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header8.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41B04" w14:textId="77777777" w:rsidR="003F409D" w:rsidRPr="006B1CEC" w:rsidRDefault="000C7533" w:rsidP="006B1CEC">
      <w:pPr>
        <w:pStyle w:val="1"/>
        <w:rPr>
          <w:rFonts w:ascii="Times New Roman" w:eastAsia="Times New Roman" w:hAnsi="Times New Roman" w:cs="Times New Roman"/>
          <w:color w:val="000000" w:themeColor="text1"/>
        </w:rPr>
      </w:pPr>
      <w:bookmarkStart w:id="0" w:name="_Toc84499259"/>
      <w:bookmarkStart w:id="1" w:name="_Hlk98839701"/>
      <w:bookmarkStart w:id="2" w:name="_Toc84499257"/>
      <w:r w:rsidRPr="006B1CEC">
        <w:rPr>
          <w:rFonts w:ascii="Times New Roman" w:eastAsia="Times New Roman" w:hAnsi="Times New Roman" w:cs="Times New Roman"/>
          <w:color w:val="000000" w:themeColor="text1"/>
        </w:rPr>
        <w:t>Приложение 3 Программы учебных дисциплин</w:t>
      </w:r>
    </w:p>
    <w:p w14:paraId="6CF64864" w14:textId="77777777" w:rsidR="003F409D" w:rsidRPr="00564AC5" w:rsidRDefault="00BE34B2" w:rsidP="00564AC5">
      <w:pPr>
        <w:widowControl w:val="0"/>
        <w:autoSpaceDE w:val="0"/>
        <w:autoSpaceDN w:val="0"/>
        <w:adjustRightInd w:val="0"/>
        <w:spacing w:after="0" w:line="240" w:lineRule="auto"/>
        <w:jc w:val="right"/>
        <w:rPr>
          <w:rFonts w:ascii="Times New Roman" w:eastAsia="MS Mincho" w:hAnsi="Times New Roman" w:cs="Times New Roman"/>
          <w:sz w:val="24"/>
          <w:szCs w:val="24"/>
        </w:rPr>
      </w:pPr>
    </w:p>
    <w:p w14:paraId="4D06D6AF" w14:textId="3F9EA9AD" w:rsidR="003F409D" w:rsidRPr="00564AC5" w:rsidRDefault="000C7533" w:rsidP="00564AC5">
      <w:pPr>
        <w:spacing w:after="0" w:line="240" w:lineRule="auto"/>
        <w:jc w:val="right"/>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w:t>
      </w:r>
    </w:p>
    <w:p w14:paraId="3B635E73"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1A66C8CD" w14:textId="2C57B264" w:rsidR="003F409D" w:rsidRPr="00564AC5" w:rsidRDefault="000C7533" w:rsidP="00564AC5">
      <w:pPr>
        <w:spacing w:after="0" w:line="240" w:lineRule="auto"/>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67E9D763"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10F8ED59"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bookmarkStart w:id="3" w:name="_GoBack"/>
      <w:bookmarkEnd w:id="3"/>
    </w:p>
    <w:p w14:paraId="38B636E4"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1648E36"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9B08F19"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156E97FD"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EC97996"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224A3D92" w14:textId="77777777" w:rsidR="003F409D"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РАБОЧАЯ ПРОГРАММА УЧЕБНОЙ ДИСЦИПЛИНЫ</w:t>
      </w:r>
    </w:p>
    <w:p w14:paraId="1528C7DC" w14:textId="4FCF90EB" w:rsidR="003F409D"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ООД.01 «Русский язык»</w:t>
      </w:r>
    </w:p>
    <w:p w14:paraId="5887F0C7"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722CE26C"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3EF74B29"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300B3C89"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3A1E290A"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3219333C"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0BCF4D08"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2ACAE348"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47DFD8C"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3074CD23"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0BEE7310"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55C0DAE4"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629A51DD"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554380D9"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19B2DE73"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7E0C9E8A"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52B2040"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22810481"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A9686C1"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0BBC754E"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57ECE6FC"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36662D7C"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7B033235"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4AA1DDB"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D48251D"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18C8083B"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CF080B2"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1860E85"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EE7E6B2"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318A2776"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1C18A9D1"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7937897E"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62A2AD6B"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15E3CB73"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5F00ABA1"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37C529D0" w14:textId="77777777" w:rsidR="003F409D"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2022 г.</w:t>
      </w:r>
    </w:p>
    <w:p w14:paraId="717773C5" w14:textId="5C4C3F1B" w:rsidR="003F409D" w:rsidRPr="00564AC5" w:rsidRDefault="000C7533" w:rsidP="0042602D">
      <w:pPr>
        <w:spacing w:after="0" w:line="36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lastRenderedPageBreak/>
        <w:t>СОДЕРЖАНИЕ</w:t>
      </w:r>
    </w:p>
    <w:tbl>
      <w:tblPr>
        <w:tblpPr w:leftFromText="180" w:rightFromText="180" w:vertAnchor="text" w:horzAnchor="margin" w:tblpY="182"/>
        <w:tblW w:w="9625" w:type="dxa"/>
        <w:tblCellMar>
          <w:left w:w="10" w:type="dxa"/>
          <w:right w:w="10" w:type="dxa"/>
        </w:tblCellMar>
        <w:tblLook w:val="04A0" w:firstRow="1" w:lastRow="0" w:firstColumn="1" w:lastColumn="0" w:noHBand="0" w:noVBand="1"/>
      </w:tblPr>
      <w:tblGrid>
        <w:gridCol w:w="8779"/>
        <w:gridCol w:w="846"/>
      </w:tblGrid>
      <w:tr w:rsidR="00564AC5" w:rsidRPr="00D137FC" w14:paraId="35DA1650" w14:textId="77777777" w:rsidTr="00D137FC">
        <w:trPr>
          <w:trHeight w:val="2661"/>
        </w:trPr>
        <w:tc>
          <w:tcPr>
            <w:tcW w:w="8779" w:type="dxa"/>
          </w:tcPr>
          <w:p w14:paraId="18D1D5F6" w14:textId="77777777" w:rsidR="003F409D" w:rsidRPr="00D137FC" w:rsidRDefault="00BE34B2" w:rsidP="00D137FC">
            <w:pPr>
              <w:spacing w:after="0" w:line="240" w:lineRule="auto"/>
              <w:ind w:firstLine="709"/>
              <w:rPr>
                <w:rFonts w:ascii="Times New Roman" w:eastAsia="Times New Roman" w:hAnsi="Times New Roman" w:cs="Times New Roman"/>
                <w:b/>
                <w:sz w:val="24"/>
                <w:szCs w:val="24"/>
              </w:rPr>
            </w:pPr>
          </w:p>
          <w:p w14:paraId="450A0E51" w14:textId="77777777" w:rsidR="003F409D" w:rsidRPr="00D137FC" w:rsidRDefault="000C7533" w:rsidP="00D137FC">
            <w:pPr>
              <w:numPr>
                <w:ilvl w:val="0"/>
                <w:numId w:val="1"/>
              </w:numPr>
              <w:tabs>
                <w:tab w:val="clear" w:pos="720"/>
              </w:tabs>
              <w:spacing w:after="0" w:line="240" w:lineRule="auto"/>
              <w:ind w:left="0" w:firstLine="709"/>
              <w:rPr>
                <w:rFonts w:ascii="Times New Roman" w:eastAsia="Times New Roman" w:hAnsi="Times New Roman" w:cs="Times New Roman"/>
                <w:b/>
                <w:sz w:val="24"/>
                <w:szCs w:val="24"/>
              </w:rPr>
            </w:pPr>
            <w:r w:rsidRPr="00D137FC">
              <w:rPr>
                <w:rFonts w:ascii="Times New Roman" w:eastAsia="Times New Roman" w:hAnsi="Times New Roman" w:cs="Times New Roman"/>
                <w:b/>
                <w:sz w:val="24"/>
                <w:szCs w:val="24"/>
              </w:rPr>
              <w:t>ОБЩАЯ ХАРАКТЕРИСТИКА РАБОЧЕЙ ПРОГРАММЫ  УЧЕБНОЙ ДИСЦИПЛИНЫ</w:t>
            </w:r>
          </w:p>
          <w:p w14:paraId="2DD40C00" w14:textId="77777777" w:rsidR="003F409D" w:rsidRPr="00D137FC" w:rsidRDefault="00BE34B2" w:rsidP="00D137FC">
            <w:pPr>
              <w:spacing w:after="0" w:line="240" w:lineRule="auto"/>
              <w:ind w:firstLine="709"/>
              <w:rPr>
                <w:rFonts w:ascii="Times New Roman" w:eastAsia="Times New Roman" w:hAnsi="Times New Roman" w:cs="Times New Roman"/>
                <w:b/>
                <w:sz w:val="24"/>
                <w:szCs w:val="24"/>
              </w:rPr>
            </w:pPr>
          </w:p>
          <w:p w14:paraId="3ADD15EC" w14:textId="77777777" w:rsidR="003F409D" w:rsidRPr="00D137FC" w:rsidRDefault="000C7533" w:rsidP="00D137FC">
            <w:pPr>
              <w:numPr>
                <w:ilvl w:val="0"/>
                <w:numId w:val="1"/>
              </w:numPr>
              <w:tabs>
                <w:tab w:val="clear" w:pos="720"/>
              </w:tabs>
              <w:spacing w:after="0" w:line="240" w:lineRule="auto"/>
              <w:ind w:left="0" w:firstLine="709"/>
              <w:rPr>
                <w:rFonts w:ascii="Times New Roman" w:eastAsia="Times New Roman" w:hAnsi="Times New Roman" w:cs="Times New Roman"/>
                <w:b/>
                <w:sz w:val="24"/>
                <w:szCs w:val="24"/>
              </w:rPr>
            </w:pPr>
            <w:r w:rsidRPr="00D137FC">
              <w:rPr>
                <w:rFonts w:ascii="Times New Roman" w:eastAsia="Times New Roman" w:hAnsi="Times New Roman" w:cs="Times New Roman"/>
                <w:b/>
                <w:sz w:val="24"/>
                <w:szCs w:val="24"/>
              </w:rPr>
              <w:t>СТРУКТУРА И СОДЕРЖАНИЕ   УЧЕБНОЙ ДИСЦИПЛИНЫ</w:t>
            </w:r>
          </w:p>
          <w:p w14:paraId="4E9EC1DF" w14:textId="77777777" w:rsidR="003F409D" w:rsidRPr="00D137FC" w:rsidRDefault="00BE34B2" w:rsidP="00D137FC">
            <w:pPr>
              <w:spacing w:after="0" w:line="240" w:lineRule="auto"/>
              <w:ind w:firstLine="709"/>
              <w:rPr>
                <w:rFonts w:ascii="Times New Roman" w:eastAsia="Times New Roman" w:hAnsi="Times New Roman" w:cs="Times New Roman"/>
                <w:b/>
                <w:sz w:val="24"/>
                <w:szCs w:val="24"/>
              </w:rPr>
            </w:pPr>
          </w:p>
          <w:p w14:paraId="3B805843" w14:textId="77777777" w:rsidR="003F409D" w:rsidRPr="00D137FC" w:rsidRDefault="000C7533" w:rsidP="00D137FC">
            <w:pPr>
              <w:numPr>
                <w:ilvl w:val="0"/>
                <w:numId w:val="1"/>
              </w:numPr>
              <w:tabs>
                <w:tab w:val="clear" w:pos="720"/>
              </w:tabs>
              <w:spacing w:after="0" w:line="240" w:lineRule="auto"/>
              <w:ind w:left="0" w:firstLine="709"/>
              <w:rPr>
                <w:rFonts w:ascii="Times New Roman" w:eastAsia="Times New Roman" w:hAnsi="Times New Roman" w:cs="Times New Roman"/>
                <w:b/>
                <w:sz w:val="24"/>
                <w:szCs w:val="24"/>
              </w:rPr>
            </w:pPr>
            <w:r w:rsidRPr="00D137FC">
              <w:rPr>
                <w:rFonts w:ascii="Times New Roman" w:eastAsia="Times New Roman" w:hAnsi="Times New Roman" w:cs="Times New Roman"/>
                <w:b/>
                <w:sz w:val="24"/>
                <w:szCs w:val="24"/>
              </w:rPr>
              <w:t>УСЛОВИЯ РЕАЛИЗАЦИИ   УЧЕБНОЙ ДИСЦИПЛИНЫ</w:t>
            </w:r>
          </w:p>
          <w:p w14:paraId="45C6CA6C" w14:textId="77777777" w:rsidR="003F409D" w:rsidRPr="00D137FC" w:rsidRDefault="00BE34B2" w:rsidP="00D137FC">
            <w:pPr>
              <w:spacing w:after="0" w:line="240" w:lineRule="auto"/>
              <w:ind w:firstLine="709"/>
              <w:rPr>
                <w:rFonts w:ascii="Times New Roman" w:eastAsia="Times New Roman" w:hAnsi="Times New Roman" w:cs="Times New Roman"/>
                <w:b/>
                <w:sz w:val="24"/>
                <w:szCs w:val="24"/>
              </w:rPr>
            </w:pPr>
          </w:p>
          <w:p w14:paraId="76506108" w14:textId="77777777" w:rsidR="003F409D" w:rsidRPr="00D137FC" w:rsidRDefault="000C7533" w:rsidP="00D137FC">
            <w:pPr>
              <w:numPr>
                <w:ilvl w:val="0"/>
                <w:numId w:val="1"/>
              </w:numPr>
              <w:tabs>
                <w:tab w:val="clear" w:pos="720"/>
              </w:tabs>
              <w:spacing w:after="0" w:line="240" w:lineRule="auto"/>
              <w:ind w:left="0" w:firstLine="709"/>
              <w:rPr>
                <w:rFonts w:ascii="Times New Roman" w:eastAsia="Times New Roman" w:hAnsi="Times New Roman" w:cs="Times New Roman"/>
                <w:b/>
                <w:sz w:val="24"/>
                <w:szCs w:val="24"/>
              </w:rPr>
            </w:pPr>
            <w:r w:rsidRPr="00D137FC">
              <w:rPr>
                <w:rFonts w:ascii="Times New Roman" w:eastAsia="Times New Roman" w:hAnsi="Times New Roman" w:cs="Times New Roman"/>
                <w:b/>
                <w:sz w:val="24"/>
                <w:szCs w:val="24"/>
              </w:rPr>
              <w:t>КОНТРОЛЬ И ОЦЕНКА РЕЗУЛЬТАТОВ  ОСВОЕНИЯ   УЧЕБНОЙ ДИСЦИПЛИНЫ</w:t>
            </w:r>
          </w:p>
          <w:p w14:paraId="623D1E4D" w14:textId="77777777" w:rsidR="003F409D" w:rsidRPr="00D137FC" w:rsidRDefault="00BE34B2" w:rsidP="00D137FC">
            <w:pPr>
              <w:spacing w:after="0"/>
              <w:ind w:firstLine="709"/>
              <w:rPr>
                <w:rFonts w:ascii="Times New Roman" w:eastAsia="Times New Roman" w:hAnsi="Times New Roman" w:cs="Times New Roman"/>
                <w:b/>
                <w:sz w:val="24"/>
                <w:szCs w:val="24"/>
              </w:rPr>
            </w:pPr>
          </w:p>
          <w:p w14:paraId="04A75AE8" w14:textId="7E4A0910" w:rsidR="003F409D" w:rsidRPr="00D137FC" w:rsidRDefault="000C7533" w:rsidP="00D137FC">
            <w:pPr>
              <w:numPr>
                <w:ilvl w:val="0"/>
                <w:numId w:val="1"/>
              </w:numPr>
              <w:tabs>
                <w:tab w:val="clear" w:pos="720"/>
              </w:tabs>
              <w:spacing w:after="0" w:line="240" w:lineRule="auto"/>
              <w:ind w:left="0" w:firstLine="709"/>
              <w:rPr>
                <w:rFonts w:ascii="Times New Roman" w:eastAsia="Times New Roman" w:hAnsi="Times New Roman" w:cs="Times New Roman"/>
                <w:b/>
                <w:sz w:val="24"/>
                <w:szCs w:val="24"/>
              </w:rPr>
            </w:pPr>
            <w:r w:rsidRPr="00D137FC">
              <w:rPr>
                <w:rFonts w:ascii="Times New Roman" w:eastAsia="Times New Roman" w:hAnsi="Times New Roman" w:cs="Times New Roman"/>
                <w:b/>
                <w:sz w:val="24"/>
                <w:szCs w:val="24"/>
              </w:rPr>
              <w:t>ФОНДЫ ОЦЕНОЧНЫХ СРЕДСТВ</w:t>
            </w:r>
          </w:p>
          <w:p w14:paraId="23573872" w14:textId="77777777" w:rsidR="003F409D" w:rsidRPr="00D137FC" w:rsidRDefault="00BE34B2" w:rsidP="00D137FC">
            <w:pPr>
              <w:spacing w:after="0" w:line="240" w:lineRule="auto"/>
              <w:ind w:firstLine="709"/>
              <w:jc w:val="both"/>
              <w:rPr>
                <w:rFonts w:ascii="Times New Roman" w:eastAsia="Times New Roman" w:hAnsi="Times New Roman" w:cs="Times New Roman"/>
                <w:b/>
                <w:caps/>
                <w:sz w:val="24"/>
                <w:szCs w:val="24"/>
              </w:rPr>
            </w:pPr>
          </w:p>
        </w:tc>
        <w:tc>
          <w:tcPr>
            <w:tcW w:w="846" w:type="dxa"/>
          </w:tcPr>
          <w:p w14:paraId="641D2FCC"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4EBFA2C3"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28D40422"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68AF5867"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29DF4F45" w14:textId="77777777" w:rsidR="003F409D" w:rsidRPr="00D137FC" w:rsidRDefault="00BE34B2" w:rsidP="00D137FC">
            <w:pPr>
              <w:spacing w:after="0" w:line="240" w:lineRule="auto"/>
              <w:ind w:firstLine="709"/>
              <w:rPr>
                <w:rFonts w:ascii="Times New Roman" w:eastAsia="Times New Roman" w:hAnsi="Times New Roman" w:cs="Times New Roman"/>
                <w:sz w:val="24"/>
                <w:szCs w:val="24"/>
              </w:rPr>
            </w:pPr>
          </w:p>
          <w:p w14:paraId="76F0DA76"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10F9DD40"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5CA9A7CE" w14:textId="77777777" w:rsidR="003F409D" w:rsidRPr="00D137FC" w:rsidRDefault="000C7533" w:rsidP="00D137FC">
            <w:pPr>
              <w:spacing w:after="0" w:line="240" w:lineRule="auto"/>
              <w:ind w:firstLine="709"/>
              <w:jc w:val="center"/>
              <w:rPr>
                <w:rFonts w:ascii="Times New Roman" w:eastAsia="Times New Roman" w:hAnsi="Times New Roman" w:cs="Times New Roman"/>
                <w:sz w:val="24"/>
                <w:szCs w:val="24"/>
              </w:rPr>
            </w:pPr>
            <w:r w:rsidRPr="00D137FC">
              <w:rPr>
                <w:rFonts w:ascii="Times New Roman" w:eastAsia="Times New Roman" w:hAnsi="Times New Roman" w:cs="Times New Roman"/>
                <w:sz w:val="24"/>
                <w:szCs w:val="24"/>
              </w:rPr>
              <w:t xml:space="preserve"> </w:t>
            </w:r>
          </w:p>
          <w:p w14:paraId="73977594"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1486B69D" w14:textId="77777777" w:rsidR="003F409D" w:rsidRPr="00D137FC" w:rsidRDefault="00BE34B2" w:rsidP="00D137FC">
            <w:pPr>
              <w:spacing w:after="0" w:line="240" w:lineRule="auto"/>
              <w:ind w:firstLine="709"/>
              <w:jc w:val="center"/>
              <w:rPr>
                <w:rFonts w:ascii="Times New Roman" w:eastAsia="Times New Roman" w:hAnsi="Times New Roman" w:cs="Times New Roman"/>
                <w:sz w:val="24"/>
                <w:szCs w:val="24"/>
              </w:rPr>
            </w:pPr>
          </w:p>
          <w:p w14:paraId="0F1864A7" w14:textId="77777777" w:rsidR="003F409D" w:rsidRPr="00D137FC" w:rsidRDefault="00BE34B2" w:rsidP="00D137FC">
            <w:pPr>
              <w:spacing w:after="0" w:line="240" w:lineRule="auto"/>
              <w:ind w:firstLine="709"/>
              <w:jc w:val="center"/>
              <w:rPr>
                <w:rFonts w:ascii="Times New Roman" w:eastAsia="Times New Roman" w:hAnsi="Times New Roman" w:cs="Times New Roman"/>
                <w:b/>
                <w:sz w:val="24"/>
                <w:szCs w:val="24"/>
              </w:rPr>
            </w:pPr>
          </w:p>
        </w:tc>
      </w:tr>
    </w:tbl>
    <w:p w14:paraId="3D7A3628"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8"/>
          <w:szCs w:val="28"/>
        </w:rPr>
      </w:pPr>
    </w:p>
    <w:p w14:paraId="147C7D31" w14:textId="77777777" w:rsidR="003F409D"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8DF6E8B" w14:textId="77777777" w:rsidR="003E78D0" w:rsidRPr="00564AC5" w:rsidRDefault="003E78D0"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6DB806B"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DDA4484"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98345E9"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C1DB9D6"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B6F1772"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3FE31594"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5BFAC35"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53E0DC6"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58A33853"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8B4A85D"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15ABB3F5"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77236C02" w14:textId="77777777" w:rsidR="003F409D"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B214382" w14:textId="701C9EBA" w:rsidR="003F409D" w:rsidRPr="00564AC5" w:rsidRDefault="000C7533" w:rsidP="000A0469">
      <w:pPr>
        <w:spacing w:after="0"/>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br w:type="page"/>
      </w:r>
    </w:p>
    <w:p w14:paraId="36278C12" w14:textId="77777777" w:rsidR="003F409D" w:rsidRPr="00564AC5" w:rsidRDefault="000C7533" w:rsidP="00564AC5">
      <w:pPr>
        <w:suppressAutoHyphens/>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 xml:space="preserve">1. ОБЩАЯ ХАРАКТЕРИСТИКА РАБОЧЕЙ ПРОГРАММЫ УЧЕБНОЙ ДИСЦИПЛИНЫ </w:t>
      </w:r>
    </w:p>
    <w:p w14:paraId="26357112" w14:textId="56AB4AC5" w:rsidR="003F409D"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ООД. 01 «Русский язык»</w:t>
      </w:r>
    </w:p>
    <w:p w14:paraId="6B3F93E8"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eastAsia="Times New Roman" w:hAnsi="Times New Roman" w:cs="Times New Roman"/>
          <w:sz w:val="28"/>
          <w:szCs w:val="28"/>
        </w:rPr>
        <w:tab/>
      </w:r>
    </w:p>
    <w:p w14:paraId="011A195B" w14:textId="77777777" w:rsidR="003F409D" w:rsidRPr="00564AC5" w:rsidRDefault="000C7533" w:rsidP="00564AC5">
      <w:pPr>
        <w:widowControl w:val="0"/>
        <w:autoSpaceDE w:val="0"/>
        <w:autoSpaceDN w:val="0"/>
        <w:adjustRightInd w:val="0"/>
        <w:spacing w:after="0" w:line="240" w:lineRule="auto"/>
        <w:ind w:firstLine="709"/>
        <w:jc w:val="both"/>
        <w:rPr>
          <w:rFonts w:ascii="Times New Roman" w:eastAsia="MS Mincho" w:hAnsi="Times New Roman" w:cs="Times New Roman"/>
          <w:sz w:val="24"/>
          <w:szCs w:val="24"/>
        </w:rPr>
      </w:pPr>
      <w:r w:rsidRPr="00564AC5">
        <w:rPr>
          <w:rFonts w:ascii="Times New Roman" w:eastAsia="Times New Roman" w:hAnsi="Times New Roman" w:cs="Times New Roman"/>
          <w:sz w:val="28"/>
          <w:szCs w:val="28"/>
        </w:rPr>
        <w:t>Учебная дисциплина «</w:t>
      </w:r>
      <w:r w:rsidRPr="00564AC5">
        <w:rPr>
          <w:rFonts w:ascii="Times New Roman" w:eastAsia="Times New Roman" w:hAnsi="Times New Roman" w:cs="Times New Roman"/>
          <w:b/>
          <w:sz w:val="24"/>
          <w:szCs w:val="24"/>
        </w:rPr>
        <w:t>Русский язык</w:t>
      </w:r>
      <w:r w:rsidRPr="00564AC5">
        <w:rPr>
          <w:rFonts w:ascii="Times New Roman" w:eastAsia="Times New Roman" w:hAnsi="Times New Roman" w:cs="Times New Roman"/>
          <w:b/>
          <w:sz w:val="28"/>
          <w:szCs w:val="28"/>
        </w:rPr>
        <w:t>»</w:t>
      </w:r>
      <w:r w:rsidRPr="00564AC5">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564AC5">
        <w:rPr>
          <w:rFonts w:ascii="Times New Roman" w:eastAsia="Times New Roman" w:hAnsi="Times New Roman" w:cs="Times New Roman"/>
          <w:i/>
          <w:sz w:val="28"/>
          <w:szCs w:val="28"/>
        </w:rPr>
        <w:t>специальности 36.02.01 Ветеринария.</w:t>
      </w:r>
    </w:p>
    <w:p w14:paraId="614B6517" w14:textId="77777777" w:rsidR="003F409D" w:rsidRPr="00042E17" w:rsidRDefault="000C7533" w:rsidP="00564AC5">
      <w:pPr>
        <w:spacing w:after="0" w:line="240" w:lineRule="auto"/>
        <w:ind w:firstLine="709"/>
        <w:jc w:val="both"/>
        <w:rPr>
          <w:rFonts w:ascii="Times New Roman" w:eastAsia="Times New Roman" w:hAnsi="Times New Roman" w:cs="Times New Roman"/>
          <w:b/>
          <w:bCs/>
          <w:sz w:val="28"/>
          <w:szCs w:val="28"/>
        </w:rPr>
      </w:pPr>
      <w:r w:rsidRPr="00042E17">
        <w:rPr>
          <w:rFonts w:ascii="Times New Roman" w:eastAsia="Times New Roman" w:hAnsi="Times New Roman" w:cs="Times New Roman"/>
          <w:b/>
          <w:bCs/>
          <w:sz w:val="28"/>
          <w:szCs w:val="28"/>
        </w:rPr>
        <w:t>1.2. Планируемые результаты освоения дисциплины:</w:t>
      </w:r>
    </w:p>
    <w:p w14:paraId="24720391"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p w14:paraId="44FF994F"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ОК 02. Осуществлять поиск, анализ и интерпретацию информации, необходимой для выполнения задач профессиональной деятельности </w:t>
      </w:r>
    </w:p>
    <w:p w14:paraId="1CA9380E"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ОК 04. Работать в коллективе и команде, эффективно взаимодействовать с коллегами, руководством, клиентами. </w:t>
      </w:r>
    </w:p>
    <w:p w14:paraId="22D82816"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05. Осуществлять устную и письменную коммуникацию на государственном языке с учетом особенностей социального и культурного контекста.</w:t>
      </w:r>
    </w:p>
    <w:p w14:paraId="598693E8" w14:textId="35231FED"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ОК</w:t>
      </w:r>
      <w:r>
        <w:rPr>
          <w:rFonts w:ascii="Times New Roman" w:eastAsia="Times New Roman" w:hAnsi="Times New Roman" w:cs="Times New Roman"/>
          <w:sz w:val="28"/>
          <w:szCs w:val="28"/>
        </w:rPr>
        <w:t xml:space="preserve"> </w:t>
      </w:r>
      <w:r w:rsidRPr="00564AC5">
        <w:rPr>
          <w:rFonts w:ascii="Times New Roman" w:eastAsia="Times New Roman" w:hAnsi="Times New Roman" w:cs="Times New Roman"/>
          <w:sz w:val="28"/>
          <w:szCs w:val="28"/>
        </w:rPr>
        <w:t>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AE502CD"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EA92BF1"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1B07A29B" w14:textId="77777777" w:rsidR="003F409D"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0EF5D6EC"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540"/>
        <w:gridCol w:w="7811"/>
      </w:tblGrid>
      <w:tr w:rsidR="00564AC5" w:rsidRPr="00564AC5" w14:paraId="2AE83956" w14:textId="77777777" w:rsidTr="003F409D">
        <w:trPr>
          <w:trHeight w:val="649"/>
        </w:trPr>
        <w:tc>
          <w:tcPr>
            <w:tcW w:w="1540" w:type="dxa"/>
            <w:hideMark/>
          </w:tcPr>
          <w:p w14:paraId="0842E192" w14:textId="77777777" w:rsidR="003F409D"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Коды результатов</w:t>
            </w:r>
          </w:p>
        </w:tc>
        <w:tc>
          <w:tcPr>
            <w:tcW w:w="7811" w:type="dxa"/>
            <w:hideMark/>
          </w:tcPr>
          <w:p w14:paraId="08D45C9C" w14:textId="77777777" w:rsidR="003F409D"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Планируемые результаты освоения дисциплины включают:</w:t>
            </w:r>
          </w:p>
          <w:p w14:paraId="55F1737C" w14:textId="77777777" w:rsidR="003F409D" w:rsidRPr="00564AC5" w:rsidRDefault="00BE34B2" w:rsidP="00564AC5">
            <w:pPr>
              <w:suppressAutoHyphens/>
              <w:spacing w:after="0" w:line="240" w:lineRule="auto"/>
              <w:ind w:firstLine="709"/>
              <w:jc w:val="center"/>
              <w:rPr>
                <w:rFonts w:ascii="Times New Roman" w:eastAsia="Times New Roman" w:hAnsi="Times New Roman" w:cs="Times New Roman"/>
                <w:b/>
                <w:bCs/>
                <w:sz w:val="24"/>
                <w:szCs w:val="24"/>
              </w:rPr>
            </w:pPr>
          </w:p>
        </w:tc>
      </w:tr>
      <w:tr w:rsidR="00564AC5" w:rsidRPr="00564AC5" w14:paraId="3C9F0A5D" w14:textId="77777777" w:rsidTr="003F409D">
        <w:trPr>
          <w:trHeight w:val="212"/>
        </w:trPr>
        <w:tc>
          <w:tcPr>
            <w:tcW w:w="1540" w:type="dxa"/>
          </w:tcPr>
          <w:p w14:paraId="29EC5130"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01</w:t>
            </w:r>
          </w:p>
        </w:tc>
        <w:tc>
          <w:tcPr>
            <w:tcW w:w="7811" w:type="dxa"/>
          </w:tcPr>
          <w:p w14:paraId="69F37A13"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08F24286" w14:textId="77777777" w:rsidTr="003F409D">
        <w:trPr>
          <w:trHeight w:val="212"/>
        </w:trPr>
        <w:tc>
          <w:tcPr>
            <w:tcW w:w="1540" w:type="dxa"/>
          </w:tcPr>
          <w:p w14:paraId="3C5D54FF"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ЛР 04</w:t>
            </w:r>
          </w:p>
        </w:tc>
        <w:tc>
          <w:tcPr>
            <w:tcW w:w="7811" w:type="dxa"/>
          </w:tcPr>
          <w:p w14:paraId="639291DA"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38FF2A63" w14:textId="77777777" w:rsidTr="003F409D">
        <w:trPr>
          <w:trHeight w:val="212"/>
        </w:trPr>
        <w:tc>
          <w:tcPr>
            <w:tcW w:w="1540" w:type="dxa"/>
          </w:tcPr>
          <w:p w14:paraId="50EEB87D"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06</w:t>
            </w:r>
          </w:p>
        </w:tc>
        <w:tc>
          <w:tcPr>
            <w:tcW w:w="7811" w:type="dxa"/>
          </w:tcPr>
          <w:p w14:paraId="71287AE2"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w:t>
            </w:r>
            <w:r w:rsidRPr="00564AC5">
              <w:rPr>
                <w:rFonts w:ascii="Times New Roman" w:eastAsia="MS Mincho" w:hAnsi="Times New Roman" w:cs="Times New Roman"/>
                <w:bCs/>
                <w:sz w:val="24"/>
                <w:szCs w:val="24"/>
              </w:rPr>
              <w:lastRenderedPageBreak/>
              <w:t>явлениям</w:t>
            </w:r>
          </w:p>
        </w:tc>
      </w:tr>
      <w:tr w:rsidR="00564AC5" w:rsidRPr="00564AC5" w14:paraId="44A35D1B" w14:textId="77777777" w:rsidTr="003F409D">
        <w:trPr>
          <w:trHeight w:val="212"/>
        </w:trPr>
        <w:tc>
          <w:tcPr>
            <w:tcW w:w="1540" w:type="dxa"/>
          </w:tcPr>
          <w:p w14:paraId="3009DC3A"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lastRenderedPageBreak/>
              <w:t>ЛР 07</w:t>
            </w:r>
          </w:p>
        </w:tc>
        <w:tc>
          <w:tcPr>
            <w:tcW w:w="7811" w:type="dxa"/>
          </w:tcPr>
          <w:p w14:paraId="055262C2"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591CD3A9" w14:textId="77777777" w:rsidTr="003F409D">
        <w:trPr>
          <w:trHeight w:val="212"/>
        </w:trPr>
        <w:tc>
          <w:tcPr>
            <w:tcW w:w="1540" w:type="dxa"/>
          </w:tcPr>
          <w:p w14:paraId="4A37AA3A" w14:textId="77777777" w:rsidR="003F409D" w:rsidRPr="00564AC5" w:rsidRDefault="000C7533" w:rsidP="00564AC5">
            <w:pPr>
              <w:suppressAutoHyphens/>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ЛР 09</w:t>
            </w:r>
          </w:p>
        </w:tc>
        <w:tc>
          <w:tcPr>
            <w:tcW w:w="7811" w:type="dxa"/>
          </w:tcPr>
          <w:p w14:paraId="548A4F9B" w14:textId="77777777" w:rsidR="003F409D"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564AC5">
              <w:rPr>
                <w:rFonts w:ascii="Times New Roman" w:eastAsia="MS Mincho" w:hAnsi="Times New Roman" w:cs="Times New Roman"/>
                <w:sz w:val="24"/>
                <w:szCs w:val="24"/>
              </w:rPr>
              <w:br/>
              <w:t>образованию как условию успешной профессиональной и общественной</w:t>
            </w:r>
            <w:r w:rsidRPr="00564AC5">
              <w:rPr>
                <w:rFonts w:ascii="Times New Roman" w:eastAsia="MS Mincho" w:hAnsi="Times New Roman" w:cs="Times New Roman"/>
                <w:sz w:val="24"/>
                <w:szCs w:val="24"/>
              </w:rPr>
              <w:br/>
              <w:t>деятельности</w:t>
            </w:r>
          </w:p>
        </w:tc>
      </w:tr>
      <w:tr w:rsidR="00564AC5" w:rsidRPr="00564AC5" w14:paraId="226D2135" w14:textId="77777777" w:rsidTr="003F409D">
        <w:trPr>
          <w:trHeight w:val="212"/>
        </w:trPr>
        <w:tc>
          <w:tcPr>
            <w:tcW w:w="1540" w:type="dxa"/>
          </w:tcPr>
          <w:p w14:paraId="41F0D8E1" w14:textId="77777777" w:rsidR="003F409D" w:rsidRPr="00564AC5" w:rsidRDefault="000C7533" w:rsidP="00564AC5">
            <w:pPr>
              <w:suppressAutoHyphens/>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ЛР 13</w:t>
            </w:r>
          </w:p>
        </w:tc>
        <w:tc>
          <w:tcPr>
            <w:tcW w:w="7811" w:type="dxa"/>
          </w:tcPr>
          <w:p w14:paraId="4FBD0B73" w14:textId="77777777" w:rsidR="003F409D"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осознанный выбор будущей профессии и возможностей реализации</w:t>
            </w:r>
            <w:r w:rsidRPr="00564AC5">
              <w:rPr>
                <w:rFonts w:ascii="Times New Roman" w:eastAsia="MS Mincho" w:hAnsi="Times New Roman" w:cs="Times New Roman"/>
                <w:sz w:val="24"/>
                <w:szCs w:val="24"/>
              </w:rPr>
              <w:br/>
              <w:t>собственных жизненных планов; отношение к профессиональной</w:t>
            </w:r>
            <w:r w:rsidRPr="00564AC5">
              <w:rPr>
                <w:rFonts w:ascii="Times New Roman" w:eastAsia="MS Mincho" w:hAnsi="Times New Roman" w:cs="Times New Roman"/>
                <w:sz w:val="24"/>
                <w:szCs w:val="24"/>
              </w:rPr>
              <w:br/>
              <w:t>деятельности как возможности участия в решении личных, общественных, государственных, общенациональных проблем</w:t>
            </w:r>
          </w:p>
        </w:tc>
      </w:tr>
      <w:tr w:rsidR="00564AC5" w:rsidRPr="00564AC5" w14:paraId="4AB8B4C0" w14:textId="77777777" w:rsidTr="003F409D">
        <w:trPr>
          <w:trHeight w:val="212"/>
        </w:trPr>
        <w:tc>
          <w:tcPr>
            <w:tcW w:w="1540" w:type="dxa"/>
          </w:tcPr>
          <w:p w14:paraId="4F9FAD58" w14:textId="77777777" w:rsidR="003F409D"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02</w:t>
            </w:r>
          </w:p>
        </w:tc>
        <w:tc>
          <w:tcPr>
            <w:tcW w:w="7811" w:type="dxa"/>
          </w:tcPr>
          <w:p w14:paraId="3BC9E08F" w14:textId="77777777" w:rsidR="003F409D"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0CEE85A1" w14:textId="77777777" w:rsidTr="003F409D">
        <w:trPr>
          <w:trHeight w:val="212"/>
        </w:trPr>
        <w:tc>
          <w:tcPr>
            <w:tcW w:w="1540" w:type="dxa"/>
          </w:tcPr>
          <w:p w14:paraId="2AFB0BAF"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МР 04</w:t>
            </w:r>
          </w:p>
        </w:tc>
        <w:tc>
          <w:tcPr>
            <w:tcW w:w="7811" w:type="dxa"/>
          </w:tcPr>
          <w:p w14:paraId="7BFBFB8F"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3F6DCF96" w14:textId="77777777" w:rsidTr="003F409D">
        <w:trPr>
          <w:trHeight w:val="212"/>
        </w:trPr>
        <w:tc>
          <w:tcPr>
            <w:tcW w:w="1540" w:type="dxa"/>
          </w:tcPr>
          <w:p w14:paraId="35891B86" w14:textId="77777777" w:rsidR="003F409D"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МР 08</w:t>
            </w:r>
          </w:p>
        </w:tc>
        <w:tc>
          <w:tcPr>
            <w:tcW w:w="7811" w:type="dxa"/>
          </w:tcPr>
          <w:p w14:paraId="67F1B9B2"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5905A389" w14:textId="77777777" w:rsidTr="003F409D">
        <w:trPr>
          <w:trHeight w:val="212"/>
        </w:trPr>
        <w:tc>
          <w:tcPr>
            <w:tcW w:w="1540" w:type="dxa"/>
          </w:tcPr>
          <w:p w14:paraId="72C172DF" w14:textId="77777777" w:rsidR="003F409D" w:rsidRPr="00564AC5" w:rsidRDefault="000C7533" w:rsidP="00564AC5">
            <w:pPr>
              <w:suppressAutoHyphens/>
              <w:spacing w:after="0" w:line="240" w:lineRule="auto"/>
              <w:ind w:firstLine="22"/>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МР 09</w:t>
            </w:r>
          </w:p>
        </w:tc>
        <w:tc>
          <w:tcPr>
            <w:tcW w:w="7811" w:type="dxa"/>
          </w:tcPr>
          <w:p w14:paraId="0260DCDC" w14:textId="77777777" w:rsidR="003F409D"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1C6019BD" w14:textId="77777777" w:rsidTr="003F409D">
        <w:trPr>
          <w:trHeight w:val="212"/>
        </w:trPr>
        <w:tc>
          <w:tcPr>
            <w:tcW w:w="1540" w:type="dxa"/>
          </w:tcPr>
          <w:p w14:paraId="485FA0C7" w14:textId="77777777" w:rsidR="003F409D" w:rsidRPr="00564AC5" w:rsidRDefault="000C7533" w:rsidP="00564AC5">
            <w:pPr>
              <w:suppressAutoHyphens/>
              <w:spacing w:after="0" w:line="240" w:lineRule="auto"/>
              <w:ind w:firstLine="22"/>
              <w:rPr>
                <w:rFonts w:ascii="Times New Roman" w:eastAsia="Times New Roman" w:hAnsi="Times New Roman" w:cs="Times New Roman"/>
                <w:i/>
                <w:sz w:val="24"/>
                <w:szCs w:val="24"/>
              </w:rPr>
            </w:pPr>
            <w:bookmarkStart w:id="4" w:name="_Hlk86243808"/>
            <w:r w:rsidRPr="00564AC5">
              <w:rPr>
                <w:rFonts w:ascii="Times New Roman" w:eastAsia="MS Mincho" w:hAnsi="Times New Roman" w:cs="Times New Roman"/>
                <w:bCs/>
                <w:sz w:val="24"/>
                <w:szCs w:val="24"/>
              </w:rPr>
              <w:t>ПРб 01</w:t>
            </w:r>
            <w:bookmarkEnd w:id="4"/>
          </w:p>
        </w:tc>
        <w:tc>
          <w:tcPr>
            <w:tcW w:w="7811" w:type="dxa"/>
          </w:tcPr>
          <w:p w14:paraId="17A7D341"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564AC5" w:rsidRPr="00564AC5" w14:paraId="2E639083" w14:textId="77777777" w:rsidTr="003F409D">
        <w:trPr>
          <w:trHeight w:val="212"/>
        </w:trPr>
        <w:tc>
          <w:tcPr>
            <w:tcW w:w="1540" w:type="dxa"/>
          </w:tcPr>
          <w:p w14:paraId="2DC8392F"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02</w:t>
            </w:r>
          </w:p>
        </w:tc>
        <w:tc>
          <w:tcPr>
            <w:tcW w:w="7811" w:type="dxa"/>
          </w:tcPr>
          <w:p w14:paraId="75468B86"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навыками самоанализа и самооценки на основе наблюдений за собственной речью</w:t>
            </w:r>
          </w:p>
        </w:tc>
      </w:tr>
      <w:tr w:rsidR="00564AC5" w:rsidRPr="00564AC5" w14:paraId="4D1069AC" w14:textId="77777777" w:rsidTr="003F409D">
        <w:trPr>
          <w:trHeight w:val="212"/>
        </w:trPr>
        <w:tc>
          <w:tcPr>
            <w:tcW w:w="1540" w:type="dxa"/>
          </w:tcPr>
          <w:p w14:paraId="3CABBCBE"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03</w:t>
            </w:r>
          </w:p>
        </w:tc>
        <w:tc>
          <w:tcPr>
            <w:tcW w:w="7811" w:type="dxa"/>
          </w:tcPr>
          <w:p w14:paraId="2374A5FC"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564AC5" w:rsidRPr="00564AC5" w14:paraId="7644D82D" w14:textId="77777777" w:rsidTr="003F409D">
        <w:trPr>
          <w:trHeight w:val="212"/>
        </w:trPr>
        <w:tc>
          <w:tcPr>
            <w:tcW w:w="1540" w:type="dxa"/>
          </w:tcPr>
          <w:p w14:paraId="09B2BD03"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04.</w:t>
            </w:r>
          </w:p>
        </w:tc>
        <w:tc>
          <w:tcPr>
            <w:tcW w:w="7811" w:type="dxa"/>
          </w:tcPr>
          <w:p w14:paraId="2909C12E"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564AC5" w:rsidRPr="00564AC5" w14:paraId="6DDB7419" w14:textId="77777777" w:rsidTr="003F409D">
        <w:trPr>
          <w:trHeight w:val="212"/>
        </w:trPr>
        <w:tc>
          <w:tcPr>
            <w:tcW w:w="1540" w:type="dxa"/>
          </w:tcPr>
          <w:p w14:paraId="4A2627B7"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05.</w:t>
            </w:r>
          </w:p>
        </w:tc>
        <w:tc>
          <w:tcPr>
            <w:tcW w:w="7811" w:type="dxa"/>
          </w:tcPr>
          <w:p w14:paraId="34CE6A94"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64AC5" w:rsidRPr="00564AC5" w14:paraId="7B2DF94D" w14:textId="77777777" w:rsidTr="003F409D">
        <w:trPr>
          <w:trHeight w:val="212"/>
        </w:trPr>
        <w:tc>
          <w:tcPr>
            <w:tcW w:w="1540" w:type="dxa"/>
          </w:tcPr>
          <w:p w14:paraId="1701D61A"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06.</w:t>
            </w:r>
          </w:p>
        </w:tc>
        <w:tc>
          <w:tcPr>
            <w:tcW w:w="7811" w:type="dxa"/>
          </w:tcPr>
          <w:p w14:paraId="3C7F5007"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представлений об изобразительно-выразительных возможностях русского языка</w:t>
            </w:r>
          </w:p>
        </w:tc>
      </w:tr>
      <w:tr w:rsidR="00564AC5" w:rsidRPr="00564AC5" w14:paraId="51F8B34B" w14:textId="77777777" w:rsidTr="003F409D">
        <w:trPr>
          <w:trHeight w:val="212"/>
        </w:trPr>
        <w:tc>
          <w:tcPr>
            <w:tcW w:w="1540" w:type="dxa"/>
          </w:tcPr>
          <w:p w14:paraId="2DC1FA3B"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07</w:t>
            </w:r>
          </w:p>
        </w:tc>
        <w:tc>
          <w:tcPr>
            <w:tcW w:w="7811" w:type="dxa"/>
          </w:tcPr>
          <w:p w14:paraId="05A97BA2"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64AC5" w:rsidRPr="00564AC5" w14:paraId="6B33D535" w14:textId="77777777" w:rsidTr="003F409D">
        <w:trPr>
          <w:trHeight w:val="665"/>
        </w:trPr>
        <w:tc>
          <w:tcPr>
            <w:tcW w:w="1540" w:type="dxa"/>
          </w:tcPr>
          <w:p w14:paraId="4D031BFD"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08</w:t>
            </w:r>
          </w:p>
        </w:tc>
        <w:tc>
          <w:tcPr>
            <w:tcW w:w="7811" w:type="dxa"/>
          </w:tcPr>
          <w:p w14:paraId="0B55874A"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564AC5" w:rsidRPr="00564AC5" w14:paraId="111BA5FF" w14:textId="77777777" w:rsidTr="003F409D">
        <w:trPr>
          <w:trHeight w:val="212"/>
        </w:trPr>
        <w:tc>
          <w:tcPr>
            <w:tcW w:w="1540" w:type="dxa"/>
          </w:tcPr>
          <w:p w14:paraId="3E873C5A" w14:textId="77777777" w:rsidR="003F409D"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ПРб 09</w:t>
            </w:r>
          </w:p>
        </w:tc>
        <w:tc>
          <w:tcPr>
            <w:tcW w:w="7811" w:type="dxa"/>
          </w:tcPr>
          <w:p w14:paraId="65232A53"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3F409D" w:rsidRPr="00564AC5" w14:paraId="73E01DEB" w14:textId="77777777" w:rsidTr="003F409D">
        <w:trPr>
          <w:trHeight w:val="212"/>
        </w:trPr>
        <w:tc>
          <w:tcPr>
            <w:tcW w:w="1540" w:type="dxa"/>
          </w:tcPr>
          <w:p w14:paraId="6CBBD411"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10</w:t>
            </w:r>
          </w:p>
        </w:tc>
        <w:tc>
          <w:tcPr>
            <w:tcW w:w="7811" w:type="dxa"/>
          </w:tcPr>
          <w:p w14:paraId="7CC3855C"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представлений о системе стилей языка художественной литературы</w:t>
            </w:r>
          </w:p>
        </w:tc>
      </w:tr>
    </w:tbl>
    <w:p w14:paraId="77E8B82E" w14:textId="77777777" w:rsidR="003F409D" w:rsidRPr="00564AC5" w:rsidRDefault="00BE34B2" w:rsidP="00564AC5">
      <w:pPr>
        <w:suppressAutoHyphens/>
        <w:spacing w:after="0" w:line="240" w:lineRule="auto"/>
        <w:rPr>
          <w:rFonts w:ascii="Times New Roman" w:eastAsia="Times New Roman" w:hAnsi="Times New Roman" w:cs="Times New Roman"/>
          <w:b/>
          <w:sz w:val="24"/>
          <w:szCs w:val="24"/>
        </w:rPr>
      </w:pPr>
    </w:p>
    <w:p w14:paraId="35EEA7A2" w14:textId="775911A6" w:rsidR="003F409D" w:rsidRPr="00564AC5" w:rsidRDefault="000C7533" w:rsidP="00564AC5">
      <w:pPr>
        <w:suppressAutoHyphens/>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 СТРУКТУРА И СОДЕРЖАНИЕ УЧЕБНОЙ ДИСЦИПЛИНЫ</w:t>
      </w:r>
    </w:p>
    <w:p w14:paraId="1FA1D37C"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РУССКИЙ ЯЗЫК</w:t>
      </w:r>
    </w:p>
    <w:p w14:paraId="1E3B0986" w14:textId="77777777" w:rsidR="003F409D"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p w14:paraId="59E92C79" w14:textId="77777777" w:rsidR="003F409D" w:rsidRPr="00564AC5" w:rsidRDefault="00BE34B2" w:rsidP="00564AC5">
      <w:pPr>
        <w:widowControl w:val="0"/>
        <w:autoSpaceDE w:val="0"/>
        <w:autoSpaceDN w:val="0"/>
        <w:adjustRightInd w:val="0"/>
        <w:spacing w:after="0" w:line="240" w:lineRule="auto"/>
        <w:rPr>
          <w:rFonts w:ascii="Times New Roman" w:eastAsia="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243"/>
        <w:gridCol w:w="2131"/>
      </w:tblGrid>
      <w:tr w:rsidR="00564AC5" w:rsidRPr="00564AC5" w14:paraId="4494B223" w14:textId="77777777" w:rsidTr="003F409D">
        <w:tc>
          <w:tcPr>
            <w:tcW w:w="7399" w:type="dxa"/>
          </w:tcPr>
          <w:p w14:paraId="615C1325"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Вид учебной работы</w:t>
            </w:r>
          </w:p>
        </w:tc>
        <w:tc>
          <w:tcPr>
            <w:tcW w:w="2171" w:type="dxa"/>
          </w:tcPr>
          <w:p w14:paraId="24574F94"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Объем часов</w:t>
            </w:r>
          </w:p>
        </w:tc>
      </w:tr>
      <w:tr w:rsidR="00564AC5" w:rsidRPr="00564AC5" w14:paraId="7BEF91B6" w14:textId="77777777" w:rsidTr="003F409D">
        <w:tc>
          <w:tcPr>
            <w:tcW w:w="7399" w:type="dxa"/>
          </w:tcPr>
          <w:p w14:paraId="1782CC99"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Максимальная учебная нагрузка (всего)</w:t>
            </w:r>
          </w:p>
        </w:tc>
        <w:tc>
          <w:tcPr>
            <w:tcW w:w="2171" w:type="dxa"/>
          </w:tcPr>
          <w:p w14:paraId="0FEFC1EE"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98</w:t>
            </w:r>
          </w:p>
        </w:tc>
      </w:tr>
      <w:tr w:rsidR="00564AC5" w:rsidRPr="00564AC5" w14:paraId="585B1FAB" w14:textId="77777777" w:rsidTr="003F409D">
        <w:tc>
          <w:tcPr>
            <w:tcW w:w="7399" w:type="dxa"/>
          </w:tcPr>
          <w:p w14:paraId="30B5F38C"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Обязательная аудиторная учебная нагрузка (всего)</w:t>
            </w:r>
          </w:p>
        </w:tc>
        <w:tc>
          <w:tcPr>
            <w:tcW w:w="2171" w:type="dxa"/>
          </w:tcPr>
          <w:p w14:paraId="4F4D0239"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80</w:t>
            </w:r>
          </w:p>
        </w:tc>
      </w:tr>
      <w:tr w:rsidR="00564AC5" w:rsidRPr="00564AC5" w14:paraId="2EAEE761" w14:textId="77777777" w:rsidTr="003F409D">
        <w:tc>
          <w:tcPr>
            <w:tcW w:w="7399" w:type="dxa"/>
          </w:tcPr>
          <w:p w14:paraId="3ADAD098"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том числе:</w:t>
            </w:r>
          </w:p>
        </w:tc>
        <w:tc>
          <w:tcPr>
            <w:tcW w:w="2171" w:type="dxa"/>
          </w:tcPr>
          <w:p w14:paraId="77811927" w14:textId="77777777" w:rsidR="003F409D"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r>
      <w:tr w:rsidR="00564AC5" w:rsidRPr="00564AC5" w14:paraId="68C4701F" w14:textId="77777777" w:rsidTr="003F409D">
        <w:tc>
          <w:tcPr>
            <w:tcW w:w="7399" w:type="dxa"/>
          </w:tcPr>
          <w:p w14:paraId="06EF319C"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лекции </w:t>
            </w:r>
          </w:p>
        </w:tc>
        <w:tc>
          <w:tcPr>
            <w:tcW w:w="2171" w:type="dxa"/>
          </w:tcPr>
          <w:p w14:paraId="214ED815"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32</w:t>
            </w:r>
          </w:p>
        </w:tc>
      </w:tr>
      <w:tr w:rsidR="00564AC5" w:rsidRPr="00564AC5" w14:paraId="340A9D13" w14:textId="77777777" w:rsidTr="003F409D">
        <w:tc>
          <w:tcPr>
            <w:tcW w:w="7399" w:type="dxa"/>
          </w:tcPr>
          <w:p w14:paraId="530E54F0"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лабораторные занятия</w:t>
            </w:r>
          </w:p>
        </w:tc>
        <w:tc>
          <w:tcPr>
            <w:tcW w:w="2171" w:type="dxa"/>
          </w:tcPr>
          <w:p w14:paraId="67DD68CE"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w:t>
            </w:r>
          </w:p>
        </w:tc>
      </w:tr>
      <w:tr w:rsidR="00564AC5" w:rsidRPr="00564AC5" w14:paraId="1B7AA3D4" w14:textId="77777777" w:rsidTr="003F409D">
        <w:tc>
          <w:tcPr>
            <w:tcW w:w="7399" w:type="dxa"/>
          </w:tcPr>
          <w:p w14:paraId="1638AD82"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практические занятия</w:t>
            </w:r>
          </w:p>
        </w:tc>
        <w:tc>
          <w:tcPr>
            <w:tcW w:w="2171" w:type="dxa"/>
          </w:tcPr>
          <w:p w14:paraId="17651245"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48</w:t>
            </w:r>
          </w:p>
        </w:tc>
      </w:tr>
      <w:tr w:rsidR="00564AC5" w:rsidRPr="00564AC5" w14:paraId="36FFA3AE" w14:textId="77777777" w:rsidTr="003F409D">
        <w:tc>
          <w:tcPr>
            <w:tcW w:w="7399" w:type="dxa"/>
          </w:tcPr>
          <w:p w14:paraId="4AEBCFC9"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том числе: контрольные работы</w:t>
            </w:r>
          </w:p>
        </w:tc>
        <w:tc>
          <w:tcPr>
            <w:tcW w:w="2171" w:type="dxa"/>
          </w:tcPr>
          <w:p w14:paraId="538F2EB4"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w:t>
            </w:r>
          </w:p>
        </w:tc>
      </w:tr>
      <w:tr w:rsidR="00564AC5" w:rsidRPr="00564AC5" w14:paraId="783C9953" w14:textId="77777777" w:rsidTr="003F409D">
        <w:tc>
          <w:tcPr>
            <w:tcW w:w="7399" w:type="dxa"/>
          </w:tcPr>
          <w:p w14:paraId="08372075"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курсовая работа (проект)    </w:t>
            </w:r>
          </w:p>
        </w:tc>
        <w:tc>
          <w:tcPr>
            <w:tcW w:w="2171" w:type="dxa"/>
          </w:tcPr>
          <w:p w14:paraId="45E4DE9A"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w:t>
            </w:r>
          </w:p>
        </w:tc>
      </w:tr>
      <w:tr w:rsidR="00564AC5" w:rsidRPr="00564AC5" w14:paraId="318B5588" w14:textId="77777777" w:rsidTr="003F409D">
        <w:tc>
          <w:tcPr>
            <w:tcW w:w="7399" w:type="dxa"/>
          </w:tcPr>
          <w:p w14:paraId="47D30E1F"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Самостоятельная работа обучающегося (всего) </w:t>
            </w:r>
          </w:p>
        </w:tc>
        <w:tc>
          <w:tcPr>
            <w:tcW w:w="2171" w:type="dxa"/>
          </w:tcPr>
          <w:p w14:paraId="06D1969A"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w:t>
            </w:r>
          </w:p>
        </w:tc>
      </w:tr>
      <w:tr w:rsidR="00564AC5" w:rsidRPr="00564AC5" w14:paraId="293D524E" w14:textId="77777777" w:rsidTr="003F409D">
        <w:tc>
          <w:tcPr>
            <w:tcW w:w="7399" w:type="dxa"/>
          </w:tcPr>
          <w:p w14:paraId="495D161A"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tc>
        <w:tc>
          <w:tcPr>
            <w:tcW w:w="2171" w:type="dxa"/>
          </w:tcPr>
          <w:p w14:paraId="1325B92B"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18</w:t>
            </w:r>
          </w:p>
        </w:tc>
      </w:tr>
      <w:tr w:rsidR="00564AC5" w:rsidRPr="00564AC5" w14:paraId="6B90BADF" w14:textId="77777777" w:rsidTr="003F409D">
        <w:tc>
          <w:tcPr>
            <w:tcW w:w="9570" w:type="dxa"/>
            <w:gridSpan w:val="2"/>
          </w:tcPr>
          <w:p w14:paraId="308B5034" w14:textId="77777777" w:rsidR="003F409D"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564AC5">
              <w:rPr>
                <w:rFonts w:ascii="Times New Roman" w:eastAsia="Times New Roman" w:hAnsi="Times New Roman" w:cs="Times New Roman"/>
                <w:b/>
                <w:i/>
                <w:sz w:val="28"/>
                <w:szCs w:val="28"/>
              </w:rPr>
              <w:t xml:space="preserve">Итоговая аттестация в форме экзамена </w:t>
            </w:r>
          </w:p>
        </w:tc>
      </w:tr>
    </w:tbl>
    <w:p w14:paraId="36B2B9D9" w14:textId="77777777" w:rsidR="003F409D" w:rsidRPr="00564AC5" w:rsidRDefault="00BE34B2" w:rsidP="00564AC5">
      <w:pPr>
        <w:spacing w:after="0" w:line="240" w:lineRule="auto"/>
        <w:outlineLvl w:val="0"/>
        <w:rPr>
          <w:rFonts w:ascii="Times New Roman" w:eastAsia="Times New Roman" w:hAnsi="Times New Roman" w:cs="Times New Roman"/>
          <w:b/>
          <w:bCs/>
          <w:kern w:val="36"/>
          <w:sz w:val="28"/>
          <w:szCs w:val="28"/>
        </w:rPr>
      </w:pPr>
    </w:p>
    <w:p w14:paraId="01908032" w14:textId="77777777" w:rsidR="003F409D" w:rsidRPr="00564AC5" w:rsidRDefault="00BE34B2" w:rsidP="00564AC5">
      <w:pPr>
        <w:spacing w:after="0" w:line="240" w:lineRule="auto"/>
        <w:outlineLvl w:val="0"/>
        <w:rPr>
          <w:rFonts w:ascii="Times New Roman" w:eastAsia="Times New Roman" w:hAnsi="Times New Roman" w:cs="Times New Roman"/>
          <w:b/>
          <w:bCs/>
          <w:kern w:val="36"/>
          <w:sz w:val="28"/>
          <w:szCs w:val="28"/>
        </w:rPr>
        <w:sectPr w:rsidR="003F409D" w:rsidRPr="00564AC5" w:rsidSect="003F409D">
          <w:footerReference w:type="even" r:id="rId8"/>
          <w:footerReference w:type="default" r:id="rId9"/>
          <w:pgSz w:w="11906" w:h="16838"/>
          <w:pgMar w:top="1134" w:right="1701" w:bottom="1134" w:left="851" w:header="709" w:footer="709" w:gutter="0"/>
          <w:cols w:space="720"/>
          <w:docGrid w:linePitch="299"/>
        </w:sectPr>
      </w:pPr>
    </w:p>
    <w:p w14:paraId="1F92A0C9" w14:textId="77777777" w:rsidR="003F409D" w:rsidRPr="00564AC5" w:rsidRDefault="000C7533" w:rsidP="00564AC5">
      <w:pPr>
        <w:spacing w:after="0" w:line="240" w:lineRule="auto"/>
        <w:outlineLvl w:val="0"/>
        <w:rPr>
          <w:rFonts w:ascii="Times New Roman" w:eastAsia="Times New Roman" w:hAnsi="Times New Roman" w:cs="Times New Roman"/>
          <w:b/>
          <w:bCs/>
          <w:kern w:val="36"/>
          <w:sz w:val="28"/>
          <w:szCs w:val="28"/>
        </w:rPr>
      </w:pPr>
      <w:r w:rsidRPr="00564AC5">
        <w:rPr>
          <w:rFonts w:ascii="Times New Roman" w:eastAsia="Times New Roman" w:hAnsi="Times New Roman" w:cs="Times New Roman"/>
          <w:b/>
          <w:bCs/>
          <w:kern w:val="36"/>
          <w:sz w:val="28"/>
          <w:szCs w:val="28"/>
        </w:rPr>
        <w:lastRenderedPageBreak/>
        <w:t xml:space="preserve">2.2. Тематический план и содержание учебной дисциплины «Русский язык» </w:t>
      </w:r>
    </w:p>
    <w:tbl>
      <w:tblPr>
        <w:tblW w:w="0" w:type="auto"/>
        <w:tblInd w:w="108" w:type="dxa"/>
        <w:tblLayout w:type="fixed"/>
        <w:tblCellMar>
          <w:left w:w="0" w:type="dxa"/>
          <w:right w:w="0" w:type="dxa"/>
        </w:tblCellMar>
        <w:tblLook w:val="04A0" w:firstRow="1" w:lastRow="0" w:firstColumn="1" w:lastColumn="0" w:noHBand="0" w:noVBand="1"/>
      </w:tblPr>
      <w:tblGrid>
        <w:gridCol w:w="2579"/>
        <w:gridCol w:w="5184"/>
        <w:gridCol w:w="1984"/>
        <w:gridCol w:w="4395"/>
      </w:tblGrid>
      <w:tr w:rsidR="00564AC5" w:rsidRPr="00564AC5" w14:paraId="6C4AFA75" w14:textId="77777777" w:rsidTr="003F409D">
        <w:trPr>
          <w:trHeight w:val="23"/>
          <w:tblHeader/>
        </w:trPr>
        <w:tc>
          <w:tcPr>
            <w:tcW w:w="2579"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572EEF59"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rPr>
              <w:t>Наименование разделов и тем</w:t>
            </w:r>
          </w:p>
        </w:tc>
        <w:tc>
          <w:tcPr>
            <w:tcW w:w="5184"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3EA114BE" w14:textId="77777777" w:rsidR="003F409D" w:rsidRPr="00564AC5" w:rsidRDefault="000C7533" w:rsidP="00564AC5">
            <w:pPr>
              <w:spacing w:after="0" w:line="23" w:lineRule="atLeast"/>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лабораторные работы и практические занятия, самостоятельная работа студентов</w:t>
            </w:r>
          </w:p>
          <w:p w14:paraId="44A5924B" w14:textId="77777777" w:rsidR="003F409D" w:rsidRPr="00564AC5" w:rsidRDefault="00BE34B2" w:rsidP="00564AC5">
            <w:pPr>
              <w:spacing w:after="0"/>
              <w:jc w:val="center"/>
              <w:rPr>
                <w:rFonts w:ascii="Times New Roman" w:eastAsia="Times New Roman" w:hAnsi="Times New Roman" w:cs="Times New Roman"/>
                <w:sz w:val="24"/>
                <w:szCs w:val="24"/>
              </w:rPr>
            </w:pPr>
          </w:p>
        </w:tc>
        <w:tc>
          <w:tcPr>
            <w:tcW w:w="1984"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14:paraId="1EEA15D9"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rPr>
              <w:t>Объем часов</w:t>
            </w:r>
          </w:p>
        </w:tc>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54EE11" w14:textId="77777777" w:rsidR="003F409D" w:rsidRPr="00564AC5" w:rsidRDefault="000C7533" w:rsidP="00564AC5">
            <w:pPr>
              <w:suppressAutoHyphens/>
              <w:spacing w:after="0"/>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Коды общих компетенций</w:t>
            </w:r>
          </w:p>
          <w:p w14:paraId="763DB98B" w14:textId="77777777" w:rsidR="003F409D" w:rsidRPr="00564AC5" w:rsidRDefault="000C7533" w:rsidP="00564AC5">
            <w:pPr>
              <w:spacing w:after="0"/>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3904129E"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122E354" w14:textId="77777777" w:rsidTr="003F409D">
        <w:trPr>
          <w:trHeight w:val="23"/>
          <w:tblHeader/>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13774A26"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rPr>
              <w:t>1</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264602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rPr>
              <w:t>2</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3FC9BBE4"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rPr>
              <w:t>3</w:t>
            </w:r>
          </w:p>
        </w:tc>
        <w:tc>
          <w:tcPr>
            <w:tcW w:w="439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93A001B"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rPr>
              <w:t>4</w:t>
            </w:r>
          </w:p>
        </w:tc>
      </w:tr>
      <w:tr w:rsidR="00564AC5" w:rsidRPr="00564AC5" w14:paraId="00D8F7EB" w14:textId="77777777" w:rsidTr="003F409D">
        <w:trPr>
          <w:trHeight w:val="46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277C6FD" w14:textId="77777777" w:rsidR="003F409D"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t>Введение</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3819979A"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8D9BD0F" w14:textId="77777777" w:rsidR="003F409D" w:rsidRPr="00564AC5" w:rsidRDefault="000C7533" w:rsidP="00564AC5">
            <w:pPr>
              <w:spacing w:after="0" w:line="240" w:lineRule="auto"/>
              <w:jc w:val="center"/>
              <w:rPr>
                <w:rFonts w:ascii="Times New Roman" w:eastAsia="Times New Roman" w:hAnsi="Times New Roman" w:cs="Times New Roman"/>
                <w:bCs/>
                <w:i/>
                <w:iCs/>
                <w:sz w:val="24"/>
                <w:szCs w:val="24"/>
              </w:rPr>
            </w:pPr>
            <w:r w:rsidRPr="00564AC5">
              <w:rPr>
                <w:rFonts w:ascii="Times New Roman" w:eastAsia="Times New Roman" w:hAnsi="Times New Roman" w:cs="Times New Roman"/>
                <w:bCs/>
                <w:i/>
                <w:iCs/>
                <w:sz w:val="24"/>
                <w:szCs w:val="24"/>
              </w:rPr>
              <w:t>4</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36BCF7"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02, </w:t>
            </w:r>
          </w:p>
          <w:p w14:paraId="22FC4BBD"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ЛР 01, </w:t>
            </w:r>
            <w:r w:rsidRPr="00564AC5">
              <w:rPr>
                <w:rFonts w:ascii="Times New Roman" w:eastAsia="Times New Roman" w:hAnsi="Times New Roman" w:cs="Times New Roman"/>
                <w:iCs/>
                <w:sz w:val="24"/>
                <w:szCs w:val="24"/>
              </w:rPr>
              <w:t>ЛР 04,</w:t>
            </w:r>
          </w:p>
          <w:p w14:paraId="43F25CBD"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МР 02, МР 04,</w:t>
            </w:r>
          </w:p>
          <w:p w14:paraId="43DC98A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3549776E" w14:textId="77777777" w:rsidTr="003F409D">
        <w:trPr>
          <w:trHeight w:val="680"/>
        </w:trPr>
        <w:tc>
          <w:tcPr>
            <w:tcW w:w="2579" w:type="dxa"/>
            <w:vMerge w:val="restart"/>
            <w:tcBorders>
              <w:top w:val="nil"/>
              <w:left w:val="single" w:sz="8" w:space="0" w:color="000000"/>
              <w:bottom w:val="single" w:sz="8" w:space="0" w:color="000000"/>
              <w:right w:val="nil"/>
            </w:tcBorders>
            <w:tcMar>
              <w:top w:w="0" w:type="dxa"/>
              <w:left w:w="108" w:type="dxa"/>
              <w:bottom w:w="0" w:type="dxa"/>
              <w:right w:w="108" w:type="dxa"/>
            </w:tcMar>
            <w:hideMark/>
          </w:tcPr>
          <w:p w14:paraId="1EAB9D28" w14:textId="77777777" w:rsidR="003F409D" w:rsidRPr="00564AC5" w:rsidRDefault="00BE34B2" w:rsidP="00564AC5">
            <w:pPr>
              <w:spacing w:after="0" w:line="240" w:lineRule="auto"/>
              <w:rPr>
                <w:rFonts w:ascii="Times New Roman" w:eastAsia="Times New Roman" w:hAnsi="Times New Roman" w:cs="Times New Roman"/>
              </w:rPr>
            </w:pPr>
          </w:p>
          <w:p w14:paraId="38B8D682"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260A0970"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1.Язык как средство общения и форма существования национальной культуры. Язык и общество. Язык как развивающееся явление. </w:t>
            </w:r>
          </w:p>
          <w:p w14:paraId="6A18E580"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t>2. Язык как система. Основные уровни языка.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58295B35"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59CD5D2"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02, </w:t>
            </w:r>
          </w:p>
          <w:p w14:paraId="2CC3C3C3"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ЛР 01, </w:t>
            </w:r>
            <w:r w:rsidRPr="00564AC5">
              <w:rPr>
                <w:rFonts w:ascii="Times New Roman" w:eastAsia="Times New Roman" w:hAnsi="Times New Roman" w:cs="Times New Roman"/>
                <w:iCs/>
                <w:sz w:val="24"/>
                <w:szCs w:val="24"/>
              </w:rPr>
              <w:t>ЛР 04,</w:t>
            </w:r>
          </w:p>
          <w:p w14:paraId="6D39EDF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МР 02, МР 04,</w:t>
            </w:r>
          </w:p>
          <w:p w14:paraId="626A6282"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2652105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16C3CB10" w14:textId="77777777" w:rsidTr="003F409D">
        <w:trPr>
          <w:trHeight w:val="235"/>
        </w:trPr>
        <w:tc>
          <w:tcPr>
            <w:tcW w:w="2579" w:type="dxa"/>
            <w:vMerge/>
            <w:tcBorders>
              <w:top w:val="nil"/>
              <w:left w:val="single" w:sz="8" w:space="0" w:color="000000"/>
              <w:bottom w:val="single" w:sz="8" w:space="0" w:color="000000"/>
              <w:right w:val="nil"/>
            </w:tcBorders>
            <w:vAlign w:val="center"/>
          </w:tcPr>
          <w:p w14:paraId="5E7775AD"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27EA48F6"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3.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1FDDA69"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2B0CE3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02, </w:t>
            </w:r>
          </w:p>
          <w:p w14:paraId="33E3757C"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ЛР 01, </w:t>
            </w:r>
            <w:r w:rsidRPr="00564AC5">
              <w:rPr>
                <w:rFonts w:ascii="Times New Roman" w:eastAsia="Times New Roman" w:hAnsi="Times New Roman" w:cs="Times New Roman"/>
                <w:iCs/>
                <w:sz w:val="24"/>
                <w:szCs w:val="24"/>
              </w:rPr>
              <w:t>ЛР 04,</w:t>
            </w:r>
          </w:p>
          <w:p w14:paraId="381EF2A9"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МР 02, МР 04,</w:t>
            </w:r>
          </w:p>
          <w:p w14:paraId="1650045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4EF0D712" w14:textId="77777777" w:rsidTr="003F409D">
        <w:trPr>
          <w:trHeight w:val="235"/>
        </w:trPr>
        <w:tc>
          <w:tcPr>
            <w:tcW w:w="2579" w:type="dxa"/>
            <w:vMerge/>
            <w:tcBorders>
              <w:top w:val="nil"/>
              <w:left w:val="single" w:sz="8" w:space="0" w:color="000000"/>
              <w:bottom w:val="single" w:sz="8" w:space="0" w:color="000000"/>
              <w:right w:val="nil"/>
            </w:tcBorders>
            <w:vAlign w:val="center"/>
            <w:hideMark/>
          </w:tcPr>
          <w:p w14:paraId="7051DA89"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0F399CAE" w14:textId="77777777" w:rsidR="003F409D" w:rsidRPr="00564AC5" w:rsidRDefault="000C7533" w:rsidP="00564AC5">
            <w:pPr>
              <w:spacing w:after="0" w:line="240" w:lineRule="auto"/>
              <w:rPr>
                <w:rFonts w:ascii="Times New Roman" w:eastAsia="MS Mincho" w:hAnsi="Times New Roman" w:cs="Times New Roman"/>
                <w:sz w:val="24"/>
                <w:szCs w:val="24"/>
                <w:shd w:val="clear" w:color="auto" w:fill="FFFFFF"/>
              </w:rPr>
            </w:pPr>
            <w:r w:rsidRPr="00564AC5">
              <w:rPr>
                <w:rFonts w:ascii="Times New Roman" w:eastAsia="Times New Roman" w:hAnsi="Times New Roman" w:cs="Times New Roman"/>
                <w:b/>
                <w:bCs/>
              </w:rPr>
              <w:t xml:space="preserve">Практическое занятие 1. </w:t>
            </w:r>
            <w:r w:rsidRPr="00564AC5">
              <w:rPr>
                <w:rFonts w:ascii="Times New Roman" w:eastAsia="MS Mincho" w:hAnsi="Times New Roman" w:cs="Times New Roman"/>
                <w:sz w:val="24"/>
                <w:szCs w:val="24"/>
                <w:shd w:val="clear" w:color="auto" w:fill="FFFFFF"/>
              </w:rPr>
              <w:t>Русский литературный язык и языковая норма</w:t>
            </w:r>
          </w:p>
          <w:p w14:paraId="303C69B2" w14:textId="77777777" w:rsidR="003F409D" w:rsidRPr="00564AC5" w:rsidRDefault="00BE34B2" w:rsidP="00564AC5">
            <w:pPr>
              <w:spacing w:after="0" w:line="240" w:lineRule="auto"/>
              <w:rPr>
                <w:rFonts w:ascii="Times New Roman" w:eastAsia="Times New Roman" w:hAnsi="Times New Roman" w:cs="Times New Roman"/>
                <w:b/>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8AFAB22" w14:textId="77777777" w:rsidR="003F409D" w:rsidRPr="00564AC5" w:rsidRDefault="000C7533" w:rsidP="00564AC5">
            <w:pPr>
              <w:spacing w:after="0" w:line="240" w:lineRule="auto"/>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644E62F"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3C3F60B5"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02, </w:t>
            </w:r>
          </w:p>
          <w:p w14:paraId="666DCC1B"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ЛР 01, </w:t>
            </w:r>
            <w:r w:rsidRPr="00564AC5">
              <w:rPr>
                <w:rFonts w:ascii="Times New Roman" w:eastAsia="Times New Roman" w:hAnsi="Times New Roman" w:cs="Times New Roman"/>
                <w:iCs/>
                <w:sz w:val="24"/>
                <w:szCs w:val="24"/>
              </w:rPr>
              <w:t>ЛР 04,</w:t>
            </w:r>
          </w:p>
          <w:p w14:paraId="1D3C052C"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МР 02, МР 04,</w:t>
            </w:r>
          </w:p>
          <w:p w14:paraId="229F28E6"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10792D57" w14:textId="77777777" w:rsidTr="003F409D">
        <w:trPr>
          <w:trHeight w:val="235"/>
        </w:trPr>
        <w:tc>
          <w:tcPr>
            <w:tcW w:w="2579" w:type="dxa"/>
            <w:tcBorders>
              <w:top w:val="nil"/>
              <w:left w:val="single" w:sz="8" w:space="0" w:color="000000"/>
              <w:bottom w:val="single" w:sz="8" w:space="0" w:color="000000"/>
              <w:right w:val="nil"/>
            </w:tcBorders>
            <w:vAlign w:val="center"/>
          </w:tcPr>
          <w:p w14:paraId="0877AD60"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7242FB90" w14:textId="77777777" w:rsidR="003F409D" w:rsidRPr="00564AC5" w:rsidRDefault="00BE34B2" w:rsidP="00564AC5">
            <w:pPr>
              <w:spacing w:after="0" w:line="240" w:lineRule="auto"/>
              <w:rPr>
                <w:rFonts w:ascii="Times New Roman" w:eastAsia="MS Mincho" w:hAnsi="Times New Roman" w:cs="Times New Roman"/>
                <w:sz w:val="24"/>
                <w:szCs w:val="24"/>
                <w:shd w:val="clear" w:color="auto" w:fill="FFFFFF"/>
              </w:rPr>
            </w:pPr>
          </w:p>
          <w:p w14:paraId="0EB9AC4A" w14:textId="77777777" w:rsidR="003F409D" w:rsidRPr="00564AC5" w:rsidRDefault="000C7533" w:rsidP="00564AC5">
            <w:pPr>
              <w:spacing w:after="0" w:line="240" w:lineRule="auto"/>
              <w:rPr>
                <w:rFonts w:ascii="Times New Roman" w:eastAsia="MS Mincho" w:hAnsi="Times New Roman" w:cs="Times New Roman"/>
                <w:shd w:val="clear" w:color="auto" w:fill="FFFFFF"/>
              </w:rPr>
            </w:pPr>
            <w:r w:rsidRPr="00564AC5">
              <w:rPr>
                <w:rFonts w:ascii="Times New Roman" w:eastAsia="MS Mincho" w:hAnsi="Times New Roman" w:cs="Times New Roman"/>
                <w:sz w:val="24"/>
                <w:szCs w:val="24"/>
                <w:shd w:val="clear" w:color="auto" w:fill="FFFFFF"/>
              </w:rPr>
              <w:t xml:space="preserve">Составление презентации </w:t>
            </w:r>
            <w:r w:rsidRPr="00564AC5">
              <w:rPr>
                <w:rFonts w:ascii="Times New Roman" w:eastAsia="MS Mincho" w:hAnsi="Times New Roman" w:cs="Times New Roman"/>
                <w:b/>
                <w:bCs/>
                <w:sz w:val="20"/>
                <w:szCs w:val="20"/>
                <w:shd w:val="clear" w:color="auto" w:fill="FFFFFF"/>
              </w:rPr>
              <w:t>«</w:t>
            </w:r>
            <w:r w:rsidRPr="00564AC5">
              <w:rPr>
                <w:rFonts w:ascii="Times New Roman" w:eastAsia="MS Mincho" w:hAnsi="Times New Roman" w:cs="Times New Roman"/>
                <w:shd w:val="clear" w:color="auto" w:fill="FFFFFF"/>
              </w:rPr>
              <w:t xml:space="preserve">Нормы современного русского языка». </w:t>
            </w:r>
          </w:p>
          <w:p w14:paraId="041358CB" w14:textId="77777777" w:rsidR="003F409D" w:rsidRPr="00564AC5" w:rsidRDefault="00BE34B2" w:rsidP="00564AC5">
            <w:pPr>
              <w:spacing w:after="0" w:line="240" w:lineRule="auto"/>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5422947" w14:textId="77777777" w:rsidR="003F409D" w:rsidRPr="00564AC5" w:rsidRDefault="000C7533" w:rsidP="00564AC5">
            <w:pPr>
              <w:spacing w:after="0" w:line="240" w:lineRule="auto"/>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lastRenderedPageBreak/>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6367837"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02, </w:t>
            </w:r>
          </w:p>
          <w:p w14:paraId="72AE8D5A"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ЛР 01, </w:t>
            </w:r>
            <w:r w:rsidRPr="00564AC5">
              <w:rPr>
                <w:rFonts w:ascii="Times New Roman" w:eastAsia="Times New Roman" w:hAnsi="Times New Roman" w:cs="Times New Roman"/>
                <w:iCs/>
                <w:sz w:val="24"/>
                <w:szCs w:val="24"/>
              </w:rPr>
              <w:t>ЛР 04,</w:t>
            </w:r>
          </w:p>
          <w:p w14:paraId="2D71987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МР 02, МР 04,</w:t>
            </w:r>
          </w:p>
          <w:p w14:paraId="79F25D33"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61EE5D2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764087CA" w14:textId="77777777" w:rsidTr="003F409D">
        <w:trPr>
          <w:trHeight w:val="235"/>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13CD199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lastRenderedPageBreak/>
              <w:t xml:space="preserve">Раздел 1. </w:t>
            </w:r>
            <w:r w:rsidRPr="00564AC5">
              <w:rPr>
                <w:rFonts w:ascii="Times New Roman" w:eastAsia="Times New Roman" w:hAnsi="Times New Roman" w:cs="Times New Roman"/>
              </w:rPr>
              <w:t>Язык и речь. Функциональные стили речи</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3E5C0F39"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6CC0D539"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CC0CB8A"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02, ПРб 03, </w:t>
            </w:r>
          </w:p>
          <w:p w14:paraId="4B4D5342"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iCs/>
                <w:sz w:val="24"/>
                <w:szCs w:val="24"/>
              </w:rPr>
              <w:t xml:space="preserve">ЛР 06, ЛР 07, </w:t>
            </w:r>
            <w:r w:rsidRPr="00564AC5">
              <w:rPr>
                <w:rFonts w:ascii="Times New Roman" w:eastAsia="Times New Roman" w:hAnsi="Times New Roman" w:cs="Times New Roman"/>
                <w:iCs/>
                <w:sz w:val="24"/>
                <w:szCs w:val="24"/>
              </w:rPr>
              <w:t>ЛР 09, ЛР13,</w:t>
            </w:r>
          </w:p>
          <w:p w14:paraId="707FFAE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 xml:space="preserve"> ОК 02, ОК 04, ОК 05, ОК 06, ОК 08</w:t>
            </w:r>
          </w:p>
          <w:p w14:paraId="78C9F171"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EEE2058" w14:textId="77777777" w:rsidTr="003F409D">
        <w:trPr>
          <w:trHeight w:val="266"/>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4A64772" w14:textId="77777777" w:rsidR="003F409D"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rPr>
              <w:t>Тема 1.1. Язык и речь.</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A0FAC05"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6646F9DB" w14:textId="77777777" w:rsidR="003F409D" w:rsidRPr="00564AC5" w:rsidRDefault="00BE34B2" w:rsidP="00564AC5">
            <w:pPr>
              <w:spacing w:after="0" w:line="240" w:lineRule="auto"/>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BEC2FAF" w14:textId="77777777" w:rsidR="003F409D" w:rsidRPr="00564AC5" w:rsidRDefault="00BE34B2" w:rsidP="00564AC5">
            <w:pPr>
              <w:spacing w:after="0" w:line="240" w:lineRule="auto"/>
              <w:rPr>
                <w:rFonts w:ascii="Times New Roman" w:eastAsia="Times New Roman" w:hAnsi="Times New Roman" w:cs="Times New Roman"/>
                <w:sz w:val="24"/>
                <w:szCs w:val="24"/>
              </w:rPr>
            </w:pPr>
          </w:p>
        </w:tc>
      </w:tr>
      <w:tr w:rsidR="00564AC5" w:rsidRPr="00564AC5" w14:paraId="06B85414" w14:textId="77777777" w:rsidTr="003F409D">
        <w:trPr>
          <w:trHeight w:val="425"/>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505BACA8"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7FB76F4"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t>1.Язык и речь. Виды речевой деятельности. Речевая ситуация и ее компоненты. Стили речи. Типы речи.</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350F6B3F"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B922C5A"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02, ПРб 03, </w:t>
            </w:r>
          </w:p>
          <w:p w14:paraId="21BC31B8"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06, ЛР 07, </w:t>
            </w:r>
          </w:p>
          <w:p w14:paraId="4BCC1C1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02, </w:t>
            </w:r>
          </w:p>
          <w:p w14:paraId="705E535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6DAFA776" w14:textId="77777777" w:rsidR="003F409D" w:rsidRPr="00564AC5" w:rsidRDefault="00BE34B2" w:rsidP="00564AC5">
            <w:pPr>
              <w:spacing w:after="0" w:line="240" w:lineRule="auto"/>
              <w:rPr>
                <w:rFonts w:ascii="Times New Roman" w:eastAsia="Times New Roman" w:hAnsi="Times New Roman" w:cs="Times New Roman"/>
                <w:sz w:val="24"/>
                <w:szCs w:val="24"/>
              </w:rPr>
            </w:pPr>
          </w:p>
        </w:tc>
      </w:tr>
      <w:tr w:rsidR="00564AC5" w:rsidRPr="00564AC5" w14:paraId="604476D7" w14:textId="77777777" w:rsidTr="003F409D">
        <w:trPr>
          <w:trHeight w:val="425"/>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687E40A1"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E8257A0"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2. Основные требования к речи: правильность, точность, выразительность, уместность употребления языковых средств.</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968679E"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55C1814"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06, ЛР 07, </w:t>
            </w:r>
          </w:p>
          <w:p w14:paraId="29147E8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02, </w:t>
            </w:r>
          </w:p>
          <w:p w14:paraId="1246AA8E"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3C09D530"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D485692" w14:textId="77777777" w:rsidTr="003F409D">
        <w:trPr>
          <w:trHeight w:val="425"/>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3D8FFF3B"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583F4E34"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3. Стили речи. Типы речи.</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0FA7FD95"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AB7E4B1"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02, ПРб 03, </w:t>
            </w:r>
          </w:p>
          <w:p w14:paraId="3BCD308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iCs/>
                <w:sz w:val="24"/>
                <w:szCs w:val="24"/>
              </w:rPr>
              <w:t>ЛР 06, ЛР 07, ЛР 09, ЛР13</w:t>
            </w:r>
          </w:p>
          <w:p w14:paraId="49CC20F5"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37193663"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B2DB552" w14:textId="77777777" w:rsidTr="003F409D">
        <w:trPr>
          <w:trHeight w:val="235"/>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3B2DFA61"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6DEB1ED2" w14:textId="77777777" w:rsidR="003F409D" w:rsidRPr="00564AC5" w:rsidRDefault="000C7533" w:rsidP="00564AC5">
            <w:pPr>
              <w:shd w:val="clear" w:color="auto" w:fill="FFFFFF"/>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bCs/>
              </w:rPr>
              <w:t>Практическое занятие 1.</w:t>
            </w:r>
          </w:p>
          <w:p w14:paraId="700A5858" w14:textId="77777777" w:rsidR="003F409D" w:rsidRPr="00564AC5" w:rsidRDefault="000C7533" w:rsidP="00564AC5">
            <w:pPr>
              <w:shd w:val="clear" w:color="auto" w:fill="FFFFFF"/>
              <w:spacing w:after="0" w:line="240" w:lineRule="auto"/>
              <w:rPr>
                <w:rFonts w:ascii="Times New Roman" w:eastAsia="Times New Roman" w:hAnsi="Times New Roman" w:cs="Times New Roman"/>
                <w:sz w:val="23"/>
                <w:szCs w:val="23"/>
              </w:rPr>
            </w:pPr>
            <w:r w:rsidRPr="00564AC5">
              <w:rPr>
                <w:rFonts w:ascii="Times New Roman" w:eastAsia="Times New Roman" w:hAnsi="Times New Roman" w:cs="Times New Roman"/>
                <w:sz w:val="23"/>
                <w:szCs w:val="23"/>
              </w:rPr>
              <w:t xml:space="preserve">Анализ основных стилевых разновидностей </w:t>
            </w:r>
            <w:r w:rsidRPr="00564AC5">
              <w:rPr>
                <w:rFonts w:ascii="Times New Roman" w:eastAsia="Times New Roman" w:hAnsi="Times New Roman" w:cs="Times New Roman"/>
                <w:sz w:val="23"/>
                <w:szCs w:val="23"/>
              </w:rPr>
              <w:lastRenderedPageBreak/>
              <w:t>письменной и устной речи.</w:t>
            </w:r>
          </w:p>
          <w:p w14:paraId="57EC2420" w14:textId="77777777" w:rsidR="003F409D" w:rsidRPr="00564AC5" w:rsidRDefault="000C7533" w:rsidP="00564AC5">
            <w:pPr>
              <w:shd w:val="clear" w:color="auto" w:fill="FFFFFF"/>
              <w:spacing w:after="0" w:line="240" w:lineRule="auto"/>
              <w:rPr>
                <w:rFonts w:ascii="Times New Roman" w:eastAsia="Times New Roman" w:hAnsi="Times New Roman" w:cs="Times New Roman"/>
                <w:sz w:val="23"/>
                <w:szCs w:val="23"/>
              </w:rPr>
            </w:pPr>
            <w:r w:rsidRPr="00564AC5">
              <w:rPr>
                <w:rFonts w:ascii="Times New Roman" w:eastAsia="Times New Roman" w:hAnsi="Times New Roman" w:cs="Times New Roman"/>
                <w:sz w:val="23"/>
                <w:szCs w:val="23"/>
              </w:rPr>
              <w:t>Определение типа, стиля, жанра текста (по заданному способу). Анализ структуры</w:t>
            </w:r>
          </w:p>
          <w:p w14:paraId="1932B8B8" w14:textId="77777777" w:rsidR="003F409D" w:rsidRPr="00564AC5" w:rsidRDefault="000C7533" w:rsidP="00564AC5">
            <w:pPr>
              <w:shd w:val="clear" w:color="auto" w:fill="FFFFFF"/>
              <w:spacing w:after="0" w:line="240" w:lineRule="auto"/>
              <w:rPr>
                <w:rFonts w:ascii="Times New Roman" w:eastAsia="Times New Roman" w:hAnsi="Times New Roman" w:cs="Times New Roman"/>
                <w:sz w:val="23"/>
                <w:szCs w:val="23"/>
              </w:rPr>
            </w:pPr>
            <w:r w:rsidRPr="00564AC5">
              <w:rPr>
                <w:rFonts w:ascii="Times New Roman" w:eastAsia="Times New Roman" w:hAnsi="Times New Roman" w:cs="Times New Roman"/>
                <w:sz w:val="23"/>
                <w:szCs w:val="23"/>
              </w:rPr>
              <w:t>текста.</w:t>
            </w:r>
          </w:p>
          <w:p w14:paraId="49E51D32" w14:textId="77777777" w:rsidR="003F409D" w:rsidRPr="00564AC5" w:rsidRDefault="000C7533" w:rsidP="00564AC5">
            <w:pPr>
              <w:shd w:val="clear" w:color="auto" w:fill="FFFFFF"/>
              <w:spacing w:after="0" w:line="240" w:lineRule="auto"/>
              <w:rPr>
                <w:rFonts w:ascii="Times New Roman" w:eastAsia="Times New Roman" w:hAnsi="Times New Roman" w:cs="Times New Roman"/>
                <w:sz w:val="23"/>
                <w:szCs w:val="23"/>
              </w:rPr>
            </w:pPr>
            <w:r w:rsidRPr="00564AC5">
              <w:rPr>
                <w:rFonts w:ascii="Times New Roman" w:eastAsia="Times New Roman" w:hAnsi="Times New Roman" w:cs="Times New Roman"/>
                <w:sz w:val="23"/>
                <w:szCs w:val="23"/>
              </w:rPr>
              <w:t>Лингвостилистический (стилистический, речеведческий) анализ текста.</w:t>
            </w:r>
          </w:p>
          <w:p w14:paraId="759DE366" w14:textId="77777777" w:rsidR="003F409D" w:rsidRPr="00564AC5" w:rsidRDefault="00BE34B2" w:rsidP="00564AC5">
            <w:pPr>
              <w:spacing w:after="0"/>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529B0E6" w14:textId="77777777" w:rsidR="003F409D"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B74304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02, ПРб 03, </w:t>
            </w:r>
          </w:p>
          <w:p w14:paraId="636E2ED9"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06, ЛР 07, </w:t>
            </w:r>
          </w:p>
          <w:p w14:paraId="15082742"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iCs/>
                <w:sz w:val="24"/>
                <w:szCs w:val="24"/>
              </w:rPr>
              <w:lastRenderedPageBreak/>
              <w:t xml:space="preserve">МР 02, </w:t>
            </w:r>
            <w:r w:rsidRPr="00564AC5">
              <w:rPr>
                <w:rFonts w:ascii="Times New Roman" w:eastAsia="Times New Roman" w:hAnsi="Times New Roman" w:cs="Times New Roman"/>
                <w:bCs/>
                <w:sz w:val="24"/>
                <w:szCs w:val="24"/>
              </w:rPr>
              <w:t>МР 04, МР 08, МР 09</w:t>
            </w:r>
          </w:p>
          <w:p w14:paraId="74D6BC15"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6CFA58CE"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49A3E3C" w14:textId="77777777" w:rsidTr="003F409D">
        <w:trPr>
          <w:trHeight w:val="235"/>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0391E695"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0F4782CD" w14:textId="77777777" w:rsidR="003F409D" w:rsidRPr="00564AC5" w:rsidRDefault="000C7533" w:rsidP="00564AC5">
            <w:pPr>
              <w:spacing w:after="0"/>
              <w:rPr>
                <w:rFonts w:ascii="Times New Roman" w:eastAsia="MS Mincho" w:hAnsi="Times New Roman" w:cs="Times New Roman"/>
              </w:rPr>
            </w:pPr>
            <w:r w:rsidRPr="00564AC5">
              <w:rPr>
                <w:rFonts w:ascii="Times New Roman" w:eastAsia="Times New Roman" w:hAnsi="Times New Roman" w:cs="Times New Roman"/>
                <w:b/>
                <w:bCs/>
              </w:rPr>
              <w:t>Практическое занятие 2.</w:t>
            </w:r>
          </w:p>
          <w:p w14:paraId="4571AD71" w14:textId="77777777" w:rsidR="003F409D" w:rsidRPr="00564AC5" w:rsidRDefault="000C7533" w:rsidP="00564AC5">
            <w:pPr>
              <w:spacing w:after="0"/>
              <w:rPr>
                <w:rFonts w:ascii="Times New Roman" w:eastAsia="Times New Roman" w:hAnsi="Times New Roman" w:cs="Times New Roman"/>
                <w:b/>
              </w:rPr>
            </w:pPr>
            <w:r w:rsidRPr="00564AC5">
              <w:rPr>
                <w:rFonts w:ascii="Times New Roman" w:eastAsia="MS Mincho" w:hAnsi="Times New Roman" w:cs="Times New Roman"/>
              </w:rPr>
              <w:t>1.Работа с текстами научного стиля.</w:t>
            </w:r>
          </w:p>
          <w:p w14:paraId="3517A005" w14:textId="77777777" w:rsidR="003F409D" w:rsidRPr="00564AC5" w:rsidRDefault="000C7533" w:rsidP="00564AC5">
            <w:pPr>
              <w:spacing w:after="0" w:line="200" w:lineRule="exact"/>
              <w:rPr>
                <w:rFonts w:ascii="Times New Roman" w:eastAsia="Times New Roman" w:hAnsi="Times New Roman" w:cs="Times New Roman"/>
                <w:bCs/>
                <w:sz w:val="24"/>
                <w:szCs w:val="24"/>
              </w:rPr>
            </w:pPr>
            <w:r w:rsidRPr="00564AC5">
              <w:rPr>
                <w:rFonts w:ascii="Times New Roman" w:eastAsia="MS Mincho" w:hAnsi="Times New Roman" w:cs="Times New Roman"/>
              </w:rPr>
              <w:t>2.</w:t>
            </w:r>
            <w:r w:rsidRPr="00564AC5">
              <w:rPr>
                <w:rFonts w:ascii="Times New Roman" w:eastAsia="Times New Roman" w:hAnsi="Times New Roman" w:cs="Times New Roman"/>
                <w:bCs/>
                <w:sz w:val="24"/>
                <w:szCs w:val="24"/>
              </w:rPr>
              <w:t xml:space="preserve"> Составление текста на свободную тему (рассуждение).</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6629CBB" w14:textId="77777777" w:rsidR="003F409D"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023A59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02, ПРб 03, </w:t>
            </w:r>
          </w:p>
          <w:p w14:paraId="2295AFFC"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06, ЛР 07, </w:t>
            </w:r>
          </w:p>
          <w:p w14:paraId="638D2DB0"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p>
          <w:p w14:paraId="3A1E9C4B"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435EBD8A"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7FCAFF1" w14:textId="77777777" w:rsidTr="003F409D">
        <w:trPr>
          <w:trHeight w:val="23"/>
        </w:trPr>
        <w:tc>
          <w:tcPr>
            <w:tcW w:w="2579" w:type="dxa"/>
            <w:tcBorders>
              <w:top w:val="nil"/>
              <w:left w:val="single" w:sz="8" w:space="0" w:color="000000"/>
              <w:bottom w:val="single" w:sz="8" w:space="0" w:color="000000"/>
              <w:right w:val="nil"/>
            </w:tcBorders>
            <w:vAlign w:val="center"/>
            <w:hideMark/>
          </w:tcPr>
          <w:p w14:paraId="4C525B3D"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0E830C07"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Практическое занятие</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bCs/>
              </w:rPr>
              <w:t>3.</w:t>
            </w:r>
          </w:p>
          <w:p w14:paraId="54712C5A"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rPr>
              <w:t>Лингвостилистический анализ текста.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4BF614C" w14:textId="77777777" w:rsidR="003F409D" w:rsidRPr="00564AC5" w:rsidRDefault="000C7533" w:rsidP="00564AC5">
            <w:pPr>
              <w:spacing w:after="0" w:line="23" w:lineRule="atLeast"/>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D0469F8"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02, ПРб 03, </w:t>
            </w:r>
          </w:p>
          <w:p w14:paraId="7D61FBE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06, ЛР 07, </w:t>
            </w:r>
          </w:p>
          <w:p w14:paraId="33099839"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p>
          <w:p w14:paraId="12218B51"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2BEA5647"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7EBDC93" w14:textId="77777777" w:rsidTr="003F409D">
        <w:trPr>
          <w:trHeight w:val="23"/>
        </w:trPr>
        <w:tc>
          <w:tcPr>
            <w:tcW w:w="2579" w:type="dxa"/>
            <w:tcBorders>
              <w:top w:val="nil"/>
              <w:left w:val="single" w:sz="8" w:space="0" w:color="000000"/>
              <w:bottom w:val="single" w:sz="8" w:space="0" w:color="000000"/>
              <w:right w:val="nil"/>
            </w:tcBorders>
            <w:vAlign w:val="center"/>
          </w:tcPr>
          <w:p w14:paraId="13F69BB4"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76BFF21F"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 xml:space="preserve">Контрольная работа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3CB89622" w14:textId="77777777" w:rsidR="003F409D" w:rsidRPr="00564AC5" w:rsidRDefault="000C7533" w:rsidP="00564AC5">
            <w:pPr>
              <w:spacing w:after="0" w:line="23" w:lineRule="atLeast"/>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0646E6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E8BC5C8"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E79E2F9"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b/>
                <w:bCs/>
              </w:rPr>
              <w:t>Раздел 2. Лексика и фразеология.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5052FC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3064CB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19</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3B9F282"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2F991988"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 xml:space="preserve"> ОК 02, ОК 04, ОК 05, ОК 06, ОК 08.</w:t>
            </w:r>
          </w:p>
          <w:p w14:paraId="1F7538A5"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6F0ADB4B"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745D697" w14:textId="77777777" w:rsidTr="003F409D">
        <w:trPr>
          <w:trHeight w:val="48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32F551C"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lastRenderedPageBreak/>
              <w:t>Тема 2.1. Слово в лексической системе языка.</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9E0E9A3"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1.Лексическое и грамматическое значения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74700394"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8463E27"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ПРб 01, ПРб 02, ПРб 03, ЛР 07, </w:t>
            </w:r>
          </w:p>
          <w:p w14:paraId="09CB1B8A"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4FEC278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31B5D1FE"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0023D14" w14:textId="77777777" w:rsidTr="003F409D">
        <w:trPr>
          <w:trHeight w:val="695"/>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3D46261D"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730F669"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2.Изобразительные возможности синонимов, антонимов, омонимов, паронимов. Контекстуальные синонимы и антонимы. Градация. Антитеза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3C69E5BF" w14:textId="77777777" w:rsidR="003F409D" w:rsidRPr="00564AC5" w:rsidRDefault="000C7533" w:rsidP="00564AC5">
            <w:pPr>
              <w:spacing w:after="0"/>
              <w:jc w:val="center"/>
              <w:rPr>
                <w:rFonts w:ascii="Times New Roman" w:eastAsia="MS Mincho" w:hAnsi="Times New Roman" w:cs="Times New Roman"/>
                <w:sz w:val="24"/>
                <w:szCs w:val="24"/>
              </w:rPr>
            </w:pPr>
            <w:r w:rsidRPr="00564AC5">
              <w:rPr>
                <w:rFonts w:ascii="Times New Roman" w:eastAsia="MS Mincho"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59FB4CA"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1AE79283"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40EC58FF"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461F0B53"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8C80D0A" w14:textId="77777777" w:rsidTr="003F409D">
        <w:trPr>
          <w:trHeight w:val="1006"/>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60EDFE82"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25499DB1"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 xml:space="preserve">Практическое занятие 1. </w:t>
            </w:r>
          </w:p>
          <w:p w14:paraId="14334853"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1.Выявление в поэтических и прозаических текстах выразительных средств.</w:t>
            </w:r>
          </w:p>
          <w:p w14:paraId="0E6A5466"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20348208"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96D307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0CEA2579"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0DAC4251"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2478C91C"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E077787" w14:textId="77777777" w:rsidTr="003F409D">
        <w:trPr>
          <w:trHeight w:val="1006"/>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3DA9189E"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1B223307"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 xml:space="preserve">Практическое занятие 2. </w:t>
            </w:r>
            <w:r w:rsidRPr="00564AC5">
              <w:rPr>
                <w:rFonts w:ascii="Times New Roman" w:eastAsia="Times New Roman" w:hAnsi="Times New Roman" w:cs="Times New Roman"/>
              </w:rPr>
              <w:t>Работа со словарем.</w:t>
            </w:r>
          </w:p>
          <w:p w14:paraId="0A0C4DEA" w14:textId="77777777" w:rsidR="003F409D" w:rsidRPr="00564AC5" w:rsidRDefault="00BE34B2" w:rsidP="00564AC5">
            <w:pPr>
              <w:spacing w:after="0" w:line="240" w:lineRule="auto"/>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1515D098"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0F00EB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1472595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01DAB2BC"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13B14BBE" w14:textId="77777777" w:rsidTr="003F409D">
        <w:trPr>
          <w:trHeight w:val="28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F815218"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 xml:space="preserve">Тема 2.2. Лексика с точки зрения ее происхождения и </w:t>
            </w:r>
            <w:r w:rsidRPr="00564AC5">
              <w:rPr>
                <w:rFonts w:ascii="Times New Roman" w:eastAsia="Times New Roman" w:hAnsi="Times New Roman" w:cs="Times New Roman"/>
                <w:b/>
                <w:bCs/>
              </w:rPr>
              <w:lastRenderedPageBreak/>
              <w:t>употребления.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5F3745EC"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66825B74"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1FB607C"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AC15442"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13B37192"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618B4B2"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rPr>
              <w:t>1.</w:t>
            </w:r>
            <w:r w:rsidRPr="00564AC5">
              <w:rPr>
                <w:rFonts w:ascii="Times New Roman" w:eastAsia="Times New Roman" w:hAnsi="Times New Roman" w:cs="Times New Roman"/>
                <w:sz w:val="24"/>
                <w:szCs w:val="24"/>
              </w:rPr>
              <w:t>Русская лексика с точки зрения ее происхождения (исконно русская лексика)</w:t>
            </w:r>
          </w:p>
          <w:p w14:paraId="5CD8F584"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2.Заимствованная лексика, старославянизмы</w:t>
            </w:r>
            <w:r w:rsidRPr="00564AC5">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A4FB587"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0,5</w:t>
            </w:r>
          </w:p>
          <w:p w14:paraId="2EF3B716"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6C3A5ED" w14:textId="77777777" w:rsidR="003F409D"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 xml:space="preserve">ЛР 09, ЛР 13, </w:t>
            </w: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ОК 02, ОК 04, ОК 05, ОК 06, ОК 08.</w:t>
            </w:r>
          </w:p>
        </w:tc>
      </w:tr>
      <w:tr w:rsidR="00564AC5" w:rsidRPr="00564AC5" w14:paraId="1910604A" w14:textId="77777777" w:rsidTr="003F409D">
        <w:trPr>
          <w:trHeight w:val="96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55CA35AD"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97A158C" w14:textId="77777777" w:rsidR="003F409D" w:rsidRPr="00564AC5" w:rsidRDefault="000C7533" w:rsidP="00564AC5">
            <w:pPr>
              <w:spacing w:after="0" w:line="23" w:lineRule="atLeast"/>
              <w:rPr>
                <w:rFonts w:ascii="Times New Roman" w:eastAsia="MS Mincho" w:hAnsi="Times New Roman" w:cs="Times New Roman"/>
              </w:rPr>
            </w:pPr>
            <w:r w:rsidRPr="00564AC5">
              <w:rPr>
                <w:rFonts w:ascii="Times New Roman" w:eastAsia="Times New Roman" w:hAnsi="Times New Roman" w:cs="Times New Roman"/>
                <w:b/>
                <w:bCs/>
              </w:rPr>
              <w:t>Практическое занятие 1.</w:t>
            </w:r>
          </w:p>
          <w:p w14:paraId="6B9984AF" w14:textId="77777777" w:rsidR="003F409D" w:rsidRPr="00564AC5" w:rsidRDefault="000C7533" w:rsidP="00564AC5">
            <w:pPr>
              <w:spacing w:after="0" w:line="23" w:lineRule="atLeast"/>
              <w:rPr>
                <w:rFonts w:ascii="Times New Roman" w:eastAsia="MS Mincho" w:hAnsi="Times New Roman" w:cs="Times New Roman"/>
              </w:rPr>
            </w:pPr>
            <w:r w:rsidRPr="00564AC5">
              <w:rPr>
                <w:rFonts w:ascii="Times New Roman" w:eastAsia="MS Mincho" w:hAnsi="Times New Roman" w:cs="Times New Roman"/>
              </w:rPr>
              <w:t>Выполнение упражнений по разделению архаизмов и историзмов.</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B840BD5"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C6D7B4"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4E4DC877"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ОК 04, ОК 05, ОК 06, ОК 08.</w:t>
            </w:r>
          </w:p>
        </w:tc>
      </w:tr>
      <w:tr w:rsidR="00564AC5" w:rsidRPr="00564AC5" w14:paraId="6EB0D54B" w14:textId="77777777" w:rsidTr="003F409D">
        <w:trPr>
          <w:trHeight w:val="96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44AAF4E"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6034148E"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 xml:space="preserve">Практическое занятие 2. </w:t>
            </w:r>
            <w:r w:rsidRPr="00564AC5">
              <w:rPr>
                <w:rFonts w:ascii="Times New Roman" w:eastAsia="MS Mincho" w:hAnsi="Times New Roman" w:cs="Times New Roman"/>
              </w:rPr>
              <w:t>Выполнение упражнений</w:t>
            </w:r>
            <w:r w:rsidRPr="00564AC5">
              <w:rPr>
                <w:rFonts w:ascii="Times New Roman" w:eastAsia="Times New Roman" w:hAnsi="Times New Roman" w:cs="Times New Roman"/>
                <w:sz w:val="24"/>
                <w:szCs w:val="24"/>
              </w:rPr>
              <w:t xml:space="preserve"> по теме «Заимствованная лексика, старославянизмы».</w:t>
            </w:r>
            <w:r w:rsidRPr="00564AC5">
              <w:rPr>
                <w:rFonts w:ascii="Times New Roman" w:eastAsia="MS Mincho" w:hAnsi="Times New Roman" w:cs="Times New Roman"/>
              </w:rPr>
              <w:t xml:space="preserve">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90587E4"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43B1CC7"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1ACBEE2A"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ОК 02, ОК 04, ОК 05, ОК 06, ОК 08.</w:t>
            </w:r>
          </w:p>
          <w:p w14:paraId="1C7C7C14"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E7FFB38" w14:textId="77777777" w:rsidTr="003F409D">
        <w:trPr>
          <w:trHeight w:val="96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10F389C5"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69F91737"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sz w:val="24"/>
                <w:szCs w:val="24"/>
              </w:rPr>
              <w:t>1.Русская лексика с точки зрения ее употребления</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13FC923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0,5</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B821DC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29BD0DF2"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54CCCEA9"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502109C0"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3252D1FB"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ED55F79"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ABC6D6A" w14:textId="77777777" w:rsidR="003F409D" w:rsidRPr="00564AC5" w:rsidRDefault="000C7533" w:rsidP="00564AC5">
            <w:pPr>
              <w:spacing w:after="0" w:line="23" w:lineRule="atLeast"/>
              <w:rPr>
                <w:rFonts w:ascii="Times New Roman" w:eastAsia="MS Mincho" w:hAnsi="Times New Roman" w:cs="Times New Roman"/>
                <w:sz w:val="28"/>
                <w:szCs w:val="28"/>
                <w:shd w:val="clear" w:color="auto" w:fill="FFFFFF"/>
              </w:rPr>
            </w:pPr>
            <w:r w:rsidRPr="00564AC5">
              <w:rPr>
                <w:rFonts w:ascii="Times New Roman" w:eastAsia="Times New Roman" w:hAnsi="Times New Roman" w:cs="Times New Roman"/>
                <w:b/>
                <w:bCs/>
              </w:rPr>
              <w:t xml:space="preserve">Практическое занятие 1. </w:t>
            </w:r>
            <w:r w:rsidRPr="00564AC5">
              <w:rPr>
                <w:rFonts w:ascii="Times New Roman" w:eastAsia="MS Mincho" w:hAnsi="Times New Roman" w:cs="Times New Roman"/>
                <w:sz w:val="24"/>
                <w:szCs w:val="24"/>
                <w:shd w:val="clear" w:color="auto" w:fill="FFFFFF"/>
              </w:rPr>
              <w:t>Обобщение и систематизация знаний по теме «Профессиональная и терминологическая лексика»</w:t>
            </w:r>
            <w:r w:rsidRPr="00564AC5">
              <w:rPr>
                <w:rFonts w:ascii="Times New Roman" w:eastAsia="MS Mincho" w:hAnsi="Times New Roman" w:cs="Times New Roman"/>
                <w:sz w:val="28"/>
                <w:szCs w:val="28"/>
                <w:shd w:val="clear" w:color="auto" w:fill="FFFFFF"/>
              </w:rPr>
              <w:t>.</w:t>
            </w:r>
          </w:p>
          <w:p w14:paraId="39BE47C9" w14:textId="77777777" w:rsidR="003F409D" w:rsidRPr="00564AC5" w:rsidRDefault="00BE34B2" w:rsidP="00564AC5">
            <w:pPr>
              <w:spacing w:after="0" w:line="23" w:lineRule="atLeast"/>
              <w:rPr>
                <w:rFonts w:ascii="Times New Roman" w:eastAsia="Times New Roman" w:hAnsi="Times New Roman" w:cs="Times New Roman"/>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53D4C069" w14:textId="77777777" w:rsidR="003F409D" w:rsidRPr="00564AC5" w:rsidRDefault="000C7533" w:rsidP="00564AC5">
            <w:pPr>
              <w:spacing w:after="0" w:line="23" w:lineRule="atLeast"/>
              <w:jc w:val="center"/>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lastRenderedPageBreak/>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3E6668B"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58F8B9A3"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58F68592"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046F0656"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E469E5B"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E4E61A0"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10040FFE"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 xml:space="preserve">Практическое занятие 2. </w:t>
            </w:r>
            <w:r w:rsidRPr="00564AC5">
              <w:rPr>
                <w:rFonts w:ascii="Times New Roman" w:eastAsia="Times New Roman" w:hAnsi="Times New Roman" w:cs="Times New Roman"/>
                <w:bCs/>
              </w:rPr>
              <w:t>Составление кроссворда «Профессиональная лексика ветеринара».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06E64716" w14:textId="77777777" w:rsidR="003F409D" w:rsidRPr="00564AC5" w:rsidRDefault="000C7533" w:rsidP="00564AC5">
            <w:pPr>
              <w:spacing w:after="0" w:line="23" w:lineRule="atLeast"/>
              <w:jc w:val="center"/>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B41D93A"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383775CA"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42AE998E"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3F45A7E4"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5E0E26A1" w14:textId="77777777" w:rsidTr="003F409D">
        <w:trPr>
          <w:trHeight w:val="55"/>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63602AB"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Тема 2.4. Словарный запас.</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01112C79" w14:textId="77777777" w:rsidR="003F409D" w:rsidRPr="00564AC5" w:rsidRDefault="00BE34B2" w:rsidP="00564AC5">
            <w:pPr>
              <w:spacing w:after="0" w:line="23" w:lineRule="atLeast"/>
              <w:rPr>
                <w:rFonts w:ascii="Times New Roman" w:eastAsia="Times New Roman" w:hAnsi="Times New Roman" w:cs="Times New Roman"/>
                <w:b/>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AE3C2FA"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EBB99F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DAA5CA4"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5FECCFBE"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AEAA363"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1.Активный и пассивный словарный запас: архаизмы, историзмы, неологизмы. Особенности русского речевого этикета.</w:t>
            </w:r>
          </w:p>
          <w:p w14:paraId="368ACE01"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rPr>
              <w:t>2.Лексика, обозначающая предметы и явления традиционного русского быта. Фольклорная лексика и фразеология. Русские пословицы и поговорки.</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60DC952"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p w14:paraId="59F0F0CE"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p w14:paraId="0B52FA83"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96127BE"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6F3E67AE"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481C7F3D"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084A18E9"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4E6B79D"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BB0C9AF"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38360AB4"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b/>
                <w:bCs/>
              </w:rPr>
              <w:t>Практическое занятие 1.</w:t>
            </w:r>
          </w:p>
          <w:p w14:paraId="0C4563DA"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w:t>
            </w:r>
            <w:r w:rsidRPr="00564AC5">
              <w:rPr>
                <w:rFonts w:ascii="Times New Roman" w:eastAsia="MS Mincho" w:hAnsi="Times New Roman" w:cs="Times New Roman"/>
                <w:sz w:val="24"/>
                <w:szCs w:val="24"/>
                <w:shd w:val="clear" w:color="auto" w:fill="FFFFFF"/>
              </w:rPr>
              <w:t>Из вступления поэмы А.С. Пушкина «Медный всадник» выпишите 10 устаревших слов. Укажите их вид (историзм/архаизм)</w:t>
            </w:r>
          </w:p>
          <w:p w14:paraId="5D14481C" w14:textId="77777777" w:rsidR="003F409D" w:rsidRPr="00564AC5" w:rsidRDefault="000C7533" w:rsidP="00564AC5">
            <w:pPr>
              <w:spacing w:after="0" w:line="23" w:lineRule="atLeast"/>
              <w:rPr>
                <w:rFonts w:ascii="Times New Roman" w:eastAsia="Times New Roman" w:hAnsi="Times New Roman" w:cs="Times New Roman"/>
                <w:b/>
              </w:rPr>
            </w:pPr>
            <w:r w:rsidRPr="00564AC5">
              <w:rPr>
                <w:rFonts w:ascii="Times New Roman" w:eastAsia="Times New Roman" w:hAnsi="Times New Roman" w:cs="Times New Roman"/>
              </w:rPr>
              <w:t>2.Составление словаря речевого этикета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E1F3090"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D96EEB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62509342"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482E2E55"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2EB4472D"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p w14:paraId="551B4A16"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p w14:paraId="12F60570"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p w14:paraId="033B4C31"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15025A3"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721EC445"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215C91CA"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b/>
                <w:bCs/>
              </w:rPr>
              <w:t>Практическое занятие 2.</w:t>
            </w:r>
            <w:r w:rsidRPr="00564AC5">
              <w:rPr>
                <w:rFonts w:ascii="Times New Roman" w:eastAsia="Times New Roman" w:hAnsi="Times New Roman" w:cs="Times New Roman"/>
              </w:rPr>
              <w:t xml:space="preserve"> Составление словаря речевого этикета</w:t>
            </w:r>
          </w:p>
          <w:p w14:paraId="7751BCA2" w14:textId="77777777" w:rsidR="003F409D" w:rsidRPr="00564AC5" w:rsidRDefault="00BE34B2" w:rsidP="00564AC5">
            <w:pPr>
              <w:spacing w:after="0" w:line="23" w:lineRule="atLeast"/>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15BE934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B24F185"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 xml:space="preserve">ЛР 09, </w:t>
            </w:r>
            <w:r w:rsidRPr="00564AC5">
              <w:rPr>
                <w:rFonts w:ascii="Times New Roman" w:eastAsia="Times New Roman" w:hAnsi="Times New Roman" w:cs="Times New Roman"/>
                <w:iCs/>
                <w:sz w:val="24"/>
                <w:szCs w:val="24"/>
              </w:rPr>
              <w:lastRenderedPageBreak/>
              <w:t>ЛР13,</w:t>
            </w:r>
          </w:p>
          <w:p w14:paraId="63525647"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68C4CF43" w14:textId="77777777" w:rsidR="003F409D" w:rsidRPr="00564AC5" w:rsidRDefault="00BE34B2" w:rsidP="00564AC5">
            <w:pPr>
              <w:spacing w:after="0" w:line="240" w:lineRule="auto"/>
              <w:rPr>
                <w:rFonts w:ascii="Times New Roman" w:eastAsia="Times New Roman" w:hAnsi="Times New Roman" w:cs="Times New Roman"/>
                <w:sz w:val="24"/>
                <w:szCs w:val="24"/>
              </w:rPr>
            </w:pPr>
          </w:p>
        </w:tc>
      </w:tr>
      <w:tr w:rsidR="00564AC5" w:rsidRPr="00564AC5" w14:paraId="49E3A389" w14:textId="77777777" w:rsidTr="003F409D">
        <w:trPr>
          <w:trHeight w:val="455"/>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5AC0D86C" w14:textId="77777777" w:rsidR="003F409D"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rPr>
              <w:lastRenderedPageBreak/>
              <w:t>Тема 2.5. Фразеологизмы.</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333B8AE4"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E4C16A3"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80D1B79"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5629A762"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D05898C"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87AA457"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1.Отличие фразеологизма от слова. Употребление фразеологизмов в речи.</w:t>
            </w:r>
          </w:p>
          <w:p w14:paraId="33FF6756"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2.Афоризмы. Лексические и фразеологические словари.</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682C1DE4"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F8390E3"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755A453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7031F09A"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46E83AEE"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3C1F43E8"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17073C29"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0B9BB768"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Практическое занятие 1.</w:t>
            </w:r>
          </w:p>
          <w:p w14:paraId="6FD7C155" w14:textId="77777777" w:rsidR="003F409D" w:rsidRPr="00564AC5" w:rsidRDefault="000C7533" w:rsidP="00564AC5">
            <w:pPr>
              <w:spacing w:after="0" w:line="23" w:lineRule="atLeast"/>
              <w:rPr>
                <w:rFonts w:ascii="Times New Roman" w:eastAsia="Times New Roman" w:hAnsi="Times New Roman" w:cs="Times New Roman"/>
                <w:bCs/>
              </w:rPr>
            </w:pPr>
            <w:r w:rsidRPr="00564AC5">
              <w:rPr>
                <w:rFonts w:ascii="Times New Roman" w:eastAsia="Times New Roman" w:hAnsi="Times New Roman" w:cs="Times New Roman"/>
              </w:rPr>
              <w:t>1.</w:t>
            </w:r>
            <w:r w:rsidRPr="00564AC5">
              <w:rPr>
                <w:rFonts w:ascii="Times New Roman" w:eastAsia="Times New Roman" w:hAnsi="Times New Roman" w:cs="Times New Roman"/>
                <w:b/>
              </w:rPr>
              <w:t xml:space="preserve"> </w:t>
            </w:r>
            <w:r w:rsidRPr="00564AC5">
              <w:rPr>
                <w:rFonts w:ascii="Times New Roman" w:eastAsia="Times New Roman" w:hAnsi="Times New Roman" w:cs="Times New Roman"/>
                <w:bCs/>
              </w:rPr>
              <w:t>Исправление ошибок в употреблении фразеологизмов в тексте</w:t>
            </w:r>
          </w:p>
          <w:p w14:paraId="4320CEB1"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5CA63D0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08048D9"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0477B11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7ED13D07"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6C0A6025"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167CF99E"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2.6. Лексические нормы.</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5380F02C"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48AB6A8"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8E0960"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CDAD7E5"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65175517"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4B2831B1"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1.Лексические ошибки и их исправление. </w:t>
            </w:r>
          </w:p>
          <w:p w14:paraId="60072113"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2.Ошибки в употреблении фразеологических единиц и их исправление.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C8CC493"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F5DF9B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2342CCA9"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54B232AE"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534F1B6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3D0C1300"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12993CBE"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BBC029E"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Практическое занятие 1.</w:t>
            </w:r>
          </w:p>
          <w:p w14:paraId="16BD26B7"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Лексический анализ слова.</w:t>
            </w:r>
          </w:p>
          <w:p w14:paraId="7183009C"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9BB6179"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4974217"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29CF2BBF"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МР 08, МР 09, </w:t>
            </w:r>
          </w:p>
          <w:p w14:paraId="0BCE0B7E"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7A9B90B9"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1D333D0"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1341C257"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5CC94730"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 xml:space="preserve">Практическое занятие 2. </w:t>
            </w:r>
            <w:r w:rsidRPr="00564AC5">
              <w:rPr>
                <w:rFonts w:ascii="Times New Roman" w:eastAsia="Times New Roman" w:hAnsi="Times New Roman" w:cs="Times New Roman"/>
              </w:rPr>
              <w:t>Работа со словарем.</w:t>
            </w:r>
          </w:p>
          <w:p w14:paraId="30BCF67F" w14:textId="77777777" w:rsidR="003F409D" w:rsidRPr="00564AC5" w:rsidRDefault="00BE34B2" w:rsidP="00564AC5">
            <w:pPr>
              <w:spacing w:after="0" w:line="23" w:lineRule="atLeast"/>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5C493BDA"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08A129C"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ПРб 01, ПРб 02, ПРб 03, ЛР 07, </w:t>
            </w:r>
            <w:r w:rsidRPr="00564AC5">
              <w:rPr>
                <w:rFonts w:ascii="Times New Roman" w:eastAsia="Times New Roman" w:hAnsi="Times New Roman" w:cs="Times New Roman"/>
                <w:iCs/>
                <w:sz w:val="24"/>
                <w:szCs w:val="24"/>
              </w:rPr>
              <w:t>ЛР 09, ЛР13,</w:t>
            </w:r>
          </w:p>
          <w:p w14:paraId="4BF89A2D"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08, МР 09, </w:t>
            </w:r>
          </w:p>
          <w:p w14:paraId="1B3F905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p w14:paraId="7090E5F7"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52A88B1A"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1E776870"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65EE5B2B"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042C603C"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574889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5B77611A"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6ED4F85"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b/>
                <w:bCs/>
              </w:rPr>
              <w:t xml:space="preserve">Раздел 3. </w:t>
            </w:r>
            <w:r w:rsidRPr="00564AC5">
              <w:rPr>
                <w:rFonts w:ascii="Times New Roman" w:eastAsia="Times New Roman" w:hAnsi="Times New Roman" w:cs="Times New Roman"/>
              </w:rPr>
              <w:t>Фонетика, орфоэпия, графика, орфография.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79106A71" w14:textId="77777777" w:rsidR="003F409D" w:rsidRPr="00564AC5" w:rsidRDefault="00BE34B2" w:rsidP="00564AC5">
            <w:pPr>
              <w:spacing w:after="0" w:line="23" w:lineRule="atLeast"/>
              <w:jc w:val="center"/>
              <w:outlineLvl w:val="2"/>
              <w:rPr>
                <w:rFonts w:ascii="Times New Roman" w:eastAsia="Times New Roman" w:hAnsi="Times New Roman" w:cs="Times New Roman"/>
                <w:b/>
                <w:bCs/>
                <w:sz w:val="27"/>
                <w:szCs w:val="27"/>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5D07C0C"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13</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A3389BD"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01, ПРб 03, </w:t>
            </w:r>
          </w:p>
          <w:p w14:paraId="1637E60A"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ЛР 06, ЛР 07, ЛР 09, ЛР13,</w:t>
            </w:r>
          </w:p>
          <w:p w14:paraId="7980C0F5"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 xml:space="preserve"> ОК 02, ОК 04, ОК 05, ОК 06, ОК 08</w:t>
            </w:r>
          </w:p>
        </w:tc>
      </w:tr>
      <w:tr w:rsidR="00564AC5" w:rsidRPr="00564AC5" w14:paraId="00F84EDC" w14:textId="77777777" w:rsidTr="003F409D">
        <w:trPr>
          <w:trHeight w:val="1080"/>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0DD50415"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t>Тема 3.1</w:t>
            </w:r>
            <w:r w:rsidRPr="00564AC5">
              <w:rPr>
                <w:rFonts w:ascii="Times New Roman" w:eastAsia="Times New Roman" w:hAnsi="Times New Roman" w:cs="Times New Roman"/>
              </w:rPr>
              <w:t>.</w:t>
            </w:r>
          </w:p>
          <w:p w14:paraId="400A40BE"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Фонетические единицы. Орфоэпические нормы.</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4628BD1" w14:textId="77777777" w:rsidR="003F409D" w:rsidRPr="00564AC5" w:rsidRDefault="00BE34B2" w:rsidP="00564AC5">
            <w:pPr>
              <w:spacing w:after="0" w:line="23" w:lineRule="atLeast"/>
              <w:rPr>
                <w:rFonts w:ascii="Times New Roman" w:eastAsia="Times New Roman" w:hAnsi="Times New Roman" w:cs="Times New Roman"/>
                <w:b/>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339AC61D"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3AF23AC"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642E6B5" w14:textId="77777777" w:rsidTr="003F409D">
        <w:trPr>
          <w:trHeight w:val="48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50F60B70"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0A21A667"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rPr>
              <w:t>1.Звук и фонема. Открытый и закрытый слог. Соотношение буквы и звука.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7F96CC6"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6CEB9FA"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03C181B1"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31991CEC"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59F7575C"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00DF4529"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106CD61E"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lastRenderedPageBreak/>
              <w:t xml:space="preserve">МР 08, </w:t>
            </w:r>
          </w:p>
          <w:p w14:paraId="3A5EF46C"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67D3A910"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sz w:val="24"/>
                <w:szCs w:val="24"/>
              </w:rPr>
              <w:t>ОК 02, ОК 04, ОК 05, ОК 06, ОК 08.</w:t>
            </w:r>
          </w:p>
          <w:p w14:paraId="3E09BA7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9C7C3D0" w14:textId="77777777" w:rsidTr="003F409D">
        <w:trPr>
          <w:trHeight w:val="1149"/>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1F997D2E"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5E6415DE" w14:textId="77777777" w:rsidR="003F409D" w:rsidRPr="00564AC5" w:rsidRDefault="000C7533" w:rsidP="00564AC5">
            <w:pPr>
              <w:spacing w:after="0" w:line="23" w:lineRule="atLeast"/>
              <w:rPr>
                <w:rFonts w:ascii="Times New Roman" w:eastAsia="Times New Roman" w:hAnsi="Times New Roman" w:cs="Times New Roman"/>
                <w:b/>
              </w:rPr>
            </w:pPr>
            <w:r w:rsidRPr="00564AC5">
              <w:rPr>
                <w:rFonts w:ascii="Times New Roman" w:eastAsia="Times New Roman" w:hAnsi="Times New Roman" w:cs="Times New Roman"/>
              </w:rPr>
              <w:t>2.Орфоэпические нормы: произносительные и нормы ударения. Произношение гласных и согласных звуков, произношение заимствованных слов. Использование орфоэпического словаря.</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0A7BC6A"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F41562"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17E53981"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4FDBC8BA"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3DB0709F"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34DD5090"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sz w:val="24"/>
                <w:szCs w:val="24"/>
              </w:rPr>
              <w:t>ОК 02, ОК 04, ОК 05, ОК 06, ОК 08.</w:t>
            </w:r>
          </w:p>
          <w:p w14:paraId="2968851F"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9222390" w14:textId="77777777" w:rsidTr="003F409D">
        <w:trPr>
          <w:trHeight w:val="1149"/>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6FAFDC53"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8A44D38"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3.Фонетический разбор слова.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2333AED"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2689147"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609A424F"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18EEB1A9"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18225585"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7837A0D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1D6D0B0D" w14:textId="77777777" w:rsidTr="003F409D">
        <w:trPr>
          <w:trHeight w:val="77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7DBAFB7D"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094EE2C0" w14:textId="77777777" w:rsidR="003F409D" w:rsidRPr="00564AC5" w:rsidRDefault="000C7533" w:rsidP="00564AC5">
            <w:pPr>
              <w:spacing w:after="0" w:line="23" w:lineRule="atLeast"/>
              <w:rPr>
                <w:rFonts w:ascii="Times New Roman" w:eastAsia="MS Mincho" w:hAnsi="Times New Roman" w:cs="Times New Roman"/>
              </w:rPr>
            </w:pPr>
            <w:r w:rsidRPr="00564AC5">
              <w:rPr>
                <w:rFonts w:ascii="Times New Roman" w:eastAsia="Times New Roman" w:hAnsi="Times New Roman" w:cs="Times New Roman"/>
                <w:b/>
                <w:bCs/>
              </w:rPr>
              <w:t>Практическое занятие 1.</w:t>
            </w:r>
          </w:p>
          <w:p w14:paraId="325D8870" w14:textId="77777777" w:rsidR="003F409D" w:rsidRPr="00564AC5" w:rsidRDefault="000C7533" w:rsidP="00564AC5">
            <w:pPr>
              <w:spacing w:after="0" w:line="23" w:lineRule="atLeast"/>
              <w:rPr>
                <w:rFonts w:ascii="Times New Roman" w:eastAsia="MS Mincho" w:hAnsi="Times New Roman" w:cs="Times New Roman"/>
                <w:sz w:val="24"/>
                <w:szCs w:val="24"/>
                <w:shd w:val="clear" w:color="auto" w:fill="FFFFFF"/>
              </w:rPr>
            </w:pPr>
            <w:r w:rsidRPr="00564AC5">
              <w:rPr>
                <w:rFonts w:ascii="Times New Roman" w:eastAsia="MS Mincho" w:hAnsi="Times New Roman" w:cs="Times New Roman"/>
              </w:rPr>
              <w:t>1. Выполнение упражнений (</w:t>
            </w:r>
            <w:r w:rsidRPr="00564AC5">
              <w:rPr>
                <w:rFonts w:ascii="Times New Roman" w:eastAsia="MS Mincho" w:hAnsi="Times New Roman" w:cs="Times New Roman"/>
                <w:sz w:val="24"/>
                <w:szCs w:val="24"/>
                <w:shd w:val="clear" w:color="auto" w:fill="FFFFFF"/>
              </w:rPr>
              <w:t>Определение размера стихотворения (на примере поэзии 19 века).</w:t>
            </w:r>
          </w:p>
          <w:p w14:paraId="4947FC5D" w14:textId="77777777" w:rsidR="003F409D" w:rsidRPr="00564AC5" w:rsidRDefault="00BE34B2" w:rsidP="00564AC5">
            <w:pPr>
              <w:spacing w:after="0" w:line="23" w:lineRule="atLeast"/>
              <w:rPr>
                <w:rFonts w:ascii="Times New Roman" w:eastAsia="MS Mincho"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9A9672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2E74E89"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1EBCB1EB"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4802372C"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180B72AC"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0A3AE23E"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10060904"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5294A389"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2B52AABE"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21CCF2DE" w14:textId="77777777" w:rsidTr="003F409D">
        <w:trPr>
          <w:trHeight w:val="77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7B4DA4E5"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6CBBE7B7" w14:textId="77777777" w:rsidR="003F409D" w:rsidRPr="00564AC5" w:rsidRDefault="000C7533" w:rsidP="00564AC5">
            <w:pPr>
              <w:spacing w:after="0" w:line="23" w:lineRule="atLeast"/>
              <w:rPr>
                <w:rFonts w:ascii="Times New Roman" w:eastAsia="MS Mincho" w:hAnsi="Times New Roman" w:cs="Times New Roman"/>
                <w:sz w:val="24"/>
                <w:szCs w:val="24"/>
                <w:shd w:val="clear" w:color="auto" w:fill="FFFFFF"/>
              </w:rPr>
            </w:pPr>
            <w:r w:rsidRPr="00564AC5">
              <w:rPr>
                <w:rFonts w:ascii="Times New Roman" w:eastAsia="Times New Roman" w:hAnsi="Times New Roman" w:cs="Times New Roman"/>
                <w:b/>
                <w:bCs/>
              </w:rPr>
              <w:t>Практическое занятие 2.</w:t>
            </w:r>
            <w:r w:rsidRPr="00564AC5">
              <w:rPr>
                <w:rFonts w:ascii="Times New Roman" w:eastAsia="MS Mincho" w:hAnsi="Times New Roman" w:cs="Times New Roman"/>
                <w:sz w:val="24"/>
                <w:szCs w:val="24"/>
                <w:shd w:val="clear" w:color="auto" w:fill="FFFFFF"/>
              </w:rPr>
              <w:t xml:space="preserve"> Определение ошибок в постановке ударения (задания по тексту).</w:t>
            </w:r>
          </w:p>
          <w:p w14:paraId="7FB54180" w14:textId="77777777" w:rsidR="003F409D" w:rsidRPr="00564AC5" w:rsidRDefault="00BE34B2" w:rsidP="00564AC5">
            <w:pPr>
              <w:spacing w:after="0" w:line="23" w:lineRule="atLeast"/>
              <w:rPr>
                <w:rFonts w:ascii="Times New Roman" w:eastAsia="MS Mincho" w:hAnsi="Times New Roman" w:cs="Times New Roman"/>
              </w:rPr>
            </w:pPr>
          </w:p>
          <w:p w14:paraId="679ECC99" w14:textId="77777777" w:rsidR="003F409D" w:rsidRPr="00564AC5" w:rsidRDefault="00BE34B2" w:rsidP="00564AC5">
            <w:pPr>
              <w:spacing w:after="0" w:line="23" w:lineRule="atLeast"/>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521C0896"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88237C3"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56A20270"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20447149"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21BA7196"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sz w:val="24"/>
                <w:szCs w:val="24"/>
              </w:rPr>
              <w:t>ОК 02, ОК 04, ОК 05, ОК 06, ОК 08.</w:t>
            </w:r>
          </w:p>
          <w:p w14:paraId="08A44A8F"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0F413B3" w14:textId="77777777" w:rsidTr="003F409D">
        <w:trPr>
          <w:trHeight w:val="375"/>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4E8DFADA"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3.2</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bCs/>
              </w:rPr>
              <w:t>Правописание безударных гласных, звонких и глухих согласных.</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37DD4C9F" w14:textId="77777777" w:rsidR="003F409D" w:rsidRPr="00564AC5" w:rsidRDefault="00BE34B2" w:rsidP="00564AC5">
            <w:pPr>
              <w:spacing w:after="0" w:line="23" w:lineRule="atLeast"/>
              <w:rPr>
                <w:rFonts w:ascii="Times New Roman" w:eastAsia="Times New Roman" w:hAnsi="Times New Roman" w:cs="Times New Roman"/>
                <w:b/>
              </w:rPr>
            </w:pPr>
          </w:p>
          <w:p w14:paraId="3FD137EB" w14:textId="77777777" w:rsidR="003F409D" w:rsidRPr="00564AC5" w:rsidRDefault="00BE34B2" w:rsidP="00564AC5">
            <w:pPr>
              <w:spacing w:after="0" w:line="23" w:lineRule="atLeast"/>
              <w:rPr>
                <w:rFonts w:ascii="Times New Roman" w:eastAsia="Times New Roman" w:hAnsi="Times New Roman" w:cs="Times New Roman"/>
                <w:b/>
              </w:rPr>
            </w:pPr>
          </w:p>
          <w:p w14:paraId="585B0923" w14:textId="77777777" w:rsidR="003F409D" w:rsidRPr="00564AC5" w:rsidRDefault="00BE34B2" w:rsidP="00564AC5">
            <w:pPr>
              <w:spacing w:after="0" w:line="23" w:lineRule="atLeast"/>
              <w:rPr>
                <w:rFonts w:ascii="Times New Roman" w:eastAsia="Times New Roman" w:hAnsi="Times New Roman" w:cs="Times New Roman"/>
                <w:b/>
              </w:rPr>
            </w:pPr>
          </w:p>
          <w:p w14:paraId="377A6A98" w14:textId="77777777" w:rsidR="003F409D" w:rsidRPr="00564AC5" w:rsidRDefault="00BE34B2" w:rsidP="00564AC5">
            <w:pPr>
              <w:spacing w:after="0" w:line="23" w:lineRule="atLeast"/>
              <w:rPr>
                <w:rFonts w:ascii="Times New Roman" w:eastAsia="Times New Roman" w:hAnsi="Times New Roman" w:cs="Times New Roman"/>
                <w:b/>
              </w:rPr>
            </w:pPr>
          </w:p>
          <w:p w14:paraId="6E580BC1" w14:textId="77777777" w:rsidR="003F409D" w:rsidRPr="00564AC5" w:rsidRDefault="00BE34B2" w:rsidP="00564AC5">
            <w:pPr>
              <w:spacing w:after="0" w:line="23" w:lineRule="atLeast"/>
              <w:rPr>
                <w:rFonts w:ascii="Times New Roman" w:eastAsia="Times New Roman" w:hAnsi="Times New Roman" w:cs="Times New Roman"/>
                <w:b/>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2C7D057"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69082BC"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407CB0BF"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5EA4BD13"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70F67643"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1. Правописание безударных гласных, звонких и глухих согласных</w:t>
            </w:r>
          </w:p>
          <w:p w14:paraId="3A23EBEA"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2.Употребление буквы Ь. Правописание О/Ё после шипящих и Ц. </w:t>
            </w:r>
          </w:p>
          <w:p w14:paraId="0F1E485A"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rPr>
              <w:t>3.Правописание приставок на З - / С -. Правописание И – Ы после приставок.</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7CA5E1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9887770"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135AF0C9"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22D4147B"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3D2274C5"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sz w:val="24"/>
                <w:szCs w:val="24"/>
              </w:rPr>
              <w:t>ОК 02, ОК 04, ОК 05, ОК 06, ОК 08.</w:t>
            </w:r>
          </w:p>
          <w:p w14:paraId="6DE68B58" w14:textId="77777777" w:rsidR="003F409D" w:rsidRPr="00564AC5" w:rsidRDefault="00BE34B2" w:rsidP="00564AC5">
            <w:pPr>
              <w:spacing w:after="0" w:line="240" w:lineRule="auto"/>
              <w:rPr>
                <w:rFonts w:ascii="Times New Roman" w:eastAsia="Times New Roman" w:hAnsi="Times New Roman" w:cs="Times New Roman"/>
                <w:sz w:val="24"/>
                <w:szCs w:val="24"/>
              </w:rPr>
            </w:pPr>
          </w:p>
        </w:tc>
      </w:tr>
      <w:tr w:rsidR="00564AC5" w:rsidRPr="00564AC5" w14:paraId="13B3C162"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0A9559F2"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1EA84221" w14:textId="77777777" w:rsidR="003F409D" w:rsidRPr="00564AC5" w:rsidRDefault="000C7533" w:rsidP="00564AC5">
            <w:pPr>
              <w:spacing w:after="0" w:line="240" w:lineRule="auto"/>
              <w:rPr>
                <w:rFonts w:ascii="Times New Roman" w:eastAsia="Times New Roman" w:hAnsi="Times New Roman" w:cs="Times New Roman"/>
                <w:sz w:val="23"/>
                <w:szCs w:val="23"/>
              </w:rPr>
            </w:pPr>
            <w:r w:rsidRPr="00564AC5">
              <w:rPr>
                <w:rFonts w:ascii="Times New Roman" w:eastAsia="Times New Roman" w:hAnsi="Times New Roman" w:cs="Times New Roman"/>
                <w:b/>
                <w:bCs/>
              </w:rPr>
              <w:t>Практическое занятие</w:t>
            </w:r>
            <w:r w:rsidRPr="00564AC5">
              <w:rPr>
                <w:rFonts w:ascii="Times New Roman" w:eastAsia="Times New Roman" w:hAnsi="Times New Roman" w:cs="Times New Roman"/>
                <w:sz w:val="23"/>
                <w:szCs w:val="23"/>
              </w:rPr>
              <w:t xml:space="preserve"> </w:t>
            </w:r>
            <w:r w:rsidRPr="00564AC5">
              <w:rPr>
                <w:rFonts w:ascii="Times New Roman" w:eastAsia="Times New Roman" w:hAnsi="Times New Roman" w:cs="Times New Roman"/>
                <w:b/>
                <w:bCs/>
              </w:rPr>
              <w:t>1</w:t>
            </w:r>
            <w:r w:rsidRPr="00564AC5">
              <w:rPr>
                <w:rFonts w:ascii="Times New Roman" w:eastAsia="Times New Roman" w:hAnsi="Times New Roman" w:cs="Times New Roman"/>
                <w:sz w:val="23"/>
                <w:szCs w:val="23"/>
              </w:rPr>
              <w:t>.</w:t>
            </w:r>
          </w:p>
          <w:p w14:paraId="37FD9BB8"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Выполнения упражнений по правописанию безударных гласных, звонких и глухих согласных</w:t>
            </w:r>
          </w:p>
          <w:p w14:paraId="174BB05F"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rPr>
              <w:t xml:space="preserve">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DB9EDC6"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0E3A6C9"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68824F66"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ЛР 06, ЛР 07, </w:t>
            </w:r>
          </w:p>
          <w:p w14:paraId="6A2CE8EC"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57F0A303"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45AA9EE7"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sz w:val="24"/>
                <w:szCs w:val="24"/>
              </w:rPr>
              <w:t>ОК 02, ОК 04, ОК 05, ОК 06, ОК 08.</w:t>
            </w:r>
          </w:p>
          <w:p w14:paraId="3D9EE493"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14D9824"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720E883E"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328DA2D8" w14:textId="77777777" w:rsidR="003F409D" w:rsidRPr="00564AC5" w:rsidRDefault="000C7533" w:rsidP="00564AC5">
            <w:pPr>
              <w:spacing w:after="0" w:line="240" w:lineRule="auto"/>
              <w:rPr>
                <w:rFonts w:ascii="Times New Roman" w:eastAsia="Times New Roman" w:hAnsi="Times New Roman" w:cs="Times New Roman"/>
                <w:sz w:val="23"/>
                <w:szCs w:val="23"/>
              </w:rPr>
            </w:pPr>
            <w:r w:rsidRPr="00564AC5">
              <w:rPr>
                <w:rFonts w:ascii="Times New Roman" w:eastAsia="Times New Roman" w:hAnsi="Times New Roman" w:cs="Times New Roman"/>
                <w:b/>
                <w:bCs/>
              </w:rPr>
              <w:t>Практическое занятие</w:t>
            </w:r>
            <w:r w:rsidRPr="00564AC5">
              <w:rPr>
                <w:rFonts w:ascii="Times New Roman" w:eastAsia="Times New Roman" w:hAnsi="Times New Roman" w:cs="Times New Roman"/>
                <w:sz w:val="23"/>
                <w:szCs w:val="23"/>
              </w:rPr>
              <w:t xml:space="preserve"> </w:t>
            </w:r>
            <w:r w:rsidRPr="00564AC5">
              <w:rPr>
                <w:rFonts w:ascii="Times New Roman" w:eastAsia="Times New Roman" w:hAnsi="Times New Roman" w:cs="Times New Roman"/>
                <w:b/>
                <w:bCs/>
              </w:rPr>
              <w:t>1</w:t>
            </w:r>
            <w:r w:rsidRPr="00564AC5">
              <w:rPr>
                <w:rFonts w:ascii="Times New Roman" w:eastAsia="Times New Roman" w:hAnsi="Times New Roman" w:cs="Times New Roman"/>
                <w:sz w:val="23"/>
                <w:szCs w:val="23"/>
              </w:rPr>
              <w:t>.</w:t>
            </w:r>
          </w:p>
          <w:p w14:paraId="7EACF6BB"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Выполнения упражнений по правописанию О/Ё </w:t>
            </w:r>
            <w:r w:rsidRPr="00564AC5">
              <w:rPr>
                <w:rFonts w:ascii="Times New Roman" w:eastAsia="Times New Roman" w:hAnsi="Times New Roman" w:cs="Times New Roman"/>
              </w:rPr>
              <w:lastRenderedPageBreak/>
              <w:t xml:space="preserve">после шипящих и Ц. </w:t>
            </w:r>
          </w:p>
          <w:p w14:paraId="4C8261F6"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rPr>
              <w:t>3.Правописание приставок на З - / С -. Правописание И – Ы после приставок.</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0F5084A"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4BC445" w14:textId="77777777" w:rsidR="003F409D" w:rsidRPr="00564AC5" w:rsidRDefault="00BE34B2" w:rsidP="00564AC5">
            <w:pPr>
              <w:spacing w:after="0" w:line="240" w:lineRule="auto"/>
              <w:rPr>
                <w:rFonts w:ascii="Times New Roman" w:eastAsia="Times New Roman" w:hAnsi="Times New Roman" w:cs="Times New Roman"/>
                <w:bCs/>
                <w:iCs/>
                <w:sz w:val="24"/>
                <w:szCs w:val="24"/>
              </w:rPr>
            </w:pPr>
          </w:p>
          <w:p w14:paraId="5CB5462F"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31525EFA"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lastRenderedPageBreak/>
              <w:t xml:space="preserve">ЛР 06, ЛР 07, </w:t>
            </w:r>
          </w:p>
          <w:p w14:paraId="401277DC"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МР 08, </w:t>
            </w:r>
          </w:p>
          <w:p w14:paraId="1F8D0100"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sz w:val="24"/>
                <w:szCs w:val="24"/>
              </w:rPr>
              <w:t>ОК 02, ОК 04, ОК 05, ОК 06, ОК 08.</w:t>
            </w:r>
          </w:p>
          <w:p w14:paraId="7F6C1AD0"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EA1A9C1"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48D2A393"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53DA1A0A"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125D117"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2D348EE"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449DCF4D" w14:textId="77777777" w:rsidTr="003F409D">
        <w:trPr>
          <w:trHeight w:val="80"/>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6AFA1C0A" w14:textId="77777777" w:rsidR="003F409D" w:rsidRPr="00564AC5" w:rsidRDefault="000C7533" w:rsidP="00564AC5">
            <w:pPr>
              <w:spacing w:after="0" w:line="80" w:lineRule="atLeast"/>
              <w:rPr>
                <w:rFonts w:ascii="Times New Roman" w:eastAsia="Times New Roman" w:hAnsi="Times New Roman" w:cs="Times New Roman"/>
                <w:sz w:val="24"/>
                <w:szCs w:val="24"/>
              </w:rPr>
            </w:pPr>
            <w:r w:rsidRPr="00564AC5">
              <w:rPr>
                <w:rFonts w:ascii="Times New Roman" w:eastAsia="Times New Roman" w:hAnsi="Times New Roman" w:cs="Times New Roman"/>
                <w:b/>
                <w:bCs/>
              </w:rPr>
              <w:t xml:space="preserve">Раздел 4. </w:t>
            </w:r>
            <w:r w:rsidRPr="00564AC5">
              <w:rPr>
                <w:rFonts w:ascii="Times New Roman" w:eastAsia="Times New Roman" w:hAnsi="Times New Roman" w:cs="Times New Roman"/>
              </w:rPr>
              <w:t>Морфемика,   словообразование, рфография.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8129E0D" w14:textId="77777777" w:rsidR="003F409D" w:rsidRPr="00564AC5" w:rsidRDefault="00BE34B2" w:rsidP="00564AC5">
            <w:pPr>
              <w:spacing w:after="0" w:line="80" w:lineRule="atLeast"/>
              <w:jc w:val="center"/>
              <w:outlineLvl w:val="2"/>
              <w:rPr>
                <w:rFonts w:ascii="Times New Roman" w:eastAsia="Times New Roman" w:hAnsi="Times New Roman" w:cs="Times New Roman"/>
                <w:b/>
                <w:bCs/>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D461A4A" w14:textId="77777777" w:rsidR="003F409D" w:rsidRPr="00564AC5" w:rsidRDefault="000C7533" w:rsidP="00564AC5">
            <w:pPr>
              <w:spacing w:after="0" w:line="80"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56B39E3" w14:textId="77777777" w:rsidR="003F409D"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ПРб 01, ПРб 03, </w:t>
            </w:r>
          </w:p>
          <w:p w14:paraId="1D988B5D"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iCs/>
                <w:sz w:val="24"/>
                <w:szCs w:val="24"/>
              </w:rPr>
              <w:t xml:space="preserve">ЛР 01, ЛР 04, </w:t>
            </w:r>
            <w:r w:rsidRPr="00564AC5">
              <w:rPr>
                <w:rFonts w:ascii="Times New Roman" w:eastAsia="Times New Roman" w:hAnsi="Times New Roman" w:cs="Times New Roman"/>
                <w:iCs/>
                <w:sz w:val="24"/>
                <w:szCs w:val="24"/>
              </w:rPr>
              <w:t>ЛР 09, ЛР13,</w:t>
            </w:r>
          </w:p>
          <w:p w14:paraId="002736B8" w14:textId="77777777" w:rsidR="003F409D" w:rsidRPr="00564AC5" w:rsidRDefault="00BE34B2" w:rsidP="00564AC5">
            <w:pPr>
              <w:spacing w:after="0" w:line="240" w:lineRule="auto"/>
              <w:rPr>
                <w:rFonts w:ascii="Times New Roman" w:eastAsia="Times New Roman" w:hAnsi="Times New Roman" w:cs="Times New Roman"/>
                <w:bCs/>
                <w:iCs/>
                <w:sz w:val="24"/>
                <w:szCs w:val="24"/>
              </w:rPr>
            </w:pPr>
          </w:p>
          <w:p w14:paraId="7B6AF2B4"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04, МР 08, МР 09,</w:t>
            </w:r>
            <w:r w:rsidRPr="00564AC5">
              <w:rPr>
                <w:rFonts w:ascii="Times New Roman" w:eastAsia="Times New Roman" w:hAnsi="Times New Roman" w:cs="Times New Roman"/>
                <w:sz w:val="24"/>
                <w:szCs w:val="24"/>
              </w:rPr>
              <w:t xml:space="preserve"> ОК 02, ОК 04, ОК 05, ОК 06, ОК 08.</w:t>
            </w:r>
          </w:p>
          <w:p w14:paraId="50EDD6A2" w14:textId="77777777" w:rsidR="003F409D" w:rsidRPr="00564AC5" w:rsidRDefault="00BE34B2" w:rsidP="00564AC5">
            <w:pPr>
              <w:spacing w:after="0" w:line="240" w:lineRule="auto"/>
              <w:rPr>
                <w:rFonts w:ascii="Times New Roman" w:eastAsia="Times New Roman" w:hAnsi="Times New Roman" w:cs="Times New Roman"/>
                <w:bCs/>
                <w:iCs/>
                <w:sz w:val="24"/>
                <w:szCs w:val="24"/>
              </w:rPr>
            </w:pPr>
          </w:p>
          <w:p w14:paraId="4F4FD4A6" w14:textId="77777777" w:rsidR="003F409D" w:rsidRPr="00564AC5" w:rsidRDefault="00BE34B2" w:rsidP="00564AC5">
            <w:pPr>
              <w:spacing w:after="0" w:line="80" w:lineRule="atLeast"/>
              <w:jc w:val="center"/>
              <w:rPr>
                <w:rFonts w:ascii="Times New Roman" w:eastAsia="Times New Roman" w:hAnsi="Times New Roman" w:cs="Times New Roman"/>
                <w:sz w:val="24"/>
                <w:szCs w:val="24"/>
              </w:rPr>
            </w:pPr>
          </w:p>
        </w:tc>
      </w:tr>
      <w:tr w:rsidR="00564AC5" w:rsidRPr="00564AC5" w14:paraId="7D34D69D" w14:textId="77777777" w:rsidTr="003F409D">
        <w:trPr>
          <w:trHeight w:val="518"/>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7526A57F" w14:textId="77777777" w:rsidR="003F409D"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t>Тема 4.1. Понятие морфемы как значимой части слова. Многозначность морфем.</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6A7E1E2"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519198E8"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9A3D525"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55E40F2" w14:textId="77777777" w:rsidTr="003F409D">
        <w:trPr>
          <w:trHeight w:val="518"/>
        </w:trPr>
        <w:tc>
          <w:tcPr>
            <w:tcW w:w="2579" w:type="dxa"/>
            <w:vMerge w:val="restart"/>
            <w:tcBorders>
              <w:top w:val="nil"/>
              <w:left w:val="single" w:sz="8" w:space="0" w:color="000000"/>
              <w:right w:val="nil"/>
            </w:tcBorders>
            <w:tcMar>
              <w:top w:w="0" w:type="dxa"/>
              <w:left w:w="108" w:type="dxa"/>
              <w:bottom w:w="0" w:type="dxa"/>
              <w:right w:w="108" w:type="dxa"/>
            </w:tcMar>
            <w:hideMark/>
          </w:tcPr>
          <w:p w14:paraId="6F1A2DA2" w14:textId="77777777" w:rsidR="003F409D" w:rsidRPr="00564AC5" w:rsidRDefault="00BE34B2" w:rsidP="00564AC5">
            <w:pPr>
              <w:spacing w:after="0" w:line="240" w:lineRule="auto"/>
              <w:rPr>
                <w:rFonts w:ascii="Times New Roman" w:eastAsia="Times New Roman" w:hAnsi="Times New Roman" w:cs="Times New Roman"/>
                <w:b/>
                <w:sz w:val="24"/>
                <w:szCs w:val="24"/>
              </w:rPr>
            </w:pPr>
          </w:p>
        </w:tc>
        <w:tc>
          <w:tcPr>
            <w:tcW w:w="5184" w:type="dxa"/>
            <w:vMerge w:val="restart"/>
            <w:tcBorders>
              <w:top w:val="nil"/>
              <w:left w:val="single" w:sz="8" w:space="0" w:color="000000"/>
              <w:right w:val="nil"/>
            </w:tcBorders>
            <w:tcMar>
              <w:top w:w="0" w:type="dxa"/>
              <w:left w:w="108" w:type="dxa"/>
              <w:bottom w:w="0" w:type="dxa"/>
              <w:right w:w="108" w:type="dxa"/>
            </w:tcMar>
            <w:hideMark/>
          </w:tcPr>
          <w:p w14:paraId="5A558F92"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1. Морфема как часть слова.</w:t>
            </w:r>
          </w:p>
          <w:p w14:paraId="1F71A749"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t>2. Синонимия и антонимия морфем. Морфемный разбор слова.</w:t>
            </w:r>
          </w:p>
          <w:p w14:paraId="662B6DCA" w14:textId="77777777" w:rsidR="003F409D" w:rsidRPr="00564AC5" w:rsidRDefault="000C7533" w:rsidP="00564AC5">
            <w:pPr>
              <w:spacing w:after="0" w:line="23" w:lineRule="atLeast"/>
              <w:rPr>
                <w:rFonts w:ascii="Times New Roman" w:eastAsia="Times New Roman" w:hAnsi="Times New Roman" w:cs="Times New Roman"/>
                <w:sz w:val="24"/>
                <w:szCs w:val="24"/>
              </w:rPr>
            </w:pPr>
            <w:r w:rsidRPr="00564AC5">
              <w:rPr>
                <w:rFonts w:ascii="Times New Roman" w:eastAsia="Times New Roman" w:hAnsi="Times New Roman" w:cs="Times New Roman"/>
              </w:rPr>
              <w:t xml:space="preserve">2.Способы словообразования. Словообразование знаменательных частей речи. Особенности </w:t>
            </w:r>
            <w:r w:rsidRPr="00564AC5">
              <w:rPr>
                <w:rFonts w:ascii="Times New Roman" w:eastAsia="Times New Roman" w:hAnsi="Times New Roman" w:cs="Times New Roman"/>
              </w:rPr>
              <w:lastRenderedPageBreak/>
              <w:t>словообразования профессиональной лексики и терминов. Понятие об этимологии.</w:t>
            </w:r>
          </w:p>
        </w:tc>
        <w:tc>
          <w:tcPr>
            <w:tcW w:w="1984" w:type="dxa"/>
            <w:vMerge w:val="restart"/>
            <w:tcBorders>
              <w:top w:val="nil"/>
              <w:left w:val="single" w:sz="8" w:space="0" w:color="000000"/>
              <w:right w:val="nil"/>
            </w:tcBorders>
            <w:tcMar>
              <w:top w:w="0" w:type="dxa"/>
              <w:left w:w="108" w:type="dxa"/>
              <w:bottom w:w="0" w:type="dxa"/>
              <w:right w:w="108" w:type="dxa"/>
            </w:tcMar>
            <w:hideMark/>
          </w:tcPr>
          <w:p w14:paraId="2B1FC928"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p w14:paraId="7D74D726"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66EC1EC"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01, ПРб 03, </w:t>
            </w:r>
          </w:p>
          <w:p w14:paraId="62122A9D"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01, ЛР 04, </w:t>
            </w:r>
          </w:p>
          <w:p w14:paraId="6DF9A57F"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04, МР 09, </w:t>
            </w:r>
          </w:p>
          <w:p w14:paraId="1D4ED886"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74D548FE"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32A692" w14:textId="77777777" w:rsidTr="003F409D">
        <w:trPr>
          <w:trHeight w:val="1166"/>
        </w:trPr>
        <w:tc>
          <w:tcPr>
            <w:tcW w:w="2579" w:type="dxa"/>
            <w:vMerge/>
            <w:tcBorders>
              <w:left w:val="single" w:sz="8" w:space="0" w:color="000000"/>
              <w:bottom w:val="single" w:sz="8" w:space="0" w:color="000000"/>
              <w:right w:val="nil"/>
            </w:tcBorders>
            <w:tcMar>
              <w:top w:w="0" w:type="dxa"/>
              <w:left w:w="108" w:type="dxa"/>
              <w:bottom w:w="0" w:type="dxa"/>
              <w:right w:w="108" w:type="dxa"/>
            </w:tcMar>
          </w:tcPr>
          <w:p w14:paraId="7BEE4360"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vMerge/>
            <w:tcBorders>
              <w:left w:val="single" w:sz="8" w:space="0" w:color="000000"/>
              <w:bottom w:val="single" w:sz="8" w:space="0" w:color="000000"/>
              <w:right w:val="nil"/>
            </w:tcBorders>
            <w:tcMar>
              <w:top w:w="0" w:type="dxa"/>
              <w:left w:w="108" w:type="dxa"/>
              <w:bottom w:w="0" w:type="dxa"/>
              <w:right w:w="108" w:type="dxa"/>
            </w:tcMar>
            <w:hideMark/>
          </w:tcPr>
          <w:p w14:paraId="7E9BB44E"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1984" w:type="dxa"/>
            <w:vMerge/>
            <w:tcBorders>
              <w:left w:val="single" w:sz="8" w:space="0" w:color="000000"/>
              <w:bottom w:val="single" w:sz="8" w:space="0" w:color="000000"/>
              <w:right w:val="nil"/>
            </w:tcBorders>
            <w:tcMar>
              <w:top w:w="0" w:type="dxa"/>
              <w:left w:w="108" w:type="dxa"/>
              <w:bottom w:w="0" w:type="dxa"/>
              <w:right w:w="108" w:type="dxa"/>
            </w:tcMar>
            <w:hideMark/>
          </w:tcPr>
          <w:p w14:paraId="36610D0C"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43E50D0"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01, ПРб 03, </w:t>
            </w:r>
          </w:p>
          <w:p w14:paraId="25AF1208"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01, ЛР 04, </w:t>
            </w:r>
          </w:p>
          <w:p w14:paraId="485387E9"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04, МР 09, </w:t>
            </w:r>
          </w:p>
          <w:p w14:paraId="4791C8AA"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3ECC057D"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33FB5D2F"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444489C" w14:textId="77777777" w:rsidTr="003F409D">
        <w:trPr>
          <w:trHeight w:val="336"/>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B2D085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lastRenderedPageBreak/>
              <w:t>Тема 4.2.</w:t>
            </w:r>
          </w:p>
          <w:p w14:paraId="79A65250"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Правописание чередующихся гласных в корнях слов.</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7CB0BD4C"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235AFEBA"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4EAF19F"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A80FA74"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7AA27F94"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47055B28"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1. Чередование гласных в корне слова.</w:t>
            </w:r>
          </w:p>
          <w:p w14:paraId="3386FA41"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2. Правописание приставок ПРИ - / - ПРЕ -. </w:t>
            </w:r>
          </w:p>
          <w:p w14:paraId="5C3B5898"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3. Правописание сложных слов.</w:t>
            </w:r>
          </w:p>
          <w:p w14:paraId="6BC295E9"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22FDEB8E"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2426D3F"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01, ПРб 03, </w:t>
            </w:r>
          </w:p>
          <w:p w14:paraId="4965C860"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01, ЛР 04, </w:t>
            </w:r>
          </w:p>
          <w:p w14:paraId="60C4F772"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04, МР 09, </w:t>
            </w:r>
          </w:p>
          <w:p w14:paraId="7F55C8D2"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19061C86"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6617863"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6114E957"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7A488718"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Практическое занятие</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bCs/>
              </w:rPr>
              <w:t>1.</w:t>
            </w:r>
          </w:p>
          <w:p w14:paraId="4B73916A"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Выполнение морфемного и словообразовательного разбора слова. </w:t>
            </w:r>
          </w:p>
          <w:p w14:paraId="2B9E665A" w14:textId="77777777" w:rsidR="003F409D" w:rsidRPr="00564AC5" w:rsidRDefault="00BE34B2" w:rsidP="00564AC5">
            <w:pPr>
              <w:spacing w:after="0" w:line="240" w:lineRule="auto"/>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6C9522D"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626D21"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01, ПРб 03, </w:t>
            </w:r>
          </w:p>
          <w:p w14:paraId="6F014A4D"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ЛР 01, ЛР 04, </w:t>
            </w:r>
          </w:p>
          <w:p w14:paraId="1F8C5879"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04, МР 09, </w:t>
            </w:r>
          </w:p>
          <w:p w14:paraId="662ACE08"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132EEBF7"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0A1F1B28"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3CE60341"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44546A45"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757DC004"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Практическое занятие 2.</w:t>
            </w:r>
          </w:p>
          <w:p w14:paraId="743C4951"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Работа с этимологическим словарем.</w:t>
            </w:r>
          </w:p>
          <w:p w14:paraId="47D5AFF9"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lastRenderedPageBreak/>
              <w:t>Выполнение упражнений со сложными словами.</w:t>
            </w:r>
          </w:p>
          <w:p w14:paraId="6BCCAD8F" w14:textId="77777777" w:rsidR="003F409D" w:rsidRPr="00564AC5" w:rsidRDefault="00BE34B2" w:rsidP="00564AC5">
            <w:pPr>
              <w:spacing w:after="0" w:line="240" w:lineRule="auto"/>
              <w:rPr>
                <w:rFonts w:ascii="Times New Roman" w:eastAsia="Times New Roman" w:hAnsi="Times New Roman" w:cs="Times New Roman"/>
                <w:b/>
                <w:bCs/>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262B3971"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476C81"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461A8381"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ПРб 01, ПРб 03, </w:t>
            </w:r>
          </w:p>
          <w:p w14:paraId="0233C242"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lastRenderedPageBreak/>
              <w:t xml:space="preserve">ЛР 01, ЛР 04, </w:t>
            </w:r>
          </w:p>
          <w:p w14:paraId="16B02204"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МР 04, МР 09, </w:t>
            </w:r>
          </w:p>
          <w:p w14:paraId="7E15A43B"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1F4A65CB" w14:textId="77777777" w:rsidR="003F409D" w:rsidRPr="00564AC5" w:rsidRDefault="000C7533" w:rsidP="00564AC5">
            <w:pPr>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ОК 02, ОК 04, ОК 05, ОК 06, ОК 08.</w:t>
            </w:r>
          </w:p>
          <w:p w14:paraId="042FE80E"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B105EED"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5F17A7DB"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298F7532"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F8FC392"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94EB206"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4C1E2D0" w14:textId="77777777" w:rsidTr="003F409D">
        <w:trPr>
          <w:trHeight w:val="33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6E16A6A0" w14:textId="77777777" w:rsidR="003F409D" w:rsidRPr="00564AC5" w:rsidRDefault="000C7533" w:rsidP="00564AC5">
            <w:pPr>
              <w:spacing w:after="0" w:line="23" w:lineRule="atLeast"/>
              <w:outlineLvl w:val="2"/>
              <w:rPr>
                <w:rFonts w:ascii="Times New Roman" w:eastAsia="Times New Roman" w:hAnsi="Times New Roman" w:cs="Times New Roman"/>
                <w:b/>
                <w:bCs/>
                <w:sz w:val="27"/>
                <w:szCs w:val="27"/>
              </w:rPr>
            </w:pPr>
            <w:r w:rsidRPr="00564AC5">
              <w:rPr>
                <w:rFonts w:ascii="Times New Roman" w:eastAsia="Times New Roman" w:hAnsi="Times New Roman" w:cs="Times New Roman"/>
                <w:b/>
                <w:bCs/>
              </w:rPr>
              <w:t>Раздел 5. Морфология и орфография.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76034421" w14:textId="77777777" w:rsidR="003F409D" w:rsidRPr="00564AC5" w:rsidRDefault="00BE34B2" w:rsidP="00564AC5">
            <w:pPr>
              <w:spacing w:after="0" w:line="23" w:lineRule="atLeast"/>
              <w:jc w:val="center"/>
              <w:outlineLvl w:val="2"/>
              <w:rPr>
                <w:rFonts w:ascii="Times New Roman" w:eastAsia="Times New Roman" w:hAnsi="Times New Roman" w:cs="Times New Roman"/>
                <w:b/>
                <w:bCs/>
                <w:sz w:val="24"/>
                <w:szCs w:val="2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76599780"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20</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61610E5"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03, ПРб 04, ПРб 01, ПРб 02, </w:t>
            </w:r>
          </w:p>
          <w:p w14:paraId="779303B8"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rPr>
              <w:t xml:space="preserve">ЛР 07, </w:t>
            </w:r>
            <w:r w:rsidRPr="00564AC5">
              <w:rPr>
                <w:rFonts w:ascii="Times New Roman" w:eastAsia="Times New Roman" w:hAnsi="Times New Roman" w:cs="Times New Roman"/>
                <w:iCs/>
                <w:sz w:val="24"/>
                <w:szCs w:val="24"/>
              </w:rPr>
              <w:t>ЛР 09, ЛР13,</w:t>
            </w:r>
          </w:p>
          <w:p w14:paraId="5E02A49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r w:rsidRPr="00564AC5">
              <w:rPr>
                <w:rFonts w:ascii="Times New Roman" w:eastAsia="Times New Roman" w:hAnsi="Times New Roman" w:cs="Times New Roman"/>
                <w:sz w:val="24"/>
                <w:szCs w:val="24"/>
              </w:rPr>
              <w:t xml:space="preserve"> ОК 02, ОК 04, ОК 05, ОК 06, ОК 08.</w:t>
            </w:r>
          </w:p>
          <w:p w14:paraId="267089A0"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465C7A0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60920C3" w14:textId="77777777" w:rsidTr="003F409D">
        <w:trPr>
          <w:trHeight w:val="369"/>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7D272CF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t>Тема 5.1.</w:t>
            </w:r>
          </w:p>
          <w:p w14:paraId="62F4CCAE"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Грамматические признаки слова. Самостоятельные и служебные части речи.</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45D1E07" w14:textId="77777777" w:rsidR="003F409D" w:rsidRPr="00564AC5" w:rsidRDefault="00BE34B2" w:rsidP="00564AC5">
            <w:pPr>
              <w:spacing w:after="0" w:line="240" w:lineRule="auto"/>
              <w:rPr>
                <w:rFonts w:ascii="Times New Roman" w:eastAsia="Times New Roman" w:hAnsi="Times New Roman" w:cs="Times New Roman"/>
              </w:rPr>
            </w:pPr>
          </w:p>
          <w:p w14:paraId="6355E52E" w14:textId="77777777" w:rsidR="003F409D" w:rsidRPr="00564AC5" w:rsidRDefault="00BE34B2" w:rsidP="00564AC5">
            <w:pPr>
              <w:spacing w:after="0" w:line="240" w:lineRule="auto"/>
              <w:rPr>
                <w:rFonts w:ascii="Times New Roman" w:eastAsia="Times New Roman" w:hAnsi="Times New Roman" w:cs="Times New Roman"/>
              </w:rPr>
            </w:pPr>
          </w:p>
          <w:p w14:paraId="71461277" w14:textId="77777777" w:rsidR="003F409D" w:rsidRPr="00564AC5" w:rsidRDefault="00BE34B2" w:rsidP="00564AC5">
            <w:pPr>
              <w:spacing w:after="0" w:line="240" w:lineRule="auto"/>
              <w:rPr>
                <w:rFonts w:ascii="Times New Roman" w:eastAsia="Times New Roman" w:hAnsi="Times New Roman" w:cs="Times New Roman"/>
              </w:rPr>
            </w:pPr>
          </w:p>
          <w:p w14:paraId="283F49A1" w14:textId="77777777" w:rsidR="003F409D" w:rsidRPr="00564AC5" w:rsidRDefault="00BE34B2" w:rsidP="00564AC5">
            <w:pPr>
              <w:spacing w:after="0" w:line="240" w:lineRule="auto"/>
              <w:rPr>
                <w:rFonts w:ascii="Times New Roman" w:eastAsia="Times New Roman" w:hAnsi="Times New Roman" w:cs="Times New Roman"/>
              </w:rPr>
            </w:pPr>
          </w:p>
          <w:p w14:paraId="1EF87CA2" w14:textId="77777777" w:rsidR="003F409D" w:rsidRPr="00564AC5" w:rsidRDefault="00BE34B2" w:rsidP="00564AC5">
            <w:pPr>
              <w:spacing w:after="0" w:line="240" w:lineRule="auto"/>
              <w:rPr>
                <w:rFonts w:ascii="Times New Roman" w:eastAsia="Times New Roman" w:hAnsi="Times New Roman" w:cs="Times New Roman"/>
              </w:rPr>
            </w:pPr>
          </w:p>
          <w:p w14:paraId="3DD20FD8" w14:textId="77777777" w:rsidR="003F409D" w:rsidRPr="00564AC5" w:rsidRDefault="00BE34B2" w:rsidP="00564AC5">
            <w:pPr>
              <w:spacing w:after="0" w:line="240" w:lineRule="auto"/>
              <w:rPr>
                <w:rFonts w:ascii="Times New Roman" w:eastAsia="Times New Roman" w:hAnsi="Times New Roman" w:cs="Times New Roman"/>
              </w:rPr>
            </w:pPr>
          </w:p>
          <w:p w14:paraId="3EB6A5C3" w14:textId="77777777" w:rsidR="003F409D" w:rsidRPr="00564AC5" w:rsidRDefault="00BE34B2" w:rsidP="00564AC5">
            <w:pPr>
              <w:spacing w:after="0" w:line="240" w:lineRule="auto"/>
              <w:rPr>
                <w:rFonts w:ascii="Times New Roman" w:eastAsia="Times New Roman" w:hAnsi="Times New Roman" w:cs="Times New Roman"/>
              </w:rPr>
            </w:pPr>
          </w:p>
          <w:p w14:paraId="000210F2"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6A50C4FD" w14:textId="77777777" w:rsidR="003F409D" w:rsidRPr="00564AC5" w:rsidRDefault="00BE34B2" w:rsidP="00564AC5">
            <w:pPr>
              <w:spacing w:after="0" w:line="23" w:lineRule="atLeast"/>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7A21D24"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6144BFC0"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257D022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47C7ED4E"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5BE79516"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5E4F5F5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BFCAF2C"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473AAD5C"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31197811"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1. Грамматические признаки слова (грамматическое значение, грамматическая форма и синтаксическая функция). </w:t>
            </w:r>
          </w:p>
          <w:p w14:paraId="391FEF41" w14:textId="77777777" w:rsidR="003F409D" w:rsidRPr="00564AC5" w:rsidRDefault="000C7533" w:rsidP="00564AC5">
            <w:pPr>
              <w:spacing w:after="0" w:line="240" w:lineRule="auto"/>
              <w:rPr>
                <w:rFonts w:ascii="Times New Roman" w:eastAsia="Times New Roman" w:hAnsi="Times New Roman" w:cs="Times New Roman"/>
                <w:b/>
                <w:bCs/>
                <w:sz w:val="27"/>
                <w:szCs w:val="27"/>
              </w:rPr>
            </w:pPr>
            <w:r w:rsidRPr="00564AC5">
              <w:rPr>
                <w:rFonts w:ascii="Times New Roman" w:eastAsia="Times New Roman" w:hAnsi="Times New Roman" w:cs="Times New Roman"/>
              </w:rPr>
              <w:t xml:space="preserve">2. Знаменательные и незнаменательные части речи </w:t>
            </w:r>
            <w:r w:rsidRPr="00564AC5">
              <w:rPr>
                <w:rFonts w:ascii="Times New Roman" w:eastAsia="Times New Roman" w:hAnsi="Times New Roman" w:cs="Times New Roman"/>
              </w:rPr>
              <w:lastRenderedPageBreak/>
              <w:t>и их роль в построении текста.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92A6A9B"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B48758F"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75D299BB"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2B609046"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328B924A"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2F77F7F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287001AA"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6147C5D"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57D911B6"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3D894E28"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Имя существительное, имя прилагательное, глагол, причастие, деепричастие, наречие</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5788229B"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1CA4787D"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p w14:paraId="6CAF27A1"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6902BA0"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33E64E6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255A7E8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1BB4512B"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6F9A8F79"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177EFF48"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7E143D67"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698486DC"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1C369C3C"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6539612"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0AF4026F" w14:textId="77777777" w:rsidR="003F409D" w:rsidRPr="00564AC5" w:rsidRDefault="00BE34B2" w:rsidP="00564AC5">
            <w:pPr>
              <w:spacing w:after="0" w:line="23" w:lineRule="atLeast"/>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E0E1F89"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3. Имя числительное. категория состояния.</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0EDCA1FD"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13F2ADF"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2F5C7D30"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0A3B5B8E"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22340425"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408FC3B4"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57993CC"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FB12DE5" w14:textId="77777777" w:rsidR="003F409D" w:rsidRPr="00564AC5" w:rsidRDefault="00BE34B2" w:rsidP="00564AC5">
            <w:pPr>
              <w:spacing w:after="0" w:line="240" w:lineRule="auto"/>
              <w:rPr>
                <w:rFonts w:ascii="Times New Roman" w:eastAsia="Times New Roman" w:hAnsi="Times New Roman" w:cs="Times New Roman"/>
                <w:sz w:val="24"/>
                <w:szCs w:val="24"/>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3B3A7F9C"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E3E6035"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9FDB79B"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0CF2785"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4427AE75"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15CA4EE" w14:textId="77777777" w:rsidR="003F409D"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rPr>
              <w:t xml:space="preserve">Практическое занятие 1. </w:t>
            </w:r>
            <w:r w:rsidRPr="00564AC5">
              <w:rPr>
                <w:rFonts w:ascii="Times New Roman" w:eastAsia="Times New Roman" w:hAnsi="Times New Roman" w:cs="Times New Roman"/>
                <w:bCs/>
              </w:rPr>
              <w:t>Самостоятельные части речи.</w:t>
            </w:r>
          </w:p>
          <w:p w14:paraId="1A3023EB"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3DE9F99"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E9D9762"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0EC56C89"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46E186C1"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54FB82CA"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4FD54FB5"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455FA1CE"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09DE85D"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62BB7F7"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763D3D5E" w14:textId="77777777" w:rsidR="003F409D"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rPr>
              <w:t>Практическое занятие 2. Выполнение упражнений по теме «</w:t>
            </w:r>
            <w:r w:rsidRPr="00564AC5">
              <w:rPr>
                <w:rFonts w:ascii="Times New Roman" w:eastAsia="Times New Roman" w:hAnsi="Times New Roman" w:cs="Times New Roman"/>
                <w:bCs/>
              </w:rPr>
              <w:t>Самостоятельные части речи».</w:t>
            </w:r>
          </w:p>
          <w:p w14:paraId="26684529" w14:textId="77777777" w:rsidR="003F409D" w:rsidRPr="00564AC5" w:rsidRDefault="00BE34B2" w:rsidP="00564AC5">
            <w:pPr>
              <w:spacing w:after="0" w:line="240" w:lineRule="auto"/>
              <w:rPr>
                <w:rFonts w:ascii="Times New Roman" w:eastAsia="Times New Roman" w:hAnsi="Times New Roman" w:cs="Times New Roman"/>
                <w:b/>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0931F776"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CEF1ADE"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5BE6AEE8"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3BD0E89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587737A0"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3751470D" w14:textId="77777777" w:rsidTr="003F409D">
        <w:trPr>
          <w:trHeight w:val="899"/>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74E81F8F"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080FA0D2"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5A99531B"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7162333"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2767CD5" w14:textId="77777777" w:rsidTr="003F409D">
        <w:trPr>
          <w:trHeight w:val="899"/>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441F8A4D" w14:textId="77777777" w:rsidR="003F409D" w:rsidRPr="00564AC5" w:rsidRDefault="00BE34B2" w:rsidP="00564AC5">
            <w:pPr>
              <w:spacing w:after="0" w:line="23" w:lineRule="atLeast"/>
              <w:rPr>
                <w:rFonts w:ascii="Times New Roman" w:eastAsia="Times New Roman" w:hAnsi="Times New Roman" w:cs="Times New Roman"/>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090977E1"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Предлоги, союзы, частицы, междометия.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B48A64A"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D203D8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18E512F3"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2714C2E1"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6284F9F8"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115BD656" w14:textId="77777777" w:rsidTr="003F409D">
        <w:trPr>
          <w:trHeight w:val="725"/>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69FB3C6"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27C075D8"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Практическое занятие 1.</w:t>
            </w:r>
            <w:r w:rsidRPr="00564AC5">
              <w:rPr>
                <w:rFonts w:ascii="Times New Roman" w:eastAsia="Times New Roman" w:hAnsi="Times New Roman" w:cs="Times New Roman"/>
              </w:rPr>
              <w:t xml:space="preserve"> Служебные части речи</w:t>
            </w:r>
          </w:p>
          <w:p w14:paraId="1D759AD0"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3C0F202" w14:textId="77777777" w:rsidR="003F409D" w:rsidRPr="00564AC5" w:rsidRDefault="000C7533" w:rsidP="00564AC5">
            <w:pPr>
              <w:spacing w:after="0" w:line="23" w:lineRule="atLeast"/>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C110566"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14090F9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3AA8FA0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7F8C2837"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3EEFD219"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741C0628" w14:textId="77777777" w:rsidTr="003F409D">
        <w:trPr>
          <w:trHeight w:val="778"/>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0B3A5F23" w14:textId="77777777" w:rsidR="003F409D" w:rsidRPr="00564AC5" w:rsidRDefault="00BE34B2" w:rsidP="00564AC5">
            <w:pPr>
              <w:spacing w:after="0" w:line="23" w:lineRule="atLeast"/>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5960768A"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t>Практическое занятие 2.</w:t>
            </w:r>
            <w:r w:rsidRPr="00564AC5">
              <w:rPr>
                <w:rFonts w:ascii="Times New Roman" w:eastAsia="Times New Roman" w:hAnsi="Times New Roman" w:cs="Times New Roman"/>
              </w:rPr>
              <w:t xml:space="preserve"> Выполнение упражнений по теме «Служебные части речи».</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4B06825" w14:textId="77777777" w:rsidR="003F409D" w:rsidRPr="00564AC5" w:rsidRDefault="000C7533" w:rsidP="00564AC5">
            <w:pPr>
              <w:spacing w:after="0" w:line="23" w:lineRule="atLeast"/>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E982F60"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0F5E7136"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3529D758"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213723B0"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 ПРб 04, ПРб 01, ПРб 02,</w:t>
            </w:r>
          </w:p>
          <w:p w14:paraId="5B60CCCF" w14:textId="77777777" w:rsidR="003F409D"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ЛР 07, </w:t>
            </w:r>
          </w:p>
          <w:p w14:paraId="2B9E120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lastRenderedPageBreak/>
              <w:t xml:space="preserve">МР 02, </w:t>
            </w:r>
            <w:r w:rsidRPr="00564AC5">
              <w:rPr>
                <w:rFonts w:ascii="Times New Roman" w:eastAsia="Times New Roman" w:hAnsi="Times New Roman" w:cs="Times New Roman"/>
                <w:bCs/>
                <w:sz w:val="24"/>
                <w:szCs w:val="24"/>
              </w:rPr>
              <w:t>МР 08, МР 09,</w:t>
            </w:r>
          </w:p>
          <w:p w14:paraId="6A26F899"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42BCF4B6" w14:textId="77777777" w:rsidTr="003F409D">
        <w:trPr>
          <w:trHeight w:val="1266"/>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7225210B" w14:textId="77777777" w:rsidR="003F409D" w:rsidRPr="00564AC5" w:rsidRDefault="000C7533" w:rsidP="00564AC5">
            <w:pPr>
              <w:spacing w:after="0" w:line="23" w:lineRule="atLeast"/>
              <w:rPr>
                <w:rFonts w:ascii="Times New Roman" w:eastAsia="Times New Roman" w:hAnsi="Times New Roman" w:cs="Times New Roman"/>
                <w:b/>
                <w:bCs/>
              </w:rPr>
            </w:pPr>
            <w:r w:rsidRPr="00564AC5">
              <w:rPr>
                <w:rFonts w:ascii="Times New Roman" w:eastAsia="Times New Roman" w:hAnsi="Times New Roman" w:cs="Times New Roman"/>
                <w:b/>
                <w:bCs/>
              </w:rPr>
              <w:lastRenderedPageBreak/>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15718E39"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069D17C" w14:textId="77777777" w:rsidR="003F409D" w:rsidRPr="00564AC5" w:rsidRDefault="000C7533" w:rsidP="00564AC5">
            <w:pPr>
              <w:spacing w:after="0" w:line="23" w:lineRule="atLeast"/>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6966567"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3FC89BB9" w14:textId="77777777" w:rsidTr="003F409D">
        <w:trPr>
          <w:trHeight w:val="491"/>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6604D137"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b/>
                <w:bCs/>
              </w:rPr>
              <w:t>Раздел 6. Синтаксис и пунктуация.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1DB28C9" w14:textId="77777777" w:rsidR="003F409D" w:rsidRPr="00564AC5" w:rsidRDefault="00BE34B2" w:rsidP="00564AC5">
            <w:pPr>
              <w:spacing w:after="0" w:line="23" w:lineRule="atLeast"/>
              <w:jc w:val="center"/>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2FB87FE3"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19</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40EEB46"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5B64C507"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43E78D4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r w:rsidRPr="00564AC5">
              <w:rPr>
                <w:rFonts w:ascii="Times New Roman" w:eastAsia="Times New Roman" w:hAnsi="Times New Roman" w:cs="Times New Roman"/>
                <w:sz w:val="24"/>
                <w:szCs w:val="24"/>
              </w:rPr>
              <w:t xml:space="preserve"> ОК 02, ОК 04, ОК 05, ОК 06, ОК 08.</w:t>
            </w:r>
          </w:p>
          <w:p w14:paraId="25231683"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4E236AE4"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185FA607" w14:textId="77777777" w:rsidTr="003F409D">
        <w:trPr>
          <w:trHeight w:val="254"/>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0E0ADB75"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 xml:space="preserve">Тема 6.1. </w:t>
            </w:r>
            <w:r w:rsidRPr="00564AC5">
              <w:rPr>
                <w:rFonts w:ascii="Times New Roman" w:eastAsia="Times New Roman" w:hAnsi="Times New Roman" w:cs="Times New Roman"/>
              </w:rPr>
              <w:t>Словосочетание.</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5191C369"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60027DEA" w14:textId="77777777" w:rsidR="003F409D" w:rsidRPr="00564AC5" w:rsidRDefault="00BE34B2" w:rsidP="00564AC5">
            <w:pPr>
              <w:spacing w:after="0" w:line="240" w:lineRule="auto"/>
              <w:jc w:val="center"/>
              <w:rPr>
                <w:rFonts w:ascii="Times New Roman" w:eastAsia="Times New Roman" w:hAnsi="Times New Roman" w:cs="Times New Roman"/>
                <w:b/>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AA573FD"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2DD7F005"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8710A59"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3A6CDD4"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Основные единицы синтаксиса Словосочетание, предложение, сложное синтаксическое целое. Основные выразительные средства синтаксиса.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132FB29"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BDA0FC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179B8AB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4524D8B8"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319AEB51"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1F4243C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4C2E78AA"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09D7B901"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501FB69F"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Тема 6.2. </w:t>
            </w:r>
            <w:r w:rsidRPr="00564AC5">
              <w:rPr>
                <w:rFonts w:ascii="Times New Roman" w:eastAsia="Times New Roman" w:hAnsi="Times New Roman" w:cs="Times New Roman"/>
              </w:rPr>
              <w:t>Простое предложение.</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BADE48D" w14:textId="77777777" w:rsidR="003F409D" w:rsidRPr="00564AC5" w:rsidRDefault="00BE34B2" w:rsidP="00564AC5">
            <w:pPr>
              <w:spacing w:after="0" w:line="23" w:lineRule="atLeast"/>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925D98E" w14:textId="77777777" w:rsidR="003F409D" w:rsidRPr="00564AC5" w:rsidRDefault="00BE34B2" w:rsidP="00564AC5">
            <w:pPr>
              <w:spacing w:after="0" w:line="23" w:lineRule="atLeast"/>
              <w:jc w:val="center"/>
              <w:rPr>
                <w:rFonts w:ascii="Times New Roman" w:eastAsia="Times New Roman" w:hAnsi="Times New Roman" w:cs="Times New Roman"/>
                <w:bCs/>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17D875"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64124782"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3E10D31"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lastRenderedPageBreak/>
              <w:t xml:space="preserve"> </w:t>
            </w:r>
          </w:p>
          <w:p w14:paraId="5BC3E29F" w14:textId="77777777" w:rsidR="003F409D" w:rsidRPr="00564AC5" w:rsidRDefault="00BE34B2" w:rsidP="00564AC5">
            <w:pPr>
              <w:spacing w:after="0" w:line="23" w:lineRule="atLeast"/>
              <w:rPr>
                <w:rFonts w:ascii="Times New Roman" w:eastAsia="Times New Roman" w:hAnsi="Times New Roman" w:cs="Times New Roman"/>
              </w:rPr>
            </w:pPr>
          </w:p>
          <w:p w14:paraId="04D9D517" w14:textId="77777777" w:rsidR="003F409D" w:rsidRPr="00564AC5" w:rsidRDefault="00BE34B2" w:rsidP="00564AC5">
            <w:pPr>
              <w:spacing w:after="0" w:line="23" w:lineRule="atLeast"/>
              <w:rPr>
                <w:rFonts w:ascii="Times New Roman" w:eastAsia="Times New Roman" w:hAnsi="Times New Roman" w:cs="Times New Roman"/>
              </w:rPr>
            </w:pPr>
          </w:p>
          <w:p w14:paraId="33D09957" w14:textId="77777777" w:rsidR="003F409D" w:rsidRPr="00564AC5" w:rsidRDefault="00BE34B2" w:rsidP="00564AC5">
            <w:pPr>
              <w:spacing w:after="0" w:line="23" w:lineRule="atLeast"/>
              <w:rPr>
                <w:rFonts w:ascii="Times New Roman" w:eastAsia="Times New Roman" w:hAnsi="Times New Roman" w:cs="Times New Roman"/>
              </w:rPr>
            </w:pPr>
          </w:p>
          <w:p w14:paraId="64976B1B" w14:textId="77777777" w:rsidR="003F409D" w:rsidRPr="00564AC5" w:rsidRDefault="00BE34B2" w:rsidP="00564AC5">
            <w:pPr>
              <w:spacing w:after="0" w:line="23" w:lineRule="atLeast"/>
              <w:rPr>
                <w:rFonts w:ascii="Times New Roman" w:eastAsia="Times New Roman" w:hAnsi="Times New Roman" w:cs="Times New Roman"/>
              </w:rPr>
            </w:pPr>
          </w:p>
          <w:p w14:paraId="1FF4D61C" w14:textId="77777777" w:rsidR="003F409D" w:rsidRPr="00564AC5" w:rsidRDefault="00BE34B2" w:rsidP="00564AC5">
            <w:pPr>
              <w:spacing w:after="0" w:line="23" w:lineRule="atLeast"/>
              <w:rPr>
                <w:rFonts w:ascii="Times New Roman" w:eastAsia="Times New Roman" w:hAnsi="Times New Roman" w:cs="Times New Roman"/>
              </w:rPr>
            </w:pPr>
          </w:p>
          <w:p w14:paraId="0EC6A7D9" w14:textId="77777777" w:rsidR="003F409D" w:rsidRPr="00564AC5" w:rsidRDefault="00BE34B2" w:rsidP="00564AC5">
            <w:pPr>
              <w:spacing w:after="0" w:line="23" w:lineRule="atLeast"/>
              <w:rPr>
                <w:rFonts w:ascii="Times New Roman" w:eastAsia="Times New Roman" w:hAnsi="Times New Roman" w:cs="Times New Roman"/>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7621E1BB"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Виды предложений по цели высказывания; восклицательные предложения. Интонационное богатство русской речи.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CDDC217" w14:textId="77777777" w:rsidR="003F409D" w:rsidRPr="00564AC5" w:rsidRDefault="000C7533" w:rsidP="00564AC5">
            <w:pPr>
              <w:spacing w:after="0" w:line="23" w:lineRule="atLeas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26BA946"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6749AFC1"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10E86A57"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3F443C4F"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37CA7F16"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6E7A4768"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0F2A3E1"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C4E2144"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Тема 6.3. </w:t>
            </w:r>
            <w:r w:rsidRPr="00564AC5">
              <w:rPr>
                <w:rFonts w:ascii="Times New Roman" w:eastAsia="Times New Roman" w:hAnsi="Times New Roman" w:cs="Times New Roman"/>
              </w:rPr>
              <w:t>Грамматическая основа простого двусоставного предложения.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4C5EFBC7"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72EDE578" w14:textId="77777777" w:rsidR="003F409D" w:rsidRPr="00564AC5" w:rsidRDefault="00BE34B2" w:rsidP="00564AC5">
            <w:pPr>
              <w:spacing w:after="0"/>
              <w:jc w:val="center"/>
              <w:rPr>
                <w:rFonts w:ascii="Times New Roman" w:eastAsia="MS Mincho"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B89272E"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47B0C97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642E4F3E"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5FA2FC60"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0AB8DC93"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6519DB74"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785DC96"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556C250E"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Тире между подлежащим и сказуемым. Согласование сказуемого с подлежащим.</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30D67DA0" w14:textId="77777777" w:rsidR="003F409D" w:rsidRPr="00564AC5" w:rsidRDefault="000C7533" w:rsidP="00564AC5">
            <w:pPr>
              <w:spacing w:after="0"/>
              <w:jc w:val="center"/>
              <w:rPr>
                <w:rFonts w:ascii="Times New Roman" w:eastAsia="MS Mincho" w:hAnsi="Times New Roman" w:cs="Times New Roman"/>
                <w:sz w:val="24"/>
                <w:szCs w:val="24"/>
              </w:rPr>
            </w:pPr>
            <w:r w:rsidRPr="00564AC5">
              <w:rPr>
                <w:rFonts w:ascii="Times New Roman" w:eastAsia="Times New Roman" w:hAnsi="Times New Roman" w:cs="Times New Roman"/>
                <w:sz w:val="24"/>
                <w:szCs w:val="24"/>
              </w:rPr>
              <w:t>0,5</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9E4069"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36BB0086"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C04CCC8"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 xml:space="preserve">Тема 6.4. </w:t>
            </w:r>
            <w:r w:rsidRPr="00564AC5">
              <w:rPr>
                <w:rFonts w:ascii="Times New Roman" w:eastAsia="Times New Roman" w:hAnsi="Times New Roman" w:cs="Times New Roman"/>
              </w:rPr>
              <w:t>Второстепенные члены предложения.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4F30CDC0"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1E522854" w14:textId="77777777" w:rsidR="003F409D" w:rsidRPr="00564AC5" w:rsidRDefault="00BE34B2" w:rsidP="00564AC5">
            <w:pPr>
              <w:spacing w:after="0"/>
              <w:jc w:val="center"/>
              <w:rPr>
                <w:rFonts w:ascii="Times New Roman" w:eastAsia="MS Mincho"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0E1CF5E"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01DD337A"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1E0C7922"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5F8FCE77"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2AF09628"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6ABD37B9"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780FA11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0AA35330" w14:textId="77777777" w:rsidR="003F409D" w:rsidRPr="00564AC5" w:rsidRDefault="00BE34B2" w:rsidP="00564AC5">
            <w:pPr>
              <w:spacing w:after="0" w:line="23" w:lineRule="atLeast"/>
              <w:jc w:val="center"/>
              <w:rPr>
                <w:rFonts w:ascii="Times New Roman" w:eastAsia="Times New Roman" w:hAnsi="Times New Roman" w:cs="Times New Roman"/>
                <w:sz w:val="24"/>
                <w:szCs w:val="24"/>
              </w:rPr>
            </w:pPr>
          </w:p>
        </w:tc>
      </w:tr>
      <w:tr w:rsidR="00564AC5" w:rsidRPr="00564AC5" w14:paraId="7169C314" w14:textId="77777777" w:rsidTr="003F409D">
        <w:trPr>
          <w:trHeight w:val="23"/>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F0FF556"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243CA38"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Второстепенные члены предложения (определение, приложение, обстоятельство, дополнение). </w:t>
            </w:r>
          </w:p>
          <w:p w14:paraId="5DB1A859" w14:textId="77777777" w:rsidR="003F409D" w:rsidRPr="00564AC5" w:rsidRDefault="000C7533" w:rsidP="00564AC5">
            <w:pPr>
              <w:spacing w:after="0" w:line="23" w:lineRule="atLeast"/>
              <w:rPr>
                <w:rFonts w:ascii="Times New Roman" w:eastAsia="Times New Roman" w:hAnsi="Times New Roman" w:cs="Times New Roman"/>
              </w:rPr>
            </w:pPr>
            <w:r w:rsidRPr="00564AC5">
              <w:rPr>
                <w:rFonts w:ascii="Times New Roman" w:eastAsia="Times New Roman" w:hAnsi="Times New Roman" w:cs="Times New Roman"/>
              </w:rPr>
              <w:lastRenderedPageBreak/>
              <w:t xml:space="preserve">Роль второстепенных членов предложения в построении текста.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3944EA7" w14:textId="77777777" w:rsidR="003F409D" w:rsidRPr="00564AC5" w:rsidRDefault="000C7533" w:rsidP="00564AC5">
            <w:pPr>
              <w:spacing w:after="0"/>
              <w:jc w:val="center"/>
              <w:rPr>
                <w:rFonts w:ascii="Times New Roman" w:eastAsia="MS Mincho" w:hAnsi="Times New Roman" w:cs="Times New Roman"/>
                <w:sz w:val="24"/>
                <w:szCs w:val="24"/>
              </w:rPr>
            </w:pPr>
            <w:r w:rsidRPr="00564AC5">
              <w:rPr>
                <w:rFonts w:ascii="Times New Roman" w:eastAsia="Times New Roman" w:hAnsi="Times New Roman" w:cs="Times New Roman"/>
                <w:sz w:val="24"/>
                <w:szCs w:val="24"/>
              </w:rPr>
              <w:lastRenderedPageBreak/>
              <w:t>0,5</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B9A1AD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12053A9F"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lastRenderedPageBreak/>
              <w:t xml:space="preserve">ЛР 07, </w:t>
            </w:r>
          </w:p>
          <w:p w14:paraId="6DA6B15D"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2EEF2131"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26D91790"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4831A2FA"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016DD952"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lastRenderedPageBreak/>
              <w:t xml:space="preserve">Тема 6.5. </w:t>
            </w:r>
            <w:r w:rsidRPr="00564AC5">
              <w:rPr>
                <w:rFonts w:ascii="Times New Roman" w:eastAsia="Times New Roman" w:hAnsi="Times New Roman" w:cs="Times New Roman"/>
              </w:rPr>
              <w:t>Односоставное и неполное предложения.</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6E36C66C" w14:textId="77777777" w:rsidR="003F409D" w:rsidRPr="00564AC5" w:rsidRDefault="00BE34B2" w:rsidP="00564AC5">
            <w:pPr>
              <w:spacing w:after="0" w:line="240" w:lineRule="auto"/>
              <w:rPr>
                <w:rFonts w:ascii="Times New Roman" w:eastAsia="Times New Roman" w:hAnsi="Times New Roman" w:cs="Times New Roman"/>
                <w:spacing w:val="-4"/>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66720CF" w14:textId="77777777" w:rsidR="003F409D" w:rsidRPr="00564AC5" w:rsidRDefault="00BE34B2" w:rsidP="00564AC5">
            <w:pPr>
              <w:spacing w:after="0"/>
              <w:jc w:val="center"/>
              <w:rPr>
                <w:rFonts w:ascii="Times New Roman" w:eastAsia="MS Mincho"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628913"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BD53414"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3461B13"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238981F8"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spacing w:val="-4"/>
              </w:rPr>
              <w:t>Односоставные предложения с главным членом в форме подлежащего.</w:t>
            </w:r>
          </w:p>
          <w:p w14:paraId="6D4BC74E"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Односоставные предложения с главным членом в форме сказуемого.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0F29EEBB" w14:textId="77777777" w:rsidR="003F409D" w:rsidRPr="00564AC5" w:rsidRDefault="000C7533" w:rsidP="00564AC5">
            <w:pPr>
              <w:spacing w:after="0"/>
              <w:jc w:val="center"/>
              <w:rPr>
                <w:rFonts w:ascii="Times New Roman" w:eastAsia="MS Mincho" w:hAnsi="Times New Roman" w:cs="Times New Roman"/>
                <w:sz w:val="24"/>
                <w:szCs w:val="24"/>
              </w:rPr>
            </w:pPr>
            <w:r w:rsidRPr="00564AC5">
              <w:rPr>
                <w:rFonts w:ascii="Times New Roman" w:eastAsia="MS Mincho" w:hAnsi="Times New Roman" w:cs="Times New Roman"/>
                <w:sz w:val="24"/>
                <w:szCs w:val="24"/>
              </w:rPr>
              <w:t>1</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6B824E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716D32E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054762A0"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1E9F5457"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61735AA1"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02, ОК 04, ОК 05, ОК 06, ОК 08.</w:t>
            </w:r>
          </w:p>
          <w:p w14:paraId="2168C834"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F386BB2"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4D3BBE27"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07FAC4AC" w14:textId="77777777" w:rsidR="003F409D" w:rsidRPr="00564AC5" w:rsidRDefault="000C7533" w:rsidP="00564AC5">
            <w:pPr>
              <w:spacing w:after="0" w:line="240" w:lineRule="auto"/>
              <w:contextualSpacing/>
              <w:rPr>
                <w:rFonts w:ascii="Times New Roman" w:eastAsia="MS Mincho" w:hAnsi="Times New Roman" w:cs="Times New Roman"/>
                <w:sz w:val="24"/>
                <w:szCs w:val="24"/>
              </w:rPr>
            </w:pPr>
            <w:r w:rsidRPr="00564AC5">
              <w:rPr>
                <w:rFonts w:ascii="Times New Roman" w:eastAsia="Times New Roman" w:hAnsi="Times New Roman" w:cs="Times New Roman"/>
                <w:b/>
                <w:spacing w:val="-4"/>
                <w:sz w:val="24"/>
                <w:szCs w:val="24"/>
              </w:rPr>
              <w:t xml:space="preserve">Практическое занятие 1. </w:t>
            </w:r>
            <w:r w:rsidRPr="00564AC5">
              <w:rPr>
                <w:rFonts w:ascii="Times New Roman" w:eastAsia="MS Mincho" w:hAnsi="Times New Roman" w:cs="Times New Roman"/>
                <w:sz w:val="24"/>
                <w:szCs w:val="24"/>
              </w:rPr>
              <w:t>Синтаксический разбор простых предложений</w:t>
            </w:r>
          </w:p>
          <w:p w14:paraId="3A57C08B" w14:textId="77777777" w:rsidR="003F409D" w:rsidRPr="00564AC5" w:rsidRDefault="00BE34B2" w:rsidP="00564AC5">
            <w:pPr>
              <w:spacing w:after="0" w:line="240" w:lineRule="auto"/>
              <w:rPr>
                <w:rFonts w:ascii="Times New Roman" w:eastAsia="Times New Roman" w:hAnsi="Times New Roman" w:cs="Times New Roman"/>
                <w:b/>
                <w:spacing w:val="-4"/>
              </w:rPr>
            </w:pPr>
          </w:p>
          <w:p w14:paraId="538267F7" w14:textId="77777777" w:rsidR="003F409D" w:rsidRPr="00564AC5" w:rsidRDefault="000C7533" w:rsidP="00564AC5">
            <w:pPr>
              <w:spacing w:after="0" w:line="240" w:lineRule="auto"/>
              <w:rPr>
                <w:rFonts w:ascii="Times New Roman" w:eastAsia="Times New Roman" w:hAnsi="Times New Roman" w:cs="Times New Roman"/>
                <w:spacing w:val="-4"/>
              </w:rPr>
            </w:pPr>
            <w:r w:rsidRPr="00564AC5">
              <w:rPr>
                <w:rFonts w:ascii="Times New Roman" w:eastAsia="Times New Roman" w:hAnsi="Times New Roman" w:cs="Times New Roman"/>
                <w:spacing w:val="-4"/>
              </w:rPr>
              <w:t>Разбор односоставных предложений (задания по тексту).</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CDB55E8"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57B83B2"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3E77F20C"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1A8D7A8C"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40A30B93"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49FFE18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787B59FE"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8303C16"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22886069"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64E76054" w14:textId="77777777" w:rsidR="003F409D" w:rsidRPr="00564AC5" w:rsidRDefault="000C7533" w:rsidP="00564AC5">
            <w:pPr>
              <w:spacing w:after="0" w:line="240" w:lineRule="auto"/>
              <w:contextualSpacing/>
              <w:rPr>
                <w:rFonts w:ascii="Times New Roman" w:eastAsia="Times New Roman" w:hAnsi="Times New Roman" w:cs="Times New Roman"/>
                <w:b/>
                <w:spacing w:val="-4"/>
                <w:sz w:val="24"/>
                <w:szCs w:val="24"/>
              </w:rPr>
            </w:pPr>
            <w:r w:rsidRPr="00564AC5">
              <w:rPr>
                <w:rFonts w:ascii="Times New Roman" w:eastAsia="Times New Roman" w:hAnsi="Times New Roman" w:cs="Times New Roman"/>
                <w:b/>
                <w:spacing w:val="-4"/>
                <w:sz w:val="24"/>
                <w:szCs w:val="24"/>
              </w:rPr>
              <w:t>Практическое занятие 2.</w:t>
            </w:r>
            <w:r w:rsidRPr="00564AC5">
              <w:rPr>
                <w:rFonts w:ascii="Times New Roman" w:eastAsia="Times New Roman" w:hAnsi="Times New Roman" w:cs="Times New Roman"/>
                <w:spacing w:val="-4"/>
                <w:sz w:val="24"/>
                <w:szCs w:val="24"/>
              </w:rPr>
              <w:t xml:space="preserve"> Разбор односоставных предложений (задания по тексту).</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1B675B99"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31B154"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786CDEEB"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03B0E3CC"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341FB77E"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3FCF20F5"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ОК 02, ОК 04, ОК 05, ОК 06, ОК 08.</w:t>
            </w:r>
          </w:p>
        </w:tc>
      </w:tr>
      <w:tr w:rsidR="00564AC5" w:rsidRPr="00564AC5" w14:paraId="4C930104"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3D7DCCBE"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lastRenderedPageBreak/>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1E246A12" w14:textId="77777777" w:rsidR="003F409D" w:rsidRPr="00564AC5" w:rsidRDefault="000C7533" w:rsidP="00564AC5">
            <w:pPr>
              <w:spacing w:after="0" w:line="240" w:lineRule="auto"/>
              <w:contextualSpacing/>
              <w:rPr>
                <w:rFonts w:ascii="Times New Roman" w:eastAsia="Times New Roman" w:hAnsi="Times New Roman" w:cs="Times New Roman"/>
                <w:b/>
                <w:spacing w:val="-4"/>
                <w:sz w:val="24"/>
                <w:szCs w:val="24"/>
              </w:rPr>
            </w:pPr>
            <w:r w:rsidRPr="00564AC5">
              <w:rPr>
                <w:rFonts w:ascii="Times New Roman" w:eastAsia="Times New Roman" w:hAnsi="Times New Roman" w:cs="Times New Roman"/>
                <w:b/>
                <w:bCs/>
                <w:sz w:val="24"/>
                <w:szCs w:val="24"/>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7605EE3B"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C914864"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F80C543"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3E9AC461"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 xml:space="preserve">Тема 6.6. </w:t>
            </w:r>
            <w:r w:rsidRPr="00564AC5">
              <w:rPr>
                <w:rFonts w:ascii="Times New Roman" w:eastAsia="Times New Roman" w:hAnsi="Times New Roman" w:cs="Times New Roman"/>
              </w:rPr>
              <w:t>Сложное предложение.</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526C937B"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2A62B226" w14:textId="77777777" w:rsidR="003F409D" w:rsidRPr="00564AC5" w:rsidRDefault="00BE34B2" w:rsidP="00564AC5">
            <w:pPr>
              <w:spacing w:after="0"/>
              <w:jc w:val="center"/>
              <w:rPr>
                <w:rFonts w:ascii="Times New Roman" w:eastAsia="MS Mincho" w:hAnsi="Times New Roman" w:cs="Times New Roman"/>
                <w:sz w:val="24"/>
                <w:szCs w:val="24"/>
              </w:rPr>
            </w:pP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75914D4"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5C0DC46"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hideMark/>
          </w:tcPr>
          <w:p w14:paraId="2A1C5051"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hideMark/>
          </w:tcPr>
          <w:p w14:paraId="1B41F703"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1. Сложносочиненное предложение. Знаки препинания в сложносочиненном предложении. Употребление сложносочиненных предложений в речи. </w:t>
            </w:r>
          </w:p>
          <w:p w14:paraId="4CAE01C9"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2. 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 </w:t>
            </w:r>
          </w:p>
          <w:p w14:paraId="4A8751BD" w14:textId="77777777" w:rsidR="003F409D"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3. Бессоюзное сложное предложение. Знаки препинания в бессоюзном сложном предложении. Использование бессоюзных сложных предложений в речи. Знаки препинания в сложном предложении с разными видами связи.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445791B5" w14:textId="77777777" w:rsidR="003F409D" w:rsidRPr="00564AC5" w:rsidRDefault="000C7533" w:rsidP="00564AC5">
            <w:pPr>
              <w:spacing w:after="0"/>
              <w:jc w:val="center"/>
              <w:rPr>
                <w:rFonts w:ascii="Times New Roman" w:eastAsia="MS Mincho" w:hAnsi="Times New Roman" w:cs="Times New Roman"/>
                <w:sz w:val="24"/>
                <w:szCs w:val="24"/>
              </w:rPr>
            </w:pPr>
            <w:r w:rsidRPr="00564AC5">
              <w:rPr>
                <w:rFonts w:ascii="Times New Roman" w:eastAsia="MS Mincho" w:hAnsi="Times New Roman" w:cs="Times New Roman"/>
                <w:sz w:val="24"/>
                <w:szCs w:val="24"/>
              </w:rPr>
              <w:t>3</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E7DA29F"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64D48DBE"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494EA616"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694681B1"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50EA4C20"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477745E2"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432ABE3"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12CF35DC"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3251F6E4" w14:textId="77777777" w:rsidR="003F409D" w:rsidRPr="00564AC5" w:rsidRDefault="000C7533" w:rsidP="00564AC5">
            <w:pPr>
              <w:spacing w:after="0" w:line="240" w:lineRule="auto"/>
              <w:rPr>
                <w:rFonts w:ascii="Times New Roman" w:eastAsia="Times New Roman" w:hAnsi="Times New Roman" w:cs="Times New Roman"/>
                <w:spacing w:val="-4"/>
              </w:rPr>
            </w:pPr>
            <w:r w:rsidRPr="00564AC5">
              <w:rPr>
                <w:rFonts w:ascii="Times New Roman" w:eastAsia="Times New Roman" w:hAnsi="Times New Roman" w:cs="Times New Roman"/>
                <w:b/>
              </w:rPr>
              <w:t xml:space="preserve">Практическое занятие 1. </w:t>
            </w:r>
            <w:r w:rsidRPr="00564AC5">
              <w:rPr>
                <w:rFonts w:ascii="Times New Roman" w:eastAsia="Times New Roman" w:hAnsi="Times New Roman" w:cs="Times New Roman"/>
                <w:bCs/>
              </w:rPr>
              <w:t xml:space="preserve">Сложные предложения. </w:t>
            </w:r>
            <w:r w:rsidRPr="00564AC5">
              <w:rPr>
                <w:rFonts w:ascii="Times New Roman" w:eastAsia="MS Mincho" w:hAnsi="Times New Roman" w:cs="Times New Roman"/>
              </w:rPr>
              <w:t>Синтаксический разбор сложных предложений</w:t>
            </w:r>
            <w:r w:rsidRPr="00564AC5">
              <w:rPr>
                <w:rFonts w:ascii="Times New Roman" w:eastAsia="Times New Roman" w:hAnsi="Times New Roman" w:cs="Times New Roman"/>
                <w:spacing w:val="-4"/>
              </w:rPr>
              <w:t>.</w:t>
            </w:r>
          </w:p>
          <w:p w14:paraId="0D7944A0" w14:textId="77777777" w:rsidR="003F409D" w:rsidRPr="00564AC5" w:rsidRDefault="000C7533" w:rsidP="00564AC5">
            <w:pPr>
              <w:spacing w:after="0" w:line="240" w:lineRule="auto"/>
              <w:contextualSpacing/>
              <w:rPr>
                <w:rFonts w:ascii="Times New Roman" w:eastAsia="MS Mincho" w:hAnsi="Times New Roman" w:cs="Times New Roman"/>
                <w:sz w:val="24"/>
                <w:szCs w:val="24"/>
              </w:rPr>
            </w:pPr>
            <w:r w:rsidRPr="00564AC5">
              <w:rPr>
                <w:rFonts w:ascii="Times New Roman" w:eastAsia="Times New Roman" w:hAnsi="Times New Roman" w:cs="Times New Roman"/>
                <w:spacing w:val="-4"/>
                <w:sz w:val="24"/>
                <w:szCs w:val="24"/>
              </w:rPr>
              <w:t>Разбор сложных предложений (задания по тексту).</w:t>
            </w:r>
          </w:p>
          <w:p w14:paraId="004A5FA8" w14:textId="77777777" w:rsidR="003F409D" w:rsidRPr="00564AC5" w:rsidRDefault="00BE34B2" w:rsidP="00564AC5">
            <w:pPr>
              <w:spacing w:after="0" w:line="240" w:lineRule="auto"/>
              <w:rPr>
                <w:rFonts w:ascii="Times New Roman" w:eastAsia="Times New Roman" w:hAnsi="Times New Roman" w:cs="Times New Roman"/>
              </w:rPr>
            </w:pP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04465FB"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B091FA2"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480F5CB9"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1064FB01"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0CFE0805"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08865334" w14:textId="77777777" w:rsidR="003F409D"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 ОК 04, ОК 05, ОК 06, ОК 08.</w:t>
            </w:r>
          </w:p>
        </w:tc>
      </w:tr>
      <w:tr w:rsidR="00564AC5" w:rsidRPr="00564AC5" w14:paraId="19178176"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46F8ED92" w14:textId="77777777" w:rsidR="003F409D" w:rsidRPr="00564AC5" w:rsidRDefault="00BE34B2" w:rsidP="00564AC5">
            <w:pPr>
              <w:spacing w:after="0" w:line="240" w:lineRule="auto"/>
              <w:rPr>
                <w:rFonts w:ascii="Times New Roman" w:eastAsia="Times New Roman" w:hAnsi="Times New Roman" w:cs="Times New Roman"/>
                <w:b/>
                <w:bCs/>
              </w:rPr>
            </w:pP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56BEC62A" w14:textId="77777777" w:rsidR="003F409D"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t xml:space="preserve">Практическое занятие 2. </w:t>
            </w:r>
            <w:r w:rsidRPr="00564AC5">
              <w:rPr>
                <w:rFonts w:ascii="Times New Roman" w:eastAsia="Times New Roman" w:hAnsi="Times New Roman" w:cs="Times New Roman"/>
                <w:bCs/>
              </w:rPr>
              <w:t>Повторение изученного.  Подготовка к контрольной работе.</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6FC52813"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99F538A"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ПРб 01, ПРб 02, ПРб 03, ПРб 04, </w:t>
            </w:r>
          </w:p>
          <w:p w14:paraId="7054D209"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ЛР 07, </w:t>
            </w:r>
          </w:p>
          <w:p w14:paraId="010A9BAF"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iCs/>
                <w:sz w:val="24"/>
                <w:szCs w:val="24"/>
              </w:rPr>
              <w:t xml:space="preserve">МР 02, </w:t>
            </w:r>
            <w:r w:rsidRPr="00564AC5">
              <w:rPr>
                <w:rFonts w:ascii="Times New Roman" w:eastAsia="Times New Roman" w:hAnsi="Times New Roman" w:cs="Times New Roman"/>
                <w:bCs/>
                <w:sz w:val="24"/>
                <w:szCs w:val="24"/>
              </w:rPr>
              <w:t>МР 08, МР 09,</w:t>
            </w:r>
          </w:p>
          <w:p w14:paraId="0F033828" w14:textId="77777777" w:rsidR="003F409D" w:rsidRPr="00564AC5" w:rsidRDefault="00BE34B2" w:rsidP="00564AC5">
            <w:pPr>
              <w:spacing w:after="0" w:line="240" w:lineRule="auto"/>
              <w:rPr>
                <w:rFonts w:ascii="Times New Roman" w:eastAsia="Times New Roman" w:hAnsi="Times New Roman" w:cs="Times New Roman"/>
                <w:bCs/>
                <w:sz w:val="24"/>
                <w:szCs w:val="24"/>
              </w:rPr>
            </w:pPr>
          </w:p>
          <w:p w14:paraId="098E1720"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ОК 02, ОК 04, ОК 05, ОК 06, ОК 08.</w:t>
            </w:r>
          </w:p>
          <w:p w14:paraId="2B19D545" w14:textId="77777777" w:rsidR="003F409D"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032D5E1" w14:textId="77777777" w:rsidTr="003F409D">
        <w:trPr>
          <w:trHeight w:val="432"/>
        </w:trPr>
        <w:tc>
          <w:tcPr>
            <w:tcW w:w="2579" w:type="dxa"/>
            <w:tcBorders>
              <w:top w:val="nil"/>
              <w:left w:val="single" w:sz="8" w:space="0" w:color="000000"/>
              <w:bottom w:val="single" w:sz="8" w:space="0" w:color="000000"/>
              <w:right w:val="nil"/>
            </w:tcBorders>
            <w:tcMar>
              <w:top w:w="0" w:type="dxa"/>
              <w:left w:w="108" w:type="dxa"/>
              <w:bottom w:w="0" w:type="dxa"/>
              <w:right w:w="108" w:type="dxa"/>
            </w:tcMar>
          </w:tcPr>
          <w:p w14:paraId="35CE4F57" w14:textId="77777777" w:rsidR="003F409D"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 </w:t>
            </w:r>
          </w:p>
        </w:tc>
        <w:tc>
          <w:tcPr>
            <w:tcW w:w="5184" w:type="dxa"/>
            <w:tcBorders>
              <w:top w:val="nil"/>
              <w:left w:val="single" w:sz="8" w:space="0" w:color="000000"/>
              <w:bottom w:val="single" w:sz="8" w:space="0" w:color="000000"/>
              <w:right w:val="nil"/>
            </w:tcBorders>
            <w:tcMar>
              <w:top w:w="0" w:type="dxa"/>
              <w:left w:w="108" w:type="dxa"/>
              <w:bottom w:w="0" w:type="dxa"/>
              <w:right w:w="108" w:type="dxa"/>
            </w:tcMar>
          </w:tcPr>
          <w:p w14:paraId="46C69908" w14:textId="77777777" w:rsidR="003F409D"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bCs/>
              </w:rPr>
              <w:t>Контрольная работа</w:t>
            </w:r>
          </w:p>
        </w:tc>
        <w:tc>
          <w:tcPr>
            <w:tcW w:w="1984" w:type="dxa"/>
            <w:tcBorders>
              <w:top w:val="nil"/>
              <w:left w:val="single" w:sz="8" w:space="0" w:color="000000"/>
              <w:bottom w:val="single" w:sz="8" w:space="0" w:color="000000"/>
              <w:right w:val="nil"/>
            </w:tcBorders>
            <w:tcMar>
              <w:top w:w="0" w:type="dxa"/>
              <w:left w:w="108" w:type="dxa"/>
              <w:bottom w:w="0" w:type="dxa"/>
              <w:right w:w="108" w:type="dxa"/>
            </w:tcMar>
          </w:tcPr>
          <w:p w14:paraId="4BE99096"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A5CABAC" w14:textId="77777777" w:rsidR="003F409D"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BBA2088" w14:textId="77777777" w:rsidTr="003F409D">
        <w:trPr>
          <w:trHeight w:val="23"/>
        </w:trPr>
        <w:tc>
          <w:tcPr>
            <w:tcW w:w="7763" w:type="dxa"/>
            <w:gridSpan w:val="2"/>
            <w:tcBorders>
              <w:top w:val="nil"/>
              <w:left w:val="single" w:sz="8" w:space="0" w:color="000000"/>
              <w:bottom w:val="single" w:sz="8" w:space="0" w:color="000000"/>
              <w:right w:val="nil"/>
            </w:tcBorders>
            <w:tcMar>
              <w:top w:w="0" w:type="dxa"/>
              <w:left w:w="108" w:type="dxa"/>
              <w:bottom w:w="0" w:type="dxa"/>
              <w:right w:w="108" w:type="dxa"/>
            </w:tcMar>
            <w:hideMark/>
          </w:tcPr>
          <w:p w14:paraId="2943DDE6" w14:textId="77777777" w:rsidR="003F409D" w:rsidRPr="00564AC5" w:rsidRDefault="000C7533" w:rsidP="00564AC5">
            <w:pPr>
              <w:spacing w:after="0" w:line="23" w:lineRule="atLeast"/>
              <w:jc w:val="right"/>
              <w:rPr>
                <w:rFonts w:ascii="Times New Roman" w:eastAsia="Times New Roman" w:hAnsi="Times New Roman" w:cs="Times New Roman"/>
              </w:rPr>
            </w:pPr>
            <w:r w:rsidRPr="00564AC5">
              <w:rPr>
                <w:rFonts w:ascii="Times New Roman" w:eastAsia="Times New Roman" w:hAnsi="Times New Roman" w:cs="Times New Roman"/>
              </w:rPr>
              <w:t xml:space="preserve">Всего: </w:t>
            </w:r>
          </w:p>
        </w:tc>
        <w:tc>
          <w:tcPr>
            <w:tcW w:w="1984" w:type="dxa"/>
            <w:tcBorders>
              <w:top w:val="nil"/>
              <w:left w:val="single" w:sz="8" w:space="0" w:color="000000"/>
              <w:bottom w:val="single" w:sz="8" w:space="0" w:color="000000"/>
              <w:right w:val="nil"/>
            </w:tcBorders>
            <w:tcMar>
              <w:top w:w="0" w:type="dxa"/>
              <w:left w:w="108" w:type="dxa"/>
              <w:bottom w:w="0" w:type="dxa"/>
              <w:right w:w="108" w:type="dxa"/>
            </w:tcMar>
            <w:hideMark/>
          </w:tcPr>
          <w:p w14:paraId="2BA48D22" w14:textId="77777777" w:rsidR="003F409D" w:rsidRPr="00564AC5" w:rsidRDefault="000C7533" w:rsidP="00564AC5">
            <w:pPr>
              <w:spacing w:after="0" w:line="23" w:lineRule="atLeast"/>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98</w:t>
            </w:r>
          </w:p>
        </w:tc>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2C71D41" w14:textId="77777777" w:rsidR="003F409D" w:rsidRPr="00564AC5" w:rsidRDefault="00BE34B2" w:rsidP="00564AC5">
            <w:pPr>
              <w:spacing w:after="0" w:line="23" w:lineRule="atLeast"/>
              <w:rPr>
                <w:rFonts w:ascii="Times New Roman" w:eastAsia="Times New Roman" w:hAnsi="Times New Roman" w:cs="Times New Roman"/>
                <w:sz w:val="24"/>
                <w:szCs w:val="24"/>
              </w:rPr>
            </w:pPr>
          </w:p>
        </w:tc>
      </w:tr>
    </w:tbl>
    <w:p w14:paraId="7E7EB3AE" w14:textId="77777777" w:rsidR="003F409D" w:rsidRPr="00564AC5" w:rsidRDefault="00BE34B2" w:rsidP="00564AC5">
      <w:pPr>
        <w:spacing w:after="0" w:line="240" w:lineRule="auto"/>
        <w:jc w:val="center"/>
        <w:outlineLvl w:val="0"/>
        <w:rPr>
          <w:rFonts w:ascii="Times New Roman" w:eastAsia="Times New Roman" w:hAnsi="Times New Roman" w:cs="Times New Roman"/>
          <w:b/>
          <w:bCs/>
          <w:caps/>
          <w:kern w:val="36"/>
          <w:sz w:val="24"/>
          <w:szCs w:val="24"/>
        </w:rPr>
        <w:sectPr w:rsidR="003F409D" w:rsidRPr="00564AC5" w:rsidSect="003F409D">
          <w:pgSz w:w="16838" w:h="11906" w:orient="landscape"/>
          <w:pgMar w:top="1701" w:right="1134" w:bottom="851" w:left="1134" w:header="709" w:footer="709" w:gutter="0"/>
          <w:cols w:space="720"/>
          <w:docGrid w:linePitch="299"/>
        </w:sectPr>
      </w:pPr>
    </w:p>
    <w:p w14:paraId="5DC015D7" w14:textId="77777777" w:rsidR="003F409D" w:rsidRPr="00564AC5" w:rsidRDefault="000C7533" w:rsidP="00564AC5">
      <w:pPr>
        <w:spacing w:after="0" w:line="240" w:lineRule="auto"/>
        <w:jc w:val="center"/>
        <w:outlineLvl w:val="0"/>
        <w:rPr>
          <w:rFonts w:ascii="Times New Roman" w:eastAsia="Times New Roman" w:hAnsi="Times New Roman" w:cs="Times New Roman"/>
          <w:b/>
          <w:bCs/>
          <w:caps/>
          <w:kern w:val="36"/>
          <w:sz w:val="24"/>
          <w:szCs w:val="24"/>
        </w:rPr>
      </w:pPr>
      <w:r w:rsidRPr="00564AC5">
        <w:rPr>
          <w:rFonts w:ascii="Times New Roman" w:eastAsia="Times New Roman" w:hAnsi="Times New Roman" w:cs="Times New Roman"/>
          <w:b/>
          <w:bCs/>
          <w:caps/>
          <w:kern w:val="36"/>
          <w:sz w:val="24"/>
          <w:szCs w:val="24"/>
        </w:rPr>
        <w:lastRenderedPageBreak/>
        <w:t>3. условия реализации ПРОГРАММЫ УЧЕБНОй дисциплины</w:t>
      </w:r>
    </w:p>
    <w:p w14:paraId="2D12CE38"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Times New Roman" w:hAnsi="Times New Roman" w:cs="Times New Roman"/>
          <w:b/>
          <w:caps/>
          <w:sz w:val="24"/>
          <w:szCs w:val="24"/>
        </w:rPr>
      </w:pPr>
    </w:p>
    <w:p w14:paraId="104C4716" w14:textId="1F8C9E3E" w:rsidR="003F409D" w:rsidRPr="0042602D" w:rsidRDefault="000C7533" w:rsidP="0042602D">
      <w:pPr>
        <w:suppressAutoHyphens/>
        <w:spacing w:after="0" w:line="240" w:lineRule="auto"/>
        <w:ind w:firstLine="709"/>
        <w:jc w:val="both"/>
        <w:rPr>
          <w:rFonts w:ascii="Times New Roman" w:eastAsia="MS Mincho" w:hAnsi="Times New Roman" w:cs="Times New Roman"/>
          <w:sz w:val="28"/>
          <w:szCs w:val="28"/>
        </w:rPr>
      </w:pPr>
      <w:r w:rsidRPr="00564AC5">
        <w:rPr>
          <w:rFonts w:ascii="Times New Roman" w:eastAsia="Times New Roman" w:hAnsi="Times New Roman" w:cs="Times New Roman"/>
          <w:b/>
          <w:caps/>
          <w:sz w:val="24"/>
          <w:szCs w:val="24"/>
        </w:rPr>
        <w:t xml:space="preserve">3.1 </w:t>
      </w:r>
      <w:r w:rsidRPr="00564AC5">
        <w:rPr>
          <w:rFonts w:ascii="Times New Roman" w:eastAsia="Times New Roman" w:hAnsi="Times New Roman" w:cs="Times New Roman"/>
          <w:bCs/>
          <w:sz w:val="28"/>
          <w:szCs w:val="28"/>
        </w:rPr>
        <w:t xml:space="preserve">Для реализации программы учебной дисциплины должны быть предусмотрены следующее специальное помещение: Кабинет русского языка. </w:t>
      </w:r>
      <w:r w:rsidRPr="00564AC5">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564AC5">
        <w:rPr>
          <w:rFonts w:ascii="Times New Roman" w:eastAsia="MS Mincho"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594FD422"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Оборудование учебного кабинета:</w:t>
      </w:r>
    </w:p>
    <w:p w14:paraId="6689FE95"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посадочные места по количеству обучающихся;</w:t>
      </w:r>
    </w:p>
    <w:p w14:paraId="56F878FD"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рабочее место преподавателя;</w:t>
      </w:r>
    </w:p>
    <w:p w14:paraId="15465A1B"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комплект учебно-наглядных пособий;</w:t>
      </w:r>
    </w:p>
    <w:p w14:paraId="46FB6944"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комплект электронных видеоматериалов;</w:t>
      </w:r>
    </w:p>
    <w:p w14:paraId="36023D08"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задания для контрольных работ;</w:t>
      </w:r>
    </w:p>
    <w:p w14:paraId="0EEC21E5"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профессионально ориентированные задания;</w:t>
      </w:r>
    </w:p>
    <w:p w14:paraId="1E9625D1" w14:textId="14630A54" w:rsidR="003F409D" w:rsidRPr="0042602D" w:rsidRDefault="000C7533" w:rsidP="0042602D">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материалы экзамена.</w:t>
      </w:r>
    </w:p>
    <w:p w14:paraId="01357A9A"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Технические средства обучения:</w:t>
      </w:r>
    </w:p>
    <w:p w14:paraId="7BAD17D8" w14:textId="77777777" w:rsidR="003F409D" w:rsidRPr="00564AC5" w:rsidRDefault="000C7533" w:rsidP="00564AC5">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персональный компьютер с лицензионным программным обеспечением;</w:t>
      </w:r>
    </w:p>
    <w:p w14:paraId="444F9A95" w14:textId="7343B0EE" w:rsidR="003F409D" w:rsidRPr="0042602D" w:rsidRDefault="000C7533" w:rsidP="0042602D">
      <w:pPr>
        <w:numPr>
          <w:ilvl w:val="0"/>
          <w:numId w:val="2"/>
        </w:numPr>
        <w:suppressAutoHyphens/>
        <w:spacing w:after="0" w:line="240" w:lineRule="auto"/>
        <w:ind w:left="0" w:firstLine="709"/>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проектор с экраном.</w:t>
      </w:r>
    </w:p>
    <w:p w14:paraId="3CEA1268"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Залы:</w:t>
      </w:r>
    </w:p>
    <w:p w14:paraId="7AD0F62C"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Библиотека, читальный зал с выходом в сеть Интернет.</w:t>
      </w:r>
    </w:p>
    <w:p w14:paraId="3D80E062"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Times New Roman" w:hAnsi="Times New Roman" w:cs="Times New Roman"/>
          <w:bCs/>
          <w:i/>
          <w:sz w:val="24"/>
          <w:szCs w:val="24"/>
        </w:rPr>
      </w:pPr>
    </w:p>
    <w:p w14:paraId="142CE6BF"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3.2. Информационное обеспечение реализации программы</w:t>
      </w:r>
    </w:p>
    <w:p w14:paraId="199CEA62"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D5CB83" w14:textId="77777777" w:rsidR="003F409D" w:rsidRPr="00564AC5" w:rsidRDefault="00BE34B2" w:rsidP="0042602D">
      <w:pPr>
        <w:spacing w:after="0" w:line="240" w:lineRule="auto"/>
        <w:jc w:val="both"/>
        <w:rPr>
          <w:rFonts w:ascii="Times New Roman" w:eastAsia="Times New Roman" w:hAnsi="Times New Roman" w:cs="Times New Roman"/>
          <w:b/>
          <w:bCs/>
          <w:sz w:val="28"/>
          <w:szCs w:val="28"/>
        </w:rPr>
      </w:pPr>
    </w:p>
    <w:p w14:paraId="3AED11AB" w14:textId="77777777" w:rsidR="003F409D" w:rsidRPr="00564AC5" w:rsidRDefault="000C7533" w:rsidP="00564AC5">
      <w:pPr>
        <w:spacing w:after="0" w:line="240" w:lineRule="auto"/>
        <w:ind w:firstLine="567"/>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Основные источники:</w:t>
      </w:r>
    </w:p>
    <w:p w14:paraId="33CBA5FD" w14:textId="77777777" w:rsidR="003F409D" w:rsidRPr="00564AC5" w:rsidRDefault="00BE34B2" w:rsidP="00564AC5">
      <w:pPr>
        <w:spacing w:after="0" w:line="240" w:lineRule="auto"/>
        <w:ind w:firstLine="567"/>
        <w:jc w:val="both"/>
        <w:rPr>
          <w:rFonts w:ascii="Times New Roman" w:eastAsia="Times New Roman" w:hAnsi="Times New Roman" w:cs="Times New Roman"/>
          <w:sz w:val="28"/>
          <w:szCs w:val="28"/>
        </w:rPr>
      </w:pPr>
    </w:p>
    <w:p w14:paraId="26AB9EB9" w14:textId="77777777" w:rsidR="003F409D" w:rsidRPr="00564AC5" w:rsidRDefault="000C7533" w:rsidP="00564AC5">
      <w:pPr>
        <w:spacing w:after="0" w:line="240" w:lineRule="auto"/>
        <w:ind w:firstLine="709"/>
        <w:contextualSpacing/>
        <w:jc w:val="both"/>
        <w:rPr>
          <w:rFonts w:ascii="Times New Roman" w:eastAsia="Times New Roman" w:hAnsi="Times New Roman" w:cs="Times New Roman"/>
          <w:b/>
          <w:sz w:val="28"/>
          <w:szCs w:val="28"/>
          <w:lang w:val="x-none" w:eastAsia="x-none"/>
        </w:rPr>
      </w:pPr>
      <w:r w:rsidRPr="00564AC5">
        <w:rPr>
          <w:rFonts w:ascii="Times New Roman" w:eastAsia="Times New Roman" w:hAnsi="Times New Roman" w:cs="Times New Roman"/>
          <w:b/>
          <w:sz w:val="28"/>
          <w:szCs w:val="28"/>
          <w:lang w:val="x-none" w:eastAsia="x-none"/>
        </w:rPr>
        <w:t xml:space="preserve">3.2.1. </w:t>
      </w:r>
      <w:r w:rsidRPr="00564AC5">
        <w:rPr>
          <w:rFonts w:ascii="Times New Roman" w:eastAsia="Times New Roman" w:hAnsi="Times New Roman" w:cs="Times New Roman"/>
          <w:b/>
          <w:sz w:val="28"/>
          <w:szCs w:val="28"/>
          <w:lang w:eastAsia="x-none"/>
        </w:rPr>
        <w:t>Основные печатные</w:t>
      </w:r>
      <w:r w:rsidRPr="00564AC5">
        <w:rPr>
          <w:rFonts w:ascii="Times New Roman" w:eastAsia="Times New Roman" w:hAnsi="Times New Roman" w:cs="Times New Roman"/>
          <w:b/>
          <w:sz w:val="28"/>
          <w:szCs w:val="28"/>
          <w:lang w:val="x-none" w:eastAsia="x-none"/>
        </w:rPr>
        <w:t xml:space="preserve"> издания</w:t>
      </w:r>
    </w:p>
    <w:p w14:paraId="20F4E172" w14:textId="77777777" w:rsidR="003F409D" w:rsidRPr="00564AC5" w:rsidRDefault="000C7533" w:rsidP="00564AC5">
      <w:pPr>
        <w:numPr>
          <w:ilvl w:val="0"/>
          <w:numId w:val="3"/>
        </w:numPr>
        <w:suppressAutoHyphens/>
        <w:spacing w:after="0" w:line="240" w:lineRule="auto"/>
        <w:ind w:left="0" w:firstLine="709"/>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ISBN 978-5-4468-5987-0</w:t>
      </w:r>
    </w:p>
    <w:p w14:paraId="6D799BC4" w14:textId="77777777" w:rsidR="003F409D" w:rsidRPr="00564AC5" w:rsidRDefault="00BE34B2" w:rsidP="00564AC5">
      <w:pPr>
        <w:keepNext/>
        <w:suppressAutoHyphens/>
        <w:spacing w:after="0" w:line="240" w:lineRule="auto"/>
        <w:ind w:firstLine="709"/>
        <w:jc w:val="both"/>
        <w:rPr>
          <w:rFonts w:ascii="Times New Roman" w:eastAsia="Times New Roman" w:hAnsi="Times New Roman" w:cs="Times New Roman"/>
          <w:i/>
          <w:kern w:val="32"/>
          <w:sz w:val="28"/>
          <w:szCs w:val="28"/>
          <w:lang w:val="x-none" w:eastAsia="x-none"/>
        </w:rPr>
      </w:pPr>
      <w:bookmarkStart w:id="5" w:name="__RefHeading___Toc463878230"/>
      <w:bookmarkEnd w:id="5"/>
    </w:p>
    <w:p w14:paraId="6D59A7BC" w14:textId="77777777" w:rsidR="003F409D" w:rsidRPr="00564AC5" w:rsidRDefault="000C7533" w:rsidP="00564AC5">
      <w:pPr>
        <w:suppressAutoHyphens/>
        <w:spacing w:after="0" w:line="240" w:lineRule="auto"/>
        <w:ind w:firstLine="709"/>
        <w:contextualSpacing/>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 xml:space="preserve">3.2.2. Дополнительные источники </w:t>
      </w:r>
    </w:p>
    <w:p w14:paraId="2384C91D" w14:textId="77777777" w:rsidR="003F409D" w:rsidRPr="00564AC5" w:rsidRDefault="000C7533" w:rsidP="00564AC5">
      <w:pPr>
        <w:suppressAutoHyphens/>
        <w:spacing w:after="0" w:line="240" w:lineRule="auto"/>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lastRenderedPageBreak/>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38243414" w14:textId="77777777" w:rsidR="003F409D" w:rsidRPr="00564AC5" w:rsidRDefault="000C7533" w:rsidP="00564AC5">
      <w:pPr>
        <w:suppressAutoHyphens/>
        <w:spacing w:after="0" w:line="240" w:lineRule="auto"/>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5FEEB53C" w14:textId="77777777" w:rsidR="003F409D" w:rsidRPr="00564AC5" w:rsidRDefault="000C7533" w:rsidP="00564AC5">
      <w:pPr>
        <w:suppressAutoHyphens/>
        <w:spacing w:after="0" w:line="240" w:lineRule="auto"/>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14:paraId="63ABB40F" w14:textId="77777777" w:rsidR="003F409D" w:rsidRPr="00564AC5" w:rsidRDefault="000C7533" w:rsidP="00564AC5">
      <w:pPr>
        <w:suppressAutoHyphens/>
        <w:spacing w:after="0" w:line="240" w:lineRule="auto"/>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666E334C" w14:textId="77777777" w:rsidR="003F409D" w:rsidRPr="00564AC5" w:rsidRDefault="00BE34B2" w:rsidP="00564AC5">
      <w:pPr>
        <w:spacing w:after="0" w:line="240" w:lineRule="auto"/>
        <w:rPr>
          <w:rFonts w:ascii="Times New Roman" w:eastAsia="Times New Roman" w:hAnsi="Times New Roman" w:cs="Times New Roman"/>
          <w:sz w:val="24"/>
          <w:szCs w:val="24"/>
        </w:rPr>
      </w:pPr>
    </w:p>
    <w:p w14:paraId="5E8787C1" w14:textId="77777777" w:rsidR="003F409D" w:rsidRPr="00564AC5" w:rsidRDefault="00BE34B2" w:rsidP="00564AC5">
      <w:pPr>
        <w:spacing w:after="0" w:line="240" w:lineRule="auto"/>
        <w:rPr>
          <w:rFonts w:ascii="Times New Roman" w:eastAsia="Times New Roman" w:hAnsi="Times New Roman" w:cs="Times New Roman"/>
          <w:sz w:val="24"/>
          <w:szCs w:val="24"/>
        </w:rPr>
      </w:pPr>
    </w:p>
    <w:p w14:paraId="106FE93B" w14:textId="77777777" w:rsidR="003F409D" w:rsidRPr="00564AC5" w:rsidRDefault="00BE34B2" w:rsidP="00564AC5">
      <w:pPr>
        <w:spacing w:after="0" w:line="240" w:lineRule="auto"/>
        <w:rPr>
          <w:rFonts w:ascii="Times New Roman" w:eastAsia="Times New Roman" w:hAnsi="Times New Roman" w:cs="Times New Roman"/>
          <w:sz w:val="24"/>
          <w:szCs w:val="24"/>
        </w:rPr>
      </w:pPr>
    </w:p>
    <w:p w14:paraId="66238807" w14:textId="4D984495" w:rsidR="003F409D" w:rsidRPr="00564AC5" w:rsidRDefault="000C7533" w:rsidP="00564AC5">
      <w:pPr>
        <w:spacing w:after="0" w:line="240" w:lineRule="auto"/>
        <w:jc w:val="center"/>
        <w:outlineLvl w:val="0"/>
        <w:rPr>
          <w:rFonts w:ascii="Times New Roman" w:eastAsia="Times New Roman" w:hAnsi="Times New Roman" w:cs="Times New Roman"/>
          <w:b/>
          <w:bCs/>
          <w:caps/>
          <w:kern w:val="36"/>
          <w:sz w:val="28"/>
          <w:szCs w:val="28"/>
        </w:rPr>
      </w:pPr>
      <w:bookmarkStart w:id="6" w:name="_Hlk105612827"/>
      <w:r w:rsidRPr="00564AC5">
        <w:rPr>
          <w:rFonts w:ascii="Times New Roman" w:eastAsia="Times New Roman" w:hAnsi="Times New Roman" w:cs="Times New Roman"/>
          <w:b/>
          <w:bCs/>
          <w:caps/>
          <w:kern w:val="36"/>
        </w:rPr>
        <w:t xml:space="preserve">4. </w:t>
      </w:r>
      <w:r w:rsidRPr="00564AC5">
        <w:rPr>
          <w:rFonts w:ascii="Times New Roman" w:eastAsia="Times New Roman" w:hAnsi="Times New Roman" w:cs="Times New Roman"/>
          <w:b/>
          <w:bCs/>
          <w:caps/>
          <w:kern w:val="36"/>
          <w:sz w:val="28"/>
          <w:szCs w:val="28"/>
        </w:rPr>
        <w:t xml:space="preserve">Контроль и оценка результатов освоения УЧЕБНОЙ ДИСЦИПЛИНЫ </w:t>
      </w:r>
      <w:r w:rsidRPr="00564AC5">
        <w:rPr>
          <w:rFonts w:ascii="Times New Roman" w:eastAsia="Times New Roman" w:hAnsi="Times New Roman" w:cs="Times New Roman"/>
          <w:b/>
          <w:bCs/>
          <w:kern w:val="36"/>
          <w:sz w:val="28"/>
          <w:szCs w:val="28"/>
        </w:rPr>
        <w:t xml:space="preserve"> «</w:t>
      </w:r>
      <w:r w:rsidRPr="00564AC5">
        <w:rPr>
          <w:rFonts w:ascii="Times New Roman" w:eastAsia="Times New Roman" w:hAnsi="Times New Roman" w:cs="Times New Roman"/>
          <w:b/>
          <w:bCs/>
          <w:kern w:val="36"/>
          <w:sz w:val="24"/>
          <w:szCs w:val="24"/>
        </w:rPr>
        <w:t>РУССКИЙ ЯЗЫК</w:t>
      </w:r>
      <w:r w:rsidRPr="00564AC5">
        <w:rPr>
          <w:rFonts w:ascii="Times New Roman" w:eastAsia="Times New Roman" w:hAnsi="Times New Roman" w:cs="Times New Roman"/>
          <w:b/>
          <w:bCs/>
          <w:kern w:val="36"/>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6"/>
        <w:gridCol w:w="4698"/>
      </w:tblGrid>
      <w:tr w:rsidR="00564AC5" w:rsidRPr="00564AC5" w14:paraId="51A651EE" w14:textId="77777777" w:rsidTr="003F409D">
        <w:tc>
          <w:tcPr>
            <w:tcW w:w="4785" w:type="dxa"/>
            <w:shd w:val="clear" w:color="auto" w:fill="auto"/>
          </w:tcPr>
          <w:p w14:paraId="7C26599E" w14:textId="77777777" w:rsidR="003F409D" w:rsidRPr="00564AC5" w:rsidRDefault="000C7533" w:rsidP="00564AC5">
            <w:pPr>
              <w:spacing w:after="0" w:line="240" w:lineRule="auto"/>
              <w:jc w:val="center"/>
              <w:rPr>
                <w:rFonts w:ascii="Times New Roman" w:eastAsia="MS Mincho" w:hAnsi="Times New Roman" w:cs="Times New Roman"/>
                <w:sz w:val="24"/>
                <w:szCs w:val="24"/>
              </w:rPr>
            </w:pPr>
            <w:r w:rsidRPr="00564AC5">
              <w:rPr>
                <w:rFonts w:ascii="Times New Roman" w:eastAsia="MS Mincho" w:hAnsi="Times New Roman" w:cs="Times New Roman"/>
                <w:b/>
                <w:bCs/>
                <w:sz w:val="24"/>
                <w:szCs w:val="24"/>
              </w:rPr>
              <w:t>Результаты обучения</w:t>
            </w:r>
            <w:r w:rsidRPr="00564AC5">
              <w:rPr>
                <w:rFonts w:ascii="Times New Roman" w:eastAsia="MS Mincho" w:hAnsi="Times New Roman" w:cs="Times New Roman"/>
                <w:sz w:val="24"/>
                <w:szCs w:val="24"/>
              </w:rPr>
              <w:t xml:space="preserve"> </w:t>
            </w:r>
          </w:p>
          <w:p w14:paraId="664903DF" w14:textId="77777777" w:rsidR="003F409D" w:rsidRPr="00564AC5" w:rsidRDefault="00BE34B2" w:rsidP="00564AC5">
            <w:pPr>
              <w:spacing w:after="0" w:line="240" w:lineRule="auto"/>
              <w:jc w:val="center"/>
              <w:outlineLvl w:val="0"/>
              <w:rPr>
                <w:rFonts w:ascii="Times New Roman" w:eastAsia="Times New Roman" w:hAnsi="Times New Roman" w:cs="Times New Roman"/>
                <w:b/>
                <w:bCs/>
                <w:kern w:val="36"/>
                <w:sz w:val="28"/>
                <w:szCs w:val="28"/>
              </w:rPr>
            </w:pPr>
          </w:p>
        </w:tc>
        <w:tc>
          <w:tcPr>
            <w:tcW w:w="4785" w:type="dxa"/>
            <w:shd w:val="clear" w:color="auto" w:fill="auto"/>
          </w:tcPr>
          <w:p w14:paraId="1A267D6C" w14:textId="77777777" w:rsidR="003F409D" w:rsidRPr="00564AC5" w:rsidRDefault="000C7533" w:rsidP="00564AC5">
            <w:pPr>
              <w:spacing w:after="0" w:line="240" w:lineRule="auto"/>
              <w:jc w:val="center"/>
              <w:outlineLvl w:val="0"/>
              <w:rPr>
                <w:rFonts w:ascii="Times New Roman" w:eastAsia="Times New Roman" w:hAnsi="Times New Roman" w:cs="Times New Roman"/>
                <w:b/>
                <w:bCs/>
                <w:kern w:val="36"/>
                <w:sz w:val="28"/>
                <w:szCs w:val="28"/>
              </w:rPr>
            </w:pPr>
            <w:r w:rsidRPr="00564AC5">
              <w:rPr>
                <w:rFonts w:ascii="Times New Roman" w:eastAsia="Times New Roman" w:hAnsi="Times New Roman" w:cs="Times New Roman"/>
                <w:b/>
                <w:bCs/>
                <w:sz w:val="24"/>
                <w:szCs w:val="24"/>
              </w:rPr>
              <w:t>Методы оценки</w:t>
            </w:r>
          </w:p>
        </w:tc>
      </w:tr>
      <w:tr w:rsidR="003F409D" w:rsidRPr="00564AC5" w14:paraId="35D1C135" w14:textId="77777777" w:rsidTr="003F409D">
        <w:tc>
          <w:tcPr>
            <w:tcW w:w="4785" w:type="dxa"/>
            <w:shd w:val="clear" w:color="auto" w:fill="auto"/>
          </w:tcPr>
          <w:p w14:paraId="74A1EC0D"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 01</w:t>
            </w:r>
          </w:p>
          <w:p w14:paraId="02E9B1B4"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p w14:paraId="5A52E6FC"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 02</w:t>
            </w:r>
          </w:p>
          <w:p w14:paraId="39742BEA"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p w14:paraId="38C57CBC"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 03</w:t>
            </w:r>
          </w:p>
          <w:p w14:paraId="0B4F1224"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p w14:paraId="73779A62"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 04</w:t>
            </w:r>
          </w:p>
          <w:p w14:paraId="4E6AA15B"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p w14:paraId="6BBCEE5B"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 05</w:t>
            </w:r>
          </w:p>
          <w:p w14:paraId="4A111224"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p w14:paraId="0BF1DD4D"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 06</w:t>
            </w:r>
          </w:p>
          <w:p w14:paraId="58C38DDD"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p w14:paraId="61264EA5" w14:textId="77777777" w:rsidR="003F409D"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 07</w:t>
            </w:r>
          </w:p>
          <w:p w14:paraId="15A3F758" w14:textId="77777777" w:rsidR="003F409D" w:rsidRPr="00564AC5" w:rsidRDefault="00BE34B2" w:rsidP="00564AC5">
            <w:pPr>
              <w:spacing w:after="0" w:line="240" w:lineRule="auto"/>
              <w:rPr>
                <w:rFonts w:ascii="Times New Roman" w:eastAsia="Times New Roman" w:hAnsi="Times New Roman" w:cs="Times New Roman"/>
                <w:sz w:val="24"/>
                <w:szCs w:val="24"/>
              </w:rPr>
            </w:pPr>
          </w:p>
          <w:p w14:paraId="4E54B7EB" w14:textId="77777777" w:rsidR="003F409D" w:rsidRPr="00564AC5" w:rsidRDefault="00BE34B2" w:rsidP="00564AC5">
            <w:pPr>
              <w:spacing w:after="0" w:line="240" w:lineRule="auto"/>
              <w:jc w:val="center"/>
              <w:outlineLvl w:val="0"/>
              <w:rPr>
                <w:rFonts w:ascii="Times New Roman" w:eastAsia="Times New Roman" w:hAnsi="Times New Roman" w:cs="Times New Roman"/>
                <w:b/>
                <w:bCs/>
                <w:kern w:val="36"/>
                <w:sz w:val="28"/>
                <w:szCs w:val="28"/>
              </w:rPr>
            </w:pPr>
          </w:p>
        </w:tc>
        <w:tc>
          <w:tcPr>
            <w:tcW w:w="4785" w:type="dxa"/>
            <w:shd w:val="clear" w:color="auto" w:fill="auto"/>
          </w:tcPr>
          <w:p w14:paraId="2320A11E" w14:textId="77777777" w:rsidR="003F409D" w:rsidRPr="00564AC5" w:rsidRDefault="000C7533" w:rsidP="00564AC5">
            <w:pPr>
              <w:spacing w:after="0" w:line="240" w:lineRule="auto"/>
              <w:jc w:val="center"/>
              <w:outlineLvl w:val="0"/>
              <w:rPr>
                <w:rFonts w:ascii="Times New Roman" w:eastAsia="Times New Roman" w:hAnsi="Times New Roman" w:cs="Times New Roman"/>
                <w:b/>
                <w:bCs/>
                <w:kern w:val="36"/>
                <w:sz w:val="28"/>
                <w:szCs w:val="28"/>
              </w:rPr>
            </w:pPr>
            <w:r w:rsidRPr="00564AC5">
              <w:rPr>
                <w:rFonts w:ascii="Times New Roman" w:eastAsia="Times New Roman" w:hAnsi="Times New Roman" w:cs="Times New Roman"/>
                <w:bCs/>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14:paraId="4AEDE8C4" w14:textId="77777777" w:rsidR="003F409D" w:rsidRPr="00564AC5" w:rsidRDefault="00BE34B2" w:rsidP="00564AC5">
      <w:pPr>
        <w:spacing w:after="0" w:line="240" w:lineRule="auto"/>
        <w:jc w:val="center"/>
        <w:outlineLvl w:val="0"/>
        <w:rPr>
          <w:rFonts w:ascii="Times New Roman" w:eastAsia="Times New Roman" w:hAnsi="Times New Roman" w:cs="Times New Roman"/>
          <w:b/>
          <w:bCs/>
          <w:kern w:val="36"/>
          <w:sz w:val="28"/>
          <w:szCs w:val="28"/>
        </w:rPr>
      </w:pPr>
    </w:p>
    <w:p w14:paraId="2407913B" w14:textId="77777777" w:rsidR="003F409D" w:rsidRPr="00564AC5" w:rsidRDefault="00BE34B2" w:rsidP="00564AC5">
      <w:pPr>
        <w:spacing w:after="0" w:line="240" w:lineRule="auto"/>
        <w:jc w:val="center"/>
        <w:outlineLvl w:val="0"/>
        <w:rPr>
          <w:rFonts w:ascii="Times New Roman" w:eastAsia="Times New Roman" w:hAnsi="Times New Roman" w:cs="Times New Roman"/>
          <w:b/>
          <w:bCs/>
          <w:kern w:val="36"/>
          <w:sz w:val="28"/>
          <w:szCs w:val="28"/>
        </w:rPr>
      </w:pPr>
    </w:p>
    <w:p w14:paraId="515B38BC" w14:textId="06E78B88" w:rsidR="003F409D" w:rsidRDefault="00BE34B2" w:rsidP="00564AC5">
      <w:pPr>
        <w:spacing w:after="0" w:line="240" w:lineRule="auto"/>
        <w:jc w:val="center"/>
        <w:outlineLvl w:val="0"/>
        <w:rPr>
          <w:rFonts w:ascii="Times New Roman" w:eastAsia="Times New Roman" w:hAnsi="Times New Roman" w:cs="Times New Roman"/>
          <w:b/>
          <w:bCs/>
          <w:kern w:val="36"/>
          <w:sz w:val="28"/>
          <w:szCs w:val="28"/>
        </w:rPr>
      </w:pPr>
    </w:p>
    <w:p w14:paraId="7BE097A0" w14:textId="7225D04E" w:rsidR="0042602D" w:rsidRDefault="00BE34B2" w:rsidP="00564AC5">
      <w:pPr>
        <w:spacing w:after="0" w:line="240" w:lineRule="auto"/>
        <w:jc w:val="center"/>
        <w:outlineLvl w:val="0"/>
        <w:rPr>
          <w:rFonts w:ascii="Times New Roman" w:eastAsia="Times New Roman" w:hAnsi="Times New Roman" w:cs="Times New Roman"/>
          <w:b/>
          <w:bCs/>
          <w:kern w:val="36"/>
          <w:sz w:val="28"/>
          <w:szCs w:val="28"/>
        </w:rPr>
      </w:pPr>
    </w:p>
    <w:p w14:paraId="2FB531DB" w14:textId="5546593A" w:rsidR="0042602D" w:rsidRDefault="00BE34B2" w:rsidP="00564AC5">
      <w:pPr>
        <w:spacing w:after="0" w:line="240" w:lineRule="auto"/>
        <w:jc w:val="center"/>
        <w:outlineLvl w:val="0"/>
        <w:rPr>
          <w:rFonts w:ascii="Times New Roman" w:eastAsia="Times New Roman" w:hAnsi="Times New Roman" w:cs="Times New Roman"/>
          <w:b/>
          <w:bCs/>
          <w:kern w:val="36"/>
          <w:sz w:val="28"/>
          <w:szCs w:val="28"/>
        </w:rPr>
      </w:pPr>
    </w:p>
    <w:p w14:paraId="06D9E888" w14:textId="77777777" w:rsidR="0042602D" w:rsidRPr="00564AC5" w:rsidRDefault="00BE34B2" w:rsidP="00564AC5">
      <w:pPr>
        <w:spacing w:after="0" w:line="240" w:lineRule="auto"/>
        <w:jc w:val="center"/>
        <w:outlineLvl w:val="0"/>
        <w:rPr>
          <w:rFonts w:ascii="Times New Roman" w:eastAsia="Times New Roman" w:hAnsi="Times New Roman" w:cs="Times New Roman"/>
          <w:b/>
          <w:bCs/>
          <w:kern w:val="36"/>
          <w:sz w:val="28"/>
          <w:szCs w:val="28"/>
        </w:rPr>
      </w:pPr>
    </w:p>
    <w:p w14:paraId="07D2F274" w14:textId="77777777" w:rsidR="003F409D" w:rsidRPr="00564AC5" w:rsidRDefault="00BE34B2" w:rsidP="000A055F">
      <w:pPr>
        <w:widowControl w:val="0"/>
        <w:autoSpaceDE w:val="0"/>
        <w:autoSpaceDN w:val="0"/>
        <w:adjustRightInd w:val="0"/>
        <w:spacing w:after="0" w:line="240" w:lineRule="auto"/>
        <w:jc w:val="center"/>
        <w:outlineLvl w:val="3"/>
        <w:rPr>
          <w:rFonts w:ascii="Times New Roman" w:eastAsia="Times New Roman" w:hAnsi="Times New Roman" w:cs="Times New Roman"/>
          <w:sz w:val="28"/>
          <w:szCs w:val="24"/>
        </w:rPr>
      </w:pPr>
    </w:p>
    <w:bookmarkEnd w:id="6"/>
    <w:p w14:paraId="42AC066F" w14:textId="77777777" w:rsidR="003F409D"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lastRenderedPageBreak/>
        <w:t xml:space="preserve">5. ФОНД ОЦЕНОЧНЫХ СРЕДСТВ </w:t>
      </w:r>
    </w:p>
    <w:p w14:paraId="2A8189FB" w14:textId="068A43EC" w:rsidR="003F409D" w:rsidRPr="000A0469" w:rsidRDefault="000C7533" w:rsidP="000A0469">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bCs/>
          <w:sz w:val="28"/>
          <w:szCs w:val="28"/>
        </w:rPr>
        <w:t>(ПРОМЕЖУТОЧНАЯ АТТЕСТАЦИЯ)</w:t>
      </w:r>
      <w:r w:rsidRPr="00564AC5">
        <w:rPr>
          <w:rFonts w:ascii="Times New Roman" w:eastAsia="MS Mincho" w:hAnsi="Times New Roman" w:cs="Times New Roman"/>
          <w:sz w:val="28"/>
          <w:szCs w:val="28"/>
        </w:rPr>
        <w:t xml:space="preserve"> </w:t>
      </w:r>
    </w:p>
    <w:p w14:paraId="46972C23" w14:textId="77777777" w:rsidR="003F409D"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 xml:space="preserve">К РАБОЧЕЙ ПРОГРАММЕ ОБЩЕОБРАЗОВАТЕЛЬНОЙ ДИСЦИПЛИНЫ </w:t>
      </w:r>
    </w:p>
    <w:p w14:paraId="7E0D6AC3" w14:textId="015C5FD3" w:rsidR="003F409D" w:rsidRPr="000A0469" w:rsidRDefault="000C7533" w:rsidP="000A0469">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«Русский язык» (базовый уровень)</w:t>
      </w:r>
    </w:p>
    <w:p w14:paraId="63C5ACBB" w14:textId="77777777" w:rsidR="003F409D"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Специальности технологического профиля обучения</w:t>
      </w:r>
    </w:p>
    <w:p w14:paraId="31805F5F" w14:textId="77777777" w:rsidR="003F409D" w:rsidRPr="00564AC5" w:rsidRDefault="000C7533" w:rsidP="00564AC5">
      <w:pPr>
        <w:widowControl w:val="0"/>
        <w:autoSpaceDE w:val="0"/>
        <w:autoSpaceDN w:val="0"/>
        <w:adjustRightInd w:val="0"/>
        <w:spacing w:after="0" w:line="240" w:lineRule="auto"/>
        <w:jc w:val="center"/>
        <w:outlineLvl w:val="3"/>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36.02.01 Ветеринария</w:t>
      </w:r>
    </w:p>
    <w:p w14:paraId="24D78665" w14:textId="77777777" w:rsidR="003F409D" w:rsidRPr="00564AC5" w:rsidRDefault="000C7533" w:rsidP="00564AC5">
      <w:pPr>
        <w:spacing w:after="0" w:line="240" w:lineRule="auto"/>
        <w:ind w:firstLine="708"/>
        <w:jc w:val="both"/>
        <w:rPr>
          <w:rFonts w:ascii="Times New Roman" w:eastAsia="MS Mincho" w:hAnsi="Times New Roman" w:cs="Times New Roman"/>
          <w:bCs/>
          <w:sz w:val="28"/>
          <w:szCs w:val="28"/>
          <w:shd w:val="clear" w:color="auto" w:fill="FFFFFF"/>
        </w:rPr>
      </w:pPr>
      <w:r w:rsidRPr="00564AC5">
        <w:rPr>
          <w:rFonts w:ascii="Times New Roman" w:eastAsia="MS Mincho"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eastAsia="MS Mincho"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«Русский язык» и профессиональной направленности образовательной программы по специальности 36.02.01 Ветеринария.</w:t>
      </w:r>
    </w:p>
    <w:p w14:paraId="1FE2C034" w14:textId="77777777" w:rsidR="003F409D" w:rsidRPr="00564AC5" w:rsidRDefault="00BE34B2" w:rsidP="00564AC5">
      <w:pPr>
        <w:spacing w:after="0" w:line="240" w:lineRule="auto"/>
        <w:jc w:val="both"/>
        <w:rPr>
          <w:rFonts w:ascii="Times New Roman" w:eastAsia="MS Mincho" w:hAnsi="Times New Roman" w:cs="Times New Roman"/>
          <w:bCs/>
          <w:sz w:val="24"/>
          <w:szCs w:val="24"/>
          <w:shd w:val="clear" w:color="auto" w:fill="FFFFFF"/>
        </w:rPr>
      </w:pPr>
    </w:p>
    <w:p w14:paraId="58F4470F" w14:textId="77777777" w:rsidR="003F409D" w:rsidRPr="00564AC5" w:rsidRDefault="00BE34B2" w:rsidP="00564AC5">
      <w:pPr>
        <w:spacing w:after="0" w:line="240" w:lineRule="auto"/>
        <w:jc w:val="right"/>
        <w:rPr>
          <w:rFonts w:ascii="Times New Roman" w:eastAsia="MS Mincho"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5"/>
        <w:gridCol w:w="2227"/>
        <w:gridCol w:w="4451"/>
      </w:tblGrid>
      <w:tr w:rsidR="00564AC5" w:rsidRPr="00564AC5" w14:paraId="25810B2D" w14:textId="77777777" w:rsidTr="003F409D">
        <w:trPr>
          <w:trHeight w:val="887"/>
        </w:trPr>
        <w:tc>
          <w:tcPr>
            <w:tcW w:w="2612" w:type="dxa"/>
            <w:tcBorders>
              <w:top w:val="single" w:sz="4" w:space="0" w:color="auto"/>
              <w:left w:val="single" w:sz="4" w:space="0" w:color="auto"/>
              <w:bottom w:val="single" w:sz="4" w:space="0" w:color="auto"/>
              <w:right w:val="single" w:sz="4" w:space="0" w:color="auto"/>
            </w:tcBorders>
            <w:shd w:val="clear" w:color="auto" w:fill="auto"/>
            <w:hideMark/>
          </w:tcPr>
          <w:p w14:paraId="2E56DED2" w14:textId="77777777" w:rsidR="003F409D" w:rsidRPr="00564AC5" w:rsidRDefault="000C7533" w:rsidP="00564AC5">
            <w:pPr>
              <w:spacing w:after="0"/>
              <w:contextualSpacing/>
              <w:jc w:val="center"/>
              <w:rPr>
                <w:rFonts w:ascii="Times New Roman" w:eastAsia="Calibri" w:hAnsi="Times New Roman" w:cs="Times New Roman"/>
                <w:b/>
                <w:bCs/>
                <w:sz w:val="28"/>
                <w:szCs w:val="28"/>
              </w:rPr>
            </w:pPr>
            <w:r w:rsidRPr="00564AC5">
              <w:rPr>
                <w:rFonts w:ascii="Times New Roman" w:eastAsia="Calibri" w:hAnsi="Times New Roman" w:cs="Times New Roman"/>
                <w:b/>
                <w:bCs/>
                <w:sz w:val="28"/>
                <w:szCs w:val="28"/>
              </w:rPr>
              <w:t>№ раздела, темы</w:t>
            </w:r>
          </w:p>
        </w:tc>
        <w:tc>
          <w:tcPr>
            <w:tcW w:w="2108" w:type="dxa"/>
            <w:tcBorders>
              <w:top w:val="single" w:sz="4" w:space="0" w:color="auto"/>
              <w:left w:val="single" w:sz="4" w:space="0" w:color="auto"/>
              <w:bottom w:val="single" w:sz="4" w:space="0" w:color="auto"/>
              <w:right w:val="single" w:sz="4" w:space="0" w:color="auto"/>
            </w:tcBorders>
            <w:shd w:val="clear" w:color="auto" w:fill="auto"/>
            <w:hideMark/>
          </w:tcPr>
          <w:p w14:paraId="55AEE5FF" w14:textId="77777777" w:rsidR="003F409D" w:rsidRPr="00564AC5" w:rsidRDefault="000C7533" w:rsidP="00564AC5">
            <w:pPr>
              <w:spacing w:after="0"/>
              <w:contextualSpacing/>
              <w:jc w:val="center"/>
              <w:rPr>
                <w:rFonts w:ascii="Times New Roman" w:eastAsia="Times New Roman" w:hAnsi="Times New Roman" w:cs="Times New Roman"/>
                <w:b/>
                <w:bCs/>
                <w:sz w:val="28"/>
                <w:szCs w:val="28"/>
              </w:rPr>
            </w:pPr>
            <w:r w:rsidRPr="00564AC5">
              <w:rPr>
                <w:rFonts w:ascii="Times New Roman" w:eastAsia="MS Mincho" w:hAnsi="Times New Roman" w:cs="Times New Roman"/>
                <w:b/>
                <w:bCs/>
                <w:sz w:val="28"/>
                <w:szCs w:val="28"/>
              </w:rPr>
              <w:t>Коды образовательных результатов</w:t>
            </w:r>
          </w:p>
          <w:p w14:paraId="31BA3AF5" w14:textId="77777777" w:rsidR="003F409D" w:rsidRPr="00564AC5" w:rsidRDefault="000C7533" w:rsidP="00564AC5">
            <w:pPr>
              <w:spacing w:after="0"/>
              <w:contextualSpacing/>
              <w:jc w:val="center"/>
              <w:rPr>
                <w:rFonts w:ascii="Times New Roman" w:eastAsia="Calibri" w:hAnsi="Times New Roman" w:cs="Times New Roman"/>
                <w:b/>
                <w:bCs/>
                <w:sz w:val="28"/>
                <w:szCs w:val="28"/>
              </w:rPr>
            </w:pPr>
            <w:r w:rsidRPr="00564AC5">
              <w:rPr>
                <w:rFonts w:ascii="Times New Roman" w:eastAsia="MS Mincho" w:hAnsi="Times New Roman" w:cs="Times New Roman"/>
                <w:b/>
                <w:bCs/>
                <w:sz w:val="28"/>
                <w:szCs w:val="28"/>
              </w:rPr>
              <w:t>(ЛР, МР, ПР, ОК, ПК)</w:t>
            </w:r>
          </w:p>
        </w:tc>
        <w:tc>
          <w:tcPr>
            <w:tcW w:w="4773" w:type="dxa"/>
            <w:tcBorders>
              <w:top w:val="single" w:sz="4" w:space="0" w:color="auto"/>
              <w:left w:val="single" w:sz="4" w:space="0" w:color="auto"/>
              <w:bottom w:val="single" w:sz="4" w:space="0" w:color="auto"/>
              <w:right w:val="single" w:sz="4" w:space="0" w:color="auto"/>
            </w:tcBorders>
            <w:shd w:val="clear" w:color="auto" w:fill="auto"/>
            <w:hideMark/>
          </w:tcPr>
          <w:p w14:paraId="5074A23E" w14:textId="77777777" w:rsidR="003F409D" w:rsidRPr="00564AC5" w:rsidRDefault="000C7533" w:rsidP="00564AC5">
            <w:pPr>
              <w:spacing w:after="0"/>
              <w:contextualSpacing/>
              <w:jc w:val="center"/>
              <w:rPr>
                <w:rFonts w:ascii="Times New Roman" w:eastAsia="Calibri" w:hAnsi="Times New Roman" w:cs="Times New Roman"/>
                <w:b/>
                <w:bCs/>
                <w:sz w:val="28"/>
                <w:szCs w:val="28"/>
              </w:rPr>
            </w:pPr>
            <w:r w:rsidRPr="00564AC5">
              <w:rPr>
                <w:rFonts w:ascii="Times New Roman" w:eastAsia="Calibri" w:hAnsi="Times New Roman" w:cs="Times New Roman"/>
                <w:b/>
                <w:bCs/>
                <w:sz w:val="28"/>
                <w:szCs w:val="28"/>
              </w:rPr>
              <w:t>Варианты междисциплинарных заданий</w:t>
            </w:r>
          </w:p>
        </w:tc>
      </w:tr>
      <w:tr w:rsidR="00564AC5" w:rsidRPr="00564AC5" w14:paraId="443FF012" w14:textId="77777777" w:rsidTr="003F409D">
        <w:trPr>
          <w:trHeight w:val="887"/>
        </w:trPr>
        <w:tc>
          <w:tcPr>
            <w:tcW w:w="2612" w:type="dxa"/>
            <w:tcBorders>
              <w:top w:val="single" w:sz="4" w:space="0" w:color="auto"/>
              <w:left w:val="single" w:sz="4" w:space="0" w:color="auto"/>
              <w:bottom w:val="single" w:sz="4" w:space="0" w:color="auto"/>
              <w:right w:val="single" w:sz="4" w:space="0" w:color="auto"/>
            </w:tcBorders>
            <w:shd w:val="clear" w:color="auto" w:fill="auto"/>
          </w:tcPr>
          <w:p w14:paraId="6296915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Раздел № 1 Язык и</w:t>
            </w:r>
          </w:p>
          <w:p w14:paraId="4552A83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речь. Функциональные</w:t>
            </w:r>
          </w:p>
          <w:p w14:paraId="0F0B6E1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стили речи</w:t>
            </w:r>
          </w:p>
          <w:p w14:paraId="448B3FB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4. Текст как</w:t>
            </w:r>
          </w:p>
          <w:p w14:paraId="2D186E1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произведение речи.</w:t>
            </w:r>
          </w:p>
          <w:p w14:paraId="1D44C9B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Признаки, структура</w:t>
            </w:r>
          </w:p>
          <w:p w14:paraId="72FC3FE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текста. Тема, основная</w:t>
            </w:r>
          </w:p>
          <w:p w14:paraId="522BB45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мысль текста.</w:t>
            </w:r>
          </w:p>
          <w:p w14:paraId="71B2558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Средства и виды связи</w:t>
            </w:r>
          </w:p>
          <w:p w14:paraId="618819C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предложений в тексте.</w:t>
            </w:r>
          </w:p>
          <w:p w14:paraId="3D5192F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Информационная</w:t>
            </w:r>
          </w:p>
          <w:p w14:paraId="7D8056A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переработка текста</w:t>
            </w:r>
          </w:p>
          <w:p w14:paraId="3F8A7DE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(план, тезисы,</w:t>
            </w:r>
          </w:p>
          <w:p w14:paraId="3F0D946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конспект, реферат,</w:t>
            </w:r>
          </w:p>
          <w:p w14:paraId="07044E0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аннотация). Абзац как</w:t>
            </w:r>
          </w:p>
          <w:p w14:paraId="4B32250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средство смыслового</w:t>
            </w:r>
          </w:p>
          <w:p w14:paraId="5DC2759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членения текста.</w:t>
            </w:r>
          </w:p>
          <w:p w14:paraId="082741F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Функционально-</w:t>
            </w:r>
          </w:p>
          <w:p w14:paraId="65193A4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смысловые типы речи</w:t>
            </w:r>
          </w:p>
          <w:p w14:paraId="13DC8D9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(повествование,</w:t>
            </w:r>
          </w:p>
          <w:p w14:paraId="0F3048E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описание,</w:t>
            </w:r>
          </w:p>
          <w:p w14:paraId="4A6A5DA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рассуждение).</w:t>
            </w:r>
          </w:p>
          <w:p w14:paraId="6D969F6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Лингвостилистический</w:t>
            </w:r>
          </w:p>
          <w:p w14:paraId="466F5D2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анализ текста</w:t>
            </w:r>
          </w:p>
          <w:p w14:paraId="3954CC46" w14:textId="77777777" w:rsidR="003F409D" w:rsidRPr="00564AC5" w:rsidRDefault="00BE34B2" w:rsidP="00564AC5">
            <w:pPr>
              <w:spacing w:after="0"/>
              <w:contextualSpacing/>
              <w:rPr>
                <w:rFonts w:ascii="Times New Roman" w:eastAsia="Calibri" w:hAnsi="Times New Roman" w:cs="Times New Roman"/>
                <w:bCs/>
                <w:sz w:val="28"/>
                <w:szCs w:val="28"/>
              </w:rPr>
            </w:pP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052D7AFE" w14:textId="77777777" w:rsidR="003F409D" w:rsidRPr="00564AC5" w:rsidRDefault="000C7533" w:rsidP="00564AC5">
            <w:pPr>
              <w:spacing w:after="0"/>
              <w:jc w:val="both"/>
              <w:rPr>
                <w:rFonts w:ascii="Times New Roman" w:eastAsia="Times New Roman" w:hAnsi="Times New Roman" w:cs="Times New Roman"/>
                <w:iCs/>
                <w:sz w:val="28"/>
                <w:szCs w:val="28"/>
              </w:rPr>
            </w:pPr>
            <w:r w:rsidRPr="00564AC5">
              <w:rPr>
                <w:rFonts w:ascii="Times New Roman" w:eastAsia="MS Mincho" w:hAnsi="Times New Roman" w:cs="Times New Roman"/>
                <w:iCs/>
                <w:sz w:val="28"/>
                <w:szCs w:val="28"/>
              </w:rPr>
              <w:lastRenderedPageBreak/>
              <w:t>ОК 4</w:t>
            </w:r>
          </w:p>
          <w:p w14:paraId="3CD4026B" w14:textId="77777777" w:rsidR="003F409D" w:rsidRPr="00564AC5" w:rsidRDefault="000C7533" w:rsidP="00564AC5">
            <w:pPr>
              <w:spacing w:after="0"/>
              <w:jc w:val="both"/>
              <w:rPr>
                <w:rFonts w:ascii="Times New Roman" w:eastAsia="MS Mincho" w:hAnsi="Times New Roman" w:cs="Times New Roman"/>
                <w:iCs/>
                <w:sz w:val="28"/>
                <w:szCs w:val="28"/>
              </w:rPr>
            </w:pPr>
            <w:r w:rsidRPr="00564AC5">
              <w:rPr>
                <w:rFonts w:ascii="Times New Roman" w:eastAsia="MS Mincho" w:hAnsi="Times New Roman" w:cs="Times New Roman"/>
                <w:iCs/>
                <w:sz w:val="28"/>
                <w:szCs w:val="28"/>
              </w:rPr>
              <w:t>ПК 3.1</w:t>
            </w:r>
          </w:p>
          <w:p w14:paraId="2C6D99CA" w14:textId="77777777" w:rsidR="003F409D" w:rsidRPr="00564AC5" w:rsidRDefault="000C7533" w:rsidP="00564AC5">
            <w:pPr>
              <w:spacing w:after="0"/>
              <w:jc w:val="both"/>
              <w:rPr>
                <w:rFonts w:ascii="Times New Roman" w:eastAsia="MS Mincho" w:hAnsi="Times New Roman" w:cs="Times New Roman"/>
                <w:iCs/>
                <w:sz w:val="28"/>
                <w:szCs w:val="28"/>
              </w:rPr>
            </w:pPr>
            <w:r w:rsidRPr="00564AC5">
              <w:rPr>
                <w:rFonts w:ascii="Times New Roman" w:eastAsia="MS Mincho" w:hAnsi="Times New Roman" w:cs="Times New Roman"/>
                <w:iCs/>
                <w:sz w:val="28"/>
                <w:szCs w:val="28"/>
              </w:rPr>
              <w:t>ЛР 01</w:t>
            </w:r>
          </w:p>
          <w:p w14:paraId="03B1A8D6" w14:textId="77777777" w:rsidR="003F409D" w:rsidRPr="00564AC5" w:rsidRDefault="000C7533" w:rsidP="00564AC5">
            <w:pPr>
              <w:spacing w:after="0"/>
              <w:jc w:val="both"/>
              <w:rPr>
                <w:rFonts w:ascii="Times New Roman" w:eastAsia="MS Mincho" w:hAnsi="Times New Roman" w:cs="Times New Roman"/>
                <w:iCs/>
                <w:sz w:val="28"/>
                <w:szCs w:val="28"/>
              </w:rPr>
            </w:pPr>
            <w:r w:rsidRPr="00564AC5">
              <w:rPr>
                <w:rFonts w:ascii="Times New Roman" w:eastAsia="MS Mincho" w:hAnsi="Times New Roman" w:cs="Times New Roman"/>
                <w:iCs/>
                <w:sz w:val="28"/>
                <w:szCs w:val="28"/>
              </w:rPr>
              <w:t>МР 01</w:t>
            </w:r>
          </w:p>
          <w:p w14:paraId="51A6D409" w14:textId="77777777" w:rsidR="003F409D" w:rsidRPr="00564AC5" w:rsidRDefault="000C7533" w:rsidP="00564AC5">
            <w:pPr>
              <w:spacing w:after="0"/>
              <w:jc w:val="both"/>
              <w:rPr>
                <w:rFonts w:ascii="Times New Roman" w:eastAsia="MS Mincho" w:hAnsi="Times New Roman" w:cs="Times New Roman"/>
                <w:iCs/>
                <w:sz w:val="28"/>
                <w:szCs w:val="28"/>
              </w:rPr>
            </w:pPr>
            <w:r w:rsidRPr="00564AC5">
              <w:rPr>
                <w:rFonts w:ascii="Times New Roman" w:eastAsia="MS Mincho" w:hAnsi="Times New Roman" w:cs="Times New Roman"/>
                <w:iCs/>
                <w:sz w:val="28"/>
                <w:szCs w:val="28"/>
              </w:rPr>
              <w:t>ПРб. 01</w:t>
            </w:r>
          </w:p>
          <w:p w14:paraId="08214340" w14:textId="77777777" w:rsidR="003F409D" w:rsidRPr="00564AC5" w:rsidRDefault="000C7533" w:rsidP="00564AC5">
            <w:pPr>
              <w:spacing w:after="0"/>
              <w:jc w:val="both"/>
              <w:rPr>
                <w:rFonts w:ascii="Times New Roman" w:eastAsia="MS Mincho" w:hAnsi="Times New Roman" w:cs="Times New Roman"/>
                <w:iCs/>
                <w:sz w:val="28"/>
                <w:szCs w:val="28"/>
              </w:rPr>
            </w:pPr>
            <w:r w:rsidRPr="00564AC5">
              <w:rPr>
                <w:rFonts w:ascii="Times New Roman" w:eastAsia="MS Mincho" w:hAnsi="Times New Roman" w:cs="Times New Roman"/>
                <w:iCs/>
                <w:sz w:val="28"/>
                <w:szCs w:val="28"/>
              </w:rPr>
              <w:t>ПРб. 04</w:t>
            </w:r>
          </w:p>
          <w:p w14:paraId="7F1DA9E4" w14:textId="77777777" w:rsidR="003F409D" w:rsidRPr="00564AC5" w:rsidRDefault="00BE34B2" w:rsidP="00564AC5">
            <w:pPr>
              <w:spacing w:after="0"/>
              <w:contextualSpacing/>
              <w:jc w:val="both"/>
              <w:rPr>
                <w:rFonts w:ascii="Times New Roman" w:eastAsia="MS Mincho" w:hAnsi="Times New Roman" w:cs="Times New Roman"/>
                <w:b/>
                <w:bCs/>
                <w:sz w:val="28"/>
                <w:szCs w:val="28"/>
              </w:rPr>
            </w:pP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300B8026" w14:textId="77777777" w:rsidR="003F409D" w:rsidRPr="00564AC5" w:rsidRDefault="000C7533" w:rsidP="00564AC5">
            <w:pPr>
              <w:spacing w:after="0"/>
              <w:contextualSpacing/>
              <w:jc w:val="both"/>
              <w:rPr>
                <w:rFonts w:ascii="Times New Roman" w:eastAsia="Calibri" w:hAnsi="Times New Roman" w:cs="Times New Roman"/>
                <w:b/>
                <w:bCs/>
                <w:sz w:val="28"/>
                <w:szCs w:val="28"/>
              </w:rPr>
            </w:pPr>
            <w:r w:rsidRPr="00564AC5">
              <w:rPr>
                <w:rFonts w:ascii="Times New Roman" w:eastAsia="MS Mincho" w:hAnsi="Times New Roman" w:cs="Times New Roman"/>
                <w:sz w:val="28"/>
                <w:szCs w:val="28"/>
              </w:rPr>
              <w:t xml:space="preserve">Изучите теоретический материал и выполните следующие задания: 1. Составьте резюме ветеринарного фельдшера для устройства в ветеринарную клинику. 2. Напишите заявление на имя директора Ветеринарной клиники об устройстве на работу ветеринарным фельдшером. 3. Напишите служебную записку на имя заместителя директора ветеринарной клиники о необходимости приобретения новых модулей клеток из нержавеющей стали. 4.Составьте Акт об испорченности имеющихся модулей клеток. 5.Сделайте лингвостилистический анализ </w:t>
            </w:r>
            <w:r w:rsidRPr="00564AC5">
              <w:rPr>
                <w:rFonts w:ascii="Times New Roman" w:eastAsia="MS Mincho" w:hAnsi="Times New Roman" w:cs="Times New Roman"/>
                <w:sz w:val="28"/>
                <w:szCs w:val="28"/>
              </w:rPr>
              <w:lastRenderedPageBreak/>
              <w:t>научной статьи по актуальным вопросам специальности «Ветеринария»</w:t>
            </w:r>
          </w:p>
        </w:tc>
      </w:tr>
      <w:tr w:rsidR="00564AC5" w:rsidRPr="00564AC5" w14:paraId="49D39A0A" w14:textId="77777777" w:rsidTr="003F409D">
        <w:tc>
          <w:tcPr>
            <w:tcW w:w="2612" w:type="dxa"/>
            <w:tcBorders>
              <w:top w:val="single" w:sz="4" w:space="0" w:color="auto"/>
              <w:left w:val="single" w:sz="4" w:space="0" w:color="auto"/>
              <w:bottom w:val="single" w:sz="4" w:space="0" w:color="auto"/>
              <w:right w:val="single" w:sz="4" w:space="0" w:color="auto"/>
            </w:tcBorders>
            <w:shd w:val="clear" w:color="auto" w:fill="auto"/>
          </w:tcPr>
          <w:p w14:paraId="63E9BA3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2.</w:t>
            </w:r>
          </w:p>
          <w:p w14:paraId="18994AA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Лексикология и</w:t>
            </w:r>
          </w:p>
          <w:p w14:paraId="4BD2133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фразеология</w:t>
            </w:r>
          </w:p>
          <w:p w14:paraId="55379B9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2. Лексика с</w:t>
            </w:r>
          </w:p>
          <w:p w14:paraId="5159BB3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точки зрения ее</w:t>
            </w:r>
          </w:p>
          <w:p w14:paraId="7A6F028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употребления:</w:t>
            </w:r>
          </w:p>
          <w:p w14:paraId="0FC0793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нейтральная, книжная,</w:t>
            </w:r>
          </w:p>
          <w:p w14:paraId="65F7F997" w14:textId="77777777" w:rsidR="003F409D" w:rsidRPr="00564AC5" w:rsidRDefault="00BE34B2" w:rsidP="00564AC5">
            <w:pPr>
              <w:spacing w:after="0"/>
              <w:contextualSpacing/>
              <w:rPr>
                <w:rFonts w:ascii="Times New Roman" w:eastAsia="Calibri" w:hAnsi="Times New Roman" w:cs="Times New Roman"/>
                <w:sz w:val="28"/>
                <w:szCs w:val="28"/>
              </w:rPr>
            </w:pPr>
          </w:p>
        </w:tc>
        <w:tc>
          <w:tcPr>
            <w:tcW w:w="2108" w:type="dxa"/>
            <w:tcBorders>
              <w:top w:val="single" w:sz="4" w:space="0" w:color="auto"/>
              <w:left w:val="single" w:sz="4" w:space="0" w:color="auto"/>
              <w:bottom w:val="single" w:sz="4" w:space="0" w:color="auto"/>
              <w:right w:val="single" w:sz="4" w:space="0" w:color="auto"/>
            </w:tcBorders>
            <w:shd w:val="clear" w:color="auto" w:fill="auto"/>
            <w:hideMark/>
          </w:tcPr>
          <w:p w14:paraId="752F0D4A" w14:textId="77777777" w:rsidR="003F409D" w:rsidRPr="00564AC5" w:rsidRDefault="000C7533" w:rsidP="00564AC5">
            <w:pPr>
              <w:spacing w:after="0"/>
              <w:contextualSpacing/>
              <w:jc w:val="both"/>
              <w:rPr>
                <w:rFonts w:ascii="Times New Roman" w:eastAsia="MS Mincho" w:hAnsi="Times New Roman" w:cs="Times New Roman"/>
                <w:i/>
                <w:iCs/>
                <w:sz w:val="28"/>
                <w:szCs w:val="28"/>
              </w:rPr>
            </w:pPr>
            <w:r w:rsidRPr="00564AC5">
              <w:rPr>
                <w:rFonts w:ascii="Times New Roman" w:eastAsia="MS Mincho" w:hAnsi="Times New Roman" w:cs="Times New Roman"/>
                <w:sz w:val="28"/>
                <w:szCs w:val="28"/>
              </w:rPr>
              <w:t>ОК 4 ПК 4.2 ЛР 04 МР 04 ПРб. 01</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291DBE41" w14:textId="77777777" w:rsidR="003F409D" w:rsidRPr="00564AC5" w:rsidRDefault="000C7533" w:rsidP="00564AC5">
            <w:pPr>
              <w:shd w:val="clear" w:color="auto" w:fill="FFFFFF"/>
              <w:spacing w:after="0"/>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1.Состаьте словарь терминов специальности; 2. Определите значение следующих фразеологизмов: Денег куры не клюют (О большом количестве денег у какого-либо человека). Вернемся к нашим баранам (Призыв к собеседнику, который отклонился от заданной темы разговора). Съел собаку (О человеке, хорошо знающем что-либо, о мастере своего дела). Темная лошадка (Так говорят про человека, о котором мало что известно и который имеет хорошие шансы стать лидером в какой-то области). Не гони лошадей (Не торопись). Тянуть кота за хвост (Так говорят о человеке, затягивающем выполнение дела или медлящего с ответом на заданный вопрос). Подберите 5 фразеологизмов с наименованием животного. 3. Расшифруйте следующие аббревиатуры: Расшифруйте следующие аббревиатуры: ВВА-Всемирная ветеринарная ассоциация; МКБ-Мочекаменная болезнь; ЛД, LD-летальная доза; ЖКТ-желудочно-кишечный тракт; ОПН-Острая почечная недостаточность; ОСН-Острая сердечная недостаточность; ХПН-Хроническая почечная недостаточность; ХСН-Хроническая сердечная недостаточность; АСД-</w:t>
            </w:r>
            <w:r w:rsidRPr="00564AC5">
              <w:rPr>
                <w:rFonts w:ascii="Times New Roman" w:eastAsia="MS Mincho" w:hAnsi="Times New Roman" w:cs="Times New Roman"/>
                <w:sz w:val="28"/>
                <w:szCs w:val="28"/>
              </w:rPr>
              <w:lastRenderedPageBreak/>
              <w:t>антисептик-стимулятор Дорогова; ЦНС-центральная нервная система. 4. Изучите предложенный Вам теоретический материал и заполните пропуски в определениях терминов и понятий: 1) Область научных знаний и практической деятельности, направленных на предупреждение болезней животных и их лечение-… (ветеринария) 2) Ограниченное гнойное воспаление тканей с их расплавлением и образованием гнойной полости-…(абсцесс) 3) Проведение комплекса мер, направленных на освобождение организма от гельминтов (глистов)-… (дегельминтизация) 4) Состояние тела при котором температура тела поднимается выше нормального уровня-… (лихорадка) 5) Инфекционное, неизлечимое заболевание, передается от больного животного через укус или ослюнение, болеют многие виды животных, в том числе человек-…(бешенство животных).</w:t>
            </w:r>
          </w:p>
          <w:p w14:paraId="75188C84" w14:textId="77777777" w:rsidR="003F409D" w:rsidRPr="00564AC5" w:rsidRDefault="000C7533" w:rsidP="00564AC5">
            <w:pPr>
              <w:shd w:val="clear" w:color="auto" w:fill="FFFFFF"/>
              <w:spacing w:after="0"/>
              <w:contextualSpacing/>
              <w:jc w:val="both"/>
              <w:rPr>
                <w:rFonts w:ascii="Times New Roman" w:eastAsia="Calibri" w:hAnsi="Times New Roman" w:cs="Times New Roman"/>
                <w:i/>
                <w:iCs/>
                <w:sz w:val="28"/>
                <w:szCs w:val="28"/>
              </w:rPr>
            </w:pPr>
            <w:r w:rsidRPr="00564AC5">
              <w:rPr>
                <w:rFonts w:ascii="Times New Roman" w:eastAsia="MS Mincho" w:hAnsi="Times New Roman" w:cs="Times New Roman"/>
                <w:sz w:val="28"/>
                <w:szCs w:val="28"/>
              </w:rPr>
              <w:t xml:space="preserve">6) Инфекционная, преимущественно хронически протекающая болезнь однокопытных (лошадей, ослов, мулов и других непарнокопытных семейства лошадиных) животных, вызываемая микробом, относящимся к роду Pseudomonas, виду P. mallei, характеризующаяся развитием в легких и других внутренних органах, на слизистых оболочках и коже специфических узелков, распад которых ведет к </w:t>
            </w:r>
            <w:r w:rsidRPr="00564AC5">
              <w:rPr>
                <w:rFonts w:ascii="Times New Roman" w:eastAsia="MS Mincho" w:hAnsi="Times New Roman" w:cs="Times New Roman"/>
                <w:sz w:val="28"/>
                <w:szCs w:val="28"/>
              </w:rPr>
              <w:lastRenderedPageBreak/>
              <w:t>образованию язв-…(Сап)</w:t>
            </w:r>
          </w:p>
        </w:tc>
      </w:tr>
      <w:tr w:rsidR="00564AC5" w:rsidRPr="00564AC5" w14:paraId="301B05AB" w14:textId="77777777" w:rsidTr="003F409D">
        <w:tc>
          <w:tcPr>
            <w:tcW w:w="2612" w:type="dxa"/>
            <w:tcBorders>
              <w:top w:val="single" w:sz="4" w:space="0" w:color="auto"/>
              <w:left w:val="single" w:sz="4" w:space="0" w:color="auto"/>
              <w:bottom w:val="single" w:sz="4" w:space="0" w:color="auto"/>
              <w:right w:val="single" w:sz="4" w:space="0" w:color="auto"/>
            </w:tcBorders>
            <w:shd w:val="clear" w:color="auto" w:fill="auto"/>
            <w:hideMark/>
          </w:tcPr>
          <w:p w14:paraId="55C955A9" w14:textId="77777777" w:rsidR="003F409D" w:rsidRPr="00564AC5" w:rsidRDefault="000C7533" w:rsidP="00564AC5">
            <w:pPr>
              <w:spacing w:after="0"/>
              <w:rPr>
                <w:rFonts w:ascii="Times New Roman" w:eastAsia="Calibri" w:hAnsi="Times New Roman" w:cs="Times New Roman"/>
                <w:sz w:val="28"/>
                <w:szCs w:val="28"/>
              </w:rPr>
            </w:pPr>
            <w:r w:rsidRPr="00564AC5">
              <w:rPr>
                <w:rFonts w:ascii="Times New Roman" w:eastAsia="Calibri" w:hAnsi="Times New Roman" w:cs="Times New Roman"/>
                <w:sz w:val="28"/>
                <w:szCs w:val="28"/>
              </w:rPr>
              <w:lastRenderedPageBreak/>
              <w:t>Раздел № 3. Фонетика, орфоэпия, графика, орфография</w:t>
            </w:r>
          </w:p>
          <w:p w14:paraId="27E8210B" w14:textId="77777777" w:rsidR="003F409D" w:rsidRPr="00564AC5" w:rsidRDefault="000C7533" w:rsidP="00564AC5">
            <w:pPr>
              <w:spacing w:after="0"/>
              <w:contextualSpacing/>
              <w:rPr>
                <w:rFonts w:ascii="Times New Roman" w:eastAsia="Calibri" w:hAnsi="Times New Roman" w:cs="Times New Roman"/>
                <w:sz w:val="28"/>
                <w:szCs w:val="28"/>
              </w:rPr>
            </w:pPr>
            <w:r w:rsidRPr="00564AC5">
              <w:rPr>
                <w:rFonts w:ascii="Times New Roman" w:eastAsia="Calibri" w:hAnsi="Times New Roman" w:cs="Times New Roman"/>
                <w:sz w:val="28"/>
                <w:szCs w:val="28"/>
              </w:rPr>
              <w:t>Тема № 1. 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tc>
        <w:tc>
          <w:tcPr>
            <w:tcW w:w="2108" w:type="dxa"/>
            <w:tcBorders>
              <w:top w:val="single" w:sz="4" w:space="0" w:color="auto"/>
              <w:left w:val="single" w:sz="4" w:space="0" w:color="auto"/>
              <w:bottom w:val="single" w:sz="4" w:space="0" w:color="auto"/>
              <w:right w:val="single" w:sz="4" w:space="0" w:color="auto"/>
            </w:tcBorders>
            <w:shd w:val="clear" w:color="auto" w:fill="auto"/>
            <w:hideMark/>
          </w:tcPr>
          <w:p w14:paraId="0F486503" w14:textId="77777777" w:rsidR="003F409D" w:rsidRPr="00564AC5" w:rsidRDefault="000C7533" w:rsidP="00564AC5">
            <w:pPr>
              <w:spacing w:after="0"/>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ОК 4 ОК 6 ПК 4.3 ЛР 06, МР 02, МР 04 ПРб.06</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6757D88A" w14:textId="77777777" w:rsidR="003F409D" w:rsidRPr="00564AC5" w:rsidRDefault="000C7533" w:rsidP="00564AC5">
            <w:pPr>
              <w:keepNext/>
              <w:shd w:val="clear" w:color="auto" w:fill="FFFFFF"/>
              <w:spacing w:after="0"/>
              <w:contextualSpacing/>
              <w:jc w:val="both"/>
              <w:outlineLvl w:val="2"/>
              <w:rPr>
                <w:rFonts w:ascii="Times New Roman" w:eastAsia="Calibri" w:hAnsi="Times New Roman" w:cs="Times New Roman"/>
                <w:b/>
                <w:sz w:val="28"/>
                <w:szCs w:val="28"/>
              </w:rPr>
            </w:pPr>
            <w:r w:rsidRPr="00564AC5">
              <w:rPr>
                <w:rFonts w:ascii="Times New Roman" w:eastAsia="MS Mincho" w:hAnsi="Times New Roman" w:cs="Times New Roman"/>
                <w:sz w:val="28"/>
                <w:szCs w:val="28"/>
              </w:rPr>
              <w:t>2. Подготовьте реферат на тему: «Лингвистические знания в работе ветеринарного фельдшера». 2. Из текстов научной литературы составьте диктант с терминами и словами профессиональной лексики. 3. Расставьте ударения в словах: ветеринария, санировать, ящур, туляремия, санитария, синапс, дератизация, выжеребка, силос, лактация, диспансер.</w:t>
            </w:r>
          </w:p>
        </w:tc>
      </w:tr>
      <w:tr w:rsidR="00564AC5" w:rsidRPr="00564AC5" w14:paraId="77961ADF" w14:textId="77777777" w:rsidTr="003F409D">
        <w:tc>
          <w:tcPr>
            <w:tcW w:w="2612" w:type="dxa"/>
            <w:tcBorders>
              <w:top w:val="single" w:sz="4" w:space="0" w:color="auto"/>
              <w:left w:val="single" w:sz="4" w:space="0" w:color="auto"/>
              <w:bottom w:val="single" w:sz="4" w:space="0" w:color="auto"/>
              <w:right w:val="single" w:sz="4" w:space="0" w:color="auto"/>
            </w:tcBorders>
            <w:shd w:val="clear" w:color="auto" w:fill="auto"/>
            <w:hideMark/>
          </w:tcPr>
          <w:p w14:paraId="17B53B4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Раздел № 4.</w:t>
            </w:r>
          </w:p>
          <w:p w14:paraId="1EB0CC1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Морфемика,</w:t>
            </w:r>
          </w:p>
          <w:p w14:paraId="7F9192D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словообразование,</w:t>
            </w:r>
          </w:p>
          <w:p w14:paraId="0EBC680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орфография</w:t>
            </w:r>
          </w:p>
          <w:p w14:paraId="6CEFA77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2. Способы</w:t>
            </w:r>
          </w:p>
          <w:p w14:paraId="40F9432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словообразования.</w:t>
            </w:r>
          </w:p>
          <w:p w14:paraId="3592C40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Словообразование</w:t>
            </w:r>
          </w:p>
          <w:p w14:paraId="5A77209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знаменательных</w:t>
            </w:r>
          </w:p>
          <w:p w14:paraId="272A888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частей речи.</w:t>
            </w:r>
          </w:p>
          <w:p w14:paraId="25C4F2B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Особенности</w:t>
            </w:r>
          </w:p>
          <w:p w14:paraId="0FA1505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словообразования</w:t>
            </w:r>
          </w:p>
          <w:p w14:paraId="3A941A5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профессиональной</w:t>
            </w:r>
          </w:p>
          <w:p w14:paraId="5EC30AF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лексики и терминов.</w:t>
            </w:r>
          </w:p>
          <w:p w14:paraId="7B8888A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Понятие об</w:t>
            </w:r>
          </w:p>
          <w:p w14:paraId="3FEEA61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этимологии.</w:t>
            </w:r>
          </w:p>
          <w:p w14:paraId="41658D5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Словообразовательный</w:t>
            </w:r>
          </w:p>
          <w:p w14:paraId="6FEC91D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анализ</w:t>
            </w:r>
          </w:p>
          <w:p w14:paraId="61A4686E" w14:textId="77777777" w:rsidR="003F409D" w:rsidRPr="00564AC5" w:rsidRDefault="00BE34B2" w:rsidP="00564AC5">
            <w:pPr>
              <w:spacing w:after="0"/>
              <w:contextualSpacing/>
              <w:rPr>
                <w:rFonts w:ascii="Times New Roman" w:eastAsia="Calibri" w:hAnsi="Times New Roman" w:cs="Times New Roman"/>
                <w:sz w:val="28"/>
                <w:szCs w:val="28"/>
              </w:rPr>
            </w:pP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7B47371F"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t>ОК 4 ОК 6 ПК 4.4 ЛР 04 МР 08 ПРб. 03</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761AA76E" w14:textId="77777777" w:rsidR="003F409D" w:rsidRPr="00564AC5" w:rsidRDefault="000C7533" w:rsidP="00564AC5">
            <w:pPr>
              <w:spacing w:after="0"/>
              <w:jc w:val="both"/>
              <w:rPr>
                <w:rFonts w:ascii="Times New Roman" w:eastAsia="Calibri" w:hAnsi="Times New Roman" w:cs="Times New Roman"/>
                <w:sz w:val="28"/>
                <w:szCs w:val="28"/>
              </w:rPr>
            </w:pPr>
            <w:r w:rsidRPr="00564AC5">
              <w:rPr>
                <w:rFonts w:ascii="Times New Roman" w:eastAsia="MS Mincho" w:hAnsi="Times New Roman" w:cs="Times New Roman"/>
                <w:sz w:val="28"/>
                <w:szCs w:val="28"/>
              </w:rPr>
              <w:t>1. Подберите не менее 10 терминов и слов профессиональной лексики специальности «Ветеринария». Определить способы образования данных слов; 2. Напишите словарный диктант: дег…льм…нтизация, абд…минальный, пер…тонит, стер…лизация, кон…юнктивит, инт…ксикация, зоог…г…енические, дез…нфекция, ут…лизация, патол…г….анатомический</w:t>
            </w:r>
          </w:p>
        </w:tc>
      </w:tr>
      <w:tr w:rsidR="00564AC5" w:rsidRPr="00564AC5" w14:paraId="4CD37DA4" w14:textId="77777777" w:rsidTr="003F409D">
        <w:tc>
          <w:tcPr>
            <w:tcW w:w="2612" w:type="dxa"/>
            <w:tcBorders>
              <w:top w:val="single" w:sz="4" w:space="0" w:color="auto"/>
              <w:left w:val="single" w:sz="4" w:space="0" w:color="auto"/>
              <w:bottom w:val="single" w:sz="4" w:space="0" w:color="auto"/>
              <w:right w:val="single" w:sz="4" w:space="0" w:color="auto"/>
            </w:tcBorders>
            <w:shd w:val="clear" w:color="auto" w:fill="auto"/>
          </w:tcPr>
          <w:p w14:paraId="5491DD3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Раздел № 5.</w:t>
            </w:r>
          </w:p>
          <w:p w14:paraId="7AE058B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Морфология и</w:t>
            </w:r>
          </w:p>
          <w:p w14:paraId="0BB8B7E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орфография</w:t>
            </w:r>
          </w:p>
          <w:p w14:paraId="4874EFB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Тема № 2. Имя</w:t>
            </w:r>
          </w:p>
          <w:p w14:paraId="491D198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существительное.</w:t>
            </w:r>
          </w:p>
          <w:p w14:paraId="7C69D01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Лексико-</w:t>
            </w:r>
          </w:p>
          <w:p w14:paraId="026035EF" w14:textId="77777777" w:rsidR="003F409D" w:rsidRPr="00564AC5" w:rsidRDefault="00BE34B2" w:rsidP="00564AC5">
            <w:pPr>
              <w:spacing w:after="0"/>
              <w:contextualSpacing/>
              <w:rPr>
                <w:rFonts w:ascii="Times New Roman" w:eastAsia="Times New Roman" w:hAnsi="Times New Roman" w:cs="Times New Roman"/>
                <w:bCs/>
                <w:sz w:val="28"/>
                <w:szCs w:val="28"/>
              </w:rPr>
            </w:pPr>
          </w:p>
        </w:tc>
        <w:tc>
          <w:tcPr>
            <w:tcW w:w="2108" w:type="dxa"/>
            <w:tcBorders>
              <w:top w:val="single" w:sz="4" w:space="0" w:color="auto"/>
              <w:left w:val="single" w:sz="4" w:space="0" w:color="auto"/>
              <w:bottom w:val="single" w:sz="4" w:space="0" w:color="auto"/>
              <w:right w:val="single" w:sz="4" w:space="0" w:color="auto"/>
            </w:tcBorders>
            <w:shd w:val="clear" w:color="auto" w:fill="auto"/>
            <w:hideMark/>
          </w:tcPr>
          <w:p w14:paraId="4001BACF" w14:textId="77777777" w:rsidR="003F409D" w:rsidRPr="00564AC5" w:rsidRDefault="000C7533" w:rsidP="00564AC5">
            <w:pPr>
              <w:spacing w:after="0"/>
              <w:contextualSpacing/>
              <w:jc w:val="both"/>
              <w:rPr>
                <w:rFonts w:ascii="Times New Roman" w:eastAsia="MS Mincho" w:hAnsi="Times New Roman" w:cs="Times New Roman"/>
                <w:iCs/>
                <w:sz w:val="28"/>
                <w:szCs w:val="28"/>
              </w:rPr>
            </w:pPr>
            <w:r w:rsidRPr="00564AC5">
              <w:rPr>
                <w:rFonts w:ascii="Times New Roman" w:eastAsia="MS Mincho" w:hAnsi="Times New Roman" w:cs="Times New Roman"/>
                <w:sz w:val="28"/>
                <w:szCs w:val="28"/>
              </w:rPr>
              <w:lastRenderedPageBreak/>
              <w:t>ОК 4 ОК 6 ПК 5.4 ЛР10 МР 08 ПРб. 02 ПРб. 06</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1D687EC1" w14:textId="77777777" w:rsidR="003F409D" w:rsidRPr="00564AC5" w:rsidRDefault="000C7533" w:rsidP="00564AC5">
            <w:pPr>
              <w:spacing w:after="0"/>
              <w:jc w:val="both"/>
              <w:rPr>
                <w:rFonts w:ascii="Times New Roman" w:eastAsia="Calibri" w:hAnsi="Times New Roman" w:cs="Times New Roman"/>
                <w:sz w:val="28"/>
                <w:szCs w:val="28"/>
              </w:rPr>
            </w:pPr>
            <w:r w:rsidRPr="00564AC5">
              <w:rPr>
                <w:rFonts w:ascii="Times New Roman" w:eastAsia="MS Mincho" w:hAnsi="Times New Roman" w:cs="Times New Roman"/>
                <w:sz w:val="28"/>
                <w:szCs w:val="28"/>
              </w:rPr>
              <w:t xml:space="preserve">Произведите морфологический анализ имен существительных данного текста: «Хронически </w:t>
            </w:r>
            <w:r w:rsidRPr="00564AC5">
              <w:rPr>
                <w:rFonts w:ascii="Times New Roman" w:eastAsia="MS Mincho" w:hAnsi="Times New Roman" w:cs="Times New Roman"/>
                <w:sz w:val="28"/>
                <w:szCs w:val="28"/>
              </w:rPr>
              <w:lastRenderedPageBreak/>
              <w:t>системная гипертензия у собак может привести к повреждению почек, глаз, головного мозга, сердца и сосудов. В медицине человека системная гипертензии считается наиболее часто встречающимся фактором риска развития дилатации аорты, которая может прогрессировать до аневризмы».</w:t>
            </w:r>
          </w:p>
        </w:tc>
      </w:tr>
      <w:tr w:rsidR="003F409D" w:rsidRPr="00564AC5" w14:paraId="6787CAC3" w14:textId="77777777" w:rsidTr="003F409D">
        <w:tc>
          <w:tcPr>
            <w:tcW w:w="2612" w:type="dxa"/>
            <w:tcBorders>
              <w:top w:val="single" w:sz="4" w:space="0" w:color="auto"/>
              <w:left w:val="single" w:sz="4" w:space="0" w:color="auto"/>
              <w:bottom w:val="single" w:sz="4" w:space="0" w:color="auto"/>
              <w:right w:val="single" w:sz="4" w:space="0" w:color="auto"/>
            </w:tcBorders>
            <w:shd w:val="clear" w:color="auto" w:fill="auto"/>
            <w:hideMark/>
          </w:tcPr>
          <w:p w14:paraId="6887DA03" w14:textId="77777777" w:rsidR="003F409D" w:rsidRPr="00564AC5" w:rsidRDefault="000C7533" w:rsidP="00564AC5">
            <w:pPr>
              <w:spacing w:after="0"/>
              <w:rPr>
                <w:rFonts w:ascii="Times New Roman" w:eastAsia="Calibri" w:hAnsi="Times New Roman" w:cs="Times New Roman"/>
                <w:sz w:val="28"/>
                <w:szCs w:val="28"/>
              </w:rPr>
            </w:pPr>
            <w:r w:rsidRPr="00564AC5">
              <w:rPr>
                <w:rFonts w:ascii="Times New Roman" w:eastAsia="Calibri" w:hAnsi="Times New Roman" w:cs="Times New Roman"/>
                <w:sz w:val="28"/>
                <w:szCs w:val="28"/>
              </w:rPr>
              <w:lastRenderedPageBreak/>
              <w:t>Раздел № 6. Синтаксис и пунктуация.</w:t>
            </w:r>
          </w:p>
          <w:p w14:paraId="3EC39256" w14:textId="77777777" w:rsidR="003F409D" w:rsidRPr="00564AC5" w:rsidRDefault="000C7533" w:rsidP="00564AC5">
            <w:pPr>
              <w:spacing w:after="0"/>
              <w:contextualSpacing/>
              <w:rPr>
                <w:rFonts w:ascii="Times New Roman" w:eastAsia="Calibri" w:hAnsi="Times New Roman" w:cs="Times New Roman"/>
                <w:sz w:val="28"/>
                <w:szCs w:val="28"/>
              </w:rPr>
            </w:pPr>
            <w:r w:rsidRPr="00564AC5">
              <w:rPr>
                <w:rFonts w:ascii="Times New Roman" w:eastAsia="Calibri" w:hAnsi="Times New Roman" w:cs="Times New Roman"/>
                <w:sz w:val="28"/>
                <w:szCs w:val="28"/>
              </w:rPr>
              <w:t>Тема № 1. Основные единицы синтаксиса. Словосочетание, предложение, сложное синтаксическое целое</w:t>
            </w:r>
          </w:p>
        </w:tc>
        <w:tc>
          <w:tcPr>
            <w:tcW w:w="2108" w:type="dxa"/>
            <w:tcBorders>
              <w:top w:val="single" w:sz="4" w:space="0" w:color="auto"/>
              <w:left w:val="single" w:sz="4" w:space="0" w:color="auto"/>
              <w:bottom w:val="single" w:sz="4" w:space="0" w:color="auto"/>
              <w:right w:val="single" w:sz="4" w:space="0" w:color="auto"/>
            </w:tcBorders>
            <w:shd w:val="clear" w:color="auto" w:fill="auto"/>
            <w:hideMark/>
          </w:tcPr>
          <w:p w14:paraId="6FD1C0A3" w14:textId="77777777" w:rsidR="003F409D" w:rsidRPr="00564AC5" w:rsidRDefault="000C7533" w:rsidP="00564AC5">
            <w:pPr>
              <w:spacing w:after="0"/>
              <w:contextualSpacing/>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ОК 4 ОК 6 ПК 5.4 ЛР10 МР 08 ПРб. 02 ПРб. 06</w:t>
            </w:r>
          </w:p>
        </w:tc>
        <w:tc>
          <w:tcPr>
            <w:tcW w:w="4773" w:type="dxa"/>
            <w:tcBorders>
              <w:top w:val="single" w:sz="4" w:space="0" w:color="auto"/>
              <w:left w:val="single" w:sz="4" w:space="0" w:color="auto"/>
              <w:bottom w:val="single" w:sz="4" w:space="0" w:color="auto"/>
              <w:right w:val="single" w:sz="4" w:space="0" w:color="auto"/>
            </w:tcBorders>
            <w:shd w:val="clear" w:color="auto" w:fill="auto"/>
            <w:hideMark/>
          </w:tcPr>
          <w:p w14:paraId="5CD80D6C" w14:textId="77777777" w:rsidR="003F409D" w:rsidRPr="00564AC5" w:rsidRDefault="000C7533" w:rsidP="00564AC5">
            <w:pPr>
              <w:spacing w:after="0"/>
              <w:contextualSpacing/>
              <w:jc w:val="both"/>
              <w:rPr>
                <w:rFonts w:ascii="Times New Roman" w:eastAsia="Calibri" w:hAnsi="Times New Roman" w:cs="Times New Roman"/>
                <w:sz w:val="28"/>
                <w:szCs w:val="28"/>
              </w:rPr>
            </w:pPr>
            <w:r w:rsidRPr="00564AC5">
              <w:rPr>
                <w:rFonts w:ascii="Times New Roman" w:eastAsia="MS Mincho" w:hAnsi="Times New Roman" w:cs="Times New Roman"/>
                <w:sz w:val="28"/>
                <w:szCs w:val="28"/>
              </w:rPr>
              <w:t>1.Составьте шаблоны документации профессиональной сферы. 2.Игра-Викторина «Здоровый друг» Цель - выявление и развитие творческих и познавательных способностей, обобщение и систематизирование знаний обучающихся по разным предметам. Задание 1. Ответьте правильно на вопросы: 1. Основоположником ветеринарного и зоотехнического образования в России является: А) Амосов Н.М.; Б) Федоров С.Н.; В) Пирогов Н.И; Г) Андриевский И.С. 2. Какой специалист занимается лечением животных: А) Коновал; Б) Скотолекарь; В) Ветеринар; Г) Животный врач. 3. Новое направление в ветеринарной медицине, которое занимается диагностикой, лечением и профилактикой болезней грызунов, а также кроликов, называется: А) Родентология; Б) Кинология; В) Фелинология.</w:t>
            </w:r>
          </w:p>
        </w:tc>
      </w:tr>
    </w:tbl>
    <w:p w14:paraId="5F7A9592"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Times New Roman" w:hAnsi="Times New Roman" w:cs="Times New Roman"/>
          <w:b/>
          <w:sz w:val="28"/>
          <w:szCs w:val="28"/>
        </w:rPr>
      </w:pPr>
    </w:p>
    <w:p w14:paraId="7CC8F01B"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8"/>
        </w:rPr>
      </w:pPr>
    </w:p>
    <w:p w14:paraId="43B0357E"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8"/>
        </w:rPr>
      </w:pPr>
    </w:p>
    <w:p w14:paraId="5A00FC03" w14:textId="007305DB" w:rsidR="003F409D"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57B440E7"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8"/>
        </w:rPr>
      </w:pPr>
    </w:p>
    <w:p w14:paraId="4E29369A" w14:textId="77777777" w:rsidR="003F409D" w:rsidRPr="00564AC5" w:rsidRDefault="00BE34B2" w:rsidP="00564AC5">
      <w:pPr>
        <w:suppressAutoHyphens/>
        <w:spacing w:after="0" w:line="240" w:lineRule="auto"/>
        <w:ind w:firstLine="709"/>
        <w:jc w:val="center"/>
        <w:rPr>
          <w:rFonts w:ascii="Times New Roman" w:eastAsia="Times New Roman" w:hAnsi="Times New Roman" w:cs="Times New Roman"/>
          <w:b/>
          <w:sz w:val="28"/>
          <w:szCs w:val="28"/>
        </w:rPr>
      </w:pPr>
    </w:p>
    <w:p w14:paraId="660030DE" w14:textId="77777777" w:rsidR="003F409D"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Приложение 3 Программы учебных дисциплин</w:t>
      </w:r>
    </w:p>
    <w:p w14:paraId="305FA20C" w14:textId="77777777" w:rsidR="003F409D" w:rsidRPr="00564AC5" w:rsidRDefault="00BE34B2" w:rsidP="00564AC5">
      <w:pPr>
        <w:widowControl w:val="0"/>
        <w:autoSpaceDE w:val="0"/>
        <w:autoSpaceDN w:val="0"/>
        <w:adjustRightInd w:val="0"/>
        <w:spacing w:after="0" w:line="240" w:lineRule="auto"/>
        <w:jc w:val="right"/>
        <w:rPr>
          <w:rFonts w:ascii="Times New Roman" w:eastAsia="MS Mincho" w:hAnsi="Times New Roman" w:cs="Times New Roman"/>
          <w:sz w:val="24"/>
          <w:szCs w:val="24"/>
        </w:rPr>
      </w:pPr>
    </w:p>
    <w:p w14:paraId="5FD86154" w14:textId="28066AC5" w:rsidR="003F409D" w:rsidRPr="00564AC5" w:rsidRDefault="000C7533" w:rsidP="00564AC5">
      <w:pPr>
        <w:spacing w:after="0" w:line="240" w:lineRule="auto"/>
        <w:jc w:val="right"/>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3.2</w:t>
      </w:r>
    </w:p>
    <w:p w14:paraId="355275AD"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0B1AAB7C" w14:textId="7D5EB4FE" w:rsidR="003F409D" w:rsidRPr="00564AC5" w:rsidRDefault="000C7533" w:rsidP="00564AC5">
      <w:pPr>
        <w:spacing w:after="0" w:line="240" w:lineRule="auto"/>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1AC23053"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26C4A098"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6051A2C9"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36DEE25F"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1F9F18D3"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358826FA"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434C13DF"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58A31DB0"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04B6D450"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74FBBFB3"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78F63088"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17B0D103"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754F2073"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779CDD1A"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57DB1C10"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0BD08821" w14:textId="77777777" w:rsidR="003F409D" w:rsidRPr="00564AC5" w:rsidRDefault="00BE34B2" w:rsidP="00564AC5">
      <w:pPr>
        <w:spacing w:after="0" w:line="240" w:lineRule="auto"/>
        <w:jc w:val="center"/>
        <w:rPr>
          <w:rFonts w:ascii="Times New Roman" w:eastAsia="MS Mincho" w:hAnsi="Times New Roman" w:cs="Times New Roman"/>
          <w:b/>
          <w:i/>
          <w:sz w:val="24"/>
          <w:szCs w:val="24"/>
        </w:rPr>
      </w:pPr>
    </w:p>
    <w:p w14:paraId="5A030632"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РАБОЧАЯ ПРОГРАММА УЧЕБНОЙ ДИСЦИПЛИНЫ</w:t>
      </w:r>
    </w:p>
    <w:p w14:paraId="41118C72" w14:textId="68726090" w:rsidR="003F409D"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ООД.02 «Литература»  </w:t>
      </w:r>
    </w:p>
    <w:p w14:paraId="5945DAE9"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bCs/>
          <w:sz w:val="24"/>
          <w:szCs w:val="24"/>
        </w:rPr>
      </w:pPr>
    </w:p>
    <w:p w14:paraId="67EC1341" w14:textId="77777777" w:rsidR="003F409D" w:rsidRPr="00564AC5" w:rsidRDefault="00BE34B2" w:rsidP="00564AC5">
      <w:pPr>
        <w:widowControl w:val="0"/>
        <w:autoSpaceDE w:val="0"/>
        <w:autoSpaceDN w:val="0"/>
        <w:adjustRightInd w:val="0"/>
        <w:spacing w:after="0" w:line="240" w:lineRule="auto"/>
        <w:rPr>
          <w:rFonts w:ascii="Times New Roman" w:eastAsia="MS Mincho" w:hAnsi="Times New Roman" w:cs="Times New Roman"/>
          <w:b/>
          <w:bCs/>
          <w:sz w:val="24"/>
          <w:szCs w:val="24"/>
        </w:rPr>
      </w:pPr>
    </w:p>
    <w:p w14:paraId="66AB930E"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5F35763F"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210639E3"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06E77BA1"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797E91DF"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07AF15AC"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62DF0C1F"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21E0FAA6"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4EFC6FAC"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4554EA42"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65ABB878"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07D0D346"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7145EBAF"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226F8ED0"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2CC68D51"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58282867"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17A2D84E"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5D50D67E"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6A9797CA"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33B57DDD"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54AA5EF3"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27097E0D"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3235702C"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193ABD98"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71D0B58" w14:textId="77777777" w:rsidR="003F409D"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2022 г.</w:t>
      </w:r>
    </w:p>
    <w:p w14:paraId="4049141F"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E95CB58" w14:textId="77777777" w:rsidR="003F409D" w:rsidRPr="00564AC5" w:rsidRDefault="000C7533" w:rsidP="00564AC5">
      <w:pPr>
        <w:spacing w:after="0" w:line="240" w:lineRule="auto"/>
        <w:contextualSpacing/>
        <w:jc w:val="center"/>
        <w:rPr>
          <w:rFonts w:ascii="Times New Roman" w:eastAsia="MS Mincho" w:hAnsi="Times New Roman" w:cs="Times New Roman"/>
          <w:b/>
          <w:iCs/>
          <w:sz w:val="28"/>
          <w:szCs w:val="28"/>
        </w:rPr>
      </w:pPr>
      <w:bookmarkStart w:id="7" w:name="_Hlk96002302"/>
      <w:r w:rsidRPr="00564AC5">
        <w:rPr>
          <w:rFonts w:ascii="Times New Roman" w:eastAsia="MS Mincho" w:hAnsi="Times New Roman" w:cs="Times New Roman"/>
          <w:b/>
          <w:iCs/>
          <w:sz w:val="28"/>
          <w:szCs w:val="28"/>
        </w:rPr>
        <w:t>СОДЕРЖАНИЕ</w:t>
      </w:r>
    </w:p>
    <w:p w14:paraId="63A6BFE4" w14:textId="77777777" w:rsidR="003F409D" w:rsidRPr="00564AC5" w:rsidRDefault="00BE34B2" w:rsidP="00564AC5">
      <w:pPr>
        <w:spacing w:after="0" w:line="240" w:lineRule="auto"/>
        <w:contextualSpacing/>
        <w:rPr>
          <w:rFonts w:ascii="Times New Roman" w:eastAsia="MS Mincho" w:hAnsi="Times New Roman" w:cs="Times New Roman"/>
          <w:b/>
          <w:iCs/>
          <w:sz w:val="28"/>
          <w:szCs w:val="28"/>
        </w:rPr>
      </w:pPr>
    </w:p>
    <w:bookmarkEnd w:id="7"/>
    <w:p w14:paraId="5E63190A"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1AC480FB" w14:textId="77777777" w:rsidR="003118C7" w:rsidRPr="00564AC5" w:rsidRDefault="000C7533" w:rsidP="00564AC5">
      <w:pPr>
        <w:widowControl w:val="0"/>
        <w:autoSpaceDE w:val="0"/>
        <w:autoSpaceDN w:val="0"/>
        <w:adjustRightInd w:val="0"/>
        <w:spacing w:after="0" w:line="240" w:lineRule="auto"/>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1.</w:t>
      </w:r>
      <w:r w:rsidRPr="00564AC5">
        <w:rPr>
          <w:rFonts w:ascii="Times New Roman" w:eastAsia="MS Mincho" w:hAnsi="Times New Roman" w:cs="Times New Roman"/>
          <w:b/>
          <w:sz w:val="24"/>
          <w:szCs w:val="24"/>
        </w:rPr>
        <w:tab/>
        <w:t>ОБЩАЯ ХАРАКТЕРИСТИКА РАБОЧЕЙ ПРОГРАММЫ  УЧЕБНОЙ ДИСЦИПЛИНЫ</w:t>
      </w:r>
    </w:p>
    <w:p w14:paraId="7F94E9AF"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0ED5C9E0" w14:textId="77777777" w:rsidR="003118C7" w:rsidRPr="00564AC5" w:rsidRDefault="000C7533" w:rsidP="00564AC5">
      <w:pPr>
        <w:widowControl w:val="0"/>
        <w:autoSpaceDE w:val="0"/>
        <w:autoSpaceDN w:val="0"/>
        <w:adjustRightInd w:val="0"/>
        <w:spacing w:after="0" w:line="240" w:lineRule="auto"/>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2.</w:t>
      </w:r>
      <w:r w:rsidRPr="00564AC5">
        <w:rPr>
          <w:rFonts w:ascii="Times New Roman" w:eastAsia="MS Mincho" w:hAnsi="Times New Roman" w:cs="Times New Roman"/>
          <w:b/>
          <w:sz w:val="24"/>
          <w:szCs w:val="24"/>
        </w:rPr>
        <w:tab/>
        <w:t>СТРУКТУРА И СОДЕРЖАНИЕ   УЧЕБНОЙ ДИСЦИПЛИНЫ</w:t>
      </w:r>
    </w:p>
    <w:p w14:paraId="3AAE4E0C"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4BF4FAA0" w14:textId="77777777" w:rsidR="003118C7" w:rsidRPr="00564AC5" w:rsidRDefault="000C7533" w:rsidP="00564AC5">
      <w:pPr>
        <w:widowControl w:val="0"/>
        <w:autoSpaceDE w:val="0"/>
        <w:autoSpaceDN w:val="0"/>
        <w:adjustRightInd w:val="0"/>
        <w:spacing w:after="0" w:line="240" w:lineRule="auto"/>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3.</w:t>
      </w:r>
      <w:r w:rsidRPr="00564AC5">
        <w:rPr>
          <w:rFonts w:ascii="Times New Roman" w:eastAsia="MS Mincho" w:hAnsi="Times New Roman" w:cs="Times New Roman"/>
          <w:b/>
          <w:sz w:val="24"/>
          <w:szCs w:val="24"/>
        </w:rPr>
        <w:tab/>
        <w:t>УСЛОВИЯ РЕАЛИЗАЦИИ   УЧЕБНОЙ ДИСЦИПЛИНЫ</w:t>
      </w:r>
    </w:p>
    <w:p w14:paraId="103FA4EB"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74A68836" w14:textId="77777777" w:rsidR="003118C7" w:rsidRPr="00564AC5" w:rsidRDefault="000C7533" w:rsidP="00564AC5">
      <w:pPr>
        <w:widowControl w:val="0"/>
        <w:autoSpaceDE w:val="0"/>
        <w:autoSpaceDN w:val="0"/>
        <w:adjustRightInd w:val="0"/>
        <w:spacing w:after="0" w:line="240" w:lineRule="auto"/>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4.</w:t>
      </w:r>
      <w:r w:rsidRPr="00564AC5">
        <w:rPr>
          <w:rFonts w:ascii="Times New Roman" w:eastAsia="MS Mincho" w:hAnsi="Times New Roman" w:cs="Times New Roman"/>
          <w:b/>
          <w:sz w:val="24"/>
          <w:szCs w:val="24"/>
        </w:rPr>
        <w:tab/>
        <w:t>КОНТРОЛЬ И ОЦЕНКА РЕЗУЛЬТАТОВ  ОСВОЕНИЯ   УЧЕБНОЙ ДИСЦИПЛИНЫ</w:t>
      </w:r>
    </w:p>
    <w:p w14:paraId="33C46C57"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117D0EAA" w14:textId="77777777" w:rsidR="003118C7" w:rsidRPr="00564AC5" w:rsidRDefault="000C7533" w:rsidP="00564AC5">
      <w:pPr>
        <w:widowControl w:val="0"/>
        <w:autoSpaceDE w:val="0"/>
        <w:autoSpaceDN w:val="0"/>
        <w:adjustRightInd w:val="0"/>
        <w:spacing w:after="0" w:line="240" w:lineRule="auto"/>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5.</w:t>
      </w:r>
      <w:r w:rsidRPr="00564AC5">
        <w:rPr>
          <w:rFonts w:ascii="Times New Roman" w:eastAsia="MS Mincho" w:hAnsi="Times New Roman" w:cs="Times New Roman"/>
          <w:b/>
          <w:sz w:val="24"/>
          <w:szCs w:val="24"/>
        </w:rPr>
        <w:tab/>
        <w:t>ФОНДЫ ОЦЕНОЧНЫХ СРЕДСТВ</w:t>
      </w:r>
      <w:r w:rsidRPr="00564AC5">
        <w:rPr>
          <w:rFonts w:ascii="Times New Roman" w:eastAsia="MS Mincho" w:hAnsi="Times New Roman" w:cs="Times New Roman"/>
          <w:b/>
          <w:sz w:val="24"/>
          <w:szCs w:val="24"/>
        </w:rPr>
        <w:tab/>
      </w:r>
    </w:p>
    <w:p w14:paraId="05A8470F"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23BABFE0"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E5FBB68"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9A5661D"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694B3E80"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06A997C9"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3330A0FC" w14:textId="77777777" w:rsidR="003118C7"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 xml:space="preserve"> </w:t>
      </w:r>
    </w:p>
    <w:p w14:paraId="6B9CA867"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73F574D8"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2D7AC6F2" w14:textId="77777777" w:rsidR="003F409D"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5A2EFB6B"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577018FA"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027B1840"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475DF22B"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A2027D3"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EA4B014"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4F03D4CB"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61074E4E"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053E904"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5E1F20C2"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6B38984D"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537BC67"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643B420"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1E622172"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5A9C298"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4C9B1331"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43C0DB3"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EE67022"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968959B"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C401933"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21394B7"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43D0C7E"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A90855F"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05594D94"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4E01E5DB"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9DBDA27"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51519B6" w14:textId="77777777" w:rsidR="003F409D"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5883016" w14:textId="77777777" w:rsidR="003F409D" w:rsidRPr="00564AC5" w:rsidRDefault="000C7533"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lastRenderedPageBreak/>
        <w:t>1. ПАСПОРТ ПРОГРАММЫ УЧЕБНОЙ ДИСЦИПЛИНЫ</w:t>
      </w:r>
    </w:p>
    <w:p w14:paraId="44A99515" w14:textId="424CCA9B" w:rsidR="003F409D" w:rsidRPr="00564AC5" w:rsidRDefault="000C7533" w:rsidP="00564AC5">
      <w:pPr>
        <w:widowControl w:val="0"/>
        <w:autoSpaceDE w:val="0"/>
        <w:autoSpaceDN w:val="0"/>
        <w:adjustRightInd w:val="0"/>
        <w:spacing w:after="0" w:line="240" w:lineRule="auto"/>
        <w:jc w:val="center"/>
        <w:outlineLvl w:val="3"/>
        <w:rPr>
          <w:rFonts w:ascii="Times New Roman" w:eastAsia="MS Mincho" w:hAnsi="Times New Roman" w:cs="Times New Roman"/>
          <w:b/>
          <w:caps/>
          <w:sz w:val="24"/>
          <w:szCs w:val="24"/>
        </w:rPr>
      </w:pPr>
      <w:r w:rsidRPr="00564AC5">
        <w:rPr>
          <w:rFonts w:ascii="Times New Roman" w:eastAsia="Calibri" w:hAnsi="Times New Roman" w:cs="Times New Roman"/>
          <w:b/>
          <w:sz w:val="24"/>
          <w:szCs w:val="24"/>
        </w:rPr>
        <w:t>«ООД.2 ЛИТЕРАТУРА»</w:t>
      </w:r>
    </w:p>
    <w:p w14:paraId="38C91F58" w14:textId="77777777" w:rsidR="003F409D" w:rsidRPr="00564AC5" w:rsidRDefault="000C7533" w:rsidP="00564AC5">
      <w:pPr>
        <w:spacing w:after="0"/>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eastAsia="Times New Roman" w:hAnsi="Times New Roman" w:cs="Times New Roman"/>
          <w:sz w:val="28"/>
          <w:szCs w:val="28"/>
        </w:rPr>
        <w:tab/>
      </w:r>
    </w:p>
    <w:p w14:paraId="16C44F35"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Учебная дисциплина «</w:t>
      </w:r>
      <w:r w:rsidRPr="00564AC5">
        <w:rPr>
          <w:rFonts w:ascii="Times New Roman" w:eastAsia="Times New Roman" w:hAnsi="Times New Roman" w:cs="Times New Roman"/>
          <w:b/>
          <w:sz w:val="28"/>
          <w:szCs w:val="28"/>
        </w:rPr>
        <w:t>Литература»</w:t>
      </w:r>
      <w:r w:rsidRPr="00564AC5">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специальности 36.02.01 Ветеринария</w:t>
      </w:r>
      <w:r w:rsidRPr="00564AC5">
        <w:rPr>
          <w:rFonts w:ascii="Times New Roman" w:eastAsia="MS Mincho" w:hAnsi="Times New Roman" w:cs="Times New Roman"/>
          <w:sz w:val="28"/>
          <w:szCs w:val="28"/>
        </w:rPr>
        <w:t>.</w:t>
      </w:r>
      <w:r w:rsidRPr="00564AC5">
        <w:rPr>
          <w:rFonts w:ascii="Times New Roman" w:eastAsia="Times New Roman" w:hAnsi="Times New Roman" w:cs="Times New Roman"/>
          <w:sz w:val="28"/>
          <w:szCs w:val="28"/>
        </w:rPr>
        <w:t xml:space="preserve"> </w:t>
      </w:r>
    </w:p>
    <w:p w14:paraId="041F6EBD" w14:textId="77777777" w:rsidR="003F409D" w:rsidRPr="00564AC5" w:rsidRDefault="000C7533" w:rsidP="00564AC5">
      <w:pPr>
        <w:spacing w:after="0" w:line="240" w:lineRule="auto"/>
        <w:ind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1.2. Планируемые результаты освоения дисциплины:</w:t>
      </w:r>
    </w:p>
    <w:p w14:paraId="44E7EAE7" w14:textId="77777777" w:rsidR="003F409D"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p w14:paraId="102B7A23"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bookmarkStart w:id="8" w:name="_Hlk62805217"/>
      <w:r w:rsidRPr="00477723">
        <w:rPr>
          <w:rFonts w:ascii="Times New Roman" w:eastAsia="MS Mincho"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6EF93880" w14:textId="6FC1601A"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 xml:space="preserve">ОК 02. </w:t>
      </w:r>
      <w:r w:rsidRPr="00477723">
        <w:rPr>
          <w:rFonts w:ascii="Times New Roman" w:hAnsi="Times New Roman"/>
          <w:sz w:val="28"/>
          <w:szCs w:val="28"/>
        </w:rPr>
        <w:t>Осуществлять поиск, анализ и интерпретацию информации, необходимой для выполнения задач в профессиональной деятельности</w:t>
      </w:r>
    </w:p>
    <w:p w14:paraId="69F971A5"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189BD8E"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04. Эффективно взаимодействовать и работать в коллективе и команде;</w:t>
      </w:r>
    </w:p>
    <w:p w14:paraId="3C39B8AB"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D6E47EC"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bookmarkEnd w:id="8"/>
    <w:p w14:paraId="5AC9ED5E"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FA417AD"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52D0A3C" w14:textId="77777777" w:rsidR="003F409D" w:rsidRPr="00477723" w:rsidRDefault="000C7533" w:rsidP="00564AC5">
      <w:pPr>
        <w:spacing w:after="0" w:line="240" w:lineRule="auto"/>
        <w:ind w:firstLine="709"/>
        <w:jc w:val="both"/>
        <w:rPr>
          <w:rFonts w:ascii="Times New Roman" w:eastAsia="MS Mincho" w:hAnsi="Times New Roman" w:cs="Times New Roman"/>
          <w:sz w:val="28"/>
          <w:szCs w:val="28"/>
        </w:rPr>
      </w:pPr>
      <w:r w:rsidRPr="00477723">
        <w:rPr>
          <w:rFonts w:ascii="Times New Roman" w:eastAsia="MS Mincho" w:hAnsi="Times New Roman" w:cs="Times New Roman"/>
          <w:sz w:val="28"/>
          <w:szCs w:val="28"/>
        </w:rPr>
        <w:t>ОК 09. Пользоваться профессиональной документацией на государственном и иностранном языках.</w:t>
      </w:r>
    </w:p>
    <w:p w14:paraId="4BEE7717" w14:textId="77777777" w:rsidR="003F409D" w:rsidRPr="00477723" w:rsidRDefault="00BE34B2" w:rsidP="00564AC5">
      <w:pPr>
        <w:spacing w:after="0" w:line="240" w:lineRule="auto"/>
        <w:ind w:firstLine="709"/>
        <w:jc w:val="both"/>
        <w:rPr>
          <w:rFonts w:ascii="Times New Roman" w:eastAsia="Times New Roman" w:hAnsi="Times New Roman" w:cs="Times New Roman"/>
          <w:sz w:val="28"/>
          <w:szCs w:val="28"/>
        </w:rPr>
      </w:pPr>
    </w:p>
    <w:p w14:paraId="165B7849" w14:textId="77777777" w:rsidR="003F409D" w:rsidRPr="00477723" w:rsidRDefault="000C7533" w:rsidP="00564AC5">
      <w:pPr>
        <w:suppressAutoHyphens/>
        <w:spacing w:after="0" w:line="240" w:lineRule="auto"/>
        <w:ind w:firstLine="709"/>
        <w:jc w:val="both"/>
        <w:rPr>
          <w:rFonts w:ascii="Times New Roman" w:eastAsia="Times New Roman" w:hAnsi="Times New Roman" w:cs="Times New Roman"/>
          <w:sz w:val="28"/>
          <w:szCs w:val="28"/>
        </w:rPr>
      </w:pPr>
      <w:r w:rsidRPr="00477723">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4E225492" w14:textId="77777777" w:rsidR="003F409D" w:rsidRPr="00477723" w:rsidRDefault="00BE34B2" w:rsidP="00564AC5">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437"/>
        <w:gridCol w:w="7811"/>
      </w:tblGrid>
      <w:tr w:rsidR="00564AC5" w:rsidRPr="00564AC5" w14:paraId="15DED3EA" w14:textId="77777777" w:rsidTr="003F409D">
        <w:trPr>
          <w:trHeight w:val="649"/>
        </w:trPr>
        <w:tc>
          <w:tcPr>
            <w:tcW w:w="1437" w:type="dxa"/>
            <w:hideMark/>
          </w:tcPr>
          <w:p w14:paraId="16134CE4" w14:textId="77777777" w:rsidR="003F409D" w:rsidRPr="00477723" w:rsidRDefault="000C7533" w:rsidP="00564AC5">
            <w:pPr>
              <w:suppressAutoHyphens/>
              <w:spacing w:after="0" w:line="240" w:lineRule="auto"/>
              <w:rPr>
                <w:rFonts w:ascii="Times New Roman" w:eastAsia="Times New Roman" w:hAnsi="Times New Roman" w:cs="Times New Roman"/>
                <w:b/>
                <w:bCs/>
                <w:sz w:val="24"/>
                <w:szCs w:val="24"/>
              </w:rPr>
            </w:pPr>
            <w:r w:rsidRPr="00477723">
              <w:rPr>
                <w:rFonts w:ascii="Times New Roman" w:eastAsia="Times New Roman" w:hAnsi="Times New Roman" w:cs="Times New Roman"/>
                <w:b/>
                <w:bCs/>
                <w:sz w:val="24"/>
                <w:szCs w:val="24"/>
              </w:rPr>
              <w:lastRenderedPageBreak/>
              <w:t>Коды результатов</w:t>
            </w:r>
          </w:p>
        </w:tc>
        <w:tc>
          <w:tcPr>
            <w:tcW w:w="7811" w:type="dxa"/>
            <w:hideMark/>
          </w:tcPr>
          <w:p w14:paraId="7D799739" w14:textId="77777777" w:rsidR="003F409D"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477723">
              <w:rPr>
                <w:rFonts w:ascii="Times New Roman" w:eastAsia="Times New Roman" w:hAnsi="Times New Roman" w:cs="Times New Roman"/>
                <w:b/>
                <w:sz w:val="24"/>
                <w:szCs w:val="24"/>
              </w:rPr>
              <w:t>Планируемые результаты освоения дисциплины включают:</w:t>
            </w:r>
          </w:p>
          <w:p w14:paraId="3CAB6217" w14:textId="77777777" w:rsidR="003F409D" w:rsidRPr="00564AC5" w:rsidRDefault="00BE34B2" w:rsidP="00564AC5">
            <w:pPr>
              <w:suppressAutoHyphens/>
              <w:spacing w:after="0" w:line="240" w:lineRule="auto"/>
              <w:ind w:firstLine="709"/>
              <w:jc w:val="center"/>
              <w:rPr>
                <w:rFonts w:ascii="Times New Roman" w:eastAsia="Times New Roman" w:hAnsi="Times New Roman" w:cs="Times New Roman"/>
                <w:sz w:val="24"/>
                <w:szCs w:val="24"/>
              </w:rPr>
            </w:pPr>
          </w:p>
        </w:tc>
      </w:tr>
      <w:tr w:rsidR="00564AC5" w:rsidRPr="00564AC5" w14:paraId="55D8591A" w14:textId="77777777" w:rsidTr="003F409D">
        <w:trPr>
          <w:trHeight w:val="212"/>
        </w:trPr>
        <w:tc>
          <w:tcPr>
            <w:tcW w:w="1437" w:type="dxa"/>
          </w:tcPr>
          <w:p w14:paraId="20747D65"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01</w:t>
            </w:r>
          </w:p>
        </w:tc>
        <w:tc>
          <w:tcPr>
            <w:tcW w:w="7811" w:type="dxa"/>
          </w:tcPr>
          <w:p w14:paraId="2FFB46D0"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09D2FD72" w14:textId="77777777" w:rsidTr="003F409D">
        <w:trPr>
          <w:trHeight w:val="212"/>
        </w:trPr>
        <w:tc>
          <w:tcPr>
            <w:tcW w:w="1437" w:type="dxa"/>
          </w:tcPr>
          <w:p w14:paraId="67DF157B"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ЛР 04</w:t>
            </w:r>
          </w:p>
        </w:tc>
        <w:tc>
          <w:tcPr>
            <w:tcW w:w="7811" w:type="dxa"/>
          </w:tcPr>
          <w:p w14:paraId="7448041F"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210FF0FC" w14:textId="77777777" w:rsidTr="003F409D">
        <w:trPr>
          <w:trHeight w:val="212"/>
        </w:trPr>
        <w:tc>
          <w:tcPr>
            <w:tcW w:w="1437" w:type="dxa"/>
          </w:tcPr>
          <w:p w14:paraId="7E51AC57"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06</w:t>
            </w:r>
          </w:p>
        </w:tc>
        <w:tc>
          <w:tcPr>
            <w:tcW w:w="7811" w:type="dxa"/>
          </w:tcPr>
          <w:p w14:paraId="1E4D9313"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2D09BE15" w14:textId="77777777" w:rsidTr="003F409D">
        <w:trPr>
          <w:trHeight w:val="212"/>
        </w:trPr>
        <w:tc>
          <w:tcPr>
            <w:tcW w:w="1437" w:type="dxa"/>
          </w:tcPr>
          <w:p w14:paraId="7B9CA60C"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07</w:t>
            </w:r>
          </w:p>
        </w:tc>
        <w:tc>
          <w:tcPr>
            <w:tcW w:w="7811" w:type="dxa"/>
          </w:tcPr>
          <w:p w14:paraId="439B0488"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3A39E7FB" w14:textId="77777777" w:rsidTr="003F409D">
        <w:trPr>
          <w:trHeight w:val="212"/>
        </w:trPr>
        <w:tc>
          <w:tcPr>
            <w:tcW w:w="1437" w:type="dxa"/>
          </w:tcPr>
          <w:p w14:paraId="69CDFBF3" w14:textId="77777777" w:rsidR="003F409D"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02</w:t>
            </w:r>
          </w:p>
        </w:tc>
        <w:tc>
          <w:tcPr>
            <w:tcW w:w="7811" w:type="dxa"/>
          </w:tcPr>
          <w:p w14:paraId="1E478EB1" w14:textId="77777777" w:rsidR="003F409D"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61EFF3FB" w14:textId="77777777" w:rsidTr="003F409D">
        <w:trPr>
          <w:trHeight w:val="212"/>
        </w:trPr>
        <w:tc>
          <w:tcPr>
            <w:tcW w:w="1437" w:type="dxa"/>
          </w:tcPr>
          <w:p w14:paraId="5A854D31"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МР 04</w:t>
            </w:r>
          </w:p>
        </w:tc>
        <w:tc>
          <w:tcPr>
            <w:tcW w:w="7811" w:type="dxa"/>
          </w:tcPr>
          <w:p w14:paraId="46EF35CE"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25DB7492" w14:textId="77777777" w:rsidTr="003F409D">
        <w:trPr>
          <w:trHeight w:val="212"/>
        </w:trPr>
        <w:tc>
          <w:tcPr>
            <w:tcW w:w="1437" w:type="dxa"/>
          </w:tcPr>
          <w:p w14:paraId="4D6FBD59" w14:textId="77777777" w:rsidR="003F409D"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МР 08</w:t>
            </w:r>
          </w:p>
        </w:tc>
        <w:tc>
          <w:tcPr>
            <w:tcW w:w="7811" w:type="dxa"/>
          </w:tcPr>
          <w:p w14:paraId="52BFDF04"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3FD6EE8D" w14:textId="77777777" w:rsidTr="003F409D">
        <w:trPr>
          <w:trHeight w:val="212"/>
        </w:trPr>
        <w:tc>
          <w:tcPr>
            <w:tcW w:w="1437" w:type="dxa"/>
          </w:tcPr>
          <w:p w14:paraId="6F13CFE4" w14:textId="77777777" w:rsidR="003F409D" w:rsidRPr="00564AC5" w:rsidRDefault="000C7533" w:rsidP="00564AC5">
            <w:pPr>
              <w:suppressAutoHyphens/>
              <w:spacing w:after="0" w:line="240" w:lineRule="auto"/>
              <w:ind w:firstLine="22"/>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МР 09</w:t>
            </w:r>
          </w:p>
        </w:tc>
        <w:tc>
          <w:tcPr>
            <w:tcW w:w="7811" w:type="dxa"/>
          </w:tcPr>
          <w:p w14:paraId="661B4946" w14:textId="77777777" w:rsidR="003F409D"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5F10E26C" w14:textId="77777777" w:rsidTr="003F409D">
        <w:trPr>
          <w:trHeight w:val="212"/>
        </w:trPr>
        <w:tc>
          <w:tcPr>
            <w:tcW w:w="1437" w:type="dxa"/>
          </w:tcPr>
          <w:p w14:paraId="338A752F" w14:textId="77777777" w:rsidR="003F409D"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ПРб 01</w:t>
            </w:r>
          </w:p>
        </w:tc>
        <w:tc>
          <w:tcPr>
            <w:tcW w:w="7811" w:type="dxa"/>
          </w:tcPr>
          <w:p w14:paraId="61BE5D5F"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564AC5" w:rsidRPr="00564AC5" w14:paraId="3666C0AC" w14:textId="77777777" w:rsidTr="003F409D">
        <w:trPr>
          <w:trHeight w:val="212"/>
        </w:trPr>
        <w:tc>
          <w:tcPr>
            <w:tcW w:w="1437" w:type="dxa"/>
          </w:tcPr>
          <w:p w14:paraId="25CB2C11"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02</w:t>
            </w:r>
          </w:p>
        </w:tc>
        <w:tc>
          <w:tcPr>
            <w:tcW w:w="7811" w:type="dxa"/>
          </w:tcPr>
          <w:p w14:paraId="7E66520D"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навыками самоанализа и самооценки на основе наблюдений за собственной речью</w:t>
            </w:r>
          </w:p>
        </w:tc>
      </w:tr>
      <w:tr w:rsidR="00564AC5" w:rsidRPr="00564AC5" w14:paraId="104D2843" w14:textId="77777777" w:rsidTr="003F409D">
        <w:trPr>
          <w:trHeight w:val="212"/>
        </w:trPr>
        <w:tc>
          <w:tcPr>
            <w:tcW w:w="1437" w:type="dxa"/>
          </w:tcPr>
          <w:p w14:paraId="1EFA5B61"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03</w:t>
            </w:r>
          </w:p>
        </w:tc>
        <w:tc>
          <w:tcPr>
            <w:tcW w:w="7811" w:type="dxa"/>
          </w:tcPr>
          <w:p w14:paraId="05906A5D"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564AC5" w:rsidRPr="00564AC5" w14:paraId="4AF0D618" w14:textId="77777777" w:rsidTr="003F409D">
        <w:trPr>
          <w:trHeight w:val="212"/>
        </w:trPr>
        <w:tc>
          <w:tcPr>
            <w:tcW w:w="1437" w:type="dxa"/>
          </w:tcPr>
          <w:p w14:paraId="7B0E47D6"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04</w:t>
            </w:r>
          </w:p>
        </w:tc>
        <w:tc>
          <w:tcPr>
            <w:tcW w:w="7811" w:type="dxa"/>
          </w:tcPr>
          <w:p w14:paraId="6DE6D11A"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564AC5" w:rsidRPr="00564AC5" w14:paraId="5E41DC0F" w14:textId="77777777" w:rsidTr="003F409D">
        <w:trPr>
          <w:trHeight w:val="212"/>
        </w:trPr>
        <w:tc>
          <w:tcPr>
            <w:tcW w:w="1437" w:type="dxa"/>
          </w:tcPr>
          <w:p w14:paraId="1452361B"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05</w:t>
            </w:r>
          </w:p>
        </w:tc>
        <w:tc>
          <w:tcPr>
            <w:tcW w:w="7811" w:type="dxa"/>
          </w:tcPr>
          <w:p w14:paraId="30F2660D"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64AC5" w:rsidRPr="00564AC5" w14:paraId="46DD4478" w14:textId="77777777" w:rsidTr="003F409D">
        <w:trPr>
          <w:trHeight w:val="212"/>
        </w:trPr>
        <w:tc>
          <w:tcPr>
            <w:tcW w:w="1437" w:type="dxa"/>
          </w:tcPr>
          <w:p w14:paraId="1FA41566"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06</w:t>
            </w:r>
          </w:p>
        </w:tc>
        <w:tc>
          <w:tcPr>
            <w:tcW w:w="7811" w:type="dxa"/>
          </w:tcPr>
          <w:p w14:paraId="74D5BDBF"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представлений об изобразительно-выразительных возможностях русского языка</w:t>
            </w:r>
          </w:p>
        </w:tc>
      </w:tr>
      <w:tr w:rsidR="00564AC5" w:rsidRPr="00564AC5" w14:paraId="4C456366" w14:textId="77777777" w:rsidTr="003F409D">
        <w:trPr>
          <w:trHeight w:val="212"/>
        </w:trPr>
        <w:tc>
          <w:tcPr>
            <w:tcW w:w="1437" w:type="dxa"/>
          </w:tcPr>
          <w:p w14:paraId="319881A4"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07</w:t>
            </w:r>
          </w:p>
        </w:tc>
        <w:tc>
          <w:tcPr>
            <w:tcW w:w="7811" w:type="dxa"/>
          </w:tcPr>
          <w:p w14:paraId="42B24672"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64AC5" w:rsidRPr="00564AC5" w14:paraId="7B67867E" w14:textId="77777777" w:rsidTr="003F409D">
        <w:trPr>
          <w:trHeight w:val="212"/>
        </w:trPr>
        <w:tc>
          <w:tcPr>
            <w:tcW w:w="1437" w:type="dxa"/>
          </w:tcPr>
          <w:p w14:paraId="1D030DAF"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08</w:t>
            </w:r>
          </w:p>
        </w:tc>
        <w:tc>
          <w:tcPr>
            <w:tcW w:w="7811" w:type="dxa"/>
          </w:tcPr>
          <w:p w14:paraId="1930ACF2" w14:textId="77777777" w:rsidR="003F409D"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 xml:space="preserve">Способность выявлять в художественных текстах образы, темы и </w:t>
            </w:r>
            <w:r w:rsidRPr="00564AC5">
              <w:rPr>
                <w:rFonts w:ascii="Times New Roman" w:eastAsia="MS Mincho" w:hAnsi="Times New Roman" w:cs="Times New Roman"/>
                <w:bCs/>
                <w:sz w:val="24"/>
                <w:szCs w:val="24"/>
              </w:rPr>
              <w:lastRenderedPageBreak/>
              <w:t>проблемы и выражать свое отношение к ним в развернутых аргументированных устных и письменных высказываниях</w:t>
            </w:r>
          </w:p>
        </w:tc>
      </w:tr>
      <w:tr w:rsidR="00564AC5" w:rsidRPr="00564AC5" w14:paraId="25CB6022" w14:textId="77777777" w:rsidTr="003F409D">
        <w:trPr>
          <w:trHeight w:val="212"/>
        </w:trPr>
        <w:tc>
          <w:tcPr>
            <w:tcW w:w="1437" w:type="dxa"/>
          </w:tcPr>
          <w:p w14:paraId="4D9F9405" w14:textId="77777777" w:rsidR="003F409D"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lastRenderedPageBreak/>
              <w:t>ПРб 09</w:t>
            </w:r>
          </w:p>
        </w:tc>
        <w:tc>
          <w:tcPr>
            <w:tcW w:w="7811" w:type="dxa"/>
          </w:tcPr>
          <w:p w14:paraId="7DFE7494"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3F409D" w:rsidRPr="00564AC5" w14:paraId="09EECBC5" w14:textId="77777777" w:rsidTr="003F409D">
        <w:trPr>
          <w:trHeight w:val="212"/>
        </w:trPr>
        <w:tc>
          <w:tcPr>
            <w:tcW w:w="1437" w:type="dxa"/>
          </w:tcPr>
          <w:p w14:paraId="0633B054" w14:textId="77777777" w:rsidR="003F409D"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10</w:t>
            </w:r>
          </w:p>
        </w:tc>
        <w:tc>
          <w:tcPr>
            <w:tcW w:w="7811" w:type="dxa"/>
          </w:tcPr>
          <w:p w14:paraId="08002DEF" w14:textId="77777777" w:rsidR="003F409D"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представлений о системе стилей языка художественной литературы</w:t>
            </w:r>
          </w:p>
        </w:tc>
      </w:tr>
    </w:tbl>
    <w:p w14:paraId="6ABCD6DE" w14:textId="77777777" w:rsidR="003F409D" w:rsidRPr="00564AC5" w:rsidRDefault="00BE34B2" w:rsidP="00564AC5">
      <w:pPr>
        <w:suppressAutoHyphens/>
        <w:spacing w:after="0" w:line="240" w:lineRule="auto"/>
        <w:rPr>
          <w:rFonts w:ascii="Times New Roman" w:eastAsia="Times New Roman" w:hAnsi="Times New Roman" w:cs="Times New Roman"/>
          <w:b/>
          <w:sz w:val="28"/>
          <w:szCs w:val="28"/>
        </w:rPr>
      </w:pPr>
    </w:p>
    <w:p w14:paraId="698BFA62" w14:textId="77777777" w:rsidR="003F409D" w:rsidRPr="00564AC5" w:rsidRDefault="00BE34B2" w:rsidP="00564AC5">
      <w:pPr>
        <w:suppressAutoHyphens/>
        <w:spacing w:after="0" w:line="240" w:lineRule="auto"/>
        <w:ind w:firstLine="709"/>
        <w:jc w:val="center"/>
        <w:rPr>
          <w:rFonts w:ascii="Times New Roman" w:eastAsia="Times New Roman" w:hAnsi="Times New Roman" w:cs="Times New Roman"/>
          <w:b/>
          <w:sz w:val="28"/>
          <w:szCs w:val="28"/>
        </w:rPr>
      </w:pPr>
    </w:p>
    <w:p w14:paraId="3A11657B" w14:textId="77777777" w:rsidR="003F409D" w:rsidRPr="00564AC5" w:rsidRDefault="000C7533" w:rsidP="00564AC5">
      <w:pPr>
        <w:spacing w:after="0" w:line="240" w:lineRule="auto"/>
        <w:jc w:val="center"/>
        <w:rPr>
          <w:rFonts w:ascii="Times New Roman" w:eastAsia="MS Mincho" w:hAnsi="Times New Roman" w:cs="Times New Roman"/>
          <w:b/>
          <w:bCs/>
          <w:sz w:val="28"/>
          <w:szCs w:val="28"/>
        </w:rPr>
      </w:pPr>
      <w:r w:rsidRPr="00564AC5">
        <w:rPr>
          <w:rFonts w:ascii="Times New Roman" w:eastAsia="MS Mincho" w:hAnsi="Times New Roman" w:cs="Times New Roman"/>
          <w:b/>
          <w:bCs/>
          <w:sz w:val="28"/>
          <w:szCs w:val="28"/>
        </w:rPr>
        <w:t xml:space="preserve">2.  </w:t>
      </w:r>
      <w:r w:rsidRPr="00564AC5">
        <w:rPr>
          <w:rFonts w:ascii="Times New Roman" w:eastAsia="MS Mincho" w:hAnsi="Times New Roman" w:cs="Times New Roman"/>
          <w:b/>
          <w:sz w:val="28"/>
          <w:szCs w:val="28"/>
        </w:rPr>
        <w:t>СТРУКТУРА</w:t>
      </w:r>
      <w:r w:rsidRPr="00564AC5">
        <w:rPr>
          <w:rFonts w:ascii="Times New Roman" w:eastAsia="MS Mincho" w:hAnsi="Times New Roman" w:cs="Times New Roman"/>
          <w:sz w:val="28"/>
          <w:szCs w:val="28"/>
        </w:rPr>
        <w:t xml:space="preserve"> </w:t>
      </w:r>
      <w:r w:rsidRPr="00564AC5">
        <w:rPr>
          <w:rFonts w:ascii="Times New Roman" w:eastAsia="MS Mincho" w:hAnsi="Times New Roman" w:cs="Times New Roman"/>
          <w:b/>
          <w:sz w:val="28"/>
          <w:szCs w:val="28"/>
        </w:rPr>
        <w:t>И</w:t>
      </w:r>
      <w:r w:rsidRPr="00564AC5">
        <w:rPr>
          <w:rFonts w:ascii="Times New Roman" w:eastAsia="MS Mincho" w:hAnsi="Times New Roman" w:cs="Times New Roman"/>
          <w:sz w:val="28"/>
          <w:szCs w:val="28"/>
        </w:rPr>
        <w:t xml:space="preserve"> </w:t>
      </w:r>
      <w:r w:rsidRPr="00564AC5">
        <w:rPr>
          <w:rFonts w:ascii="Times New Roman" w:eastAsia="MS Mincho" w:hAnsi="Times New Roman" w:cs="Times New Roman"/>
          <w:b/>
          <w:bCs/>
          <w:sz w:val="28"/>
          <w:szCs w:val="28"/>
        </w:rPr>
        <w:t>СОДЕРЖАНИЕ УЧЕБНОЙ ДИСЦИПЛИНЫ</w:t>
      </w:r>
    </w:p>
    <w:p w14:paraId="486EFE65" w14:textId="77777777" w:rsidR="003F409D" w:rsidRPr="00564AC5" w:rsidRDefault="000C7533" w:rsidP="00564AC5">
      <w:pPr>
        <w:widowControl w:val="0"/>
        <w:autoSpaceDE w:val="0"/>
        <w:autoSpaceDN w:val="0"/>
        <w:adjustRightInd w:val="0"/>
        <w:spacing w:after="0" w:line="240" w:lineRule="auto"/>
        <w:jc w:val="center"/>
        <w:outlineLvl w:val="3"/>
        <w:rPr>
          <w:rFonts w:ascii="Times New Roman" w:eastAsia="MS Mincho" w:hAnsi="Times New Roman" w:cs="Times New Roman"/>
          <w:b/>
          <w:caps/>
          <w:sz w:val="28"/>
          <w:szCs w:val="28"/>
        </w:rPr>
      </w:pPr>
      <w:r w:rsidRPr="00564AC5">
        <w:rPr>
          <w:rFonts w:ascii="Times New Roman" w:eastAsia="MS Mincho" w:hAnsi="Times New Roman" w:cs="Times New Roman"/>
          <w:b/>
          <w:caps/>
          <w:sz w:val="28"/>
          <w:szCs w:val="28"/>
        </w:rPr>
        <w:t>Литература</w:t>
      </w:r>
    </w:p>
    <w:p w14:paraId="652232F2"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p w14:paraId="6C0947FA"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b/>
          <w:bCs/>
          <w:sz w:val="24"/>
          <w:szCs w:val="24"/>
        </w:rPr>
        <w:t>2.1. Объем учебного предмета и виды учебной работы</w:t>
      </w:r>
      <w:r w:rsidRPr="00564AC5">
        <w:rPr>
          <w:rFonts w:ascii="Times New Roman" w:eastAsia="MS Mincho" w:hAnsi="Times New Roman" w:cs="Times New Roman"/>
          <w:sz w:val="24"/>
          <w:szCs w:val="24"/>
        </w:rPr>
        <w:t xml:space="preserve"> </w:t>
      </w:r>
    </w:p>
    <w:p w14:paraId="3B1B2866"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488"/>
        <w:gridCol w:w="1834"/>
      </w:tblGrid>
      <w:tr w:rsidR="00564AC5" w:rsidRPr="00564AC5" w14:paraId="028F7A44" w14:textId="77777777" w:rsidTr="003F409D">
        <w:tc>
          <w:tcPr>
            <w:tcW w:w="7488" w:type="dxa"/>
          </w:tcPr>
          <w:p w14:paraId="1BE99E29" w14:textId="77777777" w:rsidR="003F409D" w:rsidRPr="00564AC5" w:rsidRDefault="000C7533" w:rsidP="00564AC5">
            <w:pPr>
              <w:spacing w:after="0"/>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Вид учебной работы</w:t>
            </w:r>
          </w:p>
        </w:tc>
        <w:tc>
          <w:tcPr>
            <w:tcW w:w="1834" w:type="dxa"/>
          </w:tcPr>
          <w:p w14:paraId="6C653AD9" w14:textId="77777777" w:rsidR="003F409D" w:rsidRPr="00564AC5" w:rsidRDefault="000C7533" w:rsidP="00564AC5">
            <w:pPr>
              <w:spacing w:after="0"/>
              <w:jc w:val="center"/>
              <w:rPr>
                <w:rFonts w:ascii="Times New Roman" w:eastAsia="MS Mincho" w:hAnsi="Times New Roman" w:cs="Times New Roman"/>
                <w:b/>
                <w:i/>
                <w:sz w:val="28"/>
                <w:szCs w:val="28"/>
              </w:rPr>
            </w:pPr>
            <w:r w:rsidRPr="00564AC5">
              <w:rPr>
                <w:rFonts w:ascii="Times New Roman" w:eastAsia="MS Mincho" w:hAnsi="Times New Roman" w:cs="Times New Roman"/>
                <w:b/>
                <w:i/>
                <w:sz w:val="28"/>
                <w:szCs w:val="28"/>
              </w:rPr>
              <w:t>Объем часов</w:t>
            </w:r>
          </w:p>
        </w:tc>
      </w:tr>
      <w:tr w:rsidR="00564AC5" w:rsidRPr="00564AC5" w14:paraId="753369CE" w14:textId="77777777" w:rsidTr="003F409D">
        <w:tc>
          <w:tcPr>
            <w:tcW w:w="7488" w:type="dxa"/>
          </w:tcPr>
          <w:p w14:paraId="555237AD" w14:textId="77777777" w:rsidR="003F409D" w:rsidRPr="00564AC5" w:rsidRDefault="000C7533" w:rsidP="00564AC5">
            <w:pPr>
              <w:spacing w:after="0" w:line="240" w:lineRule="auto"/>
              <w:jc w:val="both"/>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Максимальная учебная нагрузка всего)</w:t>
            </w:r>
          </w:p>
        </w:tc>
        <w:tc>
          <w:tcPr>
            <w:tcW w:w="1834" w:type="dxa"/>
          </w:tcPr>
          <w:p w14:paraId="4E2ED1CC" w14:textId="77777777" w:rsidR="003F409D"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70</w:t>
            </w:r>
          </w:p>
        </w:tc>
      </w:tr>
      <w:tr w:rsidR="00564AC5" w:rsidRPr="00564AC5" w14:paraId="580A2DD7" w14:textId="77777777" w:rsidTr="003F409D">
        <w:tc>
          <w:tcPr>
            <w:tcW w:w="7488" w:type="dxa"/>
          </w:tcPr>
          <w:p w14:paraId="506EF6DA" w14:textId="77777777" w:rsidR="003F409D" w:rsidRPr="00564AC5" w:rsidRDefault="000C7533" w:rsidP="00564AC5">
            <w:pPr>
              <w:spacing w:after="0" w:line="240" w:lineRule="auto"/>
              <w:jc w:val="both"/>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Обязательная аудиторная учебная нагрузка (всего)</w:t>
            </w:r>
          </w:p>
        </w:tc>
        <w:tc>
          <w:tcPr>
            <w:tcW w:w="1834" w:type="dxa"/>
          </w:tcPr>
          <w:p w14:paraId="4C00DC24" w14:textId="77777777" w:rsidR="003F409D"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70</w:t>
            </w:r>
          </w:p>
        </w:tc>
      </w:tr>
      <w:tr w:rsidR="00564AC5" w:rsidRPr="00564AC5" w14:paraId="6438E219" w14:textId="77777777" w:rsidTr="003F409D">
        <w:tc>
          <w:tcPr>
            <w:tcW w:w="7488" w:type="dxa"/>
          </w:tcPr>
          <w:p w14:paraId="198D6600" w14:textId="77777777" w:rsidR="003F409D"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в том числе:</w:t>
            </w:r>
          </w:p>
        </w:tc>
        <w:tc>
          <w:tcPr>
            <w:tcW w:w="1834" w:type="dxa"/>
          </w:tcPr>
          <w:p w14:paraId="608EE01F" w14:textId="77777777" w:rsidR="003F409D" w:rsidRPr="00564AC5" w:rsidRDefault="00BE34B2" w:rsidP="00564AC5">
            <w:pPr>
              <w:spacing w:after="0" w:line="240" w:lineRule="auto"/>
              <w:jc w:val="center"/>
              <w:rPr>
                <w:rFonts w:ascii="Times New Roman" w:eastAsia="MS Mincho" w:hAnsi="Times New Roman" w:cs="Times New Roman"/>
                <w:b/>
                <w:sz w:val="28"/>
                <w:szCs w:val="28"/>
              </w:rPr>
            </w:pPr>
          </w:p>
        </w:tc>
      </w:tr>
      <w:tr w:rsidR="00564AC5" w:rsidRPr="00564AC5" w14:paraId="57F06F4B" w14:textId="77777777" w:rsidTr="003F409D">
        <w:tc>
          <w:tcPr>
            <w:tcW w:w="7488" w:type="dxa"/>
          </w:tcPr>
          <w:p w14:paraId="7546B4F1" w14:textId="77777777" w:rsidR="003F409D"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лекции </w:t>
            </w:r>
          </w:p>
        </w:tc>
        <w:tc>
          <w:tcPr>
            <w:tcW w:w="1834" w:type="dxa"/>
          </w:tcPr>
          <w:p w14:paraId="349875EA" w14:textId="77777777" w:rsidR="003F409D"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24</w:t>
            </w:r>
          </w:p>
        </w:tc>
      </w:tr>
      <w:tr w:rsidR="00564AC5" w:rsidRPr="00564AC5" w14:paraId="09B2482B" w14:textId="77777777" w:rsidTr="003F409D">
        <w:tc>
          <w:tcPr>
            <w:tcW w:w="7488" w:type="dxa"/>
          </w:tcPr>
          <w:p w14:paraId="3DEA6F8E" w14:textId="77777777" w:rsidR="003F409D"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лабораторные занятия</w:t>
            </w:r>
          </w:p>
        </w:tc>
        <w:tc>
          <w:tcPr>
            <w:tcW w:w="1834" w:type="dxa"/>
          </w:tcPr>
          <w:p w14:paraId="65C67639" w14:textId="77777777" w:rsidR="003F409D"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w:t>
            </w:r>
          </w:p>
        </w:tc>
      </w:tr>
      <w:tr w:rsidR="00564AC5" w:rsidRPr="00564AC5" w14:paraId="2B65678B" w14:textId="77777777" w:rsidTr="003F409D">
        <w:tc>
          <w:tcPr>
            <w:tcW w:w="7488" w:type="dxa"/>
          </w:tcPr>
          <w:p w14:paraId="17875CD6" w14:textId="77777777" w:rsidR="003F409D"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 практические занятия</w:t>
            </w:r>
          </w:p>
        </w:tc>
        <w:tc>
          <w:tcPr>
            <w:tcW w:w="1834" w:type="dxa"/>
          </w:tcPr>
          <w:p w14:paraId="3F012E99" w14:textId="77777777" w:rsidR="003F409D"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46</w:t>
            </w:r>
          </w:p>
        </w:tc>
      </w:tr>
      <w:tr w:rsidR="00564AC5" w:rsidRPr="00564AC5" w14:paraId="261D9394" w14:textId="77777777" w:rsidTr="003F409D">
        <w:tc>
          <w:tcPr>
            <w:tcW w:w="7488" w:type="dxa"/>
          </w:tcPr>
          <w:p w14:paraId="6C420FAB" w14:textId="77777777" w:rsidR="003F409D"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 контрольные работы</w:t>
            </w:r>
          </w:p>
        </w:tc>
        <w:tc>
          <w:tcPr>
            <w:tcW w:w="1834" w:type="dxa"/>
          </w:tcPr>
          <w:p w14:paraId="3D5FFA99" w14:textId="77777777" w:rsidR="003F409D"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w:t>
            </w:r>
          </w:p>
        </w:tc>
      </w:tr>
      <w:tr w:rsidR="00564AC5" w:rsidRPr="00564AC5" w14:paraId="37612AE5" w14:textId="77777777" w:rsidTr="003F409D">
        <w:tc>
          <w:tcPr>
            <w:tcW w:w="7488" w:type="dxa"/>
          </w:tcPr>
          <w:p w14:paraId="57B35FFE" w14:textId="77777777" w:rsidR="003F409D"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курсовая работа (проект) </w:t>
            </w:r>
            <w:r w:rsidRPr="00564AC5">
              <w:rPr>
                <w:rFonts w:ascii="Times New Roman" w:eastAsia="MS Mincho" w:hAnsi="Times New Roman" w:cs="Times New Roman"/>
                <w:i/>
                <w:sz w:val="28"/>
                <w:szCs w:val="28"/>
              </w:rPr>
              <w:t>не предусмотрено</w:t>
            </w:r>
          </w:p>
        </w:tc>
        <w:tc>
          <w:tcPr>
            <w:tcW w:w="1834" w:type="dxa"/>
          </w:tcPr>
          <w:p w14:paraId="17767B34" w14:textId="77777777" w:rsidR="003F409D"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w:t>
            </w:r>
          </w:p>
        </w:tc>
      </w:tr>
      <w:tr w:rsidR="003F409D" w:rsidRPr="00564AC5" w14:paraId="07ADEB4A" w14:textId="77777777" w:rsidTr="003F409D">
        <w:tc>
          <w:tcPr>
            <w:tcW w:w="9322" w:type="dxa"/>
            <w:gridSpan w:val="2"/>
          </w:tcPr>
          <w:p w14:paraId="25B76517" w14:textId="77777777" w:rsidR="003F409D" w:rsidRPr="00564AC5" w:rsidRDefault="000C7533" w:rsidP="00564AC5">
            <w:pPr>
              <w:spacing w:after="0" w:line="240" w:lineRule="auto"/>
              <w:jc w:val="both"/>
              <w:rPr>
                <w:rFonts w:ascii="Times New Roman" w:eastAsia="MS Mincho" w:hAnsi="Times New Roman" w:cs="Times New Roman"/>
                <w:b/>
                <w:sz w:val="28"/>
                <w:szCs w:val="28"/>
              </w:rPr>
            </w:pPr>
            <w:r w:rsidRPr="00564AC5">
              <w:rPr>
                <w:rFonts w:ascii="Times New Roman" w:eastAsia="MS Mincho" w:hAnsi="Times New Roman" w:cs="Times New Roman"/>
                <w:i/>
                <w:sz w:val="28"/>
                <w:szCs w:val="28"/>
              </w:rPr>
              <w:t>Итоговая аттестация в форме дифференцированного зачета</w:t>
            </w:r>
          </w:p>
        </w:tc>
      </w:tr>
    </w:tbl>
    <w:p w14:paraId="362837BF" w14:textId="77777777" w:rsidR="003F409D" w:rsidRPr="00564AC5" w:rsidRDefault="00BE34B2" w:rsidP="00564AC5">
      <w:pPr>
        <w:spacing w:after="0" w:line="240" w:lineRule="auto"/>
        <w:jc w:val="both"/>
        <w:rPr>
          <w:rFonts w:ascii="Times New Roman" w:eastAsia="MS Mincho" w:hAnsi="Times New Roman" w:cs="Times New Roman"/>
          <w:sz w:val="24"/>
          <w:szCs w:val="24"/>
        </w:rPr>
      </w:pPr>
    </w:p>
    <w:p w14:paraId="3FEF6743" w14:textId="77777777" w:rsidR="003F409D" w:rsidRPr="00564AC5" w:rsidRDefault="00BE34B2" w:rsidP="00564AC5">
      <w:pPr>
        <w:spacing w:after="0"/>
        <w:rPr>
          <w:rFonts w:ascii="Times New Roman" w:eastAsia="MS Mincho" w:hAnsi="Times New Roman" w:cs="Times New Roman"/>
          <w:sz w:val="24"/>
          <w:szCs w:val="24"/>
        </w:rPr>
        <w:sectPr w:rsidR="003F409D" w:rsidRPr="00564AC5" w:rsidSect="003F409D">
          <w:footerReference w:type="even" r:id="rId10"/>
          <w:footerReference w:type="default" r:id="rId11"/>
          <w:pgSz w:w="11906" w:h="16838"/>
          <w:pgMar w:top="1134" w:right="1701" w:bottom="1134" w:left="851" w:header="709" w:footer="709" w:gutter="0"/>
          <w:cols w:space="720"/>
          <w:docGrid w:linePitch="299"/>
        </w:sectPr>
      </w:pPr>
    </w:p>
    <w:p w14:paraId="5E595D1D" w14:textId="7231DB49" w:rsidR="003F409D" w:rsidRPr="00996CC4" w:rsidRDefault="000C7533" w:rsidP="00564AC5">
      <w:pPr>
        <w:keepNext/>
        <w:autoSpaceDE w:val="0"/>
        <w:autoSpaceDN w:val="0"/>
        <w:spacing w:after="0" w:line="240" w:lineRule="auto"/>
        <w:outlineLvl w:val="0"/>
        <w:rPr>
          <w:rFonts w:ascii="Times New Roman" w:eastAsia="Times New Roman" w:hAnsi="Times New Roman" w:cs="Times New Roman"/>
          <w:b/>
          <w:i/>
          <w:color w:val="FF0000"/>
          <w:sz w:val="24"/>
          <w:szCs w:val="24"/>
          <w:lang w:eastAsia="x-none"/>
        </w:rPr>
      </w:pPr>
      <w:r w:rsidRPr="00996CC4">
        <w:rPr>
          <w:rFonts w:ascii="Times New Roman" w:eastAsia="Times New Roman" w:hAnsi="Times New Roman" w:cs="Times New Roman"/>
          <w:b/>
          <w:sz w:val="24"/>
          <w:szCs w:val="24"/>
          <w:lang w:val="x-none" w:eastAsia="x-none"/>
        </w:rPr>
        <w:lastRenderedPageBreak/>
        <w:t>2.2. Тематический план и содержание учебно</w:t>
      </w:r>
      <w:r w:rsidRPr="00996CC4">
        <w:rPr>
          <w:rFonts w:ascii="Times New Roman" w:eastAsia="Times New Roman" w:hAnsi="Times New Roman" w:cs="Times New Roman"/>
          <w:b/>
          <w:sz w:val="24"/>
          <w:szCs w:val="24"/>
          <w:lang w:eastAsia="x-none"/>
        </w:rPr>
        <w:t xml:space="preserve">й дисциплины </w:t>
      </w:r>
      <w:r w:rsidRPr="00996CC4">
        <w:rPr>
          <w:rFonts w:ascii="Times New Roman" w:eastAsia="Times New Roman" w:hAnsi="Times New Roman" w:cs="Times New Roman"/>
          <w:b/>
          <w:sz w:val="24"/>
          <w:szCs w:val="24"/>
          <w:lang w:val="x-none" w:eastAsia="x-none"/>
        </w:rPr>
        <w:t xml:space="preserve"> </w:t>
      </w:r>
      <w:r w:rsidRPr="00996CC4">
        <w:rPr>
          <w:rFonts w:ascii="Times New Roman" w:eastAsia="Times New Roman" w:hAnsi="Times New Roman" w:cs="Times New Roman"/>
          <w:b/>
          <w:sz w:val="24"/>
          <w:szCs w:val="24"/>
          <w:lang w:eastAsia="x-none"/>
        </w:rPr>
        <w:t>“</w:t>
      </w:r>
      <w:r w:rsidRPr="00996CC4">
        <w:rPr>
          <w:rFonts w:ascii="Times New Roman" w:eastAsia="Times New Roman" w:hAnsi="Times New Roman" w:cs="Times New Roman"/>
          <w:b/>
          <w:i/>
          <w:sz w:val="24"/>
          <w:szCs w:val="24"/>
          <w:lang w:val="x-none" w:eastAsia="x-none"/>
        </w:rPr>
        <w:t>Литература</w:t>
      </w:r>
      <w:r w:rsidRPr="00996CC4">
        <w:rPr>
          <w:rFonts w:ascii="Times New Roman" w:eastAsia="Times New Roman" w:hAnsi="Times New Roman" w:cs="Times New Roman"/>
          <w:b/>
          <w:i/>
          <w:sz w:val="24"/>
          <w:szCs w:val="24"/>
          <w:lang w:eastAsia="x-none"/>
        </w:rPr>
        <w:t>»</w:t>
      </w:r>
    </w:p>
    <w:p w14:paraId="25561155" w14:textId="77777777" w:rsidR="003F409D" w:rsidRPr="00564AC5" w:rsidRDefault="00BE34B2" w:rsidP="00564AC5">
      <w:pPr>
        <w:spacing w:after="0" w:line="240" w:lineRule="auto"/>
        <w:rPr>
          <w:rFonts w:ascii="Times New Roman" w:eastAsia="MS Mincho" w:hAnsi="Times New Roman" w:cs="Times New Roman"/>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06"/>
        <w:gridCol w:w="1764"/>
        <w:gridCol w:w="7838"/>
        <w:gridCol w:w="1549"/>
        <w:gridCol w:w="2084"/>
      </w:tblGrid>
      <w:tr w:rsidR="00564AC5" w:rsidRPr="00564AC5" w14:paraId="6CB66460" w14:textId="77777777" w:rsidTr="003F409D">
        <w:trPr>
          <w:trHeight w:val="20"/>
        </w:trPr>
        <w:tc>
          <w:tcPr>
            <w:tcW w:w="2206" w:type="dxa"/>
          </w:tcPr>
          <w:p w14:paraId="71E39DA7"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4423FD37"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Наименование разделов и тем</w:t>
            </w:r>
          </w:p>
        </w:tc>
        <w:tc>
          <w:tcPr>
            <w:tcW w:w="9602" w:type="dxa"/>
            <w:gridSpan w:val="2"/>
          </w:tcPr>
          <w:p w14:paraId="33B5F009"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 лабораторные работы и практические занятия, самостоятельная работа студентов, курсовая работа (проект)</w:t>
            </w:r>
            <w:r w:rsidRPr="00564AC5">
              <w:rPr>
                <w:rFonts w:ascii="Times New Roman" w:eastAsia="MS Mincho" w:hAnsi="Times New Roman" w:cs="Times New Roman"/>
                <w:bCs/>
                <w:i/>
                <w:sz w:val="24"/>
                <w:szCs w:val="24"/>
              </w:rPr>
              <w:t xml:space="preserve"> (если предусмотрены)</w:t>
            </w:r>
          </w:p>
        </w:tc>
        <w:tc>
          <w:tcPr>
            <w:tcW w:w="1549" w:type="dxa"/>
            <w:shd w:val="clear" w:color="auto" w:fill="auto"/>
          </w:tcPr>
          <w:p w14:paraId="65C666EE"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Объем часов</w:t>
            </w:r>
          </w:p>
        </w:tc>
        <w:tc>
          <w:tcPr>
            <w:tcW w:w="2084" w:type="dxa"/>
          </w:tcPr>
          <w:p w14:paraId="07679440" w14:textId="77777777" w:rsidR="003F409D" w:rsidRPr="00564AC5" w:rsidRDefault="000C7533" w:rsidP="00564AC5">
            <w:pPr>
              <w:suppressAutoHyphens/>
              <w:spacing w:after="0"/>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Коды общих компетенций</w:t>
            </w:r>
          </w:p>
          <w:p w14:paraId="2BAF2249" w14:textId="77777777" w:rsidR="003F409D" w:rsidRPr="00564AC5" w:rsidRDefault="000C7533" w:rsidP="00564AC5">
            <w:pPr>
              <w:spacing w:after="0"/>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78C3057C" w14:textId="77777777" w:rsidR="003F409D" w:rsidRPr="00564AC5" w:rsidRDefault="00BE34B2" w:rsidP="00564AC5">
            <w:pPr>
              <w:spacing w:after="0"/>
              <w:jc w:val="center"/>
              <w:rPr>
                <w:rFonts w:ascii="Times New Roman" w:eastAsia="MS Mincho" w:hAnsi="Times New Roman" w:cs="Times New Roman"/>
                <w:b/>
                <w:bCs/>
                <w:sz w:val="24"/>
                <w:szCs w:val="24"/>
              </w:rPr>
            </w:pPr>
          </w:p>
        </w:tc>
      </w:tr>
      <w:tr w:rsidR="00564AC5" w:rsidRPr="00564AC5" w14:paraId="33611489" w14:textId="77777777" w:rsidTr="003F409D">
        <w:trPr>
          <w:trHeight w:val="20"/>
        </w:trPr>
        <w:tc>
          <w:tcPr>
            <w:tcW w:w="2206" w:type="dxa"/>
          </w:tcPr>
          <w:p w14:paraId="2C359A4E"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9602" w:type="dxa"/>
            <w:gridSpan w:val="2"/>
          </w:tcPr>
          <w:p w14:paraId="1F6D7DAD"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2</w:t>
            </w:r>
          </w:p>
        </w:tc>
        <w:tc>
          <w:tcPr>
            <w:tcW w:w="1549" w:type="dxa"/>
            <w:shd w:val="clear" w:color="auto" w:fill="auto"/>
          </w:tcPr>
          <w:p w14:paraId="467B196F"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3</w:t>
            </w:r>
          </w:p>
        </w:tc>
        <w:tc>
          <w:tcPr>
            <w:tcW w:w="2084" w:type="dxa"/>
          </w:tcPr>
          <w:p w14:paraId="7B8B8B04" w14:textId="77777777" w:rsidR="003F409D" w:rsidRPr="00564AC5" w:rsidRDefault="000C7533" w:rsidP="00564AC5">
            <w:pPr>
              <w:spacing w:after="0" w:line="200" w:lineRule="exact"/>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4</w:t>
            </w:r>
          </w:p>
        </w:tc>
      </w:tr>
      <w:tr w:rsidR="00564AC5" w:rsidRPr="00564AC5" w14:paraId="1892C8AF" w14:textId="77777777" w:rsidTr="003F409D">
        <w:trPr>
          <w:trHeight w:val="20"/>
        </w:trPr>
        <w:tc>
          <w:tcPr>
            <w:tcW w:w="2206" w:type="dxa"/>
          </w:tcPr>
          <w:p w14:paraId="2E5D9DD1"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Введение. </w:t>
            </w:r>
          </w:p>
        </w:tc>
        <w:tc>
          <w:tcPr>
            <w:tcW w:w="9602" w:type="dxa"/>
            <w:gridSpan w:val="2"/>
          </w:tcPr>
          <w:p w14:paraId="587C30CB" w14:textId="77777777" w:rsidR="003F409D" w:rsidRPr="00564AC5" w:rsidRDefault="000C7533" w:rsidP="00564AC5">
            <w:pPr>
              <w:spacing w:after="0" w:line="240" w:lineRule="auto"/>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2F68BBBB"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0,5</w:t>
            </w:r>
          </w:p>
        </w:tc>
        <w:tc>
          <w:tcPr>
            <w:tcW w:w="2084" w:type="dxa"/>
          </w:tcPr>
          <w:p w14:paraId="5FF6C28F"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tc>
      </w:tr>
      <w:tr w:rsidR="00564AC5" w:rsidRPr="00564AC5" w14:paraId="6A816678" w14:textId="77777777" w:rsidTr="003F409D">
        <w:trPr>
          <w:trHeight w:val="1008"/>
        </w:trPr>
        <w:tc>
          <w:tcPr>
            <w:tcW w:w="2206" w:type="dxa"/>
          </w:tcPr>
          <w:p w14:paraId="5229A82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9602" w:type="dxa"/>
            <w:gridSpan w:val="2"/>
          </w:tcPr>
          <w:p w14:paraId="2324E46B" w14:textId="77777777" w:rsidR="003F409D" w:rsidRPr="00564AC5" w:rsidRDefault="000C7533" w:rsidP="00564AC5">
            <w:pPr>
              <w:spacing w:after="0" w:line="240" w:lineRule="auto"/>
              <w:rPr>
                <w:rFonts w:ascii="Times New Roman" w:eastAsia="MS Mincho" w:hAnsi="Times New Roman" w:cs="Times New Roman"/>
                <w:b/>
                <w:bCs/>
                <w:sz w:val="24"/>
                <w:szCs w:val="24"/>
              </w:rPr>
            </w:pPr>
            <w:r w:rsidRPr="00564AC5">
              <w:rPr>
                <w:rFonts w:ascii="Times New Roman" w:eastAsia="MS Mincho" w:hAnsi="Times New Roman" w:cs="Times New Roman"/>
                <w:sz w:val="24"/>
                <w:szCs w:val="24"/>
              </w:rPr>
              <w:t>1.</w:t>
            </w:r>
            <w:r w:rsidRPr="00564AC5">
              <w:rPr>
                <w:rFonts w:ascii="Times New Roman" w:eastAsia="MS Mincho" w:hAnsi="Times New Roman" w:cs="Times New Roman"/>
                <w:bCs/>
                <w:sz w:val="24"/>
                <w:szCs w:val="24"/>
              </w:rPr>
              <w:t xml:space="preserve"> </w:t>
            </w:r>
            <w:bookmarkStart w:id="9" w:name="_Hlk106452658"/>
            <w:r w:rsidRPr="00564AC5">
              <w:rPr>
                <w:rFonts w:ascii="Times New Roman" w:eastAsia="MS Mincho" w:hAnsi="Times New Roman" w:cs="Times New Roman"/>
                <w:bCs/>
                <w:sz w:val="24"/>
                <w:szCs w:val="24"/>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bookmarkEnd w:id="9"/>
          </w:p>
        </w:tc>
        <w:tc>
          <w:tcPr>
            <w:tcW w:w="1549" w:type="dxa"/>
            <w:shd w:val="clear" w:color="auto" w:fill="auto"/>
          </w:tcPr>
          <w:p w14:paraId="595BA733"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0,5</w:t>
            </w:r>
          </w:p>
        </w:tc>
        <w:tc>
          <w:tcPr>
            <w:tcW w:w="2084" w:type="dxa"/>
          </w:tcPr>
          <w:p w14:paraId="2C2A3090"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6995C067" w14:textId="77777777" w:rsidR="003F409D" w:rsidRPr="00564AC5" w:rsidRDefault="000C7533" w:rsidP="00564AC5">
            <w:pPr>
              <w:suppressAutoHyphens/>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ПРб 07,</w:t>
            </w:r>
          </w:p>
          <w:p w14:paraId="3103232F" w14:textId="77777777" w:rsidR="003F409D" w:rsidRPr="00564AC5" w:rsidRDefault="000C7533" w:rsidP="00564AC5">
            <w:pPr>
              <w:suppressAutoHyphens/>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ЛР 01, ЛР 04, </w:t>
            </w:r>
          </w:p>
          <w:p w14:paraId="60698DE6" w14:textId="77777777" w:rsidR="003F409D" w:rsidRPr="00564AC5" w:rsidRDefault="000C7533" w:rsidP="00564AC5">
            <w:pPr>
              <w:suppressAutoHyphens/>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МР 04, </w:t>
            </w:r>
          </w:p>
          <w:p w14:paraId="4C75A9DD" w14:textId="77777777" w:rsidR="003F409D" w:rsidRPr="00564AC5" w:rsidRDefault="000C7533" w:rsidP="00564AC5">
            <w:pPr>
              <w:suppressAutoHyphens/>
              <w:spacing w:after="0"/>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ОК 01, ОК 2.</w:t>
            </w:r>
          </w:p>
          <w:p w14:paraId="5902600C"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4B2B8141"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5F0A6CBC"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2DFA4522"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753B0536"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7443DCFA"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tc>
      </w:tr>
      <w:tr w:rsidR="00564AC5" w:rsidRPr="00564AC5" w14:paraId="3373B654" w14:textId="77777777" w:rsidTr="003F409D">
        <w:trPr>
          <w:trHeight w:val="1008"/>
        </w:trPr>
        <w:tc>
          <w:tcPr>
            <w:tcW w:w="2206" w:type="dxa"/>
          </w:tcPr>
          <w:p w14:paraId="0144E8FB" w14:textId="77777777" w:rsidR="003F409D" w:rsidRPr="00564AC5" w:rsidRDefault="000C7533" w:rsidP="00564AC5">
            <w:pPr>
              <w:spacing w:after="0" w:line="240" w:lineRule="auto"/>
              <w:jc w:val="center"/>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 xml:space="preserve">Раздел 1. </w:t>
            </w:r>
            <w:bookmarkStart w:id="10" w:name="_Hlk106453195"/>
            <w:r w:rsidRPr="00564AC5">
              <w:rPr>
                <w:rFonts w:ascii="Times New Roman" w:eastAsia="MS Mincho" w:hAnsi="Times New Roman" w:cs="Times New Roman"/>
                <w:b/>
                <w:bCs/>
                <w:sz w:val="24"/>
                <w:szCs w:val="24"/>
              </w:rPr>
              <w:t>Русская литература первой половины XIX века</w:t>
            </w:r>
            <w:r w:rsidRPr="00564AC5">
              <w:rPr>
                <w:rFonts w:ascii="Times New Roman" w:eastAsia="MS Mincho" w:hAnsi="Times New Roman" w:cs="Times New Roman"/>
                <w:bCs/>
                <w:sz w:val="24"/>
                <w:szCs w:val="24"/>
              </w:rPr>
              <w:t xml:space="preserve"> </w:t>
            </w:r>
          </w:p>
          <w:bookmarkEnd w:id="10"/>
          <w:p w14:paraId="4BAAA16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9602" w:type="dxa"/>
            <w:gridSpan w:val="2"/>
          </w:tcPr>
          <w:p w14:paraId="6BFFADEF" w14:textId="77777777" w:rsidR="003F409D" w:rsidRPr="00564AC5" w:rsidRDefault="00BE34B2" w:rsidP="00564AC5">
            <w:pPr>
              <w:spacing w:after="0" w:line="240" w:lineRule="auto"/>
              <w:rPr>
                <w:rFonts w:ascii="Times New Roman" w:eastAsia="MS Mincho" w:hAnsi="Times New Roman" w:cs="Times New Roman"/>
                <w:b/>
                <w:bCs/>
                <w:sz w:val="24"/>
                <w:szCs w:val="24"/>
              </w:rPr>
            </w:pPr>
          </w:p>
        </w:tc>
        <w:tc>
          <w:tcPr>
            <w:tcW w:w="1549" w:type="dxa"/>
            <w:shd w:val="clear" w:color="auto" w:fill="auto"/>
          </w:tcPr>
          <w:p w14:paraId="4AC09F3D"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10,5</w:t>
            </w:r>
          </w:p>
        </w:tc>
        <w:tc>
          <w:tcPr>
            <w:tcW w:w="2084" w:type="dxa"/>
          </w:tcPr>
          <w:p w14:paraId="5AA9B2E9"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3B4186FC"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5BE4526E"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lastRenderedPageBreak/>
              <w:t xml:space="preserve">МР 04, </w:t>
            </w:r>
          </w:p>
          <w:p w14:paraId="613B1A7A" w14:textId="77777777" w:rsidR="003F409D" w:rsidRPr="00564AC5" w:rsidRDefault="000C7533" w:rsidP="00564AC5">
            <w:pPr>
              <w:shd w:val="clear" w:color="auto" w:fill="FFFFFF"/>
              <w:spacing w:after="0" w:line="240" w:lineRule="auto"/>
              <w:rPr>
                <w:rFonts w:ascii="Times New Roman" w:eastAsia="Calibri" w:hAnsi="Times New Roman" w:cs="Times New Roman"/>
                <w:bCs/>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000D66E4" w14:textId="77777777" w:rsidTr="003F409D">
        <w:trPr>
          <w:trHeight w:val="20"/>
        </w:trPr>
        <w:tc>
          <w:tcPr>
            <w:tcW w:w="2206" w:type="dxa"/>
            <w:vMerge w:val="restart"/>
          </w:tcPr>
          <w:p w14:paraId="79267F97"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54F9C435"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1.1. Обзор русской литературы первой половины XIX века.</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Романтизм</w:t>
            </w:r>
            <w:r w:rsidRPr="00564AC5">
              <w:rPr>
                <w:rFonts w:ascii="Times New Roman" w:eastAsia="MS Mincho" w:hAnsi="Times New Roman" w:cs="Times New Roman"/>
                <w:bCs/>
                <w:sz w:val="24"/>
                <w:szCs w:val="24"/>
              </w:rPr>
              <w:t>.</w:t>
            </w:r>
          </w:p>
        </w:tc>
        <w:tc>
          <w:tcPr>
            <w:tcW w:w="9602" w:type="dxa"/>
            <w:gridSpan w:val="2"/>
          </w:tcPr>
          <w:p w14:paraId="0CE904F1"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626F434D"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6175D23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6E0DF46" w14:textId="77777777" w:rsidTr="003F409D">
        <w:trPr>
          <w:trHeight w:val="20"/>
        </w:trPr>
        <w:tc>
          <w:tcPr>
            <w:tcW w:w="2206" w:type="dxa"/>
            <w:vMerge/>
          </w:tcPr>
          <w:p w14:paraId="1D30D813"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5DE20ED"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65A20B4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549" w:type="dxa"/>
            <w:shd w:val="clear" w:color="auto" w:fill="auto"/>
          </w:tcPr>
          <w:p w14:paraId="14975AE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0,5</w:t>
            </w:r>
          </w:p>
        </w:tc>
        <w:tc>
          <w:tcPr>
            <w:tcW w:w="2084" w:type="dxa"/>
          </w:tcPr>
          <w:p w14:paraId="0D879EB9"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17EE549" w14:textId="77777777" w:rsidTr="003F409D">
        <w:trPr>
          <w:trHeight w:val="20"/>
        </w:trPr>
        <w:tc>
          <w:tcPr>
            <w:tcW w:w="2206" w:type="dxa"/>
            <w:vMerge/>
          </w:tcPr>
          <w:p w14:paraId="1BE23F86"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51ABA8E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p>
        </w:tc>
        <w:tc>
          <w:tcPr>
            <w:tcW w:w="7838" w:type="dxa"/>
          </w:tcPr>
          <w:p w14:paraId="417BB315"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Обзор культуры. Литературная борьба. Романтизм – ведущее направление русской литературы 1-й половины XIX века. Самобытность русского романтизма. Специфика литературы как вида искусства. Взаимодействие русской и западноевропейской литературы.</w:t>
            </w:r>
          </w:p>
        </w:tc>
        <w:tc>
          <w:tcPr>
            <w:tcW w:w="1549" w:type="dxa"/>
            <w:shd w:val="clear" w:color="auto" w:fill="auto"/>
          </w:tcPr>
          <w:p w14:paraId="41920E8F"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Pr>
          <w:p w14:paraId="1B456D4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2C11C7F" w14:textId="77777777" w:rsidTr="003F409D">
        <w:trPr>
          <w:trHeight w:val="20"/>
        </w:trPr>
        <w:tc>
          <w:tcPr>
            <w:tcW w:w="2206" w:type="dxa"/>
            <w:vMerge w:val="restart"/>
          </w:tcPr>
          <w:p w14:paraId="0C2EF1D9"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0000BA86"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Тема 1.2. </w:t>
            </w:r>
          </w:p>
          <w:p w14:paraId="37004BFF"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А.С. Пушкин.</w:t>
            </w:r>
          </w:p>
        </w:tc>
        <w:tc>
          <w:tcPr>
            <w:tcW w:w="9602" w:type="dxa"/>
            <w:gridSpan w:val="2"/>
          </w:tcPr>
          <w:p w14:paraId="21703AA6"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6986BEBB"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vMerge w:val="restart"/>
          </w:tcPr>
          <w:p w14:paraId="714FF043"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20E8175" w14:textId="77777777" w:rsidTr="003F409D">
        <w:trPr>
          <w:trHeight w:val="1042"/>
        </w:trPr>
        <w:tc>
          <w:tcPr>
            <w:tcW w:w="2206" w:type="dxa"/>
            <w:vMerge/>
          </w:tcPr>
          <w:p w14:paraId="656F0C2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0330498"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70442AC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Жизненный и творческий путь </w:t>
            </w:r>
            <w:r w:rsidRPr="00564AC5">
              <w:rPr>
                <w:rFonts w:ascii="Times New Roman" w:eastAsia="MS Mincho" w:hAnsi="Times New Roman" w:cs="Times New Roman"/>
                <w:sz w:val="24"/>
                <w:szCs w:val="24"/>
              </w:rPr>
              <w:t>А.С. Пушкина.</w:t>
            </w:r>
            <w:r w:rsidRPr="00564AC5">
              <w:rPr>
                <w:rFonts w:ascii="Times New Roman" w:eastAsia="MS Mincho" w:hAnsi="Times New Roman" w:cs="Times New Roman"/>
                <w:bCs/>
                <w:sz w:val="24"/>
                <w:szCs w:val="24"/>
              </w:rPr>
              <w:t xml:space="preserve">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w:t>
            </w:r>
          </w:p>
        </w:tc>
        <w:tc>
          <w:tcPr>
            <w:tcW w:w="1549" w:type="dxa"/>
            <w:shd w:val="clear" w:color="auto" w:fill="auto"/>
          </w:tcPr>
          <w:p w14:paraId="022A4CB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vMerge/>
            <w:tcBorders>
              <w:bottom w:val="single" w:sz="4" w:space="0" w:color="auto"/>
            </w:tcBorders>
          </w:tcPr>
          <w:p w14:paraId="2BCCFCE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49D7863" w14:textId="77777777" w:rsidTr="003F409D">
        <w:trPr>
          <w:trHeight w:val="482"/>
        </w:trPr>
        <w:tc>
          <w:tcPr>
            <w:tcW w:w="2206" w:type="dxa"/>
            <w:vMerge/>
          </w:tcPr>
          <w:p w14:paraId="3189530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C43E2C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1.</w:t>
            </w:r>
          </w:p>
        </w:tc>
        <w:tc>
          <w:tcPr>
            <w:tcW w:w="7838" w:type="dxa"/>
          </w:tcPr>
          <w:p w14:paraId="535FC9F4"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 xml:space="preserve">Лирика А.С. Пушкина. Подготовка стихотворений к анализу. Лирика любви и дружбы. Средоточие внимания поэта на внутреннем мире личности. Гармония человеческих чувств в лирике Пушкина. </w:t>
            </w:r>
          </w:p>
        </w:tc>
        <w:tc>
          <w:tcPr>
            <w:tcW w:w="1549" w:type="dxa"/>
            <w:shd w:val="clear" w:color="auto" w:fill="auto"/>
          </w:tcPr>
          <w:p w14:paraId="1CD37195"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top w:val="nil"/>
            </w:tcBorders>
          </w:tcPr>
          <w:p w14:paraId="76B90FBB"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E660E07" w14:textId="77777777" w:rsidTr="003F409D">
        <w:trPr>
          <w:trHeight w:val="482"/>
        </w:trPr>
        <w:tc>
          <w:tcPr>
            <w:tcW w:w="2206" w:type="dxa"/>
          </w:tcPr>
          <w:p w14:paraId="182046C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9473D5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2.</w:t>
            </w:r>
          </w:p>
        </w:tc>
        <w:tc>
          <w:tcPr>
            <w:tcW w:w="7838" w:type="dxa"/>
          </w:tcPr>
          <w:p w14:paraId="2D08392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549" w:type="dxa"/>
            <w:shd w:val="clear" w:color="auto" w:fill="auto"/>
          </w:tcPr>
          <w:p w14:paraId="2F852FC9"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top w:val="nil"/>
            </w:tcBorders>
          </w:tcPr>
          <w:p w14:paraId="238708B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97DB4E4" w14:textId="77777777" w:rsidTr="003F409D">
        <w:trPr>
          <w:trHeight w:val="482"/>
        </w:trPr>
        <w:tc>
          <w:tcPr>
            <w:tcW w:w="2206" w:type="dxa"/>
          </w:tcPr>
          <w:p w14:paraId="7C34E932"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1.3. </w:t>
            </w:r>
          </w:p>
          <w:p w14:paraId="14E32E62"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М.Ю. Лермонтов.</w:t>
            </w:r>
          </w:p>
        </w:tc>
        <w:tc>
          <w:tcPr>
            <w:tcW w:w="1764" w:type="dxa"/>
          </w:tcPr>
          <w:p w14:paraId="6A772BF5"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78DE4558"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02173E0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top w:val="nil"/>
            </w:tcBorders>
          </w:tcPr>
          <w:p w14:paraId="50B34C2A"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86816C9" w14:textId="77777777" w:rsidTr="003F409D">
        <w:trPr>
          <w:trHeight w:val="482"/>
        </w:trPr>
        <w:tc>
          <w:tcPr>
            <w:tcW w:w="2206" w:type="dxa"/>
          </w:tcPr>
          <w:p w14:paraId="369139D6"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C64AA9E"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3CF2747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Жизненный и творческий путь </w:t>
            </w:r>
            <w:r w:rsidRPr="00564AC5">
              <w:rPr>
                <w:rFonts w:ascii="Times New Roman" w:eastAsia="MS Mincho" w:hAnsi="Times New Roman" w:cs="Times New Roman"/>
                <w:sz w:val="24"/>
                <w:szCs w:val="24"/>
              </w:rPr>
              <w:t>М.Ю. Лермонтова.</w:t>
            </w:r>
            <w:r w:rsidRPr="00564AC5">
              <w:rPr>
                <w:rFonts w:ascii="Times New Roman" w:eastAsia="MS Mincho" w:hAnsi="Times New Roman" w:cs="Times New Roman"/>
                <w:bCs/>
                <w:sz w:val="24"/>
                <w:szCs w:val="24"/>
              </w:rPr>
              <w:t xml:space="preserve"> Темы, мотивы и образы ранней лирики Лермонтова. </w:t>
            </w:r>
          </w:p>
        </w:tc>
        <w:tc>
          <w:tcPr>
            <w:tcW w:w="1549" w:type="dxa"/>
            <w:shd w:val="clear" w:color="auto" w:fill="auto"/>
          </w:tcPr>
          <w:p w14:paraId="3C6B103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top w:val="nil"/>
            </w:tcBorders>
          </w:tcPr>
          <w:p w14:paraId="7259C1A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5B927EC" w14:textId="77777777" w:rsidTr="003F409D">
        <w:trPr>
          <w:trHeight w:val="482"/>
        </w:trPr>
        <w:tc>
          <w:tcPr>
            <w:tcW w:w="2206" w:type="dxa"/>
          </w:tcPr>
          <w:p w14:paraId="4C3F107C"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A683B71"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1.</w:t>
            </w:r>
          </w:p>
        </w:tc>
        <w:tc>
          <w:tcPr>
            <w:tcW w:w="7838" w:type="dxa"/>
          </w:tcPr>
          <w:p w14:paraId="7BBD2215"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Жанровое и художественное своеобразие творчества М.Ю.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549" w:type="dxa"/>
            <w:shd w:val="clear" w:color="auto" w:fill="auto"/>
          </w:tcPr>
          <w:p w14:paraId="21D17D23"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top w:val="nil"/>
            </w:tcBorders>
          </w:tcPr>
          <w:p w14:paraId="7CBA64C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65FCDB2" w14:textId="77777777" w:rsidTr="003F409D">
        <w:trPr>
          <w:trHeight w:val="482"/>
        </w:trPr>
        <w:tc>
          <w:tcPr>
            <w:tcW w:w="2206" w:type="dxa"/>
          </w:tcPr>
          <w:p w14:paraId="7B3D457F"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8A0254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2.</w:t>
            </w:r>
          </w:p>
        </w:tc>
        <w:tc>
          <w:tcPr>
            <w:tcW w:w="7838" w:type="dxa"/>
          </w:tcPr>
          <w:p w14:paraId="32C1FBDE"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Лирика М.Ю. Лермонтова. Подготовка стихотворений к анализу.</w:t>
            </w:r>
          </w:p>
        </w:tc>
        <w:tc>
          <w:tcPr>
            <w:tcW w:w="1549" w:type="dxa"/>
            <w:shd w:val="clear" w:color="auto" w:fill="auto"/>
          </w:tcPr>
          <w:p w14:paraId="56E8319D"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top w:val="nil"/>
            </w:tcBorders>
          </w:tcPr>
          <w:p w14:paraId="24C4363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DEBF919" w14:textId="77777777" w:rsidTr="003F409D">
        <w:trPr>
          <w:trHeight w:val="20"/>
        </w:trPr>
        <w:tc>
          <w:tcPr>
            <w:tcW w:w="2206" w:type="dxa"/>
            <w:vMerge w:val="restart"/>
          </w:tcPr>
          <w:p w14:paraId="7462DB9C"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 xml:space="preserve">          Тема 1.4.</w:t>
            </w:r>
            <w:r w:rsidRPr="00564AC5">
              <w:rPr>
                <w:rFonts w:ascii="Times New Roman" w:eastAsia="MS Mincho" w:hAnsi="Times New Roman" w:cs="Times New Roman"/>
                <w:bCs/>
                <w:sz w:val="24"/>
                <w:szCs w:val="24"/>
              </w:rPr>
              <w:t xml:space="preserve"> </w:t>
            </w:r>
          </w:p>
          <w:p w14:paraId="0F8FE77C"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Н.В. Гоголь.</w:t>
            </w:r>
          </w:p>
          <w:p w14:paraId="1EB0449C"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9602" w:type="dxa"/>
            <w:gridSpan w:val="2"/>
          </w:tcPr>
          <w:p w14:paraId="6B44CFDD"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Содержание учебного материала</w:t>
            </w:r>
          </w:p>
        </w:tc>
        <w:tc>
          <w:tcPr>
            <w:tcW w:w="1549" w:type="dxa"/>
            <w:shd w:val="clear" w:color="auto" w:fill="auto"/>
          </w:tcPr>
          <w:p w14:paraId="49E73E28"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47485B8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D9E096B" w14:textId="77777777" w:rsidTr="003F409D">
        <w:trPr>
          <w:trHeight w:val="503"/>
        </w:trPr>
        <w:tc>
          <w:tcPr>
            <w:tcW w:w="2206" w:type="dxa"/>
            <w:vMerge/>
          </w:tcPr>
          <w:p w14:paraId="20C0109F"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034A63C1"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57E19B3C"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sz w:val="24"/>
                <w:szCs w:val="24"/>
              </w:rPr>
              <w:t xml:space="preserve">Жизненный и творческий путь Н.В. Гоголя. </w:t>
            </w:r>
            <w:r w:rsidRPr="00564AC5">
              <w:rPr>
                <w:rFonts w:ascii="Times New Roman" w:eastAsia="MS Mincho" w:hAnsi="Times New Roman" w:cs="Times New Roman"/>
                <w:bCs/>
                <w:sz w:val="24"/>
                <w:szCs w:val="24"/>
              </w:rPr>
              <w:t xml:space="preserve">«Петербургские повести», «Портрет». Композиция. Сюжет. Герои. Идейный замысел. </w:t>
            </w:r>
          </w:p>
        </w:tc>
        <w:tc>
          <w:tcPr>
            <w:tcW w:w="1549" w:type="dxa"/>
            <w:shd w:val="clear" w:color="auto" w:fill="auto"/>
          </w:tcPr>
          <w:p w14:paraId="050D2884"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64D800A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4736946" w14:textId="77777777" w:rsidTr="003F409D">
        <w:trPr>
          <w:trHeight w:val="503"/>
        </w:trPr>
        <w:tc>
          <w:tcPr>
            <w:tcW w:w="2206" w:type="dxa"/>
          </w:tcPr>
          <w:p w14:paraId="42DC264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2B5A540"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5D913CD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Мотивы личного и социального разочарования. Приемы комического в повести. Авторская позиция. Значение творчества Н.В. Гоголя в русской литературе.</w:t>
            </w:r>
          </w:p>
        </w:tc>
        <w:tc>
          <w:tcPr>
            <w:tcW w:w="1549" w:type="dxa"/>
            <w:shd w:val="clear" w:color="auto" w:fill="auto"/>
          </w:tcPr>
          <w:p w14:paraId="27D83E4E"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DDAF84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29EF4E3" w14:textId="77777777" w:rsidTr="003F409D">
        <w:trPr>
          <w:trHeight w:val="503"/>
        </w:trPr>
        <w:tc>
          <w:tcPr>
            <w:tcW w:w="2206" w:type="dxa"/>
          </w:tcPr>
          <w:p w14:paraId="1A9A8616"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516C3C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45623FBA"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Анализ повести «Невский проспект». Значение творчества Н.В. Гоголя в русской литературе.</w:t>
            </w:r>
          </w:p>
        </w:tc>
        <w:tc>
          <w:tcPr>
            <w:tcW w:w="1549" w:type="dxa"/>
            <w:shd w:val="clear" w:color="auto" w:fill="auto"/>
          </w:tcPr>
          <w:p w14:paraId="65339B8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07E1BB5F"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79DDE9A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51588F3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4D7B26F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0893BB5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26869CA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15344DF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E67D8BF" w14:textId="77777777" w:rsidTr="003F409D">
        <w:trPr>
          <w:trHeight w:val="20"/>
        </w:trPr>
        <w:tc>
          <w:tcPr>
            <w:tcW w:w="2206" w:type="dxa"/>
          </w:tcPr>
          <w:p w14:paraId="7725763D"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bookmarkStart w:id="11" w:name="_Hlk106453238"/>
            <w:r w:rsidRPr="00564AC5">
              <w:rPr>
                <w:rFonts w:ascii="Times New Roman" w:eastAsia="MS Mincho" w:hAnsi="Times New Roman" w:cs="Times New Roman"/>
                <w:b/>
                <w:bCs/>
                <w:sz w:val="24"/>
                <w:szCs w:val="24"/>
              </w:rPr>
              <w:t>Раздел 2.</w:t>
            </w:r>
          </w:p>
          <w:p w14:paraId="7335F0D4"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Русская литература второй половины XIX века.</w:t>
            </w:r>
            <w:bookmarkEnd w:id="11"/>
          </w:p>
        </w:tc>
        <w:tc>
          <w:tcPr>
            <w:tcW w:w="9602" w:type="dxa"/>
            <w:gridSpan w:val="2"/>
          </w:tcPr>
          <w:p w14:paraId="7764D9CB"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7304266C"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20</w:t>
            </w:r>
          </w:p>
        </w:tc>
        <w:tc>
          <w:tcPr>
            <w:tcW w:w="2084" w:type="dxa"/>
            <w:shd w:val="clear" w:color="auto" w:fill="FFFFFF"/>
          </w:tcPr>
          <w:p w14:paraId="0142E9CF"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7F106550"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330BBA55"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w:t>
            </w:r>
          </w:p>
          <w:p w14:paraId="63F80F17" w14:textId="77777777" w:rsidR="003F409D" w:rsidRPr="00564AC5" w:rsidRDefault="000C7533" w:rsidP="00564AC5">
            <w:pPr>
              <w:shd w:val="clear" w:color="auto" w:fill="FFFFFF"/>
              <w:spacing w:after="0" w:line="240" w:lineRule="auto"/>
              <w:rPr>
                <w:rFonts w:ascii="Times New Roman" w:eastAsia="MS Mincho" w:hAnsi="Times New Roman" w:cs="Times New Roman"/>
                <w:bCs/>
                <w:i/>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11C209D9" w14:textId="77777777" w:rsidTr="003F409D">
        <w:trPr>
          <w:trHeight w:val="285"/>
        </w:trPr>
        <w:tc>
          <w:tcPr>
            <w:tcW w:w="2206" w:type="dxa"/>
            <w:vMerge w:val="restart"/>
          </w:tcPr>
          <w:p w14:paraId="30F2E6BD"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2.1.</w:t>
            </w:r>
          </w:p>
          <w:p w14:paraId="718AA1D8"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Русская литература второй половины XIX века.</w:t>
            </w:r>
          </w:p>
          <w:p w14:paraId="6E6FDCB8"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А.Н. Островский.</w:t>
            </w:r>
          </w:p>
          <w:p w14:paraId="5473656B"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6A06AD55"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1D34929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 xml:space="preserve">            </w:t>
            </w:r>
          </w:p>
          <w:p w14:paraId="04E75B6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9602" w:type="dxa"/>
            <w:gridSpan w:val="2"/>
          </w:tcPr>
          <w:p w14:paraId="3AA9738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11C0D87C"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2E3DBE80"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r>
      <w:tr w:rsidR="00564AC5" w:rsidRPr="00564AC5" w14:paraId="01C3157A" w14:textId="77777777" w:rsidTr="003F409D">
        <w:trPr>
          <w:trHeight w:val="20"/>
        </w:trPr>
        <w:tc>
          <w:tcPr>
            <w:tcW w:w="2206" w:type="dxa"/>
            <w:vMerge/>
          </w:tcPr>
          <w:p w14:paraId="5C00790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93038BF"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69FDAF22"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Культурно-историческое развитие России середины XIX века. Основные проблемы, характеристика прозы, поэзии, журналистики.</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sz w:val="24"/>
                <w:szCs w:val="24"/>
              </w:rPr>
              <w:t>Жизненный и творческий путь А.Н. Островского.</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bCs/>
                <w:sz w:val="24"/>
                <w:szCs w:val="24"/>
              </w:rPr>
              <w:t xml:space="preserve">Комедии А.Н. Островского «Свои люди – сочтемся», «На всякого мудреца довольно простоты», «Бешеные деньги». </w:t>
            </w:r>
          </w:p>
        </w:tc>
        <w:tc>
          <w:tcPr>
            <w:tcW w:w="1549" w:type="dxa"/>
            <w:shd w:val="clear" w:color="auto" w:fill="auto"/>
          </w:tcPr>
          <w:p w14:paraId="44348A9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EB5712A"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A673E43" w14:textId="77777777" w:rsidTr="003F409D">
        <w:trPr>
          <w:trHeight w:val="20"/>
        </w:trPr>
        <w:tc>
          <w:tcPr>
            <w:tcW w:w="2206" w:type="dxa"/>
          </w:tcPr>
          <w:p w14:paraId="341BAC2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4A85546"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68DC27A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Социально-культурная новизна драматургии А.Н. Островского.</w:t>
            </w:r>
          </w:p>
          <w:p w14:paraId="60E95D72"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История создания пьесы «Гроза». Анализ пьесы «Гроза». </w:t>
            </w:r>
          </w:p>
        </w:tc>
        <w:tc>
          <w:tcPr>
            <w:tcW w:w="1549" w:type="dxa"/>
            <w:shd w:val="clear" w:color="auto" w:fill="auto"/>
          </w:tcPr>
          <w:p w14:paraId="73B2D85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F21AFEF"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BFA2F16" w14:textId="77777777" w:rsidTr="003F409D">
        <w:trPr>
          <w:trHeight w:val="20"/>
        </w:trPr>
        <w:tc>
          <w:tcPr>
            <w:tcW w:w="2206" w:type="dxa"/>
          </w:tcPr>
          <w:p w14:paraId="25CC7366"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F73C87A"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07DEC18C"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Система образов. Трагическая судьба Катерины.</w:t>
            </w:r>
          </w:p>
        </w:tc>
        <w:tc>
          <w:tcPr>
            <w:tcW w:w="1549" w:type="dxa"/>
            <w:shd w:val="clear" w:color="auto" w:fill="auto"/>
          </w:tcPr>
          <w:p w14:paraId="07B3C771"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6F6FAA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1B58806" w14:textId="77777777" w:rsidTr="003F409D">
        <w:trPr>
          <w:trHeight w:val="20"/>
        </w:trPr>
        <w:tc>
          <w:tcPr>
            <w:tcW w:w="2206" w:type="dxa"/>
            <w:vMerge w:val="restart"/>
          </w:tcPr>
          <w:p w14:paraId="67ED19BC"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2.2.</w:t>
            </w:r>
          </w:p>
          <w:p w14:paraId="0E012AB9"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И.А. Гончаров</w:t>
            </w:r>
            <w:r w:rsidRPr="00564AC5">
              <w:rPr>
                <w:rFonts w:ascii="Times New Roman" w:eastAsia="MS Mincho" w:hAnsi="Times New Roman" w:cs="Times New Roman"/>
                <w:bCs/>
                <w:sz w:val="24"/>
                <w:szCs w:val="24"/>
              </w:rPr>
              <w:t>.</w:t>
            </w:r>
          </w:p>
        </w:tc>
        <w:tc>
          <w:tcPr>
            <w:tcW w:w="9602" w:type="dxa"/>
            <w:gridSpan w:val="2"/>
          </w:tcPr>
          <w:p w14:paraId="5DD0C47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2D0EBB9D"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2940457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35A01F9" w14:textId="77777777" w:rsidTr="003F409D">
        <w:trPr>
          <w:trHeight w:val="20"/>
        </w:trPr>
        <w:tc>
          <w:tcPr>
            <w:tcW w:w="2206" w:type="dxa"/>
            <w:vMerge/>
          </w:tcPr>
          <w:p w14:paraId="4C3024F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6E063ECA"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00A3B44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Жизненный и творческий путь</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И.А. Гончаров</w:t>
            </w:r>
            <w:r w:rsidRPr="00564AC5">
              <w:rPr>
                <w:rFonts w:ascii="Times New Roman" w:eastAsia="MS Mincho" w:hAnsi="Times New Roman" w:cs="Times New Roman"/>
                <w:bCs/>
                <w:sz w:val="24"/>
                <w:szCs w:val="24"/>
              </w:rPr>
              <w:t xml:space="preserve">а. Роман «Обломов». </w:t>
            </w:r>
            <w:r w:rsidRPr="00564AC5">
              <w:rPr>
                <w:rFonts w:ascii="Times New Roman" w:eastAsia="MS Mincho" w:hAnsi="Times New Roman" w:cs="Times New Roman"/>
                <w:bCs/>
                <w:sz w:val="24"/>
                <w:szCs w:val="24"/>
              </w:rPr>
              <w:lastRenderedPageBreak/>
              <w:t xml:space="preserve">Творческая история романа. Сон Ильи Ильича как художественно- философский центр романа. Обломов. Противоречивость характера. </w:t>
            </w:r>
          </w:p>
        </w:tc>
        <w:tc>
          <w:tcPr>
            <w:tcW w:w="1549" w:type="dxa"/>
            <w:shd w:val="clear" w:color="auto" w:fill="auto"/>
          </w:tcPr>
          <w:p w14:paraId="23481363"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tcBorders>
              <w:bottom w:val="single" w:sz="4" w:space="0" w:color="auto"/>
            </w:tcBorders>
          </w:tcPr>
          <w:p w14:paraId="1F1C7FA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AF6A7D5" w14:textId="77777777" w:rsidTr="003F409D">
        <w:trPr>
          <w:trHeight w:val="20"/>
        </w:trPr>
        <w:tc>
          <w:tcPr>
            <w:tcW w:w="2206" w:type="dxa"/>
            <w:vMerge/>
          </w:tcPr>
          <w:p w14:paraId="4F0A768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5F72CD2F"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52367105"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bCs/>
                <w:sz w:val="24"/>
                <w:szCs w:val="24"/>
              </w:rPr>
              <w:t xml:space="preserve">Штольц и Обломов. Прошлое и будущее России. Историко-философский смысл романа «Обломов». </w:t>
            </w:r>
          </w:p>
          <w:p w14:paraId="0D9AAAB4"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019385B9"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37DC4E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1CC2034" w14:textId="77777777" w:rsidTr="003F409D">
        <w:trPr>
          <w:trHeight w:val="20"/>
        </w:trPr>
        <w:tc>
          <w:tcPr>
            <w:tcW w:w="2206" w:type="dxa"/>
          </w:tcPr>
          <w:p w14:paraId="43916F4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D66F7A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32384525"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Система образов в романе «Обломов».</w:t>
            </w:r>
          </w:p>
        </w:tc>
        <w:tc>
          <w:tcPr>
            <w:tcW w:w="1549" w:type="dxa"/>
            <w:shd w:val="clear" w:color="auto" w:fill="auto"/>
          </w:tcPr>
          <w:p w14:paraId="33C1771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003186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02167E4" w14:textId="77777777" w:rsidTr="003F409D">
        <w:trPr>
          <w:trHeight w:val="20"/>
        </w:trPr>
        <w:tc>
          <w:tcPr>
            <w:tcW w:w="2206" w:type="dxa"/>
            <w:vMerge w:val="restart"/>
          </w:tcPr>
          <w:p w14:paraId="7EFC3D3C"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2.3.</w:t>
            </w:r>
          </w:p>
          <w:p w14:paraId="2DC6188A"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И.С. Тургенев</w:t>
            </w:r>
            <w:r w:rsidRPr="00564AC5">
              <w:rPr>
                <w:rFonts w:ascii="Times New Roman" w:eastAsia="MS Mincho" w:hAnsi="Times New Roman" w:cs="Times New Roman"/>
                <w:bCs/>
                <w:sz w:val="24"/>
                <w:szCs w:val="24"/>
              </w:rPr>
              <w:t>.</w:t>
            </w:r>
          </w:p>
        </w:tc>
        <w:tc>
          <w:tcPr>
            <w:tcW w:w="9602" w:type="dxa"/>
            <w:gridSpan w:val="2"/>
          </w:tcPr>
          <w:p w14:paraId="23A835C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Содержание учебного материала</w:t>
            </w:r>
          </w:p>
        </w:tc>
        <w:tc>
          <w:tcPr>
            <w:tcW w:w="1549" w:type="dxa"/>
            <w:shd w:val="clear" w:color="auto" w:fill="auto"/>
          </w:tcPr>
          <w:p w14:paraId="072416B9"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0E885B4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BEFC89B" w14:textId="77777777" w:rsidTr="003F409D">
        <w:trPr>
          <w:trHeight w:val="221"/>
        </w:trPr>
        <w:tc>
          <w:tcPr>
            <w:tcW w:w="2206" w:type="dxa"/>
            <w:vMerge/>
          </w:tcPr>
          <w:p w14:paraId="3C9B4DC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D047F40"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2092828F"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Жизненный и творческий путь И.С. Тургенева</w:t>
            </w:r>
            <w:r w:rsidRPr="00564AC5">
              <w:rPr>
                <w:rFonts w:ascii="Times New Roman" w:eastAsia="MS Mincho" w:hAnsi="Times New Roman" w:cs="Times New Roman"/>
                <w:bCs/>
                <w:sz w:val="24"/>
                <w:szCs w:val="24"/>
              </w:rPr>
              <w:t>. «Отцы и дети». Временной и всечеловеческий смысл названия и основной конфликт романа. Особенности композиции романа.</w:t>
            </w:r>
          </w:p>
        </w:tc>
        <w:tc>
          <w:tcPr>
            <w:tcW w:w="1549" w:type="dxa"/>
            <w:shd w:val="clear" w:color="auto" w:fill="auto"/>
          </w:tcPr>
          <w:p w14:paraId="2FA7664A"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440C038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238CE8D" w14:textId="77777777" w:rsidTr="003F409D">
        <w:trPr>
          <w:trHeight w:val="474"/>
        </w:trPr>
        <w:tc>
          <w:tcPr>
            <w:tcW w:w="2206" w:type="dxa"/>
            <w:vMerge/>
          </w:tcPr>
          <w:p w14:paraId="58EF9A21"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AF8CA30"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35718A5A"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Нравственная проблематика романа и ее общечеловеческое значение. Тема любви в романе. Образ Базарова. Особенности поэтики Тургенева. Роль пейзажа в раскрытии идейно-художественного замысла писателя. изложение «Сцена объяснения Базарова с Одинцовой».</w:t>
            </w:r>
          </w:p>
        </w:tc>
        <w:tc>
          <w:tcPr>
            <w:tcW w:w="1549" w:type="dxa"/>
            <w:shd w:val="clear" w:color="auto" w:fill="auto"/>
          </w:tcPr>
          <w:p w14:paraId="5FD55C5C"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745221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72EA69B" w14:textId="77777777" w:rsidTr="003F409D">
        <w:trPr>
          <w:trHeight w:val="474"/>
        </w:trPr>
        <w:tc>
          <w:tcPr>
            <w:tcW w:w="2206" w:type="dxa"/>
          </w:tcPr>
          <w:p w14:paraId="6858D20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27E82CE"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3A6CE304"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Роль пейзажа в раскрытии идейно-художественного замысла писателя. изложение «Сцена объяснения Базарова с Одинцовой».</w:t>
            </w:r>
          </w:p>
        </w:tc>
        <w:tc>
          <w:tcPr>
            <w:tcW w:w="1549" w:type="dxa"/>
            <w:shd w:val="clear" w:color="auto" w:fill="auto"/>
          </w:tcPr>
          <w:p w14:paraId="7E4DE38C"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0D1F5C9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3249BCA" w14:textId="77777777" w:rsidTr="003F409D">
        <w:trPr>
          <w:trHeight w:val="20"/>
        </w:trPr>
        <w:tc>
          <w:tcPr>
            <w:tcW w:w="2206" w:type="dxa"/>
            <w:vMerge w:val="restart"/>
          </w:tcPr>
          <w:p w14:paraId="23BA34D1" w14:textId="77777777" w:rsidR="003F409D" w:rsidRPr="00564AC5" w:rsidRDefault="000C7533" w:rsidP="00564AC5">
            <w:pPr>
              <w:spacing w:after="0" w:line="240" w:lineRule="auto"/>
              <w:jc w:val="center"/>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Тема 2.4.</w:t>
            </w:r>
            <w:r w:rsidRPr="00564AC5">
              <w:rPr>
                <w:rFonts w:ascii="Times New Roman" w:eastAsia="MS Mincho" w:hAnsi="Times New Roman" w:cs="Times New Roman"/>
                <w:bCs/>
                <w:sz w:val="24"/>
                <w:szCs w:val="24"/>
              </w:rPr>
              <w:t xml:space="preserve"> </w:t>
            </w:r>
          </w:p>
          <w:p w14:paraId="39890BB8"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М.Е. Салтыков-Щедрин.</w:t>
            </w:r>
          </w:p>
        </w:tc>
        <w:tc>
          <w:tcPr>
            <w:tcW w:w="9602" w:type="dxa"/>
            <w:gridSpan w:val="2"/>
          </w:tcPr>
          <w:p w14:paraId="59936AD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07774BAC"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069EBF7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09B7510" w14:textId="77777777" w:rsidTr="003F409D">
        <w:trPr>
          <w:trHeight w:val="20"/>
        </w:trPr>
        <w:tc>
          <w:tcPr>
            <w:tcW w:w="2206" w:type="dxa"/>
            <w:vMerge/>
          </w:tcPr>
          <w:p w14:paraId="7E79608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1784A0C"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4EBD7AB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Жизненный и творческий путь</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М.Е. Салтыков-Щедрина</w:t>
            </w:r>
            <w:r w:rsidRPr="00564AC5">
              <w:rPr>
                <w:rFonts w:ascii="Times New Roman" w:eastAsia="MS Mincho" w:hAnsi="Times New Roman" w:cs="Times New Roman"/>
                <w:bCs/>
                <w:sz w:val="24"/>
                <w:szCs w:val="24"/>
              </w:rPr>
              <w:t>. Своеобразие типизации и писательской манеры Салтыкова-Щедрина.</w:t>
            </w:r>
            <w:r w:rsidRPr="00564AC5">
              <w:rPr>
                <w:rFonts w:ascii="Times New Roman" w:eastAsia="MS Mincho" w:hAnsi="Times New Roman" w:cs="Times New Roman"/>
                <w:b/>
                <w:bCs/>
                <w:sz w:val="24"/>
                <w:szCs w:val="24"/>
              </w:rPr>
              <w:t xml:space="preserve"> </w:t>
            </w:r>
          </w:p>
          <w:p w14:paraId="5619757A"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Теория литературы: развитие понятия сатиры, понятия об условности в искусстве (гротеск, «эзопов язык»).  </w:t>
            </w:r>
          </w:p>
          <w:p w14:paraId="29BCAF99"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46A95819"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69A596EA"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323EE9D" w14:textId="77777777" w:rsidTr="003F409D">
        <w:trPr>
          <w:trHeight w:val="20"/>
        </w:trPr>
        <w:tc>
          <w:tcPr>
            <w:tcW w:w="2206" w:type="dxa"/>
            <w:vMerge/>
          </w:tcPr>
          <w:p w14:paraId="36E6A96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9FE806E"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4391E0E4"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 Анализ «История одного города». Система персонажей. Гипербола и гротеск как способы изображения действительности.</w:t>
            </w:r>
          </w:p>
        </w:tc>
        <w:tc>
          <w:tcPr>
            <w:tcW w:w="1549" w:type="dxa"/>
            <w:shd w:val="clear" w:color="auto" w:fill="auto"/>
          </w:tcPr>
          <w:p w14:paraId="4E6D5801"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53D5FBA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CE6A823" w14:textId="77777777" w:rsidTr="003F409D">
        <w:trPr>
          <w:trHeight w:val="20"/>
        </w:trPr>
        <w:tc>
          <w:tcPr>
            <w:tcW w:w="2206" w:type="dxa"/>
          </w:tcPr>
          <w:p w14:paraId="2485D8A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DD61DF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5A479020"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Роль Салтыкова-Щедрина в истории русской литературы. Объекты сатиры и сатирические приемы.</w:t>
            </w:r>
          </w:p>
        </w:tc>
        <w:tc>
          <w:tcPr>
            <w:tcW w:w="1549" w:type="dxa"/>
            <w:shd w:val="clear" w:color="auto" w:fill="auto"/>
          </w:tcPr>
          <w:p w14:paraId="0670F2D8"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36210C6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3266B1B" w14:textId="77777777" w:rsidTr="003F409D">
        <w:trPr>
          <w:trHeight w:val="20"/>
        </w:trPr>
        <w:tc>
          <w:tcPr>
            <w:tcW w:w="2206" w:type="dxa"/>
            <w:vMerge w:val="restart"/>
          </w:tcPr>
          <w:p w14:paraId="27CD07D4"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        Тема 2.5.</w:t>
            </w:r>
          </w:p>
          <w:p w14:paraId="7FB223EF"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Ф.М. Достоевский</w:t>
            </w:r>
            <w:r w:rsidRPr="00564AC5">
              <w:rPr>
                <w:rFonts w:ascii="Times New Roman" w:eastAsia="MS Mincho" w:hAnsi="Times New Roman" w:cs="Times New Roman"/>
                <w:bCs/>
                <w:sz w:val="24"/>
                <w:szCs w:val="24"/>
              </w:rPr>
              <w:t>.</w:t>
            </w:r>
          </w:p>
        </w:tc>
        <w:tc>
          <w:tcPr>
            <w:tcW w:w="9602" w:type="dxa"/>
            <w:gridSpan w:val="2"/>
          </w:tcPr>
          <w:p w14:paraId="7019727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1B486B8A"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445244C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C1331A4" w14:textId="77777777" w:rsidTr="003F409D">
        <w:trPr>
          <w:trHeight w:val="20"/>
        </w:trPr>
        <w:tc>
          <w:tcPr>
            <w:tcW w:w="2206" w:type="dxa"/>
            <w:vMerge/>
          </w:tcPr>
          <w:p w14:paraId="13E79D3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787EA01"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7428EEB8"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Жизненный и творческий путь</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Ф.М. Достоевского</w:t>
            </w:r>
            <w:r w:rsidRPr="00564AC5">
              <w:rPr>
                <w:rFonts w:ascii="Times New Roman" w:eastAsia="MS Mincho" w:hAnsi="Times New Roman" w:cs="Times New Roman"/>
                <w:bCs/>
                <w:sz w:val="24"/>
                <w:szCs w:val="24"/>
              </w:rPr>
              <w:t>. «Преступление и наказание». Своеобразие жанра. Отображение русской действительности в романе.</w:t>
            </w:r>
          </w:p>
        </w:tc>
        <w:tc>
          <w:tcPr>
            <w:tcW w:w="1549" w:type="dxa"/>
            <w:shd w:val="clear" w:color="auto" w:fill="auto"/>
          </w:tcPr>
          <w:p w14:paraId="615AF82F"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79F0204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E5F7C1E" w14:textId="77777777" w:rsidTr="003F409D">
        <w:trPr>
          <w:trHeight w:val="20"/>
        </w:trPr>
        <w:tc>
          <w:tcPr>
            <w:tcW w:w="2206" w:type="dxa"/>
            <w:vMerge/>
          </w:tcPr>
          <w:p w14:paraId="57641F24"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70B9B9E"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535DD9AF"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Система образов в романе «Преступление и наказание». Теория «сильной личности» и ее опровержение в романе. </w:t>
            </w:r>
          </w:p>
        </w:tc>
        <w:tc>
          <w:tcPr>
            <w:tcW w:w="1549" w:type="dxa"/>
            <w:shd w:val="clear" w:color="auto" w:fill="auto"/>
          </w:tcPr>
          <w:p w14:paraId="5274EDE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6AD6D2B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3CE6C25" w14:textId="77777777" w:rsidTr="003F409D">
        <w:trPr>
          <w:trHeight w:val="20"/>
        </w:trPr>
        <w:tc>
          <w:tcPr>
            <w:tcW w:w="2206" w:type="dxa"/>
          </w:tcPr>
          <w:p w14:paraId="4029749F"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16BDCE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7206DF16" w14:textId="77777777" w:rsidR="003F409D" w:rsidRPr="00564AC5" w:rsidRDefault="000C7533" w:rsidP="00564AC5">
            <w:pPr>
              <w:spacing w:after="0"/>
              <w:jc w:val="both"/>
              <w:rPr>
                <w:rFonts w:ascii="Times New Roman" w:eastAsia="MS Mincho" w:hAnsi="Times New Roman" w:cs="Times New Roman"/>
                <w:bCs/>
                <w:sz w:val="24"/>
                <w:szCs w:val="24"/>
              </w:rPr>
            </w:pPr>
            <w:r w:rsidRPr="00564AC5">
              <w:rPr>
                <w:rFonts w:ascii="Times New Roman" w:eastAsia="Calibri" w:hAnsi="Times New Roman" w:cs="Times New Roman"/>
                <w:sz w:val="24"/>
                <w:szCs w:val="24"/>
              </w:rPr>
              <w:t xml:space="preserve">Роман «Униженные и оскорбленные». Жанровое своеобразие романа. </w:t>
            </w:r>
            <w:r w:rsidRPr="00564AC5">
              <w:rPr>
                <w:rFonts w:ascii="Times New Roman" w:eastAsia="Calibri" w:hAnsi="Times New Roman" w:cs="Times New Roman"/>
                <w:sz w:val="24"/>
                <w:szCs w:val="24"/>
              </w:rPr>
              <w:lastRenderedPageBreak/>
              <w:t>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549" w:type="dxa"/>
            <w:shd w:val="clear" w:color="auto" w:fill="auto"/>
          </w:tcPr>
          <w:p w14:paraId="0CA94648"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tcBorders>
              <w:bottom w:val="single" w:sz="4" w:space="0" w:color="auto"/>
            </w:tcBorders>
          </w:tcPr>
          <w:p w14:paraId="54F9F23A"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28AF0EF" w14:textId="77777777" w:rsidTr="003F409D">
        <w:trPr>
          <w:trHeight w:val="20"/>
        </w:trPr>
        <w:tc>
          <w:tcPr>
            <w:tcW w:w="2206" w:type="dxa"/>
            <w:vMerge w:val="restart"/>
          </w:tcPr>
          <w:p w14:paraId="71178F72"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Тема 2.6.</w:t>
            </w:r>
          </w:p>
          <w:p w14:paraId="2FE6F79C"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Л.Н. Толстой.</w:t>
            </w:r>
          </w:p>
        </w:tc>
        <w:tc>
          <w:tcPr>
            <w:tcW w:w="9602" w:type="dxa"/>
            <w:gridSpan w:val="2"/>
          </w:tcPr>
          <w:p w14:paraId="4AB5E46D"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3F0911C0"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59FAB8A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1600F80" w14:textId="77777777" w:rsidTr="003F409D">
        <w:trPr>
          <w:trHeight w:val="20"/>
        </w:trPr>
        <w:tc>
          <w:tcPr>
            <w:tcW w:w="2206" w:type="dxa"/>
            <w:vMerge/>
          </w:tcPr>
          <w:p w14:paraId="2749A385"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F12DC9E"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21A665D4"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 Жизненный и творческий путь</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Л.Н. Толстого</w:t>
            </w:r>
            <w:r w:rsidRPr="00564AC5">
              <w:rPr>
                <w:rFonts w:ascii="Times New Roman" w:eastAsia="MS Mincho" w:hAnsi="Times New Roman" w:cs="Times New Roman"/>
                <w:bCs/>
                <w:sz w:val="24"/>
                <w:szCs w:val="24"/>
              </w:rPr>
              <w:t xml:space="preserve">. Духовные искания писателя. Роман-эпопея «Война и мир». Жанровое своеобразие романа. Особенности композиционной структуры романа. </w:t>
            </w:r>
          </w:p>
        </w:tc>
        <w:tc>
          <w:tcPr>
            <w:tcW w:w="1549" w:type="dxa"/>
            <w:shd w:val="clear" w:color="auto" w:fill="auto"/>
          </w:tcPr>
          <w:p w14:paraId="079D33FC"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34E0065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10CAC25" w14:textId="77777777" w:rsidTr="003F409D">
        <w:trPr>
          <w:trHeight w:val="20"/>
        </w:trPr>
        <w:tc>
          <w:tcPr>
            <w:tcW w:w="2206" w:type="dxa"/>
            <w:vMerge/>
          </w:tcPr>
          <w:p w14:paraId="2D3F5773"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20AA83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r w:rsidRPr="00564AC5">
              <w:rPr>
                <w:rFonts w:ascii="Times New Roman" w:eastAsia="MS Mincho" w:hAnsi="Times New Roman" w:cs="Times New Roman"/>
                <w:bCs/>
                <w:sz w:val="24"/>
                <w:szCs w:val="24"/>
              </w:rPr>
              <w:t xml:space="preserve">.  </w:t>
            </w:r>
          </w:p>
        </w:tc>
        <w:tc>
          <w:tcPr>
            <w:tcW w:w="7838" w:type="dxa"/>
          </w:tcPr>
          <w:p w14:paraId="1DE47D8F"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Кутузов и Наполеон. Развенчание идеи «наполеонизма». Осуждение жестокости войны в романе.</w:t>
            </w:r>
          </w:p>
        </w:tc>
        <w:tc>
          <w:tcPr>
            <w:tcW w:w="1549" w:type="dxa"/>
            <w:shd w:val="clear" w:color="auto" w:fill="auto"/>
          </w:tcPr>
          <w:p w14:paraId="61B18B53"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733AC7B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ED0F9C1" w14:textId="77777777" w:rsidTr="003F409D">
        <w:trPr>
          <w:trHeight w:val="20"/>
        </w:trPr>
        <w:tc>
          <w:tcPr>
            <w:tcW w:w="2206" w:type="dxa"/>
          </w:tcPr>
          <w:p w14:paraId="4E34DA3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5CA524F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r w:rsidRPr="00564AC5">
              <w:rPr>
                <w:rFonts w:ascii="Times New Roman" w:eastAsia="MS Mincho" w:hAnsi="Times New Roman" w:cs="Times New Roman"/>
                <w:bCs/>
                <w:sz w:val="24"/>
                <w:szCs w:val="24"/>
              </w:rPr>
              <w:t xml:space="preserve">.  </w:t>
            </w:r>
          </w:p>
        </w:tc>
        <w:tc>
          <w:tcPr>
            <w:tcW w:w="7838" w:type="dxa"/>
          </w:tcPr>
          <w:p w14:paraId="4688B4AF"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Образ Наташи Ростовой. Противопоставление семей. </w:t>
            </w:r>
          </w:p>
          <w:p w14:paraId="05886EF3"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Семейные ценности в романе.</w:t>
            </w:r>
          </w:p>
        </w:tc>
        <w:tc>
          <w:tcPr>
            <w:tcW w:w="1549" w:type="dxa"/>
            <w:shd w:val="clear" w:color="auto" w:fill="auto"/>
          </w:tcPr>
          <w:p w14:paraId="5E151DC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6B24D37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EB76BFD" w14:textId="77777777" w:rsidTr="003F409D">
        <w:trPr>
          <w:trHeight w:val="20"/>
        </w:trPr>
        <w:tc>
          <w:tcPr>
            <w:tcW w:w="2206" w:type="dxa"/>
            <w:vMerge w:val="restart"/>
          </w:tcPr>
          <w:p w14:paraId="320A619E"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2.7.</w:t>
            </w:r>
          </w:p>
          <w:p w14:paraId="534FB1A8"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А.П. Чехов.</w:t>
            </w:r>
          </w:p>
        </w:tc>
        <w:tc>
          <w:tcPr>
            <w:tcW w:w="9602" w:type="dxa"/>
            <w:gridSpan w:val="2"/>
          </w:tcPr>
          <w:p w14:paraId="335F49E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69A314E2"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3065068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51D5534" w14:textId="77777777" w:rsidTr="003F409D">
        <w:trPr>
          <w:trHeight w:val="20"/>
        </w:trPr>
        <w:tc>
          <w:tcPr>
            <w:tcW w:w="2206" w:type="dxa"/>
            <w:vMerge/>
          </w:tcPr>
          <w:p w14:paraId="4DB69CAE"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1A59BE5"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795A947A"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Жизненный и творческий путь</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А.П. Чехова.</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bCs/>
                <w:sz w:val="24"/>
                <w:szCs w:val="24"/>
              </w:rPr>
              <w:t xml:space="preserve">Новаторство Чехова. </w:t>
            </w:r>
            <w:r w:rsidRPr="00564AC5">
              <w:rPr>
                <w:rFonts w:ascii="Times New Roman" w:eastAsia="MS Mincho" w:hAnsi="Times New Roman" w:cs="Times New Roman"/>
                <w:sz w:val="24"/>
                <w:szCs w:val="24"/>
              </w:rPr>
              <w:t>Своеобразие воспроизведения русской действительности произведениях А.П. Чехова. «</w:t>
            </w:r>
            <w:r w:rsidRPr="00564AC5">
              <w:rPr>
                <w:rFonts w:ascii="Times New Roman" w:eastAsia="MS Mincho" w:hAnsi="Times New Roman" w:cs="Times New Roman"/>
                <w:bCs/>
                <w:sz w:val="24"/>
                <w:szCs w:val="24"/>
              </w:rPr>
              <w:t>Периодизация творчества Чехова. Работа в журналах. Чехов – репортер. Драматургия Чехова. Театр Чехова – воплощение кризиса современного общества.</w:t>
            </w:r>
          </w:p>
        </w:tc>
        <w:tc>
          <w:tcPr>
            <w:tcW w:w="1549" w:type="dxa"/>
            <w:shd w:val="clear" w:color="auto" w:fill="auto"/>
          </w:tcPr>
          <w:p w14:paraId="22FF08EE"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D0648A3"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F83B537" w14:textId="77777777" w:rsidTr="003F409D">
        <w:trPr>
          <w:trHeight w:val="20"/>
        </w:trPr>
        <w:tc>
          <w:tcPr>
            <w:tcW w:w="2206" w:type="dxa"/>
            <w:vMerge/>
          </w:tcPr>
          <w:p w14:paraId="315A8A60"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97B609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w:t>
            </w:r>
          </w:p>
        </w:tc>
        <w:tc>
          <w:tcPr>
            <w:tcW w:w="7838" w:type="dxa"/>
          </w:tcPr>
          <w:p w14:paraId="0D3540EC"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bCs/>
                <w:sz w:val="24"/>
                <w:szCs w:val="24"/>
              </w:rPr>
              <w:t>Своеобразие и всепроникающая сила чеховского творчества. Художественное совершенство рассказов А. П. Чехова. Пьеса «Вишневый сад» – вершина драматургии Чехова. Своеобразие жанра.</w:t>
            </w:r>
          </w:p>
        </w:tc>
        <w:tc>
          <w:tcPr>
            <w:tcW w:w="1549" w:type="dxa"/>
            <w:shd w:val="clear" w:color="auto" w:fill="auto"/>
          </w:tcPr>
          <w:p w14:paraId="4F085CE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0EE0C21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0F204CF" w14:textId="77777777" w:rsidTr="003F409D">
        <w:trPr>
          <w:trHeight w:val="20"/>
        </w:trPr>
        <w:tc>
          <w:tcPr>
            <w:tcW w:w="2206" w:type="dxa"/>
          </w:tcPr>
          <w:p w14:paraId="5ACBE149"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bookmarkStart w:id="12" w:name="_Hlk106453261"/>
            <w:r w:rsidRPr="00564AC5">
              <w:rPr>
                <w:rFonts w:ascii="Times New Roman" w:eastAsia="MS Mincho" w:hAnsi="Times New Roman" w:cs="Times New Roman"/>
                <w:b/>
                <w:bCs/>
                <w:sz w:val="24"/>
                <w:szCs w:val="24"/>
              </w:rPr>
              <w:t>Раздел 3</w:t>
            </w:r>
            <w:bookmarkStart w:id="13" w:name="_Hlk106561339"/>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b/>
                <w:sz w:val="24"/>
                <w:szCs w:val="24"/>
              </w:rPr>
              <w:t>Поэзия второй половины XIX века.</w:t>
            </w:r>
            <w:bookmarkEnd w:id="12"/>
            <w:bookmarkEnd w:id="13"/>
          </w:p>
        </w:tc>
        <w:tc>
          <w:tcPr>
            <w:tcW w:w="1764" w:type="dxa"/>
          </w:tcPr>
          <w:p w14:paraId="5A8E9359"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2AB79167"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1549" w:type="dxa"/>
            <w:shd w:val="clear" w:color="auto" w:fill="auto"/>
          </w:tcPr>
          <w:p w14:paraId="5F51EE9D"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4</w:t>
            </w:r>
          </w:p>
        </w:tc>
        <w:tc>
          <w:tcPr>
            <w:tcW w:w="2084" w:type="dxa"/>
            <w:tcBorders>
              <w:bottom w:val="single" w:sz="4" w:space="0" w:color="auto"/>
            </w:tcBorders>
          </w:tcPr>
          <w:p w14:paraId="653BE0D6"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ПРб 06, ПРб 07, ПРб 08,</w:t>
            </w:r>
          </w:p>
          <w:p w14:paraId="452D6FD9"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7B28A634"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w:t>
            </w:r>
          </w:p>
          <w:p w14:paraId="617D18F1"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1732BFBA" w14:textId="77777777" w:rsidR="003F409D" w:rsidRPr="00564AC5" w:rsidRDefault="000C7533" w:rsidP="00564AC5">
            <w:pPr>
              <w:spacing w:after="0"/>
              <w:jc w:val="both"/>
              <w:rPr>
                <w:rFonts w:ascii="Times New Roman" w:eastAsia="MS Mincho" w:hAnsi="Times New Roman" w:cs="Times New Roman"/>
                <w:bCs/>
                <w:i/>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021A4FAB" w14:textId="77777777" w:rsidTr="003F409D">
        <w:trPr>
          <w:trHeight w:val="20"/>
        </w:trPr>
        <w:tc>
          <w:tcPr>
            <w:tcW w:w="2206" w:type="dxa"/>
          </w:tcPr>
          <w:p w14:paraId="2FAF428E"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3.1.</w:t>
            </w:r>
          </w:p>
          <w:p w14:paraId="719914C1"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Ф.И. Тютчев</w:t>
            </w:r>
            <w:r w:rsidRPr="00564AC5">
              <w:rPr>
                <w:rFonts w:ascii="Times New Roman" w:eastAsia="MS Mincho" w:hAnsi="Times New Roman" w:cs="Times New Roman"/>
                <w:bCs/>
                <w:sz w:val="24"/>
                <w:szCs w:val="24"/>
              </w:rPr>
              <w:t>.</w:t>
            </w:r>
            <w:r w:rsidRPr="00564AC5">
              <w:rPr>
                <w:rFonts w:ascii="Times New Roman" w:eastAsia="MS Mincho" w:hAnsi="Times New Roman" w:cs="Times New Roman"/>
                <w:b/>
                <w:bCs/>
                <w:sz w:val="24"/>
                <w:szCs w:val="24"/>
              </w:rPr>
              <w:t xml:space="preserve"> </w:t>
            </w:r>
          </w:p>
          <w:p w14:paraId="18BE21C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5122BE4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1.</w:t>
            </w:r>
          </w:p>
        </w:tc>
        <w:tc>
          <w:tcPr>
            <w:tcW w:w="7838" w:type="dxa"/>
          </w:tcPr>
          <w:p w14:paraId="3CE9EA8E"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 xml:space="preserve">Жизненный и творческий путь Ф.И. Тютчева. Стихотворения: «Не то, что мните вы, природа…», «О, как убийственно мы любим», «Последняя </w:t>
            </w:r>
            <w:r w:rsidRPr="00564AC5">
              <w:rPr>
                <w:rFonts w:ascii="Times New Roman" w:eastAsia="MS Mincho" w:hAnsi="Times New Roman" w:cs="Times New Roman"/>
                <w:bCs/>
                <w:sz w:val="24"/>
                <w:szCs w:val="24"/>
              </w:rPr>
              <w:lastRenderedPageBreak/>
              <w:t xml:space="preserve">любовь», «Нам не дано предугадать…», «К. Б.» («Я встретил Вас – и все былое…»), «День и ночь», «Эти бедные селенья…» и др. Ф. И. Тютчев, его видение России и ее будущего. Лирика любви. Раскрытие в ней драматических переживаний поэта. </w:t>
            </w:r>
            <w:r w:rsidRPr="00564AC5">
              <w:rPr>
                <w:rFonts w:ascii="Times New Roman" w:eastAsia="MS Mincho" w:hAnsi="Times New Roman" w:cs="Times New Roman"/>
                <w:sz w:val="24"/>
                <w:szCs w:val="24"/>
              </w:rPr>
              <w:t>Художественные особенности лирики Ф. И. Тютчева.</w:t>
            </w:r>
          </w:p>
        </w:tc>
        <w:tc>
          <w:tcPr>
            <w:tcW w:w="1549" w:type="dxa"/>
            <w:shd w:val="clear" w:color="auto" w:fill="auto"/>
          </w:tcPr>
          <w:p w14:paraId="74D817BC"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tcBorders>
              <w:bottom w:val="single" w:sz="4" w:space="0" w:color="auto"/>
            </w:tcBorders>
          </w:tcPr>
          <w:p w14:paraId="2113727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DD969D0" w14:textId="77777777" w:rsidTr="003F409D">
        <w:trPr>
          <w:trHeight w:val="20"/>
        </w:trPr>
        <w:tc>
          <w:tcPr>
            <w:tcW w:w="2206" w:type="dxa"/>
          </w:tcPr>
          <w:p w14:paraId="466EF4D7"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9B3ABE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p>
        </w:tc>
        <w:tc>
          <w:tcPr>
            <w:tcW w:w="7838" w:type="dxa"/>
          </w:tcPr>
          <w:p w14:paraId="6CD6BEE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Философичность – основа лирики поэта. Символичность образов поэзии Тютчева. Общественно-политическая лирика. Анализ стихотворений Ф. И. Тютчева.</w:t>
            </w:r>
          </w:p>
        </w:tc>
        <w:tc>
          <w:tcPr>
            <w:tcW w:w="1549" w:type="dxa"/>
            <w:shd w:val="clear" w:color="auto" w:fill="auto"/>
          </w:tcPr>
          <w:p w14:paraId="05671CD5"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5FC9DAB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72D6D4C" w14:textId="77777777" w:rsidTr="003F409D">
        <w:trPr>
          <w:trHeight w:val="20"/>
        </w:trPr>
        <w:tc>
          <w:tcPr>
            <w:tcW w:w="2206" w:type="dxa"/>
          </w:tcPr>
          <w:p w14:paraId="78BD32A4"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3.2.</w:t>
            </w:r>
          </w:p>
          <w:p w14:paraId="0D4CB4DE"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А.А. Фет.</w:t>
            </w:r>
          </w:p>
        </w:tc>
        <w:tc>
          <w:tcPr>
            <w:tcW w:w="1764" w:type="dxa"/>
          </w:tcPr>
          <w:p w14:paraId="52C362B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2CAEFDEB"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504FE86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bottom w:val="single" w:sz="4" w:space="0" w:color="auto"/>
            </w:tcBorders>
          </w:tcPr>
          <w:p w14:paraId="24929A1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BDFEC5F" w14:textId="77777777" w:rsidTr="003F409D">
        <w:trPr>
          <w:trHeight w:val="20"/>
        </w:trPr>
        <w:tc>
          <w:tcPr>
            <w:tcW w:w="2206" w:type="dxa"/>
          </w:tcPr>
          <w:p w14:paraId="14C6BE66"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78314F7"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1. </w:t>
            </w:r>
          </w:p>
        </w:tc>
        <w:tc>
          <w:tcPr>
            <w:tcW w:w="7838" w:type="dxa"/>
          </w:tcPr>
          <w:p w14:paraId="6AC80D43"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Жизненный и творческий путь А.А. Фета. 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 и др. </w:t>
            </w:r>
          </w:p>
        </w:tc>
        <w:tc>
          <w:tcPr>
            <w:tcW w:w="1549" w:type="dxa"/>
            <w:shd w:val="clear" w:color="auto" w:fill="auto"/>
          </w:tcPr>
          <w:p w14:paraId="17B1B2C3"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7239A3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601AAE0" w14:textId="77777777" w:rsidTr="003F409D">
        <w:trPr>
          <w:trHeight w:val="20"/>
        </w:trPr>
        <w:tc>
          <w:tcPr>
            <w:tcW w:w="2206" w:type="dxa"/>
          </w:tcPr>
          <w:p w14:paraId="687BE1C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7391BDB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39285D04"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5C853134"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7CBD6E0E"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0A340AF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0994A32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26431231"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61D962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p>
        </w:tc>
        <w:tc>
          <w:tcPr>
            <w:tcW w:w="7838" w:type="dxa"/>
          </w:tcPr>
          <w:p w14:paraId="681714E9"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Эстетические взгляды поэта и художественные особенности лирики А. А. Фета. Темы, мотивы и художественное своеобразие лирики А. А. Фета.</w:t>
            </w:r>
            <w:r w:rsidRPr="00564AC5">
              <w:rPr>
                <w:rFonts w:ascii="Times New Roman" w:eastAsia="MS Mincho" w:hAnsi="Times New Roman" w:cs="Times New Roman"/>
                <w:bCs/>
                <w:sz w:val="24"/>
                <w:szCs w:val="24"/>
              </w:rPr>
              <w:t xml:space="preserve"> Анализ стихотворений А.А. Фета (на выбор).</w:t>
            </w:r>
          </w:p>
        </w:tc>
        <w:tc>
          <w:tcPr>
            <w:tcW w:w="1549" w:type="dxa"/>
            <w:shd w:val="clear" w:color="auto" w:fill="auto"/>
          </w:tcPr>
          <w:p w14:paraId="588A2375"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467F2029"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7EC0AA8" w14:textId="77777777" w:rsidTr="003F409D">
        <w:trPr>
          <w:trHeight w:val="105"/>
        </w:trPr>
        <w:tc>
          <w:tcPr>
            <w:tcW w:w="2206" w:type="dxa"/>
          </w:tcPr>
          <w:p w14:paraId="59050F04"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bookmarkStart w:id="14" w:name="_Hlk106453282"/>
            <w:r w:rsidRPr="00564AC5">
              <w:rPr>
                <w:rFonts w:ascii="Times New Roman" w:eastAsia="MS Mincho" w:hAnsi="Times New Roman" w:cs="Times New Roman"/>
                <w:b/>
                <w:bCs/>
                <w:sz w:val="24"/>
                <w:szCs w:val="24"/>
              </w:rPr>
              <w:t>Раздел 4.</w:t>
            </w:r>
          </w:p>
          <w:p w14:paraId="321DFCC6"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sz w:val="24"/>
                <w:szCs w:val="24"/>
              </w:rPr>
              <w:t>Литература XX века. Особенности развития литературы и других видов искусства в начале XX века</w:t>
            </w:r>
            <w:bookmarkEnd w:id="14"/>
          </w:p>
        </w:tc>
        <w:tc>
          <w:tcPr>
            <w:tcW w:w="9602" w:type="dxa"/>
            <w:gridSpan w:val="2"/>
          </w:tcPr>
          <w:p w14:paraId="4376F61F" w14:textId="77777777" w:rsidR="003F409D" w:rsidRPr="00564AC5" w:rsidRDefault="00BE34B2" w:rsidP="00564AC5">
            <w:pPr>
              <w:spacing w:after="0" w:line="240" w:lineRule="auto"/>
              <w:jc w:val="both"/>
              <w:rPr>
                <w:rFonts w:ascii="Times New Roman" w:eastAsia="MS Mincho" w:hAnsi="Times New Roman" w:cs="Times New Roman"/>
                <w:bCs/>
                <w:i/>
                <w:sz w:val="24"/>
                <w:szCs w:val="24"/>
              </w:rPr>
            </w:pPr>
          </w:p>
        </w:tc>
        <w:tc>
          <w:tcPr>
            <w:tcW w:w="1549" w:type="dxa"/>
            <w:shd w:val="clear" w:color="auto" w:fill="auto"/>
          </w:tcPr>
          <w:p w14:paraId="45CCD3F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13</w:t>
            </w:r>
          </w:p>
        </w:tc>
        <w:tc>
          <w:tcPr>
            <w:tcW w:w="2084" w:type="dxa"/>
            <w:vMerge w:val="restart"/>
            <w:shd w:val="clear" w:color="auto" w:fill="FFFFFF"/>
          </w:tcPr>
          <w:p w14:paraId="5DEC4FE5"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ПРб 06, ПРб 07, ПРб 08, ПРб 09,</w:t>
            </w:r>
          </w:p>
          <w:p w14:paraId="4DC1E1A0"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21F9A45F"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w:t>
            </w:r>
          </w:p>
          <w:p w14:paraId="0123A3E9"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4F53DB7D"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p w14:paraId="5F182CF1" w14:textId="77777777" w:rsidR="003F409D" w:rsidRPr="00564AC5" w:rsidRDefault="00BE34B2" w:rsidP="00564AC5">
            <w:pPr>
              <w:spacing w:after="0"/>
              <w:jc w:val="both"/>
              <w:rPr>
                <w:rFonts w:ascii="Times New Roman" w:eastAsia="Calibri" w:hAnsi="Times New Roman" w:cs="Times New Roman"/>
                <w:sz w:val="24"/>
                <w:szCs w:val="24"/>
              </w:rPr>
            </w:pPr>
          </w:p>
          <w:p w14:paraId="3D80F96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04EE603" w14:textId="77777777" w:rsidTr="003F409D">
        <w:trPr>
          <w:trHeight w:val="20"/>
        </w:trPr>
        <w:tc>
          <w:tcPr>
            <w:tcW w:w="2206" w:type="dxa"/>
            <w:vMerge w:val="restart"/>
          </w:tcPr>
          <w:p w14:paraId="556191A4" w14:textId="77777777" w:rsidR="003F409D" w:rsidRPr="00564AC5" w:rsidRDefault="000C7533" w:rsidP="00564AC5">
            <w:pPr>
              <w:spacing w:after="0"/>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Тема 4.1.</w:t>
            </w:r>
          </w:p>
          <w:p w14:paraId="1B1D2CC7" w14:textId="77777777" w:rsidR="003F409D" w:rsidRPr="00564AC5" w:rsidRDefault="000C7533" w:rsidP="00564AC5">
            <w:pPr>
              <w:spacing w:after="0"/>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И.А. Бунин.</w:t>
            </w:r>
          </w:p>
          <w:p w14:paraId="494B8CDC"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9602" w:type="dxa"/>
            <w:gridSpan w:val="2"/>
          </w:tcPr>
          <w:p w14:paraId="7267A11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0C9C195F"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vMerge/>
            <w:shd w:val="clear" w:color="auto" w:fill="FFFFFF"/>
          </w:tcPr>
          <w:p w14:paraId="5B860A8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B58CC93" w14:textId="77777777" w:rsidTr="003F409D">
        <w:trPr>
          <w:trHeight w:val="20"/>
        </w:trPr>
        <w:tc>
          <w:tcPr>
            <w:tcW w:w="2206" w:type="dxa"/>
            <w:vMerge/>
          </w:tcPr>
          <w:p w14:paraId="2DDADC6E"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0472B8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055E6D8F"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Сведения из биографии (с обобщением ранее изученного). Лирика И. А. Бунина. Своеобразие поэтического мира И. А. Бунина. Философичность </w:t>
            </w:r>
            <w:r w:rsidRPr="00564AC5">
              <w:rPr>
                <w:rFonts w:ascii="Times New Roman" w:eastAsia="Calibri" w:hAnsi="Times New Roman" w:cs="Times New Roman"/>
                <w:sz w:val="24"/>
                <w:szCs w:val="24"/>
              </w:rPr>
              <w:lastRenderedPageBreak/>
              <w:t xml:space="preserve">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129DB64F"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4767A06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tcBorders>
              <w:bottom w:val="single" w:sz="4" w:space="0" w:color="auto"/>
            </w:tcBorders>
          </w:tcPr>
          <w:p w14:paraId="6D80A57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0104007" w14:textId="77777777" w:rsidTr="003F409D">
        <w:trPr>
          <w:trHeight w:val="20"/>
        </w:trPr>
        <w:tc>
          <w:tcPr>
            <w:tcW w:w="2206" w:type="dxa"/>
          </w:tcPr>
          <w:p w14:paraId="18AD177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36A180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5827CE28"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MS Mincho" w:hAnsi="Times New Roman" w:cs="Times New Roman"/>
                <w:sz w:val="24"/>
                <w:szCs w:val="24"/>
              </w:rPr>
              <w:t xml:space="preserve">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w:t>
            </w:r>
          </w:p>
        </w:tc>
        <w:tc>
          <w:tcPr>
            <w:tcW w:w="1549" w:type="dxa"/>
            <w:shd w:val="clear" w:color="auto" w:fill="auto"/>
          </w:tcPr>
          <w:p w14:paraId="0A1CAEAC"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0965C3AB"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EAF2D5C" w14:textId="77777777" w:rsidTr="003F409D">
        <w:trPr>
          <w:trHeight w:val="20"/>
        </w:trPr>
        <w:tc>
          <w:tcPr>
            <w:tcW w:w="2206" w:type="dxa"/>
          </w:tcPr>
          <w:p w14:paraId="2A751C45"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69CA40B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0F223295"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Философичность лирики Бунина. Тонкость восприятия психологии человека и мира природы; поэтизация исторического прошлого. Рассказ «Господин из Сан-Франциско». Рассказ «Чистый понедельник».</w:t>
            </w:r>
            <w:r w:rsidRPr="00564AC5">
              <w:rPr>
                <w:rFonts w:ascii="Times New Roman" w:eastAsia="MS Mincho" w:hAnsi="Times New Roman" w:cs="Times New Roman"/>
                <w:sz w:val="24"/>
                <w:szCs w:val="24"/>
              </w:rPr>
              <w:t xml:space="preserve"> Реалистическое и символическое в прозе и поэзии. Критики о Бунине (В. Брюсов, Ю. Айхенвальд, З. Шаховская, О. Михайлов) (по выбору преподавателя).</w:t>
            </w:r>
          </w:p>
        </w:tc>
        <w:tc>
          <w:tcPr>
            <w:tcW w:w="1549" w:type="dxa"/>
            <w:shd w:val="clear" w:color="auto" w:fill="auto"/>
          </w:tcPr>
          <w:p w14:paraId="2DFB4024"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AD87FE5"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26A926C" w14:textId="77777777" w:rsidTr="003F409D">
        <w:trPr>
          <w:trHeight w:val="20"/>
        </w:trPr>
        <w:tc>
          <w:tcPr>
            <w:tcW w:w="2206" w:type="dxa"/>
            <w:vMerge w:val="restart"/>
          </w:tcPr>
          <w:p w14:paraId="216C12F7"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4.2.</w:t>
            </w:r>
          </w:p>
          <w:p w14:paraId="4A2060FA"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А.И. Куприн.</w:t>
            </w:r>
          </w:p>
        </w:tc>
        <w:tc>
          <w:tcPr>
            <w:tcW w:w="9602" w:type="dxa"/>
            <w:gridSpan w:val="2"/>
          </w:tcPr>
          <w:p w14:paraId="57352917"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2D764221"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tcPr>
          <w:p w14:paraId="2CD3BF9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ABA8D9B" w14:textId="77777777" w:rsidTr="003F409D">
        <w:trPr>
          <w:trHeight w:val="20"/>
        </w:trPr>
        <w:tc>
          <w:tcPr>
            <w:tcW w:w="2206" w:type="dxa"/>
            <w:vMerge/>
          </w:tcPr>
          <w:p w14:paraId="5D800F67"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4DBB7EA"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4C2B492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Жизненный и творческий путь А.И. Куприна.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33A21909"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6CA74D20"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vMerge w:val="restart"/>
          </w:tcPr>
          <w:p w14:paraId="6946C32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5C4766D" w14:textId="77777777" w:rsidTr="003F409D">
        <w:trPr>
          <w:trHeight w:val="20"/>
        </w:trPr>
        <w:tc>
          <w:tcPr>
            <w:tcW w:w="2206" w:type="dxa"/>
          </w:tcPr>
          <w:p w14:paraId="41D7619A"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EC8392B"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 xml:space="preserve"> </w:t>
            </w:r>
          </w:p>
        </w:tc>
        <w:tc>
          <w:tcPr>
            <w:tcW w:w="7838" w:type="dxa"/>
          </w:tcPr>
          <w:p w14:paraId="624619DC"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Повести «Гранатовый браслет», «Олеся». Смысл названия повести, спор о сильной, бескорыстной любви, тема неравенства в повести. Трагический смысл произведения. Символическое и реалистическое в творчестве Куприна.</w:t>
            </w:r>
          </w:p>
        </w:tc>
        <w:tc>
          <w:tcPr>
            <w:tcW w:w="1549" w:type="dxa"/>
            <w:shd w:val="clear" w:color="auto" w:fill="auto"/>
          </w:tcPr>
          <w:p w14:paraId="365AF4D9"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vMerge/>
            <w:tcBorders>
              <w:bottom w:val="single" w:sz="4" w:space="0" w:color="auto"/>
            </w:tcBorders>
          </w:tcPr>
          <w:p w14:paraId="5A70003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77DE2B4" w14:textId="77777777" w:rsidTr="003F409D">
        <w:trPr>
          <w:trHeight w:val="20"/>
        </w:trPr>
        <w:tc>
          <w:tcPr>
            <w:tcW w:w="2206" w:type="dxa"/>
          </w:tcPr>
          <w:p w14:paraId="2CFFFB8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3615244"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 xml:space="preserve"> </w:t>
            </w:r>
          </w:p>
        </w:tc>
        <w:tc>
          <w:tcPr>
            <w:tcW w:w="7838" w:type="dxa"/>
          </w:tcPr>
          <w:p w14:paraId="779DEDF1" w14:textId="77777777" w:rsidR="003F409D" w:rsidRPr="00564AC5" w:rsidRDefault="000C7533" w:rsidP="00564AC5">
            <w:pPr>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Трагический смысл произведения. Символическое и реалистическое в творчестве Куприна.</w:t>
            </w:r>
            <w:r w:rsidRPr="00564AC5">
              <w:rPr>
                <w:rFonts w:ascii="Times New Roman" w:eastAsia="Calibri" w:hAnsi="Times New Roman" w:cs="Times New Roman"/>
                <w:sz w:val="24"/>
                <w:szCs w:val="24"/>
              </w:rPr>
              <w:t xml:space="preserve"> Решение темы любви и истолкование библейского сюжета в повести «Суламифь». Обличительные мотивы в творчестве А. И. Куприна. Образ русского офицера в литературной традиции («Поединок»). </w:t>
            </w:r>
            <w:r w:rsidRPr="00564AC5">
              <w:rPr>
                <w:rFonts w:ascii="Times New Roman" w:eastAsia="Calibri" w:hAnsi="Times New Roman" w:cs="Times New Roman"/>
                <w:sz w:val="24"/>
                <w:szCs w:val="24"/>
              </w:rPr>
              <w:lastRenderedPageBreak/>
              <w:t xml:space="preserve">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w:t>
            </w:r>
          </w:p>
        </w:tc>
        <w:tc>
          <w:tcPr>
            <w:tcW w:w="1549" w:type="dxa"/>
            <w:shd w:val="clear" w:color="auto" w:fill="auto"/>
          </w:tcPr>
          <w:p w14:paraId="00BE1E7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vMerge/>
            <w:tcBorders>
              <w:bottom w:val="single" w:sz="4" w:space="0" w:color="auto"/>
            </w:tcBorders>
          </w:tcPr>
          <w:p w14:paraId="18A405C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E1B2BDF" w14:textId="77777777" w:rsidTr="003F409D">
        <w:trPr>
          <w:trHeight w:val="20"/>
        </w:trPr>
        <w:tc>
          <w:tcPr>
            <w:tcW w:w="2206" w:type="dxa"/>
          </w:tcPr>
          <w:p w14:paraId="636F0910"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Тема 4.3. Серебряный век русской поэзии.</w:t>
            </w:r>
            <w:r w:rsidRPr="00564AC5">
              <w:rPr>
                <w:rFonts w:ascii="Times New Roman" w:eastAsia="MS Mincho" w:hAnsi="Times New Roman" w:cs="Times New Roman"/>
                <w:sz w:val="24"/>
                <w:szCs w:val="24"/>
              </w:rPr>
              <w:t xml:space="preserve"> </w:t>
            </w:r>
            <w:r w:rsidRPr="00564AC5">
              <w:rPr>
                <w:rFonts w:ascii="Times New Roman" w:eastAsia="MS Mincho" w:hAnsi="Times New Roman" w:cs="Times New Roman"/>
                <w:b/>
                <w:bCs/>
                <w:sz w:val="24"/>
                <w:szCs w:val="24"/>
              </w:rPr>
              <w:t>Обзор русской поэзии и поэзии народов России конца XIX — начала XX века.</w:t>
            </w:r>
          </w:p>
        </w:tc>
        <w:tc>
          <w:tcPr>
            <w:tcW w:w="1764" w:type="dxa"/>
          </w:tcPr>
          <w:p w14:paraId="35BBA219"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7A467983" w14:textId="77777777" w:rsidR="003F409D" w:rsidRPr="00564AC5" w:rsidRDefault="00BE34B2" w:rsidP="00564AC5">
            <w:pPr>
              <w:spacing w:after="0"/>
              <w:jc w:val="both"/>
              <w:rPr>
                <w:rFonts w:ascii="Times New Roman" w:eastAsia="MS Mincho" w:hAnsi="Times New Roman" w:cs="Times New Roman"/>
                <w:bCs/>
                <w:sz w:val="24"/>
                <w:szCs w:val="24"/>
              </w:rPr>
            </w:pPr>
          </w:p>
        </w:tc>
        <w:tc>
          <w:tcPr>
            <w:tcW w:w="1549" w:type="dxa"/>
            <w:shd w:val="clear" w:color="auto" w:fill="auto"/>
          </w:tcPr>
          <w:p w14:paraId="7CB08E0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vMerge/>
            <w:tcBorders>
              <w:bottom w:val="single" w:sz="4" w:space="0" w:color="auto"/>
            </w:tcBorders>
          </w:tcPr>
          <w:p w14:paraId="1C456AB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8A9D59E" w14:textId="77777777" w:rsidTr="003F409D">
        <w:trPr>
          <w:trHeight w:val="20"/>
        </w:trPr>
        <w:tc>
          <w:tcPr>
            <w:tcW w:w="2206" w:type="dxa"/>
          </w:tcPr>
          <w:p w14:paraId="636ED17E"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D67B38E"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7E600DD2" w14:textId="77777777" w:rsidR="003F409D" w:rsidRPr="00564AC5" w:rsidRDefault="00BE34B2" w:rsidP="00564AC5">
            <w:pPr>
              <w:spacing w:after="0"/>
              <w:jc w:val="both"/>
              <w:rPr>
                <w:rFonts w:ascii="Times New Roman" w:eastAsia="MS Mincho" w:hAnsi="Times New Roman" w:cs="Times New Roman"/>
                <w:bCs/>
                <w:sz w:val="24"/>
                <w:szCs w:val="24"/>
              </w:rPr>
            </w:pPr>
          </w:p>
        </w:tc>
        <w:tc>
          <w:tcPr>
            <w:tcW w:w="1549" w:type="dxa"/>
            <w:shd w:val="clear" w:color="auto" w:fill="auto"/>
          </w:tcPr>
          <w:p w14:paraId="45FF3D2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vMerge/>
            <w:tcBorders>
              <w:bottom w:val="single" w:sz="4" w:space="0" w:color="auto"/>
            </w:tcBorders>
          </w:tcPr>
          <w:p w14:paraId="6BDAEC5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67D4F79" w14:textId="77777777" w:rsidTr="003F409D">
        <w:trPr>
          <w:trHeight w:val="1994"/>
        </w:trPr>
        <w:tc>
          <w:tcPr>
            <w:tcW w:w="2206" w:type="dxa"/>
          </w:tcPr>
          <w:p w14:paraId="3674ECBC"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EAAB61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1. </w:t>
            </w:r>
          </w:p>
        </w:tc>
        <w:tc>
          <w:tcPr>
            <w:tcW w:w="7838" w:type="dxa"/>
          </w:tcPr>
          <w:p w14:paraId="3617BF36"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480F38F5" w14:textId="77777777" w:rsidR="003F409D" w:rsidRPr="00564AC5" w:rsidRDefault="00BE34B2" w:rsidP="00564AC5">
            <w:pPr>
              <w:spacing w:after="0"/>
              <w:jc w:val="both"/>
              <w:rPr>
                <w:rFonts w:ascii="Times New Roman" w:eastAsia="MS Mincho" w:hAnsi="Times New Roman" w:cs="Times New Roman"/>
                <w:bCs/>
                <w:sz w:val="24"/>
                <w:szCs w:val="24"/>
              </w:rPr>
            </w:pPr>
          </w:p>
        </w:tc>
        <w:tc>
          <w:tcPr>
            <w:tcW w:w="1549" w:type="dxa"/>
            <w:shd w:val="clear" w:color="auto" w:fill="auto"/>
          </w:tcPr>
          <w:p w14:paraId="0B08EDA4"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0,5</w:t>
            </w:r>
          </w:p>
        </w:tc>
        <w:tc>
          <w:tcPr>
            <w:tcW w:w="2084" w:type="dxa"/>
            <w:vMerge/>
            <w:tcBorders>
              <w:bottom w:val="single" w:sz="4" w:space="0" w:color="auto"/>
            </w:tcBorders>
          </w:tcPr>
          <w:p w14:paraId="70916FD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DD32A3C" w14:textId="77777777" w:rsidTr="003F409D">
        <w:trPr>
          <w:trHeight w:val="20"/>
        </w:trPr>
        <w:tc>
          <w:tcPr>
            <w:tcW w:w="2206" w:type="dxa"/>
          </w:tcPr>
          <w:p w14:paraId="605E94DF"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2782068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424148E0" w14:textId="77777777" w:rsidR="003F409D" w:rsidRPr="00564AC5" w:rsidRDefault="000C7533" w:rsidP="00564AC5">
            <w:pPr>
              <w:spacing w:after="0"/>
              <w:jc w:val="both"/>
              <w:rPr>
                <w:rFonts w:ascii="Times New Roman" w:eastAsia="MS Mincho" w:hAnsi="Times New Roman" w:cs="Times New Roman"/>
                <w:bCs/>
                <w:sz w:val="24"/>
                <w:szCs w:val="24"/>
              </w:rPr>
            </w:pPr>
            <w:r w:rsidRPr="00564AC5">
              <w:rPr>
                <w:rFonts w:ascii="Times New Roman" w:eastAsia="Calibri" w:hAnsi="Times New Roman" w:cs="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w:t>
            </w:r>
          </w:p>
        </w:tc>
        <w:tc>
          <w:tcPr>
            <w:tcW w:w="1549" w:type="dxa"/>
            <w:shd w:val="clear" w:color="auto" w:fill="auto"/>
          </w:tcPr>
          <w:p w14:paraId="5D959F6D"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vMerge/>
            <w:tcBorders>
              <w:bottom w:val="single" w:sz="4" w:space="0" w:color="auto"/>
            </w:tcBorders>
          </w:tcPr>
          <w:p w14:paraId="5012019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0201007" w14:textId="77777777" w:rsidTr="003F409D">
        <w:trPr>
          <w:trHeight w:val="20"/>
        </w:trPr>
        <w:tc>
          <w:tcPr>
            <w:tcW w:w="2206" w:type="dxa"/>
          </w:tcPr>
          <w:p w14:paraId="090824BB"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875C0C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78703CAB"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Литературные течения поэзии русского модернизма: символизм, акмеизм, футуризм (общая характеристика направлений). Поэты, творившие вне литературных течений: И. Ф. Анненский, М. И. Цветаева. Анализ лирики поэтов Серебряного века.</w:t>
            </w:r>
          </w:p>
          <w:p w14:paraId="04D471CC" w14:textId="77777777" w:rsidR="003F409D" w:rsidRPr="00564AC5" w:rsidRDefault="00BE34B2" w:rsidP="00564AC5">
            <w:pPr>
              <w:spacing w:after="0"/>
              <w:jc w:val="both"/>
              <w:rPr>
                <w:rFonts w:ascii="Times New Roman" w:eastAsia="Calibri" w:hAnsi="Times New Roman" w:cs="Times New Roman"/>
                <w:sz w:val="24"/>
                <w:szCs w:val="24"/>
              </w:rPr>
            </w:pPr>
          </w:p>
        </w:tc>
        <w:tc>
          <w:tcPr>
            <w:tcW w:w="1549" w:type="dxa"/>
            <w:shd w:val="clear" w:color="auto" w:fill="auto"/>
          </w:tcPr>
          <w:p w14:paraId="651E546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vMerge/>
            <w:tcBorders>
              <w:bottom w:val="single" w:sz="4" w:space="0" w:color="auto"/>
            </w:tcBorders>
          </w:tcPr>
          <w:p w14:paraId="5798130F"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DE2F6D7" w14:textId="77777777" w:rsidTr="003F409D">
        <w:trPr>
          <w:trHeight w:val="20"/>
        </w:trPr>
        <w:tc>
          <w:tcPr>
            <w:tcW w:w="2206" w:type="dxa"/>
            <w:vMerge w:val="restart"/>
          </w:tcPr>
          <w:p w14:paraId="69138D65"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4.4.</w:t>
            </w:r>
          </w:p>
          <w:p w14:paraId="2E244604"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М. Горький.</w:t>
            </w:r>
          </w:p>
        </w:tc>
        <w:tc>
          <w:tcPr>
            <w:tcW w:w="9602" w:type="dxa"/>
            <w:gridSpan w:val="2"/>
          </w:tcPr>
          <w:p w14:paraId="409EE60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shd w:val="clear" w:color="auto" w:fill="auto"/>
          </w:tcPr>
          <w:p w14:paraId="2AEAE3C6" w14:textId="77777777" w:rsidR="003F409D"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084" w:type="dxa"/>
            <w:vMerge/>
          </w:tcPr>
          <w:p w14:paraId="1030DEE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5C2072E" w14:textId="77777777" w:rsidTr="003F409D">
        <w:trPr>
          <w:trHeight w:val="20"/>
        </w:trPr>
        <w:tc>
          <w:tcPr>
            <w:tcW w:w="2206" w:type="dxa"/>
            <w:vMerge/>
          </w:tcPr>
          <w:p w14:paraId="47246A2D"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5B0A128B"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2C76424D"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Жизненный и творческий путь М. Горького. Пьеса «На дне». Поэтизация гордых и сильных людей. Авторская позиция и способ ее воплощения.</w:t>
            </w:r>
          </w:p>
          <w:p w14:paraId="4FDA5BB7"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p w14:paraId="06FD49DC"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3E073040"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tcBorders>
              <w:bottom w:val="single" w:sz="4" w:space="0" w:color="auto"/>
            </w:tcBorders>
          </w:tcPr>
          <w:p w14:paraId="34D2CAF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E2278F9" w14:textId="77777777" w:rsidTr="003F409D">
        <w:trPr>
          <w:trHeight w:val="20"/>
        </w:trPr>
        <w:tc>
          <w:tcPr>
            <w:tcW w:w="2206" w:type="dxa"/>
            <w:vMerge/>
          </w:tcPr>
          <w:p w14:paraId="4F9A3D30"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6B2A2D3B"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4C16259F"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 xml:space="preserve">Анализ пьесы «На дне». Изображение правды жизни в пьесе «На дне» и ее философский смысл. </w:t>
            </w:r>
          </w:p>
        </w:tc>
        <w:tc>
          <w:tcPr>
            <w:tcW w:w="1549" w:type="dxa"/>
            <w:shd w:val="clear" w:color="auto" w:fill="auto"/>
          </w:tcPr>
          <w:p w14:paraId="08AE21E7"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B5745E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36C462A" w14:textId="77777777" w:rsidTr="003F409D">
        <w:trPr>
          <w:trHeight w:val="20"/>
        </w:trPr>
        <w:tc>
          <w:tcPr>
            <w:tcW w:w="2206" w:type="dxa"/>
          </w:tcPr>
          <w:p w14:paraId="0B87ED88"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8B044A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1D46E17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Система образов в пьесе «На дне». Спор о назначении человека.</w:t>
            </w:r>
          </w:p>
        </w:tc>
        <w:tc>
          <w:tcPr>
            <w:tcW w:w="1549" w:type="dxa"/>
            <w:shd w:val="clear" w:color="auto" w:fill="auto"/>
          </w:tcPr>
          <w:p w14:paraId="43442C3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961AE6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1B9AE4E" w14:textId="77777777" w:rsidTr="003F409D">
        <w:trPr>
          <w:trHeight w:val="828"/>
        </w:trPr>
        <w:tc>
          <w:tcPr>
            <w:tcW w:w="2206" w:type="dxa"/>
          </w:tcPr>
          <w:p w14:paraId="0BCC7B33"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Тема 4.5. </w:t>
            </w:r>
          </w:p>
          <w:p w14:paraId="3E9F0102"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А.А. Блок.</w:t>
            </w:r>
          </w:p>
        </w:tc>
        <w:tc>
          <w:tcPr>
            <w:tcW w:w="1764" w:type="dxa"/>
          </w:tcPr>
          <w:p w14:paraId="74F68D61"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319AB268"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shd w:val="clear" w:color="auto" w:fill="auto"/>
          </w:tcPr>
          <w:p w14:paraId="16BB167A" w14:textId="77777777" w:rsidR="003F409D" w:rsidRPr="00564AC5" w:rsidRDefault="00BE34B2" w:rsidP="00564AC5">
            <w:pPr>
              <w:spacing w:after="0"/>
              <w:jc w:val="center"/>
              <w:rPr>
                <w:rFonts w:ascii="Times New Roman" w:eastAsia="MS Mincho" w:hAnsi="Times New Roman" w:cs="Times New Roman"/>
                <w:sz w:val="24"/>
                <w:szCs w:val="24"/>
              </w:rPr>
            </w:pPr>
          </w:p>
        </w:tc>
        <w:tc>
          <w:tcPr>
            <w:tcW w:w="2084" w:type="dxa"/>
            <w:tcBorders>
              <w:bottom w:val="single" w:sz="4" w:space="0" w:color="auto"/>
            </w:tcBorders>
          </w:tcPr>
          <w:p w14:paraId="2259FFD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EFE03F9" w14:textId="77777777" w:rsidTr="003F409D">
        <w:trPr>
          <w:trHeight w:val="20"/>
        </w:trPr>
        <w:tc>
          <w:tcPr>
            <w:tcW w:w="2206" w:type="dxa"/>
            <w:vMerge w:val="restart"/>
          </w:tcPr>
          <w:p w14:paraId="7B60CB30"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9602" w:type="dxa"/>
            <w:gridSpan w:val="2"/>
          </w:tcPr>
          <w:p w14:paraId="4B5FDD28"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vMerge w:val="restart"/>
            <w:shd w:val="clear" w:color="auto" w:fill="auto"/>
          </w:tcPr>
          <w:p w14:paraId="37B436F3" w14:textId="77777777" w:rsidR="003F409D"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0,5</w:t>
            </w:r>
          </w:p>
        </w:tc>
        <w:tc>
          <w:tcPr>
            <w:tcW w:w="2084" w:type="dxa"/>
            <w:shd w:val="clear" w:color="auto" w:fill="FFFFFF"/>
          </w:tcPr>
          <w:p w14:paraId="17ACE5F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7C75ABE" w14:textId="77777777" w:rsidTr="003F409D">
        <w:trPr>
          <w:trHeight w:val="20"/>
        </w:trPr>
        <w:tc>
          <w:tcPr>
            <w:tcW w:w="2206" w:type="dxa"/>
            <w:vMerge/>
          </w:tcPr>
          <w:p w14:paraId="51EB54DA"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C231087"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783DE301"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793AA701" w14:textId="77777777" w:rsidR="003F409D" w:rsidRPr="00564AC5" w:rsidRDefault="00BE34B2" w:rsidP="00564AC5">
            <w:pPr>
              <w:spacing w:after="0" w:line="240" w:lineRule="auto"/>
              <w:jc w:val="both"/>
              <w:rPr>
                <w:rFonts w:ascii="Times New Roman" w:eastAsia="MS Mincho" w:hAnsi="Times New Roman" w:cs="Times New Roman"/>
                <w:bCs/>
                <w:sz w:val="24"/>
                <w:szCs w:val="24"/>
              </w:rPr>
            </w:pPr>
          </w:p>
        </w:tc>
        <w:tc>
          <w:tcPr>
            <w:tcW w:w="1549" w:type="dxa"/>
            <w:vMerge/>
            <w:shd w:val="clear" w:color="auto" w:fill="auto"/>
          </w:tcPr>
          <w:p w14:paraId="5A25C52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Pr>
          <w:p w14:paraId="76084EE3"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87FF33E" w14:textId="77777777" w:rsidTr="003F409D">
        <w:trPr>
          <w:trHeight w:val="20"/>
        </w:trPr>
        <w:tc>
          <w:tcPr>
            <w:tcW w:w="2206" w:type="dxa"/>
          </w:tcPr>
          <w:p w14:paraId="75F103A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3A266607"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w:t>
            </w:r>
            <w:r w:rsidRPr="00564AC5">
              <w:rPr>
                <w:rFonts w:ascii="Times New Roman" w:eastAsia="MS Mincho" w:hAnsi="Times New Roman" w:cs="Times New Roman"/>
                <w:bCs/>
                <w:sz w:val="24"/>
                <w:szCs w:val="24"/>
              </w:rPr>
              <w:t xml:space="preserve">. </w:t>
            </w:r>
            <w:r w:rsidRPr="00564AC5">
              <w:rPr>
                <w:rFonts w:ascii="Times New Roman" w:eastAsia="MS Mincho" w:hAnsi="Times New Roman" w:cs="Times New Roman"/>
                <w:b/>
                <w:bCs/>
                <w:sz w:val="24"/>
                <w:szCs w:val="24"/>
              </w:rPr>
              <w:t xml:space="preserve"> </w:t>
            </w:r>
          </w:p>
        </w:tc>
        <w:tc>
          <w:tcPr>
            <w:tcW w:w="7838" w:type="dxa"/>
          </w:tcPr>
          <w:p w14:paraId="6E24E94A"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549" w:type="dxa"/>
            <w:shd w:val="clear" w:color="auto" w:fill="auto"/>
          </w:tcPr>
          <w:p w14:paraId="1916B86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Pr>
          <w:p w14:paraId="17AD902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B871ABC" w14:textId="77777777" w:rsidTr="003F409D">
        <w:trPr>
          <w:trHeight w:val="20"/>
        </w:trPr>
        <w:tc>
          <w:tcPr>
            <w:tcW w:w="2206" w:type="dxa"/>
          </w:tcPr>
          <w:p w14:paraId="5FA391E0"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Раздел </w:t>
            </w:r>
            <w:bookmarkStart w:id="15" w:name="_Hlk106453299"/>
            <w:r w:rsidRPr="00564AC5">
              <w:rPr>
                <w:rFonts w:ascii="Times New Roman" w:eastAsia="MS Mincho" w:hAnsi="Times New Roman" w:cs="Times New Roman"/>
                <w:b/>
                <w:bCs/>
                <w:sz w:val="24"/>
                <w:szCs w:val="24"/>
              </w:rPr>
              <w:t>5</w:t>
            </w:r>
            <w:r w:rsidRPr="00564AC5">
              <w:rPr>
                <w:rFonts w:ascii="Times New Roman" w:eastAsia="MS Mincho" w:hAnsi="Times New Roman" w:cs="Times New Roman"/>
                <w:b/>
                <w:sz w:val="24"/>
                <w:szCs w:val="24"/>
              </w:rPr>
              <w:t>. Особенности развития литературы 1920-х годов - начала 1940-х годов.</w:t>
            </w:r>
            <w:bookmarkEnd w:id="15"/>
            <w:r w:rsidRPr="00564AC5">
              <w:rPr>
                <w:rFonts w:ascii="Times New Roman" w:eastAsia="MS Mincho" w:hAnsi="Times New Roman" w:cs="Times New Roman"/>
                <w:b/>
                <w:bCs/>
                <w:sz w:val="24"/>
                <w:szCs w:val="24"/>
              </w:rPr>
              <w:t xml:space="preserve"> </w:t>
            </w:r>
          </w:p>
        </w:tc>
        <w:tc>
          <w:tcPr>
            <w:tcW w:w="1764" w:type="dxa"/>
          </w:tcPr>
          <w:p w14:paraId="21201E10"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682DFD90"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47656E87"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194E1C7E"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64A7D361"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156526A1"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6487A1AA"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4251D2EB"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58156B3E"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48C01C9D"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0D168CE1"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35273F0C"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3DAA88C0"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524CFBF9"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6E6B7192"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2AF0E062"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75DCCA44"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32489B86"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2683313B"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p w14:paraId="12047E33" w14:textId="77777777" w:rsidR="003F409D" w:rsidRPr="00564AC5" w:rsidRDefault="00BE34B2" w:rsidP="00564AC5">
            <w:pPr>
              <w:spacing w:after="0" w:line="240" w:lineRule="auto"/>
              <w:jc w:val="both"/>
              <w:rPr>
                <w:rFonts w:ascii="Times New Roman" w:eastAsia="MS Mincho" w:hAnsi="Times New Roman" w:cs="Times New Roman"/>
                <w:bCs/>
                <w:sz w:val="36"/>
                <w:szCs w:val="36"/>
              </w:rPr>
            </w:pPr>
          </w:p>
        </w:tc>
        <w:tc>
          <w:tcPr>
            <w:tcW w:w="1549" w:type="dxa"/>
            <w:shd w:val="clear" w:color="auto" w:fill="auto"/>
          </w:tcPr>
          <w:p w14:paraId="516A353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10</w:t>
            </w:r>
          </w:p>
        </w:tc>
        <w:tc>
          <w:tcPr>
            <w:tcW w:w="2084" w:type="dxa"/>
          </w:tcPr>
          <w:p w14:paraId="7288F5F1"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ПРб 05 ПРб 06, ПРб 07, ПРб 08, ПРб 10,</w:t>
            </w:r>
          </w:p>
          <w:p w14:paraId="0B5012C5"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19ECB88E"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08, </w:t>
            </w:r>
          </w:p>
          <w:p w14:paraId="2970E0C6" w14:textId="77777777" w:rsidR="003F409D" w:rsidRPr="00564AC5" w:rsidRDefault="000C7533" w:rsidP="00564AC5">
            <w:pPr>
              <w:suppressAutoHyphens/>
              <w:spacing w:after="0"/>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ОК 01, ОК 2.</w:t>
            </w:r>
          </w:p>
          <w:p w14:paraId="6A6BE6D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4882C66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5C03300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0156034A"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5BC8EEB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467A0113"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5188161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6CC512B3"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5F6B57C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34129BB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p w14:paraId="48EBDCE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1D579E6" w14:textId="77777777" w:rsidTr="003F409D">
        <w:trPr>
          <w:trHeight w:val="20"/>
        </w:trPr>
        <w:tc>
          <w:tcPr>
            <w:tcW w:w="2206" w:type="dxa"/>
            <w:vMerge w:val="restart"/>
          </w:tcPr>
          <w:p w14:paraId="29195F56"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4D6B3331"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5.1.</w:t>
            </w:r>
          </w:p>
          <w:p w14:paraId="2497CD8C"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В.В.  Маяковский,</w:t>
            </w:r>
            <w:r w:rsidRPr="00564AC5">
              <w:rPr>
                <w:rFonts w:ascii="Times New Roman" w:eastAsia="MS Mincho" w:hAnsi="Times New Roman" w:cs="Times New Roman"/>
                <w:bCs/>
                <w:sz w:val="24"/>
                <w:szCs w:val="24"/>
              </w:rPr>
              <w:t xml:space="preserve"> </w:t>
            </w:r>
          </w:p>
          <w:p w14:paraId="6EB5392A"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С.А. Есенин, М.И.  Цветаева.</w:t>
            </w:r>
          </w:p>
          <w:p w14:paraId="395F0123"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p w14:paraId="0CBB5F61"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0B46C08B"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34553FBB"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457ABB5B"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10726468"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0F82B52A"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246CB565"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7977B2D0"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0013CE93" w14:textId="77777777" w:rsidR="003F409D" w:rsidRPr="00564AC5" w:rsidRDefault="00BE34B2" w:rsidP="00564AC5">
            <w:pPr>
              <w:spacing w:after="0" w:line="240" w:lineRule="auto"/>
              <w:jc w:val="center"/>
              <w:rPr>
                <w:rFonts w:ascii="Times New Roman" w:eastAsia="MS Mincho" w:hAnsi="Times New Roman" w:cs="Times New Roman"/>
                <w:bCs/>
                <w:sz w:val="24"/>
                <w:szCs w:val="24"/>
              </w:rPr>
            </w:pPr>
          </w:p>
          <w:p w14:paraId="12E89E5E"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w:t>
            </w:r>
          </w:p>
        </w:tc>
        <w:tc>
          <w:tcPr>
            <w:tcW w:w="9602" w:type="dxa"/>
            <w:gridSpan w:val="2"/>
          </w:tcPr>
          <w:p w14:paraId="0110422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1549" w:type="dxa"/>
            <w:vMerge w:val="restart"/>
            <w:shd w:val="clear" w:color="auto" w:fill="auto"/>
          </w:tcPr>
          <w:p w14:paraId="67C5EC82" w14:textId="77777777" w:rsidR="003F409D"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1</w:t>
            </w:r>
          </w:p>
        </w:tc>
        <w:tc>
          <w:tcPr>
            <w:tcW w:w="2084" w:type="dxa"/>
          </w:tcPr>
          <w:p w14:paraId="2F0F1CE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880EBA0" w14:textId="77777777" w:rsidTr="003F409D">
        <w:trPr>
          <w:trHeight w:val="2008"/>
        </w:trPr>
        <w:tc>
          <w:tcPr>
            <w:tcW w:w="2206" w:type="dxa"/>
            <w:vMerge/>
          </w:tcPr>
          <w:p w14:paraId="25B26989"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88785B6"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7838" w:type="dxa"/>
          </w:tcPr>
          <w:p w14:paraId="122161E6" w14:textId="77777777" w:rsidR="003F409D" w:rsidRPr="00564AC5" w:rsidRDefault="000C7533" w:rsidP="00564AC5">
            <w:pPr>
              <w:spacing w:after="0" w:line="240" w:lineRule="auto"/>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Сведения из биографии (В.В.  Маяковский, </w:t>
            </w:r>
          </w:p>
          <w:p w14:paraId="25B572AC" w14:textId="77777777" w:rsidR="003F409D" w:rsidRPr="00564AC5" w:rsidRDefault="000C7533" w:rsidP="00564AC5">
            <w:pPr>
              <w:spacing w:after="0"/>
              <w:rPr>
                <w:rFonts w:ascii="Times New Roman" w:eastAsia="Calibri" w:hAnsi="Times New Roman" w:cs="Times New Roman"/>
                <w:sz w:val="24"/>
                <w:szCs w:val="24"/>
              </w:rPr>
            </w:pPr>
            <w:r w:rsidRPr="00564AC5">
              <w:rPr>
                <w:rFonts w:ascii="Times New Roman" w:eastAsia="MS Mincho" w:hAnsi="Times New Roman" w:cs="Times New Roman"/>
                <w:sz w:val="24"/>
                <w:szCs w:val="24"/>
              </w:rPr>
              <w:t>С.А. Есенин, М.И.  Цветаева)</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 xml:space="preserve">(с обобщением ранее изученного).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 </w:t>
            </w:r>
            <w:r w:rsidRPr="00564AC5">
              <w:rPr>
                <w:rFonts w:ascii="Times New Roman" w:eastAsia="Calibri" w:hAnsi="Times New Roman" w:cs="Times New Roman"/>
                <w:sz w:val="24"/>
                <w:szCs w:val="24"/>
              </w:rPr>
              <w:t xml:space="preserve">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r w:rsidRPr="00564AC5">
              <w:rPr>
                <w:rFonts w:ascii="Times New Roman" w:eastAsia="MS Mincho" w:hAnsi="Times New Roman" w:cs="Times New Roman"/>
                <w:sz w:val="24"/>
                <w:szCs w:val="24"/>
              </w:rPr>
              <w:t>Художественные особенности поэзии М. И. Цветаевой.</w:t>
            </w:r>
          </w:p>
          <w:p w14:paraId="3CFCFA37" w14:textId="77777777" w:rsidR="003F409D" w:rsidRPr="00564AC5" w:rsidRDefault="00BE34B2" w:rsidP="00564AC5">
            <w:pPr>
              <w:spacing w:after="0" w:line="240" w:lineRule="auto"/>
              <w:rPr>
                <w:rFonts w:ascii="Times New Roman" w:eastAsia="MS Mincho" w:hAnsi="Times New Roman" w:cs="Times New Roman"/>
                <w:bCs/>
                <w:sz w:val="24"/>
                <w:szCs w:val="24"/>
              </w:rPr>
            </w:pPr>
          </w:p>
        </w:tc>
        <w:tc>
          <w:tcPr>
            <w:tcW w:w="1549" w:type="dxa"/>
            <w:vMerge/>
            <w:shd w:val="clear" w:color="auto" w:fill="auto"/>
          </w:tcPr>
          <w:p w14:paraId="5017DFA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bottom w:val="single" w:sz="4" w:space="0" w:color="auto"/>
            </w:tcBorders>
          </w:tcPr>
          <w:p w14:paraId="3EEB008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D92C0C6" w14:textId="77777777" w:rsidTr="003F409D">
        <w:trPr>
          <w:trHeight w:val="922"/>
        </w:trPr>
        <w:tc>
          <w:tcPr>
            <w:tcW w:w="2206" w:type="dxa"/>
          </w:tcPr>
          <w:p w14:paraId="64DC4120"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70BB46F5"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Практическое занятие 1. </w:t>
            </w:r>
          </w:p>
        </w:tc>
        <w:tc>
          <w:tcPr>
            <w:tcW w:w="7838" w:type="dxa"/>
          </w:tcPr>
          <w:p w14:paraId="5B9E1924" w14:textId="77777777" w:rsidR="003F409D"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Поэма «Анна Снегина» С.А. Есенина — поэма о судьбе человека и Родины. Лирическое и эпическое в поэме. Анализ лирики М.И. Цветаевой.</w:t>
            </w:r>
          </w:p>
        </w:tc>
        <w:tc>
          <w:tcPr>
            <w:tcW w:w="1549" w:type="dxa"/>
            <w:shd w:val="clear" w:color="auto" w:fill="auto"/>
          </w:tcPr>
          <w:p w14:paraId="5B3768E5"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77C00BD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A596D85" w14:textId="77777777" w:rsidTr="003F409D">
        <w:trPr>
          <w:trHeight w:val="922"/>
        </w:trPr>
        <w:tc>
          <w:tcPr>
            <w:tcW w:w="2206" w:type="dxa"/>
          </w:tcPr>
          <w:p w14:paraId="21FA300B"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611CDBF"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440ED142"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Поэма «Во весь голос». Тема поэта и поэзии. Новаторство поэзии В.В. Маяковского. Образ поэта-гражданина.</w:t>
            </w:r>
          </w:p>
        </w:tc>
        <w:tc>
          <w:tcPr>
            <w:tcW w:w="1549" w:type="dxa"/>
            <w:shd w:val="clear" w:color="auto" w:fill="auto"/>
          </w:tcPr>
          <w:p w14:paraId="077EA5A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0A58E8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57399E4" w14:textId="77777777" w:rsidTr="003F409D">
        <w:trPr>
          <w:trHeight w:val="922"/>
        </w:trPr>
        <w:tc>
          <w:tcPr>
            <w:tcW w:w="2206" w:type="dxa"/>
          </w:tcPr>
          <w:p w14:paraId="23CB3BB1"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46BDCDDE"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7A8F8BF2"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6FF8BBFF"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bottom w:val="single" w:sz="4" w:space="0" w:color="auto"/>
            </w:tcBorders>
          </w:tcPr>
          <w:p w14:paraId="345113DB"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7A55BB5" w14:textId="77777777" w:rsidTr="003F409D">
        <w:trPr>
          <w:trHeight w:val="20"/>
        </w:trPr>
        <w:tc>
          <w:tcPr>
            <w:tcW w:w="2206" w:type="dxa"/>
          </w:tcPr>
          <w:p w14:paraId="5EE397CB"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5.2. Михаил Афанасьевич Булгаков.</w:t>
            </w:r>
          </w:p>
        </w:tc>
        <w:tc>
          <w:tcPr>
            <w:tcW w:w="1764" w:type="dxa"/>
          </w:tcPr>
          <w:p w14:paraId="5C432A06"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17B01BDF"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Краткий обзор жизни и творчества (с обобщением ранее изученного материала). </w:t>
            </w:r>
          </w:p>
          <w:p w14:paraId="5A29FEDF"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Сценическая жизнь пьесы «Дни Турбиных». </w:t>
            </w:r>
          </w:p>
          <w:p w14:paraId="18238815" w14:textId="77777777" w:rsidR="003F409D" w:rsidRPr="00564AC5" w:rsidRDefault="00BE34B2" w:rsidP="00564AC5">
            <w:pPr>
              <w:spacing w:after="0" w:line="240" w:lineRule="auto"/>
              <w:jc w:val="both"/>
              <w:rPr>
                <w:rFonts w:ascii="Times New Roman" w:eastAsia="MS Mincho" w:hAnsi="Times New Roman" w:cs="Times New Roman"/>
                <w:sz w:val="24"/>
                <w:szCs w:val="24"/>
              </w:rPr>
            </w:pPr>
          </w:p>
          <w:p w14:paraId="262843A7" w14:textId="77777777" w:rsidR="003F409D" w:rsidRPr="00564AC5" w:rsidRDefault="00BE34B2" w:rsidP="00564AC5">
            <w:pPr>
              <w:spacing w:after="0" w:line="240" w:lineRule="auto"/>
              <w:jc w:val="both"/>
              <w:rPr>
                <w:rFonts w:ascii="Times New Roman" w:eastAsia="MS Mincho" w:hAnsi="Times New Roman" w:cs="Times New Roman"/>
                <w:sz w:val="24"/>
                <w:szCs w:val="24"/>
              </w:rPr>
            </w:pPr>
          </w:p>
          <w:p w14:paraId="71B83615" w14:textId="77777777" w:rsidR="003F409D" w:rsidRPr="00564AC5" w:rsidRDefault="00BE34B2" w:rsidP="00564AC5">
            <w:pPr>
              <w:spacing w:after="0" w:line="240" w:lineRule="auto"/>
              <w:jc w:val="both"/>
              <w:rPr>
                <w:rFonts w:ascii="Times New Roman" w:eastAsia="MS Mincho" w:hAnsi="Times New Roman" w:cs="Times New Roman"/>
                <w:sz w:val="24"/>
                <w:szCs w:val="24"/>
              </w:rPr>
            </w:pPr>
          </w:p>
          <w:p w14:paraId="42FFAA5B"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65374018"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3A2CD29"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6C5F96D" w14:textId="77777777" w:rsidTr="003F409D">
        <w:trPr>
          <w:trHeight w:val="20"/>
        </w:trPr>
        <w:tc>
          <w:tcPr>
            <w:tcW w:w="2206" w:type="dxa"/>
          </w:tcPr>
          <w:p w14:paraId="4DBC2956"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tc>
        <w:tc>
          <w:tcPr>
            <w:tcW w:w="1764" w:type="dxa"/>
          </w:tcPr>
          <w:p w14:paraId="468AA86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506A4670" w14:textId="77777777" w:rsidR="003F409D" w:rsidRPr="00564AC5" w:rsidRDefault="00BE34B2" w:rsidP="00564AC5">
            <w:pPr>
              <w:spacing w:after="0" w:line="240" w:lineRule="auto"/>
              <w:jc w:val="both"/>
              <w:rPr>
                <w:rFonts w:ascii="Times New Roman" w:eastAsia="MS Mincho" w:hAnsi="Times New Roman" w:cs="Times New Roman"/>
                <w:sz w:val="24"/>
                <w:szCs w:val="24"/>
              </w:rPr>
            </w:pPr>
          </w:p>
          <w:p w14:paraId="181D0F2E"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w:t>
            </w:r>
          </w:p>
          <w:p w14:paraId="2DDC1F0B"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709FBFD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3B8F629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3B61DC6" w14:textId="77777777" w:rsidTr="003F409D">
        <w:trPr>
          <w:trHeight w:val="20"/>
        </w:trPr>
        <w:tc>
          <w:tcPr>
            <w:tcW w:w="2206" w:type="dxa"/>
          </w:tcPr>
          <w:p w14:paraId="73FE7168"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tc>
        <w:tc>
          <w:tcPr>
            <w:tcW w:w="1764" w:type="dxa"/>
          </w:tcPr>
          <w:p w14:paraId="0351A66F"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6E6AA958"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549" w:type="dxa"/>
            <w:shd w:val="clear" w:color="auto" w:fill="auto"/>
          </w:tcPr>
          <w:p w14:paraId="0CEF7795"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084" w:type="dxa"/>
            <w:tcBorders>
              <w:bottom w:val="single" w:sz="4" w:space="0" w:color="auto"/>
            </w:tcBorders>
          </w:tcPr>
          <w:p w14:paraId="59CB34D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E662F46" w14:textId="77777777" w:rsidTr="003F409D">
        <w:trPr>
          <w:trHeight w:val="20"/>
        </w:trPr>
        <w:tc>
          <w:tcPr>
            <w:tcW w:w="2206" w:type="dxa"/>
          </w:tcPr>
          <w:p w14:paraId="5CA12BB1"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tc>
        <w:tc>
          <w:tcPr>
            <w:tcW w:w="1764" w:type="dxa"/>
          </w:tcPr>
          <w:p w14:paraId="2E15FB5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1C574059"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5A4C5BB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bottom w:val="single" w:sz="4" w:space="0" w:color="auto"/>
            </w:tcBorders>
          </w:tcPr>
          <w:p w14:paraId="3E675CF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EFD614B" w14:textId="77777777" w:rsidTr="003F409D">
        <w:trPr>
          <w:trHeight w:val="20"/>
        </w:trPr>
        <w:tc>
          <w:tcPr>
            <w:tcW w:w="2206" w:type="dxa"/>
          </w:tcPr>
          <w:p w14:paraId="5130451B"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5.3. Михаил Александрович Шолохов.</w:t>
            </w:r>
          </w:p>
        </w:tc>
        <w:tc>
          <w:tcPr>
            <w:tcW w:w="1764" w:type="dxa"/>
          </w:tcPr>
          <w:p w14:paraId="43D7EAE2"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4D5AC448"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w:t>
            </w:r>
          </w:p>
        </w:tc>
        <w:tc>
          <w:tcPr>
            <w:tcW w:w="1549" w:type="dxa"/>
            <w:shd w:val="clear" w:color="auto" w:fill="auto"/>
          </w:tcPr>
          <w:p w14:paraId="2E28D261"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6F1B8D0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2E735D0" w14:textId="77777777" w:rsidTr="003F409D">
        <w:trPr>
          <w:trHeight w:val="20"/>
        </w:trPr>
        <w:tc>
          <w:tcPr>
            <w:tcW w:w="2206" w:type="dxa"/>
          </w:tcPr>
          <w:p w14:paraId="298A2C86"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tc>
        <w:tc>
          <w:tcPr>
            <w:tcW w:w="1764" w:type="dxa"/>
          </w:tcPr>
          <w:p w14:paraId="34DAE5F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Практическое </w:t>
            </w:r>
            <w:r w:rsidRPr="00564AC5">
              <w:rPr>
                <w:rFonts w:ascii="Times New Roman" w:eastAsia="MS Mincho" w:hAnsi="Times New Roman" w:cs="Times New Roman"/>
                <w:b/>
                <w:bCs/>
                <w:sz w:val="24"/>
                <w:szCs w:val="24"/>
              </w:rPr>
              <w:lastRenderedPageBreak/>
              <w:t>занятие 1.</w:t>
            </w:r>
          </w:p>
        </w:tc>
        <w:tc>
          <w:tcPr>
            <w:tcW w:w="7838" w:type="dxa"/>
          </w:tcPr>
          <w:p w14:paraId="4CB469E0"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lastRenderedPageBreak/>
              <w:t xml:space="preserve">Роман-эпопея «Тихий Дон». Роман-эпопея о судьбах русского народа и </w:t>
            </w:r>
            <w:r w:rsidRPr="00564AC5">
              <w:rPr>
                <w:rFonts w:ascii="Times New Roman" w:eastAsia="MS Mincho" w:hAnsi="Times New Roman" w:cs="Times New Roman"/>
                <w:sz w:val="24"/>
                <w:szCs w:val="24"/>
              </w:rPr>
              <w:lastRenderedPageBreak/>
              <w:t>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w:t>
            </w:r>
          </w:p>
          <w:p w14:paraId="404EA4F8" w14:textId="77777777" w:rsidR="003F409D" w:rsidRPr="00564AC5" w:rsidRDefault="00BE34B2" w:rsidP="00564AC5">
            <w:pPr>
              <w:spacing w:after="0" w:line="240" w:lineRule="auto"/>
              <w:jc w:val="both"/>
              <w:rPr>
                <w:rFonts w:ascii="Times New Roman" w:eastAsia="MS Mincho" w:hAnsi="Times New Roman" w:cs="Times New Roman"/>
                <w:sz w:val="24"/>
                <w:szCs w:val="24"/>
              </w:rPr>
            </w:pPr>
          </w:p>
          <w:p w14:paraId="241B9BD5"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5235F6C5"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084" w:type="dxa"/>
            <w:tcBorders>
              <w:bottom w:val="single" w:sz="4" w:space="0" w:color="auto"/>
            </w:tcBorders>
          </w:tcPr>
          <w:p w14:paraId="7B48CCD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290A0F8" w14:textId="77777777" w:rsidTr="003F409D">
        <w:trPr>
          <w:trHeight w:val="20"/>
        </w:trPr>
        <w:tc>
          <w:tcPr>
            <w:tcW w:w="2206" w:type="dxa"/>
          </w:tcPr>
          <w:p w14:paraId="6B084101"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tc>
        <w:tc>
          <w:tcPr>
            <w:tcW w:w="1764" w:type="dxa"/>
          </w:tcPr>
          <w:p w14:paraId="36B2B867"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015916C5"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549" w:type="dxa"/>
            <w:shd w:val="clear" w:color="auto" w:fill="auto"/>
          </w:tcPr>
          <w:p w14:paraId="51CB44C1"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7E197B0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3129112" w14:textId="77777777" w:rsidTr="003F409D">
        <w:trPr>
          <w:trHeight w:val="20"/>
        </w:trPr>
        <w:tc>
          <w:tcPr>
            <w:tcW w:w="2206" w:type="dxa"/>
          </w:tcPr>
          <w:p w14:paraId="717C0835"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Раздел 6.</w:t>
            </w:r>
          </w:p>
          <w:p w14:paraId="3E53C959" w14:textId="77777777" w:rsidR="003F409D" w:rsidRPr="00564AC5" w:rsidRDefault="000C7533" w:rsidP="00564AC5">
            <w:pPr>
              <w:spacing w:after="0" w:line="240" w:lineRule="auto"/>
              <w:jc w:val="center"/>
              <w:rPr>
                <w:rFonts w:ascii="Times New Roman" w:eastAsia="MS Mincho" w:hAnsi="Times New Roman" w:cs="Times New Roman"/>
                <w:sz w:val="24"/>
                <w:szCs w:val="24"/>
              </w:rPr>
            </w:pPr>
            <w:r w:rsidRPr="00564AC5">
              <w:rPr>
                <w:rFonts w:ascii="Times New Roman" w:eastAsia="MS Mincho" w:hAnsi="Times New Roman" w:cs="Times New Roman"/>
                <w:b/>
                <w:sz w:val="24"/>
                <w:szCs w:val="24"/>
              </w:rPr>
              <w:t>Особенности развития литературы периода Великой Отечественной войны и первых послевоенных лет</w:t>
            </w:r>
          </w:p>
        </w:tc>
        <w:tc>
          <w:tcPr>
            <w:tcW w:w="1764" w:type="dxa"/>
          </w:tcPr>
          <w:p w14:paraId="2F602AFB"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175DBC3F"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020B874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3</w:t>
            </w:r>
          </w:p>
        </w:tc>
        <w:tc>
          <w:tcPr>
            <w:tcW w:w="2084" w:type="dxa"/>
            <w:tcBorders>
              <w:bottom w:val="single" w:sz="4" w:space="0" w:color="auto"/>
            </w:tcBorders>
          </w:tcPr>
          <w:p w14:paraId="0F5209E3"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59520170"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3A0E0A77"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47B45CD5" w14:textId="77777777" w:rsidR="003F409D" w:rsidRPr="00564AC5" w:rsidRDefault="00BE34B2" w:rsidP="00564AC5">
            <w:pPr>
              <w:suppressAutoHyphens/>
              <w:spacing w:after="0"/>
              <w:jc w:val="both"/>
              <w:rPr>
                <w:rFonts w:ascii="Times New Roman" w:eastAsia="Calibri" w:hAnsi="Times New Roman" w:cs="Times New Roman"/>
                <w:bCs/>
                <w:sz w:val="24"/>
                <w:szCs w:val="24"/>
              </w:rPr>
            </w:pPr>
          </w:p>
          <w:p w14:paraId="6D5A3CE8" w14:textId="77777777" w:rsidR="003F409D" w:rsidRPr="00564AC5" w:rsidRDefault="000C7533" w:rsidP="00564AC5">
            <w:pPr>
              <w:suppressAutoHyphens/>
              <w:spacing w:after="0"/>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ОК 01, ОК 2.</w:t>
            </w:r>
          </w:p>
          <w:p w14:paraId="39DF6ED7" w14:textId="77777777" w:rsidR="003F409D" w:rsidRPr="00564AC5" w:rsidRDefault="00BE34B2" w:rsidP="00564AC5">
            <w:pPr>
              <w:spacing w:after="0" w:line="200" w:lineRule="exact"/>
              <w:jc w:val="center"/>
              <w:rPr>
                <w:rFonts w:ascii="Times New Roman" w:eastAsia="MS Mincho" w:hAnsi="Times New Roman" w:cs="Times New Roman"/>
                <w:b/>
                <w:bCs/>
                <w:sz w:val="24"/>
                <w:szCs w:val="24"/>
              </w:rPr>
            </w:pPr>
          </w:p>
          <w:p w14:paraId="4BAC10EF"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FD99108" w14:textId="77777777" w:rsidTr="003F409D">
        <w:trPr>
          <w:trHeight w:val="20"/>
        </w:trPr>
        <w:tc>
          <w:tcPr>
            <w:tcW w:w="2206" w:type="dxa"/>
          </w:tcPr>
          <w:p w14:paraId="1A5416C4"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26FA0BA9"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7838" w:type="dxa"/>
          </w:tcPr>
          <w:p w14:paraId="619E1D8C"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09E064D2"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bottom w:val="single" w:sz="4" w:space="0" w:color="auto"/>
            </w:tcBorders>
          </w:tcPr>
          <w:p w14:paraId="0088816B" w14:textId="77777777" w:rsidR="003F409D" w:rsidRPr="00564AC5" w:rsidRDefault="00BE34B2" w:rsidP="00564AC5">
            <w:pPr>
              <w:spacing w:after="0"/>
              <w:jc w:val="both"/>
              <w:rPr>
                <w:rFonts w:ascii="Times New Roman" w:eastAsia="Calibri" w:hAnsi="Times New Roman" w:cs="Times New Roman"/>
                <w:sz w:val="24"/>
                <w:szCs w:val="24"/>
              </w:rPr>
            </w:pPr>
          </w:p>
        </w:tc>
      </w:tr>
      <w:tr w:rsidR="00564AC5" w:rsidRPr="00564AC5" w14:paraId="62CC9561" w14:textId="77777777" w:rsidTr="003F409D">
        <w:trPr>
          <w:trHeight w:val="20"/>
        </w:trPr>
        <w:tc>
          <w:tcPr>
            <w:tcW w:w="2206" w:type="dxa"/>
          </w:tcPr>
          <w:p w14:paraId="289DAB5D"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 xml:space="preserve">Тема 6.1. </w:t>
            </w:r>
          </w:p>
          <w:p w14:paraId="43C3CA64"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А.А.</w:t>
            </w:r>
          </w:p>
          <w:p w14:paraId="493837FB"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Ахматова</w:t>
            </w:r>
          </w:p>
          <w:p w14:paraId="0CC86BA8"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7FD6CCD7"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6E7D58E0"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w:t>
            </w:r>
          </w:p>
        </w:tc>
        <w:tc>
          <w:tcPr>
            <w:tcW w:w="1549" w:type="dxa"/>
            <w:shd w:val="clear" w:color="auto" w:fill="auto"/>
          </w:tcPr>
          <w:p w14:paraId="59C7847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56324D4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373CD2C" w14:textId="77777777" w:rsidTr="003F409D">
        <w:trPr>
          <w:trHeight w:val="20"/>
        </w:trPr>
        <w:tc>
          <w:tcPr>
            <w:tcW w:w="2206" w:type="dxa"/>
          </w:tcPr>
          <w:p w14:paraId="5D8BA798"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51A947A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662E14C0"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w:t>
            </w:r>
          </w:p>
        </w:tc>
        <w:tc>
          <w:tcPr>
            <w:tcW w:w="1549" w:type="dxa"/>
            <w:shd w:val="clear" w:color="auto" w:fill="auto"/>
          </w:tcPr>
          <w:p w14:paraId="10DEF01B"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53ADF3E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75836A0" w14:textId="77777777" w:rsidTr="003F409D">
        <w:trPr>
          <w:trHeight w:val="20"/>
        </w:trPr>
        <w:tc>
          <w:tcPr>
            <w:tcW w:w="2206" w:type="dxa"/>
          </w:tcPr>
          <w:p w14:paraId="1C92F76A"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4D2A5C99"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6D2F312C"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Поэма «Реквием». Исторический масштаб и трагизм поэмы. Трагизм жизни и судьбы лирической героини и поэтессы. Своеобразие лирики Ахматовой.</w:t>
            </w:r>
          </w:p>
        </w:tc>
        <w:tc>
          <w:tcPr>
            <w:tcW w:w="1549" w:type="dxa"/>
            <w:shd w:val="clear" w:color="auto" w:fill="auto"/>
          </w:tcPr>
          <w:p w14:paraId="467E4BC9"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762E3FF3"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058B5FC" w14:textId="77777777" w:rsidTr="003F409D">
        <w:trPr>
          <w:trHeight w:val="20"/>
        </w:trPr>
        <w:tc>
          <w:tcPr>
            <w:tcW w:w="2206" w:type="dxa"/>
          </w:tcPr>
          <w:p w14:paraId="3E3480F3"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bookmarkStart w:id="16" w:name="_Hlk106453454"/>
            <w:r w:rsidRPr="00564AC5">
              <w:rPr>
                <w:rFonts w:ascii="Times New Roman" w:eastAsia="MS Mincho" w:hAnsi="Times New Roman" w:cs="Times New Roman"/>
                <w:b/>
                <w:sz w:val="24"/>
                <w:szCs w:val="24"/>
              </w:rPr>
              <w:t>Раздел 7.</w:t>
            </w:r>
          </w:p>
          <w:p w14:paraId="7F43C889"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 xml:space="preserve">Особенности </w:t>
            </w:r>
            <w:r w:rsidRPr="00564AC5">
              <w:rPr>
                <w:rFonts w:ascii="Times New Roman" w:eastAsia="MS Mincho" w:hAnsi="Times New Roman" w:cs="Times New Roman"/>
                <w:b/>
                <w:sz w:val="24"/>
                <w:szCs w:val="24"/>
              </w:rPr>
              <w:lastRenderedPageBreak/>
              <w:t>развития литературы 1950—1980-х годов.</w:t>
            </w:r>
            <w:bookmarkEnd w:id="16"/>
          </w:p>
          <w:p w14:paraId="66711CF0"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1C70160E"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130ADC06"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22A789DB"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10604877"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58C8AFA8"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2607A33D"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0E0E2185"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4F28B44C"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Содержание </w:t>
            </w:r>
            <w:r w:rsidRPr="00564AC5">
              <w:rPr>
                <w:rFonts w:ascii="Times New Roman" w:eastAsia="MS Mincho" w:hAnsi="Times New Roman" w:cs="Times New Roman"/>
                <w:b/>
                <w:bCs/>
                <w:sz w:val="24"/>
                <w:szCs w:val="24"/>
              </w:rPr>
              <w:lastRenderedPageBreak/>
              <w:t>учебного материала</w:t>
            </w:r>
          </w:p>
        </w:tc>
        <w:tc>
          <w:tcPr>
            <w:tcW w:w="7838" w:type="dxa"/>
          </w:tcPr>
          <w:p w14:paraId="67999E4D"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0B5ACFE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3</w:t>
            </w:r>
          </w:p>
        </w:tc>
        <w:tc>
          <w:tcPr>
            <w:tcW w:w="2084" w:type="dxa"/>
            <w:tcBorders>
              <w:bottom w:val="single" w:sz="4" w:space="0" w:color="auto"/>
            </w:tcBorders>
          </w:tcPr>
          <w:p w14:paraId="35E5D7C3"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w:t>
            </w:r>
            <w:r w:rsidRPr="00564AC5">
              <w:rPr>
                <w:rFonts w:ascii="Times New Roman" w:eastAsia="MS Mincho" w:hAnsi="Times New Roman" w:cs="Times New Roman"/>
                <w:sz w:val="24"/>
                <w:szCs w:val="24"/>
              </w:rPr>
              <w:lastRenderedPageBreak/>
              <w:t>ПРб 10,</w:t>
            </w:r>
          </w:p>
          <w:p w14:paraId="4D931254"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1E330D17"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2789E667"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1043CFC7" w14:textId="77777777" w:rsidTr="003F409D">
        <w:trPr>
          <w:trHeight w:val="20"/>
        </w:trPr>
        <w:tc>
          <w:tcPr>
            <w:tcW w:w="2206" w:type="dxa"/>
          </w:tcPr>
          <w:p w14:paraId="164A8A12"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Тема 7.1.</w:t>
            </w:r>
          </w:p>
          <w:p w14:paraId="449FA264"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bCs/>
                <w:sz w:val="24"/>
                <w:szCs w:val="24"/>
              </w:rPr>
              <w:t>Художественное своеобразие прозы 1950 -1980-х годов</w:t>
            </w:r>
          </w:p>
        </w:tc>
        <w:tc>
          <w:tcPr>
            <w:tcW w:w="1764" w:type="dxa"/>
          </w:tcPr>
          <w:p w14:paraId="3B25A59A"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2E4EE587"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В. М. Шукшин. Аналитическая беседа по рассказам: «Чудик», «Срезал», «Выбираю деревню на жительство» (Письменные ответы на вопросы).</w:t>
            </w:r>
            <w:r w:rsidRPr="00564AC5">
              <w:rPr>
                <w:rFonts w:ascii="Times New Roman" w:eastAsia="MS Mincho" w:hAnsi="Times New Roman" w:cs="Times New Roman"/>
                <w:bCs/>
                <w:sz w:val="24"/>
                <w:szCs w:val="24"/>
              </w:rPr>
              <w:t xml:space="preserve"> В. Г. Распутин. Дискуссия по повести «Прощание с Матёрой». А. И. Солженицын «Последний день Ивана Денисовича». Характеристика главного героя.</w:t>
            </w:r>
            <w:r w:rsidRPr="00564AC5">
              <w:rPr>
                <w:rFonts w:ascii="Times New Roman" w:eastAsia="MS Mincho" w:hAnsi="Times New Roman" w:cs="Times New Roman"/>
                <w:sz w:val="24"/>
                <w:szCs w:val="24"/>
              </w:rPr>
              <w:t xml:space="preserve"> В. Т Шаламов «Сентенция», «Надгробное слово», «Крест» (мини-дискуссия на цитатном материале).</w:t>
            </w:r>
          </w:p>
        </w:tc>
        <w:tc>
          <w:tcPr>
            <w:tcW w:w="1549" w:type="dxa"/>
            <w:shd w:val="clear" w:color="auto" w:fill="auto"/>
          </w:tcPr>
          <w:p w14:paraId="23C84B0E"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55F417D9"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497176D" w14:textId="77777777" w:rsidTr="003F409D">
        <w:trPr>
          <w:trHeight w:val="20"/>
        </w:trPr>
        <w:tc>
          <w:tcPr>
            <w:tcW w:w="2206" w:type="dxa"/>
          </w:tcPr>
          <w:p w14:paraId="1486C702" w14:textId="77777777" w:rsidR="003F409D" w:rsidRPr="00564AC5" w:rsidRDefault="00BE34B2" w:rsidP="00564AC5">
            <w:pPr>
              <w:spacing w:after="0" w:line="240" w:lineRule="auto"/>
              <w:jc w:val="center"/>
              <w:rPr>
                <w:rFonts w:ascii="Times New Roman" w:eastAsia="MS Mincho" w:hAnsi="Times New Roman" w:cs="Times New Roman"/>
                <w:b/>
                <w:bCs/>
                <w:sz w:val="24"/>
                <w:szCs w:val="24"/>
              </w:rPr>
            </w:pPr>
          </w:p>
        </w:tc>
        <w:tc>
          <w:tcPr>
            <w:tcW w:w="1764" w:type="dxa"/>
          </w:tcPr>
          <w:p w14:paraId="118D56A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7642A7C6"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 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549" w:type="dxa"/>
            <w:shd w:val="clear" w:color="auto" w:fill="auto"/>
          </w:tcPr>
          <w:p w14:paraId="762B45F8"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752842C9"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8240E03" w14:textId="77777777" w:rsidTr="003F409D">
        <w:trPr>
          <w:trHeight w:val="20"/>
        </w:trPr>
        <w:tc>
          <w:tcPr>
            <w:tcW w:w="2206" w:type="dxa"/>
          </w:tcPr>
          <w:p w14:paraId="536A748F"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3606622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2DEF26BD"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549" w:type="dxa"/>
            <w:shd w:val="clear" w:color="auto" w:fill="auto"/>
          </w:tcPr>
          <w:p w14:paraId="4AADF494"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0E8CBC6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CCA0F4A" w14:textId="77777777" w:rsidTr="003F409D">
        <w:trPr>
          <w:trHeight w:val="20"/>
        </w:trPr>
        <w:tc>
          <w:tcPr>
            <w:tcW w:w="2206" w:type="dxa"/>
          </w:tcPr>
          <w:p w14:paraId="2A3A6015"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bookmarkStart w:id="17" w:name="_Hlk106453476"/>
            <w:r w:rsidRPr="00564AC5">
              <w:rPr>
                <w:rFonts w:ascii="Times New Roman" w:eastAsia="MS Mincho" w:hAnsi="Times New Roman" w:cs="Times New Roman"/>
                <w:b/>
                <w:sz w:val="24"/>
                <w:szCs w:val="24"/>
              </w:rPr>
              <w:t>Раздел 8. Особенности развития литературы конца 1980-2000-х годов.</w:t>
            </w:r>
            <w:bookmarkEnd w:id="17"/>
          </w:p>
          <w:p w14:paraId="1C84DB0D"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2FD437E6"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7B71328A"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40ACDCFB"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42A664F9"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047C6B7E"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34347BBE"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5C7BFFFD"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1C187031"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7094D520"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18C117DA"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42BCB6F9"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5CC451CF"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72836CDB"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36F3F4A9"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47FDCED6"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6EF4C09B"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3E8DE47B"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64832B5B"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172338BF"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3D44C670"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127D825E"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73FF1528"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1BDB848A"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4F784FEA"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559E9D2C"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p w14:paraId="410080A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p w14:paraId="4B54F83D"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15C40704"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1C4DE98A"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3</w:t>
            </w:r>
          </w:p>
        </w:tc>
        <w:tc>
          <w:tcPr>
            <w:tcW w:w="2084" w:type="dxa"/>
            <w:tcBorders>
              <w:bottom w:val="single" w:sz="4" w:space="0" w:color="auto"/>
            </w:tcBorders>
          </w:tcPr>
          <w:p w14:paraId="740518BD"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 ПРб 05 ПРб 06, ПРб 07, ПРб 08, ПРб 10,</w:t>
            </w:r>
          </w:p>
          <w:p w14:paraId="0293010D"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ЛР 06, ЛР 07, </w:t>
            </w:r>
          </w:p>
          <w:p w14:paraId="5C9C02E6"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02, МР 04, МР 09 </w:t>
            </w:r>
          </w:p>
          <w:p w14:paraId="68280DB7" w14:textId="77777777" w:rsidR="003F409D" w:rsidRPr="00564AC5" w:rsidRDefault="00BE34B2" w:rsidP="00564AC5">
            <w:pPr>
              <w:spacing w:after="0"/>
              <w:jc w:val="both"/>
              <w:rPr>
                <w:rFonts w:ascii="Times New Roman" w:eastAsia="MS Mincho" w:hAnsi="Times New Roman" w:cs="Times New Roman"/>
                <w:sz w:val="24"/>
                <w:szCs w:val="24"/>
              </w:rPr>
            </w:pPr>
          </w:p>
          <w:p w14:paraId="63A3265B" w14:textId="77777777" w:rsidR="003F409D" w:rsidRPr="00564AC5" w:rsidRDefault="000C7533" w:rsidP="00564AC5">
            <w:pPr>
              <w:spacing w:after="0"/>
              <w:jc w:val="both"/>
              <w:rPr>
                <w:rFonts w:ascii="Times New Roman" w:eastAsia="Calibri" w:hAnsi="Times New Roman" w:cs="Times New Roman"/>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p w14:paraId="05035B16"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A7F8E9C" w14:textId="77777777" w:rsidTr="003F409D">
        <w:trPr>
          <w:trHeight w:val="20"/>
        </w:trPr>
        <w:tc>
          <w:tcPr>
            <w:tcW w:w="2206" w:type="dxa"/>
          </w:tcPr>
          <w:p w14:paraId="1EB981D8" w14:textId="77777777" w:rsidR="003F409D"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Тема 8.1.</w:t>
            </w:r>
          </w:p>
          <w:p w14:paraId="4DB70DF7"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bCs/>
                <w:sz w:val="24"/>
                <w:szCs w:val="24"/>
              </w:rPr>
              <w:t>Основные направления развития литературы конца 1980—2000-х годов.</w:t>
            </w:r>
          </w:p>
        </w:tc>
        <w:tc>
          <w:tcPr>
            <w:tcW w:w="1764" w:type="dxa"/>
          </w:tcPr>
          <w:p w14:paraId="029F960D"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3F4C119E"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Произведения А. Солженицына, А. Бека, А. Рыбакова, В. Дудинцева, В.Войновича.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549" w:type="dxa"/>
            <w:shd w:val="clear" w:color="auto" w:fill="auto"/>
          </w:tcPr>
          <w:p w14:paraId="644CAA46"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6C2D220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A7FD60C" w14:textId="77777777" w:rsidTr="003F409D">
        <w:trPr>
          <w:trHeight w:val="20"/>
        </w:trPr>
        <w:tc>
          <w:tcPr>
            <w:tcW w:w="2206" w:type="dxa"/>
          </w:tcPr>
          <w:p w14:paraId="2A8EBA55"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408F298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4F398B18"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6D99EA23"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44B8396D"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A8B3988" w14:textId="77777777" w:rsidTr="003F409D">
        <w:trPr>
          <w:trHeight w:val="20"/>
        </w:trPr>
        <w:tc>
          <w:tcPr>
            <w:tcW w:w="2206" w:type="dxa"/>
          </w:tcPr>
          <w:p w14:paraId="45438731"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4AA62DCE"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64380ADB"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5505574A"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48F282A8"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A176092" w14:textId="77777777" w:rsidTr="003F409D">
        <w:trPr>
          <w:trHeight w:val="20"/>
        </w:trPr>
        <w:tc>
          <w:tcPr>
            <w:tcW w:w="2206" w:type="dxa"/>
          </w:tcPr>
          <w:p w14:paraId="6A2AC95B"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bookmarkStart w:id="18" w:name="_Hlk106453497"/>
            <w:r w:rsidRPr="00564AC5">
              <w:rPr>
                <w:rFonts w:ascii="Times New Roman" w:eastAsia="MS Mincho" w:hAnsi="Times New Roman" w:cs="Times New Roman"/>
                <w:b/>
                <w:sz w:val="24"/>
                <w:szCs w:val="24"/>
              </w:rPr>
              <w:t>Раздел 9.</w:t>
            </w:r>
          </w:p>
          <w:p w14:paraId="067B95AF"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 xml:space="preserve">Характеристика художественной литературы </w:t>
            </w:r>
            <w:r w:rsidRPr="00564AC5">
              <w:rPr>
                <w:rFonts w:ascii="Times New Roman" w:eastAsia="MS Mincho" w:hAnsi="Times New Roman" w:cs="Times New Roman"/>
                <w:b/>
                <w:sz w:val="24"/>
                <w:szCs w:val="24"/>
                <w:lang w:val="en-US"/>
              </w:rPr>
              <w:t>XXI</w:t>
            </w:r>
            <w:r w:rsidRPr="00564AC5">
              <w:rPr>
                <w:rFonts w:ascii="Times New Roman" w:eastAsia="MS Mincho" w:hAnsi="Times New Roman" w:cs="Times New Roman"/>
                <w:b/>
                <w:sz w:val="24"/>
                <w:szCs w:val="24"/>
              </w:rPr>
              <w:t xml:space="preserve"> века.</w:t>
            </w:r>
            <w:bookmarkEnd w:id="18"/>
          </w:p>
        </w:tc>
        <w:tc>
          <w:tcPr>
            <w:tcW w:w="1764" w:type="dxa"/>
          </w:tcPr>
          <w:p w14:paraId="4E2A0415"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3CEB8B98"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33572AA0"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3</w:t>
            </w:r>
          </w:p>
        </w:tc>
        <w:tc>
          <w:tcPr>
            <w:tcW w:w="2084" w:type="dxa"/>
            <w:tcBorders>
              <w:bottom w:val="single" w:sz="4" w:space="0" w:color="auto"/>
            </w:tcBorders>
          </w:tcPr>
          <w:p w14:paraId="320AFEE3"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ПРб 05 ПРб 06, ПРб 07, ПРб 08, ПРб 10,</w:t>
            </w:r>
          </w:p>
          <w:p w14:paraId="6AE11E3B"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ЛР 06, ЛР 07, </w:t>
            </w:r>
          </w:p>
          <w:p w14:paraId="5951C07B" w14:textId="77777777" w:rsidR="003F409D"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02, МР 04, МР 09 </w:t>
            </w:r>
          </w:p>
          <w:p w14:paraId="3052230C" w14:textId="77777777" w:rsidR="003F409D" w:rsidRPr="00564AC5" w:rsidRDefault="000C7533" w:rsidP="00564AC5">
            <w:pPr>
              <w:suppressAutoHyphens/>
              <w:spacing w:after="0" w:line="240" w:lineRule="auto"/>
              <w:ind w:firstLine="709"/>
              <w:jc w:val="both"/>
              <w:rPr>
                <w:rFonts w:ascii="Times New Roman" w:eastAsia="MS Mincho" w:hAnsi="Times New Roman" w:cs="Times New Roman"/>
                <w:bCs/>
                <w:i/>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29748E25" w14:textId="77777777" w:rsidTr="003F409D">
        <w:trPr>
          <w:trHeight w:val="641"/>
        </w:trPr>
        <w:tc>
          <w:tcPr>
            <w:tcW w:w="2206" w:type="dxa"/>
          </w:tcPr>
          <w:p w14:paraId="4DE09961" w14:textId="77777777" w:rsidR="003F409D" w:rsidRPr="00564AC5" w:rsidRDefault="000C7533" w:rsidP="00564AC5">
            <w:pPr>
              <w:spacing w:after="0" w:line="240" w:lineRule="auto"/>
              <w:jc w:val="center"/>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Тема 9.1.</w:t>
            </w:r>
          </w:p>
          <w:p w14:paraId="3C68FDFF" w14:textId="77777777" w:rsidR="003F409D"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Cs/>
                <w:sz w:val="24"/>
                <w:szCs w:val="24"/>
              </w:rPr>
              <w:t xml:space="preserve">Художественная литература </w:t>
            </w:r>
            <w:r w:rsidRPr="00564AC5">
              <w:rPr>
                <w:rFonts w:ascii="Times New Roman" w:eastAsia="MS Mincho" w:hAnsi="Times New Roman" w:cs="Times New Roman"/>
                <w:bCs/>
                <w:sz w:val="24"/>
                <w:szCs w:val="24"/>
                <w:lang w:val="en-US"/>
              </w:rPr>
              <w:t>XXI</w:t>
            </w:r>
            <w:r w:rsidRPr="00564AC5">
              <w:rPr>
                <w:rFonts w:ascii="Times New Roman" w:eastAsia="MS Mincho" w:hAnsi="Times New Roman" w:cs="Times New Roman"/>
                <w:bCs/>
                <w:sz w:val="24"/>
                <w:szCs w:val="24"/>
              </w:rPr>
              <w:t xml:space="preserve"> века</w:t>
            </w:r>
          </w:p>
        </w:tc>
        <w:tc>
          <w:tcPr>
            <w:tcW w:w="1764" w:type="dxa"/>
          </w:tcPr>
          <w:p w14:paraId="22E4FEB9"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p w14:paraId="460CC5F0" w14:textId="77777777" w:rsidR="003F409D" w:rsidRPr="00564AC5" w:rsidRDefault="00BE34B2" w:rsidP="00564AC5">
            <w:pPr>
              <w:spacing w:after="0" w:line="240" w:lineRule="auto"/>
              <w:jc w:val="both"/>
              <w:rPr>
                <w:rFonts w:ascii="Times New Roman" w:eastAsia="MS Mincho" w:hAnsi="Times New Roman" w:cs="Times New Roman"/>
                <w:b/>
                <w:bCs/>
                <w:sz w:val="24"/>
                <w:szCs w:val="24"/>
              </w:rPr>
            </w:pPr>
          </w:p>
        </w:tc>
        <w:tc>
          <w:tcPr>
            <w:tcW w:w="7838" w:type="dxa"/>
          </w:tcPr>
          <w:p w14:paraId="73127402" w14:textId="77777777" w:rsidR="003F409D" w:rsidRPr="00564AC5" w:rsidRDefault="00BE34B2" w:rsidP="00564AC5">
            <w:pPr>
              <w:spacing w:after="0" w:line="240" w:lineRule="auto"/>
              <w:jc w:val="both"/>
              <w:rPr>
                <w:rFonts w:ascii="Times New Roman" w:eastAsia="MS Mincho" w:hAnsi="Times New Roman" w:cs="Times New Roman"/>
                <w:sz w:val="24"/>
                <w:szCs w:val="24"/>
              </w:rPr>
            </w:pPr>
          </w:p>
        </w:tc>
        <w:tc>
          <w:tcPr>
            <w:tcW w:w="1549" w:type="dxa"/>
            <w:shd w:val="clear" w:color="auto" w:fill="auto"/>
          </w:tcPr>
          <w:p w14:paraId="25F9592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c>
          <w:tcPr>
            <w:tcW w:w="2084" w:type="dxa"/>
            <w:tcBorders>
              <w:bottom w:val="single" w:sz="4" w:space="0" w:color="auto"/>
            </w:tcBorders>
          </w:tcPr>
          <w:p w14:paraId="69DEF547"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708660A" w14:textId="77777777" w:rsidTr="003F409D">
        <w:trPr>
          <w:trHeight w:val="20"/>
        </w:trPr>
        <w:tc>
          <w:tcPr>
            <w:tcW w:w="2206" w:type="dxa"/>
          </w:tcPr>
          <w:p w14:paraId="777DE3C0"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33973370"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7838" w:type="dxa"/>
          </w:tcPr>
          <w:p w14:paraId="4A9D1EBD"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Эстетический прорыв в </w:t>
            </w:r>
            <w:r w:rsidRPr="00564AC5">
              <w:rPr>
                <w:rFonts w:ascii="Times New Roman" w:eastAsia="MS Mincho" w:hAnsi="Times New Roman" w:cs="Times New Roman"/>
                <w:bCs/>
                <w:sz w:val="24"/>
                <w:szCs w:val="24"/>
              </w:rPr>
              <w:t xml:space="preserve">художественной литературе </w:t>
            </w:r>
            <w:r w:rsidRPr="00564AC5">
              <w:rPr>
                <w:rFonts w:ascii="Times New Roman" w:eastAsia="MS Mincho" w:hAnsi="Times New Roman" w:cs="Times New Roman"/>
                <w:bCs/>
                <w:sz w:val="24"/>
                <w:szCs w:val="24"/>
                <w:lang w:val="en-US"/>
              </w:rPr>
              <w:t>XXI</w:t>
            </w:r>
            <w:r w:rsidRPr="00564AC5">
              <w:rPr>
                <w:rFonts w:ascii="Times New Roman" w:eastAsia="MS Mincho" w:hAnsi="Times New Roman" w:cs="Times New Roman"/>
                <w:bCs/>
                <w:sz w:val="24"/>
                <w:szCs w:val="24"/>
              </w:rPr>
              <w:t xml:space="preserve"> века</w:t>
            </w:r>
            <w:r w:rsidRPr="00564AC5">
              <w:rPr>
                <w:rFonts w:ascii="Times New Roman" w:eastAsia="MS Mincho" w:hAnsi="Times New Roman" w:cs="Times New Roman"/>
                <w:sz w:val="24"/>
                <w:szCs w:val="24"/>
              </w:rPr>
              <w:t xml:space="preserve"> (Владимир Маканин, Людмила Улицкая, Владимир Шаров, Анатолий Азольский, Татьяна Толстая, Сергей Довлатов и др.). </w:t>
            </w:r>
          </w:p>
        </w:tc>
        <w:tc>
          <w:tcPr>
            <w:tcW w:w="1549" w:type="dxa"/>
            <w:shd w:val="clear" w:color="auto" w:fill="auto"/>
          </w:tcPr>
          <w:p w14:paraId="08B10457"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0A00429E"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335FEA0" w14:textId="77777777" w:rsidTr="003F409D">
        <w:trPr>
          <w:trHeight w:val="20"/>
        </w:trPr>
        <w:tc>
          <w:tcPr>
            <w:tcW w:w="2206" w:type="dxa"/>
          </w:tcPr>
          <w:p w14:paraId="283F61C7"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2296E876"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1260B031"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2253F98E"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p w14:paraId="0A998771"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3EEDBF23"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1.</w:t>
            </w:r>
          </w:p>
        </w:tc>
        <w:tc>
          <w:tcPr>
            <w:tcW w:w="7838" w:type="dxa"/>
          </w:tcPr>
          <w:p w14:paraId="41CA6753"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549" w:type="dxa"/>
            <w:shd w:val="clear" w:color="auto" w:fill="auto"/>
          </w:tcPr>
          <w:p w14:paraId="0CEAAB2E"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21B5B6E4"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D2150A7" w14:textId="77777777" w:rsidTr="003F409D">
        <w:trPr>
          <w:trHeight w:val="20"/>
        </w:trPr>
        <w:tc>
          <w:tcPr>
            <w:tcW w:w="2206" w:type="dxa"/>
          </w:tcPr>
          <w:p w14:paraId="597629FF" w14:textId="77777777" w:rsidR="003F409D" w:rsidRPr="00564AC5" w:rsidRDefault="00BE34B2" w:rsidP="00564AC5">
            <w:pPr>
              <w:spacing w:after="0" w:line="240" w:lineRule="auto"/>
              <w:jc w:val="center"/>
              <w:rPr>
                <w:rFonts w:ascii="Times New Roman" w:eastAsia="MS Mincho" w:hAnsi="Times New Roman" w:cs="Times New Roman"/>
                <w:b/>
                <w:sz w:val="24"/>
                <w:szCs w:val="24"/>
              </w:rPr>
            </w:pPr>
          </w:p>
        </w:tc>
        <w:tc>
          <w:tcPr>
            <w:tcW w:w="1764" w:type="dxa"/>
          </w:tcPr>
          <w:p w14:paraId="25360EBB" w14:textId="77777777" w:rsidR="003F409D"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 2.</w:t>
            </w:r>
          </w:p>
        </w:tc>
        <w:tc>
          <w:tcPr>
            <w:tcW w:w="7838" w:type="dxa"/>
          </w:tcPr>
          <w:p w14:paraId="25DFCF69" w14:textId="77777777" w:rsidR="003F409D"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«Читая - размышляем…»: аналитическая беседа по произведениям художественной литературы</w:t>
            </w:r>
            <w:r w:rsidRPr="00564AC5">
              <w:rPr>
                <w:rFonts w:ascii="Times New Roman" w:eastAsia="MS Mincho" w:hAnsi="Times New Roman" w:cs="Times New Roman"/>
                <w:b/>
                <w:sz w:val="24"/>
                <w:szCs w:val="24"/>
              </w:rPr>
              <w:t xml:space="preserve"> </w:t>
            </w:r>
            <w:r w:rsidRPr="00564AC5">
              <w:rPr>
                <w:rFonts w:ascii="Times New Roman" w:eastAsia="MS Mincho" w:hAnsi="Times New Roman" w:cs="Times New Roman"/>
                <w:bCs/>
                <w:sz w:val="24"/>
                <w:szCs w:val="24"/>
                <w:lang w:val="en-US"/>
              </w:rPr>
              <w:t>XXI</w:t>
            </w:r>
            <w:r w:rsidRPr="00564AC5">
              <w:rPr>
                <w:rFonts w:ascii="Times New Roman" w:eastAsia="MS Mincho" w:hAnsi="Times New Roman" w:cs="Times New Roman"/>
                <w:bCs/>
                <w:sz w:val="24"/>
                <w:szCs w:val="24"/>
              </w:rPr>
              <w:t xml:space="preserve"> века.</w:t>
            </w:r>
          </w:p>
        </w:tc>
        <w:tc>
          <w:tcPr>
            <w:tcW w:w="1549" w:type="dxa"/>
            <w:shd w:val="clear" w:color="auto" w:fill="auto"/>
          </w:tcPr>
          <w:p w14:paraId="1624C0D2" w14:textId="77777777" w:rsidR="003F409D"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084" w:type="dxa"/>
            <w:tcBorders>
              <w:bottom w:val="single" w:sz="4" w:space="0" w:color="auto"/>
            </w:tcBorders>
          </w:tcPr>
          <w:p w14:paraId="1B05EB51"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BCD9819" w14:textId="77777777" w:rsidTr="003F409D">
        <w:trPr>
          <w:trHeight w:val="292"/>
        </w:trPr>
        <w:tc>
          <w:tcPr>
            <w:tcW w:w="11808" w:type="dxa"/>
            <w:gridSpan w:val="3"/>
          </w:tcPr>
          <w:p w14:paraId="121FE26C" w14:textId="77777777" w:rsidR="003F409D" w:rsidRPr="00564AC5" w:rsidRDefault="000C7533" w:rsidP="00564AC5">
            <w:pPr>
              <w:spacing w:after="0"/>
              <w:jc w:val="right"/>
              <w:rPr>
                <w:rFonts w:ascii="Times New Roman" w:eastAsia="MS Mincho" w:hAnsi="Times New Roman" w:cs="Times New Roman"/>
                <w:b/>
                <w:bCs/>
                <w:sz w:val="24"/>
                <w:szCs w:val="24"/>
              </w:rPr>
            </w:pPr>
            <w:r w:rsidRPr="00564AC5">
              <w:rPr>
                <w:rFonts w:ascii="Times New Roman" w:eastAsia="MS Mincho" w:hAnsi="Times New Roman" w:cs="Times New Roman"/>
                <w:b/>
                <w:sz w:val="24"/>
                <w:szCs w:val="24"/>
              </w:rPr>
              <w:t xml:space="preserve">   </w:t>
            </w:r>
          </w:p>
        </w:tc>
        <w:tc>
          <w:tcPr>
            <w:tcW w:w="1549" w:type="dxa"/>
            <w:shd w:val="clear" w:color="auto" w:fill="auto"/>
          </w:tcPr>
          <w:p w14:paraId="6C3E1536" w14:textId="77777777" w:rsidR="003F409D" w:rsidRPr="00564AC5" w:rsidRDefault="00BE34B2" w:rsidP="00564AC5">
            <w:pPr>
              <w:spacing w:after="0"/>
              <w:ind w:firstLine="708"/>
              <w:rPr>
                <w:rFonts w:ascii="Times New Roman" w:eastAsia="MS Mincho" w:hAnsi="Times New Roman" w:cs="Times New Roman"/>
                <w:b/>
                <w:sz w:val="24"/>
                <w:szCs w:val="24"/>
              </w:rPr>
            </w:pPr>
          </w:p>
        </w:tc>
        <w:tc>
          <w:tcPr>
            <w:tcW w:w="2084" w:type="dxa"/>
            <w:vMerge w:val="restart"/>
            <w:shd w:val="clear" w:color="auto" w:fill="FFFFFF"/>
          </w:tcPr>
          <w:p w14:paraId="24C09980"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BE4DFE6" w14:textId="77777777" w:rsidTr="003F409D">
        <w:trPr>
          <w:trHeight w:val="329"/>
        </w:trPr>
        <w:tc>
          <w:tcPr>
            <w:tcW w:w="11808" w:type="dxa"/>
            <w:gridSpan w:val="3"/>
          </w:tcPr>
          <w:p w14:paraId="6950AD54" w14:textId="77777777" w:rsidR="003F409D" w:rsidRPr="00564AC5" w:rsidRDefault="000C7533" w:rsidP="00564AC5">
            <w:pPr>
              <w:spacing w:after="0" w:line="240" w:lineRule="auto"/>
              <w:jc w:val="right"/>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Всего:</w:t>
            </w:r>
          </w:p>
        </w:tc>
        <w:tc>
          <w:tcPr>
            <w:tcW w:w="1549" w:type="dxa"/>
            <w:shd w:val="clear" w:color="auto" w:fill="auto"/>
          </w:tcPr>
          <w:p w14:paraId="57165CD6" w14:textId="77777777" w:rsidR="003F409D"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70</w:t>
            </w:r>
          </w:p>
        </w:tc>
        <w:tc>
          <w:tcPr>
            <w:tcW w:w="2084" w:type="dxa"/>
            <w:vMerge/>
            <w:shd w:val="clear" w:color="auto" w:fill="FFFFFF"/>
          </w:tcPr>
          <w:p w14:paraId="0FF4581C" w14:textId="77777777" w:rsidR="003F409D" w:rsidRPr="00564AC5" w:rsidRDefault="00BE34B2" w:rsidP="00564AC5">
            <w:pPr>
              <w:spacing w:after="0" w:line="240" w:lineRule="auto"/>
              <w:jc w:val="center"/>
              <w:rPr>
                <w:rFonts w:ascii="Times New Roman" w:eastAsia="MS Mincho" w:hAnsi="Times New Roman" w:cs="Times New Roman"/>
                <w:bCs/>
                <w:i/>
                <w:sz w:val="24"/>
                <w:szCs w:val="24"/>
              </w:rPr>
            </w:pPr>
          </w:p>
        </w:tc>
      </w:tr>
    </w:tbl>
    <w:p w14:paraId="066E371A" w14:textId="77777777" w:rsidR="003F409D" w:rsidRPr="00564AC5" w:rsidRDefault="00BE34B2" w:rsidP="00564AC5">
      <w:pPr>
        <w:spacing w:after="0"/>
        <w:rPr>
          <w:rFonts w:ascii="Times New Roman" w:eastAsia="MS Mincho" w:hAnsi="Times New Roman" w:cs="Times New Roman"/>
          <w:b/>
        </w:rPr>
        <w:sectPr w:rsidR="003F409D" w:rsidRPr="00564AC5">
          <w:pgSz w:w="16840" w:h="11907" w:orient="landscape"/>
          <w:pgMar w:top="851" w:right="1134" w:bottom="851" w:left="992" w:header="709" w:footer="709" w:gutter="0"/>
          <w:cols w:space="720"/>
        </w:sectPr>
      </w:pPr>
    </w:p>
    <w:p w14:paraId="4D448AEE" w14:textId="77777777" w:rsidR="003F409D" w:rsidRPr="00564AC5" w:rsidRDefault="000C7533" w:rsidP="00564AC5">
      <w:pPr>
        <w:keepNext/>
        <w:autoSpaceDE w:val="0"/>
        <w:autoSpaceDN w:val="0"/>
        <w:spacing w:after="0" w:line="240" w:lineRule="auto"/>
        <w:jc w:val="center"/>
        <w:outlineLvl w:val="0"/>
        <w:rPr>
          <w:rFonts w:ascii="Times New Roman" w:eastAsia="Times New Roman" w:hAnsi="Times New Roman" w:cs="Times New Roman"/>
          <w:b/>
          <w:caps/>
          <w:sz w:val="24"/>
          <w:szCs w:val="24"/>
          <w:lang w:val="x-none" w:eastAsia="x-none"/>
        </w:rPr>
      </w:pPr>
      <w:r w:rsidRPr="00564AC5">
        <w:rPr>
          <w:rFonts w:ascii="Times New Roman" w:eastAsia="Times New Roman" w:hAnsi="Times New Roman" w:cs="Times New Roman"/>
          <w:b/>
          <w:caps/>
          <w:sz w:val="24"/>
          <w:szCs w:val="24"/>
          <w:lang w:val="x-none" w:eastAsia="x-none"/>
        </w:rPr>
        <w:lastRenderedPageBreak/>
        <w:t>3. условия реализации программы УЧЕБНОЙ ДИСЦИПЛИНЫ</w:t>
      </w:r>
    </w:p>
    <w:p w14:paraId="5992A5ED" w14:textId="77777777" w:rsidR="003F409D" w:rsidRPr="00564AC5" w:rsidRDefault="000C7533" w:rsidP="00564AC5">
      <w:pPr>
        <w:spacing w:after="0" w:line="240" w:lineRule="auto"/>
        <w:jc w:val="center"/>
        <w:rPr>
          <w:rFonts w:ascii="Times New Roman" w:eastAsia="MS Mincho" w:hAnsi="Times New Roman" w:cs="Times New Roman"/>
          <w:sz w:val="24"/>
          <w:szCs w:val="24"/>
        </w:rPr>
      </w:pPr>
      <w:r w:rsidRPr="00564AC5">
        <w:rPr>
          <w:rFonts w:ascii="Times New Roman" w:eastAsia="MS Mincho" w:hAnsi="Times New Roman" w:cs="Times New Roman"/>
          <w:b/>
          <w:caps/>
          <w:sz w:val="24"/>
          <w:szCs w:val="24"/>
        </w:rPr>
        <w:t>ЛИТЕРАТУРА</w:t>
      </w:r>
    </w:p>
    <w:p w14:paraId="69F44A4A" w14:textId="77777777" w:rsidR="003F409D" w:rsidRPr="00564AC5" w:rsidRDefault="00BE34B2" w:rsidP="00564AC5">
      <w:pPr>
        <w:suppressAutoHyphens/>
        <w:spacing w:after="0" w:line="240" w:lineRule="auto"/>
        <w:ind w:firstLine="709"/>
        <w:jc w:val="both"/>
        <w:rPr>
          <w:rFonts w:ascii="Times New Roman" w:eastAsia="MS Mincho" w:hAnsi="Times New Roman" w:cs="Times New Roman"/>
          <w:b/>
          <w:bCs/>
          <w:sz w:val="24"/>
          <w:szCs w:val="24"/>
        </w:rPr>
      </w:pPr>
    </w:p>
    <w:p w14:paraId="5BD2E6E0"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sz w:val="28"/>
          <w:szCs w:val="28"/>
        </w:rPr>
      </w:pPr>
      <w:r w:rsidRPr="00564AC5">
        <w:rPr>
          <w:rFonts w:ascii="Times New Roman" w:eastAsia="MS Mincho" w:hAnsi="Times New Roman" w:cs="Times New Roman"/>
          <w:b/>
          <w:bCs/>
          <w:sz w:val="24"/>
          <w:szCs w:val="24"/>
        </w:rPr>
        <w:t xml:space="preserve">3.1. </w:t>
      </w:r>
      <w:r w:rsidRPr="00564AC5">
        <w:rPr>
          <w:rFonts w:ascii="Times New Roman" w:eastAsia="Times New Roman" w:hAnsi="Times New Roman" w:cs="Times New Roman"/>
          <w:bCs/>
          <w:sz w:val="28"/>
          <w:szCs w:val="28"/>
        </w:rPr>
        <w:t>Для реализации программы учебной дисциплины должны быть предусмотрены следующие специальное помещение: Кабинет русского языка и литературы</w:t>
      </w:r>
      <w:r w:rsidRPr="00564AC5">
        <w:rPr>
          <w:rFonts w:ascii="Times New Roman" w:eastAsia="Times New Roman" w:hAnsi="Times New Roman" w:cs="Times New Roman"/>
          <w:sz w:val="28"/>
          <w:szCs w:val="28"/>
        </w:rPr>
        <w:t xml:space="preserve">, </w:t>
      </w:r>
    </w:p>
    <w:p w14:paraId="44F01217"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564AC5">
        <w:rPr>
          <w:rFonts w:ascii="Times New Roman" w:eastAsia="MS Mincho"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48F2D9B7"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bCs/>
          <w:i/>
          <w:sz w:val="28"/>
          <w:szCs w:val="28"/>
        </w:rPr>
      </w:pPr>
    </w:p>
    <w:p w14:paraId="279727C2"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Оборудование учебного кабинета:</w:t>
      </w:r>
    </w:p>
    <w:p w14:paraId="6CDD14FE"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посадочные места по количеству обучающихся;</w:t>
      </w:r>
    </w:p>
    <w:p w14:paraId="787B341B"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рабочее место преподавателя;</w:t>
      </w:r>
    </w:p>
    <w:p w14:paraId="298AD5F0"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комплект учебно-наглядных пособий;</w:t>
      </w:r>
    </w:p>
    <w:p w14:paraId="4E3E21D7"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комплект электронных видеоматериалов;</w:t>
      </w:r>
    </w:p>
    <w:p w14:paraId="40A52426"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задания для контрольных работ;</w:t>
      </w:r>
    </w:p>
    <w:p w14:paraId="1A68A6FD"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профессионально ориентированные задания;</w:t>
      </w:r>
    </w:p>
    <w:p w14:paraId="3BDB01F1"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материалы экзамена.</w:t>
      </w:r>
    </w:p>
    <w:p w14:paraId="5BE63FB5"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bCs/>
          <w:sz w:val="28"/>
          <w:szCs w:val="28"/>
        </w:rPr>
      </w:pPr>
    </w:p>
    <w:p w14:paraId="2B26F5B2"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Технические средства обучения:</w:t>
      </w:r>
    </w:p>
    <w:p w14:paraId="10AC7992"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персональный компьютер с лицензионным программным обеспечением;</w:t>
      </w:r>
    </w:p>
    <w:p w14:paraId="43C08997"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проектор с экраном.</w:t>
      </w:r>
    </w:p>
    <w:p w14:paraId="4C6B3E7F"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bCs/>
          <w:sz w:val="28"/>
          <w:szCs w:val="28"/>
        </w:rPr>
      </w:pPr>
    </w:p>
    <w:p w14:paraId="49496368"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Залы:</w:t>
      </w:r>
    </w:p>
    <w:p w14:paraId="1F775B62"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Библиотека, читальный зал с выходом в сеть Интернет.</w:t>
      </w:r>
    </w:p>
    <w:p w14:paraId="40F986D5"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bCs/>
          <w:sz w:val="28"/>
          <w:szCs w:val="28"/>
        </w:rPr>
      </w:pPr>
    </w:p>
    <w:p w14:paraId="3FB6771D" w14:textId="77777777" w:rsidR="003F409D" w:rsidRPr="00564AC5" w:rsidRDefault="00BE34B2" w:rsidP="00564AC5">
      <w:pPr>
        <w:spacing w:after="0" w:line="240" w:lineRule="auto"/>
        <w:ind w:firstLine="851"/>
        <w:jc w:val="both"/>
        <w:rPr>
          <w:rFonts w:ascii="Times New Roman" w:eastAsia="MS Mincho" w:hAnsi="Times New Roman" w:cs="Times New Roman"/>
          <w:b/>
        </w:rPr>
      </w:pPr>
    </w:p>
    <w:p w14:paraId="5604764A" w14:textId="77777777" w:rsidR="003F409D" w:rsidRPr="00564AC5" w:rsidRDefault="000C7533" w:rsidP="00564AC5">
      <w:pPr>
        <w:suppressAutoHyphens/>
        <w:spacing w:after="0" w:line="240" w:lineRule="auto"/>
        <w:ind w:firstLine="709"/>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3.2. Информационное обеспечение реализации программы</w:t>
      </w:r>
    </w:p>
    <w:p w14:paraId="043ADE29" w14:textId="77777777" w:rsidR="003F409D" w:rsidRPr="00564AC5" w:rsidRDefault="00BE34B2" w:rsidP="00564AC5">
      <w:pPr>
        <w:suppressAutoHyphens/>
        <w:spacing w:after="0" w:line="240" w:lineRule="auto"/>
        <w:ind w:firstLine="709"/>
        <w:jc w:val="both"/>
        <w:rPr>
          <w:rFonts w:ascii="Times New Roman" w:eastAsia="Times New Roman" w:hAnsi="Times New Roman" w:cs="Times New Roman"/>
          <w:sz w:val="28"/>
          <w:szCs w:val="28"/>
        </w:rPr>
      </w:pPr>
    </w:p>
    <w:p w14:paraId="6169863C" w14:textId="77777777" w:rsidR="003F409D" w:rsidRPr="00564AC5" w:rsidRDefault="000C7533" w:rsidP="00564AC5">
      <w:pPr>
        <w:spacing w:after="0" w:line="240" w:lineRule="auto"/>
        <w:ind w:firstLine="709"/>
        <w:contextualSpacing/>
        <w:rPr>
          <w:rFonts w:ascii="Times New Roman" w:eastAsia="Times New Roman" w:hAnsi="Times New Roman" w:cs="Times New Roman"/>
          <w:b/>
          <w:sz w:val="28"/>
          <w:szCs w:val="28"/>
          <w:lang w:val="x-none" w:eastAsia="x-none"/>
        </w:rPr>
      </w:pPr>
      <w:r w:rsidRPr="00564AC5">
        <w:rPr>
          <w:rFonts w:ascii="Times New Roman" w:eastAsia="Times New Roman" w:hAnsi="Times New Roman" w:cs="Times New Roman"/>
          <w:b/>
          <w:sz w:val="28"/>
          <w:szCs w:val="28"/>
          <w:lang w:val="x-none" w:eastAsia="x-none"/>
        </w:rPr>
        <w:t xml:space="preserve">3.2.1. </w:t>
      </w:r>
      <w:r w:rsidRPr="00564AC5">
        <w:rPr>
          <w:rFonts w:ascii="Times New Roman" w:eastAsia="Times New Roman" w:hAnsi="Times New Roman" w:cs="Times New Roman"/>
          <w:b/>
          <w:sz w:val="28"/>
          <w:szCs w:val="28"/>
          <w:lang w:eastAsia="x-none"/>
        </w:rPr>
        <w:t>Основные печатные</w:t>
      </w:r>
      <w:r w:rsidRPr="00564AC5">
        <w:rPr>
          <w:rFonts w:ascii="Times New Roman" w:eastAsia="Times New Roman" w:hAnsi="Times New Roman" w:cs="Times New Roman"/>
          <w:b/>
          <w:sz w:val="28"/>
          <w:szCs w:val="28"/>
          <w:lang w:val="x-none" w:eastAsia="x-none"/>
        </w:rPr>
        <w:t xml:space="preserve"> издания</w:t>
      </w:r>
    </w:p>
    <w:p w14:paraId="284FA69B"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lang w:val="x-none"/>
        </w:rPr>
      </w:pPr>
    </w:p>
    <w:p w14:paraId="12B756FD" w14:textId="77777777" w:rsidR="003F409D" w:rsidRPr="00564AC5" w:rsidRDefault="000C7533" w:rsidP="00564AC5">
      <w:pPr>
        <w:numPr>
          <w:ilvl w:val="0"/>
          <w:numId w:val="4"/>
        </w:numPr>
        <w:spacing w:after="0" w:line="240" w:lineRule="auto"/>
        <w:ind w:left="0" w:hanging="76"/>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1. </w:t>
      </w:r>
      <w:r w:rsidRPr="00564AC5">
        <w:rPr>
          <w:rFonts w:ascii="Times New Roman" w:eastAsia="MS Mincho" w:hAnsi="Times New Roman" w:cs="Times New Roman"/>
          <w:sz w:val="28"/>
          <w:szCs w:val="28"/>
        </w:rPr>
        <w:t xml:space="preserve">Литература: В 2 ч.: учебник: Рекомендовано ФГАУ «ФИРО», </w:t>
      </w:r>
      <w:r w:rsidRPr="00564AC5">
        <w:rPr>
          <w:rFonts w:ascii="Times New Roman" w:eastAsia="MS Mincho" w:hAnsi="Times New Roman" w:cs="Times New Roman"/>
        </w:rPr>
        <w:t>–</w:t>
      </w:r>
      <w:r w:rsidRPr="00564AC5">
        <w:rPr>
          <w:rFonts w:ascii="Times New Roman" w:eastAsia="MS Mincho" w:hAnsi="Times New Roman" w:cs="Times New Roman"/>
          <w:sz w:val="28"/>
          <w:szCs w:val="28"/>
        </w:rPr>
        <w:t xml:space="preserve"> 3-е изд., / Г. А.Обернихина, А.Г. Антонова, И.Л. Вольнова и др.; под ред. Г.А. Обернихиной. </w:t>
      </w:r>
      <w:r w:rsidRPr="00564AC5">
        <w:rPr>
          <w:rFonts w:ascii="Times New Roman" w:eastAsia="MS Mincho" w:hAnsi="Times New Roman" w:cs="Times New Roman"/>
        </w:rPr>
        <w:t>–</w:t>
      </w:r>
      <w:r w:rsidRPr="00564AC5">
        <w:rPr>
          <w:rFonts w:ascii="Times New Roman" w:eastAsia="MS Mincho" w:hAnsi="Times New Roman" w:cs="Times New Roman"/>
          <w:sz w:val="28"/>
          <w:szCs w:val="28"/>
        </w:rPr>
        <w:t xml:space="preserve"> Ч. 1., ОИЦ «Академия», 2019. </w:t>
      </w:r>
    </w:p>
    <w:p w14:paraId="1E90D0C0" w14:textId="77777777" w:rsidR="003F409D" w:rsidRPr="00564AC5" w:rsidRDefault="000C7533" w:rsidP="00564AC5">
      <w:pPr>
        <w:numPr>
          <w:ilvl w:val="0"/>
          <w:numId w:val="4"/>
        </w:numPr>
        <w:spacing w:after="0" w:line="240" w:lineRule="auto"/>
        <w:ind w:left="0" w:hanging="76"/>
        <w:jc w:val="both"/>
        <w:rPr>
          <w:rFonts w:ascii="Times New Roman" w:eastAsia="Calibri" w:hAnsi="Times New Roman" w:cs="Times New Roman"/>
          <w:sz w:val="28"/>
          <w:szCs w:val="28"/>
        </w:rPr>
      </w:pPr>
      <w:r w:rsidRPr="00564AC5">
        <w:rPr>
          <w:rFonts w:ascii="Times New Roman" w:eastAsia="MS Mincho" w:hAnsi="Times New Roman" w:cs="Times New Roman"/>
          <w:sz w:val="28"/>
          <w:szCs w:val="28"/>
        </w:rPr>
        <w:t xml:space="preserve">Литература: В 2 ч.: учебник: Рекомендовано ФГАУ «ФИРО» </w:t>
      </w:r>
      <w:r w:rsidRPr="00564AC5">
        <w:rPr>
          <w:rFonts w:ascii="Times New Roman" w:eastAsia="MS Mincho" w:hAnsi="Times New Roman" w:cs="Times New Roman"/>
        </w:rPr>
        <w:t>–</w:t>
      </w:r>
      <w:r w:rsidRPr="00564AC5">
        <w:rPr>
          <w:rFonts w:ascii="Times New Roman" w:eastAsia="MS Mincho" w:hAnsi="Times New Roman" w:cs="Times New Roman"/>
          <w:sz w:val="28"/>
          <w:szCs w:val="28"/>
        </w:rPr>
        <w:t xml:space="preserve"> 3-е изд., / Г.А. Обернихина, Т.В. Емельянова, Е.В. Мацыяка и др.; под ред. Г.А. Обернихиной. </w:t>
      </w:r>
      <w:r w:rsidRPr="00564AC5">
        <w:rPr>
          <w:rFonts w:ascii="Times New Roman" w:eastAsia="MS Mincho" w:hAnsi="Times New Roman" w:cs="Times New Roman"/>
        </w:rPr>
        <w:t>–</w:t>
      </w:r>
      <w:r w:rsidRPr="00564AC5">
        <w:rPr>
          <w:rFonts w:ascii="Times New Roman" w:eastAsia="MS Mincho" w:hAnsi="Times New Roman" w:cs="Times New Roman"/>
          <w:sz w:val="28"/>
          <w:szCs w:val="28"/>
        </w:rPr>
        <w:t xml:space="preserve"> Ч. 2., ОИЦ «Академия», 2019.</w:t>
      </w:r>
    </w:p>
    <w:p w14:paraId="34A50901" w14:textId="77777777" w:rsidR="003F409D" w:rsidRPr="00564AC5" w:rsidRDefault="000C7533" w:rsidP="00564AC5">
      <w:pPr>
        <w:numPr>
          <w:ilvl w:val="0"/>
          <w:numId w:val="4"/>
        </w:numPr>
        <w:spacing w:after="0" w:line="240" w:lineRule="auto"/>
        <w:ind w:left="0" w:hanging="76"/>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w:t>
      </w:r>
      <w:r w:rsidRPr="00564AC5">
        <w:rPr>
          <w:rFonts w:ascii="Times New Roman" w:eastAsia="Calibri" w:hAnsi="Times New Roman" w:cs="Times New Roman"/>
          <w:sz w:val="28"/>
          <w:szCs w:val="28"/>
        </w:rPr>
        <w:lastRenderedPageBreak/>
        <w:t xml:space="preserve">ISBN 978-5-9916-6020-4. — Текст : электронный // ЭБС Юрайт [сайт]. — URL: </w:t>
      </w:r>
      <w:hyperlink r:id="rId12" w:history="1">
        <w:r w:rsidRPr="00564AC5">
          <w:rPr>
            <w:rFonts w:ascii="Times New Roman" w:eastAsia="Calibri" w:hAnsi="Times New Roman" w:cs="Times New Roman"/>
            <w:sz w:val="28"/>
            <w:szCs w:val="28"/>
            <w:u w:val="single"/>
          </w:rPr>
          <w:t>https://urait.ru/bcode/433733</w:t>
        </w:r>
      </w:hyperlink>
    </w:p>
    <w:p w14:paraId="3A572821" w14:textId="77777777" w:rsidR="003F409D" w:rsidRPr="00564AC5" w:rsidRDefault="000C7533" w:rsidP="00564AC5">
      <w:pPr>
        <w:numPr>
          <w:ilvl w:val="0"/>
          <w:numId w:val="4"/>
        </w:numPr>
        <w:spacing w:after="0" w:line="240" w:lineRule="auto"/>
        <w:ind w:left="0" w:hanging="76"/>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3" w:history="1">
        <w:r w:rsidRPr="00564AC5">
          <w:rPr>
            <w:rFonts w:ascii="Times New Roman" w:eastAsia="Calibri" w:hAnsi="Times New Roman" w:cs="Times New Roman"/>
            <w:sz w:val="28"/>
            <w:szCs w:val="28"/>
            <w:u w:val="single"/>
          </w:rPr>
          <w:t>https://urait.ru/bcode/433732</w:t>
        </w:r>
      </w:hyperlink>
    </w:p>
    <w:p w14:paraId="3CAB5FBE" w14:textId="77777777" w:rsidR="003F409D" w:rsidRPr="00564AC5" w:rsidRDefault="000C7533" w:rsidP="00564AC5">
      <w:pPr>
        <w:numPr>
          <w:ilvl w:val="0"/>
          <w:numId w:val="4"/>
        </w:numPr>
        <w:spacing w:after="0" w:line="240" w:lineRule="auto"/>
        <w:ind w:left="0" w:hanging="76"/>
        <w:contextualSpacing/>
        <w:jc w:val="both"/>
        <w:rPr>
          <w:rFonts w:ascii="Times New Roman" w:eastAsia="Times New Roman" w:hAnsi="Times New Roman" w:cs="Times New Roman"/>
          <w:b/>
          <w:sz w:val="28"/>
          <w:szCs w:val="28"/>
          <w:lang w:val="x-none" w:eastAsia="x-none"/>
        </w:rPr>
      </w:pPr>
      <w:r w:rsidRPr="00564AC5">
        <w:rPr>
          <w:rFonts w:ascii="Times New Roman" w:eastAsia="Calibri" w:hAnsi="Times New Roman" w:cs="Times New Roman"/>
          <w:sz w:val="28"/>
          <w:szCs w:val="28"/>
        </w:rPr>
        <w:t xml:space="preserve">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4" w:history="1">
        <w:r w:rsidRPr="00564AC5">
          <w:rPr>
            <w:rFonts w:ascii="Times New Roman" w:eastAsia="Calibri" w:hAnsi="Times New Roman" w:cs="Times New Roman"/>
            <w:sz w:val="28"/>
            <w:szCs w:val="28"/>
            <w:u w:val="single"/>
          </w:rPr>
          <w:t>https://urait.ru/bcode/431053</w:t>
        </w:r>
      </w:hyperlink>
    </w:p>
    <w:p w14:paraId="1584C921" w14:textId="77777777" w:rsidR="003F409D" w:rsidRPr="00564AC5" w:rsidRDefault="000C7533" w:rsidP="00564AC5">
      <w:pPr>
        <w:numPr>
          <w:ilvl w:val="0"/>
          <w:numId w:val="4"/>
        </w:numPr>
        <w:spacing w:after="0" w:line="240" w:lineRule="auto"/>
        <w:ind w:left="0" w:hanging="76"/>
        <w:contextualSpacing/>
        <w:jc w:val="both"/>
        <w:rPr>
          <w:rFonts w:ascii="Times New Roman" w:eastAsia="Times New Roman" w:hAnsi="Times New Roman" w:cs="Times New Roman"/>
          <w:b/>
          <w:sz w:val="28"/>
          <w:szCs w:val="28"/>
          <w:lang w:val="x-none" w:eastAsia="x-none"/>
        </w:rPr>
      </w:pPr>
      <w:r w:rsidRPr="00564AC5">
        <w:rPr>
          <w:rFonts w:ascii="Times New Roman" w:eastAsia="Calibri" w:hAnsi="Times New Roman" w:cs="Times New Roman"/>
          <w:sz w:val="28"/>
          <w:szCs w:val="28"/>
        </w:rPr>
        <w:t xml:space="preserve">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5" w:history="1">
        <w:r w:rsidRPr="00564AC5">
          <w:rPr>
            <w:rFonts w:ascii="Times New Roman" w:eastAsia="Calibri" w:hAnsi="Times New Roman" w:cs="Times New Roman"/>
            <w:sz w:val="28"/>
            <w:szCs w:val="28"/>
            <w:u w:val="single"/>
          </w:rPr>
          <w:t>https://urait.ru/bcode/450436</w:t>
        </w:r>
      </w:hyperlink>
    </w:p>
    <w:p w14:paraId="2224A6F2" w14:textId="77777777" w:rsidR="003F409D" w:rsidRPr="00564AC5" w:rsidRDefault="00BE34B2" w:rsidP="00564AC5">
      <w:pPr>
        <w:keepNext/>
        <w:suppressAutoHyphens/>
        <w:spacing w:after="0" w:line="240" w:lineRule="auto"/>
        <w:ind w:hanging="76"/>
        <w:jc w:val="both"/>
        <w:outlineLvl w:val="0"/>
        <w:rPr>
          <w:rFonts w:ascii="Times New Roman" w:eastAsia="Times New Roman" w:hAnsi="Times New Roman" w:cs="Times New Roman"/>
          <w:i/>
          <w:kern w:val="32"/>
          <w:sz w:val="28"/>
          <w:szCs w:val="28"/>
          <w:lang w:val="x-none" w:eastAsia="x-none"/>
        </w:rPr>
      </w:pPr>
    </w:p>
    <w:p w14:paraId="73254EFA" w14:textId="77777777" w:rsidR="003F409D" w:rsidRPr="00564AC5" w:rsidRDefault="000C7533" w:rsidP="00564AC5">
      <w:pPr>
        <w:suppressAutoHyphens/>
        <w:spacing w:after="0" w:line="240" w:lineRule="auto"/>
        <w:ind w:firstLine="709"/>
        <w:contextualSpacing/>
        <w:jc w:val="both"/>
        <w:rPr>
          <w:rFonts w:ascii="Times New Roman" w:eastAsia="Times New Roman" w:hAnsi="Times New Roman" w:cs="Times New Roman"/>
          <w:bCs/>
          <w:i/>
          <w:sz w:val="28"/>
          <w:szCs w:val="28"/>
        </w:rPr>
      </w:pPr>
      <w:r w:rsidRPr="00564AC5">
        <w:rPr>
          <w:rFonts w:ascii="Times New Roman" w:eastAsia="Times New Roman" w:hAnsi="Times New Roman" w:cs="Times New Roman"/>
          <w:b/>
          <w:bCs/>
          <w:sz w:val="28"/>
          <w:szCs w:val="28"/>
        </w:rPr>
        <w:t xml:space="preserve">3.2.2. Дополнительные источники </w:t>
      </w:r>
    </w:p>
    <w:p w14:paraId="7953CE71" w14:textId="77777777" w:rsidR="003F409D" w:rsidRPr="00564AC5" w:rsidRDefault="000C7533" w:rsidP="00564AC5">
      <w:pPr>
        <w:spacing w:after="0" w:line="240" w:lineRule="auto"/>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6" w:history="1">
        <w:r w:rsidRPr="00564AC5">
          <w:rPr>
            <w:rFonts w:ascii="Times New Roman" w:eastAsia="Calibri" w:hAnsi="Times New Roman" w:cs="Times New Roman"/>
            <w:sz w:val="28"/>
            <w:szCs w:val="28"/>
            <w:u w:val="single"/>
          </w:rPr>
          <w:t>https://urait.ru/bcode/453510</w:t>
        </w:r>
      </w:hyperlink>
    </w:p>
    <w:p w14:paraId="1F23CE8C" w14:textId="77777777" w:rsidR="003F409D" w:rsidRPr="00564AC5" w:rsidRDefault="000C7533" w:rsidP="00564AC5">
      <w:pPr>
        <w:spacing w:after="0" w:line="240" w:lineRule="auto"/>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7" w:history="1">
        <w:r w:rsidRPr="00564AC5">
          <w:rPr>
            <w:rFonts w:ascii="Times New Roman" w:eastAsia="Calibri" w:hAnsi="Times New Roman" w:cs="Times New Roman"/>
            <w:sz w:val="28"/>
            <w:szCs w:val="28"/>
            <w:u w:val="single"/>
          </w:rPr>
          <w:t>https://urait.ru/bcode/453653</w:t>
        </w:r>
      </w:hyperlink>
    </w:p>
    <w:p w14:paraId="3BB79053" w14:textId="77777777" w:rsidR="003F409D" w:rsidRPr="00564AC5" w:rsidRDefault="00BE34B2" w:rsidP="00564AC5">
      <w:pPr>
        <w:spacing w:after="0" w:line="240" w:lineRule="auto"/>
        <w:ind w:firstLine="709"/>
        <w:jc w:val="both"/>
        <w:rPr>
          <w:rFonts w:ascii="Times New Roman" w:eastAsia="Calibri" w:hAnsi="Times New Roman" w:cs="Times New Roman"/>
          <w:b/>
          <w:sz w:val="28"/>
          <w:szCs w:val="28"/>
        </w:rPr>
      </w:pPr>
    </w:p>
    <w:p w14:paraId="0C28943A" w14:textId="77777777" w:rsidR="003F409D" w:rsidRPr="00564AC5" w:rsidRDefault="000C7533" w:rsidP="00564AC5">
      <w:pPr>
        <w:spacing w:after="0" w:line="240" w:lineRule="auto"/>
        <w:ind w:firstLine="709"/>
        <w:jc w:val="both"/>
        <w:rPr>
          <w:rFonts w:ascii="Times New Roman" w:eastAsia="Calibri" w:hAnsi="Times New Roman" w:cs="Times New Roman"/>
          <w:b/>
          <w:sz w:val="28"/>
          <w:szCs w:val="28"/>
        </w:rPr>
      </w:pPr>
      <w:r w:rsidRPr="00564AC5">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14:paraId="0BCB20E8"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lang w:eastAsia="ar-SA"/>
        </w:rPr>
      </w:pPr>
      <w:r w:rsidRPr="00564AC5">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18" w:history="1">
        <w:r w:rsidRPr="00564AC5">
          <w:rPr>
            <w:rFonts w:ascii="Times New Roman" w:eastAsia="Calibri" w:hAnsi="Times New Roman" w:cs="Times New Roman"/>
            <w:iCs/>
            <w:sz w:val="28"/>
            <w:szCs w:val="28"/>
            <w:u w:val="single"/>
            <w:lang w:eastAsia="ar-SA"/>
          </w:rPr>
          <w:t>(</w:t>
        </w:r>
      </w:hyperlink>
      <w:hyperlink r:id="rId19" w:history="1">
        <w:r w:rsidRPr="00564AC5">
          <w:rPr>
            <w:rFonts w:ascii="Times New Roman" w:eastAsia="Calibri" w:hAnsi="Times New Roman" w:cs="Times New Roman"/>
            <w:iCs/>
            <w:sz w:val="28"/>
            <w:szCs w:val="28"/>
            <w:u w:val="single"/>
            <w:lang w:eastAsia="ar-SA"/>
          </w:rPr>
          <w:t>https://minobrnauki.gov.ru</w:t>
        </w:r>
      </w:hyperlink>
      <w:r w:rsidRPr="00564AC5">
        <w:rPr>
          <w:rFonts w:ascii="Times New Roman" w:eastAsia="Calibri" w:hAnsi="Times New Roman" w:cs="Times New Roman"/>
          <w:iCs/>
          <w:sz w:val="28"/>
          <w:szCs w:val="28"/>
          <w:u w:val="single"/>
          <w:lang w:eastAsia="ar-SA"/>
        </w:rPr>
        <w:t>)</w:t>
      </w:r>
    </w:p>
    <w:p w14:paraId="0ABA21BA"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Федеральный портал "Российское образование" (</w:t>
      </w:r>
      <w:hyperlink r:id="rId20" w:history="1">
        <w:r w:rsidRPr="00564AC5">
          <w:rPr>
            <w:rFonts w:ascii="Times New Roman" w:eastAsia="Calibri" w:hAnsi="Times New Roman" w:cs="Times New Roman"/>
            <w:iCs/>
            <w:sz w:val="28"/>
            <w:szCs w:val="28"/>
            <w:u w:val="single"/>
          </w:rPr>
          <w:t>http://www.edu.ru/</w:t>
        </w:r>
      </w:hyperlink>
      <w:r w:rsidRPr="00564AC5">
        <w:rPr>
          <w:rFonts w:ascii="Times New Roman" w:eastAsia="Calibri" w:hAnsi="Times New Roman" w:cs="Times New Roman"/>
          <w:iCs/>
          <w:sz w:val="28"/>
          <w:szCs w:val="28"/>
        </w:rPr>
        <w:t>);</w:t>
      </w:r>
    </w:p>
    <w:p w14:paraId="21AC8DF3"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Информационная система "Единое окно доступа к образовательным ресурсам" (</w:t>
      </w:r>
      <w:hyperlink r:id="rId21" w:history="1">
        <w:r w:rsidRPr="00564AC5">
          <w:rPr>
            <w:rFonts w:ascii="Times New Roman" w:eastAsia="Calibri" w:hAnsi="Times New Roman" w:cs="Times New Roman"/>
            <w:iCs/>
            <w:sz w:val="28"/>
            <w:szCs w:val="28"/>
            <w:u w:val="single"/>
          </w:rPr>
          <w:t>http://window.edu.ru/</w:t>
        </w:r>
      </w:hyperlink>
      <w:r w:rsidRPr="00564AC5">
        <w:rPr>
          <w:rFonts w:ascii="Times New Roman" w:eastAsia="Calibri" w:hAnsi="Times New Roman" w:cs="Times New Roman"/>
          <w:iCs/>
          <w:sz w:val="28"/>
          <w:szCs w:val="28"/>
        </w:rPr>
        <w:t>);</w:t>
      </w:r>
    </w:p>
    <w:p w14:paraId="73CE71A6"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Единая коллекция цифровых образовательных ресурсов (</w:t>
      </w:r>
      <w:hyperlink r:id="rId22" w:history="1">
        <w:r w:rsidRPr="00564AC5">
          <w:rPr>
            <w:rFonts w:ascii="Times New Roman" w:eastAsia="Calibri" w:hAnsi="Times New Roman" w:cs="Times New Roman"/>
            <w:iCs/>
            <w:sz w:val="28"/>
            <w:szCs w:val="28"/>
            <w:u w:val="single"/>
          </w:rPr>
          <w:t>http://school-collection.edu.ru/</w:t>
        </w:r>
      </w:hyperlink>
      <w:r w:rsidRPr="00564AC5">
        <w:rPr>
          <w:rFonts w:ascii="Times New Roman" w:eastAsia="Calibri" w:hAnsi="Times New Roman" w:cs="Times New Roman"/>
          <w:iCs/>
          <w:sz w:val="28"/>
          <w:szCs w:val="28"/>
        </w:rPr>
        <w:t>);</w:t>
      </w:r>
    </w:p>
    <w:p w14:paraId="51EAED5B"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Федеральный центр информационно-образовательных ресурсов (</w:t>
      </w:r>
      <w:hyperlink r:id="rId23" w:history="1">
        <w:r w:rsidRPr="00564AC5">
          <w:rPr>
            <w:rFonts w:ascii="Times New Roman" w:eastAsia="Calibri" w:hAnsi="Times New Roman" w:cs="Times New Roman"/>
            <w:iCs/>
            <w:sz w:val="28"/>
            <w:szCs w:val="28"/>
            <w:u w:val="single"/>
          </w:rPr>
          <w:t>http://fcior.edu.ru/</w:t>
        </w:r>
      </w:hyperlink>
      <w:r w:rsidRPr="00564AC5">
        <w:rPr>
          <w:rFonts w:ascii="Times New Roman" w:eastAsia="Calibri" w:hAnsi="Times New Roman" w:cs="Times New Roman"/>
          <w:iCs/>
          <w:sz w:val="28"/>
          <w:szCs w:val="28"/>
        </w:rPr>
        <w:t>);</w:t>
      </w:r>
    </w:p>
    <w:p w14:paraId="3CA0A63C"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sz w:val="28"/>
          <w:szCs w:val="28"/>
        </w:rPr>
        <w:lastRenderedPageBreak/>
        <w:t>Образовательный портал "Учеба" (</w:t>
      </w:r>
      <w:hyperlink r:id="rId24" w:history="1">
        <w:r w:rsidRPr="00564AC5">
          <w:rPr>
            <w:rFonts w:ascii="Times New Roman" w:eastAsia="Calibri" w:hAnsi="Times New Roman" w:cs="Times New Roman"/>
            <w:sz w:val="28"/>
            <w:szCs w:val="28"/>
            <w:u w:val="single"/>
          </w:rPr>
          <w:t>http://www.ucheba.com/</w:t>
        </w:r>
      </w:hyperlink>
      <w:r w:rsidRPr="00564AC5">
        <w:rPr>
          <w:rFonts w:ascii="Times New Roman" w:eastAsia="Calibri" w:hAnsi="Times New Roman" w:cs="Times New Roman"/>
          <w:sz w:val="28"/>
          <w:szCs w:val="28"/>
        </w:rPr>
        <w:t xml:space="preserve">);  </w:t>
      </w:r>
    </w:p>
    <w:p w14:paraId="7A160E08"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Проект Государственного института русского языка имени А.С. Пушкина "Образование на русском" (</w:t>
      </w:r>
      <w:hyperlink r:id="rId25" w:history="1">
        <w:r w:rsidRPr="00564AC5">
          <w:rPr>
            <w:rFonts w:ascii="Times New Roman" w:eastAsia="Calibri" w:hAnsi="Times New Roman" w:cs="Times New Roman"/>
            <w:iCs/>
            <w:sz w:val="28"/>
            <w:szCs w:val="28"/>
            <w:u w:val="single"/>
          </w:rPr>
          <w:t>https://pushkininstitute.ru/</w:t>
        </w:r>
      </w:hyperlink>
      <w:r w:rsidRPr="00564AC5">
        <w:rPr>
          <w:rFonts w:ascii="Times New Roman" w:eastAsia="Calibri" w:hAnsi="Times New Roman" w:cs="Times New Roman"/>
          <w:iCs/>
          <w:sz w:val="28"/>
          <w:szCs w:val="28"/>
        </w:rPr>
        <w:t>);</w:t>
      </w:r>
    </w:p>
    <w:p w14:paraId="3B2538A0" w14:textId="77777777" w:rsidR="003F409D" w:rsidRPr="00564AC5" w:rsidRDefault="000C7533" w:rsidP="00564AC5">
      <w:pPr>
        <w:numPr>
          <w:ilvl w:val="0"/>
          <w:numId w:val="5"/>
        </w:numPr>
        <w:snapToGrid w:val="0"/>
        <w:spacing w:after="0" w:line="240" w:lineRule="auto"/>
        <w:ind w:left="0" w:firstLine="709"/>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Научная электронная библиотека (НЭБ) (</w:t>
      </w:r>
      <w:hyperlink r:id="rId26" w:history="1">
        <w:r w:rsidRPr="00564AC5">
          <w:rPr>
            <w:rFonts w:ascii="Times New Roman" w:eastAsia="Calibri" w:hAnsi="Times New Roman" w:cs="Times New Roman"/>
            <w:iCs/>
            <w:sz w:val="28"/>
            <w:szCs w:val="28"/>
            <w:u w:val="single"/>
          </w:rPr>
          <w:t>http://www.elibrary.ru</w:t>
        </w:r>
      </w:hyperlink>
      <w:r w:rsidRPr="00564AC5">
        <w:rPr>
          <w:rFonts w:ascii="Times New Roman" w:eastAsia="Calibri" w:hAnsi="Times New Roman" w:cs="Times New Roman"/>
          <w:iCs/>
          <w:sz w:val="28"/>
          <w:szCs w:val="28"/>
        </w:rPr>
        <w:t>);</w:t>
      </w:r>
    </w:p>
    <w:p w14:paraId="1DFA255F" w14:textId="77777777" w:rsidR="003F409D" w:rsidRPr="00564AC5" w:rsidRDefault="000C7533" w:rsidP="00564AC5">
      <w:pPr>
        <w:numPr>
          <w:ilvl w:val="0"/>
          <w:numId w:val="5"/>
        </w:numPr>
        <w:snapToGrid w:val="0"/>
        <w:spacing w:after="0" w:line="240" w:lineRule="auto"/>
        <w:ind w:left="0" w:firstLine="709"/>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Национальная электронная библиотека (</w:t>
      </w:r>
      <w:hyperlink r:id="rId27" w:history="1">
        <w:r w:rsidRPr="00564AC5">
          <w:rPr>
            <w:rFonts w:ascii="Times New Roman" w:eastAsia="Calibri" w:hAnsi="Times New Roman" w:cs="Times New Roman"/>
            <w:iCs/>
            <w:sz w:val="28"/>
            <w:szCs w:val="28"/>
            <w:u w:val="single"/>
          </w:rPr>
          <w:t>http://нэб.рф/</w:t>
        </w:r>
      </w:hyperlink>
      <w:r w:rsidRPr="00564AC5">
        <w:rPr>
          <w:rFonts w:ascii="Times New Roman" w:eastAsia="Calibri" w:hAnsi="Times New Roman" w:cs="Times New Roman"/>
          <w:iCs/>
          <w:sz w:val="28"/>
          <w:szCs w:val="28"/>
        </w:rPr>
        <w:t>);</w:t>
      </w:r>
    </w:p>
    <w:p w14:paraId="20787FC9"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u w:val="single"/>
          <w:lang w:val="en-US"/>
        </w:rPr>
      </w:pPr>
      <w:r w:rsidRPr="00564AC5">
        <w:rPr>
          <w:rFonts w:ascii="Times New Roman" w:eastAsia="Calibri" w:hAnsi="Times New Roman" w:cs="Times New Roman"/>
          <w:iCs/>
          <w:sz w:val="28"/>
          <w:szCs w:val="28"/>
          <w:lang w:val="en-US"/>
        </w:rPr>
        <w:t>КиберЛенинка (</w:t>
      </w:r>
      <w:hyperlink r:id="rId28" w:history="1">
        <w:r w:rsidRPr="00564AC5">
          <w:rPr>
            <w:rFonts w:ascii="Times New Roman" w:eastAsia="Calibri" w:hAnsi="Times New Roman" w:cs="Times New Roman"/>
            <w:sz w:val="28"/>
            <w:szCs w:val="28"/>
            <w:u w:val="single"/>
            <w:lang w:val="en-US"/>
          </w:rPr>
          <w:t>http://cyberleninka.ru/</w:t>
        </w:r>
      </w:hyperlink>
      <w:r w:rsidRPr="00564AC5">
        <w:rPr>
          <w:rFonts w:ascii="Times New Roman" w:eastAsia="Calibri" w:hAnsi="Times New Roman" w:cs="Times New Roman"/>
          <w:sz w:val="28"/>
          <w:szCs w:val="28"/>
          <w:u w:val="single"/>
          <w:lang w:val="en-US"/>
        </w:rPr>
        <w:t>).</w:t>
      </w:r>
    </w:p>
    <w:p w14:paraId="49CB066E"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sz w:val="28"/>
          <w:szCs w:val="28"/>
          <w:lang w:eastAsia="ar-SA"/>
        </w:rPr>
      </w:pPr>
      <w:r w:rsidRPr="00564AC5">
        <w:rPr>
          <w:rFonts w:ascii="Times New Roman" w:eastAsia="Calibri" w:hAnsi="Times New Roman" w:cs="Times New Roman"/>
          <w:iCs/>
          <w:sz w:val="28"/>
          <w:szCs w:val="28"/>
        </w:rPr>
        <w:t>Справочно-информационный портал "Русский язык" (</w:t>
      </w:r>
      <w:hyperlink r:id="rId29" w:history="1">
        <w:r w:rsidRPr="00564AC5">
          <w:rPr>
            <w:rFonts w:ascii="Times New Roman" w:eastAsia="Calibri" w:hAnsi="Times New Roman" w:cs="Times New Roman"/>
            <w:iCs/>
            <w:sz w:val="28"/>
            <w:szCs w:val="28"/>
            <w:u w:val="single"/>
          </w:rPr>
          <w:t>http://gramota.ru/</w:t>
        </w:r>
      </w:hyperlink>
      <w:r w:rsidRPr="00564AC5">
        <w:rPr>
          <w:rFonts w:ascii="Times New Roman" w:eastAsia="Calibri" w:hAnsi="Times New Roman" w:cs="Times New Roman"/>
          <w:iCs/>
          <w:sz w:val="28"/>
          <w:szCs w:val="28"/>
        </w:rPr>
        <w:t>);</w:t>
      </w:r>
    </w:p>
    <w:p w14:paraId="0CC27D96"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Служба тематических толковых словарей (</w:t>
      </w:r>
      <w:hyperlink r:id="rId30" w:history="1">
        <w:r w:rsidRPr="00564AC5">
          <w:rPr>
            <w:rFonts w:ascii="Times New Roman" w:eastAsia="Calibri" w:hAnsi="Times New Roman" w:cs="Times New Roman"/>
            <w:iCs/>
            <w:sz w:val="28"/>
            <w:szCs w:val="28"/>
            <w:u w:val="single"/>
          </w:rPr>
          <w:t>http://www.glossary.ru/</w:t>
        </w:r>
      </w:hyperlink>
      <w:r w:rsidRPr="00564AC5">
        <w:rPr>
          <w:rFonts w:ascii="Times New Roman" w:eastAsia="Calibri" w:hAnsi="Times New Roman" w:cs="Times New Roman"/>
          <w:iCs/>
          <w:sz w:val="28"/>
          <w:szCs w:val="28"/>
        </w:rPr>
        <w:t>);</w:t>
      </w:r>
    </w:p>
    <w:p w14:paraId="1C588BE2" w14:textId="77777777" w:rsidR="003F409D" w:rsidRPr="00564AC5" w:rsidRDefault="000C7533" w:rsidP="00564AC5">
      <w:pPr>
        <w:numPr>
          <w:ilvl w:val="0"/>
          <w:numId w:val="5"/>
        </w:numPr>
        <w:snapToGrid w:val="0"/>
        <w:spacing w:after="0" w:line="240" w:lineRule="auto"/>
        <w:ind w:left="0" w:firstLine="709"/>
        <w:contextualSpacing/>
        <w:jc w:val="both"/>
        <w:rPr>
          <w:rFonts w:ascii="Times New Roman" w:eastAsia="Calibri" w:hAnsi="Times New Roman" w:cs="Times New Roman"/>
          <w:iCs/>
          <w:sz w:val="28"/>
          <w:szCs w:val="28"/>
        </w:rPr>
      </w:pPr>
      <w:r w:rsidRPr="00564AC5">
        <w:rPr>
          <w:rFonts w:ascii="Times New Roman" w:eastAsia="Calibri" w:hAnsi="Times New Roman" w:cs="Times New Roman"/>
          <w:iCs/>
          <w:sz w:val="28"/>
          <w:szCs w:val="28"/>
        </w:rPr>
        <w:t>Словари и энциклопедии (</w:t>
      </w:r>
      <w:hyperlink r:id="rId31" w:history="1">
        <w:r w:rsidRPr="00564AC5">
          <w:rPr>
            <w:rFonts w:ascii="Times New Roman" w:eastAsia="Calibri" w:hAnsi="Times New Roman" w:cs="Times New Roman"/>
            <w:iCs/>
            <w:sz w:val="28"/>
            <w:szCs w:val="28"/>
            <w:u w:val="single"/>
          </w:rPr>
          <w:t>http://dic.academic.ru/</w:t>
        </w:r>
      </w:hyperlink>
      <w:r w:rsidRPr="00564AC5">
        <w:rPr>
          <w:rFonts w:ascii="Times New Roman" w:eastAsia="Calibri" w:hAnsi="Times New Roman" w:cs="Times New Roman"/>
          <w:iCs/>
          <w:sz w:val="28"/>
          <w:szCs w:val="28"/>
        </w:rPr>
        <w:t>);</w:t>
      </w:r>
    </w:p>
    <w:p w14:paraId="0BFB0CE9" w14:textId="77777777" w:rsidR="003F409D" w:rsidRPr="00564AC5" w:rsidRDefault="000C7533" w:rsidP="00564AC5">
      <w:pPr>
        <w:numPr>
          <w:ilvl w:val="0"/>
          <w:numId w:val="5"/>
        </w:numPr>
        <w:snapToGrid w:val="0"/>
        <w:spacing w:after="0" w:line="240" w:lineRule="auto"/>
        <w:ind w:left="0" w:firstLine="709"/>
        <w:jc w:val="both"/>
        <w:rPr>
          <w:rFonts w:ascii="Times New Roman" w:eastAsia="Calibri" w:hAnsi="Times New Roman" w:cs="Times New Roman"/>
          <w:iCs/>
          <w:sz w:val="28"/>
          <w:szCs w:val="28"/>
        </w:rPr>
      </w:pPr>
      <w:r w:rsidRPr="00564AC5">
        <w:rPr>
          <w:rFonts w:ascii="Times New Roman" w:eastAsia="Calibri" w:hAnsi="Times New Roman" w:cs="Times New Roman"/>
          <w:bCs/>
          <w:iCs/>
          <w:sz w:val="28"/>
          <w:szCs w:val="28"/>
        </w:rPr>
        <w:t>Консультант Плюс</w:t>
      </w:r>
      <w:r w:rsidRPr="00564AC5">
        <w:rPr>
          <w:rFonts w:ascii="Times New Roman" w:eastAsia="Calibri" w:hAnsi="Times New Roman" w:cs="Times New Roman"/>
          <w:bCs/>
          <w:iCs/>
          <w:sz w:val="28"/>
          <w:szCs w:val="28"/>
          <w:lang w:val="en-US"/>
        </w:rPr>
        <w:t> </w:t>
      </w:r>
      <w:r w:rsidRPr="00564AC5">
        <w:rPr>
          <w:rFonts w:ascii="Times New Roman" w:eastAsia="Calibri" w:hAnsi="Times New Roman" w:cs="Times New Roman"/>
          <w:bCs/>
          <w:iCs/>
          <w:sz w:val="28"/>
          <w:szCs w:val="28"/>
        </w:rPr>
        <w:t>-</w:t>
      </w:r>
      <w:r w:rsidRPr="00564AC5">
        <w:rPr>
          <w:rFonts w:ascii="Times New Roman" w:eastAsia="Calibri" w:hAnsi="Times New Roman" w:cs="Times New Roman"/>
          <w:bCs/>
          <w:iCs/>
          <w:sz w:val="28"/>
          <w:szCs w:val="28"/>
          <w:lang w:val="en-US"/>
        </w:rPr>
        <w:t> </w:t>
      </w:r>
      <w:r w:rsidRPr="00564AC5">
        <w:rPr>
          <w:rFonts w:ascii="Times New Roman" w:eastAsia="Calibri" w:hAnsi="Times New Roman" w:cs="Times New Roman"/>
          <w:bCs/>
          <w:iCs/>
          <w:sz w:val="28"/>
          <w:szCs w:val="28"/>
        </w:rPr>
        <w:t>справочная правовая система (доступ по локальной сети).</w:t>
      </w:r>
    </w:p>
    <w:p w14:paraId="392AF5C6" w14:textId="77777777" w:rsidR="003F409D" w:rsidRPr="00564AC5" w:rsidRDefault="00BE34B2" w:rsidP="00564AC5">
      <w:pPr>
        <w:snapToGrid w:val="0"/>
        <w:spacing w:after="0" w:line="240" w:lineRule="auto"/>
        <w:rPr>
          <w:rFonts w:ascii="Times New Roman" w:eastAsia="Calibri" w:hAnsi="Times New Roman" w:cs="Times New Roman"/>
          <w:bCs/>
          <w:iCs/>
          <w:sz w:val="24"/>
          <w:szCs w:val="24"/>
        </w:rPr>
      </w:pPr>
    </w:p>
    <w:p w14:paraId="4023906F" w14:textId="77777777" w:rsidR="003F409D" w:rsidRPr="00564AC5" w:rsidRDefault="00BE34B2" w:rsidP="00564AC5">
      <w:pPr>
        <w:snapToGrid w:val="0"/>
        <w:spacing w:after="0" w:line="240" w:lineRule="auto"/>
        <w:rPr>
          <w:rFonts w:ascii="Times New Roman" w:eastAsia="Calibri" w:hAnsi="Times New Roman" w:cs="Times New Roman"/>
          <w:iCs/>
          <w:sz w:val="24"/>
          <w:szCs w:val="24"/>
        </w:rPr>
      </w:pPr>
    </w:p>
    <w:p w14:paraId="2F68D48E"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63AF2A71"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1FC2F9B"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2BB1F21"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6FA61C50"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2991568"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5D729CC"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3A6B49FB"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4101F7FA"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03930AD7"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3B13857D"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76F4ECC4"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2D2C0BAC"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0DC891B1"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6289DC5C"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DD7A3F1"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34B92B52"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3EBFA94D"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9CED7DF"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6F3C6B3D"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7BEAEC35"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7E74A091" w14:textId="77777777" w:rsidR="003F409D" w:rsidRPr="00564AC5" w:rsidRDefault="00BE34B2" w:rsidP="00564AC5">
      <w:pPr>
        <w:spacing w:after="0" w:line="240" w:lineRule="auto"/>
        <w:ind w:firstLine="567"/>
        <w:jc w:val="both"/>
        <w:rPr>
          <w:rFonts w:ascii="Times New Roman" w:eastAsia="MS Mincho" w:hAnsi="Times New Roman" w:cs="Times New Roman"/>
          <w:sz w:val="28"/>
          <w:szCs w:val="28"/>
        </w:rPr>
      </w:pPr>
    </w:p>
    <w:p w14:paraId="5B40C97E" w14:textId="77777777" w:rsidR="003F409D" w:rsidRPr="00564AC5" w:rsidRDefault="00BE34B2" w:rsidP="00564AC5">
      <w:pPr>
        <w:spacing w:after="0" w:line="240" w:lineRule="auto"/>
        <w:jc w:val="both"/>
        <w:rPr>
          <w:rFonts w:ascii="Times New Roman" w:eastAsia="MS Mincho" w:hAnsi="Times New Roman" w:cs="Times New Roman"/>
          <w:sz w:val="28"/>
          <w:szCs w:val="28"/>
        </w:rPr>
      </w:pPr>
    </w:p>
    <w:p w14:paraId="5F7ED97D" w14:textId="77777777" w:rsidR="003F409D" w:rsidRPr="00564AC5" w:rsidRDefault="00BE34B2" w:rsidP="00564AC5">
      <w:pPr>
        <w:spacing w:after="0" w:line="240" w:lineRule="auto"/>
        <w:jc w:val="both"/>
        <w:rPr>
          <w:rFonts w:ascii="Times New Roman" w:eastAsia="MS Mincho" w:hAnsi="Times New Roman" w:cs="Times New Roman"/>
          <w:sz w:val="28"/>
          <w:szCs w:val="28"/>
        </w:rPr>
      </w:pPr>
    </w:p>
    <w:p w14:paraId="206A6DC6" w14:textId="77777777" w:rsidR="003F409D" w:rsidRPr="00564AC5" w:rsidRDefault="00BE34B2" w:rsidP="00564AC5">
      <w:pPr>
        <w:spacing w:after="0" w:line="240" w:lineRule="auto"/>
        <w:jc w:val="both"/>
        <w:rPr>
          <w:rFonts w:ascii="Times New Roman" w:eastAsia="MS Mincho" w:hAnsi="Times New Roman" w:cs="Times New Roman"/>
          <w:sz w:val="28"/>
          <w:szCs w:val="28"/>
        </w:rPr>
      </w:pPr>
    </w:p>
    <w:p w14:paraId="053935E7" w14:textId="77777777" w:rsidR="003118C7" w:rsidRPr="00564AC5" w:rsidRDefault="00BE34B2" w:rsidP="00564AC5">
      <w:pPr>
        <w:spacing w:after="0" w:line="240" w:lineRule="auto"/>
        <w:jc w:val="both"/>
        <w:rPr>
          <w:rFonts w:ascii="Times New Roman" w:eastAsia="MS Mincho" w:hAnsi="Times New Roman" w:cs="Times New Roman"/>
          <w:sz w:val="28"/>
          <w:szCs w:val="28"/>
        </w:rPr>
      </w:pPr>
    </w:p>
    <w:p w14:paraId="7ED58713" w14:textId="77777777" w:rsidR="003118C7" w:rsidRPr="00564AC5" w:rsidRDefault="00BE34B2" w:rsidP="00564AC5">
      <w:pPr>
        <w:spacing w:after="0" w:line="240" w:lineRule="auto"/>
        <w:jc w:val="both"/>
        <w:rPr>
          <w:rFonts w:ascii="Times New Roman" w:eastAsia="MS Mincho" w:hAnsi="Times New Roman" w:cs="Times New Roman"/>
          <w:sz w:val="28"/>
          <w:szCs w:val="28"/>
        </w:rPr>
      </w:pPr>
    </w:p>
    <w:p w14:paraId="60ABF1E4" w14:textId="77777777" w:rsidR="003118C7" w:rsidRPr="00564AC5" w:rsidRDefault="00BE34B2" w:rsidP="00564AC5">
      <w:pPr>
        <w:spacing w:after="0" w:line="240" w:lineRule="auto"/>
        <w:jc w:val="both"/>
        <w:rPr>
          <w:rFonts w:ascii="Times New Roman" w:eastAsia="MS Mincho" w:hAnsi="Times New Roman" w:cs="Times New Roman"/>
          <w:sz w:val="28"/>
          <w:szCs w:val="28"/>
        </w:rPr>
      </w:pPr>
    </w:p>
    <w:p w14:paraId="3F6B99C2" w14:textId="77777777" w:rsidR="003118C7" w:rsidRPr="00564AC5" w:rsidRDefault="00BE34B2" w:rsidP="00564AC5">
      <w:pPr>
        <w:spacing w:after="0" w:line="240" w:lineRule="auto"/>
        <w:jc w:val="both"/>
        <w:rPr>
          <w:rFonts w:ascii="Times New Roman" w:eastAsia="MS Mincho" w:hAnsi="Times New Roman" w:cs="Times New Roman"/>
          <w:sz w:val="28"/>
          <w:szCs w:val="28"/>
        </w:rPr>
      </w:pPr>
    </w:p>
    <w:p w14:paraId="1DF690D4" w14:textId="77777777" w:rsidR="003118C7" w:rsidRPr="00564AC5" w:rsidRDefault="00BE34B2" w:rsidP="00564AC5">
      <w:pPr>
        <w:spacing w:after="0" w:line="240" w:lineRule="auto"/>
        <w:jc w:val="both"/>
        <w:rPr>
          <w:rFonts w:ascii="Times New Roman" w:eastAsia="MS Mincho" w:hAnsi="Times New Roman" w:cs="Times New Roman"/>
          <w:sz w:val="28"/>
          <w:szCs w:val="28"/>
        </w:rPr>
      </w:pPr>
    </w:p>
    <w:p w14:paraId="171ED754" w14:textId="77777777" w:rsidR="003118C7" w:rsidRPr="00564AC5" w:rsidRDefault="00BE34B2" w:rsidP="00564AC5">
      <w:pPr>
        <w:spacing w:after="0" w:line="240" w:lineRule="auto"/>
        <w:jc w:val="both"/>
        <w:rPr>
          <w:rFonts w:ascii="Times New Roman" w:eastAsia="MS Mincho" w:hAnsi="Times New Roman" w:cs="Times New Roman"/>
          <w:sz w:val="28"/>
          <w:szCs w:val="28"/>
        </w:rPr>
      </w:pPr>
    </w:p>
    <w:p w14:paraId="2E0204D8" w14:textId="77777777" w:rsidR="003F409D" w:rsidRPr="00564AC5" w:rsidRDefault="00BE34B2" w:rsidP="00564AC5">
      <w:pPr>
        <w:spacing w:after="0" w:line="240" w:lineRule="auto"/>
        <w:jc w:val="both"/>
        <w:rPr>
          <w:rFonts w:ascii="Times New Roman" w:eastAsia="MS Mincho" w:hAnsi="Times New Roman" w:cs="Times New Roman"/>
          <w:sz w:val="28"/>
          <w:szCs w:val="28"/>
        </w:rPr>
      </w:pPr>
    </w:p>
    <w:p w14:paraId="1E80A9FD" w14:textId="77777777" w:rsidR="003F409D" w:rsidRPr="00564AC5" w:rsidRDefault="000C7533" w:rsidP="00564AC5">
      <w:pPr>
        <w:widowControl w:val="0"/>
        <w:autoSpaceDE w:val="0"/>
        <w:autoSpaceDN w:val="0"/>
        <w:adjustRightInd w:val="0"/>
        <w:spacing w:after="0" w:line="240" w:lineRule="auto"/>
        <w:jc w:val="center"/>
        <w:outlineLvl w:val="3"/>
        <w:rPr>
          <w:rFonts w:ascii="Times New Roman" w:eastAsia="MS Mincho" w:hAnsi="Times New Roman" w:cs="Times New Roman"/>
          <w:b/>
          <w:caps/>
          <w:sz w:val="24"/>
          <w:szCs w:val="24"/>
        </w:rPr>
      </w:pPr>
      <w:r w:rsidRPr="00564AC5">
        <w:rPr>
          <w:rFonts w:ascii="Times New Roman" w:eastAsia="MS Mincho" w:hAnsi="Times New Roman" w:cs="Times New Roman"/>
          <w:b/>
          <w:caps/>
          <w:sz w:val="28"/>
          <w:szCs w:val="28"/>
        </w:rPr>
        <w:t xml:space="preserve">4. Контроль и оценка результатов освоения УЧЕБНОЙ </w:t>
      </w:r>
      <w:r w:rsidRPr="00564AC5">
        <w:rPr>
          <w:rFonts w:ascii="Times New Roman" w:eastAsia="MS Mincho" w:hAnsi="Times New Roman" w:cs="Times New Roman"/>
          <w:b/>
          <w:caps/>
          <w:sz w:val="24"/>
          <w:szCs w:val="24"/>
        </w:rPr>
        <w:t>ДИСЦИПЛИНЫ «Литература»</w:t>
      </w:r>
    </w:p>
    <w:p w14:paraId="482D9ADB" w14:textId="77777777" w:rsidR="003F409D" w:rsidRPr="00564AC5" w:rsidRDefault="00BE34B2" w:rsidP="00996CC4">
      <w:pPr>
        <w:spacing w:after="0"/>
        <w:contextualSpacing/>
        <w:rPr>
          <w:rFonts w:ascii="Times New Roman" w:eastAsia="Times New Roman" w:hAnsi="Times New Roman" w:cs="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558"/>
        <w:gridCol w:w="4717"/>
      </w:tblGrid>
      <w:tr w:rsidR="00564AC5" w:rsidRPr="00564AC5" w14:paraId="43EBC72C" w14:textId="77777777" w:rsidTr="003F409D">
        <w:tc>
          <w:tcPr>
            <w:tcW w:w="2457" w:type="pct"/>
          </w:tcPr>
          <w:p w14:paraId="189AAFC2" w14:textId="77777777" w:rsidR="003F409D"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Результаты обучения</w:t>
            </w:r>
          </w:p>
        </w:tc>
        <w:tc>
          <w:tcPr>
            <w:tcW w:w="2543" w:type="pct"/>
          </w:tcPr>
          <w:p w14:paraId="0155640C" w14:textId="77777777" w:rsidR="003F409D"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Методы оценки</w:t>
            </w:r>
          </w:p>
        </w:tc>
      </w:tr>
      <w:tr w:rsidR="003F409D" w:rsidRPr="00564AC5" w14:paraId="23E13B5B" w14:textId="77777777" w:rsidTr="003F409D">
        <w:tc>
          <w:tcPr>
            <w:tcW w:w="2457" w:type="pct"/>
          </w:tcPr>
          <w:p w14:paraId="4744C045"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05</w:t>
            </w:r>
          </w:p>
          <w:p w14:paraId="339101D7"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06</w:t>
            </w:r>
          </w:p>
          <w:p w14:paraId="5D0068B9"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07</w:t>
            </w:r>
          </w:p>
          <w:p w14:paraId="73BE7651"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08</w:t>
            </w:r>
          </w:p>
          <w:p w14:paraId="6CCDFDF4"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09</w:t>
            </w:r>
          </w:p>
          <w:p w14:paraId="359475A6" w14:textId="77777777" w:rsidR="003F409D"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10</w:t>
            </w:r>
          </w:p>
          <w:p w14:paraId="1B722C76" w14:textId="77777777" w:rsidR="003F409D" w:rsidRPr="00564AC5" w:rsidRDefault="00BE34B2" w:rsidP="00564AC5">
            <w:pPr>
              <w:spacing w:after="0" w:line="240" w:lineRule="auto"/>
              <w:jc w:val="center"/>
              <w:rPr>
                <w:rFonts w:ascii="Times New Roman" w:eastAsia="Times New Roman" w:hAnsi="Times New Roman" w:cs="Times New Roman"/>
                <w:bCs/>
                <w:sz w:val="24"/>
                <w:szCs w:val="24"/>
              </w:rPr>
            </w:pPr>
          </w:p>
        </w:tc>
        <w:tc>
          <w:tcPr>
            <w:tcW w:w="2543" w:type="pct"/>
          </w:tcPr>
          <w:p w14:paraId="06206577" w14:textId="77777777" w:rsidR="003F409D"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12AEE395" w14:textId="77777777" w:rsidR="003F409D" w:rsidRPr="00564AC5" w:rsidRDefault="00BE34B2" w:rsidP="00564AC5">
      <w:pPr>
        <w:spacing w:after="0" w:line="240" w:lineRule="auto"/>
        <w:contextualSpacing/>
        <w:jc w:val="center"/>
        <w:rPr>
          <w:rFonts w:ascii="Times New Roman" w:eastAsia="Calibri" w:hAnsi="Times New Roman" w:cs="Times New Roman"/>
          <w:b/>
          <w:sz w:val="24"/>
          <w:szCs w:val="24"/>
        </w:rPr>
      </w:pPr>
    </w:p>
    <w:p w14:paraId="5A5D9695"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MS Mincho" w:hAnsi="Times New Roman" w:cs="Times New Roman"/>
          <w:sz w:val="28"/>
          <w:szCs w:val="24"/>
        </w:rPr>
      </w:pPr>
    </w:p>
    <w:p w14:paraId="5366A898" w14:textId="77777777" w:rsidR="003F409D" w:rsidRPr="00564AC5" w:rsidRDefault="00BE34B2" w:rsidP="00564AC5">
      <w:pPr>
        <w:spacing w:after="0" w:line="240" w:lineRule="auto"/>
        <w:jc w:val="both"/>
        <w:outlineLvl w:val="4"/>
        <w:rPr>
          <w:rFonts w:ascii="Times New Roman" w:eastAsia="MS Mincho" w:hAnsi="Times New Roman" w:cs="Times New Roman"/>
          <w:b/>
          <w:bCs/>
          <w:iCs/>
          <w:sz w:val="24"/>
          <w:szCs w:val="24"/>
        </w:rPr>
      </w:pPr>
    </w:p>
    <w:p w14:paraId="245EC096" w14:textId="4C7EF15C" w:rsidR="003F409D"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 xml:space="preserve">5.ФОНД ОЦЕНОЧНЫХ СРЕДСТВ </w:t>
      </w:r>
    </w:p>
    <w:p w14:paraId="620F0D83" w14:textId="77777777" w:rsidR="003F409D" w:rsidRPr="00564AC5" w:rsidRDefault="00BE34B2" w:rsidP="00564AC5">
      <w:pPr>
        <w:spacing w:after="0" w:line="240" w:lineRule="auto"/>
        <w:jc w:val="center"/>
        <w:rPr>
          <w:rFonts w:ascii="Times New Roman" w:eastAsia="MS Mincho" w:hAnsi="Times New Roman" w:cs="Times New Roman"/>
          <w:bCs/>
          <w:sz w:val="28"/>
          <w:szCs w:val="28"/>
        </w:rPr>
      </w:pPr>
    </w:p>
    <w:p w14:paraId="1711A091" w14:textId="0F4C3055" w:rsidR="003F409D" w:rsidRPr="00996CC4" w:rsidRDefault="000C7533" w:rsidP="00996CC4">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 xml:space="preserve">К РАБОЧЕЙ ПРОГРАММЕ ОБЩЕОБРАЗОВАТЕЛЬНОЙ ДИСЦИПЛИНЫ </w:t>
      </w:r>
    </w:p>
    <w:p w14:paraId="11CB4C42" w14:textId="5174F79D" w:rsidR="003F409D" w:rsidRPr="00996CC4" w:rsidRDefault="000C7533" w:rsidP="00996CC4">
      <w:pPr>
        <w:spacing w:after="0"/>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«Литература» (базовый уровень)</w:t>
      </w:r>
    </w:p>
    <w:p w14:paraId="3F393EFE" w14:textId="77777777" w:rsidR="003F409D" w:rsidRPr="00564AC5" w:rsidRDefault="00BE34B2" w:rsidP="00564AC5">
      <w:pPr>
        <w:spacing w:after="0" w:line="240" w:lineRule="auto"/>
        <w:jc w:val="center"/>
        <w:rPr>
          <w:rFonts w:ascii="Times New Roman" w:eastAsia="MS Mincho" w:hAnsi="Times New Roman" w:cs="Times New Roman"/>
          <w:sz w:val="28"/>
          <w:szCs w:val="28"/>
        </w:rPr>
      </w:pPr>
    </w:p>
    <w:p w14:paraId="123266E6" w14:textId="77777777" w:rsidR="003F409D"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Специальности естественно-научного профиля обучения</w:t>
      </w:r>
    </w:p>
    <w:p w14:paraId="32A24A1D" w14:textId="77777777" w:rsidR="003F409D" w:rsidRPr="00564AC5" w:rsidRDefault="000C7533" w:rsidP="00564AC5">
      <w:pPr>
        <w:spacing w:after="0" w:line="240" w:lineRule="auto"/>
        <w:jc w:val="center"/>
        <w:rPr>
          <w:rFonts w:ascii="Times New Roman" w:eastAsia="MS Mincho" w:hAnsi="Times New Roman" w:cs="Times New Roman"/>
          <w:b/>
          <w:i/>
          <w:sz w:val="28"/>
          <w:szCs w:val="28"/>
        </w:rPr>
      </w:pPr>
      <w:r w:rsidRPr="00564AC5">
        <w:rPr>
          <w:rFonts w:ascii="Times New Roman" w:eastAsia="MS Mincho" w:hAnsi="Times New Roman" w:cs="Times New Roman"/>
          <w:sz w:val="28"/>
          <w:szCs w:val="28"/>
        </w:rPr>
        <w:t>36.02.01 Ветеринария</w:t>
      </w:r>
    </w:p>
    <w:p w14:paraId="17021C18" w14:textId="77777777" w:rsidR="003F409D" w:rsidRPr="00564AC5" w:rsidRDefault="00BE34B2" w:rsidP="00564AC5">
      <w:pPr>
        <w:spacing w:after="0" w:line="240" w:lineRule="auto"/>
        <w:jc w:val="center"/>
        <w:rPr>
          <w:rFonts w:ascii="Times New Roman" w:eastAsia="MS Mincho" w:hAnsi="Times New Roman" w:cs="Times New Roman"/>
          <w:sz w:val="24"/>
          <w:szCs w:val="24"/>
        </w:rPr>
      </w:pPr>
    </w:p>
    <w:p w14:paraId="1BCA8C85" w14:textId="78E6EEBD" w:rsidR="003F409D" w:rsidRPr="00996CC4" w:rsidRDefault="000C7533" w:rsidP="00996CC4">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eastAsia="MS Mincho" w:hAnsi="Times New Roman" w:cs="Times New Roman"/>
          <w:sz w:val="28"/>
          <w:szCs w:val="28"/>
          <w:shd w:val="clear" w:color="auto" w:fill="FFFFFF"/>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w:t>
      </w:r>
      <w:r w:rsidRPr="00564AC5">
        <w:rPr>
          <w:rFonts w:ascii="Times New Roman" w:eastAsia="MS Mincho" w:hAnsi="Times New Roman" w:cs="Times New Roman"/>
          <w:sz w:val="28"/>
          <w:szCs w:val="28"/>
        </w:rPr>
        <w:t>36.02.01 Ветеринария.</w:t>
      </w:r>
    </w:p>
    <w:p w14:paraId="447D95D8" w14:textId="77777777" w:rsidR="003F409D" w:rsidRPr="00564AC5" w:rsidRDefault="00BE34B2" w:rsidP="00564AC5">
      <w:pPr>
        <w:spacing w:after="0" w:line="240" w:lineRule="auto"/>
        <w:jc w:val="right"/>
        <w:rPr>
          <w:rFonts w:ascii="Times New Roman" w:eastAsia="MS Mincho" w:hAnsi="Times New Roman" w:cs="Times New Roman"/>
          <w:sz w:val="28"/>
          <w:szCs w:val="28"/>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18"/>
        <w:gridCol w:w="1985"/>
        <w:gridCol w:w="5005"/>
      </w:tblGrid>
      <w:tr w:rsidR="00564AC5" w:rsidRPr="00564AC5" w14:paraId="411E62E8" w14:textId="77777777" w:rsidTr="00996CC4">
        <w:trPr>
          <w:trHeight w:val="923"/>
        </w:trPr>
        <w:tc>
          <w:tcPr>
            <w:tcW w:w="2518" w:type="dxa"/>
            <w:tcBorders>
              <w:top w:val="single" w:sz="4" w:space="0" w:color="auto"/>
              <w:left w:val="single" w:sz="4" w:space="0" w:color="auto"/>
              <w:bottom w:val="single" w:sz="4" w:space="0" w:color="auto"/>
              <w:right w:val="single" w:sz="4" w:space="0" w:color="auto"/>
            </w:tcBorders>
            <w:shd w:val="clear" w:color="auto" w:fill="auto"/>
            <w:hideMark/>
          </w:tcPr>
          <w:p w14:paraId="20EA5CE8" w14:textId="77777777" w:rsidR="003F409D" w:rsidRPr="00564AC5" w:rsidRDefault="000C7533" w:rsidP="00564AC5">
            <w:pPr>
              <w:spacing w:after="0"/>
              <w:contextualSpacing/>
              <w:jc w:val="center"/>
              <w:rPr>
                <w:rFonts w:ascii="Times New Roman" w:eastAsia="Calibri" w:hAnsi="Times New Roman" w:cs="Times New Roman"/>
                <w:b/>
                <w:bCs/>
                <w:sz w:val="28"/>
                <w:szCs w:val="28"/>
              </w:rPr>
            </w:pPr>
            <w:r w:rsidRPr="00564AC5">
              <w:rPr>
                <w:rFonts w:ascii="Times New Roman" w:eastAsia="Calibri" w:hAnsi="Times New Roman" w:cs="Times New Roman"/>
                <w:b/>
                <w:bCs/>
                <w:sz w:val="28"/>
                <w:szCs w:val="28"/>
              </w:rPr>
              <w:t>№ раздела, темы</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FAF72A" w14:textId="77777777" w:rsidR="003F409D" w:rsidRPr="00564AC5" w:rsidRDefault="000C7533" w:rsidP="00564AC5">
            <w:pPr>
              <w:spacing w:after="0"/>
              <w:contextualSpacing/>
              <w:jc w:val="center"/>
              <w:rPr>
                <w:rFonts w:ascii="Times New Roman" w:eastAsia="Times New Roman" w:hAnsi="Times New Roman" w:cs="Times New Roman"/>
                <w:b/>
                <w:bCs/>
                <w:sz w:val="28"/>
                <w:szCs w:val="28"/>
              </w:rPr>
            </w:pPr>
            <w:r w:rsidRPr="00564AC5">
              <w:rPr>
                <w:rFonts w:ascii="Times New Roman" w:eastAsia="MS Mincho" w:hAnsi="Times New Roman" w:cs="Times New Roman"/>
                <w:b/>
                <w:bCs/>
                <w:sz w:val="28"/>
                <w:szCs w:val="28"/>
              </w:rPr>
              <w:t>Коды образовательных результатов</w:t>
            </w:r>
          </w:p>
          <w:p w14:paraId="0BE8D9A8" w14:textId="77777777" w:rsidR="003F409D" w:rsidRPr="00564AC5" w:rsidRDefault="000C7533" w:rsidP="00564AC5">
            <w:pPr>
              <w:spacing w:after="0"/>
              <w:contextualSpacing/>
              <w:jc w:val="center"/>
              <w:rPr>
                <w:rFonts w:ascii="Times New Roman" w:eastAsia="Calibri" w:hAnsi="Times New Roman" w:cs="Times New Roman"/>
                <w:b/>
                <w:bCs/>
                <w:sz w:val="28"/>
                <w:szCs w:val="28"/>
              </w:rPr>
            </w:pPr>
            <w:r w:rsidRPr="00564AC5">
              <w:rPr>
                <w:rFonts w:ascii="Times New Roman" w:eastAsia="MS Mincho" w:hAnsi="Times New Roman" w:cs="Times New Roman"/>
                <w:b/>
                <w:bCs/>
                <w:sz w:val="28"/>
                <w:szCs w:val="28"/>
              </w:rPr>
              <w:t>(ЛР, МР, ПР, ОК, ПК)</w:t>
            </w:r>
          </w:p>
        </w:tc>
        <w:tc>
          <w:tcPr>
            <w:tcW w:w="5005" w:type="dxa"/>
            <w:tcBorders>
              <w:top w:val="single" w:sz="4" w:space="0" w:color="auto"/>
              <w:left w:val="single" w:sz="4" w:space="0" w:color="auto"/>
              <w:bottom w:val="single" w:sz="4" w:space="0" w:color="auto"/>
              <w:right w:val="single" w:sz="4" w:space="0" w:color="auto"/>
            </w:tcBorders>
            <w:shd w:val="clear" w:color="auto" w:fill="auto"/>
            <w:hideMark/>
          </w:tcPr>
          <w:p w14:paraId="7EF2BBDF" w14:textId="77777777" w:rsidR="003F409D" w:rsidRPr="00564AC5" w:rsidRDefault="000C7533" w:rsidP="00564AC5">
            <w:pPr>
              <w:spacing w:after="0"/>
              <w:contextualSpacing/>
              <w:jc w:val="center"/>
              <w:rPr>
                <w:rFonts w:ascii="Times New Roman" w:eastAsia="Calibri" w:hAnsi="Times New Roman" w:cs="Times New Roman"/>
                <w:b/>
                <w:bCs/>
                <w:sz w:val="28"/>
                <w:szCs w:val="28"/>
              </w:rPr>
            </w:pPr>
            <w:r w:rsidRPr="00564AC5">
              <w:rPr>
                <w:rFonts w:ascii="Times New Roman" w:eastAsia="Calibri" w:hAnsi="Times New Roman" w:cs="Times New Roman"/>
                <w:b/>
                <w:bCs/>
                <w:sz w:val="28"/>
                <w:szCs w:val="28"/>
              </w:rPr>
              <w:t>Варианты междисциплинарных заданий</w:t>
            </w:r>
          </w:p>
        </w:tc>
      </w:tr>
    </w:tbl>
    <w:p w14:paraId="45C532BA" w14:textId="77777777" w:rsidR="003F409D" w:rsidRPr="00564AC5" w:rsidRDefault="00BE34B2" w:rsidP="00564AC5">
      <w:pPr>
        <w:spacing w:after="0"/>
        <w:rPr>
          <w:rFonts w:ascii="Times New Roman" w:eastAsia="MS Mincho" w:hAnsi="Times New Roman" w:cs="Times New Roman"/>
          <w:vanish/>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65"/>
        <w:gridCol w:w="2067"/>
        <w:gridCol w:w="4963"/>
      </w:tblGrid>
      <w:tr w:rsidR="00564AC5" w:rsidRPr="00564AC5" w14:paraId="0E0F0671"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hideMark/>
          </w:tcPr>
          <w:p w14:paraId="3937D83F" w14:textId="77777777" w:rsidR="003F409D" w:rsidRPr="00564AC5" w:rsidRDefault="000C7533" w:rsidP="00564AC5">
            <w:pPr>
              <w:spacing w:after="0"/>
              <w:jc w:val="both"/>
              <w:rPr>
                <w:rFonts w:ascii="Times New Roman" w:eastAsia="Calibri" w:hAnsi="Times New Roman" w:cs="Times New Roman"/>
                <w:sz w:val="28"/>
                <w:szCs w:val="28"/>
              </w:rPr>
            </w:pPr>
            <w:r w:rsidRPr="00564AC5">
              <w:rPr>
                <w:rFonts w:ascii="Times New Roman" w:eastAsia="MS Mincho" w:hAnsi="Times New Roman" w:cs="Times New Roman"/>
                <w:sz w:val="28"/>
                <w:szCs w:val="28"/>
              </w:rPr>
              <w:t xml:space="preserve">Раздел № 1. Русская литература XIX </w:t>
            </w:r>
            <w:r w:rsidRPr="00564AC5">
              <w:rPr>
                <w:rFonts w:ascii="Times New Roman" w:eastAsia="MS Mincho" w:hAnsi="Times New Roman" w:cs="Times New Roman"/>
                <w:sz w:val="28"/>
                <w:szCs w:val="28"/>
              </w:rPr>
              <w:lastRenderedPageBreak/>
              <w:t>века. Развитие русской литературы в первой половине XIX века. Тема № 1. Историко-культурный процесс рубежа XVIII — XIX веков. Становление реализма в русской литературе.</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14:paraId="2E6FB816" w14:textId="77777777" w:rsidR="003F409D" w:rsidRPr="00564AC5" w:rsidRDefault="000C7533" w:rsidP="00564AC5">
            <w:pPr>
              <w:spacing w:after="0"/>
              <w:rPr>
                <w:rFonts w:ascii="Times New Roman" w:eastAsia="MS Mincho" w:hAnsi="Times New Roman" w:cs="Times New Roman"/>
                <w:iCs/>
                <w:sz w:val="28"/>
                <w:szCs w:val="28"/>
              </w:rPr>
            </w:pPr>
            <w:r w:rsidRPr="00564AC5">
              <w:rPr>
                <w:rFonts w:ascii="Times New Roman" w:eastAsia="MS Mincho" w:hAnsi="Times New Roman" w:cs="Times New Roman"/>
                <w:sz w:val="28"/>
                <w:szCs w:val="28"/>
              </w:rPr>
              <w:lastRenderedPageBreak/>
              <w:t>ОК 4,ПК 4.2, ЛР 04, МР 04,ПРб. 0</w:t>
            </w:r>
          </w:p>
        </w:tc>
        <w:tc>
          <w:tcPr>
            <w:tcW w:w="4963" w:type="dxa"/>
            <w:tcBorders>
              <w:top w:val="single" w:sz="4" w:space="0" w:color="auto"/>
              <w:left w:val="single" w:sz="4" w:space="0" w:color="auto"/>
              <w:bottom w:val="single" w:sz="4" w:space="0" w:color="auto"/>
              <w:right w:val="single" w:sz="4" w:space="0" w:color="auto"/>
            </w:tcBorders>
            <w:shd w:val="clear" w:color="auto" w:fill="auto"/>
            <w:hideMark/>
          </w:tcPr>
          <w:p w14:paraId="0EF5FD9C" w14:textId="77777777" w:rsidR="003F409D" w:rsidRPr="00564AC5" w:rsidRDefault="000C7533" w:rsidP="00564AC5">
            <w:pPr>
              <w:spacing w:after="0"/>
              <w:jc w:val="both"/>
              <w:rPr>
                <w:rFonts w:ascii="Times New Roman" w:eastAsia="Calibri" w:hAnsi="Times New Roman" w:cs="Times New Roman"/>
                <w:iCs/>
                <w:sz w:val="28"/>
                <w:szCs w:val="28"/>
              </w:rPr>
            </w:pPr>
            <w:r w:rsidRPr="00564AC5">
              <w:rPr>
                <w:rFonts w:ascii="Times New Roman" w:eastAsia="MS Mincho" w:hAnsi="Times New Roman" w:cs="Times New Roman"/>
                <w:sz w:val="28"/>
                <w:szCs w:val="28"/>
              </w:rPr>
              <w:t xml:space="preserve">1.Изучите биографию и творчество А.С.Пушкина, М.Ю.Лермонтова, </w:t>
            </w:r>
            <w:r w:rsidRPr="00564AC5">
              <w:rPr>
                <w:rFonts w:ascii="Times New Roman" w:eastAsia="MS Mincho" w:hAnsi="Times New Roman" w:cs="Times New Roman"/>
                <w:sz w:val="28"/>
                <w:szCs w:val="28"/>
              </w:rPr>
              <w:lastRenderedPageBreak/>
              <w:t>Н.В.Гоголя и подготовьте сообщение: «Зоонимы в художественных произведениях первой половине XIX века». 2. Прочитайте описание глаз Плюшкина, героя поэмы Н.В.Гоголя «Мёртвые души»: ««Маленькие глазки еще не потухнули и бегали из-под высоко выросших бровей, как мыши, когда, высунувши из темных нор остренькие морды, насторожа уши и моргая усом, они высматривают, не затаился ли где кот или шалун мальчишка, и нюхают подозрительно самый воздух». Почему герой сравнивается с мышью? Выберите описание глаз других персонажей поэмы. С какими животными соотнесены персонажи? 3. Опишите классы зооморфизмов в поэме Н.В.Гоголя «Мертвые души» (сравнение персонажей с животными, сравнение неодушевлённых предметов с животными и др.). Какую роль играет прием антропоморфизма в творчестве Н.В. Гоголя?</w:t>
            </w:r>
          </w:p>
        </w:tc>
      </w:tr>
      <w:tr w:rsidR="00564AC5" w:rsidRPr="00564AC5" w14:paraId="7EB7AF00"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7176DC7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2. Особенности</w:t>
            </w:r>
            <w:r w:rsidRPr="00564AC5">
              <w:rPr>
                <w:rFonts w:ascii="Times New Roman" w:eastAsia="MS Mincho" w:hAnsi="Times New Roman" w:cs="Times New Roman"/>
                <w:sz w:val="28"/>
                <w:szCs w:val="28"/>
              </w:rPr>
              <w:t xml:space="preserve"> развития русской</w:t>
            </w:r>
          </w:p>
          <w:p w14:paraId="77F3A82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литературы во</w:t>
            </w:r>
          </w:p>
          <w:p w14:paraId="5986B68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второй половине</w:t>
            </w:r>
          </w:p>
          <w:p w14:paraId="2016766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XIX века</w:t>
            </w:r>
          </w:p>
          <w:p w14:paraId="18C9EB5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2. Иван</w:t>
            </w:r>
          </w:p>
          <w:p w14:paraId="15566E3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Александрович</w:t>
            </w:r>
          </w:p>
          <w:p w14:paraId="2FCE959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Гончаров (1812—</w:t>
            </w:r>
          </w:p>
          <w:p w14:paraId="234C728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1891). Проблема</w:t>
            </w:r>
          </w:p>
          <w:p w14:paraId="46D28E3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русского</w:t>
            </w:r>
          </w:p>
          <w:p w14:paraId="16A7BB4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национального</w:t>
            </w:r>
          </w:p>
          <w:p w14:paraId="3BC7D1E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характера в романе</w:t>
            </w:r>
          </w:p>
          <w:p w14:paraId="7BCC7F9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«Обломов».</w:t>
            </w:r>
          </w:p>
          <w:p w14:paraId="6F4749D9" w14:textId="77777777" w:rsidR="003F409D" w:rsidRPr="00564AC5" w:rsidRDefault="00BE34B2" w:rsidP="00564AC5">
            <w:pPr>
              <w:spacing w:after="0" w:line="240" w:lineRule="auto"/>
              <w:rPr>
                <w:rFonts w:ascii="Times New Roman" w:eastAsia="Times New Roman" w:hAnsi="Times New Roman" w:cs="Times New Roman"/>
                <w:sz w:val="28"/>
                <w:szCs w:val="28"/>
              </w:rPr>
            </w:pPr>
          </w:p>
          <w:p w14:paraId="1CE8F80E" w14:textId="77777777" w:rsidR="003F409D" w:rsidRPr="00564AC5" w:rsidRDefault="00BE34B2" w:rsidP="00564AC5">
            <w:pPr>
              <w:spacing w:after="0"/>
              <w:jc w:val="both"/>
              <w:rPr>
                <w:rFonts w:ascii="Times New Roman" w:eastAsia="MS Mincho"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3080EC0E"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4.3, ЛР 06, МР 02 МР 04, ПРб.06</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5CECAD0D" w14:textId="77777777" w:rsidR="003F409D" w:rsidRPr="00564AC5" w:rsidRDefault="000C7533" w:rsidP="00564AC5">
            <w:pPr>
              <w:spacing w:after="0"/>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1.Прочитайте произведение А.П. Чехова «Дама с собачкой», «Хамелеон», «Каштанка», «Нахлебники». Какие породы животных изображены? Какова особенность животного мира произведений А.П. Чехова? 2. Напишите реферат «Инсектоморфическая характеристика чеховских персонажей».</w:t>
            </w:r>
          </w:p>
        </w:tc>
      </w:tr>
      <w:tr w:rsidR="00564AC5" w:rsidRPr="00564AC5" w14:paraId="7463D62E"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67C186B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3. Поэзия</w:t>
            </w:r>
          </w:p>
          <w:p w14:paraId="0658F92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второй половины</w:t>
            </w:r>
          </w:p>
          <w:p w14:paraId="1E5B70F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XIX века.</w:t>
            </w:r>
          </w:p>
          <w:p w14:paraId="350969C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1. Обзор</w:t>
            </w:r>
          </w:p>
          <w:p w14:paraId="452AE98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русской поэзии</w:t>
            </w:r>
          </w:p>
          <w:p w14:paraId="1A4DC6C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второй половины</w:t>
            </w:r>
          </w:p>
          <w:p w14:paraId="34CF4E8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XIX века. Идейная</w:t>
            </w:r>
          </w:p>
          <w:p w14:paraId="10047E8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борьба направлений</w:t>
            </w:r>
          </w:p>
          <w:p w14:paraId="17764FE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«чистого искусства»</w:t>
            </w:r>
          </w:p>
          <w:p w14:paraId="30E3B1A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 гражданской</w:t>
            </w:r>
          </w:p>
          <w:p w14:paraId="2A23F72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литературы.</w:t>
            </w:r>
          </w:p>
          <w:p w14:paraId="40CCE9E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Стилевое, жанровое</w:t>
            </w:r>
          </w:p>
          <w:p w14:paraId="103559B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 тематическое</w:t>
            </w:r>
          </w:p>
          <w:p w14:paraId="69BFC0C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разнообразие</w:t>
            </w:r>
          </w:p>
          <w:p w14:paraId="7C53A9C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русской лирики</w:t>
            </w:r>
          </w:p>
          <w:p w14:paraId="30A5DB9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второй половины</w:t>
            </w:r>
          </w:p>
          <w:p w14:paraId="65E5F9A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XIX века.</w:t>
            </w:r>
          </w:p>
          <w:p w14:paraId="42A79F03" w14:textId="77777777" w:rsidR="003F409D" w:rsidRPr="00564AC5" w:rsidRDefault="00BE34B2" w:rsidP="00564AC5">
            <w:pPr>
              <w:spacing w:after="0"/>
              <w:jc w:val="both"/>
              <w:rPr>
                <w:rFonts w:ascii="Times New Roman" w:eastAsia="MS Mincho"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338C0F08"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t>ОК 4, ОК 6, ПК 4.4, ЛР 01, МР 08, ПРб. 05, ПРб.07, ПРб.08, ПРб.09, ПР.10</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1F2970B0" w14:textId="77777777" w:rsidR="003F409D" w:rsidRPr="00564AC5" w:rsidRDefault="000C7533" w:rsidP="00564AC5">
            <w:pPr>
              <w:numPr>
                <w:ilvl w:val="0"/>
                <w:numId w:val="6"/>
              </w:numPr>
              <w:spacing w:after="0"/>
              <w:ind w:left="0"/>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Составить подборку стихов А.А.Фета о животных. Какова специфика животного мира в творчестве поэта? 2. Выпишите изобразительно-выразительные средства стихотворения А.А.Фета «Теплым ветром потянуло»: Теплым ветром потянуло, Смолк далекий гул, Поле тусклое уснуло, Гуртовщик уснул. В загородке улеглися И жуют волы, Звезды частые зажглися По навесу мглы. Только выше всё всплывает Месяц золотой, Только стадо обегает Пес сторожевой. Редко, редко кочевая Тучка бросит тень… Неподвижная, немая Ночь светла, как день. Какую роль играет в стихотворении «пес сторожевой»? Дайте описание породы животного.</w:t>
            </w:r>
          </w:p>
          <w:p w14:paraId="13D4CE0E" w14:textId="77777777" w:rsidR="003F409D" w:rsidRPr="00564AC5" w:rsidRDefault="00BE34B2" w:rsidP="00564AC5">
            <w:pPr>
              <w:spacing w:after="0"/>
              <w:jc w:val="both"/>
              <w:rPr>
                <w:rFonts w:ascii="Times New Roman" w:eastAsia="MS Mincho" w:hAnsi="Times New Roman" w:cs="Times New Roman"/>
                <w:sz w:val="28"/>
                <w:szCs w:val="28"/>
              </w:rPr>
            </w:pPr>
          </w:p>
          <w:p w14:paraId="65F1B8D0" w14:textId="77777777" w:rsidR="003F409D" w:rsidRPr="00564AC5" w:rsidRDefault="00BE34B2" w:rsidP="00564AC5">
            <w:pPr>
              <w:spacing w:after="0"/>
              <w:jc w:val="both"/>
              <w:rPr>
                <w:rFonts w:ascii="Times New Roman" w:eastAsia="MS Mincho" w:hAnsi="Times New Roman" w:cs="Times New Roman"/>
                <w:sz w:val="28"/>
                <w:szCs w:val="28"/>
              </w:rPr>
            </w:pPr>
          </w:p>
          <w:p w14:paraId="054BF994" w14:textId="77777777" w:rsidR="003F409D" w:rsidRPr="00564AC5" w:rsidRDefault="00BE34B2" w:rsidP="00564AC5">
            <w:pPr>
              <w:spacing w:after="0"/>
              <w:jc w:val="both"/>
              <w:rPr>
                <w:rFonts w:ascii="Times New Roman" w:eastAsia="MS Mincho" w:hAnsi="Times New Roman" w:cs="Times New Roman"/>
                <w:sz w:val="28"/>
                <w:szCs w:val="28"/>
              </w:rPr>
            </w:pPr>
          </w:p>
          <w:p w14:paraId="4EB25976" w14:textId="77777777" w:rsidR="003F409D" w:rsidRPr="00564AC5" w:rsidRDefault="00BE34B2" w:rsidP="00564AC5">
            <w:pPr>
              <w:spacing w:after="0"/>
              <w:jc w:val="both"/>
              <w:rPr>
                <w:rFonts w:ascii="Times New Roman" w:eastAsia="MS Mincho" w:hAnsi="Times New Roman" w:cs="Times New Roman"/>
                <w:sz w:val="28"/>
                <w:szCs w:val="28"/>
              </w:rPr>
            </w:pPr>
          </w:p>
          <w:p w14:paraId="2B1EF4A3" w14:textId="77777777" w:rsidR="003F409D" w:rsidRPr="00564AC5" w:rsidRDefault="00BE34B2" w:rsidP="00564AC5">
            <w:pPr>
              <w:spacing w:after="0"/>
              <w:jc w:val="both"/>
              <w:rPr>
                <w:rFonts w:ascii="Times New Roman" w:eastAsia="MS Mincho" w:hAnsi="Times New Roman" w:cs="Times New Roman"/>
                <w:sz w:val="28"/>
                <w:szCs w:val="28"/>
              </w:rPr>
            </w:pPr>
          </w:p>
          <w:p w14:paraId="5D9BD2DA" w14:textId="77777777" w:rsidR="003F409D" w:rsidRPr="00564AC5" w:rsidRDefault="00BE34B2" w:rsidP="00564AC5">
            <w:pPr>
              <w:spacing w:after="0"/>
              <w:jc w:val="both"/>
              <w:rPr>
                <w:rFonts w:ascii="Times New Roman" w:eastAsia="MS Mincho" w:hAnsi="Times New Roman" w:cs="Times New Roman"/>
                <w:sz w:val="28"/>
                <w:szCs w:val="28"/>
              </w:rPr>
            </w:pPr>
          </w:p>
          <w:p w14:paraId="3DF4D388" w14:textId="77777777" w:rsidR="003F409D" w:rsidRPr="00564AC5" w:rsidRDefault="00BE34B2" w:rsidP="00564AC5">
            <w:pPr>
              <w:spacing w:after="0"/>
              <w:jc w:val="both"/>
              <w:rPr>
                <w:rFonts w:ascii="Times New Roman" w:eastAsia="MS Mincho" w:hAnsi="Times New Roman" w:cs="Times New Roman"/>
                <w:sz w:val="28"/>
                <w:szCs w:val="28"/>
              </w:rPr>
            </w:pPr>
          </w:p>
        </w:tc>
      </w:tr>
      <w:tr w:rsidR="00564AC5" w:rsidRPr="00564AC5" w14:paraId="6866549D"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351C9162" w14:textId="77777777" w:rsidR="003F409D" w:rsidRPr="00564AC5" w:rsidRDefault="000C7533" w:rsidP="00564AC5">
            <w:pPr>
              <w:spacing w:after="0"/>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Раздел № 4 Русская литература XX века. Особенности развития литературы и других видов искусства в начале XX века. Тема № 1. Серебряный век как культурно-историческая эпоха. Идеологический и эстетический </w:t>
            </w:r>
            <w:r w:rsidRPr="00564AC5">
              <w:rPr>
                <w:rFonts w:ascii="Times New Roman" w:eastAsia="MS Mincho" w:hAnsi="Times New Roman" w:cs="Times New Roman"/>
                <w:sz w:val="28"/>
                <w:szCs w:val="28"/>
              </w:rPr>
              <w:lastRenderedPageBreak/>
              <w:t>плюрализм эпохи. Расцвет русской 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 Стилевая дифференциация реализма (Л. Н.Толстой, В.Г.Короленко, А. П. Чехов, И. С. Шмелев). Дискуссия о кризисе реализма. Обращение к малым эпическим формам. Модернизм как реакция на кризис реализма.</w:t>
            </w: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24021B05"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4.5, ЛР 06, МР 01, ПРб.03</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7FD34E0D" w14:textId="77777777" w:rsidR="003F409D" w:rsidRPr="00564AC5" w:rsidRDefault="000C7533" w:rsidP="00564AC5">
            <w:pPr>
              <w:spacing w:after="0"/>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1. На основе анализа художественных текстов И.А.Бунина опишите особенности зооморфной лексики. 2. Проанализируйте мир животных в творчестве И.А.Бунина и А.И.Куприна. Сравнительный анализ представьте в виде таблицы.</w:t>
            </w:r>
          </w:p>
        </w:tc>
      </w:tr>
      <w:tr w:rsidR="00564AC5" w:rsidRPr="00564AC5" w14:paraId="620DCC35"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38C8E9A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5.</w:t>
            </w:r>
          </w:p>
          <w:p w14:paraId="0EB92EC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Особенности</w:t>
            </w:r>
          </w:p>
          <w:p w14:paraId="714419C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развития литературы</w:t>
            </w:r>
          </w:p>
          <w:p w14:paraId="5C9CC0F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1920-х годов.</w:t>
            </w:r>
          </w:p>
          <w:p w14:paraId="04A3213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1.</w:t>
            </w:r>
          </w:p>
          <w:p w14:paraId="013D126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Противоречивость</w:t>
            </w:r>
          </w:p>
          <w:p w14:paraId="1EF76C0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развития культуры в</w:t>
            </w:r>
          </w:p>
          <w:p w14:paraId="14F74ED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1920-е годы.</w:t>
            </w:r>
          </w:p>
          <w:p w14:paraId="6E9933D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Литературный</w:t>
            </w:r>
          </w:p>
          <w:p w14:paraId="066770A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процесс 1920-х</w:t>
            </w:r>
          </w:p>
          <w:p w14:paraId="4958895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годов. Литературные</w:t>
            </w:r>
          </w:p>
          <w:p w14:paraId="649A631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группировки и</w:t>
            </w:r>
          </w:p>
          <w:p w14:paraId="11D84CF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журналы (РАПП,</w:t>
            </w:r>
            <w:r w:rsidRPr="00564AC5">
              <w:rPr>
                <w:rFonts w:ascii="Times New Roman" w:eastAsia="MS Mincho" w:hAnsi="Times New Roman" w:cs="Times New Roman"/>
                <w:sz w:val="28"/>
                <w:szCs w:val="28"/>
              </w:rPr>
              <w:t xml:space="preserve"> «Перевал», конструктивизм; «На посту», «Красная новь», «Новый мир» и др.). Политика партии в области литературы в 1920-е годы.</w:t>
            </w:r>
          </w:p>
          <w:p w14:paraId="320C5606" w14:textId="77777777" w:rsidR="003F409D" w:rsidRPr="00564AC5" w:rsidRDefault="00BE34B2" w:rsidP="00564AC5">
            <w:pPr>
              <w:spacing w:after="0"/>
              <w:jc w:val="both"/>
              <w:rPr>
                <w:rFonts w:ascii="Times New Roman" w:eastAsia="MS Mincho"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1E4CFEEC"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5.4, ЛР10, МР 08, ПРб. 02, ПРб. 06</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0ADC55F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1. Подобрать стихи С.А.Есенина о животных. 2. Написать реферат «Анималистические образы в лирике С.А.Есенина». 3. Прочитайте стихотворение С.А.Есенина «Песнь о собаке». Проанализируйте его (опишите стилистический анализ, анализ развития действия анализ художественных образов, проблемный анализ): Утром в ржаном закуте, Где златятся рогожи в </w:t>
            </w:r>
            <w:r w:rsidRPr="00564AC5">
              <w:rPr>
                <w:rFonts w:ascii="Times New Roman" w:eastAsia="Times New Roman" w:hAnsi="Times New Roman" w:cs="Times New Roman"/>
                <w:sz w:val="28"/>
                <w:szCs w:val="28"/>
              </w:rPr>
              <w:lastRenderedPageBreak/>
              <w:t>ряд, Семерых ощенила сука, Рыжих семерых щенят.</w:t>
            </w:r>
          </w:p>
          <w:p w14:paraId="41D9A67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«Перевал», конструктивизм; «На посту», «Красная новь», «Новый мир» и др.). Политика партии в области литературы в 1920-е годы До вечера она их ласкала, Причесывая языком, И струился снежок подталый Под теплым ее животом. А вечером, когда куры Обсиживают шесток, Вышел хозяин хмурый, Семерых всех поклал в мешок. По сугробам она бежала, Поспевая за ним бежать… И так долго, долго дрожала Воды незамерзшей гладь. А когда чуть плелась обратно, Слизывая пот с боков, Показался ей месяц над хатой Одним из ее щенков. В синюю высь звонко Глядела она, скуля, А месяц скользил тонкий И скрылся за холм в полях. И глухо, как от подачки, Когда бросят ей камень в смех, Покатились глаза собачьи Золотыми звездами в снег. Как Вы понимаете смысл стихотворения?</w:t>
            </w:r>
          </w:p>
          <w:p w14:paraId="55D4DC21" w14:textId="77777777" w:rsidR="003F409D" w:rsidRPr="00564AC5" w:rsidRDefault="00BE34B2" w:rsidP="00564AC5">
            <w:pPr>
              <w:spacing w:after="0"/>
              <w:jc w:val="both"/>
              <w:rPr>
                <w:rFonts w:ascii="Times New Roman" w:eastAsia="MS Mincho" w:hAnsi="Times New Roman" w:cs="Times New Roman"/>
                <w:sz w:val="28"/>
                <w:szCs w:val="28"/>
              </w:rPr>
            </w:pPr>
          </w:p>
        </w:tc>
      </w:tr>
      <w:tr w:rsidR="00564AC5" w:rsidRPr="00564AC5" w14:paraId="5BFF2E4D"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465FEE8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6.</w:t>
            </w:r>
          </w:p>
          <w:p w14:paraId="694DE89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Особенности</w:t>
            </w:r>
          </w:p>
          <w:p w14:paraId="6CE0A9E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развития литературы</w:t>
            </w:r>
          </w:p>
          <w:p w14:paraId="01E2832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периода Великой</w:t>
            </w:r>
          </w:p>
          <w:p w14:paraId="69CDEAE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Отечественной</w:t>
            </w:r>
          </w:p>
          <w:p w14:paraId="1BB945D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войны и первых</w:t>
            </w:r>
          </w:p>
          <w:p w14:paraId="2DB8E9C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послевоенных лет.</w:t>
            </w:r>
          </w:p>
          <w:p w14:paraId="29ED324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2.</w:t>
            </w:r>
          </w:p>
          <w:p w14:paraId="0BAE0C4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Произведения</w:t>
            </w:r>
          </w:p>
          <w:p w14:paraId="2F1AEF9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первых</w:t>
            </w:r>
          </w:p>
          <w:p w14:paraId="37674DB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послевоенных лет.</w:t>
            </w:r>
          </w:p>
          <w:p w14:paraId="111D9D6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Проблемы</w:t>
            </w:r>
          </w:p>
          <w:p w14:paraId="382D5C0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человеческого</w:t>
            </w:r>
          </w:p>
          <w:p w14:paraId="3F3054E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бытия, добра и зла,</w:t>
            </w:r>
          </w:p>
          <w:p w14:paraId="3C3706E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эгоизма и</w:t>
            </w:r>
          </w:p>
          <w:p w14:paraId="260FA61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жизненного подвига,</w:t>
            </w:r>
          </w:p>
          <w:p w14:paraId="41640E6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противоборства</w:t>
            </w:r>
          </w:p>
          <w:p w14:paraId="3689994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созидающих и</w:t>
            </w:r>
          </w:p>
          <w:p w14:paraId="57C9148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разрушающих сил в</w:t>
            </w:r>
          </w:p>
          <w:p w14:paraId="5826391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произведениях</w:t>
            </w:r>
          </w:p>
          <w:p w14:paraId="4D6824D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Э.Казакевича, ОК 4, ПК 4.2, ЛР 04, МР 04, ПРб. 01 Военный корреспондент Илья Эренбург писал: «Собака – санитар, шотландская овчарка, найдя раненого, ложилась рядом. У неё на спине была корзиночка с едой и водой. Потом она брала в зубы кожаную блямбу, подвешенную к ошейнику, и спешила к санитару, этим она показывала, что кого-то отыскала, вела санитара к раненому». Напишите эссе «Образы животных на войне (анализ литературы периода Великой Отечественной войны и первых послевоенных лет» В. Некрасова, А. Бека, В. Ажаева и др.).</w:t>
            </w:r>
          </w:p>
          <w:p w14:paraId="2F59C92F" w14:textId="77777777" w:rsidR="003F409D" w:rsidRPr="00564AC5" w:rsidRDefault="00BE34B2" w:rsidP="00564AC5">
            <w:pPr>
              <w:spacing w:after="0" w:line="240" w:lineRule="auto"/>
              <w:rPr>
                <w:rFonts w:ascii="Times New Roman" w:eastAsia="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2287E6B2"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ПК 4.2, ЛР 04, МР 04, ПРб. 01</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52A9ED3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MS Mincho" w:hAnsi="Times New Roman" w:cs="Times New Roman"/>
                <w:sz w:val="28"/>
                <w:szCs w:val="28"/>
              </w:rPr>
              <w:t>Военный корреспондент Илья Эренбург писал: «Собака – санитар, шотландская овчарка, найдя раненого, ложилась рядом. У неё на спине была корзиночка с едой и водой. Потом она брала в зубы кожаную блямбу, подвешенную к ошейнику, и спешила к санитару, этим она показывала, что кого-то отыскала, вела санитара к раненому». Напишите эссе «Образы животных на войне (анализ литературы периода Великой Отечественной войны и первых послевоенных лет»</w:t>
            </w:r>
          </w:p>
        </w:tc>
      </w:tr>
      <w:tr w:rsidR="00564AC5" w:rsidRPr="00564AC5" w14:paraId="719902F4"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67A0247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7.</w:t>
            </w:r>
          </w:p>
          <w:p w14:paraId="05A33FE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Особенности</w:t>
            </w:r>
          </w:p>
          <w:p w14:paraId="62D61DA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развития литературы</w:t>
            </w:r>
          </w:p>
          <w:p w14:paraId="4B3CB97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1950—1980-х годов.</w:t>
            </w:r>
          </w:p>
          <w:p w14:paraId="73A387E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Тема № 2.</w:t>
            </w:r>
          </w:p>
          <w:p w14:paraId="63A1B74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Изображение жизни</w:t>
            </w:r>
          </w:p>
          <w:p w14:paraId="4E01237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советской деревни.</w:t>
            </w:r>
          </w:p>
          <w:p w14:paraId="1CBB668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Глубина, цельность</w:t>
            </w:r>
          </w:p>
          <w:p w14:paraId="5C59F78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духовного мира</w:t>
            </w:r>
          </w:p>
          <w:p w14:paraId="0279DAC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человека, связанного</w:t>
            </w:r>
          </w:p>
          <w:p w14:paraId="17C9B00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своей жизнью с</w:t>
            </w:r>
          </w:p>
          <w:p w14:paraId="2F72997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землей. Динамика</w:t>
            </w:r>
          </w:p>
          <w:p w14:paraId="5A765F6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нравственных</w:t>
            </w:r>
          </w:p>
          <w:p w14:paraId="0A37690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ценностей во</w:t>
            </w:r>
          </w:p>
          <w:p w14:paraId="0AC4431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времени,</w:t>
            </w:r>
          </w:p>
          <w:p w14:paraId="264EF9F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предвидение</w:t>
            </w:r>
          </w:p>
          <w:p w14:paraId="3ED8311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опасности утраты</w:t>
            </w:r>
          </w:p>
          <w:p w14:paraId="06DF968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исторической</w:t>
            </w:r>
          </w:p>
          <w:p w14:paraId="4A9E466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памяти. Попытка</w:t>
            </w:r>
          </w:p>
          <w:p w14:paraId="34FEDDD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оценить</w:t>
            </w:r>
          </w:p>
          <w:p w14:paraId="309067F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современную жизнь</w:t>
            </w:r>
          </w:p>
          <w:p w14:paraId="2EF0CAF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 позиций</w:t>
            </w:r>
          </w:p>
          <w:p w14:paraId="66A8337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предшествующих</w:t>
            </w:r>
          </w:p>
          <w:p w14:paraId="5DCB10C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поколений</w:t>
            </w:r>
          </w:p>
          <w:p w14:paraId="524EA29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(В.Шукшин,</w:t>
            </w:r>
          </w:p>
          <w:p w14:paraId="2DC14D7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В.Распутин)</w:t>
            </w:r>
          </w:p>
          <w:p w14:paraId="6BC554F9" w14:textId="77777777" w:rsidR="003F409D" w:rsidRPr="00564AC5" w:rsidRDefault="00BE34B2" w:rsidP="00564AC5">
            <w:pPr>
              <w:spacing w:after="0" w:line="240" w:lineRule="auto"/>
              <w:rPr>
                <w:rFonts w:ascii="Times New Roman" w:eastAsia="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0C59BBA3"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4.5, ЛР 06, МР 01, ПРб.03</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69801455" w14:textId="77777777" w:rsidR="003F409D" w:rsidRPr="00564AC5" w:rsidRDefault="000C7533" w:rsidP="00564AC5">
            <w:pPr>
              <w:spacing w:after="0" w:line="240" w:lineRule="auto"/>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1.Вспомните и назовите в каких произведениях художественной литературы поднимается проблема отношений человека и «братьев наших меньших»? (Пример: «Теплый хлеб» </w:t>
            </w:r>
            <w:r w:rsidRPr="00564AC5">
              <w:rPr>
                <w:rFonts w:ascii="Times New Roman" w:eastAsia="MS Mincho" w:hAnsi="Times New Roman" w:cs="Times New Roman"/>
                <w:sz w:val="28"/>
                <w:szCs w:val="28"/>
              </w:rPr>
              <w:lastRenderedPageBreak/>
              <w:t>К.Г. Паустовский, «Доктор Айболит» К.И. Чуковский, «Не стреляйте в белых лебедей» Б. Л. Васильев, «Дед Мазай и зайцы» Н. А. Некрасов, «Кусака» Л. Н. Андреев, «Белый Бим Чёрное ухо» Г. Н. Троепольский, «Каштанка» А.П. Чехов, «Белый пудель» А.И. Куприн, «Заячьи лапы» К.Г. Паустовский и т.д.) Напишите сочинение по проблеме бережного отношения к животным. 2.Изучите биографию К.Г. Паустовского и приготовьте сообщение на тему: «Воспитание любви к живой природе через творчество К.Г.Паустовского»; 3. Прочитайте притчу «Всё в твоих руках» и поясните, что хотел донести автор. Жил в одном городе мудрец. Люди издалека приходили к нему за советом. Но в городе был один человек, завидующей его славе. Пришёл он на луг, Поймал бабочку, посадил её между ладоней и подумал: «Пойду я к мудрецу и спрошу у него: «Какая бабочка у меня в руках: живая или мёртвая?» Если скажет «живая», сомкну ладони, и бабочка умрёт. Скажет «мёртвая», я открою ладони, бабочка улетит. Вот тогда все и поймут, кто из нас умнее. Так всё и случилось. Завистник пришёл в город и спросил у мудреца: «Скажи, о мудрейший, какая бабочка у меня в руках – живая или мёртвая?» Тогда мудрец сказал: «Всё в твоих руках». 4. В рассказе К.Г. Паустовского «Теплый хлеб» найдите примеры изобразительно-выразительных средств.</w:t>
            </w:r>
          </w:p>
        </w:tc>
      </w:tr>
      <w:tr w:rsidR="00564AC5" w:rsidRPr="00564AC5" w14:paraId="141777C7"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1613311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8.</w:t>
            </w:r>
          </w:p>
          <w:p w14:paraId="794E3EB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Творчество поэтов в</w:t>
            </w:r>
          </w:p>
          <w:p w14:paraId="49C85DF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1950—1980-е годы</w:t>
            </w:r>
          </w:p>
          <w:p w14:paraId="26C9161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1. Развитие</w:t>
            </w:r>
          </w:p>
          <w:p w14:paraId="0B61FA0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традиций русской</w:t>
            </w:r>
          </w:p>
          <w:p w14:paraId="48C2A24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классики и поиски</w:t>
            </w:r>
          </w:p>
          <w:p w14:paraId="6DD98584"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нового поэтического</w:t>
            </w:r>
          </w:p>
          <w:p w14:paraId="4CE40A7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языка, формы, жанра</w:t>
            </w:r>
          </w:p>
          <w:p w14:paraId="63727EA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поэзии 1950—1980-</w:t>
            </w:r>
          </w:p>
          <w:p w14:paraId="3A70A29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х годов. Лирика</w:t>
            </w:r>
          </w:p>
          <w:p w14:paraId="0E19FB8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поэтов-фронтовиков.</w:t>
            </w:r>
          </w:p>
          <w:p w14:paraId="15D35C3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Творчество авторов,</w:t>
            </w:r>
          </w:p>
          <w:p w14:paraId="68863CB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развивавших жанр</w:t>
            </w:r>
          </w:p>
          <w:p w14:paraId="00D521C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авторской песни</w:t>
            </w:r>
            <w:r w:rsidRPr="00564AC5">
              <w:rPr>
                <w:rFonts w:ascii="Times New Roman" w:eastAsia="MS Mincho" w:hAnsi="Times New Roman" w:cs="Times New Roman"/>
                <w:sz w:val="28"/>
                <w:szCs w:val="28"/>
              </w:rPr>
              <w:t xml:space="preserve"> Литературные объединения и направления в поэзии 1950—1980-х годов</w:t>
            </w:r>
          </w:p>
          <w:p w14:paraId="0B7DF0EB" w14:textId="77777777" w:rsidR="003F409D" w:rsidRPr="00564AC5" w:rsidRDefault="00BE34B2" w:rsidP="00564AC5">
            <w:pPr>
              <w:spacing w:after="0" w:line="240" w:lineRule="auto"/>
              <w:rPr>
                <w:rFonts w:ascii="Times New Roman" w:eastAsia="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79901321"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4.4, ЛР 01, МР 08, ПРб. 05</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273AC154" w14:textId="77777777" w:rsidR="003F409D" w:rsidRPr="00564AC5" w:rsidRDefault="000C7533" w:rsidP="00564AC5">
            <w:pPr>
              <w:spacing w:after="0" w:line="240" w:lineRule="auto"/>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11.Опишите изобразительно-выразительные средства д стихотворения Н.Рубцова «О собаках»: Не могу я видеть без грусти Ежедневных собачьих драк, — В этом маленьком захолустье Поразительно много Собак! Есть мордастые — всякой масти! Есть поджарые — всех тонов! Только тронь </w:t>
            </w:r>
            <w:r w:rsidRPr="00564AC5">
              <w:rPr>
                <w:rFonts w:ascii="Times New Roman" w:eastAsia="MS Mincho" w:hAnsi="Times New Roman" w:cs="Times New Roman"/>
                <w:sz w:val="28"/>
                <w:szCs w:val="28"/>
              </w:rPr>
              <w:lastRenderedPageBreak/>
              <w:t>— разорвут на части Иль оставят вмиг без штанов. Говорю о том не для смеху, Я однажды подумал так: Да! Собака — друг человеку. Одному, А другому — враг… 2. Подготовьте реферат «Изображение животных в творчестве поэтов 50-80 годов 20 века».</w:t>
            </w:r>
          </w:p>
        </w:tc>
      </w:tr>
      <w:tr w:rsidR="00564AC5" w:rsidRPr="00564AC5" w14:paraId="448308BA"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635AD2F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Раздел № 9.</w:t>
            </w:r>
          </w:p>
          <w:p w14:paraId="2E5C97D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Драматургия 1950—</w:t>
            </w:r>
          </w:p>
          <w:p w14:paraId="3138DBFB"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1980-х годов.</w:t>
            </w:r>
          </w:p>
          <w:p w14:paraId="6D5C08B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1.</w:t>
            </w:r>
          </w:p>
          <w:p w14:paraId="7EC7613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Особенности</w:t>
            </w:r>
          </w:p>
          <w:p w14:paraId="41E899C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драматургии 1950—</w:t>
            </w:r>
          </w:p>
          <w:p w14:paraId="136110D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1960-х годов. Жанры</w:t>
            </w:r>
          </w:p>
          <w:p w14:paraId="0DCFA08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 жанровые</w:t>
            </w:r>
          </w:p>
          <w:p w14:paraId="714E637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разновидности</w:t>
            </w:r>
          </w:p>
          <w:p w14:paraId="674B835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драматургии 1950—</w:t>
            </w:r>
          </w:p>
          <w:p w14:paraId="56FA344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1960-х годов.</w:t>
            </w:r>
          </w:p>
          <w:p w14:paraId="57B5B22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Интерес к молодому</w:t>
            </w:r>
          </w:p>
          <w:p w14:paraId="707FB0B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современнику,</w:t>
            </w:r>
          </w:p>
          <w:p w14:paraId="6DAB720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актуальным</w:t>
            </w:r>
          </w:p>
          <w:p w14:paraId="6542B263"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проблемам</w:t>
            </w:r>
          </w:p>
          <w:p w14:paraId="4AC2683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настоящего</w:t>
            </w:r>
          </w:p>
          <w:p w14:paraId="1F23ECAE" w14:textId="77777777" w:rsidR="003F409D" w:rsidRPr="00564AC5" w:rsidRDefault="00BE34B2" w:rsidP="00564AC5">
            <w:pPr>
              <w:spacing w:after="0" w:line="240" w:lineRule="auto"/>
              <w:rPr>
                <w:rFonts w:ascii="Times New Roman" w:eastAsia="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403B90A0"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t>ОК 4, ОК 6, ПК 4.5, ЛР 06, МР 01,ПРб.03</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4828138E" w14:textId="77777777" w:rsidR="003F409D" w:rsidRPr="00564AC5" w:rsidRDefault="000C7533" w:rsidP="00564AC5">
            <w:pPr>
              <w:spacing w:after="0" w:line="240" w:lineRule="auto"/>
              <w:rPr>
                <w:rFonts w:ascii="Times New Roman" w:eastAsia="MS Mincho" w:hAnsi="Times New Roman" w:cs="Times New Roman"/>
                <w:sz w:val="28"/>
                <w:szCs w:val="28"/>
              </w:rPr>
            </w:pPr>
            <w:r w:rsidRPr="00564AC5">
              <w:rPr>
                <w:rFonts w:ascii="Times New Roman" w:eastAsia="MS Mincho" w:hAnsi="Times New Roman" w:cs="Times New Roman"/>
                <w:sz w:val="28"/>
                <w:szCs w:val="28"/>
              </w:rPr>
              <w:t>1.Прочитайте и проанализируйте пьесы В. Розова «Гнездо глухаря» и А. Вампилова «Утиная охота». 2.В чем суть зооморфных названий произведений о «средненравственном герое»?</w:t>
            </w:r>
          </w:p>
        </w:tc>
      </w:tr>
      <w:tr w:rsidR="00564AC5" w:rsidRPr="00564AC5" w14:paraId="28BC9C15"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71F28EC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Раздел № 10.</w:t>
            </w:r>
          </w:p>
          <w:p w14:paraId="015B4B0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Особенности</w:t>
            </w:r>
          </w:p>
          <w:p w14:paraId="2659CE9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развития литературы</w:t>
            </w:r>
          </w:p>
          <w:p w14:paraId="5E58480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конца 1980—2000-х</w:t>
            </w:r>
          </w:p>
          <w:p w14:paraId="7BD04EE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годов</w:t>
            </w:r>
          </w:p>
          <w:p w14:paraId="0170F7E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Тема № 1.</w:t>
            </w:r>
          </w:p>
          <w:p w14:paraId="65E2FAB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Общественно-</w:t>
            </w:r>
          </w:p>
          <w:p w14:paraId="4FB8EEE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культурная ситуация</w:t>
            </w:r>
          </w:p>
          <w:p w14:paraId="04B1467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России конца ХХ</w:t>
            </w:r>
          </w:p>
          <w:p w14:paraId="1FE83DE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начала ХХI века.</w:t>
            </w:r>
          </w:p>
          <w:p w14:paraId="2B9CCE5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Смешение разных</w:t>
            </w:r>
          </w:p>
          <w:p w14:paraId="39A4DB9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идеологических и</w:t>
            </w:r>
          </w:p>
          <w:p w14:paraId="0489E11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эстетических</w:t>
            </w:r>
          </w:p>
          <w:p w14:paraId="388DEF86"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ориентиров. Всплеск</w:t>
            </w:r>
          </w:p>
          <w:p w14:paraId="382AC74A"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антитоталитарных</w:t>
            </w:r>
          </w:p>
          <w:p w14:paraId="5C2C3307"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настроений на</w:t>
            </w:r>
          </w:p>
          <w:p w14:paraId="26AE88E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рубеже 1980—1990-х</w:t>
            </w:r>
          </w:p>
          <w:p w14:paraId="10C60AD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годов.</w:t>
            </w:r>
          </w:p>
          <w:p w14:paraId="189996B2"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«Задержанная» и</w:t>
            </w:r>
          </w:p>
          <w:p w14:paraId="5736E8EE"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«возвращенная»</w:t>
            </w:r>
          </w:p>
          <w:p w14:paraId="7092CA20"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литература.</w:t>
            </w:r>
          </w:p>
          <w:p w14:paraId="4A611B6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Произведения</w:t>
            </w:r>
          </w:p>
          <w:p w14:paraId="0A64CF9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А.Солженицына,</w:t>
            </w:r>
          </w:p>
          <w:p w14:paraId="587C2B18"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А.Бека, А. Рыбакова,</w:t>
            </w:r>
          </w:p>
          <w:p w14:paraId="2E8E18C1"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В.Дудинцева,</w:t>
            </w:r>
          </w:p>
          <w:p w14:paraId="1C586035"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В.Войновича.</w:t>
            </w:r>
          </w:p>
          <w:p w14:paraId="056F9EA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Произведения</w:t>
            </w:r>
          </w:p>
          <w:p w14:paraId="26265EDC"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А.Солженицына,</w:t>
            </w:r>
          </w:p>
          <w:p w14:paraId="2911F0DF"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А.Бека, А.Рыбакова,</w:t>
            </w:r>
          </w:p>
          <w:p w14:paraId="3052516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В.Дудинцева,</w:t>
            </w:r>
          </w:p>
          <w:p w14:paraId="6109FE09"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В.Войновича</w:t>
            </w:r>
          </w:p>
          <w:p w14:paraId="576397C1" w14:textId="77777777" w:rsidR="003F409D" w:rsidRPr="00564AC5" w:rsidRDefault="00BE34B2" w:rsidP="00564AC5">
            <w:pPr>
              <w:spacing w:after="0" w:line="240" w:lineRule="auto"/>
              <w:rPr>
                <w:rFonts w:ascii="Times New Roman" w:eastAsia="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22C1A3F4"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4.5, ЛР 06, МР 01, ПРб.03</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79BB7D23" w14:textId="77777777" w:rsidR="003F409D" w:rsidRPr="00564AC5" w:rsidRDefault="000C7533" w:rsidP="00564AC5">
            <w:pPr>
              <w:spacing w:after="0" w:line="240" w:lineRule="auto"/>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1.Подберите произведения русской художественной литературы конца 1980—2000-х годов, отразивших вопросы отношения к животным, образа ветеринара. 2. Проанализируйте «возвращенную» литературу (Николай Вагнер, Дмитрий Минаев, Саша Черный, Осип Мандельштам и др). Какое место </w:t>
            </w:r>
            <w:r w:rsidRPr="00564AC5">
              <w:rPr>
                <w:rFonts w:ascii="Times New Roman" w:eastAsia="MS Mincho" w:hAnsi="Times New Roman" w:cs="Times New Roman"/>
                <w:sz w:val="28"/>
                <w:szCs w:val="28"/>
              </w:rPr>
              <w:lastRenderedPageBreak/>
              <w:t>занимает тема отношения к питомцам в данных произведениях?</w:t>
            </w:r>
          </w:p>
        </w:tc>
      </w:tr>
      <w:tr w:rsidR="003F409D" w:rsidRPr="00564AC5" w14:paraId="30D05675" w14:textId="77777777" w:rsidTr="003F409D">
        <w:tc>
          <w:tcPr>
            <w:tcW w:w="2465" w:type="dxa"/>
            <w:tcBorders>
              <w:top w:val="single" w:sz="4" w:space="0" w:color="auto"/>
              <w:left w:val="single" w:sz="4" w:space="0" w:color="auto"/>
              <w:bottom w:val="single" w:sz="4" w:space="0" w:color="auto"/>
              <w:right w:val="single" w:sz="4" w:space="0" w:color="auto"/>
            </w:tcBorders>
            <w:shd w:val="clear" w:color="auto" w:fill="auto"/>
          </w:tcPr>
          <w:p w14:paraId="66BC888D" w14:textId="77777777" w:rsidR="003F409D"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MS Mincho" w:hAnsi="Times New Roman" w:cs="Times New Roman"/>
                <w:sz w:val="28"/>
                <w:szCs w:val="28"/>
              </w:rPr>
              <w:lastRenderedPageBreak/>
              <w:t xml:space="preserve">Раздел № 11. Русская литература XXI века. Тема № 1. Постмодернизм, воспринимающий чужие языки, культуры, знаки, цитаты как собственные, из них строящий новый художественный мир (В.Ерофеев, С.Соколов, В.Пелевин, Т.Толстая, </w:t>
            </w:r>
            <w:r w:rsidRPr="00564AC5">
              <w:rPr>
                <w:rFonts w:ascii="Times New Roman" w:eastAsia="MS Mincho" w:hAnsi="Times New Roman" w:cs="Times New Roman"/>
                <w:sz w:val="28"/>
                <w:szCs w:val="28"/>
              </w:rPr>
              <w:lastRenderedPageBreak/>
              <w:t>В.Нарбикова, В.Сорокин и др.)</w:t>
            </w:r>
          </w:p>
        </w:tc>
        <w:tc>
          <w:tcPr>
            <w:tcW w:w="2067" w:type="dxa"/>
            <w:tcBorders>
              <w:top w:val="single" w:sz="4" w:space="0" w:color="auto"/>
              <w:left w:val="single" w:sz="4" w:space="0" w:color="auto"/>
              <w:bottom w:val="single" w:sz="4" w:space="0" w:color="auto"/>
              <w:right w:val="single" w:sz="4" w:space="0" w:color="auto"/>
            </w:tcBorders>
            <w:shd w:val="clear" w:color="auto" w:fill="auto"/>
          </w:tcPr>
          <w:p w14:paraId="69CF6887" w14:textId="77777777" w:rsidR="003F409D" w:rsidRPr="00564AC5" w:rsidRDefault="000C7533" w:rsidP="00564AC5">
            <w:pPr>
              <w:spacing w:after="0"/>
              <w:rPr>
                <w:rFonts w:ascii="Times New Roman" w:eastAsia="MS Mincho" w:hAnsi="Times New Roman" w:cs="Times New Roman"/>
                <w:sz w:val="28"/>
                <w:szCs w:val="28"/>
              </w:rPr>
            </w:pPr>
            <w:r w:rsidRPr="00564AC5">
              <w:rPr>
                <w:rFonts w:ascii="Times New Roman" w:eastAsia="MS Mincho" w:hAnsi="Times New Roman" w:cs="Times New Roman"/>
                <w:sz w:val="28"/>
                <w:szCs w:val="28"/>
              </w:rPr>
              <w:lastRenderedPageBreak/>
              <w:t>ОК 4, ОК 6, ПК 4.5, ЛР 06, МР 01, ПРб.03</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54EA050B" w14:textId="77777777" w:rsidR="003F409D" w:rsidRPr="00564AC5" w:rsidRDefault="000C7533" w:rsidP="00564AC5">
            <w:pPr>
              <w:numPr>
                <w:ilvl w:val="0"/>
                <w:numId w:val="7"/>
              </w:numPr>
              <w:spacing w:after="0" w:line="240" w:lineRule="auto"/>
              <w:ind w:left="0"/>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Подберите художественные произведения русской литературы XXI века, в которых описано отношение к животным. 2. С какой видом зооморфизма связано описание животных? 3. Составьте языковой портрет писателя или поэта (по выбору), подберите словарь литературоведческих терминов по творчеству писателя/поэта, исследуйте специфику языковых средств художественных произведений, постройте семантическое поле слов (или «облако слов», в том числе при использовании специальных сервисов по генерации слов в интернете) того или </w:t>
            </w:r>
            <w:r w:rsidRPr="00564AC5">
              <w:rPr>
                <w:rFonts w:ascii="Times New Roman" w:eastAsia="MS Mincho" w:hAnsi="Times New Roman" w:cs="Times New Roman"/>
                <w:sz w:val="28"/>
                <w:szCs w:val="28"/>
              </w:rPr>
              <w:lastRenderedPageBreak/>
              <w:t>иного произведения, например, слов «животные», «птицы», «насекомые», «ветеринар» на основе художественных текстов, в которых представлены описания вопросов ветеринарии. Напишите эссе: «Особенности описания животных как средство отражение национальной языковой картины мира в русской художественной литературе» 4. Подготовьте презентацию по произведениям XXI века, в которых раскрыта тема отношения к животным. Какими Вам представляются особенности ветеринарии будущего? 5.Создайте буктрейлер по одному из произведений постмодернизма с анималистической тематикой?</w:t>
            </w:r>
          </w:p>
        </w:tc>
      </w:tr>
    </w:tbl>
    <w:p w14:paraId="439189B7"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72D0E5BD"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8"/>
        </w:rPr>
      </w:pPr>
    </w:p>
    <w:p w14:paraId="530A7E04" w14:textId="3CFE3462" w:rsidR="003118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3B8B1942" w14:textId="77777777" w:rsidR="003118C7"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bookmarkStart w:id="19" w:name="_Hlk105235382"/>
      <w:r w:rsidRPr="00564AC5">
        <w:rPr>
          <w:rFonts w:ascii="Times New Roman" w:eastAsia="Times New Roman" w:hAnsi="Times New Roman" w:cs="Times New Roman"/>
          <w:b/>
          <w:sz w:val="24"/>
          <w:szCs w:val="24"/>
        </w:rPr>
        <w:lastRenderedPageBreak/>
        <w:t>Приложение 3 Программы учебных дисциплин</w:t>
      </w:r>
    </w:p>
    <w:p w14:paraId="6254D450" w14:textId="77777777" w:rsidR="003118C7" w:rsidRPr="00564AC5" w:rsidRDefault="00BE34B2" w:rsidP="00564AC5">
      <w:pPr>
        <w:widowControl w:val="0"/>
        <w:autoSpaceDE w:val="0"/>
        <w:autoSpaceDN w:val="0"/>
        <w:adjustRightInd w:val="0"/>
        <w:spacing w:after="0" w:line="240" w:lineRule="auto"/>
        <w:jc w:val="right"/>
        <w:rPr>
          <w:rFonts w:ascii="Times New Roman" w:eastAsia="MS Mincho" w:hAnsi="Times New Roman" w:cs="Times New Roman"/>
          <w:sz w:val="24"/>
          <w:szCs w:val="24"/>
        </w:rPr>
      </w:pPr>
    </w:p>
    <w:p w14:paraId="6B61EB02" w14:textId="2780A6C0" w:rsidR="003118C7" w:rsidRPr="00564AC5" w:rsidRDefault="000C7533" w:rsidP="00564AC5">
      <w:pPr>
        <w:spacing w:after="0" w:line="240" w:lineRule="auto"/>
        <w:jc w:val="right"/>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3.3</w:t>
      </w:r>
    </w:p>
    <w:p w14:paraId="40FF90C9"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2FECFF4C" w14:textId="37793C00" w:rsidR="003118C7" w:rsidRPr="00564AC5" w:rsidRDefault="000C7533" w:rsidP="00564AC5">
      <w:pPr>
        <w:spacing w:after="0" w:line="240" w:lineRule="auto"/>
        <w:jc w:val="right"/>
        <w:rPr>
          <w:rFonts w:ascii="Times New Roman" w:eastAsia="MS Mincho"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320AD1B0"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641B26ED"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00B131B6"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28CCBDE7"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519E15E5"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38BAC267"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6FC0C13B"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50C1F024"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3B266AB9"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4BD90649"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5FD2F882"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3B9472D6"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49064CE4"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11C095CE" w14:textId="77777777" w:rsidR="003118C7" w:rsidRPr="00564AC5" w:rsidRDefault="00BE34B2" w:rsidP="00564AC5">
      <w:pPr>
        <w:spacing w:after="0" w:line="240" w:lineRule="auto"/>
        <w:jc w:val="center"/>
        <w:rPr>
          <w:rFonts w:ascii="Times New Roman" w:eastAsia="MS Mincho" w:hAnsi="Times New Roman" w:cs="Times New Roman"/>
          <w:b/>
          <w:i/>
          <w:sz w:val="24"/>
          <w:szCs w:val="24"/>
        </w:rPr>
      </w:pPr>
    </w:p>
    <w:p w14:paraId="243FC48C" w14:textId="77777777" w:rsidR="003118C7"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РАБОЧАЯ ПРОГРАММА УЧЕБНОЙ ДИСЦИПЛИНЫ</w:t>
      </w:r>
    </w:p>
    <w:p w14:paraId="3D63F7FD" w14:textId="5325DC82" w:rsidR="003118C7"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ООД.03 «Родная литература»  </w:t>
      </w:r>
    </w:p>
    <w:p w14:paraId="3F2D898A"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b/>
          <w:bCs/>
          <w:sz w:val="24"/>
          <w:szCs w:val="24"/>
        </w:rPr>
      </w:pPr>
    </w:p>
    <w:p w14:paraId="51024ACC"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5FFC61E1"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7043D28C"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74F12E95"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6394EF5B"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63AF5F2E"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59E361D8"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032D7829"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02676476"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5385B2BF"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4B273CD9"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3B561F82"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72038D6C"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0D556837"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p>
    <w:p w14:paraId="208BC2C0"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2CBAFF24"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i/>
          <w:sz w:val="24"/>
          <w:szCs w:val="24"/>
        </w:rPr>
      </w:pPr>
    </w:p>
    <w:p w14:paraId="1CDAD52F"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12311C08"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010D1BFA"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6EF6FAB8"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13FD47D4"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76B94D14"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3DCEF9E4"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sz w:val="24"/>
          <w:szCs w:val="24"/>
        </w:rPr>
      </w:pPr>
    </w:p>
    <w:p w14:paraId="485582F5"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138DD6C2"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sz w:val="24"/>
          <w:szCs w:val="24"/>
        </w:rPr>
      </w:pPr>
    </w:p>
    <w:p w14:paraId="43749D94" w14:textId="77777777" w:rsidR="003118C7"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2022 г.</w:t>
      </w:r>
    </w:p>
    <w:p w14:paraId="6BCE0D15" w14:textId="77777777" w:rsidR="003118C7" w:rsidRPr="00564AC5" w:rsidRDefault="00BE34B2" w:rsidP="00564AC5">
      <w:pPr>
        <w:widowControl w:val="0"/>
        <w:autoSpaceDE w:val="0"/>
        <w:autoSpaceDN w:val="0"/>
        <w:adjustRightInd w:val="0"/>
        <w:spacing w:after="0" w:line="240" w:lineRule="auto"/>
        <w:rPr>
          <w:rFonts w:ascii="Times New Roman" w:eastAsia="MS Mincho" w:hAnsi="Times New Roman" w:cs="Times New Roman"/>
          <w:b/>
          <w:sz w:val="24"/>
          <w:szCs w:val="24"/>
        </w:rPr>
      </w:pPr>
    </w:p>
    <w:p w14:paraId="5AD8C20F"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89994C9"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46EDCCF8"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2BDD19CA" w14:textId="77777777" w:rsidR="003118C7"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lastRenderedPageBreak/>
        <w:t>СОДЕРЖАНИЕ</w:t>
      </w: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453B35FB" w14:textId="77777777" w:rsidTr="00B750C7">
        <w:trPr>
          <w:trHeight w:val="2661"/>
        </w:trPr>
        <w:tc>
          <w:tcPr>
            <w:tcW w:w="8779" w:type="dxa"/>
          </w:tcPr>
          <w:p w14:paraId="20144651" w14:textId="77777777" w:rsidR="00B750C7" w:rsidRPr="00564AC5" w:rsidRDefault="00BE34B2" w:rsidP="00564AC5">
            <w:pPr>
              <w:spacing w:after="0" w:line="240" w:lineRule="auto"/>
              <w:ind w:firstLine="709"/>
              <w:rPr>
                <w:rFonts w:ascii="Times New Roman" w:eastAsia="Times New Roman" w:hAnsi="Times New Roman" w:cs="Times New Roman"/>
                <w:b/>
                <w:sz w:val="24"/>
                <w:szCs w:val="24"/>
              </w:rPr>
            </w:pPr>
          </w:p>
          <w:p w14:paraId="44DA56A9" w14:textId="77777777" w:rsidR="00B750C7" w:rsidRPr="00564AC5" w:rsidRDefault="000C7533" w:rsidP="00564AC5">
            <w:pPr>
              <w:numPr>
                <w:ilvl w:val="0"/>
                <w:numId w:val="8"/>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073B64F2" w14:textId="77777777" w:rsidR="00B750C7" w:rsidRPr="00564AC5" w:rsidRDefault="00BE34B2" w:rsidP="00564AC5">
            <w:pPr>
              <w:spacing w:after="0" w:line="240" w:lineRule="auto"/>
              <w:ind w:firstLine="709"/>
              <w:rPr>
                <w:rFonts w:ascii="Times New Roman" w:eastAsia="Times New Roman" w:hAnsi="Times New Roman" w:cs="Times New Roman"/>
                <w:b/>
                <w:sz w:val="24"/>
                <w:szCs w:val="24"/>
              </w:rPr>
            </w:pPr>
          </w:p>
          <w:p w14:paraId="0C9C3956" w14:textId="77777777" w:rsidR="00B750C7" w:rsidRPr="00564AC5" w:rsidRDefault="000C7533" w:rsidP="00564AC5">
            <w:pPr>
              <w:numPr>
                <w:ilvl w:val="0"/>
                <w:numId w:val="8"/>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60504C2A" w14:textId="77777777" w:rsidR="00B750C7" w:rsidRPr="00564AC5" w:rsidRDefault="00BE34B2" w:rsidP="00564AC5">
            <w:pPr>
              <w:spacing w:after="0" w:line="240" w:lineRule="auto"/>
              <w:ind w:firstLine="709"/>
              <w:rPr>
                <w:rFonts w:ascii="Times New Roman" w:eastAsia="Times New Roman" w:hAnsi="Times New Roman" w:cs="Times New Roman"/>
                <w:b/>
                <w:sz w:val="24"/>
                <w:szCs w:val="24"/>
              </w:rPr>
            </w:pPr>
          </w:p>
          <w:p w14:paraId="0386E2BE" w14:textId="77777777" w:rsidR="00B750C7" w:rsidRPr="00564AC5" w:rsidRDefault="000C7533" w:rsidP="00564AC5">
            <w:pPr>
              <w:numPr>
                <w:ilvl w:val="0"/>
                <w:numId w:val="8"/>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68B553AF" w14:textId="77777777" w:rsidR="00B750C7" w:rsidRPr="00564AC5" w:rsidRDefault="00BE34B2" w:rsidP="00564AC5">
            <w:pPr>
              <w:spacing w:after="0" w:line="240" w:lineRule="auto"/>
              <w:ind w:firstLine="709"/>
              <w:rPr>
                <w:rFonts w:ascii="Times New Roman" w:eastAsia="Times New Roman" w:hAnsi="Times New Roman" w:cs="Times New Roman"/>
                <w:b/>
                <w:sz w:val="24"/>
                <w:szCs w:val="24"/>
              </w:rPr>
            </w:pPr>
          </w:p>
          <w:p w14:paraId="0F58576A" w14:textId="77777777" w:rsidR="00B750C7" w:rsidRPr="00564AC5" w:rsidRDefault="000C7533" w:rsidP="00564AC5">
            <w:pPr>
              <w:numPr>
                <w:ilvl w:val="0"/>
                <w:numId w:val="8"/>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4B1E3421" w14:textId="77777777" w:rsidR="00B750C7" w:rsidRPr="00564AC5" w:rsidRDefault="00BE34B2" w:rsidP="00564AC5">
            <w:pPr>
              <w:spacing w:after="0"/>
              <w:ind w:firstLine="709"/>
              <w:rPr>
                <w:rFonts w:ascii="Times New Roman" w:eastAsia="Times New Roman" w:hAnsi="Times New Roman" w:cs="Times New Roman"/>
                <w:b/>
                <w:sz w:val="24"/>
                <w:szCs w:val="24"/>
              </w:rPr>
            </w:pPr>
          </w:p>
          <w:p w14:paraId="60C2BFC9" w14:textId="77777777" w:rsidR="00B750C7" w:rsidRPr="00564AC5" w:rsidRDefault="000C7533" w:rsidP="00564AC5">
            <w:pPr>
              <w:numPr>
                <w:ilvl w:val="0"/>
                <w:numId w:val="8"/>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ФОНДЫ ОЦЕНОЧНЫХ СРЕДСТВ</w:t>
            </w:r>
          </w:p>
          <w:p w14:paraId="2A446E25" w14:textId="77777777" w:rsidR="00B750C7" w:rsidRPr="00564AC5" w:rsidRDefault="00BE34B2" w:rsidP="00564AC5">
            <w:pPr>
              <w:spacing w:after="0" w:line="240" w:lineRule="auto"/>
              <w:ind w:firstLine="709"/>
              <w:jc w:val="both"/>
              <w:rPr>
                <w:rFonts w:ascii="Times New Roman" w:eastAsia="Times New Roman" w:hAnsi="Times New Roman" w:cs="Times New Roman"/>
                <w:b/>
                <w:caps/>
                <w:sz w:val="24"/>
                <w:szCs w:val="24"/>
              </w:rPr>
            </w:pPr>
          </w:p>
        </w:tc>
        <w:tc>
          <w:tcPr>
            <w:tcW w:w="846" w:type="dxa"/>
          </w:tcPr>
          <w:p w14:paraId="1E42390A"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6D9305ED"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C57585F"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7DE61757"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7F1A54D8" w14:textId="77777777" w:rsidR="00B750C7" w:rsidRPr="00564AC5" w:rsidRDefault="00BE34B2" w:rsidP="00564AC5">
            <w:pPr>
              <w:spacing w:after="0" w:line="240" w:lineRule="auto"/>
              <w:ind w:firstLine="709"/>
              <w:rPr>
                <w:rFonts w:ascii="Times New Roman" w:eastAsia="Times New Roman" w:hAnsi="Times New Roman" w:cs="Times New Roman"/>
                <w:sz w:val="28"/>
                <w:szCs w:val="28"/>
              </w:rPr>
            </w:pPr>
          </w:p>
          <w:p w14:paraId="3035E692"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EDB2B82"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920E41B" w14:textId="77777777" w:rsidR="00B750C7" w:rsidRPr="00564AC5" w:rsidRDefault="000C7533" w:rsidP="00564AC5">
            <w:pPr>
              <w:spacing w:after="0" w:line="240" w:lineRule="auto"/>
              <w:ind w:firstLine="709"/>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5DDBBD64"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1FDA082" w14:textId="77777777" w:rsidR="00B750C7"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0A038CBF" w14:textId="77777777" w:rsidR="00B750C7" w:rsidRPr="00564AC5" w:rsidRDefault="00BE34B2" w:rsidP="00564AC5">
            <w:pPr>
              <w:spacing w:after="0" w:line="240" w:lineRule="auto"/>
              <w:ind w:firstLine="709"/>
              <w:jc w:val="center"/>
              <w:rPr>
                <w:rFonts w:ascii="Times New Roman" w:eastAsia="Times New Roman" w:hAnsi="Times New Roman" w:cs="Times New Roman"/>
                <w:b/>
                <w:sz w:val="24"/>
                <w:szCs w:val="24"/>
              </w:rPr>
            </w:pPr>
          </w:p>
        </w:tc>
      </w:tr>
    </w:tbl>
    <w:p w14:paraId="7E88B202" w14:textId="77777777" w:rsidR="003118C7" w:rsidRPr="00564AC5" w:rsidRDefault="00BE34B2" w:rsidP="00564AC5">
      <w:pPr>
        <w:widowControl w:val="0"/>
        <w:autoSpaceDE w:val="0"/>
        <w:autoSpaceDN w:val="0"/>
        <w:adjustRightInd w:val="0"/>
        <w:spacing w:after="0" w:line="240" w:lineRule="auto"/>
        <w:jc w:val="center"/>
        <w:rPr>
          <w:rFonts w:ascii="Times New Roman" w:eastAsia="MS Mincho" w:hAnsi="Times New Roman" w:cs="Times New Roman"/>
          <w:b/>
          <w:sz w:val="24"/>
          <w:szCs w:val="24"/>
        </w:rPr>
      </w:pPr>
    </w:p>
    <w:p w14:paraId="5D21F32E"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A7B20AC"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60A15514"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849BE01"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00AE8C2"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D901D64"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0CC440AD"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5FF1DAED"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5C68AB22"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67A2CEA"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0819E6A0"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64B144E4"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7FACC494"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21FE553B" w14:textId="77777777" w:rsidR="003118C7" w:rsidRPr="00564AC5" w:rsidRDefault="00BE34B2" w:rsidP="00564AC5">
      <w:pPr>
        <w:widowControl w:val="0"/>
        <w:autoSpaceDE w:val="0"/>
        <w:autoSpaceDN w:val="0"/>
        <w:adjustRightInd w:val="0"/>
        <w:spacing w:after="0" w:line="240" w:lineRule="auto"/>
        <w:jc w:val="center"/>
        <w:outlineLvl w:val="3"/>
        <w:rPr>
          <w:rFonts w:ascii="Times New Roman" w:eastAsia="MS Mincho" w:hAnsi="Times New Roman" w:cs="Times New Roman"/>
          <w:b/>
          <w:sz w:val="24"/>
          <w:szCs w:val="24"/>
        </w:rPr>
      </w:pPr>
    </w:p>
    <w:p w14:paraId="35188ED4"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A2C1F0E"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59B00CDD"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51EA5DA4"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71730E0"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3FBAC21D"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7AB5A9F9"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646B4B0"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018E87E7"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540052BA"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B72910D"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653358BE"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7DE053A0"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21F522D4" w14:textId="77777777" w:rsidR="003118C7" w:rsidRPr="00564AC5" w:rsidRDefault="00BE34B2" w:rsidP="00564AC5">
      <w:pPr>
        <w:widowControl w:val="0"/>
        <w:autoSpaceDE w:val="0"/>
        <w:autoSpaceDN w:val="0"/>
        <w:adjustRightInd w:val="0"/>
        <w:spacing w:after="0" w:line="360" w:lineRule="auto"/>
        <w:jc w:val="center"/>
        <w:outlineLvl w:val="3"/>
        <w:rPr>
          <w:rFonts w:ascii="Times New Roman" w:eastAsia="MS Mincho" w:hAnsi="Times New Roman" w:cs="Times New Roman"/>
          <w:b/>
          <w:sz w:val="28"/>
          <w:szCs w:val="28"/>
        </w:rPr>
      </w:pPr>
    </w:p>
    <w:p w14:paraId="5445E2AD" w14:textId="77777777" w:rsidR="003118C7" w:rsidRPr="00564AC5" w:rsidRDefault="000C7533" w:rsidP="00564AC5">
      <w:pPr>
        <w:suppressAutoHyphens/>
        <w:spacing w:after="0" w:line="240" w:lineRule="auto"/>
        <w:ind w:firstLine="709"/>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1. ОБЩАЯ ХАРАКТЕРИСТИКА РАБОЧЕЙ ПРОГРАММЫ УЧЕБНОЙ ДИСЦИПЛИНЫ</w:t>
      </w:r>
    </w:p>
    <w:p w14:paraId="1815E183" w14:textId="32CBB078" w:rsidR="003118C7"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ООД. 03 «Родная литература»  </w:t>
      </w:r>
    </w:p>
    <w:p w14:paraId="1A793030" w14:textId="77777777" w:rsidR="003118C7" w:rsidRPr="00564AC5" w:rsidRDefault="000C7533" w:rsidP="00564AC5">
      <w:pPr>
        <w:spacing w:after="0"/>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eastAsia="Times New Roman" w:hAnsi="Times New Roman" w:cs="Times New Roman"/>
          <w:sz w:val="28"/>
          <w:szCs w:val="28"/>
        </w:rPr>
        <w:tab/>
      </w:r>
    </w:p>
    <w:p w14:paraId="4E80CF72" w14:textId="6E893753" w:rsidR="003118C7" w:rsidRPr="00564AC5" w:rsidRDefault="000C7533" w:rsidP="00042E17">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Учебная дисциплина «Родная литература</w:t>
      </w:r>
      <w:r w:rsidRPr="00564AC5">
        <w:rPr>
          <w:rFonts w:ascii="Times New Roman" w:eastAsia="Times New Roman" w:hAnsi="Times New Roman" w:cs="Times New Roman"/>
          <w:b/>
          <w:sz w:val="28"/>
          <w:szCs w:val="28"/>
        </w:rPr>
        <w:t>»</w:t>
      </w:r>
      <w:r w:rsidRPr="00564AC5">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специальности 36.02.01 Ветеринария</w:t>
      </w:r>
      <w:r w:rsidRPr="00564AC5">
        <w:rPr>
          <w:rFonts w:ascii="Times New Roman" w:eastAsia="MS Mincho" w:hAnsi="Times New Roman" w:cs="Times New Roman"/>
          <w:sz w:val="28"/>
          <w:szCs w:val="28"/>
        </w:rPr>
        <w:t>.</w:t>
      </w:r>
      <w:r w:rsidRPr="00564AC5">
        <w:rPr>
          <w:rFonts w:ascii="Times New Roman" w:eastAsia="Times New Roman" w:hAnsi="Times New Roman" w:cs="Times New Roman"/>
          <w:sz w:val="28"/>
          <w:szCs w:val="28"/>
        </w:rPr>
        <w:t xml:space="preserve"> </w:t>
      </w:r>
    </w:p>
    <w:p w14:paraId="3EA31810" w14:textId="77777777" w:rsidR="003118C7" w:rsidRPr="00564AC5" w:rsidRDefault="000C7533" w:rsidP="00564AC5">
      <w:pPr>
        <w:spacing w:after="0"/>
        <w:ind w:firstLine="709"/>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1.2. Планируемые результаты освоения дисциплины:</w:t>
      </w:r>
    </w:p>
    <w:p w14:paraId="11DEFAE0" w14:textId="77777777" w:rsidR="003118C7" w:rsidRPr="00996CC4" w:rsidRDefault="000C7533" w:rsidP="00564AC5">
      <w:pPr>
        <w:spacing w:after="0" w:line="240" w:lineRule="auto"/>
        <w:ind w:firstLine="709"/>
        <w:jc w:val="both"/>
        <w:rPr>
          <w:rFonts w:ascii="Times New Roman" w:eastAsia="Times New Roman" w:hAnsi="Times New Roman" w:cs="Times New Roman"/>
          <w:sz w:val="28"/>
          <w:szCs w:val="28"/>
        </w:rPr>
      </w:pPr>
      <w:r w:rsidRPr="00996CC4">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ОК 02, ОК 04, ОК 05, ОК 06, ОК 08.</w:t>
      </w:r>
    </w:p>
    <w:p w14:paraId="00C1AD88" w14:textId="57D37387" w:rsidR="00996CC4" w:rsidRPr="00996CC4" w:rsidRDefault="000C7533" w:rsidP="00996CC4">
      <w:pPr>
        <w:spacing w:after="0" w:line="240" w:lineRule="auto"/>
        <w:ind w:firstLine="709"/>
        <w:jc w:val="both"/>
        <w:rPr>
          <w:rFonts w:ascii="Times New Roman" w:hAnsi="Times New Roman"/>
          <w:sz w:val="28"/>
          <w:szCs w:val="28"/>
        </w:rPr>
      </w:pPr>
      <w:r w:rsidRPr="00996CC4">
        <w:rPr>
          <w:rFonts w:ascii="Times New Roman" w:hAnsi="Times New Roman"/>
          <w:sz w:val="28"/>
          <w:szCs w:val="28"/>
        </w:rPr>
        <w:t>ОК 02 - Осуществлять поиск, анализ и интерпретацию информации, необходимой для выполнения задач в профессиональной деятельности.</w:t>
      </w:r>
    </w:p>
    <w:p w14:paraId="6A8DAA84" w14:textId="570DB104" w:rsidR="00996CC4" w:rsidRPr="00996CC4" w:rsidRDefault="000C7533" w:rsidP="00996CC4">
      <w:pPr>
        <w:spacing w:after="0" w:line="240" w:lineRule="auto"/>
        <w:ind w:firstLine="709"/>
        <w:jc w:val="both"/>
        <w:rPr>
          <w:rFonts w:ascii="Times New Roman" w:hAnsi="Times New Roman"/>
          <w:sz w:val="28"/>
          <w:szCs w:val="28"/>
        </w:rPr>
      </w:pPr>
      <w:r w:rsidRPr="00996CC4">
        <w:rPr>
          <w:rFonts w:ascii="Times New Roman" w:hAnsi="Times New Roman"/>
          <w:sz w:val="28"/>
          <w:szCs w:val="28"/>
        </w:rPr>
        <w:t xml:space="preserve">ОК 04 - Работать эффективно </w:t>
      </w:r>
      <w:r>
        <w:rPr>
          <w:rFonts w:ascii="Times New Roman" w:hAnsi="Times New Roman"/>
          <w:sz w:val="28"/>
          <w:szCs w:val="28"/>
        </w:rPr>
        <w:t xml:space="preserve">в коллективе и </w:t>
      </w:r>
      <w:r w:rsidRPr="00996CC4">
        <w:rPr>
          <w:rFonts w:ascii="Times New Roman" w:hAnsi="Times New Roman"/>
          <w:sz w:val="28"/>
          <w:szCs w:val="28"/>
        </w:rPr>
        <w:t>команде,взаимодействовать с коллегами, руководством, клиентами.</w:t>
      </w:r>
    </w:p>
    <w:p w14:paraId="698DC7A3" w14:textId="7A9FF1DB" w:rsidR="00996CC4" w:rsidRPr="00996CC4" w:rsidRDefault="006B1CEC" w:rsidP="00996CC4">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ОК </w:t>
      </w:r>
      <w:r w:rsidR="000C7533" w:rsidRPr="00996CC4">
        <w:rPr>
          <w:rFonts w:ascii="Times New Roman" w:hAnsi="Times New Roman"/>
          <w:sz w:val="28"/>
          <w:szCs w:val="28"/>
        </w:rPr>
        <w:t xml:space="preserve">05 - Осуществлять устную и письменную коммуникацию </w:t>
      </w:r>
      <w:r w:rsidR="000C7533" w:rsidRPr="00996CC4">
        <w:rPr>
          <w:rFonts w:ascii="Times New Roman" w:hAnsi="Times New Roman"/>
          <w:sz w:val="28"/>
          <w:szCs w:val="28"/>
        </w:rPr>
        <w:br/>
        <w:t xml:space="preserve">на государственном языке Российской Федерации с учетом особенностей социального </w:t>
      </w:r>
      <w:r>
        <w:rPr>
          <w:rFonts w:ascii="Times New Roman" w:hAnsi="Times New Roman"/>
          <w:sz w:val="28"/>
          <w:szCs w:val="28"/>
        </w:rPr>
        <w:t xml:space="preserve"> </w:t>
      </w:r>
      <w:r w:rsidR="000C7533" w:rsidRPr="00996CC4">
        <w:rPr>
          <w:rFonts w:ascii="Times New Roman" w:hAnsi="Times New Roman"/>
          <w:sz w:val="28"/>
          <w:szCs w:val="28"/>
        </w:rPr>
        <w:t>и культурного контекста.</w:t>
      </w:r>
    </w:p>
    <w:p w14:paraId="2E1A069C" w14:textId="650E5492" w:rsidR="00996CC4" w:rsidRPr="00996CC4" w:rsidRDefault="000C7533" w:rsidP="00996CC4">
      <w:pPr>
        <w:spacing w:after="0" w:line="240" w:lineRule="auto"/>
        <w:ind w:firstLine="709"/>
        <w:jc w:val="both"/>
        <w:rPr>
          <w:rFonts w:ascii="Times New Roman" w:hAnsi="Times New Roman"/>
          <w:sz w:val="28"/>
          <w:szCs w:val="28"/>
        </w:rPr>
      </w:pPr>
      <w:r w:rsidRPr="00996CC4">
        <w:rPr>
          <w:rFonts w:ascii="Times New Roman" w:hAnsi="Times New Roman"/>
          <w:sz w:val="28"/>
          <w:szCs w:val="28"/>
        </w:rPr>
        <w:t>ОК 06 -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7914FB0" w14:textId="372A89B8" w:rsidR="00996CC4" w:rsidRPr="00996CC4" w:rsidRDefault="000C7533" w:rsidP="00996CC4">
      <w:pPr>
        <w:spacing w:after="0" w:line="240" w:lineRule="auto"/>
        <w:ind w:firstLine="709"/>
        <w:jc w:val="both"/>
        <w:rPr>
          <w:rFonts w:ascii="Times New Roman" w:hAnsi="Times New Roman"/>
          <w:sz w:val="28"/>
          <w:szCs w:val="28"/>
        </w:rPr>
      </w:pPr>
      <w:r w:rsidRPr="00996CC4">
        <w:rPr>
          <w:rFonts w:ascii="Times New Roman" w:hAnsi="Times New Roman"/>
          <w:sz w:val="28"/>
          <w:szCs w:val="28"/>
        </w:rPr>
        <w:t xml:space="preserve">ОК 08 - Использовать средства физической культуры для сохранения </w:t>
      </w:r>
      <w:r w:rsidRPr="00996CC4">
        <w:rPr>
          <w:rFonts w:ascii="Times New Roman" w:hAnsi="Times New Roman"/>
          <w:sz w:val="28"/>
          <w:szCs w:val="28"/>
        </w:rPr>
        <w:br/>
        <w:t xml:space="preserve">и укрепления здоровьяв процессе профессиональной деятельности </w:t>
      </w:r>
      <w:r w:rsidRPr="00996CC4">
        <w:rPr>
          <w:rFonts w:ascii="Times New Roman" w:hAnsi="Times New Roman"/>
          <w:sz w:val="28"/>
          <w:szCs w:val="28"/>
        </w:rPr>
        <w:br/>
        <w:t>и поддержания необходимого уровня физической подготовленности.</w:t>
      </w:r>
    </w:p>
    <w:p w14:paraId="324B2DC8" w14:textId="77777777" w:rsidR="003118C7" w:rsidRPr="00564AC5" w:rsidRDefault="000C7533" w:rsidP="00564AC5">
      <w:pPr>
        <w:suppressAutoHyphens/>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0928134C" w14:textId="77777777" w:rsidR="003118C7" w:rsidRPr="00564AC5" w:rsidRDefault="00BE34B2" w:rsidP="00564AC5">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540"/>
        <w:gridCol w:w="7708"/>
      </w:tblGrid>
      <w:tr w:rsidR="00564AC5" w:rsidRPr="00564AC5" w14:paraId="7E102E44" w14:textId="77777777" w:rsidTr="003118C7">
        <w:trPr>
          <w:trHeight w:val="649"/>
        </w:trPr>
        <w:tc>
          <w:tcPr>
            <w:tcW w:w="1540" w:type="dxa"/>
            <w:hideMark/>
          </w:tcPr>
          <w:p w14:paraId="61790294" w14:textId="77777777" w:rsidR="003118C7" w:rsidRPr="00564AC5" w:rsidRDefault="000C7533" w:rsidP="00564AC5">
            <w:pPr>
              <w:suppressAutoHyphens/>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Коды результатов</w:t>
            </w:r>
          </w:p>
        </w:tc>
        <w:tc>
          <w:tcPr>
            <w:tcW w:w="7708" w:type="dxa"/>
            <w:hideMark/>
          </w:tcPr>
          <w:p w14:paraId="7A64DBE7" w14:textId="77777777" w:rsidR="003118C7"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Планируемые результаты освоения дисциплины включают:</w:t>
            </w:r>
          </w:p>
          <w:p w14:paraId="0A551B97" w14:textId="77777777" w:rsidR="003118C7" w:rsidRPr="00564AC5" w:rsidRDefault="00BE34B2" w:rsidP="00564AC5">
            <w:pPr>
              <w:suppressAutoHyphens/>
              <w:spacing w:after="0" w:line="240" w:lineRule="auto"/>
              <w:ind w:firstLine="709"/>
              <w:jc w:val="center"/>
              <w:rPr>
                <w:rFonts w:ascii="Times New Roman" w:eastAsia="Times New Roman" w:hAnsi="Times New Roman" w:cs="Times New Roman"/>
                <w:sz w:val="24"/>
                <w:szCs w:val="24"/>
              </w:rPr>
            </w:pPr>
          </w:p>
        </w:tc>
      </w:tr>
      <w:tr w:rsidR="00564AC5" w:rsidRPr="00564AC5" w14:paraId="64AD11DD" w14:textId="77777777" w:rsidTr="003118C7">
        <w:trPr>
          <w:trHeight w:val="212"/>
        </w:trPr>
        <w:tc>
          <w:tcPr>
            <w:tcW w:w="1540" w:type="dxa"/>
          </w:tcPr>
          <w:p w14:paraId="4DCBF2AB"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01</w:t>
            </w:r>
          </w:p>
        </w:tc>
        <w:tc>
          <w:tcPr>
            <w:tcW w:w="7708" w:type="dxa"/>
          </w:tcPr>
          <w:p w14:paraId="24296FA7"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611A2218" w14:textId="77777777" w:rsidTr="003118C7">
        <w:trPr>
          <w:trHeight w:val="212"/>
        </w:trPr>
        <w:tc>
          <w:tcPr>
            <w:tcW w:w="1540" w:type="dxa"/>
          </w:tcPr>
          <w:p w14:paraId="5E932DF7"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ЛР 04</w:t>
            </w:r>
          </w:p>
        </w:tc>
        <w:tc>
          <w:tcPr>
            <w:tcW w:w="7708" w:type="dxa"/>
          </w:tcPr>
          <w:p w14:paraId="4F573F09"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35BBAA97" w14:textId="77777777" w:rsidTr="003118C7">
        <w:trPr>
          <w:trHeight w:val="212"/>
        </w:trPr>
        <w:tc>
          <w:tcPr>
            <w:tcW w:w="1540" w:type="dxa"/>
          </w:tcPr>
          <w:p w14:paraId="429AED27"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ЛР 06</w:t>
            </w:r>
          </w:p>
        </w:tc>
        <w:tc>
          <w:tcPr>
            <w:tcW w:w="7708" w:type="dxa"/>
          </w:tcPr>
          <w:p w14:paraId="4C88C35D"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w:t>
            </w:r>
            <w:r w:rsidRPr="00564AC5">
              <w:rPr>
                <w:rFonts w:ascii="Times New Roman" w:eastAsia="MS Mincho" w:hAnsi="Times New Roman" w:cs="Times New Roman"/>
                <w:bCs/>
                <w:sz w:val="24"/>
                <w:szCs w:val="24"/>
              </w:rPr>
              <w:lastRenderedPageBreak/>
              <w:t>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12DA09D9" w14:textId="77777777" w:rsidTr="003118C7">
        <w:trPr>
          <w:trHeight w:val="212"/>
        </w:trPr>
        <w:tc>
          <w:tcPr>
            <w:tcW w:w="1540" w:type="dxa"/>
          </w:tcPr>
          <w:p w14:paraId="7B8C3A98"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lastRenderedPageBreak/>
              <w:t>ЛР 07</w:t>
            </w:r>
          </w:p>
        </w:tc>
        <w:tc>
          <w:tcPr>
            <w:tcW w:w="7708" w:type="dxa"/>
          </w:tcPr>
          <w:p w14:paraId="4DB0CDF5"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49282CD2" w14:textId="77777777" w:rsidTr="003118C7">
        <w:trPr>
          <w:trHeight w:val="212"/>
        </w:trPr>
        <w:tc>
          <w:tcPr>
            <w:tcW w:w="1540" w:type="dxa"/>
          </w:tcPr>
          <w:p w14:paraId="51B87524" w14:textId="77777777" w:rsidR="003118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02</w:t>
            </w:r>
          </w:p>
        </w:tc>
        <w:tc>
          <w:tcPr>
            <w:tcW w:w="7708" w:type="dxa"/>
          </w:tcPr>
          <w:p w14:paraId="2C72BF78" w14:textId="77777777" w:rsidR="003118C7"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68557E56" w14:textId="77777777" w:rsidTr="003118C7">
        <w:trPr>
          <w:trHeight w:val="212"/>
        </w:trPr>
        <w:tc>
          <w:tcPr>
            <w:tcW w:w="1540" w:type="dxa"/>
          </w:tcPr>
          <w:p w14:paraId="254C400B"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МР 04</w:t>
            </w:r>
          </w:p>
        </w:tc>
        <w:tc>
          <w:tcPr>
            <w:tcW w:w="7708" w:type="dxa"/>
          </w:tcPr>
          <w:p w14:paraId="7941B1F8"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2CFBCD09" w14:textId="77777777" w:rsidTr="003118C7">
        <w:trPr>
          <w:trHeight w:val="212"/>
        </w:trPr>
        <w:tc>
          <w:tcPr>
            <w:tcW w:w="1540" w:type="dxa"/>
          </w:tcPr>
          <w:p w14:paraId="32DCA433" w14:textId="77777777" w:rsidR="003118C7"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МР 08</w:t>
            </w:r>
          </w:p>
        </w:tc>
        <w:tc>
          <w:tcPr>
            <w:tcW w:w="7708" w:type="dxa"/>
          </w:tcPr>
          <w:p w14:paraId="55941523"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519A4018" w14:textId="77777777" w:rsidTr="003118C7">
        <w:trPr>
          <w:trHeight w:val="212"/>
        </w:trPr>
        <w:tc>
          <w:tcPr>
            <w:tcW w:w="1540" w:type="dxa"/>
          </w:tcPr>
          <w:p w14:paraId="52F5ACA2" w14:textId="77777777" w:rsidR="003118C7" w:rsidRPr="00564AC5" w:rsidRDefault="000C7533" w:rsidP="00564AC5">
            <w:pPr>
              <w:suppressAutoHyphens/>
              <w:spacing w:after="0" w:line="240" w:lineRule="auto"/>
              <w:ind w:firstLine="22"/>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МР 09</w:t>
            </w:r>
          </w:p>
        </w:tc>
        <w:tc>
          <w:tcPr>
            <w:tcW w:w="7708" w:type="dxa"/>
          </w:tcPr>
          <w:p w14:paraId="35EC9EF0" w14:textId="77777777" w:rsidR="003118C7" w:rsidRPr="00564AC5" w:rsidRDefault="000C7533" w:rsidP="00564AC5">
            <w:pPr>
              <w:autoSpaceDE w:val="0"/>
              <w:autoSpaceDN w:val="0"/>
              <w:adjustRightInd w:val="0"/>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2704AF46" w14:textId="77777777" w:rsidTr="003118C7">
        <w:trPr>
          <w:trHeight w:val="212"/>
        </w:trPr>
        <w:tc>
          <w:tcPr>
            <w:tcW w:w="1540" w:type="dxa"/>
          </w:tcPr>
          <w:p w14:paraId="2599A991" w14:textId="77777777" w:rsidR="003118C7"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ПРб 01</w:t>
            </w:r>
          </w:p>
        </w:tc>
        <w:tc>
          <w:tcPr>
            <w:tcW w:w="7708" w:type="dxa"/>
          </w:tcPr>
          <w:p w14:paraId="130AF925"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564AC5" w:rsidRPr="00564AC5" w14:paraId="4809EAB1" w14:textId="77777777" w:rsidTr="003118C7">
        <w:trPr>
          <w:trHeight w:val="212"/>
        </w:trPr>
        <w:tc>
          <w:tcPr>
            <w:tcW w:w="1540" w:type="dxa"/>
          </w:tcPr>
          <w:p w14:paraId="79C4D80F"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02</w:t>
            </w:r>
          </w:p>
        </w:tc>
        <w:tc>
          <w:tcPr>
            <w:tcW w:w="7708" w:type="dxa"/>
          </w:tcPr>
          <w:p w14:paraId="0FA1AA2B"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навыками самоанализа и самооценки на основе наблюдений за собственной речью</w:t>
            </w:r>
          </w:p>
        </w:tc>
      </w:tr>
      <w:tr w:rsidR="00564AC5" w:rsidRPr="00564AC5" w14:paraId="3ED450D2" w14:textId="77777777" w:rsidTr="003118C7">
        <w:trPr>
          <w:trHeight w:val="212"/>
        </w:trPr>
        <w:tc>
          <w:tcPr>
            <w:tcW w:w="1540" w:type="dxa"/>
          </w:tcPr>
          <w:p w14:paraId="3F7D758C"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03</w:t>
            </w:r>
          </w:p>
        </w:tc>
        <w:tc>
          <w:tcPr>
            <w:tcW w:w="7708" w:type="dxa"/>
          </w:tcPr>
          <w:p w14:paraId="4B134F41"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564AC5" w:rsidRPr="00564AC5" w14:paraId="506FF140" w14:textId="77777777" w:rsidTr="003118C7">
        <w:trPr>
          <w:trHeight w:val="212"/>
        </w:trPr>
        <w:tc>
          <w:tcPr>
            <w:tcW w:w="1540" w:type="dxa"/>
          </w:tcPr>
          <w:p w14:paraId="722D6AD1"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04</w:t>
            </w:r>
          </w:p>
        </w:tc>
        <w:tc>
          <w:tcPr>
            <w:tcW w:w="7708" w:type="dxa"/>
          </w:tcPr>
          <w:p w14:paraId="5367CEA8"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564AC5" w:rsidRPr="00564AC5" w14:paraId="4DCCFB2F" w14:textId="77777777" w:rsidTr="003118C7">
        <w:trPr>
          <w:trHeight w:val="212"/>
        </w:trPr>
        <w:tc>
          <w:tcPr>
            <w:tcW w:w="1540" w:type="dxa"/>
          </w:tcPr>
          <w:p w14:paraId="71870581"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05</w:t>
            </w:r>
          </w:p>
        </w:tc>
        <w:tc>
          <w:tcPr>
            <w:tcW w:w="7708" w:type="dxa"/>
          </w:tcPr>
          <w:p w14:paraId="63EB1D39"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64AC5" w:rsidRPr="00564AC5" w14:paraId="2768443D" w14:textId="77777777" w:rsidTr="003118C7">
        <w:trPr>
          <w:trHeight w:val="212"/>
        </w:trPr>
        <w:tc>
          <w:tcPr>
            <w:tcW w:w="1540" w:type="dxa"/>
          </w:tcPr>
          <w:p w14:paraId="4BCD0DFE"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06</w:t>
            </w:r>
          </w:p>
        </w:tc>
        <w:tc>
          <w:tcPr>
            <w:tcW w:w="7708" w:type="dxa"/>
          </w:tcPr>
          <w:p w14:paraId="149EB3E6"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представлений об изобразительно-выразительных возможностях русского языка</w:t>
            </w:r>
          </w:p>
        </w:tc>
      </w:tr>
      <w:tr w:rsidR="00564AC5" w:rsidRPr="00564AC5" w14:paraId="40549707" w14:textId="77777777" w:rsidTr="003118C7">
        <w:trPr>
          <w:trHeight w:val="212"/>
        </w:trPr>
        <w:tc>
          <w:tcPr>
            <w:tcW w:w="1540" w:type="dxa"/>
          </w:tcPr>
          <w:p w14:paraId="660EAF26"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MS Mincho" w:hAnsi="Times New Roman" w:cs="Times New Roman"/>
                <w:bCs/>
                <w:sz w:val="24"/>
                <w:szCs w:val="24"/>
              </w:rPr>
              <w:t>ПРб 07</w:t>
            </w:r>
          </w:p>
        </w:tc>
        <w:tc>
          <w:tcPr>
            <w:tcW w:w="7708" w:type="dxa"/>
          </w:tcPr>
          <w:p w14:paraId="5C624096"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64AC5" w:rsidRPr="00564AC5" w14:paraId="6080D08F" w14:textId="77777777" w:rsidTr="003118C7">
        <w:trPr>
          <w:trHeight w:val="212"/>
        </w:trPr>
        <w:tc>
          <w:tcPr>
            <w:tcW w:w="1540" w:type="dxa"/>
          </w:tcPr>
          <w:p w14:paraId="0832CDE6"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08</w:t>
            </w:r>
          </w:p>
        </w:tc>
        <w:tc>
          <w:tcPr>
            <w:tcW w:w="7708" w:type="dxa"/>
          </w:tcPr>
          <w:p w14:paraId="2011A8AE" w14:textId="77777777" w:rsidR="003118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564AC5" w:rsidRPr="00564AC5" w14:paraId="47AE9A1B" w14:textId="77777777" w:rsidTr="003118C7">
        <w:trPr>
          <w:trHeight w:val="212"/>
        </w:trPr>
        <w:tc>
          <w:tcPr>
            <w:tcW w:w="1540" w:type="dxa"/>
          </w:tcPr>
          <w:p w14:paraId="48CDE460" w14:textId="77777777" w:rsidR="003118C7" w:rsidRPr="00564AC5" w:rsidRDefault="000C7533" w:rsidP="00564AC5">
            <w:pPr>
              <w:suppressAutoHyphens/>
              <w:spacing w:after="0" w:line="240" w:lineRule="auto"/>
              <w:ind w:firstLine="22"/>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ПРб 09</w:t>
            </w:r>
          </w:p>
        </w:tc>
        <w:tc>
          <w:tcPr>
            <w:tcW w:w="7708" w:type="dxa"/>
          </w:tcPr>
          <w:p w14:paraId="1DBF1C55"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3118C7" w:rsidRPr="00564AC5" w14:paraId="66CCFB4B" w14:textId="77777777" w:rsidTr="003118C7">
        <w:trPr>
          <w:trHeight w:val="212"/>
        </w:trPr>
        <w:tc>
          <w:tcPr>
            <w:tcW w:w="1540" w:type="dxa"/>
          </w:tcPr>
          <w:p w14:paraId="105AE49D" w14:textId="77777777" w:rsidR="003118C7" w:rsidRPr="00564AC5" w:rsidRDefault="000C7533" w:rsidP="00564AC5">
            <w:pPr>
              <w:suppressAutoHyphens/>
              <w:spacing w:after="0" w:line="240" w:lineRule="auto"/>
              <w:ind w:firstLine="22"/>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10</w:t>
            </w:r>
          </w:p>
        </w:tc>
        <w:tc>
          <w:tcPr>
            <w:tcW w:w="7708" w:type="dxa"/>
          </w:tcPr>
          <w:p w14:paraId="0A01169B" w14:textId="77777777" w:rsidR="003118C7"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4"/>
                <w:szCs w:val="24"/>
              </w:rPr>
            </w:pPr>
            <w:r w:rsidRPr="00564AC5">
              <w:rPr>
                <w:rFonts w:ascii="Times New Roman" w:eastAsia="MS Mincho" w:hAnsi="Times New Roman" w:cs="Times New Roman"/>
                <w:bCs/>
                <w:sz w:val="24"/>
                <w:szCs w:val="24"/>
              </w:rPr>
              <w:t>Сформированность представлений о системе стилей языка художественной литературы</w:t>
            </w:r>
          </w:p>
        </w:tc>
      </w:tr>
    </w:tbl>
    <w:p w14:paraId="17C6946C" w14:textId="77777777" w:rsidR="003118C7" w:rsidRPr="00564AC5" w:rsidRDefault="00BE34B2" w:rsidP="00564AC5">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14:paraId="3838B7DF" w14:textId="77777777" w:rsidR="003118C7" w:rsidRPr="00564AC5" w:rsidRDefault="000C7533" w:rsidP="00564AC5">
      <w:pPr>
        <w:spacing w:after="0" w:line="240" w:lineRule="auto"/>
        <w:jc w:val="center"/>
        <w:rPr>
          <w:rFonts w:ascii="Times New Roman" w:eastAsia="MS Mincho" w:hAnsi="Times New Roman" w:cs="Times New Roman"/>
          <w:b/>
          <w:bCs/>
          <w:sz w:val="28"/>
          <w:szCs w:val="28"/>
        </w:rPr>
      </w:pPr>
      <w:r w:rsidRPr="00564AC5">
        <w:rPr>
          <w:rFonts w:ascii="Times New Roman" w:eastAsia="MS Mincho" w:hAnsi="Times New Roman" w:cs="Times New Roman"/>
          <w:b/>
          <w:bCs/>
          <w:sz w:val="28"/>
          <w:szCs w:val="28"/>
        </w:rPr>
        <w:t xml:space="preserve">2.  </w:t>
      </w:r>
      <w:r w:rsidRPr="00564AC5">
        <w:rPr>
          <w:rFonts w:ascii="Times New Roman" w:eastAsia="MS Mincho" w:hAnsi="Times New Roman" w:cs="Times New Roman"/>
          <w:b/>
          <w:sz w:val="28"/>
          <w:szCs w:val="28"/>
        </w:rPr>
        <w:t>СТРУКТУРА</w:t>
      </w:r>
      <w:r w:rsidRPr="00564AC5">
        <w:rPr>
          <w:rFonts w:ascii="Times New Roman" w:eastAsia="MS Mincho" w:hAnsi="Times New Roman" w:cs="Times New Roman"/>
          <w:sz w:val="28"/>
          <w:szCs w:val="28"/>
        </w:rPr>
        <w:t xml:space="preserve"> </w:t>
      </w:r>
      <w:r w:rsidRPr="00564AC5">
        <w:rPr>
          <w:rFonts w:ascii="Times New Roman" w:eastAsia="MS Mincho" w:hAnsi="Times New Roman" w:cs="Times New Roman"/>
          <w:b/>
          <w:sz w:val="28"/>
          <w:szCs w:val="28"/>
        </w:rPr>
        <w:t>И</w:t>
      </w:r>
      <w:r w:rsidRPr="00564AC5">
        <w:rPr>
          <w:rFonts w:ascii="Times New Roman" w:eastAsia="MS Mincho" w:hAnsi="Times New Roman" w:cs="Times New Roman"/>
          <w:sz w:val="28"/>
          <w:szCs w:val="28"/>
        </w:rPr>
        <w:t xml:space="preserve"> </w:t>
      </w:r>
      <w:r w:rsidRPr="00564AC5">
        <w:rPr>
          <w:rFonts w:ascii="Times New Roman" w:eastAsia="MS Mincho" w:hAnsi="Times New Roman" w:cs="Times New Roman"/>
          <w:b/>
          <w:bCs/>
          <w:sz w:val="28"/>
          <w:szCs w:val="28"/>
        </w:rPr>
        <w:t>СОДЕРЖАНИЕ УЧЕБНОЙ ДИСЦИПЛИНЫ</w:t>
      </w:r>
    </w:p>
    <w:p w14:paraId="72F2A82C" w14:textId="77777777" w:rsidR="003118C7" w:rsidRPr="00564AC5" w:rsidRDefault="000C7533" w:rsidP="00564AC5">
      <w:pPr>
        <w:widowControl w:val="0"/>
        <w:autoSpaceDE w:val="0"/>
        <w:autoSpaceDN w:val="0"/>
        <w:adjustRightInd w:val="0"/>
        <w:spacing w:after="0" w:line="240" w:lineRule="auto"/>
        <w:jc w:val="center"/>
        <w:outlineLvl w:val="3"/>
        <w:rPr>
          <w:rFonts w:ascii="Times New Roman" w:eastAsia="MS Mincho" w:hAnsi="Times New Roman" w:cs="Times New Roman"/>
          <w:b/>
          <w:caps/>
          <w:sz w:val="28"/>
          <w:szCs w:val="28"/>
        </w:rPr>
      </w:pPr>
      <w:r w:rsidRPr="00564AC5">
        <w:rPr>
          <w:rFonts w:ascii="Times New Roman" w:eastAsia="MS Mincho" w:hAnsi="Times New Roman" w:cs="Times New Roman"/>
          <w:b/>
          <w:caps/>
          <w:sz w:val="28"/>
          <w:szCs w:val="28"/>
        </w:rPr>
        <w:t>РОДНАЯ Литература</w:t>
      </w:r>
    </w:p>
    <w:p w14:paraId="622A88BB" w14:textId="77777777" w:rsidR="003118C7" w:rsidRPr="00564AC5" w:rsidRDefault="00BE34B2" w:rsidP="00564AC5">
      <w:pPr>
        <w:spacing w:after="0" w:line="240" w:lineRule="auto"/>
        <w:jc w:val="center"/>
        <w:rPr>
          <w:rFonts w:ascii="Times New Roman" w:eastAsia="MS Mincho" w:hAnsi="Times New Roman" w:cs="Times New Roman"/>
          <w:sz w:val="24"/>
          <w:szCs w:val="24"/>
        </w:rPr>
      </w:pPr>
    </w:p>
    <w:p w14:paraId="14CC6BBE" w14:textId="77777777" w:rsidR="003118C7"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b/>
          <w:bCs/>
          <w:sz w:val="24"/>
          <w:szCs w:val="24"/>
        </w:rPr>
        <w:t>2.1. Объем учебного предмета и виды учебной работы</w:t>
      </w:r>
      <w:r w:rsidRPr="00564AC5">
        <w:rPr>
          <w:rFonts w:ascii="Times New Roman" w:eastAsia="MS Mincho" w:hAnsi="Times New Roman" w:cs="Times New Roman"/>
          <w:sz w:val="24"/>
          <w:szCs w:val="24"/>
        </w:rPr>
        <w:t xml:space="preserve"> </w:t>
      </w:r>
    </w:p>
    <w:p w14:paraId="014E0A87" w14:textId="77777777" w:rsidR="003118C7" w:rsidRPr="00564AC5" w:rsidRDefault="00BE34B2" w:rsidP="00564AC5">
      <w:pPr>
        <w:spacing w:after="0" w:line="240" w:lineRule="auto"/>
        <w:jc w:val="both"/>
        <w:rPr>
          <w:rFonts w:ascii="Times New Roman" w:eastAsia="MS Mincho"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488"/>
        <w:gridCol w:w="1834"/>
      </w:tblGrid>
      <w:tr w:rsidR="00564AC5" w:rsidRPr="00564AC5" w14:paraId="254F6DF8" w14:textId="77777777" w:rsidTr="003118C7">
        <w:tc>
          <w:tcPr>
            <w:tcW w:w="7488" w:type="dxa"/>
          </w:tcPr>
          <w:p w14:paraId="29F6A0DB" w14:textId="77777777" w:rsidR="003118C7" w:rsidRPr="00564AC5" w:rsidRDefault="000C7533" w:rsidP="00564AC5">
            <w:pPr>
              <w:spacing w:after="0"/>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Вид учебной работы</w:t>
            </w:r>
          </w:p>
        </w:tc>
        <w:tc>
          <w:tcPr>
            <w:tcW w:w="1834" w:type="dxa"/>
          </w:tcPr>
          <w:p w14:paraId="7585B3CB" w14:textId="77777777" w:rsidR="003118C7" w:rsidRPr="00564AC5" w:rsidRDefault="000C7533" w:rsidP="00564AC5">
            <w:pPr>
              <w:spacing w:after="0"/>
              <w:jc w:val="center"/>
              <w:rPr>
                <w:rFonts w:ascii="Times New Roman" w:eastAsia="MS Mincho" w:hAnsi="Times New Roman" w:cs="Times New Roman"/>
                <w:b/>
                <w:i/>
                <w:sz w:val="28"/>
                <w:szCs w:val="28"/>
              </w:rPr>
            </w:pPr>
            <w:r w:rsidRPr="00564AC5">
              <w:rPr>
                <w:rFonts w:ascii="Times New Roman" w:eastAsia="MS Mincho" w:hAnsi="Times New Roman" w:cs="Times New Roman"/>
                <w:b/>
                <w:i/>
                <w:sz w:val="28"/>
                <w:szCs w:val="28"/>
              </w:rPr>
              <w:t>Объем часов</w:t>
            </w:r>
          </w:p>
        </w:tc>
      </w:tr>
      <w:tr w:rsidR="00564AC5" w:rsidRPr="00564AC5" w14:paraId="4EE81BD9" w14:textId="77777777" w:rsidTr="003118C7">
        <w:tc>
          <w:tcPr>
            <w:tcW w:w="7488" w:type="dxa"/>
          </w:tcPr>
          <w:p w14:paraId="733A7EA9" w14:textId="77777777" w:rsidR="003118C7" w:rsidRPr="00564AC5" w:rsidRDefault="000C7533" w:rsidP="00564AC5">
            <w:pPr>
              <w:spacing w:after="0" w:line="240" w:lineRule="auto"/>
              <w:jc w:val="both"/>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Максимальная учебная нагрузка (всего)</w:t>
            </w:r>
          </w:p>
        </w:tc>
        <w:tc>
          <w:tcPr>
            <w:tcW w:w="1834" w:type="dxa"/>
          </w:tcPr>
          <w:p w14:paraId="261A02BF" w14:textId="77777777" w:rsidR="003118C7"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46</w:t>
            </w:r>
          </w:p>
        </w:tc>
      </w:tr>
      <w:tr w:rsidR="00564AC5" w:rsidRPr="00564AC5" w14:paraId="3487CC79" w14:textId="77777777" w:rsidTr="003118C7">
        <w:tc>
          <w:tcPr>
            <w:tcW w:w="7488" w:type="dxa"/>
          </w:tcPr>
          <w:p w14:paraId="39813218" w14:textId="77777777" w:rsidR="003118C7" w:rsidRPr="00564AC5" w:rsidRDefault="000C7533" w:rsidP="00564AC5">
            <w:pPr>
              <w:spacing w:after="0" w:line="240" w:lineRule="auto"/>
              <w:jc w:val="both"/>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Обязательная аудиторная учебная нагрузка (всего)</w:t>
            </w:r>
          </w:p>
        </w:tc>
        <w:tc>
          <w:tcPr>
            <w:tcW w:w="1834" w:type="dxa"/>
          </w:tcPr>
          <w:p w14:paraId="2C6B8987" w14:textId="77777777" w:rsidR="003118C7" w:rsidRPr="00564AC5" w:rsidRDefault="000C7533" w:rsidP="00564AC5">
            <w:pPr>
              <w:spacing w:after="0" w:line="240" w:lineRule="auto"/>
              <w:jc w:val="center"/>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46</w:t>
            </w:r>
          </w:p>
        </w:tc>
      </w:tr>
      <w:tr w:rsidR="00564AC5" w:rsidRPr="00564AC5" w14:paraId="5DF6F8B8" w14:textId="77777777" w:rsidTr="003118C7">
        <w:tc>
          <w:tcPr>
            <w:tcW w:w="7488" w:type="dxa"/>
          </w:tcPr>
          <w:p w14:paraId="58BBFBEC" w14:textId="77777777" w:rsidR="003118C7"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в том числе:</w:t>
            </w:r>
          </w:p>
        </w:tc>
        <w:tc>
          <w:tcPr>
            <w:tcW w:w="1834" w:type="dxa"/>
          </w:tcPr>
          <w:p w14:paraId="3EBC6EE4" w14:textId="77777777" w:rsidR="003118C7" w:rsidRPr="00564AC5" w:rsidRDefault="00BE34B2" w:rsidP="00564AC5">
            <w:pPr>
              <w:spacing w:after="0" w:line="240" w:lineRule="auto"/>
              <w:jc w:val="center"/>
              <w:rPr>
                <w:rFonts w:ascii="Times New Roman" w:eastAsia="MS Mincho" w:hAnsi="Times New Roman" w:cs="Times New Roman"/>
                <w:b/>
                <w:sz w:val="28"/>
                <w:szCs w:val="28"/>
              </w:rPr>
            </w:pPr>
          </w:p>
        </w:tc>
      </w:tr>
      <w:tr w:rsidR="00564AC5" w:rsidRPr="00564AC5" w14:paraId="690693AA" w14:textId="77777777" w:rsidTr="003118C7">
        <w:tc>
          <w:tcPr>
            <w:tcW w:w="7488" w:type="dxa"/>
          </w:tcPr>
          <w:p w14:paraId="66B08727" w14:textId="77777777" w:rsidR="003118C7"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лекции </w:t>
            </w:r>
          </w:p>
        </w:tc>
        <w:tc>
          <w:tcPr>
            <w:tcW w:w="1834" w:type="dxa"/>
          </w:tcPr>
          <w:p w14:paraId="1D3DDAFB" w14:textId="77777777" w:rsidR="003118C7"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22</w:t>
            </w:r>
          </w:p>
        </w:tc>
      </w:tr>
      <w:tr w:rsidR="00564AC5" w:rsidRPr="00564AC5" w14:paraId="0357EEEF" w14:textId="77777777" w:rsidTr="003118C7">
        <w:tc>
          <w:tcPr>
            <w:tcW w:w="7488" w:type="dxa"/>
          </w:tcPr>
          <w:p w14:paraId="3C5BE1B6" w14:textId="77777777" w:rsidR="003118C7"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лабораторные занятия</w:t>
            </w:r>
          </w:p>
        </w:tc>
        <w:tc>
          <w:tcPr>
            <w:tcW w:w="1834" w:type="dxa"/>
          </w:tcPr>
          <w:p w14:paraId="2BEECDBF" w14:textId="77777777" w:rsidR="003118C7"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w:t>
            </w:r>
          </w:p>
        </w:tc>
      </w:tr>
      <w:tr w:rsidR="00564AC5" w:rsidRPr="00564AC5" w14:paraId="68D27DCF" w14:textId="77777777" w:rsidTr="003118C7">
        <w:tc>
          <w:tcPr>
            <w:tcW w:w="7488" w:type="dxa"/>
          </w:tcPr>
          <w:p w14:paraId="5F75F26E" w14:textId="77777777" w:rsidR="003118C7"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 практические занятия</w:t>
            </w:r>
          </w:p>
        </w:tc>
        <w:tc>
          <w:tcPr>
            <w:tcW w:w="1834" w:type="dxa"/>
          </w:tcPr>
          <w:p w14:paraId="4AE25B39" w14:textId="77777777" w:rsidR="003118C7"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24</w:t>
            </w:r>
          </w:p>
        </w:tc>
      </w:tr>
      <w:tr w:rsidR="00564AC5" w:rsidRPr="00564AC5" w14:paraId="5CC9C943" w14:textId="77777777" w:rsidTr="003118C7">
        <w:tc>
          <w:tcPr>
            <w:tcW w:w="7488" w:type="dxa"/>
          </w:tcPr>
          <w:p w14:paraId="6E3161D0" w14:textId="77777777" w:rsidR="003118C7"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 контрольные работы</w:t>
            </w:r>
          </w:p>
        </w:tc>
        <w:tc>
          <w:tcPr>
            <w:tcW w:w="1834" w:type="dxa"/>
          </w:tcPr>
          <w:p w14:paraId="77824CD0" w14:textId="77777777" w:rsidR="003118C7"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w:t>
            </w:r>
          </w:p>
        </w:tc>
      </w:tr>
      <w:tr w:rsidR="00564AC5" w:rsidRPr="00564AC5" w14:paraId="50F7F060" w14:textId="77777777" w:rsidTr="003118C7">
        <w:tc>
          <w:tcPr>
            <w:tcW w:w="7488" w:type="dxa"/>
          </w:tcPr>
          <w:p w14:paraId="443AF95D" w14:textId="77777777" w:rsidR="003118C7" w:rsidRPr="00564AC5" w:rsidRDefault="000C7533" w:rsidP="00564AC5">
            <w:pPr>
              <w:spacing w:after="0" w:line="240" w:lineRule="auto"/>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курсовая работа (проект)          </w:t>
            </w:r>
            <w:r w:rsidRPr="00564AC5">
              <w:rPr>
                <w:rFonts w:ascii="Times New Roman" w:eastAsia="MS Mincho" w:hAnsi="Times New Roman" w:cs="Times New Roman"/>
                <w:i/>
                <w:sz w:val="28"/>
                <w:szCs w:val="28"/>
              </w:rPr>
              <w:t>не предусмотрено</w:t>
            </w:r>
          </w:p>
        </w:tc>
        <w:tc>
          <w:tcPr>
            <w:tcW w:w="1834" w:type="dxa"/>
          </w:tcPr>
          <w:p w14:paraId="257D3F73" w14:textId="77777777" w:rsidR="003118C7" w:rsidRPr="00564AC5" w:rsidRDefault="000C7533" w:rsidP="00564AC5">
            <w:pPr>
              <w:spacing w:after="0" w:line="240" w:lineRule="auto"/>
              <w:jc w:val="center"/>
              <w:rPr>
                <w:rFonts w:ascii="Times New Roman" w:eastAsia="MS Mincho" w:hAnsi="Times New Roman" w:cs="Times New Roman"/>
                <w:sz w:val="28"/>
                <w:szCs w:val="28"/>
              </w:rPr>
            </w:pPr>
            <w:r w:rsidRPr="00564AC5">
              <w:rPr>
                <w:rFonts w:ascii="Times New Roman" w:eastAsia="MS Mincho" w:hAnsi="Times New Roman" w:cs="Times New Roman"/>
                <w:sz w:val="28"/>
                <w:szCs w:val="28"/>
              </w:rPr>
              <w:t>-</w:t>
            </w:r>
          </w:p>
        </w:tc>
      </w:tr>
      <w:tr w:rsidR="003118C7" w:rsidRPr="00564AC5" w14:paraId="2CB3E6F5" w14:textId="77777777" w:rsidTr="003118C7">
        <w:tc>
          <w:tcPr>
            <w:tcW w:w="9322" w:type="dxa"/>
            <w:gridSpan w:val="2"/>
          </w:tcPr>
          <w:p w14:paraId="52CD654C" w14:textId="77777777" w:rsidR="003118C7" w:rsidRPr="00564AC5" w:rsidRDefault="000C7533" w:rsidP="00564AC5">
            <w:pPr>
              <w:spacing w:after="0" w:line="240" w:lineRule="auto"/>
              <w:jc w:val="both"/>
              <w:rPr>
                <w:rFonts w:ascii="Times New Roman" w:eastAsia="MS Mincho" w:hAnsi="Times New Roman" w:cs="Times New Roman"/>
                <w:b/>
                <w:sz w:val="28"/>
                <w:szCs w:val="28"/>
              </w:rPr>
            </w:pPr>
            <w:r w:rsidRPr="00564AC5">
              <w:rPr>
                <w:rFonts w:ascii="Times New Roman" w:eastAsia="MS Mincho" w:hAnsi="Times New Roman" w:cs="Times New Roman"/>
                <w:i/>
                <w:sz w:val="28"/>
                <w:szCs w:val="28"/>
              </w:rPr>
              <w:t>Итоговая аттестация в форме дифференцированного зачета</w:t>
            </w:r>
          </w:p>
        </w:tc>
      </w:tr>
    </w:tbl>
    <w:p w14:paraId="0CB01063" w14:textId="77777777" w:rsidR="003118C7" w:rsidRPr="00564AC5" w:rsidRDefault="00BE34B2" w:rsidP="00564AC5">
      <w:pPr>
        <w:spacing w:after="0" w:line="240" w:lineRule="auto"/>
        <w:jc w:val="both"/>
        <w:rPr>
          <w:rFonts w:ascii="Times New Roman" w:eastAsia="MS Mincho" w:hAnsi="Times New Roman" w:cs="Times New Roman"/>
          <w:sz w:val="24"/>
          <w:szCs w:val="24"/>
        </w:rPr>
      </w:pPr>
    </w:p>
    <w:p w14:paraId="59714F19" w14:textId="77777777" w:rsidR="003118C7" w:rsidRPr="00564AC5" w:rsidRDefault="00BE34B2" w:rsidP="00564AC5">
      <w:pPr>
        <w:spacing w:after="0"/>
        <w:rPr>
          <w:rFonts w:ascii="Times New Roman" w:eastAsia="MS Mincho" w:hAnsi="Times New Roman" w:cs="Times New Roman"/>
          <w:sz w:val="24"/>
          <w:szCs w:val="24"/>
        </w:rPr>
        <w:sectPr w:rsidR="003118C7" w:rsidRPr="00564AC5" w:rsidSect="003118C7">
          <w:headerReference w:type="default" r:id="rId32"/>
          <w:footerReference w:type="even" r:id="rId33"/>
          <w:footerReference w:type="default" r:id="rId34"/>
          <w:pgSz w:w="11906" w:h="16838"/>
          <w:pgMar w:top="1134" w:right="1701" w:bottom="1134" w:left="851" w:header="709" w:footer="709" w:gutter="0"/>
          <w:cols w:space="720"/>
          <w:docGrid w:linePitch="299"/>
        </w:sectPr>
      </w:pPr>
    </w:p>
    <w:bookmarkEnd w:id="19"/>
    <w:p w14:paraId="6AF46791" w14:textId="714ED561" w:rsidR="003118C7" w:rsidRPr="00564AC5" w:rsidRDefault="000C7533" w:rsidP="00564AC5">
      <w:pPr>
        <w:keepNext/>
        <w:autoSpaceDE w:val="0"/>
        <w:autoSpaceDN w:val="0"/>
        <w:spacing w:after="0" w:line="240" w:lineRule="auto"/>
        <w:jc w:val="center"/>
        <w:outlineLvl w:val="0"/>
        <w:rPr>
          <w:rFonts w:ascii="Times New Roman" w:eastAsia="Times New Roman" w:hAnsi="Times New Roman" w:cs="Times New Roman"/>
          <w:b/>
          <w:i/>
          <w:iCs/>
          <w:sz w:val="24"/>
          <w:szCs w:val="24"/>
          <w:lang w:eastAsia="x-none"/>
        </w:rPr>
      </w:pPr>
      <w:r w:rsidRPr="00996CC4">
        <w:rPr>
          <w:rFonts w:ascii="Times New Roman" w:eastAsia="Times New Roman" w:hAnsi="Times New Roman" w:cs="Times New Roman"/>
          <w:b/>
          <w:sz w:val="24"/>
          <w:szCs w:val="24"/>
          <w:lang w:val="x-none" w:eastAsia="x-none"/>
        </w:rPr>
        <w:lastRenderedPageBreak/>
        <w:t>2.2. Тематический план и содержание учебно</w:t>
      </w:r>
      <w:r w:rsidRPr="00996CC4">
        <w:rPr>
          <w:rFonts w:ascii="Times New Roman" w:eastAsia="Times New Roman" w:hAnsi="Times New Roman" w:cs="Times New Roman"/>
          <w:b/>
          <w:sz w:val="24"/>
          <w:szCs w:val="24"/>
          <w:lang w:eastAsia="x-none"/>
        </w:rPr>
        <w:t xml:space="preserve">й дисциплины </w:t>
      </w:r>
      <w:r w:rsidRPr="00996CC4">
        <w:rPr>
          <w:rFonts w:ascii="Times New Roman" w:eastAsia="Times New Roman" w:hAnsi="Times New Roman" w:cs="Times New Roman"/>
          <w:b/>
          <w:sz w:val="24"/>
          <w:szCs w:val="24"/>
          <w:lang w:val="x-none" w:eastAsia="x-none"/>
        </w:rPr>
        <w:t xml:space="preserve"> </w:t>
      </w:r>
      <w:r w:rsidRPr="00996CC4">
        <w:rPr>
          <w:rFonts w:ascii="Times New Roman" w:eastAsia="Times New Roman" w:hAnsi="Times New Roman" w:cs="Times New Roman"/>
          <w:b/>
          <w:sz w:val="24"/>
          <w:szCs w:val="24"/>
          <w:lang w:eastAsia="x-none"/>
        </w:rPr>
        <w:t>“</w:t>
      </w:r>
      <w:r w:rsidRPr="00996CC4">
        <w:rPr>
          <w:rFonts w:ascii="Times New Roman" w:eastAsia="Times New Roman" w:hAnsi="Times New Roman" w:cs="Times New Roman"/>
          <w:b/>
          <w:i/>
          <w:iCs/>
          <w:sz w:val="24"/>
          <w:szCs w:val="24"/>
          <w:lang w:eastAsia="x-none"/>
        </w:rPr>
        <w:t>Родная л</w:t>
      </w:r>
      <w:r w:rsidRPr="00996CC4">
        <w:rPr>
          <w:rFonts w:ascii="Times New Roman" w:eastAsia="Times New Roman" w:hAnsi="Times New Roman" w:cs="Times New Roman"/>
          <w:b/>
          <w:i/>
          <w:iCs/>
          <w:sz w:val="24"/>
          <w:szCs w:val="24"/>
          <w:lang w:val="x-none" w:eastAsia="x-none"/>
        </w:rPr>
        <w:t>итература</w:t>
      </w:r>
      <w:r w:rsidRPr="00996CC4">
        <w:rPr>
          <w:rFonts w:ascii="Times New Roman" w:eastAsia="Times New Roman" w:hAnsi="Times New Roman" w:cs="Times New Roman"/>
          <w:b/>
          <w:i/>
          <w:iCs/>
          <w:sz w:val="24"/>
          <w:szCs w:val="24"/>
          <w:lang w:eastAsia="x-none"/>
        </w:rPr>
        <w:t>»</w:t>
      </w:r>
    </w:p>
    <w:p w14:paraId="3D361EAF" w14:textId="77777777" w:rsidR="003118C7" w:rsidRPr="00564AC5" w:rsidRDefault="00BE34B2" w:rsidP="00564AC5">
      <w:pPr>
        <w:spacing w:after="0" w:line="240" w:lineRule="auto"/>
        <w:rPr>
          <w:rFonts w:ascii="Times New Roman" w:eastAsia="MS Mincho" w:hAnsi="Times New Roman" w:cs="Times New Roman"/>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04"/>
        <w:gridCol w:w="2265"/>
        <w:gridCol w:w="132"/>
        <w:gridCol w:w="6349"/>
        <w:gridCol w:w="2373"/>
        <w:gridCol w:w="2118"/>
      </w:tblGrid>
      <w:tr w:rsidR="00564AC5" w:rsidRPr="00564AC5" w14:paraId="2F80EF43" w14:textId="77777777" w:rsidTr="003118C7">
        <w:trPr>
          <w:trHeight w:val="20"/>
        </w:trPr>
        <w:tc>
          <w:tcPr>
            <w:tcW w:w="2204" w:type="dxa"/>
          </w:tcPr>
          <w:p w14:paraId="604406E6"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2CC991E7"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Наименование разделов и тем</w:t>
            </w:r>
          </w:p>
        </w:tc>
        <w:tc>
          <w:tcPr>
            <w:tcW w:w="8746" w:type="dxa"/>
            <w:gridSpan w:val="3"/>
          </w:tcPr>
          <w:p w14:paraId="4BEF176B"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 лабораторные работы и практические занятия, самостоятельная работа студентов, курсовая работа (проект)</w:t>
            </w:r>
            <w:r w:rsidRPr="00564AC5">
              <w:rPr>
                <w:rFonts w:ascii="Times New Roman" w:eastAsia="MS Mincho" w:hAnsi="Times New Roman" w:cs="Times New Roman"/>
                <w:bCs/>
                <w:i/>
                <w:sz w:val="24"/>
                <w:szCs w:val="24"/>
              </w:rPr>
              <w:t xml:space="preserve"> (если предусмотрены)</w:t>
            </w:r>
          </w:p>
        </w:tc>
        <w:tc>
          <w:tcPr>
            <w:tcW w:w="2373" w:type="dxa"/>
            <w:shd w:val="clear" w:color="auto" w:fill="auto"/>
          </w:tcPr>
          <w:p w14:paraId="2E624F2B"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Объем часов</w:t>
            </w:r>
          </w:p>
        </w:tc>
        <w:tc>
          <w:tcPr>
            <w:tcW w:w="2118" w:type="dxa"/>
          </w:tcPr>
          <w:p w14:paraId="0C8402A9" w14:textId="77777777" w:rsidR="003118C7" w:rsidRPr="00564AC5" w:rsidRDefault="000C7533" w:rsidP="00564AC5">
            <w:pPr>
              <w:suppressAutoHyphens/>
              <w:spacing w:after="0"/>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Коды общих компетенций</w:t>
            </w:r>
          </w:p>
          <w:p w14:paraId="3F66BF4C" w14:textId="77777777" w:rsidR="003118C7" w:rsidRPr="00564AC5" w:rsidRDefault="000C7533" w:rsidP="00564AC5">
            <w:pPr>
              <w:spacing w:after="0"/>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63C59F66" w14:textId="77777777" w:rsidR="003118C7" w:rsidRPr="00564AC5" w:rsidRDefault="00BE34B2" w:rsidP="00564AC5">
            <w:pPr>
              <w:spacing w:after="0" w:line="200" w:lineRule="exact"/>
              <w:jc w:val="center"/>
              <w:rPr>
                <w:rFonts w:ascii="Times New Roman" w:eastAsia="MS Mincho" w:hAnsi="Times New Roman" w:cs="Times New Roman"/>
                <w:b/>
                <w:bCs/>
                <w:sz w:val="24"/>
                <w:szCs w:val="24"/>
              </w:rPr>
            </w:pPr>
          </w:p>
        </w:tc>
      </w:tr>
      <w:tr w:rsidR="00564AC5" w:rsidRPr="00564AC5" w14:paraId="4341887C" w14:textId="77777777" w:rsidTr="003118C7">
        <w:trPr>
          <w:trHeight w:val="20"/>
        </w:trPr>
        <w:tc>
          <w:tcPr>
            <w:tcW w:w="2204" w:type="dxa"/>
          </w:tcPr>
          <w:p w14:paraId="0067A3B4"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8746" w:type="dxa"/>
            <w:gridSpan w:val="3"/>
          </w:tcPr>
          <w:p w14:paraId="22FFD302"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2</w:t>
            </w:r>
          </w:p>
        </w:tc>
        <w:tc>
          <w:tcPr>
            <w:tcW w:w="2373" w:type="dxa"/>
            <w:shd w:val="clear" w:color="auto" w:fill="auto"/>
          </w:tcPr>
          <w:p w14:paraId="4B4ECA6B"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3</w:t>
            </w:r>
          </w:p>
        </w:tc>
        <w:tc>
          <w:tcPr>
            <w:tcW w:w="2118" w:type="dxa"/>
          </w:tcPr>
          <w:p w14:paraId="28B8592B" w14:textId="77777777" w:rsidR="003118C7" w:rsidRPr="00564AC5" w:rsidRDefault="000C7533" w:rsidP="00564AC5">
            <w:pPr>
              <w:spacing w:after="0" w:line="200" w:lineRule="exact"/>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4</w:t>
            </w:r>
          </w:p>
        </w:tc>
      </w:tr>
      <w:tr w:rsidR="00564AC5" w:rsidRPr="00564AC5" w14:paraId="3B90994F" w14:textId="77777777" w:rsidTr="003118C7">
        <w:trPr>
          <w:trHeight w:val="70"/>
        </w:trPr>
        <w:tc>
          <w:tcPr>
            <w:tcW w:w="2204" w:type="dxa"/>
            <w:vMerge w:val="restart"/>
          </w:tcPr>
          <w:p w14:paraId="441DC9EC"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Введение.</w:t>
            </w:r>
          </w:p>
        </w:tc>
        <w:tc>
          <w:tcPr>
            <w:tcW w:w="8746" w:type="dxa"/>
            <w:gridSpan w:val="3"/>
          </w:tcPr>
          <w:p w14:paraId="45D84A83"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15AF4D06"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012A92F6"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5954882F"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1AF96259"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6C3EA527"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3A52CB8B"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15576F70"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2373" w:type="dxa"/>
            <w:shd w:val="clear" w:color="auto" w:fill="auto"/>
          </w:tcPr>
          <w:p w14:paraId="565ACA4B"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shd w:val="clear" w:color="auto" w:fill="FFFFFF"/>
          </w:tcPr>
          <w:p w14:paraId="740F7855" w14:textId="77777777" w:rsidR="003118C7" w:rsidRPr="00564AC5" w:rsidRDefault="000C7533" w:rsidP="00564AC5">
            <w:pPr>
              <w:suppressAutoHyphens/>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ПРб 07,</w:t>
            </w:r>
          </w:p>
          <w:p w14:paraId="108853F6" w14:textId="77777777" w:rsidR="003118C7" w:rsidRPr="00564AC5" w:rsidRDefault="000C7533" w:rsidP="00564AC5">
            <w:pPr>
              <w:suppressAutoHyphens/>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ЛР 01, ЛР 04, </w:t>
            </w:r>
          </w:p>
          <w:p w14:paraId="5909BA3D" w14:textId="77777777" w:rsidR="003118C7" w:rsidRPr="00564AC5" w:rsidRDefault="000C7533" w:rsidP="00564AC5">
            <w:pPr>
              <w:suppressAutoHyphens/>
              <w:spacing w:after="0"/>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МР 04, </w:t>
            </w:r>
          </w:p>
          <w:p w14:paraId="653AA700" w14:textId="77777777" w:rsidR="003118C7" w:rsidRPr="00564AC5" w:rsidRDefault="000C7533" w:rsidP="00564AC5">
            <w:pPr>
              <w:suppressAutoHyphens/>
              <w:spacing w:after="0"/>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ОК 01, ОК 2.</w:t>
            </w:r>
          </w:p>
          <w:p w14:paraId="162599F9"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8C6E85C" w14:textId="77777777" w:rsidTr="003118C7">
        <w:trPr>
          <w:trHeight w:val="1191"/>
        </w:trPr>
        <w:tc>
          <w:tcPr>
            <w:tcW w:w="2204" w:type="dxa"/>
            <w:vMerge/>
          </w:tcPr>
          <w:p w14:paraId="355639DA"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7F624FB"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48F58148" w14:textId="77777777" w:rsidR="003118C7" w:rsidRPr="00564AC5" w:rsidRDefault="000C7533" w:rsidP="00564AC5">
            <w:pPr>
              <w:spacing w:after="0" w:line="240" w:lineRule="auto"/>
              <w:jc w:val="both"/>
              <w:rPr>
                <w:rFonts w:ascii="Times New Roman" w:eastAsia="MS Mincho" w:hAnsi="Times New Roman" w:cs="Times New Roman"/>
                <w:bCs/>
                <w:sz w:val="24"/>
                <w:szCs w:val="24"/>
                <w:lang w:eastAsia="ja-JP"/>
              </w:rPr>
            </w:pPr>
            <w:r w:rsidRPr="00564AC5">
              <w:rPr>
                <w:rFonts w:ascii="Times New Roman" w:eastAsia="MS Mincho" w:hAnsi="Times New Roman" w:cs="Times New Roman"/>
                <w:bCs/>
                <w:sz w:val="24"/>
                <w:szCs w:val="24"/>
              </w:rPr>
              <w:t xml:space="preserve"> Истоки формирования русской литературы (фольклор, древнерусская литература (летописи, жития, поучения и т.д.,)) с </w:t>
            </w:r>
            <w:r w:rsidRPr="00564AC5">
              <w:rPr>
                <w:rFonts w:ascii="Times New Roman" w:eastAsia="MS Mincho" w:hAnsi="Times New Roman" w:cs="Times New Roman"/>
                <w:spacing w:val="3"/>
                <w:sz w:val="24"/>
                <w:szCs w:val="24"/>
                <w:shd w:val="clear" w:color="auto" w:fill="FFFFFF"/>
              </w:rPr>
              <w:t>X</w:t>
            </w:r>
            <w:r w:rsidRPr="00564AC5">
              <w:rPr>
                <w:rFonts w:ascii="Times New Roman" w:eastAsia="MS Mincho" w:hAnsi="Times New Roman" w:cs="Times New Roman"/>
              </w:rPr>
              <w:t>–</w:t>
            </w:r>
            <w:r w:rsidRPr="00564AC5">
              <w:rPr>
                <w:rFonts w:ascii="Times New Roman" w:eastAsia="MS Mincho" w:hAnsi="Times New Roman" w:cs="Times New Roman"/>
                <w:spacing w:val="3"/>
                <w:sz w:val="24"/>
                <w:szCs w:val="24"/>
                <w:shd w:val="clear" w:color="auto" w:fill="FFFFFF"/>
              </w:rPr>
              <w:t xml:space="preserve">XVIII вв. </w:t>
            </w:r>
            <w:r w:rsidRPr="00564AC5">
              <w:rPr>
                <w:rFonts w:ascii="Times New Roman" w:eastAsia="MS Mincho" w:hAnsi="Times New Roman" w:cs="Times New Roman"/>
                <w:bCs/>
                <w:sz w:val="24"/>
                <w:szCs w:val="24"/>
              </w:rPr>
              <w:t xml:space="preserve">Ознакомление с понятием «родная литература». </w:t>
            </w:r>
            <w:r w:rsidRPr="00564AC5">
              <w:rPr>
                <w:rFonts w:ascii="Times New Roman" w:eastAsia="MS Mincho" w:hAnsi="Times New Roman" w:cs="Times New Roman"/>
                <w:spacing w:val="3"/>
                <w:sz w:val="24"/>
                <w:szCs w:val="24"/>
                <w:shd w:val="clear" w:color="auto" w:fill="FFFFFF"/>
              </w:rPr>
              <w:t>Родная литература как неотъемлемая часть русской классической литературы.</w:t>
            </w:r>
          </w:p>
        </w:tc>
        <w:tc>
          <w:tcPr>
            <w:tcW w:w="2373" w:type="dxa"/>
            <w:shd w:val="clear" w:color="auto" w:fill="auto"/>
          </w:tcPr>
          <w:p w14:paraId="0D6D87AB"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0,5</w:t>
            </w:r>
          </w:p>
        </w:tc>
        <w:tc>
          <w:tcPr>
            <w:tcW w:w="2118" w:type="dxa"/>
            <w:shd w:val="clear" w:color="auto" w:fill="FFFFFF"/>
          </w:tcPr>
          <w:p w14:paraId="3DFA5CCD" w14:textId="77777777" w:rsidR="003118C7" w:rsidRPr="00564AC5" w:rsidRDefault="00BE34B2" w:rsidP="00564AC5">
            <w:pPr>
              <w:suppressAutoHyphens/>
              <w:spacing w:after="0"/>
              <w:jc w:val="both"/>
              <w:rPr>
                <w:rFonts w:ascii="Times New Roman" w:eastAsia="MS Mincho" w:hAnsi="Times New Roman" w:cs="Times New Roman"/>
                <w:bCs/>
                <w:iCs/>
                <w:sz w:val="24"/>
                <w:szCs w:val="24"/>
              </w:rPr>
            </w:pPr>
          </w:p>
        </w:tc>
      </w:tr>
      <w:tr w:rsidR="00564AC5" w:rsidRPr="00564AC5" w14:paraId="0737E566" w14:textId="77777777" w:rsidTr="003118C7">
        <w:trPr>
          <w:trHeight w:val="20"/>
        </w:trPr>
        <w:tc>
          <w:tcPr>
            <w:tcW w:w="2204" w:type="dxa"/>
          </w:tcPr>
          <w:p w14:paraId="11CCDAA1"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7AEC17B8"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4E56E7C0"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77059EF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2DB0715A"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64F95AD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4D1EDF71"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346EDD20"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1C25DDC2"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73B919BD"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lastRenderedPageBreak/>
              <w:t>Практическое занятие.</w:t>
            </w:r>
          </w:p>
          <w:p w14:paraId="1F1D65B1"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p w14:paraId="45D2FEDB"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p w14:paraId="4A88034E"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tc>
        <w:tc>
          <w:tcPr>
            <w:tcW w:w="6481" w:type="dxa"/>
            <w:gridSpan w:val="2"/>
          </w:tcPr>
          <w:p w14:paraId="5EF3A8D1" w14:textId="77777777" w:rsidR="003118C7" w:rsidRPr="00564AC5" w:rsidRDefault="000C7533" w:rsidP="00564AC5">
            <w:pPr>
              <w:shd w:val="clear" w:color="auto" w:fill="FFFFFF"/>
              <w:spacing w:after="0" w:line="240" w:lineRule="auto"/>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lastRenderedPageBreak/>
              <w:t xml:space="preserve">Ознакомление с понятием «региональная литература». Национальное своеобразие и идентичность в региональной </w:t>
            </w:r>
            <w:r w:rsidRPr="00564AC5">
              <w:rPr>
                <w:rFonts w:ascii="Times New Roman" w:eastAsia="MS Mincho" w:hAnsi="Times New Roman" w:cs="Times New Roman"/>
                <w:bCs/>
                <w:sz w:val="24"/>
                <w:szCs w:val="24"/>
              </w:rPr>
              <w:lastRenderedPageBreak/>
              <w:t>литературе.</w:t>
            </w:r>
          </w:p>
          <w:p w14:paraId="44A03FD4"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52BD830D"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4B597E29"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4349CF13"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lastRenderedPageBreak/>
              <w:t>1</w:t>
            </w:r>
          </w:p>
        </w:tc>
        <w:tc>
          <w:tcPr>
            <w:tcW w:w="2118" w:type="dxa"/>
            <w:shd w:val="clear" w:color="auto" w:fill="FFFFFF"/>
          </w:tcPr>
          <w:p w14:paraId="0199E020" w14:textId="77777777" w:rsidR="003118C7" w:rsidRPr="00564AC5" w:rsidRDefault="00BE34B2" w:rsidP="00564AC5">
            <w:pPr>
              <w:spacing w:after="0" w:line="240" w:lineRule="auto"/>
              <w:jc w:val="center"/>
              <w:rPr>
                <w:rFonts w:ascii="Times New Roman" w:eastAsia="MS Mincho" w:hAnsi="Times New Roman" w:cs="Times New Roman"/>
                <w:bCs/>
                <w:iCs/>
                <w:sz w:val="24"/>
                <w:szCs w:val="24"/>
              </w:rPr>
            </w:pPr>
          </w:p>
        </w:tc>
      </w:tr>
      <w:tr w:rsidR="00564AC5" w:rsidRPr="00564AC5" w14:paraId="764DDA8C" w14:textId="77777777" w:rsidTr="003118C7">
        <w:trPr>
          <w:trHeight w:val="20"/>
        </w:trPr>
        <w:tc>
          <w:tcPr>
            <w:tcW w:w="2204" w:type="dxa"/>
          </w:tcPr>
          <w:p w14:paraId="06682F42"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 xml:space="preserve">Раздел 1. </w:t>
            </w:r>
            <w:r w:rsidRPr="00564AC5">
              <w:rPr>
                <w:rFonts w:ascii="Times New Roman" w:eastAsia="MS Mincho" w:hAnsi="Times New Roman" w:cs="Times New Roman"/>
                <w:b/>
                <w:bCs/>
                <w:sz w:val="24"/>
                <w:szCs w:val="24"/>
                <w:shd w:val="clear" w:color="auto" w:fill="FFFFFF"/>
              </w:rPr>
              <w:t xml:space="preserve">Историко-культурный процесс рубежа XVIII </w:t>
            </w:r>
            <w:r w:rsidRPr="00564AC5">
              <w:rPr>
                <w:rFonts w:ascii="Times New Roman" w:eastAsia="MS Mincho" w:hAnsi="Times New Roman" w:cs="Times New Roman"/>
                <w:b/>
                <w:bCs/>
                <w:sz w:val="24"/>
                <w:szCs w:val="24"/>
              </w:rPr>
              <w:t>–</w:t>
            </w:r>
            <w:r w:rsidRPr="00564AC5">
              <w:rPr>
                <w:rFonts w:ascii="Times New Roman" w:eastAsia="MS Mincho" w:hAnsi="Times New Roman" w:cs="Times New Roman"/>
                <w:b/>
                <w:bCs/>
                <w:sz w:val="24"/>
                <w:szCs w:val="24"/>
                <w:shd w:val="clear" w:color="auto" w:fill="FFFFFF"/>
              </w:rPr>
              <w:t xml:space="preserve"> XIX веков в России</w:t>
            </w:r>
          </w:p>
        </w:tc>
        <w:tc>
          <w:tcPr>
            <w:tcW w:w="2265" w:type="dxa"/>
          </w:tcPr>
          <w:p w14:paraId="65E9B49A"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tc>
        <w:tc>
          <w:tcPr>
            <w:tcW w:w="6481" w:type="dxa"/>
            <w:gridSpan w:val="2"/>
          </w:tcPr>
          <w:p w14:paraId="51C2744A"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2BF4121A"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c>
          <w:tcPr>
            <w:tcW w:w="2118" w:type="dxa"/>
            <w:shd w:val="clear" w:color="auto" w:fill="FFFFFF"/>
          </w:tcPr>
          <w:p w14:paraId="4D673368"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0B2BECF5"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2F2E341E"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w:t>
            </w:r>
          </w:p>
          <w:p w14:paraId="1A9236D2"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7027E5CC" w14:textId="77777777" w:rsidTr="003118C7">
        <w:trPr>
          <w:trHeight w:val="20"/>
        </w:trPr>
        <w:tc>
          <w:tcPr>
            <w:tcW w:w="2204" w:type="dxa"/>
          </w:tcPr>
          <w:p w14:paraId="23C618E8"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1.1.</w:t>
            </w:r>
          </w:p>
          <w:p w14:paraId="01B6536D" w14:textId="77777777" w:rsidR="003118C7"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bCs/>
                <w:sz w:val="24"/>
                <w:szCs w:val="24"/>
              </w:rPr>
              <w:t xml:space="preserve">Развитие литературы и культуры в России (период конца </w:t>
            </w:r>
            <w:r w:rsidRPr="00564AC5">
              <w:rPr>
                <w:rFonts w:ascii="Times New Roman" w:eastAsia="MS Mincho" w:hAnsi="Times New Roman" w:cs="Times New Roman"/>
                <w:b/>
                <w:bCs/>
              </w:rPr>
              <w:t>XV</w:t>
            </w:r>
            <w:r w:rsidRPr="00564AC5">
              <w:rPr>
                <w:rFonts w:ascii="Times New Roman" w:eastAsia="MS Mincho" w:hAnsi="Times New Roman" w:cs="Times New Roman"/>
                <w:b/>
                <w:bCs/>
                <w:lang w:val="en-US"/>
              </w:rPr>
              <w:t>III</w:t>
            </w:r>
            <w:r w:rsidRPr="00564AC5">
              <w:rPr>
                <w:rFonts w:ascii="Times New Roman" w:eastAsia="MS Mincho" w:hAnsi="Times New Roman" w:cs="Times New Roman"/>
                <w:b/>
                <w:bCs/>
              </w:rPr>
              <w:t>-</w:t>
            </w:r>
            <w:r w:rsidRPr="00564AC5">
              <w:rPr>
                <w:rFonts w:ascii="Times New Roman" w:eastAsia="MS Mincho" w:hAnsi="Times New Roman" w:cs="Times New Roman"/>
                <w:b/>
                <w:sz w:val="24"/>
                <w:szCs w:val="24"/>
              </w:rPr>
              <w:t xml:space="preserve"> Х</w:t>
            </w:r>
            <w:r w:rsidRPr="00564AC5">
              <w:rPr>
                <w:rFonts w:ascii="Times New Roman" w:eastAsia="MS Mincho" w:hAnsi="Times New Roman" w:cs="Times New Roman"/>
                <w:b/>
                <w:sz w:val="24"/>
                <w:szCs w:val="24"/>
                <w:lang w:val="en-US"/>
              </w:rPr>
              <w:t>I</w:t>
            </w:r>
            <w:r w:rsidRPr="00564AC5">
              <w:rPr>
                <w:rFonts w:ascii="Times New Roman" w:eastAsia="MS Mincho" w:hAnsi="Times New Roman" w:cs="Times New Roman"/>
                <w:b/>
                <w:sz w:val="24"/>
                <w:szCs w:val="24"/>
              </w:rPr>
              <w:t>Х вв.).</w:t>
            </w:r>
          </w:p>
          <w:p w14:paraId="4AAB399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8746" w:type="dxa"/>
            <w:gridSpan w:val="3"/>
          </w:tcPr>
          <w:p w14:paraId="25CD2A27" w14:textId="77777777" w:rsidR="003118C7" w:rsidRPr="00564AC5" w:rsidRDefault="00BE34B2" w:rsidP="00564AC5">
            <w:pPr>
              <w:spacing w:after="0" w:line="240" w:lineRule="auto"/>
              <w:jc w:val="both"/>
              <w:rPr>
                <w:rFonts w:ascii="Times New Roman" w:eastAsia="MS Mincho" w:hAnsi="Times New Roman" w:cs="Times New Roman"/>
                <w:b/>
                <w:bCs/>
                <w:sz w:val="28"/>
                <w:szCs w:val="28"/>
              </w:rPr>
            </w:pPr>
          </w:p>
          <w:p w14:paraId="4AD6F1E9" w14:textId="77777777" w:rsidR="003118C7" w:rsidRPr="00564AC5" w:rsidRDefault="00BE34B2" w:rsidP="00564AC5">
            <w:pPr>
              <w:spacing w:after="0" w:line="240" w:lineRule="auto"/>
              <w:jc w:val="both"/>
              <w:rPr>
                <w:rFonts w:ascii="Times New Roman" w:eastAsia="MS Mincho" w:hAnsi="Times New Roman" w:cs="Times New Roman"/>
                <w:b/>
                <w:bCs/>
                <w:sz w:val="28"/>
                <w:szCs w:val="28"/>
              </w:rPr>
            </w:pPr>
          </w:p>
          <w:p w14:paraId="330B4605" w14:textId="77777777" w:rsidR="003118C7" w:rsidRPr="00564AC5" w:rsidRDefault="00BE34B2" w:rsidP="00564AC5">
            <w:pPr>
              <w:spacing w:after="0" w:line="240" w:lineRule="auto"/>
              <w:jc w:val="both"/>
              <w:rPr>
                <w:rFonts w:ascii="Times New Roman" w:eastAsia="MS Mincho" w:hAnsi="Times New Roman" w:cs="Times New Roman"/>
                <w:b/>
                <w:bCs/>
                <w:sz w:val="28"/>
                <w:szCs w:val="28"/>
              </w:rPr>
            </w:pPr>
          </w:p>
          <w:p w14:paraId="528A0781" w14:textId="77777777" w:rsidR="003118C7" w:rsidRPr="00564AC5" w:rsidRDefault="00BE34B2" w:rsidP="00564AC5">
            <w:pPr>
              <w:spacing w:after="0" w:line="240" w:lineRule="auto"/>
              <w:jc w:val="both"/>
              <w:rPr>
                <w:rFonts w:ascii="Times New Roman" w:eastAsia="MS Mincho" w:hAnsi="Times New Roman" w:cs="Times New Roman"/>
                <w:b/>
                <w:bCs/>
                <w:sz w:val="28"/>
                <w:szCs w:val="28"/>
              </w:rPr>
            </w:pPr>
          </w:p>
          <w:p w14:paraId="144EC9F7" w14:textId="77777777" w:rsidR="003118C7" w:rsidRPr="00564AC5" w:rsidRDefault="00BE34B2" w:rsidP="00564AC5">
            <w:pPr>
              <w:spacing w:after="0" w:line="240" w:lineRule="auto"/>
              <w:jc w:val="both"/>
              <w:rPr>
                <w:rFonts w:ascii="Times New Roman" w:eastAsia="MS Mincho" w:hAnsi="Times New Roman" w:cs="Times New Roman"/>
                <w:b/>
                <w:bCs/>
                <w:sz w:val="28"/>
                <w:szCs w:val="28"/>
              </w:rPr>
            </w:pPr>
          </w:p>
          <w:p w14:paraId="2DA6C400" w14:textId="77777777" w:rsidR="003118C7" w:rsidRPr="00564AC5" w:rsidRDefault="000C7533" w:rsidP="00564AC5">
            <w:pPr>
              <w:spacing w:after="0" w:line="240" w:lineRule="auto"/>
              <w:jc w:val="both"/>
              <w:rPr>
                <w:rFonts w:ascii="Times New Roman" w:eastAsia="MS Mincho" w:hAnsi="Times New Roman" w:cs="Times New Roman"/>
                <w:b/>
                <w:bCs/>
                <w:sz w:val="28"/>
                <w:szCs w:val="28"/>
              </w:rPr>
            </w:pPr>
            <w:r w:rsidRPr="00564AC5">
              <w:rPr>
                <w:rFonts w:ascii="Times New Roman" w:eastAsia="MS Mincho" w:hAnsi="Times New Roman" w:cs="Times New Roman"/>
                <w:b/>
                <w:bCs/>
                <w:sz w:val="24"/>
                <w:szCs w:val="24"/>
              </w:rPr>
              <w:t>Содержание учебного материала</w:t>
            </w:r>
          </w:p>
        </w:tc>
        <w:tc>
          <w:tcPr>
            <w:tcW w:w="2373" w:type="dxa"/>
            <w:shd w:val="clear" w:color="auto" w:fill="auto"/>
          </w:tcPr>
          <w:p w14:paraId="71BA0179"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shd w:val="clear" w:color="auto" w:fill="FFFFFF"/>
          </w:tcPr>
          <w:p w14:paraId="07D7781F"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FAE8428" w14:textId="77777777" w:rsidTr="003118C7">
        <w:trPr>
          <w:trHeight w:val="20"/>
        </w:trPr>
        <w:tc>
          <w:tcPr>
            <w:tcW w:w="2204" w:type="dxa"/>
          </w:tcPr>
          <w:p w14:paraId="45A7A73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397" w:type="dxa"/>
            <w:gridSpan w:val="2"/>
          </w:tcPr>
          <w:p w14:paraId="4BC6B63B" w14:textId="77777777" w:rsidR="003118C7" w:rsidRPr="00564AC5" w:rsidRDefault="000C7533" w:rsidP="00564AC5">
            <w:pPr>
              <w:spacing w:after="0" w:line="240" w:lineRule="auto"/>
              <w:jc w:val="both"/>
              <w:rPr>
                <w:rFonts w:ascii="Times New Roman" w:eastAsia="MS Mincho" w:hAnsi="Times New Roman" w:cs="Times New Roman"/>
                <w:shd w:val="clear" w:color="auto" w:fill="FFFFFF"/>
              </w:rPr>
            </w:pPr>
            <w:r w:rsidRPr="00564AC5">
              <w:rPr>
                <w:rFonts w:ascii="Times New Roman" w:eastAsia="MS Mincho" w:hAnsi="Times New Roman" w:cs="Times New Roman"/>
                <w:shd w:val="clear" w:color="auto" w:fill="FFFFFF"/>
              </w:rPr>
              <w:t>1.</w:t>
            </w:r>
          </w:p>
        </w:tc>
        <w:tc>
          <w:tcPr>
            <w:tcW w:w="6349" w:type="dxa"/>
          </w:tcPr>
          <w:p w14:paraId="2149D9B1" w14:textId="77777777" w:rsidR="003118C7" w:rsidRPr="00564AC5" w:rsidRDefault="000C7533" w:rsidP="00564AC5">
            <w:pPr>
              <w:spacing w:after="0" w:line="240" w:lineRule="auto"/>
              <w:jc w:val="both"/>
              <w:rPr>
                <w:rFonts w:ascii="Times New Roman" w:eastAsia="MS Mincho" w:hAnsi="Times New Roman" w:cs="Times New Roman"/>
                <w:b/>
                <w:bCs/>
                <w:sz w:val="24"/>
                <w:szCs w:val="24"/>
                <w:shd w:val="clear" w:color="auto" w:fill="FFFFFF"/>
              </w:rPr>
            </w:pPr>
            <w:r w:rsidRPr="00564AC5">
              <w:rPr>
                <w:rFonts w:ascii="Times New Roman" w:eastAsia="MS Mincho" w:hAnsi="Times New Roman" w:cs="Times New Roman"/>
                <w:sz w:val="24"/>
                <w:szCs w:val="24"/>
                <w:shd w:val="clear" w:color="auto" w:fill="FFFFFF"/>
              </w:rPr>
              <w:t xml:space="preserve">Историко-культурный процесс рубежа XVIII </w:t>
            </w:r>
            <w:r w:rsidRPr="00564AC5">
              <w:rPr>
                <w:rFonts w:ascii="Times New Roman" w:eastAsia="MS Mincho" w:hAnsi="Times New Roman" w:cs="Times New Roman"/>
                <w:bCs/>
                <w:sz w:val="24"/>
                <w:szCs w:val="24"/>
              </w:rPr>
              <w:t>–</w:t>
            </w:r>
            <w:r w:rsidRPr="00564AC5">
              <w:rPr>
                <w:rFonts w:ascii="Times New Roman" w:eastAsia="MS Mincho" w:hAnsi="Times New Roman" w:cs="Times New Roman"/>
                <w:sz w:val="24"/>
                <w:szCs w:val="24"/>
                <w:shd w:val="clear" w:color="auto" w:fill="FFFFFF"/>
              </w:rPr>
              <w:t xml:space="preserve"> XIX веков в России.  </w:t>
            </w:r>
          </w:p>
        </w:tc>
        <w:tc>
          <w:tcPr>
            <w:tcW w:w="2373" w:type="dxa"/>
            <w:shd w:val="clear" w:color="auto" w:fill="auto"/>
          </w:tcPr>
          <w:p w14:paraId="29311020" w14:textId="77777777" w:rsidR="003118C7"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0,5</w:t>
            </w:r>
          </w:p>
        </w:tc>
        <w:tc>
          <w:tcPr>
            <w:tcW w:w="2118" w:type="dxa"/>
            <w:shd w:val="clear" w:color="auto" w:fill="FFFFFF"/>
          </w:tcPr>
          <w:p w14:paraId="5A4477A3"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D142017" w14:textId="77777777" w:rsidTr="003118C7">
        <w:trPr>
          <w:trHeight w:val="20"/>
        </w:trPr>
        <w:tc>
          <w:tcPr>
            <w:tcW w:w="2204" w:type="dxa"/>
          </w:tcPr>
          <w:p w14:paraId="3510A123"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397" w:type="dxa"/>
            <w:gridSpan w:val="2"/>
          </w:tcPr>
          <w:p w14:paraId="5A0294CE" w14:textId="77777777" w:rsidR="003118C7" w:rsidRPr="00564AC5" w:rsidRDefault="000C7533" w:rsidP="00564AC5">
            <w:pPr>
              <w:spacing w:after="0" w:line="240" w:lineRule="auto"/>
              <w:jc w:val="both"/>
              <w:rPr>
                <w:rFonts w:ascii="Times New Roman" w:eastAsia="MS Mincho" w:hAnsi="Times New Roman" w:cs="Times New Roman"/>
                <w:b/>
                <w:bCs/>
                <w:shd w:val="clear" w:color="auto" w:fill="FFFFFF"/>
              </w:rPr>
            </w:pPr>
            <w:r w:rsidRPr="00564AC5">
              <w:rPr>
                <w:rFonts w:ascii="Times New Roman" w:eastAsia="MS Mincho" w:hAnsi="Times New Roman" w:cs="Times New Roman"/>
                <w:b/>
                <w:bCs/>
                <w:shd w:val="clear" w:color="auto" w:fill="FFFFFF"/>
              </w:rPr>
              <w:t>Практическое занятие.</w:t>
            </w:r>
          </w:p>
        </w:tc>
        <w:tc>
          <w:tcPr>
            <w:tcW w:w="6349" w:type="dxa"/>
          </w:tcPr>
          <w:p w14:paraId="30137B8D" w14:textId="77777777" w:rsidR="003118C7" w:rsidRPr="00564AC5" w:rsidRDefault="000C7533" w:rsidP="00564AC5">
            <w:pPr>
              <w:spacing w:after="0" w:line="240" w:lineRule="auto"/>
              <w:jc w:val="both"/>
              <w:rPr>
                <w:rFonts w:ascii="Times New Roman" w:eastAsia="MS Mincho" w:hAnsi="Times New Roman" w:cs="Times New Roman"/>
                <w:shd w:val="clear" w:color="auto" w:fill="FFFFFF"/>
              </w:rPr>
            </w:pPr>
            <w:r w:rsidRPr="00564AC5">
              <w:rPr>
                <w:rFonts w:ascii="Times New Roman" w:eastAsia="MS Mincho" w:hAnsi="Times New Roman" w:cs="Times New Roman"/>
              </w:rPr>
              <w:t xml:space="preserve">Летописание Нижнего Поволжья XVIII–XIX вв. как социокультурное явление. </w:t>
            </w:r>
            <w:r w:rsidRPr="00564AC5">
              <w:rPr>
                <w:rFonts w:ascii="Times New Roman" w:eastAsia="MS Mincho" w:hAnsi="Times New Roman" w:cs="Times New Roman"/>
                <w:spacing w:val="3"/>
                <w:sz w:val="24"/>
                <w:szCs w:val="24"/>
                <w:shd w:val="clear" w:color="auto" w:fill="FFFFFF"/>
              </w:rPr>
              <w:t>Что в дневниках XVIII - XX веков писали о Царицыне?</w:t>
            </w:r>
          </w:p>
        </w:tc>
        <w:tc>
          <w:tcPr>
            <w:tcW w:w="2373" w:type="dxa"/>
            <w:shd w:val="clear" w:color="auto" w:fill="auto"/>
          </w:tcPr>
          <w:p w14:paraId="7677AC75" w14:textId="77777777" w:rsidR="003118C7"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1</w:t>
            </w:r>
          </w:p>
        </w:tc>
        <w:tc>
          <w:tcPr>
            <w:tcW w:w="2118" w:type="dxa"/>
            <w:shd w:val="clear" w:color="auto" w:fill="FFFFFF"/>
          </w:tcPr>
          <w:p w14:paraId="681FF558"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8477DD4" w14:textId="77777777" w:rsidTr="003118C7">
        <w:trPr>
          <w:trHeight w:val="20"/>
        </w:trPr>
        <w:tc>
          <w:tcPr>
            <w:tcW w:w="2204" w:type="dxa"/>
            <w:vMerge w:val="restart"/>
          </w:tcPr>
          <w:p w14:paraId="781FD424"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Тема 1.2. Литературная ситуация (конец </w:t>
            </w:r>
            <w:r w:rsidRPr="00564AC5">
              <w:rPr>
                <w:rFonts w:ascii="Times New Roman" w:eastAsia="MS Mincho" w:hAnsi="Times New Roman" w:cs="Times New Roman"/>
                <w:b/>
                <w:sz w:val="24"/>
                <w:szCs w:val="24"/>
              </w:rPr>
              <w:t>Х</w:t>
            </w:r>
            <w:r w:rsidRPr="00564AC5">
              <w:rPr>
                <w:rFonts w:ascii="Times New Roman" w:eastAsia="MS Mincho" w:hAnsi="Times New Roman" w:cs="Times New Roman"/>
                <w:b/>
                <w:sz w:val="24"/>
                <w:szCs w:val="24"/>
                <w:lang w:val="en-US"/>
              </w:rPr>
              <w:t>I</w:t>
            </w:r>
            <w:r w:rsidRPr="00564AC5">
              <w:rPr>
                <w:rFonts w:ascii="Times New Roman" w:eastAsia="MS Mincho" w:hAnsi="Times New Roman" w:cs="Times New Roman"/>
                <w:b/>
                <w:sz w:val="24"/>
                <w:szCs w:val="24"/>
              </w:rPr>
              <w:t xml:space="preserve">Х – начало ХХ века). </w:t>
            </w:r>
          </w:p>
        </w:tc>
        <w:tc>
          <w:tcPr>
            <w:tcW w:w="8746" w:type="dxa"/>
            <w:gridSpan w:val="3"/>
          </w:tcPr>
          <w:p w14:paraId="781A5559"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2373" w:type="dxa"/>
            <w:shd w:val="clear" w:color="auto" w:fill="auto"/>
          </w:tcPr>
          <w:p w14:paraId="2549234E"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vMerge w:val="restart"/>
            <w:shd w:val="clear" w:color="auto" w:fill="FFFFFF"/>
          </w:tcPr>
          <w:p w14:paraId="01DC377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5535922" w14:textId="77777777" w:rsidTr="003118C7">
        <w:trPr>
          <w:trHeight w:val="1042"/>
        </w:trPr>
        <w:tc>
          <w:tcPr>
            <w:tcW w:w="2204" w:type="dxa"/>
            <w:vMerge/>
          </w:tcPr>
          <w:p w14:paraId="69B32C6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19BC0620"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5D43B9C3" w14:textId="77777777" w:rsidR="003118C7" w:rsidRPr="00564AC5" w:rsidRDefault="000C7533" w:rsidP="00564AC5">
            <w:pPr>
              <w:spacing w:after="0" w:line="240" w:lineRule="auto"/>
              <w:jc w:val="both"/>
              <w:rPr>
                <w:rFonts w:ascii="Times New Roman" w:eastAsia="MS Mincho" w:hAnsi="Times New Roman" w:cs="Times New Roman"/>
                <w:bCs/>
              </w:rPr>
            </w:pPr>
            <w:r w:rsidRPr="00564AC5">
              <w:rPr>
                <w:rFonts w:ascii="Times New Roman" w:eastAsia="MS Mincho" w:hAnsi="Times New Roman" w:cs="Times New Roman"/>
                <w:bCs/>
              </w:rPr>
              <w:t xml:space="preserve">Реализм, модернизм. неореализм в прозе и драматургии в русской литературе </w:t>
            </w:r>
            <w:r w:rsidRPr="00564AC5">
              <w:rPr>
                <w:rFonts w:ascii="Times New Roman" w:eastAsia="MS Mincho" w:hAnsi="Times New Roman" w:cs="Times New Roman"/>
                <w:bCs/>
                <w:sz w:val="24"/>
                <w:szCs w:val="24"/>
              </w:rPr>
              <w:t>конца Х</w:t>
            </w:r>
            <w:r w:rsidRPr="00564AC5">
              <w:rPr>
                <w:rFonts w:ascii="Times New Roman" w:eastAsia="MS Mincho" w:hAnsi="Times New Roman" w:cs="Times New Roman"/>
                <w:bCs/>
                <w:sz w:val="24"/>
                <w:szCs w:val="24"/>
                <w:lang w:val="en-US"/>
              </w:rPr>
              <w:t>I</w:t>
            </w:r>
            <w:r w:rsidRPr="00564AC5">
              <w:rPr>
                <w:rFonts w:ascii="Times New Roman" w:eastAsia="MS Mincho" w:hAnsi="Times New Roman" w:cs="Times New Roman"/>
                <w:bCs/>
                <w:sz w:val="24"/>
                <w:szCs w:val="24"/>
              </w:rPr>
              <w:t>Х – начала ХХ века.</w:t>
            </w:r>
          </w:p>
        </w:tc>
        <w:tc>
          <w:tcPr>
            <w:tcW w:w="2373" w:type="dxa"/>
            <w:shd w:val="clear" w:color="auto" w:fill="auto"/>
          </w:tcPr>
          <w:p w14:paraId="0A3A5A44"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p w14:paraId="7BA58FCF"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p w14:paraId="198ADF61"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c>
          <w:tcPr>
            <w:tcW w:w="2118" w:type="dxa"/>
            <w:vMerge/>
            <w:tcBorders>
              <w:bottom w:val="single" w:sz="4" w:space="0" w:color="auto"/>
            </w:tcBorders>
            <w:shd w:val="clear" w:color="auto" w:fill="FFFFFF"/>
          </w:tcPr>
          <w:p w14:paraId="7FA8445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8CF4545" w14:textId="77777777" w:rsidTr="003118C7">
        <w:trPr>
          <w:trHeight w:val="20"/>
        </w:trPr>
        <w:tc>
          <w:tcPr>
            <w:tcW w:w="2204" w:type="dxa"/>
          </w:tcPr>
          <w:p w14:paraId="198F53C8"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2A8DDED3"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1FA9FCDA"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tc>
        <w:tc>
          <w:tcPr>
            <w:tcW w:w="2265" w:type="dxa"/>
          </w:tcPr>
          <w:p w14:paraId="5755F383" w14:textId="77777777" w:rsidR="003118C7" w:rsidRPr="00564AC5" w:rsidRDefault="00BE34B2" w:rsidP="00564AC5">
            <w:pPr>
              <w:spacing w:after="0" w:line="240" w:lineRule="auto"/>
              <w:jc w:val="both"/>
              <w:rPr>
                <w:rFonts w:ascii="Times New Roman" w:eastAsia="MS Mincho" w:hAnsi="Times New Roman" w:cs="Times New Roman"/>
                <w:b/>
                <w:bCs/>
              </w:rPr>
            </w:pPr>
          </w:p>
          <w:p w14:paraId="176BCAE6" w14:textId="77777777" w:rsidR="003118C7" w:rsidRPr="00564AC5" w:rsidRDefault="000C7533" w:rsidP="00564AC5">
            <w:pPr>
              <w:spacing w:after="0" w:line="240" w:lineRule="auto"/>
              <w:jc w:val="both"/>
              <w:rPr>
                <w:rFonts w:ascii="Times New Roman" w:eastAsia="MS Mincho" w:hAnsi="Times New Roman" w:cs="Times New Roman"/>
                <w:b/>
                <w:bCs/>
              </w:rPr>
            </w:pPr>
            <w:r w:rsidRPr="00564AC5">
              <w:rPr>
                <w:rFonts w:ascii="Times New Roman" w:eastAsia="MS Mincho" w:hAnsi="Times New Roman" w:cs="Times New Roman"/>
                <w:b/>
                <w:bCs/>
              </w:rPr>
              <w:t>Практическое занятие.</w:t>
            </w:r>
          </w:p>
        </w:tc>
        <w:tc>
          <w:tcPr>
            <w:tcW w:w="6481" w:type="dxa"/>
            <w:gridSpan w:val="2"/>
          </w:tcPr>
          <w:p w14:paraId="1D539905" w14:textId="77777777" w:rsidR="003118C7" w:rsidRPr="00564AC5" w:rsidRDefault="000C7533" w:rsidP="00564AC5">
            <w:pPr>
              <w:spacing w:after="0" w:line="240" w:lineRule="auto"/>
              <w:jc w:val="both"/>
              <w:rPr>
                <w:rFonts w:ascii="Times New Roman" w:eastAsia="MS Mincho" w:hAnsi="Times New Roman" w:cs="Times New Roman"/>
                <w:b/>
                <w:bCs/>
              </w:rPr>
            </w:pPr>
            <w:r w:rsidRPr="00564AC5">
              <w:rPr>
                <w:rFonts w:ascii="Times New Roman" w:eastAsia="MS Mincho" w:hAnsi="Times New Roman" w:cs="Times New Roman"/>
                <w:sz w:val="24"/>
                <w:szCs w:val="24"/>
                <w:shd w:val="clear" w:color="auto" w:fill="FFFFFF"/>
              </w:rPr>
              <w:t xml:space="preserve">Известные русские и зарубежные писатели-классики, известные люди, посетившие Царицын. </w:t>
            </w:r>
            <w:r w:rsidRPr="00564AC5">
              <w:rPr>
                <w:rFonts w:ascii="Times New Roman" w:eastAsia="MS Mincho" w:hAnsi="Times New Roman" w:cs="Times New Roman"/>
                <w:bCs/>
                <w:sz w:val="24"/>
                <w:szCs w:val="24"/>
              </w:rPr>
              <w:t>Возникновение литературной журналистики в конце Х</w:t>
            </w:r>
            <w:r w:rsidRPr="00564AC5">
              <w:rPr>
                <w:rFonts w:ascii="Times New Roman" w:eastAsia="MS Mincho" w:hAnsi="Times New Roman" w:cs="Times New Roman"/>
                <w:bCs/>
                <w:sz w:val="24"/>
                <w:szCs w:val="24"/>
                <w:lang w:val="en-US"/>
              </w:rPr>
              <w:t>I</w:t>
            </w:r>
            <w:r w:rsidRPr="00564AC5">
              <w:rPr>
                <w:rFonts w:ascii="Times New Roman" w:eastAsia="MS Mincho" w:hAnsi="Times New Roman" w:cs="Times New Roman"/>
                <w:bCs/>
                <w:sz w:val="24"/>
                <w:szCs w:val="24"/>
              </w:rPr>
              <w:t xml:space="preserve">Х века. Появление </w:t>
            </w:r>
            <w:r w:rsidRPr="00564AC5">
              <w:rPr>
                <w:rFonts w:ascii="Times New Roman" w:eastAsia="MS Mincho" w:hAnsi="Times New Roman" w:cs="Times New Roman"/>
                <w:bCs/>
                <w:sz w:val="24"/>
                <w:szCs w:val="24"/>
              </w:rPr>
              <w:lastRenderedPageBreak/>
              <w:t>первых библиотек в Царицыне.</w:t>
            </w:r>
          </w:p>
        </w:tc>
        <w:tc>
          <w:tcPr>
            <w:tcW w:w="2373" w:type="dxa"/>
          </w:tcPr>
          <w:p w14:paraId="2B2228E3"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p w14:paraId="58875EA9" w14:textId="77777777" w:rsidR="003118C7"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1</w:t>
            </w:r>
          </w:p>
        </w:tc>
        <w:tc>
          <w:tcPr>
            <w:tcW w:w="2118" w:type="dxa"/>
            <w:shd w:val="clear" w:color="auto" w:fill="FFFFFF"/>
          </w:tcPr>
          <w:p w14:paraId="5C475D33"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23C1F86" w14:textId="77777777" w:rsidTr="003118C7">
        <w:trPr>
          <w:trHeight w:val="20"/>
        </w:trPr>
        <w:tc>
          <w:tcPr>
            <w:tcW w:w="2204" w:type="dxa"/>
          </w:tcPr>
          <w:p w14:paraId="02A13672"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Раздел 2. Литература 20-30-е гг. ХХ века.</w:t>
            </w:r>
          </w:p>
        </w:tc>
        <w:tc>
          <w:tcPr>
            <w:tcW w:w="2265" w:type="dxa"/>
          </w:tcPr>
          <w:p w14:paraId="7DB266BD" w14:textId="77777777" w:rsidR="003118C7" w:rsidRPr="00564AC5" w:rsidRDefault="00BE34B2" w:rsidP="00564AC5">
            <w:pPr>
              <w:spacing w:after="0" w:line="240" w:lineRule="auto"/>
              <w:jc w:val="both"/>
              <w:rPr>
                <w:rFonts w:ascii="Times New Roman" w:eastAsia="MS Mincho" w:hAnsi="Times New Roman" w:cs="Times New Roman"/>
                <w:b/>
                <w:bCs/>
              </w:rPr>
            </w:pPr>
          </w:p>
        </w:tc>
        <w:tc>
          <w:tcPr>
            <w:tcW w:w="6481" w:type="dxa"/>
            <w:gridSpan w:val="2"/>
          </w:tcPr>
          <w:p w14:paraId="401C4AC3" w14:textId="77777777" w:rsidR="003118C7" w:rsidRPr="00564AC5" w:rsidRDefault="00BE34B2" w:rsidP="00564AC5">
            <w:pPr>
              <w:spacing w:after="0" w:line="240" w:lineRule="auto"/>
              <w:jc w:val="both"/>
              <w:rPr>
                <w:rFonts w:ascii="Times New Roman" w:eastAsia="MS Mincho" w:hAnsi="Times New Roman" w:cs="Times New Roman"/>
                <w:sz w:val="24"/>
                <w:szCs w:val="24"/>
                <w:shd w:val="clear" w:color="auto" w:fill="FFFFFF"/>
              </w:rPr>
            </w:pPr>
          </w:p>
        </w:tc>
        <w:tc>
          <w:tcPr>
            <w:tcW w:w="2373" w:type="dxa"/>
          </w:tcPr>
          <w:p w14:paraId="186CED30"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shd w:val="clear" w:color="auto" w:fill="FFFFFF"/>
          </w:tcPr>
          <w:p w14:paraId="25D415D1"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5455C26C"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79109EB8"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0DA5F1DB"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Calibri" w:hAnsi="Times New Roman" w:cs="Times New Roman"/>
                <w:bCs/>
                <w:sz w:val="24"/>
                <w:szCs w:val="24"/>
              </w:rPr>
              <w:t>ОК 01, ОК 2.</w:t>
            </w:r>
          </w:p>
        </w:tc>
      </w:tr>
      <w:tr w:rsidR="00564AC5" w:rsidRPr="00564AC5" w14:paraId="3EF40561" w14:textId="77777777" w:rsidTr="003118C7">
        <w:trPr>
          <w:trHeight w:val="70"/>
        </w:trPr>
        <w:tc>
          <w:tcPr>
            <w:tcW w:w="2204" w:type="dxa"/>
          </w:tcPr>
          <w:p w14:paraId="47921DAA"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2.1.</w:t>
            </w:r>
          </w:p>
          <w:p w14:paraId="4B88CF42"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20-е годы ХХ века.</w:t>
            </w:r>
          </w:p>
        </w:tc>
        <w:tc>
          <w:tcPr>
            <w:tcW w:w="2265" w:type="dxa"/>
          </w:tcPr>
          <w:p w14:paraId="5A840246"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6481" w:type="dxa"/>
            <w:gridSpan w:val="2"/>
            <w:shd w:val="clear" w:color="auto" w:fill="auto"/>
          </w:tcPr>
          <w:p w14:paraId="15581578" w14:textId="77777777" w:rsidR="003118C7" w:rsidRPr="00564AC5" w:rsidRDefault="00BE34B2" w:rsidP="00564AC5">
            <w:pPr>
              <w:spacing w:after="0" w:line="240" w:lineRule="auto"/>
              <w:jc w:val="both"/>
              <w:rPr>
                <w:rFonts w:ascii="Times New Roman" w:eastAsia="MS Mincho" w:hAnsi="Times New Roman" w:cs="Times New Roman"/>
                <w:sz w:val="24"/>
                <w:szCs w:val="24"/>
              </w:rPr>
            </w:pPr>
          </w:p>
        </w:tc>
        <w:tc>
          <w:tcPr>
            <w:tcW w:w="2373" w:type="dxa"/>
            <w:shd w:val="clear" w:color="auto" w:fill="auto"/>
          </w:tcPr>
          <w:p w14:paraId="6F3C4E7E" w14:textId="77777777" w:rsidR="003118C7" w:rsidRPr="00564AC5" w:rsidRDefault="00BE34B2" w:rsidP="00564AC5">
            <w:pPr>
              <w:spacing w:after="0" w:line="240" w:lineRule="auto"/>
              <w:jc w:val="both"/>
              <w:rPr>
                <w:rFonts w:ascii="Times New Roman" w:eastAsia="MS Mincho" w:hAnsi="Times New Roman" w:cs="Times New Roman"/>
                <w:bCs/>
                <w:i/>
                <w:sz w:val="24"/>
                <w:szCs w:val="24"/>
              </w:rPr>
            </w:pPr>
          </w:p>
        </w:tc>
        <w:tc>
          <w:tcPr>
            <w:tcW w:w="2118" w:type="dxa"/>
            <w:shd w:val="clear" w:color="auto" w:fill="FFFFFF"/>
          </w:tcPr>
          <w:p w14:paraId="779C36EC"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EA67921" w14:textId="77777777" w:rsidTr="003118C7">
        <w:trPr>
          <w:trHeight w:val="70"/>
        </w:trPr>
        <w:tc>
          <w:tcPr>
            <w:tcW w:w="2204" w:type="dxa"/>
          </w:tcPr>
          <w:p w14:paraId="327F27A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53208A68" w14:textId="77777777" w:rsidR="003118C7"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1.</w:t>
            </w:r>
          </w:p>
        </w:tc>
        <w:tc>
          <w:tcPr>
            <w:tcW w:w="6481" w:type="dxa"/>
            <w:gridSpan w:val="2"/>
            <w:shd w:val="clear" w:color="auto" w:fill="auto"/>
          </w:tcPr>
          <w:p w14:paraId="226A8ABB" w14:textId="77777777" w:rsidR="003118C7"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Литературные группы 1920-х годов. Явление социалистического реализма.</w:t>
            </w:r>
          </w:p>
        </w:tc>
        <w:tc>
          <w:tcPr>
            <w:tcW w:w="2373" w:type="dxa"/>
            <w:shd w:val="clear" w:color="auto" w:fill="auto"/>
          </w:tcPr>
          <w:p w14:paraId="6C58DE54"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shd w:val="clear" w:color="auto" w:fill="FFFFFF"/>
          </w:tcPr>
          <w:p w14:paraId="285637C6" w14:textId="77777777" w:rsidR="003118C7" w:rsidRPr="00564AC5" w:rsidRDefault="00BE34B2" w:rsidP="00564AC5">
            <w:pPr>
              <w:spacing w:after="0" w:line="240" w:lineRule="auto"/>
              <w:jc w:val="center"/>
              <w:rPr>
                <w:rFonts w:ascii="Times New Roman" w:eastAsia="MS Mincho" w:hAnsi="Times New Roman" w:cs="Times New Roman"/>
                <w:bCs/>
                <w:iCs/>
                <w:sz w:val="24"/>
                <w:szCs w:val="24"/>
              </w:rPr>
            </w:pPr>
          </w:p>
        </w:tc>
      </w:tr>
      <w:tr w:rsidR="00564AC5" w:rsidRPr="00564AC5" w14:paraId="14AE83E2" w14:textId="77777777" w:rsidTr="003118C7">
        <w:trPr>
          <w:trHeight w:val="70"/>
        </w:trPr>
        <w:tc>
          <w:tcPr>
            <w:tcW w:w="2204" w:type="dxa"/>
          </w:tcPr>
          <w:p w14:paraId="2381A46E"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tc>
        <w:tc>
          <w:tcPr>
            <w:tcW w:w="2265" w:type="dxa"/>
          </w:tcPr>
          <w:p w14:paraId="3F8DE7B4"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sz w:val="24"/>
                <w:szCs w:val="24"/>
              </w:rPr>
              <w:t>Практическое занятие 1.</w:t>
            </w:r>
          </w:p>
        </w:tc>
        <w:tc>
          <w:tcPr>
            <w:tcW w:w="6481" w:type="dxa"/>
            <w:gridSpan w:val="2"/>
            <w:shd w:val="clear" w:color="auto" w:fill="auto"/>
          </w:tcPr>
          <w:p w14:paraId="41FEB2C4" w14:textId="77777777" w:rsidR="003118C7" w:rsidRPr="00564AC5" w:rsidRDefault="000C7533" w:rsidP="00564AC5">
            <w:pPr>
              <w:spacing w:after="0" w:line="240" w:lineRule="auto"/>
              <w:jc w:val="both"/>
              <w:rPr>
                <w:rFonts w:ascii="Times New Roman" w:eastAsia="MS Mincho" w:hAnsi="Times New Roman" w:cs="Times New Roman"/>
              </w:rPr>
            </w:pPr>
            <w:r w:rsidRPr="00564AC5">
              <w:rPr>
                <w:rFonts w:ascii="Times New Roman" w:eastAsia="MS Mincho" w:hAnsi="Times New Roman" w:cs="Times New Roman"/>
                <w:bCs/>
              </w:rPr>
              <w:t>Знакомство с понятием «пролетарская литература». Пролетарская поэзия Царицына.</w:t>
            </w:r>
            <w:r w:rsidRPr="00564AC5">
              <w:rPr>
                <w:rFonts w:ascii="Times New Roman" w:eastAsia="MS Mincho" w:hAnsi="Times New Roman" w:cs="Times New Roman"/>
              </w:rPr>
              <w:t xml:space="preserve"> Издания Царицынской ассоциации пролетарских писателей (ЦАПП): журнал «Пламя» (1923–1925 гг.), литературный еженедельник «Факел», царицынская губернская газета «Борьба» (1921–1925 гг.) и др.</w:t>
            </w:r>
          </w:p>
          <w:p w14:paraId="631CE2E4" w14:textId="77777777" w:rsidR="003118C7" w:rsidRPr="00564AC5" w:rsidRDefault="00BE34B2" w:rsidP="00564AC5">
            <w:pPr>
              <w:spacing w:after="0" w:line="240" w:lineRule="auto"/>
              <w:jc w:val="both"/>
              <w:rPr>
                <w:rFonts w:ascii="Times New Roman" w:eastAsia="MS Mincho" w:hAnsi="Times New Roman" w:cs="Times New Roman"/>
              </w:rPr>
            </w:pPr>
          </w:p>
          <w:p w14:paraId="66392EED" w14:textId="77777777" w:rsidR="003118C7" w:rsidRPr="00564AC5" w:rsidRDefault="00BE34B2" w:rsidP="00564AC5">
            <w:pPr>
              <w:spacing w:after="0" w:line="240" w:lineRule="auto"/>
              <w:jc w:val="both"/>
              <w:rPr>
                <w:rFonts w:ascii="Times New Roman" w:eastAsia="MS Mincho" w:hAnsi="Times New Roman" w:cs="Times New Roman"/>
              </w:rPr>
            </w:pPr>
          </w:p>
          <w:p w14:paraId="3ACA1BBB" w14:textId="77777777" w:rsidR="003118C7" w:rsidRPr="00564AC5" w:rsidRDefault="00BE34B2" w:rsidP="00564AC5">
            <w:pPr>
              <w:spacing w:after="0" w:line="240" w:lineRule="auto"/>
              <w:jc w:val="both"/>
              <w:rPr>
                <w:rFonts w:ascii="Times New Roman" w:eastAsia="MS Mincho" w:hAnsi="Times New Roman" w:cs="Times New Roman"/>
              </w:rPr>
            </w:pPr>
          </w:p>
          <w:p w14:paraId="7696A268" w14:textId="77777777" w:rsidR="003118C7" w:rsidRPr="00564AC5" w:rsidRDefault="00BE34B2" w:rsidP="00564AC5">
            <w:pPr>
              <w:spacing w:after="0" w:line="240" w:lineRule="auto"/>
              <w:jc w:val="both"/>
              <w:rPr>
                <w:rFonts w:ascii="Times New Roman" w:eastAsia="MS Mincho" w:hAnsi="Times New Roman" w:cs="Times New Roman"/>
                <w:sz w:val="24"/>
                <w:szCs w:val="24"/>
              </w:rPr>
            </w:pPr>
          </w:p>
        </w:tc>
        <w:tc>
          <w:tcPr>
            <w:tcW w:w="2373" w:type="dxa"/>
            <w:shd w:val="clear" w:color="auto" w:fill="auto"/>
          </w:tcPr>
          <w:p w14:paraId="0BE168F2"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shd w:val="clear" w:color="auto" w:fill="FFFFFF"/>
          </w:tcPr>
          <w:p w14:paraId="6183B473"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C2B73D5" w14:textId="77777777" w:rsidTr="003118C7">
        <w:trPr>
          <w:trHeight w:val="70"/>
        </w:trPr>
        <w:tc>
          <w:tcPr>
            <w:tcW w:w="2204" w:type="dxa"/>
          </w:tcPr>
          <w:p w14:paraId="0606425B"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2.2.</w:t>
            </w:r>
          </w:p>
          <w:p w14:paraId="392C5AF3"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30-е годы ХХ века.</w:t>
            </w:r>
          </w:p>
        </w:tc>
        <w:tc>
          <w:tcPr>
            <w:tcW w:w="2265" w:type="dxa"/>
          </w:tcPr>
          <w:p w14:paraId="75A9F776"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tc>
        <w:tc>
          <w:tcPr>
            <w:tcW w:w="6481" w:type="dxa"/>
            <w:gridSpan w:val="2"/>
            <w:shd w:val="clear" w:color="auto" w:fill="auto"/>
          </w:tcPr>
          <w:p w14:paraId="14876C3F" w14:textId="77777777" w:rsidR="003118C7" w:rsidRPr="00564AC5" w:rsidRDefault="00BE34B2" w:rsidP="00564AC5">
            <w:pPr>
              <w:spacing w:after="0" w:line="240" w:lineRule="auto"/>
              <w:jc w:val="both"/>
              <w:rPr>
                <w:rFonts w:ascii="Times New Roman" w:eastAsia="MS Mincho" w:hAnsi="Times New Roman" w:cs="Times New Roman"/>
                <w:bCs/>
              </w:rPr>
            </w:pPr>
          </w:p>
        </w:tc>
        <w:tc>
          <w:tcPr>
            <w:tcW w:w="2373" w:type="dxa"/>
            <w:shd w:val="clear" w:color="auto" w:fill="auto"/>
          </w:tcPr>
          <w:p w14:paraId="2A506276" w14:textId="77777777" w:rsidR="003118C7" w:rsidRPr="00564AC5" w:rsidRDefault="00BE34B2" w:rsidP="00564AC5">
            <w:pPr>
              <w:spacing w:after="0" w:line="240" w:lineRule="auto"/>
              <w:jc w:val="both"/>
              <w:rPr>
                <w:rFonts w:ascii="Times New Roman" w:eastAsia="MS Mincho" w:hAnsi="Times New Roman" w:cs="Times New Roman"/>
                <w:bCs/>
                <w:i/>
                <w:sz w:val="24"/>
                <w:szCs w:val="24"/>
              </w:rPr>
            </w:pPr>
          </w:p>
        </w:tc>
        <w:tc>
          <w:tcPr>
            <w:tcW w:w="2118" w:type="dxa"/>
            <w:shd w:val="clear" w:color="auto" w:fill="FFFFFF"/>
          </w:tcPr>
          <w:p w14:paraId="68DE1DD5"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963F940" w14:textId="77777777" w:rsidTr="003118C7">
        <w:trPr>
          <w:trHeight w:val="790"/>
        </w:trPr>
        <w:tc>
          <w:tcPr>
            <w:tcW w:w="2204" w:type="dxa"/>
          </w:tcPr>
          <w:p w14:paraId="1A078B19" w14:textId="77777777" w:rsidR="003118C7" w:rsidRPr="00564AC5" w:rsidRDefault="00BE34B2" w:rsidP="00564AC5">
            <w:pPr>
              <w:spacing w:after="0" w:line="240" w:lineRule="auto"/>
              <w:jc w:val="center"/>
              <w:rPr>
                <w:rFonts w:ascii="Times New Roman" w:eastAsia="MS Mincho" w:hAnsi="Times New Roman" w:cs="Times New Roman"/>
                <w:bCs/>
                <w:sz w:val="24"/>
                <w:szCs w:val="24"/>
              </w:rPr>
            </w:pPr>
          </w:p>
        </w:tc>
        <w:tc>
          <w:tcPr>
            <w:tcW w:w="2265" w:type="dxa"/>
          </w:tcPr>
          <w:p w14:paraId="2E6FF3F5" w14:textId="77777777" w:rsidR="003118C7" w:rsidRPr="00564AC5" w:rsidRDefault="000C7533" w:rsidP="00564AC5">
            <w:pPr>
              <w:spacing w:after="0" w:line="240" w:lineRule="auto"/>
              <w:jc w:val="both"/>
              <w:rPr>
                <w:rFonts w:ascii="Times New Roman" w:eastAsia="MS Mincho" w:hAnsi="Times New Roman" w:cs="Times New Roman"/>
                <w:shd w:val="clear" w:color="auto" w:fill="FFFFFF"/>
              </w:rPr>
            </w:pPr>
            <w:r w:rsidRPr="00564AC5">
              <w:rPr>
                <w:rFonts w:ascii="Times New Roman" w:eastAsia="MS Mincho" w:hAnsi="Times New Roman" w:cs="Times New Roman"/>
                <w:shd w:val="clear" w:color="auto" w:fill="FFFFFF"/>
              </w:rPr>
              <w:t>1.</w:t>
            </w:r>
          </w:p>
        </w:tc>
        <w:tc>
          <w:tcPr>
            <w:tcW w:w="6481" w:type="dxa"/>
            <w:gridSpan w:val="2"/>
          </w:tcPr>
          <w:p w14:paraId="17EEC87C" w14:textId="77777777" w:rsidR="003118C7" w:rsidRPr="00564AC5" w:rsidRDefault="000C7533" w:rsidP="00564AC5">
            <w:pPr>
              <w:spacing w:after="0" w:line="240" w:lineRule="auto"/>
              <w:jc w:val="both"/>
              <w:rPr>
                <w:rFonts w:ascii="Times New Roman" w:eastAsia="MS Mincho" w:hAnsi="Times New Roman" w:cs="Times New Roman"/>
                <w:shd w:val="clear" w:color="auto" w:fill="FFFFFF"/>
              </w:rPr>
            </w:pPr>
            <w:r w:rsidRPr="00564AC5">
              <w:rPr>
                <w:rFonts w:ascii="Times New Roman" w:eastAsia="MS Mincho" w:hAnsi="Times New Roman" w:cs="Times New Roman"/>
                <w:shd w:val="clear" w:color="auto" w:fill="FFFFFF"/>
              </w:rPr>
              <w:t xml:space="preserve">Литературный процесс </w:t>
            </w:r>
            <w:r w:rsidRPr="00564AC5">
              <w:rPr>
                <w:rFonts w:ascii="Times New Roman" w:eastAsia="MS Mincho" w:hAnsi="Times New Roman" w:cs="Times New Roman"/>
                <w:sz w:val="24"/>
                <w:szCs w:val="24"/>
              </w:rPr>
              <w:t>30-х годов XX века</w:t>
            </w:r>
            <w:r w:rsidRPr="00564AC5">
              <w:rPr>
                <w:rFonts w:ascii="Times New Roman" w:eastAsia="MS Mincho" w:hAnsi="Times New Roman" w:cs="Times New Roman"/>
                <w:shd w:val="clear" w:color="auto" w:fill="FFFFFF"/>
              </w:rPr>
              <w:t xml:space="preserve">. Советская литература. </w:t>
            </w:r>
          </w:p>
        </w:tc>
        <w:tc>
          <w:tcPr>
            <w:tcW w:w="2373" w:type="dxa"/>
            <w:shd w:val="clear" w:color="auto" w:fill="auto"/>
          </w:tcPr>
          <w:p w14:paraId="3E8E05A7"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shd w:val="clear" w:color="auto" w:fill="FFFFFF"/>
          </w:tcPr>
          <w:p w14:paraId="697BB1E1"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0A353EA" w14:textId="77777777" w:rsidTr="003118C7">
        <w:trPr>
          <w:trHeight w:val="790"/>
        </w:trPr>
        <w:tc>
          <w:tcPr>
            <w:tcW w:w="2204" w:type="dxa"/>
          </w:tcPr>
          <w:p w14:paraId="1B5DF766" w14:textId="77777777" w:rsidR="003118C7" w:rsidRPr="00564AC5" w:rsidRDefault="00BE34B2" w:rsidP="00564AC5">
            <w:pPr>
              <w:spacing w:after="0" w:line="240" w:lineRule="auto"/>
              <w:jc w:val="center"/>
              <w:rPr>
                <w:rFonts w:ascii="Times New Roman" w:eastAsia="MS Mincho" w:hAnsi="Times New Roman" w:cs="Times New Roman"/>
                <w:bCs/>
                <w:sz w:val="24"/>
                <w:szCs w:val="24"/>
              </w:rPr>
            </w:pPr>
          </w:p>
        </w:tc>
        <w:tc>
          <w:tcPr>
            <w:tcW w:w="2265" w:type="dxa"/>
          </w:tcPr>
          <w:p w14:paraId="7EE8D426"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Практическое занятие.</w:t>
            </w:r>
          </w:p>
          <w:p w14:paraId="451FBCAD"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tc>
        <w:tc>
          <w:tcPr>
            <w:tcW w:w="6481" w:type="dxa"/>
            <w:gridSpan w:val="2"/>
          </w:tcPr>
          <w:p w14:paraId="6D9610E3" w14:textId="77777777" w:rsidR="003118C7"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Сталинградская литература 30-х годов XX века. </w:t>
            </w:r>
            <w:r w:rsidRPr="00564AC5">
              <w:rPr>
                <w:rFonts w:ascii="Times New Roman" w:eastAsia="MS Mincho" w:hAnsi="Times New Roman" w:cs="Times New Roman"/>
                <w:bCs/>
                <w:sz w:val="24"/>
                <w:szCs w:val="24"/>
              </w:rPr>
              <w:t>Знаменитые публикации</w:t>
            </w:r>
            <w:r w:rsidRPr="00564AC5">
              <w:rPr>
                <w:rFonts w:ascii="Times New Roman" w:eastAsia="MS Mincho" w:hAnsi="Times New Roman" w:cs="Times New Roman"/>
                <w:b/>
                <w:sz w:val="24"/>
                <w:szCs w:val="24"/>
              </w:rPr>
              <w:t xml:space="preserve"> л</w:t>
            </w:r>
            <w:r w:rsidRPr="00564AC5">
              <w:rPr>
                <w:rFonts w:ascii="Times New Roman" w:eastAsia="MS Mincho" w:hAnsi="Times New Roman" w:cs="Times New Roman"/>
                <w:shd w:val="clear" w:color="auto" w:fill="FFFFFF"/>
              </w:rPr>
              <w:t>итературно-художественного и общественно-политического журнала «Сталинград».</w:t>
            </w:r>
          </w:p>
        </w:tc>
        <w:tc>
          <w:tcPr>
            <w:tcW w:w="2373" w:type="dxa"/>
            <w:shd w:val="clear" w:color="auto" w:fill="auto"/>
          </w:tcPr>
          <w:p w14:paraId="3112BEB7"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shd w:val="clear" w:color="auto" w:fill="FFFFFF"/>
          </w:tcPr>
          <w:p w14:paraId="372B3BD6"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D3820FC" w14:textId="77777777" w:rsidTr="003118C7">
        <w:trPr>
          <w:trHeight w:val="285"/>
        </w:trPr>
        <w:tc>
          <w:tcPr>
            <w:tcW w:w="2204" w:type="dxa"/>
            <w:vMerge w:val="restart"/>
          </w:tcPr>
          <w:p w14:paraId="64D7034F"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Раздел 3.</w:t>
            </w:r>
          </w:p>
          <w:p w14:paraId="27A6DC98"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Литература периода ВОВ и послевоенных лет.</w:t>
            </w:r>
          </w:p>
          <w:p w14:paraId="4769867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36585581"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75D4FA45"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0692230E"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2F577879"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3.1. 40-е годы ХХ века.</w:t>
            </w:r>
          </w:p>
        </w:tc>
        <w:tc>
          <w:tcPr>
            <w:tcW w:w="8746" w:type="dxa"/>
            <w:gridSpan w:val="3"/>
          </w:tcPr>
          <w:p w14:paraId="49B59020"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5566F11E"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693CEF67"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61B924A6"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16BFD32B"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5814CA73"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30A76F9A"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227127E9"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p w14:paraId="6A14DBA0"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2373" w:type="dxa"/>
          </w:tcPr>
          <w:p w14:paraId="3D3A7BFE" w14:textId="77777777" w:rsidR="003118C7"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Cs/>
                <w:sz w:val="24"/>
                <w:szCs w:val="24"/>
              </w:rPr>
              <w:lastRenderedPageBreak/>
              <w:t xml:space="preserve"> </w:t>
            </w:r>
          </w:p>
        </w:tc>
        <w:tc>
          <w:tcPr>
            <w:tcW w:w="2118" w:type="dxa"/>
            <w:shd w:val="clear" w:color="auto" w:fill="FFFFFF"/>
          </w:tcPr>
          <w:p w14:paraId="07B38436"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0CE3C34B"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18C7C627"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43097898" w14:textId="77777777" w:rsidR="003118C7" w:rsidRPr="00564AC5" w:rsidRDefault="00BE34B2" w:rsidP="00564AC5">
            <w:pPr>
              <w:suppressAutoHyphens/>
              <w:spacing w:after="0"/>
              <w:jc w:val="both"/>
              <w:rPr>
                <w:rFonts w:ascii="Times New Roman" w:eastAsia="Calibri" w:hAnsi="Times New Roman" w:cs="Times New Roman"/>
                <w:bCs/>
                <w:sz w:val="24"/>
                <w:szCs w:val="24"/>
              </w:rPr>
            </w:pPr>
          </w:p>
          <w:p w14:paraId="5D64426C" w14:textId="77777777" w:rsidR="003118C7" w:rsidRPr="00564AC5" w:rsidRDefault="000C7533" w:rsidP="00564AC5">
            <w:pPr>
              <w:suppressAutoHyphens/>
              <w:spacing w:after="0"/>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ОК 01, ОК 2.</w:t>
            </w:r>
          </w:p>
          <w:p w14:paraId="6A5515F4"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30F35F2" w14:textId="77777777" w:rsidTr="003118C7">
        <w:trPr>
          <w:trHeight w:val="134"/>
        </w:trPr>
        <w:tc>
          <w:tcPr>
            <w:tcW w:w="2204" w:type="dxa"/>
            <w:vMerge/>
          </w:tcPr>
          <w:p w14:paraId="4D563A3D"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00051613"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5E2C7732" w14:textId="77777777" w:rsidR="003118C7" w:rsidRPr="00564AC5" w:rsidRDefault="000C7533" w:rsidP="00564AC5">
            <w:pPr>
              <w:spacing w:after="0" w:line="240" w:lineRule="auto"/>
              <w:jc w:val="center"/>
              <w:outlineLvl w:val="0"/>
              <w:rPr>
                <w:rFonts w:ascii="Times New Roman" w:eastAsia="Times New Roman" w:hAnsi="Times New Roman" w:cs="Times New Roman"/>
                <w:kern w:val="36"/>
                <w:sz w:val="24"/>
                <w:szCs w:val="24"/>
              </w:rPr>
            </w:pPr>
            <w:r w:rsidRPr="00564AC5">
              <w:rPr>
                <w:rFonts w:ascii="Times New Roman" w:eastAsia="MS Mincho" w:hAnsi="Times New Roman" w:cs="Times New Roman"/>
                <w:sz w:val="24"/>
                <w:szCs w:val="24"/>
                <w:shd w:val="clear" w:color="auto" w:fill="FFFFFF"/>
              </w:rPr>
              <w:t>Роль литературы в годы Великой Отечественной войны. Литература поэтов-фронтовиков (А.Т. Твардовский, К.М. Симонов, М.В. Исаковский и др.).</w:t>
            </w:r>
          </w:p>
          <w:p w14:paraId="6AE59E04" w14:textId="77777777" w:rsidR="003118C7" w:rsidRPr="00564AC5" w:rsidRDefault="00BE34B2" w:rsidP="00564AC5">
            <w:pPr>
              <w:spacing w:after="0" w:line="240" w:lineRule="auto"/>
              <w:jc w:val="center"/>
              <w:outlineLvl w:val="0"/>
              <w:rPr>
                <w:rFonts w:ascii="Times New Roman" w:eastAsia="MS Mincho" w:hAnsi="Times New Roman" w:cs="Times New Roman"/>
                <w:sz w:val="24"/>
                <w:szCs w:val="24"/>
              </w:rPr>
            </w:pPr>
          </w:p>
        </w:tc>
        <w:tc>
          <w:tcPr>
            <w:tcW w:w="2373" w:type="dxa"/>
            <w:shd w:val="clear" w:color="auto" w:fill="auto"/>
          </w:tcPr>
          <w:p w14:paraId="05EBF9E4"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48DE4BD0" w14:textId="77777777" w:rsidR="003118C7" w:rsidRPr="00564AC5" w:rsidRDefault="00BE34B2" w:rsidP="00564AC5">
            <w:pPr>
              <w:spacing w:after="0" w:line="240" w:lineRule="auto"/>
              <w:jc w:val="center"/>
              <w:rPr>
                <w:rFonts w:ascii="Times New Roman" w:eastAsia="MS Mincho" w:hAnsi="Times New Roman" w:cs="Times New Roman"/>
                <w:bCs/>
                <w:iCs/>
                <w:sz w:val="24"/>
                <w:szCs w:val="24"/>
              </w:rPr>
            </w:pPr>
          </w:p>
        </w:tc>
      </w:tr>
      <w:tr w:rsidR="00564AC5" w:rsidRPr="00564AC5" w14:paraId="3F4784E6" w14:textId="77777777" w:rsidTr="003118C7">
        <w:trPr>
          <w:trHeight w:val="134"/>
        </w:trPr>
        <w:tc>
          <w:tcPr>
            <w:tcW w:w="2204" w:type="dxa"/>
            <w:vMerge/>
          </w:tcPr>
          <w:p w14:paraId="49952E0D"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7B1477D8"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Практическое занятие 1.</w:t>
            </w:r>
          </w:p>
        </w:tc>
        <w:tc>
          <w:tcPr>
            <w:tcW w:w="6481" w:type="dxa"/>
            <w:gridSpan w:val="2"/>
          </w:tcPr>
          <w:p w14:paraId="5B46927A" w14:textId="77777777" w:rsidR="003118C7"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Обзор документальной и художественной литературы о Сталинградской битве. Сталинградское отделение Союза писателей России (СОСПР), 1949 г. Сталинградская литература военных лет.</w:t>
            </w:r>
          </w:p>
          <w:p w14:paraId="3D6E39A6" w14:textId="77777777" w:rsidR="003118C7" w:rsidRPr="00564AC5" w:rsidRDefault="000C7533" w:rsidP="00564AC5">
            <w:pPr>
              <w:spacing w:after="0" w:line="240" w:lineRule="auto"/>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Писатели и поэты -земляки воюющего Сталинграда. </w:t>
            </w:r>
          </w:p>
        </w:tc>
        <w:tc>
          <w:tcPr>
            <w:tcW w:w="2373" w:type="dxa"/>
            <w:shd w:val="clear" w:color="auto" w:fill="auto"/>
          </w:tcPr>
          <w:p w14:paraId="48A65B4A"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3108F263"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7DB94A1" w14:textId="77777777" w:rsidTr="003118C7">
        <w:trPr>
          <w:trHeight w:val="134"/>
        </w:trPr>
        <w:tc>
          <w:tcPr>
            <w:tcW w:w="2204" w:type="dxa"/>
            <w:vMerge/>
          </w:tcPr>
          <w:p w14:paraId="35C2499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798DFE1E"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 2.</w:t>
            </w:r>
          </w:p>
        </w:tc>
        <w:tc>
          <w:tcPr>
            <w:tcW w:w="6481" w:type="dxa"/>
            <w:gridSpan w:val="2"/>
          </w:tcPr>
          <w:p w14:paraId="575AC40D"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Сталинградская битва в лучших изданиях литературы Нижнего Поволжья.</w:t>
            </w:r>
          </w:p>
          <w:p w14:paraId="50200A01"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782C95B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p w14:paraId="61776C28"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3D7D3809"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4BD58DF" w14:textId="77777777" w:rsidTr="003118C7">
        <w:trPr>
          <w:trHeight w:val="20"/>
        </w:trPr>
        <w:tc>
          <w:tcPr>
            <w:tcW w:w="2204" w:type="dxa"/>
            <w:vMerge w:val="restart"/>
          </w:tcPr>
          <w:p w14:paraId="0DE1926C"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21BAF9F9"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3.2. Художественная</w:t>
            </w:r>
          </w:p>
          <w:p w14:paraId="1D149CE7"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и документальная послевоенного периода.</w:t>
            </w:r>
          </w:p>
          <w:p w14:paraId="3AD3FC6C"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 </w:t>
            </w:r>
          </w:p>
          <w:p w14:paraId="71877F0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7621B198"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05A703F1"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734EE16E"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8746" w:type="dxa"/>
            <w:gridSpan w:val="3"/>
          </w:tcPr>
          <w:p w14:paraId="342B3199"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2373" w:type="dxa"/>
          </w:tcPr>
          <w:p w14:paraId="781A7F23" w14:textId="77777777" w:rsidR="003118C7"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Cs/>
                <w:sz w:val="24"/>
                <w:szCs w:val="24"/>
              </w:rPr>
              <w:t xml:space="preserve"> </w:t>
            </w:r>
          </w:p>
        </w:tc>
        <w:tc>
          <w:tcPr>
            <w:tcW w:w="2118" w:type="dxa"/>
            <w:shd w:val="clear" w:color="auto" w:fill="FFFFFF"/>
          </w:tcPr>
          <w:p w14:paraId="2B8C69A3"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0A3CE13" w14:textId="77777777" w:rsidTr="003118C7">
        <w:trPr>
          <w:trHeight w:val="20"/>
        </w:trPr>
        <w:tc>
          <w:tcPr>
            <w:tcW w:w="2204" w:type="dxa"/>
            <w:vMerge/>
          </w:tcPr>
          <w:p w14:paraId="2F0747DE"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55CD5DB"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shd w:val="clear" w:color="auto" w:fill="auto"/>
          </w:tcPr>
          <w:p w14:paraId="158513F8"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Обзор документальной и художественной литературы послевоенных лет. Развитие документальной литературы.</w:t>
            </w:r>
          </w:p>
        </w:tc>
        <w:tc>
          <w:tcPr>
            <w:tcW w:w="2373" w:type="dxa"/>
            <w:shd w:val="clear" w:color="auto" w:fill="auto"/>
          </w:tcPr>
          <w:p w14:paraId="2D5BC9AB" w14:textId="77777777" w:rsidR="003118C7" w:rsidRPr="00564AC5" w:rsidRDefault="000C7533" w:rsidP="00564AC5">
            <w:pPr>
              <w:spacing w:after="0" w:line="240" w:lineRule="auto"/>
              <w:jc w:val="both"/>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 xml:space="preserve">                 1</w:t>
            </w:r>
          </w:p>
        </w:tc>
        <w:tc>
          <w:tcPr>
            <w:tcW w:w="2118" w:type="dxa"/>
            <w:tcBorders>
              <w:bottom w:val="single" w:sz="4" w:space="0" w:color="auto"/>
            </w:tcBorders>
            <w:shd w:val="clear" w:color="auto" w:fill="FFFFFF"/>
          </w:tcPr>
          <w:p w14:paraId="35545DE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E28A248" w14:textId="77777777" w:rsidTr="003118C7">
        <w:trPr>
          <w:trHeight w:val="20"/>
        </w:trPr>
        <w:tc>
          <w:tcPr>
            <w:tcW w:w="2204" w:type="dxa"/>
            <w:vMerge/>
          </w:tcPr>
          <w:p w14:paraId="2725703E"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624FBCFC"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p w14:paraId="2811F94F"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5496211E"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6481" w:type="dxa"/>
            <w:gridSpan w:val="2"/>
            <w:shd w:val="clear" w:color="auto" w:fill="auto"/>
          </w:tcPr>
          <w:p w14:paraId="1E815870" w14:textId="77777777" w:rsidR="003118C7" w:rsidRPr="00564AC5" w:rsidRDefault="000C7533" w:rsidP="00564AC5">
            <w:pPr>
              <w:keepNext/>
              <w:shd w:val="clear" w:color="auto" w:fill="FFFFFF"/>
              <w:autoSpaceDE w:val="0"/>
              <w:autoSpaceDN w:val="0"/>
              <w:spacing w:after="0" w:line="240" w:lineRule="auto"/>
              <w:ind w:firstLine="284"/>
              <w:outlineLvl w:val="0"/>
              <w:rPr>
                <w:rFonts w:ascii="Times New Roman" w:eastAsia="Times New Roman" w:hAnsi="Times New Roman" w:cs="Times New Roman"/>
                <w:b/>
                <w:bCs/>
                <w:kern w:val="36"/>
                <w:sz w:val="48"/>
                <w:szCs w:val="48"/>
              </w:rPr>
            </w:pPr>
            <w:r w:rsidRPr="00564AC5">
              <w:rPr>
                <w:rFonts w:ascii="Times New Roman" w:eastAsia="Times New Roman" w:hAnsi="Times New Roman" w:cs="Times New Roman"/>
                <w:bCs/>
                <w:sz w:val="24"/>
                <w:szCs w:val="24"/>
                <w:lang w:val="x-none" w:eastAsia="x-none"/>
              </w:rPr>
              <w:t xml:space="preserve">Обзор сталинградской документальной и художественной литературы послевоенных лет. </w:t>
            </w:r>
            <w:r w:rsidRPr="00564AC5">
              <w:rPr>
                <w:rFonts w:ascii="Times New Roman" w:eastAsia="Times New Roman" w:hAnsi="Times New Roman" w:cs="Times New Roman"/>
                <w:kern w:val="36"/>
              </w:rPr>
              <w:t>Сталинград - пылающий адрес войны.</w:t>
            </w:r>
          </w:p>
          <w:p w14:paraId="632A80AD"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Самые знаменитые книги о Сталинградской битве.</w:t>
            </w:r>
          </w:p>
        </w:tc>
        <w:tc>
          <w:tcPr>
            <w:tcW w:w="2373" w:type="dxa"/>
            <w:shd w:val="clear" w:color="auto" w:fill="auto"/>
          </w:tcPr>
          <w:p w14:paraId="70974B54"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7731D797"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1D49E3E" w14:textId="77777777" w:rsidTr="003118C7">
        <w:trPr>
          <w:trHeight w:val="20"/>
        </w:trPr>
        <w:tc>
          <w:tcPr>
            <w:tcW w:w="2204" w:type="dxa"/>
            <w:vMerge/>
          </w:tcPr>
          <w:p w14:paraId="07E689B0"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323CDD23"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Практическое занятие.</w:t>
            </w:r>
            <w:r w:rsidRPr="00564AC5">
              <w:rPr>
                <w:rFonts w:ascii="Times New Roman" w:eastAsia="MS Mincho" w:hAnsi="Times New Roman" w:cs="Times New Roman"/>
                <w:bCs/>
                <w:sz w:val="24"/>
                <w:szCs w:val="24"/>
              </w:rPr>
              <w:t xml:space="preserve"> </w:t>
            </w:r>
          </w:p>
        </w:tc>
        <w:tc>
          <w:tcPr>
            <w:tcW w:w="6481" w:type="dxa"/>
            <w:gridSpan w:val="2"/>
            <w:shd w:val="clear" w:color="auto" w:fill="auto"/>
          </w:tcPr>
          <w:p w14:paraId="63FC4408" w14:textId="77777777" w:rsidR="003118C7" w:rsidRPr="00564AC5" w:rsidRDefault="000C7533" w:rsidP="00564AC5">
            <w:pPr>
              <w:spacing w:after="0" w:line="240" w:lineRule="auto"/>
              <w:jc w:val="both"/>
              <w:rPr>
                <w:rFonts w:ascii="Times New Roman" w:eastAsia="MS Mincho" w:hAnsi="Times New Roman" w:cs="Times New Roman"/>
              </w:rPr>
            </w:pPr>
            <w:r w:rsidRPr="00564AC5">
              <w:rPr>
                <w:rFonts w:ascii="Times New Roman" w:eastAsia="MS Mincho" w:hAnsi="Times New Roman" w:cs="Times New Roman"/>
                <w:shd w:val="clear" w:color="auto" w:fill="FFFFFF"/>
              </w:rPr>
              <w:t>Образы Царицына-Сталинграда-Волгограда. в стихотворениях волгоградских поэтов.</w:t>
            </w:r>
          </w:p>
          <w:p w14:paraId="5FCAC936"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01960273"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118" w:type="dxa"/>
            <w:tcBorders>
              <w:bottom w:val="single" w:sz="4" w:space="0" w:color="auto"/>
            </w:tcBorders>
            <w:shd w:val="clear" w:color="auto" w:fill="FFFFFF"/>
          </w:tcPr>
          <w:p w14:paraId="72E8A37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6F9F9E5" w14:textId="77777777" w:rsidTr="003118C7">
        <w:trPr>
          <w:trHeight w:val="20"/>
        </w:trPr>
        <w:tc>
          <w:tcPr>
            <w:tcW w:w="2204" w:type="dxa"/>
            <w:vMerge w:val="restart"/>
          </w:tcPr>
          <w:p w14:paraId="34C79FF1"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3.2. Лауреаты премии «Сталинград».</w:t>
            </w:r>
          </w:p>
        </w:tc>
        <w:tc>
          <w:tcPr>
            <w:tcW w:w="8746" w:type="dxa"/>
            <w:gridSpan w:val="3"/>
          </w:tcPr>
          <w:p w14:paraId="694FBE35"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2373" w:type="dxa"/>
          </w:tcPr>
          <w:p w14:paraId="3340F968"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shd w:val="clear" w:color="auto" w:fill="FFFFFF"/>
          </w:tcPr>
          <w:p w14:paraId="5EACD1D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6CD73C0" w14:textId="77777777" w:rsidTr="003118C7">
        <w:trPr>
          <w:trHeight w:val="221"/>
        </w:trPr>
        <w:tc>
          <w:tcPr>
            <w:tcW w:w="2204" w:type="dxa"/>
            <w:vMerge/>
          </w:tcPr>
          <w:p w14:paraId="5EF49E28"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696447CF"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4723C3E3"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Военная история в лицах (на примере произведений о Сталинградской битве) лауреатов премии «Сталинград». </w:t>
            </w:r>
          </w:p>
        </w:tc>
        <w:tc>
          <w:tcPr>
            <w:tcW w:w="2373" w:type="dxa"/>
            <w:shd w:val="clear" w:color="auto" w:fill="auto"/>
          </w:tcPr>
          <w:p w14:paraId="421EC6B0" w14:textId="77777777" w:rsidR="003118C7" w:rsidRPr="00564AC5" w:rsidRDefault="000C7533" w:rsidP="00564AC5">
            <w:pPr>
              <w:spacing w:after="0" w:line="240" w:lineRule="auto"/>
              <w:jc w:val="both"/>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 xml:space="preserve">                  1</w:t>
            </w:r>
          </w:p>
        </w:tc>
        <w:tc>
          <w:tcPr>
            <w:tcW w:w="2118" w:type="dxa"/>
            <w:tcBorders>
              <w:bottom w:val="single" w:sz="4" w:space="0" w:color="auto"/>
            </w:tcBorders>
            <w:shd w:val="clear" w:color="auto" w:fill="FFFFFF"/>
          </w:tcPr>
          <w:p w14:paraId="31B92501"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AA2DB92" w14:textId="77777777" w:rsidTr="003118C7">
        <w:trPr>
          <w:trHeight w:val="340"/>
        </w:trPr>
        <w:tc>
          <w:tcPr>
            <w:tcW w:w="2204" w:type="dxa"/>
            <w:vMerge/>
          </w:tcPr>
          <w:p w14:paraId="32DE652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18DBE2FD"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tc>
        <w:tc>
          <w:tcPr>
            <w:tcW w:w="6481" w:type="dxa"/>
            <w:gridSpan w:val="2"/>
            <w:shd w:val="clear" w:color="auto" w:fill="auto"/>
          </w:tcPr>
          <w:p w14:paraId="469FB882"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sz w:val="24"/>
                <w:szCs w:val="24"/>
              </w:rPr>
              <w:t>Чтение и анализ стихотворений из сборников «Утренние колокола», «Апрельская метель».</w:t>
            </w:r>
          </w:p>
        </w:tc>
        <w:tc>
          <w:tcPr>
            <w:tcW w:w="2373" w:type="dxa"/>
            <w:shd w:val="clear" w:color="auto" w:fill="auto"/>
          </w:tcPr>
          <w:p w14:paraId="787640B2"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6B9CD4F6"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E66BD6C" w14:textId="77777777" w:rsidTr="003118C7">
        <w:trPr>
          <w:trHeight w:val="340"/>
        </w:trPr>
        <w:tc>
          <w:tcPr>
            <w:tcW w:w="2204" w:type="dxa"/>
          </w:tcPr>
          <w:p w14:paraId="54CE7A22"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10303B34"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Практическое занятие. </w:t>
            </w:r>
          </w:p>
        </w:tc>
        <w:tc>
          <w:tcPr>
            <w:tcW w:w="6481" w:type="dxa"/>
            <w:gridSpan w:val="2"/>
            <w:shd w:val="clear" w:color="auto" w:fill="auto"/>
          </w:tcPr>
          <w:p w14:paraId="255BECFE"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Образ города-героя Волгограда в поэзии Маргариты Агашиной. </w:t>
            </w:r>
          </w:p>
        </w:tc>
        <w:tc>
          <w:tcPr>
            <w:tcW w:w="2373" w:type="dxa"/>
            <w:shd w:val="clear" w:color="auto" w:fill="auto"/>
          </w:tcPr>
          <w:p w14:paraId="529FA177"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118" w:type="dxa"/>
            <w:tcBorders>
              <w:bottom w:val="single" w:sz="4" w:space="0" w:color="auto"/>
            </w:tcBorders>
            <w:shd w:val="clear" w:color="auto" w:fill="FFFFFF"/>
          </w:tcPr>
          <w:p w14:paraId="51024039"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2DBDC7E" w14:textId="77777777" w:rsidTr="003118C7">
        <w:trPr>
          <w:trHeight w:val="340"/>
        </w:trPr>
        <w:tc>
          <w:tcPr>
            <w:tcW w:w="2204" w:type="dxa"/>
          </w:tcPr>
          <w:p w14:paraId="267DB599"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Тема 3.3. </w:t>
            </w:r>
            <w:r w:rsidRPr="00564AC5">
              <w:rPr>
                <w:rFonts w:ascii="Times New Roman" w:eastAsia="MS Mincho" w:hAnsi="Times New Roman" w:cs="Times New Roman"/>
                <w:b/>
                <w:bCs/>
                <w:sz w:val="24"/>
                <w:szCs w:val="24"/>
              </w:rPr>
              <w:lastRenderedPageBreak/>
              <w:t>Маргарита Константиновна Агашина.</w:t>
            </w:r>
          </w:p>
          <w:p w14:paraId="3FAC6E7F"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5517D5A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0E6C4781"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bCs/>
                <w:sz w:val="24"/>
                <w:szCs w:val="24"/>
              </w:rPr>
              <w:lastRenderedPageBreak/>
              <w:t xml:space="preserve">Содержание </w:t>
            </w:r>
            <w:r w:rsidRPr="00564AC5">
              <w:rPr>
                <w:rFonts w:ascii="Times New Roman" w:eastAsia="MS Mincho" w:hAnsi="Times New Roman" w:cs="Times New Roman"/>
                <w:b/>
                <w:bCs/>
                <w:sz w:val="24"/>
                <w:szCs w:val="24"/>
              </w:rPr>
              <w:lastRenderedPageBreak/>
              <w:t>учебного материала</w:t>
            </w:r>
          </w:p>
        </w:tc>
        <w:tc>
          <w:tcPr>
            <w:tcW w:w="6481" w:type="dxa"/>
            <w:gridSpan w:val="2"/>
            <w:shd w:val="clear" w:color="auto" w:fill="auto"/>
          </w:tcPr>
          <w:p w14:paraId="6AFFDF8D"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75300D32"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4F77236F"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2897454C"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4E4A44A2"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c>
          <w:tcPr>
            <w:tcW w:w="2118" w:type="dxa"/>
            <w:tcBorders>
              <w:bottom w:val="single" w:sz="4" w:space="0" w:color="auto"/>
            </w:tcBorders>
            <w:shd w:val="clear" w:color="auto" w:fill="FFFFFF"/>
          </w:tcPr>
          <w:p w14:paraId="1237D465"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CECB97C" w14:textId="77777777" w:rsidTr="003118C7">
        <w:trPr>
          <w:trHeight w:val="340"/>
        </w:trPr>
        <w:tc>
          <w:tcPr>
            <w:tcW w:w="2204" w:type="dxa"/>
          </w:tcPr>
          <w:p w14:paraId="47A69149"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5C206A3F"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6481" w:type="dxa"/>
            <w:gridSpan w:val="2"/>
            <w:shd w:val="clear" w:color="auto" w:fill="auto"/>
          </w:tcPr>
          <w:p w14:paraId="6298E3BA"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Биография М.К. Агашиной.</w:t>
            </w:r>
          </w:p>
        </w:tc>
        <w:tc>
          <w:tcPr>
            <w:tcW w:w="2373" w:type="dxa"/>
            <w:shd w:val="clear" w:color="auto" w:fill="auto"/>
          </w:tcPr>
          <w:p w14:paraId="1E65458B"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2E299959"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1A941A6" w14:textId="77777777" w:rsidTr="003118C7">
        <w:trPr>
          <w:trHeight w:val="340"/>
        </w:trPr>
        <w:tc>
          <w:tcPr>
            <w:tcW w:w="2204" w:type="dxa"/>
          </w:tcPr>
          <w:p w14:paraId="70948ED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0E38517B"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p>
        </w:tc>
        <w:tc>
          <w:tcPr>
            <w:tcW w:w="6481" w:type="dxa"/>
            <w:gridSpan w:val="2"/>
            <w:shd w:val="clear" w:color="auto" w:fill="auto"/>
          </w:tcPr>
          <w:p w14:paraId="219A95E8"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Поэзия М. К. Агашиной.</w:t>
            </w:r>
          </w:p>
        </w:tc>
        <w:tc>
          <w:tcPr>
            <w:tcW w:w="2373" w:type="dxa"/>
            <w:shd w:val="clear" w:color="auto" w:fill="auto"/>
          </w:tcPr>
          <w:p w14:paraId="42759DED"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3538733A"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AAD5BD1" w14:textId="77777777" w:rsidTr="003118C7">
        <w:trPr>
          <w:trHeight w:val="340"/>
        </w:trPr>
        <w:tc>
          <w:tcPr>
            <w:tcW w:w="2204" w:type="dxa"/>
          </w:tcPr>
          <w:p w14:paraId="65486561"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Раздел 4. Литература 60-90-х гг. ХХ века. Писатели и поэты - современники  Волгограда и Волгоградской области.</w:t>
            </w:r>
          </w:p>
          <w:p w14:paraId="25661F8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59D4E126"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1.</w:t>
            </w:r>
          </w:p>
        </w:tc>
        <w:tc>
          <w:tcPr>
            <w:tcW w:w="6481" w:type="dxa"/>
            <w:gridSpan w:val="2"/>
            <w:shd w:val="clear" w:color="auto" w:fill="auto"/>
          </w:tcPr>
          <w:p w14:paraId="56CE5DD9"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Деревенская проза (В. Распутин, В. Белов). Городская проза Ю. Трифонов, В. Маканин). Литература эпохи перестройки. Постмодернизм в прозе (С. Соколов, В. Сорокин, В. Пелевин). </w:t>
            </w:r>
          </w:p>
        </w:tc>
        <w:tc>
          <w:tcPr>
            <w:tcW w:w="2373" w:type="dxa"/>
            <w:shd w:val="clear" w:color="auto" w:fill="auto"/>
          </w:tcPr>
          <w:p w14:paraId="45F32F04"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1D5F767C"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ПРб 05 ПРб 06, ПРб 07, ПРб 08, ПРб 10,</w:t>
            </w:r>
          </w:p>
          <w:p w14:paraId="72513834"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30E615D5"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05E0586F"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r>
      <w:tr w:rsidR="00564AC5" w:rsidRPr="00564AC5" w14:paraId="359F8E26" w14:textId="77777777" w:rsidTr="003118C7">
        <w:trPr>
          <w:trHeight w:val="340"/>
        </w:trPr>
        <w:tc>
          <w:tcPr>
            <w:tcW w:w="2204" w:type="dxa"/>
          </w:tcPr>
          <w:p w14:paraId="37A80AF6"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4B95563"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Практическое занятие.</w:t>
            </w:r>
          </w:p>
        </w:tc>
        <w:tc>
          <w:tcPr>
            <w:tcW w:w="6481" w:type="dxa"/>
            <w:gridSpan w:val="2"/>
            <w:shd w:val="clear" w:color="auto" w:fill="auto"/>
          </w:tcPr>
          <w:p w14:paraId="150D7E86"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Проза и поэзия литераторов Волгограда.</w:t>
            </w:r>
          </w:p>
        </w:tc>
        <w:tc>
          <w:tcPr>
            <w:tcW w:w="2373" w:type="dxa"/>
            <w:shd w:val="clear" w:color="auto" w:fill="auto"/>
          </w:tcPr>
          <w:p w14:paraId="41BBA010"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55F8674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1E581EC" w14:textId="77777777" w:rsidTr="003118C7">
        <w:trPr>
          <w:trHeight w:val="20"/>
        </w:trPr>
        <w:tc>
          <w:tcPr>
            <w:tcW w:w="2204" w:type="dxa"/>
            <w:vMerge w:val="restart"/>
          </w:tcPr>
          <w:p w14:paraId="451D22D8"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Тема 4.1. </w:t>
            </w:r>
          </w:p>
          <w:p w14:paraId="09CE868C"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Сергей Евгеньевич Васильев</w:t>
            </w:r>
            <w:r w:rsidRPr="00564AC5">
              <w:rPr>
                <w:rFonts w:ascii="Times New Roman" w:eastAsia="MS Mincho" w:hAnsi="Times New Roman" w:cs="Times New Roman"/>
                <w:shd w:val="clear" w:color="auto" w:fill="FFFFFF"/>
              </w:rPr>
              <w:t xml:space="preserve"> </w:t>
            </w:r>
          </w:p>
          <w:p w14:paraId="530C66AD"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1DCBCF12"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2ED39F4F"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07937544"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6481" w:type="dxa"/>
            <w:gridSpan w:val="2"/>
          </w:tcPr>
          <w:p w14:paraId="3F0663D5"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7330A9B5"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c>
          <w:tcPr>
            <w:tcW w:w="2118" w:type="dxa"/>
            <w:tcBorders>
              <w:bottom w:val="single" w:sz="4" w:space="0" w:color="auto"/>
            </w:tcBorders>
            <w:shd w:val="clear" w:color="auto" w:fill="FFFFFF"/>
          </w:tcPr>
          <w:p w14:paraId="2CEB81F6"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F6B6BBC" w14:textId="77777777" w:rsidTr="003118C7">
        <w:trPr>
          <w:trHeight w:val="20"/>
        </w:trPr>
        <w:tc>
          <w:tcPr>
            <w:tcW w:w="2204" w:type="dxa"/>
            <w:vMerge/>
          </w:tcPr>
          <w:p w14:paraId="3CB6267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32EF1E2B"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shd w:val="clear" w:color="auto" w:fill="auto"/>
          </w:tcPr>
          <w:p w14:paraId="1A65172A"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Биография С.Е. Васильева.</w:t>
            </w:r>
          </w:p>
        </w:tc>
        <w:tc>
          <w:tcPr>
            <w:tcW w:w="2373" w:type="dxa"/>
            <w:shd w:val="clear" w:color="auto" w:fill="auto"/>
          </w:tcPr>
          <w:p w14:paraId="33365AEF"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474B50E6"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7A9E426" w14:textId="77777777" w:rsidTr="003118C7">
        <w:trPr>
          <w:trHeight w:val="70"/>
        </w:trPr>
        <w:tc>
          <w:tcPr>
            <w:tcW w:w="2204" w:type="dxa"/>
            <w:vMerge/>
          </w:tcPr>
          <w:p w14:paraId="4710DF8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6D5BAB15"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tc>
        <w:tc>
          <w:tcPr>
            <w:tcW w:w="6481" w:type="dxa"/>
            <w:gridSpan w:val="2"/>
            <w:shd w:val="clear" w:color="auto" w:fill="auto"/>
          </w:tcPr>
          <w:p w14:paraId="70BF468D"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Творчество С.Е. Васильева.</w:t>
            </w:r>
          </w:p>
        </w:tc>
        <w:tc>
          <w:tcPr>
            <w:tcW w:w="2373" w:type="dxa"/>
            <w:shd w:val="clear" w:color="auto" w:fill="auto"/>
          </w:tcPr>
          <w:p w14:paraId="75028E39"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7E171C69"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64C4332" w14:textId="77777777" w:rsidTr="003118C7">
        <w:trPr>
          <w:trHeight w:val="20"/>
        </w:trPr>
        <w:tc>
          <w:tcPr>
            <w:tcW w:w="2204" w:type="dxa"/>
            <w:vMerge/>
          </w:tcPr>
          <w:p w14:paraId="2BA27753"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12C865C0"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sz w:val="24"/>
                <w:szCs w:val="24"/>
              </w:rPr>
              <w:t>Практическое занятие.</w:t>
            </w:r>
          </w:p>
        </w:tc>
        <w:tc>
          <w:tcPr>
            <w:tcW w:w="6481" w:type="dxa"/>
            <w:gridSpan w:val="2"/>
          </w:tcPr>
          <w:p w14:paraId="2CF42BE0"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Чтение и анализ стихотворений С.Е. Васильева.</w:t>
            </w:r>
          </w:p>
        </w:tc>
        <w:tc>
          <w:tcPr>
            <w:tcW w:w="2373" w:type="dxa"/>
            <w:shd w:val="clear" w:color="auto" w:fill="auto"/>
          </w:tcPr>
          <w:p w14:paraId="2E4401E6"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118" w:type="dxa"/>
            <w:tcBorders>
              <w:bottom w:val="single" w:sz="4" w:space="0" w:color="auto"/>
            </w:tcBorders>
            <w:shd w:val="clear" w:color="auto" w:fill="FFFFFF"/>
          </w:tcPr>
          <w:p w14:paraId="0209A003"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44C745A" w14:textId="77777777" w:rsidTr="003118C7">
        <w:trPr>
          <w:trHeight w:val="20"/>
        </w:trPr>
        <w:tc>
          <w:tcPr>
            <w:tcW w:w="2204" w:type="dxa"/>
          </w:tcPr>
          <w:p w14:paraId="76BAA02B"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4.2. Михаил Федорович Дорошин</w:t>
            </w:r>
            <w:r w:rsidRPr="00564AC5">
              <w:rPr>
                <w:rFonts w:ascii="Times New Roman" w:eastAsia="MS Mincho" w:hAnsi="Times New Roman" w:cs="Times New Roman"/>
                <w:shd w:val="clear" w:color="auto" w:fill="FFFFFF"/>
              </w:rPr>
              <w:t xml:space="preserve"> </w:t>
            </w:r>
          </w:p>
          <w:p w14:paraId="709F7BA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315743AE"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Содержание учебного материала</w:t>
            </w:r>
          </w:p>
        </w:tc>
        <w:tc>
          <w:tcPr>
            <w:tcW w:w="6481" w:type="dxa"/>
            <w:gridSpan w:val="2"/>
          </w:tcPr>
          <w:p w14:paraId="7BCC42D9"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tc>
        <w:tc>
          <w:tcPr>
            <w:tcW w:w="2373" w:type="dxa"/>
            <w:shd w:val="clear" w:color="auto" w:fill="auto"/>
          </w:tcPr>
          <w:p w14:paraId="662D7A76"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c>
          <w:tcPr>
            <w:tcW w:w="2118" w:type="dxa"/>
            <w:tcBorders>
              <w:bottom w:val="single" w:sz="4" w:space="0" w:color="auto"/>
            </w:tcBorders>
            <w:shd w:val="clear" w:color="auto" w:fill="FFFFFF"/>
          </w:tcPr>
          <w:p w14:paraId="79BFF5FA"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DC15F14" w14:textId="77777777" w:rsidTr="003118C7">
        <w:trPr>
          <w:trHeight w:val="20"/>
        </w:trPr>
        <w:tc>
          <w:tcPr>
            <w:tcW w:w="2204" w:type="dxa"/>
          </w:tcPr>
          <w:p w14:paraId="1418765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0980B2B0"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2953BD91"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Биография М.Ф. Дорошина.</w:t>
            </w:r>
          </w:p>
        </w:tc>
        <w:tc>
          <w:tcPr>
            <w:tcW w:w="2373" w:type="dxa"/>
            <w:shd w:val="clear" w:color="auto" w:fill="auto"/>
          </w:tcPr>
          <w:p w14:paraId="0C9C1CED"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5C0E5AE1"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93E5A63" w14:textId="77777777" w:rsidTr="003118C7">
        <w:trPr>
          <w:trHeight w:val="20"/>
        </w:trPr>
        <w:tc>
          <w:tcPr>
            <w:tcW w:w="2204" w:type="dxa"/>
          </w:tcPr>
          <w:p w14:paraId="6E6946F9"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57D4ADF3"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tc>
        <w:tc>
          <w:tcPr>
            <w:tcW w:w="6481" w:type="dxa"/>
            <w:gridSpan w:val="2"/>
          </w:tcPr>
          <w:p w14:paraId="152227E9"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Творчество М.Ф. Дорошина.</w:t>
            </w:r>
          </w:p>
        </w:tc>
        <w:tc>
          <w:tcPr>
            <w:tcW w:w="2373" w:type="dxa"/>
            <w:shd w:val="clear" w:color="auto" w:fill="auto"/>
          </w:tcPr>
          <w:p w14:paraId="5A61C6F2"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741A1FAE"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DF99F6A" w14:textId="77777777" w:rsidTr="003118C7">
        <w:trPr>
          <w:trHeight w:val="20"/>
        </w:trPr>
        <w:tc>
          <w:tcPr>
            <w:tcW w:w="2204" w:type="dxa"/>
          </w:tcPr>
          <w:p w14:paraId="581E4B53"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1D3C944F"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3812566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328A17C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76BFA72D"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sz w:val="24"/>
                <w:szCs w:val="24"/>
              </w:rPr>
              <w:lastRenderedPageBreak/>
              <w:t>Практическое занятие.</w:t>
            </w:r>
          </w:p>
        </w:tc>
        <w:tc>
          <w:tcPr>
            <w:tcW w:w="6481" w:type="dxa"/>
            <w:gridSpan w:val="2"/>
          </w:tcPr>
          <w:p w14:paraId="317D60C9"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Чтение и анализ стихотворений М.Ф. Дорошина.</w:t>
            </w:r>
          </w:p>
        </w:tc>
        <w:tc>
          <w:tcPr>
            <w:tcW w:w="2373" w:type="dxa"/>
            <w:shd w:val="clear" w:color="auto" w:fill="auto"/>
          </w:tcPr>
          <w:p w14:paraId="31F6C72D"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118" w:type="dxa"/>
            <w:tcBorders>
              <w:bottom w:val="single" w:sz="4" w:space="0" w:color="auto"/>
            </w:tcBorders>
            <w:shd w:val="clear" w:color="auto" w:fill="FFFFFF"/>
          </w:tcPr>
          <w:p w14:paraId="6343E01D"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7A8719A" w14:textId="77777777" w:rsidTr="003118C7">
        <w:trPr>
          <w:trHeight w:val="20"/>
        </w:trPr>
        <w:tc>
          <w:tcPr>
            <w:tcW w:w="2204" w:type="dxa"/>
            <w:vMerge w:val="restart"/>
          </w:tcPr>
          <w:p w14:paraId="2C65680C"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lastRenderedPageBreak/>
              <w:t>Тема 4.3. Виктор Николаевич Дроботов,</w:t>
            </w:r>
            <w:r w:rsidRPr="00564AC5">
              <w:rPr>
                <w:rFonts w:ascii="Times New Roman" w:eastAsia="MS Mincho" w:hAnsi="Times New Roman" w:cs="Times New Roman"/>
                <w:sz w:val="20"/>
                <w:szCs w:val="20"/>
                <w:shd w:val="clear" w:color="auto" w:fill="FFFFFF"/>
              </w:rPr>
              <w:t xml:space="preserve"> </w:t>
            </w:r>
            <w:r w:rsidRPr="00564AC5">
              <w:rPr>
                <w:rFonts w:ascii="Times New Roman" w:eastAsia="MS Mincho" w:hAnsi="Times New Roman" w:cs="Times New Roman"/>
                <w:b/>
                <w:bCs/>
                <w:sz w:val="24"/>
                <w:szCs w:val="24"/>
              </w:rPr>
              <w:t>Михаил Федорович Зайцев</w:t>
            </w:r>
          </w:p>
        </w:tc>
        <w:tc>
          <w:tcPr>
            <w:tcW w:w="8746" w:type="dxa"/>
            <w:gridSpan w:val="3"/>
          </w:tcPr>
          <w:p w14:paraId="49555339"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tc>
        <w:tc>
          <w:tcPr>
            <w:tcW w:w="2373" w:type="dxa"/>
          </w:tcPr>
          <w:p w14:paraId="69669AC1"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shd w:val="clear" w:color="auto" w:fill="FFFFFF"/>
          </w:tcPr>
          <w:p w14:paraId="204BD148"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069CE082" w14:textId="77777777" w:rsidTr="003118C7">
        <w:trPr>
          <w:trHeight w:val="20"/>
        </w:trPr>
        <w:tc>
          <w:tcPr>
            <w:tcW w:w="2204" w:type="dxa"/>
            <w:vMerge/>
          </w:tcPr>
          <w:p w14:paraId="341AEE7F"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083C57E8"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0E0503A0"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Биография В.Н. Дроботова и М.Ф. Зайцева</w:t>
            </w:r>
          </w:p>
        </w:tc>
        <w:tc>
          <w:tcPr>
            <w:tcW w:w="2373" w:type="dxa"/>
            <w:shd w:val="clear" w:color="auto" w:fill="auto"/>
          </w:tcPr>
          <w:p w14:paraId="7168C845" w14:textId="77777777" w:rsidR="003118C7" w:rsidRPr="00564AC5" w:rsidRDefault="000C7533" w:rsidP="00564AC5">
            <w:pPr>
              <w:spacing w:after="0" w:line="240" w:lineRule="auto"/>
              <w:jc w:val="both"/>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 xml:space="preserve">                 1</w:t>
            </w:r>
          </w:p>
        </w:tc>
        <w:tc>
          <w:tcPr>
            <w:tcW w:w="2118" w:type="dxa"/>
            <w:tcBorders>
              <w:bottom w:val="single" w:sz="4" w:space="0" w:color="auto"/>
            </w:tcBorders>
            <w:shd w:val="clear" w:color="auto" w:fill="FFFFFF"/>
          </w:tcPr>
          <w:p w14:paraId="5BD7F347"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B371586" w14:textId="77777777" w:rsidTr="003118C7">
        <w:trPr>
          <w:trHeight w:val="20"/>
        </w:trPr>
        <w:tc>
          <w:tcPr>
            <w:tcW w:w="2204" w:type="dxa"/>
            <w:vMerge/>
          </w:tcPr>
          <w:p w14:paraId="4B5D9C6A"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61466965"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tc>
        <w:tc>
          <w:tcPr>
            <w:tcW w:w="6481" w:type="dxa"/>
            <w:gridSpan w:val="2"/>
            <w:shd w:val="clear" w:color="auto" w:fill="auto"/>
          </w:tcPr>
          <w:p w14:paraId="65462E31"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Творчество В.Н. Дроботова и М.Ф. Зайцева.</w:t>
            </w:r>
          </w:p>
        </w:tc>
        <w:tc>
          <w:tcPr>
            <w:tcW w:w="2373" w:type="dxa"/>
            <w:shd w:val="clear" w:color="auto" w:fill="auto"/>
          </w:tcPr>
          <w:p w14:paraId="5066FA39" w14:textId="77777777" w:rsidR="003118C7" w:rsidRPr="00564AC5" w:rsidRDefault="000C7533" w:rsidP="00564AC5">
            <w:pPr>
              <w:spacing w:after="0"/>
              <w:jc w:val="center"/>
              <w:rPr>
                <w:rFonts w:ascii="Times New Roman" w:eastAsia="MS Mincho" w:hAnsi="Times New Roman" w:cs="Times New Roman"/>
                <w:i/>
              </w:rPr>
            </w:pPr>
            <w:r w:rsidRPr="00564AC5">
              <w:rPr>
                <w:rFonts w:ascii="Times New Roman" w:eastAsia="MS Mincho" w:hAnsi="Times New Roman" w:cs="Times New Roman"/>
                <w:i/>
              </w:rPr>
              <w:t>1</w:t>
            </w:r>
          </w:p>
        </w:tc>
        <w:tc>
          <w:tcPr>
            <w:tcW w:w="2118" w:type="dxa"/>
            <w:tcBorders>
              <w:bottom w:val="single" w:sz="4" w:space="0" w:color="auto"/>
            </w:tcBorders>
            <w:shd w:val="clear" w:color="auto" w:fill="FFFFFF"/>
          </w:tcPr>
          <w:p w14:paraId="199A302E"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1AA218CB" w14:textId="77777777" w:rsidTr="003118C7">
        <w:trPr>
          <w:trHeight w:val="20"/>
        </w:trPr>
        <w:tc>
          <w:tcPr>
            <w:tcW w:w="2204" w:type="dxa"/>
          </w:tcPr>
          <w:p w14:paraId="1B419418"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3DDB0B1A"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1745A8A2"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66630D91"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010C4EC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5037706D"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sz w:val="24"/>
                <w:szCs w:val="24"/>
              </w:rPr>
              <w:t>Практическое занятие.</w:t>
            </w:r>
          </w:p>
        </w:tc>
        <w:tc>
          <w:tcPr>
            <w:tcW w:w="6481" w:type="dxa"/>
            <w:gridSpan w:val="2"/>
            <w:shd w:val="clear" w:color="auto" w:fill="auto"/>
          </w:tcPr>
          <w:p w14:paraId="79E0E5A7"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Чтение и анализ стихотворений В.Н. Дроботова и М.Ф. Зайцева.</w:t>
            </w:r>
          </w:p>
          <w:p w14:paraId="43D73E17"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3375CD1A"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494A22A1" w14:textId="77777777" w:rsidR="003118C7" w:rsidRPr="00564AC5" w:rsidRDefault="000C7533" w:rsidP="00564AC5">
            <w:pPr>
              <w:spacing w:after="0"/>
              <w:jc w:val="center"/>
              <w:rPr>
                <w:rFonts w:ascii="Times New Roman" w:eastAsia="MS Mincho" w:hAnsi="Times New Roman" w:cs="Times New Roman"/>
                <w:i/>
              </w:rPr>
            </w:pPr>
            <w:r w:rsidRPr="00564AC5">
              <w:rPr>
                <w:rFonts w:ascii="Times New Roman" w:eastAsia="MS Mincho" w:hAnsi="Times New Roman" w:cs="Times New Roman"/>
                <w:i/>
              </w:rPr>
              <w:t>2</w:t>
            </w:r>
          </w:p>
        </w:tc>
        <w:tc>
          <w:tcPr>
            <w:tcW w:w="2118" w:type="dxa"/>
            <w:tcBorders>
              <w:bottom w:val="single" w:sz="4" w:space="0" w:color="auto"/>
            </w:tcBorders>
            <w:shd w:val="clear" w:color="auto" w:fill="FFFFFF"/>
          </w:tcPr>
          <w:p w14:paraId="3C1F5F91"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1393FCA" w14:textId="77777777" w:rsidTr="003118C7">
        <w:trPr>
          <w:trHeight w:val="20"/>
        </w:trPr>
        <w:tc>
          <w:tcPr>
            <w:tcW w:w="2204" w:type="dxa"/>
            <w:vMerge w:val="restart"/>
          </w:tcPr>
          <w:p w14:paraId="579DD26D" w14:textId="77777777" w:rsidR="003118C7" w:rsidRPr="00564AC5" w:rsidRDefault="000C7533" w:rsidP="00564AC5">
            <w:pPr>
              <w:spacing w:after="0" w:line="240" w:lineRule="auto"/>
              <w:jc w:val="center"/>
              <w:rPr>
                <w:rFonts w:ascii="Times New Roman" w:eastAsia="MS Mincho" w:hAnsi="Times New Roman" w:cs="Times New Roman"/>
                <w:b/>
                <w:sz w:val="24"/>
                <w:szCs w:val="24"/>
              </w:rPr>
            </w:pPr>
            <w:r w:rsidRPr="00564AC5">
              <w:rPr>
                <w:rFonts w:ascii="Times New Roman" w:eastAsia="MS Mincho" w:hAnsi="Times New Roman" w:cs="Times New Roman"/>
                <w:b/>
                <w:bCs/>
                <w:sz w:val="24"/>
                <w:szCs w:val="24"/>
              </w:rPr>
              <w:t>Тема 4.4. Иванникова Елизавета Викторовна, Борис Петрович Екимов.</w:t>
            </w:r>
          </w:p>
          <w:p w14:paraId="5C9E7FA8"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479424A0"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194DEABD"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5D331B9E"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0CB756C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708852ED"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38E23101"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587EC436"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p w14:paraId="123A2516"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8746" w:type="dxa"/>
            <w:gridSpan w:val="3"/>
          </w:tcPr>
          <w:p w14:paraId="5BAD6BD2"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Содержание учебного материала</w:t>
            </w:r>
          </w:p>
          <w:p w14:paraId="270E4549"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tc>
        <w:tc>
          <w:tcPr>
            <w:tcW w:w="2373" w:type="dxa"/>
            <w:shd w:val="clear" w:color="auto" w:fill="auto"/>
          </w:tcPr>
          <w:p w14:paraId="6984CDDF" w14:textId="77777777" w:rsidR="003118C7" w:rsidRPr="00564AC5" w:rsidRDefault="00BE34B2" w:rsidP="00564AC5">
            <w:pPr>
              <w:spacing w:after="0" w:line="240" w:lineRule="auto"/>
              <w:jc w:val="center"/>
              <w:rPr>
                <w:rFonts w:ascii="Times New Roman" w:eastAsia="MS Mincho" w:hAnsi="Times New Roman" w:cs="Times New Roman"/>
                <w:b/>
                <w:bCs/>
                <w:i/>
                <w:sz w:val="24"/>
                <w:szCs w:val="24"/>
              </w:rPr>
            </w:pPr>
          </w:p>
        </w:tc>
        <w:tc>
          <w:tcPr>
            <w:tcW w:w="2118" w:type="dxa"/>
            <w:shd w:val="clear" w:color="auto" w:fill="FFFFFF"/>
          </w:tcPr>
          <w:p w14:paraId="26DAC16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2CA515E1" w14:textId="77777777" w:rsidTr="003118C7">
        <w:trPr>
          <w:trHeight w:val="20"/>
        </w:trPr>
        <w:tc>
          <w:tcPr>
            <w:tcW w:w="2204" w:type="dxa"/>
            <w:vMerge/>
          </w:tcPr>
          <w:p w14:paraId="7C50FFE5"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A75FA63"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1.</w:t>
            </w:r>
          </w:p>
        </w:tc>
        <w:tc>
          <w:tcPr>
            <w:tcW w:w="6481" w:type="dxa"/>
            <w:gridSpan w:val="2"/>
          </w:tcPr>
          <w:p w14:paraId="2B138E18"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 xml:space="preserve"> Биография Е.В. Иванниковой Б.П. Екимова.</w:t>
            </w:r>
          </w:p>
        </w:tc>
        <w:tc>
          <w:tcPr>
            <w:tcW w:w="2373" w:type="dxa"/>
            <w:shd w:val="clear" w:color="auto" w:fill="auto"/>
          </w:tcPr>
          <w:p w14:paraId="283EF84D"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tcBorders>
              <w:bottom w:val="single" w:sz="4" w:space="0" w:color="auto"/>
            </w:tcBorders>
            <w:shd w:val="clear" w:color="auto" w:fill="FFFFFF"/>
          </w:tcPr>
          <w:p w14:paraId="12C863B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F266E1E" w14:textId="77777777" w:rsidTr="003118C7">
        <w:trPr>
          <w:trHeight w:val="20"/>
        </w:trPr>
        <w:tc>
          <w:tcPr>
            <w:tcW w:w="2204" w:type="dxa"/>
            <w:vMerge/>
          </w:tcPr>
          <w:p w14:paraId="5445226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7B45455E"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tc>
        <w:tc>
          <w:tcPr>
            <w:tcW w:w="6481" w:type="dxa"/>
            <w:gridSpan w:val="2"/>
          </w:tcPr>
          <w:p w14:paraId="2B832EB2"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Творчество Е.В. Иванниковой Б.П. Екимова.</w:t>
            </w:r>
          </w:p>
        </w:tc>
        <w:tc>
          <w:tcPr>
            <w:tcW w:w="2373" w:type="dxa"/>
            <w:shd w:val="clear" w:color="auto" w:fill="auto"/>
          </w:tcPr>
          <w:p w14:paraId="62A32CC4" w14:textId="77777777" w:rsidR="003118C7" w:rsidRPr="00564AC5" w:rsidRDefault="000C7533" w:rsidP="00564AC5">
            <w:pPr>
              <w:spacing w:after="0" w:line="240" w:lineRule="auto"/>
              <w:jc w:val="both"/>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 xml:space="preserve">                 1</w:t>
            </w:r>
          </w:p>
        </w:tc>
        <w:tc>
          <w:tcPr>
            <w:tcW w:w="2118" w:type="dxa"/>
            <w:tcBorders>
              <w:bottom w:val="single" w:sz="4" w:space="0" w:color="auto"/>
            </w:tcBorders>
            <w:shd w:val="clear" w:color="auto" w:fill="FFFFFF"/>
          </w:tcPr>
          <w:p w14:paraId="28F94DB2"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3CE4992" w14:textId="77777777" w:rsidTr="003118C7">
        <w:trPr>
          <w:trHeight w:val="2304"/>
        </w:trPr>
        <w:tc>
          <w:tcPr>
            <w:tcW w:w="2204" w:type="dxa"/>
            <w:vMerge/>
          </w:tcPr>
          <w:p w14:paraId="005B678B"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D9FEFAD"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Практическое занятие.</w:t>
            </w:r>
          </w:p>
        </w:tc>
        <w:tc>
          <w:tcPr>
            <w:tcW w:w="6481" w:type="dxa"/>
            <w:gridSpan w:val="2"/>
            <w:shd w:val="clear" w:color="auto" w:fill="auto"/>
          </w:tcPr>
          <w:p w14:paraId="0BBA91D3"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Чтение и анализ стихотворений М.Ф. Зайцева и Е.В. Иванниковой.</w:t>
            </w:r>
          </w:p>
          <w:p w14:paraId="0F790294"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3064A0B6"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1F7641C2"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16C56893"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2E49929D"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118" w:type="dxa"/>
            <w:tcBorders>
              <w:bottom w:val="single" w:sz="4" w:space="0" w:color="auto"/>
            </w:tcBorders>
            <w:shd w:val="clear" w:color="auto" w:fill="FFFFFF"/>
          </w:tcPr>
          <w:p w14:paraId="578A684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4AE60FB8" w14:textId="77777777" w:rsidTr="003118C7">
        <w:trPr>
          <w:trHeight w:val="20"/>
        </w:trPr>
        <w:tc>
          <w:tcPr>
            <w:tcW w:w="2204" w:type="dxa"/>
            <w:vMerge w:val="restart"/>
          </w:tcPr>
          <w:p w14:paraId="4BE95C93" w14:textId="77777777" w:rsidR="003118C7" w:rsidRPr="00564AC5" w:rsidRDefault="000C7533" w:rsidP="00564AC5">
            <w:pPr>
              <w:numPr>
                <w:ilvl w:val="0"/>
                <w:numId w:val="9"/>
              </w:numPr>
              <w:shd w:val="clear" w:color="auto" w:fill="FFFFFF"/>
              <w:tabs>
                <w:tab w:val="clear" w:pos="720"/>
              </w:tabs>
              <w:spacing w:after="0" w:line="240" w:lineRule="auto"/>
              <w:ind w:left="0"/>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Тема 4.5. Николай Андреевич Келин, Александр Евгеньевич  Колль.</w:t>
            </w:r>
          </w:p>
          <w:p w14:paraId="52915B0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2D5DFD67"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 xml:space="preserve">1. </w:t>
            </w:r>
          </w:p>
          <w:p w14:paraId="09CF1470"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6481" w:type="dxa"/>
            <w:gridSpan w:val="2"/>
          </w:tcPr>
          <w:p w14:paraId="684FD31E"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Биография</w:t>
            </w:r>
            <w:r w:rsidRPr="00564AC5">
              <w:rPr>
                <w:rFonts w:ascii="Times New Roman" w:eastAsia="MS Mincho" w:hAnsi="Times New Roman" w:cs="Times New Roman"/>
                <w:b/>
                <w:bCs/>
                <w:sz w:val="24"/>
                <w:szCs w:val="24"/>
              </w:rPr>
              <w:t xml:space="preserve"> </w:t>
            </w:r>
            <w:r w:rsidRPr="00564AC5">
              <w:rPr>
                <w:rFonts w:ascii="Times New Roman" w:eastAsia="MS Mincho" w:hAnsi="Times New Roman" w:cs="Times New Roman"/>
                <w:sz w:val="24"/>
                <w:szCs w:val="24"/>
              </w:rPr>
              <w:t>Н.А. Келина и Н. А.Е. Колль.</w:t>
            </w:r>
          </w:p>
        </w:tc>
        <w:tc>
          <w:tcPr>
            <w:tcW w:w="2373" w:type="dxa"/>
          </w:tcPr>
          <w:p w14:paraId="59631C35" w14:textId="77777777" w:rsidR="003118C7" w:rsidRPr="00564AC5" w:rsidRDefault="000C7533" w:rsidP="00564AC5">
            <w:pPr>
              <w:spacing w:after="0" w:line="240" w:lineRule="auto"/>
              <w:jc w:val="both"/>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 xml:space="preserve">               1</w:t>
            </w:r>
          </w:p>
        </w:tc>
        <w:tc>
          <w:tcPr>
            <w:tcW w:w="2118" w:type="dxa"/>
            <w:shd w:val="clear" w:color="auto" w:fill="FFFFFF"/>
          </w:tcPr>
          <w:p w14:paraId="4A3E1630"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3C10DEFD" w14:textId="77777777" w:rsidTr="003118C7">
        <w:trPr>
          <w:trHeight w:val="20"/>
        </w:trPr>
        <w:tc>
          <w:tcPr>
            <w:tcW w:w="2204" w:type="dxa"/>
            <w:vMerge/>
          </w:tcPr>
          <w:p w14:paraId="76F5EF57"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53EBD337"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2.</w:t>
            </w:r>
          </w:p>
        </w:tc>
        <w:tc>
          <w:tcPr>
            <w:tcW w:w="6481" w:type="dxa"/>
            <w:gridSpan w:val="2"/>
            <w:shd w:val="clear" w:color="auto" w:fill="auto"/>
          </w:tcPr>
          <w:p w14:paraId="1912D381"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Творчество</w:t>
            </w:r>
            <w:r w:rsidRPr="00564AC5">
              <w:rPr>
                <w:rFonts w:ascii="Times New Roman" w:eastAsia="MS Mincho" w:hAnsi="Times New Roman" w:cs="Times New Roman"/>
                <w:sz w:val="24"/>
                <w:szCs w:val="24"/>
              </w:rPr>
              <w:t xml:space="preserve"> Н.А. Келина и Н. А.Е. Колль.</w:t>
            </w:r>
          </w:p>
          <w:p w14:paraId="0248AC45"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2373" w:type="dxa"/>
            <w:shd w:val="clear" w:color="auto" w:fill="auto"/>
          </w:tcPr>
          <w:p w14:paraId="39059395"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vMerge w:val="restart"/>
            <w:shd w:val="clear" w:color="auto" w:fill="FFFFFF"/>
          </w:tcPr>
          <w:p w14:paraId="25FB7DA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5420C888" w14:textId="77777777" w:rsidTr="003118C7">
        <w:trPr>
          <w:trHeight w:val="20"/>
        </w:trPr>
        <w:tc>
          <w:tcPr>
            <w:tcW w:w="2204" w:type="dxa"/>
            <w:vMerge/>
          </w:tcPr>
          <w:p w14:paraId="6E476FE4"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59C71D1" w14:textId="77777777" w:rsidR="003118C7" w:rsidRPr="00564AC5" w:rsidRDefault="000C7533" w:rsidP="00564AC5">
            <w:pPr>
              <w:spacing w:after="0" w:line="240" w:lineRule="auto"/>
              <w:jc w:val="both"/>
              <w:rPr>
                <w:rFonts w:ascii="Times New Roman" w:eastAsia="MS Mincho" w:hAnsi="Times New Roman" w:cs="Times New Roman"/>
                <w:b/>
                <w:sz w:val="24"/>
                <w:szCs w:val="24"/>
              </w:rPr>
            </w:pPr>
            <w:r w:rsidRPr="00564AC5">
              <w:rPr>
                <w:rFonts w:ascii="Times New Roman" w:eastAsia="MS Mincho" w:hAnsi="Times New Roman" w:cs="Times New Roman"/>
                <w:b/>
                <w:sz w:val="24"/>
                <w:szCs w:val="24"/>
              </w:rPr>
              <w:t>Практическое занятие.</w:t>
            </w:r>
          </w:p>
        </w:tc>
        <w:tc>
          <w:tcPr>
            <w:tcW w:w="6481" w:type="dxa"/>
            <w:gridSpan w:val="2"/>
            <w:shd w:val="clear" w:color="auto" w:fill="auto"/>
          </w:tcPr>
          <w:p w14:paraId="1DC73FA9"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Cs/>
                <w:sz w:val="24"/>
                <w:szCs w:val="24"/>
              </w:rPr>
              <w:t xml:space="preserve">Чтение и анализ стихотворений </w:t>
            </w:r>
            <w:r w:rsidRPr="00564AC5">
              <w:rPr>
                <w:rFonts w:ascii="Times New Roman" w:eastAsia="MS Mincho" w:hAnsi="Times New Roman" w:cs="Times New Roman"/>
                <w:sz w:val="24"/>
                <w:szCs w:val="24"/>
              </w:rPr>
              <w:t>Н.А. Келина и Н. А.Е. Колль.</w:t>
            </w:r>
          </w:p>
          <w:p w14:paraId="7FE1FCF9" w14:textId="77777777" w:rsidR="003118C7" w:rsidRPr="00564AC5" w:rsidRDefault="00BE34B2" w:rsidP="00564AC5">
            <w:pPr>
              <w:spacing w:after="0" w:line="240" w:lineRule="auto"/>
              <w:jc w:val="both"/>
              <w:rPr>
                <w:rFonts w:ascii="Times New Roman" w:eastAsia="MS Mincho" w:hAnsi="Times New Roman" w:cs="Times New Roman"/>
                <w:b/>
                <w:bCs/>
                <w:sz w:val="24"/>
                <w:szCs w:val="24"/>
              </w:rPr>
            </w:pPr>
          </w:p>
        </w:tc>
        <w:tc>
          <w:tcPr>
            <w:tcW w:w="2373" w:type="dxa"/>
            <w:shd w:val="clear" w:color="auto" w:fill="auto"/>
          </w:tcPr>
          <w:p w14:paraId="1BB2E0B5"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2</w:t>
            </w:r>
          </w:p>
        </w:tc>
        <w:tc>
          <w:tcPr>
            <w:tcW w:w="2118" w:type="dxa"/>
            <w:vMerge/>
            <w:tcBorders>
              <w:bottom w:val="single" w:sz="4" w:space="0" w:color="auto"/>
            </w:tcBorders>
            <w:shd w:val="clear" w:color="auto" w:fill="FFFFFF"/>
          </w:tcPr>
          <w:p w14:paraId="38634A29"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71489EF6" w14:textId="77777777" w:rsidTr="003118C7">
        <w:trPr>
          <w:trHeight w:val="20"/>
        </w:trPr>
        <w:tc>
          <w:tcPr>
            <w:tcW w:w="2204" w:type="dxa"/>
          </w:tcPr>
          <w:p w14:paraId="08B9E7BF"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Тема 4.6. Татьяна Михайловна </w:t>
            </w:r>
            <w:r w:rsidRPr="00564AC5">
              <w:rPr>
                <w:rFonts w:ascii="Times New Roman" w:eastAsia="MS Mincho" w:hAnsi="Times New Roman" w:cs="Times New Roman"/>
                <w:b/>
                <w:bCs/>
                <w:sz w:val="24"/>
                <w:szCs w:val="24"/>
              </w:rPr>
              <w:lastRenderedPageBreak/>
              <w:t>Батурина.</w:t>
            </w:r>
            <w:r w:rsidRPr="00564AC5">
              <w:rPr>
                <w:rFonts w:ascii="Times New Roman" w:eastAsia="MS Mincho" w:hAnsi="Times New Roman" w:cs="Times New Roman"/>
                <w:sz w:val="20"/>
                <w:szCs w:val="20"/>
                <w:shd w:val="clear" w:color="auto" w:fill="FFFFFF"/>
              </w:rPr>
              <w:t xml:space="preserve"> </w:t>
            </w:r>
          </w:p>
        </w:tc>
        <w:tc>
          <w:tcPr>
            <w:tcW w:w="2265" w:type="dxa"/>
          </w:tcPr>
          <w:p w14:paraId="5EFC31CC"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lastRenderedPageBreak/>
              <w:t>1.</w:t>
            </w:r>
          </w:p>
          <w:p w14:paraId="0C0F4DC8"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4227AFFF"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0797A846"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p w14:paraId="601F48B7" w14:textId="77777777" w:rsidR="003118C7" w:rsidRPr="00564AC5" w:rsidRDefault="00BE34B2" w:rsidP="00564AC5">
            <w:pPr>
              <w:spacing w:after="0" w:line="240" w:lineRule="auto"/>
              <w:jc w:val="both"/>
              <w:rPr>
                <w:rFonts w:ascii="Times New Roman" w:eastAsia="MS Mincho" w:hAnsi="Times New Roman" w:cs="Times New Roman"/>
                <w:bCs/>
                <w:sz w:val="24"/>
                <w:szCs w:val="24"/>
              </w:rPr>
            </w:pPr>
          </w:p>
        </w:tc>
        <w:tc>
          <w:tcPr>
            <w:tcW w:w="6481" w:type="dxa"/>
            <w:gridSpan w:val="2"/>
            <w:shd w:val="clear" w:color="auto" w:fill="auto"/>
          </w:tcPr>
          <w:p w14:paraId="2B3572AB"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lastRenderedPageBreak/>
              <w:t xml:space="preserve">Биоргафия Т.М. Батуриной. Литературно-художественный журнал «Отчий край» (1994 г.). </w:t>
            </w:r>
          </w:p>
        </w:tc>
        <w:tc>
          <w:tcPr>
            <w:tcW w:w="2373" w:type="dxa"/>
            <w:shd w:val="clear" w:color="auto" w:fill="auto"/>
          </w:tcPr>
          <w:p w14:paraId="3C7CC9F6"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vMerge/>
            <w:shd w:val="clear" w:color="auto" w:fill="FFFFFF"/>
          </w:tcPr>
          <w:p w14:paraId="1A5CB2E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4290DA8" w14:textId="77777777" w:rsidTr="003118C7">
        <w:trPr>
          <w:trHeight w:val="20"/>
        </w:trPr>
        <w:tc>
          <w:tcPr>
            <w:tcW w:w="2204" w:type="dxa"/>
          </w:tcPr>
          <w:p w14:paraId="0A07290C"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FBE7791"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
                <w:sz w:val="24"/>
                <w:szCs w:val="24"/>
              </w:rPr>
              <w:t>Практическое занятие.</w:t>
            </w:r>
          </w:p>
        </w:tc>
        <w:tc>
          <w:tcPr>
            <w:tcW w:w="6481" w:type="dxa"/>
            <w:gridSpan w:val="2"/>
            <w:shd w:val="clear" w:color="auto" w:fill="auto"/>
          </w:tcPr>
          <w:p w14:paraId="58FDD715" w14:textId="77777777" w:rsidR="003118C7" w:rsidRPr="00564AC5" w:rsidRDefault="000C7533" w:rsidP="00564AC5">
            <w:pPr>
              <w:spacing w:after="0" w:line="240" w:lineRule="auto"/>
              <w:jc w:val="both"/>
              <w:rPr>
                <w:rFonts w:ascii="Times New Roman" w:eastAsia="MS Mincho" w:hAnsi="Times New Roman" w:cs="Times New Roman"/>
                <w:bCs/>
                <w:sz w:val="24"/>
                <w:szCs w:val="24"/>
              </w:rPr>
            </w:pPr>
            <w:r w:rsidRPr="00564AC5">
              <w:rPr>
                <w:rFonts w:ascii="Times New Roman" w:eastAsia="MS Mincho" w:hAnsi="Times New Roman" w:cs="Times New Roman"/>
                <w:bCs/>
                <w:sz w:val="24"/>
                <w:szCs w:val="24"/>
              </w:rPr>
              <w:t>Литературная деятельность Т.М. Батуриной.</w:t>
            </w:r>
          </w:p>
        </w:tc>
        <w:tc>
          <w:tcPr>
            <w:tcW w:w="2373" w:type="dxa"/>
            <w:shd w:val="clear" w:color="auto" w:fill="auto"/>
          </w:tcPr>
          <w:p w14:paraId="1D311F91" w14:textId="77777777" w:rsidR="003118C7" w:rsidRPr="00564AC5" w:rsidRDefault="000C7533" w:rsidP="00564AC5">
            <w:pPr>
              <w:spacing w:after="0" w:line="240" w:lineRule="auto"/>
              <w:jc w:val="center"/>
              <w:rPr>
                <w:rFonts w:ascii="Times New Roman" w:eastAsia="MS Mincho" w:hAnsi="Times New Roman" w:cs="Times New Roman"/>
                <w:bCs/>
                <w:i/>
                <w:sz w:val="24"/>
                <w:szCs w:val="24"/>
              </w:rPr>
            </w:pPr>
            <w:r w:rsidRPr="00564AC5">
              <w:rPr>
                <w:rFonts w:ascii="Times New Roman" w:eastAsia="MS Mincho" w:hAnsi="Times New Roman" w:cs="Times New Roman"/>
                <w:bCs/>
                <w:i/>
                <w:sz w:val="24"/>
                <w:szCs w:val="24"/>
              </w:rPr>
              <w:t>1</w:t>
            </w:r>
          </w:p>
        </w:tc>
        <w:tc>
          <w:tcPr>
            <w:tcW w:w="2118" w:type="dxa"/>
            <w:shd w:val="clear" w:color="auto" w:fill="FFFFFF"/>
          </w:tcPr>
          <w:p w14:paraId="0094B67A"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r w:rsidR="00564AC5" w:rsidRPr="00564AC5" w14:paraId="62C76B9A" w14:textId="77777777" w:rsidTr="003118C7">
        <w:trPr>
          <w:trHeight w:val="20"/>
        </w:trPr>
        <w:tc>
          <w:tcPr>
            <w:tcW w:w="2204" w:type="dxa"/>
          </w:tcPr>
          <w:p w14:paraId="15FDCDBC" w14:textId="77777777" w:rsidR="003118C7" w:rsidRPr="00564AC5" w:rsidRDefault="00BE34B2" w:rsidP="00564AC5">
            <w:pPr>
              <w:spacing w:after="0" w:line="240" w:lineRule="auto"/>
              <w:jc w:val="center"/>
              <w:rPr>
                <w:rFonts w:ascii="Times New Roman" w:eastAsia="MS Mincho" w:hAnsi="Times New Roman" w:cs="Times New Roman"/>
                <w:b/>
                <w:bCs/>
                <w:sz w:val="24"/>
                <w:szCs w:val="24"/>
              </w:rPr>
            </w:pPr>
          </w:p>
        </w:tc>
        <w:tc>
          <w:tcPr>
            <w:tcW w:w="2265" w:type="dxa"/>
          </w:tcPr>
          <w:p w14:paraId="44CA7339" w14:textId="77777777" w:rsidR="003118C7" w:rsidRPr="00564AC5" w:rsidRDefault="00BE34B2" w:rsidP="00564AC5">
            <w:pPr>
              <w:spacing w:after="0" w:line="240" w:lineRule="auto"/>
              <w:jc w:val="both"/>
              <w:rPr>
                <w:rFonts w:ascii="Times New Roman" w:eastAsia="MS Mincho" w:hAnsi="Times New Roman" w:cs="Times New Roman"/>
                <w:b/>
                <w:sz w:val="24"/>
                <w:szCs w:val="24"/>
              </w:rPr>
            </w:pPr>
          </w:p>
        </w:tc>
        <w:tc>
          <w:tcPr>
            <w:tcW w:w="6481" w:type="dxa"/>
            <w:gridSpan w:val="2"/>
            <w:shd w:val="clear" w:color="auto" w:fill="auto"/>
          </w:tcPr>
          <w:p w14:paraId="25B327F4" w14:textId="77777777" w:rsidR="003118C7" w:rsidRPr="00564AC5" w:rsidRDefault="000C7533" w:rsidP="00564AC5">
            <w:pPr>
              <w:spacing w:after="0" w:line="240" w:lineRule="auto"/>
              <w:jc w:val="both"/>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Всего:</w:t>
            </w:r>
          </w:p>
        </w:tc>
        <w:tc>
          <w:tcPr>
            <w:tcW w:w="2373" w:type="dxa"/>
            <w:shd w:val="clear" w:color="auto" w:fill="auto"/>
          </w:tcPr>
          <w:p w14:paraId="651071BD" w14:textId="77777777" w:rsidR="003118C7" w:rsidRPr="00564AC5" w:rsidRDefault="000C7533" w:rsidP="00564AC5">
            <w:pPr>
              <w:spacing w:after="0" w:line="240" w:lineRule="auto"/>
              <w:jc w:val="center"/>
              <w:rPr>
                <w:rFonts w:ascii="Times New Roman" w:eastAsia="MS Mincho" w:hAnsi="Times New Roman" w:cs="Times New Roman"/>
                <w:b/>
                <w:bCs/>
                <w:i/>
                <w:sz w:val="24"/>
                <w:szCs w:val="24"/>
              </w:rPr>
            </w:pPr>
            <w:r w:rsidRPr="00564AC5">
              <w:rPr>
                <w:rFonts w:ascii="Times New Roman" w:eastAsia="MS Mincho" w:hAnsi="Times New Roman" w:cs="Times New Roman"/>
                <w:b/>
                <w:bCs/>
                <w:i/>
                <w:sz w:val="24"/>
                <w:szCs w:val="24"/>
              </w:rPr>
              <w:t>46</w:t>
            </w:r>
          </w:p>
        </w:tc>
        <w:tc>
          <w:tcPr>
            <w:tcW w:w="2118" w:type="dxa"/>
            <w:tcBorders>
              <w:bottom w:val="single" w:sz="4" w:space="0" w:color="auto"/>
            </w:tcBorders>
            <w:shd w:val="clear" w:color="auto" w:fill="FFFFFF"/>
          </w:tcPr>
          <w:p w14:paraId="42E83F0B" w14:textId="77777777" w:rsidR="003118C7" w:rsidRPr="00564AC5" w:rsidRDefault="00BE34B2" w:rsidP="00564AC5">
            <w:pPr>
              <w:spacing w:after="0" w:line="240" w:lineRule="auto"/>
              <w:jc w:val="center"/>
              <w:rPr>
                <w:rFonts w:ascii="Times New Roman" w:eastAsia="MS Mincho" w:hAnsi="Times New Roman" w:cs="Times New Roman"/>
                <w:bCs/>
                <w:i/>
                <w:sz w:val="24"/>
                <w:szCs w:val="24"/>
              </w:rPr>
            </w:pPr>
          </w:p>
        </w:tc>
      </w:tr>
    </w:tbl>
    <w:p w14:paraId="1777CE49" w14:textId="77777777" w:rsidR="003118C7" w:rsidRPr="00564AC5" w:rsidRDefault="00BE34B2" w:rsidP="00564AC5">
      <w:pPr>
        <w:spacing w:after="0"/>
        <w:rPr>
          <w:rFonts w:ascii="Times New Roman" w:eastAsia="MS Mincho" w:hAnsi="Times New Roman" w:cs="Times New Roman"/>
          <w:b/>
        </w:rPr>
        <w:sectPr w:rsidR="003118C7" w:rsidRPr="00564AC5">
          <w:pgSz w:w="16840" w:h="11907" w:orient="landscape"/>
          <w:pgMar w:top="851" w:right="1134" w:bottom="851" w:left="992" w:header="709" w:footer="709" w:gutter="0"/>
          <w:cols w:space="720"/>
        </w:sectPr>
      </w:pPr>
    </w:p>
    <w:p w14:paraId="6A318A1A" w14:textId="77777777" w:rsidR="003118C7" w:rsidRPr="00564AC5" w:rsidRDefault="000C7533" w:rsidP="00564AC5">
      <w:pPr>
        <w:keepNext/>
        <w:autoSpaceDE w:val="0"/>
        <w:autoSpaceDN w:val="0"/>
        <w:spacing w:after="0" w:line="240" w:lineRule="auto"/>
        <w:jc w:val="center"/>
        <w:outlineLvl w:val="0"/>
        <w:rPr>
          <w:rFonts w:ascii="Times New Roman" w:eastAsia="Times New Roman" w:hAnsi="Times New Roman" w:cs="Times New Roman"/>
          <w:b/>
          <w:caps/>
          <w:sz w:val="28"/>
          <w:szCs w:val="28"/>
          <w:lang w:val="x-none" w:eastAsia="x-none"/>
        </w:rPr>
      </w:pPr>
      <w:r w:rsidRPr="00564AC5">
        <w:rPr>
          <w:rFonts w:ascii="Times New Roman" w:eastAsia="Times New Roman" w:hAnsi="Times New Roman" w:cs="Times New Roman"/>
          <w:b/>
          <w:caps/>
          <w:sz w:val="28"/>
          <w:szCs w:val="28"/>
          <w:lang w:val="x-none" w:eastAsia="x-none"/>
        </w:rPr>
        <w:lastRenderedPageBreak/>
        <w:t>3. условия реализации УЧЕБНО</w:t>
      </w:r>
      <w:r w:rsidRPr="00564AC5">
        <w:rPr>
          <w:rFonts w:ascii="Times New Roman" w:eastAsia="Times New Roman" w:hAnsi="Times New Roman" w:cs="Times New Roman"/>
          <w:b/>
          <w:caps/>
          <w:sz w:val="28"/>
          <w:szCs w:val="28"/>
          <w:lang w:eastAsia="x-none"/>
        </w:rPr>
        <w:t>Й ДИСЦИПЛИНЫ</w:t>
      </w:r>
    </w:p>
    <w:p w14:paraId="098C0182" w14:textId="77777777" w:rsidR="003118C7" w:rsidRPr="00564AC5" w:rsidRDefault="000C7533" w:rsidP="00564AC5">
      <w:pPr>
        <w:spacing w:after="0"/>
        <w:jc w:val="center"/>
        <w:rPr>
          <w:rFonts w:ascii="Times New Roman" w:eastAsia="MS Mincho" w:hAnsi="Times New Roman" w:cs="Times New Roman"/>
        </w:rPr>
      </w:pPr>
      <w:r w:rsidRPr="00564AC5">
        <w:rPr>
          <w:rFonts w:ascii="Times New Roman" w:eastAsia="MS Mincho" w:hAnsi="Times New Roman" w:cs="Times New Roman"/>
          <w:b/>
          <w:caps/>
          <w:sz w:val="28"/>
          <w:szCs w:val="28"/>
        </w:rPr>
        <w:t>РОДНАЯ ЛИТЕРАТУРА</w:t>
      </w:r>
    </w:p>
    <w:p w14:paraId="5B228794" w14:textId="77777777" w:rsidR="003118C7" w:rsidRPr="00564AC5" w:rsidRDefault="000C7533" w:rsidP="00564AC5">
      <w:pPr>
        <w:spacing w:after="0" w:line="240" w:lineRule="auto"/>
        <w:ind w:firstLine="567"/>
        <w:jc w:val="both"/>
        <w:rPr>
          <w:rFonts w:ascii="Times New Roman" w:eastAsia="MS Mincho" w:hAnsi="Times New Roman" w:cs="Times New Roman"/>
          <w:b/>
          <w:bCs/>
          <w:sz w:val="28"/>
          <w:szCs w:val="28"/>
        </w:rPr>
      </w:pPr>
      <w:r w:rsidRPr="00564AC5">
        <w:rPr>
          <w:rFonts w:ascii="Times New Roman" w:eastAsia="MS Mincho" w:hAnsi="Times New Roman" w:cs="Times New Roman"/>
          <w:b/>
          <w:bCs/>
          <w:sz w:val="28"/>
          <w:szCs w:val="28"/>
        </w:rPr>
        <w:t>3.1. Требования к минимальному материально-техническому обеспечению</w:t>
      </w:r>
    </w:p>
    <w:p w14:paraId="56B8312D"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Реализация учебной дисциплины требует наличия учебного кабинета: кабинет №1.</w:t>
      </w:r>
    </w:p>
    <w:p w14:paraId="73436136"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Оборудование учебного кабинета:</w:t>
      </w:r>
    </w:p>
    <w:p w14:paraId="7AF55AF6"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рабочие места по количеству студентов;</w:t>
      </w:r>
    </w:p>
    <w:p w14:paraId="31AF836F"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рабочее место преподавателя;</w:t>
      </w:r>
    </w:p>
    <w:p w14:paraId="3551FABD"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комплект учебно-методической документации;</w:t>
      </w:r>
    </w:p>
    <w:p w14:paraId="250CEE18"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раздаточный материал, дидактический материал</w:t>
      </w:r>
    </w:p>
    <w:p w14:paraId="7C16C27E"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видеотека по курсу;</w:t>
      </w:r>
    </w:p>
    <w:p w14:paraId="10304952"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учебные фильмы по некоторым разделам дисциплины;</w:t>
      </w:r>
    </w:p>
    <w:p w14:paraId="277997D9"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 xml:space="preserve">Технические средства обучения: </w:t>
      </w:r>
    </w:p>
    <w:p w14:paraId="7EC31720" w14:textId="77777777" w:rsidR="003118C7" w:rsidRPr="00564AC5" w:rsidRDefault="000C7533" w:rsidP="00564AC5">
      <w:pPr>
        <w:spacing w:after="0" w:line="240" w:lineRule="auto"/>
        <w:ind w:firstLine="567"/>
        <w:jc w:val="both"/>
        <w:rPr>
          <w:rFonts w:ascii="Times New Roman" w:eastAsia="MS Mincho" w:hAnsi="Times New Roman" w:cs="Times New Roman"/>
          <w:bCs/>
          <w:sz w:val="28"/>
          <w:szCs w:val="28"/>
        </w:rPr>
      </w:pPr>
      <w:r w:rsidRPr="00564AC5">
        <w:rPr>
          <w:rFonts w:ascii="Times New Roman" w:eastAsia="MS Mincho" w:hAnsi="Times New Roman" w:cs="Times New Roman"/>
          <w:bCs/>
          <w:sz w:val="28"/>
          <w:szCs w:val="28"/>
        </w:rPr>
        <w:t>-компьютер, мультимедиа комплекс.</w:t>
      </w:r>
    </w:p>
    <w:p w14:paraId="1D5B28C7" w14:textId="77777777" w:rsidR="003118C7" w:rsidRPr="00564AC5" w:rsidRDefault="00BE34B2" w:rsidP="00564AC5">
      <w:pPr>
        <w:keepNext/>
        <w:autoSpaceDE w:val="0"/>
        <w:autoSpaceDN w:val="0"/>
        <w:spacing w:after="0" w:line="240" w:lineRule="auto"/>
        <w:ind w:firstLine="567"/>
        <w:jc w:val="both"/>
        <w:outlineLvl w:val="0"/>
        <w:rPr>
          <w:rFonts w:ascii="Times New Roman" w:eastAsia="Times New Roman" w:hAnsi="Times New Roman" w:cs="Times New Roman"/>
          <w:b/>
          <w:sz w:val="28"/>
          <w:szCs w:val="28"/>
          <w:lang w:val="x-none" w:eastAsia="x-none"/>
        </w:rPr>
      </w:pPr>
    </w:p>
    <w:p w14:paraId="4D382166" w14:textId="77777777" w:rsidR="003118C7" w:rsidRPr="00564AC5" w:rsidRDefault="000C7533" w:rsidP="00564AC5">
      <w:pPr>
        <w:keepNext/>
        <w:autoSpaceDE w:val="0"/>
        <w:autoSpaceDN w:val="0"/>
        <w:spacing w:after="0" w:line="240" w:lineRule="auto"/>
        <w:ind w:firstLine="567"/>
        <w:jc w:val="both"/>
        <w:outlineLvl w:val="0"/>
        <w:rPr>
          <w:rFonts w:ascii="Times New Roman" w:eastAsia="Times New Roman" w:hAnsi="Times New Roman" w:cs="Times New Roman"/>
          <w:b/>
          <w:sz w:val="28"/>
          <w:szCs w:val="28"/>
          <w:lang w:val="x-none" w:eastAsia="x-none"/>
        </w:rPr>
      </w:pPr>
      <w:r w:rsidRPr="00564AC5">
        <w:rPr>
          <w:rFonts w:ascii="Times New Roman" w:eastAsia="Times New Roman" w:hAnsi="Times New Roman" w:cs="Times New Roman"/>
          <w:b/>
          <w:sz w:val="28"/>
          <w:szCs w:val="28"/>
          <w:lang w:val="x-none" w:eastAsia="x-none"/>
        </w:rPr>
        <w:t>3.2. Информационное обеспечение обучения</w:t>
      </w:r>
    </w:p>
    <w:p w14:paraId="7D662E5A" w14:textId="77777777" w:rsidR="003118C7" w:rsidRPr="00564AC5" w:rsidRDefault="000C7533" w:rsidP="00564AC5">
      <w:pPr>
        <w:spacing w:after="0" w:line="240" w:lineRule="auto"/>
        <w:ind w:firstLine="567"/>
        <w:jc w:val="center"/>
        <w:rPr>
          <w:rFonts w:ascii="Times New Roman" w:eastAsia="MS Mincho" w:hAnsi="Times New Roman" w:cs="Times New Roman"/>
          <w:b/>
          <w:bCs/>
          <w:sz w:val="28"/>
          <w:szCs w:val="28"/>
        </w:rPr>
      </w:pPr>
      <w:r w:rsidRPr="00564AC5">
        <w:rPr>
          <w:rFonts w:ascii="Times New Roman" w:eastAsia="MS Mincho" w:hAnsi="Times New Roman" w:cs="Times New Roman"/>
          <w:b/>
          <w:bCs/>
          <w:sz w:val="28"/>
          <w:szCs w:val="28"/>
        </w:rPr>
        <w:t>Перечень рекомендуемых учебных изданий, Интернет-ресурсов, дополнительной литературы</w:t>
      </w:r>
    </w:p>
    <w:p w14:paraId="540D2CE7" w14:textId="77777777" w:rsidR="003118C7" w:rsidRPr="00564AC5" w:rsidRDefault="00BE34B2" w:rsidP="00564AC5">
      <w:pPr>
        <w:spacing w:after="0" w:line="240" w:lineRule="auto"/>
        <w:ind w:firstLine="567"/>
        <w:jc w:val="center"/>
        <w:rPr>
          <w:rFonts w:ascii="Times New Roman" w:eastAsia="MS Mincho" w:hAnsi="Times New Roman" w:cs="Times New Roman"/>
          <w:b/>
          <w:bCs/>
          <w:sz w:val="28"/>
          <w:szCs w:val="28"/>
        </w:rPr>
      </w:pPr>
    </w:p>
    <w:p w14:paraId="18807DA6" w14:textId="77777777" w:rsidR="003118C7" w:rsidRPr="00564AC5" w:rsidRDefault="000C7533" w:rsidP="00564AC5">
      <w:pPr>
        <w:spacing w:after="0" w:line="240" w:lineRule="auto"/>
        <w:ind w:firstLine="567"/>
        <w:jc w:val="both"/>
        <w:rPr>
          <w:rFonts w:ascii="Times New Roman" w:eastAsia="Times New Roman" w:hAnsi="Times New Roman" w:cs="Times New Roman"/>
          <w:sz w:val="28"/>
          <w:szCs w:val="28"/>
        </w:rPr>
      </w:pPr>
      <w:r w:rsidRPr="00564AC5">
        <w:rPr>
          <w:rFonts w:ascii="Times New Roman" w:eastAsia="MS Mincho" w:hAnsi="Times New Roman" w:cs="Times New Roman"/>
          <w:b/>
          <w:bCs/>
          <w:sz w:val="28"/>
          <w:szCs w:val="28"/>
        </w:rPr>
        <w:t>Основные источники:</w:t>
      </w:r>
      <w:r w:rsidRPr="00564AC5">
        <w:rPr>
          <w:rFonts w:ascii="Times New Roman" w:eastAsia="MS Mincho" w:hAnsi="Times New Roman" w:cs="Times New Roman"/>
          <w:sz w:val="28"/>
          <w:szCs w:val="28"/>
          <w:shd w:val="clear" w:color="auto" w:fill="FFFFFF"/>
        </w:rPr>
        <w:t xml:space="preserve"> </w:t>
      </w:r>
    </w:p>
    <w:p w14:paraId="14611A15" w14:textId="77777777" w:rsidR="003118C7" w:rsidRPr="00564AC5" w:rsidRDefault="000C7533" w:rsidP="00564AC5">
      <w:pPr>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1. История русской литературы XX-XXI веков: учебник и практикум для вузов / В. А. Мескин [и др.]; под общей редакцией В. А. Мескина.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Москва: Издательство Юрайт, 2020.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411 с.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(Высшее образование).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ISBN 978-5-534-00234-8.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Текст: электронный // ЭБС Юрайт [сайт].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URL: </w:t>
      </w:r>
      <w:r w:rsidRPr="00564AC5">
        <w:rPr>
          <w:rFonts w:ascii="Times New Roman" w:eastAsia="Calibri" w:hAnsi="Times New Roman" w:cs="Times New Roman"/>
          <w:sz w:val="28"/>
          <w:szCs w:val="28"/>
          <w:u w:val="single"/>
        </w:rPr>
        <w:fldChar w:fldCharType="begin"/>
      </w:r>
      <w:r w:rsidRPr="00564AC5">
        <w:rPr>
          <w:rFonts w:ascii="Times New Roman" w:eastAsia="Calibri" w:hAnsi="Times New Roman" w:cs="Times New Roman"/>
          <w:sz w:val="28"/>
          <w:szCs w:val="28"/>
          <w:u w:val="single"/>
        </w:rPr>
        <w:instrText xml:space="preserve"> HYPERLINK "https://urait.ru/bcode/450436</w:instrText>
      </w:r>
      <w:r w:rsidRPr="00564AC5">
        <w:rPr>
          <w:rFonts w:ascii="Times New Roman" w:eastAsia="Calibri" w:hAnsi="Times New Roman" w:cs="Times New Roman"/>
          <w:sz w:val="28"/>
          <w:szCs w:val="28"/>
        </w:rPr>
        <w:instrText xml:space="preserve"> </w:instrText>
      </w:r>
    </w:p>
    <w:p w14:paraId="6C3243C2" w14:textId="77777777" w:rsidR="003118C7" w:rsidRPr="00564AC5" w:rsidRDefault="000C7533" w:rsidP="00564AC5">
      <w:pPr>
        <w:spacing w:after="0"/>
        <w:ind w:firstLine="709"/>
        <w:jc w:val="both"/>
        <w:rPr>
          <w:rFonts w:ascii="Times New Roman" w:eastAsia="Calibri" w:hAnsi="Times New Roman" w:cs="Times New Roman"/>
          <w:sz w:val="28"/>
          <w:szCs w:val="28"/>
          <w:u w:val="single"/>
        </w:rPr>
      </w:pPr>
      <w:r w:rsidRPr="00564AC5">
        <w:rPr>
          <w:rFonts w:ascii="Times New Roman" w:eastAsia="Calibri" w:hAnsi="Times New Roman" w:cs="Times New Roman"/>
          <w:sz w:val="28"/>
          <w:szCs w:val="28"/>
        </w:rPr>
        <w:instrText>2</w:instrText>
      </w:r>
      <w:r w:rsidRPr="00564AC5">
        <w:rPr>
          <w:rFonts w:ascii="Times New Roman" w:eastAsia="Calibri" w:hAnsi="Times New Roman" w:cs="Times New Roman"/>
          <w:sz w:val="28"/>
          <w:szCs w:val="28"/>
          <w:u w:val="single"/>
        </w:rPr>
        <w:instrText xml:space="preserve">" </w:instrText>
      </w:r>
      <w:r w:rsidRPr="00564AC5">
        <w:rPr>
          <w:rFonts w:ascii="Times New Roman" w:eastAsia="Calibri" w:hAnsi="Times New Roman" w:cs="Times New Roman"/>
          <w:sz w:val="28"/>
          <w:szCs w:val="28"/>
          <w:u w:val="single"/>
        </w:rPr>
        <w:fldChar w:fldCharType="separate"/>
      </w:r>
      <w:r w:rsidRPr="00564AC5">
        <w:rPr>
          <w:rFonts w:ascii="Times New Roman" w:eastAsia="Calibri" w:hAnsi="Times New Roman" w:cs="Times New Roman"/>
          <w:sz w:val="28"/>
          <w:szCs w:val="28"/>
          <w:u w:val="single"/>
        </w:rPr>
        <w:t xml:space="preserve">https://urait.ru/bcode/450436 </w:t>
      </w:r>
    </w:p>
    <w:p w14:paraId="5F5E6927" w14:textId="77777777" w:rsidR="003118C7" w:rsidRPr="00564AC5" w:rsidRDefault="000C7533" w:rsidP="00564AC5">
      <w:pPr>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2</w:t>
      </w:r>
      <w:r w:rsidRPr="00564AC5">
        <w:rPr>
          <w:rFonts w:ascii="Times New Roman" w:eastAsia="Calibri" w:hAnsi="Times New Roman" w:cs="Times New Roman"/>
          <w:sz w:val="28"/>
          <w:szCs w:val="28"/>
          <w:u w:val="single"/>
        </w:rPr>
        <w:fldChar w:fldCharType="end"/>
      </w:r>
      <w:r w:rsidRPr="00564AC5">
        <w:rPr>
          <w:rFonts w:ascii="Times New Roman" w:eastAsia="Calibri" w:hAnsi="Times New Roman" w:cs="Times New Roman"/>
          <w:sz w:val="28"/>
          <w:szCs w:val="28"/>
        </w:rPr>
        <w:t xml:space="preserve">. Фортунатов, Н. М.  Русская литература первой трети XIX века: учебник для среднего профессионального образования / Н. М. Фортунатов, М. Г. Уртминцева, И. С. Юхнова.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3-е изд., перераб. и доп.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Москва: Издательство Юрайт, 2019.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207 с.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(Профессиональное образование).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ISBN 978-5-9916-6020-4.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Текст: электронный // ЭБС Юрайт [сайт].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URL: </w:t>
      </w:r>
      <w:hyperlink r:id="rId35" w:history="1">
        <w:r w:rsidRPr="00564AC5">
          <w:rPr>
            <w:rFonts w:ascii="Times New Roman" w:eastAsia="Calibri" w:hAnsi="Times New Roman" w:cs="Times New Roman"/>
            <w:sz w:val="28"/>
            <w:szCs w:val="28"/>
            <w:u w:val="single"/>
          </w:rPr>
          <w:t>https://urait.ru/bcode/433733</w:t>
        </w:r>
      </w:hyperlink>
    </w:p>
    <w:p w14:paraId="43F4EACA" w14:textId="77777777" w:rsidR="003118C7" w:rsidRPr="00564AC5" w:rsidRDefault="000C7533" w:rsidP="00564AC5">
      <w:pPr>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3. Фортунатов, Н. М.  Русская литература второй трети XIX века: учебник для среднего профессионального образования / Н. М. Фортунатов, М. Г. Уртминцева, И. С. Юхнова.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3-е изд., перераб. и доп.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Москва: Издательство Юрайт, 2019.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246 с.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(Профессиональное образование).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ISBN 978-5-534-01043-5.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Текст: электронный // ЭБС Юрайт [сайт].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URL: </w:t>
      </w:r>
      <w:hyperlink r:id="rId36" w:history="1">
        <w:r w:rsidRPr="00564AC5">
          <w:rPr>
            <w:rFonts w:ascii="Times New Roman" w:eastAsia="Calibri" w:hAnsi="Times New Roman" w:cs="Times New Roman"/>
            <w:sz w:val="28"/>
            <w:szCs w:val="28"/>
            <w:u w:val="single"/>
          </w:rPr>
          <w:t>https://urait.ru/bcode/433732</w:t>
        </w:r>
      </w:hyperlink>
    </w:p>
    <w:p w14:paraId="25E01742" w14:textId="77777777" w:rsidR="003118C7" w:rsidRPr="00564AC5" w:rsidRDefault="000C7533" w:rsidP="00564AC5">
      <w:pPr>
        <w:spacing w:after="0" w:line="240" w:lineRule="auto"/>
        <w:ind w:firstLine="709"/>
        <w:jc w:val="both"/>
        <w:rPr>
          <w:rFonts w:ascii="Times New Roman" w:eastAsia="Calibri" w:hAnsi="Times New Roman" w:cs="Times New Roman"/>
          <w:sz w:val="28"/>
          <w:szCs w:val="28"/>
          <w:u w:val="single"/>
        </w:rPr>
      </w:pPr>
      <w:r w:rsidRPr="00564AC5">
        <w:rPr>
          <w:rFonts w:ascii="Times New Roman" w:eastAsia="Calibri" w:hAnsi="Times New Roman" w:cs="Times New Roman"/>
          <w:sz w:val="28"/>
          <w:szCs w:val="28"/>
        </w:rPr>
        <w:t xml:space="preserve"> 4. Фортунатов, Н. М.  Русская литература последней трети XIX века: учебник для среднего профессионального образования / Н. М. Фортунатов, М. Г. Уртминцева, И. С. Юхнова.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4-е изд., перераб. и доп.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Москва: Издательство Юрайт, 2019.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310 с.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(Профессиональное образование).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w:t>
      </w:r>
      <w:r w:rsidRPr="00564AC5">
        <w:rPr>
          <w:rFonts w:ascii="Times New Roman" w:eastAsia="Calibri" w:hAnsi="Times New Roman" w:cs="Times New Roman"/>
          <w:sz w:val="28"/>
          <w:szCs w:val="28"/>
        </w:rPr>
        <w:lastRenderedPageBreak/>
        <w:t xml:space="preserve">ISBN 978-5-534-10666-4.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Текст: электронный // ЭБС Юрайт [сайт]. </w:t>
      </w:r>
      <w:r w:rsidRPr="00564AC5">
        <w:rPr>
          <w:rFonts w:ascii="Times New Roman" w:eastAsia="Times New Roman" w:hAnsi="Times New Roman" w:cs="Times New Roman"/>
          <w:sz w:val="28"/>
          <w:szCs w:val="28"/>
        </w:rPr>
        <w:t>–</w:t>
      </w:r>
      <w:r w:rsidRPr="00564AC5">
        <w:rPr>
          <w:rFonts w:ascii="Times New Roman" w:eastAsia="Calibri" w:hAnsi="Times New Roman" w:cs="Times New Roman"/>
          <w:sz w:val="28"/>
          <w:szCs w:val="28"/>
        </w:rPr>
        <w:t xml:space="preserve"> URL: </w:t>
      </w:r>
      <w:hyperlink r:id="rId37" w:history="1">
        <w:r w:rsidRPr="00564AC5">
          <w:rPr>
            <w:rFonts w:ascii="Times New Roman" w:eastAsia="Calibri" w:hAnsi="Times New Roman" w:cs="Times New Roman"/>
            <w:sz w:val="28"/>
            <w:szCs w:val="28"/>
            <w:u w:val="single"/>
          </w:rPr>
          <w:t>https://urait.ru/bcode/431053</w:t>
        </w:r>
      </w:hyperlink>
    </w:p>
    <w:p w14:paraId="20E90A95" w14:textId="77777777" w:rsidR="003118C7" w:rsidRPr="00564AC5" w:rsidRDefault="00BE34B2" w:rsidP="00564AC5">
      <w:pPr>
        <w:spacing w:after="0" w:line="240" w:lineRule="auto"/>
        <w:ind w:firstLine="709"/>
        <w:jc w:val="both"/>
        <w:rPr>
          <w:rFonts w:ascii="Times New Roman" w:eastAsia="Calibri" w:hAnsi="Times New Roman" w:cs="Times New Roman"/>
          <w:sz w:val="28"/>
          <w:szCs w:val="28"/>
          <w:u w:val="single"/>
        </w:rPr>
      </w:pPr>
    </w:p>
    <w:p w14:paraId="2747B42C" w14:textId="77777777" w:rsidR="003118C7" w:rsidRPr="00564AC5" w:rsidRDefault="000C7533" w:rsidP="00564AC5">
      <w:pPr>
        <w:spacing w:after="0" w:line="240" w:lineRule="auto"/>
        <w:ind w:firstLine="709"/>
        <w:jc w:val="both"/>
        <w:rPr>
          <w:rFonts w:ascii="Times New Roman" w:eastAsia="MS Mincho" w:hAnsi="Times New Roman" w:cs="Times New Roman"/>
          <w:b/>
          <w:sz w:val="28"/>
          <w:szCs w:val="28"/>
        </w:rPr>
      </w:pPr>
      <w:r w:rsidRPr="00564AC5">
        <w:rPr>
          <w:rFonts w:ascii="Times New Roman" w:eastAsia="Calibri" w:hAnsi="Times New Roman" w:cs="Times New Roman"/>
          <w:sz w:val="28"/>
          <w:szCs w:val="28"/>
        </w:rPr>
        <w:t>Дополнительные источники:</w:t>
      </w:r>
    </w:p>
    <w:p w14:paraId="04D7BEC0" w14:textId="77777777" w:rsidR="003118C7" w:rsidRPr="00564AC5" w:rsidRDefault="000C7533" w:rsidP="00564AC5">
      <w:pPr>
        <w:spacing w:after="0" w:line="240" w:lineRule="auto"/>
        <w:ind w:firstLine="567"/>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1. Русский фольклор (устное народное творчество). В 2 ч. Часть 1: учебник для вузов / Ю. М. Соколов. – 4-е изд., перераб. и доп. – М.: Издательство Юрайт, 2019. – 203 с. </w:t>
      </w:r>
      <w:bookmarkStart w:id="20" w:name="_Hlk106555529"/>
      <w:r w:rsidRPr="00564AC5">
        <w:rPr>
          <w:rFonts w:ascii="Times New Roman" w:eastAsia="Times New Roman" w:hAnsi="Times New Roman" w:cs="Times New Roman"/>
          <w:sz w:val="28"/>
          <w:szCs w:val="28"/>
        </w:rPr>
        <w:t>–</w:t>
      </w:r>
      <w:bookmarkEnd w:id="20"/>
      <w:r w:rsidRPr="00564AC5">
        <w:rPr>
          <w:rFonts w:ascii="Times New Roman" w:eastAsia="Times New Roman" w:hAnsi="Times New Roman" w:cs="Times New Roman"/>
          <w:sz w:val="28"/>
          <w:szCs w:val="28"/>
        </w:rPr>
        <w:t xml:space="preserve"> (Серия: Авторский учебник) </w:t>
      </w:r>
    </w:p>
    <w:p w14:paraId="63BD7928" w14:textId="77777777" w:rsidR="003118C7" w:rsidRPr="00564AC5" w:rsidRDefault="000C7533" w:rsidP="00564AC5">
      <w:pPr>
        <w:spacing w:after="0" w:line="240" w:lineRule="auto"/>
        <w:ind w:firstLine="567"/>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2. Сталинградская битва в художественной литературе: информ.-библиогр. указ. / сост. Н.Е. Забаева; ред. Е.Н. Угланова. – Н. Новгород: МКУК ЦБС Московского района: ЦРБ им. А.С. Пушкина, 2018.</w:t>
      </w:r>
    </w:p>
    <w:p w14:paraId="76DDD037" w14:textId="77777777" w:rsidR="003118C7" w:rsidRPr="00564AC5" w:rsidRDefault="000C7533" w:rsidP="00564AC5">
      <w:pPr>
        <w:spacing w:after="0" w:line="240" w:lineRule="auto"/>
        <w:ind w:firstLine="567"/>
        <w:jc w:val="both"/>
        <w:rPr>
          <w:rFonts w:ascii="Times New Roman" w:eastAsia="Times New Roman" w:hAnsi="Times New Roman" w:cs="Times New Roman"/>
          <w:sz w:val="28"/>
          <w:szCs w:val="28"/>
        </w:rPr>
      </w:pPr>
      <w:r w:rsidRPr="00564AC5">
        <w:rPr>
          <w:rFonts w:ascii="Times New Roman" w:eastAsia="MS Mincho" w:hAnsi="Times New Roman" w:cs="Times New Roman"/>
          <w:sz w:val="28"/>
          <w:szCs w:val="28"/>
          <w:shd w:val="clear" w:color="auto" w:fill="FFFFFF"/>
        </w:rPr>
        <w:t xml:space="preserve">3. Травников, С.   История древнерусской литературы с хрестоматией на сайте: учебник для среднего профессионального образования / С. Н. Травников, Л. А. Ольшевская, Е. Г. Июльская.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2-е изд., перераб. и доп.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Москва: Издательство Юрайт, 2022.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426 с.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(Профессиональное образование).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ISBN 978-5-534-14125-2.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Текст: электронный // Образовательная платформа Юрайт [сайт]. </w:t>
      </w:r>
      <w:r w:rsidRPr="00564AC5">
        <w:rPr>
          <w:rFonts w:ascii="Times New Roman" w:eastAsia="Times New Roman" w:hAnsi="Times New Roman" w:cs="Times New Roman"/>
          <w:sz w:val="28"/>
          <w:szCs w:val="28"/>
        </w:rPr>
        <w:t>–</w:t>
      </w:r>
      <w:r w:rsidRPr="00564AC5">
        <w:rPr>
          <w:rFonts w:ascii="Times New Roman" w:eastAsia="MS Mincho" w:hAnsi="Times New Roman" w:cs="Times New Roman"/>
          <w:sz w:val="28"/>
          <w:szCs w:val="28"/>
          <w:shd w:val="clear" w:color="auto" w:fill="FFFFFF"/>
        </w:rPr>
        <w:t xml:space="preserve"> URL: https://urait.ru/bcode/496890</w:t>
      </w:r>
    </w:p>
    <w:p w14:paraId="3689C245" w14:textId="77777777" w:rsidR="003118C7" w:rsidRPr="00564AC5" w:rsidRDefault="00BE34B2" w:rsidP="00564AC5">
      <w:pPr>
        <w:spacing w:after="0" w:line="240" w:lineRule="auto"/>
        <w:ind w:firstLine="567"/>
        <w:jc w:val="both"/>
        <w:rPr>
          <w:rFonts w:ascii="Times New Roman" w:eastAsia="Times New Roman" w:hAnsi="Times New Roman" w:cs="Times New Roman"/>
          <w:sz w:val="28"/>
          <w:szCs w:val="28"/>
        </w:rPr>
      </w:pPr>
    </w:p>
    <w:p w14:paraId="5DEEA74F" w14:textId="77777777" w:rsidR="003118C7" w:rsidRPr="00564AC5" w:rsidRDefault="00BE34B2" w:rsidP="00564AC5">
      <w:pPr>
        <w:shd w:val="clear" w:color="auto" w:fill="FFFFFF"/>
        <w:spacing w:after="0" w:line="240" w:lineRule="auto"/>
        <w:rPr>
          <w:rFonts w:ascii="Times New Roman" w:eastAsia="Times New Roman" w:hAnsi="Times New Roman" w:cs="Times New Roman"/>
          <w:sz w:val="28"/>
          <w:szCs w:val="28"/>
        </w:rPr>
      </w:pPr>
    </w:p>
    <w:p w14:paraId="27955E2A" w14:textId="77777777" w:rsidR="003118C7" w:rsidRPr="00564AC5" w:rsidRDefault="000C7533" w:rsidP="00564AC5">
      <w:pPr>
        <w:spacing w:after="0" w:line="240" w:lineRule="auto"/>
        <w:ind w:firstLine="567"/>
        <w:jc w:val="both"/>
        <w:rPr>
          <w:rFonts w:ascii="Times New Roman" w:eastAsia="MS Mincho" w:hAnsi="Times New Roman" w:cs="Times New Roman"/>
          <w:b/>
          <w:sz w:val="28"/>
          <w:szCs w:val="28"/>
        </w:rPr>
      </w:pPr>
      <w:r w:rsidRPr="00564AC5">
        <w:rPr>
          <w:rFonts w:ascii="Times New Roman" w:eastAsia="MS Mincho" w:hAnsi="Times New Roman" w:cs="Times New Roman"/>
          <w:b/>
          <w:sz w:val="28"/>
          <w:szCs w:val="28"/>
        </w:rPr>
        <w:t xml:space="preserve">Интернет-ресурсы: </w:t>
      </w:r>
    </w:p>
    <w:p w14:paraId="284A2A48"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1. </w:t>
      </w:r>
      <w:r w:rsidRPr="00564AC5">
        <w:rPr>
          <w:rFonts w:ascii="Times New Roman" w:eastAsia="MS Mincho" w:hAnsi="Times New Roman" w:cs="Times New Roman"/>
          <w:sz w:val="28"/>
          <w:szCs w:val="28"/>
          <w:lang w:val="en-US"/>
        </w:rPr>
        <w:t>h</w:t>
      </w:r>
      <w:r w:rsidRPr="00564AC5">
        <w:rPr>
          <w:rFonts w:ascii="Times New Roman" w:eastAsia="MS Mincho" w:hAnsi="Times New Roman" w:cs="Times New Roman"/>
          <w:sz w:val="28"/>
          <w:szCs w:val="28"/>
        </w:rPr>
        <w:t xml:space="preserve">ttp://festival.1september.ru </w:t>
      </w:r>
    </w:p>
    <w:p w14:paraId="4044C866"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Calibri" w:hAnsi="Times New Roman" w:cs="Times New Roman"/>
          <w:sz w:val="28"/>
          <w:szCs w:val="28"/>
        </w:rPr>
        <w:t xml:space="preserve">2. </w:t>
      </w:r>
      <w:hyperlink r:id="rId38" w:tgtFrame="_parent" w:history="1">
        <w:r w:rsidRPr="00564AC5">
          <w:rPr>
            <w:rFonts w:ascii="Times New Roman" w:eastAsia="MS Mincho" w:hAnsi="Times New Roman" w:cs="Times New Roman"/>
            <w:sz w:val="28"/>
            <w:szCs w:val="28"/>
          </w:rPr>
          <w:t>http://edu.km.ru</w:t>
        </w:r>
      </w:hyperlink>
      <w:r w:rsidRPr="00564AC5">
        <w:rPr>
          <w:rFonts w:ascii="Times New Roman" w:eastAsia="MS Mincho" w:hAnsi="Times New Roman" w:cs="Times New Roman"/>
          <w:sz w:val="28"/>
          <w:szCs w:val="28"/>
        </w:rPr>
        <w:t xml:space="preserve"> </w:t>
      </w:r>
    </w:p>
    <w:p w14:paraId="29C8CC65"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3. http://feb-web.ru </w:t>
      </w:r>
    </w:p>
    <w:p w14:paraId="17560248"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4. Электронный ресурс «ГРАМОТА.РУ». Форма доступа: www.gramota.ru </w:t>
      </w:r>
    </w:p>
    <w:p w14:paraId="59A2317D"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5. Электронный ресурс «Электронная версия газеты «Литература». Форма доступа: rus.1september.ru </w:t>
      </w:r>
    </w:p>
    <w:p w14:paraId="3E515E21"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6. Электронный ресурс «Литература». Форма доступа: </w:t>
      </w:r>
      <w:hyperlink r:id="rId39" w:history="1">
        <w:r w:rsidRPr="00564AC5">
          <w:rPr>
            <w:rFonts w:ascii="Times New Roman" w:eastAsia="MS Mincho" w:hAnsi="Times New Roman" w:cs="Times New Roman"/>
            <w:sz w:val="28"/>
            <w:szCs w:val="28"/>
          </w:rPr>
          <w:t>www.alleng</w:t>
        </w:r>
      </w:hyperlink>
      <w:r w:rsidRPr="00564AC5">
        <w:rPr>
          <w:rFonts w:ascii="Times New Roman" w:eastAsia="MS Mincho" w:hAnsi="Times New Roman" w:cs="Times New Roman"/>
          <w:sz w:val="28"/>
          <w:szCs w:val="28"/>
        </w:rPr>
        <w:t xml:space="preserve">.ru </w:t>
      </w:r>
    </w:p>
    <w:p w14:paraId="5294EA09"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7. Электронный ресурс «Кабинет литературы». Форма доступа: ruslit.ioso.ru </w:t>
      </w:r>
    </w:p>
    <w:p w14:paraId="35E33123"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8. Электронный ресурс «Литература». Форма доступа: </w:t>
      </w:r>
      <w:hyperlink r:id="rId40" w:history="1">
        <w:r w:rsidRPr="00564AC5">
          <w:rPr>
            <w:rFonts w:ascii="Times New Roman" w:eastAsia="MS Mincho" w:hAnsi="Times New Roman" w:cs="Times New Roman"/>
            <w:sz w:val="28"/>
            <w:szCs w:val="28"/>
          </w:rPr>
          <w:t>www.gramma</w:t>
        </w:r>
      </w:hyperlink>
      <w:r w:rsidRPr="00564AC5">
        <w:rPr>
          <w:rFonts w:ascii="Times New Roman" w:eastAsia="MS Mincho" w:hAnsi="Times New Roman" w:cs="Times New Roman"/>
          <w:sz w:val="28"/>
          <w:szCs w:val="28"/>
        </w:rPr>
        <w:t xml:space="preserve">.ru </w:t>
      </w:r>
    </w:p>
    <w:p w14:paraId="67E0EBB2" w14:textId="77777777" w:rsidR="003118C7" w:rsidRPr="00564AC5" w:rsidRDefault="000C7533" w:rsidP="00564AC5">
      <w:pPr>
        <w:spacing w:after="0" w:line="240" w:lineRule="auto"/>
        <w:ind w:firstLine="567"/>
        <w:jc w:val="both"/>
        <w:rPr>
          <w:rFonts w:ascii="Times New Roman" w:eastAsia="MS Mincho" w:hAnsi="Times New Roman" w:cs="Times New Roman"/>
          <w:sz w:val="28"/>
          <w:szCs w:val="28"/>
        </w:rPr>
      </w:pPr>
      <w:r w:rsidRPr="00564AC5">
        <w:rPr>
          <w:rFonts w:ascii="Times New Roman" w:eastAsia="MS Mincho" w:hAnsi="Times New Roman" w:cs="Times New Roman"/>
          <w:sz w:val="28"/>
          <w:szCs w:val="28"/>
        </w:rPr>
        <w:t xml:space="preserve">9. Электронный ресурс «Литературоведческие словари». Форма доступа: </w:t>
      </w:r>
      <w:hyperlink r:id="rId41" w:history="1">
        <w:r w:rsidRPr="00564AC5">
          <w:rPr>
            <w:rFonts w:ascii="Times New Roman" w:eastAsia="MS Mincho" w:hAnsi="Times New Roman" w:cs="Times New Roman"/>
            <w:sz w:val="28"/>
            <w:szCs w:val="28"/>
          </w:rPr>
          <w:t>www.slovari.ru</w:t>
        </w:r>
      </w:hyperlink>
    </w:p>
    <w:p w14:paraId="3ABEFFA7"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4C628A66"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7B6457FF"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5390D5E2"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766A2FDE"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62BB3FA6"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4485A1A4"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5596DE5A"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17DD115E"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16F0017E"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1075F70C" w14:textId="77777777" w:rsidR="003118C7" w:rsidRPr="00564AC5" w:rsidRDefault="00BE34B2" w:rsidP="00564AC5">
      <w:pPr>
        <w:spacing w:after="0" w:line="240" w:lineRule="auto"/>
        <w:ind w:firstLine="567"/>
        <w:jc w:val="both"/>
        <w:rPr>
          <w:rFonts w:ascii="Times New Roman" w:eastAsia="MS Mincho" w:hAnsi="Times New Roman" w:cs="Times New Roman"/>
          <w:sz w:val="28"/>
          <w:szCs w:val="28"/>
        </w:rPr>
      </w:pPr>
    </w:p>
    <w:p w14:paraId="785CEEA2" w14:textId="77777777" w:rsidR="00B750C7" w:rsidRPr="00564AC5" w:rsidRDefault="00BE34B2" w:rsidP="00564AC5">
      <w:pPr>
        <w:spacing w:after="0" w:line="240" w:lineRule="auto"/>
        <w:ind w:firstLine="567"/>
        <w:jc w:val="both"/>
        <w:rPr>
          <w:rFonts w:ascii="Times New Roman" w:eastAsia="MS Mincho" w:hAnsi="Times New Roman" w:cs="Times New Roman"/>
          <w:sz w:val="28"/>
          <w:szCs w:val="28"/>
        </w:rPr>
      </w:pPr>
    </w:p>
    <w:p w14:paraId="203BBB8F" w14:textId="77777777" w:rsidR="00B750C7" w:rsidRPr="00564AC5" w:rsidRDefault="00BE34B2" w:rsidP="00564AC5">
      <w:pPr>
        <w:spacing w:after="0" w:line="240" w:lineRule="auto"/>
        <w:ind w:firstLine="567"/>
        <w:jc w:val="both"/>
        <w:rPr>
          <w:rFonts w:ascii="Times New Roman" w:eastAsia="MS Mincho" w:hAnsi="Times New Roman" w:cs="Times New Roman"/>
          <w:sz w:val="28"/>
          <w:szCs w:val="28"/>
        </w:rPr>
      </w:pPr>
    </w:p>
    <w:p w14:paraId="2E97166C" w14:textId="77777777" w:rsidR="00B750C7" w:rsidRPr="00564AC5" w:rsidRDefault="00BE34B2" w:rsidP="00564AC5">
      <w:pPr>
        <w:spacing w:after="0" w:line="240" w:lineRule="auto"/>
        <w:ind w:firstLine="567"/>
        <w:jc w:val="both"/>
        <w:rPr>
          <w:rFonts w:ascii="Times New Roman" w:eastAsia="MS Mincho" w:hAnsi="Times New Roman" w:cs="Times New Roman"/>
          <w:sz w:val="28"/>
          <w:szCs w:val="28"/>
        </w:rPr>
      </w:pPr>
    </w:p>
    <w:p w14:paraId="18934AA6" w14:textId="77777777" w:rsidR="003118C7" w:rsidRPr="00564AC5" w:rsidRDefault="000C7533" w:rsidP="00564AC5">
      <w:pPr>
        <w:spacing w:after="0" w:line="240" w:lineRule="auto"/>
        <w:contextualSpacing/>
        <w:jc w:val="center"/>
        <w:rPr>
          <w:rFonts w:ascii="Times New Roman" w:eastAsia="Times New Roman" w:hAnsi="Times New Roman" w:cs="Times New Roman"/>
          <w:b/>
          <w:sz w:val="28"/>
          <w:szCs w:val="28"/>
        </w:rPr>
      </w:pPr>
      <w:r w:rsidRPr="00564AC5">
        <w:rPr>
          <w:rFonts w:ascii="Times New Roman" w:eastAsia="MS Mincho" w:hAnsi="Times New Roman" w:cs="Times New Roman"/>
          <w:b/>
          <w:caps/>
          <w:sz w:val="28"/>
          <w:szCs w:val="28"/>
        </w:rPr>
        <w:t>4. Контроль и оценка результатов освоения УЧЕБНОЙ ДИСЦИПЛИНЫ «РОДНАЯ Литература»</w:t>
      </w:r>
      <w:r w:rsidRPr="00564AC5">
        <w:rPr>
          <w:rFonts w:ascii="Times New Roman" w:eastAsia="Times New Roman" w:hAnsi="Times New Roman" w:cs="Times New Roman"/>
          <w:b/>
          <w:sz w:val="28"/>
          <w:szCs w:val="28"/>
        </w:rPr>
        <w:t xml:space="preserve"> </w:t>
      </w:r>
    </w:p>
    <w:p w14:paraId="65A37A20" w14:textId="77777777" w:rsidR="003118C7" w:rsidRPr="00564AC5" w:rsidRDefault="00BE34B2" w:rsidP="00564AC5">
      <w:pPr>
        <w:spacing w:after="0"/>
        <w:contextualSpacing/>
        <w:jc w:val="center"/>
        <w:rPr>
          <w:rFonts w:ascii="Times New Roman" w:eastAsia="Times New Roman" w:hAnsi="Times New Roman" w:cs="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558"/>
        <w:gridCol w:w="4718"/>
      </w:tblGrid>
      <w:tr w:rsidR="00564AC5" w:rsidRPr="00564AC5" w14:paraId="3984F444" w14:textId="77777777" w:rsidTr="003118C7">
        <w:tc>
          <w:tcPr>
            <w:tcW w:w="2457" w:type="pct"/>
          </w:tcPr>
          <w:p w14:paraId="4B9103D4" w14:textId="77777777" w:rsidR="003118C7"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Результаты обучения</w:t>
            </w:r>
          </w:p>
        </w:tc>
        <w:tc>
          <w:tcPr>
            <w:tcW w:w="2543" w:type="pct"/>
          </w:tcPr>
          <w:p w14:paraId="154CAC91" w14:textId="77777777" w:rsidR="003118C7"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Методы оценки</w:t>
            </w:r>
          </w:p>
        </w:tc>
      </w:tr>
      <w:tr w:rsidR="003118C7" w:rsidRPr="00564AC5" w14:paraId="6A41EAE7" w14:textId="77777777" w:rsidTr="003118C7">
        <w:tc>
          <w:tcPr>
            <w:tcW w:w="2457" w:type="pct"/>
          </w:tcPr>
          <w:p w14:paraId="3C9BBA62" w14:textId="77777777" w:rsidR="003118C7"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01</w:t>
            </w:r>
          </w:p>
          <w:p w14:paraId="3D4A07BC" w14:textId="77777777" w:rsidR="003118C7"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02</w:t>
            </w:r>
          </w:p>
          <w:p w14:paraId="5C1791BC" w14:textId="77777777" w:rsidR="003118C7"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03</w:t>
            </w:r>
          </w:p>
          <w:p w14:paraId="0F3EBC5B" w14:textId="77777777" w:rsidR="003118C7"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04</w:t>
            </w:r>
          </w:p>
        </w:tc>
        <w:tc>
          <w:tcPr>
            <w:tcW w:w="2543" w:type="pct"/>
          </w:tcPr>
          <w:p w14:paraId="74CCA77A" w14:textId="77777777" w:rsidR="003118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7DDD9C38" w14:textId="77777777" w:rsidR="003118C7" w:rsidRPr="00564AC5" w:rsidRDefault="00BE34B2" w:rsidP="00564AC5">
      <w:pPr>
        <w:spacing w:after="0" w:line="240" w:lineRule="auto"/>
        <w:contextualSpacing/>
        <w:jc w:val="center"/>
        <w:rPr>
          <w:rFonts w:ascii="Times New Roman" w:eastAsia="Calibri" w:hAnsi="Times New Roman" w:cs="Times New Roman"/>
          <w:b/>
          <w:sz w:val="24"/>
          <w:szCs w:val="24"/>
        </w:rPr>
      </w:pPr>
    </w:p>
    <w:p w14:paraId="39BF1DA9" w14:textId="77777777" w:rsidR="003118C7" w:rsidRPr="00564AC5" w:rsidRDefault="00BE34B2" w:rsidP="00564AC5">
      <w:pPr>
        <w:widowControl w:val="0"/>
        <w:autoSpaceDE w:val="0"/>
        <w:autoSpaceDN w:val="0"/>
        <w:adjustRightInd w:val="0"/>
        <w:spacing w:after="0" w:line="240" w:lineRule="auto"/>
        <w:jc w:val="right"/>
        <w:outlineLvl w:val="3"/>
        <w:rPr>
          <w:rFonts w:ascii="Times New Roman" w:eastAsia="MS Mincho" w:hAnsi="Times New Roman" w:cs="Times New Roman"/>
          <w:sz w:val="28"/>
          <w:szCs w:val="24"/>
        </w:rPr>
      </w:pPr>
    </w:p>
    <w:p w14:paraId="73E1A60C" w14:textId="77777777" w:rsidR="003118C7" w:rsidRPr="00564AC5" w:rsidRDefault="00BE34B2" w:rsidP="00564AC5">
      <w:pPr>
        <w:spacing w:after="0" w:line="240" w:lineRule="auto"/>
        <w:jc w:val="both"/>
        <w:outlineLvl w:val="4"/>
        <w:rPr>
          <w:rFonts w:ascii="Times New Roman" w:eastAsia="MS Mincho" w:hAnsi="Times New Roman" w:cs="Times New Roman"/>
          <w:b/>
          <w:bCs/>
          <w:iCs/>
          <w:sz w:val="24"/>
          <w:szCs w:val="24"/>
        </w:rPr>
      </w:pPr>
    </w:p>
    <w:p w14:paraId="2CDAFBD7" w14:textId="77777777" w:rsidR="00B750C7"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67FC3999" w14:textId="77777777" w:rsidR="00B750C7"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523AA242" w14:textId="77777777" w:rsidR="00B750C7"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2E6FAB99" w14:textId="4114401B" w:rsidR="00B750C7"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«Родная литература» (базовый уровень)</w:t>
      </w:r>
    </w:p>
    <w:p w14:paraId="2B0ABEB8" w14:textId="77777777" w:rsidR="003118C7" w:rsidRPr="00564AC5" w:rsidRDefault="000C7533" w:rsidP="00564AC5">
      <w:pPr>
        <w:keepNext/>
        <w:autoSpaceDE w:val="0"/>
        <w:autoSpaceDN w:val="0"/>
        <w:spacing w:after="0" w:line="240" w:lineRule="auto"/>
        <w:jc w:val="center"/>
        <w:outlineLvl w:val="0"/>
        <w:rPr>
          <w:rFonts w:ascii="Times New Roman" w:eastAsia="Times New Roman" w:hAnsi="Times New Roman" w:cs="Times New Roman"/>
          <w:sz w:val="28"/>
          <w:szCs w:val="28"/>
          <w:lang w:val="x-none" w:eastAsia="x-none"/>
        </w:rPr>
      </w:pPr>
      <w:r w:rsidRPr="00564AC5">
        <w:rPr>
          <w:rFonts w:ascii="Times New Roman" w:eastAsia="Times New Roman" w:hAnsi="Times New Roman" w:cs="Times New Roman"/>
          <w:b/>
          <w:bCs/>
          <w:i/>
          <w:sz w:val="28"/>
          <w:szCs w:val="28"/>
          <w:lang w:val="x-none" w:eastAsia="x-none"/>
        </w:rPr>
        <w:t>3</w:t>
      </w:r>
      <w:r w:rsidRPr="00564AC5">
        <w:rPr>
          <w:rFonts w:ascii="Times New Roman" w:eastAsia="Times New Roman" w:hAnsi="Times New Roman" w:cs="Times New Roman"/>
          <w:b/>
          <w:bCs/>
          <w:i/>
          <w:sz w:val="28"/>
          <w:szCs w:val="28"/>
          <w:lang w:eastAsia="x-none"/>
        </w:rPr>
        <w:t>6</w:t>
      </w:r>
      <w:r w:rsidRPr="00564AC5">
        <w:rPr>
          <w:rFonts w:ascii="Times New Roman" w:eastAsia="Times New Roman" w:hAnsi="Times New Roman" w:cs="Times New Roman"/>
          <w:b/>
          <w:bCs/>
          <w:i/>
          <w:sz w:val="28"/>
          <w:szCs w:val="28"/>
          <w:lang w:val="x-none" w:eastAsia="x-none"/>
        </w:rPr>
        <w:t>.02.0</w:t>
      </w:r>
      <w:r w:rsidRPr="00564AC5">
        <w:rPr>
          <w:rFonts w:ascii="Times New Roman" w:eastAsia="Times New Roman" w:hAnsi="Times New Roman" w:cs="Times New Roman"/>
          <w:b/>
          <w:bCs/>
          <w:i/>
          <w:sz w:val="28"/>
          <w:szCs w:val="28"/>
          <w:lang w:eastAsia="x-none"/>
        </w:rPr>
        <w:t>1</w:t>
      </w:r>
      <w:r w:rsidRPr="00564AC5">
        <w:rPr>
          <w:rFonts w:ascii="Times New Roman" w:eastAsia="Times New Roman" w:hAnsi="Times New Roman" w:cs="Times New Roman"/>
          <w:b/>
          <w:bCs/>
          <w:i/>
          <w:sz w:val="28"/>
          <w:szCs w:val="28"/>
          <w:lang w:val="x-none" w:eastAsia="x-none"/>
        </w:rPr>
        <w:t xml:space="preserve"> </w:t>
      </w:r>
      <w:r w:rsidRPr="00564AC5">
        <w:rPr>
          <w:rFonts w:ascii="Times New Roman" w:eastAsia="Times New Roman" w:hAnsi="Times New Roman" w:cs="Times New Roman"/>
          <w:b/>
          <w:bCs/>
          <w:i/>
          <w:sz w:val="28"/>
          <w:szCs w:val="28"/>
          <w:lang w:val="x-none" w:eastAsia="x-none"/>
        </w:rPr>
        <w:tab/>
      </w:r>
      <w:r w:rsidRPr="00564AC5">
        <w:rPr>
          <w:rFonts w:ascii="Times New Roman" w:eastAsia="Times New Roman" w:hAnsi="Times New Roman" w:cs="Times New Roman"/>
          <w:b/>
          <w:bCs/>
          <w:i/>
          <w:sz w:val="28"/>
          <w:szCs w:val="28"/>
          <w:lang w:eastAsia="x-none"/>
        </w:rPr>
        <w:t>Ветеринария</w:t>
      </w:r>
      <w:r w:rsidRPr="00564AC5">
        <w:rPr>
          <w:rFonts w:ascii="Times New Roman" w:eastAsia="Times New Roman" w:hAnsi="Times New Roman" w:cs="Times New Roman"/>
          <w:b/>
          <w:bCs/>
          <w:i/>
          <w:sz w:val="28"/>
          <w:szCs w:val="28"/>
          <w:lang w:eastAsia="x-none" w:bidi="x-none"/>
        </w:rPr>
        <w:t>.</w:t>
      </w:r>
    </w:p>
    <w:p w14:paraId="564355C2" w14:textId="77777777" w:rsidR="003118C7" w:rsidRPr="00564AC5" w:rsidRDefault="00BE34B2" w:rsidP="00564AC5">
      <w:pPr>
        <w:spacing w:after="0" w:line="240" w:lineRule="auto"/>
        <w:jc w:val="both"/>
        <w:rPr>
          <w:rFonts w:ascii="Times New Roman" w:eastAsia="Times New Roman" w:hAnsi="Times New Roman" w:cs="Times New Roman"/>
          <w:sz w:val="24"/>
          <w:szCs w:val="24"/>
        </w:rPr>
      </w:pPr>
    </w:p>
    <w:p w14:paraId="703DE72A" w14:textId="77777777" w:rsidR="003118C7" w:rsidRPr="00564AC5" w:rsidRDefault="000C7533" w:rsidP="00564AC5">
      <w:pPr>
        <w:spacing w:after="0" w:line="240" w:lineRule="auto"/>
        <w:ind w:firstLine="567"/>
        <w:jc w:val="both"/>
        <w:rPr>
          <w:rFonts w:ascii="Times New Roman" w:eastAsia="Times New Roman" w:hAnsi="Times New Roman" w:cs="Times New Roman"/>
          <w:b/>
          <w:bCs/>
          <w:i/>
          <w:sz w:val="24"/>
          <w:szCs w:val="24"/>
          <w:lang w:eastAsia="x-none" w:bidi="x-none"/>
        </w:rPr>
      </w:pPr>
      <w:r w:rsidRPr="00564AC5">
        <w:rPr>
          <w:rFonts w:ascii="Times New Roman" w:eastAsia="Times New Roman" w:hAnsi="Times New Roman" w:cs="Times New Roman"/>
          <w:sz w:val="24"/>
          <w:szCs w:val="24"/>
        </w:rPr>
        <w:t xml:space="preserve">Фонды оценочных средств (далее – ФОС) представлены в виде междисциплинарных заданий, направленные </w:t>
      </w:r>
      <w:r w:rsidRPr="00564AC5">
        <w:rPr>
          <w:rFonts w:ascii="Times New Roman" w:eastAsia="Times New Roman" w:hAnsi="Times New Roman" w:cs="Times New Roman"/>
          <w:sz w:val="24"/>
          <w:szCs w:val="24"/>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w:t>
      </w:r>
      <w:r w:rsidRPr="00564AC5">
        <w:rPr>
          <w:rFonts w:ascii="Times New Roman" w:eastAsia="Times New Roman" w:hAnsi="Times New Roman" w:cs="Times New Roman"/>
          <w:sz w:val="24"/>
          <w:szCs w:val="24"/>
          <w:shd w:val="clear" w:color="auto" w:fill="FFFFFF"/>
          <w:lang w:eastAsia="x-none" w:bidi="x-none"/>
        </w:rPr>
        <w:t xml:space="preserve"> 36.02.01</w:t>
      </w:r>
      <w:r w:rsidRPr="00564AC5">
        <w:rPr>
          <w:rFonts w:ascii="Times New Roman" w:eastAsia="Times New Roman" w:hAnsi="Times New Roman" w:cs="Times New Roman"/>
          <w:b/>
          <w:bCs/>
          <w:i/>
          <w:sz w:val="24"/>
          <w:szCs w:val="24"/>
        </w:rPr>
        <w:t xml:space="preserve"> Ветеринария</w:t>
      </w:r>
      <w:r w:rsidRPr="00564AC5">
        <w:rPr>
          <w:rFonts w:ascii="Times New Roman" w:eastAsia="Times New Roman" w:hAnsi="Times New Roman" w:cs="Times New Roman"/>
          <w:b/>
          <w:bCs/>
          <w:i/>
          <w:sz w:val="24"/>
          <w:szCs w:val="24"/>
          <w:lang w:eastAsia="x-none" w:bidi="x-none"/>
        </w:rPr>
        <w:t>.</w:t>
      </w:r>
    </w:p>
    <w:p w14:paraId="11DA217C" w14:textId="77777777" w:rsidR="003118C7" w:rsidRPr="00564AC5" w:rsidRDefault="00BE34B2" w:rsidP="00564AC5">
      <w:pPr>
        <w:spacing w:after="0" w:line="240" w:lineRule="auto"/>
        <w:ind w:firstLine="567"/>
        <w:jc w:val="both"/>
        <w:rPr>
          <w:rFonts w:ascii="Times New Roman" w:eastAsia="Times New Roman" w:hAnsi="Times New Roman" w:cs="Times New Roman"/>
          <w:i/>
          <w:iCs/>
          <w:sz w:val="24"/>
          <w:szCs w:val="24"/>
        </w:rPr>
      </w:pPr>
    </w:p>
    <w:p w14:paraId="784342D2" w14:textId="77777777" w:rsidR="003118C7" w:rsidRPr="00564AC5" w:rsidRDefault="00BE34B2" w:rsidP="00564AC5">
      <w:pPr>
        <w:spacing w:after="0" w:line="240" w:lineRule="auto"/>
        <w:jc w:val="right"/>
        <w:rPr>
          <w:rFonts w:ascii="Times New Roman" w:eastAsia="Times New Roman" w:hAnsi="Times New Roman" w:cs="Times New Roman"/>
          <w:sz w:val="24"/>
          <w:szCs w:val="24"/>
        </w:rPr>
      </w:pPr>
    </w:p>
    <w:p w14:paraId="47677C02" w14:textId="77777777" w:rsidR="003118C7" w:rsidRPr="00564AC5" w:rsidRDefault="00BE34B2" w:rsidP="00564AC5">
      <w:pPr>
        <w:spacing w:after="0" w:line="240" w:lineRule="auto"/>
        <w:jc w:val="right"/>
        <w:rPr>
          <w:rFonts w:ascii="Times New Roman" w:eastAsia="Times New Roman" w:hAnsi="Times New Roman" w:cs="Times New Roman"/>
          <w:sz w:val="24"/>
          <w:szCs w:val="24"/>
        </w:rPr>
      </w:pPr>
    </w:p>
    <w:tbl>
      <w:tblPr>
        <w:tblW w:w="950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9"/>
        <w:gridCol w:w="2022"/>
        <w:gridCol w:w="4970"/>
        <w:gridCol w:w="11"/>
      </w:tblGrid>
      <w:tr w:rsidR="00564AC5" w:rsidRPr="00564AC5" w14:paraId="35816FFB" w14:textId="77777777" w:rsidTr="00996CC4">
        <w:trPr>
          <w:gridAfter w:val="1"/>
          <w:wAfter w:w="11" w:type="dxa"/>
          <w:trHeight w:val="887"/>
        </w:trPr>
        <w:tc>
          <w:tcPr>
            <w:tcW w:w="2499" w:type="dxa"/>
            <w:tcBorders>
              <w:top w:val="single" w:sz="4" w:space="0" w:color="auto"/>
              <w:left w:val="single" w:sz="4" w:space="0" w:color="auto"/>
              <w:bottom w:val="single" w:sz="4" w:space="0" w:color="auto"/>
              <w:right w:val="single" w:sz="4" w:space="0" w:color="auto"/>
            </w:tcBorders>
            <w:shd w:val="clear" w:color="auto" w:fill="auto"/>
          </w:tcPr>
          <w:p w14:paraId="680D2D2B" w14:textId="77777777" w:rsidR="003118C7" w:rsidRPr="00564AC5" w:rsidRDefault="000C7533" w:rsidP="00564AC5">
            <w:pPr>
              <w:spacing w:after="0"/>
              <w:contextualSpacing/>
              <w:jc w:val="center"/>
              <w:rPr>
                <w:rFonts w:ascii="Times New Roman" w:eastAsia="Times New Roman" w:hAnsi="Times New Roman" w:cs="Times New Roman"/>
                <w:b/>
                <w:bCs/>
                <w:sz w:val="24"/>
                <w:szCs w:val="24"/>
                <w:lang w:val="x-none" w:bidi="x-none"/>
              </w:rPr>
            </w:pPr>
            <w:r w:rsidRPr="00564AC5">
              <w:rPr>
                <w:rFonts w:ascii="Times New Roman" w:eastAsia="Times New Roman" w:hAnsi="Times New Roman" w:cs="Times New Roman"/>
                <w:b/>
                <w:bCs/>
                <w:sz w:val="24"/>
                <w:szCs w:val="24"/>
              </w:rPr>
              <w:t>№ раздела, темы</w:t>
            </w: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5C8ABFA8" w14:textId="77777777" w:rsidR="003118C7" w:rsidRPr="00564AC5" w:rsidRDefault="000C7533" w:rsidP="00564AC5">
            <w:pPr>
              <w:spacing w:after="0"/>
              <w:contextualSpacing/>
              <w:jc w:val="center"/>
              <w:rPr>
                <w:rFonts w:ascii="Times New Roman" w:eastAsia="Times New Roman" w:hAnsi="Times New Roman" w:cs="Times New Roman"/>
                <w:b/>
                <w:bCs/>
                <w:sz w:val="24"/>
                <w:szCs w:val="24"/>
                <w:lang w:val="x-none" w:bidi="x-none"/>
              </w:rPr>
            </w:pPr>
            <w:r w:rsidRPr="00564AC5">
              <w:rPr>
                <w:rFonts w:ascii="Times New Roman" w:eastAsia="Times New Roman" w:hAnsi="Times New Roman" w:cs="Times New Roman"/>
                <w:b/>
                <w:bCs/>
                <w:sz w:val="24"/>
                <w:szCs w:val="24"/>
              </w:rPr>
              <w:t>Коды образовательных результатов</w:t>
            </w:r>
          </w:p>
          <w:p w14:paraId="51E78598" w14:textId="77777777" w:rsidR="003118C7" w:rsidRPr="00564AC5" w:rsidRDefault="000C7533" w:rsidP="00564AC5">
            <w:pPr>
              <w:spacing w:after="0"/>
              <w:contextualSpacing/>
              <w:jc w:val="center"/>
              <w:rPr>
                <w:rFonts w:ascii="Times New Roman" w:eastAsia="Times New Roman" w:hAnsi="Times New Roman" w:cs="Times New Roman"/>
                <w:b/>
                <w:bCs/>
                <w:sz w:val="24"/>
                <w:szCs w:val="24"/>
                <w:lang w:bidi="x-none"/>
              </w:rPr>
            </w:pPr>
            <w:r w:rsidRPr="00564AC5">
              <w:rPr>
                <w:rFonts w:ascii="Times New Roman" w:eastAsia="Times New Roman" w:hAnsi="Times New Roman" w:cs="Times New Roman"/>
                <w:b/>
                <w:bCs/>
                <w:sz w:val="24"/>
                <w:szCs w:val="24"/>
              </w:rPr>
              <w:t>(ЛР, МР, ПР, ОК, ПК)</w:t>
            </w:r>
          </w:p>
          <w:p w14:paraId="39FCF1D5" w14:textId="77777777" w:rsidR="003118C7" w:rsidRPr="00564AC5" w:rsidRDefault="00BE34B2" w:rsidP="00564AC5">
            <w:pPr>
              <w:spacing w:after="0"/>
              <w:contextualSpacing/>
              <w:jc w:val="center"/>
              <w:rPr>
                <w:rFonts w:ascii="Times New Roman" w:eastAsia="Times New Roman" w:hAnsi="Times New Roman" w:cs="Times New Roman"/>
                <w:b/>
                <w:bCs/>
                <w:sz w:val="24"/>
                <w:szCs w:val="24"/>
                <w:lang w:val="x-none" w:bidi="x-none"/>
              </w:rPr>
            </w:pPr>
          </w:p>
        </w:tc>
        <w:tc>
          <w:tcPr>
            <w:tcW w:w="4970" w:type="dxa"/>
            <w:tcBorders>
              <w:top w:val="single" w:sz="4" w:space="0" w:color="auto"/>
              <w:left w:val="single" w:sz="4" w:space="0" w:color="auto"/>
              <w:bottom w:val="single" w:sz="4" w:space="0" w:color="auto"/>
              <w:right w:val="single" w:sz="4" w:space="0" w:color="auto"/>
            </w:tcBorders>
            <w:shd w:val="clear" w:color="auto" w:fill="auto"/>
          </w:tcPr>
          <w:p w14:paraId="37D65B83" w14:textId="77777777" w:rsidR="003118C7" w:rsidRPr="00564AC5" w:rsidRDefault="000C7533" w:rsidP="00564AC5">
            <w:pPr>
              <w:spacing w:after="0"/>
              <w:contextualSpacing/>
              <w:jc w:val="center"/>
              <w:rPr>
                <w:rFonts w:ascii="Times New Roman" w:eastAsia="Times New Roman" w:hAnsi="Times New Roman" w:cs="Times New Roman"/>
                <w:b/>
                <w:bCs/>
                <w:sz w:val="24"/>
                <w:szCs w:val="24"/>
                <w:lang w:val="x-none" w:bidi="x-none"/>
              </w:rPr>
            </w:pPr>
            <w:r w:rsidRPr="00564AC5">
              <w:rPr>
                <w:rFonts w:ascii="Times New Roman" w:eastAsia="Times New Roman" w:hAnsi="Times New Roman" w:cs="Times New Roman"/>
                <w:b/>
                <w:bCs/>
                <w:sz w:val="24"/>
                <w:szCs w:val="24"/>
              </w:rPr>
              <w:t>Варианты междисциплинарных заданий</w:t>
            </w:r>
          </w:p>
        </w:tc>
      </w:tr>
      <w:tr w:rsidR="00564AC5" w:rsidRPr="00564AC5" w14:paraId="6603AC67" w14:textId="77777777" w:rsidTr="00996CC4">
        <w:tc>
          <w:tcPr>
            <w:tcW w:w="2499" w:type="dxa"/>
            <w:tcBorders>
              <w:top w:val="single" w:sz="4" w:space="0" w:color="auto"/>
              <w:left w:val="single" w:sz="4" w:space="0" w:color="auto"/>
              <w:bottom w:val="single" w:sz="4" w:space="0" w:color="auto"/>
              <w:right w:val="single" w:sz="4" w:space="0" w:color="auto"/>
            </w:tcBorders>
            <w:shd w:val="clear" w:color="auto" w:fill="auto"/>
          </w:tcPr>
          <w:p w14:paraId="41B1BD49" w14:textId="77777777" w:rsidR="003118C7"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Раздел 1.</w:t>
            </w:r>
          </w:p>
          <w:p w14:paraId="5AB76FD6" w14:textId="77777777" w:rsidR="003118C7"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Социокультурное развитие в Царицыне (</w:t>
            </w:r>
            <w:r w:rsidRPr="00564AC5">
              <w:rPr>
                <w:rFonts w:ascii="Times New Roman" w:eastAsia="Times New Roman" w:hAnsi="Times New Roman" w:cs="Times New Roman"/>
                <w:b/>
                <w:sz w:val="24"/>
                <w:szCs w:val="24"/>
              </w:rPr>
              <w:t>Х</w:t>
            </w:r>
            <w:r w:rsidRPr="00564AC5">
              <w:rPr>
                <w:rFonts w:ascii="Times New Roman" w:eastAsia="Times New Roman" w:hAnsi="Times New Roman" w:cs="Times New Roman"/>
                <w:b/>
                <w:sz w:val="24"/>
                <w:szCs w:val="24"/>
                <w:lang w:val="en-US"/>
              </w:rPr>
              <w:t>I</w:t>
            </w:r>
            <w:r w:rsidRPr="00564AC5">
              <w:rPr>
                <w:rFonts w:ascii="Times New Roman" w:eastAsia="Times New Roman" w:hAnsi="Times New Roman" w:cs="Times New Roman"/>
                <w:b/>
                <w:sz w:val="24"/>
                <w:szCs w:val="24"/>
              </w:rPr>
              <w:t>Х век).</w:t>
            </w:r>
          </w:p>
          <w:p w14:paraId="4A4A482C" w14:textId="77777777" w:rsidR="003118C7" w:rsidRPr="00564AC5" w:rsidRDefault="00BE34B2" w:rsidP="00564AC5">
            <w:pPr>
              <w:spacing w:after="0"/>
              <w:rPr>
                <w:rFonts w:ascii="Times New Roman" w:eastAsia="Times New Roman" w:hAnsi="Times New Roman" w:cs="Times New Roman"/>
                <w:i/>
                <w:iCs/>
                <w:sz w:val="24"/>
                <w:szCs w:val="24"/>
                <w:lang w:val="x-none" w:bidi="x-none"/>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1EBF9B40"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37B3A2DE"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017BF678"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w:t>
            </w:r>
          </w:p>
          <w:p w14:paraId="0BAB0894" w14:textId="77777777" w:rsidR="003118C7" w:rsidRPr="00564AC5" w:rsidRDefault="000C7533" w:rsidP="00564AC5">
            <w:pPr>
              <w:spacing w:after="0"/>
              <w:rPr>
                <w:rFonts w:ascii="Times New Roman" w:eastAsia="Times New Roman" w:hAnsi="Times New Roman" w:cs="Times New Roman"/>
                <w:sz w:val="24"/>
                <w:szCs w:val="24"/>
                <w:lang w:val="x-none" w:bidi="x-none"/>
              </w:rPr>
            </w:pPr>
            <w:r w:rsidRPr="00564AC5">
              <w:rPr>
                <w:rFonts w:ascii="Times New Roman" w:eastAsia="Times New Roman" w:hAnsi="Times New Roman" w:cs="Times New Roman"/>
                <w:sz w:val="24"/>
                <w:szCs w:val="24"/>
              </w:rPr>
              <w:t xml:space="preserve">ОК 02, ОК 03, OК </w:t>
            </w:r>
            <w:r w:rsidRPr="00564AC5">
              <w:rPr>
                <w:rFonts w:ascii="Times New Roman" w:eastAsia="Times New Roman" w:hAnsi="Times New Roman" w:cs="Times New Roman"/>
                <w:sz w:val="24"/>
                <w:szCs w:val="24"/>
              </w:rPr>
              <w:lastRenderedPageBreak/>
              <w:t xml:space="preserve">04, </w:t>
            </w:r>
            <w:r w:rsidRPr="00564AC5">
              <w:rPr>
                <w:rFonts w:ascii="Times New Roman" w:eastAsia="Calibri" w:hAnsi="Times New Roman" w:cs="Times New Roman"/>
                <w:sz w:val="24"/>
                <w:szCs w:val="24"/>
              </w:rPr>
              <w:t>ОК 05, ОК 09.</w:t>
            </w:r>
          </w:p>
        </w:tc>
        <w:tc>
          <w:tcPr>
            <w:tcW w:w="4981" w:type="dxa"/>
            <w:gridSpan w:val="2"/>
            <w:tcBorders>
              <w:top w:val="single" w:sz="4" w:space="0" w:color="auto"/>
              <w:left w:val="single" w:sz="4" w:space="0" w:color="auto"/>
              <w:bottom w:val="single" w:sz="4" w:space="0" w:color="auto"/>
              <w:right w:val="single" w:sz="4" w:space="0" w:color="auto"/>
            </w:tcBorders>
            <w:shd w:val="clear" w:color="auto" w:fill="auto"/>
          </w:tcPr>
          <w:p w14:paraId="3B74C4F9" w14:textId="77777777" w:rsidR="003118C7" w:rsidRPr="00564AC5" w:rsidRDefault="000C7533" w:rsidP="00564AC5">
            <w:pPr>
              <w:spacing w:after="0" w:line="345" w:lineRule="atLeast"/>
              <w:textAlignment w:val="top"/>
              <w:outlineLvl w:val="0"/>
              <w:rPr>
                <w:rFonts w:ascii="Times New Roman" w:eastAsia="Times New Roman" w:hAnsi="Times New Roman" w:cs="Times New Roman"/>
                <w:kern w:val="36"/>
                <w:sz w:val="28"/>
                <w:szCs w:val="28"/>
                <w:bdr w:val="none" w:sz="0" w:space="0" w:color="auto" w:frame="1"/>
              </w:rPr>
            </w:pPr>
            <w:r w:rsidRPr="00564AC5">
              <w:rPr>
                <w:rFonts w:ascii="Times New Roman" w:eastAsia="Times New Roman" w:hAnsi="Times New Roman" w:cs="Times New Roman"/>
                <w:kern w:val="36"/>
                <w:sz w:val="28"/>
                <w:szCs w:val="28"/>
                <w:bdr w:val="none" w:sz="0" w:space="0" w:color="auto" w:frame="1"/>
              </w:rPr>
              <w:lastRenderedPageBreak/>
              <w:t>Изучите статью Ситниковой Т.В.  «Литературный компонент в изданиях общего типа на рубеже</w:t>
            </w:r>
            <w:r w:rsidRPr="00564AC5">
              <w:rPr>
                <w:rFonts w:ascii="Times New Roman" w:eastAsia="Times New Roman" w:hAnsi="Times New Roman" w:cs="Times New Roman"/>
                <w:sz w:val="28"/>
                <w:szCs w:val="28"/>
              </w:rPr>
              <w:t xml:space="preserve"> Х</w:t>
            </w:r>
            <w:r w:rsidRPr="00564AC5">
              <w:rPr>
                <w:rFonts w:ascii="Times New Roman" w:eastAsia="Times New Roman" w:hAnsi="Times New Roman" w:cs="Times New Roman"/>
                <w:sz w:val="28"/>
                <w:szCs w:val="28"/>
                <w:lang w:val="en-US"/>
              </w:rPr>
              <w:t>VIII</w:t>
            </w:r>
            <w:r w:rsidRPr="00564AC5">
              <w:rPr>
                <w:rFonts w:ascii="Times New Roman" w:eastAsia="Times New Roman" w:hAnsi="Times New Roman" w:cs="Times New Roman"/>
                <w:sz w:val="28"/>
                <w:szCs w:val="28"/>
              </w:rPr>
              <w:t xml:space="preserve"> -</w:t>
            </w:r>
            <w:r w:rsidRPr="00564AC5">
              <w:rPr>
                <w:rFonts w:ascii="Times New Roman" w:eastAsia="Times New Roman" w:hAnsi="Times New Roman" w:cs="Times New Roman"/>
                <w:kern w:val="36"/>
                <w:sz w:val="28"/>
                <w:szCs w:val="28"/>
                <w:bdr w:val="none" w:sz="0" w:space="0" w:color="auto" w:frame="1"/>
              </w:rPr>
              <w:t xml:space="preserve"> </w:t>
            </w:r>
            <w:r w:rsidRPr="00564AC5">
              <w:rPr>
                <w:rFonts w:ascii="Times New Roman" w:eastAsia="Times New Roman" w:hAnsi="Times New Roman" w:cs="Times New Roman"/>
                <w:sz w:val="28"/>
                <w:szCs w:val="28"/>
              </w:rPr>
              <w:t>Х</w:t>
            </w:r>
            <w:r w:rsidRPr="00564AC5">
              <w:rPr>
                <w:rFonts w:ascii="Times New Roman" w:eastAsia="Times New Roman" w:hAnsi="Times New Roman" w:cs="Times New Roman"/>
                <w:sz w:val="28"/>
                <w:szCs w:val="28"/>
                <w:lang w:val="en-US"/>
              </w:rPr>
              <w:t>I</w:t>
            </w:r>
            <w:r w:rsidRPr="00564AC5">
              <w:rPr>
                <w:rFonts w:ascii="Times New Roman" w:eastAsia="Times New Roman" w:hAnsi="Times New Roman" w:cs="Times New Roman"/>
                <w:sz w:val="28"/>
                <w:szCs w:val="28"/>
              </w:rPr>
              <w:t>Х</w:t>
            </w:r>
            <w:r w:rsidRPr="00564AC5">
              <w:rPr>
                <w:rFonts w:ascii="Times New Roman" w:eastAsia="Times New Roman" w:hAnsi="Times New Roman" w:cs="Times New Roman"/>
                <w:kern w:val="36"/>
                <w:sz w:val="28"/>
                <w:szCs w:val="28"/>
                <w:bdr w:val="none" w:sz="0" w:space="0" w:color="auto" w:frame="1"/>
              </w:rPr>
              <w:t xml:space="preserve"> вв. (на примере царицынского народного литературно-общественного издания "Поволжская дума").</w:t>
            </w:r>
          </w:p>
          <w:p w14:paraId="09B55412" w14:textId="77777777" w:rsidR="003118C7" w:rsidRPr="00564AC5" w:rsidRDefault="000C7533" w:rsidP="00564AC5">
            <w:pPr>
              <w:spacing w:after="0"/>
              <w:jc w:val="both"/>
              <w:rPr>
                <w:rFonts w:ascii="Times New Roman" w:eastAsia="Times New Roman" w:hAnsi="Times New Roman" w:cs="Times New Roman"/>
                <w:sz w:val="28"/>
                <w:szCs w:val="28"/>
                <w:lang w:eastAsia="x-none" w:bidi="x-none"/>
              </w:rPr>
            </w:pPr>
            <w:r w:rsidRPr="00564AC5">
              <w:rPr>
                <w:rFonts w:ascii="Times New Roman" w:eastAsia="Times New Roman" w:hAnsi="Times New Roman" w:cs="Times New Roman"/>
                <w:sz w:val="28"/>
                <w:szCs w:val="28"/>
              </w:rPr>
              <w:lastRenderedPageBreak/>
              <w:t>Работа над проектом</w:t>
            </w:r>
            <w:r w:rsidRPr="00564AC5">
              <w:rPr>
                <w:rFonts w:ascii="Times New Roman" w:eastAsia="MS Mincho" w:hAnsi="Times New Roman" w:cs="Times New Roman"/>
                <w:sz w:val="28"/>
                <w:szCs w:val="28"/>
              </w:rPr>
              <w:t xml:space="preserve"> «Летописание Нижнего Поволжья XVIII–XIX вв. как социокультурное явление».</w:t>
            </w:r>
          </w:p>
          <w:p w14:paraId="0C66FCFA" w14:textId="77777777" w:rsidR="003118C7" w:rsidRPr="00564AC5" w:rsidRDefault="00BE34B2" w:rsidP="00564AC5">
            <w:pPr>
              <w:spacing w:after="0" w:line="345" w:lineRule="atLeast"/>
              <w:textAlignment w:val="top"/>
              <w:outlineLvl w:val="0"/>
              <w:rPr>
                <w:rFonts w:ascii="Times New Roman" w:eastAsia="Times New Roman" w:hAnsi="Times New Roman" w:cs="Times New Roman"/>
                <w:sz w:val="28"/>
                <w:szCs w:val="28"/>
                <w:lang w:bidi="x-none"/>
              </w:rPr>
            </w:pPr>
          </w:p>
        </w:tc>
      </w:tr>
      <w:tr w:rsidR="00564AC5" w:rsidRPr="00564AC5" w14:paraId="3CB60CE9" w14:textId="77777777" w:rsidTr="00996CC4">
        <w:tc>
          <w:tcPr>
            <w:tcW w:w="2499" w:type="dxa"/>
            <w:tcBorders>
              <w:top w:val="single" w:sz="4" w:space="0" w:color="auto"/>
              <w:left w:val="single" w:sz="4" w:space="0" w:color="auto"/>
              <w:bottom w:val="single" w:sz="4" w:space="0" w:color="auto"/>
              <w:right w:val="single" w:sz="4" w:space="0" w:color="auto"/>
            </w:tcBorders>
            <w:shd w:val="clear" w:color="auto" w:fill="auto"/>
          </w:tcPr>
          <w:p w14:paraId="35F9E45A" w14:textId="77777777" w:rsidR="003118C7" w:rsidRPr="00564AC5" w:rsidRDefault="000C7533" w:rsidP="00564AC5">
            <w:pPr>
              <w:spacing w:after="0" w:line="240" w:lineRule="auto"/>
              <w:jc w:val="center"/>
              <w:rPr>
                <w:rFonts w:ascii="Times New Roman" w:eastAsia="Times New Roman" w:hAnsi="Times New Roman" w:cs="Times New Roman"/>
                <w:b/>
                <w:bCs/>
                <w:sz w:val="24"/>
                <w:szCs w:val="24"/>
                <w:lang w:eastAsia="x-none" w:bidi="x-none"/>
              </w:rPr>
            </w:pPr>
            <w:r w:rsidRPr="00564AC5">
              <w:rPr>
                <w:rFonts w:ascii="Times New Roman" w:eastAsia="Times New Roman" w:hAnsi="Times New Roman" w:cs="Times New Roman"/>
                <w:b/>
                <w:bCs/>
                <w:sz w:val="24"/>
                <w:szCs w:val="24"/>
              </w:rPr>
              <w:lastRenderedPageBreak/>
              <w:t xml:space="preserve">Раздел 2. </w:t>
            </w:r>
          </w:p>
          <w:p w14:paraId="4EBA30FA" w14:textId="77777777" w:rsidR="003118C7"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Литература (20 – 30 годы ХХ века)</w:t>
            </w: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57F5D051"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0C45AA0A"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679909B6"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75168147" w14:textId="77777777" w:rsidR="003118C7" w:rsidRPr="00564AC5" w:rsidRDefault="000C7533" w:rsidP="00564AC5">
            <w:pPr>
              <w:spacing w:after="0"/>
              <w:rPr>
                <w:rFonts w:ascii="Times New Roman" w:eastAsia="Times New Roman" w:hAnsi="Times New Roman" w:cs="Times New Roman"/>
                <w:sz w:val="24"/>
                <w:szCs w:val="24"/>
                <w:lang w:val="x-none" w:bidi="x-none"/>
              </w:rPr>
            </w:pPr>
            <w:r w:rsidRPr="00564AC5">
              <w:rPr>
                <w:rFonts w:ascii="Times New Roman" w:eastAsia="Calibri" w:hAnsi="Times New Roman" w:cs="Times New Roman"/>
                <w:bCs/>
                <w:sz w:val="24"/>
                <w:szCs w:val="24"/>
              </w:rPr>
              <w:t>ОК 01, ОК 2.</w:t>
            </w:r>
          </w:p>
        </w:tc>
        <w:tc>
          <w:tcPr>
            <w:tcW w:w="4981" w:type="dxa"/>
            <w:gridSpan w:val="2"/>
            <w:tcBorders>
              <w:top w:val="single" w:sz="4" w:space="0" w:color="auto"/>
              <w:left w:val="single" w:sz="4" w:space="0" w:color="auto"/>
              <w:bottom w:val="single" w:sz="4" w:space="0" w:color="auto"/>
              <w:right w:val="single" w:sz="4" w:space="0" w:color="auto"/>
            </w:tcBorders>
            <w:shd w:val="clear" w:color="auto" w:fill="auto"/>
          </w:tcPr>
          <w:p w14:paraId="7B6A6BCA" w14:textId="77777777" w:rsidR="003118C7" w:rsidRPr="00564AC5" w:rsidRDefault="000C7533" w:rsidP="00564AC5">
            <w:pPr>
              <w:spacing w:after="0"/>
              <w:jc w:val="both"/>
              <w:rPr>
                <w:rFonts w:ascii="Times New Roman" w:eastAsia="Times New Roman" w:hAnsi="Times New Roman" w:cs="Times New Roman"/>
                <w:sz w:val="28"/>
                <w:szCs w:val="28"/>
                <w:lang w:eastAsia="x-none" w:bidi="x-none"/>
              </w:rPr>
            </w:pPr>
            <w:r w:rsidRPr="00564AC5">
              <w:rPr>
                <w:rFonts w:ascii="Times New Roman" w:eastAsia="MS Mincho" w:hAnsi="Times New Roman" w:cs="Times New Roman"/>
                <w:sz w:val="28"/>
                <w:szCs w:val="28"/>
              </w:rPr>
              <w:t xml:space="preserve">Составить презентацию «Сталинградская литература 30-х годов XX века. </w:t>
            </w:r>
            <w:r w:rsidRPr="00564AC5">
              <w:rPr>
                <w:rFonts w:ascii="Times New Roman" w:eastAsia="MS Mincho" w:hAnsi="Times New Roman" w:cs="Times New Roman"/>
                <w:bCs/>
                <w:sz w:val="28"/>
                <w:szCs w:val="28"/>
              </w:rPr>
              <w:t>Знаменитые публикации».</w:t>
            </w:r>
          </w:p>
        </w:tc>
      </w:tr>
      <w:tr w:rsidR="00564AC5" w:rsidRPr="00564AC5" w14:paraId="32C9D6B9" w14:textId="77777777" w:rsidTr="00996CC4">
        <w:tc>
          <w:tcPr>
            <w:tcW w:w="2499" w:type="dxa"/>
            <w:tcBorders>
              <w:top w:val="single" w:sz="4" w:space="0" w:color="auto"/>
              <w:left w:val="single" w:sz="4" w:space="0" w:color="auto"/>
              <w:bottom w:val="single" w:sz="4" w:space="0" w:color="auto"/>
              <w:right w:val="single" w:sz="4" w:space="0" w:color="auto"/>
            </w:tcBorders>
            <w:shd w:val="clear" w:color="auto" w:fill="auto"/>
          </w:tcPr>
          <w:p w14:paraId="2F1A091B"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Раздел 3.</w:t>
            </w:r>
          </w:p>
          <w:p w14:paraId="14DC2F12"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Литература периода ВОВ и послевоенных лет.</w:t>
            </w:r>
          </w:p>
          <w:p w14:paraId="5E068C58" w14:textId="77777777" w:rsidR="003118C7" w:rsidRPr="00564AC5" w:rsidRDefault="00BE34B2" w:rsidP="00564AC5">
            <w:pPr>
              <w:spacing w:after="0"/>
              <w:jc w:val="center"/>
              <w:rPr>
                <w:rFonts w:ascii="Times New Roman" w:eastAsia="Times New Roman" w:hAnsi="Times New Roman" w:cs="Times New Roman"/>
                <w:iCs/>
                <w:sz w:val="24"/>
                <w:szCs w:val="24"/>
                <w:lang w:bidi="x-none"/>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3C42FEC2"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ПРб 05 ПРб 06, ПРб 07, ПРб 08, ПРб 10, </w:t>
            </w:r>
          </w:p>
          <w:p w14:paraId="71343CCE"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7C0D8CFD"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2EE6C451" w14:textId="77777777" w:rsidR="003118C7" w:rsidRPr="00564AC5" w:rsidRDefault="00BE34B2" w:rsidP="00564AC5">
            <w:pPr>
              <w:suppressAutoHyphens/>
              <w:spacing w:after="0"/>
              <w:jc w:val="both"/>
              <w:rPr>
                <w:rFonts w:ascii="Times New Roman" w:eastAsia="Calibri" w:hAnsi="Times New Roman" w:cs="Times New Roman"/>
                <w:bCs/>
                <w:sz w:val="24"/>
                <w:szCs w:val="24"/>
              </w:rPr>
            </w:pPr>
          </w:p>
          <w:p w14:paraId="66061B62" w14:textId="77777777" w:rsidR="003118C7" w:rsidRPr="00564AC5" w:rsidRDefault="000C7533" w:rsidP="00564AC5">
            <w:pPr>
              <w:suppressAutoHyphens/>
              <w:spacing w:after="0"/>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ОК 01, ОК 2.</w:t>
            </w:r>
          </w:p>
          <w:p w14:paraId="13557524" w14:textId="77777777" w:rsidR="003118C7" w:rsidRPr="00564AC5" w:rsidRDefault="00BE34B2" w:rsidP="00564AC5">
            <w:pPr>
              <w:spacing w:after="0"/>
              <w:rPr>
                <w:rFonts w:ascii="Times New Roman" w:eastAsia="Times New Roman" w:hAnsi="Times New Roman" w:cs="Times New Roman"/>
                <w:iCs/>
                <w:sz w:val="24"/>
                <w:szCs w:val="24"/>
                <w:lang w:bidi="x-none"/>
              </w:rPr>
            </w:pPr>
          </w:p>
        </w:tc>
        <w:tc>
          <w:tcPr>
            <w:tcW w:w="4981" w:type="dxa"/>
            <w:gridSpan w:val="2"/>
            <w:tcBorders>
              <w:top w:val="single" w:sz="4" w:space="0" w:color="auto"/>
              <w:left w:val="single" w:sz="4" w:space="0" w:color="auto"/>
              <w:bottom w:val="single" w:sz="4" w:space="0" w:color="auto"/>
              <w:right w:val="single" w:sz="4" w:space="0" w:color="auto"/>
            </w:tcBorders>
            <w:shd w:val="clear" w:color="auto" w:fill="auto"/>
          </w:tcPr>
          <w:p w14:paraId="507BA731" w14:textId="77777777" w:rsidR="003118C7" w:rsidRPr="00564AC5" w:rsidRDefault="000C7533" w:rsidP="00564AC5">
            <w:pPr>
              <w:spacing w:after="0"/>
              <w:jc w:val="both"/>
              <w:rPr>
                <w:rFonts w:ascii="Times New Roman" w:eastAsia="Times New Roman" w:hAnsi="Times New Roman" w:cs="Times New Roman"/>
                <w:sz w:val="28"/>
                <w:szCs w:val="28"/>
                <w:lang w:val="x-none" w:bidi="x-none"/>
              </w:rPr>
            </w:pPr>
            <w:r w:rsidRPr="00564AC5">
              <w:rPr>
                <w:rFonts w:ascii="Times New Roman" w:eastAsia="MS Mincho" w:hAnsi="Times New Roman" w:cs="Times New Roman"/>
                <w:bCs/>
                <w:sz w:val="28"/>
                <w:szCs w:val="28"/>
              </w:rPr>
              <w:t>Составить научно-исследовательский проект «Обзор сталинградской документальной и художественной литературы послевоенных лет».</w:t>
            </w:r>
          </w:p>
        </w:tc>
      </w:tr>
      <w:tr w:rsidR="00564AC5" w:rsidRPr="00564AC5" w14:paraId="3D81FD9D" w14:textId="77777777" w:rsidTr="00996CC4">
        <w:tc>
          <w:tcPr>
            <w:tcW w:w="2499" w:type="dxa"/>
            <w:tcBorders>
              <w:top w:val="single" w:sz="4" w:space="0" w:color="auto"/>
              <w:left w:val="single" w:sz="4" w:space="0" w:color="auto"/>
              <w:bottom w:val="single" w:sz="4" w:space="0" w:color="auto"/>
              <w:right w:val="single" w:sz="4" w:space="0" w:color="auto"/>
            </w:tcBorders>
            <w:shd w:val="clear" w:color="auto" w:fill="auto"/>
          </w:tcPr>
          <w:p w14:paraId="043F3B78" w14:textId="77777777" w:rsidR="003118C7" w:rsidRPr="00564AC5" w:rsidRDefault="000C7533" w:rsidP="00564AC5">
            <w:pPr>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Раздел 4. Литература 60-90-х гг. ХХ века. Писатели и поэты - современники  Волгограда и Волгоградской области.</w:t>
            </w:r>
          </w:p>
          <w:p w14:paraId="08D93048" w14:textId="77777777" w:rsidR="003118C7" w:rsidRPr="00564AC5" w:rsidRDefault="00BE34B2" w:rsidP="00564AC5">
            <w:pPr>
              <w:spacing w:after="0"/>
              <w:jc w:val="center"/>
              <w:rPr>
                <w:rFonts w:ascii="Times New Roman" w:eastAsia="Times New Roman" w:hAnsi="Times New Roman" w:cs="Times New Roman"/>
                <w:sz w:val="24"/>
                <w:szCs w:val="24"/>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0F1DEACA"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ПРб 05 ПРб 06, ПРб 07, ПРб 08, ПРб 10,</w:t>
            </w:r>
          </w:p>
          <w:p w14:paraId="09C4F671"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ЛР 01, ЛР 04, </w:t>
            </w:r>
          </w:p>
          <w:p w14:paraId="642F0339" w14:textId="77777777" w:rsidR="003118C7" w:rsidRPr="00564AC5" w:rsidRDefault="000C7533" w:rsidP="00564AC5">
            <w:pPr>
              <w:spacing w:after="0"/>
              <w:jc w:val="both"/>
              <w:rPr>
                <w:rFonts w:ascii="Times New Roman" w:eastAsia="MS Mincho" w:hAnsi="Times New Roman" w:cs="Times New Roman"/>
                <w:sz w:val="24"/>
                <w:szCs w:val="24"/>
              </w:rPr>
            </w:pPr>
            <w:r w:rsidRPr="00564AC5">
              <w:rPr>
                <w:rFonts w:ascii="Times New Roman" w:eastAsia="MS Mincho" w:hAnsi="Times New Roman" w:cs="Times New Roman"/>
                <w:sz w:val="24"/>
                <w:szCs w:val="24"/>
              </w:rPr>
              <w:t xml:space="preserve">МР 04, МР 09, </w:t>
            </w:r>
          </w:p>
          <w:p w14:paraId="7A9B880E" w14:textId="77777777" w:rsidR="003118C7"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02, ОК 03, OК 04, </w:t>
            </w:r>
            <w:r w:rsidRPr="00564AC5">
              <w:rPr>
                <w:rFonts w:ascii="Times New Roman" w:eastAsia="Calibri" w:hAnsi="Times New Roman" w:cs="Times New Roman"/>
                <w:sz w:val="24"/>
                <w:szCs w:val="24"/>
              </w:rPr>
              <w:t>ОК 05, ОК 09.</w:t>
            </w:r>
          </w:p>
        </w:tc>
        <w:tc>
          <w:tcPr>
            <w:tcW w:w="4981" w:type="dxa"/>
            <w:gridSpan w:val="2"/>
            <w:tcBorders>
              <w:top w:val="single" w:sz="4" w:space="0" w:color="auto"/>
              <w:left w:val="single" w:sz="4" w:space="0" w:color="auto"/>
              <w:bottom w:val="single" w:sz="4" w:space="0" w:color="auto"/>
              <w:right w:val="single" w:sz="4" w:space="0" w:color="auto"/>
            </w:tcBorders>
            <w:shd w:val="clear" w:color="auto" w:fill="auto"/>
          </w:tcPr>
          <w:p w14:paraId="3BBF85EF" w14:textId="77777777" w:rsidR="003118C7" w:rsidRPr="00564AC5" w:rsidRDefault="000C7533" w:rsidP="00564AC5">
            <w:pPr>
              <w:spacing w:after="0"/>
              <w:jc w:val="both"/>
              <w:rPr>
                <w:rFonts w:ascii="Times New Roman" w:eastAsia="Times New Roman" w:hAnsi="Times New Roman" w:cs="Times New Roman"/>
                <w:sz w:val="28"/>
                <w:szCs w:val="28"/>
              </w:rPr>
            </w:pPr>
            <w:r w:rsidRPr="00564AC5">
              <w:rPr>
                <w:rFonts w:ascii="Times New Roman" w:eastAsia="MS Mincho" w:hAnsi="Times New Roman" w:cs="Times New Roman"/>
                <w:bCs/>
                <w:sz w:val="28"/>
                <w:szCs w:val="28"/>
              </w:rPr>
              <w:t>Составить научно-исследовательский проект «Писатели и поэты - современники Волгограда и Волгоградской области».</w:t>
            </w:r>
          </w:p>
        </w:tc>
      </w:tr>
    </w:tbl>
    <w:p w14:paraId="557194F4" w14:textId="77777777" w:rsidR="003118C7" w:rsidRPr="00564AC5" w:rsidRDefault="00BE34B2" w:rsidP="00564AC5">
      <w:pPr>
        <w:widowControl w:val="0"/>
        <w:autoSpaceDE w:val="0"/>
        <w:autoSpaceDN w:val="0"/>
        <w:adjustRightInd w:val="0"/>
        <w:spacing w:after="0" w:line="240" w:lineRule="auto"/>
        <w:outlineLvl w:val="3"/>
        <w:rPr>
          <w:rFonts w:ascii="Times New Roman" w:eastAsia="MS Mincho" w:hAnsi="Times New Roman" w:cs="Times New Roman"/>
          <w:sz w:val="24"/>
          <w:szCs w:val="24"/>
        </w:rPr>
      </w:pPr>
    </w:p>
    <w:p w14:paraId="016C3FDE" w14:textId="77777777" w:rsidR="003118C7" w:rsidRPr="00564AC5" w:rsidRDefault="00BE34B2" w:rsidP="00564AC5">
      <w:pPr>
        <w:widowControl w:val="0"/>
        <w:autoSpaceDE w:val="0"/>
        <w:autoSpaceDN w:val="0"/>
        <w:adjustRightInd w:val="0"/>
        <w:spacing w:after="0" w:line="240" w:lineRule="auto"/>
        <w:outlineLvl w:val="3"/>
        <w:rPr>
          <w:rFonts w:ascii="Times New Roman" w:eastAsia="MS Mincho" w:hAnsi="Times New Roman" w:cs="Times New Roman"/>
          <w:sz w:val="24"/>
          <w:szCs w:val="24"/>
        </w:rPr>
      </w:pPr>
    </w:p>
    <w:p w14:paraId="30DAD85A" w14:textId="77777777" w:rsidR="003118C7" w:rsidRPr="00564AC5" w:rsidRDefault="00BE34B2" w:rsidP="00564AC5">
      <w:pPr>
        <w:widowControl w:val="0"/>
        <w:autoSpaceDE w:val="0"/>
        <w:autoSpaceDN w:val="0"/>
        <w:adjustRightInd w:val="0"/>
        <w:spacing w:after="0" w:line="240" w:lineRule="auto"/>
        <w:outlineLvl w:val="3"/>
        <w:rPr>
          <w:rFonts w:ascii="Times New Roman" w:eastAsia="MS Mincho" w:hAnsi="Times New Roman" w:cs="Times New Roman"/>
          <w:sz w:val="24"/>
          <w:szCs w:val="24"/>
        </w:rPr>
      </w:pPr>
    </w:p>
    <w:p w14:paraId="56AAD115" w14:textId="77777777" w:rsidR="003118C7" w:rsidRPr="00564AC5" w:rsidRDefault="00BE34B2" w:rsidP="00564AC5">
      <w:pPr>
        <w:widowControl w:val="0"/>
        <w:autoSpaceDE w:val="0"/>
        <w:autoSpaceDN w:val="0"/>
        <w:adjustRightInd w:val="0"/>
        <w:spacing w:after="0" w:line="240" w:lineRule="auto"/>
        <w:outlineLvl w:val="3"/>
        <w:rPr>
          <w:rFonts w:ascii="Times New Roman" w:eastAsia="MS Mincho" w:hAnsi="Times New Roman" w:cs="Times New Roman"/>
          <w:sz w:val="24"/>
          <w:szCs w:val="24"/>
        </w:rPr>
      </w:pPr>
    </w:p>
    <w:p w14:paraId="7223F68B" w14:textId="77777777" w:rsidR="003118C7" w:rsidRPr="00564AC5" w:rsidRDefault="00BE34B2" w:rsidP="00564AC5">
      <w:pPr>
        <w:widowControl w:val="0"/>
        <w:autoSpaceDE w:val="0"/>
        <w:autoSpaceDN w:val="0"/>
        <w:adjustRightInd w:val="0"/>
        <w:spacing w:after="0" w:line="240" w:lineRule="auto"/>
        <w:outlineLvl w:val="3"/>
        <w:rPr>
          <w:rFonts w:ascii="Times New Roman" w:eastAsia="MS Mincho" w:hAnsi="Times New Roman" w:cs="Times New Roman"/>
          <w:sz w:val="28"/>
          <w:szCs w:val="24"/>
        </w:rPr>
      </w:pPr>
    </w:p>
    <w:p w14:paraId="68B627D5" w14:textId="77777777" w:rsidR="003118C7"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249370FE" w14:textId="5D7621D1" w:rsidR="003F409D"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17FC240C" w14:textId="3EFFA106"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6FD133A6" w14:textId="47B76AA7"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6283728A" w14:textId="67CE0B38"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6691638B" w14:textId="72A4C387"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35EE11CC" w14:textId="092D8D6A"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3396C7DE" w14:textId="3A7E5781"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1BEFD11F" w14:textId="5A366342"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738AC260" w14:textId="2D4FD031"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69F2B041" w14:textId="1E60A042"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7BF0B401" w14:textId="5C3674C3"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302A33FC" w14:textId="5E190789" w:rsidR="00ED1427"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434CC370" w14:textId="77777777" w:rsidR="00996CC4"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01430D6E" w14:textId="77777777" w:rsidR="00ED1427"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4762928B" w14:textId="77777777" w:rsidR="003F409D" w:rsidRPr="00564AC5" w:rsidRDefault="00BE34B2" w:rsidP="00564AC5">
      <w:pPr>
        <w:widowControl w:val="0"/>
        <w:autoSpaceDE w:val="0"/>
        <w:autoSpaceDN w:val="0"/>
        <w:adjustRightInd w:val="0"/>
        <w:spacing w:after="0" w:line="240" w:lineRule="auto"/>
        <w:outlineLvl w:val="3"/>
        <w:rPr>
          <w:rFonts w:ascii="Times New Roman" w:eastAsia="Times New Roman" w:hAnsi="Times New Roman" w:cs="Times New Roman"/>
          <w:sz w:val="28"/>
          <w:szCs w:val="24"/>
        </w:rPr>
      </w:pPr>
    </w:p>
    <w:p w14:paraId="7BA7B489" w14:textId="77777777" w:rsidR="00B750C7"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Приложение 3 Программы учебных дисциплин</w:t>
      </w:r>
    </w:p>
    <w:p w14:paraId="6BC5F87C" w14:textId="77777777" w:rsidR="00B750C7" w:rsidRPr="00564AC5" w:rsidRDefault="00BE34B2" w:rsidP="00564AC5">
      <w:pPr>
        <w:widowControl w:val="0"/>
        <w:autoSpaceDE w:val="0"/>
        <w:autoSpaceDN w:val="0"/>
        <w:adjustRightInd w:val="0"/>
        <w:spacing w:after="0" w:line="240" w:lineRule="auto"/>
        <w:jc w:val="right"/>
        <w:rPr>
          <w:rFonts w:ascii="Times New Roman" w:eastAsia="MS Mincho" w:hAnsi="Times New Roman" w:cs="Times New Roman"/>
          <w:sz w:val="24"/>
          <w:szCs w:val="24"/>
        </w:rPr>
      </w:pPr>
    </w:p>
    <w:p w14:paraId="24DA8BAF" w14:textId="5A46AD0D" w:rsidR="00B750C7" w:rsidRPr="00564AC5" w:rsidRDefault="000C7533" w:rsidP="00564AC5">
      <w:pPr>
        <w:spacing w:after="0" w:line="240" w:lineRule="auto"/>
        <w:jc w:val="right"/>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3.4</w:t>
      </w:r>
    </w:p>
    <w:p w14:paraId="1EB7D049"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6F2D7BEF" w14:textId="1497CD9E" w:rsidR="00B750C7" w:rsidRPr="00564AC5" w:rsidRDefault="000C7533" w:rsidP="00564AC5">
      <w:pPr>
        <w:spacing w:after="0" w:line="240" w:lineRule="auto"/>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33860C41" w14:textId="77777777" w:rsidR="00B750C7" w:rsidRPr="00564AC5" w:rsidRDefault="00BE34B2" w:rsidP="00564AC5">
      <w:pPr>
        <w:spacing w:after="0" w:line="360" w:lineRule="auto"/>
        <w:rPr>
          <w:rFonts w:ascii="Times New Roman" w:eastAsia="Calibri" w:hAnsi="Times New Roman" w:cs="Times New Roman"/>
          <w:b/>
          <w:iCs/>
          <w:sz w:val="24"/>
          <w:szCs w:val="24"/>
        </w:rPr>
      </w:pPr>
    </w:p>
    <w:p w14:paraId="67D3C6A4" w14:textId="77777777" w:rsidR="00B750C7" w:rsidRPr="00564AC5" w:rsidRDefault="00BE34B2" w:rsidP="00564AC5">
      <w:pPr>
        <w:spacing w:after="0"/>
        <w:jc w:val="center"/>
        <w:rPr>
          <w:rFonts w:ascii="Times New Roman" w:eastAsia="Calibri" w:hAnsi="Times New Roman" w:cs="Times New Roman"/>
          <w:b/>
          <w:i/>
          <w:sz w:val="24"/>
        </w:rPr>
      </w:pPr>
    </w:p>
    <w:p w14:paraId="42786C47" w14:textId="77777777" w:rsidR="00B750C7" w:rsidRPr="00564AC5" w:rsidRDefault="00BE34B2" w:rsidP="00564AC5">
      <w:pPr>
        <w:spacing w:after="0"/>
        <w:jc w:val="center"/>
        <w:rPr>
          <w:rFonts w:ascii="Times New Roman" w:eastAsia="Calibri" w:hAnsi="Times New Roman" w:cs="Times New Roman"/>
          <w:b/>
          <w:i/>
          <w:sz w:val="24"/>
        </w:rPr>
      </w:pPr>
    </w:p>
    <w:p w14:paraId="20DEAC72" w14:textId="77777777" w:rsidR="00B750C7" w:rsidRPr="00564AC5" w:rsidRDefault="00BE34B2" w:rsidP="00564AC5">
      <w:pPr>
        <w:spacing w:after="0"/>
        <w:jc w:val="center"/>
        <w:rPr>
          <w:rFonts w:ascii="Times New Roman" w:eastAsia="Calibri" w:hAnsi="Times New Roman" w:cs="Times New Roman"/>
          <w:b/>
          <w:i/>
          <w:sz w:val="24"/>
        </w:rPr>
      </w:pPr>
    </w:p>
    <w:p w14:paraId="198A644A" w14:textId="77777777" w:rsidR="00B750C7" w:rsidRPr="00564AC5" w:rsidRDefault="00BE34B2" w:rsidP="00564AC5">
      <w:pPr>
        <w:spacing w:after="0"/>
        <w:jc w:val="center"/>
        <w:rPr>
          <w:rFonts w:ascii="Times New Roman" w:eastAsia="Calibri" w:hAnsi="Times New Roman" w:cs="Times New Roman"/>
          <w:b/>
          <w:i/>
          <w:sz w:val="24"/>
        </w:rPr>
      </w:pPr>
    </w:p>
    <w:p w14:paraId="6D361A4F" w14:textId="77777777" w:rsidR="00B750C7" w:rsidRPr="00564AC5" w:rsidRDefault="00BE34B2" w:rsidP="00564AC5">
      <w:pPr>
        <w:spacing w:after="0"/>
        <w:jc w:val="center"/>
        <w:rPr>
          <w:rFonts w:ascii="Times New Roman" w:eastAsia="Calibri" w:hAnsi="Times New Roman" w:cs="Times New Roman"/>
          <w:b/>
          <w:i/>
          <w:sz w:val="24"/>
        </w:rPr>
      </w:pPr>
    </w:p>
    <w:p w14:paraId="4F9C4814" w14:textId="77777777" w:rsidR="00B750C7" w:rsidRPr="00564AC5" w:rsidRDefault="00BE34B2" w:rsidP="00564AC5">
      <w:pPr>
        <w:spacing w:after="0"/>
        <w:jc w:val="center"/>
        <w:rPr>
          <w:rFonts w:ascii="Times New Roman" w:eastAsia="Calibri" w:hAnsi="Times New Roman" w:cs="Times New Roman"/>
          <w:b/>
          <w:i/>
          <w:sz w:val="24"/>
        </w:rPr>
      </w:pPr>
    </w:p>
    <w:p w14:paraId="3985F903" w14:textId="77777777" w:rsidR="00B750C7" w:rsidRPr="00564AC5" w:rsidRDefault="00BE34B2" w:rsidP="00564AC5">
      <w:pPr>
        <w:spacing w:after="0"/>
        <w:rPr>
          <w:rFonts w:ascii="Times New Roman" w:eastAsia="Calibri" w:hAnsi="Times New Roman" w:cs="Times New Roman"/>
          <w:b/>
          <w:i/>
          <w:sz w:val="24"/>
        </w:rPr>
      </w:pPr>
    </w:p>
    <w:p w14:paraId="63AEC872" w14:textId="77777777" w:rsidR="00B750C7" w:rsidRPr="00564AC5" w:rsidRDefault="00BE34B2" w:rsidP="00564AC5">
      <w:pPr>
        <w:spacing w:after="0"/>
        <w:jc w:val="center"/>
        <w:rPr>
          <w:rFonts w:ascii="Times New Roman" w:eastAsia="Calibri" w:hAnsi="Times New Roman" w:cs="Times New Roman"/>
          <w:b/>
          <w:i/>
          <w:sz w:val="24"/>
        </w:rPr>
      </w:pPr>
    </w:p>
    <w:p w14:paraId="434CADE2" w14:textId="77777777" w:rsidR="00B750C7" w:rsidRPr="00564AC5" w:rsidRDefault="00BE34B2" w:rsidP="00564AC5">
      <w:pPr>
        <w:spacing w:after="0"/>
        <w:jc w:val="center"/>
        <w:rPr>
          <w:rFonts w:ascii="Times New Roman" w:eastAsia="Calibri" w:hAnsi="Times New Roman" w:cs="Times New Roman"/>
          <w:b/>
          <w:i/>
          <w:sz w:val="24"/>
        </w:rPr>
      </w:pPr>
    </w:p>
    <w:p w14:paraId="6FB7833A" w14:textId="77777777" w:rsidR="00B750C7" w:rsidRPr="00564AC5" w:rsidRDefault="00BE34B2" w:rsidP="00564AC5">
      <w:pPr>
        <w:spacing w:after="0"/>
        <w:jc w:val="center"/>
        <w:rPr>
          <w:rFonts w:ascii="Times New Roman" w:eastAsia="Calibri" w:hAnsi="Times New Roman" w:cs="Times New Roman"/>
          <w:b/>
          <w:i/>
          <w:sz w:val="24"/>
        </w:rPr>
      </w:pPr>
    </w:p>
    <w:p w14:paraId="6E3236E3" w14:textId="77777777" w:rsidR="00B750C7" w:rsidRPr="00564AC5" w:rsidRDefault="000C7533" w:rsidP="00564AC5">
      <w:pPr>
        <w:spacing w:after="0"/>
        <w:jc w:val="center"/>
        <w:rPr>
          <w:rFonts w:ascii="Times New Roman" w:eastAsia="Calibri" w:hAnsi="Times New Roman" w:cs="Times New Roman"/>
          <w:b/>
          <w:sz w:val="24"/>
        </w:rPr>
      </w:pPr>
      <w:r w:rsidRPr="00564AC5">
        <w:rPr>
          <w:rFonts w:ascii="Times New Roman" w:eastAsia="Calibri" w:hAnsi="Times New Roman" w:cs="Times New Roman"/>
          <w:b/>
          <w:sz w:val="24"/>
        </w:rPr>
        <w:t>РАБОЧАЯ ПРОГРАММА УЧЕБНОЙ ДИСЦИПЛИНЫ</w:t>
      </w:r>
    </w:p>
    <w:p w14:paraId="1770952F" w14:textId="77777777" w:rsidR="00B750C7" w:rsidRPr="00564AC5" w:rsidRDefault="00BE34B2" w:rsidP="00564AC5">
      <w:pPr>
        <w:spacing w:after="0"/>
        <w:jc w:val="center"/>
        <w:rPr>
          <w:rFonts w:ascii="Times New Roman" w:eastAsia="Calibri" w:hAnsi="Times New Roman" w:cs="Times New Roman"/>
          <w:b/>
          <w:sz w:val="24"/>
        </w:rPr>
      </w:pPr>
    </w:p>
    <w:p w14:paraId="5517E325" w14:textId="0466F5B4" w:rsidR="00B750C7" w:rsidRPr="00564AC5" w:rsidRDefault="000C7533" w:rsidP="00564AC5">
      <w:pPr>
        <w:spacing w:after="0"/>
        <w:jc w:val="center"/>
        <w:rPr>
          <w:rFonts w:ascii="Times New Roman" w:eastAsia="Calibri" w:hAnsi="Times New Roman" w:cs="Times New Roman"/>
          <w:b/>
          <w:sz w:val="24"/>
        </w:rPr>
      </w:pPr>
      <w:r w:rsidRPr="00564AC5">
        <w:rPr>
          <w:rFonts w:ascii="Times New Roman" w:eastAsia="Calibri" w:hAnsi="Times New Roman" w:cs="Times New Roman"/>
          <w:b/>
          <w:sz w:val="24"/>
        </w:rPr>
        <w:t>ООД.04 «Иностранный язык»</w:t>
      </w:r>
    </w:p>
    <w:p w14:paraId="1071EFB1"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E050654"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21D0CB17"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620BED85"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EA4020C"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4EF746D"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2152735C"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3204A57"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38D0D51B" w14:textId="77777777" w:rsidR="00B750C7"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1E7AFEF5"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13670802"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24584502"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108A95D6"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178382BA"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095A9CBA"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1E4AD3EA"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09F5193C"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1657FAC7"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4E506E9E" w14:textId="77777777" w:rsidR="00ED1427" w:rsidRDefault="00BE34B2" w:rsidP="00564AC5">
      <w:pPr>
        <w:autoSpaceDE w:val="0"/>
        <w:autoSpaceDN w:val="0"/>
        <w:adjustRightInd w:val="0"/>
        <w:spacing w:after="0" w:line="360" w:lineRule="auto"/>
        <w:jc w:val="center"/>
        <w:rPr>
          <w:rFonts w:ascii="Times New Roman" w:eastAsia="Calibri" w:hAnsi="Times New Roman" w:cs="Times New Roman"/>
          <w:b/>
          <w:bCs/>
          <w:sz w:val="24"/>
        </w:rPr>
      </w:pPr>
    </w:p>
    <w:p w14:paraId="3E8C3D0F" w14:textId="483C59DE" w:rsidR="00B750C7" w:rsidRPr="00564AC5" w:rsidRDefault="000C7533" w:rsidP="00564AC5">
      <w:pPr>
        <w:autoSpaceDE w:val="0"/>
        <w:autoSpaceDN w:val="0"/>
        <w:adjustRightInd w:val="0"/>
        <w:spacing w:after="0" w:line="360" w:lineRule="auto"/>
        <w:jc w:val="center"/>
        <w:rPr>
          <w:rFonts w:ascii="Times New Roman" w:eastAsia="Calibri" w:hAnsi="Times New Roman" w:cs="Times New Roman"/>
          <w:b/>
          <w:bCs/>
          <w:sz w:val="24"/>
        </w:rPr>
      </w:pPr>
      <w:r w:rsidRPr="00564AC5">
        <w:rPr>
          <w:rFonts w:ascii="Times New Roman" w:eastAsia="Calibri" w:hAnsi="Times New Roman" w:cs="Times New Roman"/>
          <w:b/>
          <w:bCs/>
          <w:sz w:val="24"/>
        </w:rPr>
        <w:lastRenderedPageBreak/>
        <w:t>2022 г.</w:t>
      </w:r>
    </w:p>
    <w:p w14:paraId="250F3088" w14:textId="14E6AF61" w:rsidR="00564AC5" w:rsidRDefault="000C7533" w:rsidP="00564AC5">
      <w:pPr>
        <w:rPr>
          <w:rFonts w:ascii="Times New Roman" w:eastAsia="Calibri" w:hAnsi="Times New Roman" w:cs="Times New Roman"/>
          <w:b/>
          <w:bCs/>
          <w:sz w:val="28"/>
          <w:szCs w:val="28"/>
        </w:rPr>
      </w:pPr>
      <w:r>
        <w:rPr>
          <w:rFonts w:ascii="Times New Roman" w:eastAsia="Calibri" w:hAnsi="Times New Roman" w:cs="Times New Roman"/>
          <w:b/>
          <w:bCs/>
          <w:sz w:val="28"/>
          <w:szCs w:val="28"/>
        </w:rPr>
        <w:br w:type="page"/>
      </w:r>
    </w:p>
    <w:p w14:paraId="52C5A134" w14:textId="77777777" w:rsidR="00B750C7" w:rsidRPr="00564AC5" w:rsidRDefault="000C7533" w:rsidP="00564AC5">
      <w:pPr>
        <w:spacing w:after="0"/>
        <w:jc w:val="center"/>
        <w:rPr>
          <w:rFonts w:ascii="Times New Roman" w:eastAsia="Times New Roman" w:hAnsi="Times New Roman" w:cs="Times New Roman"/>
          <w:b/>
          <w:iCs/>
          <w:sz w:val="28"/>
          <w:szCs w:val="28"/>
        </w:rPr>
      </w:pPr>
      <w:r w:rsidRPr="00564AC5">
        <w:rPr>
          <w:rFonts w:ascii="Times New Roman" w:eastAsia="Times New Roman" w:hAnsi="Times New Roman" w:cs="Times New Roman"/>
          <w:b/>
          <w:iCs/>
          <w:sz w:val="28"/>
          <w:szCs w:val="28"/>
        </w:rPr>
        <w:lastRenderedPageBreak/>
        <w:t>СОДЕРЖАНИЕ</w:t>
      </w:r>
    </w:p>
    <w:p w14:paraId="02C632E4" w14:textId="77777777" w:rsidR="00B750C7" w:rsidRPr="00564AC5" w:rsidRDefault="00BE34B2" w:rsidP="00564AC5">
      <w:pPr>
        <w:spacing w:after="0"/>
        <w:jc w:val="center"/>
        <w:rPr>
          <w:rFonts w:ascii="Times New Roman" w:eastAsia="Times New Roman" w:hAnsi="Times New Roman" w:cs="Times New Roman"/>
          <w:b/>
          <w:iCs/>
          <w:sz w:val="28"/>
          <w:szCs w:val="28"/>
        </w:rPr>
      </w:pPr>
    </w:p>
    <w:tbl>
      <w:tblPr>
        <w:tblW w:w="8677" w:type="dxa"/>
        <w:tblCellMar>
          <w:left w:w="10" w:type="dxa"/>
          <w:right w:w="10" w:type="dxa"/>
        </w:tblCellMar>
        <w:tblLook w:val="04A0" w:firstRow="1" w:lastRow="0" w:firstColumn="1" w:lastColumn="0" w:noHBand="0" w:noVBand="1"/>
      </w:tblPr>
      <w:tblGrid>
        <w:gridCol w:w="739"/>
        <w:gridCol w:w="6946"/>
        <w:gridCol w:w="992"/>
      </w:tblGrid>
      <w:tr w:rsidR="00564AC5" w:rsidRPr="00564AC5" w14:paraId="4BC977F2" w14:textId="77777777" w:rsidTr="00B750C7">
        <w:tc>
          <w:tcPr>
            <w:tcW w:w="739" w:type="dxa"/>
            <w:hideMark/>
          </w:tcPr>
          <w:p w14:paraId="089B16FE" w14:textId="77777777" w:rsidR="00B750C7" w:rsidRPr="00564AC5" w:rsidRDefault="000C7533" w:rsidP="00564AC5">
            <w:pPr>
              <w:suppressAutoHyphens/>
              <w:spacing w:line="256" w:lineRule="auto"/>
              <w:rPr>
                <w:rFonts w:ascii="Times New Roman" w:hAnsi="Times New Roman" w:cs="Times New Roman"/>
                <w:b/>
                <w:sz w:val="28"/>
                <w:szCs w:val="28"/>
              </w:rPr>
            </w:pPr>
            <w:r w:rsidRPr="00564AC5">
              <w:rPr>
                <w:rFonts w:ascii="Times New Roman" w:hAnsi="Times New Roman" w:cs="Times New Roman"/>
                <w:b/>
                <w:sz w:val="28"/>
                <w:szCs w:val="28"/>
              </w:rPr>
              <w:t>1.</w:t>
            </w:r>
          </w:p>
        </w:tc>
        <w:tc>
          <w:tcPr>
            <w:tcW w:w="6946" w:type="dxa"/>
          </w:tcPr>
          <w:p w14:paraId="40CDD0AA" w14:textId="77777777" w:rsidR="00B750C7" w:rsidRPr="00564AC5" w:rsidRDefault="000C7533" w:rsidP="00564AC5">
            <w:pPr>
              <w:suppressAutoHyphens/>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ОБЩАЯ ХАРАКТЕРИСТИКА ПРИМЕРНОЙ РАБОЧЕЙ ПРОГРАММЫ УЧЕБНОЙ ДИСЦИПЛИНЫ</w:t>
            </w:r>
          </w:p>
          <w:p w14:paraId="32CAD1AE" w14:textId="77777777" w:rsidR="00B750C7" w:rsidRPr="00564AC5" w:rsidRDefault="00BE34B2" w:rsidP="00564AC5">
            <w:pPr>
              <w:suppressAutoHyphens/>
              <w:spacing w:line="256" w:lineRule="auto"/>
              <w:rPr>
                <w:rFonts w:ascii="Times New Roman" w:hAnsi="Times New Roman" w:cs="Times New Roman"/>
                <w:b/>
                <w:sz w:val="28"/>
                <w:szCs w:val="28"/>
              </w:rPr>
            </w:pPr>
          </w:p>
        </w:tc>
        <w:tc>
          <w:tcPr>
            <w:tcW w:w="992" w:type="dxa"/>
          </w:tcPr>
          <w:p w14:paraId="29DAD927" w14:textId="77777777" w:rsidR="00B750C7" w:rsidRPr="00564AC5" w:rsidRDefault="00BE34B2" w:rsidP="00564AC5">
            <w:pPr>
              <w:suppressAutoHyphens/>
              <w:spacing w:line="256" w:lineRule="auto"/>
              <w:jc w:val="right"/>
              <w:rPr>
                <w:rFonts w:ascii="Times New Roman" w:hAnsi="Times New Roman" w:cs="Times New Roman"/>
                <w:b/>
                <w:sz w:val="28"/>
                <w:szCs w:val="28"/>
              </w:rPr>
            </w:pPr>
          </w:p>
        </w:tc>
      </w:tr>
      <w:tr w:rsidR="00564AC5" w:rsidRPr="00564AC5" w14:paraId="72243C29" w14:textId="77777777" w:rsidTr="00B750C7">
        <w:tc>
          <w:tcPr>
            <w:tcW w:w="739" w:type="dxa"/>
            <w:hideMark/>
          </w:tcPr>
          <w:p w14:paraId="0B0B6365" w14:textId="77777777" w:rsidR="00B750C7" w:rsidRPr="00564AC5" w:rsidRDefault="000C7533" w:rsidP="00564AC5">
            <w:pPr>
              <w:suppressAutoHyphens/>
              <w:spacing w:line="256" w:lineRule="auto"/>
              <w:rPr>
                <w:rFonts w:ascii="Times New Roman" w:hAnsi="Times New Roman" w:cs="Times New Roman"/>
                <w:b/>
                <w:sz w:val="28"/>
                <w:szCs w:val="28"/>
              </w:rPr>
            </w:pPr>
            <w:r w:rsidRPr="00564AC5">
              <w:rPr>
                <w:rFonts w:ascii="Times New Roman" w:hAnsi="Times New Roman" w:cs="Times New Roman"/>
                <w:b/>
                <w:sz w:val="28"/>
                <w:szCs w:val="28"/>
              </w:rPr>
              <w:t>2.</w:t>
            </w:r>
          </w:p>
        </w:tc>
        <w:tc>
          <w:tcPr>
            <w:tcW w:w="6946" w:type="dxa"/>
            <w:hideMark/>
          </w:tcPr>
          <w:p w14:paraId="4EF0E36C" w14:textId="77777777" w:rsidR="00B750C7" w:rsidRPr="00564AC5" w:rsidRDefault="000C7533" w:rsidP="00564AC5">
            <w:pPr>
              <w:suppressAutoHyphens/>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0A5175E3" w14:textId="77777777" w:rsidR="00B750C7" w:rsidRPr="00564AC5" w:rsidRDefault="00BE34B2" w:rsidP="00564AC5">
            <w:pPr>
              <w:suppressAutoHyphens/>
              <w:spacing w:line="256" w:lineRule="auto"/>
              <w:jc w:val="right"/>
              <w:rPr>
                <w:rFonts w:ascii="Times New Roman" w:hAnsi="Times New Roman" w:cs="Times New Roman"/>
                <w:b/>
                <w:sz w:val="28"/>
                <w:szCs w:val="28"/>
              </w:rPr>
            </w:pPr>
          </w:p>
        </w:tc>
      </w:tr>
      <w:tr w:rsidR="00564AC5" w:rsidRPr="00564AC5" w14:paraId="1CBD3915" w14:textId="77777777" w:rsidTr="00B750C7">
        <w:tc>
          <w:tcPr>
            <w:tcW w:w="739" w:type="dxa"/>
            <w:hideMark/>
          </w:tcPr>
          <w:p w14:paraId="7324E1A9" w14:textId="77777777" w:rsidR="00B750C7" w:rsidRPr="00564AC5" w:rsidRDefault="000C7533" w:rsidP="00564AC5">
            <w:pPr>
              <w:suppressAutoHyphens/>
              <w:spacing w:line="256" w:lineRule="auto"/>
              <w:rPr>
                <w:rFonts w:ascii="Times New Roman" w:hAnsi="Times New Roman" w:cs="Times New Roman"/>
                <w:b/>
                <w:sz w:val="28"/>
                <w:szCs w:val="28"/>
              </w:rPr>
            </w:pPr>
            <w:r w:rsidRPr="00564AC5">
              <w:rPr>
                <w:rFonts w:ascii="Times New Roman" w:hAnsi="Times New Roman" w:cs="Times New Roman"/>
                <w:b/>
                <w:sz w:val="28"/>
                <w:szCs w:val="28"/>
              </w:rPr>
              <w:t>3.</w:t>
            </w:r>
          </w:p>
        </w:tc>
        <w:tc>
          <w:tcPr>
            <w:tcW w:w="6946" w:type="dxa"/>
            <w:hideMark/>
          </w:tcPr>
          <w:p w14:paraId="68F1F878" w14:textId="77777777" w:rsidR="00B750C7" w:rsidRPr="00564AC5" w:rsidRDefault="000C7533" w:rsidP="00564AC5">
            <w:pPr>
              <w:suppressAutoHyphens/>
              <w:spacing w:line="256" w:lineRule="auto"/>
              <w:rPr>
                <w:rFonts w:ascii="Times New Roman" w:hAnsi="Times New Roman" w:cs="Times New Roman"/>
                <w:b/>
                <w:sz w:val="28"/>
                <w:szCs w:val="28"/>
              </w:rPr>
            </w:pPr>
            <w:r w:rsidRPr="00564AC5">
              <w:rPr>
                <w:rFonts w:ascii="Times New Roman" w:eastAsia="Times New Roman" w:hAnsi="Times New Roman" w:cs="Times New Roman"/>
                <w:b/>
                <w:sz w:val="28"/>
                <w:szCs w:val="28"/>
              </w:rPr>
              <w:t>УСЛОВИЯ РЕАЛИЗАЦИИ УЧЕБНОЙ ДИСЦИПЛИНЫ</w:t>
            </w:r>
          </w:p>
        </w:tc>
        <w:tc>
          <w:tcPr>
            <w:tcW w:w="992" w:type="dxa"/>
          </w:tcPr>
          <w:p w14:paraId="25D5F8F9" w14:textId="77777777" w:rsidR="00B750C7" w:rsidRPr="00564AC5" w:rsidRDefault="00BE34B2" w:rsidP="00564AC5">
            <w:pPr>
              <w:suppressAutoHyphens/>
              <w:spacing w:line="256" w:lineRule="auto"/>
              <w:jc w:val="right"/>
              <w:rPr>
                <w:rFonts w:ascii="Times New Roman" w:hAnsi="Times New Roman" w:cs="Times New Roman"/>
                <w:b/>
                <w:sz w:val="28"/>
                <w:szCs w:val="28"/>
              </w:rPr>
            </w:pPr>
          </w:p>
        </w:tc>
      </w:tr>
      <w:tr w:rsidR="00564AC5" w:rsidRPr="00564AC5" w14:paraId="173ED5FF" w14:textId="77777777" w:rsidTr="00B750C7">
        <w:tc>
          <w:tcPr>
            <w:tcW w:w="8677" w:type="dxa"/>
            <w:gridSpan w:val="3"/>
          </w:tcPr>
          <w:p w14:paraId="22439F31" w14:textId="77777777" w:rsidR="00B750C7" w:rsidRPr="00564AC5" w:rsidRDefault="00BE34B2" w:rsidP="00564AC5">
            <w:pPr>
              <w:suppressAutoHyphens/>
              <w:spacing w:line="256" w:lineRule="auto"/>
              <w:jc w:val="center"/>
              <w:rPr>
                <w:rFonts w:ascii="Times New Roman" w:hAnsi="Times New Roman" w:cs="Times New Roman"/>
                <w:b/>
                <w:sz w:val="28"/>
                <w:szCs w:val="28"/>
              </w:rPr>
            </w:pPr>
          </w:p>
        </w:tc>
      </w:tr>
      <w:tr w:rsidR="00B750C7" w:rsidRPr="00564AC5" w14:paraId="3EABA962" w14:textId="77777777" w:rsidTr="00B750C7">
        <w:tc>
          <w:tcPr>
            <w:tcW w:w="739" w:type="dxa"/>
          </w:tcPr>
          <w:p w14:paraId="60A45E24" w14:textId="77777777" w:rsidR="00B750C7" w:rsidRPr="00564AC5" w:rsidRDefault="000C7533" w:rsidP="00564AC5">
            <w:pPr>
              <w:suppressAutoHyphens/>
              <w:rPr>
                <w:rFonts w:ascii="Times New Roman" w:hAnsi="Times New Roman" w:cs="Times New Roman"/>
                <w:b/>
                <w:sz w:val="28"/>
                <w:szCs w:val="28"/>
              </w:rPr>
            </w:pPr>
            <w:r w:rsidRPr="00564AC5">
              <w:rPr>
                <w:rFonts w:ascii="Times New Roman" w:hAnsi="Times New Roman" w:cs="Times New Roman"/>
                <w:b/>
                <w:sz w:val="28"/>
                <w:szCs w:val="28"/>
              </w:rPr>
              <w:t>4.</w:t>
            </w:r>
          </w:p>
          <w:p w14:paraId="1CBC885C" w14:textId="77777777" w:rsidR="00B750C7" w:rsidRPr="00564AC5" w:rsidRDefault="00BE34B2" w:rsidP="00564AC5">
            <w:pPr>
              <w:rPr>
                <w:rFonts w:ascii="Times New Roman" w:hAnsi="Times New Roman" w:cs="Times New Roman"/>
                <w:b/>
                <w:sz w:val="28"/>
                <w:szCs w:val="28"/>
              </w:rPr>
            </w:pPr>
          </w:p>
          <w:p w14:paraId="07C7FFE0" w14:textId="77777777" w:rsidR="00B750C7" w:rsidRPr="00564AC5" w:rsidRDefault="00BE34B2" w:rsidP="00564AC5">
            <w:pPr>
              <w:rPr>
                <w:rFonts w:ascii="Times New Roman" w:hAnsi="Times New Roman" w:cs="Times New Roman"/>
                <w:b/>
                <w:sz w:val="28"/>
                <w:szCs w:val="28"/>
              </w:rPr>
            </w:pPr>
          </w:p>
          <w:p w14:paraId="1EAFEEAC" w14:textId="77777777" w:rsidR="00B750C7" w:rsidRPr="00564AC5" w:rsidRDefault="000C7533" w:rsidP="00564AC5">
            <w:pPr>
              <w:spacing w:line="256" w:lineRule="auto"/>
              <w:rPr>
                <w:rFonts w:ascii="Times New Roman" w:hAnsi="Times New Roman" w:cs="Times New Roman"/>
                <w:b/>
                <w:sz w:val="28"/>
                <w:szCs w:val="28"/>
              </w:rPr>
            </w:pPr>
            <w:r w:rsidRPr="00564AC5">
              <w:rPr>
                <w:rFonts w:ascii="Times New Roman" w:hAnsi="Times New Roman" w:cs="Times New Roman"/>
                <w:b/>
                <w:sz w:val="28"/>
                <w:szCs w:val="28"/>
              </w:rPr>
              <w:t>5.</w:t>
            </w:r>
          </w:p>
        </w:tc>
        <w:tc>
          <w:tcPr>
            <w:tcW w:w="6946" w:type="dxa"/>
          </w:tcPr>
          <w:p w14:paraId="5E63FC19" w14:textId="77777777" w:rsidR="00B750C7" w:rsidRPr="00564AC5" w:rsidRDefault="000C7533" w:rsidP="00564AC5">
            <w:pPr>
              <w:suppressAutoHyphens/>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КОНТРОЛЬ И ОЦЕНКА РЕЗУЛЬТАТОВ ОСВОЕНИЯ УЧЕБНОЙ ДИСЦИПЛИНЫ</w:t>
            </w:r>
          </w:p>
          <w:p w14:paraId="3CCB2D17" w14:textId="77777777" w:rsidR="00B750C7" w:rsidRPr="00564AC5" w:rsidRDefault="00BE34B2" w:rsidP="00564AC5">
            <w:pPr>
              <w:rPr>
                <w:rFonts w:ascii="Times New Roman" w:eastAsia="Times New Roman" w:hAnsi="Times New Roman" w:cs="Times New Roman"/>
                <w:b/>
                <w:sz w:val="28"/>
                <w:szCs w:val="28"/>
              </w:rPr>
            </w:pPr>
          </w:p>
          <w:p w14:paraId="598D954F" w14:textId="77777777" w:rsidR="00B750C7" w:rsidRPr="00564AC5" w:rsidRDefault="000C7533" w:rsidP="00564AC5">
            <w:pP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ПРИМЕРНЫЕ ФОНДЫ ОЦЕНОЧНЫХ СРЕДСТВ              </w:t>
            </w:r>
          </w:p>
          <w:p w14:paraId="27A5DC41" w14:textId="77777777" w:rsidR="00B750C7" w:rsidRPr="00564AC5" w:rsidRDefault="00BE34B2" w:rsidP="00564AC5">
            <w:pPr>
              <w:suppressAutoHyphens/>
              <w:spacing w:line="256" w:lineRule="auto"/>
              <w:jc w:val="both"/>
              <w:rPr>
                <w:rFonts w:ascii="Times New Roman" w:hAnsi="Times New Roman" w:cs="Times New Roman"/>
                <w:b/>
                <w:sz w:val="28"/>
                <w:szCs w:val="28"/>
              </w:rPr>
            </w:pPr>
          </w:p>
        </w:tc>
        <w:tc>
          <w:tcPr>
            <w:tcW w:w="992" w:type="dxa"/>
          </w:tcPr>
          <w:p w14:paraId="20FF7A50" w14:textId="77777777" w:rsidR="00B750C7" w:rsidRPr="00564AC5" w:rsidRDefault="00BE34B2" w:rsidP="00564AC5">
            <w:pPr>
              <w:suppressAutoHyphens/>
              <w:jc w:val="right"/>
              <w:rPr>
                <w:rFonts w:ascii="Times New Roman" w:hAnsi="Times New Roman" w:cs="Times New Roman"/>
                <w:b/>
                <w:sz w:val="28"/>
                <w:szCs w:val="28"/>
              </w:rPr>
            </w:pPr>
          </w:p>
          <w:p w14:paraId="04041A98" w14:textId="77777777" w:rsidR="00B750C7" w:rsidRPr="00564AC5" w:rsidRDefault="00BE34B2" w:rsidP="00564AC5">
            <w:pPr>
              <w:rPr>
                <w:rFonts w:ascii="Times New Roman" w:hAnsi="Times New Roman" w:cs="Times New Roman"/>
                <w:b/>
                <w:sz w:val="28"/>
                <w:szCs w:val="28"/>
              </w:rPr>
            </w:pPr>
          </w:p>
          <w:p w14:paraId="2C7CF04B" w14:textId="77777777" w:rsidR="00B750C7" w:rsidRPr="00564AC5" w:rsidRDefault="00BE34B2" w:rsidP="00564AC5">
            <w:pPr>
              <w:rPr>
                <w:rFonts w:ascii="Times New Roman" w:hAnsi="Times New Roman" w:cs="Times New Roman"/>
                <w:b/>
                <w:sz w:val="28"/>
                <w:szCs w:val="28"/>
              </w:rPr>
            </w:pPr>
          </w:p>
          <w:p w14:paraId="501B3421" w14:textId="77777777" w:rsidR="00B750C7" w:rsidRPr="00564AC5" w:rsidRDefault="000C7533" w:rsidP="00564AC5">
            <w:pPr>
              <w:spacing w:line="256" w:lineRule="auto"/>
              <w:rPr>
                <w:rFonts w:ascii="Times New Roman" w:hAnsi="Times New Roman" w:cs="Times New Roman"/>
                <w:b/>
                <w:sz w:val="28"/>
                <w:szCs w:val="28"/>
              </w:rPr>
            </w:pPr>
            <w:r w:rsidRPr="00564AC5">
              <w:rPr>
                <w:rFonts w:ascii="Times New Roman" w:hAnsi="Times New Roman" w:cs="Times New Roman"/>
                <w:b/>
                <w:sz w:val="28"/>
                <w:szCs w:val="28"/>
              </w:rPr>
              <w:t xml:space="preserve">      </w:t>
            </w:r>
          </w:p>
        </w:tc>
      </w:tr>
    </w:tbl>
    <w:p w14:paraId="5A8DF4CF" w14:textId="77777777" w:rsidR="00B750C7" w:rsidRPr="00564AC5" w:rsidRDefault="00BE34B2" w:rsidP="00564AC5">
      <w:pPr>
        <w:spacing w:after="0"/>
        <w:jc w:val="center"/>
        <w:rPr>
          <w:rFonts w:ascii="Times New Roman" w:eastAsia="Calibri" w:hAnsi="Times New Roman" w:cs="Times New Roman"/>
          <w:bCs/>
          <w:iCs/>
          <w:sz w:val="28"/>
          <w:szCs w:val="28"/>
        </w:rPr>
      </w:pPr>
    </w:p>
    <w:p w14:paraId="12F58BBC" w14:textId="77777777" w:rsidR="00B750C7" w:rsidRPr="00564AC5" w:rsidRDefault="000C7533" w:rsidP="00564AC5">
      <w:pPr>
        <w:spacing w:after="0"/>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br w:type="page"/>
      </w:r>
    </w:p>
    <w:p w14:paraId="70FE594D" w14:textId="77777777" w:rsidR="00B750C7" w:rsidRPr="00564AC5" w:rsidRDefault="000C7533" w:rsidP="00564AC5">
      <w:pPr>
        <w:suppressAutoHyphens/>
        <w:spacing w:after="0"/>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 xml:space="preserve">1. ОБЩАЯ ХАРАКТЕРИСТИКА ПРИМЕРНОЙ РАБОЧЕЙ ПРОГРАММЫ УЧЕБНОЙ ДИСЦИПЛИНЫ </w:t>
      </w:r>
    </w:p>
    <w:p w14:paraId="68B4CD0A" w14:textId="342CEA49" w:rsidR="00B750C7" w:rsidRPr="00564AC5" w:rsidRDefault="000C7533" w:rsidP="00564AC5">
      <w:pPr>
        <w:spacing w:after="0"/>
        <w:jc w:val="center"/>
        <w:rPr>
          <w:rFonts w:ascii="Times New Roman" w:eastAsia="Calibri" w:hAnsi="Times New Roman" w:cs="Times New Roman"/>
          <w:b/>
          <w:sz w:val="24"/>
        </w:rPr>
      </w:pPr>
      <w:r w:rsidRPr="00564AC5">
        <w:rPr>
          <w:rFonts w:ascii="Times New Roman" w:eastAsia="Calibri" w:hAnsi="Times New Roman" w:cs="Times New Roman"/>
          <w:b/>
          <w:sz w:val="24"/>
        </w:rPr>
        <w:t>ООД. 04 «Иностранный язык»</w:t>
      </w:r>
    </w:p>
    <w:p w14:paraId="7B2AF263" w14:textId="77777777" w:rsidR="00B750C7" w:rsidRPr="00564AC5" w:rsidRDefault="000C7533" w:rsidP="00564AC5">
      <w:pPr>
        <w:spacing w:after="0"/>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eastAsia="Times New Roman" w:hAnsi="Times New Roman" w:cs="Times New Roman"/>
          <w:sz w:val="28"/>
          <w:szCs w:val="28"/>
        </w:rPr>
        <w:tab/>
      </w:r>
    </w:p>
    <w:p w14:paraId="39A1C689" w14:textId="77777777" w:rsidR="00B750C7"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w:t>
      </w:r>
      <w:r w:rsidRPr="00564AC5">
        <w:rPr>
          <w:rFonts w:ascii="Times New Roman" w:eastAsia="Times New Roman" w:hAnsi="Times New Roman" w:cs="Times New Roman"/>
          <w:i/>
          <w:sz w:val="28"/>
          <w:szCs w:val="28"/>
        </w:rPr>
        <w:t>профессии</w:t>
      </w:r>
      <w:r w:rsidRPr="00564AC5">
        <w:rPr>
          <w:rFonts w:ascii="Times New Roman" w:eastAsia="Times New Roman" w:hAnsi="Times New Roman" w:cs="Times New Roman"/>
          <w:sz w:val="28"/>
          <w:szCs w:val="28"/>
        </w:rPr>
        <w:t>/</w:t>
      </w:r>
      <w:r w:rsidRPr="00564AC5">
        <w:rPr>
          <w:rFonts w:ascii="Times New Roman" w:eastAsia="Times New Roman" w:hAnsi="Times New Roman" w:cs="Times New Roman"/>
          <w:i/>
          <w:sz w:val="28"/>
          <w:szCs w:val="28"/>
        </w:rPr>
        <w:t>специальности</w:t>
      </w:r>
      <w:r w:rsidRPr="00564AC5">
        <w:rPr>
          <w:rFonts w:ascii="Times New Roman" w:eastAsia="Times New Roman" w:hAnsi="Times New Roman" w:cs="Times New Roman"/>
          <w:sz w:val="28"/>
          <w:szCs w:val="28"/>
        </w:rPr>
        <w:t xml:space="preserve">. </w:t>
      </w:r>
    </w:p>
    <w:p w14:paraId="17FB012C" w14:textId="77777777" w:rsidR="00B750C7" w:rsidRPr="00564AC5" w:rsidRDefault="000C7533" w:rsidP="00564AC5">
      <w:pPr>
        <w:spacing w:after="0" w:line="240" w:lineRule="auto"/>
        <w:ind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1.2. Планируемые результаты освоения дисциплины:</w:t>
      </w:r>
    </w:p>
    <w:p w14:paraId="1368A7DD"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w:t>
      </w:r>
    </w:p>
    <w:p w14:paraId="30FC8993"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ОК 01</w:t>
      </w:r>
      <w:r w:rsidRPr="00564AC5">
        <w:rPr>
          <w:rFonts w:ascii="Times New Roman" w:eastAsia="Times New Roman" w:hAnsi="Times New Roman" w:cs="Times New Roman"/>
          <w:sz w:val="28"/>
          <w:szCs w:val="28"/>
        </w:rPr>
        <w:tab/>
        <w:t>Выбирать способы решения задач профессиональной деятельности, применительно к различным контекстам</w:t>
      </w:r>
    </w:p>
    <w:p w14:paraId="6336A065"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02</w:t>
      </w:r>
      <w:r w:rsidRPr="00564AC5">
        <w:rPr>
          <w:rFonts w:ascii="Times New Roman" w:eastAsia="Times New Roman" w:hAnsi="Times New Roman" w:cs="Times New Roman"/>
          <w:sz w:val="28"/>
          <w:szCs w:val="28"/>
        </w:rPr>
        <w:tab/>
        <w:t>Осуществлять поиск, анализ и интерпретацию информации, необходимой для выполнения задач профессиональной деятельности</w:t>
      </w:r>
    </w:p>
    <w:p w14:paraId="41B43448"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03</w:t>
      </w:r>
      <w:r w:rsidRPr="00564AC5">
        <w:rPr>
          <w:rFonts w:ascii="Times New Roman" w:eastAsia="Times New Roman" w:hAnsi="Times New Roman" w:cs="Times New Roman"/>
          <w:sz w:val="28"/>
          <w:szCs w:val="28"/>
        </w:rPr>
        <w:tab/>
        <w:t>Планировать и реализовывать собственное профессиональное и личностное развитие.</w:t>
      </w:r>
    </w:p>
    <w:p w14:paraId="39469615"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04</w:t>
      </w:r>
      <w:r w:rsidRPr="00564AC5">
        <w:rPr>
          <w:rFonts w:ascii="Times New Roman" w:eastAsia="Times New Roman" w:hAnsi="Times New Roman" w:cs="Times New Roman"/>
          <w:sz w:val="28"/>
          <w:szCs w:val="28"/>
        </w:rPr>
        <w:tab/>
        <w:t>Работать в коллективе и команде, эффективно взаимодействовать с коллегами, руководством, клиентами.</w:t>
      </w:r>
    </w:p>
    <w:p w14:paraId="63F87AFE"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06</w:t>
      </w:r>
      <w:r w:rsidRPr="00564AC5">
        <w:rPr>
          <w:rFonts w:ascii="Times New Roman" w:eastAsia="Times New Roman" w:hAnsi="Times New Roman" w:cs="Times New Roman"/>
          <w:sz w:val="28"/>
          <w:szCs w:val="28"/>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E935A88"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09</w:t>
      </w:r>
      <w:r w:rsidRPr="00564AC5">
        <w:rPr>
          <w:rFonts w:ascii="Times New Roman" w:eastAsia="Times New Roman" w:hAnsi="Times New Roman" w:cs="Times New Roman"/>
          <w:sz w:val="28"/>
          <w:szCs w:val="28"/>
        </w:rPr>
        <w:tab/>
        <w:t>Использовать информационные технологии в профессиональной деятельности</w:t>
      </w:r>
    </w:p>
    <w:p w14:paraId="060501B4"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10</w:t>
      </w:r>
      <w:r w:rsidRPr="00564AC5">
        <w:rPr>
          <w:rFonts w:ascii="Times New Roman" w:eastAsia="Times New Roman" w:hAnsi="Times New Roman" w:cs="Times New Roman"/>
          <w:sz w:val="28"/>
          <w:szCs w:val="28"/>
        </w:rPr>
        <w:tab/>
        <w:t>Пользоваться профессиональной документацией на государственном и иностранном языках.</w:t>
      </w:r>
    </w:p>
    <w:p w14:paraId="091F1842" w14:textId="77777777" w:rsidR="00B750C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11</w:t>
      </w:r>
      <w:r w:rsidRPr="00564AC5">
        <w:rPr>
          <w:rFonts w:ascii="Times New Roman" w:eastAsia="Times New Roman" w:hAnsi="Times New Roman" w:cs="Times New Roman"/>
          <w:sz w:val="28"/>
          <w:szCs w:val="28"/>
        </w:rPr>
        <w:tab/>
        <w:t>Использовать знания по финансовой грамотности, планировать предпринимательскую деятельность в профессиональной сфере.</w:t>
      </w:r>
    </w:p>
    <w:p w14:paraId="08F2427E" w14:textId="77777777" w:rsidR="00B750C7" w:rsidRPr="00564AC5" w:rsidRDefault="000C7533" w:rsidP="00564AC5">
      <w:pPr>
        <w:shd w:val="clear" w:color="auto" w:fill="FFFFFF"/>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sz w:val="28"/>
          <w:szCs w:val="28"/>
        </w:rPr>
        <w:t xml:space="preserve">В рамках программы учебной дисциплины обучающимися осваиваются </w:t>
      </w:r>
      <w:r w:rsidRPr="00564AC5">
        <w:rPr>
          <w:rFonts w:ascii="Times New Roman" w:eastAsia="Times New Roman" w:hAnsi="Times New Roman" w:cs="Times New Roman"/>
          <w:bCs/>
          <w:sz w:val="28"/>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50ED9D2F" w14:textId="77777777" w:rsidR="00B750C7"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659"/>
      </w:tblGrid>
      <w:tr w:rsidR="00564AC5" w:rsidRPr="00564AC5" w14:paraId="79ED4D90" w14:textId="77777777" w:rsidTr="00B750C7">
        <w:trPr>
          <w:trHeight w:val="649"/>
        </w:trPr>
        <w:tc>
          <w:tcPr>
            <w:tcW w:w="1589" w:type="dxa"/>
            <w:hideMark/>
          </w:tcPr>
          <w:p w14:paraId="46B403DE" w14:textId="77777777" w:rsidR="00B750C7"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Calibri" w:hAnsi="Times New Roman" w:cs="Times New Roman"/>
                <w:b/>
                <w:sz w:val="24"/>
                <w:szCs w:val="24"/>
              </w:rPr>
              <w:t>Коды результатов</w:t>
            </w:r>
          </w:p>
        </w:tc>
        <w:tc>
          <w:tcPr>
            <w:tcW w:w="7659" w:type="dxa"/>
            <w:hideMark/>
          </w:tcPr>
          <w:p w14:paraId="030535CB" w14:textId="77777777" w:rsidR="00B750C7"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Calibri" w:hAnsi="Times New Roman" w:cs="Times New Roman"/>
                <w:b/>
                <w:sz w:val="24"/>
                <w:szCs w:val="24"/>
              </w:rPr>
              <w:t>Планируемые результаты освоения дисциплины включают</w:t>
            </w:r>
          </w:p>
        </w:tc>
      </w:tr>
      <w:tr w:rsidR="00564AC5" w:rsidRPr="00564AC5" w14:paraId="74301A85" w14:textId="77777777" w:rsidTr="00B750C7">
        <w:trPr>
          <w:trHeight w:val="212"/>
        </w:trPr>
        <w:tc>
          <w:tcPr>
            <w:tcW w:w="1589" w:type="dxa"/>
          </w:tcPr>
          <w:p w14:paraId="1FC57C96"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ЛР 01</w:t>
            </w:r>
          </w:p>
        </w:tc>
        <w:tc>
          <w:tcPr>
            <w:tcW w:w="7659" w:type="dxa"/>
          </w:tcPr>
          <w:p w14:paraId="764946DA"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Российскую гражданскую идентичность, патриотизм, уважение к своему</w:t>
            </w:r>
            <w:r w:rsidRPr="00564AC5">
              <w:rPr>
                <w:rFonts w:ascii="Times New Roman" w:eastAsia="Calibri" w:hAnsi="Times New Roman" w:cs="Times New Roman"/>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740FD15C" w14:textId="77777777" w:rsidTr="00B750C7">
        <w:trPr>
          <w:trHeight w:val="212"/>
        </w:trPr>
        <w:tc>
          <w:tcPr>
            <w:tcW w:w="1589" w:type="dxa"/>
          </w:tcPr>
          <w:p w14:paraId="74764DEF"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02</w:t>
            </w:r>
          </w:p>
        </w:tc>
        <w:tc>
          <w:tcPr>
            <w:tcW w:w="7659" w:type="dxa"/>
          </w:tcPr>
          <w:p w14:paraId="7998C022"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 xml:space="preserve">Гражданскую позицию как активного и ответственного члена российского общества, осознающего свои конституционные права и </w:t>
            </w:r>
            <w:r w:rsidRPr="00564AC5">
              <w:rPr>
                <w:rFonts w:ascii="Times New Roman" w:eastAsia="Calibri" w:hAnsi="Times New Roman" w:cs="Times New Roman"/>
                <w:sz w:val="24"/>
                <w:szCs w:val="24"/>
              </w:rPr>
              <w:lastRenderedPageBreak/>
              <w:t>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64AC5" w:rsidRPr="00564AC5" w14:paraId="52609CAB" w14:textId="77777777" w:rsidTr="00B750C7">
        <w:trPr>
          <w:trHeight w:val="212"/>
        </w:trPr>
        <w:tc>
          <w:tcPr>
            <w:tcW w:w="1589" w:type="dxa"/>
          </w:tcPr>
          <w:p w14:paraId="1DDF9DC0"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lastRenderedPageBreak/>
              <w:t>ЛР 04</w:t>
            </w:r>
          </w:p>
        </w:tc>
        <w:tc>
          <w:tcPr>
            <w:tcW w:w="7659" w:type="dxa"/>
          </w:tcPr>
          <w:p w14:paraId="26B394CF"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32579990" w14:textId="77777777" w:rsidTr="00B750C7">
        <w:trPr>
          <w:trHeight w:val="212"/>
        </w:trPr>
        <w:tc>
          <w:tcPr>
            <w:tcW w:w="1589" w:type="dxa"/>
          </w:tcPr>
          <w:p w14:paraId="5F67334C" w14:textId="77777777" w:rsidR="00B750C7"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Calibri" w:hAnsi="Times New Roman" w:cs="Times New Roman"/>
                <w:sz w:val="24"/>
                <w:szCs w:val="24"/>
              </w:rPr>
              <w:t>ЛР 05</w:t>
            </w:r>
          </w:p>
        </w:tc>
        <w:tc>
          <w:tcPr>
            <w:tcW w:w="7659" w:type="dxa"/>
          </w:tcPr>
          <w:p w14:paraId="1527C906"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64AC5" w:rsidRPr="00564AC5" w14:paraId="0A094719" w14:textId="77777777" w:rsidTr="00B750C7">
        <w:trPr>
          <w:trHeight w:val="212"/>
        </w:trPr>
        <w:tc>
          <w:tcPr>
            <w:tcW w:w="1589" w:type="dxa"/>
          </w:tcPr>
          <w:p w14:paraId="65AAED7F"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06</w:t>
            </w:r>
          </w:p>
        </w:tc>
        <w:tc>
          <w:tcPr>
            <w:tcW w:w="7659" w:type="dxa"/>
          </w:tcPr>
          <w:p w14:paraId="69660636"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630EFC26" w14:textId="77777777" w:rsidTr="00B750C7">
        <w:trPr>
          <w:trHeight w:val="212"/>
        </w:trPr>
        <w:tc>
          <w:tcPr>
            <w:tcW w:w="1589" w:type="dxa"/>
          </w:tcPr>
          <w:p w14:paraId="20F938C4"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07</w:t>
            </w:r>
          </w:p>
        </w:tc>
        <w:tc>
          <w:tcPr>
            <w:tcW w:w="7659" w:type="dxa"/>
          </w:tcPr>
          <w:p w14:paraId="140370E7"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79F03C60" w14:textId="77777777" w:rsidTr="00B750C7">
        <w:trPr>
          <w:trHeight w:val="212"/>
        </w:trPr>
        <w:tc>
          <w:tcPr>
            <w:tcW w:w="1589" w:type="dxa"/>
          </w:tcPr>
          <w:p w14:paraId="50EC1A6A"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08</w:t>
            </w:r>
          </w:p>
        </w:tc>
        <w:tc>
          <w:tcPr>
            <w:tcW w:w="7659" w:type="dxa"/>
          </w:tcPr>
          <w:p w14:paraId="0CBE41D5"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564AC5" w:rsidRPr="00564AC5" w14:paraId="173B902C" w14:textId="77777777" w:rsidTr="00B750C7">
        <w:trPr>
          <w:trHeight w:val="212"/>
        </w:trPr>
        <w:tc>
          <w:tcPr>
            <w:tcW w:w="1589" w:type="dxa"/>
          </w:tcPr>
          <w:p w14:paraId="10493154"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09</w:t>
            </w:r>
          </w:p>
        </w:tc>
        <w:tc>
          <w:tcPr>
            <w:tcW w:w="7659" w:type="dxa"/>
          </w:tcPr>
          <w:p w14:paraId="62F62021"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45E3E915" w14:textId="77777777" w:rsidTr="00B750C7">
        <w:trPr>
          <w:trHeight w:val="212"/>
        </w:trPr>
        <w:tc>
          <w:tcPr>
            <w:tcW w:w="1589" w:type="dxa"/>
          </w:tcPr>
          <w:p w14:paraId="631696F6"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10</w:t>
            </w:r>
          </w:p>
        </w:tc>
        <w:tc>
          <w:tcPr>
            <w:tcW w:w="7659" w:type="dxa"/>
          </w:tcPr>
          <w:p w14:paraId="74AA574C" w14:textId="77777777" w:rsidR="00B750C7"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64AC5" w:rsidRPr="00564AC5" w14:paraId="49F744C0" w14:textId="77777777" w:rsidTr="00B750C7">
        <w:trPr>
          <w:trHeight w:val="212"/>
        </w:trPr>
        <w:tc>
          <w:tcPr>
            <w:tcW w:w="1589" w:type="dxa"/>
          </w:tcPr>
          <w:p w14:paraId="5371A8D0"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11</w:t>
            </w:r>
          </w:p>
        </w:tc>
        <w:tc>
          <w:tcPr>
            <w:tcW w:w="7659" w:type="dxa"/>
          </w:tcPr>
          <w:p w14:paraId="4A6619C4"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64AC5" w:rsidRPr="00564AC5" w14:paraId="3B1480AC" w14:textId="77777777" w:rsidTr="00B750C7">
        <w:trPr>
          <w:trHeight w:val="212"/>
        </w:trPr>
        <w:tc>
          <w:tcPr>
            <w:tcW w:w="1589" w:type="dxa"/>
          </w:tcPr>
          <w:p w14:paraId="2E155DB5"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12</w:t>
            </w:r>
          </w:p>
        </w:tc>
        <w:tc>
          <w:tcPr>
            <w:tcW w:w="7659" w:type="dxa"/>
          </w:tcPr>
          <w:p w14:paraId="04B8A812"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64AC5" w:rsidRPr="00564AC5" w14:paraId="060C842C" w14:textId="77777777" w:rsidTr="00B750C7">
        <w:trPr>
          <w:trHeight w:val="212"/>
        </w:trPr>
        <w:tc>
          <w:tcPr>
            <w:tcW w:w="1589" w:type="dxa"/>
          </w:tcPr>
          <w:p w14:paraId="1C9920ED"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Calibri" w:hAnsi="Times New Roman" w:cs="Times New Roman"/>
                <w:sz w:val="24"/>
                <w:szCs w:val="24"/>
              </w:rPr>
              <w:t>ЛР 13</w:t>
            </w:r>
          </w:p>
        </w:tc>
        <w:tc>
          <w:tcPr>
            <w:tcW w:w="7659" w:type="dxa"/>
          </w:tcPr>
          <w:p w14:paraId="3990E0CA"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28CFA197" w14:textId="77777777" w:rsidTr="00B750C7">
        <w:trPr>
          <w:trHeight w:val="212"/>
        </w:trPr>
        <w:tc>
          <w:tcPr>
            <w:tcW w:w="1589" w:type="dxa"/>
          </w:tcPr>
          <w:p w14:paraId="293736D8"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ЛР 14</w:t>
            </w:r>
          </w:p>
          <w:p w14:paraId="463FD269" w14:textId="77777777" w:rsidR="00B750C7" w:rsidRPr="00564AC5" w:rsidRDefault="00BE34B2" w:rsidP="00564AC5">
            <w:pPr>
              <w:suppressAutoHyphens/>
              <w:spacing w:after="0" w:line="240" w:lineRule="auto"/>
              <w:rPr>
                <w:rFonts w:ascii="Times New Roman" w:eastAsia="Calibri" w:hAnsi="Times New Roman" w:cs="Times New Roman"/>
                <w:sz w:val="24"/>
                <w:szCs w:val="24"/>
              </w:rPr>
            </w:pPr>
          </w:p>
        </w:tc>
        <w:tc>
          <w:tcPr>
            <w:tcW w:w="7659" w:type="dxa"/>
          </w:tcPr>
          <w:p w14:paraId="1977ED19"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4BC3C902" w14:textId="77777777" w:rsidTr="00B750C7">
        <w:trPr>
          <w:trHeight w:val="212"/>
        </w:trPr>
        <w:tc>
          <w:tcPr>
            <w:tcW w:w="1589" w:type="dxa"/>
          </w:tcPr>
          <w:p w14:paraId="4076D899"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bCs/>
                <w:sz w:val="24"/>
                <w:szCs w:val="24"/>
              </w:rPr>
              <w:t>ЛР 15</w:t>
            </w:r>
          </w:p>
        </w:tc>
        <w:tc>
          <w:tcPr>
            <w:tcW w:w="7659" w:type="dxa"/>
          </w:tcPr>
          <w:p w14:paraId="2A604F02"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bCs/>
                <w:sz w:val="24"/>
                <w:szCs w:val="24"/>
              </w:rPr>
              <w:t>Ответственное отношение к созданию семьи на основе осознанного принятия ценностей семейной жизни</w:t>
            </w:r>
          </w:p>
        </w:tc>
      </w:tr>
      <w:tr w:rsidR="00564AC5" w:rsidRPr="00564AC5" w14:paraId="189B86A0" w14:textId="77777777" w:rsidTr="00B750C7">
        <w:trPr>
          <w:trHeight w:val="212"/>
        </w:trPr>
        <w:tc>
          <w:tcPr>
            <w:tcW w:w="1589" w:type="dxa"/>
          </w:tcPr>
          <w:p w14:paraId="31031DEE"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rPr>
              <w:t>МР 01</w:t>
            </w:r>
          </w:p>
        </w:tc>
        <w:tc>
          <w:tcPr>
            <w:tcW w:w="7659" w:type="dxa"/>
          </w:tcPr>
          <w:p w14:paraId="5FA002E2"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w:t>
            </w:r>
            <w:r w:rsidRPr="00564AC5">
              <w:rPr>
                <w:rFonts w:ascii="Times New Roman" w:eastAsia="Calibri" w:hAnsi="Times New Roman" w:cs="Times New Roman"/>
                <w:sz w:val="24"/>
                <w:szCs w:val="24"/>
              </w:rPr>
              <w:lastRenderedPageBreak/>
              <w:t xml:space="preserve">выбирать успешные стратегии в различных ситуациях  </w:t>
            </w:r>
          </w:p>
        </w:tc>
      </w:tr>
      <w:tr w:rsidR="00564AC5" w:rsidRPr="00564AC5" w14:paraId="06243546" w14:textId="77777777" w:rsidTr="00B750C7">
        <w:trPr>
          <w:trHeight w:val="212"/>
        </w:trPr>
        <w:tc>
          <w:tcPr>
            <w:tcW w:w="1589" w:type="dxa"/>
          </w:tcPr>
          <w:p w14:paraId="21885888"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rPr>
              <w:lastRenderedPageBreak/>
              <w:t>МР 02</w:t>
            </w:r>
          </w:p>
        </w:tc>
        <w:tc>
          <w:tcPr>
            <w:tcW w:w="7659" w:type="dxa"/>
          </w:tcPr>
          <w:p w14:paraId="06B919EC"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50292369" w14:textId="77777777" w:rsidTr="00B750C7">
        <w:trPr>
          <w:trHeight w:val="212"/>
        </w:trPr>
        <w:tc>
          <w:tcPr>
            <w:tcW w:w="1589" w:type="dxa"/>
          </w:tcPr>
          <w:p w14:paraId="361C7D4C"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rPr>
              <w:t>МР 03</w:t>
            </w:r>
          </w:p>
        </w:tc>
        <w:tc>
          <w:tcPr>
            <w:tcW w:w="7659" w:type="dxa"/>
          </w:tcPr>
          <w:p w14:paraId="7DFF8F4B"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1805EC75" w14:textId="77777777" w:rsidTr="00B750C7">
        <w:trPr>
          <w:trHeight w:val="212"/>
        </w:trPr>
        <w:tc>
          <w:tcPr>
            <w:tcW w:w="1589" w:type="dxa"/>
          </w:tcPr>
          <w:p w14:paraId="55405407"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rPr>
              <w:t>МР 04</w:t>
            </w:r>
          </w:p>
        </w:tc>
        <w:tc>
          <w:tcPr>
            <w:tcW w:w="7659" w:type="dxa"/>
          </w:tcPr>
          <w:p w14:paraId="1FE46510"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6740DB81" w14:textId="77777777" w:rsidTr="00B750C7">
        <w:trPr>
          <w:trHeight w:val="212"/>
        </w:trPr>
        <w:tc>
          <w:tcPr>
            <w:tcW w:w="1589" w:type="dxa"/>
          </w:tcPr>
          <w:p w14:paraId="364D0F95"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rPr>
              <w:t>МР 05</w:t>
            </w:r>
          </w:p>
        </w:tc>
        <w:tc>
          <w:tcPr>
            <w:tcW w:w="7659" w:type="dxa"/>
          </w:tcPr>
          <w:p w14:paraId="455BA11E"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06282FE9" w14:textId="77777777" w:rsidTr="00B750C7">
        <w:trPr>
          <w:trHeight w:val="212"/>
        </w:trPr>
        <w:tc>
          <w:tcPr>
            <w:tcW w:w="1589" w:type="dxa"/>
          </w:tcPr>
          <w:p w14:paraId="3E31DB60"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shd w:val="clear" w:color="auto" w:fill="FFFFFF"/>
              </w:rPr>
              <w:t>МР 06</w:t>
            </w:r>
          </w:p>
        </w:tc>
        <w:tc>
          <w:tcPr>
            <w:tcW w:w="7659" w:type="dxa"/>
          </w:tcPr>
          <w:p w14:paraId="19B9C0DA"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564AC5" w:rsidRPr="00564AC5" w14:paraId="1B404399" w14:textId="77777777" w:rsidTr="00B750C7">
        <w:trPr>
          <w:trHeight w:val="212"/>
        </w:trPr>
        <w:tc>
          <w:tcPr>
            <w:tcW w:w="1589" w:type="dxa"/>
          </w:tcPr>
          <w:p w14:paraId="4EC2A069"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shd w:val="clear" w:color="auto" w:fill="FFFFFF"/>
              </w:rPr>
              <w:t>МР 07</w:t>
            </w:r>
          </w:p>
        </w:tc>
        <w:tc>
          <w:tcPr>
            <w:tcW w:w="7659" w:type="dxa"/>
          </w:tcPr>
          <w:p w14:paraId="1B90C0C7"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72AA6A91" w14:textId="77777777" w:rsidTr="00B750C7">
        <w:trPr>
          <w:trHeight w:val="212"/>
        </w:trPr>
        <w:tc>
          <w:tcPr>
            <w:tcW w:w="1589" w:type="dxa"/>
          </w:tcPr>
          <w:p w14:paraId="0B6E0BFE"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rPr>
              <w:t>МР 08</w:t>
            </w:r>
          </w:p>
        </w:tc>
        <w:tc>
          <w:tcPr>
            <w:tcW w:w="7659" w:type="dxa"/>
          </w:tcPr>
          <w:p w14:paraId="17CEC6B9"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57CEE3BF" w14:textId="77777777" w:rsidTr="00B750C7">
        <w:trPr>
          <w:trHeight w:val="212"/>
        </w:trPr>
        <w:tc>
          <w:tcPr>
            <w:tcW w:w="1589" w:type="dxa"/>
          </w:tcPr>
          <w:p w14:paraId="0EC721D5" w14:textId="77777777" w:rsidR="00B750C7" w:rsidRPr="00564AC5" w:rsidRDefault="000C7533" w:rsidP="00564AC5">
            <w:pPr>
              <w:suppressAutoHyphens/>
              <w:spacing w:after="0" w:line="240" w:lineRule="auto"/>
              <w:rPr>
                <w:rFonts w:ascii="Times New Roman" w:eastAsia="Calibri" w:hAnsi="Times New Roman" w:cs="Times New Roman"/>
                <w:bCs/>
                <w:sz w:val="24"/>
                <w:szCs w:val="24"/>
              </w:rPr>
            </w:pPr>
            <w:r w:rsidRPr="00564AC5">
              <w:rPr>
                <w:rFonts w:ascii="Times New Roman" w:eastAsia="Calibri" w:hAnsi="Times New Roman" w:cs="Times New Roman"/>
                <w:sz w:val="24"/>
                <w:szCs w:val="24"/>
                <w:shd w:val="clear" w:color="auto" w:fill="FFFFFF"/>
              </w:rPr>
              <w:t>МР 09</w:t>
            </w:r>
          </w:p>
        </w:tc>
        <w:tc>
          <w:tcPr>
            <w:tcW w:w="7659" w:type="dxa"/>
          </w:tcPr>
          <w:p w14:paraId="0869A440" w14:textId="77777777" w:rsidR="00B750C7" w:rsidRPr="00564AC5" w:rsidRDefault="000C7533" w:rsidP="00564AC5">
            <w:pPr>
              <w:suppressAutoHyphens/>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537FE2D1" w14:textId="77777777" w:rsidTr="00B750C7">
        <w:trPr>
          <w:trHeight w:val="212"/>
        </w:trPr>
        <w:tc>
          <w:tcPr>
            <w:tcW w:w="1589" w:type="dxa"/>
          </w:tcPr>
          <w:p w14:paraId="3703EE94" w14:textId="77777777" w:rsidR="00B750C7" w:rsidRPr="00564AC5" w:rsidRDefault="000C7533" w:rsidP="00564AC5">
            <w:pPr>
              <w:suppressAutoHyphens/>
              <w:spacing w:after="0" w:line="240" w:lineRule="auto"/>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ПРб 01</w:t>
            </w:r>
          </w:p>
        </w:tc>
        <w:tc>
          <w:tcPr>
            <w:tcW w:w="7659" w:type="dxa"/>
          </w:tcPr>
          <w:p w14:paraId="2CE47597"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564AC5" w:rsidRPr="00564AC5" w14:paraId="790E32D4" w14:textId="77777777" w:rsidTr="00B750C7">
        <w:trPr>
          <w:trHeight w:val="212"/>
        </w:trPr>
        <w:tc>
          <w:tcPr>
            <w:tcW w:w="1589" w:type="dxa"/>
          </w:tcPr>
          <w:p w14:paraId="6C2D5845" w14:textId="77777777" w:rsidR="00B750C7" w:rsidRPr="00564AC5" w:rsidRDefault="000C7533" w:rsidP="00564AC5">
            <w:pPr>
              <w:suppressAutoHyphens/>
              <w:spacing w:after="0" w:line="240" w:lineRule="auto"/>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ПРб 02</w:t>
            </w:r>
          </w:p>
        </w:tc>
        <w:tc>
          <w:tcPr>
            <w:tcW w:w="7659" w:type="dxa"/>
          </w:tcPr>
          <w:p w14:paraId="22A041EF"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564AC5" w:rsidRPr="00564AC5" w14:paraId="4FB0598D" w14:textId="77777777" w:rsidTr="00B750C7">
        <w:trPr>
          <w:trHeight w:val="212"/>
        </w:trPr>
        <w:tc>
          <w:tcPr>
            <w:tcW w:w="1589" w:type="dxa"/>
          </w:tcPr>
          <w:p w14:paraId="30C0FA62" w14:textId="77777777" w:rsidR="00B750C7" w:rsidRPr="00564AC5" w:rsidRDefault="000C7533" w:rsidP="00564AC5">
            <w:pPr>
              <w:suppressAutoHyphens/>
              <w:spacing w:after="0" w:line="240" w:lineRule="auto"/>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ПРб 03</w:t>
            </w:r>
          </w:p>
        </w:tc>
        <w:tc>
          <w:tcPr>
            <w:tcW w:w="7659" w:type="dxa"/>
          </w:tcPr>
          <w:p w14:paraId="765255BE"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B750C7" w:rsidRPr="00564AC5" w14:paraId="7FC850B0" w14:textId="77777777" w:rsidTr="00B750C7">
        <w:trPr>
          <w:trHeight w:val="212"/>
        </w:trPr>
        <w:tc>
          <w:tcPr>
            <w:tcW w:w="1589" w:type="dxa"/>
          </w:tcPr>
          <w:p w14:paraId="3B68560E" w14:textId="77777777" w:rsidR="00B750C7" w:rsidRPr="00564AC5" w:rsidRDefault="000C7533" w:rsidP="00564AC5">
            <w:pPr>
              <w:suppressAutoHyphens/>
              <w:spacing w:after="0" w:line="240" w:lineRule="auto"/>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ПРб 04</w:t>
            </w:r>
          </w:p>
        </w:tc>
        <w:tc>
          <w:tcPr>
            <w:tcW w:w="7659" w:type="dxa"/>
          </w:tcPr>
          <w:p w14:paraId="2CBA3D24"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42CC5C22" w14:textId="77777777" w:rsidR="00B750C7" w:rsidRPr="00564AC5" w:rsidRDefault="00BE34B2" w:rsidP="00564AC5">
      <w:pPr>
        <w:suppressAutoHyphens/>
        <w:spacing w:after="0" w:line="240" w:lineRule="auto"/>
        <w:ind w:firstLine="709"/>
        <w:rPr>
          <w:rFonts w:ascii="Times New Roman" w:eastAsia="Times New Roman" w:hAnsi="Times New Roman" w:cs="Times New Roman"/>
          <w:b/>
        </w:rPr>
      </w:pPr>
    </w:p>
    <w:p w14:paraId="34F76948" w14:textId="77777777" w:rsidR="00B750C7" w:rsidRPr="00564AC5" w:rsidRDefault="00BE34B2" w:rsidP="00564AC5">
      <w:pPr>
        <w:suppressAutoHyphens/>
        <w:spacing w:after="0" w:line="240" w:lineRule="auto"/>
        <w:ind w:firstLine="709"/>
        <w:rPr>
          <w:rFonts w:ascii="Times New Roman" w:eastAsia="Times New Roman" w:hAnsi="Times New Roman" w:cs="Times New Roman"/>
          <w:b/>
        </w:rPr>
      </w:pPr>
    </w:p>
    <w:p w14:paraId="128EBC56" w14:textId="77777777" w:rsidR="00B750C7" w:rsidRPr="00564AC5" w:rsidRDefault="00BE34B2" w:rsidP="00564AC5">
      <w:pPr>
        <w:suppressAutoHyphens/>
        <w:spacing w:after="0" w:line="240" w:lineRule="auto"/>
        <w:ind w:firstLine="709"/>
        <w:rPr>
          <w:rFonts w:ascii="Times New Roman" w:eastAsia="Times New Roman" w:hAnsi="Times New Roman" w:cs="Times New Roman"/>
          <w:b/>
        </w:rPr>
      </w:pPr>
    </w:p>
    <w:p w14:paraId="08DBE62B" w14:textId="77777777" w:rsidR="00B750C7" w:rsidRPr="00564AC5" w:rsidRDefault="00BE34B2" w:rsidP="00564AC5">
      <w:pPr>
        <w:suppressAutoHyphens/>
        <w:spacing w:after="0" w:line="240" w:lineRule="auto"/>
        <w:ind w:firstLine="709"/>
        <w:rPr>
          <w:rFonts w:ascii="Times New Roman" w:eastAsia="Times New Roman" w:hAnsi="Times New Roman" w:cs="Times New Roman"/>
          <w:b/>
        </w:rPr>
      </w:pPr>
    </w:p>
    <w:p w14:paraId="7719B890" w14:textId="77777777" w:rsidR="00B750C7" w:rsidRPr="00564AC5" w:rsidRDefault="00BE34B2" w:rsidP="00564AC5">
      <w:pPr>
        <w:suppressAutoHyphens/>
        <w:spacing w:after="0" w:line="240" w:lineRule="auto"/>
        <w:ind w:firstLine="709"/>
        <w:rPr>
          <w:rFonts w:ascii="Times New Roman" w:eastAsia="Times New Roman" w:hAnsi="Times New Roman" w:cs="Times New Roman"/>
          <w:b/>
        </w:rPr>
      </w:pPr>
    </w:p>
    <w:p w14:paraId="30CA6E50" w14:textId="77777777" w:rsidR="00B750C7" w:rsidRPr="00564AC5" w:rsidRDefault="00BE34B2" w:rsidP="00564AC5">
      <w:pPr>
        <w:suppressAutoHyphens/>
        <w:spacing w:after="0" w:line="240" w:lineRule="auto"/>
        <w:ind w:firstLine="709"/>
        <w:rPr>
          <w:rFonts w:ascii="Times New Roman" w:eastAsia="Times New Roman" w:hAnsi="Times New Roman" w:cs="Times New Roman"/>
          <w:b/>
        </w:rPr>
      </w:pPr>
    </w:p>
    <w:p w14:paraId="60F6D298" w14:textId="77777777" w:rsidR="00B750C7"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p>
    <w:p w14:paraId="77FA01C2" w14:textId="77777777" w:rsidR="00B750C7" w:rsidRPr="00564AC5" w:rsidRDefault="000C7533" w:rsidP="00564AC5">
      <w:pPr>
        <w:suppressAutoHyphens/>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2. СТРУКТУРА И СОДЕРЖАНИЕ УЧЕБНОЙ ДИСЦИПЛИНЫ</w:t>
      </w:r>
    </w:p>
    <w:p w14:paraId="4D2268EF" w14:textId="77777777" w:rsidR="00B750C7"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7904"/>
        <w:gridCol w:w="1800"/>
      </w:tblGrid>
      <w:tr w:rsidR="00564AC5" w:rsidRPr="00564AC5" w14:paraId="38F591A4" w14:textId="77777777" w:rsidTr="00B750C7">
        <w:trPr>
          <w:trHeight w:val="460"/>
        </w:trPr>
        <w:tc>
          <w:tcPr>
            <w:tcW w:w="7904" w:type="dxa"/>
            <w:shd w:val="clear" w:color="auto" w:fill="auto"/>
          </w:tcPr>
          <w:p w14:paraId="3C208399" w14:textId="77777777" w:rsidR="00B750C7"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Вид учебной работы</w:t>
            </w:r>
          </w:p>
        </w:tc>
        <w:tc>
          <w:tcPr>
            <w:tcW w:w="1800" w:type="dxa"/>
            <w:shd w:val="clear" w:color="auto" w:fill="auto"/>
          </w:tcPr>
          <w:p w14:paraId="46655834" w14:textId="77777777" w:rsidR="00B750C7" w:rsidRPr="00564AC5" w:rsidRDefault="000C7533" w:rsidP="00564AC5">
            <w:pPr>
              <w:spacing w:after="0" w:line="240" w:lineRule="auto"/>
              <w:jc w:val="both"/>
              <w:rPr>
                <w:rFonts w:ascii="Times New Roman" w:eastAsia="Times New Roman" w:hAnsi="Times New Roman" w:cs="Times New Roman"/>
                <w:i/>
                <w:iCs/>
                <w:sz w:val="28"/>
                <w:szCs w:val="28"/>
              </w:rPr>
            </w:pPr>
            <w:r w:rsidRPr="00564AC5">
              <w:rPr>
                <w:rFonts w:ascii="Times New Roman" w:eastAsia="Times New Roman" w:hAnsi="Times New Roman" w:cs="Times New Roman"/>
                <w:b/>
                <w:i/>
                <w:iCs/>
                <w:sz w:val="28"/>
                <w:szCs w:val="28"/>
              </w:rPr>
              <w:t>Объем часов</w:t>
            </w:r>
          </w:p>
        </w:tc>
      </w:tr>
      <w:tr w:rsidR="00564AC5" w:rsidRPr="00564AC5" w14:paraId="5F6E053E" w14:textId="77777777" w:rsidTr="00B750C7">
        <w:trPr>
          <w:trHeight w:val="285"/>
        </w:trPr>
        <w:tc>
          <w:tcPr>
            <w:tcW w:w="7904" w:type="dxa"/>
            <w:shd w:val="clear" w:color="auto" w:fill="auto"/>
          </w:tcPr>
          <w:p w14:paraId="3FE116BF" w14:textId="77777777" w:rsidR="00B750C7" w:rsidRPr="00564AC5" w:rsidRDefault="000C7533" w:rsidP="00564AC5">
            <w:pPr>
              <w:spacing w:after="0" w:line="240" w:lineRule="auto"/>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Максимальная учебная нагрузка (всего)</w:t>
            </w:r>
          </w:p>
        </w:tc>
        <w:tc>
          <w:tcPr>
            <w:tcW w:w="1800" w:type="dxa"/>
            <w:shd w:val="clear" w:color="auto" w:fill="auto"/>
          </w:tcPr>
          <w:p w14:paraId="393272E1" w14:textId="77777777" w:rsidR="00B750C7" w:rsidRPr="00564AC5" w:rsidRDefault="000C7533" w:rsidP="00564AC5">
            <w:pPr>
              <w:spacing w:after="0" w:line="240" w:lineRule="auto"/>
              <w:jc w:val="both"/>
              <w:rPr>
                <w:rFonts w:ascii="Times New Roman" w:eastAsia="Times New Roman" w:hAnsi="Times New Roman" w:cs="Times New Roman"/>
                <w:b/>
                <w:iCs/>
                <w:sz w:val="28"/>
                <w:szCs w:val="28"/>
              </w:rPr>
            </w:pPr>
            <w:r w:rsidRPr="00564AC5">
              <w:rPr>
                <w:rFonts w:ascii="Times New Roman" w:eastAsia="Times New Roman" w:hAnsi="Times New Roman" w:cs="Times New Roman"/>
                <w:b/>
                <w:iCs/>
                <w:sz w:val="28"/>
                <w:szCs w:val="28"/>
              </w:rPr>
              <w:t>136</w:t>
            </w:r>
          </w:p>
        </w:tc>
      </w:tr>
      <w:tr w:rsidR="00564AC5" w:rsidRPr="00564AC5" w14:paraId="144F2FA7" w14:textId="77777777" w:rsidTr="00B750C7">
        <w:tc>
          <w:tcPr>
            <w:tcW w:w="7904" w:type="dxa"/>
            <w:shd w:val="clear" w:color="auto" w:fill="auto"/>
          </w:tcPr>
          <w:p w14:paraId="1ACBFDC2" w14:textId="77777777" w:rsidR="00B750C7"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 xml:space="preserve">Обязательная аудиторная учебная нагрузка (всего) </w:t>
            </w:r>
          </w:p>
        </w:tc>
        <w:tc>
          <w:tcPr>
            <w:tcW w:w="1800" w:type="dxa"/>
            <w:shd w:val="clear" w:color="auto" w:fill="auto"/>
          </w:tcPr>
          <w:p w14:paraId="1ED2B3FA" w14:textId="77777777" w:rsidR="00B750C7" w:rsidRPr="00564AC5" w:rsidRDefault="000C7533" w:rsidP="00564AC5">
            <w:pPr>
              <w:spacing w:after="0" w:line="240" w:lineRule="auto"/>
              <w:jc w:val="both"/>
              <w:rPr>
                <w:rFonts w:ascii="Times New Roman" w:eastAsia="Times New Roman" w:hAnsi="Times New Roman" w:cs="Times New Roman"/>
                <w:b/>
                <w:iCs/>
                <w:sz w:val="28"/>
                <w:szCs w:val="28"/>
              </w:rPr>
            </w:pPr>
            <w:r w:rsidRPr="00564AC5">
              <w:rPr>
                <w:rFonts w:ascii="Times New Roman" w:eastAsia="Times New Roman" w:hAnsi="Times New Roman" w:cs="Times New Roman"/>
                <w:b/>
                <w:iCs/>
                <w:sz w:val="28"/>
                <w:szCs w:val="28"/>
              </w:rPr>
              <w:t>124</w:t>
            </w:r>
          </w:p>
        </w:tc>
      </w:tr>
      <w:tr w:rsidR="00564AC5" w:rsidRPr="00564AC5" w14:paraId="0351ADA1" w14:textId="77777777" w:rsidTr="00B750C7">
        <w:tc>
          <w:tcPr>
            <w:tcW w:w="7904" w:type="dxa"/>
            <w:shd w:val="clear" w:color="auto" w:fill="auto"/>
          </w:tcPr>
          <w:p w14:paraId="3CE3C520" w14:textId="77777777" w:rsidR="00B750C7"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 том числе:</w:t>
            </w:r>
          </w:p>
        </w:tc>
        <w:tc>
          <w:tcPr>
            <w:tcW w:w="1800" w:type="dxa"/>
            <w:shd w:val="clear" w:color="auto" w:fill="auto"/>
          </w:tcPr>
          <w:p w14:paraId="090E43F4" w14:textId="77777777" w:rsidR="00B750C7" w:rsidRPr="00564AC5" w:rsidRDefault="00BE34B2" w:rsidP="00564AC5">
            <w:pPr>
              <w:spacing w:after="0" w:line="240" w:lineRule="auto"/>
              <w:jc w:val="both"/>
              <w:rPr>
                <w:rFonts w:ascii="Times New Roman" w:eastAsia="Times New Roman" w:hAnsi="Times New Roman" w:cs="Times New Roman"/>
                <w:i/>
                <w:iCs/>
                <w:sz w:val="28"/>
                <w:szCs w:val="28"/>
              </w:rPr>
            </w:pPr>
          </w:p>
        </w:tc>
      </w:tr>
      <w:tr w:rsidR="00564AC5" w:rsidRPr="00564AC5" w14:paraId="18502C5A" w14:textId="77777777" w:rsidTr="00B750C7">
        <w:tc>
          <w:tcPr>
            <w:tcW w:w="7904" w:type="dxa"/>
            <w:shd w:val="clear" w:color="auto" w:fill="auto"/>
          </w:tcPr>
          <w:p w14:paraId="6F7E9FA0" w14:textId="77777777" w:rsidR="00B750C7"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лабораторные  работы</w:t>
            </w:r>
          </w:p>
        </w:tc>
        <w:tc>
          <w:tcPr>
            <w:tcW w:w="1800" w:type="dxa"/>
            <w:shd w:val="clear" w:color="auto" w:fill="auto"/>
          </w:tcPr>
          <w:p w14:paraId="67BEA86C" w14:textId="77777777" w:rsidR="00B750C7" w:rsidRPr="00564AC5" w:rsidRDefault="000C7533" w:rsidP="00564AC5">
            <w:pPr>
              <w:spacing w:after="0" w:line="240" w:lineRule="auto"/>
              <w:jc w:val="both"/>
              <w:rPr>
                <w:rFonts w:ascii="Times New Roman" w:eastAsia="Times New Roman" w:hAnsi="Times New Roman" w:cs="Times New Roman"/>
                <w:i/>
                <w:iCs/>
                <w:sz w:val="28"/>
                <w:szCs w:val="28"/>
              </w:rPr>
            </w:pPr>
            <w:r w:rsidRPr="00564AC5">
              <w:rPr>
                <w:rFonts w:ascii="Times New Roman" w:eastAsia="Times New Roman" w:hAnsi="Times New Roman" w:cs="Times New Roman"/>
                <w:i/>
                <w:iCs/>
                <w:sz w:val="28"/>
                <w:szCs w:val="28"/>
              </w:rPr>
              <w:t>-</w:t>
            </w:r>
          </w:p>
        </w:tc>
      </w:tr>
      <w:tr w:rsidR="00564AC5" w:rsidRPr="00564AC5" w14:paraId="043F72C8" w14:textId="77777777" w:rsidTr="00B750C7">
        <w:tc>
          <w:tcPr>
            <w:tcW w:w="7904" w:type="dxa"/>
            <w:shd w:val="clear" w:color="auto" w:fill="auto"/>
          </w:tcPr>
          <w:p w14:paraId="56C22880" w14:textId="77777777" w:rsidR="00B750C7"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практические занятия</w:t>
            </w:r>
          </w:p>
        </w:tc>
        <w:tc>
          <w:tcPr>
            <w:tcW w:w="1800" w:type="dxa"/>
            <w:shd w:val="clear" w:color="auto" w:fill="auto"/>
          </w:tcPr>
          <w:p w14:paraId="71988BFE" w14:textId="77777777" w:rsidR="00B750C7" w:rsidRPr="00564AC5" w:rsidRDefault="000C7533" w:rsidP="00564AC5">
            <w:pPr>
              <w:spacing w:after="0" w:line="240" w:lineRule="auto"/>
              <w:jc w:val="both"/>
              <w:rPr>
                <w:rFonts w:ascii="Times New Roman" w:eastAsia="Times New Roman" w:hAnsi="Times New Roman" w:cs="Times New Roman"/>
                <w:iCs/>
                <w:sz w:val="28"/>
                <w:szCs w:val="28"/>
              </w:rPr>
            </w:pPr>
            <w:r w:rsidRPr="00564AC5">
              <w:rPr>
                <w:rFonts w:ascii="Times New Roman" w:eastAsia="Times New Roman" w:hAnsi="Times New Roman" w:cs="Times New Roman"/>
                <w:iCs/>
                <w:sz w:val="28"/>
                <w:szCs w:val="28"/>
              </w:rPr>
              <w:t>124</w:t>
            </w:r>
          </w:p>
        </w:tc>
      </w:tr>
      <w:tr w:rsidR="00564AC5" w:rsidRPr="00564AC5" w14:paraId="1DE45B53" w14:textId="77777777" w:rsidTr="00B750C7">
        <w:tc>
          <w:tcPr>
            <w:tcW w:w="7904" w:type="dxa"/>
            <w:shd w:val="clear" w:color="auto" w:fill="auto"/>
          </w:tcPr>
          <w:p w14:paraId="11231E87" w14:textId="77777777" w:rsidR="00B750C7"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контрольные работы</w:t>
            </w:r>
          </w:p>
        </w:tc>
        <w:tc>
          <w:tcPr>
            <w:tcW w:w="1800" w:type="dxa"/>
            <w:shd w:val="clear" w:color="auto" w:fill="auto"/>
          </w:tcPr>
          <w:p w14:paraId="0B56D98B" w14:textId="77777777" w:rsidR="00B750C7" w:rsidRPr="00564AC5" w:rsidRDefault="000C7533" w:rsidP="00564AC5">
            <w:pPr>
              <w:spacing w:after="0" w:line="240" w:lineRule="auto"/>
              <w:jc w:val="both"/>
              <w:rPr>
                <w:rFonts w:ascii="Times New Roman" w:eastAsia="Times New Roman" w:hAnsi="Times New Roman" w:cs="Times New Roman"/>
                <w:i/>
                <w:iCs/>
                <w:sz w:val="28"/>
                <w:szCs w:val="28"/>
              </w:rPr>
            </w:pPr>
            <w:r w:rsidRPr="00564AC5">
              <w:rPr>
                <w:rFonts w:ascii="Times New Roman" w:eastAsia="Times New Roman" w:hAnsi="Times New Roman" w:cs="Times New Roman"/>
                <w:i/>
                <w:iCs/>
                <w:sz w:val="28"/>
                <w:szCs w:val="28"/>
              </w:rPr>
              <w:t>-</w:t>
            </w:r>
          </w:p>
        </w:tc>
      </w:tr>
      <w:tr w:rsidR="00564AC5" w:rsidRPr="00564AC5" w14:paraId="58F1B000" w14:textId="77777777" w:rsidTr="00B750C7">
        <w:tc>
          <w:tcPr>
            <w:tcW w:w="7904" w:type="dxa"/>
            <w:shd w:val="clear" w:color="auto" w:fill="auto"/>
          </w:tcPr>
          <w:p w14:paraId="5C9050F9" w14:textId="77777777" w:rsidR="00B750C7" w:rsidRPr="00564AC5" w:rsidRDefault="000C7533" w:rsidP="00564AC5">
            <w:pPr>
              <w:spacing w:after="0" w:line="240" w:lineRule="auto"/>
              <w:jc w:val="both"/>
              <w:rPr>
                <w:rFonts w:ascii="Times New Roman" w:eastAsia="Times New Roman" w:hAnsi="Times New Roman" w:cs="Times New Roman"/>
                <w:i/>
                <w:sz w:val="28"/>
                <w:szCs w:val="28"/>
              </w:rPr>
            </w:pPr>
            <w:r w:rsidRPr="00564AC5">
              <w:rPr>
                <w:rFonts w:ascii="Times New Roman" w:eastAsia="Times New Roman" w:hAnsi="Times New Roman" w:cs="Times New Roman"/>
                <w:sz w:val="28"/>
                <w:szCs w:val="28"/>
              </w:rPr>
              <w:t xml:space="preserve">     курсовая работа (проект) (</w:t>
            </w:r>
            <w:r w:rsidRPr="00564AC5">
              <w:rPr>
                <w:rFonts w:ascii="Times New Roman" w:eastAsia="Times New Roman" w:hAnsi="Times New Roman" w:cs="Times New Roman"/>
                <w:i/>
                <w:sz w:val="28"/>
                <w:szCs w:val="28"/>
              </w:rPr>
              <w:t>если предусмотрено)</w:t>
            </w:r>
          </w:p>
        </w:tc>
        <w:tc>
          <w:tcPr>
            <w:tcW w:w="1800" w:type="dxa"/>
            <w:shd w:val="clear" w:color="auto" w:fill="auto"/>
          </w:tcPr>
          <w:p w14:paraId="277F47C9" w14:textId="77777777" w:rsidR="00B750C7" w:rsidRPr="00564AC5" w:rsidRDefault="000C7533" w:rsidP="00564AC5">
            <w:pPr>
              <w:spacing w:after="0" w:line="240" w:lineRule="auto"/>
              <w:jc w:val="both"/>
              <w:rPr>
                <w:rFonts w:ascii="Times New Roman" w:eastAsia="Times New Roman" w:hAnsi="Times New Roman" w:cs="Times New Roman"/>
                <w:i/>
                <w:iCs/>
                <w:sz w:val="28"/>
                <w:szCs w:val="28"/>
              </w:rPr>
            </w:pPr>
            <w:r w:rsidRPr="00564AC5">
              <w:rPr>
                <w:rFonts w:ascii="Times New Roman" w:eastAsia="Times New Roman" w:hAnsi="Times New Roman" w:cs="Times New Roman"/>
                <w:i/>
                <w:iCs/>
                <w:sz w:val="28"/>
                <w:szCs w:val="28"/>
              </w:rPr>
              <w:t>-</w:t>
            </w:r>
          </w:p>
        </w:tc>
      </w:tr>
      <w:tr w:rsidR="00564AC5" w:rsidRPr="00564AC5" w14:paraId="483EE92A" w14:textId="77777777" w:rsidTr="00B750C7">
        <w:trPr>
          <w:trHeight w:val="294"/>
        </w:trPr>
        <w:tc>
          <w:tcPr>
            <w:tcW w:w="7904" w:type="dxa"/>
            <w:tcBorders>
              <w:bottom w:val="single" w:sz="4" w:space="0" w:color="auto"/>
            </w:tcBorders>
            <w:shd w:val="clear" w:color="auto" w:fill="auto"/>
          </w:tcPr>
          <w:p w14:paraId="4AF9E2DD" w14:textId="77777777" w:rsidR="00B750C7" w:rsidRPr="00564AC5" w:rsidRDefault="000C7533" w:rsidP="00564AC5">
            <w:pPr>
              <w:spacing w:after="0" w:line="240" w:lineRule="auto"/>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Самостоятельная работа обучающегося (всего)</w:t>
            </w:r>
          </w:p>
        </w:tc>
        <w:tc>
          <w:tcPr>
            <w:tcW w:w="1800" w:type="dxa"/>
            <w:tcBorders>
              <w:bottom w:val="single" w:sz="4" w:space="0" w:color="auto"/>
            </w:tcBorders>
            <w:shd w:val="clear" w:color="auto" w:fill="auto"/>
          </w:tcPr>
          <w:p w14:paraId="6F812394" w14:textId="77777777" w:rsidR="00B750C7" w:rsidRPr="00564AC5" w:rsidRDefault="000C7533" w:rsidP="00564AC5">
            <w:pPr>
              <w:spacing w:after="0" w:line="240" w:lineRule="auto"/>
              <w:jc w:val="both"/>
              <w:rPr>
                <w:rFonts w:ascii="Times New Roman" w:eastAsia="Times New Roman" w:hAnsi="Times New Roman" w:cs="Times New Roman"/>
                <w:b/>
                <w:iCs/>
                <w:sz w:val="28"/>
                <w:szCs w:val="28"/>
              </w:rPr>
            </w:pPr>
            <w:r w:rsidRPr="00564AC5">
              <w:rPr>
                <w:rFonts w:ascii="Times New Roman" w:eastAsia="Times New Roman" w:hAnsi="Times New Roman" w:cs="Times New Roman"/>
                <w:b/>
                <w:iCs/>
                <w:sz w:val="28"/>
                <w:szCs w:val="28"/>
              </w:rPr>
              <w:t>-</w:t>
            </w:r>
          </w:p>
        </w:tc>
      </w:tr>
      <w:tr w:rsidR="00564AC5" w:rsidRPr="00564AC5" w14:paraId="61A969B0" w14:textId="77777777" w:rsidTr="00B750C7">
        <w:trPr>
          <w:trHeight w:val="360"/>
        </w:trPr>
        <w:tc>
          <w:tcPr>
            <w:tcW w:w="7904" w:type="dxa"/>
            <w:tcBorders>
              <w:top w:val="single" w:sz="4" w:space="0" w:color="auto"/>
              <w:bottom w:val="single" w:sz="4" w:space="0" w:color="auto"/>
            </w:tcBorders>
            <w:shd w:val="clear" w:color="auto" w:fill="auto"/>
          </w:tcPr>
          <w:p w14:paraId="3083C899" w14:textId="77777777" w:rsidR="00B750C7" w:rsidRPr="00564AC5" w:rsidRDefault="000C7533" w:rsidP="00564AC5">
            <w:pPr>
              <w:spacing w:after="0" w:line="240" w:lineRule="auto"/>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tc>
        <w:tc>
          <w:tcPr>
            <w:tcW w:w="1800" w:type="dxa"/>
            <w:tcBorders>
              <w:top w:val="single" w:sz="4" w:space="0" w:color="auto"/>
              <w:bottom w:val="single" w:sz="4" w:space="0" w:color="auto"/>
            </w:tcBorders>
            <w:shd w:val="clear" w:color="auto" w:fill="auto"/>
          </w:tcPr>
          <w:p w14:paraId="4AB37557" w14:textId="77777777" w:rsidR="00B750C7" w:rsidRPr="00564AC5" w:rsidRDefault="000C7533" w:rsidP="00564AC5">
            <w:pPr>
              <w:spacing w:after="0" w:line="240" w:lineRule="auto"/>
              <w:jc w:val="both"/>
              <w:rPr>
                <w:rFonts w:ascii="Times New Roman" w:eastAsia="Times New Roman" w:hAnsi="Times New Roman" w:cs="Times New Roman"/>
                <w:b/>
                <w:iCs/>
                <w:sz w:val="28"/>
                <w:szCs w:val="28"/>
              </w:rPr>
            </w:pPr>
            <w:r w:rsidRPr="00564AC5">
              <w:rPr>
                <w:rFonts w:ascii="Times New Roman" w:eastAsia="Times New Roman" w:hAnsi="Times New Roman" w:cs="Times New Roman"/>
                <w:b/>
                <w:iCs/>
                <w:sz w:val="28"/>
                <w:szCs w:val="28"/>
              </w:rPr>
              <w:t>12</w:t>
            </w:r>
          </w:p>
        </w:tc>
      </w:tr>
      <w:tr w:rsidR="00564AC5" w:rsidRPr="00564AC5" w14:paraId="1DC93006" w14:textId="77777777" w:rsidTr="00B750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0"/>
        </w:trPr>
        <w:tc>
          <w:tcPr>
            <w:tcW w:w="7905" w:type="dxa"/>
          </w:tcPr>
          <w:p w14:paraId="3B487209" w14:textId="77777777" w:rsidR="00B750C7"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8"/>
                <w:szCs w:val="28"/>
              </w:rPr>
              <w:t>в том числе:</w:t>
            </w:r>
          </w:p>
        </w:tc>
        <w:tc>
          <w:tcPr>
            <w:tcW w:w="1799" w:type="dxa"/>
          </w:tcPr>
          <w:p w14:paraId="654B88BA" w14:textId="77777777" w:rsidR="00B750C7" w:rsidRPr="00564AC5" w:rsidRDefault="00BE34B2" w:rsidP="00564AC5">
            <w:pPr>
              <w:spacing w:after="0" w:line="240" w:lineRule="auto"/>
              <w:jc w:val="both"/>
              <w:rPr>
                <w:rFonts w:ascii="Times New Roman" w:eastAsia="Times New Roman" w:hAnsi="Times New Roman" w:cs="Times New Roman"/>
                <w:sz w:val="24"/>
                <w:szCs w:val="24"/>
              </w:rPr>
            </w:pPr>
          </w:p>
        </w:tc>
      </w:tr>
      <w:tr w:rsidR="00B750C7" w:rsidRPr="00564AC5" w14:paraId="05E10232" w14:textId="77777777" w:rsidTr="00B750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5"/>
        </w:trPr>
        <w:tc>
          <w:tcPr>
            <w:tcW w:w="7905" w:type="dxa"/>
          </w:tcPr>
          <w:p w14:paraId="4A441199" w14:textId="77777777" w:rsidR="00B750C7"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8"/>
                <w:szCs w:val="28"/>
              </w:rPr>
              <w:t>Итоговая аттестация (экзамен)</w:t>
            </w:r>
          </w:p>
        </w:tc>
        <w:tc>
          <w:tcPr>
            <w:tcW w:w="1799" w:type="dxa"/>
          </w:tcPr>
          <w:p w14:paraId="3063F5FF" w14:textId="77777777" w:rsidR="00B750C7"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r>
    </w:tbl>
    <w:p w14:paraId="241DE160" w14:textId="77777777" w:rsidR="00B750C7" w:rsidRPr="00564AC5" w:rsidRDefault="00BE34B2" w:rsidP="00564AC5">
      <w:pPr>
        <w:suppressAutoHyphens/>
        <w:spacing w:after="0" w:line="240" w:lineRule="auto"/>
        <w:ind w:firstLine="709"/>
        <w:rPr>
          <w:rFonts w:ascii="Times New Roman" w:eastAsia="Times New Roman" w:hAnsi="Times New Roman" w:cs="Times New Roman"/>
          <w:b/>
          <w:sz w:val="24"/>
          <w:szCs w:val="24"/>
        </w:rPr>
      </w:pPr>
    </w:p>
    <w:p w14:paraId="295BF5F8" w14:textId="77777777" w:rsidR="00B750C7" w:rsidRPr="00564AC5" w:rsidRDefault="00BE34B2" w:rsidP="00564AC5">
      <w:pPr>
        <w:suppressAutoHyphens/>
        <w:spacing w:after="0" w:line="240" w:lineRule="auto"/>
        <w:ind w:firstLine="709"/>
        <w:rPr>
          <w:rFonts w:ascii="Times New Roman" w:eastAsia="Times New Roman" w:hAnsi="Times New Roman" w:cs="Times New Roman"/>
          <w:b/>
          <w:sz w:val="24"/>
          <w:szCs w:val="24"/>
        </w:rPr>
      </w:pPr>
    </w:p>
    <w:p w14:paraId="47F7F99E" w14:textId="77777777" w:rsidR="00B750C7" w:rsidRPr="00564AC5" w:rsidRDefault="00BE34B2" w:rsidP="00564AC5">
      <w:pPr>
        <w:suppressAutoHyphens/>
        <w:spacing w:after="0" w:line="240" w:lineRule="auto"/>
        <w:ind w:firstLine="709"/>
        <w:rPr>
          <w:rFonts w:ascii="Times New Roman" w:eastAsia="Times New Roman" w:hAnsi="Times New Roman" w:cs="Times New Roman"/>
          <w:b/>
          <w:sz w:val="24"/>
          <w:szCs w:val="24"/>
        </w:rPr>
      </w:pPr>
    </w:p>
    <w:p w14:paraId="0F300A07" w14:textId="77777777" w:rsidR="00B750C7" w:rsidRPr="00564AC5" w:rsidRDefault="00BE34B2" w:rsidP="00564AC5">
      <w:pPr>
        <w:suppressAutoHyphens/>
        <w:spacing w:after="0" w:line="240" w:lineRule="auto"/>
        <w:ind w:firstLine="709"/>
        <w:rPr>
          <w:rFonts w:ascii="Times New Roman" w:eastAsia="Times New Roman" w:hAnsi="Times New Roman" w:cs="Times New Roman"/>
          <w:b/>
          <w:sz w:val="24"/>
          <w:szCs w:val="24"/>
        </w:rPr>
      </w:pPr>
    </w:p>
    <w:p w14:paraId="40FD6A09" w14:textId="77777777" w:rsidR="00B750C7" w:rsidRPr="00564AC5" w:rsidRDefault="00BE34B2" w:rsidP="00564AC5">
      <w:pPr>
        <w:suppressAutoHyphens/>
        <w:spacing w:after="0" w:line="240" w:lineRule="auto"/>
        <w:ind w:firstLine="709"/>
        <w:rPr>
          <w:rFonts w:ascii="Times New Roman" w:eastAsia="Times New Roman" w:hAnsi="Times New Roman" w:cs="Times New Roman"/>
          <w:b/>
          <w:sz w:val="24"/>
          <w:szCs w:val="24"/>
        </w:rPr>
      </w:pPr>
    </w:p>
    <w:p w14:paraId="54D9BDA6" w14:textId="77777777" w:rsidR="00B750C7" w:rsidRPr="00564AC5" w:rsidRDefault="00BE34B2" w:rsidP="00564AC5">
      <w:pPr>
        <w:spacing w:after="0"/>
        <w:rPr>
          <w:rFonts w:ascii="Times New Roman" w:eastAsia="Times New Roman" w:hAnsi="Times New Roman" w:cs="Times New Roman"/>
          <w:b/>
          <w:i/>
        </w:rPr>
        <w:sectPr w:rsidR="00B750C7" w:rsidRPr="00564AC5" w:rsidSect="00B750C7">
          <w:footerReference w:type="default" r:id="rId42"/>
          <w:footerReference w:type="first" r:id="rId43"/>
          <w:pgSz w:w="11906" w:h="16838"/>
          <w:pgMar w:top="1134" w:right="850" w:bottom="284" w:left="1701" w:header="708" w:footer="708" w:gutter="0"/>
          <w:cols w:space="720"/>
          <w:titlePg/>
          <w:docGrid w:linePitch="299"/>
        </w:sectPr>
      </w:pPr>
    </w:p>
    <w:p w14:paraId="404D761A" w14:textId="77777777" w:rsidR="00B750C7" w:rsidRPr="00564AC5" w:rsidRDefault="000C7533" w:rsidP="00564AC5">
      <w:pPr>
        <w:spacing w:after="0"/>
        <w:ind w:firstLine="709"/>
        <w:rPr>
          <w:rFonts w:ascii="Times New Roman" w:eastAsia="Times New Roman" w:hAnsi="Times New Roman" w:cs="Times New Roman"/>
          <w:b/>
          <w:bCs/>
          <w:sz w:val="28"/>
          <w:szCs w:val="28"/>
        </w:rPr>
      </w:pPr>
      <w:r w:rsidRPr="00564AC5">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83"/>
        <w:gridCol w:w="7335"/>
        <w:gridCol w:w="1400"/>
        <w:gridCol w:w="3716"/>
      </w:tblGrid>
      <w:tr w:rsidR="00564AC5" w:rsidRPr="00564AC5" w14:paraId="7C434E57" w14:textId="77777777" w:rsidTr="00B750C7">
        <w:trPr>
          <w:trHeight w:val="20"/>
        </w:trPr>
        <w:tc>
          <w:tcPr>
            <w:tcW w:w="775" w:type="pct"/>
          </w:tcPr>
          <w:p w14:paraId="76B89364" w14:textId="77777777" w:rsidR="00B750C7"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Наименование разделов и тем</w:t>
            </w:r>
          </w:p>
        </w:tc>
        <w:tc>
          <w:tcPr>
            <w:tcW w:w="2489" w:type="pct"/>
          </w:tcPr>
          <w:p w14:paraId="21FB5C44" w14:textId="77777777" w:rsidR="00B750C7"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475" w:type="pct"/>
          </w:tcPr>
          <w:p w14:paraId="430F56C6" w14:textId="77777777" w:rsidR="00B750C7"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Объем </w:t>
            </w:r>
          </w:p>
          <w:p w14:paraId="3E80BB01" w14:textId="77777777" w:rsidR="00B750C7"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 часах</w:t>
            </w:r>
          </w:p>
        </w:tc>
        <w:tc>
          <w:tcPr>
            <w:tcW w:w="1261" w:type="pct"/>
          </w:tcPr>
          <w:p w14:paraId="6B92DD5E" w14:textId="77777777" w:rsidR="00B750C7"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64AC5" w:rsidRPr="00564AC5" w14:paraId="5B8C4FC4" w14:textId="77777777" w:rsidTr="00B750C7">
        <w:trPr>
          <w:trHeight w:val="20"/>
        </w:trPr>
        <w:tc>
          <w:tcPr>
            <w:tcW w:w="775" w:type="pct"/>
          </w:tcPr>
          <w:p w14:paraId="3D214EBA"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2489" w:type="pct"/>
          </w:tcPr>
          <w:p w14:paraId="41D5F76F"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2</w:t>
            </w:r>
          </w:p>
        </w:tc>
        <w:tc>
          <w:tcPr>
            <w:tcW w:w="475" w:type="pct"/>
          </w:tcPr>
          <w:p w14:paraId="48822A33"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3</w:t>
            </w:r>
          </w:p>
        </w:tc>
        <w:tc>
          <w:tcPr>
            <w:tcW w:w="1261" w:type="pct"/>
          </w:tcPr>
          <w:p w14:paraId="4499CE4E"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tc>
      </w:tr>
      <w:tr w:rsidR="00564AC5" w:rsidRPr="00564AC5" w14:paraId="75A394B6" w14:textId="77777777" w:rsidTr="00B750C7">
        <w:trPr>
          <w:trHeight w:val="20"/>
        </w:trPr>
        <w:tc>
          <w:tcPr>
            <w:tcW w:w="775" w:type="pct"/>
          </w:tcPr>
          <w:p w14:paraId="30DCEC58"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Раздел 1.</w:t>
            </w:r>
          </w:p>
        </w:tc>
        <w:tc>
          <w:tcPr>
            <w:tcW w:w="2489" w:type="pct"/>
          </w:tcPr>
          <w:p w14:paraId="2663B327" w14:textId="77777777" w:rsidR="00B750C7" w:rsidRPr="00564AC5" w:rsidRDefault="000C7533" w:rsidP="00564AC5">
            <w:pPr>
              <w:suppressAutoHyphens/>
              <w:spacing w:after="0" w:line="240" w:lineRule="auto"/>
              <w:jc w:val="both"/>
              <w:rPr>
                <w:rFonts w:ascii="Times New Roman" w:eastAsia="Calibri" w:hAnsi="Times New Roman" w:cs="Times New Roman"/>
                <w:b/>
                <w:bCs/>
                <w:iCs/>
                <w:sz w:val="24"/>
                <w:szCs w:val="24"/>
              </w:rPr>
            </w:pPr>
            <w:r w:rsidRPr="00564AC5">
              <w:rPr>
                <w:rFonts w:ascii="Times New Roman" w:eastAsia="Calibri" w:hAnsi="Times New Roman" w:cs="Times New Roman"/>
                <w:b/>
                <w:bCs/>
                <w:iCs/>
                <w:sz w:val="24"/>
                <w:szCs w:val="24"/>
              </w:rPr>
              <w:t xml:space="preserve"> Вводно-корректирующий курс</w:t>
            </w:r>
          </w:p>
        </w:tc>
        <w:tc>
          <w:tcPr>
            <w:tcW w:w="475" w:type="pct"/>
          </w:tcPr>
          <w:p w14:paraId="59DCA812"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Calibri" w:hAnsi="Times New Roman" w:cs="Times New Roman"/>
                <w:b/>
                <w:bCs/>
                <w:sz w:val="24"/>
                <w:szCs w:val="24"/>
              </w:rPr>
              <w:t>16</w:t>
            </w:r>
          </w:p>
        </w:tc>
        <w:tc>
          <w:tcPr>
            <w:tcW w:w="1261" w:type="pct"/>
          </w:tcPr>
          <w:p w14:paraId="0128B0A1"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ЛР 01, ЛР 04, ЛР 05, ЛР 06, ЛР 07, ЛР 08</w:t>
            </w:r>
          </w:p>
          <w:p w14:paraId="110CCE28"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МР 01, МР 02, МР 04, МР 06, МР 07, МР 08, МР 09,</w:t>
            </w:r>
          </w:p>
          <w:p w14:paraId="334D9AD1"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w:t>
            </w:r>
          </w:p>
          <w:p w14:paraId="43391170"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p w14:paraId="7F5EDF25"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77DCFB1D" w14:textId="77777777" w:rsidTr="00B750C7">
        <w:trPr>
          <w:trHeight w:val="20"/>
        </w:trPr>
        <w:tc>
          <w:tcPr>
            <w:tcW w:w="775" w:type="pct"/>
            <w:vMerge w:val="restart"/>
          </w:tcPr>
          <w:p w14:paraId="1F8CF724"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Тема 1.1.</w:t>
            </w:r>
            <w:r w:rsidRPr="00564AC5">
              <w:rPr>
                <w:rFonts w:ascii="Times New Roman" w:eastAsia="Calibri" w:hAnsi="Times New Roman" w:cs="Times New Roman"/>
                <w:i/>
                <w:sz w:val="24"/>
                <w:szCs w:val="24"/>
              </w:rPr>
              <w:t xml:space="preserve"> </w:t>
            </w:r>
          </w:p>
          <w:p w14:paraId="7DF1DEA4"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Знакомство</w:t>
            </w:r>
          </w:p>
        </w:tc>
        <w:tc>
          <w:tcPr>
            <w:tcW w:w="2489" w:type="pct"/>
          </w:tcPr>
          <w:p w14:paraId="42F72D1E"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vAlign w:val="center"/>
          </w:tcPr>
          <w:p w14:paraId="1F8AB556" w14:textId="77777777" w:rsidR="00B750C7" w:rsidRPr="00564AC5" w:rsidRDefault="000C7533" w:rsidP="00564AC5">
            <w:pPr>
              <w:suppressAutoHyphens/>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4</w:t>
            </w:r>
          </w:p>
        </w:tc>
        <w:tc>
          <w:tcPr>
            <w:tcW w:w="1261" w:type="pct"/>
            <w:vMerge w:val="restart"/>
          </w:tcPr>
          <w:p w14:paraId="275B6B20"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ЛР 06, ЛР 07, ЛР 08, </w:t>
            </w:r>
          </w:p>
          <w:p w14:paraId="79297E04"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02,  </w:t>
            </w:r>
          </w:p>
          <w:p w14:paraId="47D46606"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w:t>
            </w:r>
          </w:p>
          <w:p w14:paraId="3A5AD6B6"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p w14:paraId="49EBD87C"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1A20C98A" w14:textId="77777777" w:rsidTr="00B750C7">
        <w:trPr>
          <w:trHeight w:val="2682"/>
        </w:trPr>
        <w:tc>
          <w:tcPr>
            <w:tcW w:w="775" w:type="pct"/>
            <w:vMerge/>
          </w:tcPr>
          <w:p w14:paraId="739A8137"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tc>
        <w:tc>
          <w:tcPr>
            <w:tcW w:w="2489" w:type="pct"/>
          </w:tcPr>
          <w:p w14:paraId="095C1A96"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Лексика:</w:t>
            </w:r>
          </w:p>
          <w:p w14:paraId="2D74ACDB"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города;</w:t>
            </w:r>
          </w:p>
          <w:p w14:paraId="7018288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национальности;</w:t>
            </w:r>
          </w:p>
          <w:p w14:paraId="69D763C9"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профессии;</w:t>
            </w:r>
          </w:p>
          <w:p w14:paraId="071BFE6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числительные.</w:t>
            </w:r>
          </w:p>
          <w:p w14:paraId="57FB4381"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Грамматика:</w:t>
            </w:r>
          </w:p>
          <w:p w14:paraId="5D598B6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глаголы to be, to have, to do (их значения как смысловых глаголов и функции как вспомогательных).</w:t>
            </w:r>
          </w:p>
          <w:p w14:paraId="4F45923C"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Фонетика:</w:t>
            </w:r>
          </w:p>
          <w:p w14:paraId="3B07DAE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Правила чтения. Звуки. Транскрипция. </w:t>
            </w:r>
          </w:p>
        </w:tc>
        <w:tc>
          <w:tcPr>
            <w:tcW w:w="475" w:type="pct"/>
            <w:vAlign w:val="center"/>
          </w:tcPr>
          <w:p w14:paraId="37654787" w14:textId="77777777" w:rsidR="00B750C7" w:rsidRPr="00564AC5" w:rsidRDefault="00BE34B2" w:rsidP="00564AC5">
            <w:pPr>
              <w:suppressAutoHyphens/>
              <w:spacing w:after="0" w:line="240" w:lineRule="auto"/>
              <w:rPr>
                <w:rFonts w:ascii="Times New Roman" w:eastAsia="Times New Roman" w:hAnsi="Times New Roman" w:cs="Times New Roman"/>
                <w:bCs/>
                <w:i/>
                <w:sz w:val="24"/>
                <w:szCs w:val="24"/>
              </w:rPr>
            </w:pPr>
          </w:p>
        </w:tc>
        <w:tc>
          <w:tcPr>
            <w:tcW w:w="1261" w:type="pct"/>
            <w:vMerge/>
          </w:tcPr>
          <w:p w14:paraId="4375D2B2"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52636A21" w14:textId="77777777" w:rsidTr="00B750C7">
        <w:trPr>
          <w:trHeight w:val="20"/>
        </w:trPr>
        <w:tc>
          <w:tcPr>
            <w:tcW w:w="775" w:type="pct"/>
            <w:vMerge/>
          </w:tcPr>
          <w:p w14:paraId="76E0628F"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tc>
        <w:tc>
          <w:tcPr>
            <w:tcW w:w="2489" w:type="pct"/>
          </w:tcPr>
          <w:p w14:paraId="19320754" w14:textId="77777777" w:rsidR="00B750C7" w:rsidRPr="00564AC5" w:rsidRDefault="000C7533" w:rsidP="00564AC5">
            <w:pPr>
              <w:spacing w:after="0" w:line="240" w:lineRule="auto"/>
              <w:jc w:val="both"/>
              <w:rPr>
                <w:rFonts w:ascii="Times New Roman" w:eastAsia="Times New Roman" w:hAnsi="Times New Roman" w:cs="Times New Roman"/>
                <w:b/>
                <w:i/>
                <w:sz w:val="24"/>
                <w:szCs w:val="24"/>
              </w:rPr>
            </w:pPr>
            <w:r w:rsidRPr="00564AC5">
              <w:rPr>
                <w:rFonts w:ascii="Times New Roman" w:eastAsia="Times New Roman" w:hAnsi="Times New Roman" w:cs="Times New Roman"/>
                <w:b/>
                <w:bCs/>
                <w:sz w:val="24"/>
                <w:szCs w:val="24"/>
              </w:rPr>
              <w:t xml:space="preserve">В том числе практических занятий </w:t>
            </w:r>
          </w:p>
        </w:tc>
        <w:tc>
          <w:tcPr>
            <w:tcW w:w="475" w:type="pct"/>
            <w:vAlign w:val="center"/>
          </w:tcPr>
          <w:p w14:paraId="2F4FF344"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1261" w:type="pct"/>
            <w:vMerge/>
          </w:tcPr>
          <w:p w14:paraId="293431B3"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8D8D4D7" w14:textId="77777777" w:rsidTr="00B750C7">
        <w:trPr>
          <w:trHeight w:val="582"/>
        </w:trPr>
        <w:tc>
          <w:tcPr>
            <w:tcW w:w="775" w:type="pct"/>
            <w:vMerge/>
            <w:tcBorders>
              <w:bottom w:val="single" w:sz="4" w:space="0" w:color="auto"/>
            </w:tcBorders>
          </w:tcPr>
          <w:p w14:paraId="4AEB667A"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tc>
        <w:tc>
          <w:tcPr>
            <w:tcW w:w="2489" w:type="pct"/>
            <w:tcBorders>
              <w:bottom w:val="single" w:sz="4" w:space="0" w:color="auto"/>
            </w:tcBorders>
          </w:tcPr>
          <w:p w14:paraId="43C74524"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Times New Roman" w:hAnsi="Times New Roman" w:cs="Times New Roman"/>
                <w:bCs/>
                <w:sz w:val="24"/>
                <w:szCs w:val="24"/>
              </w:rPr>
              <w:t>1</w:t>
            </w:r>
            <w:r w:rsidRPr="00564AC5">
              <w:rPr>
                <w:rFonts w:ascii="Times New Roman" w:eastAsia="Calibri" w:hAnsi="Times New Roman" w:cs="Times New Roman"/>
                <w:iCs/>
                <w:sz w:val="24"/>
                <w:szCs w:val="24"/>
              </w:rPr>
              <w:t xml:space="preserve">. Приветствие, прощание. </w:t>
            </w:r>
          </w:p>
          <w:p w14:paraId="4EB4425B"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2.Представление себя и других людей в официальной и неофициальной обстановке.</w:t>
            </w:r>
          </w:p>
        </w:tc>
        <w:tc>
          <w:tcPr>
            <w:tcW w:w="475" w:type="pct"/>
            <w:tcBorders>
              <w:bottom w:val="single" w:sz="4" w:space="0" w:color="auto"/>
            </w:tcBorders>
          </w:tcPr>
          <w:p w14:paraId="7462737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7FF3ED2C"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Borders>
              <w:bottom w:val="single" w:sz="4" w:space="0" w:color="auto"/>
            </w:tcBorders>
          </w:tcPr>
          <w:p w14:paraId="4BDEAE7D"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7D628FEE" w14:textId="77777777" w:rsidTr="00B750C7">
        <w:trPr>
          <w:trHeight w:val="20"/>
        </w:trPr>
        <w:tc>
          <w:tcPr>
            <w:tcW w:w="775" w:type="pct"/>
            <w:vMerge w:val="restart"/>
          </w:tcPr>
          <w:p w14:paraId="716A175E"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Тема № 1.2 Семья. Семейные ценности</w:t>
            </w:r>
          </w:p>
        </w:tc>
        <w:tc>
          <w:tcPr>
            <w:tcW w:w="2489" w:type="pct"/>
          </w:tcPr>
          <w:p w14:paraId="0E0F5422" w14:textId="77777777" w:rsidR="00B750C7" w:rsidRPr="00564AC5" w:rsidRDefault="000C7533" w:rsidP="00564AC5">
            <w:pPr>
              <w:spacing w:after="0" w:line="240" w:lineRule="auto"/>
              <w:rPr>
                <w:rFonts w:ascii="Times New Roman" w:eastAsia="Times New Roman" w:hAnsi="Times New Roman" w:cs="Times New Roman"/>
                <w:b/>
                <w:i/>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7D1B4DE0"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1B878D0D"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ЛР 01,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bCs/>
                <w:iCs/>
                <w:sz w:val="24"/>
                <w:szCs w:val="24"/>
              </w:rPr>
              <w:t xml:space="preserve"> 04,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bCs/>
                <w:iCs/>
                <w:sz w:val="24"/>
                <w:szCs w:val="24"/>
              </w:rPr>
              <w:t xml:space="preserve"> 05,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bCs/>
                <w:iCs/>
                <w:sz w:val="24"/>
                <w:szCs w:val="24"/>
              </w:rPr>
              <w:t xml:space="preserve"> 06,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bCs/>
                <w:iCs/>
                <w:sz w:val="24"/>
                <w:szCs w:val="24"/>
              </w:rPr>
              <w:t xml:space="preserve"> 08,</w:t>
            </w:r>
          </w:p>
          <w:p w14:paraId="3A3AFD2C"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МР 01, МР 02, МР 06, МР 07, МР </w:t>
            </w:r>
            <w:r w:rsidRPr="00564AC5">
              <w:rPr>
                <w:rFonts w:ascii="Times New Roman" w:eastAsia="Calibri" w:hAnsi="Times New Roman" w:cs="Times New Roman"/>
                <w:bCs/>
                <w:iCs/>
                <w:sz w:val="24"/>
                <w:szCs w:val="24"/>
              </w:rPr>
              <w:lastRenderedPageBreak/>
              <w:t xml:space="preserve">08, МР 09, </w:t>
            </w:r>
          </w:p>
          <w:p w14:paraId="040F4579"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w:t>
            </w:r>
          </w:p>
          <w:p w14:paraId="58E8E72E" w14:textId="77777777" w:rsidR="00B750C7" w:rsidRPr="00564AC5" w:rsidRDefault="00BE34B2" w:rsidP="00564AC5">
            <w:pPr>
              <w:spacing w:after="0" w:line="240" w:lineRule="auto"/>
              <w:rPr>
                <w:rFonts w:ascii="Times New Roman" w:eastAsia="Calibri" w:hAnsi="Times New Roman" w:cs="Times New Roman"/>
                <w:bCs/>
                <w:iCs/>
                <w:sz w:val="24"/>
                <w:szCs w:val="24"/>
              </w:rPr>
            </w:pPr>
          </w:p>
          <w:p w14:paraId="79F9C0B3"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67C44349" w14:textId="77777777" w:rsidTr="00B750C7">
        <w:trPr>
          <w:trHeight w:val="20"/>
        </w:trPr>
        <w:tc>
          <w:tcPr>
            <w:tcW w:w="775" w:type="pct"/>
            <w:vMerge/>
          </w:tcPr>
          <w:p w14:paraId="493895DF"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1ADA61F5"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46ECB498"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lastRenderedPageBreak/>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лексика</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по</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теме</w:t>
            </w:r>
            <w:r w:rsidRPr="00564AC5">
              <w:rPr>
                <w:rFonts w:ascii="Times New Roman" w:eastAsia="Calibri" w:hAnsi="Times New Roman" w:cs="Times New Roman"/>
                <w:iCs/>
                <w:sz w:val="24"/>
                <w:szCs w:val="24"/>
                <w:lang w:val="en-US"/>
              </w:rPr>
              <w:t xml:space="preserve"> (mother-in-low/nephew/stepmother, etc.);</w:t>
            </w:r>
          </w:p>
          <w:p w14:paraId="01D8F4BA"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личные, объектные и притяжательные местоимения.</w:t>
            </w:r>
          </w:p>
          <w:p w14:paraId="7B313E50"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Грамматика:</w:t>
            </w:r>
          </w:p>
          <w:p w14:paraId="2B306C7E"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местоимения личные, притяжательные, указательные, возвратные;</w:t>
            </w:r>
          </w:p>
          <w:p w14:paraId="7BBED7B1"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модальные глаголы и глаголы, выполняющие роль модальных.</w:t>
            </w:r>
          </w:p>
        </w:tc>
        <w:tc>
          <w:tcPr>
            <w:tcW w:w="475" w:type="pct"/>
          </w:tcPr>
          <w:p w14:paraId="63658ACC"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c>
          <w:tcPr>
            <w:tcW w:w="1261" w:type="pct"/>
            <w:vMerge/>
          </w:tcPr>
          <w:p w14:paraId="498AAAB8"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700F9049" w14:textId="77777777" w:rsidTr="00B750C7">
        <w:trPr>
          <w:trHeight w:val="20"/>
        </w:trPr>
        <w:tc>
          <w:tcPr>
            <w:tcW w:w="775" w:type="pct"/>
            <w:vMerge/>
          </w:tcPr>
          <w:p w14:paraId="6F563DAE"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5A892735"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5AB204C7"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7A6E2F0A"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5AD581B9" w14:textId="77777777" w:rsidTr="00B750C7">
        <w:trPr>
          <w:trHeight w:val="20"/>
        </w:trPr>
        <w:tc>
          <w:tcPr>
            <w:tcW w:w="775" w:type="pct"/>
            <w:vMerge/>
          </w:tcPr>
          <w:p w14:paraId="201F31E3"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67C9A48F"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1.Домашние обязанности. Отношение поколений в семье. </w:t>
            </w:r>
          </w:p>
          <w:p w14:paraId="3DBAECA6"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2. Семейные традиции. Связь с предыдущими поколениями.</w:t>
            </w:r>
          </w:p>
          <w:p w14:paraId="471568F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bCs/>
                <w:iCs/>
                <w:sz w:val="24"/>
                <w:szCs w:val="24"/>
              </w:rPr>
              <w:t xml:space="preserve">3. Общение с друзьями и близкими. </w:t>
            </w:r>
          </w:p>
        </w:tc>
        <w:tc>
          <w:tcPr>
            <w:tcW w:w="475" w:type="pct"/>
          </w:tcPr>
          <w:p w14:paraId="1B6851E1"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0C19D42C"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55ED4EA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0BEE94F7"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793C72EA" w14:textId="77777777" w:rsidTr="00B750C7">
        <w:trPr>
          <w:trHeight w:val="20"/>
        </w:trPr>
        <w:tc>
          <w:tcPr>
            <w:tcW w:w="775" w:type="pct"/>
            <w:vMerge w:val="restart"/>
          </w:tcPr>
          <w:p w14:paraId="4BDE86AD"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Calibri" w:hAnsi="Times New Roman" w:cs="Times New Roman"/>
                <w:b/>
                <w:bCs/>
                <w:i/>
                <w:iCs/>
                <w:sz w:val="24"/>
                <w:szCs w:val="24"/>
              </w:rPr>
              <w:t>Тема № 1.3 Внешность человека. Описание характера</w:t>
            </w:r>
          </w:p>
        </w:tc>
        <w:tc>
          <w:tcPr>
            <w:tcW w:w="2489" w:type="pct"/>
          </w:tcPr>
          <w:p w14:paraId="32E166FA" w14:textId="77777777" w:rsidR="00B750C7" w:rsidRPr="00564AC5" w:rsidRDefault="000C7533" w:rsidP="00564AC5">
            <w:pPr>
              <w:suppressAutoHyphens/>
              <w:spacing w:after="0" w:line="240" w:lineRule="auto"/>
              <w:jc w:val="both"/>
              <w:rPr>
                <w:rFonts w:ascii="Times New Roman" w:eastAsia="Calibri" w:hAnsi="Times New Roman" w:cs="Times New Roman"/>
                <w:b/>
                <w:bCs/>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0C384D48"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val="restart"/>
          </w:tcPr>
          <w:p w14:paraId="66F96911"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ЛР 06, ЛР 08,</w:t>
            </w:r>
          </w:p>
          <w:p w14:paraId="0940ADEF"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sz w:val="24"/>
                <w:szCs w:val="24"/>
              </w:rPr>
              <w:t>МР 02, МР 04, МР 07, МР 08,</w:t>
            </w:r>
            <w:r w:rsidRPr="00564AC5">
              <w:rPr>
                <w:rFonts w:ascii="Times New Roman" w:eastAsia="Calibri" w:hAnsi="Times New Roman" w:cs="Times New Roman"/>
                <w:bCs/>
                <w:iCs/>
                <w:sz w:val="24"/>
                <w:szCs w:val="24"/>
              </w:rPr>
              <w:t xml:space="preserve"> </w:t>
            </w:r>
          </w:p>
          <w:p w14:paraId="115D6DDD"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w:t>
            </w:r>
          </w:p>
          <w:p w14:paraId="484C6810" w14:textId="77777777" w:rsidR="00B750C7" w:rsidRPr="00564AC5" w:rsidRDefault="00BE34B2" w:rsidP="00564AC5">
            <w:pPr>
              <w:spacing w:after="0" w:line="240" w:lineRule="auto"/>
              <w:rPr>
                <w:rFonts w:ascii="Times New Roman" w:eastAsia="Calibri" w:hAnsi="Times New Roman" w:cs="Times New Roman"/>
                <w:bCs/>
                <w:iCs/>
                <w:sz w:val="24"/>
                <w:szCs w:val="24"/>
              </w:rPr>
            </w:pPr>
          </w:p>
          <w:p w14:paraId="3641112B"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542E295F" w14:textId="77777777" w:rsidTr="00B750C7">
        <w:trPr>
          <w:trHeight w:val="20"/>
        </w:trPr>
        <w:tc>
          <w:tcPr>
            <w:tcW w:w="775" w:type="pct"/>
            <w:vMerge/>
          </w:tcPr>
          <w:p w14:paraId="1F11621D"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78EDA39C"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4FAA96E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внешность</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человека</w:t>
            </w:r>
            <w:r w:rsidRPr="00564AC5">
              <w:rPr>
                <w:rFonts w:ascii="Times New Roman" w:eastAsia="Calibri" w:hAnsi="Times New Roman" w:cs="Times New Roman"/>
                <w:iCs/>
                <w:sz w:val="24"/>
                <w:szCs w:val="24"/>
                <w:lang w:val="en-US"/>
              </w:rPr>
              <w:t xml:space="preserve"> (high: shot, medium high, tall/nose: hooked, crooked, etc.);</w:t>
            </w:r>
          </w:p>
          <w:p w14:paraId="5E6BDFE0"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личные</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качества</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человека</w:t>
            </w:r>
            <w:r w:rsidRPr="00564AC5">
              <w:rPr>
                <w:rFonts w:ascii="Times New Roman" w:eastAsia="Calibri" w:hAnsi="Times New Roman" w:cs="Times New Roman"/>
                <w:iCs/>
                <w:sz w:val="24"/>
                <w:szCs w:val="24"/>
                <w:lang w:val="en-US"/>
              </w:rPr>
              <w:t xml:space="preserve"> (confident, shy, successful etc.)</w:t>
            </w:r>
          </w:p>
          <w:p w14:paraId="6B788AE9"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названия</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профессий</w:t>
            </w:r>
            <w:r w:rsidRPr="00564AC5">
              <w:rPr>
                <w:rFonts w:ascii="Times New Roman" w:eastAsia="Calibri" w:hAnsi="Times New Roman" w:cs="Times New Roman"/>
                <w:iCs/>
                <w:sz w:val="24"/>
                <w:szCs w:val="24"/>
                <w:lang w:val="en-US"/>
              </w:rPr>
              <w:t xml:space="preserve">  (teacher, cook, businessman etc)</w:t>
            </w:r>
          </w:p>
          <w:p w14:paraId="0A75F420"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Грамматика:</w:t>
            </w:r>
          </w:p>
          <w:p w14:paraId="6A231D41"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60263834"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 степени сравнения прилагательных и их правописание; </w:t>
            </w:r>
          </w:p>
          <w:p w14:paraId="35470AD1"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обороты to be going to и to be в настоящем времени.</w:t>
            </w:r>
          </w:p>
        </w:tc>
        <w:tc>
          <w:tcPr>
            <w:tcW w:w="475" w:type="pct"/>
          </w:tcPr>
          <w:p w14:paraId="0176CB4C"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c>
          <w:tcPr>
            <w:tcW w:w="1261" w:type="pct"/>
            <w:vMerge/>
          </w:tcPr>
          <w:p w14:paraId="4561CE25"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149F77B" w14:textId="77777777" w:rsidTr="00B750C7">
        <w:trPr>
          <w:trHeight w:val="20"/>
        </w:trPr>
        <w:tc>
          <w:tcPr>
            <w:tcW w:w="775" w:type="pct"/>
            <w:vMerge/>
          </w:tcPr>
          <w:p w14:paraId="09F61534"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409830C0"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29930CD2"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095F8A51"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60C58BF" w14:textId="77777777" w:rsidTr="00B750C7">
        <w:trPr>
          <w:trHeight w:val="20"/>
        </w:trPr>
        <w:tc>
          <w:tcPr>
            <w:tcW w:w="775" w:type="pct"/>
            <w:vMerge/>
          </w:tcPr>
          <w:p w14:paraId="7DA7EA0B"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2DCAA953"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1.Описание внешности человека. </w:t>
            </w:r>
          </w:p>
          <w:p w14:paraId="52CE9C69"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2.Образование, национальность, качества личности.</w:t>
            </w:r>
          </w:p>
          <w:p w14:paraId="5B533804"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3. Описание характера.</w:t>
            </w:r>
          </w:p>
        </w:tc>
        <w:tc>
          <w:tcPr>
            <w:tcW w:w="475" w:type="pct"/>
          </w:tcPr>
          <w:p w14:paraId="2298E36C"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5E596446"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2668BA8E"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1AC9AD5C"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19982C7B" w14:textId="77777777" w:rsidTr="00B750C7">
        <w:trPr>
          <w:trHeight w:val="20"/>
        </w:trPr>
        <w:tc>
          <w:tcPr>
            <w:tcW w:w="775" w:type="pct"/>
          </w:tcPr>
          <w:p w14:paraId="62B5654F"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bCs/>
                <w:iCs/>
                <w:sz w:val="24"/>
                <w:szCs w:val="24"/>
              </w:rPr>
              <w:t>Раздел 2.</w:t>
            </w:r>
          </w:p>
        </w:tc>
        <w:tc>
          <w:tcPr>
            <w:tcW w:w="2489" w:type="pct"/>
          </w:tcPr>
          <w:p w14:paraId="63FC844E" w14:textId="77777777" w:rsidR="00B750C7" w:rsidRPr="00564AC5" w:rsidRDefault="000C7533" w:rsidP="00564AC5">
            <w:pPr>
              <w:suppressAutoHyphens/>
              <w:spacing w:after="0" w:line="240" w:lineRule="auto"/>
              <w:jc w:val="both"/>
              <w:rPr>
                <w:rFonts w:ascii="Times New Roman" w:eastAsia="Calibri" w:hAnsi="Times New Roman" w:cs="Times New Roman"/>
                <w:b/>
                <w:bCs/>
                <w:iCs/>
                <w:sz w:val="24"/>
                <w:szCs w:val="24"/>
              </w:rPr>
            </w:pPr>
            <w:r w:rsidRPr="00564AC5">
              <w:rPr>
                <w:rFonts w:ascii="Times New Roman" w:eastAsia="Calibri" w:hAnsi="Times New Roman" w:cs="Times New Roman"/>
                <w:b/>
                <w:bCs/>
                <w:iCs/>
                <w:sz w:val="24"/>
                <w:szCs w:val="24"/>
              </w:rPr>
              <w:t>Иностранный язык для общих целей</w:t>
            </w:r>
          </w:p>
        </w:tc>
        <w:tc>
          <w:tcPr>
            <w:tcW w:w="475" w:type="pct"/>
          </w:tcPr>
          <w:p w14:paraId="696C80CC"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66</w:t>
            </w:r>
          </w:p>
        </w:tc>
        <w:tc>
          <w:tcPr>
            <w:tcW w:w="1261" w:type="pct"/>
          </w:tcPr>
          <w:p w14:paraId="0295F17F"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ЛР 01, ЛР 02, ЛР 04, ЛР 05, ЛР 06, ЛР 07, ЛР 08, ЛР 09, ЛР 10, ЛР 11, ЛР 12, ЛР 13, ЛР 14, ЛР 15</w:t>
            </w:r>
          </w:p>
          <w:p w14:paraId="4D5E5161" w14:textId="77777777" w:rsidR="00B750C7" w:rsidRPr="00564AC5" w:rsidRDefault="000C7533" w:rsidP="00564AC5">
            <w:pPr>
              <w:suppressAutoHyphens/>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МР 01, МР 02, МР 03, МР 04, МР 05, МР 06, МР 07, МР 08, МР 09,</w:t>
            </w:r>
          </w:p>
          <w:p w14:paraId="3664D194"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54C8F55A"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p w14:paraId="3C796EB0"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ОК 01, ОК 02, ОК 03, ОК 04, ОК </w:t>
            </w:r>
            <w:r w:rsidRPr="00564AC5">
              <w:rPr>
                <w:rFonts w:ascii="Times New Roman" w:eastAsia="Times New Roman" w:hAnsi="Times New Roman" w:cs="Times New Roman"/>
                <w:bCs/>
                <w:sz w:val="24"/>
                <w:szCs w:val="24"/>
              </w:rPr>
              <w:lastRenderedPageBreak/>
              <w:t>05, ОК 06, ОК 07, ОК 09</w:t>
            </w:r>
          </w:p>
        </w:tc>
      </w:tr>
      <w:tr w:rsidR="00564AC5" w:rsidRPr="00564AC5" w14:paraId="0CE66C15" w14:textId="77777777" w:rsidTr="00B750C7">
        <w:trPr>
          <w:trHeight w:val="20"/>
        </w:trPr>
        <w:tc>
          <w:tcPr>
            <w:tcW w:w="775" w:type="pct"/>
            <w:vMerge w:val="restart"/>
          </w:tcPr>
          <w:p w14:paraId="7DEF3CA7" w14:textId="77777777" w:rsidR="00B750C7" w:rsidRPr="00564AC5" w:rsidRDefault="000C7533" w:rsidP="00564AC5">
            <w:pPr>
              <w:spacing w:after="0" w:line="240" w:lineRule="auto"/>
              <w:rPr>
                <w:rFonts w:ascii="Times New Roman" w:eastAsia="Calibri" w:hAnsi="Times New Roman" w:cs="Times New Roman"/>
                <w:b/>
                <w:bCs/>
                <w:i/>
                <w:iCs/>
                <w:sz w:val="24"/>
                <w:szCs w:val="24"/>
              </w:rPr>
            </w:pPr>
            <w:r w:rsidRPr="00564AC5">
              <w:rPr>
                <w:rFonts w:ascii="Times New Roman" w:eastAsia="Calibri" w:hAnsi="Times New Roman" w:cs="Times New Roman"/>
                <w:b/>
                <w:i/>
                <w:iCs/>
                <w:sz w:val="24"/>
                <w:szCs w:val="24"/>
              </w:rPr>
              <w:lastRenderedPageBreak/>
              <w:t>Тема № 2.1 Описание жилища</w:t>
            </w:r>
          </w:p>
        </w:tc>
        <w:tc>
          <w:tcPr>
            <w:tcW w:w="2489" w:type="pct"/>
          </w:tcPr>
          <w:p w14:paraId="5DF6C7EE"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5F60D9A3"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218A3CCD"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ЛР 02, ЛР 06, ЛР10, </w:t>
            </w:r>
            <w:r w:rsidRPr="00564AC5">
              <w:rPr>
                <w:rFonts w:ascii="Times New Roman" w:eastAsia="Calibri" w:hAnsi="Times New Roman" w:cs="Times New Roman"/>
                <w:sz w:val="24"/>
                <w:szCs w:val="24"/>
              </w:rPr>
              <w:t>ЛР</w:t>
            </w:r>
            <w:r w:rsidRPr="00564AC5">
              <w:rPr>
                <w:rFonts w:ascii="Times New Roman" w:eastAsia="Calibri" w:hAnsi="Times New Roman" w:cs="Times New Roman"/>
                <w:bCs/>
                <w:iCs/>
                <w:sz w:val="24"/>
                <w:szCs w:val="24"/>
              </w:rPr>
              <w:t>14,</w:t>
            </w:r>
          </w:p>
          <w:p w14:paraId="4F4B3E3E"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МР 06, </w:t>
            </w:r>
            <w:r w:rsidRPr="00564AC5">
              <w:rPr>
                <w:rFonts w:ascii="Times New Roman" w:eastAsia="Calibri" w:hAnsi="Times New Roman" w:cs="Times New Roman"/>
                <w:sz w:val="24"/>
                <w:szCs w:val="24"/>
              </w:rPr>
              <w:t>МР</w:t>
            </w:r>
            <w:r w:rsidRPr="00564AC5">
              <w:rPr>
                <w:rFonts w:ascii="Times New Roman" w:eastAsia="Calibri" w:hAnsi="Times New Roman" w:cs="Times New Roman"/>
                <w:bCs/>
                <w:iCs/>
                <w:sz w:val="24"/>
                <w:szCs w:val="24"/>
              </w:rPr>
              <w:t xml:space="preserve"> 07, </w:t>
            </w:r>
            <w:r w:rsidRPr="00564AC5">
              <w:rPr>
                <w:rFonts w:ascii="Times New Roman" w:eastAsia="Calibri" w:hAnsi="Times New Roman" w:cs="Times New Roman"/>
                <w:sz w:val="24"/>
                <w:szCs w:val="24"/>
              </w:rPr>
              <w:t>МР</w:t>
            </w:r>
            <w:r w:rsidRPr="00564AC5">
              <w:rPr>
                <w:rFonts w:ascii="Times New Roman" w:eastAsia="Calibri" w:hAnsi="Times New Roman" w:cs="Times New Roman"/>
                <w:bCs/>
                <w:iCs/>
                <w:sz w:val="24"/>
                <w:szCs w:val="24"/>
              </w:rPr>
              <w:t xml:space="preserve"> 08, </w:t>
            </w:r>
            <w:r w:rsidRPr="00564AC5">
              <w:rPr>
                <w:rFonts w:ascii="Times New Roman" w:eastAsia="Calibri" w:hAnsi="Times New Roman" w:cs="Times New Roman"/>
                <w:sz w:val="24"/>
                <w:szCs w:val="24"/>
              </w:rPr>
              <w:t>МР</w:t>
            </w:r>
            <w:r w:rsidRPr="00564AC5">
              <w:rPr>
                <w:rFonts w:ascii="Times New Roman" w:eastAsia="Calibri" w:hAnsi="Times New Roman" w:cs="Times New Roman"/>
                <w:bCs/>
                <w:iCs/>
                <w:sz w:val="24"/>
                <w:szCs w:val="24"/>
              </w:rPr>
              <w:t xml:space="preserve"> 09, </w:t>
            </w:r>
          </w:p>
          <w:p w14:paraId="149FAC17"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4C99A07B" w14:textId="77777777" w:rsidR="00B750C7" w:rsidRPr="00564AC5" w:rsidRDefault="00BE34B2" w:rsidP="00564AC5">
            <w:pPr>
              <w:spacing w:after="0" w:line="240" w:lineRule="auto"/>
              <w:rPr>
                <w:rFonts w:ascii="Times New Roman" w:eastAsia="Calibri" w:hAnsi="Times New Roman" w:cs="Times New Roman"/>
                <w:bCs/>
                <w:iCs/>
                <w:sz w:val="24"/>
                <w:szCs w:val="24"/>
              </w:rPr>
            </w:pPr>
          </w:p>
          <w:p w14:paraId="3CAE7C61"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1C758297" w14:textId="77777777" w:rsidTr="00B750C7">
        <w:trPr>
          <w:trHeight w:val="20"/>
        </w:trPr>
        <w:tc>
          <w:tcPr>
            <w:tcW w:w="775" w:type="pct"/>
            <w:vMerge/>
          </w:tcPr>
          <w:p w14:paraId="7ECD291B" w14:textId="77777777" w:rsidR="00B750C7" w:rsidRPr="00564AC5" w:rsidRDefault="00BE34B2" w:rsidP="00564AC5">
            <w:pPr>
              <w:spacing w:after="0" w:line="240" w:lineRule="auto"/>
              <w:rPr>
                <w:rFonts w:ascii="Times New Roman" w:eastAsia="Calibri" w:hAnsi="Times New Roman" w:cs="Times New Roman"/>
                <w:b/>
                <w:iCs/>
                <w:sz w:val="24"/>
                <w:szCs w:val="24"/>
              </w:rPr>
            </w:pPr>
          </w:p>
        </w:tc>
        <w:tc>
          <w:tcPr>
            <w:tcW w:w="2489" w:type="pct"/>
          </w:tcPr>
          <w:p w14:paraId="1FAEFBF4"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17047EF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здания</w:t>
            </w:r>
            <w:r w:rsidRPr="00564AC5">
              <w:rPr>
                <w:rFonts w:ascii="Times New Roman" w:eastAsia="Calibri" w:hAnsi="Times New Roman" w:cs="Times New Roman"/>
                <w:iCs/>
                <w:sz w:val="24"/>
                <w:szCs w:val="24"/>
                <w:lang w:val="en-US"/>
              </w:rPr>
              <w:t xml:space="preserve"> (attached house, apartment etc.);</w:t>
            </w:r>
          </w:p>
          <w:p w14:paraId="22874324"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комнаты</w:t>
            </w:r>
            <w:r w:rsidRPr="00564AC5">
              <w:rPr>
                <w:rFonts w:ascii="Times New Roman" w:eastAsia="Calibri" w:hAnsi="Times New Roman" w:cs="Times New Roman"/>
                <w:iCs/>
                <w:sz w:val="24"/>
                <w:szCs w:val="24"/>
                <w:lang w:val="en-US"/>
              </w:rPr>
              <w:t xml:space="preserve"> (living-room, kitchen etc.);</w:t>
            </w:r>
          </w:p>
          <w:p w14:paraId="3A277027"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обстановка</w:t>
            </w:r>
            <w:r w:rsidRPr="00564AC5">
              <w:rPr>
                <w:rFonts w:ascii="Times New Roman" w:eastAsia="Calibri" w:hAnsi="Times New Roman" w:cs="Times New Roman"/>
                <w:iCs/>
                <w:sz w:val="24"/>
                <w:szCs w:val="24"/>
                <w:lang w:val="en-US"/>
              </w:rPr>
              <w:t xml:space="preserve"> (armchair, sofa, carpet etc.);</w:t>
            </w:r>
          </w:p>
          <w:p w14:paraId="16066B3A"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техника</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и</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оборудование</w:t>
            </w:r>
            <w:r w:rsidRPr="00564AC5">
              <w:rPr>
                <w:rFonts w:ascii="Times New Roman" w:eastAsia="Calibri" w:hAnsi="Times New Roman" w:cs="Times New Roman"/>
                <w:iCs/>
                <w:sz w:val="24"/>
                <w:szCs w:val="24"/>
                <w:lang w:val="en-US"/>
              </w:rPr>
              <w:t xml:space="preserve"> (flat-screen TV, camera, computer etc.);</w:t>
            </w:r>
          </w:p>
          <w:p w14:paraId="0F4C487F"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условия</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жизни</w:t>
            </w:r>
            <w:r w:rsidRPr="00564AC5">
              <w:rPr>
                <w:rFonts w:ascii="Times New Roman" w:eastAsia="Calibri" w:hAnsi="Times New Roman" w:cs="Times New Roman"/>
                <w:iCs/>
                <w:sz w:val="24"/>
                <w:szCs w:val="24"/>
                <w:lang w:val="en-US"/>
              </w:rPr>
              <w:t xml:space="preserve"> (comfortable, close, nice etc.)</w:t>
            </w:r>
          </w:p>
          <w:p w14:paraId="7C85DAFE"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Грамматика:</w:t>
            </w:r>
          </w:p>
          <w:p w14:paraId="362F3E9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обороты to be going to и to be в будущем времени;</w:t>
            </w:r>
          </w:p>
          <w:p w14:paraId="4D809ACB"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герундий;</w:t>
            </w:r>
          </w:p>
          <w:p w14:paraId="59BF2E38"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глаголы с инфинитивом и герундием (like, love, hate, enjoy..);</w:t>
            </w:r>
          </w:p>
          <w:p w14:paraId="165CF75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предлоги места;</w:t>
            </w:r>
          </w:p>
          <w:p w14:paraId="07893B51"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оборот there is/are;</w:t>
            </w:r>
          </w:p>
          <w:p w14:paraId="36B5582F"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неопределённые местоимения some/any/one и их производные.</w:t>
            </w:r>
          </w:p>
        </w:tc>
        <w:tc>
          <w:tcPr>
            <w:tcW w:w="475" w:type="pct"/>
          </w:tcPr>
          <w:p w14:paraId="6604E108"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c>
          <w:tcPr>
            <w:tcW w:w="1261" w:type="pct"/>
            <w:vMerge/>
          </w:tcPr>
          <w:p w14:paraId="6439E791"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7E0A95F" w14:textId="77777777" w:rsidTr="00B750C7">
        <w:trPr>
          <w:trHeight w:val="20"/>
        </w:trPr>
        <w:tc>
          <w:tcPr>
            <w:tcW w:w="775" w:type="pct"/>
            <w:vMerge/>
          </w:tcPr>
          <w:p w14:paraId="631F9752" w14:textId="77777777" w:rsidR="00B750C7" w:rsidRPr="00564AC5" w:rsidRDefault="00BE34B2" w:rsidP="00564AC5">
            <w:pPr>
              <w:spacing w:after="0" w:line="240" w:lineRule="auto"/>
              <w:rPr>
                <w:rFonts w:ascii="Times New Roman" w:eastAsia="Calibri" w:hAnsi="Times New Roman" w:cs="Times New Roman"/>
                <w:b/>
                <w:iCs/>
                <w:sz w:val="24"/>
                <w:szCs w:val="24"/>
              </w:rPr>
            </w:pPr>
          </w:p>
        </w:tc>
        <w:tc>
          <w:tcPr>
            <w:tcW w:w="2489" w:type="pct"/>
          </w:tcPr>
          <w:p w14:paraId="4DFD1508"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011CB17F"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44D20398"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137A1587" w14:textId="77777777" w:rsidTr="00B750C7">
        <w:trPr>
          <w:trHeight w:val="20"/>
        </w:trPr>
        <w:tc>
          <w:tcPr>
            <w:tcW w:w="775" w:type="pct"/>
            <w:vMerge/>
          </w:tcPr>
          <w:p w14:paraId="10CE8DF0" w14:textId="77777777" w:rsidR="00B750C7" w:rsidRPr="00564AC5" w:rsidRDefault="00BE34B2" w:rsidP="00564AC5">
            <w:pPr>
              <w:spacing w:after="0" w:line="240" w:lineRule="auto"/>
              <w:rPr>
                <w:rFonts w:ascii="Times New Roman" w:eastAsia="Calibri" w:hAnsi="Times New Roman" w:cs="Times New Roman"/>
                <w:b/>
                <w:iCs/>
                <w:sz w:val="24"/>
                <w:szCs w:val="24"/>
              </w:rPr>
            </w:pPr>
          </w:p>
        </w:tc>
        <w:tc>
          <w:tcPr>
            <w:tcW w:w="2489" w:type="pct"/>
          </w:tcPr>
          <w:p w14:paraId="5F27DD4B"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1.Адрес проживания. Описание здания. Интерьер. </w:t>
            </w:r>
          </w:p>
          <w:p w14:paraId="17616D6D"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2.Условия проживания. Бытовые услуги. </w:t>
            </w:r>
          </w:p>
          <w:p w14:paraId="0FAFA6A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475" w:type="pct"/>
          </w:tcPr>
          <w:p w14:paraId="6098DCAF"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6357101F"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1E125A58"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412096B8"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c>
          <w:tcPr>
            <w:tcW w:w="1261" w:type="pct"/>
            <w:vMerge/>
          </w:tcPr>
          <w:p w14:paraId="1A42E5E4"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F45377E" w14:textId="77777777" w:rsidTr="00B750C7">
        <w:trPr>
          <w:trHeight w:val="20"/>
        </w:trPr>
        <w:tc>
          <w:tcPr>
            <w:tcW w:w="775" w:type="pct"/>
            <w:vMerge w:val="restart"/>
          </w:tcPr>
          <w:p w14:paraId="4D988A46" w14:textId="77777777" w:rsidR="00B750C7" w:rsidRPr="00564AC5" w:rsidRDefault="000C7533" w:rsidP="00564AC5">
            <w:pPr>
              <w:spacing w:after="0" w:line="240" w:lineRule="auto"/>
              <w:rPr>
                <w:rFonts w:ascii="Times New Roman" w:eastAsia="Calibri" w:hAnsi="Times New Roman" w:cs="Times New Roman"/>
                <w:b/>
                <w:i/>
                <w:iCs/>
                <w:sz w:val="24"/>
                <w:szCs w:val="24"/>
              </w:rPr>
            </w:pPr>
            <w:r w:rsidRPr="00564AC5">
              <w:rPr>
                <w:rFonts w:ascii="Times New Roman" w:eastAsia="Calibri" w:hAnsi="Times New Roman" w:cs="Times New Roman"/>
                <w:b/>
                <w:bCs/>
                <w:i/>
                <w:iCs/>
                <w:sz w:val="24"/>
                <w:szCs w:val="24"/>
              </w:rPr>
              <w:t>Тема № 2.2</w:t>
            </w:r>
          </w:p>
          <w:p w14:paraId="6FFD7C0A" w14:textId="77777777" w:rsidR="00B750C7" w:rsidRPr="00564AC5" w:rsidRDefault="000C7533" w:rsidP="00564AC5">
            <w:pPr>
              <w:spacing w:after="0" w:line="240" w:lineRule="auto"/>
              <w:rPr>
                <w:rFonts w:ascii="Times New Roman" w:eastAsia="Calibri" w:hAnsi="Times New Roman" w:cs="Times New Roman"/>
                <w:b/>
                <w:i/>
                <w:iCs/>
                <w:sz w:val="24"/>
                <w:szCs w:val="24"/>
              </w:rPr>
            </w:pPr>
            <w:r w:rsidRPr="00564AC5">
              <w:rPr>
                <w:rFonts w:ascii="Times New Roman" w:eastAsia="Calibri" w:hAnsi="Times New Roman" w:cs="Times New Roman"/>
                <w:b/>
                <w:bCs/>
                <w:i/>
                <w:iCs/>
                <w:sz w:val="24"/>
                <w:szCs w:val="24"/>
              </w:rPr>
              <w:t>Рабочий день и свободное время</w:t>
            </w:r>
          </w:p>
        </w:tc>
        <w:tc>
          <w:tcPr>
            <w:tcW w:w="2489" w:type="pct"/>
          </w:tcPr>
          <w:p w14:paraId="6A8C78F3" w14:textId="77777777" w:rsidR="00B750C7" w:rsidRPr="00564AC5" w:rsidRDefault="000C7533" w:rsidP="00564AC5">
            <w:pPr>
              <w:spacing w:after="0"/>
              <w:jc w:val="both"/>
              <w:rPr>
                <w:rFonts w:ascii="Times New Roman" w:eastAsia="Calibri" w:hAnsi="Times New Roman" w:cs="Times New Roman"/>
                <w:b/>
                <w:bCs/>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2A090315"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36C7F952"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ЛР 02, ЛР 04, ЛР 06, ЛР 10, ЛР 14,</w:t>
            </w:r>
          </w:p>
          <w:p w14:paraId="30B49D93" w14:textId="77777777" w:rsidR="00B750C7" w:rsidRPr="00564AC5" w:rsidRDefault="000C7533" w:rsidP="00564AC5">
            <w:pPr>
              <w:spacing w:after="0" w:line="240" w:lineRule="auto"/>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МР 02, МР 04, МР 05, МР 06, МР 07, МР 08, МР 09, </w:t>
            </w:r>
          </w:p>
          <w:p w14:paraId="1C0DE1A1"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5B958D11" w14:textId="77777777" w:rsidR="00B750C7" w:rsidRPr="00564AC5" w:rsidRDefault="00BE34B2" w:rsidP="00564AC5">
            <w:pPr>
              <w:spacing w:after="0" w:line="240" w:lineRule="auto"/>
              <w:rPr>
                <w:rFonts w:ascii="Times New Roman" w:eastAsia="Calibri" w:hAnsi="Times New Roman" w:cs="Times New Roman"/>
                <w:bCs/>
                <w:iCs/>
                <w:sz w:val="24"/>
                <w:szCs w:val="24"/>
              </w:rPr>
            </w:pPr>
          </w:p>
          <w:p w14:paraId="1351AC21" w14:textId="77777777" w:rsidR="00B750C7"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510BB1AF" w14:textId="77777777" w:rsidTr="00B750C7">
        <w:trPr>
          <w:trHeight w:val="20"/>
        </w:trPr>
        <w:tc>
          <w:tcPr>
            <w:tcW w:w="775" w:type="pct"/>
            <w:vMerge/>
          </w:tcPr>
          <w:p w14:paraId="5D6EBDE1"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7C774A29" w14:textId="77777777" w:rsidR="00B750C7" w:rsidRPr="00564AC5" w:rsidRDefault="000C7533" w:rsidP="00564AC5">
            <w:pPr>
              <w:suppressAutoHyphens/>
              <w:spacing w:after="0" w:line="240" w:lineRule="auto"/>
              <w:jc w:val="both"/>
              <w:rPr>
                <w:rFonts w:ascii="Times New Roman" w:eastAsia="Calibri" w:hAnsi="Times New Roman" w:cs="Times New Roman"/>
                <w:bCs/>
                <w:i/>
                <w:iCs/>
                <w:sz w:val="24"/>
                <w:szCs w:val="24"/>
                <w:lang w:val="en-US"/>
              </w:rPr>
            </w:pPr>
            <w:r w:rsidRPr="00564AC5">
              <w:rPr>
                <w:rFonts w:ascii="Times New Roman" w:eastAsia="Calibri" w:hAnsi="Times New Roman" w:cs="Times New Roman"/>
                <w:bCs/>
                <w:i/>
                <w:iCs/>
                <w:sz w:val="24"/>
                <w:szCs w:val="24"/>
              </w:rPr>
              <w:t>Лексика</w:t>
            </w:r>
            <w:r w:rsidRPr="00564AC5">
              <w:rPr>
                <w:rFonts w:ascii="Times New Roman" w:eastAsia="Calibri" w:hAnsi="Times New Roman" w:cs="Times New Roman"/>
                <w:bCs/>
                <w:i/>
                <w:iCs/>
                <w:sz w:val="24"/>
                <w:szCs w:val="24"/>
                <w:lang w:val="en-US"/>
              </w:rPr>
              <w:t>:</w:t>
            </w:r>
          </w:p>
          <w:p w14:paraId="0764F68B"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lang w:val="en-US"/>
              </w:rPr>
            </w:pPr>
            <w:r w:rsidRPr="00564AC5">
              <w:rPr>
                <w:rFonts w:ascii="Times New Roman" w:eastAsia="Calibri" w:hAnsi="Times New Roman" w:cs="Times New Roman"/>
                <w:bCs/>
                <w:iCs/>
                <w:sz w:val="24"/>
                <w:szCs w:val="24"/>
                <w:lang w:val="en-US"/>
              </w:rPr>
              <w:t>−</w:t>
            </w:r>
            <w:r w:rsidRPr="00564AC5">
              <w:rPr>
                <w:rFonts w:ascii="Times New Roman" w:eastAsia="Calibri" w:hAnsi="Times New Roman" w:cs="Times New Roman"/>
                <w:bCs/>
                <w:iCs/>
                <w:sz w:val="24"/>
                <w:szCs w:val="24"/>
                <w:lang w:val="en-US"/>
              </w:rPr>
              <w:tab/>
            </w:r>
            <w:r w:rsidRPr="00564AC5">
              <w:rPr>
                <w:rFonts w:ascii="Times New Roman" w:eastAsia="Calibri" w:hAnsi="Times New Roman" w:cs="Times New Roman"/>
                <w:bCs/>
                <w:iCs/>
                <w:sz w:val="24"/>
                <w:szCs w:val="24"/>
              </w:rPr>
              <w:t>рутина</w:t>
            </w:r>
            <w:r w:rsidRPr="00564AC5">
              <w:rPr>
                <w:rFonts w:ascii="Times New Roman" w:eastAsia="Calibri" w:hAnsi="Times New Roman" w:cs="Times New Roman"/>
                <w:bCs/>
                <w:iCs/>
                <w:sz w:val="24"/>
                <w:szCs w:val="24"/>
                <w:lang w:val="en-US"/>
              </w:rPr>
              <w:t xml:space="preserve"> (go to college, have breakfast, take a shower etc.);</w:t>
            </w:r>
          </w:p>
          <w:p w14:paraId="4752D87C"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lang w:val="en-US"/>
              </w:rPr>
            </w:pPr>
            <w:r w:rsidRPr="00564AC5">
              <w:rPr>
                <w:rFonts w:ascii="Times New Roman" w:eastAsia="Calibri" w:hAnsi="Times New Roman" w:cs="Times New Roman"/>
                <w:bCs/>
                <w:iCs/>
                <w:sz w:val="24"/>
                <w:szCs w:val="24"/>
                <w:lang w:val="en-US"/>
              </w:rPr>
              <w:t>−</w:t>
            </w:r>
            <w:r w:rsidRPr="00564AC5">
              <w:rPr>
                <w:rFonts w:ascii="Times New Roman" w:eastAsia="Calibri" w:hAnsi="Times New Roman" w:cs="Times New Roman"/>
                <w:bCs/>
                <w:iCs/>
                <w:sz w:val="24"/>
                <w:szCs w:val="24"/>
                <w:lang w:val="en-US"/>
              </w:rPr>
              <w:tab/>
            </w:r>
            <w:r w:rsidRPr="00564AC5">
              <w:rPr>
                <w:rFonts w:ascii="Times New Roman" w:eastAsia="Calibri" w:hAnsi="Times New Roman" w:cs="Times New Roman"/>
                <w:bCs/>
                <w:iCs/>
                <w:sz w:val="24"/>
                <w:szCs w:val="24"/>
              </w:rPr>
              <w:t>наречия</w:t>
            </w:r>
            <w:r w:rsidRPr="00564AC5">
              <w:rPr>
                <w:rFonts w:ascii="Times New Roman" w:eastAsia="Calibri" w:hAnsi="Times New Roman" w:cs="Times New Roman"/>
                <w:bCs/>
                <w:iCs/>
                <w:sz w:val="24"/>
                <w:szCs w:val="24"/>
                <w:lang w:val="en-US"/>
              </w:rPr>
              <w:t xml:space="preserve"> (always, never, rarely, sometimes etc.)</w:t>
            </w:r>
          </w:p>
          <w:p w14:paraId="5047EA68" w14:textId="77777777" w:rsidR="00B750C7" w:rsidRPr="00564AC5" w:rsidRDefault="000C7533" w:rsidP="00564AC5">
            <w:pPr>
              <w:suppressAutoHyphens/>
              <w:spacing w:after="0" w:line="240" w:lineRule="auto"/>
              <w:jc w:val="both"/>
              <w:rPr>
                <w:rFonts w:ascii="Times New Roman" w:eastAsia="Calibri" w:hAnsi="Times New Roman" w:cs="Times New Roman"/>
                <w:bCs/>
                <w:i/>
                <w:iCs/>
                <w:sz w:val="24"/>
                <w:szCs w:val="24"/>
              </w:rPr>
            </w:pPr>
            <w:r w:rsidRPr="00564AC5">
              <w:rPr>
                <w:rFonts w:ascii="Times New Roman" w:eastAsia="Calibri" w:hAnsi="Times New Roman" w:cs="Times New Roman"/>
                <w:bCs/>
                <w:i/>
                <w:iCs/>
                <w:sz w:val="24"/>
                <w:szCs w:val="24"/>
              </w:rPr>
              <w:t>Грамматика:</w:t>
            </w:r>
          </w:p>
          <w:p w14:paraId="71F87E0E"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w:t>
            </w:r>
            <w:r w:rsidRPr="00564AC5">
              <w:rPr>
                <w:rFonts w:ascii="Times New Roman" w:eastAsia="Calibri" w:hAnsi="Times New Roman" w:cs="Times New Roman"/>
                <w:bCs/>
                <w:iCs/>
                <w:sz w:val="24"/>
                <w:szCs w:val="24"/>
              </w:rPr>
              <w:tab/>
              <w:t>предлоги времени;</w:t>
            </w:r>
          </w:p>
          <w:p w14:paraId="6508DCF7"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w:t>
            </w:r>
            <w:r w:rsidRPr="00564AC5">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2011CF91"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w:t>
            </w:r>
            <w:r w:rsidRPr="00564AC5">
              <w:rPr>
                <w:rFonts w:ascii="Times New Roman" w:eastAsia="Calibri" w:hAnsi="Times New Roman" w:cs="Times New Roman"/>
                <w:bCs/>
                <w:iCs/>
                <w:sz w:val="24"/>
                <w:szCs w:val="24"/>
              </w:rPr>
              <w:tab/>
              <w:t>глагол с инфинитивом;</w:t>
            </w:r>
          </w:p>
          <w:p w14:paraId="6654AD5D"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w:t>
            </w:r>
            <w:r w:rsidRPr="00564AC5">
              <w:rPr>
                <w:rFonts w:ascii="Times New Roman" w:eastAsia="Calibri" w:hAnsi="Times New Roman" w:cs="Times New Roman"/>
                <w:bCs/>
                <w:iCs/>
                <w:sz w:val="24"/>
                <w:szCs w:val="24"/>
              </w:rPr>
              <w:tab/>
              <w:t>сослагательное наклонение</w:t>
            </w:r>
          </w:p>
          <w:p w14:paraId="598BB1C2"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love/like/enjoy + Infinitive/ing, типы вопросов, способы выражения будущего времени.</w:t>
            </w:r>
          </w:p>
        </w:tc>
        <w:tc>
          <w:tcPr>
            <w:tcW w:w="475" w:type="pct"/>
          </w:tcPr>
          <w:p w14:paraId="5F2F4BAC"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c>
          <w:tcPr>
            <w:tcW w:w="1261" w:type="pct"/>
            <w:vMerge/>
          </w:tcPr>
          <w:p w14:paraId="3476EA6A"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3005E5D" w14:textId="77777777" w:rsidTr="00B750C7">
        <w:trPr>
          <w:trHeight w:val="20"/>
        </w:trPr>
        <w:tc>
          <w:tcPr>
            <w:tcW w:w="775" w:type="pct"/>
            <w:vMerge/>
          </w:tcPr>
          <w:p w14:paraId="48AC63DC"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187FCE3C"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7A178911"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73F256FF"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72FD50D4" w14:textId="77777777" w:rsidTr="00B750C7">
        <w:trPr>
          <w:trHeight w:val="20"/>
        </w:trPr>
        <w:tc>
          <w:tcPr>
            <w:tcW w:w="775" w:type="pct"/>
            <w:vMerge/>
          </w:tcPr>
          <w:p w14:paraId="3030D4A7"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5C5ACD5A"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1. Рабочий день. </w:t>
            </w:r>
          </w:p>
          <w:p w14:paraId="2284E8DD"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bCs/>
                <w:iCs/>
                <w:sz w:val="24"/>
                <w:szCs w:val="24"/>
              </w:rPr>
              <w:t>2. Досуг. Хобби. Активный и пассивный отдых.</w:t>
            </w:r>
            <w:r w:rsidRPr="00564AC5">
              <w:rPr>
                <w:rFonts w:ascii="Times New Roman" w:eastAsia="Calibri" w:hAnsi="Times New Roman" w:cs="Times New Roman"/>
                <w:sz w:val="24"/>
                <w:szCs w:val="24"/>
              </w:rPr>
              <w:t xml:space="preserve"> </w:t>
            </w:r>
          </w:p>
          <w:p w14:paraId="5FE620BA"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sz w:val="24"/>
                <w:szCs w:val="24"/>
              </w:rPr>
              <w:t xml:space="preserve">3. </w:t>
            </w:r>
            <w:r w:rsidRPr="00564AC5">
              <w:rPr>
                <w:rFonts w:ascii="Times New Roman" w:eastAsia="Calibri" w:hAnsi="Times New Roman" w:cs="Times New Roman"/>
                <w:bCs/>
                <w:iCs/>
                <w:sz w:val="24"/>
                <w:szCs w:val="24"/>
              </w:rPr>
              <w:t xml:space="preserve">Молодежные субкультуры и организации. </w:t>
            </w:r>
          </w:p>
        </w:tc>
        <w:tc>
          <w:tcPr>
            <w:tcW w:w="475" w:type="pct"/>
          </w:tcPr>
          <w:p w14:paraId="1A82737D"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199535D0"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0C3E3745"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49DB0937"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2A51F466" w14:textId="77777777" w:rsidTr="00B750C7">
        <w:trPr>
          <w:trHeight w:val="20"/>
        </w:trPr>
        <w:tc>
          <w:tcPr>
            <w:tcW w:w="775" w:type="pct"/>
            <w:vMerge w:val="restart"/>
          </w:tcPr>
          <w:p w14:paraId="7B12CAA6"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iCs/>
                <w:sz w:val="24"/>
                <w:szCs w:val="24"/>
              </w:rPr>
              <w:t>Тема № 2.3</w:t>
            </w:r>
          </w:p>
          <w:p w14:paraId="1AF54967"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iCs/>
                <w:sz w:val="24"/>
                <w:szCs w:val="24"/>
              </w:rPr>
              <w:t>Городская и сельская жизнь.</w:t>
            </w:r>
          </w:p>
        </w:tc>
        <w:tc>
          <w:tcPr>
            <w:tcW w:w="2489" w:type="pct"/>
          </w:tcPr>
          <w:p w14:paraId="4F0DBB13"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5CCEACC1"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7FC654AE"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ЛР 02,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07,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09,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10,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11,</w:t>
            </w:r>
          </w:p>
          <w:p w14:paraId="76AB9EFA"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МР 01, МР 02, МР 05, МР 06, </w:t>
            </w:r>
            <w:r w:rsidRPr="00564AC5">
              <w:rPr>
                <w:rFonts w:ascii="Times New Roman" w:eastAsia="Calibri" w:hAnsi="Times New Roman" w:cs="Times New Roman"/>
                <w:bCs/>
                <w:iCs/>
                <w:sz w:val="24"/>
                <w:szCs w:val="24"/>
              </w:rPr>
              <w:t xml:space="preserve">МР </w:t>
            </w:r>
            <w:r w:rsidRPr="00564AC5">
              <w:rPr>
                <w:rFonts w:ascii="Times New Roman" w:eastAsia="Calibri" w:hAnsi="Times New Roman" w:cs="Times New Roman"/>
                <w:sz w:val="24"/>
                <w:szCs w:val="24"/>
              </w:rPr>
              <w:t>07</w:t>
            </w:r>
          </w:p>
          <w:p w14:paraId="30FEE21E"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3D357822" w14:textId="77777777" w:rsidR="00B750C7" w:rsidRPr="00564AC5" w:rsidRDefault="00BE34B2" w:rsidP="00564AC5">
            <w:pPr>
              <w:spacing w:after="0" w:line="240" w:lineRule="auto"/>
              <w:rPr>
                <w:rFonts w:ascii="Times New Roman" w:eastAsia="Calibri" w:hAnsi="Times New Roman" w:cs="Times New Roman"/>
                <w:sz w:val="24"/>
                <w:szCs w:val="24"/>
              </w:rPr>
            </w:pPr>
          </w:p>
          <w:p w14:paraId="474E8505"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25F85EFF" w14:textId="77777777" w:rsidTr="00B750C7">
        <w:trPr>
          <w:trHeight w:val="20"/>
        </w:trPr>
        <w:tc>
          <w:tcPr>
            <w:tcW w:w="775" w:type="pct"/>
            <w:vMerge/>
          </w:tcPr>
          <w:p w14:paraId="2519AFE5"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657D9890"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Лексика:</w:t>
            </w:r>
          </w:p>
          <w:p w14:paraId="1E52CB3E"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предлоги направления (forward, past, opposite etc.);</w:t>
            </w:r>
          </w:p>
          <w:p w14:paraId="694BD7D2"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места</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в</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городе</w:t>
            </w:r>
            <w:r w:rsidRPr="00564AC5">
              <w:rPr>
                <w:rFonts w:ascii="Times New Roman" w:eastAsia="Calibri" w:hAnsi="Times New Roman" w:cs="Times New Roman"/>
                <w:iCs/>
                <w:sz w:val="24"/>
                <w:szCs w:val="24"/>
                <w:lang w:val="en-US"/>
              </w:rPr>
              <w:t xml:space="preserve"> (city centre, church, square etc.);</w:t>
            </w:r>
          </w:p>
          <w:p w14:paraId="1DA38C60"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товары</w:t>
            </w:r>
            <w:r w:rsidRPr="00564AC5">
              <w:rPr>
                <w:rFonts w:ascii="Times New Roman" w:eastAsia="Calibri" w:hAnsi="Times New Roman" w:cs="Times New Roman"/>
                <w:iCs/>
                <w:sz w:val="24"/>
                <w:szCs w:val="24"/>
                <w:lang w:val="en-US"/>
              </w:rPr>
              <w:t xml:space="preserve"> (juice, soap, milk, bread etc.);</w:t>
            </w:r>
          </w:p>
          <w:p w14:paraId="264D06BC"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виды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магазинов</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и</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отделы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в</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магазине</w:t>
            </w:r>
            <w:r w:rsidRPr="00564AC5">
              <w:rPr>
                <w:rFonts w:ascii="Times New Roman" w:eastAsia="Calibri" w:hAnsi="Times New Roman" w:cs="Times New Roman"/>
                <w:iCs/>
                <w:sz w:val="24"/>
                <w:szCs w:val="24"/>
                <w:lang w:val="en-US"/>
              </w:rPr>
              <w:t xml:space="preserve"> (shopping mall, department store, dairy produce etc.)</w:t>
            </w:r>
          </w:p>
          <w:p w14:paraId="74081530"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Грамматика</w:t>
            </w:r>
            <w:r w:rsidRPr="00564AC5">
              <w:rPr>
                <w:rFonts w:ascii="Times New Roman" w:eastAsia="Calibri" w:hAnsi="Times New Roman" w:cs="Times New Roman"/>
                <w:i/>
                <w:iCs/>
                <w:sz w:val="24"/>
                <w:szCs w:val="24"/>
                <w:lang w:val="en-US"/>
              </w:rPr>
              <w:t>:</w:t>
            </w:r>
          </w:p>
          <w:p w14:paraId="7521C9CC"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модальные</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глаголы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в</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этикетных</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формулах</w:t>
            </w:r>
            <w:r w:rsidRPr="00564AC5">
              <w:rPr>
                <w:rFonts w:ascii="Times New Roman" w:eastAsia="Calibri" w:hAnsi="Times New Roman" w:cs="Times New Roman"/>
                <w:iCs/>
                <w:sz w:val="24"/>
                <w:szCs w:val="24"/>
                <w:lang w:val="en-US"/>
              </w:rPr>
              <w:t xml:space="preserve"> (Can/ may I help you?, Should you have any questions . . . , Should you need any further information . . . </w:t>
            </w:r>
            <w:r w:rsidRPr="00564AC5">
              <w:rPr>
                <w:rFonts w:ascii="Times New Roman" w:eastAsia="Calibri" w:hAnsi="Times New Roman" w:cs="Times New Roman"/>
                <w:iCs/>
                <w:sz w:val="24"/>
                <w:szCs w:val="24"/>
              </w:rPr>
              <w:t>и</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др</w:t>
            </w:r>
            <w:r w:rsidRPr="00564AC5">
              <w:rPr>
                <w:rFonts w:ascii="Times New Roman" w:eastAsia="Calibri" w:hAnsi="Times New Roman" w:cs="Times New Roman"/>
                <w:iCs/>
                <w:sz w:val="24"/>
                <w:szCs w:val="24"/>
                <w:lang w:val="en-US"/>
              </w:rPr>
              <w:t>.);</w:t>
            </w:r>
          </w:p>
          <w:p w14:paraId="2C477E9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специальные вопросы;</w:t>
            </w:r>
          </w:p>
          <w:p w14:paraId="4DD0147C"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вопросительные предложения – формулы вежливости (Could you, please? Would you like? Shall I..?);</w:t>
            </w:r>
          </w:p>
          <w:p w14:paraId="42AECAA3"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предлоги направления;</w:t>
            </w:r>
          </w:p>
          <w:p w14:paraId="46A0B724"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iCs/>
                <w:sz w:val="24"/>
                <w:szCs w:val="24"/>
              </w:rPr>
              <w:t xml:space="preserve">- наречия, обозначающие направление. </w:t>
            </w:r>
          </w:p>
        </w:tc>
        <w:tc>
          <w:tcPr>
            <w:tcW w:w="475" w:type="pct"/>
          </w:tcPr>
          <w:p w14:paraId="1E9EB772" w14:textId="77777777" w:rsidR="00B750C7" w:rsidRPr="00564AC5" w:rsidRDefault="00BE34B2" w:rsidP="00564AC5">
            <w:pPr>
              <w:suppressAutoHyphens/>
              <w:spacing w:after="0" w:line="240" w:lineRule="auto"/>
              <w:rPr>
                <w:rFonts w:ascii="Times New Roman" w:eastAsia="Times New Roman" w:hAnsi="Times New Roman" w:cs="Times New Roman"/>
                <w:b/>
                <w:i/>
                <w:sz w:val="24"/>
                <w:szCs w:val="24"/>
              </w:rPr>
            </w:pPr>
          </w:p>
        </w:tc>
        <w:tc>
          <w:tcPr>
            <w:tcW w:w="1261" w:type="pct"/>
            <w:vMerge/>
          </w:tcPr>
          <w:p w14:paraId="49F0624F"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3CFA839" w14:textId="77777777" w:rsidTr="00B750C7">
        <w:trPr>
          <w:trHeight w:val="20"/>
        </w:trPr>
        <w:tc>
          <w:tcPr>
            <w:tcW w:w="775" w:type="pct"/>
            <w:vMerge/>
          </w:tcPr>
          <w:p w14:paraId="44611E80"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5CDBE160"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7A6207A6"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1DCC5B1A"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FEB5C44" w14:textId="77777777" w:rsidTr="00B750C7">
        <w:trPr>
          <w:trHeight w:val="20"/>
        </w:trPr>
        <w:tc>
          <w:tcPr>
            <w:tcW w:w="775" w:type="pct"/>
            <w:vMerge/>
          </w:tcPr>
          <w:p w14:paraId="107559E4"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010648BD"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1.Особенности проживания в городской и сельской местности. </w:t>
            </w:r>
          </w:p>
          <w:p w14:paraId="6921240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2.Инфраструктура. Как спросить и указать дорогу.</w:t>
            </w:r>
          </w:p>
          <w:p w14:paraId="376FB7D9"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3.Моя малая родина. </w:t>
            </w:r>
          </w:p>
        </w:tc>
        <w:tc>
          <w:tcPr>
            <w:tcW w:w="475" w:type="pct"/>
          </w:tcPr>
          <w:p w14:paraId="53ECD194"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3F30FB20"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551EC4BA"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186E0610"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12E81FE9" w14:textId="77777777" w:rsidTr="00B750C7">
        <w:trPr>
          <w:trHeight w:val="20"/>
        </w:trPr>
        <w:tc>
          <w:tcPr>
            <w:tcW w:w="775" w:type="pct"/>
            <w:vMerge w:val="restart"/>
          </w:tcPr>
          <w:p w14:paraId="133F8F59"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iCs/>
                <w:sz w:val="24"/>
                <w:szCs w:val="24"/>
              </w:rPr>
              <w:t>Тема № 2.4</w:t>
            </w:r>
          </w:p>
          <w:p w14:paraId="086AF95D"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iCs/>
                <w:sz w:val="24"/>
                <w:szCs w:val="24"/>
              </w:rPr>
              <w:t>Покупки</w:t>
            </w:r>
          </w:p>
        </w:tc>
        <w:tc>
          <w:tcPr>
            <w:tcW w:w="2489" w:type="pct"/>
          </w:tcPr>
          <w:p w14:paraId="0AED28D3"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4743D76E"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4</w:t>
            </w:r>
          </w:p>
        </w:tc>
        <w:tc>
          <w:tcPr>
            <w:tcW w:w="1261" w:type="pct"/>
            <w:vMerge w:val="restart"/>
          </w:tcPr>
          <w:p w14:paraId="10AC7A52"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ЛР 07,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10,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11,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13, </w:t>
            </w:r>
            <w:r w:rsidRPr="00564AC5">
              <w:rPr>
                <w:rFonts w:ascii="Times New Roman" w:eastAsia="Calibri" w:hAnsi="Times New Roman" w:cs="Times New Roman"/>
                <w:bCs/>
                <w:iCs/>
                <w:sz w:val="24"/>
                <w:szCs w:val="24"/>
              </w:rPr>
              <w:t>ЛР</w:t>
            </w:r>
            <w:r w:rsidRPr="00564AC5">
              <w:rPr>
                <w:rFonts w:ascii="Times New Roman" w:eastAsia="Calibri" w:hAnsi="Times New Roman" w:cs="Times New Roman"/>
                <w:sz w:val="24"/>
                <w:szCs w:val="24"/>
              </w:rPr>
              <w:t xml:space="preserve"> 14,</w:t>
            </w:r>
          </w:p>
          <w:p w14:paraId="43DD49B8"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07, МР 08, МР 09,</w:t>
            </w:r>
          </w:p>
          <w:p w14:paraId="1B61FEF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197E615C" w14:textId="77777777" w:rsidR="00B750C7" w:rsidRPr="00564AC5" w:rsidRDefault="00BE34B2" w:rsidP="00564AC5">
            <w:pPr>
              <w:suppressAutoHyphens/>
              <w:spacing w:after="0" w:line="240" w:lineRule="auto"/>
              <w:rPr>
                <w:rFonts w:ascii="Times New Roman" w:eastAsia="Calibri" w:hAnsi="Times New Roman" w:cs="Times New Roman"/>
                <w:sz w:val="24"/>
                <w:szCs w:val="24"/>
              </w:rPr>
            </w:pPr>
          </w:p>
          <w:p w14:paraId="2069B8ED"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65C33263" w14:textId="77777777" w:rsidTr="00B750C7">
        <w:trPr>
          <w:trHeight w:val="20"/>
        </w:trPr>
        <w:tc>
          <w:tcPr>
            <w:tcW w:w="775" w:type="pct"/>
            <w:vMerge/>
          </w:tcPr>
          <w:p w14:paraId="6E1CEFE1"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672B7A74"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0A05ADC1"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виды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магазинов</w:t>
            </w:r>
            <w:r w:rsidRPr="00564AC5">
              <w:rPr>
                <w:rFonts w:ascii="Times New Roman" w:eastAsia="Calibri" w:hAnsi="Times New Roman" w:cs="Times New Roman"/>
                <w:iCs/>
                <w:sz w:val="24"/>
                <w:szCs w:val="24"/>
                <w:lang w:val="en-US"/>
              </w:rPr>
              <w:t xml:space="preserve"> (department store, shopping moll etc);</w:t>
            </w:r>
          </w:p>
          <w:p w14:paraId="16E7710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товары</w:t>
            </w:r>
            <w:r w:rsidRPr="00564AC5">
              <w:rPr>
                <w:rFonts w:ascii="Times New Roman" w:eastAsia="Calibri" w:hAnsi="Times New Roman" w:cs="Times New Roman"/>
                <w:iCs/>
                <w:sz w:val="24"/>
                <w:szCs w:val="24"/>
                <w:lang w:val="en-US"/>
              </w:rPr>
              <w:t xml:space="preserve"> (butter, sandwich  a bottle of milk etc.)</w:t>
            </w:r>
          </w:p>
          <w:p w14:paraId="47E7B797"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lang w:val="en-US"/>
              </w:rPr>
              <w:t xml:space="preserve"> </w:t>
            </w:r>
            <w:r w:rsidRPr="00564AC5">
              <w:rPr>
                <w:rFonts w:ascii="Times New Roman" w:eastAsia="Calibri" w:hAnsi="Times New Roman" w:cs="Times New Roman"/>
                <w:i/>
                <w:iCs/>
                <w:sz w:val="24"/>
                <w:szCs w:val="24"/>
              </w:rPr>
              <w:t>Грамматика:</w:t>
            </w:r>
          </w:p>
          <w:p w14:paraId="1F7AEF7A"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существительные исчисляемые и неисчисляемые;</w:t>
            </w:r>
          </w:p>
          <w:p w14:paraId="4A41EA12"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употребление</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слов</w:t>
            </w:r>
            <w:r w:rsidRPr="00564AC5">
              <w:rPr>
                <w:rFonts w:ascii="Times New Roman" w:eastAsia="Calibri" w:hAnsi="Times New Roman" w:cs="Times New Roman"/>
                <w:iCs/>
                <w:sz w:val="24"/>
                <w:szCs w:val="24"/>
                <w:lang w:val="en-US"/>
              </w:rPr>
              <w:t xml:space="preserve"> many, much, a lot of, little, few, a few </w:t>
            </w:r>
            <w:r w:rsidRPr="00564AC5">
              <w:rPr>
                <w:rFonts w:ascii="Times New Roman" w:eastAsia="Calibri" w:hAnsi="Times New Roman" w:cs="Times New Roman"/>
                <w:iCs/>
                <w:sz w:val="24"/>
                <w:szCs w:val="24"/>
              </w:rPr>
              <w:t>с</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существительными</w:t>
            </w:r>
            <w:r w:rsidRPr="00564AC5">
              <w:rPr>
                <w:rFonts w:ascii="Times New Roman" w:eastAsia="Calibri" w:hAnsi="Times New Roman" w:cs="Times New Roman"/>
                <w:iCs/>
                <w:sz w:val="24"/>
                <w:szCs w:val="24"/>
                <w:lang w:val="en-US"/>
              </w:rPr>
              <w:t>;</w:t>
            </w:r>
          </w:p>
          <w:p w14:paraId="5DBD8AB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 xml:space="preserve">артикли: определенный, неопределенный, нулевой; </w:t>
            </w:r>
          </w:p>
          <w:p w14:paraId="4B7F173F"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lastRenderedPageBreak/>
              <w:t>−</w:t>
            </w:r>
            <w:r w:rsidRPr="00564AC5">
              <w:rPr>
                <w:rFonts w:ascii="Times New Roman" w:eastAsia="Calibri" w:hAnsi="Times New Roman" w:cs="Times New Roman"/>
                <w:iCs/>
                <w:sz w:val="24"/>
                <w:szCs w:val="24"/>
              </w:rPr>
              <w:tab/>
              <w:t>чтение артиклей;</w:t>
            </w:r>
          </w:p>
          <w:p w14:paraId="65ABAF64"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highlight w:val="yellow"/>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арифметические действия и вычисления.</w:t>
            </w:r>
          </w:p>
        </w:tc>
        <w:tc>
          <w:tcPr>
            <w:tcW w:w="475" w:type="pct"/>
          </w:tcPr>
          <w:p w14:paraId="06747190"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c>
          <w:tcPr>
            <w:tcW w:w="1261" w:type="pct"/>
            <w:vMerge/>
          </w:tcPr>
          <w:p w14:paraId="3C3559CF"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1D4CBA53" w14:textId="77777777" w:rsidTr="00B750C7">
        <w:trPr>
          <w:trHeight w:val="20"/>
        </w:trPr>
        <w:tc>
          <w:tcPr>
            <w:tcW w:w="775" w:type="pct"/>
            <w:vMerge/>
          </w:tcPr>
          <w:p w14:paraId="0C70F827"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64ECB121"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67542B55"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230F4EBF"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0E1A9D9F" w14:textId="77777777" w:rsidTr="00B750C7">
        <w:trPr>
          <w:trHeight w:val="20"/>
        </w:trPr>
        <w:tc>
          <w:tcPr>
            <w:tcW w:w="775" w:type="pct"/>
            <w:vMerge/>
          </w:tcPr>
          <w:p w14:paraId="2394B9D3"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1BA9ABEC"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1. Виды магазинов. Ассортимент товаров. </w:t>
            </w:r>
          </w:p>
          <w:p w14:paraId="57352F29"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2. Совершение покупок.</w:t>
            </w:r>
          </w:p>
        </w:tc>
        <w:tc>
          <w:tcPr>
            <w:tcW w:w="475" w:type="pct"/>
          </w:tcPr>
          <w:p w14:paraId="2E5F1B1A"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119F7ACE"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2E36F9D1"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0E1CACF9" w14:textId="77777777" w:rsidTr="00B750C7">
        <w:trPr>
          <w:trHeight w:val="20"/>
        </w:trPr>
        <w:tc>
          <w:tcPr>
            <w:tcW w:w="775" w:type="pct"/>
            <w:vMerge w:val="restart"/>
          </w:tcPr>
          <w:p w14:paraId="2E1D964F"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iCs/>
                <w:sz w:val="24"/>
                <w:szCs w:val="24"/>
              </w:rPr>
              <w:t>Тема № 2.5</w:t>
            </w:r>
          </w:p>
          <w:p w14:paraId="401C1B5B"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sz w:val="24"/>
                <w:szCs w:val="24"/>
              </w:rPr>
              <w:t>Еда</w:t>
            </w:r>
          </w:p>
        </w:tc>
        <w:tc>
          <w:tcPr>
            <w:tcW w:w="2489" w:type="pct"/>
          </w:tcPr>
          <w:p w14:paraId="115256EA" w14:textId="77777777" w:rsidR="00B750C7" w:rsidRPr="00564AC5" w:rsidRDefault="000C7533" w:rsidP="00564AC5">
            <w:pPr>
              <w:suppressAutoHyphens/>
              <w:spacing w:after="0" w:line="240" w:lineRule="auto"/>
              <w:jc w:val="both"/>
              <w:rPr>
                <w:rFonts w:ascii="Times New Roman" w:eastAsia="Calibri" w:hAnsi="Times New Roman" w:cs="Times New Roman"/>
                <w:b/>
                <w:i/>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1EDD1538"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2283C064"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ЛР 07, ЛР 10, ЛР 11, ЛР 13, ЛР 14</w:t>
            </w:r>
          </w:p>
          <w:p w14:paraId="337874E6"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07, МР 08, МР 09,</w:t>
            </w:r>
          </w:p>
          <w:p w14:paraId="2F297AB7"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65558C2E" w14:textId="77777777" w:rsidR="00B750C7" w:rsidRPr="00564AC5" w:rsidRDefault="00BE34B2" w:rsidP="00564AC5">
            <w:pPr>
              <w:suppressAutoHyphens/>
              <w:spacing w:after="0" w:line="240" w:lineRule="auto"/>
              <w:rPr>
                <w:rFonts w:ascii="Times New Roman" w:eastAsia="Calibri" w:hAnsi="Times New Roman" w:cs="Times New Roman"/>
                <w:sz w:val="24"/>
                <w:szCs w:val="24"/>
              </w:rPr>
            </w:pPr>
          </w:p>
          <w:p w14:paraId="1DEFA86A"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3D90CD7D" w14:textId="77777777" w:rsidTr="00B750C7">
        <w:trPr>
          <w:trHeight w:val="20"/>
        </w:trPr>
        <w:tc>
          <w:tcPr>
            <w:tcW w:w="775" w:type="pct"/>
            <w:vMerge/>
          </w:tcPr>
          <w:p w14:paraId="7D24845A"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7CF65DDD"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Лексика:</w:t>
            </w:r>
          </w:p>
          <w:p w14:paraId="127BDA27"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еда (</w:t>
            </w:r>
            <w:r w:rsidRPr="00564AC5">
              <w:rPr>
                <w:rFonts w:ascii="Times New Roman" w:eastAsia="Calibri" w:hAnsi="Times New Roman" w:cs="Times New Roman"/>
                <w:iCs/>
                <w:sz w:val="24"/>
                <w:szCs w:val="24"/>
                <w:lang w:val="en-US"/>
              </w:rPr>
              <w:t>egg</w:t>
            </w:r>
            <w:r w:rsidRPr="00564AC5">
              <w:rPr>
                <w:rFonts w:ascii="Times New Roman" w:eastAsia="Calibri" w:hAnsi="Times New Roman" w:cs="Times New Roman"/>
                <w:iCs/>
                <w:sz w:val="24"/>
                <w:szCs w:val="24"/>
              </w:rPr>
              <w:t xml:space="preserve">, </w:t>
            </w:r>
            <w:r w:rsidRPr="00564AC5">
              <w:rPr>
                <w:rFonts w:ascii="Times New Roman" w:eastAsia="Calibri" w:hAnsi="Times New Roman" w:cs="Times New Roman"/>
                <w:iCs/>
                <w:sz w:val="24"/>
                <w:szCs w:val="24"/>
                <w:lang w:val="en-US"/>
              </w:rPr>
              <w:t>pizza</w:t>
            </w:r>
            <w:r w:rsidRPr="00564AC5">
              <w:rPr>
                <w:rFonts w:ascii="Times New Roman" w:eastAsia="Calibri" w:hAnsi="Times New Roman" w:cs="Times New Roman"/>
                <w:iCs/>
                <w:sz w:val="24"/>
                <w:szCs w:val="24"/>
              </w:rPr>
              <w:t xml:space="preserve">, </w:t>
            </w:r>
            <w:r w:rsidRPr="00564AC5">
              <w:rPr>
                <w:rFonts w:ascii="Times New Roman" w:eastAsia="Calibri" w:hAnsi="Times New Roman" w:cs="Times New Roman"/>
                <w:iCs/>
                <w:sz w:val="24"/>
                <w:szCs w:val="24"/>
                <w:lang w:val="en-US"/>
              </w:rPr>
              <w:t>meat</w:t>
            </w:r>
            <w:r w:rsidRPr="00564AC5">
              <w:rPr>
                <w:rFonts w:ascii="Times New Roman" w:eastAsia="Calibri" w:hAnsi="Times New Roman" w:cs="Times New Roman"/>
                <w:iCs/>
                <w:sz w:val="24"/>
                <w:szCs w:val="24"/>
              </w:rPr>
              <w:t xml:space="preserve"> </w:t>
            </w:r>
            <w:r w:rsidRPr="00564AC5">
              <w:rPr>
                <w:rFonts w:ascii="Times New Roman" w:eastAsia="Calibri" w:hAnsi="Times New Roman" w:cs="Times New Roman"/>
                <w:iCs/>
                <w:sz w:val="24"/>
                <w:szCs w:val="24"/>
                <w:lang w:val="en-US"/>
              </w:rPr>
              <w:t>etc</w:t>
            </w:r>
            <w:r w:rsidRPr="00564AC5">
              <w:rPr>
                <w:rFonts w:ascii="Times New Roman" w:eastAsia="Calibri" w:hAnsi="Times New Roman" w:cs="Times New Roman"/>
                <w:iCs/>
                <w:sz w:val="24"/>
                <w:szCs w:val="24"/>
              </w:rPr>
              <w:t>);</w:t>
            </w:r>
          </w:p>
          <w:p w14:paraId="346CCF2E"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 - способы приготовления пищи (boil, mix, cut, roast etc);</w:t>
            </w:r>
          </w:p>
          <w:p w14:paraId="4D54D65A"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дроби (1/12: one-twelfth)</w:t>
            </w:r>
          </w:p>
          <w:p w14:paraId="4AB00ED7"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Грамматика:</w:t>
            </w:r>
          </w:p>
          <w:p w14:paraId="5F36274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14:paraId="3B8D61C0"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14:paraId="39EBDADE"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14:paraId="28384181"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чтение и правописание окончаний.</w:t>
            </w:r>
          </w:p>
        </w:tc>
        <w:tc>
          <w:tcPr>
            <w:tcW w:w="475" w:type="pct"/>
          </w:tcPr>
          <w:p w14:paraId="1135B6F3" w14:textId="77777777" w:rsidR="00B750C7" w:rsidRPr="00564AC5" w:rsidRDefault="00BE34B2" w:rsidP="00564AC5">
            <w:pPr>
              <w:suppressAutoHyphens/>
              <w:spacing w:after="0" w:line="240" w:lineRule="auto"/>
              <w:rPr>
                <w:rFonts w:ascii="Times New Roman" w:eastAsia="Times New Roman" w:hAnsi="Times New Roman" w:cs="Times New Roman"/>
                <w:b/>
                <w:i/>
                <w:sz w:val="24"/>
                <w:szCs w:val="24"/>
              </w:rPr>
            </w:pPr>
          </w:p>
        </w:tc>
        <w:tc>
          <w:tcPr>
            <w:tcW w:w="1261" w:type="pct"/>
            <w:vMerge/>
          </w:tcPr>
          <w:p w14:paraId="54B84DE3"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2FCD2741" w14:textId="77777777" w:rsidTr="00B750C7">
        <w:trPr>
          <w:trHeight w:val="20"/>
        </w:trPr>
        <w:tc>
          <w:tcPr>
            <w:tcW w:w="775" w:type="pct"/>
            <w:vMerge/>
          </w:tcPr>
          <w:p w14:paraId="77280DF2"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56ABFF70"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1F7355B7"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26AC01C8"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602621D3" w14:textId="77777777" w:rsidTr="00B750C7">
        <w:trPr>
          <w:trHeight w:val="20"/>
        </w:trPr>
        <w:tc>
          <w:tcPr>
            <w:tcW w:w="775" w:type="pct"/>
            <w:vMerge/>
          </w:tcPr>
          <w:p w14:paraId="6C67BB08"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627F1A9D"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1.Способы приготовления пищи. </w:t>
            </w:r>
          </w:p>
          <w:p w14:paraId="412CEADA"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2.Традиции питания. В кафе, в ресторане, в столовой.</w:t>
            </w:r>
          </w:p>
          <w:p w14:paraId="733A83A9"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3.</w:t>
            </w:r>
            <w:r w:rsidRPr="00564AC5">
              <w:rPr>
                <w:rFonts w:ascii="Times New Roman" w:eastAsia="Calibri" w:hAnsi="Times New Roman" w:cs="Times New Roman"/>
                <w:iCs/>
                <w:sz w:val="24"/>
                <w:szCs w:val="24"/>
              </w:rPr>
              <w:t>Еда полезная и вредная.</w:t>
            </w:r>
            <w:r w:rsidRPr="00564AC5">
              <w:rPr>
                <w:rFonts w:ascii="Times New Roman" w:eastAsia="Calibri" w:hAnsi="Times New Roman" w:cs="Times New Roman"/>
                <w:sz w:val="24"/>
                <w:szCs w:val="24"/>
              </w:rPr>
              <w:t xml:space="preserve"> </w:t>
            </w:r>
          </w:p>
        </w:tc>
        <w:tc>
          <w:tcPr>
            <w:tcW w:w="475" w:type="pct"/>
          </w:tcPr>
          <w:p w14:paraId="26D9DBC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0ED09AF0"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73D4AD85"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4111BA55"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23BCA9BE" w14:textId="77777777" w:rsidTr="00B750C7">
        <w:trPr>
          <w:trHeight w:val="20"/>
        </w:trPr>
        <w:tc>
          <w:tcPr>
            <w:tcW w:w="775" w:type="pct"/>
            <w:vMerge w:val="restart"/>
          </w:tcPr>
          <w:p w14:paraId="31EC786A" w14:textId="77777777" w:rsidR="00B750C7" w:rsidRPr="00564AC5" w:rsidRDefault="000C7533" w:rsidP="00564AC5">
            <w:pPr>
              <w:spacing w:after="0" w:line="240" w:lineRule="auto"/>
              <w:rPr>
                <w:rFonts w:ascii="Times New Roman" w:eastAsia="Calibri" w:hAnsi="Times New Roman" w:cs="Times New Roman"/>
                <w:b/>
                <w:bCs/>
                <w:i/>
                <w:iCs/>
                <w:sz w:val="24"/>
                <w:szCs w:val="24"/>
              </w:rPr>
            </w:pPr>
            <w:r w:rsidRPr="00564AC5">
              <w:rPr>
                <w:rFonts w:ascii="Times New Roman" w:eastAsia="Calibri" w:hAnsi="Times New Roman" w:cs="Times New Roman"/>
                <w:b/>
                <w:i/>
                <w:sz w:val="24"/>
                <w:szCs w:val="24"/>
              </w:rPr>
              <w:t>Тема № 2.6</w:t>
            </w:r>
          </w:p>
          <w:p w14:paraId="57D44F67" w14:textId="77777777" w:rsidR="00B750C7" w:rsidRPr="00564AC5" w:rsidRDefault="000C7533" w:rsidP="00564AC5">
            <w:pPr>
              <w:spacing w:after="0" w:line="240" w:lineRule="auto"/>
              <w:rPr>
                <w:rFonts w:ascii="Times New Roman" w:eastAsia="Calibri" w:hAnsi="Times New Roman" w:cs="Times New Roman"/>
                <w:b/>
                <w:bCs/>
                <w:i/>
                <w:iCs/>
                <w:sz w:val="24"/>
                <w:szCs w:val="24"/>
              </w:rPr>
            </w:pPr>
            <w:r w:rsidRPr="00564AC5">
              <w:rPr>
                <w:rFonts w:ascii="Times New Roman" w:eastAsia="Calibri" w:hAnsi="Times New Roman" w:cs="Times New Roman"/>
                <w:b/>
                <w:i/>
                <w:sz w:val="24"/>
                <w:szCs w:val="24"/>
              </w:rPr>
              <w:t>Здоровье и спорт</w:t>
            </w:r>
          </w:p>
        </w:tc>
        <w:tc>
          <w:tcPr>
            <w:tcW w:w="2489" w:type="pct"/>
          </w:tcPr>
          <w:p w14:paraId="06F6F48B" w14:textId="77777777" w:rsidR="00B750C7" w:rsidRPr="00564AC5" w:rsidRDefault="000C7533" w:rsidP="00564AC5">
            <w:pPr>
              <w:suppressAutoHyphens/>
              <w:spacing w:after="0" w:line="240" w:lineRule="auto"/>
              <w:jc w:val="both"/>
              <w:rPr>
                <w:rFonts w:ascii="Times New Roman" w:eastAsia="Calibri" w:hAnsi="Times New Roman" w:cs="Times New Roman"/>
                <w:b/>
                <w:i/>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4B102EF8"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8</w:t>
            </w:r>
          </w:p>
        </w:tc>
        <w:tc>
          <w:tcPr>
            <w:tcW w:w="1261" w:type="pct"/>
            <w:vMerge w:val="restart"/>
          </w:tcPr>
          <w:p w14:paraId="46E6BBF5"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02, ЛР 05, ЛР 10, ЛР11, ЛР12, ЛР15,</w:t>
            </w:r>
          </w:p>
          <w:p w14:paraId="1CC57402"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МР 01, МР 02, МР 03, МР 04, МР 05, МР 06, МР 07, МР 08, МР 09,</w:t>
            </w:r>
          </w:p>
          <w:p w14:paraId="5E00279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46FB0ABE"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p w14:paraId="27D7FAC9"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49F767CA" w14:textId="77777777" w:rsidTr="00B750C7">
        <w:trPr>
          <w:trHeight w:val="20"/>
        </w:trPr>
        <w:tc>
          <w:tcPr>
            <w:tcW w:w="775" w:type="pct"/>
            <w:vMerge/>
          </w:tcPr>
          <w:p w14:paraId="17C8A4C2" w14:textId="77777777" w:rsidR="00B750C7" w:rsidRPr="00564AC5" w:rsidRDefault="00BE34B2" w:rsidP="00564AC5">
            <w:pPr>
              <w:spacing w:after="0" w:line="240" w:lineRule="auto"/>
              <w:rPr>
                <w:rFonts w:ascii="Times New Roman" w:eastAsia="Calibri" w:hAnsi="Times New Roman" w:cs="Times New Roman"/>
                <w:b/>
                <w:i/>
                <w:sz w:val="24"/>
                <w:szCs w:val="24"/>
              </w:rPr>
            </w:pPr>
          </w:p>
        </w:tc>
        <w:tc>
          <w:tcPr>
            <w:tcW w:w="2489" w:type="pct"/>
          </w:tcPr>
          <w:p w14:paraId="07656BF0"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lang w:val="en-US"/>
              </w:rPr>
            </w:pPr>
            <w:r w:rsidRPr="00564AC5">
              <w:rPr>
                <w:rFonts w:ascii="Times New Roman" w:eastAsia="Calibri" w:hAnsi="Times New Roman" w:cs="Times New Roman"/>
                <w:sz w:val="24"/>
                <w:szCs w:val="24"/>
              </w:rPr>
              <w:t>Лексика</w:t>
            </w:r>
            <w:r w:rsidRPr="00564AC5">
              <w:rPr>
                <w:rFonts w:ascii="Times New Roman" w:eastAsia="Calibri" w:hAnsi="Times New Roman" w:cs="Times New Roman"/>
                <w:sz w:val="24"/>
                <w:szCs w:val="24"/>
                <w:lang w:val="en-US"/>
              </w:rPr>
              <w:t>:</w:t>
            </w:r>
          </w:p>
          <w:p w14:paraId="58EA9846"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lang w:val="en-US"/>
              </w:rPr>
            </w:pPr>
            <w:r w:rsidRPr="00564AC5">
              <w:rPr>
                <w:rFonts w:ascii="Times New Roman" w:eastAsia="Calibri" w:hAnsi="Times New Roman" w:cs="Times New Roman"/>
                <w:sz w:val="24"/>
                <w:szCs w:val="24"/>
                <w:lang w:val="en-US"/>
              </w:rPr>
              <w:t>−</w:t>
            </w:r>
            <w:r w:rsidRPr="00564AC5">
              <w:rPr>
                <w:rFonts w:ascii="Times New Roman" w:eastAsia="Calibri" w:hAnsi="Times New Roman" w:cs="Times New Roman"/>
                <w:sz w:val="24"/>
                <w:szCs w:val="24"/>
                <w:lang w:val="en-US"/>
              </w:rPr>
              <w:tab/>
            </w:r>
            <w:r w:rsidRPr="00564AC5">
              <w:rPr>
                <w:rFonts w:ascii="Times New Roman" w:eastAsia="Calibri" w:hAnsi="Times New Roman" w:cs="Times New Roman"/>
                <w:sz w:val="24"/>
                <w:szCs w:val="24"/>
              </w:rPr>
              <w:t>лексика</w:t>
            </w:r>
            <w:r w:rsidRPr="00564AC5">
              <w:rPr>
                <w:rFonts w:ascii="Times New Roman" w:eastAsia="Calibri" w:hAnsi="Times New Roman" w:cs="Times New Roman"/>
                <w:sz w:val="24"/>
                <w:szCs w:val="24"/>
                <w:lang w:val="en-US"/>
              </w:rPr>
              <w:t xml:space="preserve"> </w:t>
            </w:r>
            <w:r w:rsidRPr="00564AC5">
              <w:rPr>
                <w:rFonts w:ascii="Times New Roman" w:eastAsia="Calibri" w:hAnsi="Times New Roman" w:cs="Times New Roman"/>
                <w:sz w:val="24"/>
                <w:szCs w:val="24"/>
              </w:rPr>
              <w:t>по</w:t>
            </w:r>
            <w:r w:rsidRPr="00564AC5">
              <w:rPr>
                <w:rFonts w:ascii="Times New Roman" w:eastAsia="Calibri" w:hAnsi="Times New Roman" w:cs="Times New Roman"/>
                <w:sz w:val="24"/>
                <w:szCs w:val="24"/>
                <w:lang w:val="en-US"/>
              </w:rPr>
              <w:t xml:space="preserve"> </w:t>
            </w:r>
            <w:r w:rsidRPr="00564AC5">
              <w:rPr>
                <w:rFonts w:ascii="Times New Roman" w:eastAsia="Calibri" w:hAnsi="Times New Roman" w:cs="Times New Roman"/>
                <w:sz w:val="24"/>
                <w:szCs w:val="24"/>
              </w:rPr>
              <w:t>теме</w:t>
            </w:r>
            <w:r w:rsidRPr="00564AC5">
              <w:rPr>
                <w:rFonts w:ascii="Times New Roman" w:eastAsia="Calibri" w:hAnsi="Times New Roman" w:cs="Times New Roman"/>
                <w:sz w:val="24"/>
                <w:szCs w:val="24"/>
                <w:lang w:val="en-US"/>
              </w:rPr>
              <w:t xml:space="preserve"> (healthy-unhealthy, parts of body);</w:t>
            </w:r>
          </w:p>
          <w:p w14:paraId="3AE09736"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rPr>
              <w:tab/>
              <w:t>правильное питание (diet, protein etc.);</w:t>
            </w:r>
          </w:p>
          <w:p w14:paraId="5515CE07"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rPr>
              <w:tab/>
              <w:t>названия видов спорта (football, yoga, rowing, etc.);</w:t>
            </w:r>
          </w:p>
          <w:p w14:paraId="408DD376"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lang w:val="en-US"/>
              </w:rPr>
            </w:pPr>
            <w:r w:rsidRPr="00564AC5">
              <w:rPr>
                <w:rFonts w:ascii="Times New Roman" w:eastAsia="Calibri" w:hAnsi="Times New Roman" w:cs="Times New Roman"/>
                <w:sz w:val="24"/>
                <w:szCs w:val="24"/>
                <w:lang w:val="en-US"/>
              </w:rPr>
              <w:t>-</w:t>
            </w:r>
            <w:r w:rsidRPr="00564AC5">
              <w:rPr>
                <w:rFonts w:ascii="Times New Roman" w:eastAsia="Calibri" w:hAnsi="Times New Roman" w:cs="Times New Roman"/>
                <w:sz w:val="24"/>
                <w:szCs w:val="24"/>
              </w:rPr>
              <w:t>лексика</w:t>
            </w:r>
            <w:r w:rsidRPr="00564AC5">
              <w:rPr>
                <w:rFonts w:ascii="Times New Roman" w:eastAsia="Calibri" w:hAnsi="Times New Roman" w:cs="Times New Roman"/>
                <w:sz w:val="24"/>
                <w:szCs w:val="24"/>
                <w:lang w:val="en-US"/>
              </w:rPr>
              <w:t xml:space="preserve"> </w:t>
            </w:r>
            <w:r w:rsidRPr="00564AC5">
              <w:rPr>
                <w:rFonts w:ascii="Times New Roman" w:eastAsia="Calibri" w:hAnsi="Times New Roman" w:cs="Times New Roman"/>
                <w:sz w:val="24"/>
                <w:szCs w:val="24"/>
              </w:rPr>
              <w:t>по</w:t>
            </w:r>
            <w:r w:rsidRPr="00564AC5">
              <w:rPr>
                <w:rFonts w:ascii="Times New Roman" w:eastAsia="Calibri" w:hAnsi="Times New Roman" w:cs="Times New Roman"/>
                <w:sz w:val="24"/>
                <w:szCs w:val="24"/>
                <w:lang w:val="en-US"/>
              </w:rPr>
              <w:t xml:space="preserve"> </w:t>
            </w:r>
            <w:r w:rsidRPr="00564AC5">
              <w:rPr>
                <w:rFonts w:ascii="Times New Roman" w:eastAsia="Calibri" w:hAnsi="Times New Roman" w:cs="Times New Roman"/>
                <w:sz w:val="24"/>
                <w:szCs w:val="24"/>
              </w:rPr>
              <w:t>теме</w:t>
            </w:r>
            <w:r w:rsidRPr="00564AC5">
              <w:rPr>
                <w:rFonts w:ascii="Times New Roman" w:eastAsia="Calibri" w:hAnsi="Times New Roman" w:cs="Times New Roman"/>
                <w:sz w:val="24"/>
                <w:szCs w:val="24"/>
                <w:lang w:val="en-US"/>
              </w:rPr>
              <w:t xml:space="preserve"> (running nose, catch a cold, etc.).</w:t>
            </w:r>
          </w:p>
          <w:p w14:paraId="1BF62572"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Грамматика:</w:t>
            </w:r>
          </w:p>
          <w:p w14:paraId="4D073625"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28B4F7F8"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w:t>
            </w:r>
            <w:r w:rsidRPr="00564AC5">
              <w:rPr>
                <w:rFonts w:ascii="Times New Roman" w:eastAsia="Calibri" w:hAnsi="Times New Roman" w:cs="Times New Roman"/>
                <w:sz w:val="24"/>
                <w:szCs w:val="24"/>
              </w:rPr>
              <w:tab/>
              <w:t>правильные и неправильные глаголы</w:t>
            </w:r>
          </w:p>
          <w:p w14:paraId="4199A65B"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rPr>
              <w:tab/>
              <w:t>условные предложения I, II, III типов;</w:t>
            </w:r>
          </w:p>
          <w:p w14:paraId="3E8FD2EA"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rPr>
              <w:tab/>
              <w:t>прямая речь.</w:t>
            </w:r>
          </w:p>
        </w:tc>
        <w:tc>
          <w:tcPr>
            <w:tcW w:w="475" w:type="pct"/>
          </w:tcPr>
          <w:p w14:paraId="2E9B3D64" w14:textId="77777777" w:rsidR="00B750C7" w:rsidRPr="00564AC5" w:rsidRDefault="00BE34B2" w:rsidP="00564AC5">
            <w:pPr>
              <w:suppressAutoHyphens/>
              <w:spacing w:after="0" w:line="240" w:lineRule="auto"/>
              <w:rPr>
                <w:rFonts w:ascii="Times New Roman" w:eastAsia="Times New Roman" w:hAnsi="Times New Roman" w:cs="Times New Roman"/>
                <w:b/>
                <w:i/>
                <w:sz w:val="24"/>
                <w:szCs w:val="24"/>
              </w:rPr>
            </w:pPr>
          </w:p>
        </w:tc>
        <w:tc>
          <w:tcPr>
            <w:tcW w:w="1261" w:type="pct"/>
            <w:vMerge/>
          </w:tcPr>
          <w:p w14:paraId="148EEBC4"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2C757B71" w14:textId="77777777" w:rsidTr="00B750C7">
        <w:trPr>
          <w:trHeight w:val="20"/>
        </w:trPr>
        <w:tc>
          <w:tcPr>
            <w:tcW w:w="775" w:type="pct"/>
            <w:vMerge/>
          </w:tcPr>
          <w:p w14:paraId="335582F4" w14:textId="77777777" w:rsidR="00B750C7" w:rsidRPr="00564AC5" w:rsidRDefault="00BE34B2" w:rsidP="00564AC5">
            <w:pPr>
              <w:spacing w:after="0" w:line="240" w:lineRule="auto"/>
              <w:rPr>
                <w:rFonts w:ascii="Times New Roman" w:eastAsia="Calibri" w:hAnsi="Times New Roman" w:cs="Times New Roman"/>
                <w:b/>
                <w:i/>
                <w:sz w:val="24"/>
                <w:szCs w:val="24"/>
              </w:rPr>
            </w:pPr>
          </w:p>
        </w:tc>
        <w:tc>
          <w:tcPr>
            <w:tcW w:w="2489" w:type="pct"/>
          </w:tcPr>
          <w:p w14:paraId="728DAAEC"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3FE3093C"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1261" w:type="pct"/>
            <w:vMerge/>
          </w:tcPr>
          <w:p w14:paraId="03E6130D"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53764C87" w14:textId="77777777" w:rsidTr="00B750C7">
        <w:trPr>
          <w:trHeight w:val="20"/>
        </w:trPr>
        <w:tc>
          <w:tcPr>
            <w:tcW w:w="775" w:type="pct"/>
            <w:vMerge/>
          </w:tcPr>
          <w:p w14:paraId="320D6DDA"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483C08D4"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1.Здоровый образ жизни. </w:t>
            </w:r>
          </w:p>
          <w:p w14:paraId="422B958A"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2.Физическая культура и спорт. </w:t>
            </w:r>
          </w:p>
          <w:p w14:paraId="1D14B7E3"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3. Занятия физической культуры.</w:t>
            </w:r>
          </w:p>
          <w:p w14:paraId="3EDF3065" w14:textId="77777777" w:rsidR="00B750C7" w:rsidRPr="00564AC5" w:rsidRDefault="000C7533" w:rsidP="00564AC5">
            <w:pPr>
              <w:suppressAutoHyphens/>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4. Посещение врача.</w:t>
            </w:r>
          </w:p>
        </w:tc>
        <w:tc>
          <w:tcPr>
            <w:tcW w:w="475" w:type="pct"/>
          </w:tcPr>
          <w:p w14:paraId="13505D9F"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0D2468D1"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48D5DB6A"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4F4F41E8"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2EA0374D"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C223F60" w14:textId="77777777" w:rsidTr="00B750C7">
        <w:trPr>
          <w:trHeight w:val="20"/>
        </w:trPr>
        <w:tc>
          <w:tcPr>
            <w:tcW w:w="775" w:type="pct"/>
            <w:vMerge w:val="restart"/>
          </w:tcPr>
          <w:p w14:paraId="7C62C2C9" w14:textId="77777777" w:rsidR="00B750C7" w:rsidRPr="00564AC5" w:rsidRDefault="000C7533" w:rsidP="00564AC5">
            <w:pPr>
              <w:spacing w:after="0" w:line="240" w:lineRule="auto"/>
              <w:rPr>
                <w:rFonts w:ascii="Times New Roman" w:eastAsia="Calibri" w:hAnsi="Times New Roman" w:cs="Times New Roman"/>
                <w:b/>
                <w:bCs/>
                <w:iCs/>
                <w:sz w:val="24"/>
                <w:szCs w:val="24"/>
              </w:rPr>
            </w:pPr>
            <w:r w:rsidRPr="00564AC5">
              <w:rPr>
                <w:rFonts w:ascii="Times New Roman" w:eastAsia="Calibri" w:hAnsi="Times New Roman" w:cs="Times New Roman"/>
                <w:b/>
                <w:i/>
                <w:iCs/>
                <w:sz w:val="24"/>
                <w:szCs w:val="24"/>
              </w:rPr>
              <w:t>Тема № 2.7 Путешествия</w:t>
            </w:r>
          </w:p>
        </w:tc>
        <w:tc>
          <w:tcPr>
            <w:tcW w:w="2489" w:type="pct"/>
          </w:tcPr>
          <w:p w14:paraId="73D7A0DD"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32432444"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54D3006C"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ЛР 02, ЛР 07, ЛР 09, ЛР 10, ЛР11,</w:t>
            </w:r>
          </w:p>
          <w:p w14:paraId="3DC40028"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МР 01, </w:t>
            </w:r>
            <w:r w:rsidRPr="00564AC5">
              <w:rPr>
                <w:rFonts w:ascii="Times New Roman" w:eastAsia="Times New Roman" w:hAnsi="Times New Roman" w:cs="Times New Roman"/>
                <w:sz w:val="24"/>
                <w:szCs w:val="24"/>
              </w:rPr>
              <w:t xml:space="preserve">МР </w:t>
            </w:r>
            <w:r w:rsidRPr="00564AC5">
              <w:rPr>
                <w:rFonts w:ascii="Times New Roman" w:eastAsia="Calibri" w:hAnsi="Times New Roman" w:cs="Times New Roman"/>
                <w:sz w:val="24"/>
                <w:szCs w:val="24"/>
              </w:rPr>
              <w:t xml:space="preserve">02, </w:t>
            </w:r>
            <w:r w:rsidRPr="00564AC5">
              <w:rPr>
                <w:rFonts w:ascii="Times New Roman" w:eastAsia="Times New Roman" w:hAnsi="Times New Roman" w:cs="Times New Roman"/>
                <w:sz w:val="24"/>
                <w:szCs w:val="24"/>
              </w:rPr>
              <w:t xml:space="preserve">МР </w:t>
            </w:r>
            <w:r w:rsidRPr="00564AC5">
              <w:rPr>
                <w:rFonts w:ascii="Times New Roman" w:eastAsia="Calibri" w:hAnsi="Times New Roman" w:cs="Times New Roman"/>
                <w:sz w:val="24"/>
                <w:szCs w:val="24"/>
              </w:rPr>
              <w:t xml:space="preserve">05, </w:t>
            </w:r>
            <w:r w:rsidRPr="00564AC5">
              <w:rPr>
                <w:rFonts w:ascii="Times New Roman" w:eastAsia="Times New Roman" w:hAnsi="Times New Roman" w:cs="Times New Roman"/>
                <w:sz w:val="24"/>
                <w:szCs w:val="24"/>
              </w:rPr>
              <w:t xml:space="preserve">МР </w:t>
            </w:r>
            <w:r w:rsidRPr="00564AC5">
              <w:rPr>
                <w:rFonts w:ascii="Times New Roman" w:eastAsia="Calibri" w:hAnsi="Times New Roman" w:cs="Times New Roman"/>
                <w:sz w:val="24"/>
                <w:szCs w:val="24"/>
              </w:rPr>
              <w:t xml:space="preserve">06, </w:t>
            </w:r>
            <w:r w:rsidRPr="00564AC5">
              <w:rPr>
                <w:rFonts w:ascii="Times New Roman" w:eastAsia="Times New Roman" w:hAnsi="Times New Roman" w:cs="Times New Roman"/>
                <w:sz w:val="24"/>
                <w:szCs w:val="24"/>
              </w:rPr>
              <w:t xml:space="preserve">МР </w:t>
            </w:r>
            <w:r w:rsidRPr="00564AC5">
              <w:rPr>
                <w:rFonts w:ascii="Times New Roman" w:eastAsia="Calibri" w:hAnsi="Times New Roman" w:cs="Times New Roman"/>
                <w:sz w:val="24"/>
                <w:szCs w:val="24"/>
              </w:rPr>
              <w:t>07,</w:t>
            </w:r>
          </w:p>
          <w:p w14:paraId="2346DEF7"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70E47ACD"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p w14:paraId="0847F8D9"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74C41990" w14:textId="77777777" w:rsidTr="00B750C7">
        <w:trPr>
          <w:trHeight w:val="20"/>
        </w:trPr>
        <w:tc>
          <w:tcPr>
            <w:tcW w:w="775" w:type="pct"/>
            <w:vMerge/>
          </w:tcPr>
          <w:p w14:paraId="58E61599"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0DD7729D"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1D54B752"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w:t>
            </w:r>
            <w:r w:rsidRPr="00564AC5">
              <w:rPr>
                <w:rFonts w:ascii="Times New Roman" w:eastAsia="Calibri" w:hAnsi="Times New Roman" w:cs="Times New Roman"/>
                <w:iCs/>
                <w:sz w:val="24"/>
                <w:szCs w:val="24"/>
                <w:lang w:val="en-US"/>
              </w:rPr>
              <w:tab/>
            </w:r>
            <w:r w:rsidRPr="00564AC5">
              <w:rPr>
                <w:rFonts w:ascii="Times New Roman" w:eastAsia="Calibri" w:hAnsi="Times New Roman" w:cs="Times New Roman"/>
                <w:iCs/>
                <w:sz w:val="24"/>
                <w:szCs w:val="24"/>
              </w:rPr>
              <w:t>виды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путешествий</w:t>
            </w:r>
            <w:r w:rsidRPr="00564AC5">
              <w:rPr>
                <w:rFonts w:ascii="Times New Roman" w:eastAsia="Calibri" w:hAnsi="Times New Roman" w:cs="Times New Roman"/>
                <w:iCs/>
                <w:sz w:val="24"/>
                <w:szCs w:val="24"/>
                <w:lang w:val="en-US"/>
              </w:rPr>
              <w:t xml:space="preserve"> (travelling by plane, by train etc.);</w:t>
            </w:r>
          </w:p>
          <w:p w14:paraId="560986CD"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виды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транспорта</w:t>
            </w:r>
            <w:r w:rsidRPr="00564AC5">
              <w:rPr>
                <w:rFonts w:ascii="Times New Roman" w:eastAsia="Calibri" w:hAnsi="Times New Roman" w:cs="Times New Roman"/>
                <w:iCs/>
                <w:sz w:val="24"/>
                <w:szCs w:val="24"/>
                <w:lang w:val="en-US"/>
              </w:rPr>
              <w:t xml:space="preserve"> (bus, car, plane etc.)</w:t>
            </w:r>
          </w:p>
          <w:p w14:paraId="46854149"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Грамматика:</w:t>
            </w:r>
          </w:p>
          <w:p w14:paraId="01266D0F"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3A327C44"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инфинитив, его формы;</w:t>
            </w:r>
          </w:p>
          <w:p w14:paraId="3DD60FCD"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неопределенные местоимения;</w:t>
            </w:r>
          </w:p>
          <w:p w14:paraId="5828FB45"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образование степеней сравнения наречий;</w:t>
            </w:r>
          </w:p>
          <w:p w14:paraId="373C7111"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iCs/>
                <w:sz w:val="24"/>
                <w:szCs w:val="24"/>
              </w:rPr>
              <w:t>−</w:t>
            </w:r>
            <w:r w:rsidRPr="00564AC5">
              <w:rPr>
                <w:rFonts w:ascii="Times New Roman" w:eastAsia="Calibri" w:hAnsi="Times New Roman" w:cs="Times New Roman"/>
                <w:iCs/>
                <w:sz w:val="24"/>
                <w:szCs w:val="24"/>
              </w:rPr>
              <w:tab/>
              <w:t>наречия места.</w:t>
            </w:r>
          </w:p>
        </w:tc>
        <w:tc>
          <w:tcPr>
            <w:tcW w:w="475" w:type="pct"/>
          </w:tcPr>
          <w:p w14:paraId="24CA5B57" w14:textId="77777777" w:rsidR="00B750C7" w:rsidRPr="00564AC5" w:rsidRDefault="00BE34B2" w:rsidP="00564AC5">
            <w:pPr>
              <w:suppressAutoHyphens/>
              <w:spacing w:after="0" w:line="240" w:lineRule="auto"/>
              <w:rPr>
                <w:rFonts w:ascii="Times New Roman" w:eastAsia="Times New Roman" w:hAnsi="Times New Roman" w:cs="Times New Roman"/>
                <w:b/>
                <w:i/>
                <w:sz w:val="24"/>
                <w:szCs w:val="24"/>
              </w:rPr>
            </w:pPr>
          </w:p>
        </w:tc>
        <w:tc>
          <w:tcPr>
            <w:tcW w:w="1261" w:type="pct"/>
            <w:vMerge/>
          </w:tcPr>
          <w:p w14:paraId="021EDAFF"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E80E38F" w14:textId="77777777" w:rsidTr="00B750C7">
        <w:trPr>
          <w:trHeight w:val="20"/>
        </w:trPr>
        <w:tc>
          <w:tcPr>
            <w:tcW w:w="775" w:type="pct"/>
            <w:vMerge/>
          </w:tcPr>
          <w:p w14:paraId="22159A9C"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31D90F71"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6F322170"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1261" w:type="pct"/>
            <w:vMerge/>
          </w:tcPr>
          <w:p w14:paraId="7139B926"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56F8C8C8" w14:textId="77777777" w:rsidTr="00B750C7">
        <w:trPr>
          <w:trHeight w:val="20"/>
        </w:trPr>
        <w:tc>
          <w:tcPr>
            <w:tcW w:w="775" w:type="pct"/>
            <w:vMerge/>
          </w:tcPr>
          <w:p w14:paraId="41A6CF6C"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37704058"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sz w:val="24"/>
                <w:szCs w:val="24"/>
              </w:rPr>
            </w:pPr>
            <w:r w:rsidRPr="00564AC5">
              <w:rPr>
                <w:rFonts w:ascii="Times New Roman" w:eastAsia="Calibri" w:hAnsi="Times New Roman" w:cs="Times New Roman"/>
                <w:sz w:val="24"/>
                <w:szCs w:val="24"/>
              </w:rPr>
              <w:t>1.Экскурсии. Путешествия. Правила этикета в разных странах.</w:t>
            </w:r>
          </w:p>
          <w:p w14:paraId="68614F33"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2. Средства передвижения, транспорт. </w:t>
            </w:r>
          </w:p>
          <w:p w14:paraId="7828528E"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sz w:val="24"/>
                <w:szCs w:val="24"/>
              </w:rPr>
            </w:pPr>
            <w:r w:rsidRPr="00564AC5">
              <w:rPr>
                <w:rFonts w:ascii="Times New Roman" w:eastAsia="Calibri" w:hAnsi="Times New Roman" w:cs="Times New Roman"/>
                <w:sz w:val="24"/>
                <w:szCs w:val="24"/>
              </w:rPr>
              <w:t>3. Достопримечательности.</w:t>
            </w:r>
          </w:p>
        </w:tc>
        <w:tc>
          <w:tcPr>
            <w:tcW w:w="475" w:type="pct"/>
          </w:tcPr>
          <w:p w14:paraId="3DF41B88"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58D0F351"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63134C21"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765C88CB"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DFEAD8A" w14:textId="77777777" w:rsidTr="00B750C7">
        <w:trPr>
          <w:trHeight w:val="20"/>
        </w:trPr>
        <w:tc>
          <w:tcPr>
            <w:tcW w:w="775" w:type="pct"/>
            <w:vMerge w:val="restart"/>
          </w:tcPr>
          <w:p w14:paraId="213B965F" w14:textId="77777777" w:rsidR="00B750C7" w:rsidRPr="00564AC5" w:rsidRDefault="000C7533" w:rsidP="00564AC5">
            <w:pPr>
              <w:suppressAutoHyphens/>
              <w:spacing w:after="0" w:line="240" w:lineRule="auto"/>
              <w:jc w:val="both"/>
              <w:rPr>
                <w:rFonts w:ascii="Times New Roman" w:eastAsia="Times New Roman" w:hAnsi="Times New Roman" w:cs="Times New Roman"/>
                <w:b/>
                <w:i/>
                <w:iCs/>
                <w:sz w:val="24"/>
                <w:szCs w:val="24"/>
              </w:rPr>
            </w:pPr>
            <w:r w:rsidRPr="00564AC5">
              <w:rPr>
                <w:rFonts w:ascii="Times New Roman" w:eastAsia="Times New Roman" w:hAnsi="Times New Roman" w:cs="Times New Roman"/>
                <w:b/>
                <w:i/>
                <w:iCs/>
                <w:sz w:val="24"/>
                <w:szCs w:val="24"/>
              </w:rPr>
              <w:t xml:space="preserve">Тема № 2.8 </w:t>
            </w:r>
          </w:p>
          <w:p w14:paraId="06047BB4" w14:textId="77777777" w:rsidR="00B750C7" w:rsidRPr="00564AC5" w:rsidRDefault="000C7533" w:rsidP="00564AC5">
            <w:pPr>
              <w:spacing w:after="0" w:line="240" w:lineRule="auto"/>
              <w:rPr>
                <w:rFonts w:ascii="Times New Roman" w:eastAsia="Times New Roman" w:hAnsi="Times New Roman" w:cs="Times New Roman"/>
                <w:b/>
                <w:i/>
                <w:iCs/>
                <w:sz w:val="24"/>
                <w:szCs w:val="24"/>
              </w:rPr>
            </w:pPr>
            <w:r w:rsidRPr="00564AC5">
              <w:rPr>
                <w:rFonts w:ascii="Times New Roman" w:eastAsia="Times New Roman" w:hAnsi="Times New Roman" w:cs="Times New Roman"/>
                <w:b/>
                <w:i/>
                <w:iCs/>
                <w:sz w:val="24"/>
                <w:szCs w:val="24"/>
              </w:rPr>
              <w:t>Российская Федерация</w:t>
            </w:r>
          </w:p>
        </w:tc>
        <w:tc>
          <w:tcPr>
            <w:tcW w:w="2489" w:type="pct"/>
          </w:tcPr>
          <w:p w14:paraId="750A5CEA"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299B6383"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8</w:t>
            </w:r>
          </w:p>
        </w:tc>
        <w:tc>
          <w:tcPr>
            <w:tcW w:w="1261" w:type="pct"/>
            <w:vMerge w:val="restart"/>
          </w:tcPr>
          <w:p w14:paraId="49455EA6"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ЛР 01, ЛР 02, ЛР 04, ЛР 05, ЛР 06, ЛР 10,</w:t>
            </w:r>
          </w:p>
          <w:p w14:paraId="054CD9C7"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02, МР 03, МР 04, МР 05, МР 06, МР 07, МР 08, МР 09,</w:t>
            </w:r>
          </w:p>
          <w:p w14:paraId="704B681A"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17E5B239" w14:textId="77777777" w:rsidR="00B750C7" w:rsidRPr="00564AC5" w:rsidRDefault="00BE34B2" w:rsidP="00564AC5">
            <w:pPr>
              <w:suppressAutoHyphens/>
              <w:spacing w:after="0" w:line="240" w:lineRule="auto"/>
              <w:rPr>
                <w:rFonts w:ascii="Times New Roman" w:eastAsia="Calibri" w:hAnsi="Times New Roman" w:cs="Times New Roman"/>
                <w:sz w:val="24"/>
                <w:szCs w:val="24"/>
              </w:rPr>
            </w:pPr>
          </w:p>
          <w:p w14:paraId="61F2E316"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6B1CEC" w14:paraId="3F3FEAFE" w14:textId="77777777" w:rsidTr="00B750C7">
        <w:trPr>
          <w:trHeight w:val="20"/>
        </w:trPr>
        <w:tc>
          <w:tcPr>
            <w:tcW w:w="775" w:type="pct"/>
            <w:vMerge/>
          </w:tcPr>
          <w:p w14:paraId="6E546C35" w14:textId="77777777" w:rsidR="00B750C7" w:rsidRPr="00564AC5" w:rsidRDefault="00BE34B2" w:rsidP="00564AC5">
            <w:pPr>
              <w:suppressAutoHyphens/>
              <w:spacing w:after="0" w:line="240" w:lineRule="auto"/>
              <w:jc w:val="both"/>
              <w:rPr>
                <w:rFonts w:ascii="Times New Roman" w:eastAsia="Times New Roman" w:hAnsi="Times New Roman" w:cs="Times New Roman"/>
                <w:b/>
                <w:i/>
                <w:iCs/>
                <w:sz w:val="24"/>
                <w:szCs w:val="24"/>
              </w:rPr>
            </w:pPr>
          </w:p>
        </w:tc>
        <w:tc>
          <w:tcPr>
            <w:tcW w:w="2489" w:type="pct"/>
          </w:tcPr>
          <w:p w14:paraId="37C82EBB" w14:textId="77777777" w:rsidR="00B750C7" w:rsidRPr="00564AC5" w:rsidRDefault="000C7533" w:rsidP="00564AC5">
            <w:pPr>
              <w:suppressAutoHyphens/>
              <w:spacing w:after="0" w:line="240" w:lineRule="auto"/>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Лексика:</w:t>
            </w:r>
          </w:p>
          <w:p w14:paraId="15B590FB"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государственное устройство (government, president etc.);</w:t>
            </w:r>
          </w:p>
          <w:p w14:paraId="7187A6E0"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погода</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и</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климат</w:t>
            </w:r>
            <w:r w:rsidRPr="00564AC5">
              <w:rPr>
                <w:rFonts w:ascii="Times New Roman" w:eastAsia="Times New Roman" w:hAnsi="Times New Roman" w:cs="Times New Roman"/>
                <w:iCs/>
                <w:sz w:val="24"/>
                <w:szCs w:val="24"/>
                <w:lang w:val="en-US"/>
              </w:rPr>
              <w:t xml:space="preserve"> (wet, mild, variable etc.).</w:t>
            </w:r>
          </w:p>
          <w:p w14:paraId="7C19DA54" w14:textId="77777777" w:rsidR="00B750C7" w:rsidRPr="00564AC5" w:rsidRDefault="000C7533" w:rsidP="00564AC5">
            <w:pPr>
              <w:suppressAutoHyphens/>
              <w:spacing w:after="0" w:line="240" w:lineRule="auto"/>
              <w:jc w:val="both"/>
              <w:rPr>
                <w:rFonts w:ascii="Times New Roman" w:eastAsia="Times New Roman" w:hAnsi="Times New Roman" w:cs="Times New Roman"/>
                <w:i/>
                <w:iCs/>
                <w:sz w:val="24"/>
                <w:szCs w:val="24"/>
                <w:lang w:val="en-US"/>
              </w:rPr>
            </w:pPr>
            <w:r w:rsidRPr="00564AC5">
              <w:rPr>
                <w:rFonts w:ascii="Times New Roman" w:eastAsia="Times New Roman" w:hAnsi="Times New Roman" w:cs="Times New Roman"/>
                <w:i/>
                <w:iCs/>
                <w:sz w:val="24"/>
                <w:szCs w:val="24"/>
              </w:rPr>
              <w:t>Грамматика</w:t>
            </w:r>
            <w:r w:rsidRPr="00564AC5">
              <w:rPr>
                <w:rFonts w:ascii="Times New Roman" w:eastAsia="Times New Roman" w:hAnsi="Times New Roman" w:cs="Times New Roman"/>
                <w:i/>
                <w:iCs/>
                <w:sz w:val="24"/>
                <w:szCs w:val="24"/>
                <w:lang w:val="en-US"/>
              </w:rPr>
              <w:t>:</w:t>
            </w:r>
          </w:p>
          <w:p w14:paraId="06D9CB92"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lang w:val="en-US"/>
              </w:rPr>
              <w:tab/>
            </w:r>
            <w:r w:rsidRPr="00564AC5">
              <w:rPr>
                <w:rFonts w:ascii="Times New Roman" w:eastAsia="Times New Roman" w:hAnsi="Times New Roman" w:cs="Times New Roman"/>
                <w:iCs/>
                <w:sz w:val="24"/>
                <w:szCs w:val="24"/>
              </w:rPr>
              <w:t>сравнительные</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обороты</w:t>
            </w:r>
            <w:r w:rsidRPr="00564AC5">
              <w:rPr>
                <w:rFonts w:ascii="Times New Roman" w:eastAsia="Times New Roman" w:hAnsi="Times New Roman" w:cs="Times New Roman"/>
                <w:iCs/>
                <w:sz w:val="24"/>
                <w:szCs w:val="24"/>
                <w:lang w:val="en-US"/>
              </w:rPr>
              <w:t xml:space="preserve"> than, as…as, not so … as;</w:t>
            </w:r>
          </w:p>
          <w:p w14:paraId="6C6347AC"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lang w:val="en-US"/>
              </w:rPr>
              <w:tab/>
            </w:r>
            <w:r w:rsidRPr="00564AC5">
              <w:rPr>
                <w:rFonts w:ascii="Times New Roman" w:eastAsia="Times New Roman" w:hAnsi="Times New Roman" w:cs="Times New Roman"/>
                <w:iCs/>
                <w:sz w:val="24"/>
                <w:szCs w:val="24"/>
              </w:rPr>
              <w:t>условные</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предложения</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в</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официальной</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речи</w:t>
            </w:r>
            <w:r w:rsidRPr="00564AC5">
              <w:rPr>
                <w:rFonts w:ascii="Times New Roman" w:eastAsia="Times New Roman" w:hAnsi="Times New Roman" w:cs="Times New Roman"/>
                <w:iCs/>
                <w:sz w:val="24"/>
                <w:szCs w:val="24"/>
                <w:lang w:val="en-US"/>
              </w:rPr>
              <w:t xml:space="preserve"> (It would be highly appreciated if you could/can);</w:t>
            </w:r>
          </w:p>
          <w:p w14:paraId="37C1950F"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lang w:val="en-US"/>
              </w:rPr>
              <w:tab/>
            </w:r>
            <w:r w:rsidRPr="00564AC5">
              <w:rPr>
                <w:rFonts w:ascii="Times New Roman" w:eastAsia="Times New Roman" w:hAnsi="Times New Roman" w:cs="Times New Roman"/>
                <w:iCs/>
                <w:sz w:val="24"/>
                <w:szCs w:val="24"/>
              </w:rPr>
              <w:t>пассивный</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залог</w:t>
            </w:r>
            <w:r w:rsidRPr="00564AC5">
              <w:rPr>
                <w:rFonts w:ascii="Times New Roman" w:eastAsia="Times New Roman" w:hAnsi="Times New Roman" w:cs="Times New Roman"/>
                <w:iCs/>
                <w:sz w:val="24"/>
                <w:szCs w:val="24"/>
                <w:lang w:val="en-US"/>
              </w:rPr>
              <w:t>;</w:t>
            </w:r>
          </w:p>
          <w:p w14:paraId="188038CB"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b/>
                <w:bCs/>
                <w:sz w:val="24"/>
                <w:szCs w:val="24"/>
                <w:lang w:val="en-US"/>
              </w:rPr>
            </w:pPr>
            <w:r w:rsidRPr="00564AC5">
              <w:rPr>
                <w:rFonts w:ascii="Times New Roman" w:eastAsia="Times New Roman" w:hAnsi="Times New Roman" w:cs="Times New Roman"/>
                <w:iCs/>
                <w:sz w:val="24"/>
                <w:szCs w:val="24"/>
                <w:lang w:val="en-US"/>
              </w:rPr>
              <w:t>- used to +the Infinitive structure.</w:t>
            </w:r>
          </w:p>
        </w:tc>
        <w:tc>
          <w:tcPr>
            <w:tcW w:w="475" w:type="pct"/>
          </w:tcPr>
          <w:p w14:paraId="0A0F7D25" w14:textId="77777777" w:rsidR="00B750C7" w:rsidRPr="00564AC5" w:rsidRDefault="00BE34B2" w:rsidP="00564AC5">
            <w:pPr>
              <w:suppressAutoHyphens/>
              <w:spacing w:after="0" w:line="240" w:lineRule="auto"/>
              <w:rPr>
                <w:rFonts w:ascii="Times New Roman" w:eastAsia="Times New Roman" w:hAnsi="Times New Roman" w:cs="Times New Roman"/>
                <w:b/>
                <w:i/>
                <w:sz w:val="24"/>
                <w:szCs w:val="24"/>
                <w:lang w:val="en-US"/>
              </w:rPr>
            </w:pPr>
          </w:p>
        </w:tc>
        <w:tc>
          <w:tcPr>
            <w:tcW w:w="1261" w:type="pct"/>
            <w:vMerge/>
          </w:tcPr>
          <w:p w14:paraId="0F40AD2A"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lang w:val="en-US"/>
              </w:rPr>
            </w:pPr>
          </w:p>
        </w:tc>
      </w:tr>
      <w:tr w:rsidR="00564AC5" w:rsidRPr="00564AC5" w14:paraId="5A58C8E0" w14:textId="77777777" w:rsidTr="00B750C7">
        <w:trPr>
          <w:trHeight w:val="20"/>
        </w:trPr>
        <w:tc>
          <w:tcPr>
            <w:tcW w:w="775" w:type="pct"/>
            <w:vMerge/>
          </w:tcPr>
          <w:p w14:paraId="1226D7BC" w14:textId="77777777" w:rsidR="00B750C7" w:rsidRPr="00564AC5" w:rsidRDefault="00BE34B2" w:rsidP="00564AC5">
            <w:pPr>
              <w:suppressAutoHyphens/>
              <w:spacing w:after="0" w:line="240" w:lineRule="auto"/>
              <w:jc w:val="both"/>
              <w:rPr>
                <w:rFonts w:ascii="Times New Roman" w:eastAsia="Times New Roman" w:hAnsi="Times New Roman" w:cs="Times New Roman"/>
                <w:b/>
                <w:i/>
                <w:iCs/>
                <w:sz w:val="24"/>
                <w:szCs w:val="24"/>
                <w:lang w:val="en-US"/>
              </w:rPr>
            </w:pPr>
          </w:p>
        </w:tc>
        <w:tc>
          <w:tcPr>
            <w:tcW w:w="2489" w:type="pct"/>
          </w:tcPr>
          <w:p w14:paraId="772F0961"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6287D662"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1261" w:type="pct"/>
            <w:vMerge/>
          </w:tcPr>
          <w:p w14:paraId="10384918"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576A35D" w14:textId="77777777" w:rsidTr="00B750C7">
        <w:trPr>
          <w:trHeight w:val="20"/>
        </w:trPr>
        <w:tc>
          <w:tcPr>
            <w:tcW w:w="775" w:type="pct"/>
            <w:vMerge/>
          </w:tcPr>
          <w:p w14:paraId="1B1F2B32"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15C8CD45"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1.Географическое положение, климат, население. </w:t>
            </w:r>
          </w:p>
          <w:p w14:paraId="53779B12"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2. Национальные символы. Политическое и экономическое устройство. </w:t>
            </w:r>
          </w:p>
          <w:p w14:paraId="2E84D490"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3.Основные достопримечательности. Москва – столица России.</w:t>
            </w:r>
          </w:p>
          <w:p w14:paraId="38DB55AE"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4. Мой город.</w:t>
            </w:r>
          </w:p>
        </w:tc>
        <w:tc>
          <w:tcPr>
            <w:tcW w:w="475" w:type="pct"/>
          </w:tcPr>
          <w:p w14:paraId="5172C4FC"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3AFBCA0B"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6882E14F"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000A815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2E0FF6AA"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706F2030" w14:textId="77777777" w:rsidTr="00B750C7">
        <w:trPr>
          <w:trHeight w:val="20"/>
        </w:trPr>
        <w:tc>
          <w:tcPr>
            <w:tcW w:w="775" w:type="pct"/>
            <w:vMerge w:val="restart"/>
          </w:tcPr>
          <w:p w14:paraId="2365F277" w14:textId="77777777" w:rsidR="00B750C7" w:rsidRPr="00564AC5" w:rsidRDefault="000C7533" w:rsidP="00564AC5">
            <w:pPr>
              <w:suppressAutoHyphens/>
              <w:spacing w:after="0" w:line="240" w:lineRule="auto"/>
              <w:jc w:val="both"/>
              <w:rPr>
                <w:rFonts w:ascii="Times New Roman" w:eastAsia="Times New Roman" w:hAnsi="Times New Roman" w:cs="Times New Roman"/>
                <w:b/>
                <w:i/>
                <w:iCs/>
                <w:sz w:val="24"/>
                <w:szCs w:val="24"/>
              </w:rPr>
            </w:pPr>
            <w:r w:rsidRPr="00564AC5">
              <w:rPr>
                <w:rFonts w:ascii="Times New Roman" w:eastAsia="Times New Roman" w:hAnsi="Times New Roman" w:cs="Times New Roman"/>
                <w:b/>
                <w:i/>
                <w:iCs/>
                <w:sz w:val="24"/>
                <w:szCs w:val="24"/>
              </w:rPr>
              <w:t xml:space="preserve">Тема № 2.9 </w:t>
            </w:r>
          </w:p>
          <w:p w14:paraId="1913843E" w14:textId="77777777" w:rsidR="00B750C7" w:rsidRPr="00564AC5" w:rsidRDefault="000C7533" w:rsidP="00564AC5">
            <w:pPr>
              <w:spacing w:after="0" w:line="240" w:lineRule="auto"/>
              <w:rPr>
                <w:rFonts w:ascii="Times New Roman" w:eastAsia="Times New Roman" w:hAnsi="Times New Roman" w:cs="Times New Roman"/>
                <w:b/>
                <w:i/>
                <w:iCs/>
                <w:sz w:val="24"/>
                <w:szCs w:val="24"/>
              </w:rPr>
            </w:pPr>
            <w:r w:rsidRPr="00564AC5">
              <w:rPr>
                <w:rFonts w:ascii="Times New Roman" w:eastAsia="Times New Roman" w:hAnsi="Times New Roman" w:cs="Times New Roman"/>
                <w:b/>
                <w:i/>
                <w:iCs/>
                <w:sz w:val="24"/>
                <w:szCs w:val="24"/>
              </w:rPr>
              <w:t>Страны изучаемого языка</w:t>
            </w:r>
          </w:p>
        </w:tc>
        <w:tc>
          <w:tcPr>
            <w:tcW w:w="2489" w:type="pct"/>
          </w:tcPr>
          <w:p w14:paraId="1CC4FD2A"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4C310867"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1261" w:type="pct"/>
            <w:vMerge w:val="restart"/>
          </w:tcPr>
          <w:p w14:paraId="101C3096"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ЛР 02, ЛР 06, ЛР 07, ЛР 08, ЛР 10,</w:t>
            </w:r>
          </w:p>
          <w:p w14:paraId="2480A3D0"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02, МР 03, МР 04, МР 05, МР 06, МР 07, МР 08, МР 09</w:t>
            </w:r>
          </w:p>
          <w:p w14:paraId="76193AAD"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40ECF011"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ПРу 03</w:t>
            </w:r>
          </w:p>
          <w:p w14:paraId="5CC28155" w14:textId="77777777" w:rsidR="00B750C7" w:rsidRPr="00564AC5" w:rsidRDefault="00BE34B2" w:rsidP="00564AC5">
            <w:pPr>
              <w:suppressAutoHyphens/>
              <w:spacing w:after="0" w:line="240" w:lineRule="auto"/>
              <w:rPr>
                <w:rFonts w:ascii="Times New Roman" w:eastAsia="Calibri" w:hAnsi="Times New Roman" w:cs="Times New Roman"/>
                <w:sz w:val="24"/>
                <w:szCs w:val="24"/>
              </w:rPr>
            </w:pPr>
          </w:p>
          <w:p w14:paraId="2CE88CD2"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222E7822" w14:textId="77777777" w:rsidTr="00B750C7">
        <w:trPr>
          <w:trHeight w:val="3056"/>
        </w:trPr>
        <w:tc>
          <w:tcPr>
            <w:tcW w:w="775" w:type="pct"/>
            <w:vMerge/>
          </w:tcPr>
          <w:p w14:paraId="7232D1B6" w14:textId="77777777" w:rsidR="00B750C7" w:rsidRPr="00564AC5" w:rsidRDefault="00BE34B2" w:rsidP="00564AC5">
            <w:pPr>
              <w:suppressAutoHyphens/>
              <w:spacing w:after="0" w:line="240" w:lineRule="auto"/>
              <w:jc w:val="both"/>
              <w:rPr>
                <w:rFonts w:ascii="Times New Roman" w:eastAsia="Times New Roman" w:hAnsi="Times New Roman" w:cs="Times New Roman"/>
                <w:b/>
                <w:i/>
                <w:iCs/>
                <w:sz w:val="24"/>
                <w:szCs w:val="24"/>
              </w:rPr>
            </w:pPr>
          </w:p>
        </w:tc>
        <w:tc>
          <w:tcPr>
            <w:tcW w:w="2489" w:type="pct"/>
          </w:tcPr>
          <w:p w14:paraId="22A4321F" w14:textId="77777777" w:rsidR="00B750C7" w:rsidRPr="00564AC5" w:rsidRDefault="000C7533" w:rsidP="00564AC5">
            <w:pPr>
              <w:suppressAutoHyphens/>
              <w:spacing w:after="0" w:line="240" w:lineRule="auto"/>
              <w:jc w:val="both"/>
              <w:rPr>
                <w:rFonts w:ascii="Times New Roman" w:eastAsia="Times New Roman" w:hAnsi="Times New Roman" w:cs="Times New Roman"/>
                <w:i/>
                <w:iCs/>
                <w:sz w:val="24"/>
                <w:szCs w:val="24"/>
                <w:lang w:val="en-US"/>
              </w:rPr>
            </w:pPr>
            <w:r w:rsidRPr="00564AC5">
              <w:rPr>
                <w:rFonts w:ascii="Times New Roman" w:eastAsia="Times New Roman" w:hAnsi="Times New Roman" w:cs="Times New Roman"/>
                <w:i/>
                <w:iCs/>
                <w:sz w:val="24"/>
                <w:szCs w:val="24"/>
              </w:rPr>
              <w:t>Лексика</w:t>
            </w:r>
            <w:r w:rsidRPr="00564AC5">
              <w:rPr>
                <w:rFonts w:ascii="Times New Roman" w:eastAsia="Times New Roman" w:hAnsi="Times New Roman" w:cs="Times New Roman"/>
                <w:i/>
                <w:iCs/>
                <w:sz w:val="24"/>
                <w:szCs w:val="24"/>
                <w:lang w:val="en-US"/>
              </w:rPr>
              <w:t>:</w:t>
            </w:r>
          </w:p>
          <w:p w14:paraId="1023A49C"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lang w:val="en-US"/>
              </w:rPr>
              <w:tab/>
            </w:r>
            <w:r w:rsidRPr="00564AC5">
              <w:rPr>
                <w:rFonts w:ascii="Times New Roman" w:eastAsia="Times New Roman" w:hAnsi="Times New Roman" w:cs="Times New Roman"/>
                <w:iCs/>
                <w:sz w:val="24"/>
                <w:szCs w:val="24"/>
              </w:rPr>
              <w:t>государственное</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устройство</w:t>
            </w:r>
            <w:r w:rsidRPr="00564AC5">
              <w:rPr>
                <w:rFonts w:ascii="Times New Roman" w:eastAsia="Times New Roman" w:hAnsi="Times New Roman" w:cs="Times New Roman"/>
                <w:iCs/>
                <w:sz w:val="24"/>
                <w:szCs w:val="24"/>
                <w:lang w:val="en-US"/>
              </w:rPr>
              <w:t xml:space="preserve"> (government, president, Chamber of parliament etc.);</w:t>
            </w:r>
          </w:p>
          <w:p w14:paraId="426EA3E0"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lang w:val="en-US"/>
              </w:rPr>
              <w:tab/>
            </w:r>
            <w:r w:rsidRPr="00564AC5">
              <w:rPr>
                <w:rFonts w:ascii="Times New Roman" w:eastAsia="Times New Roman" w:hAnsi="Times New Roman" w:cs="Times New Roman"/>
                <w:iCs/>
                <w:sz w:val="24"/>
                <w:szCs w:val="24"/>
              </w:rPr>
              <w:t>погода</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и</w:t>
            </w:r>
            <w:r w:rsidRPr="00564AC5">
              <w:rPr>
                <w:rFonts w:ascii="Times New Roman" w:eastAsia="Times New Roman" w:hAnsi="Times New Roman" w:cs="Times New Roman"/>
                <w:iCs/>
                <w:sz w:val="24"/>
                <w:szCs w:val="24"/>
                <w:lang w:val="en-US"/>
              </w:rPr>
              <w:t xml:space="preserve"> </w:t>
            </w:r>
            <w:r w:rsidRPr="00564AC5">
              <w:rPr>
                <w:rFonts w:ascii="Times New Roman" w:eastAsia="Times New Roman" w:hAnsi="Times New Roman" w:cs="Times New Roman"/>
                <w:iCs/>
                <w:sz w:val="24"/>
                <w:szCs w:val="24"/>
              </w:rPr>
              <w:t>климат</w:t>
            </w:r>
            <w:r w:rsidRPr="00564AC5">
              <w:rPr>
                <w:rFonts w:ascii="Times New Roman" w:eastAsia="Times New Roman" w:hAnsi="Times New Roman" w:cs="Times New Roman"/>
                <w:iCs/>
                <w:sz w:val="24"/>
                <w:szCs w:val="24"/>
                <w:lang w:val="en-US"/>
              </w:rPr>
              <w:t xml:space="preserve"> (wet, mild, variable etc);</w:t>
            </w:r>
          </w:p>
          <w:p w14:paraId="2991B2DA"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lang w:val="en-US"/>
              </w:rPr>
              <w:tab/>
            </w:r>
            <w:r w:rsidRPr="00564AC5">
              <w:rPr>
                <w:rFonts w:ascii="Times New Roman" w:eastAsia="Times New Roman" w:hAnsi="Times New Roman" w:cs="Times New Roman"/>
                <w:iCs/>
                <w:sz w:val="24"/>
                <w:szCs w:val="24"/>
              </w:rPr>
              <w:t>экономика</w:t>
            </w:r>
            <w:r w:rsidRPr="00564AC5">
              <w:rPr>
                <w:rFonts w:ascii="Times New Roman" w:eastAsia="Times New Roman" w:hAnsi="Times New Roman" w:cs="Times New Roman"/>
                <w:iCs/>
                <w:sz w:val="24"/>
                <w:szCs w:val="24"/>
                <w:lang w:val="en-US"/>
              </w:rPr>
              <w:t xml:space="preserve"> (gross domestic product, machinery, income etc.);</w:t>
            </w:r>
          </w:p>
          <w:p w14:paraId="55870CF1"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lang w:val="en-US"/>
              </w:rPr>
            </w:pPr>
            <w:r w:rsidRPr="00564AC5">
              <w:rPr>
                <w:rFonts w:ascii="Times New Roman" w:eastAsia="Times New Roman" w:hAnsi="Times New Roman" w:cs="Times New Roman"/>
                <w:iCs/>
                <w:sz w:val="24"/>
                <w:szCs w:val="24"/>
                <w:lang w:val="en-US"/>
              </w:rPr>
              <w:t>-</w:t>
            </w:r>
            <w:r w:rsidRPr="00564AC5">
              <w:rPr>
                <w:rFonts w:ascii="Times New Roman" w:eastAsia="Times New Roman" w:hAnsi="Times New Roman" w:cs="Times New Roman"/>
                <w:iCs/>
                <w:sz w:val="24"/>
                <w:szCs w:val="24"/>
              </w:rPr>
              <w:t>достопримечательности</w:t>
            </w:r>
            <w:r w:rsidRPr="00564AC5">
              <w:rPr>
                <w:rFonts w:ascii="Times New Roman" w:eastAsia="Times New Roman" w:hAnsi="Times New Roman" w:cs="Times New Roman"/>
                <w:iCs/>
                <w:sz w:val="24"/>
                <w:szCs w:val="24"/>
                <w:lang w:val="en-US"/>
              </w:rPr>
              <w:t xml:space="preserve"> (sights, Tower Bridge, Big Ben, Tower etc)</w:t>
            </w:r>
          </w:p>
          <w:p w14:paraId="390858C9" w14:textId="77777777" w:rsidR="00B750C7" w:rsidRPr="00564AC5" w:rsidRDefault="000C7533" w:rsidP="00564AC5">
            <w:pPr>
              <w:suppressAutoHyphens/>
              <w:spacing w:after="0" w:line="240" w:lineRule="auto"/>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Грамматика:</w:t>
            </w:r>
          </w:p>
          <w:p w14:paraId="1042EBB1"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артикли с географическими названиями;</w:t>
            </w:r>
          </w:p>
          <w:p w14:paraId="7258A284"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косвенная речь;</w:t>
            </w:r>
          </w:p>
          <w:p w14:paraId="4D5F8B27"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475" w:type="pct"/>
          </w:tcPr>
          <w:p w14:paraId="656A31E7" w14:textId="77777777" w:rsidR="00B750C7" w:rsidRPr="00564AC5" w:rsidRDefault="00BE34B2" w:rsidP="00564AC5">
            <w:pPr>
              <w:suppressAutoHyphens/>
              <w:spacing w:after="0" w:line="240" w:lineRule="auto"/>
              <w:rPr>
                <w:rFonts w:ascii="Times New Roman" w:eastAsia="Times New Roman" w:hAnsi="Times New Roman" w:cs="Times New Roman"/>
                <w:b/>
                <w:sz w:val="24"/>
                <w:szCs w:val="24"/>
              </w:rPr>
            </w:pPr>
          </w:p>
        </w:tc>
        <w:tc>
          <w:tcPr>
            <w:tcW w:w="1261" w:type="pct"/>
            <w:vMerge/>
          </w:tcPr>
          <w:p w14:paraId="360969D9"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36C855B0" w14:textId="77777777" w:rsidTr="00B750C7">
        <w:trPr>
          <w:trHeight w:val="20"/>
        </w:trPr>
        <w:tc>
          <w:tcPr>
            <w:tcW w:w="775" w:type="pct"/>
            <w:vMerge/>
          </w:tcPr>
          <w:p w14:paraId="6BC38312" w14:textId="77777777" w:rsidR="00B750C7" w:rsidRPr="00564AC5" w:rsidRDefault="00BE34B2" w:rsidP="00564AC5">
            <w:pPr>
              <w:suppressAutoHyphens/>
              <w:spacing w:after="0" w:line="240" w:lineRule="auto"/>
              <w:jc w:val="both"/>
              <w:rPr>
                <w:rFonts w:ascii="Times New Roman" w:eastAsia="Times New Roman" w:hAnsi="Times New Roman" w:cs="Times New Roman"/>
                <w:b/>
                <w:i/>
                <w:iCs/>
                <w:sz w:val="24"/>
                <w:szCs w:val="24"/>
              </w:rPr>
            </w:pPr>
          </w:p>
        </w:tc>
        <w:tc>
          <w:tcPr>
            <w:tcW w:w="2489" w:type="pct"/>
          </w:tcPr>
          <w:p w14:paraId="468837C2"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72CFEECE"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1261" w:type="pct"/>
            <w:vMerge/>
          </w:tcPr>
          <w:p w14:paraId="2E09532B"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45F9139F" w14:textId="77777777" w:rsidTr="00B750C7">
        <w:trPr>
          <w:trHeight w:val="20"/>
        </w:trPr>
        <w:tc>
          <w:tcPr>
            <w:tcW w:w="775" w:type="pct"/>
            <w:vMerge/>
          </w:tcPr>
          <w:p w14:paraId="3E8C1C33"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2022B383" w14:textId="77777777" w:rsidR="00B750C7" w:rsidRPr="00564AC5" w:rsidRDefault="000C7533" w:rsidP="00564AC5">
            <w:pPr>
              <w:suppressAutoHyphens/>
              <w:spacing w:after="0" w:line="240" w:lineRule="auto"/>
              <w:jc w:val="both"/>
              <w:rPr>
                <w:rFonts w:ascii="Times New Roman" w:eastAsia="Calibri" w:hAnsi="Times New Roman" w:cs="Times New Roman"/>
                <w:bCs/>
                <w:iCs/>
                <w:sz w:val="24"/>
                <w:szCs w:val="24"/>
              </w:rPr>
            </w:pPr>
            <w:r w:rsidRPr="00564AC5">
              <w:rPr>
                <w:rFonts w:ascii="Times New Roman" w:eastAsia="Times New Roman" w:hAnsi="Times New Roman" w:cs="Times New Roman"/>
                <w:iCs/>
                <w:sz w:val="24"/>
                <w:szCs w:val="24"/>
              </w:rPr>
              <w:t xml:space="preserve">1. Великобритания (географическое положение, </w:t>
            </w:r>
            <w:r w:rsidRPr="00564AC5">
              <w:rPr>
                <w:rFonts w:ascii="Times New Roman" w:eastAsia="Calibri" w:hAnsi="Times New Roman" w:cs="Times New Roman"/>
                <w:bCs/>
                <w:iCs/>
                <w:sz w:val="24"/>
                <w:szCs w:val="24"/>
              </w:rPr>
              <w:t>климат, население;</w:t>
            </w:r>
            <w:r w:rsidRPr="00564AC5">
              <w:rPr>
                <w:rFonts w:ascii="Times New Roman" w:eastAsia="Times New Roman" w:hAnsi="Times New Roman" w:cs="Times New Roman"/>
                <w:iCs/>
                <w:sz w:val="24"/>
                <w:szCs w:val="24"/>
              </w:rPr>
              <w:t xml:space="preserve"> национальные символы; политическое и экономическое устройство</w:t>
            </w:r>
            <w:r w:rsidRPr="00564AC5">
              <w:rPr>
                <w:rFonts w:ascii="Times New Roman" w:eastAsia="Calibri" w:hAnsi="Times New Roman" w:cs="Times New Roman"/>
                <w:bCs/>
                <w:iCs/>
                <w:sz w:val="24"/>
                <w:szCs w:val="24"/>
              </w:rPr>
              <w:t>).</w:t>
            </w:r>
          </w:p>
          <w:p w14:paraId="6E4D5A0A"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Calibri" w:hAnsi="Times New Roman" w:cs="Times New Roman"/>
                <w:bCs/>
                <w:iCs/>
                <w:sz w:val="24"/>
                <w:szCs w:val="24"/>
              </w:rPr>
              <w:t>2.</w:t>
            </w:r>
            <w:r w:rsidRPr="00564AC5">
              <w:rPr>
                <w:rFonts w:ascii="Times New Roman" w:eastAsia="Times New Roman" w:hAnsi="Times New Roman" w:cs="Times New Roman"/>
                <w:iCs/>
                <w:sz w:val="24"/>
                <w:szCs w:val="24"/>
              </w:rPr>
              <w:t xml:space="preserve"> Великобритания</w:t>
            </w:r>
            <w:r w:rsidRPr="00564AC5">
              <w:rPr>
                <w:rFonts w:ascii="Times New Roman" w:eastAsia="Calibri" w:hAnsi="Times New Roman" w:cs="Times New Roman"/>
                <w:bCs/>
                <w:iCs/>
                <w:sz w:val="24"/>
                <w:szCs w:val="24"/>
              </w:rPr>
              <w:t xml:space="preserve"> (крупные города, достопримечательности).</w:t>
            </w:r>
          </w:p>
          <w:p w14:paraId="28842D57"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3. США (географическое положение, </w:t>
            </w:r>
            <w:r w:rsidRPr="00564AC5">
              <w:rPr>
                <w:rFonts w:ascii="Times New Roman" w:eastAsia="Calibri" w:hAnsi="Times New Roman" w:cs="Times New Roman"/>
                <w:bCs/>
                <w:iCs/>
                <w:sz w:val="24"/>
                <w:szCs w:val="24"/>
              </w:rPr>
              <w:t xml:space="preserve">климат, население; </w:t>
            </w:r>
            <w:r w:rsidRPr="00564AC5">
              <w:rPr>
                <w:rFonts w:ascii="Times New Roman" w:eastAsia="Times New Roman" w:hAnsi="Times New Roman" w:cs="Times New Roman"/>
                <w:iCs/>
                <w:sz w:val="24"/>
                <w:szCs w:val="24"/>
              </w:rPr>
              <w:t>национальные символы; политическое и экономическое устройство</w:t>
            </w:r>
            <w:r w:rsidRPr="00564AC5">
              <w:rPr>
                <w:rFonts w:ascii="Times New Roman" w:eastAsia="Calibri" w:hAnsi="Times New Roman" w:cs="Times New Roman"/>
                <w:bCs/>
                <w:iCs/>
                <w:sz w:val="24"/>
                <w:szCs w:val="24"/>
              </w:rPr>
              <w:t>).</w:t>
            </w:r>
          </w:p>
          <w:p w14:paraId="71CC383F"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4. США (</w:t>
            </w:r>
            <w:r w:rsidRPr="00564AC5">
              <w:rPr>
                <w:rFonts w:ascii="Times New Roman" w:eastAsia="Calibri" w:hAnsi="Times New Roman" w:cs="Times New Roman"/>
                <w:bCs/>
                <w:iCs/>
                <w:sz w:val="24"/>
                <w:szCs w:val="24"/>
              </w:rPr>
              <w:t>крупные города, достопримечательности</w:t>
            </w:r>
            <w:r w:rsidRPr="00564AC5">
              <w:rPr>
                <w:rFonts w:ascii="Times New Roman" w:eastAsia="Times New Roman" w:hAnsi="Times New Roman" w:cs="Times New Roman"/>
                <w:iCs/>
                <w:sz w:val="24"/>
                <w:szCs w:val="24"/>
              </w:rPr>
              <w:t>).</w:t>
            </w:r>
          </w:p>
        </w:tc>
        <w:tc>
          <w:tcPr>
            <w:tcW w:w="475" w:type="pct"/>
          </w:tcPr>
          <w:p w14:paraId="4296BA54"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2B7702A8"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0FADAE37"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p w14:paraId="15013CE3"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6B89A030"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p w14:paraId="19D33578"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56B702F3"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1E10E88C" w14:textId="77777777" w:rsidTr="00B750C7">
        <w:trPr>
          <w:trHeight w:val="20"/>
        </w:trPr>
        <w:tc>
          <w:tcPr>
            <w:tcW w:w="775" w:type="pct"/>
            <w:vMerge w:val="restart"/>
          </w:tcPr>
          <w:p w14:paraId="7F729173" w14:textId="77777777" w:rsidR="00B750C7" w:rsidRPr="00564AC5" w:rsidRDefault="000C7533" w:rsidP="00564AC5">
            <w:pPr>
              <w:suppressAutoHyphens/>
              <w:spacing w:after="0" w:line="240" w:lineRule="auto"/>
              <w:jc w:val="both"/>
              <w:rPr>
                <w:rFonts w:ascii="Times New Roman" w:eastAsia="Times New Roman" w:hAnsi="Times New Roman" w:cs="Times New Roman"/>
                <w:b/>
                <w:i/>
                <w:iCs/>
                <w:sz w:val="24"/>
                <w:szCs w:val="24"/>
              </w:rPr>
            </w:pPr>
            <w:r w:rsidRPr="00564AC5">
              <w:rPr>
                <w:rFonts w:ascii="Times New Roman" w:eastAsia="Times New Roman" w:hAnsi="Times New Roman" w:cs="Times New Roman"/>
                <w:b/>
                <w:i/>
                <w:iCs/>
                <w:sz w:val="24"/>
                <w:szCs w:val="24"/>
              </w:rPr>
              <w:t xml:space="preserve">Тема 2.10. </w:t>
            </w:r>
          </w:p>
          <w:p w14:paraId="6942EF0C" w14:textId="77777777" w:rsidR="00B750C7" w:rsidRPr="00564AC5" w:rsidRDefault="000C7533" w:rsidP="00564AC5">
            <w:pPr>
              <w:spacing w:after="0" w:line="240" w:lineRule="auto"/>
              <w:rPr>
                <w:rFonts w:ascii="Times New Roman" w:eastAsia="Times New Roman" w:hAnsi="Times New Roman" w:cs="Times New Roman"/>
                <w:b/>
                <w:i/>
                <w:iCs/>
                <w:sz w:val="24"/>
                <w:szCs w:val="24"/>
              </w:rPr>
            </w:pPr>
            <w:r w:rsidRPr="00564AC5">
              <w:rPr>
                <w:rFonts w:ascii="Times New Roman" w:eastAsia="Times New Roman" w:hAnsi="Times New Roman" w:cs="Times New Roman"/>
                <w:b/>
                <w:i/>
                <w:iCs/>
                <w:sz w:val="24"/>
                <w:szCs w:val="24"/>
              </w:rPr>
              <w:t>Традиции России и англоговорящих стран</w:t>
            </w:r>
          </w:p>
        </w:tc>
        <w:tc>
          <w:tcPr>
            <w:tcW w:w="2489" w:type="pct"/>
          </w:tcPr>
          <w:p w14:paraId="47D98C61" w14:textId="77777777" w:rsidR="00B750C7" w:rsidRPr="00564AC5" w:rsidRDefault="000C7533" w:rsidP="00564AC5">
            <w:pPr>
              <w:suppressAutoHyphens/>
              <w:spacing w:after="0" w:line="240" w:lineRule="auto"/>
              <w:jc w:val="both"/>
              <w:rPr>
                <w:rFonts w:ascii="Times New Roman" w:eastAsia="Times New Roman"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7FEB4A17" w14:textId="77777777" w:rsidR="00B750C7" w:rsidRPr="00564AC5" w:rsidRDefault="000C7533" w:rsidP="00564AC5">
            <w:pPr>
              <w:suppressAutoHyphens/>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8</w:t>
            </w:r>
          </w:p>
        </w:tc>
        <w:tc>
          <w:tcPr>
            <w:tcW w:w="1261" w:type="pct"/>
            <w:vMerge w:val="restart"/>
          </w:tcPr>
          <w:p w14:paraId="008640EE" w14:textId="77777777" w:rsidR="00B750C7" w:rsidRPr="00564AC5" w:rsidRDefault="000C7533" w:rsidP="00564AC5">
            <w:pPr>
              <w:spacing w:after="0" w:line="240" w:lineRule="auto"/>
              <w:rPr>
                <w:rFonts w:ascii="Times New Roman" w:eastAsia="Calibri" w:hAnsi="Times New Roman" w:cs="Times New Roman"/>
                <w:sz w:val="24"/>
                <w:szCs w:val="24"/>
                <w:highlight w:val="yellow"/>
              </w:rPr>
            </w:pPr>
            <w:r w:rsidRPr="00564AC5">
              <w:rPr>
                <w:rFonts w:ascii="Times New Roman" w:eastAsia="Calibri" w:hAnsi="Times New Roman" w:cs="Times New Roman"/>
                <w:sz w:val="24"/>
                <w:szCs w:val="24"/>
              </w:rPr>
              <w:t>ЛР 01, ЛР 02, ЛР 04, ЛР 05, ЛР 06, ЛР 07, ЛР 08, ЛР 09, ЛР 11, ЛР 13, ЛР 15,</w:t>
            </w:r>
          </w:p>
          <w:p w14:paraId="3975A595"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06, МР 07, МР 08, МР 09,</w:t>
            </w:r>
          </w:p>
          <w:p w14:paraId="715E04AB"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3EE5FAA0" w14:textId="77777777" w:rsidR="00B750C7" w:rsidRPr="00564AC5" w:rsidRDefault="00BE34B2" w:rsidP="00564AC5">
            <w:pPr>
              <w:suppressAutoHyphens/>
              <w:spacing w:after="0" w:line="240" w:lineRule="auto"/>
              <w:rPr>
                <w:rFonts w:ascii="Times New Roman" w:eastAsia="Calibri" w:hAnsi="Times New Roman" w:cs="Times New Roman"/>
                <w:sz w:val="24"/>
                <w:szCs w:val="24"/>
              </w:rPr>
            </w:pPr>
          </w:p>
          <w:p w14:paraId="17CC9230"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ОК 01, ОК 02, ОК 03, ОК 04, ОК </w:t>
            </w:r>
            <w:r w:rsidRPr="00564AC5">
              <w:rPr>
                <w:rFonts w:ascii="Times New Roman" w:eastAsia="Times New Roman" w:hAnsi="Times New Roman" w:cs="Times New Roman"/>
                <w:bCs/>
                <w:sz w:val="24"/>
                <w:szCs w:val="24"/>
              </w:rPr>
              <w:lastRenderedPageBreak/>
              <w:t>05, ОК 06, ОК 07, ОК 09</w:t>
            </w:r>
          </w:p>
        </w:tc>
      </w:tr>
      <w:tr w:rsidR="00564AC5" w:rsidRPr="00564AC5" w14:paraId="1DBBC73E" w14:textId="77777777" w:rsidTr="00B750C7">
        <w:trPr>
          <w:trHeight w:val="20"/>
        </w:trPr>
        <w:tc>
          <w:tcPr>
            <w:tcW w:w="775" w:type="pct"/>
            <w:vMerge/>
          </w:tcPr>
          <w:p w14:paraId="09B603AD" w14:textId="77777777" w:rsidR="00B750C7" w:rsidRPr="00564AC5" w:rsidRDefault="00BE34B2" w:rsidP="00564AC5">
            <w:pPr>
              <w:suppressAutoHyphens/>
              <w:spacing w:after="0" w:line="240" w:lineRule="auto"/>
              <w:jc w:val="both"/>
              <w:rPr>
                <w:rFonts w:ascii="Times New Roman" w:eastAsia="Times New Roman" w:hAnsi="Times New Roman" w:cs="Times New Roman"/>
                <w:b/>
                <w:i/>
                <w:iCs/>
                <w:sz w:val="24"/>
                <w:szCs w:val="24"/>
              </w:rPr>
            </w:pPr>
          </w:p>
        </w:tc>
        <w:tc>
          <w:tcPr>
            <w:tcW w:w="2489" w:type="pct"/>
          </w:tcPr>
          <w:p w14:paraId="26B7BBE5" w14:textId="77777777" w:rsidR="00B750C7" w:rsidRPr="00564AC5" w:rsidRDefault="000C7533" w:rsidP="00564AC5">
            <w:pPr>
              <w:suppressAutoHyphens/>
              <w:spacing w:after="0" w:line="240" w:lineRule="auto"/>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Лексика:</w:t>
            </w:r>
          </w:p>
          <w:p w14:paraId="71B014EF"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количественные и порядковые числительные;</w:t>
            </w:r>
          </w:p>
          <w:p w14:paraId="0B1FFF60"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 xml:space="preserve">обозначение годов, дат, времени, периодов; </w:t>
            </w:r>
          </w:p>
          <w:p w14:paraId="6594C4BD"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месяцы, дни недели.</w:t>
            </w:r>
          </w:p>
          <w:p w14:paraId="174C6FB6" w14:textId="77777777" w:rsidR="00B750C7" w:rsidRPr="00564AC5" w:rsidRDefault="000C7533" w:rsidP="00564AC5">
            <w:pPr>
              <w:suppressAutoHyphens/>
              <w:spacing w:after="0" w:line="240" w:lineRule="auto"/>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Грамматика:</w:t>
            </w:r>
          </w:p>
          <w:p w14:paraId="6A6665EB"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предлоги времени;</w:t>
            </w:r>
          </w:p>
          <w:p w14:paraId="7560C92D"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числительные количественные и порядковые;</w:t>
            </w:r>
          </w:p>
          <w:p w14:paraId="1D12B744"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lastRenderedPageBreak/>
              <w:t>−</w:t>
            </w:r>
            <w:r w:rsidRPr="00564AC5">
              <w:rPr>
                <w:rFonts w:ascii="Times New Roman" w:eastAsia="Times New Roman" w:hAnsi="Times New Roman" w:cs="Times New Roman"/>
                <w:iCs/>
                <w:sz w:val="24"/>
                <w:szCs w:val="24"/>
              </w:rPr>
              <w:tab/>
              <w:t>обозначение годов, дат, времени, периодов;</w:t>
            </w:r>
          </w:p>
          <w:p w14:paraId="720D5F2D"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475" w:type="pct"/>
          </w:tcPr>
          <w:p w14:paraId="06093963" w14:textId="77777777" w:rsidR="00B750C7" w:rsidRPr="00564AC5" w:rsidRDefault="00BE34B2" w:rsidP="00564AC5">
            <w:pPr>
              <w:suppressAutoHyphens/>
              <w:spacing w:after="0" w:line="240" w:lineRule="auto"/>
              <w:rPr>
                <w:rFonts w:ascii="Times New Roman" w:eastAsia="Times New Roman" w:hAnsi="Times New Roman" w:cs="Times New Roman"/>
                <w:b/>
                <w:i/>
                <w:sz w:val="24"/>
                <w:szCs w:val="24"/>
              </w:rPr>
            </w:pPr>
          </w:p>
        </w:tc>
        <w:tc>
          <w:tcPr>
            <w:tcW w:w="1261" w:type="pct"/>
            <w:vMerge/>
          </w:tcPr>
          <w:p w14:paraId="2AEB3E24"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0FE9F0AB" w14:textId="77777777" w:rsidTr="00B750C7">
        <w:trPr>
          <w:trHeight w:val="20"/>
        </w:trPr>
        <w:tc>
          <w:tcPr>
            <w:tcW w:w="775" w:type="pct"/>
            <w:vMerge/>
          </w:tcPr>
          <w:p w14:paraId="47D75909" w14:textId="77777777" w:rsidR="00B750C7" w:rsidRPr="00564AC5" w:rsidRDefault="00BE34B2" w:rsidP="00564AC5">
            <w:pPr>
              <w:suppressAutoHyphens/>
              <w:spacing w:after="0" w:line="240" w:lineRule="auto"/>
              <w:jc w:val="both"/>
              <w:rPr>
                <w:rFonts w:ascii="Times New Roman" w:eastAsia="Times New Roman" w:hAnsi="Times New Roman" w:cs="Times New Roman"/>
                <w:b/>
                <w:i/>
                <w:iCs/>
                <w:sz w:val="24"/>
                <w:szCs w:val="24"/>
              </w:rPr>
            </w:pPr>
          </w:p>
        </w:tc>
        <w:tc>
          <w:tcPr>
            <w:tcW w:w="2489" w:type="pct"/>
          </w:tcPr>
          <w:p w14:paraId="2B7F7AFF"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549E627A"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1261" w:type="pct"/>
            <w:vMerge/>
          </w:tcPr>
          <w:p w14:paraId="5B34B3FE"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1F0C4478" w14:textId="77777777" w:rsidTr="00B750C7">
        <w:trPr>
          <w:trHeight w:val="20"/>
        </w:trPr>
        <w:tc>
          <w:tcPr>
            <w:tcW w:w="775" w:type="pct"/>
            <w:vMerge/>
          </w:tcPr>
          <w:p w14:paraId="1CC277FC" w14:textId="77777777" w:rsidR="00B750C7" w:rsidRPr="00564AC5" w:rsidRDefault="00BE34B2" w:rsidP="00564AC5">
            <w:pPr>
              <w:spacing w:after="0" w:line="240" w:lineRule="auto"/>
              <w:rPr>
                <w:rFonts w:ascii="Times New Roman" w:eastAsia="Calibri" w:hAnsi="Times New Roman" w:cs="Times New Roman"/>
                <w:b/>
                <w:bCs/>
                <w:iCs/>
                <w:sz w:val="24"/>
                <w:szCs w:val="24"/>
              </w:rPr>
            </w:pPr>
          </w:p>
        </w:tc>
        <w:tc>
          <w:tcPr>
            <w:tcW w:w="2489" w:type="pct"/>
          </w:tcPr>
          <w:p w14:paraId="6B81CA4C"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1.Обычаи народов России и англоговорящих стран.</w:t>
            </w:r>
          </w:p>
          <w:p w14:paraId="6D3AB7F3"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2.Традиции народов России. </w:t>
            </w:r>
          </w:p>
          <w:p w14:paraId="00AFC650"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3.Традиции народов англоговорящих стран.</w:t>
            </w:r>
          </w:p>
          <w:p w14:paraId="7257A73A" w14:textId="77777777" w:rsidR="00B750C7"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4.Поверья народов России и англоговорящих стран.</w:t>
            </w:r>
          </w:p>
        </w:tc>
        <w:tc>
          <w:tcPr>
            <w:tcW w:w="475" w:type="pct"/>
          </w:tcPr>
          <w:p w14:paraId="27B756CE"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3F89F015"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29CC27E7"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p w14:paraId="18238D55" w14:textId="77777777" w:rsidR="00B750C7"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261" w:type="pct"/>
            <w:vMerge/>
          </w:tcPr>
          <w:p w14:paraId="26F1A323" w14:textId="77777777" w:rsidR="00B750C7" w:rsidRPr="00564AC5" w:rsidRDefault="00BE34B2" w:rsidP="00564AC5">
            <w:pPr>
              <w:suppressAutoHyphens/>
              <w:spacing w:after="0" w:line="240" w:lineRule="auto"/>
              <w:rPr>
                <w:rFonts w:ascii="Times New Roman" w:eastAsia="Times New Roman" w:hAnsi="Times New Roman" w:cs="Times New Roman"/>
                <w:sz w:val="24"/>
                <w:szCs w:val="24"/>
              </w:rPr>
            </w:pPr>
          </w:p>
        </w:tc>
      </w:tr>
      <w:tr w:rsidR="00564AC5" w:rsidRPr="00564AC5" w14:paraId="2D77A18D" w14:textId="77777777" w:rsidTr="00B750C7">
        <w:trPr>
          <w:trHeight w:val="20"/>
        </w:trPr>
        <w:tc>
          <w:tcPr>
            <w:tcW w:w="5000" w:type="pct"/>
            <w:gridSpan w:val="4"/>
          </w:tcPr>
          <w:p w14:paraId="34AB5F66" w14:textId="77777777" w:rsidR="00B750C7" w:rsidRPr="00564AC5" w:rsidRDefault="000C7533" w:rsidP="00564AC5">
            <w:pPr>
              <w:suppressAutoHyphens/>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Профессионально ориентированное содержание</w:t>
            </w:r>
          </w:p>
        </w:tc>
      </w:tr>
      <w:tr w:rsidR="00564AC5" w:rsidRPr="00564AC5" w14:paraId="5C75D149" w14:textId="77777777" w:rsidTr="00B750C7">
        <w:trPr>
          <w:trHeight w:val="20"/>
        </w:trPr>
        <w:tc>
          <w:tcPr>
            <w:tcW w:w="775" w:type="pct"/>
          </w:tcPr>
          <w:p w14:paraId="617D5B5D"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bCs/>
                <w:iCs/>
                <w:sz w:val="24"/>
                <w:szCs w:val="24"/>
              </w:rPr>
              <w:t>Раздел 3.</w:t>
            </w:r>
          </w:p>
        </w:tc>
        <w:tc>
          <w:tcPr>
            <w:tcW w:w="2489" w:type="pct"/>
          </w:tcPr>
          <w:p w14:paraId="2126E105" w14:textId="77777777" w:rsidR="00B750C7" w:rsidRPr="00564AC5" w:rsidRDefault="000C7533" w:rsidP="00564AC5">
            <w:pPr>
              <w:suppressAutoHyphens/>
              <w:spacing w:after="0" w:line="240" w:lineRule="auto"/>
              <w:jc w:val="both"/>
              <w:rPr>
                <w:rFonts w:ascii="Times New Roman" w:eastAsia="Calibri" w:hAnsi="Times New Roman" w:cs="Times New Roman"/>
                <w:b/>
                <w:bCs/>
                <w:iCs/>
                <w:sz w:val="24"/>
                <w:szCs w:val="24"/>
              </w:rPr>
            </w:pPr>
            <w:r w:rsidRPr="00564AC5">
              <w:rPr>
                <w:rFonts w:ascii="Times New Roman" w:eastAsia="Calibri" w:hAnsi="Times New Roman" w:cs="Times New Roman"/>
                <w:b/>
                <w:bCs/>
                <w:iCs/>
                <w:sz w:val="24"/>
                <w:szCs w:val="24"/>
              </w:rPr>
              <w:t>Иностранный язык для специальных целей</w:t>
            </w:r>
          </w:p>
        </w:tc>
        <w:tc>
          <w:tcPr>
            <w:tcW w:w="475" w:type="pct"/>
          </w:tcPr>
          <w:p w14:paraId="6B93354F"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42</w:t>
            </w:r>
          </w:p>
        </w:tc>
        <w:tc>
          <w:tcPr>
            <w:tcW w:w="1261" w:type="pct"/>
          </w:tcPr>
          <w:p w14:paraId="09711642" w14:textId="77777777" w:rsidR="00B750C7" w:rsidRPr="00564AC5" w:rsidRDefault="000C7533" w:rsidP="00564AC5">
            <w:pPr>
              <w:spacing w:after="0" w:line="240" w:lineRule="auto"/>
              <w:rPr>
                <w:rFonts w:ascii="Times New Roman" w:eastAsia="Calibri" w:hAnsi="Times New Roman" w:cs="Times New Roman"/>
                <w:sz w:val="24"/>
                <w:szCs w:val="24"/>
                <w:highlight w:val="yellow"/>
              </w:rPr>
            </w:pPr>
            <w:r w:rsidRPr="00564AC5">
              <w:rPr>
                <w:rFonts w:ascii="Times New Roman" w:eastAsia="Calibri" w:hAnsi="Times New Roman" w:cs="Times New Roman"/>
                <w:sz w:val="24"/>
                <w:szCs w:val="24"/>
              </w:rPr>
              <w:t>ЛР 01, 02, 04, 05, 06, 07, 08, 09, 11, 13, 15</w:t>
            </w:r>
          </w:p>
          <w:p w14:paraId="526F8D82" w14:textId="77777777" w:rsidR="00B750C7" w:rsidRPr="00564AC5" w:rsidRDefault="000C7533" w:rsidP="00564AC5">
            <w:pPr>
              <w:suppressAutoHyphens/>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02, 03, 04, 05, 06, 07, 08, 09</w:t>
            </w:r>
          </w:p>
          <w:p w14:paraId="1C94A286"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0D2BB08C" w14:textId="77777777" w:rsidR="00B750C7" w:rsidRPr="00564AC5" w:rsidRDefault="00BE34B2" w:rsidP="00564AC5">
            <w:pPr>
              <w:spacing w:after="0" w:line="240" w:lineRule="auto"/>
              <w:rPr>
                <w:rFonts w:ascii="Times New Roman" w:eastAsia="Times New Roman" w:hAnsi="Times New Roman" w:cs="Times New Roman"/>
                <w:sz w:val="24"/>
                <w:szCs w:val="24"/>
              </w:rPr>
            </w:pPr>
          </w:p>
          <w:p w14:paraId="6020915F"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35CD6F81" w14:textId="77777777" w:rsidTr="00B750C7">
        <w:trPr>
          <w:trHeight w:val="20"/>
        </w:trPr>
        <w:tc>
          <w:tcPr>
            <w:tcW w:w="775" w:type="pct"/>
            <w:vMerge w:val="restart"/>
          </w:tcPr>
          <w:p w14:paraId="2EEACD50"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Тема  3.1 Обучение в колледже</w:t>
            </w:r>
          </w:p>
        </w:tc>
        <w:tc>
          <w:tcPr>
            <w:tcW w:w="2489" w:type="pct"/>
          </w:tcPr>
          <w:p w14:paraId="00D35035"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vAlign w:val="center"/>
          </w:tcPr>
          <w:p w14:paraId="45B8A213" w14:textId="77777777" w:rsidR="00B750C7" w:rsidRPr="00564AC5" w:rsidRDefault="000C7533" w:rsidP="00564AC5">
            <w:pPr>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6</w:t>
            </w:r>
          </w:p>
        </w:tc>
        <w:tc>
          <w:tcPr>
            <w:tcW w:w="1261" w:type="pct"/>
            <w:vMerge w:val="restart"/>
          </w:tcPr>
          <w:p w14:paraId="572E7BCF"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04, ЛР 05, ЛР 07, ЛР 09, ЛР 13,</w:t>
            </w:r>
          </w:p>
          <w:p w14:paraId="2D508F63"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01,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02,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03,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04,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05,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06,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07,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08,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09</w:t>
            </w:r>
          </w:p>
          <w:p w14:paraId="0699A4FB"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4F5AE6C2" w14:textId="77777777" w:rsidR="00B750C7" w:rsidRPr="00564AC5" w:rsidRDefault="00BE34B2" w:rsidP="00564AC5">
            <w:pPr>
              <w:spacing w:after="0" w:line="240" w:lineRule="auto"/>
              <w:rPr>
                <w:rFonts w:ascii="Times New Roman" w:eastAsia="Times New Roman" w:hAnsi="Times New Roman" w:cs="Times New Roman"/>
                <w:sz w:val="24"/>
                <w:szCs w:val="24"/>
              </w:rPr>
            </w:pPr>
          </w:p>
          <w:p w14:paraId="6D537571"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64CCE85D" w14:textId="77777777" w:rsidTr="00B750C7">
        <w:trPr>
          <w:trHeight w:val="1380"/>
        </w:trPr>
        <w:tc>
          <w:tcPr>
            <w:tcW w:w="775" w:type="pct"/>
            <w:vMerge/>
            <w:tcBorders>
              <w:bottom w:val="single" w:sz="4" w:space="0" w:color="auto"/>
            </w:tcBorders>
          </w:tcPr>
          <w:p w14:paraId="253B80A8"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Borders>
              <w:bottom w:val="single" w:sz="4" w:space="0" w:color="auto"/>
            </w:tcBorders>
          </w:tcPr>
          <w:p w14:paraId="76C369DF"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Лексика:</w:t>
            </w:r>
          </w:p>
          <w:p w14:paraId="41C17CBC"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профессионально ориентированная лексика;</w:t>
            </w:r>
          </w:p>
          <w:p w14:paraId="36DB015A"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лексика делового общения.</w:t>
            </w:r>
          </w:p>
          <w:p w14:paraId="0ACFB75C"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Грамматика: </w:t>
            </w:r>
          </w:p>
          <w:p w14:paraId="5DB9F9D8"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475" w:type="pct"/>
            <w:tcBorders>
              <w:bottom w:val="single" w:sz="4" w:space="0" w:color="auto"/>
            </w:tcBorders>
            <w:vAlign w:val="center"/>
          </w:tcPr>
          <w:p w14:paraId="42B2C0DD"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1261" w:type="pct"/>
            <w:vMerge/>
            <w:tcBorders>
              <w:bottom w:val="single" w:sz="4" w:space="0" w:color="auto"/>
            </w:tcBorders>
          </w:tcPr>
          <w:p w14:paraId="5E9DBF9E"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B91F2C3" w14:textId="77777777" w:rsidTr="00B750C7">
        <w:trPr>
          <w:trHeight w:val="20"/>
        </w:trPr>
        <w:tc>
          <w:tcPr>
            <w:tcW w:w="775" w:type="pct"/>
            <w:vMerge/>
          </w:tcPr>
          <w:p w14:paraId="23FB1B11"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734A2880" w14:textId="77777777" w:rsidR="00B750C7"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vAlign w:val="center"/>
          </w:tcPr>
          <w:p w14:paraId="7F00A1B8"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6</w:t>
            </w:r>
          </w:p>
        </w:tc>
        <w:tc>
          <w:tcPr>
            <w:tcW w:w="1261" w:type="pct"/>
            <w:vMerge/>
          </w:tcPr>
          <w:p w14:paraId="56490D59"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DB3582C" w14:textId="77777777" w:rsidTr="00B750C7">
        <w:trPr>
          <w:trHeight w:val="537"/>
        </w:trPr>
        <w:tc>
          <w:tcPr>
            <w:tcW w:w="775" w:type="pct"/>
            <w:vMerge/>
          </w:tcPr>
          <w:p w14:paraId="391AFE1A"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5B930E6D" w14:textId="77777777" w:rsidR="00B750C7" w:rsidRPr="00564AC5" w:rsidRDefault="000C7533" w:rsidP="00564AC5">
            <w:pPr>
              <w:spacing w:after="0" w:line="240" w:lineRule="auto"/>
              <w:rPr>
                <w:rFonts w:ascii="Times New Roman" w:eastAsia="Calibri" w:hAnsi="Times New Roman" w:cs="Times New Roman"/>
                <w:iCs/>
                <w:sz w:val="24"/>
                <w:szCs w:val="24"/>
              </w:rPr>
            </w:pPr>
            <w:r w:rsidRPr="00564AC5">
              <w:rPr>
                <w:rFonts w:ascii="Times New Roman" w:eastAsia="Times New Roman" w:hAnsi="Times New Roman" w:cs="Times New Roman"/>
                <w:sz w:val="24"/>
                <w:szCs w:val="24"/>
              </w:rPr>
              <w:t xml:space="preserve">1. </w:t>
            </w:r>
            <w:r w:rsidRPr="00564AC5">
              <w:rPr>
                <w:rFonts w:ascii="Times New Roman" w:eastAsia="Calibri" w:hAnsi="Times New Roman" w:cs="Times New Roman"/>
                <w:iCs/>
                <w:sz w:val="24"/>
                <w:szCs w:val="24"/>
              </w:rPr>
              <w:t xml:space="preserve">Современный колледж. </w:t>
            </w:r>
          </w:p>
          <w:p w14:paraId="339D436A" w14:textId="77777777" w:rsidR="00B750C7"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Calibri" w:hAnsi="Times New Roman" w:cs="Times New Roman"/>
                <w:iCs/>
                <w:sz w:val="24"/>
                <w:szCs w:val="24"/>
              </w:rPr>
              <w:t>2.  Особенности подготовки по профессии/специальности.</w:t>
            </w:r>
          </w:p>
        </w:tc>
        <w:tc>
          <w:tcPr>
            <w:tcW w:w="475" w:type="pct"/>
          </w:tcPr>
          <w:p w14:paraId="33300EDA"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55B696C3"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1261" w:type="pct"/>
            <w:vMerge/>
          </w:tcPr>
          <w:p w14:paraId="58C2A150"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82CAF39" w14:textId="77777777" w:rsidTr="00B750C7">
        <w:trPr>
          <w:trHeight w:val="306"/>
        </w:trPr>
        <w:tc>
          <w:tcPr>
            <w:tcW w:w="775" w:type="pct"/>
            <w:vMerge w:val="restart"/>
          </w:tcPr>
          <w:p w14:paraId="244A6F38"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Тема  3.2 Природные и физические явления</w:t>
            </w:r>
          </w:p>
        </w:tc>
        <w:tc>
          <w:tcPr>
            <w:tcW w:w="2489" w:type="pct"/>
          </w:tcPr>
          <w:p w14:paraId="56998C03"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tcPr>
          <w:p w14:paraId="5B9D32AB"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6</w:t>
            </w:r>
          </w:p>
        </w:tc>
        <w:tc>
          <w:tcPr>
            <w:tcW w:w="1261" w:type="pct"/>
            <w:vMerge w:val="restart"/>
          </w:tcPr>
          <w:p w14:paraId="38ADB352"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ЛР 04,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sz w:val="24"/>
                <w:szCs w:val="24"/>
              </w:rPr>
              <w:t xml:space="preserve"> 09,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sz w:val="24"/>
                <w:szCs w:val="24"/>
              </w:rPr>
              <w:t xml:space="preserve"> 14,</w:t>
            </w:r>
          </w:p>
          <w:p w14:paraId="7AC52B86"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07, МР 08, МР 09,</w:t>
            </w:r>
          </w:p>
          <w:p w14:paraId="7923B29B"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6987D91F" w14:textId="77777777" w:rsidR="00B750C7" w:rsidRPr="00564AC5" w:rsidRDefault="00BE34B2" w:rsidP="00564AC5">
            <w:pPr>
              <w:spacing w:after="0" w:line="240" w:lineRule="auto"/>
              <w:rPr>
                <w:rFonts w:ascii="Times New Roman" w:eastAsia="Calibri" w:hAnsi="Times New Roman" w:cs="Times New Roman"/>
                <w:sz w:val="24"/>
                <w:szCs w:val="24"/>
              </w:rPr>
            </w:pPr>
          </w:p>
          <w:p w14:paraId="1BA15AFF"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7DC922CD" w14:textId="77777777" w:rsidTr="00B750C7">
        <w:trPr>
          <w:trHeight w:val="304"/>
        </w:trPr>
        <w:tc>
          <w:tcPr>
            <w:tcW w:w="775" w:type="pct"/>
            <w:vMerge/>
          </w:tcPr>
          <w:p w14:paraId="054AD53C"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22E302C4"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79EDD3DE" w14:textId="77777777" w:rsidR="00B750C7" w:rsidRPr="00564AC5" w:rsidRDefault="000C7533" w:rsidP="00564AC5">
            <w:pPr>
              <w:spacing w:after="0" w:line="240" w:lineRule="auto"/>
              <w:rPr>
                <w:rFonts w:ascii="Times New Roman" w:eastAsia="Times New Roman" w:hAnsi="Times New Roman" w:cs="Times New Roman"/>
                <w:sz w:val="24"/>
                <w:szCs w:val="24"/>
                <w:lang w:val="en-US"/>
              </w:rPr>
            </w:pPr>
            <w:r w:rsidRPr="00564AC5">
              <w:rPr>
                <w:rFonts w:ascii="Times New Roman" w:eastAsia="Times New Roman" w:hAnsi="Times New Roman" w:cs="Times New Roman"/>
                <w:sz w:val="24"/>
                <w:szCs w:val="24"/>
                <w:lang w:val="en-US"/>
              </w:rPr>
              <w:t xml:space="preserve">- </w:t>
            </w:r>
            <w:r w:rsidRPr="00564AC5">
              <w:rPr>
                <w:rFonts w:ascii="Times New Roman" w:eastAsia="Times New Roman" w:hAnsi="Times New Roman" w:cs="Times New Roman"/>
                <w:sz w:val="24"/>
                <w:szCs w:val="24"/>
              </w:rPr>
              <w:t>природные</w:t>
            </w:r>
            <w:r w:rsidRPr="00564AC5">
              <w:rPr>
                <w:rFonts w:ascii="Times New Roman" w:eastAsia="Times New Roman" w:hAnsi="Times New Roman" w:cs="Times New Roman"/>
                <w:sz w:val="24"/>
                <w:szCs w:val="24"/>
                <w:lang w:val="en-US"/>
              </w:rPr>
              <w:t xml:space="preserve"> </w:t>
            </w:r>
            <w:r w:rsidRPr="00564AC5">
              <w:rPr>
                <w:rFonts w:ascii="Times New Roman" w:eastAsia="Times New Roman" w:hAnsi="Times New Roman" w:cs="Times New Roman"/>
                <w:sz w:val="24"/>
                <w:szCs w:val="24"/>
              </w:rPr>
              <w:t>явления</w:t>
            </w:r>
            <w:r w:rsidRPr="00564AC5">
              <w:rPr>
                <w:rFonts w:ascii="Times New Roman" w:eastAsia="Times New Roman" w:hAnsi="Times New Roman" w:cs="Times New Roman"/>
                <w:sz w:val="24"/>
                <w:szCs w:val="24"/>
                <w:lang w:val="en-US"/>
              </w:rPr>
              <w:t xml:space="preserve"> (</w:t>
            </w:r>
            <w:r w:rsidRPr="00564AC5">
              <w:rPr>
                <w:rFonts w:ascii="Times New Roman" w:eastAsia="Times New Roman" w:hAnsi="Times New Roman" w:cs="Times New Roman"/>
                <w:i/>
                <w:sz w:val="24"/>
                <w:szCs w:val="24"/>
                <w:lang w:val="en-US"/>
              </w:rPr>
              <w:t xml:space="preserve">natural phenomena: rain, wind, storm  </w:t>
            </w:r>
            <w:r w:rsidRPr="00564AC5">
              <w:rPr>
                <w:rFonts w:ascii="Times New Roman" w:eastAsia="Calibri" w:hAnsi="Times New Roman" w:cs="Times New Roman"/>
                <w:i/>
                <w:iCs/>
                <w:sz w:val="24"/>
                <w:szCs w:val="24"/>
                <w:lang w:val="en-US"/>
              </w:rPr>
              <w:t>etc.</w:t>
            </w:r>
            <w:r w:rsidRPr="00564AC5">
              <w:rPr>
                <w:rFonts w:ascii="Times New Roman" w:eastAsia="Times New Roman" w:hAnsi="Times New Roman" w:cs="Times New Roman"/>
                <w:sz w:val="24"/>
                <w:szCs w:val="24"/>
                <w:lang w:val="en-US"/>
              </w:rPr>
              <w:t>)</w:t>
            </w:r>
          </w:p>
          <w:p w14:paraId="33E5F478" w14:textId="77777777" w:rsidR="00B750C7" w:rsidRPr="00564AC5" w:rsidRDefault="000C7533" w:rsidP="00564AC5">
            <w:pPr>
              <w:spacing w:after="0" w:line="240" w:lineRule="auto"/>
              <w:rPr>
                <w:rFonts w:ascii="Times New Roman" w:eastAsia="Times New Roman" w:hAnsi="Times New Roman" w:cs="Times New Roman"/>
                <w:i/>
                <w:sz w:val="24"/>
                <w:szCs w:val="24"/>
                <w:lang w:val="en-US"/>
              </w:rPr>
            </w:pPr>
            <w:r w:rsidRPr="00564AC5">
              <w:rPr>
                <w:rFonts w:ascii="Times New Roman" w:eastAsia="Times New Roman" w:hAnsi="Times New Roman" w:cs="Times New Roman"/>
                <w:sz w:val="24"/>
                <w:szCs w:val="24"/>
                <w:lang w:val="en-US"/>
              </w:rPr>
              <w:t xml:space="preserve">- </w:t>
            </w:r>
            <w:r w:rsidRPr="00564AC5">
              <w:rPr>
                <w:rFonts w:ascii="Times New Roman" w:eastAsia="Times New Roman" w:hAnsi="Times New Roman" w:cs="Times New Roman"/>
                <w:sz w:val="24"/>
                <w:szCs w:val="24"/>
              </w:rPr>
              <w:t>физические</w:t>
            </w:r>
            <w:r w:rsidRPr="00564AC5">
              <w:rPr>
                <w:rFonts w:ascii="Times New Roman" w:eastAsia="Times New Roman" w:hAnsi="Times New Roman" w:cs="Times New Roman"/>
                <w:sz w:val="24"/>
                <w:szCs w:val="24"/>
                <w:lang w:val="en-US"/>
              </w:rPr>
              <w:t xml:space="preserve"> </w:t>
            </w:r>
            <w:r w:rsidRPr="00564AC5">
              <w:rPr>
                <w:rFonts w:ascii="Times New Roman" w:eastAsia="Times New Roman" w:hAnsi="Times New Roman" w:cs="Times New Roman"/>
                <w:sz w:val="24"/>
                <w:szCs w:val="24"/>
              </w:rPr>
              <w:t>явления</w:t>
            </w:r>
            <w:r w:rsidRPr="00564AC5">
              <w:rPr>
                <w:rFonts w:ascii="Times New Roman" w:eastAsia="Times New Roman" w:hAnsi="Times New Roman" w:cs="Times New Roman"/>
                <w:sz w:val="24"/>
                <w:szCs w:val="24"/>
                <w:lang w:val="en-US"/>
              </w:rPr>
              <w:t xml:space="preserve"> (</w:t>
            </w:r>
            <w:r w:rsidRPr="00564AC5">
              <w:rPr>
                <w:rFonts w:ascii="Times New Roman" w:eastAsia="Times New Roman" w:hAnsi="Times New Roman" w:cs="Times New Roman"/>
                <w:i/>
                <w:sz w:val="24"/>
                <w:szCs w:val="24"/>
                <w:lang w:val="en-US"/>
              </w:rPr>
              <w:t>physical phenomena: mechanical, electrical, magnetic, sound, thermal, light</w:t>
            </w:r>
            <w:r w:rsidRPr="00564AC5">
              <w:rPr>
                <w:rFonts w:ascii="Times New Roman" w:eastAsia="Calibri" w:hAnsi="Times New Roman" w:cs="Times New Roman"/>
                <w:i/>
                <w:iCs/>
                <w:sz w:val="24"/>
                <w:szCs w:val="24"/>
                <w:lang w:val="en-US"/>
              </w:rPr>
              <w:t xml:space="preserve"> etc.</w:t>
            </w:r>
            <w:r w:rsidRPr="00564AC5">
              <w:rPr>
                <w:rFonts w:ascii="Times New Roman" w:eastAsia="Times New Roman" w:hAnsi="Times New Roman" w:cs="Times New Roman"/>
                <w:i/>
                <w:sz w:val="24"/>
                <w:szCs w:val="24"/>
                <w:lang w:val="en-US"/>
              </w:rPr>
              <w:t>)</w:t>
            </w:r>
          </w:p>
          <w:p w14:paraId="17E06D26"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Грамматика: </w:t>
            </w:r>
          </w:p>
          <w:p w14:paraId="17C7FE35"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iCs/>
                <w:sz w:val="24"/>
                <w:szCs w:val="24"/>
              </w:rPr>
              <w:t xml:space="preserve">- грамматические структуры, типичные для научно-популярных </w:t>
            </w:r>
            <w:r w:rsidRPr="00564AC5">
              <w:rPr>
                <w:rFonts w:ascii="Times New Roman" w:eastAsia="Calibri" w:hAnsi="Times New Roman" w:cs="Times New Roman"/>
                <w:iCs/>
                <w:sz w:val="24"/>
                <w:szCs w:val="24"/>
              </w:rPr>
              <w:lastRenderedPageBreak/>
              <w:t>текстов.</w:t>
            </w:r>
          </w:p>
        </w:tc>
        <w:tc>
          <w:tcPr>
            <w:tcW w:w="475" w:type="pct"/>
          </w:tcPr>
          <w:p w14:paraId="6E7001F4" w14:textId="77777777" w:rsidR="00B750C7" w:rsidRPr="00564AC5" w:rsidRDefault="00BE34B2" w:rsidP="00564AC5">
            <w:pPr>
              <w:spacing w:after="0" w:line="240" w:lineRule="auto"/>
              <w:rPr>
                <w:rFonts w:ascii="Times New Roman" w:eastAsia="Times New Roman" w:hAnsi="Times New Roman" w:cs="Times New Roman"/>
                <w:bCs/>
                <w:sz w:val="24"/>
                <w:szCs w:val="24"/>
              </w:rPr>
            </w:pPr>
          </w:p>
        </w:tc>
        <w:tc>
          <w:tcPr>
            <w:tcW w:w="1261" w:type="pct"/>
            <w:vMerge/>
          </w:tcPr>
          <w:p w14:paraId="5A07F183"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2EA22A64" w14:textId="77777777" w:rsidTr="00B750C7">
        <w:trPr>
          <w:trHeight w:val="304"/>
        </w:trPr>
        <w:tc>
          <w:tcPr>
            <w:tcW w:w="775" w:type="pct"/>
            <w:vMerge/>
          </w:tcPr>
          <w:p w14:paraId="2849081D"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14C8FAE8"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tcPr>
          <w:p w14:paraId="7D4E5CDC"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6</w:t>
            </w:r>
          </w:p>
        </w:tc>
        <w:tc>
          <w:tcPr>
            <w:tcW w:w="1261" w:type="pct"/>
            <w:vMerge/>
          </w:tcPr>
          <w:p w14:paraId="424D682C"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0AF9E28F" w14:textId="77777777" w:rsidTr="00B750C7">
        <w:trPr>
          <w:trHeight w:val="304"/>
        </w:trPr>
        <w:tc>
          <w:tcPr>
            <w:tcW w:w="775" w:type="pct"/>
            <w:vMerge/>
          </w:tcPr>
          <w:p w14:paraId="1E40FFF8"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3EA88511"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1.Природные явления.</w:t>
            </w:r>
          </w:p>
          <w:p w14:paraId="6205AAF3"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sz w:val="24"/>
                <w:szCs w:val="24"/>
              </w:rPr>
              <w:t>2.Физические явления.</w:t>
            </w:r>
          </w:p>
        </w:tc>
        <w:tc>
          <w:tcPr>
            <w:tcW w:w="475" w:type="pct"/>
          </w:tcPr>
          <w:p w14:paraId="0E7C1AF3"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4A229A9E"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1261" w:type="pct"/>
            <w:vMerge/>
          </w:tcPr>
          <w:p w14:paraId="2C927E09"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1DA2C41" w14:textId="77777777" w:rsidTr="00B750C7">
        <w:trPr>
          <w:trHeight w:val="345"/>
        </w:trPr>
        <w:tc>
          <w:tcPr>
            <w:tcW w:w="775" w:type="pct"/>
            <w:vMerge w:val="restart"/>
          </w:tcPr>
          <w:p w14:paraId="2F753FC6"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 xml:space="preserve">Тема  3.3 </w:t>
            </w:r>
            <w:r w:rsidRPr="00564AC5">
              <w:rPr>
                <w:rFonts w:ascii="Times New Roman" w:eastAsia="Calibri" w:hAnsi="Times New Roman" w:cs="Times New Roman"/>
                <w:b/>
                <w:i/>
                <w:sz w:val="24"/>
                <w:szCs w:val="24"/>
              </w:rPr>
              <w:t>Защита окружающей среды</w:t>
            </w:r>
          </w:p>
        </w:tc>
        <w:tc>
          <w:tcPr>
            <w:tcW w:w="2489" w:type="pct"/>
          </w:tcPr>
          <w:p w14:paraId="401C4EC5"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vAlign w:val="center"/>
          </w:tcPr>
          <w:p w14:paraId="1906AC1E"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10</w:t>
            </w:r>
          </w:p>
        </w:tc>
        <w:tc>
          <w:tcPr>
            <w:tcW w:w="1261" w:type="pct"/>
            <w:vMerge w:val="restart"/>
          </w:tcPr>
          <w:p w14:paraId="3005B87E"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ЛР 04,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sz w:val="24"/>
                <w:szCs w:val="24"/>
              </w:rPr>
              <w:t xml:space="preserve"> 09,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sz w:val="24"/>
                <w:szCs w:val="24"/>
              </w:rPr>
              <w:t xml:space="preserve"> 14,</w:t>
            </w:r>
          </w:p>
          <w:p w14:paraId="66837916"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07, МР 08, МР 09,</w:t>
            </w:r>
          </w:p>
          <w:p w14:paraId="5CC92D7D"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2CE2EEDA" w14:textId="77777777" w:rsidR="00B750C7" w:rsidRPr="00564AC5" w:rsidRDefault="00BE34B2" w:rsidP="00564AC5">
            <w:pPr>
              <w:spacing w:after="0" w:line="240" w:lineRule="auto"/>
              <w:rPr>
                <w:rFonts w:ascii="Times New Roman" w:eastAsia="Calibri" w:hAnsi="Times New Roman" w:cs="Times New Roman"/>
                <w:sz w:val="24"/>
                <w:szCs w:val="24"/>
              </w:rPr>
            </w:pPr>
          </w:p>
          <w:p w14:paraId="18F1DDE4"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177D1891" w14:textId="77777777" w:rsidTr="00B750C7">
        <w:trPr>
          <w:trHeight w:val="345"/>
        </w:trPr>
        <w:tc>
          <w:tcPr>
            <w:tcW w:w="775" w:type="pct"/>
            <w:vMerge/>
          </w:tcPr>
          <w:p w14:paraId="79E06478"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307B4BE7"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051B9D9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экологические</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проблемы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
                <w:iCs/>
                <w:sz w:val="24"/>
                <w:szCs w:val="24"/>
                <w:lang w:val="en-US"/>
              </w:rPr>
              <w:t>water pollution, air pollution,</w:t>
            </w:r>
            <w:r w:rsidRPr="00564AC5">
              <w:rPr>
                <w:rFonts w:ascii="Times New Roman" w:eastAsia="Calibri" w:hAnsi="Times New Roman" w:cs="Times New Roman"/>
                <w:sz w:val="24"/>
                <w:szCs w:val="24"/>
                <w:lang w:val="en-US"/>
              </w:rPr>
              <w:t xml:space="preserve"> </w:t>
            </w:r>
            <w:r w:rsidRPr="00564AC5">
              <w:rPr>
                <w:rFonts w:ascii="Times New Roman" w:eastAsia="Calibri" w:hAnsi="Times New Roman" w:cs="Times New Roman"/>
                <w:i/>
                <w:iCs/>
                <w:sz w:val="24"/>
                <w:szCs w:val="24"/>
                <w:lang w:val="en-US"/>
              </w:rPr>
              <w:t>soil pollution etc</w:t>
            </w:r>
            <w:r w:rsidRPr="00564AC5">
              <w:rPr>
                <w:rFonts w:ascii="Times New Roman" w:eastAsia="Calibri" w:hAnsi="Times New Roman" w:cs="Times New Roman"/>
                <w:iCs/>
                <w:sz w:val="24"/>
                <w:szCs w:val="24"/>
                <w:lang w:val="en-US"/>
              </w:rPr>
              <w:t>.)</w:t>
            </w:r>
          </w:p>
          <w:p w14:paraId="0F792D9B"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защита</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окружающей</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среды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
                <w:iCs/>
                <w:sz w:val="24"/>
                <w:szCs w:val="24"/>
                <w:lang w:val="en-US"/>
              </w:rPr>
              <w:t>environment protection</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
                <w:iCs/>
                <w:sz w:val="24"/>
                <w:szCs w:val="24"/>
                <w:lang w:val="en-US"/>
              </w:rPr>
              <w:t>Green Peace etc.</w:t>
            </w:r>
            <w:r w:rsidRPr="00564AC5">
              <w:rPr>
                <w:rFonts w:ascii="Times New Roman" w:eastAsia="Calibri" w:hAnsi="Times New Roman" w:cs="Times New Roman"/>
                <w:iCs/>
                <w:sz w:val="24"/>
                <w:szCs w:val="24"/>
                <w:lang w:val="en-US"/>
              </w:rPr>
              <w:t>)</w:t>
            </w:r>
          </w:p>
          <w:p w14:paraId="36D749EF"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профессионально ориентированная лексика;</w:t>
            </w:r>
          </w:p>
          <w:p w14:paraId="7C3C1942"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лексика делового общения.</w:t>
            </w:r>
          </w:p>
          <w:p w14:paraId="28A1E51A"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Грамматика: </w:t>
            </w:r>
          </w:p>
          <w:p w14:paraId="65DECE1D"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475" w:type="pct"/>
            <w:vAlign w:val="center"/>
          </w:tcPr>
          <w:p w14:paraId="2F962D2A" w14:textId="77777777" w:rsidR="00B750C7" w:rsidRPr="00564AC5" w:rsidRDefault="00BE34B2" w:rsidP="00564AC5">
            <w:pPr>
              <w:spacing w:after="0" w:line="240" w:lineRule="auto"/>
              <w:rPr>
                <w:rFonts w:ascii="Times New Roman" w:eastAsia="Times New Roman" w:hAnsi="Times New Roman" w:cs="Times New Roman"/>
                <w:bCs/>
                <w:sz w:val="24"/>
                <w:szCs w:val="24"/>
              </w:rPr>
            </w:pPr>
          </w:p>
        </w:tc>
        <w:tc>
          <w:tcPr>
            <w:tcW w:w="1261" w:type="pct"/>
            <w:vMerge/>
          </w:tcPr>
          <w:p w14:paraId="2F4F7D0D"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4E52687" w14:textId="77777777" w:rsidTr="00B750C7">
        <w:trPr>
          <w:trHeight w:val="345"/>
        </w:trPr>
        <w:tc>
          <w:tcPr>
            <w:tcW w:w="775" w:type="pct"/>
            <w:vMerge/>
          </w:tcPr>
          <w:p w14:paraId="35243909"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49ACD740"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vAlign w:val="center"/>
          </w:tcPr>
          <w:p w14:paraId="06CA88F2"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10</w:t>
            </w:r>
          </w:p>
        </w:tc>
        <w:tc>
          <w:tcPr>
            <w:tcW w:w="1261" w:type="pct"/>
            <w:vMerge/>
          </w:tcPr>
          <w:p w14:paraId="22F46576"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491F84B" w14:textId="77777777" w:rsidTr="00B750C7">
        <w:trPr>
          <w:trHeight w:val="345"/>
        </w:trPr>
        <w:tc>
          <w:tcPr>
            <w:tcW w:w="775" w:type="pct"/>
            <w:vMerge/>
          </w:tcPr>
          <w:p w14:paraId="3603C789"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tcPr>
          <w:p w14:paraId="4A0A98FA"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1.Флора и фауна.</w:t>
            </w:r>
          </w:p>
          <w:p w14:paraId="139B903B"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2.Экологические проблемы. Загрязнение окружающей среды</w:t>
            </w:r>
          </w:p>
          <w:p w14:paraId="51F8E001"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3.Безопасность жизнедеятельности</w:t>
            </w:r>
          </w:p>
          <w:p w14:paraId="53B66585"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sz w:val="24"/>
                <w:szCs w:val="24"/>
              </w:rPr>
              <w:t>4. Защита окружающей среды</w:t>
            </w:r>
          </w:p>
        </w:tc>
        <w:tc>
          <w:tcPr>
            <w:tcW w:w="475" w:type="pct"/>
            <w:vAlign w:val="center"/>
          </w:tcPr>
          <w:p w14:paraId="17619362"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155FD7F1"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p w14:paraId="18EBFB04"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3009805A"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61" w:type="pct"/>
            <w:vMerge/>
          </w:tcPr>
          <w:p w14:paraId="778DC380"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C404760" w14:textId="77777777" w:rsidTr="00B750C7">
        <w:trPr>
          <w:trHeight w:val="20"/>
        </w:trPr>
        <w:tc>
          <w:tcPr>
            <w:tcW w:w="775" w:type="pct"/>
            <w:vMerge w:val="restart"/>
          </w:tcPr>
          <w:p w14:paraId="3EEF1336"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Тема 3.4 Научно-технический прогресс</w:t>
            </w:r>
          </w:p>
        </w:tc>
        <w:tc>
          <w:tcPr>
            <w:tcW w:w="2489" w:type="pct"/>
            <w:vAlign w:val="bottom"/>
          </w:tcPr>
          <w:p w14:paraId="74C0E0C5"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vAlign w:val="center"/>
          </w:tcPr>
          <w:p w14:paraId="267BE3D3"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6</w:t>
            </w:r>
          </w:p>
        </w:tc>
        <w:tc>
          <w:tcPr>
            <w:tcW w:w="1261" w:type="pct"/>
            <w:vMerge w:val="restart"/>
          </w:tcPr>
          <w:p w14:paraId="79DFCBAC"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ЛР 04,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sz w:val="24"/>
                <w:szCs w:val="24"/>
              </w:rPr>
              <w:t xml:space="preserve"> 09, </w:t>
            </w:r>
            <w:r w:rsidRPr="00564AC5">
              <w:rPr>
                <w:rFonts w:ascii="Times New Roman" w:eastAsia="Times New Roman" w:hAnsi="Times New Roman" w:cs="Times New Roman"/>
                <w:sz w:val="24"/>
                <w:szCs w:val="24"/>
              </w:rPr>
              <w:t>ЛР</w:t>
            </w:r>
            <w:r w:rsidRPr="00564AC5">
              <w:rPr>
                <w:rFonts w:ascii="Times New Roman" w:eastAsia="Calibri" w:hAnsi="Times New Roman" w:cs="Times New Roman"/>
                <w:sz w:val="24"/>
                <w:szCs w:val="24"/>
              </w:rPr>
              <w:t xml:space="preserve"> 14,</w:t>
            </w:r>
          </w:p>
          <w:p w14:paraId="19958444"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07, МР 08, МР 09,</w:t>
            </w:r>
          </w:p>
          <w:p w14:paraId="17FFE512"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4F039823" w14:textId="77777777" w:rsidR="00B750C7" w:rsidRPr="00564AC5" w:rsidRDefault="00BE34B2" w:rsidP="00564AC5">
            <w:pPr>
              <w:spacing w:after="0" w:line="240" w:lineRule="auto"/>
              <w:rPr>
                <w:rFonts w:ascii="Times New Roman" w:eastAsia="Calibri" w:hAnsi="Times New Roman" w:cs="Times New Roman"/>
                <w:sz w:val="24"/>
                <w:szCs w:val="24"/>
              </w:rPr>
            </w:pPr>
          </w:p>
          <w:p w14:paraId="57F0642F"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5C150A78" w14:textId="77777777" w:rsidTr="00B750C7">
        <w:trPr>
          <w:trHeight w:val="20"/>
        </w:trPr>
        <w:tc>
          <w:tcPr>
            <w:tcW w:w="775" w:type="pct"/>
            <w:vMerge/>
          </w:tcPr>
          <w:p w14:paraId="08FF01B9"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vAlign w:val="bottom"/>
          </w:tcPr>
          <w:p w14:paraId="39F1D380" w14:textId="77777777" w:rsidR="00B750C7" w:rsidRPr="00564AC5" w:rsidRDefault="000C7533" w:rsidP="00564AC5">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lang w:val="en-US"/>
              </w:rPr>
            </w:pPr>
            <w:r w:rsidRPr="00564AC5">
              <w:rPr>
                <w:rFonts w:ascii="Times New Roman" w:eastAsia="Calibri" w:hAnsi="Times New Roman" w:cs="Times New Roman"/>
                <w:i/>
                <w:iCs/>
                <w:sz w:val="24"/>
                <w:szCs w:val="24"/>
              </w:rPr>
              <w:t>Лексика</w:t>
            </w:r>
            <w:r w:rsidRPr="00564AC5">
              <w:rPr>
                <w:rFonts w:ascii="Times New Roman" w:eastAsia="Calibri" w:hAnsi="Times New Roman" w:cs="Times New Roman"/>
                <w:i/>
                <w:iCs/>
                <w:sz w:val="24"/>
                <w:szCs w:val="24"/>
                <w:lang w:val="en-US"/>
              </w:rPr>
              <w:t>:</w:t>
            </w:r>
          </w:p>
          <w:p w14:paraId="0D4B9F4F"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lang w:val="en-US"/>
              </w:rPr>
            </w:pP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виды</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Cs/>
                <w:sz w:val="24"/>
                <w:szCs w:val="24"/>
              </w:rPr>
              <w:t>наук</w:t>
            </w:r>
            <w:r w:rsidRPr="00564AC5">
              <w:rPr>
                <w:rFonts w:ascii="Times New Roman" w:eastAsia="Calibri" w:hAnsi="Times New Roman" w:cs="Times New Roman"/>
                <w:iCs/>
                <w:sz w:val="24"/>
                <w:szCs w:val="24"/>
                <w:lang w:val="en-US"/>
              </w:rPr>
              <w:t xml:space="preserve"> (</w:t>
            </w:r>
            <w:r w:rsidRPr="00564AC5">
              <w:rPr>
                <w:rFonts w:ascii="Times New Roman" w:eastAsia="Calibri" w:hAnsi="Times New Roman" w:cs="Times New Roman"/>
                <w:i/>
                <w:iCs/>
                <w:sz w:val="24"/>
                <w:szCs w:val="24"/>
                <w:lang w:val="en-US"/>
              </w:rPr>
              <w:t>science, physics, chemistry and etc.)</w:t>
            </w:r>
          </w:p>
          <w:p w14:paraId="292B49F4"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профессионально ориентированная лексика.</w:t>
            </w:r>
          </w:p>
          <w:p w14:paraId="7CC0EE94"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Грамматика: </w:t>
            </w:r>
          </w:p>
          <w:p w14:paraId="108D94E9"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475" w:type="pct"/>
            <w:vAlign w:val="center"/>
          </w:tcPr>
          <w:p w14:paraId="22966CE9"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tc>
        <w:tc>
          <w:tcPr>
            <w:tcW w:w="1261" w:type="pct"/>
            <w:vMerge/>
          </w:tcPr>
          <w:p w14:paraId="7FDCFE4F" w14:textId="77777777" w:rsidR="00B750C7" w:rsidRPr="00564AC5" w:rsidRDefault="00BE34B2" w:rsidP="00564AC5">
            <w:pPr>
              <w:spacing w:after="0" w:line="240" w:lineRule="auto"/>
              <w:rPr>
                <w:rFonts w:ascii="Times New Roman" w:eastAsia="Calibri" w:hAnsi="Times New Roman" w:cs="Times New Roman"/>
                <w:sz w:val="24"/>
                <w:szCs w:val="24"/>
              </w:rPr>
            </w:pPr>
          </w:p>
        </w:tc>
      </w:tr>
      <w:tr w:rsidR="00564AC5" w:rsidRPr="00564AC5" w14:paraId="5E7FE73E" w14:textId="77777777" w:rsidTr="00B750C7">
        <w:trPr>
          <w:trHeight w:val="20"/>
        </w:trPr>
        <w:tc>
          <w:tcPr>
            <w:tcW w:w="775" w:type="pct"/>
            <w:vMerge/>
          </w:tcPr>
          <w:p w14:paraId="2E3F7B7B"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vAlign w:val="bottom"/>
          </w:tcPr>
          <w:p w14:paraId="5470E803"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vAlign w:val="center"/>
          </w:tcPr>
          <w:p w14:paraId="0A819C20"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6</w:t>
            </w:r>
          </w:p>
        </w:tc>
        <w:tc>
          <w:tcPr>
            <w:tcW w:w="1261" w:type="pct"/>
            <w:vMerge/>
          </w:tcPr>
          <w:p w14:paraId="294F33B8" w14:textId="77777777" w:rsidR="00B750C7" w:rsidRPr="00564AC5" w:rsidRDefault="00BE34B2" w:rsidP="00564AC5">
            <w:pPr>
              <w:spacing w:after="0" w:line="240" w:lineRule="auto"/>
              <w:rPr>
                <w:rFonts w:ascii="Times New Roman" w:eastAsia="Calibri" w:hAnsi="Times New Roman" w:cs="Times New Roman"/>
                <w:sz w:val="24"/>
                <w:szCs w:val="24"/>
              </w:rPr>
            </w:pPr>
          </w:p>
        </w:tc>
      </w:tr>
      <w:tr w:rsidR="00564AC5" w:rsidRPr="00564AC5" w14:paraId="389B625D" w14:textId="77777777" w:rsidTr="00B750C7">
        <w:trPr>
          <w:trHeight w:val="890"/>
        </w:trPr>
        <w:tc>
          <w:tcPr>
            <w:tcW w:w="775" w:type="pct"/>
            <w:vMerge/>
          </w:tcPr>
          <w:p w14:paraId="6BD727B6"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381B6A6D"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1. Достижения науки. </w:t>
            </w:r>
          </w:p>
          <w:p w14:paraId="0ECEB470"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2. Отраслевые выставки</w:t>
            </w:r>
          </w:p>
          <w:p w14:paraId="2AECE230"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3 ИКТ в профессиональной деятельности. </w:t>
            </w:r>
          </w:p>
        </w:tc>
        <w:tc>
          <w:tcPr>
            <w:tcW w:w="475" w:type="pct"/>
          </w:tcPr>
          <w:p w14:paraId="5CAE1970"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1E12BAE7"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4F98E1E5"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2</w:t>
            </w:r>
          </w:p>
        </w:tc>
        <w:tc>
          <w:tcPr>
            <w:tcW w:w="1261" w:type="pct"/>
            <w:vMerge/>
          </w:tcPr>
          <w:p w14:paraId="371EEDF3"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019A4C93" w14:textId="77777777" w:rsidTr="00B750C7">
        <w:trPr>
          <w:trHeight w:val="20"/>
        </w:trPr>
        <w:tc>
          <w:tcPr>
            <w:tcW w:w="775" w:type="pct"/>
            <w:vMerge w:val="restart"/>
          </w:tcPr>
          <w:p w14:paraId="3C195085"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Тема 3.5</w:t>
            </w:r>
          </w:p>
          <w:p w14:paraId="3232C3C7"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Известные ученые</w:t>
            </w:r>
          </w:p>
        </w:tc>
        <w:tc>
          <w:tcPr>
            <w:tcW w:w="2489" w:type="pct"/>
            <w:vAlign w:val="bottom"/>
          </w:tcPr>
          <w:p w14:paraId="608D6B61"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vAlign w:val="center"/>
          </w:tcPr>
          <w:p w14:paraId="2C5D4A05"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6</w:t>
            </w:r>
          </w:p>
        </w:tc>
        <w:tc>
          <w:tcPr>
            <w:tcW w:w="1261" w:type="pct"/>
            <w:vMerge w:val="restart"/>
          </w:tcPr>
          <w:p w14:paraId="11ED7D3B"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ЛР 01, ЛР 02, ЛР 04, ЛР 05, ЛР 06, ЛР 07, ЛР 08, ЛР 09, ЛР 11, ЛР 13, </w:t>
            </w:r>
            <w:r w:rsidRPr="00564AC5">
              <w:rPr>
                <w:rFonts w:ascii="Times New Roman" w:eastAsia="Calibri" w:hAnsi="Times New Roman" w:cs="Times New Roman"/>
                <w:sz w:val="24"/>
                <w:szCs w:val="24"/>
              </w:rPr>
              <w:lastRenderedPageBreak/>
              <w:t>ЛР 15,</w:t>
            </w:r>
          </w:p>
          <w:p w14:paraId="5EEA0AFC"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МР 01, МР 02, МР 03, МР 04, МР 05, МР 06, МР 07, МР 08, МР 09,</w:t>
            </w:r>
          </w:p>
          <w:p w14:paraId="53B45B7C"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49267A24" w14:textId="77777777" w:rsidR="00B750C7" w:rsidRPr="00564AC5" w:rsidRDefault="00BE34B2" w:rsidP="00564AC5">
            <w:pPr>
              <w:spacing w:after="0" w:line="240" w:lineRule="auto"/>
              <w:rPr>
                <w:rFonts w:ascii="Times New Roman" w:eastAsia="Calibri" w:hAnsi="Times New Roman" w:cs="Times New Roman"/>
                <w:sz w:val="24"/>
                <w:szCs w:val="24"/>
              </w:rPr>
            </w:pPr>
          </w:p>
          <w:p w14:paraId="6428859A"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3B7F0F59" w14:textId="77777777" w:rsidTr="00B750C7">
        <w:trPr>
          <w:trHeight w:val="20"/>
        </w:trPr>
        <w:tc>
          <w:tcPr>
            <w:tcW w:w="775" w:type="pct"/>
            <w:vMerge/>
          </w:tcPr>
          <w:p w14:paraId="17785EE6"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vAlign w:val="bottom"/>
          </w:tcPr>
          <w:p w14:paraId="7FDD5992"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Лексика:</w:t>
            </w:r>
          </w:p>
          <w:p w14:paraId="69C22E56"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lastRenderedPageBreak/>
              <w:t>- профессионально ориентированная лексика;</w:t>
            </w:r>
          </w:p>
          <w:p w14:paraId="597877E0"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лексика делового общения.</w:t>
            </w:r>
          </w:p>
          <w:p w14:paraId="7D9BB605"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Грамматика: </w:t>
            </w:r>
          </w:p>
          <w:p w14:paraId="59A2E25D"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iCs/>
                <w:sz w:val="24"/>
                <w:szCs w:val="24"/>
              </w:rPr>
              <w:t>- грамматические конструкции</w:t>
            </w:r>
            <w:r w:rsidRPr="00564AC5">
              <w:rPr>
                <w:rFonts w:ascii="Times New Roman" w:eastAsia="Calibri" w:hAnsi="Times New Roman" w:cs="Times New Roman"/>
                <w:b/>
                <w:i/>
                <w:iCs/>
                <w:sz w:val="24"/>
                <w:szCs w:val="24"/>
              </w:rPr>
              <w:t xml:space="preserve"> </w:t>
            </w:r>
            <w:r w:rsidRPr="00564AC5">
              <w:rPr>
                <w:rFonts w:ascii="Times New Roman" w:eastAsia="Calibri" w:hAnsi="Times New Roman" w:cs="Times New Roman"/>
                <w:sz w:val="24"/>
                <w:szCs w:val="24"/>
              </w:rPr>
              <w:t>типичные для научно-популярного стиля.</w:t>
            </w:r>
          </w:p>
        </w:tc>
        <w:tc>
          <w:tcPr>
            <w:tcW w:w="475" w:type="pct"/>
            <w:vAlign w:val="center"/>
          </w:tcPr>
          <w:p w14:paraId="58D2F010"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1261" w:type="pct"/>
            <w:vMerge/>
          </w:tcPr>
          <w:p w14:paraId="2F506D55"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53A55AC4" w14:textId="77777777" w:rsidTr="00B750C7">
        <w:trPr>
          <w:trHeight w:val="20"/>
        </w:trPr>
        <w:tc>
          <w:tcPr>
            <w:tcW w:w="775" w:type="pct"/>
            <w:vMerge/>
          </w:tcPr>
          <w:p w14:paraId="147CAF63"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vAlign w:val="bottom"/>
          </w:tcPr>
          <w:p w14:paraId="0E612B94"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vAlign w:val="center"/>
          </w:tcPr>
          <w:p w14:paraId="40D19299"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6</w:t>
            </w:r>
          </w:p>
        </w:tc>
        <w:tc>
          <w:tcPr>
            <w:tcW w:w="1261" w:type="pct"/>
            <w:vMerge/>
          </w:tcPr>
          <w:p w14:paraId="42F1DC83"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65A04734" w14:textId="77777777" w:rsidTr="00B750C7">
        <w:trPr>
          <w:trHeight w:val="20"/>
        </w:trPr>
        <w:tc>
          <w:tcPr>
            <w:tcW w:w="775" w:type="pct"/>
            <w:vMerge/>
          </w:tcPr>
          <w:p w14:paraId="0997EE7E"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24A510B9"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1.Естественные науки </w:t>
            </w:r>
          </w:p>
          <w:p w14:paraId="6B7F3E7B"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2.Известные ученые и их открытия</w:t>
            </w:r>
          </w:p>
        </w:tc>
        <w:tc>
          <w:tcPr>
            <w:tcW w:w="475" w:type="pct"/>
          </w:tcPr>
          <w:p w14:paraId="0B8CD425"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p w14:paraId="34B352CE"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1261" w:type="pct"/>
            <w:vMerge/>
          </w:tcPr>
          <w:p w14:paraId="5E7C67A0"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72DCB1B0" w14:textId="77777777" w:rsidTr="00B750C7">
        <w:trPr>
          <w:trHeight w:val="20"/>
        </w:trPr>
        <w:tc>
          <w:tcPr>
            <w:tcW w:w="775" w:type="pct"/>
            <w:vMerge w:val="restart"/>
          </w:tcPr>
          <w:p w14:paraId="50D88D2D"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Тема  3.6</w:t>
            </w:r>
          </w:p>
          <w:p w14:paraId="1EACD7C8"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
                <w:i/>
                <w:iCs/>
                <w:sz w:val="24"/>
                <w:szCs w:val="24"/>
              </w:rPr>
              <w:t xml:space="preserve">Профессиональные требования  </w:t>
            </w:r>
          </w:p>
        </w:tc>
        <w:tc>
          <w:tcPr>
            <w:tcW w:w="2489" w:type="pct"/>
            <w:vAlign w:val="bottom"/>
          </w:tcPr>
          <w:p w14:paraId="67DEE4BA" w14:textId="77777777" w:rsidR="00B750C7" w:rsidRPr="00564AC5" w:rsidRDefault="000C7533" w:rsidP="00564AC5">
            <w:pPr>
              <w:suppressAutoHyphens/>
              <w:spacing w:after="0" w:line="240" w:lineRule="auto"/>
              <w:jc w:val="both"/>
              <w:rPr>
                <w:rFonts w:ascii="Times New Roman" w:eastAsia="Calibri" w:hAnsi="Times New Roman" w:cs="Times New Roman"/>
                <w:b/>
                <w:i/>
                <w:iCs/>
                <w:sz w:val="24"/>
                <w:szCs w:val="24"/>
              </w:rPr>
            </w:pPr>
            <w:r w:rsidRPr="00564AC5">
              <w:rPr>
                <w:rFonts w:ascii="Times New Roman" w:eastAsia="Calibri" w:hAnsi="Times New Roman" w:cs="Times New Roman"/>
                <w:b/>
                <w:bCs/>
                <w:sz w:val="24"/>
                <w:szCs w:val="24"/>
              </w:rPr>
              <w:t>Содержание учебного материала</w:t>
            </w:r>
          </w:p>
        </w:tc>
        <w:tc>
          <w:tcPr>
            <w:tcW w:w="475" w:type="pct"/>
            <w:vAlign w:val="center"/>
          </w:tcPr>
          <w:p w14:paraId="6CF9A1F0" w14:textId="77777777" w:rsidR="00B750C7" w:rsidRPr="00564AC5" w:rsidRDefault="000C7533" w:rsidP="00564AC5">
            <w:pPr>
              <w:spacing w:after="0" w:line="240" w:lineRule="auto"/>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8</w:t>
            </w:r>
          </w:p>
        </w:tc>
        <w:tc>
          <w:tcPr>
            <w:tcW w:w="1261" w:type="pct"/>
            <w:vMerge w:val="restart"/>
          </w:tcPr>
          <w:p w14:paraId="3FC66362"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ЛР 01,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02,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04,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05,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06,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07,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08,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09,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11,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 xml:space="preserve">13, </w:t>
            </w:r>
            <w:r w:rsidRPr="00564AC5">
              <w:rPr>
                <w:rFonts w:ascii="Times New Roman" w:eastAsia="Calibri" w:hAnsi="Times New Roman" w:cs="Times New Roman"/>
                <w:sz w:val="24"/>
                <w:szCs w:val="24"/>
              </w:rPr>
              <w:t xml:space="preserve">ЛР </w:t>
            </w:r>
            <w:r w:rsidRPr="00564AC5">
              <w:rPr>
                <w:rFonts w:ascii="Times New Roman" w:eastAsia="Times New Roman" w:hAnsi="Times New Roman" w:cs="Times New Roman"/>
                <w:sz w:val="24"/>
                <w:szCs w:val="24"/>
              </w:rPr>
              <w:t>15</w:t>
            </w:r>
          </w:p>
          <w:p w14:paraId="38DF6F5C"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МР 01,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02,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03,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04,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05,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06,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07,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08, </w:t>
            </w:r>
            <w:r w:rsidRPr="00564AC5">
              <w:rPr>
                <w:rFonts w:ascii="Times New Roman" w:eastAsia="Calibri" w:hAnsi="Times New Roman" w:cs="Times New Roman"/>
                <w:sz w:val="24"/>
                <w:szCs w:val="24"/>
              </w:rPr>
              <w:t>МР</w:t>
            </w:r>
            <w:r w:rsidRPr="00564AC5">
              <w:rPr>
                <w:rFonts w:ascii="Times New Roman" w:eastAsia="Times New Roman" w:hAnsi="Times New Roman" w:cs="Times New Roman"/>
                <w:sz w:val="24"/>
                <w:szCs w:val="24"/>
              </w:rPr>
              <w:t xml:space="preserve"> 09,</w:t>
            </w:r>
          </w:p>
          <w:p w14:paraId="6EBFDE35" w14:textId="77777777" w:rsidR="00B750C7"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Calibri" w:hAnsi="Times New Roman" w:cs="Times New Roman"/>
                <w:bCs/>
                <w:sz w:val="24"/>
                <w:szCs w:val="24"/>
              </w:rPr>
              <w:t>ПРб 01, ПРб 02, ПРб 03, ПРб 04</w:t>
            </w:r>
          </w:p>
          <w:p w14:paraId="51BC8386" w14:textId="77777777" w:rsidR="00B750C7" w:rsidRPr="00564AC5" w:rsidRDefault="00BE34B2" w:rsidP="00564AC5">
            <w:pPr>
              <w:spacing w:after="0" w:line="240" w:lineRule="auto"/>
              <w:rPr>
                <w:rFonts w:ascii="Times New Roman" w:eastAsia="Times New Roman" w:hAnsi="Times New Roman" w:cs="Times New Roman"/>
                <w:sz w:val="24"/>
                <w:szCs w:val="24"/>
              </w:rPr>
            </w:pPr>
          </w:p>
          <w:p w14:paraId="480E97A7"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ОК 01, ОК 02, ОК 03, ОК 04, ОК 05, ОК 06, ОК 07, ОК 09</w:t>
            </w:r>
          </w:p>
        </w:tc>
      </w:tr>
      <w:tr w:rsidR="00564AC5" w:rsidRPr="00564AC5" w14:paraId="7E547AFA" w14:textId="77777777" w:rsidTr="00B750C7">
        <w:trPr>
          <w:trHeight w:val="20"/>
        </w:trPr>
        <w:tc>
          <w:tcPr>
            <w:tcW w:w="775" w:type="pct"/>
            <w:vMerge/>
          </w:tcPr>
          <w:p w14:paraId="1799ACD8"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vAlign w:val="bottom"/>
          </w:tcPr>
          <w:p w14:paraId="7D889057"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Лексика:</w:t>
            </w:r>
          </w:p>
          <w:p w14:paraId="7B164A72"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профессионально ориентированная лексика;</w:t>
            </w:r>
          </w:p>
          <w:p w14:paraId="2132E689" w14:textId="77777777" w:rsidR="00B750C7" w:rsidRPr="00564AC5" w:rsidRDefault="000C7533" w:rsidP="00564AC5">
            <w:pPr>
              <w:suppressAutoHyphens/>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лексика делового общения.</w:t>
            </w:r>
          </w:p>
          <w:p w14:paraId="38C2D7A2" w14:textId="77777777" w:rsidR="00B750C7" w:rsidRPr="00564AC5" w:rsidRDefault="000C7533" w:rsidP="00564AC5">
            <w:pPr>
              <w:suppressAutoHyphens/>
              <w:spacing w:after="0" w:line="240" w:lineRule="auto"/>
              <w:jc w:val="both"/>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Грамматика: </w:t>
            </w:r>
          </w:p>
          <w:p w14:paraId="25D72EBB"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iCs/>
                <w:sz w:val="24"/>
                <w:szCs w:val="24"/>
              </w:rPr>
              <w:t>-герундий, инфинитив.</w:t>
            </w:r>
          </w:p>
        </w:tc>
        <w:tc>
          <w:tcPr>
            <w:tcW w:w="475" w:type="pct"/>
            <w:vAlign w:val="center"/>
          </w:tcPr>
          <w:p w14:paraId="4B287D58"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1261" w:type="pct"/>
            <w:vMerge/>
          </w:tcPr>
          <w:p w14:paraId="6B5D88C2"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773834A" w14:textId="77777777" w:rsidTr="00B750C7">
        <w:trPr>
          <w:trHeight w:val="20"/>
        </w:trPr>
        <w:tc>
          <w:tcPr>
            <w:tcW w:w="775" w:type="pct"/>
            <w:vMerge/>
          </w:tcPr>
          <w:p w14:paraId="09FEB672" w14:textId="77777777" w:rsidR="00B750C7" w:rsidRPr="00564AC5" w:rsidRDefault="00BE34B2" w:rsidP="00564AC5">
            <w:pPr>
              <w:spacing w:after="0" w:line="240" w:lineRule="auto"/>
              <w:rPr>
                <w:rFonts w:ascii="Times New Roman" w:eastAsia="Calibri" w:hAnsi="Times New Roman" w:cs="Times New Roman"/>
                <w:b/>
                <w:i/>
                <w:iCs/>
                <w:sz w:val="24"/>
                <w:szCs w:val="24"/>
              </w:rPr>
            </w:pPr>
          </w:p>
        </w:tc>
        <w:tc>
          <w:tcPr>
            <w:tcW w:w="2489" w:type="pct"/>
            <w:vAlign w:val="bottom"/>
          </w:tcPr>
          <w:p w14:paraId="0BA9DD01" w14:textId="77777777" w:rsidR="00B750C7" w:rsidRPr="00564AC5" w:rsidRDefault="000C7533" w:rsidP="00564AC5">
            <w:pPr>
              <w:suppressAutoHyphens/>
              <w:spacing w:after="0" w:line="240" w:lineRule="auto"/>
              <w:jc w:val="both"/>
              <w:rPr>
                <w:rFonts w:ascii="Times New Roman" w:eastAsia="Calibri"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занятий</w:t>
            </w:r>
          </w:p>
        </w:tc>
        <w:tc>
          <w:tcPr>
            <w:tcW w:w="475" w:type="pct"/>
            <w:vAlign w:val="center"/>
          </w:tcPr>
          <w:p w14:paraId="0E901B93"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8</w:t>
            </w:r>
          </w:p>
        </w:tc>
        <w:tc>
          <w:tcPr>
            <w:tcW w:w="1261" w:type="pct"/>
            <w:vMerge/>
          </w:tcPr>
          <w:p w14:paraId="497E9052"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BAFD5D2" w14:textId="77777777" w:rsidTr="00B750C7">
        <w:trPr>
          <w:trHeight w:val="20"/>
        </w:trPr>
        <w:tc>
          <w:tcPr>
            <w:tcW w:w="775" w:type="pct"/>
            <w:vMerge/>
          </w:tcPr>
          <w:p w14:paraId="45807E22"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c>
          <w:tcPr>
            <w:tcW w:w="2489" w:type="pct"/>
          </w:tcPr>
          <w:p w14:paraId="6D73A66E"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1.Специфика работы по профессии/специальности.</w:t>
            </w:r>
          </w:p>
          <w:p w14:paraId="08C4C020" w14:textId="77777777" w:rsidR="00B750C7" w:rsidRPr="00564AC5" w:rsidRDefault="000C7533" w:rsidP="00564AC5">
            <w:pPr>
              <w:suppressAutoHyphens/>
              <w:spacing w:after="0" w:line="240" w:lineRule="auto"/>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2. Основные принципы деятельности по профессии/специальности. </w:t>
            </w:r>
          </w:p>
        </w:tc>
        <w:tc>
          <w:tcPr>
            <w:tcW w:w="475" w:type="pct"/>
          </w:tcPr>
          <w:p w14:paraId="7F0B5055" w14:textId="77777777" w:rsidR="00B750C7"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p w14:paraId="7015BC5F"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4</w:t>
            </w:r>
          </w:p>
        </w:tc>
        <w:tc>
          <w:tcPr>
            <w:tcW w:w="1261" w:type="pct"/>
            <w:vMerge/>
          </w:tcPr>
          <w:p w14:paraId="0CE86D25" w14:textId="77777777" w:rsidR="00B750C7"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6C0B9438" w14:textId="77777777" w:rsidTr="00B750C7">
        <w:tc>
          <w:tcPr>
            <w:tcW w:w="3264" w:type="pct"/>
            <w:gridSpan w:val="2"/>
          </w:tcPr>
          <w:p w14:paraId="33AAA7AA" w14:textId="77777777" w:rsidR="00B750C7"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Промежуточная аттестация (экзамен)</w:t>
            </w:r>
          </w:p>
        </w:tc>
        <w:tc>
          <w:tcPr>
            <w:tcW w:w="475" w:type="pct"/>
            <w:vAlign w:val="center"/>
          </w:tcPr>
          <w:p w14:paraId="34EEFE73" w14:textId="77777777" w:rsidR="00B750C7" w:rsidRPr="00564AC5" w:rsidRDefault="000C7533" w:rsidP="00564AC5">
            <w:pPr>
              <w:spacing w:after="0" w:line="240" w:lineRule="auto"/>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12</w:t>
            </w:r>
          </w:p>
        </w:tc>
        <w:tc>
          <w:tcPr>
            <w:tcW w:w="1261" w:type="pct"/>
          </w:tcPr>
          <w:p w14:paraId="4FA44583" w14:textId="77777777" w:rsidR="00B750C7" w:rsidRPr="00564AC5" w:rsidRDefault="00BE34B2" w:rsidP="00564AC5">
            <w:pPr>
              <w:spacing w:after="0" w:line="240" w:lineRule="auto"/>
              <w:rPr>
                <w:rFonts w:ascii="Times New Roman" w:eastAsia="Times New Roman" w:hAnsi="Times New Roman" w:cs="Times New Roman"/>
                <w:b/>
                <w:i/>
                <w:sz w:val="24"/>
                <w:szCs w:val="24"/>
              </w:rPr>
            </w:pPr>
          </w:p>
        </w:tc>
      </w:tr>
      <w:tr w:rsidR="00564AC5" w:rsidRPr="00564AC5" w14:paraId="1DE688A9" w14:textId="77777777" w:rsidTr="00B750C7">
        <w:trPr>
          <w:trHeight w:val="20"/>
        </w:trPr>
        <w:tc>
          <w:tcPr>
            <w:tcW w:w="3264" w:type="pct"/>
            <w:gridSpan w:val="2"/>
          </w:tcPr>
          <w:p w14:paraId="13421C30"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Всего:</w:t>
            </w:r>
          </w:p>
        </w:tc>
        <w:tc>
          <w:tcPr>
            <w:tcW w:w="475" w:type="pct"/>
            <w:vAlign w:val="center"/>
          </w:tcPr>
          <w:p w14:paraId="6A400A05"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136</w:t>
            </w:r>
          </w:p>
        </w:tc>
        <w:tc>
          <w:tcPr>
            <w:tcW w:w="1261" w:type="pct"/>
          </w:tcPr>
          <w:p w14:paraId="35CD3E94" w14:textId="77777777" w:rsidR="00B750C7" w:rsidRPr="00564AC5" w:rsidRDefault="00BE34B2" w:rsidP="00564AC5">
            <w:pPr>
              <w:spacing w:after="0" w:line="240" w:lineRule="auto"/>
              <w:rPr>
                <w:rFonts w:ascii="Times New Roman" w:eastAsia="Times New Roman" w:hAnsi="Times New Roman" w:cs="Times New Roman"/>
                <w:b/>
                <w:bCs/>
                <w:i/>
                <w:sz w:val="24"/>
                <w:szCs w:val="24"/>
              </w:rPr>
            </w:pPr>
          </w:p>
        </w:tc>
      </w:tr>
    </w:tbl>
    <w:p w14:paraId="30158D84" w14:textId="77777777" w:rsidR="00B750C7" w:rsidRPr="00564AC5" w:rsidRDefault="00BE34B2" w:rsidP="00564AC5">
      <w:pPr>
        <w:spacing w:after="0"/>
        <w:ind w:firstLine="709"/>
        <w:rPr>
          <w:rFonts w:ascii="Times New Roman" w:eastAsia="Times New Roman" w:hAnsi="Times New Roman" w:cs="Times New Roman"/>
          <w:i/>
        </w:rPr>
        <w:sectPr w:rsidR="00B750C7" w:rsidRPr="00564AC5" w:rsidSect="00B750C7">
          <w:pgSz w:w="16840" w:h="11907" w:orient="landscape"/>
          <w:pgMar w:top="851" w:right="1134" w:bottom="851" w:left="992" w:header="709" w:footer="709" w:gutter="0"/>
          <w:cols w:space="720"/>
        </w:sectPr>
      </w:pPr>
    </w:p>
    <w:p w14:paraId="45E2DDCA" w14:textId="77777777" w:rsidR="00B750C7" w:rsidRPr="00564AC5" w:rsidRDefault="000C7533" w:rsidP="00564AC5">
      <w:pPr>
        <w:spacing w:after="0"/>
        <w:jc w:val="center"/>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lastRenderedPageBreak/>
        <w:t>3. УСЛОВИЯ РЕАЛИЗАЦИИ ПРОГРАММЫ УЧЕБНОЙ ДИСЦИПЛИНЫ</w:t>
      </w:r>
    </w:p>
    <w:p w14:paraId="2B636A3F" w14:textId="77777777" w:rsidR="00B750C7" w:rsidRPr="00564AC5" w:rsidRDefault="000C7533" w:rsidP="00564AC5">
      <w:pPr>
        <w:suppressAutoHyphens/>
        <w:spacing w:after="0"/>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
          <w:bCs/>
          <w:sz w:val="28"/>
          <w:szCs w:val="28"/>
        </w:rPr>
        <w:t>3.1.</w:t>
      </w:r>
      <w:r w:rsidRPr="00564AC5">
        <w:rPr>
          <w:rFonts w:ascii="Times New Roman" w:eastAsia="Times New Roman" w:hAnsi="Times New Roman" w:cs="Times New Roman"/>
          <w:bCs/>
          <w:sz w:val="28"/>
          <w:szCs w:val="28"/>
        </w:rPr>
        <w:t xml:space="preserve"> Для реализации программы учебной дисциплины должны быть предусмотрены следующие специальные помещения:</w:t>
      </w:r>
    </w:p>
    <w:p w14:paraId="1FEFC0E4" w14:textId="77777777" w:rsidR="00B750C7" w:rsidRPr="00564AC5" w:rsidRDefault="000C7533" w:rsidP="00564AC5">
      <w:pPr>
        <w:suppressAutoHyphens/>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564AC5">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4BC7A1AD" w14:textId="77777777" w:rsidR="00B750C7" w:rsidRPr="00564AC5" w:rsidRDefault="000C7533" w:rsidP="00564AC5">
      <w:pPr>
        <w:suppressAutoHyphens/>
        <w:spacing w:after="0"/>
        <w:ind w:firstLine="709"/>
        <w:jc w:val="both"/>
        <w:rPr>
          <w:rFonts w:ascii="Times New Roman" w:eastAsia="Times New Roman" w:hAnsi="Times New Roman" w:cs="Times New Roman"/>
          <w:bCs/>
          <w:sz w:val="28"/>
          <w:szCs w:val="28"/>
        </w:rPr>
      </w:pPr>
      <w:r w:rsidRPr="00564AC5">
        <w:rPr>
          <w:rFonts w:ascii="Times New Roman" w:eastAsia="Calibri" w:hAnsi="Times New Roman" w:cs="Times New Roman"/>
          <w:sz w:val="28"/>
          <w:szCs w:val="28"/>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44924230" w14:textId="77777777" w:rsidR="00B750C7" w:rsidRPr="00564AC5" w:rsidRDefault="000C7533" w:rsidP="00564AC5">
      <w:pPr>
        <w:suppressAutoHyphens/>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В состав учебно-методического и материально-технического обеспечения программы учебной дисциплины «Английский язык» входят:   </w:t>
      </w:r>
    </w:p>
    <w:p w14:paraId="3A020B32" w14:textId="77777777" w:rsidR="00B750C7" w:rsidRPr="00564AC5" w:rsidRDefault="000C7533" w:rsidP="00564AC5">
      <w:pPr>
        <w:suppressAutoHyphens/>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многофункциональный комплекс преподавателя; </w:t>
      </w:r>
    </w:p>
    <w:p w14:paraId="7B745C3F" w14:textId="77777777" w:rsidR="00B750C7" w:rsidRPr="00564AC5" w:rsidRDefault="000C7533" w:rsidP="00564AC5">
      <w:pPr>
        <w:suppressAutoHyphens/>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наглядные пособия (комплекты учебных таблиц, плакатов, портретов выдающихся ученых, поэтов, писателей и др.); </w:t>
      </w:r>
    </w:p>
    <w:p w14:paraId="3A03C9FC" w14:textId="77777777" w:rsidR="00B750C7" w:rsidRPr="00564AC5" w:rsidRDefault="000C7533" w:rsidP="00564AC5">
      <w:pPr>
        <w:suppressAutoHyphens/>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информационно-коммуникативные средства;  </w:t>
      </w:r>
    </w:p>
    <w:p w14:paraId="3E688E01" w14:textId="77777777" w:rsidR="00B750C7" w:rsidRPr="00564AC5" w:rsidRDefault="000C7533" w:rsidP="00564AC5">
      <w:pPr>
        <w:suppressAutoHyphens/>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библиотечный фонд. </w:t>
      </w:r>
    </w:p>
    <w:p w14:paraId="4C1CA4D0" w14:textId="77777777" w:rsidR="00B750C7" w:rsidRPr="00564AC5" w:rsidRDefault="000C7533" w:rsidP="00564AC5">
      <w:pPr>
        <w:suppressAutoHyphens/>
        <w:spacing w:after="0"/>
        <w:ind w:firstLine="709"/>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14:paraId="01EBA159" w14:textId="77777777" w:rsidR="00B750C7" w:rsidRPr="00564AC5" w:rsidRDefault="000C7533" w:rsidP="00564AC5">
      <w:pPr>
        <w:suppressAutoHyphens/>
        <w:spacing w:after="0"/>
        <w:ind w:firstLine="709"/>
        <w:jc w:val="both"/>
        <w:rPr>
          <w:rFonts w:ascii="Times New Roman" w:eastAsia="Times New Roman" w:hAnsi="Times New Roman" w:cs="Times New Roman"/>
          <w:b/>
          <w:bCs/>
          <w:sz w:val="28"/>
          <w:szCs w:val="28"/>
        </w:rPr>
      </w:pPr>
      <w:r w:rsidRPr="00564AC5">
        <w:rPr>
          <w:rFonts w:ascii="Times New Roman" w:eastAsia="Calibri" w:hAnsi="Times New Roman" w:cs="Times New Roman"/>
          <w:sz w:val="28"/>
          <w:szCs w:val="28"/>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14:paraId="47998862" w14:textId="77777777" w:rsidR="00B750C7" w:rsidRPr="00564AC5" w:rsidRDefault="000C7533" w:rsidP="00564AC5">
      <w:pPr>
        <w:suppressAutoHyphens/>
        <w:spacing w:after="0"/>
        <w:ind w:firstLine="709"/>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3.2. Информационное обеспечение реализации программы</w:t>
      </w:r>
    </w:p>
    <w:p w14:paraId="6811E228" w14:textId="77777777" w:rsidR="00B750C7" w:rsidRPr="00564AC5" w:rsidRDefault="000C7533" w:rsidP="00564AC5">
      <w:pPr>
        <w:shd w:val="clear" w:color="auto" w:fill="FFFFFF"/>
        <w:spacing w:after="0" w:line="240" w:lineRule="auto"/>
        <w:ind w:firstLine="567"/>
        <w:jc w:val="both"/>
        <w:rPr>
          <w:rFonts w:ascii="Times New Roman" w:eastAsia="Times New Roman" w:hAnsi="Times New Roman" w:cs="Times New Roman"/>
          <w:b/>
          <w:bCs/>
          <w:spacing w:val="-4"/>
          <w:sz w:val="28"/>
          <w:szCs w:val="28"/>
        </w:rPr>
      </w:pPr>
      <w:r w:rsidRPr="00564AC5">
        <w:rPr>
          <w:rFonts w:ascii="Times New Roman" w:eastAsia="Times New Roman" w:hAnsi="Times New Roman" w:cs="Times New Roman"/>
          <w:b/>
          <w:bCs/>
          <w:spacing w:val="-4"/>
          <w:sz w:val="28"/>
          <w:szCs w:val="28"/>
        </w:rPr>
        <w:t>Основная литература:</w:t>
      </w:r>
    </w:p>
    <w:p w14:paraId="111DFF1C" w14:textId="77777777" w:rsidR="00B750C7" w:rsidRPr="00564AC5" w:rsidRDefault="00BE34B2" w:rsidP="00564AC5">
      <w:pPr>
        <w:shd w:val="clear" w:color="auto" w:fill="FFFFFF"/>
        <w:spacing w:after="0" w:line="240" w:lineRule="auto"/>
        <w:ind w:firstLine="567"/>
        <w:jc w:val="both"/>
        <w:rPr>
          <w:rFonts w:ascii="Times New Roman" w:eastAsia="Times New Roman" w:hAnsi="Times New Roman" w:cs="Times New Roman"/>
          <w:bCs/>
          <w:spacing w:val="-4"/>
          <w:sz w:val="28"/>
          <w:szCs w:val="28"/>
        </w:rPr>
      </w:pPr>
    </w:p>
    <w:p w14:paraId="46D0A233" w14:textId="77777777" w:rsidR="00B750C7" w:rsidRPr="00564AC5" w:rsidRDefault="000C7533" w:rsidP="00564AC5">
      <w:pPr>
        <w:numPr>
          <w:ilvl w:val="0"/>
          <w:numId w:val="10"/>
        </w:numPr>
        <w:spacing w:after="0" w:line="240" w:lineRule="auto"/>
        <w:ind w:left="0"/>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 xml:space="preserve">Маньковская, З. В. Английский язык : учебное пособие / З. В. Маньковская. — Москва : ИНФРА-М, 2021. — 200 с. — (Среднее профессиональное образование). — DOI 10.12737/22856. - ISBN 978-5-16-012363-9. - Текст : электронный. - URL: </w:t>
      </w:r>
      <w:hyperlink r:id="rId44" w:history="1">
        <w:r w:rsidRPr="00564AC5">
          <w:rPr>
            <w:rFonts w:ascii="Times New Roman" w:eastAsia="Times New Roman" w:hAnsi="Times New Roman" w:cs="Times New Roman"/>
            <w:sz w:val="28"/>
            <w:szCs w:val="28"/>
            <w:u w:val="single"/>
          </w:rPr>
          <w:t>https://znanium.com/catalog/product/1222622</w:t>
        </w:r>
      </w:hyperlink>
    </w:p>
    <w:p w14:paraId="4CEB4DE0" w14:textId="77777777" w:rsidR="00B750C7" w:rsidRPr="00564AC5" w:rsidRDefault="000C7533" w:rsidP="00564AC5">
      <w:pPr>
        <w:numPr>
          <w:ilvl w:val="0"/>
          <w:numId w:val="10"/>
        </w:numPr>
        <w:spacing w:after="0" w:line="240" w:lineRule="auto"/>
        <w:ind w:left="0"/>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Акиншина, И. Б. Немецкий язык : учебник / И.Б. Акиншина, Л.Н. Мирошниченко. — Москва : ИНФРА-М, 2021. — 247 с. — (Среднее профессиональное образование). - ISBN 978-5-16-015998-0. - Текст : электронный. - URL: </w:t>
      </w:r>
      <w:hyperlink r:id="rId45" w:history="1">
        <w:r w:rsidRPr="00564AC5">
          <w:rPr>
            <w:rFonts w:ascii="Times New Roman" w:eastAsia="Times New Roman" w:hAnsi="Times New Roman" w:cs="Times New Roman"/>
            <w:sz w:val="28"/>
            <w:szCs w:val="28"/>
            <w:u w:val="single"/>
          </w:rPr>
          <w:t>https://znanium.com/catalog/product/1853118</w:t>
        </w:r>
      </w:hyperlink>
    </w:p>
    <w:p w14:paraId="7A1771EC" w14:textId="77777777" w:rsidR="00B750C7" w:rsidRPr="00564AC5" w:rsidRDefault="000C7533" w:rsidP="00564AC5">
      <w:pPr>
        <w:numPr>
          <w:ilvl w:val="0"/>
          <w:numId w:val="10"/>
        </w:numPr>
        <w:spacing w:after="0" w:line="240" w:lineRule="auto"/>
        <w:ind w:left="0"/>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Дюканова, Н. М. Английский язык : учебное пособие / Н.М. Дюканова. — 2-е изд., перераб. и доп. — Москва : ИНФРА-М, 2021. — 319 с. — (Среднее профессиональное образование). - ISBN 978-5-16-013886-2. - Текст : электронный. - URL: </w:t>
      </w:r>
      <w:hyperlink r:id="rId46" w:history="1">
        <w:r w:rsidRPr="00564AC5">
          <w:rPr>
            <w:rFonts w:ascii="Times New Roman" w:eastAsia="Times New Roman" w:hAnsi="Times New Roman" w:cs="Times New Roman"/>
            <w:sz w:val="28"/>
            <w:szCs w:val="28"/>
            <w:u w:val="single"/>
          </w:rPr>
          <w:t>https://znanium.com/catalog/product/1209237</w:t>
        </w:r>
      </w:hyperlink>
    </w:p>
    <w:p w14:paraId="707A6BFC" w14:textId="77777777" w:rsidR="00B750C7" w:rsidRPr="00564AC5" w:rsidRDefault="00BE34B2" w:rsidP="00564AC5">
      <w:pPr>
        <w:spacing w:after="0" w:line="240" w:lineRule="auto"/>
        <w:ind w:hanging="360"/>
        <w:jc w:val="both"/>
        <w:rPr>
          <w:rFonts w:ascii="Times New Roman" w:eastAsia="Times New Roman" w:hAnsi="Times New Roman" w:cs="Times New Roman"/>
          <w:bCs/>
          <w:sz w:val="28"/>
          <w:szCs w:val="28"/>
        </w:rPr>
      </w:pPr>
    </w:p>
    <w:p w14:paraId="238D8920" w14:textId="77777777" w:rsidR="00B750C7" w:rsidRPr="00564AC5" w:rsidRDefault="00BE34B2" w:rsidP="00564AC5">
      <w:pPr>
        <w:spacing w:after="0" w:line="240" w:lineRule="auto"/>
        <w:ind w:hanging="360"/>
        <w:jc w:val="both"/>
        <w:rPr>
          <w:rFonts w:ascii="Times New Roman" w:eastAsia="Times New Roman" w:hAnsi="Times New Roman" w:cs="Times New Roman"/>
          <w:bCs/>
          <w:sz w:val="28"/>
          <w:szCs w:val="28"/>
        </w:rPr>
      </w:pPr>
    </w:p>
    <w:p w14:paraId="07D25DBB" w14:textId="77777777" w:rsidR="00B750C7" w:rsidRPr="00564AC5" w:rsidRDefault="000C7533" w:rsidP="00564AC5">
      <w:pPr>
        <w:spacing w:after="0" w:line="240" w:lineRule="auto"/>
        <w:ind w:firstLine="567"/>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Дополнительная литература:</w:t>
      </w:r>
    </w:p>
    <w:p w14:paraId="2C627EE4" w14:textId="77777777" w:rsidR="00B750C7" w:rsidRPr="00564AC5" w:rsidRDefault="00BE34B2" w:rsidP="00564AC5">
      <w:pPr>
        <w:spacing w:after="0" w:line="240" w:lineRule="auto"/>
        <w:ind w:firstLine="567"/>
        <w:jc w:val="both"/>
        <w:rPr>
          <w:rFonts w:ascii="Times New Roman" w:eastAsia="Times New Roman" w:hAnsi="Times New Roman" w:cs="Times New Roman"/>
          <w:sz w:val="28"/>
          <w:szCs w:val="28"/>
        </w:rPr>
      </w:pPr>
    </w:p>
    <w:p w14:paraId="59AAADE5" w14:textId="77777777" w:rsidR="00B750C7" w:rsidRPr="00564AC5" w:rsidRDefault="000C7533" w:rsidP="00564AC5">
      <w:pPr>
        <w:numPr>
          <w:ilvl w:val="0"/>
          <w:numId w:val="11"/>
        </w:numPr>
        <w:spacing w:after="0" w:line="240" w:lineRule="auto"/>
        <w:ind w:left="0"/>
        <w:contextualSpacing/>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8"/>
          <w:szCs w:val="28"/>
        </w:rPr>
        <w:t xml:space="preserve">Хомякова, Л. М. Английский язык : учебное пособие / сост. Л. М. Хомякова. - Москва : ГБПОУ МИПК им. И. Федорова, 2021. - 52 с. - Текст : электронный. - URL: </w:t>
      </w:r>
      <w:hyperlink r:id="rId47" w:history="1">
        <w:r w:rsidRPr="00564AC5">
          <w:rPr>
            <w:rFonts w:ascii="Times New Roman" w:eastAsia="Times New Roman" w:hAnsi="Times New Roman" w:cs="Times New Roman"/>
            <w:sz w:val="28"/>
            <w:szCs w:val="28"/>
            <w:u w:val="single"/>
          </w:rPr>
          <w:t>https://znanium.com/catalog/product/1684036</w:t>
        </w:r>
      </w:hyperlink>
    </w:p>
    <w:p w14:paraId="03DE0575" w14:textId="77777777" w:rsidR="00B750C7" w:rsidRPr="00564AC5" w:rsidRDefault="000C7533" w:rsidP="00564AC5">
      <w:pPr>
        <w:numPr>
          <w:ilvl w:val="0"/>
          <w:numId w:val="11"/>
        </w:numPr>
        <w:spacing w:after="0" w:line="240" w:lineRule="auto"/>
        <w:ind w:left="0"/>
        <w:contextualSpacing/>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8"/>
          <w:szCs w:val="28"/>
        </w:rPr>
        <w:t xml:space="preserve">Васильева, М. М. Практическая грамматика немецкого языка : учебное пособие / М. М. Васильева, М. А. Васильева. — 15-е изд. — Москва : ИНФРА-М, 2020. — 255 с. — (Среднее профессиональное образование). - ISBN 978-5-16-015704-7. - Текст : электронный. - URL: </w:t>
      </w:r>
      <w:hyperlink r:id="rId48" w:history="1">
        <w:r w:rsidRPr="00564AC5">
          <w:rPr>
            <w:rFonts w:ascii="Times New Roman" w:eastAsia="Times New Roman" w:hAnsi="Times New Roman" w:cs="Times New Roman"/>
            <w:sz w:val="28"/>
            <w:szCs w:val="28"/>
            <w:u w:val="single"/>
          </w:rPr>
          <w:t>https://znanium.com/catalog/product/1046567</w:t>
        </w:r>
      </w:hyperlink>
    </w:p>
    <w:p w14:paraId="7784161E" w14:textId="77777777" w:rsidR="00B750C7" w:rsidRPr="00564AC5" w:rsidRDefault="000C7533" w:rsidP="00564AC5">
      <w:pPr>
        <w:numPr>
          <w:ilvl w:val="0"/>
          <w:numId w:val="11"/>
        </w:numPr>
        <w:spacing w:after="0" w:line="240" w:lineRule="auto"/>
        <w:ind w:left="0"/>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Солдатова, И. Н. Методические указания к выполнению практических занятий (ОУД.02) иностранный язык (английский) для студентов I курса специальностей СПО / И. Н. Солдатова ; Волгоградский государственный аграрный университет. - Волгоград : Волгоградский ГАУ, 2019. - 40 с.</w:t>
      </w:r>
    </w:p>
    <w:p w14:paraId="21517B14" w14:textId="77777777" w:rsidR="00B750C7" w:rsidRPr="00564AC5" w:rsidRDefault="000C7533" w:rsidP="00564AC5">
      <w:pPr>
        <w:numPr>
          <w:ilvl w:val="0"/>
          <w:numId w:val="11"/>
        </w:numPr>
        <w:spacing w:after="0" w:line="240" w:lineRule="auto"/>
        <w:ind w:left="0"/>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Малецкая, О. П. Английский язык : учебное пособие для СПО / О. П. Малецкая, И. М. Селевина. — Санкт-Петербург : Лань, 2020. — 136 с. — ISBN 978-5-8114-6607-8. — Текст : электронный // Лань : электронно-библиотечная система. — URL: </w:t>
      </w:r>
      <w:hyperlink r:id="rId49" w:history="1">
        <w:r w:rsidRPr="00564AC5">
          <w:rPr>
            <w:rFonts w:ascii="Times New Roman" w:eastAsia="Times New Roman" w:hAnsi="Times New Roman" w:cs="Times New Roman"/>
            <w:sz w:val="28"/>
            <w:szCs w:val="28"/>
            <w:u w:val="single"/>
          </w:rPr>
          <w:t>https://e.lanbook.com/book/148964</w:t>
        </w:r>
      </w:hyperlink>
    </w:p>
    <w:p w14:paraId="4DEB839C" w14:textId="77777777" w:rsidR="00B750C7" w:rsidRPr="00564AC5" w:rsidRDefault="000C7533" w:rsidP="00564AC5">
      <w:pPr>
        <w:numPr>
          <w:ilvl w:val="0"/>
          <w:numId w:val="11"/>
        </w:numPr>
        <w:spacing w:after="0" w:line="240" w:lineRule="auto"/>
        <w:ind w:left="0"/>
        <w:jc w:val="both"/>
        <w:rPr>
          <w:rFonts w:ascii="Times New Roman" w:eastAsia="Times New Roman" w:hAnsi="Times New Roman" w:cs="Times New Roman"/>
          <w:bCs/>
          <w:sz w:val="24"/>
          <w:szCs w:val="24"/>
          <w:u w:val="single"/>
        </w:rPr>
      </w:pPr>
      <w:r w:rsidRPr="00564AC5">
        <w:rPr>
          <w:rFonts w:ascii="Times New Roman" w:eastAsia="Times New Roman" w:hAnsi="Times New Roman" w:cs="Times New Roman"/>
          <w:sz w:val="28"/>
          <w:szCs w:val="28"/>
        </w:rPr>
        <w:t xml:space="preserve">Литвинова, О. Д. Немецкий язык : учебное пособие / О. Д. Литвинова, Н. А. Рожкова. — Омск : Омский ГАУ, 2020. — 85 с. — ISBN 978-5-89764-900-6. — Текст : электронный // Лань : электронно-библиотечная система. — URL: </w:t>
      </w:r>
      <w:hyperlink r:id="rId50" w:history="1">
        <w:r w:rsidRPr="00564AC5">
          <w:rPr>
            <w:rFonts w:ascii="Times New Roman" w:eastAsia="Times New Roman" w:hAnsi="Times New Roman" w:cs="Times New Roman"/>
            <w:sz w:val="28"/>
            <w:szCs w:val="28"/>
            <w:u w:val="single"/>
          </w:rPr>
          <w:t>https://e.lanbook.com/book/153549</w:t>
        </w:r>
      </w:hyperlink>
    </w:p>
    <w:p w14:paraId="5F24CD3D" w14:textId="77777777" w:rsidR="00B750C7" w:rsidRPr="00564AC5" w:rsidRDefault="000C7533" w:rsidP="00564AC5">
      <w:pPr>
        <w:numPr>
          <w:ilvl w:val="0"/>
          <w:numId w:val="11"/>
        </w:numPr>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8"/>
          <w:szCs w:val="28"/>
        </w:rPr>
        <w:t xml:space="preserve">Веселова, Ю. С. Английский язык. Выполнение заданий с развернутым ответом разделов «Письмо» и «Говорение» / Ю. С. Веселова. - 2-е изд. - Москва : Издательство «Интеллект-Центр», 2021. - 145 с. - (Как получить максимальный балл на ЕГЭ). - ISBN 978-5-907339-65-1. - Текст : электронный. - URL: </w:t>
      </w:r>
      <w:hyperlink r:id="rId51" w:history="1">
        <w:r w:rsidRPr="00564AC5">
          <w:rPr>
            <w:rFonts w:ascii="Times New Roman" w:eastAsia="Times New Roman" w:hAnsi="Times New Roman" w:cs="Times New Roman"/>
            <w:bCs/>
            <w:sz w:val="28"/>
            <w:szCs w:val="28"/>
            <w:u w:val="single"/>
          </w:rPr>
          <w:t>https://znanium.com/catalog/product/1853334</w:t>
        </w:r>
      </w:hyperlink>
      <w:r w:rsidRPr="00564AC5">
        <w:rPr>
          <w:rFonts w:ascii="Times New Roman" w:eastAsia="Times New Roman" w:hAnsi="Times New Roman" w:cs="Times New Roman"/>
          <w:bCs/>
          <w:sz w:val="28"/>
          <w:szCs w:val="28"/>
        </w:rPr>
        <w:t xml:space="preserve"> </w:t>
      </w:r>
    </w:p>
    <w:p w14:paraId="21E287A3" w14:textId="77777777" w:rsidR="00B750C7" w:rsidRPr="00564AC5" w:rsidRDefault="00BE34B2" w:rsidP="00564AC5">
      <w:pPr>
        <w:keepNext/>
        <w:suppressAutoHyphens/>
        <w:spacing w:after="0" w:line="240" w:lineRule="auto"/>
        <w:ind w:firstLine="709"/>
        <w:jc w:val="both"/>
        <w:outlineLvl w:val="0"/>
        <w:rPr>
          <w:rFonts w:ascii="Times New Roman" w:eastAsia="Times New Roman" w:hAnsi="Times New Roman" w:cs="Times New Roman"/>
          <w:i/>
          <w:kern w:val="32"/>
          <w:sz w:val="28"/>
          <w:szCs w:val="28"/>
          <w:lang w:eastAsia="x-none"/>
        </w:rPr>
      </w:pPr>
    </w:p>
    <w:p w14:paraId="0A7A2FF7" w14:textId="77777777" w:rsidR="00B750C7" w:rsidRPr="00564AC5" w:rsidRDefault="000C7533" w:rsidP="00564AC5">
      <w:pPr>
        <w:suppressAutoHyphens/>
        <w:spacing w:after="0"/>
        <w:ind w:firstLine="709"/>
        <w:contextualSpacing/>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Интернет-ресурсы:</w:t>
      </w:r>
    </w:p>
    <w:p w14:paraId="0C8ECF9B" w14:textId="77777777" w:rsidR="00B750C7" w:rsidRPr="00564AC5" w:rsidRDefault="00BE34B2" w:rsidP="00564AC5">
      <w:pPr>
        <w:suppressAutoHyphens/>
        <w:spacing w:after="0"/>
        <w:ind w:firstLine="709"/>
        <w:contextualSpacing/>
        <w:rPr>
          <w:rFonts w:ascii="Times New Roman" w:eastAsia="Times New Roman" w:hAnsi="Times New Roman" w:cs="Times New Roman"/>
          <w:b/>
          <w:bCs/>
          <w:sz w:val="28"/>
          <w:szCs w:val="28"/>
        </w:rPr>
      </w:pPr>
    </w:p>
    <w:p w14:paraId="5DBF1B9D" w14:textId="77777777" w:rsidR="00B750C7" w:rsidRPr="00564AC5" w:rsidRDefault="000C7533" w:rsidP="00564AC5">
      <w:pPr>
        <w:spacing w:after="0"/>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1. Видеоуроки в интернет: [сайт]. – ООО «Мультиурок», 2020 – URL: http://videouroki.net (дата обращения: 06.02.2022) – Текст: электронный.</w:t>
      </w:r>
    </w:p>
    <w:p w14:paraId="0793399E" w14:textId="77777777" w:rsidR="00B750C7" w:rsidRPr="00564AC5" w:rsidRDefault="000C7533" w:rsidP="00564AC5">
      <w:pPr>
        <w:spacing w:after="0"/>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2. Единая коллекция цифровых образовательных ресурсов. - URL: http://school-collection.edu.ru/ (дата обращения: 08.02.2022). – Текст: электронный.</w:t>
      </w:r>
    </w:p>
    <w:p w14:paraId="3616253C" w14:textId="77777777" w:rsidR="00B750C7" w:rsidRPr="00564AC5" w:rsidRDefault="000C7533" w:rsidP="00564AC5">
      <w:pPr>
        <w:spacing w:after="0"/>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3. Информационная система «Единое окно доступа к образовательным ресурсам». - URL: http://window.edu.ru/ (дата обращения: 02.02.2022). – Текст: электронный.</w:t>
      </w:r>
    </w:p>
    <w:p w14:paraId="0A9F498A" w14:textId="77777777" w:rsidR="00B750C7" w:rsidRPr="00564AC5" w:rsidRDefault="000C7533" w:rsidP="00564AC5">
      <w:pPr>
        <w:spacing w:after="0"/>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4. Онлайн-словари ABBYY Lingvo. - URL:http://www.abbyyonline.ru (дата обращения: 11.02.2022). – Текст: электронный.</w:t>
      </w:r>
    </w:p>
    <w:p w14:paraId="1BD4E556" w14:textId="77777777" w:rsidR="00B750C7" w:rsidRPr="00564AC5" w:rsidRDefault="000C7533" w:rsidP="00564AC5">
      <w:pPr>
        <w:spacing w:after="0"/>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5. Онлайн-словари Мультитран». - URL:http://www.multitran.ru (дата обращения: 11.02.2022). – Текст: электронный.</w:t>
      </w:r>
    </w:p>
    <w:p w14:paraId="516EE28B" w14:textId="77777777" w:rsidR="00B750C7" w:rsidRPr="00564AC5" w:rsidRDefault="000C7533" w:rsidP="00564AC5">
      <w:pPr>
        <w:spacing w:after="0"/>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6. Федеральный центр информационно-образовательных ресурсов. - URL: http://fcior.edu.ru/ (дата обращения: 01.07.2021). - Режим доступа: свободный. – Текст: электронный.</w:t>
      </w:r>
    </w:p>
    <w:p w14:paraId="25F5C138" w14:textId="77777777" w:rsidR="00B750C7" w:rsidRPr="00564AC5" w:rsidRDefault="000C7533" w:rsidP="00564AC5">
      <w:pPr>
        <w:spacing w:after="0"/>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7. Энциклопедия «Британника»: [сайт]. – Encyclopædia Britannica, Inc., 2020 – URL: www.britannica.com (дата обращения: 26.04.2020) – Текст: электронный.</w:t>
      </w:r>
    </w:p>
    <w:p w14:paraId="60024933" w14:textId="77777777" w:rsidR="00B750C7" w:rsidRPr="00564AC5" w:rsidRDefault="000C7533" w:rsidP="00564AC5">
      <w:pPr>
        <w:spacing w:after="0"/>
        <w:ind w:firstLine="709"/>
        <w:contextualSpacing/>
        <w:jc w:val="both"/>
        <w:rPr>
          <w:rFonts w:ascii="Times New Roman" w:eastAsia="Times New Roman" w:hAnsi="Times New Roman" w:cs="Times New Roman"/>
          <w:bCs/>
          <w:sz w:val="28"/>
          <w:szCs w:val="28"/>
        </w:rPr>
      </w:pPr>
      <w:r w:rsidRPr="00564AC5">
        <w:rPr>
          <w:rFonts w:ascii="Times New Roman" w:eastAsia="Times New Roman" w:hAnsi="Times New Roman" w:cs="Times New Roman"/>
          <w:sz w:val="28"/>
          <w:szCs w:val="28"/>
        </w:rPr>
        <w:t>8</w:t>
      </w:r>
      <w:r w:rsidRPr="00564AC5">
        <w:rPr>
          <w:rFonts w:ascii="Times New Roman" w:eastAsia="Times New Roman" w:hAnsi="Times New Roman" w:cs="Times New Roman"/>
          <w:bCs/>
          <w:sz w:val="28"/>
          <w:szCs w:val="28"/>
        </w:rPr>
        <w:t xml:space="preserve">. </w:t>
      </w:r>
      <w:r w:rsidRPr="00564AC5">
        <w:rPr>
          <w:rFonts w:ascii="Times New Roman" w:eastAsia="Times New Roman" w:hAnsi="Times New Roman" w:cs="Times New Roman"/>
          <w:bCs/>
          <w:sz w:val="28"/>
          <w:szCs w:val="28"/>
          <w:lang w:val="en-US"/>
        </w:rPr>
        <w:t>Cambridge</w:t>
      </w:r>
      <w:r w:rsidRPr="00564AC5">
        <w:rPr>
          <w:rFonts w:ascii="Times New Roman" w:eastAsia="Times New Roman" w:hAnsi="Times New Roman" w:cs="Times New Roman"/>
          <w:bCs/>
          <w:sz w:val="28"/>
          <w:szCs w:val="28"/>
        </w:rPr>
        <w:t xml:space="preserve"> </w:t>
      </w:r>
      <w:r w:rsidRPr="00564AC5">
        <w:rPr>
          <w:rFonts w:ascii="Times New Roman" w:eastAsia="Times New Roman" w:hAnsi="Times New Roman" w:cs="Times New Roman"/>
          <w:bCs/>
          <w:sz w:val="28"/>
          <w:szCs w:val="28"/>
          <w:lang w:val="en-US"/>
        </w:rPr>
        <w:t>Dictionaries</w:t>
      </w:r>
      <w:r w:rsidRPr="00564AC5">
        <w:rPr>
          <w:rFonts w:ascii="Times New Roman" w:eastAsia="Times New Roman" w:hAnsi="Times New Roman" w:cs="Times New Roman"/>
          <w:bCs/>
          <w:sz w:val="28"/>
          <w:szCs w:val="28"/>
        </w:rPr>
        <w:t xml:space="preserve"> </w:t>
      </w:r>
      <w:r w:rsidRPr="00564AC5">
        <w:rPr>
          <w:rFonts w:ascii="Times New Roman" w:eastAsia="Times New Roman" w:hAnsi="Times New Roman" w:cs="Times New Roman"/>
          <w:bCs/>
          <w:sz w:val="28"/>
          <w:szCs w:val="28"/>
          <w:lang w:val="en-US"/>
        </w:rPr>
        <w:t>Online</w:t>
      </w:r>
      <w:r w:rsidRPr="00564AC5">
        <w:rPr>
          <w:rFonts w:ascii="Times New Roman" w:eastAsia="Times New Roman" w:hAnsi="Times New Roman" w:cs="Times New Roman"/>
          <w:bCs/>
          <w:sz w:val="28"/>
          <w:szCs w:val="28"/>
        </w:rPr>
        <w:t xml:space="preserve">. - </w:t>
      </w:r>
      <w:r w:rsidRPr="00564AC5">
        <w:rPr>
          <w:rFonts w:ascii="Times New Roman" w:eastAsia="Times New Roman" w:hAnsi="Times New Roman" w:cs="Times New Roman"/>
          <w:bCs/>
          <w:sz w:val="28"/>
          <w:szCs w:val="28"/>
          <w:lang w:val="en-US"/>
        </w:rPr>
        <w:t>URL</w:t>
      </w:r>
      <w:r w:rsidRPr="00564AC5">
        <w:rPr>
          <w:rFonts w:ascii="Times New Roman" w:eastAsia="Times New Roman" w:hAnsi="Times New Roman" w:cs="Times New Roman"/>
          <w:bCs/>
          <w:sz w:val="28"/>
          <w:szCs w:val="28"/>
        </w:rPr>
        <w:t>:</w:t>
      </w:r>
      <w:r w:rsidRPr="00564AC5">
        <w:rPr>
          <w:rFonts w:ascii="Times New Roman" w:eastAsia="Times New Roman" w:hAnsi="Times New Roman" w:cs="Times New Roman"/>
          <w:bCs/>
          <w:sz w:val="28"/>
          <w:szCs w:val="28"/>
          <w:lang w:val="en-US"/>
        </w:rPr>
        <w:t>http</w:t>
      </w:r>
      <w:r w:rsidRPr="00564AC5">
        <w:rPr>
          <w:rFonts w:ascii="Times New Roman" w:eastAsia="Times New Roman" w:hAnsi="Times New Roman" w:cs="Times New Roman"/>
          <w:bCs/>
          <w:sz w:val="28"/>
          <w:szCs w:val="28"/>
        </w:rPr>
        <w:t>://</w:t>
      </w:r>
      <w:r w:rsidRPr="00564AC5">
        <w:rPr>
          <w:rFonts w:ascii="Times New Roman" w:eastAsia="Times New Roman" w:hAnsi="Times New Roman" w:cs="Times New Roman"/>
          <w:bCs/>
          <w:sz w:val="28"/>
          <w:szCs w:val="28"/>
          <w:lang w:val="en-US"/>
        </w:rPr>
        <w:t>dictionary</w:t>
      </w:r>
      <w:r w:rsidRPr="00564AC5">
        <w:rPr>
          <w:rFonts w:ascii="Times New Roman" w:eastAsia="Times New Roman" w:hAnsi="Times New Roman" w:cs="Times New Roman"/>
          <w:bCs/>
          <w:sz w:val="28"/>
          <w:szCs w:val="28"/>
        </w:rPr>
        <w:t>.</w:t>
      </w:r>
      <w:r w:rsidRPr="00564AC5">
        <w:rPr>
          <w:rFonts w:ascii="Times New Roman" w:eastAsia="Times New Roman" w:hAnsi="Times New Roman" w:cs="Times New Roman"/>
          <w:bCs/>
          <w:sz w:val="28"/>
          <w:szCs w:val="28"/>
          <w:lang w:val="en-US"/>
        </w:rPr>
        <w:t>cambridge</w:t>
      </w:r>
      <w:r w:rsidRPr="00564AC5">
        <w:rPr>
          <w:rFonts w:ascii="Times New Roman" w:eastAsia="Times New Roman" w:hAnsi="Times New Roman" w:cs="Times New Roman"/>
          <w:bCs/>
          <w:sz w:val="28"/>
          <w:szCs w:val="28"/>
        </w:rPr>
        <w:t>.</w:t>
      </w:r>
      <w:r w:rsidRPr="00564AC5">
        <w:rPr>
          <w:rFonts w:ascii="Times New Roman" w:eastAsia="Times New Roman" w:hAnsi="Times New Roman" w:cs="Times New Roman"/>
          <w:bCs/>
          <w:sz w:val="28"/>
          <w:szCs w:val="28"/>
          <w:lang w:val="en-US"/>
        </w:rPr>
        <w:t>or</w:t>
      </w:r>
      <w:r w:rsidRPr="00564AC5">
        <w:rPr>
          <w:rFonts w:ascii="Times New Roman" w:eastAsia="Times New Roman" w:hAnsi="Times New Roman" w:cs="Times New Roman"/>
          <w:bCs/>
          <w:sz w:val="28"/>
          <w:szCs w:val="28"/>
        </w:rPr>
        <w:t xml:space="preserve"> (дата обращения: 11.02.2022). – Текст: электронный.</w:t>
      </w:r>
    </w:p>
    <w:p w14:paraId="52BF0AC9" w14:textId="77777777" w:rsidR="00B750C7" w:rsidRPr="00564AC5" w:rsidRDefault="000C7533" w:rsidP="00564AC5">
      <w:pPr>
        <w:spacing w:after="0"/>
        <w:ind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9.  Macmillan Dictionary с возможностью прослушать произношение слов: [сайт]. – </w:t>
      </w:r>
      <w:r w:rsidRPr="00564AC5">
        <w:rPr>
          <w:rFonts w:ascii="Times New Roman" w:eastAsia="Times New Roman" w:hAnsi="Times New Roman" w:cs="Times New Roman"/>
          <w:sz w:val="28"/>
          <w:szCs w:val="28"/>
          <w:lang w:val="en-US"/>
        </w:rPr>
        <w:t>Macmillan</w:t>
      </w:r>
      <w:r w:rsidRPr="00564AC5">
        <w:rPr>
          <w:rFonts w:ascii="Times New Roman" w:eastAsia="Times New Roman" w:hAnsi="Times New Roman" w:cs="Times New Roman"/>
          <w:sz w:val="28"/>
          <w:szCs w:val="28"/>
        </w:rPr>
        <w:t xml:space="preserve"> </w:t>
      </w:r>
      <w:r w:rsidRPr="00564AC5">
        <w:rPr>
          <w:rFonts w:ascii="Times New Roman" w:eastAsia="Times New Roman" w:hAnsi="Times New Roman" w:cs="Times New Roman"/>
          <w:sz w:val="28"/>
          <w:szCs w:val="28"/>
          <w:lang w:val="en-US"/>
        </w:rPr>
        <w:t>Education</w:t>
      </w:r>
      <w:r w:rsidRPr="00564AC5">
        <w:rPr>
          <w:rFonts w:ascii="Times New Roman" w:eastAsia="Times New Roman" w:hAnsi="Times New Roman" w:cs="Times New Roman"/>
          <w:sz w:val="28"/>
          <w:szCs w:val="28"/>
        </w:rPr>
        <w:t xml:space="preserve"> </w:t>
      </w:r>
      <w:r w:rsidRPr="00564AC5">
        <w:rPr>
          <w:rFonts w:ascii="Times New Roman" w:eastAsia="Times New Roman" w:hAnsi="Times New Roman" w:cs="Times New Roman"/>
          <w:sz w:val="28"/>
          <w:szCs w:val="28"/>
          <w:lang w:val="en-US"/>
        </w:rPr>
        <w:t>Limited</w:t>
      </w:r>
      <w:r w:rsidRPr="00564AC5">
        <w:rPr>
          <w:rFonts w:ascii="Times New Roman" w:eastAsia="Times New Roman" w:hAnsi="Times New Roman" w:cs="Times New Roman"/>
          <w:sz w:val="28"/>
          <w:szCs w:val="28"/>
        </w:rPr>
        <w:t xml:space="preserve">, 2009-2020 – </w:t>
      </w:r>
      <w:r w:rsidRPr="00564AC5">
        <w:rPr>
          <w:rFonts w:ascii="Times New Roman" w:eastAsia="Times New Roman" w:hAnsi="Times New Roman" w:cs="Times New Roman"/>
          <w:sz w:val="28"/>
          <w:szCs w:val="28"/>
          <w:lang w:val="en-US"/>
        </w:rPr>
        <w:t>URL</w:t>
      </w:r>
      <w:r w:rsidRPr="00564AC5">
        <w:rPr>
          <w:rFonts w:ascii="Times New Roman" w:eastAsia="Times New Roman" w:hAnsi="Times New Roman" w:cs="Times New Roman"/>
          <w:sz w:val="28"/>
          <w:szCs w:val="28"/>
        </w:rPr>
        <w:t xml:space="preserve">: </w:t>
      </w:r>
      <w:hyperlink r:id="rId52" w:history="1">
        <w:r w:rsidRPr="00564AC5">
          <w:rPr>
            <w:rFonts w:ascii="Times New Roman" w:eastAsia="Times New Roman" w:hAnsi="Times New Roman" w:cs="Times New Roman"/>
            <w:sz w:val="28"/>
            <w:szCs w:val="28"/>
            <w:u w:val="single"/>
            <w:lang w:val="en-US"/>
          </w:rPr>
          <w:t>www</w:t>
        </w:r>
        <w:r w:rsidRPr="00564AC5">
          <w:rPr>
            <w:rFonts w:ascii="Times New Roman" w:eastAsia="Times New Roman" w:hAnsi="Times New Roman" w:cs="Times New Roman"/>
            <w:sz w:val="28"/>
            <w:szCs w:val="28"/>
            <w:u w:val="single"/>
          </w:rPr>
          <w:t>.</w:t>
        </w:r>
        <w:r w:rsidRPr="00564AC5">
          <w:rPr>
            <w:rFonts w:ascii="Times New Roman" w:eastAsia="Times New Roman" w:hAnsi="Times New Roman" w:cs="Times New Roman"/>
            <w:sz w:val="28"/>
            <w:szCs w:val="28"/>
            <w:u w:val="single"/>
            <w:lang w:val="en-US"/>
          </w:rPr>
          <w:t>macmillandictionary</w:t>
        </w:r>
        <w:r w:rsidRPr="00564AC5">
          <w:rPr>
            <w:rFonts w:ascii="Times New Roman" w:eastAsia="Times New Roman" w:hAnsi="Times New Roman" w:cs="Times New Roman"/>
            <w:sz w:val="28"/>
            <w:szCs w:val="28"/>
            <w:u w:val="single"/>
          </w:rPr>
          <w:t>.</w:t>
        </w:r>
        <w:r w:rsidRPr="00564AC5">
          <w:rPr>
            <w:rFonts w:ascii="Times New Roman" w:eastAsia="Times New Roman" w:hAnsi="Times New Roman" w:cs="Times New Roman"/>
            <w:sz w:val="28"/>
            <w:szCs w:val="28"/>
            <w:u w:val="single"/>
            <w:lang w:val="en-US"/>
          </w:rPr>
          <w:t>com</w:t>
        </w:r>
      </w:hyperlink>
      <w:r w:rsidRPr="00564AC5">
        <w:rPr>
          <w:rFonts w:ascii="Times New Roman" w:eastAsia="Times New Roman" w:hAnsi="Times New Roman" w:cs="Times New Roman"/>
          <w:sz w:val="28"/>
          <w:szCs w:val="28"/>
        </w:rPr>
        <w:t xml:space="preserve"> (дата обращения: 08.02.2022) – Текст: электронный.</w:t>
      </w:r>
    </w:p>
    <w:p w14:paraId="060D9205" w14:textId="77777777" w:rsidR="00B750C7" w:rsidRPr="00564AC5" w:rsidRDefault="000C7533" w:rsidP="00564AC5">
      <w:pPr>
        <w:spacing w:after="0"/>
        <w:ind w:firstLine="709"/>
        <w:contextualSpacing/>
        <w:jc w:val="both"/>
        <w:rPr>
          <w:rFonts w:ascii="Times New Roman" w:eastAsia="Times New Roman" w:hAnsi="Times New Roman" w:cs="Times New Roman"/>
          <w:sz w:val="28"/>
          <w:szCs w:val="28"/>
          <w:lang w:val="en-US"/>
        </w:rPr>
      </w:pPr>
      <w:r w:rsidRPr="00564AC5">
        <w:rPr>
          <w:rFonts w:ascii="Times New Roman" w:eastAsia="Times New Roman" w:hAnsi="Times New Roman" w:cs="Times New Roman"/>
          <w:sz w:val="28"/>
          <w:szCs w:val="28"/>
          <w:lang w:val="en-US"/>
        </w:rPr>
        <w:t>10. News in Levels. World news for students of English: [</w:t>
      </w:r>
      <w:r w:rsidRPr="00564AC5">
        <w:rPr>
          <w:rFonts w:ascii="Times New Roman" w:eastAsia="Times New Roman" w:hAnsi="Times New Roman" w:cs="Times New Roman"/>
          <w:sz w:val="28"/>
          <w:szCs w:val="28"/>
        </w:rPr>
        <w:t>сайт</w:t>
      </w:r>
      <w:r w:rsidRPr="00564AC5">
        <w:rPr>
          <w:rFonts w:ascii="Times New Roman" w:eastAsia="Times New Roman" w:hAnsi="Times New Roman" w:cs="Times New Roman"/>
          <w:sz w:val="28"/>
          <w:szCs w:val="28"/>
          <w:lang w:val="en-US"/>
        </w:rPr>
        <w:t>]. – URL: https://www.newsinlevels.com (</w:t>
      </w:r>
      <w:r w:rsidRPr="00564AC5">
        <w:rPr>
          <w:rFonts w:ascii="Times New Roman" w:eastAsia="Times New Roman" w:hAnsi="Times New Roman" w:cs="Times New Roman"/>
          <w:sz w:val="28"/>
          <w:szCs w:val="28"/>
        </w:rPr>
        <w:t>дата</w:t>
      </w:r>
      <w:r w:rsidRPr="00564AC5">
        <w:rPr>
          <w:rFonts w:ascii="Times New Roman" w:eastAsia="Times New Roman" w:hAnsi="Times New Roman" w:cs="Times New Roman"/>
          <w:sz w:val="28"/>
          <w:szCs w:val="28"/>
          <w:lang w:val="en-US"/>
        </w:rPr>
        <w:t xml:space="preserve"> </w:t>
      </w:r>
      <w:r w:rsidRPr="00564AC5">
        <w:rPr>
          <w:rFonts w:ascii="Times New Roman" w:eastAsia="Times New Roman" w:hAnsi="Times New Roman" w:cs="Times New Roman"/>
          <w:sz w:val="28"/>
          <w:szCs w:val="28"/>
        </w:rPr>
        <w:t>обращения</w:t>
      </w:r>
      <w:r w:rsidRPr="00564AC5">
        <w:rPr>
          <w:rFonts w:ascii="Times New Roman" w:eastAsia="Times New Roman" w:hAnsi="Times New Roman" w:cs="Times New Roman"/>
          <w:sz w:val="28"/>
          <w:szCs w:val="28"/>
          <w:lang w:val="en-US"/>
        </w:rPr>
        <w:t xml:space="preserve">: 06.02.2022) – </w:t>
      </w:r>
      <w:r w:rsidRPr="00564AC5">
        <w:rPr>
          <w:rFonts w:ascii="Times New Roman" w:eastAsia="Times New Roman" w:hAnsi="Times New Roman" w:cs="Times New Roman"/>
          <w:sz w:val="28"/>
          <w:szCs w:val="28"/>
        </w:rPr>
        <w:t>Текст</w:t>
      </w:r>
      <w:r w:rsidRPr="00564AC5">
        <w:rPr>
          <w:rFonts w:ascii="Times New Roman" w:eastAsia="Times New Roman" w:hAnsi="Times New Roman" w:cs="Times New Roman"/>
          <w:sz w:val="28"/>
          <w:szCs w:val="28"/>
          <w:lang w:val="en-US"/>
        </w:rPr>
        <w:t xml:space="preserve">: </w:t>
      </w:r>
      <w:r w:rsidRPr="00564AC5">
        <w:rPr>
          <w:rFonts w:ascii="Times New Roman" w:eastAsia="Times New Roman" w:hAnsi="Times New Roman" w:cs="Times New Roman"/>
          <w:sz w:val="28"/>
          <w:szCs w:val="28"/>
        </w:rPr>
        <w:t>электронный</w:t>
      </w:r>
      <w:r w:rsidRPr="00564AC5">
        <w:rPr>
          <w:rFonts w:ascii="Times New Roman" w:eastAsia="Times New Roman" w:hAnsi="Times New Roman" w:cs="Times New Roman"/>
          <w:sz w:val="28"/>
          <w:szCs w:val="28"/>
          <w:lang w:val="en-US"/>
        </w:rPr>
        <w:t>.</w:t>
      </w:r>
    </w:p>
    <w:p w14:paraId="51A78ADA" w14:textId="77777777" w:rsidR="00B750C7"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2386C083" w14:textId="77777777" w:rsidR="00B750C7"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039429F9" w14:textId="77777777" w:rsidR="00B750C7"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661AFAC4" w14:textId="77777777" w:rsidR="00B750C7"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34130BB8" w14:textId="77777777" w:rsidR="00B750C7"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6A944341" w14:textId="77777777" w:rsidR="00E15CB5"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54E517BD" w14:textId="77777777" w:rsidR="00E15CB5"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73CC828D" w14:textId="77777777" w:rsidR="00E15CB5"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59B55581" w14:textId="7EB07C7C" w:rsidR="00B750C7"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53A4A020" w14:textId="6D9FC7DC" w:rsidR="00ED1427"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25C333C4" w14:textId="4CA5AEF5" w:rsidR="00ED1427"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0B35D528" w14:textId="2B3F2571" w:rsidR="00ED1427"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308C2596" w14:textId="77777777" w:rsidR="00ED1427" w:rsidRPr="00564AC5" w:rsidRDefault="00BE34B2" w:rsidP="00564AC5">
      <w:pPr>
        <w:spacing w:after="0"/>
        <w:ind w:firstLine="709"/>
        <w:contextualSpacing/>
        <w:jc w:val="both"/>
        <w:rPr>
          <w:rFonts w:ascii="Times New Roman" w:eastAsia="Times New Roman" w:hAnsi="Times New Roman" w:cs="Times New Roman"/>
          <w:b/>
          <w:sz w:val="28"/>
          <w:szCs w:val="28"/>
          <w:lang w:val="en-US" w:eastAsia="x-none"/>
        </w:rPr>
      </w:pPr>
    </w:p>
    <w:p w14:paraId="1C9E1087" w14:textId="77777777" w:rsidR="00B750C7" w:rsidRPr="00564AC5" w:rsidRDefault="000C7533" w:rsidP="00564AC5">
      <w:pPr>
        <w:spacing w:after="0"/>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4. КОНТРОЛЬ И ОЦЕНКА РЕЗУЛЬТАТОВ ОСВОЕНИЯ </w:t>
      </w:r>
      <w:r w:rsidRPr="00564AC5">
        <w:rPr>
          <w:rFonts w:ascii="Times New Roman" w:eastAsia="Times New Roman" w:hAnsi="Times New Roman" w:cs="Times New Roman"/>
          <w:b/>
          <w:sz w:val="28"/>
          <w:szCs w:val="28"/>
        </w:rPr>
        <w:br/>
        <w:t>УЧЕБНОЙ ДИСЦИПЛИНЫ</w:t>
      </w:r>
    </w:p>
    <w:p w14:paraId="76ECDCA3" w14:textId="6F5BE7FE" w:rsidR="00B750C7" w:rsidRPr="00564AC5" w:rsidRDefault="000C7533" w:rsidP="00564AC5">
      <w:pPr>
        <w:spacing w:after="0"/>
        <w:jc w:val="center"/>
        <w:rPr>
          <w:rFonts w:ascii="Times New Roman" w:eastAsia="Calibri" w:hAnsi="Times New Roman" w:cs="Times New Roman"/>
          <w:b/>
          <w:sz w:val="24"/>
        </w:rPr>
      </w:pPr>
      <w:r w:rsidRPr="00564AC5">
        <w:rPr>
          <w:rFonts w:ascii="Times New Roman" w:eastAsia="Calibri" w:hAnsi="Times New Roman" w:cs="Times New Roman"/>
          <w:b/>
          <w:sz w:val="24"/>
        </w:rPr>
        <w:t>ООД. 04 «Иностранный язык»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838"/>
        <w:gridCol w:w="6536"/>
      </w:tblGrid>
      <w:tr w:rsidR="00564AC5" w:rsidRPr="00564AC5" w14:paraId="6BF86E7C" w14:textId="77777777" w:rsidTr="00B750C7">
        <w:tc>
          <w:tcPr>
            <w:tcW w:w="1514" w:type="pct"/>
          </w:tcPr>
          <w:p w14:paraId="77D951FF" w14:textId="77777777" w:rsidR="00B750C7"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Предметные результаты обучения</w:t>
            </w:r>
          </w:p>
          <w:p w14:paraId="672B9C58" w14:textId="77777777" w:rsidR="00B750C7" w:rsidRPr="00564AC5" w:rsidRDefault="00BE34B2" w:rsidP="00564AC5">
            <w:pPr>
              <w:spacing w:after="0" w:line="240" w:lineRule="auto"/>
              <w:jc w:val="center"/>
              <w:rPr>
                <w:rFonts w:ascii="Times New Roman" w:eastAsia="Times New Roman" w:hAnsi="Times New Roman" w:cs="Times New Roman"/>
                <w:b/>
                <w:bCs/>
                <w:i/>
                <w:highlight w:val="yellow"/>
              </w:rPr>
            </w:pPr>
          </w:p>
        </w:tc>
        <w:tc>
          <w:tcPr>
            <w:tcW w:w="3486" w:type="pct"/>
          </w:tcPr>
          <w:p w14:paraId="0F19CDCA" w14:textId="77777777" w:rsidR="00B750C7"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Методы оценки</w:t>
            </w:r>
          </w:p>
        </w:tc>
      </w:tr>
      <w:tr w:rsidR="00564AC5" w:rsidRPr="00564AC5" w14:paraId="6EDFF725" w14:textId="77777777" w:rsidTr="00B750C7">
        <w:trPr>
          <w:trHeight w:val="1703"/>
        </w:trPr>
        <w:tc>
          <w:tcPr>
            <w:tcW w:w="1514" w:type="pct"/>
          </w:tcPr>
          <w:p w14:paraId="34B37C6A" w14:textId="77777777" w:rsidR="00B750C7"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Calibri" w:hAnsi="Times New Roman" w:cs="Times New Roman"/>
                <w:bCs/>
                <w:sz w:val="24"/>
                <w:szCs w:val="24"/>
              </w:rPr>
              <w:t>ПРб 01</w:t>
            </w:r>
          </w:p>
        </w:tc>
        <w:tc>
          <w:tcPr>
            <w:tcW w:w="3486" w:type="pct"/>
          </w:tcPr>
          <w:p w14:paraId="64B8C19A"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-письменный/устный опрос (монологические и диалогические высказывания по темам, сообщения-презентации); </w:t>
            </w:r>
          </w:p>
          <w:p w14:paraId="1EE81BA5"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оценка заданий для самостоятельной работы; </w:t>
            </w:r>
          </w:p>
          <w:p w14:paraId="49795598"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письменные/устные диктанты; </w:t>
            </w:r>
          </w:p>
          <w:p w14:paraId="4ED57B17" w14:textId="77777777" w:rsidR="00B750C7" w:rsidRPr="00564AC5" w:rsidRDefault="000C7533" w:rsidP="00564AC5">
            <w:pPr>
              <w:spacing w:after="0" w:line="240" w:lineRule="auto"/>
              <w:rPr>
                <w:rFonts w:ascii="Times New Roman" w:eastAsia="Times New Roman" w:hAnsi="Times New Roman" w:cs="Times New Roman"/>
                <w:b/>
                <w:bCs/>
                <w:i/>
              </w:rPr>
            </w:pPr>
            <w:r w:rsidRPr="00564AC5">
              <w:rPr>
                <w:rFonts w:ascii="Times New Roman" w:eastAsia="Calibri" w:hAnsi="Times New Roman" w:cs="Times New Roman"/>
                <w:sz w:val="24"/>
                <w:szCs w:val="24"/>
              </w:rPr>
              <w:t>- выполнение домашних заданий проблемного характера.</w:t>
            </w:r>
          </w:p>
        </w:tc>
      </w:tr>
      <w:tr w:rsidR="00564AC5" w:rsidRPr="00564AC5" w14:paraId="5685BCA9" w14:textId="77777777" w:rsidTr="00B750C7">
        <w:tc>
          <w:tcPr>
            <w:tcW w:w="1514" w:type="pct"/>
          </w:tcPr>
          <w:p w14:paraId="211945D2" w14:textId="77777777" w:rsidR="00B750C7" w:rsidRPr="00564AC5" w:rsidRDefault="000C7533" w:rsidP="00564AC5">
            <w:pPr>
              <w:spacing w:after="0" w:line="240" w:lineRule="auto"/>
              <w:rPr>
                <w:rFonts w:ascii="Times New Roman" w:eastAsia="Times New Roman" w:hAnsi="Times New Roman" w:cs="Times New Roman"/>
                <w:bCs/>
                <w:i/>
                <w:sz w:val="24"/>
                <w:szCs w:val="24"/>
                <w:highlight w:val="yellow"/>
              </w:rPr>
            </w:pPr>
            <w:r w:rsidRPr="00564AC5">
              <w:rPr>
                <w:rFonts w:ascii="Times New Roman" w:eastAsia="Calibri" w:hAnsi="Times New Roman" w:cs="Times New Roman"/>
                <w:bCs/>
                <w:sz w:val="24"/>
                <w:szCs w:val="24"/>
              </w:rPr>
              <w:t>ПРб 02</w:t>
            </w:r>
          </w:p>
        </w:tc>
        <w:tc>
          <w:tcPr>
            <w:tcW w:w="3486" w:type="pct"/>
          </w:tcPr>
          <w:p w14:paraId="61985B09"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14:paraId="2CE948A1"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-тестирование; </w:t>
            </w:r>
          </w:p>
          <w:p w14:paraId="0C941299"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279A1D59" w14:textId="77777777" w:rsidR="00B750C7" w:rsidRPr="00564AC5" w:rsidRDefault="000C7533" w:rsidP="00564AC5">
            <w:pPr>
              <w:spacing w:after="0" w:line="240" w:lineRule="auto"/>
              <w:rPr>
                <w:rFonts w:ascii="Times New Roman" w:eastAsia="Calibri" w:hAnsi="Times New Roman" w:cs="Times New Roman"/>
                <w:sz w:val="24"/>
                <w:szCs w:val="24"/>
                <w:u w:val="single"/>
              </w:rPr>
            </w:pPr>
            <w:r w:rsidRPr="00564AC5">
              <w:rPr>
                <w:rFonts w:ascii="Times New Roman" w:eastAsia="Calibri" w:hAnsi="Times New Roman" w:cs="Times New Roman"/>
                <w:sz w:val="24"/>
                <w:szCs w:val="24"/>
              </w:rPr>
              <w:t xml:space="preserve">- онлайн оценивание: https://docs.google.com/ https://learningapps.org/ https://puzzle-english.com/ </w:t>
            </w:r>
            <w:hyperlink r:id="rId53" w:history="1">
              <w:r w:rsidRPr="00564AC5">
                <w:rPr>
                  <w:rFonts w:ascii="Times New Roman" w:eastAsia="Calibri" w:hAnsi="Times New Roman" w:cs="Times New Roman"/>
                  <w:sz w:val="24"/>
                  <w:szCs w:val="24"/>
                  <w:u w:val="single"/>
                </w:rPr>
                <w:t>https://www.britishcouncil.ru/</w:t>
              </w:r>
            </w:hyperlink>
          </w:p>
          <w:p w14:paraId="5E64A7C9"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выполнение домашних заданий проблемного характера.</w:t>
            </w:r>
          </w:p>
        </w:tc>
      </w:tr>
      <w:tr w:rsidR="00564AC5" w:rsidRPr="00564AC5" w14:paraId="67BC17FF" w14:textId="77777777" w:rsidTr="00B750C7">
        <w:tc>
          <w:tcPr>
            <w:tcW w:w="1514" w:type="pct"/>
          </w:tcPr>
          <w:p w14:paraId="63A375C9" w14:textId="77777777" w:rsidR="00B750C7" w:rsidRPr="00564AC5" w:rsidRDefault="000C7533" w:rsidP="00564AC5">
            <w:pPr>
              <w:spacing w:after="0" w:line="240" w:lineRule="auto"/>
              <w:rPr>
                <w:rFonts w:ascii="Times New Roman" w:eastAsia="Times New Roman" w:hAnsi="Times New Roman" w:cs="Times New Roman"/>
                <w:bCs/>
                <w:i/>
                <w:sz w:val="24"/>
                <w:szCs w:val="24"/>
                <w:highlight w:val="yellow"/>
              </w:rPr>
            </w:pPr>
            <w:r w:rsidRPr="00564AC5">
              <w:rPr>
                <w:rFonts w:ascii="Times New Roman" w:eastAsia="Calibri" w:hAnsi="Times New Roman" w:cs="Times New Roman"/>
                <w:bCs/>
                <w:sz w:val="24"/>
                <w:szCs w:val="28"/>
              </w:rPr>
              <w:t>ПРб 03</w:t>
            </w:r>
          </w:p>
        </w:tc>
        <w:tc>
          <w:tcPr>
            <w:tcW w:w="3486" w:type="pct"/>
          </w:tcPr>
          <w:p w14:paraId="10EA8A6C"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14:paraId="10CD0204"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письма личного характера;</w:t>
            </w:r>
          </w:p>
          <w:p w14:paraId="23D31072"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w:t>
            </w:r>
            <w:r w:rsidRPr="00564AC5">
              <w:rPr>
                <w:rFonts w:ascii="Times New Roman" w:eastAsia="Calibri" w:hAnsi="Times New Roman" w:cs="Times New Roman"/>
              </w:rPr>
              <w:t xml:space="preserve"> </w:t>
            </w:r>
            <w:r w:rsidRPr="00564AC5">
              <w:rPr>
                <w:rFonts w:ascii="Times New Roman" w:eastAsia="Calibri" w:hAnsi="Times New Roman" w:cs="Times New Roman"/>
                <w:sz w:val="24"/>
                <w:szCs w:val="24"/>
              </w:rPr>
              <w:t>анкета/заявление;</w:t>
            </w:r>
          </w:p>
          <w:p w14:paraId="732AB9B5"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-тестирование; </w:t>
            </w:r>
          </w:p>
          <w:p w14:paraId="49233BDB"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творческие задания.</w:t>
            </w:r>
          </w:p>
        </w:tc>
      </w:tr>
      <w:tr w:rsidR="00B750C7" w:rsidRPr="00564AC5" w14:paraId="546EF081" w14:textId="77777777" w:rsidTr="00B750C7">
        <w:tc>
          <w:tcPr>
            <w:tcW w:w="1514" w:type="pct"/>
          </w:tcPr>
          <w:p w14:paraId="35F190DE" w14:textId="77777777" w:rsidR="00B750C7" w:rsidRPr="00564AC5" w:rsidRDefault="000C7533" w:rsidP="00564AC5">
            <w:pPr>
              <w:spacing w:after="0" w:line="240" w:lineRule="auto"/>
              <w:rPr>
                <w:rFonts w:ascii="Times New Roman" w:eastAsia="Calibri" w:hAnsi="Times New Roman" w:cs="Times New Roman"/>
                <w:bCs/>
                <w:sz w:val="24"/>
                <w:szCs w:val="28"/>
              </w:rPr>
            </w:pPr>
            <w:r w:rsidRPr="00564AC5">
              <w:rPr>
                <w:rFonts w:ascii="Times New Roman" w:eastAsia="Calibri" w:hAnsi="Times New Roman" w:cs="Times New Roman"/>
                <w:bCs/>
                <w:sz w:val="24"/>
                <w:szCs w:val="28"/>
              </w:rPr>
              <w:t>ПРб 04</w:t>
            </w:r>
          </w:p>
        </w:tc>
        <w:tc>
          <w:tcPr>
            <w:tcW w:w="3486" w:type="pct"/>
          </w:tcPr>
          <w:p w14:paraId="0F4F5876"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7201691A"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написание энциклопедической или справочной статьи о родном городе по предложенному шаблону;</w:t>
            </w:r>
          </w:p>
          <w:p w14:paraId="3B29FA2A" w14:textId="77777777" w:rsidR="00B750C7"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составление резюме.</w:t>
            </w:r>
          </w:p>
        </w:tc>
      </w:tr>
    </w:tbl>
    <w:p w14:paraId="3F0D5723" w14:textId="77777777" w:rsidR="00B750C7" w:rsidRPr="00564AC5" w:rsidRDefault="00BE34B2" w:rsidP="00564AC5">
      <w:pPr>
        <w:spacing w:after="0"/>
        <w:jc w:val="both"/>
        <w:rPr>
          <w:rFonts w:ascii="Times New Roman" w:eastAsia="Times New Roman" w:hAnsi="Times New Roman" w:cs="Times New Roman"/>
          <w:b/>
          <w:szCs w:val="52"/>
        </w:rPr>
      </w:pPr>
    </w:p>
    <w:p w14:paraId="7DD49E1F" w14:textId="77777777" w:rsidR="00B750C7" w:rsidRPr="00564AC5" w:rsidRDefault="00BE34B2" w:rsidP="00564AC5">
      <w:pPr>
        <w:spacing w:after="0"/>
        <w:jc w:val="both"/>
        <w:rPr>
          <w:rFonts w:ascii="Times New Roman" w:eastAsia="Times New Roman" w:hAnsi="Times New Roman" w:cs="Times New Roman"/>
          <w:b/>
          <w:szCs w:val="52"/>
        </w:rPr>
      </w:pPr>
    </w:p>
    <w:p w14:paraId="31463D59" w14:textId="77777777" w:rsidR="00E15CB5"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bookmarkStart w:id="21" w:name="_Toc95814918"/>
      <w:bookmarkStart w:id="22" w:name="_Hlk95746829"/>
      <w:r w:rsidRPr="00564AC5">
        <w:rPr>
          <w:rFonts w:ascii="Times New Roman" w:eastAsia="Times New Roman" w:hAnsi="Times New Roman" w:cs="Times New Roman"/>
          <w:b/>
          <w:sz w:val="28"/>
          <w:szCs w:val="28"/>
        </w:rPr>
        <w:t>5 ФОНД ОЦЕНОЧНЫХ СРЕДСТВ</w:t>
      </w:r>
    </w:p>
    <w:p w14:paraId="6EAC3E58" w14:textId="77777777" w:rsidR="00E15CB5"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60E0ACF4" w14:textId="77777777" w:rsidR="00E15CB5"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2657F791" w14:textId="697CA184" w:rsidR="00E15CB5" w:rsidRPr="00564AC5" w:rsidRDefault="000C7533" w:rsidP="00564AC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«Иностранный язык» (базовый уровень)</w:t>
      </w:r>
    </w:p>
    <w:p w14:paraId="60C3053E" w14:textId="03EE62B4" w:rsidR="00B750C7" w:rsidRPr="00564AC5" w:rsidRDefault="000C7533" w:rsidP="00564AC5">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bookmarkEnd w:id="21"/>
    </w:p>
    <w:bookmarkEnd w:id="22"/>
    <w:p w14:paraId="34AD10A3" w14:textId="77777777" w:rsidR="00B750C7" w:rsidRPr="00564AC5" w:rsidRDefault="000C7533" w:rsidP="00564AC5">
      <w:pPr>
        <w:spacing w:after="0" w:line="240" w:lineRule="auto"/>
        <w:ind w:firstLine="567"/>
        <w:jc w:val="both"/>
        <w:rPr>
          <w:rFonts w:ascii="Times New Roman" w:eastAsia="Times New Roman" w:hAnsi="Times New Roman" w:cs="Times New Roman"/>
          <w:sz w:val="28"/>
          <w:szCs w:val="28"/>
          <w:shd w:val="clear" w:color="auto" w:fill="FFFFFF"/>
        </w:rPr>
      </w:pPr>
      <w:r w:rsidRPr="00564AC5">
        <w:rPr>
          <w:rFonts w:ascii="Times New Roman" w:eastAsia="Times New Roman" w:hAnsi="Times New Roman" w:cs="Times New Roman"/>
          <w:sz w:val="28"/>
          <w:szCs w:val="28"/>
        </w:rPr>
        <w:t xml:space="preserve">Фонды оценочных средств (далее – ФОС) представлены в виде междисциплинарных заданий и направлены </w:t>
      </w:r>
      <w:r w:rsidRPr="00564AC5">
        <w:rPr>
          <w:rFonts w:ascii="Times New Roman" w:eastAsia="Times New Roman" w:hAnsi="Times New Roman" w:cs="Times New Roman"/>
          <w:sz w:val="28"/>
          <w:szCs w:val="28"/>
          <w:shd w:val="clear" w:color="auto" w:fill="FFFFFF"/>
        </w:rPr>
        <w:t xml:space="preserve">на контроль качества и управление процессом приобретения обучающимися необходимых знаний, </w:t>
      </w:r>
      <w:r w:rsidRPr="00564AC5">
        <w:rPr>
          <w:rFonts w:ascii="Times New Roman" w:eastAsia="Times New Roman" w:hAnsi="Times New Roman" w:cs="Times New Roman"/>
          <w:sz w:val="28"/>
          <w:szCs w:val="28"/>
          <w:shd w:val="clear" w:color="auto" w:fill="FFFFFF"/>
        </w:rPr>
        <w:lastRenderedPageBreak/>
        <w:t>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36.02.01 «Ветеринария».</w:t>
      </w:r>
    </w:p>
    <w:p w14:paraId="6E641361" w14:textId="77777777" w:rsidR="00B750C7" w:rsidRPr="00564AC5" w:rsidRDefault="00BE34B2" w:rsidP="00564AC5">
      <w:pPr>
        <w:spacing w:after="0" w:line="240" w:lineRule="auto"/>
        <w:ind w:firstLine="567"/>
        <w:jc w:val="both"/>
        <w:rPr>
          <w:rFonts w:ascii="Times New Roman" w:eastAsia="Times New Roman" w:hAnsi="Times New Roman" w:cs="Times New Roman"/>
          <w:sz w:val="28"/>
          <w:szCs w:val="28"/>
          <w:shd w:val="clear" w:color="auto" w:fill="FFFFFF"/>
        </w:rPr>
      </w:pPr>
    </w:p>
    <w:tbl>
      <w:tblPr>
        <w:tblW w:w="9634" w:type="dxa"/>
        <w:tblCellMar>
          <w:left w:w="10" w:type="dxa"/>
          <w:right w:w="10" w:type="dxa"/>
        </w:tblCellMar>
        <w:tblLook w:val="04A0" w:firstRow="1" w:lastRow="0" w:firstColumn="1" w:lastColumn="0" w:noHBand="0" w:noVBand="1"/>
      </w:tblPr>
      <w:tblGrid>
        <w:gridCol w:w="2830"/>
        <w:gridCol w:w="2977"/>
        <w:gridCol w:w="3827"/>
      </w:tblGrid>
      <w:tr w:rsidR="00564AC5" w:rsidRPr="00564AC5" w14:paraId="723116C0" w14:textId="77777777" w:rsidTr="00B750C7">
        <w:trPr>
          <w:trHeight w:val="869"/>
        </w:trPr>
        <w:tc>
          <w:tcPr>
            <w:tcW w:w="2830" w:type="dxa"/>
            <w:vAlign w:val="center"/>
          </w:tcPr>
          <w:p w14:paraId="10486C19" w14:textId="77777777" w:rsidR="00B750C7" w:rsidRPr="00564AC5" w:rsidRDefault="000C7533" w:rsidP="00564AC5">
            <w:pPr>
              <w:spacing w:line="259" w:lineRule="auto"/>
              <w:contextualSpacing/>
              <w:rPr>
                <w:rFonts w:ascii="Times New Roman" w:hAnsi="Times New Roman" w:cs="Times New Roman"/>
                <w:b/>
                <w:bCs/>
                <w:sz w:val="24"/>
                <w:szCs w:val="24"/>
              </w:rPr>
            </w:pPr>
            <w:r w:rsidRPr="00564AC5">
              <w:rPr>
                <w:rFonts w:ascii="Times New Roman" w:hAnsi="Times New Roman" w:cs="Times New Roman"/>
                <w:b/>
                <w:bCs/>
                <w:sz w:val="24"/>
                <w:szCs w:val="24"/>
              </w:rPr>
              <w:t>№ раздела, темы</w:t>
            </w:r>
          </w:p>
        </w:tc>
        <w:tc>
          <w:tcPr>
            <w:tcW w:w="2977" w:type="dxa"/>
            <w:vAlign w:val="center"/>
          </w:tcPr>
          <w:p w14:paraId="4567B84C" w14:textId="77777777" w:rsidR="00B750C7" w:rsidRPr="00564AC5" w:rsidRDefault="000C7533" w:rsidP="00564AC5">
            <w:pPr>
              <w:spacing w:line="259" w:lineRule="auto"/>
              <w:contextualSpacing/>
              <w:rPr>
                <w:rFonts w:ascii="Times New Roman" w:hAnsi="Times New Roman" w:cs="Times New Roman"/>
                <w:b/>
                <w:bCs/>
                <w:sz w:val="24"/>
                <w:szCs w:val="24"/>
              </w:rPr>
            </w:pPr>
            <w:r w:rsidRPr="00564AC5">
              <w:rPr>
                <w:rFonts w:ascii="Times New Roman" w:hAnsi="Times New Roman" w:cs="Times New Roman"/>
                <w:b/>
                <w:bCs/>
                <w:sz w:val="24"/>
                <w:szCs w:val="24"/>
              </w:rPr>
              <w:t>Коды образовательных результатов</w:t>
            </w:r>
          </w:p>
          <w:p w14:paraId="371624CF" w14:textId="77777777" w:rsidR="00B750C7" w:rsidRPr="00564AC5" w:rsidRDefault="000C7533" w:rsidP="00564AC5">
            <w:pPr>
              <w:spacing w:line="259" w:lineRule="auto"/>
              <w:contextualSpacing/>
              <w:rPr>
                <w:rFonts w:ascii="Times New Roman" w:hAnsi="Times New Roman" w:cs="Times New Roman"/>
                <w:b/>
                <w:bCs/>
                <w:sz w:val="24"/>
                <w:szCs w:val="24"/>
              </w:rPr>
            </w:pPr>
            <w:r w:rsidRPr="00564AC5">
              <w:rPr>
                <w:rFonts w:ascii="Times New Roman" w:hAnsi="Times New Roman" w:cs="Times New Roman"/>
                <w:b/>
                <w:bCs/>
                <w:sz w:val="24"/>
                <w:szCs w:val="24"/>
              </w:rPr>
              <w:t>(ЛР, МР, ПР, ОК, ПК)</w:t>
            </w:r>
          </w:p>
        </w:tc>
        <w:tc>
          <w:tcPr>
            <w:tcW w:w="3827" w:type="dxa"/>
            <w:vAlign w:val="center"/>
          </w:tcPr>
          <w:p w14:paraId="678EF3EF" w14:textId="77777777" w:rsidR="00B750C7" w:rsidRPr="00564AC5" w:rsidRDefault="000C7533" w:rsidP="00564AC5">
            <w:pPr>
              <w:widowControl w:val="0"/>
              <w:spacing w:line="259" w:lineRule="auto"/>
              <w:rPr>
                <w:rFonts w:ascii="Times New Roman" w:hAnsi="Times New Roman" w:cs="Times New Roman"/>
                <w:b/>
                <w:bCs/>
                <w:sz w:val="24"/>
                <w:szCs w:val="24"/>
              </w:rPr>
            </w:pPr>
            <w:r w:rsidRPr="00564AC5">
              <w:rPr>
                <w:rFonts w:ascii="Times New Roman" w:hAnsi="Times New Roman" w:cs="Times New Roman"/>
                <w:b/>
                <w:bCs/>
                <w:sz w:val="24"/>
                <w:szCs w:val="24"/>
              </w:rPr>
              <w:t>Варианты междисциплинарных заданий</w:t>
            </w:r>
          </w:p>
        </w:tc>
      </w:tr>
      <w:tr w:rsidR="00564AC5" w:rsidRPr="00564AC5" w14:paraId="3BA62149" w14:textId="77777777" w:rsidTr="00B750C7">
        <w:trPr>
          <w:trHeight w:val="869"/>
        </w:trPr>
        <w:tc>
          <w:tcPr>
            <w:tcW w:w="2830" w:type="dxa"/>
          </w:tcPr>
          <w:p w14:paraId="6042B869" w14:textId="77777777" w:rsidR="00B750C7" w:rsidRPr="00564AC5" w:rsidRDefault="000C7533" w:rsidP="00564AC5">
            <w:pPr>
              <w:widowControl w:val="0"/>
              <w:spacing w:line="259" w:lineRule="auto"/>
              <w:rPr>
                <w:rFonts w:ascii="Times New Roman" w:hAnsi="Times New Roman" w:cs="Times New Roman"/>
                <w:b/>
                <w:bCs/>
                <w:sz w:val="24"/>
                <w:szCs w:val="24"/>
              </w:rPr>
            </w:pPr>
            <w:r w:rsidRPr="00564AC5">
              <w:rPr>
                <w:rFonts w:ascii="Times New Roman" w:hAnsi="Times New Roman" w:cs="Times New Roman"/>
                <w:b/>
                <w:bCs/>
                <w:sz w:val="24"/>
                <w:szCs w:val="24"/>
              </w:rPr>
              <w:t xml:space="preserve">Раздел 1. </w:t>
            </w:r>
          </w:p>
          <w:p w14:paraId="7AA98D4D" w14:textId="77777777" w:rsidR="00B750C7" w:rsidRPr="00564AC5" w:rsidRDefault="00BE34B2" w:rsidP="00564AC5">
            <w:pPr>
              <w:widowControl w:val="0"/>
              <w:spacing w:line="259" w:lineRule="auto"/>
              <w:rPr>
                <w:rFonts w:ascii="Times New Roman" w:hAnsi="Times New Roman" w:cs="Times New Roman"/>
                <w:b/>
                <w:bCs/>
                <w:sz w:val="24"/>
                <w:szCs w:val="24"/>
              </w:rPr>
            </w:pPr>
          </w:p>
          <w:p w14:paraId="559EB829"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1.1.</w:t>
            </w:r>
          </w:p>
          <w:p w14:paraId="450BDA08"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Внешность. Самопрезентация.</w:t>
            </w:r>
          </w:p>
          <w:p w14:paraId="72B83647" w14:textId="77777777" w:rsidR="00B750C7" w:rsidRPr="00564AC5" w:rsidRDefault="00BE34B2" w:rsidP="00564AC5">
            <w:pPr>
              <w:widowControl w:val="0"/>
              <w:spacing w:line="259" w:lineRule="auto"/>
              <w:rPr>
                <w:rFonts w:ascii="Times New Roman" w:hAnsi="Times New Roman" w:cs="Times New Roman"/>
                <w:sz w:val="24"/>
                <w:szCs w:val="24"/>
              </w:rPr>
            </w:pPr>
          </w:p>
          <w:p w14:paraId="200725AD" w14:textId="77777777" w:rsidR="00B750C7" w:rsidRPr="00564AC5" w:rsidRDefault="00BE34B2" w:rsidP="00564AC5">
            <w:pPr>
              <w:spacing w:line="259" w:lineRule="auto"/>
              <w:rPr>
                <w:rFonts w:ascii="Times New Roman" w:hAnsi="Times New Roman" w:cs="Times New Roman"/>
                <w:sz w:val="24"/>
                <w:szCs w:val="24"/>
              </w:rPr>
            </w:pPr>
          </w:p>
          <w:p w14:paraId="4D3D1645" w14:textId="77777777" w:rsidR="00B750C7" w:rsidRPr="00564AC5" w:rsidRDefault="00BE34B2" w:rsidP="00564AC5">
            <w:pPr>
              <w:spacing w:line="259" w:lineRule="auto"/>
              <w:contextualSpacing/>
              <w:rPr>
                <w:rFonts w:ascii="Times New Roman" w:hAnsi="Times New Roman" w:cs="Times New Roman"/>
                <w:bCs/>
                <w:sz w:val="24"/>
                <w:szCs w:val="24"/>
              </w:rPr>
            </w:pPr>
          </w:p>
        </w:tc>
        <w:tc>
          <w:tcPr>
            <w:tcW w:w="2977" w:type="dxa"/>
          </w:tcPr>
          <w:p w14:paraId="3B8C264A"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ОК 02 ОК 03</w:t>
            </w:r>
          </w:p>
          <w:p w14:paraId="0AA5BAD4"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01 ЛР 02</w:t>
            </w:r>
          </w:p>
          <w:p w14:paraId="12FD179B"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МР 02МР 04</w:t>
            </w:r>
          </w:p>
          <w:p w14:paraId="127F5ED1"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ПРб2 ПРб3</w:t>
            </w:r>
          </w:p>
          <w:p w14:paraId="3B6532AC"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ПРб4 </w:t>
            </w:r>
          </w:p>
          <w:p w14:paraId="3455B38C"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ПК 1.1 – 2.3.</w:t>
            </w:r>
          </w:p>
        </w:tc>
        <w:tc>
          <w:tcPr>
            <w:tcW w:w="3827" w:type="dxa"/>
          </w:tcPr>
          <w:p w14:paraId="56D5CB23"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1.Напишите эссе на тему «Я и другие»;</w:t>
            </w:r>
          </w:p>
          <w:p w14:paraId="62DEF047"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2.Составить диалоги-кейсы «Как решать конфликтные ситуации на работе и дома»;</w:t>
            </w:r>
          </w:p>
          <w:p w14:paraId="1DB4C995" w14:textId="77777777" w:rsidR="00B750C7" w:rsidRPr="00564AC5" w:rsidRDefault="00BE34B2" w:rsidP="00564AC5">
            <w:pPr>
              <w:spacing w:line="259" w:lineRule="auto"/>
              <w:ind w:firstLine="284"/>
              <w:contextualSpacing/>
              <w:rPr>
                <w:rFonts w:ascii="Times New Roman" w:hAnsi="Times New Roman" w:cs="Times New Roman"/>
                <w:b/>
                <w:bCs/>
                <w:sz w:val="24"/>
                <w:szCs w:val="24"/>
              </w:rPr>
            </w:pPr>
          </w:p>
        </w:tc>
      </w:tr>
      <w:tr w:rsidR="00564AC5" w:rsidRPr="00564AC5" w14:paraId="00FD492C" w14:textId="77777777" w:rsidTr="00B750C7">
        <w:trPr>
          <w:trHeight w:val="750"/>
        </w:trPr>
        <w:tc>
          <w:tcPr>
            <w:tcW w:w="2830" w:type="dxa"/>
          </w:tcPr>
          <w:p w14:paraId="6F57C449"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1.2.</w:t>
            </w:r>
          </w:p>
          <w:p w14:paraId="15120B66"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Мой учебный день в колледже.</w:t>
            </w:r>
          </w:p>
          <w:p w14:paraId="704C0AAA" w14:textId="77777777" w:rsidR="00B750C7" w:rsidRPr="00564AC5" w:rsidRDefault="00BE34B2" w:rsidP="00564AC5">
            <w:pPr>
              <w:spacing w:line="259" w:lineRule="auto"/>
              <w:contextualSpacing/>
              <w:rPr>
                <w:rFonts w:ascii="Times New Roman" w:hAnsi="Times New Roman" w:cs="Times New Roman"/>
                <w:sz w:val="24"/>
                <w:szCs w:val="24"/>
              </w:rPr>
            </w:pPr>
          </w:p>
        </w:tc>
        <w:tc>
          <w:tcPr>
            <w:tcW w:w="2977" w:type="dxa"/>
          </w:tcPr>
          <w:p w14:paraId="304207F5"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ОК 02 ОК 03</w:t>
            </w:r>
          </w:p>
          <w:p w14:paraId="70380091"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04  ЛР 05</w:t>
            </w:r>
          </w:p>
          <w:p w14:paraId="2F7AAE37"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06 ЛР 07</w:t>
            </w:r>
          </w:p>
          <w:p w14:paraId="107A516B"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МР 02МР 04</w:t>
            </w:r>
          </w:p>
          <w:p w14:paraId="3F923CC1"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ПРб2 ПРб3</w:t>
            </w:r>
          </w:p>
          <w:p w14:paraId="68318B82"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ПРб4 </w:t>
            </w:r>
          </w:p>
          <w:p w14:paraId="4FC1DA6F"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ПК 1.1 – 2.3.</w:t>
            </w:r>
          </w:p>
        </w:tc>
        <w:tc>
          <w:tcPr>
            <w:tcW w:w="3827" w:type="dxa"/>
          </w:tcPr>
          <w:p w14:paraId="5AE5B6DB"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1. Составьте по образцу резюме для устройства на работу ветеринарным фельдшером;</w:t>
            </w:r>
          </w:p>
          <w:p w14:paraId="39A4C3EE"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2. Составьте идеальное расписание занятий по специальности;</w:t>
            </w:r>
          </w:p>
        </w:tc>
      </w:tr>
      <w:tr w:rsidR="00564AC5" w:rsidRPr="00564AC5" w14:paraId="489C65D5" w14:textId="77777777" w:rsidTr="00B750C7">
        <w:trPr>
          <w:trHeight w:val="779"/>
        </w:trPr>
        <w:tc>
          <w:tcPr>
            <w:tcW w:w="2830" w:type="dxa"/>
          </w:tcPr>
          <w:p w14:paraId="0FECC9F2"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1.3.</w:t>
            </w:r>
          </w:p>
          <w:p w14:paraId="0A0BFBCC"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Мой свободный день.</w:t>
            </w:r>
          </w:p>
          <w:p w14:paraId="08C7668A" w14:textId="77777777" w:rsidR="00B750C7" w:rsidRPr="00564AC5" w:rsidRDefault="00BE34B2" w:rsidP="00564AC5">
            <w:pPr>
              <w:spacing w:line="259" w:lineRule="auto"/>
              <w:contextualSpacing/>
              <w:rPr>
                <w:rFonts w:ascii="Times New Roman" w:hAnsi="Times New Roman" w:cs="Times New Roman"/>
                <w:sz w:val="24"/>
                <w:szCs w:val="24"/>
              </w:rPr>
            </w:pPr>
          </w:p>
        </w:tc>
        <w:tc>
          <w:tcPr>
            <w:tcW w:w="2977" w:type="dxa"/>
          </w:tcPr>
          <w:p w14:paraId="64B57869"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ОК 02 </w:t>
            </w:r>
          </w:p>
          <w:p w14:paraId="20D94626"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01 ЛР 02</w:t>
            </w:r>
          </w:p>
          <w:p w14:paraId="4A64F479" w14:textId="77777777" w:rsidR="00B750C7" w:rsidRPr="00564AC5" w:rsidRDefault="00BE34B2" w:rsidP="00564AC5">
            <w:pPr>
              <w:spacing w:line="259" w:lineRule="auto"/>
              <w:contextualSpacing/>
              <w:rPr>
                <w:rFonts w:ascii="Times New Roman" w:hAnsi="Times New Roman" w:cs="Times New Roman"/>
                <w:sz w:val="24"/>
                <w:szCs w:val="24"/>
              </w:rPr>
            </w:pPr>
          </w:p>
        </w:tc>
        <w:tc>
          <w:tcPr>
            <w:tcW w:w="3827" w:type="dxa"/>
          </w:tcPr>
          <w:p w14:paraId="1E03A98A"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1. Подготовить постер на тему «Мой любимый актер, художник, поэт, блогер» </w:t>
            </w:r>
          </w:p>
          <w:p w14:paraId="0D8BD5F9"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2.Подготовиться к дебатам «Модно быть/иметь»</w:t>
            </w:r>
          </w:p>
        </w:tc>
      </w:tr>
      <w:tr w:rsidR="00564AC5" w:rsidRPr="00564AC5" w14:paraId="4CE88AFA" w14:textId="77777777" w:rsidTr="00B750C7">
        <w:trPr>
          <w:trHeight w:val="1573"/>
        </w:trPr>
        <w:tc>
          <w:tcPr>
            <w:tcW w:w="2830" w:type="dxa"/>
          </w:tcPr>
          <w:p w14:paraId="32FB74F2"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Тема 1.4.</w:t>
            </w:r>
          </w:p>
          <w:p w14:paraId="73C23636"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Здоровье, спорт, здоровый образ жизни.</w:t>
            </w:r>
          </w:p>
          <w:p w14:paraId="7CA6AEB3" w14:textId="77777777" w:rsidR="00B750C7" w:rsidRPr="00564AC5" w:rsidRDefault="00BE34B2" w:rsidP="00564AC5">
            <w:pPr>
              <w:spacing w:line="259" w:lineRule="auto"/>
              <w:contextualSpacing/>
              <w:rPr>
                <w:rFonts w:ascii="Times New Roman" w:hAnsi="Times New Roman" w:cs="Times New Roman"/>
                <w:sz w:val="24"/>
                <w:szCs w:val="24"/>
              </w:rPr>
            </w:pPr>
          </w:p>
        </w:tc>
        <w:tc>
          <w:tcPr>
            <w:tcW w:w="2977" w:type="dxa"/>
          </w:tcPr>
          <w:p w14:paraId="2188F740"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ОК 03</w:t>
            </w:r>
          </w:p>
          <w:p w14:paraId="1E820D39"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01 ЛР 02</w:t>
            </w:r>
          </w:p>
          <w:p w14:paraId="7E41F54E"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06 ЛР 07</w:t>
            </w:r>
          </w:p>
          <w:p w14:paraId="436CBAFB"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09 МР 01</w:t>
            </w:r>
          </w:p>
          <w:p w14:paraId="3D4DFC96"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lastRenderedPageBreak/>
              <w:t>ПРб2 ПРб3</w:t>
            </w:r>
          </w:p>
          <w:p w14:paraId="73DFD251"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ПРб4 </w:t>
            </w:r>
          </w:p>
          <w:p w14:paraId="6C9466BB"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ПК 1.1 – 2.3.</w:t>
            </w:r>
          </w:p>
        </w:tc>
        <w:tc>
          <w:tcPr>
            <w:tcW w:w="3827" w:type="dxa"/>
          </w:tcPr>
          <w:p w14:paraId="14361723" w14:textId="77777777" w:rsidR="00B750C7" w:rsidRPr="00564AC5" w:rsidRDefault="000C7533" w:rsidP="00564AC5">
            <w:pPr>
              <w:shd w:val="clear" w:color="auto" w:fill="FFFFFF"/>
              <w:spacing w:line="259" w:lineRule="auto"/>
              <w:rPr>
                <w:rFonts w:ascii="Times New Roman" w:hAnsi="Times New Roman" w:cs="Times New Roman"/>
                <w:sz w:val="24"/>
                <w:szCs w:val="24"/>
              </w:rPr>
            </w:pPr>
            <w:r w:rsidRPr="00564AC5">
              <w:rPr>
                <w:rFonts w:ascii="Times New Roman" w:hAnsi="Times New Roman" w:cs="Times New Roman"/>
                <w:sz w:val="24"/>
                <w:szCs w:val="24"/>
              </w:rPr>
              <w:lastRenderedPageBreak/>
              <w:t>1. Сделайте презентацию «Здоровый образ жизни»;</w:t>
            </w:r>
          </w:p>
          <w:p w14:paraId="7A224F49" w14:textId="77777777" w:rsidR="00B750C7" w:rsidRPr="00564AC5" w:rsidRDefault="000C7533" w:rsidP="00564AC5">
            <w:pPr>
              <w:shd w:val="clear" w:color="auto" w:fill="FFFFFF"/>
              <w:spacing w:line="259" w:lineRule="auto"/>
              <w:rPr>
                <w:rFonts w:ascii="Times New Roman" w:hAnsi="Times New Roman" w:cs="Times New Roman"/>
                <w:sz w:val="24"/>
                <w:szCs w:val="24"/>
              </w:rPr>
            </w:pPr>
            <w:r w:rsidRPr="00564AC5">
              <w:rPr>
                <w:rFonts w:ascii="Times New Roman" w:hAnsi="Times New Roman" w:cs="Times New Roman"/>
                <w:sz w:val="24"/>
                <w:szCs w:val="24"/>
              </w:rPr>
              <w:t>2. Подготовить пять аргументов на тему «Почему нужно вести здоровый образ жизни»;</w:t>
            </w:r>
          </w:p>
          <w:p w14:paraId="11489EDB" w14:textId="77777777" w:rsidR="00B750C7" w:rsidRPr="00564AC5" w:rsidRDefault="000C7533" w:rsidP="00564AC5">
            <w:pPr>
              <w:shd w:val="clear" w:color="auto" w:fill="FFFFFF"/>
              <w:spacing w:line="259" w:lineRule="auto"/>
              <w:rPr>
                <w:rFonts w:ascii="Times New Roman" w:hAnsi="Times New Roman" w:cs="Times New Roman"/>
                <w:sz w:val="24"/>
                <w:szCs w:val="24"/>
              </w:rPr>
            </w:pPr>
            <w:r w:rsidRPr="00564AC5">
              <w:rPr>
                <w:rFonts w:ascii="Times New Roman" w:hAnsi="Times New Roman" w:cs="Times New Roman"/>
                <w:sz w:val="24"/>
                <w:szCs w:val="24"/>
              </w:rPr>
              <w:lastRenderedPageBreak/>
              <w:t>3. Разработать инструкцию для любителей домашних животных;</w:t>
            </w:r>
          </w:p>
          <w:p w14:paraId="2A02EA70" w14:textId="77777777" w:rsidR="00B750C7" w:rsidRPr="00564AC5" w:rsidRDefault="00BE34B2" w:rsidP="00564AC5">
            <w:pPr>
              <w:spacing w:line="259" w:lineRule="auto"/>
              <w:rPr>
                <w:rFonts w:ascii="Times New Roman" w:hAnsi="Times New Roman" w:cs="Times New Roman"/>
                <w:sz w:val="24"/>
                <w:szCs w:val="24"/>
              </w:rPr>
            </w:pPr>
          </w:p>
        </w:tc>
      </w:tr>
      <w:tr w:rsidR="00564AC5" w:rsidRPr="00564AC5" w14:paraId="1ED34B99" w14:textId="77777777" w:rsidTr="00B750C7">
        <w:trPr>
          <w:trHeight w:val="955"/>
        </w:trPr>
        <w:tc>
          <w:tcPr>
            <w:tcW w:w="2830" w:type="dxa"/>
          </w:tcPr>
          <w:p w14:paraId="10286CD1"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lastRenderedPageBreak/>
              <w:t>Тема 1.5.</w:t>
            </w:r>
          </w:p>
          <w:p w14:paraId="79E35927"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Новости, средства массовой информации.</w:t>
            </w:r>
          </w:p>
          <w:p w14:paraId="21E01518" w14:textId="77777777" w:rsidR="00B750C7" w:rsidRPr="00564AC5" w:rsidRDefault="00BE34B2" w:rsidP="00564AC5">
            <w:pPr>
              <w:spacing w:line="259" w:lineRule="auto"/>
              <w:contextualSpacing/>
              <w:rPr>
                <w:rFonts w:ascii="Times New Roman" w:hAnsi="Times New Roman" w:cs="Times New Roman"/>
                <w:bCs/>
                <w:sz w:val="24"/>
                <w:szCs w:val="24"/>
              </w:rPr>
            </w:pPr>
          </w:p>
        </w:tc>
        <w:tc>
          <w:tcPr>
            <w:tcW w:w="2977" w:type="dxa"/>
          </w:tcPr>
          <w:p w14:paraId="2C961129"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01 ЛР 02</w:t>
            </w:r>
          </w:p>
          <w:p w14:paraId="141D2AC3"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04  ЛР 05</w:t>
            </w:r>
          </w:p>
          <w:p w14:paraId="3DFE3EA7"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МР 02МР 04</w:t>
            </w:r>
          </w:p>
          <w:p w14:paraId="5DB64EE7"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ПРб2 ПРб3</w:t>
            </w:r>
          </w:p>
          <w:p w14:paraId="35FDE3A3" w14:textId="77777777" w:rsidR="00B750C7" w:rsidRPr="00564AC5" w:rsidRDefault="00BE34B2" w:rsidP="00564AC5">
            <w:pPr>
              <w:spacing w:line="259" w:lineRule="auto"/>
              <w:rPr>
                <w:rFonts w:ascii="Times New Roman" w:hAnsi="Times New Roman" w:cs="Times New Roman"/>
                <w:sz w:val="24"/>
                <w:szCs w:val="24"/>
              </w:rPr>
            </w:pPr>
          </w:p>
        </w:tc>
        <w:tc>
          <w:tcPr>
            <w:tcW w:w="3827" w:type="dxa"/>
          </w:tcPr>
          <w:p w14:paraId="6812B762" w14:textId="77777777" w:rsidR="00B750C7" w:rsidRPr="00564AC5" w:rsidRDefault="000C7533" w:rsidP="00564AC5">
            <w:pPr>
              <w:spacing w:line="259" w:lineRule="auto"/>
              <w:rPr>
                <w:rFonts w:ascii="Times New Roman" w:hAnsi="Times New Roman" w:cs="Times New Roman"/>
                <w:bCs/>
                <w:sz w:val="24"/>
                <w:szCs w:val="24"/>
              </w:rPr>
            </w:pPr>
            <w:r w:rsidRPr="00564AC5">
              <w:rPr>
                <w:rFonts w:ascii="Times New Roman" w:hAnsi="Times New Roman" w:cs="Times New Roman"/>
                <w:bCs/>
                <w:sz w:val="24"/>
                <w:szCs w:val="24"/>
              </w:rPr>
              <w:t>1. Подготовиться к ролевой игре «Пресс-конференция»;</w:t>
            </w:r>
          </w:p>
          <w:p w14:paraId="31121C45"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bCs/>
                <w:sz w:val="24"/>
                <w:szCs w:val="24"/>
              </w:rPr>
              <w:t>2. Расскажите друзьям как безопасно пользоваться мессенджерами;</w:t>
            </w:r>
          </w:p>
        </w:tc>
      </w:tr>
      <w:tr w:rsidR="00564AC5" w:rsidRPr="00564AC5" w14:paraId="1C93C162" w14:textId="77777777" w:rsidTr="00B750C7">
        <w:trPr>
          <w:trHeight w:val="1573"/>
        </w:trPr>
        <w:tc>
          <w:tcPr>
            <w:tcW w:w="2830" w:type="dxa"/>
          </w:tcPr>
          <w:p w14:paraId="2B07FFD4"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Тема 1.6.</w:t>
            </w:r>
          </w:p>
          <w:p w14:paraId="6CEE3A49"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Город, инфраструктура. Деревня.</w:t>
            </w:r>
          </w:p>
          <w:p w14:paraId="0A3EED4C" w14:textId="77777777" w:rsidR="00B750C7" w:rsidRPr="00564AC5" w:rsidRDefault="00BE34B2" w:rsidP="00564AC5">
            <w:pPr>
              <w:spacing w:line="259" w:lineRule="auto"/>
              <w:contextualSpacing/>
              <w:rPr>
                <w:rFonts w:ascii="Times New Roman" w:hAnsi="Times New Roman" w:cs="Times New Roman"/>
                <w:sz w:val="24"/>
                <w:szCs w:val="24"/>
              </w:rPr>
            </w:pPr>
          </w:p>
        </w:tc>
        <w:tc>
          <w:tcPr>
            <w:tcW w:w="2977" w:type="dxa"/>
          </w:tcPr>
          <w:p w14:paraId="2B2229F1"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ОК 06 ЛР 01 ЛР 02</w:t>
            </w:r>
          </w:p>
          <w:p w14:paraId="58AFD844"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04  ЛР 05</w:t>
            </w:r>
          </w:p>
          <w:p w14:paraId="6D08A11C"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06 ЛР 07</w:t>
            </w:r>
          </w:p>
          <w:p w14:paraId="7F19AB66"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ЛР 09 МР 01</w:t>
            </w:r>
          </w:p>
        </w:tc>
        <w:tc>
          <w:tcPr>
            <w:tcW w:w="3827" w:type="dxa"/>
          </w:tcPr>
          <w:p w14:paraId="16D16E8E"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1. Попросите своего коллегу, который собирается в туристическую поездку по городам и селам одного из регионов России составить карту туристических маршрутов или рассказать об истории, традициях региона;</w:t>
            </w:r>
          </w:p>
          <w:p w14:paraId="7B8AF2DB"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 2. Подготовить реферат «Моя страна – моя Россия» о своем городе, селе.</w:t>
            </w:r>
          </w:p>
        </w:tc>
      </w:tr>
      <w:tr w:rsidR="00564AC5" w:rsidRPr="00564AC5" w14:paraId="1F1FE0E8" w14:textId="77777777" w:rsidTr="00B750C7">
        <w:trPr>
          <w:trHeight w:val="4952"/>
        </w:trPr>
        <w:tc>
          <w:tcPr>
            <w:tcW w:w="2830" w:type="dxa"/>
          </w:tcPr>
          <w:p w14:paraId="6B6E8FF6" w14:textId="77777777" w:rsidR="00B750C7" w:rsidRPr="00564AC5" w:rsidRDefault="000C7533" w:rsidP="00564AC5">
            <w:pPr>
              <w:spacing w:line="259" w:lineRule="auto"/>
              <w:contextualSpacing/>
              <w:rPr>
                <w:rFonts w:ascii="Times New Roman" w:hAnsi="Times New Roman" w:cs="Times New Roman"/>
                <w:b/>
                <w:sz w:val="24"/>
                <w:szCs w:val="24"/>
              </w:rPr>
            </w:pPr>
            <w:r w:rsidRPr="00564AC5">
              <w:rPr>
                <w:rFonts w:ascii="Times New Roman" w:hAnsi="Times New Roman" w:cs="Times New Roman"/>
                <w:b/>
                <w:sz w:val="24"/>
                <w:szCs w:val="24"/>
              </w:rPr>
              <w:t>Раздел 2.</w:t>
            </w:r>
          </w:p>
          <w:p w14:paraId="0B95B586" w14:textId="77777777" w:rsidR="00B750C7" w:rsidRPr="00564AC5" w:rsidRDefault="00BE34B2" w:rsidP="00564AC5">
            <w:pPr>
              <w:spacing w:line="259" w:lineRule="auto"/>
              <w:contextualSpacing/>
              <w:rPr>
                <w:rFonts w:ascii="Times New Roman" w:hAnsi="Times New Roman" w:cs="Times New Roman"/>
                <w:b/>
                <w:sz w:val="24"/>
                <w:szCs w:val="24"/>
              </w:rPr>
            </w:pPr>
          </w:p>
          <w:p w14:paraId="0961918D"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bCs/>
                <w:sz w:val="24"/>
                <w:szCs w:val="24"/>
              </w:rPr>
              <w:t>Темы 2.1. – 2.6.</w:t>
            </w:r>
          </w:p>
        </w:tc>
        <w:tc>
          <w:tcPr>
            <w:tcW w:w="2977" w:type="dxa"/>
          </w:tcPr>
          <w:p w14:paraId="7F1986B7"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ОК 01 ОК 02 ОК 04 ОК 06 ОК 07 </w:t>
            </w:r>
          </w:p>
          <w:p w14:paraId="1152190A"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ЛР 02 ЛР 06 ЛР 07</w:t>
            </w:r>
          </w:p>
          <w:p w14:paraId="1597402B"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МР02 МР04 МР07</w:t>
            </w:r>
          </w:p>
          <w:p w14:paraId="6685798D"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ПРб1 ПРб4 </w:t>
            </w:r>
          </w:p>
          <w:p w14:paraId="2994FE73"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ПРб2 ПРб3 </w:t>
            </w:r>
          </w:p>
          <w:p w14:paraId="53F24EA7"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ПК 1.1 – 2.3.</w:t>
            </w:r>
          </w:p>
        </w:tc>
        <w:tc>
          <w:tcPr>
            <w:tcW w:w="3827" w:type="dxa"/>
          </w:tcPr>
          <w:p w14:paraId="11C04472"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1. Разработайте тест, включающий пять вопросов по теме «Инструкция использования техники введения биопрепаратов»</w:t>
            </w:r>
          </w:p>
          <w:p w14:paraId="180E92D9"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2. Подготовиться к профессиональному конкурсу на знание ветеринарно-санитарных и зоогигиенических требований к условиям содержания и кормления животных;</w:t>
            </w:r>
          </w:p>
          <w:p w14:paraId="0224429D"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 xml:space="preserve">3. Подготовить сообщение к семинару со сверстниками из стран изучаемого языка как формы взаимодействия с зарубежными колледжами и техникумами соответствующего профиля. Темы сообщений на выбор: 1. Страна/страны изучаемого языка и родная страна, их географическое положение, столицы и крупные города, регионы, достопримечательности, культурные </w:t>
            </w:r>
            <w:r w:rsidRPr="00564AC5">
              <w:rPr>
                <w:rFonts w:ascii="Times New Roman" w:hAnsi="Times New Roman" w:cs="Times New Roman"/>
                <w:sz w:val="24"/>
                <w:szCs w:val="24"/>
              </w:rPr>
              <w:lastRenderedPageBreak/>
              <w:t>особенности (национальные праздники, знаменательные даты, традиции, обычаи), страницы истории, выдающиеся люди, их вклад в науку и мировую культуру.</w:t>
            </w:r>
          </w:p>
          <w:p w14:paraId="441C21DB"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Тема 2. Научно-технический прогресс в стране/странах изучаемого языка, России.</w:t>
            </w:r>
          </w:p>
          <w:p w14:paraId="064B9778"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Тема 3. Образование в современном мире: в стране/странах изучаемого языка, России.</w:t>
            </w:r>
          </w:p>
          <w:p w14:paraId="1CFE96F6"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4. Экономика и финансы в стране/странах изучаемого языка, России.</w:t>
            </w:r>
          </w:p>
          <w:p w14:paraId="6DF20FF7"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5. Природа и человек (климат, погода, экология) в стране/странах изучаемого языка, России.</w:t>
            </w:r>
          </w:p>
          <w:p w14:paraId="7A5B6433"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6. Культура и искусство в стране/странах изучаемого языка, России.</w:t>
            </w:r>
          </w:p>
        </w:tc>
      </w:tr>
      <w:tr w:rsidR="00564AC5" w:rsidRPr="00564AC5" w14:paraId="4A47EB7F" w14:textId="77777777" w:rsidTr="00B750C7">
        <w:trPr>
          <w:trHeight w:val="1794"/>
        </w:trPr>
        <w:tc>
          <w:tcPr>
            <w:tcW w:w="2830" w:type="dxa"/>
          </w:tcPr>
          <w:p w14:paraId="2503D8CF" w14:textId="77777777" w:rsidR="00B750C7" w:rsidRPr="00564AC5" w:rsidRDefault="000C7533" w:rsidP="00564AC5">
            <w:pPr>
              <w:spacing w:line="259" w:lineRule="auto"/>
              <w:rPr>
                <w:rFonts w:ascii="Times New Roman" w:hAnsi="Times New Roman" w:cs="Times New Roman"/>
                <w:b/>
                <w:bCs/>
                <w:sz w:val="24"/>
                <w:szCs w:val="24"/>
              </w:rPr>
            </w:pPr>
            <w:r w:rsidRPr="00564AC5">
              <w:rPr>
                <w:rFonts w:ascii="Times New Roman" w:hAnsi="Times New Roman" w:cs="Times New Roman"/>
                <w:b/>
                <w:bCs/>
                <w:sz w:val="24"/>
                <w:szCs w:val="24"/>
              </w:rPr>
              <w:lastRenderedPageBreak/>
              <w:t>Раздел 3.</w:t>
            </w:r>
          </w:p>
          <w:p w14:paraId="1FA13D57" w14:textId="77777777" w:rsidR="00B750C7" w:rsidRPr="00564AC5" w:rsidRDefault="00BE34B2" w:rsidP="00564AC5">
            <w:pPr>
              <w:spacing w:line="259" w:lineRule="auto"/>
              <w:rPr>
                <w:rFonts w:ascii="Times New Roman" w:hAnsi="Times New Roman" w:cs="Times New Roman"/>
                <w:b/>
                <w:bCs/>
                <w:sz w:val="24"/>
                <w:szCs w:val="24"/>
              </w:rPr>
            </w:pPr>
          </w:p>
          <w:p w14:paraId="07BAF8AB"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Тема 3.1.</w:t>
            </w:r>
          </w:p>
          <w:p w14:paraId="2AE2653B" w14:textId="77777777" w:rsidR="00B750C7" w:rsidRPr="00564AC5" w:rsidRDefault="000C7533" w:rsidP="00564AC5">
            <w:pPr>
              <w:spacing w:line="259" w:lineRule="auto"/>
              <w:rPr>
                <w:rFonts w:ascii="Times New Roman" w:hAnsi="Times New Roman" w:cs="Times New Roman"/>
                <w:b/>
                <w:sz w:val="24"/>
                <w:szCs w:val="24"/>
              </w:rPr>
            </w:pPr>
            <w:r w:rsidRPr="00564AC5">
              <w:rPr>
                <w:rFonts w:ascii="Times New Roman" w:hAnsi="Times New Roman" w:cs="Times New Roman"/>
                <w:sz w:val="24"/>
                <w:szCs w:val="24"/>
              </w:rPr>
              <w:t>Среднепрофессиональное образование: вчера, сегодня, завтра.</w:t>
            </w:r>
          </w:p>
          <w:p w14:paraId="4A52493F" w14:textId="77777777" w:rsidR="00B750C7" w:rsidRPr="00564AC5" w:rsidRDefault="00BE34B2" w:rsidP="00564AC5">
            <w:pPr>
              <w:spacing w:line="259" w:lineRule="auto"/>
              <w:rPr>
                <w:rFonts w:ascii="Times New Roman" w:hAnsi="Times New Roman" w:cs="Times New Roman"/>
                <w:sz w:val="24"/>
                <w:szCs w:val="24"/>
              </w:rPr>
            </w:pPr>
          </w:p>
          <w:p w14:paraId="51D0D44C" w14:textId="77777777" w:rsidR="00B750C7" w:rsidRPr="00564AC5" w:rsidRDefault="00BE34B2" w:rsidP="00564AC5">
            <w:pPr>
              <w:widowControl w:val="0"/>
              <w:spacing w:line="259" w:lineRule="auto"/>
              <w:rPr>
                <w:rFonts w:ascii="Times New Roman" w:hAnsi="Times New Roman" w:cs="Times New Roman"/>
                <w:sz w:val="24"/>
                <w:szCs w:val="24"/>
              </w:rPr>
            </w:pPr>
          </w:p>
          <w:p w14:paraId="536D3C5A" w14:textId="77777777" w:rsidR="00B750C7" w:rsidRPr="00564AC5" w:rsidRDefault="00BE34B2" w:rsidP="00564AC5">
            <w:pPr>
              <w:spacing w:line="259" w:lineRule="auto"/>
              <w:contextualSpacing/>
              <w:rPr>
                <w:rFonts w:ascii="Times New Roman" w:hAnsi="Times New Roman" w:cs="Times New Roman"/>
                <w:sz w:val="24"/>
                <w:szCs w:val="24"/>
              </w:rPr>
            </w:pPr>
          </w:p>
        </w:tc>
        <w:tc>
          <w:tcPr>
            <w:tcW w:w="2977" w:type="dxa"/>
          </w:tcPr>
          <w:p w14:paraId="20B1333F"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ОК 01 </w:t>
            </w:r>
          </w:p>
          <w:p w14:paraId="4907B69A"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МР 02  МР 03 МР04</w:t>
            </w:r>
          </w:p>
          <w:p w14:paraId="47F50D0F"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ПРб 1 ПРб2 ПРб3 ПРб4 </w:t>
            </w:r>
          </w:p>
          <w:p w14:paraId="1F02CD7F"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 xml:space="preserve">            ПК 1.1 - 6.5</w:t>
            </w:r>
          </w:p>
        </w:tc>
        <w:tc>
          <w:tcPr>
            <w:tcW w:w="3827" w:type="dxa"/>
          </w:tcPr>
          <w:p w14:paraId="49923AD5"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1. Используя профессиональную терминологию, опишите траекторию вашего профессионального развития;</w:t>
            </w:r>
          </w:p>
          <w:p w14:paraId="09E7D1FA"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2. Создайте постер «Отечественный и зарубежный опыт проведения профессиональных конкурсов Вордскилз»;</w:t>
            </w:r>
          </w:p>
          <w:p w14:paraId="1D6F1A12" w14:textId="77777777" w:rsidR="00B750C7" w:rsidRPr="00564AC5" w:rsidRDefault="00BE34B2" w:rsidP="00564AC5">
            <w:pPr>
              <w:shd w:val="clear" w:color="auto" w:fill="FFFFFF"/>
              <w:spacing w:line="259" w:lineRule="auto"/>
              <w:contextualSpacing/>
              <w:rPr>
                <w:rFonts w:ascii="Times New Roman" w:hAnsi="Times New Roman" w:cs="Times New Roman"/>
                <w:sz w:val="24"/>
                <w:szCs w:val="24"/>
              </w:rPr>
            </w:pPr>
          </w:p>
        </w:tc>
      </w:tr>
      <w:tr w:rsidR="00564AC5" w:rsidRPr="00564AC5" w14:paraId="2A496E93" w14:textId="77777777" w:rsidTr="00B750C7">
        <w:trPr>
          <w:trHeight w:val="1838"/>
        </w:trPr>
        <w:tc>
          <w:tcPr>
            <w:tcW w:w="2830" w:type="dxa"/>
          </w:tcPr>
          <w:p w14:paraId="44224180"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Тема 3.2.</w:t>
            </w:r>
          </w:p>
          <w:p w14:paraId="7137A796" w14:textId="77777777" w:rsidR="00B750C7" w:rsidRPr="00564AC5" w:rsidRDefault="000C7533" w:rsidP="00564AC5">
            <w:pPr>
              <w:spacing w:line="259" w:lineRule="auto"/>
              <w:rPr>
                <w:rFonts w:ascii="Times New Roman" w:hAnsi="Times New Roman" w:cs="Times New Roman"/>
                <w:b/>
                <w:sz w:val="24"/>
                <w:szCs w:val="24"/>
              </w:rPr>
            </w:pPr>
            <w:r w:rsidRPr="00564AC5">
              <w:rPr>
                <w:rFonts w:ascii="Times New Roman" w:hAnsi="Times New Roman" w:cs="Times New Roman"/>
                <w:sz w:val="24"/>
                <w:szCs w:val="24"/>
              </w:rPr>
              <w:t>Моя будущая профессия.</w:t>
            </w:r>
          </w:p>
          <w:p w14:paraId="7F250865" w14:textId="77777777" w:rsidR="00B750C7" w:rsidRPr="00564AC5" w:rsidRDefault="00BE34B2" w:rsidP="00564AC5">
            <w:pPr>
              <w:spacing w:line="259" w:lineRule="auto"/>
              <w:rPr>
                <w:rFonts w:ascii="Times New Roman" w:hAnsi="Times New Roman" w:cs="Times New Roman"/>
                <w:sz w:val="24"/>
                <w:szCs w:val="24"/>
              </w:rPr>
            </w:pPr>
          </w:p>
        </w:tc>
        <w:tc>
          <w:tcPr>
            <w:tcW w:w="2977" w:type="dxa"/>
          </w:tcPr>
          <w:p w14:paraId="4AC001E7"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ОК 01 МР 02  МР 03 МР04 </w:t>
            </w:r>
          </w:p>
          <w:p w14:paraId="4315D475"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ПРб 1 ПРб2 ПРб3 ПРб4</w:t>
            </w:r>
          </w:p>
          <w:p w14:paraId="378468AB"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 xml:space="preserve">      ПК 1.1 – 2.3.</w:t>
            </w:r>
          </w:p>
        </w:tc>
        <w:tc>
          <w:tcPr>
            <w:tcW w:w="3827" w:type="dxa"/>
          </w:tcPr>
          <w:p w14:paraId="6DB02BA1"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1.Создайте портфолио «Я иду к профессиональному успеху»;</w:t>
            </w:r>
          </w:p>
          <w:p w14:paraId="1A86B295"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2.Проведение саморефлексии «Колесо профессионального благополучия»;</w:t>
            </w:r>
          </w:p>
          <w:p w14:paraId="3C7DB19B"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3. Составление профессиограммы;</w:t>
            </w:r>
          </w:p>
          <w:p w14:paraId="3D1358FB"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4. Составьте  профессиональный глоссарий на основе пройденных текстов;</w:t>
            </w:r>
          </w:p>
        </w:tc>
      </w:tr>
      <w:tr w:rsidR="00564AC5" w:rsidRPr="00564AC5" w14:paraId="76804FC0" w14:textId="77777777" w:rsidTr="00B750C7">
        <w:trPr>
          <w:trHeight w:val="1838"/>
        </w:trPr>
        <w:tc>
          <w:tcPr>
            <w:tcW w:w="2830" w:type="dxa"/>
          </w:tcPr>
          <w:p w14:paraId="5E23CBA0"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lastRenderedPageBreak/>
              <w:t xml:space="preserve">Тема 3.3.  </w:t>
            </w:r>
          </w:p>
          <w:p w14:paraId="1E47AB3E"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Ветеринарно-санитарные зоогигиенические мероприятия.</w:t>
            </w:r>
          </w:p>
        </w:tc>
        <w:tc>
          <w:tcPr>
            <w:tcW w:w="2977" w:type="dxa"/>
          </w:tcPr>
          <w:p w14:paraId="3E813580"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ОК 01 ОК 09 </w:t>
            </w:r>
          </w:p>
          <w:p w14:paraId="7DEE5061"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 ЛР 06 ЛР 13</w:t>
            </w:r>
          </w:p>
          <w:p w14:paraId="3A8E941F"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ПРб 1 ПРб2 ПРб3 ПРб4</w:t>
            </w:r>
          </w:p>
          <w:p w14:paraId="0AD53EE9" w14:textId="77777777" w:rsidR="00B750C7" w:rsidRPr="00564AC5" w:rsidRDefault="000C7533" w:rsidP="00564AC5">
            <w:pPr>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 xml:space="preserve">           ПК 1.1 – 2.3.</w:t>
            </w:r>
          </w:p>
        </w:tc>
        <w:tc>
          <w:tcPr>
            <w:tcW w:w="3827" w:type="dxa"/>
          </w:tcPr>
          <w:p w14:paraId="31DB155C"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 xml:space="preserve">1.Проведите анализ отечественного и зарубежного опыта  профилактики заболеваний животных различной этиологии;   </w:t>
            </w:r>
          </w:p>
          <w:p w14:paraId="3CCF4469"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2. Подготовиться к ролевой игре, где используют предметы и методические материалы из реальной практики деятельности ветеринарного фельдшера: программноаппаратные комплексы, методы диагностики, бланки договоров;</w:t>
            </w:r>
          </w:p>
        </w:tc>
      </w:tr>
      <w:tr w:rsidR="00564AC5" w:rsidRPr="00564AC5" w14:paraId="31EA8278" w14:textId="77777777" w:rsidTr="00B750C7">
        <w:trPr>
          <w:trHeight w:val="1044"/>
        </w:trPr>
        <w:tc>
          <w:tcPr>
            <w:tcW w:w="2830" w:type="dxa"/>
          </w:tcPr>
          <w:p w14:paraId="33807043"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Тема 3.4. </w:t>
            </w:r>
          </w:p>
          <w:p w14:paraId="615F8963"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Проведение профилактических, диагностических и лечебных мероприятий.</w:t>
            </w:r>
          </w:p>
          <w:p w14:paraId="29268D02" w14:textId="77777777" w:rsidR="00B750C7" w:rsidRPr="00564AC5" w:rsidRDefault="00BE34B2" w:rsidP="00564AC5">
            <w:pPr>
              <w:spacing w:line="259" w:lineRule="auto"/>
              <w:rPr>
                <w:rFonts w:ascii="Times New Roman" w:hAnsi="Times New Roman" w:cs="Times New Roman"/>
                <w:bCs/>
                <w:sz w:val="24"/>
                <w:szCs w:val="24"/>
              </w:rPr>
            </w:pPr>
          </w:p>
        </w:tc>
        <w:tc>
          <w:tcPr>
            <w:tcW w:w="2977" w:type="dxa"/>
          </w:tcPr>
          <w:p w14:paraId="46FC4ABC"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ОК 02</w:t>
            </w:r>
          </w:p>
          <w:p w14:paraId="57CBF34D"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ЛР 06 ЛР 13</w:t>
            </w:r>
          </w:p>
          <w:p w14:paraId="4641A51E"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ПРб 1 ПРб2 ПРб3 ПРб4</w:t>
            </w:r>
          </w:p>
          <w:p w14:paraId="5F684910"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             ПК 1.1 – 2.3.</w:t>
            </w:r>
          </w:p>
        </w:tc>
        <w:tc>
          <w:tcPr>
            <w:tcW w:w="3827" w:type="dxa"/>
          </w:tcPr>
          <w:p w14:paraId="3EC7CA7F" w14:textId="77777777" w:rsidR="00B750C7" w:rsidRPr="00564AC5" w:rsidRDefault="000C7533" w:rsidP="00564AC5">
            <w:pPr>
              <w:shd w:val="clear" w:color="auto" w:fill="FFFFFF"/>
              <w:spacing w:line="259" w:lineRule="auto"/>
              <w:contextualSpacing/>
              <w:rPr>
                <w:rFonts w:ascii="Times New Roman" w:hAnsi="Times New Roman" w:cs="Times New Roman"/>
                <w:sz w:val="24"/>
                <w:szCs w:val="24"/>
              </w:rPr>
            </w:pPr>
            <w:r w:rsidRPr="00564AC5">
              <w:rPr>
                <w:rFonts w:ascii="Times New Roman" w:hAnsi="Times New Roman" w:cs="Times New Roman"/>
                <w:sz w:val="24"/>
                <w:szCs w:val="24"/>
              </w:rPr>
              <w:t>1.Составьте тезаурус по теме «Методы дезинфекции, дезинсекции и дератизации объектов животноводства»;</w:t>
            </w:r>
          </w:p>
          <w:p w14:paraId="11B04241"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2.Расскажите коллеге каковы современные методики профилактики болезней животных;</w:t>
            </w:r>
          </w:p>
        </w:tc>
      </w:tr>
      <w:tr w:rsidR="00564AC5" w:rsidRPr="00564AC5" w14:paraId="31EB17B4" w14:textId="77777777" w:rsidTr="00B750C7">
        <w:trPr>
          <w:trHeight w:val="2103"/>
        </w:trPr>
        <w:tc>
          <w:tcPr>
            <w:tcW w:w="2830" w:type="dxa"/>
          </w:tcPr>
          <w:p w14:paraId="0C9BFAAE"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Тема 3.5. </w:t>
            </w:r>
          </w:p>
          <w:p w14:paraId="56ECAAD1"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Технологии деятельности ветеринарного фельдшера.</w:t>
            </w:r>
          </w:p>
          <w:p w14:paraId="50620A50" w14:textId="77777777" w:rsidR="00B750C7" w:rsidRPr="00564AC5" w:rsidRDefault="00BE34B2" w:rsidP="00564AC5">
            <w:pPr>
              <w:spacing w:line="259" w:lineRule="auto"/>
              <w:ind w:hanging="10"/>
              <w:rPr>
                <w:rFonts w:ascii="Times New Roman" w:hAnsi="Times New Roman" w:cs="Times New Roman"/>
                <w:bCs/>
                <w:sz w:val="24"/>
                <w:szCs w:val="24"/>
              </w:rPr>
            </w:pPr>
          </w:p>
        </w:tc>
        <w:tc>
          <w:tcPr>
            <w:tcW w:w="2977" w:type="dxa"/>
          </w:tcPr>
          <w:p w14:paraId="5C32789A"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                 </w:t>
            </w:r>
          </w:p>
          <w:p w14:paraId="1749881C"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ОК 02</w:t>
            </w:r>
          </w:p>
          <w:p w14:paraId="7AF75DAE"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ПРб 1 ПРб2 ПРб3 ПРб4</w:t>
            </w:r>
          </w:p>
          <w:p w14:paraId="7ED1CF4C"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ПК 1.1 – 2.3.</w:t>
            </w:r>
          </w:p>
        </w:tc>
        <w:tc>
          <w:tcPr>
            <w:tcW w:w="3827" w:type="dxa"/>
          </w:tcPr>
          <w:p w14:paraId="520A96D0"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1. Расскажите коллегам об основах ветеринарного делопроизводства;</w:t>
            </w:r>
          </w:p>
          <w:p w14:paraId="7B487B4E"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2.</w:t>
            </w:r>
            <w:r w:rsidRPr="00564AC5">
              <w:rPr>
                <w:rFonts w:ascii="Times New Roman" w:eastAsia="Times New Roman" w:hAnsi="Times New Roman" w:cs="Times New Roman"/>
                <w:sz w:val="24"/>
                <w:szCs w:val="24"/>
              </w:rPr>
              <w:t xml:space="preserve"> Изучение и анализ литературы по теме «Правила асептики и антисептики» в стране изучаемого языка: подготовка аннотаций статей, сообщений, защита докладов, презентаций; </w:t>
            </w:r>
          </w:p>
          <w:p w14:paraId="26AF660F"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eastAsia="Times New Roman" w:hAnsi="Times New Roman" w:cs="Times New Roman"/>
                <w:sz w:val="24"/>
                <w:szCs w:val="24"/>
              </w:rPr>
              <w:t>3. Составьте инструкцию использования техники постановки аллергических проб;</w:t>
            </w:r>
          </w:p>
        </w:tc>
      </w:tr>
      <w:tr w:rsidR="00B750C7" w:rsidRPr="00564AC5" w14:paraId="5E2C0F01" w14:textId="77777777" w:rsidTr="00B750C7">
        <w:trPr>
          <w:trHeight w:val="1838"/>
        </w:trPr>
        <w:tc>
          <w:tcPr>
            <w:tcW w:w="2830" w:type="dxa"/>
          </w:tcPr>
          <w:p w14:paraId="22F92E75"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Тема 3.6.</w:t>
            </w:r>
          </w:p>
          <w:p w14:paraId="4C77FEB8" w14:textId="77777777" w:rsidR="00B750C7" w:rsidRPr="00564AC5" w:rsidRDefault="000C7533" w:rsidP="00564AC5">
            <w:pPr>
              <w:widowControl w:val="0"/>
              <w:spacing w:line="259" w:lineRule="auto"/>
              <w:rPr>
                <w:rFonts w:ascii="Times New Roman" w:hAnsi="Times New Roman" w:cs="Times New Roman"/>
                <w:sz w:val="24"/>
                <w:szCs w:val="24"/>
              </w:rPr>
            </w:pPr>
            <w:r w:rsidRPr="00564AC5">
              <w:rPr>
                <w:rFonts w:ascii="Times New Roman" w:hAnsi="Times New Roman" w:cs="Times New Roman"/>
                <w:sz w:val="24"/>
                <w:szCs w:val="24"/>
              </w:rPr>
              <w:t>Профессиональное общение.</w:t>
            </w:r>
          </w:p>
        </w:tc>
        <w:tc>
          <w:tcPr>
            <w:tcW w:w="2977" w:type="dxa"/>
          </w:tcPr>
          <w:p w14:paraId="3273A5DF"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ОК 09 </w:t>
            </w:r>
          </w:p>
          <w:p w14:paraId="19AF2B5D"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 ЛР 06 ЛР 13</w:t>
            </w:r>
          </w:p>
          <w:p w14:paraId="701F4FF8"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ПРб 1 ПРб2 ПРб3 ПРб4</w:t>
            </w:r>
          </w:p>
          <w:p w14:paraId="7C4BDE57"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             ПК 1.1 – 2.3.</w:t>
            </w:r>
          </w:p>
        </w:tc>
        <w:tc>
          <w:tcPr>
            <w:tcW w:w="3827" w:type="dxa"/>
          </w:tcPr>
          <w:p w14:paraId="059DBC8D" w14:textId="77777777" w:rsidR="00B750C7" w:rsidRPr="00564AC5" w:rsidRDefault="000C7533" w:rsidP="00564AC5">
            <w:pPr>
              <w:spacing w:line="259" w:lineRule="auto"/>
              <w:rPr>
                <w:rFonts w:ascii="Times New Roman" w:hAnsi="Times New Roman" w:cs="Times New Roman"/>
                <w:spacing w:val="4"/>
                <w:sz w:val="24"/>
                <w:szCs w:val="24"/>
              </w:rPr>
            </w:pPr>
            <w:r w:rsidRPr="00564AC5">
              <w:rPr>
                <w:rFonts w:ascii="Times New Roman" w:hAnsi="Times New Roman" w:cs="Times New Roman"/>
                <w:spacing w:val="4"/>
                <w:sz w:val="24"/>
                <w:szCs w:val="24"/>
              </w:rPr>
              <w:t xml:space="preserve">1. Составьте текст диалога </w:t>
            </w:r>
            <w:r w:rsidRPr="00564AC5">
              <w:rPr>
                <w:rFonts w:ascii="Times New Roman" w:hAnsi="Times New Roman" w:cs="Times New Roman"/>
                <w:sz w:val="24"/>
                <w:szCs w:val="24"/>
              </w:rPr>
              <w:t xml:space="preserve">специалиста </w:t>
            </w:r>
            <w:r w:rsidRPr="00564AC5">
              <w:rPr>
                <w:rFonts w:ascii="Times New Roman" w:hAnsi="Times New Roman" w:cs="Times New Roman"/>
                <w:spacing w:val="4"/>
                <w:sz w:val="24"/>
                <w:szCs w:val="24"/>
              </w:rPr>
              <w:t xml:space="preserve"> с зарубежным бизнес-партнером о п</w:t>
            </w:r>
            <w:r w:rsidRPr="00564AC5">
              <w:rPr>
                <w:rFonts w:ascii="Times New Roman" w:hAnsi="Times New Roman" w:cs="Times New Roman"/>
                <w:sz w:val="24"/>
                <w:szCs w:val="24"/>
              </w:rPr>
              <w:t xml:space="preserve">роведении профилактических, диагностических и лечебных мероприятий </w:t>
            </w:r>
            <w:r w:rsidRPr="00564AC5">
              <w:rPr>
                <w:rFonts w:ascii="Times New Roman" w:hAnsi="Times New Roman" w:cs="Times New Roman"/>
                <w:spacing w:val="4"/>
                <w:sz w:val="24"/>
                <w:szCs w:val="24"/>
              </w:rPr>
              <w:t>(10-12 реплик);</w:t>
            </w:r>
          </w:p>
          <w:p w14:paraId="0F5713F7"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 xml:space="preserve">2. Составьте текст телефонного разговора специалиста с клиентом об инструкции по использованию лабораторным оборудованием </w:t>
            </w:r>
            <w:r w:rsidRPr="00564AC5">
              <w:rPr>
                <w:rFonts w:ascii="Times New Roman" w:hAnsi="Times New Roman" w:cs="Times New Roman"/>
                <w:spacing w:val="4"/>
                <w:sz w:val="24"/>
                <w:szCs w:val="24"/>
              </w:rPr>
              <w:t>(10-12 реплик);</w:t>
            </w:r>
            <w:r w:rsidRPr="00564AC5">
              <w:rPr>
                <w:rFonts w:ascii="Times New Roman" w:hAnsi="Times New Roman" w:cs="Times New Roman"/>
                <w:sz w:val="24"/>
                <w:szCs w:val="24"/>
              </w:rPr>
              <w:t xml:space="preserve"> </w:t>
            </w:r>
          </w:p>
          <w:p w14:paraId="1AA59AB0" w14:textId="77777777" w:rsidR="00B750C7" w:rsidRPr="00564AC5" w:rsidRDefault="000C7533" w:rsidP="00564AC5">
            <w:pPr>
              <w:spacing w:line="259" w:lineRule="auto"/>
              <w:rPr>
                <w:rFonts w:ascii="Times New Roman" w:hAnsi="Times New Roman" w:cs="Times New Roman"/>
                <w:sz w:val="24"/>
                <w:szCs w:val="24"/>
              </w:rPr>
            </w:pPr>
            <w:r w:rsidRPr="00564AC5">
              <w:rPr>
                <w:rFonts w:ascii="Times New Roman" w:hAnsi="Times New Roman" w:cs="Times New Roman"/>
                <w:sz w:val="24"/>
                <w:szCs w:val="24"/>
              </w:rPr>
              <w:t>3.Составьте план проведения терапии животных (на выбор).</w:t>
            </w:r>
          </w:p>
        </w:tc>
      </w:tr>
    </w:tbl>
    <w:p w14:paraId="5B4874A0" w14:textId="4CD7D3EE" w:rsidR="00E15CB5" w:rsidRPr="00564AC5" w:rsidRDefault="00BE34B2" w:rsidP="00564AC5">
      <w:pPr>
        <w:spacing w:after="0"/>
        <w:rPr>
          <w:rFonts w:ascii="Times New Roman" w:eastAsia="Calibri" w:hAnsi="Times New Roman" w:cs="Times New Roman"/>
        </w:rPr>
      </w:pPr>
    </w:p>
    <w:p w14:paraId="0EEA31E6" w14:textId="77777777" w:rsidR="00E15CB5"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br w:type="page"/>
      </w:r>
    </w:p>
    <w:p w14:paraId="54EBE8FD" w14:textId="77777777" w:rsidR="00E15CB5"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Приложение 3 Программы учебных дисциплин</w:t>
      </w:r>
    </w:p>
    <w:p w14:paraId="79561D5B" w14:textId="77777777" w:rsidR="00E15CB5" w:rsidRPr="00564AC5" w:rsidRDefault="00BE34B2" w:rsidP="00564AC5">
      <w:pPr>
        <w:widowControl w:val="0"/>
        <w:autoSpaceDE w:val="0"/>
        <w:autoSpaceDN w:val="0"/>
        <w:adjustRightInd w:val="0"/>
        <w:spacing w:after="0" w:line="240" w:lineRule="auto"/>
        <w:jc w:val="right"/>
        <w:rPr>
          <w:rFonts w:ascii="Times New Roman" w:eastAsia="MS Mincho" w:hAnsi="Times New Roman" w:cs="Times New Roman"/>
          <w:sz w:val="24"/>
          <w:szCs w:val="24"/>
        </w:rPr>
      </w:pPr>
    </w:p>
    <w:p w14:paraId="77B11807" w14:textId="324457B3" w:rsidR="00E15CB5" w:rsidRPr="00564AC5" w:rsidRDefault="000C7533" w:rsidP="00564AC5">
      <w:pPr>
        <w:spacing w:after="0" w:line="240" w:lineRule="auto"/>
        <w:jc w:val="right"/>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3.5</w:t>
      </w:r>
    </w:p>
    <w:p w14:paraId="08AA9F58"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5FF3BB01" w14:textId="7F736304" w:rsidR="00E15CB5" w:rsidRPr="00564AC5" w:rsidRDefault="000C7533" w:rsidP="00564AC5">
      <w:pPr>
        <w:spacing w:after="0" w:line="240" w:lineRule="auto"/>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2459F5F3" w14:textId="77777777" w:rsidR="00E15CB5" w:rsidRPr="00564AC5" w:rsidRDefault="00BE34B2" w:rsidP="00564AC5">
      <w:pPr>
        <w:spacing w:after="0" w:line="360" w:lineRule="auto"/>
        <w:rPr>
          <w:rFonts w:ascii="Times New Roman" w:eastAsia="Calibri" w:hAnsi="Times New Roman" w:cs="Times New Roman"/>
          <w:b/>
          <w:iCs/>
          <w:sz w:val="24"/>
          <w:szCs w:val="24"/>
        </w:rPr>
      </w:pPr>
    </w:p>
    <w:p w14:paraId="2A3D23ED" w14:textId="77777777" w:rsidR="00E15CB5" w:rsidRPr="00564AC5" w:rsidRDefault="00BE34B2" w:rsidP="00564AC5">
      <w:pPr>
        <w:spacing w:after="0"/>
        <w:jc w:val="center"/>
        <w:rPr>
          <w:rFonts w:ascii="Times New Roman" w:eastAsia="Calibri" w:hAnsi="Times New Roman" w:cs="Times New Roman"/>
          <w:b/>
          <w:i/>
          <w:sz w:val="24"/>
        </w:rPr>
      </w:pPr>
    </w:p>
    <w:p w14:paraId="0697FADE" w14:textId="77777777" w:rsidR="00E15CB5" w:rsidRPr="00564AC5" w:rsidRDefault="00BE34B2" w:rsidP="00564AC5">
      <w:pPr>
        <w:spacing w:after="0"/>
        <w:jc w:val="center"/>
        <w:rPr>
          <w:rFonts w:ascii="Times New Roman" w:eastAsia="Calibri" w:hAnsi="Times New Roman" w:cs="Times New Roman"/>
          <w:b/>
          <w:i/>
          <w:sz w:val="24"/>
        </w:rPr>
      </w:pPr>
    </w:p>
    <w:p w14:paraId="0F7FB9DE" w14:textId="77777777" w:rsidR="00E15CB5" w:rsidRPr="00564AC5" w:rsidRDefault="00BE34B2" w:rsidP="00564AC5">
      <w:pPr>
        <w:spacing w:after="0"/>
        <w:jc w:val="center"/>
        <w:rPr>
          <w:rFonts w:ascii="Times New Roman" w:eastAsia="Calibri" w:hAnsi="Times New Roman" w:cs="Times New Roman"/>
          <w:b/>
          <w:i/>
          <w:sz w:val="24"/>
        </w:rPr>
      </w:pPr>
    </w:p>
    <w:p w14:paraId="320A3B5D" w14:textId="77777777" w:rsidR="00E15CB5" w:rsidRPr="00564AC5" w:rsidRDefault="00BE34B2" w:rsidP="00564AC5">
      <w:pPr>
        <w:spacing w:after="0"/>
        <w:jc w:val="center"/>
        <w:rPr>
          <w:rFonts w:ascii="Times New Roman" w:eastAsia="Calibri" w:hAnsi="Times New Roman" w:cs="Times New Roman"/>
          <w:b/>
          <w:i/>
          <w:sz w:val="24"/>
        </w:rPr>
      </w:pPr>
    </w:p>
    <w:p w14:paraId="4D941DB9" w14:textId="77777777" w:rsidR="00E15CB5" w:rsidRPr="00564AC5" w:rsidRDefault="00BE34B2" w:rsidP="00564AC5">
      <w:pPr>
        <w:spacing w:after="0"/>
        <w:jc w:val="center"/>
        <w:rPr>
          <w:rFonts w:ascii="Times New Roman" w:eastAsia="Calibri" w:hAnsi="Times New Roman" w:cs="Times New Roman"/>
          <w:b/>
          <w:i/>
          <w:sz w:val="24"/>
        </w:rPr>
      </w:pPr>
    </w:p>
    <w:p w14:paraId="4645323A" w14:textId="77777777" w:rsidR="00E15CB5" w:rsidRPr="00564AC5" w:rsidRDefault="00BE34B2" w:rsidP="00564AC5">
      <w:pPr>
        <w:spacing w:after="0"/>
        <w:jc w:val="center"/>
        <w:rPr>
          <w:rFonts w:ascii="Times New Roman" w:eastAsia="Calibri" w:hAnsi="Times New Roman" w:cs="Times New Roman"/>
          <w:b/>
          <w:i/>
          <w:sz w:val="24"/>
        </w:rPr>
      </w:pPr>
    </w:p>
    <w:p w14:paraId="67A4A3C0" w14:textId="77777777" w:rsidR="00E15CB5" w:rsidRPr="00564AC5" w:rsidRDefault="00BE34B2" w:rsidP="00564AC5">
      <w:pPr>
        <w:spacing w:after="0"/>
        <w:rPr>
          <w:rFonts w:ascii="Times New Roman" w:eastAsia="Calibri" w:hAnsi="Times New Roman" w:cs="Times New Roman"/>
          <w:b/>
          <w:i/>
          <w:sz w:val="24"/>
        </w:rPr>
      </w:pPr>
    </w:p>
    <w:p w14:paraId="322ADDEF" w14:textId="77777777" w:rsidR="00E15CB5" w:rsidRPr="00564AC5" w:rsidRDefault="00BE34B2" w:rsidP="00564AC5">
      <w:pPr>
        <w:spacing w:after="0"/>
        <w:jc w:val="center"/>
        <w:rPr>
          <w:rFonts w:ascii="Times New Roman" w:eastAsia="Calibri" w:hAnsi="Times New Roman" w:cs="Times New Roman"/>
          <w:b/>
          <w:i/>
          <w:sz w:val="24"/>
        </w:rPr>
      </w:pPr>
    </w:p>
    <w:p w14:paraId="3190E3DB" w14:textId="77777777" w:rsidR="00E15CB5" w:rsidRPr="00564AC5" w:rsidRDefault="00BE34B2" w:rsidP="00564AC5">
      <w:pPr>
        <w:spacing w:after="0"/>
        <w:jc w:val="center"/>
        <w:rPr>
          <w:rFonts w:ascii="Times New Roman" w:eastAsia="Calibri" w:hAnsi="Times New Roman" w:cs="Times New Roman"/>
          <w:b/>
          <w:i/>
          <w:sz w:val="24"/>
        </w:rPr>
      </w:pPr>
    </w:p>
    <w:p w14:paraId="1E820DB8" w14:textId="77777777" w:rsidR="00E15CB5" w:rsidRPr="00564AC5" w:rsidRDefault="00BE34B2" w:rsidP="00564AC5">
      <w:pPr>
        <w:spacing w:after="0"/>
        <w:jc w:val="center"/>
        <w:rPr>
          <w:rFonts w:ascii="Times New Roman" w:eastAsia="Calibri" w:hAnsi="Times New Roman" w:cs="Times New Roman"/>
          <w:b/>
          <w:i/>
          <w:sz w:val="24"/>
        </w:rPr>
      </w:pPr>
    </w:p>
    <w:p w14:paraId="7E55186B" w14:textId="77777777" w:rsidR="00E15CB5" w:rsidRPr="00564AC5" w:rsidRDefault="000C7533" w:rsidP="00564AC5">
      <w:pPr>
        <w:spacing w:after="0"/>
        <w:jc w:val="center"/>
        <w:rPr>
          <w:rFonts w:ascii="Times New Roman" w:eastAsia="Calibri" w:hAnsi="Times New Roman" w:cs="Times New Roman"/>
          <w:b/>
          <w:sz w:val="24"/>
        </w:rPr>
      </w:pPr>
      <w:r w:rsidRPr="00564AC5">
        <w:rPr>
          <w:rFonts w:ascii="Times New Roman" w:eastAsia="Calibri" w:hAnsi="Times New Roman" w:cs="Times New Roman"/>
          <w:b/>
          <w:sz w:val="24"/>
        </w:rPr>
        <w:t>РАБОЧАЯ ПРОГРАММА УЧЕБНОЙ ДИСЦИПЛИНЫ</w:t>
      </w:r>
    </w:p>
    <w:p w14:paraId="2196B324" w14:textId="77777777" w:rsidR="00E15CB5" w:rsidRPr="00564AC5" w:rsidRDefault="00BE34B2" w:rsidP="00564AC5">
      <w:pPr>
        <w:spacing w:after="0"/>
        <w:jc w:val="center"/>
        <w:rPr>
          <w:rFonts w:ascii="Times New Roman" w:eastAsia="Calibri" w:hAnsi="Times New Roman" w:cs="Times New Roman"/>
          <w:b/>
          <w:sz w:val="24"/>
        </w:rPr>
      </w:pPr>
    </w:p>
    <w:p w14:paraId="2D631FB5" w14:textId="0B8AB48D" w:rsidR="00E15CB5" w:rsidRPr="00564AC5" w:rsidRDefault="000C7533" w:rsidP="00564AC5">
      <w:pPr>
        <w:spacing w:after="0"/>
        <w:jc w:val="center"/>
        <w:rPr>
          <w:rFonts w:ascii="Times New Roman" w:eastAsia="Calibri" w:hAnsi="Times New Roman" w:cs="Times New Roman"/>
          <w:b/>
          <w:sz w:val="24"/>
        </w:rPr>
      </w:pPr>
      <w:r w:rsidRPr="00564AC5">
        <w:rPr>
          <w:rFonts w:ascii="Times New Roman" w:eastAsia="Calibri" w:hAnsi="Times New Roman" w:cs="Times New Roman"/>
          <w:b/>
          <w:sz w:val="24"/>
        </w:rPr>
        <w:t>ООД.05 «Математика»</w:t>
      </w:r>
    </w:p>
    <w:p w14:paraId="4EC41C00"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5472FD25"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5A6669C7"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25F4E25E"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3E9CF947"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2713FD6C"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44EDEFE7"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7193852" w14:textId="7A295351" w:rsidR="00E15CB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1E6E42EA" w14:textId="48356889"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43F821F7" w14:textId="63E3D50B"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36710028" w14:textId="672D02D1"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44D1F281" w14:textId="7D5AC6D4"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1E8A9DB7" w14:textId="160C4C12"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0CF1AAA" w14:textId="62161257"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03CA7C96" w14:textId="56AFC84C"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30A3FC27" w14:textId="6A8A78BD" w:rsid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5D46EDDC" w14:textId="77777777" w:rsidR="00564AC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1D92A5F7" w14:textId="77777777" w:rsidR="00E15CB5" w:rsidRPr="00564AC5" w:rsidRDefault="00BE34B2" w:rsidP="00564AC5">
      <w:pPr>
        <w:autoSpaceDE w:val="0"/>
        <w:autoSpaceDN w:val="0"/>
        <w:adjustRightInd w:val="0"/>
        <w:spacing w:after="0" w:line="360" w:lineRule="auto"/>
        <w:rPr>
          <w:rFonts w:ascii="Times New Roman" w:eastAsia="Calibri" w:hAnsi="Times New Roman" w:cs="Times New Roman"/>
          <w:b/>
          <w:bCs/>
          <w:sz w:val="24"/>
        </w:rPr>
      </w:pPr>
    </w:p>
    <w:p w14:paraId="76A42F81" w14:textId="712EA975" w:rsidR="00564AC5" w:rsidRDefault="000C7533" w:rsidP="00564AC5">
      <w:pPr>
        <w:autoSpaceDE w:val="0"/>
        <w:autoSpaceDN w:val="0"/>
        <w:adjustRightInd w:val="0"/>
        <w:spacing w:after="0" w:line="360" w:lineRule="auto"/>
        <w:jc w:val="center"/>
        <w:rPr>
          <w:rFonts w:ascii="Times New Roman" w:eastAsia="Calibri" w:hAnsi="Times New Roman" w:cs="Times New Roman"/>
          <w:b/>
          <w:bCs/>
          <w:sz w:val="28"/>
          <w:szCs w:val="28"/>
        </w:rPr>
      </w:pPr>
      <w:r w:rsidRPr="00564AC5">
        <w:rPr>
          <w:rFonts w:ascii="Times New Roman" w:eastAsia="Calibri" w:hAnsi="Times New Roman" w:cs="Times New Roman"/>
          <w:b/>
          <w:bCs/>
          <w:sz w:val="24"/>
        </w:rPr>
        <w:t>2022 г.</w:t>
      </w:r>
      <w:r>
        <w:rPr>
          <w:rFonts w:ascii="Times New Roman" w:eastAsia="Calibri" w:hAnsi="Times New Roman" w:cs="Times New Roman"/>
          <w:b/>
          <w:bCs/>
          <w:sz w:val="28"/>
          <w:szCs w:val="28"/>
        </w:rPr>
        <w:br w:type="page"/>
      </w:r>
    </w:p>
    <w:p w14:paraId="5749B0B6" w14:textId="77777777" w:rsidR="00E15CB5" w:rsidRPr="00564AC5" w:rsidRDefault="00BE34B2" w:rsidP="00564AC5">
      <w:pPr>
        <w:autoSpaceDE w:val="0"/>
        <w:autoSpaceDN w:val="0"/>
        <w:adjustRightInd w:val="0"/>
        <w:spacing w:after="0" w:line="360" w:lineRule="auto"/>
        <w:jc w:val="center"/>
        <w:rPr>
          <w:rFonts w:ascii="Times New Roman" w:eastAsia="Calibri" w:hAnsi="Times New Roman" w:cs="Times New Roman"/>
          <w:b/>
          <w:bCs/>
          <w:sz w:val="28"/>
          <w:szCs w:val="28"/>
        </w:rPr>
      </w:pPr>
    </w:p>
    <w:p w14:paraId="5B2FBD95" w14:textId="554F0E7E" w:rsidR="00E15CB5" w:rsidRPr="00564AC5" w:rsidRDefault="000C7533" w:rsidP="00564AC5">
      <w:pPr>
        <w:autoSpaceDE w:val="0"/>
        <w:autoSpaceDN w:val="0"/>
        <w:adjustRightInd w:val="0"/>
        <w:spacing w:after="0" w:line="360" w:lineRule="auto"/>
        <w:jc w:val="both"/>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 xml:space="preserve"> </w:t>
      </w:r>
    </w:p>
    <w:p w14:paraId="5188D95D" w14:textId="77777777" w:rsidR="00E15CB5" w:rsidRPr="00564AC5" w:rsidRDefault="000C7533" w:rsidP="00564AC5">
      <w:pPr>
        <w:spacing w:after="0" w:line="360" w:lineRule="auto"/>
        <w:ind w:firstLine="709"/>
        <w:jc w:val="center"/>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СОДЕРЖАНИЕ</w:t>
      </w:r>
    </w:p>
    <w:p w14:paraId="0A07B5A1" w14:textId="77777777" w:rsidR="00E15CB5" w:rsidRPr="00564AC5" w:rsidRDefault="00BE34B2" w:rsidP="00564AC5">
      <w:pPr>
        <w:spacing w:after="0" w:line="360" w:lineRule="auto"/>
        <w:ind w:firstLine="709"/>
        <w:jc w:val="both"/>
        <w:rPr>
          <w:rFonts w:ascii="Times New Roman" w:eastAsia="Times New Roman" w:hAnsi="Times New Roman" w:cs="Times New Roman"/>
          <w:b/>
          <w:sz w:val="28"/>
          <w:szCs w:val="28"/>
          <w:lang w:eastAsia="ar-SA"/>
        </w:rPr>
      </w:pPr>
    </w:p>
    <w:p w14:paraId="6BA4D064" w14:textId="5D35D762" w:rsidR="00A309B6"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1.ОБЩАЯ ХАРАКТЕРИСТИКА РАБОЧЕЙ ПРОГРАММЫ  УЧЕБНОЙ ДИСЦИПЛИНЫ</w:t>
      </w:r>
    </w:p>
    <w:p w14:paraId="2CDB7155" w14:textId="77777777" w:rsidR="00A309B6" w:rsidRPr="00564AC5" w:rsidRDefault="00BE34B2" w:rsidP="00564AC5">
      <w:pPr>
        <w:spacing w:after="0" w:line="240" w:lineRule="auto"/>
        <w:rPr>
          <w:rFonts w:ascii="Times New Roman" w:eastAsia="Times New Roman" w:hAnsi="Times New Roman" w:cs="Times New Roman"/>
          <w:b/>
          <w:sz w:val="24"/>
          <w:szCs w:val="24"/>
        </w:rPr>
      </w:pPr>
    </w:p>
    <w:p w14:paraId="79979E05" w14:textId="7594B73F" w:rsidR="00A309B6"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2.СТРУКТУРА И СОДЕРЖАНИЕ   УЧЕБНОЙ ДИСЦИПЛИНЫ</w:t>
      </w:r>
    </w:p>
    <w:p w14:paraId="48962558" w14:textId="77777777" w:rsidR="00A309B6" w:rsidRPr="00564AC5" w:rsidRDefault="00BE34B2" w:rsidP="00564AC5">
      <w:pPr>
        <w:spacing w:after="0" w:line="240" w:lineRule="auto"/>
        <w:rPr>
          <w:rFonts w:ascii="Times New Roman" w:eastAsia="Times New Roman" w:hAnsi="Times New Roman" w:cs="Times New Roman"/>
          <w:b/>
          <w:sz w:val="24"/>
          <w:szCs w:val="24"/>
        </w:rPr>
      </w:pPr>
    </w:p>
    <w:p w14:paraId="432380CD" w14:textId="6546D443" w:rsidR="00A309B6"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3.УСЛОВИЯ РЕАЛИЗАЦИИ   УЧЕБНОЙ ДИСЦИПЛИНЫ</w:t>
      </w:r>
    </w:p>
    <w:p w14:paraId="44111E86" w14:textId="77777777" w:rsidR="00A309B6" w:rsidRPr="00564AC5" w:rsidRDefault="00BE34B2" w:rsidP="00564AC5">
      <w:pPr>
        <w:spacing w:after="0" w:line="240" w:lineRule="auto"/>
        <w:rPr>
          <w:rFonts w:ascii="Times New Roman" w:eastAsia="Times New Roman" w:hAnsi="Times New Roman" w:cs="Times New Roman"/>
          <w:b/>
          <w:sz w:val="24"/>
          <w:szCs w:val="24"/>
        </w:rPr>
      </w:pPr>
    </w:p>
    <w:p w14:paraId="5FCCE3A7" w14:textId="6949E93A" w:rsidR="00A309B6"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4.КОНТРОЛЬ И ОЦЕНКА РЕЗУЛЬТАТОВ  ОСВОЕНИЯ   УЧЕБНОЙ ДИСЦИПЛИНЫ</w:t>
      </w:r>
    </w:p>
    <w:p w14:paraId="524669DD" w14:textId="77777777" w:rsidR="00A309B6" w:rsidRPr="00564AC5" w:rsidRDefault="00BE34B2" w:rsidP="00564AC5">
      <w:pPr>
        <w:spacing w:after="0"/>
        <w:contextualSpacing/>
        <w:rPr>
          <w:rFonts w:ascii="Times New Roman" w:eastAsia="Times New Roman" w:hAnsi="Times New Roman" w:cs="Times New Roman"/>
          <w:b/>
          <w:sz w:val="24"/>
          <w:szCs w:val="24"/>
        </w:rPr>
      </w:pPr>
    </w:p>
    <w:p w14:paraId="72582836" w14:textId="53853C92" w:rsidR="00A309B6"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8"/>
          <w:szCs w:val="28"/>
        </w:rPr>
        <w:t>5.</w:t>
      </w:r>
      <w:r w:rsidRPr="00564AC5">
        <w:rPr>
          <w:rFonts w:ascii="Times New Roman" w:eastAsia="Times New Roman" w:hAnsi="Times New Roman" w:cs="Times New Roman"/>
          <w:b/>
          <w:sz w:val="24"/>
          <w:szCs w:val="24"/>
        </w:rPr>
        <w:t>ФОНДЫ ОЦЕНОЧНЫХ СРЕДСТВ</w:t>
      </w:r>
    </w:p>
    <w:p w14:paraId="0A3AC768" w14:textId="77777777" w:rsidR="00E15CB5" w:rsidRPr="00564AC5" w:rsidRDefault="00BE34B2" w:rsidP="00564AC5">
      <w:pPr>
        <w:spacing w:after="0" w:line="360" w:lineRule="auto"/>
        <w:ind w:firstLine="709"/>
        <w:jc w:val="center"/>
        <w:rPr>
          <w:rFonts w:ascii="Times New Roman" w:eastAsia="Times New Roman" w:hAnsi="Times New Roman" w:cs="Times New Roman"/>
          <w:b/>
          <w:sz w:val="28"/>
          <w:szCs w:val="28"/>
          <w:lang w:eastAsia="ar-SA"/>
        </w:rPr>
      </w:pPr>
    </w:p>
    <w:p w14:paraId="0C008AE5" w14:textId="77777777" w:rsidR="00E15CB5" w:rsidRPr="00564AC5" w:rsidRDefault="00BE34B2" w:rsidP="00564AC5">
      <w:pPr>
        <w:spacing w:after="0" w:line="360" w:lineRule="auto"/>
        <w:ind w:firstLine="709"/>
        <w:jc w:val="center"/>
        <w:rPr>
          <w:rFonts w:ascii="Times New Roman" w:eastAsia="Times New Roman" w:hAnsi="Times New Roman" w:cs="Times New Roman"/>
          <w:b/>
          <w:sz w:val="28"/>
          <w:szCs w:val="28"/>
          <w:lang w:eastAsia="ar-SA"/>
        </w:rPr>
      </w:pPr>
    </w:p>
    <w:p w14:paraId="0BDD29D1" w14:textId="77777777" w:rsidR="00E15CB5" w:rsidRPr="00564AC5" w:rsidRDefault="00BE34B2" w:rsidP="00564AC5">
      <w:pPr>
        <w:spacing w:after="0" w:line="360" w:lineRule="auto"/>
        <w:ind w:firstLine="709"/>
        <w:jc w:val="center"/>
        <w:rPr>
          <w:rFonts w:ascii="Times New Roman" w:eastAsia="Times New Roman" w:hAnsi="Times New Roman" w:cs="Times New Roman"/>
          <w:b/>
          <w:sz w:val="28"/>
          <w:szCs w:val="28"/>
          <w:lang w:eastAsia="ar-SA"/>
        </w:rPr>
      </w:pPr>
    </w:p>
    <w:p w14:paraId="3E99FA5D" w14:textId="77777777" w:rsidR="00E15CB5" w:rsidRPr="00564AC5" w:rsidRDefault="00BE34B2" w:rsidP="00564AC5">
      <w:pPr>
        <w:spacing w:after="0" w:line="360" w:lineRule="auto"/>
        <w:ind w:firstLine="709"/>
        <w:rPr>
          <w:rFonts w:ascii="Times New Roman" w:eastAsia="Times New Roman" w:hAnsi="Times New Roman" w:cs="Times New Roman"/>
          <w:b/>
          <w:sz w:val="28"/>
          <w:szCs w:val="28"/>
          <w:lang w:eastAsia="ar-SA"/>
        </w:rPr>
      </w:pPr>
    </w:p>
    <w:p w14:paraId="3426878B" w14:textId="77777777" w:rsidR="00E15CB5" w:rsidRPr="00564AC5" w:rsidRDefault="000C7533" w:rsidP="00564AC5">
      <w:pPr>
        <w:spacing w:after="0" w:line="240" w:lineRule="auto"/>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br w:type="page"/>
      </w:r>
    </w:p>
    <w:p w14:paraId="159169A6" w14:textId="77777777" w:rsidR="00C10F41" w:rsidRPr="00564AC5" w:rsidRDefault="000C7533" w:rsidP="00564AC5">
      <w:pPr>
        <w:suppressAutoHyphens/>
        <w:spacing w:after="0" w:line="240" w:lineRule="auto"/>
        <w:ind w:firstLine="709"/>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1. ОБЩАЯ ХАРАКТЕРИСТИКА РАБОЧЕЙ ПРОГРАММЫ УЧЕБНОЙ ДИСЦИПЛИНЫ</w:t>
      </w:r>
    </w:p>
    <w:p w14:paraId="068EBBA2" w14:textId="2858CC29" w:rsidR="00C10F41" w:rsidRPr="00564AC5" w:rsidRDefault="000C7533" w:rsidP="00564AC5">
      <w:pPr>
        <w:widowControl w:val="0"/>
        <w:autoSpaceDE w:val="0"/>
        <w:autoSpaceDN w:val="0"/>
        <w:adjustRightInd w:val="0"/>
        <w:spacing w:after="0" w:line="240" w:lineRule="auto"/>
        <w:jc w:val="center"/>
        <w:rPr>
          <w:rFonts w:ascii="Times New Roman" w:eastAsia="MS Mincho" w:hAnsi="Times New Roman" w:cs="Times New Roman"/>
          <w:b/>
          <w:bCs/>
          <w:sz w:val="24"/>
          <w:szCs w:val="24"/>
        </w:rPr>
      </w:pPr>
      <w:r w:rsidRPr="00564AC5">
        <w:rPr>
          <w:rFonts w:ascii="Times New Roman" w:eastAsia="MS Mincho" w:hAnsi="Times New Roman" w:cs="Times New Roman"/>
          <w:b/>
          <w:bCs/>
          <w:sz w:val="24"/>
          <w:szCs w:val="24"/>
        </w:rPr>
        <w:t xml:space="preserve">ООД. 05 «Математика»  </w:t>
      </w:r>
    </w:p>
    <w:p w14:paraId="2CC0DD6A" w14:textId="77777777" w:rsidR="00C10F41" w:rsidRPr="00564AC5" w:rsidRDefault="000C7533" w:rsidP="00564AC5">
      <w:pPr>
        <w:spacing w:after="0"/>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eastAsia="Times New Roman" w:hAnsi="Times New Roman" w:cs="Times New Roman"/>
          <w:sz w:val="28"/>
          <w:szCs w:val="28"/>
        </w:rPr>
        <w:tab/>
      </w:r>
    </w:p>
    <w:p w14:paraId="7DFB01BF" w14:textId="31E0FDF0" w:rsidR="00C10F41" w:rsidRPr="00564AC5" w:rsidRDefault="000C7533" w:rsidP="00564AC5">
      <w:pPr>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Учебная дисциплина «Математика</w:t>
      </w:r>
      <w:r w:rsidRPr="00564AC5">
        <w:rPr>
          <w:rFonts w:ascii="Times New Roman" w:eastAsia="Times New Roman" w:hAnsi="Times New Roman" w:cs="Times New Roman"/>
          <w:b/>
          <w:sz w:val="28"/>
          <w:szCs w:val="28"/>
        </w:rPr>
        <w:t>»</w:t>
      </w:r>
      <w:r w:rsidRPr="00564AC5">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специальности 36.02.01 Ветеринария</w:t>
      </w:r>
      <w:r w:rsidRPr="00564AC5">
        <w:rPr>
          <w:rFonts w:ascii="Times New Roman" w:eastAsia="MS Mincho" w:hAnsi="Times New Roman" w:cs="Times New Roman"/>
          <w:sz w:val="28"/>
          <w:szCs w:val="28"/>
        </w:rPr>
        <w:t>.</w:t>
      </w:r>
      <w:r w:rsidRPr="00564AC5">
        <w:rPr>
          <w:rFonts w:ascii="Times New Roman" w:eastAsia="Times New Roman" w:hAnsi="Times New Roman" w:cs="Times New Roman"/>
          <w:sz w:val="28"/>
          <w:szCs w:val="28"/>
        </w:rPr>
        <w:t xml:space="preserve"> </w:t>
      </w:r>
    </w:p>
    <w:p w14:paraId="1015456F" w14:textId="77777777" w:rsidR="00E15CB5" w:rsidRPr="00564AC5" w:rsidRDefault="000C7533" w:rsidP="00564AC5">
      <w:pPr>
        <w:spacing w:after="0" w:line="240" w:lineRule="auto"/>
        <w:ind w:firstLine="709"/>
        <w:jc w:val="both"/>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1.2. Планируемые результаты освоения дисциплины:</w:t>
      </w:r>
    </w:p>
    <w:p w14:paraId="1B157D35" w14:textId="77777777" w:rsidR="00E15CB5" w:rsidRPr="00564AC5" w:rsidRDefault="000C7533" w:rsidP="00564AC5">
      <w:pPr>
        <w:spacing w:after="0"/>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t xml:space="preserve">Особое значение дисциплина имеет при формировании и развитии общих компетенций: </w:t>
      </w:r>
    </w:p>
    <w:p w14:paraId="2271117A" w14:textId="77777777" w:rsidR="00E15CB5" w:rsidRPr="00564AC5" w:rsidRDefault="000C7533" w:rsidP="00564AC5">
      <w:pPr>
        <w:spacing w:after="0"/>
        <w:ind w:firstLine="567"/>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66B84A23" w14:textId="77777777" w:rsidR="00E15CB5" w:rsidRPr="00564AC5" w:rsidRDefault="000C7533" w:rsidP="00564AC5">
      <w:pPr>
        <w:spacing w:after="0"/>
        <w:ind w:firstLine="567"/>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701123B" w14:textId="77777777" w:rsidR="00E15CB5" w:rsidRPr="00564AC5" w:rsidRDefault="000C7533" w:rsidP="00564AC5">
      <w:pPr>
        <w:spacing w:after="0"/>
        <w:ind w:firstLine="567"/>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04. Эффективно взаимодействовать и работать в коллективе и команде;</w:t>
      </w:r>
    </w:p>
    <w:p w14:paraId="0F254265" w14:textId="77777777" w:rsidR="00E15CB5" w:rsidRPr="00564AC5" w:rsidRDefault="000C7533" w:rsidP="00ED1427">
      <w:pPr>
        <w:shd w:val="clear" w:color="auto" w:fill="FFFFFF"/>
        <w:suppressAutoHyphens/>
        <w:spacing w:after="0" w:line="240" w:lineRule="auto"/>
        <w:jc w:val="both"/>
        <w:rPr>
          <w:rFonts w:ascii="Times New Roman" w:eastAsia="Times New Roman" w:hAnsi="Times New Roman" w:cs="Times New Roman"/>
          <w:bCs/>
          <w:sz w:val="28"/>
          <w:szCs w:val="28"/>
        </w:rPr>
      </w:pPr>
      <w:r w:rsidRPr="00564AC5">
        <w:rPr>
          <w:rFonts w:ascii="Times New Roman" w:eastAsia="Times New Roman" w:hAnsi="Times New Roman" w:cs="Times New Roman"/>
          <w:sz w:val="28"/>
          <w:szCs w:val="28"/>
        </w:rPr>
        <w:t xml:space="preserve">В рамках программы учебной дисциплины обучающимися осваиваются </w:t>
      </w:r>
      <w:r w:rsidRPr="00564AC5">
        <w:rPr>
          <w:rFonts w:ascii="Times New Roman" w:eastAsia="Times New Roman" w:hAnsi="Times New Roman" w:cs="Times New Roman"/>
          <w:bCs/>
          <w:sz w:val="28"/>
          <w:szCs w:val="28"/>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6"/>
        <w:gridCol w:w="8222"/>
      </w:tblGrid>
      <w:tr w:rsidR="00564AC5" w:rsidRPr="00564AC5" w14:paraId="1439D73C" w14:textId="77777777" w:rsidTr="00E15CB5">
        <w:trPr>
          <w:trHeight w:val="649"/>
        </w:trPr>
        <w:tc>
          <w:tcPr>
            <w:tcW w:w="1276" w:type="dxa"/>
            <w:hideMark/>
          </w:tcPr>
          <w:p w14:paraId="2370D1D1" w14:textId="77777777" w:rsidR="00E15CB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Коды</w:t>
            </w:r>
          </w:p>
        </w:tc>
        <w:tc>
          <w:tcPr>
            <w:tcW w:w="8222" w:type="dxa"/>
            <w:hideMark/>
          </w:tcPr>
          <w:p w14:paraId="3A2E1073" w14:textId="77777777" w:rsidR="00E15CB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Планируемые результаты освоения дисциплины включают</w:t>
            </w:r>
          </w:p>
        </w:tc>
      </w:tr>
      <w:tr w:rsidR="00564AC5" w:rsidRPr="00564AC5" w14:paraId="26B000C2" w14:textId="77777777" w:rsidTr="00E15CB5">
        <w:trPr>
          <w:trHeight w:val="212"/>
        </w:trPr>
        <w:tc>
          <w:tcPr>
            <w:tcW w:w="1276" w:type="dxa"/>
          </w:tcPr>
          <w:p w14:paraId="0A02C8E8" w14:textId="77777777" w:rsidR="00E15CB5" w:rsidRPr="00564AC5" w:rsidRDefault="000C7533" w:rsidP="00564AC5">
            <w:pPr>
              <w:suppressAutoHyphens/>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ЛР 05</w:t>
            </w:r>
          </w:p>
        </w:tc>
        <w:tc>
          <w:tcPr>
            <w:tcW w:w="8222" w:type="dxa"/>
          </w:tcPr>
          <w:p w14:paraId="27E210EC"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64AC5" w:rsidRPr="00564AC5" w14:paraId="1390B706" w14:textId="77777777" w:rsidTr="00E15CB5">
        <w:trPr>
          <w:trHeight w:val="212"/>
        </w:trPr>
        <w:tc>
          <w:tcPr>
            <w:tcW w:w="1276" w:type="dxa"/>
          </w:tcPr>
          <w:p w14:paraId="4919CFD8"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06</w:t>
            </w:r>
          </w:p>
        </w:tc>
        <w:tc>
          <w:tcPr>
            <w:tcW w:w="8222" w:type="dxa"/>
          </w:tcPr>
          <w:p w14:paraId="7E47623D"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3A705170" w14:textId="77777777" w:rsidTr="00E15CB5">
        <w:trPr>
          <w:trHeight w:val="212"/>
        </w:trPr>
        <w:tc>
          <w:tcPr>
            <w:tcW w:w="1276" w:type="dxa"/>
          </w:tcPr>
          <w:p w14:paraId="31CA1435"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07</w:t>
            </w:r>
          </w:p>
        </w:tc>
        <w:tc>
          <w:tcPr>
            <w:tcW w:w="8222" w:type="dxa"/>
          </w:tcPr>
          <w:p w14:paraId="3076037B"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5C66E319" w14:textId="77777777" w:rsidTr="00E15CB5">
        <w:trPr>
          <w:trHeight w:val="212"/>
        </w:trPr>
        <w:tc>
          <w:tcPr>
            <w:tcW w:w="1276" w:type="dxa"/>
          </w:tcPr>
          <w:p w14:paraId="01F101AB"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08</w:t>
            </w:r>
          </w:p>
        </w:tc>
        <w:tc>
          <w:tcPr>
            <w:tcW w:w="8222" w:type="dxa"/>
          </w:tcPr>
          <w:p w14:paraId="15D9B7A5"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нравственное сознание и поведение на основе усвоения общечеловеческих ценностей;</w:t>
            </w:r>
          </w:p>
        </w:tc>
      </w:tr>
      <w:tr w:rsidR="00564AC5" w:rsidRPr="00564AC5" w14:paraId="723B1BCD" w14:textId="77777777" w:rsidTr="00E15CB5">
        <w:trPr>
          <w:trHeight w:val="212"/>
        </w:trPr>
        <w:tc>
          <w:tcPr>
            <w:tcW w:w="1276" w:type="dxa"/>
          </w:tcPr>
          <w:p w14:paraId="722322BA"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ЛР 09 </w:t>
            </w:r>
          </w:p>
        </w:tc>
        <w:tc>
          <w:tcPr>
            <w:tcW w:w="8222" w:type="dxa"/>
          </w:tcPr>
          <w:p w14:paraId="48F821F2"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057AEC36" w14:textId="77777777" w:rsidTr="00E15CB5">
        <w:trPr>
          <w:trHeight w:val="212"/>
        </w:trPr>
        <w:tc>
          <w:tcPr>
            <w:tcW w:w="1276" w:type="dxa"/>
          </w:tcPr>
          <w:p w14:paraId="60A66DF9"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10</w:t>
            </w:r>
          </w:p>
        </w:tc>
        <w:tc>
          <w:tcPr>
            <w:tcW w:w="8222" w:type="dxa"/>
          </w:tcPr>
          <w:p w14:paraId="6BD5D5E0"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64AC5" w:rsidRPr="00564AC5" w14:paraId="2349CB0A" w14:textId="77777777" w:rsidTr="00E15CB5">
        <w:trPr>
          <w:trHeight w:val="212"/>
        </w:trPr>
        <w:tc>
          <w:tcPr>
            <w:tcW w:w="1276" w:type="dxa"/>
          </w:tcPr>
          <w:p w14:paraId="57C49494"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ЛР 13</w:t>
            </w:r>
          </w:p>
        </w:tc>
        <w:tc>
          <w:tcPr>
            <w:tcW w:w="8222" w:type="dxa"/>
          </w:tcPr>
          <w:p w14:paraId="2B84DE1D"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осознанный выбор будущей профессии и возможностей реализации </w:t>
            </w:r>
            <w:r w:rsidRPr="00564AC5">
              <w:rPr>
                <w:rFonts w:ascii="Times New Roman" w:eastAsia="Times New Roman" w:hAnsi="Times New Roman" w:cs="Times New Roman"/>
                <w:sz w:val="24"/>
                <w:szCs w:val="24"/>
              </w:rPr>
              <w:lastRenderedPageBreak/>
              <w:t>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43B9B162" w14:textId="77777777" w:rsidTr="00E15CB5">
        <w:trPr>
          <w:trHeight w:val="212"/>
        </w:trPr>
        <w:tc>
          <w:tcPr>
            <w:tcW w:w="1276" w:type="dxa"/>
          </w:tcPr>
          <w:p w14:paraId="60FF0391"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lastRenderedPageBreak/>
              <w:t>МР 01</w:t>
            </w:r>
          </w:p>
        </w:tc>
        <w:tc>
          <w:tcPr>
            <w:tcW w:w="8222" w:type="dxa"/>
          </w:tcPr>
          <w:p w14:paraId="3238AFB6"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73498E20" w14:textId="77777777" w:rsidTr="00E15CB5">
        <w:trPr>
          <w:trHeight w:val="212"/>
        </w:trPr>
        <w:tc>
          <w:tcPr>
            <w:tcW w:w="1276" w:type="dxa"/>
          </w:tcPr>
          <w:p w14:paraId="45D6D564"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02</w:t>
            </w:r>
          </w:p>
        </w:tc>
        <w:tc>
          <w:tcPr>
            <w:tcW w:w="8222" w:type="dxa"/>
          </w:tcPr>
          <w:p w14:paraId="5DC54088"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46F78EAB" w14:textId="77777777" w:rsidTr="00E15CB5">
        <w:trPr>
          <w:trHeight w:val="212"/>
        </w:trPr>
        <w:tc>
          <w:tcPr>
            <w:tcW w:w="1276" w:type="dxa"/>
          </w:tcPr>
          <w:p w14:paraId="67DE50F7"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03</w:t>
            </w:r>
          </w:p>
        </w:tc>
        <w:tc>
          <w:tcPr>
            <w:tcW w:w="8222" w:type="dxa"/>
          </w:tcPr>
          <w:p w14:paraId="56D510EF"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138D1710" w14:textId="77777777" w:rsidTr="00E15CB5">
        <w:trPr>
          <w:trHeight w:val="212"/>
        </w:trPr>
        <w:tc>
          <w:tcPr>
            <w:tcW w:w="1276" w:type="dxa"/>
          </w:tcPr>
          <w:p w14:paraId="22291AE7"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04</w:t>
            </w:r>
          </w:p>
        </w:tc>
        <w:tc>
          <w:tcPr>
            <w:tcW w:w="8222" w:type="dxa"/>
          </w:tcPr>
          <w:p w14:paraId="1DF9CF29"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3E9E8C16" w14:textId="77777777" w:rsidTr="00E15CB5">
        <w:trPr>
          <w:trHeight w:val="212"/>
        </w:trPr>
        <w:tc>
          <w:tcPr>
            <w:tcW w:w="1276" w:type="dxa"/>
          </w:tcPr>
          <w:p w14:paraId="26BA7903"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05</w:t>
            </w:r>
          </w:p>
        </w:tc>
        <w:tc>
          <w:tcPr>
            <w:tcW w:w="8222" w:type="dxa"/>
          </w:tcPr>
          <w:p w14:paraId="5AC12468"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4AD66C9E" w14:textId="77777777" w:rsidTr="00E15CB5">
        <w:trPr>
          <w:trHeight w:val="212"/>
        </w:trPr>
        <w:tc>
          <w:tcPr>
            <w:tcW w:w="1276" w:type="dxa"/>
          </w:tcPr>
          <w:p w14:paraId="63710DD1"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07</w:t>
            </w:r>
          </w:p>
        </w:tc>
        <w:tc>
          <w:tcPr>
            <w:tcW w:w="8222" w:type="dxa"/>
          </w:tcPr>
          <w:p w14:paraId="032C055D"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01755C87" w14:textId="77777777" w:rsidTr="00E15CB5">
        <w:trPr>
          <w:trHeight w:val="212"/>
        </w:trPr>
        <w:tc>
          <w:tcPr>
            <w:tcW w:w="1276" w:type="dxa"/>
          </w:tcPr>
          <w:p w14:paraId="1F11CD35"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08</w:t>
            </w:r>
          </w:p>
        </w:tc>
        <w:tc>
          <w:tcPr>
            <w:tcW w:w="8222" w:type="dxa"/>
          </w:tcPr>
          <w:p w14:paraId="08FA32A3"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6CA794D1" w14:textId="77777777" w:rsidTr="00E15CB5">
        <w:trPr>
          <w:trHeight w:val="212"/>
        </w:trPr>
        <w:tc>
          <w:tcPr>
            <w:tcW w:w="1276" w:type="dxa"/>
          </w:tcPr>
          <w:p w14:paraId="0E6B5B32" w14:textId="77777777" w:rsidR="00E15CB5" w:rsidRPr="00564AC5" w:rsidRDefault="000C7533" w:rsidP="00564AC5">
            <w:pPr>
              <w:suppressAutoHyphens/>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МР 09</w:t>
            </w:r>
          </w:p>
        </w:tc>
        <w:tc>
          <w:tcPr>
            <w:tcW w:w="8222" w:type="dxa"/>
          </w:tcPr>
          <w:p w14:paraId="479650D3" w14:textId="77777777" w:rsidR="00E15CB5" w:rsidRPr="00564AC5" w:rsidRDefault="000C7533" w:rsidP="00564AC5">
            <w:pPr>
              <w:suppressAutoHyphens/>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6755AA8B" w14:textId="77777777" w:rsidTr="00E15CB5">
        <w:trPr>
          <w:trHeight w:val="212"/>
        </w:trPr>
        <w:tc>
          <w:tcPr>
            <w:tcW w:w="1276" w:type="dxa"/>
          </w:tcPr>
          <w:p w14:paraId="7404F621" w14:textId="77777777" w:rsidR="00E15CB5"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ПРб 01</w:t>
            </w:r>
          </w:p>
        </w:tc>
        <w:tc>
          <w:tcPr>
            <w:tcW w:w="8222" w:type="dxa"/>
          </w:tcPr>
          <w:p w14:paraId="7D6358E1"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564AC5" w:rsidRPr="00564AC5" w14:paraId="1CC0CE9A" w14:textId="77777777" w:rsidTr="00E15CB5">
        <w:trPr>
          <w:trHeight w:val="212"/>
        </w:trPr>
        <w:tc>
          <w:tcPr>
            <w:tcW w:w="1276" w:type="dxa"/>
          </w:tcPr>
          <w:p w14:paraId="5C7C8B9C"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02</w:t>
            </w:r>
          </w:p>
        </w:tc>
        <w:tc>
          <w:tcPr>
            <w:tcW w:w="8222" w:type="dxa"/>
          </w:tcPr>
          <w:p w14:paraId="3104B5D7"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564AC5" w:rsidRPr="00564AC5" w14:paraId="00EA3E92" w14:textId="77777777" w:rsidTr="00E15CB5">
        <w:trPr>
          <w:trHeight w:val="212"/>
        </w:trPr>
        <w:tc>
          <w:tcPr>
            <w:tcW w:w="1276" w:type="dxa"/>
          </w:tcPr>
          <w:p w14:paraId="2BC2A717"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w:t>
            </w:r>
          </w:p>
        </w:tc>
        <w:tc>
          <w:tcPr>
            <w:tcW w:w="8222" w:type="dxa"/>
          </w:tcPr>
          <w:p w14:paraId="6590D939"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564AC5" w:rsidRPr="00564AC5" w14:paraId="3312C463" w14:textId="77777777" w:rsidTr="00E15CB5">
        <w:trPr>
          <w:trHeight w:val="212"/>
        </w:trPr>
        <w:tc>
          <w:tcPr>
            <w:tcW w:w="1276" w:type="dxa"/>
          </w:tcPr>
          <w:p w14:paraId="356F18DE"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04</w:t>
            </w:r>
          </w:p>
        </w:tc>
        <w:tc>
          <w:tcPr>
            <w:tcW w:w="8222" w:type="dxa"/>
          </w:tcPr>
          <w:p w14:paraId="0219CE7A"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564AC5" w:rsidRPr="00564AC5" w14:paraId="39AD18A9" w14:textId="77777777" w:rsidTr="00E15CB5">
        <w:trPr>
          <w:trHeight w:val="212"/>
        </w:trPr>
        <w:tc>
          <w:tcPr>
            <w:tcW w:w="1276" w:type="dxa"/>
          </w:tcPr>
          <w:p w14:paraId="7204C7EE"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05</w:t>
            </w:r>
          </w:p>
        </w:tc>
        <w:tc>
          <w:tcPr>
            <w:tcW w:w="8222" w:type="dxa"/>
          </w:tcPr>
          <w:p w14:paraId="3C76EE9F"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представлений об основных понятиях, идеях и методах математического анализа;</w:t>
            </w:r>
          </w:p>
        </w:tc>
      </w:tr>
      <w:tr w:rsidR="00564AC5" w:rsidRPr="00564AC5" w14:paraId="68C78000" w14:textId="77777777" w:rsidTr="00E15CB5">
        <w:trPr>
          <w:trHeight w:val="212"/>
        </w:trPr>
        <w:tc>
          <w:tcPr>
            <w:tcW w:w="1276" w:type="dxa"/>
          </w:tcPr>
          <w:p w14:paraId="4097EF80"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06</w:t>
            </w:r>
          </w:p>
        </w:tc>
        <w:tc>
          <w:tcPr>
            <w:tcW w:w="8222" w:type="dxa"/>
          </w:tcPr>
          <w:p w14:paraId="1FCBCEC1"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w:t>
            </w:r>
            <w:r w:rsidRPr="00564AC5">
              <w:rPr>
                <w:rFonts w:ascii="Times New Roman" w:eastAsia="Times New Roman" w:hAnsi="Times New Roman" w:cs="Times New Roman"/>
                <w:sz w:val="24"/>
                <w:szCs w:val="24"/>
              </w:rPr>
              <w:lastRenderedPageBreak/>
              <w:t>применение изученных свойств геометрических фигур и формул для решения геометрических задач и задач с практическим содержанием;</w:t>
            </w:r>
          </w:p>
        </w:tc>
      </w:tr>
      <w:tr w:rsidR="00564AC5" w:rsidRPr="00564AC5" w14:paraId="7FD50BBB" w14:textId="77777777" w:rsidTr="00E15CB5">
        <w:trPr>
          <w:trHeight w:val="212"/>
        </w:trPr>
        <w:tc>
          <w:tcPr>
            <w:tcW w:w="1276" w:type="dxa"/>
          </w:tcPr>
          <w:p w14:paraId="4886818D"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ПРб 07</w:t>
            </w:r>
          </w:p>
        </w:tc>
        <w:tc>
          <w:tcPr>
            <w:tcW w:w="8222" w:type="dxa"/>
          </w:tcPr>
          <w:p w14:paraId="6B24DA3B"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564AC5" w:rsidRPr="00564AC5" w14:paraId="24D8D339" w14:textId="77777777" w:rsidTr="00E15CB5">
        <w:trPr>
          <w:trHeight w:val="212"/>
        </w:trPr>
        <w:tc>
          <w:tcPr>
            <w:tcW w:w="1276" w:type="dxa"/>
          </w:tcPr>
          <w:p w14:paraId="2B300058"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08</w:t>
            </w:r>
          </w:p>
        </w:tc>
        <w:tc>
          <w:tcPr>
            <w:tcW w:w="8222" w:type="dxa"/>
          </w:tcPr>
          <w:p w14:paraId="6B89E9BC"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навыками использования готовых компьютерных программ при решении задач;</w:t>
            </w:r>
          </w:p>
        </w:tc>
      </w:tr>
      <w:tr w:rsidR="00564AC5" w:rsidRPr="00564AC5" w14:paraId="46FD5B8C" w14:textId="77777777" w:rsidTr="00E15CB5">
        <w:trPr>
          <w:trHeight w:val="212"/>
        </w:trPr>
        <w:tc>
          <w:tcPr>
            <w:tcW w:w="1276" w:type="dxa"/>
          </w:tcPr>
          <w:p w14:paraId="2D2C0A59"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ПРу 01 </w:t>
            </w:r>
          </w:p>
        </w:tc>
        <w:tc>
          <w:tcPr>
            <w:tcW w:w="8222" w:type="dxa"/>
          </w:tcPr>
          <w:p w14:paraId="0D95CD9B"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564AC5" w:rsidRPr="00564AC5" w14:paraId="6661471C" w14:textId="77777777" w:rsidTr="00E15CB5">
        <w:trPr>
          <w:trHeight w:val="212"/>
        </w:trPr>
        <w:tc>
          <w:tcPr>
            <w:tcW w:w="1276" w:type="dxa"/>
          </w:tcPr>
          <w:p w14:paraId="00ADD218"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ПРу 02</w:t>
            </w:r>
          </w:p>
        </w:tc>
        <w:tc>
          <w:tcPr>
            <w:tcW w:w="8222" w:type="dxa"/>
          </w:tcPr>
          <w:p w14:paraId="27619A18"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564AC5" w:rsidRPr="00564AC5" w14:paraId="1193B8DC" w14:textId="77777777" w:rsidTr="00E15CB5">
        <w:trPr>
          <w:trHeight w:val="212"/>
        </w:trPr>
        <w:tc>
          <w:tcPr>
            <w:tcW w:w="1276" w:type="dxa"/>
          </w:tcPr>
          <w:p w14:paraId="3CF1F1F3" w14:textId="77777777" w:rsidR="00E15CB5"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ПРу 03</w:t>
            </w:r>
          </w:p>
        </w:tc>
        <w:tc>
          <w:tcPr>
            <w:tcW w:w="8222" w:type="dxa"/>
          </w:tcPr>
          <w:p w14:paraId="28DBC14F"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умений моделировать реальные ситуации, исследовать построенные модели, интерпретировать полученный результат;</w:t>
            </w:r>
          </w:p>
        </w:tc>
      </w:tr>
      <w:tr w:rsidR="00564AC5" w:rsidRPr="00564AC5" w14:paraId="791B9767" w14:textId="77777777" w:rsidTr="00E15CB5">
        <w:trPr>
          <w:trHeight w:val="212"/>
        </w:trPr>
        <w:tc>
          <w:tcPr>
            <w:tcW w:w="1276" w:type="dxa"/>
          </w:tcPr>
          <w:p w14:paraId="6B279C7F" w14:textId="77777777" w:rsidR="00E15CB5"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ПРу 04</w:t>
            </w:r>
          </w:p>
        </w:tc>
        <w:tc>
          <w:tcPr>
            <w:tcW w:w="8222" w:type="dxa"/>
          </w:tcPr>
          <w:p w14:paraId="69ABA666"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E15CB5" w:rsidRPr="00564AC5" w14:paraId="0BE1604C" w14:textId="77777777" w:rsidTr="00E15CB5">
        <w:trPr>
          <w:trHeight w:val="212"/>
        </w:trPr>
        <w:tc>
          <w:tcPr>
            <w:tcW w:w="1276" w:type="dxa"/>
          </w:tcPr>
          <w:p w14:paraId="328C5064"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ПРу 05</w:t>
            </w:r>
          </w:p>
        </w:tc>
        <w:tc>
          <w:tcPr>
            <w:tcW w:w="8222" w:type="dxa"/>
          </w:tcPr>
          <w:p w14:paraId="4BF4DD7A" w14:textId="77777777" w:rsidR="00E15CB5"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564AC5">
              <w:rPr>
                <w:rFonts w:ascii="Times New Roman" w:eastAsia="Times New Roman" w:hAnsi="Times New Roman" w:cs="Times New Roman"/>
                <w:sz w:val="24"/>
                <w:szCs w:val="24"/>
              </w:rPr>
              <w:tab/>
            </w:r>
          </w:p>
        </w:tc>
      </w:tr>
    </w:tbl>
    <w:p w14:paraId="60380851" w14:textId="77777777" w:rsidR="00E15CB5" w:rsidRPr="00564AC5" w:rsidRDefault="00BE34B2" w:rsidP="00564AC5">
      <w:pPr>
        <w:spacing w:after="0" w:line="360" w:lineRule="auto"/>
        <w:ind w:firstLine="709"/>
        <w:jc w:val="both"/>
        <w:rPr>
          <w:rFonts w:ascii="Times New Roman" w:eastAsia="Times New Roman" w:hAnsi="Times New Roman" w:cs="Times New Roman"/>
          <w:sz w:val="28"/>
          <w:szCs w:val="28"/>
          <w:lang w:eastAsia="ar-SA"/>
        </w:rPr>
      </w:pPr>
    </w:p>
    <w:p w14:paraId="60A3FAEB" w14:textId="77777777" w:rsidR="00E15CB5" w:rsidRPr="00564AC5" w:rsidRDefault="000C7533" w:rsidP="00564AC5">
      <w:pPr>
        <w:spacing w:after="0" w:line="240" w:lineRule="auto"/>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br w:type="page"/>
      </w:r>
    </w:p>
    <w:p w14:paraId="0DDDEE01" w14:textId="77777777" w:rsidR="00E15CB5" w:rsidRPr="00564AC5" w:rsidRDefault="00BE34B2" w:rsidP="00564AC5">
      <w:pPr>
        <w:spacing w:after="0" w:line="240" w:lineRule="auto"/>
        <w:ind w:firstLine="567"/>
        <w:jc w:val="both"/>
        <w:rPr>
          <w:rFonts w:ascii="Times New Roman" w:eastAsia="Times New Roman" w:hAnsi="Times New Roman" w:cs="Times New Roman"/>
          <w:sz w:val="28"/>
          <w:szCs w:val="28"/>
          <w:lang w:eastAsia="ar-SA"/>
        </w:rPr>
      </w:pPr>
    </w:p>
    <w:p w14:paraId="16004DAB" w14:textId="77777777" w:rsidR="00E15CB5" w:rsidRPr="00564AC5" w:rsidRDefault="000C7533" w:rsidP="00564AC5">
      <w:pPr>
        <w:numPr>
          <w:ilvl w:val="0"/>
          <w:numId w:val="12"/>
        </w:numPr>
        <w:spacing w:after="0" w:line="240" w:lineRule="auto"/>
        <w:ind w:left="0"/>
        <w:jc w:val="center"/>
        <w:rPr>
          <w:rFonts w:ascii="Times New Roman" w:eastAsia="Times New Roman" w:hAnsi="Times New Roman" w:cs="Times New Roman"/>
          <w:b/>
          <w:caps/>
          <w:sz w:val="28"/>
          <w:szCs w:val="28"/>
          <w:lang w:eastAsia="ar-SA"/>
        </w:rPr>
      </w:pPr>
      <w:r w:rsidRPr="00564AC5">
        <w:rPr>
          <w:rFonts w:ascii="Times New Roman" w:eastAsia="Times New Roman" w:hAnsi="Times New Roman" w:cs="Times New Roman"/>
          <w:b/>
          <w:caps/>
          <w:sz w:val="28"/>
          <w:szCs w:val="28"/>
          <w:lang w:eastAsia="ar-SA"/>
        </w:rPr>
        <w:t>СТРУКТУРА И СОДЕРЖАНИЕ УЧЕБНОй дисциплины</w:t>
      </w:r>
    </w:p>
    <w:p w14:paraId="24B06088" w14:textId="77777777" w:rsidR="00E15CB5" w:rsidRPr="00564AC5" w:rsidRDefault="00BE34B2" w:rsidP="00564AC5">
      <w:pPr>
        <w:spacing w:after="0" w:line="240" w:lineRule="auto"/>
        <w:ind w:firstLine="567"/>
        <w:jc w:val="both"/>
        <w:rPr>
          <w:rFonts w:ascii="Times New Roman" w:eastAsia="Times New Roman" w:hAnsi="Times New Roman" w:cs="Times New Roman"/>
          <w:b/>
          <w:sz w:val="28"/>
          <w:szCs w:val="28"/>
          <w:lang w:eastAsia="ar-SA"/>
        </w:rPr>
      </w:pPr>
    </w:p>
    <w:p w14:paraId="1D73F8DB" w14:textId="77777777" w:rsidR="00E15CB5" w:rsidRPr="00564AC5" w:rsidRDefault="000C7533" w:rsidP="00564AC5">
      <w:pPr>
        <w:spacing w:after="0" w:line="240" w:lineRule="auto"/>
        <w:ind w:firstLine="567"/>
        <w:jc w:val="both"/>
        <w:rPr>
          <w:rFonts w:ascii="Times New Roman" w:eastAsia="Times New Roman" w:hAnsi="Times New Roman" w:cs="Times New Roman"/>
          <w:b/>
          <w:sz w:val="24"/>
          <w:szCs w:val="24"/>
          <w:lang w:eastAsia="ar-SA"/>
        </w:rPr>
      </w:pPr>
      <w:r w:rsidRPr="00662385">
        <w:rPr>
          <w:rFonts w:ascii="Times New Roman" w:eastAsia="Times New Roman" w:hAnsi="Times New Roman" w:cs="Times New Roman"/>
          <w:b/>
          <w:sz w:val="24"/>
          <w:szCs w:val="24"/>
          <w:lang w:eastAsia="ar-SA"/>
        </w:rPr>
        <w:t>2.1.  Объем учебного предмета и виды учебной работы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812"/>
        <w:gridCol w:w="2409"/>
      </w:tblGrid>
      <w:tr w:rsidR="00996CC4" w:rsidRPr="00564AC5" w14:paraId="1DD42EC3" w14:textId="13323FD5" w:rsidTr="00662385">
        <w:tc>
          <w:tcPr>
            <w:tcW w:w="5812" w:type="dxa"/>
            <w:tcBorders>
              <w:top w:val="single" w:sz="4" w:space="0" w:color="auto"/>
              <w:left w:val="single" w:sz="4" w:space="0" w:color="auto"/>
              <w:right w:val="single" w:sz="4" w:space="0" w:color="auto"/>
            </w:tcBorders>
          </w:tcPr>
          <w:p w14:paraId="051EACEC" w14:textId="77777777" w:rsidR="00996CC4" w:rsidRPr="00564AC5" w:rsidRDefault="000C7533" w:rsidP="00564AC5">
            <w:pPr>
              <w:spacing w:after="0" w:line="240" w:lineRule="auto"/>
              <w:jc w:val="center"/>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Вид учебной работы</w:t>
            </w:r>
          </w:p>
        </w:tc>
        <w:tc>
          <w:tcPr>
            <w:tcW w:w="2409" w:type="dxa"/>
            <w:tcBorders>
              <w:top w:val="single" w:sz="4" w:space="0" w:color="auto"/>
              <w:left w:val="single" w:sz="4" w:space="0" w:color="auto"/>
              <w:bottom w:val="single" w:sz="4" w:space="0" w:color="auto"/>
              <w:right w:val="single" w:sz="4" w:space="0" w:color="auto"/>
            </w:tcBorders>
          </w:tcPr>
          <w:p w14:paraId="09C78F58" w14:textId="198410D8" w:rsidR="00996CC4" w:rsidRPr="00564AC5" w:rsidRDefault="000C7533" w:rsidP="00564AC5">
            <w:pPr>
              <w:spacing w:after="0" w:line="240" w:lineRule="auto"/>
              <w:jc w:val="center"/>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Объем часов</w:t>
            </w:r>
          </w:p>
        </w:tc>
      </w:tr>
      <w:tr w:rsidR="00996CC4" w:rsidRPr="00564AC5" w14:paraId="708536BC" w14:textId="01AF4161" w:rsidTr="00662385">
        <w:tc>
          <w:tcPr>
            <w:tcW w:w="5812" w:type="dxa"/>
            <w:tcBorders>
              <w:top w:val="single" w:sz="4" w:space="0" w:color="auto"/>
              <w:left w:val="single" w:sz="4" w:space="0" w:color="auto"/>
              <w:bottom w:val="single" w:sz="4" w:space="0" w:color="auto"/>
              <w:right w:val="single" w:sz="4" w:space="0" w:color="auto"/>
            </w:tcBorders>
          </w:tcPr>
          <w:p w14:paraId="44AA73BC" w14:textId="77777777" w:rsidR="00996CC4" w:rsidRPr="00564AC5" w:rsidRDefault="000C7533" w:rsidP="00564AC5">
            <w:pPr>
              <w:spacing w:after="0" w:line="240" w:lineRule="auto"/>
              <w:jc w:val="both"/>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Максимальная учебная нагрузка (всего)</w:t>
            </w:r>
          </w:p>
        </w:tc>
        <w:tc>
          <w:tcPr>
            <w:tcW w:w="2409" w:type="dxa"/>
            <w:tcBorders>
              <w:top w:val="single" w:sz="4" w:space="0" w:color="auto"/>
              <w:left w:val="single" w:sz="4" w:space="0" w:color="auto"/>
              <w:bottom w:val="single" w:sz="4" w:space="0" w:color="auto"/>
              <w:right w:val="single" w:sz="4" w:space="0" w:color="auto"/>
            </w:tcBorders>
          </w:tcPr>
          <w:p w14:paraId="3B6BDDE9" w14:textId="4C16E28B" w:rsidR="00996CC4" w:rsidRPr="00564AC5" w:rsidRDefault="000C7533" w:rsidP="00564AC5">
            <w:pPr>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218</w:t>
            </w:r>
          </w:p>
        </w:tc>
      </w:tr>
      <w:tr w:rsidR="00996CC4" w:rsidRPr="00564AC5" w14:paraId="2EAB881D" w14:textId="342D1769" w:rsidTr="00662385">
        <w:tc>
          <w:tcPr>
            <w:tcW w:w="5812" w:type="dxa"/>
            <w:tcBorders>
              <w:top w:val="single" w:sz="4" w:space="0" w:color="auto"/>
              <w:left w:val="single" w:sz="4" w:space="0" w:color="auto"/>
              <w:bottom w:val="single" w:sz="4" w:space="0" w:color="auto"/>
              <w:right w:val="single" w:sz="4" w:space="0" w:color="auto"/>
            </w:tcBorders>
          </w:tcPr>
          <w:p w14:paraId="4191B811" w14:textId="77777777" w:rsidR="00996CC4" w:rsidRPr="00564AC5" w:rsidRDefault="000C7533" w:rsidP="00564AC5">
            <w:pPr>
              <w:spacing w:after="0" w:line="240" w:lineRule="auto"/>
              <w:jc w:val="both"/>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Обязательная аудиторная учебная нагрузка (всего)</w:t>
            </w:r>
          </w:p>
        </w:tc>
        <w:tc>
          <w:tcPr>
            <w:tcW w:w="2409" w:type="dxa"/>
            <w:tcBorders>
              <w:top w:val="single" w:sz="4" w:space="0" w:color="auto"/>
              <w:left w:val="single" w:sz="4" w:space="0" w:color="auto"/>
              <w:bottom w:val="single" w:sz="4" w:space="0" w:color="auto"/>
              <w:right w:val="single" w:sz="4" w:space="0" w:color="auto"/>
            </w:tcBorders>
          </w:tcPr>
          <w:p w14:paraId="40E7E79E" w14:textId="4CC31890" w:rsidR="00996CC4" w:rsidRPr="00564AC5" w:rsidRDefault="000C7533" w:rsidP="00564AC5">
            <w:pPr>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188</w:t>
            </w:r>
          </w:p>
        </w:tc>
      </w:tr>
      <w:tr w:rsidR="00996CC4" w:rsidRPr="00564AC5" w14:paraId="5267DEFA" w14:textId="1BAD7563" w:rsidTr="00662385">
        <w:tc>
          <w:tcPr>
            <w:tcW w:w="5812" w:type="dxa"/>
            <w:tcBorders>
              <w:top w:val="single" w:sz="4" w:space="0" w:color="auto"/>
              <w:left w:val="single" w:sz="4" w:space="0" w:color="auto"/>
              <w:bottom w:val="single" w:sz="4" w:space="0" w:color="auto"/>
              <w:right w:val="single" w:sz="4" w:space="0" w:color="auto"/>
            </w:tcBorders>
          </w:tcPr>
          <w:p w14:paraId="05917CA2" w14:textId="77777777" w:rsidR="00996CC4" w:rsidRPr="00564AC5" w:rsidRDefault="000C7533" w:rsidP="00564AC5">
            <w:pPr>
              <w:spacing w:after="0" w:line="240" w:lineRule="auto"/>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t>в том числе:</w:t>
            </w:r>
          </w:p>
        </w:tc>
        <w:tc>
          <w:tcPr>
            <w:tcW w:w="2409" w:type="dxa"/>
            <w:tcBorders>
              <w:top w:val="single" w:sz="4" w:space="0" w:color="auto"/>
              <w:left w:val="single" w:sz="4" w:space="0" w:color="auto"/>
              <w:bottom w:val="single" w:sz="4" w:space="0" w:color="auto"/>
              <w:right w:val="single" w:sz="4" w:space="0" w:color="auto"/>
            </w:tcBorders>
          </w:tcPr>
          <w:p w14:paraId="687D1A66" w14:textId="77777777" w:rsidR="00996CC4" w:rsidRPr="00564AC5" w:rsidRDefault="00BE34B2" w:rsidP="00564AC5">
            <w:pPr>
              <w:spacing w:after="0" w:line="240" w:lineRule="auto"/>
              <w:jc w:val="center"/>
              <w:rPr>
                <w:rFonts w:ascii="Times New Roman" w:eastAsia="Times New Roman" w:hAnsi="Times New Roman" w:cs="Times New Roman"/>
                <w:b/>
                <w:sz w:val="28"/>
                <w:szCs w:val="28"/>
                <w:lang w:eastAsia="ar-SA"/>
              </w:rPr>
            </w:pPr>
          </w:p>
        </w:tc>
      </w:tr>
      <w:tr w:rsidR="00996CC4" w:rsidRPr="00564AC5" w14:paraId="66392CC1" w14:textId="226AA72E" w:rsidTr="00662385">
        <w:tc>
          <w:tcPr>
            <w:tcW w:w="5812" w:type="dxa"/>
            <w:tcBorders>
              <w:top w:val="single" w:sz="4" w:space="0" w:color="auto"/>
              <w:left w:val="single" w:sz="4" w:space="0" w:color="auto"/>
              <w:bottom w:val="single" w:sz="4" w:space="0" w:color="auto"/>
              <w:right w:val="single" w:sz="4" w:space="0" w:color="auto"/>
            </w:tcBorders>
          </w:tcPr>
          <w:p w14:paraId="75E1F994" w14:textId="77777777" w:rsidR="00996CC4" w:rsidRPr="00564AC5" w:rsidRDefault="000C7533" w:rsidP="00564AC5">
            <w:pPr>
              <w:spacing w:after="0" w:line="240" w:lineRule="auto"/>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t xml:space="preserve">   лекция урок</w:t>
            </w:r>
          </w:p>
        </w:tc>
        <w:tc>
          <w:tcPr>
            <w:tcW w:w="2409" w:type="dxa"/>
            <w:tcBorders>
              <w:top w:val="single" w:sz="4" w:space="0" w:color="auto"/>
              <w:left w:val="single" w:sz="4" w:space="0" w:color="auto"/>
              <w:bottom w:val="single" w:sz="4" w:space="0" w:color="auto"/>
              <w:right w:val="single" w:sz="4" w:space="0" w:color="auto"/>
            </w:tcBorders>
          </w:tcPr>
          <w:p w14:paraId="709C474E" w14:textId="7A86F619" w:rsidR="00996CC4" w:rsidRPr="00564AC5" w:rsidRDefault="000C7533" w:rsidP="00564AC5">
            <w:pPr>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94</w:t>
            </w:r>
          </w:p>
        </w:tc>
      </w:tr>
      <w:tr w:rsidR="00996CC4" w:rsidRPr="00564AC5" w14:paraId="648202B2" w14:textId="366872FF" w:rsidTr="00662385">
        <w:tc>
          <w:tcPr>
            <w:tcW w:w="5812" w:type="dxa"/>
            <w:tcBorders>
              <w:top w:val="single" w:sz="4" w:space="0" w:color="auto"/>
              <w:left w:val="single" w:sz="4" w:space="0" w:color="auto"/>
              <w:bottom w:val="single" w:sz="4" w:space="0" w:color="auto"/>
              <w:right w:val="single" w:sz="4" w:space="0" w:color="auto"/>
            </w:tcBorders>
          </w:tcPr>
          <w:p w14:paraId="3A76C6D3" w14:textId="77777777" w:rsidR="00996CC4" w:rsidRPr="00564AC5" w:rsidRDefault="000C7533" w:rsidP="00564AC5">
            <w:pPr>
              <w:spacing w:after="0" w:line="240" w:lineRule="auto"/>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t xml:space="preserve">   практические занятия</w:t>
            </w:r>
          </w:p>
        </w:tc>
        <w:tc>
          <w:tcPr>
            <w:tcW w:w="2409" w:type="dxa"/>
            <w:tcBorders>
              <w:top w:val="single" w:sz="4" w:space="0" w:color="auto"/>
              <w:left w:val="single" w:sz="4" w:space="0" w:color="auto"/>
              <w:bottom w:val="single" w:sz="4" w:space="0" w:color="auto"/>
              <w:right w:val="single" w:sz="4" w:space="0" w:color="auto"/>
            </w:tcBorders>
          </w:tcPr>
          <w:p w14:paraId="60107D9F" w14:textId="269C0FCD" w:rsidR="00996CC4" w:rsidRPr="00564AC5" w:rsidRDefault="000C7533" w:rsidP="00564AC5">
            <w:pPr>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94</w:t>
            </w:r>
          </w:p>
        </w:tc>
      </w:tr>
      <w:tr w:rsidR="00996CC4" w:rsidRPr="00564AC5" w14:paraId="75C4F929" w14:textId="73B0268F" w:rsidTr="00662385">
        <w:tc>
          <w:tcPr>
            <w:tcW w:w="5812" w:type="dxa"/>
            <w:tcBorders>
              <w:top w:val="single" w:sz="4" w:space="0" w:color="auto"/>
              <w:left w:val="single" w:sz="4" w:space="0" w:color="auto"/>
              <w:bottom w:val="single" w:sz="4" w:space="0" w:color="auto"/>
              <w:right w:val="single" w:sz="4" w:space="0" w:color="auto"/>
            </w:tcBorders>
          </w:tcPr>
          <w:p w14:paraId="6AAE41A0" w14:textId="77777777" w:rsidR="00996CC4" w:rsidRPr="00564AC5" w:rsidRDefault="000C7533" w:rsidP="00564AC5">
            <w:pPr>
              <w:spacing w:after="0" w:line="240" w:lineRule="auto"/>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t xml:space="preserve">   контрольные работы</w:t>
            </w:r>
          </w:p>
        </w:tc>
        <w:tc>
          <w:tcPr>
            <w:tcW w:w="2409" w:type="dxa"/>
            <w:tcBorders>
              <w:top w:val="single" w:sz="4" w:space="0" w:color="auto"/>
              <w:left w:val="single" w:sz="4" w:space="0" w:color="auto"/>
              <w:bottom w:val="single" w:sz="4" w:space="0" w:color="auto"/>
              <w:right w:val="single" w:sz="4" w:space="0" w:color="auto"/>
            </w:tcBorders>
          </w:tcPr>
          <w:p w14:paraId="47C42812" w14:textId="77777777" w:rsidR="00996CC4" w:rsidRPr="00564AC5" w:rsidRDefault="00BE34B2" w:rsidP="00564AC5">
            <w:pPr>
              <w:spacing w:after="0" w:line="240" w:lineRule="auto"/>
              <w:jc w:val="center"/>
              <w:rPr>
                <w:rFonts w:ascii="Times New Roman" w:eastAsia="Times New Roman" w:hAnsi="Times New Roman" w:cs="Times New Roman"/>
                <w:sz w:val="28"/>
                <w:szCs w:val="28"/>
                <w:lang w:eastAsia="ar-SA"/>
              </w:rPr>
            </w:pPr>
          </w:p>
        </w:tc>
      </w:tr>
      <w:tr w:rsidR="00996CC4" w:rsidRPr="00564AC5" w14:paraId="308226E7" w14:textId="4B421893" w:rsidTr="00662385">
        <w:tc>
          <w:tcPr>
            <w:tcW w:w="5812" w:type="dxa"/>
            <w:tcBorders>
              <w:top w:val="single" w:sz="4" w:space="0" w:color="auto"/>
              <w:left w:val="single" w:sz="4" w:space="0" w:color="auto"/>
              <w:bottom w:val="single" w:sz="4" w:space="0" w:color="auto"/>
              <w:right w:val="single" w:sz="4" w:space="0" w:color="auto"/>
            </w:tcBorders>
          </w:tcPr>
          <w:p w14:paraId="20977D8D" w14:textId="77777777" w:rsidR="00996CC4" w:rsidRPr="00564AC5" w:rsidRDefault="000C7533" w:rsidP="00564AC5">
            <w:pPr>
              <w:spacing w:after="0" w:line="240" w:lineRule="auto"/>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lang w:eastAsia="ar-SA"/>
              </w:rPr>
              <w:t xml:space="preserve">   курсовая работа (проект) </w:t>
            </w:r>
          </w:p>
        </w:tc>
        <w:tc>
          <w:tcPr>
            <w:tcW w:w="2409" w:type="dxa"/>
            <w:tcBorders>
              <w:top w:val="single" w:sz="4" w:space="0" w:color="auto"/>
              <w:left w:val="single" w:sz="4" w:space="0" w:color="auto"/>
              <w:bottom w:val="single" w:sz="4" w:space="0" w:color="auto"/>
              <w:right w:val="single" w:sz="4" w:space="0" w:color="auto"/>
            </w:tcBorders>
          </w:tcPr>
          <w:p w14:paraId="41B597AB" w14:textId="20877BF4" w:rsidR="00996CC4" w:rsidRPr="00564AC5" w:rsidRDefault="000C7533" w:rsidP="00564AC5">
            <w:pPr>
              <w:spacing w:after="0" w:line="240" w:lineRule="auto"/>
              <w:jc w:val="center"/>
              <w:rPr>
                <w:rFonts w:ascii="Times New Roman" w:eastAsia="Times New Roman" w:hAnsi="Times New Roman" w:cs="Times New Roman"/>
                <w:i/>
                <w:sz w:val="28"/>
                <w:szCs w:val="28"/>
                <w:lang w:eastAsia="ar-SA"/>
              </w:rPr>
            </w:pPr>
            <w:r w:rsidRPr="00564AC5">
              <w:rPr>
                <w:rFonts w:ascii="Times New Roman" w:eastAsia="Times New Roman" w:hAnsi="Times New Roman" w:cs="Times New Roman"/>
                <w:i/>
                <w:sz w:val="28"/>
                <w:szCs w:val="28"/>
                <w:lang w:eastAsia="ar-SA"/>
              </w:rPr>
              <w:t>не предусмотрено</w:t>
            </w:r>
          </w:p>
        </w:tc>
      </w:tr>
      <w:tr w:rsidR="00996CC4" w:rsidRPr="00564AC5" w14:paraId="6C55900E" w14:textId="6E8853E9" w:rsidTr="00662385">
        <w:tc>
          <w:tcPr>
            <w:tcW w:w="5812" w:type="dxa"/>
            <w:tcBorders>
              <w:top w:val="single" w:sz="4" w:space="0" w:color="auto"/>
              <w:left w:val="single" w:sz="4" w:space="0" w:color="auto"/>
              <w:bottom w:val="single" w:sz="4" w:space="0" w:color="auto"/>
              <w:right w:val="single" w:sz="4" w:space="0" w:color="auto"/>
            </w:tcBorders>
          </w:tcPr>
          <w:p w14:paraId="0C1B3CC5" w14:textId="77777777" w:rsidR="00996CC4" w:rsidRPr="00564AC5" w:rsidRDefault="000C7533" w:rsidP="00564AC5">
            <w:pPr>
              <w:spacing w:after="0" w:line="240" w:lineRule="auto"/>
              <w:jc w:val="both"/>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t xml:space="preserve">Самостоятельная работа обучающегося (всего) </w:t>
            </w:r>
          </w:p>
        </w:tc>
        <w:tc>
          <w:tcPr>
            <w:tcW w:w="2409" w:type="dxa"/>
            <w:tcBorders>
              <w:top w:val="single" w:sz="4" w:space="0" w:color="auto"/>
              <w:left w:val="single" w:sz="4" w:space="0" w:color="auto"/>
              <w:bottom w:val="single" w:sz="4" w:space="0" w:color="auto"/>
              <w:right w:val="single" w:sz="4" w:space="0" w:color="auto"/>
            </w:tcBorders>
          </w:tcPr>
          <w:p w14:paraId="7F07F4D9" w14:textId="77777777" w:rsidR="00996CC4" w:rsidRPr="00564AC5" w:rsidRDefault="00BE34B2" w:rsidP="00564AC5">
            <w:pPr>
              <w:spacing w:after="0" w:line="240" w:lineRule="auto"/>
              <w:jc w:val="center"/>
              <w:rPr>
                <w:rFonts w:ascii="Times New Roman" w:eastAsia="Times New Roman" w:hAnsi="Times New Roman" w:cs="Times New Roman"/>
                <w:b/>
                <w:sz w:val="28"/>
                <w:szCs w:val="28"/>
                <w:lang w:eastAsia="ar-SA"/>
              </w:rPr>
            </w:pPr>
          </w:p>
        </w:tc>
      </w:tr>
      <w:tr w:rsidR="00996CC4" w:rsidRPr="00564AC5" w14:paraId="74A11F6F" w14:textId="6F49158D" w:rsidTr="00662385">
        <w:trPr>
          <w:trHeight w:val="288"/>
        </w:trPr>
        <w:tc>
          <w:tcPr>
            <w:tcW w:w="5812" w:type="dxa"/>
            <w:tcBorders>
              <w:top w:val="single" w:sz="4" w:space="0" w:color="auto"/>
              <w:left w:val="single" w:sz="4" w:space="0" w:color="auto"/>
              <w:bottom w:val="single" w:sz="4" w:space="0" w:color="auto"/>
              <w:right w:val="single" w:sz="4" w:space="0" w:color="auto"/>
            </w:tcBorders>
          </w:tcPr>
          <w:p w14:paraId="29845BCE" w14:textId="77777777" w:rsidR="00996CC4" w:rsidRPr="00564AC5" w:rsidRDefault="000C7533" w:rsidP="00564AC5">
            <w:pPr>
              <w:spacing w:after="0" w:line="240" w:lineRule="auto"/>
              <w:ind w:firstLine="227"/>
              <w:jc w:val="both"/>
              <w:rPr>
                <w:rFonts w:ascii="Times New Roman" w:eastAsia="Times New Roman" w:hAnsi="Times New Roman" w:cs="Times New Roman"/>
                <w:b/>
                <w:iCs/>
                <w:sz w:val="28"/>
                <w:szCs w:val="28"/>
              </w:rPr>
            </w:pPr>
            <w:r w:rsidRPr="00564AC5">
              <w:rPr>
                <w:rFonts w:ascii="Times New Roman" w:eastAsia="Times New Roman" w:hAnsi="Times New Roman" w:cs="Times New Roman"/>
                <w:b/>
                <w:bCs/>
                <w:sz w:val="28"/>
                <w:szCs w:val="28"/>
                <w:lang w:eastAsia="ar-SA"/>
              </w:rPr>
              <w:t>Консультации</w:t>
            </w:r>
          </w:p>
        </w:tc>
        <w:tc>
          <w:tcPr>
            <w:tcW w:w="2409" w:type="dxa"/>
            <w:tcBorders>
              <w:top w:val="single" w:sz="4" w:space="0" w:color="auto"/>
              <w:left w:val="single" w:sz="4" w:space="0" w:color="auto"/>
              <w:bottom w:val="single" w:sz="4" w:space="0" w:color="auto"/>
              <w:right w:val="single" w:sz="4" w:space="0" w:color="auto"/>
            </w:tcBorders>
          </w:tcPr>
          <w:p w14:paraId="61CCB1A4" w14:textId="77777777" w:rsidR="00996CC4" w:rsidRPr="00564AC5" w:rsidRDefault="00BE34B2" w:rsidP="00564AC5">
            <w:pPr>
              <w:spacing w:after="0" w:line="240" w:lineRule="auto"/>
              <w:jc w:val="center"/>
              <w:rPr>
                <w:rFonts w:ascii="Times New Roman" w:eastAsia="Times New Roman" w:hAnsi="Times New Roman" w:cs="Times New Roman"/>
                <w:b/>
                <w:sz w:val="28"/>
                <w:szCs w:val="28"/>
                <w:lang w:eastAsia="ar-SA"/>
              </w:rPr>
            </w:pPr>
          </w:p>
        </w:tc>
      </w:tr>
      <w:tr w:rsidR="00996CC4" w:rsidRPr="00564AC5" w14:paraId="06015720" w14:textId="77777777" w:rsidTr="00662385">
        <w:trPr>
          <w:trHeight w:val="288"/>
        </w:trPr>
        <w:tc>
          <w:tcPr>
            <w:tcW w:w="5812" w:type="dxa"/>
            <w:tcBorders>
              <w:top w:val="single" w:sz="4" w:space="0" w:color="auto"/>
              <w:left w:val="single" w:sz="4" w:space="0" w:color="auto"/>
              <w:bottom w:val="single" w:sz="4" w:space="0" w:color="auto"/>
              <w:right w:val="single" w:sz="4" w:space="0" w:color="auto"/>
            </w:tcBorders>
          </w:tcPr>
          <w:p w14:paraId="209F9574" w14:textId="7C781BE5" w:rsidR="00996CC4" w:rsidRPr="00564AC5" w:rsidRDefault="000C7533" w:rsidP="00564AC5">
            <w:pPr>
              <w:spacing w:after="0" w:line="240" w:lineRule="auto"/>
              <w:ind w:firstLine="227"/>
              <w:jc w:val="both"/>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i/>
                <w:sz w:val="28"/>
                <w:szCs w:val="28"/>
                <w:lang w:eastAsia="ar-SA"/>
              </w:rPr>
              <w:t>Промежуточная аттестация</w:t>
            </w:r>
            <w:r w:rsidRPr="00564AC5">
              <w:rPr>
                <w:rFonts w:ascii="Times New Roman" w:eastAsia="Times New Roman" w:hAnsi="Times New Roman" w:cs="Times New Roman"/>
                <w:i/>
                <w:sz w:val="28"/>
                <w:szCs w:val="28"/>
                <w:lang w:eastAsia="ar-SA"/>
              </w:rPr>
              <w:t xml:space="preserve">                                </w:t>
            </w:r>
          </w:p>
        </w:tc>
        <w:tc>
          <w:tcPr>
            <w:tcW w:w="2409" w:type="dxa"/>
            <w:tcBorders>
              <w:top w:val="single" w:sz="4" w:space="0" w:color="auto"/>
              <w:left w:val="single" w:sz="4" w:space="0" w:color="auto"/>
              <w:bottom w:val="single" w:sz="4" w:space="0" w:color="auto"/>
              <w:right w:val="single" w:sz="4" w:space="0" w:color="auto"/>
            </w:tcBorders>
          </w:tcPr>
          <w:p w14:paraId="25353A11" w14:textId="26D32604" w:rsidR="00996CC4" w:rsidRPr="00564AC5" w:rsidRDefault="000C7533" w:rsidP="00564AC5">
            <w:pPr>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30</w:t>
            </w:r>
          </w:p>
        </w:tc>
      </w:tr>
    </w:tbl>
    <w:p w14:paraId="388E9794" w14:textId="77777777" w:rsidR="00E15CB5" w:rsidRPr="00564AC5" w:rsidRDefault="00BE34B2" w:rsidP="00564AC5">
      <w:pPr>
        <w:spacing w:after="0" w:line="240" w:lineRule="auto"/>
        <w:ind w:firstLine="567"/>
        <w:jc w:val="both"/>
        <w:rPr>
          <w:rFonts w:ascii="Times New Roman" w:eastAsia="Times New Roman" w:hAnsi="Times New Roman" w:cs="Times New Roman"/>
          <w:b/>
          <w:sz w:val="28"/>
          <w:szCs w:val="28"/>
          <w:lang w:eastAsia="ar-SA"/>
        </w:rPr>
      </w:pPr>
    </w:p>
    <w:p w14:paraId="5159D079" w14:textId="77777777" w:rsidR="00E15CB5" w:rsidRPr="00564AC5" w:rsidRDefault="00BE34B2" w:rsidP="00564AC5">
      <w:pPr>
        <w:spacing w:after="0" w:line="240" w:lineRule="auto"/>
        <w:ind w:firstLine="567"/>
        <w:jc w:val="both"/>
        <w:rPr>
          <w:rFonts w:ascii="Times New Roman" w:eastAsia="Times New Roman" w:hAnsi="Times New Roman" w:cs="Times New Roman"/>
          <w:b/>
          <w:sz w:val="28"/>
          <w:szCs w:val="28"/>
          <w:lang w:eastAsia="ar-SA"/>
        </w:rPr>
      </w:pPr>
    </w:p>
    <w:p w14:paraId="7D9F9C47" w14:textId="77777777" w:rsidR="00E15CB5" w:rsidRPr="00564AC5" w:rsidRDefault="00BE34B2" w:rsidP="00564AC5">
      <w:pPr>
        <w:spacing w:after="0" w:line="240" w:lineRule="auto"/>
        <w:ind w:firstLine="567"/>
        <w:jc w:val="both"/>
        <w:rPr>
          <w:rFonts w:ascii="Times New Roman" w:eastAsia="Times New Roman" w:hAnsi="Times New Roman" w:cs="Times New Roman"/>
          <w:b/>
          <w:sz w:val="28"/>
          <w:szCs w:val="28"/>
          <w:lang w:eastAsia="ar-SA"/>
        </w:rPr>
      </w:pPr>
    </w:p>
    <w:p w14:paraId="6F3B4654" w14:textId="77777777" w:rsidR="00E15CB5" w:rsidRPr="00564AC5" w:rsidRDefault="00BE34B2" w:rsidP="00564AC5">
      <w:pPr>
        <w:spacing w:after="0" w:line="240" w:lineRule="auto"/>
        <w:jc w:val="center"/>
        <w:rPr>
          <w:rFonts w:ascii="Times New Roman" w:eastAsia="Times New Roman" w:hAnsi="Times New Roman" w:cs="Times New Roman"/>
          <w:b/>
          <w:sz w:val="24"/>
          <w:szCs w:val="24"/>
          <w:lang w:eastAsia="ar-SA"/>
        </w:rPr>
        <w:sectPr w:rsidR="00E15CB5" w:rsidRPr="00564AC5" w:rsidSect="00E15CB5">
          <w:footerReference w:type="default" r:id="rId54"/>
          <w:footerReference w:type="first" r:id="rId55"/>
          <w:pgSz w:w="11906" w:h="16838"/>
          <w:pgMar w:top="1134" w:right="851" w:bottom="1134" w:left="1701" w:header="709" w:footer="709" w:gutter="0"/>
          <w:cols w:space="708"/>
          <w:titlePg/>
          <w:docGrid w:linePitch="360"/>
        </w:sectPr>
      </w:pPr>
    </w:p>
    <w:p w14:paraId="5005EC24" w14:textId="77777777" w:rsidR="00E15CB5" w:rsidRPr="00564AC5" w:rsidRDefault="000C7533" w:rsidP="00564AC5">
      <w:pPr>
        <w:spacing w:after="0" w:line="240" w:lineRule="auto"/>
        <w:jc w:val="center"/>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rPr>
        <w:lastRenderedPageBreak/>
        <w:t xml:space="preserve">2.2.   Тематический план и содержание учебного предмета </w:t>
      </w:r>
      <w:r w:rsidRPr="00564AC5">
        <w:rPr>
          <w:rFonts w:ascii="Times New Roman" w:eastAsia="Times New Roman" w:hAnsi="Times New Roman" w:cs="Times New Roman"/>
          <w:b/>
          <w:sz w:val="28"/>
          <w:szCs w:val="28"/>
          <w:lang w:eastAsia="ar-SA"/>
        </w:rPr>
        <w:t>Математика</w:t>
      </w:r>
    </w:p>
    <w:p w14:paraId="0E410303" w14:textId="77777777" w:rsidR="00E15CB5" w:rsidRPr="00564AC5" w:rsidRDefault="00BE34B2" w:rsidP="00564AC5">
      <w:pPr>
        <w:spacing w:after="0" w:line="240" w:lineRule="auto"/>
        <w:rPr>
          <w:rFonts w:ascii="Times New Roman" w:eastAsia="Times New Roman" w:hAnsi="Times New Roman" w:cs="Times New Roman"/>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3085"/>
        <w:gridCol w:w="8363"/>
        <w:gridCol w:w="1701"/>
        <w:gridCol w:w="1701"/>
      </w:tblGrid>
      <w:tr w:rsidR="00564AC5" w:rsidRPr="00564AC5" w14:paraId="5C7112E5" w14:textId="77777777" w:rsidTr="00E15CB5">
        <w:tc>
          <w:tcPr>
            <w:tcW w:w="3085" w:type="dxa"/>
          </w:tcPr>
          <w:p w14:paraId="6F1D4D1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Наименование разделов        и тем</w:t>
            </w:r>
          </w:p>
        </w:tc>
        <w:tc>
          <w:tcPr>
            <w:tcW w:w="8363" w:type="dxa"/>
          </w:tcPr>
          <w:p w14:paraId="5222BA94"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 лабораторные и практические работы, самостоятельная работа обучающихся, курсовая работа (проект)</w:t>
            </w:r>
          </w:p>
        </w:tc>
        <w:tc>
          <w:tcPr>
            <w:tcW w:w="1701" w:type="dxa"/>
          </w:tcPr>
          <w:p w14:paraId="195C902B"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часов</w:t>
            </w:r>
          </w:p>
        </w:tc>
        <w:tc>
          <w:tcPr>
            <w:tcW w:w="1701" w:type="dxa"/>
            <w:shd w:val="clear" w:color="auto" w:fill="auto"/>
          </w:tcPr>
          <w:p w14:paraId="0F137147" w14:textId="77777777" w:rsidR="00E15CB5" w:rsidRPr="00564AC5" w:rsidRDefault="000C7533" w:rsidP="00564AC5">
            <w:pPr>
              <w:suppressAutoHyphens/>
              <w:spacing w:after="0" w:line="240" w:lineRule="auto"/>
              <w:jc w:val="center"/>
              <w:rPr>
                <w:rFonts w:ascii="Times New Roman" w:eastAsia="Times New Roman" w:hAnsi="Times New Roman" w:cs="Times New Roman"/>
                <w:b/>
                <w:bCs/>
                <w:sz w:val="24"/>
                <w:szCs w:val="24"/>
                <w:lang w:eastAsia="ar-SA"/>
              </w:rPr>
            </w:pPr>
            <w:r w:rsidRPr="00564AC5">
              <w:rPr>
                <w:rFonts w:ascii="Times New Roman" w:eastAsia="Times New Roman" w:hAnsi="Times New Roman" w:cs="Times New Roman"/>
                <w:b/>
                <w:bCs/>
                <w:sz w:val="24"/>
                <w:szCs w:val="24"/>
                <w:lang w:eastAsia="ar-SA"/>
              </w:rPr>
              <w:t>Коды общих компетенций</w:t>
            </w:r>
          </w:p>
          <w:p w14:paraId="77ED7859" w14:textId="77777777" w:rsidR="00E15CB5" w:rsidRPr="00564AC5" w:rsidRDefault="000C7533" w:rsidP="00564AC5">
            <w:pPr>
              <w:spacing w:after="0" w:line="240" w:lineRule="auto"/>
              <w:jc w:val="center"/>
              <w:rPr>
                <w:rFonts w:ascii="Times New Roman" w:eastAsia="Times New Roman" w:hAnsi="Times New Roman" w:cs="Times New Roman"/>
                <w:b/>
                <w:bCs/>
                <w:sz w:val="24"/>
                <w:szCs w:val="24"/>
                <w:lang w:eastAsia="ar-SA"/>
              </w:rPr>
            </w:pPr>
            <w:r w:rsidRPr="00564AC5">
              <w:rPr>
                <w:rFonts w:ascii="Times New Roman" w:eastAsia="Times New Roman" w:hAnsi="Times New Roman" w:cs="Times New Roman"/>
                <w:b/>
                <w:bCs/>
                <w:sz w:val="24"/>
                <w:szCs w:val="24"/>
                <w:lang w:eastAsia="ar-SA"/>
              </w:rPr>
              <w:t>(указанных в разделе 1.2) и личностных метапредметных, предметных результатов, формированию которых способствует элемент программы</w:t>
            </w:r>
          </w:p>
          <w:p w14:paraId="6C2EDA1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A40CA4B" w14:textId="77777777" w:rsidTr="00E15CB5">
        <w:tc>
          <w:tcPr>
            <w:tcW w:w="3085" w:type="dxa"/>
          </w:tcPr>
          <w:p w14:paraId="78EECF1A"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w:t>
            </w:r>
          </w:p>
        </w:tc>
        <w:tc>
          <w:tcPr>
            <w:tcW w:w="8363" w:type="dxa"/>
          </w:tcPr>
          <w:p w14:paraId="7C8C1892"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1701" w:type="dxa"/>
          </w:tcPr>
          <w:p w14:paraId="25978A42" w14:textId="77777777" w:rsidR="00E15CB5" w:rsidRPr="00564AC5" w:rsidRDefault="000C7533" w:rsidP="00564AC5">
            <w:pPr>
              <w:spacing w:after="0" w:line="240" w:lineRule="auto"/>
              <w:ind w:firstLine="708"/>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w:t>
            </w:r>
          </w:p>
        </w:tc>
        <w:tc>
          <w:tcPr>
            <w:tcW w:w="1701" w:type="dxa"/>
            <w:shd w:val="clear" w:color="auto" w:fill="auto"/>
          </w:tcPr>
          <w:p w14:paraId="419FCB2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r>
      <w:tr w:rsidR="00564AC5" w:rsidRPr="00564AC5" w14:paraId="29898351" w14:textId="77777777" w:rsidTr="00E15CB5">
        <w:tc>
          <w:tcPr>
            <w:tcW w:w="11448" w:type="dxa"/>
            <w:gridSpan w:val="2"/>
          </w:tcPr>
          <w:p w14:paraId="129D6B27" w14:textId="77777777" w:rsidR="00E15CB5" w:rsidRPr="00564AC5" w:rsidRDefault="000C7533" w:rsidP="00564AC5">
            <w:pPr>
              <w:spacing w:after="0" w:line="240" w:lineRule="auto"/>
              <w:jc w:val="center"/>
              <w:rPr>
                <w:rFonts w:ascii="Times New Roman" w:eastAsia="Times New Roman" w:hAnsi="Times New Roman" w:cs="Times New Roman"/>
                <w:b/>
                <w:sz w:val="24"/>
                <w:szCs w:val="24"/>
                <w:lang w:eastAsia="ar-SA"/>
              </w:rPr>
            </w:pPr>
            <w:r w:rsidRPr="00564AC5">
              <w:rPr>
                <w:rFonts w:ascii="Times New Roman" w:eastAsia="Times New Roman" w:hAnsi="Times New Roman" w:cs="Times New Roman"/>
                <w:b/>
                <w:sz w:val="24"/>
                <w:szCs w:val="24"/>
              </w:rPr>
              <w:t>Раздел 1.</w:t>
            </w:r>
            <w:r w:rsidRPr="00564AC5">
              <w:rPr>
                <w:rFonts w:ascii="Times New Roman" w:eastAsia="Times New Roman" w:hAnsi="Times New Roman" w:cs="Times New Roman"/>
                <w:b/>
                <w:sz w:val="24"/>
                <w:szCs w:val="24"/>
                <w:lang w:eastAsia="ar-SA"/>
              </w:rPr>
              <w:t xml:space="preserve">АЛГЕБРА </w:t>
            </w:r>
            <w:r w:rsidRPr="00564AC5">
              <w:rPr>
                <w:rFonts w:ascii="Times New Roman" w:eastAsia="Times New Roman" w:hAnsi="Times New Roman" w:cs="Times New Roman"/>
                <w:b/>
                <w:sz w:val="24"/>
                <w:szCs w:val="24"/>
              </w:rPr>
              <w:t xml:space="preserve"> </w:t>
            </w:r>
          </w:p>
        </w:tc>
        <w:tc>
          <w:tcPr>
            <w:tcW w:w="1701" w:type="dxa"/>
          </w:tcPr>
          <w:p w14:paraId="3C246AB8"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shd w:val="clear" w:color="auto" w:fill="auto"/>
          </w:tcPr>
          <w:p w14:paraId="5C1EED7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1ACB3BD" w14:textId="77777777" w:rsidTr="00E15CB5">
        <w:tc>
          <w:tcPr>
            <w:tcW w:w="3085" w:type="dxa"/>
            <w:vMerge w:val="restart"/>
          </w:tcPr>
          <w:p w14:paraId="1B7F8907"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lang w:eastAsia="ar-SA"/>
              </w:rPr>
              <w:t>Тема Повторение курса математики основной школы</w:t>
            </w:r>
          </w:p>
        </w:tc>
        <w:tc>
          <w:tcPr>
            <w:tcW w:w="8363" w:type="dxa"/>
          </w:tcPr>
          <w:p w14:paraId="06B899C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72F01EA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val="restart"/>
            <w:shd w:val="clear" w:color="auto" w:fill="auto"/>
          </w:tcPr>
          <w:p w14:paraId="00D54284" w14:textId="77777777" w:rsidR="00E15CB5" w:rsidRPr="00564AC5" w:rsidRDefault="000C7533" w:rsidP="00564AC5">
            <w:pPr>
              <w:spacing w:after="0" w:line="240" w:lineRule="auto"/>
              <w:jc w:val="center"/>
              <w:rPr>
                <w:rFonts w:ascii="Times New Roman" w:eastAsia="Calibri" w:hAnsi="Times New Roman" w:cs="Times New Roman"/>
                <w:sz w:val="24"/>
                <w:szCs w:val="24"/>
                <w:lang w:eastAsia="ar-SA"/>
              </w:rPr>
            </w:pPr>
            <w:r w:rsidRPr="00564AC5">
              <w:rPr>
                <w:rFonts w:ascii="Times New Roman" w:eastAsia="Calibri" w:hAnsi="Times New Roman" w:cs="Times New Roman"/>
                <w:sz w:val="24"/>
                <w:szCs w:val="24"/>
                <w:lang w:eastAsia="ar-SA"/>
              </w:rPr>
              <w:t>ПРб.01, 02, ПРу.03,</w:t>
            </w:r>
          </w:p>
          <w:p w14:paraId="10658504" w14:textId="77777777" w:rsidR="00E15CB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Calibri" w:hAnsi="Times New Roman" w:cs="Times New Roman"/>
                <w:sz w:val="24"/>
                <w:szCs w:val="24"/>
                <w:lang w:eastAsia="ar-SA"/>
              </w:rPr>
              <w:t>ЛР13, МР 03</w:t>
            </w:r>
          </w:p>
        </w:tc>
      </w:tr>
      <w:tr w:rsidR="00564AC5" w:rsidRPr="00564AC5" w14:paraId="19E8C7F3" w14:textId="77777777" w:rsidTr="00E15CB5">
        <w:trPr>
          <w:trHeight w:val="958"/>
        </w:trPr>
        <w:tc>
          <w:tcPr>
            <w:tcW w:w="3085" w:type="dxa"/>
            <w:vMerge/>
          </w:tcPr>
          <w:p w14:paraId="79780AF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D4ADD13" w14:textId="77777777" w:rsidR="00E15CB5" w:rsidRPr="00564AC5" w:rsidRDefault="000C7533" w:rsidP="00564AC5">
            <w:pPr>
              <w:spacing w:after="0" w:line="240" w:lineRule="auto"/>
              <w:rPr>
                <w:rFonts w:ascii="Times New Roman" w:eastAsia="Times New Roman" w:hAnsi="Times New Roman" w:cs="Times New Roman"/>
                <w:b/>
                <w:sz w:val="24"/>
                <w:szCs w:val="24"/>
                <w:lang w:eastAsia="ar-SA"/>
              </w:rPr>
            </w:pPr>
            <w:r w:rsidRPr="00564AC5">
              <w:rPr>
                <w:rFonts w:ascii="Times New Roman" w:eastAsia="Times New Roman" w:hAnsi="Times New Roman" w:cs="Times New Roman"/>
                <w:bCs/>
                <w:sz w:val="24"/>
                <w:szCs w:val="24"/>
                <w:lang w:eastAsia="ar-SA"/>
              </w:rPr>
              <w:t>Цели и задачи математики при освоении специальности</w:t>
            </w:r>
          </w:p>
          <w:p w14:paraId="0C0FEA83" w14:textId="77777777" w:rsidR="00E15CB5" w:rsidRPr="00564AC5" w:rsidRDefault="000C7533" w:rsidP="00564AC5">
            <w:pPr>
              <w:spacing w:after="0" w:line="240" w:lineRule="auto"/>
              <w:rPr>
                <w:rFonts w:ascii="Times New Roman" w:eastAsia="Times New Roman" w:hAnsi="Times New Roman" w:cs="Times New Roman"/>
                <w:b/>
                <w:sz w:val="24"/>
                <w:szCs w:val="24"/>
                <w:lang w:eastAsia="ar-SA"/>
              </w:rPr>
            </w:pPr>
            <w:r w:rsidRPr="00564AC5">
              <w:rPr>
                <w:rFonts w:ascii="Times New Roman" w:eastAsia="Times New Roman" w:hAnsi="Times New Roman" w:cs="Times New Roman"/>
                <w:bCs/>
                <w:sz w:val="24"/>
                <w:szCs w:val="24"/>
                <w:lang w:eastAsia="ar-SA"/>
              </w:rPr>
              <w:t>Числа и вычисления. Выражения и их преобразования</w:t>
            </w:r>
          </w:p>
          <w:p w14:paraId="59A45770" w14:textId="77777777" w:rsidR="00E15CB5" w:rsidRPr="00564AC5" w:rsidRDefault="000C7533" w:rsidP="00564AC5">
            <w:pPr>
              <w:spacing w:after="0" w:line="240" w:lineRule="auto"/>
              <w:rPr>
                <w:rFonts w:ascii="Times New Roman" w:eastAsia="Times New Roman" w:hAnsi="Times New Roman" w:cs="Times New Roman"/>
                <w:bCs/>
                <w:sz w:val="24"/>
                <w:szCs w:val="24"/>
                <w:lang w:eastAsia="ar-SA"/>
              </w:rPr>
            </w:pPr>
            <w:r w:rsidRPr="00564AC5">
              <w:rPr>
                <w:rFonts w:ascii="Times New Roman" w:eastAsia="Times New Roman" w:hAnsi="Times New Roman" w:cs="Times New Roman"/>
                <w:bCs/>
                <w:sz w:val="24"/>
                <w:szCs w:val="24"/>
                <w:lang w:eastAsia="ar-SA"/>
              </w:rPr>
              <w:t>Входной контроль</w:t>
            </w:r>
          </w:p>
        </w:tc>
        <w:tc>
          <w:tcPr>
            <w:tcW w:w="1701" w:type="dxa"/>
            <w:vMerge/>
          </w:tcPr>
          <w:p w14:paraId="10BB583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E3387A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C391258" w14:textId="77777777" w:rsidTr="00E15CB5">
        <w:tc>
          <w:tcPr>
            <w:tcW w:w="3085" w:type="dxa"/>
            <w:vMerge/>
          </w:tcPr>
          <w:p w14:paraId="124B6F8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3013A25"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r w:rsidRPr="00564AC5">
              <w:rPr>
                <w:rFonts w:ascii="Times New Roman" w:eastAsia="Times New Roman" w:hAnsi="Times New Roman" w:cs="Times New Roman"/>
                <w:spacing w:val="-2"/>
                <w:sz w:val="24"/>
                <w:szCs w:val="24"/>
              </w:rPr>
              <w:t xml:space="preserve">             </w:t>
            </w:r>
          </w:p>
        </w:tc>
        <w:tc>
          <w:tcPr>
            <w:tcW w:w="1701" w:type="dxa"/>
          </w:tcPr>
          <w:p w14:paraId="11208392"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276441B2"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EB56C79" w14:textId="77777777" w:rsidTr="00E15CB5">
        <w:tc>
          <w:tcPr>
            <w:tcW w:w="3085" w:type="dxa"/>
            <w:vMerge/>
          </w:tcPr>
          <w:p w14:paraId="44819B2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B29F133" w14:textId="77777777" w:rsidR="00E15CB5" w:rsidRPr="00564AC5" w:rsidRDefault="000C7533" w:rsidP="00564AC5">
            <w:pPr>
              <w:spacing w:after="0" w:line="240" w:lineRule="auto"/>
              <w:rPr>
                <w:rFonts w:ascii="Times New Roman" w:eastAsia="Times New Roman" w:hAnsi="Times New Roman" w:cs="Times New Roman"/>
                <w:spacing w:val="-2"/>
                <w:sz w:val="24"/>
                <w:szCs w:val="24"/>
              </w:rPr>
            </w:pPr>
            <w:r w:rsidRPr="00564AC5">
              <w:rPr>
                <w:rFonts w:ascii="Times New Roman" w:eastAsia="Times New Roman" w:hAnsi="Times New Roman" w:cs="Times New Roman"/>
                <w:b/>
                <w:sz w:val="24"/>
                <w:szCs w:val="24"/>
              </w:rPr>
              <w:t>Практические занятия</w:t>
            </w:r>
            <w:r w:rsidRPr="00564AC5">
              <w:rPr>
                <w:rFonts w:ascii="Times New Roman" w:eastAsia="Times New Roman" w:hAnsi="Times New Roman" w:cs="Times New Roman"/>
                <w:spacing w:val="-2"/>
                <w:sz w:val="24"/>
                <w:szCs w:val="24"/>
              </w:rPr>
              <w:t xml:space="preserve">            </w:t>
            </w:r>
          </w:p>
          <w:p w14:paraId="5316F6A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Cs/>
                <w:sz w:val="24"/>
                <w:szCs w:val="24"/>
                <w:lang w:eastAsia="ar-SA"/>
              </w:rPr>
              <w:t>«Расчет стоимости фермы»</w:t>
            </w:r>
          </w:p>
        </w:tc>
        <w:tc>
          <w:tcPr>
            <w:tcW w:w="1701" w:type="dxa"/>
          </w:tcPr>
          <w:p w14:paraId="33028A84"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0388B5D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45E468E" w14:textId="77777777" w:rsidTr="00E15CB5">
        <w:tc>
          <w:tcPr>
            <w:tcW w:w="3085" w:type="dxa"/>
            <w:vMerge/>
          </w:tcPr>
          <w:p w14:paraId="010F369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AE60DA"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tcPr>
          <w:p w14:paraId="1FC659CC"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176FBAC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81EA342" w14:textId="77777777" w:rsidTr="00E15CB5">
        <w:tc>
          <w:tcPr>
            <w:tcW w:w="3085" w:type="dxa"/>
            <w:vMerge/>
          </w:tcPr>
          <w:p w14:paraId="1FC587A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7F127B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tcPr>
          <w:p w14:paraId="798D9DD3"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48EC9BB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AEA0A9D" w14:textId="77777777" w:rsidTr="00E15CB5">
        <w:tc>
          <w:tcPr>
            <w:tcW w:w="3085" w:type="dxa"/>
            <w:vMerge w:val="restart"/>
          </w:tcPr>
          <w:p w14:paraId="0A69E469" w14:textId="77777777" w:rsidR="00E15CB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Тема 1.1</w:t>
            </w:r>
            <w:r w:rsidRPr="00564AC5">
              <w:rPr>
                <w:rFonts w:ascii="Times New Roman" w:eastAsia="Times New Roman" w:hAnsi="Times New Roman" w:cs="Times New Roman"/>
                <w:sz w:val="24"/>
                <w:szCs w:val="24"/>
              </w:rPr>
              <w:t>.</w:t>
            </w:r>
          </w:p>
          <w:p w14:paraId="1B6C43EC" w14:textId="77777777" w:rsidR="00E15CB5" w:rsidRPr="00564AC5" w:rsidRDefault="000C7533" w:rsidP="00564AC5">
            <w:pPr>
              <w:spacing w:after="0" w:line="240" w:lineRule="auto"/>
              <w:jc w:val="center"/>
              <w:rPr>
                <w:rFonts w:ascii="Times New Roman" w:eastAsia="Times New Roman" w:hAnsi="Times New Roman" w:cs="Times New Roman"/>
                <w:b/>
                <w:sz w:val="24"/>
                <w:szCs w:val="24"/>
                <w:lang w:eastAsia="ar-SA"/>
              </w:rPr>
            </w:pPr>
            <w:r w:rsidRPr="00564AC5">
              <w:rPr>
                <w:rFonts w:ascii="Times New Roman" w:eastAsia="Times New Roman" w:hAnsi="Times New Roman" w:cs="Times New Roman"/>
                <w:b/>
                <w:sz w:val="24"/>
                <w:szCs w:val="24"/>
                <w:lang w:eastAsia="ar-SA"/>
              </w:rPr>
              <w:t>Развитие понятия о числе</w:t>
            </w:r>
          </w:p>
          <w:p w14:paraId="23767BE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37CAF48"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315D068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val="restart"/>
            <w:shd w:val="clear" w:color="auto" w:fill="auto"/>
          </w:tcPr>
          <w:p w14:paraId="58CFD9F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02, ПРб 04, ПРу 02</w:t>
            </w:r>
          </w:p>
          <w:p w14:paraId="38EA5ED5"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05, ЛР 08, ЛР 10</w:t>
            </w:r>
          </w:p>
          <w:p w14:paraId="1244D365"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lastRenderedPageBreak/>
              <w:t>МР 03, МР 07,  МР 08</w:t>
            </w:r>
          </w:p>
          <w:p w14:paraId="756E7E2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7E29EC0" w14:textId="77777777" w:rsidTr="00E15CB5">
        <w:tc>
          <w:tcPr>
            <w:tcW w:w="3085" w:type="dxa"/>
            <w:vMerge/>
          </w:tcPr>
          <w:p w14:paraId="6FA5F34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C7337F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1. Целые и рациональные числа. </w:t>
            </w:r>
          </w:p>
        </w:tc>
        <w:tc>
          <w:tcPr>
            <w:tcW w:w="1701" w:type="dxa"/>
            <w:vMerge/>
          </w:tcPr>
          <w:p w14:paraId="7B3625A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74EDF8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FD878D2" w14:textId="77777777" w:rsidTr="00E15CB5">
        <w:tc>
          <w:tcPr>
            <w:tcW w:w="3085" w:type="dxa"/>
            <w:vMerge/>
          </w:tcPr>
          <w:p w14:paraId="2BF121F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CB1B283" w14:textId="77777777" w:rsidR="00E15CB5" w:rsidRPr="00564AC5" w:rsidRDefault="000C7533" w:rsidP="00564AC5">
            <w:pPr>
              <w:spacing w:after="0" w:line="240" w:lineRule="auto"/>
              <w:ind w:firstLine="34"/>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2. Действительные числа.</w:t>
            </w:r>
          </w:p>
        </w:tc>
        <w:tc>
          <w:tcPr>
            <w:tcW w:w="1701" w:type="dxa"/>
            <w:vMerge/>
          </w:tcPr>
          <w:p w14:paraId="281A2FF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FB00C6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590BFDD" w14:textId="77777777" w:rsidTr="00E15CB5">
        <w:tc>
          <w:tcPr>
            <w:tcW w:w="3085" w:type="dxa"/>
            <w:vMerge/>
          </w:tcPr>
          <w:p w14:paraId="5EA0135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E12BE9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3.Приближенные вычисления. Комплексные числа.</w:t>
            </w:r>
          </w:p>
        </w:tc>
        <w:tc>
          <w:tcPr>
            <w:tcW w:w="1701" w:type="dxa"/>
            <w:vMerge/>
          </w:tcPr>
          <w:p w14:paraId="70271D8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7A44FA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FA7FEBB" w14:textId="77777777" w:rsidTr="00E15CB5">
        <w:tc>
          <w:tcPr>
            <w:tcW w:w="3085" w:type="dxa"/>
            <w:vMerge/>
          </w:tcPr>
          <w:p w14:paraId="7D1D675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C12373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11DD254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6BEAF438"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310951D1" w14:textId="77777777" w:rsidTr="00E15CB5">
        <w:tc>
          <w:tcPr>
            <w:tcW w:w="3085" w:type="dxa"/>
            <w:vMerge/>
          </w:tcPr>
          <w:p w14:paraId="5AE4257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D7E6F1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tc>
        <w:tc>
          <w:tcPr>
            <w:tcW w:w="1701" w:type="dxa"/>
          </w:tcPr>
          <w:p w14:paraId="7679BBC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372567BB"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44002784" w14:textId="77777777" w:rsidTr="00E15CB5">
        <w:tc>
          <w:tcPr>
            <w:tcW w:w="3085" w:type="dxa"/>
            <w:vMerge/>
          </w:tcPr>
          <w:p w14:paraId="4D94937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7E9520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w:t>
            </w:r>
          </w:p>
        </w:tc>
        <w:tc>
          <w:tcPr>
            <w:tcW w:w="1701" w:type="dxa"/>
          </w:tcPr>
          <w:p w14:paraId="2CFDD48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0CF1909"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1FD796A1" w14:textId="77777777" w:rsidTr="00E15CB5">
        <w:tc>
          <w:tcPr>
            <w:tcW w:w="3085" w:type="dxa"/>
            <w:vMerge/>
          </w:tcPr>
          <w:p w14:paraId="54F8C41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687E86B"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tcPr>
          <w:p w14:paraId="06EC3BF3"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2FC47C0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D934BA7" w14:textId="77777777" w:rsidTr="00E15CB5">
        <w:tc>
          <w:tcPr>
            <w:tcW w:w="3085" w:type="dxa"/>
            <w:vMerge/>
          </w:tcPr>
          <w:p w14:paraId="2CBA4FC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293E628"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7EF143F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08C9B78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65C14C6" w14:textId="77777777" w:rsidTr="00E15CB5">
        <w:tc>
          <w:tcPr>
            <w:tcW w:w="3085" w:type="dxa"/>
            <w:vMerge/>
          </w:tcPr>
          <w:p w14:paraId="56CA1EA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307F153"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lang w:eastAsia="ar-SA"/>
              </w:rPr>
              <w:t>1.Выполнение арифметических действий над числами</w:t>
            </w:r>
          </w:p>
        </w:tc>
        <w:tc>
          <w:tcPr>
            <w:tcW w:w="1701" w:type="dxa"/>
            <w:vMerge/>
          </w:tcPr>
          <w:p w14:paraId="02C1B72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C9BF6E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0BA6686" w14:textId="77777777" w:rsidTr="00E15CB5">
        <w:tc>
          <w:tcPr>
            <w:tcW w:w="3085" w:type="dxa"/>
            <w:vMerge w:val="restart"/>
          </w:tcPr>
          <w:p w14:paraId="7595CF63" w14:textId="77777777" w:rsidR="00E15CB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Тема 1.2</w:t>
            </w:r>
            <w:r w:rsidRPr="00564AC5">
              <w:rPr>
                <w:rFonts w:ascii="Times New Roman" w:eastAsia="Times New Roman" w:hAnsi="Times New Roman" w:cs="Times New Roman"/>
                <w:sz w:val="24"/>
                <w:szCs w:val="24"/>
              </w:rPr>
              <w:t>.</w:t>
            </w:r>
          </w:p>
          <w:p w14:paraId="0F41F28B" w14:textId="77777777" w:rsidR="00E15CB5" w:rsidRPr="00564AC5" w:rsidRDefault="000C7533" w:rsidP="00564AC5">
            <w:pPr>
              <w:spacing w:after="0" w:line="240" w:lineRule="auto"/>
              <w:jc w:val="center"/>
              <w:rPr>
                <w:rFonts w:ascii="Times New Roman" w:eastAsia="Times New Roman" w:hAnsi="Times New Roman" w:cs="Times New Roman"/>
                <w:b/>
                <w:sz w:val="24"/>
                <w:szCs w:val="24"/>
                <w:lang w:eastAsia="ar-SA"/>
              </w:rPr>
            </w:pPr>
            <w:r w:rsidRPr="00564AC5">
              <w:rPr>
                <w:rFonts w:ascii="Times New Roman" w:eastAsia="Times New Roman" w:hAnsi="Times New Roman" w:cs="Times New Roman"/>
                <w:b/>
                <w:sz w:val="24"/>
                <w:szCs w:val="24"/>
                <w:lang w:eastAsia="ar-SA"/>
              </w:rPr>
              <w:t>Корни, степени и логарифмы</w:t>
            </w:r>
          </w:p>
          <w:p w14:paraId="70026F6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8797387"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5651CE1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p>
        </w:tc>
        <w:tc>
          <w:tcPr>
            <w:tcW w:w="1701" w:type="dxa"/>
            <w:vMerge w:val="restart"/>
            <w:shd w:val="clear" w:color="auto" w:fill="auto"/>
          </w:tcPr>
          <w:p w14:paraId="1B5C569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02, ПРб 04, ПРу 02</w:t>
            </w:r>
          </w:p>
          <w:p w14:paraId="4071EF70"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05, ЛР 08, ЛР 10</w:t>
            </w:r>
          </w:p>
          <w:p w14:paraId="6DFB71B4"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03, МР 07,  МР 08</w:t>
            </w:r>
          </w:p>
          <w:p w14:paraId="6245F44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DE2B434" w14:textId="77777777" w:rsidTr="00E15CB5">
        <w:tc>
          <w:tcPr>
            <w:tcW w:w="3085" w:type="dxa"/>
            <w:vMerge/>
          </w:tcPr>
          <w:p w14:paraId="79FBE4C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F8414FC"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lang w:eastAsia="ar-SA"/>
              </w:rPr>
              <w:t>1.Корни и степени.</w:t>
            </w:r>
            <w:r w:rsidRPr="00564AC5">
              <w:rPr>
                <w:rFonts w:ascii="Times New Roman" w:eastAsia="Times New Roman" w:hAnsi="Times New Roman" w:cs="Times New Roman"/>
                <w:b/>
                <w:sz w:val="24"/>
                <w:szCs w:val="24"/>
                <w:lang w:eastAsia="ar-SA"/>
              </w:rPr>
              <w:t xml:space="preserve"> </w:t>
            </w:r>
            <w:r w:rsidRPr="00564AC5">
              <w:rPr>
                <w:rFonts w:ascii="Times New Roman" w:eastAsia="Times New Roman" w:hAnsi="Times New Roman" w:cs="Times New Roman"/>
                <w:sz w:val="24"/>
                <w:szCs w:val="24"/>
                <w:lang w:eastAsia="ar-SA"/>
              </w:rPr>
              <w:t xml:space="preserve">Корни натуральной степени из числа и их свойства. </w:t>
            </w:r>
          </w:p>
        </w:tc>
        <w:tc>
          <w:tcPr>
            <w:tcW w:w="1701" w:type="dxa"/>
            <w:vMerge/>
          </w:tcPr>
          <w:p w14:paraId="1925E30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D83A1C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A7213D6" w14:textId="77777777" w:rsidTr="00E15CB5">
        <w:tc>
          <w:tcPr>
            <w:tcW w:w="3085" w:type="dxa"/>
            <w:vMerge/>
          </w:tcPr>
          <w:p w14:paraId="1D27DEF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DA2A7A4" w14:textId="77777777" w:rsidR="00E15CB5" w:rsidRPr="00564AC5" w:rsidRDefault="000C7533" w:rsidP="00564AC5">
            <w:pPr>
              <w:spacing w:after="0" w:line="240" w:lineRule="auto"/>
              <w:jc w:val="both"/>
              <w:rPr>
                <w:rFonts w:ascii="Times New Roman" w:eastAsia="Times New Roman" w:hAnsi="Times New Roman" w:cs="Times New Roman"/>
                <w:iCs/>
                <w:sz w:val="24"/>
                <w:szCs w:val="24"/>
                <w:lang w:eastAsia="ar-SA"/>
              </w:rPr>
            </w:pPr>
            <w:r w:rsidRPr="00564AC5">
              <w:rPr>
                <w:rFonts w:ascii="Times New Roman" w:eastAsia="Times New Roman" w:hAnsi="Times New Roman" w:cs="Times New Roman"/>
                <w:iCs/>
                <w:sz w:val="24"/>
                <w:szCs w:val="24"/>
                <w:lang w:eastAsia="ar-SA"/>
              </w:rPr>
              <w:t>2.Степени с рациональными показателями, их свойства. Степени с действительными показателями. Свойства степени с действительным показателем.</w:t>
            </w:r>
          </w:p>
        </w:tc>
        <w:tc>
          <w:tcPr>
            <w:tcW w:w="1701" w:type="dxa"/>
            <w:vMerge/>
          </w:tcPr>
          <w:p w14:paraId="0406119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7DDFE4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72869EB" w14:textId="77777777" w:rsidTr="00E15CB5">
        <w:tc>
          <w:tcPr>
            <w:tcW w:w="3085" w:type="dxa"/>
            <w:vMerge/>
          </w:tcPr>
          <w:p w14:paraId="256FCB6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CDA7C37"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3.Логарифм.</w:t>
            </w:r>
            <w:r w:rsidRPr="00564AC5">
              <w:rPr>
                <w:rFonts w:ascii="Times New Roman" w:eastAsia="Times New Roman" w:hAnsi="Times New Roman" w:cs="Times New Roman"/>
                <w:b/>
                <w:sz w:val="24"/>
                <w:szCs w:val="24"/>
                <w:lang w:eastAsia="ar-SA"/>
              </w:rPr>
              <w:t xml:space="preserve"> </w:t>
            </w:r>
            <w:r w:rsidRPr="00564AC5">
              <w:rPr>
                <w:rFonts w:ascii="Times New Roman" w:eastAsia="Times New Roman" w:hAnsi="Times New Roman" w:cs="Times New Roman"/>
                <w:sz w:val="24"/>
                <w:szCs w:val="24"/>
                <w:lang w:eastAsia="ar-SA"/>
              </w:rPr>
              <w:t>Логарифм числа. Основное логарифмическое тождество. Десятичные и натуральные логарифмы. Правила действий с логарифмами. Переход к новому основанию.</w:t>
            </w:r>
          </w:p>
        </w:tc>
        <w:tc>
          <w:tcPr>
            <w:tcW w:w="1701" w:type="dxa"/>
            <w:vMerge/>
          </w:tcPr>
          <w:p w14:paraId="74DC2F5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E11AD0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FC15BAD" w14:textId="77777777" w:rsidTr="00E15CB5">
        <w:tc>
          <w:tcPr>
            <w:tcW w:w="3085" w:type="dxa"/>
            <w:vMerge/>
          </w:tcPr>
          <w:p w14:paraId="74743DE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A7899F8"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4.Преобразование алгебраических выражений</w:t>
            </w:r>
            <w:r w:rsidRPr="00564AC5">
              <w:rPr>
                <w:rFonts w:ascii="Times New Roman" w:eastAsia="Times New Roman" w:hAnsi="Times New Roman" w:cs="Times New Roman"/>
                <w:b/>
                <w:sz w:val="24"/>
                <w:szCs w:val="24"/>
                <w:lang w:eastAsia="ar-SA"/>
              </w:rPr>
              <w:t xml:space="preserve">. </w:t>
            </w:r>
            <w:r w:rsidRPr="00564AC5">
              <w:rPr>
                <w:rFonts w:ascii="Times New Roman" w:eastAsia="Times New Roman" w:hAnsi="Times New Roman" w:cs="Times New Roman"/>
                <w:sz w:val="24"/>
                <w:szCs w:val="24"/>
                <w:lang w:eastAsia="ar-SA"/>
              </w:rPr>
              <w:t>Преобразование рациональных, иррациональных степенных, показательных и логарифмических выражений.</w:t>
            </w:r>
          </w:p>
        </w:tc>
        <w:tc>
          <w:tcPr>
            <w:tcW w:w="1701" w:type="dxa"/>
            <w:vMerge/>
          </w:tcPr>
          <w:p w14:paraId="6FB7961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1059F6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04AF694" w14:textId="77777777" w:rsidTr="00E15CB5">
        <w:tc>
          <w:tcPr>
            <w:tcW w:w="3085" w:type="dxa"/>
            <w:vMerge/>
          </w:tcPr>
          <w:p w14:paraId="37E708A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5433AB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6F31699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55AC5BC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BDF7799" w14:textId="77777777" w:rsidTr="00E15CB5">
        <w:tc>
          <w:tcPr>
            <w:tcW w:w="3085" w:type="dxa"/>
            <w:vMerge/>
          </w:tcPr>
          <w:p w14:paraId="66E2788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937FC44"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tc>
        <w:tc>
          <w:tcPr>
            <w:tcW w:w="1701" w:type="dxa"/>
          </w:tcPr>
          <w:p w14:paraId="13D568E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D2692E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C200DA3" w14:textId="77777777" w:rsidTr="00E15CB5">
        <w:trPr>
          <w:trHeight w:val="298"/>
        </w:trPr>
        <w:tc>
          <w:tcPr>
            <w:tcW w:w="3085" w:type="dxa"/>
            <w:vMerge/>
          </w:tcPr>
          <w:p w14:paraId="56FBF8D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B85CB76"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Arial-BoldMT" w:hAnsi="Times New Roman" w:cs="Times New Roman"/>
                <w:bCs/>
                <w:sz w:val="24"/>
                <w:szCs w:val="24"/>
              </w:rPr>
              <w:t>Вычисление и сравнение корней. Выполнение расчетов с радикалами.</w:t>
            </w:r>
          </w:p>
        </w:tc>
        <w:tc>
          <w:tcPr>
            <w:tcW w:w="1701" w:type="dxa"/>
            <w:vMerge w:val="restart"/>
          </w:tcPr>
          <w:p w14:paraId="76DB3DA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w:t>
            </w:r>
          </w:p>
        </w:tc>
        <w:tc>
          <w:tcPr>
            <w:tcW w:w="1701" w:type="dxa"/>
            <w:vMerge/>
            <w:shd w:val="clear" w:color="auto" w:fill="auto"/>
          </w:tcPr>
          <w:p w14:paraId="53D98DC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259668F" w14:textId="77777777" w:rsidTr="00E15CB5">
        <w:tc>
          <w:tcPr>
            <w:tcW w:w="3085" w:type="dxa"/>
            <w:vMerge/>
          </w:tcPr>
          <w:p w14:paraId="54B80EF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422F106" w14:textId="77777777" w:rsidR="00E15CB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Arial-BoldMT" w:hAnsi="Times New Roman" w:cs="Times New Roman"/>
                <w:bCs/>
                <w:sz w:val="24"/>
                <w:szCs w:val="24"/>
              </w:rPr>
              <w:t>2.</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bCs/>
                <w:sz w:val="24"/>
                <w:szCs w:val="24"/>
              </w:rPr>
              <w:t>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w:t>
            </w:r>
          </w:p>
        </w:tc>
        <w:tc>
          <w:tcPr>
            <w:tcW w:w="1701" w:type="dxa"/>
            <w:vMerge/>
          </w:tcPr>
          <w:p w14:paraId="3B853E1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1AC843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978CC5E" w14:textId="77777777" w:rsidTr="00E15CB5">
        <w:tc>
          <w:tcPr>
            <w:tcW w:w="3085" w:type="dxa"/>
            <w:vMerge/>
          </w:tcPr>
          <w:p w14:paraId="4AC04C5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E3DDF5A" w14:textId="77777777" w:rsidR="00E15CB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r w:rsidRPr="00564AC5">
              <w:rPr>
                <w:rFonts w:ascii="Times New Roman" w:eastAsia="Times New Roman" w:hAnsi="Times New Roman" w:cs="Times New Roman"/>
                <w:sz w:val="24"/>
                <w:szCs w:val="24"/>
              </w:rPr>
              <w:t xml:space="preserve"> Решение прикладных задач.</w:t>
            </w:r>
          </w:p>
        </w:tc>
        <w:tc>
          <w:tcPr>
            <w:tcW w:w="1701" w:type="dxa"/>
            <w:vMerge/>
          </w:tcPr>
          <w:p w14:paraId="36AE648D"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B543B6E"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35F1856" w14:textId="77777777" w:rsidTr="00E15CB5">
        <w:tc>
          <w:tcPr>
            <w:tcW w:w="3085" w:type="dxa"/>
            <w:vMerge/>
          </w:tcPr>
          <w:p w14:paraId="3A45111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6AD31CB"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Cs/>
                <w:sz w:val="24"/>
                <w:szCs w:val="24"/>
              </w:rPr>
              <w:t>4</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Cs/>
                <w:sz w:val="24"/>
                <w:szCs w:val="24"/>
              </w:rPr>
              <w:t>Нахождение значений логарифма по произвольному основанию. Переход от одного основания к другому. Вычисление и сравнение логарифмов.</w:t>
            </w:r>
          </w:p>
        </w:tc>
        <w:tc>
          <w:tcPr>
            <w:tcW w:w="1701" w:type="dxa"/>
            <w:vMerge/>
          </w:tcPr>
          <w:p w14:paraId="3D5BE01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8B06D5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49317B1" w14:textId="77777777" w:rsidTr="00E15CB5">
        <w:tc>
          <w:tcPr>
            <w:tcW w:w="3085" w:type="dxa"/>
            <w:vMerge/>
          </w:tcPr>
          <w:p w14:paraId="22359FD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E42CE9A" w14:textId="77777777" w:rsidR="00E15CB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5.</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bCs/>
                <w:sz w:val="24"/>
                <w:szCs w:val="24"/>
              </w:rPr>
              <w:t>Логарифмирование и потенцирование выражений.</w:t>
            </w:r>
          </w:p>
        </w:tc>
        <w:tc>
          <w:tcPr>
            <w:tcW w:w="1701" w:type="dxa"/>
            <w:vMerge/>
          </w:tcPr>
          <w:p w14:paraId="63FCEAA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8C3A4B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3CA0608" w14:textId="77777777" w:rsidTr="00E15CB5">
        <w:tc>
          <w:tcPr>
            <w:tcW w:w="3085" w:type="dxa"/>
            <w:vMerge/>
          </w:tcPr>
          <w:p w14:paraId="1A0083B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0C90574" w14:textId="77777777" w:rsidR="00E15CB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6.</w:t>
            </w:r>
            <w:r w:rsidRPr="00564AC5">
              <w:rPr>
                <w:rFonts w:ascii="Times New Roman" w:eastAsia="Times New Roman" w:hAnsi="Times New Roman" w:cs="Times New Roman"/>
                <w:sz w:val="24"/>
                <w:szCs w:val="24"/>
                <w:lang w:eastAsia="ar-SA"/>
              </w:rPr>
              <w:t xml:space="preserve"> </w:t>
            </w:r>
            <w:r w:rsidRPr="00564AC5">
              <w:rPr>
                <w:rFonts w:ascii="Times New Roman" w:eastAsia="Arial-BoldMT" w:hAnsi="Times New Roman" w:cs="Times New Roman"/>
                <w:bCs/>
                <w:sz w:val="24"/>
                <w:szCs w:val="24"/>
              </w:rPr>
              <w:t>Приближенные вычисления и решения прикладных задач.</w:t>
            </w:r>
          </w:p>
        </w:tc>
        <w:tc>
          <w:tcPr>
            <w:tcW w:w="1701" w:type="dxa"/>
            <w:vMerge/>
          </w:tcPr>
          <w:p w14:paraId="5AE2F90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0792D4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1C80574" w14:textId="77777777" w:rsidTr="00E15CB5">
        <w:trPr>
          <w:trHeight w:val="217"/>
        </w:trPr>
        <w:tc>
          <w:tcPr>
            <w:tcW w:w="3085" w:type="dxa"/>
            <w:vMerge/>
          </w:tcPr>
          <w:p w14:paraId="08563E9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FAB1C76" w14:textId="77777777" w:rsidR="00E15CB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Arial-BoldMT" w:hAnsi="Times New Roman" w:cs="Times New Roman"/>
                <w:bCs/>
                <w:sz w:val="24"/>
                <w:szCs w:val="24"/>
              </w:rPr>
              <w:t>7.</w:t>
            </w:r>
            <w:r w:rsidRPr="00564AC5">
              <w:rPr>
                <w:rFonts w:ascii="Times New Roman" w:eastAsia="Times New Roman" w:hAnsi="Times New Roman" w:cs="Times New Roman"/>
                <w:sz w:val="24"/>
                <w:szCs w:val="24"/>
                <w:lang w:eastAsia="ar-SA"/>
              </w:rPr>
              <w:t xml:space="preserve"> </w:t>
            </w:r>
            <w:r w:rsidRPr="00564AC5">
              <w:rPr>
                <w:rFonts w:ascii="Times New Roman" w:eastAsia="Arial-BoldMT" w:hAnsi="Times New Roman" w:cs="Times New Roman"/>
                <w:bCs/>
                <w:sz w:val="24"/>
                <w:szCs w:val="24"/>
              </w:rPr>
              <w:t>Решение логарифмических уравнений.</w:t>
            </w:r>
          </w:p>
        </w:tc>
        <w:tc>
          <w:tcPr>
            <w:tcW w:w="1701" w:type="dxa"/>
            <w:vMerge/>
          </w:tcPr>
          <w:p w14:paraId="126FC84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56293A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459282F" w14:textId="77777777" w:rsidTr="00E15CB5">
        <w:trPr>
          <w:trHeight w:val="154"/>
        </w:trPr>
        <w:tc>
          <w:tcPr>
            <w:tcW w:w="3085" w:type="dxa"/>
            <w:vMerge/>
          </w:tcPr>
          <w:p w14:paraId="4185F00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A573CC6"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Контрольная работа  </w:t>
            </w:r>
          </w:p>
        </w:tc>
        <w:tc>
          <w:tcPr>
            <w:tcW w:w="1701" w:type="dxa"/>
            <w:vMerge w:val="restart"/>
          </w:tcPr>
          <w:p w14:paraId="0FC3632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55BFA63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0E663B9" w14:textId="77777777" w:rsidTr="00E15CB5">
        <w:trPr>
          <w:trHeight w:val="155"/>
        </w:trPr>
        <w:tc>
          <w:tcPr>
            <w:tcW w:w="3085" w:type="dxa"/>
            <w:vMerge/>
          </w:tcPr>
          <w:p w14:paraId="5B676B7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9938123"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Cs/>
                <w:sz w:val="24"/>
                <w:szCs w:val="24"/>
              </w:rPr>
              <w:t>1.Нахождение значений арифметического корня натуральной степени, степени и логарифмов.</w:t>
            </w:r>
          </w:p>
        </w:tc>
        <w:tc>
          <w:tcPr>
            <w:tcW w:w="1701" w:type="dxa"/>
            <w:vMerge/>
          </w:tcPr>
          <w:p w14:paraId="1ACDF6A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A7D385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840820E" w14:textId="77777777" w:rsidTr="00E15CB5">
        <w:tc>
          <w:tcPr>
            <w:tcW w:w="3085" w:type="dxa"/>
            <w:vMerge/>
          </w:tcPr>
          <w:p w14:paraId="018CAA6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C72882A"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20DE7D1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1270B0E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511B1D6" w14:textId="77777777" w:rsidTr="00E15CB5">
        <w:tc>
          <w:tcPr>
            <w:tcW w:w="3085" w:type="dxa"/>
            <w:vMerge/>
          </w:tcPr>
          <w:p w14:paraId="2DC9F7E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8389D45"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lang w:eastAsia="ar-SA"/>
              </w:rPr>
              <w:t>1.</w:t>
            </w:r>
            <w:r w:rsidRPr="00564AC5">
              <w:rPr>
                <w:rFonts w:ascii="Times New Roman" w:eastAsia="Times New Roman" w:hAnsi="Times New Roman" w:cs="Times New Roman"/>
                <w:b/>
                <w:sz w:val="24"/>
                <w:szCs w:val="24"/>
                <w:lang w:eastAsia="ar-SA"/>
              </w:rPr>
              <w:t xml:space="preserve"> </w:t>
            </w:r>
            <w:r w:rsidRPr="00564AC5">
              <w:rPr>
                <w:rFonts w:ascii="Times New Roman" w:eastAsia="Times New Roman" w:hAnsi="Times New Roman" w:cs="Times New Roman"/>
                <w:sz w:val="24"/>
                <w:szCs w:val="24"/>
                <w:lang w:eastAsia="ar-SA"/>
              </w:rPr>
              <w:t>Решение задач на нахождение значений корня и степени.</w:t>
            </w:r>
            <w:r w:rsidRPr="00564AC5">
              <w:rPr>
                <w:rFonts w:ascii="Times New Roman" w:eastAsia="Times New Roman" w:hAnsi="Times New Roman" w:cs="Times New Roman"/>
                <w:b/>
                <w:sz w:val="24"/>
                <w:szCs w:val="24"/>
                <w:lang w:eastAsia="ar-SA"/>
              </w:rPr>
              <w:t xml:space="preserve"> </w:t>
            </w:r>
          </w:p>
        </w:tc>
        <w:tc>
          <w:tcPr>
            <w:tcW w:w="1701" w:type="dxa"/>
            <w:vMerge/>
          </w:tcPr>
          <w:p w14:paraId="6EF6264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4289CB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9615F26" w14:textId="77777777" w:rsidTr="00E15CB5">
        <w:tc>
          <w:tcPr>
            <w:tcW w:w="3085" w:type="dxa"/>
            <w:vMerge/>
          </w:tcPr>
          <w:p w14:paraId="22E03AF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F4379AA" w14:textId="77777777" w:rsidR="00E15CB5" w:rsidRPr="00564AC5" w:rsidRDefault="000C7533" w:rsidP="00564AC5">
            <w:pPr>
              <w:spacing w:after="0" w:line="240" w:lineRule="auto"/>
              <w:jc w:val="both"/>
              <w:rPr>
                <w:rFonts w:ascii="Times New Roman" w:eastAsia="Times New Roman" w:hAnsi="Times New Roman" w:cs="Times New Roman"/>
                <w:iCs/>
                <w:sz w:val="24"/>
                <w:szCs w:val="24"/>
                <w:lang w:eastAsia="ar-SA"/>
              </w:rPr>
            </w:pPr>
            <w:r w:rsidRPr="00564AC5">
              <w:rPr>
                <w:rFonts w:ascii="Times New Roman" w:eastAsia="Times New Roman" w:hAnsi="Times New Roman" w:cs="Times New Roman"/>
                <w:iCs/>
                <w:sz w:val="24"/>
                <w:szCs w:val="24"/>
                <w:lang w:eastAsia="ar-SA"/>
              </w:rPr>
              <w:t>2.Нахождение значения логарифмов, показательных выражений.</w:t>
            </w:r>
            <w:r w:rsidRPr="00564AC5">
              <w:rPr>
                <w:rFonts w:ascii="Times New Roman" w:eastAsia="Arial-BoldMT" w:hAnsi="Times New Roman" w:cs="Times New Roman"/>
                <w:bCs/>
                <w:sz w:val="24"/>
                <w:szCs w:val="24"/>
              </w:rPr>
              <w:t xml:space="preserve"> Решение логарифмических и показательных уравнений.</w:t>
            </w:r>
          </w:p>
        </w:tc>
        <w:tc>
          <w:tcPr>
            <w:tcW w:w="1701" w:type="dxa"/>
            <w:vMerge/>
          </w:tcPr>
          <w:p w14:paraId="2A9F375D"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91BC50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14629E8" w14:textId="77777777" w:rsidTr="00E15CB5">
        <w:tc>
          <w:tcPr>
            <w:tcW w:w="14850" w:type="dxa"/>
            <w:gridSpan w:val="4"/>
            <w:shd w:val="clear" w:color="auto" w:fill="auto"/>
          </w:tcPr>
          <w:p w14:paraId="278C1FF4"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Раздел 2.</w:t>
            </w:r>
          </w:p>
          <w:p w14:paraId="45B2A3E4"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lang w:eastAsia="ar-SA"/>
              </w:rPr>
              <w:t>ОСНОВЫ ТРИГОНОМЕТРИИ</w:t>
            </w:r>
          </w:p>
        </w:tc>
      </w:tr>
      <w:tr w:rsidR="00564AC5" w:rsidRPr="00564AC5" w14:paraId="339BFFD4" w14:textId="77777777" w:rsidTr="00E15CB5">
        <w:trPr>
          <w:trHeight w:val="70"/>
        </w:trPr>
        <w:tc>
          <w:tcPr>
            <w:tcW w:w="3085" w:type="dxa"/>
            <w:vMerge w:val="restart"/>
          </w:tcPr>
          <w:p w14:paraId="2BC29F72"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2.1.</w:t>
            </w:r>
          </w:p>
          <w:p w14:paraId="646B9D1F"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Основные понятия</w:t>
            </w:r>
          </w:p>
        </w:tc>
        <w:tc>
          <w:tcPr>
            <w:tcW w:w="8363" w:type="dxa"/>
          </w:tcPr>
          <w:p w14:paraId="0F779DC2"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7AEBD9BD"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450D25B1"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03, ПРб 04, ПРу 01, ПРу 02</w:t>
            </w:r>
          </w:p>
          <w:p w14:paraId="246BBEDC"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05, ЛР 08, ЛР 10</w:t>
            </w:r>
          </w:p>
          <w:p w14:paraId="5485C34E"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03, МР 07,  МР 08</w:t>
            </w:r>
          </w:p>
          <w:p w14:paraId="2AA268D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ABAC1AE" w14:textId="77777777" w:rsidTr="00E15CB5">
        <w:tc>
          <w:tcPr>
            <w:tcW w:w="3085" w:type="dxa"/>
            <w:vMerge/>
          </w:tcPr>
          <w:p w14:paraId="02B2430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BC33E2A"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Радианная мера угла. Вращательное движение. </w:t>
            </w:r>
          </w:p>
        </w:tc>
        <w:tc>
          <w:tcPr>
            <w:tcW w:w="1701" w:type="dxa"/>
            <w:vMerge/>
          </w:tcPr>
          <w:p w14:paraId="5C348F1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761B71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F01CA86" w14:textId="77777777" w:rsidTr="00E15CB5">
        <w:tc>
          <w:tcPr>
            <w:tcW w:w="3085" w:type="dxa"/>
            <w:vMerge/>
          </w:tcPr>
          <w:p w14:paraId="59A50A8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B90A59F"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2.Синус, косинус, тангенс и котангенс</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 xml:space="preserve">числа. </w:t>
            </w:r>
          </w:p>
        </w:tc>
        <w:tc>
          <w:tcPr>
            <w:tcW w:w="1701" w:type="dxa"/>
            <w:vMerge/>
          </w:tcPr>
          <w:p w14:paraId="672E856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EC1771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E7A63E0" w14:textId="77777777" w:rsidTr="00E15CB5">
        <w:tc>
          <w:tcPr>
            <w:tcW w:w="3085" w:type="dxa"/>
            <w:vMerge/>
          </w:tcPr>
          <w:p w14:paraId="62C3608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C5BF44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p>
        </w:tc>
        <w:tc>
          <w:tcPr>
            <w:tcW w:w="1701" w:type="dxa"/>
            <w:vMerge w:val="restart"/>
          </w:tcPr>
          <w:p w14:paraId="6EB87AE6"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p w14:paraId="364FC1A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2CC5773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13664C8" w14:textId="77777777" w:rsidTr="00E15CB5">
        <w:trPr>
          <w:trHeight w:val="15"/>
        </w:trPr>
        <w:tc>
          <w:tcPr>
            <w:tcW w:w="3085" w:type="dxa"/>
            <w:vMerge/>
          </w:tcPr>
          <w:p w14:paraId="2856506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256886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Практические занятия                                                                                                        </w:t>
            </w:r>
          </w:p>
        </w:tc>
        <w:tc>
          <w:tcPr>
            <w:tcW w:w="1701" w:type="dxa"/>
            <w:vMerge/>
          </w:tcPr>
          <w:p w14:paraId="1CBCD31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2FA8E6B"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74E1D875" w14:textId="77777777" w:rsidTr="00E15CB5">
        <w:trPr>
          <w:trHeight w:val="15"/>
        </w:trPr>
        <w:tc>
          <w:tcPr>
            <w:tcW w:w="3085" w:type="dxa"/>
            <w:vMerge/>
          </w:tcPr>
          <w:p w14:paraId="0EC5123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957AADB"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Радианный метод измерения углов вращения и связь с градусной мерой</w:t>
            </w:r>
          </w:p>
        </w:tc>
        <w:tc>
          <w:tcPr>
            <w:tcW w:w="1701" w:type="dxa"/>
          </w:tcPr>
          <w:p w14:paraId="73427137"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56FE4D21"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13AB56C3" w14:textId="77777777" w:rsidTr="00E15CB5">
        <w:trPr>
          <w:trHeight w:val="255"/>
        </w:trPr>
        <w:tc>
          <w:tcPr>
            <w:tcW w:w="3085" w:type="dxa"/>
            <w:vMerge/>
          </w:tcPr>
          <w:p w14:paraId="1739E8C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3A4FAA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Контрольная работа  </w:t>
            </w:r>
          </w:p>
        </w:tc>
        <w:tc>
          <w:tcPr>
            <w:tcW w:w="1701" w:type="dxa"/>
          </w:tcPr>
          <w:p w14:paraId="0B31C8DE"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0FF3B675"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237F5967" w14:textId="77777777" w:rsidTr="00E15CB5">
        <w:tc>
          <w:tcPr>
            <w:tcW w:w="3085" w:type="dxa"/>
            <w:vMerge/>
          </w:tcPr>
          <w:p w14:paraId="2F2C296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C3DB8A6"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tcPr>
          <w:p w14:paraId="76E19CC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484894C0" w14:textId="77777777" w:rsidR="00E15CB5" w:rsidRPr="00564AC5" w:rsidRDefault="00BE34B2" w:rsidP="00564AC5">
            <w:pPr>
              <w:spacing w:after="0" w:line="240" w:lineRule="auto"/>
              <w:jc w:val="center"/>
              <w:rPr>
                <w:rFonts w:ascii="Times New Roman" w:eastAsia="Times New Roman" w:hAnsi="Times New Roman" w:cs="Times New Roman"/>
                <w:sz w:val="24"/>
                <w:szCs w:val="24"/>
                <w:highlight w:val="lightGray"/>
              </w:rPr>
            </w:pPr>
          </w:p>
        </w:tc>
      </w:tr>
      <w:tr w:rsidR="00564AC5" w:rsidRPr="00564AC5" w14:paraId="58BC8098" w14:textId="77777777" w:rsidTr="00E15CB5">
        <w:tc>
          <w:tcPr>
            <w:tcW w:w="3085" w:type="dxa"/>
            <w:vMerge/>
          </w:tcPr>
          <w:p w14:paraId="67957B1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CA0F84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1.Составление таблиц</w:t>
            </w:r>
          </w:p>
        </w:tc>
        <w:tc>
          <w:tcPr>
            <w:tcW w:w="1701" w:type="dxa"/>
          </w:tcPr>
          <w:p w14:paraId="766289F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D53F3C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3541F1C" w14:textId="77777777" w:rsidTr="00E15CB5">
        <w:tc>
          <w:tcPr>
            <w:tcW w:w="3085" w:type="dxa"/>
            <w:vMerge w:val="restart"/>
          </w:tcPr>
          <w:p w14:paraId="529E3CDB"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2.2. Основные тригонометрические тождества</w:t>
            </w:r>
          </w:p>
        </w:tc>
        <w:tc>
          <w:tcPr>
            <w:tcW w:w="8363" w:type="dxa"/>
          </w:tcPr>
          <w:p w14:paraId="1B917E25"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tcPr>
          <w:p w14:paraId="37A10A1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val="restart"/>
            <w:shd w:val="clear" w:color="auto" w:fill="auto"/>
          </w:tcPr>
          <w:p w14:paraId="380CD41F"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03, ПРб 04, ПРу 01, ПРу 02</w:t>
            </w:r>
          </w:p>
          <w:p w14:paraId="5F3272D7"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05, ЛР 08, ЛР 10</w:t>
            </w:r>
          </w:p>
          <w:p w14:paraId="2D6C8A2F"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03, МР 07,  МР 08</w:t>
            </w:r>
          </w:p>
          <w:p w14:paraId="37FDEC0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D01A769" w14:textId="77777777" w:rsidTr="00E15CB5">
        <w:trPr>
          <w:trHeight w:val="6"/>
        </w:trPr>
        <w:tc>
          <w:tcPr>
            <w:tcW w:w="3085" w:type="dxa"/>
            <w:vMerge/>
          </w:tcPr>
          <w:p w14:paraId="6D3A3DDA" w14:textId="77777777" w:rsidR="00E15CB5" w:rsidRPr="00564AC5" w:rsidRDefault="00BE34B2" w:rsidP="00564AC5">
            <w:pPr>
              <w:spacing w:after="0" w:line="240" w:lineRule="auto"/>
              <w:jc w:val="both"/>
              <w:rPr>
                <w:rFonts w:ascii="Times New Roman" w:eastAsia="Times New Roman" w:hAnsi="Times New Roman" w:cs="Times New Roman"/>
                <w:b/>
                <w:sz w:val="24"/>
                <w:szCs w:val="24"/>
              </w:rPr>
            </w:pPr>
          </w:p>
        </w:tc>
        <w:tc>
          <w:tcPr>
            <w:tcW w:w="8363" w:type="dxa"/>
          </w:tcPr>
          <w:p w14:paraId="6E63B56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1.Формулы приведения. Формулы сложения. Формулы удвоения. Формулы половинного угла.</w:t>
            </w:r>
          </w:p>
        </w:tc>
        <w:tc>
          <w:tcPr>
            <w:tcW w:w="1701" w:type="dxa"/>
          </w:tcPr>
          <w:p w14:paraId="0232145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shd w:val="clear" w:color="auto" w:fill="auto"/>
          </w:tcPr>
          <w:p w14:paraId="5643402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F2985EE" w14:textId="77777777" w:rsidTr="00E15CB5">
        <w:trPr>
          <w:trHeight w:val="255"/>
        </w:trPr>
        <w:tc>
          <w:tcPr>
            <w:tcW w:w="3085" w:type="dxa"/>
            <w:vMerge/>
          </w:tcPr>
          <w:p w14:paraId="7380464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B15EC30"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3312BCC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70E1529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28A953C" w14:textId="77777777" w:rsidTr="00E15CB5">
        <w:trPr>
          <w:trHeight w:val="255"/>
        </w:trPr>
        <w:tc>
          <w:tcPr>
            <w:tcW w:w="3085" w:type="dxa"/>
            <w:vMerge/>
          </w:tcPr>
          <w:p w14:paraId="4703BBA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543A8D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Практические занятия                                                                                                        </w:t>
            </w:r>
          </w:p>
        </w:tc>
        <w:tc>
          <w:tcPr>
            <w:tcW w:w="1701" w:type="dxa"/>
          </w:tcPr>
          <w:p w14:paraId="3FB268B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3A6868D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E26A8B4" w14:textId="77777777" w:rsidTr="00E15CB5">
        <w:trPr>
          <w:trHeight w:val="255"/>
        </w:trPr>
        <w:tc>
          <w:tcPr>
            <w:tcW w:w="3085" w:type="dxa"/>
            <w:vMerge/>
          </w:tcPr>
          <w:p w14:paraId="298C012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B160824"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1. Основные тригонометрические тождества, формулы сложения, удвоения, половинного угла</w:t>
            </w:r>
          </w:p>
        </w:tc>
        <w:tc>
          <w:tcPr>
            <w:tcW w:w="1701" w:type="dxa"/>
          </w:tcPr>
          <w:p w14:paraId="1743436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A7D25F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D9AA2D1" w14:textId="77777777" w:rsidTr="00E15CB5">
        <w:trPr>
          <w:trHeight w:val="6"/>
        </w:trPr>
        <w:tc>
          <w:tcPr>
            <w:tcW w:w="3085" w:type="dxa"/>
            <w:vMerge/>
          </w:tcPr>
          <w:p w14:paraId="2C230D2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7BBA20C"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Контрольная работа  </w:t>
            </w:r>
          </w:p>
        </w:tc>
        <w:tc>
          <w:tcPr>
            <w:tcW w:w="1701" w:type="dxa"/>
          </w:tcPr>
          <w:p w14:paraId="5444984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6691ACA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92931C" w14:textId="77777777" w:rsidTr="00E15CB5">
        <w:trPr>
          <w:trHeight w:val="255"/>
        </w:trPr>
        <w:tc>
          <w:tcPr>
            <w:tcW w:w="3085" w:type="dxa"/>
            <w:vMerge/>
          </w:tcPr>
          <w:p w14:paraId="306525A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3638ADC"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0CD2DD1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107758B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569ADB4" w14:textId="77777777" w:rsidTr="00E15CB5">
        <w:trPr>
          <w:trHeight w:val="255"/>
        </w:trPr>
        <w:tc>
          <w:tcPr>
            <w:tcW w:w="3085" w:type="dxa"/>
            <w:vMerge/>
          </w:tcPr>
          <w:p w14:paraId="0B2268F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221DD1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Составление таблиц</w:t>
            </w:r>
          </w:p>
        </w:tc>
        <w:tc>
          <w:tcPr>
            <w:tcW w:w="1701" w:type="dxa"/>
            <w:vMerge/>
          </w:tcPr>
          <w:p w14:paraId="282BA3E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D3AD77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5A53534" w14:textId="77777777" w:rsidTr="00E15CB5">
        <w:tc>
          <w:tcPr>
            <w:tcW w:w="3085" w:type="dxa"/>
            <w:vMerge w:val="restart"/>
          </w:tcPr>
          <w:p w14:paraId="02399D5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b/>
                <w:sz w:val="24"/>
                <w:szCs w:val="24"/>
              </w:rPr>
              <w:t>Преобразования простейших тригонометрических выражений</w:t>
            </w:r>
          </w:p>
        </w:tc>
        <w:tc>
          <w:tcPr>
            <w:tcW w:w="8363" w:type="dxa"/>
          </w:tcPr>
          <w:p w14:paraId="77551ED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178D05F6"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182A6F7C"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01, ПРб 05, ПРу 02, ПРу 03, ПРу 04</w:t>
            </w:r>
          </w:p>
          <w:p w14:paraId="2F03959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ЛР 05, ЛР 09, </w:t>
            </w:r>
            <w:r w:rsidRPr="00564AC5">
              <w:rPr>
                <w:rFonts w:ascii="Times New Roman" w:eastAsia="Times New Roman" w:hAnsi="Times New Roman" w:cs="Times New Roman"/>
                <w:sz w:val="24"/>
                <w:szCs w:val="24"/>
                <w:lang w:eastAsia="ar-SA"/>
              </w:rPr>
              <w:lastRenderedPageBreak/>
              <w:t>ЛР 13</w:t>
            </w:r>
          </w:p>
          <w:p w14:paraId="378F1F9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01, МР 04,  МР 09</w:t>
            </w:r>
          </w:p>
          <w:p w14:paraId="08BAE9B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1797969" w14:textId="77777777" w:rsidTr="00E15CB5">
        <w:trPr>
          <w:trHeight w:val="525"/>
        </w:trPr>
        <w:tc>
          <w:tcPr>
            <w:tcW w:w="3085" w:type="dxa"/>
            <w:vMerge/>
          </w:tcPr>
          <w:p w14:paraId="2DF6BAF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D6EB273"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1.Преобразование суммы тригонометрических функций в произведение и произведения в сумму. Выражение тригонометрических функций через тангенс половинного аргумента.</w:t>
            </w:r>
          </w:p>
        </w:tc>
        <w:tc>
          <w:tcPr>
            <w:tcW w:w="1701" w:type="dxa"/>
            <w:vMerge/>
          </w:tcPr>
          <w:p w14:paraId="4AC0CC21"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163EC9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144F5D7" w14:textId="77777777" w:rsidTr="00E15CB5">
        <w:trPr>
          <w:trHeight w:val="261"/>
        </w:trPr>
        <w:tc>
          <w:tcPr>
            <w:tcW w:w="3085" w:type="dxa"/>
            <w:vMerge/>
          </w:tcPr>
          <w:p w14:paraId="3C338F5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10E6FB8"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41E0B664"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64C1FE4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7846E92" w14:textId="77777777" w:rsidTr="00E15CB5">
        <w:trPr>
          <w:trHeight w:val="266"/>
        </w:trPr>
        <w:tc>
          <w:tcPr>
            <w:tcW w:w="3085" w:type="dxa"/>
            <w:vMerge/>
          </w:tcPr>
          <w:p w14:paraId="4D97D8E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567E3D0"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Практические занятия                                                                                                        </w:t>
            </w:r>
          </w:p>
        </w:tc>
        <w:tc>
          <w:tcPr>
            <w:tcW w:w="1701" w:type="dxa"/>
            <w:vMerge w:val="restart"/>
          </w:tcPr>
          <w:p w14:paraId="0D9B9116"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2419A96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0C20387" w14:textId="77777777" w:rsidTr="00E15CB5">
        <w:trPr>
          <w:trHeight w:val="266"/>
        </w:trPr>
        <w:tc>
          <w:tcPr>
            <w:tcW w:w="3085" w:type="dxa"/>
            <w:vMerge/>
          </w:tcPr>
          <w:p w14:paraId="7E92999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91A81A1"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1. Преобразование суммы тригонометрических функций в произведение, преобразование произведения тригонометрических функций в сумму.</w:t>
            </w:r>
          </w:p>
        </w:tc>
        <w:tc>
          <w:tcPr>
            <w:tcW w:w="1701" w:type="dxa"/>
            <w:vMerge/>
          </w:tcPr>
          <w:p w14:paraId="68EBE69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CFAE8CE"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A709DE4" w14:textId="77777777" w:rsidTr="00E15CB5">
        <w:trPr>
          <w:trHeight w:val="266"/>
        </w:trPr>
        <w:tc>
          <w:tcPr>
            <w:tcW w:w="3085" w:type="dxa"/>
            <w:vMerge/>
          </w:tcPr>
          <w:p w14:paraId="2E0DF99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92D858D"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Контрольная работа  </w:t>
            </w:r>
          </w:p>
        </w:tc>
        <w:tc>
          <w:tcPr>
            <w:tcW w:w="1701" w:type="dxa"/>
          </w:tcPr>
          <w:p w14:paraId="12695A3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6EB5AB1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12DA604" w14:textId="77777777" w:rsidTr="00E15CB5">
        <w:trPr>
          <w:trHeight w:val="266"/>
        </w:trPr>
        <w:tc>
          <w:tcPr>
            <w:tcW w:w="3085" w:type="dxa"/>
            <w:vMerge/>
          </w:tcPr>
          <w:p w14:paraId="5D66114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FB12496"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39D561E3"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4A1921A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3DFDFFF" w14:textId="77777777" w:rsidTr="00E15CB5">
        <w:trPr>
          <w:trHeight w:val="266"/>
        </w:trPr>
        <w:tc>
          <w:tcPr>
            <w:tcW w:w="3085" w:type="dxa"/>
            <w:vMerge/>
          </w:tcPr>
          <w:p w14:paraId="0F46BBD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7A0555C"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bCs/>
                <w:iCs/>
                <w:sz w:val="24"/>
                <w:szCs w:val="24"/>
                <w:lang w:eastAsia="ar-SA"/>
              </w:rPr>
              <w:t xml:space="preserve"> Подготовка ответов на вопросы и задания по теме: </w:t>
            </w:r>
            <w:r w:rsidRPr="00564AC5">
              <w:rPr>
                <w:rFonts w:ascii="Times New Roman" w:eastAsia="Times New Roman" w:hAnsi="Times New Roman" w:cs="Times New Roman"/>
                <w:sz w:val="24"/>
                <w:szCs w:val="24"/>
              </w:rPr>
              <w:t>Преобразование суммы тригонометрических функций в произведение и произведения в сумму.</w:t>
            </w:r>
          </w:p>
        </w:tc>
        <w:tc>
          <w:tcPr>
            <w:tcW w:w="1701" w:type="dxa"/>
            <w:vMerge/>
          </w:tcPr>
          <w:p w14:paraId="4CF77DB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D9FBB4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63AEF97" w14:textId="77777777" w:rsidTr="00E15CB5">
        <w:trPr>
          <w:trHeight w:val="266"/>
        </w:trPr>
        <w:tc>
          <w:tcPr>
            <w:tcW w:w="3085" w:type="dxa"/>
          </w:tcPr>
          <w:p w14:paraId="3EA0E74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DD50D4B" w14:textId="77777777" w:rsidR="00E15CB5" w:rsidRPr="00564AC5" w:rsidRDefault="000C7533" w:rsidP="00564AC5">
            <w:pPr>
              <w:numPr>
                <w:ilvl w:val="0"/>
                <w:numId w:val="13"/>
              </w:numPr>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Решение задач по теме: Выражение тригонометрических функций через тангенс половинного аргумента.</w:t>
            </w:r>
          </w:p>
        </w:tc>
        <w:tc>
          <w:tcPr>
            <w:tcW w:w="1701" w:type="dxa"/>
            <w:vMerge/>
          </w:tcPr>
          <w:p w14:paraId="316BDE2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shd w:val="clear" w:color="auto" w:fill="auto"/>
          </w:tcPr>
          <w:p w14:paraId="1237155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824C653" w14:textId="77777777" w:rsidTr="00E15CB5">
        <w:tc>
          <w:tcPr>
            <w:tcW w:w="3085" w:type="dxa"/>
            <w:vMerge w:val="restart"/>
          </w:tcPr>
          <w:p w14:paraId="7E066225"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2.4.</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b/>
                <w:sz w:val="24"/>
                <w:szCs w:val="24"/>
              </w:rPr>
              <w:t>Тригонометрические уравнения и неравенства</w:t>
            </w:r>
          </w:p>
        </w:tc>
        <w:tc>
          <w:tcPr>
            <w:tcW w:w="8363" w:type="dxa"/>
          </w:tcPr>
          <w:p w14:paraId="55F0340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7B08E3DB"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1F1A374E"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01, ПРб 06, ПРу 02, ПРу 03</w:t>
            </w:r>
          </w:p>
          <w:p w14:paraId="4BC870C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06, ЛР 07, ЛР 08</w:t>
            </w:r>
          </w:p>
          <w:p w14:paraId="639C043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02, МР 04,  МР 05, МР 08</w:t>
            </w:r>
          </w:p>
          <w:p w14:paraId="7359D3F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47554B8" w14:textId="77777777" w:rsidTr="00E15CB5">
        <w:tc>
          <w:tcPr>
            <w:tcW w:w="3085" w:type="dxa"/>
            <w:vMerge/>
          </w:tcPr>
          <w:p w14:paraId="15D94F1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CBB351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1.Простейшие тригонометрические уравнения. Простейшие тригонометрические неравенства.</w:t>
            </w:r>
          </w:p>
        </w:tc>
        <w:tc>
          <w:tcPr>
            <w:tcW w:w="1701" w:type="dxa"/>
            <w:vMerge/>
          </w:tcPr>
          <w:p w14:paraId="44F16FA1"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D544202"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1EA557E" w14:textId="77777777" w:rsidTr="00E15CB5">
        <w:tc>
          <w:tcPr>
            <w:tcW w:w="3085" w:type="dxa"/>
            <w:vMerge/>
          </w:tcPr>
          <w:p w14:paraId="443FD26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F77EF7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2.Обратные тригонометрические функции. Арксинус, арккосинус, арктангенс.</w:t>
            </w:r>
          </w:p>
        </w:tc>
        <w:tc>
          <w:tcPr>
            <w:tcW w:w="1701" w:type="dxa"/>
            <w:vMerge/>
          </w:tcPr>
          <w:p w14:paraId="172B9D7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F44151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D1239A2" w14:textId="77777777" w:rsidTr="00E15CB5">
        <w:tc>
          <w:tcPr>
            <w:tcW w:w="3085" w:type="dxa"/>
            <w:vMerge/>
          </w:tcPr>
          <w:p w14:paraId="45DEB4E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BCE5AE2"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0681519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2A23DE4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56588F2" w14:textId="77777777" w:rsidTr="00E15CB5">
        <w:tc>
          <w:tcPr>
            <w:tcW w:w="3085" w:type="dxa"/>
            <w:vMerge/>
          </w:tcPr>
          <w:p w14:paraId="7F39C36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60A5887"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tc>
        <w:tc>
          <w:tcPr>
            <w:tcW w:w="1701" w:type="dxa"/>
            <w:vMerge w:val="restart"/>
          </w:tcPr>
          <w:p w14:paraId="35F314AD"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496CFE5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93839F2" w14:textId="77777777" w:rsidTr="00E15CB5">
        <w:trPr>
          <w:trHeight w:val="255"/>
        </w:trPr>
        <w:tc>
          <w:tcPr>
            <w:tcW w:w="3085" w:type="dxa"/>
            <w:vMerge/>
          </w:tcPr>
          <w:p w14:paraId="5343A11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4883F94"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 Простейшие тригонометрические уравнения и неравенства.</w:t>
            </w:r>
          </w:p>
        </w:tc>
        <w:tc>
          <w:tcPr>
            <w:tcW w:w="1701" w:type="dxa"/>
            <w:vMerge/>
          </w:tcPr>
          <w:p w14:paraId="59FC0880"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4DEFA6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6F1A550" w14:textId="77777777" w:rsidTr="00E15CB5">
        <w:tc>
          <w:tcPr>
            <w:tcW w:w="3085" w:type="dxa"/>
            <w:vMerge/>
          </w:tcPr>
          <w:p w14:paraId="2D13E98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FF2E078"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2.Обратные тригонометрические функции: арксинус, арккосинус, арктангенс.</w:t>
            </w:r>
          </w:p>
        </w:tc>
        <w:tc>
          <w:tcPr>
            <w:tcW w:w="1701" w:type="dxa"/>
            <w:vMerge/>
          </w:tcPr>
          <w:p w14:paraId="539A422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FE95F1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E116599" w14:textId="77777777" w:rsidTr="00E15CB5">
        <w:tc>
          <w:tcPr>
            <w:tcW w:w="3085" w:type="dxa"/>
            <w:vMerge/>
          </w:tcPr>
          <w:p w14:paraId="4F5FAB2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434EC41"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Контрольная работа </w:t>
            </w:r>
          </w:p>
        </w:tc>
        <w:tc>
          <w:tcPr>
            <w:tcW w:w="1701" w:type="dxa"/>
            <w:vMerge w:val="restart"/>
          </w:tcPr>
          <w:p w14:paraId="1D58363C"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5C254D4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80E61E8" w14:textId="77777777" w:rsidTr="00E15CB5">
        <w:tc>
          <w:tcPr>
            <w:tcW w:w="3085" w:type="dxa"/>
            <w:vMerge/>
          </w:tcPr>
          <w:p w14:paraId="1C734DC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E7C027F"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Arial-BoldMT" w:hAnsi="Times New Roman" w:cs="Times New Roman"/>
                <w:bCs/>
                <w:sz w:val="24"/>
                <w:szCs w:val="24"/>
              </w:rPr>
              <w:t xml:space="preserve"> Нахождение значений синусов, косинусов и тангенсов углов с</w:t>
            </w:r>
            <w:r w:rsidRPr="00564AC5">
              <w:rPr>
                <w:rFonts w:ascii="Times New Roman" w:eastAsia="Times New Roman" w:hAnsi="Times New Roman" w:cs="Times New Roman"/>
                <w:sz w:val="24"/>
                <w:szCs w:val="24"/>
              </w:rPr>
              <w:t xml:space="preserve"> использованием </w:t>
            </w:r>
            <w:r w:rsidRPr="00564AC5">
              <w:rPr>
                <w:rFonts w:ascii="Times New Roman" w:eastAsia="Arial-BoldMT" w:hAnsi="Times New Roman" w:cs="Times New Roman"/>
                <w:bCs/>
                <w:sz w:val="24"/>
                <w:szCs w:val="24"/>
              </w:rPr>
              <w:t>тригонометрических тождеств</w:t>
            </w:r>
          </w:p>
        </w:tc>
        <w:tc>
          <w:tcPr>
            <w:tcW w:w="1701" w:type="dxa"/>
            <w:vMerge/>
          </w:tcPr>
          <w:p w14:paraId="467879E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6E8B25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B67172D" w14:textId="77777777" w:rsidTr="00E15CB5">
        <w:tc>
          <w:tcPr>
            <w:tcW w:w="3085" w:type="dxa"/>
            <w:vMerge/>
          </w:tcPr>
          <w:p w14:paraId="5ACF0B3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3EE72FB"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7DBDE8E3"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799C474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7B5D44D" w14:textId="77777777" w:rsidTr="00E15CB5">
        <w:tc>
          <w:tcPr>
            <w:tcW w:w="3085" w:type="dxa"/>
            <w:vMerge/>
          </w:tcPr>
          <w:p w14:paraId="3CF115F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7E40E2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 Решение задач на нахождение значений радианной меры угла.</w:t>
            </w:r>
          </w:p>
        </w:tc>
        <w:tc>
          <w:tcPr>
            <w:tcW w:w="1701" w:type="dxa"/>
            <w:vMerge/>
          </w:tcPr>
          <w:p w14:paraId="5300BAB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E07438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A85E948" w14:textId="77777777" w:rsidTr="00E15CB5">
        <w:tc>
          <w:tcPr>
            <w:tcW w:w="3085" w:type="dxa"/>
            <w:vMerge/>
          </w:tcPr>
          <w:p w14:paraId="759E746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shd w:val="clear" w:color="auto" w:fill="FFFFFF"/>
          </w:tcPr>
          <w:p w14:paraId="5AE45282"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Дать определение синуса, косинуса и тангенса угла</w:t>
            </w:r>
          </w:p>
        </w:tc>
        <w:tc>
          <w:tcPr>
            <w:tcW w:w="1701" w:type="dxa"/>
            <w:vMerge/>
          </w:tcPr>
          <w:p w14:paraId="043E1CF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DEA247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8AE78FE" w14:textId="77777777" w:rsidTr="00E15CB5">
        <w:tc>
          <w:tcPr>
            <w:tcW w:w="3085" w:type="dxa"/>
            <w:vMerge/>
          </w:tcPr>
          <w:p w14:paraId="7E53594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E93F43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Решение задач на нахождение значений синуса, косинуса, тангенса и котангенса</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 xml:space="preserve">числа. </w:t>
            </w:r>
          </w:p>
        </w:tc>
        <w:tc>
          <w:tcPr>
            <w:tcW w:w="1701" w:type="dxa"/>
            <w:vMerge/>
          </w:tcPr>
          <w:p w14:paraId="6D0DE26F"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8B4BC7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A81E717" w14:textId="77777777" w:rsidTr="00E15CB5">
        <w:tc>
          <w:tcPr>
            <w:tcW w:w="3085" w:type="dxa"/>
            <w:vMerge/>
          </w:tcPr>
          <w:p w14:paraId="386493B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583E5D2"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 Решение задач на нахождение значений синуса, косинуса, тангенса и котангенса суммы и разности двух углов; двойного угла; половинного угла.</w:t>
            </w:r>
          </w:p>
        </w:tc>
        <w:tc>
          <w:tcPr>
            <w:tcW w:w="1701" w:type="dxa"/>
            <w:vMerge/>
          </w:tcPr>
          <w:p w14:paraId="301452F3"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16BF0DD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136C88E" w14:textId="77777777" w:rsidTr="00E15CB5">
        <w:tc>
          <w:tcPr>
            <w:tcW w:w="3085" w:type="dxa"/>
            <w:vMerge/>
          </w:tcPr>
          <w:p w14:paraId="248B20D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878B16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 Преобразования простейших тригонометрических выражений.</w:t>
            </w:r>
          </w:p>
        </w:tc>
        <w:tc>
          <w:tcPr>
            <w:tcW w:w="1701" w:type="dxa"/>
            <w:vMerge/>
          </w:tcPr>
          <w:p w14:paraId="193989B7"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F65032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7A7F26B" w14:textId="77777777" w:rsidTr="00E15CB5">
        <w:tc>
          <w:tcPr>
            <w:tcW w:w="3085" w:type="dxa"/>
            <w:vMerge/>
          </w:tcPr>
          <w:p w14:paraId="5DB8E42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9165E1A"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6. Решение простейших тригонометрических уравнений и неравенств. </w:t>
            </w:r>
          </w:p>
        </w:tc>
        <w:tc>
          <w:tcPr>
            <w:tcW w:w="1701" w:type="dxa"/>
            <w:vMerge/>
          </w:tcPr>
          <w:p w14:paraId="0A24D76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2692B1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CA6DFCC" w14:textId="77777777" w:rsidTr="00E15CB5">
        <w:tc>
          <w:tcPr>
            <w:tcW w:w="13149" w:type="dxa"/>
            <w:gridSpan w:val="3"/>
          </w:tcPr>
          <w:p w14:paraId="610BC883" w14:textId="77777777" w:rsidR="00E15CB5" w:rsidRPr="00564AC5" w:rsidRDefault="000C7533" w:rsidP="00564AC5">
            <w:pPr>
              <w:spacing w:after="0" w:line="240" w:lineRule="auto"/>
              <w:ind w:firstLine="708"/>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Раздел 3.</w:t>
            </w:r>
          </w:p>
          <w:p w14:paraId="1C183B09" w14:textId="77777777" w:rsidR="00E15CB5" w:rsidRPr="00564AC5" w:rsidRDefault="000C7533" w:rsidP="00564AC5">
            <w:pPr>
              <w:spacing w:after="0" w:line="240" w:lineRule="auto"/>
              <w:ind w:firstLine="708"/>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ФУНКЦИИ, ИХ СВОЙСТВА И ГРАФИКИ</w:t>
            </w:r>
          </w:p>
        </w:tc>
        <w:tc>
          <w:tcPr>
            <w:tcW w:w="1701" w:type="dxa"/>
            <w:vMerge/>
            <w:shd w:val="clear" w:color="auto" w:fill="auto"/>
          </w:tcPr>
          <w:p w14:paraId="689D7BE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D96FB63" w14:textId="77777777" w:rsidTr="00E15CB5">
        <w:trPr>
          <w:trHeight w:val="109"/>
        </w:trPr>
        <w:tc>
          <w:tcPr>
            <w:tcW w:w="3085" w:type="dxa"/>
            <w:vMerge w:val="restart"/>
          </w:tcPr>
          <w:p w14:paraId="28E48C9F"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 xml:space="preserve">Тема 3.1. </w:t>
            </w:r>
          </w:p>
          <w:p w14:paraId="62F37ECF"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Функции, их свойства </w:t>
            </w:r>
          </w:p>
        </w:tc>
        <w:tc>
          <w:tcPr>
            <w:tcW w:w="8363" w:type="dxa"/>
          </w:tcPr>
          <w:p w14:paraId="3254BD3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77ECB88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p w14:paraId="4F701E6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1B4B764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01, ПРб 05, ПРу 02, ПРу 03, ПРу 04</w:t>
            </w:r>
          </w:p>
          <w:p w14:paraId="3905CE0C"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05, ЛР 09, ЛР 13</w:t>
            </w:r>
          </w:p>
          <w:p w14:paraId="2EBE820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01, МР 04,  МР 09</w:t>
            </w:r>
          </w:p>
          <w:p w14:paraId="5D8FB81C" w14:textId="77777777" w:rsidR="00E15CB5" w:rsidRPr="00564AC5" w:rsidRDefault="00BE34B2" w:rsidP="00564AC5">
            <w:pPr>
              <w:spacing w:after="0" w:line="240" w:lineRule="auto"/>
              <w:jc w:val="both"/>
              <w:rPr>
                <w:rFonts w:ascii="Times New Roman" w:eastAsia="Times New Roman" w:hAnsi="Times New Roman" w:cs="Times New Roman"/>
                <w:sz w:val="24"/>
                <w:szCs w:val="24"/>
              </w:rPr>
            </w:pPr>
          </w:p>
        </w:tc>
      </w:tr>
      <w:tr w:rsidR="00564AC5" w:rsidRPr="00564AC5" w14:paraId="21C36B13" w14:textId="77777777" w:rsidTr="00E15CB5">
        <w:tc>
          <w:tcPr>
            <w:tcW w:w="3085" w:type="dxa"/>
            <w:vMerge/>
          </w:tcPr>
          <w:p w14:paraId="5436F06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AB1D844"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1.Функции.</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Область определения и множество значений; график функции, построение графиков функций, заданных различными способами.</w:t>
            </w:r>
          </w:p>
        </w:tc>
        <w:tc>
          <w:tcPr>
            <w:tcW w:w="1701" w:type="dxa"/>
            <w:vMerge/>
          </w:tcPr>
          <w:p w14:paraId="73C286A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8B4F90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072318F" w14:textId="77777777" w:rsidTr="00E15CB5">
        <w:tc>
          <w:tcPr>
            <w:tcW w:w="3085" w:type="dxa"/>
            <w:vMerge/>
          </w:tcPr>
          <w:p w14:paraId="60EF7B5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E5B7E5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2.Свойства функции: 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Арифметические операции над функциями. Сложная функция (композиция). Понятие о непрерывности функции.</w:t>
            </w:r>
          </w:p>
        </w:tc>
        <w:tc>
          <w:tcPr>
            <w:tcW w:w="1701" w:type="dxa"/>
            <w:vMerge/>
          </w:tcPr>
          <w:p w14:paraId="770B93B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22FD7B0"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7F9BF36" w14:textId="77777777" w:rsidTr="00E15CB5">
        <w:tc>
          <w:tcPr>
            <w:tcW w:w="3085" w:type="dxa"/>
            <w:vMerge/>
          </w:tcPr>
          <w:p w14:paraId="47E424B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6629F83"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3.Обратные функции. Область определения и область значений обратной функции. График обратной функции.</w:t>
            </w:r>
          </w:p>
        </w:tc>
        <w:tc>
          <w:tcPr>
            <w:tcW w:w="1701" w:type="dxa"/>
            <w:vMerge/>
          </w:tcPr>
          <w:p w14:paraId="608E1C2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6DC2EB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0E38C93" w14:textId="77777777" w:rsidTr="00E15CB5">
        <w:tc>
          <w:tcPr>
            <w:tcW w:w="3085" w:type="dxa"/>
            <w:vMerge/>
          </w:tcPr>
          <w:p w14:paraId="1329371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F3310D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551B189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0B8B7A6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8B89599" w14:textId="77777777" w:rsidTr="00E15CB5">
        <w:tc>
          <w:tcPr>
            <w:tcW w:w="3085" w:type="dxa"/>
            <w:vMerge/>
          </w:tcPr>
          <w:p w14:paraId="34949DF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47E1B20"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tc>
        <w:tc>
          <w:tcPr>
            <w:tcW w:w="1701" w:type="dxa"/>
            <w:vMerge w:val="restart"/>
          </w:tcPr>
          <w:p w14:paraId="34E377A6"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p w14:paraId="1571F55F"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w:t>
            </w:r>
          </w:p>
        </w:tc>
        <w:tc>
          <w:tcPr>
            <w:tcW w:w="1701" w:type="dxa"/>
            <w:vMerge/>
            <w:shd w:val="clear" w:color="auto" w:fill="auto"/>
          </w:tcPr>
          <w:p w14:paraId="4FDEFDB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79EBB36" w14:textId="77777777" w:rsidTr="00E15CB5">
        <w:tc>
          <w:tcPr>
            <w:tcW w:w="3085" w:type="dxa"/>
            <w:vMerge/>
          </w:tcPr>
          <w:p w14:paraId="1C4FDDE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01DB03"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 xml:space="preserve">1.Примеры зависимостей между переменными в реальных процессах из смежных дисциплин. </w:t>
            </w:r>
          </w:p>
        </w:tc>
        <w:tc>
          <w:tcPr>
            <w:tcW w:w="1701" w:type="dxa"/>
            <w:vMerge/>
          </w:tcPr>
          <w:p w14:paraId="453BDCF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499495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0931EDB" w14:textId="77777777" w:rsidTr="00E15CB5">
        <w:tc>
          <w:tcPr>
            <w:tcW w:w="3085" w:type="dxa"/>
            <w:vMerge/>
          </w:tcPr>
          <w:p w14:paraId="0F80DA1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D3B652B" w14:textId="77777777" w:rsidR="00E15CB5" w:rsidRPr="00564AC5" w:rsidRDefault="000C7533" w:rsidP="00564AC5">
            <w:pPr>
              <w:autoSpaceDE w:val="0"/>
              <w:autoSpaceDN w:val="0"/>
              <w:adjustRightInd w:val="0"/>
              <w:spacing w:after="0" w:line="240" w:lineRule="auto"/>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 xml:space="preserve">2.Определение функций. Построение и чтение графиков функций. Исследование функции. </w:t>
            </w:r>
          </w:p>
        </w:tc>
        <w:tc>
          <w:tcPr>
            <w:tcW w:w="1701" w:type="dxa"/>
            <w:vMerge/>
          </w:tcPr>
          <w:p w14:paraId="4AA5010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72564A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71D818B" w14:textId="77777777" w:rsidTr="00E15CB5">
        <w:tc>
          <w:tcPr>
            <w:tcW w:w="3085" w:type="dxa"/>
            <w:vMerge/>
          </w:tcPr>
          <w:p w14:paraId="1713764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0AD368A"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3.Свойства линейной, квадратичной, кусочно-линейной и дробно- линейной функций. Непрерывные и периодические функции</w:t>
            </w:r>
          </w:p>
        </w:tc>
        <w:tc>
          <w:tcPr>
            <w:tcW w:w="1701" w:type="dxa"/>
            <w:vMerge/>
          </w:tcPr>
          <w:p w14:paraId="7012478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84F593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D298EF4" w14:textId="77777777" w:rsidTr="00E15CB5">
        <w:tc>
          <w:tcPr>
            <w:tcW w:w="3085" w:type="dxa"/>
            <w:vMerge/>
          </w:tcPr>
          <w:p w14:paraId="71FF9C0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6123712"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 xml:space="preserve">4.Свойства и графики синуса, косинуса, тангенса и котангенса. </w:t>
            </w:r>
          </w:p>
        </w:tc>
        <w:tc>
          <w:tcPr>
            <w:tcW w:w="1701" w:type="dxa"/>
            <w:vMerge/>
          </w:tcPr>
          <w:p w14:paraId="33D7AF1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464E17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86DF8C3" w14:textId="77777777" w:rsidTr="00E15CB5">
        <w:tc>
          <w:tcPr>
            <w:tcW w:w="3085" w:type="dxa"/>
            <w:vMerge/>
          </w:tcPr>
          <w:p w14:paraId="1E5E1DD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BAC0DAA"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5.Обратные функции и их графики. Обратные тригонометрические функции.</w:t>
            </w:r>
          </w:p>
        </w:tc>
        <w:tc>
          <w:tcPr>
            <w:tcW w:w="1701" w:type="dxa"/>
            <w:vMerge/>
          </w:tcPr>
          <w:p w14:paraId="3294E19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49F257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DAE1CFC" w14:textId="77777777" w:rsidTr="00E15CB5">
        <w:trPr>
          <w:trHeight w:val="276"/>
        </w:trPr>
        <w:tc>
          <w:tcPr>
            <w:tcW w:w="3085" w:type="dxa"/>
            <w:vMerge/>
          </w:tcPr>
          <w:p w14:paraId="6DED2E3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1240C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tcPr>
          <w:p w14:paraId="3A4CF66E"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35969A6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9405350" w14:textId="77777777" w:rsidTr="00E15CB5">
        <w:tc>
          <w:tcPr>
            <w:tcW w:w="3085" w:type="dxa"/>
            <w:vMerge/>
          </w:tcPr>
          <w:p w14:paraId="4B9AD8E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E7FB205"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vMerge w:val="restart"/>
          </w:tcPr>
          <w:p w14:paraId="53DD21B6"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6563304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C3D73E4" w14:textId="77777777" w:rsidTr="00E15CB5">
        <w:tc>
          <w:tcPr>
            <w:tcW w:w="3085" w:type="dxa"/>
            <w:vMerge/>
          </w:tcPr>
          <w:p w14:paraId="23C8E20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C9408B2"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Построение графиков функций.</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Нахождение</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области определения и множество значений.</w:t>
            </w:r>
          </w:p>
        </w:tc>
        <w:tc>
          <w:tcPr>
            <w:tcW w:w="1701" w:type="dxa"/>
            <w:vMerge/>
          </w:tcPr>
          <w:p w14:paraId="061E92EC"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5DF71DC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62C65FA" w14:textId="77777777" w:rsidTr="00E15CB5">
        <w:tc>
          <w:tcPr>
            <w:tcW w:w="3085" w:type="dxa"/>
            <w:vMerge/>
          </w:tcPr>
          <w:p w14:paraId="0C93D88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EE79AA0"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 xml:space="preserve">2. </w:t>
            </w:r>
            <w:r w:rsidRPr="00564AC5">
              <w:rPr>
                <w:rFonts w:ascii="Times New Roman" w:eastAsia="Times New Roman" w:hAnsi="Times New Roman" w:cs="Times New Roman"/>
                <w:sz w:val="24"/>
                <w:szCs w:val="24"/>
                <w:lang w:eastAsia="ar-SA"/>
              </w:rPr>
              <w:t>Определить основные свойства числовых функций, проиллюстрировать их на графиках.</w:t>
            </w:r>
          </w:p>
        </w:tc>
        <w:tc>
          <w:tcPr>
            <w:tcW w:w="1701" w:type="dxa"/>
            <w:vMerge/>
          </w:tcPr>
          <w:p w14:paraId="3623BA34"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13AB1AB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6D996BD" w14:textId="77777777" w:rsidTr="00E15CB5">
        <w:tc>
          <w:tcPr>
            <w:tcW w:w="3085" w:type="dxa"/>
            <w:vMerge/>
          </w:tcPr>
          <w:p w14:paraId="1050E19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9EB396C"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b/>
                <w:sz w:val="24"/>
                <w:szCs w:val="24"/>
              </w:rPr>
              <w:t xml:space="preserve">3. </w:t>
            </w:r>
            <w:r w:rsidRPr="00564AC5">
              <w:rPr>
                <w:rFonts w:ascii="Times New Roman" w:eastAsia="Times New Roman" w:hAnsi="Times New Roman" w:cs="Times New Roman"/>
                <w:sz w:val="24"/>
                <w:szCs w:val="24"/>
              </w:rPr>
              <w:t>Реферат на тему:</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lang w:eastAsia="ar-SA"/>
              </w:rPr>
              <w:t>Использование понятия функции для описания и анализа зависимостей величин.</w:t>
            </w:r>
          </w:p>
        </w:tc>
        <w:tc>
          <w:tcPr>
            <w:tcW w:w="1701" w:type="dxa"/>
            <w:vMerge/>
          </w:tcPr>
          <w:p w14:paraId="2006965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37C3351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8426B1A" w14:textId="77777777" w:rsidTr="00E15CB5">
        <w:tc>
          <w:tcPr>
            <w:tcW w:w="3085" w:type="dxa"/>
            <w:vMerge w:val="restart"/>
          </w:tcPr>
          <w:p w14:paraId="7478BE81"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Тема 3.2. </w:t>
            </w:r>
          </w:p>
          <w:p w14:paraId="57313FA4"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Степенные, показательные, логарифмические и тригонометрические функции</w:t>
            </w:r>
          </w:p>
        </w:tc>
        <w:tc>
          <w:tcPr>
            <w:tcW w:w="8363" w:type="dxa"/>
          </w:tcPr>
          <w:p w14:paraId="17635C42"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Содержание учебного материала</w:t>
            </w:r>
          </w:p>
        </w:tc>
        <w:tc>
          <w:tcPr>
            <w:tcW w:w="1701" w:type="dxa"/>
            <w:vMerge w:val="restart"/>
          </w:tcPr>
          <w:p w14:paraId="59D7161C"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2B780A9D"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ПРб 02, ПРб 04, </w:t>
            </w:r>
            <w:r w:rsidRPr="00564AC5">
              <w:rPr>
                <w:rFonts w:ascii="Times New Roman" w:eastAsia="Times New Roman" w:hAnsi="Times New Roman" w:cs="Times New Roman"/>
                <w:sz w:val="24"/>
                <w:szCs w:val="24"/>
                <w:lang w:eastAsia="ar-SA"/>
              </w:rPr>
              <w:lastRenderedPageBreak/>
              <w:t>ПРу 02</w:t>
            </w:r>
          </w:p>
          <w:p w14:paraId="373BE5BA"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05, ЛР 08, ЛР 10</w:t>
            </w:r>
          </w:p>
          <w:p w14:paraId="0FE8EF5C"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03, МР 07,  МР 08</w:t>
            </w:r>
          </w:p>
          <w:p w14:paraId="7633474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E8D3B4F" w14:textId="77777777" w:rsidTr="00E15CB5">
        <w:trPr>
          <w:trHeight w:val="301"/>
        </w:trPr>
        <w:tc>
          <w:tcPr>
            <w:tcW w:w="3085" w:type="dxa"/>
            <w:vMerge/>
          </w:tcPr>
          <w:p w14:paraId="1713851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2E653A5"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1.Определения функций, их свойства и графики.</w:t>
            </w:r>
          </w:p>
        </w:tc>
        <w:tc>
          <w:tcPr>
            <w:tcW w:w="1701" w:type="dxa"/>
            <w:vMerge/>
          </w:tcPr>
          <w:p w14:paraId="3923BDE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B3A16E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3AD36FD" w14:textId="77777777" w:rsidTr="00E15CB5">
        <w:tc>
          <w:tcPr>
            <w:tcW w:w="3085" w:type="dxa"/>
            <w:vMerge/>
          </w:tcPr>
          <w:p w14:paraId="3B294A0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A0999A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564AC5">
              <w:rPr>
                <w:rFonts w:ascii="Times New Roman" w:eastAsia="Times New Roman" w:hAnsi="Times New Roman" w:cs="Times New Roman"/>
                <w:sz w:val="24"/>
                <w:szCs w:val="24"/>
                <w:lang w:val="en-US"/>
              </w:rPr>
              <w:t>y</w:t>
            </w:r>
            <w:r w:rsidRPr="00564AC5">
              <w:rPr>
                <w:rFonts w:ascii="Times New Roman" w:eastAsia="Times New Roman" w:hAnsi="Times New Roman" w:cs="Times New Roman"/>
                <w:sz w:val="24"/>
                <w:szCs w:val="24"/>
              </w:rPr>
              <w:t xml:space="preserve"> = </w:t>
            </w:r>
            <w:r w:rsidRPr="00564AC5">
              <w:rPr>
                <w:rFonts w:ascii="Times New Roman" w:eastAsia="Times New Roman" w:hAnsi="Times New Roman" w:cs="Times New Roman"/>
                <w:sz w:val="24"/>
                <w:szCs w:val="24"/>
                <w:lang w:val="en-US"/>
              </w:rPr>
              <w:t>x</w:t>
            </w:r>
            <w:r w:rsidRPr="00564AC5">
              <w:rPr>
                <w:rFonts w:ascii="Times New Roman" w:eastAsia="Times New Roman" w:hAnsi="Times New Roman" w:cs="Times New Roman"/>
                <w:sz w:val="24"/>
                <w:szCs w:val="24"/>
              </w:rPr>
              <w:t>, растяжение и сжатие вдоль осей координат.</w:t>
            </w:r>
          </w:p>
        </w:tc>
        <w:tc>
          <w:tcPr>
            <w:tcW w:w="1701" w:type="dxa"/>
            <w:vMerge/>
          </w:tcPr>
          <w:p w14:paraId="1D5779F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FEF200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4E65836" w14:textId="77777777" w:rsidTr="00E15CB5">
        <w:tc>
          <w:tcPr>
            <w:tcW w:w="3085" w:type="dxa"/>
            <w:vMerge/>
          </w:tcPr>
          <w:p w14:paraId="37235E7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2EB5A1C"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79ECD96E"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0E5E5B6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5E7EA82" w14:textId="77777777" w:rsidTr="00E15CB5">
        <w:tc>
          <w:tcPr>
            <w:tcW w:w="3085" w:type="dxa"/>
            <w:vMerge/>
          </w:tcPr>
          <w:p w14:paraId="23D2F3E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EE28D32"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tc>
        <w:tc>
          <w:tcPr>
            <w:tcW w:w="1701" w:type="dxa"/>
            <w:vMerge w:val="restart"/>
          </w:tcPr>
          <w:p w14:paraId="044FB98B"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018DBF1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472BFEA" w14:textId="77777777" w:rsidTr="00E15CB5">
        <w:tc>
          <w:tcPr>
            <w:tcW w:w="3085" w:type="dxa"/>
            <w:vMerge/>
          </w:tcPr>
          <w:p w14:paraId="1D1C565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328459A"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1.Преобразования графика функции. Гармонические колебания.</w:t>
            </w:r>
          </w:p>
        </w:tc>
        <w:tc>
          <w:tcPr>
            <w:tcW w:w="1701" w:type="dxa"/>
            <w:vMerge/>
          </w:tcPr>
          <w:p w14:paraId="1B031F8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1DD5E2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5114A4B" w14:textId="77777777" w:rsidTr="00E15CB5">
        <w:tc>
          <w:tcPr>
            <w:tcW w:w="3085" w:type="dxa"/>
            <w:vMerge/>
          </w:tcPr>
          <w:p w14:paraId="4139262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878D40C"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2.Прикладные задачи.</w:t>
            </w:r>
          </w:p>
        </w:tc>
        <w:tc>
          <w:tcPr>
            <w:tcW w:w="1701" w:type="dxa"/>
            <w:vMerge/>
          </w:tcPr>
          <w:p w14:paraId="5E6BA73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2FA3D5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A9E458E" w14:textId="77777777" w:rsidTr="00E15CB5">
        <w:tc>
          <w:tcPr>
            <w:tcW w:w="3085" w:type="dxa"/>
            <w:vMerge/>
          </w:tcPr>
          <w:p w14:paraId="735BDE7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6732094" w14:textId="77777777" w:rsidR="00E15CB5" w:rsidRPr="00564AC5" w:rsidRDefault="000C7533" w:rsidP="00564AC5">
            <w:pPr>
              <w:autoSpaceDE w:val="0"/>
              <w:autoSpaceDN w:val="0"/>
              <w:adjustRightInd w:val="0"/>
              <w:spacing w:after="0" w:line="240" w:lineRule="auto"/>
              <w:jc w:val="both"/>
              <w:rPr>
                <w:rFonts w:ascii="Times New Roman" w:eastAsia="Arial-BoldMT" w:hAnsi="Times New Roman" w:cs="Times New Roman"/>
                <w:bCs/>
                <w:sz w:val="24"/>
                <w:szCs w:val="24"/>
              </w:rPr>
            </w:pPr>
            <w:r w:rsidRPr="00564AC5">
              <w:rPr>
                <w:rFonts w:ascii="Times New Roman" w:eastAsia="Arial-BoldMT" w:hAnsi="Times New Roman" w:cs="Times New Roman"/>
                <w:bCs/>
                <w:sz w:val="24"/>
                <w:szCs w:val="24"/>
              </w:rPr>
              <w:t>3.Показательные, логарифмические, тригонометрические уравнения и неравенства.</w:t>
            </w:r>
          </w:p>
        </w:tc>
        <w:tc>
          <w:tcPr>
            <w:tcW w:w="1701" w:type="dxa"/>
            <w:vMerge/>
          </w:tcPr>
          <w:p w14:paraId="29B5860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3E3F0E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9A6E464" w14:textId="77777777" w:rsidTr="00E15CB5">
        <w:tc>
          <w:tcPr>
            <w:tcW w:w="3085" w:type="dxa"/>
            <w:vMerge/>
          </w:tcPr>
          <w:p w14:paraId="34DF3EC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3789BE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vMerge w:val="restart"/>
          </w:tcPr>
          <w:p w14:paraId="7502DD6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09F5115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1B4398F" w14:textId="77777777" w:rsidTr="00E15CB5">
        <w:tc>
          <w:tcPr>
            <w:tcW w:w="3085" w:type="dxa"/>
            <w:vMerge/>
          </w:tcPr>
          <w:p w14:paraId="3294832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67768AD"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Нахождение</w:t>
            </w:r>
            <w:r w:rsidRPr="00564AC5">
              <w:rPr>
                <w:rFonts w:ascii="Times New Roman" w:eastAsia="Times New Roman" w:hAnsi="Times New Roman" w:cs="Times New Roman"/>
                <w:sz w:val="24"/>
                <w:szCs w:val="24"/>
                <w:lang w:eastAsia="ar-SA"/>
              </w:rPr>
              <w:t xml:space="preserve"> значений функций по заданным значениям аргумента при различных способах задания функции. Построение графиков изученных функций. Степенные</w:t>
            </w:r>
            <w:r w:rsidRPr="00564AC5">
              <w:rPr>
                <w:rFonts w:ascii="Times New Roman" w:eastAsia="Times New Roman" w:hAnsi="Times New Roman" w:cs="Times New Roman"/>
                <w:sz w:val="24"/>
                <w:szCs w:val="24"/>
              </w:rPr>
              <w:t>, показательные, логарифмические и тригонометрические функции.</w:t>
            </w:r>
          </w:p>
        </w:tc>
        <w:tc>
          <w:tcPr>
            <w:tcW w:w="1701" w:type="dxa"/>
            <w:vMerge/>
          </w:tcPr>
          <w:p w14:paraId="2DF7669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727ECC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E84CFFC" w14:textId="77777777" w:rsidTr="00E15CB5">
        <w:tc>
          <w:tcPr>
            <w:tcW w:w="3085" w:type="dxa"/>
            <w:vMerge/>
          </w:tcPr>
          <w:p w14:paraId="1A10E88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5B685FA"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163E7B0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760164C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17EF952" w14:textId="77777777" w:rsidTr="00E15CB5">
        <w:tc>
          <w:tcPr>
            <w:tcW w:w="3085" w:type="dxa"/>
            <w:vMerge/>
          </w:tcPr>
          <w:p w14:paraId="382BC35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1F20E25"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1.Презентация на тему: </w:t>
            </w:r>
            <w:r w:rsidRPr="00564AC5">
              <w:rPr>
                <w:rFonts w:ascii="Times New Roman" w:eastAsia="Arial-BoldMT" w:hAnsi="Times New Roman" w:cs="Times New Roman"/>
                <w:bCs/>
                <w:sz w:val="24"/>
                <w:szCs w:val="24"/>
              </w:rPr>
              <w:t>Построение графиков</w:t>
            </w:r>
            <w:r w:rsidRPr="00564AC5">
              <w:rPr>
                <w:rFonts w:ascii="Times New Roman" w:eastAsia="Times New Roman" w:hAnsi="Times New Roman" w:cs="Times New Roman"/>
                <w:sz w:val="24"/>
                <w:szCs w:val="24"/>
              </w:rPr>
              <w:t xml:space="preserve"> функций. </w:t>
            </w:r>
            <w:r w:rsidRPr="00564AC5">
              <w:rPr>
                <w:rFonts w:ascii="Times New Roman" w:eastAsia="Arial-BoldMT" w:hAnsi="Times New Roman" w:cs="Times New Roman"/>
                <w:bCs/>
                <w:sz w:val="24"/>
                <w:szCs w:val="24"/>
              </w:rPr>
              <w:t>Изучение их свойств.</w:t>
            </w:r>
          </w:p>
        </w:tc>
        <w:tc>
          <w:tcPr>
            <w:tcW w:w="1701" w:type="dxa"/>
            <w:vMerge/>
          </w:tcPr>
          <w:p w14:paraId="3E1548A1"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5190224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BFEFE84" w14:textId="77777777" w:rsidTr="00E15CB5">
        <w:tc>
          <w:tcPr>
            <w:tcW w:w="3085" w:type="dxa"/>
            <w:vMerge/>
          </w:tcPr>
          <w:p w14:paraId="1F2F933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F303378"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 Презентация на тему: </w:t>
            </w:r>
            <w:r w:rsidRPr="00564AC5">
              <w:rPr>
                <w:rFonts w:ascii="Times New Roman" w:eastAsia="Arial-BoldMT" w:hAnsi="Times New Roman" w:cs="Times New Roman"/>
                <w:bCs/>
                <w:sz w:val="24"/>
                <w:szCs w:val="24"/>
              </w:rPr>
              <w:t>Построение</w:t>
            </w:r>
            <w:r w:rsidRPr="00564AC5">
              <w:rPr>
                <w:rFonts w:ascii="Times New Roman" w:eastAsia="Times New Roman" w:hAnsi="Times New Roman" w:cs="Times New Roman"/>
                <w:sz w:val="24"/>
                <w:szCs w:val="24"/>
              </w:rPr>
              <w:t xml:space="preserve"> </w:t>
            </w:r>
            <w:r w:rsidRPr="00564AC5">
              <w:rPr>
                <w:rFonts w:ascii="Times New Roman" w:eastAsia="Arial-BoldMT" w:hAnsi="Times New Roman" w:cs="Times New Roman"/>
                <w:bCs/>
                <w:sz w:val="24"/>
                <w:szCs w:val="24"/>
              </w:rPr>
              <w:t>графиков</w:t>
            </w:r>
            <w:r w:rsidRPr="00564AC5">
              <w:rPr>
                <w:rFonts w:ascii="Times New Roman" w:eastAsia="Times New Roman" w:hAnsi="Times New Roman" w:cs="Times New Roman"/>
                <w:sz w:val="24"/>
                <w:szCs w:val="24"/>
              </w:rPr>
              <w:t xml:space="preserve"> обратных тригонометрических функции, изучение свойств.</w:t>
            </w:r>
          </w:p>
        </w:tc>
        <w:tc>
          <w:tcPr>
            <w:tcW w:w="1701" w:type="dxa"/>
            <w:vMerge/>
          </w:tcPr>
          <w:p w14:paraId="77337827"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0C95703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94FF41F" w14:textId="77777777" w:rsidTr="00E15CB5">
        <w:tc>
          <w:tcPr>
            <w:tcW w:w="3085" w:type="dxa"/>
            <w:vMerge/>
          </w:tcPr>
          <w:p w14:paraId="6076F68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EDD6EF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 Презентация на тему: </w:t>
            </w:r>
            <w:r w:rsidRPr="00564AC5">
              <w:rPr>
                <w:rFonts w:ascii="Times New Roman" w:eastAsia="Arial-BoldMT" w:hAnsi="Times New Roman" w:cs="Times New Roman"/>
                <w:bCs/>
                <w:sz w:val="24"/>
                <w:szCs w:val="24"/>
              </w:rPr>
              <w:t>Преобразования</w:t>
            </w:r>
            <w:r w:rsidRPr="00564AC5">
              <w:rPr>
                <w:rFonts w:ascii="Times New Roman" w:eastAsia="Times New Roman" w:hAnsi="Times New Roman" w:cs="Times New Roman"/>
                <w:sz w:val="24"/>
                <w:szCs w:val="24"/>
              </w:rPr>
              <w:t xml:space="preserve">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564AC5">
              <w:rPr>
                <w:rFonts w:ascii="Times New Roman" w:eastAsia="Times New Roman" w:hAnsi="Times New Roman" w:cs="Times New Roman"/>
                <w:i/>
                <w:sz w:val="24"/>
                <w:szCs w:val="24"/>
                <w:lang w:val="en-US"/>
              </w:rPr>
              <w:t>y</w:t>
            </w:r>
            <w:r w:rsidRPr="00564AC5">
              <w:rPr>
                <w:rFonts w:ascii="Times New Roman" w:eastAsia="Times New Roman" w:hAnsi="Times New Roman" w:cs="Times New Roman"/>
                <w:i/>
                <w:sz w:val="24"/>
                <w:szCs w:val="24"/>
              </w:rPr>
              <w:t xml:space="preserve"> = </w:t>
            </w:r>
            <w:r w:rsidRPr="00564AC5">
              <w:rPr>
                <w:rFonts w:ascii="Times New Roman" w:eastAsia="Times New Roman" w:hAnsi="Times New Roman" w:cs="Times New Roman"/>
                <w:i/>
                <w:sz w:val="24"/>
                <w:szCs w:val="24"/>
                <w:lang w:val="en-US"/>
              </w:rPr>
              <w:t>x</w:t>
            </w:r>
            <w:r w:rsidRPr="00564AC5">
              <w:rPr>
                <w:rFonts w:ascii="Times New Roman" w:eastAsia="Times New Roman" w:hAnsi="Times New Roman" w:cs="Times New Roman"/>
                <w:sz w:val="24"/>
                <w:szCs w:val="24"/>
              </w:rPr>
              <w:t>, растяжение и сжатие вдоль осей координат.</w:t>
            </w:r>
          </w:p>
        </w:tc>
        <w:tc>
          <w:tcPr>
            <w:tcW w:w="1701" w:type="dxa"/>
            <w:vMerge/>
          </w:tcPr>
          <w:p w14:paraId="1FF5E6B9"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37A1128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675A943" w14:textId="77777777" w:rsidTr="00E15CB5">
        <w:tc>
          <w:tcPr>
            <w:tcW w:w="13149" w:type="dxa"/>
            <w:gridSpan w:val="3"/>
          </w:tcPr>
          <w:p w14:paraId="4B551C82"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Раздел 4.</w:t>
            </w:r>
          </w:p>
          <w:p w14:paraId="1B337980" w14:textId="77777777" w:rsidR="00E15CB5" w:rsidRPr="00564AC5" w:rsidRDefault="000C7533" w:rsidP="00564AC5">
            <w:pPr>
              <w:spacing w:after="0" w:line="240" w:lineRule="auto"/>
              <w:ind w:firstLine="708"/>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НАЧАЛА МАТЕМАТИЧЕСКОГО АНАЛИЗА</w:t>
            </w:r>
          </w:p>
        </w:tc>
        <w:tc>
          <w:tcPr>
            <w:tcW w:w="1701" w:type="dxa"/>
            <w:shd w:val="clear" w:color="auto" w:fill="auto"/>
          </w:tcPr>
          <w:p w14:paraId="20C8E7E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E947708" w14:textId="77777777" w:rsidTr="00E15CB5">
        <w:tc>
          <w:tcPr>
            <w:tcW w:w="3085" w:type="dxa"/>
            <w:vMerge w:val="restart"/>
          </w:tcPr>
          <w:p w14:paraId="7AEB647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Тема 4.1. </w:t>
            </w:r>
          </w:p>
          <w:p w14:paraId="33798C4F"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lang w:eastAsia="ar-SA"/>
              </w:rPr>
              <w:t>Производная функции, ее применение</w:t>
            </w:r>
          </w:p>
        </w:tc>
        <w:tc>
          <w:tcPr>
            <w:tcW w:w="8363" w:type="dxa"/>
          </w:tcPr>
          <w:p w14:paraId="5908885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3763630C"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7ADB9D5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p w14:paraId="56303EF1"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01, ПРб 04, ПРу 02</w:t>
            </w:r>
          </w:p>
          <w:p w14:paraId="13EB74B3"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07, ЛР 09, ЛР 10</w:t>
            </w:r>
          </w:p>
          <w:p w14:paraId="4AE8C600"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МР 01, МР 02,  </w:t>
            </w:r>
            <w:r w:rsidRPr="00564AC5">
              <w:rPr>
                <w:rFonts w:ascii="Times New Roman" w:eastAsia="Times New Roman" w:hAnsi="Times New Roman" w:cs="Times New Roman"/>
                <w:sz w:val="24"/>
                <w:szCs w:val="24"/>
                <w:lang w:eastAsia="ar-SA"/>
              </w:rPr>
              <w:lastRenderedPageBreak/>
              <w:t>МР 04</w:t>
            </w:r>
          </w:p>
          <w:p w14:paraId="5F00D91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09CDFC5" w14:textId="77777777" w:rsidTr="00E15CB5">
        <w:trPr>
          <w:trHeight w:val="1390"/>
        </w:trPr>
        <w:tc>
          <w:tcPr>
            <w:tcW w:w="3085" w:type="dxa"/>
            <w:vMerge/>
            <w:tcBorders>
              <w:bottom w:val="single" w:sz="4" w:space="0" w:color="auto"/>
            </w:tcBorders>
          </w:tcPr>
          <w:p w14:paraId="60A7528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Borders>
              <w:bottom w:val="single" w:sz="4" w:space="0" w:color="auto"/>
            </w:tcBorders>
          </w:tcPr>
          <w:p w14:paraId="0E16297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1.Последовательности. Способы задания и свойства числовых последовательностей. Понятие о пределе последовательности. Существование предела монотонной ограниченной последовательности. Суммирование последовательностей. Бесконечно убывающая геометрическая прогрессия и ее сумма</w:t>
            </w:r>
          </w:p>
        </w:tc>
        <w:tc>
          <w:tcPr>
            <w:tcW w:w="1701" w:type="dxa"/>
            <w:vMerge/>
            <w:tcBorders>
              <w:bottom w:val="single" w:sz="4" w:space="0" w:color="auto"/>
            </w:tcBorders>
          </w:tcPr>
          <w:p w14:paraId="0340751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tcBorders>
              <w:bottom w:val="single" w:sz="4" w:space="0" w:color="auto"/>
            </w:tcBorders>
            <w:shd w:val="clear" w:color="auto" w:fill="auto"/>
          </w:tcPr>
          <w:p w14:paraId="5AD8F78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C600FAE" w14:textId="77777777" w:rsidTr="00E15CB5">
        <w:tc>
          <w:tcPr>
            <w:tcW w:w="3085" w:type="dxa"/>
            <w:vMerge/>
          </w:tcPr>
          <w:p w14:paraId="2D415E5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CDC87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2.Производная. Понятие о производной функции, ее геометрический и физический смысл. </w:t>
            </w:r>
          </w:p>
        </w:tc>
        <w:tc>
          <w:tcPr>
            <w:tcW w:w="1701" w:type="dxa"/>
            <w:vMerge/>
          </w:tcPr>
          <w:p w14:paraId="548F426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6F47CA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993FFC9" w14:textId="77777777" w:rsidTr="00E15CB5">
        <w:tc>
          <w:tcPr>
            <w:tcW w:w="3085" w:type="dxa"/>
            <w:vMerge/>
          </w:tcPr>
          <w:p w14:paraId="4C46525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0D19C1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Вторая производная, ее геометрический и физический смысл. Нахождение скорости для процесса, заданного формулой и графиком.</w:t>
            </w:r>
          </w:p>
        </w:tc>
        <w:tc>
          <w:tcPr>
            <w:tcW w:w="1701" w:type="dxa"/>
            <w:vMerge/>
          </w:tcPr>
          <w:p w14:paraId="445CDE1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9C0EEC0"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F3F9BCD" w14:textId="77777777" w:rsidTr="00E15CB5">
        <w:tc>
          <w:tcPr>
            <w:tcW w:w="3085" w:type="dxa"/>
            <w:vMerge/>
          </w:tcPr>
          <w:p w14:paraId="7DC8992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3A89D4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4.Первообразная и интеграл.</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 xml:space="preserve">Применение определенного интеграла для нахождения площади криволинейной трапеции. Формула Ньютона—Лейбница. </w:t>
            </w:r>
          </w:p>
        </w:tc>
        <w:tc>
          <w:tcPr>
            <w:tcW w:w="1701" w:type="dxa"/>
            <w:vMerge/>
          </w:tcPr>
          <w:p w14:paraId="46A574B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47A9F5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64D64A5" w14:textId="77777777" w:rsidTr="00E15CB5">
        <w:tc>
          <w:tcPr>
            <w:tcW w:w="3085" w:type="dxa"/>
            <w:vMerge/>
          </w:tcPr>
          <w:p w14:paraId="4649077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AAFA9E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Практические занятия</w:t>
            </w:r>
          </w:p>
        </w:tc>
        <w:tc>
          <w:tcPr>
            <w:tcW w:w="1701" w:type="dxa"/>
            <w:vMerge w:val="restart"/>
          </w:tcPr>
          <w:p w14:paraId="40160F0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p w14:paraId="294B9986"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p w14:paraId="544D679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p w14:paraId="388B273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p w14:paraId="4D6CB81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w:t>
            </w:r>
          </w:p>
        </w:tc>
        <w:tc>
          <w:tcPr>
            <w:tcW w:w="1701" w:type="dxa"/>
            <w:vMerge/>
            <w:shd w:val="clear" w:color="auto" w:fill="auto"/>
          </w:tcPr>
          <w:p w14:paraId="5EDED99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9B70F97" w14:textId="77777777" w:rsidTr="00E15CB5">
        <w:tc>
          <w:tcPr>
            <w:tcW w:w="3085" w:type="dxa"/>
            <w:vMerge/>
          </w:tcPr>
          <w:p w14:paraId="021AE70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D1DF69F"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w:t>
            </w:r>
            <w:r w:rsidRPr="00564AC5">
              <w:rPr>
                <w:rFonts w:ascii="Times New Roman" w:eastAsia="Times New Roman" w:hAnsi="Times New Roman" w:cs="Times New Roman"/>
                <w:sz w:val="24"/>
                <w:szCs w:val="24"/>
                <w:lang w:eastAsia="ar-SA"/>
              </w:rPr>
              <w:t>Применение производной в экономике</w:t>
            </w:r>
          </w:p>
        </w:tc>
        <w:tc>
          <w:tcPr>
            <w:tcW w:w="1701" w:type="dxa"/>
            <w:vMerge/>
          </w:tcPr>
          <w:p w14:paraId="618B0E00"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EA4F77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5C4B3FF" w14:textId="77777777" w:rsidTr="00E15CB5">
        <w:tc>
          <w:tcPr>
            <w:tcW w:w="3085" w:type="dxa"/>
            <w:vMerge/>
          </w:tcPr>
          <w:p w14:paraId="4EDDC88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D62D77C"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2.</w:t>
            </w:r>
            <w:r w:rsidRPr="00564AC5">
              <w:rPr>
                <w:rFonts w:ascii="Times New Roman" w:eastAsia="Times New Roman" w:hAnsi="Times New Roman" w:cs="Times New Roman"/>
                <w:iCs/>
                <w:sz w:val="24"/>
                <w:szCs w:val="24"/>
              </w:rPr>
              <w:t xml:space="preserve"> </w:t>
            </w:r>
            <w:r w:rsidRPr="00564AC5">
              <w:rPr>
                <w:rFonts w:ascii="Times New Roman" w:eastAsia="Times New Roman" w:hAnsi="Times New Roman" w:cs="Times New Roman"/>
                <w:sz w:val="24"/>
                <w:szCs w:val="24"/>
                <w:lang w:eastAsia="ar-SA"/>
              </w:rPr>
              <w:t>Производная: механический и геометрический смысл производной.</w:t>
            </w:r>
          </w:p>
        </w:tc>
        <w:tc>
          <w:tcPr>
            <w:tcW w:w="1701" w:type="dxa"/>
            <w:vMerge/>
          </w:tcPr>
          <w:p w14:paraId="43F16DDD"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0108B8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A7D4BCC" w14:textId="77777777" w:rsidTr="00E15CB5">
        <w:tc>
          <w:tcPr>
            <w:tcW w:w="3085" w:type="dxa"/>
            <w:vMerge/>
          </w:tcPr>
          <w:p w14:paraId="563A193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DE59205"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w:t>
            </w:r>
          </w:p>
          <w:p w14:paraId="3B1F9126"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4. Интеграл и первообразная. Теорема Ньютона—Лейбница. Применение интеграла к вычислению физических величин и площадей</w:t>
            </w:r>
          </w:p>
        </w:tc>
        <w:tc>
          <w:tcPr>
            <w:tcW w:w="1701" w:type="dxa"/>
            <w:vMerge/>
          </w:tcPr>
          <w:p w14:paraId="451035A6"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9E6E8C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ACCB905" w14:textId="77777777" w:rsidTr="00E15CB5">
        <w:trPr>
          <w:trHeight w:val="297"/>
        </w:trPr>
        <w:tc>
          <w:tcPr>
            <w:tcW w:w="3085" w:type="dxa"/>
            <w:vMerge/>
          </w:tcPr>
          <w:p w14:paraId="43D1B6B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F5B49A5"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vMerge w:val="restart"/>
          </w:tcPr>
          <w:p w14:paraId="4C251D8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val="restart"/>
            <w:shd w:val="clear" w:color="auto" w:fill="auto"/>
          </w:tcPr>
          <w:p w14:paraId="46E99A2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D094FC0" w14:textId="77777777" w:rsidTr="00E15CB5">
        <w:trPr>
          <w:trHeight w:val="297"/>
        </w:trPr>
        <w:tc>
          <w:tcPr>
            <w:tcW w:w="3085" w:type="dxa"/>
            <w:vMerge/>
          </w:tcPr>
          <w:p w14:paraId="6AE2B44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62B023B"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1. Производная.  Первообразная и интеграл.</w:t>
            </w:r>
          </w:p>
        </w:tc>
        <w:tc>
          <w:tcPr>
            <w:tcW w:w="1701" w:type="dxa"/>
            <w:vMerge/>
          </w:tcPr>
          <w:p w14:paraId="0B013D6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99DFD4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6F878F9" w14:textId="77777777" w:rsidTr="00E15CB5">
        <w:tc>
          <w:tcPr>
            <w:tcW w:w="3085" w:type="dxa"/>
            <w:vMerge/>
          </w:tcPr>
          <w:p w14:paraId="794547D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1E32F05"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vMerge w:val="restart"/>
          </w:tcPr>
          <w:p w14:paraId="338FBA2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2BE4E38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91B857F" w14:textId="77777777" w:rsidTr="00E15CB5">
        <w:tc>
          <w:tcPr>
            <w:tcW w:w="3085" w:type="dxa"/>
            <w:vMerge/>
          </w:tcPr>
          <w:p w14:paraId="0545A94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C7B9A7A"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Решение задач на нахождение производной элементарных функций.</w:t>
            </w:r>
          </w:p>
        </w:tc>
        <w:tc>
          <w:tcPr>
            <w:tcW w:w="1701" w:type="dxa"/>
            <w:vMerge/>
          </w:tcPr>
          <w:p w14:paraId="0CE20F11"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5768C35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20A8CFF" w14:textId="77777777" w:rsidTr="00E15CB5">
        <w:tc>
          <w:tcPr>
            <w:tcW w:w="3085" w:type="dxa"/>
            <w:vMerge/>
          </w:tcPr>
          <w:p w14:paraId="5FDD5A9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9EA0E14"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r w:rsidRPr="00564AC5">
              <w:rPr>
                <w:rFonts w:ascii="Times New Roman" w:eastAsia="Times New Roman" w:hAnsi="Times New Roman" w:cs="Times New Roman"/>
                <w:sz w:val="24"/>
                <w:szCs w:val="24"/>
                <w:lang w:eastAsia="ar-SA"/>
              </w:rPr>
              <w:t xml:space="preserve"> Решение задач на нахождение </w:t>
            </w:r>
            <w:r w:rsidRPr="00564AC5">
              <w:rPr>
                <w:rFonts w:ascii="Times New Roman" w:eastAsia="Times New Roman" w:hAnsi="Times New Roman" w:cs="Times New Roman"/>
                <w:sz w:val="24"/>
                <w:szCs w:val="24"/>
              </w:rPr>
              <w:t>второй производной.</w:t>
            </w:r>
          </w:p>
        </w:tc>
        <w:tc>
          <w:tcPr>
            <w:tcW w:w="1701" w:type="dxa"/>
            <w:vMerge/>
          </w:tcPr>
          <w:p w14:paraId="332AF553"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121245C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2D4303E" w14:textId="77777777" w:rsidTr="00E15CB5">
        <w:tc>
          <w:tcPr>
            <w:tcW w:w="3085" w:type="dxa"/>
            <w:vMerge/>
          </w:tcPr>
          <w:p w14:paraId="49CFFFF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B9B345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Реферат на тему: Понятие дифференциала и его приложения.</w:t>
            </w:r>
          </w:p>
        </w:tc>
        <w:tc>
          <w:tcPr>
            <w:tcW w:w="1701" w:type="dxa"/>
            <w:vMerge/>
          </w:tcPr>
          <w:p w14:paraId="1C34D63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320B9EB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7660F12" w14:textId="77777777" w:rsidTr="00E15CB5">
        <w:tc>
          <w:tcPr>
            <w:tcW w:w="3085" w:type="dxa"/>
            <w:vMerge w:val="restart"/>
          </w:tcPr>
          <w:p w14:paraId="214B6DA0"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Тема 4.2. </w:t>
            </w:r>
          </w:p>
          <w:p w14:paraId="65B96852"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Уравнения и неравенства</w:t>
            </w:r>
          </w:p>
        </w:tc>
        <w:tc>
          <w:tcPr>
            <w:tcW w:w="8363" w:type="dxa"/>
          </w:tcPr>
          <w:p w14:paraId="14E3F06D"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078B48E3"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0577E44A"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01, ПРб 06, ПРу 02, ПРу 03</w:t>
            </w:r>
          </w:p>
          <w:p w14:paraId="637DAAB8"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06, ЛР 07, ЛР 08</w:t>
            </w:r>
          </w:p>
          <w:p w14:paraId="670B4BC1" w14:textId="77777777" w:rsidR="00E15CB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lang w:eastAsia="ar-SA"/>
              </w:rPr>
              <w:t>МР 02, МР 04,  МР 05, МР 08</w:t>
            </w:r>
          </w:p>
        </w:tc>
      </w:tr>
      <w:tr w:rsidR="00564AC5" w:rsidRPr="00564AC5" w14:paraId="041A120B" w14:textId="77777777" w:rsidTr="00E15CB5">
        <w:tc>
          <w:tcPr>
            <w:tcW w:w="3085" w:type="dxa"/>
            <w:vMerge/>
          </w:tcPr>
          <w:p w14:paraId="615CE4D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3C46BB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Уравнения и системы уравнений. Рациональные, иррациональные, показательные и тригонометрические уравнения и системы.</w:t>
            </w:r>
          </w:p>
          <w:p w14:paraId="61643FB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Равносильность уравнений, неравенств, систем.</w:t>
            </w:r>
          </w:p>
          <w:p w14:paraId="5DEE18B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приемы их решения (разложение на множители, введение новых неизвестных, подстановка, графический метод)</w:t>
            </w:r>
          </w:p>
        </w:tc>
        <w:tc>
          <w:tcPr>
            <w:tcW w:w="1701" w:type="dxa"/>
            <w:vMerge/>
          </w:tcPr>
          <w:p w14:paraId="1237034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38518E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44236E4" w14:textId="77777777" w:rsidTr="00E15CB5">
        <w:tc>
          <w:tcPr>
            <w:tcW w:w="3085" w:type="dxa"/>
            <w:vMerge/>
          </w:tcPr>
          <w:p w14:paraId="7732F09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84473F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2.Неравенства. Рациональные, иррациональные, показательные и тригонометрические неравенства. Основные приемы их решения.</w:t>
            </w:r>
          </w:p>
        </w:tc>
        <w:tc>
          <w:tcPr>
            <w:tcW w:w="1701" w:type="dxa"/>
            <w:vMerge/>
          </w:tcPr>
          <w:p w14:paraId="7522DED1"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5CAE86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CC5B5EF" w14:textId="77777777" w:rsidTr="00E15CB5">
        <w:tc>
          <w:tcPr>
            <w:tcW w:w="3085" w:type="dxa"/>
            <w:vMerge/>
          </w:tcPr>
          <w:p w14:paraId="5B40BE9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DDD7B8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 xml:space="preserve">Использование свойств и графиков функций при решении уравнений и неравенств. Метод интервалов. Изображение на координатной плоскости </w:t>
            </w:r>
            <w:r w:rsidRPr="00564AC5">
              <w:rPr>
                <w:rFonts w:ascii="Times New Roman" w:eastAsia="Times New Roman" w:hAnsi="Times New Roman" w:cs="Times New Roman"/>
                <w:sz w:val="24"/>
                <w:szCs w:val="24"/>
              </w:rPr>
              <w:lastRenderedPageBreak/>
              <w:t>множества решений уравнений и неравенств с двумя переменными и их систем.</w:t>
            </w:r>
          </w:p>
        </w:tc>
        <w:tc>
          <w:tcPr>
            <w:tcW w:w="1701" w:type="dxa"/>
            <w:vMerge/>
          </w:tcPr>
          <w:p w14:paraId="14D9CD5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2A7DC9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0174EAF" w14:textId="77777777" w:rsidTr="00E15CB5">
        <w:tc>
          <w:tcPr>
            <w:tcW w:w="3085" w:type="dxa"/>
            <w:vMerge/>
          </w:tcPr>
          <w:p w14:paraId="47E19D6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560EB9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Прикладные задачи</w:t>
            </w:r>
          </w:p>
          <w:p w14:paraId="6239B70C"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Применение математических методов для решения содержательных задач из различных областей науки и практики.</w:t>
            </w:r>
          </w:p>
          <w:p w14:paraId="5B3028F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Интерпретация результата, учет реальных ограничений.</w:t>
            </w:r>
          </w:p>
        </w:tc>
        <w:tc>
          <w:tcPr>
            <w:tcW w:w="1701" w:type="dxa"/>
            <w:vMerge/>
          </w:tcPr>
          <w:p w14:paraId="61A165B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7C9498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0CB087A" w14:textId="77777777" w:rsidTr="00E15CB5">
        <w:tc>
          <w:tcPr>
            <w:tcW w:w="3085" w:type="dxa"/>
            <w:vMerge/>
          </w:tcPr>
          <w:p w14:paraId="29326CB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E81537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tc>
        <w:tc>
          <w:tcPr>
            <w:tcW w:w="1701" w:type="dxa"/>
            <w:vMerge w:val="restart"/>
          </w:tcPr>
          <w:p w14:paraId="126CC64B"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71FFE39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B0137E7" w14:textId="77777777" w:rsidTr="00E15CB5">
        <w:trPr>
          <w:trHeight w:val="351"/>
        </w:trPr>
        <w:tc>
          <w:tcPr>
            <w:tcW w:w="3085" w:type="dxa"/>
            <w:vMerge/>
          </w:tcPr>
          <w:p w14:paraId="0810E41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B0B5A45"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 xml:space="preserve">1. </w:t>
            </w:r>
            <w:r w:rsidRPr="00564AC5">
              <w:rPr>
                <w:rFonts w:ascii="Times New Roman" w:eastAsia="Times New Roman" w:hAnsi="Times New Roman" w:cs="Times New Roman"/>
                <w:sz w:val="24"/>
                <w:szCs w:val="24"/>
                <w:lang w:eastAsia="ar-SA"/>
              </w:rPr>
              <w:t>Корни уравнений. Равносильность уравнений. Преобразование уравнений</w:t>
            </w:r>
          </w:p>
        </w:tc>
        <w:tc>
          <w:tcPr>
            <w:tcW w:w="1701" w:type="dxa"/>
            <w:vMerge/>
          </w:tcPr>
          <w:p w14:paraId="4D92B71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0878B8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184EF6E" w14:textId="77777777" w:rsidTr="00E15CB5">
        <w:tc>
          <w:tcPr>
            <w:tcW w:w="3085" w:type="dxa"/>
            <w:vMerge/>
          </w:tcPr>
          <w:p w14:paraId="38CA5BA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62BF5F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2.</w:t>
            </w:r>
            <w:r w:rsidRPr="00564AC5">
              <w:rPr>
                <w:rFonts w:ascii="Times New Roman" w:eastAsia="Times New Roman" w:hAnsi="Times New Roman" w:cs="Times New Roman"/>
                <w:sz w:val="24"/>
                <w:szCs w:val="24"/>
                <w:lang w:eastAsia="ar-SA"/>
              </w:rPr>
              <w:t xml:space="preserve"> Основные приемы решения уравнений. Решение систем уравнений.</w:t>
            </w:r>
          </w:p>
        </w:tc>
        <w:tc>
          <w:tcPr>
            <w:tcW w:w="1701" w:type="dxa"/>
            <w:vMerge/>
          </w:tcPr>
          <w:p w14:paraId="1F887AD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1DE8AF0"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A036C83" w14:textId="77777777" w:rsidTr="00E15CB5">
        <w:tc>
          <w:tcPr>
            <w:tcW w:w="3085" w:type="dxa"/>
            <w:vMerge/>
          </w:tcPr>
          <w:p w14:paraId="43E22B6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6A8AD9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 xml:space="preserve">Использование свойств и графиков функций для решения уравнений и </w:t>
            </w:r>
          </w:p>
          <w:p w14:paraId="20196902"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неравенств.</w:t>
            </w:r>
          </w:p>
        </w:tc>
        <w:tc>
          <w:tcPr>
            <w:tcW w:w="1701" w:type="dxa"/>
            <w:vMerge/>
          </w:tcPr>
          <w:p w14:paraId="09DE26B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A7F8AF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0243306" w14:textId="77777777" w:rsidTr="00E15CB5">
        <w:tc>
          <w:tcPr>
            <w:tcW w:w="3085" w:type="dxa"/>
            <w:vMerge/>
          </w:tcPr>
          <w:p w14:paraId="7066D9A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4B96D88"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Контрольные работы </w:t>
            </w:r>
          </w:p>
        </w:tc>
        <w:tc>
          <w:tcPr>
            <w:tcW w:w="1701" w:type="dxa"/>
            <w:vMerge w:val="restart"/>
          </w:tcPr>
          <w:p w14:paraId="48ABD05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0264CD4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5A96606" w14:textId="77777777" w:rsidTr="00E15CB5">
        <w:tc>
          <w:tcPr>
            <w:tcW w:w="3085" w:type="dxa"/>
            <w:vMerge/>
          </w:tcPr>
          <w:p w14:paraId="37C64E4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DB64705"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Нахождение производной элементарных функций. Нахождение</w:t>
            </w:r>
            <w:r w:rsidRPr="00564AC5">
              <w:rPr>
                <w:rFonts w:ascii="Times New Roman" w:eastAsia="Times New Roman" w:hAnsi="Times New Roman" w:cs="Times New Roman"/>
                <w:sz w:val="24"/>
                <w:szCs w:val="24"/>
              </w:rPr>
              <w:t xml:space="preserve"> второй производной.</w:t>
            </w:r>
            <w:r w:rsidRPr="00564AC5">
              <w:rPr>
                <w:rFonts w:ascii="Times New Roman" w:eastAsia="Times New Roman" w:hAnsi="Times New Roman" w:cs="Times New Roman"/>
                <w:sz w:val="24"/>
                <w:szCs w:val="24"/>
                <w:lang w:eastAsia="ar-SA"/>
              </w:rPr>
              <w:t xml:space="preserve"> Вычисление площади и объемы с использованием определенного интеграла.</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sz w:val="24"/>
                <w:szCs w:val="24"/>
                <w:lang w:eastAsia="ar-SA"/>
              </w:rPr>
              <w:t>Решение рациональных, показательных, логарифмических, тригонометрических уравнений.</w:t>
            </w:r>
          </w:p>
        </w:tc>
        <w:tc>
          <w:tcPr>
            <w:tcW w:w="1701" w:type="dxa"/>
            <w:vMerge/>
          </w:tcPr>
          <w:p w14:paraId="64CF785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64950B2"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81DEDF6" w14:textId="77777777" w:rsidTr="00E15CB5">
        <w:trPr>
          <w:trHeight w:val="219"/>
        </w:trPr>
        <w:tc>
          <w:tcPr>
            <w:tcW w:w="3085" w:type="dxa"/>
            <w:vMerge/>
          </w:tcPr>
          <w:p w14:paraId="0EBBD83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76255E6"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728640ED"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2375C54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079262D" w14:textId="77777777" w:rsidTr="00E15CB5">
        <w:tc>
          <w:tcPr>
            <w:tcW w:w="3085" w:type="dxa"/>
            <w:vMerge/>
          </w:tcPr>
          <w:p w14:paraId="2F3EE6E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B2D4BE4"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Решение</w:t>
            </w:r>
            <w:r w:rsidRPr="00564AC5">
              <w:rPr>
                <w:rFonts w:ascii="Times New Roman" w:eastAsia="Times New Roman" w:hAnsi="Times New Roman" w:cs="Times New Roman"/>
                <w:sz w:val="24"/>
                <w:szCs w:val="24"/>
              </w:rPr>
              <w:t xml:space="preserve"> равносильных уравнений, неравенств, систем.</w:t>
            </w:r>
          </w:p>
        </w:tc>
        <w:tc>
          <w:tcPr>
            <w:tcW w:w="1701" w:type="dxa"/>
            <w:vMerge/>
          </w:tcPr>
          <w:p w14:paraId="33C53C1A"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val="restart"/>
            <w:shd w:val="clear" w:color="auto" w:fill="auto"/>
          </w:tcPr>
          <w:p w14:paraId="309F75D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5E6E02B" w14:textId="77777777" w:rsidTr="00E15CB5">
        <w:tc>
          <w:tcPr>
            <w:tcW w:w="3085" w:type="dxa"/>
            <w:vMerge/>
          </w:tcPr>
          <w:p w14:paraId="72BA817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805621B"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2 Реферат на тему:</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Исследование уравнений и неравенств с параметром.</w:t>
            </w:r>
          </w:p>
        </w:tc>
        <w:tc>
          <w:tcPr>
            <w:tcW w:w="1701" w:type="dxa"/>
            <w:vMerge/>
          </w:tcPr>
          <w:p w14:paraId="0191A8B6"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C020E2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9078191" w14:textId="77777777" w:rsidTr="00E15CB5">
        <w:tc>
          <w:tcPr>
            <w:tcW w:w="3085" w:type="dxa"/>
            <w:vMerge/>
          </w:tcPr>
          <w:p w14:paraId="05328E5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F8A71D8"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 Реферат на тему: Графическое решение уравнений и неравенств.</w:t>
            </w:r>
          </w:p>
        </w:tc>
        <w:tc>
          <w:tcPr>
            <w:tcW w:w="1701" w:type="dxa"/>
            <w:vMerge/>
          </w:tcPr>
          <w:p w14:paraId="7D3E630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5D6AE60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5A4AB57" w14:textId="77777777" w:rsidTr="00E15CB5">
        <w:tc>
          <w:tcPr>
            <w:tcW w:w="11448" w:type="dxa"/>
            <w:gridSpan w:val="2"/>
          </w:tcPr>
          <w:p w14:paraId="60028E8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Раздел 5.</w:t>
            </w:r>
          </w:p>
          <w:p w14:paraId="5D22149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КОМБИНАТОРИКА, СТАТИСТИКА И ТЕОРИЯ ВЕРОЯТНОСТЕЙ</w:t>
            </w:r>
          </w:p>
        </w:tc>
        <w:tc>
          <w:tcPr>
            <w:tcW w:w="1701" w:type="dxa"/>
          </w:tcPr>
          <w:p w14:paraId="7F7C3533"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shd w:val="clear" w:color="auto" w:fill="auto"/>
          </w:tcPr>
          <w:p w14:paraId="5B11D1A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2CE5F60" w14:textId="77777777" w:rsidTr="00E15CB5">
        <w:tc>
          <w:tcPr>
            <w:tcW w:w="3085" w:type="dxa"/>
            <w:vMerge w:val="restart"/>
          </w:tcPr>
          <w:p w14:paraId="294E00DF"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Тема 5.1. </w:t>
            </w:r>
          </w:p>
          <w:p w14:paraId="308443CE"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Элементы комбинаторики</w:t>
            </w:r>
          </w:p>
        </w:tc>
        <w:tc>
          <w:tcPr>
            <w:tcW w:w="8363" w:type="dxa"/>
          </w:tcPr>
          <w:p w14:paraId="5D29F2AD"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2D4FC392"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680E8104"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01, ПРб 06, ПРу 02, ПРу 03</w:t>
            </w:r>
          </w:p>
          <w:p w14:paraId="0F787383"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06, ЛР 07, ЛР 08</w:t>
            </w:r>
          </w:p>
          <w:p w14:paraId="1AF4222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lang w:eastAsia="ar-SA"/>
              </w:rPr>
              <w:t>МР 02, МР 04,  МР 05, МР 08</w:t>
            </w:r>
          </w:p>
        </w:tc>
      </w:tr>
      <w:tr w:rsidR="00564AC5" w:rsidRPr="00564AC5" w14:paraId="36DD626B" w14:textId="77777777" w:rsidTr="00E15CB5">
        <w:tc>
          <w:tcPr>
            <w:tcW w:w="3085" w:type="dxa"/>
            <w:vMerge/>
          </w:tcPr>
          <w:p w14:paraId="622DA45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C07705C"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1.Основные понятия комбинаторики. </w:t>
            </w:r>
          </w:p>
        </w:tc>
        <w:tc>
          <w:tcPr>
            <w:tcW w:w="1701" w:type="dxa"/>
            <w:vMerge/>
          </w:tcPr>
          <w:p w14:paraId="146E347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2DF982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D040F81" w14:textId="77777777" w:rsidTr="00E15CB5">
        <w:tc>
          <w:tcPr>
            <w:tcW w:w="3085" w:type="dxa"/>
            <w:vMerge/>
          </w:tcPr>
          <w:p w14:paraId="6615709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F8C78B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 xml:space="preserve">2.Задачи на подсчет числа размещений, перестановок, сочетаний. </w:t>
            </w:r>
          </w:p>
        </w:tc>
        <w:tc>
          <w:tcPr>
            <w:tcW w:w="1701" w:type="dxa"/>
            <w:vMerge/>
          </w:tcPr>
          <w:p w14:paraId="2B00D37D"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9BE1A4E"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1E2E488" w14:textId="77777777" w:rsidTr="00E15CB5">
        <w:tc>
          <w:tcPr>
            <w:tcW w:w="3085" w:type="dxa"/>
            <w:vMerge/>
          </w:tcPr>
          <w:p w14:paraId="4FD3BAA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8AC7D0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 xml:space="preserve">3.Формула Бинома Ньютона. </w:t>
            </w:r>
          </w:p>
        </w:tc>
        <w:tc>
          <w:tcPr>
            <w:tcW w:w="1701" w:type="dxa"/>
            <w:vMerge/>
          </w:tcPr>
          <w:p w14:paraId="5C4424C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D4457A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FD66A12" w14:textId="77777777" w:rsidTr="00E15CB5">
        <w:tc>
          <w:tcPr>
            <w:tcW w:w="3085" w:type="dxa"/>
            <w:vMerge/>
          </w:tcPr>
          <w:p w14:paraId="7865E07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7620642"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4.Свойства биноминальных коэффициентов. </w:t>
            </w:r>
          </w:p>
        </w:tc>
        <w:tc>
          <w:tcPr>
            <w:tcW w:w="1701" w:type="dxa"/>
            <w:vMerge/>
          </w:tcPr>
          <w:p w14:paraId="069703A6"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A73998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476A233" w14:textId="77777777" w:rsidTr="00E15CB5">
        <w:tc>
          <w:tcPr>
            <w:tcW w:w="3085" w:type="dxa"/>
            <w:vMerge/>
          </w:tcPr>
          <w:p w14:paraId="0FB0290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423C2F1"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5.Треугольник Паскаля.</w:t>
            </w:r>
          </w:p>
        </w:tc>
        <w:tc>
          <w:tcPr>
            <w:tcW w:w="1701" w:type="dxa"/>
            <w:vMerge/>
          </w:tcPr>
          <w:p w14:paraId="1AFA94F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A323DB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BBB9143" w14:textId="77777777" w:rsidTr="00E15CB5">
        <w:tc>
          <w:tcPr>
            <w:tcW w:w="3085" w:type="dxa"/>
            <w:vMerge/>
          </w:tcPr>
          <w:p w14:paraId="263936A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BF25A03" w14:textId="77777777" w:rsidR="00E15CB5" w:rsidRPr="00564AC5" w:rsidRDefault="000C7533" w:rsidP="00564AC5">
            <w:pPr>
              <w:spacing w:after="0" w:line="240" w:lineRule="auto"/>
              <w:jc w:val="both"/>
              <w:rPr>
                <w:rFonts w:ascii="Times New Roman" w:eastAsia="Times New Roman" w:hAnsi="Times New Roman" w:cs="Times New Roman"/>
                <w:b/>
                <w:iCs/>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1B7431E2"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53AA6A4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7DA7CAA" w14:textId="77777777" w:rsidTr="00E15CB5">
        <w:tc>
          <w:tcPr>
            <w:tcW w:w="3085" w:type="dxa"/>
            <w:vMerge/>
          </w:tcPr>
          <w:p w14:paraId="75C09A0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8E1941F" w14:textId="77777777" w:rsidR="00E15CB5" w:rsidRPr="00564AC5" w:rsidRDefault="000C7533" w:rsidP="00564AC5">
            <w:pPr>
              <w:spacing w:after="0" w:line="240" w:lineRule="auto"/>
              <w:jc w:val="both"/>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00FC4F1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w:t>
            </w:r>
          </w:p>
        </w:tc>
        <w:tc>
          <w:tcPr>
            <w:tcW w:w="1701" w:type="dxa"/>
            <w:vMerge/>
            <w:shd w:val="clear" w:color="auto" w:fill="auto"/>
          </w:tcPr>
          <w:p w14:paraId="6A72F97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7A189AF" w14:textId="77777777" w:rsidTr="00E15CB5">
        <w:tc>
          <w:tcPr>
            <w:tcW w:w="3085" w:type="dxa"/>
            <w:vMerge/>
          </w:tcPr>
          <w:p w14:paraId="73ED70E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7114460"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 xml:space="preserve">1. </w:t>
            </w:r>
            <w:r w:rsidRPr="00564AC5">
              <w:rPr>
                <w:rFonts w:ascii="Times New Roman" w:eastAsia="Times New Roman" w:hAnsi="Times New Roman" w:cs="Times New Roman"/>
                <w:sz w:val="24"/>
                <w:szCs w:val="24"/>
                <w:lang w:eastAsia="ar-SA"/>
              </w:rPr>
              <w:t>История развития комбинаторики и ее роль в различных сферах человеческой жизнедеятельности.</w:t>
            </w:r>
          </w:p>
        </w:tc>
        <w:tc>
          <w:tcPr>
            <w:tcW w:w="1701" w:type="dxa"/>
            <w:vMerge/>
          </w:tcPr>
          <w:p w14:paraId="6C791DD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D79E05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99FC36E" w14:textId="77777777" w:rsidTr="00E15CB5">
        <w:trPr>
          <w:trHeight w:val="213"/>
        </w:trPr>
        <w:tc>
          <w:tcPr>
            <w:tcW w:w="3085" w:type="dxa"/>
            <w:vMerge/>
          </w:tcPr>
          <w:p w14:paraId="1B2BCB1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A1A833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2.Правила комбинаторики. Решение комбинаторных задач</w:t>
            </w:r>
          </w:p>
        </w:tc>
        <w:tc>
          <w:tcPr>
            <w:tcW w:w="1701" w:type="dxa"/>
            <w:vMerge/>
          </w:tcPr>
          <w:p w14:paraId="6628198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B6981A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D5483F7" w14:textId="77777777" w:rsidTr="00E15CB5">
        <w:tc>
          <w:tcPr>
            <w:tcW w:w="3085" w:type="dxa"/>
            <w:vMerge/>
          </w:tcPr>
          <w:p w14:paraId="51190BA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8E1FF4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tcPr>
          <w:p w14:paraId="210C3F2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6DDFC9F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2B3BA04" w14:textId="77777777" w:rsidTr="00E15CB5">
        <w:tc>
          <w:tcPr>
            <w:tcW w:w="3085" w:type="dxa"/>
            <w:vMerge/>
          </w:tcPr>
          <w:p w14:paraId="6E57763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C5F13DE"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vMerge w:val="restart"/>
          </w:tcPr>
          <w:p w14:paraId="5689F71A"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05D976E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1265EBB" w14:textId="77777777" w:rsidTr="00E15CB5">
        <w:tc>
          <w:tcPr>
            <w:tcW w:w="3085" w:type="dxa"/>
            <w:vMerge/>
          </w:tcPr>
          <w:p w14:paraId="43F3D81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CB68DE7"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w:t>
            </w:r>
            <w:r w:rsidRPr="00564AC5">
              <w:rPr>
                <w:rFonts w:ascii="Times New Roman" w:eastAsia="Times New Roman" w:hAnsi="Times New Roman" w:cs="Times New Roman"/>
                <w:bCs/>
                <w:iCs/>
                <w:sz w:val="24"/>
                <w:szCs w:val="24"/>
                <w:lang w:eastAsia="ar-SA"/>
              </w:rPr>
              <w:t xml:space="preserve"> Подготовка ответов на вопросы и задания по теме: Элементы </w:t>
            </w:r>
            <w:r w:rsidRPr="00564AC5">
              <w:rPr>
                <w:rFonts w:ascii="Times New Roman" w:eastAsia="Times New Roman" w:hAnsi="Times New Roman" w:cs="Times New Roman"/>
                <w:iCs/>
                <w:sz w:val="24"/>
                <w:szCs w:val="24"/>
              </w:rPr>
              <w:t>комбинаторики</w:t>
            </w:r>
          </w:p>
        </w:tc>
        <w:tc>
          <w:tcPr>
            <w:tcW w:w="1701" w:type="dxa"/>
            <w:vMerge/>
          </w:tcPr>
          <w:p w14:paraId="026EBEB3"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6D967C2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318E09C" w14:textId="77777777" w:rsidTr="00E15CB5">
        <w:tc>
          <w:tcPr>
            <w:tcW w:w="3085" w:type="dxa"/>
            <w:vMerge/>
          </w:tcPr>
          <w:p w14:paraId="780D061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6AECE16"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 xml:space="preserve">2.Решение задач на подсчет числа размещений, перестановок, сочетаний. </w:t>
            </w:r>
          </w:p>
        </w:tc>
        <w:tc>
          <w:tcPr>
            <w:tcW w:w="1701" w:type="dxa"/>
            <w:vMerge/>
          </w:tcPr>
          <w:p w14:paraId="1B24EB0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725A090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AD07FF3" w14:textId="77777777" w:rsidTr="00E15CB5">
        <w:tc>
          <w:tcPr>
            <w:tcW w:w="3085" w:type="dxa"/>
            <w:vMerge/>
          </w:tcPr>
          <w:p w14:paraId="6C6D616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B3F07D0"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 xml:space="preserve">3. Решение задач с применением формулы Бинома Ньютона. </w:t>
            </w:r>
          </w:p>
        </w:tc>
        <w:tc>
          <w:tcPr>
            <w:tcW w:w="1701" w:type="dxa"/>
            <w:vMerge/>
          </w:tcPr>
          <w:p w14:paraId="7C1B7B1E"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54F35D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5F4C844" w14:textId="77777777" w:rsidTr="00E15CB5">
        <w:tc>
          <w:tcPr>
            <w:tcW w:w="3085" w:type="dxa"/>
            <w:vMerge/>
          </w:tcPr>
          <w:p w14:paraId="7BC94BC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46C8AC5"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4.Определение свойств биноминальных коэффициентов. </w:t>
            </w:r>
          </w:p>
        </w:tc>
        <w:tc>
          <w:tcPr>
            <w:tcW w:w="1701" w:type="dxa"/>
            <w:vMerge/>
          </w:tcPr>
          <w:p w14:paraId="0314AF6A"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B9A351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6BC084E" w14:textId="77777777" w:rsidTr="00E15CB5">
        <w:tc>
          <w:tcPr>
            <w:tcW w:w="3085" w:type="dxa"/>
            <w:vMerge/>
          </w:tcPr>
          <w:p w14:paraId="4AB3E00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1A621D0"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5.Составление таблицы треугольника Паскаля.</w:t>
            </w:r>
          </w:p>
        </w:tc>
        <w:tc>
          <w:tcPr>
            <w:tcW w:w="1701" w:type="dxa"/>
            <w:vMerge/>
          </w:tcPr>
          <w:p w14:paraId="0D6C2E63"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0A3C4F5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139BE23" w14:textId="77777777" w:rsidTr="00E15CB5">
        <w:tc>
          <w:tcPr>
            <w:tcW w:w="3085" w:type="dxa"/>
            <w:vMerge w:val="restart"/>
          </w:tcPr>
          <w:p w14:paraId="36977A6B"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Тема 5.2. </w:t>
            </w:r>
          </w:p>
          <w:p w14:paraId="6C402BCB"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Элементы теории вероятностей</w:t>
            </w:r>
          </w:p>
        </w:tc>
        <w:tc>
          <w:tcPr>
            <w:tcW w:w="8363" w:type="dxa"/>
          </w:tcPr>
          <w:p w14:paraId="74DCEB2D"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5A3714DB"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0E280AF9" w14:textId="77777777" w:rsidR="00E15CB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Calibri" w:hAnsi="Times New Roman" w:cs="Times New Roman"/>
                <w:sz w:val="24"/>
                <w:szCs w:val="24"/>
                <w:lang w:eastAsia="ar-SA"/>
              </w:rPr>
              <w:t>ПРб.07, ПРу.05, ЛР 13, МР 03</w:t>
            </w:r>
          </w:p>
        </w:tc>
      </w:tr>
      <w:tr w:rsidR="00564AC5" w:rsidRPr="00564AC5" w14:paraId="160E8233" w14:textId="77777777" w:rsidTr="00E15CB5">
        <w:tc>
          <w:tcPr>
            <w:tcW w:w="3085" w:type="dxa"/>
            <w:vMerge/>
          </w:tcPr>
          <w:p w14:paraId="0F4009B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6C1E336"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1.Событие, вероятность события, сложение и умножение вероятностей. </w:t>
            </w:r>
          </w:p>
        </w:tc>
        <w:tc>
          <w:tcPr>
            <w:tcW w:w="1701" w:type="dxa"/>
            <w:vMerge/>
          </w:tcPr>
          <w:p w14:paraId="773662C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C77AC00"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1EBC0E7" w14:textId="77777777" w:rsidTr="00E15CB5">
        <w:tc>
          <w:tcPr>
            <w:tcW w:w="3085" w:type="dxa"/>
            <w:vMerge/>
          </w:tcPr>
          <w:p w14:paraId="45A59E4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DB66CD2"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Cs/>
                <w:sz w:val="24"/>
                <w:szCs w:val="24"/>
              </w:rPr>
              <w:t xml:space="preserve">2.Понятие о независимости событий. </w:t>
            </w:r>
          </w:p>
        </w:tc>
        <w:tc>
          <w:tcPr>
            <w:tcW w:w="1701" w:type="dxa"/>
            <w:vMerge/>
          </w:tcPr>
          <w:p w14:paraId="5A79C2B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C303EF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2560C5C" w14:textId="77777777" w:rsidTr="00E15CB5">
        <w:tc>
          <w:tcPr>
            <w:tcW w:w="3085" w:type="dxa"/>
            <w:vMerge/>
          </w:tcPr>
          <w:p w14:paraId="3C54227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2BB83E2"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Cs/>
                <w:sz w:val="24"/>
                <w:szCs w:val="24"/>
              </w:rPr>
              <w:t xml:space="preserve">3.Дискретная случайная величина, закон ее распределения. Числовые характеристики дискретной случайной величины. </w:t>
            </w:r>
          </w:p>
        </w:tc>
        <w:tc>
          <w:tcPr>
            <w:tcW w:w="1701" w:type="dxa"/>
            <w:vMerge/>
          </w:tcPr>
          <w:p w14:paraId="6EBF153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39EE8C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6F9070C" w14:textId="77777777" w:rsidTr="00E15CB5">
        <w:tc>
          <w:tcPr>
            <w:tcW w:w="3085" w:type="dxa"/>
            <w:vMerge/>
          </w:tcPr>
          <w:p w14:paraId="6A252A5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ED654CD"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Cs/>
                <w:sz w:val="24"/>
                <w:szCs w:val="24"/>
              </w:rPr>
              <w:t>4.Понятие о законе больших чисел.</w:t>
            </w:r>
          </w:p>
        </w:tc>
        <w:tc>
          <w:tcPr>
            <w:tcW w:w="1701" w:type="dxa"/>
            <w:vMerge/>
          </w:tcPr>
          <w:p w14:paraId="6F80065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D80884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0F67E25" w14:textId="77777777" w:rsidTr="00E15CB5">
        <w:tc>
          <w:tcPr>
            <w:tcW w:w="3085" w:type="dxa"/>
            <w:vMerge/>
          </w:tcPr>
          <w:p w14:paraId="7A904FD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D53EE4F"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Лабораторные работы</w:t>
            </w:r>
          </w:p>
        </w:tc>
        <w:tc>
          <w:tcPr>
            <w:tcW w:w="1701" w:type="dxa"/>
          </w:tcPr>
          <w:p w14:paraId="67EA024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17660C6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766FDF2" w14:textId="77777777" w:rsidTr="00E15CB5">
        <w:tc>
          <w:tcPr>
            <w:tcW w:w="3085" w:type="dxa"/>
            <w:vMerge/>
          </w:tcPr>
          <w:p w14:paraId="4B522A2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A281CC5"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5FE47C0B"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5B77A0F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F2A1B91" w14:textId="77777777" w:rsidTr="00E15CB5">
        <w:tc>
          <w:tcPr>
            <w:tcW w:w="3085" w:type="dxa"/>
            <w:vMerge/>
          </w:tcPr>
          <w:p w14:paraId="6528FB1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0347FF5"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iCs/>
                <w:sz w:val="24"/>
                <w:szCs w:val="24"/>
              </w:rPr>
              <w:t xml:space="preserve">1. </w:t>
            </w:r>
            <w:r w:rsidRPr="00564AC5">
              <w:rPr>
                <w:rFonts w:ascii="Times New Roman" w:eastAsia="Times New Roman" w:hAnsi="Times New Roman" w:cs="Times New Roman"/>
                <w:sz w:val="24"/>
                <w:szCs w:val="24"/>
                <w:lang w:eastAsia="ar-SA"/>
              </w:rPr>
              <w:t>Задачи с профессиональной направленностью</w:t>
            </w:r>
          </w:p>
        </w:tc>
        <w:tc>
          <w:tcPr>
            <w:tcW w:w="1701" w:type="dxa"/>
            <w:vMerge/>
          </w:tcPr>
          <w:p w14:paraId="291DD07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7D345C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7A4AF1B" w14:textId="77777777" w:rsidTr="00E15CB5">
        <w:tc>
          <w:tcPr>
            <w:tcW w:w="3085" w:type="dxa"/>
            <w:vMerge/>
          </w:tcPr>
          <w:p w14:paraId="0D70962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33DB94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Контрольная работа</w:t>
            </w:r>
            <w:r w:rsidRPr="00564AC5">
              <w:rPr>
                <w:rFonts w:ascii="Times New Roman" w:eastAsia="Times New Roman" w:hAnsi="Times New Roman" w:cs="Times New Roman"/>
                <w:sz w:val="24"/>
                <w:szCs w:val="24"/>
              </w:rPr>
              <w:t xml:space="preserve"> </w:t>
            </w:r>
          </w:p>
        </w:tc>
        <w:tc>
          <w:tcPr>
            <w:tcW w:w="1701" w:type="dxa"/>
          </w:tcPr>
          <w:p w14:paraId="61F9A179"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40B4802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F89032E" w14:textId="77777777" w:rsidTr="00E15CB5">
        <w:tc>
          <w:tcPr>
            <w:tcW w:w="3085" w:type="dxa"/>
            <w:vMerge/>
          </w:tcPr>
          <w:p w14:paraId="33DE8A5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B6DAB74"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vMerge w:val="restart"/>
          </w:tcPr>
          <w:p w14:paraId="3957736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6AF336C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4BBEDF4" w14:textId="77777777" w:rsidTr="00E15CB5">
        <w:tc>
          <w:tcPr>
            <w:tcW w:w="3085" w:type="dxa"/>
            <w:vMerge/>
          </w:tcPr>
          <w:p w14:paraId="164BA67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F3F251C"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w:t>
            </w:r>
            <w:r w:rsidRPr="00564AC5">
              <w:rPr>
                <w:rFonts w:ascii="Times New Roman" w:eastAsia="Times New Roman" w:hAnsi="Times New Roman" w:cs="Times New Roman"/>
                <w:bCs/>
                <w:iCs/>
                <w:sz w:val="24"/>
                <w:szCs w:val="24"/>
                <w:lang w:eastAsia="ar-SA"/>
              </w:rPr>
              <w:t xml:space="preserve"> Подготовка ответов на вопросы и задания по теме: </w:t>
            </w:r>
            <w:r w:rsidRPr="00564AC5">
              <w:rPr>
                <w:rFonts w:ascii="Times New Roman" w:eastAsia="Times New Roman" w:hAnsi="Times New Roman" w:cs="Times New Roman"/>
                <w:iCs/>
                <w:sz w:val="24"/>
                <w:szCs w:val="24"/>
              </w:rPr>
              <w:t xml:space="preserve">Дать определение вероятности события, сложения и умножения вероятностей совместных событий. </w:t>
            </w:r>
          </w:p>
        </w:tc>
        <w:tc>
          <w:tcPr>
            <w:tcW w:w="1701" w:type="dxa"/>
            <w:vMerge/>
          </w:tcPr>
          <w:p w14:paraId="647F8E3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C80D01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4304BE7" w14:textId="77777777" w:rsidTr="00E15CB5">
        <w:tc>
          <w:tcPr>
            <w:tcW w:w="3085" w:type="dxa"/>
            <w:vMerge/>
          </w:tcPr>
          <w:p w14:paraId="78A47D2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9636238"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Cs/>
                <w:sz w:val="24"/>
                <w:szCs w:val="24"/>
              </w:rPr>
              <w:t>2.</w:t>
            </w:r>
            <w:r w:rsidRPr="00564AC5">
              <w:rPr>
                <w:rFonts w:ascii="Times New Roman" w:eastAsia="Times New Roman" w:hAnsi="Times New Roman" w:cs="Times New Roman"/>
                <w:bCs/>
                <w:iCs/>
                <w:sz w:val="24"/>
                <w:szCs w:val="24"/>
                <w:lang w:eastAsia="ar-SA"/>
              </w:rPr>
              <w:t xml:space="preserve"> Подготовка ответов на вопросы и задания по теме: </w:t>
            </w:r>
            <w:r w:rsidRPr="00564AC5">
              <w:rPr>
                <w:rFonts w:ascii="Times New Roman" w:eastAsia="Times New Roman" w:hAnsi="Times New Roman" w:cs="Times New Roman"/>
                <w:iCs/>
                <w:sz w:val="24"/>
                <w:szCs w:val="24"/>
              </w:rPr>
              <w:t>Понятие о независимости событий. Сложение и умножение вероятностей независимых событий</w:t>
            </w:r>
          </w:p>
        </w:tc>
        <w:tc>
          <w:tcPr>
            <w:tcW w:w="1701" w:type="dxa"/>
            <w:vMerge/>
          </w:tcPr>
          <w:p w14:paraId="54BBD8C8"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57853B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C0CD1A6" w14:textId="77777777" w:rsidTr="00E15CB5">
        <w:trPr>
          <w:trHeight w:val="585"/>
        </w:trPr>
        <w:tc>
          <w:tcPr>
            <w:tcW w:w="3085" w:type="dxa"/>
            <w:vMerge/>
          </w:tcPr>
          <w:p w14:paraId="3BDCAE2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C117106"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Cs/>
                <w:sz w:val="24"/>
                <w:szCs w:val="24"/>
              </w:rPr>
              <w:t>3.</w:t>
            </w:r>
            <w:r w:rsidRPr="00564AC5">
              <w:rPr>
                <w:rFonts w:ascii="Times New Roman" w:eastAsia="Times New Roman" w:hAnsi="Times New Roman" w:cs="Times New Roman"/>
                <w:bCs/>
                <w:iCs/>
                <w:sz w:val="24"/>
                <w:szCs w:val="24"/>
                <w:lang w:eastAsia="ar-SA"/>
              </w:rPr>
              <w:t xml:space="preserve"> Подготовка ответов на вопросы и задания по теме: </w:t>
            </w:r>
            <w:r w:rsidRPr="00564AC5">
              <w:rPr>
                <w:rFonts w:ascii="Times New Roman" w:eastAsia="Times New Roman" w:hAnsi="Times New Roman" w:cs="Times New Roman"/>
                <w:iCs/>
                <w:sz w:val="24"/>
                <w:szCs w:val="24"/>
              </w:rPr>
              <w:t xml:space="preserve">Дискретная случайная величина, закон ее распределения, числовые характеристики. </w:t>
            </w:r>
          </w:p>
        </w:tc>
        <w:tc>
          <w:tcPr>
            <w:tcW w:w="1701" w:type="dxa"/>
            <w:vMerge/>
          </w:tcPr>
          <w:p w14:paraId="6429B3C4"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2EE2561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77FE6BA" w14:textId="77777777" w:rsidTr="00E15CB5">
        <w:tc>
          <w:tcPr>
            <w:tcW w:w="3085" w:type="dxa"/>
            <w:vMerge/>
          </w:tcPr>
          <w:p w14:paraId="52D3905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9562F6E"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Cs/>
                <w:sz w:val="24"/>
                <w:szCs w:val="24"/>
              </w:rPr>
              <w:t>4.</w:t>
            </w:r>
            <w:r w:rsidRPr="00564AC5">
              <w:rPr>
                <w:rFonts w:ascii="Times New Roman" w:eastAsia="Times New Roman" w:hAnsi="Times New Roman" w:cs="Times New Roman"/>
                <w:bCs/>
                <w:iCs/>
                <w:sz w:val="24"/>
                <w:szCs w:val="24"/>
                <w:lang w:eastAsia="ar-SA"/>
              </w:rPr>
              <w:t xml:space="preserve"> Подготовка ответов на вопросы и задания по теме: </w:t>
            </w:r>
            <w:r w:rsidRPr="00564AC5">
              <w:rPr>
                <w:rFonts w:ascii="Times New Roman" w:eastAsia="Times New Roman" w:hAnsi="Times New Roman" w:cs="Times New Roman"/>
                <w:iCs/>
                <w:sz w:val="24"/>
                <w:szCs w:val="24"/>
              </w:rPr>
              <w:t>Понятие о законе больших чисел.</w:t>
            </w:r>
          </w:p>
        </w:tc>
        <w:tc>
          <w:tcPr>
            <w:tcW w:w="1701" w:type="dxa"/>
            <w:vMerge/>
          </w:tcPr>
          <w:p w14:paraId="1A665B2A"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63C429A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2C9B58F" w14:textId="77777777" w:rsidTr="00E15CB5">
        <w:tc>
          <w:tcPr>
            <w:tcW w:w="13149" w:type="dxa"/>
            <w:gridSpan w:val="3"/>
          </w:tcPr>
          <w:p w14:paraId="00C36AB4"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Раздел 6. ГЕОМЕТРИЯ</w:t>
            </w:r>
          </w:p>
        </w:tc>
        <w:tc>
          <w:tcPr>
            <w:tcW w:w="1701" w:type="dxa"/>
            <w:shd w:val="clear" w:color="auto" w:fill="auto"/>
          </w:tcPr>
          <w:p w14:paraId="63E13C0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C1EC60B" w14:textId="77777777" w:rsidTr="00E15CB5">
        <w:tc>
          <w:tcPr>
            <w:tcW w:w="3085" w:type="dxa"/>
            <w:vMerge w:val="restart"/>
          </w:tcPr>
          <w:p w14:paraId="1F471767"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6.1.</w:t>
            </w:r>
          </w:p>
          <w:p w14:paraId="055985D7"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Прямые и плоскости в </w:t>
            </w:r>
            <w:r w:rsidRPr="00564AC5">
              <w:rPr>
                <w:rFonts w:ascii="Times New Roman" w:eastAsia="Times New Roman" w:hAnsi="Times New Roman" w:cs="Times New Roman"/>
                <w:b/>
                <w:sz w:val="24"/>
                <w:szCs w:val="24"/>
              </w:rPr>
              <w:lastRenderedPageBreak/>
              <w:t>пространстве</w:t>
            </w:r>
          </w:p>
        </w:tc>
        <w:tc>
          <w:tcPr>
            <w:tcW w:w="8363" w:type="dxa"/>
          </w:tcPr>
          <w:p w14:paraId="56703E2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Содержание учебного материала</w:t>
            </w:r>
          </w:p>
        </w:tc>
        <w:tc>
          <w:tcPr>
            <w:tcW w:w="1701" w:type="dxa"/>
            <w:vMerge w:val="restart"/>
          </w:tcPr>
          <w:p w14:paraId="2B0D4F16"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val="restart"/>
            <w:shd w:val="clear" w:color="auto" w:fill="auto"/>
          </w:tcPr>
          <w:p w14:paraId="389FCE91"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08, ПРу 02</w:t>
            </w:r>
          </w:p>
          <w:p w14:paraId="65C466C4"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ЛР 06, ЛР 07, </w:t>
            </w:r>
            <w:r w:rsidRPr="00564AC5">
              <w:rPr>
                <w:rFonts w:ascii="Times New Roman" w:eastAsia="Times New Roman" w:hAnsi="Times New Roman" w:cs="Times New Roman"/>
                <w:sz w:val="24"/>
                <w:szCs w:val="24"/>
                <w:lang w:eastAsia="ar-SA"/>
              </w:rPr>
              <w:lastRenderedPageBreak/>
              <w:t>ЛР 08</w:t>
            </w:r>
          </w:p>
          <w:p w14:paraId="3AA76218"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02, МР 04,  МР 05, МР 08</w:t>
            </w:r>
          </w:p>
          <w:p w14:paraId="426AF3F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A303F8C" w14:textId="77777777" w:rsidTr="00E15CB5">
        <w:tc>
          <w:tcPr>
            <w:tcW w:w="3085" w:type="dxa"/>
            <w:vMerge/>
          </w:tcPr>
          <w:p w14:paraId="63A0500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82A6FE3"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 xml:space="preserve">1.Взаимное расположение двух прямых в пространстве. </w:t>
            </w:r>
          </w:p>
        </w:tc>
        <w:tc>
          <w:tcPr>
            <w:tcW w:w="1701" w:type="dxa"/>
            <w:vMerge/>
          </w:tcPr>
          <w:p w14:paraId="2F13276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CDBE01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3AAE0B3" w14:textId="77777777" w:rsidTr="00E15CB5">
        <w:tc>
          <w:tcPr>
            <w:tcW w:w="3085" w:type="dxa"/>
            <w:vMerge/>
          </w:tcPr>
          <w:p w14:paraId="5802C75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DA6E4AB"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 xml:space="preserve">2.Параллельность прямой и плоскости. Параллельность плоскостей. </w:t>
            </w:r>
          </w:p>
        </w:tc>
        <w:tc>
          <w:tcPr>
            <w:tcW w:w="1701" w:type="dxa"/>
            <w:vMerge/>
          </w:tcPr>
          <w:p w14:paraId="069F629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B9524A0"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710BEC0" w14:textId="77777777" w:rsidTr="00E15CB5">
        <w:tc>
          <w:tcPr>
            <w:tcW w:w="3085" w:type="dxa"/>
            <w:vMerge/>
          </w:tcPr>
          <w:p w14:paraId="1D7AECF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FE0E96B"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3.Перпендикулярность прямой и плоскости. Перпендикуляр и наклонная. Угол между прямой и плоскостью. Двугранный угол. Угол между плоскостями.</w:t>
            </w:r>
          </w:p>
        </w:tc>
        <w:tc>
          <w:tcPr>
            <w:tcW w:w="1701" w:type="dxa"/>
            <w:vMerge/>
          </w:tcPr>
          <w:p w14:paraId="426757C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19E7590"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91F2A8D" w14:textId="77777777" w:rsidTr="00E15CB5">
        <w:tc>
          <w:tcPr>
            <w:tcW w:w="3085" w:type="dxa"/>
            <w:vMerge/>
          </w:tcPr>
          <w:p w14:paraId="2872906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E19E820" w14:textId="77777777" w:rsidR="00E15CB5"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4 Перпендикулярность двух плоскостей.</w:t>
            </w:r>
          </w:p>
        </w:tc>
        <w:tc>
          <w:tcPr>
            <w:tcW w:w="1701" w:type="dxa"/>
            <w:vMerge/>
          </w:tcPr>
          <w:p w14:paraId="52EAFC60"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BE0C62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A2CCCDD" w14:textId="77777777" w:rsidTr="00E15CB5">
        <w:tc>
          <w:tcPr>
            <w:tcW w:w="3085" w:type="dxa"/>
            <w:vMerge/>
          </w:tcPr>
          <w:p w14:paraId="5BB02F4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1127849"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 Геометрические преобразования пространства: параллельный перенос, симметрия относительно плоскости.</w:t>
            </w:r>
          </w:p>
        </w:tc>
        <w:tc>
          <w:tcPr>
            <w:tcW w:w="1701" w:type="dxa"/>
            <w:vMerge/>
          </w:tcPr>
          <w:p w14:paraId="0C9D328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5A9479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22AE03" w14:textId="77777777" w:rsidTr="00E15CB5">
        <w:tc>
          <w:tcPr>
            <w:tcW w:w="3085" w:type="dxa"/>
            <w:vMerge/>
          </w:tcPr>
          <w:p w14:paraId="33BC260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40BE263"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 Параллельное проектирование. Площадь ортогональной проекции. Изображение пространственных фигур.</w:t>
            </w:r>
          </w:p>
        </w:tc>
        <w:tc>
          <w:tcPr>
            <w:tcW w:w="1701" w:type="dxa"/>
            <w:vMerge/>
          </w:tcPr>
          <w:p w14:paraId="66F8D5D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33180A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9BCBCAA" w14:textId="77777777" w:rsidTr="00E15CB5">
        <w:tc>
          <w:tcPr>
            <w:tcW w:w="3085" w:type="dxa"/>
            <w:vMerge/>
          </w:tcPr>
          <w:p w14:paraId="467A8D6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6902406"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42C2F86F"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4CC196A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29B6572" w14:textId="77777777" w:rsidTr="00E15CB5">
        <w:tc>
          <w:tcPr>
            <w:tcW w:w="3085" w:type="dxa"/>
            <w:vMerge/>
          </w:tcPr>
          <w:p w14:paraId="189E8A3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52A471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 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w:t>
            </w:r>
          </w:p>
        </w:tc>
        <w:tc>
          <w:tcPr>
            <w:tcW w:w="1701" w:type="dxa"/>
            <w:vMerge/>
          </w:tcPr>
          <w:p w14:paraId="11F6EE2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91B97C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5F576E5" w14:textId="77777777" w:rsidTr="00E15CB5">
        <w:tc>
          <w:tcPr>
            <w:tcW w:w="3085" w:type="dxa"/>
            <w:vMerge/>
          </w:tcPr>
          <w:p w14:paraId="5E8F955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560022B"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 Теорема о трех перпендикулярах. Признаки и свойства параллельных и перпендикулярных плоскостей.</w:t>
            </w:r>
          </w:p>
        </w:tc>
        <w:tc>
          <w:tcPr>
            <w:tcW w:w="1701" w:type="dxa"/>
            <w:vMerge/>
          </w:tcPr>
          <w:p w14:paraId="0F3FF8E0"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43B674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A9C4EBF" w14:textId="77777777" w:rsidTr="00E15CB5">
        <w:tc>
          <w:tcPr>
            <w:tcW w:w="3085" w:type="dxa"/>
            <w:vMerge/>
          </w:tcPr>
          <w:p w14:paraId="04DEE4D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5FDE80A"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lang w:eastAsia="ar-SA"/>
              </w:rPr>
              <w:t>3.</w:t>
            </w:r>
            <w:r w:rsidRPr="00564AC5">
              <w:rPr>
                <w:rFonts w:ascii="Times New Roman" w:eastAsia="Times New Roman" w:hAnsi="Times New Roman" w:cs="Times New Roman"/>
                <w:sz w:val="24"/>
                <w:szCs w:val="24"/>
              </w:rPr>
              <w:t xml:space="preserve"> 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w:t>
            </w:r>
          </w:p>
        </w:tc>
        <w:tc>
          <w:tcPr>
            <w:tcW w:w="1701" w:type="dxa"/>
            <w:vMerge/>
          </w:tcPr>
          <w:p w14:paraId="28BBC2F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63356F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C313445" w14:textId="77777777" w:rsidTr="00E15CB5">
        <w:tc>
          <w:tcPr>
            <w:tcW w:w="3085" w:type="dxa"/>
            <w:vMerge/>
          </w:tcPr>
          <w:p w14:paraId="1985C96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C8B7FD5"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Контрольная работа</w:t>
            </w:r>
          </w:p>
        </w:tc>
        <w:tc>
          <w:tcPr>
            <w:tcW w:w="1701" w:type="dxa"/>
            <w:vMerge w:val="restart"/>
          </w:tcPr>
          <w:p w14:paraId="4EB3CFF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633D27E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784A6E9" w14:textId="77777777" w:rsidTr="00E15CB5">
        <w:tc>
          <w:tcPr>
            <w:tcW w:w="3085" w:type="dxa"/>
            <w:vMerge/>
          </w:tcPr>
          <w:p w14:paraId="46AF02F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312D8DD"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 Прямые и плоскости в пространстве.</w:t>
            </w:r>
          </w:p>
        </w:tc>
        <w:tc>
          <w:tcPr>
            <w:tcW w:w="1701" w:type="dxa"/>
            <w:vMerge/>
          </w:tcPr>
          <w:p w14:paraId="4516632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6E703A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7C96455" w14:textId="77777777" w:rsidTr="00E15CB5">
        <w:tc>
          <w:tcPr>
            <w:tcW w:w="3085" w:type="dxa"/>
            <w:vMerge/>
          </w:tcPr>
          <w:p w14:paraId="6704392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8112DFD"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361E0BD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39B820A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171209B" w14:textId="77777777" w:rsidTr="00E15CB5">
        <w:tc>
          <w:tcPr>
            <w:tcW w:w="3085" w:type="dxa"/>
            <w:vMerge/>
          </w:tcPr>
          <w:p w14:paraId="341AFD8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A7CE60F"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1.Подготовка презентаций по доказательствам теорем. </w:t>
            </w:r>
          </w:p>
        </w:tc>
        <w:tc>
          <w:tcPr>
            <w:tcW w:w="1701" w:type="dxa"/>
            <w:vMerge/>
          </w:tcPr>
          <w:p w14:paraId="749281E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38E3417"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A088F29" w14:textId="77777777" w:rsidTr="00E15CB5">
        <w:tc>
          <w:tcPr>
            <w:tcW w:w="3085" w:type="dxa"/>
            <w:vMerge/>
          </w:tcPr>
          <w:p w14:paraId="1BFCDAB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E604506"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2.Составление кроссвордов по теме.</w:t>
            </w:r>
          </w:p>
        </w:tc>
        <w:tc>
          <w:tcPr>
            <w:tcW w:w="1701" w:type="dxa"/>
            <w:vMerge/>
          </w:tcPr>
          <w:p w14:paraId="5E44D22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13E9C8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780FFAB" w14:textId="77777777" w:rsidTr="00E15CB5">
        <w:tc>
          <w:tcPr>
            <w:tcW w:w="3085" w:type="dxa"/>
            <w:vMerge/>
          </w:tcPr>
          <w:p w14:paraId="2568EBB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528955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Ответы на вопросы и задания по темам: «Геометрические преобразования пространства: параллельный перенос, симметрия относительно плоскости»; «Параллельное проектирование. Площадь ортогональной проекции. Изображение пространственных фигур».</w:t>
            </w:r>
          </w:p>
        </w:tc>
        <w:tc>
          <w:tcPr>
            <w:tcW w:w="1701" w:type="dxa"/>
            <w:vMerge/>
          </w:tcPr>
          <w:p w14:paraId="40F50E3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42FC40E"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78E8156" w14:textId="77777777" w:rsidTr="00E15CB5">
        <w:tc>
          <w:tcPr>
            <w:tcW w:w="3085" w:type="dxa"/>
            <w:vMerge/>
          </w:tcPr>
          <w:p w14:paraId="7ADCE78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7AB5741"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4.Реферат на тему: Параллельное проектирование </w:t>
            </w:r>
          </w:p>
        </w:tc>
        <w:tc>
          <w:tcPr>
            <w:tcW w:w="1701" w:type="dxa"/>
            <w:vMerge/>
          </w:tcPr>
          <w:p w14:paraId="533EFC0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2587BB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FFA423C" w14:textId="77777777" w:rsidTr="00E15CB5">
        <w:tc>
          <w:tcPr>
            <w:tcW w:w="3085" w:type="dxa"/>
            <w:vMerge w:val="restart"/>
          </w:tcPr>
          <w:p w14:paraId="010464A9"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6.2.</w:t>
            </w:r>
          </w:p>
          <w:p w14:paraId="20966583"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Многогранники</w:t>
            </w:r>
          </w:p>
          <w:p w14:paraId="44C11C5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6850F1"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1FF5F2F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shd w:val="clear" w:color="auto" w:fill="auto"/>
          </w:tcPr>
          <w:p w14:paraId="39759C4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6A962B3" w14:textId="77777777" w:rsidTr="00E15CB5">
        <w:tc>
          <w:tcPr>
            <w:tcW w:w="3085" w:type="dxa"/>
            <w:vMerge/>
          </w:tcPr>
          <w:p w14:paraId="6ECBF93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223E7AE"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1.Вершины, ребра, грани многогранника. Развертка. Многогранные углы. Выпуклые многогранники. Теорема Эйлера. </w:t>
            </w:r>
          </w:p>
        </w:tc>
        <w:tc>
          <w:tcPr>
            <w:tcW w:w="1701" w:type="dxa"/>
            <w:vMerge/>
          </w:tcPr>
          <w:p w14:paraId="567BC31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val="restart"/>
            <w:shd w:val="clear" w:color="auto" w:fill="auto"/>
          </w:tcPr>
          <w:p w14:paraId="64F7609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08, ПРу 02</w:t>
            </w:r>
          </w:p>
          <w:p w14:paraId="0141F6B3"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ЛР 06, ЛР 07, </w:t>
            </w:r>
            <w:r w:rsidRPr="00564AC5">
              <w:rPr>
                <w:rFonts w:ascii="Times New Roman" w:eastAsia="Times New Roman" w:hAnsi="Times New Roman" w:cs="Times New Roman"/>
                <w:sz w:val="24"/>
                <w:szCs w:val="24"/>
                <w:lang w:eastAsia="ar-SA"/>
              </w:rPr>
              <w:lastRenderedPageBreak/>
              <w:t>ЛР 08</w:t>
            </w:r>
          </w:p>
          <w:p w14:paraId="5AA1E314"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02, МР 04,  МР 05, МР 08</w:t>
            </w:r>
          </w:p>
          <w:p w14:paraId="0F915CF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B2FE222" w14:textId="77777777" w:rsidTr="00E15CB5">
        <w:tc>
          <w:tcPr>
            <w:tcW w:w="3085" w:type="dxa"/>
            <w:vMerge/>
          </w:tcPr>
          <w:p w14:paraId="3B3C527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4351047"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2.Призма. Прямая и наклонная призма. Правильная призма. Параллелепипед. Куб. </w:t>
            </w:r>
          </w:p>
        </w:tc>
        <w:tc>
          <w:tcPr>
            <w:tcW w:w="1701" w:type="dxa"/>
            <w:vMerge/>
          </w:tcPr>
          <w:p w14:paraId="52BE343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5E69D5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ABF8CC3" w14:textId="77777777" w:rsidTr="00E15CB5">
        <w:tc>
          <w:tcPr>
            <w:tcW w:w="3085" w:type="dxa"/>
            <w:vMerge/>
          </w:tcPr>
          <w:p w14:paraId="57031B0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D30ABDE"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3.Пирамида. Правильная пирамида. Усеченная пирамида. Тетраэдр.</w:t>
            </w:r>
          </w:p>
        </w:tc>
        <w:tc>
          <w:tcPr>
            <w:tcW w:w="1701" w:type="dxa"/>
            <w:vMerge/>
          </w:tcPr>
          <w:p w14:paraId="3F3E32B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02BC8B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9B386CF" w14:textId="77777777" w:rsidTr="00E15CB5">
        <w:tc>
          <w:tcPr>
            <w:tcW w:w="3085" w:type="dxa"/>
            <w:vMerge/>
          </w:tcPr>
          <w:p w14:paraId="6187F9D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888A79D"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4.Симметрии в кубе, в параллелепипеде, в призме и пирамиде.</w:t>
            </w:r>
          </w:p>
        </w:tc>
        <w:tc>
          <w:tcPr>
            <w:tcW w:w="1701" w:type="dxa"/>
            <w:vMerge/>
          </w:tcPr>
          <w:p w14:paraId="6D930B3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D21833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C837561" w14:textId="77777777" w:rsidTr="00E15CB5">
        <w:tc>
          <w:tcPr>
            <w:tcW w:w="3085" w:type="dxa"/>
            <w:vMerge/>
          </w:tcPr>
          <w:p w14:paraId="0747850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DC6F824"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5.Сечения куба, призмы и пирамиды.</w:t>
            </w:r>
          </w:p>
        </w:tc>
        <w:tc>
          <w:tcPr>
            <w:tcW w:w="1701" w:type="dxa"/>
            <w:vMerge/>
          </w:tcPr>
          <w:p w14:paraId="352A696D"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71B471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BDBABB0" w14:textId="77777777" w:rsidTr="00E15CB5">
        <w:tc>
          <w:tcPr>
            <w:tcW w:w="3085" w:type="dxa"/>
            <w:vMerge/>
          </w:tcPr>
          <w:p w14:paraId="4A3AE84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0ED9DB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6.Представление о правильных многогранниках (тетраэдр, куб, октаэдр, додекаэдр и икосаэдр).</w:t>
            </w:r>
          </w:p>
        </w:tc>
        <w:tc>
          <w:tcPr>
            <w:tcW w:w="1701" w:type="dxa"/>
            <w:vMerge/>
          </w:tcPr>
          <w:p w14:paraId="46C78E7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0B0DB58"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2DD2470" w14:textId="77777777" w:rsidTr="00E15CB5">
        <w:tc>
          <w:tcPr>
            <w:tcW w:w="3085" w:type="dxa"/>
            <w:vMerge/>
          </w:tcPr>
          <w:p w14:paraId="45566E5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FD476B9"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34DB4CA2"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5C17A9E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A10DEC3" w14:textId="77777777" w:rsidTr="00E15CB5">
        <w:tc>
          <w:tcPr>
            <w:tcW w:w="3085" w:type="dxa"/>
            <w:vMerge/>
          </w:tcPr>
          <w:p w14:paraId="48CB8E4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41E902A"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w:t>
            </w:r>
            <w:r w:rsidRPr="00564AC5">
              <w:rPr>
                <w:rFonts w:ascii="Times New Roman" w:eastAsia="Times New Roman" w:hAnsi="Times New Roman" w:cs="Times New Roman"/>
                <w:sz w:val="24"/>
                <w:szCs w:val="24"/>
              </w:rPr>
              <w:t xml:space="preserve"> Различные виды многогранников.</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Их изображения.</w:t>
            </w:r>
          </w:p>
        </w:tc>
        <w:tc>
          <w:tcPr>
            <w:tcW w:w="1701" w:type="dxa"/>
            <w:vMerge/>
          </w:tcPr>
          <w:p w14:paraId="638D689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2F2075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1F3B14C" w14:textId="77777777" w:rsidTr="00E15CB5">
        <w:tc>
          <w:tcPr>
            <w:tcW w:w="3085" w:type="dxa"/>
            <w:vMerge/>
          </w:tcPr>
          <w:p w14:paraId="543EBB3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5A1787D"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iCs/>
                <w:sz w:val="24"/>
                <w:szCs w:val="24"/>
              </w:rPr>
              <w:t>Сечения, развертки многогранников. Площадь поверхности.</w:t>
            </w:r>
          </w:p>
        </w:tc>
        <w:tc>
          <w:tcPr>
            <w:tcW w:w="1701" w:type="dxa"/>
            <w:vMerge/>
          </w:tcPr>
          <w:p w14:paraId="1E9813C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B3B6DE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190F9CE" w14:textId="77777777" w:rsidTr="00E15CB5">
        <w:trPr>
          <w:trHeight w:val="259"/>
        </w:trPr>
        <w:tc>
          <w:tcPr>
            <w:tcW w:w="3085" w:type="dxa"/>
            <w:vMerge/>
          </w:tcPr>
          <w:p w14:paraId="3CE598E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F27F67D" w14:textId="77777777" w:rsidR="00E15CB5" w:rsidRPr="00564AC5" w:rsidRDefault="000C7533" w:rsidP="00564AC5">
            <w:pPr>
              <w:spacing w:after="0" w:line="240" w:lineRule="auto"/>
              <w:jc w:val="both"/>
              <w:rPr>
                <w:rFonts w:ascii="Times New Roman" w:eastAsia="Times New Roman" w:hAnsi="Times New Roman" w:cs="Times New Roman"/>
                <w:b/>
                <w:iCs/>
                <w:sz w:val="24"/>
                <w:szCs w:val="24"/>
              </w:rPr>
            </w:pPr>
            <w:r w:rsidRPr="00564AC5">
              <w:rPr>
                <w:rFonts w:ascii="Times New Roman" w:eastAsia="Times New Roman" w:hAnsi="Times New Roman" w:cs="Times New Roman"/>
                <w:b/>
                <w:sz w:val="24"/>
                <w:szCs w:val="24"/>
              </w:rPr>
              <w:t>Контрольные работы</w:t>
            </w:r>
          </w:p>
        </w:tc>
        <w:tc>
          <w:tcPr>
            <w:tcW w:w="1701" w:type="dxa"/>
          </w:tcPr>
          <w:p w14:paraId="4B27FD10"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58243EF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08A2C9B" w14:textId="77777777" w:rsidTr="00E15CB5">
        <w:tc>
          <w:tcPr>
            <w:tcW w:w="3085" w:type="dxa"/>
            <w:vMerge/>
          </w:tcPr>
          <w:p w14:paraId="31CC066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B1EDB49"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vMerge w:val="restart"/>
          </w:tcPr>
          <w:p w14:paraId="69CF6F7F"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55F559F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BBD20F7" w14:textId="77777777" w:rsidTr="00E15CB5">
        <w:tc>
          <w:tcPr>
            <w:tcW w:w="3085" w:type="dxa"/>
            <w:vMerge/>
          </w:tcPr>
          <w:p w14:paraId="0FDE0D2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4AB58A6"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1.Подготовка презентаций по доказательствам теорем. </w:t>
            </w:r>
          </w:p>
        </w:tc>
        <w:tc>
          <w:tcPr>
            <w:tcW w:w="1701" w:type="dxa"/>
            <w:vMerge/>
          </w:tcPr>
          <w:p w14:paraId="4C74BD15"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3586B43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F333E1A" w14:textId="77777777" w:rsidTr="00E15CB5">
        <w:tc>
          <w:tcPr>
            <w:tcW w:w="3085" w:type="dxa"/>
            <w:vMerge/>
          </w:tcPr>
          <w:p w14:paraId="71A65BE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62175C8"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2.Составление кроссвордов по теме.</w:t>
            </w:r>
          </w:p>
        </w:tc>
        <w:tc>
          <w:tcPr>
            <w:tcW w:w="1701" w:type="dxa"/>
            <w:vMerge/>
          </w:tcPr>
          <w:p w14:paraId="1CB035A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2F07F44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24C606F" w14:textId="77777777" w:rsidTr="00E15CB5">
        <w:tc>
          <w:tcPr>
            <w:tcW w:w="3085" w:type="dxa"/>
            <w:vMerge/>
          </w:tcPr>
          <w:p w14:paraId="4BE2646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731BD85"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Ответы на вопросы и задания по темам: «</w:t>
            </w:r>
            <w:r w:rsidRPr="00564AC5">
              <w:rPr>
                <w:rFonts w:ascii="Times New Roman" w:eastAsia="Times New Roman" w:hAnsi="Times New Roman" w:cs="Times New Roman"/>
                <w:sz w:val="24"/>
                <w:szCs w:val="24"/>
                <w:lang w:eastAsia="ar-SA"/>
              </w:rPr>
              <w:t>Пирамида. Правильная пирамида. Усеченная пирамида. Тетраэдр</w:t>
            </w:r>
            <w:r w:rsidRPr="00564AC5">
              <w:rPr>
                <w:rFonts w:ascii="Times New Roman" w:eastAsia="Times New Roman" w:hAnsi="Times New Roman" w:cs="Times New Roman"/>
                <w:sz w:val="24"/>
                <w:szCs w:val="24"/>
              </w:rPr>
              <w:t>»; «</w:t>
            </w:r>
            <w:r w:rsidRPr="00564AC5">
              <w:rPr>
                <w:rFonts w:ascii="Times New Roman" w:eastAsia="Times New Roman" w:hAnsi="Times New Roman" w:cs="Times New Roman"/>
                <w:sz w:val="24"/>
                <w:szCs w:val="24"/>
                <w:lang w:eastAsia="ar-SA"/>
              </w:rPr>
              <w:t>Правильные многогранники (тетраэдр, куб, октаэдр, додекаэдр и икосаэдр)».</w:t>
            </w:r>
          </w:p>
        </w:tc>
        <w:tc>
          <w:tcPr>
            <w:tcW w:w="1701" w:type="dxa"/>
            <w:vMerge/>
          </w:tcPr>
          <w:p w14:paraId="5A4080D0"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779AA22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81BFE64" w14:textId="77777777" w:rsidTr="00E15CB5">
        <w:tc>
          <w:tcPr>
            <w:tcW w:w="3085" w:type="dxa"/>
            <w:vMerge w:val="restart"/>
          </w:tcPr>
          <w:p w14:paraId="471C2BE9"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6.3.</w:t>
            </w:r>
          </w:p>
          <w:p w14:paraId="1ECD5C38"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Тела и поверхности вращения</w:t>
            </w:r>
          </w:p>
        </w:tc>
        <w:tc>
          <w:tcPr>
            <w:tcW w:w="8363" w:type="dxa"/>
          </w:tcPr>
          <w:p w14:paraId="4757A144" w14:textId="77777777" w:rsidR="00E15CB5" w:rsidRPr="00564AC5" w:rsidRDefault="000C7533" w:rsidP="00564AC5">
            <w:pPr>
              <w:spacing w:after="0" w:line="240" w:lineRule="auto"/>
              <w:jc w:val="both"/>
              <w:rPr>
                <w:rFonts w:ascii="Times New Roman" w:eastAsia="Times New Roman" w:hAnsi="Times New Roman" w:cs="Times New Roman"/>
                <w:b/>
                <w:sz w:val="24"/>
                <w:szCs w:val="24"/>
                <w:lang w:eastAsia="ar-SA"/>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07D28E24"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shd w:val="clear" w:color="auto" w:fill="auto"/>
          </w:tcPr>
          <w:p w14:paraId="33A3A5C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9D46C64" w14:textId="77777777" w:rsidTr="00E15CB5">
        <w:tc>
          <w:tcPr>
            <w:tcW w:w="3085" w:type="dxa"/>
            <w:vMerge/>
          </w:tcPr>
          <w:p w14:paraId="54FB0B2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DE7ECA6" w14:textId="77777777" w:rsidR="00E15CB5" w:rsidRPr="00564AC5" w:rsidRDefault="000C7533" w:rsidP="00564AC5">
            <w:pPr>
              <w:spacing w:after="0" w:line="240" w:lineRule="auto"/>
              <w:ind w:hanging="108"/>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1.Цилиндр и конус. Усеченный конус. </w:t>
            </w:r>
          </w:p>
        </w:tc>
        <w:tc>
          <w:tcPr>
            <w:tcW w:w="1701" w:type="dxa"/>
            <w:vMerge/>
          </w:tcPr>
          <w:p w14:paraId="056E847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val="restart"/>
            <w:shd w:val="clear" w:color="auto" w:fill="auto"/>
          </w:tcPr>
          <w:p w14:paraId="7BDC4269"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08, ПРу 02</w:t>
            </w:r>
          </w:p>
          <w:p w14:paraId="4BECA20A"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06, ЛР 07, ЛР 08</w:t>
            </w:r>
          </w:p>
          <w:p w14:paraId="5011490D"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02, МР 04,  МР 05, МР 08</w:t>
            </w:r>
          </w:p>
          <w:p w14:paraId="422C5562"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95E472F" w14:textId="77777777" w:rsidTr="00E15CB5">
        <w:tc>
          <w:tcPr>
            <w:tcW w:w="3085" w:type="dxa"/>
            <w:vMerge/>
          </w:tcPr>
          <w:p w14:paraId="254EFF5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2A74DC0" w14:textId="77777777" w:rsidR="00E15CB5" w:rsidRPr="00564AC5" w:rsidRDefault="000C7533" w:rsidP="00564AC5">
            <w:pPr>
              <w:spacing w:after="0" w:line="240" w:lineRule="auto"/>
              <w:ind w:hanging="108"/>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2.Основание, высота, боковая поверхность, образующая, развертка. </w:t>
            </w:r>
          </w:p>
        </w:tc>
        <w:tc>
          <w:tcPr>
            <w:tcW w:w="1701" w:type="dxa"/>
            <w:vMerge/>
          </w:tcPr>
          <w:p w14:paraId="475EBD1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8888B8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B1B4058" w14:textId="77777777" w:rsidTr="00E15CB5">
        <w:tc>
          <w:tcPr>
            <w:tcW w:w="3085" w:type="dxa"/>
            <w:vMerge/>
          </w:tcPr>
          <w:p w14:paraId="40DDC14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64D57AE" w14:textId="77777777" w:rsidR="00E15CB5" w:rsidRPr="00564AC5" w:rsidRDefault="000C7533" w:rsidP="00564AC5">
            <w:pPr>
              <w:spacing w:after="0" w:line="240" w:lineRule="auto"/>
              <w:ind w:hanging="108"/>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3.Осевые сечения и сечения, параллельные основанию. </w:t>
            </w:r>
          </w:p>
        </w:tc>
        <w:tc>
          <w:tcPr>
            <w:tcW w:w="1701" w:type="dxa"/>
            <w:vMerge/>
          </w:tcPr>
          <w:p w14:paraId="3029643C"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EF72A3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28F783B" w14:textId="77777777" w:rsidTr="00E15CB5">
        <w:tc>
          <w:tcPr>
            <w:tcW w:w="3085" w:type="dxa"/>
            <w:vMerge/>
          </w:tcPr>
          <w:p w14:paraId="4F804AE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7C779EF" w14:textId="77777777" w:rsidR="00E15CB5" w:rsidRPr="00564AC5" w:rsidRDefault="000C7533" w:rsidP="00564AC5">
            <w:pPr>
              <w:spacing w:after="0" w:line="240" w:lineRule="auto"/>
              <w:ind w:firstLine="34"/>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4.Шар и сфера, их сечения. Касательная плоскость к сфере. </w:t>
            </w:r>
          </w:p>
        </w:tc>
        <w:tc>
          <w:tcPr>
            <w:tcW w:w="1701" w:type="dxa"/>
            <w:vMerge/>
          </w:tcPr>
          <w:p w14:paraId="0A9D87C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86E17AF"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39B41E1" w14:textId="77777777" w:rsidTr="00E15CB5">
        <w:tc>
          <w:tcPr>
            <w:tcW w:w="3085" w:type="dxa"/>
            <w:vMerge/>
          </w:tcPr>
          <w:p w14:paraId="2504393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E14AFC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6AA83E3B"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53684E9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37CBE1F" w14:textId="77777777" w:rsidTr="00E15CB5">
        <w:tc>
          <w:tcPr>
            <w:tcW w:w="3085" w:type="dxa"/>
            <w:vMerge/>
          </w:tcPr>
          <w:p w14:paraId="563B44D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ACC6F07"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 xml:space="preserve">1.Виды симметрий в пространстве. </w:t>
            </w:r>
          </w:p>
        </w:tc>
        <w:tc>
          <w:tcPr>
            <w:tcW w:w="1701" w:type="dxa"/>
            <w:vMerge/>
          </w:tcPr>
          <w:p w14:paraId="4FCC3C9A"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93DD0B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A082C23" w14:textId="77777777" w:rsidTr="00E15CB5">
        <w:tc>
          <w:tcPr>
            <w:tcW w:w="3085" w:type="dxa"/>
            <w:vMerge/>
          </w:tcPr>
          <w:p w14:paraId="6396633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B69C293"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2.Симметрия тел вращения и многогранников.</w:t>
            </w:r>
          </w:p>
        </w:tc>
        <w:tc>
          <w:tcPr>
            <w:tcW w:w="1701" w:type="dxa"/>
            <w:vMerge/>
          </w:tcPr>
          <w:p w14:paraId="435A49B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9CA897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9CE92DB" w14:textId="77777777" w:rsidTr="00E15CB5">
        <w:tc>
          <w:tcPr>
            <w:tcW w:w="3085" w:type="dxa"/>
            <w:vMerge/>
          </w:tcPr>
          <w:p w14:paraId="5692247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8CC1D7"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Контрольные работы </w:t>
            </w:r>
          </w:p>
        </w:tc>
        <w:tc>
          <w:tcPr>
            <w:tcW w:w="1701" w:type="dxa"/>
            <w:vMerge w:val="restart"/>
          </w:tcPr>
          <w:p w14:paraId="15F5373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val="restart"/>
            <w:shd w:val="clear" w:color="auto" w:fill="auto"/>
          </w:tcPr>
          <w:p w14:paraId="7B52FD5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2E6DA2B" w14:textId="77777777" w:rsidTr="00E15CB5">
        <w:tc>
          <w:tcPr>
            <w:tcW w:w="3085" w:type="dxa"/>
            <w:vMerge/>
          </w:tcPr>
          <w:p w14:paraId="44E4ACB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3C26ABB"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Многогранники. Тела и поверхности вращения.</w:t>
            </w:r>
          </w:p>
        </w:tc>
        <w:tc>
          <w:tcPr>
            <w:tcW w:w="1701" w:type="dxa"/>
            <w:vMerge/>
          </w:tcPr>
          <w:p w14:paraId="24854CA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8DA1F1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A121A18" w14:textId="77777777" w:rsidTr="00E15CB5">
        <w:tc>
          <w:tcPr>
            <w:tcW w:w="3085" w:type="dxa"/>
            <w:vMerge/>
          </w:tcPr>
          <w:p w14:paraId="7D4C7B4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A228D49"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1A932DC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1B4FA8F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FC5EA96" w14:textId="77777777" w:rsidTr="00E15CB5">
        <w:tc>
          <w:tcPr>
            <w:tcW w:w="3085" w:type="dxa"/>
            <w:vMerge/>
          </w:tcPr>
          <w:p w14:paraId="037FE90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D1C8BDC"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1.Подготовка презентаций по теме «Развертки». </w:t>
            </w:r>
          </w:p>
        </w:tc>
        <w:tc>
          <w:tcPr>
            <w:tcW w:w="1701" w:type="dxa"/>
            <w:vMerge/>
          </w:tcPr>
          <w:p w14:paraId="2B2E6598"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2DFC368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F2EC306" w14:textId="77777777" w:rsidTr="00E15CB5">
        <w:tc>
          <w:tcPr>
            <w:tcW w:w="3085" w:type="dxa"/>
            <w:vMerge/>
          </w:tcPr>
          <w:p w14:paraId="26C53FC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82C937A"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2.Составление кроссвордов по теме.</w:t>
            </w:r>
          </w:p>
        </w:tc>
        <w:tc>
          <w:tcPr>
            <w:tcW w:w="1701" w:type="dxa"/>
            <w:vMerge/>
          </w:tcPr>
          <w:p w14:paraId="61229585"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06CF063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0B3893C" w14:textId="77777777" w:rsidTr="00E15CB5">
        <w:tc>
          <w:tcPr>
            <w:tcW w:w="3085" w:type="dxa"/>
            <w:vMerge/>
          </w:tcPr>
          <w:p w14:paraId="4FFCA2D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A00980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Ответы на вопросы и задания по темам: «</w:t>
            </w:r>
            <w:r w:rsidRPr="00564AC5">
              <w:rPr>
                <w:rFonts w:ascii="Times New Roman" w:eastAsia="Times New Roman" w:hAnsi="Times New Roman" w:cs="Times New Roman"/>
                <w:sz w:val="24"/>
                <w:szCs w:val="24"/>
                <w:lang w:eastAsia="ar-SA"/>
              </w:rPr>
              <w:t xml:space="preserve">Основание, высота, боковая </w:t>
            </w:r>
            <w:r w:rsidRPr="00564AC5">
              <w:rPr>
                <w:rFonts w:ascii="Times New Roman" w:eastAsia="Times New Roman" w:hAnsi="Times New Roman" w:cs="Times New Roman"/>
                <w:sz w:val="24"/>
                <w:szCs w:val="24"/>
                <w:lang w:eastAsia="ar-SA"/>
              </w:rPr>
              <w:lastRenderedPageBreak/>
              <w:t>поверхность, образующая, развертка»; «Шар и сфера, их сечения. Касательная плоскость к сфере».</w:t>
            </w:r>
          </w:p>
        </w:tc>
        <w:tc>
          <w:tcPr>
            <w:tcW w:w="1701" w:type="dxa"/>
            <w:vMerge/>
          </w:tcPr>
          <w:p w14:paraId="73D62B86"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7A5096B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FC6DC94" w14:textId="77777777" w:rsidTr="00E15CB5">
        <w:tc>
          <w:tcPr>
            <w:tcW w:w="3085" w:type="dxa"/>
            <w:vMerge w:val="restart"/>
          </w:tcPr>
          <w:p w14:paraId="02A47BAC"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Тема 6.4.</w:t>
            </w:r>
          </w:p>
          <w:p w14:paraId="7B2923CA"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Измерения в геометрии</w:t>
            </w:r>
          </w:p>
        </w:tc>
        <w:tc>
          <w:tcPr>
            <w:tcW w:w="8363" w:type="dxa"/>
          </w:tcPr>
          <w:p w14:paraId="744EEB75" w14:textId="77777777" w:rsidR="00E15CB5" w:rsidRPr="00564AC5" w:rsidRDefault="000C7533" w:rsidP="00564AC5">
            <w:pPr>
              <w:spacing w:after="0" w:line="240" w:lineRule="auto"/>
              <w:ind w:firstLine="34"/>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12ABEEC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shd w:val="clear" w:color="auto" w:fill="auto"/>
          </w:tcPr>
          <w:p w14:paraId="68F3105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0E1492E" w14:textId="77777777" w:rsidTr="00E15CB5">
        <w:tc>
          <w:tcPr>
            <w:tcW w:w="3085" w:type="dxa"/>
            <w:vMerge/>
          </w:tcPr>
          <w:p w14:paraId="1B09071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461B15B"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11.Объем и его измерение. </w:t>
            </w:r>
          </w:p>
        </w:tc>
        <w:tc>
          <w:tcPr>
            <w:tcW w:w="1701" w:type="dxa"/>
            <w:vMerge/>
          </w:tcPr>
          <w:p w14:paraId="72DDCC2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val="restart"/>
            <w:shd w:val="clear" w:color="auto" w:fill="auto"/>
          </w:tcPr>
          <w:p w14:paraId="41ED8A59" w14:textId="77777777" w:rsidR="00E15CB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Calibri" w:hAnsi="Times New Roman" w:cs="Times New Roman"/>
                <w:sz w:val="24"/>
                <w:szCs w:val="24"/>
                <w:lang w:eastAsia="ar-SA"/>
              </w:rPr>
              <w:t>ПРб.06, ПРу.02, ПРу.03, ЛР 13, МР 03</w:t>
            </w:r>
          </w:p>
        </w:tc>
      </w:tr>
      <w:tr w:rsidR="00564AC5" w:rsidRPr="00564AC5" w14:paraId="3A8C64DC" w14:textId="77777777" w:rsidTr="00E15CB5">
        <w:tc>
          <w:tcPr>
            <w:tcW w:w="3085" w:type="dxa"/>
            <w:vMerge/>
          </w:tcPr>
          <w:p w14:paraId="6DC1432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A3AEA8B" w14:textId="77777777" w:rsidR="00E15CB5" w:rsidRPr="00564AC5" w:rsidRDefault="000C7533" w:rsidP="00564AC5">
            <w:pPr>
              <w:spacing w:after="0" w:line="240" w:lineRule="auto"/>
              <w:ind w:hanging="108"/>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2.Интегральная формула объема. </w:t>
            </w:r>
          </w:p>
        </w:tc>
        <w:tc>
          <w:tcPr>
            <w:tcW w:w="1701" w:type="dxa"/>
            <w:vMerge/>
          </w:tcPr>
          <w:p w14:paraId="31449E3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076043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32BB713" w14:textId="77777777" w:rsidTr="00E15CB5">
        <w:tc>
          <w:tcPr>
            <w:tcW w:w="3085" w:type="dxa"/>
            <w:vMerge/>
          </w:tcPr>
          <w:p w14:paraId="37060C3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E0F479C" w14:textId="77777777" w:rsidR="00E15CB5" w:rsidRPr="00564AC5" w:rsidRDefault="000C7533" w:rsidP="00564AC5">
            <w:pPr>
              <w:spacing w:after="0" w:line="240" w:lineRule="auto"/>
              <w:ind w:hanging="108"/>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3.Формулы объема куба, прямоугольного параллелепипеда, призмы, цилиндра</w:t>
            </w:r>
          </w:p>
        </w:tc>
        <w:tc>
          <w:tcPr>
            <w:tcW w:w="1701" w:type="dxa"/>
            <w:vMerge/>
          </w:tcPr>
          <w:p w14:paraId="2B3B1D4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5DE7B4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B642EC6" w14:textId="77777777" w:rsidTr="00E15CB5">
        <w:tc>
          <w:tcPr>
            <w:tcW w:w="3085" w:type="dxa"/>
            <w:vMerge/>
          </w:tcPr>
          <w:p w14:paraId="0F1AFF7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9C6339F"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4.Формулы объема пирамиды и конуса. </w:t>
            </w:r>
          </w:p>
        </w:tc>
        <w:tc>
          <w:tcPr>
            <w:tcW w:w="1701" w:type="dxa"/>
            <w:vMerge/>
          </w:tcPr>
          <w:p w14:paraId="63B71C9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2D1F301"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91F0AE6" w14:textId="77777777" w:rsidTr="00E15CB5">
        <w:tc>
          <w:tcPr>
            <w:tcW w:w="3085" w:type="dxa"/>
            <w:vMerge/>
          </w:tcPr>
          <w:p w14:paraId="5D6351B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6431759"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5.Формулы площади поверхностей цилиндра и конуса. </w:t>
            </w:r>
          </w:p>
        </w:tc>
        <w:tc>
          <w:tcPr>
            <w:tcW w:w="1701" w:type="dxa"/>
            <w:vMerge/>
          </w:tcPr>
          <w:p w14:paraId="16E395D0"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3F7164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73F1719" w14:textId="77777777" w:rsidTr="00E15CB5">
        <w:tc>
          <w:tcPr>
            <w:tcW w:w="3085" w:type="dxa"/>
            <w:vMerge/>
          </w:tcPr>
          <w:p w14:paraId="26F1D04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5CF1805"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6.Формулы объема шара и площади сферы.</w:t>
            </w:r>
          </w:p>
        </w:tc>
        <w:tc>
          <w:tcPr>
            <w:tcW w:w="1701" w:type="dxa"/>
            <w:vMerge/>
          </w:tcPr>
          <w:p w14:paraId="14D93975"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C7DF57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4714FD7" w14:textId="77777777" w:rsidTr="00E15CB5">
        <w:tc>
          <w:tcPr>
            <w:tcW w:w="3085" w:type="dxa"/>
            <w:vMerge/>
          </w:tcPr>
          <w:p w14:paraId="0A65E28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1B0946A"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7.</w:t>
            </w:r>
            <w:r w:rsidRPr="00564AC5">
              <w:rPr>
                <w:rFonts w:ascii="Times New Roman" w:eastAsia="Times New Roman" w:hAnsi="Times New Roman" w:cs="Times New Roman"/>
                <w:b/>
                <w:sz w:val="24"/>
                <w:szCs w:val="24"/>
                <w:lang w:eastAsia="ar-SA"/>
              </w:rPr>
              <w:t xml:space="preserve"> </w:t>
            </w:r>
            <w:r w:rsidRPr="00564AC5">
              <w:rPr>
                <w:rFonts w:ascii="Times New Roman" w:eastAsia="Times New Roman" w:hAnsi="Times New Roman" w:cs="Times New Roman"/>
                <w:sz w:val="24"/>
                <w:szCs w:val="24"/>
                <w:lang w:eastAsia="ar-SA"/>
              </w:rPr>
              <w:t>Подобие тел. Отношения площадей поверхностей и объемов подобных тел.</w:t>
            </w:r>
          </w:p>
        </w:tc>
        <w:tc>
          <w:tcPr>
            <w:tcW w:w="1701" w:type="dxa"/>
          </w:tcPr>
          <w:p w14:paraId="6E3A5689"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F16B02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CFF098F" w14:textId="77777777" w:rsidTr="00E15CB5">
        <w:tc>
          <w:tcPr>
            <w:tcW w:w="3085" w:type="dxa"/>
            <w:vMerge/>
          </w:tcPr>
          <w:p w14:paraId="7A10CC5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17CDCC8"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5E2ECC21"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445A085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BD582C4" w14:textId="77777777" w:rsidTr="00E15CB5">
        <w:tc>
          <w:tcPr>
            <w:tcW w:w="3085" w:type="dxa"/>
            <w:vMerge/>
          </w:tcPr>
          <w:p w14:paraId="6F1E9ADF"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4285ABF"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bCs/>
                <w:sz w:val="24"/>
                <w:szCs w:val="24"/>
                <w:lang w:eastAsia="ar-SA"/>
              </w:rPr>
              <w:t>Тригонометрия на местности</w:t>
            </w:r>
          </w:p>
        </w:tc>
        <w:tc>
          <w:tcPr>
            <w:tcW w:w="1701" w:type="dxa"/>
            <w:vMerge/>
          </w:tcPr>
          <w:p w14:paraId="1B2DFD1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E527168"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D588689" w14:textId="77777777" w:rsidTr="00E15CB5">
        <w:trPr>
          <w:trHeight w:val="263"/>
        </w:trPr>
        <w:tc>
          <w:tcPr>
            <w:tcW w:w="3085" w:type="dxa"/>
            <w:vMerge/>
          </w:tcPr>
          <w:p w14:paraId="590666D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5A3B3BF"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Контрольные работы </w:t>
            </w:r>
          </w:p>
        </w:tc>
        <w:tc>
          <w:tcPr>
            <w:tcW w:w="1701" w:type="dxa"/>
          </w:tcPr>
          <w:p w14:paraId="5433935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p>
        </w:tc>
        <w:tc>
          <w:tcPr>
            <w:tcW w:w="1701" w:type="dxa"/>
            <w:vMerge/>
            <w:shd w:val="clear" w:color="auto" w:fill="auto"/>
          </w:tcPr>
          <w:p w14:paraId="59A801C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258D78E" w14:textId="77777777" w:rsidTr="00E15CB5">
        <w:tc>
          <w:tcPr>
            <w:tcW w:w="3085" w:type="dxa"/>
            <w:vMerge/>
          </w:tcPr>
          <w:p w14:paraId="682DF07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56DDB25"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 обучающихся.</w:t>
            </w:r>
          </w:p>
        </w:tc>
        <w:tc>
          <w:tcPr>
            <w:tcW w:w="1701" w:type="dxa"/>
            <w:vMerge w:val="restart"/>
          </w:tcPr>
          <w:p w14:paraId="227CE7D8"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shd w:val="clear" w:color="auto" w:fill="auto"/>
          </w:tcPr>
          <w:p w14:paraId="2CD7154C"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D684E27" w14:textId="77777777" w:rsidTr="00E15CB5">
        <w:tc>
          <w:tcPr>
            <w:tcW w:w="3085" w:type="dxa"/>
            <w:vMerge/>
          </w:tcPr>
          <w:p w14:paraId="35523F5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F550E3A"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1.Подготовка презентаций, докладов по изучаемой теме.</w:t>
            </w:r>
          </w:p>
        </w:tc>
        <w:tc>
          <w:tcPr>
            <w:tcW w:w="1701" w:type="dxa"/>
            <w:vMerge/>
          </w:tcPr>
          <w:p w14:paraId="6D0F9930"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0A74C9A4"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977F758" w14:textId="77777777" w:rsidTr="00E15CB5">
        <w:tc>
          <w:tcPr>
            <w:tcW w:w="3085" w:type="dxa"/>
            <w:vMerge/>
          </w:tcPr>
          <w:p w14:paraId="658B032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1042ECF"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2.Составление кроссвордов по теме.</w:t>
            </w:r>
          </w:p>
        </w:tc>
        <w:tc>
          <w:tcPr>
            <w:tcW w:w="1701" w:type="dxa"/>
            <w:vMerge/>
          </w:tcPr>
          <w:p w14:paraId="38846D8D"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4B6B967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3D5D2F5" w14:textId="77777777" w:rsidTr="00E15CB5">
        <w:tc>
          <w:tcPr>
            <w:tcW w:w="3085" w:type="dxa"/>
            <w:vMerge/>
          </w:tcPr>
          <w:p w14:paraId="0A58D9F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0DADA67B"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Ответы на вопросы и задания по темам:</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«Формулы объема куба, прямоугольного параллелепипеда, призмы, цилиндра»; Формулы объема пирамиды и конуса»; «Формулы площади поверхностей цилиндра и конуса».</w:t>
            </w:r>
          </w:p>
        </w:tc>
        <w:tc>
          <w:tcPr>
            <w:tcW w:w="1701" w:type="dxa"/>
            <w:vMerge/>
          </w:tcPr>
          <w:p w14:paraId="59D86B70" w14:textId="77777777" w:rsidR="00E15CB5" w:rsidRPr="00564AC5" w:rsidRDefault="00BE34B2" w:rsidP="00564AC5">
            <w:pPr>
              <w:spacing w:after="0" w:line="240" w:lineRule="auto"/>
              <w:ind w:firstLine="708"/>
              <w:rPr>
                <w:rFonts w:ascii="Times New Roman" w:eastAsia="Times New Roman" w:hAnsi="Times New Roman" w:cs="Times New Roman"/>
                <w:b/>
                <w:sz w:val="24"/>
                <w:szCs w:val="24"/>
              </w:rPr>
            </w:pPr>
          </w:p>
        </w:tc>
        <w:tc>
          <w:tcPr>
            <w:tcW w:w="1701" w:type="dxa"/>
            <w:vMerge/>
            <w:shd w:val="clear" w:color="auto" w:fill="auto"/>
          </w:tcPr>
          <w:p w14:paraId="5E9E8EB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4305906" w14:textId="77777777" w:rsidTr="00E15CB5">
        <w:tc>
          <w:tcPr>
            <w:tcW w:w="3085" w:type="dxa"/>
            <w:vMerge w:val="restart"/>
          </w:tcPr>
          <w:p w14:paraId="3D0AB7A1"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6.5.</w:t>
            </w:r>
          </w:p>
          <w:p w14:paraId="5F335EEC" w14:textId="77777777" w:rsidR="00E15CB5"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Координаты и векторы</w:t>
            </w:r>
          </w:p>
        </w:tc>
        <w:tc>
          <w:tcPr>
            <w:tcW w:w="8363" w:type="dxa"/>
          </w:tcPr>
          <w:p w14:paraId="50CD6FDB" w14:textId="77777777" w:rsidR="00E15CB5" w:rsidRPr="00564AC5" w:rsidRDefault="000C7533" w:rsidP="00564AC5">
            <w:pPr>
              <w:spacing w:after="0" w:line="240" w:lineRule="auto"/>
              <w:ind w:firstLine="34"/>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74490284"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701" w:type="dxa"/>
            <w:vMerge/>
            <w:shd w:val="clear" w:color="auto" w:fill="auto"/>
          </w:tcPr>
          <w:p w14:paraId="2FF2799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7D2E4D2" w14:textId="77777777" w:rsidTr="00E15CB5">
        <w:tc>
          <w:tcPr>
            <w:tcW w:w="3085" w:type="dxa"/>
            <w:vMerge/>
          </w:tcPr>
          <w:p w14:paraId="4DD3FE9D"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8DBB928" w14:textId="77777777" w:rsidR="00E15CB5" w:rsidRPr="00564AC5" w:rsidRDefault="000C7533" w:rsidP="00564AC5">
            <w:pPr>
              <w:spacing w:after="0" w:line="240" w:lineRule="auto"/>
              <w:ind w:firstLine="34"/>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1.Прямоугольная (декартова) система координат в пространстве. </w:t>
            </w:r>
          </w:p>
        </w:tc>
        <w:tc>
          <w:tcPr>
            <w:tcW w:w="1701" w:type="dxa"/>
            <w:vMerge/>
          </w:tcPr>
          <w:p w14:paraId="005B117F"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val="restart"/>
            <w:shd w:val="clear" w:color="auto" w:fill="auto"/>
          </w:tcPr>
          <w:p w14:paraId="40BAE012"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ПРб 08, ПРу 02</w:t>
            </w:r>
          </w:p>
          <w:p w14:paraId="5C32EF73"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ЛР 06, ЛР 07, ЛР 08</w:t>
            </w:r>
          </w:p>
          <w:p w14:paraId="2918FFFF"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МР 02, МР 04,  МР 05, МР 08</w:t>
            </w:r>
          </w:p>
          <w:p w14:paraId="3F219EB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0E4841F" w14:textId="77777777" w:rsidTr="00E15CB5">
        <w:tc>
          <w:tcPr>
            <w:tcW w:w="3085" w:type="dxa"/>
            <w:vMerge/>
          </w:tcPr>
          <w:p w14:paraId="40A0F5F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A0844D0" w14:textId="77777777" w:rsidR="00E15CB5" w:rsidRPr="00564AC5" w:rsidRDefault="000C7533" w:rsidP="00564AC5">
            <w:pPr>
              <w:spacing w:after="0" w:line="240" w:lineRule="auto"/>
              <w:ind w:firstLine="34"/>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2.Формула расстояния между двумя точками. Уравнения сферы, плоскости и прямой. 2</w:t>
            </w:r>
          </w:p>
        </w:tc>
        <w:tc>
          <w:tcPr>
            <w:tcW w:w="1701" w:type="dxa"/>
            <w:vMerge/>
          </w:tcPr>
          <w:p w14:paraId="2A44E217"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FA2500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C8BEAE" w14:textId="77777777" w:rsidTr="00E15CB5">
        <w:tc>
          <w:tcPr>
            <w:tcW w:w="3085" w:type="dxa"/>
            <w:vMerge/>
          </w:tcPr>
          <w:p w14:paraId="59AD447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7298E8F" w14:textId="77777777" w:rsidR="00E15CB5" w:rsidRPr="00564AC5" w:rsidRDefault="000C7533" w:rsidP="00564AC5">
            <w:pPr>
              <w:spacing w:after="0" w:line="240" w:lineRule="auto"/>
              <w:ind w:firstLine="34"/>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 xml:space="preserve">3.Векторы. Модуль вектора. Равенство векторов. </w:t>
            </w:r>
          </w:p>
        </w:tc>
        <w:tc>
          <w:tcPr>
            <w:tcW w:w="1701" w:type="dxa"/>
            <w:vMerge/>
          </w:tcPr>
          <w:p w14:paraId="404EE1C2"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D37B934"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01881E7" w14:textId="77777777" w:rsidTr="00E15CB5">
        <w:tc>
          <w:tcPr>
            <w:tcW w:w="3085" w:type="dxa"/>
            <w:vMerge/>
          </w:tcPr>
          <w:p w14:paraId="2947FB4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49803D2B"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lang w:eastAsia="ar-SA"/>
              </w:rPr>
              <w:t xml:space="preserve">4.Сложение векторов. Умножение вектора на число. Разложение вектора по направлениям. </w:t>
            </w:r>
          </w:p>
        </w:tc>
        <w:tc>
          <w:tcPr>
            <w:tcW w:w="1701" w:type="dxa"/>
            <w:vMerge/>
          </w:tcPr>
          <w:p w14:paraId="57B77B0D"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4F8992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7509652" w14:textId="77777777" w:rsidTr="00E15CB5">
        <w:tc>
          <w:tcPr>
            <w:tcW w:w="3085" w:type="dxa"/>
            <w:vMerge/>
          </w:tcPr>
          <w:p w14:paraId="073C43C1"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DFFE582"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lang w:eastAsia="ar-SA"/>
              </w:rPr>
              <w:t xml:space="preserve">5.Угол между двумя векторами. Проекция вектора на ось. Координаты вектора. Скалярное произведение векторов. </w:t>
            </w:r>
          </w:p>
        </w:tc>
        <w:tc>
          <w:tcPr>
            <w:tcW w:w="1701" w:type="dxa"/>
            <w:vMerge/>
          </w:tcPr>
          <w:p w14:paraId="4D146E0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23CD555D"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4D6977C" w14:textId="77777777" w:rsidTr="00E15CB5">
        <w:tc>
          <w:tcPr>
            <w:tcW w:w="3085" w:type="dxa"/>
            <w:vMerge/>
          </w:tcPr>
          <w:p w14:paraId="09A390D9"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2F88C21" w14:textId="77777777" w:rsidR="00E15CB5" w:rsidRPr="00564AC5" w:rsidRDefault="000C7533" w:rsidP="00564AC5">
            <w:pPr>
              <w:spacing w:after="0" w:line="240" w:lineRule="auto"/>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lang w:eastAsia="ar-SA"/>
              </w:rPr>
              <w:t>6.Использование координат и векторов при решении математических и прикладных задач.</w:t>
            </w:r>
          </w:p>
        </w:tc>
        <w:tc>
          <w:tcPr>
            <w:tcW w:w="1701" w:type="dxa"/>
          </w:tcPr>
          <w:p w14:paraId="7424A9C6"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3D91FE5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E53EDCC" w14:textId="77777777" w:rsidTr="00E15CB5">
        <w:tc>
          <w:tcPr>
            <w:tcW w:w="3085" w:type="dxa"/>
            <w:vMerge/>
          </w:tcPr>
          <w:p w14:paraId="577E480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29D7E5F" w14:textId="77777777" w:rsidR="00E15CB5" w:rsidRPr="00564AC5" w:rsidRDefault="000C7533" w:rsidP="00564AC5">
            <w:pPr>
              <w:spacing w:after="0" w:line="240" w:lineRule="auto"/>
              <w:jc w:val="both"/>
              <w:rPr>
                <w:rFonts w:ascii="Times New Roman" w:eastAsia="Times New Roman" w:hAnsi="Times New Roman" w:cs="Times New Roman"/>
                <w:iCs/>
                <w:sz w:val="24"/>
                <w:szCs w:val="24"/>
              </w:rPr>
            </w:pPr>
            <w:r w:rsidRPr="00564AC5">
              <w:rPr>
                <w:rFonts w:ascii="Times New Roman" w:eastAsia="Times New Roman" w:hAnsi="Times New Roman" w:cs="Times New Roman"/>
                <w:b/>
                <w:iCs/>
                <w:sz w:val="24"/>
                <w:szCs w:val="24"/>
              </w:rPr>
              <w:t>Практические занятия</w:t>
            </w:r>
          </w:p>
        </w:tc>
        <w:tc>
          <w:tcPr>
            <w:tcW w:w="1701" w:type="dxa"/>
            <w:vMerge w:val="restart"/>
          </w:tcPr>
          <w:p w14:paraId="0F05CFD7"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6D032FF6"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172E75F" w14:textId="77777777" w:rsidTr="00E15CB5">
        <w:tc>
          <w:tcPr>
            <w:tcW w:w="3085" w:type="dxa"/>
            <w:vMerge/>
          </w:tcPr>
          <w:p w14:paraId="64D687A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51EAB4C"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sz w:val="24"/>
                <w:szCs w:val="24"/>
                <w:lang w:eastAsia="ar-SA"/>
              </w:rPr>
              <w:t xml:space="preserve"> </w:t>
            </w:r>
            <w:r w:rsidRPr="00564AC5">
              <w:rPr>
                <w:rFonts w:ascii="Times New Roman" w:eastAsia="Times New Roman" w:hAnsi="Times New Roman" w:cs="Times New Roman"/>
                <w:sz w:val="24"/>
                <w:szCs w:val="24"/>
              </w:rPr>
              <w:t>Векторы. Действия с векторами. Декартова система координат в пространстве.</w:t>
            </w:r>
          </w:p>
        </w:tc>
        <w:tc>
          <w:tcPr>
            <w:tcW w:w="1701" w:type="dxa"/>
            <w:vMerge/>
          </w:tcPr>
          <w:p w14:paraId="549E3ABB"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553FF3A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E8F2F9C" w14:textId="77777777" w:rsidTr="00E15CB5">
        <w:tc>
          <w:tcPr>
            <w:tcW w:w="3085" w:type="dxa"/>
            <w:vMerge/>
          </w:tcPr>
          <w:p w14:paraId="0022E69B"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55F57989"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 Уравнение окружности, сферы, плоскости. Расстояние между точками.</w:t>
            </w:r>
          </w:p>
        </w:tc>
        <w:tc>
          <w:tcPr>
            <w:tcW w:w="1701" w:type="dxa"/>
            <w:vMerge/>
          </w:tcPr>
          <w:p w14:paraId="4544639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BACC85B"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FAF144A" w14:textId="77777777" w:rsidTr="00E15CB5">
        <w:tc>
          <w:tcPr>
            <w:tcW w:w="3085" w:type="dxa"/>
            <w:vMerge/>
          </w:tcPr>
          <w:p w14:paraId="36226AE2"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616B3990" w14:textId="77777777" w:rsidR="00E15CB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tc>
        <w:tc>
          <w:tcPr>
            <w:tcW w:w="1701" w:type="dxa"/>
            <w:vMerge/>
          </w:tcPr>
          <w:p w14:paraId="698C44D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453AE6A5"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A37FA2A" w14:textId="77777777" w:rsidTr="00E15CB5">
        <w:tc>
          <w:tcPr>
            <w:tcW w:w="3085" w:type="dxa"/>
            <w:vMerge/>
          </w:tcPr>
          <w:p w14:paraId="7AAA5E9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4FC46BC"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Контрольные работы</w:t>
            </w:r>
          </w:p>
        </w:tc>
        <w:tc>
          <w:tcPr>
            <w:tcW w:w="1701" w:type="dxa"/>
            <w:vMerge w:val="restart"/>
          </w:tcPr>
          <w:p w14:paraId="0D327FD4"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701" w:type="dxa"/>
            <w:vMerge/>
            <w:shd w:val="clear" w:color="auto" w:fill="auto"/>
          </w:tcPr>
          <w:p w14:paraId="655EA049"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43AE331" w14:textId="77777777" w:rsidTr="00E15CB5">
        <w:tc>
          <w:tcPr>
            <w:tcW w:w="3085" w:type="dxa"/>
            <w:vMerge/>
          </w:tcPr>
          <w:p w14:paraId="508521CE"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1E6EC21E"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Подобие тел. Отношения площадей поверхностей и объемов подобных тел.</w:t>
            </w:r>
          </w:p>
          <w:p w14:paraId="1A19AA0E" w14:textId="77777777" w:rsidR="00E15CB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Координаты и векторы</w:t>
            </w:r>
          </w:p>
        </w:tc>
        <w:tc>
          <w:tcPr>
            <w:tcW w:w="1701" w:type="dxa"/>
            <w:vMerge/>
          </w:tcPr>
          <w:p w14:paraId="659D948E"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6958F1A3"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BC15912" w14:textId="77777777" w:rsidTr="00E15CB5">
        <w:tc>
          <w:tcPr>
            <w:tcW w:w="3085" w:type="dxa"/>
            <w:vMerge/>
          </w:tcPr>
          <w:p w14:paraId="322A94A3"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694EFC8" w14:textId="77777777" w:rsidR="00E15CB5"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Самостоятельная работа обучающихся. </w:t>
            </w:r>
          </w:p>
        </w:tc>
        <w:tc>
          <w:tcPr>
            <w:tcW w:w="1701" w:type="dxa"/>
            <w:vMerge w:val="restart"/>
          </w:tcPr>
          <w:p w14:paraId="3ABF98D5" w14:textId="77777777" w:rsidR="00E15CB5" w:rsidRPr="00564AC5" w:rsidRDefault="000C7533" w:rsidP="00564AC5">
            <w:pPr>
              <w:spacing w:after="0" w:line="240" w:lineRule="auto"/>
              <w:ind w:firstLine="708"/>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701" w:type="dxa"/>
            <w:vMerge/>
            <w:shd w:val="clear" w:color="auto" w:fill="auto"/>
          </w:tcPr>
          <w:p w14:paraId="635700AA"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8E1C9D1" w14:textId="77777777" w:rsidTr="00E15CB5">
        <w:tc>
          <w:tcPr>
            <w:tcW w:w="3085" w:type="dxa"/>
            <w:vMerge/>
          </w:tcPr>
          <w:p w14:paraId="6382BCD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29925706"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1.Подготовка презентаций по теме.</w:t>
            </w:r>
          </w:p>
        </w:tc>
        <w:tc>
          <w:tcPr>
            <w:tcW w:w="1701" w:type="dxa"/>
            <w:vMerge/>
          </w:tcPr>
          <w:p w14:paraId="6E214463"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0D49878C" w14:textId="77777777" w:rsidR="00E15CB5"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0C53109" w14:textId="77777777" w:rsidTr="00E15CB5">
        <w:tc>
          <w:tcPr>
            <w:tcW w:w="3085" w:type="dxa"/>
            <w:vMerge/>
          </w:tcPr>
          <w:p w14:paraId="69084D76"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7E908F57" w14:textId="77777777" w:rsidR="00E15CB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2.Составление кроссвордов по теме.</w:t>
            </w:r>
          </w:p>
        </w:tc>
        <w:tc>
          <w:tcPr>
            <w:tcW w:w="1701" w:type="dxa"/>
            <w:vMerge/>
          </w:tcPr>
          <w:p w14:paraId="0AD7F6E4"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1A274D1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CA1BEAA" w14:textId="77777777" w:rsidTr="00E15CB5">
        <w:tc>
          <w:tcPr>
            <w:tcW w:w="3085" w:type="dxa"/>
            <w:vMerge/>
          </w:tcPr>
          <w:p w14:paraId="57F723A0"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c>
          <w:tcPr>
            <w:tcW w:w="8363" w:type="dxa"/>
          </w:tcPr>
          <w:p w14:paraId="3F1E869E" w14:textId="77777777" w:rsidR="00E15CB5" w:rsidRPr="00564AC5" w:rsidRDefault="000C7533" w:rsidP="00564AC5">
            <w:pPr>
              <w:spacing w:after="0" w:line="240" w:lineRule="auto"/>
              <w:jc w:val="both"/>
              <w:rPr>
                <w:rFonts w:ascii="Times New Roman" w:eastAsia="Times New Roman" w:hAnsi="Times New Roman" w:cs="Times New Roman"/>
                <w:sz w:val="24"/>
                <w:szCs w:val="24"/>
                <w:lang w:eastAsia="ar-SA"/>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sz w:val="24"/>
                <w:szCs w:val="24"/>
                <w:lang w:eastAsia="ar-SA"/>
              </w:rPr>
              <w:t xml:space="preserve"> Реферат на тему: </w:t>
            </w:r>
            <w:r w:rsidRPr="00564AC5">
              <w:rPr>
                <w:rFonts w:ascii="Times New Roman" w:eastAsia="Times New Roman" w:hAnsi="Times New Roman" w:cs="Times New Roman"/>
                <w:sz w:val="24"/>
                <w:szCs w:val="24"/>
              </w:rPr>
              <w:t>Векторное задание прямых и плоскостей в пространстве.</w:t>
            </w:r>
          </w:p>
        </w:tc>
        <w:tc>
          <w:tcPr>
            <w:tcW w:w="1701" w:type="dxa"/>
            <w:vMerge/>
          </w:tcPr>
          <w:p w14:paraId="111F3EE8" w14:textId="77777777" w:rsidR="00E15CB5" w:rsidRPr="00564AC5" w:rsidRDefault="00BE34B2" w:rsidP="00564AC5">
            <w:pPr>
              <w:spacing w:after="0" w:line="240" w:lineRule="auto"/>
              <w:ind w:firstLine="708"/>
              <w:rPr>
                <w:rFonts w:ascii="Times New Roman" w:eastAsia="Times New Roman" w:hAnsi="Times New Roman" w:cs="Times New Roman"/>
                <w:sz w:val="24"/>
                <w:szCs w:val="24"/>
              </w:rPr>
            </w:pPr>
          </w:p>
        </w:tc>
        <w:tc>
          <w:tcPr>
            <w:tcW w:w="1701" w:type="dxa"/>
            <w:vMerge/>
            <w:shd w:val="clear" w:color="auto" w:fill="auto"/>
          </w:tcPr>
          <w:p w14:paraId="76BD062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3E4FF5A" w14:textId="77777777" w:rsidTr="00E15CB5">
        <w:tc>
          <w:tcPr>
            <w:tcW w:w="11448" w:type="dxa"/>
            <w:gridSpan w:val="2"/>
          </w:tcPr>
          <w:p w14:paraId="741C5818" w14:textId="77777777" w:rsidR="00E15CB5" w:rsidRPr="00564AC5" w:rsidRDefault="000C7533" w:rsidP="00564AC5">
            <w:pPr>
              <w:spacing w:after="0" w:line="240" w:lineRule="auto"/>
              <w:rPr>
                <w:rFonts w:ascii="Times New Roman" w:eastAsia="Times New Roman" w:hAnsi="Times New Roman" w:cs="Times New Roman"/>
                <w:sz w:val="24"/>
                <w:szCs w:val="24"/>
                <w:lang w:eastAsia="ar-SA"/>
              </w:rPr>
            </w:pPr>
            <w:r w:rsidRPr="00564AC5">
              <w:rPr>
                <w:rFonts w:ascii="Times New Roman" w:eastAsia="Times New Roman" w:hAnsi="Times New Roman" w:cs="Times New Roman"/>
                <w:b/>
                <w:sz w:val="24"/>
                <w:szCs w:val="24"/>
              </w:rPr>
              <w:t xml:space="preserve">Примерная тематика курсовой работы (проекта) </w:t>
            </w:r>
            <w:r w:rsidRPr="00564AC5">
              <w:rPr>
                <w:rFonts w:ascii="Times New Roman" w:eastAsia="Times New Roman" w:hAnsi="Times New Roman" w:cs="Times New Roman"/>
                <w:i/>
                <w:sz w:val="24"/>
                <w:szCs w:val="24"/>
              </w:rPr>
              <w:t>не предусмотрено</w:t>
            </w:r>
          </w:p>
        </w:tc>
        <w:tc>
          <w:tcPr>
            <w:tcW w:w="1701" w:type="dxa"/>
          </w:tcPr>
          <w:p w14:paraId="7E6C96D6" w14:textId="77777777" w:rsidR="00E15CB5" w:rsidRPr="00564AC5" w:rsidRDefault="000C7533" w:rsidP="00564AC5">
            <w:pPr>
              <w:spacing w:after="0" w:line="240" w:lineRule="auto"/>
              <w:ind w:firstLine="708"/>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w:t>
            </w:r>
          </w:p>
        </w:tc>
        <w:tc>
          <w:tcPr>
            <w:tcW w:w="1701" w:type="dxa"/>
            <w:shd w:val="clear" w:color="auto" w:fill="auto"/>
          </w:tcPr>
          <w:p w14:paraId="26E39557"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79DAFAE" w14:textId="77777777" w:rsidTr="00E15CB5">
        <w:tc>
          <w:tcPr>
            <w:tcW w:w="11448" w:type="dxa"/>
            <w:gridSpan w:val="2"/>
          </w:tcPr>
          <w:p w14:paraId="0324E3E2" w14:textId="77777777" w:rsidR="00E15CB5" w:rsidRPr="00564AC5" w:rsidRDefault="000C7533" w:rsidP="00564AC5">
            <w:pPr>
              <w:spacing w:after="0" w:line="240" w:lineRule="auto"/>
              <w:rPr>
                <w:rFonts w:ascii="Times New Roman" w:eastAsia="Times New Roman" w:hAnsi="Times New Roman" w:cs="Times New Roman"/>
                <w:sz w:val="24"/>
                <w:szCs w:val="24"/>
                <w:lang w:eastAsia="ar-SA"/>
              </w:rPr>
            </w:pPr>
            <w:r w:rsidRPr="00564AC5">
              <w:rPr>
                <w:rFonts w:ascii="Times New Roman" w:eastAsia="Times New Roman" w:hAnsi="Times New Roman" w:cs="Times New Roman"/>
                <w:b/>
                <w:sz w:val="24"/>
                <w:szCs w:val="24"/>
              </w:rPr>
              <w:t xml:space="preserve">   Самостоятельная работа обучающихся над курсовой работой (проектом) </w:t>
            </w:r>
            <w:r w:rsidRPr="00564AC5">
              <w:rPr>
                <w:rFonts w:ascii="Times New Roman" w:eastAsia="Times New Roman" w:hAnsi="Times New Roman" w:cs="Times New Roman"/>
                <w:i/>
                <w:sz w:val="24"/>
                <w:szCs w:val="24"/>
              </w:rPr>
              <w:t>не предусмотрено</w:t>
            </w:r>
          </w:p>
        </w:tc>
        <w:tc>
          <w:tcPr>
            <w:tcW w:w="1701" w:type="dxa"/>
          </w:tcPr>
          <w:p w14:paraId="394713D1" w14:textId="77777777" w:rsidR="00E15CB5" w:rsidRPr="00564AC5" w:rsidRDefault="000C7533" w:rsidP="00564AC5">
            <w:pPr>
              <w:spacing w:after="0" w:line="240" w:lineRule="auto"/>
              <w:ind w:firstLine="708"/>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w:t>
            </w:r>
          </w:p>
        </w:tc>
        <w:tc>
          <w:tcPr>
            <w:tcW w:w="1701" w:type="dxa"/>
            <w:shd w:val="clear" w:color="auto" w:fill="auto"/>
          </w:tcPr>
          <w:p w14:paraId="76D0140A"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r w:rsidR="00E15CB5" w:rsidRPr="00564AC5" w14:paraId="77429C8D" w14:textId="77777777" w:rsidTr="00E15CB5">
        <w:tc>
          <w:tcPr>
            <w:tcW w:w="11448" w:type="dxa"/>
            <w:gridSpan w:val="2"/>
          </w:tcPr>
          <w:p w14:paraId="67697D5A" w14:textId="77777777" w:rsidR="00E15CB5" w:rsidRPr="00564AC5" w:rsidRDefault="000C7533" w:rsidP="00564AC5">
            <w:pPr>
              <w:spacing w:after="0" w:line="240" w:lineRule="auto"/>
              <w:rPr>
                <w:rFonts w:ascii="Times New Roman" w:eastAsia="Times New Roman" w:hAnsi="Times New Roman" w:cs="Times New Roman"/>
                <w:sz w:val="24"/>
                <w:szCs w:val="24"/>
                <w:lang w:eastAsia="ar-SA"/>
              </w:rPr>
            </w:pPr>
            <w:r w:rsidRPr="00564AC5">
              <w:rPr>
                <w:rFonts w:ascii="Times New Roman" w:eastAsia="Times New Roman" w:hAnsi="Times New Roman" w:cs="Times New Roman"/>
                <w:b/>
                <w:sz w:val="24"/>
                <w:szCs w:val="24"/>
              </w:rPr>
              <w:t xml:space="preserve">           Всего:</w:t>
            </w:r>
          </w:p>
        </w:tc>
        <w:tc>
          <w:tcPr>
            <w:tcW w:w="1701" w:type="dxa"/>
          </w:tcPr>
          <w:p w14:paraId="54FAC90D" w14:textId="77777777" w:rsidR="00E15CB5" w:rsidRPr="00564AC5" w:rsidRDefault="000C7533" w:rsidP="00564AC5">
            <w:pPr>
              <w:spacing w:after="0" w:line="240" w:lineRule="auto"/>
              <w:ind w:firstLine="708"/>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218</w:t>
            </w:r>
          </w:p>
        </w:tc>
        <w:tc>
          <w:tcPr>
            <w:tcW w:w="1701" w:type="dxa"/>
            <w:shd w:val="clear" w:color="auto" w:fill="auto"/>
          </w:tcPr>
          <w:p w14:paraId="33FFCC05" w14:textId="77777777" w:rsidR="00E15CB5"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517CCB07" w14:textId="77777777" w:rsidR="00E15CB5" w:rsidRPr="00564AC5" w:rsidRDefault="00BE34B2" w:rsidP="00564AC5">
      <w:pPr>
        <w:spacing w:after="0" w:line="240" w:lineRule="auto"/>
        <w:rPr>
          <w:rFonts w:ascii="Times New Roman" w:eastAsia="Times New Roman" w:hAnsi="Times New Roman" w:cs="Times New Roman"/>
          <w:sz w:val="28"/>
          <w:szCs w:val="28"/>
        </w:rPr>
      </w:pPr>
    </w:p>
    <w:p w14:paraId="3B85A47C" w14:textId="77777777" w:rsidR="00E15CB5" w:rsidRPr="00564AC5" w:rsidRDefault="00BE34B2" w:rsidP="00564AC5">
      <w:pPr>
        <w:spacing w:after="0" w:line="240" w:lineRule="auto"/>
        <w:rPr>
          <w:rFonts w:ascii="Times New Roman" w:eastAsia="Times New Roman" w:hAnsi="Times New Roman" w:cs="Times New Roman"/>
          <w:sz w:val="28"/>
          <w:szCs w:val="28"/>
        </w:rPr>
      </w:pPr>
    </w:p>
    <w:p w14:paraId="1103F3D4" w14:textId="77777777" w:rsidR="00E15CB5" w:rsidRPr="00564AC5" w:rsidRDefault="00BE34B2" w:rsidP="00564AC5">
      <w:pPr>
        <w:spacing w:after="0" w:line="240" w:lineRule="auto"/>
        <w:rPr>
          <w:rFonts w:ascii="Times New Roman" w:eastAsia="Times New Roman" w:hAnsi="Times New Roman" w:cs="Times New Roman"/>
          <w:sz w:val="28"/>
          <w:szCs w:val="28"/>
        </w:rPr>
      </w:pPr>
    </w:p>
    <w:p w14:paraId="5FADCA21" w14:textId="77777777" w:rsidR="00E15CB5" w:rsidRPr="00564AC5" w:rsidRDefault="00BE34B2" w:rsidP="00564AC5">
      <w:pPr>
        <w:spacing w:after="0" w:line="240" w:lineRule="auto"/>
        <w:jc w:val="both"/>
        <w:rPr>
          <w:rFonts w:ascii="Times New Roman" w:eastAsia="Times New Roman" w:hAnsi="Times New Roman" w:cs="Times New Roman"/>
          <w:sz w:val="24"/>
          <w:szCs w:val="24"/>
        </w:rPr>
      </w:pPr>
    </w:p>
    <w:p w14:paraId="29304415" w14:textId="77777777" w:rsidR="00E15CB5" w:rsidRPr="00564AC5" w:rsidRDefault="00BE34B2" w:rsidP="00564AC5">
      <w:pPr>
        <w:spacing w:after="0" w:line="360" w:lineRule="auto"/>
        <w:ind w:firstLine="709"/>
        <w:rPr>
          <w:rFonts w:ascii="Times New Roman" w:eastAsia="Times New Roman" w:hAnsi="Times New Roman" w:cs="Times New Roman"/>
          <w:sz w:val="28"/>
          <w:szCs w:val="28"/>
        </w:rPr>
      </w:pPr>
    </w:p>
    <w:p w14:paraId="3BB0A947" w14:textId="77777777" w:rsidR="00E15CB5" w:rsidRPr="00564AC5" w:rsidRDefault="00BE34B2" w:rsidP="00564AC5">
      <w:pPr>
        <w:spacing w:after="0" w:line="360" w:lineRule="auto"/>
        <w:ind w:firstLine="709"/>
        <w:jc w:val="both"/>
        <w:rPr>
          <w:rFonts w:ascii="Times New Roman" w:eastAsia="Times New Roman" w:hAnsi="Times New Roman" w:cs="Times New Roman"/>
          <w:sz w:val="28"/>
          <w:szCs w:val="28"/>
        </w:rPr>
        <w:sectPr w:rsidR="00E15CB5" w:rsidRPr="00564AC5" w:rsidSect="00E15CB5">
          <w:footerReference w:type="default" r:id="rId56"/>
          <w:footerReference w:type="first" r:id="rId57"/>
          <w:pgSz w:w="16838" w:h="11906" w:orient="landscape"/>
          <w:pgMar w:top="719" w:right="1134" w:bottom="851" w:left="1134" w:header="709" w:footer="709" w:gutter="0"/>
          <w:cols w:space="708"/>
          <w:titlePg/>
          <w:docGrid w:linePitch="360"/>
        </w:sectPr>
      </w:pPr>
    </w:p>
    <w:p w14:paraId="035AE5DC" w14:textId="77777777" w:rsidR="00E15CB5" w:rsidRPr="00564AC5" w:rsidRDefault="000C7533" w:rsidP="00564AC5">
      <w:pPr>
        <w:spacing w:after="0" w:line="360" w:lineRule="auto"/>
        <w:ind w:firstLine="709"/>
        <w:jc w:val="center"/>
        <w:rPr>
          <w:rFonts w:ascii="Times New Roman" w:eastAsia="Times New Roman" w:hAnsi="Times New Roman" w:cs="Times New Roman"/>
          <w:b/>
          <w:sz w:val="28"/>
          <w:szCs w:val="28"/>
          <w:lang w:eastAsia="ar-SA"/>
        </w:rPr>
      </w:pPr>
      <w:r w:rsidRPr="00564AC5">
        <w:rPr>
          <w:rFonts w:ascii="Times New Roman" w:eastAsia="Times New Roman" w:hAnsi="Times New Roman" w:cs="Times New Roman"/>
          <w:b/>
          <w:sz w:val="28"/>
          <w:szCs w:val="28"/>
          <w:lang w:eastAsia="ar-SA"/>
        </w:rPr>
        <w:lastRenderedPageBreak/>
        <w:t xml:space="preserve">3.  УСЛОВИЯ РЕАЛИЗАЦИИ ПРОГРАММЫ </w:t>
      </w:r>
      <w:r w:rsidRPr="00564AC5">
        <w:rPr>
          <w:rFonts w:ascii="Times New Roman" w:eastAsia="Times New Roman" w:hAnsi="Times New Roman" w:cs="Times New Roman"/>
          <w:b/>
          <w:bCs/>
          <w:sz w:val="28"/>
          <w:szCs w:val="28"/>
          <w:lang w:eastAsia="ar-SA"/>
        </w:rPr>
        <w:t>УЧЕБНОЙ ДИСЦИПЛИНЫ</w:t>
      </w:r>
      <w:r w:rsidRPr="00564AC5">
        <w:rPr>
          <w:rFonts w:ascii="Times New Roman" w:eastAsia="Times New Roman" w:hAnsi="Times New Roman" w:cs="Times New Roman"/>
          <w:b/>
          <w:sz w:val="28"/>
          <w:szCs w:val="28"/>
          <w:lang w:eastAsia="ar-SA"/>
        </w:rPr>
        <w:t xml:space="preserve"> МАТЕМАТИКА</w:t>
      </w:r>
    </w:p>
    <w:p w14:paraId="5130CCF6" w14:textId="77777777" w:rsidR="00E15CB5" w:rsidRPr="00564AC5" w:rsidRDefault="000C7533" w:rsidP="00564AC5">
      <w:pPr>
        <w:suppressAutoHyphens/>
        <w:spacing w:after="0"/>
        <w:ind w:firstLine="567"/>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3.1. Реализация программы дисциплины требует наличия учебного кабинета «Математика».</w:t>
      </w:r>
    </w:p>
    <w:p w14:paraId="5833E15E" w14:textId="77777777" w:rsidR="00E15CB5" w:rsidRPr="00564AC5" w:rsidRDefault="00BE34B2" w:rsidP="00662385">
      <w:pPr>
        <w:suppressAutoHyphens/>
        <w:spacing w:after="0" w:line="240" w:lineRule="auto"/>
        <w:ind w:firstLine="567"/>
        <w:jc w:val="both"/>
        <w:rPr>
          <w:rFonts w:ascii="Times New Roman" w:eastAsia="Times New Roman" w:hAnsi="Times New Roman" w:cs="Times New Roman"/>
          <w:bCs/>
          <w:sz w:val="28"/>
          <w:szCs w:val="28"/>
        </w:rPr>
      </w:pPr>
    </w:p>
    <w:p w14:paraId="5959B17B"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Оборудование учебного кабинета:</w:t>
      </w:r>
    </w:p>
    <w:p w14:paraId="60FAAFD2"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посадочные места по количеству обучающихся;</w:t>
      </w:r>
    </w:p>
    <w:p w14:paraId="0C37F9F6"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рабочее место преподавателя;</w:t>
      </w:r>
    </w:p>
    <w:p w14:paraId="5A7D10B5"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комплект учебно-наглядных пособий;</w:t>
      </w:r>
    </w:p>
    <w:p w14:paraId="0AF6CE64"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комплект электронных видеоматериалов;</w:t>
      </w:r>
    </w:p>
    <w:p w14:paraId="3958959D"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задания для контрольных работ;</w:t>
      </w:r>
    </w:p>
    <w:p w14:paraId="16708639"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профессионально ориентированные задания;</w:t>
      </w:r>
    </w:p>
    <w:p w14:paraId="75D9F88B"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материалы экзамена.</w:t>
      </w:r>
    </w:p>
    <w:p w14:paraId="4620E368" w14:textId="77777777" w:rsidR="00E15CB5" w:rsidRPr="00564AC5" w:rsidRDefault="00BE34B2" w:rsidP="00662385">
      <w:pPr>
        <w:suppressAutoHyphens/>
        <w:spacing w:after="0" w:line="240" w:lineRule="auto"/>
        <w:ind w:firstLine="567"/>
        <w:jc w:val="both"/>
        <w:rPr>
          <w:rFonts w:ascii="Times New Roman" w:eastAsia="Times New Roman" w:hAnsi="Times New Roman" w:cs="Times New Roman"/>
          <w:bCs/>
          <w:sz w:val="28"/>
          <w:szCs w:val="28"/>
        </w:rPr>
      </w:pPr>
    </w:p>
    <w:p w14:paraId="76C0F0CF"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Технические средства обучения:</w:t>
      </w:r>
    </w:p>
    <w:p w14:paraId="62E321D8"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персональный компьютер с лицензионным программным обеспечением;</w:t>
      </w:r>
    </w:p>
    <w:p w14:paraId="3E9643FE"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проектор с экраном.</w:t>
      </w:r>
    </w:p>
    <w:p w14:paraId="25BB5006" w14:textId="77777777" w:rsidR="00E15CB5" w:rsidRPr="00564AC5" w:rsidRDefault="00BE34B2" w:rsidP="00662385">
      <w:pPr>
        <w:suppressAutoHyphens/>
        <w:spacing w:after="0" w:line="240" w:lineRule="auto"/>
        <w:ind w:firstLine="567"/>
        <w:jc w:val="both"/>
        <w:rPr>
          <w:rFonts w:ascii="Times New Roman" w:eastAsia="Times New Roman" w:hAnsi="Times New Roman" w:cs="Times New Roman"/>
          <w:bCs/>
          <w:sz w:val="28"/>
          <w:szCs w:val="28"/>
        </w:rPr>
      </w:pPr>
    </w:p>
    <w:p w14:paraId="1DF9CD79"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Залы:</w:t>
      </w:r>
    </w:p>
    <w:p w14:paraId="134C65E3" w14:textId="77777777" w:rsidR="00E15CB5" w:rsidRPr="00564AC5" w:rsidRDefault="000C7533" w:rsidP="00662385">
      <w:pPr>
        <w:suppressAutoHyphens/>
        <w:spacing w:after="0" w:line="240" w:lineRule="auto"/>
        <w:ind w:firstLine="567"/>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Библиотека, читальный зал с выходом в сеть Интернет.</w:t>
      </w:r>
    </w:p>
    <w:p w14:paraId="74ED8184" w14:textId="77777777" w:rsidR="00E15CB5" w:rsidRPr="00564AC5" w:rsidRDefault="00BE34B2" w:rsidP="00564AC5">
      <w:pPr>
        <w:shd w:val="clear" w:color="auto" w:fill="FFFFFF"/>
        <w:spacing w:after="0" w:line="360" w:lineRule="auto"/>
        <w:jc w:val="both"/>
        <w:rPr>
          <w:rFonts w:ascii="Times New Roman" w:eastAsia="Times New Roman" w:hAnsi="Times New Roman" w:cs="Times New Roman"/>
          <w:b/>
          <w:bCs/>
          <w:sz w:val="28"/>
          <w:szCs w:val="28"/>
          <w:lang w:eastAsia="ar-SA"/>
        </w:rPr>
      </w:pPr>
    </w:p>
    <w:p w14:paraId="568E8CCD" w14:textId="77777777" w:rsidR="00E15CB5" w:rsidRPr="00564AC5" w:rsidRDefault="000C7533" w:rsidP="00564AC5">
      <w:pPr>
        <w:shd w:val="clear" w:color="auto" w:fill="FFFFFF"/>
        <w:spacing w:after="0" w:line="360" w:lineRule="auto"/>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b/>
          <w:bCs/>
          <w:sz w:val="28"/>
          <w:szCs w:val="28"/>
          <w:lang w:eastAsia="ar-SA"/>
        </w:rPr>
        <w:t>3.2. Информационное обеспечение обучения</w:t>
      </w:r>
    </w:p>
    <w:p w14:paraId="35BC8B63" w14:textId="77777777" w:rsidR="00E15CB5" w:rsidRPr="00564AC5" w:rsidRDefault="00BE34B2" w:rsidP="00564AC5">
      <w:pPr>
        <w:shd w:val="clear" w:color="auto" w:fill="FFFFFF"/>
        <w:spacing w:after="0" w:line="360" w:lineRule="auto"/>
        <w:ind w:firstLine="709"/>
        <w:jc w:val="both"/>
        <w:rPr>
          <w:rFonts w:ascii="Times New Roman" w:eastAsia="Times New Roman" w:hAnsi="Times New Roman" w:cs="Times New Roman"/>
          <w:b/>
          <w:bCs/>
          <w:sz w:val="28"/>
          <w:szCs w:val="28"/>
          <w:lang w:eastAsia="ar-SA"/>
        </w:rPr>
      </w:pPr>
    </w:p>
    <w:p w14:paraId="1D3C128F" w14:textId="77777777" w:rsidR="00E15CB5" w:rsidRPr="00564AC5" w:rsidRDefault="000C7533" w:rsidP="00564AC5">
      <w:pPr>
        <w:spacing w:after="0" w:line="360" w:lineRule="auto"/>
        <w:ind w:firstLine="709"/>
        <w:jc w:val="both"/>
        <w:rPr>
          <w:rFonts w:ascii="Times New Roman" w:eastAsia="Times New Roman" w:hAnsi="Times New Roman" w:cs="Times New Roman"/>
          <w:b/>
          <w:iCs/>
          <w:sz w:val="28"/>
          <w:szCs w:val="28"/>
          <w:shd w:val="clear" w:color="auto" w:fill="FFFFFF"/>
          <w:lang w:eastAsia="ar-SA"/>
        </w:rPr>
      </w:pPr>
      <w:r w:rsidRPr="00564AC5">
        <w:rPr>
          <w:rFonts w:ascii="Times New Roman" w:eastAsia="Times New Roman" w:hAnsi="Times New Roman" w:cs="Times New Roman"/>
          <w:b/>
          <w:iCs/>
          <w:sz w:val="28"/>
          <w:szCs w:val="28"/>
          <w:shd w:val="clear" w:color="auto" w:fill="FFFFFF"/>
          <w:lang w:eastAsia="ar-SA"/>
        </w:rPr>
        <w:t>Основная литература:</w:t>
      </w:r>
    </w:p>
    <w:p w14:paraId="24A0B744" w14:textId="77777777" w:rsidR="00E15CB5" w:rsidRPr="00564AC5" w:rsidRDefault="000C7533" w:rsidP="00564AC5">
      <w:pPr>
        <w:spacing w:after="0" w:line="360" w:lineRule="auto"/>
        <w:ind w:firstLine="709"/>
        <w:jc w:val="both"/>
        <w:rPr>
          <w:rFonts w:ascii="Times New Roman" w:eastAsia="Times New Roman" w:hAnsi="Times New Roman" w:cs="Times New Roman"/>
          <w:iCs/>
          <w:sz w:val="28"/>
          <w:szCs w:val="28"/>
          <w:shd w:val="clear" w:color="auto" w:fill="FFFFFF"/>
          <w:lang w:eastAsia="ar-SA"/>
        </w:rPr>
      </w:pPr>
      <w:r w:rsidRPr="00564AC5">
        <w:rPr>
          <w:rFonts w:ascii="Times New Roman" w:eastAsia="Times New Roman" w:hAnsi="Times New Roman" w:cs="Times New Roman"/>
          <w:iCs/>
          <w:sz w:val="28"/>
          <w:szCs w:val="28"/>
          <w:shd w:val="clear" w:color="auto" w:fill="FFFFFF"/>
          <w:lang w:eastAsia="ar-SA"/>
        </w:rPr>
        <w:t>1. Богомолов Н. В.  Элементы высшей математики. Задачи с решениями в 2 ч. Часть 1 [Электронный ресурс]:   учебное пособие для среднего профессионального образования / Н. В. Богомолов. – Электрон. текстовые дан.  —  Москва : Издательство Юрайт, 2020. — 439 с. — Доступ с сайта  ЭБС Юрайт. — Режим доступа: URL: </w:t>
      </w:r>
      <w:hyperlink r:id="rId58" w:tgtFrame="_blank" w:history="1">
        <w:r w:rsidRPr="00564AC5">
          <w:rPr>
            <w:rFonts w:ascii="Times New Roman" w:eastAsia="Times New Roman" w:hAnsi="Times New Roman" w:cs="Times New Roman"/>
            <w:iCs/>
            <w:sz w:val="28"/>
            <w:szCs w:val="28"/>
            <w:shd w:val="clear" w:color="auto" w:fill="FFFFFF"/>
            <w:lang w:eastAsia="ar-SA"/>
          </w:rPr>
          <w:t>https://urait.ru/bcode/449007</w:t>
        </w:r>
      </w:hyperlink>
      <w:r w:rsidRPr="00564AC5">
        <w:rPr>
          <w:rFonts w:ascii="Times New Roman" w:eastAsia="Times New Roman" w:hAnsi="Times New Roman" w:cs="Times New Roman"/>
          <w:iCs/>
          <w:sz w:val="28"/>
          <w:szCs w:val="28"/>
          <w:shd w:val="clear" w:color="auto" w:fill="FFFFFF"/>
          <w:lang w:eastAsia="ar-SA"/>
        </w:rPr>
        <w:t> </w:t>
      </w:r>
    </w:p>
    <w:p w14:paraId="44A371D6" w14:textId="77777777" w:rsidR="00E15CB5" w:rsidRPr="00564AC5" w:rsidRDefault="000C7533" w:rsidP="00564AC5">
      <w:pPr>
        <w:spacing w:after="0" w:line="360" w:lineRule="auto"/>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iCs/>
          <w:sz w:val="28"/>
          <w:szCs w:val="28"/>
          <w:shd w:val="clear" w:color="auto" w:fill="FFFFFF"/>
          <w:lang w:eastAsia="ar-SA"/>
        </w:rPr>
        <w:t>2. Дорофеева А. В. </w:t>
      </w:r>
      <w:r w:rsidRPr="00564AC5">
        <w:rPr>
          <w:rFonts w:ascii="Times New Roman" w:eastAsia="Times New Roman" w:hAnsi="Times New Roman" w:cs="Times New Roman"/>
          <w:sz w:val="28"/>
          <w:szCs w:val="28"/>
          <w:shd w:val="clear" w:color="auto" w:fill="FFFFFF"/>
          <w:lang w:eastAsia="ar-SA"/>
        </w:rPr>
        <w:t> Элементы высшей математики [Электронный ресурс]:  учебник для среднего профессионального образования / А. В. Дорофеева.  – Электрон. текстовые дан.  — Москва : Издательство Юрайт, 2020. — 400 с. — Доступ с сайта  ЭБС Юрайт. — Режим доступа: URL: </w:t>
      </w:r>
      <w:hyperlink r:id="rId59" w:tgtFrame="_blank" w:history="1">
        <w:r w:rsidRPr="00564AC5">
          <w:rPr>
            <w:rFonts w:ascii="Times New Roman" w:eastAsia="Times New Roman" w:hAnsi="Times New Roman" w:cs="Times New Roman"/>
            <w:sz w:val="28"/>
            <w:szCs w:val="28"/>
            <w:u w:val="single"/>
            <w:shd w:val="clear" w:color="auto" w:fill="FFFFFF"/>
            <w:lang w:eastAsia="ar-SA"/>
          </w:rPr>
          <w:t>https://urait.ru/bcode/449047</w:t>
        </w:r>
      </w:hyperlink>
    </w:p>
    <w:p w14:paraId="4D52F92E" w14:textId="77777777" w:rsidR="00E15CB5" w:rsidRPr="00564AC5" w:rsidRDefault="00BE34B2" w:rsidP="00564AC5">
      <w:pPr>
        <w:spacing w:after="0" w:line="360" w:lineRule="auto"/>
        <w:ind w:firstLine="709"/>
        <w:jc w:val="both"/>
        <w:rPr>
          <w:rFonts w:ascii="Times New Roman" w:eastAsia="Times New Roman" w:hAnsi="Times New Roman" w:cs="Times New Roman"/>
          <w:iCs/>
          <w:sz w:val="28"/>
          <w:szCs w:val="28"/>
          <w:shd w:val="clear" w:color="auto" w:fill="FFFFFF"/>
          <w:lang w:eastAsia="ar-SA"/>
        </w:rPr>
      </w:pPr>
    </w:p>
    <w:p w14:paraId="032E3CC5" w14:textId="77777777" w:rsidR="00E15CB5" w:rsidRPr="00564AC5" w:rsidRDefault="000C7533" w:rsidP="00564AC5">
      <w:pPr>
        <w:spacing w:after="0" w:line="360" w:lineRule="auto"/>
        <w:ind w:firstLine="709"/>
        <w:jc w:val="both"/>
        <w:rPr>
          <w:rFonts w:ascii="Times New Roman" w:eastAsia="Times New Roman" w:hAnsi="Times New Roman" w:cs="Times New Roman"/>
          <w:b/>
          <w:sz w:val="28"/>
          <w:szCs w:val="28"/>
          <w:shd w:val="clear" w:color="auto" w:fill="FFFFFF"/>
          <w:lang w:eastAsia="ar-SA"/>
        </w:rPr>
      </w:pPr>
      <w:r w:rsidRPr="00564AC5">
        <w:rPr>
          <w:rFonts w:ascii="Times New Roman" w:eastAsia="Times New Roman" w:hAnsi="Times New Roman" w:cs="Times New Roman"/>
          <w:b/>
          <w:sz w:val="28"/>
          <w:szCs w:val="28"/>
          <w:shd w:val="clear" w:color="auto" w:fill="FFFFFF"/>
          <w:lang w:eastAsia="ar-SA"/>
        </w:rPr>
        <w:lastRenderedPageBreak/>
        <w:t xml:space="preserve">Дополнительная </w:t>
      </w:r>
      <w:r w:rsidRPr="00564AC5">
        <w:rPr>
          <w:rFonts w:ascii="Times New Roman" w:eastAsia="Times New Roman" w:hAnsi="Times New Roman" w:cs="Times New Roman"/>
          <w:b/>
          <w:iCs/>
          <w:sz w:val="28"/>
          <w:szCs w:val="28"/>
          <w:shd w:val="clear" w:color="auto" w:fill="FFFFFF"/>
          <w:lang w:eastAsia="ar-SA"/>
        </w:rPr>
        <w:t>литература</w:t>
      </w:r>
      <w:r w:rsidRPr="00564AC5">
        <w:rPr>
          <w:rFonts w:ascii="Times New Roman" w:eastAsia="Times New Roman" w:hAnsi="Times New Roman" w:cs="Times New Roman"/>
          <w:b/>
          <w:sz w:val="28"/>
          <w:szCs w:val="28"/>
          <w:shd w:val="clear" w:color="auto" w:fill="FFFFFF"/>
          <w:lang w:eastAsia="ar-SA"/>
        </w:rPr>
        <w:t>:</w:t>
      </w:r>
    </w:p>
    <w:p w14:paraId="1FDE09FD" w14:textId="77777777" w:rsidR="00E15CB5" w:rsidRPr="00564AC5" w:rsidRDefault="000C7533" w:rsidP="00564AC5">
      <w:pPr>
        <w:spacing w:after="0" w:line="360" w:lineRule="auto"/>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iCs/>
          <w:sz w:val="28"/>
          <w:szCs w:val="28"/>
          <w:shd w:val="clear" w:color="auto" w:fill="FFFFFF"/>
          <w:lang w:eastAsia="ar-SA"/>
        </w:rPr>
        <w:t>1. Дорофеева А. В. </w:t>
      </w:r>
      <w:r w:rsidRPr="00564AC5">
        <w:rPr>
          <w:rFonts w:ascii="Times New Roman" w:eastAsia="Times New Roman" w:hAnsi="Times New Roman" w:cs="Times New Roman"/>
          <w:sz w:val="28"/>
          <w:szCs w:val="28"/>
          <w:shd w:val="clear" w:color="auto" w:fill="FFFFFF"/>
          <w:lang w:eastAsia="ar-SA"/>
        </w:rPr>
        <w:t> Элементы высшей математики. Сборник задач [Электронный ресурс]: учебно-практическое пособие для среднего профессионального образования / А. В. Дорофеева. – Электрон. текстовые дан.  — Москва : Издательство Юрайт, 2020. — 176 с. — Доступ с сайта  ЭБС Юрайт. — Режим доступа:  URL: </w:t>
      </w:r>
      <w:hyperlink r:id="rId60" w:tgtFrame="_blank" w:history="1">
        <w:r w:rsidRPr="00564AC5">
          <w:rPr>
            <w:rFonts w:ascii="Times New Roman" w:eastAsia="Times New Roman" w:hAnsi="Times New Roman" w:cs="Times New Roman"/>
            <w:sz w:val="28"/>
            <w:szCs w:val="28"/>
            <w:u w:val="single"/>
            <w:shd w:val="clear" w:color="auto" w:fill="FFFFFF"/>
            <w:lang w:eastAsia="ar-SA"/>
          </w:rPr>
          <w:t>https://urait.ru/bcode/449051</w:t>
        </w:r>
      </w:hyperlink>
    </w:p>
    <w:p w14:paraId="24320023" w14:textId="77777777" w:rsidR="00E15CB5" w:rsidRPr="00564AC5" w:rsidRDefault="000C7533" w:rsidP="00564AC5">
      <w:pPr>
        <w:spacing w:after="0" w:line="360" w:lineRule="auto"/>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sz w:val="28"/>
          <w:szCs w:val="28"/>
          <w:shd w:val="clear" w:color="auto" w:fill="FFFFFF"/>
          <w:lang w:eastAsia="ar-SA"/>
        </w:rPr>
        <w:t>2. Татарников О. В. Элементы высшей математики. Практикум [Электронный ресурс] : учебное пособие для среднего профессионального образования / О. В. Татарников [и др.] ; под общей редакцией О. В. Татарникова. – Электрон. текстовые дан.   — Москва : Издательство Юрайт, 2019. — 285 с. — Доступ с сайта  ЭБС Юрайт. — Режим доступа: URL: </w:t>
      </w:r>
      <w:hyperlink r:id="rId61" w:tgtFrame="_blank" w:history="1">
        <w:r w:rsidRPr="00564AC5">
          <w:rPr>
            <w:rFonts w:ascii="Times New Roman" w:eastAsia="Times New Roman" w:hAnsi="Times New Roman" w:cs="Times New Roman"/>
            <w:sz w:val="28"/>
            <w:szCs w:val="28"/>
            <w:u w:val="single"/>
            <w:shd w:val="clear" w:color="auto" w:fill="FFFFFF"/>
            <w:lang w:eastAsia="ar-SA"/>
          </w:rPr>
          <w:t>https://urait.ru/bcode/433902</w:t>
        </w:r>
      </w:hyperlink>
    </w:p>
    <w:p w14:paraId="2D3C054C" w14:textId="77777777" w:rsidR="00E15CB5" w:rsidRPr="00564AC5" w:rsidRDefault="000C7533" w:rsidP="00564AC5">
      <w:pPr>
        <w:spacing w:after="0" w:line="360" w:lineRule="auto"/>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iCs/>
          <w:sz w:val="28"/>
          <w:szCs w:val="28"/>
          <w:shd w:val="clear" w:color="auto" w:fill="FFFFFF"/>
          <w:lang w:eastAsia="ar-SA"/>
        </w:rPr>
        <w:t>3. Шипачев В. С. </w:t>
      </w:r>
      <w:r w:rsidRPr="00564AC5">
        <w:rPr>
          <w:rFonts w:ascii="Times New Roman" w:eastAsia="Times New Roman" w:hAnsi="Times New Roman" w:cs="Times New Roman"/>
          <w:sz w:val="28"/>
          <w:szCs w:val="28"/>
          <w:shd w:val="clear" w:color="auto" w:fill="FFFFFF"/>
          <w:lang w:eastAsia="ar-SA"/>
        </w:rPr>
        <w:t> Элементы высшей математики [Электронный ресурс] : учебник и практикум для среднего профессионального образования / В. С. Шипачев ; под редакцией А. Н. Тихонова. – Электрон. текстовые дан.   — Москва : Издательство Юрайт, 2020. — 447 с. — Доступ с сайта  ЭБС Юрайт. — Режим доступа:  URL: </w:t>
      </w:r>
      <w:hyperlink r:id="rId62" w:tgtFrame="_blank" w:history="1">
        <w:r w:rsidRPr="00564AC5">
          <w:rPr>
            <w:rFonts w:ascii="Times New Roman" w:eastAsia="Times New Roman" w:hAnsi="Times New Roman" w:cs="Times New Roman"/>
            <w:sz w:val="28"/>
            <w:szCs w:val="28"/>
            <w:u w:val="single"/>
            <w:shd w:val="clear" w:color="auto" w:fill="FFFFFF"/>
            <w:lang w:eastAsia="ar-SA"/>
          </w:rPr>
          <w:t>https://urait.ru/bcode/459024</w:t>
        </w:r>
      </w:hyperlink>
    </w:p>
    <w:p w14:paraId="72A4127E" w14:textId="77777777" w:rsidR="00E15CB5" w:rsidRPr="00564AC5" w:rsidRDefault="000C7533" w:rsidP="00564AC5">
      <w:pPr>
        <w:spacing w:after="0" w:line="240" w:lineRule="auto"/>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br w:type="page"/>
      </w:r>
    </w:p>
    <w:p w14:paraId="40F62243" w14:textId="510A85A7" w:rsidR="00E15CB5" w:rsidRPr="00564AC5" w:rsidRDefault="000C7533" w:rsidP="00ED1427">
      <w:pPr>
        <w:shd w:val="clear" w:color="auto" w:fill="FFFFFF"/>
        <w:spacing w:after="0" w:line="360" w:lineRule="auto"/>
        <w:ind w:firstLine="709"/>
        <w:jc w:val="center"/>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lastRenderedPageBreak/>
        <w:t xml:space="preserve"> 4. КОНТРОЛЬ И ОЦЕНКА РЕЗУЛЬТАТОВ ОСВОЕНИЯ УЧЕБНОЙ ДИСЦИПЛИНЫ</w:t>
      </w:r>
    </w:p>
    <w:p w14:paraId="3D8D46CC" w14:textId="77777777" w:rsidR="00E15CB5" w:rsidRPr="00564AC5" w:rsidRDefault="000C7533" w:rsidP="00564AC5">
      <w:pPr>
        <w:shd w:val="clear" w:color="auto" w:fill="FFFFFF"/>
        <w:spacing w:after="0" w:line="360" w:lineRule="auto"/>
        <w:ind w:firstLine="709"/>
        <w:jc w:val="both"/>
        <w:rPr>
          <w:rFonts w:ascii="Times New Roman" w:eastAsia="Times New Roman" w:hAnsi="Times New Roman" w:cs="Times New Roman"/>
          <w:sz w:val="28"/>
          <w:szCs w:val="28"/>
          <w:lang w:eastAsia="ar-SA"/>
        </w:rPr>
      </w:pPr>
      <w:r w:rsidRPr="00564AC5">
        <w:rPr>
          <w:rFonts w:ascii="Times New Roman" w:eastAsia="Times New Roman" w:hAnsi="Times New Roman" w:cs="Times New Roman"/>
          <w:b/>
          <w:bCs/>
          <w:sz w:val="28"/>
          <w:szCs w:val="28"/>
          <w:lang w:eastAsia="ar-SA"/>
        </w:rPr>
        <w:t xml:space="preserve">Контроль и оценка </w:t>
      </w:r>
      <w:r w:rsidRPr="00564AC5">
        <w:rPr>
          <w:rFonts w:ascii="Times New Roman" w:eastAsia="Times New Roman" w:hAnsi="Times New Roman" w:cs="Times New Roman"/>
          <w:sz w:val="28"/>
          <w:szCs w:val="28"/>
          <w:lang w:eastAsia="ar-SA"/>
        </w:rPr>
        <w:t xml:space="preserve">результатов освоения предмета осуществляется преподавателем в процессе проведения практических занятий, самостоятельных и контрольных работ, а также в выполнении исследовательских и проектных работ. </w:t>
      </w:r>
    </w:p>
    <w:p w14:paraId="6FE1CD82" w14:textId="77777777" w:rsidR="00E15CB5" w:rsidRPr="00564AC5" w:rsidRDefault="00BE34B2" w:rsidP="00564AC5">
      <w:pPr>
        <w:spacing w:after="0" w:line="360" w:lineRule="auto"/>
        <w:ind w:firstLine="709"/>
        <w:contextualSpacing/>
        <w:rPr>
          <w:rFonts w:ascii="Times New Roman" w:eastAsia="Times New Roman" w:hAnsi="Times New Roman" w:cs="Times New Roman"/>
          <w:b/>
          <w:i/>
          <w:sz w:val="28"/>
          <w:szCs w:val="28"/>
          <w:lang w:eastAsia="ar-SA"/>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558"/>
        <w:gridCol w:w="4717"/>
      </w:tblGrid>
      <w:tr w:rsidR="00564AC5" w:rsidRPr="00564AC5" w14:paraId="5BA953B0" w14:textId="77777777" w:rsidTr="00E15CB5">
        <w:tc>
          <w:tcPr>
            <w:tcW w:w="2457" w:type="pct"/>
          </w:tcPr>
          <w:p w14:paraId="4495E66B" w14:textId="77777777" w:rsidR="00E15CB5"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Результаты обучения</w:t>
            </w:r>
          </w:p>
        </w:tc>
        <w:tc>
          <w:tcPr>
            <w:tcW w:w="2543" w:type="pct"/>
          </w:tcPr>
          <w:p w14:paraId="45B569D1" w14:textId="77777777" w:rsidR="00E15CB5"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Методы оценки</w:t>
            </w:r>
          </w:p>
        </w:tc>
      </w:tr>
      <w:tr w:rsidR="00E15CB5" w:rsidRPr="00564AC5" w14:paraId="542EBD6E" w14:textId="77777777" w:rsidTr="00E15CB5">
        <w:tc>
          <w:tcPr>
            <w:tcW w:w="2457" w:type="pct"/>
          </w:tcPr>
          <w:p w14:paraId="09FC5BD6"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01</w:t>
            </w:r>
          </w:p>
          <w:p w14:paraId="315BCC80"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02</w:t>
            </w:r>
          </w:p>
          <w:p w14:paraId="29C12756"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03</w:t>
            </w:r>
          </w:p>
          <w:p w14:paraId="720EEA1A"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04</w:t>
            </w:r>
          </w:p>
          <w:p w14:paraId="4137DBCF"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05</w:t>
            </w:r>
          </w:p>
          <w:p w14:paraId="16F8717D"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06</w:t>
            </w:r>
          </w:p>
          <w:p w14:paraId="5426815B"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07</w:t>
            </w:r>
          </w:p>
          <w:p w14:paraId="643D5BB2"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08</w:t>
            </w:r>
          </w:p>
          <w:p w14:paraId="20F39B20"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ПРу 01</w:t>
            </w:r>
          </w:p>
          <w:p w14:paraId="3C92DDD6"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ПРу 02</w:t>
            </w:r>
          </w:p>
          <w:p w14:paraId="695531F5"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ПРу 03</w:t>
            </w:r>
          </w:p>
          <w:p w14:paraId="046A6E55"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ПРу 04</w:t>
            </w:r>
          </w:p>
          <w:p w14:paraId="02175CB1" w14:textId="77777777" w:rsidR="00E15CB5"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ПРу 05</w:t>
            </w:r>
          </w:p>
        </w:tc>
        <w:tc>
          <w:tcPr>
            <w:tcW w:w="2543" w:type="pct"/>
          </w:tcPr>
          <w:p w14:paraId="554BB36A" w14:textId="77777777" w:rsidR="00E15CB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2026003A" w14:textId="77777777" w:rsidR="00E15CB5" w:rsidRPr="00564AC5" w:rsidRDefault="00BE34B2" w:rsidP="00564AC5">
      <w:pPr>
        <w:shd w:val="clear" w:color="auto" w:fill="FFFFFF"/>
        <w:spacing w:after="0" w:line="360" w:lineRule="auto"/>
        <w:ind w:firstLine="709"/>
        <w:jc w:val="both"/>
        <w:rPr>
          <w:rFonts w:ascii="Times New Roman" w:eastAsia="Times New Roman" w:hAnsi="Times New Roman" w:cs="Times New Roman"/>
          <w:sz w:val="28"/>
          <w:szCs w:val="28"/>
          <w:lang w:eastAsia="ar-SA"/>
        </w:rPr>
      </w:pPr>
    </w:p>
    <w:p w14:paraId="6CE36DAF" w14:textId="77777777" w:rsidR="00E15CB5" w:rsidRPr="00564AC5" w:rsidRDefault="00BE34B2" w:rsidP="00564AC5">
      <w:pPr>
        <w:shd w:val="clear" w:color="auto" w:fill="FFFFFF"/>
        <w:spacing w:after="0" w:line="360" w:lineRule="auto"/>
        <w:ind w:firstLine="709"/>
        <w:jc w:val="both"/>
        <w:rPr>
          <w:rFonts w:ascii="Times New Roman" w:eastAsia="Times New Roman" w:hAnsi="Times New Roman" w:cs="Times New Roman"/>
          <w:sz w:val="28"/>
          <w:szCs w:val="28"/>
          <w:lang w:eastAsia="ar-SA"/>
        </w:rPr>
      </w:pPr>
    </w:p>
    <w:p w14:paraId="6BF3D0C0" w14:textId="77777777" w:rsidR="00E15CB5" w:rsidRPr="00564AC5" w:rsidRDefault="00BE34B2" w:rsidP="00564AC5">
      <w:pPr>
        <w:shd w:val="clear" w:color="auto" w:fill="FFFFFF"/>
        <w:spacing w:after="0" w:line="360" w:lineRule="auto"/>
        <w:ind w:firstLine="709"/>
        <w:jc w:val="both"/>
        <w:rPr>
          <w:rFonts w:ascii="Times New Roman" w:eastAsia="Times New Roman" w:hAnsi="Times New Roman" w:cs="Times New Roman"/>
          <w:sz w:val="28"/>
          <w:szCs w:val="28"/>
          <w:lang w:eastAsia="ar-SA"/>
        </w:rPr>
      </w:pPr>
    </w:p>
    <w:p w14:paraId="039C5176" w14:textId="77777777" w:rsidR="00E15CB5" w:rsidRPr="00564AC5" w:rsidRDefault="00BE34B2" w:rsidP="00564AC5">
      <w:pPr>
        <w:shd w:val="clear" w:color="auto" w:fill="FFFFFF"/>
        <w:spacing w:after="0" w:line="360" w:lineRule="auto"/>
        <w:ind w:firstLine="709"/>
        <w:jc w:val="both"/>
        <w:rPr>
          <w:rFonts w:ascii="Times New Roman" w:eastAsia="Times New Roman" w:hAnsi="Times New Roman" w:cs="Times New Roman"/>
          <w:sz w:val="28"/>
          <w:szCs w:val="28"/>
          <w:lang w:eastAsia="ar-SA"/>
        </w:rPr>
      </w:pPr>
    </w:p>
    <w:p w14:paraId="1EEDCB26" w14:textId="77777777" w:rsidR="00E15CB5" w:rsidRPr="00564AC5" w:rsidRDefault="00BE34B2" w:rsidP="00564AC5">
      <w:pPr>
        <w:spacing w:after="0" w:line="360" w:lineRule="auto"/>
        <w:ind w:firstLine="709"/>
        <w:rPr>
          <w:rFonts w:ascii="Times New Roman" w:eastAsia="Times New Roman" w:hAnsi="Times New Roman" w:cs="Times New Roman"/>
          <w:b/>
          <w:sz w:val="28"/>
          <w:szCs w:val="28"/>
          <w:lang w:eastAsia="ar-SA"/>
        </w:rPr>
      </w:pPr>
    </w:p>
    <w:p w14:paraId="23973BE3" w14:textId="77777777" w:rsidR="00E15CB5" w:rsidRPr="00564AC5" w:rsidRDefault="00BE34B2" w:rsidP="00564AC5">
      <w:pPr>
        <w:spacing w:after="0" w:line="360" w:lineRule="auto"/>
        <w:ind w:firstLine="709"/>
        <w:rPr>
          <w:rFonts w:ascii="Times New Roman" w:eastAsia="Times New Roman" w:hAnsi="Times New Roman" w:cs="Times New Roman"/>
          <w:b/>
          <w:sz w:val="28"/>
          <w:szCs w:val="28"/>
          <w:lang w:eastAsia="ar-SA"/>
        </w:rPr>
      </w:pPr>
    </w:p>
    <w:p w14:paraId="7BE12716" w14:textId="77777777" w:rsidR="00E15CB5" w:rsidRPr="00564AC5" w:rsidRDefault="00BE34B2" w:rsidP="00564AC5">
      <w:pPr>
        <w:spacing w:after="0" w:line="360" w:lineRule="auto"/>
        <w:ind w:firstLine="709"/>
        <w:rPr>
          <w:rFonts w:ascii="Times New Roman" w:eastAsia="Times New Roman" w:hAnsi="Times New Roman" w:cs="Times New Roman"/>
          <w:b/>
          <w:sz w:val="28"/>
          <w:szCs w:val="28"/>
          <w:lang w:eastAsia="ar-SA"/>
        </w:rPr>
      </w:pPr>
    </w:p>
    <w:p w14:paraId="07A57CF8" w14:textId="77777777" w:rsidR="00E15CB5" w:rsidRPr="00564AC5" w:rsidRDefault="00BE34B2" w:rsidP="00564AC5">
      <w:pPr>
        <w:spacing w:after="0" w:line="360" w:lineRule="auto"/>
        <w:ind w:firstLine="709"/>
        <w:rPr>
          <w:rFonts w:ascii="Times New Roman" w:eastAsia="Times New Roman" w:hAnsi="Times New Roman" w:cs="Times New Roman"/>
          <w:b/>
          <w:sz w:val="28"/>
          <w:szCs w:val="28"/>
          <w:lang w:eastAsia="ar-SA"/>
        </w:rPr>
      </w:pPr>
    </w:p>
    <w:p w14:paraId="72B7E0E0" w14:textId="77777777" w:rsidR="00E15CB5" w:rsidRPr="00564AC5" w:rsidRDefault="000C7533" w:rsidP="00564AC5">
      <w:pPr>
        <w:spacing w:after="0" w:line="240" w:lineRule="auto"/>
        <w:rPr>
          <w:rFonts w:ascii="Times New Roman" w:eastAsia="Times New Roman" w:hAnsi="Times New Roman" w:cs="Times New Roman"/>
          <w:b/>
          <w:caps/>
          <w:sz w:val="28"/>
          <w:szCs w:val="28"/>
        </w:rPr>
      </w:pPr>
      <w:r w:rsidRPr="00564AC5">
        <w:rPr>
          <w:rFonts w:ascii="Times New Roman" w:eastAsia="Times New Roman" w:hAnsi="Times New Roman" w:cs="Times New Roman"/>
          <w:b/>
          <w:caps/>
          <w:sz w:val="28"/>
          <w:szCs w:val="28"/>
        </w:rPr>
        <w:br w:type="page"/>
      </w:r>
    </w:p>
    <w:p w14:paraId="55B1BF57" w14:textId="77777777" w:rsidR="00E15CB5" w:rsidRPr="00564AC5" w:rsidRDefault="00BE34B2" w:rsidP="00564AC5">
      <w:pPr>
        <w:spacing w:after="0" w:line="360" w:lineRule="auto"/>
        <w:ind w:firstLine="709"/>
        <w:contextualSpacing/>
        <w:rPr>
          <w:rFonts w:ascii="Times New Roman" w:eastAsia="Times New Roman" w:hAnsi="Times New Roman" w:cs="Times New Roman"/>
          <w:b/>
          <w:i/>
          <w:sz w:val="28"/>
          <w:szCs w:val="28"/>
          <w:lang w:eastAsia="ar-SA"/>
        </w:rPr>
      </w:pPr>
    </w:p>
    <w:p w14:paraId="0728870A" w14:textId="77777777" w:rsidR="00662385" w:rsidRPr="00564AC5" w:rsidRDefault="000C7533" w:rsidP="0066238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38D1514A" w14:textId="77777777" w:rsidR="00662385" w:rsidRPr="00564AC5" w:rsidRDefault="000C7533" w:rsidP="0066238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512868BC" w14:textId="77777777" w:rsidR="00662385" w:rsidRPr="00564AC5" w:rsidRDefault="000C7533" w:rsidP="0066238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1646E0DF" w14:textId="5E7C729E" w:rsidR="00662385" w:rsidRPr="00564AC5" w:rsidRDefault="000C7533" w:rsidP="0066238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Математика</w:t>
      </w:r>
      <w:r w:rsidRPr="00564AC5">
        <w:rPr>
          <w:rFonts w:ascii="Times New Roman" w:eastAsia="Times New Roman" w:hAnsi="Times New Roman" w:cs="Times New Roman"/>
          <w:b/>
          <w:sz w:val="28"/>
          <w:szCs w:val="28"/>
        </w:rPr>
        <w:t xml:space="preserve">» </w:t>
      </w:r>
    </w:p>
    <w:p w14:paraId="382D860E" w14:textId="77777777" w:rsidR="00662385" w:rsidRPr="00564AC5" w:rsidRDefault="000C7533" w:rsidP="00662385">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3B32F70B" w14:textId="0EAC4048" w:rsidR="00E15CB5" w:rsidRPr="00662385" w:rsidRDefault="000C7533" w:rsidP="00662385">
      <w:pPr>
        <w:spacing w:after="0" w:line="240" w:lineRule="auto"/>
        <w:ind w:firstLine="567"/>
        <w:jc w:val="both"/>
        <w:rPr>
          <w:rFonts w:ascii="Times New Roman" w:eastAsia="Times New Roman" w:hAnsi="Times New Roman" w:cs="Times New Roman"/>
          <w:sz w:val="28"/>
          <w:szCs w:val="28"/>
          <w:shd w:val="clear" w:color="auto" w:fill="FFFFFF"/>
        </w:rPr>
      </w:pPr>
      <w:r w:rsidRPr="00564AC5">
        <w:rPr>
          <w:rFonts w:ascii="Times New Roman" w:eastAsia="Times New Roman" w:hAnsi="Times New Roman" w:cs="Times New Roman"/>
          <w:sz w:val="28"/>
          <w:szCs w:val="28"/>
        </w:rPr>
        <w:t xml:space="preserve">Фонды оценочных средств (далее – ФОС) представлены в виде междисциплинарных заданий и направлены </w:t>
      </w:r>
      <w:r w:rsidRPr="00564AC5">
        <w:rPr>
          <w:rFonts w:ascii="Times New Roman" w:eastAsia="Times New Roman" w:hAnsi="Times New Roman" w:cs="Times New Roman"/>
          <w:sz w:val="28"/>
          <w:szCs w:val="28"/>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w:t>
      </w:r>
      <w:r>
        <w:rPr>
          <w:rFonts w:ascii="Times New Roman" w:eastAsia="Times New Roman" w:hAnsi="Times New Roman" w:cs="Times New Roman"/>
          <w:sz w:val="28"/>
          <w:szCs w:val="28"/>
          <w:shd w:val="clear" w:color="auto" w:fill="FFFFFF"/>
        </w:rPr>
        <w:t>льности 36.02.01 «Ветеринария».</w:t>
      </w:r>
    </w:p>
    <w:tbl>
      <w:tblPr>
        <w:tblW w:w="9782" w:type="dxa"/>
        <w:tblInd w:w="-318" w:type="dxa"/>
        <w:tblLayout w:type="fixed"/>
        <w:tblCellMar>
          <w:left w:w="10" w:type="dxa"/>
          <w:right w:w="10" w:type="dxa"/>
        </w:tblCellMar>
        <w:tblLook w:val="04A0" w:firstRow="1" w:lastRow="0" w:firstColumn="1" w:lastColumn="0" w:noHBand="0" w:noVBand="1"/>
      </w:tblPr>
      <w:tblGrid>
        <w:gridCol w:w="2100"/>
        <w:gridCol w:w="1587"/>
        <w:gridCol w:w="6095"/>
      </w:tblGrid>
      <w:tr w:rsidR="00564AC5" w:rsidRPr="00564AC5" w14:paraId="02EE044A" w14:textId="77777777" w:rsidTr="00E15CB5">
        <w:trPr>
          <w:trHeight w:val="887"/>
        </w:trPr>
        <w:tc>
          <w:tcPr>
            <w:tcW w:w="2100" w:type="dxa"/>
            <w:tcBorders>
              <w:top w:val="single" w:sz="4" w:space="0" w:color="auto"/>
              <w:left w:val="single" w:sz="4" w:space="0" w:color="auto"/>
              <w:bottom w:val="single" w:sz="4" w:space="0" w:color="auto"/>
              <w:right w:val="single" w:sz="4" w:space="0" w:color="auto"/>
            </w:tcBorders>
            <w:hideMark/>
          </w:tcPr>
          <w:p w14:paraId="2D3C379D" w14:textId="77777777" w:rsidR="00E15CB5" w:rsidRPr="00564AC5" w:rsidRDefault="000C7533" w:rsidP="00564AC5">
            <w:pPr>
              <w:jc w:val="center"/>
              <w:rPr>
                <w:rFonts w:ascii="Times New Roman" w:eastAsia="Calibri" w:hAnsi="Times New Roman" w:cs="Times New Roman"/>
                <w:b/>
                <w:bCs/>
                <w:sz w:val="24"/>
                <w:szCs w:val="24"/>
                <w:lang w:eastAsia="ar-SA"/>
              </w:rPr>
            </w:pPr>
            <w:r w:rsidRPr="00564AC5">
              <w:rPr>
                <w:rFonts w:ascii="Times New Roman" w:eastAsia="Calibri" w:hAnsi="Times New Roman" w:cs="Times New Roman"/>
                <w:b/>
                <w:bCs/>
                <w:sz w:val="24"/>
                <w:szCs w:val="24"/>
                <w:lang w:eastAsia="ar-SA"/>
              </w:rPr>
              <w:t>№ раздела, темы</w:t>
            </w:r>
          </w:p>
        </w:tc>
        <w:tc>
          <w:tcPr>
            <w:tcW w:w="1587" w:type="dxa"/>
            <w:tcBorders>
              <w:top w:val="single" w:sz="4" w:space="0" w:color="auto"/>
              <w:left w:val="single" w:sz="4" w:space="0" w:color="auto"/>
              <w:bottom w:val="single" w:sz="4" w:space="0" w:color="auto"/>
              <w:right w:val="single" w:sz="4" w:space="0" w:color="auto"/>
            </w:tcBorders>
            <w:hideMark/>
          </w:tcPr>
          <w:p w14:paraId="7A2E5AF9" w14:textId="77777777" w:rsidR="00E15CB5" w:rsidRPr="00564AC5" w:rsidRDefault="000C7533" w:rsidP="00564AC5">
            <w:pPr>
              <w:jc w:val="center"/>
              <w:rPr>
                <w:rFonts w:ascii="Times New Roman" w:eastAsia="Calibri" w:hAnsi="Times New Roman" w:cs="Times New Roman"/>
                <w:b/>
                <w:bCs/>
                <w:sz w:val="24"/>
                <w:szCs w:val="24"/>
                <w:lang w:eastAsia="ar-SA"/>
              </w:rPr>
            </w:pPr>
            <w:r w:rsidRPr="00564AC5">
              <w:rPr>
                <w:rFonts w:ascii="Times New Roman" w:eastAsia="Calibri" w:hAnsi="Times New Roman" w:cs="Times New Roman"/>
                <w:b/>
                <w:bCs/>
                <w:sz w:val="24"/>
                <w:szCs w:val="24"/>
                <w:lang w:eastAsia="ar-SA"/>
              </w:rPr>
              <w:t>Коды образовательных результатов</w:t>
            </w:r>
          </w:p>
          <w:p w14:paraId="5F64F399" w14:textId="77777777" w:rsidR="00E15CB5" w:rsidRPr="00564AC5" w:rsidRDefault="000C7533" w:rsidP="00564AC5">
            <w:pPr>
              <w:jc w:val="center"/>
              <w:rPr>
                <w:rFonts w:ascii="Times New Roman" w:eastAsia="Calibri" w:hAnsi="Times New Roman" w:cs="Times New Roman"/>
                <w:b/>
                <w:bCs/>
                <w:sz w:val="24"/>
                <w:szCs w:val="24"/>
                <w:lang w:eastAsia="ar-SA"/>
              </w:rPr>
            </w:pPr>
            <w:r w:rsidRPr="00564AC5">
              <w:rPr>
                <w:rFonts w:ascii="Times New Roman" w:eastAsia="Calibri" w:hAnsi="Times New Roman" w:cs="Times New Roman"/>
                <w:b/>
                <w:bCs/>
                <w:sz w:val="24"/>
                <w:szCs w:val="24"/>
                <w:lang w:eastAsia="ar-SA"/>
              </w:rPr>
              <w:t>(ЛР, МР, ПР, ОК, ПК)</w:t>
            </w:r>
          </w:p>
        </w:tc>
        <w:tc>
          <w:tcPr>
            <w:tcW w:w="6095" w:type="dxa"/>
            <w:tcBorders>
              <w:top w:val="single" w:sz="4" w:space="0" w:color="auto"/>
              <w:left w:val="single" w:sz="4" w:space="0" w:color="auto"/>
              <w:bottom w:val="single" w:sz="4" w:space="0" w:color="auto"/>
              <w:right w:val="single" w:sz="4" w:space="0" w:color="auto"/>
            </w:tcBorders>
            <w:hideMark/>
          </w:tcPr>
          <w:p w14:paraId="3EE21936" w14:textId="77777777" w:rsidR="00E15CB5" w:rsidRPr="00564AC5" w:rsidRDefault="000C7533" w:rsidP="00564AC5">
            <w:pPr>
              <w:jc w:val="center"/>
              <w:rPr>
                <w:rFonts w:ascii="Times New Roman" w:eastAsia="Calibri" w:hAnsi="Times New Roman" w:cs="Times New Roman"/>
                <w:b/>
                <w:bCs/>
                <w:sz w:val="24"/>
                <w:szCs w:val="24"/>
                <w:lang w:eastAsia="ar-SA"/>
              </w:rPr>
            </w:pPr>
            <w:r w:rsidRPr="00564AC5">
              <w:rPr>
                <w:rFonts w:ascii="Times New Roman" w:eastAsia="Calibri" w:hAnsi="Times New Roman" w:cs="Times New Roman"/>
                <w:b/>
                <w:bCs/>
                <w:sz w:val="24"/>
                <w:szCs w:val="24"/>
                <w:lang w:eastAsia="ar-SA"/>
              </w:rPr>
              <w:t>Варианты междисциплинарных заданий</w:t>
            </w:r>
          </w:p>
        </w:tc>
      </w:tr>
      <w:tr w:rsidR="00564AC5" w:rsidRPr="00564AC5" w14:paraId="360E2FF3" w14:textId="77777777" w:rsidTr="00E15CB5">
        <w:tc>
          <w:tcPr>
            <w:tcW w:w="2100" w:type="dxa"/>
            <w:tcBorders>
              <w:top w:val="single" w:sz="4" w:space="0" w:color="auto"/>
              <w:left w:val="single" w:sz="4" w:space="0" w:color="auto"/>
              <w:bottom w:val="single" w:sz="4" w:space="0" w:color="auto"/>
              <w:right w:val="single" w:sz="4" w:space="0" w:color="auto"/>
            </w:tcBorders>
            <w:hideMark/>
          </w:tcPr>
          <w:p w14:paraId="00272BEE" w14:textId="77777777" w:rsidR="00E15CB5" w:rsidRPr="00564AC5" w:rsidRDefault="000C7533" w:rsidP="00564AC5">
            <w:pPr>
              <w:rPr>
                <w:rFonts w:ascii="Times New Roman" w:eastAsia="Calibri" w:hAnsi="Times New Roman" w:cs="Times New Roman"/>
                <w:b/>
                <w:sz w:val="24"/>
                <w:szCs w:val="24"/>
                <w:lang w:eastAsia="ar-SA"/>
              </w:rPr>
            </w:pPr>
            <w:r w:rsidRPr="00564AC5">
              <w:rPr>
                <w:rFonts w:ascii="Times New Roman" w:eastAsia="Calibri" w:hAnsi="Times New Roman" w:cs="Times New Roman"/>
                <w:b/>
                <w:sz w:val="24"/>
                <w:szCs w:val="24"/>
                <w:lang w:eastAsia="ar-SA"/>
              </w:rPr>
              <w:t>Раздел 1. Алгебра</w:t>
            </w:r>
          </w:p>
          <w:p w14:paraId="79CD00E8" w14:textId="77777777" w:rsidR="00E15CB5" w:rsidRPr="00564AC5" w:rsidRDefault="000C7533" w:rsidP="00564AC5">
            <w:pPr>
              <w:rPr>
                <w:rFonts w:ascii="Times New Roman" w:eastAsia="Calibri" w:hAnsi="Times New Roman" w:cs="Times New Roman"/>
                <w:sz w:val="24"/>
                <w:szCs w:val="24"/>
                <w:lang w:eastAsia="ar-SA"/>
              </w:rPr>
            </w:pPr>
            <w:r w:rsidRPr="00564AC5">
              <w:rPr>
                <w:rFonts w:ascii="Times New Roman" w:eastAsia="Calibri" w:hAnsi="Times New Roman" w:cs="Times New Roman"/>
                <w:sz w:val="24"/>
                <w:szCs w:val="24"/>
                <w:lang w:eastAsia="ar-SA"/>
              </w:rPr>
              <w:t xml:space="preserve"> </w:t>
            </w:r>
            <w:r w:rsidRPr="00564AC5">
              <w:rPr>
                <w:rFonts w:ascii="Times New Roman" w:eastAsia="Calibri" w:hAnsi="Times New Roman" w:cs="Times New Roman"/>
                <w:bCs/>
                <w:sz w:val="24"/>
                <w:szCs w:val="24"/>
                <w:lang w:eastAsia="ar-SA"/>
              </w:rPr>
              <w:t>Тема «</w:t>
            </w:r>
            <w:r w:rsidRPr="00564AC5">
              <w:rPr>
                <w:rFonts w:ascii="Times New Roman" w:eastAsia="Calibri" w:hAnsi="Times New Roman" w:cs="Times New Roman"/>
                <w:b/>
                <w:bCs/>
                <w:sz w:val="24"/>
                <w:szCs w:val="24"/>
                <w:lang w:eastAsia="ar-SA"/>
              </w:rPr>
              <w:t>Повторение курса математики основной школы</w:t>
            </w:r>
            <w:r w:rsidRPr="00564AC5">
              <w:rPr>
                <w:rFonts w:ascii="Times New Roman" w:eastAsia="Calibri" w:hAnsi="Times New Roman" w:cs="Times New Roman"/>
                <w:bCs/>
                <w:sz w:val="24"/>
                <w:szCs w:val="24"/>
                <w:lang w:eastAsia="ar-SA"/>
              </w:rPr>
              <w:t>»</w:t>
            </w:r>
          </w:p>
        </w:tc>
        <w:tc>
          <w:tcPr>
            <w:tcW w:w="1587" w:type="dxa"/>
            <w:tcBorders>
              <w:top w:val="single" w:sz="4" w:space="0" w:color="auto"/>
              <w:left w:val="single" w:sz="4" w:space="0" w:color="auto"/>
              <w:bottom w:val="single" w:sz="4" w:space="0" w:color="auto"/>
              <w:right w:val="single" w:sz="4" w:space="0" w:color="auto"/>
            </w:tcBorders>
          </w:tcPr>
          <w:p w14:paraId="48A8C501" w14:textId="77777777" w:rsidR="00E15CB5" w:rsidRPr="00564AC5" w:rsidRDefault="00BE34B2" w:rsidP="00564AC5">
            <w:pPr>
              <w:contextualSpacing/>
              <w:jc w:val="both"/>
              <w:rPr>
                <w:rFonts w:ascii="Times New Roman" w:eastAsia="Calibri" w:hAnsi="Times New Roman" w:cs="Times New Roman"/>
                <w:i/>
                <w:iCs/>
                <w:sz w:val="24"/>
                <w:szCs w:val="24"/>
                <w:lang w:eastAsia="ar-SA"/>
              </w:rPr>
            </w:pPr>
          </w:p>
          <w:p w14:paraId="0D9A8345" w14:textId="77777777" w:rsidR="00E15CB5" w:rsidRPr="00564AC5" w:rsidRDefault="000C7533" w:rsidP="00564AC5">
            <w:pPr>
              <w:jc w:val="center"/>
              <w:rPr>
                <w:rFonts w:ascii="Times New Roman" w:eastAsia="Calibri" w:hAnsi="Times New Roman" w:cs="Times New Roman"/>
                <w:sz w:val="24"/>
                <w:szCs w:val="24"/>
                <w:lang w:eastAsia="ar-SA"/>
              </w:rPr>
            </w:pPr>
            <w:r w:rsidRPr="00564AC5">
              <w:rPr>
                <w:rFonts w:ascii="Times New Roman" w:eastAsia="Calibri" w:hAnsi="Times New Roman" w:cs="Times New Roman"/>
                <w:sz w:val="24"/>
                <w:szCs w:val="24"/>
                <w:lang w:eastAsia="ar-SA"/>
              </w:rPr>
              <w:t>ПРб.01, 02, ПРу.03,</w:t>
            </w:r>
          </w:p>
          <w:p w14:paraId="7BAAA19D" w14:textId="77777777" w:rsidR="00E15CB5" w:rsidRPr="00564AC5" w:rsidRDefault="000C7533" w:rsidP="00564AC5">
            <w:pPr>
              <w:contextualSpacing/>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sz w:val="24"/>
                <w:szCs w:val="24"/>
                <w:lang w:eastAsia="ar-SA"/>
              </w:rPr>
              <w:t>ЛР13, МР 03</w:t>
            </w:r>
          </w:p>
        </w:tc>
        <w:tc>
          <w:tcPr>
            <w:tcW w:w="6095" w:type="dxa"/>
            <w:tcBorders>
              <w:top w:val="single" w:sz="4" w:space="0" w:color="auto"/>
              <w:left w:val="single" w:sz="4" w:space="0" w:color="auto"/>
              <w:bottom w:val="single" w:sz="4" w:space="0" w:color="auto"/>
              <w:right w:val="single" w:sz="4" w:space="0" w:color="auto"/>
            </w:tcBorders>
            <w:hideMark/>
          </w:tcPr>
          <w:p w14:paraId="5C07030A"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Задача1.</w:t>
            </w:r>
            <w:r w:rsidRPr="00564AC5">
              <w:rPr>
                <w:rFonts w:ascii="Times New Roman" w:eastAsia="Calibri" w:hAnsi="Times New Roman" w:cs="Times New Roman"/>
                <w:sz w:val="24"/>
                <w:szCs w:val="24"/>
                <w:lang w:eastAsia="ar-SA"/>
              </w:rPr>
              <w:t xml:space="preserve"> </w:t>
            </w:r>
            <w:r w:rsidRPr="00564AC5">
              <w:rPr>
                <w:rFonts w:ascii="Times New Roman" w:eastAsia="Calibri" w:hAnsi="Times New Roman" w:cs="Times New Roman"/>
                <w:iCs/>
                <w:sz w:val="24"/>
                <w:szCs w:val="24"/>
                <w:lang w:eastAsia="ar-SA"/>
              </w:rPr>
              <w:t>Необходимо определить стоимость земельного участка, если ежегодный доход от него составит 190 000 руб. Годовая ставка процента - 8 %.</w:t>
            </w:r>
          </w:p>
          <w:p w14:paraId="140C6BFB"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Задача 2. Цена продажи единого объекта недвижимости составляет 85 млн руб. Определите стоимость земельного участка в составе данного объекта недвижимости. Информация об аналогичных продажах единых объектов, тыс. руб.:</w:t>
            </w:r>
          </w:p>
          <w:tbl>
            <w:tblPr>
              <w:tblW w:w="0" w:type="auto"/>
              <w:tblLayout w:type="fixed"/>
              <w:tblCellMar>
                <w:left w:w="10" w:type="dxa"/>
                <w:right w:w="10" w:type="dxa"/>
              </w:tblCellMar>
              <w:tblLook w:val="04A0" w:firstRow="1" w:lastRow="0" w:firstColumn="1" w:lastColumn="0" w:noHBand="0" w:noVBand="1"/>
            </w:tblPr>
            <w:tblGrid>
              <w:gridCol w:w="3005"/>
              <w:gridCol w:w="3006"/>
            </w:tblGrid>
            <w:tr w:rsidR="00564AC5" w:rsidRPr="00564AC5" w14:paraId="0C2229CD" w14:textId="77777777" w:rsidTr="00E15CB5">
              <w:tc>
                <w:tcPr>
                  <w:tcW w:w="3005" w:type="dxa"/>
                  <w:tcBorders>
                    <w:top w:val="single" w:sz="4" w:space="0" w:color="auto"/>
                    <w:left w:val="single" w:sz="4" w:space="0" w:color="auto"/>
                    <w:bottom w:val="single" w:sz="4" w:space="0" w:color="auto"/>
                    <w:right w:val="single" w:sz="4" w:space="0" w:color="auto"/>
                  </w:tcBorders>
                  <w:hideMark/>
                </w:tcPr>
                <w:p w14:paraId="3B972B64"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Стоимость земельного участка</w:t>
                  </w:r>
                </w:p>
              </w:tc>
              <w:tc>
                <w:tcPr>
                  <w:tcW w:w="3006" w:type="dxa"/>
                  <w:tcBorders>
                    <w:top w:val="single" w:sz="4" w:space="0" w:color="auto"/>
                    <w:left w:val="single" w:sz="4" w:space="0" w:color="auto"/>
                    <w:bottom w:val="single" w:sz="4" w:space="0" w:color="auto"/>
                    <w:right w:val="single" w:sz="4" w:space="0" w:color="auto"/>
                  </w:tcBorders>
                  <w:hideMark/>
                </w:tcPr>
                <w:p w14:paraId="31685F70"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Стоимость единого объекта недвижимости</w:t>
                  </w:r>
                </w:p>
              </w:tc>
            </w:tr>
            <w:tr w:rsidR="00564AC5" w:rsidRPr="00564AC5" w14:paraId="3E6C4ACC" w14:textId="77777777" w:rsidTr="00E15CB5">
              <w:tc>
                <w:tcPr>
                  <w:tcW w:w="3005" w:type="dxa"/>
                  <w:tcBorders>
                    <w:top w:val="single" w:sz="4" w:space="0" w:color="auto"/>
                    <w:left w:val="single" w:sz="4" w:space="0" w:color="auto"/>
                    <w:bottom w:val="single" w:sz="4" w:space="0" w:color="auto"/>
                    <w:right w:val="single" w:sz="4" w:space="0" w:color="auto"/>
                  </w:tcBorders>
                  <w:hideMark/>
                </w:tcPr>
                <w:p w14:paraId="15AA5659"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15 400</w:t>
                  </w:r>
                </w:p>
              </w:tc>
              <w:tc>
                <w:tcPr>
                  <w:tcW w:w="3006" w:type="dxa"/>
                  <w:tcBorders>
                    <w:top w:val="single" w:sz="4" w:space="0" w:color="auto"/>
                    <w:left w:val="single" w:sz="4" w:space="0" w:color="auto"/>
                    <w:bottom w:val="single" w:sz="4" w:space="0" w:color="auto"/>
                    <w:right w:val="single" w:sz="4" w:space="0" w:color="auto"/>
                  </w:tcBorders>
                  <w:hideMark/>
                </w:tcPr>
                <w:p w14:paraId="42BF42A3"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77 000</w:t>
                  </w:r>
                </w:p>
              </w:tc>
            </w:tr>
            <w:tr w:rsidR="00564AC5" w:rsidRPr="00564AC5" w14:paraId="14682B3C" w14:textId="77777777" w:rsidTr="00E15CB5">
              <w:tc>
                <w:tcPr>
                  <w:tcW w:w="3005" w:type="dxa"/>
                  <w:tcBorders>
                    <w:top w:val="single" w:sz="4" w:space="0" w:color="auto"/>
                    <w:left w:val="single" w:sz="4" w:space="0" w:color="auto"/>
                    <w:bottom w:val="single" w:sz="4" w:space="0" w:color="auto"/>
                    <w:right w:val="single" w:sz="4" w:space="0" w:color="auto"/>
                  </w:tcBorders>
                  <w:hideMark/>
                </w:tcPr>
                <w:p w14:paraId="5B7E36F2"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15 600</w:t>
                  </w:r>
                </w:p>
              </w:tc>
              <w:tc>
                <w:tcPr>
                  <w:tcW w:w="3006" w:type="dxa"/>
                  <w:tcBorders>
                    <w:top w:val="single" w:sz="4" w:space="0" w:color="auto"/>
                    <w:left w:val="single" w:sz="4" w:space="0" w:color="auto"/>
                    <w:bottom w:val="single" w:sz="4" w:space="0" w:color="auto"/>
                    <w:right w:val="single" w:sz="4" w:space="0" w:color="auto"/>
                  </w:tcBorders>
                  <w:hideMark/>
                </w:tcPr>
                <w:p w14:paraId="140EBCA8"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78 000</w:t>
                  </w:r>
                </w:p>
              </w:tc>
            </w:tr>
            <w:tr w:rsidR="00564AC5" w:rsidRPr="00564AC5" w14:paraId="2E1056B2" w14:textId="77777777" w:rsidTr="00E15CB5">
              <w:trPr>
                <w:trHeight w:val="263"/>
              </w:trPr>
              <w:tc>
                <w:tcPr>
                  <w:tcW w:w="3005" w:type="dxa"/>
                  <w:tcBorders>
                    <w:top w:val="single" w:sz="4" w:space="0" w:color="auto"/>
                    <w:left w:val="single" w:sz="4" w:space="0" w:color="auto"/>
                    <w:bottom w:val="single" w:sz="4" w:space="0" w:color="auto"/>
                    <w:right w:val="single" w:sz="4" w:space="0" w:color="auto"/>
                  </w:tcBorders>
                  <w:hideMark/>
                </w:tcPr>
                <w:p w14:paraId="7B4F6B18"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16 000</w:t>
                  </w:r>
                </w:p>
              </w:tc>
              <w:tc>
                <w:tcPr>
                  <w:tcW w:w="3006" w:type="dxa"/>
                  <w:tcBorders>
                    <w:top w:val="single" w:sz="4" w:space="0" w:color="auto"/>
                    <w:left w:val="single" w:sz="4" w:space="0" w:color="auto"/>
                    <w:bottom w:val="single" w:sz="4" w:space="0" w:color="auto"/>
                    <w:right w:val="single" w:sz="4" w:space="0" w:color="auto"/>
                  </w:tcBorders>
                  <w:hideMark/>
                </w:tcPr>
                <w:p w14:paraId="30CC70CE"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79 500</w:t>
                  </w:r>
                </w:p>
              </w:tc>
            </w:tr>
          </w:tbl>
          <w:p w14:paraId="43DAA58F"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 xml:space="preserve"> </w:t>
            </w:r>
          </w:p>
        </w:tc>
      </w:tr>
      <w:tr w:rsidR="00564AC5" w:rsidRPr="00564AC5" w14:paraId="5267770D" w14:textId="77777777" w:rsidTr="00E15CB5">
        <w:tc>
          <w:tcPr>
            <w:tcW w:w="2100" w:type="dxa"/>
            <w:tcBorders>
              <w:top w:val="single" w:sz="4" w:space="0" w:color="auto"/>
              <w:left w:val="single" w:sz="4" w:space="0" w:color="auto"/>
              <w:bottom w:val="single" w:sz="4" w:space="0" w:color="auto"/>
              <w:right w:val="single" w:sz="4" w:space="0" w:color="auto"/>
            </w:tcBorders>
            <w:hideMark/>
          </w:tcPr>
          <w:p w14:paraId="59523E50" w14:textId="77777777" w:rsidR="00E15CB5" w:rsidRPr="00564AC5" w:rsidRDefault="000C7533" w:rsidP="00564AC5">
            <w:pPr>
              <w:rPr>
                <w:rFonts w:ascii="Times New Roman" w:eastAsia="Calibri" w:hAnsi="Times New Roman" w:cs="Times New Roman"/>
                <w:b/>
                <w:bCs/>
                <w:sz w:val="24"/>
                <w:szCs w:val="24"/>
                <w:lang w:eastAsia="ar-SA"/>
              </w:rPr>
            </w:pPr>
            <w:r w:rsidRPr="00564AC5">
              <w:rPr>
                <w:rFonts w:ascii="Times New Roman" w:eastAsia="Calibri" w:hAnsi="Times New Roman" w:cs="Times New Roman"/>
                <w:b/>
                <w:bCs/>
                <w:sz w:val="24"/>
                <w:szCs w:val="24"/>
                <w:lang w:eastAsia="ar-SA"/>
              </w:rPr>
              <w:t xml:space="preserve">Раздел 4. Начала </w:t>
            </w:r>
            <w:r w:rsidRPr="00564AC5">
              <w:rPr>
                <w:rFonts w:ascii="Times New Roman" w:eastAsia="Calibri" w:hAnsi="Times New Roman" w:cs="Times New Roman"/>
                <w:b/>
                <w:bCs/>
                <w:sz w:val="24"/>
                <w:szCs w:val="24"/>
                <w:lang w:eastAsia="ar-SA"/>
              </w:rPr>
              <w:lastRenderedPageBreak/>
              <w:t xml:space="preserve">математического анализа </w:t>
            </w:r>
          </w:p>
          <w:p w14:paraId="432D7661" w14:textId="77777777" w:rsidR="00E15CB5" w:rsidRPr="00564AC5" w:rsidRDefault="000C7533" w:rsidP="00564AC5">
            <w:pPr>
              <w:rPr>
                <w:rFonts w:ascii="Times New Roman" w:eastAsia="Times New Roman" w:hAnsi="Times New Roman" w:cs="Times New Roman"/>
                <w:b/>
                <w:bCs/>
                <w:sz w:val="24"/>
                <w:szCs w:val="24"/>
                <w:lang w:eastAsia="ar-SA"/>
              </w:rPr>
            </w:pPr>
            <w:r w:rsidRPr="00564AC5">
              <w:rPr>
                <w:rFonts w:ascii="Times New Roman" w:eastAsia="Calibri" w:hAnsi="Times New Roman" w:cs="Times New Roman"/>
                <w:bCs/>
                <w:sz w:val="24"/>
                <w:szCs w:val="24"/>
                <w:lang w:eastAsia="ar-SA"/>
              </w:rPr>
              <w:t>Тема «</w:t>
            </w:r>
            <w:r w:rsidRPr="00564AC5">
              <w:rPr>
                <w:rFonts w:ascii="Times New Roman" w:eastAsia="Calibri" w:hAnsi="Times New Roman" w:cs="Times New Roman"/>
                <w:sz w:val="24"/>
                <w:szCs w:val="24"/>
                <w:lang w:eastAsia="ar-SA"/>
              </w:rPr>
              <w:t>Применение производной в экономике</w:t>
            </w:r>
            <w:r w:rsidRPr="00564AC5">
              <w:rPr>
                <w:rFonts w:ascii="Times New Roman" w:eastAsia="Calibri" w:hAnsi="Times New Roman" w:cs="Times New Roman"/>
                <w:bCs/>
                <w:sz w:val="24"/>
                <w:szCs w:val="24"/>
                <w:lang w:eastAsia="ar-SA"/>
              </w:rPr>
              <w:t xml:space="preserve">» </w:t>
            </w:r>
          </w:p>
        </w:tc>
        <w:tc>
          <w:tcPr>
            <w:tcW w:w="1587" w:type="dxa"/>
            <w:tcBorders>
              <w:top w:val="single" w:sz="4" w:space="0" w:color="auto"/>
              <w:left w:val="single" w:sz="4" w:space="0" w:color="auto"/>
              <w:bottom w:val="single" w:sz="4" w:space="0" w:color="auto"/>
              <w:right w:val="single" w:sz="4" w:space="0" w:color="auto"/>
            </w:tcBorders>
            <w:hideMark/>
          </w:tcPr>
          <w:p w14:paraId="42232F9F" w14:textId="77777777" w:rsidR="00E15CB5" w:rsidRPr="00564AC5" w:rsidRDefault="000C7533" w:rsidP="00564AC5">
            <w:pPr>
              <w:rPr>
                <w:rFonts w:ascii="Times New Roman" w:eastAsia="Calibri" w:hAnsi="Times New Roman" w:cs="Times New Roman"/>
                <w:sz w:val="24"/>
                <w:szCs w:val="24"/>
                <w:lang w:eastAsia="ar-SA"/>
              </w:rPr>
            </w:pPr>
            <w:r w:rsidRPr="00564AC5">
              <w:rPr>
                <w:rFonts w:ascii="Times New Roman" w:eastAsia="Calibri" w:hAnsi="Times New Roman" w:cs="Times New Roman"/>
                <w:sz w:val="24"/>
                <w:szCs w:val="24"/>
                <w:lang w:eastAsia="ar-SA"/>
              </w:rPr>
              <w:lastRenderedPageBreak/>
              <w:t xml:space="preserve">ПРб.05, </w:t>
            </w:r>
            <w:r w:rsidRPr="00564AC5">
              <w:rPr>
                <w:rFonts w:ascii="Times New Roman" w:eastAsia="Calibri" w:hAnsi="Times New Roman" w:cs="Times New Roman"/>
                <w:sz w:val="24"/>
                <w:szCs w:val="24"/>
                <w:lang w:eastAsia="ar-SA"/>
              </w:rPr>
              <w:lastRenderedPageBreak/>
              <w:t>ПРу.04,</w:t>
            </w:r>
          </w:p>
          <w:p w14:paraId="5AE6AC12" w14:textId="77777777" w:rsidR="00E15CB5" w:rsidRPr="00564AC5" w:rsidRDefault="000C7533" w:rsidP="00564AC5">
            <w:pPr>
              <w:contextualSpacing/>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sz w:val="24"/>
                <w:szCs w:val="24"/>
                <w:lang w:eastAsia="ar-SA"/>
              </w:rPr>
              <w:t>ЛР13, МР 03</w:t>
            </w:r>
          </w:p>
        </w:tc>
        <w:tc>
          <w:tcPr>
            <w:tcW w:w="6095" w:type="dxa"/>
            <w:tcBorders>
              <w:top w:val="single" w:sz="4" w:space="0" w:color="auto"/>
              <w:left w:val="single" w:sz="4" w:space="0" w:color="auto"/>
              <w:bottom w:val="single" w:sz="4" w:space="0" w:color="auto"/>
              <w:right w:val="single" w:sz="4" w:space="0" w:color="auto"/>
            </w:tcBorders>
            <w:hideMark/>
          </w:tcPr>
          <w:p w14:paraId="5E64090D"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lastRenderedPageBreak/>
              <w:t xml:space="preserve">Задача 1. Зависимость между издержками производства y </w:t>
            </w:r>
            <w:r w:rsidRPr="00564AC5">
              <w:rPr>
                <w:rFonts w:ascii="Times New Roman" w:eastAsia="Calibri" w:hAnsi="Times New Roman" w:cs="Times New Roman"/>
                <w:iCs/>
                <w:sz w:val="24"/>
                <w:szCs w:val="24"/>
                <w:lang w:eastAsia="ar-SA"/>
              </w:rPr>
              <w:lastRenderedPageBreak/>
              <w:t xml:space="preserve">и объёмом выпускаемой продукции x выражается функцией  y </w:t>
            </w:r>
            <w:r w:rsidRPr="00564AC5">
              <w:rPr>
                <w:rFonts w:ascii="Times New Roman" w:eastAsia="Calibri" w:hAnsi="Times New Roman" w:cs="Times New Roman"/>
                <w:iCs/>
                <w:sz w:val="24"/>
                <w:szCs w:val="24"/>
                <w:lang w:eastAsia="ar-SA"/>
              </w:rPr>
              <w:sym w:font="Symbol" w:char="F03D"/>
            </w:r>
            <w:r w:rsidRPr="00564AC5">
              <w:rPr>
                <w:rFonts w:ascii="Times New Roman" w:eastAsia="Calibri" w:hAnsi="Times New Roman" w:cs="Times New Roman"/>
                <w:iCs/>
                <w:sz w:val="24"/>
                <w:szCs w:val="24"/>
                <w:lang w:eastAsia="ar-SA"/>
              </w:rPr>
              <w:t xml:space="preserve"> 35x </w:t>
            </w:r>
            <w:r w:rsidRPr="00564AC5">
              <w:rPr>
                <w:rFonts w:ascii="Times New Roman" w:eastAsia="Calibri" w:hAnsi="Times New Roman" w:cs="Times New Roman"/>
                <w:iCs/>
                <w:sz w:val="24"/>
                <w:szCs w:val="24"/>
                <w:lang w:eastAsia="ar-SA"/>
              </w:rPr>
              <w:sym w:font="Symbol" w:char="F02D"/>
            </w:r>
            <w:r w:rsidRPr="00564AC5">
              <w:rPr>
                <w:rFonts w:ascii="Times New Roman" w:eastAsia="Calibri" w:hAnsi="Times New Roman" w:cs="Times New Roman"/>
                <w:iCs/>
                <w:sz w:val="24"/>
                <w:szCs w:val="24"/>
                <w:lang w:eastAsia="ar-SA"/>
              </w:rPr>
              <w:t xml:space="preserve"> 0,05x</w:t>
            </w:r>
            <w:r w:rsidRPr="00564AC5">
              <w:rPr>
                <w:rFonts w:ascii="Times New Roman" w:eastAsia="Calibri" w:hAnsi="Times New Roman" w:cs="Times New Roman"/>
                <w:iCs/>
                <w:sz w:val="24"/>
                <w:szCs w:val="24"/>
                <w:vertAlign w:val="superscript"/>
                <w:lang w:eastAsia="ar-SA"/>
              </w:rPr>
              <w:t>3</w:t>
            </w:r>
            <w:r w:rsidRPr="00564AC5">
              <w:rPr>
                <w:rFonts w:ascii="Times New Roman" w:eastAsia="Calibri" w:hAnsi="Times New Roman" w:cs="Times New Roman"/>
                <w:iCs/>
                <w:sz w:val="24"/>
                <w:szCs w:val="24"/>
                <w:lang w:eastAsia="ar-SA"/>
              </w:rPr>
              <w:t xml:space="preserve"> (ден.ед.). Определить средние и предельные издержки при объёме продукции 10 ед.</w:t>
            </w:r>
          </w:p>
          <w:p w14:paraId="3EBC21BF"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 xml:space="preserve"> Задача 2. Затраты на производство молока объёма х задаются функцией </w:t>
            </w:r>
            <w:r w:rsidRPr="00564AC5">
              <w:rPr>
                <w:rFonts w:ascii="Times New Roman" w:eastAsia="Calibri" w:hAnsi="Times New Roman" w:cs="Times New Roman"/>
                <w:iCs/>
                <w:sz w:val="24"/>
                <w:szCs w:val="24"/>
                <w:lang w:val="en-US" w:eastAsia="ar-SA"/>
              </w:rPr>
              <w:t>C</w:t>
            </w:r>
            <w:r w:rsidRPr="00564AC5">
              <w:rPr>
                <w:rFonts w:ascii="Times New Roman" w:eastAsia="Calibri" w:hAnsi="Times New Roman" w:cs="Times New Roman"/>
                <w:iCs/>
                <w:sz w:val="24"/>
                <w:szCs w:val="24"/>
                <w:lang w:eastAsia="ar-SA"/>
              </w:rPr>
              <w:t>(</w:t>
            </w:r>
            <w:r w:rsidRPr="00564AC5">
              <w:rPr>
                <w:rFonts w:ascii="Times New Roman" w:eastAsia="Calibri" w:hAnsi="Times New Roman" w:cs="Times New Roman"/>
                <w:iCs/>
                <w:sz w:val="24"/>
                <w:szCs w:val="24"/>
                <w:lang w:val="en-US" w:eastAsia="ar-SA"/>
              </w:rPr>
              <w:t>x</w:t>
            </w:r>
            <w:r w:rsidRPr="00564AC5">
              <w:rPr>
                <w:rFonts w:ascii="Times New Roman" w:eastAsia="Calibri" w:hAnsi="Times New Roman" w:cs="Times New Roman"/>
                <w:iCs/>
                <w:sz w:val="24"/>
                <w:szCs w:val="24"/>
                <w:lang w:eastAsia="ar-SA"/>
              </w:rPr>
              <w:t xml:space="preserve">)= </w:t>
            </w:r>
            <w:r w:rsidRPr="00564AC5">
              <w:rPr>
                <w:rFonts w:ascii="Times New Roman" w:eastAsia="Calibri" w:hAnsi="Times New Roman" w:cs="Times New Roman"/>
                <w:iCs/>
                <w:sz w:val="24"/>
                <w:szCs w:val="24"/>
                <w:lang w:val="en-US" w:eastAsia="ar-SA"/>
              </w:rPr>
              <w:t>x</w:t>
            </w:r>
            <w:r w:rsidRPr="00564AC5">
              <w:rPr>
                <w:rFonts w:ascii="Times New Roman" w:eastAsia="Calibri" w:hAnsi="Times New Roman" w:cs="Times New Roman"/>
                <w:iCs/>
                <w:sz w:val="24"/>
                <w:szCs w:val="24"/>
                <w:vertAlign w:val="superscript"/>
                <w:lang w:eastAsia="ar-SA"/>
              </w:rPr>
              <w:t>2</w:t>
            </w:r>
            <w:r w:rsidRPr="00564AC5">
              <w:rPr>
                <w:rFonts w:ascii="Times New Roman" w:eastAsia="Calibri" w:hAnsi="Times New Roman" w:cs="Times New Roman"/>
                <w:iCs/>
                <w:sz w:val="24"/>
                <w:szCs w:val="24"/>
                <w:lang w:eastAsia="ar-SA"/>
              </w:rPr>
              <w:t>+10</w:t>
            </w:r>
            <w:r w:rsidRPr="00564AC5">
              <w:rPr>
                <w:rFonts w:ascii="Times New Roman" w:eastAsia="Calibri" w:hAnsi="Times New Roman" w:cs="Times New Roman"/>
                <w:iCs/>
                <w:sz w:val="24"/>
                <w:szCs w:val="24"/>
                <w:lang w:val="en-US" w:eastAsia="ar-SA"/>
              </w:rPr>
              <w:t>x</w:t>
            </w:r>
            <w:r w:rsidRPr="00564AC5">
              <w:rPr>
                <w:rFonts w:ascii="Times New Roman" w:eastAsia="Calibri" w:hAnsi="Times New Roman" w:cs="Times New Roman"/>
                <w:iCs/>
                <w:sz w:val="24"/>
                <w:szCs w:val="24"/>
                <w:lang w:eastAsia="ar-SA"/>
              </w:rPr>
              <w:t>+3. Производитель реализует молочную продукцию по цене 30 ден. ед. Найдите максимальную прибыль и соответствующий объём продукции х.</w:t>
            </w:r>
          </w:p>
        </w:tc>
      </w:tr>
      <w:tr w:rsidR="00564AC5" w:rsidRPr="00564AC5" w14:paraId="071AFD85" w14:textId="77777777" w:rsidTr="00E15CB5">
        <w:tc>
          <w:tcPr>
            <w:tcW w:w="2100" w:type="dxa"/>
            <w:tcBorders>
              <w:top w:val="single" w:sz="4" w:space="0" w:color="auto"/>
              <w:left w:val="single" w:sz="4" w:space="0" w:color="auto"/>
              <w:bottom w:val="single" w:sz="4" w:space="0" w:color="auto"/>
              <w:right w:val="single" w:sz="4" w:space="0" w:color="auto"/>
            </w:tcBorders>
            <w:hideMark/>
          </w:tcPr>
          <w:p w14:paraId="664EFF51" w14:textId="77777777" w:rsidR="00E15CB5" w:rsidRPr="00564AC5" w:rsidRDefault="000C7533" w:rsidP="00564AC5">
            <w:pPr>
              <w:rPr>
                <w:rFonts w:ascii="Times New Roman" w:eastAsia="Calibri" w:hAnsi="Times New Roman" w:cs="Times New Roman"/>
                <w:b/>
                <w:sz w:val="24"/>
                <w:szCs w:val="24"/>
                <w:lang w:eastAsia="ar-SA"/>
              </w:rPr>
            </w:pPr>
            <w:r w:rsidRPr="00564AC5">
              <w:rPr>
                <w:rFonts w:ascii="Times New Roman" w:eastAsia="Calibri" w:hAnsi="Times New Roman" w:cs="Times New Roman"/>
                <w:b/>
                <w:sz w:val="24"/>
                <w:szCs w:val="24"/>
                <w:lang w:eastAsia="ar-SA"/>
              </w:rPr>
              <w:lastRenderedPageBreak/>
              <w:t>Раздел 5. Комбинаторика, статистика и теория вероятностей</w:t>
            </w:r>
          </w:p>
          <w:p w14:paraId="7FA5BF35" w14:textId="77777777" w:rsidR="00E15CB5" w:rsidRPr="00564AC5" w:rsidRDefault="000C7533" w:rsidP="00564AC5">
            <w:pPr>
              <w:jc w:val="both"/>
              <w:rPr>
                <w:rFonts w:ascii="Times New Roman" w:eastAsia="Times New Roman" w:hAnsi="Times New Roman" w:cs="Times New Roman"/>
                <w:bCs/>
                <w:sz w:val="24"/>
                <w:szCs w:val="24"/>
                <w:lang w:eastAsia="ar-SA"/>
              </w:rPr>
            </w:pPr>
            <w:r w:rsidRPr="00564AC5">
              <w:rPr>
                <w:rFonts w:ascii="Times New Roman" w:eastAsia="Calibri" w:hAnsi="Times New Roman" w:cs="Times New Roman"/>
                <w:bCs/>
                <w:sz w:val="24"/>
                <w:szCs w:val="24"/>
                <w:lang w:eastAsia="ar-SA"/>
              </w:rPr>
              <w:t>Тема «</w:t>
            </w:r>
            <w:r w:rsidRPr="00564AC5">
              <w:rPr>
                <w:rFonts w:ascii="Times New Roman" w:eastAsia="Calibri" w:hAnsi="Times New Roman" w:cs="Times New Roman"/>
                <w:b/>
                <w:sz w:val="24"/>
                <w:szCs w:val="24"/>
              </w:rPr>
              <w:t>Элементы теории вероятностей</w:t>
            </w:r>
            <w:r w:rsidRPr="00564AC5">
              <w:rPr>
                <w:rFonts w:ascii="Times New Roman" w:eastAsia="Calibri" w:hAnsi="Times New Roman" w:cs="Times New Roman"/>
                <w:bCs/>
                <w:sz w:val="24"/>
                <w:szCs w:val="24"/>
                <w:lang w:eastAsia="ar-SA"/>
              </w:rPr>
              <w:t>»</w:t>
            </w:r>
          </w:p>
        </w:tc>
        <w:tc>
          <w:tcPr>
            <w:tcW w:w="1587" w:type="dxa"/>
            <w:tcBorders>
              <w:top w:val="single" w:sz="4" w:space="0" w:color="auto"/>
              <w:left w:val="single" w:sz="4" w:space="0" w:color="auto"/>
              <w:bottom w:val="single" w:sz="4" w:space="0" w:color="auto"/>
              <w:right w:val="single" w:sz="4" w:space="0" w:color="auto"/>
            </w:tcBorders>
            <w:hideMark/>
          </w:tcPr>
          <w:p w14:paraId="14A54CF7" w14:textId="77777777" w:rsidR="00E15CB5" w:rsidRPr="00564AC5" w:rsidRDefault="000C7533" w:rsidP="00564AC5">
            <w:pPr>
              <w:contextualSpacing/>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sz w:val="24"/>
                <w:szCs w:val="24"/>
                <w:lang w:eastAsia="ar-SA"/>
              </w:rPr>
              <w:t>ПРб.07, ПРу.05, ЛР 13, МР 03</w:t>
            </w:r>
          </w:p>
        </w:tc>
        <w:tc>
          <w:tcPr>
            <w:tcW w:w="6095" w:type="dxa"/>
            <w:tcBorders>
              <w:top w:val="single" w:sz="4" w:space="0" w:color="auto"/>
              <w:left w:val="single" w:sz="4" w:space="0" w:color="auto"/>
              <w:bottom w:val="single" w:sz="4" w:space="0" w:color="auto"/>
              <w:right w:val="single" w:sz="4" w:space="0" w:color="auto"/>
            </w:tcBorders>
          </w:tcPr>
          <w:p w14:paraId="24866B2F"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Задача1. Вероятность переделывания ходов нивелирования 2 класса у одного исполнителя составляет 8%, а у другого – 4%. Исполнители проводят нивелирование одного хода – один в прямом, а другой – в обратном направлениях. Найти вероятность того, что хотя бы один из них выполнит работу без переделывания.</w:t>
            </w:r>
          </w:p>
          <w:p w14:paraId="53CAC08A"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Задача 2.</w:t>
            </w:r>
          </w:p>
          <w:p w14:paraId="24495F80"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На основании данных таблицы построить гистограмму распределения земельных участков по площади:</w:t>
            </w:r>
          </w:p>
          <w:tbl>
            <w:tblPr>
              <w:tblW w:w="0" w:type="auto"/>
              <w:tblLayout w:type="fixed"/>
              <w:tblCellMar>
                <w:left w:w="10" w:type="dxa"/>
                <w:right w:w="10" w:type="dxa"/>
              </w:tblCellMar>
              <w:tblLook w:val="04A0" w:firstRow="1" w:lastRow="0" w:firstColumn="1" w:lastColumn="0" w:noHBand="0" w:noVBand="1"/>
            </w:tblPr>
            <w:tblGrid>
              <w:gridCol w:w="1336"/>
              <w:gridCol w:w="1041"/>
              <w:gridCol w:w="960"/>
              <w:gridCol w:w="960"/>
              <w:gridCol w:w="960"/>
              <w:gridCol w:w="754"/>
            </w:tblGrid>
            <w:tr w:rsidR="00564AC5" w:rsidRPr="00564AC5" w14:paraId="5FE305AF" w14:textId="77777777" w:rsidTr="00E15CB5">
              <w:tc>
                <w:tcPr>
                  <w:tcW w:w="1336" w:type="dxa"/>
                  <w:tcBorders>
                    <w:top w:val="single" w:sz="4" w:space="0" w:color="auto"/>
                    <w:left w:val="single" w:sz="4" w:space="0" w:color="auto"/>
                    <w:bottom w:val="single" w:sz="4" w:space="0" w:color="auto"/>
                    <w:right w:val="single" w:sz="4" w:space="0" w:color="auto"/>
                  </w:tcBorders>
                  <w:hideMark/>
                </w:tcPr>
                <w:p w14:paraId="2DE18486" w14:textId="77777777" w:rsidR="00E15CB5" w:rsidRPr="00564AC5" w:rsidRDefault="000C7533" w:rsidP="00564AC5">
                  <w:pPr>
                    <w:jc w:val="both"/>
                    <w:rPr>
                      <w:rFonts w:eastAsia="Calibri"/>
                      <w:iCs/>
                      <w:sz w:val="24"/>
                      <w:szCs w:val="24"/>
                      <w:vertAlign w:val="superscript"/>
                      <w:lang w:eastAsia="ar-SA"/>
                    </w:rPr>
                  </w:pPr>
                  <w:r w:rsidRPr="00564AC5">
                    <w:rPr>
                      <w:rFonts w:eastAsia="Calibri"/>
                      <w:iCs/>
                      <w:sz w:val="24"/>
                      <w:szCs w:val="24"/>
                      <w:lang w:eastAsia="ar-SA"/>
                    </w:rPr>
                    <w:t>Площадь участка,м</w:t>
                  </w:r>
                  <w:r w:rsidRPr="00564AC5">
                    <w:rPr>
                      <w:rFonts w:eastAsia="Calibri"/>
                      <w:iCs/>
                      <w:sz w:val="24"/>
                      <w:szCs w:val="24"/>
                      <w:vertAlign w:val="superscript"/>
                      <w:lang w:eastAsia="ar-SA"/>
                    </w:rPr>
                    <w:t>2</w:t>
                  </w:r>
                </w:p>
              </w:tc>
              <w:tc>
                <w:tcPr>
                  <w:tcW w:w="1041" w:type="dxa"/>
                  <w:tcBorders>
                    <w:top w:val="single" w:sz="4" w:space="0" w:color="auto"/>
                    <w:left w:val="single" w:sz="4" w:space="0" w:color="auto"/>
                    <w:bottom w:val="single" w:sz="4" w:space="0" w:color="auto"/>
                    <w:right w:val="single" w:sz="4" w:space="0" w:color="auto"/>
                  </w:tcBorders>
                  <w:hideMark/>
                </w:tcPr>
                <w:p w14:paraId="3FA5C60C"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[40;44)</w:t>
                  </w:r>
                </w:p>
              </w:tc>
              <w:tc>
                <w:tcPr>
                  <w:tcW w:w="960" w:type="dxa"/>
                  <w:tcBorders>
                    <w:top w:val="single" w:sz="4" w:space="0" w:color="auto"/>
                    <w:left w:val="single" w:sz="4" w:space="0" w:color="auto"/>
                    <w:bottom w:val="single" w:sz="4" w:space="0" w:color="auto"/>
                    <w:right w:val="single" w:sz="4" w:space="0" w:color="auto"/>
                  </w:tcBorders>
                  <w:hideMark/>
                </w:tcPr>
                <w:p w14:paraId="55AB8B22"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[44;48)</w:t>
                  </w:r>
                </w:p>
              </w:tc>
              <w:tc>
                <w:tcPr>
                  <w:tcW w:w="960" w:type="dxa"/>
                  <w:tcBorders>
                    <w:top w:val="single" w:sz="4" w:space="0" w:color="auto"/>
                    <w:left w:val="single" w:sz="4" w:space="0" w:color="auto"/>
                    <w:bottom w:val="single" w:sz="4" w:space="0" w:color="auto"/>
                    <w:right w:val="single" w:sz="4" w:space="0" w:color="auto"/>
                  </w:tcBorders>
                  <w:hideMark/>
                </w:tcPr>
                <w:p w14:paraId="310569D9"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[48;52)</w:t>
                  </w:r>
                </w:p>
              </w:tc>
              <w:tc>
                <w:tcPr>
                  <w:tcW w:w="960" w:type="dxa"/>
                  <w:tcBorders>
                    <w:top w:val="single" w:sz="4" w:space="0" w:color="auto"/>
                    <w:left w:val="single" w:sz="4" w:space="0" w:color="auto"/>
                    <w:bottom w:val="single" w:sz="4" w:space="0" w:color="auto"/>
                    <w:right w:val="single" w:sz="4" w:space="0" w:color="auto"/>
                  </w:tcBorders>
                  <w:hideMark/>
                </w:tcPr>
                <w:p w14:paraId="37BA8326"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[52;56)</w:t>
                  </w:r>
                </w:p>
              </w:tc>
              <w:tc>
                <w:tcPr>
                  <w:tcW w:w="754" w:type="dxa"/>
                  <w:tcBorders>
                    <w:top w:val="single" w:sz="4" w:space="0" w:color="auto"/>
                    <w:left w:val="single" w:sz="4" w:space="0" w:color="auto"/>
                    <w:bottom w:val="single" w:sz="4" w:space="0" w:color="auto"/>
                    <w:right w:val="single" w:sz="4" w:space="0" w:color="auto"/>
                  </w:tcBorders>
                  <w:hideMark/>
                </w:tcPr>
                <w:p w14:paraId="09461011"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[56;60]</w:t>
                  </w:r>
                </w:p>
              </w:tc>
            </w:tr>
            <w:tr w:rsidR="00564AC5" w:rsidRPr="00564AC5" w14:paraId="5CC02855" w14:textId="77777777" w:rsidTr="00E15CB5">
              <w:tc>
                <w:tcPr>
                  <w:tcW w:w="1336" w:type="dxa"/>
                  <w:tcBorders>
                    <w:top w:val="single" w:sz="4" w:space="0" w:color="auto"/>
                    <w:left w:val="single" w:sz="4" w:space="0" w:color="auto"/>
                    <w:bottom w:val="single" w:sz="4" w:space="0" w:color="auto"/>
                    <w:right w:val="single" w:sz="4" w:space="0" w:color="auto"/>
                  </w:tcBorders>
                  <w:hideMark/>
                </w:tcPr>
                <w:p w14:paraId="235DFC8B"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Количество участков</w:t>
                  </w:r>
                </w:p>
              </w:tc>
              <w:tc>
                <w:tcPr>
                  <w:tcW w:w="1041" w:type="dxa"/>
                  <w:tcBorders>
                    <w:top w:val="single" w:sz="4" w:space="0" w:color="auto"/>
                    <w:left w:val="single" w:sz="4" w:space="0" w:color="auto"/>
                    <w:bottom w:val="single" w:sz="4" w:space="0" w:color="auto"/>
                    <w:right w:val="single" w:sz="4" w:space="0" w:color="auto"/>
                  </w:tcBorders>
                  <w:hideMark/>
                </w:tcPr>
                <w:p w14:paraId="67AE1E89"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5</w:t>
                  </w:r>
                </w:p>
              </w:tc>
              <w:tc>
                <w:tcPr>
                  <w:tcW w:w="960" w:type="dxa"/>
                  <w:tcBorders>
                    <w:top w:val="single" w:sz="4" w:space="0" w:color="auto"/>
                    <w:left w:val="single" w:sz="4" w:space="0" w:color="auto"/>
                    <w:bottom w:val="single" w:sz="4" w:space="0" w:color="auto"/>
                    <w:right w:val="single" w:sz="4" w:space="0" w:color="auto"/>
                  </w:tcBorders>
                  <w:hideMark/>
                </w:tcPr>
                <w:p w14:paraId="1DD656E5"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6</w:t>
                  </w:r>
                </w:p>
              </w:tc>
              <w:tc>
                <w:tcPr>
                  <w:tcW w:w="960" w:type="dxa"/>
                  <w:tcBorders>
                    <w:top w:val="single" w:sz="4" w:space="0" w:color="auto"/>
                    <w:left w:val="single" w:sz="4" w:space="0" w:color="auto"/>
                    <w:bottom w:val="single" w:sz="4" w:space="0" w:color="auto"/>
                    <w:right w:val="single" w:sz="4" w:space="0" w:color="auto"/>
                  </w:tcBorders>
                  <w:hideMark/>
                </w:tcPr>
                <w:p w14:paraId="42D062F6"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4</w:t>
                  </w:r>
                </w:p>
              </w:tc>
              <w:tc>
                <w:tcPr>
                  <w:tcW w:w="960" w:type="dxa"/>
                  <w:tcBorders>
                    <w:top w:val="single" w:sz="4" w:space="0" w:color="auto"/>
                    <w:left w:val="single" w:sz="4" w:space="0" w:color="auto"/>
                    <w:bottom w:val="single" w:sz="4" w:space="0" w:color="auto"/>
                    <w:right w:val="single" w:sz="4" w:space="0" w:color="auto"/>
                  </w:tcBorders>
                  <w:hideMark/>
                </w:tcPr>
                <w:p w14:paraId="4F71540E"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3</w:t>
                  </w:r>
                </w:p>
              </w:tc>
              <w:tc>
                <w:tcPr>
                  <w:tcW w:w="754" w:type="dxa"/>
                  <w:tcBorders>
                    <w:top w:val="single" w:sz="4" w:space="0" w:color="auto"/>
                    <w:left w:val="single" w:sz="4" w:space="0" w:color="auto"/>
                    <w:bottom w:val="single" w:sz="4" w:space="0" w:color="auto"/>
                    <w:right w:val="single" w:sz="4" w:space="0" w:color="auto"/>
                  </w:tcBorders>
                  <w:hideMark/>
                </w:tcPr>
                <w:p w14:paraId="49B26B03" w14:textId="77777777" w:rsidR="00E15CB5" w:rsidRPr="00564AC5" w:rsidRDefault="000C7533" w:rsidP="00564AC5">
                  <w:pPr>
                    <w:jc w:val="both"/>
                    <w:rPr>
                      <w:rFonts w:eastAsia="Calibri"/>
                      <w:iCs/>
                      <w:sz w:val="24"/>
                      <w:szCs w:val="24"/>
                      <w:lang w:eastAsia="ar-SA"/>
                    </w:rPr>
                  </w:pPr>
                  <w:r w:rsidRPr="00564AC5">
                    <w:rPr>
                      <w:rFonts w:eastAsia="Calibri"/>
                      <w:iCs/>
                      <w:sz w:val="24"/>
                      <w:szCs w:val="24"/>
                      <w:lang w:eastAsia="ar-SA"/>
                    </w:rPr>
                    <w:t>2</w:t>
                  </w:r>
                </w:p>
              </w:tc>
            </w:tr>
          </w:tbl>
          <w:p w14:paraId="52D82157" w14:textId="77777777" w:rsidR="00E15CB5" w:rsidRPr="00564AC5" w:rsidRDefault="00BE34B2" w:rsidP="00564AC5">
            <w:pPr>
              <w:jc w:val="both"/>
              <w:rPr>
                <w:rFonts w:ascii="Times New Roman" w:eastAsia="Calibri" w:hAnsi="Times New Roman" w:cs="Times New Roman"/>
                <w:iCs/>
                <w:sz w:val="24"/>
                <w:szCs w:val="24"/>
                <w:lang w:eastAsia="ar-SA"/>
              </w:rPr>
            </w:pPr>
          </w:p>
          <w:p w14:paraId="4883E5FD" w14:textId="77777777" w:rsidR="00E15CB5" w:rsidRPr="00564AC5" w:rsidRDefault="00BE34B2" w:rsidP="00564AC5">
            <w:pPr>
              <w:jc w:val="both"/>
              <w:rPr>
                <w:rFonts w:ascii="Times New Roman" w:eastAsia="Calibri" w:hAnsi="Times New Roman" w:cs="Times New Roman"/>
                <w:iCs/>
                <w:sz w:val="24"/>
                <w:szCs w:val="24"/>
                <w:lang w:eastAsia="ar-SA"/>
              </w:rPr>
            </w:pPr>
          </w:p>
        </w:tc>
      </w:tr>
      <w:tr w:rsidR="00564AC5" w:rsidRPr="00564AC5" w14:paraId="60143BB6" w14:textId="77777777" w:rsidTr="00E15CB5">
        <w:tc>
          <w:tcPr>
            <w:tcW w:w="2100" w:type="dxa"/>
            <w:tcBorders>
              <w:top w:val="single" w:sz="4" w:space="0" w:color="auto"/>
              <w:left w:val="single" w:sz="4" w:space="0" w:color="auto"/>
              <w:bottom w:val="single" w:sz="4" w:space="0" w:color="auto"/>
              <w:right w:val="single" w:sz="4" w:space="0" w:color="auto"/>
            </w:tcBorders>
            <w:hideMark/>
          </w:tcPr>
          <w:p w14:paraId="317C8C4B" w14:textId="77777777" w:rsidR="00E15CB5" w:rsidRPr="00564AC5" w:rsidRDefault="000C7533" w:rsidP="00564AC5">
            <w:pPr>
              <w:rPr>
                <w:rFonts w:ascii="Times New Roman" w:eastAsia="Calibri" w:hAnsi="Times New Roman" w:cs="Times New Roman"/>
                <w:b/>
                <w:bCs/>
                <w:sz w:val="24"/>
                <w:szCs w:val="24"/>
                <w:lang w:eastAsia="ar-SA"/>
              </w:rPr>
            </w:pPr>
            <w:r w:rsidRPr="00564AC5">
              <w:rPr>
                <w:rFonts w:ascii="Times New Roman" w:eastAsia="Calibri" w:hAnsi="Times New Roman" w:cs="Times New Roman"/>
                <w:b/>
                <w:bCs/>
                <w:sz w:val="24"/>
                <w:szCs w:val="24"/>
                <w:lang w:eastAsia="ar-SA"/>
              </w:rPr>
              <w:t>Раздел 6. Геометрия</w:t>
            </w:r>
          </w:p>
          <w:p w14:paraId="121EDCD6" w14:textId="77777777" w:rsidR="00E15CB5" w:rsidRPr="00564AC5" w:rsidRDefault="000C7533" w:rsidP="00564AC5">
            <w:pPr>
              <w:rPr>
                <w:rFonts w:ascii="Times New Roman" w:eastAsia="Times New Roman" w:hAnsi="Times New Roman" w:cs="Times New Roman"/>
                <w:b/>
                <w:bCs/>
                <w:sz w:val="24"/>
                <w:szCs w:val="24"/>
                <w:lang w:eastAsia="ar-SA"/>
              </w:rPr>
            </w:pPr>
            <w:r w:rsidRPr="00564AC5">
              <w:rPr>
                <w:rFonts w:ascii="Times New Roman" w:eastAsia="Calibri" w:hAnsi="Times New Roman" w:cs="Times New Roman"/>
                <w:bCs/>
                <w:sz w:val="24"/>
                <w:szCs w:val="24"/>
                <w:lang w:eastAsia="ar-SA"/>
              </w:rPr>
              <w:t>Тема «</w:t>
            </w:r>
            <w:r w:rsidRPr="00564AC5">
              <w:rPr>
                <w:rFonts w:ascii="Times New Roman" w:eastAsia="Calibri" w:hAnsi="Times New Roman" w:cs="Times New Roman"/>
                <w:b/>
                <w:sz w:val="24"/>
                <w:szCs w:val="24"/>
              </w:rPr>
              <w:t>Измерения в геометрии</w:t>
            </w:r>
            <w:r w:rsidRPr="00564AC5">
              <w:rPr>
                <w:rFonts w:ascii="Times New Roman" w:eastAsia="Calibri" w:hAnsi="Times New Roman" w:cs="Times New Roman"/>
                <w:bCs/>
                <w:sz w:val="24"/>
                <w:szCs w:val="24"/>
                <w:lang w:eastAsia="ar-SA"/>
              </w:rPr>
              <w:t>»</w:t>
            </w:r>
          </w:p>
        </w:tc>
        <w:tc>
          <w:tcPr>
            <w:tcW w:w="1587" w:type="dxa"/>
            <w:tcBorders>
              <w:top w:val="single" w:sz="4" w:space="0" w:color="auto"/>
              <w:left w:val="single" w:sz="4" w:space="0" w:color="auto"/>
              <w:bottom w:val="single" w:sz="4" w:space="0" w:color="auto"/>
              <w:right w:val="single" w:sz="4" w:space="0" w:color="auto"/>
            </w:tcBorders>
            <w:hideMark/>
          </w:tcPr>
          <w:p w14:paraId="450AAB13" w14:textId="77777777" w:rsidR="00E15CB5" w:rsidRPr="00564AC5" w:rsidRDefault="000C7533" w:rsidP="00564AC5">
            <w:pPr>
              <w:jc w:val="center"/>
              <w:rPr>
                <w:rFonts w:ascii="Times New Roman" w:eastAsia="Calibri" w:hAnsi="Times New Roman" w:cs="Times New Roman"/>
                <w:sz w:val="24"/>
                <w:szCs w:val="24"/>
                <w:lang w:eastAsia="ar-SA"/>
              </w:rPr>
            </w:pPr>
            <w:r w:rsidRPr="00564AC5">
              <w:rPr>
                <w:rFonts w:ascii="Times New Roman" w:eastAsia="Calibri" w:hAnsi="Times New Roman" w:cs="Times New Roman"/>
                <w:sz w:val="24"/>
                <w:szCs w:val="24"/>
                <w:lang w:eastAsia="ar-SA"/>
              </w:rPr>
              <w:t>ПРб.06, ПРу.02, ПРу.03, ЛР 13, МР 03</w:t>
            </w:r>
          </w:p>
          <w:p w14:paraId="4551CD9F" w14:textId="77777777" w:rsidR="00E15CB5" w:rsidRPr="00564AC5" w:rsidRDefault="00BE34B2" w:rsidP="00564AC5">
            <w:pPr>
              <w:jc w:val="center"/>
              <w:rPr>
                <w:rFonts w:ascii="Times New Roman" w:eastAsia="Calibri" w:hAnsi="Times New Roman" w:cs="Times New Roman"/>
                <w:sz w:val="24"/>
                <w:szCs w:val="24"/>
                <w:lang w:eastAsia="ar-SA"/>
              </w:rPr>
            </w:pPr>
          </w:p>
        </w:tc>
        <w:tc>
          <w:tcPr>
            <w:tcW w:w="6095" w:type="dxa"/>
            <w:tcBorders>
              <w:top w:val="single" w:sz="4" w:space="0" w:color="auto"/>
              <w:left w:val="single" w:sz="4" w:space="0" w:color="auto"/>
              <w:bottom w:val="single" w:sz="4" w:space="0" w:color="auto"/>
              <w:right w:val="single" w:sz="4" w:space="0" w:color="auto"/>
            </w:tcBorders>
          </w:tcPr>
          <w:p w14:paraId="6E4A1ECE" w14:textId="77777777" w:rsidR="00E15CB5" w:rsidRPr="00564AC5" w:rsidRDefault="000C7533" w:rsidP="00564AC5">
            <w:pPr>
              <w:jc w:val="both"/>
              <w:rPr>
                <w:rFonts w:ascii="Times New Roman" w:eastAsia="Calibri" w:hAnsi="Times New Roman" w:cs="Times New Roman"/>
                <w:sz w:val="24"/>
                <w:szCs w:val="24"/>
                <w:lang w:eastAsia="ar-SA"/>
              </w:rPr>
            </w:pPr>
            <w:r w:rsidRPr="00564AC5">
              <w:rPr>
                <w:rFonts w:ascii="Times New Roman" w:eastAsia="Calibri" w:hAnsi="Times New Roman" w:cs="Times New Roman"/>
                <w:sz w:val="24"/>
                <w:szCs w:val="24"/>
                <w:lang w:eastAsia="ar-SA"/>
              </w:rPr>
              <w:t xml:space="preserve">Задача1. Определить горизонтальное проложение линии через угол наклона </w:t>
            </w:r>
          </w:p>
          <w:p w14:paraId="2C8CC112"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noProof/>
              </w:rPr>
              <w:drawing>
                <wp:inline distT="0" distB="0" distL="0" distR="0" wp14:anchorId="515D23D9" wp14:editId="7D35209C">
                  <wp:extent cx="2924175" cy="1362075"/>
                  <wp:effectExtent l="0" t="0" r="9525" b="9525"/>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24175" cy="1362075"/>
                          </a:xfrm>
                          <a:prstGeom prst="rect">
                            <a:avLst/>
                          </a:prstGeom>
                          <a:noFill/>
                          <a:ln>
                            <a:noFill/>
                          </a:ln>
                        </pic:spPr>
                      </pic:pic>
                    </a:graphicData>
                  </a:graphic>
                </wp:inline>
              </w:drawing>
            </w:r>
          </w:p>
          <w:p w14:paraId="2ED7894F"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iCs/>
                <w:sz w:val="24"/>
                <w:szCs w:val="24"/>
                <w:lang w:eastAsia="ar-SA"/>
              </w:rPr>
              <w:t>Задача 2. Для определения ширины непроходимого болота с вертолета, находящегося на высоте h, измерили углы α и β. Найти ширину болота АВ.</w:t>
            </w:r>
          </w:p>
          <w:p w14:paraId="1DBB7744" w14:textId="77777777" w:rsidR="00E15CB5" w:rsidRPr="00564AC5" w:rsidRDefault="000C7533" w:rsidP="00564AC5">
            <w:pPr>
              <w:jc w:val="both"/>
              <w:rPr>
                <w:rFonts w:ascii="Times New Roman" w:eastAsia="Calibri" w:hAnsi="Times New Roman" w:cs="Times New Roman"/>
                <w:iCs/>
                <w:sz w:val="24"/>
                <w:szCs w:val="24"/>
                <w:lang w:eastAsia="ar-SA"/>
              </w:rPr>
            </w:pPr>
            <w:r w:rsidRPr="00564AC5">
              <w:rPr>
                <w:rFonts w:ascii="Times New Roman" w:eastAsia="Calibri" w:hAnsi="Times New Roman" w:cs="Times New Roman"/>
                <w:noProof/>
              </w:rPr>
              <w:lastRenderedPageBreak/>
              <w:drawing>
                <wp:inline distT="0" distB="0" distL="0" distR="0" wp14:anchorId="7A30FD46" wp14:editId="44716954">
                  <wp:extent cx="1800225" cy="1152525"/>
                  <wp:effectExtent l="0" t="0" r="9525" b="9525"/>
                  <wp:docPr id="4" name="Рисунок 3" descr="hello_html_m3b23b0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ello_html_m3b23b0bb.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800225" cy="1152525"/>
                          </a:xfrm>
                          <a:prstGeom prst="rect">
                            <a:avLst/>
                          </a:prstGeom>
                          <a:noFill/>
                          <a:ln>
                            <a:noFill/>
                          </a:ln>
                        </pic:spPr>
                      </pic:pic>
                    </a:graphicData>
                  </a:graphic>
                </wp:inline>
              </w:drawing>
            </w:r>
          </w:p>
          <w:p w14:paraId="3BDB1DD5" w14:textId="77777777" w:rsidR="00E15CB5" w:rsidRPr="00564AC5" w:rsidRDefault="00BE34B2" w:rsidP="00564AC5">
            <w:pPr>
              <w:jc w:val="both"/>
              <w:rPr>
                <w:rFonts w:ascii="Times New Roman" w:eastAsia="Calibri" w:hAnsi="Times New Roman" w:cs="Times New Roman"/>
                <w:iCs/>
                <w:sz w:val="24"/>
                <w:szCs w:val="24"/>
                <w:lang w:eastAsia="ar-SA"/>
              </w:rPr>
            </w:pPr>
          </w:p>
        </w:tc>
      </w:tr>
    </w:tbl>
    <w:p w14:paraId="03438BF7" w14:textId="77777777" w:rsidR="00E15CB5" w:rsidRPr="00564AC5" w:rsidRDefault="00BE34B2" w:rsidP="00564AC5">
      <w:pPr>
        <w:autoSpaceDE w:val="0"/>
        <w:autoSpaceDN w:val="0"/>
        <w:adjustRightInd w:val="0"/>
        <w:spacing w:after="0" w:line="360" w:lineRule="auto"/>
        <w:ind w:firstLine="709"/>
        <w:rPr>
          <w:rFonts w:ascii="Times New Roman" w:eastAsia="Times New Roman" w:hAnsi="Times New Roman" w:cs="Times New Roman"/>
          <w:b/>
          <w:caps/>
          <w:sz w:val="28"/>
          <w:szCs w:val="28"/>
        </w:rPr>
      </w:pPr>
    </w:p>
    <w:p w14:paraId="33A49AEA" w14:textId="3E1002A9" w:rsidR="00C10F41"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br w:type="page"/>
      </w:r>
    </w:p>
    <w:p w14:paraId="3786FA14" w14:textId="6582531C" w:rsidR="00C10F41" w:rsidRPr="00564AC5" w:rsidRDefault="000C7533" w:rsidP="00564AC5">
      <w:pPr>
        <w:spacing w:after="0"/>
        <w:jc w:val="right"/>
        <w:rPr>
          <w:rFonts w:ascii="Times New Roman" w:hAnsi="Times New Roman"/>
          <w:b/>
          <w:bCs/>
        </w:rPr>
      </w:pPr>
      <w:r>
        <w:rPr>
          <w:rFonts w:ascii="Times New Roman" w:hAnsi="Times New Roman"/>
          <w:b/>
          <w:bCs/>
        </w:rPr>
        <w:lastRenderedPageBreak/>
        <w:t>Приложение 3</w:t>
      </w:r>
      <w:r w:rsidRPr="00564AC5">
        <w:rPr>
          <w:rFonts w:ascii="Times New Roman" w:hAnsi="Times New Roman"/>
          <w:b/>
          <w:bCs/>
        </w:rPr>
        <w:t>.</w:t>
      </w:r>
    </w:p>
    <w:p w14:paraId="13393462" w14:textId="77777777" w:rsidR="002C3C40" w:rsidRDefault="000C7533" w:rsidP="00564AC5">
      <w:pPr>
        <w:spacing w:after="0"/>
        <w:jc w:val="right"/>
        <w:rPr>
          <w:rFonts w:ascii="Times New Roman" w:hAnsi="Times New Roman" w:cs="Times New Roman"/>
          <w:bCs/>
          <w:sz w:val="24"/>
          <w:szCs w:val="24"/>
        </w:rPr>
      </w:pPr>
      <w:r w:rsidRPr="00564AC5">
        <w:rPr>
          <w:rFonts w:ascii="Times New Roman" w:hAnsi="Times New Roman" w:cs="Times New Roman"/>
          <w:bCs/>
          <w:sz w:val="24"/>
          <w:szCs w:val="24"/>
        </w:rPr>
        <w:t xml:space="preserve">к ПООП-П по </w:t>
      </w:r>
      <w:r>
        <w:rPr>
          <w:rFonts w:ascii="Times New Roman" w:hAnsi="Times New Roman" w:cs="Times New Roman"/>
          <w:bCs/>
          <w:sz w:val="24"/>
          <w:szCs w:val="24"/>
        </w:rPr>
        <w:t>специальности</w:t>
      </w:r>
    </w:p>
    <w:p w14:paraId="5034990C" w14:textId="51B12083" w:rsidR="00C10F41" w:rsidRPr="00564AC5" w:rsidRDefault="000C7533" w:rsidP="00564AC5">
      <w:pPr>
        <w:spacing w:after="0"/>
        <w:jc w:val="right"/>
        <w:rPr>
          <w:rFonts w:ascii="Times New Roman" w:hAnsi="Times New Roman" w:cs="Times New Roman"/>
          <w:i/>
          <w:sz w:val="18"/>
          <w:szCs w:val="18"/>
        </w:rPr>
      </w:pPr>
      <w:r w:rsidRPr="00564AC5">
        <w:rPr>
          <w:rFonts w:ascii="Times New Roman" w:hAnsi="Times New Roman" w:cs="Times New Roman"/>
          <w:sz w:val="24"/>
          <w:szCs w:val="24"/>
        </w:rPr>
        <w:t>36.02.01 Ветеринария</w:t>
      </w:r>
    </w:p>
    <w:p w14:paraId="0CE03BA7" w14:textId="77777777" w:rsidR="00C10F41" w:rsidRPr="00564AC5" w:rsidRDefault="00BE34B2" w:rsidP="00564AC5">
      <w:pPr>
        <w:spacing w:after="0"/>
        <w:jc w:val="center"/>
        <w:rPr>
          <w:rFonts w:ascii="Times New Roman" w:hAnsi="Times New Roman" w:cs="Times New Roman"/>
          <w:b/>
          <w:i/>
        </w:rPr>
      </w:pPr>
    </w:p>
    <w:p w14:paraId="115D246D" w14:textId="77777777" w:rsidR="00C10F41" w:rsidRPr="00564AC5" w:rsidRDefault="00BE34B2" w:rsidP="00564AC5">
      <w:pPr>
        <w:spacing w:after="0"/>
        <w:jc w:val="center"/>
        <w:rPr>
          <w:rFonts w:ascii="Times New Roman" w:hAnsi="Times New Roman" w:cs="Times New Roman"/>
          <w:b/>
          <w:i/>
        </w:rPr>
      </w:pPr>
    </w:p>
    <w:p w14:paraId="3D4B2A43" w14:textId="77777777" w:rsidR="00C10F41" w:rsidRPr="00564AC5" w:rsidRDefault="00BE34B2" w:rsidP="00564AC5">
      <w:pPr>
        <w:spacing w:after="0"/>
        <w:jc w:val="center"/>
        <w:rPr>
          <w:rFonts w:ascii="Times New Roman" w:hAnsi="Times New Roman" w:cs="Times New Roman"/>
          <w:b/>
          <w:i/>
        </w:rPr>
      </w:pPr>
    </w:p>
    <w:p w14:paraId="07A11CD1" w14:textId="77777777" w:rsidR="00C10F41" w:rsidRPr="00564AC5" w:rsidRDefault="00BE34B2" w:rsidP="00564AC5">
      <w:pPr>
        <w:spacing w:after="0"/>
        <w:jc w:val="center"/>
        <w:rPr>
          <w:rFonts w:ascii="Times New Roman" w:hAnsi="Times New Roman" w:cs="Times New Roman"/>
          <w:b/>
          <w:i/>
        </w:rPr>
      </w:pPr>
    </w:p>
    <w:p w14:paraId="4ADB348C" w14:textId="77777777" w:rsidR="00C10F41" w:rsidRPr="00564AC5" w:rsidRDefault="00BE34B2" w:rsidP="00564AC5">
      <w:pPr>
        <w:spacing w:after="0"/>
        <w:jc w:val="center"/>
        <w:rPr>
          <w:rFonts w:ascii="Times New Roman" w:hAnsi="Times New Roman" w:cs="Times New Roman"/>
          <w:b/>
          <w:i/>
        </w:rPr>
      </w:pPr>
    </w:p>
    <w:p w14:paraId="567BC8A8" w14:textId="77777777" w:rsidR="00C10F41" w:rsidRPr="00564AC5" w:rsidRDefault="00BE34B2" w:rsidP="00564AC5">
      <w:pPr>
        <w:spacing w:after="0"/>
        <w:jc w:val="center"/>
        <w:rPr>
          <w:rFonts w:ascii="Times New Roman" w:hAnsi="Times New Roman" w:cs="Times New Roman"/>
          <w:b/>
          <w:i/>
        </w:rPr>
      </w:pPr>
    </w:p>
    <w:p w14:paraId="65CDC127" w14:textId="77777777" w:rsidR="00C10F41" w:rsidRPr="00564AC5" w:rsidRDefault="00BE34B2" w:rsidP="00564AC5">
      <w:pPr>
        <w:spacing w:after="0"/>
        <w:jc w:val="center"/>
        <w:rPr>
          <w:rFonts w:ascii="Times New Roman" w:hAnsi="Times New Roman" w:cs="Times New Roman"/>
          <w:b/>
          <w:i/>
        </w:rPr>
      </w:pPr>
    </w:p>
    <w:p w14:paraId="2177D321" w14:textId="77777777" w:rsidR="00C10F41" w:rsidRPr="00564AC5" w:rsidRDefault="000C7533" w:rsidP="00564AC5">
      <w:pPr>
        <w:spacing w:after="0"/>
        <w:jc w:val="center"/>
        <w:rPr>
          <w:rFonts w:ascii="Times New Roman" w:hAnsi="Times New Roman" w:cs="Times New Roman"/>
          <w:b/>
          <w:sz w:val="24"/>
          <w:szCs w:val="24"/>
        </w:rPr>
      </w:pPr>
      <w:r w:rsidRPr="00564AC5">
        <w:rPr>
          <w:rFonts w:ascii="Times New Roman" w:hAnsi="Times New Roman" w:cs="Times New Roman"/>
          <w:b/>
          <w:sz w:val="24"/>
          <w:szCs w:val="24"/>
        </w:rPr>
        <w:t>РАБОЧАЯ ПРОГРАММА УЧЕБНОЙ ДИСЦИПЛИНЫ</w:t>
      </w:r>
    </w:p>
    <w:p w14:paraId="0CEB6A4A" w14:textId="77777777" w:rsidR="00C10F41" w:rsidRPr="00564AC5" w:rsidRDefault="000C7533" w:rsidP="00564AC5">
      <w:pPr>
        <w:jc w:val="center"/>
        <w:rPr>
          <w:bCs/>
          <w:iCs/>
        </w:rPr>
      </w:pPr>
      <w:r w:rsidRPr="00564AC5">
        <w:rPr>
          <w:iCs/>
        </w:rPr>
        <w:t>ООД.06 «История»</w:t>
      </w:r>
    </w:p>
    <w:p w14:paraId="3E594F6E" w14:textId="77777777" w:rsidR="00C10F41" w:rsidRPr="00564AC5" w:rsidRDefault="00BE34B2" w:rsidP="00564AC5">
      <w:pPr>
        <w:spacing w:after="0" w:line="360" w:lineRule="auto"/>
        <w:jc w:val="center"/>
        <w:rPr>
          <w:rFonts w:ascii="Times New Roman" w:eastAsia="Times New Roman" w:hAnsi="Times New Roman" w:cs="Times New Roman"/>
          <w:b/>
          <w:caps/>
          <w:sz w:val="24"/>
          <w:szCs w:val="24"/>
        </w:rPr>
      </w:pPr>
    </w:p>
    <w:p w14:paraId="034911CC" w14:textId="77777777" w:rsidR="00C10F41" w:rsidRPr="00564AC5" w:rsidRDefault="00BE34B2" w:rsidP="00564AC5">
      <w:pPr>
        <w:spacing w:after="0" w:line="360" w:lineRule="auto"/>
        <w:jc w:val="center"/>
        <w:rPr>
          <w:rFonts w:ascii="Times New Roman" w:eastAsia="Times New Roman" w:hAnsi="Times New Roman" w:cs="Times New Roman"/>
          <w:b/>
          <w:caps/>
          <w:sz w:val="24"/>
          <w:szCs w:val="24"/>
        </w:rPr>
      </w:pPr>
    </w:p>
    <w:p w14:paraId="253C62A1" w14:textId="77777777" w:rsidR="00C10F41" w:rsidRPr="00564AC5" w:rsidRDefault="00BE34B2" w:rsidP="00564AC5">
      <w:pPr>
        <w:spacing w:after="0" w:line="360" w:lineRule="auto"/>
        <w:jc w:val="center"/>
        <w:rPr>
          <w:rFonts w:ascii="Times New Roman" w:eastAsia="Times New Roman" w:hAnsi="Times New Roman" w:cs="Times New Roman"/>
          <w:b/>
          <w:caps/>
          <w:sz w:val="24"/>
          <w:szCs w:val="24"/>
        </w:rPr>
      </w:pPr>
    </w:p>
    <w:p w14:paraId="18A071B7" w14:textId="77777777" w:rsidR="00C10F41" w:rsidRPr="00564AC5" w:rsidRDefault="00BE34B2" w:rsidP="00564AC5">
      <w:pPr>
        <w:spacing w:after="0" w:line="360" w:lineRule="auto"/>
        <w:jc w:val="center"/>
        <w:rPr>
          <w:rFonts w:ascii="Times New Roman" w:eastAsia="Times New Roman" w:hAnsi="Times New Roman" w:cs="Times New Roman"/>
          <w:b/>
          <w:caps/>
          <w:sz w:val="24"/>
          <w:szCs w:val="24"/>
        </w:rPr>
      </w:pPr>
    </w:p>
    <w:p w14:paraId="5E373EF0" w14:textId="77777777" w:rsidR="00C10F41" w:rsidRPr="00564AC5" w:rsidRDefault="00BE34B2" w:rsidP="00564AC5">
      <w:pPr>
        <w:spacing w:after="0" w:line="360" w:lineRule="auto"/>
        <w:jc w:val="center"/>
        <w:rPr>
          <w:rFonts w:ascii="Times New Roman" w:eastAsia="Times New Roman" w:hAnsi="Times New Roman" w:cs="Times New Roman"/>
          <w:b/>
          <w:caps/>
          <w:sz w:val="24"/>
          <w:szCs w:val="24"/>
        </w:rPr>
      </w:pPr>
    </w:p>
    <w:p w14:paraId="087665A4" w14:textId="77777777" w:rsidR="00C10F41" w:rsidRPr="00564AC5" w:rsidRDefault="00BE34B2" w:rsidP="00564AC5">
      <w:pPr>
        <w:spacing w:after="0" w:line="360" w:lineRule="auto"/>
        <w:jc w:val="center"/>
        <w:rPr>
          <w:rFonts w:ascii="Times New Roman" w:hAnsi="Times New Roman" w:cs="Times New Roman"/>
          <w:b/>
          <w:sz w:val="40"/>
          <w:szCs w:val="40"/>
        </w:rPr>
      </w:pPr>
    </w:p>
    <w:p w14:paraId="4125FFFF" w14:textId="77777777" w:rsidR="00C10F41" w:rsidRPr="00564AC5" w:rsidRDefault="00BE34B2" w:rsidP="00564AC5">
      <w:pPr>
        <w:spacing w:after="0" w:line="360" w:lineRule="auto"/>
        <w:jc w:val="center"/>
        <w:rPr>
          <w:rFonts w:ascii="Times New Roman" w:hAnsi="Times New Roman" w:cs="Times New Roman"/>
          <w:b/>
          <w:sz w:val="40"/>
          <w:szCs w:val="40"/>
        </w:rPr>
      </w:pPr>
    </w:p>
    <w:p w14:paraId="69DAB50C" w14:textId="77777777" w:rsidR="00C10F41" w:rsidRPr="00564AC5" w:rsidRDefault="00BE34B2" w:rsidP="00564AC5">
      <w:pPr>
        <w:spacing w:after="0" w:line="360" w:lineRule="auto"/>
        <w:jc w:val="center"/>
        <w:rPr>
          <w:rFonts w:ascii="Times New Roman" w:hAnsi="Times New Roman" w:cs="Times New Roman"/>
          <w:b/>
          <w:sz w:val="40"/>
          <w:szCs w:val="40"/>
        </w:rPr>
      </w:pPr>
    </w:p>
    <w:p w14:paraId="06607E48" w14:textId="77777777" w:rsidR="00C10F41" w:rsidRPr="00564AC5" w:rsidRDefault="00BE34B2" w:rsidP="00564AC5">
      <w:pPr>
        <w:spacing w:after="0" w:line="360" w:lineRule="auto"/>
        <w:jc w:val="center"/>
        <w:rPr>
          <w:rFonts w:ascii="Times New Roman" w:hAnsi="Times New Roman" w:cs="Times New Roman"/>
          <w:b/>
          <w:sz w:val="40"/>
          <w:szCs w:val="40"/>
        </w:rPr>
      </w:pPr>
    </w:p>
    <w:p w14:paraId="3ED9395E" w14:textId="77777777" w:rsidR="00C10F41" w:rsidRPr="00564AC5" w:rsidRDefault="00BE34B2" w:rsidP="00564AC5">
      <w:pPr>
        <w:spacing w:after="0" w:line="360" w:lineRule="auto"/>
        <w:jc w:val="center"/>
        <w:rPr>
          <w:rFonts w:ascii="Times New Roman" w:hAnsi="Times New Roman" w:cs="Times New Roman"/>
          <w:b/>
          <w:sz w:val="40"/>
          <w:szCs w:val="40"/>
        </w:rPr>
      </w:pPr>
    </w:p>
    <w:p w14:paraId="2E7AA13E" w14:textId="77777777" w:rsidR="00C10F41" w:rsidRPr="00564AC5" w:rsidRDefault="00BE34B2" w:rsidP="00564AC5">
      <w:pPr>
        <w:spacing w:after="0" w:line="360" w:lineRule="auto"/>
        <w:jc w:val="center"/>
        <w:rPr>
          <w:rFonts w:ascii="Times New Roman" w:hAnsi="Times New Roman" w:cs="Times New Roman"/>
          <w:b/>
        </w:rPr>
      </w:pPr>
    </w:p>
    <w:p w14:paraId="3188960D" w14:textId="77777777" w:rsidR="00C10F41" w:rsidRPr="00564AC5" w:rsidRDefault="00BE34B2" w:rsidP="00564AC5">
      <w:pPr>
        <w:spacing w:after="0" w:line="360" w:lineRule="auto"/>
        <w:jc w:val="center"/>
        <w:rPr>
          <w:rFonts w:ascii="Times New Roman" w:hAnsi="Times New Roman" w:cs="Times New Roman"/>
          <w:b/>
        </w:rPr>
      </w:pPr>
    </w:p>
    <w:p w14:paraId="5FF131FC" w14:textId="77777777" w:rsidR="00C10F41" w:rsidRPr="00564AC5" w:rsidRDefault="00BE34B2" w:rsidP="00564AC5">
      <w:pPr>
        <w:spacing w:after="0" w:line="360" w:lineRule="auto"/>
        <w:jc w:val="center"/>
        <w:rPr>
          <w:rFonts w:ascii="Times New Roman" w:hAnsi="Times New Roman" w:cs="Times New Roman"/>
          <w:b/>
        </w:rPr>
      </w:pPr>
    </w:p>
    <w:p w14:paraId="43177267" w14:textId="77777777" w:rsidR="00C10F41" w:rsidRPr="00564AC5" w:rsidRDefault="00BE34B2" w:rsidP="00564AC5">
      <w:pPr>
        <w:spacing w:after="0" w:line="360" w:lineRule="auto"/>
        <w:jc w:val="center"/>
        <w:rPr>
          <w:rFonts w:ascii="Times New Roman" w:hAnsi="Times New Roman" w:cs="Times New Roman"/>
          <w:b/>
          <w:sz w:val="28"/>
          <w:szCs w:val="28"/>
        </w:rPr>
      </w:pPr>
    </w:p>
    <w:p w14:paraId="758CBBCC" w14:textId="77777777" w:rsidR="00C10F41" w:rsidRPr="00564AC5" w:rsidRDefault="000C7533" w:rsidP="00564AC5">
      <w:pPr>
        <w:spacing w:after="0" w:line="360" w:lineRule="auto"/>
        <w:rPr>
          <w:rFonts w:ascii="Times New Roman" w:hAnsi="Times New Roman" w:cs="Times New Roman"/>
          <w:b/>
          <w:sz w:val="14"/>
          <w:szCs w:val="28"/>
        </w:rPr>
      </w:pPr>
      <w:r w:rsidRPr="00564AC5">
        <w:rPr>
          <w:rFonts w:ascii="Times New Roman" w:hAnsi="Times New Roman" w:cs="Times New Roman"/>
          <w:b/>
          <w:sz w:val="28"/>
          <w:szCs w:val="28"/>
        </w:rPr>
        <w:tab/>
      </w:r>
    </w:p>
    <w:p w14:paraId="330D6DE8" w14:textId="77777777" w:rsidR="00C10F41" w:rsidRPr="00564AC5" w:rsidRDefault="00BE34B2" w:rsidP="00564AC5">
      <w:pPr>
        <w:spacing w:after="0" w:line="360" w:lineRule="auto"/>
        <w:jc w:val="center"/>
        <w:rPr>
          <w:rFonts w:ascii="Times New Roman" w:hAnsi="Times New Roman" w:cs="Times New Roman"/>
          <w:b/>
          <w:sz w:val="28"/>
          <w:szCs w:val="28"/>
        </w:rPr>
      </w:pPr>
    </w:p>
    <w:p w14:paraId="253E2D3B" w14:textId="63659905" w:rsidR="00564AC5" w:rsidRDefault="000C7533" w:rsidP="00564AC5">
      <w:pPr>
        <w:spacing w:after="0" w:line="360" w:lineRule="auto"/>
        <w:jc w:val="center"/>
        <w:rPr>
          <w:rFonts w:ascii="Times New Roman" w:hAnsi="Times New Roman" w:cs="Times New Roman"/>
          <w:b/>
          <w:sz w:val="28"/>
          <w:szCs w:val="28"/>
        </w:rPr>
      </w:pPr>
      <w:r w:rsidRPr="00564AC5">
        <w:rPr>
          <w:rFonts w:ascii="Times New Roman" w:hAnsi="Times New Roman" w:cs="Times New Roman"/>
          <w:b/>
          <w:sz w:val="28"/>
          <w:szCs w:val="28"/>
        </w:rPr>
        <w:t>2022 г.</w:t>
      </w:r>
    </w:p>
    <w:p w14:paraId="4BAC4788" w14:textId="77777777" w:rsidR="00564AC5" w:rsidRDefault="000C7533" w:rsidP="00564AC5">
      <w:pPr>
        <w:rPr>
          <w:rFonts w:ascii="Times New Roman" w:hAnsi="Times New Roman" w:cs="Times New Roman"/>
          <w:b/>
          <w:sz w:val="28"/>
          <w:szCs w:val="28"/>
        </w:rPr>
      </w:pPr>
      <w:r>
        <w:rPr>
          <w:rFonts w:ascii="Times New Roman" w:hAnsi="Times New Roman" w:cs="Times New Roman"/>
          <w:b/>
          <w:sz w:val="28"/>
          <w:szCs w:val="28"/>
        </w:rPr>
        <w:br w:type="page"/>
      </w:r>
    </w:p>
    <w:p w14:paraId="5AA82C70" w14:textId="77777777" w:rsidR="00C10F41" w:rsidRPr="00564AC5" w:rsidRDefault="000C7533" w:rsidP="00564AC5">
      <w:pPr>
        <w:spacing w:after="0" w:line="360" w:lineRule="auto"/>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СОДЕРЖАНИЕ</w:t>
      </w:r>
    </w:p>
    <w:p w14:paraId="00BDBB4E" w14:textId="77777777" w:rsidR="00C10F41" w:rsidRPr="00564AC5" w:rsidRDefault="00BE34B2" w:rsidP="00564AC5">
      <w:pPr>
        <w:spacing w:after="0" w:line="360" w:lineRule="auto"/>
        <w:ind w:firstLine="709"/>
        <w:jc w:val="both"/>
        <w:rPr>
          <w:rFonts w:ascii="Times New Roman" w:hAnsi="Times New Roman" w:cs="Times New Roman"/>
          <w:sz w:val="28"/>
          <w:szCs w:val="28"/>
        </w:rPr>
      </w:pPr>
    </w:p>
    <w:tbl>
      <w:tblPr>
        <w:tblW w:w="9322" w:type="dxa"/>
        <w:tblInd w:w="113" w:type="dxa"/>
        <w:tblCellMar>
          <w:left w:w="10" w:type="dxa"/>
          <w:right w:w="10" w:type="dxa"/>
        </w:tblCellMar>
        <w:tblLook w:val="04A0" w:firstRow="1" w:lastRow="0" w:firstColumn="1" w:lastColumn="0" w:noHBand="0" w:noVBand="1"/>
      </w:tblPr>
      <w:tblGrid>
        <w:gridCol w:w="8302"/>
        <w:gridCol w:w="1020"/>
      </w:tblGrid>
      <w:tr w:rsidR="00564AC5" w:rsidRPr="00564AC5" w14:paraId="7056E406" w14:textId="77777777" w:rsidTr="00245238">
        <w:trPr>
          <w:trHeight w:val="2560"/>
        </w:trPr>
        <w:tc>
          <w:tcPr>
            <w:tcW w:w="8302" w:type="dxa"/>
          </w:tcPr>
          <w:p w14:paraId="09C7410F"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4"/>
              </w:rPr>
            </w:pPr>
          </w:p>
          <w:p w14:paraId="3C1785E3" w14:textId="77777777" w:rsidR="00C10F41" w:rsidRPr="00564AC5" w:rsidRDefault="000C7533" w:rsidP="00564AC5">
            <w:pPr>
              <w:numPr>
                <w:ilvl w:val="0"/>
                <w:numId w:val="14"/>
              </w:numPr>
              <w:tabs>
                <w:tab w:val="clear" w:pos="720"/>
              </w:tabs>
              <w:spacing w:after="0" w:line="240" w:lineRule="auto"/>
              <w:ind w:left="0"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ОБЩАЯ ХАРАКТЕРИСТИКА РАБОЧЕЙ ПРОГРАММЫ УЧЕБНОЙ ДИСЦИПЛИНЫ </w:t>
            </w:r>
          </w:p>
          <w:p w14:paraId="6D782599"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354755B8" w14:textId="77777777" w:rsidR="00C10F41" w:rsidRPr="00564AC5" w:rsidRDefault="000C7533" w:rsidP="00564AC5">
            <w:pPr>
              <w:numPr>
                <w:ilvl w:val="0"/>
                <w:numId w:val="14"/>
              </w:numPr>
              <w:tabs>
                <w:tab w:val="clear" w:pos="720"/>
              </w:tabs>
              <w:spacing w:after="0" w:line="240" w:lineRule="auto"/>
              <w:ind w:left="0"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СТРУКТУРА И СОДЕРЖАНИЕ УЧЕБНОЙ               ДИСЦИПЛИНЫ </w:t>
            </w:r>
          </w:p>
          <w:p w14:paraId="0CB0467E"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618D10A9" w14:textId="77777777" w:rsidR="00C10F41" w:rsidRPr="00564AC5" w:rsidRDefault="000C7533" w:rsidP="00564AC5">
            <w:pPr>
              <w:numPr>
                <w:ilvl w:val="0"/>
                <w:numId w:val="14"/>
              </w:numPr>
              <w:tabs>
                <w:tab w:val="clear" w:pos="720"/>
              </w:tabs>
              <w:spacing w:after="0" w:line="240" w:lineRule="auto"/>
              <w:ind w:left="0"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УСЛОВИЯ РЕАЛИЗАЦИИ ПРОГРАММЫ УЧЕБНОЙ ДИСЦИПЛИНЫ</w:t>
            </w:r>
          </w:p>
          <w:p w14:paraId="7BC508C5"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50EE648D" w14:textId="77777777" w:rsidR="00C10F41" w:rsidRPr="00564AC5" w:rsidRDefault="000C7533" w:rsidP="00564AC5">
            <w:pPr>
              <w:numPr>
                <w:ilvl w:val="0"/>
                <w:numId w:val="14"/>
              </w:numPr>
              <w:tabs>
                <w:tab w:val="clear" w:pos="720"/>
              </w:tabs>
              <w:spacing w:after="0" w:line="240" w:lineRule="auto"/>
              <w:ind w:left="0"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КОНТРОЛЬ И ОЦЕНКА РЕЗУЛЬТАТОВ ОСВОЕНИЯ УЧЕБНОЙ ДИСЦИПЛИНЫ</w:t>
            </w:r>
          </w:p>
          <w:p w14:paraId="64946025"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2B394D00" w14:textId="77777777" w:rsidR="00C10F41" w:rsidRPr="00564AC5" w:rsidRDefault="000C7533" w:rsidP="00564AC5">
            <w:pPr>
              <w:numPr>
                <w:ilvl w:val="0"/>
                <w:numId w:val="14"/>
              </w:numPr>
              <w:tabs>
                <w:tab w:val="clear" w:pos="720"/>
              </w:tabs>
              <w:spacing w:after="0" w:line="240" w:lineRule="auto"/>
              <w:ind w:left="0"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 ФОНДЫ ОЦЕНОЧНЫХ СРЕДСТВ</w:t>
            </w:r>
          </w:p>
          <w:p w14:paraId="504BBF82" w14:textId="77777777" w:rsidR="00C10F41" w:rsidRPr="00564AC5" w:rsidRDefault="00BE34B2" w:rsidP="00564AC5">
            <w:pPr>
              <w:spacing w:after="0" w:line="240" w:lineRule="auto"/>
              <w:ind w:firstLine="709"/>
              <w:jc w:val="center"/>
              <w:rPr>
                <w:rFonts w:ascii="Times New Roman" w:eastAsia="Times New Roman" w:hAnsi="Times New Roman" w:cs="Times New Roman"/>
                <w:b/>
                <w:sz w:val="28"/>
                <w:szCs w:val="24"/>
              </w:rPr>
            </w:pPr>
          </w:p>
        </w:tc>
        <w:tc>
          <w:tcPr>
            <w:tcW w:w="1020" w:type="dxa"/>
          </w:tcPr>
          <w:p w14:paraId="04FEB526" w14:textId="77777777" w:rsidR="00C10F41" w:rsidRPr="00564AC5" w:rsidRDefault="000C7533" w:rsidP="00564AC5">
            <w:pPr>
              <w:spacing w:after="0" w:line="240" w:lineRule="auto"/>
              <w:ind w:firstLine="709"/>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стр.</w:t>
            </w:r>
          </w:p>
          <w:p w14:paraId="3A781AE4" w14:textId="77777777" w:rsidR="00C10F41" w:rsidRPr="00564AC5" w:rsidRDefault="00BE34B2" w:rsidP="00564AC5">
            <w:pPr>
              <w:spacing w:after="0" w:line="240" w:lineRule="auto"/>
              <w:ind w:firstLine="709"/>
              <w:jc w:val="center"/>
              <w:rPr>
                <w:rFonts w:ascii="Times New Roman" w:eastAsia="Times New Roman" w:hAnsi="Times New Roman" w:cs="Times New Roman"/>
                <w:b/>
                <w:sz w:val="28"/>
                <w:szCs w:val="28"/>
              </w:rPr>
            </w:pPr>
          </w:p>
          <w:p w14:paraId="2CAC7D7D" w14:textId="77777777" w:rsidR="00C10F41" w:rsidRPr="00564AC5" w:rsidRDefault="00BE34B2" w:rsidP="00564AC5">
            <w:pPr>
              <w:spacing w:after="0" w:line="240" w:lineRule="auto"/>
              <w:ind w:firstLine="709"/>
              <w:jc w:val="center"/>
              <w:rPr>
                <w:rFonts w:ascii="Times New Roman" w:eastAsia="Times New Roman" w:hAnsi="Times New Roman" w:cs="Times New Roman"/>
                <w:b/>
                <w:sz w:val="28"/>
                <w:szCs w:val="24"/>
              </w:rPr>
            </w:pPr>
          </w:p>
        </w:tc>
      </w:tr>
    </w:tbl>
    <w:p w14:paraId="50769C2F"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7152A764"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0AEC8BE3"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2FBF2DF3"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54529CBE"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0053FA39"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30B2FDFA"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5DC62C2C"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16997FBC"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19C60A6B"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5D8A6A69"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2221192F"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6ACFEE26"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45F00BFC"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250896D8"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558F9D35"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018ED1B3"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5F0F7287" w14:textId="77777777" w:rsidR="00C10F41" w:rsidRPr="00564AC5" w:rsidRDefault="00BE34B2" w:rsidP="00564AC5">
      <w:pPr>
        <w:spacing w:after="0" w:line="360" w:lineRule="auto"/>
        <w:ind w:firstLine="709"/>
        <w:jc w:val="both"/>
        <w:rPr>
          <w:rFonts w:ascii="Times New Roman" w:hAnsi="Times New Roman" w:cs="Times New Roman"/>
          <w:sz w:val="28"/>
          <w:szCs w:val="28"/>
        </w:rPr>
      </w:pPr>
    </w:p>
    <w:p w14:paraId="6EA98F37" w14:textId="77777777" w:rsidR="00C10F41" w:rsidRPr="00564AC5" w:rsidRDefault="000C7533" w:rsidP="00564AC5">
      <w:pPr>
        <w:spacing w:after="0" w:line="245" w:lineRule="auto"/>
        <w:jc w:val="center"/>
        <w:rPr>
          <w:rFonts w:ascii="Times New Roman" w:hAnsi="Times New Roman" w:cs="Times New Roman"/>
          <w:sz w:val="28"/>
          <w:szCs w:val="28"/>
        </w:rPr>
      </w:pPr>
      <w:r w:rsidRPr="00564AC5">
        <w:rPr>
          <w:rFonts w:ascii="Times New Roman" w:hAnsi="Times New Roman" w:cs="Times New Roman"/>
          <w:b/>
          <w:sz w:val="28"/>
          <w:szCs w:val="28"/>
        </w:rPr>
        <w:lastRenderedPageBreak/>
        <w:t>1. 1.</w:t>
      </w:r>
      <w:r w:rsidRPr="00564AC5">
        <w:rPr>
          <w:rFonts w:ascii="Times New Roman" w:hAnsi="Times New Roman" w:cs="Times New Roman"/>
          <w:b/>
          <w:sz w:val="28"/>
          <w:szCs w:val="28"/>
        </w:rPr>
        <w:tab/>
        <w:t>ОБЩАЯ ХАРАКТЕРИСТИКА РАБОЧЕЙ ПРОГРАММЫ УЧЕБНОЙ ДИСЦИПЛИНЫ</w:t>
      </w:r>
    </w:p>
    <w:p w14:paraId="79E8250B" w14:textId="77777777" w:rsidR="00C10F41" w:rsidRPr="00564AC5" w:rsidRDefault="00BE34B2" w:rsidP="00564AC5">
      <w:pPr>
        <w:spacing w:after="0" w:line="245" w:lineRule="auto"/>
        <w:ind w:firstLine="709"/>
        <w:jc w:val="center"/>
        <w:rPr>
          <w:rFonts w:ascii="Times New Roman" w:hAnsi="Times New Roman" w:cs="Times New Roman"/>
          <w:sz w:val="24"/>
          <w:szCs w:val="28"/>
        </w:rPr>
      </w:pPr>
    </w:p>
    <w:p w14:paraId="59E1FEC5" w14:textId="77777777" w:rsidR="00C10F41" w:rsidRPr="00564AC5" w:rsidRDefault="000C7533" w:rsidP="00564AC5">
      <w:pPr>
        <w:ind w:firstLine="709"/>
        <w:jc w:val="both"/>
        <w:rPr>
          <w:b/>
          <w:sz w:val="28"/>
          <w:szCs w:val="28"/>
        </w:rPr>
      </w:pPr>
      <w:r w:rsidRPr="00564AC5">
        <w:rPr>
          <w:b/>
          <w:sz w:val="28"/>
          <w:szCs w:val="28"/>
        </w:rPr>
        <w:t>1.1.</w:t>
      </w:r>
      <w:r w:rsidRPr="00564AC5">
        <w:rPr>
          <w:b/>
          <w:sz w:val="28"/>
          <w:szCs w:val="28"/>
        </w:rPr>
        <w:tab/>
        <w:t xml:space="preserve">Место дисциплины в структуре основной образовательной программы: </w:t>
      </w:r>
    </w:p>
    <w:p w14:paraId="4DF7BB6F" w14:textId="77777777" w:rsidR="00C10F41" w:rsidRPr="00564AC5" w:rsidRDefault="000C7533" w:rsidP="00564AC5">
      <w:pPr>
        <w:ind w:firstLine="709"/>
        <w:jc w:val="both"/>
        <w:rPr>
          <w:sz w:val="28"/>
          <w:szCs w:val="28"/>
        </w:rPr>
      </w:pPr>
      <w:r w:rsidRPr="00564AC5">
        <w:rPr>
          <w:sz w:val="28"/>
          <w:szCs w:val="28"/>
        </w:rPr>
        <w:t xml:space="preserve">Учебная дисциплина </w:t>
      </w:r>
      <w:r w:rsidRPr="00564AC5">
        <w:rPr>
          <w:i/>
          <w:sz w:val="28"/>
          <w:szCs w:val="28"/>
        </w:rPr>
        <w:t>История</w:t>
      </w:r>
      <w:r w:rsidRPr="00564AC5">
        <w:rPr>
          <w:sz w:val="28"/>
          <w:szCs w:val="28"/>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sidRPr="00564AC5">
        <w:rPr>
          <w:i/>
          <w:sz w:val="28"/>
          <w:szCs w:val="28"/>
        </w:rPr>
        <w:t>36.02.01 Ветеринария</w:t>
      </w:r>
      <w:r w:rsidRPr="00564AC5">
        <w:rPr>
          <w:sz w:val="28"/>
          <w:szCs w:val="28"/>
        </w:rPr>
        <w:t xml:space="preserve">, входящей в укрупненную группу специальностей </w:t>
      </w:r>
      <w:r w:rsidRPr="00564AC5">
        <w:rPr>
          <w:i/>
          <w:sz w:val="28"/>
          <w:szCs w:val="28"/>
        </w:rPr>
        <w:t>36.00.00 Ветеринария и зоотехния</w:t>
      </w:r>
      <w:r w:rsidRPr="00564AC5">
        <w:rPr>
          <w:sz w:val="28"/>
          <w:szCs w:val="28"/>
        </w:rPr>
        <w:t>.</w:t>
      </w:r>
    </w:p>
    <w:p w14:paraId="33DE726F" w14:textId="77777777" w:rsidR="00C10F41" w:rsidRPr="00564AC5" w:rsidRDefault="00BE34B2" w:rsidP="00564AC5">
      <w:pPr>
        <w:ind w:firstLine="709"/>
        <w:jc w:val="both"/>
        <w:rPr>
          <w:sz w:val="28"/>
          <w:szCs w:val="28"/>
        </w:rPr>
      </w:pPr>
    </w:p>
    <w:p w14:paraId="77D8CF62" w14:textId="77777777" w:rsidR="00C10F41" w:rsidRPr="00564AC5" w:rsidRDefault="000C7533" w:rsidP="00564AC5">
      <w:pPr>
        <w:ind w:firstLine="709"/>
        <w:jc w:val="both"/>
        <w:rPr>
          <w:sz w:val="28"/>
          <w:szCs w:val="28"/>
        </w:rPr>
      </w:pPr>
      <w:r w:rsidRPr="00564AC5">
        <w:rPr>
          <w:b/>
          <w:sz w:val="28"/>
          <w:szCs w:val="28"/>
        </w:rPr>
        <w:t xml:space="preserve">1.2. </w:t>
      </w:r>
      <w:r w:rsidRPr="00564AC5">
        <w:rPr>
          <w:b/>
          <w:sz w:val="28"/>
          <w:szCs w:val="28"/>
        </w:rPr>
        <w:tab/>
        <w:t>Планируемые результаты освоения дисциплины:.</w:t>
      </w:r>
    </w:p>
    <w:p w14:paraId="5398D23E" w14:textId="77777777" w:rsidR="00C10F41" w:rsidRPr="00564AC5" w:rsidRDefault="000C7533" w:rsidP="00564AC5">
      <w:pPr>
        <w:ind w:firstLine="709"/>
        <w:jc w:val="both"/>
        <w:rPr>
          <w:sz w:val="28"/>
          <w:szCs w:val="28"/>
        </w:rPr>
      </w:pPr>
      <w:r w:rsidRPr="00564AC5">
        <w:rPr>
          <w:sz w:val="28"/>
          <w:szCs w:val="28"/>
        </w:rPr>
        <w:t xml:space="preserve">Особое значение дисциплина имеет при формировании и развитии общих компетенций: </w:t>
      </w:r>
    </w:p>
    <w:p w14:paraId="28C6873E" w14:textId="77777777" w:rsidR="00C10F41" w:rsidRPr="00564AC5" w:rsidRDefault="000C7533" w:rsidP="00564AC5">
      <w:pPr>
        <w:ind w:firstLine="709"/>
        <w:jc w:val="both"/>
        <w:rPr>
          <w:sz w:val="28"/>
          <w:szCs w:val="28"/>
        </w:rPr>
      </w:pPr>
      <w:r w:rsidRPr="00564AC5">
        <w:rPr>
          <w:sz w:val="28"/>
          <w:szCs w:val="28"/>
        </w:rPr>
        <w:t>ОК 1. Выбирать способы решения задач профессиональной деятельности применительно к различным контекстам.</w:t>
      </w:r>
    </w:p>
    <w:p w14:paraId="633F0C85" w14:textId="77777777" w:rsidR="00C10F41" w:rsidRPr="00564AC5" w:rsidRDefault="000C7533" w:rsidP="00564AC5">
      <w:pPr>
        <w:ind w:firstLine="709"/>
        <w:jc w:val="both"/>
        <w:rPr>
          <w:sz w:val="28"/>
          <w:szCs w:val="28"/>
        </w:rPr>
      </w:pPr>
      <w:r w:rsidRPr="00564AC5">
        <w:rPr>
          <w:sz w:val="28"/>
          <w:szCs w:val="28"/>
        </w:rPr>
        <w:t>ОК 2. Осуществлять поиск, анализ и интерпретацию информации, необходимой для выполнения задач профессиональной деятельности.</w:t>
      </w:r>
    </w:p>
    <w:p w14:paraId="04D03099" w14:textId="77777777" w:rsidR="00C10F41" w:rsidRPr="00564AC5" w:rsidRDefault="000C7533" w:rsidP="00564AC5">
      <w:pPr>
        <w:ind w:firstLine="709"/>
        <w:jc w:val="both"/>
        <w:rPr>
          <w:sz w:val="28"/>
          <w:szCs w:val="28"/>
        </w:rPr>
      </w:pPr>
      <w:r w:rsidRPr="00564AC5">
        <w:rPr>
          <w:sz w:val="28"/>
          <w:szCs w:val="28"/>
        </w:rPr>
        <w:t>ОК 4. Работать в коллективе и команде, эффективно взаимодействовать с коллегами, руководством, клиентами.</w:t>
      </w:r>
    </w:p>
    <w:p w14:paraId="41E50EBC" w14:textId="77777777" w:rsidR="00C10F41" w:rsidRPr="00564AC5" w:rsidRDefault="000C7533" w:rsidP="00564AC5">
      <w:pPr>
        <w:ind w:firstLine="709"/>
        <w:jc w:val="both"/>
        <w:rPr>
          <w:sz w:val="28"/>
          <w:szCs w:val="28"/>
        </w:rPr>
      </w:pPr>
      <w:r w:rsidRPr="00564AC5">
        <w:rPr>
          <w:sz w:val="28"/>
          <w:szCs w:val="28"/>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B732222" w14:textId="77777777" w:rsidR="00C10F41" w:rsidRPr="00564AC5" w:rsidRDefault="000C7533" w:rsidP="00564AC5">
      <w:pPr>
        <w:ind w:firstLine="709"/>
        <w:jc w:val="both"/>
        <w:rPr>
          <w:sz w:val="28"/>
          <w:szCs w:val="28"/>
        </w:rPr>
      </w:pPr>
      <w:r w:rsidRPr="00564AC5">
        <w:rPr>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AF1320A" w14:textId="77777777" w:rsidR="00C10F41" w:rsidRPr="00564AC5" w:rsidRDefault="000C7533" w:rsidP="00564AC5">
      <w:pPr>
        <w:ind w:firstLine="709"/>
        <w:jc w:val="both"/>
        <w:rPr>
          <w:sz w:val="28"/>
          <w:szCs w:val="28"/>
        </w:rPr>
      </w:pPr>
      <w:r w:rsidRPr="00564AC5">
        <w:rPr>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7219929B" w14:textId="77777777" w:rsidR="00C10F41" w:rsidRPr="00564AC5" w:rsidRDefault="00BE34B2" w:rsidP="00564AC5">
      <w:pPr>
        <w:ind w:firstLine="709"/>
        <w:jc w:val="both"/>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760"/>
        <w:gridCol w:w="7596"/>
      </w:tblGrid>
      <w:tr w:rsidR="00564AC5" w:rsidRPr="00564AC5" w14:paraId="49984405" w14:textId="77777777" w:rsidTr="00245238">
        <w:trPr>
          <w:trHeight w:val="649"/>
        </w:trPr>
        <w:tc>
          <w:tcPr>
            <w:tcW w:w="1760" w:type="dxa"/>
            <w:hideMark/>
          </w:tcPr>
          <w:p w14:paraId="5A1A3081" w14:textId="77777777" w:rsidR="00C10F41" w:rsidRPr="00564AC5" w:rsidRDefault="000C7533" w:rsidP="00564AC5">
            <w:pPr>
              <w:suppressAutoHyphens/>
              <w:spacing w:after="0" w:line="240" w:lineRule="auto"/>
              <w:rPr>
                <w:rFonts w:ascii="Times New Roman" w:eastAsia="Times New Roman" w:hAnsi="Times New Roman" w:cs="Times New Roman"/>
                <w:b/>
                <w:bCs/>
                <w:sz w:val="28"/>
                <w:szCs w:val="24"/>
              </w:rPr>
            </w:pPr>
            <w:r w:rsidRPr="00564AC5">
              <w:rPr>
                <w:rFonts w:ascii="Times New Roman" w:eastAsia="Times New Roman" w:hAnsi="Times New Roman" w:cs="Times New Roman"/>
                <w:b/>
                <w:bCs/>
                <w:sz w:val="28"/>
                <w:szCs w:val="24"/>
              </w:rPr>
              <w:lastRenderedPageBreak/>
              <w:t>Коды результатов</w:t>
            </w:r>
          </w:p>
        </w:tc>
        <w:tc>
          <w:tcPr>
            <w:tcW w:w="7596" w:type="dxa"/>
            <w:hideMark/>
          </w:tcPr>
          <w:p w14:paraId="39C3A9CB" w14:textId="77777777" w:rsidR="00C10F41" w:rsidRPr="00564AC5" w:rsidRDefault="000C7533" w:rsidP="00564AC5">
            <w:pPr>
              <w:suppressAutoHyphens/>
              <w:spacing w:after="0" w:line="240" w:lineRule="auto"/>
              <w:jc w:val="center"/>
              <w:rPr>
                <w:rFonts w:ascii="Times New Roman" w:eastAsia="Times New Roman" w:hAnsi="Times New Roman" w:cs="Times New Roman"/>
                <w:b/>
                <w:sz w:val="28"/>
                <w:szCs w:val="24"/>
              </w:rPr>
            </w:pPr>
            <w:r w:rsidRPr="00564AC5">
              <w:rPr>
                <w:rFonts w:ascii="Times New Roman" w:eastAsia="Times New Roman" w:hAnsi="Times New Roman" w:cs="Times New Roman"/>
                <w:b/>
                <w:sz w:val="28"/>
                <w:szCs w:val="24"/>
              </w:rPr>
              <w:t>Планируемые результаты освоения дисциплины включают:</w:t>
            </w:r>
          </w:p>
          <w:p w14:paraId="22559DED" w14:textId="77777777" w:rsidR="00C10F41" w:rsidRPr="00564AC5" w:rsidRDefault="00BE34B2" w:rsidP="00564AC5">
            <w:pPr>
              <w:suppressAutoHyphens/>
              <w:spacing w:after="0" w:line="240" w:lineRule="auto"/>
              <w:ind w:firstLine="709"/>
              <w:jc w:val="center"/>
              <w:rPr>
                <w:rFonts w:ascii="Times New Roman" w:eastAsia="Times New Roman" w:hAnsi="Times New Roman" w:cs="Times New Roman"/>
                <w:sz w:val="28"/>
                <w:szCs w:val="24"/>
              </w:rPr>
            </w:pPr>
          </w:p>
        </w:tc>
      </w:tr>
      <w:tr w:rsidR="00564AC5" w:rsidRPr="00564AC5" w14:paraId="6D78BFDF" w14:textId="77777777" w:rsidTr="00245238">
        <w:trPr>
          <w:trHeight w:val="212"/>
        </w:trPr>
        <w:tc>
          <w:tcPr>
            <w:tcW w:w="1760" w:type="dxa"/>
          </w:tcPr>
          <w:p w14:paraId="7176531F"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ЛР 01</w:t>
            </w:r>
          </w:p>
        </w:tc>
        <w:tc>
          <w:tcPr>
            <w:tcW w:w="7596" w:type="dxa"/>
          </w:tcPr>
          <w:p w14:paraId="635FCE43" w14:textId="77777777" w:rsidR="00C10F41"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61945DA6" w14:textId="77777777" w:rsidTr="00245238">
        <w:trPr>
          <w:trHeight w:val="212"/>
        </w:trPr>
        <w:tc>
          <w:tcPr>
            <w:tcW w:w="1760" w:type="dxa"/>
          </w:tcPr>
          <w:p w14:paraId="4C65BE8E" w14:textId="77777777" w:rsidR="00C10F41" w:rsidRPr="00564AC5" w:rsidRDefault="000C7533" w:rsidP="00564AC5">
            <w:pPr>
              <w:suppressAutoHyphens/>
              <w:spacing w:after="0" w:line="240" w:lineRule="auto"/>
              <w:rPr>
                <w:rFonts w:ascii="Times New Roman" w:hAnsi="Times New Roman" w:cs="Times New Roman"/>
                <w:sz w:val="28"/>
                <w:szCs w:val="24"/>
              </w:rPr>
            </w:pPr>
            <w:r w:rsidRPr="00564AC5">
              <w:rPr>
                <w:rFonts w:ascii="Times New Roman" w:hAnsi="Times New Roman" w:cs="Times New Roman"/>
                <w:sz w:val="28"/>
                <w:szCs w:val="24"/>
              </w:rPr>
              <w:t>ЛР 02</w:t>
            </w:r>
          </w:p>
        </w:tc>
        <w:tc>
          <w:tcPr>
            <w:tcW w:w="7596" w:type="dxa"/>
          </w:tcPr>
          <w:p w14:paraId="764C20D4"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bCs/>
                <w:sz w:val="28"/>
                <w:szCs w:val="24"/>
              </w:rPr>
            </w:pPr>
            <w:r w:rsidRPr="00564AC5">
              <w:rPr>
                <w:rFonts w:ascii="Times New Roman" w:hAnsi="Times New Roman" w:cs="Times New Roman"/>
                <w:bCs/>
                <w:sz w:val="28"/>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64AC5" w:rsidRPr="00564AC5" w14:paraId="49C024FF" w14:textId="77777777" w:rsidTr="00245238">
        <w:trPr>
          <w:trHeight w:val="212"/>
        </w:trPr>
        <w:tc>
          <w:tcPr>
            <w:tcW w:w="1760" w:type="dxa"/>
          </w:tcPr>
          <w:p w14:paraId="13D9943B" w14:textId="77777777" w:rsidR="00C10F41" w:rsidRPr="00564AC5" w:rsidRDefault="000C7533" w:rsidP="00564AC5">
            <w:pPr>
              <w:suppressAutoHyphens/>
              <w:spacing w:after="0" w:line="240" w:lineRule="auto"/>
              <w:rPr>
                <w:rFonts w:ascii="Times New Roman" w:hAnsi="Times New Roman" w:cs="Times New Roman"/>
                <w:sz w:val="28"/>
                <w:szCs w:val="24"/>
              </w:rPr>
            </w:pPr>
            <w:r w:rsidRPr="00564AC5">
              <w:rPr>
                <w:rFonts w:ascii="Times New Roman" w:hAnsi="Times New Roman" w:cs="Times New Roman"/>
                <w:sz w:val="28"/>
                <w:szCs w:val="24"/>
              </w:rPr>
              <w:t>ЛР 03</w:t>
            </w:r>
          </w:p>
        </w:tc>
        <w:tc>
          <w:tcPr>
            <w:tcW w:w="7596" w:type="dxa"/>
          </w:tcPr>
          <w:p w14:paraId="1D1856A1"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bCs/>
                <w:sz w:val="28"/>
                <w:szCs w:val="24"/>
              </w:rPr>
            </w:pPr>
            <w:r w:rsidRPr="00564AC5">
              <w:rPr>
                <w:rFonts w:ascii="Times New Roman" w:hAnsi="Times New Roman" w:cs="Times New Roman"/>
                <w:bCs/>
                <w:sz w:val="28"/>
                <w:szCs w:val="24"/>
              </w:rPr>
              <w:t>готовность к служению Отечеству, его защите;</w:t>
            </w:r>
          </w:p>
        </w:tc>
      </w:tr>
      <w:tr w:rsidR="00564AC5" w:rsidRPr="00564AC5" w14:paraId="7D432100" w14:textId="77777777" w:rsidTr="00245238">
        <w:trPr>
          <w:trHeight w:val="212"/>
        </w:trPr>
        <w:tc>
          <w:tcPr>
            <w:tcW w:w="1760" w:type="dxa"/>
          </w:tcPr>
          <w:p w14:paraId="6B58218D" w14:textId="77777777" w:rsidR="00C10F41" w:rsidRPr="00564AC5" w:rsidRDefault="000C7533" w:rsidP="00564AC5">
            <w:pPr>
              <w:suppressAutoHyphens/>
              <w:spacing w:after="0" w:line="240" w:lineRule="auto"/>
              <w:rPr>
                <w:rFonts w:ascii="Times New Roman" w:eastAsia="Times New Roman" w:hAnsi="Times New Roman" w:cs="Times New Roman"/>
                <w:i/>
                <w:sz w:val="28"/>
              </w:rPr>
            </w:pPr>
            <w:r w:rsidRPr="00564AC5">
              <w:rPr>
                <w:rFonts w:ascii="Times New Roman" w:hAnsi="Times New Roman" w:cs="Times New Roman"/>
                <w:sz w:val="28"/>
                <w:szCs w:val="24"/>
              </w:rPr>
              <w:t>ЛР 04</w:t>
            </w:r>
          </w:p>
        </w:tc>
        <w:tc>
          <w:tcPr>
            <w:tcW w:w="7596" w:type="dxa"/>
          </w:tcPr>
          <w:p w14:paraId="2F0C130A"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bCs/>
                <w:sz w:val="28"/>
                <w:szCs w:val="24"/>
              </w:rPr>
            </w:pPr>
            <w:r w:rsidRPr="00564AC5">
              <w:rPr>
                <w:rFonts w:ascii="Times New Roman" w:hAnsi="Times New Roman" w:cs="Times New Roman"/>
                <w:bCs/>
                <w:sz w:val="28"/>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3969308B" w14:textId="77777777" w:rsidTr="00245238">
        <w:trPr>
          <w:trHeight w:val="212"/>
        </w:trPr>
        <w:tc>
          <w:tcPr>
            <w:tcW w:w="1760" w:type="dxa"/>
          </w:tcPr>
          <w:p w14:paraId="1355E9F3"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Times New Roman" w:hAnsi="Times New Roman" w:cs="Times New Roman"/>
                <w:sz w:val="28"/>
                <w:szCs w:val="24"/>
              </w:rPr>
              <w:t>ЛР 05</w:t>
            </w:r>
          </w:p>
        </w:tc>
        <w:tc>
          <w:tcPr>
            <w:tcW w:w="7596" w:type="dxa"/>
          </w:tcPr>
          <w:p w14:paraId="61FCC6F3" w14:textId="77777777" w:rsidR="00C10F41" w:rsidRPr="00564AC5" w:rsidRDefault="000C7533" w:rsidP="00564AC5">
            <w:pPr>
              <w:suppressAutoHyphens/>
              <w:spacing w:after="0" w:line="240"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64AC5" w:rsidRPr="00564AC5" w14:paraId="15DA11EE" w14:textId="77777777" w:rsidTr="00245238">
        <w:trPr>
          <w:trHeight w:val="212"/>
        </w:trPr>
        <w:tc>
          <w:tcPr>
            <w:tcW w:w="1760" w:type="dxa"/>
          </w:tcPr>
          <w:p w14:paraId="13781D4A"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ЛР 06</w:t>
            </w:r>
          </w:p>
        </w:tc>
        <w:tc>
          <w:tcPr>
            <w:tcW w:w="7596" w:type="dxa"/>
          </w:tcPr>
          <w:p w14:paraId="02085CBB"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1C26023B" w14:textId="77777777" w:rsidTr="00245238">
        <w:trPr>
          <w:trHeight w:val="212"/>
        </w:trPr>
        <w:tc>
          <w:tcPr>
            <w:tcW w:w="1760" w:type="dxa"/>
          </w:tcPr>
          <w:p w14:paraId="69EEA071" w14:textId="77777777" w:rsidR="00C10F41" w:rsidRPr="00564AC5" w:rsidRDefault="000C7533" w:rsidP="00564AC5">
            <w:pPr>
              <w:suppressAutoHyphens/>
              <w:spacing w:after="0" w:line="240" w:lineRule="auto"/>
              <w:jc w:val="both"/>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01</w:t>
            </w:r>
          </w:p>
        </w:tc>
        <w:tc>
          <w:tcPr>
            <w:tcW w:w="7596" w:type="dxa"/>
          </w:tcPr>
          <w:p w14:paraId="028DFCC0" w14:textId="77777777" w:rsidR="00C10F41" w:rsidRPr="00564AC5" w:rsidRDefault="000C7533" w:rsidP="00564AC5">
            <w:pPr>
              <w:suppressAutoHyphens/>
              <w:spacing w:after="0" w:line="240"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1D5495EC" w14:textId="77777777" w:rsidTr="00245238">
        <w:trPr>
          <w:trHeight w:val="212"/>
        </w:trPr>
        <w:tc>
          <w:tcPr>
            <w:tcW w:w="1760" w:type="dxa"/>
          </w:tcPr>
          <w:p w14:paraId="793058EA" w14:textId="77777777" w:rsidR="00C10F41" w:rsidRPr="00564AC5" w:rsidRDefault="000C7533" w:rsidP="00564AC5">
            <w:pPr>
              <w:suppressAutoHyphens/>
              <w:spacing w:after="0" w:line="240" w:lineRule="auto"/>
              <w:jc w:val="both"/>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02</w:t>
            </w:r>
          </w:p>
        </w:tc>
        <w:tc>
          <w:tcPr>
            <w:tcW w:w="7596" w:type="dxa"/>
          </w:tcPr>
          <w:p w14:paraId="4ED004CA" w14:textId="77777777" w:rsidR="00C10F41" w:rsidRPr="00564AC5" w:rsidRDefault="000C7533" w:rsidP="00564AC5">
            <w:pPr>
              <w:autoSpaceDE w:val="0"/>
              <w:autoSpaceDN w:val="0"/>
              <w:adjustRightInd w:val="0"/>
              <w:spacing w:after="0" w:line="240" w:lineRule="auto"/>
              <w:jc w:val="both"/>
              <w:rPr>
                <w:rFonts w:ascii="Times New Roman" w:eastAsia="Calibri" w:hAnsi="Times New Roman" w:cs="Times New Roman"/>
                <w:bCs/>
                <w:sz w:val="28"/>
                <w:szCs w:val="24"/>
              </w:rPr>
            </w:pPr>
            <w:r w:rsidRPr="00564AC5">
              <w:rPr>
                <w:rFonts w:ascii="Times New Roman" w:eastAsia="Calibri" w:hAnsi="Times New Roman" w:cs="Times New Roman"/>
                <w:bCs/>
                <w:sz w:val="28"/>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768EEB03" w14:textId="77777777" w:rsidTr="00245238">
        <w:trPr>
          <w:trHeight w:val="212"/>
        </w:trPr>
        <w:tc>
          <w:tcPr>
            <w:tcW w:w="1760" w:type="dxa"/>
          </w:tcPr>
          <w:p w14:paraId="51083EB9" w14:textId="77777777" w:rsidR="00C10F41" w:rsidRPr="00564AC5" w:rsidRDefault="000C7533" w:rsidP="00564AC5">
            <w:pPr>
              <w:suppressAutoHyphens/>
              <w:spacing w:after="0" w:line="240" w:lineRule="auto"/>
              <w:jc w:val="both"/>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03</w:t>
            </w:r>
          </w:p>
        </w:tc>
        <w:tc>
          <w:tcPr>
            <w:tcW w:w="7596" w:type="dxa"/>
          </w:tcPr>
          <w:p w14:paraId="445B1DB1" w14:textId="77777777" w:rsidR="00C10F41" w:rsidRPr="00564AC5" w:rsidRDefault="000C7533" w:rsidP="00564AC5">
            <w:pPr>
              <w:suppressAutoHyphens/>
              <w:spacing w:after="0" w:line="240"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 xml:space="preserve">владение навыками познавательной, учебно-исследовательской и проектной деятельности, навыками </w:t>
            </w:r>
            <w:r w:rsidRPr="00564AC5">
              <w:rPr>
                <w:rFonts w:ascii="Times New Roman" w:eastAsia="Times New Roman" w:hAnsi="Times New Roman" w:cs="Times New Roman"/>
                <w:sz w:val="28"/>
                <w:szCs w:val="24"/>
              </w:rPr>
              <w:lastRenderedPageBreak/>
              <w:t>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783E9E3D" w14:textId="77777777" w:rsidTr="00245238">
        <w:trPr>
          <w:trHeight w:val="212"/>
        </w:trPr>
        <w:tc>
          <w:tcPr>
            <w:tcW w:w="1760" w:type="dxa"/>
          </w:tcPr>
          <w:p w14:paraId="63DAB884"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lastRenderedPageBreak/>
              <w:t>МР 04</w:t>
            </w:r>
          </w:p>
        </w:tc>
        <w:tc>
          <w:tcPr>
            <w:tcW w:w="7596" w:type="dxa"/>
          </w:tcPr>
          <w:p w14:paraId="58E5857B" w14:textId="77777777" w:rsidR="00C10F41"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389387DD" w14:textId="77777777" w:rsidTr="00245238">
        <w:trPr>
          <w:trHeight w:val="212"/>
        </w:trPr>
        <w:tc>
          <w:tcPr>
            <w:tcW w:w="1760" w:type="dxa"/>
          </w:tcPr>
          <w:p w14:paraId="15499335" w14:textId="77777777" w:rsidR="00C10F41" w:rsidRPr="00564AC5" w:rsidRDefault="000C7533" w:rsidP="00564AC5">
            <w:pPr>
              <w:suppressAutoHyphens/>
              <w:spacing w:after="0" w:line="240" w:lineRule="auto"/>
              <w:jc w:val="both"/>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05</w:t>
            </w:r>
          </w:p>
        </w:tc>
        <w:tc>
          <w:tcPr>
            <w:tcW w:w="7596" w:type="dxa"/>
          </w:tcPr>
          <w:p w14:paraId="42A11446" w14:textId="77777777" w:rsidR="00C10F41" w:rsidRPr="00564AC5" w:rsidRDefault="000C7533" w:rsidP="00564AC5">
            <w:pPr>
              <w:suppressAutoHyphens/>
              <w:spacing w:after="0" w:line="240"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2207076F" w14:textId="77777777" w:rsidTr="00245238">
        <w:trPr>
          <w:trHeight w:val="212"/>
        </w:trPr>
        <w:tc>
          <w:tcPr>
            <w:tcW w:w="1760" w:type="dxa"/>
          </w:tcPr>
          <w:p w14:paraId="0ECFF93D" w14:textId="77777777" w:rsidR="00C10F41" w:rsidRPr="00564AC5" w:rsidRDefault="000C7533" w:rsidP="00564AC5">
            <w:pPr>
              <w:suppressAutoHyphens/>
              <w:spacing w:after="0" w:line="240" w:lineRule="auto"/>
              <w:jc w:val="both"/>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07</w:t>
            </w:r>
          </w:p>
        </w:tc>
        <w:tc>
          <w:tcPr>
            <w:tcW w:w="7596" w:type="dxa"/>
          </w:tcPr>
          <w:p w14:paraId="5B99455E" w14:textId="77777777" w:rsidR="00C10F41" w:rsidRPr="00564AC5" w:rsidRDefault="000C7533" w:rsidP="00564AC5">
            <w:pPr>
              <w:suppressAutoHyphens/>
              <w:spacing w:after="0" w:line="240"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413FD9FB" w14:textId="77777777" w:rsidTr="00245238">
        <w:trPr>
          <w:trHeight w:val="212"/>
        </w:trPr>
        <w:tc>
          <w:tcPr>
            <w:tcW w:w="1760" w:type="dxa"/>
          </w:tcPr>
          <w:p w14:paraId="02B4F077" w14:textId="77777777" w:rsidR="00C10F41" w:rsidRPr="00564AC5" w:rsidRDefault="000C7533" w:rsidP="00564AC5">
            <w:pPr>
              <w:suppressAutoHyphens/>
              <w:spacing w:after="0" w:line="240" w:lineRule="auto"/>
              <w:ind w:firstLine="22"/>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ПРб 01</w:t>
            </w:r>
          </w:p>
        </w:tc>
        <w:tc>
          <w:tcPr>
            <w:tcW w:w="7596" w:type="dxa"/>
          </w:tcPr>
          <w:p w14:paraId="7279AF1D" w14:textId="77777777" w:rsidR="00C10F41"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564AC5" w:rsidRPr="00564AC5" w14:paraId="5470A48F" w14:textId="77777777" w:rsidTr="00245238">
        <w:trPr>
          <w:trHeight w:val="212"/>
        </w:trPr>
        <w:tc>
          <w:tcPr>
            <w:tcW w:w="1760" w:type="dxa"/>
          </w:tcPr>
          <w:p w14:paraId="499A590F" w14:textId="77777777" w:rsidR="00C10F41" w:rsidRPr="00564AC5" w:rsidRDefault="000C7533" w:rsidP="00564AC5">
            <w:pPr>
              <w:suppressAutoHyphens/>
              <w:spacing w:after="0" w:line="240" w:lineRule="auto"/>
              <w:ind w:firstLine="22"/>
              <w:rPr>
                <w:rFonts w:ascii="Times New Roman" w:eastAsia="Times New Roman" w:hAnsi="Times New Roman" w:cs="Times New Roman"/>
                <w:sz w:val="28"/>
                <w:szCs w:val="24"/>
              </w:rPr>
            </w:pPr>
            <w:r w:rsidRPr="00564AC5">
              <w:rPr>
                <w:rFonts w:ascii="Times New Roman" w:eastAsia="Calibri" w:hAnsi="Times New Roman" w:cs="Times New Roman"/>
                <w:bCs/>
                <w:sz w:val="28"/>
                <w:szCs w:val="24"/>
              </w:rPr>
              <w:t>ПРб 02</w:t>
            </w:r>
          </w:p>
        </w:tc>
        <w:tc>
          <w:tcPr>
            <w:tcW w:w="7596" w:type="dxa"/>
          </w:tcPr>
          <w:p w14:paraId="41577D59" w14:textId="77777777" w:rsidR="00C10F41"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564AC5" w:rsidRPr="00564AC5" w14:paraId="389E3848" w14:textId="77777777" w:rsidTr="00245238">
        <w:trPr>
          <w:trHeight w:val="212"/>
        </w:trPr>
        <w:tc>
          <w:tcPr>
            <w:tcW w:w="1760" w:type="dxa"/>
          </w:tcPr>
          <w:p w14:paraId="0065EB01" w14:textId="77777777" w:rsidR="00C10F41" w:rsidRPr="00564AC5" w:rsidRDefault="000C7533" w:rsidP="00564AC5">
            <w:pPr>
              <w:suppressAutoHyphens/>
              <w:spacing w:after="0" w:line="240" w:lineRule="auto"/>
              <w:ind w:firstLine="22"/>
              <w:rPr>
                <w:rFonts w:ascii="Times New Roman" w:eastAsia="Times New Roman" w:hAnsi="Times New Roman" w:cs="Times New Roman"/>
                <w:sz w:val="28"/>
                <w:szCs w:val="24"/>
              </w:rPr>
            </w:pPr>
            <w:r w:rsidRPr="00564AC5">
              <w:rPr>
                <w:rFonts w:ascii="Times New Roman" w:eastAsia="Calibri" w:hAnsi="Times New Roman" w:cs="Times New Roman"/>
                <w:bCs/>
                <w:sz w:val="28"/>
                <w:szCs w:val="24"/>
              </w:rPr>
              <w:t>ПРб 03</w:t>
            </w:r>
          </w:p>
        </w:tc>
        <w:tc>
          <w:tcPr>
            <w:tcW w:w="7596" w:type="dxa"/>
          </w:tcPr>
          <w:p w14:paraId="60F52BCD"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564AC5" w:rsidRPr="00564AC5" w14:paraId="54434007" w14:textId="77777777" w:rsidTr="00245238">
        <w:trPr>
          <w:trHeight w:val="212"/>
        </w:trPr>
        <w:tc>
          <w:tcPr>
            <w:tcW w:w="1760" w:type="dxa"/>
          </w:tcPr>
          <w:p w14:paraId="28E1FE18" w14:textId="77777777" w:rsidR="00C10F41" w:rsidRPr="00564AC5" w:rsidRDefault="000C7533" w:rsidP="00564AC5">
            <w:pPr>
              <w:suppressAutoHyphens/>
              <w:spacing w:after="0" w:line="240" w:lineRule="auto"/>
              <w:ind w:firstLine="22"/>
              <w:rPr>
                <w:rFonts w:ascii="Times New Roman" w:eastAsia="Times New Roman" w:hAnsi="Times New Roman" w:cs="Times New Roman"/>
                <w:sz w:val="28"/>
                <w:szCs w:val="24"/>
              </w:rPr>
            </w:pPr>
            <w:r w:rsidRPr="00564AC5">
              <w:rPr>
                <w:rFonts w:ascii="Times New Roman" w:eastAsia="Calibri" w:hAnsi="Times New Roman" w:cs="Times New Roman"/>
                <w:bCs/>
                <w:sz w:val="28"/>
                <w:szCs w:val="24"/>
              </w:rPr>
              <w:t>ПРб 04</w:t>
            </w:r>
          </w:p>
        </w:tc>
        <w:tc>
          <w:tcPr>
            <w:tcW w:w="7596" w:type="dxa"/>
          </w:tcPr>
          <w:p w14:paraId="00DDB3B1" w14:textId="77777777" w:rsidR="00C10F41" w:rsidRPr="00564AC5" w:rsidRDefault="000C7533" w:rsidP="00564AC5">
            <w:pPr>
              <w:autoSpaceDE w:val="0"/>
              <w:autoSpaceDN w:val="0"/>
              <w:adjustRightInd w:val="0"/>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владение навыками проектной деятельности и исторической реконструкции с привлечением различных источников;</w:t>
            </w:r>
          </w:p>
        </w:tc>
      </w:tr>
      <w:tr w:rsidR="00C10F41" w:rsidRPr="00564AC5" w14:paraId="1EDAA1AD" w14:textId="77777777" w:rsidTr="00245238">
        <w:trPr>
          <w:trHeight w:val="212"/>
        </w:trPr>
        <w:tc>
          <w:tcPr>
            <w:tcW w:w="1760" w:type="dxa"/>
          </w:tcPr>
          <w:p w14:paraId="32FC2543" w14:textId="77777777" w:rsidR="00C10F41" w:rsidRPr="00564AC5" w:rsidRDefault="000C7533" w:rsidP="00564AC5">
            <w:pPr>
              <w:suppressAutoHyphens/>
              <w:spacing w:after="0" w:line="240" w:lineRule="auto"/>
              <w:ind w:firstLine="22"/>
              <w:rPr>
                <w:rFonts w:ascii="Times New Roman" w:eastAsia="Times New Roman" w:hAnsi="Times New Roman" w:cs="Times New Roman"/>
                <w:sz w:val="28"/>
                <w:szCs w:val="24"/>
              </w:rPr>
            </w:pPr>
            <w:r w:rsidRPr="00564AC5">
              <w:rPr>
                <w:rFonts w:ascii="Times New Roman" w:eastAsia="Calibri" w:hAnsi="Times New Roman" w:cs="Times New Roman"/>
                <w:bCs/>
                <w:sz w:val="28"/>
                <w:szCs w:val="24"/>
              </w:rPr>
              <w:t>ПРб 05</w:t>
            </w:r>
          </w:p>
        </w:tc>
        <w:tc>
          <w:tcPr>
            <w:tcW w:w="7596" w:type="dxa"/>
          </w:tcPr>
          <w:p w14:paraId="0E2E3CAE" w14:textId="77777777" w:rsidR="00C10F41" w:rsidRPr="00564AC5" w:rsidRDefault="000C7533" w:rsidP="00564AC5">
            <w:pPr>
              <w:suppressAutoHyphens/>
              <w:spacing w:after="0" w:line="240" w:lineRule="auto"/>
              <w:jc w:val="both"/>
              <w:rPr>
                <w:rFonts w:ascii="Times New Roman" w:eastAsia="Times New Roman" w:hAnsi="Times New Roman" w:cs="Times New Roman"/>
                <w:i/>
                <w:sz w:val="28"/>
                <w:szCs w:val="24"/>
              </w:rPr>
            </w:pPr>
            <w:r w:rsidRPr="00564AC5">
              <w:rPr>
                <w:rFonts w:ascii="Times New Roman" w:eastAsia="Calibri" w:hAnsi="Times New Roman" w:cs="Times New Roman"/>
                <w:bCs/>
                <w:sz w:val="28"/>
                <w:szCs w:val="24"/>
              </w:rPr>
              <w:t>сформированность умений вести диалог, обосновывать свою точку зрения в дискуссии по исторической тематике.</w:t>
            </w:r>
          </w:p>
        </w:tc>
      </w:tr>
    </w:tbl>
    <w:p w14:paraId="447921BF" w14:textId="77777777" w:rsidR="00C10F41" w:rsidRPr="00564AC5" w:rsidRDefault="00BE34B2" w:rsidP="00564AC5">
      <w:pPr>
        <w:ind w:firstLine="709"/>
        <w:jc w:val="both"/>
        <w:rPr>
          <w:sz w:val="28"/>
          <w:szCs w:val="28"/>
        </w:rPr>
      </w:pPr>
    </w:p>
    <w:p w14:paraId="76106331"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6DBA4197"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1D732230" w14:textId="77777777" w:rsidR="00C10F41" w:rsidRPr="00564AC5" w:rsidRDefault="000C7533" w:rsidP="00564AC5">
      <w:pPr>
        <w:spacing w:after="0" w:line="240" w:lineRule="auto"/>
        <w:jc w:val="center"/>
        <w:rPr>
          <w:rFonts w:ascii="Times New Roman" w:eastAsia="Times New Roman" w:hAnsi="Times New Roman" w:cs="Times New Roman"/>
          <w:b/>
          <w:caps/>
          <w:sz w:val="28"/>
          <w:szCs w:val="28"/>
        </w:rPr>
      </w:pPr>
      <w:r w:rsidRPr="00564AC5">
        <w:rPr>
          <w:rFonts w:ascii="Times New Roman" w:eastAsia="Times New Roman" w:hAnsi="Times New Roman" w:cs="Times New Roman"/>
          <w:b/>
          <w:sz w:val="28"/>
          <w:szCs w:val="28"/>
        </w:rPr>
        <w:t xml:space="preserve">2. СТРУКТУРА И СОДЕРЖАНИЕ </w:t>
      </w:r>
      <w:r w:rsidRPr="00564AC5">
        <w:rPr>
          <w:rFonts w:ascii="Times New Roman" w:eastAsia="Times New Roman" w:hAnsi="Times New Roman" w:cs="Times New Roman"/>
          <w:b/>
          <w:caps/>
          <w:sz w:val="28"/>
          <w:szCs w:val="28"/>
        </w:rPr>
        <w:t xml:space="preserve">учебной дисциплины </w:t>
      </w:r>
    </w:p>
    <w:p w14:paraId="64F3474E" w14:textId="77777777" w:rsidR="00C10F41" w:rsidRPr="00564AC5" w:rsidRDefault="00BE34B2" w:rsidP="00564AC5">
      <w:pPr>
        <w:spacing w:after="0" w:line="240" w:lineRule="auto"/>
        <w:jc w:val="center"/>
        <w:rPr>
          <w:rFonts w:ascii="Times New Roman" w:eastAsia="Times New Roman" w:hAnsi="Times New Roman" w:cs="Times New Roman"/>
          <w:b/>
          <w:sz w:val="28"/>
          <w:szCs w:val="28"/>
        </w:rPr>
      </w:pPr>
    </w:p>
    <w:p w14:paraId="64035A31" w14:textId="77777777" w:rsidR="00C10F41" w:rsidRPr="00564AC5" w:rsidRDefault="00BE34B2" w:rsidP="00564AC5">
      <w:pPr>
        <w:spacing w:after="0" w:line="240" w:lineRule="auto"/>
        <w:ind w:firstLine="709"/>
        <w:jc w:val="both"/>
        <w:rPr>
          <w:rFonts w:ascii="Times New Roman" w:eastAsia="Times New Roman" w:hAnsi="Times New Roman" w:cs="Times New Roman"/>
          <w:b/>
          <w:sz w:val="28"/>
          <w:szCs w:val="28"/>
        </w:rPr>
      </w:pPr>
    </w:p>
    <w:p w14:paraId="6FA8085A" w14:textId="77777777" w:rsidR="00C10F41"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2.1.  Объем учебной дисциплины и виды учебной работы</w:t>
      </w:r>
    </w:p>
    <w:p w14:paraId="1C555CE2" w14:textId="77777777" w:rsidR="00C10F41" w:rsidRPr="00564AC5" w:rsidRDefault="00BE34B2" w:rsidP="00564AC5">
      <w:pPr>
        <w:autoSpaceDE w:val="0"/>
        <w:autoSpaceDN w:val="0"/>
        <w:adjustRightInd w:val="0"/>
        <w:spacing w:after="0" w:line="240" w:lineRule="auto"/>
        <w:ind w:firstLine="700"/>
        <w:jc w:val="center"/>
        <w:rPr>
          <w:rFonts w:ascii="Times New Roman" w:hAnsi="Times New Roman" w:cs="Times New Roman"/>
          <w:sz w:val="23"/>
          <w:szCs w:val="23"/>
        </w:rPr>
      </w:pPr>
    </w:p>
    <w:tbl>
      <w:tblPr>
        <w:tblW w:w="9531" w:type="dxa"/>
        <w:tblInd w:w="108" w:type="dxa"/>
        <w:tblBorders>
          <w:top w:val="nil"/>
          <w:left w:val="nil"/>
          <w:bottom w:val="nil"/>
          <w:right w:val="nil"/>
        </w:tblBorders>
        <w:tblLayout w:type="fixed"/>
        <w:tblCellMar>
          <w:left w:w="10" w:type="dxa"/>
          <w:right w:w="10" w:type="dxa"/>
        </w:tblCellMar>
        <w:tblLook w:val="0000" w:firstRow="0" w:lastRow="0" w:firstColumn="0" w:lastColumn="0" w:noHBand="0" w:noVBand="0"/>
      </w:tblPr>
      <w:tblGrid>
        <w:gridCol w:w="7088"/>
        <w:gridCol w:w="2443"/>
      </w:tblGrid>
      <w:tr w:rsidR="00564AC5" w:rsidRPr="00564AC5" w14:paraId="2B585E66" w14:textId="77777777" w:rsidTr="00245238">
        <w:trPr>
          <w:trHeight w:val="159"/>
        </w:trPr>
        <w:tc>
          <w:tcPr>
            <w:tcW w:w="7088" w:type="dxa"/>
            <w:tcBorders>
              <w:top w:val="single" w:sz="8" w:space="0" w:color="000000"/>
              <w:left w:val="single" w:sz="8" w:space="0" w:color="000000"/>
              <w:bottom w:val="single" w:sz="8" w:space="0" w:color="000000"/>
              <w:right w:val="single" w:sz="8" w:space="0" w:color="000000"/>
            </w:tcBorders>
          </w:tcPr>
          <w:p w14:paraId="11D90B11" w14:textId="77777777" w:rsidR="00C10F41" w:rsidRPr="00564AC5" w:rsidRDefault="000C7533" w:rsidP="00564AC5">
            <w:pPr>
              <w:autoSpaceDE w:val="0"/>
              <w:autoSpaceDN w:val="0"/>
              <w:adjustRightInd w:val="0"/>
              <w:spacing w:after="0" w:line="240" w:lineRule="auto"/>
              <w:rPr>
                <w:rFonts w:ascii="Times New Roman" w:hAnsi="Times New Roman" w:cs="Times New Roman"/>
                <w:sz w:val="24"/>
                <w:szCs w:val="24"/>
              </w:rPr>
            </w:pPr>
            <w:r w:rsidRPr="00564AC5">
              <w:rPr>
                <w:rFonts w:ascii="Times New Roman" w:hAnsi="Times New Roman" w:cs="Times New Roman"/>
                <w:b/>
                <w:bCs/>
                <w:sz w:val="24"/>
                <w:szCs w:val="24"/>
              </w:rPr>
              <w:t xml:space="preserve">Вид учебной работы </w:t>
            </w:r>
          </w:p>
        </w:tc>
        <w:tc>
          <w:tcPr>
            <w:tcW w:w="2443" w:type="dxa"/>
            <w:tcBorders>
              <w:top w:val="single" w:sz="8" w:space="0" w:color="000000"/>
              <w:left w:val="single" w:sz="8" w:space="0" w:color="000000"/>
              <w:bottom w:val="single" w:sz="8" w:space="0" w:color="000000"/>
              <w:right w:val="single" w:sz="8" w:space="0" w:color="000000"/>
            </w:tcBorders>
          </w:tcPr>
          <w:p w14:paraId="4E8A5129"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b/>
                <w:bCs/>
                <w:sz w:val="24"/>
                <w:szCs w:val="24"/>
              </w:rPr>
              <w:t>Объем в часах</w:t>
            </w:r>
          </w:p>
        </w:tc>
      </w:tr>
      <w:tr w:rsidR="00564AC5" w:rsidRPr="00564AC5" w14:paraId="13F67242" w14:textId="77777777" w:rsidTr="00245238">
        <w:trPr>
          <w:trHeight w:val="159"/>
        </w:trPr>
        <w:tc>
          <w:tcPr>
            <w:tcW w:w="7088" w:type="dxa"/>
            <w:tcBorders>
              <w:top w:val="single" w:sz="8" w:space="0" w:color="000000"/>
              <w:left w:val="single" w:sz="8" w:space="0" w:color="000000"/>
              <w:bottom w:val="single" w:sz="8" w:space="0" w:color="000000"/>
              <w:right w:val="single" w:sz="8" w:space="0" w:color="000000"/>
            </w:tcBorders>
          </w:tcPr>
          <w:p w14:paraId="782A33FC"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b/>
                <w:sz w:val="24"/>
                <w:szCs w:val="24"/>
              </w:rPr>
            </w:pPr>
            <w:r w:rsidRPr="00564AC5">
              <w:rPr>
                <w:rFonts w:ascii="Times New Roman" w:hAnsi="Times New Roman" w:cs="Times New Roman"/>
                <w:b/>
                <w:bCs/>
                <w:sz w:val="24"/>
                <w:szCs w:val="24"/>
              </w:rPr>
              <w:t>Объем образовательной программы учебной дисциплины</w:t>
            </w:r>
          </w:p>
        </w:tc>
        <w:tc>
          <w:tcPr>
            <w:tcW w:w="2443" w:type="dxa"/>
            <w:tcBorders>
              <w:top w:val="single" w:sz="8" w:space="0" w:color="000000"/>
              <w:left w:val="single" w:sz="8" w:space="0" w:color="000000"/>
              <w:bottom w:val="single" w:sz="8" w:space="0" w:color="000000"/>
              <w:right w:val="single" w:sz="8" w:space="0" w:color="000000"/>
            </w:tcBorders>
          </w:tcPr>
          <w:p w14:paraId="06194EF3"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b/>
                <w:bCs/>
                <w:sz w:val="24"/>
                <w:szCs w:val="24"/>
              </w:rPr>
              <w:t>124</w:t>
            </w:r>
          </w:p>
        </w:tc>
      </w:tr>
      <w:tr w:rsidR="00564AC5" w:rsidRPr="00564AC5" w14:paraId="7A49A698" w14:textId="77777777" w:rsidTr="00245238">
        <w:trPr>
          <w:trHeight w:val="157"/>
        </w:trPr>
        <w:tc>
          <w:tcPr>
            <w:tcW w:w="9531" w:type="dxa"/>
            <w:gridSpan w:val="2"/>
            <w:tcBorders>
              <w:top w:val="single" w:sz="8" w:space="0" w:color="000000"/>
              <w:left w:val="single" w:sz="8" w:space="0" w:color="000000"/>
              <w:bottom w:val="single" w:sz="8" w:space="0" w:color="000000"/>
              <w:right w:val="single" w:sz="8" w:space="0" w:color="000000"/>
            </w:tcBorders>
          </w:tcPr>
          <w:p w14:paraId="708A075E"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в т. ч.: </w:t>
            </w:r>
          </w:p>
        </w:tc>
      </w:tr>
      <w:tr w:rsidR="00564AC5" w:rsidRPr="00564AC5" w14:paraId="4A00EA63"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76890263"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1. Основное содержание</w:t>
            </w:r>
          </w:p>
        </w:tc>
        <w:tc>
          <w:tcPr>
            <w:tcW w:w="2443" w:type="dxa"/>
            <w:tcBorders>
              <w:top w:val="single" w:sz="8" w:space="0" w:color="000000"/>
              <w:left w:val="single" w:sz="8" w:space="0" w:color="000000"/>
              <w:bottom w:val="single" w:sz="8" w:space="0" w:color="000000"/>
              <w:right w:val="single" w:sz="8" w:space="0" w:color="000000"/>
            </w:tcBorders>
          </w:tcPr>
          <w:p w14:paraId="012D82D6"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62</w:t>
            </w:r>
          </w:p>
        </w:tc>
      </w:tr>
      <w:tr w:rsidR="00564AC5" w:rsidRPr="00564AC5" w14:paraId="7796AB89"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202CBCF9"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lastRenderedPageBreak/>
              <w:t>в т. ч.:</w:t>
            </w:r>
          </w:p>
        </w:tc>
        <w:tc>
          <w:tcPr>
            <w:tcW w:w="2443" w:type="dxa"/>
            <w:tcBorders>
              <w:top w:val="single" w:sz="8" w:space="0" w:color="000000"/>
              <w:left w:val="single" w:sz="8" w:space="0" w:color="000000"/>
              <w:bottom w:val="single" w:sz="8" w:space="0" w:color="000000"/>
              <w:right w:val="single" w:sz="8" w:space="0" w:color="000000"/>
            </w:tcBorders>
          </w:tcPr>
          <w:p w14:paraId="6F5A55B3" w14:textId="77777777" w:rsidR="00C10F41" w:rsidRPr="00564AC5" w:rsidRDefault="00BE34B2" w:rsidP="00564AC5">
            <w:pPr>
              <w:autoSpaceDE w:val="0"/>
              <w:autoSpaceDN w:val="0"/>
              <w:adjustRightInd w:val="0"/>
              <w:spacing w:after="0" w:line="240" w:lineRule="auto"/>
              <w:jc w:val="center"/>
              <w:rPr>
                <w:rFonts w:ascii="Times New Roman" w:hAnsi="Times New Roman" w:cs="Times New Roman"/>
                <w:sz w:val="24"/>
                <w:szCs w:val="24"/>
              </w:rPr>
            </w:pPr>
          </w:p>
        </w:tc>
      </w:tr>
      <w:tr w:rsidR="00564AC5" w:rsidRPr="00564AC5" w14:paraId="2942CAFF"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6A3F9C2E"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теоретическое обучение</w:t>
            </w:r>
          </w:p>
        </w:tc>
        <w:tc>
          <w:tcPr>
            <w:tcW w:w="2443" w:type="dxa"/>
            <w:tcBorders>
              <w:top w:val="single" w:sz="8" w:space="0" w:color="000000"/>
              <w:left w:val="single" w:sz="8" w:space="0" w:color="000000"/>
              <w:bottom w:val="single" w:sz="8" w:space="0" w:color="000000"/>
              <w:right w:val="single" w:sz="8" w:space="0" w:color="000000"/>
            </w:tcBorders>
          </w:tcPr>
          <w:p w14:paraId="255782D4"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62</w:t>
            </w:r>
          </w:p>
        </w:tc>
      </w:tr>
      <w:tr w:rsidR="00564AC5" w:rsidRPr="00564AC5" w14:paraId="7C419A5D"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02725329"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практические занятия</w:t>
            </w:r>
          </w:p>
        </w:tc>
        <w:tc>
          <w:tcPr>
            <w:tcW w:w="2443" w:type="dxa"/>
            <w:tcBorders>
              <w:top w:val="single" w:sz="8" w:space="0" w:color="000000"/>
              <w:left w:val="single" w:sz="8" w:space="0" w:color="000000"/>
              <w:bottom w:val="single" w:sz="8" w:space="0" w:color="000000"/>
              <w:right w:val="single" w:sz="8" w:space="0" w:color="000000"/>
            </w:tcBorders>
          </w:tcPr>
          <w:p w14:paraId="76ECFA0C" w14:textId="77777777" w:rsidR="00C10F41" w:rsidRPr="00564AC5" w:rsidRDefault="00BE34B2" w:rsidP="00564AC5">
            <w:pPr>
              <w:autoSpaceDE w:val="0"/>
              <w:autoSpaceDN w:val="0"/>
              <w:adjustRightInd w:val="0"/>
              <w:spacing w:after="0" w:line="240" w:lineRule="auto"/>
              <w:jc w:val="center"/>
              <w:rPr>
                <w:rFonts w:ascii="Times New Roman" w:hAnsi="Times New Roman" w:cs="Times New Roman"/>
                <w:sz w:val="24"/>
                <w:szCs w:val="24"/>
              </w:rPr>
            </w:pPr>
          </w:p>
        </w:tc>
      </w:tr>
      <w:tr w:rsidR="00564AC5" w:rsidRPr="00564AC5" w14:paraId="7DC8256F"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7BCBEA3A"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2. Профессионально ориентированное содержание</w:t>
            </w:r>
          </w:p>
        </w:tc>
        <w:tc>
          <w:tcPr>
            <w:tcW w:w="2443" w:type="dxa"/>
            <w:tcBorders>
              <w:top w:val="single" w:sz="8" w:space="0" w:color="000000"/>
              <w:left w:val="single" w:sz="8" w:space="0" w:color="000000"/>
              <w:bottom w:val="single" w:sz="8" w:space="0" w:color="000000"/>
              <w:right w:val="single" w:sz="8" w:space="0" w:color="000000"/>
            </w:tcBorders>
          </w:tcPr>
          <w:p w14:paraId="58E5AA6E"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60</w:t>
            </w:r>
          </w:p>
        </w:tc>
      </w:tr>
      <w:tr w:rsidR="00564AC5" w:rsidRPr="00564AC5" w14:paraId="2FE5DF83"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02510D9C"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в т. ч.:</w:t>
            </w:r>
          </w:p>
        </w:tc>
        <w:tc>
          <w:tcPr>
            <w:tcW w:w="2443" w:type="dxa"/>
            <w:tcBorders>
              <w:top w:val="single" w:sz="8" w:space="0" w:color="000000"/>
              <w:left w:val="single" w:sz="8" w:space="0" w:color="000000"/>
              <w:bottom w:val="single" w:sz="8" w:space="0" w:color="000000"/>
              <w:right w:val="single" w:sz="8" w:space="0" w:color="000000"/>
            </w:tcBorders>
          </w:tcPr>
          <w:p w14:paraId="7A83DDEE" w14:textId="77777777" w:rsidR="00C10F41" w:rsidRPr="00564AC5" w:rsidRDefault="00BE34B2" w:rsidP="00564AC5">
            <w:pPr>
              <w:autoSpaceDE w:val="0"/>
              <w:autoSpaceDN w:val="0"/>
              <w:adjustRightInd w:val="0"/>
              <w:spacing w:after="0" w:line="240" w:lineRule="auto"/>
              <w:jc w:val="center"/>
              <w:rPr>
                <w:rFonts w:ascii="Times New Roman" w:hAnsi="Times New Roman" w:cs="Times New Roman"/>
                <w:sz w:val="24"/>
                <w:szCs w:val="24"/>
              </w:rPr>
            </w:pPr>
          </w:p>
        </w:tc>
      </w:tr>
      <w:tr w:rsidR="00564AC5" w:rsidRPr="00564AC5" w14:paraId="6EACEDB3" w14:textId="77777777" w:rsidTr="00245238">
        <w:trPr>
          <w:trHeight w:val="157"/>
        </w:trPr>
        <w:tc>
          <w:tcPr>
            <w:tcW w:w="7088" w:type="dxa"/>
            <w:tcBorders>
              <w:top w:val="single" w:sz="8" w:space="0" w:color="000000"/>
              <w:left w:val="single" w:sz="8" w:space="0" w:color="000000"/>
              <w:bottom w:val="single" w:sz="8" w:space="0" w:color="000000"/>
              <w:right w:val="single" w:sz="8" w:space="0" w:color="000000"/>
            </w:tcBorders>
          </w:tcPr>
          <w:p w14:paraId="20BC6C4C"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практические занятия</w:t>
            </w:r>
          </w:p>
        </w:tc>
        <w:tc>
          <w:tcPr>
            <w:tcW w:w="2443" w:type="dxa"/>
            <w:tcBorders>
              <w:top w:val="single" w:sz="8" w:space="0" w:color="000000"/>
              <w:left w:val="single" w:sz="8" w:space="0" w:color="000000"/>
              <w:bottom w:val="single" w:sz="8" w:space="0" w:color="000000"/>
              <w:right w:val="single" w:sz="8" w:space="0" w:color="000000"/>
            </w:tcBorders>
          </w:tcPr>
          <w:p w14:paraId="779372ED"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37</w:t>
            </w:r>
          </w:p>
        </w:tc>
      </w:tr>
      <w:tr w:rsidR="00564AC5" w:rsidRPr="00564AC5" w14:paraId="7317D351" w14:textId="77777777" w:rsidTr="00245238">
        <w:trPr>
          <w:trHeight w:val="159"/>
        </w:trPr>
        <w:tc>
          <w:tcPr>
            <w:tcW w:w="7088" w:type="dxa"/>
            <w:tcBorders>
              <w:top w:val="single" w:sz="8" w:space="0" w:color="000000"/>
              <w:left w:val="single" w:sz="8" w:space="0" w:color="000000"/>
              <w:bottom w:val="single" w:sz="8" w:space="0" w:color="000000"/>
              <w:right w:val="single" w:sz="8" w:space="0" w:color="000000"/>
            </w:tcBorders>
          </w:tcPr>
          <w:p w14:paraId="7B27D2C0" w14:textId="77777777" w:rsidR="00C10F41"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Самостоятельная работа </w:t>
            </w:r>
          </w:p>
        </w:tc>
        <w:tc>
          <w:tcPr>
            <w:tcW w:w="2443" w:type="dxa"/>
            <w:tcBorders>
              <w:top w:val="single" w:sz="8" w:space="0" w:color="000000"/>
              <w:left w:val="single" w:sz="8" w:space="0" w:color="000000"/>
              <w:bottom w:val="single" w:sz="8" w:space="0" w:color="000000"/>
              <w:right w:val="single" w:sz="8" w:space="0" w:color="000000"/>
            </w:tcBorders>
          </w:tcPr>
          <w:p w14:paraId="41CD1127"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bCs/>
                <w:sz w:val="24"/>
                <w:szCs w:val="24"/>
              </w:rPr>
              <w:t>23</w:t>
            </w:r>
          </w:p>
        </w:tc>
      </w:tr>
      <w:tr w:rsidR="00564AC5" w:rsidRPr="00564AC5" w14:paraId="200906D4" w14:textId="77777777" w:rsidTr="00245238">
        <w:trPr>
          <w:trHeight w:val="159"/>
        </w:trPr>
        <w:tc>
          <w:tcPr>
            <w:tcW w:w="7088" w:type="dxa"/>
            <w:tcBorders>
              <w:top w:val="single" w:sz="8" w:space="0" w:color="000000"/>
              <w:left w:val="single" w:sz="8" w:space="0" w:color="000000"/>
              <w:bottom w:val="single" w:sz="8" w:space="0" w:color="000000"/>
              <w:right w:val="single" w:sz="8" w:space="0" w:color="000000"/>
            </w:tcBorders>
            <w:vAlign w:val="center"/>
          </w:tcPr>
          <w:p w14:paraId="7412B592" w14:textId="77777777" w:rsidR="00C10F41"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
                <w:iCs/>
                <w:sz w:val="24"/>
                <w:szCs w:val="24"/>
              </w:rPr>
              <w:t>Промежуточная аттестация (дифференцированный зачет)</w:t>
            </w:r>
          </w:p>
        </w:tc>
        <w:tc>
          <w:tcPr>
            <w:tcW w:w="2443" w:type="dxa"/>
            <w:tcBorders>
              <w:top w:val="single" w:sz="8" w:space="0" w:color="000000"/>
              <w:left w:val="single" w:sz="8" w:space="0" w:color="000000"/>
              <w:bottom w:val="single" w:sz="8" w:space="0" w:color="000000"/>
              <w:right w:val="single" w:sz="8" w:space="0" w:color="000000"/>
            </w:tcBorders>
            <w:vAlign w:val="center"/>
          </w:tcPr>
          <w:p w14:paraId="0CCC98A7" w14:textId="77777777" w:rsidR="00C10F41" w:rsidRPr="00564AC5" w:rsidRDefault="000C7533" w:rsidP="00564AC5">
            <w:pPr>
              <w:suppressAutoHyphens/>
              <w:spacing w:after="0" w:line="240" w:lineRule="auto"/>
              <w:ind w:firstLine="34"/>
              <w:jc w:val="center"/>
              <w:rPr>
                <w:rFonts w:ascii="Times New Roman" w:eastAsia="Times New Roman" w:hAnsi="Times New Roman" w:cs="Times New Roman"/>
                <w:b/>
                <w:bCs/>
                <w:iCs/>
                <w:sz w:val="24"/>
                <w:szCs w:val="24"/>
              </w:rPr>
            </w:pPr>
            <w:r w:rsidRPr="00564AC5">
              <w:rPr>
                <w:rFonts w:ascii="Times New Roman" w:eastAsia="Times New Roman" w:hAnsi="Times New Roman" w:cs="Times New Roman"/>
                <w:b/>
                <w:bCs/>
                <w:iCs/>
                <w:sz w:val="24"/>
                <w:szCs w:val="24"/>
              </w:rPr>
              <w:t>2</w:t>
            </w:r>
          </w:p>
        </w:tc>
      </w:tr>
    </w:tbl>
    <w:p w14:paraId="1557A36C" w14:textId="77777777" w:rsidR="00C10F41" w:rsidRPr="00564AC5" w:rsidRDefault="00BE34B2" w:rsidP="00564AC5">
      <w:pPr>
        <w:autoSpaceDE w:val="0"/>
        <w:autoSpaceDN w:val="0"/>
        <w:adjustRightInd w:val="0"/>
        <w:spacing w:after="0" w:line="245" w:lineRule="auto"/>
        <w:jc w:val="center"/>
        <w:rPr>
          <w:rFonts w:ascii="Times New Roman" w:eastAsia="Times New Roman" w:hAnsi="Times New Roman" w:cs="Times New Roman"/>
          <w:b/>
          <w:sz w:val="28"/>
          <w:szCs w:val="28"/>
        </w:rPr>
        <w:sectPr w:rsidR="00C10F41" w:rsidRPr="00564AC5" w:rsidSect="00245238">
          <w:footerReference w:type="default" r:id="rId65"/>
          <w:footerReference w:type="first" r:id="rId66"/>
          <w:pgSz w:w="11906" w:h="16838"/>
          <w:pgMar w:top="1134" w:right="851" w:bottom="1134" w:left="1701" w:header="284" w:footer="397" w:gutter="0"/>
          <w:cols w:space="708"/>
          <w:titlePg/>
          <w:docGrid w:linePitch="360"/>
        </w:sectPr>
      </w:pPr>
    </w:p>
    <w:p w14:paraId="5E2526BF" w14:textId="77777777" w:rsidR="00C10F41" w:rsidRPr="006534AB" w:rsidRDefault="000C7533" w:rsidP="00564AC5">
      <w:pPr>
        <w:autoSpaceDE w:val="0"/>
        <w:autoSpaceDN w:val="0"/>
        <w:adjustRightInd w:val="0"/>
        <w:spacing w:after="0" w:line="245" w:lineRule="auto"/>
        <w:jc w:val="center"/>
        <w:rPr>
          <w:rFonts w:ascii="Times New Roman" w:eastAsia="Times New Roman" w:hAnsi="Times New Roman" w:cs="Times New Roman"/>
          <w:b/>
          <w:sz w:val="28"/>
          <w:szCs w:val="28"/>
        </w:rPr>
      </w:pPr>
      <w:r w:rsidRPr="006534AB">
        <w:rPr>
          <w:rFonts w:ascii="Times New Roman" w:eastAsia="Times New Roman" w:hAnsi="Times New Roman" w:cs="Times New Roman"/>
          <w:b/>
          <w:sz w:val="28"/>
          <w:szCs w:val="28"/>
        </w:rPr>
        <w:lastRenderedPageBreak/>
        <w:t>2.2.   Тематический план и содержание</w:t>
      </w:r>
    </w:p>
    <w:p w14:paraId="524C5649" w14:textId="77777777" w:rsidR="00C10F41" w:rsidRPr="00564AC5" w:rsidRDefault="000C7533" w:rsidP="00564AC5">
      <w:pPr>
        <w:autoSpaceDE w:val="0"/>
        <w:autoSpaceDN w:val="0"/>
        <w:adjustRightInd w:val="0"/>
        <w:spacing w:after="0" w:line="245" w:lineRule="auto"/>
        <w:jc w:val="center"/>
        <w:rPr>
          <w:rFonts w:ascii="Times New Roman" w:hAnsi="Times New Roman" w:cs="Times New Roman"/>
          <w:sz w:val="28"/>
          <w:szCs w:val="28"/>
        </w:rPr>
      </w:pPr>
      <w:r w:rsidRPr="006534AB">
        <w:rPr>
          <w:rFonts w:ascii="Times New Roman" w:eastAsia="Times New Roman" w:hAnsi="Times New Roman" w:cs="Times New Roman"/>
          <w:b/>
          <w:sz w:val="28"/>
          <w:szCs w:val="28"/>
        </w:rPr>
        <w:t>учебной дисциплины История</w:t>
      </w:r>
    </w:p>
    <w:p w14:paraId="559713BF" w14:textId="77777777" w:rsidR="00C10F41" w:rsidRPr="00564AC5" w:rsidRDefault="00BE34B2" w:rsidP="00564AC5">
      <w:pPr>
        <w:autoSpaceDE w:val="0"/>
        <w:autoSpaceDN w:val="0"/>
        <w:adjustRightInd w:val="0"/>
        <w:spacing w:after="0" w:line="245" w:lineRule="auto"/>
        <w:jc w:val="both"/>
        <w:rPr>
          <w:rFonts w:ascii="Times New Roman" w:hAnsi="Times New Roman" w:cs="Times New Roman"/>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1345"/>
        <w:gridCol w:w="8167"/>
        <w:gridCol w:w="1679"/>
        <w:gridCol w:w="3399"/>
      </w:tblGrid>
      <w:tr w:rsidR="00564AC5" w:rsidRPr="00564AC5" w14:paraId="7A7BB0B4" w14:textId="77777777" w:rsidTr="00245238">
        <w:trPr>
          <w:trHeight w:val="20"/>
        </w:trPr>
        <w:tc>
          <w:tcPr>
            <w:tcW w:w="1363" w:type="dxa"/>
          </w:tcPr>
          <w:p w14:paraId="1FDD6F70"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6534AB">
              <w:rPr>
                <w:rFonts w:ascii="Times New Roman" w:eastAsia="Times New Roman" w:hAnsi="Times New Roman" w:cs="Times New Roman"/>
                <w:b/>
                <w:sz w:val="24"/>
                <w:szCs w:val="24"/>
              </w:rPr>
              <w:t>№ раздела, темы</w:t>
            </w:r>
          </w:p>
        </w:tc>
        <w:tc>
          <w:tcPr>
            <w:tcW w:w="8277" w:type="dxa"/>
          </w:tcPr>
          <w:p w14:paraId="0D08E87E"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tcPr>
          <w:p w14:paraId="29CBE438"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в часах</w:t>
            </w:r>
          </w:p>
        </w:tc>
        <w:tc>
          <w:tcPr>
            <w:tcW w:w="3445" w:type="dxa"/>
          </w:tcPr>
          <w:p w14:paraId="0DFF05E6"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Коды общих компетенций</w:t>
            </w:r>
          </w:p>
          <w:p w14:paraId="0B91FBF6"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tc>
      </w:tr>
      <w:tr w:rsidR="00564AC5" w:rsidRPr="00564AC5" w14:paraId="2D34CEC4" w14:textId="77777777" w:rsidTr="00245238">
        <w:trPr>
          <w:trHeight w:val="20"/>
        </w:trPr>
        <w:tc>
          <w:tcPr>
            <w:tcW w:w="1363" w:type="dxa"/>
            <w:vMerge w:val="restart"/>
          </w:tcPr>
          <w:p w14:paraId="7636ED4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8277" w:type="dxa"/>
          </w:tcPr>
          <w:p w14:paraId="3439178E"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bCs/>
                <w:sz w:val="24"/>
                <w:szCs w:val="24"/>
              </w:rPr>
              <w:t>Введение</w:t>
            </w:r>
          </w:p>
        </w:tc>
        <w:tc>
          <w:tcPr>
            <w:tcW w:w="1701" w:type="dxa"/>
            <w:vMerge w:val="restart"/>
          </w:tcPr>
          <w:p w14:paraId="0D4971F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val="restart"/>
          </w:tcPr>
          <w:p w14:paraId="55A4C56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5, ОК 6, ЛР 01, ЛР 04, ПРб 01, ПРб 02, ПРб 05</w:t>
            </w:r>
          </w:p>
        </w:tc>
      </w:tr>
      <w:tr w:rsidR="00564AC5" w:rsidRPr="00564AC5" w14:paraId="3D4A741D" w14:textId="77777777" w:rsidTr="00245238">
        <w:trPr>
          <w:trHeight w:val="20"/>
        </w:trPr>
        <w:tc>
          <w:tcPr>
            <w:tcW w:w="1363" w:type="dxa"/>
            <w:vMerge/>
          </w:tcPr>
          <w:p w14:paraId="5DECF55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8277" w:type="dxa"/>
          </w:tcPr>
          <w:p w14:paraId="668CF706" w14:textId="77777777" w:rsidR="00C10F41" w:rsidRPr="00564AC5" w:rsidRDefault="000C7533" w:rsidP="00564AC5">
            <w:pPr>
              <w:autoSpaceDE w:val="0"/>
              <w:autoSpaceDN w:val="0"/>
              <w:adjustRightInd w:val="0"/>
              <w:spacing w:after="0" w:line="238" w:lineRule="auto"/>
              <w:jc w:val="both"/>
              <w:rPr>
                <w:rFonts w:ascii="Times New Roman" w:eastAsia="Times New Roman" w:hAnsi="Times New Roman" w:cs="Times New Roman"/>
                <w:sz w:val="24"/>
                <w:szCs w:val="24"/>
              </w:rPr>
            </w:pPr>
            <w:r w:rsidRPr="00564AC5">
              <w:rPr>
                <w:rFonts w:ascii="Times New Roman" w:hAnsi="Times New Roman" w:cs="Times New Roman"/>
                <w:sz w:val="24"/>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tc>
        <w:tc>
          <w:tcPr>
            <w:tcW w:w="1701" w:type="dxa"/>
            <w:vMerge/>
          </w:tcPr>
          <w:p w14:paraId="48ED9B0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5E60A94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D9411E9" w14:textId="77777777" w:rsidTr="00245238">
        <w:trPr>
          <w:trHeight w:val="20"/>
        </w:trPr>
        <w:tc>
          <w:tcPr>
            <w:tcW w:w="1363" w:type="dxa"/>
          </w:tcPr>
          <w:p w14:paraId="6C55514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8277" w:type="dxa"/>
          </w:tcPr>
          <w:p w14:paraId="201BFB58" w14:textId="77777777" w:rsidR="00C10F41" w:rsidRPr="00564AC5" w:rsidRDefault="000C7533" w:rsidP="00564AC5">
            <w:pPr>
              <w:autoSpaceDE w:val="0"/>
              <w:autoSpaceDN w:val="0"/>
              <w:adjustRightInd w:val="0"/>
              <w:spacing w:after="0" w:line="238" w:lineRule="auto"/>
              <w:jc w:val="both"/>
              <w:rPr>
                <w:rFonts w:ascii="Times New Roman" w:hAnsi="Times New Roman" w:cs="Times New Roman"/>
                <w:b/>
                <w:sz w:val="24"/>
                <w:szCs w:val="24"/>
              </w:rPr>
            </w:pPr>
            <w:r w:rsidRPr="00564AC5">
              <w:rPr>
                <w:rFonts w:ascii="Times New Roman" w:hAnsi="Times New Roman" w:cs="Times New Roman"/>
                <w:b/>
                <w:sz w:val="24"/>
                <w:szCs w:val="24"/>
              </w:rPr>
              <w:t>Профессионально ориентированное содержание</w:t>
            </w:r>
          </w:p>
        </w:tc>
        <w:tc>
          <w:tcPr>
            <w:tcW w:w="1701" w:type="dxa"/>
          </w:tcPr>
          <w:p w14:paraId="6C861DD5"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w:t>
            </w:r>
          </w:p>
        </w:tc>
        <w:tc>
          <w:tcPr>
            <w:tcW w:w="3445" w:type="dxa"/>
            <w:vMerge/>
          </w:tcPr>
          <w:p w14:paraId="70335D6D"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7A93874" w14:textId="77777777" w:rsidTr="00245238">
        <w:trPr>
          <w:trHeight w:val="20"/>
        </w:trPr>
        <w:tc>
          <w:tcPr>
            <w:tcW w:w="1363" w:type="dxa"/>
          </w:tcPr>
          <w:p w14:paraId="3480067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8277" w:type="dxa"/>
          </w:tcPr>
          <w:p w14:paraId="2E84CF95" w14:textId="77777777" w:rsidR="00C10F41" w:rsidRPr="00564AC5" w:rsidRDefault="000C7533" w:rsidP="00564AC5">
            <w:pPr>
              <w:autoSpaceDE w:val="0"/>
              <w:autoSpaceDN w:val="0"/>
              <w:adjustRightInd w:val="0"/>
              <w:spacing w:after="0" w:line="238" w:lineRule="auto"/>
              <w:jc w:val="both"/>
              <w:rPr>
                <w:rFonts w:ascii="Times New Roman" w:hAnsi="Times New Roman" w:cs="Times New Roman"/>
                <w:sz w:val="24"/>
                <w:szCs w:val="24"/>
              </w:rPr>
            </w:pPr>
            <w:r w:rsidRPr="00564AC5">
              <w:rPr>
                <w:rFonts w:ascii="Times New Roman" w:hAnsi="Times New Roman" w:cs="Times New Roman"/>
                <w:sz w:val="24"/>
                <w:szCs w:val="24"/>
              </w:rPr>
              <w:t>Значение истории при освоении профессий и специальностей СПО технологического профиля</w:t>
            </w:r>
          </w:p>
        </w:tc>
        <w:tc>
          <w:tcPr>
            <w:tcW w:w="1701" w:type="dxa"/>
          </w:tcPr>
          <w:p w14:paraId="381C647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3447F5B0"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2144902" w14:textId="77777777" w:rsidTr="00245238">
        <w:trPr>
          <w:trHeight w:val="20"/>
        </w:trPr>
        <w:tc>
          <w:tcPr>
            <w:tcW w:w="1363" w:type="dxa"/>
          </w:tcPr>
          <w:p w14:paraId="41E799F9"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w:t>
            </w:r>
          </w:p>
        </w:tc>
        <w:tc>
          <w:tcPr>
            <w:tcW w:w="8277" w:type="dxa"/>
          </w:tcPr>
          <w:p w14:paraId="6D0ACB82" w14:textId="77777777" w:rsidR="00C10F41" w:rsidRPr="00564AC5" w:rsidRDefault="000C7533" w:rsidP="00564AC5">
            <w:pPr>
              <w:autoSpaceDE w:val="0"/>
              <w:autoSpaceDN w:val="0"/>
              <w:adjustRightInd w:val="0"/>
              <w:spacing w:after="0" w:line="238" w:lineRule="auto"/>
              <w:jc w:val="both"/>
              <w:rPr>
                <w:rFonts w:ascii="Times New Roman" w:hAnsi="Times New Roman" w:cs="Times New Roman"/>
                <w:sz w:val="24"/>
                <w:szCs w:val="24"/>
              </w:rPr>
            </w:pPr>
            <w:r w:rsidRPr="00564AC5">
              <w:rPr>
                <w:rFonts w:ascii="Times New Roman" w:hAnsi="Times New Roman" w:cs="Times New Roman"/>
                <w:b/>
                <w:bCs/>
                <w:sz w:val="24"/>
                <w:szCs w:val="24"/>
              </w:rPr>
              <w:t>Древнейшая стадия истории человечества</w:t>
            </w:r>
          </w:p>
        </w:tc>
        <w:tc>
          <w:tcPr>
            <w:tcW w:w="1701" w:type="dxa"/>
          </w:tcPr>
          <w:p w14:paraId="522E2333"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val="restart"/>
          </w:tcPr>
          <w:p w14:paraId="4F0947CC"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04, ЛР 05, ЛР 06, МР 01, МР 02, МР 03, МР 04, МР 05, МР 07, ПРб 01, ПРб 02, ПРб 03, ПРб 04, ПРб 05</w:t>
            </w:r>
          </w:p>
        </w:tc>
      </w:tr>
      <w:tr w:rsidR="00564AC5" w:rsidRPr="00564AC5" w14:paraId="46DC446C" w14:textId="77777777" w:rsidTr="00245238">
        <w:trPr>
          <w:trHeight w:val="20"/>
        </w:trPr>
        <w:tc>
          <w:tcPr>
            <w:tcW w:w="1363" w:type="dxa"/>
          </w:tcPr>
          <w:p w14:paraId="4F419AC8" w14:textId="77777777" w:rsidR="00C10F41"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sz w:val="24"/>
                <w:szCs w:val="24"/>
              </w:rPr>
              <w:t>1.1</w:t>
            </w:r>
          </w:p>
        </w:tc>
        <w:tc>
          <w:tcPr>
            <w:tcW w:w="8277" w:type="dxa"/>
          </w:tcPr>
          <w:p w14:paraId="22DBC852" w14:textId="77777777" w:rsidR="00C10F41"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hAnsi="Times New Roman" w:cs="Times New Roman"/>
                <w:sz w:val="24"/>
                <w:szCs w:val="24"/>
              </w:rPr>
              <w:t xml:space="preserve">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w:t>
            </w:r>
          </w:p>
        </w:tc>
        <w:tc>
          <w:tcPr>
            <w:tcW w:w="1701" w:type="dxa"/>
          </w:tcPr>
          <w:p w14:paraId="64A0A736"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023BB00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8397662" w14:textId="77777777" w:rsidTr="00245238">
        <w:trPr>
          <w:trHeight w:val="20"/>
        </w:trPr>
        <w:tc>
          <w:tcPr>
            <w:tcW w:w="1363" w:type="dxa"/>
          </w:tcPr>
          <w:p w14:paraId="0B39BB35" w14:textId="77777777" w:rsidR="00C10F41"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sz w:val="24"/>
                <w:szCs w:val="24"/>
              </w:rPr>
              <w:t>1.2</w:t>
            </w:r>
          </w:p>
        </w:tc>
        <w:tc>
          <w:tcPr>
            <w:tcW w:w="8277" w:type="dxa"/>
          </w:tcPr>
          <w:p w14:paraId="40CF8DD0"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hAnsi="Times New Roman" w:cs="Times New Roman"/>
                <w:sz w:val="24"/>
                <w:szCs w:val="24"/>
              </w:rPr>
              <w:t xml:space="preserve">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Древнейшие поселения земледельцев и животноводов.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Индоевропейцы и проблема их прародины. Эволюция общественных отношений, усиление неравенства. Соседская община. Племена и союзы племен. Укрепление власти вождей. </w:t>
            </w:r>
            <w:r w:rsidRPr="00564AC5">
              <w:rPr>
                <w:rFonts w:ascii="Times New Roman" w:hAnsi="Times New Roman" w:cs="Times New Roman"/>
                <w:sz w:val="24"/>
                <w:szCs w:val="24"/>
              </w:rPr>
              <w:lastRenderedPageBreak/>
              <w:t>Возникновение элементов государственности. Древнейшие города.</w:t>
            </w:r>
            <w:r w:rsidRPr="00564AC5">
              <w:rPr>
                <w:rFonts w:ascii="Times New Roman" w:eastAsia="Times New Roman" w:hAnsi="Times New Roman" w:cs="Times New Roman"/>
                <w:sz w:val="24"/>
                <w:szCs w:val="24"/>
              </w:rPr>
              <w:t xml:space="preserve"> </w:t>
            </w:r>
          </w:p>
        </w:tc>
        <w:tc>
          <w:tcPr>
            <w:tcW w:w="1701" w:type="dxa"/>
          </w:tcPr>
          <w:p w14:paraId="758028D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50AAEC5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26110E3" w14:textId="77777777" w:rsidTr="00245238">
        <w:trPr>
          <w:trHeight w:val="20"/>
        </w:trPr>
        <w:tc>
          <w:tcPr>
            <w:tcW w:w="1363" w:type="dxa"/>
          </w:tcPr>
          <w:p w14:paraId="5F7F70F4" w14:textId="77777777" w:rsidR="00C10F41" w:rsidRPr="00564AC5" w:rsidRDefault="00BE34B2" w:rsidP="00564AC5">
            <w:pPr>
              <w:spacing w:after="0" w:line="240" w:lineRule="auto"/>
              <w:jc w:val="center"/>
              <w:rPr>
                <w:rFonts w:ascii="Times New Roman" w:hAnsi="Times New Roman" w:cs="Times New Roman"/>
                <w:sz w:val="24"/>
                <w:szCs w:val="24"/>
              </w:rPr>
            </w:pPr>
          </w:p>
        </w:tc>
        <w:tc>
          <w:tcPr>
            <w:tcW w:w="8277" w:type="dxa"/>
          </w:tcPr>
          <w:p w14:paraId="371D3B4D" w14:textId="77777777" w:rsidR="00C10F41" w:rsidRPr="00564AC5" w:rsidRDefault="000C7533" w:rsidP="00564AC5">
            <w:pPr>
              <w:spacing w:after="0" w:line="240" w:lineRule="auto"/>
              <w:jc w:val="both"/>
              <w:rPr>
                <w:rFonts w:ascii="Times New Roman" w:hAnsi="Times New Roman" w:cs="Times New Roman"/>
                <w:b/>
                <w:sz w:val="24"/>
                <w:szCs w:val="24"/>
              </w:rPr>
            </w:pPr>
            <w:r w:rsidRPr="00564AC5">
              <w:rPr>
                <w:rFonts w:ascii="Times New Roman" w:hAnsi="Times New Roman" w:cs="Times New Roman"/>
                <w:b/>
                <w:sz w:val="24"/>
                <w:szCs w:val="24"/>
              </w:rPr>
              <w:t>Профессионально ориентированное содержание</w:t>
            </w:r>
          </w:p>
        </w:tc>
        <w:tc>
          <w:tcPr>
            <w:tcW w:w="1701" w:type="dxa"/>
          </w:tcPr>
          <w:p w14:paraId="7778B9B5"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3445" w:type="dxa"/>
            <w:vMerge/>
          </w:tcPr>
          <w:p w14:paraId="6D79528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D6B7982" w14:textId="77777777" w:rsidTr="00245238">
        <w:trPr>
          <w:trHeight w:val="20"/>
        </w:trPr>
        <w:tc>
          <w:tcPr>
            <w:tcW w:w="1363" w:type="dxa"/>
          </w:tcPr>
          <w:p w14:paraId="40D1C5AF"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1.1-1.2</w:t>
            </w:r>
          </w:p>
        </w:tc>
        <w:tc>
          <w:tcPr>
            <w:tcW w:w="8277" w:type="dxa"/>
          </w:tcPr>
          <w:p w14:paraId="4A998FA8" w14:textId="77777777" w:rsidR="00C10F41"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w:t>
            </w:r>
            <w:r w:rsidRPr="00564AC5">
              <w:rPr>
                <w:rFonts w:ascii="Times New Roman" w:hAnsi="Times New Roman" w:cs="Times New Roman"/>
              </w:rPr>
              <w:t xml:space="preserve"> </w:t>
            </w:r>
            <w:r w:rsidRPr="00564AC5">
              <w:rPr>
                <w:rFonts w:ascii="Times New Roman" w:hAnsi="Times New Roman" w:cs="Times New Roman"/>
                <w:sz w:val="24"/>
                <w:szCs w:val="24"/>
              </w:rPr>
              <w:t>специальностей технологического профиля, профессионального и личностного развития. Темы практических занятий: «</w:t>
            </w:r>
            <w:r w:rsidRPr="00564AC5">
              <w:rPr>
                <w:rFonts w:ascii="Times New Roman" w:eastAsia="Times New Roman" w:hAnsi="Times New Roman" w:cs="Times New Roman"/>
                <w:sz w:val="24"/>
                <w:szCs w:val="24"/>
              </w:rPr>
              <w:t>Происхождение рас. Археологические памятники палеолита на территории России», «Центры культурации растений и доместификации животных. Неолитическая революция на территории современной России».</w:t>
            </w:r>
          </w:p>
        </w:tc>
        <w:tc>
          <w:tcPr>
            <w:tcW w:w="1701" w:type="dxa"/>
          </w:tcPr>
          <w:p w14:paraId="00290C0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3445" w:type="dxa"/>
            <w:vMerge/>
          </w:tcPr>
          <w:p w14:paraId="41BE526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65B7BF1" w14:textId="77777777" w:rsidTr="00245238">
        <w:trPr>
          <w:trHeight w:val="20"/>
        </w:trPr>
        <w:tc>
          <w:tcPr>
            <w:tcW w:w="1363" w:type="dxa"/>
          </w:tcPr>
          <w:p w14:paraId="5F213469" w14:textId="77777777" w:rsidR="00C10F41"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2</w:t>
            </w:r>
          </w:p>
        </w:tc>
        <w:tc>
          <w:tcPr>
            <w:tcW w:w="8277" w:type="dxa"/>
          </w:tcPr>
          <w:p w14:paraId="17E4853A"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bCs/>
                <w:sz w:val="24"/>
                <w:szCs w:val="24"/>
              </w:rPr>
              <w:t>Цивилизации древнего мира</w:t>
            </w:r>
          </w:p>
        </w:tc>
        <w:tc>
          <w:tcPr>
            <w:tcW w:w="1701" w:type="dxa"/>
          </w:tcPr>
          <w:p w14:paraId="34D7B6D2"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3445" w:type="dxa"/>
            <w:vMerge w:val="restart"/>
          </w:tcPr>
          <w:p w14:paraId="528D6B55"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03, ЛР 04, ЛР 05, ЛР 06, МР 01, МР 02, МР 03, МР 04, МР 05, МР 07, ПРб 01, ПРб 02, ПРб 03, ПРб 04, ПРб 05</w:t>
            </w:r>
          </w:p>
        </w:tc>
      </w:tr>
      <w:tr w:rsidR="00564AC5" w:rsidRPr="00564AC5" w14:paraId="5ABF13C6" w14:textId="77777777" w:rsidTr="00245238">
        <w:trPr>
          <w:trHeight w:val="20"/>
        </w:trPr>
        <w:tc>
          <w:tcPr>
            <w:tcW w:w="1363" w:type="dxa"/>
          </w:tcPr>
          <w:p w14:paraId="4EAE7AC8" w14:textId="77777777" w:rsidR="00C10F41"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sz w:val="24"/>
                <w:szCs w:val="24"/>
              </w:rPr>
              <w:t>2.1-2.2</w:t>
            </w:r>
          </w:p>
        </w:tc>
        <w:tc>
          <w:tcPr>
            <w:tcW w:w="8277" w:type="dxa"/>
          </w:tcPr>
          <w:p w14:paraId="16A92745"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Понятие цивилизации. Особенности цивилизаций Древнего мира – древневосточной и античной. Специфика раннеегипетской цивилизации. Города-государства Шумера. Вавилон. Финикийцы и их достижения. Древние евреи в Палестине. Хараппская цивилизация Индии. Индия под властью ариев. Зарождение древнекитайской цивилизации. </w:t>
            </w:r>
          </w:p>
          <w:p w14:paraId="72544905"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tc>
        <w:tc>
          <w:tcPr>
            <w:tcW w:w="1701" w:type="dxa"/>
          </w:tcPr>
          <w:p w14:paraId="2682458C"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6EB2C1B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2002D39" w14:textId="77777777" w:rsidTr="00245238">
        <w:trPr>
          <w:trHeight w:val="20"/>
        </w:trPr>
        <w:tc>
          <w:tcPr>
            <w:tcW w:w="1363" w:type="dxa"/>
          </w:tcPr>
          <w:p w14:paraId="6F66820C"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Cs/>
                <w:sz w:val="24"/>
                <w:szCs w:val="24"/>
              </w:rPr>
            </w:pPr>
            <w:r w:rsidRPr="00564AC5">
              <w:rPr>
                <w:rFonts w:ascii="Times New Roman" w:hAnsi="Times New Roman" w:cs="Times New Roman"/>
                <w:sz w:val="24"/>
                <w:szCs w:val="24"/>
              </w:rPr>
              <w:t>2.3</w:t>
            </w:r>
          </w:p>
        </w:tc>
        <w:tc>
          <w:tcPr>
            <w:tcW w:w="8277" w:type="dxa"/>
          </w:tcPr>
          <w:p w14:paraId="4A97EE82"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2"/>
                <w:sz w:val="24"/>
                <w:szCs w:val="24"/>
              </w:rPr>
              <w:t xml:space="preserve">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культура как фундамент современной мировой культуры. Религиозные представления древних греков и римлян. </w:t>
            </w:r>
            <w:r w:rsidRPr="00564AC5">
              <w:rPr>
                <w:rFonts w:ascii="Times New Roman" w:eastAsia="Times New Roman" w:hAnsi="Times New Roman" w:cs="Times New Roman"/>
                <w:sz w:val="24"/>
                <w:szCs w:val="24"/>
              </w:rPr>
              <w:t xml:space="preserve">Сравнительная характеристика религий Востока. </w:t>
            </w:r>
          </w:p>
        </w:tc>
        <w:tc>
          <w:tcPr>
            <w:tcW w:w="1701" w:type="dxa"/>
          </w:tcPr>
          <w:p w14:paraId="41A5DDA6"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p w14:paraId="1334FCC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72D21F1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D91D821" w14:textId="77777777" w:rsidTr="00245238">
        <w:trPr>
          <w:trHeight w:val="20"/>
        </w:trPr>
        <w:tc>
          <w:tcPr>
            <w:tcW w:w="1363" w:type="dxa"/>
          </w:tcPr>
          <w:p w14:paraId="5BD39216" w14:textId="77777777" w:rsidR="00C10F41"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sz w:val="24"/>
                <w:szCs w:val="24"/>
              </w:rPr>
              <w:t>2.4-2.5</w:t>
            </w:r>
          </w:p>
        </w:tc>
        <w:tc>
          <w:tcPr>
            <w:tcW w:w="8277" w:type="dxa"/>
          </w:tcPr>
          <w:p w14:paraId="5E98408B"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Спарта и ее роль в истории Древней Греции. Греко-персидские войны, их ход, результаты, последствия. Расцвет демократии в Афинах. Причины и результаты кризиса полиса. Македонское завоевание Греции. Походы Александра Македонского и их результаты. Эллинистические государства — синтез античной и </w:t>
            </w:r>
            <w:r w:rsidRPr="00564AC5">
              <w:rPr>
                <w:rFonts w:ascii="Times New Roman" w:eastAsia="Times New Roman" w:hAnsi="Times New Roman" w:cs="Times New Roman"/>
                <w:sz w:val="24"/>
                <w:szCs w:val="24"/>
              </w:rPr>
              <w:lastRenderedPageBreak/>
              <w:t xml:space="preserve">древневосточной цивилизации. </w:t>
            </w:r>
          </w:p>
          <w:p w14:paraId="11F0EA38"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Рим в период правления царей. Рождение Римской республики и особенности управления в ней. Борьба патрициев и плебеев, ее результаты. Римские завоевания. Борьба с Карфагеном. Превращение Римской республики в мировую державу.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Периоды принципата и домината. Рим и провинции. Войны Римской империи. Римляне и варвары. Кризис Римской империи. Поздняя империя. Эволюция системы императорской власти. Колонат. Разделение Римской империи на Восточную и Западную.</w:t>
            </w:r>
          </w:p>
        </w:tc>
        <w:tc>
          <w:tcPr>
            <w:tcW w:w="1701" w:type="dxa"/>
          </w:tcPr>
          <w:p w14:paraId="62561206"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1AFE6C6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999D9A2" w14:textId="77777777" w:rsidTr="00245238">
        <w:trPr>
          <w:trHeight w:val="20"/>
        </w:trPr>
        <w:tc>
          <w:tcPr>
            <w:tcW w:w="1363" w:type="dxa"/>
          </w:tcPr>
          <w:p w14:paraId="4F1D379D"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2EEB62C5" w14:textId="77777777" w:rsidR="00C10F41" w:rsidRPr="00564AC5" w:rsidRDefault="000C7533" w:rsidP="00564AC5">
            <w:pPr>
              <w:spacing w:after="0" w:line="240" w:lineRule="auto"/>
              <w:jc w:val="both"/>
              <w:rPr>
                <w:rFonts w:ascii="Times New Roman" w:hAnsi="Times New Roman" w:cs="Times New Roman"/>
                <w:b/>
                <w:sz w:val="24"/>
                <w:szCs w:val="24"/>
              </w:rPr>
            </w:pPr>
            <w:r w:rsidRPr="00564AC5">
              <w:rPr>
                <w:rFonts w:ascii="Times New Roman" w:hAnsi="Times New Roman" w:cs="Times New Roman"/>
                <w:b/>
                <w:sz w:val="24"/>
                <w:szCs w:val="24"/>
              </w:rPr>
              <w:t>Профессионально ориентированное содержание</w:t>
            </w:r>
          </w:p>
        </w:tc>
        <w:tc>
          <w:tcPr>
            <w:tcW w:w="1701" w:type="dxa"/>
          </w:tcPr>
          <w:p w14:paraId="1738E627"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w:t>
            </w:r>
          </w:p>
        </w:tc>
        <w:tc>
          <w:tcPr>
            <w:tcW w:w="3445" w:type="dxa"/>
            <w:vMerge/>
          </w:tcPr>
          <w:p w14:paraId="7CE21DB0"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466D56D" w14:textId="77777777" w:rsidTr="00245238">
        <w:trPr>
          <w:trHeight w:val="20"/>
        </w:trPr>
        <w:tc>
          <w:tcPr>
            <w:tcW w:w="1363" w:type="dxa"/>
          </w:tcPr>
          <w:p w14:paraId="6E3ED685"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2.1-2.5</w:t>
            </w:r>
          </w:p>
        </w:tc>
        <w:tc>
          <w:tcPr>
            <w:tcW w:w="8277" w:type="dxa"/>
          </w:tcPr>
          <w:p w14:paraId="7BB88EC5" w14:textId="77777777" w:rsidR="00C10F41"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«Законы царя Хаммурапи», «Ирригационное земледелия стран Древнего Востока», «Возникновение христианства. Особенности христианского вероучения и церковной структуры», «Великая греческая колонизация и ее последствия. Кризис полиса и его преодоление походом Александра Великого», «</w:t>
            </w:r>
            <w:r w:rsidRPr="00564AC5">
              <w:rPr>
                <w:rFonts w:ascii="Times New Roman" w:eastAsia="Times New Roman" w:hAnsi="Times New Roman" w:cs="Times New Roman"/>
                <w:sz w:val="24"/>
                <w:szCs w:val="24"/>
              </w:rPr>
              <w:t>Устройство Древнеримской республики и общества. Особенности организации древнеримской армии».</w:t>
            </w:r>
          </w:p>
        </w:tc>
        <w:tc>
          <w:tcPr>
            <w:tcW w:w="1701" w:type="dxa"/>
          </w:tcPr>
          <w:p w14:paraId="724A0F7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p>
        </w:tc>
        <w:tc>
          <w:tcPr>
            <w:tcW w:w="3445" w:type="dxa"/>
            <w:vMerge/>
          </w:tcPr>
          <w:p w14:paraId="1E40BB8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5867B3D" w14:textId="77777777" w:rsidTr="00245238">
        <w:trPr>
          <w:trHeight w:val="20"/>
        </w:trPr>
        <w:tc>
          <w:tcPr>
            <w:tcW w:w="1363" w:type="dxa"/>
          </w:tcPr>
          <w:p w14:paraId="681696F4" w14:textId="77777777" w:rsidR="00C10F41"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3</w:t>
            </w:r>
          </w:p>
        </w:tc>
        <w:tc>
          <w:tcPr>
            <w:tcW w:w="8277" w:type="dxa"/>
          </w:tcPr>
          <w:p w14:paraId="45A9FF1C"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spacing w:val="-8"/>
                <w:sz w:val="24"/>
                <w:szCs w:val="24"/>
              </w:rPr>
              <w:t>Цивилизации Запада и Востока в Средние века</w:t>
            </w:r>
          </w:p>
        </w:tc>
        <w:tc>
          <w:tcPr>
            <w:tcW w:w="1701" w:type="dxa"/>
          </w:tcPr>
          <w:p w14:paraId="25ACA14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8</w:t>
            </w:r>
          </w:p>
        </w:tc>
        <w:tc>
          <w:tcPr>
            <w:tcW w:w="3445" w:type="dxa"/>
            <w:vMerge w:val="restart"/>
          </w:tcPr>
          <w:p w14:paraId="6AB4CF6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03, ЛР 04, ЛР 05, ЛР 06, МР 01, МР 02, МР 03, МР 04, МР 05, МР 07, ПРб 01, ПРб 02, ПРб 03, ПРб 04, ПРб 05</w:t>
            </w:r>
          </w:p>
        </w:tc>
      </w:tr>
      <w:tr w:rsidR="00564AC5" w:rsidRPr="00564AC5" w14:paraId="12DA5106" w14:textId="77777777" w:rsidTr="00245238">
        <w:trPr>
          <w:trHeight w:val="20"/>
        </w:trPr>
        <w:tc>
          <w:tcPr>
            <w:tcW w:w="1363" w:type="dxa"/>
          </w:tcPr>
          <w:p w14:paraId="0332A98E" w14:textId="77777777" w:rsidR="00C10F41"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sz w:val="24"/>
                <w:szCs w:val="24"/>
              </w:rPr>
              <w:t>3.1</w:t>
            </w:r>
          </w:p>
        </w:tc>
        <w:tc>
          <w:tcPr>
            <w:tcW w:w="8277" w:type="dxa"/>
          </w:tcPr>
          <w:p w14:paraId="499F709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Империи Суй, Тан. Монголы. Чингисхан. Монгольские завоевания, управление державой. Распад Монгольской империи. Империя Юань в Китае. Свержение монгольского владычества в Китае, империя Мин. Становление и эволюция государственности в Японии. Самураи. Правление сёгунов.</w:t>
            </w:r>
          </w:p>
        </w:tc>
        <w:tc>
          <w:tcPr>
            <w:tcW w:w="1701" w:type="dxa"/>
          </w:tcPr>
          <w:p w14:paraId="04B05AE9"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7C9C4A4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735A0F2" w14:textId="77777777" w:rsidTr="00245238">
        <w:trPr>
          <w:trHeight w:val="20"/>
        </w:trPr>
        <w:tc>
          <w:tcPr>
            <w:tcW w:w="1363" w:type="dxa"/>
          </w:tcPr>
          <w:p w14:paraId="5C6314BE" w14:textId="77777777" w:rsidR="00C10F41" w:rsidRPr="00564AC5" w:rsidRDefault="000C7533" w:rsidP="00564AC5">
            <w:pPr>
              <w:keepNext/>
              <w:shd w:val="clear" w:color="auto" w:fill="FFFFFF"/>
              <w:spacing w:after="0" w:line="245"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lastRenderedPageBreak/>
              <w:t>3.2-3.3</w:t>
            </w:r>
          </w:p>
        </w:tc>
        <w:tc>
          <w:tcPr>
            <w:tcW w:w="8277" w:type="dxa"/>
          </w:tcPr>
          <w:p w14:paraId="601F9463"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Арабы. Мухаммед и его учение. Возникновение ислама. Основы мусульманского вероучения. Образование Арабского халифата. Арабские завоевания. Мусульмане и христиане. Халифат Омейядов и Аббасидов. Распад халифата. Культура исламского мира. Архитектура, каллиграфия, литература. Развитие науки. Арабы как связующее звено между культурами античного мира и средневековой Европы. </w:t>
            </w:r>
          </w:p>
          <w:p w14:paraId="368C923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Территория Византии. Византийская империя: власть, управление. Расцвет Византии при Юстиниане. Попытка восстановления Римской империи. Кодификация права. Византия и славяне, славянизация Балкан. Принятие христианства славянскими народами. Византия и страны Востока. Турецкие завоевания и падение Византии. Культура Византии. Сохранение и переработка античного наследия. Искусство, иконопись, архитектура. Человек в византийской цивилизации. Влияние Византии на государственность и культуру России.</w:t>
            </w:r>
          </w:p>
        </w:tc>
        <w:tc>
          <w:tcPr>
            <w:tcW w:w="1701" w:type="dxa"/>
          </w:tcPr>
          <w:p w14:paraId="49D2830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2BF87F3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0650A6" w14:textId="77777777" w:rsidTr="00245238">
        <w:trPr>
          <w:trHeight w:val="20"/>
        </w:trPr>
        <w:tc>
          <w:tcPr>
            <w:tcW w:w="1363" w:type="dxa"/>
          </w:tcPr>
          <w:p w14:paraId="5F6C4BB0" w14:textId="77777777" w:rsidR="00C10F41" w:rsidRPr="00564AC5" w:rsidRDefault="000C7533" w:rsidP="00564AC5">
            <w:pPr>
              <w:keepNext/>
              <w:shd w:val="clear" w:color="auto" w:fill="FFFFFF"/>
              <w:spacing w:after="0" w:line="245"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t>3.4-3.6</w:t>
            </w:r>
          </w:p>
        </w:tc>
        <w:tc>
          <w:tcPr>
            <w:tcW w:w="8277" w:type="dxa"/>
          </w:tcPr>
          <w:p w14:paraId="58A08ECE"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Средние века: понятие, хронологические рамки, периодизация. Великое переселение народов. Крещение варварских племен. Варварские королевства, особенности отношений варваров и римского населения в различных королевствах. Синтез позднеримского и варварского начал в европейском обществе раннего Средневековья. Варварские правды.</w:t>
            </w:r>
          </w:p>
          <w:p w14:paraId="229355F2"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Королевство франков. Франкские короли и римские папы. Военная реформа Карла Мартелла и ее значение.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Норманны и их походы. Норманнское завоевание Англии. Средневековое общество. Феодализм: понятие, основные черты. Феодальное землевладение, вассально-ленные отношения. Причины возникновения феодализма. Феодалы. Феодальный замок. Рыцари, рыцарская культура.</w:t>
            </w:r>
          </w:p>
        </w:tc>
        <w:tc>
          <w:tcPr>
            <w:tcW w:w="1701" w:type="dxa"/>
          </w:tcPr>
          <w:p w14:paraId="0954E7FB"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19542B1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AF22901" w14:textId="77777777" w:rsidTr="00245238">
        <w:trPr>
          <w:trHeight w:val="20"/>
        </w:trPr>
        <w:tc>
          <w:tcPr>
            <w:tcW w:w="1363" w:type="dxa"/>
          </w:tcPr>
          <w:p w14:paraId="0650BFBC"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3.7-3.10</w:t>
            </w:r>
          </w:p>
        </w:tc>
        <w:tc>
          <w:tcPr>
            <w:tcW w:w="8277" w:type="dxa"/>
          </w:tcPr>
          <w:p w14:paraId="62D83116"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Города Средневековья, причины их возникновения. Развитие ремесла и торговли. Коммуны и сеньоры. Городские республики. Ремесленники и цехи. Социальные движения. Повседневная жизнь горожан. Значение средневековых городов.</w:t>
            </w:r>
          </w:p>
          <w:p w14:paraId="1AE01620"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Клюнийская реформа, монашеские ордена. Борьба пап и императоров Священной Римской империи. Папская теократия. Крестовые походы, их последствия. Ереси в </w:t>
            </w:r>
            <w:r w:rsidRPr="00564AC5">
              <w:rPr>
                <w:rFonts w:ascii="Times New Roman" w:eastAsia="Times New Roman" w:hAnsi="Times New Roman" w:cs="Times New Roman"/>
                <w:sz w:val="24"/>
                <w:szCs w:val="24"/>
              </w:rPr>
              <w:lastRenderedPageBreak/>
              <w:t>Средние века: причины их возникновения и распространения. Инквизиция. Упадок папства.</w:t>
            </w:r>
          </w:p>
          <w:p w14:paraId="21BD8A24"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УотаТайлера. Завершение складывания национальных государств. Окончательное объединение Франции. Война Алой и Белой розы в Англии. Укрепление королевской власти в Англии.</w:t>
            </w:r>
          </w:p>
          <w:p w14:paraId="7F69499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творцы,памятники искусства). Изобретение книгопечатания и последствия этого события. Гуманизм. Начало Ренессанса (Возрождения).</w:t>
            </w:r>
          </w:p>
        </w:tc>
        <w:tc>
          <w:tcPr>
            <w:tcW w:w="1701" w:type="dxa"/>
          </w:tcPr>
          <w:p w14:paraId="0539F144"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1AE9807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2039540" w14:textId="77777777" w:rsidTr="00245238">
        <w:trPr>
          <w:trHeight w:val="20"/>
        </w:trPr>
        <w:tc>
          <w:tcPr>
            <w:tcW w:w="1363" w:type="dxa"/>
          </w:tcPr>
          <w:p w14:paraId="071BC1B1" w14:textId="77777777" w:rsidR="00C10F41" w:rsidRPr="00564AC5" w:rsidRDefault="00BE34B2" w:rsidP="00564AC5">
            <w:pPr>
              <w:spacing w:after="0" w:line="240" w:lineRule="auto"/>
              <w:jc w:val="center"/>
              <w:rPr>
                <w:rFonts w:ascii="Times New Roman" w:hAnsi="Times New Roman" w:cs="Times New Roman"/>
                <w:b/>
                <w:sz w:val="24"/>
                <w:szCs w:val="24"/>
              </w:rPr>
            </w:pPr>
          </w:p>
        </w:tc>
        <w:tc>
          <w:tcPr>
            <w:tcW w:w="8277" w:type="dxa"/>
          </w:tcPr>
          <w:p w14:paraId="4EE24ADD"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5A5ED687"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tcPr>
          <w:p w14:paraId="0358D58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4888227" w14:textId="77777777" w:rsidTr="00245238">
        <w:trPr>
          <w:trHeight w:val="20"/>
        </w:trPr>
        <w:tc>
          <w:tcPr>
            <w:tcW w:w="1363" w:type="dxa"/>
          </w:tcPr>
          <w:p w14:paraId="5E81747E"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3.1-3.10</w:t>
            </w:r>
          </w:p>
        </w:tc>
        <w:tc>
          <w:tcPr>
            <w:tcW w:w="8277" w:type="dxa"/>
          </w:tcPr>
          <w:p w14:paraId="275EE11D"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«Китайская культура и ее влияние на соседние народы», «Агротехнические достижения средневекового мусульманского мира», «Особенности византийской цивилизации. Принятие христианства славянскими народами», «Салическая правда», «Крестьяне, хозяйственная жизнь, крестьянская община в Раннее европейское средневековье», «Повседневная жизнь горожан в Средние века. Крестовые походы, их последствия», «Образование централизованных государств в Европе. Сословно-представительная монархия. Культурное наследие европейского Средневековья».</w:t>
            </w:r>
          </w:p>
        </w:tc>
        <w:tc>
          <w:tcPr>
            <w:tcW w:w="1701" w:type="dxa"/>
          </w:tcPr>
          <w:p w14:paraId="7DEEF01F"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3445" w:type="dxa"/>
            <w:vMerge/>
          </w:tcPr>
          <w:p w14:paraId="527EC64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9053182" w14:textId="77777777" w:rsidTr="00245238">
        <w:trPr>
          <w:trHeight w:val="20"/>
        </w:trPr>
        <w:tc>
          <w:tcPr>
            <w:tcW w:w="1363" w:type="dxa"/>
          </w:tcPr>
          <w:p w14:paraId="63F60A80" w14:textId="77777777" w:rsidR="00C10F41"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4</w:t>
            </w:r>
          </w:p>
        </w:tc>
        <w:tc>
          <w:tcPr>
            <w:tcW w:w="8277" w:type="dxa"/>
          </w:tcPr>
          <w:p w14:paraId="70FDC5C3"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sz w:val="24"/>
                <w:szCs w:val="24"/>
              </w:rPr>
              <w:t>От Древней Руси к Российскому государству</w:t>
            </w:r>
          </w:p>
        </w:tc>
        <w:tc>
          <w:tcPr>
            <w:tcW w:w="1701" w:type="dxa"/>
          </w:tcPr>
          <w:p w14:paraId="5298ADF1"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10</w:t>
            </w:r>
          </w:p>
        </w:tc>
        <w:tc>
          <w:tcPr>
            <w:tcW w:w="3445" w:type="dxa"/>
            <w:vMerge w:val="restart"/>
          </w:tcPr>
          <w:p w14:paraId="4655EA2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1, ОК 2, ОК 4, ОК 5, ОК 6, ЛР 01, ЛР 02, ЛР 03, ЛР 04, ЛР </w:t>
            </w:r>
            <w:r w:rsidRPr="00564AC5">
              <w:rPr>
                <w:rFonts w:ascii="Times New Roman" w:eastAsia="Times New Roman" w:hAnsi="Times New Roman" w:cs="Times New Roman"/>
                <w:sz w:val="24"/>
                <w:szCs w:val="24"/>
              </w:rPr>
              <w:lastRenderedPageBreak/>
              <w:t>05, ЛР 06, МР 01, МР 02, МР 03, МР 04, МР 05, МР 07, ПРб 01, ПРб 02, ПРб 03, ПРб 04, ПРб 05</w:t>
            </w:r>
          </w:p>
        </w:tc>
      </w:tr>
      <w:tr w:rsidR="00564AC5" w:rsidRPr="00564AC5" w14:paraId="2D597F28" w14:textId="77777777" w:rsidTr="00245238">
        <w:trPr>
          <w:trHeight w:val="20"/>
        </w:trPr>
        <w:tc>
          <w:tcPr>
            <w:tcW w:w="1363" w:type="dxa"/>
          </w:tcPr>
          <w:p w14:paraId="074949C8"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4.1</w:t>
            </w:r>
          </w:p>
        </w:tc>
        <w:tc>
          <w:tcPr>
            <w:tcW w:w="8277" w:type="dxa"/>
          </w:tcPr>
          <w:p w14:paraId="21A0334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Восточные славяне: происхождение, расселение, занятия, общественное </w:t>
            </w:r>
            <w:r w:rsidRPr="00564AC5">
              <w:rPr>
                <w:rFonts w:ascii="Times New Roman" w:eastAsia="Times New Roman" w:hAnsi="Times New Roman" w:cs="Times New Roman"/>
                <w:sz w:val="24"/>
                <w:szCs w:val="24"/>
              </w:rPr>
              <w:lastRenderedPageBreak/>
              <w:t>устройство. Взаимоотношения с соседними народами и государствами. Новгород и Киев – центры древнерусской государственности. Варяжская проблема. Формирование княжеской власти (князь и дружина, полюдье). Первые русские князья, их внутренняя и внешняя политика. Походы Святослава.</w:t>
            </w:r>
          </w:p>
        </w:tc>
        <w:tc>
          <w:tcPr>
            <w:tcW w:w="1701" w:type="dxa"/>
          </w:tcPr>
          <w:p w14:paraId="19DD1347"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p w14:paraId="5139396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1B5BD72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E5EAC10" w14:textId="77777777" w:rsidTr="00245238">
        <w:trPr>
          <w:trHeight w:val="20"/>
        </w:trPr>
        <w:tc>
          <w:tcPr>
            <w:tcW w:w="1363" w:type="dxa"/>
          </w:tcPr>
          <w:p w14:paraId="5D6FFDC4"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4.2-4.3</w:t>
            </w:r>
          </w:p>
        </w:tc>
        <w:tc>
          <w:tcPr>
            <w:tcW w:w="8277" w:type="dxa"/>
          </w:tcPr>
          <w:p w14:paraId="2C67390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Начало правления князя Владимира Святославича. Организация защиты Руси от кочевников. Христианство и язычество. Церковная организация на Руси. Монастыри. Распространение культуры и письменности. Социально-экономический и политический строй Древней Руси. Земельные отношения. Древнерусские города, развитие ремесел и торговли. Политика Ярослава Мудрого и Владимира Мономаха. Древняя Русь и ее соседи.</w:t>
            </w:r>
          </w:p>
        </w:tc>
        <w:tc>
          <w:tcPr>
            <w:tcW w:w="1701" w:type="dxa"/>
          </w:tcPr>
          <w:p w14:paraId="0F0449F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329662F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AFFB200" w14:textId="77777777" w:rsidTr="00245238">
        <w:trPr>
          <w:trHeight w:val="20"/>
        </w:trPr>
        <w:tc>
          <w:tcPr>
            <w:tcW w:w="1363" w:type="dxa"/>
          </w:tcPr>
          <w:p w14:paraId="20FBCCF6"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4.4-4.6</w:t>
            </w:r>
          </w:p>
        </w:tc>
        <w:tc>
          <w:tcPr>
            <w:tcW w:w="8277" w:type="dxa"/>
          </w:tcPr>
          <w:p w14:paraId="76F2C976"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Зарождение стремления к объединению русских земель. </w:t>
            </w:r>
          </w:p>
          <w:p w14:paraId="5B27BABD"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Особенности древнерусской культуры. Возникновение письменности. Летописание. Литература (слово, житие, поучение, хождение). Былинный эпос. Деревянное и каменное зодчество. Живопись (мозаики, фрески). Иконы. Декоративно-прикладное искусство. Развитие местных художественных школ. Культура XIII—XV веков.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 Грек, А. Рублев). Культура XVI века. Книгопечатание (И. Федоров). Публицистика. Зодчество (шатровые храмы).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1701" w:type="dxa"/>
          </w:tcPr>
          <w:p w14:paraId="1E33BCB4"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41DB094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9632DC4" w14:textId="77777777" w:rsidTr="00245238">
        <w:trPr>
          <w:trHeight w:val="20"/>
        </w:trPr>
        <w:tc>
          <w:tcPr>
            <w:tcW w:w="1363" w:type="dxa"/>
          </w:tcPr>
          <w:p w14:paraId="0E5C6F3D"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4.7-4.8</w:t>
            </w:r>
          </w:p>
        </w:tc>
        <w:tc>
          <w:tcPr>
            <w:tcW w:w="8277" w:type="dxa"/>
          </w:tcPr>
          <w:p w14:paraId="0B242458"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Центральной Европы. Борьба населения русских земель против ордынского владычества. Значение противостояния Руси монгольскому завоеванию. Борьба Руси против экспансии с Запада. Александр Ярославич. Невская битва. Ледовое побоище.</w:t>
            </w:r>
          </w:p>
          <w:p w14:paraId="04930BC1"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Причины и основные этапы объединения русских земель. Москва и Тверь: борьба за великое княжение. Причины и ход возвышения Москвы. </w:t>
            </w:r>
            <w:r w:rsidRPr="00564AC5">
              <w:rPr>
                <w:rFonts w:ascii="Times New Roman" w:eastAsia="Times New Roman" w:hAnsi="Times New Roman" w:cs="Times New Roman"/>
                <w:sz w:val="24"/>
                <w:szCs w:val="24"/>
              </w:rPr>
              <w:lastRenderedPageBreak/>
              <w:t>Московские князья и их политика. Княжеская власть и церковь. Дмитрий Донской. Начало борьбы с ордынским владычеством.</w:t>
            </w:r>
          </w:p>
        </w:tc>
        <w:tc>
          <w:tcPr>
            <w:tcW w:w="1701" w:type="dxa"/>
          </w:tcPr>
          <w:p w14:paraId="18369F0B"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p w14:paraId="028017C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071C07C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CB1D976" w14:textId="77777777" w:rsidTr="00245238">
        <w:trPr>
          <w:trHeight w:val="20"/>
        </w:trPr>
        <w:tc>
          <w:tcPr>
            <w:tcW w:w="1363" w:type="dxa"/>
          </w:tcPr>
          <w:p w14:paraId="4CDFAC2F"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4.9</w:t>
            </w:r>
          </w:p>
        </w:tc>
        <w:tc>
          <w:tcPr>
            <w:tcW w:w="8277" w:type="dxa"/>
          </w:tcPr>
          <w:p w14:paraId="3BDD5886"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Русь при преемниках Дмитрия Донского. Отношения между Москвой и Ордой, Москвой и Литвой. Феодальная война второй четверти XV века, ее итоги.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Войны с Казанью, Литвой, Ливонским орденом и Швецией. Образование единого Русского государства и его значение. Усиление великокняжеской власти. Судебник 1497 года. Происхождение герба России.</w:t>
            </w:r>
          </w:p>
        </w:tc>
        <w:tc>
          <w:tcPr>
            <w:tcW w:w="1701" w:type="dxa"/>
          </w:tcPr>
          <w:p w14:paraId="3599D12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68FA12D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CC27E1A" w14:textId="77777777" w:rsidTr="00245238">
        <w:trPr>
          <w:trHeight w:val="20"/>
        </w:trPr>
        <w:tc>
          <w:tcPr>
            <w:tcW w:w="1363" w:type="dxa"/>
          </w:tcPr>
          <w:p w14:paraId="2DF05A69"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78C9401D"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5BAD8DCC"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5</w:t>
            </w:r>
          </w:p>
        </w:tc>
        <w:tc>
          <w:tcPr>
            <w:tcW w:w="3445" w:type="dxa"/>
            <w:vMerge/>
          </w:tcPr>
          <w:p w14:paraId="2C25AF4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0F4294B" w14:textId="77777777" w:rsidTr="00245238">
        <w:trPr>
          <w:trHeight w:val="20"/>
        </w:trPr>
        <w:tc>
          <w:tcPr>
            <w:tcW w:w="1363" w:type="dxa"/>
          </w:tcPr>
          <w:p w14:paraId="0C6C8B95"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4.1-4.9</w:t>
            </w:r>
          </w:p>
        </w:tc>
        <w:tc>
          <w:tcPr>
            <w:tcW w:w="8277" w:type="dxa"/>
          </w:tcPr>
          <w:p w14:paraId="3B338854"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«Подсечно-огневая система земледелия. Проблема происхождения славян и Руси», «Крещение Руси: причины, основные события, значение»,</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Русская Правда. Свободное и зависимое население», «Особенности развития отдельных русских земель: Владимиро-Суздальское княжество, Красная Русь, Новгородская земля», ««Домострой» Сильвестра как источник сведений о быте русских людей 16 века», «Зависимость русских земель от Орды и ее последствия», «Куликовская битва, ее значение», «Система землевладения. Положение крестьян, ограничение их свободы. Предпосылки и начало складывания крепостнической системы».</w:t>
            </w:r>
          </w:p>
        </w:tc>
        <w:tc>
          <w:tcPr>
            <w:tcW w:w="1701" w:type="dxa"/>
          </w:tcPr>
          <w:p w14:paraId="4301D70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w:t>
            </w:r>
          </w:p>
        </w:tc>
        <w:tc>
          <w:tcPr>
            <w:tcW w:w="3445" w:type="dxa"/>
            <w:vMerge/>
          </w:tcPr>
          <w:p w14:paraId="38A22F0F"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2874325" w14:textId="77777777" w:rsidTr="00245238">
        <w:trPr>
          <w:trHeight w:val="20"/>
        </w:trPr>
        <w:tc>
          <w:tcPr>
            <w:tcW w:w="1363" w:type="dxa"/>
          </w:tcPr>
          <w:p w14:paraId="71E0E9BA"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b/>
                <w:sz w:val="24"/>
                <w:szCs w:val="24"/>
              </w:rPr>
              <w:t>5</w:t>
            </w:r>
          </w:p>
        </w:tc>
        <w:tc>
          <w:tcPr>
            <w:tcW w:w="8277" w:type="dxa"/>
          </w:tcPr>
          <w:p w14:paraId="5C736959"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hAnsi="Times New Roman" w:cs="Times New Roman"/>
                <w:b/>
                <w:sz w:val="24"/>
                <w:szCs w:val="24"/>
              </w:rPr>
              <w:t>Россия в ХVI- ХVII веках: от великого княжества к царству</w:t>
            </w:r>
          </w:p>
        </w:tc>
        <w:tc>
          <w:tcPr>
            <w:tcW w:w="1701" w:type="dxa"/>
          </w:tcPr>
          <w:p w14:paraId="529D6102"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3445" w:type="dxa"/>
            <w:vMerge w:val="restart"/>
          </w:tcPr>
          <w:p w14:paraId="7A9F763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tc>
      </w:tr>
      <w:tr w:rsidR="00564AC5" w:rsidRPr="00564AC5" w14:paraId="2A6E4F3C" w14:textId="77777777" w:rsidTr="00245238">
        <w:trPr>
          <w:trHeight w:val="20"/>
        </w:trPr>
        <w:tc>
          <w:tcPr>
            <w:tcW w:w="1363" w:type="dxa"/>
          </w:tcPr>
          <w:p w14:paraId="2A27C593"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5.1</w:t>
            </w:r>
          </w:p>
        </w:tc>
        <w:tc>
          <w:tcPr>
            <w:tcW w:w="8277" w:type="dxa"/>
          </w:tcPr>
          <w:p w14:paraId="52D357C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Россия в период боярского правления. Иван IV. Избранная рада. Реформы 1550-х годов и их значение. Становление приказной системы. Укрепление армии. Стоглавый собор.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Россия в конце XVI века, нарастание кризиса. Учреждение патриаршества. Закрепощение крестьян.</w:t>
            </w:r>
          </w:p>
        </w:tc>
        <w:tc>
          <w:tcPr>
            <w:tcW w:w="1701" w:type="dxa"/>
          </w:tcPr>
          <w:p w14:paraId="10DBD3D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C5B022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EDF0EC9" w14:textId="77777777" w:rsidTr="00245238">
        <w:trPr>
          <w:trHeight w:val="20"/>
        </w:trPr>
        <w:tc>
          <w:tcPr>
            <w:tcW w:w="1363" w:type="dxa"/>
          </w:tcPr>
          <w:p w14:paraId="64E28C0F"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 xml:space="preserve">5.2 </w:t>
            </w:r>
          </w:p>
        </w:tc>
        <w:tc>
          <w:tcPr>
            <w:tcW w:w="8277" w:type="dxa"/>
          </w:tcPr>
          <w:p w14:paraId="6223FE6D"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Царствование Б. Годунова. Смута: причины, участники, последствия. Самозванцы. Восстание под предводительством И. Болотникова. </w:t>
            </w:r>
            <w:r w:rsidRPr="00564AC5">
              <w:rPr>
                <w:rFonts w:ascii="Times New Roman" w:eastAsia="Times New Roman" w:hAnsi="Times New Roman" w:cs="Times New Roman"/>
                <w:sz w:val="24"/>
                <w:szCs w:val="24"/>
              </w:rPr>
              <w:lastRenderedPageBreak/>
              <w:t>Вмешательство Речи Посполитой и Швеции в Смуту.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 Пожарского. Освобождение Москвы. Начало царствования династии Романовых.</w:t>
            </w:r>
          </w:p>
        </w:tc>
        <w:tc>
          <w:tcPr>
            <w:tcW w:w="1701" w:type="dxa"/>
          </w:tcPr>
          <w:p w14:paraId="19E499C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71EC3CA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3DFAA09" w14:textId="77777777" w:rsidTr="00245238">
        <w:trPr>
          <w:trHeight w:val="20"/>
        </w:trPr>
        <w:tc>
          <w:tcPr>
            <w:tcW w:w="1363" w:type="dxa"/>
          </w:tcPr>
          <w:p w14:paraId="1E46F948"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5.3</w:t>
            </w:r>
          </w:p>
        </w:tc>
        <w:tc>
          <w:tcPr>
            <w:tcW w:w="8277" w:type="dxa"/>
          </w:tcPr>
          <w:p w14:paraId="23D604D7"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Экономические последствия Смуты. Восстановление хозяйства.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w:t>
            </w:r>
          </w:p>
        </w:tc>
        <w:tc>
          <w:tcPr>
            <w:tcW w:w="1701" w:type="dxa"/>
          </w:tcPr>
          <w:p w14:paraId="64848318" w14:textId="77777777" w:rsidR="00C10F41" w:rsidRPr="00564AC5" w:rsidRDefault="000C7533" w:rsidP="00564AC5">
            <w:pPr>
              <w:spacing w:after="0"/>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4AA62B80"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4D12D42" w14:textId="77777777" w:rsidTr="00245238">
        <w:trPr>
          <w:trHeight w:val="20"/>
        </w:trPr>
        <w:tc>
          <w:tcPr>
            <w:tcW w:w="1363" w:type="dxa"/>
          </w:tcPr>
          <w:p w14:paraId="168B01A0"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5.4.</w:t>
            </w:r>
          </w:p>
        </w:tc>
        <w:tc>
          <w:tcPr>
            <w:tcW w:w="8277" w:type="dxa"/>
          </w:tcPr>
          <w:p w14:paraId="6DCA0F3E"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Усиление царской власти. Развитие приказной системы. Преобразования в армии. Начало становления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w:t>
            </w:r>
          </w:p>
        </w:tc>
        <w:tc>
          <w:tcPr>
            <w:tcW w:w="1701" w:type="dxa"/>
          </w:tcPr>
          <w:p w14:paraId="7BB7BF98" w14:textId="77777777" w:rsidR="00C10F41" w:rsidRPr="00564AC5" w:rsidRDefault="000C7533" w:rsidP="00564AC5">
            <w:pPr>
              <w:spacing w:after="0"/>
              <w:jc w:val="center"/>
              <w:rPr>
                <w:rFonts w:ascii="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33E370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77D49A5" w14:textId="77777777" w:rsidTr="00245238">
        <w:trPr>
          <w:trHeight w:val="20"/>
        </w:trPr>
        <w:tc>
          <w:tcPr>
            <w:tcW w:w="1363" w:type="dxa"/>
          </w:tcPr>
          <w:p w14:paraId="37C1F52C"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26E77BAB"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19800B11"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tcPr>
          <w:p w14:paraId="60354AA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4F53F78" w14:textId="77777777" w:rsidTr="00245238">
        <w:trPr>
          <w:trHeight w:val="20"/>
        </w:trPr>
        <w:tc>
          <w:tcPr>
            <w:tcW w:w="1363" w:type="dxa"/>
          </w:tcPr>
          <w:p w14:paraId="1C7F3781"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5.1-5.4</w:t>
            </w:r>
          </w:p>
        </w:tc>
        <w:tc>
          <w:tcPr>
            <w:tcW w:w="8277" w:type="dxa"/>
          </w:tcPr>
          <w:p w14:paraId="57810D61"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«Опричнина, споры о ее смысле. Последствия опричнины», «Героическая оборона Смоленска 1609-1611 гг.», «Народные движения в XVII веке: причины, формы, участники. Городские восстания. Восстание под предводительством С. Т. Разина»,</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Присоединение к России Левобережной Украины и Киева. Отношения России с Крымским ханством и Османской империей».</w:t>
            </w:r>
          </w:p>
        </w:tc>
        <w:tc>
          <w:tcPr>
            <w:tcW w:w="1701" w:type="dxa"/>
          </w:tcPr>
          <w:p w14:paraId="0CEB20F3"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3445" w:type="dxa"/>
            <w:vMerge/>
          </w:tcPr>
          <w:p w14:paraId="335BD48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3DE8F0C" w14:textId="77777777" w:rsidTr="00245238">
        <w:trPr>
          <w:trHeight w:val="20"/>
        </w:trPr>
        <w:tc>
          <w:tcPr>
            <w:tcW w:w="1363" w:type="dxa"/>
          </w:tcPr>
          <w:p w14:paraId="2F90C52C" w14:textId="77777777" w:rsidR="00C10F41" w:rsidRPr="00564AC5" w:rsidRDefault="000C7533" w:rsidP="00564AC5">
            <w:pPr>
              <w:keepNext/>
              <w:shd w:val="clear" w:color="auto" w:fill="FFFFFF"/>
              <w:spacing w:after="0" w:line="240" w:lineRule="auto"/>
              <w:jc w:val="center"/>
              <w:outlineLvl w:val="7"/>
              <w:rPr>
                <w:rFonts w:ascii="Times New Roman" w:eastAsia="Times New Roman" w:hAnsi="Times New Roman" w:cs="Times New Roman"/>
                <w:b/>
                <w:bCs/>
                <w:sz w:val="24"/>
                <w:szCs w:val="24"/>
              </w:rPr>
            </w:pPr>
            <w:r w:rsidRPr="00564AC5">
              <w:rPr>
                <w:rFonts w:ascii="Times New Roman" w:hAnsi="Times New Roman" w:cs="Times New Roman"/>
                <w:b/>
                <w:sz w:val="24"/>
                <w:szCs w:val="24"/>
              </w:rPr>
              <w:lastRenderedPageBreak/>
              <w:t>6</w:t>
            </w:r>
          </w:p>
        </w:tc>
        <w:tc>
          <w:tcPr>
            <w:tcW w:w="8277" w:type="dxa"/>
          </w:tcPr>
          <w:p w14:paraId="5FE8F602"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sz w:val="24"/>
                <w:szCs w:val="24"/>
              </w:rPr>
              <w:t>Страны Запада и Востока в ХVI-ХVIII веке</w:t>
            </w:r>
          </w:p>
        </w:tc>
        <w:tc>
          <w:tcPr>
            <w:tcW w:w="1701" w:type="dxa"/>
          </w:tcPr>
          <w:p w14:paraId="0732A071"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10</w:t>
            </w:r>
          </w:p>
        </w:tc>
        <w:tc>
          <w:tcPr>
            <w:tcW w:w="3445" w:type="dxa"/>
            <w:vMerge w:val="restart"/>
          </w:tcPr>
          <w:p w14:paraId="3C41D03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03, ЛР 04, ЛР 05, ЛР 06, МР 01, МР 02, МР 03, МР 04, МР 05, МР 07, ПРб 01, ПРб 02, ПРб 03, ПРб 04, ПРб 05</w:t>
            </w:r>
          </w:p>
        </w:tc>
      </w:tr>
      <w:tr w:rsidR="00564AC5" w:rsidRPr="00564AC5" w14:paraId="21116869" w14:textId="77777777" w:rsidTr="00245238">
        <w:trPr>
          <w:trHeight w:val="20"/>
        </w:trPr>
        <w:tc>
          <w:tcPr>
            <w:tcW w:w="1363" w:type="dxa"/>
          </w:tcPr>
          <w:p w14:paraId="4C22A5DC" w14:textId="77777777" w:rsidR="00C10F41" w:rsidRPr="00564AC5" w:rsidRDefault="000C7533" w:rsidP="00564AC5">
            <w:pPr>
              <w:keepNext/>
              <w:shd w:val="clear" w:color="auto" w:fill="FFFFFF"/>
              <w:spacing w:after="0" w:line="240" w:lineRule="auto"/>
              <w:jc w:val="center"/>
              <w:outlineLvl w:val="7"/>
              <w:rPr>
                <w:rFonts w:ascii="Times New Roman" w:hAnsi="Times New Roman" w:cs="Times New Roman"/>
                <w:sz w:val="24"/>
                <w:szCs w:val="24"/>
              </w:rPr>
            </w:pPr>
            <w:r w:rsidRPr="00564AC5">
              <w:rPr>
                <w:rFonts w:ascii="Times New Roman" w:eastAsia="Times New Roman" w:hAnsi="Times New Roman" w:cs="Times New Roman"/>
                <w:bCs/>
                <w:sz w:val="24"/>
                <w:szCs w:val="24"/>
              </w:rPr>
              <w:t>6.1-6.3</w:t>
            </w:r>
          </w:p>
        </w:tc>
        <w:tc>
          <w:tcPr>
            <w:tcW w:w="8277" w:type="dxa"/>
          </w:tcPr>
          <w:p w14:paraId="6841D557" w14:textId="77777777" w:rsidR="00C10F41" w:rsidRPr="00564AC5" w:rsidRDefault="000C7533" w:rsidP="00564AC5">
            <w:pPr>
              <w:spacing w:after="0" w:line="240" w:lineRule="auto"/>
              <w:jc w:val="both"/>
              <w:rPr>
                <w:rFonts w:ascii="Times New Roman" w:hAnsi="Times New Roman" w:cs="Times New Roman"/>
                <w:sz w:val="24"/>
                <w:szCs w:val="24"/>
              </w:rPr>
            </w:pPr>
            <w:r w:rsidRPr="00564AC5">
              <w:rPr>
                <w:rFonts w:ascii="Times New Roman" w:eastAsia="Times New Roman" w:hAnsi="Times New Roman" w:cs="Times New Roman"/>
                <w:sz w:val="24"/>
                <w:szCs w:val="24"/>
              </w:rPr>
              <w:t xml:space="preserve">Новые формы организации производства. Накопление капитала. Зарождение ранних капиталистических отношений. Мануфактура. Совершенствование огнестрельного оружия. Развитие торговли и товарно-денежных отношений. Революция цен и ее последствия. </w:t>
            </w:r>
            <w:r w:rsidRPr="00564AC5">
              <w:rPr>
                <w:rFonts w:ascii="Times New Roman" w:hAnsi="Times New Roman" w:cs="Times New Roman"/>
                <w:sz w:val="24"/>
                <w:szCs w:val="24"/>
              </w:rPr>
              <w:t xml:space="preserve">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w:t>
            </w:r>
            <w:r w:rsidRPr="00564AC5">
              <w:rPr>
                <w:rFonts w:ascii="Times New Roman" w:hAnsi="Times New Roman" w:cs="Times New Roman"/>
                <w:iCs/>
                <w:sz w:val="24"/>
                <w:szCs w:val="24"/>
              </w:rPr>
              <w:t>Испанские и португальские колонии в Америке</w:t>
            </w:r>
            <w:r w:rsidRPr="00564AC5">
              <w:rPr>
                <w:rFonts w:ascii="Times New Roman" w:hAnsi="Times New Roman" w:cs="Times New Roman"/>
                <w:sz w:val="24"/>
                <w:szCs w:val="24"/>
              </w:rPr>
              <w:t>. Политические, экономические и культурные последствия Великих географических открытий.</w:t>
            </w:r>
          </w:p>
          <w:p w14:paraId="40A26470"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Влияние гуманистических идей в литературе, искусстве и архитектуре. Искусство стран Северного Возрождения.</w:t>
            </w:r>
          </w:p>
        </w:tc>
        <w:tc>
          <w:tcPr>
            <w:tcW w:w="1701" w:type="dxa"/>
          </w:tcPr>
          <w:p w14:paraId="30F403D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1C4513B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A7F0937" w14:textId="77777777" w:rsidTr="00245238">
        <w:trPr>
          <w:trHeight w:val="20"/>
        </w:trPr>
        <w:tc>
          <w:tcPr>
            <w:tcW w:w="1363" w:type="dxa"/>
          </w:tcPr>
          <w:p w14:paraId="33DF4855"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sz w:val="24"/>
                <w:szCs w:val="24"/>
              </w:rPr>
              <w:t>6.4-6.6</w:t>
            </w:r>
          </w:p>
        </w:tc>
        <w:tc>
          <w:tcPr>
            <w:tcW w:w="8277" w:type="dxa"/>
          </w:tcPr>
          <w:p w14:paraId="17E6A399"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Понятие «протестантизм». Церковь накануне Реформации. Гуманистическая критика церкви.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w:t>
            </w:r>
          </w:p>
          <w:p w14:paraId="061ED956"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Абсолютизм как общественно-политическая система. Абсолютизм во Франции. Религиозные войны и правление Генриха IV. Франция при кардинале Ришелье. Фронда. Людовик XIV – «король-солнце».</w:t>
            </w:r>
          </w:p>
          <w:p w14:paraId="688466E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Абсолютизм в Испании. Испания и империя Габсбургов в XVII-XVIII веках. Англия в эпоху Тюдоров. Превращение Англии в великую морскую державу при Елизавете I. Общие черты и особенности абсолютизма в странах Европы. «Просвещенный абсолютизм», его значение и особенности в Пруссии, при монархии Габсбургов. Причины и начало революции в Англии. Демократические течения в революции. Провозглашение республики. 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Колониальные проблемы. Подъем мануфактурного производства. Начало промышленной революции. Изменения в социальной структуре общества.</w:t>
            </w:r>
          </w:p>
        </w:tc>
        <w:tc>
          <w:tcPr>
            <w:tcW w:w="1701" w:type="dxa"/>
          </w:tcPr>
          <w:p w14:paraId="3A6D4BCB"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0E017F5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2B10F18" w14:textId="77777777" w:rsidTr="00245238">
        <w:trPr>
          <w:trHeight w:val="20"/>
        </w:trPr>
        <w:tc>
          <w:tcPr>
            <w:tcW w:w="1363" w:type="dxa"/>
          </w:tcPr>
          <w:p w14:paraId="2691704D"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6.7-6.8</w:t>
            </w:r>
          </w:p>
        </w:tc>
        <w:tc>
          <w:tcPr>
            <w:tcW w:w="8277" w:type="dxa"/>
          </w:tcPr>
          <w:p w14:paraId="348E1456"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Османские завоевания в Европе. Борьба европейских стран с османской </w:t>
            </w:r>
            <w:r w:rsidRPr="00564AC5">
              <w:rPr>
                <w:rFonts w:ascii="Times New Roman" w:eastAsia="Times New Roman" w:hAnsi="Times New Roman" w:cs="Times New Roman"/>
                <w:sz w:val="24"/>
                <w:szCs w:val="24"/>
              </w:rPr>
              <w:lastRenderedPageBreak/>
              <w:t>опасностью. Маньчжурское завоевание Китая. Империя Цин и ее особенности. Начало проникновения европейцев в Китай. Цинская политика изоляции. СёгунатТокугавы в Японии.</w:t>
            </w:r>
          </w:p>
          <w:p w14:paraId="49AF0354"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1701" w:type="dxa"/>
          </w:tcPr>
          <w:p w14:paraId="5A1F906B"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07F4501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9F4A31" w14:textId="77777777" w:rsidTr="00245238">
        <w:trPr>
          <w:trHeight w:val="20"/>
        </w:trPr>
        <w:tc>
          <w:tcPr>
            <w:tcW w:w="1363" w:type="dxa"/>
          </w:tcPr>
          <w:p w14:paraId="1D9CE0EA"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6.9-6.10</w:t>
            </w:r>
          </w:p>
        </w:tc>
        <w:tc>
          <w:tcPr>
            <w:tcW w:w="8277" w:type="dxa"/>
          </w:tcPr>
          <w:p w14:paraId="266D38A4"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Религиозные, экономические и колониальные противоречия. Гегемония Франции в Европе во второй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w:t>
            </w:r>
          </w:p>
          <w:p w14:paraId="4722B7EE"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w:t>
            </w:r>
          </w:p>
        </w:tc>
        <w:tc>
          <w:tcPr>
            <w:tcW w:w="1701" w:type="dxa"/>
          </w:tcPr>
          <w:p w14:paraId="19F702D3" w14:textId="77777777" w:rsidR="00C10F41" w:rsidRPr="00564AC5" w:rsidRDefault="000C7533" w:rsidP="00564AC5">
            <w:pPr>
              <w:spacing w:after="0"/>
              <w:jc w:val="center"/>
              <w:rPr>
                <w:rFonts w:ascii="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3434189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E361CD4" w14:textId="77777777" w:rsidTr="00245238">
        <w:trPr>
          <w:trHeight w:val="20"/>
        </w:trPr>
        <w:tc>
          <w:tcPr>
            <w:tcW w:w="1363" w:type="dxa"/>
          </w:tcPr>
          <w:p w14:paraId="72EE19A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6.11-6.12</w:t>
            </w:r>
          </w:p>
        </w:tc>
        <w:tc>
          <w:tcPr>
            <w:tcW w:w="8277" w:type="dxa"/>
          </w:tcPr>
          <w:p w14:paraId="335A41E8"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Причины борьбы английских колоний в Северной Америке за независимость. Начало освободительного движения. Декларация независимости США. Образование США. Война за независимость как первая буржуазная революция в США. </w:t>
            </w:r>
          </w:p>
          <w:p w14:paraId="289F240B"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Предпосылки и причины Французской революции конца XVIII века. Начало революции. Декларация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 От термидора к брюмеру. Установление во Франции власти Наполеона Бонапарта. Итоги революции. Международное значение революции.</w:t>
            </w:r>
          </w:p>
        </w:tc>
        <w:tc>
          <w:tcPr>
            <w:tcW w:w="1701" w:type="dxa"/>
          </w:tcPr>
          <w:p w14:paraId="7C368DC3"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3E974E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B79E419" w14:textId="77777777" w:rsidTr="00245238">
        <w:trPr>
          <w:trHeight w:val="20"/>
        </w:trPr>
        <w:tc>
          <w:tcPr>
            <w:tcW w:w="1363" w:type="dxa"/>
          </w:tcPr>
          <w:p w14:paraId="3CFCCE3A"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49805F69"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5CD91EE7"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5</w:t>
            </w:r>
          </w:p>
        </w:tc>
        <w:tc>
          <w:tcPr>
            <w:tcW w:w="3445" w:type="dxa"/>
            <w:vMerge/>
          </w:tcPr>
          <w:p w14:paraId="1083630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A4B5B00" w14:textId="77777777" w:rsidTr="00245238">
        <w:trPr>
          <w:trHeight w:val="20"/>
        </w:trPr>
        <w:tc>
          <w:tcPr>
            <w:tcW w:w="1363" w:type="dxa"/>
          </w:tcPr>
          <w:p w14:paraId="2E30588B" w14:textId="77777777" w:rsidR="00C10F41"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6.1-6.12</w:t>
            </w:r>
          </w:p>
        </w:tc>
        <w:tc>
          <w:tcPr>
            <w:tcW w:w="8277" w:type="dxa"/>
          </w:tcPr>
          <w:p w14:paraId="0FC18E96"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«Открытия в науке, усовершенствование в технике, внедрение технических новинок в </w:t>
            </w:r>
            <w:r w:rsidRPr="00564AC5">
              <w:rPr>
                <w:rFonts w:ascii="Times New Roman" w:eastAsia="Times New Roman" w:hAnsi="Times New Roman" w:cs="Times New Roman"/>
                <w:sz w:val="24"/>
                <w:szCs w:val="24"/>
              </w:rPr>
              <w:lastRenderedPageBreak/>
              <w:t>производство. Революции в кораблестроении и военном деле», «Высокое Возрождение в Италии», «Направления реформации в Европы и ее последствия»,</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Английская буржуазная революция», «Внутренний строй Османской империи и причины ее упадка»,</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Европейские колонизаторы в Индии. Последствия работорговли для Африканского континента»,</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Причины, ход, особенности, последствия Тридцатилетней войны. Вестфальский мир и его значение», «Учение о естественном праве и общественном договоре. Вольтер, Ш. Монтескьё, Ж. Ж. Руссо», «Конституция США. Билль о правах», «Якобинская диктатура. Сущность политики и причины крушения».</w:t>
            </w:r>
          </w:p>
        </w:tc>
        <w:tc>
          <w:tcPr>
            <w:tcW w:w="1701" w:type="dxa"/>
          </w:tcPr>
          <w:p w14:paraId="0F87CBE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67A6850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4A30301" w14:textId="77777777" w:rsidTr="00245238">
        <w:trPr>
          <w:trHeight w:val="20"/>
        </w:trPr>
        <w:tc>
          <w:tcPr>
            <w:tcW w:w="1363" w:type="dxa"/>
          </w:tcPr>
          <w:p w14:paraId="37EF04F0" w14:textId="77777777" w:rsidR="00C10F41" w:rsidRPr="00564AC5" w:rsidRDefault="000C7533" w:rsidP="00564AC5">
            <w:pPr>
              <w:autoSpaceDE w:val="0"/>
              <w:autoSpaceDN w:val="0"/>
              <w:adjustRightInd w:val="0"/>
              <w:spacing w:after="0" w:line="235" w:lineRule="auto"/>
              <w:jc w:val="center"/>
              <w:rPr>
                <w:rFonts w:ascii="Times New Roman" w:hAnsi="Times New Roman" w:cs="Times New Roman"/>
                <w:b/>
                <w:sz w:val="24"/>
                <w:szCs w:val="24"/>
              </w:rPr>
            </w:pPr>
            <w:r w:rsidRPr="00564AC5">
              <w:rPr>
                <w:rFonts w:ascii="Times New Roman" w:hAnsi="Times New Roman" w:cs="Times New Roman"/>
                <w:b/>
                <w:sz w:val="24"/>
                <w:szCs w:val="24"/>
              </w:rPr>
              <w:lastRenderedPageBreak/>
              <w:t>7</w:t>
            </w:r>
          </w:p>
        </w:tc>
        <w:tc>
          <w:tcPr>
            <w:tcW w:w="8277" w:type="dxa"/>
          </w:tcPr>
          <w:p w14:paraId="679D416E"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hAnsi="Times New Roman" w:cs="Times New Roman"/>
                <w:b/>
                <w:sz w:val="24"/>
                <w:szCs w:val="24"/>
              </w:rPr>
              <w:t>Россия в конце ХVII-ХVIII веков: от царства к империи</w:t>
            </w:r>
          </w:p>
        </w:tc>
        <w:tc>
          <w:tcPr>
            <w:tcW w:w="1701" w:type="dxa"/>
          </w:tcPr>
          <w:p w14:paraId="16E3F56D"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3445" w:type="dxa"/>
            <w:vMerge w:val="restart"/>
          </w:tcPr>
          <w:p w14:paraId="424B0F9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tc>
      </w:tr>
      <w:tr w:rsidR="00564AC5" w:rsidRPr="00564AC5" w14:paraId="393BDA5A" w14:textId="77777777" w:rsidTr="00245238">
        <w:trPr>
          <w:trHeight w:val="20"/>
        </w:trPr>
        <w:tc>
          <w:tcPr>
            <w:tcW w:w="1363" w:type="dxa"/>
          </w:tcPr>
          <w:p w14:paraId="0CB718B4" w14:textId="77777777" w:rsidR="00C10F41" w:rsidRPr="00564AC5" w:rsidRDefault="000C7533" w:rsidP="00564AC5">
            <w:pPr>
              <w:autoSpaceDE w:val="0"/>
              <w:autoSpaceDN w:val="0"/>
              <w:adjustRightInd w:val="0"/>
              <w:spacing w:after="0" w:line="235" w:lineRule="auto"/>
              <w:jc w:val="center"/>
              <w:rPr>
                <w:rFonts w:ascii="Times New Roman" w:hAnsi="Times New Roman" w:cs="Times New Roman"/>
                <w:sz w:val="24"/>
                <w:szCs w:val="24"/>
              </w:rPr>
            </w:pPr>
            <w:r w:rsidRPr="00564AC5">
              <w:rPr>
                <w:rFonts w:ascii="Times New Roman" w:hAnsi="Times New Roman" w:cs="Times New Roman"/>
                <w:sz w:val="24"/>
                <w:szCs w:val="24"/>
              </w:rPr>
              <w:t>7.1-7.2</w:t>
            </w:r>
          </w:p>
        </w:tc>
        <w:tc>
          <w:tcPr>
            <w:tcW w:w="8277" w:type="dxa"/>
          </w:tcPr>
          <w:p w14:paraId="673B74F9"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Дискуссии о Петре I, значении и цене его преобразований. Начало царствования Петра I. Стрелецкое восстание. Правление царевны Софьи. Крымские походы В. В. Голицына. Начало самостоятельного правления Петра I. Азовские походы. Великое посольство. Первые преобразования. Северная война: причины, основные события, итоги. Значение Полтавской битвы. Прутский и Каспийский походы. Провозглашение России империей.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Восстания в Астрахани, на Дону. </w:t>
            </w:r>
          </w:p>
          <w:p w14:paraId="6F036E83"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w:t>
            </w:r>
          </w:p>
        </w:tc>
        <w:tc>
          <w:tcPr>
            <w:tcW w:w="1701" w:type="dxa"/>
          </w:tcPr>
          <w:p w14:paraId="71B393AB"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3445" w:type="dxa"/>
            <w:vMerge/>
          </w:tcPr>
          <w:p w14:paraId="1134FF89"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1C2E45F" w14:textId="77777777" w:rsidTr="00245238">
        <w:trPr>
          <w:trHeight w:val="20"/>
        </w:trPr>
        <w:tc>
          <w:tcPr>
            <w:tcW w:w="1363" w:type="dxa"/>
          </w:tcPr>
          <w:p w14:paraId="48346F49" w14:textId="77777777" w:rsidR="00C10F41" w:rsidRPr="00564AC5" w:rsidRDefault="000C7533" w:rsidP="00564AC5">
            <w:pPr>
              <w:autoSpaceDE w:val="0"/>
              <w:autoSpaceDN w:val="0"/>
              <w:adjustRightInd w:val="0"/>
              <w:spacing w:after="0" w:line="235" w:lineRule="auto"/>
              <w:jc w:val="center"/>
              <w:rPr>
                <w:rFonts w:ascii="Times New Roman" w:hAnsi="Times New Roman" w:cs="Times New Roman"/>
                <w:sz w:val="24"/>
                <w:szCs w:val="24"/>
              </w:rPr>
            </w:pPr>
            <w:r w:rsidRPr="00564AC5">
              <w:rPr>
                <w:rFonts w:ascii="Times New Roman" w:hAnsi="Times New Roman" w:cs="Times New Roman"/>
                <w:sz w:val="24"/>
                <w:szCs w:val="24"/>
              </w:rPr>
              <w:t>7.3-7.4</w:t>
            </w:r>
          </w:p>
        </w:tc>
        <w:tc>
          <w:tcPr>
            <w:tcW w:w="8277" w:type="dxa"/>
          </w:tcPr>
          <w:p w14:paraId="1E9E0D07"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Дворцовые перевороты: причины, сущность, последствия. Внутренняя и внешняя политика преемников Петра I. Расширение привилегий дворянства. Русско-турецкая война 1735-1739 годов. Участие России в Семилетней войне.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Внешняя политика Павла I. Итальянский и Швейцарский походы А. В. Суворова, Средиземноморская экспедиция Ф. Ф. Ушакова.</w:t>
            </w:r>
          </w:p>
          <w:p w14:paraId="3066804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Нововведения в культуре петровских времен. Просвещение и научные знания (Ф. Прокопович. И. Т. Посошков). Литература и искусство. Архитектура и </w:t>
            </w:r>
            <w:r w:rsidRPr="00564AC5">
              <w:rPr>
                <w:rFonts w:ascii="Times New Roman" w:eastAsia="Times New Roman" w:hAnsi="Times New Roman" w:cs="Times New Roman"/>
                <w:sz w:val="24"/>
                <w:szCs w:val="24"/>
              </w:rPr>
              <w:lastRenderedPageBreak/>
              <w:t>изобразительное искусство (Д. Трезини, В. В. Растрелли, И.Н. Никитин). Культура и быт России во второй половине XVIII века. Общественная мысль (Н. И. Новиков, А. Н. Радищев). Литература: основные направления, жанры, писатели (А. П. Сумароков, Н.М. Карамзин, Г. Р. Державин, Д. И. Фонвизин). Развитие архитектуры, живописи, скульптуры, музыки (стили и течения, художники и их произведения). Театр (Ф. Г. Волков).</w:t>
            </w:r>
          </w:p>
        </w:tc>
        <w:tc>
          <w:tcPr>
            <w:tcW w:w="1701" w:type="dxa"/>
          </w:tcPr>
          <w:p w14:paraId="675459F1"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2</w:t>
            </w:r>
          </w:p>
        </w:tc>
        <w:tc>
          <w:tcPr>
            <w:tcW w:w="3445" w:type="dxa"/>
            <w:vMerge/>
          </w:tcPr>
          <w:p w14:paraId="2A0B623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BCF94DA" w14:textId="77777777" w:rsidTr="00245238">
        <w:trPr>
          <w:trHeight w:val="20"/>
        </w:trPr>
        <w:tc>
          <w:tcPr>
            <w:tcW w:w="1363" w:type="dxa"/>
          </w:tcPr>
          <w:p w14:paraId="7CBFB992"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623F048E"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269EB8CB"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tcPr>
          <w:p w14:paraId="32240B3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575E60E" w14:textId="77777777" w:rsidTr="00245238">
        <w:trPr>
          <w:trHeight w:val="20"/>
        </w:trPr>
        <w:tc>
          <w:tcPr>
            <w:tcW w:w="1363" w:type="dxa"/>
          </w:tcPr>
          <w:p w14:paraId="558E2E6F"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7.1-7.4</w:t>
            </w:r>
          </w:p>
        </w:tc>
        <w:tc>
          <w:tcPr>
            <w:tcW w:w="8277" w:type="dxa"/>
          </w:tcPr>
          <w:p w14:paraId="4A983DD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«Государственные реформы Петра I: Реорганизация армии. Реформы государственного управления (учреждение Сената, коллегий, губернская реформа и др.)», «Восстание под предводительством Е. И. Пугачева и его значение», «Короткое правление Петра III – значение и перспективы реформ. Присоединение и освоение Крыма и Новороссии. Г. А. Потемкин. Участие России в разделах Речи Посполитой», «Становление отечественной науки; М. В. Ломоносов. Исследовательские экспедиции. Историческая наука (В. Н. Татищев). Русские изобретатели (И. И. Ползунов, И. П. Кулибин)».</w:t>
            </w:r>
          </w:p>
        </w:tc>
        <w:tc>
          <w:tcPr>
            <w:tcW w:w="1701" w:type="dxa"/>
          </w:tcPr>
          <w:p w14:paraId="4D89B2C1"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3445" w:type="dxa"/>
            <w:vMerge/>
          </w:tcPr>
          <w:p w14:paraId="369B78C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14BC94D" w14:textId="77777777" w:rsidTr="00245238">
        <w:trPr>
          <w:trHeight w:val="20"/>
        </w:trPr>
        <w:tc>
          <w:tcPr>
            <w:tcW w:w="1363" w:type="dxa"/>
          </w:tcPr>
          <w:p w14:paraId="1707668E" w14:textId="77777777" w:rsidR="00C10F41" w:rsidRPr="00564AC5" w:rsidRDefault="000C7533" w:rsidP="00564AC5">
            <w:pPr>
              <w:keepNext/>
              <w:shd w:val="clear" w:color="auto" w:fill="FFFFFF"/>
              <w:spacing w:after="0" w:line="235" w:lineRule="auto"/>
              <w:jc w:val="center"/>
              <w:outlineLvl w:val="7"/>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lastRenderedPageBreak/>
              <w:t>8</w:t>
            </w:r>
          </w:p>
        </w:tc>
        <w:tc>
          <w:tcPr>
            <w:tcW w:w="8277" w:type="dxa"/>
          </w:tcPr>
          <w:p w14:paraId="11F6034C" w14:textId="77777777" w:rsidR="00C10F41" w:rsidRPr="00564AC5" w:rsidRDefault="000C7533" w:rsidP="00564AC5">
            <w:pPr>
              <w:spacing w:after="0" w:line="245"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napToGrid w:val="0"/>
                <w:sz w:val="24"/>
                <w:szCs w:val="24"/>
              </w:rPr>
              <w:t>Становление индустриальной цивилизации</w:t>
            </w:r>
          </w:p>
        </w:tc>
        <w:tc>
          <w:tcPr>
            <w:tcW w:w="1701" w:type="dxa"/>
          </w:tcPr>
          <w:p w14:paraId="25E92672"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val="restart"/>
          </w:tcPr>
          <w:p w14:paraId="7C74A0D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03, ЛР 04, ЛР 05, ЛР 06, МР 01, МР 02, МР 03, МР 04, МР 05, МР 07, ПРб 01, ПРб 02, ПРб 03, ПРб 04, ПРб 05</w:t>
            </w:r>
          </w:p>
        </w:tc>
      </w:tr>
      <w:tr w:rsidR="00564AC5" w:rsidRPr="00564AC5" w14:paraId="4E34A431" w14:textId="77777777" w:rsidTr="00245238">
        <w:trPr>
          <w:trHeight w:val="20"/>
        </w:trPr>
        <w:tc>
          <w:tcPr>
            <w:tcW w:w="1363" w:type="dxa"/>
          </w:tcPr>
          <w:p w14:paraId="73765D6B" w14:textId="77777777" w:rsidR="00C10F41" w:rsidRPr="00564AC5" w:rsidRDefault="000C7533" w:rsidP="00564AC5">
            <w:pPr>
              <w:keepNext/>
              <w:shd w:val="clear" w:color="auto" w:fill="FFFFFF"/>
              <w:spacing w:after="0" w:line="235"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t>8.1-8.2</w:t>
            </w:r>
          </w:p>
        </w:tc>
        <w:tc>
          <w:tcPr>
            <w:tcW w:w="8277" w:type="dxa"/>
          </w:tcPr>
          <w:p w14:paraId="1EEAD8E5" w14:textId="77777777" w:rsidR="00C10F41" w:rsidRPr="00564AC5" w:rsidRDefault="000C7533" w:rsidP="00564AC5">
            <w:pPr>
              <w:spacing w:after="0" w:line="24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 Экономическое развитие Англии и Франции в ХIХ веке. Конец эпохи «свободного капитализма». Концентрация производства и капитала. </w:t>
            </w:r>
          </w:p>
          <w:p w14:paraId="328F88F5" w14:textId="77777777" w:rsidR="00C10F41" w:rsidRPr="00564AC5" w:rsidRDefault="000C7533" w:rsidP="00564AC5">
            <w:pPr>
              <w:spacing w:after="0" w:line="24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w:t>
            </w:r>
          </w:p>
        </w:tc>
        <w:tc>
          <w:tcPr>
            <w:tcW w:w="1701" w:type="dxa"/>
          </w:tcPr>
          <w:p w14:paraId="4785E895"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7738843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79BBA23" w14:textId="77777777" w:rsidTr="00245238">
        <w:trPr>
          <w:trHeight w:val="20"/>
        </w:trPr>
        <w:tc>
          <w:tcPr>
            <w:tcW w:w="1363" w:type="dxa"/>
          </w:tcPr>
          <w:p w14:paraId="548BDBD1" w14:textId="77777777" w:rsidR="00C10F41" w:rsidRPr="00564AC5" w:rsidRDefault="000C7533" w:rsidP="00564AC5">
            <w:pPr>
              <w:keepNext/>
              <w:shd w:val="clear" w:color="auto" w:fill="FFFFFF"/>
              <w:spacing w:after="0" w:line="235"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t>8.3-8.4</w:t>
            </w:r>
          </w:p>
        </w:tc>
        <w:tc>
          <w:tcPr>
            <w:tcW w:w="8277" w:type="dxa"/>
          </w:tcPr>
          <w:p w14:paraId="147CCFF9" w14:textId="77777777" w:rsidR="00C10F41" w:rsidRPr="00564AC5" w:rsidRDefault="000C7533" w:rsidP="00564AC5">
            <w:pPr>
              <w:spacing w:after="0" w:line="24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w:t>
            </w:r>
          </w:p>
          <w:p w14:paraId="13433E47" w14:textId="77777777" w:rsidR="00C10F41" w:rsidRPr="00564AC5" w:rsidRDefault="000C7533" w:rsidP="00564AC5">
            <w:pPr>
              <w:spacing w:after="0" w:line="24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Революция в физике.</w:t>
            </w:r>
          </w:p>
        </w:tc>
        <w:tc>
          <w:tcPr>
            <w:tcW w:w="1701" w:type="dxa"/>
          </w:tcPr>
          <w:p w14:paraId="15B8F3D3"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736EAACF"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FDEEFDD" w14:textId="77777777" w:rsidTr="00245238">
        <w:trPr>
          <w:trHeight w:val="20"/>
        </w:trPr>
        <w:tc>
          <w:tcPr>
            <w:tcW w:w="1363" w:type="dxa"/>
          </w:tcPr>
          <w:p w14:paraId="2C40C322" w14:textId="77777777" w:rsidR="00C10F41" w:rsidRPr="00564AC5" w:rsidRDefault="00BE34B2" w:rsidP="00564AC5">
            <w:pPr>
              <w:spacing w:after="0" w:line="240" w:lineRule="auto"/>
              <w:rPr>
                <w:rFonts w:ascii="Times New Roman" w:hAnsi="Times New Roman" w:cs="Times New Roman"/>
                <w:b/>
                <w:spacing w:val="-4"/>
                <w:sz w:val="24"/>
                <w:szCs w:val="24"/>
              </w:rPr>
            </w:pPr>
          </w:p>
        </w:tc>
        <w:tc>
          <w:tcPr>
            <w:tcW w:w="8277" w:type="dxa"/>
          </w:tcPr>
          <w:p w14:paraId="4B8AB0E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22B1D860"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3445" w:type="dxa"/>
            <w:vMerge/>
          </w:tcPr>
          <w:p w14:paraId="1BC6ACC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58ACDBF" w14:textId="77777777" w:rsidTr="00245238">
        <w:trPr>
          <w:trHeight w:val="20"/>
        </w:trPr>
        <w:tc>
          <w:tcPr>
            <w:tcW w:w="1363" w:type="dxa"/>
          </w:tcPr>
          <w:p w14:paraId="16A4B326" w14:textId="77777777" w:rsidR="00C10F41" w:rsidRPr="00564AC5" w:rsidRDefault="000C7533" w:rsidP="00564AC5">
            <w:pPr>
              <w:spacing w:after="0" w:line="240" w:lineRule="auto"/>
              <w:jc w:val="center"/>
              <w:rPr>
                <w:rFonts w:ascii="Times New Roman" w:hAnsi="Times New Roman" w:cs="Times New Roman"/>
                <w:spacing w:val="-4"/>
                <w:sz w:val="24"/>
                <w:szCs w:val="24"/>
              </w:rPr>
            </w:pPr>
            <w:r w:rsidRPr="00564AC5">
              <w:rPr>
                <w:rFonts w:ascii="Times New Roman" w:hAnsi="Times New Roman" w:cs="Times New Roman"/>
                <w:spacing w:val="-4"/>
                <w:sz w:val="24"/>
                <w:szCs w:val="24"/>
              </w:rPr>
              <w:t>8.1-8.4</w:t>
            </w:r>
          </w:p>
        </w:tc>
        <w:tc>
          <w:tcPr>
            <w:tcW w:w="8277" w:type="dxa"/>
          </w:tcPr>
          <w:p w14:paraId="477985AE"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«Монополии и их формы. Финансовый капитал. Роль государства в экономике», «Противоречия между державами. Складывание системы союзов. Тройственный союз. Франко-</w:t>
            </w:r>
            <w:r w:rsidRPr="00564AC5">
              <w:rPr>
                <w:rFonts w:ascii="Times New Roman" w:eastAsia="Times New Roman" w:hAnsi="Times New Roman" w:cs="Times New Roman"/>
                <w:sz w:val="24"/>
                <w:szCs w:val="24"/>
              </w:rPr>
              <w:lastRenderedPageBreak/>
              <w:t>русский союз – начало образования Антанты», «Деятельность I Интернационала. Возникновение социал-демократии. Образование II Интернационала. Течения внутри социал-демократии», «Влияние культурных изменений на повседневную жизнь и быт людей. Автомобили и воздухоплавание».</w:t>
            </w:r>
          </w:p>
        </w:tc>
        <w:tc>
          <w:tcPr>
            <w:tcW w:w="1701" w:type="dxa"/>
          </w:tcPr>
          <w:p w14:paraId="1C0A4BF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2</w:t>
            </w:r>
          </w:p>
        </w:tc>
        <w:tc>
          <w:tcPr>
            <w:tcW w:w="3445" w:type="dxa"/>
            <w:vMerge/>
          </w:tcPr>
          <w:p w14:paraId="5211F25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DDD98DF" w14:textId="77777777" w:rsidTr="00245238">
        <w:trPr>
          <w:trHeight w:val="20"/>
        </w:trPr>
        <w:tc>
          <w:tcPr>
            <w:tcW w:w="1363" w:type="dxa"/>
          </w:tcPr>
          <w:p w14:paraId="0903DF93" w14:textId="77777777" w:rsidR="00C10F41" w:rsidRPr="00564AC5" w:rsidRDefault="000C7533" w:rsidP="00564AC5">
            <w:pPr>
              <w:autoSpaceDE w:val="0"/>
              <w:autoSpaceDN w:val="0"/>
              <w:adjustRightInd w:val="0"/>
              <w:spacing w:after="0" w:line="242" w:lineRule="auto"/>
              <w:jc w:val="center"/>
              <w:rPr>
                <w:rFonts w:ascii="Times New Roman" w:hAnsi="Times New Roman" w:cs="Times New Roman"/>
                <w:b/>
                <w:sz w:val="24"/>
                <w:szCs w:val="24"/>
              </w:rPr>
            </w:pPr>
            <w:r w:rsidRPr="00564AC5">
              <w:rPr>
                <w:rFonts w:ascii="Times New Roman" w:hAnsi="Times New Roman" w:cs="Times New Roman"/>
                <w:b/>
                <w:sz w:val="24"/>
                <w:szCs w:val="24"/>
              </w:rPr>
              <w:lastRenderedPageBreak/>
              <w:t>9</w:t>
            </w:r>
          </w:p>
        </w:tc>
        <w:tc>
          <w:tcPr>
            <w:tcW w:w="8277" w:type="dxa"/>
          </w:tcPr>
          <w:p w14:paraId="74A4ACF1"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hAnsi="Times New Roman" w:cs="Times New Roman"/>
                <w:b/>
                <w:sz w:val="24"/>
                <w:szCs w:val="24"/>
              </w:rPr>
              <w:t>Процесс модернизации в традиционных обществах Востока</w:t>
            </w:r>
          </w:p>
        </w:tc>
        <w:tc>
          <w:tcPr>
            <w:tcW w:w="1701" w:type="dxa"/>
          </w:tcPr>
          <w:p w14:paraId="6C8B8FA3" w14:textId="77777777" w:rsidR="00C10F41"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3445" w:type="dxa"/>
            <w:vMerge w:val="restart"/>
          </w:tcPr>
          <w:p w14:paraId="4112443F"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02, ЛР 03, ЛР 04, ЛР 05, ЛР 06, МР 01, МР 02, МР 03, МР 04, МР 05, МР 07, ПРб 01, ПРб 02, ПРб 03, ПРб 04, ПРб 05</w:t>
            </w:r>
          </w:p>
          <w:p w14:paraId="74D0EB3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9915E78" w14:textId="77777777" w:rsidTr="00245238">
        <w:trPr>
          <w:trHeight w:val="20"/>
        </w:trPr>
        <w:tc>
          <w:tcPr>
            <w:tcW w:w="1363" w:type="dxa"/>
          </w:tcPr>
          <w:p w14:paraId="093E537E" w14:textId="77777777" w:rsidR="00C10F41" w:rsidRPr="00564AC5" w:rsidRDefault="000C7533" w:rsidP="00564AC5">
            <w:pPr>
              <w:autoSpaceDE w:val="0"/>
              <w:autoSpaceDN w:val="0"/>
              <w:adjustRightInd w:val="0"/>
              <w:spacing w:after="0" w:line="242" w:lineRule="auto"/>
              <w:jc w:val="center"/>
              <w:rPr>
                <w:rFonts w:ascii="Times New Roman" w:hAnsi="Times New Roman" w:cs="Times New Roman"/>
                <w:sz w:val="24"/>
                <w:szCs w:val="24"/>
              </w:rPr>
            </w:pPr>
            <w:r w:rsidRPr="00564AC5">
              <w:rPr>
                <w:rFonts w:ascii="Times New Roman" w:hAnsi="Times New Roman" w:cs="Times New Roman"/>
                <w:sz w:val="24"/>
                <w:szCs w:val="24"/>
              </w:rPr>
              <w:t xml:space="preserve">9.1-9.2 </w:t>
            </w:r>
          </w:p>
        </w:tc>
        <w:tc>
          <w:tcPr>
            <w:tcW w:w="8277" w:type="dxa"/>
          </w:tcPr>
          <w:p w14:paraId="3715D042"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Особенности социально-экономического и политического развития стран Востока. Страны Востока и страны Запада: углубление разрыва в темпах экономического роста. Значение колоний для ускоренного развития западных стран. Традиционные общества и колониальное управление. Освободительная борьба народов колоний и зависимых стран. Индия под властью британской короны. Восстание сипаев и реформы в управлении Индии.</w:t>
            </w:r>
          </w:p>
          <w:p w14:paraId="5AE33264"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сёгунатаТокугава. Насильственное «открытие» Японии.</w:t>
            </w:r>
          </w:p>
        </w:tc>
        <w:tc>
          <w:tcPr>
            <w:tcW w:w="1701" w:type="dxa"/>
          </w:tcPr>
          <w:p w14:paraId="59110BEE" w14:textId="77777777" w:rsidR="00C10F41" w:rsidRPr="00564AC5" w:rsidRDefault="000C7533" w:rsidP="00564AC5">
            <w:pPr>
              <w:spacing w:after="0"/>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7E038EFC"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5C13198" w14:textId="77777777" w:rsidTr="00245238">
        <w:trPr>
          <w:trHeight w:val="20"/>
        </w:trPr>
        <w:tc>
          <w:tcPr>
            <w:tcW w:w="1363" w:type="dxa"/>
          </w:tcPr>
          <w:p w14:paraId="08E2046E"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61D0937A"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19B68CE9"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w:t>
            </w:r>
          </w:p>
        </w:tc>
        <w:tc>
          <w:tcPr>
            <w:tcW w:w="3445" w:type="dxa"/>
            <w:vMerge/>
          </w:tcPr>
          <w:p w14:paraId="0B48751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F6B3B26" w14:textId="77777777" w:rsidTr="00245238">
        <w:trPr>
          <w:trHeight w:val="20"/>
        </w:trPr>
        <w:tc>
          <w:tcPr>
            <w:tcW w:w="1363" w:type="dxa"/>
          </w:tcPr>
          <w:p w14:paraId="0F989B8B"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9.1-9.2</w:t>
            </w:r>
          </w:p>
        </w:tc>
        <w:tc>
          <w:tcPr>
            <w:tcW w:w="8277" w:type="dxa"/>
          </w:tcPr>
          <w:p w14:paraId="6C93D8C5" w14:textId="77777777" w:rsidR="00C10F41" w:rsidRPr="00564AC5" w:rsidRDefault="000C7533" w:rsidP="00564AC5">
            <w:pPr>
              <w:spacing w:after="0" w:line="233"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«Колониальный раздел Азии и Африки», «Революция Мэйдзи и ее последствия. Усиление Японии и начало ее экспансии в Восточной Азии».</w:t>
            </w:r>
          </w:p>
        </w:tc>
        <w:tc>
          <w:tcPr>
            <w:tcW w:w="1701" w:type="dxa"/>
          </w:tcPr>
          <w:p w14:paraId="7EEFDD06"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2FF18E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380B9DF" w14:textId="77777777" w:rsidTr="00245238">
        <w:trPr>
          <w:trHeight w:val="20"/>
        </w:trPr>
        <w:tc>
          <w:tcPr>
            <w:tcW w:w="1363" w:type="dxa"/>
          </w:tcPr>
          <w:p w14:paraId="6FC8E37D" w14:textId="77777777" w:rsidR="00C10F41" w:rsidRPr="00564AC5" w:rsidRDefault="000C7533" w:rsidP="00564AC5">
            <w:pPr>
              <w:autoSpaceDE w:val="0"/>
              <w:autoSpaceDN w:val="0"/>
              <w:adjustRightInd w:val="0"/>
              <w:spacing w:after="0" w:line="242" w:lineRule="auto"/>
              <w:jc w:val="center"/>
              <w:rPr>
                <w:rFonts w:ascii="Times New Roman" w:hAnsi="Times New Roman" w:cs="Times New Roman"/>
                <w:b/>
                <w:sz w:val="24"/>
                <w:szCs w:val="24"/>
              </w:rPr>
            </w:pPr>
            <w:r w:rsidRPr="00564AC5">
              <w:rPr>
                <w:rFonts w:ascii="Times New Roman" w:hAnsi="Times New Roman" w:cs="Times New Roman"/>
                <w:b/>
                <w:sz w:val="24"/>
                <w:szCs w:val="24"/>
              </w:rPr>
              <w:t>10</w:t>
            </w:r>
          </w:p>
        </w:tc>
        <w:tc>
          <w:tcPr>
            <w:tcW w:w="8277" w:type="dxa"/>
          </w:tcPr>
          <w:p w14:paraId="08CC2594" w14:textId="77777777" w:rsidR="00C10F41"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hAnsi="Times New Roman" w:cs="Times New Roman"/>
                <w:b/>
                <w:sz w:val="24"/>
                <w:szCs w:val="24"/>
              </w:rPr>
              <w:t>Российская империя в ХIХ веке</w:t>
            </w:r>
          </w:p>
        </w:tc>
        <w:tc>
          <w:tcPr>
            <w:tcW w:w="1701" w:type="dxa"/>
          </w:tcPr>
          <w:p w14:paraId="1ACA594A"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w:t>
            </w:r>
          </w:p>
        </w:tc>
        <w:tc>
          <w:tcPr>
            <w:tcW w:w="3445" w:type="dxa"/>
            <w:vMerge w:val="restart"/>
          </w:tcPr>
          <w:p w14:paraId="5FD01A09"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p w14:paraId="4D83C74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85A0E4A" w14:textId="77777777" w:rsidTr="00245238">
        <w:trPr>
          <w:trHeight w:val="20"/>
        </w:trPr>
        <w:tc>
          <w:tcPr>
            <w:tcW w:w="1363" w:type="dxa"/>
          </w:tcPr>
          <w:p w14:paraId="0C677A01" w14:textId="77777777" w:rsidR="00C10F41" w:rsidRPr="00564AC5" w:rsidRDefault="000C7533" w:rsidP="00564AC5">
            <w:pPr>
              <w:autoSpaceDE w:val="0"/>
              <w:autoSpaceDN w:val="0"/>
              <w:adjustRightInd w:val="0"/>
              <w:spacing w:after="0" w:line="242" w:lineRule="auto"/>
              <w:jc w:val="center"/>
              <w:rPr>
                <w:rFonts w:ascii="Times New Roman" w:hAnsi="Times New Roman" w:cs="Times New Roman"/>
                <w:sz w:val="24"/>
                <w:szCs w:val="24"/>
              </w:rPr>
            </w:pPr>
            <w:r w:rsidRPr="00564AC5">
              <w:rPr>
                <w:rFonts w:ascii="Times New Roman" w:hAnsi="Times New Roman" w:cs="Times New Roman"/>
                <w:sz w:val="24"/>
                <w:szCs w:val="24"/>
              </w:rPr>
              <w:t>10.1</w:t>
            </w:r>
          </w:p>
        </w:tc>
        <w:tc>
          <w:tcPr>
            <w:tcW w:w="8277" w:type="dxa"/>
          </w:tcPr>
          <w:p w14:paraId="78C0319B"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Государственного совета. Участие России в антифранцузских коалициях. Тильзитский мир 1807 года и его последствия. Присоединение к России Финляндии и Бессарабии. Отечественная война 1812 года. Планы сторон, основные этапы и сражения войны. Заграничный поход русской армии 1813-1814 годов. Венский конгресс. Роль России в европейской политике в 1813-1825 годах. Изменение внутриполитического курса Александра I в 1816-1825 годах. Аракчеевщина. Военные поселения.</w:t>
            </w:r>
          </w:p>
        </w:tc>
        <w:tc>
          <w:tcPr>
            <w:tcW w:w="1701" w:type="dxa"/>
          </w:tcPr>
          <w:p w14:paraId="003BFED3"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18AB8D5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1F78669" w14:textId="77777777" w:rsidTr="00245238">
        <w:trPr>
          <w:trHeight w:val="20"/>
        </w:trPr>
        <w:tc>
          <w:tcPr>
            <w:tcW w:w="1363" w:type="dxa"/>
          </w:tcPr>
          <w:p w14:paraId="01E2D9E6" w14:textId="77777777" w:rsidR="00C10F41" w:rsidRPr="00564AC5" w:rsidRDefault="000C7533" w:rsidP="00564AC5">
            <w:pPr>
              <w:keepNext/>
              <w:shd w:val="clear" w:color="auto" w:fill="FFFFFF"/>
              <w:spacing w:after="0" w:line="242"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lastRenderedPageBreak/>
              <w:t xml:space="preserve">10.2-10.3 </w:t>
            </w:r>
          </w:p>
          <w:p w14:paraId="76CE0E3F" w14:textId="77777777" w:rsidR="00C10F41" w:rsidRPr="00564AC5" w:rsidRDefault="00BE34B2" w:rsidP="00564AC5">
            <w:pPr>
              <w:autoSpaceDE w:val="0"/>
              <w:autoSpaceDN w:val="0"/>
              <w:adjustRightInd w:val="0"/>
              <w:spacing w:after="0" w:line="242" w:lineRule="auto"/>
              <w:jc w:val="both"/>
              <w:rPr>
                <w:rFonts w:ascii="Times New Roman" w:hAnsi="Times New Roman" w:cs="Times New Roman"/>
                <w:b/>
                <w:sz w:val="24"/>
                <w:szCs w:val="24"/>
              </w:rPr>
            </w:pPr>
          </w:p>
        </w:tc>
        <w:tc>
          <w:tcPr>
            <w:tcW w:w="8277" w:type="dxa"/>
          </w:tcPr>
          <w:p w14:paraId="5A05740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w:t>
            </w:r>
          </w:p>
          <w:p w14:paraId="1E418F02"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Правление Николая I. Преобразование и укрепление роли государственного аппарата.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 Д. Киселева. Финансовая реформа Е. Ф. Канкрина. Политика в области образования. Теория официальной народности (С. С. Уваров).</w:t>
            </w:r>
          </w:p>
        </w:tc>
        <w:tc>
          <w:tcPr>
            <w:tcW w:w="1701" w:type="dxa"/>
          </w:tcPr>
          <w:p w14:paraId="5417FE5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3786304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213D25D" w14:textId="77777777" w:rsidTr="00245238">
        <w:trPr>
          <w:trHeight w:val="20"/>
        </w:trPr>
        <w:tc>
          <w:tcPr>
            <w:tcW w:w="1363" w:type="dxa"/>
          </w:tcPr>
          <w:p w14:paraId="7FEC49D3" w14:textId="77777777" w:rsidR="00C10F41" w:rsidRPr="00564AC5" w:rsidRDefault="000C7533" w:rsidP="00564AC5">
            <w:pPr>
              <w:autoSpaceDE w:val="0"/>
              <w:autoSpaceDN w:val="0"/>
              <w:adjustRightInd w:val="0"/>
              <w:spacing w:after="0" w:line="242" w:lineRule="auto"/>
              <w:jc w:val="center"/>
              <w:rPr>
                <w:rFonts w:ascii="Times New Roman" w:hAnsi="Times New Roman" w:cs="Times New Roman"/>
                <w:b/>
                <w:sz w:val="24"/>
                <w:szCs w:val="24"/>
              </w:rPr>
            </w:pPr>
            <w:r w:rsidRPr="00564AC5">
              <w:rPr>
                <w:rFonts w:ascii="Times New Roman" w:hAnsi="Times New Roman" w:cs="Times New Roman"/>
                <w:sz w:val="24"/>
                <w:szCs w:val="24"/>
              </w:rPr>
              <w:t>10.4.-10.5</w:t>
            </w:r>
          </w:p>
        </w:tc>
        <w:tc>
          <w:tcPr>
            <w:tcW w:w="8277" w:type="dxa"/>
          </w:tcPr>
          <w:p w14:paraId="26D92222"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w:t>
            </w:r>
          </w:p>
        </w:tc>
        <w:tc>
          <w:tcPr>
            <w:tcW w:w="1701" w:type="dxa"/>
          </w:tcPr>
          <w:p w14:paraId="72FF3D34"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44DBDF5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F71F99E" w14:textId="77777777" w:rsidTr="00245238">
        <w:trPr>
          <w:trHeight w:val="20"/>
        </w:trPr>
        <w:tc>
          <w:tcPr>
            <w:tcW w:w="1363" w:type="dxa"/>
          </w:tcPr>
          <w:p w14:paraId="0D7A17C0" w14:textId="77777777" w:rsidR="00C10F41" w:rsidRPr="00564AC5" w:rsidRDefault="000C7533" w:rsidP="00564AC5">
            <w:pPr>
              <w:keepNext/>
              <w:shd w:val="clear" w:color="auto" w:fill="FFFFFF"/>
              <w:spacing w:after="0" w:line="242" w:lineRule="auto"/>
              <w:jc w:val="center"/>
              <w:outlineLvl w:val="7"/>
              <w:rPr>
                <w:rFonts w:ascii="Times New Roman" w:eastAsia="Times New Roman" w:hAnsi="Times New Roman" w:cs="Times New Roman"/>
                <w:b/>
                <w:bCs/>
                <w:sz w:val="24"/>
                <w:szCs w:val="24"/>
              </w:rPr>
            </w:pPr>
            <w:r w:rsidRPr="00564AC5">
              <w:rPr>
                <w:rFonts w:ascii="Times New Roman" w:hAnsi="Times New Roman" w:cs="Times New Roman"/>
                <w:sz w:val="24"/>
                <w:szCs w:val="24"/>
              </w:rPr>
              <w:lastRenderedPageBreak/>
              <w:t>10.6</w:t>
            </w:r>
          </w:p>
        </w:tc>
        <w:tc>
          <w:tcPr>
            <w:tcW w:w="8277" w:type="dxa"/>
          </w:tcPr>
          <w:p w14:paraId="1FEDCBB0" w14:textId="77777777" w:rsidR="00C10F41" w:rsidRPr="00564AC5" w:rsidRDefault="000C7533" w:rsidP="00564AC5">
            <w:pPr>
              <w:spacing w:after="0" w:line="238"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 Основные положения Крестьянской реформы 1861 года и условия освобождения крестьян. Значение отмены крепостного права. Судебная реформа, суд присяжных. Реформы в области образования и печати. Итоги и следствия реформ 1860-1870-х годов. «Конституция М. Т. Лорис-Меликова». Александр III. Причины контрреформ, их основные направления и последствия.</w:t>
            </w:r>
          </w:p>
        </w:tc>
        <w:tc>
          <w:tcPr>
            <w:tcW w:w="1701" w:type="dxa"/>
          </w:tcPr>
          <w:p w14:paraId="00ABD57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B29D8E0"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82EFEA8" w14:textId="77777777" w:rsidTr="00245238">
        <w:trPr>
          <w:trHeight w:val="20"/>
        </w:trPr>
        <w:tc>
          <w:tcPr>
            <w:tcW w:w="1363" w:type="dxa"/>
          </w:tcPr>
          <w:p w14:paraId="02820B74" w14:textId="77777777" w:rsidR="00C10F41" w:rsidRPr="00564AC5" w:rsidRDefault="000C7533" w:rsidP="00564AC5">
            <w:pPr>
              <w:keepNext/>
              <w:shd w:val="clear" w:color="auto" w:fill="FFFFFF"/>
              <w:spacing w:after="0" w:line="229"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t>10.7-10.8</w:t>
            </w:r>
          </w:p>
        </w:tc>
        <w:tc>
          <w:tcPr>
            <w:tcW w:w="8277" w:type="dxa"/>
          </w:tcPr>
          <w:p w14:paraId="51FE07BA"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Охота народовольцев на царя. Кризис революционного народничества. Основные идеи либерального народничества.</w:t>
            </w:r>
          </w:p>
          <w:p w14:paraId="197B5952"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Социально-экономическое развитие пореформенной России. Развитие торговли и промышленности.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 X. Бунге, С.Ю. Витте). Разработка рабочего законодательства.</w:t>
            </w:r>
          </w:p>
        </w:tc>
        <w:tc>
          <w:tcPr>
            <w:tcW w:w="1701" w:type="dxa"/>
          </w:tcPr>
          <w:p w14:paraId="2C1E54B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22A5A81C"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A6CCA48" w14:textId="77777777" w:rsidTr="00245238">
        <w:trPr>
          <w:trHeight w:val="20"/>
        </w:trPr>
        <w:tc>
          <w:tcPr>
            <w:tcW w:w="1363" w:type="dxa"/>
          </w:tcPr>
          <w:p w14:paraId="4DEC4D9E" w14:textId="77777777" w:rsidR="00C10F41" w:rsidRPr="00564AC5" w:rsidRDefault="000C7533" w:rsidP="00564AC5">
            <w:pPr>
              <w:keepNext/>
              <w:shd w:val="clear" w:color="auto" w:fill="FFFFFF"/>
              <w:spacing w:after="0" w:line="229" w:lineRule="auto"/>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z w:val="24"/>
                <w:szCs w:val="24"/>
              </w:rPr>
              <w:t>10.9-10.10</w:t>
            </w:r>
          </w:p>
        </w:tc>
        <w:tc>
          <w:tcPr>
            <w:tcW w:w="8277" w:type="dxa"/>
          </w:tcPr>
          <w:p w14:paraId="7D6A9763" w14:textId="77777777" w:rsidR="00C10F41" w:rsidRPr="00564AC5" w:rsidRDefault="000C7533" w:rsidP="00564AC5">
            <w:pPr>
              <w:spacing w:after="0" w:line="235" w:lineRule="auto"/>
              <w:jc w:val="both"/>
              <w:rPr>
                <w:rFonts w:ascii="Times New Roman" w:eastAsia="Times New Roman" w:hAnsi="Times New Roman" w:cs="Times New Roman"/>
                <w:spacing w:val="-2"/>
                <w:sz w:val="24"/>
                <w:szCs w:val="24"/>
              </w:rPr>
            </w:pPr>
            <w:r w:rsidRPr="00564AC5">
              <w:rPr>
                <w:rFonts w:ascii="Times New Roman" w:eastAsia="Times New Roman" w:hAnsi="Times New Roman" w:cs="Times New Roman"/>
                <w:sz w:val="24"/>
                <w:szCs w:val="24"/>
              </w:rPr>
              <w:t xml:space="preserve">Европейская политика. А. М. Горчаков и преодоление последствий поражения в Крымской войне. Русско-турецкая война 1877-1878 годов, ход военных действий на Балканах – в Закавказье. Роль России в освобождении балканских народов. Заключение русско-французского союза. Политика России на </w:t>
            </w:r>
            <w:r w:rsidRPr="00564AC5">
              <w:rPr>
                <w:rFonts w:ascii="Times New Roman" w:eastAsia="Times New Roman" w:hAnsi="Times New Roman" w:cs="Times New Roman"/>
                <w:spacing w:val="-2"/>
                <w:sz w:val="24"/>
                <w:szCs w:val="24"/>
              </w:rPr>
              <w:t>Дальнем Востоке. Россия в международных отношениях конца XIX века.</w:t>
            </w:r>
          </w:p>
          <w:p w14:paraId="7D3EADDE"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Развитие науки и техники (Н. И. Лобачевский, Н. И. Пирогов, Н. Н. Зинин, Б. С. Якоби, А. Г. Столетов, Д. И.Менделеев, И.М. 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 А. Некрасов, И. С. Тургенев, Л. Н. Толстой, Ф. М. Достоевский). Становление и развитие национальной музыкальной школы (М. И. Глинка, П. И. 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w:t>
            </w:r>
            <w:r w:rsidRPr="00564AC5">
              <w:rPr>
                <w:rFonts w:ascii="Times New Roman" w:eastAsia="Times New Roman" w:hAnsi="Times New Roman" w:cs="Times New Roman"/>
                <w:sz w:val="24"/>
                <w:szCs w:val="24"/>
              </w:rPr>
              <w:lastRenderedPageBreak/>
              <w:t>(русский ампир, классицизм), зодчие и их произведения. Место российской культуры в мировой культуре XIX века.</w:t>
            </w:r>
          </w:p>
        </w:tc>
        <w:tc>
          <w:tcPr>
            <w:tcW w:w="1701" w:type="dxa"/>
          </w:tcPr>
          <w:p w14:paraId="68A1160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06D81365"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B146670" w14:textId="77777777" w:rsidTr="00245238">
        <w:trPr>
          <w:trHeight w:val="20"/>
        </w:trPr>
        <w:tc>
          <w:tcPr>
            <w:tcW w:w="1363" w:type="dxa"/>
          </w:tcPr>
          <w:p w14:paraId="2A98F5AA"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49153580"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4DB258EC"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3445" w:type="dxa"/>
            <w:vMerge/>
          </w:tcPr>
          <w:p w14:paraId="4E0A456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56E8A9F" w14:textId="77777777" w:rsidTr="00245238">
        <w:trPr>
          <w:trHeight w:val="20"/>
        </w:trPr>
        <w:tc>
          <w:tcPr>
            <w:tcW w:w="1363" w:type="dxa"/>
          </w:tcPr>
          <w:p w14:paraId="58AACC79"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10.1-10.10</w:t>
            </w:r>
          </w:p>
        </w:tc>
        <w:tc>
          <w:tcPr>
            <w:tcW w:w="8277" w:type="dxa"/>
          </w:tcPr>
          <w:p w14:paraId="2B732C7A"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«Отечественная война 1812 года. Герои войны (М. И. Кутузов, П. И. Багратион, Н. Н. Раевский, Д. В. Давыдов и др.). Причины победы России в Отечественной войне 1812 года», «Выступления декабристов в Санкт-Петербурге (14 декабря 1825 года) и на юге, их итоги. Значение движения декабристов», «Начало промышленного переворота, его экономические и социальные последствия», «Создание А. И. Герценом теории русского социализма и его издательская деятельность. Славянофилы и западники», «Героическая оборона Севастополя в 1854-1855 годах и ее герои», «Земская и городская реформы, создание системы местного самоуправления. Введение всеобщей воинской повинности и перевооружение русской армии и флота в 1861-1895 гг.», «Распространение марксизма и зарождение российской социал-демократии. Начало рабочего движения», «Сельское хозяйство после отмены крепостного права», «Присоединение Казахстана и Средней Азии», «Золотой век русской литературы. Революция в музыкальном и театральном искусстве».</w:t>
            </w:r>
          </w:p>
        </w:tc>
        <w:tc>
          <w:tcPr>
            <w:tcW w:w="1701" w:type="dxa"/>
          </w:tcPr>
          <w:p w14:paraId="7C7E1B15"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w:t>
            </w:r>
          </w:p>
        </w:tc>
        <w:tc>
          <w:tcPr>
            <w:tcW w:w="3445" w:type="dxa"/>
            <w:vMerge/>
          </w:tcPr>
          <w:p w14:paraId="0CE201DF"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A4346A8" w14:textId="77777777" w:rsidTr="00245238">
        <w:trPr>
          <w:trHeight w:val="20"/>
        </w:trPr>
        <w:tc>
          <w:tcPr>
            <w:tcW w:w="1363" w:type="dxa"/>
          </w:tcPr>
          <w:p w14:paraId="0CC8E1F6" w14:textId="77777777" w:rsidR="00C10F41" w:rsidRPr="00564AC5" w:rsidRDefault="000C7533" w:rsidP="00564AC5">
            <w:pPr>
              <w:autoSpaceDE w:val="0"/>
              <w:autoSpaceDN w:val="0"/>
              <w:adjustRightInd w:val="0"/>
              <w:spacing w:after="0" w:line="229" w:lineRule="auto"/>
              <w:jc w:val="center"/>
              <w:rPr>
                <w:rFonts w:ascii="Times New Roman" w:hAnsi="Times New Roman" w:cs="Times New Roman"/>
                <w:b/>
                <w:sz w:val="24"/>
                <w:szCs w:val="24"/>
              </w:rPr>
            </w:pPr>
            <w:r w:rsidRPr="00564AC5">
              <w:rPr>
                <w:rFonts w:ascii="Times New Roman" w:hAnsi="Times New Roman" w:cs="Times New Roman"/>
                <w:b/>
                <w:sz w:val="24"/>
                <w:szCs w:val="24"/>
              </w:rPr>
              <w:t>11</w:t>
            </w:r>
          </w:p>
        </w:tc>
        <w:tc>
          <w:tcPr>
            <w:tcW w:w="8277" w:type="dxa"/>
          </w:tcPr>
          <w:p w14:paraId="119158EF"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hAnsi="Times New Roman" w:cs="Times New Roman"/>
                <w:b/>
                <w:sz w:val="24"/>
                <w:szCs w:val="24"/>
              </w:rPr>
              <w:t>От Новой истории к Новейшей</w:t>
            </w:r>
          </w:p>
        </w:tc>
        <w:tc>
          <w:tcPr>
            <w:tcW w:w="1701" w:type="dxa"/>
          </w:tcPr>
          <w:p w14:paraId="100D9601"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w:t>
            </w:r>
          </w:p>
        </w:tc>
        <w:tc>
          <w:tcPr>
            <w:tcW w:w="3445" w:type="dxa"/>
            <w:vMerge w:val="restart"/>
          </w:tcPr>
          <w:p w14:paraId="74405B4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p w14:paraId="63FADED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44D75E5" w14:textId="77777777" w:rsidTr="00245238">
        <w:trPr>
          <w:trHeight w:val="20"/>
        </w:trPr>
        <w:tc>
          <w:tcPr>
            <w:tcW w:w="1363" w:type="dxa"/>
          </w:tcPr>
          <w:p w14:paraId="71FA5420" w14:textId="77777777" w:rsidR="00C10F41" w:rsidRPr="00564AC5" w:rsidRDefault="000C7533" w:rsidP="00564AC5">
            <w:pPr>
              <w:autoSpaceDE w:val="0"/>
              <w:autoSpaceDN w:val="0"/>
              <w:adjustRightInd w:val="0"/>
              <w:spacing w:after="0" w:line="229" w:lineRule="auto"/>
              <w:jc w:val="center"/>
              <w:rPr>
                <w:rFonts w:ascii="Times New Roman" w:hAnsi="Times New Roman" w:cs="Times New Roman"/>
                <w:sz w:val="24"/>
                <w:szCs w:val="24"/>
              </w:rPr>
            </w:pPr>
            <w:r w:rsidRPr="00564AC5">
              <w:rPr>
                <w:rFonts w:ascii="Times New Roman" w:hAnsi="Times New Roman" w:cs="Times New Roman"/>
                <w:sz w:val="24"/>
                <w:szCs w:val="24"/>
              </w:rPr>
              <w:t>11.1-11.2</w:t>
            </w:r>
          </w:p>
        </w:tc>
        <w:tc>
          <w:tcPr>
            <w:tcW w:w="8277" w:type="dxa"/>
          </w:tcPr>
          <w:p w14:paraId="2B7A3933"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w:t>
            </w:r>
          </w:p>
          <w:p w14:paraId="0AF130D3"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Колонии, зависимые страны и метрополии. Начало антиколониальной борьбы. Синьхайская революция в Китае. Сун Ятсен. Гоминьдан. Кризис Османской империи и Младотурецкая революция. Национально-освободительная борьба в Индии против британского господства. Индийский национальный конгресс. М. Ганди.</w:t>
            </w:r>
          </w:p>
        </w:tc>
        <w:tc>
          <w:tcPr>
            <w:tcW w:w="1701" w:type="dxa"/>
          </w:tcPr>
          <w:p w14:paraId="61EAB337"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p w14:paraId="03EA376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4B5C058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6E177D6" w14:textId="77777777" w:rsidTr="00245238">
        <w:trPr>
          <w:trHeight w:val="20"/>
        </w:trPr>
        <w:tc>
          <w:tcPr>
            <w:tcW w:w="1363" w:type="dxa"/>
          </w:tcPr>
          <w:p w14:paraId="4AB0A835"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11.3-11.4</w:t>
            </w:r>
          </w:p>
        </w:tc>
        <w:tc>
          <w:tcPr>
            <w:tcW w:w="8277" w:type="dxa"/>
          </w:tcPr>
          <w:p w14:paraId="7631E72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В. М. Чернов, В. И. Ленин, Ю. О. Мартов, П. Б. Струве). Усиление рабочего и крестьянского движения. Внешняя политика </w:t>
            </w:r>
            <w:r w:rsidRPr="00564AC5">
              <w:rPr>
                <w:rFonts w:ascii="Times New Roman" w:eastAsia="Times New Roman" w:hAnsi="Times New Roman" w:cs="Times New Roman"/>
                <w:spacing w:val="-4"/>
                <w:sz w:val="24"/>
                <w:szCs w:val="24"/>
              </w:rPr>
              <w:t>России. Конференции в Гааге. Усиление влияния в Северо-Восточном Китае.</w:t>
            </w:r>
            <w:r w:rsidRPr="00564AC5">
              <w:rPr>
                <w:rFonts w:ascii="Times New Roman" w:eastAsia="Times New Roman" w:hAnsi="Times New Roman" w:cs="Times New Roman"/>
                <w:sz w:val="24"/>
                <w:szCs w:val="24"/>
              </w:rPr>
              <w:t xml:space="preserve"> </w:t>
            </w:r>
          </w:p>
          <w:p w14:paraId="737E6EBA"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Причины революции. «Кровавое воскресенье» и начало революции. Развитие революционных событий и политика властей. Советы как форма политического творчества масс. Манифест 17 октября 1905 года. Московское восстание. Спад революции.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tc>
        <w:tc>
          <w:tcPr>
            <w:tcW w:w="1701" w:type="dxa"/>
          </w:tcPr>
          <w:p w14:paraId="546ADD9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22C2D13B"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6430D97" w14:textId="77777777" w:rsidTr="00245238">
        <w:trPr>
          <w:trHeight w:val="20"/>
        </w:trPr>
        <w:tc>
          <w:tcPr>
            <w:tcW w:w="1363" w:type="dxa"/>
          </w:tcPr>
          <w:p w14:paraId="32BF177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11.5-11.6</w:t>
            </w:r>
          </w:p>
        </w:tc>
        <w:tc>
          <w:tcPr>
            <w:tcW w:w="8277" w:type="dxa"/>
          </w:tcPr>
          <w:p w14:paraId="67F34DE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 А. Столыпин как государственный деятель. Программа П. А. Столыпина, ее главные цели и комплексный характер. П. А. 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Другие реформы и их проекты. Экономический подъем. Политическая и общественная жизнь в России в 1910— 1914 годы. Обострение внешнеполитической обстановки. </w:t>
            </w:r>
          </w:p>
          <w:p w14:paraId="7C014AF2"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tc>
        <w:tc>
          <w:tcPr>
            <w:tcW w:w="1701" w:type="dxa"/>
          </w:tcPr>
          <w:p w14:paraId="58A51B8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11ED0F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1BA3FB0" w14:textId="77777777" w:rsidTr="00245238">
        <w:trPr>
          <w:trHeight w:val="20"/>
        </w:trPr>
        <w:tc>
          <w:tcPr>
            <w:tcW w:w="1363" w:type="dxa"/>
          </w:tcPr>
          <w:p w14:paraId="756D1160" w14:textId="77777777" w:rsidR="00C10F41" w:rsidRPr="00564AC5" w:rsidRDefault="000C7533" w:rsidP="00564AC5">
            <w:pPr>
              <w:autoSpaceDE w:val="0"/>
              <w:autoSpaceDN w:val="0"/>
              <w:adjustRightInd w:val="0"/>
              <w:spacing w:after="0" w:line="250" w:lineRule="auto"/>
              <w:jc w:val="center"/>
              <w:rPr>
                <w:rFonts w:ascii="Times New Roman" w:hAnsi="Times New Roman" w:cs="Times New Roman"/>
                <w:b/>
                <w:sz w:val="24"/>
                <w:szCs w:val="24"/>
              </w:rPr>
            </w:pPr>
            <w:r w:rsidRPr="00564AC5">
              <w:rPr>
                <w:rFonts w:ascii="Times New Roman" w:hAnsi="Times New Roman" w:cs="Times New Roman"/>
                <w:sz w:val="24"/>
                <w:szCs w:val="24"/>
              </w:rPr>
              <w:t>11.7-11.8</w:t>
            </w:r>
          </w:p>
        </w:tc>
        <w:tc>
          <w:tcPr>
            <w:tcW w:w="8277" w:type="dxa"/>
          </w:tcPr>
          <w:p w14:paraId="74408090"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Особенности и участники войны. Начальный период боевых действий (август—декабрь 1914 года).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w:t>
            </w:r>
          </w:p>
          <w:p w14:paraId="69911BB5"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Развитие военной техники в годы войны. Применение новых видов вооружений: танков, самолетов, отравляющих газов. Перевод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w:t>
            </w:r>
            <w:r w:rsidRPr="00564AC5">
              <w:rPr>
                <w:rFonts w:ascii="Times New Roman" w:eastAsia="Times New Roman" w:hAnsi="Times New Roman" w:cs="Times New Roman"/>
                <w:sz w:val="24"/>
                <w:szCs w:val="24"/>
              </w:rPr>
              <w:lastRenderedPageBreak/>
              <w:t>общенационального кризиса в России. Итоги Первой мировой войны. Парижская и Вашингтонская конференции и их решения.</w:t>
            </w:r>
          </w:p>
        </w:tc>
        <w:tc>
          <w:tcPr>
            <w:tcW w:w="1701" w:type="dxa"/>
          </w:tcPr>
          <w:p w14:paraId="7EE0D14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11C9B1E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C46FB1F" w14:textId="77777777" w:rsidTr="00245238">
        <w:trPr>
          <w:trHeight w:val="20"/>
        </w:trPr>
        <w:tc>
          <w:tcPr>
            <w:tcW w:w="1363" w:type="dxa"/>
          </w:tcPr>
          <w:p w14:paraId="6129FDD4" w14:textId="77777777" w:rsidR="00C10F41"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eastAsia="Times New Roman" w:hAnsi="Times New Roman" w:cs="Times New Roman"/>
                <w:bCs/>
                <w:sz w:val="24"/>
                <w:szCs w:val="24"/>
              </w:rPr>
              <w:lastRenderedPageBreak/>
              <w:t>11.9-11.10</w:t>
            </w:r>
          </w:p>
        </w:tc>
        <w:tc>
          <w:tcPr>
            <w:tcW w:w="8277" w:type="dxa"/>
          </w:tcPr>
          <w:p w14:paraId="22FBA561"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 И. 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 Ф. </w:t>
            </w:r>
            <w:r w:rsidRPr="00564AC5">
              <w:rPr>
                <w:rFonts w:ascii="Times New Roman" w:eastAsia="Times New Roman" w:hAnsi="Times New Roman" w:cs="Times New Roman"/>
                <w:spacing w:val="-4"/>
                <w:sz w:val="24"/>
                <w:szCs w:val="24"/>
              </w:rPr>
              <w:t>Керенского во главе Временного правительства. Выступление Л. Г. Корнилова</w:t>
            </w:r>
            <w:r w:rsidRPr="00564AC5">
              <w:rPr>
                <w:rFonts w:ascii="Times New Roman" w:eastAsia="Times New Roman" w:hAnsi="Times New Roman" w:cs="Times New Roman"/>
                <w:sz w:val="24"/>
                <w:szCs w:val="24"/>
              </w:rPr>
              <w:t xml:space="preserve"> и его провал. Изменения в революционной части политического поля России: раскол эсеров, рост влияния большевиков в Советах.</w:t>
            </w:r>
          </w:p>
          <w:p w14:paraId="2B045248"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События 24—25 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w:t>
            </w:r>
          </w:p>
        </w:tc>
        <w:tc>
          <w:tcPr>
            <w:tcW w:w="1701" w:type="dxa"/>
          </w:tcPr>
          <w:p w14:paraId="5FD5580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169F673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43F4A23" w14:textId="77777777" w:rsidTr="00245238">
        <w:trPr>
          <w:trHeight w:val="20"/>
        </w:trPr>
        <w:tc>
          <w:tcPr>
            <w:tcW w:w="1363" w:type="dxa"/>
          </w:tcPr>
          <w:p w14:paraId="4A1CCE2B" w14:textId="77777777" w:rsidR="00C10F41" w:rsidRPr="00564AC5" w:rsidRDefault="000C7533" w:rsidP="00564AC5">
            <w:pPr>
              <w:keepNext/>
              <w:shd w:val="clear" w:color="auto" w:fill="FFFFFF"/>
              <w:spacing w:after="0" w:line="240" w:lineRule="auto"/>
              <w:ind w:firstLine="34"/>
              <w:jc w:val="center"/>
              <w:outlineLvl w:val="7"/>
              <w:rPr>
                <w:rFonts w:ascii="Times New Roman" w:eastAsia="Times New Roman" w:hAnsi="Times New Roman" w:cs="Times New Roman"/>
                <w:bCs/>
                <w:spacing w:val="-5"/>
                <w:sz w:val="24"/>
                <w:szCs w:val="24"/>
              </w:rPr>
            </w:pPr>
            <w:r w:rsidRPr="00564AC5">
              <w:rPr>
                <w:rFonts w:ascii="Times New Roman" w:eastAsia="Times New Roman" w:hAnsi="Times New Roman" w:cs="Times New Roman"/>
                <w:bCs/>
                <w:spacing w:val="-5"/>
                <w:sz w:val="24"/>
                <w:szCs w:val="24"/>
              </w:rPr>
              <w:t>11.11</w:t>
            </w:r>
          </w:p>
        </w:tc>
        <w:tc>
          <w:tcPr>
            <w:tcW w:w="8277" w:type="dxa"/>
          </w:tcPr>
          <w:p w14:paraId="4E1E35D7"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1701" w:type="dxa"/>
          </w:tcPr>
          <w:p w14:paraId="78045A5C"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A0B72C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259CBA1" w14:textId="77777777" w:rsidTr="00245238">
        <w:trPr>
          <w:trHeight w:val="20"/>
        </w:trPr>
        <w:tc>
          <w:tcPr>
            <w:tcW w:w="1363" w:type="dxa"/>
          </w:tcPr>
          <w:p w14:paraId="0B0BCE46"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5EF517B0"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7B9AA6FB"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3445" w:type="dxa"/>
            <w:vMerge/>
          </w:tcPr>
          <w:p w14:paraId="7704E889"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2F00953" w14:textId="77777777" w:rsidTr="00245238">
        <w:trPr>
          <w:trHeight w:val="20"/>
        </w:trPr>
        <w:tc>
          <w:tcPr>
            <w:tcW w:w="1363" w:type="dxa"/>
          </w:tcPr>
          <w:p w14:paraId="19E59CB5"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11.1-11.11</w:t>
            </w:r>
          </w:p>
        </w:tc>
        <w:tc>
          <w:tcPr>
            <w:tcW w:w="8277" w:type="dxa"/>
          </w:tcPr>
          <w:p w14:paraId="18B98E98"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«Военно-политические планы сторон. Гонка вооружений», «Революция в Иране 1905-1911 гг.», «Русско-японская война 1904-1905 годов: планы сторон, основные сражения. Портсмутский мир», «Становление конституционной монархии и элементов гражданского общества. Легальные политические партии», «Основное содержание и этапы реализации столыпинской аграрной реформы, ее влияние на экономическое и социальное развитие России», «Открытия российских ученых в науке и технике», «Восточный фронт и его роль в войне. Успехи и поражения русской армии», «Первая мировая война как гуманитарная катастрофа начала XX века», «Декреты советской власти и их значение», «Брестский мирный договор. Кто был прав: Ленин или Троцкий?», «Гражданская война на территории Волгоградской области».</w:t>
            </w:r>
          </w:p>
        </w:tc>
        <w:tc>
          <w:tcPr>
            <w:tcW w:w="1701" w:type="dxa"/>
          </w:tcPr>
          <w:p w14:paraId="21A01199"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w:t>
            </w:r>
          </w:p>
        </w:tc>
        <w:tc>
          <w:tcPr>
            <w:tcW w:w="3445" w:type="dxa"/>
            <w:vMerge/>
          </w:tcPr>
          <w:p w14:paraId="14CFCCC9"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F659185" w14:textId="77777777" w:rsidTr="00245238">
        <w:trPr>
          <w:trHeight w:val="20"/>
        </w:trPr>
        <w:tc>
          <w:tcPr>
            <w:tcW w:w="1363" w:type="dxa"/>
          </w:tcPr>
          <w:p w14:paraId="4DA2618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12</w:t>
            </w:r>
          </w:p>
        </w:tc>
        <w:tc>
          <w:tcPr>
            <w:tcW w:w="8277" w:type="dxa"/>
          </w:tcPr>
          <w:p w14:paraId="6983A672"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bCs/>
                <w:sz w:val="24"/>
                <w:szCs w:val="24"/>
              </w:rPr>
              <w:t>Между мировыми войнами</w:t>
            </w:r>
          </w:p>
        </w:tc>
        <w:tc>
          <w:tcPr>
            <w:tcW w:w="1701" w:type="dxa"/>
          </w:tcPr>
          <w:p w14:paraId="7A955BAC"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10</w:t>
            </w:r>
          </w:p>
        </w:tc>
        <w:tc>
          <w:tcPr>
            <w:tcW w:w="3445" w:type="dxa"/>
          </w:tcPr>
          <w:p w14:paraId="4EEAC3C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F7D1E6F" w14:textId="77777777" w:rsidTr="00245238">
        <w:trPr>
          <w:trHeight w:val="20"/>
        </w:trPr>
        <w:tc>
          <w:tcPr>
            <w:tcW w:w="1363" w:type="dxa"/>
            <w:vMerge w:val="restart"/>
          </w:tcPr>
          <w:p w14:paraId="168C683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12.1-12.2</w:t>
            </w:r>
          </w:p>
        </w:tc>
        <w:tc>
          <w:tcPr>
            <w:tcW w:w="8277" w:type="dxa"/>
          </w:tcPr>
          <w:p w14:paraId="23860794"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биржевого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экономики и социальных отношений.</w:t>
            </w:r>
          </w:p>
          <w:p w14:paraId="67DD8231"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Рост фашистских движений в Западной Европе. Захват фашистами власти в Италии. Режим Муссолини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Реформы правительств Народного фронта.</w:t>
            </w:r>
          </w:p>
        </w:tc>
        <w:tc>
          <w:tcPr>
            <w:tcW w:w="1701" w:type="dxa"/>
            <w:vMerge w:val="restart"/>
          </w:tcPr>
          <w:p w14:paraId="37D8924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val="restart"/>
          </w:tcPr>
          <w:p w14:paraId="0A718185"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p w14:paraId="3F829439"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B3C0640" w14:textId="77777777" w:rsidTr="00245238">
        <w:trPr>
          <w:trHeight w:val="20"/>
        </w:trPr>
        <w:tc>
          <w:tcPr>
            <w:tcW w:w="1363" w:type="dxa"/>
            <w:vMerge/>
          </w:tcPr>
          <w:p w14:paraId="4E0545FD" w14:textId="77777777" w:rsidR="00C10F41" w:rsidRPr="00564AC5" w:rsidRDefault="00BE34B2" w:rsidP="00564AC5">
            <w:pPr>
              <w:autoSpaceDE w:val="0"/>
              <w:autoSpaceDN w:val="0"/>
              <w:adjustRightInd w:val="0"/>
              <w:spacing w:after="0" w:line="240" w:lineRule="auto"/>
              <w:rPr>
                <w:rFonts w:ascii="Times New Roman" w:hAnsi="Times New Roman" w:cs="Times New Roman"/>
                <w:b/>
                <w:sz w:val="24"/>
                <w:szCs w:val="24"/>
              </w:rPr>
            </w:pPr>
          </w:p>
        </w:tc>
        <w:tc>
          <w:tcPr>
            <w:tcW w:w="8277" w:type="dxa"/>
          </w:tcPr>
          <w:p w14:paraId="3B5AE78F" w14:textId="77777777" w:rsidR="00C10F41" w:rsidRPr="00564AC5" w:rsidRDefault="00BE34B2" w:rsidP="00564AC5">
            <w:pPr>
              <w:spacing w:after="0" w:line="242" w:lineRule="auto"/>
              <w:jc w:val="both"/>
              <w:rPr>
                <w:rFonts w:ascii="Times New Roman" w:eastAsia="Times New Roman" w:hAnsi="Times New Roman" w:cs="Times New Roman"/>
                <w:sz w:val="24"/>
                <w:szCs w:val="24"/>
              </w:rPr>
            </w:pPr>
          </w:p>
        </w:tc>
        <w:tc>
          <w:tcPr>
            <w:tcW w:w="1701" w:type="dxa"/>
            <w:vMerge/>
          </w:tcPr>
          <w:p w14:paraId="29721AF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19812A2F"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48E91B3" w14:textId="77777777" w:rsidTr="00245238">
        <w:trPr>
          <w:trHeight w:val="20"/>
        </w:trPr>
        <w:tc>
          <w:tcPr>
            <w:tcW w:w="1363" w:type="dxa"/>
          </w:tcPr>
          <w:p w14:paraId="18C8691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12.3-12.4</w:t>
            </w:r>
          </w:p>
        </w:tc>
        <w:tc>
          <w:tcPr>
            <w:tcW w:w="8277" w:type="dxa"/>
          </w:tcPr>
          <w:p w14:paraId="5B738445"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гражданская война в Китае. Советские районы Китая. Создание Национального фронта борьбы против Японии. Сохранение противоречий между коммунистами и гоминдановцами. Кампания гражданского неповиновения в Индии. Идеология ненасильственного сопротивления английским колонизаторам М. Ганди.</w:t>
            </w:r>
          </w:p>
          <w:p w14:paraId="79A635C3"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Музыка. Театр. Развитие киноискусства. Рождение звукового кино. Нацизм и культура.</w:t>
            </w:r>
          </w:p>
        </w:tc>
        <w:tc>
          <w:tcPr>
            <w:tcW w:w="1701" w:type="dxa"/>
          </w:tcPr>
          <w:p w14:paraId="78696CD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7F81E080"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F158D46" w14:textId="77777777" w:rsidTr="00245238">
        <w:trPr>
          <w:trHeight w:val="20"/>
        </w:trPr>
        <w:tc>
          <w:tcPr>
            <w:tcW w:w="1363" w:type="dxa"/>
          </w:tcPr>
          <w:p w14:paraId="5C785BF7"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12.5</w:t>
            </w:r>
          </w:p>
        </w:tc>
        <w:tc>
          <w:tcPr>
            <w:tcW w:w="8277" w:type="dxa"/>
          </w:tcPr>
          <w:p w14:paraId="106CE7B4"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tc>
        <w:tc>
          <w:tcPr>
            <w:tcW w:w="1701" w:type="dxa"/>
          </w:tcPr>
          <w:p w14:paraId="3D01971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010F329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4DC5485" w14:textId="77777777" w:rsidTr="00245238">
        <w:trPr>
          <w:trHeight w:val="20"/>
        </w:trPr>
        <w:tc>
          <w:tcPr>
            <w:tcW w:w="1363" w:type="dxa"/>
          </w:tcPr>
          <w:p w14:paraId="38D980E9"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12.6-12.7</w:t>
            </w:r>
          </w:p>
        </w:tc>
        <w:tc>
          <w:tcPr>
            <w:tcW w:w="8277" w:type="dxa"/>
          </w:tcPr>
          <w:p w14:paraId="0B333EB8"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Образование СССР. Экономический и политический кризис. Крестьянские восстания, Кронштадтский мятеж и др. Переход к новой экономической политике. Политическая жизнь в 1920-е годы. Образование СССР: предпосылки объединения республик, альтернативные проекты и практические решения. Национальная политика советской власти. Укрепление позиций страны на международной арене.</w:t>
            </w:r>
          </w:p>
          <w:p w14:paraId="47F9C4AD"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Обострение внутрипартийных разногласий и борьбы за лидерство в партии и государстве. Советская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tc>
        <w:tc>
          <w:tcPr>
            <w:tcW w:w="1701" w:type="dxa"/>
          </w:tcPr>
          <w:p w14:paraId="53FB04A7"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5FEE526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1DA503A" w14:textId="77777777" w:rsidTr="00245238">
        <w:trPr>
          <w:trHeight w:val="20"/>
        </w:trPr>
        <w:tc>
          <w:tcPr>
            <w:tcW w:w="1363" w:type="dxa"/>
          </w:tcPr>
          <w:p w14:paraId="23A34C02" w14:textId="77777777" w:rsidR="00C10F41"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sz w:val="24"/>
                <w:szCs w:val="24"/>
              </w:rPr>
              <w:t>12.8-12.9</w:t>
            </w:r>
          </w:p>
        </w:tc>
        <w:tc>
          <w:tcPr>
            <w:tcW w:w="8277" w:type="dxa"/>
          </w:tcPr>
          <w:p w14:paraId="4AA7AC76"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Особенности советской политической системы: однопартийность, сращивание партийного и государственного аппарата, контроль над обществом. Культ вождя. И. В. Сталин. Массовые репрессии, их последствия. Изменение социальной структуры советского общества. Стахановское движение. Положение основных социальных групп. Итоги развития СССР в 1930-е годы. </w:t>
            </w:r>
            <w:r w:rsidRPr="00564AC5">
              <w:rPr>
                <w:rFonts w:ascii="Times New Roman" w:eastAsia="Times New Roman" w:hAnsi="Times New Roman" w:cs="Times New Roman"/>
                <w:sz w:val="24"/>
                <w:szCs w:val="24"/>
              </w:rPr>
              <w:lastRenderedPageBreak/>
              <w:t>Конституция СССР 1936 года.</w:t>
            </w:r>
          </w:p>
          <w:p w14:paraId="1D900C80"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«Культурная революция»: задачи и направления. Культурное разнообразие 1920-х годов. Идейная борьба среди деятелей культуры. Утверждение метода социалистического реализма в литературе и искусстве.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1701" w:type="dxa"/>
          </w:tcPr>
          <w:p w14:paraId="3A3C57F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3807E49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D40CD3A" w14:textId="77777777" w:rsidTr="00245238">
        <w:trPr>
          <w:trHeight w:val="20"/>
        </w:trPr>
        <w:tc>
          <w:tcPr>
            <w:tcW w:w="1363" w:type="dxa"/>
          </w:tcPr>
          <w:p w14:paraId="4F4477D8"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10B66AD8"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412D9DFC"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5</w:t>
            </w:r>
          </w:p>
        </w:tc>
        <w:tc>
          <w:tcPr>
            <w:tcW w:w="3445" w:type="dxa"/>
            <w:vMerge/>
          </w:tcPr>
          <w:p w14:paraId="0E12AB4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F22225C" w14:textId="77777777" w:rsidTr="00245238">
        <w:trPr>
          <w:trHeight w:val="20"/>
        </w:trPr>
        <w:tc>
          <w:tcPr>
            <w:tcW w:w="1363" w:type="dxa"/>
          </w:tcPr>
          <w:p w14:paraId="3A0E2A80"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12.1-12.9</w:t>
            </w:r>
          </w:p>
        </w:tc>
        <w:tc>
          <w:tcPr>
            <w:tcW w:w="8277" w:type="dxa"/>
          </w:tcPr>
          <w:p w14:paraId="4C8130DD"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««Новый курс» президента США Ф. Рузвельта и его результаты», «Гражданская война в Испании. Помощь СССР антифашистам. Причины победы мятежников», «Милитаризация Японии, ее переход к внешнеполитической экспансии», «Писатели: модернисты, реалисты; писатели «потерянного поколения», антиутопии», «Мюнхенский сговор и раздел Чехословакии. Складывание очагов агрессии в мире», «Сущность нэпа. Достижения и противоречия нэпа, причины его свертывания», «Советская модель модернизации», «Повседневная жизнь и быт населения городов и деревень», «Ликвидация неграмотности, создание системы народного образования».</w:t>
            </w:r>
          </w:p>
        </w:tc>
        <w:tc>
          <w:tcPr>
            <w:tcW w:w="1701" w:type="dxa"/>
          </w:tcPr>
          <w:p w14:paraId="133C694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w:t>
            </w:r>
          </w:p>
        </w:tc>
        <w:tc>
          <w:tcPr>
            <w:tcW w:w="3445" w:type="dxa"/>
            <w:vMerge/>
          </w:tcPr>
          <w:p w14:paraId="0F9E835C"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60D5800" w14:textId="77777777" w:rsidTr="00245238">
        <w:trPr>
          <w:trHeight w:val="20"/>
        </w:trPr>
        <w:tc>
          <w:tcPr>
            <w:tcW w:w="1363" w:type="dxa"/>
          </w:tcPr>
          <w:p w14:paraId="6B8CF744"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13</w:t>
            </w:r>
          </w:p>
        </w:tc>
        <w:tc>
          <w:tcPr>
            <w:tcW w:w="8277" w:type="dxa"/>
          </w:tcPr>
          <w:p w14:paraId="19F6CF5C" w14:textId="77777777" w:rsidR="00C10F41" w:rsidRPr="00564AC5" w:rsidRDefault="000C7533" w:rsidP="00564AC5">
            <w:pPr>
              <w:spacing w:after="0" w:line="235" w:lineRule="auto"/>
              <w:jc w:val="both"/>
              <w:rPr>
                <w:rFonts w:ascii="Times New Roman" w:eastAsia="Times New Roman" w:hAnsi="Times New Roman" w:cs="Times New Roman"/>
                <w:b/>
                <w:sz w:val="24"/>
                <w:szCs w:val="24"/>
              </w:rPr>
            </w:pPr>
            <w:r w:rsidRPr="00564AC5">
              <w:rPr>
                <w:rFonts w:ascii="Times New Roman" w:hAnsi="Times New Roman" w:cs="Times New Roman"/>
                <w:b/>
                <w:bCs/>
                <w:sz w:val="24"/>
                <w:szCs w:val="24"/>
              </w:rPr>
              <w:t>Вторая мировая война</w:t>
            </w:r>
          </w:p>
        </w:tc>
        <w:tc>
          <w:tcPr>
            <w:tcW w:w="1701" w:type="dxa"/>
          </w:tcPr>
          <w:p w14:paraId="2C7DC661"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3445" w:type="dxa"/>
            <w:vMerge w:val="restart"/>
          </w:tcPr>
          <w:p w14:paraId="7030356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p w14:paraId="047E8DA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BBA0254" w14:textId="77777777" w:rsidTr="00245238">
        <w:trPr>
          <w:trHeight w:val="20"/>
        </w:trPr>
        <w:tc>
          <w:tcPr>
            <w:tcW w:w="1363" w:type="dxa"/>
          </w:tcPr>
          <w:p w14:paraId="48F5B60A"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13.1</w:t>
            </w:r>
          </w:p>
        </w:tc>
        <w:tc>
          <w:tcPr>
            <w:tcW w:w="8277" w:type="dxa"/>
          </w:tcPr>
          <w:p w14:paraId="155586C3"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w:t>
            </w:r>
          </w:p>
        </w:tc>
        <w:tc>
          <w:tcPr>
            <w:tcW w:w="1701" w:type="dxa"/>
          </w:tcPr>
          <w:p w14:paraId="0D1F944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0F871194"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FB3FE27" w14:textId="77777777" w:rsidTr="00245238">
        <w:trPr>
          <w:trHeight w:val="20"/>
        </w:trPr>
        <w:tc>
          <w:tcPr>
            <w:tcW w:w="1363" w:type="dxa"/>
          </w:tcPr>
          <w:p w14:paraId="39F826C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13.2</w:t>
            </w:r>
          </w:p>
        </w:tc>
        <w:tc>
          <w:tcPr>
            <w:tcW w:w="8277" w:type="dxa"/>
          </w:tcPr>
          <w:p w14:paraId="7FF3BCE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Бои на Тихом океане. Нападение Германии на Польшу. «Странная война» на Западном фронте. Поражение Франции. Оккупация и подчинение Германией стран Европы. Битва за Англию.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w:t>
            </w:r>
            <w:r w:rsidRPr="00564AC5">
              <w:rPr>
                <w:rFonts w:ascii="Times New Roman" w:eastAsia="Times New Roman" w:hAnsi="Times New Roman" w:cs="Times New Roman"/>
                <w:sz w:val="24"/>
                <w:szCs w:val="24"/>
              </w:rPr>
              <w:lastRenderedPageBreak/>
              <w:t>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tc>
        <w:tc>
          <w:tcPr>
            <w:tcW w:w="1701" w:type="dxa"/>
          </w:tcPr>
          <w:p w14:paraId="44A4229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67CF1DB8"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07B5450" w14:textId="77777777" w:rsidTr="00245238">
        <w:trPr>
          <w:trHeight w:val="20"/>
        </w:trPr>
        <w:tc>
          <w:tcPr>
            <w:tcW w:w="1363" w:type="dxa"/>
          </w:tcPr>
          <w:p w14:paraId="0729DDA3"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13.3</w:t>
            </w:r>
          </w:p>
        </w:tc>
        <w:tc>
          <w:tcPr>
            <w:tcW w:w="8277" w:type="dxa"/>
          </w:tcPr>
          <w:p w14:paraId="6C2863EB"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Военные действия на советско-германском фронте в 1942 году. Сталинградская битва и начало коренного перелома в ходе войны. Военные действия в Северной Африке. Складывание антигитлеровской коалиции и ее значение. Конференции глав союзных держав и их решения. Курская битва и завершение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1701" w:type="dxa"/>
          </w:tcPr>
          <w:p w14:paraId="648E26E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3445" w:type="dxa"/>
            <w:vMerge/>
          </w:tcPr>
          <w:p w14:paraId="3C785C5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49B86AA" w14:textId="77777777" w:rsidTr="00245238">
        <w:trPr>
          <w:trHeight w:val="20"/>
        </w:trPr>
        <w:tc>
          <w:tcPr>
            <w:tcW w:w="1363" w:type="dxa"/>
          </w:tcPr>
          <w:p w14:paraId="465E71AE" w14:textId="77777777" w:rsidR="00C10F41" w:rsidRPr="00564AC5" w:rsidRDefault="00BE34B2" w:rsidP="00564AC5">
            <w:pPr>
              <w:autoSpaceDE w:val="0"/>
              <w:autoSpaceDN w:val="0"/>
              <w:adjustRightInd w:val="0"/>
              <w:spacing w:after="0" w:line="240" w:lineRule="auto"/>
              <w:rPr>
                <w:rFonts w:ascii="Times New Roman" w:hAnsi="Times New Roman" w:cs="Times New Roman"/>
                <w:b/>
                <w:sz w:val="24"/>
                <w:szCs w:val="24"/>
              </w:rPr>
            </w:pPr>
          </w:p>
        </w:tc>
        <w:tc>
          <w:tcPr>
            <w:tcW w:w="8277" w:type="dxa"/>
          </w:tcPr>
          <w:p w14:paraId="303BFA5A"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080015E2"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tcPr>
          <w:p w14:paraId="065421A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1B975AA" w14:textId="77777777" w:rsidTr="00245238">
        <w:trPr>
          <w:trHeight w:val="20"/>
        </w:trPr>
        <w:tc>
          <w:tcPr>
            <w:tcW w:w="1363" w:type="dxa"/>
          </w:tcPr>
          <w:p w14:paraId="3D8A0BCA"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13.1-13.3</w:t>
            </w:r>
          </w:p>
        </w:tc>
        <w:tc>
          <w:tcPr>
            <w:tcW w:w="8277" w:type="dxa"/>
          </w:tcPr>
          <w:p w14:paraId="73F30AAA"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«Военно-политические планы сторон накануне Второй мировой войны. Подготовка к войне», «Причины поражения Красной армии летом 1941 г. Значение Московской битвы», «Сталинградская битва и начало коренного перелома в ходе Великой Отечественной войны», «Источники Победы Советского народа. Вопрос о потерях», «Движение Сопротивления в годы Второй мировой войны».</w:t>
            </w:r>
          </w:p>
        </w:tc>
        <w:tc>
          <w:tcPr>
            <w:tcW w:w="1701" w:type="dxa"/>
          </w:tcPr>
          <w:p w14:paraId="4DED042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3445" w:type="dxa"/>
            <w:vMerge/>
          </w:tcPr>
          <w:p w14:paraId="18C4673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8621FC8" w14:textId="77777777" w:rsidTr="00245238">
        <w:trPr>
          <w:trHeight w:val="20"/>
        </w:trPr>
        <w:tc>
          <w:tcPr>
            <w:tcW w:w="1363" w:type="dxa"/>
          </w:tcPr>
          <w:p w14:paraId="02E3C0D2"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14</w:t>
            </w:r>
          </w:p>
        </w:tc>
        <w:tc>
          <w:tcPr>
            <w:tcW w:w="8277" w:type="dxa"/>
          </w:tcPr>
          <w:p w14:paraId="7668E565" w14:textId="77777777" w:rsidR="00C10F41" w:rsidRPr="00564AC5" w:rsidRDefault="000C7533" w:rsidP="00564AC5">
            <w:pPr>
              <w:spacing w:after="0" w:line="235" w:lineRule="auto"/>
              <w:jc w:val="both"/>
              <w:rPr>
                <w:rFonts w:ascii="Times New Roman" w:eastAsia="Times New Roman" w:hAnsi="Times New Roman" w:cs="Times New Roman"/>
                <w:b/>
                <w:sz w:val="24"/>
                <w:szCs w:val="24"/>
              </w:rPr>
            </w:pPr>
            <w:r w:rsidRPr="00564AC5">
              <w:rPr>
                <w:rFonts w:ascii="Times New Roman" w:hAnsi="Times New Roman" w:cs="Times New Roman"/>
                <w:b/>
                <w:bCs/>
                <w:sz w:val="24"/>
                <w:szCs w:val="24"/>
              </w:rPr>
              <w:t xml:space="preserve">Мир во второй половине </w:t>
            </w:r>
            <w:r w:rsidRPr="00564AC5">
              <w:rPr>
                <w:rFonts w:ascii="Times New Roman" w:hAnsi="Times New Roman" w:cs="Times New Roman"/>
                <w:b/>
                <w:bCs/>
                <w:sz w:val="24"/>
                <w:szCs w:val="24"/>
                <w:lang w:val="en-US"/>
              </w:rPr>
              <w:t>XX</w:t>
            </w:r>
            <w:r w:rsidRPr="00564AC5">
              <w:rPr>
                <w:rFonts w:ascii="Times New Roman" w:hAnsi="Times New Roman" w:cs="Times New Roman"/>
                <w:b/>
                <w:bCs/>
                <w:sz w:val="24"/>
                <w:szCs w:val="24"/>
              </w:rPr>
              <w:t xml:space="preserve"> – начале </w:t>
            </w:r>
            <w:r w:rsidRPr="00564AC5">
              <w:rPr>
                <w:rFonts w:ascii="Times New Roman" w:hAnsi="Times New Roman" w:cs="Times New Roman"/>
                <w:b/>
                <w:bCs/>
                <w:sz w:val="24"/>
                <w:szCs w:val="24"/>
                <w:lang w:val="en-US"/>
              </w:rPr>
              <w:t>XXI</w:t>
            </w:r>
            <w:r w:rsidRPr="00564AC5">
              <w:rPr>
                <w:rFonts w:ascii="Times New Roman" w:hAnsi="Times New Roman" w:cs="Times New Roman"/>
                <w:b/>
                <w:bCs/>
                <w:sz w:val="24"/>
                <w:szCs w:val="24"/>
              </w:rPr>
              <w:t xml:space="preserve"> века</w:t>
            </w:r>
          </w:p>
        </w:tc>
        <w:tc>
          <w:tcPr>
            <w:tcW w:w="1701" w:type="dxa"/>
          </w:tcPr>
          <w:p w14:paraId="31353ADF"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tc>
        <w:tc>
          <w:tcPr>
            <w:tcW w:w="3445" w:type="dxa"/>
            <w:vMerge w:val="restart"/>
          </w:tcPr>
          <w:p w14:paraId="62204C0F"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1, ОК 2, ОК 4, ОК 5, ОК 6, ЛР 01, ЛР 02, ЛР 03, ЛР 04, ЛР </w:t>
            </w:r>
            <w:r w:rsidRPr="00564AC5">
              <w:rPr>
                <w:rFonts w:ascii="Times New Roman" w:eastAsia="Times New Roman" w:hAnsi="Times New Roman" w:cs="Times New Roman"/>
                <w:sz w:val="24"/>
                <w:szCs w:val="24"/>
              </w:rPr>
              <w:lastRenderedPageBreak/>
              <w:t>05, ЛР 06, МР 01, МР 02, МР 03, МР 04, МР 05, МР 07, ПРб 01, ПРб 02, ПРб 03, ПРб 04, ПРб 05</w:t>
            </w:r>
          </w:p>
          <w:p w14:paraId="0C12CD7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DD9B840" w14:textId="77777777" w:rsidTr="00245238">
        <w:trPr>
          <w:trHeight w:val="20"/>
        </w:trPr>
        <w:tc>
          <w:tcPr>
            <w:tcW w:w="1363" w:type="dxa"/>
            <w:vMerge w:val="restart"/>
          </w:tcPr>
          <w:p w14:paraId="776A20A8"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14.1-14.3</w:t>
            </w:r>
          </w:p>
        </w:tc>
        <w:tc>
          <w:tcPr>
            <w:tcW w:w="8277" w:type="dxa"/>
          </w:tcPr>
          <w:p w14:paraId="3D73C78A"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p>
        </w:tc>
        <w:tc>
          <w:tcPr>
            <w:tcW w:w="1701" w:type="dxa"/>
            <w:vMerge w:val="restart"/>
          </w:tcPr>
          <w:p w14:paraId="1DBAD26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23256D2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B763659" w14:textId="77777777" w:rsidTr="00245238">
        <w:trPr>
          <w:trHeight w:val="20"/>
        </w:trPr>
        <w:tc>
          <w:tcPr>
            <w:tcW w:w="1363" w:type="dxa"/>
            <w:vMerge/>
          </w:tcPr>
          <w:p w14:paraId="547E60D7" w14:textId="77777777" w:rsidR="00C10F41" w:rsidRPr="00564AC5" w:rsidRDefault="00BE34B2" w:rsidP="00564AC5">
            <w:pPr>
              <w:autoSpaceDE w:val="0"/>
              <w:autoSpaceDN w:val="0"/>
              <w:adjustRightInd w:val="0"/>
              <w:spacing w:after="0" w:line="240" w:lineRule="auto"/>
              <w:rPr>
                <w:rFonts w:ascii="Times New Roman" w:hAnsi="Times New Roman" w:cs="Times New Roman"/>
                <w:b/>
                <w:sz w:val="24"/>
                <w:szCs w:val="24"/>
              </w:rPr>
            </w:pPr>
          </w:p>
        </w:tc>
        <w:tc>
          <w:tcPr>
            <w:tcW w:w="8277" w:type="dxa"/>
          </w:tcPr>
          <w:p w14:paraId="0F560009"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Начало «холодной войны». 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мира. Создание НАТО и ОВД. Берлинский кризис. Раскол Германии. Война в Корее. Гонка вооружений.</w:t>
            </w:r>
          </w:p>
          <w:p w14:paraId="714C0A45"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Превращение США в ведущую мировую державу. Факторы, способствовавшие успешному экономическому развитию США. Развитие научно-технической революции. Основные тенденции внутренней и внешней политики США.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 </w:t>
            </w:r>
          </w:p>
          <w:p w14:paraId="0D32F154" w14:textId="77777777" w:rsidR="00C10F41" w:rsidRPr="00564AC5" w:rsidRDefault="000C7533" w:rsidP="00564AC5">
            <w:pPr>
              <w:spacing w:after="0" w:line="235"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Установление власти коммунистических сил после Второй мировой войны в странах Восточной Европы. Начало социалистического строительства. Копирование опыта СССР. Создание и деятельность Совета экономической взаимопомощи (СЭВ). Антикоммунистическое восстание в Венгрии и его подавление. Экономическое и политическое развитие социалистических государств в Европе в 1960—1970-е годы. Попытки реформ. Я.Кадар.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w:t>
            </w:r>
          </w:p>
        </w:tc>
        <w:tc>
          <w:tcPr>
            <w:tcW w:w="1701" w:type="dxa"/>
            <w:vMerge/>
          </w:tcPr>
          <w:p w14:paraId="7660EB85"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c>
          <w:tcPr>
            <w:tcW w:w="3445" w:type="dxa"/>
            <w:vMerge/>
          </w:tcPr>
          <w:p w14:paraId="7F383C8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C80644A" w14:textId="77777777" w:rsidTr="00245238">
        <w:trPr>
          <w:trHeight w:val="20"/>
        </w:trPr>
        <w:tc>
          <w:tcPr>
            <w:tcW w:w="1363" w:type="dxa"/>
          </w:tcPr>
          <w:p w14:paraId="710FB631" w14:textId="77777777" w:rsidR="00C10F41" w:rsidRPr="00564AC5" w:rsidRDefault="000C7533" w:rsidP="00564AC5">
            <w:pPr>
              <w:spacing w:after="0" w:line="240" w:lineRule="auto"/>
              <w:jc w:val="center"/>
              <w:rPr>
                <w:rFonts w:ascii="Times New Roman" w:hAnsi="Times New Roman" w:cs="Times New Roman"/>
                <w:spacing w:val="-4"/>
                <w:sz w:val="24"/>
                <w:szCs w:val="24"/>
              </w:rPr>
            </w:pPr>
            <w:r w:rsidRPr="00564AC5">
              <w:rPr>
                <w:rFonts w:ascii="Times New Roman" w:hAnsi="Times New Roman" w:cs="Times New Roman"/>
                <w:sz w:val="24"/>
                <w:szCs w:val="24"/>
              </w:rPr>
              <w:lastRenderedPageBreak/>
              <w:t>14.4-14.6</w:t>
            </w:r>
          </w:p>
        </w:tc>
        <w:tc>
          <w:tcPr>
            <w:tcW w:w="8277" w:type="dxa"/>
          </w:tcPr>
          <w:p w14:paraId="02CD690B"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Освобождение от колониальной зависимости стран Азии (Вьетнама, Индии, Индонезии). Деколонизация Африки. Освобождение Анголы и Мозамбика. Падение режима апартеида в ЮАР. Основные проблемы освободившихся стран. Социалистический и капиталистический пути развития.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1D438C90"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Освобождение Индии и Пакистана от власти Великобритании. Причины противоречий между Индией и Пакистаном.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w:t>
            </w:r>
          </w:p>
          <w:p w14:paraId="43742151"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Особенности экономического и политического развития стран Латинской </w:t>
            </w:r>
            <w:r w:rsidRPr="00564AC5">
              <w:rPr>
                <w:rFonts w:ascii="Times New Roman" w:eastAsia="Times New Roman" w:hAnsi="Times New Roman" w:cs="Times New Roman"/>
                <w:sz w:val="24"/>
                <w:szCs w:val="24"/>
              </w:rPr>
              <w:lastRenderedPageBreak/>
              <w:t>Америки. Национал-реформизм. Х. Перрон. Военные перевороты и военные диктатуры.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 Альенде. Сандинистская революция в Никарагуа.</w:t>
            </w:r>
          </w:p>
        </w:tc>
        <w:tc>
          <w:tcPr>
            <w:tcW w:w="1701" w:type="dxa"/>
          </w:tcPr>
          <w:p w14:paraId="592F0953"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7C859A6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72087FC" w14:textId="77777777" w:rsidTr="00245238">
        <w:trPr>
          <w:trHeight w:val="20"/>
        </w:trPr>
        <w:tc>
          <w:tcPr>
            <w:tcW w:w="1363" w:type="dxa"/>
          </w:tcPr>
          <w:p w14:paraId="549437D5"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lastRenderedPageBreak/>
              <w:t>14.7-14.8</w:t>
            </w:r>
          </w:p>
        </w:tc>
        <w:tc>
          <w:tcPr>
            <w:tcW w:w="8277" w:type="dxa"/>
          </w:tcPr>
          <w:p w14:paraId="552ED51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Многополярный мир, его основные центры.</w:t>
            </w:r>
          </w:p>
          <w:p w14:paraId="00B2F1F0"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Крупнейшие научные открытия второй половины ХХ — начала XXI века. Освоение космоса. Новые черты культуры. Произведения о войне немецких писателей.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Индустрия развлечений. Постмодернизм — стирание грани между элитарной и массовой культурой.</w:t>
            </w:r>
          </w:p>
        </w:tc>
        <w:tc>
          <w:tcPr>
            <w:tcW w:w="1701" w:type="dxa"/>
          </w:tcPr>
          <w:p w14:paraId="6BF83856" w14:textId="77777777" w:rsidR="00C10F41" w:rsidRPr="00564AC5" w:rsidRDefault="000C7533" w:rsidP="00564AC5">
            <w:pPr>
              <w:spacing w:after="0"/>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2C962545"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6F1CB28" w14:textId="77777777" w:rsidTr="00245238">
        <w:trPr>
          <w:trHeight w:val="20"/>
        </w:trPr>
        <w:tc>
          <w:tcPr>
            <w:tcW w:w="1363" w:type="dxa"/>
          </w:tcPr>
          <w:p w14:paraId="560D7FB3"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5EE8D5DC"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25613EFA"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w:t>
            </w:r>
          </w:p>
        </w:tc>
        <w:tc>
          <w:tcPr>
            <w:tcW w:w="3445" w:type="dxa"/>
            <w:vMerge/>
          </w:tcPr>
          <w:p w14:paraId="1EB9BF6F"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1117ED0" w14:textId="77777777" w:rsidTr="00245238">
        <w:trPr>
          <w:trHeight w:val="20"/>
        </w:trPr>
        <w:tc>
          <w:tcPr>
            <w:tcW w:w="1363" w:type="dxa"/>
          </w:tcPr>
          <w:p w14:paraId="150BA276"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14.1-14.8</w:t>
            </w:r>
          </w:p>
        </w:tc>
        <w:tc>
          <w:tcPr>
            <w:tcW w:w="8277" w:type="dxa"/>
          </w:tcPr>
          <w:p w14:paraId="7A64560A"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«Создание ООН и ее деятельность. Послевоенное восстановление стран Западной Европы. «План Маршалла»», «Распад Югославии и война на Балканах. «Шоковая терапия» и социальные последствия перехода к рынку. Восточная Европа в начале ХХ века», «Реформы в Китае. Дэн Сяопин. Успехи и проблемы развития социалистического Китая на современном этапе», ««Левый поворот» в конце </w:t>
            </w:r>
            <w:r w:rsidRPr="00564AC5">
              <w:rPr>
                <w:rFonts w:ascii="Times New Roman" w:eastAsia="Times New Roman" w:hAnsi="Times New Roman" w:cs="Times New Roman"/>
                <w:sz w:val="24"/>
                <w:szCs w:val="24"/>
              </w:rPr>
              <w:lastRenderedPageBreak/>
              <w:t>ХХ – начале ХХI века. Президент Венесуэлы У. Чавес и его последователи в других странах. Строительство социализма ХХI века»,</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Расширение НАТО на Восток. Войны США и их союзников в Афганистане, Ираке, вмешательство в события в Ливии, Сирии», «Глобализация и национальные культуры в конце ХХ — начале ХХI века».</w:t>
            </w:r>
          </w:p>
        </w:tc>
        <w:tc>
          <w:tcPr>
            <w:tcW w:w="1701" w:type="dxa"/>
          </w:tcPr>
          <w:p w14:paraId="7645C147"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3</w:t>
            </w:r>
          </w:p>
        </w:tc>
        <w:tc>
          <w:tcPr>
            <w:tcW w:w="3445" w:type="dxa"/>
            <w:vMerge/>
          </w:tcPr>
          <w:p w14:paraId="6D14C68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0BB7284" w14:textId="77777777" w:rsidTr="00245238">
        <w:trPr>
          <w:trHeight w:val="20"/>
        </w:trPr>
        <w:tc>
          <w:tcPr>
            <w:tcW w:w="1363" w:type="dxa"/>
          </w:tcPr>
          <w:p w14:paraId="273AD3F2" w14:textId="77777777" w:rsidR="00C10F41" w:rsidRPr="00564AC5" w:rsidRDefault="000C7533" w:rsidP="00564AC5">
            <w:pPr>
              <w:autoSpaceDE w:val="0"/>
              <w:autoSpaceDN w:val="0"/>
              <w:adjustRightInd w:val="0"/>
              <w:spacing w:after="0" w:line="228" w:lineRule="auto"/>
              <w:jc w:val="center"/>
              <w:rPr>
                <w:rFonts w:ascii="Times New Roman" w:hAnsi="Times New Roman" w:cs="Times New Roman"/>
                <w:b/>
                <w:sz w:val="24"/>
                <w:szCs w:val="24"/>
              </w:rPr>
            </w:pPr>
            <w:r w:rsidRPr="00564AC5">
              <w:rPr>
                <w:rFonts w:ascii="Times New Roman" w:hAnsi="Times New Roman" w:cs="Times New Roman"/>
                <w:b/>
                <w:sz w:val="24"/>
                <w:szCs w:val="24"/>
              </w:rPr>
              <w:lastRenderedPageBreak/>
              <w:t>15</w:t>
            </w:r>
          </w:p>
        </w:tc>
        <w:tc>
          <w:tcPr>
            <w:tcW w:w="8277" w:type="dxa"/>
          </w:tcPr>
          <w:p w14:paraId="16E1B159" w14:textId="77777777" w:rsidR="00C10F41"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hAnsi="Times New Roman" w:cs="Times New Roman"/>
                <w:b/>
                <w:bCs/>
                <w:sz w:val="24"/>
                <w:szCs w:val="24"/>
              </w:rPr>
              <w:t>Апогей и кризис советской системы. 1945—1991 годы</w:t>
            </w:r>
          </w:p>
        </w:tc>
        <w:tc>
          <w:tcPr>
            <w:tcW w:w="1701" w:type="dxa"/>
          </w:tcPr>
          <w:p w14:paraId="6B5D7347"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8</w:t>
            </w:r>
          </w:p>
        </w:tc>
        <w:tc>
          <w:tcPr>
            <w:tcW w:w="3445" w:type="dxa"/>
            <w:vMerge w:val="restart"/>
          </w:tcPr>
          <w:p w14:paraId="7B1C63B9"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p w14:paraId="0B2AB702"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1F82096" w14:textId="77777777" w:rsidTr="00245238">
        <w:trPr>
          <w:trHeight w:val="20"/>
        </w:trPr>
        <w:tc>
          <w:tcPr>
            <w:tcW w:w="1363" w:type="dxa"/>
          </w:tcPr>
          <w:p w14:paraId="3224DA91" w14:textId="77777777" w:rsidR="00C10F41" w:rsidRPr="00564AC5" w:rsidRDefault="000C7533" w:rsidP="00564AC5">
            <w:pPr>
              <w:autoSpaceDE w:val="0"/>
              <w:autoSpaceDN w:val="0"/>
              <w:adjustRightInd w:val="0"/>
              <w:spacing w:after="0" w:line="228" w:lineRule="auto"/>
              <w:jc w:val="center"/>
              <w:rPr>
                <w:rFonts w:ascii="Times New Roman" w:hAnsi="Times New Roman" w:cs="Times New Roman"/>
                <w:bCs/>
                <w:sz w:val="24"/>
                <w:szCs w:val="24"/>
              </w:rPr>
            </w:pPr>
            <w:r w:rsidRPr="00564AC5">
              <w:rPr>
                <w:rFonts w:ascii="Times New Roman" w:hAnsi="Times New Roman" w:cs="Times New Roman"/>
                <w:sz w:val="24"/>
                <w:szCs w:val="24"/>
              </w:rPr>
              <w:t>15.1-15.2</w:t>
            </w:r>
          </w:p>
        </w:tc>
        <w:tc>
          <w:tcPr>
            <w:tcW w:w="8277" w:type="dxa"/>
          </w:tcPr>
          <w:p w14:paraId="4AE1B163"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p w14:paraId="4F5EF799"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Достижения в промышленности. Ситуация в сельском хозяйстве.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tc>
        <w:tc>
          <w:tcPr>
            <w:tcW w:w="1701" w:type="dxa"/>
          </w:tcPr>
          <w:p w14:paraId="094D7576"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0,5</w:t>
            </w:r>
          </w:p>
        </w:tc>
        <w:tc>
          <w:tcPr>
            <w:tcW w:w="3445" w:type="dxa"/>
            <w:vMerge/>
          </w:tcPr>
          <w:p w14:paraId="7B9FF14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0F35891" w14:textId="77777777" w:rsidTr="00245238">
        <w:trPr>
          <w:trHeight w:val="20"/>
        </w:trPr>
        <w:tc>
          <w:tcPr>
            <w:tcW w:w="1363" w:type="dxa"/>
          </w:tcPr>
          <w:p w14:paraId="6706F4A1"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bCs/>
                <w:sz w:val="24"/>
                <w:szCs w:val="24"/>
              </w:rPr>
            </w:pPr>
            <w:r w:rsidRPr="00564AC5">
              <w:rPr>
                <w:rFonts w:ascii="Times New Roman" w:hAnsi="Times New Roman" w:cs="Times New Roman"/>
                <w:sz w:val="24"/>
                <w:szCs w:val="24"/>
              </w:rPr>
              <w:t>15.3</w:t>
            </w:r>
          </w:p>
        </w:tc>
        <w:tc>
          <w:tcPr>
            <w:tcW w:w="8277" w:type="dxa"/>
          </w:tcPr>
          <w:p w14:paraId="10E3B209"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Противоречия внутриполитического курса Н. С. Хрущева. Причины отставки Н. С. Хрущева. Л. И. Брежнев. Концепция развитого социализма. Власть и общество. Усиление позиций партийно-государственной номенклатуры.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Усиление идеологического контроля в различных сферах культуры. Инакомыслие, диссидентыСССР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tc>
        <w:tc>
          <w:tcPr>
            <w:tcW w:w="1701" w:type="dxa"/>
          </w:tcPr>
          <w:p w14:paraId="0A31CC2E"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3372AA1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596C4C15" w14:textId="77777777" w:rsidTr="00245238">
        <w:trPr>
          <w:trHeight w:val="20"/>
        </w:trPr>
        <w:tc>
          <w:tcPr>
            <w:tcW w:w="1363" w:type="dxa"/>
          </w:tcPr>
          <w:p w14:paraId="22999F53" w14:textId="77777777" w:rsidR="00C10F41" w:rsidRPr="00564AC5" w:rsidRDefault="000C7533" w:rsidP="00564AC5">
            <w:pPr>
              <w:autoSpaceDE w:val="0"/>
              <w:autoSpaceDN w:val="0"/>
              <w:adjustRightInd w:val="0"/>
              <w:spacing w:after="0" w:line="271" w:lineRule="auto"/>
              <w:jc w:val="center"/>
              <w:rPr>
                <w:rFonts w:ascii="Times New Roman" w:hAnsi="Times New Roman" w:cs="Times New Roman"/>
                <w:bCs/>
                <w:sz w:val="24"/>
                <w:szCs w:val="24"/>
              </w:rPr>
            </w:pPr>
            <w:r w:rsidRPr="00564AC5">
              <w:rPr>
                <w:rFonts w:ascii="Times New Roman" w:hAnsi="Times New Roman" w:cs="Times New Roman"/>
                <w:sz w:val="24"/>
                <w:szCs w:val="24"/>
              </w:rPr>
              <w:t>15.4</w:t>
            </w:r>
          </w:p>
        </w:tc>
        <w:tc>
          <w:tcPr>
            <w:tcW w:w="8277" w:type="dxa"/>
          </w:tcPr>
          <w:p w14:paraId="7A81F529"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Предпосылки перемен. М. С. Горбачев. Политика ускорения и ее неудача. Причины нарастания проблем в экономике. Экономические реформы, их результаты. Разработка проектов приватизации и перехода к рынку. Реформы политической системы. Изменение государственного устройства СССР. </w:t>
            </w:r>
            <w:r w:rsidRPr="00564AC5">
              <w:rPr>
                <w:rFonts w:ascii="Times New Roman" w:eastAsia="Times New Roman" w:hAnsi="Times New Roman" w:cs="Times New Roman"/>
                <w:sz w:val="24"/>
                <w:szCs w:val="24"/>
              </w:rPr>
              <w:lastRenderedPageBreak/>
              <w:t>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Распад СССР. Образование СНГ. Причины и последствия кризиса советской системы и распада СССР.</w:t>
            </w:r>
          </w:p>
        </w:tc>
        <w:tc>
          <w:tcPr>
            <w:tcW w:w="1701" w:type="dxa"/>
          </w:tcPr>
          <w:p w14:paraId="66A7271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1</w:t>
            </w:r>
          </w:p>
        </w:tc>
        <w:tc>
          <w:tcPr>
            <w:tcW w:w="3445" w:type="dxa"/>
            <w:vMerge/>
          </w:tcPr>
          <w:p w14:paraId="3592BD13"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7B3CC75" w14:textId="77777777" w:rsidTr="00245238">
        <w:trPr>
          <w:trHeight w:val="20"/>
        </w:trPr>
        <w:tc>
          <w:tcPr>
            <w:tcW w:w="1363" w:type="dxa"/>
          </w:tcPr>
          <w:p w14:paraId="2AAF94BA"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sz w:val="24"/>
                <w:szCs w:val="24"/>
              </w:rPr>
              <w:lastRenderedPageBreak/>
              <w:t>15.5</w:t>
            </w:r>
          </w:p>
        </w:tc>
        <w:tc>
          <w:tcPr>
            <w:tcW w:w="8277" w:type="dxa"/>
          </w:tcPr>
          <w:p w14:paraId="2CE967E8"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Развитие культуры в послевоенные годы. Произведения о прошедшей войне и послевоенной жизни.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(С. П. Королев, Ю. А. Гагарин). Развитие образования в СССР. Введение обязательного восьмилетнего, затем обязательного среднего образования. Рост числа вузов и студентов.</w:t>
            </w:r>
          </w:p>
        </w:tc>
        <w:tc>
          <w:tcPr>
            <w:tcW w:w="1701" w:type="dxa"/>
          </w:tcPr>
          <w:p w14:paraId="1143FBF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7824D2B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35AF72DA" w14:textId="77777777" w:rsidTr="00245238">
        <w:trPr>
          <w:trHeight w:val="20"/>
        </w:trPr>
        <w:tc>
          <w:tcPr>
            <w:tcW w:w="1363" w:type="dxa"/>
          </w:tcPr>
          <w:p w14:paraId="07B77D99" w14:textId="77777777" w:rsidR="00C10F41" w:rsidRPr="00564AC5" w:rsidRDefault="00BE34B2" w:rsidP="00564AC5">
            <w:pPr>
              <w:spacing w:after="0" w:line="240" w:lineRule="auto"/>
              <w:rPr>
                <w:rFonts w:ascii="Times New Roman" w:hAnsi="Times New Roman" w:cs="Times New Roman"/>
                <w:b/>
                <w:sz w:val="24"/>
                <w:szCs w:val="24"/>
              </w:rPr>
            </w:pPr>
          </w:p>
        </w:tc>
        <w:tc>
          <w:tcPr>
            <w:tcW w:w="8277" w:type="dxa"/>
          </w:tcPr>
          <w:p w14:paraId="255A08F0" w14:textId="77777777" w:rsidR="00C10F41" w:rsidRPr="00564AC5" w:rsidRDefault="000C7533" w:rsidP="00564AC5">
            <w:pPr>
              <w:spacing w:after="0" w:line="242"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0A159511"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3445" w:type="dxa"/>
            <w:vMerge/>
          </w:tcPr>
          <w:p w14:paraId="7904514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4D910021" w14:textId="77777777" w:rsidTr="00245238">
        <w:trPr>
          <w:trHeight w:val="20"/>
        </w:trPr>
        <w:tc>
          <w:tcPr>
            <w:tcW w:w="1363" w:type="dxa"/>
          </w:tcPr>
          <w:p w14:paraId="26D5EF7C" w14:textId="77777777" w:rsidR="00C10F41"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sz w:val="24"/>
                <w:szCs w:val="24"/>
              </w:rPr>
              <w:t>15.1-15.5</w:t>
            </w:r>
          </w:p>
        </w:tc>
        <w:tc>
          <w:tcPr>
            <w:tcW w:w="8277" w:type="dxa"/>
          </w:tcPr>
          <w:p w14:paraId="78513D2A" w14:textId="77777777" w:rsidR="00C10F41" w:rsidRPr="00564AC5" w:rsidRDefault="000C7533" w:rsidP="00564AC5">
            <w:pPr>
              <w:spacing w:after="0" w:line="242"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«Восстановление народного хозяйства после Великой Отечественной войны. Пятилетки победителей», «Итоги правления Н.С. Хрущева. XX съезд КПСС и его значение», «Социальная политика, рост благосостояния населения. Причины усиления недовольства», «Политика гласности в СССР и ее последствия. Был ли распад СССР неизбежен?»,</w:t>
            </w:r>
            <w:r w:rsidRPr="00564AC5">
              <w:rPr>
                <w:rFonts w:ascii="Times New Roman" w:hAnsi="Times New Roman" w:cs="Times New Roman"/>
              </w:rPr>
              <w:t xml:space="preserve"> «</w:t>
            </w:r>
            <w:r w:rsidRPr="00564AC5">
              <w:rPr>
                <w:rFonts w:ascii="Times New Roman" w:eastAsia="Times New Roman" w:hAnsi="Times New Roman" w:cs="Times New Roman"/>
                <w:sz w:val="24"/>
                <w:szCs w:val="24"/>
              </w:rPr>
              <w:t xml:space="preserve">Развитие науки и техники в СССР. Научно-техническая революция. Успехи советской космонавтики». </w:t>
            </w:r>
          </w:p>
        </w:tc>
        <w:tc>
          <w:tcPr>
            <w:tcW w:w="1701" w:type="dxa"/>
          </w:tcPr>
          <w:p w14:paraId="5FA45B4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3445" w:type="dxa"/>
            <w:vMerge/>
          </w:tcPr>
          <w:p w14:paraId="3F4ED011"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09DFEF15" w14:textId="77777777" w:rsidTr="00245238">
        <w:trPr>
          <w:trHeight w:val="20"/>
        </w:trPr>
        <w:tc>
          <w:tcPr>
            <w:tcW w:w="9640" w:type="dxa"/>
            <w:gridSpan w:val="2"/>
          </w:tcPr>
          <w:p w14:paraId="4EBED7AA"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hAnsi="Times New Roman" w:cs="Times New Roman"/>
                <w:b/>
                <w:bCs/>
                <w:sz w:val="24"/>
                <w:szCs w:val="24"/>
              </w:rPr>
              <w:t xml:space="preserve">Раздел 16. Российская Федерация на рубеже </w:t>
            </w:r>
            <w:r w:rsidRPr="00564AC5">
              <w:rPr>
                <w:rFonts w:ascii="Times New Roman" w:hAnsi="Times New Roman" w:cs="Times New Roman"/>
                <w:b/>
                <w:bCs/>
                <w:sz w:val="24"/>
                <w:szCs w:val="24"/>
                <w:lang w:val="en-US"/>
              </w:rPr>
              <w:t>XX</w:t>
            </w:r>
            <w:r w:rsidRPr="00564AC5">
              <w:rPr>
                <w:rFonts w:ascii="Times New Roman" w:hAnsi="Times New Roman" w:cs="Times New Roman"/>
                <w:b/>
                <w:bCs/>
                <w:sz w:val="24"/>
                <w:szCs w:val="24"/>
              </w:rPr>
              <w:t>–</w:t>
            </w:r>
            <w:r w:rsidRPr="00564AC5">
              <w:rPr>
                <w:rFonts w:ascii="Times New Roman" w:hAnsi="Times New Roman" w:cs="Times New Roman"/>
                <w:b/>
                <w:bCs/>
                <w:sz w:val="24"/>
                <w:szCs w:val="24"/>
                <w:lang w:val="en-US"/>
              </w:rPr>
              <w:t>XXI</w:t>
            </w:r>
            <w:r w:rsidRPr="00564AC5">
              <w:rPr>
                <w:rFonts w:ascii="Times New Roman" w:hAnsi="Times New Roman" w:cs="Times New Roman"/>
                <w:b/>
                <w:bCs/>
                <w:sz w:val="24"/>
                <w:szCs w:val="24"/>
              </w:rPr>
              <w:t xml:space="preserve"> веков</w:t>
            </w:r>
          </w:p>
        </w:tc>
        <w:tc>
          <w:tcPr>
            <w:tcW w:w="1701" w:type="dxa"/>
          </w:tcPr>
          <w:p w14:paraId="0A64814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3445" w:type="dxa"/>
            <w:vMerge w:val="restart"/>
          </w:tcPr>
          <w:p w14:paraId="4CBF750D"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 ОК 2, ОК 4, ОК 5, ОК 6, ЛР 01, ЛР 02, ЛР 03, ЛР 04, ЛР 05, ЛР 06, МР 01, МР 02, МР 03, МР 04, МР 05, МР 07, ПРб 01, ПРб 02, ПРб 03, ПРб 04, ПРб 05</w:t>
            </w:r>
          </w:p>
          <w:p w14:paraId="67FA56C7"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907ADAB" w14:textId="77777777" w:rsidTr="00245238">
        <w:trPr>
          <w:trHeight w:val="20"/>
        </w:trPr>
        <w:tc>
          <w:tcPr>
            <w:tcW w:w="1363" w:type="dxa"/>
            <w:vMerge w:val="restart"/>
          </w:tcPr>
          <w:p w14:paraId="6EE3A37C" w14:textId="77777777" w:rsidR="00C10F41" w:rsidRPr="00564AC5" w:rsidRDefault="000C7533" w:rsidP="00564AC5">
            <w:pPr>
              <w:autoSpaceDE w:val="0"/>
              <w:autoSpaceDN w:val="0"/>
              <w:adjustRightInd w:val="0"/>
              <w:spacing w:after="0" w:line="240" w:lineRule="auto"/>
              <w:jc w:val="center"/>
              <w:rPr>
                <w:rFonts w:ascii="Times New Roman" w:hAnsi="Times New Roman" w:cs="Times New Roman"/>
                <w:bCs/>
                <w:sz w:val="24"/>
                <w:szCs w:val="24"/>
              </w:rPr>
            </w:pPr>
            <w:r w:rsidRPr="00564AC5">
              <w:rPr>
                <w:rFonts w:ascii="Times New Roman" w:hAnsi="Times New Roman" w:cs="Times New Roman"/>
                <w:sz w:val="24"/>
                <w:szCs w:val="24"/>
              </w:rPr>
              <w:t>16.1</w:t>
            </w:r>
          </w:p>
        </w:tc>
        <w:tc>
          <w:tcPr>
            <w:tcW w:w="8277" w:type="dxa"/>
          </w:tcPr>
          <w:p w14:paraId="2E03C85B"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Изменения в системе власти. Б. Н. 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w:t>
            </w:r>
            <w:r w:rsidRPr="00564AC5">
              <w:rPr>
                <w:rFonts w:ascii="Times New Roman" w:eastAsia="Times New Roman" w:hAnsi="Times New Roman" w:cs="Times New Roman"/>
                <w:sz w:val="24"/>
                <w:szCs w:val="24"/>
              </w:rPr>
              <w:lastRenderedPageBreak/>
              <w:t>политики: успехи и просчеты.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w:t>
            </w:r>
          </w:p>
          <w:p w14:paraId="622A0BB8"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w:t>
            </w:r>
          </w:p>
          <w:p w14:paraId="021088A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Культура и духовная жизнь общества в конце ХХ — начале XXI века.</w:t>
            </w:r>
          </w:p>
          <w:p w14:paraId="4F585832"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Распространение информационных технологий в различных сферах жизни общества. Многообразие стилей художественной культуры. Достижения и противоречия культурного развития.</w:t>
            </w:r>
          </w:p>
        </w:tc>
        <w:tc>
          <w:tcPr>
            <w:tcW w:w="1701" w:type="dxa"/>
          </w:tcPr>
          <w:p w14:paraId="0B3C5FF8"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3</w:t>
            </w:r>
          </w:p>
        </w:tc>
        <w:tc>
          <w:tcPr>
            <w:tcW w:w="3445" w:type="dxa"/>
            <w:vMerge/>
          </w:tcPr>
          <w:p w14:paraId="263A637E"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A005C88" w14:textId="77777777" w:rsidTr="00245238">
        <w:trPr>
          <w:trHeight w:val="20"/>
        </w:trPr>
        <w:tc>
          <w:tcPr>
            <w:tcW w:w="1363" w:type="dxa"/>
            <w:vMerge/>
          </w:tcPr>
          <w:p w14:paraId="269E4B3F" w14:textId="77777777" w:rsidR="00C10F41" w:rsidRPr="00564AC5" w:rsidRDefault="00BE34B2" w:rsidP="00564AC5">
            <w:pPr>
              <w:autoSpaceDE w:val="0"/>
              <w:autoSpaceDN w:val="0"/>
              <w:adjustRightInd w:val="0"/>
              <w:spacing w:after="0" w:line="240" w:lineRule="auto"/>
              <w:rPr>
                <w:rFonts w:ascii="Times New Roman" w:hAnsi="Times New Roman" w:cs="Times New Roman"/>
                <w:b/>
                <w:sz w:val="24"/>
                <w:szCs w:val="24"/>
              </w:rPr>
            </w:pPr>
          </w:p>
        </w:tc>
        <w:tc>
          <w:tcPr>
            <w:tcW w:w="8277" w:type="dxa"/>
          </w:tcPr>
          <w:p w14:paraId="21B9665D"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Профессионально ориентированное содержание</w:t>
            </w:r>
          </w:p>
        </w:tc>
        <w:tc>
          <w:tcPr>
            <w:tcW w:w="1701" w:type="dxa"/>
          </w:tcPr>
          <w:p w14:paraId="6098B348"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w:t>
            </w:r>
          </w:p>
        </w:tc>
        <w:tc>
          <w:tcPr>
            <w:tcW w:w="3445" w:type="dxa"/>
            <w:vMerge/>
          </w:tcPr>
          <w:p w14:paraId="5D22C585"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2C51A1D4" w14:textId="77777777" w:rsidTr="00245238">
        <w:trPr>
          <w:trHeight w:val="20"/>
        </w:trPr>
        <w:tc>
          <w:tcPr>
            <w:tcW w:w="1363" w:type="dxa"/>
            <w:vMerge/>
          </w:tcPr>
          <w:p w14:paraId="1AEA7F63" w14:textId="77777777" w:rsidR="00C10F41" w:rsidRPr="00564AC5" w:rsidRDefault="00BE34B2" w:rsidP="00564AC5">
            <w:pPr>
              <w:autoSpaceDE w:val="0"/>
              <w:autoSpaceDN w:val="0"/>
              <w:adjustRightInd w:val="0"/>
              <w:spacing w:after="0" w:line="240" w:lineRule="auto"/>
              <w:rPr>
                <w:rFonts w:ascii="Times New Roman" w:hAnsi="Times New Roman" w:cs="Times New Roman"/>
                <w:b/>
                <w:sz w:val="24"/>
                <w:szCs w:val="24"/>
              </w:rPr>
            </w:pPr>
          </w:p>
        </w:tc>
        <w:tc>
          <w:tcPr>
            <w:tcW w:w="8277" w:type="dxa"/>
          </w:tcPr>
          <w:p w14:paraId="3125B25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Выработка навыков проектной деятельности и исторической реконструкции с привлечением различных исторических источников, навыков вести диалог, участвовать в дискуссии по исторической тематике. Выполнение кейсов для тренировки эффективного выполнения профессиональных задач специальностей технологического профиля, профессионального и личностного развития. Темы практических занятий: «Политический кризис на Украине и воссоединение Крыма с Россией. Операция Вооруженных сил РФ по денацификации Украины».</w:t>
            </w:r>
          </w:p>
        </w:tc>
        <w:tc>
          <w:tcPr>
            <w:tcW w:w="1701" w:type="dxa"/>
          </w:tcPr>
          <w:p w14:paraId="0E385282"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445" w:type="dxa"/>
            <w:vMerge/>
          </w:tcPr>
          <w:p w14:paraId="21C20BF6"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D948E99" w14:textId="77777777" w:rsidTr="00245238">
        <w:trPr>
          <w:trHeight w:val="20"/>
        </w:trPr>
        <w:tc>
          <w:tcPr>
            <w:tcW w:w="9640" w:type="dxa"/>
            <w:gridSpan w:val="2"/>
          </w:tcPr>
          <w:p w14:paraId="52BA041A" w14:textId="77777777" w:rsidR="00C10F41"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t>Промежуточная аттестация (дифференцированный зачет)</w:t>
            </w:r>
          </w:p>
        </w:tc>
        <w:tc>
          <w:tcPr>
            <w:tcW w:w="1701" w:type="dxa"/>
          </w:tcPr>
          <w:p w14:paraId="453C3B3A"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3445" w:type="dxa"/>
          </w:tcPr>
          <w:p w14:paraId="32B8FB7C"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C70BE86" w14:textId="77777777" w:rsidTr="00245238">
        <w:trPr>
          <w:trHeight w:val="20"/>
        </w:trPr>
        <w:tc>
          <w:tcPr>
            <w:tcW w:w="9640" w:type="dxa"/>
            <w:gridSpan w:val="2"/>
          </w:tcPr>
          <w:p w14:paraId="472F7985" w14:textId="77777777" w:rsidR="00C10F41"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t xml:space="preserve">                   Итого</w:t>
            </w:r>
          </w:p>
        </w:tc>
        <w:tc>
          <w:tcPr>
            <w:tcW w:w="1701" w:type="dxa"/>
          </w:tcPr>
          <w:p w14:paraId="0355B990" w14:textId="77777777" w:rsidR="00C10F41"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124</w:t>
            </w:r>
          </w:p>
        </w:tc>
        <w:tc>
          <w:tcPr>
            <w:tcW w:w="3445" w:type="dxa"/>
          </w:tcPr>
          <w:p w14:paraId="0ABC7F6A" w14:textId="77777777" w:rsidR="00C10F41" w:rsidRPr="00564AC5" w:rsidRDefault="00BE34B2" w:rsidP="00564AC5">
            <w:pPr>
              <w:spacing w:after="0" w:line="240" w:lineRule="auto"/>
              <w:jc w:val="center"/>
              <w:rPr>
                <w:rFonts w:ascii="Times New Roman" w:eastAsia="Times New Roman" w:hAnsi="Times New Roman" w:cs="Times New Roman"/>
                <w:sz w:val="24"/>
                <w:szCs w:val="24"/>
              </w:rPr>
            </w:pPr>
          </w:p>
        </w:tc>
      </w:tr>
    </w:tbl>
    <w:p w14:paraId="0C4A23A7" w14:textId="77777777" w:rsidR="00C10F41" w:rsidRPr="00564AC5" w:rsidRDefault="00BE34B2" w:rsidP="00564AC5">
      <w:pPr>
        <w:shd w:val="clear" w:color="auto" w:fill="FFFFFF"/>
        <w:spacing w:after="0" w:line="240" w:lineRule="auto"/>
        <w:jc w:val="both"/>
        <w:rPr>
          <w:rFonts w:ascii="Times New Roman" w:eastAsia="Times New Roman" w:hAnsi="Times New Roman" w:cs="Times New Roman"/>
          <w:sz w:val="24"/>
          <w:szCs w:val="24"/>
        </w:rPr>
      </w:pPr>
    </w:p>
    <w:p w14:paraId="134672A5" w14:textId="77777777" w:rsidR="00C10F41" w:rsidRPr="00564AC5" w:rsidRDefault="00BE34B2" w:rsidP="00564AC5">
      <w:pPr>
        <w:autoSpaceDE w:val="0"/>
        <w:autoSpaceDN w:val="0"/>
        <w:adjustRightInd w:val="0"/>
        <w:spacing w:after="0" w:line="233" w:lineRule="auto"/>
        <w:ind w:firstLine="700"/>
        <w:jc w:val="both"/>
        <w:rPr>
          <w:rFonts w:ascii="Times New Roman" w:hAnsi="Times New Roman" w:cs="Times New Roman"/>
          <w:sz w:val="28"/>
          <w:szCs w:val="28"/>
        </w:rPr>
      </w:pPr>
    </w:p>
    <w:p w14:paraId="10A8E788" w14:textId="77777777" w:rsidR="00C10F41" w:rsidRPr="00564AC5" w:rsidRDefault="00BE34B2" w:rsidP="00564AC5">
      <w:pPr>
        <w:autoSpaceDE w:val="0"/>
        <w:autoSpaceDN w:val="0"/>
        <w:adjustRightInd w:val="0"/>
        <w:spacing w:after="0" w:line="233" w:lineRule="auto"/>
        <w:ind w:firstLine="700"/>
        <w:jc w:val="both"/>
        <w:rPr>
          <w:rFonts w:ascii="Times New Roman" w:hAnsi="Times New Roman" w:cs="Times New Roman"/>
          <w:sz w:val="28"/>
          <w:szCs w:val="28"/>
        </w:rPr>
        <w:sectPr w:rsidR="00C10F41" w:rsidRPr="00564AC5" w:rsidSect="00245238">
          <w:pgSz w:w="16838" w:h="11906" w:orient="landscape"/>
          <w:pgMar w:top="680" w:right="1134" w:bottom="680" w:left="1134" w:header="284" w:footer="397" w:gutter="0"/>
          <w:cols w:space="708"/>
          <w:titlePg/>
          <w:docGrid w:linePitch="360"/>
        </w:sectPr>
      </w:pPr>
    </w:p>
    <w:p w14:paraId="3AC6F9BD" w14:textId="77777777" w:rsidR="00C10F41" w:rsidRPr="00564AC5" w:rsidRDefault="000C7533" w:rsidP="00564AC5">
      <w:pPr>
        <w:spacing w:after="0" w:line="240" w:lineRule="auto"/>
        <w:jc w:val="center"/>
        <w:rPr>
          <w:rFonts w:ascii="Times New Roman" w:eastAsia="Times New Roman" w:hAnsi="Times New Roman" w:cs="Times New Roman"/>
          <w:b/>
          <w:sz w:val="28"/>
          <w:szCs w:val="24"/>
        </w:rPr>
      </w:pPr>
      <w:r w:rsidRPr="00564AC5">
        <w:rPr>
          <w:rFonts w:ascii="Times New Roman" w:eastAsia="Times New Roman" w:hAnsi="Times New Roman" w:cs="Times New Roman"/>
          <w:b/>
          <w:sz w:val="28"/>
          <w:szCs w:val="24"/>
        </w:rPr>
        <w:lastRenderedPageBreak/>
        <w:t>3. УСЛОВИЯ РЕАЛИЗАЦИИ ПРОГРАММЫ</w:t>
      </w:r>
    </w:p>
    <w:p w14:paraId="7E679D60" w14:textId="77777777" w:rsidR="00C10F41" w:rsidRPr="00564AC5" w:rsidRDefault="000C7533" w:rsidP="00564AC5">
      <w:pPr>
        <w:spacing w:after="0" w:line="240" w:lineRule="auto"/>
        <w:jc w:val="center"/>
        <w:rPr>
          <w:rFonts w:ascii="Times New Roman" w:eastAsia="Times New Roman" w:hAnsi="Times New Roman" w:cs="Times New Roman"/>
          <w:b/>
          <w:sz w:val="28"/>
          <w:szCs w:val="24"/>
        </w:rPr>
      </w:pPr>
      <w:r w:rsidRPr="00564AC5">
        <w:rPr>
          <w:rFonts w:ascii="Times New Roman" w:eastAsia="Times New Roman" w:hAnsi="Times New Roman" w:cs="Times New Roman"/>
          <w:b/>
          <w:sz w:val="28"/>
          <w:szCs w:val="24"/>
        </w:rPr>
        <w:t>УЧЕБНОЙ ДИСЦИПЛИНЫ</w:t>
      </w:r>
    </w:p>
    <w:p w14:paraId="680D6448" w14:textId="77777777" w:rsidR="00C10F41" w:rsidRPr="00564AC5" w:rsidRDefault="00BE34B2" w:rsidP="00564AC5">
      <w:pPr>
        <w:shd w:val="clear" w:color="auto" w:fill="FFFFFF"/>
        <w:spacing w:after="0" w:line="240" w:lineRule="auto"/>
        <w:ind w:firstLine="709"/>
        <w:jc w:val="both"/>
        <w:rPr>
          <w:rFonts w:ascii="Times New Roman" w:eastAsia="Times New Roman" w:hAnsi="Times New Roman" w:cs="Times New Roman"/>
          <w:bCs/>
          <w:sz w:val="24"/>
          <w:szCs w:val="24"/>
        </w:rPr>
      </w:pPr>
    </w:p>
    <w:p w14:paraId="64CD1A76" w14:textId="77777777" w:rsidR="00C10F41" w:rsidRPr="00564AC5" w:rsidRDefault="000C7533" w:rsidP="00564AC5">
      <w:pPr>
        <w:shd w:val="clear" w:color="auto" w:fill="FFFFFF"/>
        <w:spacing w:after="0" w:line="240" w:lineRule="auto"/>
        <w:ind w:firstLine="709"/>
        <w:jc w:val="both"/>
        <w:rPr>
          <w:rFonts w:ascii="Times New Roman" w:eastAsia="Times New Roman" w:hAnsi="Times New Roman" w:cs="Times New Roman"/>
          <w:bCs/>
          <w:sz w:val="28"/>
          <w:szCs w:val="24"/>
        </w:rPr>
      </w:pPr>
      <w:r w:rsidRPr="00564AC5">
        <w:rPr>
          <w:rFonts w:ascii="Times New Roman" w:eastAsia="Times New Roman" w:hAnsi="Times New Roman" w:cs="Times New Roman"/>
          <w:bCs/>
          <w:sz w:val="28"/>
          <w:szCs w:val="24"/>
        </w:rPr>
        <w:t xml:space="preserve">3.1. </w:t>
      </w:r>
      <w:r w:rsidRPr="00564AC5">
        <w:rPr>
          <w:rFonts w:ascii="Times New Roman" w:eastAsia="Times New Roman" w:hAnsi="Times New Roman" w:cs="Times New Roman"/>
          <w:bCs/>
          <w:sz w:val="28"/>
          <w:szCs w:val="24"/>
        </w:rPr>
        <w:tab/>
        <w:t>Для реализации программы учебной дисциплины должны быть предусмотрены следующие специальное помещение: кабинет Истории.</w:t>
      </w:r>
    </w:p>
    <w:p w14:paraId="2B7D07D2" w14:textId="77777777" w:rsidR="00C10F41" w:rsidRPr="00564AC5" w:rsidRDefault="000C7533" w:rsidP="00564AC5">
      <w:pPr>
        <w:spacing w:after="0" w:line="240" w:lineRule="auto"/>
        <w:ind w:firstLine="567"/>
        <w:jc w:val="both"/>
        <w:rPr>
          <w:rFonts w:ascii="Times New Roman" w:eastAsia="Calibri" w:hAnsi="Times New Roman" w:cs="Times New Roman"/>
          <w:sz w:val="28"/>
          <w:szCs w:val="28"/>
        </w:rPr>
      </w:pPr>
      <w:r w:rsidRPr="00564AC5">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564AC5">
        <w:rPr>
          <w:rFonts w:ascii="Times New Roman" w:eastAsia="Calibri" w:hAnsi="Times New Roman" w:cs="Times New Roman"/>
          <w:sz w:val="28"/>
          <w:szCs w:val="28"/>
        </w:rPr>
        <w:t>специализированной учебной мебелью и средствами обучения, необходимыми для выполнения требований к уровню подготовки обучающихся.</w:t>
      </w:r>
    </w:p>
    <w:p w14:paraId="76A1CCCA"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Оборудование учебного кабинета:</w:t>
      </w:r>
    </w:p>
    <w:p w14:paraId="383A68DB"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посадочные места по количеству обучающихся;</w:t>
      </w:r>
    </w:p>
    <w:p w14:paraId="33D55C9F"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рабочее место преподавателя;</w:t>
      </w:r>
    </w:p>
    <w:p w14:paraId="1B4F090B"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комплект учебно-наглядных пособий;</w:t>
      </w:r>
    </w:p>
    <w:p w14:paraId="421AB733"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комплект электронных видеоматериалов;</w:t>
      </w:r>
    </w:p>
    <w:p w14:paraId="15F2EEF4"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задания для контрольных работ;</w:t>
      </w:r>
    </w:p>
    <w:p w14:paraId="23C5CECC" w14:textId="77777777" w:rsidR="00C10F41" w:rsidRPr="00564AC5" w:rsidRDefault="000C7533" w:rsidP="00564AC5">
      <w:pPr>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профессионально ориентированные задания.</w:t>
      </w:r>
    </w:p>
    <w:p w14:paraId="769B3EE0" w14:textId="77777777" w:rsidR="00C10F41" w:rsidRPr="00564AC5" w:rsidRDefault="00BE34B2" w:rsidP="00564AC5">
      <w:pPr>
        <w:suppressAutoHyphens/>
        <w:spacing w:after="0" w:line="240" w:lineRule="auto"/>
        <w:ind w:firstLine="709"/>
        <w:jc w:val="both"/>
        <w:rPr>
          <w:rFonts w:ascii="Times New Roman" w:eastAsia="Times New Roman" w:hAnsi="Times New Roman" w:cs="Times New Roman"/>
          <w:bCs/>
          <w:sz w:val="28"/>
          <w:szCs w:val="28"/>
        </w:rPr>
      </w:pPr>
    </w:p>
    <w:p w14:paraId="3CC7FE41"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Технические средства обучения:</w:t>
      </w:r>
    </w:p>
    <w:p w14:paraId="5F71C639"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персональный компьютер с лицензионным программным обеспечением;</w:t>
      </w:r>
    </w:p>
    <w:p w14:paraId="2ACE64E8"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 проектор с экраном.</w:t>
      </w:r>
    </w:p>
    <w:p w14:paraId="4B01D6D9" w14:textId="77777777" w:rsidR="00C10F41" w:rsidRPr="00564AC5" w:rsidRDefault="00BE34B2" w:rsidP="00564AC5">
      <w:pPr>
        <w:suppressAutoHyphens/>
        <w:spacing w:after="0" w:line="240" w:lineRule="auto"/>
        <w:ind w:firstLine="709"/>
        <w:jc w:val="both"/>
        <w:rPr>
          <w:rFonts w:ascii="Times New Roman" w:eastAsia="Times New Roman" w:hAnsi="Times New Roman" w:cs="Times New Roman"/>
          <w:bCs/>
          <w:sz w:val="28"/>
          <w:szCs w:val="28"/>
        </w:rPr>
      </w:pPr>
    </w:p>
    <w:p w14:paraId="209C1003"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Залы:</w:t>
      </w:r>
    </w:p>
    <w:p w14:paraId="1E1EFA04" w14:textId="77777777" w:rsidR="00C10F41" w:rsidRPr="00564AC5" w:rsidRDefault="000C7533" w:rsidP="00564AC5">
      <w:pPr>
        <w:suppressAutoHyphens/>
        <w:spacing w:after="0" w:line="240" w:lineRule="auto"/>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Библиотека, читальный зал с выходом в сеть Интернет.</w:t>
      </w:r>
    </w:p>
    <w:p w14:paraId="256A2467" w14:textId="77777777" w:rsidR="00C10F41" w:rsidRPr="00564AC5" w:rsidRDefault="00BE34B2" w:rsidP="00564AC5">
      <w:pPr>
        <w:spacing w:after="0" w:line="240" w:lineRule="auto"/>
        <w:ind w:firstLine="709"/>
        <w:jc w:val="both"/>
        <w:rPr>
          <w:rFonts w:ascii="Times New Roman" w:eastAsia="Times New Roman" w:hAnsi="Times New Roman" w:cs="Times New Roman"/>
          <w:bCs/>
          <w:sz w:val="28"/>
          <w:szCs w:val="28"/>
        </w:rPr>
      </w:pPr>
    </w:p>
    <w:p w14:paraId="740338B0" w14:textId="77777777" w:rsidR="00C10F41"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3.2. Информационное обеспечение обучения</w:t>
      </w:r>
    </w:p>
    <w:p w14:paraId="3AA2BDC3" w14:textId="77777777" w:rsidR="00C10F41" w:rsidRPr="00564AC5" w:rsidRDefault="00BE34B2" w:rsidP="00564AC5">
      <w:pPr>
        <w:shd w:val="clear" w:color="auto" w:fill="FFFFFF"/>
        <w:spacing w:after="0" w:line="240" w:lineRule="auto"/>
        <w:jc w:val="center"/>
        <w:rPr>
          <w:rFonts w:ascii="Times New Roman" w:eastAsia="Times New Roman" w:hAnsi="Times New Roman" w:cs="Times New Roman"/>
          <w:sz w:val="24"/>
          <w:szCs w:val="24"/>
        </w:rPr>
      </w:pPr>
    </w:p>
    <w:p w14:paraId="1056A534" w14:textId="77777777" w:rsidR="00C10F41" w:rsidRPr="00564AC5" w:rsidRDefault="000C7533" w:rsidP="00564AC5">
      <w:pPr>
        <w:shd w:val="clear" w:color="auto" w:fill="FFFFFF"/>
        <w:spacing w:after="0" w:line="240" w:lineRule="auto"/>
        <w:ind w:firstLine="709"/>
        <w:jc w:val="both"/>
        <w:rPr>
          <w:rFonts w:ascii="Times New Roman" w:eastAsia="Times New Roman" w:hAnsi="Times New Roman" w:cs="Times New Roman"/>
          <w:b/>
          <w:bCs/>
          <w:spacing w:val="-4"/>
          <w:sz w:val="24"/>
          <w:szCs w:val="24"/>
        </w:rPr>
      </w:pPr>
      <w:r w:rsidRPr="00564AC5">
        <w:rPr>
          <w:rFonts w:ascii="Times New Roman" w:eastAsia="Times New Roman" w:hAnsi="Times New Roman" w:cs="Times New Roman"/>
          <w:b/>
          <w:bCs/>
          <w:spacing w:val="-4"/>
          <w:sz w:val="24"/>
          <w:szCs w:val="24"/>
        </w:rPr>
        <w:t>3.2.1. Основные печатные издания</w:t>
      </w:r>
    </w:p>
    <w:p w14:paraId="670C7AAE" w14:textId="77777777" w:rsidR="00C10F41" w:rsidRPr="00564AC5" w:rsidRDefault="000C7533" w:rsidP="00564AC5">
      <w:pPr>
        <w:autoSpaceDE w:val="0"/>
        <w:autoSpaceDN w:val="0"/>
        <w:adjustRightInd w:val="0"/>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1. История : учебное пособие / П.С. Самыгин, С.И. Самыгин, В.Н. Шевелев, Е.В. Шевелева. - Москва : ИНФРА-М, 2020. - 528 с. - (Среднее профессиональное образование). - ISBN 978-5-16-004507-8. - Текст : электронный. - URL: https://znanium.com/catalog/ product/1060624 (дата обращения: 26.05.2022). – Режим доступа: по подписке.</w:t>
      </w:r>
    </w:p>
    <w:p w14:paraId="64CB474A" w14:textId="77777777" w:rsidR="00C10F41" w:rsidRPr="00564AC5" w:rsidRDefault="000C7533" w:rsidP="00564AC5">
      <w:pPr>
        <w:autoSpaceDE w:val="0"/>
        <w:autoSpaceDN w:val="0"/>
        <w:adjustRightInd w:val="0"/>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2. Трифонова, Г. А. История : учебное пособие / Г. А. Трифонова, Е. П. Супрунова, С. С. Пай. - Москва : НИЦ ИНФРА-М, 2020. - 649 с. - (Среднее профессиональное образование). - ISBN 978-5-16-014652-2. - Текст : электронный. - URL: https://znanium.com/catalog/product/995930 (дата обращения: 26.05.2022). – Режим доступа: по подписке.</w:t>
      </w:r>
    </w:p>
    <w:p w14:paraId="657AD92B"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b/>
          <w:sz w:val="24"/>
          <w:szCs w:val="24"/>
        </w:rPr>
      </w:pPr>
      <w:r w:rsidRPr="00564AC5">
        <w:rPr>
          <w:rFonts w:ascii="Times New Roman" w:hAnsi="Times New Roman" w:cs="Times New Roman"/>
          <w:b/>
          <w:sz w:val="24"/>
          <w:szCs w:val="24"/>
        </w:rPr>
        <w:t>3.2.2. Дополнительные источники</w:t>
      </w:r>
    </w:p>
    <w:p w14:paraId="34EA270E" w14:textId="77777777" w:rsidR="00C10F41" w:rsidRPr="00564AC5" w:rsidRDefault="000C7533" w:rsidP="00564AC5">
      <w:pPr>
        <w:autoSpaceDE w:val="0"/>
        <w:autoSpaceDN w:val="0"/>
        <w:adjustRightInd w:val="0"/>
        <w:spacing w:after="0" w:line="240" w:lineRule="auto"/>
        <w:ind w:firstLine="720"/>
        <w:jc w:val="both"/>
        <w:rPr>
          <w:rFonts w:ascii="Times New Roman" w:hAnsi="Times New Roman" w:cs="Times New Roman"/>
          <w:sz w:val="24"/>
          <w:szCs w:val="24"/>
        </w:rPr>
      </w:pPr>
      <w:r w:rsidRPr="00564AC5">
        <w:rPr>
          <w:rFonts w:ascii="Times New Roman" w:hAnsi="Times New Roman" w:cs="Times New Roman"/>
          <w:sz w:val="24"/>
          <w:szCs w:val="24"/>
        </w:rPr>
        <w:t>1. Касьянов, В. В. История : учебное пособие / В. В. Касьянов, П. С. Самыгин, С. И. Самыгин. - 2-е изд., испр. и доп. - Москва : НИЦ ИНФРА-М, 2020. - 528 с. - (Среднее профессиональное образование). - ISBN 978-5-16-016200-3. - Текст : электронный. - URL: https://znanium.com/catalog/product/1086532 (дата обращения: 26.05.2022). – Режим доступа: по подписке.</w:t>
      </w:r>
    </w:p>
    <w:p w14:paraId="15E91529" w14:textId="77777777" w:rsidR="00C10F41" w:rsidRPr="00564AC5" w:rsidRDefault="000C7533" w:rsidP="00564AC5">
      <w:pPr>
        <w:autoSpaceDE w:val="0"/>
        <w:autoSpaceDN w:val="0"/>
        <w:adjustRightInd w:val="0"/>
        <w:spacing w:after="0" w:line="240" w:lineRule="auto"/>
        <w:ind w:firstLine="720"/>
        <w:jc w:val="both"/>
        <w:rPr>
          <w:rFonts w:ascii="Times New Roman" w:hAnsi="Times New Roman" w:cs="Times New Roman"/>
          <w:sz w:val="24"/>
          <w:szCs w:val="24"/>
        </w:rPr>
      </w:pPr>
      <w:r w:rsidRPr="00564AC5">
        <w:rPr>
          <w:rFonts w:ascii="Times New Roman" w:hAnsi="Times New Roman" w:cs="Times New Roman"/>
          <w:sz w:val="24"/>
          <w:szCs w:val="24"/>
        </w:rPr>
        <w:t xml:space="preserve">2. Креленко, Н. С. История культуры: от Возрождения до модерна : учебное пособие / Н. С. Креленко. – Москва : ИНФРА-М, 2021. – 320 с. – (Среднее профессиональное </w:t>
      </w:r>
      <w:r w:rsidRPr="00564AC5">
        <w:rPr>
          <w:rFonts w:ascii="Times New Roman" w:hAnsi="Times New Roman" w:cs="Times New Roman"/>
          <w:sz w:val="24"/>
          <w:szCs w:val="24"/>
        </w:rPr>
        <w:lastRenderedPageBreak/>
        <w:t>образование). - ISBN 978-5-16-013944-9. - Текст : электронный. - URL: https://znanium.com/ catalog/product/1247040 (дата обращения: 26.05.2022). – Режим доступа: по подписке.</w:t>
      </w:r>
    </w:p>
    <w:p w14:paraId="29DD8DE7" w14:textId="77777777" w:rsidR="00C10F41" w:rsidRPr="00564AC5" w:rsidRDefault="000C7533" w:rsidP="00564AC5">
      <w:pPr>
        <w:autoSpaceDE w:val="0"/>
        <w:autoSpaceDN w:val="0"/>
        <w:adjustRightInd w:val="0"/>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3. Кузнецов, И. Н. Отечественная история : учебник / И. Н. Кузнецов. – Москва : ИНФРА-М, 2021. – 639 с. – (Среднее профессиональное образование). - ISBN 978-5-16-013992-0. - Текст : электронный. - URL: https://znanium.com/catalog/product/1169290 (дата обращения: 26.05.2022). – Режим доступа: по подписке.</w:t>
      </w:r>
    </w:p>
    <w:p w14:paraId="33999FC0" w14:textId="77777777" w:rsidR="00C10F41" w:rsidRPr="00564AC5" w:rsidRDefault="000C7533" w:rsidP="00564AC5">
      <w:pPr>
        <w:autoSpaceDE w:val="0"/>
        <w:autoSpaceDN w:val="0"/>
        <w:adjustRightInd w:val="0"/>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4. Оришев, А. Б. История : учебник / А. Б. Оришев, В. Н. Тарасенко. — Москва : РИОР : ИНФРА-М, 2021. – 276 с. – (Среднее профессиональное образование). – DOI: https://doi.org/10.29039/01828-6. - ISBN 978-5-369-01833-0. - Текст : электронный. - URL: https://znanium.com/catalog/product/1247109 (дата обращения: 26.05.2022). – Режим доступа: по подписке.</w:t>
      </w:r>
    </w:p>
    <w:p w14:paraId="27925182" w14:textId="77777777" w:rsidR="00C10F41"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 История России в датах с древнейших времен до наших дней : учебное пособие / А. С. Орлов, В. А. Георгиев, Н. Г. Георгиева, Т. А. Сивохина. - Москва : Проспект, 2021. - 560 с. - ISBN 978-5-9988-1090-9</w:t>
      </w:r>
    </w:p>
    <w:p w14:paraId="334DAA04" w14:textId="77777777" w:rsidR="00C10F41"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 История России : учебник / А. С. Орлов, В. А. Георгиев, Н. Г. Георгиева, Т. А. Сивохина ; Московский государственный университет им. М. В. Ломоносова, Исторический факультет. - 4-е изд., перераб. и доп. - Москва : Проспект, 2020. - 528 с. - ISBN 978-5-392-31302-0.</w:t>
      </w:r>
    </w:p>
    <w:p w14:paraId="4580215C"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b/>
          <w:sz w:val="24"/>
          <w:szCs w:val="24"/>
        </w:rPr>
      </w:pPr>
      <w:r w:rsidRPr="00564AC5">
        <w:rPr>
          <w:rFonts w:ascii="Times New Roman" w:hAnsi="Times New Roman" w:cs="Times New Roman"/>
          <w:b/>
          <w:sz w:val="24"/>
          <w:szCs w:val="24"/>
        </w:rPr>
        <w:t xml:space="preserve">3.2.3. Перечень ресурсов информационно-телекоммуникационной сети «Интернет», необходимых для освоения дисциплины </w:t>
      </w:r>
    </w:p>
    <w:p w14:paraId="5F8CB251"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www.gumer.info (Библиотека Гумер).</w:t>
      </w:r>
    </w:p>
    <w:p w14:paraId="33A1BCD8"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pacing w:val="-2"/>
          <w:sz w:val="24"/>
          <w:szCs w:val="24"/>
        </w:rPr>
      </w:pPr>
      <w:r w:rsidRPr="00564AC5">
        <w:rPr>
          <w:rFonts w:ascii="Times New Roman" w:hAnsi="Times New Roman" w:cs="Times New Roman"/>
          <w:spacing w:val="-2"/>
          <w:sz w:val="24"/>
          <w:szCs w:val="24"/>
        </w:rPr>
        <w:t>www.hist.msu.ru/ER/Etext/PICT/feudal.htm (Библиотека Исторического факультета МГУ).</w:t>
      </w:r>
    </w:p>
    <w:p w14:paraId="5ED68821"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www.plekhanovfound.ru/library (Библиотека социал-демократа).</w:t>
      </w:r>
    </w:p>
    <w:p w14:paraId="673135C6"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www.bibliotekar.ru (Библиотекарь.Ру: электронная библиотека нехудожественной литературы по русской и мировой истории, искусству, культуре, прикладным наукам).</w:t>
      </w:r>
    </w:p>
    <w:p w14:paraId="65E8DA53"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https://ru.wikipedia.org (Википедия: свободная энциклопедия).</w:t>
      </w:r>
    </w:p>
    <w:p w14:paraId="310C837C"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https://ru.wikisource.org (Викитека: свободная библиотека).</w:t>
      </w:r>
    </w:p>
    <w:p w14:paraId="481D0403"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www.wco.ru/icons (Виртуальный каталог икон).</w:t>
      </w:r>
    </w:p>
    <w:p w14:paraId="1C2FCA5F"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www.militera.lib.ru (Военная литература: собрание текстов).</w:t>
      </w:r>
    </w:p>
    <w:p w14:paraId="70736BD6"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www.world-war2.chat.ru (Вторая Мировая война в русском Интернете).</w:t>
      </w:r>
    </w:p>
    <w:p w14:paraId="16FCDBF8"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www.kulichki.com/~gumilev/HE1 (Древний Восток).</w:t>
      </w:r>
    </w:p>
    <w:p w14:paraId="7D8F69DE"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www.old-rus-maps.ru (Европейские гравированные географические чертежи и карты России, изданные в XVI— XVIII столетиях).</w:t>
      </w:r>
    </w:p>
    <w:p w14:paraId="01DD735F"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www.biograf-book.narod.ru (Избранные биографии: биографическая литература СССР).</w:t>
      </w:r>
    </w:p>
    <w:p w14:paraId="279FB198"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www.magister.msk.ru/library/library.htm (Интернет-издательство «Библиотека»: электронные издания произведений и биографических и критических материалов).</w:t>
      </w:r>
    </w:p>
    <w:p w14:paraId="346CE2E6"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lang w:val="en-US"/>
        </w:rPr>
        <w:t>www</w:t>
      </w:r>
      <w:r w:rsidRPr="00564AC5">
        <w:rPr>
          <w:rFonts w:ascii="Times New Roman" w:hAnsi="Times New Roman" w:cs="Times New Roman"/>
          <w:sz w:val="24"/>
          <w:szCs w:val="24"/>
        </w:rPr>
        <w:t>.</w:t>
      </w:r>
      <w:r w:rsidRPr="00564AC5">
        <w:rPr>
          <w:rFonts w:ascii="Times New Roman" w:hAnsi="Times New Roman" w:cs="Times New Roman"/>
          <w:sz w:val="24"/>
          <w:szCs w:val="24"/>
          <w:lang w:val="en-US"/>
        </w:rPr>
        <w:t>intellect</w:t>
      </w:r>
      <w:r w:rsidRPr="00564AC5">
        <w:rPr>
          <w:rFonts w:ascii="Times New Roman" w:hAnsi="Times New Roman" w:cs="Times New Roman"/>
          <w:sz w:val="24"/>
          <w:szCs w:val="24"/>
        </w:rPr>
        <w:t>-</w:t>
      </w:r>
      <w:r w:rsidRPr="00564AC5">
        <w:rPr>
          <w:rFonts w:ascii="Times New Roman" w:hAnsi="Times New Roman" w:cs="Times New Roman"/>
          <w:sz w:val="24"/>
          <w:szCs w:val="24"/>
          <w:lang w:val="en-US"/>
        </w:rPr>
        <w:t>video</w:t>
      </w:r>
      <w:r w:rsidRPr="00564AC5">
        <w:rPr>
          <w:rFonts w:ascii="Times New Roman" w:hAnsi="Times New Roman" w:cs="Times New Roman"/>
          <w:sz w:val="24"/>
          <w:szCs w:val="24"/>
        </w:rPr>
        <w:t>.</w:t>
      </w:r>
      <w:r w:rsidRPr="00564AC5">
        <w:rPr>
          <w:rFonts w:ascii="Times New Roman" w:hAnsi="Times New Roman" w:cs="Times New Roman"/>
          <w:sz w:val="24"/>
          <w:szCs w:val="24"/>
          <w:lang w:val="en-US"/>
        </w:rPr>
        <w:t>com</w:t>
      </w:r>
      <w:r w:rsidRPr="00564AC5">
        <w:rPr>
          <w:rFonts w:ascii="Times New Roman" w:hAnsi="Times New Roman" w:cs="Times New Roman"/>
          <w:sz w:val="24"/>
          <w:szCs w:val="24"/>
        </w:rPr>
        <w:t>/</w:t>
      </w:r>
      <w:r w:rsidRPr="00564AC5">
        <w:rPr>
          <w:rFonts w:ascii="Times New Roman" w:hAnsi="Times New Roman" w:cs="Times New Roman"/>
          <w:sz w:val="24"/>
          <w:szCs w:val="24"/>
          <w:lang w:val="en-US"/>
        </w:rPr>
        <w:t>russian</w:t>
      </w:r>
      <w:r w:rsidRPr="00564AC5">
        <w:rPr>
          <w:rFonts w:ascii="Times New Roman" w:hAnsi="Times New Roman" w:cs="Times New Roman"/>
          <w:sz w:val="24"/>
          <w:szCs w:val="24"/>
        </w:rPr>
        <w:t>-</w:t>
      </w:r>
      <w:r w:rsidRPr="00564AC5">
        <w:rPr>
          <w:rFonts w:ascii="Times New Roman" w:hAnsi="Times New Roman" w:cs="Times New Roman"/>
          <w:sz w:val="24"/>
          <w:szCs w:val="24"/>
          <w:lang w:val="en-US"/>
        </w:rPr>
        <w:t>history</w:t>
      </w:r>
      <w:r w:rsidRPr="00564AC5">
        <w:rPr>
          <w:rFonts w:ascii="Times New Roman" w:hAnsi="Times New Roman" w:cs="Times New Roman"/>
          <w:sz w:val="24"/>
          <w:szCs w:val="24"/>
        </w:rPr>
        <w:t xml:space="preserve"> (История России и СССР: онлайн-видео).</w:t>
      </w:r>
    </w:p>
    <w:p w14:paraId="50495165"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www.historicus.ru (Историк: общественно-политический журнал).</w:t>
      </w:r>
    </w:p>
    <w:p w14:paraId="27C4603E"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www.history.tom.ru (История России от князей до Президента).</w:t>
      </w:r>
    </w:p>
    <w:p w14:paraId="33ACE81E"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www.statehistory.ru (История государства).</w:t>
      </w:r>
    </w:p>
    <w:p w14:paraId="0B518637"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www.kulichki.com/grandwar («Как наши деды воевали»: рассказы о военных конфликтах Российской империи).</w:t>
      </w:r>
    </w:p>
    <w:p w14:paraId="5196B21D"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www.raremaps.ru (Коллекция старинных карт Российской империи).</w:t>
      </w:r>
    </w:p>
    <w:p w14:paraId="1D3BDCFA"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www.old-maps.narod.ru (Коллекция старинных карт территорий и городов России).</w:t>
      </w:r>
    </w:p>
    <w:p w14:paraId="1C991F84"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www.mifologia.chat.ru (Мифология народов мира).</w:t>
      </w:r>
    </w:p>
    <w:p w14:paraId="395AC360"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www.krugosvet.ru (Онлайн-энциклопедия «Кругосвет»).</w:t>
      </w:r>
    </w:p>
    <w:p w14:paraId="6A060B18"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www.liber.rsuh.ru (Информационный комплекс РГГУ «Научная библиотека»).</w:t>
      </w:r>
    </w:p>
    <w:p w14:paraId="04E49407"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www.august-1914.ru (Первая мировая война: интернет-проект).</w:t>
      </w:r>
    </w:p>
    <w:p w14:paraId="500F9121"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www.9may.ru (Проект-акция: «Наша Победа. День за днем»).</w:t>
      </w:r>
    </w:p>
    <w:p w14:paraId="003F8EDC"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lastRenderedPageBreak/>
        <w:t>www.temples.ru (Проект «Храмы России»).</w:t>
      </w:r>
    </w:p>
    <w:p w14:paraId="215848AB"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 radzivil.chat.ru (Радзивилловская летопись с иллюстрациями).</w:t>
      </w:r>
    </w:p>
    <w:p w14:paraId="52E88B2F"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www.borodulincollection.com/index.html (Раритеты фотохроники СССР: 1917—1991 гг. — коллекция Льва Бородулина).</w:t>
      </w:r>
    </w:p>
    <w:p w14:paraId="3E3061BE"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www.rusrevolution.info (Революция и Гражданская война: интернет-проект).</w:t>
      </w:r>
    </w:p>
    <w:p w14:paraId="61227D6E"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www.rodina.rg.ru (Родина: российский исторический иллюстрированный журнал).</w:t>
      </w:r>
    </w:p>
    <w:p w14:paraId="0332C2C6"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www.all-photo.ru/empire/index.ru.html (Российская империя в фотографиях).</w:t>
      </w:r>
    </w:p>
    <w:p w14:paraId="4D66E94A"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www.fershal.narod.ru (Российский мемуарий).</w:t>
      </w:r>
    </w:p>
    <w:p w14:paraId="0010A10B"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www.avorhist.ru (Русь Древняя и удельная).</w:t>
      </w:r>
    </w:p>
    <w:p w14:paraId="18FECF5B"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www.memoirs.ru (Русские мемуары: Россия в дневниках и воспоминаниях).</w:t>
      </w:r>
    </w:p>
    <w:p w14:paraId="02659DEC"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www.scepsis.ru/library/history/page1 (Скепсис: научно-просветительский журнал).</w:t>
      </w:r>
    </w:p>
    <w:p w14:paraId="0F6808EC"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www.arhivtime.ru (Следы времени: интернет-архив старинных фотографий, открыток, документов).</w:t>
      </w:r>
    </w:p>
    <w:p w14:paraId="252B1123"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www.sovmusic.ru (Советская музыка).</w:t>
      </w:r>
    </w:p>
    <w:p w14:paraId="003D2402"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www.infoliolib.info (Университетская электронная библиотека Infolio).</w:t>
      </w:r>
    </w:p>
    <w:p w14:paraId="449B1C25"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www.hist.msu.ru/ER/Etext/index. html (электронная библиотека Исторического факультета МГУ им. М. В. Ломоносова).</w:t>
      </w:r>
    </w:p>
    <w:p w14:paraId="0D9392DC"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www.library.spbu.ru (Научная библиотека им. М. Горького СПбГУ).</w:t>
      </w:r>
    </w:p>
    <w:p w14:paraId="7175B47F" w14:textId="77777777" w:rsidR="00C10F41" w:rsidRPr="00564AC5" w:rsidRDefault="000C7533" w:rsidP="00564AC5">
      <w:pPr>
        <w:autoSpaceDE w:val="0"/>
        <w:autoSpaceDN w:val="0"/>
        <w:adjustRightInd w:val="0"/>
        <w:spacing w:after="0" w:line="233"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www.ec-dejavu.ru (Энциклопедия культур DеjаVu).</w:t>
      </w:r>
    </w:p>
    <w:p w14:paraId="4B9A5D47" w14:textId="77777777" w:rsidR="00C10F41" w:rsidRPr="00564AC5" w:rsidRDefault="00BE34B2" w:rsidP="00564AC5">
      <w:pPr>
        <w:autoSpaceDE w:val="0"/>
        <w:autoSpaceDN w:val="0"/>
        <w:adjustRightInd w:val="0"/>
        <w:spacing w:after="0" w:line="233" w:lineRule="auto"/>
        <w:ind w:firstLine="567"/>
        <w:jc w:val="both"/>
        <w:rPr>
          <w:rFonts w:ascii="Times New Roman" w:hAnsi="Times New Roman" w:cs="Times New Roman"/>
          <w:sz w:val="24"/>
          <w:szCs w:val="24"/>
        </w:rPr>
      </w:pPr>
    </w:p>
    <w:p w14:paraId="7BF9516B" w14:textId="77777777" w:rsidR="00C10F41" w:rsidRPr="00564AC5" w:rsidRDefault="00BE34B2" w:rsidP="00564AC5">
      <w:pPr>
        <w:autoSpaceDE w:val="0"/>
        <w:autoSpaceDN w:val="0"/>
        <w:adjustRightInd w:val="0"/>
        <w:spacing w:after="0" w:line="233" w:lineRule="auto"/>
        <w:jc w:val="both"/>
        <w:rPr>
          <w:rFonts w:ascii="Times New Roman" w:hAnsi="Times New Roman" w:cs="Times New Roman"/>
          <w:sz w:val="24"/>
          <w:szCs w:val="24"/>
        </w:rPr>
      </w:pPr>
    </w:p>
    <w:p w14:paraId="26B573E7" w14:textId="77777777" w:rsidR="00C10F41" w:rsidRPr="00564AC5" w:rsidRDefault="00BE34B2" w:rsidP="00564AC5">
      <w:pPr>
        <w:autoSpaceDE w:val="0"/>
        <w:autoSpaceDN w:val="0"/>
        <w:adjustRightInd w:val="0"/>
        <w:spacing w:after="0" w:line="233" w:lineRule="auto"/>
        <w:jc w:val="both"/>
        <w:rPr>
          <w:rFonts w:ascii="Times New Roman" w:hAnsi="Times New Roman" w:cs="Times New Roman"/>
          <w:sz w:val="24"/>
          <w:szCs w:val="24"/>
        </w:rPr>
      </w:pPr>
    </w:p>
    <w:p w14:paraId="1A2C2C7A" w14:textId="77777777" w:rsidR="00C10F41" w:rsidRPr="00564AC5" w:rsidRDefault="00BE34B2" w:rsidP="00564AC5">
      <w:pPr>
        <w:autoSpaceDE w:val="0"/>
        <w:autoSpaceDN w:val="0"/>
        <w:adjustRightInd w:val="0"/>
        <w:spacing w:after="0" w:line="233" w:lineRule="auto"/>
        <w:jc w:val="both"/>
        <w:rPr>
          <w:rFonts w:ascii="Times New Roman" w:hAnsi="Times New Roman" w:cs="Times New Roman"/>
          <w:sz w:val="24"/>
          <w:szCs w:val="24"/>
        </w:rPr>
      </w:pPr>
    </w:p>
    <w:p w14:paraId="2BB309B5" w14:textId="77777777" w:rsidR="00C10F41" w:rsidRPr="00564AC5" w:rsidRDefault="00BE34B2" w:rsidP="00564AC5">
      <w:pPr>
        <w:autoSpaceDE w:val="0"/>
        <w:autoSpaceDN w:val="0"/>
        <w:adjustRightInd w:val="0"/>
        <w:spacing w:after="0" w:line="233" w:lineRule="auto"/>
        <w:jc w:val="both"/>
        <w:rPr>
          <w:rFonts w:ascii="Times New Roman" w:hAnsi="Times New Roman" w:cs="Times New Roman"/>
          <w:sz w:val="24"/>
          <w:szCs w:val="24"/>
        </w:rPr>
      </w:pPr>
    </w:p>
    <w:p w14:paraId="0E881FE0" w14:textId="77777777" w:rsidR="00C10F41" w:rsidRPr="00564AC5" w:rsidRDefault="000C7533" w:rsidP="00564AC5">
      <w:pPr>
        <w:autoSpaceDE w:val="0"/>
        <w:autoSpaceDN w:val="0"/>
        <w:adjustRightInd w:val="0"/>
        <w:spacing w:after="0" w:line="233"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4. КОНТРОЛЬ И ОЦЕНКА РЕЗУЛЬТАТОВ ОСВОЕНИЯ</w:t>
      </w:r>
    </w:p>
    <w:p w14:paraId="173B93EB" w14:textId="77777777" w:rsidR="00C10F41" w:rsidRPr="00564AC5" w:rsidRDefault="000C7533" w:rsidP="00564AC5">
      <w:pPr>
        <w:autoSpaceDE w:val="0"/>
        <w:autoSpaceDN w:val="0"/>
        <w:adjustRightInd w:val="0"/>
        <w:spacing w:after="0" w:line="233"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УЧЕБНОЙ ДИСЦИПЛИНЫ</w:t>
      </w:r>
    </w:p>
    <w:p w14:paraId="63A6530B" w14:textId="77777777" w:rsidR="00C10F41" w:rsidRPr="00564AC5" w:rsidRDefault="00BE34B2" w:rsidP="00564AC5">
      <w:pPr>
        <w:autoSpaceDE w:val="0"/>
        <w:autoSpaceDN w:val="0"/>
        <w:adjustRightInd w:val="0"/>
        <w:spacing w:after="0" w:line="233" w:lineRule="auto"/>
        <w:jc w:val="center"/>
        <w:rPr>
          <w:rFonts w:ascii="Times New Roman" w:hAnsi="Times New Roman" w:cs="Times New Roman"/>
          <w:b/>
          <w:sz w:val="24"/>
          <w:szCs w:val="24"/>
        </w:rPr>
      </w:pPr>
    </w:p>
    <w:p w14:paraId="7ECCC16E" w14:textId="77777777" w:rsidR="00C10F41" w:rsidRPr="00564AC5" w:rsidRDefault="000C7533" w:rsidP="00564AC5">
      <w:pPr>
        <w:autoSpaceDE w:val="0"/>
        <w:autoSpaceDN w:val="0"/>
        <w:adjustRightInd w:val="0"/>
        <w:spacing w:after="0" w:line="233" w:lineRule="auto"/>
        <w:ind w:firstLine="700"/>
        <w:jc w:val="both"/>
        <w:rPr>
          <w:rFonts w:ascii="Times New Roman" w:hAnsi="Times New Roman" w:cs="Times New Roman"/>
          <w:sz w:val="28"/>
          <w:szCs w:val="24"/>
        </w:rPr>
      </w:pPr>
      <w:r w:rsidRPr="00564AC5">
        <w:rPr>
          <w:rFonts w:ascii="Times New Roman" w:hAnsi="Times New Roman" w:cs="Times New Roman"/>
          <w:sz w:val="28"/>
          <w:szCs w:val="24"/>
        </w:rPr>
        <w:t>Контроль и оценка результатов освоения дисциплины осуществляется преподавателем в процессе проведения практических занятий, а также выполнения обучающимися индивидуальных заданий, проектов, исследований.</w:t>
      </w:r>
    </w:p>
    <w:p w14:paraId="1025A382" w14:textId="77777777" w:rsidR="00C10F41" w:rsidRPr="00564AC5" w:rsidRDefault="00BE34B2" w:rsidP="00564AC5">
      <w:pPr>
        <w:autoSpaceDE w:val="0"/>
        <w:autoSpaceDN w:val="0"/>
        <w:adjustRightInd w:val="0"/>
        <w:spacing w:after="0" w:line="233" w:lineRule="auto"/>
        <w:ind w:firstLine="70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928"/>
        <w:gridCol w:w="4642"/>
      </w:tblGrid>
      <w:tr w:rsidR="00564AC5" w:rsidRPr="00564AC5" w14:paraId="7199AF4A" w14:textId="77777777" w:rsidTr="00245238">
        <w:tc>
          <w:tcPr>
            <w:tcW w:w="4928" w:type="dxa"/>
          </w:tcPr>
          <w:p w14:paraId="0EFE6029"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Результаты обучения</w:t>
            </w:r>
          </w:p>
        </w:tc>
        <w:tc>
          <w:tcPr>
            <w:tcW w:w="4642" w:type="dxa"/>
          </w:tcPr>
          <w:p w14:paraId="4FBBC5A2" w14:textId="77777777" w:rsidR="00C10F4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Методы оценки</w:t>
            </w:r>
          </w:p>
        </w:tc>
      </w:tr>
      <w:tr w:rsidR="00C10F41" w:rsidRPr="00564AC5" w14:paraId="3102F3B9" w14:textId="77777777" w:rsidTr="00245238">
        <w:tc>
          <w:tcPr>
            <w:tcW w:w="4928" w:type="dxa"/>
          </w:tcPr>
          <w:p w14:paraId="2FE6A91D"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01</w:t>
            </w:r>
          </w:p>
          <w:p w14:paraId="3EF2817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02</w:t>
            </w:r>
          </w:p>
          <w:p w14:paraId="785EB54F"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03</w:t>
            </w:r>
          </w:p>
          <w:p w14:paraId="645E7F2C"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04</w:t>
            </w:r>
          </w:p>
          <w:p w14:paraId="1841B558" w14:textId="77777777" w:rsidR="00C10F41"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ПРб 05</w:t>
            </w:r>
          </w:p>
        </w:tc>
        <w:tc>
          <w:tcPr>
            <w:tcW w:w="4642" w:type="dxa"/>
          </w:tcPr>
          <w:p w14:paraId="2BD6BC33" w14:textId="77777777" w:rsidR="00C10F41" w:rsidRPr="00564AC5" w:rsidRDefault="000C7533" w:rsidP="00564AC5">
            <w:pPr>
              <w:shd w:val="clear" w:color="auto" w:fill="FFFFFF"/>
              <w:spacing w:after="0" w:line="269" w:lineRule="exact"/>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rPr>
              <w:t>Оценка качества выполнения компетентностно-ориентированных заданий, тестирования, проверка сообщений и рефератов, индивидуальный и фронтальный опрос, решение ситуационных задач, проверка и оценка выполнения практических заданий, оценка качества подготовки и защиты учебных проектов, с</w:t>
            </w:r>
            <w:r w:rsidRPr="00564AC5">
              <w:rPr>
                <w:rFonts w:ascii="Times New Roman" w:eastAsia="Times New Roman" w:hAnsi="Times New Roman" w:cs="Times New Roman"/>
                <w:iCs/>
                <w:spacing w:val="-1"/>
                <w:sz w:val="24"/>
                <w:szCs w:val="24"/>
              </w:rPr>
              <w:t xml:space="preserve">оставление </w:t>
            </w:r>
            <w:r w:rsidRPr="00564AC5">
              <w:rPr>
                <w:rFonts w:ascii="Times New Roman" w:eastAsia="Times New Roman" w:hAnsi="Times New Roman" w:cs="Times New Roman"/>
                <w:sz w:val="24"/>
                <w:szCs w:val="24"/>
              </w:rPr>
              <w:t>словаря исторических терминов.</w:t>
            </w:r>
          </w:p>
          <w:p w14:paraId="67FEB216" w14:textId="77777777" w:rsidR="00C10F41"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w:t>
            </w:r>
          </w:p>
        </w:tc>
      </w:tr>
    </w:tbl>
    <w:p w14:paraId="594CD21A" w14:textId="77777777" w:rsidR="00C10F41" w:rsidRPr="00564AC5" w:rsidRDefault="00BE34B2" w:rsidP="00564AC5">
      <w:pPr>
        <w:autoSpaceDE w:val="0"/>
        <w:autoSpaceDN w:val="0"/>
        <w:adjustRightInd w:val="0"/>
        <w:spacing w:after="0" w:line="233" w:lineRule="auto"/>
        <w:ind w:firstLine="700"/>
        <w:jc w:val="both"/>
        <w:rPr>
          <w:rFonts w:ascii="Times New Roman" w:hAnsi="Times New Roman" w:cs="Times New Roman"/>
          <w:sz w:val="24"/>
          <w:szCs w:val="24"/>
        </w:rPr>
      </w:pPr>
    </w:p>
    <w:p w14:paraId="73251DBD" w14:textId="77777777" w:rsidR="00C10F41" w:rsidRPr="00564AC5" w:rsidRDefault="00BE34B2" w:rsidP="00564AC5">
      <w:pPr>
        <w:autoSpaceDE w:val="0"/>
        <w:autoSpaceDN w:val="0"/>
        <w:adjustRightInd w:val="0"/>
        <w:spacing w:after="0" w:line="233" w:lineRule="auto"/>
        <w:ind w:firstLine="700"/>
        <w:jc w:val="both"/>
        <w:rPr>
          <w:rFonts w:ascii="Times New Roman" w:hAnsi="Times New Roman" w:cs="Times New Roman"/>
          <w:sz w:val="24"/>
          <w:szCs w:val="24"/>
        </w:rPr>
      </w:pPr>
    </w:p>
    <w:p w14:paraId="71F2C3E2" w14:textId="77777777" w:rsidR="00C10F41" w:rsidRPr="00564AC5" w:rsidRDefault="00BE34B2" w:rsidP="00564AC5">
      <w:pPr>
        <w:spacing w:line="233" w:lineRule="auto"/>
        <w:ind w:firstLine="700"/>
        <w:jc w:val="both"/>
      </w:pPr>
    </w:p>
    <w:p w14:paraId="0951A86B" w14:textId="77777777" w:rsidR="00C10F41" w:rsidRPr="00564AC5" w:rsidRDefault="00BE34B2" w:rsidP="00564AC5">
      <w:pPr>
        <w:spacing w:line="233" w:lineRule="auto"/>
        <w:ind w:firstLine="700"/>
        <w:jc w:val="both"/>
      </w:pPr>
    </w:p>
    <w:p w14:paraId="1CB6D954" w14:textId="77777777" w:rsidR="00C10F41" w:rsidRPr="00564AC5" w:rsidRDefault="00BE34B2" w:rsidP="00564AC5">
      <w:pPr>
        <w:spacing w:line="233" w:lineRule="auto"/>
        <w:ind w:firstLine="700"/>
        <w:jc w:val="both"/>
      </w:pPr>
    </w:p>
    <w:p w14:paraId="2DBC37CB" w14:textId="77777777" w:rsidR="00C10F41" w:rsidRPr="00564AC5" w:rsidRDefault="00BE34B2" w:rsidP="00564AC5">
      <w:pPr>
        <w:spacing w:line="233" w:lineRule="auto"/>
        <w:ind w:firstLine="700"/>
        <w:jc w:val="both"/>
      </w:pPr>
    </w:p>
    <w:p w14:paraId="28B53D24" w14:textId="77777777" w:rsidR="00C10F41" w:rsidRPr="00564AC5" w:rsidRDefault="00BE34B2" w:rsidP="00564AC5">
      <w:pPr>
        <w:spacing w:line="233" w:lineRule="auto"/>
        <w:ind w:firstLine="700"/>
        <w:jc w:val="both"/>
      </w:pPr>
    </w:p>
    <w:p w14:paraId="68184533" w14:textId="53BB369B" w:rsidR="00C10F41" w:rsidRPr="00564AC5" w:rsidRDefault="000C7533" w:rsidP="006534AB">
      <w:pPr>
        <w:spacing w:line="233" w:lineRule="auto"/>
        <w:ind w:firstLine="700"/>
        <w:jc w:val="both"/>
      </w:pPr>
      <w:r w:rsidRPr="00564AC5">
        <w:br w:type="page"/>
      </w:r>
    </w:p>
    <w:p w14:paraId="0623B030" w14:textId="77777777" w:rsidR="00C10F41" w:rsidRPr="006534AB" w:rsidRDefault="00BE34B2" w:rsidP="00564AC5">
      <w:pPr>
        <w:spacing w:line="233" w:lineRule="auto"/>
        <w:ind w:firstLine="700"/>
        <w:jc w:val="both"/>
      </w:pPr>
    </w:p>
    <w:p w14:paraId="502AC58E" w14:textId="77777777" w:rsidR="006534AB" w:rsidRPr="006534AB"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6534AB">
        <w:rPr>
          <w:rFonts w:ascii="Times New Roman" w:hAnsi="Times New Roman" w:cs="Times New Roman"/>
          <w:b/>
          <w:sz w:val="28"/>
        </w:rPr>
        <w:t>5. ФОНДЫ ОЦЕНОЧНЫХ СРЕДСТВ</w:t>
      </w:r>
      <w:r w:rsidRPr="006534AB">
        <w:rPr>
          <w:rFonts w:ascii="Times New Roman" w:eastAsia="Times New Roman" w:hAnsi="Times New Roman" w:cs="Times New Roman"/>
          <w:b/>
          <w:sz w:val="28"/>
          <w:szCs w:val="28"/>
        </w:rPr>
        <w:t>5 ФОНД ОЦЕНОЧНЫХ СРЕДСТВ</w:t>
      </w:r>
    </w:p>
    <w:p w14:paraId="13E9ABFC"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06779C65"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35B78ADC" w14:textId="5F42D42F"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История</w:t>
      </w:r>
      <w:r w:rsidRPr="00564AC5">
        <w:rPr>
          <w:rFonts w:ascii="Times New Roman" w:eastAsia="Times New Roman" w:hAnsi="Times New Roman" w:cs="Times New Roman"/>
          <w:b/>
          <w:sz w:val="28"/>
          <w:szCs w:val="28"/>
        </w:rPr>
        <w:t xml:space="preserve">» </w:t>
      </w:r>
    </w:p>
    <w:p w14:paraId="5D56EE4A" w14:textId="77777777" w:rsidR="006534AB" w:rsidRPr="00564AC5" w:rsidRDefault="000C7533" w:rsidP="006534AB">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6233AFCA" w14:textId="77777777" w:rsidR="00C10F41" w:rsidRPr="00564AC5" w:rsidRDefault="00BE34B2" w:rsidP="006534AB">
      <w:pPr>
        <w:spacing w:line="233" w:lineRule="auto"/>
        <w:jc w:val="both"/>
      </w:pPr>
    </w:p>
    <w:p w14:paraId="73EBB13F" w14:textId="77777777" w:rsidR="00C10F41" w:rsidRPr="00564AC5" w:rsidRDefault="000C7533" w:rsidP="00564AC5">
      <w:pPr>
        <w:spacing w:line="233" w:lineRule="auto"/>
        <w:ind w:firstLine="700"/>
        <w:jc w:val="both"/>
      </w:pPr>
      <w:r w:rsidRPr="00564AC5">
        <w:rPr>
          <w:rFonts w:eastAsia="Calibri"/>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«История» и профессиональной направленности образовательной программы </w:t>
      </w:r>
      <w:r w:rsidRPr="00564AC5">
        <w:rPr>
          <w:bCs/>
          <w:sz w:val="28"/>
          <w:szCs w:val="28"/>
        </w:rPr>
        <w:t xml:space="preserve">по специальности </w:t>
      </w:r>
      <w:r w:rsidRPr="00564AC5">
        <w:rPr>
          <w:sz w:val="28"/>
          <w:szCs w:val="28"/>
        </w:rPr>
        <w:t>36.02.01 Ветеринария.</w:t>
      </w:r>
    </w:p>
    <w:p w14:paraId="33FBA810" w14:textId="77777777" w:rsidR="00C10F41" w:rsidRPr="00564AC5" w:rsidRDefault="00BE34B2" w:rsidP="00564AC5">
      <w:pPr>
        <w:spacing w:line="233" w:lineRule="auto"/>
        <w:ind w:firstLine="700"/>
        <w:jc w:val="both"/>
      </w:pPr>
    </w:p>
    <w:p w14:paraId="586B301F" w14:textId="77777777" w:rsidR="00C10F41" w:rsidRPr="00564AC5" w:rsidRDefault="00BE34B2" w:rsidP="00564AC5">
      <w:pPr>
        <w:spacing w:line="233" w:lineRule="auto"/>
        <w:ind w:firstLine="700"/>
        <w:jc w:val="both"/>
      </w:pPr>
    </w:p>
    <w:tbl>
      <w:tblPr>
        <w:tblW w:w="9385" w:type="dxa"/>
        <w:tblInd w:w="108" w:type="dxa"/>
        <w:tblCellMar>
          <w:left w:w="10" w:type="dxa"/>
          <w:right w:w="10" w:type="dxa"/>
        </w:tblCellMar>
        <w:tblLook w:val="04A0" w:firstRow="1" w:lastRow="0" w:firstColumn="1" w:lastColumn="0" w:noHBand="0" w:noVBand="1"/>
      </w:tblPr>
      <w:tblGrid>
        <w:gridCol w:w="2422"/>
        <w:gridCol w:w="2236"/>
        <w:gridCol w:w="4727"/>
      </w:tblGrid>
      <w:tr w:rsidR="00564AC5" w:rsidRPr="00564AC5" w14:paraId="4E659DBA"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hideMark/>
          </w:tcPr>
          <w:p w14:paraId="23220BF3" w14:textId="77777777" w:rsidR="00C10F41" w:rsidRPr="00564AC5" w:rsidRDefault="000C7533" w:rsidP="00564AC5">
            <w:pPr>
              <w:jc w:val="center"/>
              <w:rPr>
                <w:rFonts w:eastAsia="Calibri"/>
                <w:b/>
                <w:bCs/>
                <w:sz w:val="24"/>
                <w:szCs w:val="24"/>
              </w:rPr>
            </w:pPr>
            <w:r w:rsidRPr="00564AC5">
              <w:rPr>
                <w:rFonts w:eastAsia="Calibri"/>
                <w:b/>
                <w:bCs/>
                <w:sz w:val="24"/>
                <w:szCs w:val="24"/>
              </w:rPr>
              <w:t>№ раздела, темы</w:t>
            </w:r>
          </w:p>
        </w:tc>
        <w:tc>
          <w:tcPr>
            <w:tcW w:w="2236" w:type="dxa"/>
            <w:tcBorders>
              <w:top w:val="single" w:sz="4" w:space="0" w:color="auto"/>
              <w:left w:val="single" w:sz="4" w:space="0" w:color="auto"/>
              <w:bottom w:val="single" w:sz="4" w:space="0" w:color="auto"/>
              <w:right w:val="single" w:sz="4" w:space="0" w:color="auto"/>
            </w:tcBorders>
            <w:hideMark/>
          </w:tcPr>
          <w:p w14:paraId="6C313853" w14:textId="77777777" w:rsidR="00C10F41" w:rsidRPr="00564AC5" w:rsidRDefault="000C7533" w:rsidP="00564AC5">
            <w:pPr>
              <w:jc w:val="center"/>
              <w:rPr>
                <w:rFonts w:eastAsia="Calibri"/>
                <w:b/>
                <w:bCs/>
                <w:sz w:val="24"/>
                <w:szCs w:val="24"/>
              </w:rPr>
            </w:pPr>
            <w:r w:rsidRPr="00564AC5">
              <w:rPr>
                <w:rFonts w:eastAsia="Calibri"/>
                <w:b/>
                <w:bCs/>
                <w:sz w:val="24"/>
                <w:szCs w:val="24"/>
              </w:rPr>
              <w:t>Коды образовательных результатов</w:t>
            </w:r>
          </w:p>
          <w:p w14:paraId="374ABA32" w14:textId="77777777" w:rsidR="00C10F41" w:rsidRPr="00564AC5" w:rsidRDefault="000C7533" w:rsidP="00564AC5">
            <w:pPr>
              <w:jc w:val="center"/>
              <w:rPr>
                <w:rFonts w:eastAsia="Calibri"/>
                <w:b/>
                <w:bCs/>
                <w:sz w:val="24"/>
                <w:szCs w:val="24"/>
              </w:rPr>
            </w:pPr>
            <w:r w:rsidRPr="00564AC5">
              <w:rPr>
                <w:rFonts w:eastAsia="Calibri"/>
                <w:b/>
                <w:bCs/>
                <w:sz w:val="24"/>
                <w:szCs w:val="24"/>
              </w:rPr>
              <w:t>(ЛР, МР, ПР, ОК, ПК)</w:t>
            </w:r>
          </w:p>
        </w:tc>
        <w:tc>
          <w:tcPr>
            <w:tcW w:w="4727" w:type="dxa"/>
            <w:tcBorders>
              <w:top w:val="single" w:sz="4" w:space="0" w:color="auto"/>
              <w:left w:val="single" w:sz="4" w:space="0" w:color="auto"/>
              <w:bottom w:val="single" w:sz="4" w:space="0" w:color="auto"/>
              <w:right w:val="single" w:sz="4" w:space="0" w:color="auto"/>
            </w:tcBorders>
            <w:hideMark/>
          </w:tcPr>
          <w:p w14:paraId="48D5D553" w14:textId="77777777" w:rsidR="00C10F41" w:rsidRPr="00564AC5" w:rsidRDefault="000C7533" w:rsidP="00564AC5">
            <w:pPr>
              <w:jc w:val="center"/>
              <w:rPr>
                <w:rFonts w:eastAsia="Calibri"/>
                <w:b/>
                <w:bCs/>
                <w:sz w:val="24"/>
                <w:szCs w:val="24"/>
              </w:rPr>
            </w:pPr>
            <w:r w:rsidRPr="00564AC5">
              <w:rPr>
                <w:rFonts w:eastAsia="Calibri"/>
                <w:b/>
                <w:bCs/>
                <w:sz w:val="24"/>
                <w:szCs w:val="24"/>
              </w:rPr>
              <w:t>Варианты междисциплинарных заданий</w:t>
            </w:r>
          </w:p>
        </w:tc>
      </w:tr>
      <w:tr w:rsidR="00564AC5" w:rsidRPr="00564AC5" w14:paraId="42FD87B7"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2B60DAD6" w14:textId="77777777" w:rsidR="00C10F41" w:rsidRPr="00564AC5" w:rsidRDefault="000C7533" w:rsidP="00564AC5">
            <w:pPr>
              <w:jc w:val="center"/>
              <w:rPr>
                <w:rFonts w:eastAsia="Calibri"/>
                <w:bCs/>
                <w:sz w:val="24"/>
                <w:szCs w:val="24"/>
              </w:rPr>
            </w:pPr>
            <w:r w:rsidRPr="00564AC5">
              <w:rPr>
                <w:rFonts w:eastAsia="Calibri"/>
                <w:bCs/>
                <w:sz w:val="24"/>
                <w:szCs w:val="24"/>
              </w:rPr>
              <w:t>Введение</w:t>
            </w:r>
          </w:p>
        </w:tc>
        <w:tc>
          <w:tcPr>
            <w:tcW w:w="2236" w:type="dxa"/>
            <w:tcBorders>
              <w:top w:val="single" w:sz="4" w:space="0" w:color="auto"/>
              <w:left w:val="single" w:sz="4" w:space="0" w:color="auto"/>
              <w:bottom w:val="single" w:sz="4" w:space="0" w:color="auto"/>
              <w:right w:val="single" w:sz="4" w:space="0" w:color="auto"/>
            </w:tcBorders>
          </w:tcPr>
          <w:p w14:paraId="3DB81DA8" w14:textId="77777777" w:rsidR="00C10F41" w:rsidRPr="00564AC5" w:rsidRDefault="000C7533" w:rsidP="00564AC5">
            <w:pPr>
              <w:jc w:val="center"/>
              <w:rPr>
                <w:rFonts w:eastAsia="Calibri"/>
                <w:bCs/>
                <w:sz w:val="24"/>
                <w:szCs w:val="24"/>
              </w:rPr>
            </w:pPr>
            <w:r w:rsidRPr="00564AC5">
              <w:rPr>
                <w:rFonts w:eastAsia="Calibri"/>
                <w:bCs/>
                <w:sz w:val="24"/>
                <w:szCs w:val="24"/>
              </w:rPr>
              <w:t>ОК 5, ОК 6, ЛР 01, ЛР 04, ПРб 01, ПРб 02, ПРб 05</w:t>
            </w:r>
          </w:p>
        </w:tc>
        <w:tc>
          <w:tcPr>
            <w:tcW w:w="4727" w:type="dxa"/>
            <w:tcBorders>
              <w:top w:val="single" w:sz="4" w:space="0" w:color="auto"/>
              <w:left w:val="single" w:sz="4" w:space="0" w:color="auto"/>
              <w:bottom w:val="single" w:sz="4" w:space="0" w:color="auto"/>
              <w:right w:val="single" w:sz="4" w:space="0" w:color="auto"/>
            </w:tcBorders>
          </w:tcPr>
          <w:p w14:paraId="5B568EAC" w14:textId="77777777" w:rsidR="00C10F41" w:rsidRPr="00564AC5" w:rsidRDefault="000C7533" w:rsidP="00564AC5">
            <w:pPr>
              <w:jc w:val="center"/>
              <w:rPr>
                <w:rFonts w:eastAsia="Calibri"/>
                <w:bCs/>
                <w:sz w:val="24"/>
                <w:szCs w:val="24"/>
              </w:rPr>
            </w:pPr>
            <w:r w:rsidRPr="00564AC5">
              <w:rPr>
                <w:rFonts w:eastAsia="Calibri"/>
                <w:bCs/>
                <w:sz w:val="24"/>
                <w:szCs w:val="24"/>
              </w:rPr>
              <w:t>Построение хронологических шкал в зависимости от системы летоисчисления: от Сотворения мира, от Рождества Христова, от основания города Рима, по Олимпийскому счету, от Хиджры Мухаммеда в Ясриб.</w:t>
            </w:r>
          </w:p>
          <w:p w14:paraId="22AC31C1"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Дискуссия по теме «Место России в мировой истории» </w:t>
            </w:r>
          </w:p>
        </w:tc>
      </w:tr>
      <w:tr w:rsidR="00564AC5" w:rsidRPr="00564AC5" w14:paraId="38D3E09D"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134C3FB7" w14:textId="77777777" w:rsidR="00C10F41" w:rsidRPr="00564AC5" w:rsidRDefault="000C7533" w:rsidP="00564AC5">
            <w:pPr>
              <w:jc w:val="center"/>
              <w:rPr>
                <w:rFonts w:eastAsia="Calibri"/>
                <w:bCs/>
                <w:sz w:val="24"/>
                <w:szCs w:val="24"/>
              </w:rPr>
            </w:pPr>
            <w:r w:rsidRPr="00564AC5">
              <w:rPr>
                <w:rFonts w:eastAsia="Calibri"/>
                <w:bCs/>
                <w:sz w:val="24"/>
                <w:szCs w:val="24"/>
              </w:rPr>
              <w:t>Раздел 1. Древнейшая стадия истории. человечества</w:t>
            </w:r>
          </w:p>
          <w:p w14:paraId="6F3506D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1.1. Происхождение человека. Люди эпохи </w:t>
            </w:r>
            <w:r w:rsidRPr="00564AC5">
              <w:rPr>
                <w:rFonts w:eastAsia="Calibri"/>
                <w:bCs/>
                <w:sz w:val="24"/>
                <w:szCs w:val="24"/>
              </w:rPr>
              <w:lastRenderedPageBreak/>
              <w:t>палеолита.</w:t>
            </w:r>
          </w:p>
          <w:p w14:paraId="6054BBF3" w14:textId="77777777" w:rsidR="00C10F41" w:rsidRPr="00564AC5" w:rsidRDefault="000C7533" w:rsidP="00564AC5">
            <w:pPr>
              <w:jc w:val="center"/>
              <w:rPr>
                <w:rFonts w:eastAsia="Calibri"/>
                <w:bCs/>
                <w:sz w:val="24"/>
                <w:szCs w:val="24"/>
              </w:rPr>
            </w:pPr>
            <w:r w:rsidRPr="00564AC5">
              <w:rPr>
                <w:rFonts w:eastAsia="Calibri"/>
                <w:bCs/>
                <w:sz w:val="24"/>
                <w:szCs w:val="24"/>
              </w:rPr>
              <w:t>Тема 1.2. Неолитическая революция.</w:t>
            </w:r>
          </w:p>
        </w:tc>
        <w:tc>
          <w:tcPr>
            <w:tcW w:w="2236" w:type="dxa"/>
            <w:tcBorders>
              <w:top w:val="single" w:sz="4" w:space="0" w:color="auto"/>
              <w:left w:val="single" w:sz="4" w:space="0" w:color="auto"/>
              <w:bottom w:val="single" w:sz="4" w:space="0" w:color="auto"/>
              <w:right w:val="single" w:sz="4" w:space="0" w:color="auto"/>
            </w:tcBorders>
          </w:tcPr>
          <w:p w14:paraId="2DBB42B4"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ОК 1, ОК 2, ОК 4, ОК 5, ОК 6, ЛР 01, ЛР 04, ЛР 05, ЛР 06, МР 01, МР 02, МР 03, МР 04, МР 05, МР 07, ПРб 01, ПРб 02, ПРб 03, </w:t>
            </w:r>
            <w:r w:rsidRPr="00564AC5">
              <w:rPr>
                <w:rFonts w:eastAsia="Calibri"/>
                <w:bCs/>
                <w:sz w:val="24"/>
                <w:szCs w:val="24"/>
              </w:rPr>
              <w:lastRenderedPageBreak/>
              <w:t>ПРб 04, ПРб 05</w:t>
            </w:r>
          </w:p>
        </w:tc>
        <w:tc>
          <w:tcPr>
            <w:tcW w:w="4727" w:type="dxa"/>
            <w:tcBorders>
              <w:top w:val="single" w:sz="4" w:space="0" w:color="auto"/>
              <w:left w:val="single" w:sz="4" w:space="0" w:color="auto"/>
              <w:bottom w:val="single" w:sz="4" w:space="0" w:color="auto"/>
              <w:right w:val="single" w:sz="4" w:space="0" w:color="auto"/>
            </w:tcBorders>
          </w:tcPr>
          <w:p w14:paraId="03FABCAD"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Анализ вещественных источников Палеолитических стоянок человека на территории России: Сухая Мечетка, Костенки, Сунгирь.</w:t>
            </w:r>
          </w:p>
          <w:p w14:paraId="4524DEB0"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Построение сравнительной таблицы по </w:t>
            </w:r>
            <w:r w:rsidRPr="00564AC5">
              <w:rPr>
                <w:rFonts w:eastAsia="Calibri"/>
                <w:bCs/>
                <w:sz w:val="24"/>
                <w:szCs w:val="24"/>
              </w:rPr>
              <w:lastRenderedPageBreak/>
              <w:t>антропологическим типам человечества.</w:t>
            </w:r>
          </w:p>
          <w:p w14:paraId="327FD55D" w14:textId="77777777" w:rsidR="00C10F41" w:rsidRPr="00564AC5" w:rsidRDefault="000C7533" w:rsidP="00564AC5">
            <w:pPr>
              <w:jc w:val="center"/>
              <w:rPr>
                <w:rFonts w:eastAsia="Calibri"/>
                <w:bCs/>
                <w:sz w:val="24"/>
                <w:szCs w:val="24"/>
              </w:rPr>
            </w:pPr>
            <w:r w:rsidRPr="00564AC5">
              <w:rPr>
                <w:rFonts w:eastAsia="Calibri"/>
                <w:bCs/>
                <w:sz w:val="24"/>
                <w:szCs w:val="24"/>
              </w:rPr>
              <w:t>Построение и анализ археологической хронологии человечества.</w:t>
            </w:r>
          </w:p>
          <w:p w14:paraId="6D2918F0" w14:textId="77777777" w:rsidR="00C10F41" w:rsidRPr="00564AC5" w:rsidRDefault="000C7533" w:rsidP="00564AC5">
            <w:pPr>
              <w:jc w:val="center"/>
              <w:rPr>
                <w:rFonts w:eastAsia="Calibri"/>
                <w:bCs/>
                <w:sz w:val="24"/>
                <w:szCs w:val="24"/>
              </w:rPr>
            </w:pPr>
            <w:r w:rsidRPr="00564AC5">
              <w:rPr>
                <w:rFonts w:eastAsia="Calibri"/>
                <w:bCs/>
                <w:sz w:val="24"/>
                <w:szCs w:val="24"/>
              </w:rPr>
              <w:t>Кейс «Миф как способ познания действительности».</w:t>
            </w:r>
          </w:p>
          <w:p w14:paraId="5CAEAC51" w14:textId="77777777" w:rsidR="00C10F41" w:rsidRPr="00564AC5" w:rsidRDefault="000C7533" w:rsidP="00564AC5">
            <w:pPr>
              <w:jc w:val="center"/>
              <w:rPr>
                <w:rFonts w:eastAsia="Calibri"/>
                <w:bCs/>
                <w:sz w:val="24"/>
                <w:szCs w:val="24"/>
              </w:rPr>
            </w:pPr>
            <w:r w:rsidRPr="00564AC5">
              <w:rPr>
                <w:rFonts w:eastAsia="Calibri"/>
                <w:bCs/>
                <w:sz w:val="24"/>
                <w:szCs w:val="24"/>
              </w:rPr>
              <w:t>Заполнение карты Центры культурации растений и доместификации животных</w:t>
            </w:r>
          </w:p>
          <w:p w14:paraId="34158674"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технологических карт «Агротехнологический цикл людей неолита», «Экологические катастрофы неолита: причины и следствия».</w:t>
            </w:r>
          </w:p>
        </w:tc>
      </w:tr>
      <w:tr w:rsidR="00564AC5" w:rsidRPr="00564AC5" w14:paraId="5AD208E1"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335CC406"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2. Цивилизации древнего мира</w:t>
            </w:r>
          </w:p>
          <w:p w14:paraId="08D8DD9E" w14:textId="77777777" w:rsidR="00C10F41" w:rsidRPr="00564AC5" w:rsidRDefault="000C7533" w:rsidP="00564AC5">
            <w:pPr>
              <w:jc w:val="center"/>
              <w:rPr>
                <w:rFonts w:eastAsia="Calibri"/>
                <w:bCs/>
                <w:sz w:val="24"/>
                <w:szCs w:val="24"/>
              </w:rPr>
            </w:pPr>
            <w:r w:rsidRPr="00564AC5">
              <w:rPr>
                <w:rFonts w:eastAsia="Calibri"/>
                <w:bCs/>
                <w:sz w:val="24"/>
                <w:szCs w:val="24"/>
              </w:rPr>
              <w:t>Тема 2.1. Древнейшие государства.</w:t>
            </w:r>
          </w:p>
          <w:p w14:paraId="02BABC29" w14:textId="77777777" w:rsidR="00C10F41" w:rsidRPr="00564AC5" w:rsidRDefault="000C7533" w:rsidP="00564AC5">
            <w:pPr>
              <w:jc w:val="center"/>
              <w:rPr>
                <w:rFonts w:eastAsia="Calibri"/>
                <w:bCs/>
                <w:sz w:val="24"/>
                <w:szCs w:val="24"/>
              </w:rPr>
            </w:pPr>
            <w:r w:rsidRPr="00564AC5">
              <w:rPr>
                <w:rFonts w:eastAsia="Calibri"/>
                <w:bCs/>
                <w:sz w:val="24"/>
                <w:szCs w:val="24"/>
              </w:rPr>
              <w:t>Тема 2.2. Великие державы Древнего Востока.</w:t>
            </w:r>
          </w:p>
          <w:p w14:paraId="50D1287E" w14:textId="77777777" w:rsidR="00C10F41" w:rsidRPr="00564AC5" w:rsidRDefault="000C7533" w:rsidP="00564AC5">
            <w:pPr>
              <w:jc w:val="center"/>
              <w:rPr>
                <w:rFonts w:eastAsia="Calibri"/>
                <w:bCs/>
                <w:sz w:val="24"/>
                <w:szCs w:val="24"/>
              </w:rPr>
            </w:pPr>
            <w:r w:rsidRPr="00564AC5">
              <w:rPr>
                <w:rFonts w:eastAsia="Calibri"/>
                <w:bCs/>
                <w:sz w:val="24"/>
                <w:szCs w:val="24"/>
              </w:rPr>
              <w:t>Тема 2.3. Культура и религия Древнего мира.</w:t>
            </w:r>
          </w:p>
          <w:p w14:paraId="030B3B14" w14:textId="77777777" w:rsidR="00C10F41" w:rsidRPr="00564AC5" w:rsidRDefault="000C7533" w:rsidP="00564AC5">
            <w:pPr>
              <w:jc w:val="center"/>
              <w:rPr>
                <w:rFonts w:eastAsia="Calibri"/>
                <w:bCs/>
                <w:sz w:val="24"/>
                <w:szCs w:val="24"/>
              </w:rPr>
            </w:pPr>
            <w:r w:rsidRPr="00564AC5">
              <w:rPr>
                <w:rFonts w:eastAsia="Calibri"/>
                <w:bCs/>
                <w:sz w:val="24"/>
                <w:szCs w:val="24"/>
              </w:rPr>
              <w:t>Тема 2.4. Древняя Греция.</w:t>
            </w:r>
          </w:p>
          <w:p w14:paraId="60E61574" w14:textId="77777777" w:rsidR="00C10F41" w:rsidRPr="00564AC5" w:rsidRDefault="000C7533" w:rsidP="00564AC5">
            <w:pPr>
              <w:jc w:val="center"/>
              <w:rPr>
                <w:rFonts w:eastAsia="Calibri"/>
                <w:bCs/>
                <w:sz w:val="24"/>
                <w:szCs w:val="24"/>
              </w:rPr>
            </w:pPr>
            <w:r w:rsidRPr="00564AC5">
              <w:rPr>
                <w:rFonts w:eastAsia="Calibri"/>
                <w:bCs/>
                <w:sz w:val="24"/>
                <w:szCs w:val="24"/>
              </w:rPr>
              <w:t>Тема 2.5. Древний Рим.</w:t>
            </w:r>
          </w:p>
        </w:tc>
        <w:tc>
          <w:tcPr>
            <w:tcW w:w="2236" w:type="dxa"/>
            <w:tcBorders>
              <w:top w:val="single" w:sz="4" w:space="0" w:color="auto"/>
              <w:left w:val="single" w:sz="4" w:space="0" w:color="auto"/>
              <w:bottom w:val="single" w:sz="4" w:space="0" w:color="auto"/>
              <w:right w:val="single" w:sz="4" w:space="0" w:color="auto"/>
            </w:tcBorders>
          </w:tcPr>
          <w:p w14:paraId="75D1DCE7" w14:textId="77777777" w:rsidR="00C10F41" w:rsidRPr="00564AC5" w:rsidRDefault="000C7533" w:rsidP="00564AC5">
            <w:pPr>
              <w:jc w:val="center"/>
              <w:rPr>
                <w:rFonts w:eastAsia="Calibri"/>
                <w:bCs/>
                <w:sz w:val="24"/>
                <w:szCs w:val="24"/>
              </w:rPr>
            </w:pPr>
            <w:r w:rsidRPr="00564AC5">
              <w:rPr>
                <w:sz w:val="24"/>
                <w:szCs w:val="24"/>
              </w:rPr>
              <w:t>ОК 1, ОК 2, ОК 4,</w:t>
            </w:r>
            <w:r w:rsidRPr="00564AC5">
              <w:t xml:space="preserve"> </w:t>
            </w:r>
            <w:r w:rsidRPr="00564AC5">
              <w:rPr>
                <w:sz w:val="24"/>
                <w:szCs w:val="24"/>
              </w:rPr>
              <w:t>ОК 5,  ОК 6, ЛР 01,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0F1491FE" w14:textId="77777777" w:rsidR="00C10F41" w:rsidRPr="00564AC5" w:rsidRDefault="000C7533" w:rsidP="00564AC5">
            <w:pPr>
              <w:jc w:val="center"/>
              <w:rPr>
                <w:rFonts w:eastAsia="Calibri"/>
                <w:bCs/>
                <w:sz w:val="24"/>
                <w:szCs w:val="24"/>
              </w:rPr>
            </w:pPr>
            <w:r w:rsidRPr="00564AC5">
              <w:rPr>
                <w:rFonts w:eastAsia="Calibri"/>
                <w:bCs/>
                <w:sz w:val="24"/>
                <w:szCs w:val="24"/>
              </w:rPr>
              <w:t>Анализ письменного памятника права «Законы Хаммурапи»</w:t>
            </w:r>
          </w:p>
          <w:p w14:paraId="23316B5B"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 «Животноводство Плодородного полумесяца», «Сельскохозяйственная специализация в бассейне Средиземноморья», «Южный Урал – родина коневодства»</w:t>
            </w:r>
          </w:p>
          <w:p w14:paraId="39F050BC"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Сообщения по темам: Архитектурные памятники древних цивилизаций: «Великая китайская стена», «Парфенон», «Египетские пирамиды» и др.; «Хеттская и Ассирийские империи – Родина двуглавого орла». </w:t>
            </w:r>
          </w:p>
          <w:p w14:paraId="53560B7F"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темам: «Афинская демократия – цена идеала», «Причины падения Римской империи»</w:t>
            </w:r>
          </w:p>
          <w:p w14:paraId="2703E0C1"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технологической карты «Устройство и логистика римского легиона»</w:t>
            </w:r>
          </w:p>
        </w:tc>
      </w:tr>
      <w:tr w:rsidR="00564AC5" w:rsidRPr="00564AC5" w14:paraId="49BF822C"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46AB857E" w14:textId="77777777" w:rsidR="00C10F41" w:rsidRPr="00564AC5" w:rsidRDefault="000C7533" w:rsidP="00564AC5">
            <w:pPr>
              <w:jc w:val="center"/>
              <w:rPr>
                <w:rFonts w:eastAsia="Calibri"/>
                <w:bCs/>
                <w:sz w:val="24"/>
                <w:szCs w:val="24"/>
              </w:rPr>
            </w:pPr>
            <w:r w:rsidRPr="00564AC5">
              <w:rPr>
                <w:rFonts w:eastAsia="Calibri"/>
                <w:bCs/>
                <w:sz w:val="24"/>
                <w:szCs w:val="24"/>
              </w:rPr>
              <w:t>Раздел 3. Цивилизации Запада и Востока в Средние века</w:t>
            </w:r>
          </w:p>
          <w:p w14:paraId="3D2CFFE0" w14:textId="77777777" w:rsidR="00C10F41" w:rsidRPr="00564AC5" w:rsidRDefault="000C7533" w:rsidP="00564AC5">
            <w:pPr>
              <w:jc w:val="center"/>
              <w:rPr>
                <w:rFonts w:eastAsia="Calibri"/>
                <w:bCs/>
                <w:sz w:val="24"/>
                <w:szCs w:val="24"/>
              </w:rPr>
            </w:pPr>
            <w:r w:rsidRPr="00564AC5">
              <w:rPr>
                <w:rFonts w:eastAsia="Calibri"/>
                <w:bCs/>
                <w:sz w:val="24"/>
                <w:szCs w:val="24"/>
              </w:rPr>
              <w:t>Тема 3.1. Восток в Средние века.</w:t>
            </w:r>
          </w:p>
          <w:p w14:paraId="02610AB2"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Тема 3.2. Арабо-мусульманская</w:t>
            </w:r>
          </w:p>
          <w:p w14:paraId="5FE40BBB" w14:textId="77777777" w:rsidR="00C10F41" w:rsidRPr="00564AC5" w:rsidRDefault="000C7533" w:rsidP="00564AC5">
            <w:pPr>
              <w:jc w:val="center"/>
              <w:rPr>
                <w:rFonts w:eastAsia="Calibri"/>
                <w:bCs/>
                <w:sz w:val="24"/>
                <w:szCs w:val="24"/>
              </w:rPr>
            </w:pPr>
            <w:r w:rsidRPr="00564AC5">
              <w:rPr>
                <w:rFonts w:eastAsia="Calibri"/>
                <w:bCs/>
                <w:sz w:val="24"/>
                <w:szCs w:val="24"/>
              </w:rPr>
              <w:t>цивилизация.</w:t>
            </w:r>
          </w:p>
          <w:p w14:paraId="4AA2E033" w14:textId="77777777" w:rsidR="00C10F41" w:rsidRPr="00564AC5" w:rsidRDefault="000C7533" w:rsidP="00564AC5">
            <w:pPr>
              <w:jc w:val="center"/>
              <w:rPr>
                <w:rFonts w:eastAsia="Calibri"/>
                <w:bCs/>
                <w:sz w:val="24"/>
                <w:szCs w:val="24"/>
              </w:rPr>
            </w:pPr>
            <w:r w:rsidRPr="00564AC5">
              <w:rPr>
                <w:rFonts w:eastAsia="Calibri"/>
                <w:bCs/>
                <w:sz w:val="24"/>
                <w:szCs w:val="24"/>
              </w:rPr>
              <w:t>Тема 3.3. Византийская империя.</w:t>
            </w:r>
          </w:p>
          <w:p w14:paraId="657FD825" w14:textId="77777777" w:rsidR="00C10F41" w:rsidRPr="00564AC5" w:rsidRDefault="000C7533" w:rsidP="00564AC5">
            <w:pPr>
              <w:jc w:val="center"/>
              <w:rPr>
                <w:rFonts w:eastAsia="Calibri"/>
                <w:bCs/>
                <w:sz w:val="24"/>
                <w:szCs w:val="24"/>
              </w:rPr>
            </w:pPr>
            <w:r w:rsidRPr="00564AC5">
              <w:rPr>
                <w:rFonts w:eastAsia="Calibri"/>
                <w:bCs/>
                <w:sz w:val="24"/>
                <w:szCs w:val="24"/>
              </w:rPr>
              <w:t>Тема 3.4. Великое  переселение народов и образование варварских королевств в Европе.</w:t>
            </w:r>
          </w:p>
          <w:p w14:paraId="7493F88D" w14:textId="77777777" w:rsidR="00C10F41" w:rsidRPr="00564AC5" w:rsidRDefault="000C7533" w:rsidP="00564AC5">
            <w:pPr>
              <w:jc w:val="center"/>
              <w:rPr>
                <w:rFonts w:eastAsia="Calibri"/>
                <w:bCs/>
                <w:sz w:val="24"/>
                <w:szCs w:val="24"/>
              </w:rPr>
            </w:pPr>
            <w:r w:rsidRPr="00564AC5">
              <w:rPr>
                <w:rFonts w:eastAsia="Calibri"/>
                <w:bCs/>
                <w:sz w:val="24"/>
                <w:szCs w:val="24"/>
              </w:rPr>
              <w:t>Тема 3.5. Империя Карла Великого и ее распад. Феодальная раздробленность в Европе.</w:t>
            </w:r>
          </w:p>
          <w:p w14:paraId="6BB335C0" w14:textId="77777777" w:rsidR="00C10F41" w:rsidRPr="00564AC5" w:rsidRDefault="000C7533" w:rsidP="00564AC5">
            <w:pPr>
              <w:jc w:val="center"/>
              <w:rPr>
                <w:rFonts w:eastAsia="Calibri"/>
                <w:bCs/>
                <w:sz w:val="24"/>
                <w:szCs w:val="24"/>
              </w:rPr>
            </w:pPr>
            <w:r w:rsidRPr="00564AC5">
              <w:rPr>
                <w:rFonts w:eastAsia="Calibri"/>
                <w:bCs/>
                <w:sz w:val="24"/>
                <w:szCs w:val="24"/>
              </w:rPr>
              <w:t>Тема 3.6. Основные черты западноевропейского феодализма.</w:t>
            </w:r>
          </w:p>
          <w:p w14:paraId="552202C1" w14:textId="77777777" w:rsidR="00C10F41" w:rsidRPr="00564AC5" w:rsidRDefault="000C7533" w:rsidP="00564AC5">
            <w:pPr>
              <w:jc w:val="center"/>
              <w:rPr>
                <w:rFonts w:eastAsia="Calibri"/>
                <w:bCs/>
                <w:sz w:val="24"/>
                <w:szCs w:val="24"/>
              </w:rPr>
            </w:pPr>
            <w:r w:rsidRPr="00564AC5">
              <w:rPr>
                <w:rFonts w:eastAsia="Calibri"/>
                <w:bCs/>
                <w:sz w:val="24"/>
                <w:szCs w:val="24"/>
              </w:rPr>
              <w:t>Тема 3.7. Средневековый западноевропейский город.</w:t>
            </w:r>
          </w:p>
          <w:p w14:paraId="14D097A2" w14:textId="77777777" w:rsidR="00C10F41" w:rsidRPr="00564AC5" w:rsidRDefault="000C7533" w:rsidP="00564AC5">
            <w:pPr>
              <w:jc w:val="center"/>
              <w:rPr>
                <w:rFonts w:eastAsia="Calibri"/>
                <w:bCs/>
                <w:sz w:val="24"/>
                <w:szCs w:val="24"/>
              </w:rPr>
            </w:pPr>
            <w:r w:rsidRPr="00564AC5">
              <w:rPr>
                <w:rFonts w:eastAsia="Calibri"/>
                <w:bCs/>
                <w:sz w:val="24"/>
                <w:szCs w:val="24"/>
              </w:rPr>
              <w:t>Тема 3.8. Католическая церковь в Средние века. Крестовые походы.</w:t>
            </w:r>
          </w:p>
          <w:p w14:paraId="2155DC73" w14:textId="77777777" w:rsidR="00C10F41" w:rsidRPr="00564AC5" w:rsidRDefault="000C7533" w:rsidP="00564AC5">
            <w:pPr>
              <w:jc w:val="center"/>
              <w:rPr>
                <w:rFonts w:eastAsia="Calibri"/>
                <w:bCs/>
                <w:sz w:val="24"/>
                <w:szCs w:val="24"/>
              </w:rPr>
            </w:pPr>
            <w:r w:rsidRPr="00564AC5">
              <w:rPr>
                <w:rFonts w:eastAsia="Calibri"/>
                <w:bCs/>
                <w:sz w:val="24"/>
                <w:szCs w:val="24"/>
              </w:rPr>
              <w:t>Тема 3.9. Зарождение централизованных государств в Европе.</w:t>
            </w:r>
          </w:p>
          <w:p w14:paraId="75F6DCE6" w14:textId="77777777" w:rsidR="00C10F41" w:rsidRPr="00564AC5" w:rsidRDefault="000C7533" w:rsidP="00564AC5">
            <w:pPr>
              <w:jc w:val="center"/>
              <w:rPr>
                <w:rFonts w:eastAsia="Calibri"/>
                <w:bCs/>
                <w:sz w:val="24"/>
                <w:szCs w:val="24"/>
              </w:rPr>
            </w:pPr>
            <w:r w:rsidRPr="00564AC5">
              <w:rPr>
                <w:rFonts w:eastAsia="Calibri"/>
                <w:bCs/>
                <w:sz w:val="24"/>
                <w:szCs w:val="24"/>
              </w:rPr>
              <w:t>Тема 3.10. Средневековая культура Западной Европы. Начало Ренессанса.</w:t>
            </w:r>
          </w:p>
        </w:tc>
        <w:tc>
          <w:tcPr>
            <w:tcW w:w="2236" w:type="dxa"/>
            <w:tcBorders>
              <w:top w:val="single" w:sz="4" w:space="0" w:color="auto"/>
              <w:left w:val="single" w:sz="4" w:space="0" w:color="auto"/>
              <w:bottom w:val="single" w:sz="4" w:space="0" w:color="auto"/>
              <w:right w:val="single" w:sz="4" w:space="0" w:color="auto"/>
            </w:tcBorders>
          </w:tcPr>
          <w:p w14:paraId="1A855B71"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ОК 1, ОК 2, ОК 4,</w:t>
            </w:r>
            <w:r w:rsidRPr="00564AC5">
              <w:rPr>
                <w:sz w:val="24"/>
                <w:szCs w:val="24"/>
              </w:rPr>
              <w:t xml:space="preserve"> ОК 5, </w:t>
            </w:r>
            <w:r w:rsidRPr="00564AC5">
              <w:rPr>
                <w:rFonts w:eastAsia="Calibri"/>
                <w:bCs/>
                <w:sz w:val="24"/>
                <w:szCs w:val="24"/>
              </w:rPr>
              <w:t xml:space="preserve"> ОК 6, ЛР 01, ЛР 03, ЛР 04, ЛР 05, ЛР 06, МР 01, МР 02, МР 03, МР 04, МР 05, МР 07, ПРб 01, ПРб 02, ПРб </w:t>
            </w:r>
            <w:r w:rsidRPr="00564AC5">
              <w:rPr>
                <w:rFonts w:eastAsia="Calibri"/>
                <w:bCs/>
                <w:sz w:val="24"/>
                <w:szCs w:val="24"/>
              </w:rPr>
              <w:lastRenderedPageBreak/>
              <w:t>03, ПРб 04, ПРб 05</w:t>
            </w:r>
          </w:p>
        </w:tc>
        <w:tc>
          <w:tcPr>
            <w:tcW w:w="4727" w:type="dxa"/>
            <w:tcBorders>
              <w:top w:val="single" w:sz="4" w:space="0" w:color="auto"/>
              <w:left w:val="single" w:sz="4" w:space="0" w:color="auto"/>
              <w:bottom w:val="single" w:sz="4" w:space="0" w:color="auto"/>
              <w:right w:val="single" w:sz="4" w:space="0" w:color="auto"/>
            </w:tcBorders>
          </w:tcPr>
          <w:p w14:paraId="0911C982"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Анализ письменного памятника права «Салическая правда» – имущественные отношения во франкском королевстве.</w:t>
            </w:r>
          </w:p>
          <w:p w14:paraId="0A6C3056"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письменного памятника «Житие св. Мефодия» – разбор религиозной ситуации в </w:t>
            </w:r>
            <w:r w:rsidRPr="00564AC5">
              <w:rPr>
                <w:rFonts w:eastAsia="Calibri"/>
                <w:bCs/>
                <w:sz w:val="24"/>
                <w:szCs w:val="24"/>
              </w:rPr>
              <w:lastRenderedPageBreak/>
              <w:t xml:space="preserve">Европе </w:t>
            </w:r>
            <w:r w:rsidRPr="00564AC5">
              <w:rPr>
                <w:rFonts w:eastAsia="Calibri"/>
                <w:bCs/>
                <w:sz w:val="24"/>
                <w:szCs w:val="24"/>
                <w:lang w:val="en-US"/>
              </w:rPr>
              <w:t>IX</w:t>
            </w:r>
            <w:r w:rsidRPr="00564AC5">
              <w:rPr>
                <w:rFonts w:eastAsia="Calibri"/>
                <w:bCs/>
                <w:sz w:val="24"/>
                <w:szCs w:val="24"/>
              </w:rPr>
              <w:t xml:space="preserve"> века, принятие Великой Моравией христианства и грамотности.</w:t>
            </w:r>
          </w:p>
          <w:p w14:paraId="7386F7E1"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 «Аграрные технологии средневекового Китая и Индии», «Сельскохозяйственные технологии Арабского халифата и Восточной Римской империи», «Устройство и технологии строительства средневековых европейских городов и замков».</w:t>
            </w:r>
          </w:p>
          <w:p w14:paraId="1BE06C20"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технологической карты «Сельскохозяйственный цикл европейского крестьянина в условиях натурального хозяйства».</w:t>
            </w:r>
          </w:p>
          <w:p w14:paraId="0BA0C4FF" w14:textId="77777777" w:rsidR="00C10F41" w:rsidRPr="00564AC5" w:rsidRDefault="000C7533" w:rsidP="00564AC5">
            <w:pPr>
              <w:jc w:val="center"/>
              <w:rPr>
                <w:rFonts w:eastAsia="Calibri"/>
                <w:bCs/>
                <w:sz w:val="24"/>
                <w:szCs w:val="24"/>
              </w:rPr>
            </w:pPr>
            <w:r w:rsidRPr="00564AC5">
              <w:rPr>
                <w:rFonts w:eastAsia="Calibri"/>
                <w:bCs/>
                <w:sz w:val="24"/>
                <w:szCs w:val="24"/>
              </w:rPr>
              <w:t>«Место средневековой Испании в развитии животноводства Европы»</w:t>
            </w:r>
          </w:p>
          <w:p w14:paraId="31B2150C"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Сообщение по темам: «Творчество фламандских художников </w:t>
            </w:r>
            <w:r w:rsidRPr="00564AC5">
              <w:rPr>
                <w:rFonts w:eastAsia="Calibri"/>
                <w:bCs/>
                <w:sz w:val="24"/>
                <w:szCs w:val="24"/>
                <w:lang w:val="en-US"/>
              </w:rPr>
              <w:t>XIV</w:t>
            </w:r>
            <w:r w:rsidRPr="00564AC5">
              <w:rPr>
                <w:rFonts w:eastAsia="Calibri"/>
                <w:bCs/>
                <w:sz w:val="24"/>
                <w:szCs w:val="24"/>
              </w:rPr>
              <w:t xml:space="preserve"> в.»</w:t>
            </w:r>
          </w:p>
          <w:p w14:paraId="17DE3FDC"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«Столетняя война», «Ереси Средневековья» и другие. </w:t>
            </w:r>
          </w:p>
          <w:p w14:paraId="44448DE0"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теме: «Крестовые походы: богоугодное дело или бизнес феодалов?»</w:t>
            </w:r>
          </w:p>
          <w:p w14:paraId="150391A2" w14:textId="77777777" w:rsidR="00C10F41" w:rsidRPr="00564AC5" w:rsidRDefault="000C7533" w:rsidP="00564AC5">
            <w:pPr>
              <w:jc w:val="center"/>
              <w:rPr>
                <w:rFonts w:eastAsia="Calibri"/>
                <w:bCs/>
                <w:sz w:val="24"/>
                <w:szCs w:val="24"/>
              </w:rPr>
            </w:pPr>
            <w:r w:rsidRPr="00564AC5">
              <w:rPr>
                <w:rFonts w:eastAsia="Calibri"/>
                <w:bCs/>
                <w:sz w:val="24"/>
                <w:szCs w:val="24"/>
              </w:rPr>
              <w:t>«Достоинства и недостатки феодальной раздробленности»</w:t>
            </w:r>
          </w:p>
          <w:p w14:paraId="44F6C3BA" w14:textId="77777777" w:rsidR="00C10F41" w:rsidRPr="00564AC5" w:rsidRDefault="00BE34B2" w:rsidP="00564AC5">
            <w:pPr>
              <w:jc w:val="center"/>
              <w:rPr>
                <w:rFonts w:eastAsia="Calibri"/>
                <w:bCs/>
                <w:sz w:val="24"/>
                <w:szCs w:val="24"/>
              </w:rPr>
            </w:pPr>
          </w:p>
        </w:tc>
      </w:tr>
      <w:tr w:rsidR="00564AC5" w:rsidRPr="00564AC5" w14:paraId="3612E0E0"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52F1B663"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4.  От Древней Руси к Российскому государству</w:t>
            </w:r>
          </w:p>
          <w:p w14:paraId="1DEEDD17" w14:textId="77777777" w:rsidR="00C10F41" w:rsidRPr="00564AC5" w:rsidRDefault="000C7533" w:rsidP="00564AC5">
            <w:pPr>
              <w:jc w:val="center"/>
              <w:rPr>
                <w:rFonts w:eastAsia="Calibri"/>
                <w:bCs/>
                <w:sz w:val="24"/>
                <w:szCs w:val="24"/>
              </w:rPr>
            </w:pPr>
            <w:r w:rsidRPr="00564AC5">
              <w:rPr>
                <w:rFonts w:eastAsia="Calibri"/>
                <w:bCs/>
                <w:sz w:val="24"/>
                <w:szCs w:val="24"/>
              </w:rPr>
              <w:t>Тема 4.1. Образование Древнерусского государства.</w:t>
            </w:r>
          </w:p>
          <w:p w14:paraId="6FA48F1F" w14:textId="77777777" w:rsidR="00C10F41" w:rsidRPr="00564AC5" w:rsidRDefault="000C7533" w:rsidP="00564AC5">
            <w:pPr>
              <w:jc w:val="center"/>
              <w:rPr>
                <w:rFonts w:eastAsia="Calibri"/>
                <w:bCs/>
                <w:sz w:val="24"/>
                <w:szCs w:val="24"/>
              </w:rPr>
            </w:pPr>
            <w:r w:rsidRPr="00564AC5">
              <w:rPr>
                <w:rFonts w:eastAsia="Calibri"/>
                <w:bCs/>
                <w:sz w:val="24"/>
                <w:szCs w:val="24"/>
              </w:rPr>
              <w:t>Тема 4.2. Крещение Руси и его значение.</w:t>
            </w:r>
          </w:p>
          <w:p w14:paraId="17139B50" w14:textId="77777777" w:rsidR="00C10F41" w:rsidRPr="00564AC5" w:rsidRDefault="000C7533" w:rsidP="00564AC5">
            <w:pPr>
              <w:jc w:val="center"/>
              <w:rPr>
                <w:rFonts w:eastAsia="Calibri"/>
                <w:bCs/>
                <w:sz w:val="24"/>
                <w:szCs w:val="24"/>
              </w:rPr>
            </w:pPr>
            <w:r w:rsidRPr="00564AC5">
              <w:rPr>
                <w:rFonts w:eastAsia="Calibri"/>
                <w:bCs/>
                <w:sz w:val="24"/>
                <w:szCs w:val="24"/>
              </w:rPr>
              <w:t>Тема 4.3. Общество Древней Руси.</w:t>
            </w:r>
          </w:p>
          <w:p w14:paraId="663A1A10" w14:textId="77777777" w:rsidR="00C10F41" w:rsidRPr="00564AC5" w:rsidRDefault="000C7533" w:rsidP="00564AC5">
            <w:pPr>
              <w:jc w:val="center"/>
              <w:rPr>
                <w:rFonts w:eastAsia="Calibri"/>
                <w:bCs/>
                <w:sz w:val="24"/>
                <w:szCs w:val="24"/>
              </w:rPr>
            </w:pPr>
            <w:r w:rsidRPr="00564AC5">
              <w:rPr>
                <w:rFonts w:eastAsia="Calibri"/>
                <w:bCs/>
                <w:sz w:val="24"/>
                <w:szCs w:val="24"/>
              </w:rPr>
              <w:t>Тема 4.4. Раздробленность на Руси.</w:t>
            </w:r>
          </w:p>
          <w:p w14:paraId="5E06B506"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4.5. Древнерусская культура. </w:t>
            </w:r>
          </w:p>
          <w:p w14:paraId="425B7F85" w14:textId="77777777" w:rsidR="00C10F41" w:rsidRPr="00564AC5" w:rsidRDefault="000C7533" w:rsidP="00564AC5">
            <w:pPr>
              <w:jc w:val="center"/>
              <w:rPr>
                <w:rFonts w:eastAsia="Calibri"/>
                <w:bCs/>
                <w:sz w:val="24"/>
                <w:szCs w:val="24"/>
              </w:rPr>
            </w:pPr>
            <w:r w:rsidRPr="00564AC5">
              <w:rPr>
                <w:rFonts w:eastAsia="Calibri"/>
                <w:bCs/>
                <w:sz w:val="24"/>
                <w:szCs w:val="24"/>
              </w:rPr>
              <w:t>Тема 4.6. Культура Руси конца XIII- XVII веков.</w:t>
            </w:r>
          </w:p>
          <w:p w14:paraId="4B37F113" w14:textId="77777777" w:rsidR="00C10F41" w:rsidRPr="00564AC5" w:rsidRDefault="000C7533" w:rsidP="00564AC5">
            <w:pPr>
              <w:jc w:val="center"/>
              <w:rPr>
                <w:rFonts w:eastAsia="Calibri"/>
                <w:bCs/>
                <w:sz w:val="24"/>
                <w:szCs w:val="24"/>
              </w:rPr>
            </w:pPr>
            <w:r w:rsidRPr="00564AC5">
              <w:rPr>
                <w:rFonts w:eastAsia="Calibri"/>
                <w:bCs/>
                <w:sz w:val="24"/>
                <w:szCs w:val="24"/>
              </w:rPr>
              <w:t>Тема 4.7. Монгольское завоевание и его последствия.</w:t>
            </w:r>
          </w:p>
          <w:p w14:paraId="3C2844FD" w14:textId="77777777" w:rsidR="00C10F41" w:rsidRPr="00564AC5" w:rsidRDefault="000C7533" w:rsidP="00564AC5">
            <w:pPr>
              <w:jc w:val="center"/>
              <w:rPr>
                <w:rFonts w:eastAsia="Calibri"/>
                <w:bCs/>
                <w:sz w:val="24"/>
                <w:szCs w:val="24"/>
              </w:rPr>
            </w:pPr>
            <w:r w:rsidRPr="00564AC5">
              <w:rPr>
                <w:rFonts w:eastAsia="Calibri"/>
                <w:bCs/>
                <w:sz w:val="24"/>
                <w:szCs w:val="24"/>
              </w:rPr>
              <w:t>Тема 4.8. Начало возвышения Москвы.</w:t>
            </w:r>
          </w:p>
          <w:p w14:paraId="6FEB64A4" w14:textId="77777777" w:rsidR="00C10F41" w:rsidRPr="00564AC5" w:rsidRDefault="000C7533" w:rsidP="00564AC5">
            <w:pPr>
              <w:jc w:val="center"/>
              <w:rPr>
                <w:rFonts w:eastAsia="Calibri"/>
                <w:bCs/>
                <w:sz w:val="24"/>
                <w:szCs w:val="24"/>
              </w:rPr>
            </w:pPr>
            <w:r w:rsidRPr="00564AC5">
              <w:rPr>
                <w:rFonts w:eastAsia="Calibri"/>
                <w:bCs/>
                <w:sz w:val="24"/>
                <w:szCs w:val="24"/>
              </w:rPr>
              <w:t>Тема 4.9. Образование единого Русского государства.</w:t>
            </w:r>
          </w:p>
        </w:tc>
        <w:tc>
          <w:tcPr>
            <w:tcW w:w="2236" w:type="dxa"/>
            <w:tcBorders>
              <w:top w:val="single" w:sz="4" w:space="0" w:color="auto"/>
              <w:left w:val="single" w:sz="4" w:space="0" w:color="auto"/>
              <w:bottom w:val="single" w:sz="4" w:space="0" w:color="auto"/>
              <w:right w:val="single" w:sz="4" w:space="0" w:color="auto"/>
            </w:tcBorders>
          </w:tcPr>
          <w:p w14:paraId="3480D367" w14:textId="77777777" w:rsidR="00C10F41" w:rsidRPr="00564AC5" w:rsidRDefault="000C7533" w:rsidP="00564AC5">
            <w:pPr>
              <w:jc w:val="center"/>
              <w:rPr>
                <w:rFonts w:eastAsia="Calibri"/>
                <w:bCs/>
                <w:sz w:val="24"/>
                <w:szCs w:val="24"/>
              </w:rPr>
            </w:pPr>
            <w:r w:rsidRPr="00564AC5">
              <w:rPr>
                <w:sz w:val="24"/>
                <w:szCs w:val="24"/>
              </w:rPr>
              <w:t>ОК 1, ОК 2, ОК 4, ОК 5,  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4D3AD894" w14:textId="77777777" w:rsidR="00C10F41" w:rsidRPr="00564AC5" w:rsidRDefault="000C7533" w:rsidP="00564AC5">
            <w:pPr>
              <w:jc w:val="center"/>
              <w:rPr>
                <w:rFonts w:eastAsia="Calibri"/>
                <w:bCs/>
                <w:sz w:val="24"/>
                <w:szCs w:val="24"/>
              </w:rPr>
            </w:pPr>
            <w:r w:rsidRPr="00564AC5">
              <w:rPr>
                <w:rFonts w:eastAsia="Calibri"/>
                <w:bCs/>
                <w:sz w:val="24"/>
                <w:szCs w:val="24"/>
              </w:rPr>
              <w:t>Анализ письменных источников: «Повесть временных лет» - о расселении восточнославянских племен, о создании Древнерусского государства; «Русская Правда» - о социальном устройстве Древнерусского государстве, характере имущественных отношений, «Краткая повесть о Куликовской битве» - о причинах, обстоятельствах и последствиях легендарного сражения, «Домострой» Сильвестра – об устройстве семьи и быта жителя Московской Руси.</w:t>
            </w:r>
          </w:p>
          <w:p w14:paraId="65938E83" w14:textId="77777777" w:rsidR="00C10F41" w:rsidRPr="00564AC5" w:rsidRDefault="00BE34B2" w:rsidP="00564AC5">
            <w:pPr>
              <w:jc w:val="center"/>
              <w:rPr>
                <w:rFonts w:eastAsia="Calibri"/>
                <w:bCs/>
                <w:sz w:val="24"/>
                <w:szCs w:val="24"/>
              </w:rPr>
            </w:pPr>
          </w:p>
          <w:p w14:paraId="68CF353E"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w:t>
            </w:r>
          </w:p>
          <w:p w14:paraId="703A7CD0" w14:textId="77777777" w:rsidR="00C10F41" w:rsidRPr="00564AC5" w:rsidRDefault="000C7533" w:rsidP="00564AC5">
            <w:pPr>
              <w:jc w:val="center"/>
              <w:rPr>
                <w:rFonts w:eastAsia="Calibri"/>
                <w:bCs/>
                <w:sz w:val="24"/>
                <w:szCs w:val="24"/>
              </w:rPr>
            </w:pPr>
            <w:r w:rsidRPr="00564AC5">
              <w:rPr>
                <w:rFonts w:eastAsia="Calibri"/>
                <w:bCs/>
                <w:sz w:val="24"/>
                <w:szCs w:val="24"/>
              </w:rPr>
              <w:t>«Хозяйственный строй Восточных славян», «Системы мер длины, веса и объема Средневековой Руси», «Аграрные технологии Волжской Булгарии, «Новации в сельском хозяйстве Руси после татарского нашествия»</w:t>
            </w:r>
          </w:p>
          <w:p w14:paraId="0ED329FB" w14:textId="77777777" w:rsidR="00C10F41" w:rsidRPr="00564AC5" w:rsidRDefault="00BE34B2" w:rsidP="00564AC5">
            <w:pPr>
              <w:jc w:val="center"/>
              <w:rPr>
                <w:rFonts w:eastAsia="Calibri"/>
                <w:bCs/>
                <w:sz w:val="24"/>
                <w:szCs w:val="24"/>
              </w:rPr>
            </w:pPr>
          </w:p>
          <w:p w14:paraId="55FE43BF"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Выполнение технологической карты: «Подсечно-огневое земледелие», </w:t>
            </w:r>
          </w:p>
          <w:p w14:paraId="1679CDC2" w14:textId="77777777" w:rsidR="00C10F41" w:rsidRPr="00564AC5" w:rsidRDefault="000C7533" w:rsidP="00564AC5">
            <w:pPr>
              <w:jc w:val="center"/>
              <w:rPr>
                <w:rFonts w:eastAsia="Calibri"/>
                <w:bCs/>
                <w:sz w:val="24"/>
                <w:szCs w:val="24"/>
              </w:rPr>
            </w:pPr>
            <w:r w:rsidRPr="00564AC5">
              <w:rPr>
                <w:rFonts w:eastAsia="Calibri"/>
                <w:bCs/>
                <w:sz w:val="24"/>
                <w:szCs w:val="24"/>
              </w:rPr>
              <w:t>«Путь из Варяг в греки».</w:t>
            </w:r>
          </w:p>
          <w:p w14:paraId="59D73702"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Кейс «Собирание русских земель Иваном </w:t>
            </w:r>
            <w:r w:rsidRPr="00564AC5">
              <w:rPr>
                <w:rFonts w:eastAsia="Calibri"/>
                <w:bCs/>
                <w:sz w:val="24"/>
                <w:szCs w:val="24"/>
                <w:lang w:val="en-US"/>
              </w:rPr>
              <w:t>III</w:t>
            </w:r>
            <w:r w:rsidRPr="00564AC5">
              <w:rPr>
                <w:rFonts w:eastAsia="Calibri"/>
                <w:bCs/>
                <w:sz w:val="24"/>
                <w:szCs w:val="24"/>
              </w:rPr>
              <w:t xml:space="preserve"> Великим»</w:t>
            </w:r>
          </w:p>
          <w:p w14:paraId="30663606"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теме: «Принятие православия: закономерность или случайность», «Возможно ли было отразить батыево нашествие на Русь?»</w:t>
            </w:r>
          </w:p>
          <w:p w14:paraId="5C33460A" w14:textId="77777777" w:rsidR="00C10F41" w:rsidRPr="00564AC5" w:rsidRDefault="000C7533" w:rsidP="00564AC5">
            <w:pPr>
              <w:jc w:val="center"/>
              <w:rPr>
                <w:rFonts w:eastAsia="Calibri"/>
                <w:bCs/>
                <w:sz w:val="24"/>
                <w:szCs w:val="24"/>
              </w:rPr>
            </w:pPr>
            <w:r w:rsidRPr="00564AC5">
              <w:rPr>
                <w:rFonts w:eastAsia="Calibri"/>
                <w:bCs/>
                <w:sz w:val="24"/>
                <w:szCs w:val="24"/>
              </w:rPr>
              <w:t>«Князь Александр Невский: герой или коллоборционист?»</w:t>
            </w:r>
          </w:p>
        </w:tc>
      </w:tr>
      <w:tr w:rsidR="00564AC5" w:rsidRPr="00564AC5" w14:paraId="1022A281"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0D49B2C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 Раздел 5.  Россия в ХVI-ХVII веках: от великого княжества к </w:t>
            </w:r>
            <w:r w:rsidRPr="00564AC5">
              <w:rPr>
                <w:rFonts w:eastAsia="Calibri"/>
                <w:bCs/>
                <w:sz w:val="24"/>
                <w:szCs w:val="24"/>
              </w:rPr>
              <w:lastRenderedPageBreak/>
              <w:t>царству</w:t>
            </w:r>
          </w:p>
          <w:p w14:paraId="5F5CB8D0" w14:textId="77777777" w:rsidR="00C10F41" w:rsidRPr="00564AC5" w:rsidRDefault="000C7533" w:rsidP="00564AC5">
            <w:pPr>
              <w:jc w:val="center"/>
              <w:rPr>
                <w:rFonts w:eastAsia="Calibri"/>
                <w:bCs/>
                <w:sz w:val="24"/>
                <w:szCs w:val="24"/>
              </w:rPr>
            </w:pPr>
            <w:r w:rsidRPr="00564AC5">
              <w:rPr>
                <w:rFonts w:eastAsia="Calibri"/>
                <w:bCs/>
                <w:sz w:val="24"/>
                <w:szCs w:val="24"/>
              </w:rPr>
              <w:t>Тема 5.1. Россия в правление Ивана Грозного.</w:t>
            </w:r>
          </w:p>
          <w:p w14:paraId="032ADDB5" w14:textId="77777777" w:rsidR="00C10F41" w:rsidRPr="00564AC5" w:rsidRDefault="000C7533" w:rsidP="00564AC5">
            <w:pPr>
              <w:jc w:val="center"/>
              <w:rPr>
                <w:rFonts w:eastAsia="Calibri"/>
                <w:bCs/>
                <w:sz w:val="24"/>
                <w:szCs w:val="24"/>
              </w:rPr>
            </w:pPr>
            <w:r w:rsidRPr="00564AC5">
              <w:rPr>
                <w:rFonts w:eastAsia="Calibri"/>
                <w:bCs/>
                <w:sz w:val="24"/>
                <w:szCs w:val="24"/>
              </w:rPr>
              <w:t>Тема 5.2. Смутное время начала XVII века.</w:t>
            </w:r>
          </w:p>
          <w:p w14:paraId="1E880993" w14:textId="77777777" w:rsidR="00C10F41" w:rsidRPr="00564AC5" w:rsidRDefault="000C7533" w:rsidP="00564AC5">
            <w:pPr>
              <w:jc w:val="center"/>
              <w:rPr>
                <w:rFonts w:eastAsia="Calibri"/>
                <w:bCs/>
                <w:sz w:val="24"/>
                <w:szCs w:val="24"/>
              </w:rPr>
            </w:pPr>
            <w:r w:rsidRPr="00564AC5">
              <w:rPr>
                <w:rFonts w:eastAsia="Calibri"/>
                <w:bCs/>
                <w:sz w:val="24"/>
                <w:szCs w:val="24"/>
              </w:rPr>
              <w:t>Тема 5.3. Экономическое и социальное развитие России в XVII веке. Народные движения.</w:t>
            </w:r>
          </w:p>
          <w:p w14:paraId="63E4154F" w14:textId="77777777" w:rsidR="00C10F41" w:rsidRPr="00564AC5" w:rsidRDefault="000C7533" w:rsidP="00564AC5">
            <w:pPr>
              <w:jc w:val="center"/>
              <w:rPr>
                <w:rFonts w:eastAsia="Calibri"/>
                <w:bCs/>
                <w:sz w:val="24"/>
                <w:szCs w:val="24"/>
              </w:rPr>
            </w:pPr>
            <w:r w:rsidRPr="00564AC5">
              <w:rPr>
                <w:rFonts w:eastAsia="Calibri"/>
                <w:bCs/>
                <w:sz w:val="24"/>
                <w:szCs w:val="24"/>
              </w:rPr>
              <w:t>Тема 5.4. Становление абсолютизма в России. Внешняя политика России в ХVII веке.</w:t>
            </w:r>
          </w:p>
        </w:tc>
        <w:tc>
          <w:tcPr>
            <w:tcW w:w="2236" w:type="dxa"/>
            <w:tcBorders>
              <w:top w:val="single" w:sz="4" w:space="0" w:color="auto"/>
              <w:left w:val="single" w:sz="4" w:space="0" w:color="auto"/>
              <w:bottom w:val="single" w:sz="4" w:space="0" w:color="auto"/>
              <w:right w:val="single" w:sz="4" w:space="0" w:color="auto"/>
            </w:tcBorders>
          </w:tcPr>
          <w:p w14:paraId="40125E6D" w14:textId="77777777" w:rsidR="00C10F41" w:rsidRPr="00564AC5" w:rsidRDefault="000C7533" w:rsidP="00564AC5">
            <w:pPr>
              <w:jc w:val="center"/>
              <w:rPr>
                <w:rFonts w:eastAsia="Calibri"/>
                <w:bCs/>
                <w:sz w:val="24"/>
                <w:szCs w:val="24"/>
              </w:rPr>
            </w:pPr>
            <w:r w:rsidRPr="00564AC5">
              <w:rPr>
                <w:sz w:val="24"/>
                <w:szCs w:val="24"/>
              </w:rPr>
              <w:lastRenderedPageBreak/>
              <w:t xml:space="preserve">ОК 1, ОК 2, ОК 4, ОК 5,  ОК 6, ЛР 01, ЛР 02, ЛР 03, ЛР 04, ЛР 05, </w:t>
            </w:r>
            <w:r w:rsidRPr="00564AC5">
              <w:rPr>
                <w:sz w:val="24"/>
                <w:szCs w:val="24"/>
              </w:rPr>
              <w:lastRenderedPageBreak/>
              <w:t>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1BBD5690"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Анализ оценок историков </w:t>
            </w:r>
            <w:r w:rsidRPr="00564AC5">
              <w:rPr>
                <w:rFonts w:eastAsia="Calibri"/>
                <w:bCs/>
                <w:sz w:val="24"/>
                <w:szCs w:val="24"/>
                <w:lang w:val="en-US"/>
              </w:rPr>
              <w:t>XIX</w:t>
            </w:r>
            <w:r w:rsidRPr="00564AC5">
              <w:rPr>
                <w:rFonts w:eastAsia="Calibri"/>
                <w:bCs/>
                <w:sz w:val="24"/>
                <w:szCs w:val="24"/>
              </w:rPr>
              <w:t>-</w:t>
            </w:r>
            <w:r w:rsidRPr="00564AC5">
              <w:rPr>
                <w:rFonts w:eastAsia="Calibri"/>
                <w:bCs/>
                <w:sz w:val="24"/>
                <w:szCs w:val="24"/>
                <w:lang w:val="en-US"/>
              </w:rPr>
              <w:t>XX</w:t>
            </w:r>
            <w:r w:rsidRPr="00564AC5">
              <w:rPr>
                <w:rFonts w:eastAsia="Calibri"/>
                <w:bCs/>
                <w:sz w:val="24"/>
                <w:szCs w:val="24"/>
              </w:rPr>
              <w:t xml:space="preserve"> вв. о сущности и результатах опричнины.</w:t>
            </w:r>
          </w:p>
          <w:p w14:paraId="49AE996B"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Анализ письменных документов Архива Смоленской приказной палаты 1609-1611 гг. – о героической обороне Смоленска против польских интервентах, Краткой повести об избрании Михаила Романова на царство, «Скрижали» патриарха Никона против старообрядцев. </w:t>
            </w:r>
          </w:p>
          <w:p w14:paraId="4A40862C" w14:textId="77777777" w:rsidR="00C10F41" w:rsidRPr="00564AC5" w:rsidRDefault="00BE34B2" w:rsidP="00564AC5">
            <w:pPr>
              <w:jc w:val="center"/>
              <w:rPr>
                <w:rFonts w:eastAsia="Calibri"/>
                <w:bCs/>
                <w:sz w:val="24"/>
                <w:szCs w:val="24"/>
              </w:rPr>
            </w:pPr>
          </w:p>
          <w:p w14:paraId="286819D5"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 «Освоение Заокского края русскими переселенцами», «Хозяйственный строй народов Сибири», «Мангазея – город промышленников и торговцев Русского Севера»</w:t>
            </w:r>
          </w:p>
          <w:p w14:paraId="3CB3BDAC" w14:textId="77777777" w:rsidR="00C10F41" w:rsidRPr="00564AC5" w:rsidRDefault="00BE34B2" w:rsidP="00564AC5">
            <w:pPr>
              <w:jc w:val="center"/>
              <w:rPr>
                <w:rFonts w:eastAsia="Calibri"/>
                <w:bCs/>
                <w:sz w:val="24"/>
                <w:szCs w:val="24"/>
              </w:rPr>
            </w:pPr>
          </w:p>
          <w:p w14:paraId="5680394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Дискуссия по теме: «Иван </w:t>
            </w:r>
            <w:r w:rsidRPr="00564AC5">
              <w:rPr>
                <w:rFonts w:eastAsia="Calibri"/>
                <w:bCs/>
                <w:sz w:val="24"/>
                <w:szCs w:val="24"/>
                <w:lang w:val="en-US"/>
              </w:rPr>
              <w:t>IV</w:t>
            </w:r>
            <w:r w:rsidRPr="00564AC5">
              <w:rPr>
                <w:rFonts w:eastAsia="Calibri"/>
                <w:bCs/>
                <w:sz w:val="24"/>
                <w:szCs w:val="24"/>
              </w:rPr>
              <w:t xml:space="preserve"> царь мученик или мучитель?», «Народные восстания 17 века, опыт и причины неудачи».</w:t>
            </w:r>
          </w:p>
        </w:tc>
      </w:tr>
      <w:tr w:rsidR="00564AC5" w:rsidRPr="00564AC5" w14:paraId="04612FEF"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1BC0E171"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6. Страны Запада и Востока в ХVI-ХVIII веке</w:t>
            </w:r>
          </w:p>
          <w:p w14:paraId="519576D4" w14:textId="77777777" w:rsidR="00C10F41" w:rsidRPr="00564AC5" w:rsidRDefault="000C7533" w:rsidP="00564AC5">
            <w:pPr>
              <w:jc w:val="center"/>
              <w:rPr>
                <w:rFonts w:eastAsia="Calibri"/>
                <w:bCs/>
                <w:sz w:val="24"/>
                <w:szCs w:val="24"/>
              </w:rPr>
            </w:pPr>
            <w:r w:rsidRPr="00564AC5">
              <w:rPr>
                <w:rFonts w:eastAsia="Calibri"/>
                <w:bCs/>
                <w:sz w:val="24"/>
                <w:szCs w:val="24"/>
              </w:rPr>
              <w:t>Тема 6.1. Экономическое развитие и перемены в западноевропейском обществе.</w:t>
            </w:r>
          </w:p>
          <w:p w14:paraId="6DFC877E" w14:textId="77777777" w:rsidR="00C10F41" w:rsidRPr="00564AC5" w:rsidRDefault="000C7533" w:rsidP="00564AC5">
            <w:pPr>
              <w:jc w:val="center"/>
              <w:rPr>
                <w:rFonts w:eastAsia="Calibri"/>
                <w:bCs/>
                <w:sz w:val="24"/>
                <w:szCs w:val="24"/>
              </w:rPr>
            </w:pPr>
            <w:r w:rsidRPr="00564AC5">
              <w:rPr>
                <w:rFonts w:eastAsia="Calibri"/>
                <w:bCs/>
                <w:sz w:val="24"/>
                <w:szCs w:val="24"/>
              </w:rPr>
              <w:t>Тема 6.2. Великие географические открытия. Образование колониальных империй.</w:t>
            </w:r>
          </w:p>
          <w:p w14:paraId="0BE6DCDF" w14:textId="77777777" w:rsidR="00C10F41" w:rsidRPr="00564AC5" w:rsidRDefault="000C7533" w:rsidP="00564AC5">
            <w:pPr>
              <w:jc w:val="center"/>
              <w:rPr>
                <w:rFonts w:eastAsia="Calibri"/>
                <w:bCs/>
                <w:sz w:val="24"/>
                <w:szCs w:val="24"/>
              </w:rPr>
            </w:pPr>
            <w:r w:rsidRPr="00564AC5">
              <w:rPr>
                <w:rFonts w:eastAsia="Calibri"/>
                <w:bCs/>
                <w:sz w:val="24"/>
                <w:szCs w:val="24"/>
              </w:rPr>
              <w:t>Тема 6.3. Возрождение и гуманизм в Западной Европе.</w:t>
            </w:r>
          </w:p>
          <w:p w14:paraId="32B4004C"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Тема 6.4. Реформация и контрреформация.</w:t>
            </w:r>
          </w:p>
          <w:p w14:paraId="3E7C40AC" w14:textId="77777777" w:rsidR="00C10F41" w:rsidRPr="00564AC5" w:rsidRDefault="000C7533" w:rsidP="00564AC5">
            <w:pPr>
              <w:jc w:val="center"/>
              <w:rPr>
                <w:rFonts w:eastAsia="Calibri"/>
                <w:bCs/>
                <w:sz w:val="24"/>
                <w:szCs w:val="24"/>
              </w:rPr>
            </w:pPr>
            <w:r w:rsidRPr="00564AC5">
              <w:rPr>
                <w:rFonts w:eastAsia="Calibri"/>
                <w:bCs/>
                <w:sz w:val="24"/>
                <w:szCs w:val="24"/>
              </w:rPr>
              <w:t>Тема 6.5. Становление абсолютизма в европейских странах.</w:t>
            </w:r>
          </w:p>
          <w:p w14:paraId="3FC9D0E3" w14:textId="77777777" w:rsidR="00C10F41" w:rsidRPr="00564AC5" w:rsidRDefault="000C7533" w:rsidP="00564AC5">
            <w:pPr>
              <w:jc w:val="center"/>
              <w:rPr>
                <w:rFonts w:eastAsia="Calibri"/>
                <w:bCs/>
                <w:sz w:val="24"/>
                <w:szCs w:val="24"/>
              </w:rPr>
            </w:pPr>
            <w:r w:rsidRPr="00564AC5">
              <w:rPr>
                <w:rFonts w:eastAsia="Calibri"/>
                <w:bCs/>
                <w:sz w:val="24"/>
                <w:szCs w:val="24"/>
              </w:rPr>
              <w:t>Тема 6.6. Англия в XVII-ХVIII веках.</w:t>
            </w:r>
          </w:p>
          <w:p w14:paraId="3C5F7C77" w14:textId="77777777" w:rsidR="00C10F41" w:rsidRPr="00564AC5" w:rsidRDefault="000C7533" w:rsidP="00564AC5">
            <w:pPr>
              <w:jc w:val="center"/>
              <w:rPr>
                <w:rFonts w:eastAsia="Calibri"/>
                <w:bCs/>
                <w:sz w:val="24"/>
                <w:szCs w:val="24"/>
              </w:rPr>
            </w:pPr>
            <w:r w:rsidRPr="00564AC5">
              <w:rPr>
                <w:rFonts w:eastAsia="Calibri"/>
                <w:bCs/>
                <w:sz w:val="24"/>
                <w:szCs w:val="24"/>
              </w:rPr>
              <w:t>Тема 6.7. Страны Востока в XVI-XVIII веках.</w:t>
            </w:r>
          </w:p>
          <w:p w14:paraId="3636BF91" w14:textId="77777777" w:rsidR="00C10F41" w:rsidRPr="00564AC5" w:rsidRDefault="000C7533" w:rsidP="00564AC5">
            <w:pPr>
              <w:jc w:val="center"/>
              <w:rPr>
                <w:rFonts w:eastAsia="Calibri"/>
                <w:bCs/>
                <w:sz w:val="24"/>
                <w:szCs w:val="24"/>
              </w:rPr>
            </w:pPr>
            <w:r w:rsidRPr="00564AC5">
              <w:rPr>
                <w:rFonts w:eastAsia="Calibri"/>
                <w:bCs/>
                <w:sz w:val="24"/>
                <w:szCs w:val="24"/>
              </w:rPr>
              <w:t>Тема 6.8. Страны Востока и колониальная экспансия европейцев.</w:t>
            </w:r>
          </w:p>
          <w:p w14:paraId="6D5FEB73" w14:textId="77777777" w:rsidR="00C10F41" w:rsidRPr="00564AC5" w:rsidRDefault="000C7533" w:rsidP="00564AC5">
            <w:pPr>
              <w:jc w:val="center"/>
              <w:rPr>
                <w:rFonts w:eastAsia="Calibri"/>
                <w:bCs/>
                <w:sz w:val="24"/>
                <w:szCs w:val="24"/>
              </w:rPr>
            </w:pPr>
            <w:r w:rsidRPr="00564AC5">
              <w:rPr>
                <w:rFonts w:eastAsia="Calibri"/>
                <w:bCs/>
                <w:sz w:val="24"/>
                <w:szCs w:val="24"/>
              </w:rPr>
              <w:t>Тема 6.9. Международные отношения в XVII- XVIII веках.</w:t>
            </w:r>
          </w:p>
          <w:p w14:paraId="13D88973" w14:textId="77777777" w:rsidR="00C10F41" w:rsidRPr="00564AC5" w:rsidRDefault="000C7533" w:rsidP="00564AC5">
            <w:pPr>
              <w:jc w:val="center"/>
              <w:rPr>
                <w:rFonts w:eastAsia="Calibri"/>
                <w:bCs/>
                <w:sz w:val="24"/>
                <w:szCs w:val="24"/>
              </w:rPr>
            </w:pPr>
            <w:r w:rsidRPr="00564AC5">
              <w:rPr>
                <w:rFonts w:eastAsia="Calibri"/>
                <w:bCs/>
                <w:sz w:val="24"/>
                <w:szCs w:val="24"/>
              </w:rPr>
              <w:t>Тема 6.10. Развитие европейской культуры и науки в XVII-XVIII веках. Эпоха просвещения.</w:t>
            </w:r>
          </w:p>
          <w:p w14:paraId="751DBF31" w14:textId="77777777" w:rsidR="00C10F41" w:rsidRPr="00564AC5" w:rsidRDefault="000C7533" w:rsidP="00564AC5">
            <w:pPr>
              <w:jc w:val="center"/>
              <w:rPr>
                <w:rFonts w:eastAsia="Calibri"/>
                <w:bCs/>
                <w:sz w:val="24"/>
                <w:szCs w:val="24"/>
              </w:rPr>
            </w:pPr>
            <w:r w:rsidRPr="00564AC5">
              <w:rPr>
                <w:rFonts w:eastAsia="Calibri"/>
                <w:bCs/>
                <w:sz w:val="24"/>
                <w:szCs w:val="24"/>
              </w:rPr>
              <w:t>Тема 6.11. Война за независимость и образование США.</w:t>
            </w:r>
          </w:p>
          <w:p w14:paraId="113CA068" w14:textId="77777777" w:rsidR="00C10F41" w:rsidRPr="00564AC5" w:rsidRDefault="000C7533" w:rsidP="00564AC5">
            <w:pPr>
              <w:jc w:val="center"/>
              <w:rPr>
                <w:rFonts w:eastAsia="Calibri"/>
                <w:bCs/>
                <w:sz w:val="24"/>
                <w:szCs w:val="24"/>
              </w:rPr>
            </w:pPr>
            <w:r w:rsidRPr="00564AC5">
              <w:rPr>
                <w:rFonts w:eastAsia="Calibri"/>
                <w:bCs/>
                <w:sz w:val="24"/>
                <w:szCs w:val="24"/>
              </w:rPr>
              <w:t>Тема 6.12. Французская революция конца XVIII века.</w:t>
            </w:r>
          </w:p>
        </w:tc>
        <w:tc>
          <w:tcPr>
            <w:tcW w:w="2236" w:type="dxa"/>
            <w:tcBorders>
              <w:top w:val="single" w:sz="4" w:space="0" w:color="auto"/>
              <w:left w:val="single" w:sz="4" w:space="0" w:color="auto"/>
              <w:bottom w:val="single" w:sz="4" w:space="0" w:color="auto"/>
              <w:right w:val="single" w:sz="4" w:space="0" w:color="auto"/>
            </w:tcBorders>
          </w:tcPr>
          <w:p w14:paraId="5DE274F2" w14:textId="77777777" w:rsidR="00C10F41" w:rsidRPr="00564AC5" w:rsidRDefault="000C7533" w:rsidP="00564AC5">
            <w:pPr>
              <w:jc w:val="center"/>
              <w:rPr>
                <w:rFonts w:eastAsia="Calibri"/>
                <w:bCs/>
                <w:sz w:val="24"/>
                <w:szCs w:val="24"/>
              </w:rPr>
            </w:pPr>
            <w:r w:rsidRPr="00564AC5">
              <w:rPr>
                <w:sz w:val="24"/>
                <w:szCs w:val="24"/>
              </w:rPr>
              <w:lastRenderedPageBreak/>
              <w:t>ОК 1, ОК 2, ОК 4, ОК 5, ОК 6, ЛР 01,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53AD4679" w14:textId="77777777" w:rsidR="00C10F41" w:rsidRPr="00564AC5" w:rsidRDefault="000C7533" w:rsidP="00564AC5">
            <w:pPr>
              <w:jc w:val="center"/>
              <w:rPr>
                <w:rFonts w:eastAsia="Calibri"/>
                <w:bCs/>
                <w:sz w:val="24"/>
                <w:szCs w:val="24"/>
              </w:rPr>
            </w:pPr>
            <w:r w:rsidRPr="00564AC5">
              <w:rPr>
                <w:rFonts w:eastAsia="Calibri"/>
                <w:bCs/>
                <w:sz w:val="24"/>
                <w:szCs w:val="24"/>
              </w:rPr>
              <w:t>Анализ письменных источников: «95 тезисов против индульгенций» М. Лютера,</w:t>
            </w:r>
          </w:p>
          <w:p w14:paraId="397572A3" w14:textId="77777777" w:rsidR="00C10F41" w:rsidRPr="00564AC5" w:rsidRDefault="000C7533" w:rsidP="00564AC5">
            <w:pPr>
              <w:jc w:val="center"/>
              <w:rPr>
                <w:rFonts w:eastAsia="Calibri"/>
                <w:bCs/>
                <w:sz w:val="24"/>
                <w:szCs w:val="24"/>
              </w:rPr>
            </w:pPr>
            <w:r w:rsidRPr="00564AC5">
              <w:rPr>
                <w:rFonts w:eastAsia="Calibri"/>
                <w:bCs/>
                <w:sz w:val="24"/>
                <w:szCs w:val="24"/>
              </w:rPr>
              <w:t>отрывки трактата «Об Общественном договоре, или Принципы политического Права» Руссо Ж. Ж., Декларация Независимости США от 4 июля 1776 г., Декрет против спекулянтов (26 июля 1793 г.), Декрет конвента о подозрительных (17 сентября 1793 г.)</w:t>
            </w:r>
          </w:p>
          <w:p w14:paraId="69BBB985" w14:textId="77777777" w:rsidR="00C10F41" w:rsidRPr="00564AC5" w:rsidRDefault="00BE34B2" w:rsidP="00564AC5">
            <w:pPr>
              <w:jc w:val="center"/>
              <w:rPr>
                <w:rFonts w:eastAsia="Calibri"/>
                <w:bCs/>
                <w:sz w:val="24"/>
                <w:szCs w:val="24"/>
              </w:rPr>
            </w:pPr>
          </w:p>
          <w:p w14:paraId="61C90924" w14:textId="77777777" w:rsidR="00C10F41" w:rsidRPr="00564AC5" w:rsidRDefault="000C7533" w:rsidP="00564AC5">
            <w:pPr>
              <w:jc w:val="center"/>
              <w:rPr>
                <w:rFonts w:eastAsia="Calibri"/>
                <w:bCs/>
                <w:sz w:val="24"/>
                <w:szCs w:val="24"/>
              </w:rPr>
            </w:pPr>
            <w:r w:rsidRPr="00564AC5">
              <w:rPr>
                <w:rFonts w:eastAsia="Calibri"/>
                <w:bCs/>
                <w:sz w:val="24"/>
                <w:szCs w:val="24"/>
              </w:rPr>
              <w:t>Построение сравнительной таблицы «особенности развития абсолютизма в разных странах Европы»</w:t>
            </w:r>
          </w:p>
          <w:p w14:paraId="7870A482" w14:textId="77777777" w:rsidR="00C10F41" w:rsidRPr="00564AC5" w:rsidRDefault="000C7533" w:rsidP="00564AC5">
            <w:pPr>
              <w:jc w:val="center"/>
              <w:rPr>
                <w:rFonts w:eastAsia="Calibri"/>
                <w:bCs/>
                <w:sz w:val="24"/>
                <w:szCs w:val="24"/>
              </w:rPr>
            </w:pPr>
            <w:r w:rsidRPr="00564AC5">
              <w:rPr>
                <w:rFonts w:eastAsia="Calibri"/>
                <w:bCs/>
                <w:sz w:val="24"/>
                <w:szCs w:val="24"/>
              </w:rPr>
              <w:t>Построение сословной структуры Японии установившейся при Минамото Токугава</w:t>
            </w:r>
          </w:p>
          <w:p w14:paraId="146407CA" w14:textId="77777777" w:rsidR="00C10F41" w:rsidRPr="00564AC5" w:rsidRDefault="00BE34B2" w:rsidP="00564AC5">
            <w:pPr>
              <w:jc w:val="center"/>
              <w:rPr>
                <w:rFonts w:eastAsia="Calibri"/>
                <w:bCs/>
                <w:sz w:val="24"/>
                <w:szCs w:val="24"/>
              </w:rPr>
            </w:pPr>
          </w:p>
          <w:p w14:paraId="5C8B8DE6"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Выполнение учебно-исследовательских проектов:</w:t>
            </w:r>
          </w:p>
          <w:p w14:paraId="70CF8F43"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 «Великие географические открытия как начало Глобализации в аграрной сфере»,</w:t>
            </w:r>
          </w:p>
          <w:p w14:paraId="65B7EDF5" w14:textId="77777777" w:rsidR="00C10F41" w:rsidRPr="00564AC5" w:rsidRDefault="000C7533" w:rsidP="00564AC5">
            <w:pPr>
              <w:jc w:val="center"/>
              <w:rPr>
                <w:rFonts w:eastAsia="Calibri"/>
                <w:bCs/>
                <w:sz w:val="24"/>
                <w:szCs w:val="24"/>
              </w:rPr>
            </w:pPr>
            <w:r w:rsidRPr="00564AC5">
              <w:rPr>
                <w:rFonts w:eastAsia="Calibri"/>
                <w:bCs/>
                <w:sz w:val="24"/>
                <w:szCs w:val="24"/>
              </w:rPr>
              <w:t>«Крепости Вобана как чудо французской военно-инженерной мысли»,</w:t>
            </w:r>
          </w:p>
          <w:p w14:paraId="5C30AA24" w14:textId="77777777" w:rsidR="00C10F41" w:rsidRPr="00564AC5" w:rsidRDefault="000C7533" w:rsidP="00564AC5">
            <w:pPr>
              <w:jc w:val="center"/>
              <w:rPr>
                <w:rFonts w:eastAsia="Calibri"/>
                <w:bCs/>
                <w:sz w:val="24"/>
                <w:szCs w:val="24"/>
              </w:rPr>
            </w:pPr>
            <w:r w:rsidRPr="00564AC5">
              <w:rPr>
                <w:rFonts w:eastAsia="Calibri"/>
                <w:bCs/>
                <w:sz w:val="24"/>
                <w:szCs w:val="24"/>
              </w:rPr>
              <w:t>«Сельское хозяйство Османской империи»,</w:t>
            </w:r>
          </w:p>
          <w:p w14:paraId="51FC149F" w14:textId="77777777" w:rsidR="00C10F41" w:rsidRPr="00564AC5" w:rsidRDefault="000C7533" w:rsidP="00564AC5">
            <w:pPr>
              <w:jc w:val="center"/>
              <w:rPr>
                <w:rFonts w:eastAsia="Calibri"/>
                <w:bCs/>
                <w:sz w:val="24"/>
                <w:szCs w:val="24"/>
              </w:rPr>
            </w:pPr>
            <w:r w:rsidRPr="00564AC5">
              <w:rPr>
                <w:rFonts w:eastAsia="Calibri"/>
                <w:bCs/>
                <w:sz w:val="24"/>
                <w:szCs w:val="24"/>
              </w:rPr>
              <w:t>«Аграрные технологии империи Ацтеков»;</w:t>
            </w:r>
          </w:p>
          <w:p w14:paraId="4EB00708" w14:textId="77777777" w:rsidR="00C10F41" w:rsidRPr="00564AC5" w:rsidRDefault="000C7533" w:rsidP="00564AC5">
            <w:pPr>
              <w:jc w:val="center"/>
              <w:rPr>
                <w:rFonts w:eastAsia="Calibri"/>
                <w:bCs/>
                <w:sz w:val="24"/>
                <w:szCs w:val="24"/>
              </w:rPr>
            </w:pPr>
            <w:r w:rsidRPr="00564AC5">
              <w:rPr>
                <w:rFonts w:eastAsia="Calibri"/>
                <w:bCs/>
                <w:sz w:val="24"/>
                <w:szCs w:val="24"/>
              </w:rPr>
              <w:t>«Аграрные технологии империи Инков»;</w:t>
            </w:r>
          </w:p>
          <w:p w14:paraId="520A8DA1" w14:textId="77777777" w:rsidR="00C10F41" w:rsidRPr="00564AC5" w:rsidRDefault="000C7533" w:rsidP="00564AC5">
            <w:pPr>
              <w:jc w:val="center"/>
              <w:rPr>
                <w:rFonts w:eastAsia="Calibri"/>
                <w:bCs/>
                <w:sz w:val="24"/>
                <w:szCs w:val="24"/>
              </w:rPr>
            </w:pPr>
            <w:r w:rsidRPr="00564AC5">
              <w:rPr>
                <w:rFonts w:eastAsia="Calibri"/>
                <w:bCs/>
                <w:sz w:val="24"/>
                <w:szCs w:val="24"/>
              </w:rPr>
              <w:t>«Первые сельскохозяйственные механизмы в Европе 18 века»</w:t>
            </w:r>
          </w:p>
          <w:p w14:paraId="79E83D84" w14:textId="77777777" w:rsidR="00C10F41" w:rsidRPr="00564AC5" w:rsidRDefault="00BE34B2" w:rsidP="00564AC5">
            <w:pPr>
              <w:jc w:val="center"/>
              <w:rPr>
                <w:rFonts w:eastAsia="Calibri"/>
                <w:bCs/>
                <w:sz w:val="24"/>
                <w:szCs w:val="24"/>
              </w:rPr>
            </w:pPr>
          </w:p>
          <w:p w14:paraId="5D8CDD99"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технологической карты:</w:t>
            </w:r>
          </w:p>
          <w:p w14:paraId="001E1F1C" w14:textId="77777777" w:rsidR="00C10F41" w:rsidRPr="00564AC5" w:rsidRDefault="000C7533" w:rsidP="00564AC5">
            <w:pPr>
              <w:jc w:val="center"/>
              <w:rPr>
                <w:rFonts w:eastAsia="Calibri"/>
                <w:bCs/>
                <w:sz w:val="24"/>
                <w:szCs w:val="24"/>
              </w:rPr>
            </w:pPr>
            <w:r w:rsidRPr="00564AC5">
              <w:rPr>
                <w:rFonts w:eastAsia="Calibri"/>
                <w:bCs/>
                <w:sz w:val="24"/>
                <w:szCs w:val="24"/>
              </w:rPr>
              <w:t>«Мануфактурное производство сукна»,</w:t>
            </w:r>
          </w:p>
          <w:p w14:paraId="1E9C3790" w14:textId="77777777" w:rsidR="00C10F41" w:rsidRPr="00564AC5" w:rsidRDefault="000C7533" w:rsidP="00564AC5">
            <w:pPr>
              <w:jc w:val="center"/>
              <w:rPr>
                <w:rFonts w:eastAsia="Calibri"/>
                <w:bCs/>
                <w:sz w:val="24"/>
                <w:szCs w:val="24"/>
              </w:rPr>
            </w:pPr>
            <w:r w:rsidRPr="00564AC5">
              <w:rPr>
                <w:rFonts w:eastAsia="Calibri"/>
                <w:bCs/>
                <w:sz w:val="24"/>
                <w:szCs w:val="24"/>
              </w:rPr>
              <w:t>«Революция взлядов европейцев на космос в 15-18 вв.»</w:t>
            </w:r>
          </w:p>
          <w:p w14:paraId="6A0C403D" w14:textId="77777777" w:rsidR="00C10F41" w:rsidRPr="00564AC5" w:rsidRDefault="00BE34B2" w:rsidP="00564AC5">
            <w:pPr>
              <w:jc w:val="center"/>
              <w:rPr>
                <w:rFonts w:eastAsia="Calibri"/>
                <w:bCs/>
                <w:sz w:val="24"/>
                <w:szCs w:val="24"/>
              </w:rPr>
            </w:pPr>
          </w:p>
          <w:p w14:paraId="730963D6" w14:textId="77777777" w:rsidR="00C10F41" w:rsidRPr="00564AC5" w:rsidRDefault="000C7533" w:rsidP="00564AC5">
            <w:pPr>
              <w:jc w:val="center"/>
              <w:rPr>
                <w:rFonts w:eastAsia="Calibri"/>
                <w:bCs/>
                <w:sz w:val="24"/>
                <w:szCs w:val="24"/>
              </w:rPr>
            </w:pPr>
            <w:r w:rsidRPr="00564AC5">
              <w:rPr>
                <w:rFonts w:eastAsia="Calibri"/>
                <w:bCs/>
                <w:sz w:val="24"/>
                <w:szCs w:val="24"/>
              </w:rPr>
              <w:t>Кейс «Колониальная экспансия европейцев»</w:t>
            </w:r>
          </w:p>
          <w:p w14:paraId="4A47F65D" w14:textId="77777777" w:rsidR="00C10F41" w:rsidRPr="00564AC5" w:rsidRDefault="000C7533" w:rsidP="00564AC5">
            <w:pPr>
              <w:jc w:val="center"/>
              <w:rPr>
                <w:rFonts w:eastAsia="Calibri"/>
                <w:bCs/>
                <w:sz w:val="24"/>
                <w:szCs w:val="24"/>
              </w:rPr>
            </w:pPr>
            <w:r w:rsidRPr="00564AC5">
              <w:rPr>
                <w:rFonts w:eastAsia="Calibri"/>
                <w:bCs/>
                <w:sz w:val="24"/>
                <w:szCs w:val="24"/>
              </w:rPr>
              <w:t>Кейс «Накануне Тридцатилетней войны»</w:t>
            </w:r>
          </w:p>
          <w:p w14:paraId="45C31DBC" w14:textId="77777777" w:rsidR="00C10F41" w:rsidRPr="00564AC5" w:rsidRDefault="00BE34B2" w:rsidP="00564AC5">
            <w:pPr>
              <w:jc w:val="center"/>
              <w:rPr>
                <w:rFonts w:eastAsia="Calibri"/>
                <w:bCs/>
                <w:sz w:val="24"/>
                <w:szCs w:val="24"/>
              </w:rPr>
            </w:pPr>
          </w:p>
          <w:p w14:paraId="695887DE"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теме: «Реформация благо или источник религиозной нетерпимости в Европе?», «Оправдан ли революционный террор»</w:t>
            </w:r>
          </w:p>
        </w:tc>
      </w:tr>
      <w:tr w:rsidR="00564AC5" w:rsidRPr="00564AC5" w14:paraId="6F3E3F55"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1F78A6F6"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7. Россия в конце ХVII-ХVIII веков: от царства к империи</w:t>
            </w:r>
          </w:p>
          <w:p w14:paraId="72A9FB9D"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7.1. Россия в эпоху петровских </w:t>
            </w:r>
            <w:r w:rsidRPr="00564AC5">
              <w:rPr>
                <w:rFonts w:eastAsia="Calibri"/>
                <w:bCs/>
                <w:sz w:val="24"/>
                <w:szCs w:val="24"/>
              </w:rPr>
              <w:lastRenderedPageBreak/>
              <w:t>преобразований.</w:t>
            </w:r>
          </w:p>
          <w:p w14:paraId="7E26A47A" w14:textId="77777777" w:rsidR="00C10F41" w:rsidRPr="00564AC5" w:rsidRDefault="000C7533" w:rsidP="00564AC5">
            <w:pPr>
              <w:jc w:val="center"/>
              <w:rPr>
                <w:rFonts w:eastAsia="Calibri"/>
                <w:bCs/>
                <w:sz w:val="24"/>
                <w:szCs w:val="24"/>
              </w:rPr>
            </w:pPr>
            <w:r w:rsidRPr="00564AC5">
              <w:rPr>
                <w:rFonts w:eastAsia="Calibri"/>
                <w:bCs/>
                <w:sz w:val="24"/>
                <w:szCs w:val="24"/>
              </w:rPr>
              <w:t>Тема 7.2. Экономическое и социальное развитие в XVIII веке. Народные движения.</w:t>
            </w:r>
          </w:p>
          <w:p w14:paraId="2B80D2A2" w14:textId="77777777" w:rsidR="00C10F41" w:rsidRPr="00564AC5" w:rsidRDefault="000C7533" w:rsidP="00564AC5">
            <w:pPr>
              <w:jc w:val="center"/>
              <w:rPr>
                <w:rFonts w:eastAsia="Calibri"/>
                <w:bCs/>
                <w:sz w:val="24"/>
                <w:szCs w:val="24"/>
              </w:rPr>
            </w:pPr>
            <w:r w:rsidRPr="00564AC5">
              <w:rPr>
                <w:rFonts w:eastAsia="Calibri"/>
                <w:bCs/>
                <w:sz w:val="24"/>
                <w:szCs w:val="24"/>
              </w:rPr>
              <w:t>Тема 7.3. Внутренняя и внешняя политика России в середине – второй половине XVIII века.</w:t>
            </w:r>
          </w:p>
          <w:p w14:paraId="081D6380" w14:textId="77777777" w:rsidR="00C10F41" w:rsidRPr="00564AC5" w:rsidRDefault="000C7533" w:rsidP="00564AC5">
            <w:pPr>
              <w:jc w:val="center"/>
              <w:rPr>
                <w:rFonts w:eastAsia="Calibri"/>
                <w:bCs/>
                <w:sz w:val="24"/>
                <w:szCs w:val="24"/>
              </w:rPr>
            </w:pPr>
            <w:r w:rsidRPr="00564AC5">
              <w:rPr>
                <w:rFonts w:eastAsia="Calibri"/>
                <w:bCs/>
                <w:sz w:val="24"/>
                <w:szCs w:val="24"/>
              </w:rPr>
              <w:t>Тема 7.3. Внутренняя и внешняя политика России в середине — второй половине XVIII века.</w:t>
            </w:r>
          </w:p>
          <w:p w14:paraId="6A7EE663" w14:textId="77777777" w:rsidR="00C10F41" w:rsidRPr="00564AC5" w:rsidRDefault="000C7533" w:rsidP="00564AC5">
            <w:pPr>
              <w:jc w:val="center"/>
              <w:rPr>
                <w:rFonts w:eastAsia="Calibri"/>
                <w:bCs/>
                <w:sz w:val="24"/>
                <w:szCs w:val="24"/>
              </w:rPr>
            </w:pPr>
            <w:r w:rsidRPr="00564AC5">
              <w:rPr>
                <w:rFonts w:eastAsia="Calibri"/>
                <w:bCs/>
                <w:sz w:val="24"/>
                <w:szCs w:val="24"/>
              </w:rPr>
              <w:t>Тема 7.4. Русская культура XVIII века.</w:t>
            </w:r>
          </w:p>
        </w:tc>
        <w:tc>
          <w:tcPr>
            <w:tcW w:w="2236" w:type="dxa"/>
            <w:tcBorders>
              <w:top w:val="single" w:sz="4" w:space="0" w:color="auto"/>
              <w:left w:val="single" w:sz="4" w:space="0" w:color="auto"/>
              <w:bottom w:val="single" w:sz="4" w:space="0" w:color="auto"/>
              <w:right w:val="single" w:sz="4" w:space="0" w:color="auto"/>
            </w:tcBorders>
          </w:tcPr>
          <w:p w14:paraId="21594958" w14:textId="77777777" w:rsidR="00C10F41" w:rsidRPr="00564AC5" w:rsidRDefault="000C7533" w:rsidP="00564AC5">
            <w:pPr>
              <w:jc w:val="center"/>
              <w:rPr>
                <w:rFonts w:eastAsia="Calibri"/>
                <w:bCs/>
                <w:sz w:val="24"/>
                <w:szCs w:val="24"/>
              </w:rPr>
            </w:pPr>
            <w:r w:rsidRPr="00564AC5">
              <w:rPr>
                <w:sz w:val="24"/>
                <w:szCs w:val="24"/>
              </w:rPr>
              <w:lastRenderedPageBreak/>
              <w:t xml:space="preserve">ОК 1, ОК 2, ОК 4, ОК 5,  ОК 6, ЛР 01, ЛР 02, ЛР 03, ЛР 04, ЛР 05, ЛР 06, МР 01, МР 02, МР 03, МР 04, МР 05, </w:t>
            </w:r>
            <w:r w:rsidRPr="00564AC5">
              <w:rPr>
                <w:sz w:val="24"/>
                <w:szCs w:val="24"/>
              </w:rPr>
              <w:lastRenderedPageBreak/>
              <w:t>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795F8597"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Анализ оценок историков XIX-XX вв. о цене и итогах Петровских преобразований»; </w:t>
            </w:r>
          </w:p>
          <w:p w14:paraId="6094DCC7" w14:textId="77777777" w:rsidR="00C10F41" w:rsidRPr="00564AC5" w:rsidRDefault="000C7533" w:rsidP="00564AC5">
            <w:pPr>
              <w:jc w:val="center"/>
              <w:rPr>
                <w:rFonts w:eastAsia="Calibri"/>
                <w:bCs/>
                <w:sz w:val="24"/>
                <w:szCs w:val="24"/>
              </w:rPr>
            </w:pPr>
            <w:r w:rsidRPr="00564AC5">
              <w:rPr>
                <w:rFonts w:eastAsia="Calibri"/>
                <w:bCs/>
                <w:sz w:val="24"/>
                <w:szCs w:val="24"/>
              </w:rPr>
              <w:t>Анализ текста манифеста Пугачева от 28 июля 1774 г:</w:t>
            </w:r>
          </w:p>
          <w:p w14:paraId="49E69FED"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Анализ текста Жалованной грамоты Екатерины </w:t>
            </w:r>
            <w:r w:rsidRPr="00564AC5">
              <w:rPr>
                <w:rFonts w:eastAsia="Calibri"/>
                <w:bCs/>
                <w:sz w:val="24"/>
                <w:szCs w:val="24"/>
                <w:lang w:val="en-US"/>
              </w:rPr>
              <w:t>II</w:t>
            </w:r>
            <w:r w:rsidRPr="00564AC5">
              <w:rPr>
                <w:rFonts w:eastAsia="Calibri"/>
                <w:bCs/>
                <w:sz w:val="24"/>
                <w:szCs w:val="24"/>
              </w:rPr>
              <w:t xml:space="preserve"> городам</w:t>
            </w:r>
          </w:p>
          <w:p w14:paraId="2F921493" w14:textId="77777777" w:rsidR="00C10F41" w:rsidRPr="00564AC5" w:rsidRDefault="00BE34B2" w:rsidP="00564AC5">
            <w:pPr>
              <w:jc w:val="center"/>
              <w:rPr>
                <w:rFonts w:eastAsia="Calibri"/>
                <w:bCs/>
                <w:sz w:val="24"/>
                <w:szCs w:val="24"/>
              </w:rPr>
            </w:pPr>
          </w:p>
          <w:p w14:paraId="122C1E34"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w:t>
            </w:r>
          </w:p>
          <w:p w14:paraId="418F595A" w14:textId="77777777" w:rsidR="00C10F41" w:rsidRPr="00564AC5" w:rsidRDefault="000C7533" w:rsidP="00564AC5">
            <w:pPr>
              <w:jc w:val="center"/>
              <w:rPr>
                <w:rFonts w:eastAsia="Calibri"/>
                <w:bCs/>
                <w:sz w:val="24"/>
                <w:szCs w:val="24"/>
              </w:rPr>
            </w:pPr>
            <w:r w:rsidRPr="00564AC5">
              <w:rPr>
                <w:rFonts w:eastAsia="Calibri"/>
                <w:bCs/>
                <w:sz w:val="24"/>
                <w:szCs w:val="24"/>
              </w:rPr>
              <w:t>«Городское и сельское самоуправление в Российской империи 18 века»,</w:t>
            </w:r>
          </w:p>
          <w:p w14:paraId="3363AED5"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«Аграрные инновации в России во времена Петра </w:t>
            </w:r>
            <w:r w:rsidRPr="00564AC5">
              <w:rPr>
                <w:rFonts w:eastAsia="Calibri"/>
                <w:bCs/>
                <w:sz w:val="24"/>
                <w:szCs w:val="24"/>
                <w:lang w:val="en-US"/>
              </w:rPr>
              <w:t>I</w:t>
            </w:r>
            <w:r w:rsidRPr="00564AC5">
              <w:rPr>
                <w:rFonts w:eastAsia="Calibri"/>
                <w:bCs/>
                <w:sz w:val="24"/>
                <w:szCs w:val="24"/>
              </w:rPr>
              <w:t>»,</w:t>
            </w:r>
          </w:p>
          <w:p w14:paraId="1236F2C1"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«Аграрные инновации в России во времена Екатерины </w:t>
            </w:r>
            <w:r w:rsidRPr="00564AC5">
              <w:rPr>
                <w:rFonts w:eastAsia="Calibri"/>
                <w:bCs/>
                <w:sz w:val="24"/>
                <w:szCs w:val="24"/>
                <w:lang w:val="en-US"/>
              </w:rPr>
              <w:t>II</w:t>
            </w:r>
            <w:r w:rsidRPr="00564AC5">
              <w:rPr>
                <w:rFonts w:eastAsia="Calibri"/>
                <w:bCs/>
                <w:sz w:val="24"/>
                <w:szCs w:val="24"/>
              </w:rPr>
              <w:t>»</w:t>
            </w:r>
          </w:p>
          <w:p w14:paraId="610B93A1" w14:textId="77777777" w:rsidR="00C10F41" w:rsidRPr="00564AC5" w:rsidRDefault="00BE34B2" w:rsidP="00564AC5">
            <w:pPr>
              <w:jc w:val="center"/>
              <w:rPr>
                <w:rFonts w:eastAsia="Calibri"/>
                <w:bCs/>
                <w:sz w:val="24"/>
                <w:szCs w:val="24"/>
              </w:rPr>
            </w:pPr>
          </w:p>
          <w:p w14:paraId="142B6633"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Дискуссии по теме: «Петр </w:t>
            </w:r>
            <w:r w:rsidRPr="00564AC5">
              <w:rPr>
                <w:rFonts w:eastAsia="Calibri"/>
                <w:bCs/>
                <w:sz w:val="24"/>
                <w:szCs w:val="24"/>
                <w:lang w:val="en-US"/>
              </w:rPr>
              <w:t>III</w:t>
            </w:r>
            <w:r w:rsidRPr="00564AC5">
              <w:rPr>
                <w:rFonts w:eastAsia="Calibri"/>
                <w:bCs/>
                <w:sz w:val="24"/>
                <w:szCs w:val="24"/>
              </w:rPr>
              <w:t xml:space="preserve"> и Павел </w:t>
            </w:r>
            <w:r w:rsidRPr="00564AC5">
              <w:rPr>
                <w:rFonts w:eastAsia="Calibri"/>
                <w:bCs/>
                <w:sz w:val="24"/>
                <w:szCs w:val="24"/>
                <w:lang w:val="en-US"/>
              </w:rPr>
              <w:t>I</w:t>
            </w:r>
            <w:r w:rsidRPr="00564AC5">
              <w:rPr>
                <w:rFonts w:eastAsia="Calibri"/>
                <w:bCs/>
                <w:sz w:val="24"/>
                <w:szCs w:val="24"/>
              </w:rPr>
              <w:t xml:space="preserve"> недооцененные императоры династии Романовых?»</w:t>
            </w:r>
          </w:p>
          <w:p w14:paraId="5FFC7CC8" w14:textId="77777777" w:rsidR="00C10F41" w:rsidRPr="00564AC5" w:rsidRDefault="000C7533" w:rsidP="00564AC5">
            <w:pPr>
              <w:jc w:val="center"/>
              <w:rPr>
                <w:rFonts w:eastAsia="Calibri"/>
                <w:bCs/>
                <w:sz w:val="24"/>
                <w:szCs w:val="24"/>
              </w:rPr>
            </w:pPr>
            <w:r w:rsidRPr="00564AC5">
              <w:rPr>
                <w:rFonts w:eastAsia="Calibri"/>
                <w:bCs/>
                <w:sz w:val="24"/>
                <w:szCs w:val="24"/>
              </w:rPr>
              <w:t>«Разделы Речи Посполитой»</w:t>
            </w:r>
          </w:p>
          <w:p w14:paraId="744BDEB8" w14:textId="77777777" w:rsidR="00C10F41" w:rsidRPr="00564AC5" w:rsidRDefault="00BE34B2" w:rsidP="00564AC5">
            <w:pPr>
              <w:jc w:val="center"/>
              <w:rPr>
                <w:rFonts w:eastAsia="Calibri"/>
                <w:bCs/>
                <w:sz w:val="24"/>
                <w:szCs w:val="24"/>
              </w:rPr>
            </w:pPr>
          </w:p>
          <w:p w14:paraId="1DAC1F6C" w14:textId="77777777" w:rsidR="00C10F41" w:rsidRPr="00564AC5" w:rsidRDefault="000C7533" w:rsidP="00564AC5">
            <w:pPr>
              <w:jc w:val="center"/>
              <w:rPr>
                <w:rFonts w:eastAsia="Calibri"/>
                <w:bCs/>
                <w:sz w:val="24"/>
                <w:szCs w:val="24"/>
              </w:rPr>
            </w:pPr>
            <w:r w:rsidRPr="00564AC5">
              <w:rPr>
                <w:rFonts w:eastAsia="Calibri"/>
                <w:bCs/>
                <w:sz w:val="24"/>
                <w:szCs w:val="24"/>
              </w:rPr>
              <w:t>Сообшения о русских ученых: «И.И. Ползунов», И.П. Кулибин», «А.Т. Болотов»</w:t>
            </w:r>
          </w:p>
        </w:tc>
      </w:tr>
      <w:tr w:rsidR="00564AC5" w:rsidRPr="00564AC5" w14:paraId="4A522B8F"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42109C8F"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8. Становление индустриальной цивилизации</w:t>
            </w:r>
          </w:p>
          <w:p w14:paraId="1252FD62" w14:textId="77777777" w:rsidR="00C10F41" w:rsidRPr="00564AC5" w:rsidRDefault="000C7533" w:rsidP="00564AC5">
            <w:pPr>
              <w:jc w:val="center"/>
              <w:rPr>
                <w:rFonts w:eastAsia="Calibri"/>
                <w:bCs/>
                <w:sz w:val="24"/>
                <w:szCs w:val="24"/>
              </w:rPr>
            </w:pPr>
            <w:r w:rsidRPr="00564AC5">
              <w:rPr>
                <w:rFonts w:eastAsia="Calibri"/>
                <w:bCs/>
                <w:sz w:val="24"/>
                <w:szCs w:val="24"/>
              </w:rPr>
              <w:t>Тема 8.1. Промышленный переворот и его последствия.</w:t>
            </w:r>
          </w:p>
          <w:p w14:paraId="14CF4D81" w14:textId="77777777" w:rsidR="00C10F41" w:rsidRPr="00564AC5" w:rsidRDefault="000C7533" w:rsidP="00564AC5">
            <w:pPr>
              <w:jc w:val="center"/>
              <w:rPr>
                <w:rFonts w:eastAsia="Calibri"/>
                <w:bCs/>
                <w:sz w:val="24"/>
                <w:szCs w:val="24"/>
              </w:rPr>
            </w:pPr>
            <w:r w:rsidRPr="00564AC5">
              <w:rPr>
                <w:rFonts w:eastAsia="Calibri"/>
                <w:bCs/>
                <w:sz w:val="24"/>
                <w:szCs w:val="24"/>
              </w:rPr>
              <w:t>Тема 8.2. Международные отношения.</w:t>
            </w:r>
          </w:p>
          <w:p w14:paraId="6FDD0A7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8.3. Политическое развитие стран Европы </w:t>
            </w:r>
            <w:r w:rsidRPr="00564AC5">
              <w:rPr>
                <w:rFonts w:eastAsia="Calibri"/>
                <w:bCs/>
                <w:sz w:val="24"/>
                <w:szCs w:val="24"/>
              </w:rPr>
              <w:lastRenderedPageBreak/>
              <w:t>и Америки.</w:t>
            </w:r>
          </w:p>
          <w:p w14:paraId="0DE7E881" w14:textId="77777777" w:rsidR="00C10F41" w:rsidRPr="00564AC5" w:rsidRDefault="000C7533" w:rsidP="00564AC5">
            <w:pPr>
              <w:jc w:val="center"/>
              <w:rPr>
                <w:rFonts w:eastAsia="Calibri"/>
                <w:bCs/>
                <w:sz w:val="24"/>
                <w:szCs w:val="24"/>
              </w:rPr>
            </w:pPr>
            <w:r w:rsidRPr="00564AC5">
              <w:rPr>
                <w:rFonts w:eastAsia="Calibri"/>
                <w:bCs/>
                <w:sz w:val="24"/>
                <w:szCs w:val="24"/>
              </w:rPr>
              <w:t>Тема 8.4. Развитие западноевропейской культуры.</w:t>
            </w:r>
          </w:p>
        </w:tc>
        <w:tc>
          <w:tcPr>
            <w:tcW w:w="2236" w:type="dxa"/>
            <w:tcBorders>
              <w:top w:val="single" w:sz="4" w:space="0" w:color="auto"/>
              <w:left w:val="single" w:sz="4" w:space="0" w:color="auto"/>
              <w:bottom w:val="single" w:sz="4" w:space="0" w:color="auto"/>
              <w:right w:val="single" w:sz="4" w:space="0" w:color="auto"/>
            </w:tcBorders>
          </w:tcPr>
          <w:p w14:paraId="14CF4BD9" w14:textId="77777777" w:rsidR="00C10F41" w:rsidRPr="00564AC5" w:rsidRDefault="000C7533" w:rsidP="00564AC5">
            <w:pPr>
              <w:jc w:val="center"/>
              <w:rPr>
                <w:rFonts w:eastAsia="Calibri"/>
                <w:bCs/>
                <w:sz w:val="24"/>
                <w:szCs w:val="24"/>
              </w:rPr>
            </w:pPr>
            <w:r w:rsidRPr="00564AC5">
              <w:rPr>
                <w:sz w:val="24"/>
                <w:szCs w:val="24"/>
              </w:rPr>
              <w:lastRenderedPageBreak/>
              <w:t>ОК 1, ОК 2, ОК 4, ОК 5,  ОК 6, ЛР 01,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6F9D7309" w14:textId="77777777" w:rsidR="00C10F41" w:rsidRPr="00564AC5" w:rsidRDefault="000C7533" w:rsidP="00564AC5">
            <w:pPr>
              <w:jc w:val="center"/>
              <w:rPr>
                <w:rFonts w:eastAsia="Calibri"/>
                <w:bCs/>
                <w:sz w:val="24"/>
                <w:szCs w:val="24"/>
              </w:rPr>
            </w:pPr>
            <w:r w:rsidRPr="00564AC5">
              <w:rPr>
                <w:rFonts w:eastAsia="Calibri"/>
                <w:bCs/>
                <w:sz w:val="24"/>
                <w:szCs w:val="24"/>
              </w:rPr>
              <w:t>Анализ отрывка Манифеста Коммунистической партии К. Маркса</w:t>
            </w:r>
          </w:p>
          <w:p w14:paraId="06530ABF" w14:textId="77777777" w:rsidR="00C10F41" w:rsidRPr="00564AC5" w:rsidRDefault="00BE34B2" w:rsidP="00564AC5">
            <w:pPr>
              <w:jc w:val="center"/>
              <w:rPr>
                <w:rFonts w:eastAsia="Calibri"/>
                <w:bCs/>
                <w:sz w:val="24"/>
                <w:szCs w:val="24"/>
              </w:rPr>
            </w:pPr>
          </w:p>
          <w:p w14:paraId="3ACFF935"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w:t>
            </w:r>
          </w:p>
          <w:p w14:paraId="57984C74" w14:textId="77777777" w:rsidR="00C10F41" w:rsidRPr="00564AC5" w:rsidRDefault="000C7533" w:rsidP="00564AC5">
            <w:pPr>
              <w:jc w:val="center"/>
              <w:rPr>
                <w:rFonts w:eastAsia="Calibri"/>
                <w:bCs/>
                <w:sz w:val="24"/>
                <w:szCs w:val="24"/>
              </w:rPr>
            </w:pPr>
            <w:r w:rsidRPr="00564AC5">
              <w:rPr>
                <w:rFonts w:eastAsia="Calibri"/>
                <w:bCs/>
                <w:sz w:val="24"/>
                <w:szCs w:val="24"/>
              </w:rPr>
              <w:t>«Породы КРС 19 века», «Породы МРС 19 века»</w:t>
            </w:r>
          </w:p>
          <w:p w14:paraId="08B9F50E" w14:textId="77777777" w:rsidR="00C10F41" w:rsidRPr="00564AC5" w:rsidRDefault="000C7533" w:rsidP="00564AC5">
            <w:pPr>
              <w:jc w:val="center"/>
              <w:rPr>
                <w:rFonts w:eastAsia="Calibri"/>
                <w:bCs/>
                <w:sz w:val="24"/>
                <w:szCs w:val="24"/>
              </w:rPr>
            </w:pPr>
            <w:r w:rsidRPr="00564AC5">
              <w:rPr>
                <w:rFonts w:eastAsia="Calibri"/>
                <w:bCs/>
                <w:sz w:val="24"/>
                <w:szCs w:val="24"/>
              </w:rPr>
              <w:t>«Новые способы консервации в странах Европы 19 века»,</w:t>
            </w:r>
          </w:p>
          <w:p w14:paraId="60FAD7AD" w14:textId="77777777" w:rsidR="00C10F41" w:rsidRPr="00564AC5" w:rsidRDefault="000C7533" w:rsidP="00564AC5">
            <w:pPr>
              <w:jc w:val="center"/>
              <w:rPr>
                <w:rFonts w:eastAsia="Calibri"/>
                <w:bCs/>
                <w:sz w:val="24"/>
                <w:szCs w:val="24"/>
              </w:rPr>
            </w:pPr>
            <w:r w:rsidRPr="00564AC5">
              <w:rPr>
                <w:rFonts w:eastAsia="Calibri"/>
                <w:bCs/>
                <w:sz w:val="24"/>
                <w:szCs w:val="24"/>
              </w:rPr>
              <w:t>«Венская система международных отношений»</w:t>
            </w:r>
          </w:p>
          <w:p w14:paraId="1230ED87" w14:textId="77777777" w:rsidR="00C10F41" w:rsidRPr="00564AC5" w:rsidRDefault="00BE34B2" w:rsidP="00564AC5">
            <w:pPr>
              <w:jc w:val="center"/>
              <w:rPr>
                <w:rFonts w:eastAsia="Calibri"/>
                <w:bCs/>
                <w:sz w:val="24"/>
                <w:szCs w:val="24"/>
              </w:rPr>
            </w:pPr>
          </w:p>
          <w:p w14:paraId="7A151A2C" w14:textId="77777777" w:rsidR="00C10F41" w:rsidRPr="00564AC5" w:rsidRDefault="000C7533" w:rsidP="00564AC5">
            <w:pPr>
              <w:jc w:val="center"/>
              <w:rPr>
                <w:rFonts w:eastAsia="Calibri"/>
                <w:bCs/>
                <w:sz w:val="24"/>
                <w:szCs w:val="24"/>
              </w:rPr>
            </w:pPr>
            <w:r w:rsidRPr="00564AC5">
              <w:rPr>
                <w:rFonts w:eastAsia="Calibri"/>
                <w:bCs/>
                <w:sz w:val="24"/>
                <w:szCs w:val="24"/>
              </w:rPr>
              <w:t>Кейс «от свободного рынка к монополии»</w:t>
            </w:r>
          </w:p>
          <w:p w14:paraId="169A0ACA" w14:textId="77777777" w:rsidR="00C10F41" w:rsidRPr="00564AC5" w:rsidRDefault="00BE34B2" w:rsidP="00564AC5">
            <w:pPr>
              <w:jc w:val="center"/>
              <w:rPr>
                <w:rFonts w:eastAsia="Calibri"/>
                <w:bCs/>
                <w:sz w:val="24"/>
                <w:szCs w:val="24"/>
              </w:rPr>
            </w:pPr>
          </w:p>
          <w:p w14:paraId="2E9CA427" w14:textId="77777777" w:rsidR="00C10F41" w:rsidRPr="00564AC5" w:rsidRDefault="000C7533" w:rsidP="00564AC5">
            <w:pPr>
              <w:jc w:val="center"/>
              <w:rPr>
                <w:rFonts w:eastAsia="Calibri"/>
                <w:bCs/>
                <w:sz w:val="24"/>
                <w:szCs w:val="24"/>
              </w:rPr>
            </w:pPr>
            <w:r w:rsidRPr="00564AC5">
              <w:rPr>
                <w:rFonts w:eastAsia="Calibri"/>
                <w:bCs/>
                <w:sz w:val="24"/>
                <w:szCs w:val="24"/>
              </w:rPr>
              <w:t>Дискуссия по теме: «Учение Ч. Дарвина. Социальные и мировоззренческие последствия»</w:t>
            </w:r>
          </w:p>
        </w:tc>
      </w:tr>
      <w:tr w:rsidR="00564AC5" w:rsidRPr="00564AC5" w14:paraId="35B73684"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4D5DDA0D"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9. Процесс модернизации в традиционных обществах Востока</w:t>
            </w:r>
          </w:p>
          <w:p w14:paraId="2482FB0B" w14:textId="77777777" w:rsidR="00C10F41" w:rsidRPr="00564AC5" w:rsidRDefault="000C7533" w:rsidP="00564AC5">
            <w:pPr>
              <w:jc w:val="center"/>
              <w:rPr>
                <w:rFonts w:eastAsia="Calibri"/>
                <w:bCs/>
                <w:sz w:val="24"/>
                <w:szCs w:val="24"/>
              </w:rPr>
            </w:pPr>
            <w:r w:rsidRPr="00564AC5">
              <w:rPr>
                <w:rFonts w:eastAsia="Calibri"/>
                <w:bCs/>
                <w:sz w:val="24"/>
                <w:szCs w:val="24"/>
              </w:rPr>
              <w:t>Тема 9.1. Колониальная экспансия европейских стран. Индия.</w:t>
            </w:r>
          </w:p>
          <w:p w14:paraId="4FE59210" w14:textId="77777777" w:rsidR="00C10F41" w:rsidRPr="00564AC5" w:rsidRDefault="000C7533" w:rsidP="00564AC5">
            <w:pPr>
              <w:jc w:val="center"/>
              <w:rPr>
                <w:rFonts w:eastAsia="Calibri"/>
                <w:bCs/>
                <w:sz w:val="24"/>
                <w:szCs w:val="24"/>
              </w:rPr>
            </w:pPr>
            <w:r w:rsidRPr="00564AC5">
              <w:rPr>
                <w:rFonts w:eastAsia="Calibri"/>
                <w:bCs/>
                <w:sz w:val="24"/>
                <w:szCs w:val="24"/>
              </w:rPr>
              <w:t>Тема 9.2. Китай и Япония.</w:t>
            </w:r>
          </w:p>
        </w:tc>
        <w:tc>
          <w:tcPr>
            <w:tcW w:w="2236" w:type="dxa"/>
            <w:tcBorders>
              <w:top w:val="single" w:sz="4" w:space="0" w:color="auto"/>
              <w:left w:val="single" w:sz="4" w:space="0" w:color="auto"/>
              <w:bottom w:val="single" w:sz="4" w:space="0" w:color="auto"/>
              <w:right w:val="single" w:sz="4" w:space="0" w:color="auto"/>
            </w:tcBorders>
          </w:tcPr>
          <w:p w14:paraId="35214B13" w14:textId="77777777" w:rsidR="00C10F41" w:rsidRPr="00564AC5" w:rsidRDefault="000C7533" w:rsidP="00564AC5">
            <w:pPr>
              <w:jc w:val="center"/>
              <w:rPr>
                <w:sz w:val="24"/>
                <w:szCs w:val="24"/>
              </w:rPr>
            </w:pPr>
            <w:r w:rsidRPr="00564AC5">
              <w:rPr>
                <w:sz w:val="24"/>
                <w:szCs w:val="24"/>
              </w:rPr>
              <w:t>ОК 1, ОК 2, ОК 4, ОК 5,  ОК 6, ЛР 02, ЛР 03, ЛР 04, ЛР 05, ЛР 06, МР 01, МР 02, МР 03, МР 04, МР 05, МР 07, ПРб 01, ПРб 02, ПРб 03, ПРб 04, ПРб 05</w:t>
            </w:r>
          </w:p>
          <w:p w14:paraId="5949FAE2" w14:textId="77777777" w:rsidR="00C10F41" w:rsidRPr="00564AC5" w:rsidRDefault="00BE34B2" w:rsidP="00564AC5">
            <w:pPr>
              <w:jc w:val="center"/>
              <w:rPr>
                <w:rFonts w:eastAsia="Calibri"/>
                <w:bCs/>
                <w:sz w:val="24"/>
                <w:szCs w:val="24"/>
              </w:rPr>
            </w:pPr>
          </w:p>
        </w:tc>
        <w:tc>
          <w:tcPr>
            <w:tcW w:w="4727" w:type="dxa"/>
            <w:tcBorders>
              <w:top w:val="single" w:sz="4" w:space="0" w:color="auto"/>
              <w:left w:val="single" w:sz="4" w:space="0" w:color="auto"/>
              <w:bottom w:val="single" w:sz="4" w:space="0" w:color="auto"/>
              <w:right w:val="single" w:sz="4" w:space="0" w:color="auto"/>
            </w:tcBorders>
          </w:tcPr>
          <w:p w14:paraId="062A87EC" w14:textId="77777777" w:rsidR="00C10F41" w:rsidRPr="00564AC5" w:rsidRDefault="000C7533" w:rsidP="00564AC5">
            <w:pPr>
              <w:jc w:val="center"/>
              <w:rPr>
                <w:rFonts w:eastAsia="Calibri"/>
                <w:bCs/>
                <w:sz w:val="24"/>
                <w:szCs w:val="24"/>
              </w:rPr>
            </w:pPr>
            <w:r w:rsidRPr="00564AC5">
              <w:rPr>
                <w:rFonts w:eastAsia="Calibri"/>
                <w:bCs/>
                <w:sz w:val="24"/>
                <w:szCs w:val="24"/>
              </w:rPr>
              <w:t>Анализ карты «Колониальный раздел Африки и Азии в 19 веке»</w:t>
            </w:r>
          </w:p>
          <w:p w14:paraId="28AD17B7" w14:textId="77777777" w:rsidR="00C10F41" w:rsidRPr="00564AC5" w:rsidRDefault="00BE34B2" w:rsidP="00564AC5">
            <w:pPr>
              <w:jc w:val="center"/>
              <w:rPr>
                <w:rFonts w:eastAsia="Calibri"/>
                <w:bCs/>
                <w:sz w:val="24"/>
                <w:szCs w:val="24"/>
              </w:rPr>
            </w:pPr>
          </w:p>
          <w:p w14:paraId="13739D0D"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Выполнение учебно-исследовательских проектов: </w:t>
            </w:r>
          </w:p>
          <w:p w14:paraId="555CBFD5" w14:textId="77777777" w:rsidR="00C10F41" w:rsidRPr="00564AC5" w:rsidRDefault="000C7533" w:rsidP="00564AC5">
            <w:pPr>
              <w:jc w:val="center"/>
              <w:rPr>
                <w:rFonts w:eastAsia="Calibri"/>
                <w:bCs/>
                <w:sz w:val="24"/>
                <w:szCs w:val="24"/>
              </w:rPr>
            </w:pPr>
            <w:r w:rsidRPr="00564AC5">
              <w:rPr>
                <w:rFonts w:eastAsia="Calibri"/>
                <w:bCs/>
                <w:sz w:val="24"/>
                <w:szCs w:val="24"/>
              </w:rPr>
              <w:t>«Плантационное хозяйство в колониальных владениях стран Европы»</w:t>
            </w:r>
          </w:p>
          <w:p w14:paraId="62382C7D" w14:textId="77777777" w:rsidR="00C10F41" w:rsidRPr="00564AC5" w:rsidRDefault="000C7533" w:rsidP="00564AC5">
            <w:pPr>
              <w:jc w:val="center"/>
              <w:rPr>
                <w:rFonts w:eastAsia="Calibri"/>
                <w:bCs/>
                <w:sz w:val="24"/>
                <w:szCs w:val="24"/>
              </w:rPr>
            </w:pPr>
            <w:r w:rsidRPr="00564AC5">
              <w:rPr>
                <w:rFonts w:eastAsia="Calibri"/>
                <w:bCs/>
                <w:sz w:val="24"/>
                <w:szCs w:val="24"/>
              </w:rPr>
              <w:t>«Восстание сипаев 1857 г.»,</w:t>
            </w:r>
          </w:p>
          <w:p w14:paraId="200F96A5" w14:textId="77777777" w:rsidR="00C10F41" w:rsidRPr="00564AC5" w:rsidRDefault="000C7533" w:rsidP="00564AC5">
            <w:pPr>
              <w:jc w:val="center"/>
              <w:rPr>
                <w:rFonts w:eastAsia="Calibri"/>
                <w:bCs/>
                <w:sz w:val="24"/>
                <w:szCs w:val="24"/>
              </w:rPr>
            </w:pPr>
            <w:r w:rsidRPr="00564AC5">
              <w:rPr>
                <w:rFonts w:eastAsia="Calibri"/>
                <w:bCs/>
                <w:sz w:val="24"/>
                <w:szCs w:val="24"/>
              </w:rPr>
              <w:t>«Опиумные войны против Китая»</w:t>
            </w:r>
          </w:p>
          <w:p w14:paraId="11130C9D" w14:textId="77777777" w:rsidR="00C10F41" w:rsidRPr="00564AC5" w:rsidRDefault="000C7533" w:rsidP="00564AC5">
            <w:pPr>
              <w:jc w:val="center"/>
              <w:rPr>
                <w:rFonts w:eastAsia="Calibri"/>
                <w:bCs/>
                <w:sz w:val="24"/>
                <w:szCs w:val="24"/>
              </w:rPr>
            </w:pPr>
            <w:r w:rsidRPr="00564AC5">
              <w:rPr>
                <w:rFonts w:eastAsia="Calibri"/>
                <w:bCs/>
                <w:sz w:val="24"/>
                <w:szCs w:val="24"/>
              </w:rPr>
              <w:t>«Революция Мэйдзи»</w:t>
            </w:r>
          </w:p>
          <w:p w14:paraId="22D7A041" w14:textId="77777777" w:rsidR="00C10F41" w:rsidRPr="00564AC5" w:rsidRDefault="000C7533" w:rsidP="00564AC5">
            <w:pPr>
              <w:jc w:val="center"/>
              <w:rPr>
                <w:rFonts w:eastAsia="Calibri"/>
                <w:bCs/>
                <w:sz w:val="24"/>
                <w:szCs w:val="24"/>
              </w:rPr>
            </w:pPr>
            <w:r w:rsidRPr="00564AC5">
              <w:rPr>
                <w:rFonts w:eastAsia="Calibri"/>
                <w:bCs/>
                <w:sz w:val="24"/>
                <w:szCs w:val="24"/>
              </w:rPr>
              <w:t>Дискуссия по теме: «Тайпин-тяньго: первое коммунистическое государство?»</w:t>
            </w:r>
          </w:p>
          <w:p w14:paraId="452BA073" w14:textId="77777777" w:rsidR="00C10F41" w:rsidRPr="00564AC5" w:rsidRDefault="00BE34B2" w:rsidP="00564AC5">
            <w:pPr>
              <w:jc w:val="center"/>
              <w:rPr>
                <w:rFonts w:eastAsia="Calibri"/>
                <w:bCs/>
                <w:sz w:val="24"/>
                <w:szCs w:val="24"/>
              </w:rPr>
            </w:pPr>
          </w:p>
        </w:tc>
      </w:tr>
      <w:tr w:rsidR="00564AC5" w:rsidRPr="00564AC5" w14:paraId="40376293"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50B33E85" w14:textId="77777777" w:rsidR="00C10F41" w:rsidRPr="00564AC5" w:rsidRDefault="000C7533" w:rsidP="00564AC5">
            <w:pPr>
              <w:jc w:val="center"/>
              <w:rPr>
                <w:rFonts w:eastAsia="Calibri"/>
                <w:bCs/>
                <w:sz w:val="24"/>
                <w:szCs w:val="24"/>
              </w:rPr>
            </w:pPr>
            <w:r w:rsidRPr="00564AC5">
              <w:rPr>
                <w:rFonts w:eastAsia="Calibri"/>
                <w:bCs/>
                <w:sz w:val="24"/>
                <w:szCs w:val="24"/>
              </w:rPr>
              <w:t>Раздел 10. Российская империя в ХIХ веке</w:t>
            </w:r>
          </w:p>
          <w:p w14:paraId="0772429F" w14:textId="77777777" w:rsidR="00C10F41" w:rsidRPr="00564AC5" w:rsidRDefault="000C7533" w:rsidP="00564AC5">
            <w:pPr>
              <w:jc w:val="center"/>
              <w:rPr>
                <w:rFonts w:eastAsia="Calibri"/>
                <w:bCs/>
                <w:sz w:val="24"/>
                <w:szCs w:val="24"/>
              </w:rPr>
            </w:pPr>
            <w:r w:rsidRPr="00564AC5">
              <w:rPr>
                <w:rFonts w:eastAsia="Calibri"/>
                <w:bCs/>
                <w:sz w:val="24"/>
                <w:szCs w:val="24"/>
              </w:rPr>
              <w:t>Тема 10.1. Внутренняя и внешняя политика России в начале XIX века.</w:t>
            </w:r>
          </w:p>
          <w:p w14:paraId="45727A1F" w14:textId="77777777" w:rsidR="00C10F41" w:rsidRPr="00564AC5" w:rsidRDefault="000C7533" w:rsidP="00564AC5">
            <w:pPr>
              <w:jc w:val="center"/>
              <w:rPr>
                <w:rFonts w:eastAsia="Calibri"/>
                <w:bCs/>
                <w:sz w:val="24"/>
                <w:szCs w:val="24"/>
              </w:rPr>
            </w:pPr>
            <w:r w:rsidRPr="00564AC5">
              <w:rPr>
                <w:rFonts w:eastAsia="Calibri"/>
                <w:bCs/>
                <w:sz w:val="24"/>
                <w:szCs w:val="24"/>
              </w:rPr>
              <w:t>Тема 10.2. Движение декабристов.</w:t>
            </w:r>
          </w:p>
          <w:p w14:paraId="53C3BF1E" w14:textId="77777777" w:rsidR="00C10F41" w:rsidRPr="00564AC5" w:rsidRDefault="000C7533" w:rsidP="00564AC5">
            <w:pPr>
              <w:jc w:val="center"/>
              <w:rPr>
                <w:rFonts w:eastAsia="Calibri"/>
                <w:bCs/>
                <w:sz w:val="24"/>
                <w:szCs w:val="24"/>
              </w:rPr>
            </w:pPr>
            <w:r w:rsidRPr="00564AC5">
              <w:rPr>
                <w:rFonts w:eastAsia="Calibri"/>
                <w:bCs/>
                <w:sz w:val="24"/>
                <w:szCs w:val="24"/>
              </w:rPr>
              <w:t>Тема 10.3. Внутренняя политика Николая I.</w:t>
            </w:r>
          </w:p>
          <w:p w14:paraId="1787C328"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10.4. Общественное </w:t>
            </w:r>
            <w:r w:rsidRPr="00564AC5">
              <w:rPr>
                <w:rFonts w:eastAsia="Calibri"/>
                <w:bCs/>
                <w:sz w:val="24"/>
                <w:szCs w:val="24"/>
              </w:rPr>
              <w:lastRenderedPageBreak/>
              <w:t>движение во второй четверти XIX века.</w:t>
            </w:r>
          </w:p>
          <w:p w14:paraId="4E56A687" w14:textId="77777777" w:rsidR="00C10F41" w:rsidRPr="00564AC5" w:rsidRDefault="000C7533" w:rsidP="00564AC5">
            <w:pPr>
              <w:jc w:val="center"/>
              <w:rPr>
                <w:rFonts w:eastAsia="Calibri"/>
                <w:bCs/>
                <w:sz w:val="24"/>
                <w:szCs w:val="24"/>
              </w:rPr>
            </w:pPr>
            <w:r w:rsidRPr="00564AC5">
              <w:rPr>
                <w:rFonts w:eastAsia="Calibri"/>
                <w:bCs/>
                <w:sz w:val="24"/>
                <w:szCs w:val="24"/>
              </w:rPr>
              <w:t>Тема 10.5. Внешняя политика России во второй четверти XIX века.</w:t>
            </w:r>
          </w:p>
          <w:p w14:paraId="6D3F7071"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10.6. Отмена крепостного права и реформы 60-70-х годов XIX века. </w:t>
            </w:r>
          </w:p>
          <w:p w14:paraId="35C9925E" w14:textId="77777777" w:rsidR="00C10F41" w:rsidRPr="00564AC5" w:rsidRDefault="000C7533" w:rsidP="00564AC5">
            <w:pPr>
              <w:jc w:val="center"/>
              <w:rPr>
                <w:rFonts w:eastAsia="Calibri"/>
                <w:bCs/>
                <w:sz w:val="24"/>
                <w:szCs w:val="24"/>
              </w:rPr>
            </w:pPr>
            <w:r w:rsidRPr="00564AC5">
              <w:rPr>
                <w:rFonts w:eastAsia="Calibri"/>
                <w:bCs/>
                <w:sz w:val="24"/>
                <w:szCs w:val="24"/>
              </w:rPr>
              <w:t>Контрреформы.</w:t>
            </w:r>
          </w:p>
          <w:p w14:paraId="1100E89B" w14:textId="77777777" w:rsidR="00C10F41" w:rsidRPr="00564AC5" w:rsidRDefault="000C7533" w:rsidP="00564AC5">
            <w:pPr>
              <w:jc w:val="center"/>
              <w:rPr>
                <w:rFonts w:eastAsia="Calibri"/>
                <w:bCs/>
                <w:sz w:val="24"/>
                <w:szCs w:val="24"/>
              </w:rPr>
            </w:pPr>
            <w:r w:rsidRPr="00564AC5">
              <w:rPr>
                <w:rFonts w:eastAsia="Calibri"/>
                <w:bCs/>
                <w:sz w:val="24"/>
                <w:szCs w:val="24"/>
              </w:rPr>
              <w:t>Тема 10.7. Общественное движение во второй половине XIX века.</w:t>
            </w:r>
          </w:p>
          <w:p w14:paraId="6AE84E95" w14:textId="77777777" w:rsidR="00C10F41" w:rsidRPr="00564AC5" w:rsidRDefault="000C7533" w:rsidP="00564AC5">
            <w:pPr>
              <w:jc w:val="center"/>
              <w:rPr>
                <w:rFonts w:eastAsia="Calibri"/>
                <w:bCs/>
                <w:sz w:val="24"/>
                <w:szCs w:val="24"/>
              </w:rPr>
            </w:pPr>
            <w:r w:rsidRPr="00564AC5">
              <w:rPr>
                <w:rFonts w:eastAsia="Calibri"/>
                <w:bCs/>
                <w:sz w:val="24"/>
                <w:szCs w:val="24"/>
              </w:rPr>
              <w:t>Тема 10.8. Экономическое развитие во второй половине XIX века.</w:t>
            </w:r>
          </w:p>
          <w:p w14:paraId="6D1BA6E2" w14:textId="77777777" w:rsidR="00C10F41" w:rsidRPr="00564AC5" w:rsidRDefault="000C7533" w:rsidP="00564AC5">
            <w:pPr>
              <w:jc w:val="center"/>
              <w:rPr>
                <w:rFonts w:eastAsia="Calibri"/>
                <w:bCs/>
                <w:sz w:val="24"/>
                <w:szCs w:val="24"/>
              </w:rPr>
            </w:pPr>
            <w:r w:rsidRPr="00564AC5">
              <w:rPr>
                <w:rFonts w:eastAsia="Calibri"/>
                <w:bCs/>
                <w:sz w:val="24"/>
                <w:szCs w:val="24"/>
              </w:rPr>
              <w:t>Тема 10.9. Внешняя политика России во второй половине XIX века.</w:t>
            </w:r>
          </w:p>
          <w:p w14:paraId="58DE1693" w14:textId="77777777" w:rsidR="00C10F41" w:rsidRPr="00564AC5" w:rsidRDefault="000C7533" w:rsidP="00564AC5">
            <w:pPr>
              <w:jc w:val="center"/>
              <w:rPr>
                <w:rFonts w:eastAsia="Calibri"/>
                <w:bCs/>
                <w:sz w:val="24"/>
                <w:szCs w:val="24"/>
              </w:rPr>
            </w:pPr>
            <w:r w:rsidRPr="00564AC5">
              <w:rPr>
                <w:rFonts w:eastAsia="Calibri"/>
                <w:bCs/>
                <w:sz w:val="24"/>
                <w:szCs w:val="24"/>
              </w:rPr>
              <w:t>Тема 10.10. Русская культура XIX века.</w:t>
            </w:r>
          </w:p>
        </w:tc>
        <w:tc>
          <w:tcPr>
            <w:tcW w:w="2236" w:type="dxa"/>
            <w:tcBorders>
              <w:top w:val="single" w:sz="4" w:space="0" w:color="auto"/>
              <w:left w:val="single" w:sz="4" w:space="0" w:color="auto"/>
              <w:bottom w:val="single" w:sz="4" w:space="0" w:color="auto"/>
              <w:right w:val="single" w:sz="4" w:space="0" w:color="auto"/>
            </w:tcBorders>
          </w:tcPr>
          <w:p w14:paraId="5B14E396" w14:textId="77777777" w:rsidR="00C10F41" w:rsidRPr="00564AC5" w:rsidRDefault="000C7533" w:rsidP="00564AC5">
            <w:pPr>
              <w:jc w:val="center"/>
              <w:rPr>
                <w:sz w:val="24"/>
                <w:szCs w:val="24"/>
              </w:rPr>
            </w:pPr>
            <w:r w:rsidRPr="00564AC5">
              <w:rPr>
                <w:sz w:val="24"/>
                <w:szCs w:val="24"/>
              </w:rPr>
              <w:lastRenderedPageBreak/>
              <w:t>ОК 1, ОК 2, ОК 4, ОК 5,  ОК 6, ЛР 01, ЛР 02, ЛР 03, ЛР 04, ЛР 05, ЛР 06, МР 01, МР 02, МР 03, МР 04, МР 05, МР 07, ПРб 01, ПРб 02, ПРб 03, ПРб 04, ПРб 05</w:t>
            </w:r>
          </w:p>
          <w:p w14:paraId="4B6BD7B2" w14:textId="77777777" w:rsidR="00C10F41" w:rsidRPr="00564AC5" w:rsidRDefault="00BE34B2" w:rsidP="00564AC5">
            <w:pPr>
              <w:jc w:val="center"/>
              <w:rPr>
                <w:rFonts w:eastAsia="Calibri"/>
                <w:bCs/>
                <w:sz w:val="24"/>
                <w:szCs w:val="24"/>
              </w:rPr>
            </w:pPr>
          </w:p>
        </w:tc>
        <w:tc>
          <w:tcPr>
            <w:tcW w:w="4727" w:type="dxa"/>
            <w:tcBorders>
              <w:top w:val="single" w:sz="4" w:space="0" w:color="auto"/>
              <w:left w:val="single" w:sz="4" w:space="0" w:color="auto"/>
              <w:bottom w:val="single" w:sz="4" w:space="0" w:color="auto"/>
              <w:right w:val="single" w:sz="4" w:space="0" w:color="auto"/>
            </w:tcBorders>
          </w:tcPr>
          <w:p w14:paraId="033E9837" w14:textId="77777777" w:rsidR="00C10F41" w:rsidRPr="00564AC5" w:rsidRDefault="000C7533" w:rsidP="00564AC5">
            <w:pPr>
              <w:jc w:val="center"/>
              <w:rPr>
                <w:rFonts w:eastAsia="Calibri"/>
                <w:bCs/>
                <w:sz w:val="24"/>
                <w:szCs w:val="24"/>
              </w:rPr>
            </w:pPr>
            <w:r w:rsidRPr="00564AC5">
              <w:rPr>
                <w:rFonts w:eastAsia="Calibri"/>
                <w:bCs/>
                <w:sz w:val="24"/>
                <w:szCs w:val="24"/>
              </w:rPr>
              <w:t>Анализ схемы государственного устройства России по проекту М.Н. Сперанского от 1809 г.</w:t>
            </w:r>
          </w:p>
          <w:p w14:paraId="13623393" w14:textId="77777777" w:rsidR="00C10F41" w:rsidRPr="00564AC5" w:rsidRDefault="000C7533" w:rsidP="00564AC5">
            <w:pPr>
              <w:jc w:val="center"/>
              <w:rPr>
                <w:rFonts w:eastAsia="Calibri"/>
                <w:bCs/>
                <w:sz w:val="24"/>
                <w:szCs w:val="24"/>
              </w:rPr>
            </w:pPr>
            <w:r w:rsidRPr="00564AC5">
              <w:rPr>
                <w:rFonts w:eastAsia="Calibri"/>
                <w:bCs/>
                <w:sz w:val="24"/>
                <w:szCs w:val="24"/>
              </w:rPr>
              <w:t>Анализ отрывков Конституции Н. Муравьева</w:t>
            </w:r>
          </w:p>
          <w:p w14:paraId="39614DB8" w14:textId="77777777" w:rsidR="00C10F41" w:rsidRPr="00564AC5" w:rsidRDefault="000C7533" w:rsidP="00564AC5">
            <w:pPr>
              <w:jc w:val="center"/>
              <w:rPr>
                <w:rFonts w:eastAsia="Calibri"/>
                <w:bCs/>
                <w:sz w:val="24"/>
                <w:szCs w:val="24"/>
              </w:rPr>
            </w:pPr>
            <w:r w:rsidRPr="00564AC5">
              <w:rPr>
                <w:rFonts w:eastAsia="Calibri"/>
                <w:bCs/>
                <w:sz w:val="24"/>
                <w:szCs w:val="24"/>
              </w:rPr>
              <w:t>Анализ отрывков «Семирамиды» А. Хомякова</w:t>
            </w:r>
          </w:p>
          <w:p w14:paraId="64EF68FA" w14:textId="77777777" w:rsidR="00C10F41" w:rsidRPr="00564AC5" w:rsidRDefault="000C7533" w:rsidP="00564AC5">
            <w:pPr>
              <w:jc w:val="center"/>
              <w:rPr>
                <w:rFonts w:eastAsia="Calibri"/>
                <w:bCs/>
                <w:sz w:val="24"/>
                <w:szCs w:val="24"/>
              </w:rPr>
            </w:pPr>
            <w:r w:rsidRPr="00564AC5">
              <w:rPr>
                <w:rFonts w:eastAsia="Calibri"/>
                <w:bCs/>
                <w:sz w:val="24"/>
                <w:szCs w:val="24"/>
              </w:rPr>
              <w:t>Анализ сборника статистических сведений по Саратовской губернии</w:t>
            </w:r>
          </w:p>
          <w:p w14:paraId="4F9B368E" w14:textId="77777777" w:rsidR="00C10F41" w:rsidRPr="00564AC5" w:rsidRDefault="00BE34B2" w:rsidP="00564AC5">
            <w:pPr>
              <w:jc w:val="center"/>
              <w:rPr>
                <w:rFonts w:eastAsia="Calibri"/>
                <w:bCs/>
                <w:sz w:val="24"/>
                <w:szCs w:val="24"/>
              </w:rPr>
            </w:pPr>
          </w:p>
          <w:p w14:paraId="1088C978"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Выполнение учебно-исследовательских </w:t>
            </w:r>
            <w:r w:rsidRPr="00564AC5">
              <w:rPr>
                <w:rFonts w:eastAsia="Calibri"/>
                <w:bCs/>
                <w:sz w:val="24"/>
                <w:szCs w:val="24"/>
              </w:rPr>
              <w:lastRenderedPageBreak/>
              <w:t>проектов: «Герои войны 1812 года»,</w:t>
            </w:r>
          </w:p>
          <w:p w14:paraId="6AA5B8F0"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«Логистика «Великой» армии Наполеона Бонапарта» </w:t>
            </w:r>
          </w:p>
          <w:p w14:paraId="72B4BFCD"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«Развитие Саратовской губернии / войска Донского в правление Николая </w:t>
            </w:r>
            <w:r w:rsidRPr="00564AC5">
              <w:rPr>
                <w:rFonts w:eastAsia="Calibri"/>
                <w:bCs/>
                <w:sz w:val="24"/>
                <w:szCs w:val="24"/>
                <w:lang w:val="en-US"/>
              </w:rPr>
              <w:t>I</w:t>
            </w:r>
            <w:r w:rsidRPr="00564AC5">
              <w:rPr>
                <w:rFonts w:eastAsia="Calibri"/>
                <w:bCs/>
                <w:sz w:val="24"/>
                <w:szCs w:val="24"/>
              </w:rPr>
              <w:t>»</w:t>
            </w:r>
          </w:p>
          <w:p w14:paraId="1B2F1BE7" w14:textId="77777777" w:rsidR="00C10F41" w:rsidRPr="00564AC5" w:rsidRDefault="000C7533" w:rsidP="00564AC5">
            <w:pPr>
              <w:jc w:val="center"/>
              <w:rPr>
                <w:rFonts w:eastAsia="Calibri"/>
                <w:bCs/>
                <w:sz w:val="24"/>
                <w:szCs w:val="24"/>
              </w:rPr>
            </w:pPr>
            <w:r w:rsidRPr="00564AC5">
              <w:rPr>
                <w:rFonts w:eastAsia="Calibri"/>
                <w:bCs/>
                <w:sz w:val="24"/>
                <w:szCs w:val="24"/>
              </w:rPr>
              <w:t>«Героическая оборона Севастополя 1854-1855 гг.»</w:t>
            </w:r>
          </w:p>
          <w:p w14:paraId="794E2D47"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«Промышленный переворот в России при Николае </w:t>
            </w:r>
            <w:r w:rsidRPr="00564AC5">
              <w:rPr>
                <w:rFonts w:eastAsia="Calibri"/>
                <w:bCs/>
                <w:sz w:val="24"/>
                <w:szCs w:val="24"/>
                <w:lang w:val="en-US"/>
              </w:rPr>
              <w:t>I</w:t>
            </w:r>
            <w:r w:rsidRPr="00564AC5">
              <w:rPr>
                <w:rFonts w:eastAsia="Calibri"/>
                <w:bCs/>
                <w:sz w:val="24"/>
                <w:szCs w:val="24"/>
              </w:rPr>
              <w:t>»</w:t>
            </w:r>
          </w:p>
          <w:p w14:paraId="472BFE1E" w14:textId="77777777" w:rsidR="00C10F41" w:rsidRPr="00564AC5" w:rsidRDefault="000C7533" w:rsidP="00564AC5">
            <w:pPr>
              <w:jc w:val="center"/>
              <w:rPr>
                <w:rFonts w:eastAsia="Calibri"/>
                <w:bCs/>
                <w:sz w:val="24"/>
                <w:szCs w:val="24"/>
              </w:rPr>
            </w:pPr>
            <w:r w:rsidRPr="00564AC5">
              <w:rPr>
                <w:rFonts w:eastAsia="Calibri"/>
                <w:bCs/>
                <w:sz w:val="24"/>
                <w:szCs w:val="24"/>
              </w:rPr>
              <w:t>«Первый бум железнодорожного строительства и аграрное освоение  Юга России»</w:t>
            </w:r>
          </w:p>
          <w:p w14:paraId="7DC0B284" w14:textId="77777777" w:rsidR="00C10F41" w:rsidRPr="00564AC5" w:rsidRDefault="000C7533" w:rsidP="00564AC5">
            <w:pPr>
              <w:jc w:val="center"/>
              <w:rPr>
                <w:rFonts w:eastAsia="Calibri"/>
                <w:bCs/>
                <w:sz w:val="24"/>
                <w:szCs w:val="24"/>
              </w:rPr>
            </w:pPr>
            <w:r w:rsidRPr="00564AC5">
              <w:rPr>
                <w:rFonts w:eastAsia="Calibri"/>
                <w:bCs/>
                <w:sz w:val="24"/>
                <w:szCs w:val="24"/>
              </w:rPr>
              <w:t>«Присоединение Туркестанского и Закаспийского краев к Российской империи»</w:t>
            </w:r>
          </w:p>
          <w:p w14:paraId="648D6830"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 «Ветеринарная служба пореформенной России»</w:t>
            </w:r>
          </w:p>
          <w:p w14:paraId="1FE2EB8E" w14:textId="77777777" w:rsidR="00C10F41" w:rsidRPr="00564AC5" w:rsidRDefault="00BE34B2" w:rsidP="00564AC5">
            <w:pPr>
              <w:jc w:val="center"/>
              <w:rPr>
                <w:rFonts w:eastAsia="Calibri"/>
                <w:bCs/>
                <w:sz w:val="24"/>
                <w:szCs w:val="24"/>
              </w:rPr>
            </w:pPr>
          </w:p>
          <w:p w14:paraId="5F737290" w14:textId="77777777" w:rsidR="00C10F41" w:rsidRPr="00564AC5" w:rsidRDefault="000C7533" w:rsidP="00564AC5">
            <w:pPr>
              <w:jc w:val="center"/>
              <w:rPr>
                <w:rFonts w:eastAsia="Calibri"/>
                <w:bCs/>
                <w:sz w:val="24"/>
                <w:szCs w:val="24"/>
              </w:rPr>
            </w:pPr>
            <w:r w:rsidRPr="00564AC5">
              <w:rPr>
                <w:rFonts w:eastAsia="Calibri"/>
                <w:bCs/>
                <w:sz w:val="24"/>
                <w:szCs w:val="24"/>
              </w:rPr>
              <w:t>Кейс «Общинный м</w:t>
            </w:r>
            <w:r w:rsidRPr="00564AC5">
              <w:rPr>
                <w:rFonts w:eastAsia="Calibri"/>
                <w:bCs/>
                <w:sz w:val="24"/>
                <w:szCs w:val="24"/>
                <w:lang w:val="en-US"/>
              </w:rPr>
              <w:t>i</w:t>
            </w:r>
            <w:r w:rsidRPr="00564AC5">
              <w:rPr>
                <w:rFonts w:eastAsia="Calibri"/>
                <w:bCs/>
                <w:sz w:val="24"/>
                <w:szCs w:val="24"/>
              </w:rPr>
              <w:t>р и «черный передел»»</w:t>
            </w:r>
          </w:p>
          <w:p w14:paraId="6AFEDF31" w14:textId="77777777" w:rsidR="00C10F41" w:rsidRPr="00564AC5" w:rsidRDefault="00BE34B2" w:rsidP="00564AC5">
            <w:pPr>
              <w:jc w:val="center"/>
              <w:rPr>
                <w:rFonts w:eastAsia="Calibri"/>
                <w:bCs/>
                <w:sz w:val="24"/>
                <w:szCs w:val="24"/>
              </w:rPr>
            </w:pPr>
          </w:p>
          <w:p w14:paraId="4EC555AF"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Составление брошюр по творчеству русских художников </w:t>
            </w:r>
            <w:r w:rsidRPr="00564AC5">
              <w:rPr>
                <w:rFonts w:eastAsia="Calibri"/>
                <w:bCs/>
                <w:sz w:val="24"/>
                <w:szCs w:val="24"/>
                <w:lang w:val="en-US"/>
              </w:rPr>
              <w:t>XIX</w:t>
            </w:r>
            <w:r w:rsidRPr="00564AC5">
              <w:rPr>
                <w:rFonts w:eastAsia="Calibri"/>
                <w:bCs/>
                <w:sz w:val="24"/>
                <w:szCs w:val="24"/>
              </w:rPr>
              <w:t xml:space="preserve"> века.</w:t>
            </w:r>
          </w:p>
          <w:p w14:paraId="0374F039" w14:textId="77777777" w:rsidR="00C10F41" w:rsidRPr="00564AC5" w:rsidRDefault="00BE34B2" w:rsidP="00564AC5">
            <w:pPr>
              <w:jc w:val="center"/>
              <w:rPr>
                <w:rFonts w:eastAsia="Calibri"/>
                <w:bCs/>
                <w:sz w:val="24"/>
                <w:szCs w:val="24"/>
              </w:rPr>
            </w:pPr>
          </w:p>
          <w:p w14:paraId="38305F6C"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темам: «Бородинское сражение 1812 г. Кто победил?»,</w:t>
            </w:r>
          </w:p>
          <w:p w14:paraId="32C98C39" w14:textId="77777777" w:rsidR="00C10F41" w:rsidRPr="00564AC5" w:rsidRDefault="000C7533" w:rsidP="00564AC5">
            <w:pPr>
              <w:jc w:val="center"/>
              <w:rPr>
                <w:rFonts w:eastAsia="Calibri"/>
                <w:bCs/>
                <w:sz w:val="24"/>
                <w:szCs w:val="24"/>
              </w:rPr>
            </w:pPr>
            <w:r w:rsidRPr="00564AC5">
              <w:rPr>
                <w:rFonts w:eastAsia="Calibri"/>
                <w:bCs/>
                <w:sz w:val="24"/>
                <w:szCs w:val="24"/>
              </w:rPr>
              <w:t>«К чему вели страну декабристы?»,</w:t>
            </w:r>
          </w:p>
          <w:p w14:paraId="79154650"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«Мог ли Александр </w:t>
            </w:r>
            <w:r w:rsidRPr="00564AC5">
              <w:rPr>
                <w:rFonts w:eastAsia="Calibri"/>
                <w:bCs/>
                <w:sz w:val="24"/>
                <w:szCs w:val="24"/>
                <w:lang w:val="en-US"/>
              </w:rPr>
              <w:t>III</w:t>
            </w:r>
            <w:r w:rsidRPr="00564AC5">
              <w:rPr>
                <w:rFonts w:eastAsia="Calibri"/>
                <w:bCs/>
                <w:sz w:val="24"/>
                <w:szCs w:val="24"/>
              </w:rPr>
              <w:t xml:space="preserve"> предотвратить революцию в России».</w:t>
            </w:r>
          </w:p>
        </w:tc>
      </w:tr>
      <w:tr w:rsidR="00564AC5" w:rsidRPr="00564AC5" w14:paraId="75556E29"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27CD7074"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11. От Новой истории к Новейшей</w:t>
            </w:r>
          </w:p>
          <w:p w14:paraId="0F5FDDD2"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11.1. Мир в </w:t>
            </w:r>
            <w:r w:rsidRPr="00564AC5">
              <w:rPr>
                <w:rFonts w:eastAsia="Calibri"/>
                <w:bCs/>
                <w:sz w:val="24"/>
                <w:szCs w:val="24"/>
              </w:rPr>
              <w:lastRenderedPageBreak/>
              <w:t>начале ХХ века.</w:t>
            </w:r>
          </w:p>
          <w:p w14:paraId="6BCD864C" w14:textId="77777777" w:rsidR="00C10F41" w:rsidRPr="00564AC5" w:rsidRDefault="000C7533" w:rsidP="00564AC5">
            <w:pPr>
              <w:jc w:val="center"/>
              <w:rPr>
                <w:rFonts w:eastAsia="Calibri"/>
                <w:bCs/>
                <w:sz w:val="24"/>
                <w:szCs w:val="24"/>
              </w:rPr>
            </w:pPr>
            <w:r w:rsidRPr="00564AC5">
              <w:rPr>
                <w:rFonts w:eastAsia="Calibri"/>
                <w:bCs/>
                <w:sz w:val="24"/>
                <w:szCs w:val="24"/>
              </w:rPr>
              <w:t>Тема 11.2. Пробуждение Азии в начале ХХ века.</w:t>
            </w:r>
          </w:p>
          <w:p w14:paraId="46A5F69D" w14:textId="77777777" w:rsidR="00C10F41" w:rsidRPr="00564AC5" w:rsidRDefault="000C7533" w:rsidP="00564AC5">
            <w:pPr>
              <w:jc w:val="center"/>
              <w:rPr>
                <w:rFonts w:eastAsia="Calibri"/>
                <w:bCs/>
                <w:sz w:val="24"/>
                <w:szCs w:val="24"/>
              </w:rPr>
            </w:pPr>
            <w:r w:rsidRPr="00564AC5">
              <w:rPr>
                <w:rFonts w:eastAsia="Calibri"/>
                <w:bCs/>
                <w:sz w:val="24"/>
                <w:szCs w:val="24"/>
              </w:rPr>
              <w:t>Тема 11.3. Россия на рубеже XIX-XX веков.</w:t>
            </w:r>
          </w:p>
          <w:p w14:paraId="67F2B92D" w14:textId="77777777" w:rsidR="00C10F41" w:rsidRPr="00564AC5" w:rsidRDefault="000C7533" w:rsidP="00564AC5">
            <w:pPr>
              <w:jc w:val="center"/>
              <w:rPr>
                <w:rFonts w:eastAsia="Calibri"/>
                <w:bCs/>
                <w:sz w:val="24"/>
                <w:szCs w:val="24"/>
              </w:rPr>
            </w:pPr>
            <w:r w:rsidRPr="00564AC5">
              <w:rPr>
                <w:rFonts w:eastAsia="Calibri"/>
                <w:bCs/>
                <w:sz w:val="24"/>
                <w:szCs w:val="24"/>
              </w:rPr>
              <w:t>Тема 11.4. Революция 1905–1907 годов в России.</w:t>
            </w:r>
          </w:p>
          <w:p w14:paraId="65B6F2E0" w14:textId="77777777" w:rsidR="00C10F41" w:rsidRPr="00564AC5" w:rsidRDefault="000C7533" w:rsidP="00564AC5">
            <w:pPr>
              <w:jc w:val="center"/>
              <w:rPr>
                <w:rFonts w:eastAsia="Calibri"/>
                <w:bCs/>
                <w:sz w:val="24"/>
                <w:szCs w:val="24"/>
              </w:rPr>
            </w:pPr>
            <w:r w:rsidRPr="00564AC5">
              <w:rPr>
                <w:rFonts w:eastAsia="Calibri"/>
                <w:bCs/>
                <w:sz w:val="24"/>
                <w:szCs w:val="24"/>
              </w:rPr>
              <w:t>Тема 11.5. Россия в период столыпинских реформ.</w:t>
            </w:r>
          </w:p>
          <w:p w14:paraId="36905B0F" w14:textId="77777777" w:rsidR="00C10F41" w:rsidRPr="00564AC5" w:rsidRDefault="000C7533" w:rsidP="00564AC5">
            <w:pPr>
              <w:jc w:val="center"/>
              <w:rPr>
                <w:rFonts w:eastAsia="Calibri"/>
                <w:bCs/>
                <w:sz w:val="24"/>
                <w:szCs w:val="24"/>
              </w:rPr>
            </w:pPr>
            <w:r w:rsidRPr="00564AC5">
              <w:rPr>
                <w:rFonts w:eastAsia="Calibri"/>
                <w:bCs/>
                <w:sz w:val="24"/>
                <w:szCs w:val="24"/>
              </w:rPr>
              <w:t>Тема 11.6. Серебряный век русской культуры.</w:t>
            </w:r>
          </w:p>
          <w:p w14:paraId="5B022690" w14:textId="77777777" w:rsidR="00C10F41" w:rsidRPr="00564AC5" w:rsidRDefault="000C7533" w:rsidP="00564AC5">
            <w:pPr>
              <w:jc w:val="center"/>
              <w:rPr>
                <w:rFonts w:eastAsia="Calibri"/>
                <w:bCs/>
                <w:sz w:val="24"/>
                <w:szCs w:val="24"/>
              </w:rPr>
            </w:pPr>
            <w:r w:rsidRPr="00564AC5">
              <w:rPr>
                <w:rFonts w:eastAsia="Calibri"/>
                <w:bCs/>
                <w:sz w:val="24"/>
                <w:szCs w:val="24"/>
              </w:rPr>
              <w:t>Тема 11.7. Первая мировая война. Боевые действия 1914-1918 годов.</w:t>
            </w:r>
          </w:p>
          <w:p w14:paraId="7C8E5387" w14:textId="77777777" w:rsidR="00C10F41" w:rsidRPr="00564AC5" w:rsidRDefault="000C7533" w:rsidP="00564AC5">
            <w:pPr>
              <w:jc w:val="center"/>
              <w:rPr>
                <w:rFonts w:eastAsia="Calibri"/>
                <w:bCs/>
                <w:sz w:val="24"/>
                <w:szCs w:val="24"/>
              </w:rPr>
            </w:pPr>
            <w:r w:rsidRPr="00564AC5">
              <w:rPr>
                <w:rFonts w:eastAsia="Calibri"/>
                <w:bCs/>
                <w:sz w:val="24"/>
                <w:szCs w:val="24"/>
              </w:rPr>
              <w:t>Тема 11.8. Первая мировая война и общество.</w:t>
            </w:r>
          </w:p>
          <w:p w14:paraId="7B274D7D" w14:textId="77777777" w:rsidR="00C10F41" w:rsidRPr="00564AC5" w:rsidRDefault="000C7533" w:rsidP="00564AC5">
            <w:pPr>
              <w:jc w:val="center"/>
              <w:rPr>
                <w:rFonts w:eastAsia="Calibri"/>
                <w:bCs/>
                <w:sz w:val="24"/>
                <w:szCs w:val="24"/>
              </w:rPr>
            </w:pPr>
            <w:r w:rsidRPr="00564AC5">
              <w:rPr>
                <w:rFonts w:eastAsia="Calibri"/>
                <w:bCs/>
                <w:sz w:val="24"/>
                <w:szCs w:val="24"/>
              </w:rPr>
              <w:t>Тема 11.9. Февральская революция в России. От Февраля к Октябрю.</w:t>
            </w:r>
          </w:p>
          <w:p w14:paraId="2DD4A088" w14:textId="77777777" w:rsidR="00C10F41" w:rsidRPr="00564AC5" w:rsidRDefault="000C7533" w:rsidP="00564AC5">
            <w:pPr>
              <w:jc w:val="center"/>
              <w:rPr>
                <w:rFonts w:eastAsia="Calibri"/>
                <w:bCs/>
                <w:sz w:val="24"/>
                <w:szCs w:val="24"/>
              </w:rPr>
            </w:pPr>
            <w:r w:rsidRPr="00564AC5">
              <w:rPr>
                <w:rFonts w:eastAsia="Calibri"/>
                <w:bCs/>
                <w:sz w:val="24"/>
                <w:szCs w:val="24"/>
              </w:rPr>
              <w:t>Тема 11.10. Октябрьская революция в России и ее последствия.</w:t>
            </w:r>
          </w:p>
          <w:p w14:paraId="511F5F71" w14:textId="77777777" w:rsidR="00C10F41" w:rsidRPr="00564AC5" w:rsidRDefault="000C7533" w:rsidP="00564AC5">
            <w:pPr>
              <w:jc w:val="center"/>
              <w:rPr>
                <w:rFonts w:eastAsia="Calibri"/>
                <w:bCs/>
                <w:sz w:val="24"/>
                <w:szCs w:val="24"/>
              </w:rPr>
            </w:pPr>
            <w:r w:rsidRPr="00564AC5">
              <w:rPr>
                <w:rFonts w:eastAsia="Calibri"/>
                <w:bCs/>
                <w:sz w:val="24"/>
                <w:szCs w:val="24"/>
              </w:rPr>
              <w:t>Тема 11.11. Гражданская война в России.</w:t>
            </w:r>
          </w:p>
        </w:tc>
        <w:tc>
          <w:tcPr>
            <w:tcW w:w="2236" w:type="dxa"/>
            <w:tcBorders>
              <w:top w:val="single" w:sz="4" w:space="0" w:color="auto"/>
              <w:left w:val="single" w:sz="4" w:space="0" w:color="auto"/>
              <w:bottom w:val="single" w:sz="4" w:space="0" w:color="auto"/>
              <w:right w:val="single" w:sz="4" w:space="0" w:color="auto"/>
            </w:tcBorders>
          </w:tcPr>
          <w:p w14:paraId="3B9D4A51"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ОК 1, ОК 2, ОК 4, </w:t>
            </w:r>
            <w:r w:rsidRPr="00564AC5">
              <w:rPr>
                <w:sz w:val="24"/>
                <w:szCs w:val="24"/>
              </w:rPr>
              <w:t xml:space="preserve">ОК 5, </w:t>
            </w:r>
            <w:r w:rsidRPr="00564AC5">
              <w:rPr>
                <w:rFonts w:eastAsia="Calibri"/>
                <w:bCs/>
                <w:sz w:val="24"/>
                <w:szCs w:val="24"/>
              </w:rPr>
              <w:t xml:space="preserve">ОК 6, ЛР 01, ЛР 02, ЛР 03, ЛР 04, ЛР 05, ЛР 06, МР 01, МР 02, </w:t>
            </w:r>
            <w:r w:rsidRPr="00564AC5">
              <w:rPr>
                <w:rFonts w:eastAsia="Calibri"/>
                <w:bCs/>
                <w:sz w:val="24"/>
                <w:szCs w:val="24"/>
              </w:rPr>
              <w:lastRenderedPageBreak/>
              <w:t>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1C38DE38"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Анализ фотодокументов по научно-технической революции начала </w:t>
            </w:r>
            <w:r w:rsidRPr="00564AC5">
              <w:rPr>
                <w:rFonts w:eastAsia="Calibri"/>
                <w:bCs/>
                <w:sz w:val="24"/>
                <w:szCs w:val="24"/>
                <w:lang w:val="en-US"/>
              </w:rPr>
              <w:t>XX</w:t>
            </w:r>
            <w:r w:rsidRPr="00564AC5">
              <w:rPr>
                <w:rFonts w:eastAsia="Calibri"/>
                <w:bCs/>
                <w:sz w:val="24"/>
                <w:szCs w:val="24"/>
              </w:rPr>
              <w:t xml:space="preserve"> века.</w:t>
            </w:r>
          </w:p>
          <w:p w14:paraId="4CB1C72F"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фотодокументов по локальным </w:t>
            </w:r>
            <w:r w:rsidRPr="00564AC5">
              <w:rPr>
                <w:rFonts w:eastAsia="Calibri"/>
                <w:bCs/>
                <w:sz w:val="24"/>
                <w:szCs w:val="24"/>
              </w:rPr>
              <w:lastRenderedPageBreak/>
              <w:t>войнам начала XX века.</w:t>
            </w:r>
          </w:p>
          <w:p w14:paraId="5B3342CB"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партийного состава и программ фракций </w:t>
            </w:r>
            <w:r w:rsidRPr="00564AC5">
              <w:rPr>
                <w:rFonts w:eastAsia="Calibri"/>
                <w:bCs/>
                <w:sz w:val="24"/>
                <w:szCs w:val="24"/>
                <w:lang w:val="en-US"/>
              </w:rPr>
              <w:t>I</w:t>
            </w:r>
            <w:r w:rsidRPr="00564AC5">
              <w:rPr>
                <w:rFonts w:eastAsia="Calibri"/>
                <w:bCs/>
                <w:sz w:val="24"/>
                <w:szCs w:val="24"/>
              </w:rPr>
              <w:t>-</w:t>
            </w:r>
            <w:r w:rsidRPr="00564AC5">
              <w:rPr>
                <w:rFonts w:eastAsia="Calibri"/>
                <w:bCs/>
                <w:sz w:val="24"/>
                <w:szCs w:val="24"/>
                <w:lang w:val="en-US"/>
              </w:rPr>
              <w:t>IV</w:t>
            </w:r>
            <w:r w:rsidRPr="00564AC5">
              <w:rPr>
                <w:rFonts w:eastAsia="Calibri"/>
                <w:bCs/>
                <w:sz w:val="24"/>
                <w:szCs w:val="24"/>
              </w:rPr>
              <w:t xml:space="preserve"> Государственных дум Российской империи</w:t>
            </w:r>
          </w:p>
          <w:p w14:paraId="58965517" w14:textId="77777777" w:rsidR="00C10F41" w:rsidRPr="00564AC5" w:rsidRDefault="000C7533" w:rsidP="00564AC5">
            <w:pPr>
              <w:jc w:val="center"/>
              <w:rPr>
                <w:rFonts w:eastAsia="Calibri"/>
                <w:bCs/>
                <w:sz w:val="24"/>
                <w:szCs w:val="24"/>
              </w:rPr>
            </w:pPr>
            <w:r w:rsidRPr="00564AC5">
              <w:rPr>
                <w:rFonts w:eastAsia="Calibri"/>
                <w:bCs/>
                <w:sz w:val="24"/>
                <w:szCs w:val="24"/>
              </w:rPr>
              <w:t>Анализ «Манифеста 17 октября» 1905 г.</w:t>
            </w:r>
          </w:p>
          <w:p w14:paraId="1A4B2A0D"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дневника императора Николая </w:t>
            </w:r>
            <w:r w:rsidRPr="00564AC5">
              <w:rPr>
                <w:rFonts w:eastAsia="Calibri"/>
                <w:bCs/>
                <w:sz w:val="24"/>
                <w:szCs w:val="24"/>
                <w:lang w:val="en-US"/>
              </w:rPr>
              <w:t>II</w:t>
            </w:r>
            <w:r w:rsidRPr="00564AC5">
              <w:rPr>
                <w:rFonts w:eastAsia="Calibri"/>
                <w:bCs/>
                <w:sz w:val="24"/>
                <w:szCs w:val="24"/>
              </w:rPr>
              <w:t xml:space="preserve"> за февраль 1917 г.</w:t>
            </w:r>
          </w:p>
          <w:p w14:paraId="5098EE44" w14:textId="77777777" w:rsidR="00C10F41" w:rsidRPr="00564AC5" w:rsidRDefault="000C7533" w:rsidP="00564AC5">
            <w:pPr>
              <w:jc w:val="center"/>
              <w:rPr>
                <w:rFonts w:eastAsia="Calibri"/>
                <w:bCs/>
                <w:sz w:val="24"/>
                <w:szCs w:val="24"/>
              </w:rPr>
            </w:pPr>
            <w:r w:rsidRPr="00564AC5">
              <w:rPr>
                <w:rFonts w:eastAsia="Calibri"/>
                <w:bCs/>
                <w:sz w:val="24"/>
                <w:szCs w:val="24"/>
              </w:rPr>
              <w:t>Анализ текстов Апрельских тезисов В.И. Ленина, декретов Советской власти «О мире», «О земле»</w:t>
            </w:r>
          </w:p>
          <w:p w14:paraId="15F993BA" w14:textId="77777777" w:rsidR="00C10F41" w:rsidRPr="00564AC5" w:rsidRDefault="00BE34B2" w:rsidP="00564AC5">
            <w:pPr>
              <w:jc w:val="center"/>
              <w:rPr>
                <w:rFonts w:eastAsia="Calibri"/>
                <w:bCs/>
                <w:sz w:val="24"/>
                <w:szCs w:val="24"/>
              </w:rPr>
            </w:pPr>
          </w:p>
          <w:p w14:paraId="22A50510" w14:textId="77777777" w:rsidR="00C10F41" w:rsidRPr="00564AC5" w:rsidRDefault="000C7533" w:rsidP="00564AC5">
            <w:pPr>
              <w:jc w:val="center"/>
              <w:rPr>
                <w:rFonts w:eastAsia="Calibri"/>
                <w:bCs/>
                <w:sz w:val="24"/>
                <w:szCs w:val="24"/>
              </w:rPr>
            </w:pPr>
            <w:r w:rsidRPr="00564AC5">
              <w:rPr>
                <w:rFonts w:eastAsia="Calibri"/>
                <w:bCs/>
                <w:sz w:val="24"/>
                <w:szCs w:val="24"/>
              </w:rPr>
              <w:t>Составление брошюр по творчеству русских художников Серебрянного века</w:t>
            </w:r>
          </w:p>
          <w:p w14:paraId="2FBFFD06" w14:textId="77777777" w:rsidR="00C10F41" w:rsidRPr="00564AC5" w:rsidRDefault="00BE34B2" w:rsidP="00564AC5">
            <w:pPr>
              <w:jc w:val="center"/>
              <w:rPr>
                <w:rFonts w:eastAsia="Calibri"/>
                <w:bCs/>
                <w:sz w:val="24"/>
                <w:szCs w:val="24"/>
              </w:rPr>
            </w:pPr>
          </w:p>
          <w:p w14:paraId="735A8A38"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w:t>
            </w:r>
          </w:p>
          <w:p w14:paraId="73758BA3"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«Революция 1905-1907 гг. на территории Волгоградской области», </w:t>
            </w:r>
          </w:p>
          <w:p w14:paraId="7F7AF1CF"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«Животноводство Сибири начала </w:t>
            </w:r>
            <w:r w:rsidRPr="00564AC5">
              <w:rPr>
                <w:rFonts w:eastAsia="Calibri"/>
                <w:bCs/>
                <w:sz w:val="24"/>
                <w:szCs w:val="24"/>
                <w:lang w:val="en-US"/>
              </w:rPr>
              <w:t>XX</w:t>
            </w:r>
            <w:r w:rsidRPr="00564AC5">
              <w:rPr>
                <w:rFonts w:eastAsia="Calibri"/>
                <w:bCs/>
                <w:sz w:val="24"/>
                <w:szCs w:val="24"/>
              </w:rPr>
              <w:t xml:space="preserve"> века»</w:t>
            </w:r>
          </w:p>
          <w:p w14:paraId="2A9B8D4F" w14:textId="77777777" w:rsidR="00C10F41" w:rsidRPr="00564AC5" w:rsidRDefault="000C7533" w:rsidP="00564AC5">
            <w:pPr>
              <w:jc w:val="center"/>
              <w:rPr>
                <w:rFonts w:eastAsia="Calibri"/>
                <w:bCs/>
                <w:sz w:val="24"/>
                <w:szCs w:val="24"/>
              </w:rPr>
            </w:pPr>
            <w:r w:rsidRPr="00564AC5">
              <w:rPr>
                <w:rFonts w:eastAsia="Calibri"/>
                <w:bCs/>
                <w:sz w:val="24"/>
                <w:szCs w:val="24"/>
              </w:rPr>
              <w:t>«Новинки военной техники в Первой мировой войне»</w:t>
            </w:r>
          </w:p>
          <w:p w14:paraId="2C88D3F6" w14:textId="77777777" w:rsidR="00C10F41" w:rsidRPr="00564AC5" w:rsidRDefault="000C7533" w:rsidP="00564AC5">
            <w:pPr>
              <w:jc w:val="center"/>
              <w:rPr>
                <w:rFonts w:eastAsia="Calibri"/>
                <w:bCs/>
                <w:sz w:val="24"/>
                <w:szCs w:val="24"/>
              </w:rPr>
            </w:pPr>
            <w:r w:rsidRPr="00564AC5">
              <w:rPr>
                <w:rFonts w:eastAsia="Calibri"/>
                <w:bCs/>
                <w:sz w:val="24"/>
                <w:szCs w:val="24"/>
              </w:rPr>
              <w:t>«Эпидемия Испанского гриппа»</w:t>
            </w:r>
          </w:p>
          <w:p w14:paraId="18384A0E" w14:textId="77777777" w:rsidR="00C10F41" w:rsidRPr="00564AC5" w:rsidRDefault="000C7533" w:rsidP="00564AC5">
            <w:pPr>
              <w:jc w:val="center"/>
              <w:rPr>
                <w:rFonts w:eastAsia="Calibri"/>
                <w:bCs/>
                <w:sz w:val="24"/>
                <w:szCs w:val="24"/>
              </w:rPr>
            </w:pPr>
            <w:r w:rsidRPr="00564AC5">
              <w:rPr>
                <w:rFonts w:eastAsia="Calibri"/>
                <w:bCs/>
                <w:sz w:val="24"/>
                <w:szCs w:val="24"/>
              </w:rPr>
              <w:t>«Герои Гражданской войны»</w:t>
            </w:r>
          </w:p>
          <w:p w14:paraId="427DABB7" w14:textId="77777777" w:rsidR="00C10F41" w:rsidRPr="00564AC5" w:rsidRDefault="000C7533" w:rsidP="00564AC5">
            <w:pPr>
              <w:jc w:val="center"/>
              <w:rPr>
                <w:rFonts w:eastAsia="Calibri"/>
                <w:bCs/>
                <w:sz w:val="24"/>
                <w:szCs w:val="24"/>
              </w:rPr>
            </w:pPr>
            <w:r w:rsidRPr="00564AC5">
              <w:rPr>
                <w:rFonts w:eastAsia="Calibri"/>
                <w:bCs/>
                <w:sz w:val="24"/>
                <w:szCs w:val="24"/>
              </w:rPr>
              <w:t>«Гражданская война на территории Волгоградской области»</w:t>
            </w:r>
          </w:p>
          <w:p w14:paraId="6A3160E5" w14:textId="77777777" w:rsidR="00C10F41" w:rsidRPr="00564AC5" w:rsidRDefault="00BE34B2" w:rsidP="00564AC5">
            <w:pPr>
              <w:jc w:val="center"/>
              <w:rPr>
                <w:rFonts w:eastAsia="Calibri"/>
                <w:bCs/>
                <w:sz w:val="24"/>
                <w:szCs w:val="24"/>
              </w:rPr>
            </w:pPr>
          </w:p>
          <w:p w14:paraId="035F3418" w14:textId="77777777" w:rsidR="00C10F41" w:rsidRPr="00564AC5" w:rsidRDefault="000C7533" w:rsidP="00564AC5">
            <w:pPr>
              <w:jc w:val="center"/>
              <w:rPr>
                <w:rFonts w:eastAsia="Calibri"/>
                <w:bCs/>
                <w:sz w:val="24"/>
                <w:szCs w:val="24"/>
              </w:rPr>
            </w:pPr>
            <w:r w:rsidRPr="00564AC5">
              <w:rPr>
                <w:rFonts w:eastAsia="Calibri"/>
                <w:bCs/>
                <w:sz w:val="24"/>
                <w:szCs w:val="24"/>
              </w:rPr>
              <w:t>Кейс «Аграрное производство в хуторском хозяйстве»</w:t>
            </w:r>
          </w:p>
          <w:p w14:paraId="765E3CB4" w14:textId="77777777" w:rsidR="00C10F41" w:rsidRPr="00564AC5" w:rsidRDefault="000C7533" w:rsidP="00564AC5">
            <w:pPr>
              <w:jc w:val="center"/>
              <w:rPr>
                <w:rFonts w:eastAsia="Calibri"/>
                <w:bCs/>
                <w:sz w:val="24"/>
                <w:szCs w:val="24"/>
              </w:rPr>
            </w:pPr>
            <w:r w:rsidRPr="00564AC5">
              <w:rPr>
                <w:rFonts w:eastAsia="Calibri"/>
                <w:bCs/>
                <w:sz w:val="24"/>
                <w:szCs w:val="24"/>
              </w:rPr>
              <w:t>Кейс «Причины Первой мировой войны»</w:t>
            </w:r>
          </w:p>
          <w:p w14:paraId="184BCA3E" w14:textId="77777777" w:rsidR="00C10F41" w:rsidRPr="00564AC5" w:rsidRDefault="00BE34B2" w:rsidP="00564AC5">
            <w:pPr>
              <w:jc w:val="center"/>
              <w:rPr>
                <w:rFonts w:eastAsia="Calibri"/>
                <w:bCs/>
                <w:sz w:val="24"/>
                <w:szCs w:val="24"/>
              </w:rPr>
            </w:pPr>
          </w:p>
          <w:p w14:paraId="2E9A61F3"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темам:</w:t>
            </w:r>
          </w:p>
          <w:p w14:paraId="73AC6E4E" w14:textId="77777777" w:rsidR="00C10F41" w:rsidRPr="00564AC5" w:rsidRDefault="000C7533" w:rsidP="00564AC5">
            <w:pPr>
              <w:jc w:val="center"/>
              <w:rPr>
                <w:rFonts w:eastAsia="Calibri"/>
                <w:bCs/>
                <w:sz w:val="24"/>
                <w:szCs w:val="24"/>
              </w:rPr>
            </w:pPr>
            <w:r w:rsidRPr="00564AC5">
              <w:rPr>
                <w:rFonts w:eastAsia="Calibri"/>
                <w:bCs/>
                <w:sz w:val="24"/>
                <w:szCs w:val="24"/>
              </w:rPr>
              <w:t>«Что России давало участие в Первой мировой войне?»</w:t>
            </w:r>
          </w:p>
          <w:p w14:paraId="3910AE08" w14:textId="77777777" w:rsidR="00C10F41" w:rsidRPr="00564AC5" w:rsidRDefault="000C7533" w:rsidP="00564AC5">
            <w:pPr>
              <w:jc w:val="center"/>
              <w:rPr>
                <w:rFonts w:eastAsia="Calibri"/>
                <w:bCs/>
                <w:sz w:val="24"/>
                <w:szCs w:val="24"/>
              </w:rPr>
            </w:pPr>
            <w:r w:rsidRPr="00564AC5">
              <w:rPr>
                <w:rFonts w:eastAsia="Calibri"/>
                <w:bCs/>
                <w:sz w:val="24"/>
                <w:szCs w:val="24"/>
              </w:rPr>
              <w:t>«Альтернативы 1917 г.»</w:t>
            </w:r>
          </w:p>
          <w:p w14:paraId="4FF140F2" w14:textId="77777777" w:rsidR="00C10F41" w:rsidRPr="00564AC5" w:rsidRDefault="000C7533" w:rsidP="00564AC5">
            <w:pPr>
              <w:jc w:val="center"/>
              <w:rPr>
                <w:rFonts w:eastAsia="Calibri"/>
                <w:bCs/>
                <w:sz w:val="24"/>
                <w:szCs w:val="24"/>
              </w:rPr>
            </w:pPr>
            <w:r w:rsidRPr="00564AC5">
              <w:rPr>
                <w:rFonts w:eastAsia="Calibri"/>
                <w:bCs/>
                <w:sz w:val="24"/>
                <w:szCs w:val="24"/>
              </w:rPr>
              <w:t>«Почему победили красные?»</w:t>
            </w:r>
          </w:p>
        </w:tc>
      </w:tr>
      <w:tr w:rsidR="00564AC5" w:rsidRPr="00564AC5" w14:paraId="23E2B153"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69700A76"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12. Между мировыми войнами</w:t>
            </w:r>
          </w:p>
          <w:p w14:paraId="0A4E3C8B" w14:textId="77777777" w:rsidR="00C10F41" w:rsidRPr="00564AC5" w:rsidRDefault="000C7533" w:rsidP="00564AC5">
            <w:pPr>
              <w:jc w:val="center"/>
              <w:rPr>
                <w:rFonts w:eastAsia="Calibri"/>
                <w:bCs/>
                <w:sz w:val="24"/>
                <w:szCs w:val="24"/>
              </w:rPr>
            </w:pPr>
            <w:r w:rsidRPr="00564AC5">
              <w:rPr>
                <w:rFonts w:eastAsia="Calibri"/>
                <w:bCs/>
                <w:sz w:val="24"/>
                <w:szCs w:val="24"/>
              </w:rPr>
              <w:t>Тема 12.1. Европа и США.</w:t>
            </w:r>
          </w:p>
          <w:p w14:paraId="767554A5" w14:textId="77777777" w:rsidR="00C10F41" w:rsidRPr="00564AC5" w:rsidRDefault="000C7533" w:rsidP="00564AC5">
            <w:pPr>
              <w:jc w:val="center"/>
              <w:rPr>
                <w:rFonts w:eastAsia="Calibri"/>
                <w:bCs/>
                <w:sz w:val="24"/>
                <w:szCs w:val="24"/>
              </w:rPr>
            </w:pPr>
            <w:r w:rsidRPr="00564AC5">
              <w:rPr>
                <w:rFonts w:eastAsia="Calibri"/>
                <w:bCs/>
                <w:sz w:val="24"/>
                <w:szCs w:val="24"/>
              </w:rPr>
              <w:t>Тема 12.2. Недемократические режимы.</w:t>
            </w:r>
          </w:p>
          <w:p w14:paraId="0E3D27F8" w14:textId="77777777" w:rsidR="00C10F41" w:rsidRPr="00564AC5" w:rsidRDefault="000C7533" w:rsidP="00564AC5">
            <w:pPr>
              <w:jc w:val="center"/>
              <w:rPr>
                <w:rFonts w:eastAsia="Calibri"/>
                <w:bCs/>
                <w:sz w:val="24"/>
                <w:szCs w:val="24"/>
              </w:rPr>
            </w:pPr>
            <w:r w:rsidRPr="00564AC5">
              <w:rPr>
                <w:rFonts w:eastAsia="Calibri"/>
                <w:bCs/>
                <w:sz w:val="24"/>
                <w:szCs w:val="24"/>
              </w:rPr>
              <w:t>Тема 12.3. Турция, Китай, Индия, Япония.</w:t>
            </w:r>
          </w:p>
          <w:p w14:paraId="5B330978" w14:textId="77777777" w:rsidR="00C10F41" w:rsidRPr="00564AC5" w:rsidRDefault="000C7533" w:rsidP="00564AC5">
            <w:pPr>
              <w:jc w:val="center"/>
              <w:rPr>
                <w:rFonts w:eastAsia="Calibri"/>
                <w:bCs/>
                <w:sz w:val="24"/>
                <w:szCs w:val="24"/>
              </w:rPr>
            </w:pPr>
            <w:r w:rsidRPr="00564AC5">
              <w:rPr>
                <w:rFonts w:eastAsia="Calibri"/>
                <w:bCs/>
                <w:sz w:val="24"/>
                <w:szCs w:val="24"/>
              </w:rPr>
              <w:t>Тема 12.4. Культура в первой половине ХХ века.</w:t>
            </w:r>
          </w:p>
          <w:p w14:paraId="4FFF1929" w14:textId="77777777" w:rsidR="00C10F41" w:rsidRPr="00564AC5" w:rsidRDefault="000C7533" w:rsidP="00564AC5">
            <w:pPr>
              <w:jc w:val="center"/>
              <w:rPr>
                <w:rFonts w:eastAsia="Calibri"/>
                <w:bCs/>
                <w:sz w:val="24"/>
                <w:szCs w:val="24"/>
              </w:rPr>
            </w:pPr>
            <w:r w:rsidRPr="00564AC5">
              <w:rPr>
                <w:rFonts w:eastAsia="Calibri"/>
                <w:bCs/>
                <w:sz w:val="24"/>
                <w:szCs w:val="24"/>
              </w:rPr>
              <w:t>Тема 12.5.  Международные отношения.</w:t>
            </w:r>
          </w:p>
          <w:p w14:paraId="08750833" w14:textId="77777777" w:rsidR="00C10F41" w:rsidRPr="00564AC5" w:rsidRDefault="000C7533" w:rsidP="00564AC5">
            <w:pPr>
              <w:jc w:val="center"/>
              <w:rPr>
                <w:rFonts w:eastAsia="Calibri"/>
                <w:bCs/>
                <w:sz w:val="24"/>
                <w:szCs w:val="24"/>
              </w:rPr>
            </w:pPr>
            <w:r w:rsidRPr="00564AC5">
              <w:rPr>
                <w:rFonts w:eastAsia="Calibri"/>
                <w:bCs/>
                <w:sz w:val="24"/>
                <w:szCs w:val="24"/>
              </w:rPr>
              <w:t>Тема 12.6. Новая экономическая политика в Советской России.</w:t>
            </w:r>
          </w:p>
          <w:p w14:paraId="0CC838E3" w14:textId="77777777" w:rsidR="00C10F41" w:rsidRPr="00564AC5" w:rsidRDefault="000C7533" w:rsidP="00564AC5">
            <w:pPr>
              <w:jc w:val="center"/>
              <w:rPr>
                <w:rFonts w:eastAsia="Calibri"/>
                <w:bCs/>
                <w:sz w:val="24"/>
                <w:szCs w:val="24"/>
              </w:rPr>
            </w:pPr>
            <w:r w:rsidRPr="00564AC5">
              <w:rPr>
                <w:rFonts w:eastAsia="Calibri"/>
                <w:bCs/>
                <w:sz w:val="24"/>
                <w:szCs w:val="24"/>
              </w:rPr>
              <w:t>Тема 12.7. Индустриализация и коллективизация в СССР.</w:t>
            </w:r>
          </w:p>
          <w:p w14:paraId="783B2451" w14:textId="77777777" w:rsidR="00C10F41" w:rsidRPr="00564AC5" w:rsidRDefault="000C7533" w:rsidP="00564AC5">
            <w:pPr>
              <w:jc w:val="center"/>
              <w:rPr>
                <w:rFonts w:eastAsia="Calibri"/>
                <w:bCs/>
                <w:sz w:val="24"/>
                <w:szCs w:val="24"/>
              </w:rPr>
            </w:pPr>
            <w:r w:rsidRPr="00564AC5">
              <w:rPr>
                <w:rFonts w:eastAsia="Calibri"/>
                <w:bCs/>
                <w:sz w:val="24"/>
                <w:szCs w:val="24"/>
              </w:rPr>
              <w:t>Тема 12.8. Советское государство и общество в 1920-1930-</w:t>
            </w:r>
            <w:r w:rsidRPr="00564AC5">
              <w:rPr>
                <w:rFonts w:eastAsia="Calibri"/>
                <w:bCs/>
                <w:sz w:val="24"/>
                <w:szCs w:val="24"/>
              </w:rPr>
              <w:lastRenderedPageBreak/>
              <w:t>е годы.</w:t>
            </w:r>
          </w:p>
          <w:p w14:paraId="0FED3F0D" w14:textId="77777777" w:rsidR="00C10F41" w:rsidRPr="00564AC5" w:rsidRDefault="000C7533" w:rsidP="00564AC5">
            <w:pPr>
              <w:jc w:val="center"/>
              <w:rPr>
                <w:rFonts w:eastAsia="Calibri"/>
                <w:bCs/>
                <w:sz w:val="24"/>
                <w:szCs w:val="24"/>
              </w:rPr>
            </w:pPr>
            <w:r w:rsidRPr="00564AC5">
              <w:rPr>
                <w:rFonts w:eastAsia="Calibri"/>
                <w:bCs/>
                <w:sz w:val="24"/>
                <w:szCs w:val="24"/>
              </w:rPr>
              <w:t>Тема 12.9. Советская культура в 1920-1930-е годы.</w:t>
            </w:r>
          </w:p>
        </w:tc>
        <w:tc>
          <w:tcPr>
            <w:tcW w:w="2236" w:type="dxa"/>
            <w:tcBorders>
              <w:top w:val="single" w:sz="4" w:space="0" w:color="auto"/>
              <w:left w:val="single" w:sz="4" w:space="0" w:color="auto"/>
              <w:bottom w:val="single" w:sz="4" w:space="0" w:color="auto"/>
              <w:right w:val="single" w:sz="4" w:space="0" w:color="auto"/>
            </w:tcBorders>
          </w:tcPr>
          <w:p w14:paraId="1B988082"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ОК 1, ОК 2, ОК 4, </w:t>
            </w:r>
            <w:r w:rsidRPr="00564AC5">
              <w:rPr>
                <w:sz w:val="24"/>
                <w:szCs w:val="24"/>
              </w:rPr>
              <w:t xml:space="preserve">ОК 5, </w:t>
            </w:r>
            <w:r w:rsidRPr="00564AC5">
              <w:rPr>
                <w:rFonts w:eastAsia="Calibri"/>
                <w:bCs/>
                <w:sz w:val="24"/>
                <w:szCs w:val="24"/>
              </w:rPr>
              <w:t>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4486CA33"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фотодокументов по Великой депрессии 1929-1933 гг. </w:t>
            </w:r>
          </w:p>
          <w:p w14:paraId="0207F19B" w14:textId="77777777" w:rsidR="00C10F41" w:rsidRPr="00564AC5" w:rsidRDefault="000C7533" w:rsidP="00564AC5">
            <w:pPr>
              <w:jc w:val="center"/>
              <w:rPr>
                <w:rFonts w:eastAsia="Calibri"/>
                <w:bCs/>
                <w:sz w:val="24"/>
                <w:szCs w:val="24"/>
              </w:rPr>
            </w:pPr>
            <w:r w:rsidRPr="00564AC5">
              <w:rPr>
                <w:rFonts w:eastAsia="Calibri"/>
                <w:bCs/>
                <w:sz w:val="24"/>
                <w:szCs w:val="24"/>
              </w:rPr>
              <w:t>Анализ фотодокументов по фашистским режимам Европы</w:t>
            </w:r>
          </w:p>
          <w:p w14:paraId="05CC6A14" w14:textId="77777777" w:rsidR="00C10F41" w:rsidRPr="00564AC5" w:rsidRDefault="000C7533" w:rsidP="00564AC5">
            <w:pPr>
              <w:jc w:val="center"/>
              <w:rPr>
                <w:rFonts w:eastAsia="Calibri"/>
                <w:bCs/>
                <w:sz w:val="24"/>
                <w:szCs w:val="24"/>
              </w:rPr>
            </w:pPr>
            <w:r w:rsidRPr="00564AC5">
              <w:rPr>
                <w:rFonts w:eastAsia="Calibri"/>
                <w:bCs/>
                <w:sz w:val="24"/>
                <w:szCs w:val="24"/>
              </w:rPr>
              <w:t>Анализ фрагментов документального фильма о сражении на реке Халхин Гол</w:t>
            </w:r>
          </w:p>
          <w:p w14:paraId="0E0E3F89"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инфографики по достижениям Советского союза в годы </w:t>
            </w:r>
            <w:r w:rsidRPr="00564AC5">
              <w:rPr>
                <w:rFonts w:eastAsia="Calibri"/>
                <w:bCs/>
                <w:sz w:val="24"/>
                <w:szCs w:val="24"/>
                <w:lang w:val="en-US"/>
              </w:rPr>
              <w:t>I</w:t>
            </w:r>
            <w:r w:rsidRPr="00564AC5">
              <w:rPr>
                <w:rFonts w:eastAsia="Calibri"/>
                <w:bCs/>
                <w:sz w:val="24"/>
                <w:szCs w:val="24"/>
              </w:rPr>
              <w:t>-</w:t>
            </w:r>
            <w:r w:rsidRPr="00564AC5">
              <w:rPr>
                <w:rFonts w:eastAsia="Calibri"/>
                <w:bCs/>
                <w:sz w:val="24"/>
                <w:szCs w:val="24"/>
                <w:lang w:val="en-US"/>
              </w:rPr>
              <w:t>III</w:t>
            </w:r>
            <w:r w:rsidRPr="00564AC5">
              <w:rPr>
                <w:rFonts w:eastAsia="Calibri"/>
                <w:bCs/>
                <w:sz w:val="24"/>
                <w:szCs w:val="24"/>
              </w:rPr>
              <w:t xml:space="preserve"> пятилеток</w:t>
            </w:r>
          </w:p>
          <w:p w14:paraId="53A83311" w14:textId="77777777" w:rsidR="00C10F41" w:rsidRPr="00564AC5" w:rsidRDefault="000C7533" w:rsidP="00564AC5">
            <w:pPr>
              <w:jc w:val="center"/>
              <w:rPr>
                <w:rFonts w:eastAsia="Calibri"/>
                <w:bCs/>
                <w:sz w:val="24"/>
                <w:szCs w:val="24"/>
              </w:rPr>
            </w:pPr>
            <w:r w:rsidRPr="00564AC5">
              <w:rPr>
                <w:rFonts w:eastAsia="Calibri"/>
                <w:bCs/>
                <w:sz w:val="24"/>
                <w:szCs w:val="24"/>
              </w:rPr>
              <w:t>Анализ фильма 1938 г. «Если завтра война»</w:t>
            </w:r>
          </w:p>
          <w:p w14:paraId="76BBE8A1" w14:textId="77777777" w:rsidR="00C10F41" w:rsidRPr="00564AC5" w:rsidRDefault="00BE34B2" w:rsidP="00564AC5">
            <w:pPr>
              <w:jc w:val="center"/>
              <w:rPr>
                <w:rFonts w:eastAsia="Calibri"/>
                <w:bCs/>
                <w:sz w:val="24"/>
                <w:szCs w:val="24"/>
              </w:rPr>
            </w:pPr>
          </w:p>
          <w:p w14:paraId="21D85BBB" w14:textId="77777777" w:rsidR="00C10F41" w:rsidRPr="00564AC5" w:rsidRDefault="000C7533" w:rsidP="00564AC5">
            <w:pPr>
              <w:jc w:val="center"/>
              <w:rPr>
                <w:rFonts w:eastAsia="Calibri"/>
                <w:bCs/>
                <w:sz w:val="24"/>
                <w:szCs w:val="24"/>
              </w:rPr>
            </w:pPr>
            <w:r w:rsidRPr="00564AC5">
              <w:rPr>
                <w:rFonts w:eastAsia="Calibri"/>
                <w:bCs/>
                <w:sz w:val="24"/>
                <w:szCs w:val="24"/>
              </w:rPr>
              <w:t>Составление брошюр по творчеству европейских художников Модерна и Постмодерна</w:t>
            </w:r>
          </w:p>
          <w:p w14:paraId="0443D680"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 «Дефармизация – Голодомор по американски»,</w:t>
            </w:r>
          </w:p>
          <w:p w14:paraId="39889D81" w14:textId="77777777" w:rsidR="00C10F41" w:rsidRPr="00564AC5" w:rsidRDefault="000C7533" w:rsidP="00564AC5">
            <w:pPr>
              <w:jc w:val="center"/>
              <w:rPr>
                <w:rFonts w:eastAsia="Calibri"/>
                <w:bCs/>
                <w:sz w:val="24"/>
                <w:szCs w:val="24"/>
              </w:rPr>
            </w:pPr>
            <w:r w:rsidRPr="00564AC5">
              <w:rPr>
                <w:rFonts w:eastAsia="Calibri"/>
                <w:bCs/>
                <w:sz w:val="24"/>
                <w:szCs w:val="24"/>
              </w:rPr>
              <w:t>«Изобретение антибиотиков»,</w:t>
            </w:r>
          </w:p>
          <w:p w14:paraId="490F2FC2" w14:textId="77777777" w:rsidR="00C10F41" w:rsidRPr="00564AC5" w:rsidRDefault="000C7533" w:rsidP="00564AC5">
            <w:pPr>
              <w:jc w:val="center"/>
              <w:rPr>
                <w:rFonts w:eastAsia="Calibri"/>
                <w:bCs/>
                <w:sz w:val="24"/>
                <w:szCs w:val="24"/>
              </w:rPr>
            </w:pPr>
            <w:r w:rsidRPr="00564AC5">
              <w:rPr>
                <w:rFonts w:eastAsia="Calibri"/>
                <w:bCs/>
                <w:sz w:val="24"/>
                <w:szCs w:val="24"/>
              </w:rPr>
              <w:t>«Сталинское экономическое чудо: источники роста производительности труда в годы 2 и 3 пятилеток»</w:t>
            </w:r>
          </w:p>
          <w:p w14:paraId="66A813C5" w14:textId="77777777" w:rsidR="00C10F41" w:rsidRPr="00564AC5" w:rsidRDefault="000C7533" w:rsidP="00564AC5">
            <w:pPr>
              <w:jc w:val="center"/>
              <w:rPr>
                <w:rFonts w:eastAsia="Calibri"/>
                <w:bCs/>
                <w:sz w:val="24"/>
                <w:szCs w:val="24"/>
              </w:rPr>
            </w:pPr>
            <w:r w:rsidRPr="00564AC5">
              <w:rPr>
                <w:rFonts w:eastAsia="Calibri"/>
                <w:bCs/>
                <w:sz w:val="24"/>
                <w:szCs w:val="24"/>
              </w:rPr>
              <w:t>«Индустриализация в Нижневолжском/Сталинградском крае»</w:t>
            </w:r>
          </w:p>
          <w:p w14:paraId="590B54CA" w14:textId="77777777" w:rsidR="00C10F41" w:rsidRPr="00564AC5" w:rsidRDefault="000C7533" w:rsidP="00564AC5">
            <w:pPr>
              <w:jc w:val="center"/>
              <w:rPr>
                <w:rFonts w:eastAsia="Calibri"/>
                <w:bCs/>
                <w:sz w:val="24"/>
                <w:szCs w:val="24"/>
              </w:rPr>
            </w:pPr>
            <w:r w:rsidRPr="00564AC5">
              <w:rPr>
                <w:rFonts w:eastAsia="Calibri"/>
                <w:bCs/>
                <w:sz w:val="24"/>
                <w:szCs w:val="24"/>
              </w:rPr>
              <w:t>«Ликвидация безграмотности в Советской стране»</w:t>
            </w:r>
          </w:p>
          <w:p w14:paraId="22C0BCA0"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Кейс «Коллективное хозяйство 1930-х гг.»</w:t>
            </w:r>
          </w:p>
          <w:p w14:paraId="57110789"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теме: «Так можно ли было предотвратить Вторую мировую войну?»</w:t>
            </w:r>
          </w:p>
          <w:p w14:paraId="435B0290" w14:textId="77777777" w:rsidR="00C10F41" w:rsidRPr="00564AC5" w:rsidRDefault="000C7533" w:rsidP="00564AC5">
            <w:pPr>
              <w:jc w:val="center"/>
              <w:rPr>
                <w:rFonts w:eastAsia="Calibri"/>
                <w:bCs/>
                <w:sz w:val="24"/>
                <w:szCs w:val="24"/>
              </w:rPr>
            </w:pPr>
            <w:r w:rsidRPr="00564AC5">
              <w:rPr>
                <w:rFonts w:eastAsia="Calibri"/>
                <w:bCs/>
                <w:sz w:val="24"/>
                <w:szCs w:val="24"/>
              </w:rPr>
              <w:t>«Причины чисток 1930-х гг.»</w:t>
            </w:r>
          </w:p>
          <w:p w14:paraId="157E2874" w14:textId="77777777" w:rsidR="00C10F41" w:rsidRPr="00564AC5" w:rsidRDefault="00BE34B2" w:rsidP="00564AC5">
            <w:pPr>
              <w:jc w:val="center"/>
              <w:rPr>
                <w:rFonts w:eastAsia="Calibri"/>
                <w:bCs/>
                <w:sz w:val="24"/>
                <w:szCs w:val="24"/>
              </w:rPr>
            </w:pPr>
          </w:p>
        </w:tc>
      </w:tr>
      <w:tr w:rsidR="00564AC5" w:rsidRPr="00564AC5" w14:paraId="34ACF6D7"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4AB9860F"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13. Вторая мировая война</w:t>
            </w:r>
          </w:p>
          <w:p w14:paraId="4A58BD2C" w14:textId="77777777" w:rsidR="00C10F41" w:rsidRPr="00564AC5" w:rsidRDefault="000C7533" w:rsidP="00564AC5">
            <w:pPr>
              <w:jc w:val="center"/>
              <w:rPr>
                <w:rFonts w:eastAsia="Calibri"/>
                <w:bCs/>
                <w:sz w:val="24"/>
                <w:szCs w:val="24"/>
              </w:rPr>
            </w:pPr>
            <w:r w:rsidRPr="00564AC5">
              <w:rPr>
                <w:rFonts w:eastAsia="Calibri"/>
                <w:bCs/>
                <w:sz w:val="24"/>
                <w:szCs w:val="24"/>
              </w:rPr>
              <w:t>Тема 13.1. Накануне мировой войны.</w:t>
            </w:r>
          </w:p>
          <w:p w14:paraId="495E2503" w14:textId="77777777" w:rsidR="00C10F41" w:rsidRPr="00564AC5" w:rsidRDefault="000C7533" w:rsidP="00564AC5">
            <w:pPr>
              <w:jc w:val="center"/>
              <w:rPr>
                <w:rFonts w:eastAsia="Calibri"/>
                <w:bCs/>
                <w:sz w:val="24"/>
                <w:szCs w:val="24"/>
              </w:rPr>
            </w:pPr>
            <w:r w:rsidRPr="00564AC5">
              <w:rPr>
                <w:rFonts w:eastAsia="Calibri"/>
                <w:bCs/>
                <w:sz w:val="24"/>
                <w:szCs w:val="24"/>
              </w:rPr>
              <w:t>Тема 13.2. Первый период Второй мировой войны. Бои на Тихом океане.</w:t>
            </w:r>
          </w:p>
          <w:p w14:paraId="3BBED0BD" w14:textId="77777777" w:rsidR="00C10F41" w:rsidRPr="00564AC5" w:rsidRDefault="000C7533" w:rsidP="00564AC5">
            <w:pPr>
              <w:jc w:val="center"/>
              <w:rPr>
                <w:rFonts w:eastAsia="Calibri"/>
                <w:bCs/>
                <w:sz w:val="24"/>
                <w:szCs w:val="24"/>
              </w:rPr>
            </w:pPr>
            <w:r w:rsidRPr="00564AC5">
              <w:rPr>
                <w:rFonts w:eastAsia="Calibri"/>
                <w:bCs/>
                <w:sz w:val="24"/>
                <w:szCs w:val="24"/>
              </w:rPr>
              <w:t>Тема 13.3. Второй период Второй мировой войны.</w:t>
            </w:r>
          </w:p>
        </w:tc>
        <w:tc>
          <w:tcPr>
            <w:tcW w:w="2236" w:type="dxa"/>
            <w:tcBorders>
              <w:top w:val="single" w:sz="4" w:space="0" w:color="auto"/>
              <w:left w:val="single" w:sz="4" w:space="0" w:color="auto"/>
              <w:bottom w:val="single" w:sz="4" w:space="0" w:color="auto"/>
              <w:right w:val="single" w:sz="4" w:space="0" w:color="auto"/>
            </w:tcBorders>
          </w:tcPr>
          <w:p w14:paraId="225AA4AD"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ОК 1, ОК 2, ОК 4, </w:t>
            </w:r>
            <w:r w:rsidRPr="00564AC5">
              <w:rPr>
                <w:sz w:val="24"/>
                <w:szCs w:val="24"/>
              </w:rPr>
              <w:t xml:space="preserve">ОК 5, </w:t>
            </w:r>
            <w:r w:rsidRPr="00564AC5">
              <w:rPr>
                <w:rFonts w:eastAsia="Calibri"/>
                <w:bCs/>
                <w:sz w:val="24"/>
                <w:szCs w:val="24"/>
              </w:rPr>
              <w:t>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0A6C354D" w14:textId="77777777" w:rsidR="00C10F41" w:rsidRPr="00564AC5" w:rsidRDefault="000C7533" w:rsidP="00564AC5">
            <w:pPr>
              <w:jc w:val="center"/>
              <w:rPr>
                <w:rFonts w:eastAsia="Calibri"/>
                <w:bCs/>
                <w:sz w:val="24"/>
                <w:szCs w:val="24"/>
              </w:rPr>
            </w:pPr>
            <w:r w:rsidRPr="00564AC5">
              <w:rPr>
                <w:rFonts w:eastAsia="Calibri"/>
                <w:bCs/>
                <w:sz w:val="24"/>
                <w:szCs w:val="24"/>
              </w:rPr>
              <w:t>Анализ фрагментов дневника Ф. Гальдера о разработке плана «Барбаросса»</w:t>
            </w:r>
          </w:p>
          <w:p w14:paraId="74458424"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 «Моя семья в Великой Отечественной войне», «Моя малая родина в Великой Отечественной войне»</w:t>
            </w:r>
          </w:p>
          <w:p w14:paraId="29EB499F" w14:textId="77777777" w:rsidR="00C10F41" w:rsidRPr="00564AC5" w:rsidRDefault="000C7533" w:rsidP="00564AC5">
            <w:pPr>
              <w:jc w:val="center"/>
              <w:rPr>
                <w:rFonts w:eastAsia="Calibri"/>
                <w:bCs/>
                <w:sz w:val="24"/>
                <w:szCs w:val="24"/>
              </w:rPr>
            </w:pPr>
            <w:r w:rsidRPr="00564AC5">
              <w:rPr>
                <w:rFonts w:eastAsia="Calibri"/>
                <w:bCs/>
                <w:sz w:val="24"/>
                <w:szCs w:val="24"/>
              </w:rPr>
              <w:t>«Вклад тружеников тыла в Победу»</w:t>
            </w:r>
          </w:p>
          <w:p w14:paraId="42742C02" w14:textId="77777777" w:rsidR="00C10F41" w:rsidRPr="00564AC5" w:rsidRDefault="000C7533" w:rsidP="00564AC5">
            <w:pPr>
              <w:jc w:val="center"/>
              <w:rPr>
                <w:rFonts w:eastAsia="Calibri"/>
                <w:bCs/>
                <w:sz w:val="24"/>
                <w:szCs w:val="24"/>
              </w:rPr>
            </w:pPr>
            <w:r w:rsidRPr="00564AC5">
              <w:rPr>
                <w:rFonts w:eastAsia="Calibri"/>
                <w:bCs/>
                <w:sz w:val="24"/>
                <w:szCs w:val="24"/>
              </w:rPr>
              <w:t>Составление электронных брошюр по основным сражениям Великой Отечественной войны</w:t>
            </w:r>
          </w:p>
          <w:p w14:paraId="7DC91AFF"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теме «Причины поражения Красной армии летом 1941 г.»</w:t>
            </w:r>
          </w:p>
          <w:p w14:paraId="271D9369" w14:textId="77777777" w:rsidR="00C10F41" w:rsidRPr="00564AC5" w:rsidRDefault="000C7533" w:rsidP="00564AC5">
            <w:pPr>
              <w:jc w:val="center"/>
              <w:rPr>
                <w:rFonts w:eastAsia="Calibri"/>
                <w:bCs/>
                <w:sz w:val="24"/>
                <w:szCs w:val="24"/>
              </w:rPr>
            </w:pPr>
            <w:r w:rsidRPr="00564AC5">
              <w:rPr>
                <w:rFonts w:eastAsia="Calibri"/>
                <w:bCs/>
                <w:sz w:val="24"/>
                <w:szCs w:val="24"/>
              </w:rPr>
              <w:t>«Вклад стран Антигитлеровской коалиции в победу над врагом»</w:t>
            </w:r>
          </w:p>
        </w:tc>
      </w:tr>
      <w:tr w:rsidR="00564AC5" w:rsidRPr="00564AC5" w14:paraId="59818512"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6A866BD2" w14:textId="77777777" w:rsidR="00C10F41" w:rsidRPr="00564AC5" w:rsidRDefault="000C7533" w:rsidP="00564AC5">
            <w:pPr>
              <w:jc w:val="center"/>
              <w:rPr>
                <w:rFonts w:eastAsia="Calibri"/>
                <w:bCs/>
                <w:sz w:val="24"/>
                <w:szCs w:val="24"/>
              </w:rPr>
            </w:pPr>
            <w:r w:rsidRPr="00564AC5">
              <w:rPr>
                <w:rFonts w:eastAsia="Calibri"/>
                <w:bCs/>
                <w:sz w:val="24"/>
                <w:szCs w:val="24"/>
              </w:rPr>
              <w:t>Раздел 14. Мир во второй половине XX – начале XXI века</w:t>
            </w:r>
          </w:p>
          <w:p w14:paraId="41E34FB3" w14:textId="77777777" w:rsidR="00C10F41" w:rsidRPr="00564AC5" w:rsidRDefault="000C7533" w:rsidP="00564AC5">
            <w:pPr>
              <w:jc w:val="center"/>
              <w:rPr>
                <w:rFonts w:eastAsia="Calibri"/>
                <w:bCs/>
                <w:sz w:val="24"/>
                <w:szCs w:val="24"/>
              </w:rPr>
            </w:pPr>
            <w:r w:rsidRPr="00564AC5">
              <w:rPr>
                <w:rFonts w:eastAsia="Calibri"/>
                <w:bCs/>
                <w:sz w:val="24"/>
                <w:szCs w:val="24"/>
              </w:rPr>
              <w:t>Тема 14.1. Послевоенное устройство мира.</w:t>
            </w:r>
          </w:p>
          <w:p w14:paraId="48755BE5" w14:textId="77777777" w:rsidR="00C10F41" w:rsidRPr="00564AC5" w:rsidRDefault="000C7533" w:rsidP="00564AC5">
            <w:pPr>
              <w:jc w:val="center"/>
              <w:rPr>
                <w:rFonts w:eastAsia="Calibri"/>
                <w:bCs/>
                <w:sz w:val="24"/>
                <w:szCs w:val="24"/>
              </w:rPr>
            </w:pPr>
            <w:r w:rsidRPr="00564AC5">
              <w:rPr>
                <w:rFonts w:eastAsia="Calibri"/>
                <w:bCs/>
                <w:sz w:val="24"/>
                <w:szCs w:val="24"/>
              </w:rPr>
              <w:t>Тема 14.2. Ведущие капиталистические страны.</w:t>
            </w:r>
          </w:p>
          <w:p w14:paraId="5953402C" w14:textId="77777777" w:rsidR="00C10F41" w:rsidRPr="00564AC5" w:rsidRDefault="000C7533" w:rsidP="00564AC5">
            <w:pPr>
              <w:jc w:val="center"/>
              <w:rPr>
                <w:rFonts w:eastAsia="Calibri"/>
                <w:bCs/>
                <w:sz w:val="24"/>
                <w:szCs w:val="24"/>
              </w:rPr>
            </w:pPr>
            <w:r w:rsidRPr="00564AC5">
              <w:rPr>
                <w:rFonts w:eastAsia="Calibri"/>
                <w:bCs/>
                <w:sz w:val="24"/>
                <w:szCs w:val="24"/>
              </w:rPr>
              <w:t>Тема 14.3. Страны Восточной Европы.</w:t>
            </w:r>
          </w:p>
          <w:p w14:paraId="69D1CBF9"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Тема 14.4. Крушение колониальной </w:t>
            </w:r>
            <w:r w:rsidRPr="00564AC5">
              <w:rPr>
                <w:rFonts w:eastAsia="Calibri"/>
                <w:bCs/>
                <w:sz w:val="24"/>
                <w:szCs w:val="24"/>
              </w:rPr>
              <w:lastRenderedPageBreak/>
              <w:t>системы.</w:t>
            </w:r>
          </w:p>
          <w:p w14:paraId="308AF031" w14:textId="77777777" w:rsidR="00C10F41" w:rsidRPr="00564AC5" w:rsidRDefault="000C7533" w:rsidP="00564AC5">
            <w:pPr>
              <w:jc w:val="center"/>
              <w:rPr>
                <w:rFonts w:eastAsia="Calibri"/>
                <w:bCs/>
                <w:sz w:val="24"/>
                <w:szCs w:val="24"/>
              </w:rPr>
            </w:pPr>
            <w:r w:rsidRPr="00564AC5">
              <w:rPr>
                <w:rFonts w:eastAsia="Calibri"/>
                <w:bCs/>
                <w:sz w:val="24"/>
                <w:szCs w:val="24"/>
              </w:rPr>
              <w:t>Тема 14.5. Индия, Пакистан, Китай.</w:t>
            </w:r>
          </w:p>
          <w:p w14:paraId="5D2D4E62" w14:textId="77777777" w:rsidR="00C10F41" w:rsidRPr="00564AC5" w:rsidRDefault="000C7533" w:rsidP="00564AC5">
            <w:pPr>
              <w:jc w:val="center"/>
              <w:rPr>
                <w:rFonts w:eastAsia="Calibri"/>
                <w:bCs/>
                <w:sz w:val="24"/>
                <w:szCs w:val="24"/>
              </w:rPr>
            </w:pPr>
            <w:r w:rsidRPr="00564AC5">
              <w:rPr>
                <w:rFonts w:eastAsia="Calibri"/>
                <w:bCs/>
                <w:sz w:val="24"/>
                <w:szCs w:val="24"/>
              </w:rPr>
              <w:t>Тема 14.6. Страны Латинской Америки.</w:t>
            </w:r>
          </w:p>
          <w:p w14:paraId="2E24E37D" w14:textId="77777777" w:rsidR="00C10F41" w:rsidRPr="00564AC5" w:rsidRDefault="000C7533" w:rsidP="00564AC5">
            <w:pPr>
              <w:jc w:val="center"/>
              <w:rPr>
                <w:rFonts w:eastAsia="Calibri"/>
                <w:bCs/>
                <w:sz w:val="24"/>
                <w:szCs w:val="24"/>
              </w:rPr>
            </w:pPr>
            <w:r w:rsidRPr="00564AC5">
              <w:rPr>
                <w:rFonts w:eastAsia="Calibri"/>
                <w:bCs/>
                <w:sz w:val="24"/>
                <w:szCs w:val="24"/>
              </w:rPr>
              <w:t>Тема 14.7. Международные отношения.</w:t>
            </w:r>
          </w:p>
          <w:p w14:paraId="5837FCBD" w14:textId="77777777" w:rsidR="00C10F41" w:rsidRPr="00564AC5" w:rsidRDefault="000C7533" w:rsidP="00564AC5">
            <w:pPr>
              <w:jc w:val="center"/>
              <w:rPr>
                <w:rFonts w:eastAsia="Calibri"/>
                <w:bCs/>
                <w:sz w:val="24"/>
                <w:szCs w:val="24"/>
              </w:rPr>
            </w:pPr>
            <w:r w:rsidRPr="00564AC5">
              <w:rPr>
                <w:rFonts w:eastAsia="Calibri"/>
                <w:bCs/>
                <w:sz w:val="24"/>
                <w:szCs w:val="24"/>
              </w:rPr>
              <w:t>Тема 14.8. Развитие культуры.</w:t>
            </w:r>
          </w:p>
        </w:tc>
        <w:tc>
          <w:tcPr>
            <w:tcW w:w="2236" w:type="dxa"/>
            <w:tcBorders>
              <w:top w:val="single" w:sz="4" w:space="0" w:color="auto"/>
              <w:left w:val="single" w:sz="4" w:space="0" w:color="auto"/>
              <w:bottom w:val="single" w:sz="4" w:space="0" w:color="auto"/>
              <w:right w:val="single" w:sz="4" w:space="0" w:color="auto"/>
            </w:tcBorders>
          </w:tcPr>
          <w:p w14:paraId="76E7BFB0"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 xml:space="preserve">ОК 1, ОК 2, ОК 4, </w:t>
            </w:r>
            <w:r w:rsidRPr="00564AC5">
              <w:rPr>
                <w:sz w:val="24"/>
                <w:szCs w:val="24"/>
              </w:rPr>
              <w:t xml:space="preserve">ОК 5, </w:t>
            </w:r>
            <w:r w:rsidRPr="00564AC5">
              <w:rPr>
                <w:rFonts w:eastAsia="Calibri"/>
                <w:bCs/>
                <w:sz w:val="24"/>
                <w:szCs w:val="24"/>
              </w:rPr>
              <w:t>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33B1CBC2" w14:textId="77777777" w:rsidR="00C10F41" w:rsidRPr="00564AC5" w:rsidRDefault="000C7533" w:rsidP="00564AC5">
            <w:pPr>
              <w:jc w:val="center"/>
              <w:rPr>
                <w:rFonts w:eastAsia="Calibri"/>
                <w:bCs/>
                <w:sz w:val="24"/>
                <w:szCs w:val="24"/>
              </w:rPr>
            </w:pPr>
            <w:r w:rsidRPr="00564AC5">
              <w:rPr>
                <w:rFonts w:eastAsia="Calibri"/>
                <w:bCs/>
                <w:sz w:val="24"/>
                <w:szCs w:val="24"/>
              </w:rPr>
              <w:t>Анализ инфографики: расширение НАТО на Восток; испытания ядерного оружия в 1945 г. по наше время.</w:t>
            </w:r>
          </w:p>
          <w:p w14:paraId="46E29F07" w14:textId="77777777" w:rsidR="00C10F41" w:rsidRPr="00564AC5" w:rsidRDefault="00BE34B2" w:rsidP="00564AC5">
            <w:pPr>
              <w:jc w:val="center"/>
              <w:rPr>
                <w:rFonts w:eastAsia="Calibri"/>
                <w:bCs/>
                <w:sz w:val="24"/>
                <w:szCs w:val="24"/>
              </w:rPr>
            </w:pPr>
          </w:p>
          <w:p w14:paraId="7EFBA94E"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Выполнение учебно-исследовательских проектов: </w:t>
            </w:r>
          </w:p>
          <w:p w14:paraId="179B0668" w14:textId="77777777" w:rsidR="00C10F41" w:rsidRPr="00564AC5" w:rsidRDefault="000C7533" w:rsidP="00564AC5">
            <w:pPr>
              <w:jc w:val="center"/>
              <w:rPr>
                <w:rFonts w:eastAsia="Calibri"/>
                <w:bCs/>
                <w:sz w:val="24"/>
                <w:szCs w:val="24"/>
              </w:rPr>
            </w:pPr>
            <w:r w:rsidRPr="00564AC5">
              <w:rPr>
                <w:rFonts w:eastAsia="Calibri"/>
                <w:bCs/>
                <w:sz w:val="24"/>
                <w:szCs w:val="24"/>
              </w:rPr>
              <w:t>«»Зеленая революция» 1970-х гг.»,</w:t>
            </w:r>
          </w:p>
          <w:p w14:paraId="31517B01" w14:textId="77777777" w:rsidR="00C10F41" w:rsidRPr="00564AC5" w:rsidRDefault="000C7533" w:rsidP="00564AC5">
            <w:pPr>
              <w:jc w:val="center"/>
              <w:rPr>
                <w:rFonts w:eastAsia="Calibri"/>
                <w:bCs/>
                <w:sz w:val="24"/>
                <w:szCs w:val="24"/>
              </w:rPr>
            </w:pPr>
            <w:r w:rsidRPr="00564AC5">
              <w:rPr>
                <w:rFonts w:eastAsia="Calibri"/>
                <w:bCs/>
                <w:sz w:val="24"/>
                <w:szCs w:val="24"/>
              </w:rPr>
              <w:t>«Голландия – великая сельскохозяйственная страна»,</w:t>
            </w:r>
          </w:p>
          <w:p w14:paraId="1DE8AA2F" w14:textId="77777777" w:rsidR="00C10F41" w:rsidRPr="00564AC5" w:rsidRDefault="000C7533" w:rsidP="00564AC5">
            <w:pPr>
              <w:jc w:val="center"/>
              <w:rPr>
                <w:rFonts w:eastAsia="Calibri"/>
                <w:bCs/>
                <w:sz w:val="24"/>
                <w:szCs w:val="24"/>
              </w:rPr>
            </w:pPr>
            <w:r w:rsidRPr="00564AC5">
              <w:rPr>
                <w:rFonts w:eastAsia="Calibri"/>
                <w:bCs/>
                <w:sz w:val="24"/>
                <w:szCs w:val="24"/>
              </w:rPr>
              <w:t>Локальные войны Холодной войны:</w:t>
            </w:r>
          </w:p>
          <w:p w14:paraId="01D5983B"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«Корейская война «Арабо-Израильские конфликты», «Война во Вьетнаме», «Война в </w:t>
            </w:r>
            <w:r w:rsidRPr="00564AC5">
              <w:rPr>
                <w:rFonts w:eastAsia="Calibri"/>
                <w:bCs/>
                <w:sz w:val="24"/>
                <w:szCs w:val="24"/>
              </w:rPr>
              <w:lastRenderedPageBreak/>
              <w:t>Афганистане»,</w:t>
            </w:r>
          </w:p>
          <w:p w14:paraId="7A3DCA06" w14:textId="77777777" w:rsidR="00C10F41" w:rsidRPr="00564AC5" w:rsidRDefault="000C7533" w:rsidP="00564AC5">
            <w:pPr>
              <w:jc w:val="center"/>
              <w:rPr>
                <w:rFonts w:eastAsia="Calibri"/>
                <w:bCs/>
                <w:sz w:val="24"/>
                <w:szCs w:val="24"/>
              </w:rPr>
            </w:pPr>
            <w:r w:rsidRPr="00564AC5">
              <w:rPr>
                <w:rFonts w:eastAsia="Calibri"/>
                <w:bCs/>
                <w:sz w:val="24"/>
                <w:szCs w:val="24"/>
              </w:rPr>
              <w:t>«Формирование общества потребления»,</w:t>
            </w:r>
          </w:p>
          <w:p w14:paraId="2F7C4A09" w14:textId="77777777" w:rsidR="00C10F41" w:rsidRPr="00564AC5" w:rsidRDefault="000C7533" w:rsidP="00564AC5">
            <w:pPr>
              <w:jc w:val="center"/>
              <w:rPr>
                <w:rFonts w:eastAsia="Calibri"/>
                <w:bCs/>
                <w:sz w:val="24"/>
                <w:szCs w:val="24"/>
              </w:rPr>
            </w:pPr>
            <w:r w:rsidRPr="00564AC5">
              <w:rPr>
                <w:rFonts w:eastAsia="Calibri"/>
                <w:bCs/>
                <w:sz w:val="24"/>
                <w:szCs w:val="24"/>
              </w:rPr>
              <w:t>«Демография и экономика стран Восточной Европы: 1989 и 2022 гг.»</w:t>
            </w:r>
          </w:p>
          <w:p w14:paraId="4E30FD6E" w14:textId="77777777" w:rsidR="00C10F41" w:rsidRPr="00564AC5" w:rsidRDefault="000C7533" w:rsidP="00564AC5">
            <w:pPr>
              <w:jc w:val="center"/>
              <w:rPr>
                <w:rFonts w:eastAsia="Calibri"/>
                <w:bCs/>
                <w:sz w:val="24"/>
                <w:szCs w:val="24"/>
              </w:rPr>
            </w:pPr>
            <w:r w:rsidRPr="00564AC5">
              <w:rPr>
                <w:rFonts w:eastAsia="Calibri"/>
                <w:bCs/>
                <w:sz w:val="24"/>
                <w:szCs w:val="24"/>
              </w:rPr>
              <w:t>«Реформы Дэн Сяопина», «Экономические перспективы современного Китая», «Кубинский социализм»</w:t>
            </w:r>
          </w:p>
          <w:p w14:paraId="48774DB6"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Составление брошюр по творчеству европейских художников второй половины </w:t>
            </w:r>
            <w:r w:rsidRPr="00564AC5">
              <w:rPr>
                <w:rFonts w:eastAsia="Calibri"/>
                <w:bCs/>
                <w:sz w:val="24"/>
                <w:szCs w:val="24"/>
                <w:lang w:val="en-US"/>
              </w:rPr>
              <w:t>XX</w:t>
            </w:r>
            <w:r w:rsidRPr="00564AC5">
              <w:rPr>
                <w:rFonts w:eastAsia="Calibri"/>
                <w:bCs/>
                <w:sz w:val="24"/>
                <w:szCs w:val="24"/>
              </w:rPr>
              <w:t xml:space="preserve"> века</w:t>
            </w:r>
          </w:p>
          <w:p w14:paraId="23ED1669" w14:textId="77777777" w:rsidR="00C10F41" w:rsidRPr="00564AC5" w:rsidRDefault="000C7533" w:rsidP="00564AC5">
            <w:pPr>
              <w:jc w:val="center"/>
              <w:rPr>
                <w:rFonts w:eastAsia="Calibri"/>
                <w:bCs/>
                <w:sz w:val="24"/>
                <w:szCs w:val="24"/>
              </w:rPr>
            </w:pPr>
            <w:r w:rsidRPr="00564AC5">
              <w:rPr>
                <w:rFonts w:eastAsia="Calibri"/>
                <w:bCs/>
                <w:sz w:val="24"/>
                <w:szCs w:val="24"/>
              </w:rPr>
              <w:t>Дискуссии по теме: «Африканский проект Муамара Каддафи», «Куда идет мир, к многополярности?», «Бескарбоновая экономика: прогресс или катастрофа?»</w:t>
            </w:r>
          </w:p>
        </w:tc>
      </w:tr>
      <w:tr w:rsidR="00564AC5" w:rsidRPr="00564AC5" w14:paraId="350A6858"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58DAF5F4"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15. Апогей и кризис советской системы. 1945-1991 годы.</w:t>
            </w:r>
          </w:p>
          <w:p w14:paraId="631A797D" w14:textId="77777777" w:rsidR="00C10F41" w:rsidRPr="00564AC5" w:rsidRDefault="000C7533" w:rsidP="00564AC5">
            <w:pPr>
              <w:jc w:val="center"/>
              <w:rPr>
                <w:rFonts w:eastAsia="Calibri"/>
                <w:bCs/>
                <w:sz w:val="24"/>
                <w:szCs w:val="24"/>
              </w:rPr>
            </w:pPr>
            <w:r w:rsidRPr="00564AC5">
              <w:rPr>
                <w:rFonts w:eastAsia="Calibri"/>
                <w:bCs/>
                <w:sz w:val="24"/>
                <w:szCs w:val="24"/>
              </w:rPr>
              <w:t>Тема 15.1. СССР в послевоенные годы.</w:t>
            </w:r>
          </w:p>
          <w:p w14:paraId="09B3A72D" w14:textId="77777777" w:rsidR="00C10F41" w:rsidRPr="00564AC5" w:rsidRDefault="000C7533" w:rsidP="00564AC5">
            <w:pPr>
              <w:jc w:val="center"/>
              <w:rPr>
                <w:rFonts w:eastAsia="Calibri"/>
                <w:bCs/>
                <w:sz w:val="24"/>
                <w:szCs w:val="24"/>
              </w:rPr>
            </w:pPr>
            <w:r w:rsidRPr="00564AC5">
              <w:rPr>
                <w:rFonts w:eastAsia="Calibri"/>
                <w:bCs/>
                <w:sz w:val="24"/>
                <w:szCs w:val="24"/>
              </w:rPr>
              <w:t>Тема 15.2. СССР во второй половине 1960-х – начале 1980-х годов.</w:t>
            </w:r>
          </w:p>
          <w:p w14:paraId="4C211900" w14:textId="77777777" w:rsidR="00C10F41" w:rsidRPr="00564AC5" w:rsidRDefault="000C7533" w:rsidP="00564AC5">
            <w:pPr>
              <w:jc w:val="center"/>
              <w:rPr>
                <w:rFonts w:eastAsia="Calibri"/>
                <w:bCs/>
                <w:sz w:val="24"/>
                <w:szCs w:val="24"/>
              </w:rPr>
            </w:pPr>
            <w:r w:rsidRPr="00564AC5">
              <w:rPr>
                <w:rFonts w:eastAsia="Calibri"/>
                <w:bCs/>
                <w:sz w:val="24"/>
                <w:szCs w:val="24"/>
              </w:rPr>
              <w:t>Тема 15.3. СССР в годы перестройки.</w:t>
            </w:r>
          </w:p>
          <w:p w14:paraId="2CC902EC" w14:textId="77777777" w:rsidR="00C10F41" w:rsidRPr="00564AC5" w:rsidRDefault="000C7533" w:rsidP="00564AC5">
            <w:pPr>
              <w:jc w:val="center"/>
              <w:rPr>
                <w:rFonts w:eastAsia="Calibri"/>
                <w:bCs/>
                <w:sz w:val="24"/>
                <w:szCs w:val="24"/>
              </w:rPr>
            </w:pPr>
            <w:r w:rsidRPr="00564AC5">
              <w:rPr>
                <w:rFonts w:eastAsia="Calibri"/>
                <w:bCs/>
                <w:sz w:val="24"/>
                <w:szCs w:val="24"/>
              </w:rPr>
              <w:t>Тема 15.4. Развитие советской культуры (1945–1991 годы).</w:t>
            </w:r>
          </w:p>
        </w:tc>
        <w:tc>
          <w:tcPr>
            <w:tcW w:w="2236" w:type="dxa"/>
            <w:tcBorders>
              <w:top w:val="single" w:sz="4" w:space="0" w:color="auto"/>
              <w:left w:val="single" w:sz="4" w:space="0" w:color="auto"/>
              <w:bottom w:val="single" w:sz="4" w:space="0" w:color="auto"/>
              <w:right w:val="single" w:sz="4" w:space="0" w:color="auto"/>
            </w:tcBorders>
          </w:tcPr>
          <w:p w14:paraId="3681DD1E" w14:textId="77777777" w:rsidR="00C10F41" w:rsidRPr="00564AC5" w:rsidRDefault="000C7533" w:rsidP="00564AC5">
            <w:pPr>
              <w:jc w:val="center"/>
              <w:rPr>
                <w:rFonts w:eastAsia="Calibri"/>
                <w:bCs/>
                <w:sz w:val="24"/>
                <w:szCs w:val="24"/>
              </w:rPr>
            </w:pPr>
            <w:r w:rsidRPr="00564AC5">
              <w:rPr>
                <w:rFonts w:eastAsia="Calibri"/>
                <w:bCs/>
                <w:sz w:val="24"/>
                <w:szCs w:val="24"/>
              </w:rPr>
              <w:t>ОК 1, ОК 2, ОК 4,</w:t>
            </w:r>
            <w:r w:rsidRPr="00564AC5">
              <w:rPr>
                <w:sz w:val="24"/>
                <w:szCs w:val="24"/>
              </w:rPr>
              <w:t xml:space="preserve"> ОК 5, </w:t>
            </w:r>
            <w:r w:rsidRPr="00564AC5">
              <w:rPr>
                <w:rFonts w:eastAsia="Calibri"/>
                <w:bCs/>
                <w:sz w:val="24"/>
                <w:szCs w:val="24"/>
              </w:rPr>
              <w:t xml:space="preserve"> 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2F0CA962"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отрывка текста доклада Н.С. Хрущева на </w:t>
            </w:r>
            <w:r w:rsidRPr="00564AC5">
              <w:rPr>
                <w:rFonts w:eastAsia="Calibri"/>
                <w:bCs/>
                <w:sz w:val="24"/>
                <w:szCs w:val="24"/>
                <w:lang w:val="en-US"/>
              </w:rPr>
              <w:t>XX</w:t>
            </w:r>
            <w:r w:rsidRPr="00564AC5">
              <w:rPr>
                <w:rFonts w:eastAsia="Calibri"/>
                <w:bCs/>
                <w:sz w:val="24"/>
                <w:szCs w:val="24"/>
              </w:rPr>
              <w:t xml:space="preserve"> съезде КПСС</w:t>
            </w:r>
          </w:p>
          <w:p w14:paraId="13CAD425" w14:textId="77777777" w:rsidR="00C10F41" w:rsidRPr="00564AC5" w:rsidRDefault="000C7533" w:rsidP="00564AC5">
            <w:pPr>
              <w:jc w:val="center"/>
              <w:rPr>
                <w:rFonts w:eastAsia="Calibri"/>
                <w:bCs/>
                <w:sz w:val="24"/>
                <w:szCs w:val="24"/>
              </w:rPr>
            </w:pPr>
            <w:r w:rsidRPr="00564AC5">
              <w:rPr>
                <w:rFonts w:eastAsia="Calibri"/>
                <w:bCs/>
                <w:sz w:val="24"/>
                <w:szCs w:val="24"/>
              </w:rPr>
              <w:t>Анализ фотоматериалов по развитию науки, промышленности и сельского хозяйства СССР в 1950-1980-е гг.</w:t>
            </w:r>
          </w:p>
          <w:p w14:paraId="6739441D" w14:textId="77777777" w:rsidR="00C10F41" w:rsidRPr="00564AC5" w:rsidRDefault="000C7533" w:rsidP="00564AC5">
            <w:pPr>
              <w:jc w:val="center"/>
              <w:rPr>
                <w:rFonts w:eastAsia="Calibri"/>
                <w:bCs/>
                <w:sz w:val="24"/>
                <w:szCs w:val="24"/>
              </w:rPr>
            </w:pPr>
            <w:r w:rsidRPr="00564AC5">
              <w:rPr>
                <w:rFonts w:eastAsia="Calibri"/>
                <w:bCs/>
                <w:sz w:val="24"/>
                <w:szCs w:val="24"/>
              </w:rPr>
              <w:t>Анализ речей М.С. Горбачева 1987-1991 гг.</w:t>
            </w:r>
          </w:p>
          <w:p w14:paraId="1AF700FA"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w:t>
            </w:r>
          </w:p>
          <w:p w14:paraId="10ED34A4"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«Освоение целины», «Борьба с эпизоотиями в СССР» «Проблемы и перспективы АПК СССР в 1980-е гг.» </w:t>
            </w:r>
          </w:p>
          <w:p w14:paraId="7709256E" w14:textId="77777777" w:rsidR="00C10F41" w:rsidRPr="00564AC5" w:rsidRDefault="000C7533" w:rsidP="00564AC5">
            <w:pPr>
              <w:jc w:val="center"/>
              <w:rPr>
                <w:rFonts w:eastAsia="Calibri"/>
                <w:bCs/>
                <w:sz w:val="24"/>
                <w:szCs w:val="24"/>
              </w:rPr>
            </w:pPr>
            <w:r w:rsidRPr="00564AC5">
              <w:rPr>
                <w:rFonts w:eastAsia="Calibri"/>
                <w:bCs/>
                <w:sz w:val="24"/>
                <w:szCs w:val="24"/>
              </w:rPr>
              <w:t>«Служба в Советской армии по рассказам членов моей семьи»,</w:t>
            </w:r>
          </w:p>
          <w:p w14:paraId="34EDF375" w14:textId="77777777" w:rsidR="00C10F41" w:rsidRPr="00564AC5" w:rsidRDefault="000C7533" w:rsidP="00564AC5">
            <w:pPr>
              <w:jc w:val="center"/>
              <w:rPr>
                <w:rFonts w:eastAsia="Calibri"/>
                <w:bCs/>
                <w:sz w:val="24"/>
                <w:szCs w:val="24"/>
              </w:rPr>
            </w:pPr>
            <w:r w:rsidRPr="00564AC5">
              <w:rPr>
                <w:rFonts w:eastAsia="Calibri"/>
                <w:bCs/>
                <w:sz w:val="24"/>
                <w:szCs w:val="24"/>
              </w:rPr>
              <w:t>«Быт советской семьи в 1950-1980-е гг.»</w:t>
            </w:r>
          </w:p>
          <w:p w14:paraId="27A1AB25" w14:textId="77777777" w:rsidR="00C10F41" w:rsidRPr="00564AC5" w:rsidRDefault="000C7533" w:rsidP="00564AC5">
            <w:pPr>
              <w:jc w:val="center"/>
              <w:rPr>
                <w:rFonts w:eastAsia="Calibri"/>
                <w:bCs/>
                <w:sz w:val="24"/>
                <w:szCs w:val="24"/>
              </w:rPr>
            </w:pPr>
            <w:r w:rsidRPr="00564AC5">
              <w:rPr>
                <w:rFonts w:eastAsia="Calibri"/>
                <w:bCs/>
                <w:sz w:val="24"/>
                <w:szCs w:val="24"/>
              </w:rPr>
              <w:t>«Советские проекты освоения околоземного пространства»,</w:t>
            </w:r>
          </w:p>
          <w:p w14:paraId="002F638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Дискуссии по теме «Масштабные мелиоративные проекты Советской власти, </w:t>
            </w:r>
            <w:r w:rsidRPr="00564AC5">
              <w:rPr>
                <w:rFonts w:eastAsia="Calibri"/>
                <w:bCs/>
                <w:sz w:val="24"/>
                <w:szCs w:val="24"/>
              </w:rPr>
              <w:lastRenderedPageBreak/>
              <w:t>экологические издержки», «Причины распада Советского союза»</w:t>
            </w:r>
          </w:p>
        </w:tc>
      </w:tr>
      <w:tr w:rsidR="00C10F41" w:rsidRPr="00564AC5" w14:paraId="69A06612" w14:textId="77777777" w:rsidTr="00245238">
        <w:trPr>
          <w:trHeight w:val="887"/>
        </w:trPr>
        <w:tc>
          <w:tcPr>
            <w:tcW w:w="2422" w:type="dxa"/>
            <w:tcBorders>
              <w:top w:val="single" w:sz="4" w:space="0" w:color="auto"/>
              <w:left w:val="single" w:sz="4" w:space="0" w:color="auto"/>
              <w:bottom w:val="single" w:sz="4" w:space="0" w:color="auto"/>
              <w:right w:val="single" w:sz="4" w:space="0" w:color="auto"/>
            </w:tcBorders>
          </w:tcPr>
          <w:p w14:paraId="6B51CF2F" w14:textId="77777777" w:rsidR="00C10F41" w:rsidRPr="00564AC5" w:rsidRDefault="000C7533" w:rsidP="00564AC5">
            <w:pPr>
              <w:jc w:val="center"/>
              <w:rPr>
                <w:rFonts w:eastAsia="Calibri"/>
                <w:bCs/>
                <w:sz w:val="24"/>
                <w:szCs w:val="24"/>
              </w:rPr>
            </w:pPr>
            <w:r w:rsidRPr="00564AC5">
              <w:rPr>
                <w:rFonts w:eastAsia="Calibri"/>
                <w:bCs/>
                <w:sz w:val="24"/>
                <w:szCs w:val="24"/>
              </w:rPr>
              <w:lastRenderedPageBreak/>
              <w:t>Раздел 16. Российская Федерация на рубеже XX–XXI веков</w:t>
            </w:r>
          </w:p>
          <w:p w14:paraId="3C8636C9" w14:textId="77777777" w:rsidR="00C10F41" w:rsidRPr="00564AC5" w:rsidRDefault="000C7533" w:rsidP="00564AC5">
            <w:pPr>
              <w:jc w:val="center"/>
              <w:rPr>
                <w:rFonts w:eastAsia="Calibri"/>
                <w:bCs/>
                <w:sz w:val="24"/>
                <w:szCs w:val="24"/>
              </w:rPr>
            </w:pPr>
            <w:r w:rsidRPr="00564AC5">
              <w:rPr>
                <w:rFonts w:eastAsia="Calibri"/>
                <w:bCs/>
                <w:sz w:val="24"/>
                <w:szCs w:val="24"/>
              </w:rPr>
              <w:t>Тема 16.1. Формирование российской государственности.</w:t>
            </w:r>
          </w:p>
        </w:tc>
        <w:tc>
          <w:tcPr>
            <w:tcW w:w="2236" w:type="dxa"/>
            <w:tcBorders>
              <w:top w:val="single" w:sz="4" w:space="0" w:color="auto"/>
              <w:left w:val="single" w:sz="4" w:space="0" w:color="auto"/>
              <w:bottom w:val="single" w:sz="4" w:space="0" w:color="auto"/>
              <w:right w:val="single" w:sz="4" w:space="0" w:color="auto"/>
            </w:tcBorders>
          </w:tcPr>
          <w:p w14:paraId="03F0887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ОК 1, ОК 2, ОК 4, </w:t>
            </w:r>
            <w:r w:rsidRPr="00564AC5">
              <w:rPr>
                <w:sz w:val="24"/>
                <w:szCs w:val="24"/>
              </w:rPr>
              <w:t xml:space="preserve">ОК 5, </w:t>
            </w:r>
            <w:r w:rsidRPr="00564AC5">
              <w:rPr>
                <w:rFonts w:eastAsia="Calibri"/>
                <w:bCs/>
                <w:sz w:val="24"/>
                <w:szCs w:val="24"/>
              </w:rPr>
              <w:t>ОК 6, ЛР 01, ЛР 02, ЛР 03, ЛР 04, ЛР 05, ЛР 06, МР 01, МР 02, МР 03, МР 04, МР 05, МР 07, ПРб 01, ПРб 02, ПРб 03, ПРб 04, ПРб 05</w:t>
            </w:r>
          </w:p>
        </w:tc>
        <w:tc>
          <w:tcPr>
            <w:tcW w:w="4727" w:type="dxa"/>
            <w:tcBorders>
              <w:top w:val="single" w:sz="4" w:space="0" w:color="auto"/>
              <w:left w:val="single" w:sz="4" w:space="0" w:color="auto"/>
              <w:bottom w:val="single" w:sz="4" w:space="0" w:color="auto"/>
              <w:right w:val="single" w:sz="4" w:space="0" w:color="auto"/>
            </w:tcBorders>
          </w:tcPr>
          <w:p w14:paraId="3DB0606D" w14:textId="77777777" w:rsidR="00C10F41" w:rsidRPr="00564AC5" w:rsidRDefault="000C7533" w:rsidP="00564AC5">
            <w:pPr>
              <w:jc w:val="center"/>
              <w:rPr>
                <w:rFonts w:eastAsia="Calibri"/>
                <w:bCs/>
                <w:sz w:val="24"/>
                <w:szCs w:val="24"/>
              </w:rPr>
            </w:pPr>
            <w:r w:rsidRPr="00564AC5">
              <w:rPr>
                <w:rFonts w:eastAsia="Calibri"/>
                <w:bCs/>
                <w:sz w:val="24"/>
                <w:szCs w:val="24"/>
              </w:rPr>
              <w:t>Анализ инфографики «Деградация Российской экономики и культуры в 1990-е гг.»</w:t>
            </w:r>
          </w:p>
          <w:p w14:paraId="3270009A" w14:textId="77777777" w:rsidR="00C10F41" w:rsidRPr="00564AC5" w:rsidRDefault="000C7533" w:rsidP="00564AC5">
            <w:pPr>
              <w:jc w:val="center"/>
              <w:rPr>
                <w:rFonts w:eastAsia="Calibri"/>
                <w:bCs/>
                <w:sz w:val="24"/>
                <w:szCs w:val="24"/>
              </w:rPr>
            </w:pPr>
            <w:r w:rsidRPr="00564AC5">
              <w:rPr>
                <w:rFonts w:eastAsia="Calibri"/>
                <w:bCs/>
                <w:sz w:val="24"/>
                <w:szCs w:val="24"/>
              </w:rPr>
              <w:t xml:space="preserve">Анализ фрагментов документальных фильмов о расстреле Верховного Совета 1993 г., Кампании по выборам Президента России 1996 г., Первой Чеченской войне 1994-1996 гг. </w:t>
            </w:r>
          </w:p>
          <w:p w14:paraId="0DD3E6F8" w14:textId="77777777" w:rsidR="00C10F41" w:rsidRPr="00564AC5" w:rsidRDefault="000C7533" w:rsidP="00564AC5">
            <w:pPr>
              <w:jc w:val="center"/>
              <w:rPr>
                <w:rFonts w:eastAsia="Calibri"/>
                <w:bCs/>
                <w:sz w:val="24"/>
                <w:szCs w:val="24"/>
              </w:rPr>
            </w:pPr>
            <w:r w:rsidRPr="00564AC5">
              <w:rPr>
                <w:rFonts w:eastAsia="Calibri"/>
                <w:bCs/>
                <w:sz w:val="24"/>
                <w:szCs w:val="24"/>
              </w:rPr>
              <w:t>Кейс «Приватизация»</w:t>
            </w:r>
          </w:p>
          <w:p w14:paraId="15507577" w14:textId="77777777" w:rsidR="00C10F41" w:rsidRPr="00564AC5" w:rsidRDefault="000C7533" w:rsidP="00564AC5">
            <w:pPr>
              <w:jc w:val="center"/>
              <w:rPr>
                <w:rFonts w:eastAsia="Calibri"/>
                <w:bCs/>
                <w:sz w:val="24"/>
                <w:szCs w:val="24"/>
              </w:rPr>
            </w:pPr>
            <w:r w:rsidRPr="00564AC5">
              <w:rPr>
                <w:rFonts w:eastAsia="Calibri"/>
                <w:bCs/>
                <w:sz w:val="24"/>
                <w:szCs w:val="24"/>
              </w:rPr>
              <w:t>Выполнение учебно-исследовательских проектов: «Реформы В.В. Путина по возрождению Российской государственности»</w:t>
            </w:r>
          </w:p>
          <w:p w14:paraId="4AB700A4" w14:textId="77777777" w:rsidR="00C10F41" w:rsidRPr="00564AC5" w:rsidRDefault="000C7533" w:rsidP="00564AC5">
            <w:pPr>
              <w:jc w:val="center"/>
              <w:rPr>
                <w:rFonts w:eastAsia="Calibri"/>
                <w:bCs/>
                <w:sz w:val="24"/>
                <w:szCs w:val="24"/>
              </w:rPr>
            </w:pPr>
            <w:r w:rsidRPr="00564AC5">
              <w:rPr>
                <w:rFonts w:eastAsia="Calibri"/>
                <w:bCs/>
                <w:sz w:val="24"/>
                <w:szCs w:val="24"/>
              </w:rPr>
              <w:t>«Политический кризис на Украине и воссоединение Крыма с Россией. Операция Вооруженных сил РФ по денацификации Украины»</w:t>
            </w:r>
          </w:p>
        </w:tc>
      </w:tr>
    </w:tbl>
    <w:p w14:paraId="4978C037" w14:textId="77777777" w:rsidR="00C10F41" w:rsidRPr="00564AC5" w:rsidRDefault="00BE34B2" w:rsidP="00564AC5">
      <w:pPr>
        <w:spacing w:line="233" w:lineRule="auto"/>
        <w:ind w:firstLine="700"/>
        <w:jc w:val="both"/>
      </w:pPr>
    </w:p>
    <w:p w14:paraId="3872EB9A" w14:textId="77777777" w:rsidR="00C10F41" w:rsidRPr="00564AC5" w:rsidRDefault="00BE34B2" w:rsidP="00564AC5">
      <w:pPr>
        <w:spacing w:line="233" w:lineRule="auto"/>
        <w:ind w:firstLine="700"/>
        <w:jc w:val="both"/>
      </w:pPr>
    </w:p>
    <w:p w14:paraId="0742F4F3" w14:textId="1C643999" w:rsidR="00C10F41"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br w:type="page"/>
      </w:r>
    </w:p>
    <w:p w14:paraId="18178629" w14:textId="0C0F1AC1" w:rsidR="00C10F41" w:rsidRPr="00564AC5" w:rsidRDefault="000C7533" w:rsidP="00564AC5">
      <w:pPr>
        <w:spacing w:after="0"/>
        <w:jc w:val="right"/>
        <w:outlineLvl w:val="1"/>
        <w:rPr>
          <w:rFonts w:ascii="Times New Roman" w:hAnsi="Times New Roman" w:cs="Times New Roman"/>
          <w:b/>
          <w:bCs/>
        </w:rPr>
      </w:pPr>
      <w:r>
        <w:rPr>
          <w:rFonts w:ascii="Times New Roman" w:hAnsi="Times New Roman" w:cs="Times New Roman"/>
          <w:b/>
          <w:bCs/>
        </w:rPr>
        <w:lastRenderedPageBreak/>
        <w:t>Приложение 3</w:t>
      </w:r>
      <w:r w:rsidRPr="00564AC5">
        <w:rPr>
          <w:rFonts w:ascii="Times New Roman" w:hAnsi="Times New Roman" w:cs="Times New Roman"/>
          <w:b/>
          <w:bCs/>
        </w:rPr>
        <w:t>.</w:t>
      </w:r>
    </w:p>
    <w:p w14:paraId="259509D5" w14:textId="77777777" w:rsidR="002C3C40" w:rsidRDefault="000C7533" w:rsidP="00564AC5">
      <w:pPr>
        <w:spacing w:after="0"/>
        <w:jc w:val="right"/>
        <w:rPr>
          <w:rFonts w:ascii="Times New Roman" w:hAnsi="Times New Roman" w:cs="Times New Roman"/>
          <w:bCs/>
        </w:rPr>
      </w:pPr>
      <w:r w:rsidRPr="00564AC5">
        <w:rPr>
          <w:rFonts w:ascii="Times New Roman" w:hAnsi="Times New Roman" w:cs="Times New Roman"/>
          <w:bCs/>
        </w:rPr>
        <w:t xml:space="preserve">к ПООП-П по </w:t>
      </w:r>
      <w:r>
        <w:rPr>
          <w:rFonts w:ascii="Times New Roman" w:hAnsi="Times New Roman" w:cs="Times New Roman"/>
          <w:bCs/>
        </w:rPr>
        <w:t>специальности</w:t>
      </w:r>
    </w:p>
    <w:p w14:paraId="5982A311" w14:textId="149B5192" w:rsidR="00C10F41" w:rsidRPr="00564AC5" w:rsidRDefault="000C7533" w:rsidP="00564AC5">
      <w:pPr>
        <w:spacing w:after="0"/>
        <w:jc w:val="right"/>
        <w:rPr>
          <w:rFonts w:ascii="Times New Roman" w:hAnsi="Times New Roman" w:cs="Times New Roman"/>
          <w:i/>
          <w:sz w:val="18"/>
          <w:szCs w:val="18"/>
        </w:rPr>
      </w:pPr>
      <w:r w:rsidRPr="00564AC5">
        <w:rPr>
          <w:rFonts w:ascii="Times New Roman" w:hAnsi="Times New Roman" w:cs="Times New Roman"/>
        </w:rPr>
        <w:t>36.02.01 Ветеринария</w:t>
      </w:r>
    </w:p>
    <w:p w14:paraId="03B6AAA8" w14:textId="77777777" w:rsidR="00C10F41" w:rsidRPr="00564AC5" w:rsidRDefault="00BE34B2" w:rsidP="00564AC5">
      <w:pPr>
        <w:spacing w:after="0"/>
        <w:jc w:val="center"/>
        <w:rPr>
          <w:rFonts w:ascii="Times New Roman" w:hAnsi="Times New Roman" w:cs="Times New Roman"/>
          <w:b/>
          <w:i/>
        </w:rPr>
      </w:pPr>
    </w:p>
    <w:p w14:paraId="11BD9C97" w14:textId="77777777" w:rsidR="00C10F41" w:rsidRPr="00564AC5" w:rsidRDefault="00BE34B2" w:rsidP="00564AC5">
      <w:pPr>
        <w:spacing w:after="0"/>
        <w:jc w:val="right"/>
        <w:rPr>
          <w:rFonts w:ascii="Times New Roman" w:hAnsi="Times New Roman" w:cs="Times New Roman"/>
          <w:bCs/>
        </w:rPr>
      </w:pPr>
    </w:p>
    <w:p w14:paraId="322D111E" w14:textId="77777777" w:rsidR="00C10F41" w:rsidRPr="00564AC5" w:rsidRDefault="00BE34B2" w:rsidP="00564AC5">
      <w:pPr>
        <w:widowControl w:val="0"/>
        <w:autoSpaceDE w:val="0"/>
        <w:autoSpaceDN w:val="0"/>
        <w:adjustRightInd w:val="0"/>
        <w:spacing w:after="0"/>
        <w:jc w:val="center"/>
        <w:rPr>
          <w:rFonts w:ascii="Times New Roman" w:hAnsi="Times New Roman" w:cs="Times New Roman"/>
          <w:bCs/>
        </w:rPr>
      </w:pPr>
    </w:p>
    <w:p w14:paraId="05F67196" w14:textId="77777777" w:rsidR="00C10F41" w:rsidRPr="00564AC5" w:rsidRDefault="00BE34B2" w:rsidP="00564AC5">
      <w:pPr>
        <w:widowControl w:val="0"/>
        <w:autoSpaceDE w:val="0"/>
        <w:autoSpaceDN w:val="0"/>
        <w:adjustRightInd w:val="0"/>
        <w:spacing w:after="0"/>
        <w:jc w:val="center"/>
        <w:rPr>
          <w:rFonts w:ascii="Times New Roman" w:hAnsi="Times New Roman" w:cs="Times New Roman"/>
        </w:rPr>
      </w:pPr>
    </w:p>
    <w:p w14:paraId="5A70381F" w14:textId="77777777" w:rsidR="00C10F41" w:rsidRPr="00564AC5" w:rsidRDefault="00BE34B2" w:rsidP="00564AC5">
      <w:pPr>
        <w:widowControl w:val="0"/>
        <w:suppressAutoHyphens/>
        <w:autoSpaceDE w:val="0"/>
        <w:autoSpaceDN w:val="0"/>
        <w:adjustRightInd w:val="0"/>
        <w:spacing w:after="0"/>
        <w:jc w:val="center"/>
        <w:rPr>
          <w:rFonts w:ascii="Times New Roman" w:hAnsi="Times New Roman" w:cs="Times New Roman"/>
          <w:b/>
          <w:caps/>
        </w:rPr>
      </w:pPr>
    </w:p>
    <w:p w14:paraId="1E25D2AF" w14:textId="77777777" w:rsidR="00C10F41" w:rsidRPr="00564AC5" w:rsidRDefault="00BE34B2" w:rsidP="00564AC5">
      <w:pPr>
        <w:widowControl w:val="0"/>
        <w:suppressAutoHyphens/>
        <w:autoSpaceDE w:val="0"/>
        <w:autoSpaceDN w:val="0"/>
        <w:adjustRightInd w:val="0"/>
        <w:spacing w:after="0"/>
        <w:jc w:val="center"/>
        <w:rPr>
          <w:rFonts w:ascii="Times New Roman" w:hAnsi="Times New Roman" w:cs="Times New Roman"/>
          <w:b/>
          <w:caps/>
        </w:rPr>
      </w:pPr>
    </w:p>
    <w:p w14:paraId="2C1039C0" w14:textId="77777777" w:rsidR="00C10F41" w:rsidRPr="00564AC5" w:rsidRDefault="00BE34B2" w:rsidP="00564AC5">
      <w:pPr>
        <w:widowControl w:val="0"/>
        <w:suppressAutoHyphens/>
        <w:autoSpaceDE w:val="0"/>
        <w:autoSpaceDN w:val="0"/>
        <w:adjustRightInd w:val="0"/>
        <w:spacing w:after="0"/>
        <w:jc w:val="center"/>
        <w:rPr>
          <w:rFonts w:ascii="Times New Roman" w:hAnsi="Times New Roman" w:cs="Times New Roman"/>
          <w:b/>
          <w:caps/>
        </w:rPr>
      </w:pPr>
    </w:p>
    <w:p w14:paraId="05843ABE" w14:textId="77777777" w:rsidR="00C10F41" w:rsidRPr="00564AC5" w:rsidRDefault="00BE34B2" w:rsidP="00564AC5">
      <w:pPr>
        <w:widowControl w:val="0"/>
        <w:suppressAutoHyphens/>
        <w:autoSpaceDE w:val="0"/>
        <w:autoSpaceDN w:val="0"/>
        <w:adjustRightInd w:val="0"/>
        <w:spacing w:after="0"/>
        <w:jc w:val="center"/>
        <w:rPr>
          <w:rFonts w:ascii="Times New Roman" w:hAnsi="Times New Roman" w:cs="Times New Roman"/>
          <w:b/>
          <w:caps/>
        </w:rPr>
      </w:pPr>
    </w:p>
    <w:p w14:paraId="3CCE4325" w14:textId="77777777" w:rsidR="00C10F41" w:rsidRPr="00564AC5" w:rsidRDefault="00BE34B2" w:rsidP="00564AC5">
      <w:pPr>
        <w:widowControl w:val="0"/>
        <w:suppressAutoHyphens/>
        <w:autoSpaceDE w:val="0"/>
        <w:autoSpaceDN w:val="0"/>
        <w:adjustRightInd w:val="0"/>
        <w:spacing w:after="0"/>
        <w:jc w:val="center"/>
        <w:rPr>
          <w:rFonts w:ascii="Times New Roman" w:hAnsi="Times New Roman" w:cs="Times New Roman"/>
          <w:b/>
          <w:caps/>
        </w:rPr>
      </w:pPr>
    </w:p>
    <w:p w14:paraId="4FF2BE27" w14:textId="77777777" w:rsidR="00C10F41" w:rsidRPr="00564AC5" w:rsidRDefault="00BE34B2" w:rsidP="00564AC5">
      <w:pPr>
        <w:widowControl w:val="0"/>
        <w:suppressAutoHyphens/>
        <w:autoSpaceDE w:val="0"/>
        <w:autoSpaceDN w:val="0"/>
        <w:adjustRightInd w:val="0"/>
        <w:spacing w:after="0"/>
        <w:jc w:val="center"/>
        <w:rPr>
          <w:rFonts w:ascii="Times New Roman" w:hAnsi="Times New Roman" w:cs="Times New Roman"/>
          <w:b/>
          <w:caps/>
        </w:rPr>
      </w:pPr>
    </w:p>
    <w:p w14:paraId="2E75C499" w14:textId="77777777" w:rsidR="00C10F41" w:rsidRPr="00564AC5" w:rsidRDefault="00BE34B2" w:rsidP="00564AC5">
      <w:pPr>
        <w:widowControl w:val="0"/>
        <w:suppressAutoHyphens/>
        <w:autoSpaceDE w:val="0"/>
        <w:autoSpaceDN w:val="0"/>
        <w:adjustRightInd w:val="0"/>
        <w:spacing w:after="0" w:line="360" w:lineRule="auto"/>
        <w:jc w:val="center"/>
        <w:rPr>
          <w:rFonts w:ascii="Times New Roman" w:hAnsi="Times New Roman" w:cs="Times New Roman"/>
          <w:b/>
          <w:caps/>
        </w:rPr>
      </w:pPr>
    </w:p>
    <w:p w14:paraId="7703E0AB" w14:textId="77777777" w:rsidR="00C10F41" w:rsidRPr="00564AC5" w:rsidRDefault="000C7533" w:rsidP="00564AC5">
      <w:pPr>
        <w:widowControl w:val="0"/>
        <w:suppressAutoHyphens/>
        <w:autoSpaceDE w:val="0"/>
        <w:autoSpaceDN w:val="0"/>
        <w:adjustRightInd w:val="0"/>
        <w:spacing w:after="0" w:line="360" w:lineRule="auto"/>
        <w:jc w:val="center"/>
        <w:rPr>
          <w:rFonts w:ascii="Times New Roman" w:hAnsi="Times New Roman" w:cs="Times New Roman"/>
          <w:b/>
          <w:caps/>
        </w:rPr>
      </w:pPr>
      <w:r w:rsidRPr="00564AC5">
        <w:rPr>
          <w:rFonts w:ascii="Times New Roman" w:hAnsi="Times New Roman" w:cs="Times New Roman"/>
          <w:b/>
          <w:caps/>
        </w:rPr>
        <w:t>рабочая ПРОГРАММа  УЧЕБНОЙ  дисциплины</w:t>
      </w:r>
    </w:p>
    <w:p w14:paraId="6ACEFE13" w14:textId="77777777" w:rsidR="00C10F41" w:rsidRPr="00564AC5" w:rsidRDefault="00BE34B2" w:rsidP="00564AC5">
      <w:pPr>
        <w:spacing w:after="0" w:line="360" w:lineRule="auto"/>
        <w:jc w:val="center"/>
        <w:rPr>
          <w:rFonts w:ascii="Times New Roman" w:hAnsi="Times New Roman" w:cs="Times New Roman"/>
          <w:b/>
          <w:caps/>
        </w:rPr>
      </w:pPr>
    </w:p>
    <w:p w14:paraId="21F605C8" w14:textId="77777777" w:rsidR="00C10F41" w:rsidRPr="00564AC5" w:rsidRDefault="00BE34B2" w:rsidP="00564AC5">
      <w:pPr>
        <w:spacing w:after="0" w:line="360" w:lineRule="auto"/>
        <w:jc w:val="center"/>
        <w:rPr>
          <w:rFonts w:ascii="Times New Roman" w:hAnsi="Times New Roman" w:cs="Times New Roman"/>
          <w:b/>
          <w:caps/>
        </w:rPr>
      </w:pPr>
    </w:p>
    <w:p w14:paraId="76488C44" w14:textId="11BDC056" w:rsidR="00C10F41" w:rsidRPr="00564AC5" w:rsidRDefault="000C7533" w:rsidP="00564AC5">
      <w:pPr>
        <w:spacing w:after="0" w:line="360" w:lineRule="auto"/>
        <w:jc w:val="center"/>
        <w:rPr>
          <w:rFonts w:ascii="Times New Roman" w:hAnsi="Times New Roman" w:cs="Times New Roman"/>
          <w:b/>
          <w:caps/>
        </w:rPr>
      </w:pPr>
      <w:r w:rsidRPr="00564AC5">
        <w:rPr>
          <w:rFonts w:ascii="Times New Roman" w:hAnsi="Times New Roman" w:cs="Times New Roman"/>
          <w:b/>
          <w:caps/>
        </w:rPr>
        <w:t>ООД.07  «</w:t>
      </w:r>
      <w:r w:rsidRPr="00564AC5">
        <w:rPr>
          <w:rFonts w:ascii="Times New Roman" w:hAnsi="Times New Roman" w:cs="Times New Roman"/>
          <w:b/>
        </w:rPr>
        <w:t>Физическая культура</w:t>
      </w:r>
      <w:r w:rsidRPr="00564AC5">
        <w:rPr>
          <w:rFonts w:ascii="Times New Roman" w:hAnsi="Times New Roman" w:cs="Times New Roman"/>
          <w:b/>
          <w:caps/>
        </w:rPr>
        <w:t>»</w:t>
      </w:r>
    </w:p>
    <w:p w14:paraId="5839F8E6" w14:textId="77777777" w:rsidR="00C10F41" w:rsidRPr="00564AC5" w:rsidRDefault="00BE34B2" w:rsidP="00564AC5">
      <w:pPr>
        <w:spacing w:after="0" w:line="360" w:lineRule="auto"/>
        <w:jc w:val="center"/>
        <w:rPr>
          <w:rFonts w:ascii="Times New Roman" w:hAnsi="Times New Roman" w:cs="Times New Roman"/>
          <w:b/>
          <w:caps/>
        </w:rPr>
      </w:pPr>
    </w:p>
    <w:p w14:paraId="430E747C" w14:textId="77777777" w:rsidR="00C10F41" w:rsidRPr="00564AC5" w:rsidRDefault="00BE34B2" w:rsidP="00564AC5">
      <w:pPr>
        <w:autoSpaceDE w:val="0"/>
        <w:autoSpaceDN w:val="0"/>
        <w:adjustRightInd w:val="0"/>
        <w:spacing w:after="0" w:line="240" w:lineRule="exact"/>
        <w:ind w:firstLine="682"/>
        <w:jc w:val="center"/>
        <w:rPr>
          <w:rFonts w:ascii="Times New Roman" w:hAnsi="Times New Roman" w:cs="Times New Roman"/>
        </w:rPr>
      </w:pPr>
    </w:p>
    <w:p w14:paraId="1C97863A" w14:textId="77777777" w:rsidR="00C10F41" w:rsidRPr="00564AC5" w:rsidRDefault="00BE34B2" w:rsidP="00564AC5">
      <w:pPr>
        <w:autoSpaceDE w:val="0"/>
        <w:autoSpaceDN w:val="0"/>
        <w:adjustRightInd w:val="0"/>
        <w:spacing w:after="0" w:line="240" w:lineRule="exact"/>
        <w:rPr>
          <w:rFonts w:ascii="Times New Roman" w:hAnsi="Times New Roman" w:cs="Times New Roman"/>
        </w:rPr>
      </w:pPr>
    </w:p>
    <w:p w14:paraId="7C0515FD" w14:textId="77777777" w:rsidR="00C10F41" w:rsidRPr="00564AC5" w:rsidRDefault="00BE34B2" w:rsidP="00564AC5">
      <w:pPr>
        <w:spacing w:line="360" w:lineRule="auto"/>
        <w:rPr>
          <w:sz w:val="24"/>
          <w:szCs w:val="24"/>
        </w:rPr>
      </w:pPr>
    </w:p>
    <w:p w14:paraId="6A299094" w14:textId="77777777" w:rsidR="00C10F41" w:rsidRPr="00564AC5" w:rsidRDefault="00BE34B2" w:rsidP="00564AC5">
      <w:pPr>
        <w:spacing w:line="360" w:lineRule="auto"/>
        <w:rPr>
          <w:sz w:val="24"/>
          <w:szCs w:val="24"/>
        </w:rPr>
      </w:pPr>
    </w:p>
    <w:p w14:paraId="579C7FC4" w14:textId="77777777" w:rsidR="00C10F41" w:rsidRPr="00564AC5" w:rsidRDefault="00BE34B2" w:rsidP="00564AC5">
      <w:pPr>
        <w:spacing w:line="360" w:lineRule="auto"/>
        <w:jc w:val="center"/>
        <w:rPr>
          <w:sz w:val="24"/>
          <w:szCs w:val="24"/>
        </w:rPr>
      </w:pPr>
    </w:p>
    <w:p w14:paraId="29DE61AA" w14:textId="77777777" w:rsidR="00C10F41" w:rsidRPr="00564AC5" w:rsidRDefault="00BE34B2" w:rsidP="00564AC5">
      <w:pPr>
        <w:spacing w:line="360" w:lineRule="auto"/>
        <w:rPr>
          <w:sz w:val="24"/>
          <w:szCs w:val="24"/>
        </w:rPr>
      </w:pPr>
    </w:p>
    <w:p w14:paraId="535579F8" w14:textId="77777777" w:rsidR="00C10F41" w:rsidRPr="00564AC5" w:rsidRDefault="00BE34B2" w:rsidP="00564AC5">
      <w:pPr>
        <w:spacing w:line="360" w:lineRule="auto"/>
        <w:rPr>
          <w:sz w:val="24"/>
          <w:szCs w:val="24"/>
        </w:rPr>
      </w:pPr>
    </w:p>
    <w:p w14:paraId="1134F650" w14:textId="77777777" w:rsidR="00C10F41" w:rsidRPr="00564AC5" w:rsidRDefault="00BE34B2" w:rsidP="00564AC5">
      <w:pPr>
        <w:spacing w:line="360" w:lineRule="auto"/>
        <w:jc w:val="center"/>
        <w:rPr>
          <w:sz w:val="24"/>
          <w:szCs w:val="24"/>
        </w:rPr>
      </w:pPr>
    </w:p>
    <w:p w14:paraId="37DA1F06" w14:textId="77777777" w:rsidR="00C10F41" w:rsidRPr="00564AC5" w:rsidRDefault="00BE34B2" w:rsidP="00564AC5">
      <w:pPr>
        <w:spacing w:line="360" w:lineRule="auto"/>
        <w:jc w:val="center"/>
        <w:rPr>
          <w:sz w:val="24"/>
          <w:szCs w:val="24"/>
        </w:rPr>
      </w:pPr>
    </w:p>
    <w:p w14:paraId="45E4F95A" w14:textId="77777777" w:rsidR="00C10F41" w:rsidRPr="00564AC5" w:rsidRDefault="00BE34B2" w:rsidP="00564AC5">
      <w:pPr>
        <w:spacing w:line="360" w:lineRule="auto"/>
        <w:jc w:val="center"/>
        <w:rPr>
          <w:sz w:val="24"/>
          <w:szCs w:val="24"/>
        </w:rPr>
      </w:pPr>
    </w:p>
    <w:p w14:paraId="7C3ED92B" w14:textId="77777777" w:rsidR="00C10F41" w:rsidRPr="00564AC5" w:rsidRDefault="00BE34B2" w:rsidP="00564AC5">
      <w:pPr>
        <w:spacing w:line="360" w:lineRule="auto"/>
        <w:jc w:val="center"/>
        <w:rPr>
          <w:sz w:val="24"/>
          <w:szCs w:val="24"/>
        </w:rPr>
      </w:pPr>
    </w:p>
    <w:p w14:paraId="121E40E8" w14:textId="77777777" w:rsidR="00C10F41" w:rsidRPr="00564AC5" w:rsidRDefault="00BE34B2" w:rsidP="00564AC5">
      <w:pPr>
        <w:spacing w:line="360" w:lineRule="auto"/>
        <w:jc w:val="center"/>
        <w:rPr>
          <w:sz w:val="24"/>
          <w:szCs w:val="24"/>
        </w:rPr>
      </w:pPr>
    </w:p>
    <w:p w14:paraId="2DACC88B" w14:textId="77777777" w:rsidR="00C10F41" w:rsidRPr="00564AC5" w:rsidRDefault="00BE34B2" w:rsidP="00564AC5">
      <w:pPr>
        <w:spacing w:line="360" w:lineRule="auto"/>
        <w:jc w:val="center"/>
        <w:rPr>
          <w:sz w:val="24"/>
          <w:szCs w:val="24"/>
        </w:rPr>
      </w:pPr>
    </w:p>
    <w:p w14:paraId="5896422E" w14:textId="77777777" w:rsidR="00C10F41" w:rsidRPr="00564AC5" w:rsidRDefault="00BE34B2" w:rsidP="00564AC5">
      <w:pPr>
        <w:spacing w:line="360" w:lineRule="auto"/>
        <w:jc w:val="center"/>
        <w:rPr>
          <w:sz w:val="24"/>
          <w:szCs w:val="24"/>
        </w:rPr>
      </w:pPr>
    </w:p>
    <w:p w14:paraId="1775B5B5" w14:textId="77777777" w:rsidR="00C10F41" w:rsidRPr="00564AC5" w:rsidRDefault="00BE34B2" w:rsidP="00564AC5">
      <w:pPr>
        <w:spacing w:line="360" w:lineRule="auto"/>
        <w:jc w:val="center"/>
        <w:rPr>
          <w:sz w:val="24"/>
          <w:szCs w:val="24"/>
        </w:rPr>
      </w:pPr>
    </w:p>
    <w:p w14:paraId="19C88FD0" w14:textId="77777777" w:rsidR="00C10F41" w:rsidRPr="00564AC5" w:rsidRDefault="00BE34B2" w:rsidP="00564AC5">
      <w:pPr>
        <w:spacing w:line="360" w:lineRule="auto"/>
        <w:jc w:val="center"/>
        <w:rPr>
          <w:sz w:val="24"/>
          <w:szCs w:val="24"/>
        </w:rPr>
      </w:pPr>
    </w:p>
    <w:p w14:paraId="3E41D4BC" w14:textId="77777777" w:rsidR="00C10F41" w:rsidRPr="00564AC5" w:rsidRDefault="00BE34B2" w:rsidP="00564AC5">
      <w:pPr>
        <w:spacing w:line="360" w:lineRule="auto"/>
        <w:jc w:val="center"/>
        <w:rPr>
          <w:sz w:val="24"/>
          <w:szCs w:val="24"/>
        </w:rPr>
      </w:pPr>
    </w:p>
    <w:p w14:paraId="7E8B16A5" w14:textId="77777777" w:rsidR="00C10F41" w:rsidRPr="00564AC5" w:rsidRDefault="00BE34B2" w:rsidP="00564AC5">
      <w:pPr>
        <w:spacing w:line="360" w:lineRule="auto"/>
        <w:jc w:val="center"/>
        <w:rPr>
          <w:sz w:val="24"/>
          <w:szCs w:val="24"/>
        </w:rPr>
      </w:pPr>
    </w:p>
    <w:p w14:paraId="1473F805" w14:textId="77777777" w:rsidR="00C10F41" w:rsidRPr="00564AC5" w:rsidRDefault="00BE34B2" w:rsidP="00564AC5">
      <w:pPr>
        <w:spacing w:line="360" w:lineRule="auto"/>
        <w:jc w:val="center"/>
        <w:rPr>
          <w:sz w:val="24"/>
          <w:szCs w:val="24"/>
        </w:rPr>
      </w:pPr>
    </w:p>
    <w:p w14:paraId="3FFE92C9" w14:textId="784F41E0" w:rsidR="00564AC5" w:rsidRDefault="000C7533" w:rsidP="00564AC5">
      <w:pPr>
        <w:spacing w:line="360" w:lineRule="auto"/>
        <w:jc w:val="center"/>
        <w:rPr>
          <w:sz w:val="24"/>
          <w:szCs w:val="24"/>
        </w:rPr>
      </w:pPr>
      <w:r w:rsidRPr="00564AC5">
        <w:rPr>
          <w:sz w:val="24"/>
          <w:szCs w:val="24"/>
        </w:rPr>
        <w:t xml:space="preserve"> 2022 г.</w:t>
      </w:r>
    </w:p>
    <w:p w14:paraId="139F2FEE" w14:textId="77777777" w:rsidR="00564AC5" w:rsidRDefault="000C7533" w:rsidP="00564AC5">
      <w:pPr>
        <w:rPr>
          <w:rFonts w:eastAsia="Times New Roman"/>
          <w:sz w:val="24"/>
          <w:szCs w:val="24"/>
        </w:rPr>
      </w:pPr>
      <w:r>
        <w:rPr>
          <w:sz w:val="24"/>
          <w:szCs w:val="24"/>
        </w:rPr>
        <w:br w:type="page"/>
      </w:r>
    </w:p>
    <w:p w14:paraId="78FCA6D3" w14:textId="2895B4FB" w:rsidR="00C10F41" w:rsidRPr="00564AC5" w:rsidRDefault="000C7533" w:rsidP="00564AC5">
      <w:pPr>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lastRenderedPageBreak/>
        <w:t>СОДЕРЖАНИЕ</w:t>
      </w:r>
    </w:p>
    <w:p w14:paraId="0F98E058" w14:textId="77777777" w:rsidR="00C10F41" w:rsidRPr="00564AC5" w:rsidRDefault="00BE34B2" w:rsidP="00564AC5">
      <w:pPr>
        <w:spacing w:after="0" w:line="360" w:lineRule="auto"/>
        <w:rPr>
          <w:rFonts w:ascii="Times New Roman" w:hAnsi="Times New Roman" w:cs="Times New Roman"/>
          <w:b/>
          <w:iCs/>
          <w:sz w:val="28"/>
          <w:szCs w:val="28"/>
        </w:rPr>
      </w:pPr>
    </w:p>
    <w:tbl>
      <w:tblPr>
        <w:tblpPr w:leftFromText="180" w:rightFromText="180" w:vertAnchor="text" w:tblpY="1"/>
        <w:tblOverlap w:val="never"/>
        <w:tblW w:w="8677" w:type="dxa"/>
        <w:tblCellMar>
          <w:left w:w="10" w:type="dxa"/>
          <w:right w:w="10" w:type="dxa"/>
        </w:tblCellMar>
        <w:tblLook w:val="04A0" w:firstRow="1" w:lastRow="0" w:firstColumn="1" w:lastColumn="0" w:noHBand="0" w:noVBand="1"/>
      </w:tblPr>
      <w:tblGrid>
        <w:gridCol w:w="739"/>
        <w:gridCol w:w="6946"/>
        <w:gridCol w:w="992"/>
      </w:tblGrid>
      <w:tr w:rsidR="00564AC5" w:rsidRPr="00564AC5" w14:paraId="55913E4E" w14:textId="77777777" w:rsidTr="00245238">
        <w:tc>
          <w:tcPr>
            <w:tcW w:w="739" w:type="dxa"/>
            <w:shd w:val="clear" w:color="auto" w:fill="auto"/>
          </w:tcPr>
          <w:p w14:paraId="76E354D3" w14:textId="77777777" w:rsidR="00C10F41" w:rsidRPr="00564AC5" w:rsidRDefault="000C7533" w:rsidP="00564AC5">
            <w:pPr>
              <w:suppressAutoHyphens/>
              <w:spacing w:after="0" w:line="360" w:lineRule="auto"/>
              <w:rPr>
                <w:rFonts w:ascii="Times New Roman" w:hAnsi="Times New Roman" w:cs="Times New Roman"/>
                <w:b/>
                <w:bCs/>
                <w:sz w:val="24"/>
                <w:szCs w:val="28"/>
              </w:rPr>
            </w:pPr>
            <w:r w:rsidRPr="00564AC5">
              <w:rPr>
                <w:rFonts w:ascii="Times New Roman" w:hAnsi="Times New Roman" w:cs="Times New Roman"/>
                <w:b/>
                <w:bCs/>
                <w:sz w:val="24"/>
                <w:szCs w:val="28"/>
              </w:rPr>
              <w:t xml:space="preserve"> .</w:t>
            </w:r>
          </w:p>
        </w:tc>
        <w:tc>
          <w:tcPr>
            <w:tcW w:w="6946" w:type="dxa"/>
            <w:shd w:val="clear" w:color="auto" w:fill="auto"/>
            <w:vAlign w:val="center"/>
          </w:tcPr>
          <w:p w14:paraId="0A3A2016" w14:textId="77777777" w:rsidR="00C10F41" w:rsidRPr="00564AC5" w:rsidRDefault="000C7533" w:rsidP="00564AC5">
            <w:pPr>
              <w:suppressAutoHyphens/>
              <w:spacing w:after="0" w:line="360" w:lineRule="auto"/>
              <w:ind w:firstLine="174"/>
              <w:rPr>
                <w:rFonts w:ascii="Times New Roman" w:hAnsi="Times New Roman" w:cs="Times New Roman"/>
                <w:b/>
                <w:sz w:val="24"/>
                <w:szCs w:val="28"/>
              </w:rPr>
            </w:pPr>
            <w:r w:rsidRPr="00564AC5">
              <w:rPr>
                <w:rFonts w:ascii="Times New Roman" w:hAnsi="Times New Roman" w:cs="Times New Roman"/>
                <w:b/>
                <w:sz w:val="24"/>
                <w:szCs w:val="28"/>
              </w:rPr>
              <w:t>ОБЩАЯ ХАРАКТЕРИСТИКА РАБОЧЕЙ ПРОГРАММЫ УЧЕБНОЙ ДИСЦИПЛИНЫ</w:t>
            </w:r>
          </w:p>
          <w:p w14:paraId="72EDA22A" w14:textId="77777777" w:rsidR="00C10F41" w:rsidRPr="00564AC5" w:rsidRDefault="00BE34B2" w:rsidP="00564AC5">
            <w:pPr>
              <w:suppressAutoHyphens/>
              <w:spacing w:after="0" w:line="360" w:lineRule="auto"/>
              <w:ind w:firstLine="174"/>
              <w:rPr>
                <w:rFonts w:ascii="Times New Roman" w:hAnsi="Times New Roman" w:cs="Times New Roman"/>
                <w:b/>
                <w:bCs/>
                <w:sz w:val="24"/>
                <w:szCs w:val="28"/>
              </w:rPr>
            </w:pPr>
          </w:p>
        </w:tc>
        <w:tc>
          <w:tcPr>
            <w:tcW w:w="992" w:type="dxa"/>
            <w:shd w:val="clear" w:color="auto" w:fill="auto"/>
            <w:vAlign w:val="center"/>
          </w:tcPr>
          <w:p w14:paraId="21730B9D" w14:textId="77777777" w:rsidR="00C10F41" w:rsidRPr="00564AC5" w:rsidRDefault="00BE34B2" w:rsidP="00564AC5">
            <w:pPr>
              <w:suppressAutoHyphens/>
              <w:spacing w:after="0" w:line="360" w:lineRule="auto"/>
              <w:ind w:firstLine="174"/>
              <w:rPr>
                <w:rFonts w:ascii="Times New Roman" w:hAnsi="Times New Roman" w:cs="Times New Roman"/>
                <w:b/>
                <w:sz w:val="24"/>
                <w:szCs w:val="28"/>
              </w:rPr>
            </w:pPr>
          </w:p>
        </w:tc>
      </w:tr>
      <w:tr w:rsidR="00564AC5" w:rsidRPr="00564AC5" w14:paraId="4C1DCF43" w14:textId="77777777" w:rsidTr="00245238">
        <w:tc>
          <w:tcPr>
            <w:tcW w:w="739" w:type="dxa"/>
            <w:shd w:val="clear" w:color="auto" w:fill="auto"/>
          </w:tcPr>
          <w:p w14:paraId="40101FFC" w14:textId="77777777" w:rsidR="00C10F41" w:rsidRPr="00564AC5" w:rsidRDefault="000C7533" w:rsidP="00564AC5">
            <w:pPr>
              <w:suppressAutoHyphens/>
              <w:spacing w:after="0" w:line="360" w:lineRule="auto"/>
              <w:rPr>
                <w:rFonts w:ascii="Times New Roman" w:hAnsi="Times New Roman" w:cs="Times New Roman"/>
                <w:b/>
                <w:bCs/>
                <w:sz w:val="24"/>
                <w:szCs w:val="28"/>
              </w:rPr>
            </w:pPr>
            <w:r w:rsidRPr="00564AC5">
              <w:rPr>
                <w:rFonts w:ascii="Times New Roman" w:hAnsi="Times New Roman" w:cs="Times New Roman"/>
                <w:b/>
                <w:bCs/>
                <w:sz w:val="24"/>
                <w:szCs w:val="28"/>
              </w:rPr>
              <w:t>.</w:t>
            </w:r>
          </w:p>
        </w:tc>
        <w:tc>
          <w:tcPr>
            <w:tcW w:w="6946" w:type="dxa"/>
            <w:shd w:val="clear" w:color="auto" w:fill="auto"/>
            <w:vAlign w:val="center"/>
          </w:tcPr>
          <w:p w14:paraId="45A7E4BB" w14:textId="77777777" w:rsidR="00C10F41" w:rsidRPr="00564AC5" w:rsidRDefault="000C7533" w:rsidP="00564AC5">
            <w:pPr>
              <w:suppressAutoHyphens/>
              <w:spacing w:after="0" w:line="360" w:lineRule="auto"/>
              <w:ind w:firstLine="174"/>
              <w:rPr>
                <w:rFonts w:ascii="Times New Roman" w:hAnsi="Times New Roman" w:cs="Times New Roman"/>
                <w:b/>
                <w:sz w:val="24"/>
                <w:szCs w:val="28"/>
              </w:rPr>
            </w:pPr>
            <w:r w:rsidRPr="00564AC5">
              <w:rPr>
                <w:rFonts w:ascii="Times New Roman" w:hAnsi="Times New Roman" w:cs="Times New Roman"/>
                <w:b/>
                <w:sz w:val="24"/>
                <w:szCs w:val="28"/>
              </w:rPr>
              <w:t xml:space="preserve">СТРУКТУРА И СОДЕРЖАНИЕ УЧЕБНОЙ ДИСЦИПЛИНЫ                                                                                                                                                                 </w:t>
            </w:r>
          </w:p>
        </w:tc>
        <w:tc>
          <w:tcPr>
            <w:tcW w:w="992" w:type="dxa"/>
            <w:shd w:val="clear" w:color="auto" w:fill="auto"/>
            <w:vAlign w:val="center"/>
          </w:tcPr>
          <w:p w14:paraId="54FEC023" w14:textId="77777777" w:rsidR="00C10F41" w:rsidRPr="00564AC5" w:rsidRDefault="00BE34B2" w:rsidP="00564AC5">
            <w:pPr>
              <w:suppressAutoHyphens/>
              <w:spacing w:after="0" w:line="360" w:lineRule="auto"/>
              <w:ind w:firstLine="174"/>
              <w:rPr>
                <w:rFonts w:ascii="Times New Roman" w:hAnsi="Times New Roman" w:cs="Times New Roman"/>
                <w:b/>
                <w:sz w:val="24"/>
                <w:szCs w:val="28"/>
              </w:rPr>
            </w:pPr>
          </w:p>
        </w:tc>
      </w:tr>
      <w:tr w:rsidR="00564AC5" w:rsidRPr="00564AC5" w14:paraId="39AAEADF" w14:textId="77777777" w:rsidTr="00245238">
        <w:tc>
          <w:tcPr>
            <w:tcW w:w="739" w:type="dxa"/>
            <w:shd w:val="clear" w:color="auto" w:fill="auto"/>
          </w:tcPr>
          <w:p w14:paraId="2EA5214C" w14:textId="77777777" w:rsidR="00C10F41" w:rsidRPr="00564AC5" w:rsidRDefault="000C7533" w:rsidP="00564AC5">
            <w:pPr>
              <w:suppressAutoHyphens/>
              <w:spacing w:after="0" w:line="360" w:lineRule="auto"/>
              <w:rPr>
                <w:rFonts w:ascii="Times New Roman" w:hAnsi="Times New Roman" w:cs="Times New Roman"/>
                <w:b/>
                <w:bCs/>
                <w:sz w:val="24"/>
                <w:szCs w:val="28"/>
              </w:rPr>
            </w:pPr>
            <w:r w:rsidRPr="00564AC5">
              <w:rPr>
                <w:rFonts w:ascii="Times New Roman" w:hAnsi="Times New Roman" w:cs="Times New Roman"/>
                <w:b/>
                <w:bCs/>
                <w:sz w:val="24"/>
                <w:szCs w:val="28"/>
              </w:rPr>
              <w:t>.</w:t>
            </w:r>
          </w:p>
        </w:tc>
        <w:tc>
          <w:tcPr>
            <w:tcW w:w="6946" w:type="dxa"/>
            <w:shd w:val="clear" w:color="auto" w:fill="auto"/>
            <w:vAlign w:val="center"/>
          </w:tcPr>
          <w:p w14:paraId="0FFB1FED" w14:textId="77777777" w:rsidR="00C10F41" w:rsidRPr="00564AC5" w:rsidRDefault="000C7533" w:rsidP="00564AC5">
            <w:pPr>
              <w:suppressAutoHyphens/>
              <w:spacing w:after="0" w:line="360" w:lineRule="auto"/>
              <w:ind w:firstLine="174"/>
              <w:rPr>
                <w:rFonts w:ascii="Times New Roman" w:hAnsi="Times New Roman" w:cs="Times New Roman"/>
                <w:b/>
                <w:bCs/>
                <w:sz w:val="24"/>
                <w:szCs w:val="28"/>
              </w:rPr>
            </w:pPr>
            <w:r w:rsidRPr="00564AC5">
              <w:rPr>
                <w:rFonts w:ascii="Times New Roman" w:hAnsi="Times New Roman" w:cs="Times New Roman"/>
                <w:b/>
                <w:sz w:val="24"/>
                <w:szCs w:val="28"/>
              </w:rPr>
              <w:t>УСЛОВИЯ РЕАЛИЗАЦИИ УЧЕБНОЙ ДИСЦИПЛИНЫ</w:t>
            </w:r>
          </w:p>
        </w:tc>
        <w:tc>
          <w:tcPr>
            <w:tcW w:w="992" w:type="dxa"/>
            <w:shd w:val="clear" w:color="auto" w:fill="auto"/>
            <w:vAlign w:val="center"/>
          </w:tcPr>
          <w:p w14:paraId="30048D3B" w14:textId="77777777" w:rsidR="00C10F41" w:rsidRPr="00564AC5" w:rsidRDefault="00BE34B2" w:rsidP="00564AC5">
            <w:pPr>
              <w:suppressAutoHyphens/>
              <w:spacing w:after="0" w:line="360" w:lineRule="auto"/>
              <w:ind w:firstLine="174"/>
              <w:rPr>
                <w:rFonts w:ascii="Times New Roman" w:hAnsi="Times New Roman" w:cs="Times New Roman"/>
                <w:b/>
                <w:sz w:val="24"/>
                <w:szCs w:val="28"/>
              </w:rPr>
            </w:pPr>
          </w:p>
        </w:tc>
      </w:tr>
      <w:tr w:rsidR="00564AC5" w:rsidRPr="00564AC5" w14:paraId="66697AF5" w14:textId="77777777" w:rsidTr="00245238">
        <w:tc>
          <w:tcPr>
            <w:tcW w:w="8677" w:type="dxa"/>
            <w:gridSpan w:val="3"/>
            <w:shd w:val="clear" w:color="auto" w:fill="auto"/>
            <w:vAlign w:val="center"/>
          </w:tcPr>
          <w:p w14:paraId="6D015011" w14:textId="77777777" w:rsidR="00C10F41" w:rsidRPr="00564AC5" w:rsidRDefault="00BE34B2" w:rsidP="00564AC5">
            <w:pPr>
              <w:suppressAutoHyphens/>
              <w:spacing w:after="0" w:line="360" w:lineRule="auto"/>
              <w:ind w:firstLine="174"/>
              <w:rPr>
                <w:rFonts w:ascii="Times New Roman" w:hAnsi="Times New Roman" w:cs="Times New Roman"/>
                <w:b/>
                <w:bCs/>
                <w:sz w:val="24"/>
                <w:szCs w:val="28"/>
              </w:rPr>
            </w:pPr>
          </w:p>
        </w:tc>
      </w:tr>
      <w:tr w:rsidR="00564AC5" w:rsidRPr="00564AC5" w14:paraId="0B5F3E0E" w14:textId="77777777" w:rsidTr="00245238">
        <w:tc>
          <w:tcPr>
            <w:tcW w:w="739" w:type="dxa"/>
            <w:shd w:val="clear" w:color="auto" w:fill="auto"/>
          </w:tcPr>
          <w:p w14:paraId="779F00A9" w14:textId="77777777" w:rsidR="00C10F41" w:rsidRPr="00564AC5" w:rsidRDefault="000C7533" w:rsidP="00564AC5">
            <w:pPr>
              <w:suppressAutoHyphens/>
              <w:spacing w:after="0" w:line="360" w:lineRule="auto"/>
              <w:rPr>
                <w:rFonts w:ascii="Times New Roman" w:hAnsi="Times New Roman" w:cs="Times New Roman"/>
                <w:b/>
                <w:bCs/>
                <w:sz w:val="24"/>
                <w:szCs w:val="28"/>
              </w:rPr>
            </w:pPr>
            <w:r w:rsidRPr="00564AC5">
              <w:rPr>
                <w:rFonts w:ascii="Times New Roman" w:hAnsi="Times New Roman" w:cs="Times New Roman"/>
                <w:b/>
                <w:bCs/>
                <w:sz w:val="24"/>
                <w:szCs w:val="28"/>
              </w:rPr>
              <w:t>.</w:t>
            </w:r>
          </w:p>
        </w:tc>
        <w:tc>
          <w:tcPr>
            <w:tcW w:w="6946" w:type="dxa"/>
            <w:shd w:val="clear" w:color="auto" w:fill="auto"/>
            <w:vAlign w:val="center"/>
          </w:tcPr>
          <w:p w14:paraId="29E956AC" w14:textId="77777777" w:rsidR="00C10F41" w:rsidRPr="00564AC5" w:rsidRDefault="000C7533" w:rsidP="00564AC5">
            <w:pPr>
              <w:suppressAutoHyphens/>
              <w:spacing w:after="0" w:line="360" w:lineRule="auto"/>
              <w:ind w:firstLine="174"/>
              <w:rPr>
                <w:rFonts w:ascii="Times New Roman" w:hAnsi="Times New Roman" w:cs="Times New Roman"/>
                <w:b/>
                <w:sz w:val="24"/>
                <w:szCs w:val="28"/>
              </w:rPr>
            </w:pPr>
            <w:r w:rsidRPr="00564AC5">
              <w:rPr>
                <w:rFonts w:ascii="Times New Roman" w:hAnsi="Times New Roman" w:cs="Times New Roman"/>
                <w:b/>
                <w:sz w:val="24"/>
                <w:szCs w:val="28"/>
              </w:rPr>
              <w:t>КОНТРОЛЬ И ОЦЕНКА РЕЗУЛЬТАТОВ ОСВОЕНИЯ УЧЕБНОЙ ДИСЦИПЛИНЫ</w:t>
            </w:r>
          </w:p>
          <w:p w14:paraId="77AEC0F3" w14:textId="77777777" w:rsidR="00C10F41" w:rsidRPr="00564AC5" w:rsidRDefault="00BE34B2" w:rsidP="00564AC5">
            <w:pPr>
              <w:suppressAutoHyphens/>
              <w:spacing w:after="0" w:line="360" w:lineRule="auto"/>
              <w:ind w:firstLine="174"/>
              <w:rPr>
                <w:rFonts w:ascii="Times New Roman" w:hAnsi="Times New Roman" w:cs="Times New Roman"/>
                <w:b/>
                <w:bCs/>
                <w:sz w:val="24"/>
                <w:szCs w:val="28"/>
              </w:rPr>
            </w:pPr>
          </w:p>
        </w:tc>
        <w:tc>
          <w:tcPr>
            <w:tcW w:w="992" w:type="dxa"/>
            <w:shd w:val="clear" w:color="auto" w:fill="auto"/>
            <w:vAlign w:val="center"/>
          </w:tcPr>
          <w:p w14:paraId="062D1A86" w14:textId="77777777" w:rsidR="00C10F41" w:rsidRPr="00564AC5" w:rsidRDefault="00BE34B2" w:rsidP="00564AC5">
            <w:pPr>
              <w:suppressAutoHyphens/>
              <w:spacing w:after="0" w:line="360" w:lineRule="auto"/>
              <w:ind w:firstLine="174"/>
              <w:rPr>
                <w:rFonts w:ascii="Times New Roman" w:hAnsi="Times New Roman" w:cs="Times New Roman"/>
                <w:b/>
                <w:sz w:val="24"/>
                <w:szCs w:val="28"/>
              </w:rPr>
            </w:pPr>
          </w:p>
        </w:tc>
      </w:tr>
      <w:tr w:rsidR="00564AC5" w:rsidRPr="00564AC5" w14:paraId="372FC33F" w14:textId="77777777" w:rsidTr="00245238">
        <w:tc>
          <w:tcPr>
            <w:tcW w:w="739" w:type="dxa"/>
            <w:shd w:val="clear" w:color="auto" w:fill="auto"/>
          </w:tcPr>
          <w:p w14:paraId="5FDC5B7A" w14:textId="77777777" w:rsidR="00C10F41" w:rsidRPr="00564AC5" w:rsidRDefault="000C7533" w:rsidP="00564AC5">
            <w:pPr>
              <w:suppressAutoHyphens/>
              <w:spacing w:after="0" w:line="360" w:lineRule="auto"/>
              <w:rPr>
                <w:rFonts w:ascii="Times New Roman" w:hAnsi="Times New Roman" w:cs="Times New Roman"/>
                <w:b/>
                <w:bCs/>
                <w:sz w:val="24"/>
                <w:szCs w:val="28"/>
              </w:rPr>
            </w:pPr>
            <w:r w:rsidRPr="00564AC5">
              <w:rPr>
                <w:rFonts w:ascii="Times New Roman" w:hAnsi="Times New Roman" w:cs="Times New Roman"/>
                <w:b/>
                <w:bCs/>
                <w:sz w:val="24"/>
                <w:szCs w:val="28"/>
              </w:rPr>
              <w:t xml:space="preserve">. </w:t>
            </w:r>
          </w:p>
        </w:tc>
        <w:tc>
          <w:tcPr>
            <w:tcW w:w="6946" w:type="dxa"/>
            <w:shd w:val="clear" w:color="auto" w:fill="auto"/>
            <w:vAlign w:val="center"/>
          </w:tcPr>
          <w:p w14:paraId="23AE4099" w14:textId="77777777" w:rsidR="00C10F41" w:rsidRPr="00564AC5" w:rsidRDefault="000C7533" w:rsidP="00564AC5">
            <w:pPr>
              <w:spacing w:after="0" w:line="360" w:lineRule="auto"/>
              <w:ind w:firstLine="174"/>
              <w:rPr>
                <w:rFonts w:ascii="Times New Roman" w:hAnsi="Times New Roman" w:cs="Times New Roman"/>
                <w:b/>
                <w:sz w:val="24"/>
                <w:szCs w:val="28"/>
              </w:rPr>
            </w:pPr>
            <w:r w:rsidRPr="00564AC5">
              <w:rPr>
                <w:rFonts w:ascii="Times New Roman" w:hAnsi="Times New Roman" w:cs="Times New Roman"/>
                <w:b/>
                <w:sz w:val="24"/>
                <w:szCs w:val="28"/>
              </w:rPr>
              <w:t xml:space="preserve">ФОНДЫ ОЦЕНОЧНЫХ СРЕДСТВ </w:t>
            </w:r>
          </w:p>
          <w:p w14:paraId="6EF0E8EC" w14:textId="77777777" w:rsidR="00C10F41" w:rsidRPr="00564AC5" w:rsidRDefault="00BE34B2" w:rsidP="00564AC5">
            <w:pPr>
              <w:suppressAutoHyphens/>
              <w:spacing w:after="0" w:line="360" w:lineRule="auto"/>
              <w:ind w:firstLine="174"/>
              <w:rPr>
                <w:rFonts w:ascii="Times New Roman" w:hAnsi="Times New Roman" w:cs="Times New Roman"/>
                <w:b/>
                <w:sz w:val="24"/>
                <w:szCs w:val="28"/>
              </w:rPr>
            </w:pPr>
          </w:p>
        </w:tc>
        <w:tc>
          <w:tcPr>
            <w:tcW w:w="992" w:type="dxa"/>
            <w:shd w:val="clear" w:color="auto" w:fill="auto"/>
            <w:vAlign w:val="center"/>
          </w:tcPr>
          <w:p w14:paraId="2B24A08B" w14:textId="77777777" w:rsidR="00C10F41" w:rsidRPr="00564AC5" w:rsidRDefault="00BE34B2" w:rsidP="00564AC5">
            <w:pPr>
              <w:suppressAutoHyphens/>
              <w:spacing w:after="0" w:line="360" w:lineRule="auto"/>
              <w:ind w:firstLine="174"/>
              <w:rPr>
                <w:rFonts w:ascii="Times New Roman" w:hAnsi="Times New Roman" w:cs="Times New Roman"/>
                <w:b/>
                <w:sz w:val="24"/>
                <w:szCs w:val="28"/>
              </w:rPr>
            </w:pPr>
          </w:p>
        </w:tc>
      </w:tr>
    </w:tbl>
    <w:p w14:paraId="3E621E0E"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5527D494"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74131544"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B23DA4D"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497A748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79D5D7A7"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BBF15BC"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CB18EB6"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2BCA58D"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6A27C5FF"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2E3B52F"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44AA94F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5F2230E8"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3DBB1850"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4DA07B58"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20A8C759"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5F455C9"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98BB932"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504C56F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BB1AE48"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A77C47F"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2FB9E26D"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9304279"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B72CB64"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DF16DF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521507EE"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BDE15D2"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61F7E364"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7DDB65D1"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64DDF1BE"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318FF8BD"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7B464804" w14:textId="37886242" w:rsidR="00C10F41"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62E4E9A" w14:textId="398A2E81" w:rsidR="00B45D1B"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0526EC6D" w14:textId="4148B1BE" w:rsidR="00B45D1B"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1CD79CF1" w14:textId="77777777" w:rsidR="00B45D1B"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rPr>
      </w:pPr>
    </w:p>
    <w:p w14:paraId="5245CE18" w14:textId="77777777" w:rsidR="00C10F41" w:rsidRPr="00564AC5" w:rsidRDefault="000C7533" w:rsidP="00564AC5">
      <w:pPr>
        <w:numPr>
          <w:ilvl w:val="0"/>
          <w:numId w:val="15"/>
        </w:numPr>
        <w:suppressAutoHyphens/>
        <w:spacing w:after="0"/>
        <w:ind w:left="0" w:firstLine="0"/>
        <w:jc w:val="center"/>
        <w:rPr>
          <w:rFonts w:ascii="Times New Roman" w:hAnsi="Times New Roman" w:cs="Times New Roman"/>
          <w:b/>
          <w:sz w:val="28"/>
          <w:szCs w:val="28"/>
        </w:rPr>
      </w:pPr>
      <w:r w:rsidRPr="00564AC5">
        <w:rPr>
          <w:rFonts w:ascii="Times New Roman" w:hAnsi="Times New Roman" w:cs="Times New Roman"/>
          <w:b/>
          <w:sz w:val="28"/>
          <w:szCs w:val="28"/>
        </w:rPr>
        <w:t>ОБЩАЯ ХАРАКТЕРИСТИКА РАБОЧЕЙ ПРОГРАММЫ</w:t>
      </w:r>
    </w:p>
    <w:p w14:paraId="5B00464F" w14:textId="77777777" w:rsidR="00C10F41" w:rsidRPr="00564AC5" w:rsidRDefault="000C7533" w:rsidP="00564AC5">
      <w:pPr>
        <w:suppressAutoHyphens/>
        <w:spacing w:after="0"/>
        <w:jc w:val="center"/>
        <w:rPr>
          <w:rFonts w:ascii="Times New Roman" w:hAnsi="Times New Roman" w:cs="Times New Roman"/>
          <w:b/>
          <w:sz w:val="28"/>
          <w:szCs w:val="28"/>
        </w:rPr>
      </w:pPr>
      <w:r w:rsidRPr="00564AC5">
        <w:rPr>
          <w:rFonts w:ascii="Times New Roman" w:hAnsi="Times New Roman" w:cs="Times New Roman"/>
          <w:b/>
          <w:sz w:val="28"/>
          <w:szCs w:val="28"/>
        </w:rPr>
        <w:t>УЧЕБНОЙ ДИСЦИПЛИНЫ</w:t>
      </w:r>
    </w:p>
    <w:p w14:paraId="34962B80" w14:textId="77777777" w:rsidR="00C10F41" w:rsidRPr="00564AC5" w:rsidRDefault="00BE34B2" w:rsidP="00564AC5">
      <w:pPr>
        <w:suppressAutoHyphens/>
        <w:spacing w:after="0"/>
        <w:jc w:val="both"/>
        <w:rPr>
          <w:rFonts w:ascii="Times New Roman" w:hAnsi="Times New Roman" w:cs="Times New Roman"/>
          <w:b/>
          <w:sz w:val="28"/>
          <w:szCs w:val="28"/>
        </w:rPr>
      </w:pPr>
    </w:p>
    <w:p w14:paraId="000FAF6F" w14:textId="77777777" w:rsidR="00C10F41" w:rsidRPr="00564AC5"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hAnsi="Times New Roman" w:cs="Times New Roman"/>
          <w:sz w:val="28"/>
          <w:szCs w:val="28"/>
        </w:rPr>
        <w:tab/>
      </w:r>
    </w:p>
    <w:p w14:paraId="74C9F84F" w14:textId="77777777" w:rsidR="00C10F41"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36.02.01 Ветеринария</w:t>
      </w:r>
    </w:p>
    <w:p w14:paraId="0347D761" w14:textId="77777777" w:rsidR="00C10F41" w:rsidRPr="00564AC5" w:rsidRDefault="00BE34B2" w:rsidP="00564AC5">
      <w:pPr>
        <w:spacing w:after="0"/>
        <w:rPr>
          <w:rFonts w:ascii="Times New Roman" w:hAnsi="Times New Roman" w:cs="Times New Roman"/>
          <w:sz w:val="28"/>
          <w:szCs w:val="28"/>
        </w:rPr>
      </w:pPr>
    </w:p>
    <w:p w14:paraId="761E5BE8" w14:textId="2B23EBDF" w:rsidR="00C10F41" w:rsidRPr="00B45D1B" w:rsidRDefault="000C7533" w:rsidP="00B45D1B">
      <w:pPr>
        <w:numPr>
          <w:ilvl w:val="1"/>
          <w:numId w:val="7"/>
        </w:numPr>
        <w:shd w:val="clear" w:color="auto" w:fill="FFFFFF"/>
        <w:spacing w:after="0"/>
        <w:jc w:val="both"/>
        <w:rPr>
          <w:rFonts w:ascii="Times New Roman" w:hAnsi="Times New Roman" w:cs="Times New Roman"/>
          <w:b/>
          <w:sz w:val="28"/>
          <w:szCs w:val="28"/>
        </w:rPr>
      </w:pPr>
      <w:r w:rsidRPr="00B45D1B">
        <w:rPr>
          <w:rFonts w:ascii="Times New Roman" w:hAnsi="Times New Roman" w:cs="Times New Roman"/>
          <w:b/>
          <w:sz w:val="28"/>
          <w:szCs w:val="28"/>
        </w:rPr>
        <w:t>Планируемые результаты освоения дисциплины:</w:t>
      </w:r>
    </w:p>
    <w:p w14:paraId="765018A8" w14:textId="77777777" w:rsidR="00B45D1B"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Особое значение дисциплина имеет при формировании и развитии общих компетенций: </w:t>
      </w:r>
    </w:p>
    <w:p w14:paraId="05B8D1EB" w14:textId="16AC9801" w:rsidR="00C10F41" w:rsidRPr="00B45D1B" w:rsidRDefault="000C7533" w:rsidP="00564AC5">
      <w:pPr>
        <w:shd w:val="clear" w:color="auto" w:fill="FFFFFF"/>
        <w:spacing w:after="0"/>
        <w:jc w:val="both"/>
        <w:rPr>
          <w:rFonts w:ascii="Times New Roman" w:hAnsi="Times New Roman" w:cs="Times New Roman"/>
          <w:sz w:val="28"/>
          <w:szCs w:val="28"/>
        </w:rPr>
      </w:pPr>
      <w:r w:rsidRPr="00B45D1B">
        <w:rPr>
          <w:rFonts w:ascii="Times New Roman" w:hAnsi="Times New Roman" w:cs="Times New Roman"/>
          <w:sz w:val="28"/>
          <w:szCs w:val="28"/>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B45D1B">
        <w:rPr>
          <w:rFonts w:ascii="Times New Roman" w:hAnsi="Times New Roman" w:cs="Times New Roman"/>
          <w:i/>
          <w:sz w:val="28"/>
          <w:szCs w:val="28"/>
        </w:rPr>
        <w:t>)</w:t>
      </w:r>
      <w:r w:rsidRPr="00B45D1B">
        <w:rPr>
          <w:rFonts w:ascii="Times New Roman" w:hAnsi="Times New Roman" w:cs="Times New Roman"/>
          <w:sz w:val="28"/>
          <w:szCs w:val="28"/>
        </w:rPr>
        <w:t xml:space="preserve">. </w:t>
      </w:r>
    </w:p>
    <w:p w14:paraId="1E59C784" w14:textId="77777777" w:rsidR="00C10F41" w:rsidRPr="00564AC5" w:rsidRDefault="000C7533" w:rsidP="00564AC5">
      <w:pPr>
        <w:shd w:val="clear" w:color="auto" w:fill="FFFFFF"/>
        <w:suppressAutoHyphens/>
        <w:spacing w:after="0"/>
        <w:ind w:firstLine="567"/>
        <w:jc w:val="both"/>
        <w:rPr>
          <w:rFonts w:ascii="Times New Roman" w:hAnsi="Times New Roman" w:cs="Times New Roman"/>
          <w:sz w:val="28"/>
          <w:szCs w:val="28"/>
        </w:rPr>
      </w:pPr>
      <w:r w:rsidRPr="00564AC5">
        <w:rPr>
          <w:rFonts w:ascii="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7547CDB2" w14:textId="77777777" w:rsidR="00C10F41" w:rsidRPr="00564AC5" w:rsidRDefault="00BE34B2" w:rsidP="00564AC5">
      <w:pPr>
        <w:shd w:val="clear" w:color="auto" w:fill="FFFFFF"/>
        <w:suppressAutoHyphens/>
        <w:spacing w:after="0"/>
        <w:ind w:firstLine="567"/>
        <w:jc w:val="both"/>
        <w:rPr>
          <w:rFonts w:ascii="Times New Roman" w:hAnsi="Times New Roman" w:cs="Times New Roman"/>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8"/>
        <w:gridCol w:w="7797"/>
      </w:tblGrid>
      <w:tr w:rsidR="00564AC5" w:rsidRPr="00564AC5" w14:paraId="28314F4A" w14:textId="77777777" w:rsidTr="00245238">
        <w:trPr>
          <w:trHeight w:val="20"/>
        </w:trPr>
        <w:tc>
          <w:tcPr>
            <w:tcW w:w="1588" w:type="dxa"/>
            <w:vAlign w:val="center"/>
            <w:hideMark/>
          </w:tcPr>
          <w:p w14:paraId="5EAB0F16" w14:textId="77777777" w:rsidR="00C10F41" w:rsidRPr="00564AC5" w:rsidRDefault="000C7533" w:rsidP="00564AC5">
            <w:pPr>
              <w:suppressAutoHyphens/>
              <w:spacing w:after="0"/>
              <w:rPr>
                <w:rFonts w:ascii="Times New Roman" w:hAnsi="Times New Roman" w:cs="Times New Roman"/>
                <w:b/>
                <w:sz w:val="28"/>
                <w:szCs w:val="28"/>
              </w:rPr>
            </w:pPr>
            <w:r w:rsidRPr="00564AC5">
              <w:rPr>
                <w:rFonts w:ascii="Times New Roman" w:hAnsi="Times New Roman" w:cs="Times New Roman"/>
                <w:b/>
                <w:sz w:val="28"/>
                <w:szCs w:val="28"/>
              </w:rPr>
              <w:t>Коды</w:t>
            </w:r>
          </w:p>
        </w:tc>
        <w:tc>
          <w:tcPr>
            <w:tcW w:w="7797" w:type="dxa"/>
            <w:vAlign w:val="center"/>
            <w:hideMark/>
          </w:tcPr>
          <w:p w14:paraId="636EAEB5" w14:textId="77777777" w:rsidR="00C10F41" w:rsidRPr="00564AC5" w:rsidRDefault="000C7533" w:rsidP="00564AC5">
            <w:pPr>
              <w:suppressAutoHyphens/>
              <w:spacing w:after="0"/>
              <w:rPr>
                <w:rFonts w:ascii="Times New Roman" w:hAnsi="Times New Roman" w:cs="Times New Roman"/>
                <w:b/>
                <w:sz w:val="28"/>
                <w:szCs w:val="28"/>
              </w:rPr>
            </w:pPr>
            <w:r w:rsidRPr="00564AC5">
              <w:rPr>
                <w:rFonts w:ascii="Times New Roman" w:hAnsi="Times New Roman" w:cs="Times New Roman"/>
                <w:b/>
                <w:sz w:val="28"/>
                <w:szCs w:val="28"/>
              </w:rPr>
              <w:t>Планируемые результаты освоения дисциплины включают</w:t>
            </w:r>
          </w:p>
        </w:tc>
      </w:tr>
      <w:tr w:rsidR="00564AC5" w:rsidRPr="00564AC5" w14:paraId="59B26F56" w14:textId="77777777" w:rsidTr="00245238">
        <w:trPr>
          <w:trHeight w:val="20"/>
        </w:trPr>
        <w:tc>
          <w:tcPr>
            <w:tcW w:w="1588" w:type="dxa"/>
          </w:tcPr>
          <w:p w14:paraId="06BB9531"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tc>
        <w:tc>
          <w:tcPr>
            <w:tcW w:w="7797" w:type="dxa"/>
          </w:tcPr>
          <w:p w14:paraId="65571AF7"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64AC5" w:rsidRPr="00564AC5" w14:paraId="488DAF6D" w14:textId="77777777" w:rsidTr="00245238">
        <w:trPr>
          <w:trHeight w:val="20"/>
        </w:trPr>
        <w:tc>
          <w:tcPr>
            <w:tcW w:w="1588" w:type="dxa"/>
          </w:tcPr>
          <w:p w14:paraId="2D662EE1"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tc>
        <w:tc>
          <w:tcPr>
            <w:tcW w:w="7797" w:type="dxa"/>
          </w:tcPr>
          <w:p w14:paraId="44213226"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64AC5" w:rsidRPr="00564AC5" w14:paraId="581BAF24" w14:textId="77777777" w:rsidTr="00245238">
        <w:trPr>
          <w:trHeight w:val="20"/>
        </w:trPr>
        <w:tc>
          <w:tcPr>
            <w:tcW w:w="1588" w:type="dxa"/>
          </w:tcPr>
          <w:p w14:paraId="7E8FB758" w14:textId="77777777" w:rsidR="00C10F41" w:rsidRPr="00564AC5" w:rsidRDefault="000C7533" w:rsidP="00564AC5">
            <w:pPr>
              <w:suppressAutoHyphens/>
              <w:spacing w:after="0"/>
              <w:jc w:val="both"/>
              <w:rPr>
                <w:rFonts w:ascii="Times New Roman" w:hAnsi="Times New Roman" w:cs="Times New Roman"/>
                <w:iCs/>
                <w:sz w:val="28"/>
                <w:szCs w:val="28"/>
              </w:rPr>
            </w:pPr>
            <w:r w:rsidRPr="00564AC5">
              <w:rPr>
                <w:rFonts w:ascii="Times New Roman" w:hAnsi="Times New Roman" w:cs="Times New Roman"/>
                <w:iCs/>
                <w:sz w:val="28"/>
                <w:szCs w:val="28"/>
              </w:rPr>
              <w:t>МР 01</w:t>
            </w:r>
          </w:p>
        </w:tc>
        <w:tc>
          <w:tcPr>
            <w:tcW w:w="7797" w:type="dxa"/>
          </w:tcPr>
          <w:p w14:paraId="6A79A77F"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5ED728F1" w14:textId="77777777" w:rsidTr="00245238">
        <w:trPr>
          <w:trHeight w:val="20"/>
        </w:trPr>
        <w:tc>
          <w:tcPr>
            <w:tcW w:w="1588" w:type="dxa"/>
          </w:tcPr>
          <w:p w14:paraId="391AE985" w14:textId="77777777" w:rsidR="00C10F41" w:rsidRPr="00564AC5" w:rsidRDefault="000C7533" w:rsidP="00564AC5">
            <w:pPr>
              <w:suppressAutoHyphens/>
              <w:spacing w:after="0"/>
              <w:jc w:val="both"/>
              <w:rPr>
                <w:rFonts w:ascii="Times New Roman" w:hAnsi="Times New Roman" w:cs="Times New Roman"/>
                <w:iCs/>
                <w:sz w:val="28"/>
                <w:szCs w:val="28"/>
              </w:rPr>
            </w:pPr>
            <w:r w:rsidRPr="00564AC5">
              <w:rPr>
                <w:rFonts w:ascii="Times New Roman" w:hAnsi="Times New Roman" w:cs="Times New Roman"/>
                <w:iCs/>
                <w:sz w:val="28"/>
                <w:szCs w:val="28"/>
              </w:rPr>
              <w:t>МР 02</w:t>
            </w:r>
          </w:p>
        </w:tc>
        <w:tc>
          <w:tcPr>
            <w:tcW w:w="7797" w:type="dxa"/>
          </w:tcPr>
          <w:p w14:paraId="587D6D4E"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умение продуктивно общаться и взаимодействовать в процессе </w:t>
            </w:r>
            <w:r w:rsidRPr="00564AC5">
              <w:rPr>
                <w:rFonts w:ascii="Times New Roman" w:hAnsi="Times New Roman" w:cs="Times New Roman"/>
                <w:sz w:val="28"/>
                <w:szCs w:val="28"/>
              </w:rPr>
              <w:lastRenderedPageBreak/>
              <w:t>совместной деятельности, учитывать позиции других участников деятельности, эффективно разрешать конфликты;</w:t>
            </w:r>
          </w:p>
        </w:tc>
      </w:tr>
      <w:tr w:rsidR="00564AC5" w:rsidRPr="00564AC5" w14:paraId="5BE7333E" w14:textId="77777777" w:rsidTr="00245238">
        <w:trPr>
          <w:trHeight w:val="20"/>
        </w:trPr>
        <w:tc>
          <w:tcPr>
            <w:tcW w:w="1588" w:type="dxa"/>
          </w:tcPr>
          <w:p w14:paraId="7F4A9D0F" w14:textId="77777777" w:rsidR="00C10F41" w:rsidRPr="00564AC5" w:rsidRDefault="000C7533" w:rsidP="00564AC5">
            <w:pPr>
              <w:suppressAutoHyphens/>
              <w:spacing w:after="0"/>
              <w:jc w:val="both"/>
              <w:rPr>
                <w:rFonts w:ascii="Times New Roman" w:hAnsi="Times New Roman" w:cs="Times New Roman"/>
                <w:iCs/>
                <w:sz w:val="28"/>
                <w:szCs w:val="28"/>
              </w:rPr>
            </w:pPr>
            <w:r w:rsidRPr="00564AC5">
              <w:rPr>
                <w:rFonts w:ascii="Times New Roman" w:hAnsi="Times New Roman" w:cs="Times New Roman"/>
                <w:iCs/>
                <w:sz w:val="28"/>
                <w:szCs w:val="28"/>
              </w:rPr>
              <w:lastRenderedPageBreak/>
              <w:t>МР 07</w:t>
            </w:r>
          </w:p>
        </w:tc>
        <w:tc>
          <w:tcPr>
            <w:tcW w:w="7797" w:type="dxa"/>
          </w:tcPr>
          <w:p w14:paraId="6C783DC9"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57E7DDD4" w14:textId="77777777" w:rsidTr="00245238">
        <w:trPr>
          <w:trHeight w:val="20"/>
        </w:trPr>
        <w:tc>
          <w:tcPr>
            <w:tcW w:w="1588" w:type="dxa"/>
            <w:vAlign w:val="center"/>
          </w:tcPr>
          <w:p w14:paraId="4FA5A8AA" w14:textId="77777777" w:rsidR="00C10F41" w:rsidRPr="00564AC5" w:rsidRDefault="000C7533" w:rsidP="00564AC5">
            <w:pPr>
              <w:suppressAutoHyphens/>
              <w:spacing w:after="0"/>
              <w:rPr>
                <w:rFonts w:ascii="Times New Roman" w:hAnsi="Times New Roman" w:cs="Times New Roman"/>
                <w:i/>
                <w:sz w:val="28"/>
                <w:szCs w:val="28"/>
              </w:rPr>
            </w:pPr>
            <w:r w:rsidRPr="00564AC5">
              <w:rPr>
                <w:rFonts w:ascii="Times New Roman" w:hAnsi="Times New Roman" w:cs="Times New Roman"/>
                <w:sz w:val="28"/>
                <w:szCs w:val="28"/>
              </w:rPr>
              <w:t>ПРб 01</w:t>
            </w:r>
          </w:p>
        </w:tc>
        <w:tc>
          <w:tcPr>
            <w:tcW w:w="7797" w:type="dxa"/>
            <w:vAlign w:val="center"/>
          </w:tcPr>
          <w:p w14:paraId="2144651D"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умение использовать разнообразные формы и виды физкультурной деятельности для организации здорового образа жизни, активного отдыха и досуга</w:t>
            </w:r>
          </w:p>
        </w:tc>
      </w:tr>
      <w:tr w:rsidR="00564AC5" w:rsidRPr="00564AC5" w14:paraId="2B687D8C" w14:textId="77777777" w:rsidTr="00245238">
        <w:trPr>
          <w:trHeight w:val="20"/>
        </w:trPr>
        <w:tc>
          <w:tcPr>
            <w:tcW w:w="1588" w:type="dxa"/>
            <w:vAlign w:val="center"/>
          </w:tcPr>
          <w:p w14:paraId="7535F51D" w14:textId="77777777" w:rsidR="00C10F41" w:rsidRPr="00564AC5" w:rsidRDefault="000C7533" w:rsidP="00564AC5">
            <w:pPr>
              <w:suppressAutoHyphens/>
              <w:spacing w:after="0"/>
              <w:rPr>
                <w:rFonts w:ascii="Times New Roman" w:hAnsi="Times New Roman" w:cs="Times New Roman"/>
                <w:sz w:val="28"/>
                <w:szCs w:val="28"/>
              </w:rPr>
            </w:pPr>
            <w:r w:rsidRPr="00564AC5">
              <w:rPr>
                <w:rFonts w:ascii="Times New Roman" w:hAnsi="Times New Roman" w:cs="Times New Roman"/>
                <w:sz w:val="28"/>
                <w:szCs w:val="28"/>
              </w:rPr>
              <w:t>ПРб 02</w:t>
            </w:r>
          </w:p>
        </w:tc>
        <w:tc>
          <w:tcPr>
            <w:tcW w:w="7797" w:type="dxa"/>
            <w:vAlign w:val="center"/>
          </w:tcPr>
          <w:p w14:paraId="32095757"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564AC5" w:rsidRPr="00564AC5" w14:paraId="3A630165" w14:textId="77777777" w:rsidTr="00245238">
        <w:trPr>
          <w:trHeight w:val="20"/>
        </w:trPr>
        <w:tc>
          <w:tcPr>
            <w:tcW w:w="1588" w:type="dxa"/>
            <w:vAlign w:val="center"/>
          </w:tcPr>
          <w:p w14:paraId="62A52EA3" w14:textId="77777777" w:rsidR="00C10F41" w:rsidRPr="00564AC5" w:rsidRDefault="000C7533" w:rsidP="00564AC5">
            <w:pPr>
              <w:suppressAutoHyphens/>
              <w:spacing w:after="0"/>
              <w:rPr>
                <w:rFonts w:ascii="Times New Roman" w:hAnsi="Times New Roman" w:cs="Times New Roman"/>
                <w:sz w:val="28"/>
                <w:szCs w:val="28"/>
              </w:rPr>
            </w:pPr>
            <w:r w:rsidRPr="00564AC5">
              <w:rPr>
                <w:rFonts w:ascii="Times New Roman" w:hAnsi="Times New Roman" w:cs="Times New Roman"/>
                <w:sz w:val="28"/>
                <w:szCs w:val="28"/>
              </w:rPr>
              <w:t>ПРб 03</w:t>
            </w:r>
          </w:p>
        </w:tc>
        <w:tc>
          <w:tcPr>
            <w:tcW w:w="7797" w:type="dxa"/>
            <w:vAlign w:val="center"/>
          </w:tcPr>
          <w:p w14:paraId="75FB07B1"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564AC5" w:rsidRPr="00564AC5" w14:paraId="1404FF88" w14:textId="77777777" w:rsidTr="00245238">
        <w:trPr>
          <w:trHeight w:val="20"/>
        </w:trPr>
        <w:tc>
          <w:tcPr>
            <w:tcW w:w="1588" w:type="dxa"/>
            <w:vAlign w:val="center"/>
          </w:tcPr>
          <w:p w14:paraId="03394F58" w14:textId="77777777" w:rsidR="00C10F41" w:rsidRPr="00564AC5" w:rsidRDefault="000C7533" w:rsidP="00564AC5">
            <w:pPr>
              <w:suppressAutoHyphens/>
              <w:spacing w:after="0"/>
              <w:rPr>
                <w:rFonts w:ascii="Times New Roman" w:hAnsi="Times New Roman" w:cs="Times New Roman"/>
                <w:sz w:val="28"/>
                <w:szCs w:val="28"/>
              </w:rPr>
            </w:pPr>
            <w:r w:rsidRPr="00564AC5">
              <w:rPr>
                <w:rFonts w:ascii="Times New Roman" w:hAnsi="Times New Roman" w:cs="Times New Roman"/>
                <w:sz w:val="28"/>
                <w:szCs w:val="28"/>
              </w:rPr>
              <w:t>ПРб 04</w:t>
            </w:r>
          </w:p>
        </w:tc>
        <w:tc>
          <w:tcPr>
            <w:tcW w:w="7797" w:type="dxa"/>
            <w:vAlign w:val="center"/>
          </w:tcPr>
          <w:p w14:paraId="48A599AB"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Владение физическими упражнениями разной функциональной направленности, использования их в режиме учебной и производственной деятельности с целью профилактики переутомления и сохранения высокой работоспособности</w:t>
            </w:r>
          </w:p>
        </w:tc>
      </w:tr>
      <w:tr w:rsidR="00C10F41" w:rsidRPr="00564AC5" w14:paraId="21C12912" w14:textId="77777777" w:rsidTr="00245238">
        <w:trPr>
          <w:trHeight w:val="20"/>
        </w:trPr>
        <w:tc>
          <w:tcPr>
            <w:tcW w:w="1588" w:type="dxa"/>
            <w:vAlign w:val="center"/>
          </w:tcPr>
          <w:p w14:paraId="1ECBB6AF" w14:textId="77777777" w:rsidR="00C10F41" w:rsidRPr="00564AC5" w:rsidRDefault="000C7533" w:rsidP="00564AC5">
            <w:pPr>
              <w:suppressAutoHyphens/>
              <w:spacing w:after="0"/>
              <w:rPr>
                <w:rFonts w:ascii="Times New Roman" w:hAnsi="Times New Roman" w:cs="Times New Roman"/>
                <w:sz w:val="28"/>
                <w:szCs w:val="28"/>
              </w:rPr>
            </w:pPr>
            <w:r w:rsidRPr="00564AC5">
              <w:rPr>
                <w:rFonts w:ascii="Times New Roman" w:hAnsi="Times New Roman" w:cs="Times New Roman"/>
                <w:sz w:val="28"/>
                <w:szCs w:val="28"/>
              </w:rPr>
              <w:t>ПРб 05</w:t>
            </w:r>
          </w:p>
        </w:tc>
        <w:tc>
          <w:tcPr>
            <w:tcW w:w="7797" w:type="dxa"/>
            <w:vAlign w:val="center"/>
          </w:tcPr>
          <w:p w14:paraId="082C2CD9" w14:textId="77777777" w:rsidR="00C10F41" w:rsidRPr="00564AC5" w:rsidRDefault="000C7533" w:rsidP="00564AC5">
            <w:pPr>
              <w:suppressAutoHyphens/>
              <w:spacing w:after="0"/>
              <w:jc w:val="both"/>
              <w:rPr>
                <w:rFonts w:ascii="Times New Roman" w:hAnsi="Times New Roman" w:cs="Times New Roman"/>
                <w:sz w:val="28"/>
                <w:szCs w:val="28"/>
              </w:rPr>
            </w:pPr>
            <w:r w:rsidRPr="00564AC5">
              <w:rPr>
                <w:rFonts w:ascii="Times New Roman" w:hAnsi="Times New Roman" w:cs="Times New Roman"/>
                <w:sz w:val="28"/>
                <w:szCs w:val="28"/>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ВФСК ГТО</w:t>
            </w:r>
          </w:p>
        </w:tc>
      </w:tr>
    </w:tbl>
    <w:p w14:paraId="0A515FC6"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6ED3E64D"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5236FABA"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223D9AFF"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306FF1E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51A09093"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17D726D4"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33F95B2C"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002B7DC1"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1F8415A1"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293E8407"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5E5BCDC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02F2C901" w14:textId="77777777" w:rsidR="00C10F41" w:rsidRPr="00564AC5" w:rsidRDefault="00BE34B2" w:rsidP="00564AC5">
      <w:pPr>
        <w:suppressAutoHyphens/>
        <w:spacing w:after="0"/>
        <w:rPr>
          <w:rFonts w:ascii="Times New Roman" w:hAnsi="Times New Roman" w:cs="Times New Roman"/>
          <w:b/>
          <w:szCs w:val="28"/>
        </w:rPr>
      </w:pPr>
    </w:p>
    <w:p w14:paraId="3715E030" w14:textId="77777777" w:rsidR="00C10F41" w:rsidRPr="00564AC5" w:rsidRDefault="00BE34B2" w:rsidP="00564AC5">
      <w:pPr>
        <w:suppressAutoHyphens/>
        <w:spacing w:after="0"/>
        <w:rPr>
          <w:rFonts w:ascii="Times New Roman" w:hAnsi="Times New Roman" w:cs="Times New Roman"/>
          <w:b/>
          <w:szCs w:val="28"/>
        </w:rPr>
      </w:pPr>
    </w:p>
    <w:p w14:paraId="5D466D73" w14:textId="77777777" w:rsidR="00C10F41" w:rsidRPr="00564AC5" w:rsidRDefault="00BE34B2" w:rsidP="00564AC5">
      <w:pPr>
        <w:suppressAutoHyphens/>
        <w:spacing w:after="0"/>
        <w:rPr>
          <w:rFonts w:ascii="Times New Roman" w:hAnsi="Times New Roman" w:cs="Times New Roman"/>
          <w:b/>
          <w:szCs w:val="28"/>
        </w:rPr>
      </w:pPr>
    </w:p>
    <w:p w14:paraId="71E1C7B7" w14:textId="77777777" w:rsidR="00C10F41" w:rsidRPr="00564AC5" w:rsidRDefault="000C7533" w:rsidP="00564AC5">
      <w:pPr>
        <w:suppressAutoHyphens/>
        <w:spacing w:after="0"/>
        <w:rPr>
          <w:rFonts w:ascii="Times New Roman" w:hAnsi="Times New Roman" w:cs="Times New Roman"/>
          <w:b/>
          <w:szCs w:val="28"/>
        </w:rPr>
      </w:pPr>
      <w:r w:rsidRPr="00564AC5">
        <w:rPr>
          <w:rFonts w:ascii="Times New Roman" w:hAnsi="Times New Roman" w:cs="Times New Roman"/>
          <w:b/>
          <w:szCs w:val="28"/>
        </w:rPr>
        <w:t>2. СТРУКТУРА И СОДЕРЖАНИЕ УЧЕБНОЙ ДИСЦИПЛИНЫ</w:t>
      </w:r>
    </w:p>
    <w:p w14:paraId="7DB7A9BE" w14:textId="77777777" w:rsidR="00C10F41" w:rsidRPr="00564AC5" w:rsidRDefault="000C7533" w:rsidP="00564AC5">
      <w:pPr>
        <w:suppressAutoHyphens/>
        <w:spacing w:after="0"/>
        <w:rPr>
          <w:rFonts w:ascii="Times New Roman" w:hAnsi="Times New Roman" w:cs="Times New Roman"/>
          <w:b/>
          <w:szCs w:val="28"/>
        </w:rPr>
      </w:pPr>
      <w:r w:rsidRPr="00564AC5">
        <w:rPr>
          <w:rFonts w:ascii="Times New Roman" w:hAnsi="Times New Roman" w:cs="Times New Roman"/>
          <w:b/>
          <w:szCs w:val="28"/>
        </w:rPr>
        <w:t>2.1. Объем учебной дисциплины и виды учебной работы</w:t>
      </w:r>
    </w:p>
    <w:p w14:paraId="09F7DE61" w14:textId="77777777" w:rsidR="00C10F41" w:rsidRPr="00564AC5" w:rsidRDefault="00BE34B2" w:rsidP="00564AC5">
      <w:pPr>
        <w:spacing w:after="0"/>
        <w:jc w:val="center"/>
        <w:rPr>
          <w:rFonts w:ascii="Times New Roman" w:hAnsi="Times New Roman" w:cs="Times New Roman"/>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381"/>
        <w:gridCol w:w="1963"/>
      </w:tblGrid>
      <w:tr w:rsidR="00564AC5" w:rsidRPr="00564AC5" w14:paraId="044EED08" w14:textId="77777777" w:rsidTr="00245238">
        <w:tc>
          <w:tcPr>
            <w:tcW w:w="7381" w:type="dxa"/>
          </w:tcPr>
          <w:p w14:paraId="051AE890" w14:textId="77777777" w:rsidR="00C10F41" w:rsidRPr="00564AC5" w:rsidRDefault="000C7533" w:rsidP="00564AC5">
            <w:pPr>
              <w:spacing w:after="0"/>
              <w:jc w:val="center"/>
              <w:rPr>
                <w:rFonts w:ascii="Times New Roman" w:hAnsi="Times New Roman" w:cs="Times New Roman"/>
                <w:b/>
                <w:szCs w:val="28"/>
              </w:rPr>
            </w:pPr>
            <w:r w:rsidRPr="00564AC5">
              <w:rPr>
                <w:rFonts w:ascii="Times New Roman" w:hAnsi="Times New Roman" w:cs="Times New Roman"/>
                <w:b/>
                <w:szCs w:val="28"/>
              </w:rPr>
              <w:t>Вид учебной работы</w:t>
            </w:r>
          </w:p>
        </w:tc>
        <w:tc>
          <w:tcPr>
            <w:tcW w:w="1963" w:type="dxa"/>
          </w:tcPr>
          <w:p w14:paraId="74588E10" w14:textId="77777777" w:rsidR="00C10F41" w:rsidRPr="00564AC5" w:rsidRDefault="000C7533" w:rsidP="00564AC5">
            <w:pPr>
              <w:spacing w:after="0"/>
              <w:ind w:firstLine="25"/>
              <w:jc w:val="center"/>
              <w:rPr>
                <w:rFonts w:ascii="Times New Roman" w:hAnsi="Times New Roman" w:cs="Times New Roman"/>
                <w:b/>
                <w:szCs w:val="28"/>
              </w:rPr>
            </w:pPr>
            <w:r w:rsidRPr="00564AC5">
              <w:rPr>
                <w:rFonts w:ascii="Times New Roman" w:hAnsi="Times New Roman" w:cs="Times New Roman"/>
                <w:b/>
                <w:szCs w:val="28"/>
              </w:rPr>
              <w:t>Объем часов</w:t>
            </w:r>
          </w:p>
        </w:tc>
      </w:tr>
      <w:tr w:rsidR="00564AC5" w:rsidRPr="00564AC5" w14:paraId="628F0904" w14:textId="77777777" w:rsidTr="00245238">
        <w:tc>
          <w:tcPr>
            <w:tcW w:w="7381" w:type="dxa"/>
          </w:tcPr>
          <w:p w14:paraId="62E81110" w14:textId="77777777" w:rsidR="00C10F41" w:rsidRPr="00564AC5" w:rsidRDefault="000C7533" w:rsidP="00564AC5">
            <w:pPr>
              <w:spacing w:after="0"/>
              <w:rPr>
                <w:rFonts w:ascii="Times New Roman" w:hAnsi="Times New Roman" w:cs="Times New Roman"/>
                <w:b/>
                <w:szCs w:val="28"/>
              </w:rPr>
            </w:pPr>
            <w:r w:rsidRPr="00564AC5">
              <w:rPr>
                <w:rFonts w:ascii="Times New Roman" w:hAnsi="Times New Roman" w:cs="Times New Roman"/>
                <w:b/>
                <w:szCs w:val="28"/>
              </w:rPr>
              <w:t>Максимальная учебная нагрузка (всего)</w:t>
            </w:r>
          </w:p>
        </w:tc>
        <w:tc>
          <w:tcPr>
            <w:tcW w:w="1963" w:type="dxa"/>
          </w:tcPr>
          <w:p w14:paraId="7BE385C0" w14:textId="77777777" w:rsidR="00C10F41" w:rsidRPr="00564AC5" w:rsidRDefault="000C7533" w:rsidP="00564AC5">
            <w:pPr>
              <w:spacing w:after="0"/>
              <w:ind w:firstLine="25"/>
              <w:jc w:val="center"/>
              <w:rPr>
                <w:rFonts w:ascii="Times New Roman" w:hAnsi="Times New Roman" w:cs="Times New Roman"/>
                <w:b/>
                <w:szCs w:val="28"/>
              </w:rPr>
            </w:pPr>
            <w:r w:rsidRPr="00564AC5">
              <w:rPr>
                <w:rFonts w:ascii="Times New Roman" w:hAnsi="Times New Roman" w:cs="Times New Roman"/>
                <w:b/>
                <w:szCs w:val="28"/>
              </w:rPr>
              <w:t>124</w:t>
            </w:r>
          </w:p>
        </w:tc>
      </w:tr>
      <w:tr w:rsidR="00564AC5" w:rsidRPr="00564AC5" w14:paraId="70D7728A" w14:textId="77777777" w:rsidTr="00245238">
        <w:tc>
          <w:tcPr>
            <w:tcW w:w="7381" w:type="dxa"/>
          </w:tcPr>
          <w:p w14:paraId="2459B872" w14:textId="77777777" w:rsidR="00C10F41" w:rsidRPr="00564AC5" w:rsidRDefault="000C7533" w:rsidP="00564AC5">
            <w:pPr>
              <w:spacing w:after="0"/>
              <w:rPr>
                <w:rFonts w:ascii="Times New Roman" w:hAnsi="Times New Roman" w:cs="Times New Roman"/>
                <w:b/>
                <w:szCs w:val="28"/>
              </w:rPr>
            </w:pPr>
            <w:r w:rsidRPr="00564AC5">
              <w:rPr>
                <w:rFonts w:ascii="Times New Roman" w:hAnsi="Times New Roman" w:cs="Times New Roman"/>
                <w:b/>
                <w:szCs w:val="28"/>
              </w:rPr>
              <w:t>Обязательная аудиторная учебная   нагрузка (всего)</w:t>
            </w:r>
          </w:p>
        </w:tc>
        <w:tc>
          <w:tcPr>
            <w:tcW w:w="1963" w:type="dxa"/>
          </w:tcPr>
          <w:p w14:paraId="2105A6A9" w14:textId="77777777" w:rsidR="00C10F41" w:rsidRPr="00564AC5" w:rsidRDefault="000C7533" w:rsidP="00564AC5">
            <w:pPr>
              <w:spacing w:after="0"/>
              <w:ind w:firstLine="25"/>
              <w:jc w:val="center"/>
              <w:rPr>
                <w:rFonts w:ascii="Times New Roman" w:hAnsi="Times New Roman" w:cs="Times New Roman"/>
                <w:b/>
                <w:szCs w:val="28"/>
              </w:rPr>
            </w:pPr>
            <w:r w:rsidRPr="00564AC5">
              <w:rPr>
                <w:rFonts w:ascii="Times New Roman" w:hAnsi="Times New Roman" w:cs="Times New Roman"/>
                <w:b/>
                <w:szCs w:val="28"/>
              </w:rPr>
              <w:t>124</w:t>
            </w:r>
          </w:p>
        </w:tc>
      </w:tr>
      <w:tr w:rsidR="00564AC5" w:rsidRPr="00564AC5" w14:paraId="468EEBFE" w14:textId="77777777" w:rsidTr="00245238">
        <w:tc>
          <w:tcPr>
            <w:tcW w:w="7381" w:type="dxa"/>
          </w:tcPr>
          <w:p w14:paraId="14520D79" w14:textId="77777777" w:rsidR="00C10F41"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в том числе:</w:t>
            </w:r>
          </w:p>
        </w:tc>
        <w:tc>
          <w:tcPr>
            <w:tcW w:w="1963" w:type="dxa"/>
          </w:tcPr>
          <w:p w14:paraId="2ADB9FD1" w14:textId="77777777" w:rsidR="00C10F41" w:rsidRPr="00564AC5" w:rsidRDefault="00BE34B2" w:rsidP="00564AC5">
            <w:pPr>
              <w:spacing w:after="0"/>
              <w:ind w:firstLine="25"/>
              <w:jc w:val="center"/>
              <w:rPr>
                <w:rFonts w:ascii="Times New Roman" w:hAnsi="Times New Roman" w:cs="Times New Roman"/>
                <w:szCs w:val="28"/>
              </w:rPr>
            </w:pPr>
          </w:p>
        </w:tc>
      </w:tr>
      <w:tr w:rsidR="00564AC5" w:rsidRPr="00564AC5" w14:paraId="63056DED" w14:textId="77777777" w:rsidTr="00245238">
        <w:tc>
          <w:tcPr>
            <w:tcW w:w="7381" w:type="dxa"/>
          </w:tcPr>
          <w:p w14:paraId="74004BA8" w14:textId="77777777" w:rsidR="00C10F41"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лекции, уроки</w:t>
            </w:r>
          </w:p>
        </w:tc>
        <w:tc>
          <w:tcPr>
            <w:tcW w:w="1963" w:type="dxa"/>
          </w:tcPr>
          <w:p w14:paraId="4A636ACF" w14:textId="77777777" w:rsidR="00C10F41"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w:t>
            </w:r>
          </w:p>
        </w:tc>
      </w:tr>
      <w:tr w:rsidR="00564AC5" w:rsidRPr="00564AC5" w14:paraId="239BD3AC" w14:textId="77777777" w:rsidTr="00245238">
        <w:tc>
          <w:tcPr>
            <w:tcW w:w="7381" w:type="dxa"/>
          </w:tcPr>
          <w:p w14:paraId="6256F80F" w14:textId="77777777" w:rsidR="00C10F41"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 xml:space="preserve">   практические занятия:</w:t>
            </w:r>
          </w:p>
        </w:tc>
        <w:tc>
          <w:tcPr>
            <w:tcW w:w="1963" w:type="dxa"/>
          </w:tcPr>
          <w:p w14:paraId="3D7744EC" w14:textId="77777777" w:rsidR="00C10F41"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124</w:t>
            </w:r>
          </w:p>
        </w:tc>
      </w:tr>
      <w:tr w:rsidR="00564AC5" w:rsidRPr="00564AC5" w14:paraId="4A54BCCA" w14:textId="77777777" w:rsidTr="00245238">
        <w:tc>
          <w:tcPr>
            <w:tcW w:w="7381" w:type="dxa"/>
          </w:tcPr>
          <w:p w14:paraId="2C144155" w14:textId="77777777" w:rsidR="00C10F41"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 xml:space="preserve">   контрольные работы в т.ч.</w:t>
            </w:r>
          </w:p>
        </w:tc>
        <w:tc>
          <w:tcPr>
            <w:tcW w:w="1963" w:type="dxa"/>
          </w:tcPr>
          <w:p w14:paraId="201B172C" w14:textId="77777777" w:rsidR="00C10F41"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w:t>
            </w:r>
          </w:p>
        </w:tc>
      </w:tr>
      <w:tr w:rsidR="00564AC5" w:rsidRPr="00564AC5" w14:paraId="7DF80853" w14:textId="77777777" w:rsidTr="00245238">
        <w:tc>
          <w:tcPr>
            <w:tcW w:w="7381" w:type="dxa"/>
          </w:tcPr>
          <w:p w14:paraId="2FDB6800" w14:textId="77777777" w:rsidR="00C10F41"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 xml:space="preserve">   курсовая работа (проект)           </w:t>
            </w:r>
            <w:r w:rsidRPr="00564AC5">
              <w:rPr>
                <w:rFonts w:ascii="Times New Roman" w:hAnsi="Times New Roman" w:cs="Times New Roman"/>
                <w:i/>
                <w:szCs w:val="28"/>
              </w:rPr>
              <w:t>не предусмотрено</w:t>
            </w:r>
          </w:p>
        </w:tc>
        <w:tc>
          <w:tcPr>
            <w:tcW w:w="1963" w:type="dxa"/>
          </w:tcPr>
          <w:p w14:paraId="0F31A0F1" w14:textId="77777777" w:rsidR="00C10F41"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w:t>
            </w:r>
          </w:p>
        </w:tc>
      </w:tr>
      <w:tr w:rsidR="00C10F41" w:rsidRPr="00564AC5" w14:paraId="39369A71" w14:textId="77777777" w:rsidTr="00245238">
        <w:tc>
          <w:tcPr>
            <w:tcW w:w="9344" w:type="dxa"/>
            <w:gridSpan w:val="2"/>
          </w:tcPr>
          <w:p w14:paraId="2F6462FF" w14:textId="77777777" w:rsidR="00C10F41" w:rsidRPr="00564AC5" w:rsidRDefault="000C7533" w:rsidP="00564AC5">
            <w:pPr>
              <w:spacing w:after="0"/>
              <w:rPr>
                <w:rFonts w:ascii="Times New Roman" w:hAnsi="Times New Roman" w:cs="Times New Roman"/>
                <w:b/>
                <w:szCs w:val="28"/>
              </w:rPr>
            </w:pPr>
            <w:r w:rsidRPr="00564AC5">
              <w:rPr>
                <w:rFonts w:ascii="Times New Roman" w:hAnsi="Times New Roman" w:cs="Times New Roman"/>
                <w:i/>
                <w:szCs w:val="28"/>
              </w:rPr>
              <w:t>Итоговая аттестация в форме дифференцированного зачета</w:t>
            </w:r>
          </w:p>
        </w:tc>
      </w:tr>
    </w:tbl>
    <w:p w14:paraId="7ECFB7AA"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01C5F411"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2230D4AB"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465B6935"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3BDFF2DE"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1974F59C"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36FF15AC"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72EF4392"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60001AF1" w14:textId="77777777" w:rsidR="00C10F41" w:rsidRPr="00564AC5" w:rsidRDefault="00BE34B2" w:rsidP="00564AC5">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sectPr w:rsidR="00C10F41" w:rsidRPr="00564AC5" w:rsidSect="00245238">
          <w:pgSz w:w="11906" w:h="16838"/>
          <w:pgMar w:top="851" w:right="1134" w:bottom="1701" w:left="1134" w:header="709" w:footer="709" w:gutter="0"/>
          <w:cols w:space="708"/>
          <w:docGrid w:linePitch="360"/>
        </w:sectPr>
      </w:pPr>
    </w:p>
    <w:p w14:paraId="7F1686C2" w14:textId="77777777" w:rsidR="00C10F41" w:rsidRPr="00564AC5" w:rsidRDefault="000C7533" w:rsidP="00564AC5">
      <w:pPr>
        <w:spacing w:after="0" w:line="322" w:lineRule="exact"/>
        <w:jc w:val="center"/>
        <w:outlineLvl w:val="0"/>
        <w:rPr>
          <w:b/>
          <w:sz w:val="28"/>
          <w:szCs w:val="28"/>
        </w:rPr>
      </w:pPr>
      <w:r w:rsidRPr="00564AC5">
        <w:rPr>
          <w:b/>
          <w:szCs w:val="28"/>
        </w:rPr>
        <w:lastRenderedPageBreak/>
        <w:t>2.2. ТЕМАТИЧЕСКИЙ ПЛАН И СОДЕРЖАНИЕ УЧЕБНОЙ ДИСЦИПЛИНЫ</w:t>
      </w:r>
      <w:r w:rsidRPr="00564AC5">
        <w:rPr>
          <w:b/>
          <w:sz w:val="28"/>
          <w:szCs w:val="28"/>
        </w:rPr>
        <w:t xml:space="preserve"> ФИЗИЧЕСКАЯ КУЛЬТУРА</w:t>
      </w:r>
    </w:p>
    <w:p w14:paraId="1E3CC04E" w14:textId="77777777" w:rsidR="00C10F41" w:rsidRPr="00564AC5" w:rsidRDefault="00BE34B2" w:rsidP="00564AC5">
      <w:pPr>
        <w:spacing w:after="0" w:line="322" w:lineRule="exact"/>
        <w:jc w:val="center"/>
        <w:outlineLvl w:val="0"/>
        <w:rPr>
          <w:b/>
          <w:sz w:val="28"/>
          <w:szCs w:val="28"/>
        </w:rPr>
      </w:pPr>
    </w:p>
    <w:tbl>
      <w:tblPr>
        <w:tblW w:w="1568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834"/>
        <w:gridCol w:w="9014"/>
        <w:gridCol w:w="1620"/>
        <w:gridCol w:w="2220"/>
      </w:tblGrid>
      <w:tr w:rsidR="00564AC5" w:rsidRPr="00564AC5" w14:paraId="66407614" w14:textId="77777777" w:rsidTr="00245238">
        <w:trPr>
          <w:trHeight w:val="581"/>
        </w:trPr>
        <w:tc>
          <w:tcPr>
            <w:tcW w:w="2834" w:type="dxa"/>
            <w:tcBorders>
              <w:top w:val="single" w:sz="4" w:space="0" w:color="auto"/>
              <w:left w:val="single" w:sz="4" w:space="0" w:color="auto"/>
              <w:bottom w:val="single" w:sz="4" w:space="0" w:color="auto"/>
              <w:right w:val="single" w:sz="4" w:space="0" w:color="auto"/>
            </w:tcBorders>
            <w:vAlign w:val="center"/>
          </w:tcPr>
          <w:p w14:paraId="1BAA45AF"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 раздела, темы</w:t>
            </w:r>
          </w:p>
        </w:tc>
        <w:tc>
          <w:tcPr>
            <w:tcW w:w="9014" w:type="dxa"/>
            <w:tcBorders>
              <w:top w:val="single" w:sz="4" w:space="0" w:color="auto"/>
              <w:left w:val="single" w:sz="4" w:space="0" w:color="auto"/>
              <w:bottom w:val="single" w:sz="4" w:space="0" w:color="auto"/>
              <w:right w:val="single" w:sz="4" w:space="0" w:color="auto"/>
            </w:tcBorders>
            <w:vAlign w:val="center"/>
          </w:tcPr>
          <w:p w14:paraId="6E3FF9C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vAlign w:val="center"/>
          </w:tcPr>
          <w:p w14:paraId="275E31C5" w14:textId="77777777" w:rsidR="00C10F41" w:rsidRPr="00564AC5" w:rsidRDefault="000C7533" w:rsidP="00564AC5">
            <w:pPr>
              <w:suppressAutoHyphens/>
              <w:spacing w:after="0"/>
              <w:jc w:val="center"/>
              <w:rPr>
                <w:rFonts w:ascii="Times New Roman" w:hAnsi="Times New Roman" w:cs="Times New Roman"/>
                <w:b/>
                <w:bCs/>
              </w:rPr>
            </w:pPr>
            <w:r w:rsidRPr="00564AC5">
              <w:rPr>
                <w:rFonts w:ascii="Times New Roman" w:hAnsi="Times New Roman" w:cs="Times New Roman"/>
                <w:b/>
                <w:bCs/>
              </w:rPr>
              <w:t>Объем</w:t>
            </w:r>
          </w:p>
          <w:p w14:paraId="63A80A63"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в часах</w:t>
            </w:r>
          </w:p>
        </w:tc>
        <w:tc>
          <w:tcPr>
            <w:tcW w:w="2220" w:type="dxa"/>
            <w:tcBorders>
              <w:top w:val="single" w:sz="4" w:space="0" w:color="auto"/>
              <w:left w:val="single" w:sz="4" w:space="0" w:color="auto"/>
              <w:bottom w:val="single" w:sz="4" w:space="0" w:color="auto"/>
              <w:right w:val="single" w:sz="4" w:space="0" w:color="auto"/>
            </w:tcBorders>
            <w:vAlign w:val="center"/>
          </w:tcPr>
          <w:p w14:paraId="40A35E2B" w14:textId="77777777" w:rsidR="00C10F41" w:rsidRPr="00564AC5" w:rsidRDefault="000C7533" w:rsidP="00564AC5">
            <w:pPr>
              <w:suppressAutoHyphens/>
              <w:spacing w:after="0"/>
              <w:ind w:firstLine="7"/>
              <w:jc w:val="center"/>
              <w:rPr>
                <w:rFonts w:ascii="Times New Roman" w:hAnsi="Times New Roman" w:cs="Times New Roman"/>
                <w:b/>
                <w:bCs/>
              </w:rPr>
            </w:pPr>
            <w:r w:rsidRPr="00564AC5">
              <w:rPr>
                <w:rFonts w:ascii="Times New Roman" w:hAnsi="Times New Roman" w:cs="Times New Roman"/>
                <w:b/>
                <w:bCs/>
              </w:rPr>
              <w:t>Коды общих компетенций</w:t>
            </w:r>
          </w:p>
          <w:p w14:paraId="5660682B" w14:textId="77777777" w:rsidR="00C10F41" w:rsidRPr="00564AC5" w:rsidRDefault="000C7533" w:rsidP="00564AC5">
            <w:pPr>
              <w:spacing w:after="0"/>
              <w:ind w:firstLine="7"/>
              <w:jc w:val="center"/>
              <w:rPr>
                <w:rFonts w:ascii="Times New Roman" w:hAnsi="Times New Roman" w:cs="Times New Roman"/>
                <w:b/>
                <w:bCs/>
              </w:rPr>
            </w:pPr>
            <w:r w:rsidRPr="00564AC5">
              <w:rPr>
                <w:rFonts w:ascii="Times New Roman" w:hAnsi="Times New Roman" w:cs="Times New Roman"/>
                <w:b/>
                <w:bCs/>
              </w:rPr>
              <w:t>(указанных в разделе 1.2) и личностных метапредметных, предметных результатов, формированию которых способствует элемент программы</w:t>
            </w:r>
          </w:p>
          <w:p w14:paraId="4B891D93" w14:textId="77777777" w:rsidR="00C10F41" w:rsidRPr="00564AC5" w:rsidRDefault="00BE34B2" w:rsidP="00564AC5">
            <w:pPr>
              <w:spacing w:after="0" w:line="200" w:lineRule="exact"/>
              <w:jc w:val="center"/>
              <w:rPr>
                <w:rFonts w:ascii="Times New Roman" w:hAnsi="Times New Roman" w:cs="Times New Roman"/>
                <w:b/>
                <w:bCs/>
              </w:rPr>
            </w:pPr>
          </w:p>
        </w:tc>
      </w:tr>
      <w:tr w:rsidR="00564AC5" w:rsidRPr="00564AC5" w14:paraId="7845239E" w14:textId="77777777" w:rsidTr="00245238">
        <w:trPr>
          <w:trHeight w:val="20"/>
        </w:trPr>
        <w:tc>
          <w:tcPr>
            <w:tcW w:w="2834" w:type="dxa"/>
            <w:tcBorders>
              <w:top w:val="single" w:sz="4" w:space="0" w:color="auto"/>
              <w:left w:val="single" w:sz="4" w:space="0" w:color="auto"/>
              <w:bottom w:val="single" w:sz="4" w:space="0" w:color="auto"/>
              <w:right w:val="single" w:sz="4" w:space="0" w:color="auto"/>
            </w:tcBorders>
            <w:hideMark/>
          </w:tcPr>
          <w:p w14:paraId="51FEC9C3"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1</w:t>
            </w:r>
          </w:p>
        </w:tc>
        <w:tc>
          <w:tcPr>
            <w:tcW w:w="9014" w:type="dxa"/>
            <w:tcBorders>
              <w:top w:val="single" w:sz="4" w:space="0" w:color="auto"/>
              <w:left w:val="single" w:sz="4" w:space="0" w:color="auto"/>
              <w:bottom w:val="single" w:sz="4" w:space="0" w:color="auto"/>
              <w:right w:val="single" w:sz="4" w:space="0" w:color="auto"/>
            </w:tcBorders>
            <w:hideMark/>
          </w:tcPr>
          <w:p w14:paraId="368F184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2</w:t>
            </w:r>
          </w:p>
        </w:tc>
        <w:tc>
          <w:tcPr>
            <w:tcW w:w="1620" w:type="dxa"/>
            <w:tcBorders>
              <w:top w:val="single" w:sz="4" w:space="0" w:color="auto"/>
              <w:left w:val="single" w:sz="4" w:space="0" w:color="auto"/>
              <w:bottom w:val="single" w:sz="4" w:space="0" w:color="auto"/>
              <w:right w:val="single" w:sz="4" w:space="0" w:color="auto"/>
            </w:tcBorders>
            <w:hideMark/>
          </w:tcPr>
          <w:p w14:paraId="2AA33EDA"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3</w:t>
            </w:r>
          </w:p>
        </w:tc>
        <w:tc>
          <w:tcPr>
            <w:tcW w:w="2220" w:type="dxa"/>
            <w:tcBorders>
              <w:top w:val="single" w:sz="4" w:space="0" w:color="auto"/>
              <w:left w:val="single" w:sz="4" w:space="0" w:color="auto"/>
              <w:bottom w:val="single" w:sz="4" w:space="0" w:color="auto"/>
              <w:right w:val="single" w:sz="4" w:space="0" w:color="auto"/>
            </w:tcBorders>
          </w:tcPr>
          <w:p w14:paraId="53AEE99E"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4</w:t>
            </w:r>
          </w:p>
        </w:tc>
      </w:tr>
      <w:tr w:rsidR="00564AC5" w:rsidRPr="00564AC5" w14:paraId="0ABD964F" w14:textId="77777777" w:rsidTr="00245238">
        <w:trPr>
          <w:trHeight w:val="20"/>
        </w:trPr>
        <w:tc>
          <w:tcPr>
            <w:tcW w:w="2834" w:type="dxa"/>
            <w:tcBorders>
              <w:top w:val="single" w:sz="4" w:space="0" w:color="auto"/>
              <w:left w:val="single" w:sz="4" w:space="0" w:color="auto"/>
              <w:bottom w:val="single" w:sz="4" w:space="0" w:color="auto"/>
              <w:right w:val="single" w:sz="4" w:space="0" w:color="auto"/>
            </w:tcBorders>
            <w:vAlign w:val="center"/>
          </w:tcPr>
          <w:p w14:paraId="0F7460B5"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Введение</w:t>
            </w:r>
          </w:p>
        </w:tc>
        <w:tc>
          <w:tcPr>
            <w:tcW w:w="9014" w:type="dxa"/>
            <w:tcBorders>
              <w:top w:val="single" w:sz="4" w:space="0" w:color="auto"/>
              <w:left w:val="single" w:sz="4" w:space="0" w:color="auto"/>
              <w:bottom w:val="single" w:sz="4" w:space="0" w:color="auto"/>
              <w:right w:val="single" w:sz="4" w:space="0" w:color="auto"/>
            </w:tcBorders>
            <w:vAlign w:val="center"/>
          </w:tcPr>
          <w:p w14:paraId="7EAEC06A" w14:textId="77777777" w:rsidR="00C10F41" w:rsidRPr="00564AC5" w:rsidRDefault="000C7533" w:rsidP="00564AC5">
            <w:pPr>
              <w:spacing w:after="0"/>
              <w:ind w:firstLine="18"/>
              <w:rPr>
                <w:rFonts w:ascii="Times New Roman" w:hAnsi="Times New Roman" w:cs="Times New Roman"/>
              </w:rPr>
            </w:pPr>
            <w:r w:rsidRPr="00564AC5">
              <w:rPr>
                <w:rFonts w:ascii="Times New Roman" w:hAnsi="Times New Roman" w:cs="Times New Roman"/>
              </w:rPr>
              <w:t>Входной контроль знаний учащихся.</w:t>
            </w:r>
          </w:p>
          <w:p w14:paraId="11189959" w14:textId="77777777" w:rsidR="00C10F41" w:rsidRPr="00564AC5" w:rsidRDefault="000C7533" w:rsidP="00564AC5">
            <w:pPr>
              <w:spacing w:after="0"/>
              <w:ind w:firstLine="18"/>
              <w:rPr>
                <w:rFonts w:ascii="Times New Roman" w:hAnsi="Times New Roman" w:cs="Times New Roman"/>
                <w:b/>
                <w:bCs/>
              </w:rPr>
            </w:pPr>
            <w:r w:rsidRPr="00564AC5">
              <w:rPr>
                <w:rFonts w:ascii="Times New Roman" w:hAnsi="Times New Roman" w:cs="Times New Roman"/>
              </w:rPr>
              <w:t>Техника безопасности на уроках физической культуры.</w:t>
            </w:r>
          </w:p>
        </w:tc>
        <w:tc>
          <w:tcPr>
            <w:tcW w:w="1620" w:type="dxa"/>
            <w:tcBorders>
              <w:top w:val="single" w:sz="4" w:space="0" w:color="auto"/>
              <w:left w:val="single" w:sz="4" w:space="0" w:color="auto"/>
              <w:bottom w:val="single" w:sz="4" w:space="0" w:color="auto"/>
              <w:right w:val="single" w:sz="4" w:space="0" w:color="auto"/>
            </w:tcBorders>
          </w:tcPr>
          <w:p w14:paraId="77BFA21A"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2</w:t>
            </w:r>
          </w:p>
        </w:tc>
        <w:tc>
          <w:tcPr>
            <w:tcW w:w="2220" w:type="dxa"/>
            <w:tcBorders>
              <w:top w:val="single" w:sz="4" w:space="0" w:color="auto"/>
              <w:left w:val="single" w:sz="4" w:space="0" w:color="auto"/>
              <w:bottom w:val="single" w:sz="4" w:space="0" w:color="auto"/>
              <w:right w:val="single" w:sz="4" w:space="0" w:color="auto"/>
            </w:tcBorders>
          </w:tcPr>
          <w:p w14:paraId="0DBAB72F"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4F1243BD"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tc>
      </w:tr>
      <w:tr w:rsidR="00564AC5" w:rsidRPr="00564AC5" w14:paraId="30C3C72E" w14:textId="77777777" w:rsidTr="00245238">
        <w:trPr>
          <w:trHeight w:val="537"/>
        </w:trPr>
        <w:tc>
          <w:tcPr>
            <w:tcW w:w="2834" w:type="dxa"/>
            <w:tcBorders>
              <w:top w:val="single" w:sz="4" w:space="0" w:color="auto"/>
              <w:left w:val="single" w:sz="4" w:space="0" w:color="auto"/>
              <w:right w:val="single" w:sz="4" w:space="0" w:color="auto"/>
            </w:tcBorders>
            <w:hideMark/>
          </w:tcPr>
          <w:p w14:paraId="263C16B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1.</w:t>
            </w:r>
            <w:r w:rsidRPr="00564AC5">
              <w:rPr>
                <w:rFonts w:ascii="Times New Roman" w:hAnsi="Times New Roman" w:cs="Times New Roman"/>
              </w:rPr>
              <w:t xml:space="preserve"> Роль физической культуры в социальной и профессиональной деятельности</w:t>
            </w:r>
          </w:p>
        </w:tc>
        <w:tc>
          <w:tcPr>
            <w:tcW w:w="9014" w:type="dxa"/>
            <w:tcBorders>
              <w:top w:val="single" w:sz="4" w:space="0" w:color="auto"/>
              <w:left w:val="single" w:sz="4" w:space="0" w:color="auto"/>
              <w:right w:val="single" w:sz="4" w:space="0" w:color="auto"/>
            </w:tcBorders>
          </w:tcPr>
          <w:p w14:paraId="6A401EEE" w14:textId="77777777" w:rsidR="00C10F41" w:rsidRPr="00564AC5" w:rsidRDefault="00BE34B2" w:rsidP="00564AC5">
            <w:pPr>
              <w:spacing w:after="0"/>
              <w:ind w:firstLine="9211"/>
              <w:rPr>
                <w:rFonts w:ascii="Times New Roman" w:hAnsi="Times New Roman" w:cs="Times New Roman"/>
                <w:b/>
                <w:bCs/>
              </w:rPr>
            </w:pPr>
          </w:p>
          <w:p w14:paraId="38EF6FFF" w14:textId="77777777" w:rsidR="00C10F41" w:rsidRPr="00564AC5" w:rsidRDefault="00BE34B2" w:rsidP="00564AC5">
            <w:pPr>
              <w:spacing w:after="0"/>
              <w:rPr>
                <w:rFonts w:ascii="Times New Roman" w:hAnsi="Times New Roman" w:cs="Times New Roman"/>
                <w:b/>
                <w:bCs/>
              </w:rPr>
            </w:pPr>
          </w:p>
        </w:tc>
        <w:tc>
          <w:tcPr>
            <w:tcW w:w="1620" w:type="dxa"/>
            <w:tcBorders>
              <w:top w:val="single" w:sz="4" w:space="0" w:color="auto"/>
              <w:left w:val="single" w:sz="4" w:space="0" w:color="auto"/>
              <w:right w:val="single" w:sz="4" w:space="0" w:color="auto"/>
            </w:tcBorders>
          </w:tcPr>
          <w:p w14:paraId="54A853D1" w14:textId="77777777" w:rsidR="00C10F41" w:rsidRPr="00564AC5" w:rsidRDefault="00BE34B2" w:rsidP="00564AC5">
            <w:pPr>
              <w:spacing w:after="0"/>
              <w:rPr>
                <w:rFonts w:ascii="Times New Roman" w:hAnsi="Times New Roman" w:cs="Times New Roman"/>
                <w:b/>
                <w:bCs/>
              </w:rPr>
            </w:pPr>
          </w:p>
          <w:p w14:paraId="58A44C05"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 xml:space="preserve">    </w:t>
            </w:r>
          </w:p>
          <w:p w14:paraId="32054684"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 xml:space="preserve">       6</w:t>
            </w:r>
          </w:p>
        </w:tc>
        <w:tc>
          <w:tcPr>
            <w:tcW w:w="2220" w:type="dxa"/>
            <w:tcBorders>
              <w:top w:val="single" w:sz="4" w:space="0" w:color="auto"/>
              <w:left w:val="single" w:sz="4" w:space="0" w:color="auto"/>
              <w:right w:val="single" w:sz="4" w:space="0" w:color="auto"/>
            </w:tcBorders>
            <w:vAlign w:val="center"/>
          </w:tcPr>
          <w:p w14:paraId="0F6F029C" w14:textId="77777777" w:rsidR="00C10F41" w:rsidRPr="00564AC5" w:rsidRDefault="00BE34B2" w:rsidP="00564AC5">
            <w:pPr>
              <w:spacing w:after="0"/>
              <w:rPr>
                <w:rFonts w:ascii="Times New Roman" w:hAnsi="Times New Roman" w:cs="Times New Roman"/>
                <w:bCs/>
                <w:i/>
              </w:rPr>
            </w:pPr>
          </w:p>
        </w:tc>
      </w:tr>
      <w:tr w:rsidR="00564AC5" w:rsidRPr="00564AC5" w14:paraId="6AE9A5E0" w14:textId="77777777" w:rsidTr="00245238">
        <w:trPr>
          <w:trHeight w:val="2179"/>
        </w:trPr>
        <w:tc>
          <w:tcPr>
            <w:tcW w:w="2834" w:type="dxa"/>
            <w:tcBorders>
              <w:top w:val="single" w:sz="4" w:space="0" w:color="auto"/>
              <w:left w:val="single" w:sz="4" w:space="0" w:color="auto"/>
              <w:right w:val="single" w:sz="4" w:space="0" w:color="auto"/>
            </w:tcBorders>
            <w:hideMark/>
          </w:tcPr>
          <w:p w14:paraId="61BD0581"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1.1</w:t>
            </w:r>
          </w:p>
          <w:p w14:paraId="2B88FEE1"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rPr>
              <w:t>Физическая культура в профессиональной подготовке и социокультурное развитие личности студентов</w:t>
            </w:r>
          </w:p>
        </w:tc>
        <w:tc>
          <w:tcPr>
            <w:tcW w:w="9014" w:type="dxa"/>
            <w:tcBorders>
              <w:top w:val="single" w:sz="4" w:space="0" w:color="auto"/>
              <w:left w:val="single" w:sz="4" w:space="0" w:color="auto"/>
              <w:right w:val="single" w:sz="4" w:space="0" w:color="auto"/>
            </w:tcBorders>
            <w:hideMark/>
          </w:tcPr>
          <w:p w14:paraId="41A6CF7C"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Содержание учебного материала:</w:t>
            </w:r>
          </w:p>
          <w:p w14:paraId="3772A868" w14:textId="77777777" w:rsidR="00C10F41" w:rsidRPr="00564AC5" w:rsidRDefault="000C7533" w:rsidP="00564AC5">
            <w:pPr>
              <w:shd w:val="clear" w:color="auto" w:fill="FFFFFF"/>
              <w:spacing w:after="0"/>
              <w:jc w:val="both"/>
              <w:rPr>
                <w:rFonts w:ascii="Times New Roman" w:hAnsi="Times New Roman" w:cs="Times New Roman"/>
                <w:b/>
                <w:bCs/>
              </w:rPr>
            </w:pPr>
            <w:r w:rsidRPr="00564AC5">
              <w:rPr>
                <w:rFonts w:ascii="Times New Roman" w:hAnsi="Times New Roman" w:cs="Times New Roman"/>
              </w:rPr>
              <w:t>Физическая культура и спорт как социальные феномены общества. Современное состояние физической культуры и спорта. Физическая культура личности. Ценностные ориентации и отношение студентов к физической культуре и спорту. Основные положения организации физического воспитания в средне специальном учебном заведении.</w:t>
            </w:r>
          </w:p>
        </w:tc>
        <w:tc>
          <w:tcPr>
            <w:tcW w:w="1620" w:type="dxa"/>
            <w:tcBorders>
              <w:top w:val="single" w:sz="4" w:space="0" w:color="auto"/>
              <w:left w:val="single" w:sz="4" w:space="0" w:color="auto"/>
              <w:right w:val="single" w:sz="4" w:space="0" w:color="auto"/>
            </w:tcBorders>
            <w:hideMark/>
          </w:tcPr>
          <w:p w14:paraId="44B367E3" w14:textId="77777777" w:rsidR="00C10F41" w:rsidRPr="00564AC5" w:rsidRDefault="00BE34B2" w:rsidP="00564AC5">
            <w:pPr>
              <w:spacing w:after="0"/>
              <w:jc w:val="center"/>
              <w:rPr>
                <w:rFonts w:ascii="Times New Roman" w:hAnsi="Times New Roman" w:cs="Times New Roman"/>
                <w:b/>
                <w:bCs/>
                <w:i/>
              </w:rPr>
            </w:pPr>
          </w:p>
          <w:p w14:paraId="31A53B98" w14:textId="77777777" w:rsidR="00C10F41" w:rsidRPr="00564AC5" w:rsidRDefault="00BE34B2" w:rsidP="00564AC5">
            <w:pPr>
              <w:spacing w:after="0"/>
              <w:jc w:val="center"/>
              <w:rPr>
                <w:rFonts w:ascii="Times New Roman" w:hAnsi="Times New Roman" w:cs="Times New Roman"/>
                <w:b/>
                <w:bCs/>
                <w:i/>
              </w:rPr>
            </w:pPr>
          </w:p>
          <w:p w14:paraId="2AEBFEAD" w14:textId="77777777" w:rsidR="00C10F41" w:rsidRPr="00564AC5" w:rsidRDefault="00BE34B2" w:rsidP="00564AC5">
            <w:pPr>
              <w:spacing w:after="0"/>
              <w:jc w:val="center"/>
              <w:rPr>
                <w:rFonts w:ascii="Times New Roman" w:hAnsi="Times New Roman" w:cs="Times New Roman"/>
                <w:b/>
                <w:bCs/>
                <w:i/>
              </w:rPr>
            </w:pPr>
          </w:p>
          <w:p w14:paraId="3A95FF20"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2</w:t>
            </w:r>
          </w:p>
        </w:tc>
        <w:tc>
          <w:tcPr>
            <w:tcW w:w="2220" w:type="dxa"/>
            <w:tcBorders>
              <w:top w:val="single" w:sz="4" w:space="0" w:color="auto"/>
              <w:left w:val="single" w:sz="4" w:space="0" w:color="auto"/>
              <w:right w:val="single" w:sz="4" w:space="0" w:color="auto"/>
            </w:tcBorders>
            <w:vAlign w:val="center"/>
          </w:tcPr>
          <w:p w14:paraId="27694505"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0C8994DB"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15204657"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1237349A" w14:textId="77777777" w:rsidR="00C10F41"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rPr>
              <w:t>ОК8</w:t>
            </w:r>
          </w:p>
        </w:tc>
      </w:tr>
      <w:tr w:rsidR="00564AC5" w:rsidRPr="00564AC5" w14:paraId="3C2CFCEF" w14:textId="77777777" w:rsidTr="00245238">
        <w:trPr>
          <w:trHeight w:val="413"/>
        </w:trPr>
        <w:tc>
          <w:tcPr>
            <w:tcW w:w="2834" w:type="dxa"/>
            <w:vMerge w:val="restart"/>
            <w:tcBorders>
              <w:top w:val="single" w:sz="4" w:space="0" w:color="auto"/>
              <w:left w:val="single" w:sz="4" w:space="0" w:color="auto"/>
              <w:right w:val="single" w:sz="4" w:space="0" w:color="auto"/>
            </w:tcBorders>
            <w:hideMark/>
          </w:tcPr>
          <w:p w14:paraId="208D697B"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1.2</w:t>
            </w:r>
          </w:p>
          <w:p w14:paraId="6C1444C2"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rPr>
              <w:lastRenderedPageBreak/>
              <w:t>Основы здорового образа жизни</w:t>
            </w:r>
          </w:p>
        </w:tc>
        <w:tc>
          <w:tcPr>
            <w:tcW w:w="9014" w:type="dxa"/>
            <w:vMerge w:val="restart"/>
            <w:tcBorders>
              <w:top w:val="single" w:sz="4" w:space="0" w:color="auto"/>
              <w:left w:val="single" w:sz="4" w:space="0" w:color="auto"/>
              <w:right w:val="single" w:sz="4" w:space="0" w:color="auto"/>
            </w:tcBorders>
            <w:hideMark/>
          </w:tcPr>
          <w:p w14:paraId="609EC5B4"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b/>
                <w:bCs/>
              </w:rPr>
              <w:lastRenderedPageBreak/>
              <w:t>Содержание учебного материала:</w:t>
            </w:r>
          </w:p>
          <w:p w14:paraId="461374B7"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lastRenderedPageBreak/>
              <w:t xml:space="preserve">Здоровье человека как ценность и факторы, его определяющие. Взаимосвязь общей культуры студента и его образа жизни. Структура жизнедеятельности студентов и ее отражение в образе жизни. Здоровый образ жизни и его составляющие. Личное отношение к здоровью как условие формирования здорового образа жизни. Основные требования к организации здорового образа жизни. </w:t>
            </w:r>
          </w:p>
        </w:tc>
        <w:tc>
          <w:tcPr>
            <w:tcW w:w="1620" w:type="dxa"/>
            <w:vMerge w:val="restart"/>
            <w:tcBorders>
              <w:top w:val="single" w:sz="4" w:space="0" w:color="auto"/>
              <w:left w:val="single" w:sz="4" w:space="0" w:color="auto"/>
              <w:right w:val="single" w:sz="4" w:space="0" w:color="auto"/>
            </w:tcBorders>
          </w:tcPr>
          <w:p w14:paraId="737160A7" w14:textId="77777777" w:rsidR="00C10F41" w:rsidRPr="00564AC5" w:rsidRDefault="00BE34B2" w:rsidP="00564AC5">
            <w:pPr>
              <w:shd w:val="clear" w:color="auto" w:fill="FFFFFF"/>
              <w:spacing w:after="0"/>
              <w:jc w:val="center"/>
              <w:rPr>
                <w:rFonts w:ascii="Times New Roman" w:hAnsi="Times New Roman" w:cs="Times New Roman"/>
                <w:b/>
                <w:i/>
              </w:rPr>
            </w:pPr>
          </w:p>
          <w:p w14:paraId="5F95CE24" w14:textId="77777777" w:rsidR="00C10F41" w:rsidRPr="00564AC5" w:rsidRDefault="00BE34B2" w:rsidP="00564AC5">
            <w:pPr>
              <w:shd w:val="clear" w:color="auto" w:fill="FFFFFF"/>
              <w:spacing w:after="0"/>
              <w:jc w:val="center"/>
              <w:rPr>
                <w:rFonts w:ascii="Times New Roman" w:hAnsi="Times New Roman" w:cs="Times New Roman"/>
                <w:b/>
                <w:i/>
              </w:rPr>
            </w:pPr>
          </w:p>
          <w:p w14:paraId="11123570" w14:textId="77777777" w:rsidR="00C10F41" w:rsidRPr="00564AC5" w:rsidRDefault="000C7533" w:rsidP="00564AC5">
            <w:pPr>
              <w:shd w:val="clear" w:color="auto" w:fill="FFFFFF"/>
              <w:spacing w:after="0"/>
              <w:jc w:val="center"/>
              <w:rPr>
                <w:rFonts w:ascii="Times New Roman" w:hAnsi="Times New Roman" w:cs="Times New Roman"/>
                <w:b/>
                <w:i/>
              </w:rPr>
            </w:pPr>
            <w:r w:rsidRPr="00564AC5">
              <w:rPr>
                <w:rFonts w:ascii="Times New Roman" w:hAnsi="Times New Roman" w:cs="Times New Roman"/>
                <w:b/>
                <w:i/>
              </w:rPr>
              <w:t>2</w:t>
            </w:r>
          </w:p>
        </w:tc>
        <w:tc>
          <w:tcPr>
            <w:tcW w:w="2220" w:type="dxa"/>
            <w:tcBorders>
              <w:top w:val="single" w:sz="4" w:space="0" w:color="auto"/>
              <w:left w:val="single" w:sz="4" w:space="0" w:color="auto"/>
              <w:right w:val="single" w:sz="4" w:space="0" w:color="auto"/>
            </w:tcBorders>
            <w:vAlign w:val="center"/>
          </w:tcPr>
          <w:p w14:paraId="0298D4EB" w14:textId="77777777" w:rsidR="00C10F41" w:rsidRPr="00564AC5" w:rsidRDefault="00BE34B2" w:rsidP="00564AC5">
            <w:pPr>
              <w:spacing w:after="0"/>
              <w:rPr>
                <w:rFonts w:ascii="Times New Roman" w:hAnsi="Times New Roman" w:cs="Times New Roman"/>
                <w:bCs/>
              </w:rPr>
            </w:pPr>
          </w:p>
        </w:tc>
      </w:tr>
      <w:tr w:rsidR="00564AC5" w:rsidRPr="00564AC5" w14:paraId="7E60444E" w14:textId="77777777" w:rsidTr="00245238">
        <w:trPr>
          <w:trHeight w:val="879"/>
        </w:trPr>
        <w:tc>
          <w:tcPr>
            <w:tcW w:w="2834" w:type="dxa"/>
            <w:vMerge/>
            <w:tcBorders>
              <w:left w:val="single" w:sz="4" w:space="0" w:color="auto"/>
              <w:right w:val="single" w:sz="4" w:space="0" w:color="auto"/>
            </w:tcBorders>
            <w:hideMark/>
          </w:tcPr>
          <w:p w14:paraId="24F03432" w14:textId="77777777" w:rsidR="00C10F41" w:rsidRPr="00564AC5" w:rsidRDefault="00BE34B2" w:rsidP="00564AC5">
            <w:pPr>
              <w:spacing w:after="0"/>
              <w:jc w:val="center"/>
              <w:rPr>
                <w:rFonts w:ascii="Times New Roman" w:hAnsi="Times New Roman" w:cs="Times New Roman"/>
                <w:b/>
                <w:bCs/>
              </w:rPr>
            </w:pPr>
          </w:p>
        </w:tc>
        <w:tc>
          <w:tcPr>
            <w:tcW w:w="9014" w:type="dxa"/>
            <w:vMerge/>
            <w:tcBorders>
              <w:left w:val="single" w:sz="4" w:space="0" w:color="auto"/>
              <w:bottom w:val="single" w:sz="4" w:space="0" w:color="auto"/>
              <w:right w:val="single" w:sz="4" w:space="0" w:color="auto"/>
            </w:tcBorders>
            <w:hideMark/>
          </w:tcPr>
          <w:p w14:paraId="2E0F24B4" w14:textId="77777777" w:rsidR="00C10F41" w:rsidRPr="00564AC5" w:rsidRDefault="00BE34B2" w:rsidP="00564AC5">
            <w:pPr>
              <w:shd w:val="clear" w:color="auto" w:fill="FFFFFF"/>
              <w:spacing w:after="0"/>
              <w:rPr>
                <w:rFonts w:ascii="Times New Roman" w:hAnsi="Times New Roman" w:cs="Times New Roman"/>
              </w:rPr>
            </w:pPr>
          </w:p>
        </w:tc>
        <w:tc>
          <w:tcPr>
            <w:tcW w:w="1620" w:type="dxa"/>
            <w:vMerge/>
            <w:tcBorders>
              <w:left w:val="single" w:sz="4" w:space="0" w:color="auto"/>
              <w:bottom w:val="single" w:sz="4" w:space="0" w:color="auto"/>
              <w:right w:val="single" w:sz="4" w:space="0" w:color="auto"/>
            </w:tcBorders>
          </w:tcPr>
          <w:p w14:paraId="15FFCC42" w14:textId="77777777" w:rsidR="00C10F41" w:rsidRPr="00564AC5" w:rsidRDefault="00BE34B2" w:rsidP="00564AC5">
            <w:pPr>
              <w:shd w:val="clear" w:color="auto" w:fill="FFFFFF"/>
              <w:spacing w:after="0"/>
              <w:jc w:val="center"/>
              <w:rPr>
                <w:rFonts w:ascii="Times New Roman" w:hAnsi="Times New Roman" w:cs="Times New Roman"/>
              </w:rPr>
            </w:pPr>
          </w:p>
        </w:tc>
        <w:tc>
          <w:tcPr>
            <w:tcW w:w="2220" w:type="dxa"/>
            <w:tcBorders>
              <w:left w:val="single" w:sz="4" w:space="0" w:color="auto"/>
              <w:bottom w:val="single" w:sz="4" w:space="0" w:color="auto"/>
              <w:right w:val="single" w:sz="4" w:space="0" w:color="auto"/>
            </w:tcBorders>
            <w:vAlign w:val="center"/>
          </w:tcPr>
          <w:p w14:paraId="114BC2AA"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2277C090"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67230EC1"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46F9F607" w14:textId="77777777" w:rsidR="00C10F41" w:rsidRPr="00564AC5" w:rsidRDefault="000C7533" w:rsidP="00564AC5">
            <w:pPr>
              <w:spacing w:after="0"/>
              <w:rPr>
                <w:rFonts w:ascii="Times New Roman" w:hAnsi="Times New Roman" w:cs="Times New Roman"/>
                <w:bCs/>
              </w:rPr>
            </w:pPr>
            <w:r w:rsidRPr="00564AC5">
              <w:rPr>
                <w:rFonts w:ascii="Times New Roman" w:hAnsi="Times New Roman" w:cs="Times New Roman"/>
                <w:bCs/>
              </w:rPr>
              <w:t>ОК8</w:t>
            </w:r>
          </w:p>
        </w:tc>
      </w:tr>
      <w:tr w:rsidR="00564AC5" w:rsidRPr="00564AC5" w14:paraId="3E68D6D4" w14:textId="77777777" w:rsidTr="00245238">
        <w:trPr>
          <w:trHeight w:val="1656"/>
        </w:trPr>
        <w:tc>
          <w:tcPr>
            <w:tcW w:w="2834" w:type="dxa"/>
            <w:tcBorders>
              <w:left w:val="single" w:sz="4" w:space="0" w:color="auto"/>
              <w:right w:val="single" w:sz="4" w:space="0" w:color="auto"/>
            </w:tcBorders>
            <w:hideMark/>
          </w:tcPr>
          <w:p w14:paraId="4E295567" w14:textId="77777777" w:rsidR="00C10F41" w:rsidRPr="00564AC5" w:rsidRDefault="000C7533" w:rsidP="00564AC5">
            <w:pPr>
              <w:jc w:val="center"/>
              <w:rPr>
                <w:rFonts w:cs="Times New Roman"/>
                <w:b/>
                <w:sz w:val="24"/>
                <w:szCs w:val="24"/>
              </w:rPr>
            </w:pPr>
            <w:r w:rsidRPr="00564AC5">
              <w:rPr>
                <w:rFonts w:cs="Times New Roman"/>
                <w:b/>
                <w:sz w:val="24"/>
                <w:szCs w:val="24"/>
              </w:rPr>
              <w:lastRenderedPageBreak/>
              <w:t>Тема 1.3.</w:t>
            </w:r>
          </w:p>
          <w:p w14:paraId="22BE2E01"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rPr>
              <w:t>Основы методики самостоятельных занятий физическими упражнениями</w:t>
            </w:r>
          </w:p>
        </w:tc>
        <w:tc>
          <w:tcPr>
            <w:tcW w:w="9014" w:type="dxa"/>
            <w:tcBorders>
              <w:top w:val="single" w:sz="4" w:space="0" w:color="auto"/>
              <w:left w:val="single" w:sz="4" w:space="0" w:color="auto"/>
              <w:right w:val="single" w:sz="4" w:space="0" w:color="auto"/>
            </w:tcBorders>
            <w:hideMark/>
          </w:tcPr>
          <w:p w14:paraId="74F7B12E" w14:textId="77777777" w:rsidR="00C10F41" w:rsidRPr="00564AC5" w:rsidRDefault="000C7533" w:rsidP="00564AC5">
            <w:pPr>
              <w:spacing w:after="0"/>
              <w:jc w:val="both"/>
              <w:rPr>
                <w:rFonts w:ascii="Times New Roman" w:hAnsi="Times New Roman" w:cs="Times New Roman"/>
                <w:bCs/>
                <w:i/>
              </w:rPr>
            </w:pPr>
            <w:r w:rsidRPr="00564AC5">
              <w:rPr>
                <w:rFonts w:ascii="Times New Roman" w:hAnsi="Times New Roman" w:cs="Times New Roman"/>
                <w:b/>
                <w:bCs/>
              </w:rPr>
              <w:t>Содержание учебного материала:</w:t>
            </w:r>
          </w:p>
          <w:p w14:paraId="5D55233A" w14:textId="77777777" w:rsidR="00C10F41" w:rsidRPr="00564AC5" w:rsidRDefault="000C7533" w:rsidP="00564AC5">
            <w:pPr>
              <w:spacing w:after="0"/>
              <w:jc w:val="both"/>
              <w:rPr>
                <w:rFonts w:ascii="Times New Roman" w:hAnsi="Times New Roman" w:cs="Times New Roman"/>
                <w:bCs/>
                <w:i/>
              </w:rPr>
            </w:pPr>
            <w:r w:rsidRPr="00564AC5">
              <w:rPr>
                <w:rFonts w:ascii="Times New Roman" w:hAnsi="Times New Roman" w:cs="Times New Roman"/>
              </w:rPr>
              <w:t>Мотивация и целенаправленность самостоятельных занятий. Формы и содержание самостоятельных занятий. Организация самостоятельных занятий физическими упражнениями различной направленности. Характер содержания занятий в зависимости от возраста. Особенности самостоятельных занятий для женщин. Планирование и управление самостоятельными занятиями.</w:t>
            </w:r>
          </w:p>
        </w:tc>
        <w:tc>
          <w:tcPr>
            <w:tcW w:w="1620" w:type="dxa"/>
            <w:tcBorders>
              <w:left w:val="single" w:sz="4" w:space="0" w:color="auto"/>
              <w:right w:val="single" w:sz="4" w:space="0" w:color="auto"/>
            </w:tcBorders>
          </w:tcPr>
          <w:p w14:paraId="2635491B" w14:textId="77777777" w:rsidR="00C10F41" w:rsidRPr="00564AC5" w:rsidRDefault="00BE34B2" w:rsidP="00564AC5">
            <w:pPr>
              <w:shd w:val="clear" w:color="auto" w:fill="FFFFFF"/>
              <w:spacing w:after="0"/>
              <w:jc w:val="center"/>
              <w:rPr>
                <w:rFonts w:ascii="Times New Roman" w:hAnsi="Times New Roman" w:cs="Times New Roman"/>
                <w:b/>
                <w:i/>
              </w:rPr>
            </w:pPr>
          </w:p>
          <w:p w14:paraId="65424CE6" w14:textId="77777777" w:rsidR="00C10F41" w:rsidRPr="00564AC5" w:rsidRDefault="000C7533" w:rsidP="00564AC5">
            <w:pPr>
              <w:shd w:val="clear" w:color="auto" w:fill="FFFFFF"/>
              <w:spacing w:after="0"/>
              <w:jc w:val="center"/>
              <w:rPr>
                <w:rFonts w:ascii="Times New Roman" w:hAnsi="Times New Roman" w:cs="Times New Roman"/>
                <w:b/>
                <w:i/>
              </w:rPr>
            </w:pPr>
            <w:r w:rsidRPr="00564AC5">
              <w:rPr>
                <w:rFonts w:ascii="Times New Roman" w:hAnsi="Times New Roman" w:cs="Times New Roman"/>
                <w:b/>
                <w:i/>
              </w:rPr>
              <w:t>2</w:t>
            </w:r>
          </w:p>
        </w:tc>
        <w:tc>
          <w:tcPr>
            <w:tcW w:w="2220" w:type="dxa"/>
            <w:tcBorders>
              <w:left w:val="single" w:sz="4" w:space="0" w:color="auto"/>
              <w:right w:val="single" w:sz="4" w:space="0" w:color="auto"/>
            </w:tcBorders>
            <w:vAlign w:val="center"/>
          </w:tcPr>
          <w:p w14:paraId="3B8D0752"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2C5EA09E"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4544A058"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74C82CBA" w14:textId="77777777" w:rsidR="00C10F41" w:rsidRPr="00564AC5" w:rsidRDefault="000C7533" w:rsidP="00564AC5">
            <w:pPr>
              <w:spacing w:after="0"/>
              <w:rPr>
                <w:rFonts w:ascii="Times New Roman" w:hAnsi="Times New Roman" w:cs="Times New Roman"/>
                <w:bCs/>
              </w:rPr>
            </w:pPr>
            <w:r w:rsidRPr="00564AC5">
              <w:rPr>
                <w:rFonts w:ascii="Times New Roman" w:hAnsi="Times New Roman" w:cs="Times New Roman"/>
                <w:bCs/>
              </w:rPr>
              <w:t>ОК8</w:t>
            </w:r>
          </w:p>
        </w:tc>
      </w:tr>
      <w:tr w:rsidR="00564AC5" w:rsidRPr="00564AC5" w14:paraId="28AC6B01" w14:textId="77777777" w:rsidTr="00245238">
        <w:trPr>
          <w:trHeight w:val="360"/>
        </w:trPr>
        <w:tc>
          <w:tcPr>
            <w:tcW w:w="2834" w:type="dxa"/>
            <w:tcBorders>
              <w:left w:val="single" w:sz="4" w:space="0" w:color="auto"/>
              <w:bottom w:val="single" w:sz="4" w:space="0" w:color="auto"/>
              <w:right w:val="single" w:sz="4" w:space="0" w:color="auto"/>
            </w:tcBorders>
            <w:hideMark/>
          </w:tcPr>
          <w:p w14:paraId="57065536" w14:textId="77777777" w:rsidR="00C10F41" w:rsidRPr="00564AC5" w:rsidRDefault="000C7533" w:rsidP="00564AC5">
            <w:pPr>
              <w:jc w:val="center"/>
              <w:rPr>
                <w:rFonts w:cs="Times New Roman"/>
                <w:b/>
                <w:sz w:val="24"/>
                <w:szCs w:val="24"/>
              </w:rPr>
            </w:pPr>
            <w:r w:rsidRPr="00564AC5">
              <w:rPr>
                <w:rFonts w:cs="Times New Roman"/>
                <w:b/>
                <w:sz w:val="24"/>
                <w:szCs w:val="24"/>
              </w:rPr>
              <w:t>Раздел 2</w:t>
            </w:r>
            <w:r w:rsidRPr="00564AC5">
              <w:rPr>
                <w:rFonts w:cs="Times New Roman"/>
                <w:sz w:val="24"/>
                <w:szCs w:val="24"/>
              </w:rPr>
              <w:t xml:space="preserve"> Учебно-тренировочная часть</w:t>
            </w:r>
          </w:p>
        </w:tc>
        <w:tc>
          <w:tcPr>
            <w:tcW w:w="9014" w:type="dxa"/>
            <w:tcBorders>
              <w:top w:val="single" w:sz="4" w:space="0" w:color="auto"/>
              <w:left w:val="single" w:sz="4" w:space="0" w:color="auto"/>
              <w:bottom w:val="single" w:sz="4" w:space="0" w:color="auto"/>
              <w:right w:val="single" w:sz="4" w:space="0" w:color="auto"/>
            </w:tcBorders>
            <w:hideMark/>
          </w:tcPr>
          <w:p w14:paraId="28FFDC6C"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 xml:space="preserve">     </w:t>
            </w:r>
          </w:p>
        </w:tc>
        <w:tc>
          <w:tcPr>
            <w:tcW w:w="1620" w:type="dxa"/>
            <w:tcBorders>
              <w:top w:val="single" w:sz="4" w:space="0" w:color="auto"/>
              <w:left w:val="single" w:sz="4" w:space="0" w:color="auto"/>
              <w:bottom w:val="single" w:sz="4" w:space="0" w:color="auto"/>
              <w:right w:val="single" w:sz="4" w:space="0" w:color="auto"/>
            </w:tcBorders>
          </w:tcPr>
          <w:p w14:paraId="7AB7F2F9"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 xml:space="preserve">    114</w:t>
            </w:r>
          </w:p>
        </w:tc>
        <w:tc>
          <w:tcPr>
            <w:tcW w:w="2220" w:type="dxa"/>
            <w:tcBorders>
              <w:top w:val="single" w:sz="4" w:space="0" w:color="auto"/>
              <w:left w:val="single" w:sz="4" w:space="0" w:color="auto"/>
              <w:bottom w:val="single" w:sz="4" w:space="0" w:color="auto"/>
              <w:right w:val="single" w:sz="4" w:space="0" w:color="auto"/>
            </w:tcBorders>
            <w:vAlign w:val="center"/>
          </w:tcPr>
          <w:p w14:paraId="7DF12F31" w14:textId="77777777" w:rsidR="00C10F41" w:rsidRPr="00564AC5" w:rsidRDefault="00BE34B2" w:rsidP="00564AC5">
            <w:pPr>
              <w:spacing w:after="0"/>
              <w:rPr>
                <w:rFonts w:ascii="Times New Roman" w:hAnsi="Times New Roman" w:cs="Times New Roman"/>
                <w:bCs/>
              </w:rPr>
            </w:pPr>
          </w:p>
        </w:tc>
      </w:tr>
      <w:tr w:rsidR="00564AC5" w:rsidRPr="00564AC5" w14:paraId="4BC91855" w14:textId="77777777" w:rsidTr="00245238">
        <w:trPr>
          <w:trHeight w:val="2525"/>
        </w:trPr>
        <w:tc>
          <w:tcPr>
            <w:tcW w:w="2834" w:type="dxa"/>
            <w:tcBorders>
              <w:top w:val="single" w:sz="4" w:space="0" w:color="auto"/>
              <w:left w:val="single" w:sz="4" w:space="0" w:color="auto"/>
              <w:bottom w:val="single" w:sz="4" w:space="0" w:color="auto"/>
              <w:right w:val="single" w:sz="4" w:space="0" w:color="auto"/>
            </w:tcBorders>
          </w:tcPr>
          <w:p w14:paraId="7991D71B" w14:textId="77777777" w:rsidR="00C10F41" w:rsidRPr="00564AC5" w:rsidRDefault="000C7533" w:rsidP="00564AC5">
            <w:pPr>
              <w:spacing w:after="0"/>
              <w:jc w:val="center"/>
              <w:rPr>
                <w:rFonts w:ascii="Times New Roman" w:hAnsi="Times New Roman" w:cs="Times New Roman"/>
                <w:b/>
                <w:bCs/>
                <w:spacing w:val="-3"/>
              </w:rPr>
            </w:pPr>
            <w:r w:rsidRPr="00564AC5">
              <w:rPr>
                <w:rFonts w:ascii="Times New Roman" w:hAnsi="Times New Roman" w:cs="Times New Roman"/>
                <w:b/>
                <w:bCs/>
                <w:spacing w:val="-3"/>
              </w:rPr>
              <w:t>Тема 2.1</w:t>
            </w:r>
          </w:p>
          <w:p w14:paraId="6AF62D87"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Легкая атлетика. Кроссовая подготовка</w:t>
            </w:r>
          </w:p>
          <w:p w14:paraId="013D84AA" w14:textId="77777777" w:rsidR="00C10F41" w:rsidRPr="00564AC5" w:rsidRDefault="00BE34B2" w:rsidP="00564AC5">
            <w:pPr>
              <w:spacing w:after="0"/>
              <w:jc w:val="center"/>
              <w:rPr>
                <w:rFonts w:ascii="Times New Roman" w:hAnsi="Times New Roman" w:cs="Times New Roman"/>
                <w:bCs/>
              </w:rPr>
            </w:pPr>
          </w:p>
        </w:tc>
        <w:tc>
          <w:tcPr>
            <w:tcW w:w="9014" w:type="dxa"/>
            <w:tcBorders>
              <w:top w:val="single" w:sz="4" w:space="0" w:color="auto"/>
              <w:left w:val="single" w:sz="4" w:space="0" w:color="auto"/>
              <w:right w:val="single" w:sz="4" w:space="0" w:color="auto"/>
            </w:tcBorders>
            <w:hideMark/>
          </w:tcPr>
          <w:p w14:paraId="30172189"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Содержание учебного материала:</w:t>
            </w:r>
          </w:p>
          <w:p w14:paraId="026E4BF5" w14:textId="77777777" w:rsidR="00C10F41" w:rsidRPr="00564AC5" w:rsidRDefault="000C7533" w:rsidP="00564AC5">
            <w:pPr>
              <w:widowControl w:val="0"/>
              <w:shd w:val="clear" w:color="auto" w:fill="FFFFFF"/>
              <w:autoSpaceDE w:val="0"/>
              <w:autoSpaceDN w:val="0"/>
              <w:adjustRightInd w:val="0"/>
              <w:spacing w:after="0"/>
              <w:rPr>
                <w:rFonts w:ascii="Times New Roman" w:hAnsi="Times New Roman" w:cs="Times New Roman"/>
              </w:rPr>
            </w:pPr>
            <w:r w:rsidRPr="00564AC5">
              <w:rPr>
                <w:rFonts w:ascii="Times New Roman" w:hAnsi="Times New Roman" w:cs="Times New Roman"/>
              </w:rPr>
              <w:t xml:space="preserve">бег 30м, 60м, 100 м, эстафетный бег 4x100 м, 4x400 м; бег по прямой с различной скоростью, равномерный бег на дистанцию 2000 м (девушки) и 3000 м (юноши), </w:t>
            </w:r>
          </w:p>
          <w:p w14:paraId="5C64A40C" w14:textId="77777777" w:rsidR="00C10F41" w:rsidRPr="00564AC5" w:rsidRDefault="000C7533" w:rsidP="00564AC5">
            <w:pPr>
              <w:widowControl w:val="0"/>
              <w:shd w:val="clear" w:color="auto" w:fill="FFFFFF"/>
              <w:autoSpaceDE w:val="0"/>
              <w:autoSpaceDN w:val="0"/>
              <w:adjustRightInd w:val="0"/>
              <w:spacing w:after="0"/>
              <w:rPr>
                <w:rFonts w:ascii="Times New Roman" w:hAnsi="Times New Roman" w:cs="Times New Roman"/>
              </w:rPr>
            </w:pPr>
            <w:r w:rsidRPr="00564AC5">
              <w:rPr>
                <w:rFonts w:ascii="Times New Roman" w:hAnsi="Times New Roman" w:cs="Times New Roman"/>
              </w:rPr>
              <w:t xml:space="preserve">Кроссовая подготовка: высокий и низкий старт, стартовый разгон, финиширование; </w:t>
            </w:r>
          </w:p>
          <w:p w14:paraId="1BF63EBD" w14:textId="77777777" w:rsidR="00C10F41" w:rsidRPr="00564AC5" w:rsidRDefault="000C7533" w:rsidP="00564AC5">
            <w:pPr>
              <w:widowControl w:val="0"/>
              <w:shd w:val="clear" w:color="auto" w:fill="FFFFFF"/>
              <w:autoSpaceDE w:val="0"/>
              <w:autoSpaceDN w:val="0"/>
              <w:adjustRightInd w:val="0"/>
              <w:spacing w:after="0"/>
              <w:rPr>
                <w:rFonts w:ascii="Times New Roman" w:hAnsi="Times New Roman" w:cs="Times New Roman"/>
              </w:rPr>
            </w:pPr>
            <w:r w:rsidRPr="00564AC5">
              <w:rPr>
                <w:rFonts w:ascii="Times New Roman" w:hAnsi="Times New Roman" w:cs="Times New Roman"/>
              </w:rPr>
              <w:t>прыжки в длину с разбега способом «согнув ноги»,</w:t>
            </w:r>
          </w:p>
          <w:p w14:paraId="50D18757" w14:textId="77777777" w:rsidR="00C10F41" w:rsidRPr="00564AC5" w:rsidRDefault="000C7533" w:rsidP="00564AC5">
            <w:pPr>
              <w:widowControl w:val="0"/>
              <w:shd w:val="clear" w:color="auto" w:fill="FFFFFF"/>
              <w:autoSpaceDE w:val="0"/>
              <w:autoSpaceDN w:val="0"/>
              <w:adjustRightInd w:val="0"/>
              <w:spacing w:after="0"/>
              <w:rPr>
                <w:rFonts w:ascii="Times New Roman" w:hAnsi="Times New Roman" w:cs="Times New Roman"/>
              </w:rPr>
            </w:pPr>
            <w:r w:rsidRPr="00564AC5">
              <w:rPr>
                <w:rFonts w:ascii="Times New Roman" w:hAnsi="Times New Roman" w:cs="Times New Roman"/>
              </w:rPr>
              <w:t xml:space="preserve">прыжки в высоту способами: «прогнувшись», «перешагивания», «ножницы», «перекидной»; </w:t>
            </w:r>
          </w:p>
          <w:p w14:paraId="1141F4AB" w14:textId="77777777" w:rsidR="00C10F41" w:rsidRPr="00564AC5" w:rsidRDefault="000C7533" w:rsidP="00564AC5">
            <w:pPr>
              <w:widowControl w:val="0"/>
              <w:shd w:val="clear" w:color="auto" w:fill="FFFFFF"/>
              <w:autoSpaceDE w:val="0"/>
              <w:autoSpaceDN w:val="0"/>
              <w:adjustRightInd w:val="0"/>
              <w:spacing w:after="0"/>
              <w:rPr>
                <w:rFonts w:ascii="Times New Roman" w:hAnsi="Times New Roman" w:cs="Times New Roman"/>
              </w:rPr>
            </w:pPr>
            <w:r w:rsidRPr="00564AC5">
              <w:rPr>
                <w:rFonts w:ascii="Times New Roman" w:hAnsi="Times New Roman" w:cs="Times New Roman"/>
              </w:rPr>
              <w:t>метание гранаты весом 500 г (девушки) и 700 г (юноши); толкание ядра.</w:t>
            </w:r>
          </w:p>
          <w:p w14:paraId="2A53F25A" w14:textId="77777777" w:rsidR="00C10F41" w:rsidRPr="00564AC5" w:rsidRDefault="00BE34B2" w:rsidP="00564AC5">
            <w:pPr>
              <w:widowControl w:val="0"/>
              <w:shd w:val="clear" w:color="auto" w:fill="FFFFFF"/>
              <w:autoSpaceDE w:val="0"/>
              <w:autoSpaceDN w:val="0"/>
              <w:adjustRightInd w:val="0"/>
              <w:spacing w:after="0" w:line="317" w:lineRule="exact"/>
              <w:jc w:val="both"/>
              <w:rPr>
                <w:rFonts w:ascii="Times New Roman" w:hAnsi="Times New Roman" w:cs="Times New Roman"/>
                <w:b/>
                <w:bCs/>
              </w:rPr>
            </w:pPr>
          </w:p>
        </w:tc>
        <w:tc>
          <w:tcPr>
            <w:tcW w:w="1620" w:type="dxa"/>
            <w:tcBorders>
              <w:top w:val="single" w:sz="4" w:space="0" w:color="auto"/>
              <w:left w:val="single" w:sz="4" w:space="0" w:color="auto"/>
              <w:right w:val="single" w:sz="4" w:space="0" w:color="auto"/>
            </w:tcBorders>
            <w:hideMark/>
          </w:tcPr>
          <w:p w14:paraId="7185434E" w14:textId="77777777" w:rsidR="00C10F41" w:rsidRPr="00564AC5" w:rsidRDefault="00BE34B2" w:rsidP="00564AC5">
            <w:pPr>
              <w:spacing w:after="0"/>
              <w:jc w:val="center"/>
              <w:rPr>
                <w:rFonts w:ascii="Times New Roman" w:hAnsi="Times New Roman" w:cs="Times New Roman"/>
                <w:b/>
                <w:bCs/>
                <w:i/>
              </w:rPr>
            </w:pPr>
          </w:p>
          <w:p w14:paraId="2073F4A9" w14:textId="77777777" w:rsidR="00C10F41" w:rsidRPr="00564AC5" w:rsidRDefault="00BE34B2" w:rsidP="00564AC5">
            <w:pPr>
              <w:spacing w:after="0"/>
              <w:jc w:val="center"/>
              <w:rPr>
                <w:rFonts w:ascii="Times New Roman" w:hAnsi="Times New Roman" w:cs="Times New Roman"/>
                <w:b/>
                <w:bCs/>
                <w:i/>
              </w:rPr>
            </w:pPr>
          </w:p>
          <w:p w14:paraId="1B7DAB79" w14:textId="77777777" w:rsidR="00C10F41" w:rsidRPr="00564AC5" w:rsidRDefault="00BE34B2" w:rsidP="00564AC5">
            <w:pPr>
              <w:spacing w:after="0"/>
              <w:jc w:val="center"/>
              <w:rPr>
                <w:rFonts w:ascii="Times New Roman" w:hAnsi="Times New Roman" w:cs="Times New Roman"/>
                <w:b/>
                <w:bCs/>
                <w:i/>
              </w:rPr>
            </w:pPr>
          </w:p>
          <w:p w14:paraId="3F27FDA6" w14:textId="77777777" w:rsidR="00C10F41" w:rsidRPr="00564AC5" w:rsidRDefault="00BE34B2" w:rsidP="00564AC5">
            <w:pPr>
              <w:spacing w:after="0"/>
              <w:jc w:val="center"/>
              <w:rPr>
                <w:rFonts w:ascii="Times New Roman" w:hAnsi="Times New Roman" w:cs="Times New Roman"/>
                <w:b/>
                <w:bCs/>
                <w:i/>
              </w:rPr>
            </w:pPr>
          </w:p>
          <w:p w14:paraId="7C3AA816"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40</w:t>
            </w:r>
          </w:p>
          <w:p w14:paraId="714F4B93" w14:textId="77777777" w:rsidR="00C10F41" w:rsidRPr="00564AC5" w:rsidRDefault="00BE34B2" w:rsidP="00564AC5">
            <w:pPr>
              <w:spacing w:after="0"/>
              <w:jc w:val="both"/>
              <w:rPr>
                <w:rFonts w:ascii="Times New Roman" w:hAnsi="Times New Roman" w:cs="Times New Roman"/>
                <w:bCs/>
              </w:rPr>
            </w:pPr>
          </w:p>
          <w:p w14:paraId="0A1342B6" w14:textId="77777777" w:rsidR="00C10F41" w:rsidRPr="00564AC5" w:rsidRDefault="00BE34B2" w:rsidP="00564AC5">
            <w:pPr>
              <w:spacing w:after="0"/>
              <w:jc w:val="both"/>
              <w:rPr>
                <w:rFonts w:ascii="Times New Roman" w:hAnsi="Times New Roman" w:cs="Times New Roman"/>
                <w:bCs/>
              </w:rPr>
            </w:pPr>
          </w:p>
          <w:p w14:paraId="1FF300C8" w14:textId="77777777" w:rsidR="00C10F41" w:rsidRPr="00564AC5" w:rsidRDefault="00BE34B2" w:rsidP="00564AC5">
            <w:pPr>
              <w:spacing w:after="0"/>
              <w:jc w:val="center"/>
              <w:rPr>
                <w:rFonts w:ascii="Times New Roman" w:hAnsi="Times New Roman" w:cs="Times New Roman"/>
                <w:b/>
                <w:bCs/>
                <w:i/>
              </w:rPr>
            </w:pPr>
          </w:p>
        </w:tc>
        <w:tc>
          <w:tcPr>
            <w:tcW w:w="2220" w:type="dxa"/>
            <w:tcBorders>
              <w:top w:val="single" w:sz="4" w:space="0" w:color="auto"/>
              <w:left w:val="single" w:sz="4" w:space="0" w:color="auto"/>
              <w:right w:val="single" w:sz="4" w:space="0" w:color="auto"/>
            </w:tcBorders>
            <w:vAlign w:val="center"/>
          </w:tcPr>
          <w:p w14:paraId="4871C921"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503DD3F9"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6EF9E141"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034366BD" w14:textId="77777777" w:rsidR="00C10F41" w:rsidRPr="00564AC5" w:rsidRDefault="000C7533" w:rsidP="00564AC5">
            <w:pPr>
              <w:spacing w:after="0"/>
              <w:rPr>
                <w:rFonts w:ascii="Times New Roman" w:hAnsi="Times New Roman" w:cs="Times New Roman"/>
                <w:bCs/>
              </w:rPr>
            </w:pPr>
            <w:r w:rsidRPr="00564AC5">
              <w:rPr>
                <w:rFonts w:ascii="Times New Roman" w:hAnsi="Times New Roman" w:cs="Times New Roman"/>
                <w:bCs/>
              </w:rPr>
              <w:t>ОК8</w:t>
            </w:r>
          </w:p>
        </w:tc>
      </w:tr>
      <w:tr w:rsidR="00564AC5" w:rsidRPr="00564AC5" w14:paraId="1750ED53" w14:textId="77777777" w:rsidTr="00245238">
        <w:trPr>
          <w:trHeight w:val="2208"/>
        </w:trPr>
        <w:tc>
          <w:tcPr>
            <w:tcW w:w="2834" w:type="dxa"/>
            <w:tcBorders>
              <w:top w:val="single" w:sz="4" w:space="0" w:color="auto"/>
              <w:left w:val="single" w:sz="4" w:space="0" w:color="auto"/>
              <w:right w:val="single" w:sz="4" w:space="0" w:color="auto"/>
            </w:tcBorders>
            <w:hideMark/>
          </w:tcPr>
          <w:p w14:paraId="7CB74D25"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
                <w:bCs/>
                <w:spacing w:val="-3"/>
              </w:rPr>
              <w:t>Тема 2.2.</w:t>
            </w:r>
            <w:r w:rsidRPr="00564AC5">
              <w:rPr>
                <w:rFonts w:ascii="Times New Roman" w:hAnsi="Times New Roman" w:cs="Times New Roman"/>
                <w:sz w:val="20"/>
                <w:szCs w:val="20"/>
              </w:rPr>
              <w:t xml:space="preserve"> </w:t>
            </w:r>
            <w:r w:rsidRPr="00564AC5">
              <w:rPr>
                <w:rFonts w:ascii="Times New Roman" w:hAnsi="Times New Roman" w:cs="Times New Roman"/>
              </w:rPr>
              <w:t>Гимнастика. Общая физическая подготовка</w:t>
            </w:r>
          </w:p>
        </w:tc>
        <w:tc>
          <w:tcPr>
            <w:tcW w:w="9014" w:type="dxa"/>
            <w:tcBorders>
              <w:top w:val="single" w:sz="4" w:space="0" w:color="auto"/>
              <w:left w:val="single" w:sz="4" w:space="0" w:color="auto"/>
              <w:right w:val="single" w:sz="4" w:space="0" w:color="auto"/>
            </w:tcBorders>
          </w:tcPr>
          <w:p w14:paraId="1F17743D"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t>Содержание учебного материала:</w:t>
            </w:r>
          </w:p>
          <w:p w14:paraId="61D2FBEF" w14:textId="77777777" w:rsidR="00C10F41" w:rsidRPr="00564AC5" w:rsidRDefault="000C7533" w:rsidP="00564AC5">
            <w:pPr>
              <w:spacing w:after="0"/>
              <w:rPr>
                <w:b/>
                <w:bCs/>
              </w:rPr>
            </w:pPr>
            <w:r w:rsidRPr="00564AC5">
              <w:t>Общеразвивающие упражнения, упражнения в паре с партнером, упражнения с гантелями, с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p>
        </w:tc>
        <w:tc>
          <w:tcPr>
            <w:tcW w:w="1620" w:type="dxa"/>
            <w:tcBorders>
              <w:top w:val="single" w:sz="4" w:space="0" w:color="auto"/>
              <w:left w:val="single" w:sz="4" w:space="0" w:color="auto"/>
              <w:right w:val="single" w:sz="4" w:space="0" w:color="auto"/>
            </w:tcBorders>
          </w:tcPr>
          <w:p w14:paraId="7617ED5E" w14:textId="77777777" w:rsidR="00C10F41" w:rsidRPr="00564AC5" w:rsidRDefault="00BE34B2" w:rsidP="00564AC5">
            <w:pPr>
              <w:spacing w:after="0"/>
              <w:jc w:val="center"/>
              <w:rPr>
                <w:rFonts w:ascii="Times New Roman" w:hAnsi="Times New Roman" w:cs="Times New Roman"/>
                <w:b/>
                <w:bCs/>
                <w:i/>
              </w:rPr>
            </w:pPr>
          </w:p>
          <w:p w14:paraId="0EFA1E6C" w14:textId="77777777" w:rsidR="00C10F41" w:rsidRPr="00564AC5" w:rsidRDefault="00BE34B2" w:rsidP="00564AC5">
            <w:pPr>
              <w:spacing w:after="0"/>
              <w:jc w:val="center"/>
              <w:rPr>
                <w:rFonts w:ascii="Times New Roman" w:hAnsi="Times New Roman" w:cs="Times New Roman"/>
                <w:b/>
                <w:bCs/>
                <w:i/>
              </w:rPr>
            </w:pPr>
          </w:p>
          <w:p w14:paraId="2C6DBEAC" w14:textId="77777777" w:rsidR="00C10F41" w:rsidRPr="00564AC5" w:rsidRDefault="00BE34B2" w:rsidP="00564AC5">
            <w:pPr>
              <w:spacing w:after="0"/>
              <w:jc w:val="center"/>
              <w:rPr>
                <w:rFonts w:ascii="Times New Roman" w:hAnsi="Times New Roman" w:cs="Times New Roman"/>
                <w:b/>
                <w:bCs/>
                <w:i/>
              </w:rPr>
            </w:pPr>
          </w:p>
          <w:p w14:paraId="0938911F"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20</w:t>
            </w:r>
          </w:p>
        </w:tc>
        <w:tc>
          <w:tcPr>
            <w:tcW w:w="2220" w:type="dxa"/>
            <w:tcBorders>
              <w:top w:val="single" w:sz="4" w:space="0" w:color="auto"/>
              <w:left w:val="single" w:sz="4" w:space="0" w:color="auto"/>
              <w:right w:val="single" w:sz="4" w:space="0" w:color="auto"/>
            </w:tcBorders>
            <w:vAlign w:val="center"/>
          </w:tcPr>
          <w:p w14:paraId="5A24146C"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35305BFC"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1B45A9D7"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5A916808" w14:textId="77777777" w:rsidR="00C10F41" w:rsidRPr="00564AC5" w:rsidRDefault="000C7533" w:rsidP="00564AC5">
            <w:pPr>
              <w:spacing w:after="0"/>
              <w:rPr>
                <w:rFonts w:ascii="Times New Roman" w:hAnsi="Times New Roman" w:cs="Times New Roman"/>
                <w:bCs/>
              </w:rPr>
            </w:pPr>
            <w:r w:rsidRPr="00564AC5">
              <w:rPr>
                <w:rFonts w:ascii="Times New Roman" w:hAnsi="Times New Roman" w:cs="Times New Roman"/>
                <w:bCs/>
              </w:rPr>
              <w:t>ОК8</w:t>
            </w:r>
          </w:p>
        </w:tc>
      </w:tr>
      <w:tr w:rsidR="00564AC5" w:rsidRPr="00564AC5" w14:paraId="4830DA17" w14:textId="77777777" w:rsidTr="00245238">
        <w:trPr>
          <w:trHeight w:val="271"/>
        </w:trPr>
        <w:tc>
          <w:tcPr>
            <w:tcW w:w="2834" w:type="dxa"/>
            <w:vMerge w:val="restart"/>
            <w:tcBorders>
              <w:top w:val="single" w:sz="4" w:space="0" w:color="auto"/>
              <w:left w:val="single" w:sz="4" w:space="0" w:color="auto"/>
              <w:right w:val="single" w:sz="4" w:space="0" w:color="auto"/>
            </w:tcBorders>
          </w:tcPr>
          <w:p w14:paraId="16AD4AA4" w14:textId="77777777" w:rsidR="00C10F41" w:rsidRPr="00564AC5" w:rsidRDefault="000C7533" w:rsidP="00564AC5">
            <w:pPr>
              <w:spacing w:after="0"/>
              <w:jc w:val="center"/>
              <w:rPr>
                <w:rFonts w:ascii="Times New Roman" w:hAnsi="Times New Roman" w:cs="Times New Roman"/>
                <w:sz w:val="20"/>
                <w:szCs w:val="20"/>
              </w:rPr>
            </w:pPr>
            <w:r w:rsidRPr="00564AC5">
              <w:rPr>
                <w:rFonts w:ascii="Times New Roman" w:hAnsi="Times New Roman" w:cs="Times New Roman"/>
                <w:b/>
                <w:bCs/>
              </w:rPr>
              <w:t>Тема  2.3</w:t>
            </w:r>
          </w:p>
          <w:p w14:paraId="111545FB"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lastRenderedPageBreak/>
              <w:t>Спортивные игры</w:t>
            </w:r>
          </w:p>
          <w:p w14:paraId="782A5DD6" w14:textId="77777777" w:rsidR="00C10F41" w:rsidRPr="00564AC5" w:rsidRDefault="00BE34B2" w:rsidP="00564AC5">
            <w:pPr>
              <w:spacing w:after="0"/>
              <w:jc w:val="center"/>
              <w:rPr>
                <w:rFonts w:ascii="Times New Roman" w:hAnsi="Times New Roman" w:cs="Times New Roman"/>
                <w:b/>
                <w:bCs/>
              </w:rPr>
            </w:pPr>
          </w:p>
        </w:tc>
        <w:tc>
          <w:tcPr>
            <w:tcW w:w="9014" w:type="dxa"/>
            <w:vMerge w:val="restart"/>
            <w:tcBorders>
              <w:top w:val="single" w:sz="4" w:space="0" w:color="auto"/>
              <w:left w:val="single" w:sz="4" w:space="0" w:color="auto"/>
              <w:right w:val="single" w:sz="4" w:space="0" w:color="auto"/>
            </w:tcBorders>
            <w:hideMark/>
          </w:tcPr>
          <w:p w14:paraId="0C5EC8AA" w14:textId="77777777" w:rsidR="00C10F41"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lastRenderedPageBreak/>
              <w:t>Содержание учебного материала:</w:t>
            </w:r>
          </w:p>
          <w:p w14:paraId="2B44E738" w14:textId="77777777" w:rsidR="00C10F41" w:rsidRPr="00564AC5" w:rsidRDefault="000C7533" w:rsidP="00564AC5">
            <w:pPr>
              <w:spacing w:after="0"/>
              <w:rPr>
                <w:i/>
              </w:rPr>
            </w:pPr>
            <w:r w:rsidRPr="00564AC5">
              <w:rPr>
                <w:i/>
              </w:rPr>
              <w:lastRenderedPageBreak/>
              <w:t>Волейбол</w:t>
            </w:r>
          </w:p>
          <w:p w14:paraId="0D67116F" w14:textId="77777777" w:rsidR="00C10F41" w:rsidRPr="00564AC5" w:rsidRDefault="000C7533" w:rsidP="00564AC5">
            <w:pPr>
              <w:spacing w:after="0"/>
            </w:pPr>
            <w:r w:rsidRPr="00564AC5">
              <w:t xml:space="preserve">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 </w:t>
            </w:r>
          </w:p>
          <w:p w14:paraId="46148ABE" w14:textId="77777777" w:rsidR="00C10F41" w:rsidRPr="00564AC5" w:rsidRDefault="000C7533" w:rsidP="00564AC5">
            <w:pPr>
              <w:spacing w:after="0"/>
              <w:rPr>
                <w:i/>
              </w:rPr>
            </w:pPr>
            <w:r w:rsidRPr="00564AC5">
              <w:rPr>
                <w:b/>
                <w:bCs/>
                <w:i/>
              </w:rPr>
              <w:t>Баскетбол</w:t>
            </w:r>
          </w:p>
          <w:p w14:paraId="1D1B7670" w14:textId="77777777" w:rsidR="00C10F41" w:rsidRPr="00564AC5" w:rsidRDefault="000C7533" w:rsidP="00564AC5">
            <w:pPr>
              <w:spacing w:after="0"/>
            </w:pPr>
            <w:r w:rsidRPr="00564AC5">
              <w:t xml:space="preserve">Ловля и передача мяча, ведение, броски мяча в корзину (с места, в движении, прыжком), </w:t>
            </w:r>
          </w:p>
          <w:p w14:paraId="419B713E" w14:textId="77777777" w:rsidR="00C10F41" w:rsidRPr="00564AC5" w:rsidRDefault="000C7533" w:rsidP="00564AC5">
            <w:pPr>
              <w:spacing w:after="0"/>
            </w:pPr>
            <w:r w:rsidRPr="00564AC5">
              <w:t xml:space="preserve">вырывание и выбивание, прием техники защиты - перехват, приемы, применяемые против броска, накрывание, тактика нападения, тактика защиты. Правила игры. Техника безопасности игры. </w:t>
            </w:r>
          </w:p>
          <w:p w14:paraId="0354271A" w14:textId="77777777" w:rsidR="00C10F41" w:rsidRPr="00564AC5" w:rsidRDefault="000C7533" w:rsidP="00564AC5">
            <w:pPr>
              <w:spacing w:after="0"/>
            </w:pPr>
            <w:r w:rsidRPr="00564AC5">
              <w:t xml:space="preserve">Игра по упрощенным правилам баскетбола. Игра по правилам. </w:t>
            </w:r>
          </w:p>
          <w:p w14:paraId="4E6CC02D" w14:textId="77777777" w:rsidR="00C10F41" w:rsidRPr="00564AC5" w:rsidRDefault="00BE34B2" w:rsidP="00564AC5">
            <w:pPr>
              <w:spacing w:after="0"/>
              <w:rPr>
                <w:b/>
                <w:bCs/>
              </w:rPr>
            </w:pPr>
          </w:p>
        </w:tc>
        <w:tc>
          <w:tcPr>
            <w:tcW w:w="1620" w:type="dxa"/>
            <w:vMerge w:val="restart"/>
            <w:tcBorders>
              <w:top w:val="single" w:sz="4" w:space="0" w:color="auto"/>
              <w:left w:val="single" w:sz="4" w:space="0" w:color="auto"/>
              <w:right w:val="single" w:sz="4" w:space="0" w:color="auto"/>
            </w:tcBorders>
            <w:hideMark/>
          </w:tcPr>
          <w:p w14:paraId="3D154CE0" w14:textId="77777777" w:rsidR="00C10F41" w:rsidRPr="00564AC5" w:rsidRDefault="00BE34B2" w:rsidP="00564AC5">
            <w:pPr>
              <w:spacing w:after="0"/>
              <w:jc w:val="center"/>
              <w:rPr>
                <w:rFonts w:ascii="Times New Roman" w:hAnsi="Times New Roman" w:cs="Times New Roman"/>
                <w:b/>
                <w:bCs/>
                <w:i/>
              </w:rPr>
            </w:pPr>
          </w:p>
          <w:p w14:paraId="753305A3" w14:textId="77777777" w:rsidR="00C10F41" w:rsidRPr="00564AC5" w:rsidRDefault="00BE34B2" w:rsidP="00564AC5">
            <w:pPr>
              <w:spacing w:after="0"/>
              <w:jc w:val="center"/>
              <w:rPr>
                <w:rFonts w:ascii="Times New Roman" w:hAnsi="Times New Roman" w:cs="Times New Roman"/>
                <w:b/>
                <w:bCs/>
                <w:i/>
              </w:rPr>
            </w:pPr>
          </w:p>
          <w:p w14:paraId="416C3D5E" w14:textId="77777777" w:rsidR="00C10F41" w:rsidRPr="00564AC5" w:rsidRDefault="00BE34B2" w:rsidP="00564AC5">
            <w:pPr>
              <w:spacing w:after="0"/>
              <w:jc w:val="center"/>
              <w:rPr>
                <w:rFonts w:ascii="Times New Roman" w:hAnsi="Times New Roman" w:cs="Times New Roman"/>
                <w:b/>
                <w:bCs/>
                <w:i/>
              </w:rPr>
            </w:pPr>
          </w:p>
          <w:p w14:paraId="707B226D" w14:textId="77777777" w:rsidR="00C10F41" w:rsidRPr="00564AC5" w:rsidRDefault="00BE34B2" w:rsidP="00564AC5">
            <w:pPr>
              <w:spacing w:after="0"/>
              <w:jc w:val="center"/>
              <w:rPr>
                <w:rFonts w:ascii="Times New Roman" w:hAnsi="Times New Roman" w:cs="Times New Roman"/>
                <w:b/>
                <w:bCs/>
                <w:i/>
              </w:rPr>
            </w:pPr>
          </w:p>
          <w:p w14:paraId="3EE4A34A"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48</w:t>
            </w:r>
          </w:p>
        </w:tc>
        <w:tc>
          <w:tcPr>
            <w:tcW w:w="2220" w:type="dxa"/>
            <w:tcBorders>
              <w:top w:val="single" w:sz="4" w:space="0" w:color="auto"/>
              <w:left w:val="single" w:sz="4" w:space="0" w:color="auto"/>
              <w:bottom w:val="single" w:sz="4" w:space="0" w:color="auto"/>
              <w:right w:val="single" w:sz="4" w:space="0" w:color="auto"/>
            </w:tcBorders>
            <w:vAlign w:val="center"/>
          </w:tcPr>
          <w:p w14:paraId="645912BD" w14:textId="77777777" w:rsidR="00C10F41" w:rsidRPr="00564AC5" w:rsidRDefault="00BE34B2" w:rsidP="00564AC5">
            <w:pPr>
              <w:spacing w:after="0"/>
              <w:rPr>
                <w:rFonts w:ascii="Times New Roman" w:hAnsi="Times New Roman" w:cs="Times New Roman"/>
                <w:bCs/>
              </w:rPr>
            </w:pPr>
          </w:p>
        </w:tc>
      </w:tr>
      <w:tr w:rsidR="00564AC5" w:rsidRPr="00564AC5" w14:paraId="1587ECF9" w14:textId="77777777" w:rsidTr="00245238">
        <w:trPr>
          <w:trHeight w:val="1111"/>
        </w:trPr>
        <w:tc>
          <w:tcPr>
            <w:tcW w:w="2834" w:type="dxa"/>
            <w:vMerge/>
            <w:tcBorders>
              <w:left w:val="single" w:sz="4" w:space="0" w:color="auto"/>
              <w:right w:val="single" w:sz="4" w:space="0" w:color="auto"/>
            </w:tcBorders>
            <w:vAlign w:val="center"/>
            <w:hideMark/>
          </w:tcPr>
          <w:p w14:paraId="152B80BF" w14:textId="77777777" w:rsidR="00C10F41" w:rsidRPr="00564AC5" w:rsidRDefault="00BE34B2" w:rsidP="00564AC5">
            <w:pPr>
              <w:spacing w:after="0"/>
              <w:jc w:val="center"/>
              <w:rPr>
                <w:rFonts w:ascii="Times New Roman" w:hAnsi="Times New Roman" w:cs="Times New Roman"/>
                <w:b/>
                <w:bCs/>
              </w:rPr>
            </w:pPr>
          </w:p>
        </w:tc>
        <w:tc>
          <w:tcPr>
            <w:tcW w:w="9014" w:type="dxa"/>
            <w:vMerge/>
            <w:tcBorders>
              <w:left w:val="single" w:sz="4" w:space="0" w:color="auto"/>
              <w:bottom w:val="single" w:sz="4" w:space="0" w:color="auto"/>
              <w:right w:val="single" w:sz="4" w:space="0" w:color="auto"/>
            </w:tcBorders>
            <w:hideMark/>
          </w:tcPr>
          <w:p w14:paraId="40F6D170" w14:textId="77777777" w:rsidR="00C10F41" w:rsidRPr="00564AC5" w:rsidRDefault="00BE34B2" w:rsidP="00564AC5">
            <w:pPr>
              <w:spacing w:after="0"/>
            </w:pPr>
          </w:p>
        </w:tc>
        <w:tc>
          <w:tcPr>
            <w:tcW w:w="1620" w:type="dxa"/>
            <w:vMerge/>
            <w:tcBorders>
              <w:left w:val="single" w:sz="4" w:space="0" w:color="auto"/>
              <w:bottom w:val="single" w:sz="4" w:space="0" w:color="auto"/>
              <w:right w:val="single" w:sz="4" w:space="0" w:color="auto"/>
            </w:tcBorders>
            <w:hideMark/>
          </w:tcPr>
          <w:p w14:paraId="57CD9C6A" w14:textId="77777777" w:rsidR="00C10F41" w:rsidRPr="00564AC5" w:rsidRDefault="00BE34B2" w:rsidP="00564AC5">
            <w:pPr>
              <w:spacing w:after="0"/>
              <w:jc w:val="center"/>
              <w:rPr>
                <w:rFonts w:ascii="Times New Roman" w:hAnsi="Times New Roman" w:cs="Times New Roman"/>
                <w:bCs/>
              </w:rPr>
            </w:pPr>
          </w:p>
        </w:tc>
        <w:tc>
          <w:tcPr>
            <w:tcW w:w="2220" w:type="dxa"/>
            <w:tcBorders>
              <w:top w:val="single" w:sz="4" w:space="0" w:color="auto"/>
              <w:left w:val="single" w:sz="4" w:space="0" w:color="auto"/>
              <w:bottom w:val="single" w:sz="4" w:space="0" w:color="auto"/>
              <w:right w:val="single" w:sz="4" w:space="0" w:color="auto"/>
            </w:tcBorders>
          </w:tcPr>
          <w:p w14:paraId="05F6697A"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59390E10"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7CDD641C"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54568061"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ОК8</w:t>
            </w:r>
          </w:p>
        </w:tc>
      </w:tr>
      <w:tr w:rsidR="00564AC5" w:rsidRPr="00564AC5" w14:paraId="5B61FD84" w14:textId="77777777" w:rsidTr="00245238">
        <w:trPr>
          <w:trHeight w:val="1323"/>
        </w:trPr>
        <w:tc>
          <w:tcPr>
            <w:tcW w:w="2834" w:type="dxa"/>
            <w:tcBorders>
              <w:top w:val="single" w:sz="4" w:space="0" w:color="auto"/>
              <w:left w:val="single" w:sz="4" w:space="0" w:color="auto"/>
              <w:right w:val="single" w:sz="4" w:space="0" w:color="auto"/>
            </w:tcBorders>
            <w:hideMark/>
          </w:tcPr>
          <w:p w14:paraId="1A9AB6DE"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lastRenderedPageBreak/>
              <w:t>Тема 2.4</w:t>
            </w:r>
          </w:p>
          <w:p w14:paraId="3C663525" w14:textId="77777777" w:rsidR="00C10F41" w:rsidRPr="00564AC5" w:rsidRDefault="000C7533" w:rsidP="00564AC5">
            <w:pPr>
              <w:spacing w:after="0"/>
              <w:jc w:val="center"/>
            </w:pPr>
            <w:r w:rsidRPr="00564AC5">
              <w:t>Туризм</w:t>
            </w:r>
          </w:p>
        </w:tc>
        <w:tc>
          <w:tcPr>
            <w:tcW w:w="9014" w:type="dxa"/>
            <w:tcBorders>
              <w:top w:val="single" w:sz="4" w:space="0" w:color="auto"/>
              <w:left w:val="single" w:sz="4" w:space="0" w:color="auto"/>
              <w:right w:val="single" w:sz="4" w:space="0" w:color="auto"/>
            </w:tcBorders>
            <w:hideMark/>
          </w:tcPr>
          <w:p w14:paraId="3811A5C2" w14:textId="77777777" w:rsidR="00C10F41"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p w14:paraId="1810CABC" w14:textId="77777777" w:rsidR="00C10F41" w:rsidRPr="00564AC5" w:rsidRDefault="000C7533" w:rsidP="00564AC5">
            <w:pPr>
              <w:spacing w:line="240" w:lineRule="auto"/>
              <w:jc w:val="both"/>
              <w:rPr>
                <w:rFonts w:eastAsia="Times New Roman" w:cs="Times New Roman"/>
                <w:sz w:val="24"/>
                <w:szCs w:val="24"/>
              </w:rPr>
            </w:pPr>
            <w:r w:rsidRPr="00564AC5">
              <w:rPr>
                <w:rFonts w:eastAsia="Times New Roman" w:cs="Times New Roman"/>
                <w:sz w:val="24"/>
                <w:szCs w:val="24"/>
              </w:rPr>
              <w:t>Установка палатки, разведение костра, ориентирование на местности, определение азимута, туристическое снаряжение.</w:t>
            </w:r>
          </w:p>
          <w:p w14:paraId="573E5E2B" w14:textId="77777777" w:rsidR="00C10F41" w:rsidRPr="00564AC5" w:rsidRDefault="00BE34B2" w:rsidP="00564AC5">
            <w:pPr>
              <w:spacing w:after="0"/>
              <w:jc w:val="both"/>
              <w:rPr>
                <w:rFonts w:ascii="Times New Roman" w:hAnsi="Times New Roman" w:cs="Times New Roman"/>
                <w:b/>
                <w:bCs/>
              </w:rPr>
            </w:pPr>
          </w:p>
        </w:tc>
        <w:tc>
          <w:tcPr>
            <w:tcW w:w="1620" w:type="dxa"/>
            <w:tcBorders>
              <w:top w:val="single" w:sz="4" w:space="0" w:color="auto"/>
              <w:left w:val="single" w:sz="4" w:space="0" w:color="auto"/>
              <w:right w:val="single" w:sz="4" w:space="0" w:color="auto"/>
            </w:tcBorders>
            <w:hideMark/>
          </w:tcPr>
          <w:p w14:paraId="0EAF8997" w14:textId="77777777" w:rsidR="00C10F41" w:rsidRPr="00564AC5" w:rsidRDefault="00BE34B2" w:rsidP="00564AC5">
            <w:pPr>
              <w:spacing w:after="0"/>
              <w:jc w:val="center"/>
              <w:rPr>
                <w:rFonts w:ascii="Times New Roman" w:hAnsi="Times New Roman" w:cs="Times New Roman"/>
                <w:b/>
                <w:bCs/>
                <w:i/>
              </w:rPr>
            </w:pPr>
          </w:p>
          <w:p w14:paraId="7F3E23E4" w14:textId="77777777" w:rsidR="00C10F41" w:rsidRPr="00564AC5" w:rsidRDefault="00BE34B2" w:rsidP="00564AC5">
            <w:pPr>
              <w:spacing w:after="0"/>
              <w:jc w:val="center"/>
              <w:rPr>
                <w:rFonts w:ascii="Times New Roman" w:hAnsi="Times New Roman" w:cs="Times New Roman"/>
                <w:b/>
                <w:bCs/>
                <w:i/>
              </w:rPr>
            </w:pPr>
          </w:p>
          <w:p w14:paraId="0DF3F152"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6</w:t>
            </w:r>
          </w:p>
          <w:p w14:paraId="627D8445" w14:textId="77777777" w:rsidR="00C10F41" w:rsidRPr="00564AC5" w:rsidRDefault="00BE34B2" w:rsidP="00564AC5">
            <w:pPr>
              <w:spacing w:after="0"/>
              <w:jc w:val="center"/>
              <w:rPr>
                <w:rFonts w:ascii="Times New Roman" w:hAnsi="Times New Roman" w:cs="Times New Roman"/>
                <w:b/>
                <w:bCs/>
                <w:i/>
              </w:rPr>
            </w:pPr>
          </w:p>
        </w:tc>
        <w:tc>
          <w:tcPr>
            <w:tcW w:w="2220" w:type="dxa"/>
            <w:tcBorders>
              <w:top w:val="single" w:sz="4" w:space="0" w:color="auto"/>
              <w:left w:val="single" w:sz="4" w:space="0" w:color="auto"/>
              <w:right w:val="single" w:sz="4" w:space="0" w:color="auto"/>
            </w:tcBorders>
            <w:vAlign w:val="center"/>
          </w:tcPr>
          <w:p w14:paraId="04482EBA"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60353902"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74D8FEB4"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43B03EB2"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ОК8</w:t>
            </w:r>
          </w:p>
        </w:tc>
      </w:tr>
      <w:tr w:rsidR="00564AC5" w:rsidRPr="00564AC5" w14:paraId="2919FF38" w14:textId="77777777" w:rsidTr="00245238">
        <w:trPr>
          <w:trHeight w:val="1323"/>
        </w:trPr>
        <w:tc>
          <w:tcPr>
            <w:tcW w:w="2834" w:type="dxa"/>
            <w:tcBorders>
              <w:top w:val="single" w:sz="4" w:space="0" w:color="auto"/>
              <w:left w:val="single" w:sz="4" w:space="0" w:color="auto"/>
              <w:right w:val="single" w:sz="4" w:space="0" w:color="auto"/>
            </w:tcBorders>
          </w:tcPr>
          <w:p w14:paraId="59479C66"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 xml:space="preserve">Зачетное занятие </w:t>
            </w:r>
          </w:p>
        </w:tc>
        <w:tc>
          <w:tcPr>
            <w:tcW w:w="9014" w:type="dxa"/>
            <w:tcBorders>
              <w:top w:val="single" w:sz="4" w:space="0" w:color="auto"/>
              <w:left w:val="single" w:sz="4" w:space="0" w:color="auto"/>
              <w:right w:val="single" w:sz="4" w:space="0" w:color="auto"/>
            </w:tcBorders>
          </w:tcPr>
          <w:p w14:paraId="2B47E107" w14:textId="77777777" w:rsidR="00C10F41" w:rsidRPr="00564AC5" w:rsidRDefault="00BE34B2" w:rsidP="00564AC5">
            <w:pPr>
              <w:spacing w:after="0"/>
              <w:jc w:val="both"/>
              <w:rPr>
                <w:rFonts w:ascii="Times New Roman" w:hAnsi="Times New Roman" w:cs="Times New Roman"/>
                <w:b/>
                <w:bCs/>
              </w:rPr>
            </w:pPr>
          </w:p>
        </w:tc>
        <w:tc>
          <w:tcPr>
            <w:tcW w:w="1620" w:type="dxa"/>
            <w:tcBorders>
              <w:top w:val="single" w:sz="4" w:space="0" w:color="auto"/>
              <w:left w:val="single" w:sz="4" w:space="0" w:color="auto"/>
              <w:right w:val="single" w:sz="4" w:space="0" w:color="auto"/>
            </w:tcBorders>
          </w:tcPr>
          <w:p w14:paraId="7F909990"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2</w:t>
            </w:r>
          </w:p>
        </w:tc>
        <w:tc>
          <w:tcPr>
            <w:tcW w:w="2220" w:type="dxa"/>
            <w:tcBorders>
              <w:top w:val="single" w:sz="4" w:space="0" w:color="auto"/>
              <w:left w:val="single" w:sz="4" w:space="0" w:color="auto"/>
              <w:right w:val="single" w:sz="4" w:space="0" w:color="auto"/>
            </w:tcBorders>
            <w:vAlign w:val="center"/>
          </w:tcPr>
          <w:p w14:paraId="69602937" w14:textId="77777777" w:rsidR="00C10F41" w:rsidRPr="00564AC5" w:rsidRDefault="00BE34B2" w:rsidP="00564AC5">
            <w:pPr>
              <w:spacing w:after="0"/>
              <w:jc w:val="center"/>
              <w:rPr>
                <w:rFonts w:ascii="Times New Roman" w:hAnsi="Times New Roman" w:cs="Times New Roman"/>
                <w:bCs/>
              </w:rPr>
            </w:pPr>
          </w:p>
        </w:tc>
      </w:tr>
      <w:tr w:rsidR="00564AC5" w:rsidRPr="00564AC5" w14:paraId="3599986D" w14:textId="77777777" w:rsidTr="00245238">
        <w:trPr>
          <w:trHeight w:val="306"/>
        </w:trPr>
        <w:tc>
          <w:tcPr>
            <w:tcW w:w="2834" w:type="dxa"/>
            <w:tcBorders>
              <w:left w:val="single" w:sz="4" w:space="0" w:color="auto"/>
              <w:bottom w:val="single" w:sz="4" w:space="0" w:color="auto"/>
              <w:right w:val="single" w:sz="4" w:space="0" w:color="auto"/>
            </w:tcBorders>
            <w:hideMark/>
          </w:tcPr>
          <w:p w14:paraId="6560D1D2" w14:textId="77777777" w:rsidR="00C10F41" w:rsidRPr="00564AC5" w:rsidRDefault="00BE34B2" w:rsidP="00564AC5">
            <w:pPr>
              <w:shd w:val="clear" w:color="auto" w:fill="FFFFFF"/>
              <w:spacing w:after="0"/>
              <w:jc w:val="center"/>
              <w:rPr>
                <w:rFonts w:ascii="Times New Roman" w:hAnsi="Times New Roman" w:cs="Times New Roman"/>
                <w:bCs/>
              </w:rPr>
            </w:pPr>
          </w:p>
        </w:tc>
        <w:tc>
          <w:tcPr>
            <w:tcW w:w="9014" w:type="dxa"/>
            <w:tcBorders>
              <w:top w:val="single" w:sz="4" w:space="0" w:color="auto"/>
              <w:left w:val="single" w:sz="4" w:space="0" w:color="auto"/>
              <w:bottom w:val="single" w:sz="4" w:space="0" w:color="auto"/>
              <w:right w:val="single" w:sz="4" w:space="0" w:color="auto"/>
            </w:tcBorders>
          </w:tcPr>
          <w:p w14:paraId="4E5E5442" w14:textId="77777777" w:rsidR="00C10F41" w:rsidRPr="00564AC5" w:rsidRDefault="000C7533" w:rsidP="00564AC5">
            <w:pPr>
              <w:spacing w:after="0"/>
              <w:jc w:val="right"/>
              <w:rPr>
                <w:b/>
              </w:rPr>
            </w:pPr>
            <w:r w:rsidRPr="00564AC5">
              <w:rPr>
                <w:b/>
              </w:rPr>
              <w:t>Итого:</w:t>
            </w:r>
          </w:p>
        </w:tc>
        <w:tc>
          <w:tcPr>
            <w:tcW w:w="1620" w:type="dxa"/>
            <w:tcBorders>
              <w:top w:val="single" w:sz="4" w:space="0" w:color="auto"/>
              <w:left w:val="single" w:sz="4" w:space="0" w:color="auto"/>
              <w:bottom w:val="single" w:sz="4" w:space="0" w:color="auto"/>
              <w:right w:val="single" w:sz="4" w:space="0" w:color="auto"/>
            </w:tcBorders>
            <w:hideMark/>
          </w:tcPr>
          <w:p w14:paraId="13D34231"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124</w:t>
            </w:r>
          </w:p>
        </w:tc>
        <w:tc>
          <w:tcPr>
            <w:tcW w:w="2220" w:type="dxa"/>
            <w:tcBorders>
              <w:top w:val="single" w:sz="4" w:space="0" w:color="auto"/>
              <w:left w:val="single" w:sz="4" w:space="0" w:color="auto"/>
              <w:bottom w:val="single" w:sz="4" w:space="0" w:color="auto"/>
              <w:right w:val="single" w:sz="4" w:space="0" w:color="auto"/>
            </w:tcBorders>
            <w:vAlign w:val="center"/>
          </w:tcPr>
          <w:p w14:paraId="2A9F1FF4" w14:textId="77777777" w:rsidR="00C10F41" w:rsidRPr="00564AC5" w:rsidRDefault="00BE34B2" w:rsidP="00564AC5">
            <w:pPr>
              <w:spacing w:after="0"/>
              <w:rPr>
                <w:rFonts w:ascii="Times New Roman" w:hAnsi="Times New Roman" w:cs="Times New Roman"/>
                <w:bCs/>
                <w:i/>
              </w:rPr>
            </w:pPr>
          </w:p>
        </w:tc>
      </w:tr>
    </w:tbl>
    <w:p w14:paraId="60795DB2" w14:textId="77777777" w:rsidR="00C10F41" w:rsidRPr="00564AC5" w:rsidRDefault="00BE34B2" w:rsidP="00564AC5">
      <w:pPr>
        <w:spacing w:line="360" w:lineRule="auto"/>
        <w:jc w:val="center"/>
        <w:rPr>
          <w:rFonts w:cs="Times New Roman"/>
          <w:b/>
          <w:sz w:val="28"/>
          <w:szCs w:val="28"/>
        </w:rPr>
        <w:sectPr w:rsidR="00C10F41" w:rsidRPr="00564AC5" w:rsidSect="00245238">
          <w:pgSz w:w="16838" w:h="11906" w:orient="landscape"/>
          <w:pgMar w:top="1134" w:right="851" w:bottom="1134" w:left="1701" w:header="709" w:footer="709" w:gutter="0"/>
          <w:cols w:space="708"/>
          <w:docGrid w:linePitch="360"/>
        </w:sectPr>
      </w:pPr>
    </w:p>
    <w:p w14:paraId="2B0C562C" w14:textId="77777777" w:rsidR="00C10F41"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 xml:space="preserve">3. </w:t>
      </w:r>
      <w:bookmarkStart w:id="23" w:name="bookmark13"/>
      <w:r w:rsidRPr="00564AC5">
        <w:rPr>
          <w:rFonts w:ascii="Times New Roman" w:hAnsi="Times New Roman" w:cs="Times New Roman"/>
          <w:b/>
          <w:sz w:val="28"/>
          <w:szCs w:val="28"/>
        </w:rPr>
        <w:t xml:space="preserve">УСЛОВИЯ РЕАЛИЗАЦИИ ПРОГРАММЫ УЧЕБНОЙ </w:t>
      </w:r>
    </w:p>
    <w:p w14:paraId="1352AE07" w14:textId="77777777" w:rsidR="00C10F41"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ДИСЦИПЛИНЫ ФИЗИЧЕСКАЯ КУЛЬТУРА</w:t>
      </w:r>
    </w:p>
    <w:p w14:paraId="65EB066D" w14:textId="77777777" w:rsidR="00C10F41" w:rsidRPr="00564AC5" w:rsidRDefault="00BE34B2" w:rsidP="00564AC5">
      <w:pPr>
        <w:spacing w:after="0"/>
        <w:jc w:val="center"/>
        <w:rPr>
          <w:rFonts w:ascii="Times New Roman" w:hAnsi="Times New Roman" w:cs="Times New Roman"/>
          <w:b/>
          <w:sz w:val="28"/>
          <w:szCs w:val="28"/>
        </w:rPr>
      </w:pPr>
    </w:p>
    <w:bookmarkEnd w:id="23"/>
    <w:p w14:paraId="0462732B" w14:textId="77777777" w:rsidR="00C10F41" w:rsidRPr="00564AC5" w:rsidRDefault="000C7533" w:rsidP="00564AC5">
      <w:pPr>
        <w:shd w:val="clear" w:color="auto" w:fill="FFFFFF"/>
        <w:spacing w:after="0"/>
        <w:rPr>
          <w:rFonts w:ascii="Times New Roman" w:hAnsi="Times New Roman" w:cs="Times New Roman"/>
          <w:b/>
          <w:bCs/>
          <w:sz w:val="28"/>
          <w:szCs w:val="28"/>
        </w:rPr>
      </w:pPr>
      <w:r w:rsidRPr="00564AC5">
        <w:rPr>
          <w:rFonts w:ascii="Times New Roman" w:hAnsi="Times New Roman" w:cs="Times New Roman"/>
          <w:b/>
          <w:bCs/>
          <w:sz w:val="28"/>
          <w:szCs w:val="28"/>
        </w:rPr>
        <w:t xml:space="preserve">3.1. Реализация программы дисциплины требует наличия  </w:t>
      </w:r>
      <w:r w:rsidRPr="00564AC5">
        <w:rPr>
          <w:rFonts w:ascii="Times New Roman" w:hAnsi="Times New Roman" w:cs="Times New Roman"/>
          <w:b/>
          <w:bCs/>
          <w:sz w:val="28"/>
          <w:szCs w:val="28"/>
          <w:lang w:val="en-US"/>
        </w:rPr>
        <w:t>c</w:t>
      </w:r>
      <w:r w:rsidRPr="00564AC5">
        <w:rPr>
          <w:rFonts w:ascii="Times New Roman" w:hAnsi="Times New Roman" w:cs="Times New Roman"/>
          <w:b/>
          <w:bCs/>
          <w:sz w:val="28"/>
          <w:szCs w:val="28"/>
        </w:rPr>
        <w:t>портивных залов и стадиона</w:t>
      </w:r>
    </w:p>
    <w:p w14:paraId="4FE8FDDB" w14:textId="77777777" w:rsidR="00C10F41" w:rsidRPr="00564AC5" w:rsidRDefault="000C7533" w:rsidP="00564AC5">
      <w:pPr>
        <w:spacing w:after="0" w:line="360" w:lineRule="auto"/>
        <w:ind w:firstLine="851"/>
        <w:jc w:val="both"/>
        <w:rPr>
          <w:rFonts w:ascii="Times New Roman" w:hAnsi="Times New Roman" w:cs="Times New Roman"/>
          <w:sz w:val="28"/>
          <w:szCs w:val="28"/>
        </w:rPr>
      </w:pPr>
      <w:r w:rsidRPr="00564AC5">
        <w:rPr>
          <w:rFonts w:ascii="Times New Roman" w:hAnsi="Times New Roman" w:cs="Times New Roman"/>
          <w:sz w:val="28"/>
          <w:szCs w:val="28"/>
        </w:rPr>
        <w:t xml:space="preserve">Оборудование спортивных:  </w:t>
      </w:r>
    </w:p>
    <w:p w14:paraId="385F8E1B"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места по количеству обучающихся;</w:t>
      </w:r>
    </w:p>
    <w:p w14:paraId="44DB6997"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рабочее место преподавателя;</w:t>
      </w:r>
    </w:p>
    <w:p w14:paraId="306EA025"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комплект учебно-наглядных пособий;</w:t>
      </w:r>
    </w:p>
    <w:p w14:paraId="1F028090"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-спортивное оборудование;</w:t>
      </w:r>
    </w:p>
    <w:p w14:paraId="3E0AD4FA"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комплект электронных видеоматериалов;</w:t>
      </w:r>
    </w:p>
    <w:p w14:paraId="40994B4B"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профессионально ориентированные задания;</w:t>
      </w:r>
    </w:p>
    <w:p w14:paraId="53EA593B"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материалы зачета.</w:t>
      </w:r>
    </w:p>
    <w:p w14:paraId="606E163B" w14:textId="77777777" w:rsidR="00C10F41" w:rsidRPr="00564AC5" w:rsidRDefault="000C7533" w:rsidP="00564AC5">
      <w:pPr>
        <w:suppressAutoHyphens/>
        <w:spacing w:after="0"/>
        <w:ind w:firstLine="567"/>
        <w:rPr>
          <w:rFonts w:ascii="Times New Roman" w:hAnsi="Times New Roman" w:cs="Times New Roman"/>
          <w:bCs/>
          <w:sz w:val="28"/>
          <w:szCs w:val="28"/>
        </w:rPr>
      </w:pPr>
      <w:r w:rsidRPr="00564AC5">
        <w:rPr>
          <w:rFonts w:ascii="Times New Roman" w:hAnsi="Times New Roman" w:cs="Times New Roman"/>
          <w:bCs/>
          <w:sz w:val="28"/>
          <w:szCs w:val="28"/>
        </w:rPr>
        <w:t>Технические средства обучения:</w:t>
      </w:r>
    </w:p>
    <w:p w14:paraId="7A57C18D"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персональный компьютер с лицензионным программным обеспечением;</w:t>
      </w:r>
    </w:p>
    <w:p w14:paraId="13A9428D"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 проектор с экраном.</w:t>
      </w:r>
    </w:p>
    <w:p w14:paraId="5F6AC64E"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Залы:</w:t>
      </w:r>
    </w:p>
    <w:p w14:paraId="1E468930" w14:textId="77777777" w:rsidR="00C10F41" w:rsidRPr="00564AC5" w:rsidRDefault="000C7533" w:rsidP="00564AC5">
      <w:pPr>
        <w:suppressAutoHyphens/>
        <w:spacing w:after="0" w:line="360" w:lineRule="auto"/>
        <w:ind w:firstLine="567"/>
        <w:rPr>
          <w:rFonts w:ascii="Times New Roman" w:hAnsi="Times New Roman" w:cs="Times New Roman"/>
          <w:bCs/>
          <w:sz w:val="28"/>
          <w:szCs w:val="28"/>
        </w:rPr>
      </w:pPr>
      <w:r w:rsidRPr="00564AC5">
        <w:rPr>
          <w:rFonts w:ascii="Times New Roman" w:hAnsi="Times New Roman" w:cs="Times New Roman"/>
          <w:bCs/>
          <w:sz w:val="28"/>
          <w:szCs w:val="28"/>
        </w:rPr>
        <w:t>Спортивные залы, библиотека, читальный зал с выходом в сеть Интернет.</w:t>
      </w:r>
      <w:bookmarkStart w:id="24" w:name="_Toc398196998"/>
    </w:p>
    <w:p w14:paraId="1309AAAA" w14:textId="77777777" w:rsidR="00C10F41" w:rsidRPr="00564AC5" w:rsidRDefault="000C7533" w:rsidP="00564AC5">
      <w:pPr>
        <w:suppressAutoHyphens/>
        <w:spacing w:after="0" w:line="360" w:lineRule="auto"/>
        <w:ind w:firstLine="567"/>
        <w:rPr>
          <w:b/>
          <w:sz w:val="28"/>
          <w:szCs w:val="28"/>
        </w:rPr>
      </w:pPr>
      <w:r w:rsidRPr="00564AC5">
        <w:rPr>
          <w:b/>
          <w:sz w:val="28"/>
          <w:szCs w:val="28"/>
        </w:rPr>
        <w:t>3.2 Информационное обеспечение обучения</w:t>
      </w:r>
    </w:p>
    <w:p w14:paraId="74E50662" w14:textId="77777777" w:rsidR="00C10F41" w:rsidRPr="00564AC5" w:rsidRDefault="000C7533" w:rsidP="00564AC5">
      <w:pPr>
        <w:suppressAutoHyphens/>
        <w:spacing w:after="0" w:line="360" w:lineRule="auto"/>
        <w:ind w:firstLine="567"/>
        <w:rPr>
          <w:bCs/>
          <w:sz w:val="28"/>
          <w:szCs w:val="28"/>
        </w:rPr>
      </w:pPr>
      <w:r w:rsidRPr="00564AC5">
        <w:rPr>
          <w:b/>
          <w:sz w:val="28"/>
          <w:szCs w:val="28"/>
        </w:rPr>
        <w:t xml:space="preserve"> Перечень рекомендуемых учебных изданий, интернет-ресурсов, дополнительной литературы.</w:t>
      </w:r>
      <w:bookmarkEnd w:id="24"/>
    </w:p>
    <w:p w14:paraId="1132DA83" w14:textId="77777777" w:rsidR="00C10F41" w:rsidRPr="00564AC5" w:rsidRDefault="000C7533" w:rsidP="00564AC5">
      <w:pPr>
        <w:spacing w:line="360" w:lineRule="auto"/>
        <w:ind w:firstLine="851"/>
        <w:outlineLvl w:val="0"/>
        <w:rPr>
          <w:b/>
          <w:sz w:val="28"/>
          <w:szCs w:val="28"/>
        </w:rPr>
      </w:pPr>
      <w:r w:rsidRPr="00564AC5">
        <w:rPr>
          <w:b/>
          <w:sz w:val="28"/>
          <w:szCs w:val="28"/>
        </w:rPr>
        <w:t xml:space="preserve">Рекомендуемая литература: </w:t>
      </w:r>
    </w:p>
    <w:p w14:paraId="66F57F45" w14:textId="77777777" w:rsidR="00C10F41" w:rsidRPr="00564AC5" w:rsidRDefault="000C7533" w:rsidP="00564AC5">
      <w:pPr>
        <w:numPr>
          <w:ilvl w:val="0"/>
          <w:numId w:val="16"/>
        </w:numPr>
        <w:spacing w:after="0" w:line="240" w:lineRule="auto"/>
        <w:ind w:left="0" w:firstLine="357"/>
        <w:jc w:val="both"/>
        <w:rPr>
          <w:rFonts w:ascii="Times New Roman" w:hAnsi="Times New Roman" w:cs="Times New Roman"/>
          <w:sz w:val="28"/>
          <w:szCs w:val="28"/>
        </w:rPr>
      </w:pPr>
      <w:r w:rsidRPr="00564AC5">
        <w:rPr>
          <w:rFonts w:ascii="Times New Roman" w:hAnsi="Times New Roman" w:cs="Times New Roman"/>
          <w:sz w:val="28"/>
          <w:szCs w:val="28"/>
        </w:rPr>
        <w:t xml:space="preserve">Казантинова, Г.М.  Физическая культура студента: учебник  /  Г. М. Казантинова, Т.А. Чарова, Л.Б. Андрющенко;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- 304 с.  </w:t>
      </w:r>
    </w:p>
    <w:p w14:paraId="7320764B" w14:textId="77777777" w:rsidR="00C10F41" w:rsidRPr="00564AC5" w:rsidRDefault="000C7533" w:rsidP="00564AC5">
      <w:pPr>
        <w:spacing w:after="0"/>
        <w:ind w:firstLine="311"/>
        <w:jc w:val="both"/>
        <w:rPr>
          <w:rFonts w:ascii="Times New Roman" w:hAnsi="Times New Roman" w:cs="Times New Roman"/>
          <w:b/>
          <w:bCs/>
          <w:sz w:val="28"/>
          <w:szCs w:val="28"/>
        </w:rPr>
      </w:pPr>
      <w:r w:rsidRPr="00564AC5">
        <w:rPr>
          <w:rFonts w:ascii="Times New Roman" w:hAnsi="Times New Roman" w:cs="Times New Roman"/>
          <w:b/>
          <w:bCs/>
          <w:sz w:val="28"/>
          <w:szCs w:val="28"/>
        </w:rPr>
        <w:t>Дополнительные источники:</w:t>
      </w:r>
    </w:p>
    <w:p w14:paraId="3F672198" w14:textId="77777777" w:rsidR="00C10F41" w:rsidRPr="000A055F" w:rsidRDefault="000C7533" w:rsidP="00564AC5">
      <w:pPr>
        <w:numPr>
          <w:ilvl w:val="0"/>
          <w:numId w:val="17"/>
        </w:numPr>
        <w:shd w:val="clear" w:color="auto" w:fill="FFFFFF"/>
        <w:spacing w:after="0" w:line="240" w:lineRule="auto"/>
        <w:ind w:left="0"/>
        <w:jc w:val="both"/>
        <w:rPr>
          <w:rFonts w:ascii="Times New Roman" w:hAnsi="Times New Roman" w:cs="Times New Roman"/>
          <w:sz w:val="28"/>
          <w:szCs w:val="28"/>
        </w:rPr>
      </w:pPr>
      <w:r w:rsidRPr="00564AC5">
        <w:rPr>
          <w:rFonts w:ascii="Times New Roman" w:hAnsi="Times New Roman" w:cs="Times New Roman"/>
          <w:sz w:val="28"/>
          <w:szCs w:val="28"/>
        </w:rPr>
        <w:t>Гопп К. Э. </w:t>
      </w:r>
      <w:r w:rsidRPr="00564AC5">
        <w:rPr>
          <w:rFonts w:ascii="Times New Roman" w:hAnsi="Times New Roman" w:cs="Times New Roman"/>
        </w:rPr>
        <w:t xml:space="preserve"> </w:t>
      </w:r>
      <w:r w:rsidRPr="00564AC5">
        <w:rPr>
          <w:rFonts w:ascii="Times New Roman" w:hAnsi="Times New Roman" w:cs="Times New Roman"/>
          <w:sz w:val="28"/>
          <w:szCs w:val="28"/>
        </w:rPr>
        <w:t xml:space="preserve">Общая физическая подготовка: оздоровительные упражнения в системе занятий физической культурой студентов СПО: учебно-методическое  пособие /К.Э.  Е.В. </w:t>
      </w:r>
      <w:hyperlink r:id="rId67" w:history="1">
        <w:r w:rsidRPr="00564AC5">
          <w:rPr>
            <w:rFonts w:ascii="Times New Roman" w:hAnsi="Times New Roman" w:cs="Times New Roman"/>
            <w:sz w:val="28"/>
            <w:szCs w:val="28"/>
          </w:rPr>
          <w:t>Чубарова</w:t>
        </w:r>
      </w:hyperlink>
      <w:r w:rsidRPr="00564AC5">
        <w:rPr>
          <w:rFonts w:ascii="Times New Roman" w:hAnsi="Times New Roman" w:cs="Times New Roman"/>
          <w:sz w:val="28"/>
          <w:szCs w:val="28"/>
        </w:rPr>
        <w:t xml:space="preserve">, Н.Ю. Семенова, М.Д. </w:t>
      </w:r>
      <w:hyperlink r:id="rId68" w:history="1">
        <w:r w:rsidRPr="00564AC5">
          <w:rPr>
            <w:rFonts w:ascii="Times New Roman" w:hAnsi="Times New Roman" w:cs="Times New Roman"/>
            <w:sz w:val="28"/>
            <w:szCs w:val="28"/>
          </w:rPr>
          <w:t>Чхеидзе</w:t>
        </w:r>
      </w:hyperlink>
      <w:r w:rsidRPr="00564AC5">
        <w:rPr>
          <w:rFonts w:ascii="Times New Roman" w:hAnsi="Times New Roman" w:cs="Times New Roman"/>
          <w:sz w:val="28"/>
          <w:szCs w:val="28"/>
        </w:rPr>
        <w:t xml:space="preserve"> -  Издательство «Флинта», 2021. 28 с. </w:t>
      </w:r>
      <w:r w:rsidRPr="00564AC5">
        <w:rPr>
          <w:rFonts w:ascii="Times New Roman" w:hAnsi="Times New Roman" w:cs="Times New Roman"/>
          <w:sz w:val="28"/>
          <w:szCs w:val="28"/>
          <w:lang w:val="en-US"/>
        </w:rPr>
        <w:t>URL</w:t>
      </w:r>
      <w:r w:rsidRPr="000A055F">
        <w:rPr>
          <w:rFonts w:ascii="Times New Roman" w:hAnsi="Times New Roman" w:cs="Times New Roman"/>
          <w:sz w:val="28"/>
          <w:szCs w:val="28"/>
        </w:rPr>
        <w:t xml:space="preserve">: </w:t>
      </w:r>
      <w:hyperlink r:id="rId69" w:history="1">
        <w:r w:rsidRPr="00564AC5">
          <w:rPr>
            <w:rFonts w:ascii="Times New Roman" w:hAnsi="Times New Roman" w:cs="Times New Roman"/>
            <w:sz w:val="28"/>
            <w:szCs w:val="28"/>
            <w:lang w:val="en-US"/>
          </w:rPr>
          <w:t>https</w:t>
        </w:r>
        <w:r w:rsidRPr="000A055F">
          <w:rPr>
            <w:rFonts w:ascii="Times New Roman" w:hAnsi="Times New Roman" w:cs="Times New Roman"/>
            <w:sz w:val="28"/>
            <w:szCs w:val="28"/>
          </w:rPr>
          <w:t>://</w:t>
        </w:r>
        <w:r w:rsidRPr="00564AC5">
          <w:rPr>
            <w:rFonts w:ascii="Times New Roman" w:hAnsi="Times New Roman" w:cs="Times New Roman"/>
            <w:sz w:val="28"/>
            <w:szCs w:val="28"/>
            <w:lang w:val="en-US"/>
          </w:rPr>
          <w:t>znanium</w:t>
        </w:r>
        <w:r w:rsidRPr="000A055F">
          <w:rPr>
            <w:rFonts w:ascii="Times New Roman" w:hAnsi="Times New Roman" w:cs="Times New Roman"/>
            <w:sz w:val="28"/>
            <w:szCs w:val="28"/>
          </w:rPr>
          <w:t>.</w:t>
        </w:r>
        <w:r w:rsidRPr="00564AC5">
          <w:rPr>
            <w:rFonts w:ascii="Times New Roman" w:hAnsi="Times New Roman" w:cs="Times New Roman"/>
            <w:sz w:val="28"/>
            <w:szCs w:val="28"/>
            <w:lang w:val="en-US"/>
          </w:rPr>
          <w:t>com</w:t>
        </w:r>
        <w:r w:rsidRPr="000A055F">
          <w:rPr>
            <w:rFonts w:ascii="Times New Roman" w:hAnsi="Times New Roman" w:cs="Times New Roman"/>
            <w:sz w:val="28"/>
            <w:szCs w:val="28"/>
          </w:rPr>
          <w:t>/</w:t>
        </w:r>
        <w:r w:rsidRPr="00564AC5">
          <w:rPr>
            <w:rFonts w:ascii="Times New Roman" w:hAnsi="Times New Roman" w:cs="Times New Roman"/>
            <w:sz w:val="28"/>
            <w:szCs w:val="28"/>
            <w:lang w:val="en-US"/>
          </w:rPr>
          <w:t>catalog</w:t>
        </w:r>
        <w:r w:rsidRPr="000A055F">
          <w:rPr>
            <w:rFonts w:ascii="Times New Roman" w:hAnsi="Times New Roman" w:cs="Times New Roman"/>
            <w:sz w:val="28"/>
            <w:szCs w:val="28"/>
          </w:rPr>
          <w:t>/</w:t>
        </w:r>
        <w:r w:rsidRPr="00564AC5">
          <w:rPr>
            <w:rFonts w:ascii="Times New Roman" w:hAnsi="Times New Roman" w:cs="Times New Roman"/>
            <w:sz w:val="28"/>
            <w:szCs w:val="28"/>
            <w:lang w:val="en-US"/>
          </w:rPr>
          <w:t>document</w:t>
        </w:r>
        <w:r w:rsidRPr="000A055F">
          <w:rPr>
            <w:rFonts w:ascii="Times New Roman" w:hAnsi="Times New Roman" w:cs="Times New Roman"/>
            <w:sz w:val="28"/>
            <w:szCs w:val="28"/>
          </w:rPr>
          <w:t>?</w:t>
        </w:r>
        <w:r w:rsidRPr="00564AC5">
          <w:rPr>
            <w:rFonts w:ascii="Times New Roman" w:hAnsi="Times New Roman" w:cs="Times New Roman"/>
            <w:sz w:val="28"/>
            <w:szCs w:val="28"/>
            <w:lang w:val="en-US"/>
          </w:rPr>
          <w:t>id</w:t>
        </w:r>
        <w:r w:rsidRPr="000A055F">
          <w:rPr>
            <w:rFonts w:ascii="Times New Roman" w:hAnsi="Times New Roman" w:cs="Times New Roman"/>
            <w:sz w:val="28"/>
            <w:szCs w:val="28"/>
          </w:rPr>
          <w:t>=389945</w:t>
        </w:r>
      </w:hyperlink>
      <w:r w:rsidRPr="000A055F">
        <w:rPr>
          <w:rFonts w:ascii="Times New Roman" w:hAnsi="Times New Roman" w:cs="Times New Roman"/>
          <w:sz w:val="28"/>
          <w:szCs w:val="28"/>
        </w:rPr>
        <w:t xml:space="preserve"> </w:t>
      </w:r>
      <w:r w:rsidRPr="00564AC5">
        <w:rPr>
          <w:rFonts w:ascii="Times New Roman" w:hAnsi="Times New Roman" w:cs="Times New Roman"/>
          <w:sz w:val="28"/>
          <w:szCs w:val="28"/>
        </w:rPr>
        <w:fldChar w:fldCharType="begin"/>
      </w:r>
      <w:r w:rsidRPr="000A055F">
        <w:rPr>
          <w:rFonts w:ascii="Times New Roman" w:hAnsi="Times New Roman" w:cs="Times New Roman"/>
          <w:sz w:val="28"/>
          <w:szCs w:val="28"/>
        </w:rPr>
        <w:instrText xml:space="preserve"> </w:instrText>
      </w:r>
      <w:r w:rsidRPr="00564AC5">
        <w:rPr>
          <w:rFonts w:ascii="Times New Roman" w:hAnsi="Times New Roman" w:cs="Times New Roman"/>
          <w:sz w:val="28"/>
          <w:szCs w:val="28"/>
          <w:lang w:val="en-US"/>
        </w:rPr>
        <w:instrText>HYPERLINK</w:instrText>
      </w:r>
      <w:r w:rsidRPr="000A055F">
        <w:rPr>
          <w:rFonts w:ascii="Times New Roman" w:hAnsi="Times New Roman" w:cs="Times New Roman"/>
          <w:sz w:val="28"/>
          <w:szCs w:val="28"/>
        </w:rPr>
        <w:instrText xml:space="preserve"> "</w:instrText>
      </w:r>
      <w:r w:rsidRPr="00564AC5">
        <w:rPr>
          <w:rFonts w:ascii="Times New Roman" w:hAnsi="Times New Roman" w:cs="Times New Roman"/>
          <w:sz w:val="28"/>
          <w:szCs w:val="28"/>
          <w:lang w:val="en-US"/>
        </w:rPr>
        <w:instrText>https</w:instrText>
      </w:r>
      <w:r w:rsidRPr="000A055F">
        <w:rPr>
          <w:rFonts w:ascii="Times New Roman" w:hAnsi="Times New Roman" w:cs="Times New Roman"/>
          <w:sz w:val="28"/>
          <w:szCs w:val="28"/>
        </w:rPr>
        <w:instrText>://</w:instrText>
      </w:r>
      <w:r w:rsidRPr="00564AC5">
        <w:rPr>
          <w:rFonts w:ascii="Times New Roman" w:hAnsi="Times New Roman" w:cs="Times New Roman"/>
          <w:sz w:val="28"/>
          <w:szCs w:val="28"/>
          <w:lang w:val="en-US"/>
        </w:rPr>
        <w:instrText>znanium</w:instrText>
      </w:r>
      <w:r w:rsidRPr="000A055F">
        <w:rPr>
          <w:rFonts w:ascii="Times New Roman" w:hAnsi="Times New Roman" w:cs="Times New Roman"/>
          <w:sz w:val="28"/>
          <w:szCs w:val="28"/>
        </w:rPr>
        <w:instrText>.</w:instrText>
      </w:r>
      <w:r w:rsidRPr="00564AC5">
        <w:rPr>
          <w:rFonts w:ascii="Times New Roman" w:hAnsi="Times New Roman" w:cs="Times New Roman"/>
          <w:sz w:val="28"/>
          <w:szCs w:val="28"/>
          <w:lang w:val="en-US"/>
        </w:rPr>
        <w:instrText>com</w:instrText>
      </w:r>
      <w:r w:rsidRPr="000A055F">
        <w:rPr>
          <w:rFonts w:ascii="Times New Roman" w:hAnsi="Times New Roman" w:cs="Times New Roman"/>
          <w:sz w:val="28"/>
          <w:szCs w:val="28"/>
        </w:rPr>
        <w:instrText>/</w:instrText>
      </w:r>
      <w:r w:rsidRPr="00564AC5">
        <w:rPr>
          <w:rFonts w:ascii="Times New Roman" w:hAnsi="Times New Roman" w:cs="Times New Roman"/>
          <w:sz w:val="28"/>
          <w:szCs w:val="28"/>
          <w:lang w:val="en-US"/>
        </w:rPr>
        <w:instrText>catalog</w:instrText>
      </w:r>
      <w:r w:rsidRPr="000A055F">
        <w:rPr>
          <w:rFonts w:ascii="Times New Roman" w:hAnsi="Times New Roman" w:cs="Times New Roman"/>
          <w:sz w:val="28"/>
          <w:szCs w:val="28"/>
        </w:rPr>
        <w:instrText>/</w:instrText>
      </w:r>
      <w:r w:rsidRPr="00564AC5">
        <w:rPr>
          <w:rFonts w:ascii="Times New Roman" w:hAnsi="Times New Roman" w:cs="Times New Roman"/>
          <w:sz w:val="28"/>
          <w:szCs w:val="28"/>
          <w:lang w:val="en-US"/>
        </w:rPr>
        <w:instrText>document</w:instrText>
      </w:r>
      <w:r w:rsidRPr="000A055F">
        <w:rPr>
          <w:rFonts w:ascii="Times New Roman" w:hAnsi="Times New Roman" w:cs="Times New Roman"/>
          <w:sz w:val="28"/>
          <w:szCs w:val="28"/>
        </w:rPr>
        <w:instrText>?</w:instrText>
      </w:r>
      <w:r w:rsidRPr="00564AC5">
        <w:rPr>
          <w:rFonts w:ascii="Times New Roman" w:hAnsi="Times New Roman" w:cs="Times New Roman"/>
          <w:sz w:val="28"/>
          <w:szCs w:val="28"/>
          <w:lang w:val="en-US"/>
        </w:rPr>
        <w:instrText>id</w:instrText>
      </w:r>
      <w:r w:rsidRPr="000A055F">
        <w:rPr>
          <w:rFonts w:ascii="Times New Roman" w:hAnsi="Times New Roman" w:cs="Times New Roman"/>
          <w:sz w:val="28"/>
          <w:szCs w:val="28"/>
        </w:rPr>
        <w:instrText xml:space="preserve">=389945" </w:instrText>
      </w:r>
      <w:r w:rsidRPr="00564AC5">
        <w:rPr>
          <w:rFonts w:ascii="Times New Roman" w:hAnsi="Times New Roman" w:cs="Times New Roman"/>
          <w:sz w:val="28"/>
          <w:szCs w:val="28"/>
        </w:rPr>
        <w:fldChar w:fldCharType="separate"/>
      </w:r>
    </w:p>
    <w:p w14:paraId="728091EB" w14:textId="77777777" w:rsidR="00C10F41" w:rsidRPr="00564AC5" w:rsidRDefault="000C7533" w:rsidP="00564AC5">
      <w:pPr>
        <w:numPr>
          <w:ilvl w:val="0"/>
          <w:numId w:val="17"/>
        </w:numPr>
        <w:autoSpaceDN w:val="0"/>
        <w:spacing w:after="0" w:line="240" w:lineRule="auto"/>
        <w:ind w:left="0" w:hanging="357"/>
        <w:jc w:val="both"/>
        <w:rPr>
          <w:rFonts w:ascii="Times New Roman" w:hAnsi="Times New Roman" w:cs="Times New Roman"/>
          <w:b/>
          <w:sz w:val="28"/>
          <w:szCs w:val="28"/>
        </w:rPr>
      </w:pPr>
      <w:r w:rsidRPr="00564AC5">
        <w:rPr>
          <w:rFonts w:ascii="Times New Roman" w:hAnsi="Times New Roman" w:cs="Times New Roman"/>
          <w:sz w:val="28"/>
          <w:szCs w:val="28"/>
        </w:rPr>
        <w:fldChar w:fldCharType="end"/>
      </w:r>
      <w:r w:rsidRPr="00564AC5">
        <w:rPr>
          <w:rFonts w:ascii="Times New Roman" w:hAnsi="Times New Roman" w:cs="Times New Roman"/>
          <w:sz w:val="28"/>
          <w:szCs w:val="28"/>
        </w:rPr>
        <w:t xml:space="preserve">Терминология физических упражнений. Правила составления комплексов: учебно-методическое пособие / Т. Н. Власова, Т. Н. Козлова, А. А. Бондарь; </w:t>
      </w:r>
      <w:r w:rsidRPr="00564AC5">
        <w:rPr>
          <w:rFonts w:ascii="Times New Roman" w:hAnsi="Times New Roman" w:cs="Times New Roman"/>
          <w:sz w:val="28"/>
          <w:szCs w:val="28"/>
        </w:rPr>
        <w:lastRenderedPageBreak/>
        <w:t>Волгоградский государственный аграрный университет. - Волгоград : Волгоградский ГАУ, 2019. - 76 с. : [ил.]. - ISBN 978-5-4479-0216-2:59,85.-  URL:</w:t>
      </w:r>
      <w:hyperlink r:id="rId70" w:history="1">
        <w:r w:rsidRPr="00564AC5">
          <w:rPr>
            <w:rFonts w:ascii="Times New Roman" w:hAnsi="Times New Roman" w:cs="Times New Roman"/>
            <w:sz w:val="28"/>
            <w:szCs w:val="28"/>
          </w:rPr>
          <w:t>http://lib.volgau.com/MegaPro/Web/SearchResult/MarcFormat/100326</w:t>
        </w:r>
      </w:hyperlink>
    </w:p>
    <w:p w14:paraId="496ACC12" w14:textId="77777777" w:rsidR="00C10F41" w:rsidRPr="00564AC5" w:rsidRDefault="000C7533" w:rsidP="00564AC5">
      <w:pPr>
        <w:numPr>
          <w:ilvl w:val="0"/>
          <w:numId w:val="17"/>
        </w:numPr>
        <w:autoSpaceDN w:val="0"/>
        <w:spacing w:after="0" w:line="240" w:lineRule="auto"/>
        <w:ind w:left="0"/>
        <w:jc w:val="both"/>
        <w:rPr>
          <w:rFonts w:ascii="Times New Roman" w:hAnsi="Times New Roman" w:cs="Times New Roman"/>
          <w:sz w:val="28"/>
          <w:szCs w:val="28"/>
        </w:rPr>
      </w:pPr>
      <w:r w:rsidRPr="00564AC5">
        <w:rPr>
          <w:rFonts w:ascii="Times New Roman" w:hAnsi="Times New Roman" w:cs="Times New Roman"/>
          <w:sz w:val="28"/>
          <w:szCs w:val="28"/>
        </w:rPr>
        <w:t>Власова,  Т.Н.  Краткий теоретический курс по видам спорта и системам физических упражнений: учебное пособие / Т. Н. Власова [и др.] ; под общ. ред. Т. Н. Власовой;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- 112 с. –</w:t>
      </w:r>
    </w:p>
    <w:p w14:paraId="2123B75E" w14:textId="77777777" w:rsidR="00C10F41" w:rsidRPr="00564AC5" w:rsidRDefault="000C7533" w:rsidP="00564AC5">
      <w:pPr>
        <w:spacing w:after="0"/>
        <w:jc w:val="both"/>
        <w:rPr>
          <w:rFonts w:ascii="Times New Roman" w:hAnsi="Times New Roman" w:cs="Times New Roman"/>
          <w:bCs/>
          <w:sz w:val="28"/>
          <w:szCs w:val="28"/>
          <w:lang w:val="en-US"/>
        </w:rPr>
      </w:pPr>
      <w:r w:rsidRPr="006B1CEC">
        <w:rPr>
          <w:rFonts w:ascii="Times New Roman" w:hAnsi="Times New Roman" w:cs="Times New Roman"/>
          <w:sz w:val="28"/>
          <w:szCs w:val="28"/>
          <w:lang w:val="en-US"/>
        </w:rPr>
        <w:t xml:space="preserve">     </w:t>
      </w:r>
      <w:r w:rsidRPr="00564AC5">
        <w:rPr>
          <w:rFonts w:ascii="Times New Roman" w:hAnsi="Times New Roman" w:cs="Times New Roman"/>
          <w:sz w:val="28"/>
          <w:szCs w:val="28"/>
          <w:lang w:val="en-US"/>
        </w:rPr>
        <w:t xml:space="preserve">URL: </w:t>
      </w:r>
      <w:r w:rsidRPr="00564AC5">
        <w:rPr>
          <w:rFonts w:ascii="Times New Roman" w:hAnsi="Times New Roman" w:cs="Times New Roman"/>
          <w:bCs/>
          <w:sz w:val="28"/>
          <w:szCs w:val="28"/>
          <w:lang w:val="en-US"/>
        </w:rPr>
        <w:t xml:space="preserve"> </w:t>
      </w:r>
      <w:hyperlink r:id="rId71" w:history="1">
        <w:r w:rsidRPr="00564AC5">
          <w:rPr>
            <w:rFonts w:ascii="Times New Roman" w:hAnsi="Times New Roman" w:cs="Times New Roman"/>
            <w:bCs/>
            <w:sz w:val="28"/>
            <w:szCs w:val="28"/>
            <w:lang w:val="en-US"/>
          </w:rPr>
          <w:t>http://lib.volgau.com/MegaPro/Web/SearchResult/MarcFormat/18277</w:t>
        </w:r>
      </w:hyperlink>
      <w:r w:rsidRPr="00564AC5">
        <w:rPr>
          <w:rFonts w:ascii="Times New Roman" w:hAnsi="Times New Roman" w:cs="Times New Roman"/>
          <w:bCs/>
          <w:sz w:val="28"/>
          <w:szCs w:val="28"/>
          <w:lang w:val="en-US"/>
        </w:rPr>
        <w:t xml:space="preserve"> .</w:t>
      </w:r>
    </w:p>
    <w:p w14:paraId="723E490B" w14:textId="77777777" w:rsidR="00C10F41" w:rsidRPr="00564AC5" w:rsidRDefault="000C7533" w:rsidP="00564AC5">
      <w:pPr>
        <w:spacing w:after="0"/>
        <w:rPr>
          <w:rFonts w:ascii="Times New Roman" w:hAnsi="Times New Roman" w:cs="Times New Roman"/>
          <w:b/>
          <w:bCs/>
          <w:sz w:val="28"/>
          <w:szCs w:val="28"/>
        </w:rPr>
      </w:pPr>
      <w:r w:rsidRPr="00564AC5">
        <w:rPr>
          <w:rFonts w:ascii="Times New Roman" w:hAnsi="Times New Roman" w:cs="Times New Roman"/>
          <w:b/>
          <w:bCs/>
          <w:sz w:val="28"/>
          <w:szCs w:val="28"/>
        </w:rPr>
        <w:t>Электронные ресурсы.</w:t>
      </w:r>
    </w:p>
    <w:p w14:paraId="5A85182A" w14:textId="77777777" w:rsidR="00C10F41" w:rsidRPr="00564AC5" w:rsidRDefault="000C7533" w:rsidP="00564AC5">
      <w:pPr>
        <w:numPr>
          <w:ilvl w:val="0"/>
          <w:numId w:val="18"/>
        </w:numPr>
        <w:spacing w:after="0" w:line="240" w:lineRule="auto"/>
        <w:ind w:left="0" w:firstLine="709"/>
        <w:jc w:val="both"/>
        <w:rPr>
          <w:rFonts w:ascii="Times New Roman" w:hAnsi="Times New Roman" w:cs="Times New Roman"/>
          <w:bCs/>
          <w:sz w:val="28"/>
          <w:szCs w:val="28"/>
        </w:rPr>
      </w:pPr>
      <w:r w:rsidRPr="00564AC5">
        <w:rPr>
          <w:rFonts w:ascii="Times New Roman" w:hAnsi="Times New Roman" w:cs="Times New Roman"/>
          <w:bCs/>
          <w:sz w:val="28"/>
          <w:szCs w:val="28"/>
        </w:rPr>
        <w:t>www.edu.ru/modules.php - каталог образовательных Интернет-ресурсов: учебно-методические пособия</w:t>
      </w:r>
    </w:p>
    <w:p w14:paraId="3EFCF620" w14:textId="77777777" w:rsidR="00C10F41" w:rsidRPr="00564AC5" w:rsidRDefault="000C7533" w:rsidP="00564AC5">
      <w:pPr>
        <w:numPr>
          <w:ilvl w:val="0"/>
          <w:numId w:val="18"/>
        </w:numPr>
        <w:spacing w:after="0" w:line="240" w:lineRule="auto"/>
        <w:ind w:left="0" w:firstLine="709"/>
        <w:jc w:val="both"/>
        <w:rPr>
          <w:rFonts w:ascii="Times New Roman" w:hAnsi="Times New Roman" w:cs="Times New Roman"/>
          <w:bCs/>
          <w:sz w:val="28"/>
          <w:szCs w:val="28"/>
        </w:rPr>
      </w:pPr>
      <w:r w:rsidRPr="00564AC5">
        <w:rPr>
          <w:rFonts w:ascii="Times New Roman" w:hAnsi="Times New Roman" w:cs="Times New Roman"/>
          <w:bCs/>
          <w:sz w:val="28"/>
          <w:szCs w:val="28"/>
        </w:rPr>
        <w:t>http://center.fio.ru/com/ - материалы по стандартам и учебникам</w:t>
      </w:r>
    </w:p>
    <w:p w14:paraId="097AEE90" w14:textId="77777777" w:rsidR="00C10F41" w:rsidRPr="00564AC5" w:rsidRDefault="000C7533" w:rsidP="00564AC5">
      <w:pPr>
        <w:numPr>
          <w:ilvl w:val="0"/>
          <w:numId w:val="18"/>
        </w:numPr>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lang w:val="en-US"/>
        </w:rPr>
        <w:t>www</w:t>
      </w:r>
      <w:r w:rsidRPr="00564AC5">
        <w:rPr>
          <w:rFonts w:ascii="Times New Roman" w:hAnsi="Times New Roman" w:cs="Times New Roman"/>
          <w:sz w:val="28"/>
          <w:szCs w:val="28"/>
        </w:rPr>
        <w:t xml:space="preserve">. </w:t>
      </w:r>
      <w:r w:rsidRPr="00564AC5">
        <w:rPr>
          <w:rFonts w:ascii="Times New Roman" w:hAnsi="Times New Roman" w:cs="Times New Roman"/>
          <w:sz w:val="28"/>
          <w:szCs w:val="28"/>
          <w:lang w:val="en-US"/>
        </w:rPr>
        <w:t>sdo</w:t>
      </w:r>
      <w:r w:rsidRPr="00564AC5">
        <w:rPr>
          <w:rFonts w:ascii="Times New Roman" w:hAnsi="Times New Roman" w:cs="Times New Roman"/>
          <w:sz w:val="28"/>
          <w:szCs w:val="28"/>
        </w:rPr>
        <w:t>.</w:t>
      </w:r>
      <w:r w:rsidRPr="00564AC5">
        <w:rPr>
          <w:rFonts w:ascii="Times New Roman" w:hAnsi="Times New Roman" w:cs="Times New Roman"/>
          <w:sz w:val="28"/>
          <w:szCs w:val="28"/>
          <w:lang w:val="en-US"/>
        </w:rPr>
        <w:t>volgau</w:t>
      </w:r>
      <w:r w:rsidRPr="00564AC5">
        <w:rPr>
          <w:rFonts w:ascii="Times New Roman" w:hAnsi="Times New Roman" w:cs="Times New Roman"/>
          <w:sz w:val="28"/>
          <w:szCs w:val="28"/>
        </w:rPr>
        <w:t>.</w:t>
      </w:r>
      <w:r w:rsidRPr="00564AC5">
        <w:rPr>
          <w:rFonts w:ascii="Times New Roman" w:hAnsi="Times New Roman" w:cs="Times New Roman"/>
          <w:sz w:val="28"/>
          <w:szCs w:val="28"/>
          <w:lang w:val="en-US"/>
        </w:rPr>
        <w:t>com</w:t>
      </w:r>
    </w:p>
    <w:p w14:paraId="4C1EC1FC" w14:textId="77777777" w:rsidR="00C10F41" w:rsidRPr="00564AC5" w:rsidRDefault="000C7533" w:rsidP="00564AC5">
      <w:pPr>
        <w:numPr>
          <w:ilvl w:val="0"/>
          <w:numId w:val="18"/>
        </w:numPr>
        <w:spacing w:after="0" w:line="240" w:lineRule="auto"/>
        <w:ind w:left="0" w:firstLine="425"/>
        <w:jc w:val="both"/>
        <w:rPr>
          <w:rFonts w:ascii="Times New Roman" w:hAnsi="Times New Roman" w:cs="Times New Roman"/>
          <w:sz w:val="28"/>
          <w:szCs w:val="28"/>
        </w:rPr>
      </w:pPr>
      <w:r w:rsidRPr="00564AC5">
        <w:rPr>
          <w:rFonts w:ascii="Times New Roman" w:hAnsi="Times New Roman" w:cs="Times New Roman"/>
          <w:sz w:val="28"/>
          <w:szCs w:val="28"/>
          <w:lang w:val="en-US"/>
        </w:rPr>
        <w:t>http</w:t>
      </w:r>
      <w:r w:rsidRPr="00564AC5">
        <w:rPr>
          <w:rFonts w:ascii="Times New Roman" w:hAnsi="Times New Roman" w:cs="Times New Roman"/>
          <w:sz w:val="28"/>
          <w:szCs w:val="28"/>
        </w:rPr>
        <w:t xml:space="preserve">:// </w:t>
      </w:r>
      <w:hyperlink r:id="rId72" w:history="1">
        <w:r w:rsidRPr="00564AC5">
          <w:rPr>
            <w:rFonts w:ascii="Times New Roman" w:hAnsi="Times New Roman" w:cs="Times New Roman"/>
            <w:sz w:val="28"/>
            <w:szCs w:val="28"/>
            <w:lang w:val="en-US"/>
          </w:rPr>
          <w:t>www</w:t>
        </w:r>
        <w:r w:rsidRPr="00564AC5">
          <w:rPr>
            <w:rFonts w:ascii="Times New Roman" w:hAnsi="Times New Roman" w:cs="Times New Roman"/>
            <w:sz w:val="28"/>
            <w:szCs w:val="28"/>
          </w:rPr>
          <w:t>.</w:t>
        </w:r>
        <w:r w:rsidRPr="00564AC5">
          <w:rPr>
            <w:rFonts w:ascii="Times New Roman" w:hAnsi="Times New Roman" w:cs="Times New Roman"/>
            <w:sz w:val="28"/>
            <w:szCs w:val="28"/>
            <w:lang w:val="en-US"/>
          </w:rPr>
          <w:t>znanium</w:t>
        </w:r>
        <w:r w:rsidRPr="00564AC5">
          <w:rPr>
            <w:rFonts w:ascii="Times New Roman" w:hAnsi="Times New Roman" w:cs="Times New Roman"/>
            <w:sz w:val="28"/>
            <w:szCs w:val="28"/>
          </w:rPr>
          <w:t>.</w:t>
        </w:r>
        <w:r w:rsidRPr="00564AC5">
          <w:rPr>
            <w:rFonts w:ascii="Times New Roman" w:hAnsi="Times New Roman" w:cs="Times New Roman"/>
            <w:sz w:val="28"/>
            <w:szCs w:val="28"/>
            <w:lang w:val="en-US"/>
          </w:rPr>
          <w:t>com</w:t>
        </w:r>
      </w:hyperlink>
    </w:p>
    <w:p w14:paraId="5304B8D0" w14:textId="77777777" w:rsidR="00C10F41" w:rsidRPr="00564AC5" w:rsidRDefault="00BE34B2" w:rsidP="00564AC5">
      <w:pPr>
        <w:spacing w:after="0"/>
        <w:jc w:val="both"/>
        <w:rPr>
          <w:rFonts w:ascii="Times New Roman" w:hAnsi="Times New Roman" w:cs="Times New Roman"/>
          <w:sz w:val="28"/>
          <w:szCs w:val="28"/>
          <w:lang w:val="en-US"/>
        </w:rPr>
      </w:pPr>
    </w:p>
    <w:p w14:paraId="7732DC59" w14:textId="77777777" w:rsidR="00C10F41" w:rsidRPr="00564AC5" w:rsidRDefault="00BE34B2" w:rsidP="00564AC5">
      <w:pPr>
        <w:spacing w:after="0"/>
        <w:jc w:val="both"/>
        <w:rPr>
          <w:rFonts w:ascii="Times New Roman" w:hAnsi="Times New Roman" w:cs="Times New Roman"/>
          <w:sz w:val="28"/>
          <w:szCs w:val="28"/>
          <w:lang w:val="en-US"/>
        </w:rPr>
      </w:pPr>
    </w:p>
    <w:p w14:paraId="753C4BE6" w14:textId="77777777" w:rsidR="00C10F41" w:rsidRPr="00564AC5" w:rsidRDefault="00BE34B2" w:rsidP="00564AC5">
      <w:pPr>
        <w:spacing w:after="0"/>
        <w:jc w:val="both"/>
        <w:rPr>
          <w:rFonts w:ascii="Times New Roman" w:hAnsi="Times New Roman" w:cs="Times New Roman"/>
          <w:sz w:val="28"/>
          <w:szCs w:val="28"/>
          <w:lang w:val="en-US"/>
        </w:rPr>
      </w:pPr>
    </w:p>
    <w:p w14:paraId="2538A347" w14:textId="77777777" w:rsidR="00C10F41" w:rsidRPr="00564AC5" w:rsidRDefault="00BE34B2" w:rsidP="00564AC5">
      <w:pPr>
        <w:spacing w:after="0"/>
        <w:jc w:val="both"/>
        <w:rPr>
          <w:rFonts w:ascii="Times New Roman" w:hAnsi="Times New Roman" w:cs="Times New Roman"/>
          <w:sz w:val="28"/>
          <w:szCs w:val="28"/>
          <w:lang w:val="en-US"/>
        </w:rPr>
      </w:pPr>
    </w:p>
    <w:p w14:paraId="08DCA3DA" w14:textId="77777777" w:rsidR="00C10F41" w:rsidRPr="00564AC5" w:rsidRDefault="00BE34B2" w:rsidP="00564AC5">
      <w:pPr>
        <w:spacing w:after="0"/>
        <w:jc w:val="both"/>
        <w:rPr>
          <w:rFonts w:ascii="Times New Roman" w:hAnsi="Times New Roman" w:cs="Times New Roman"/>
          <w:sz w:val="28"/>
          <w:szCs w:val="28"/>
          <w:lang w:val="en-US"/>
        </w:rPr>
      </w:pPr>
    </w:p>
    <w:p w14:paraId="1386997F" w14:textId="77777777" w:rsidR="00C10F41" w:rsidRPr="00564AC5" w:rsidRDefault="00BE34B2" w:rsidP="00564AC5">
      <w:pPr>
        <w:spacing w:after="0"/>
        <w:jc w:val="both"/>
        <w:rPr>
          <w:rFonts w:ascii="Times New Roman" w:hAnsi="Times New Roman" w:cs="Times New Roman"/>
          <w:sz w:val="28"/>
          <w:szCs w:val="28"/>
          <w:lang w:val="en-US"/>
        </w:rPr>
      </w:pPr>
    </w:p>
    <w:p w14:paraId="2DBB5290" w14:textId="77777777" w:rsidR="00C10F41" w:rsidRPr="00564AC5" w:rsidRDefault="00BE34B2" w:rsidP="00564AC5">
      <w:pPr>
        <w:spacing w:after="0"/>
        <w:jc w:val="both"/>
        <w:rPr>
          <w:rFonts w:ascii="Times New Roman" w:hAnsi="Times New Roman" w:cs="Times New Roman"/>
          <w:sz w:val="28"/>
          <w:szCs w:val="28"/>
          <w:lang w:val="en-US"/>
        </w:rPr>
      </w:pPr>
    </w:p>
    <w:p w14:paraId="065B2559" w14:textId="77777777" w:rsidR="00C10F41" w:rsidRPr="00564AC5" w:rsidRDefault="000C7533" w:rsidP="00564AC5">
      <w:pPr>
        <w:spacing w:after="0"/>
        <w:jc w:val="both"/>
        <w:rPr>
          <w:rFonts w:ascii="Times New Roman" w:hAnsi="Times New Roman" w:cs="Times New Roman"/>
          <w:sz w:val="28"/>
          <w:szCs w:val="28"/>
          <w:lang w:val="en-US"/>
        </w:rPr>
      </w:pPr>
      <w:r w:rsidRPr="00564AC5">
        <w:rPr>
          <w:rFonts w:ascii="Times New Roman" w:hAnsi="Times New Roman" w:cs="Times New Roman"/>
          <w:sz w:val="28"/>
          <w:szCs w:val="28"/>
          <w:lang w:val="en-US"/>
        </w:rPr>
        <w:br w:type="page"/>
      </w:r>
    </w:p>
    <w:p w14:paraId="71B4824C" w14:textId="77777777" w:rsidR="00C10F41" w:rsidRPr="00564AC5" w:rsidRDefault="000C7533" w:rsidP="00564AC5">
      <w:pPr>
        <w:spacing w:line="360" w:lineRule="auto"/>
        <w:jc w:val="center"/>
        <w:outlineLvl w:val="0"/>
        <w:rPr>
          <w:b/>
          <w:sz w:val="28"/>
          <w:szCs w:val="28"/>
        </w:rPr>
      </w:pPr>
      <w:bookmarkStart w:id="25" w:name="_Toc398196999"/>
      <w:r w:rsidRPr="00564AC5">
        <w:rPr>
          <w:b/>
          <w:sz w:val="28"/>
          <w:szCs w:val="28"/>
        </w:rPr>
        <w:lastRenderedPageBreak/>
        <w:t>4. КОНТРОЛЬ И ОЦЕНКА РЕЗУЛЬТАТОВ ОСВОЕНИЯ ДИСЦИПЛИНЫ</w:t>
      </w:r>
      <w:bookmarkEnd w:id="25"/>
      <w:r w:rsidRPr="00564AC5">
        <w:rPr>
          <w:b/>
          <w:sz w:val="28"/>
          <w:szCs w:val="28"/>
        </w:rPr>
        <w:t xml:space="preserve"> ФИЗИЧЕСКАЯ КУЛЬТУРА</w:t>
      </w:r>
    </w:p>
    <w:p w14:paraId="34F79BF1" w14:textId="77777777" w:rsidR="00C10F41"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по выполнению контрольных нормативов, а также выполнения обучающимися индивидуальных заданий и проектов.</w:t>
      </w:r>
    </w:p>
    <w:p w14:paraId="1A26299F" w14:textId="77777777" w:rsidR="00C10F41" w:rsidRPr="00564AC5" w:rsidRDefault="00BE34B2" w:rsidP="00564AC5">
      <w:pPr>
        <w:spacing w:after="0"/>
        <w:ind w:firstLine="709"/>
        <w:jc w:val="both"/>
        <w:rPr>
          <w:rFonts w:ascii="Times New Roman" w:hAnsi="Times New Roman" w:cs="Times New Roman"/>
          <w:sz w:val="28"/>
          <w:szCs w:val="28"/>
        </w:rPr>
      </w:pP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879"/>
        <w:gridCol w:w="7125"/>
      </w:tblGrid>
      <w:tr w:rsidR="00564AC5" w:rsidRPr="00564AC5" w14:paraId="4D22F4A5" w14:textId="77777777" w:rsidTr="00245238">
        <w:tc>
          <w:tcPr>
            <w:tcW w:w="1439" w:type="pct"/>
          </w:tcPr>
          <w:p w14:paraId="45176DA9" w14:textId="77777777" w:rsidR="00C10F41" w:rsidRPr="00564AC5" w:rsidRDefault="000C7533" w:rsidP="00564AC5">
            <w:pPr>
              <w:spacing w:after="0"/>
              <w:ind w:firstLine="32"/>
              <w:jc w:val="center"/>
              <w:rPr>
                <w:rFonts w:ascii="Times New Roman" w:hAnsi="Times New Roman" w:cs="Times New Roman"/>
                <w:b/>
                <w:bCs/>
                <w:i/>
              </w:rPr>
            </w:pPr>
            <w:r w:rsidRPr="00564AC5">
              <w:rPr>
                <w:rFonts w:ascii="Times New Roman" w:hAnsi="Times New Roman" w:cs="Times New Roman"/>
                <w:b/>
                <w:bCs/>
                <w:i/>
              </w:rPr>
              <w:t>Результаты</w:t>
            </w:r>
          </w:p>
          <w:p w14:paraId="2ED6CF60" w14:textId="77777777" w:rsidR="00C10F41" w:rsidRPr="00564AC5" w:rsidRDefault="000C7533" w:rsidP="00564AC5">
            <w:pPr>
              <w:spacing w:after="0"/>
              <w:rPr>
                <w:rFonts w:ascii="Times New Roman" w:hAnsi="Times New Roman" w:cs="Times New Roman"/>
                <w:b/>
                <w:bCs/>
                <w:i/>
              </w:rPr>
            </w:pPr>
            <w:r w:rsidRPr="00564AC5">
              <w:rPr>
                <w:rFonts w:ascii="Times New Roman" w:hAnsi="Times New Roman" w:cs="Times New Roman"/>
                <w:b/>
                <w:bCs/>
                <w:i/>
              </w:rPr>
              <w:t>обучения</w:t>
            </w:r>
          </w:p>
        </w:tc>
        <w:tc>
          <w:tcPr>
            <w:tcW w:w="3561" w:type="pct"/>
          </w:tcPr>
          <w:p w14:paraId="01DE6DB2" w14:textId="77777777" w:rsidR="00C10F41" w:rsidRPr="00564AC5" w:rsidRDefault="000C7533" w:rsidP="00564AC5">
            <w:pPr>
              <w:spacing w:after="0"/>
              <w:jc w:val="center"/>
              <w:rPr>
                <w:rFonts w:ascii="Times New Roman" w:hAnsi="Times New Roman" w:cs="Times New Roman"/>
                <w:b/>
                <w:bCs/>
                <w:i/>
              </w:rPr>
            </w:pPr>
            <w:r w:rsidRPr="00564AC5">
              <w:rPr>
                <w:rFonts w:ascii="Times New Roman" w:hAnsi="Times New Roman" w:cs="Times New Roman"/>
                <w:b/>
                <w:bCs/>
                <w:i/>
              </w:rPr>
              <w:t>Методы оценки</w:t>
            </w:r>
          </w:p>
        </w:tc>
      </w:tr>
      <w:tr w:rsidR="00C10F41" w:rsidRPr="00564AC5" w14:paraId="4916D8F2" w14:textId="77777777" w:rsidTr="00245238">
        <w:trPr>
          <w:trHeight w:val="1535"/>
        </w:trPr>
        <w:tc>
          <w:tcPr>
            <w:tcW w:w="1439" w:type="pct"/>
          </w:tcPr>
          <w:p w14:paraId="51103383"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01</w:t>
            </w:r>
          </w:p>
          <w:p w14:paraId="759503B3"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02</w:t>
            </w:r>
          </w:p>
          <w:p w14:paraId="70BBE56E"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03</w:t>
            </w:r>
          </w:p>
          <w:p w14:paraId="735DB374"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04</w:t>
            </w:r>
          </w:p>
          <w:p w14:paraId="6CBA6B24"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05</w:t>
            </w:r>
          </w:p>
          <w:p w14:paraId="46AD239D" w14:textId="77777777" w:rsidR="00C10F41" w:rsidRPr="00564AC5" w:rsidRDefault="00BE34B2" w:rsidP="00564AC5">
            <w:pPr>
              <w:spacing w:after="0"/>
              <w:jc w:val="center"/>
              <w:rPr>
                <w:rFonts w:ascii="Times New Roman" w:hAnsi="Times New Roman" w:cs="Times New Roman"/>
              </w:rPr>
            </w:pPr>
          </w:p>
        </w:tc>
        <w:tc>
          <w:tcPr>
            <w:tcW w:w="3561" w:type="pct"/>
          </w:tcPr>
          <w:p w14:paraId="7B3C0849" w14:textId="77777777" w:rsidR="00C10F41" w:rsidRPr="00564AC5" w:rsidRDefault="000C7533" w:rsidP="00564AC5">
            <w:pPr>
              <w:spacing w:after="0"/>
              <w:rPr>
                <w:rFonts w:ascii="Times New Roman" w:hAnsi="Times New Roman" w:cs="Times New Roman"/>
                <w:bCs/>
                <w:iCs/>
              </w:rPr>
            </w:pPr>
            <w:r w:rsidRPr="00564AC5">
              <w:rPr>
                <w:rFonts w:ascii="Times New Roman" w:hAnsi="Times New Roman" w:cs="Times New Roman"/>
                <w:bCs/>
              </w:rPr>
              <w:t xml:space="preserve">Оценка результатов устных ответов, решения задач (в том числе профессионально ориентированных), </w:t>
            </w:r>
            <w:r w:rsidRPr="00564AC5">
              <w:rPr>
                <w:rFonts w:ascii="Times New Roman" w:hAnsi="Times New Roman" w:cs="Times New Roman"/>
                <w:bCs/>
                <w:iCs/>
              </w:rPr>
              <w:t>тестирование (теоретическое), оценка результатов выполнения практических работ, экспертное наблюдение выполнения практических работ,</w:t>
            </w:r>
            <w:r w:rsidRPr="00564AC5">
              <w:rPr>
                <w:rFonts w:ascii="Times New Roman" w:hAnsi="Times New Roman" w:cs="Times New Roman"/>
                <w:bCs/>
              </w:rPr>
              <w:t xml:space="preserve"> контрольных работ, заданий зачета.</w:t>
            </w:r>
          </w:p>
        </w:tc>
      </w:tr>
    </w:tbl>
    <w:p w14:paraId="0C8DA2A5" w14:textId="77777777" w:rsidR="00C10F41" w:rsidRPr="00564AC5" w:rsidRDefault="00BE34B2" w:rsidP="00564AC5">
      <w:pPr>
        <w:spacing w:after="0"/>
        <w:ind w:firstLine="709"/>
        <w:jc w:val="both"/>
        <w:rPr>
          <w:rFonts w:ascii="Times New Roman" w:hAnsi="Times New Roman" w:cs="Times New Roman"/>
        </w:rPr>
      </w:pPr>
    </w:p>
    <w:p w14:paraId="30A5488B" w14:textId="77777777" w:rsidR="00C10F41" w:rsidRPr="00564AC5" w:rsidRDefault="00BE34B2" w:rsidP="00564AC5">
      <w:pPr>
        <w:spacing w:after="0"/>
        <w:ind w:firstLine="709"/>
        <w:jc w:val="both"/>
        <w:rPr>
          <w:rFonts w:ascii="Times New Roman" w:hAnsi="Times New Roman" w:cs="Times New Roman"/>
        </w:rPr>
      </w:pPr>
    </w:p>
    <w:p w14:paraId="2D004779" w14:textId="77777777" w:rsidR="006534AB"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7EC2C718" w14:textId="77777777" w:rsidR="006534AB"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115CD144" w14:textId="77777777" w:rsidR="006534AB"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30D4E6C2" w14:textId="3047EB09" w:rsidR="006534AB"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«Физическая культура» </w:t>
      </w:r>
    </w:p>
    <w:p w14:paraId="72A57E22" w14:textId="77777777" w:rsidR="006534AB" w:rsidRPr="00564AC5" w:rsidRDefault="000C7533" w:rsidP="00611672">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51E4E080" w14:textId="77777777" w:rsidR="006534AB" w:rsidRPr="00564AC5" w:rsidRDefault="000C7533" w:rsidP="00611672">
      <w:pPr>
        <w:spacing w:after="0" w:line="240" w:lineRule="auto"/>
        <w:ind w:firstLine="567"/>
        <w:jc w:val="both"/>
        <w:rPr>
          <w:rFonts w:ascii="Times New Roman" w:eastAsia="Times New Roman" w:hAnsi="Times New Roman" w:cs="Times New Roman"/>
          <w:sz w:val="28"/>
          <w:szCs w:val="28"/>
          <w:shd w:val="clear" w:color="auto" w:fill="FFFFFF"/>
        </w:rPr>
      </w:pPr>
      <w:r w:rsidRPr="00564AC5">
        <w:rPr>
          <w:rFonts w:ascii="Times New Roman" w:eastAsia="Times New Roman" w:hAnsi="Times New Roman" w:cs="Times New Roman"/>
          <w:sz w:val="28"/>
          <w:szCs w:val="28"/>
        </w:rPr>
        <w:t xml:space="preserve">Фонды оценочных средств (далее – ФОС) представлены в виде междисциплинарных заданий и направлены </w:t>
      </w:r>
      <w:r w:rsidRPr="00564AC5">
        <w:rPr>
          <w:rFonts w:ascii="Times New Roman" w:eastAsia="Times New Roman" w:hAnsi="Times New Roman" w:cs="Times New Roman"/>
          <w:sz w:val="28"/>
          <w:szCs w:val="28"/>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36.02.01 «Ветеринария».</w:t>
      </w:r>
    </w:p>
    <w:p w14:paraId="54857BF8" w14:textId="77777777" w:rsidR="006534AB" w:rsidRPr="00564AC5" w:rsidRDefault="00BE34B2" w:rsidP="006534AB">
      <w:pPr>
        <w:spacing w:after="0" w:line="240" w:lineRule="auto"/>
        <w:ind w:firstLine="567"/>
        <w:jc w:val="both"/>
        <w:rPr>
          <w:rFonts w:ascii="Times New Roman" w:eastAsia="Times New Roman" w:hAnsi="Times New Roman" w:cs="Times New Roman"/>
          <w:sz w:val="28"/>
          <w:szCs w:val="28"/>
          <w:shd w:val="clear" w:color="auto" w:fill="FFFFFF"/>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86"/>
        <w:gridCol w:w="2221"/>
        <w:gridCol w:w="5749"/>
      </w:tblGrid>
      <w:tr w:rsidR="00564AC5" w:rsidRPr="00564AC5" w14:paraId="377C0E17"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hideMark/>
          </w:tcPr>
          <w:p w14:paraId="654C4896" w14:textId="77777777" w:rsidR="00C10F41" w:rsidRPr="00564AC5" w:rsidRDefault="000C7533" w:rsidP="00564AC5">
            <w:pPr>
              <w:spacing w:after="0"/>
              <w:jc w:val="center"/>
              <w:rPr>
                <w:rFonts w:ascii="Times New Roman" w:eastAsia="Calibri" w:hAnsi="Times New Roman" w:cs="Times New Roman"/>
                <w:b/>
                <w:bCs/>
              </w:rPr>
            </w:pPr>
            <w:r w:rsidRPr="00564AC5">
              <w:rPr>
                <w:rFonts w:ascii="Times New Roman" w:eastAsia="Calibri" w:hAnsi="Times New Roman" w:cs="Times New Roman"/>
                <w:b/>
                <w:bCs/>
              </w:rPr>
              <w:t>№ раздела, темы</w:t>
            </w:r>
          </w:p>
        </w:tc>
        <w:tc>
          <w:tcPr>
            <w:tcW w:w="2221" w:type="dxa"/>
            <w:tcBorders>
              <w:top w:val="single" w:sz="4" w:space="0" w:color="auto"/>
              <w:left w:val="single" w:sz="4" w:space="0" w:color="auto"/>
              <w:bottom w:val="single" w:sz="4" w:space="0" w:color="auto"/>
              <w:right w:val="single" w:sz="4" w:space="0" w:color="auto"/>
            </w:tcBorders>
            <w:shd w:val="clear" w:color="auto" w:fill="auto"/>
            <w:hideMark/>
          </w:tcPr>
          <w:p w14:paraId="3A8992CF" w14:textId="77777777" w:rsidR="00C10F41" w:rsidRPr="00564AC5" w:rsidRDefault="000C7533" w:rsidP="00564AC5">
            <w:pPr>
              <w:spacing w:after="0"/>
              <w:jc w:val="center"/>
              <w:rPr>
                <w:rFonts w:ascii="Times New Roman" w:eastAsia="Calibri" w:hAnsi="Times New Roman" w:cs="Times New Roman"/>
                <w:b/>
                <w:bCs/>
              </w:rPr>
            </w:pPr>
            <w:r w:rsidRPr="00564AC5">
              <w:rPr>
                <w:rFonts w:ascii="Times New Roman" w:eastAsia="Calibri" w:hAnsi="Times New Roman" w:cs="Times New Roman"/>
                <w:b/>
                <w:bCs/>
              </w:rPr>
              <w:t>Коды образовательных результатов</w:t>
            </w:r>
          </w:p>
          <w:p w14:paraId="4AD1F3C1" w14:textId="77777777" w:rsidR="00C10F41" w:rsidRPr="00564AC5" w:rsidRDefault="000C7533" w:rsidP="00564AC5">
            <w:pPr>
              <w:spacing w:after="0"/>
              <w:jc w:val="center"/>
              <w:rPr>
                <w:rFonts w:ascii="Times New Roman" w:eastAsia="Calibri" w:hAnsi="Times New Roman" w:cs="Times New Roman"/>
                <w:b/>
                <w:bCs/>
              </w:rPr>
            </w:pPr>
            <w:r w:rsidRPr="00564AC5">
              <w:rPr>
                <w:rFonts w:ascii="Times New Roman" w:eastAsia="Calibri" w:hAnsi="Times New Roman" w:cs="Times New Roman"/>
                <w:b/>
                <w:bCs/>
              </w:rPr>
              <w:t>(ЛР, МР, ПР, ОК, ПК)</w:t>
            </w:r>
          </w:p>
        </w:tc>
        <w:tc>
          <w:tcPr>
            <w:tcW w:w="5749" w:type="dxa"/>
            <w:tcBorders>
              <w:top w:val="single" w:sz="4" w:space="0" w:color="auto"/>
              <w:left w:val="single" w:sz="4" w:space="0" w:color="auto"/>
              <w:bottom w:val="single" w:sz="4" w:space="0" w:color="auto"/>
              <w:right w:val="single" w:sz="4" w:space="0" w:color="auto"/>
            </w:tcBorders>
            <w:shd w:val="clear" w:color="auto" w:fill="auto"/>
            <w:hideMark/>
          </w:tcPr>
          <w:p w14:paraId="738103CF" w14:textId="77777777" w:rsidR="00C10F41" w:rsidRPr="00564AC5" w:rsidRDefault="000C7533" w:rsidP="00564AC5">
            <w:pPr>
              <w:spacing w:after="0"/>
              <w:jc w:val="center"/>
              <w:rPr>
                <w:rFonts w:ascii="Times New Roman" w:eastAsia="Calibri" w:hAnsi="Times New Roman" w:cs="Times New Roman"/>
                <w:b/>
                <w:bCs/>
              </w:rPr>
            </w:pPr>
            <w:r w:rsidRPr="00564AC5">
              <w:rPr>
                <w:rFonts w:ascii="Times New Roman" w:eastAsia="Calibri" w:hAnsi="Times New Roman" w:cs="Times New Roman"/>
                <w:b/>
                <w:bCs/>
              </w:rPr>
              <w:t>Варианты междисциплинарных заданий</w:t>
            </w:r>
          </w:p>
        </w:tc>
      </w:tr>
      <w:tr w:rsidR="00564AC5" w:rsidRPr="00564AC5" w14:paraId="1C9AC844" w14:textId="77777777" w:rsidTr="00245238">
        <w:trPr>
          <w:trHeight w:val="887"/>
        </w:trPr>
        <w:tc>
          <w:tcPr>
            <w:tcW w:w="2486" w:type="dxa"/>
            <w:shd w:val="clear" w:color="auto" w:fill="auto"/>
            <w:vAlign w:val="center"/>
          </w:tcPr>
          <w:p w14:paraId="2D3565CB" w14:textId="77777777" w:rsidR="00C10F41" w:rsidRPr="00564AC5" w:rsidRDefault="000C7533" w:rsidP="00564AC5">
            <w:pPr>
              <w:spacing w:after="0"/>
              <w:ind w:firstLine="18"/>
              <w:rPr>
                <w:rFonts w:ascii="Times New Roman" w:hAnsi="Times New Roman" w:cs="Times New Roman"/>
              </w:rPr>
            </w:pPr>
            <w:r w:rsidRPr="00564AC5">
              <w:rPr>
                <w:rFonts w:ascii="Times New Roman" w:hAnsi="Times New Roman" w:cs="Times New Roman"/>
              </w:rPr>
              <w:t>Входной контроль знаний учащихся.</w:t>
            </w:r>
          </w:p>
          <w:p w14:paraId="748EE3A0" w14:textId="77777777" w:rsidR="00C10F41" w:rsidRPr="00564AC5" w:rsidRDefault="000C7533" w:rsidP="00564AC5">
            <w:pPr>
              <w:spacing w:after="0"/>
              <w:jc w:val="center"/>
              <w:rPr>
                <w:rFonts w:ascii="Times New Roman" w:eastAsia="Calibri" w:hAnsi="Times New Roman" w:cs="Times New Roman"/>
              </w:rPr>
            </w:pPr>
            <w:r w:rsidRPr="00564AC5">
              <w:rPr>
                <w:rFonts w:ascii="Times New Roman" w:hAnsi="Times New Roman" w:cs="Times New Roman"/>
              </w:rPr>
              <w:t>Техника безопасности на уроках физической культуры</w:t>
            </w:r>
            <w:r w:rsidRPr="00564AC5">
              <w:rPr>
                <w:rFonts w:ascii="Times New Roman" w:eastAsia="Calibri" w:hAnsi="Times New Roman" w:cs="Times New Roman"/>
              </w:rPr>
              <w:t>.</w:t>
            </w:r>
          </w:p>
        </w:tc>
        <w:tc>
          <w:tcPr>
            <w:tcW w:w="2221" w:type="dxa"/>
            <w:shd w:val="clear" w:color="auto" w:fill="auto"/>
            <w:vAlign w:val="center"/>
          </w:tcPr>
          <w:p w14:paraId="28BF6AE3"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52744062" w14:textId="77777777" w:rsidR="00C10F41" w:rsidRPr="00564AC5" w:rsidRDefault="000C7533" w:rsidP="00564AC5">
            <w:pPr>
              <w:spacing w:after="0"/>
              <w:rPr>
                <w:rFonts w:ascii="Times New Roman" w:eastAsia="Calibri" w:hAnsi="Times New Roman" w:cs="Times New Roman"/>
              </w:rPr>
            </w:pPr>
            <w:r w:rsidRPr="00564AC5">
              <w:rPr>
                <w:rFonts w:ascii="Times New Roman" w:hAnsi="Times New Roman" w:cs="Times New Roman"/>
                <w:bCs/>
              </w:rPr>
              <w:t>МР01, МР02, МР07</w:t>
            </w:r>
          </w:p>
        </w:tc>
        <w:tc>
          <w:tcPr>
            <w:tcW w:w="5749" w:type="dxa"/>
            <w:shd w:val="clear" w:color="auto" w:fill="auto"/>
            <w:vAlign w:val="center"/>
          </w:tcPr>
          <w:p w14:paraId="50D6D91A" w14:textId="77777777" w:rsidR="00C10F41" w:rsidRPr="00564AC5" w:rsidRDefault="000C7533" w:rsidP="00564AC5">
            <w:pPr>
              <w:shd w:val="clear" w:color="auto" w:fill="FFFFFF"/>
              <w:spacing w:after="0"/>
              <w:jc w:val="center"/>
              <w:rPr>
                <w:rFonts w:ascii="Times New Roman" w:hAnsi="Times New Roman" w:cs="Times New Roman"/>
              </w:rPr>
            </w:pPr>
            <w:r w:rsidRPr="00564AC5">
              <w:rPr>
                <w:rFonts w:ascii="Times New Roman" w:hAnsi="Times New Roman" w:cs="Times New Roman"/>
                <w:b/>
                <w:bCs/>
              </w:rPr>
              <w:t>Тест по теме  "Техника Безопасности на уроках физической культуры"</w:t>
            </w:r>
          </w:p>
          <w:p w14:paraId="5D538AB1"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b/>
                <w:bCs/>
              </w:rPr>
              <w:t>  1. Занятия по легкой атлетики в школе обычно проводятся</w:t>
            </w:r>
          </w:p>
          <w:p w14:paraId="68FC96B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А)  На спортив</w:t>
            </w:r>
            <w:r w:rsidRPr="00564AC5">
              <w:rPr>
                <w:rFonts w:ascii="Times New Roman" w:hAnsi="Times New Roman" w:cs="Times New Roman"/>
              </w:rPr>
              <w:softHyphen/>
            </w:r>
            <w:r w:rsidRPr="00564AC5">
              <w:rPr>
                <w:rFonts w:ascii="Times New Roman" w:hAnsi="Times New Roman" w:cs="Times New Roman"/>
                <w:spacing w:val="3"/>
              </w:rPr>
              <w:t>ной площадке;</w:t>
            </w:r>
          </w:p>
          <w:p w14:paraId="3D2FED30"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lastRenderedPageBreak/>
              <w:t>Б)  В спортивном зале;</w:t>
            </w:r>
          </w:p>
          <w:p w14:paraId="72AB0F12"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t>В)  В тренажёрном зале.</w:t>
            </w:r>
          </w:p>
          <w:p w14:paraId="276E0E11"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t> </w:t>
            </w:r>
            <w:r w:rsidRPr="00564AC5">
              <w:rPr>
                <w:rFonts w:ascii="Times New Roman" w:hAnsi="Times New Roman" w:cs="Times New Roman"/>
                <w:b/>
                <w:bCs/>
                <w:spacing w:val="3"/>
              </w:rPr>
              <w:t>2. Отрицательные факторы проведения занятий по легкой атлетике</w:t>
            </w:r>
          </w:p>
          <w:p w14:paraId="441E64A3"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t>А)</w:t>
            </w:r>
            <w:r w:rsidRPr="00564AC5">
              <w:rPr>
                <w:rFonts w:ascii="Times New Roman" w:hAnsi="Times New Roman" w:cs="Times New Roman"/>
              </w:rPr>
              <w:t>  </w:t>
            </w:r>
            <w:r w:rsidRPr="00564AC5">
              <w:rPr>
                <w:rFonts w:ascii="Times New Roman" w:hAnsi="Times New Roman" w:cs="Times New Roman"/>
                <w:spacing w:val="3"/>
              </w:rPr>
              <w:t>Мокрый грунт (пол);</w:t>
            </w:r>
          </w:p>
          <w:p w14:paraId="5D079F79"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t>Б) </w:t>
            </w:r>
            <w:r w:rsidRPr="00564AC5">
              <w:rPr>
                <w:rFonts w:ascii="Times New Roman" w:hAnsi="Times New Roman" w:cs="Times New Roman"/>
              </w:rPr>
              <w:t> Нахождение в зоне броска во время метания </w:t>
            </w:r>
            <w:r w:rsidRPr="00564AC5">
              <w:rPr>
                <w:rFonts w:ascii="Times New Roman" w:hAnsi="Times New Roman" w:cs="Times New Roman"/>
                <w:spacing w:val="3"/>
              </w:rPr>
              <w:t>малого мяча или гранаты;</w:t>
            </w:r>
          </w:p>
          <w:p w14:paraId="087DD222"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t>В)  </w:t>
            </w:r>
            <w:r w:rsidRPr="00564AC5">
              <w:rPr>
                <w:rFonts w:ascii="Times New Roman" w:hAnsi="Times New Roman" w:cs="Times New Roman"/>
                <w:spacing w:val="6"/>
              </w:rPr>
              <w:t>Выполнение упражнений в беге, прыжках </w:t>
            </w:r>
            <w:r w:rsidRPr="00564AC5">
              <w:rPr>
                <w:rFonts w:ascii="Times New Roman" w:hAnsi="Times New Roman" w:cs="Times New Roman"/>
                <w:spacing w:val="3"/>
              </w:rPr>
              <w:t>и метании без разминки;</w:t>
            </w:r>
          </w:p>
          <w:p w14:paraId="5DF3086A"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3"/>
              </w:rPr>
              <w:t>Г)   все вышеперечисленное.</w:t>
            </w:r>
          </w:p>
          <w:p w14:paraId="4F96AED6"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w:t>
            </w:r>
            <w:r w:rsidRPr="00564AC5">
              <w:rPr>
                <w:rFonts w:ascii="Times New Roman" w:hAnsi="Times New Roman" w:cs="Times New Roman"/>
                <w:b/>
                <w:bCs/>
                <w:spacing w:val="3"/>
              </w:rPr>
              <w:t>3.</w:t>
            </w:r>
            <w:r w:rsidRPr="00564AC5">
              <w:rPr>
                <w:rFonts w:ascii="Times New Roman" w:hAnsi="Times New Roman" w:cs="Times New Roman"/>
                <w:b/>
                <w:bCs/>
              </w:rPr>
              <w:t> </w:t>
            </w:r>
            <w:r w:rsidRPr="00564AC5">
              <w:rPr>
                <w:rFonts w:ascii="Times New Roman" w:hAnsi="Times New Roman" w:cs="Times New Roman"/>
                <w:b/>
                <w:bCs/>
                <w:spacing w:val="-5"/>
              </w:rPr>
              <w:t>Типичные травмы для занятий по лёгкой атлетики</w:t>
            </w:r>
          </w:p>
          <w:p w14:paraId="62BE29E5"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А)  Ушибы;</w:t>
            </w:r>
          </w:p>
          <w:p w14:paraId="345A3472"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Б)   Растяжения;</w:t>
            </w:r>
          </w:p>
          <w:p w14:paraId="039AD5BB"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В)   Мышечные боли;</w:t>
            </w:r>
          </w:p>
          <w:p w14:paraId="66061204"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Г)   Всё вышеперечисленное.</w:t>
            </w:r>
          </w:p>
          <w:p w14:paraId="11EE0E4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 </w:t>
            </w:r>
            <w:r w:rsidRPr="00564AC5">
              <w:rPr>
                <w:rFonts w:ascii="Times New Roman" w:hAnsi="Times New Roman" w:cs="Times New Roman"/>
                <w:b/>
                <w:bCs/>
                <w:spacing w:val="-5"/>
              </w:rPr>
              <w:t>4. Получили травму, ваши действия</w:t>
            </w:r>
          </w:p>
          <w:p w14:paraId="74A77A8F"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А)  Сообщите учителю;</w:t>
            </w:r>
          </w:p>
          <w:p w14:paraId="5815B0F1"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Б)   Самостоятельно обратитесь к врачу;</w:t>
            </w:r>
          </w:p>
          <w:p w14:paraId="5331E418"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В)   Без разрешения уйдёте с урока.</w:t>
            </w:r>
          </w:p>
          <w:p w14:paraId="3C083EB1"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 </w:t>
            </w:r>
            <w:r w:rsidRPr="00564AC5">
              <w:rPr>
                <w:rFonts w:ascii="Times New Roman" w:hAnsi="Times New Roman" w:cs="Times New Roman"/>
                <w:b/>
                <w:bCs/>
                <w:spacing w:val="-5"/>
              </w:rPr>
              <w:t>5. Правильное  выполнение бега (30,60,100м)   (выберите нужное)</w:t>
            </w:r>
          </w:p>
          <w:p w14:paraId="2359DB34"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А)  Бежать по своей дорожке;</w:t>
            </w:r>
          </w:p>
          <w:p w14:paraId="493B17A2"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Б)   Наступать на разделительную полосу дорожки;</w:t>
            </w:r>
          </w:p>
          <w:p w14:paraId="7B066F19"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В)   Постепенное снижение скорости после пробегания финишной линии;</w:t>
            </w:r>
          </w:p>
          <w:p w14:paraId="40E11CB3"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Г)    Резкая остановка на финише.</w:t>
            </w:r>
          </w:p>
          <w:p w14:paraId="1716DA5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 </w:t>
            </w:r>
            <w:r w:rsidRPr="00564AC5">
              <w:rPr>
                <w:rFonts w:ascii="Times New Roman" w:hAnsi="Times New Roman" w:cs="Times New Roman"/>
                <w:b/>
                <w:bCs/>
              </w:rPr>
              <w:t>6. Требования к спортивной форме</w:t>
            </w:r>
          </w:p>
          <w:p w14:paraId="62C40BBB"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А) Грязная обувь;</w:t>
            </w:r>
          </w:p>
          <w:p w14:paraId="1602FEFF"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Б)  Спортивная форма стирается 1 раз в 2 недели;</w:t>
            </w:r>
          </w:p>
          <w:p w14:paraId="0BFD2BFF"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В)  Форма для занятий на улице- короткая, в зале- длинная;</w:t>
            </w:r>
          </w:p>
          <w:p w14:paraId="0A8D8153"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Г)  Обувь с гладкой (скользкой) подошвой;</w:t>
            </w:r>
          </w:p>
          <w:p w14:paraId="71A6FCA7"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Д)  Обувь больше размера ноги на 1-2 размера;</w:t>
            </w:r>
          </w:p>
          <w:p w14:paraId="2E379904"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Е)  Всё перечисленное  правильно;</w:t>
            </w:r>
          </w:p>
          <w:p w14:paraId="25F5FC28"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Ж) Всё перечисленное  не правильно</w:t>
            </w:r>
          </w:p>
          <w:p w14:paraId="68D74BD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w:t>
            </w:r>
            <w:r w:rsidRPr="00564AC5">
              <w:rPr>
                <w:rFonts w:ascii="Times New Roman" w:hAnsi="Times New Roman" w:cs="Times New Roman"/>
                <w:b/>
                <w:bCs/>
                <w:spacing w:val="3"/>
              </w:rPr>
              <w:t>7.</w:t>
            </w:r>
            <w:r w:rsidRPr="00564AC5">
              <w:rPr>
                <w:rFonts w:ascii="Times New Roman" w:hAnsi="Times New Roman" w:cs="Times New Roman"/>
                <w:b/>
                <w:bCs/>
              </w:rPr>
              <w:t> Типичные травмы при занятиях гимнастикой</w:t>
            </w:r>
          </w:p>
          <w:p w14:paraId="26866C7A"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А) Ссадины, потертости и срывы мозолей;</w:t>
            </w:r>
          </w:p>
          <w:p w14:paraId="0DFC3C38"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Б) Ушибы и растяжения;</w:t>
            </w:r>
          </w:p>
          <w:p w14:paraId="209EF727"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В) Травмы позвоночника;</w:t>
            </w:r>
          </w:p>
          <w:p w14:paraId="0D7C5F99"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Г)  Все вышеперечисленные.</w:t>
            </w:r>
          </w:p>
          <w:p w14:paraId="776C2E8B"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w:t>
            </w:r>
            <w:r w:rsidRPr="00564AC5">
              <w:rPr>
                <w:rFonts w:ascii="Times New Roman" w:hAnsi="Times New Roman" w:cs="Times New Roman"/>
                <w:b/>
                <w:bCs/>
              </w:rPr>
              <w:t>8. Ошибки, ведущие к травмам при занятиях гимнастикой</w:t>
            </w:r>
          </w:p>
          <w:p w14:paraId="0C429305"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А) Ровно( встык)  уложенные маты под снарядами (брусья, перекладина ит.п.);</w:t>
            </w:r>
          </w:p>
          <w:p w14:paraId="710ED87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Б)  Маты гимнастические расположены «внахлёст»;</w:t>
            </w:r>
          </w:p>
          <w:p w14:paraId="61944405"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В)  Выполнение упражнений без разминки;</w:t>
            </w:r>
          </w:p>
          <w:p w14:paraId="1002638A"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Г)  Достаточная дистанция  при выполнении упражнений с предметами;</w:t>
            </w:r>
          </w:p>
          <w:p w14:paraId="46B151F1"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Д)  Работа на гимнастических снарядах без страховки.</w:t>
            </w:r>
          </w:p>
          <w:p w14:paraId="1BA155DB"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w:t>
            </w:r>
            <w:r w:rsidRPr="00564AC5">
              <w:rPr>
                <w:rFonts w:ascii="Times New Roman" w:hAnsi="Times New Roman" w:cs="Times New Roman"/>
                <w:b/>
                <w:bCs/>
              </w:rPr>
              <w:t> 9. Меры безопасности  при проведении подвижных игр</w:t>
            </w:r>
          </w:p>
          <w:p w14:paraId="17677B18"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lastRenderedPageBreak/>
              <w:t>  А)  Строго соблюдать правила игры;</w:t>
            </w:r>
          </w:p>
          <w:p w14:paraId="77E9F499"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Б)   Избегать столкновений с игроками, толчков и ударов по рукам и ногам игроков;</w:t>
            </w:r>
          </w:p>
          <w:p w14:paraId="65598A37"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В)  При падении сгруппироваться;</w:t>
            </w:r>
          </w:p>
          <w:p w14:paraId="37184AE7"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Г)   Внимательно слушать и выполнять все коман</w:t>
            </w:r>
            <w:r w:rsidRPr="00564AC5">
              <w:rPr>
                <w:rFonts w:ascii="Times New Roman" w:hAnsi="Times New Roman" w:cs="Times New Roman"/>
              </w:rPr>
              <w:softHyphen/>
              <w:t>ды (сигналы) руководителя;</w:t>
            </w:r>
          </w:p>
          <w:p w14:paraId="39FE617A"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Д)   Всё вышеперечисленное.</w:t>
            </w:r>
          </w:p>
          <w:p w14:paraId="6EEE4BD3"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w:t>
            </w:r>
            <w:r w:rsidRPr="00564AC5">
              <w:rPr>
                <w:rFonts w:ascii="Times New Roman" w:hAnsi="Times New Roman" w:cs="Times New Roman"/>
                <w:b/>
                <w:bCs/>
              </w:rPr>
              <w:t>10. Причинами травм на уроках баскетбола могут быть:</w:t>
            </w:r>
          </w:p>
          <w:p w14:paraId="46DFDAEF"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А)  Захваты, перехваты и неудачные финты;</w:t>
            </w:r>
          </w:p>
          <w:p w14:paraId="14DED147"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Б)   Резкие прыжки и столкновения;</w:t>
            </w:r>
          </w:p>
          <w:p w14:paraId="430F4B16"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В)   Падения на мокром, скользком полу (на пло</w:t>
            </w:r>
            <w:r w:rsidRPr="00564AC5">
              <w:rPr>
                <w:rFonts w:ascii="Times New Roman" w:hAnsi="Times New Roman" w:cs="Times New Roman"/>
              </w:rPr>
              <w:softHyphen/>
              <w:t>щадке);</w:t>
            </w:r>
          </w:p>
          <w:p w14:paraId="3CC070F8"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Г)   Недисциплинированное поведение.</w:t>
            </w:r>
          </w:p>
          <w:p w14:paraId="3DBABC1A"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w:t>
            </w:r>
            <w:r w:rsidRPr="00564AC5">
              <w:rPr>
                <w:rFonts w:ascii="Times New Roman" w:hAnsi="Times New Roman" w:cs="Times New Roman"/>
                <w:b/>
                <w:bCs/>
                <w:spacing w:val="-5"/>
              </w:rPr>
              <w:t>11. Ошибки, ведущие к травме во время выполнения прыжков в длину с разбега</w:t>
            </w:r>
          </w:p>
          <w:p w14:paraId="3FCEFB66"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 А) Приземление на полусогнутые ноги;</w:t>
            </w:r>
          </w:p>
          <w:p w14:paraId="028F5C9D"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spacing w:val="-5"/>
              </w:rPr>
              <w:t> Б)  Выполнение без разрешения учителя;</w:t>
            </w:r>
          </w:p>
          <w:p w14:paraId="50E09D5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В) Весь инвентарь( грабли, лопата) брошен в прыжковой яме;</w:t>
            </w:r>
          </w:p>
          <w:p w14:paraId="5402110A"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Г) Дождь.</w:t>
            </w:r>
          </w:p>
          <w:p w14:paraId="6E54A112"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b/>
                <w:bCs/>
              </w:rPr>
              <w:t>12. Правильное выполнение метания мяча на дальность</w:t>
            </w:r>
          </w:p>
          <w:p w14:paraId="3FB413B8"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А) В специальном секторе;</w:t>
            </w:r>
          </w:p>
          <w:p w14:paraId="7A654E23"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Б)  Не находиться в секторе приземления мяча;</w:t>
            </w:r>
          </w:p>
          <w:p w14:paraId="1B737BD2"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В) Мокрый снаряд;</w:t>
            </w:r>
          </w:p>
          <w:p w14:paraId="3861D85E" w14:textId="77777777" w:rsidR="00C10F41"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rPr>
              <w:t> Г) Стоять рядом с выполняющим метание;</w:t>
            </w:r>
          </w:p>
          <w:p w14:paraId="1CB66704" w14:textId="77777777" w:rsidR="00C10F41" w:rsidRPr="00564AC5" w:rsidRDefault="000C7533" w:rsidP="00564AC5">
            <w:pPr>
              <w:shd w:val="clear" w:color="auto" w:fill="FFFFFF"/>
              <w:spacing w:after="0"/>
              <w:rPr>
                <w:rFonts w:ascii="Times New Roman" w:eastAsia="Calibri" w:hAnsi="Times New Roman" w:cs="Times New Roman"/>
              </w:rPr>
            </w:pPr>
            <w:r w:rsidRPr="00564AC5">
              <w:rPr>
                <w:rFonts w:ascii="Times New Roman" w:hAnsi="Times New Roman" w:cs="Times New Roman"/>
              </w:rPr>
              <w:t> Д) Передавать снаряд для метания друг дру</w:t>
            </w:r>
            <w:r w:rsidRPr="00564AC5">
              <w:rPr>
                <w:rFonts w:ascii="Times New Roman" w:hAnsi="Times New Roman" w:cs="Times New Roman"/>
              </w:rPr>
              <w:softHyphen/>
              <w:t>гу броском.</w:t>
            </w:r>
          </w:p>
        </w:tc>
      </w:tr>
      <w:tr w:rsidR="00564AC5" w:rsidRPr="00564AC5" w14:paraId="139A75A4"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79019AF0" w14:textId="77777777" w:rsidR="00C10F41" w:rsidRPr="00564AC5" w:rsidRDefault="000C7533" w:rsidP="00564AC5">
            <w:pPr>
              <w:spacing w:after="0"/>
              <w:jc w:val="center"/>
              <w:rPr>
                <w:rFonts w:ascii="Times New Roman" w:eastAsia="Calibri" w:hAnsi="Times New Roman" w:cs="Times New Roman"/>
              </w:rPr>
            </w:pPr>
            <w:r w:rsidRPr="00564AC5">
              <w:rPr>
                <w:rFonts w:ascii="Times New Roman" w:hAnsi="Times New Roman" w:cs="Times New Roman"/>
                <w:b/>
                <w:bCs/>
              </w:rPr>
              <w:lastRenderedPageBreak/>
              <w:t>Раздел 1.</w:t>
            </w:r>
            <w:r w:rsidRPr="00564AC5">
              <w:rPr>
                <w:rFonts w:ascii="Times New Roman" w:hAnsi="Times New Roman" w:cs="Times New Roman"/>
              </w:rPr>
              <w:t xml:space="preserve"> Роль физической культуры в социальной и профессиональной деятельности</w:t>
            </w:r>
          </w:p>
          <w:p w14:paraId="4DA1D8E8"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1.1</w:t>
            </w:r>
          </w:p>
          <w:p w14:paraId="550B0F87" w14:textId="77777777" w:rsidR="00C10F41"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hAnsi="Times New Roman" w:cs="Times New Roman"/>
              </w:rPr>
              <w:t>Физическая культура в профессиональной подготовке и социокультурное развитие личности обучающихся</w:t>
            </w:r>
          </w:p>
          <w:p w14:paraId="245F8051" w14:textId="77777777" w:rsidR="00C10F41" w:rsidRPr="00564AC5" w:rsidRDefault="00BE34B2" w:rsidP="00564AC5">
            <w:pPr>
              <w:autoSpaceDE w:val="0"/>
              <w:autoSpaceDN w:val="0"/>
              <w:adjustRightInd w:val="0"/>
              <w:spacing w:after="0"/>
              <w:jc w:val="center"/>
              <w:rPr>
                <w:rFonts w:ascii="Times New Roman" w:eastAsia="Calibri" w:hAnsi="Times New Roman" w:cs="Times New Roman"/>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7ECA67D5"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35FE505D"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785DCE88"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41C933F0" w14:textId="77777777" w:rsidR="00C10F41" w:rsidRPr="00564AC5" w:rsidRDefault="000C7533" w:rsidP="00564AC5">
            <w:pPr>
              <w:spacing w:after="0"/>
              <w:jc w:val="center"/>
              <w:rPr>
                <w:rFonts w:ascii="Times New Roman" w:eastAsia="Calibri" w:hAnsi="Times New Roman" w:cs="Times New Roman"/>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5EDA53D4" w14:textId="77777777" w:rsidR="00C10F41" w:rsidRPr="00564AC5" w:rsidRDefault="000C7533" w:rsidP="00564AC5">
            <w:pPr>
              <w:spacing w:after="0"/>
              <w:rPr>
                <w:rFonts w:ascii="Times New Roman" w:hAnsi="Times New Roman" w:cs="Times New Roman"/>
                <w:b/>
              </w:rPr>
            </w:pPr>
            <w:r w:rsidRPr="00564AC5">
              <w:rPr>
                <w:rFonts w:ascii="Times New Roman" w:eastAsia="Calibri" w:hAnsi="Times New Roman" w:cs="Times New Roman"/>
                <w:b/>
              </w:rPr>
              <w:t>Тест по теме «</w:t>
            </w:r>
            <w:bookmarkStart w:id="26" w:name="_Toc436380678"/>
            <w:r w:rsidRPr="00564AC5">
              <w:rPr>
                <w:rFonts w:ascii="Times New Roman" w:eastAsia="Calibri" w:hAnsi="Times New Roman" w:cs="Times New Roman"/>
                <w:b/>
              </w:rPr>
              <w:t>Ф</w:t>
            </w:r>
            <w:r w:rsidRPr="00564AC5">
              <w:rPr>
                <w:rFonts w:ascii="Times New Roman" w:hAnsi="Times New Roman" w:cs="Times New Roman"/>
                <w:b/>
              </w:rPr>
              <w:t>изическая культура в</w:t>
            </w:r>
            <w:bookmarkEnd w:id="26"/>
            <w:r w:rsidRPr="00564AC5">
              <w:rPr>
                <w:rFonts w:ascii="Times New Roman" w:hAnsi="Times New Roman" w:cs="Times New Roman"/>
                <w:b/>
              </w:rPr>
              <w:t xml:space="preserve"> профессиональной подготовке и социокультурное развитие личности обучающихся»</w:t>
            </w:r>
          </w:p>
          <w:p w14:paraId="78CEDD74"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1. Жизненно необходимым умением и навыком не является:</w:t>
            </w:r>
          </w:p>
          <w:p w14:paraId="3312AB7E"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плавание                                                                       </w:t>
            </w:r>
          </w:p>
          <w:p w14:paraId="6E49E074"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бег, ходьба                                                                       </w:t>
            </w:r>
          </w:p>
          <w:p w14:paraId="2334C09F"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метание                                                                           </w:t>
            </w:r>
          </w:p>
          <w:p w14:paraId="39CE5E9E" w14:textId="77777777" w:rsidR="00C10F41" w:rsidRPr="00564AC5" w:rsidRDefault="000C7533" w:rsidP="00564AC5">
            <w:pPr>
              <w:keepNext/>
              <w:keepLines/>
              <w:spacing w:after="0" w:line="300" w:lineRule="auto"/>
              <w:outlineLvl w:val="0"/>
              <w:rPr>
                <w:rFonts w:ascii="Times New Roman" w:hAnsi="Times New Roman" w:cs="Times New Roman"/>
              </w:rPr>
            </w:pPr>
            <w:r w:rsidRPr="00564AC5">
              <w:rPr>
                <w:rFonts w:ascii="Times New Roman" w:hAnsi="Times New Roman" w:cs="Times New Roman"/>
              </w:rPr>
              <w:t>+ фехтование</w:t>
            </w:r>
            <w:bookmarkStart w:id="27" w:name="_Toc434575652"/>
            <w:bookmarkStart w:id="28" w:name="_Toc434576778"/>
            <w:bookmarkStart w:id="29" w:name="_Toc434832695"/>
            <w:bookmarkStart w:id="30" w:name="_Toc434832784"/>
            <w:bookmarkStart w:id="31" w:name="_Toc435089110"/>
            <w:bookmarkStart w:id="32" w:name="_Toc436380576"/>
            <w:bookmarkStart w:id="33" w:name="_Toc436380680"/>
          </w:p>
          <w:p w14:paraId="3D10987C" w14:textId="77777777" w:rsidR="00C10F41" w:rsidRPr="00564AC5" w:rsidRDefault="000C7533" w:rsidP="00564AC5">
            <w:pPr>
              <w:keepNext/>
              <w:keepLines/>
              <w:spacing w:after="0" w:line="300" w:lineRule="auto"/>
              <w:outlineLvl w:val="0"/>
              <w:rPr>
                <w:rFonts w:ascii="Times New Roman" w:hAnsi="Times New Roman" w:cs="Times New Roman"/>
                <w:iCs/>
              </w:rPr>
            </w:pPr>
            <w:r w:rsidRPr="00564AC5">
              <w:rPr>
                <w:rFonts w:ascii="Times New Roman" w:hAnsi="Times New Roman" w:cs="Times New Roman"/>
                <w:iCs/>
              </w:rPr>
              <w:t>2. Задачи, решаемые в процессе физического воспитания в сузе. Верно все, кроме:</w:t>
            </w:r>
            <w:bookmarkEnd w:id="27"/>
            <w:bookmarkEnd w:id="28"/>
            <w:bookmarkEnd w:id="29"/>
            <w:bookmarkEnd w:id="30"/>
            <w:bookmarkEnd w:id="31"/>
            <w:bookmarkEnd w:id="32"/>
            <w:bookmarkEnd w:id="33"/>
          </w:p>
          <w:p w14:paraId="40B692A8"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воспитательные</w:t>
            </w:r>
          </w:p>
          <w:p w14:paraId="3725070E"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рекреационные</w:t>
            </w:r>
          </w:p>
          <w:p w14:paraId="228C7DA1"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образовательные</w:t>
            </w:r>
          </w:p>
          <w:p w14:paraId="02BC3F4A" w14:textId="77777777" w:rsidR="00C10F41" w:rsidRPr="00564AC5" w:rsidRDefault="000C7533" w:rsidP="00564AC5">
            <w:pPr>
              <w:spacing w:after="0" w:line="300" w:lineRule="auto"/>
              <w:jc w:val="both"/>
              <w:rPr>
                <w:rFonts w:ascii="Times New Roman" w:hAnsi="Times New Roman" w:cs="Times New Roman"/>
              </w:rPr>
            </w:pPr>
            <w:r w:rsidRPr="00564AC5">
              <w:rPr>
                <w:rFonts w:ascii="Times New Roman" w:hAnsi="Times New Roman" w:cs="Times New Roman"/>
              </w:rPr>
              <w:t>3. По дисциплине "физическая культура" в сузе студенты распределяются на следующие учебные группы. Верно все, кроме:</w:t>
            </w:r>
          </w:p>
          <w:p w14:paraId="0AD4BD66" w14:textId="77777777" w:rsidR="00C10F41" w:rsidRPr="00564AC5" w:rsidRDefault="000C7533" w:rsidP="00564AC5">
            <w:pPr>
              <w:spacing w:after="0" w:line="300" w:lineRule="auto"/>
              <w:jc w:val="both"/>
              <w:rPr>
                <w:rFonts w:ascii="Times New Roman" w:hAnsi="Times New Roman" w:cs="Times New Roman"/>
              </w:rPr>
            </w:pPr>
            <w:r w:rsidRPr="00564AC5">
              <w:rPr>
                <w:rFonts w:ascii="Times New Roman" w:hAnsi="Times New Roman" w:cs="Times New Roman"/>
              </w:rPr>
              <w:t>+ реабилитационная группа</w:t>
            </w:r>
          </w:p>
          <w:p w14:paraId="1E72986C"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основная</w:t>
            </w:r>
          </w:p>
          <w:p w14:paraId="2D4E31B5"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подготовительная</w:t>
            </w:r>
          </w:p>
          <w:p w14:paraId="2BD5A61D" w14:textId="77777777" w:rsidR="00C10F41" w:rsidRPr="00564AC5" w:rsidRDefault="000C7533" w:rsidP="00564AC5">
            <w:pPr>
              <w:spacing w:after="0" w:line="300" w:lineRule="auto"/>
              <w:rPr>
                <w:rFonts w:ascii="Times New Roman" w:hAnsi="Times New Roman" w:cs="Times New Roman"/>
              </w:rPr>
            </w:pPr>
            <w:bookmarkStart w:id="34" w:name="_Toc434575653"/>
            <w:bookmarkStart w:id="35" w:name="_Toc434576779"/>
            <w:bookmarkStart w:id="36" w:name="_Toc434832696"/>
            <w:bookmarkStart w:id="37" w:name="_Toc434832785"/>
            <w:bookmarkStart w:id="38" w:name="_Toc435089111"/>
            <w:bookmarkStart w:id="39" w:name="_Toc436380577"/>
            <w:bookmarkStart w:id="40" w:name="_Toc436380681"/>
            <w:r w:rsidRPr="00564AC5">
              <w:rPr>
                <w:rFonts w:ascii="Times New Roman" w:hAnsi="Times New Roman" w:cs="Times New Roman"/>
              </w:rPr>
              <w:t>- специальная</w:t>
            </w:r>
          </w:p>
          <w:bookmarkEnd w:id="34"/>
          <w:bookmarkEnd w:id="35"/>
          <w:bookmarkEnd w:id="36"/>
          <w:bookmarkEnd w:id="37"/>
          <w:bookmarkEnd w:id="38"/>
          <w:bookmarkEnd w:id="39"/>
          <w:bookmarkEnd w:id="40"/>
          <w:p w14:paraId="3E526EF4" w14:textId="77777777" w:rsidR="00C10F41" w:rsidRPr="00564AC5" w:rsidRDefault="000C7533" w:rsidP="00564AC5">
            <w:pPr>
              <w:spacing w:after="0" w:line="300" w:lineRule="auto"/>
              <w:jc w:val="both"/>
              <w:rPr>
                <w:rFonts w:ascii="Times New Roman" w:hAnsi="Times New Roman" w:cs="Times New Roman"/>
              </w:rPr>
            </w:pPr>
            <w:r w:rsidRPr="00564AC5">
              <w:rPr>
                <w:rFonts w:ascii="Times New Roman" w:hAnsi="Times New Roman" w:cs="Times New Roman"/>
              </w:rPr>
              <w:t xml:space="preserve">4. Вид физической культуры, который используется в качестве средства восстановления после перенесенных </w:t>
            </w:r>
            <w:r w:rsidRPr="00564AC5">
              <w:rPr>
                <w:rFonts w:ascii="Times New Roman" w:hAnsi="Times New Roman" w:cs="Times New Roman"/>
              </w:rPr>
              <w:lastRenderedPageBreak/>
              <w:t>заболеваний и травм:</w:t>
            </w:r>
          </w:p>
          <w:p w14:paraId="7B77629D"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оздоровительно-реабилитационная</w:t>
            </w:r>
          </w:p>
          <w:p w14:paraId="2E0F0CA2"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базовая</w:t>
            </w:r>
          </w:p>
          <w:p w14:paraId="12647666"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военно-прикладная</w:t>
            </w:r>
          </w:p>
          <w:p w14:paraId="331EEED6"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профессионально-прикладная  </w:t>
            </w:r>
          </w:p>
          <w:p w14:paraId="44BD6208"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5. Основным средством физической культуры является:</w:t>
            </w:r>
          </w:p>
          <w:p w14:paraId="3066A207"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наглядные пособия</w:t>
            </w:r>
          </w:p>
          <w:p w14:paraId="6C62A734"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физические упражнения</w:t>
            </w:r>
          </w:p>
          <w:p w14:paraId="1FB56CBB"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спортивные сооружения, инвентарь</w:t>
            </w:r>
          </w:p>
          <w:p w14:paraId="0E18F8B6" w14:textId="77777777" w:rsidR="00C10F41" w:rsidRPr="00564AC5" w:rsidRDefault="000C7533" w:rsidP="00564AC5">
            <w:pPr>
              <w:spacing w:after="0" w:line="300" w:lineRule="auto"/>
              <w:rPr>
                <w:rFonts w:ascii="Times New Roman" w:hAnsi="Times New Roman" w:cs="Times New Roman"/>
                <w:b/>
                <w:i/>
              </w:rPr>
            </w:pPr>
            <w:r w:rsidRPr="00564AC5">
              <w:rPr>
                <w:rFonts w:ascii="Times New Roman" w:hAnsi="Times New Roman" w:cs="Times New Roman"/>
              </w:rPr>
              <w:t xml:space="preserve"> - гигиенические факторы</w:t>
            </w:r>
            <w:r w:rsidRPr="00564AC5">
              <w:rPr>
                <w:rFonts w:ascii="Times New Roman" w:hAnsi="Times New Roman" w:cs="Times New Roman"/>
                <w:b/>
                <w:i/>
              </w:rPr>
              <w:t xml:space="preserve"> </w:t>
            </w:r>
          </w:p>
          <w:p w14:paraId="6F0A0920"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iCs/>
              </w:rPr>
              <w:t>6. Ф</w:t>
            </w:r>
            <w:r w:rsidRPr="00564AC5">
              <w:rPr>
                <w:rFonts w:ascii="Times New Roman" w:hAnsi="Times New Roman" w:cs="Times New Roman"/>
              </w:rPr>
              <w:t>ункции спорта. Верно все, кроме:</w:t>
            </w:r>
          </w:p>
          <w:p w14:paraId="6F0CF480"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соревновательная</w:t>
            </w:r>
          </w:p>
          <w:p w14:paraId="5F0CD7A5"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зрелищная</w:t>
            </w:r>
          </w:p>
          <w:p w14:paraId="0AB9CC9B"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трудовая</w:t>
            </w:r>
          </w:p>
          <w:p w14:paraId="14EB0CDC" w14:textId="77777777" w:rsidR="00C10F41" w:rsidRPr="00564AC5" w:rsidRDefault="000C7533" w:rsidP="00564AC5">
            <w:pPr>
              <w:spacing w:after="0" w:line="300" w:lineRule="auto"/>
              <w:rPr>
                <w:rFonts w:ascii="Times New Roman" w:hAnsi="Times New Roman"/>
              </w:rPr>
            </w:pPr>
            <w:r w:rsidRPr="00564AC5">
              <w:rPr>
                <w:rFonts w:ascii="Times New Roman" w:hAnsi="Times New Roman"/>
              </w:rPr>
              <w:t>- идеологическая</w:t>
            </w:r>
          </w:p>
          <w:p w14:paraId="18591064"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7. К  компонентам физической культуры не относится:</w:t>
            </w:r>
          </w:p>
          <w:p w14:paraId="2BD69635"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профессионально-прикладная физическая подготовка</w:t>
            </w:r>
          </w:p>
          <w:p w14:paraId="624D4CD6"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физическая трудовая деятельность</w:t>
            </w:r>
          </w:p>
          <w:p w14:paraId="4A89A8ED"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оздоровительно-реабилитационная физическая культура</w:t>
            </w:r>
          </w:p>
          <w:p w14:paraId="1E225741"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фоновые виды физической культуры (утренняя гимнастика, прогулки и т.п.)</w:t>
            </w:r>
          </w:p>
          <w:p w14:paraId="267A1336"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8. Спорт. Верно все, кроме:</w:t>
            </w:r>
          </w:p>
          <w:p w14:paraId="343FB3BE"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процесс, подготавливающий спортсмена к достижениям в избранном виде спорта</w:t>
            </w:r>
          </w:p>
          <w:p w14:paraId="0ADF518D"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процесс, обеспечивающий готовность к участию в спортивных соревнованиях</w:t>
            </w:r>
          </w:p>
          <w:p w14:paraId="34483350"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процесс, направленный на сравнение и сопоставление возможностей спортсменов</w:t>
            </w:r>
          </w:p>
          <w:p w14:paraId="50E55A87"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процесс, направленный на оздоровление личности</w:t>
            </w:r>
          </w:p>
          <w:p w14:paraId="09CEDE6A"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9. Наиболее верное определение понятия</w:t>
            </w:r>
            <w:r w:rsidRPr="00564AC5">
              <w:rPr>
                <w:rFonts w:ascii="Times New Roman" w:hAnsi="Times New Roman" w:cs="Times New Roman"/>
              </w:rPr>
              <w:t xml:space="preserve"> </w:t>
            </w:r>
            <w:r w:rsidRPr="00564AC5">
              <w:rPr>
                <w:rFonts w:ascii="Times New Roman" w:hAnsi="Times New Roman" w:cs="Times New Roman"/>
                <w:iCs/>
              </w:rPr>
              <w:t>«физическое упражнение»?</w:t>
            </w:r>
          </w:p>
          <w:p w14:paraId="6037352A"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любое проявление двигательной активности человека</w:t>
            </w:r>
          </w:p>
          <w:p w14:paraId="40FF6FFD"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соревновательная деятельность</w:t>
            </w:r>
          </w:p>
          <w:p w14:paraId="22780DAF"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 двигательные действия, элементы которого связаны с трудовой деятельностью</w:t>
            </w:r>
          </w:p>
          <w:p w14:paraId="72B1C511"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двигательные действия, направленные на решение задач физического воспитания</w:t>
            </w:r>
          </w:p>
          <w:p w14:paraId="28E21CDB"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10. Вид физической культуры, обеспечивающий формирование жизненно важных умений и навыков, развитие физических качеств на оптимальном для жизнедеятельности уровне:</w:t>
            </w:r>
          </w:p>
          <w:p w14:paraId="0579C4D2"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базовая                                                                               </w:t>
            </w:r>
          </w:p>
          <w:p w14:paraId="2B8055CD" w14:textId="77777777" w:rsidR="00C10F41" w:rsidRPr="00564AC5" w:rsidRDefault="000C7533" w:rsidP="00564AC5">
            <w:pPr>
              <w:spacing w:after="0" w:line="300" w:lineRule="auto"/>
              <w:rPr>
                <w:rFonts w:ascii="Times New Roman" w:hAnsi="Times New Roman" w:cs="Times New Roman"/>
                <w:rtl/>
              </w:rPr>
            </w:pPr>
            <w:r w:rsidRPr="00564AC5">
              <w:rPr>
                <w:rFonts w:ascii="Times New Roman" w:hAnsi="Times New Roman" w:cs="Times New Roman"/>
              </w:rPr>
              <w:t>- оздоровительно-реабилитационная физическая культура</w:t>
            </w:r>
          </w:p>
          <w:p w14:paraId="75686513"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факультативная                                                                     </w:t>
            </w:r>
          </w:p>
          <w:p w14:paraId="40FA6E4E"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 фоновая                                </w:t>
            </w:r>
          </w:p>
          <w:p w14:paraId="62668F75" w14:textId="77777777" w:rsidR="00C10F41" w:rsidRPr="00564AC5" w:rsidRDefault="00BE34B2" w:rsidP="00564AC5">
            <w:pPr>
              <w:spacing w:after="0"/>
              <w:jc w:val="center"/>
              <w:rPr>
                <w:rFonts w:ascii="Times New Roman" w:eastAsia="Calibri" w:hAnsi="Times New Roman" w:cs="Times New Roman"/>
              </w:rPr>
            </w:pPr>
          </w:p>
        </w:tc>
      </w:tr>
      <w:tr w:rsidR="00564AC5" w:rsidRPr="00564AC5" w14:paraId="4DA06922"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279FCAE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lastRenderedPageBreak/>
              <w:t>Тема 1.2</w:t>
            </w:r>
          </w:p>
          <w:p w14:paraId="3837CDD8"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rPr>
              <w:t>Основы здорового образа жизни</w:t>
            </w: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4FE0ADB6"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7974FB93"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17E43C27"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29E4607D"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3956575B" w14:textId="77777777" w:rsidR="00C10F41" w:rsidRPr="00564AC5" w:rsidRDefault="000C7533" w:rsidP="00564AC5">
            <w:pPr>
              <w:spacing w:after="0"/>
              <w:rPr>
                <w:sz w:val="28"/>
                <w:szCs w:val="28"/>
              </w:rPr>
            </w:pPr>
            <w:bookmarkStart w:id="41" w:name="_Toc436380685"/>
            <w:r w:rsidRPr="00564AC5">
              <w:rPr>
                <w:rFonts w:ascii="Times New Roman" w:hAnsi="Times New Roman"/>
              </w:rPr>
              <w:t xml:space="preserve">Тема. </w:t>
            </w:r>
            <w:r w:rsidRPr="00564AC5">
              <w:rPr>
                <w:b/>
                <w:sz w:val="20"/>
                <w:szCs w:val="20"/>
              </w:rPr>
              <w:t>Основы здорового образа жизни</w:t>
            </w:r>
            <w:bookmarkEnd w:id="41"/>
            <w:r w:rsidRPr="00564AC5">
              <w:rPr>
                <w:b/>
                <w:sz w:val="20"/>
                <w:szCs w:val="20"/>
              </w:rPr>
              <w:t xml:space="preserve">.  </w:t>
            </w:r>
            <w:r w:rsidRPr="00564AC5">
              <w:rPr>
                <w:rFonts w:ascii="Times New Roman" w:hAnsi="Times New Roman"/>
                <w:sz w:val="28"/>
                <w:szCs w:val="28"/>
              </w:rPr>
              <w:t xml:space="preserve"> </w:t>
            </w:r>
          </w:p>
          <w:p w14:paraId="4061FD86"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rPr>
              <w:t>1</w:t>
            </w:r>
            <w:r w:rsidRPr="00564AC5">
              <w:rPr>
                <w:rFonts w:ascii="Times New Roman" w:hAnsi="Times New Roman" w:cs="Times New Roman"/>
                <w:iCs/>
              </w:rPr>
              <w:t xml:space="preserve">. Что </w:t>
            </w:r>
            <w:r w:rsidRPr="00564AC5">
              <w:rPr>
                <w:rFonts w:ascii="Times New Roman" w:hAnsi="Times New Roman" w:cs="Times New Roman"/>
                <w:iCs/>
                <w:sz w:val="20"/>
                <w:szCs w:val="20"/>
              </w:rPr>
              <w:t>является</w:t>
            </w:r>
            <w:r w:rsidRPr="00564AC5">
              <w:rPr>
                <w:rFonts w:ascii="Times New Roman" w:hAnsi="Times New Roman" w:cs="Times New Roman"/>
                <w:iCs/>
              </w:rPr>
              <w:t xml:space="preserve"> обязательной, полноценной формой ежедневного  отдыха?</w:t>
            </w:r>
          </w:p>
          <w:p w14:paraId="0A47D1C1"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бодрствование</w:t>
            </w:r>
          </w:p>
          <w:p w14:paraId="004684F3"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дневной сон</w:t>
            </w:r>
          </w:p>
          <w:p w14:paraId="2C671BB8"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ночной сон</w:t>
            </w:r>
          </w:p>
          <w:p w14:paraId="0A9F3997"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релаксация</w:t>
            </w:r>
          </w:p>
          <w:p w14:paraId="19710C42"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2. Какой из  факторов в наибольшей степени оказывает влияние на здоровье:</w:t>
            </w:r>
          </w:p>
          <w:p w14:paraId="20EFEE82"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образ жизни</w:t>
            </w:r>
          </w:p>
          <w:p w14:paraId="2F9DC359"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генетика человека</w:t>
            </w:r>
          </w:p>
          <w:p w14:paraId="525C0A2B"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внешняя среда</w:t>
            </w:r>
          </w:p>
          <w:p w14:paraId="2FFEEF7C"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уровень здравоохранения</w:t>
            </w:r>
          </w:p>
          <w:p w14:paraId="6236360C"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caps/>
              </w:rPr>
              <w:t xml:space="preserve"> 3. З</w:t>
            </w:r>
            <w:r w:rsidRPr="00564AC5">
              <w:rPr>
                <w:rFonts w:ascii="Times New Roman" w:hAnsi="Times New Roman" w:cs="Times New Roman"/>
                <w:iCs/>
              </w:rPr>
              <w:t>доровый образ жизни – это:</w:t>
            </w:r>
          </w:p>
          <w:p w14:paraId="54C44792"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тип поведения личности в конкретных социальных условиях</w:t>
            </w:r>
          </w:p>
          <w:p w14:paraId="08FA8462"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способность человека к труду, не ограниченная заболеваниями или недостатками</w:t>
            </w:r>
          </w:p>
          <w:p w14:paraId="0DB55D00"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способность человека не только выполнять определенные действия, но и нести за них ответственность</w:t>
            </w:r>
          </w:p>
          <w:p w14:paraId="01BD81BA"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типичная совокупность форм и способов повседневной жизнедеятельности личности, основанная на культурных нормах, ценностях,  укрепляющих адаптивные возможности организма</w:t>
            </w:r>
          </w:p>
          <w:p w14:paraId="5E265CF0"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xml:space="preserve"> 4. Наиболее верное  определение понятия «здоровье человека»: </w:t>
            </w:r>
          </w:p>
          <w:p w14:paraId="00C84F04"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xml:space="preserve">+ </w:t>
            </w:r>
            <w:r w:rsidRPr="00564AC5">
              <w:rPr>
                <w:rFonts w:ascii="Times New Roman" w:hAnsi="Times New Roman" w:cs="Times New Roman"/>
                <w:shd w:val="clear" w:color="auto" w:fill="FFFFFF"/>
              </w:rPr>
              <w:t>состояние полного физического, душевного и социального благополучия, а не только отсутствие болезней и физических дефектов</w:t>
            </w:r>
          </w:p>
          <w:p w14:paraId="1F8BFF2F"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состояние душевного благополучия и адекватное окружающим условиям  поведение</w:t>
            </w:r>
          </w:p>
          <w:p w14:paraId="58C9606D"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возможность человека эффективно выполнять целесообразную деятельность</w:t>
            </w:r>
          </w:p>
          <w:p w14:paraId="40851D56"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способность человека к труду, не ограниченная заболеваниями или  недостатками</w:t>
            </w:r>
          </w:p>
          <w:p w14:paraId="4DC34568"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5. Что из перечисленного не является критерием общественного здоровья?</w:t>
            </w:r>
          </w:p>
          <w:p w14:paraId="574A8677"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рождаемость</w:t>
            </w:r>
          </w:p>
          <w:p w14:paraId="61155B58"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средняя продолжительность жизни</w:t>
            </w:r>
          </w:p>
          <w:p w14:paraId="0B5E3030"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работоспособность</w:t>
            </w:r>
          </w:p>
          <w:p w14:paraId="376B6686"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прирост населения</w:t>
            </w:r>
          </w:p>
          <w:p w14:paraId="2E48E84A"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xml:space="preserve">6.  Количественным критерием здоровья принято считать </w:t>
            </w:r>
            <w:r w:rsidRPr="00564AC5">
              <w:rPr>
                <w:rFonts w:ascii="Times New Roman" w:hAnsi="Times New Roman" w:cs="Times New Roman"/>
                <w:iCs/>
              </w:rPr>
              <w:lastRenderedPageBreak/>
              <w:t>величину:</w:t>
            </w:r>
          </w:p>
          <w:p w14:paraId="3E042EE8"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максимального потребления кислорода (МПК)</w:t>
            </w:r>
          </w:p>
          <w:p w14:paraId="418853D2"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частоту сердечных сокращений (ЧСС)</w:t>
            </w:r>
          </w:p>
          <w:p w14:paraId="26047B74"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минутный объем крови (МОК)</w:t>
            </w:r>
          </w:p>
          <w:p w14:paraId="1500D4A7"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ударный объем крови (УОК)</w:t>
            </w:r>
          </w:p>
          <w:p w14:paraId="5BEAD765" w14:textId="77777777" w:rsidR="00C10F41" w:rsidRPr="00564AC5" w:rsidRDefault="000C7533" w:rsidP="00564AC5">
            <w:pPr>
              <w:spacing w:after="0" w:line="300" w:lineRule="auto"/>
              <w:rPr>
                <w:rFonts w:ascii="Times New Roman" w:hAnsi="Times New Roman" w:cs="Times New Roman"/>
                <w:caps/>
              </w:rPr>
            </w:pPr>
            <w:r w:rsidRPr="00564AC5">
              <w:rPr>
                <w:rFonts w:ascii="Times New Roman" w:hAnsi="Times New Roman" w:cs="Times New Roman"/>
              </w:rPr>
              <w:t xml:space="preserve"> 7. Что из перечисленного не соответствует принципам рационального питания</w:t>
            </w:r>
            <w:r w:rsidRPr="00564AC5">
              <w:rPr>
                <w:rFonts w:ascii="Times New Roman" w:hAnsi="Times New Roman" w:cs="Times New Roman"/>
                <w:caps/>
              </w:rPr>
              <w:t>?</w:t>
            </w:r>
          </w:p>
          <w:p w14:paraId="5B561787"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пища должна потребляться в количестве, достаточном для возмещения энергетических затрат организма</w:t>
            </w:r>
          </w:p>
          <w:p w14:paraId="10D18E15"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пища должна содержать все вещества, необходимые для физиологических процессов</w:t>
            </w:r>
          </w:p>
          <w:p w14:paraId="52446EA7"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пища должна содержать продукты животного происхождения в преобладающем количестве</w:t>
            </w:r>
          </w:p>
          <w:p w14:paraId="2655F142" w14:textId="77777777" w:rsidR="00C10F41" w:rsidRPr="00564AC5" w:rsidRDefault="000C7533" w:rsidP="00564AC5">
            <w:pPr>
              <w:spacing w:after="0" w:line="300" w:lineRule="auto"/>
              <w:rPr>
                <w:rFonts w:ascii="Times New Roman" w:hAnsi="Times New Roman" w:cs="Times New Roman"/>
                <w:iCs/>
                <w:caps/>
              </w:rPr>
            </w:pPr>
            <w:r w:rsidRPr="00564AC5">
              <w:rPr>
                <w:rFonts w:ascii="Times New Roman" w:hAnsi="Times New Roman" w:cs="Times New Roman"/>
                <w:iCs/>
              </w:rPr>
              <w:t>- пища должна быть доброкачественной</w:t>
            </w:r>
          </w:p>
          <w:p w14:paraId="4A153CBB"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caps/>
              </w:rPr>
              <w:t xml:space="preserve">8. </w:t>
            </w:r>
            <w:r w:rsidRPr="00564AC5">
              <w:rPr>
                <w:rFonts w:ascii="Times New Roman" w:hAnsi="Times New Roman" w:cs="Times New Roman"/>
                <w:iCs/>
              </w:rPr>
              <w:t>Наиболее эффективным в  предупреждении болезней является:</w:t>
            </w:r>
          </w:p>
          <w:p w14:paraId="2BC79DEA"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удаление внешних причин негативного воздействия на организм</w:t>
            </w:r>
          </w:p>
          <w:p w14:paraId="2401D487"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укрепление организма для того, чтобы он был в состоянии нейтрализовать внешние причины развития заболеваний</w:t>
            </w:r>
          </w:p>
          <w:p w14:paraId="7543138F" w14:textId="77777777" w:rsidR="00C10F41" w:rsidRPr="00564AC5" w:rsidRDefault="000C7533" w:rsidP="00564AC5">
            <w:pPr>
              <w:spacing w:after="0" w:line="300" w:lineRule="auto"/>
              <w:rPr>
                <w:rFonts w:ascii="Times New Roman" w:hAnsi="Times New Roman" w:cs="Times New Roman"/>
                <w:iCs/>
              </w:rPr>
            </w:pPr>
            <w:r w:rsidRPr="00564AC5">
              <w:rPr>
                <w:rFonts w:ascii="Times New Roman" w:hAnsi="Times New Roman" w:cs="Times New Roman"/>
                <w:iCs/>
              </w:rPr>
              <w:t>- борьба с негативным воздействием окружающей среды</w:t>
            </w:r>
          </w:p>
          <w:p w14:paraId="295250F5" w14:textId="77777777" w:rsidR="00C10F41" w:rsidRPr="00564AC5" w:rsidRDefault="000C7533" w:rsidP="00564AC5">
            <w:pPr>
              <w:widowControl w:val="0"/>
              <w:spacing w:after="0" w:line="300" w:lineRule="auto"/>
              <w:rPr>
                <w:rFonts w:ascii="Times New Roman" w:hAnsi="Times New Roman" w:cs="Times New Roman"/>
                <w:iCs/>
              </w:rPr>
            </w:pPr>
            <w:r w:rsidRPr="00564AC5">
              <w:rPr>
                <w:rFonts w:ascii="Times New Roman" w:hAnsi="Times New Roman" w:cs="Times New Roman"/>
                <w:iCs/>
              </w:rPr>
              <w:t>- лечебно-профилактические  мероприятия</w:t>
            </w:r>
          </w:p>
          <w:p w14:paraId="55F89228" w14:textId="77777777" w:rsidR="00C10F41" w:rsidRPr="00564AC5" w:rsidRDefault="000C7533" w:rsidP="00564AC5">
            <w:pPr>
              <w:widowControl w:val="0"/>
              <w:spacing w:after="0" w:line="300" w:lineRule="auto"/>
              <w:rPr>
                <w:rFonts w:ascii="Times New Roman" w:hAnsi="Times New Roman" w:cs="Times New Roman"/>
              </w:rPr>
            </w:pPr>
            <w:r w:rsidRPr="00564AC5">
              <w:rPr>
                <w:rFonts w:ascii="Times New Roman" w:hAnsi="Times New Roman" w:cs="Times New Roman"/>
              </w:rPr>
              <w:t>9. Какие показатели не являются составляющими здорового образа жизни?</w:t>
            </w:r>
          </w:p>
          <w:p w14:paraId="3C0BE97D" w14:textId="77777777" w:rsidR="00C10F41" w:rsidRPr="00564AC5" w:rsidRDefault="000C7533" w:rsidP="00564AC5">
            <w:pPr>
              <w:widowControl w:val="0"/>
              <w:spacing w:after="0" w:line="300" w:lineRule="auto"/>
              <w:rPr>
                <w:rFonts w:ascii="Times New Roman" w:hAnsi="Times New Roman" w:cs="Times New Roman"/>
                <w:iCs/>
              </w:rPr>
            </w:pPr>
            <w:r w:rsidRPr="00564AC5">
              <w:rPr>
                <w:rFonts w:ascii="Times New Roman" w:hAnsi="Times New Roman" w:cs="Times New Roman"/>
                <w:iCs/>
              </w:rPr>
              <w:t>- рациональный режим труда и отдыха, организация сна</w:t>
            </w:r>
          </w:p>
          <w:p w14:paraId="30093BE6" w14:textId="77777777" w:rsidR="00C10F41" w:rsidRPr="00564AC5" w:rsidRDefault="000C7533" w:rsidP="00564AC5">
            <w:pPr>
              <w:widowControl w:val="0"/>
              <w:spacing w:after="0" w:line="300" w:lineRule="auto"/>
              <w:rPr>
                <w:rFonts w:ascii="Times New Roman" w:hAnsi="Times New Roman" w:cs="Times New Roman"/>
                <w:iCs/>
              </w:rPr>
            </w:pPr>
            <w:r w:rsidRPr="00564AC5">
              <w:rPr>
                <w:rFonts w:ascii="Times New Roman" w:hAnsi="Times New Roman" w:cs="Times New Roman"/>
                <w:iCs/>
              </w:rPr>
              <w:t>- рациональное питания, организация двигательной активности</w:t>
            </w:r>
          </w:p>
          <w:p w14:paraId="6D4BB813" w14:textId="77777777" w:rsidR="00C10F41" w:rsidRPr="00564AC5" w:rsidRDefault="000C7533" w:rsidP="00564AC5">
            <w:pPr>
              <w:widowControl w:val="0"/>
              <w:spacing w:after="0" w:line="300" w:lineRule="auto"/>
              <w:rPr>
                <w:rFonts w:ascii="Times New Roman" w:hAnsi="Times New Roman" w:cs="Times New Roman"/>
                <w:iCs/>
              </w:rPr>
            </w:pPr>
            <w:r w:rsidRPr="00564AC5">
              <w:rPr>
                <w:rFonts w:ascii="Times New Roman" w:hAnsi="Times New Roman" w:cs="Times New Roman"/>
                <w:iCs/>
              </w:rPr>
              <w:t>- профилактика вредных привычек, выполнение  гигиенических требований</w:t>
            </w:r>
          </w:p>
          <w:p w14:paraId="0CE1A2B9" w14:textId="77777777" w:rsidR="00C10F41" w:rsidRPr="00564AC5" w:rsidRDefault="000C7533" w:rsidP="00564AC5">
            <w:pPr>
              <w:widowControl w:val="0"/>
              <w:spacing w:after="0" w:line="300" w:lineRule="auto"/>
              <w:rPr>
                <w:rFonts w:ascii="Times New Roman" w:hAnsi="Times New Roman" w:cs="Times New Roman"/>
                <w:iCs/>
              </w:rPr>
            </w:pPr>
            <w:r w:rsidRPr="00564AC5">
              <w:rPr>
                <w:rFonts w:ascii="Times New Roman" w:hAnsi="Times New Roman" w:cs="Times New Roman"/>
                <w:iCs/>
              </w:rPr>
              <w:t>+ низкокалорийное питание  и малоподвижный образ жизни</w:t>
            </w:r>
          </w:p>
          <w:p w14:paraId="472C4363" w14:textId="77777777" w:rsidR="00C10F41" w:rsidRPr="00564AC5" w:rsidRDefault="000C7533" w:rsidP="00564AC5">
            <w:pPr>
              <w:widowControl w:val="0"/>
              <w:spacing w:after="0" w:line="300" w:lineRule="auto"/>
              <w:rPr>
                <w:rFonts w:ascii="Times New Roman" w:hAnsi="Times New Roman" w:cs="Times New Roman"/>
              </w:rPr>
            </w:pPr>
            <w:r w:rsidRPr="00564AC5">
              <w:rPr>
                <w:rFonts w:ascii="Times New Roman" w:hAnsi="Times New Roman" w:cs="Times New Roman"/>
              </w:rPr>
              <w:t>10. Какова  последовательность процедур закаливания?</w:t>
            </w:r>
          </w:p>
          <w:p w14:paraId="0821FEF1" w14:textId="77777777" w:rsidR="00C10F41" w:rsidRPr="00564AC5" w:rsidRDefault="000C7533" w:rsidP="00564AC5">
            <w:pPr>
              <w:widowControl w:val="0"/>
              <w:spacing w:after="0" w:line="300" w:lineRule="auto"/>
              <w:rPr>
                <w:rFonts w:ascii="Times New Roman" w:hAnsi="Times New Roman" w:cs="Times New Roman"/>
              </w:rPr>
            </w:pPr>
            <w:r w:rsidRPr="00564AC5">
              <w:rPr>
                <w:rFonts w:ascii="Times New Roman" w:hAnsi="Times New Roman" w:cs="Times New Roman"/>
              </w:rPr>
              <w:t>+ воздушные ванны, обтирание, обливание, моржевание</w:t>
            </w:r>
          </w:p>
          <w:p w14:paraId="1B3E0C17" w14:textId="77777777" w:rsidR="00C10F41" w:rsidRPr="00564AC5" w:rsidRDefault="000C7533" w:rsidP="00564AC5">
            <w:pPr>
              <w:widowControl w:val="0"/>
              <w:spacing w:after="0" w:line="300" w:lineRule="auto"/>
              <w:rPr>
                <w:rFonts w:ascii="Times New Roman" w:hAnsi="Times New Roman" w:cs="Times New Roman"/>
              </w:rPr>
            </w:pPr>
            <w:r w:rsidRPr="00564AC5">
              <w:rPr>
                <w:rFonts w:ascii="Times New Roman" w:hAnsi="Times New Roman" w:cs="Times New Roman"/>
              </w:rPr>
              <w:t>- обливание, воздушные ванны, обтирание, моржевание</w:t>
            </w:r>
          </w:p>
          <w:p w14:paraId="36628C19" w14:textId="77777777" w:rsidR="00C10F41" w:rsidRPr="00564AC5" w:rsidRDefault="000C7533" w:rsidP="00564AC5">
            <w:pPr>
              <w:widowControl w:val="0"/>
              <w:spacing w:after="0" w:line="300" w:lineRule="auto"/>
              <w:rPr>
                <w:rFonts w:ascii="Times New Roman" w:hAnsi="Times New Roman" w:cs="Times New Roman"/>
              </w:rPr>
            </w:pPr>
            <w:r w:rsidRPr="00564AC5">
              <w:rPr>
                <w:rFonts w:ascii="Times New Roman" w:hAnsi="Times New Roman" w:cs="Times New Roman"/>
              </w:rPr>
              <w:t>- моржевание, воздушные ванны, обтирание, обливание</w:t>
            </w:r>
          </w:p>
          <w:p w14:paraId="7DA56854" w14:textId="77777777" w:rsidR="00C10F41" w:rsidRPr="00564AC5" w:rsidRDefault="000C7533" w:rsidP="00564AC5">
            <w:pPr>
              <w:spacing w:after="0" w:line="300" w:lineRule="auto"/>
              <w:rPr>
                <w:rFonts w:ascii="Times New Roman" w:eastAsia="Calibri" w:hAnsi="Times New Roman" w:cs="Times New Roman"/>
                <w:b/>
                <w:bCs/>
              </w:rPr>
            </w:pPr>
            <w:r w:rsidRPr="00564AC5">
              <w:rPr>
                <w:rFonts w:ascii="Times New Roman" w:hAnsi="Times New Roman" w:cs="Times New Roman"/>
              </w:rPr>
              <w:t>- воздушные ванны, обливание, обтирание, моржевание.</w:t>
            </w:r>
          </w:p>
        </w:tc>
      </w:tr>
      <w:tr w:rsidR="00564AC5" w:rsidRPr="00564AC5" w14:paraId="1557A098"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1DEE18B1" w14:textId="77777777" w:rsidR="00C10F41" w:rsidRPr="00564AC5" w:rsidRDefault="000C7533" w:rsidP="00564AC5">
            <w:pPr>
              <w:jc w:val="center"/>
              <w:rPr>
                <w:rFonts w:cs="Times New Roman"/>
                <w:b/>
                <w:sz w:val="24"/>
                <w:szCs w:val="24"/>
              </w:rPr>
            </w:pPr>
            <w:r w:rsidRPr="00564AC5">
              <w:rPr>
                <w:rFonts w:cs="Times New Roman"/>
                <w:b/>
                <w:sz w:val="24"/>
                <w:szCs w:val="24"/>
              </w:rPr>
              <w:lastRenderedPageBreak/>
              <w:t>Тема 1.3.</w:t>
            </w:r>
          </w:p>
          <w:p w14:paraId="523601E3"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rPr>
              <w:t>Основы методики самостоятельных занятий физическими упражнениями</w:t>
            </w: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7CF33528"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194B3B9D"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763AC814"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481AA37F"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40FF1F45" w14:textId="77777777" w:rsidR="00C10F41" w:rsidRPr="00564AC5" w:rsidRDefault="000C7533" w:rsidP="00564AC5">
            <w:pPr>
              <w:spacing w:after="0"/>
              <w:rPr>
                <w:b/>
              </w:rPr>
            </w:pPr>
            <w:bookmarkStart w:id="42" w:name="_Toc436380691"/>
            <w:r w:rsidRPr="00564AC5">
              <w:t xml:space="preserve">Тема: </w:t>
            </w:r>
            <w:r w:rsidRPr="00564AC5">
              <w:rPr>
                <w:b/>
              </w:rPr>
              <w:t xml:space="preserve">Основы методики самостоятельных занятий </w:t>
            </w:r>
          </w:p>
          <w:p w14:paraId="165F75A2" w14:textId="77777777" w:rsidR="00C10F41" w:rsidRPr="00564AC5" w:rsidRDefault="000C7533" w:rsidP="00564AC5">
            <w:pPr>
              <w:spacing w:after="0"/>
              <w:rPr>
                <w:rFonts w:ascii="Times New Roman" w:hAnsi="Times New Roman"/>
              </w:rPr>
            </w:pPr>
            <w:r w:rsidRPr="00564AC5">
              <w:rPr>
                <w:b/>
              </w:rPr>
              <w:t>физическими упражнениями</w:t>
            </w:r>
            <w:bookmarkEnd w:id="42"/>
            <w:r w:rsidRPr="00564AC5">
              <w:rPr>
                <w:b/>
              </w:rPr>
              <w:t xml:space="preserve"> (реферат)</w:t>
            </w:r>
          </w:p>
          <w:p w14:paraId="673079FA"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 xml:space="preserve">1. Составить комплекс утренней гимнастики </w:t>
            </w:r>
          </w:p>
          <w:p w14:paraId="49C45984" w14:textId="77777777" w:rsidR="00C10F41" w:rsidRPr="00564AC5" w:rsidRDefault="000C7533" w:rsidP="00564AC5">
            <w:pPr>
              <w:spacing w:after="0" w:line="300" w:lineRule="auto"/>
              <w:rPr>
                <w:rFonts w:ascii="Times New Roman" w:hAnsi="Times New Roman" w:cs="Times New Roman"/>
              </w:rPr>
            </w:pPr>
            <w:r w:rsidRPr="00564AC5">
              <w:rPr>
                <w:rFonts w:ascii="Times New Roman" w:hAnsi="Times New Roman" w:cs="Times New Roman"/>
              </w:rPr>
              <w:t>2. Составить комплекс общеразвивающих упражнений.</w:t>
            </w:r>
          </w:p>
          <w:p w14:paraId="0CAAF3CC" w14:textId="77777777" w:rsidR="00C10F41" w:rsidRPr="00564AC5" w:rsidRDefault="000C7533" w:rsidP="00564AC5">
            <w:pPr>
              <w:spacing w:after="0" w:line="300" w:lineRule="auto"/>
              <w:rPr>
                <w:rFonts w:ascii="Times New Roman" w:eastAsia="Calibri" w:hAnsi="Times New Roman" w:cs="Times New Roman"/>
                <w:b/>
                <w:bCs/>
              </w:rPr>
            </w:pPr>
            <w:r w:rsidRPr="00564AC5">
              <w:rPr>
                <w:rFonts w:ascii="Times New Roman" w:hAnsi="Times New Roman" w:cs="Times New Roman"/>
              </w:rPr>
              <w:t>3. Составить комплекс  упражнений «физкультурной паузы»</w:t>
            </w:r>
          </w:p>
        </w:tc>
      </w:tr>
      <w:tr w:rsidR="00564AC5" w:rsidRPr="00564AC5" w14:paraId="7153F70C"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5DB8A5A2" w14:textId="77777777" w:rsidR="00C10F41" w:rsidRPr="00564AC5" w:rsidRDefault="000C7533" w:rsidP="00564AC5">
            <w:pPr>
              <w:spacing w:after="0"/>
              <w:jc w:val="center"/>
              <w:rPr>
                <w:rFonts w:ascii="Times New Roman" w:hAnsi="Times New Roman" w:cs="Times New Roman"/>
                <w:b/>
                <w:bCs/>
                <w:spacing w:val="-3"/>
              </w:rPr>
            </w:pPr>
            <w:r w:rsidRPr="00564AC5">
              <w:rPr>
                <w:rFonts w:ascii="Times New Roman" w:hAnsi="Times New Roman" w:cs="Times New Roman"/>
                <w:b/>
              </w:rPr>
              <w:t>Раздел 2</w:t>
            </w:r>
            <w:r w:rsidRPr="00564AC5">
              <w:rPr>
                <w:rFonts w:ascii="Times New Roman" w:hAnsi="Times New Roman" w:cs="Times New Roman"/>
              </w:rPr>
              <w:t xml:space="preserve"> Учебно-тренировочная часть</w:t>
            </w:r>
            <w:r w:rsidRPr="00564AC5">
              <w:rPr>
                <w:rFonts w:ascii="Times New Roman" w:hAnsi="Times New Roman" w:cs="Times New Roman"/>
                <w:b/>
                <w:bCs/>
                <w:spacing w:val="-3"/>
              </w:rPr>
              <w:t xml:space="preserve"> Тема 2.1</w:t>
            </w:r>
          </w:p>
          <w:p w14:paraId="0FB71D75"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Легкая атлетика. Кроссовая подготовка</w:t>
            </w:r>
          </w:p>
          <w:p w14:paraId="7EF1D0AA" w14:textId="77777777" w:rsidR="00C10F41" w:rsidRPr="00564AC5" w:rsidRDefault="00BE34B2" w:rsidP="00564AC5">
            <w:pPr>
              <w:jc w:val="center"/>
              <w:rPr>
                <w:rFonts w:cs="Times New Roman"/>
                <w:b/>
                <w:sz w:val="24"/>
                <w:szCs w:val="24"/>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1DDF0EAF"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lastRenderedPageBreak/>
              <w:t>ЛР11, ЛР12</w:t>
            </w:r>
          </w:p>
          <w:p w14:paraId="11430C0B"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5431CBE0"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15672DF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325B0B30" w14:textId="77777777" w:rsidR="00C10F41" w:rsidRPr="00564AC5" w:rsidRDefault="000C7533" w:rsidP="00564AC5">
            <w:pPr>
              <w:spacing w:after="0"/>
              <w:rPr>
                <w:rFonts w:ascii="Times New Roman" w:eastAsia="Calibri" w:hAnsi="Times New Roman" w:cs="Times New Roman"/>
                <w:b/>
                <w:bCs/>
              </w:rPr>
            </w:pPr>
            <w:r w:rsidRPr="00564AC5">
              <w:rPr>
                <w:rFonts w:ascii="Times New Roman" w:eastAsia="Calibri" w:hAnsi="Times New Roman" w:cs="Times New Roman"/>
                <w:b/>
                <w:bCs/>
              </w:rPr>
              <w:t>Контрольные нормативы:</w:t>
            </w:r>
          </w:p>
          <w:p w14:paraId="69C8FB97" w14:textId="77777777" w:rsidR="00C10F41" w:rsidRPr="00564AC5" w:rsidRDefault="000C7533" w:rsidP="00564AC5">
            <w:pPr>
              <w:spacing w:after="0"/>
              <w:rPr>
                <w:rFonts w:ascii="Times New Roman" w:eastAsia="Calibri" w:hAnsi="Times New Roman" w:cs="Times New Roman"/>
                <w:bCs/>
              </w:rPr>
            </w:pPr>
            <w:r w:rsidRPr="00564AC5">
              <w:rPr>
                <w:rFonts w:ascii="Times New Roman" w:eastAsia="Calibri" w:hAnsi="Times New Roman" w:cs="Times New Roman"/>
                <w:bCs/>
              </w:rPr>
              <w:t>Девушки – бег 200 м, бег 500 м; бег 2000 м.;</w:t>
            </w:r>
          </w:p>
          <w:p w14:paraId="5E68B0D0" w14:textId="77777777" w:rsidR="00C10F41" w:rsidRPr="00564AC5" w:rsidRDefault="000C7533" w:rsidP="00564AC5">
            <w:pPr>
              <w:spacing w:after="0"/>
              <w:rPr>
                <w:rFonts w:ascii="Times New Roman" w:eastAsia="Calibri" w:hAnsi="Times New Roman" w:cs="Times New Roman"/>
                <w:b/>
                <w:bCs/>
              </w:rPr>
            </w:pPr>
            <w:r w:rsidRPr="00564AC5">
              <w:rPr>
                <w:rFonts w:ascii="Times New Roman" w:eastAsia="Calibri" w:hAnsi="Times New Roman" w:cs="Times New Roman"/>
                <w:bCs/>
              </w:rPr>
              <w:t>Юноши – бег 300 м., бег 1000 м., бег 3000 м.</w:t>
            </w:r>
          </w:p>
        </w:tc>
      </w:tr>
      <w:tr w:rsidR="00564AC5" w:rsidRPr="00564AC5" w14:paraId="6372F8D1"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3D397F3F"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
                <w:bCs/>
                <w:spacing w:val="-3"/>
              </w:rPr>
              <w:lastRenderedPageBreak/>
              <w:t>Тема 2.2.</w:t>
            </w:r>
            <w:r w:rsidRPr="00564AC5">
              <w:rPr>
                <w:rFonts w:ascii="Times New Roman" w:hAnsi="Times New Roman" w:cs="Times New Roman"/>
                <w:sz w:val="20"/>
                <w:szCs w:val="20"/>
              </w:rPr>
              <w:t xml:space="preserve"> </w:t>
            </w:r>
            <w:r w:rsidRPr="00564AC5">
              <w:rPr>
                <w:rFonts w:ascii="Times New Roman" w:hAnsi="Times New Roman" w:cs="Times New Roman"/>
              </w:rPr>
              <w:t>Гимнастика. Общая физическая подготовка</w:t>
            </w: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61D35F56"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04FD6314"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07CE9AE9"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1C19894E"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1AB532B4" w14:textId="77777777" w:rsidR="00C10F41" w:rsidRPr="00564AC5" w:rsidRDefault="000C7533" w:rsidP="00564AC5">
            <w:pPr>
              <w:spacing w:after="0"/>
              <w:rPr>
                <w:rFonts w:ascii="Times New Roman" w:hAnsi="Times New Roman" w:cs="Times New Roman"/>
                <w:b/>
              </w:rPr>
            </w:pPr>
            <w:r w:rsidRPr="00564AC5">
              <w:rPr>
                <w:rFonts w:ascii="Times New Roman" w:hAnsi="Times New Roman" w:cs="Times New Roman"/>
                <w:b/>
              </w:rPr>
              <w:t xml:space="preserve">Контрольные нормативы: </w:t>
            </w:r>
          </w:p>
          <w:p w14:paraId="3466F42A"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 - Прыжки через скакалку за 1 мин., кол-во раз;</w:t>
            </w:r>
          </w:p>
          <w:p w14:paraId="6CB1C1C0"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Сгибание и разгибание рук в упоре на гимнастической скамейке, кол-во раз;</w:t>
            </w:r>
          </w:p>
          <w:p w14:paraId="7A62E26D"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Прыжки в длину с места (см);</w:t>
            </w:r>
          </w:p>
          <w:p w14:paraId="3E955D38"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Подтягивание в висе лежа (перекладина на высоте 90 см), кол-во раз;</w:t>
            </w:r>
          </w:p>
          <w:p w14:paraId="0325FD4C"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Подъем и опускание туловища из положения лежа, ноги закреплены, руки за головой – кол-во раз.</w:t>
            </w:r>
          </w:p>
        </w:tc>
      </w:tr>
      <w:tr w:rsidR="00564AC5" w:rsidRPr="00564AC5" w14:paraId="4DC4442C"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4CC04A36" w14:textId="77777777" w:rsidR="00C10F41" w:rsidRPr="00564AC5" w:rsidRDefault="000C7533" w:rsidP="00564AC5">
            <w:pPr>
              <w:spacing w:after="0"/>
              <w:jc w:val="center"/>
              <w:rPr>
                <w:rFonts w:ascii="Times New Roman" w:hAnsi="Times New Roman" w:cs="Times New Roman"/>
                <w:sz w:val="20"/>
                <w:szCs w:val="20"/>
              </w:rPr>
            </w:pPr>
            <w:r w:rsidRPr="00564AC5">
              <w:rPr>
                <w:rFonts w:ascii="Times New Roman" w:hAnsi="Times New Roman" w:cs="Times New Roman"/>
                <w:b/>
                <w:bCs/>
              </w:rPr>
              <w:t>Тема  2.3</w:t>
            </w:r>
          </w:p>
          <w:p w14:paraId="07EBD3C2" w14:textId="77777777" w:rsidR="00C10F41"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Спортивные игры</w:t>
            </w:r>
          </w:p>
          <w:p w14:paraId="7D2780A8" w14:textId="77777777" w:rsidR="00C10F41" w:rsidRPr="00564AC5" w:rsidRDefault="00BE34B2" w:rsidP="00564AC5">
            <w:pPr>
              <w:spacing w:after="0"/>
              <w:jc w:val="center"/>
              <w:rPr>
                <w:rFonts w:ascii="Times New Roman" w:hAnsi="Times New Roman" w:cs="Times New Roman"/>
                <w:b/>
                <w:bCs/>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6F7F9C4C"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0D9C05C6"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359641A4"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6060F9B5"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03587963" w14:textId="77777777" w:rsidR="00C10F41" w:rsidRPr="00564AC5" w:rsidRDefault="000C7533" w:rsidP="00564AC5">
            <w:pPr>
              <w:spacing w:after="0"/>
              <w:rPr>
                <w:rFonts w:ascii="Times New Roman" w:hAnsi="Times New Roman" w:cs="Times New Roman"/>
                <w:b/>
              </w:rPr>
            </w:pPr>
            <w:r w:rsidRPr="00564AC5">
              <w:rPr>
                <w:rFonts w:ascii="Times New Roman" w:hAnsi="Times New Roman" w:cs="Times New Roman"/>
                <w:b/>
              </w:rPr>
              <w:t xml:space="preserve">Контрольные нормативы: </w:t>
            </w:r>
          </w:p>
          <w:p w14:paraId="74357C44"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Волейбол:</w:t>
            </w:r>
          </w:p>
          <w:p w14:paraId="42ED2A79"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передача мяча двумя руками сверху, кол-во раз;</w:t>
            </w:r>
          </w:p>
          <w:p w14:paraId="1F8341D8"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передача мяча двумя руками снизу, кол-во раз</w:t>
            </w:r>
          </w:p>
          <w:p w14:paraId="0981C5CD"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Баскетбол:</w:t>
            </w:r>
          </w:p>
          <w:p w14:paraId="528E0424"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штрафные броски, кол-во раз;</w:t>
            </w:r>
          </w:p>
          <w:p w14:paraId="2D41BB89"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количество правильно выполненных бросков по кольцу с ведением правой (левой) рукой,  кол-во раз</w:t>
            </w:r>
          </w:p>
        </w:tc>
      </w:tr>
      <w:tr w:rsidR="00564AC5" w:rsidRPr="00564AC5" w14:paraId="195307E2"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tcPr>
          <w:p w14:paraId="7D7817CF"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2.4</w:t>
            </w:r>
          </w:p>
          <w:p w14:paraId="03365983"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rPr>
              <w:t>Туризм</w:t>
            </w: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5714AD10"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4F401AAD"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694C43D9"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2DD3D65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32D2A0C5" w14:textId="77777777" w:rsidR="00C10F41" w:rsidRPr="00564AC5" w:rsidRDefault="000C7533" w:rsidP="00564AC5">
            <w:pPr>
              <w:spacing w:after="0"/>
              <w:rPr>
                <w:rFonts w:ascii="Times New Roman" w:hAnsi="Times New Roman" w:cs="Times New Roman"/>
                <w:b/>
              </w:rPr>
            </w:pPr>
            <w:r w:rsidRPr="00564AC5">
              <w:rPr>
                <w:rFonts w:ascii="Times New Roman" w:hAnsi="Times New Roman" w:cs="Times New Roman"/>
                <w:b/>
              </w:rPr>
              <w:t>Тема: Туризм</w:t>
            </w:r>
          </w:p>
          <w:p w14:paraId="556E8540" w14:textId="77777777" w:rsidR="00C10F41" w:rsidRPr="00564AC5" w:rsidRDefault="000C7533" w:rsidP="00564AC5">
            <w:pPr>
              <w:spacing w:after="0"/>
              <w:rPr>
                <w:rFonts w:ascii="Times New Roman" w:hAnsi="Times New Roman" w:cs="Times New Roman"/>
                <w:b/>
                <w:i/>
              </w:rPr>
            </w:pPr>
            <w:r w:rsidRPr="00564AC5">
              <w:rPr>
                <w:rFonts w:ascii="Times New Roman" w:hAnsi="Times New Roman" w:cs="Times New Roman"/>
                <w:b/>
                <w:i/>
              </w:rPr>
              <w:t>1. Когда и где впервые в России было создано первое общество велосипедистов-туристов («Русский туринг-клуб»)?</w:t>
            </w:r>
          </w:p>
          <w:p w14:paraId="0BFAC05F"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1) Ярославль, 1910 г.;</w:t>
            </w:r>
          </w:p>
          <w:p w14:paraId="2DB2A101"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2) Санкт-Петербург, 1895 г.;</w:t>
            </w:r>
          </w:p>
          <w:p w14:paraId="38D76873"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3) Москва, 1905 г.</w:t>
            </w:r>
          </w:p>
          <w:p w14:paraId="3ACEC963"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4) Киев, 1900 г.</w:t>
            </w:r>
          </w:p>
          <w:p w14:paraId="2A10AAFD"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b/>
                <w:i/>
              </w:rPr>
              <w:t>2. Какой вид туризма считается не активным?</w:t>
            </w:r>
            <w:r w:rsidRPr="00564AC5">
              <w:rPr>
                <w:rFonts w:ascii="Times New Roman" w:hAnsi="Times New Roman" w:cs="Times New Roman"/>
                <w:b/>
                <w:i/>
              </w:rPr>
              <w:br/>
            </w:r>
            <w:r w:rsidRPr="00564AC5">
              <w:rPr>
                <w:rFonts w:ascii="Times New Roman" w:hAnsi="Times New Roman" w:cs="Times New Roman"/>
              </w:rPr>
              <w:t>1) горный;</w:t>
            </w:r>
            <w:r w:rsidRPr="00564AC5">
              <w:rPr>
                <w:rFonts w:ascii="Times New Roman" w:hAnsi="Times New Roman" w:cs="Times New Roman"/>
              </w:rPr>
              <w:br/>
              <w:t>2) пешеходный;</w:t>
            </w:r>
            <w:r w:rsidRPr="00564AC5">
              <w:rPr>
                <w:rFonts w:ascii="Times New Roman" w:hAnsi="Times New Roman" w:cs="Times New Roman"/>
              </w:rPr>
              <w:br/>
              <w:t>3) экскурсионный;</w:t>
            </w:r>
            <w:r w:rsidRPr="00564AC5">
              <w:rPr>
                <w:rFonts w:ascii="Times New Roman" w:hAnsi="Times New Roman" w:cs="Times New Roman"/>
              </w:rPr>
              <w:br/>
              <w:t>4) велосипедный.</w:t>
            </w:r>
          </w:p>
          <w:p w14:paraId="5C7C8573" w14:textId="77777777" w:rsidR="00C10F41" w:rsidRPr="00564AC5" w:rsidRDefault="000C7533" w:rsidP="00564AC5">
            <w:pPr>
              <w:widowControl w:val="0"/>
              <w:autoSpaceDE w:val="0"/>
              <w:spacing w:after="0"/>
              <w:rPr>
                <w:rFonts w:ascii="Times New Roman" w:hAnsi="Times New Roman" w:cs="Times New Roman"/>
                <w:b/>
                <w:i/>
                <w:shd w:val="clear" w:color="auto" w:fill="FFFFFF"/>
              </w:rPr>
            </w:pPr>
            <w:r w:rsidRPr="00564AC5">
              <w:rPr>
                <w:rFonts w:ascii="Times New Roman" w:hAnsi="Times New Roman" w:cs="Times New Roman"/>
                <w:b/>
                <w:i/>
              </w:rPr>
              <w:t>3.</w:t>
            </w:r>
            <w:bookmarkStart w:id="43" w:name="_Toc435089138"/>
            <w:bookmarkStart w:id="44" w:name="_Toc436380604"/>
            <w:bookmarkStart w:id="45" w:name="_Toc436380708"/>
            <w:r w:rsidRPr="00564AC5">
              <w:rPr>
                <w:rFonts w:ascii="Times New Roman" w:hAnsi="Times New Roman" w:cs="Times New Roman"/>
                <w:b/>
                <w:i/>
                <w:shd w:val="clear" w:color="auto" w:fill="FFFFFF"/>
              </w:rPr>
              <w:t xml:space="preserve"> На каком минимальном расстоянии от палатки должен находиться костер:</w:t>
            </w:r>
          </w:p>
          <w:p w14:paraId="301868F1"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shd w:val="clear" w:color="auto" w:fill="FFFFFF"/>
              </w:rPr>
              <w:t>1) 1,5 м;</w:t>
            </w:r>
            <w:r w:rsidRPr="00564AC5">
              <w:rPr>
                <w:rFonts w:ascii="Times New Roman" w:hAnsi="Times New Roman" w:cs="Times New Roman"/>
              </w:rPr>
              <w:br/>
            </w:r>
            <w:r w:rsidRPr="00564AC5">
              <w:rPr>
                <w:rFonts w:ascii="Times New Roman" w:hAnsi="Times New Roman" w:cs="Times New Roman"/>
                <w:shd w:val="clear" w:color="auto" w:fill="FFFFFF"/>
              </w:rPr>
              <w:t>2) 3 м;</w:t>
            </w:r>
            <w:r w:rsidRPr="00564AC5">
              <w:rPr>
                <w:rFonts w:ascii="Times New Roman" w:hAnsi="Times New Roman" w:cs="Times New Roman"/>
              </w:rPr>
              <w:br/>
            </w:r>
            <w:r w:rsidRPr="00564AC5">
              <w:rPr>
                <w:rFonts w:ascii="Times New Roman" w:hAnsi="Times New Roman" w:cs="Times New Roman"/>
                <w:shd w:val="clear" w:color="auto" w:fill="FFFFFF"/>
              </w:rPr>
              <w:t>3) 5 м.</w:t>
            </w:r>
            <w:bookmarkEnd w:id="43"/>
            <w:bookmarkEnd w:id="44"/>
            <w:bookmarkEnd w:id="45"/>
          </w:p>
          <w:p w14:paraId="337EA910" w14:textId="77777777" w:rsidR="00C10F41" w:rsidRPr="00564AC5" w:rsidRDefault="000C7533" w:rsidP="00564AC5">
            <w:pPr>
              <w:spacing w:after="0"/>
              <w:rPr>
                <w:rFonts w:ascii="Times New Roman" w:hAnsi="Times New Roman" w:cs="Times New Roman"/>
                <w:b/>
                <w:i/>
              </w:rPr>
            </w:pPr>
            <w:r w:rsidRPr="00564AC5">
              <w:rPr>
                <w:rFonts w:ascii="Times New Roman" w:hAnsi="Times New Roman" w:cs="Times New Roman"/>
                <w:b/>
                <w:i/>
              </w:rPr>
              <w:t>4. Какого диаметра должны быть рабочие веревки, применяемые для организации страховки, перил и сопровождения:</w:t>
            </w:r>
          </w:p>
          <w:p w14:paraId="1D28978B"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1)  4-6 мм;</w:t>
            </w:r>
          </w:p>
          <w:p w14:paraId="394A62F9"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6-8 мм; </w:t>
            </w:r>
          </w:p>
          <w:p w14:paraId="75C3BC20"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3) 10-12 мм.</w:t>
            </w:r>
          </w:p>
          <w:p w14:paraId="71151760"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b/>
                <w:i/>
              </w:rPr>
              <w:t>5.</w:t>
            </w:r>
            <w:r w:rsidRPr="00564AC5">
              <w:rPr>
                <w:rFonts w:ascii="Times New Roman" w:hAnsi="Times New Roman" w:cs="Times New Roman"/>
              </w:rPr>
              <w:t xml:space="preserve"> </w:t>
            </w:r>
            <w:r w:rsidRPr="00564AC5">
              <w:rPr>
                <w:rFonts w:ascii="Times New Roman" w:hAnsi="Times New Roman" w:cs="Times New Roman"/>
                <w:b/>
                <w:i/>
              </w:rPr>
              <w:t>Что является двойной веревкой:</w:t>
            </w:r>
            <w:r w:rsidRPr="00564AC5">
              <w:rPr>
                <w:rFonts w:ascii="Times New Roman" w:hAnsi="Times New Roman" w:cs="Times New Roman"/>
              </w:rPr>
              <w:t xml:space="preserve"> </w:t>
            </w:r>
          </w:p>
          <w:p w14:paraId="512EB28A"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1) сдвоенная (т.е. сложенная вдвое), но имеющая во всех нагружаемых сечениях две ветви; </w:t>
            </w:r>
          </w:p>
          <w:p w14:paraId="07842AEF"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2) две отдельные веревки;</w:t>
            </w:r>
          </w:p>
          <w:p w14:paraId="746FBB48"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3) все перечисленное.</w:t>
            </w:r>
          </w:p>
          <w:p w14:paraId="7D70BCA7" w14:textId="77777777" w:rsidR="00C10F41" w:rsidRPr="00564AC5" w:rsidRDefault="000C7533" w:rsidP="00564AC5">
            <w:pPr>
              <w:widowControl w:val="0"/>
              <w:autoSpaceDE w:val="0"/>
              <w:spacing w:after="0"/>
              <w:rPr>
                <w:rFonts w:ascii="Times New Roman" w:hAnsi="Times New Roman" w:cs="Times New Roman"/>
                <w:b/>
                <w:i/>
              </w:rPr>
            </w:pPr>
            <w:r w:rsidRPr="00564AC5">
              <w:rPr>
                <w:rFonts w:ascii="Times New Roman" w:hAnsi="Times New Roman" w:cs="Times New Roman"/>
                <w:b/>
                <w:i/>
              </w:rPr>
              <w:lastRenderedPageBreak/>
              <w:t>6. Какая общественная организация «выпускает» группу на маршрут:</w:t>
            </w:r>
          </w:p>
          <w:p w14:paraId="69024A7A"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1) туристско-спортивный союз России;</w:t>
            </w:r>
          </w:p>
          <w:p w14:paraId="17F0153F"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2) маршрутно-квалификационная комиссия;</w:t>
            </w:r>
          </w:p>
          <w:p w14:paraId="706BCD14"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3) туристская секция.</w:t>
            </w:r>
          </w:p>
          <w:p w14:paraId="72A76522" w14:textId="77777777" w:rsidR="00C10F41" w:rsidRPr="00564AC5" w:rsidRDefault="000C7533" w:rsidP="00564AC5">
            <w:pPr>
              <w:spacing w:after="0"/>
              <w:rPr>
                <w:rFonts w:ascii="Times New Roman" w:hAnsi="Times New Roman" w:cs="Times New Roman"/>
                <w:b/>
                <w:i/>
              </w:rPr>
            </w:pPr>
            <w:r w:rsidRPr="00564AC5">
              <w:rPr>
                <w:rFonts w:ascii="Times New Roman" w:hAnsi="Times New Roman" w:cs="Times New Roman"/>
                <w:b/>
                <w:i/>
              </w:rPr>
              <w:t xml:space="preserve">7. Что относится к списку </w:t>
            </w:r>
          </w:p>
          <w:p w14:paraId="1ADFC6B6" w14:textId="77777777" w:rsidR="00C10F41" w:rsidRPr="00564AC5" w:rsidRDefault="000C7533" w:rsidP="00564AC5">
            <w:pPr>
              <w:spacing w:after="0"/>
              <w:rPr>
                <w:rFonts w:ascii="Times New Roman" w:hAnsi="Times New Roman" w:cs="Times New Roman"/>
                <w:b/>
                <w:i/>
              </w:rPr>
            </w:pPr>
            <w:r w:rsidRPr="00564AC5">
              <w:rPr>
                <w:rFonts w:ascii="Times New Roman" w:hAnsi="Times New Roman" w:cs="Times New Roman"/>
                <w:b/>
                <w:i/>
              </w:rPr>
              <w:t xml:space="preserve"> личного снаряжения туриста?</w:t>
            </w:r>
          </w:p>
          <w:p w14:paraId="15D6E340" w14:textId="77777777" w:rsidR="00C10F41" w:rsidRPr="00564AC5" w:rsidRDefault="000C7533" w:rsidP="00564AC5">
            <w:pPr>
              <w:spacing w:after="0"/>
              <w:rPr>
                <w:rFonts w:ascii="Times New Roman" w:hAnsi="Times New Roman" w:cs="Times New Roman"/>
                <w:b/>
                <w:i/>
              </w:rPr>
            </w:pPr>
            <w:r w:rsidRPr="00564AC5">
              <w:rPr>
                <w:rFonts w:ascii="Times New Roman" w:hAnsi="Times New Roman" w:cs="Times New Roman"/>
              </w:rPr>
              <w:t>1) коврик туристический, котелок;</w:t>
            </w:r>
          </w:p>
          <w:p w14:paraId="6FD8CB64"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палатка, основная веревка; </w:t>
            </w:r>
          </w:p>
          <w:p w14:paraId="6AFF9D8F"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3) страховочная система, альпеншток</w:t>
            </w:r>
          </w:p>
          <w:p w14:paraId="6B4C55E2"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b/>
                <w:i/>
              </w:rPr>
              <w:t>8. В каком виде туризма нужны «кошки»:</w:t>
            </w:r>
          </w:p>
          <w:p w14:paraId="6A879E55"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1) пешеходный;</w:t>
            </w:r>
          </w:p>
          <w:p w14:paraId="6FD21DFC"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2) велосипедный;</w:t>
            </w:r>
          </w:p>
          <w:p w14:paraId="6AD53718"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3)  горный;</w:t>
            </w:r>
          </w:p>
          <w:p w14:paraId="10AF78F3"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4) скалолазание.</w:t>
            </w:r>
          </w:p>
          <w:p w14:paraId="36BFC50A" w14:textId="77777777" w:rsidR="00C10F41" w:rsidRPr="00564AC5" w:rsidRDefault="000C7533" w:rsidP="00564AC5">
            <w:pPr>
              <w:widowControl w:val="0"/>
              <w:autoSpaceDE w:val="0"/>
              <w:spacing w:after="0"/>
              <w:rPr>
                <w:rFonts w:ascii="Times New Roman" w:hAnsi="Times New Roman" w:cs="Times New Roman"/>
                <w:b/>
                <w:i/>
              </w:rPr>
            </w:pPr>
            <w:r w:rsidRPr="00564AC5">
              <w:rPr>
                <w:rFonts w:ascii="Times New Roman" w:hAnsi="Times New Roman" w:cs="Times New Roman"/>
                <w:b/>
                <w:i/>
              </w:rPr>
              <w:t>9. Сколько категорий сложности существует в туризме:</w:t>
            </w:r>
          </w:p>
          <w:p w14:paraId="75F6E466"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1) 3;</w:t>
            </w:r>
          </w:p>
          <w:p w14:paraId="1BA5201B"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2) 4;</w:t>
            </w:r>
          </w:p>
          <w:p w14:paraId="28CD79D0" w14:textId="77777777" w:rsidR="00C10F41" w:rsidRPr="00564AC5" w:rsidRDefault="000C7533" w:rsidP="00564AC5">
            <w:pPr>
              <w:widowControl w:val="0"/>
              <w:autoSpaceDE w:val="0"/>
              <w:spacing w:after="0"/>
              <w:rPr>
                <w:rFonts w:ascii="Times New Roman" w:hAnsi="Times New Roman" w:cs="Times New Roman"/>
              </w:rPr>
            </w:pPr>
            <w:r w:rsidRPr="00564AC5">
              <w:rPr>
                <w:rFonts w:ascii="Times New Roman" w:hAnsi="Times New Roman" w:cs="Times New Roman"/>
              </w:rPr>
              <w:t>3) 5;</w:t>
            </w:r>
          </w:p>
          <w:p w14:paraId="6DC6D768" w14:textId="77777777" w:rsidR="00C10F41" w:rsidRPr="00564AC5" w:rsidRDefault="000C7533" w:rsidP="00564AC5">
            <w:pPr>
              <w:spacing w:after="0"/>
              <w:rPr>
                <w:rFonts w:ascii="Times New Roman" w:hAnsi="Times New Roman" w:cs="Times New Roman"/>
              </w:rPr>
            </w:pPr>
            <w:r w:rsidRPr="00564AC5">
              <w:rPr>
                <w:rFonts w:ascii="Times New Roman" w:hAnsi="Times New Roman" w:cs="Times New Roman"/>
              </w:rPr>
              <w:t>4) 6.</w:t>
            </w:r>
          </w:p>
          <w:p w14:paraId="0042AF7D" w14:textId="77777777" w:rsidR="00C10F41" w:rsidRPr="00564AC5" w:rsidRDefault="00BE34B2" w:rsidP="00564AC5">
            <w:pPr>
              <w:spacing w:after="0"/>
              <w:rPr>
                <w:rFonts w:ascii="Times New Roman" w:hAnsi="Times New Roman" w:cs="Times New Roman"/>
              </w:rPr>
            </w:pPr>
          </w:p>
        </w:tc>
      </w:tr>
      <w:tr w:rsidR="00C10F41" w:rsidRPr="00564AC5" w14:paraId="132A0436" w14:textId="77777777" w:rsidTr="00245238">
        <w:trPr>
          <w:trHeight w:val="887"/>
        </w:trPr>
        <w:tc>
          <w:tcPr>
            <w:tcW w:w="2486" w:type="dxa"/>
            <w:tcBorders>
              <w:top w:val="single" w:sz="4" w:space="0" w:color="auto"/>
              <w:left w:val="single" w:sz="4" w:space="0" w:color="auto"/>
              <w:bottom w:val="single" w:sz="4" w:space="0" w:color="auto"/>
              <w:right w:val="single" w:sz="4" w:space="0" w:color="auto"/>
            </w:tcBorders>
            <w:shd w:val="clear" w:color="auto" w:fill="auto"/>
            <w:vAlign w:val="center"/>
          </w:tcPr>
          <w:p w14:paraId="216228CB"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lastRenderedPageBreak/>
              <w:t>Зачетное занятие</w:t>
            </w: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4DC3C4B9"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ЛР11, ЛР12</w:t>
            </w:r>
          </w:p>
          <w:p w14:paraId="6A5EDC79"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МР01, МР02, МР07</w:t>
            </w:r>
          </w:p>
          <w:p w14:paraId="543D040B" w14:textId="77777777" w:rsidR="00C10F41"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ПРб01,ПРб02,ПРб03, ПРб04, ПРб05</w:t>
            </w:r>
          </w:p>
          <w:p w14:paraId="43D0FE07" w14:textId="77777777" w:rsidR="00C10F41"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Cs/>
              </w:rPr>
              <w:t>ОК8</w:t>
            </w:r>
          </w:p>
        </w:tc>
        <w:tc>
          <w:tcPr>
            <w:tcW w:w="5749" w:type="dxa"/>
            <w:tcBorders>
              <w:top w:val="single" w:sz="4" w:space="0" w:color="auto"/>
              <w:left w:val="single" w:sz="4" w:space="0" w:color="auto"/>
              <w:bottom w:val="single" w:sz="4" w:space="0" w:color="auto"/>
              <w:right w:val="single" w:sz="4" w:space="0" w:color="auto"/>
            </w:tcBorders>
            <w:shd w:val="clear" w:color="auto" w:fill="auto"/>
          </w:tcPr>
          <w:p w14:paraId="43AE18D3"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Эссе на выбранную тему:</w:t>
            </w:r>
          </w:p>
          <w:p w14:paraId="08FB3F08" w14:textId="77777777" w:rsidR="00C10F41" w:rsidRPr="00564AC5" w:rsidRDefault="000C7533" w:rsidP="00564AC5">
            <w:pPr>
              <w:numPr>
                <w:ilvl w:val="0"/>
                <w:numId w:val="19"/>
              </w:numPr>
              <w:spacing w:after="0"/>
              <w:ind w:left="0" w:firstLine="0"/>
              <w:jc w:val="both"/>
              <w:rPr>
                <w:rFonts w:ascii="Times New Roman" w:hAnsi="Times New Roman" w:cs="Times New Roman"/>
              </w:rPr>
            </w:pPr>
            <w:r w:rsidRPr="00564AC5">
              <w:rPr>
                <w:rFonts w:ascii="Times New Roman" w:hAnsi="Times New Roman" w:cs="Times New Roman"/>
              </w:rPr>
              <w:t>Каково значение двигательной активности для здоровья человека?</w:t>
            </w:r>
          </w:p>
          <w:p w14:paraId="29ADCA5C" w14:textId="77777777" w:rsidR="00C10F41" w:rsidRPr="00564AC5" w:rsidRDefault="000C7533" w:rsidP="00564AC5">
            <w:pPr>
              <w:numPr>
                <w:ilvl w:val="0"/>
                <w:numId w:val="19"/>
              </w:numPr>
              <w:spacing w:after="0" w:line="240" w:lineRule="auto"/>
              <w:ind w:left="0"/>
              <w:jc w:val="both"/>
              <w:rPr>
                <w:rFonts w:ascii="Times New Roman" w:hAnsi="Times New Roman" w:cs="Times New Roman"/>
              </w:rPr>
            </w:pPr>
            <w:r w:rsidRPr="00564AC5">
              <w:rPr>
                <w:rFonts w:ascii="Times New Roman" w:hAnsi="Times New Roman" w:cs="Times New Roman"/>
              </w:rPr>
              <w:t>Какой мотив для занятий</w:t>
            </w:r>
          </w:p>
          <w:p w14:paraId="0B38E499"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физическими упражнениями Вы считаете наиболее важным (совершенствование физический данных, достижение спортивных результатов, социализация/общение и др.) и почему?</w:t>
            </w:r>
          </w:p>
          <w:p w14:paraId="20A66566"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Какой видом спорта Вы предпочитаете заниматься и объясните почему?</w:t>
            </w:r>
          </w:p>
          <w:p w14:paraId="2A8CCD27"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Обоснуйте необходимость самоконтроля при физических нагрузках.</w:t>
            </w:r>
          </w:p>
          <w:p w14:paraId="76A71580"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 Какова роль утренней гигиенической гимнастики для оптимизации состояния человека?</w:t>
            </w:r>
          </w:p>
          <w:p w14:paraId="02F0C285"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6. Значение и основные методы закаливания организма.    </w:t>
            </w:r>
          </w:p>
          <w:p w14:paraId="696314E6"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7. Что Вы знаете о рациональном питании?</w:t>
            </w:r>
          </w:p>
          <w:p w14:paraId="19259852" w14:textId="77777777" w:rsidR="00C10F41" w:rsidRPr="00564AC5" w:rsidRDefault="000C7533" w:rsidP="00564AC5">
            <w:pPr>
              <w:spacing w:after="0"/>
              <w:jc w:val="both"/>
              <w:rPr>
                <w:rFonts w:ascii="Times New Roman" w:hAnsi="Times New Roman" w:cs="Times New Roman"/>
              </w:rPr>
            </w:pPr>
            <w:r w:rsidRPr="00564AC5">
              <w:rPr>
                <w:rFonts w:ascii="Times New Roman" w:hAnsi="Times New Roman" w:cs="Times New Roman"/>
              </w:rPr>
              <w:t>8. Роль физической культуры в профессиональной подготовке.</w:t>
            </w:r>
          </w:p>
          <w:p w14:paraId="52514752" w14:textId="77777777" w:rsidR="00C10F41" w:rsidRPr="00564AC5" w:rsidRDefault="00BE34B2" w:rsidP="00564AC5">
            <w:pPr>
              <w:spacing w:after="0"/>
              <w:rPr>
                <w:rFonts w:ascii="Times New Roman" w:hAnsi="Times New Roman" w:cs="Times New Roman"/>
              </w:rPr>
            </w:pPr>
          </w:p>
        </w:tc>
      </w:tr>
    </w:tbl>
    <w:p w14:paraId="4DF042EA" w14:textId="77777777" w:rsidR="00C10F41" w:rsidRPr="00564AC5" w:rsidRDefault="00BE34B2" w:rsidP="00564AC5">
      <w:pPr>
        <w:spacing w:after="0"/>
        <w:rPr>
          <w:rFonts w:ascii="Times New Roman" w:hAnsi="Times New Roman" w:cs="Times New Roman"/>
        </w:rPr>
      </w:pPr>
    </w:p>
    <w:p w14:paraId="1543E6CC" w14:textId="77777777" w:rsidR="00C10F41" w:rsidRPr="00564AC5" w:rsidRDefault="00BE34B2" w:rsidP="00564AC5">
      <w:pPr>
        <w:spacing w:line="360" w:lineRule="auto"/>
        <w:ind w:firstLine="709"/>
        <w:jc w:val="both"/>
        <w:outlineLvl w:val="0"/>
        <w:rPr>
          <w:rFonts w:cs="Times New Roman"/>
          <w:b/>
          <w:sz w:val="28"/>
          <w:szCs w:val="28"/>
        </w:rPr>
      </w:pPr>
    </w:p>
    <w:p w14:paraId="68F9E724" w14:textId="77777777" w:rsidR="00C10F41" w:rsidRPr="00564AC5" w:rsidRDefault="00BE34B2" w:rsidP="00564AC5">
      <w:pPr>
        <w:spacing w:line="360" w:lineRule="auto"/>
        <w:ind w:firstLine="709"/>
        <w:jc w:val="both"/>
        <w:outlineLvl w:val="0"/>
        <w:rPr>
          <w:rFonts w:cs="Times New Roman"/>
          <w:b/>
          <w:sz w:val="28"/>
          <w:szCs w:val="28"/>
        </w:rPr>
      </w:pPr>
    </w:p>
    <w:p w14:paraId="4C02589B" w14:textId="6C72D9B9" w:rsidR="00245238"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br w:type="page"/>
      </w:r>
    </w:p>
    <w:p w14:paraId="3DF91C03" w14:textId="644CFA2B" w:rsidR="00245238" w:rsidRPr="00564AC5" w:rsidRDefault="000C7533" w:rsidP="00564AC5">
      <w:pPr>
        <w:spacing w:after="0"/>
        <w:jc w:val="right"/>
        <w:rPr>
          <w:rFonts w:ascii="Times New Roman" w:hAnsi="Times New Roman"/>
          <w:b/>
          <w:bCs/>
        </w:rPr>
      </w:pPr>
      <w:r>
        <w:rPr>
          <w:rFonts w:ascii="Times New Roman" w:hAnsi="Times New Roman"/>
          <w:b/>
          <w:bCs/>
        </w:rPr>
        <w:lastRenderedPageBreak/>
        <w:t>Приложение 3</w:t>
      </w:r>
      <w:r w:rsidRPr="00564AC5">
        <w:rPr>
          <w:rFonts w:ascii="Times New Roman" w:hAnsi="Times New Roman"/>
          <w:b/>
          <w:bCs/>
        </w:rPr>
        <w:t>.</w:t>
      </w:r>
    </w:p>
    <w:p w14:paraId="5FF51B60" w14:textId="77777777" w:rsidR="002C3C40" w:rsidRDefault="000C7533" w:rsidP="00564AC5">
      <w:pPr>
        <w:spacing w:after="0"/>
        <w:jc w:val="right"/>
        <w:rPr>
          <w:rFonts w:ascii="Times New Roman" w:hAnsi="Times New Roman" w:cs="Times New Roman"/>
          <w:bCs/>
        </w:rPr>
      </w:pPr>
      <w:r w:rsidRPr="00564AC5">
        <w:rPr>
          <w:rFonts w:ascii="Times New Roman" w:hAnsi="Times New Roman" w:cs="Times New Roman"/>
          <w:bCs/>
        </w:rPr>
        <w:t xml:space="preserve">к ПООП-П по </w:t>
      </w:r>
      <w:r>
        <w:rPr>
          <w:rFonts w:ascii="Times New Roman" w:hAnsi="Times New Roman" w:cs="Times New Roman"/>
          <w:bCs/>
        </w:rPr>
        <w:t>специальности</w:t>
      </w:r>
    </w:p>
    <w:p w14:paraId="18B474CF" w14:textId="61A70845" w:rsidR="00245238" w:rsidRPr="00564AC5" w:rsidRDefault="000C7533" w:rsidP="00564AC5">
      <w:pPr>
        <w:spacing w:after="0"/>
        <w:jc w:val="right"/>
        <w:rPr>
          <w:rFonts w:ascii="Times New Roman" w:hAnsi="Times New Roman" w:cs="Times New Roman"/>
          <w:i/>
        </w:rPr>
      </w:pPr>
      <w:r w:rsidRPr="00564AC5">
        <w:rPr>
          <w:rFonts w:ascii="Times New Roman" w:hAnsi="Times New Roman" w:cs="Times New Roman"/>
        </w:rPr>
        <w:t>36.02.01 Ветеринария</w:t>
      </w:r>
    </w:p>
    <w:p w14:paraId="5DF1FB3F"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74075C2"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6EF24D18"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608485B5"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570A517C"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41E4EEFE"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06B1642A"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5E5C4339"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148BC2BE"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50BAAF1E" w14:textId="77777777" w:rsidR="00245238" w:rsidRPr="00564AC5" w:rsidRDefault="000C7533" w:rsidP="00564AC5">
      <w:pPr>
        <w:autoSpaceDE w:val="0"/>
        <w:autoSpaceDN w:val="0"/>
        <w:adjustRightInd w:val="0"/>
        <w:spacing w:after="0" w:line="360" w:lineRule="auto"/>
        <w:jc w:val="center"/>
        <w:rPr>
          <w:rFonts w:ascii="Times New Roman" w:hAnsi="Times New Roman" w:cs="Times New Roman"/>
          <w:b/>
          <w:bCs/>
        </w:rPr>
      </w:pPr>
      <w:r w:rsidRPr="00564AC5">
        <w:rPr>
          <w:rFonts w:ascii="Times New Roman" w:hAnsi="Times New Roman" w:cs="Times New Roman"/>
          <w:b/>
          <w:bCs/>
        </w:rPr>
        <w:t>РАБОЧАЯ ПРОГРАММА УЧЕБНОЙ ДИСЦИПЛИНЫ</w:t>
      </w:r>
    </w:p>
    <w:p w14:paraId="24DCDF4D" w14:textId="47A6024B" w:rsidR="00245238" w:rsidRPr="00564AC5" w:rsidRDefault="000C7533" w:rsidP="00564AC5">
      <w:pPr>
        <w:spacing w:after="0" w:line="360" w:lineRule="auto"/>
        <w:jc w:val="center"/>
        <w:rPr>
          <w:rFonts w:ascii="Times New Roman" w:hAnsi="Times New Roman" w:cs="Times New Roman"/>
          <w:b/>
        </w:rPr>
      </w:pPr>
      <w:r w:rsidRPr="00564AC5">
        <w:rPr>
          <w:rFonts w:ascii="Times New Roman" w:hAnsi="Times New Roman" w:cs="Times New Roman"/>
          <w:b/>
        </w:rPr>
        <w:t>ООД.08 «Основы безопасности жизнедеятельности»</w:t>
      </w:r>
    </w:p>
    <w:p w14:paraId="486F58CD"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72AE836A"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BF47CA2"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D5E27E5"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02D5C41"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6738D7D8"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ABD5616"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1C9C38FA"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30427E07"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1E996A8"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794562C6"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75EB4B87"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EBD65B7"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2F3F812"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480952C"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3E7692A"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6FBA423A"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78BA055"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292C10F"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730530AA"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928F041" w14:textId="77777777" w:rsidR="00245238" w:rsidRPr="00564AC5" w:rsidRDefault="000C7533" w:rsidP="00564AC5">
      <w:pPr>
        <w:autoSpaceDE w:val="0"/>
        <w:autoSpaceDN w:val="0"/>
        <w:adjustRightInd w:val="0"/>
        <w:spacing w:after="0" w:line="360" w:lineRule="auto"/>
        <w:jc w:val="center"/>
        <w:rPr>
          <w:rFonts w:ascii="Times New Roman" w:hAnsi="Times New Roman" w:cs="Times New Roman"/>
          <w:b/>
          <w:bCs/>
        </w:rPr>
      </w:pPr>
      <w:r w:rsidRPr="00564AC5">
        <w:rPr>
          <w:rFonts w:ascii="Times New Roman" w:hAnsi="Times New Roman" w:cs="Times New Roman"/>
          <w:b/>
          <w:bCs/>
        </w:rPr>
        <w:t>2022 г.</w:t>
      </w:r>
      <w:r w:rsidRPr="00564AC5">
        <w:rPr>
          <w:rFonts w:ascii="Times New Roman" w:hAnsi="Times New Roman" w:cs="Times New Roman"/>
          <w:b/>
          <w:bCs/>
        </w:rPr>
        <w:br w:type="page"/>
      </w:r>
    </w:p>
    <w:p w14:paraId="2295C941" w14:textId="77777777" w:rsidR="00245238" w:rsidRPr="00564AC5" w:rsidRDefault="000C7533" w:rsidP="00564AC5">
      <w:pPr>
        <w:spacing w:after="0" w:line="360" w:lineRule="auto"/>
        <w:jc w:val="center"/>
        <w:rPr>
          <w:rFonts w:ascii="Times New Roman" w:hAnsi="Times New Roman" w:cs="Times New Roman"/>
          <w:b/>
          <w:sz w:val="28"/>
          <w:szCs w:val="28"/>
          <w:lang w:eastAsia="ar-SA"/>
        </w:rPr>
      </w:pPr>
      <w:bookmarkStart w:id="46" w:name="_Toc95769945"/>
      <w:r w:rsidRPr="00564AC5">
        <w:rPr>
          <w:rFonts w:ascii="Times New Roman" w:hAnsi="Times New Roman" w:cs="Times New Roman"/>
          <w:b/>
          <w:sz w:val="28"/>
          <w:szCs w:val="28"/>
          <w:lang w:eastAsia="ar-SA"/>
        </w:rPr>
        <w:lastRenderedPageBreak/>
        <w:t>СОДЕРЖАНИЕ</w:t>
      </w:r>
    </w:p>
    <w:p w14:paraId="67567BB5" w14:textId="77777777" w:rsidR="00245238" w:rsidRPr="00564AC5" w:rsidRDefault="00BE34B2" w:rsidP="00564AC5">
      <w:pPr>
        <w:spacing w:after="0" w:line="360" w:lineRule="auto"/>
        <w:jc w:val="both"/>
        <w:rPr>
          <w:rFonts w:ascii="Times New Roman" w:hAnsi="Times New Roman" w:cs="Times New Roman"/>
          <w:b/>
          <w:sz w:val="28"/>
          <w:szCs w:val="28"/>
          <w:lang w:eastAsia="ar-SA"/>
        </w:rPr>
      </w:pPr>
    </w:p>
    <w:p w14:paraId="7BD4B853" w14:textId="77777777" w:rsidR="00245238" w:rsidRPr="00564AC5" w:rsidRDefault="00BE34B2" w:rsidP="00564AC5">
      <w:pPr>
        <w:spacing w:after="0"/>
        <w:jc w:val="center"/>
        <w:rPr>
          <w:rFonts w:ascii="Times New Roman" w:hAnsi="Times New Roman" w:cs="Times New Roman"/>
          <w:b/>
          <w:iCs/>
          <w:sz w:val="28"/>
          <w:szCs w:val="28"/>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479"/>
        <w:gridCol w:w="8106"/>
        <w:gridCol w:w="1109"/>
      </w:tblGrid>
      <w:tr w:rsidR="00564AC5" w:rsidRPr="00564AC5" w14:paraId="3A909F87" w14:textId="77777777" w:rsidTr="00564AC5">
        <w:tc>
          <w:tcPr>
            <w:tcW w:w="247" w:type="pct"/>
          </w:tcPr>
          <w:p w14:paraId="2AB045BC" w14:textId="77777777" w:rsidR="00245238" w:rsidRPr="00564AC5" w:rsidRDefault="00BE34B2" w:rsidP="00564AC5">
            <w:pPr>
              <w:rPr>
                <w:b/>
                <w:sz w:val="28"/>
                <w:szCs w:val="28"/>
              </w:rPr>
            </w:pPr>
          </w:p>
        </w:tc>
        <w:tc>
          <w:tcPr>
            <w:tcW w:w="4181" w:type="pct"/>
          </w:tcPr>
          <w:p w14:paraId="57B7C648" w14:textId="581F140E" w:rsidR="00245238" w:rsidRPr="00564AC5" w:rsidRDefault="000C7533" w:rsidP="00B901A8">
            <w:pPr>
              <w:numPr>
                <w:ilvl w:val="0"/>
                <w:numId w:val="20"/>
              </w:numPr>
              <w:rPr>
                <w:b/>
                <w:sz w:val="28"/>
                <w:szCs w:val="28"/>
              </w:rPr>
            </w:pPr>
            <w:r>
              <w:rPr>
                <w:b/>
                <w:sz w:val="28"/>
                <w:szCs w:val="28"/>
              </w:rPr>
              <w:t xml:space="preserve">ОБЩАЯ ХАРАКТЕРИСТИКА </w:t>
            </w:r>
            <w:r w:rsidRPr="00564AC5">
              <w:rPr>
                <w:b/>
                <w:sz w:val="28"/>
                <w:szCs w:val="28"/>
              </w:rPr>
              <w:t>РАБОЧЕЙ ПРОГРАММЫ УЧЕБНОЙ ДИСЦИПЛИНЫ</w:t>
            </w:r>
          </w:p>
        </w:tc>
        <w:tc>
          <w:tcPr>
            <w:tcW w:w="572" w:type="pct"/>
          </w:tcPr>
          <w:p w14:paraId="403E8C14" w14:textId="77777777" w:rsidR="00245238" w:rsidRPr="00564AC5" w:rsidRDefault="00BE34B2" w:rsidP="00564AC5">
            <w:pPr>
              <w:jc w:val="center"/>
              <w:rPr>
                <w:b/>
                <w:sz w:val="28"/>
                <w:szCs w:val="28"/>
              </w:rPr>
            </w:pPr>
          </w:p>
        </w:tc>
      </w:tr>
      <w:tr w:rsidR="00564AC5" w:rsidRPr="00564AC5" w14:paraId="5AA22DF2" w14:textId="77777777" w:rsidTr="00564AC5">
        <w:tc>
          <w:tcPr>
            <w:tcW w:w="247" w:type="pct"/>
          </w:tcPr>
          <w:p w14:paraId="5944C3BA" w14:textId="77777777" w:rsidR="00245238" w:rsidRPr="00564AC5" w:rsidRDefault="00BE34B2" w:rsidP="00564AC5">
            <w:pPr>
              <w:rPr>
                <w:b/>
                <w:sz w:val="28"/>
                <w:szCs w:val="28"/>
              </w:rPr>
            </w:pPr>
          </w:p>
        </w:tc>
        <w:tc>
          <w:tcPr>
            <w:tcW w:w="4181" w:type="pct"/>
          </w:tcPr>
          <w:p w14:paraId="5BE4A2BB" w14:textId="3A3F3FFA" w:rsidR="00245238" w:rsidRPr="005543DA" w:rsidRDefault="000C7533" w:rsidP="00B901A8">
            <w:pPr>
              <w:numPr>
                <w:ilvl w:val="0"/>
                <w:numId w:val="20"/>
              </w:numPr>
              <w:rPr>
                <w:b/>
                <w:sz w:val="28"/>
                <w:szCs w:val="28"/>
              </w:rPr>
            </w:pPr>
            <w:r w:rsidRPr="00564AC5">
              <w:rPr>
                <w:b/>
                <w:sz w:val="28"/>
                <w:szCs w:val="28"/>
              </w:rPr>
              <w:t>СТРУКТУРА И СОДЕРЖАНИЕ УЧЕБНОЙ ДИСЦИПЛИНЫ</w:t>
            </w:r>
          </w:p>
        </w:tc>
        <w:tc>
          <w:tcPr>
            <w:tcW w:w="572" w:type="pct"/>
          </w:tcPr>
          <w:p w14:paraId="6D43BC78" w14:textId="77777777" w:rsidR="00245238" w:rsidRPr="00564AC5" w:rsidRDefault="00BE34B2" w:rsidP="00564AC5">
            <w:pPr>
              <w:jc w:val="right"/>
              <w:rPr>
                <w:b/>
                <w:sz w:val="28"/>
                <w:szCs w:val="28"/>
              </w:rPr>
            </w:pPr>
          </w:p>
        </w:tc>
      </w:tr>
      <w:tr w:rsidR="00564AC5" w:rsidRPr="00564AC5" w14:paraId="066BC0E2" w14:textId="77777777" w:rsidTr="00564AC5">
        <w:tc>
          <w:tcPr>
            <w:tcW w:w="247" w:type="pct"/>
          </w:tcPr>
          <w:p w14:paraId="1AC97B8D" w14:textId="77777777" w:rsidR="00245238" w:rsidRPr="00564AC5" w:rsidRDefault="00BE34B2" w:rsidP="00564AC5">
            <w:pPr>
              <w:rPr>
                <w:b/>
                <w:sz w:val="28"/>
                <w:szCs w:val="28"/>
              </w:rPr>
            </w:pPr>
          </w:p>
        </w:tc>
        <w:tc>
          <w:tcPr>
            <w:tcW w:w="4181" w:type="pct"/>
          </w:tcPr>
          <w:p w14:paraId="0B48C06A" w14:textId="278631DD" w:rsidR="00245238" w:rsidRPr="00564AC5" w:rsidRDefault="000C7533" w:rsidP="00B901A8">
            <w:pPr>
              <w:numPr>
                <w:ilvl w:val="0"/>
                <w:numId w:val="20"/>
              </w:numPr>
              <w:rPr>
                <w:b/>
                <w:sz w:val="28"/>
                <w:szCs w:val="28"/>
              </w:rPr>
            </w:pPr>
            <w:r w:rsidRPr="00564AC5">
              <w:rPr>
                <w:b/>
                <w:sz w:val="28"/>
                <w:szCs w:val="28"/>
              </w:rPr>
              <w:t>УСЛОВИЯ РЕАЛИЗАЦИИ УЧЕБНОЙ ДИСЦИПЛИНЫ</w:t>
            </w:r>
          </w:p>
        </w:tc>
        <w:tc>
          <w:tcPr>
            <w:tcW w:w="572" w:type="pct"/>
          </w:tcPr>
          <w:p w14:paraId="010A625A" w14:textId="77777777" w:rsidR="00245238" w:rsidRPr="00564AC5" w:rsidRDefault="000C7533" w:rsidP="00564AC5">
            <w:pPr>
              <w:jc w:val="right"/>
              <w:rPr>
                <w:b/>
                <w:sz w:val="28"/>
                <w:szCs w:val="28"/>
              </w:rPr>
            </w:pPr>
            <w:r w:rsidRPr="00564AC5">
              <w:rPr>
                <w:b/>
                <w:sz w:val="28"/>
                <w:szCs w:val="28"/>
              </w:rPr>
              <w:t xml:space="preserve"> </w:t>
            </w:r>
          </w:p>
        </w:tc>
      </w:tr>
      <w:tr w:rsidR="00564AC5" w:rsidRPr="00564AC5" w14:paraId="56B6DC5C" w14:textId="77777777" w:rsidTr="00564AC5">
        <w:tc>
          <w:tcPr>
            <w:tcW w:w="247" w:type="pct"/>
          </w:tcPr>
          <w:p w14:paraId="5EC7C46F" w14:textId="77777777" w:rsidR="00245238" w:rsidRPr="00564AC5" w:rsidRDefault="00BE34B2" w:rsidP="00564AC5">
            <w:pPr>
              <w:rPr>
                <w:b/>
                <w:sz w:val="28"/>
                <w:szCs w:val="28"/>
              </w:rPr>
            </w:pPr>
          </w:p>
        </w:tc>
        <w:tc>
          <w:tcPr>
            <w:tcW w:w="4181" w:type="pct"/>
          </w:tcPr>
          <w:p w14:paraId="29134E90" w14:textId="77777777" w:rsidR="00564AC5" w:rsidRPr="00564AC5" w:rsidRDefault="000C7533" w:rsidP="00B901A8">
            <w:pPr>
              <w:numPr>
                <w:ilvl w:val="0"/>
                <w:numId w:val="20"/>
              </w:numPr>
              <w:rPr>
                <w:b/>
                <w:sz w:val="28"/>
                <w:szCs w:val="28"/>
              </w:rPr>
            </w:pPr>
            <w:r w:rsidRPr="00564AC5">
              <w:rPr>
                <w:b/>
                <w:sz w:val="28"/>
                <w:szCs w:val="28"/>
              </w:rPr>
              <w:t>КОНТРОЛЬ И ОЦЕНКА РЕЗУЛЬТАТОВ ОСВОЕНИЯ</w:t>
            </w:r>
          </w:p>
          <w:p w14:paraId="30C7B256" w14:textId="5DEB5B1D" w:rsidR="00245238" w:rsidRPr="00564AC5" w:rsidRDefault="000C7533" w:rsidP="00B901A8">
            <w:pPr>
              <w:numPr>
                <w:ilvl w:val="0"/>
                <w:numId w:val="20"/>
              </w:numPr>
              <w:rPr>
                <w:b/>
                <w:sz w:val="28"/>
                <w:szCs w:val="28"/>
              </w:rPr>
            </w:pPr>
            <w:r w:rsidRPr="00564AC5">
              <w:rPr>
                <w:b/>
                <w:sz w:val="28"/>
                <w:szCs w:val="28"/>
              </w:rPr>
              <w:t>ЧЕБНОЙ ДИСЦИПЛИНЫ</w:t>
            </w:r>
          </w:p>
          <w:p w14:paraId="55F79273" w14:textId="24B7865D" w:rsidR="00245238" w:rsidRPr="00564AC5" w:rsidRDefault="000C7533" w:rsidP="00B901A8">
            <w:pPr>
              <w:numPr>
                <w:ilvl w:val="0"/>
                <w:numId w:val="20"/>
              </w:numPr>
              <w:rPr>
                <w:b/>
                <w:sz w:val="28"/>
                <w:szCs w:val="28"/>
              </w:rPr>
            </w:pPr>
            <w:r w:rsidRPr="00564AC5">
              <w:rPr>
                <w:b/>
                <w:sz w:val="28"/>
                <w:szCs w:val="28"/>
              </w:rPr>
              <w:t>ФОНДЫ ОЦЕНОЧНЫХ</w:t>
            </w:r>
            <w:r w:rsidRPr="00564AC5">
              <w:rPr>
                <w:b/>
                <w:sz w:val="28"/>
                <w:szCs w:val="28"/>
                <w:lang w:val="en-US"/>
              </w:rPr>
              <w:t xml:space="preserve"> </w:t>
            </w:r>
            <w:r w:rsidRPr="00564AC5">
              <w:rPr>
                <w:b/>
                <w:sz w:val="28"/>
                <w:szCs w:val="28"/>
              </w:rPr>
              <w:t>СРЕДСТВ</w:t>
            </w:r>
          </w:p>
        </w:tc>
        <w:tc>
          <w:tcPr>
            <w:tcW w:w="572" w:type="pct"/>
          </w:tcPr>
          <w:p w14:paraId="2439C13C" w14:textId="3ED19EB5" w:rsidR="00245238" w:rsidRPr="00564AC5" w:rsidRDefault="00BE34B2" w:rsidP="00564AC5">
            <w:pPr>
              <w:rPr>
                <w:b/>
                <w:sz w:val="28"/>
                <w:szCs w:val="28"/>
              </w:rPr>
            </w:pPr>
          </w:p>
        </w:tc>
      </w:tr>
    </w:tbl>
    <w:p w14:paraId="40308CCA" w14:textId="77777777" w:rsidR="00245238" w:rsidRPr="00564AC5" w:rsidRDefault="000C7533" w:rsidP="00564AC5">
      <w:pPr>
        <w:autoSpaceDE w:val="0"/>
        <w:autoSpaceDN w:val="0"/>
        <w:adjustRightInd w:val="0"/>
        <w:spacing w:after="0" w:line="360" w:lineRule="auto"/>
        <w:jc w:val="center"/>
        <w:rPr>
          <w:rFonts w:ascii="Times New Roman" w:hAnsi="Times New Roman" w:cs="Times New Roman"/>
          <w:b/>
          <w:bCs/>
        </w:rPr>
      </w:pPr>
      <w:r w:rsidRPr="00564AC5">
        <w:rPr>
          <w:rFonts w:ascii="Times New Roman" w:hAnsi="Times New Roman" w:cs="Times New Roman"/>
          <w:b/>
          <w:bCs/>
        </w:rPr>
        <w:br w:type="page"/>
      </w:r>
    </w:p>
    <w:p w14:paraId="2195F348" w14:textId="77777777" w:rsidR="00245238" w:rsidRPr="00564AC5" w:rsidRDefault="000C7533" w:rsidP="00564AC5">
      <w:pPr>
        <w:numPr>
          <w:ilvl w:val="0"/>
          <w:numId w:val="15"/>
        </w:numPr>
        <w:suppressAutoHyphens/>
        <w:spacing w:after="0"/>
        <w:ind w:left="0" w:firstLine="0"/>
        <w:contextualSpacing/>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 xml:space="preserve">ОБЩАЯ ХАРАКТЕРИСТИКА РАБОЧЕЙ ПРОГРАММЫ УЧЕБНОЙ ДИСЦИПЛИНЫ </w:t>
      </w:r>
    </w:p>
    <w:p w14:paraId="10A2D917" w14:textId="77777777" w:rsidR="00245238" w:rsidRPr="00564AC5" w:rsidRDefault="00BE34B2" w:rsidP="00564AC5">
      <w:pPr>
        <w:suppressAutoHyphens/>
        <w:spacing w:after="0"/>
        <w:jc w:val="both"/>
        <w:rPr>
          <w:rFonts w:ascii="Times New Roman" w:hAnsi="Times New Roman" w:cs="Times New Roman"/>
          <w:b/>
          <w:sz w:val="28"/>
          <w:szCs w:val="28"/>
        </w:rPr>
      </w:pPr>
    </w:p>
    <w:p w14:paraId="526F0937" w14:textId="77777777" w:rsidR="00245238" w:rsidRPr="00564AC5" w:rsidRDefault="000C7533" w:rsidP="00564AC5">
      <w:pPr>
        <w:numPr>
          <w:ilvl w:val="1"/>
          <w:numId w:val="21"/>
        </w:numPr>
        <w:shd w:val="clear" w:color="auto" w:fill="FFFFFF"/>
        <w:spacing w:after="0"/>
        <w:ind w:left="0"/>
        <w:contextualSpacing/>
        <w:jc w:val="both"/>
        <w:rPr>
          <w:rFonts w:ascii="Times New Roman" w:hAnsi="Times New Roman" w:cs="Times New Roman"/>
          <w:sz w:val="28"/>
          <w:szCs w:val="28"/>
        </w:rPr>
      </w:pPr>
      <w:r w:rsidRPr="00564AC5">
        <w:rPr>
          <w:rFonts w:ascii="Times New Roman" w:hAnsi="Times New Roman" w:cs="Times New Roman"/>
          <w:b/>
          <w:sz w:val="28"/>
          <w:szCs w:val="28"/>
        </w:rPr>
        <w:t xml:space="preserve"> Место дисциплины в структуре основной образовательной программы: </w:t>
      </w:r>
      <w:r w:rsidRPr="00564AC5">
        <w:rPr>
          <w:rFonts w:ascii="Times New Roman" w:hAnsi="Times New Roman" w:cs="Times New Roman"/>
          <w:sz w:val="28"/>
          <w:szCs w:val="28"/>
        </w:rPr>
        <w:tab/>
      </w:r>
    </w:p>
    <w:p w14:paraId="08C17639" w14:textId="795A5254" w:rsidR="00245238" w:rsidRPr="00564AC5"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Учебная дисциплина «Основы безопасности жизнедеятельности» является обязательной частью общеобразовательного цикла основной образовательной программы в соответствии </w:t>
      </w:r>
      <w:r w:rsidRPr="002B61D2">
        <w:rPr>
          <w:rFonts w:ascii="Times New Roman" w:hAnsi="Times New Roman" w:cs="Times New Roman"/>
          <w:sz w:val="28"/>
          <w:szCs w:val="28"/>
        </w:rPr>
        <w:t xml:space="preserve">с ФГОС по </w:t>
      </w:r>
      <w:r w:rsidRPr="002B61D2">
        <w:rPr>
          <w:rFonts w:ascii="Times New Roman" w:eastAsia="Times New Roman" w:hAnsi="Times New Roman" w:cs="Times New Roman"/>
          <w:i/>
          <w:sz w:val="28"/>
          <w:szCs w:val="28"/>
        </w:rPr>
        <w:t>специальности 36.02.01 Ветеринария.</w:t>
      </w:r>
    </w:p>
    <w:p w14:paraId="499C5071" w14:textId="77777777" w:rsidR="00245238" w:rsidRPr="00564AC5" w:rsidRDefault="000C7533" w:rsidP="00564AC5">
      <w:pPr>
        <w:numPr>
          <w:ilvl w:val="1"/>
          <w:numId w:val="22"/>
        </w:numPr>
        <w:shd w:val="clear" w:color="auto" w:fill="FFFFFF"/>
        <w:spacing w:after="0"/>
        <w:ind w:left="0" w:firstLine="0"/>
        <w:contextualSpacing/>
        <w:jc w:val="both"/>
        <w:rPr>
          <w:rFonts w:ascii="Times New Roman" w:hAnsi="Times New Roman" w:cs="Times New Roman"/>
          <w:b/>
          <w:sz w:val="28"/>
          <w:szCs w:val="28"/>
        </w:rPr>
      </w:pPr>
      <w:r w:rsidRPr="00564AC5">
        <w:rPr>
          <w:rFonts w:ascii="Times New Roman" w:hAnsi="Times New Roman" w:cs="Times New Roman"/>
          <w:b/>
          <w:sz w:val="28"/>
          <w:szCs w:val="28"/>
        </w:rPr>
        <w:t>Планируемые результаты освоения дисциплины:</w:t>
      </w:r>
    </w:p>
    <w:p w14:paraId="0CC6D1B3" w14:textId="77777777" w:rsidR="00245238" w:rsidRPr="00564AC5"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sz w:val="28"/>
          <w:szCs w:val="28"/>
        </w:rPr>
        <w:t>Особое значение дисциплина имеет при формировании и развитии общих компетенций:</w:t>
      </w:r>
    </w:p>
    <w:p w14:paraId="426780EA"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01</w:t>
      </w:r>
      <w:r w:rsidRPr="00564AC5">
        <w:rPr>
          <w:rFonts w:ascii="Times New Roman" w:hAnsi="Times New Roman" w:cs="Times New Roman"/>
          <w:sz w:val="28"/>
          <w:szCs w:val="28"/>
        </w:rPr>
        <w:tab/>
        <w:t>Выбирать способы решения задач профессиональной деятельности, применительно к различным контекстам</w:t>
      </w:r>
    </w:p>
    <w:p w14:paraId="17C97663"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02</w:t>
      </w:r>
      <w:r w:rsidRPr="00564AC5">
        <w:rPr>
          <w:rFonts w:ascii="Times New Roman" w:hAnsi="Times New Roman" w:cs="Times New Roman"/>
          <w:sz w:val="28"/>
          <w:szCs w:val="28"/>
        </w:rPr>
        <w:tab/>
        <w:t>Осуществлять поиск, анализ и интерпретацию информации, необходимой для выполнения задач профессиональной деятельности</w:t>
      </w:r>
    </w:p>
    <w:p w14:paraId="26CF8497"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03</w:t>
      </w:r>
      <w:r w:rsidRPr="00564AC5">
        <w:rPr>
          <w:rFonts w:ascii="Times New Roman" w:hAnsi="Times New Roman" w:cs="Times New Roman"/>
          <w:sz w:val="28"/>
          <w:szCs w:val="28"/>
        </w:rPr>
        <w:tab/>
        <w:t>Планировать и реализовывать собственное профессиональное и личностное развитие.</w:t>
      </w:r>
    </w:p>
    <w:p w14:paraId="021E596B"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04</w:t>
      </w:r>
      <w:r w:rsidRPr="00564AC5">
        <w:rPr>
          <w:rFonts w:ascii="Times New Roman" w:hAnsi="Times New Roman" w:cs="Times New Roman"/>
          <w:sz w:val="28"/>
          <w:szCs w:val="28"/>
        </w:rPr>
        <w:tab/>
        <w:t>Работать в коллективе и команде, эффективно взаимодействовать с коллегами, руководством, клиентами.</w:t>
      </w:r>
    </w:p>
    <w:p w14:paraId="61591910"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05</w:t>
      </w:r>
      <w:r w:rsidRPr="00564AC5">
        <w:rPr>
          <w:rFonts w:ascii="Times New Roman" w:hAnsi="Times New Roman" w:cs="Times New Roman"/>
          <w:sz w:val="28"/>
          <w:szCs w:val="28"/>
        </w:rPr>
        <w:tab/>
        <w:t>Осуществлять устную и письменную коммуникацию на государственном языке с учетом особенностей социального и культурного контекста.</w:t>
      </w:r>
    </w:p>
    <w:p w14:paraId="322367B0"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06</w:t>
      </w:r>
      <w:r w:rsidRPr="00564AC5">
        <w:rPr>
          <w:rFonts w:ascii="Times New Roman" w:hAnsi="Times New Roman" w:cs="Times New Roman"/>
          <w:sz w:val="28"/>
          <w:szCs w:val="28"/>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34D927F"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07</w:t>
      </w:r>
      <w:r w:rsidRPr="00564AC5">
        <w:rPr>
          <w:rFonts w:ascii="Times New Roman" w:hAnsi="Times New Roman" w:cs="Times New Roman"/>
          <w:sz w:val="28"/>
          <w:szCs w:val="28"/>
        </w:rPr>
        <w:tab/>
        <w:t>Содействовать сохранению окружающей среды, ресурсосбережению, эффективно действовать в чрезвычайных ситуациях.</w:t>
      </w:r>
    </w:p>
    <w:p w14:paraId="21F9D786"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08</w:t>
      </w:r>
      <w:r w:rsidRPr="00564AC5">
        <w:rPr>
          <w:rFonts w:ascii="Times New Roman" w:hAnsi="Times New Roman" w:cs="Times New Roman"/>
          <w:sz w:val="28"/>
          <w:szCs w:val="28"/>
        </w:rPr>
        <w:tab/>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14:paraId="08CDEACD"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09</w:t>
      </w:r>
      <w:r w:rsidRPr="00564AC5">
        <w:rPr>
          <w:rFonts w:ascii="Times New Roman" w:hAnsi="Times New Roman" w:cs="Times New Roman"/>
          <w:sz w:val="28"/>
          <w:szCs w:val="28"/>
        </w:rPr>
        <w:tab/>
        <w:t>Использовать информационные технологии в профессиональной деятельности</w:t>
      </w:r>
    </w:p>
    <w:p w14:paraId="5EB57A03" w14:textId="77777777" w:rsidR="00245238" w:rsidRPr="00564AC5" w:rsidRDefault="000C7533" w:rsidP="00564AC5">
      <w:pPr>
        <w:shd w:val="clear" w:color="auto" w:fill="FFFFFF"/>
        <w:suppressAutoHyphens/>
        <w:spacing w:after="0"/>
        <w:ind w:firstLine="567"/>
        <w:jc w:val="both"/>
        <w:rPr>
          <w:rFonts w:ascii="Times New Roman" w:hAnsi="Times New Roman" w:cs="Times New Roman"/>
          <w:sz w:val="28"/>
          <w:szCs w:val="28"/>
        </w:rPr>
      </w:pPr>
      <w:r w:rsidRPr="00564AC5">
        <w:rPr>
          <w:rFonts w:ascii="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7316A020" w14:textId="77777777" w:rsidR="00245238" w:rsidRPr="00564AC5" w:rsidRDefault="00BE34B2" w:rsidP="00564AC5">
      <w:pPr>
        <w:suppressAutoHyphens/>
        <w:spacing w:after="0"/>
        <w:contextualSpacing/>
        <w:jc w:val="both"/>
        <w:rPr>
          <w:rFonts w:ascii="Times New Roman" w:hAnsi="Times New Roman" w:cs="Times New Roman"/>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8017"/>
      </w:tblGrid>
      <w:tr w:rsidR="00564AC5" w:rsidRPr="00564AC5" w14:paraId="1CBD093D" w14:textId="77777777" w:rsidTr="00245238">
        <w:trPr>
          <w:trHeight w:val="212"/>
        </w:trPr>
        <w:tc>
          <w:tcPr>
            <w:tcW w:w="1589" w:type="dxa"/>
          </w:tcPr>
          <w:p w14:paraId="4609E010" w14:textId="77777777" w:rsidR="00245238" w:rsidRPr="00564AC5" w:rsidRDefault="000C7533" w:rsidP="00564AC5">
            <w:pPr>
              <w:suppressAutoHyphens/>
              <w:spacing w:after="0"/>
              <w:rPr>
                <w:rFonts w:ascii="Times New Roman" w:hAnsi="Times New Roman" w:cs="Times New Roman"/>
                <w:i/>
              </w:rPr>
            </w:pPr>
            <w:bookmarkStart w:id="47" w:name="_Hlk95849267"/>
            <w:r w:rsidRPr="00564AC5">
              <w:rPr>
                <w:rFonts w:ascii="Times New Roman" w:hAnsi="Times New Roman" w:cs="Times New Roman"/>
                <w:b/>
                <w:bCs/>
              </w:rPr>
              <w:t>Коды результатов</w:t>
            </w:r>
          </w:p>
        </w:tc>
        <w:tc>
          <w:tcPr>
            <w:tcW w:w="8017" w:type="dxa"/>
          </w:tcPr>
          <w:p w14:paraId="03E5AA25" w14:textId="77777777" w:rsidR="00245238" w:rsidRPr="00564AC5" w:rsidRDefault="000C7533" w:rsidP="00564AC5">
            <w:pPr>
              <w:suppressAutoHyphens/>
              <w:spacing w:after="0"/>
              <w:jc w:val="center"/>
              <w:rPr>
                <w:rFonts w:ascii="Times New Roman" w:hAnsi="Times New Roman" w:cs="Times New Roman"/>
                <w:i/>
              </w:rPr>
            </w:pPr>
            <w:r w:rsidRPr="00564AC5">
              <w:rPr>
                <w:rFonts w:ascii="Times New Roman" w:hAnsi="Times New Roman" w:cs="Times New Roman"/>
                <w:b/>
              </w:rPr>
              <w:t>Планируемые результаты освоения дисциплины включают</w:t>
            </w:r>
          </w:p>
        </w:tc>
      </w:tr>
      <w:tr w:rsidR="00564AC5" w:rsidRPr="00564AC5" w14:paraId="425D9EB2" w14:textId="77777777" w:rsidTr="00245238">
        <w:trPr>
          <w:trHeight w:val="212"/>
        </w:trPr>
        <w:tc>
          <w:tcPr>
            <w:tcW w:w="1589" w:type="dxa"/>
          </w:tcPr>
          <w:p w14:paraId="1B181AB1"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lastRenderedPageBreak/>
              <w:t>ЛР 03</w:t>
            </w:r>
          </w:p>
        </w:tc>
        <w:tc>
          <w:tcPr>
            <w:tcW w:w="8017" w:type="dxa"/>
          </w:tcPr>
          <w:p w14:paraId="06C4AE41"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Готовность к служению Отечеству, его защите</w:t>
            </w:r>
          </w:p>
        </w:tc>
      </w:tr>
      <w:tr w:rsidR="00564AC5" w:rsidRPr="00564AC5" w14:paraId="271D6057" w14:textId="77777777" w:rsidTr="00245238">
        <w:trPr>
          <w:trHeight w:val="212"/>
        </w:trPr>
        <w:tc>
          <w:tcPr>
            <w:tcW w:w="1589" w:type="dxa"/>
          </w:tcPr>
          <w:p w14:paraId="1C9DFD84"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ЛР 11</w:t>
            </w:r>
          </w:p>
        </w:tc>
        <w:tc>
          <w:tcPr>
            <w:tcW w:w="8017" w:type="dxa"/>
          </w:tcPr>
          <w:p w14:paraId="7413652D"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bCs/>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64AC5" w:rsidRPr="00564AC5" w14:paraId="0899F832" w14:textId="77777777" w:rsidTr="00245238">
        <w:trPr>
          <w:trHeight w:val="212"/>
        </w:trPr>
        <w:tc>
          <w:tcPr>
            <w:tcW w:w="1589" w:type="dxa"/>
          </w:tcPr>
          <w:p w14:paraId="2D05C026"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ЛР 12</w:t>
            </w:r>
          </w:p>
        </w:tc>
        <w:tc>
          <w:tcPr>
            <w:tcW w:w="8017" w:type="dxa"/>
          </w:tcPr>
          <w:p w14:paraId="50A943C7"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bCs/>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64AC5" w:rsidRPr="00564AC5" w14:paraId="1F221DAA" w14:textId="77777777" w:rsidTr="00245238">
        <w:trPr>
          <w:trHeight w:val="212"/>
        </w:trPr>
        <w:tc>
          <w:tcPr>
            <w:tcW w:w="1589" w:type="dxa"/>
          </w:tcPr>
          <w:p w14:paraId="15D353E8"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13</w:t>
            </w:r>
          </w:p>
        </w:tc>
        <w:tc>
          <w:tcPr>
            <w:tcW w:w="8017" w:type="dxa"/>
          </w:tcPr>
          <w:p w14:paraId="6746B888"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2C3D6004" w14:textId="77777777" w:rsidTr="00245238">
        <w:trPr>
          <w:trHeight w:val="212"/>
        </w:trPr>
        <w:tc>
          <w:tcPr>
            <w:tcW w:w="1589" w:type="dxa"/>
          </w:tcPr>
          <w:p w14:paraId="7AD8B794"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14</w:t>
            </w:r>
          </w:p>
        </w:tc>
        <w:tc>
          <w:tcPr>
            <w:tcW w:w="8017" w:type="dxa"/>
          </w:tcPr>
          <w:p w14:paraId="6707AB24"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6DC96EDD" w14:textId="77777777" w:rsidTr="00245238">
        <w:trPr>
          <w:trHeight w:val="212"/>
        </w:trPr>
        <w:tc>
          <w:tcPr>
            <w:tcW w:w="1589" w:type="dxa"/>
          </w:tcPr>
          <w:p w14:paraId="49994E6C" w14:textId="77777777" w:rsidR="00245238"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bCs/>
              </w:rPr>
              <w:t>МР 01</w:t>
            </w:r>
          </w:p>
        </w:tc>
        <w:tc>
          <w:tcPr>
            <w:tcW w:w="8017" w:type="dxa"/>
          </w:tcPr>
          <w:p w14:paraId="19625E54"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bCs/>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5F7F0863" w14:textId="77777777" w:rsidTr="00245238">
        <w:trPr>
          <w:trHeight w:val="212"/>
        </w:trPr>
        <w:tc>
          <w:tcPr>
            <w:tcW w:w="1589" w:type="dxa"/>
          </w:tcPr>
          <w:p w14:paraId="63AF16E2"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МР 02</w:t>
            </w:r>
          </w:p>
        </w:tc>
        <w:tc>
          <w:tcPr>
            <w:tcW w:w="8017" w:type="dxa"/>
          </w:tcPr>
          <w:p w14:paraId="4F0DCD05"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76DCED19" w14:textId="77777777" w:rsidTr="00245238">
        <w:trPr>
          <w:trHeight w:val="212"/>
        </w:trPr>
        <w:tc>
          <w:tcPr>
            <w:tcW w:w="1589" w:type="dxa"/>
          </w:tcPr>
          <w:p w14:paraId="2771BA6C"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МР 03</w:t>
            </w:r>
          </w:p>
        </w:tc>
        <w:tc>
          <w:tcPr>
            <w:tcW w:w="8017" w:type="dxa"/>
          </w:tcPr>
          <w:p w14:paraId="51098FC2"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7197453B" w14:textId="77777777" w:rsidTr="00245238">
        <w:trPr>
          <w:trHeight w:val="212"/>
        </w:trPr>
        <w:tc>
          <w:tcPr>
            <w:tcW w:w="1589" w:type="dxa"/>
          </w:tcPr>
          <w:p w14:paraId="1480E04E"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04</w:t>
            </w:r>
          </w:p>
        </w:tc>
        <w:tc>
          <w:tcPr>
            <w:tcW w:w="8017" w:type="dxa"/>
          </w:tcPr>
          <w:p w14:paraId="2F29CC81"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521A522F" w14:textId="77777777" w:rsidTr="00245238">
        <w:trPr>
          <w:trHeight w:val="212"/>
        </w:trPr>
        <w:tc>
          <w:tcPr>
            <w:tcW w:w="1589" w:type="dxa"/>
          </w:tcPr>
          <w:p w14:paraId="5347D681"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05</w:t>
            </w:r>
          </w:p>
        </w:tc>
        <w:tc>
          <w:tcPr>
            <w:tcW w:w="8017" w:type="dxa"/>
          </w:tcPr>
          <w:p w14:paraId="05FCE643"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5D859FEA" w14:textId="77777777" w:rsidTr="00245238">
        <w:trPr>
          <w:trHeight w:val="212"/>
        </w:trPr>
        <w:tc>
          <w:tcPr>
            <w:tcW w:w="1589" w:type="dxa"/>
          </w:tcPr>
          <w:p w14:paraId="56CFB79B"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06</w:t>
            </w:r>
          </w:p>
        </w:tc>
        <w:tc>
          <w:tcPr>
            <w:tcW w:w="8017" w:type="dxa"/>
          </w:tcPr>
          <w:p w14:paraId="79C389AD"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Умение определять назначение и функции различных социальных институтов</w:t>
            </w:r>
          </w:p>
        </w:tc>
      </w:tr>
      <w:tr w:rsidR="00564AC5" w:rsidRPr="00564AC5" w14:paraId="49BD76AD" w14:textId="77777777" w:rsidTr="00245238">
        <w:trPr>
          <w:trHeight w:val="212"/>
        </w:trPr>
        <w:tc>
          <w:tcPr>
            <w:tcW w:w="1589" w:type="dxa"/>
          </w:tcPr>
          <w:p w14:paraId="6A54CDC4"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07</w:t>
            </w:r>
          </w:p>
        </w:tc>
        <w:tc>
          <w:tcPr>
            <w:tcW w:w="8017" w:type="dxa"/>
          </w:tcPr>
          <w:p w14:paraId="5266B869"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3A15990B" w14:textId="77777777" w:rsidTr="00245238">
        <w:trPr>
          <w:trHeight w:val="212"/>
        </w:trPr>
        <w:tc>
          <w:tcPr>
            <w:tcW w:w="1589" w:type="dxa"/>
          </w:tcPr>
          <w:p w14:paraId="047E9F39"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 ПРб 01</w:t>
            </w:r>
          </w:p>
        </w:tc>
        <w:tc>
          <w:tcPr>
            <w:tcW w:w="8017" w:type="dxa"/>
          </w:tcPr>
          <w:p w14:paraId="08AEEF0E"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564AC5" w:rsidRPr="00564AC5" w14:paraId="020297C7" w14:textId="77777777" w:rsidTr="00245238">
        <w:trPr>
          <w:trHeight w:val="212"/>
        </w:trPr>
        <w:tc>
          <w:tcPr>
            <w:tcW w:w="1589" w:type="dxa"/>
          </w:tcPr>
          <w:p w14:paraId="699D143C" w14:textId="77777777" w:rsidR="00245238" w:rsidRPr="00564AC5" w:rsidRDefault="00BE34B2" w:rsidP="00564AC5">
            <w:pPr>
              <w:suppressAutoHyphens/>
              <w:spacing w:after="0"/>
              <w:rPr>
                <w:rFonts w:ascii="Times New Roman" w:hAnsi="Times New Roman" w:cs="Times New Roman"/>
                <w:bCs/>
              </w:rPr>
            </w:pPr>
          </w:p>
        </w:tc>
        <w:tc>
          <w:tcPr>
            <w:tcW w:w="8017" w:type="dxa"/>
          </w:tcPr>
          <w:p w14:paraId="4A1E2873" w14:textId="77777777" w:rsidR="00245238" w:rsidRPr="00564AC5" w:rsidRDefault="00BE34B2" w:rsidP="00564AC5">
            <w:pPr>
              <w:autoSpaceDE w:val="0"/>
              <w:autoSpaceDN w:val="0"/>
              <w:adjustRightInd w:val="0"/>
              <w:spacing w:after="0"/>
              <w:rPr>
                <w:rFonts w:ascii="Times New Roman" w:hAnsi="Times New Roman" w:cs="Times New Roman"/>
                <w:bCs/>
              </w:rPr>
            </w:pPr>
          </w:p>
        </w:tc>
      </w:tr>
      <w:tr w:rsidR="00564AC5" w:rsidRPr="00564AC5" w14:paraId="3B5766E0" w14:textId="77777777" w:rsidTr="00245238">
        <w:trPr>
          <w:trHeight w:val="212"/>
        </w:trPr>
        <w:tc>
          <w:tcPr>
            <w:tcW w:w="1589" w:type="dxa"/>
          </w:tcPr>
          <w:p w14:paraId="38855229"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ПРб 02</w:t>
            </w:r>
          </w:p>
        </w:tc>
        <w:tc>
          <w:tcPr>
            <w:tcW w:w="8017" w:type="dxa"/>
          </w:tcPr>
          <w:p w14:paraId="6DADB075"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bCs/>
              </w:rPr>
              <w:t>Знание основ государственной системы, российского законодательства, направленных на защиту населения от внешних и внутренних угроз</w:t>
            </w:r>
          </w:p>
        </w:tc>
      </w:tr>
      <w:tr w:rsidR="00564AC5" w:rsidRPr="00564AC5" w14:paraId="0732C3DA" w14:textId="77777777" w:rsidTr="00245238">
        <w:trPr>
          <w:trHeight w:val="212"/>
        </w:trPr>
        <w:tc>
          <w:tcPr>
            <w:tcW w:w="1589" w:type="dxa"/>
          </w:tcPr>
          <w:p w14:paraId="23126848"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lastRenderedPageBreak/>
              <w:t>ПРб 03</w:t>
            </w:r>
          </w:p>
          <w:p w14:paraId="143761E2" w14:textId="77777777" w:rsidR="00245238" w:rsidRPr="00564AC5" w:rsidRDefault="00BE34B2" w:rsidP="00564AC5">
            <w:pPr>
              <w:suppressAutoHyphens/>
              <w:spacing w:after="0"/>
              <w:rPr>
                <w:rFonts w:ascii="Times New Roman" w:hAnsi="Times New Roman" w:cs="Times New Roman"/>
              </w:rPr>
            </w:pPr>
          </w:p>
        </w:tc>
        <w:tc>
          <w:tcPr>
            <w:tcW w:w="8017" w:type="dxa"/>
          </w:tcPr>
          <w:p w14:paraId="2BB2D8C5"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564AC5" w:rsidRPr="00564AC5" w14:paraId="405EEBB6" w14:textId="77777777" w:rsidTr="00245238">
        <w:trPr>
          <w:trHeight w:val="212"/>
        </w:trPr>
        <w:tc>
          <w:tcPr>
            <w:tcW w:w="1589" w:type="dxa"/>
          </w:tcPr>
          <w:p w14:paraId="41904435"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04</w:t>
            </w:r>
          </w:p>
        </w:tc>
        <w:tc>
          <w:tcPr>
            <w:tcW w:w="8017" w:type="dxa"/>
          </w:tcPr>
          <w:p w14:paraId="56958011"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564AC5" w:rsidRPr="00564AC5" w14:paraId="7699A401" w14:textId="77777777" w:rsidTr="00245238">
        <w:trPr>
          <w:trHeight w:val="212"/>
        </w:trPr>
        <w:tc>
          <w:tcPr>
            <w:tcW w:w="1589" w:type="dxa"/>
          </w:tcPr>
          <w:p w14:paraId="14856F4D"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05</w:t>
            </w:r>
          </w:p>
          <w:p w14:paraId="5E0B89B4" w14:textId="77777777" w:rsidR="00245238" w:rsidRPr="00564AC5" w:rsidRDefault="00BE34B2" w:rsidP="00564AC5">
            <w:pPr>
              <w:suppressAutoHyphens/>
              <w:spacing w:after="0"/>
              <w:rPr>
                <w:rFonts w:ascii="Times New Roman" w:hAnsi="Times New Roman" w:cs="Times New Roman"/>
              </w:rPr>
            </w:pPr>
          </w:p>
        </w:tc>
        <w:tc>
          <w:tcPr>
            <w:tcW w:w="8017" w:type="dxa"/>
          </w:tcPr>
          <w:p w14:paraId="7BAEA916"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Знание распространённых опасных и чрезвычайных ситуаций природного, техногенного и социального характера</w:t>
            </w:r>
          </w:p>
        </w:tc>
      </w:tr>
      <w:tr w:rsidR="00564AC5" w:rsidRPr="00564AC5" w14:paraId="47A4E7BA" w14:textId="77777777" w:rsidTr="00245238">
        <w:trPr>
          <w:trHeight w:val="212"/>
        </w:trPr>
        <w:tc>
          <w:tcPr>
            <w:tcW w:w="1589" w:type="dxa"/>
          </w:tcPr>
          <w:p w14:paraId="7F35B3AB"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06</w:t>
            </w:r>
          </w:p>
        </w:tc>
        <w:tc>
          <w:tcPr>
            <w:tcW w:w="8017" w:type="dxa"/>
          </w:tcPr>
          <w:p w14:paraId="4A3AAA52"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Знание факторов, пагубно влияющих на здоровье человека, исключение из своей жизни вредных привычек (курения, пьянства и т. д.)</w:t>
            </w:r>
          </w:p>
        </w:tc>
      </w:tr>
      <w:tr w:rsidR="00564AC5" w:rsidRPr="00564AC5" w14:paraId="4C8F1C78" w14:textId="77777777" w:rsidTr="00245238">
        <w:trPr>
          <w:trHeight w:val="212"/>
        </w:trPr>
        <w:tc>
          <w:tcPr>
            <w:tcW w:w="1589" w:type="dxa"/>
          </w:tcPr>
          <w:p w14:paraId="1C5A9F8B"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07.</w:t>
            </w:r>
          </w:p>
          <w:p w14:paraId="5BA74A39" w14:textId="77777777" w:rsidR="00245238" w:rsidRPr="00564AC5" w:rsidRDefault="00BE34B2" w:rsidP="00564AC5">
            <w:pPr>
              <w:suppressAutoHyphens/>
              <w:spacing w:after="0"/>
              <w:rPr>
                <w:rFonts w:ascii="Times New Roman" w:hAnsi="Times New Roman" w:cs="Times New Roman"/>
              </w:rPr>
            </w:pPr>
          </w:p>
        </w:tc>
        <w:tc>
          <w:tcPr>
            <w:tcW w:w="8017" w:type="dxa"/>
          </w:tcPr>
          <w:p w14:paraId="3BD7456C"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Знание основных мер защиты (в том числе в области гражданской обороны) и правил поведения в условиях опасных и чрезвычайных ситуаций</w:t>
            </w:r>
          </w:p>
        </w:tc>
      </w:tr>
      <w:tr w:rsidR="00564AC5" w:rsidRPr="00564AC5" w14:paraId="6C8A9C75" w14:textId="77777777" w:rsidTr="00245238">
        <w:trPr>
          <w:trHeight w:val="212"/>
        </w:trPr>
        <w:tc>
          <w:tcPr>
            <w:tcW w:w="1589" w:type="dxa"/>
          </w:tcPr>
          <w:p w14:paraId="29441870"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08</w:t>
            </w:r>
          </w:p>
        </w:tc>
        <w:tc>
          <w:tcPr>
            <w:tcW w:w="8017" w:type="dxa"/>
          </w:tcPr>
          <w:p w14:paraId="346A494B"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564AC5" w:rsidRPr="00564AC5" w14:paraId="7D75E8E9" w14:textId="77777777" w:rsidTr="00245238">
        <w:trPr>
          <w:trHeight w:val="212"/>
        </w:trPr>
        <w:tc>
          <w:tcPr>
            <w:tcW w:w="1589" w:type="dxa"/>
          </w:tcPr>
          <w:p w14:paraId="1CA12905"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09</w:t>
            </w:r>
          </w:p>
        </w:tc>
        <w:tc>
          <w:tcPr>
            <w:tcW w:w="8017" w:type="dxa"/>
          </w:tcPr>
          <w:p w14:paraId="6DAF69AC"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564AC5" w:rsidRPr="00564AC5" w14:paraId="4E347230" w14:textId="77777777" w:rsidTr="00245238">
        <w:trPr>
          <w:trHeight w:val="212"/>
        </w:trPr>
        <w:tc>
          <w:tcPr>
            <w:tcW w:w="1589" w:type="dxa"/>
          </w:tcPr>
          <w:p w14:paraId="2F75358C"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10</w:t>
            </w:r>
          </w:p>
        </w:tc>
        <w:tc>
          <w:tcPr>
            <w:tcW w:w="8017" w:type="dxa"/>
          </w:tcPr>
          <w:p w14:paraId="3E93FBEC"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564AC5" w:rsidRPr="00564AC5" w14:paraId="3BB3A3E7" w14:textId="77777777" w:rsidTr="00245238">
        <w:trPr>
          <w:trHeight w:val="212"/>
        </w:trPr>
        <w:tc>
          <w:tcPr>
            <w:tcW w:w="1589" w:type="dxa"/>
          </w:tcPr>
          <w:p w14:paraId="4D0D7307"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ПРб 11</w:t>
            </w:r>
          </w:p>
        </w:tc>
        <w:tc>
          <w:tcPr>
            <w:tcW w:w="8017" w:type="dxa"/>
          </w:tcPr>
          <w:p w14:paraId="1802BA59"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245238" w:rsidRPr="00564AC5" w14:paraId="5637D49E" w14:textId="77777777" w:rsidTr="00245238">
        <w:trPr>
          <w:trHeight w:val="212"/>
        </w:trPr>
        <w:tc>
          <w:tcPr>
            <w:tcW w:w="1589" w:type="dxa"/>
          </w:tcPr>
          <w:p w14:paraId="75A397E7"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ПРб 12</w:t>
            </w:r>
          </w:p>
        </w:tc>
        <w:tc>
          <w:tcPr>
            <w:tcW w:w="8017" w:type="dxa"/>
          </w:tcPr>
          <w:p w14:paraId="20076198"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47"/>
    </w:tbl>
    <w:p w14:paraId="1A5E8394" w14:textId="77777777" w:rsidR="00245238" w:rsidRPr="00564AC5" w:rsidRDefault="00BE34B2" w:rsidP="002B61D2">
      <w:pPr>
        <w:spacing w:after="0"/>
        <w:jc w:val="both"/>
        <w:rPr>
          <w:rFonts w:ascii="Times New Roman" w:hAnsi="Times New Roman" w:cs="Times New Roman"/>
        </w:rPr>
      </w:pPr>
    </w:p>
    <w:p w14:paraId="36EA7432" w14:textId="77777777" w:rsidR="00245238" w:rsidRPr="00564AC5" w:rsidRDefault="00BE34B2" w:rsidP="00564AC5">
      <w:pPr>
        <w:spacing w:after="0"/>
        <w:ind w:firstLine="720"/>
        <w:jc w:val="both"/>
        <w:rPr>
          <w:rFonts w:ascii="Times New Roman" w:hAnsi="Times New Roman" w:cs="Times New Roman"/>
        </w:rPr>
      </w:pPr>
    </w:p>
    <w:p w14:paraId="5B787B2D" w14:textId="77777777" w:rsidR="00245238" w:rsidRPr="00564AC5" w:rsidRDefault="00BE34B2" w:rsidP="00564AC5">
      <w:pPr>
        <w:spacing w:after="0"/>
        <w:ind w:firstLine="720"/>
        <w:jc w:val="both"/>
        <w:rPr>
          <w:rFonts w:ascii="Times New Roman" w:hAnsi="Times New Roman" w:cs="Times New Roman"/>
        </w:rPr>
      </w:pPr>
    </w:p>
    <w:p w14:paraId="381A6575" w14:textId="77777777" w:rsidR="00245238" w:rsidRPr="00564AC5" w:rsidRDefault="00BE34B2" w:rsidP="00564AC5">
      <w:pPr>
        <w:spacing w:after="0"/>
        <w:ind w:firstLine="720"/>
        <w:jc w:val="both"/>
        <w:rPr>
          <w:rFonts w:ascii="Times New Roman" w:hAnsi="Times New Roman" w:cs="Times New Roman"/>
        </w:rPr>
      </w:pPr>
    </w:p>
    <w:p w14:paraId="67B319DC" w14:textId="77777777" w:rsidR="00245238" w:rsidRPr="00564AC5" w:rsidRDefault="00BE34B2" w:rsidP="00564AC5">
      <w:pPr>
        <w:spacing w:after="0"/>
        <w:ind w:firstLine="720"/>
        <w:jc w:val="both"/>
        <w:rPr>
          <w:rFonts w:ascii="Times New Roman" w:hAnsi="Times New Roman" w:cs="Times New Roman"/>
        </w:rPr>
      </w:pPr>
    </w:p>
    <w:p w14:paraId="5CF3FD63" w14:textId="77777777" w:rsidR="00245238" w:rsidRPr="00564AC5" w:rsidRDefault="00BE34B2" w:rsidP="00564AC5">
      <w:pPr>
        <w:spacing w:after="0"/>
        <w:jc w:val="both"/>
        <w:rPr>
          <w:rFonts w:ascii="Times New Roman" w:hAnsi="Times New Roman" w:cs="Times New Roman"/>
        </w:rPr>
      </w:pPr>
    </w:p>
    <w:p w14:paraId="174CB175" w14:textId="77777777" w:rsidR="00245238" w:rsidRPr="00564AC5" w:rsidRDefault="00BE34B2" w:rsidP="00564AC5">
      <w:pPr>
        <w:spacing w:after="0"/>
        <w:ind w:firstLine="720"/>
        <w:jc w:val="both"/>
        <w:rPr>
          <w:rFonts w:ascii="Times New Roman" w:hAnsi="Times New Roman" w:cs="Times New Roman"/>
        </w:rPr>
      </w:pPr>
    </w:p>
    <w:p w14:paraId="74409DF5"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2. СТРУКТУРА И СОДЕРЖАНИЕ  УЧЕБНОЙ ДИСЦИПЛИНЫ</w:t>
      </w:r>
    </w:p>
    <w:p w14:paraId="6DF8B2A4" w14:textId="77777777" w:rsidR="00245238" w:rsidRPr="00564AC5" w:rsidRDefault="00BE34B2" w:rsidP="00564AC5">
      <w:pPr>
        <w:spacing w:after="0"/>
        <w:jc w:val="both"/>
        <w:rPr>
          <w:rFonts w:ascii="Times New Roman" w:hAnsi="Times New Roman" w:cs="Times New Roman"/>
        </w:rPr>
      </w:pPr>
    </w:p>
    <w:p w14:paraId="78EA3A7B" w14:textId="77777777" w:rsidR="00245238" w:rsidRPr="00564AC5" w:rsidRDefault="000C7533" w:rsidP="00564AC5">
      <w:pPr>
        <w:spacing w:after="0"/>
        <w:ind w:firstLine="720"/>
        <w:jc w:val="both"/>
        <w:rPr>
          <w:rFonts w:ascii="Times New Roman" w:hAnsi="Times New Roman" w:cs="Times New Roman"/>
          <w:b/>
        </w:rPr>
      </w:pPr>
      <w:r w:rsidRPr="00564AC5">
        <w:rPr>
          <w:rFonts w:ascii="Times New Roman" w:hAnsi="Times New Roman" w:cs="Times New Roman"/>
          <w:b/>
        </w:rPr>
        <w:t>2.1. Объём  учебной дисциплины, виды учебной работы</w:t>
      </w:r>
    </w:p>
    <w:p w14:paraId="4CD27918" w14:textId="77777777" w:rsidR="00245238" w:rsidRPr="00564AC5" w:rsidRDefault="00BE34B2" w:rsidP="00564AC5">
      <w:pPr>
        <w:spacing w:after="0"/>
        <w:ind w:firstLine="720"/>
        <w:jc w:val="both"/>
        <w:rPr>
          <w:rFonts w:ascii="Times New Roman" w:hAnsi="Times New Roman" w:cs="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251"/>
        <w:gridCol w:w="3069"/>
      </w:tblGrid>
      <w:tr w:rsidR="00564AC5" w:rsidRPr="00564AC5" w14:paraId="4159ECD6" w14:textId="77777777" w:rsidTr="00245238">
        <w:tc>
          <w:tcPr>
            <w:tcW w:w="6251" w:type="dxa"/>
          </w:tcPr>
          <w:p w14:paraId="417C63A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Вид учебной работы.</w:t>
            </w:r>
          </w:p>
        </w:tc>
        <w:tc>
          <w:tcPr>
            <w:tcW w:w="3069" w:type="dxa"/>
          </w:tcPr>
          <w:p w14:paraId="5C08315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Объём часов</w:t>
            </w:r>
          </w:p>
        </w:tc>
      </w:tr>
      <w:tr w:rsidR="00564AC5" w:rsidRPr="00564AC5" w14:paraId="57014141" w14:textId="77777777" w:rsidTr="00245238">
        <w:tc>
          <w:tcPr>
            <w:tcW w:w="6251" w:type="dxa"/>
          </w:tcPr>
          <w:p w14:paraId="31DFAED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Максимальная учебная нагрузка (всего)</w:t>
            </w:r>
          </w:p>
        </w:tc>
        <w:tc>
          <w:tcPr>
            <w:tcW w:w="3069" w:type="dxa"/>
          </w:tcPr>
          <w:p w14:paraId="6D43A441"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78</w:t>
            </w:r>
          </w:p>
        </w:tc>
      </w:tr>
      <w:tr w:rsidR="00564AC5" w:rsidRPr="00564AC5" w14:paraId="500DB3A7" w14:textId="77777777" w:rsidTr="00245238">
        <w:tc>
          <w:tcPr>
            <w:tcW w:w="6251" w:type="dxa"/>
          </w:tcPr>
          <w:p w14:paraId="66314D5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Обязательная аудиторная учебная нагрузка (всего)</w:t>
            </w:r>
          </w:p>
        </w:tc>
        <w:tc>
          <w:tcPr>
            <w:tcW w:w="3069" w:type="dxa"/>
          </w:tcPr>
          <w:p w14:paraId="0C706CE1"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78</w:t>
            </w:r>
          </w:p>
        </w:tc>
      </w:tr>
      <w:tr w:rsidR="00564AC5" w:rsidRPr="00564AC5" w14:paraId="1BB21BE9" w14:textId="77777777" w:rsidTr="00245238">
        <w:tc>
          <w:tcPr>
            <w:tcW w:w="9320" w:type="dxa"/>
            <w:gridSpan w:val="2"/>
          </w:tcPr>
          <w:p w14:paraId="38B1E52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том числе</w:t>
            </w:r>
            <w:r w:rsidRPr="00564AC5">
              <w:rPr>
                <w:rFonts w:ascii="Times New Roman" w:hAnsi="Times New Roman" w:cs="Times New Roman"/>
                <w:lang w:val="en-US"/>
              </w:rPr>
              <w:t>:</w:t>
            </w:r>
          </w:p>
        </w:tc>
      </w:tr>
      <w:tr w:rsidR="00564AC5" w:rsidRPr="00564AC5" w14:paraId="117D8965" w14:textId="77777777" w:rsidTr="00245238">
        <w:tc>
          <w:tcPr>
            <w:tcW w:w="6251" w:type="dxa"/>
          </w:tcPr>
          <w:p w14:paraId="1AE5795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Теоретические занятия</w:t>
            </w:r>
          </w:p>
        </w:tc>
        <w:tc>
          <w:tcPr>
            <w:tcW w:w="3069" w:type="dxa"/>
          </w:tcPr>
          <w:p w14:paraId="706C9ADA"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38</w:t>
            </w:r>
          </w:p>
        </w:tc>
      </w:tr>
      <w:tr w:rsidR="00564AC5" w:rsidRPr="00564AC5" w14:paraId="63135874" w14:textId="77777777" w:rsidTr="00245238">
        <w:tc>
          <w:tcPr>
            <w:tcW w:w="6251" w:type="dxa"/>
          </w:tcPr>
          <w:p w14:paraId="180CA64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Практические занятия</w:t>
            </w:r>
          </w:p>
        </w:tc>
        <w:tc>
          <w:tcPr>
            <w:tcW w:w="3069" w:type="dxa"/>
          </w:tcPr>
          <w:p w14:paraId="3852FF2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40</w:t>
            </w:r>
          </w:p>
        </w:tc>
      </w:tr>
      <w:tr w:rsidR="00564AC5" w:rsidRPr="00564AC5" w14:paraId="2053DE0B" w14:textId="77777777" w:rsidTr="00245238">
        <w:tc>
          <w:tcPr>
            <w:tcW w:w="6251" w:type="dxa"/>
          </w:tcPr>
          <w:p w14:paraId="7835397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Лабораторные работы </w:t>
            </w:r>
            <w:r w:rsidRPr="00564AC5">
              <w:rPr>
                <w:rFonts w:ascii="Times New Roman" w:hAnsi="Times New Roman" w:cs="Times New Roman"/>
                <w:i/>
              </w:rPr>
              <w:t>не предусмотрены</w:t>
            </w:r>
          </w:p>
        </w:tc>
        <w:tc>
          <w:tcPr>
            <w:tcW w:w="3069" w:type="dxa"/>
          </w:tcPr>
          <w:p w14:paraId="2CE9CC6B" w14:textId="77777777" w:rsidR="00245238" w:rsidRPr="00564AC5" w:rsidRDefault="00BE34B2" w:rsidP="00564AC5">
            <w:pPr>
              <w:spacing w:after="0"/>
              <w:jc w:val="center"/>
              <w:rPr>
                <w:rFonts w:ascii="Times New Roman" w:hAnsi="Times New Roman" w:cs="Times New Roman"/>
              </w:rPr>
            </w:pPr>
          </w:p>
        </w:tc>
      </w:tr>
      <w:tr w:rsidR="00564AC5" w:rsidRPr="00564AC5" w14:paraId="70D8CCBF" w14:textId="77777777" w:rsidTr="00245238">
        <w:tc>
          <w:tcPr>
            <w:tcW w:w="6251" w:type="dxa"/>
          </w:tcPr>
          <w:p w14:paraId="4C7A162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Курсовая (проект) </w:t>
            </w:r>
            <w:r w:rsidRPr="00564AC5">
              <w:rPr>
                <w:rFonts w:ascii="Times New Roman" w:hAnsi="Times New Roman" w:cs="Times New Roman"/>
                <w:i/>
              </w:rPr>
              <w:t>не предусмотрено</w:t>
            </w:r>
          </w:p>
        </w:tc>
        <w:tc>
          <w:tcPr>
            <w:tcW w:w="3069" w:type="dxa"/>
          </w:tcPr>
          <w:p w14:paraId="02B18F72" w14:textId="77777777" w:rsidR="00245238" w:rsidRPr="00564AC5" w:rsidRDefault="00BE34B2" w:rsidP="00564AC5">
            <w:pPr>
              <w:spacing w:after="0"/>
              <w:jc w:val="center"/>
              <w:rPr>
                <w:rFonts w:ascii="Times New Roman" w:hAnsi="Times New Roman" w:cs="Times New Roman"/>
              </w:rPr>
            </w:pPr>
          </w:p>
        </w:tc>
      </w:tr>
      <w:tr w:rsidR="00245238" w:rsidRPr="00564AC5" w14:paraId="01B68F4C" w14:textId="77777777" w:rsidTr="00245238">
        <w:tc>
          <w:tcPr>
            <w:tcW w:w="9320" w:type="dxa"/>
            <w:gridSpan w:val="2"/>
          </w:tcPr>
          <w:p w14:paraId="4833AE6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lastRenderedPageBreak/>
              <w:t xml:space="preserve">Итоговая аттестация в форме дифференцированного зачёта               </w:t>
            </w:r>
          </w:p>
        </w:tc>
      </w:tr>
    </w:tbl>
    <w:p w14:paraId="53A3FCF9" w14:textId="77777777" w:rsidR="00245238" w:rsidRPr="00564AC5" w:rsidRDefault="00BE34B2" w:rsidP="00564AC5">
      <w:pPr>
        <w:spacing w:after="0"/>
        <w:ind w:firstLine="720"/>
        <w:jc w:val="both"/>
        <w:rPr>
          <w:rFonts w:ascii="Times New Roman" w:hAnsi="Times New Roman" w:cs="Times New Roman"/>
        </w:rPr>
      </w:pPr>
    </w:p>
    <w:p w14:paraId="552CB64C" w14:textId="77777777" w:rsidR="00245238" w:rsidRPr="00564AC5" w:rsidRDefault="00BE34B2" w:rsidP="00564AC5">
      <w:pPr>
        <w:spacing w:after="0"/>
        <w:jc w:val="center"/>
        <w:rPr>
          <w:rFonts w:ascii="Times New Roman" w:hAnsi="Times New Roman" w:cs="Times New Roman"/>
          <w:b/>
        </w:rPr>
        <w:sectPr w:rsidR="00245238" w:rsidRPr="00564AC5" w:rsidSect="00245238">
          <w:footerReference w:type="default" r:id="rId73"/>
          <w:pgSz w:w="11906" w:h="16838"/>
          <w:pgMar w:top="1134" w:right="1134" w:bottom="1276" w:left="1134" w:header="709" w:footer="709" w:gutter="0"/>
          <w:cols w:space="708"/>
          <w:docGrid w:linePitch="360"/>
        </w:sectPr>
      </w:pPr>
    </w:p>
    <w:p w14:paraId="2F5A6A49" w14:textId="77777777" w:rsidR="00245238" w:rsidRPr="00564AC5" w:rsidRDefault="000C7533" w:rsidP="00564AC5">
      <w:pPr>
        <w:spacing w:after="0"/>
        <w:ind w:firstLine="720"/>
        <w:jc w:val="both"/>
        <w:rPr>
          <w:rFonts w:ascii="Times New Roman" w:hAnsi="Times New Roman" w:cs="Times New Roman"/>
          <w:b/>
          <w:szCs w:val="28"/>
        </w:rPr>
      </w:pPr>
      <w:r w:rsidRPr="00564AC5">
        <w:rPr>
          <w:rFonts w:ascii="Times New Roman" w:hAnsi="Times New Roman" w:cs="Times New Roman"/>
          <w:b/>
          <w:szCs w:val="28"/>
        </w:rPr>
        <w:lastRenderedPageBreak/>
        <w:t>2.2. ТЕМАТИЧЕСКИЙ ПЛАН И СОДЕРЖАНИЕ УЧЕБНОЙ ДИСЦИПЛИНЫ</w:t>
      </w:r>
    </w:p>
    <w:p w14:paraId="3AAC42D8" w14:textId="77777777" w:rsidR="00245238" w:rsidRPr="00564AC5" w:rsidRDefault="00BE34B2" w:rsidP="00564AC5">
      <w:pPr>
        <w:spacing w:after="0"/>
        <w:ind w:firstLine="720"/>
        <w:jc w:val="both"/>
        <w:rPr>
          <w:rFonts w:ascii="Times New Roman" w:hAnsi="Times New Roman" w:cs="Times New Roman"/>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689"/>
        <w:gridCol w:w="9275"/>
        <w:gridCol w:w="990"/>
        <w:gridCol w:w="2038"/>
      </w:tblGrid>
      <w:tr w:rsidR="00564AC5" w:rsidRPr="00564AC5" w14:paraId="373D8BB8" w14:textId="77777777" w:rsidTr="00245238">
        <w:tc>
          <w:tcPr>
            <w:tcW w:w="2689" w:type="dxa"/>
            <w:hideMark/>
          </w:tcPr>
          <w:p w14:paraId="7D8D2784" w14:textId="77777777" w:rsidR="00245238" w:rsidRPr="00564AC5" w:rsidRDefault="00BE34B2" w:rsidP="00564AC5">
            <w:pPr>
              <w:spacing w:after="0"/>
              <w:jc w:val="center"/>
              <w:rPr>
                <w:rFonts w:ascii="Times New Roman" w:hAnsi="Times New Roman" w:cs="Times New Roman"/>
                <w:b/>
                <w:bCs/>
              </w:rPr>
            </w:pPr>
          </w:p>
          <w:p w14:paraId="2B31E4FF" w14:textId="77777777" w:rsidR="00245238" w:rsidRPr="00564AC5" w:rsidRDefault="00BE34B2" w:rsidP="00564AC5">
            <w:pPr>
              <w:spacing w:after="0"/>
              <w:jc w:val="center"/>
              <w:rPr>
                <w:rFonts w:ascii="Times New Roman" w:hAnsi="Times New Roman" w:cs="Times New Roman"/>
                <w:b/>
                <w:bCs/>
              </w:rPr>
            </w:pPr>
          </w:p>
          <w:p w14:paraId="342ACFCC" w14:textId="77777777" w:rsidR="00245238" w:rsidRPr="00564AC5" w:rsidRDefault="00BE34B2" w:rsidP="00564AC5">
            <w:pPr>
              <w:spacing w:after="0"/>
              <w:jc w:val="center"/>
              <w:rPr>
                <w:rFonts w:ascii="Times New Roman" w:hAnsi="Times New Roman" w:cs="Times New Roman"/>
                <w:b/>
                <w:bCs/>
              </w:rPr>
            </w:pPr>
          </w:p>
          <w:p w14:paraId="697291AF" w14:textId="77777777" w:rsidR="00245238" w:rsidRPr="00564AC5" w:rsidRDefault="00BE34B2" w:rsidP="00564AC5">
            <w:pPr>
              <w:spacing w:after="0"/>
              <w:jc w:val="center"/>
              <w:rPr>
                <w:rFonts w:ascii="Times New Roman" w:hAnsi="Times New Roman" w:cs="Times New Roman"/>
                <w:b/>
                <w:bCs/>
              </w:rPr>
            </w:pPr>
          </w:p>
          <w:p w14:paraId="6B4BD8D6"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bCs/>
              </w:rPr>
              <w:t>№ раздела, темы</w:t>
            </w:r>
          </w:p>
        </w:tc>
        <w:tc>
          <w:tcPr>
            <w:tcW w:w="9275" w:type="dxa"/>
            <w:hideMark/>
          </w:tcPr>
          <w:p w14:paraId="57CA8A05" w14:textId="77777777" w:rsidR="00245238" w:rsidRPr="00564AC5" w:rsidRDefault="00BE34B2" w:rsidP="00564AC5">
            <w:pPr>
              <w:spacing w:after="0"/>
              <w:jc w:val="center"/>
              <w:rPr>
                <w:rFonts w:ascii="Times New Roman" w:hAnsi="Times New Roman" w:cs="Times New Roman"/>
                <w:b/>
              </w:rPr>
            </w:pPr>
          </w:p>
          <w:p w14:paraId="101DBA76" w14:textId="77777777" w:rsidR="00245238" w:rsidRPr="00564AC5" w:rsidRDefault="00BE34B2" w:rsidP="00564AC5">
            <w:pPr>
              <w:spacing w:after="0"/>
              <w:jc w:val="center"/>
              <w:rPr>
                <w:rFonts w:ascii="Times New Roman" w:hAnsi="Times New Roman" w:cs="Times New Roman"/>
                <w:b/>
              </w:rPr>
            </w:pPr>
          </w:p>
          <w:p w14:paraId="5F86EFC5" w14:textId="77777777" w:rsidR="00245238" w:rsidRPr="00564AC5" w:rsidRDefault="00BE34B2" w:rsidP="00564AC5">
            <w:pPr>
              <w:spacing w:after="0"/>
              <w:jc w:val="center"/>
              <w:rPr>
                <w:rFonts w:ascii="Times New Roman" w:hAnsi="Times New Roman" w:cs="Times New Roman"/>
                <w:b/>
              </w:rPr>
            </w:pPr>
          </w:p>
          <w:p w14:paraId="56A94D87" w14:textId="77777777" w:rsidR="00245238" w:rsidRPr="00564AC5" w:rsidRDefault="00BE34B2" w:rsidP="00564AC5">
            <w:pPr>
              <w:spacing w:after="0"/>
              <w:jc w:val="center"/>
              <w:rPr>
                <w:rFonts w:ascii="Times New Roman" w:hAnsi="Times New Roman" w:cs="Times New Roman"/>
                <w:b/>
              </w:rPr>
            </w:pPr>
          </w:p>
          <w:p w14:paraId="381022A3"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Содержание учебного материала</w:t>
            </w:r>
          </w:p>
          <w:p w14:paraId="5E0DA4F3" w14:textId="77777777" w:rsidR="00245238" w:rsidRPr="00564AC5" w:rsidRDefault="00BE34B2" w:rsidP="00564AC5">
            <w:pPr>
              <w:spacing w:after="0"/>
              <w:jc w:val="center"/>
              <w:rPr>
                <w:rFonts w:ascii="Times New Roman" w:hAnsi="Times New Roman" w:cs="Times New Roman"/>
                <w:b/>
              </w:rPr>
            </w:pPr>
          </w:p>
          <w:p w14:paraId="4C7DE108" w14:textId="77777777" w:rsidR="00245238" w:rsidRPr="00564AC5" w:rsidRDefault="00BE34B2" w:rsidP="00564AC5">
            <w:pPr>
              <w:spacing w:after="0"/>
              <w:jc w:val="center"/>
              <w:rPr>
                <w:rFonts w:ascii="Times New Roman" w:hAnsi="Times New Roman" w:cs="Times New Roman"/>
                <w:b/>
              </w:rPr>
            </w:pPr>
          </w:p>
          <w:p w14:paraId="142ED92F" w14:textId="77777777" w:rsidR="00245238" w:rsidRPr="00564AC5" w:rsidRDefault="00BE34B2" w:rsidP="00564AC5">
            <w:pPr>
              <w:spacing w:after="0"/>
              <w:jc w:val="center"/>
              <w:rPr>
                <w:rFonts w:ascii="Times New Roman" w:hAnsi="Times New Roman" w:cs="Times New Roman"/>
                <w:b/>
              </w:rPr>
            </w:pPr>
          </w:p>
          <w:p w14:paraId="644E9B6A" w14:textId="77777777" w:rsidR="00245238" w:rsidRPr="00564AC5" w:rsidRDefault="00BE34B2" w:rsidP="00564AC5">
            <w:pPr>
              <w:spacing w:after="0"/>
              <w:jc w:val="center"/>
              <w:rPr>
                <w:rFonts w:ascii="Times New Roman" w:hAnsi="Times New Roman" w:cs="Times New Roman"/>
                <w:b/>
              </w:rPr>
            </w:pPr>
          </w:p>
          <w:p w14:paraId="36AD2C51" w14:textId="77777777" w:rsidR="00245238" w:rsidRPr="00564AC5" w:rsidRDefault="00BE34B2" w:rsidP="00564AC5">
            <w:pPr>
              <w:spacing w:after="0"/>
              <w:jc w:val="center"/>
              <w:rPr>
                <w:rFonts w:ascii="Times New Roman" w:hAnsi="Times New Roman" w:cs="Times New Roman"/>
                <w:b/>
              </w:rPr>
            </w:pPr>
          </w:p>
          <w:p w14:paraId="2C89EE1A" w14:textId="77777777" w:rsidR="00245238" w:rsidRPr="00564AC5" w:rsidRDefault="00BE34B2" w:rsidP="00564AC5">
            <w:pPr>
              <w:spacing w:after="0"/>
              <w:jc w:val="center"/>
              <w:rPr>
                <w:rFonts w:ascii="Times New Roman" w:hAnsi="Times New Roman" w:cs="Times New Roman"/>
                <w:b/>
              </w:rPr>
            </w:pPr>
          </w:p>
        </w:tc>
        <w:tc>
          <w:tcPr>
            <w:tcW w:w="990" w:type="dxa"/>
            <w:hideMark/>
          </w:tcPr>
          <w:p w14:paraId="42802AA5"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Объем в часах</w:t>
            </w:r>
          </w:p>
        </w:tc>
        <w:tc>
          <w:tcPr>
            <w:tcW w:w="2038" w:type="dxa"/>
            <w:hideMark/>
          </w:tcPr>
          <w:p w14:paraId="49F0D58E"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bCs/>
                <w:shd w:val="clear" w:color="auto" w:fill="FFFFFF"/>
              </w:rPr>
              <w:t>Коды общих компетенций (указанных в разделе 1.2) </w:t>
            </w:r>
            <w:r w:rsidRPr="00564AC5">
              <w:rPr>
                <w:rFonts w:ascii="Times New Roman" w:hAnsi="Times New Roman" w:cs="Times New Roman"/>
                <w:b/>
                <w:bCs/>
                <w:sz w:val="23"/>
                <w:szCs w:val="23"/>
                <w:shd w:val="clear" w:color="auto" w:fill="FFFFFF"/>
              </w:rPr>
              <w:t>и личностных метапредметных, предметных результатов, формированию которых способствует элемент программы.</w:t>
            </w:r>
          </w:p>
        </w:tc>
      </w:tr>
      <w:tr w:rsidR="00564AC5" w:rsidRPr="00564AC5" w14:paraId="11B42851" w14:textId="77777777" w:rsidTr="00245238">
        <w:tc>
          <w:tcPr>
            <w:tcW w:w="2689" w:type="dxa"/>
            <w:hideMark/>
          </w:tcPr>
          <w:p w14:paraId="4F25D13C"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1</w:t>
            </w:r>
          </w:p>
        </w:tc>
        <w:tc>
          <w:tcPr>
            <w:tcW w:w="9275" w:type="dxa"/>
            <w:hideMark/>
          </w:tcPr>
          <w:p w14:paraId="78D8B7E5"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2</w:t>
            </w:r>
          </w:p>
        </w:tc>
        <w:tc>
          <w:tcPr>
            <w:tcW w:w="990" w:type="dxa"/>
            <w:hideMark/>
          </w:tcPr>
          <w:p w14:paraId="2D13C8E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2</w:t>
            </w:r>
          </w:p>
        </w:tc>
        <w:tc>
          <w:tcPr>
            <w:tcW w:w="2038" w:type="dxa"/>
            <w:hideMark/>
          </w:tcPr>
          <w:p w14:paraId="6B0DF67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4</w:t>
            </w:r>
          </w:p>
        </w:tc>
      </w:tr>
      <w:tr w:rsidR="00564AC5" w:rsidRPr="00564AC5" w14:paraId="3F02AAA2" w14:textId="77777777" w:rsidTr="00245238">
        <w:tc>
          <w:tcPr>
            <w:tcW w:w="2689" w:type="dxa"/>
            <w:vMerge w:val="restart"/>
            <w:hideMark/>
          </w:tcPr>
          <w:p w14:paraId="477B6831"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bCs/>
              </w:rPr>
              <w:t>Введение</w:t>
            </w:r>
          </w:p>
        </w:tc>
        <w:tc>
          <w:tcPr>
            <w:tcW w:w="9275" w:type="dxa"/>
            <w:hideMark/>
          </w:tcPr>
          <w:p w14:paraId="6459058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4636E5B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43166741"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w:t>
            </w:r>
            <w:r w:rsidRPr="00564AC5">
              <w:rPr>
                <w:rFonts w:ascii="Times New Roman" w:hAnsi="Times New Roman" w:cs="Times New Roman"/>
              </w:rPr>
              <w:t xml:space="preserve"> ПРб 04, ПРб 05, ПРб 06, ПРб 07, ПРб 09,</w:t>
            </w:r>
          </w:p>
          <w:p w14:paraId="4D840C0B"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 12, ЛР 14, </w:t>
            </w:r>
          </w:p>
          <w:p w14:paraId="5DCEDD42"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bCs/>
              </w:rPr>
              <w:t>МР 01, МР 02,</w:t>
            </w:r>
            <w:r w:rsidRPr="00564AC5">
              <w:rPr>
                <w:rFonts w:ascii="Times New Roman" w:hAnsi="Times New Roman" w:cs="Times New Roman"/>
              </w:rPr>
              <w:t xml:space="preserve"> </w:t>
            </w:r>
            <w:r w:rsidRPr="00564AC5">
              <w:rPr>
                <w:rFonts w:ascii="Times New Roman" w:hAnsi="Times New Roman" w:cs="Times New Roman"/>
                <w:bCs/>
              </w:rPr>
              <w:t>МР 04, МР 03,</w:t>
            </w:r>
            <w:r w:rsidRPr="00564AC5">
              <w:rPr>
                <w:rFonts w:ascii="Times New Roman" w:hAnsi="Times New Roman" w:cs="Times New Roman"/>
              </w:rPr>
              <w:t xml:space="preserve"> МР 05</w:t>
            </w:r>
          </w:p>
          <w:p w14:paraId="640B0FF4" w14:textId="77777777" w:rsidR="00245238" w:rsidRPr="00564AC5" w:rsidRDefault="00BE34B2" w:rsidP="00564AC5">
            <w:pPr>
              <w:spacing w:after="0"/>
              <w:jc w:val="center"/>
              <w:rPr>
                <w:rFonts w:ascii="Times New Roman" w:hAnsi="Times New Roman" w:cs="Times New Roman"/>
              </w:rPr>
            </w:pPr>
          </w:p>
          <w:p w14:paraId="177001D3"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1CEAA42C" w14:textId="77777777" w:rsidTr="00245238">
        <w:tc>
          <w:tcPr>
            <w:tcW w:w="0" w:type="auto"/>
            <w:vMerge/>
            <w:vAlign w:val="center"/>
            <w:hideMark/>
          </w:tcPr>
          <w:p w14:paraId="6458DE6B" w14:textId="77777777" w:rsidR="00245238" w:rsidRPr="00564AC5" w:rsidRDefault="00BE34B2" w:rsidP="00564AC5">
            <w:pPr>
              <w:spacing w:after="0"/>
              <w:rPr>
                <w:rFonts w:ascii="Times New Roman" w:hAnsi="Times New Roman" w:cs="Times New Roman"/>
                <w:b/>
              </w:rPr>
            </w:pPr>
          </w:p>
        </w:tc>
        <w:tc>
          <w:tcPr>
            <w:tcW w:w="9275" w:type="dxa"/>
            <w:hideMark/>
          </w:tcPr>
          <w:p w14:paraId="4059995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профессий СПО и специальностей СПО.</w:t>
            </w:r>
          </w:p>
        </w:tc>
        <w:tc>
          <w:tcPr>
            <w:tcW w:w="0" w:type="auto"/>
            <w:vMerge/>
            <w:vAlign w:val="center"/>
            <w:hideMark/>
          </w:tcPr>
          <w:p w14:paraId="485CA314"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24E91580" w14:textId="77777777" w:rsidR="00245238" w:rsidRPr="00564AC5" w:rsidRDefault="00BE34B2" w:rsidP="00564AC5">
            <w:pPr>
              <w:spacing w:after="0"/>
              <w:rPr>
                <w:rFonts w:ascii="Times New Roman" w:hAnsi="Times New Roman" w:cs="Times New Roman"/>
              </w:rPr>
            </w:pPr>
          </w:p>
        </w:tc>
      </w:tr>
      <w:tr w:rsidR="00564AC5" w:rsidRPr="00564AC5" w14:paraId="23889628" w14:textId="77777777" w:rsidTr="00245238">
        <w:tc>
          <w:tcPr>
            <w:tcW w:w="0" w:type="auto"/>
            <w:vMerge/>
            <w:vAlign w:val="center"/>
            <w:hideMark/>
          </w:tcPr>
          <w:p w14:paraId="70A8E933" w14:textId="77777777" w:rsidR="00245238" w:rsidRPr="00564AC5" w:rsidRDefault="00BE34B2" w:rsidP="00564AC5">
            <w:pPr>
              <w:spacing w:after="0"/>
              <w:rPr>
                <w:rFonts w:ascii="Times New Roman" w:hAnsi="Times New Roman" w:cs="Times New Roman"/>
                <w:b/>
              </w:rPr>
            </w:pPr>
          </w:p>
        </w:tc>
        <w:tc>
          <w:tcPr>
            <w:tcW w:w="9275" w:type="dxa"/>
            <w:hideMark/>
          </w:tcPr>
          <w:p w14:paraId="1B0732BB"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7E31E44E"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5B108343" w14:textId="77777777" w:rsidR="00245238" w:rsidRPr="00564AC5" w:rsidRDefault="00BE34B2" w:rsidP="00564AC5">
            <w:pPr>
              <w:spacing w:after="0"/>
              <w:rPr>
                <w:rFonts w:ascii="Times New Roman" w:hAnsi="Times New Roman" w:cs="Times New Roman"/>
              </w:rPr>
            </w:pPr>
          </w:p>
        </w:tc>
      </w:tr>
      <w:tr w:rsidR="00564AC5" w:rsidRPr="00564AC5" w14:paraId="343DDCFC" w14:textId="77777777" w:rsidTr="00245238">
        <w:tc>
          <w:tcPr>
            <w:tcW w:w="0" w:type="auto"/>
            <w:vMerge/>
            <w:vAlign w:val="center"/>
            <w:hideMark/>
          </w:tcPr>
          <w:p w14:paraId="49F536D3" w14:textId="77777777" w:rsidR="00245238" w:rsidRPr="00564AC5" w:rsidRDefault="00BE34B2" w:rsidP="00564AC5">
            <w:pPr>
              <w:spacing w:after="0"/>
              <w:rPr>
                <w:rFonts w:ascii="Times New Roman" w:hAnsi="Times New Roman" w:cs="Times New Roman"/>
                <w:b/>
              </w:rPr>
            </w:pPr>
          </w:p>
        </w:tc>
        <w:tc>
          <w:tcPr>
            <w:tcW w:w="9275" w:type="dxa"/>
            <w:hideMark/>
          </w:tcPr>
          <w:p w14:paraId="5F4522A1"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Моделирование ситуаций по сохранению биосферы и ее защите</w:t>
            </w:r>
          </w:p>
        </w:tc>
        <w:tc>
          <w:tcPr>
            <w:tcW w:w="0" w:type="auto"/>
            <w:vMerge/>
            <w:vAlign w:val="center"/>
            <w:hideMark/>
          </w:tcPr>
          <w:p w14:paraId="7A4E5C7E"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2B3F3E18" w14:textId="77777777" w:rsidR="00245238" w:rsidRPr="00564AC5" w:rsidRDefault="00BE34B2" w:rsidP="00564AC5">
            <w:pPr>
              <w:spacing w:after="0"/>
              <w:rPr>
                <w:rFonts w:ascii="Times New Roman" w:hAnsi="Times New Roman" w:cs="Times New Roman"/>
              </w:rPr>
            </w:pPr>
          </w:p>
        </w:tc>
      </w:tr>
      <w:tr w:rsidR="00564AC5" w:rsidRPr="00564AC5" w14:paraId="6A75E7D2" w14:textId="77777777" w:rsidTr="00245238">
        <w:trPr>
          <w:trHeight w:val="45"/>
        </w:trPr>
        <w:tc>
          <w:tcPr>
            <w:tcW w:w="2689" w:type="dxa"/>
            <w:hideMark/>
          </w:tcPr>
          <w:p w14:paraId="44538737" w14:textId="77777777" w:rsidR="00245238"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
                <w:bCs/>
              </w:rPr>
              <w:t>Раздел 1. Обеспечение личной безопасности и сохранение здоровья</w:t>
            </w:r>
          </w:p>
        </w:tc>
        <w:tc>
          <w:tcPr>
            <w:tcW w:w="9275" w:type="dxa"/>
          </w:tcPr>
          <w:p w14:paraId="53771063" w14:textId="77777777" w:rsidR="00245238" w:rsidRPr="00564AC5" w:rsidRDefault="00BE34B2" w:rsidP="00564AC5">
            <w:pPr>
              <w:spacing w:after="0"/>
              <w:rPr>
                <w:rFonts w:ascii="Times New Roman" w:hAnsi="Times New Roman" w:cs="Times New Roman"/>
                <w:b/>
              </w:rPr>
            </w:pPr>
          </w:p>
        </w:tc>
        <w:tc>
          <w:tcPr>
            <w:tcW w:w="990" w:type="dxa"/>
            <w:hideMark/>
          </w:tcPr>
          <w:p w14:paraId="19BC83C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16</w:t>
            </w:r>
          </w:p>
        </w:tc>
        <w:tc>
          <w:tcPr>
            <w:tcW w:w="2038" w:type="dxa"/>
          </w:tcPr>
          <w:p w14:paraId="70182CA7" w14:textId="77777777" w:rsidR="00245238" w:rsidRPr="00564AC5" w:rsidRDefault="00BE34B2" w:rsidP="00564AC5">
            <w:pPr>
              <w:suppressAutoHyphens/>
              <w:spacing w:after="0"/>
              <w:rPr>
                <w:rFonts w:ascii="Times New Roman" w:hAnsi="Times New Roman" w:cs="Times New Roman"/>
              </w:rPr>
            </w:pPr>
          </w:p>
        </w:tc>
      </w:tr>
      <w:tr w:rsidR="00564AC5" w:rsidRPr="00564AC5" w14:paraId="30550780" w14:textId="77777777" w:rsidTr="00245238">
        <w:trPr>
          <w:trHeight w:val="45"/>
        </w:trPr>
        <w:tc>
          <w:tcPr>
            <w:tcW w:w="2689" w:type="dxa"/>
            <w:vMerge w:val="restart"/>
            <w:hideMark/>
          </w:tcPr>
          <w:p w14:paraId="484B4585"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1.1. </w:t>
            </w:r>
            <w:r w:rsidRPr="00564AC5">
              <w:rPr>
                <w:rFonts w:ascii="Times New Roman" w:hAnsi="Times New Roman" w:cs="Times New Roman"/>
                <w:bCs/>
              </w:rPr>
              <w:t>Здоровье и здоровый образ жизни.</w:t>
            </w:r>
          </w:p>
        </w:tc>
        <w:tc>
          <w:tcPr>
            <w:tcW w:w="9275" w:type="dxa"/>
            <w:hideMark/>
          </w:tcPr>
          <w:p w14:paraId="0AB6DE2E"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24763C8A"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66FD4BF4"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w:t>
            </w:r>
            <w:r w:rsidRPr="00564AC5">
              <w:rPr>
                <w:rFonts w:ascii="Times New Roman" w:hAnsi="Times New Roman" w:cs="Times New Roman"/>
              </w:rPr>
              <w:t xml:space="preserve"> ПРб 04, ПРб 05</w:t>
            </w:r>
          </w:p>
          <w:p w14:paraId="1E57B6F8"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ЛР 12, ЛР 13,</w:t>
            </w:r>
          </w:p>
          <w:p w14:paraId="26130E14"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lastRenderedPageBreak/>
              <w:t>МР 01, МР 02</w:t>
            </w:r>
          </w:p>
          <w:p w14:paraId="440FE1C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6C40B663" w14:textId="77777777" w:rsidTr="00245238">
        <w:trPr>
          <w:trHeight w:val="39"/>
        </w:trPr>
        <w:tc>
          <w:tcPr>
            <w:tcW w:w="0" w:type="auto"/>
            <w:vMerge/>
            <w:vAlign w:val="center"/>
            <w:hideMark/>
          </w:tcPr>
          <w:p w14:paraId="490D9789" w14:textId="77777777" w:rsidR="00245238" w:rsidRPr="00564AC5" w:rsidRDefault="00BE34B2" w:rsidP="00564AC5">
            <w:pPr>
              <w:spacing w:after="0"/>
              <w:rPr>
                <w:rFonts w:ascii="Times New Roman" w:hAnsi="Times New Roman" w:cs="Times New Roman"/>
                <w:bCs/>
              </w:rPr>
            </w:pPr>
          </w:p>
        </w:tc>
        <w:tc>
          <w:tcPr>
            <w:tcW w:w="9275" w:type="dxa"/>
            <w:hideMark/>
          </w:tcPr>
          <w:p w14:paraId="297B3B0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Общие понятия о здоровье. Здоровый образ жизни как необходимое условие сохранения и укрепления здоровья человека и общества.</w:t>
            </w:r>
          </w:p>
        </w:tc>
        <w:tc>
          <w:tcPr>
            <w:tcW w:w="0" w:type="auto"/>
            <w:vMerge/>
            <w:vAlign w:val="center"/>
            <w:hideMark/>
          </w:tcPr>
          <w:p w14:paraId="7794A10E"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BF39FA8" w14:textId="77777777" w:rsidR="00245238" w:rsidRPr="00564AC5" w:rsidRDefault="00BE34B2" w:rsidP="00564AC5">
            <w:pPr>
              <w:spacing w:after="0"/>
              <w:rPr>
                <w:rFonts w:ascii="Times New Roman" w:hAnsi="Times New Roman" w:cs="Times New Roman"/>
              </w:rPr>
            </w:pPr>
          </w:p>
        </w:tc>
      </w:tr>
      <w:tr w:rsidR="00564AC5" w:rsidRPr="00564AC5" w14:paraId="7CE5492E" w14:textId="77777777" w:rsidTr="00245238">
        <w:trPr>
          <w:trHeight w:val="39"/>
        </w:trPr>
        <w:tc>
          <w:tcPr>
            <w:tcW w:w="0" w:type="auto"/>
            <w:vMerge/>
            <w:vAlign w:val="center"/>
            <w:hideMark/>
          </w:tcPr>
          <w:p w14:paraId="09A1E350" w14:textId="77777777" w:rsidR="00245238" w:rsidRPr="00564AC5" w:rsidRDefault="00BE34B2" w:rsidP="00564AC5">
            <w:pPr>
              <w:spacing w:after="0"/>
              <w:rPr>
                <w:rFonts w:ascii="Times New Roman" w:hAnsi="Times New Roman" w:cs="Times New Roman"/>
                <w:bCs/>
              </w:rPr>
            </w:pPr>
          </w:p>
        </w:tc>
        <w:tc>
          <w:tcPr>
            <w:tcW w:w="9275" w:type="dxa"/>
            <w:hideMark/>
          </w:tcPr>
          <w:p w14:paraId="229A248B"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0E78AFFB"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4703EE99" w14:textId="77777777" w:rsidR="00245238" w:rsidRPr="00564AC5" w:rsidRDefault="00BE34B2" w:rsidP="00564AC5">
            <w:pPr>
              <w:spacing w:after="0"/>
              <w:rPr>
                <w:rFonts w:ascii="Times New Roman" w:hAnsi="Times New Roman" w:cs="Times New Roman"/>
              </w:rPr>
            </w:pPr>
          </w:p>
        </w:tc>
      </w:tr>
      <w:tr w:rsidR="00564AC5" w:rsidRPr="00564AC5" w14:paraId="6F8EF2CC" w14:textId="77777777" w:rsidTr="00245238">
        <w:trPr>
          <w:trHeight w:val="39"/>
        </w:trPr>
        <w:tc>
          <w:tcPr>
            <w:tcW w:w="0" w:type="auto"/>
            <w:vMerge/>
            <w:vAlign w:val="center"/>
            <w:hideMark/>
          </w:tcPr>
          <w:p w14:paraId="0335759B" w14:textId="77777777" w:rsidR="00245238" w:rsidRPr="00564AC5" w:rsidRDefault="00BE34B2" w:rsidP="00564AC5">
            <w:pPr>
              <w:spacing w:after="0"/>
              <w:rPr>
                <w:rFonts w:ascii="Times New Roman" w:hAnsi="Times New Roman" w:cs="Times New Roman"/>
                <w:bCs/>
              </w:rPr>
            </w:pPr>
          </w:p>
        </w:tc>
        <w:tc>
          <w:tcPr>
            <w:tcW w:w="9275" w:type="dxa"/>
            <w:hideMark/>
          </w:tcPr>
          <w:p w14:paraId="34ED7395"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Определение основных понятий о здоровье и здоровом образе жизни.</w:t>
            </w:r>
          </w:p>
        </w:tc>
        <w:tc>
          <w:tcPr>
            <w:tcW w:w="0" w:type="auto"/>
            <w:vMerge/>
            <w:vAlign w:val="center"/>
            <w:hideMark/>
          </w:tcPr>
          <w:p w14:paraId="1477DE6B"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559C7DB2" w14:textId="77777777" w:rsidR="00245238" w:rsidRPr="00564AC5" w:rsidRDefault="00BE34B2" w:rsidP="00564AC5">
            <w:pPr>
              <w:spacing w:after="0"/>
              <w:rPr>
                <w:rFonts w:ascii="Times New Roman" w:hAnsi="Times New Roman" w:cs="Times New Roman"/>
              </w:rPr>
            </w:pPr>
          </w:p>
        </w:tc>
      </w:tr>
      <w:tr w:rsidR="00564AC5" w:rsidRPr="00564AC5" w14:paraId="694F5D80" w14:textId="77777777" w:rsidTr="00245238">
        <w:trPr>
          <w:trHeight w:val="39"/>
        </w:trPr>
        <w:tc>
          <w:tcPr>
            <w:tcW w:w="2689" w:type="dxa"/>
            <w:vMerge w:val="restart"/>
            <w:hideMark/>
          </w:tcPr>
          <w:p w14:paraId="5A0573D8"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1.2.</w:t>
            </w:r>
            <w:r w:rsidRPr="00564AC5">
              <w:rPr>
                <w:rFonts w:ascii="Times New Roman" w:hAnsi="Times New Roman" w:cs="Times New Roman"/>
                <w:bCs/>
              </w:rPr>
              <w:t xml:space="preserve"> Факторы, </w:t>
            </w:r>
          </w:p>
          <w:p w14:paraId="1E3A0980" w14:textId="77777777" w:rsidR="00245238" w:rsidRPr="00564AC5" w:rsidRDefault="000C7533" w:rsidP="00564AC5">
            <w:pPr>
              <w:spacing w:after="0"/>
              <w:rPr>
                <w:rFonts w:ascii="Times New Roman" w:hAnsi="Times New Roman" w:cs="Times New Roman"/>
                <w:b/>
                <w:bCs/>
              </w:rPr>
            </w:pPr>
            <w:r w:rsidRPr="00564AC5">
              <w:rPr>
                <w:rFonts w:ascii="Times New Roman" w:hAnsi="Times New Roman" w:cs="Times New Roman"/>
                <w:bCs/>
              </w:rPr>
              <w:t>способствующие укреплению здоровья</w:t>
            </w:r>
          </w:p>
        </w:tc>
        <w:tc>
          <w:tcPr>
            <w:tcW w:w="9275" w:type="dxa"/>
            <w:hideMark/>
          </w:tcPr>
          <w:p w14:paraId="338B39C9"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7F34960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1F6C8BB9"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06, ПРб 08,</w:t>
            </w:r>
          </w:p>
          <w:p w14:paraId="2238F161"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 11, ЛР 12, </w:t>
            </w:r>
          </w:p>
          <w:p w14:paraId="7D90E06A"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02</w:t>
            </w:r>
          </w:p>
          <w:p w14:paraId="39FE3BF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1F842107" w14:textId="77777777" w:rsidTr="00245238">
        <w:trPr>
          <w:trHeight w:val="39"/>
        </w:trPr>
        <w:tc>
          <w:tcPr>
            <w:tcW w:w="0" w:type="auto"/>
            <w:vMerge/>
            <w:vAlign w:val="center"/>
            <w:hideMark/>
          </w:tcPr>
          <w:p w14:paraId="24C2F17C" w14:textId="77777777" w:rsidR="00245238" w:rsidRPr="00564AC5" w:rsidRDefault="00BE34B2" w:rsidP="00564AC5">
            <w:pPr>
              <w:spacing w:after="0"/>
              <w:rPr>
                <w:rFonts w:ascii="Times New Roman" w:hAnsi="Times New Roman" w:cs="Times New Roman"/>
                <w:b/>
                <w:bCs/>
              </w:rPr>
            </w:pPr>
          </w:p>
        </w:tc>
        <w:tc>
          <w:tcPr>
            <w:tcW w:w="9275" w:type="dxa"/>
            <w:hideMark/>
          </w:tcPr>
          <w:p w14:paraId="65B6F0C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0" w:type="auto"/>
            <w:vMerge/>
            <w:vAlign w:val="center"/>
            <w:hideMark/>
          </w:tcPr>
          <w:p w14:paraId="36409847"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671EB149" w14:textId="77777777" w:rsidR="00245238" w:rsidRPr="00564AC5" w:rsidRDefault="00BE34B2" w:rsidP="00564AC5">
            <w:pPr>
              <w:spacing w:after="0"/>
              <w:rPr>
                <w:rFonts w:ascii="Times New Roman" w:hAnsi="Times New Roman" w:cs="Times New Roman"/>
              </w:rPr>
            </w:pPr>
          </w:p>
        </w:tc>
      </w:tr>
      <w:tr w:rsidR="00564AC5" w:rsidRPr="00564AC5" w14:paraId="43DCDC1C" w14:textId="77777777" w:rsidTr="00245238">
        <w:trPr>
          <w:trHeight w:val="39"/>
        </w:trPr>
        <w:tc>
          <w:tcPr>
            <w:tcW w:w="0" w:type="auto"/>
            <w:vMerge/>
            <w:vAlign w:val="center"/>
            <w:hideMark/>
          </w:tcPr>
          <w:p w14:paraId="2AF3C56A" w14:textId="77777777" w:rsidR="00245238" w:rsidRPr="00564AC5" w:rsidRDefault="00BE34B2" w:rsidP="00564AC5">
            <w:pPr>
              <w:spacing w:after="0"/>
              <w:rPr>
                <w:rFonts w:ascii="Times New Roman" w:hAnsi="Times New Roman" w:cs="Times New Roman"/>
                <w:b/>
                <w:bCs/>
              </w:rPr>
            </w:pPr>
          </w:p>
        </w:tc>
        <w:tc>
          <w:tcPr>
            <w:tcW w:w="9275" w:type="dxa"/>
            <w:hideMark/>
          </w:tcPr>
          <w:p w14:paraId="64E92C00"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0" w:type="auto"/>
            <w:vMerge/>
            <w:vAlign w:val="center"/>
            <w:hideMark/>
          </w:tcPr>
          <w:p w14:paraId="6049FA8D"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11DEB69" w14:textId="77777777" w:rsidR="00245238" w:rsidRPr="00564AC5" w:rsidRDefault="00BE34B2" w:rsidP="00564AC5">
            <w:pPr>
              <w:spacing w:after="0"/>
              <w:rPr>
                <w:rFonts w:ascii="Times New Roman" w:hAnsi="Times New Roman" w:cs="Times New Roman"/>
              </w:rPr>
            </w:pPr>
          </w:p>
        </w:tc>
      </w:tr>
      <w:tr w:rsidR="00564AC5" w:rsidRPr="00564AC5" w14:paraId="0F7D0D5E" w14:textId="77777777" w:rsidTr="00245238">
        <w:trPr>
          <w:trHeight w:val="39"/>
        </w:trPr>
        <w:tc>
          <w:tcPr>
            <w:tcW w:w="0" w:type="auto"/>
            <w:vMerge/>
            <w:vAlign w:val="center"/>
            <w:hideMark/>
          </w:tcPr>
          <w:p w14:paraId="0AF4E429" w14:textId="77777777" w:rsidR="00245238" w:rsidRPr="00564AC5" w:rsidRDefault="00BE34B2" w:rsidP="00564AC5">
            <w:pPr>
              <w:spacing w:after="0"/>
              <w:rPr>
                <w:rFonts w:ascii="Times New Roman" w:hAnsi="Times New Roman" w:cs="Times New Roman"/>
                <w:b/>
                <w:bCs/>
              </w:rPr>
            </w:pPr>
          </w:p>
        </w:tc>
        <w:tc>
          <w:tcPr>
            <w:tcW w:w="9275" w:type="dxa"/>
            <w:hideMark/>
          </w:tcPr>
          <w:p w14:paraId="6FE19F0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основных положений организации рационального питания и освоение методов его гигиенической оценки.</w:t>
            </w:r>
          </w:p>
        </w:tc>
        <w:tc>
          <w:tcPr>
            <w:tcW w:w="990" w:type="dxa"/>
            <w:hideMark/>
          </w:tcPr>
          <w:p w14:paraId="3D9EE13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133265EE" w14:textId="77777777" w:rsidR="00245238" w:rsidRPr="00564AC5" w:rsidRDefault="00BE34B2" w:rsidP="00564AC5">
            <w:pPr>
              <w:spacing w:after="0"/>
              <w:rPr>
                <w:rFonts w:ascii="Times New Roman" w:hAnsi="Times New Roman" w:cs="Times New Roman"/>
              </w:rPr>
            </w:pPr>
          </w:p>
        </w:tc>
      </w:tr>
      <w:tr w:rsidR="00564AC5" w:rsidRPr="00564AC5" w14:paraId="721CCF9B" w14:textId="77777777" w:rsidTr="00245238">
        <w:trPr>
          <w:trHeight w:val="88"/>
        </w:trPr>
        <w:tc>
          <w:tcPr>
            <w:tcW w:w="2689" w:type="dxa"/>
            <w:vMerge w:val="restart"/>
            <w:hideMark/>
          </w:tcPr>
          <w:p w14:paraId="4B768193"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1.3. </w:t>
            </w:r>
            <w:r w:rsidRPr="00564AC5">
              <w:rPr>
                <w:rFonts w:ascii="Times New Roman" w:hAnsi="Times New Roman" w:cs="Times New Roman"/>
                <w:bCs/>
              </w:rPr>
              <w:t>Влияние неблагоприятной окружающей среды на здоровье человека.</w:t>
            </w:r>
          </w:p>
        </w:tc>
        <w:tc>
          <w:tcPr>
            <w:tcW w:w="9275" w:type="dxa"/>
            <w:hideMark/>
          </w:tcPr>
          <w:p w14:paraId="1C55C79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21D7720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613E65E2"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01, ПРб 05, ПРб 08</w:t>
            </w:r>
          </w:p>
          <w:p w14:paraId="31D78C28"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14,</w:t>
            </w:r>
          </w:p>
          <w:p w14:paraId="3528BA71"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04</w:t>
            </w:r>
          </w:p>
          <w:p w14:paraId="768547B5"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7CF3FFFC" w14:textId="77777777" w:rsidTr="00245238">
        <w:trPr>
          <w:trHeight w:val="86"/>
        </w:trPr>
        <w:tc>
          <w:tcPr>
            <w:tcW w:w="0" w:type="auto"/>
            <w:vMerge/>
            <w:vAlign w:val="center"/>
            <w:hideMark/>
          </w:tcPr>
          <w:p w14:paraId="56555A07" w14:textId="77777777" w:rsidR="00245238" w:rsidRPr="00564AC5" w:rsidRDefault="00BE34B2" w:rsidP="00564AC5">
            <w:pPr>
              <w:spacing w:after="0"/>
              <w:rPr>
                <w:rFonts w:ascii="Times New Roman" w:hAnsi="Times New Roman" w:cs="Times New Roman"/>
                <w:bCs/>
              </w:rPr>
            </w:pPr>
          </w:p>
        </w:tc>
        <w:tc>
          <w:tcPr>
            <w:tcW w:w="9275" w:type="dxa"/>
            <w:hideMark/>
          </w:tcPr>
          <w:p w14:paraId="236BADF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Основные источники загрязнения окружающей среды. Техносфера как источник негативных факторов.</w:t>
            </w:r>
          </w:p>
        </w:tc>
        <w:tc>
          <w:tcPr>
            <w:tcW w:w="0" w:type="auto"/>
            <w:vMerge/>
            <w:vAlign w:val="center"/>
            <w:hideMark/>
          </w:tcPr>
          <w:p w14:paraId="74FD9406"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3F24AC55" w14:textId="77777777" w:rsidR="00245238" w:rsidRPr="00564AC5" w:rsidRDefault="00BE34B2" w:rsidP="00564AC5">
            <w:pPr>
              <w:spacing w:after="0"/>
              <w:rPr>
                <w:rFonts w:ascii="Times New Roman" w:hAnsi="Times New Roman" w:cs="Times New Roman"/>
              </w:rPr>
            </w:pPr>
          </w:p>
        </w:tc>
      </w:tr>
      <w:tr w:rsidR="00564AC5" w:rsidRPr="00564AC5" w14:paraId="064329BF" w14:textId="77777777" w:rsidTr="00245238">
        <w:trPr>
          <w:trHeight w:val="86"/>
        </w:trPr>
        <w:tc>
          <w:tcPr>
            <w:tcW w:w="0" w:type="auto"/>
            <w:vMerge/>
            <w:vAlign w:val="center"/>
            <w:hideMark/>
          </w:tcPr>
          <w:p w14:paraId="37B04ED9" w14:textId="77777777" w:rsidR="00245238" w:rsidRPr="00564AC5" w:rsidRDefault="00BE34B2" w:rsidP="00564AC5">
            <w:pPr>
              <w:spacing w:after="0"/>
              <w:rPr>
                <w:rFonts w:ascii="Times New Roman" w:hAnsi="Times New Roman" w:cs="Times New Roman"/>
                <w:bCs/>
              </w:rPr>
            </w:pPr>
          </w:p>
        </w:tc>
        <w:tc>
          <w:tcPr>
            <w:tcW w:w="9275" w:type="dxa"/>
            <w:hideMark/>
          </w:tcPr>
          <w:p w14:paraId="01CDAEAE"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4AB30681"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510D4CAB" w14:textId="77777777" w:rsidR="00245238" w:rsidRPr="00564AC5" w:rsidRDefault="00BE34B2" w:rsidP="00564AC5">
            <w:pPr>
              <w:spacing w:after="0"/>
              <w:rPr>
                <w:rFonts w:ascii="Times New Roman" w:hAnsi="Times New Roman" w:cs="Times New Roman"/>
              </w:rPr>
            </w:pPr>
          </w:p>
        </w:tc>
      </w:tr>
      <w:tr w:rsidR="00564AC5" w:rsidRPr="00564AC5" w14:paraId="7A40F10B" w14:textId="77777777" w:rsidTr="00245238">
        <w:trPr>
          <w:trHeight w:val="86"/>
        </w:trPr>
        <w:tc>
          <w:tcPr>
            <w:tcW w:w="0" w:type="auto"/>
            <w:vMerge/>
            <w:vAlign w:val="center"/>
            <w:hideMark/>
          </w:tcPr>
          <w:p w14:paraId="59A52DE5" w14:textId="77777777" w:rsidR="00245238" w:rsidRPr="00564AC5" w:rsidRDefault="00BE34B2" w:rsidP="00564AC5">
            <w:pPr>
              <w:spacing w:after="0"/>
              <w:rPr>
                <w:rFonts w:ascii="Times New Roman" w:hAnsi="Times New Roman" w:cs="Times New Roman"/>
                <w:bCs/>
              </w:rPr>
            </w:pPr>
          </w:p>
        </w:tc>
        <w:tc>
          <w:tcPr>
            <w:tcW w:w="9275" w:type="dxa"/>
            <w:hideMark/>
          </w:tcPr>
          <w:p w14:paraId="30DE9C29"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Влияние неблагоприятной окружающей среды на здоровье человека.</w:t>
            </w:r>
          </w:p>
        </w:tc>
        <w:tc>
          <w:tcPr>
            <w:tcW w:w="0" w:type="auto"/>
            <w:vMerge/>
            <w:vAlign w:val="center"/>
            <w:hideMark/>
          </w:tcPr>
          <w:p w14:paraId="67198EEF"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5A8D4FF3" w14:textId="77777777" w:rsidR="00245238" w:rsidRPr="00564AC5" w:rsidRDefault="00BE34B2" w:rsidP="00564AC5">
            <w:pPr>
              <w:spacing w:after="0"/>
              <w:rPr>
                <w:rFonts w:ascii="Times New Roman" w:hAnsi="Times New Roman" w:cs="Times New Roman"/>
              </w:rPr>
            </w:pPr>
          </w:p>
        </w:tc>
      </w:tr>
      <w:tr w:rsidR="00564AC5" w:rsidRPr="00564AC5" w14:paraId="728868B1" w14:textId="77777777" w:rsidTr="00245238">
        <w:trPr>
          <w:trHeight w:val="59"/>
        </w:trPr>
        <w:tc>
          <w:tcPr>
            <w:tcW w:w="2689" w:type="dxa"/>
            <w:vMerge w:val="restart"/>
            <w:hideMark/>
          </w:tcPr>
          <w:p w14:paraId="286C360C"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1.4.</w:t>
            </w:r>
            <w:r w:rsidRPr="00564AC5">
              <w:rPr>
                <w:rFonts w:ascii="Times New Roman" w:hAnsi="Times New Roman" w:cs="Times New Roman"/>
                <w:bCs/>
              </w:rPr>
              <w:t xml:space="preserve"> Вредные привычки и их профилактика</w:t>
            </w:r>
          </w:p>
        </w:tc>
        <w:tc>
          <w:tcPr>
            <w:tcW w:w="9275" w:type="dxa"/>
            <w:hideMark/>
          </w:tcPr>
          <w:p w14:paraId="5A62385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0518FEA3"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2038" w:type="dxa"/>
            <w:vMerge w:val="restart"/>
            <w:hideMark/>
          </w:tcPr>
          <w:p w14:paraId="2AED6532"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06, ПРб 08,</w:t>
            </w:r>
          </w:p>
          <w:p w14:paraId="704FE88E"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 11, ЛР 12, </w:t>
            </w:r>
          </w:p>
          <w:p w14:paraId="44999509"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МР 02</w:t>
            </w:r>
          </w:p>
          <w:p w14:paraId="52F74113"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6BB23771" w14:textId="77777777" w:rsidTr="00245238">
        <w:trPr>
          <w:trHeight w:val="58"/>
        </w:trPr>
        <w:tc>
          <w:tcPr>
            <w:tcW w:w="0" w:type="auto"/>
            <w:vMerge/>
            <w:vAlign w:val="center"/>
            <w:hideMark/>
          </w:tcPr>
          <w:p w14:paraId="762532A0" w14:textId="77777777" w:rsidR="00245238" w:rsidRPr="00564AC5" w:rsidRDefault="00BE34B2" w:rsidP="00564AC5">
            <w:pPr>
              <w:spacing w:after="0"/>
              <w:rPr>
                <w:rFonts w:ascii="Times New Roman" w:hAnsi="Times New Roman" w:cs="Times New Roman"/>
                <w:bCs/>
              </w:rPr>
            </w:pPr>
          </w:p>
        </w:tc>
        <w:tc>
          <w:tcPr>
            <w:tcW w:w="9275" w:type="dxa"/>
            <w:hideMark/>
          </w:tcPr>
          <w:p w14:paraId="0C142CB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1. Алкоголь и его влияние на здоровье человека, социальные последствия употребления алкоголя, снижение умственной и физической работоспособности. </w:t>
            </w:r>
          </w:p>
          <w:p w14:paraId="7D046DC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 </w:t>
            </w:r>
          </w:p>
          <w:p w14:paraId="2DF44A7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0" w:type="auto"/>
            <w:vMerge/>
            <w:vAlign w:val="center"/>
            <w:hideMark/>
          </w:tcPr>
          <w:p w14:paraId="0FD911FF"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5940C8D" w14:textId="77777777" w:rsidR="00245238" w:rsidRPr="00564AC5" w:rsidRDefault="00BE34B2" w:rsidP="00564AC5">
            <w:pPr>
              <w:spacing w:after="0"/>
              <w:rPr>
                <w:rFonts w:ascii="Times New Roman" w:hAnsi="Times New Roman" w:cs="Times New Roman"/>
              </w:rPr>
            </w:pPr>
          </w:p>
        </w:tc>
      </w:tr>
      <w:tr w:rsidR="00564AC5" w:rsidRPr="00564AC5" w14:paraId="6DB4044C" w14:textId="77777777" w:rsidTr="00245238">
        <w:trPr>
          <w:trHeight w:val="58"/>
        </w:trPr>
        <w:tc>
          <w:tcPr>
            <w:tcW w:w="0" w:type="auto"/>
            <w:vMerge/>
            <w:vAlign w:val="center"/>
            <w:hideMark/>
          </w:tcPr>
          <w:p w14:paraId="2F05C910" w14:textId="77777777" w:rsidR="00245238" w:rsidRPr="00564AC5" w:rsidRDefault="00BE34B2" w:rsidP="00564AC5">
            <w:pPr>
              <w:spacing w:after="0"/>
              <w:rPr>
                <w:rFonts w:ascii="Times New Roman" w:hAnsi="Times New Roman" w:cs="Times New Roman"/>
                <w:bCs/>
              </w:rPr>
            </w:pPr>
          </w:p>
        </w:tc>
        <w:tc>
          <w:tcPr>
            <w:tcW w:w="9275" w:type="dxa"/>
            <w:hideMark/>
          </w:tcPr>
          <w:p w14:paraId="0BFF2A94"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5711395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0" w:type="auto"/>
            <w:vMerge/>
            <w:vAlign w:val="center"/>
            <w:hideMark/>
          </w:tcPr>
          <w:p w14:paraId="4AD1CD0B" w14:textId="77777777" w:rsidR="00245238" w:rsidRPr="00564AC5" w:rsidRDefault="00BE34B2" w:rsidP="00564AC5">
            <w:pPr>
              <w:spacing w:after="0"/>
              <w:rPr>
                <w:rFonts w:ascii="Times New Roman" w:hAnsi="Times New Roman" w:cs="Times New Roman"/>
              </w:rPr>
            </w:pPr>
          </w:p>
        </w:tc>
      </w:tr>
      <w:tr w:rsidR="00564AC5" w:rsidRPr="00564AC5" w14:paraId="01C9E426" w14:textId="77777777" w:rsidTr="00245238">
        <w:trPr>
          <w:trHeight w:val="58"/>
        </w:trPr>
        <w:tc>
          <w:tcPr>
            <w:tcW w:w="0" w:type="auto"/>
            <w:vMerge/>
            <w:vAlign w:val="center"/>
            <w:hideMark/>
          </w:tcPr>
          <w:p w14:paraId="2E15C7A1" w14:textId="77777777" w:rsidR="00245238" w:rsidRPr="00564AC5" w:rsidRDefault="00BE34B2" w:rsidP="00564AC5">
            <w:pPr>
              <w:spacing w:after="0"/>
              <w:rPr>
                <w:rFonts w:ascii="Times New Roman" w:hAnsi="Times New Roman" w:cs="Times New Roman"/>
                <w:bCs/>
              </w:rPr>
            </w:pPr>
          </w:p>
        </w:tc>
        <w:tc>
          <w:tcPr>
            <w:tcW w:w="9275" w:type="dxa"/>
            <w:hideMark/>
          </w:tcPr>
          <w:p w14:paraId="1498343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Последствия влияния алкоголя на здоровье человека и социальных последствий употребления алкоголя.</w:t>
            </w:r>
          </w:p>
          <w:p w14:paraId="2E1916AD"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Моделирование социальных последствий пристрастия к наркотикам.</w:t>
            </w:r>
          </w:p>
        </w:tc>
        <w:tc>
          <w:tcPr>
            <w:tcW w:w="0" w:type="auto"/>
            <w:vMerge/>
            <w:vAlign w:val="center"/>
            <w:hideMark/>
          </w:tcPr>
          <w:p w14:paraId="1387B0C2"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5794C802" w14:textId="77777777" w:rsidR="00245238" w:rsidRPr="00564AC5" w:rsidRDefault="00BE34B2" w:rsidP="00564AC5">
            <w:pPr>
              <w:spacing w:after="0"/>
              <w:rPr>
                <w:rFonts w:ascii="Times New Roman" w:hAnsi="Times New Roman" w:cs="Times New Roman"/>
              </w:rPr>
            </w:pPr>
          </w:p>
        </w:tc>
      </w:tr>
      <w:tr w:rsidR="00564AC5" w:rsidRPr="00564AC5" w14:paraId="5D14318F" w14:textId="77777777" w:rsidTr="00245238">
        <w:trPr>
          <w:trHeight w:val="98"/>
        </w:trPr>
        <w:tc>
          <w:tcPr>
            <w:tcW w:w="2689" w:type="dxa"/>
            <w:vMerge w:val="restart"/>
            <w:hideMark/>
          </w:tcPr>
          <w:p w14:paraId="39423D1A"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1.5.</w:t>
            </w:r>
            <w:r w:rsidRPr="00564AC5">
              <w:rPr>
                <w:rFonts w:ascii="Times New Roman" w:hAnsi="Times New Roman" w:cs="Times New Roman"/>
                <w:bCs/>
              </w:rPr>
              <w:t xml:space="preserve"> Правила и безопасность дорожного движения</w:t>
            </w:r>
          </w:p>
        </w:tc>
        <w:tc>
          <w:tcPr>
            <w:tcW w:w="9275" w:type="dxa"/>
            <w:hideMark/>
          </w:tcPr>
          <w:p w14:paraId="3D2EEA3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4BDCDDD5"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73370CA4"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05, ПРб 07, ПРб 09</w:t>
            </w:r>
          </w:p>
          <w:p w14:paraId="21ECEEBC"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14,</w:t>
            </w:r>
          </w:p>
          <w:p w14:paraId="198F5F37"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lastRenderedPageBreak/>
              <w:t xml:space="preserve">МР 01, МР 03, </w:t>
            </w:r>
          </w:p>
          <w:p w14:paraId="2C448E4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38E16D09" w14:textId="77777777" w:rsidTr="00245238">
        <w:trPr>
          <w:trHeight w:val="96"/>
        </w:trPr>
        <w:tc>
          <w:tcPr>
            <w:tcW w:w="0" w:type="auto"/>
            <w:vMerge/>
            <w:vAlign w:val="center"/>
            <w:hideMark/>
          </w:tcPr>
          <w:p w14:paraId="6ABE1203" w14:textId="77777777" w:rsidR="00245238" w:rsidRPr="00564AC5" w:rsidRDefault="00BE34B2" w:rsidP="00564AC5">
            <w:pPr>
              <w:spacing w:after="0"/>
              <w:rPr>
                <w:rFonts w:ascii="Times New Roman" w:hAnsi="Times New Roman" w:cs="Times New Roman"/>
                <w:bCs/>
              </w:rPr>
            </w:pPr>
          </w:p>
        </w:tc>
        <w:tc>
          <w:tcPr>
            <w:tcW w:w="9275" w:type="dxa"/>
            <w:hideMark/>
          </w:tcPr>
          <w:p w14:paraId="18C5FFD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Модели поведения пешеходов, велосипедистов, пассажиров и водителей транспортных средств при организации дорожного движения.</w:t>
            </w:r>
          </w:p>
        </w:tc>
        <w:tc>
          <w:tcPr>
            <w:tcW w:w="0" w:type="auto"/>
            <w:vMerge/>
            <w:vAlign w:val="center"/>
            <w:hideMark/>
          </w:tcPr>
          <w:p w14:paraId="7EF4B384"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0C97DC0C" w14:textId="77777777" w:rsidR="00245238" w:rsidRPr="00564AC5" w:rsidRDefault="00BE34B2" w:rsidP="00564AC5">
            <w:pPr>
              <w:spacing w:after="0"/>
              <w:rPr>
                <w:rFonts w:ascii="Times New Roman" w:hAnsi="Times New Roman" w:cs="Times New Roman"/>
              </w:rPr>
            </w:pPr>
          </w:p>
        </w:tc>
      </w:tr>
      <w:tr w:rsidR="00564AC5" w:rsidRPr="00564AC5" w14:paraId="391620A0" w14:textId="77777777" w:rsidTr="00245238">
        <w:trPr>
          <w:trHeight w:val="96"/>
        </w:trPr>
        <w:tc>
          <w:tcPr>
            <w:tcW w:w="0" w:type="auto"/>
            <w:vMerge/>
            <w:vAlign w:val="center"/>
            <w:hideMark/>
          </w:tcPr>
          <w:p w14:paraId="3B20C058" w14:textId="77777777" w:rsidR="00245238" w:rsidRPr="00564AC5" w:rsidRDefault="00BE34B2" w:rsidP="00564AC5">
            <w:pPr>
              <w:spacing w:after="0"/>
              <w:rPr>
                <w:rFonts w:ascii="Times New Roman" w:hAnsi="Times New Roman" w:cs="Times New Roman"/>
                <w:bCs/>
              </w:rPr>
            </w:pPr>
          </w:p>
        </w:tc>
        <w:tc>
          <w:tcPr>
            <w:tcW w:w="9275" w:type="dxa"/>
            <w:hideMark/>
          </w:tcPr>
          <w:p w14:paraId="727FD425"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2CFA8A0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228DE851" w14:textId="77777777" w:rsidR="00245238" w:rsidRPr="00564AC5" w:rsidRDefault="00BE34B2" w:rsidP="00564AC5">
            <w:pPr>
              <w:spacing w:after="0"/>
              <w:rPr>
                <w:rFonts w:ascii="Times New Roman" w:hAnsi="Times New Roman" w:cs="Times New Roman"/>
              </w:rPr>
            </w:pPr>
          </w:p>
        </w:tc>
      </w:tr>
      <w:tr w:rsidR="00564AC5" w:rsidRPr="00564AC5" w14:paraId="1EBD1795" w14:textId="77777777" w:rsidTr="00245238">
        <w:trPr>
          <w:trHeight w:val="96"/>
        </w:trPr>
        <w:tc>
          <w:tcPr>
            <w:tcW w:w="0" w:type="auto"/>
            <w:vMerge/>
            <w:vAlign w:val="center"/>
            <w:hideMark/>
          </w:tcPr>
          <w:p w14:paraId="20EE729E" w14:textId="77777777" w:rsidR="00245238" w:rsidRPr="00564AC5" w:rsidRDefault="00BE34B2" w:rsidP="00564AC5">
            <w:pPr>
              <w:spacing w:after="0"/>
              <w:rPr>
                <w:rFonts w:ascii="Times New Roman" w:hAnsi="Times New Roman" w:cs="Times New Roman"/>
                <w:bCs/>
              </w:rPr>
            </w:pPr>
          </w:p>
        </w:tc>
        <w:tc>
          <w:tcPr>
            <w:tcW w:w="9275" w:type="dxa"/>
            <w:hideMark/>
          </w:tcPr>
          <w:p w14:paraId="76AFDEB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моделей поведения пешеходов, велосипедистов, пассажиров и водителей транспортных средств при организации дорожного движения.</w:t>
            </w:r>
          </w:p>
        </w:tc>
        <w:tc>
          <w:tcPr>
            <w:tcW w:w="0" w:type="auto"/>
            <w:vMerge/>
            <w:vAlign w:val="center"/>
            <w:hideMark/>
          </w:tcPr>
          <w:p w14:paraId="540082C6"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32A5D3DA" w14:textId="77777777" w:rsidR="00245238" w:rsidRPr="00564AC5" w:rsidRDefault="00BE34B2" w:rsidP="00564AC5">
            <w:pPr>
              <w:spacing w:after="0"/>
              <w:rPr>
                <w:rFonts w:ascii="Times New Roman" w:hAnsi="Times New Roman" w:cs="Times New Roman"/>
              </w:rPr>
            </w:pPr>
          </w:p>
        </w:tc>
      </w:tr>
      <w:tr w:rsidR="00564AC5" w:rsidRPr="00564AC5" w14:paraId="51D39FAF" w14:textId="77777777" w:rsidTr="00245238">
        <w:trPr>
          <w:trHeight w:val="117"/>
        </w:trPr>
        <w:tc>
          <w:tcPr>
            <w:tcW w:w="2689" w:type="dxa"/>
            <w:vMerge w:val="restart"/>
            <w:hideMark/>
          </w:tcPr>
          <w:p w14:paraId="573E6A3F"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1.6.</w:t>
            </w:r>
            <w:r w:rsidRPr="00564AC5">
              <w:rPr>
                <w:rFonts w:ascii="Times New Roman" w:hAnsi="Times New Roman" w:cs="Times New Roman"/>
                <w:bCs/>
              </w:rPr>
              <w:t xml:space="preserve"> Репродуктивное здоровье как составляющая часть здоровья человека и общества</w:t>
            </w:r>
          </w:p>
        </w:tc>
        <w:tc>
          <w:tcPr>
            <w:tcW w:w="9275" w:type="dxa"/>
            <w:hideMark/>
          </w:tcPr>
          <w:p w14:paraId="107ED8CB"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6D4F986B"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21973550"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w:t>
            </w:r>
            <w:r w:rsidRPr="00564AC5">
              <w:rPr>
                <w:rFonts w:ascii="Times New Roman" w:hAnsi="Times New Roman" w:cs="Times New Roman"/>
              </w:rPr>
              <w:t xml:space="preserve"> ПРб 04, ПРб 05</w:t>
            </w:r>
          </w:p>
          <w:p w14:paraId="40E4FC07"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ЛР 12, ЛР 13,</w:t>
            </w:r>
          </w:p>
          <w:p w14:paraId="2BA57AB3"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w:t>
            </w:r>
          </w:p>
          <w:p w14:paraId="0660FCE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6B9AC7E8" w14:textId="77777777" w:rsidTr="00245238">
        <w:trPr>
          <w:trHeight w:val="114"/>
        </w:trPr>
        <w:tc>
          <w:tcPr>
            <w:tcW w:w="0" w:type="auto"/>
            <w:vMerge/>
            <w:vAlign w:val="center"/>
            <w:hideMark/>
          </w:tcPr>
          <w:p w14:paraId="3EA1CE06" w14:textId="77777777" w:rsidR="00245238" w:rsidRPr="00564AC5" w:rsidRDefault="00BE34B2" w:rsidP="00564AC5">
            <w:pPr>
              <w:spacing w:after="0"/>
              <w:rPr>
                <w:rFonts w:ascii="Times New Roman" w:hAnsi="Times New Roman" w:cs="Times New Roman"/>
                <w:bCs/>
              </w:rPr>
            </w:pPr>
          </w:p>
        </w:tc>
        <w:tc>
          <w:tcPr>
            <w:tcW w:w="9275" w:type="dxa"/>
            <w:hideMark/>
          </w:tcPr>
          <w:p w14:paraId="606980A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w:t>
            </w:r>
          </w:p>
        </w:tc>
        <w:tc>
          <w:tcPr>
            <w:tcW w:w="0" w:type="auto"/>
            <w:vMerge/>
            <w:vAlign w:val="center"/>
            <w:hideMark/>
          </w:tcPr>
          <w:p w14:paraId="4A79D459"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3ED424F6" w14:textId="77777777" w:rsidR="00245238" w:rsidRPr="00564AC5" w:rsidRDefault="00BE34B2" w:rsidP="00564AC5">
            <w:pPr>
              <w:spacing w:after="0"/>
              <w:rPr>
                <w:rFonts w:ascii="Times New Roman" w:hAnsi="Times New Roman" w:cs="Times New Roman"/>
              </w:rPr>
            </w:pPr>
          </w:p>
        </w:tc>
      </w:tr>
      <w:tr w:rsidR="00564AC5" w:rsidRPr="00564AC5" w14:paraId="50F02198" w14:textId="77777777" w:rsidTr="00245238">
        <w:trPr>
          <w:trHeight w:val="114"/>
        </w:trPr>
        <w:tc>
          <w:tcPr>
            <w:tcW w:w="0" w:type="auto"/>
            <w:vMerge/>
            <w:vAlign w:val="center"/>
            <w:hideMark/>
          </w:tcPr>
          <w:p w14:paraId="2BF4079E" w14:textId="77777777" w:rsidR="00245238" w:rsidRPr="00564AC5" w:rsidRDefault="00BE34B2" w:rsidP="00564AC5">
            <w:pPr>
              <w:spacing w:after="0"/>
              <w:rPr>
                <w:rFonts w:ascii="Times New Roman" w:hAnsi="Times New Roman" w:cs="Times New Roman"/>
                <w:bCs/>
              </w:rPr>
            </w:pPr>
          </w:p>
        </w:tc>
        <w:tc>
          <w:tcPr>
            <w:tcW w:w="9275" w:type="dxa"/>
            <w:hideMark/>
          </w:tcPr>
          <w:p w14:paraId="4BD50773"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468B927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737E5783" w14:textId="77777777" w:rsidR="00245238" w:rsidRPr="00564AC5" w:rsidRDefault="00BE34B2" w:rsidP="00564AC5">
            <w:pPr>
              <w:spacing w:after="0"/>
              <w:rPr>
                <w:rFonts w:ascii="Times New Roman" w:hAnsi="Times New Roman" w:cs="Times New Roman"/>
              </w:rPr>
            </w:pPr>
          </w:p>
        </w:tc>
      </w:tr>
      <w:tr w:rsidR="00564AC5" w:rsidRPr="00564AC5" w14:paraId="6C6271E6" w14:textId="77777777" w:rsidTr="00245238">
        <w:trPr>
          <w:trHeight w:val="114"/>
        </w:trPr>
        <w:tc>
          <w:tcPr>
            <w:tcW w:w="0" w:type="auto"/>
            <w:vMerge/>
            <w:vAlign w:val="center"/>
            <w:hideMark/>
          </w:tcPr>
          <w:p w14:paraId="2745985D" w14:textId="77777777" w:rsidR="00245238" w:rsidRPr="00564AC5" w:rsidRDefault="00BE34B2" w:rsidP="00564AC5">
            <w:pPr>
              <w:spacing w:after="0"/>
              <w:rPr>
                <w:rFonts w:ascii="Times New Roman" w:hAnsi="Times New Roman" w:cs="Times New Roman"/>
                <w:bCs/>
              </w:rPr>
            </w:pPr>
          </w:p>
        </w:tc>
        <w:tc>
          <w:tcPr>
            <w:tcW w:w="9275" w:type="dxa"/>
            <w:hideMark/>
          </w:tcPr>
          <w:p w14:paraId="33F300F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Факторы, влияющие на репродуктивное здоровье человека.</w:t>
            </w:r>
          </w:p>
        </w:tc>
        <w:tc>
          <w:tcPr>
            <w:tcW w:w="0" w:type="auto"/>
            <w:vMerge/>
            <w:vAlign w:val="center"/>
            <w:hideMark/>
          </w:tcPr>
          <w:p w14:paraId="0C7849F7"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7DBA3A7B" w14:textId="77777777" w:rsidR="00245238" w:rsidRPr="00564AC5" w:rsidRDefault="00BE34B2" w:rsidP="00564AC5">
            <w:pPr>
              <w:spacing w:after="0"/>
              <w:rPr>
                <w:rFonts w:ascii="Times New Roman" w:hAnsi="Times New Roman" w:cs="Times New Roman"/>
              </w:rPr>
            </w:pPr>
          </w:p>
        </w:tc>
      </w:tr>
      <w:tr w:rsidR="00564AC5" w:rsidRPr="00564AC5" w14:paraId="3E3940B3" w14:textId="77777777" w:rsidTr="00245238">
        <w:trPr>
          <w:trHeight w:val="59"/>
        </w:trPr>
        <w:tc>
          <w:tcPr>
            <w:tcW w:w="2689" w:type="dxa"/>
            <w:vMerge w:val="restart"/>
            <w:hideMark/>
          </w:tcPr>
          <w:p w14:paraId="17B87014"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1.7.</w:t>
            </w:r>
            <w:r w:rsidRPr="00564AC5">
              <w:rPr>
                <w:rFonts w:ascii="Times New Roman" w:hAnsi="Times New Roman" w:cs="Times New Roman"/>
                <w:bCs/>
              </w:rPr>
              <w:t xml:space="preserve"> Правовые основы взаимоотношения полов</w:t>
            </w:r>
          </w:p>
        </w:tc>
        <w:tc>
          <w:tcPr>
            <w:tcW w:w="9275" w:type="dxa"/>
            <w:hideMark/>
          </w:tcPr>
          <w:p w14:paraId="19B07BE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990" w:type="dxa"/>
            <w:vMerge w:val="restart"/>
            <w:hideMark/>
          </w:tcPr>
          <w:p w14:paraId="228EB93E"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58655551"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w:t>
            </w:r>
            <w:r w:rsidRPr="00564AC5">
              <w:rPr>
                <w:rFonts w:ascii="Times New Roman" w:hAnsi="Times New Roman" w:cs="Times New Roman"/>
              </w:rPr>
              <w:t xml:space="preserve"> ПРб 04, ПРб 05</w:t>
            </w:r>
          </w:p>
          <w:p w14:paraId="4286DD71"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ЛР 12, ЛР 13,</w:t>
            </w:r>
          </w:p>
          <w:p w14:paraId="4AEA09CC"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w:t>
            </w:r>
          </w:p>
          <w:p w14:paraId="0F86B77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060C0D6B" w14:textId="77777777" w:rsidTr="00245238">
        <w:trPr>
          <w:trHeight w:val="58"/>
        </w:trPr>
        <w:tc>
          <w:tcPr>
            <w:tcW w:w="0" w:type="auto"/>
            <w:vMerge/>
            <w:vAlign w:val="center"/>
            <w:hideMark/>
          </w:tcPr>
          <w:p w14:paraId="3573DF28" w14:textId="77777777" w:rsidR="00245238" w:rsidRPr="00564AC5" w:rsidRDefault="00BE34B2" w:rsidP="00564AC5">
            <w:pPr>
              <w:spacing w:after="0"/>
              <w:rPr>
                <w:rFonts w:ascii="Times New Roman" w:hAnsi="Times New Roman" w:cs="Times New Roman"/>
                <w:bCs/>
              </w:rPr>
            </w:pPr>
          </w:p>
        </w:tc>
        <w:tc>
          <w:tcPr>
            <w:tcW w:w="9275" w:type="dxa"/>
            <w:hideMark/>
          </w:tcPr>
          <w:p w14:paraId="3944C9F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Брак и семья. Культура брачных отношений. Основные функции семьи. Основы семейного права в Российской Федерации. Права и обязанности родителей. </w:t>
            </w:r>
          </w:p>
        </w:tc>
        <w:tc>
          <w:tcPr>
            <w:tcW w:w="0" w:type="auto"/>
            <w:vMerge/>
            <w:vAlign w:val="center"/>
            <w:hideMark/>
          </w:tcPr>
          <w:p w14:paraId="1F05BB31"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39EAF6D5" w14:textId="77777777" w:rsidR="00245238" w:rsidRPr="00564AC5" w:rsidRDefault="00BE34B2" w:rsidP="00564AC5">
            <w:pPr>
              <w:spacing w:after="0"/>
              <w:rPr>
                <w:rFonts w:ascii="Times New Roman" w:hAnsi="Times New Roman" w:cs="Times New Roman"/>
              </w:rPr>
            </w:pPr>
          </w:p>
        </w:tc>
      </w:tr>
      <w:tr w:rsidR="00564AC5" w:rsidRPr="00564AC5" w14:paraId="3C47A213" w14:textId="77777777" w:rsidTr="00245238">
        <w:trPr>
          <w:trHeight w:val="58"/>
        </w:trPr>
        <w:tc>
          <w:tcPr>
            <w:tcW w:w="0" w:type="auto"/>
            <w:vMerge/>
            <w:vAlign w:val="center"/>
            <w:hideMark/>
          </w:tcPr>
          <w:p w14:paraId="176B72A7" w14:textId="77777777" w:rsidR="00245238" w:rsidRPr="00564AC5" w:rsidRDefault="00BE34B2" w:rsidP="00564AC5">
            <w:pPr>
              <w:spacing w:after="0"/>
              <w:rPr>
                <w:rFonts w:ascii="Times New Roman" w:hAnsi="Times New Roman" w:cs="Times New Roman"/>
                <w:bCs/>
              </w:rPr>
            </w:pPr>
          </w:p>
        </w:tc>
        <w:tc>
          <w:tcPr>
            <w:tcW w:w="9275" w:type="dxa"/>
            <w:hideMark/>
          </w:tcPr>
          <w:p w14:paraId="101A2DAA"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575680B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2C93C70A" w14:textId="77777777" w:rsidR="00245238" w:rsidRPr="00564AC5" w:rsidRDefault="00BE34B2" w:rsidP="00564AC5">
            <w:pPr>
              <w:spacing w:after="0"/>
              <w:rPr>
                <w:rFonts w:ascii="Times New Roman" w:hAnsi="Times New Roman" w:cs="Times New Roman"/>
              </w:rPr>
            </w:pPr>
          </w:p>
        </w:tc>
      </w:tr>
      <w:tr w:rsidR="00564AC5" w:rsidRPr="00564AC5" w14:paraId="3EEDB805" w14:textId="77777777" w:rsidTr="00245238">
        <w:trPr>
          <w:trHeight w:val="58"/>
        </w:trPr>
        <w:tc>
          <w:tcPr>
            <w:tcW w:w="0" w:type="auto"/>
            <w:vMerge/>
            <w:vAlign w:val="center"/>
            <w:hideMark/>
          </w:tcPr>
          <w:p w14:paraId="23218BC5" w14:textId="77777777" w:rsidR="00245238" w:rsidRPr="00564AC5" w:rsidRDefault="00BE34B2" w:rsidP="00564AC5">
            <w:pPr>
              <w:spacing w:after="0"/>
              <w:rPr>
                <w:rFonts w:ascii="Times New Roman" w:hAnsi="Times New Roman" w:cs="Times New Roman"/>
                <w:bCs/>
              </w:rPr>
            </w:pPr>
          </w:p>
        </w:tc>
        <w:tc>
          <w:tcPr>
            <w:tcW w:w="9275" w:type="dxa"/>
            <w:hideMark/>
          </w:tcPr>
          <w:p w14:paraId="58FBC860"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Конвенция ООН «О правах ребенка».</w:t>
            </w:r>
          </w:p>
        </w:tc>
        <w:tc>
          <w:tcPr>
            <w:tcW w:w="0" w:type="auto"/>
            <w:vMerge/>
            <w:vAlign w:val="center"/>
            <w:hideMark/>
          </w:tcPr>
          <w:p w14:paraId="4E42F379"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798358AC" w14:textId="77777777" w:rsidR="00245238" w:rsidRPr="00564AC5" w:rsidRDefault="00BE34B2" w:rsidP="00564AC5">
            <w:pPr>
              <w:spacing w:after="0"/>
              <w:rPr>
                <w:rFonts w:ascii="Times New Roman" w:hAnsi="Times New Roman" w:cs="Times New Roman"/>
              </w:rPr>
            </w:pPr>
          </w:p>
        </w:tc>
      </w:tr>
      <w:tr w:rsidR="00564AC5" w:rsidRPr="00564AC5" w14:paraId="64D32A01" w14:textId="77777777" w:rsidTr="00245238">
        <w:trPr>
          <w:trHeight w:val="58"/>
        </w:trPr>
        <w:tc>
          <w:tcPr>
            <w:tcW w:w="2689" w:type="dxa"/>
            <w:hideMark/>
          </w:tcPr>
          <w:p w14:paraId="40B96345"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2. Государственная система обеспечения безопасности населения</w:t>
            </w:r>
          </w:p>
        </w:tc>
        <w:tc>
          <w:tcPr>
            <w:tcW w:w="9275" w:type="dxa"/>
          </w:tcPr>
          <w:p w14:paraId="23222489" w14:textId="77777777" w:rsidR="00245238" w:rsidRPr="00564AC5" w:rsidRDefault="00BE34B2" w:rsidP="00564AC5">
            <w:pPr>
              <w:spacing w:after="0"/>
              <w:rPr>
                <w:rFonts w:ascii="Times New Roman" w:hAnsi="Times New Roman" w:cs="Times New Roman"/>
              </w:rPr>
            </w:pPr>
          </w:p>
        </w:tc>
        <w:tc>
          <w:tcPr>
            <w:tcW w:w="990" w:type="dxa"/>
            <w:hideMark/>
          </w:tcPr>
          <w:p w14:paraId="6FE066C5"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18</w:t>
            </w:r>
          </w:p>
        </w:tc>
        <w:tc>
          <w:tcPr>
            <w:tcW w:w="2038" w:type="dxa"/>
          </w:tcPr>
          <w:p w14:paraId="0ED38CF4" w14:textId="77777777" w:rsidR="00245238" w:rsidRPr="00564AC5" w:rsidRDefault="00BE34B2" w:rsidP="00564AC5">
            <w:pPr>
              <w:spacing w:after="0"/>
              <w:jc w:val="center"/>
              <w:rPr>
                <w:rFonts w:ascii="Times New Roman" w:hAnsi="Times New Roman" w:cs="Times New Roman"/>
              </w:rPr>
            </w:pPr>
          </w:p>
        </w:tc>
      </w:tr>
      <w:tr w:rsidR="00564AC5" w:rsidRPr="00564AC5" w14:paraId="563FC49B" w14:textId="77777777" w:rsidTr="00245238">
        <w:trPr>
          <w:trHeight w:val="236"/>
        </w:trPr>
        <w:tc>
          <w:tcPr>
            <w:tcW w:w="2689" w:type="dxa"/>
            <w:vMerge w:val="restart"/>
            <w:hideMark/>
          </w:tcPr>
          <w:p w14:paraId="13FF5F81"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2.1. </w:t>
            </w:r>
            <w:r w:rsidRPr="00564AC5">
              <w:rPr>
                <w:rFonts w:ascii="Times New Roman" w:hAnsi="Times New Roman" w:cs="Times New Roman"/>
                <w:bCs/>
              </w:rPr>
              <w:t>Чрезвычайные ситуации природного и техногенного характера</w:t>
            </w:r>
          </w:p>
        </w:tc>
        <w:tc>
          <w:tcPr>
            <w:tcW w:w="9275" w:type="dxa"/>
            <w:hideMark/>
          </w:tcPr>
          <w:p w14:paraId="46FF83F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5377A6F3"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304CA5E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Прб 07, ПРб 09,</w:t>
            </w:r>
          </w:p>
          <w:p w14:paraId="0785386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ЛР 11, </w:t>
            </w:r>
          </w:p>
          <w:p w14:paraId="1CD29F9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МР 05, МР 03</w:t>
            </w:r>
          </w:p>
          <w:p w14:paraId="57403BB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40B85AD5" w14:textId="77777777" w:rsidTr="00245238">
        <w:trPr>
          <w:trHeight w:val="232"/>
        </w:trPr>
        <w:tc>
          <w:tcPr>
            <w:tcW w:w="0" w:type="auto"/>
            <w:vMerge/>
            <w:vAlign w:val="center"/>
            <w:hideMark/>
          </w:tcPr>
          <w:p w14:paraId="67664214" w14:textId="77777777" w:rsidR="00245238" w:rsidRPr="00564AC5" w:rsidRDefault="00BE34B2" w:rsidP="00564AC5">
            <w:pPr>
              <w:spacing w:after="0"/>
              <w:rPr>
                <w:rFonts w:ascii="Times New Roman" w:hAnsi="Times New Roman" w:cs="Times New Roman"/>
                <w:bCs/>
              </w:rPr>
            </w:pPr>
          </w:p>
        </w:tc>
        <w:tc>
          <w:tcPr>
            <w:tcW w:w="9275" w:type="dxa"/>
            <w:hideMark/>
          </w:tcPr>
          <w:p w14:paraId="5901D5F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Общие понятия и классификация чрезвычайных ситуаций природного и техногенного характера.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tc>
        <w:tc>
          <w:tcPr>
            <w:tcW w:w="0" w:type="auto"/>
            <w:vMerge/>
            <w:vAlign w:val="center"/>
            <w:hideMark/>
          </w:tcPr>
          <w:p w14:paraId="3679BF91"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77B6F3EA" w14:textId="77777777" w:rsidR="00245238" w:rsidRPr="00564AC5" w:rsidRDefault="00BE34B2" w:rsidP="00564AC5">
            <w:pPr>
              <w:spacing w:after="0"/>
              <w:rPr>
                <w:rFonts w:ascii="Times New Roman" w:hAnsi="Times New Roman" w:cs="Times New Roman"/>
              </w:rPr>
            </w:pPr>
          </w:p>
        </w:tc>
      </w:tr>
      <w:tr w:rsidR="00564AC5" w:rsidRPr="00564AC5" w14:paraId="234AEF3E" w14:textId="77777777" w:rsidTr="00245238">
        <w:trPr>
          <w:trHeight w:val="232"/>
        </w:trPr>
        <w:tc>
          <w:tcPr>
            <w:tcW w:w="0" w:type="auto"/>
            <w:vMerge/>
            <w:vAlign w:val="center"/>
            <w:hideMark/>
          </w:tcPr>
          <w:p w14:paraId="7B817CE9" w14:textId="77777777" w:rsidR="00245238" w:rsidRPr="00564AC5" w:rsidRDefault="00BE34B2" w:rsidP="00564AC5">
            <w:pPr>
              <w:spacing w:after="0"/>
              <w:rPr>
                <w:rFonts w:ascii="Times New Roman" w:hAnsi="Times New Roman" w:cs="Times New Roman"/>
                <w:bCs/>
              </w:rPr>
            </w:pPr>
          </w:p>
        </w:tc>
        <w:tc>
          <w:tcPr>
            <w:tcW w:w="9275" w:type="dxa"/>
            <w:hideMark/>
          </w:tcPr>
          <w:p w14:paraId="31A1E730"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2B2EEFA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42ADDED8" w14:textId="77777777" w:rsidR="00245238" w:rsidRPr="00564AC5" w:rsidRDefault="00BE34B2" w:rsidP="00564AC5">
            <w:pPr>
              <w:spacing w:after="0"/>
              <w:rPr>
                <w:rFonts w:ascii="Times New Roman" w:hAnsi="Times New Roman" w:cs="Times New Roman"/>
              </w:rPr>
            </w:pPr>
          </w:p>
        </w:tc>
      </w:tr>
      <w:tr w:rsidR="00564AC5" w:rsidRPr="00564AC5" w14:paraId="17E6D900" w14:textId="77777777" w:rsidTr="00245238">
        <w:trPr>
          <w:trHeight w:val="232"/>
        </w:trPr>
        <w:tc>
          <w:tcPr>
            <w:tcW w:w="0" w:type="auto"/>
            <w:vMerge/>
            <w:vAlign w:val="center"/>
            <w:hideMark/>
          </w:tcPr>
          <w:p w14:paraId="0CC8F126" w14:textId="77777777" w:rsidR="00245238" w:rsidRPr="00564AC5" w:rsidRDefault="00BE34B2" w:rsidP="00564AC5">
            <w:pPr>
              <w:spacing w:after="0"/>
              <w:rPr>
                <w:rFonts w:ascii="Times New Roman" w:hAnsi="Times New Roman" w:cs="Times New Roman"/>
                <w:bCs/>
              </w:rPr>
            </w:pPr>
          </w:p>
        </w:tc>
        <w:tc>
          <w:tcPr>
            <w:tcW w:w="9275" w:type="dxa"/>
            <w:hideMark/>
          </w:tcPr>
          <w:p w14:paraId="13D7E73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Выявление потенциально опасных ситуаций для сохранения жизни и здоровья человека, сохранения личного и общественного имущества при ЧС.</w:t>
            </w:r>
          </w:p>
        </w:tc>
        <w:tc>
          <w:tcPr>
            <w:tcW w:w="0" w:type="auto"/>
            <w:vMerge/>
            <w:vAlign w:val="center"/>
            <w:hideMark/>
          </w:tcPr>
          <w:p w14:paraId="5CCD18F8"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4343B796" w14:textId="77777777" w:rsidR="00245238" w:rsidRPr="00564AC5" w:rsidRDefault="00BE34B2" w:rsidP="00564AC5">
            <w:pPr>
              <w:spacing w:after="0"/>
              <w:rPr>
                <w:rFonts w:ascii="Times New Roman" w:hAnsi="Times New Roman" w:cs="Times New Roman"/>
              </w:rPr>
            </w:pPr>
          </w:p>
        </w:tc>
      </w:tr>
      <w:tr w:rsidR="00564AC5" w:rsidRPr="00564AC5" w14:paraId="278CDDBD" w14:textId="77777777" w:rsidTr="00245238">
        <w:trPr>
          <w:trHeight w:val="235"/>
        </w:trPr>
        <w:tc>
          <w:tcPr>
            <w:tcW w:w="2689" w:type="dxa"/>
            <w:vMerge w:val="restart"/>
            <w:hideMark/>
          </w:tcPr>
          <w:p w14:paraId="0E1F90DF"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2.2. </w:t>
            </w:r>
            <w:r w:rsidRPr="00564AC5">
              <w:rPr>
                <w:rFonts w:ascii="Times New Roman" w:hAnsi="Times New Roman" w:cs="Times New Roman"/>
                <w:bCs/>
              </w:rPr>
              <w:t>Гражданская оборона</w:t>
            </w:r>
          </w:p>
        </w:tc>
        <w:tc>
          <w:tcPr>
            <w:tcW w:w="9275" w:type="dxa"/>
            <w:hideMark/>
          </w:tcPr>
          <w:p w14:paraId="6C05738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282D1A6B"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2038" w:type="dxa"/>
            <w:vMerge w:val="restart"/>
            <w:hideMark/>
          </w:tcPr>
          <w:p w14:paraId="655B4CC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ПРб 05, Прб 07, </w:t>
            </w:r>
          </w:p>
          <w:p w14:paraId="7A9CE97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МР 02</w:t>
            </w:r>
          </w:p>
          <w:p w14:paraId="70B6955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063F9283" w14:textId="77777777" w:rsidTr="00245238">
        <w:trPr>
          <w:trHeight w:val="230"/>
        </w:trPr>
        <w:tc>
          <w:tcPr>
            <w:tcW w:w="0" w:type="auto"/>
            <w:vMerge/>
            <w:vAlign w:val="center"/>
            <w:hideMark/>
          </w:tcPr>
          <w:p w14:paraId="6223641D" w14:textId="77777777" w:rsidR="00245238" w:rsidRPr="00564AC5" w:rsidRDefault="00BE34B2" w:rsidP="00564AC5">
            <w:pPr>
              <w:spacing w:after="0"/>
              <w:rPr>
                <w:rFonts w:ascii="Times New Roman" w:hAnsi="Times New Roman" w:cs="Times New Roman"/>
                <w:bCs/>
              </w:rPr>
            </w:pPr>
          </w:p>
        </w:tc>
        <w:tc>
          <w:tcPr>
            <w:tcW w:w="9275" w:type="dxa"/>
            <w:hideMark/>
          </w:tcPr>
          <w:p w14:paraId="02C49F2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1.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 </w:t>
            </w:r>
          </w:p>
          <w:p w14:paraId="4C1B57B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lastRenderedPageBreak/>
              <w:t>2.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tc>
        <w:tc>
          <w:tcPr>
            <w:tcW w:w="0" w:type="auto"/>
            <w:vMerge/>
            <w:vAlign w:val="center"/>
            <w:hideMark/>
          </w:tcPr>
          <w:p w14:paraId="5001D80F"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71CAA597" w14:textId="77777777" w:rsidR="00245238" w:rsidRPr="00564AC5" w:rsidRDefault="00BE34B2" w:rsidP="00564AC5">
            <w:pPr>
              <w:spacing w:after="0"/>
              <w:rPr>
                <w:rFonts w:ascii="Times New Roman" w:hAnsi="Times New Roman" w:cs="Times New Roman"/>
              </w:rPr>
            </w:pPr>
          </w:p>
        </w:tc>
      </w:tr>
      <w:tr w:rsidR="00564AC5" w:rsidRPr="00564AC5" w14:paraId="23B199B3" w14:textId="77777777" w:rsidTr="00245238">
        <w:trPr>
          <w:trHeight w:val="230"/>
        </w:trPr>
        <w:tc>
          <w:tcPr>
            <w:tcW w:w="0" w:type="auto"/>
            <w:vMerge/>
            <w:vAlign w:val="center"/>
            <w:hideMark/>
          </w:tcPr>
          <w:p w14:paraId="4FE45A6B" w14:textId="77777777" w:rsidR="00245238" w:rsidRPr="00564AC5" w:rsidRDefault="00BE34B2" w:rsidP="00564AC5">
            <w:pPr>
              <w:spacing w:after="0"/>
              <w:rPr>
                <w:rFonts w:ascii="Times New Roman" w:hAnsi="Times New Roman" w:cs="Times New Roman"/>
                <w:bCs/>
              </w:rPr>
            </w:pPr>
          </w:p>
        </w:tc>
        <w:tc>
          <w:tcPr>
            <w:tcW w:w="9275" w:type="dxa"/>
            <w:hideMark/>
          </w:tcPr>
          <w:p w14:paraId="066DA8DF"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37F4190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0" w:type="auto"/>
            <w:vMerge/>
            <w:vAlign w:val="center"/>
            <w:hideMark/>
          </w:tcPr>
          <w:p w14:paraId="2A6FF25D" w14:textId="77777777" w:rsidR="00245238" w:rsidRPr="00564AC5" w:rsidRDefault="00BE34B2" w:rsidP="00564AC5">
            <w:pPr>
              <w:spacing w:after="0"/>
              <w:rPr>
                <w:rFonts w:ascii="Times New Roman" w:hAnsi="Times New Roman" w:cs="Times New Roman"/>
              </w:rPr>
            </w:pPr>
          </w:p>
        </w:tc>
      </w:tr>
      <w:tr w:rsidR="00564AC5" w:rsidRPr="00564AC5" w14:paraId="3398BC8B" w14:textId="77777777" w:rsidTr="00245238">
        <w:trPr>
          <w:trHeight w:val="230"/>
        </w:trPr>
        <w:tc>
          <w:tcPr>
            <w:tcW w:w="0" w:type="auto"/>
            <w:vMerge/>
            <w:vAlign w:val="center"/>
            <w:hideMark/>
          </w:tcPr>
          <w:p w14:paraId="6F623F8B" w14:textId="77777777" w:rsidR="00245238" w:rsidRPr="00564AC5" w:rsidRDefault="00BE34B2" w:rsidP="00564AC5">
            <w:pPr>
              <w:spacing w:after="0"/>
              <w:rPr>
                <w:rFonts w:ascii="Times New Roman" w:hAnsi="Times New Roman" w:cs="Times New Roman"/>
                <w:bCs/>
              </w:rPr>
            </w:pPr>
          </w:p>
        </w:tc>
        <w:tc>
          <w:tcPr>
            <w:tcW w:w="9275" w:type="dxa"/>
            <w:hideMark/>
          </w:tcPr>
          <w:p w14:paraId="272C975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Модели поведения населения при угрозе и возникновении ЧС.</w:t>
            </w:r>
          </w:p>
        </w:tc>
        <w:tc>
          <w:tcPr>
            <w:tcW w:w="0" w:type="auto"/>
            <w:vMerge/>
            <w:vAlign w:val="center"/>
            <w:hideMark/>
          </w:tcPr>
          <w:p w14:paraId="74B657A4"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24D1E86" w14:textId="77777777" w:rsidR="00245238" w:rsidRPr="00564AC5" w:rsidRDefault="00BE34B2" w:rsidP="00564AC5">
            <w:pPr>
              <w:spacing w:after="0"/>
              <w:rPr>
                <w:rFonts w:ascii="Times New Roman" w:hAnsi="Times New Roman" w:cs="Times New Roman"/>
              </w:rPr>
            </w:pPr>
          </w:p>
        </w:tc>
      </w:tr>
      <w:tr w:rsidR="00564AC5" w:rsidRPr="00564AC5" w14:paraId="7AF67FEB" w14:textId="77777777" w:rsidTr="00245238">
        <w:trPr>
          <w:trHeight w:val="244"/>
        </w:trPr>
        <w:tc>
          <w:tcPr>
            <w:tcW w:w="2689" w:type="dxa"/>
            <w:vMerge w:val="restart"/>
            <w:hideMark/>
          </w:tcPr>
          <w:p w14:paraId="0585ED60"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2.3. </w:t>
            </w:r>
            <w:r w:rsidRPr="00564AC5">
              <w:rPr>
                <w:rFonts w:ascii="Times New Roman" w:hAnsi="Times New Roman" w:cs="Times New Roman"/>
                <w:bCs/>
              </w:rPr>
              <w:t>Современные средства поражения и их поражающие факторы.</w:t>
            </w:r>
          </w:p>
        </w:tc>
        <w:tc>
          <w:tcPr>
            <w:tcW w:w="9275" w:type="dxa"/>
            <w:hideMark/>
          </w:tcPr>
          <w:p w14:paraId="7DF03D4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046C0951"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4</w:t>
            </w:r>
          </w:p>
        </w:tc>
        <w:tc>
          <w:tcPr>
            <w:tcW w:w="2038" w:type="dxa"/>
            <w:vMerge w:val="restart"/>
            <w:hideMark/>
          </w:tcPr>
          <w:p w14:paraId="3FAE1C3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ПРб 05, Прб 07, </w:t>
            </w:r>
          </w:p>
          <w:p w14:paraId="157CBE1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МР 02</w:t>
            </w:r>
          </w:p>
          <w:p w14:paraId="6D94A7CE"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5D7D48FE" w14:textId="77777777" w:rsidTr="00245238">
        <w:trPr>
          <w:trHeight w:val="373"/>
        </w:trPr>
        <w:tc>
          <w:tcPr>
            <w:tcW w:w="0" w:type="auto"/>
            <w:vMerge/>
            <w:vAlign w:val="center"/>
            <w:hideMark/>
          </w:tcPr>
          <w:p w14:paraId="5D9664C3" w14:textId="77777777" w:rsidR="00245238" w:rsidRPr="00564AC5" w:rsidRDefault="00BE34B2" w:rsidP="00564AC5">
            <w:pPr>
              <w:spacing w:after="0"/>
              <w:rPr>
                <w:rFonts w:ascii="Times New Roman" w:hAnsi="Times New Roman" w:cs="Times New Roman"/>
                <w:bCs/>
              </w:rPr>
            </w:pPr>
          </w:p>
        </w:tc>
        <w:tc>
          <w:tcPr>
            <w:tcW w:w="9275" w:type="dxa"/>
            <w:hideMark/>
          </w:tcPr>
          <w:p w14:paraId="6DA4798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1.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 </w:t>
            </w:r>
          </w:p>
          <w:p w14:paraId="59D8524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5AD9DE1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tc>
        <w:tc>
          <w:tcPr>
            <w:tcW w:w="0" w:type="auto"/>
            <w:vMerge/>
            <w:vAlign w:val="center"/>
            <w:hideMark/>
          </w:tcPr>
          <w:p w14:paraId="7329DFD6"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287CF986" w14:textId="77777777" w:rsidR="00245238" w:rsidRPr="00564AC5" w:rsidRDefault="00BE34B2" w:rsidP="00564AC5">
            <w:pPr>
              <w:spacing w:after="0"/>
              <w:rPr>
                <w:rFonts w:ascii="Times New Roman" w:hAnsi="Times New Roman" w:cs="Times New Roman"/>
              </w:rPr>
            </w:pPr>
          </w:p>
        </w:tc>
      </w:tr>
      <w:tr w:rsidR="00564AC5" w:rsidRPr="00564AC5" w14:paraId="4B843E41" w14:textId="77777777" w:rsidTr="00245238">
        <w:trPr>
          <w:trHeight w:val="192"/>
        </w:trPr>
        <w:tc>
          <w:tcPr>
            <w:tcW w:w="0" w:type="auto"/>
            <w:vMerge/>
            <w:vAlign w:val="center"/>
            <w:hideMark/>
          </w:tcPr>
          <w:p w14:paraId="2A6624C5" w14:textId="77777777" w:rsidR="00245238" w:rsidRPr="00564AC5" w:rsidRDefault="00BE34B2" w:rsidP="00564AC5">
            <w:pPr>
              <w:spacing w:after="0"/>
              <w:rPr>
                <w:rFonts w:ascii="Times New Roman" w:hAnsi="Times New Roman" w:cs="Times New Roman"/>
                <w:bCs/>
              </w:rPr>
            </w:pPr>
          </w:p>
        </w:tc>
        <w:tc>
          <w:tcPr>
            <w:tcW w:w="9275" w:type="dxa"/>
            <w:hideMark/>
          </w:tcPr>
          <w:p w14:paraId="2B9D7402"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52782D6B"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4</w:t>
            </w:r>
          </w:p>
        </w:tc>
        <w:tc>
          <w:tcPr>
            <w:tcW w:w="0" w:type="auto"/>
            <w:vMerge/>
            <w:vAlign w:val="center"/>
            <w:hideMark/>
          </w:tcPr>
          <w:p w14:paraId="677340A7" w14:textId="77777777" w:rsidR="00245238" w:rsidRPr="00564AC5" w:rsidRDefault="00BE34B2" w:rsidP="00564AC5">
            <w:pPr>
              <w:spacing w:after="0"/>
              <w:rPr>
                <w:rFonts w:ascii="Times New Roman" w:hAnsi="Times New Roman" w:cs="Times New Roman"/>
              </w:rPr>
            </w:pPr>
          </w:p>
        </w:tc>
      </w:tr>
      <w:tr w:rsidR="00564AC5" w:rsidRPr="00564AC5" w14:paraId="4F6A70BE" w14:textId="77777777" w:rsidTr="00245238">
        <w:trPr>
          <w:trHeight w:val="256"/>
        </w:trPr>
        <w:tc>
          <w:tcPr>
            <w:tcW w:w="0" w:type="auto"/>
            <w:vMerge/>
            <w:vAlign w:val="center"/>
            <w:hideMark/>
          </w:tcPr>
          <w:p w14:paraId="2B55198F" w14:textId="77777777" w:rsidR="00245238" w:rsidRPr="00564AC5" w:rsidRDefault="00BE34B2" w:rsidP="00564AC5">
            <w:pPr>
              <w:spacing w:after="0"/>
              <w:rPr>
                <w:rFonts w:ascii="Times New Roman" w:hAnsi="Times New Roman" w:cs="Times New Roman"/>
                <w:bCs/>
              </w:rPr>
            </w:pPr>
          </w:p>
        </w:tc>
        <w:tc>
          <w:tcPr>
            <w:tcW w:w="9275" w:type="dxa"/>
            <w:hideMark/>
          </w:tcPr>
          <w:p w14:paraId="7AC2438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и использование средств индивидуальной защиты от поражающих факторов в ЧС мирного и военного времени.</w:t>
            </w:r>
          </w:p>
          <w:p w14:paraId="09A5CEA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и отработка моделей поведения в условиях вынужденной природной автономии.</w:t>
            </w:r>
          </w:p>
          <w:p w14:paraId="38F5246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первичных средств пожаротушения.</w:t>
            </w:r>
          </w:p>
        </w:tc>
        <w:tc>
          <w:tcPr>
            <w:tcW w:w="0" w:type="auto"/>
            <w:vMerge/>
            <w:vAlign w:val="center"/>
            <w:hideMark/>
          </w:tcPr>
          <w:p w14:paraId="2F822716"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2F223C27" w14:textId="77777777" w:rsidR="00245238" w:rsidRPr="00564AC5" w:rsidRDefault="00BE34B2" w:rsidP="00564AC5">
            <w:pPr>
              <w:spacing w:after="0"/>
              <w:rPr>
                <w:rFonts w:ascii="Times New Roman" w:hAnsi="Times New Roman" w:cs="Times New Roman"/>
              </w:rPr>
            </w:pPr>
          </w:p>
        </w:tc>
      </w:tr>
      <w:tr w:rsidR="00564AC5" w:rsidRPr="00564AC5" w14:paraId="6ECCD177" w14:textId="77777777" w:rsidTr="00245238">
        <w:trPr>
          <w:trHeight w:val="230"/>
        </w:trPr>
        <w:tc>
          <w:tcPr>
            <w:tcW w:w="2689" w:type="dxa"/>
            <w:vMerge w:val="restart"/>
            <w:hideMark/>
          </w:tcPr>
          <w:p w14:paraId="41741B4A"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2.4. </w:t>
            </w:r>
            <w:r w:rsidRPr="00564AC5">
              <w:rPr>
                <w:rFonts w:ascii="Times New Roman" w:hAnsi="Times New Roman" w:cs="Times New Roman"/>
                <w:bCs/>
              </w:rPr>
              <w:t>Государственные службы по охране здоровья и безопасности граждан.</w:t>
            </w:r>
          </w:p>
        </w:tc>
        <w:tc>
          <w:tcPr>
            <w:tcW w:w="9275" w:type="dxa"/>
            <w:hideMark/>
          </w:tcPr>
          <w:p w14:paraId="1E47BFC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4195CDC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2038" w:type="dxa"/>
            <w:vMerge w:val="restart"/>
            <w:hideMark/>
          </w:tcPr>
          <w:p w14:paraId="2B031405"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02,</w:t>
            </w:r>
          </w:p>
          <w:p w14:paraId="3023D26B"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bCs/>
              </w:rPr>
              <w:t>ЛР 11,</w:t>
            </w:r>
            <w:r w:rsidRPr="00564AC5">
              <w:rPr>
                <w:rFonts w:ascii="Times New Roman" w:hAnsi="Times New Roman" w:cs="Times New Roman"/>
              </w:rPr>
              <w:t xml:space="preserve"> </w:t>
            </w:r>
          </w:p>
          <w:p w14:paraId="694C1B1A"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02, МР 06</w:t>
            </w:r>
          </w:p>
          <w:p w14:paraId="27B8922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2B4F37A3" w14:textId="77777777" w:rsidTr="00245238">
        <w:trPr>
          <w:trHeight w:val="575"/>
        </w:trPr>
        <w:tc>
          <w:tcPr>
            <w:tcW w:w="0" w:type="auto"/>
            <w:vMerge/>
            <w:vAlign w:val="center"/>
            <w:hideMark/>
          </w:tcPr>
          <w:p w14:paraId="428CAB81" w14:textId="77777777" w:rsidR="00245238" w:rsidRPr="00564AC5" w:rsidRDefault="00BE34B2" w:rsidP="00564AC5">
            <w:pPr>
              <w:spacing w:after="0"/>
              <w:rPr>
                <w:rFonts w:ascii="Times New Roman" w:hAnsi="Times New Roman" w:cs="Times New Roman"/>
                <w:bCs/>
              </w:rPr>
            </w:pPr>
          </w:p>
        </w:tc>
        <w:tc>
          <w:tcPr>
            <w:tcW w:w="9275" w:type="dxa"/>
            <w:hideMark/>
          </w:tcPr>
          <w:p w14:paraId="299C55A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1.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 </w:t>
            </w:r>
          </w:p>
          <w:p w14:paraId="6D8E765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МЧС России – федеральный орган управления в области защиты населения от чрезвычайных ситуаций. Полиция Российской Федерации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w:t>
            </w:r>
            <w:r w:rsidRPr="00564AC5">
              <w:rPr>
                <w:rFonts w:ascii="Times New Roman" w:hAnsi="Times New Roman" w:cs="Times New Roman"/>
              </w:rPr>
              <w:lastRenderedPageBreak/>
              <w:t>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0" w:type="auto"/>
            <w:vMerge/>
            <w:vAlign w:val="center"/>
            <w:hideMark/>
          </w:tcPr>
          <w:p w14:paraId="0D5F4B9E"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BE495B0" w14:textId="77777777" w:rsidR="00245238" w:rsidRPr="00564AC5" w:rsidRDefault="00BE34B2" w:rsidP="00564AC5">
            <w:pPr>
              <w:spacing w:after="0"/>
              <w:rPr>
                <w:rFonts w:ascii="Times New Roman" w:hAnsi="Times New Roman" w:cs="Times New Roman"/>
              </w:rPr>
            </w:pPr>
          </w:p>
        </w:tc>
      </w:tr>
      <w:tr w:rsidR="00564AC5" w:rsidRPr="00564AC5" w14:paraId="5366901D" w14:textId="77777777" w:rsidTr="00245238">
        <w:trPr>
          <w:trHeight w:val="264"/>
        </w:trPr>
        <w:tc>
          <w:tcPr>
            <w:tcW w:w="0" w:type="auto"/>
            <w:vMerge/>
            <w:vAlign w:val="center"/>
            <w:hideMark/>
          </w:tcPr>
          <w:p w14:paraId="1916329F" w14:textId="77777777" w:rsidR="00245238" w:rsidRPr="00564AC5" w:rsidRDefault="00BE34B2" w:rsidP="00564AC5">
            <w:pPr>
              <w:spacing w:after="0"/>
              <w:rPr>
                <w:rFonts w:ascii="Times New Roman" w:hAnsi="Times New Roman" w:cs="Times New Roman"/>
                <w:bCs/>
              </w:rPr>
            </w:pPr>
          </w:p>
        </w:tc>
        <w:tc>
          <w:tcPr>
            <w:tcW w:w="9275" w:type="dxa"/>
            <w:hideMark/>
          </w:tcPr>
          <w:p w14:paraId="03A0BF67"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Практические занятия</w:t>
            </w:r>
          </w:p>
        </w:tc>
        <w:tc>
          <w:tcPr>
            <w:tcW w:w="990" w:type="dxa"/>
            <w:vMerge w:val="restart"/>
            <w:hideMark/>
          </w:tcPr>
          <w:p w14:paraId="48DB8A6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0" w:type="auto"/>
            <w:vMerge/>
            <w:vAlign w:val="center"/>
            <w:hideMark/>
          </w:tcPr>
          <w:p w14:paraId="2958EC1B" w14:textId="77777777" w:rsidR="00245238" w:rsidRPr="00564AC5" w:rsidRDefault="00BE34B2" w:rsidP="00564AC5">
            <w:pPr>
              <w:spacing w:after="0"/>
              <w:rPr>
                <w:rFonts w:ascii="Times New Roman" w:hAnsi="Times New Roman" w:cs="Times New Roman"/>
              </w:rPr>
            </w:pPr>
          </w:p>
        </w:tc>
      </w:tr>
      <w:tr w:rsidR="00564AC5" w:rsidRPr="00564AC5" w14:paraId="49705B94" w14:textId="77777777" w:rsidTr="00245238">
        <w:trPr>
          <w:trHeight w:val="281"/>
        </w:trPr>
        <w:tc>
          <w:tcPr>
            <w:tcW w:w="0" w:type="auto"/>
            <w:vMerge/>
            <w:vAlign w:val="center"/>
            <w:hideMark/>
          </w:tcPr>
          <w:p w14:paraId="20B38D3E" w14:textId="77777777" w:rsidR="00245238" w:rsidRPr="00564AC5" w:rsidRDefault="00BE34B2" w:rsidP="00564AC5">
            <w:pPr>
              <w:spacing w:after="0"/>
              <w:rPr>
                <w:rFonts w:ascii="Times New Roman" w:hAnsi="Times New Roman" w:cs="Times New Roman"/>
                <w:bCs/>
              </w:rPr>
            </w:pPr>
          </w:p>
        </w:tc>
        <w:tc>
          <w:tcPr>
            <w:tcW w:w="9275" w:type="dxa"/>
            <w:hideMark/>
          </w:tcPr>
          <w:p w14:paraId="233E3BC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и отработка моделей поведения в ЧС на транспорте, при угрозе террористического акта, захвате в качестве заложника. Меры безопасности для населения, оказавшегося на территории военных действий.</w:t>
            </w:r>
          </w:p>
        </w:tc>
        <w:tc>
          <w:tcPr>
            <w:tcW w:w="0" w:type="auto"/>
            <w:vMerge/>
            <w:vAlign w:val="center"/>
            <w:hideMark/>
          </w:tcPr>
          <w:p w14:paraId="2588C466"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0AE334E1" w14:textId="77777777" w:rsidR="00245238" w:rsidRPr="00564AC5" w:rsidRDefault="00BE34B2" w:rsidP="00564AC5">
            <w:pPr>
              <w:spacing w:after="0"/>
              <w:rPr>
                <w:rFonts w:ascii="Times New Roman" w:hAnsi="Times New Roman" w:cs="Times New Roman"/>
              </w:rPr>
            </w:pPr>
          </w:p>
        </w:tc>
      </w:tr>
      <w:tr w:rsidR="00564AC5" w:rsidRPr="00564AC5" w14:paraId="2959A245" w14:textId="77777777" w:rsidTr="00245238">
        <w:trPr>
          <w:trHeight w:val="58"/>
        </w:trPr>
        <w:tc>
          <w:tcPr>
            <w:tcW w:w="2689" w:type="dxa"/>
            <w:hideMark/>
          </w:tcPr>
          <w:p w14:paraId="76760D4F" w14:textId="77777777" w:rsidR="00245238"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
                <w:bCs/>
              </w:rPr>
              <w:t>Раздел 3.Основы обороны государства и воинская обязанность</w:t>
            </w:r>
          </w:p>
        </w:tc>
        <w:tc>
          <w:tcPr>
            <w:tcW w:w="9275" w:type="dxa"/>
          </w:tcPr>
          <w:p w14:paraId="29E99A05" w14:textId="77777777" w:rsidR="00245238" w:rsidRPr="00564AC5" w:rsidRDefault="00BE34B2" w:rsidP="00564AC5">
            <w:pPr>
              <w:spacing w:after="0"/>
              <w:rPr>
                <w:rFonts w:ascii="Times New Roman" w:hAnsi="Times New Roman" w:cs="Times New Roman"/>
              </w:rPr>
            </w:pPr>
          </w:p>
        </w:tc>
        <w:tc>
          <w:tcPr>
            <w:tcW w:w="990" w:type="dxa"/>
            <w:hideMark/>
          </w:tcPr>
          <w:p w14:paraId="01C67149"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24</w:t>
            </w:r>
          </w:p>
        </w:tc>
        <w:tc>
          <w:tcPr>
            <w:tcW w:w="2038" w:type="dxa"/>
          </w:tcPr>
          <w:p w14:paraId="34F4AB3A" w14:textId="77777777" w:rsidR="00245238" w:rsidRPr="00564AC5" w:rsidRDefault="00BE34B2" w:rsidP="00564AC5">
            <w:pPr>
              <w:spacing w:after="0"/>
              <w:jc w:val="center"/>
              <w:rPr>
                <w:rFonts w:ascii="Times New Roman" w:hAnsi="Times New Roman" w:cs="Times New Roman"/>
              </w:rPr>
            </w:pPr>
          </w:p>
        </w:tc>
      </w:tr>
      <w:tr w:rsidR="00564AC5" w:rsidRPr="00564AC5" w14:paraId="3F618DC9" w14:textId="77777777" w:rsidTr="00245238">
        <w:trPr>
          <w:trHeight w:val="208"/>
        </w:trPr>
        <w:tc>
          <w:tcPr>
            <w:tcW w:w="2689" w:type="dxa"/>
            <w:vMerge w:val="restart"/>
            <w:hideMark/>
          </w:tcPr>
          <w:p w14:paraId="6EB30582"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3.1.</w:t>
            </w:r>
            <w:r w:rsidRPr="00564AC5">
              <w:rPr>
                <w:rFonts w:ascii="Times New Roman" w:hAnsi="Times New Roman" w:cs="Times New Roman"/>
                <w:bCs/>
              </w:rPr>
              <w:t xml:space="preserve"> История создания Вооруженных Сил России</w:t>
            </w:r>
          </w:p>
        </w:tc>
        <w:tc>
          <w:tcPr>
            <w:tcW w:w="9275" w:type="dxa"/>
            <w:hideMark/>
          </w:tcPr>
          <w:p w14:paraId="64E7414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16BF9D0E"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4FF8E346"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02, ПРб 10, ПРб 11,</w:t>
            </w:r>
          </w:p>
          <w:p w14:paraId="1A33CF52"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ЛР01, ЛР02, ЛР03, </w:t>
            </w:r>
          </w:p>
          <w:p w14:paraId="50A53CED"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05</w:t>
            </w:r>
          </w:p>
          <w:p w14:paraId="6E1F3C8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11FCF5BB" w14:textId="77777777" w:rsidTr="00245238">
        <w:trPr>
          <w:trHeight w:val="169"/>
        </w:trPr>
        <w:tc>
          <w:tcPr>
            <w:tcW w:w="0" w:type="auto"/>
            <w:vMerge/>
            <w:vAlign w:val="center"/>
            <w:hideMark/>
          </w:tcPr>
          <w:p w14:paraId="1C893F59" w14:textId="77777777" w:rsidR="00245238" w:rsidRPr="00564AC5" w:rsidRDefault="00BE34B2" w:rsidP="00564AC5">
            <w:pPr>
              <w:spacing w:after="0"/>
              <w:rPr>
                <w:rFonts w:ascii="Times New Roman" w:hAnsi="Times New Roman" w:cs="Times New Roman"/>
                <w:bCs/>
              </w:rPr>
            </w:pPr>
          </w:p>
        </w:tc>
        <w:tc>
          <w:tcPr>
            <w:tcW w:w="9275" w:type="dxa"/>
            <w:hideMark/>
          </w:tcPr>
          <w:p w14:paraId="584FFF5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w:t>
            </w:r>
          </w:p>
        </w:tc>
        <w:tc>
          <w:tcPr>
            <w:tcW w:w="0" w:type="auto"/>
            <w:vMerge/>
            <w:vAlign w:val="center"/>
            <w:hideMark/>
          </w:tcPr>
          <w:p w14:paraId="100292EE"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4DCB7965" w14:textId="77777777" w:rsidR="00245238" w:rsidRPr="00564AC5" w:rsidRDefault="00BE34B2" w:rsidP="00564AC5">
            <w:pPr>
              <w:spacing w:after="0"/>
              <w:rPr>
                <w:rFonts w:ascii="Times New Roman" w:hAnsi="Times New Roman" w:cs="Times New Roman"/>
              </w:rPr>
            </w:pPr>
          </w:p>
        </w:tc>
      </w:tr>
      <w:tr w:rsidR="00564AC5" w:rsidRPr="00564AC5" w14:paraId="4EB612BF" w14:textId="77777777" w:rsidTr="00245238">
        <w:trPr>
          <w:trHeight w:val="126"/>
        </w:trPr>
        <w:tc>
          <w:tcPr>
            <w:tcW w:w="0" w:type="auto"/>
            <w:vMerge/>
            <w:vAlign w:val="center"/>
            <w:hideMark/>
          </w:tcPr>
          <w:p w14:paraId="306BB8D6" w14:textId="77777777" w:rsidR="00245238" w:rsidRPr="00564AC5" w:rsidRDefault="00BE34B2" w:rsidP="00564AC5">
            <w:pPr>
              <w:spacing w:after="0"/>
              <w:rPr>
                <w:rFonts w:ascii="Times New Roman" w:hAnsi="Times New Roman" w:cs="Times New Roman"/>
                <w:bCs/>
              </w:rPr>
            </w:pPr>
          </w:p>
        </w:tc>
        <w:tc>
          <w:tcPr>
            <w:tcW w:w="9275" w:type="dxa"/>
            <w:hideMark/>
          </w:tcPr>
          <w:p w14:paraId="2F9EC28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7899BE9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3D325365" w14:textId="77777777" w:rsidR="00245238" w:rsidRPr="00564AC5" w:rsidRDefault="00BE34B2" w:rsidP="00564AC5">
            <w:pPr>
              <w:spacing w:after="0"/>
              <w:rPr>
                <w:rFonts w:ascii="Times New Roman" w:hAnsi="Times New Roman" w:cs="Times New Roman"/>
              </w:rPr>
            </w:pPr>
          </w:p>
        </w:tc>
      </w:tr>
      <w:tr w:rsidR="00564AC5" w:rsidRPr="00564AC5" w14:paraId="53082EF1" w14:textId="77777777" w:rsidTr="00245238">
        <w:trPr>
          <w:trHeight w:val="115"/>
        </w:trPr>
        <w:tc>
          <w:tcPr>
            <w:tcW w:w="0" w:type="auto"/>
            <w:vMerge/>
            <w:vAlign w:val="center"/>
            <w:hideMark/>
          </w:tcPr>
          <w:p w14:paraId="39FA070C" w14:textId="77777777" w:rsidR="00245238" w:rsidRPr="00564AC5" w:rsidRDefault="00BE34B2" w:rsidP="00564AC5">
            <w:pPr>
              <w:spacing w:after="0"/>
              <w:rPr>
                <w:rFonts w:ascii="Times New Roman" w:hAnsi="Times New Roman" w:cs="Times New Roman"/>
                <w:bCs/>
              </w:rPr>
            </w:pPr>
          </w:p>
        </w:tc>
        <w:tc>
          <w:tcPr>
            <w:tcW w:w="9275" w:type="dxa"/>
            <w:hideMark/>
          </w:tcPr>
          <w:p w14:paraId="47ED332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0" w:type="auto"/>
            <w:vMerge/>
            <w:vAlign w:val="center"/>
            <w:hideMark/>
          </w:tcPr>
          <w:p w14:paraId="71CFFFD6"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53969613" w14:textId="77777777" w:rsidR="00245238" w:rsidRPr="00564AC5" w:rsidRDefault="00BE34B2" w:rsidP="00564AC5">
            <w:pPr>
              <w:spacing w:after="0"/>
              <w:rPr>
                <w:rFonts w:ascii="Times New Roman" w:hAnsi="Times New Roman" w:cs="Times New Roman"/>
              </w:rPr>
            </w:pPr>
          </w:p>
        </w:tc>
      </w:tr>
      <w:tr w:rsidR="00564AC5" w:rsidRPr="00564AC5" w14:paraId="031073AE" w14:textId="77777777" w:rsidTr="00245238">
        <w:trPr>
          <w:trHeight w:val="251"/>
        </w:trPr>
        <w:tc>
          <w:tcPr>
            <w:tcW w:w="2689" w:type="dxa"/>
            <w:vMerge w:val="restart"/>
            <w:hideMark/>
          </w:tcPr>
          <w:p w14:paraId="7BFDBDCC"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3.2.</w:t>
            </w:r>
            <w:r w:rsidRPr="00564AC5">
              <w:rPr>
                <w:rFonts w:ascii="Times New Roman" w:hAnsi="Times New Roman" w:cs="Times New Roman"/>
                <w:bCs/>
              </w:rPr>
              <w:t xml:space="preserve"> Организационная структура Вооруженных Сил Российской Федерации</w:t>
            </w:r>
          </w:p>
        </w:tc>
        <w:tc>
          <w:tcPr>
            <w:tcW w:w="9275" w:type="dxa"/>
            <w:hideMark/>
          </w:tcPr>
          <w:p w14:paraId="50672AA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20DD1A86"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5D4F3AD4"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02, ПРб 10, ПРб 11,</w:t>
            </w:r>
          </w:p>
          <w:p w14:paraId="4390C10A"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ЛР01, ЛР02, ЛР03, </w:t>
            </w:r>
          </w:p>
          <w:p w14:paraId="234A774C"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05</w:t>
            </w:r>
          </w:p>
          <w:p w14:paraId="7ACF703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4F38A6EB" w14:textId="77777777" w:rsidTr="00245238">
        <w:trPr>
          <w:trHeight w:val="200"/>
        </w:trPr>
        <w:tc>
          <w:tcPr>
            <w:tcW w:w="0" w:type="auto"/>
            <w:vMerge/>
            <w:vAlign w:val="center"/>
            <w:hideMark/>
          </w:tcPr>
          <w:p w14:paraId="29328632" w14:textId="77777777" w:rsidR="00245238" w:rsidRPr="00564AC5" w:rsidRDefault="00BE34B2" w:rsidP="00564AC5">
            <w:pPr>
              <w:spacing w:after="0"/>
              <w:rPr>
                <w:rFonts w:ascii="Times New Roman" w:hAnsi="Times New Roman" w:cs="Times New Roman"/>
                <w:bCs/>
              </w:rPr>
            </w:pPr>
          </w:p>
        </w:tc>
        <w:tc>
          <w:tcPr>
            <w:tcW w:w="9275" w:type="dxa"/>
            <w:hideMark/>
          </w:tcPr>
          <w:p w14:paraId="1252F78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w:t>
            </w:r>
          </w:p>
        </w:tc>
        <w:tc>
          <w:tcPr>
            <w:tcW w:w="0" w:type="auto"/>
            <w:vMerge/>
            <w:vAlign w:val="center"/>
            <w:hideMark/>
          </w:tcPr>
          <w:p w14:paraId="13EF7600"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648EA40E" w14:textId="77777777" w:rsidR="00245238" w:rsidRPr="00564AC5" w:rsidRDefault="00BE34B2" w:rsidP="00564AC5">
            <w:pPr>
              <w:spacing w:after="0"/>
              <w:rPr>
                <w:rFonts w:ascii="Times New Roman" w:hAnsi="Times New Roman" w:cs="Times New Roman"/>
              </w:rPr>
            </w:pPr>
          </w:p>
        </w:tc>
      </w:tr>
      <w:tr w:rsidR="00564AC5" w:rsidRPr="00564AC5" w14:paraId="5C6E911A" w14:textId="77777777" w:rsidTr="00245238">
        <w:trPr>
          <w:trHeight w:val="70"/>
        </w:trPr>
        <w:tc>
          <w:tcPr>
            <w:tcW w:w="0" w:type="auto"/>
            <w:vMerge/>
            <w:vAlign w:val="center"/>
            <w:hideMark/>
          </w:tcPr>
          <w:p w14:paraId="4B686C8C" w14:textId="77777777" w:rsidR="00245238" w:rsidRPr="00564AC5" w:rsidRDefault="00BE34B2" w:rsidP="00564AC5">
            <w:pPr>
              <w:spacing w:after="0"/>
              <w:rPr>
                <w:rFonts w:ascii="Times New Roman" w:hAnsi="Times New Roman" w:cs="Times New Roman"/>
                <w:bCs/>
              </w:rPr>
            </w:pPr>
          </w:p>
        </w:tc>
        <w:tc>
          <w:tcPr>
            <w:tcW w:w="9275" w:type="dxa"/>
            <w:hideMark/>
          </w:tcPr>
          <w:p w14:paraId="0019154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5D51CCC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262B0BC0" w14:textId="77777777" w:rsidR="00245238" w:rsidRPr="00564AC5" w:rsidRDefault="00BE34B2" w:rsidP="00564AC5">
            <w:pPr>
              <w:spacing w:after="0"/>
              <w:rPr>
                <w:rFonts w:ascii="Times New Roman" w:hAnsi="Times New Roman" w:cs="Times New Roman"/>
              </w:rPr>
            </w:pPr>
          </w:p>
        </w:tc>
      </w:tr>
      <w:tr w:rsidR="00564AC5" w:rsidRPr="00564AC5" w14:paraId="65F69FA3" w14:textId="77777777" w:rsidTr="00245238">
        <w:trPr>
          <w:trHeight w:val="131"/>
        </w:trPr>
        <w:tc>
          <w:tcPr>
            <w:tcW w:w="0" w:type="auto"/>
            <w:vMerge/>
            <w:vAlign w:val="center"/>
            <w:hideMark/>
          </w:tcPr>
          <w:p w14:paraId="18C16FCF" w14:textId="77777777" w:rsidR="00245238" w:rsidRPr="00564AC5" w:rsidRDefault="00BE34B2" w:rsidP="00564AC5">
            <w:pPr>
              <w:spacing w:after="0"/>
              <w:rPr>
                <w:rFonts w:ascii="Times New Roman" w:hAnsi="Times New Roman" w:cs="Times New Roman"/>
                <w:bCs/>
              </w:rPr>
            </w:pPr>
          </w:p>
        </w:tc>
        <w:tc>
          <w:tcPr>
            <w:tcW w:w="9275" w:type="dxa"/>
            <w:hideMark/>
          </w:tcPr>
          <w:p w14:paraId="4FEB181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Организационная структура, виды и рода Вооруженных Сил Российской Федерации.</w:t>
            </w:r>
          </w:p>
        </w:tc>
        <w:tc>
          <w:tcPr>
            <w:tcW w:w="0" w:type="auto"/>
            <w:vMerge/>
            <w:vAlign w:val="center"/>
            <w:hideMark/>
          </w:tcPr>
          <w:p w14:paraId="0908E80E"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35BB1A8F" w14:textId="77777777" w:rsidR="00245238" w:rsidRPr="00564AC5" w:rsidRDefault="00BE34B2" w:rsidP="00564AC5">
            <w:pPr>
              <w:spacing w:after="0"/>
              <w:rPr>
                <w:rFonts w:ascii="Times New Roman" w:hAnsi="Times New Roman" w:cs="Times New Roman"/>
              </w:rPr>
            </w:pPr>
          </w:p>
        </w:tc>
      </w:tr>
      <w:tr w:rsidR="00564AC5" w:rsidRPr="00564AC5" w14:paraId="118CC506" w14:textId="77777777" w:rsidTr="00245238">
        <w:trPr>
          <w:trHeight w:val="273"/>
        </w:trPr>
        <w:tc>
          <w:tcPr>
            <w:tcW w:w="2689" w:type="dxa"/>
            <w:vMerge w:val="restart"/>
            <w:hideMark/>
          </w:tcPr>
          <w:p w14:paraId="41571931"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lastRenderedPageBreak/>
              <w:t xml:space="preserve">Тема 3.3. </w:t>
            </w:r>
            <w:r w:rsidRPr="00564AC5">
              <w:rPr>
                <w:rFonts w:ascii="Times New Roman" w:hAnsi="Times New Roman" w:cs="Times New Roman"/>
                <w:bCs/>
              </w:rPr>
              <w:t>Воинская обязанность. Виды прохождения военной службы.</w:t>
            </w:r>
          </w:p>
        </w:tc>
        <w:tc>
          <w:tcPr>
            <w:tcW w:w="9275" w:type="dxa"/>
            <w:hideMark/>
          </w:tcPr>
          <w:p w14:paraId="456E32A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2F9955C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6</w:t>
            </w:r>
          </w:p>
        </w:tc>
        <w:tc>
          <w:tcPr>
            <w:tcW w:w="2038" w:type="dxa"/>
            <w:vMerge w:val="restart"/>
            <w:hideMark/>
          </w:tcPr>
          <w:p w14:paraId="287CA6D6"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10, ПРб 11</w:t>
            </w:r>
          </w:p>
          <w:p w14:paraId="511916AA"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03,</w:t>
            </w:r>
          </w:p>
          <w:p w14:paraId="4A875711"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01, МР 04</w:t>
            </w:r>
          </w:p>
          <w:p w14:paraId="452402D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6B3FA48A" w14:textId="77777777" w:rsidTr="00245238">
        <w:trPr>
          <w:trHeight w:val="222"/>
        </w:trPr>
        <w:tc>
          <w:tcPr>
            <w:tcW w:w="0" w:type="auto"/>
            <w:vMerge/>
            <w:vAlign w:val="center"/>
            <w:hideMark/>
          </w:tcPr>
          <w:p w14:paraId="606F3A64" w14:textId="77777777" w:rsidR="00245238" w:rsidRPr="00564AC5" w:rsidRDefault="00BE34B2" w:rsidP="00564AC5">
            <w:pPr>
              <w:spacing w:after="0"/>
              <w:rPr>
                <w:rFonts w:ascii="Times New Roman" w:hAnsi="Times New Roman" w:cs="Times New Roman"/>
                <w:bCs/>
              </w:rPr>
            </w:pPr>
          </w:p>
        </w:tc>
        <w:tc>
          <w:tcPr>
            <w:tcW w:w="9275" w:type="dxa"/>
            <w:hideMark/>
          </w:tcPr>
          <w:p w14:paraId="261FE58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p w14:paraId="30B5EFD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Cs/>
              </w:rPr>
              <w:t xml:space="preserve">2. Обязательная подготовка граждан к военной службе. </w:t>
            </w:r>
            <w:r w:rsidRPr="00564AC5">
              <w:rPr>
                <w:rFonts w:ascii="Times New Roman" w:hAnsi="Times New Roman" w:cs="Times New Roman"/>
              </w:rPr>
              <w:t>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4EBE1B76"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rPr>
              <w:t>3.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6E306557"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4.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51ACB4E3"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5.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69A4531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Cs/>
              </w:rPr>
              <w:t>6. Качества личности военнослужащего как защитника Отечества.</w:t>
            </w:r>
            <w:r w:rsidRPr="00564AC5">
              <w:rPr>
                <w:rFonts w:ascii="Times New Roman" w:hAnsi="Times New Roman" w:cs="Times New Roman"/>
              </w:rPr>
              <w:t xml:space="preserve">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w:t>
            </w:r>
            <w:r w:rsidRPr="00564AC5">
              <w:rPr>
                <w:rFonts w:ascii="Times New Roman" w:hAnsi="Times New Roman" w:cs="Times New Roman"/>
              </w:rPr>
              <w:lastRenderedPageBreak/>
              <w:t>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tc>
        <w:tc>
          <w:tcPr>
            <w:tcW w:w="0" w:type="auto"/>
            <w:vMerge/>
            <w:vAlign w:val="center"/>
            <w:hideMark/>
          </w:tcPr>
          <w:p w14:paraId="60145F0A"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088ED9A1" w14:textId="77777777" w:rsidR="00245238" w:rsidRPr="00564AC5" w:rsidRDefault="00BE34B2" w:rsidP="00564AC5">
            <w:pPr>
              <w:spacing w:after="0"/>
              <w:rPr>
                <w:rFonts w:ascii="Times New Roman" w:hAnsi="Times New Roman" w:cs="Times New Roman"/>
              </w:rPr>
            </w:pPr>
          </w:p>
        </w:tc>
      </w:tr>
      <w:tr w:rsidR="00564AC5" w:rsidRPr="00564AC5" w14:paraId="49FDAA65" w14:textId="77777777" w:rsidTr="00245238">
        <w:trPr>
          <w:trHeight w:val="120"/>
        </w:trPr>
        <w:tc>
          <w:tcPr>
            <w:tcW w:w="0" w:type="auto"/>
            <w:vMerge/>
            <w:vAlign w:val="center"/>
            <w:hideMark/>
          </w:tcPr>
          <w:p w14:paraId="03984509" w14:textId="77777777" w:rsidR="00245238" w:rsidRPr="00564AC5" w:rsidRDefault="00BE34B2" w:rsidP="00564AC5">
            <w:pPr>
              <w:spacing w:after="0"/>
              <w:rPr>
                <w:rFonts w:ascii="Times New Roman" w:hAnsi="Times New Roman" w:cs="Times New Roman"/>
                <w:bCs/>
              </w:rPr>
            </w:pPr>
          </w:p>
        </w:tc>
        <w:tc>
          <w:tcPr>
            <w:tcW w:w="9275" w:type="dxa"/>
            <w:hideMark/>
          </w:tcPr>
          <w:p w14:paraId="039D2A5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3F6DE455"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6</w:t>
            </w:r>
          </w:p>
        </w:tc>
        <w:tc>
          <w:tcPr>
            <w:tcW w:w="0" w:type="auto"/>
            <w:vMerge/>
            <w:vAlign w:val="center"/>
            <w:hideMark/>
          </w:tcPr>
          <w:p w14:paraId="75DD6878" w14:textId="77777777" w:rsidR="00245238" w:rsidRPr="00564AC5" w:rsidRDefault="00BE34B2" w:rsidP="00564AC5">
            <w:pPr>
              <w:spacing w:after="0"/>
              <w:rPr>
                <w:rFonts w:ascii="Times New Roman" w:hAnsi="Times New Roman" w:cs="Times New Roman"/>
              </w:rPr>
            </w:pPr>
          </w:p>
        </w:tc>
      </w:tr>
      <w:tr w:rsidR="00564AC5" w:rsidRPr="00564AC5" w14:paraId="613272CE" w14:textId="77777777" w:rsidTr="00245238">
        <w:trPr>
          <w:trHeight w:val="252"/>
        </w:trPr>
        <w:tc>
          <w:tcPr>
            <w:tcW w:w="0" w:type="auto"/>
            <w:vMerge/>
            <w:vAlign w:val="center"/>
            <w:hideMark/>
          </w:tcPr>
          <w:p w14:paraId="237EC6A0" w14:textId="77777777" w:rsidR="00245238" w:rsidRPr="00564AC5" w:rsidRDefault="00BE34B2" w:rsidP="00564AC5">
            <w:pPr>
              <w:spacing w:after="0"/>
              <w:rPr>
                <w:rFonts w:ascii="Times New Roman" w:hAnsi="Times New Roman" w:cs="Times New Roman"/>
                <w:bCs/>
              </w:rPr>
            </w:pPr>
          </w:p>
        </w:tc>
        <w:tc>
          <w:tcPr>
            <w:tcW w:w="9275" w:type="dxa"/>
            <w:hideMark/>
          </w:tcPr>
          <w:p w14:paraId="5196AB1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способов бесконфликтного общения и саморегуляции.</w:t>
            </w:r>
          </w:p>
          <w:p w14:paraId="1C2F39D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Особенности службы в армии, изучение и освоение методик проведения строевой подготовки.</w:t>
            </w:r>
          </w:p>
        </w:tc>
        <w:tc>
          <w:tcPr>
            <w:tcW w:w="0" w:type="auto"/>
            <w:vMerge/>
            <w:vAlign w:val="center"/>
            <w:hideMark/>
          </w:tcPr>
          <w:p w14:paraId="5ACB0A27"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3A516F95" w14:textId="77777777" w:rsidR="00245238" w:rsidRPr="00564AC5" w:rsidRDefault="00BE34B2" w:rsidP="00564AC5">
            <w:pPr>
              <w:spacing w:after="0"/>
              <w:rPr>
                <w:rFonts w:ascii="Times New Roman" w:hAnsi="Times New Roman" w:cs="Times New Roman"/>
              </w:rPr>
            </w:pPr>
          </w:p>
        </w:tc>
      </w:tr>
      <w:tr w:rsidR="00564AC5" w:rsidRPr="00564AC5" w14:paraId="0D4178AF" w14:textId="77777777" w:rsidTr="00245238">
        <w:trPr>
          <w:trHeight w:val="268"/>
        </w:trPr>
        <w:tc>
          <w:tcPr>
            <w:tcW w:w="2689" w:type="dxa"/>
            <w:vMerge w:val="restart"/>
            <w:hideMark/>
          </w:tcPr>
          <w:p w14:paraId="676B3435"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3.4. </w:t>
            </w:r>
            <w:r w:rsidRPr="00564AC5">
              <w:rPr>
                <w:rFonts w:ascii="Times New Roman" w:hAnsi="Times New Roman" w:cs="Times New Roman"/>
                <w:bCs/>
              </w:rPr>
              <w:t>Воинская дисциплина и ответственность</w:t>
            </w:r>
          </w:p>
        </w:tc>
        <w:tc>
          <w:tcPr>
            <w:tcW w:w="9275" w:type="dxa"/>
            <w:hideMark/>
          </w:tcPr>
          <w:p w14:paraId="16BEBA4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2DFC4A1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42B4606D"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10, ПРб 11</w:t>
            </w:r>
          </w:p>
          <w:p w14:paraId="1CE41549"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03,</w:t>
            </w:r>
          </w:p>
          <w:p w14:paraId="75114345"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01, МР 04</w:t>
            </w:r>
          </w:p>
          <w:p w14:paraId="324E9F49"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29234100" w14:textId="77777777" w:rsidTr="00245238">
        <w:trPr>
          <w:trHeight w:val="229"/>
        </w:trPr>
        <w:tc>
          <w:tcPr>
            <w:tcW w:w="0" w:type="auto"/>
            <w:vMerge/>
            <w:vAlign w:val="center"/>
            <w:hideMark/>
          </w:tcPr>
          <w:p w14:paraId="23BF77CA" w14:textId="77777777" w:rsidR="00245238" w:rsidRPr="00564AC5" w:rsidRDefault="00BE34B2" w:rsidP="00564AC5">
            <w:pPr>
              <w:spacing w:after="0"/>
              <w:rPr>
                <w:rFonts w:ascii="Times New Roman" w:hAnsi="Times New Roman" w:cs="Times New Roman"/>
                <w:bCs/>
              </w:rPr>
            </w:pPr>
          </w:p>
        </w:tc>
        <w:tc>
          <w:tcPr>
            <w:tcW w:w="9275" w:type="dxa"/>
            <w:hideMark/>
          </w:tcPr>
          <w:p w14:paraId="03634C4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Единоначалие — принцип строительства Вооруженных Сил Российской Федерации. Общие права и обязанности военнослужащих.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0" w:type="auto"/>
            <w:vMerge/>
            <w:vAlign w:val="center"/>
            <w:hideMark/>
          </w:tcPr>
          <w:p w14:paraId="13726670"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26D088F7" w14:textId="77777777" w:rsidR="00245238" w:rsidRPr="00564AC5" w:rsidRDefault="00BE34B2" w:rsidP="00564AC5">
            <w:pPr>
              <w:spacing w:after="0"/>
              <w:rPr>
                <w:rFonts w:ascii="Times New Roman" w:hAnsi="Times New Roman" w:cs="Times New Roman"/>
              </w:rPr>
            </w:pPr>
          </w:p>
        </w:tc>
      </w:tr>
      <w:tr w:rsidR="00564AC5" w:rsidRPr="00564AC5" w14:paraId="74F8A3DF" w14:textId="77777777" w:rsidTr="00245238">
        <w:trPr>
          <w:trHeight w:val="102"/>
        </w:trPr>
        <w:tc>
          <w:tcPr>
            <w:tcW w:w="0" w:type="auto"/>
            <w:vMerge/>
            <w:vAlign w:val="center"/>
            <w:hideMark/>
          </w:tcPr>
          <w:p w14:paraId="48816B99" w14:textId="77777777" w:rsidR="00245238" w:rsidRPr="00564AC5" w:rsidRDefault="00BE34B2" w:rsidP="00564AC5">
            <w:pPr>
              <w:spacing w:after="0"/>
              <w:rPr>
                <w:rFonts w:ascii="Times New Roman" w:hAnsi="Times New Roman" w:cs="Times New Roman"/>
                <w:bCs/>
              </w:rPr>
            </w:pPr>
          </w:p>
        </w:tc>
        <w:tc>
          <w:tcPr>
            <w:tcW w:w="9275" w:type="dxa"/>
            <w:hideMark/>
          </w:tcPr>
          <w:p w14:paraId="2809BB2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185E8B16"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7E0A8762" w14:textId="77777777" w:rsidR="00245238" w:rsidRPr="00564AC5" w:rsidRDefault="00BE34B2" w:rsidP="00564AC5">
            <w:pPr>
              <w:spacing w:after="0"/>
              <w:rPr>
                <w:rFonts w:ascii="Times New Roman" w:hAnsi="Times New Roman" w:cs="Times New Roman"/>
              </w:rPr>
            </w:pPr>
          </w:p>
        </w:tc>
      </w:tr>
      <w:tr w:rsidR="00564AC5" w:rsidRPr="00564AC5" w14:paraId="19F7D437" w14:textId="77777777" w:rsidTr="00245238">
        <w:trPr>
          <w:trHeight w:val="192"/>
        </w:trPr>
        <w:tc>
          <w:tcPr>
            <w:tcW w:w="0" w:type="auto"/>
            <w:vMerge/>
            <w:vAlign w:val="center"/>
            <w:hideMark/>
          </w:tcPr>
          <w:p w14:paraId="01B3AA29" w14:textId="77777777" w:rsidR="00245238" w:rsidRPr="00564AC5" w:rsidRDefault="00BE34B2" w:rsidP="00564AC5">
            <w:pPr>
              <w:spacing w:after="0"/>
              <w:rPr>
                <w:rFonts w:ascii="Times New Roman" w:hAnsi="Times New Roman" w:cs="Times New Roman"/>
                <w:bCs/>
              </w:rPr>
            </w:pPr>
          </w:p>
        </w:tc>
        <w:tc>
          <w:tcPr>
            <w:tcW w:w="9275" w:type="dxa"/>
            <w:hideMark/>
          </w:tcPr>
          <w:p w14:paraId="64939C0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Воинская дисциплина, ее сущность и значение.</w:t>
            </w:r>
          </w:p>
        </w:tc>
        <w:tc>
          <w:tcPr>
            <w:tcW w:w="0" w:type="auto"/>
            <w:vMerge/>
            <w:vAlign w:val="center"/>
            <w:hideMark/>
          </w:tcPr>
          <w:p w14:paraId="0DD53D58"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489F1510" w14:textId="77777777" w:rsidR="00245238" w:rsidRPr="00564AC5" w:rsidRDefault="00BE34B2" w:rsidP="00564AC5">
            <w:pPr>
              <w:spacing w:after="0"/>
              <w:rPr>
                <w:rFonts w:ascii="Times New Roman" w:hAnsi="Times New Roman" w:cs="Times New Roman"/>
              </w:rPr>
            </w:pPr>
          </w:p>
        </w:tc>
      </w:tr>
      <w:tr w:rsidR="00564AC5" w:rsidRPr="00564AC5" w14:paraId="6F4DF302" w14:textId="77777777" w:rsidTr="00245238">
        <w:trPr>
          <w:trHeight w:val="212"/>
        </w:trPr>
        <w:tc>
          <w:tcPr>
            <w:tcW w:w="2689" w:type="dxa"/>
            <w:vMerge w:val="restart"/>
            <w:hideMark/>
          </w:tcPr>
          <w:p w14:paraId="53950DCF"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 xml:space="preserve">Тема 3.5. </w:t>
            </w:r>
            <w:r w:rsidRPr="00564AC5">
              <w:rPr>
                <w:rFonts w:ascii="Times New Roman" w:hAnsi="Times New Roman" w:cs="Times New Roman"/>
                <w:bCs/>
              </w:rPr>
              <w:t>Боевые традиции и ритуалы Вооруженных Сил России</w:t>
            </w:r>
          </w:p>
        </w:tc>
        <w:tc>
          <w:tcPr>
            <w:tcW w:w="9275" w:type="dxa"/>
            <w:hideMark/>
          </w:tcPr>
          <w:p w14:paraId="183F912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59B0153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4</w:t>
            </w:r>
          </w:p>
        </w:tc>
        <w:tc>
          <w:tcPr>
            <w:tcW w:w="2038" w:type="dxa"/>
            <w:vMerge w:val="restart"/>
            <w:hideMark/>
          </w:tcPr>
          <w:p w14:paraId="532A40C9"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02, ПРб 10, ПРб 11,</w:t>
            </w:r>
          </w:p>
          <w:p w14:paraId="17043125"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ЛР01, ЛР02, ЛР03, </w:t>
            </w:r>
          </w:p>
          <w:p w14:paraId="16DE0EEB"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05</w:t>
            </w:r>
          </w:p>
          <w:p w14:paraId="5FEF02DE"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104EACF1" w14:textId="77777777" w:rsidTr="00245238">
        <w:trPr>
          <w:trHeight w:val="256"/>
        </w:trPr>
        <w:tc>
          <w:tcPr>
            <w:tcW w:w="0" w:type="auto"/>
            <w:vMerge/>
            <w:vAlign w:val="center"/>
            <w:hideMark/>
          </w:tcPr>
          <w:p w14:paraId="1C70974E" w14:textId="77777777" w:rsidR="00245238" w:rsidRPr="00564AC5" w:rsidRDefault="00BE34B2" w:rsidP="00564AC5">
            <w:pPr>
              <w:spacing w:after="0"/>
              <w:rPr>
                <w:rFonts w:ascii="Times New Roman" w:hAnsi="Times New Roman" w:cs="Times New Roman"/>
                <w:bCs/>
              </w:rPr>
            </w:pPr>
          </w:p>
        </w:tc>
        <w:tc>
          <w:tcPr>
            <w:tcW w:w="9275" w:type="dxa"/>
            <w:hideMark/>
          </w:tcPr>
          <w:p w14:paraId="26693D5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Как стать офицером Российской армии. 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p w14:paraId="2E6205D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Боевые традиции Вооруженных Сил России. Патриотизм и верность воинскому долгу–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0186286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3.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w:t>
            </w:r>
            <w:r w:rsidRPr="00564AC5">
              <w:rPr>
                <w:rFonts w:ascii="Times New Roman" w:hAnsi="Times New Roman" w:cs="Times New Roman"/>
              </w:rPr>
              <w:lastRenderedPageBreak/>
              <w:t>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0" w:type="auto"/>
            <w:vMerge/>
            <w:vAlign w:val="center"/>
            <w:hideMark/>
          </w:tcPr>
          <w:p w14:paraId="12C7B19C"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1F57322" w14:textId="77777777" w:rsidR="00245238" w:rsidRPr="00564AC5" w:rsidRDefault="00BE34B2" w:rsidP="00564AC5">
            <w:pPr>
              <w:spacing w:after="0"/>
              <w:rPr>
                <w:rFonts w:ascii="Times New Roman" w:hAnsi="Times New Roman" w:cs="Times New Roman"/>
              </w:rPr>
            </w:pPr>
          </w:p>
        </w:tc>
      </w:tr>
      <w:tr w:rsidR="00564AC5" w:rsidRPr="00564AC5" w14:paraId="593FF7F8" w14:textId="77777777" w:rsidTr="00245238">
        <w:trPr>
          <w:trHeight w:val="269"/>
        </w:trPr>
        <w:tc>
          <w:tcPr>
            <w:tcW w:w="0" w:type="auto"/>
            <w:vMerge/>
            <w:vAlign w:val="center"/>
            <w:hideMark/>
          </w:tcPr>
          <w:p w14:paraId="354D639E" w14:textId="77777777" w:rsidR="00245238" w:rsidRPr="00564AC5" w:rsidRDefault="00BE34B2" w:rsidP="00564AC5">
            <w:pPr>
              <w:spacing w:after="0"/>
              <w:rPr>
                <w:rFonts w:ascii="Times New Roman" w:hAnsi="Times New Roman" w:cs="Times New Roman"/>
                <w:bCs/>
              </w:rPr>
            </w:pPr>
          </w:p>
        </w:tc>
        <w:tc>
          <w:tcPr>
            <w:tcW w:w="9275" w:type="dxa"/>
            <w:hideMark/>
          </w:tcPr>
          <w:p w14:paraId="74F3803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3C8AE86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0" w:type="auto"/>
            <w:vMerge/>
            <w:vAlign w:val="center"/>
            <w:hideMark/>
          </w:tcPr>
          <w:p w14:paraId="3802A9FC" w14:textId="77777777" w:rsidR="00245238" w:rsidRPr="00564AC5" w:rsidRDefault="00BE34B2" w:rsidP="00564AC5">
            <w:pPr>
              <w:spacing w:after="0"/>
              <w:rPr>
                <w:rFonts w:ascii="Times New Roman" w:hAnsi="Times New Roman" w:cs="Times New Roman"/>
              </w:rPr>
            </w:pPr>
          </w:p>
        </w:tc>
      </w:tr>
      <w:tr w:rsidR="00564AC5" w:rsidRPr="00564AC5" w14:paraId="7222961F" w14:textId="77777777" w:rsidTr="00245238">
        <w:trPr>
          <w:trHeight w:val="70"/>
        </w:trPr>
        <w:tc>
          <w:tcPr>
            <w:tcW w:w="0" w:type="auto"/>
            <w:vMerge/>
            <w:vAlign w:val="center"/>
            <w:hideMark/>
          </w:tcPr>
          <w:p w14:paraId="0618D39E" w14:textId="77777777" w:rsidR="00245238" w:rsidRPr="00564AC5" w:rsidRDefault="00BE34B2" w:rsidP="00564AC5">
            <w:pPr>
              <w:spacing w:after="0"/>
              <w:rPr>
                <w:rFonts w:ascii="Times New Roman" w:hAnsi="Times New Roman" w:cs="Times New Roman"/>
                <w:bCs/>
              </w:rPr>
            </w:pPr>
          </w:p>
        </w:tc>
        <w:tc>
          <w:tcPr>
            <w:tcW w:w="9275" w:type="dxa"/>
            <w:hideMark/>
          </w:tcPr>
          <w:p w14:paraId="017B04C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Боевые традиции и ритуалы Вооруженных Сил России</w:t>
            </w:r>
          </w:p>
        </w:tc>
        <w:tc>
          <w:tcPr>
            <w:tcW w:w="0" w:type="auto"/>
            <w:vMerge/>
            <w:vAlign w:val="center"/>
            <w:hideMark/>
          </w:tcPr>
          <w:p w14:paraId="67741359"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6B17263B" w14:textId="77777777" w:rsidR="00245238" w:rsidRPr="00564AC5" w:rsidRDefault="00BE34B2" w:rsidP="00564AC5">
            <w:pPr>
              <w:spacing w:after="0"/>
              <w:rPr>
                <w:rFonts w:ascii="Times New Roman" w:hAnsi="Times New Roman" w:cs="Times New Roman"/>
              </w:rPr>
            </w:pPr>
          </w:p>
        </w:tc>
      </w:tr>
      <w:tr w:rsidR="00564AC5" w:rsidRPr="00564AC5" w14:paraId="6A521C8F" w14:textId="77777777" w:rsidTr="00245238">
        <w:trPr>
          <w:trHeight w:val="58"/>
        </w:trPr>
        <w:tc>
          <w:tcPr>
            <w:tcW w:w="2689" w:type="dxa"/>
            <w:hideMark/>
          </w:tcPr>
          <w:p w14:paraId="33E62AA9"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 xml:space="preserve">Раздел 4. Основы </w:t>
            </w:r>
          </w:p>
          <w:p w14:paraId="1FFF5190" w14:textId="77777777" w:rsidR="00245238"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
                <w:bCs/>
              </w:rPr>
              <w:t>медицинских знаний</w:t>
            </w:r>
          </w:p>
        </w:tc>
        <w:tc>
          <w:tcPr>
            <w:tcW w:w="9275" w:type="dxa"/>
          </w:tcPr>
          <w:p w14:paraId="20E8D5AF" w14:textId="77777777" w:rsidR="00245238" w:rsidRPr="00564AC5" w:rsidRDefault="00BE34B2" w:rsidP="00564AC5">
            <w:pPr>
              <w:spacing w:after="0"/>
              <w:rPr>
                <w:rFonts w:ascii="Times New Roman" w:hAnsi="Times New Roman" w:cs="Times New Roman"/>
              </w:rPr>
            </w:pPr>
          </w:p>
        </w:tc>
        <w:tc>
          <w:tcPr>
            <w:tcW w:w="990" w:type="dxa"/>
            <w:hideMark/>
          </w:tcPr>
          <w:p w14:paraId="1F5A624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18</w:t>
            </w:r>
          </w:p>
        </w:tc>
        <w:tc>
          <w:tcPr>
            <w:tcW w:w="2038" w:type="dxa"/>
          </w:tcPr>
          <w:p w14:paraId="69793779" w14:textId="77777777" w:rsidR="00245238" w:rsidRPr="00564AC5" w:rsidRDefault="00BE34B2" w:rsidP="00564AC5">
            <w:pPr>
              <w:spacing w:after="0"/>
              <w:rPr>
                <w:rFonts w:ascii="Times New Roman" w:hAnsi="Times New Roman" w:cs="Times New Roman"/>
              </w:rPr>
            </w:pPr>
          </w:p>
        </w:tc>
      </w:tr>
      <w:tr w:rsidR="00564AC5" w:rsidRPr="00564AC5" w14:paraId="340F877A" w14:textId="77777777" w:rsidTr="00245238">
        <w:trPr>
          <w:trHeight w:val="147"/>
        </w:trPr>
        <w:tc>
          <w:tcPr>
            <w:tcW w:w="2689" w:type="dxa"/>
            <w:vMerge w:val="restart"/>
            <w:hideMark/>
          </w:tcPr>
          <w:p w14:paraId="6B1E8099"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4.1.</w:t>
            </w:r>
            <w:r w:rsidRPr="00564AC5">
              <w:rPr>
                <w:rFonts w:ascii="Times New Roman" w:hAnsi="Times New Roman" w:cs="Times New Roman"/>
                <w:bCs/>
              </w:rPr>
              <w:t xml:space="preserve"> Первая медицинская помощь</w:t>
            </w:r>
          </w:p>
        </w:tc>
        <w:tc>
          <w:tcPr>
            <w:tcW w:w="9275" w:type="dxa"/>
            <w:hideMark/>
          </w:tcPr>
          <w:p w14:paraId="0C3867F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6AF853DA"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5</w:t>
            </w:r>
          </w:p>
        </w:tc>
        <w:tc>
          <w:tcPr>
            <w:tcW w:w="2038" w:type="dxa"/>
            <w:vMerge w:val="restart"/>
            <w:hideMark/>
          </w:tcPr>
          <w:p w14:paraId="53B5C117"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07, ПРб 12</w:t>
            </w:r>
          </w:p>
          <w:p w14:paraId="7EBD6299"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 12, </w:t>
            </w:r>
          </w:p>
          <w:p w14:paraId="427C8037"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01, МР 04, МР 05</w:t>
            </w:r>
          </w:p>
          <w:p w14:paraId="3D4FA8E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2EF58FD5" w14:textId="77777777" w:rsidTr="00245238">
        <w:trPr>
          <w:trHeight w:val="188"/>
        </w:trPr>
        <w:tc>
          <w:tcPr>
            <w:tcW w:w="0" w:type="auto"/>
            <w:vMerge/>
            <w:vAlign w:val="center"/>
            <w:hideMark/>
          </w:tcPr>
          <w:p w14:paraId="52CD19D4" w14:textId="77777777" w:rsidR="00245238" w:rsidRPr="00564AC5" w:rsidRDefault="00BE34B2" w:rsidP="00564AC5">
            <w:pPr>
              <w:spacing w:after="0"/>
              <w:rPr>
                <w:rFonts w:ascii="Times New Roman" w:hAnsi="Times New Roman" w:cs="Times New Roman"/>
                <w:bCs/>
              </w:rPr>
            </w:pPr>
          </w:p>
        </w:tc>
        <w:tc>
          <w:tcPr>
            <w:tcW w:w="9275" w:type="dxa"/>
            <w:hideMark/>
          </w:tcPr>
          <w:p w14:paraId="2164B0E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2EE48F4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 </w:t>
            </w:r>
          </w:p>
          <w:p w14:paraId="1159511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 </w:t>
            </w:r>
          </w:p>
          <w:p w14:paraId="2A889EF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 </w:t>
            </w:r>
          </w:p>
          <w:p w14:paraId="5647721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0DF1196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6.Первая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7568429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7. Первая помощь при попадании инородных тел в верхние дыхательные пути. Основные приемы удаления инородных тел из верхних дыхательных путей. </w:t>
            </w:r>
          </w:p>
          <w:p w14:paraId="3BD02B5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lastRenderedPageBreak/>
              <w:t xml:space="preserve">8. Первая помощь при отравлениях. Острое и хроническое отравление. </w:t>
            </w:r>
          </w:p>
          <w:p w14:paraId="3C1CA71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9.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tc>
        <w:tc>
          <w:tcPr>
            <w:tcW w:w="0" w:type="auto"/>
            <w:vMerge/>
            <w:vAlign w:val="center"/>
            <w:hideMark/>
          </w:tcPr>
          <w:p w14:paraId="3243E7F1"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7225CB4F" w14:textId="77777777" w:rsidR="00245238" w:rsidRPr="00564AC5" w:rsidRDefault="00BE34B2" w:rsidP="00564AC5">
            <w:pPr>
              <w:spacing w:after="0"/>
              <w:rPr>
                <w:rFonts w:ascii="Times New Roman" w:hAnsi="Times New Roman" w:cs="Times New Roman"/>
              </w:rPr>
            </w:pPr>
          </w:p>
        </w:tc>
      </w:tr>
      <w:tr w:rsidR="00564AC5" w:rsidRPr="00564AC5" w14:paraId="5FB8C30C" w14:textId="77777777" w:rsidTr="00245238">
        <w:trPr>
          <w:trHeight w:val="160"/>
        </w:trPr>
        <w:tc>
          <w:tcPr>
            <w:tcW w:w="0" w:type="auto"/>
            <w:vMerge/>
            <w:vAlign w:val="center"/>
            <w:hideMark/>
          </w:tcPr>
          <w:p w14:paraId="1D9BBB38" w14:textId="77777777" w:rsidR="00245238" w:rsidRPr="00564AC5" w:rsidRDefault="00BE34B2" w:rsidP="00564AC5">
            <w:pPr>
              <w:spacing w:after="0"/>
              <w:rPr>
                <w:rFonts w:ascii="Times New Roman" w:hAnsi="Times New Roman" w:cs="Times New Roman"/>
                <w:bCs/>
              </w:rPr>
            </w:pPr>
          </w:p>
        </w:tc>
        <w:tc>
          <w:tcPr>
            <w:tcW w:w="9275" w:type="dxa"/>
            <w:hideMark/>
          </w:tcPr>
          <w:p w14:paraId="7A6A08D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50E21478"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9</w:t>
            </w:r>
          </w:p>
        </w:tc>
        <w:tc>
          <w:tcPr>
            <w:tcW w:w="0" w:type="auto"/>
            <w:vMerge/>
            <w:vAlign w:val="center"/>
            <w:hideMark/>
          </w:tcPr>
          <w:p w14:paraId="0C381CE2" w14:textId="77777777" w:rsidR="00245238" w:rsidRPr="00564AC5" w:rsidRDefault="00BE34B2" w:rsidP="00564AC5">
            <w:pPr>
              <w:spacing w:after="0"/>
              <w:rPr>
                <w:rFonts w:ascii="Times New Roman" w:hAnsi="Times New Roman" w:cs="Times New Roman"/>
              </w:rPr>
            </w:pPr>
          </w:p>
        </w:tc>
      </w:tr>
      <w:tr w:rsidR="00564AC5" w:rsidRPr="00564AC5" w14:paraId="482065BE" w14:textId="77777777" w:rsidTr="00245238">
        <w:trPr>
          <w:trHeight w:val="189"/>
        </w:trPr>
        <w:tc>
          <w:tcPr>
            <w:tcW w:w="0" w:type="auto"/>
            <w:vMerge/>
            <w:vAlign w:val="center"/>
            <w:hideMark/>
          </w:tcPr>
          <w:p w14:paraId="4E1F7EFF" w14:textId="77777777" w:rsidR="00245238" w:rsidRPr="00564AC5" w:rsidRDefault="00BE34B2" w:rsidP="00564AC5">
            <w:pPr>
              <w:spacing w:after="0"/>
              <w:rPr>
                <w:rFonts w:ascii="Times New Roman" w:hAnsi="Times New Roman" w:cs="Times New Roman"/>
                <w:bCs/>
              </w:rPr>
            </w:pPr>
          </w:p>
        </w:tc>
        <w:tc>
          <w:tcPr>
            <w:tcW w:w="9275" w:type="dxa"/>
            <w:hideMark/>
          </w:tcPr>
          <w:p w14:paraId="2957DC1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Моделирование ситуаций по оказанию первой помощи при несчастных случаях.</w:t>
            </w:r>
          </w:p>
          <w:p w14:paraId="2AA36E4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Характеристика основных признаков жизни.</w:t>
            </w:r>
          </w:p>
          <w:p w14:paraId="5ACB0A7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Изучение и освоение основных приемов оказания первой помощи при кровотечениях. </w:t>
            </w:r>
          </w:p>
          <w:p w14:paraId="3A5D3B3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и освоение основных способов искусственного дыхания.</w:t>
            </w:r>
          </w:p>
        </w:tc>
        <w:tc>
          <w:tcPr>
            <w:tcW w:w="0" w:type="auto"/>
            <w:vMerge/>
            <w:vAlign w:val="center"/>
            <w:hideMark/>
          </w:tcPr>
          <w:p w14:paraId="25B496FA"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C10B5EF" w14:textId="77777777" w:rsidR="00245238" w:rsidRPr="00564AC5" w:rsidRDefault="00BE34B2" w:rsidP="00564AC5">
            <w:pPr>
              <w:spacing w:after="0"/>
              <w:rPr>
                <w:rFonts w:ascii="Times New Roman" w:hAnsi="Times New Roman" w:cs="Times New Roman"/>
              </w:rPr>
            </w:pPr>
          </w:p>
        </w:tc>
      </w:tr>
      <w:tr w:rsidR="00564AC5" w:rsidRPr="00564AC5" w14:paraId="24BAC021" w14:textId="77777777" w:rsidTr="00245238">
        <w:trPr>
          <w:trHeight w:val="147"/>
        </w:trPr>
        <w:tc>
          <w:tcPr>
            <w:tcW w:w="2689" w:type="dxa"/>
            <w:vMerge w:val="restart"/>
            <w:hideMark/>
          </w:tcPr>
          <w:p w14:paraId="1DEC14A6"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4.2.</w:t>
            </w:r>
            <w:r w:rsidRPr="00564AC5">
              <w:rPr>
                <w:rFonts w:ascii="Times New Roman" w:hAnsi="Times New Roman" w:cs="Times New Roman"/>
                <w:bCs/>
              </w:rPr>
              <w:t xml:space="preserve"> Основные инфекционные заболевания</w:t>
            </w:r>
          </w:p>
        </w:tc>
        <w:tc>
          <w:tcPr>
            <w:tcW w:w="9275" w:type="dxa"/>
            <w:hideMark/>
          </w:tcPr>
          <w:p w14:paraId="04E0E9F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437D65E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3CBB2456"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rPr>
              <w:t>Прб 07, ПРб 12</w:t>
            </w:r>
          </w:p>
          <w:p w14:paraId="726DD3C7"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ЛР 12, </w:t>
            </w:r>
          </w:p>
          <w:p w14:paraId="7A625FA4"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МР 01, МР 04, МР 05</w:t>
            </w:r>
          </w:p>
          <w:p w14:paraId="2AFC1B9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74720E91" w14:textId="77777777" w:rsidTr="00245238">
        <w:trPr>
          <w:trHeight w:val="144"/>
        </w:trPr>
        <w:tc>
          <w:tcPr>
            <w:tcW w:w="0" w:type="auto"/>
            <w:vMerge/>
            <w:vAlign w:val="center"/>
            <w:hideMark/>
          </w:tcPr>
          <w:p w14:paraId="2B6970C8" w14:textId="77777777" w:rsidR="00245238" w:rsidRPr="00564AC5" w:rsidRDefault="00BE34B2" w:rsidP="00564AC5">
            <w:pPr>
              <w:spacing w:after="0"/>
              <w:rPr>
                <w:rFonts w:ascii="Times New Roman" w:hAnsi="Times New Roman" w:cs="Times New Roman"/>
                <w:bCs/>
              </w:rPr>
            </w:pPr>
          </w:p>
        </w:tc>
        <w:tc>
          <w:tcPr>
            <w:tcW w:w="9275" w:type="dxa"/>
            <w:hideMark/>
          </w:tcPr>
          <w:p w14:paraId="0718646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Основные инфекционные болезни, их классификация и профилактика. Пути передачи возбудителей инфекционных болезней. Инфекции, передаваемые половым путем, и их профилактика. Ранние половые связи и их последствия для здоровья.</w:t>
            </w:r>
          </w:p>
        </w:tc>
        <w:tc>
          <w:tcPr>
            <w:tcW w:w="0" w:type="auto"/>
            <w:vMerge/>
            <w:vAlign w:val="center"/>
            <w:hideMark/>
          </w:tcPr>
          <w:p w14:paraId="4DCF87CC"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2D997D8B" w14:textId="77777777" w:rsidR="00245238" w:rsidRPr="00564AC5" w:rsidRDefault="00BE34B2" w:rsidP="00564AC5">
            <w:pPr>
              <w:spacing w:after="0"/>
              <w:rPr>
                <w:rFonts w:ascii="Times New Roman" w:hAnsi="Times New Roman" w:cs="Times New Roman"/>
              </w:rPr>
            </w:pPr>
          </w:p>
        </w:tc>
      </w:tr>
      <w:tr w:rsidR="00564AC5" w:rsidRPr="00564AC5" w14:paraId="132273C6" w14:textId="77777777" w:rsidTr="00245238">
        <w:trPr>
          <w:trHeight w:val="144"/>
        </w:trPr>
        <w:tc>
          <w:tcPr>
            <w:tcW w:w="0" w:type="auto"/>
            <w:vMerge/>
            <w:vAlign w:val="center"/>
            <w:hideMark/>
          </w:tcPr>
          <w:p w14:paraId="56A5BF0B" w14:textId="77777777" w:rsidR="00245238" w:rsidRPr="00564AC5" w:rsidRDefault="00BE34B2" w:rsidP="00564AC5">
            <w:pPr>
              <w:spacing w:after="0"/>
              <w:rPr>
                <w:rFonts w:ascii="Times New Roman" w:hAnsi="Times New Roman" w:cs="Times New Roman"/>
                <w:bCs/>
              </w:rPr>
            </w:pPr>
          </w:p>
        </w:tc>
        <w:tc>
          <w:tcPr>
            <w:tcW w:w="9275" w:type="dxa"/>
            <w:hideMark/>
          </w:tcPr>
          <w:p w14:paraId="2F9EF84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00A7186E"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2560F1A1" w14:textId="77777777" w:rsidR="00245238" w:rsidRPr="00564AC5" w:rsidRDefault="00BE34B2" w:rsidP="00564AC5">
            <w:pPr>
              <w:spacing w:after="0"/>
              <w:rPr>
                <w:rFonts w:ascii="Times New Roman" w:hAnsi="Times New Roman" w:cs="Times New Roman"/>
              </w:rPr>
            </w:pPr>
          </w:p>
        </w:tc>
      </w:tr>
      <w:tr w:rsidR="00564AC5" w:rsidRPr="00564AC5" w14:paraId="67FBDA5E" w14:textId="77777777" w:rsidTr="00245238">
        <w:trPr>
          <w:trHeight w:val="144"/>
        </w:trPr>
        <w:tc>
          <w:tcPr>
            <w:tcW w:w="0" w:type="auto"/>
            <w:vMerge/>
            <w:vAlign w:val="center"/>
            <w:hideMark/>
          </w:tcPr>
          <w:p w14:paraId="2BC04072" w14:textId="77777777" w:rsidR="00245238" w:rsidRPr="00564AC5" w:rsidRDefault="00BE34B2" w:rsidP="00564AC5">
            <w:pPr>
              <w:spacing w:after="0"/>
              <w:rPr>
                <w:rFonts w:ascii="Times New Roman" w:hAnsi="Times New Roman" w:cs="Times New Roman"/>
                <w:bCs/>
              </w:rPr>
            </w:pPr>
          </w:p>
        </w:tc>
        <w:tc>
          <w:tcPr>
            <w:tcW w:w="9275" w:type="dxa"/>
            <w:hideMark/>
          </w:tcPr>
          <w:p w14:paraId="0975188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Индивидуальная и общественная профилактика инфекционных заболеваний.</w:t>
            </w:r>
          </w:p>
        </w:tc>
        <w:tc>
          <w:tcPr>
            <w:tcW w:w="0" w:type="auto"/>
            <w:vMerge/>
            <w:vAlign w:val="center"/>
            <w:hideMark/>
          </w:tcPr>
          <w:p w14:paraId="6C3A3988"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0BE1A19" w14:textId="77777777" w:rsidR="00245238" w:rsidRPr="00564AC5" w:rsidRDefault="00BE34B2" w:rsidP="00564AC5">
            <w:pPr>
              <w:spacing w:after="0"/>
              <w:rPr>
                <w:rFonts w:ascii="Times New Roman" w:hAnsi="Times New Roman" w:cs="Times New Roman"/>
              </w:rPr>
            </w:pPr>
          </w:p>
        </w:tc>
      </w:tr>
      <w:tr w:rsidR="00564AC5" w:rsidRPr="00564AC5" w14:paraId="34F7660F" w14:textId="77777777" w:rsidTr="00245238">
        <w:trPr>
          <w:trHeight w:val="267"/>
        </w:trPr>
        <w:tc>
          <w:tcPr>
            <w:tcW w:w="2689" w:type="dxa"/>
            <w:vMerge w:val="restart"/>
            <w:hideMark/>
          </w:tcPr>
          <w:p w14:paraId="43F52536"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bCs/>
              </w:rPr>
              <w:t>Тема 4.3.</w:t>
            </w:r>
            <w:r w:rsidRPr="00564AC5">
              <w:rPr>
                <w:rFonts w:ascii="Times New Roman" w:hAnsi="Times New Roman" w:cs="Times New Roman"/>
                <w:bCs/>
              </w:rPr>
              <w:t xml:space="preserve"> Здоровье родителей и ребенка</w:t>
            </w:r>
          </w:p>
        </w:tc>
        <w:tc>
          <w:tcPr>
            <w:tcW w:w="9275" w:type="dxa"/>
            <w:hideMark/>
          </w:tcPr>
          <w:p w14:paraId="2EA1530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990" w:type="dxa"/>
            <w:vMerge w:val="restart"/>
            <w:hideMark/>
          </w:tcPr>
          <w:p w14:paraId="7DFACED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2038" w:type="dxa"/>
            <w:vMerge w:val="restart"/>
            <w:hideMark/>
          </w:tcPr>
          <w:p w14:paraId="19DD0643"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w:t>
            </w:r>
            <w:r w:rsidRPr="00564AC5">
              <w:rPr>
                <w:rFonts w:ascii="Times New Roman" w:hAnsi="Times New Roman" w:cs="Times New Roman"/>
              </w:rPr>
              <w:t xml:space="preserve"> ПРб 04, ПРб 05</w:t>
            </w:r>
          </w:p>
          <w:p w14:paraId="4F460631"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ЛР 12, ЛР 13,</w:t>
            </w:r>
          </w:p>
          <w:p w14:paraId="4C685513"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w:t>
            </w:r>
          </w:p>
          <w:p w14:paraId="59949A7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ОК01-09</w:t>
            </w:r>
          </w:p>
        </w:tc>
      </w:tr>
      <w:tr w:rsidR="00564AC5" w:rsidRPr="00564AC5" w14:paraId="2B8122F7" w14:textId="77777777" w:rsidTr="00245238">
        <w:trPr>
          <w:trHeight w:val="264"/>
        </w:trPr>
        <w:tc>
          <w:tcPr>
            <w:tcW w:w="0" w:type="auto"/>
            <w:vMerge/>
            <w:vAlign w:val="center"/>
            <w:hideMark/>
          </w:tcPr>
          <w:p w14:paraId="12130D37" w14:textId="77777777" w:rsidR="00245238" w:rsidRPr="00564AC5" w:rsidRDefault="00BE34B2" w:rsidP="00564AC5">
            <w:pPr>
              <w:spacing w:after="0"/>
              <w:rPr>
                <w:rFonts w:ascii="Times New Roman" w:hAnsi="Times New Roman" w:cs="Times New Roman"/>
                <w:bCs/>
              </w:rPr>
            </w:pPr>
          </w:p>
        </w:tc>
        <w:tc>
          <w:tcPr>
            <w:tcW w:w="9275" w:type="dxa"/>
            <w:hideMark/>
          </w:tcPr>
          <w:p w14:paraId="7FEEC08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1. Здоровье родителей и здоровье будущего ребенка. Основные средства планирования семьи. Факторы, влияющие на здоровье ребенка. Беременность и гигиена беременности. Признаки и сроки беременности. Понятие патронажа, виды патронажей. </w:t>
            </w:r>
          </w:p>
          <w:p w14:paraId="055E160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Основы ухода за младенцем. Физиологические особенности развития новорожденных детей. Формирование основ здорового образа жизни. Духовность и здоровье семьи.</w:t>
            </w:r>
          </w:p>
        </w:tc>
        <w:tc>
          <w:tcPr>
            <w:tcW w:w="0" w:type="auto"/>
            <w:vMerge/>
            <w:vAlign w:val="center"/>
            <w:hideMark/>
          </w:tcPr>
          <w:p w14:paraId="057FC990"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2644393" w14:textId="77777777" w:rsidR="00245238" w:rsidRPr="00564AC5" w:rsidRDefault="00BE34B2" w:rsidP="00564AC5">
            <w:pPr>
              <w:spacing w:after="0"/>
              <w:rPr>
                <w:rFonts w:ascii="Times New Roman" w:hAnsi="Times New Roman" w:cs="Times New Roman"/>
              </w:rPr>
            </w:pPr>
          </w:p>
        </w:tc>
      </w:tr>
      <w:tr w:rsidR="00564AC5" w:rsidRPr="00564AC5" w14:paraId="2FFC54FA" w14:textId="77777777" w:rsidTr="00245238">
        <w:trPr>
          <w:trHeight w:val="264"/>
        </w:trPr>
        <w:tc>
          <w:tcPr>
            <w:tcW w:w="0" w:type="auto"/>
            <w:vMerge/>
            <w:vAlign w:val="center"/>
            <w:hideMark/>
          </w:tcPr>
          <w:p w14:paraId="142718ED" w14:textId="77777777" w:rsidR="00245238" w:rsidRPr="00564AC5" w:rsidRDefault="00BE34B2" w:rsidP="00564AC5">
            <w:pPr>
              <w:spacing w:after="0"/>
              <w:rPr>
                <w:rFonts w:ascii="Times New Roman" w:hAnsi="Times New Roman" w:cs="Times New Roman"/>
                <w:bCs/>
              </w:rPr>
            </w:pPr>
          </w:p>
        </w:tc>
        <w:tc>
          <w:tcPr>
            <w:tcW w:w="9275" w:type="dxa"/>
            <w:hideMark/>
          </w:tcPr>
          <w:p w14:paraId="3AF4029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Практические занятия</w:t>
            </w:r>
          </w:p>
        </w:tc>
        <w:tc>
          <w:tcPr>
            <w:tcW w:w="990" w:type="dxa"/>
            <w:vMerge w:val="restart"/>
            <w:hideMark/>
          </w:tcPr>
          <w:p w14:paraId="3E14CB3A"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c>
          <w:tcPr>
            <w:tcW w:w="0" w:type="auto"/>
            <w:vMerge/>
            <w:vAlign w:val="center"/>
            <w:hideMark/>
          </w:tcPr>
          <w:p w14:paraId="3EC53E85" w14:textId="77777777" w:rsidR="00245238" w:rsidRPr="00564AC5" w:rsidRDefault="00BE34B2" w:rsidP="00564AC5">
            <w:pPr>
              <w:spacing w:after="0"/>
              <w:rPr>
                <w:rFonts w:ascii="Times New Roman" w:hAnsi="Times New Roman" w:cs="Times New Roman"/>
              </w:rPr>
            </w:pPr>
          </w:p>
        </w:tc>
      </w:tr>
      <w:tr w:rsidR="00564AC5" w:rsidRPr="00564AC5" w14:paraId="161F7836" w14:textId="77777777" w:rsidTr="00245238">
        <w:trPr>
          <w:trHeight w:val="264"/>
        </w:trPr>
        <w:tc>
          <w:tcPr>
            <w:tcW w:w="0" w:type="auto"/>
            <w:vMerge/>
            <w:vAlign w:val="center"/>
            <w:hideMark/>
          </w:tcPr>
          <w:p w14:paraId="7E54BA6E" w14:textId="77777777" w:rsidR="00245238" w:rsidRPr="00564AC5" w:rsidRDefault="00BE34B2" w:rsidP="00564AC5">
            <w:pPr>
              <w:spacing w:after="0"/>
              <w:rPr>
                <w:rFonts w:ascii="Times New Roman" w:hAnsi="Times New Roman" w:cs="Times New Roman"/>
                <w:bCs/>
              </w:rPr>
            </w:pPr>
          </w:p>
        </w:tc>
        <w:tc>
          <w:tcPr>
            <w:tcW w:w="9275" w:type="dxa"/>
            <w:hideMark/>
          </w:tcPr>
          <w:p w14:paraId="1381165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Особенности питания и образа жизни беременной женщины.</w:t>
            </w:r>
          </w:p>
          <w:p w14:paraId="5A4284D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Основные мероприятия по уходу за младенцами.</w:t>
            </w:r>
          </w:p>
        </w:tc>
        <w:tc>
          <w:tcPr>
            <w:tcW w:w="0" w:type="auto"/>
            <w:vMerge/>
            <w:vAlign w:val="center"/>
            <w:hideMark/>
          </w:tcPr>
          <w:p w14:paraId="44EEC3EF" w14:textId="77777777" w:rsidR="00245238" w:rsidRPr="00564AC5" w:rsidRDefault="00BE34B2" w:rsidP="00564AC5">
            <w:pPr>
              <w:spacing w:after="0"/>
              <w:rPr>
                <w:rFonts w:ascii="Times New Roman" w:hAnsi="Times New Roman" w:cs="Times New Roman"/>
              </w:rPr>
            </w:pPr>
          </w:p>
        </w:tc>
        <w:tc>
          <w:tcPr>
            <w:tcW w:w="0" w:type="auto"/>
            <w:vMerge/>
            <w:vAlign w:val="center"/>
            <w:hideMark/>
          </w:tcPr>
          <w:p w14:paraId="16DF7886" w14:textId="77777777" w:rsidR="00245238" w:rsidRPr="00564AC5" w:rsidRDefault="00BE34B2" w:rsidP="00564AC5">
            <w:pPr>
              <w:spacing w:after="0"/>
              <w:rPr>
                <w:rFonts w:ascii="Times New Roman" w:hAnsi="Times New Roman" w:cs="Times New Roman"/>
              </w:rPr>
            </w:pPr>
          </w:p>
        </w:tc>
      </w:tr>
      <w:tr w:rsidR="00564AC5" w:rsidRPr="00564AC5" w14:paraId="784FF4CC" w14:textId="77777777" w:rsidTr="00245238">
        <w:trPr>
          <w:trHeight w:val="240"/>
        </w:trPr>
        <w:tc>
          <w:tcPr>
            <w:tcW w:w="11964" w:type="dxa"/>
            <w:gridSpan w:val="2"/>
            <w:hideMark/>
          </w:tcPr>
          <w:p w14:paraId="505366B0" w14:textId="77777777" w:rsidR="00245238" w:rsidRPr="00564AC5" w:rsidRDefault="000C7533" w:rsidP="00564AC5">
            <w:pPr>
              <w:spacing w:after="0"/>
              <w:jc w:val="right"/>
              <w:rPr>
                <w:rFonts w:ascii="Times New Roman" w:hAnsi="Times New Roman" w:cs="Times New Roman"/>
              </w:rPr>
            </w:pPr>
            <w:r w:rsidRPr="00564AC5">
              <w:rPr>
                <w:rFonts w:ascii="Times New Roman" w:hAnsi="Times New Roman" w:cs="Times New Roman"/>
                <w:b/>
              </w:rPr>
              <w:t>Итоговая аттестация в форме дифференцированного зачёта</w:t>
            </w:r>
          </w:p>
        </w:tc>
        <w:tc>
          <w:tcPr>
            <w:tcW w:w="990" w:type="dxa"/>
            <w:hideMark/>
          </w:tcPr>
          <w:p w14:paraId="2A975B2F" w14:textId="77777777" w:rsidR="00245238" w:rsidRPr="00564AC5" w:rsidRDefault="00BE34B2" w:rsidP="00564AC5">
            <w:pPr>
              <w:spacing w:after="0"/>
              <w:jc w:val="center"/>
              <w:rPr>
                <w:rFonts w:ascii="Times New Roman" w:hAnsi="Times New Roman" w:cs="Times New Roman"/>
                <w:b/>
              </w:rPr>
            </w:pPr>
          </w:p>
        </w:tc>
        <w:tc>
          <w:tcPr>
            <w:tcW w:w="0" w:type="auto"/>
            <w:vMerge/>
            <w:vAlign w:val="center"/>
            <w:hideMark/>
          </w:tcPr>
          <w:p w14:paraId="0B91ED79" w14:textId="77777777" w:rsidR="00245238" w:rsidRPr="00564AC5" w:rsidRDefault="00BE34B2" w:rsidP="00564AC5">
            <w:pPr>
              <w:spacing w:after="0"/>
              <w:rPr>
                <w:rFonts w:ascii="Times New Roman" w:hAnsi="Times New Roman" w:cs="Times New Roman"/>
              </w:rPr>
            </w:pPr>
          </w:p>
        </w:tc>
      </w:tr>
      <w:tr w:rsidR="00245238" w:rsidRPr="00564AC5" w14:paraId="11928CBA" w14:textId="77777777" w:rsidTr="00245238">
        <w:trPr>
          <w:trHeight w:val="228"/>
        </w:trPr>
        <w:tc>
          <w:tcPr>
            <w:tcW w:w="11964" w:type="dxa"/>
            <w:gridSpan w:val="2"/>
            <w:hideMark/>
          </w:tcPr>
          <w:p w14:paraId="2E6F3F01" w14:textId="77777777" w:rsidR="00245238" w:rsidRPr="00564AC5" w:rsidRDefault="000C7533" w:rsidP="00564AC5">
            <w:pPr>
              <w:spacing w:after="0"/>
              <w:jc w:val="right"/>
              <w:rPr>
                <w:rFonts w:ascii="Times New Roman" w:hAnsi="Times New Roman" w:cs="Times New Roman"/>
                <w:b/>
                <w:bCs/>
              </w:rPr>
            </w:pPr>
            <w:r w:rsidRPr="00564AC5">
              <w:rPr>
                <w:rFonts w:ascii="Times New Roman" w:hAnsi="Times New Roman" w:cs="Times New Roman"/>
                <w:b/>
                <w:bCs/>
              </w:rPr>
              <w:tab/>
              <w:t xml:space="preserve">                   Всего:</w:t>
            </w:r>
          </w:p>
        </w:tc>
        <w:tc>
          <w:tcPr>
            <w:tcW w:w="990" w:type="dxa"/>
            <w:hideMark/>
          </w:tcPr>
          <w:p w14:paraId="7CD0DDCE"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78</w:t>
            </w:r>
          </w:p>
        </w:tc>
        <w:tc>
          <w:tcPr>
            <w:tcW w:w="0" w:type="auto"/>
            <w:vMerge/>
            <w:vAlign w:val="center"/>
            <w:hideMark/>
          </w:tcPr>
          <w:p w14:paraId="73DA1CDF" w14:textId="77777777" w:rsidR="00245238" w:rsidRPr="00564AC5" w:rsidRDefault="00BE34B2" w:rsidP="00564AC5">
            <w:pPr>
              <w:spacing w:after="0"/>
              <w:rPr>
                <w:rFonts w:ascii="Times New Roman" w:hAnsi="Times New Roman" w:cs="Times New Roman"/>
              </w:rPr>
            </w:pPr>
          </w:p>
        </w:tc>
      </w:tr>
    </w:tbl>
    <w:p w14:paraId="3E2D7CD5" w14:textId="77777777" w:rsidR="00245238" w:rsidRPr="00564AC5" w:rsidRDefault="00BE34B2" w:rsidP="00564AC5">
      <w:pPr>
        <w:spacing w:after="0"/>
        <w:ind w:firstLine="720"/>
        <w:jc w:val="both"/>
        <w:rPr>
          <w:rFonts w:ascii="Times New Roman" w:hAnsi="Times New Roman" w:cs="Times New Roman"/>
        </w:rPr>
      </w:pPr>
    </w:p>
    <w:p w14:paraId="721AD93C" w14:textId="77777777" w:rsidR="00245238" w:rsidRPr="00564AC5" w:rsidRDefault="00BE34B2" w:rsidP="00564AC5">
      <w:pPr>
        <w:spacing w:after="0"/>
        <w:rPr>
          <w:rFonts w:ascii="Times New Roman" w:hAnsi="Times New Roman" w:cs="Times New Roman"/>
          <w:bCs/>
          <w:i/>
        </w:rPr>
        <w:sectPr w:rsidR="00245238" w:rsidRPr="00564AC5" w:rsidSect="00245238">
          <w:pgSz w:w="16838" w:h="11906" w:orient="landscape"/>
          <w:pgMar w:top="851" w:right="1134" w:bottom="1134" w:left="1134" w:header="709" w:footer="709" w:gutter="0"/>
          <w:cols w:space="708"/>
          <w:docGrid w:linePitch="360"/>
        </w:sectPr>
      </w:pPr>
    </w:p>
    <w:p w14:paraId="0B0CB52E" w14:textId="77777777" w:rsidR="00245238" w:rsidRPr="00564AC5" w:rsidRDefault="00BE34B2" w:rsidP="00564AC5">
      <w:pPr>
        <w:spacing w:after="0"/>
        <w:ind w:firstLine="840"/>
        <w:jc w:val="both"/>
        <w:rPr>
          <w:rFonts w:ascii="Times New Roman" w:hAnsi="Times New Roman" w:cs="Times New Roman"/>
          <w:bCs/>
        </w:rPr>
      </w:pPr>
    </w:p>
    <w:p w14:paraId="018F6C39" w14:textId="77777777" w:rsidR="00245238" w:rsidRPr="00564AC5" w:rsidRDefault="000C7533" w:rsidP="00564AC5">
      <w:pPr>
        <w:spacing w:after="0"/>
        <w:ind w:hanging="33"/>
        <w:jc w:val="both"/>
        <w:rPr>
          <w:rFonts w:ascii="Times New Roman" w:hAnsi="Times New Roman" w:cs="Times New Roman"/>
          <w:b/>
          <w:bCs/>
        </w:rPr>
      </w:pPr>
      <w:r w:rsidRPr="00564AC5">
        <w:rPr>
          <w:rFonts w:ascii="Times New Roman" w:hAnsi="Times New Roman" w:cs="Times New Roman"/>
          <w:b/>
          <w:bCs/>
        </w:rPr>
        <w:t>3. УСЛОВИЯ РЕАЛИЗАЦИИ ПРОГРАММЫ УЧЕБНОЙ ДИСЦИПЛИНЫ</w:t>
      </w:r>
    </w:p>
    <w:p w14:paraId="76377742" w14:textId="77777777" w:rsidR="00245238" w:rsidRPr="00564AC5" w:rsidRDefault="00BE34B2" w:rsidP="00564AC5">
      <w:pPr>
        <w:spacing w:after="0"/>
        <w:ind w:hanging="33"/>
        <w:jc w:val="both"/>
        <w:rPr>
          <w:rFonts w:ascii="Times New Roman" w:hAnsi="Times New Roman" w:cs="Times New Roman"/>
          <w:b/>
          <w:bCs/>
        </w:rPr>
      </w:pPr>
    </w:p>
    <w:p w14:paraId="48E713CA" w14:textId="77777777" w:rsidR="00245238" w:rsidRPr="00564AC5" w:rsidRDefault="000C7533" w:rsidP="00564AC5">
      <w:pPr>
        <w:spacing w:after="0"/>
        <w:ind w:firstLine="840"/>
        <w:jc w:val="both"/>
        <w:rPr>
          <w:rFonts w:ascii="Times New Roman" w:hAnsi="Times New Roman" w:cs="Times New Roman"/>
          <w:b/>
          <w:bCs/>
        </w:rPr>
      </w:pPr>
      <w:r w:rsidRPr="00564AC5">
        <w:rPr>
          <w:rFonts w:ascii="Times New Roman" w:hAnsi="Times New Roman" w:cs="Times New Roman"/>
          <w:b/>
          <w:bCs/>
        </w:rPr>
        <w:t>3.1. Для реализации программы учебной дисциплины должны быть предусмотрены следующие специальные помещения:</w:t>
      </w:r>
    </w:p>
    <w:p w14:paraId="63EF18A7" w14:textId="68D673BC"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Кабинет</w:t>
      </w:r>
      <w:r w:rsidRPr="00564AC5">
        <w:rPr>
          <w:rFonts w:ascii="Times New Roman" w:hAnsi="Times New Roman" w:cs="Times New Roman"/>
          <w:bCs/>
          <w:i/>
        </w:rPr>
        <w:t xml:space="preserve"> «Основы безопасности жизнедеятельности»</w:t>
      </w:r>
      <w:r w:rsidRPr="00564AC5">
        <w:rPr>
          <w:rFonts w:ascii="Times New Roman" w:hAnsi="Times New Roman" w:cs="Times New Roman"/>
          <w:bCs/>
        </w:rPr>
        <w:t xml:space="preserve">, оснащенный оборудованием: </w:t>
      </w:r>
    </w:p>
    <w:p w14:paraId="6691AA90"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многофункциональный комплекс преподавателя; </w:t>
      </w:r>
    </w:p>
    <w:p w14:paraId="7D4945BA"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7F04F497"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тренажер для отработки действий при оказании помощи в воде; </w:t>
      </w:r>
    </w:p>
    <w:p w14:paraId="7C284727"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имитаторы ранений и поражений; </w:t>
      </w:r>
    </w:p>
    <w:p w14:paraId="303E9E93"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6D564D88"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22E95C56"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образцы средств первой медицинской помощи: индивидуальный перевязочный пакет ИПП-1; жгут кровоостанавливающий; </w:t>
      </w:r>
    </w:p>
    <w:p w14:paraId="6D880184"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15AF2096"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образцы средств пожаротушения (СП); </w:t>
      </w:r>
    </w:p>
    <w:p w14:paraId="7A81E93D"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макеты: встроенного убежища, быстровозводимого убежища, противорадиационного укрытия, а также макеты местности, зданий и муляжи; </w:t>
      </w:r>
    </w:p>
    <w:p w14:paraId="64DDC5B0"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 макет автомата Калашникова; </w:t>
      </w:r>
    </w:p>
    <w:p w14:paraId="2AF5ECF2"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электронный стрелковый тренажер; </w:t>
      </w:r>
    </w:p>
    <w:p w14:paraId="378FCAFE"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 обучающие и контролирующие программы по темам дисциплины; </w:t>
      </w:r>
    </w:p>
    <w:p w14:paraId="226B4C44"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095985F4" w14:textId="77777777" w:rsidR="00245238" w:rsidRPr="00564AC5" w:rsidRDefault="000C7533" w:rsidP="00564AC5">
      <w:pPr>
        <w:spacing w:after="0"/>
        <w:ind w:firstLine="840"/>
        <w:jc w:val="both"/>
        <w:rPr>
          <w:rFonts w:ascii="Times New Roman" w:hAnsi="Times New Roman" w:cs="Times New Roman"/>
          <w:bCs/>
          <w:i/>
        </w:rPr>
      </w:pPr>
      <w:r w:rsidRPr="00564AC5">
        <w:rPr>
          <w:rFonts w:ascii="Times New Roman" w:hAnsi="Times New Roman" w:cs="Times New Roman"/>
          <w:bCs/>
        </w:rPr>
        <w:t>библиотечный фонд</w:t>
      </w:r>
      <w:r w:rsidRPr="00564AC5">
        <w:rPr>
          <w:rFonts w:ascii="Times New Roman" w:hAnsi="Times New Roman" w:cs="Times New Roman"/>
          <w:bCs/>
          <w:i/>
        </w:rPr>
        <w:t xml:space="preserve">, </w:t>
      </w:r>
    </w:p>
    <w:p w14:paraId="4A748C6D"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техническими средствами обучения: </w:t>
      </w:r>
    </w:p>
    <w:p w14:paraId="743C0092"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 информационно-коммуникативные средства; </w:t>
      </w:r>
    </w:p>
    <w:p w14:paraId="3CEECC1D"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 xml:space="preserve">экранно-звуковые пособия; </w:t>
      </w:r>
    </w:p>
    <w:p w14:paraId="30193DBE" w14:textId="77777777" w:rsidR="00245238" w:rsidRPr="00564AC5" w:rsidRDefault="000C7533" w:rsidP="00564AC5">
      <w:pPr>
        <w:spacing w:after="0"/>
        <w:ind w:firstLine="840"/>
        <w:jc w:val="both"/>
        <w:rPr>
          <w:rFonts w:ascii="Times New Roman" w:hAnsi="Times New Roman" w:cs="Times New Roman"/>
          <w:bCs/>
        </w:rPr>
      </w:pPr>
      <w:r w:rsidRPr="00564AC5">
        <w:rPr>
          <w:rFonts w:ascii="Times New Roman" w:hAnsi="Times New Roman" w:cs="Times New Roman"/>
          <w:bCs/>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53626742" w14:textId="77777777" w:rsidR="00245238" w:rsidRPr="00564AC5" w:rsidRDefault="00BE34B2" w:rsidP="00564AC5">
      <w:pPr>
        <w:spacing w:after="0"/>
        <w:ind w:firstLine="840"/>
        <w:jc w:val="both"/>
        <w:rPr>
          <w:rFonts w:ascii="Times New Roman" w:hAnsi="Times New Roman" w:cs="Times New Roman"/>
          <w:bCs/>
        </w:rPr>
      </w:pPr>
    </w:p>
    <w:p w14:paraId="01202287" w14:textId="77777777" w:rsidR="00245238" w:rsidRPr="00564AC5" w:rsidRDefault="00BE34B2" w:rsidP="00564AC5">
      <w:pPr>
        <w:spacing w:after="0"/>
        <w:ind w:firstLine="840"/>
        <w:jc w:val="both"/>
        <w:rPr>
          <w:rFonts w:ascii="Times New Roman" w:hAnsi="Times New Roman" w:cs="Times New Roman"/>
          <w:bCs/>
        </w:rPr>
      </w:pPr>
    </w:p>
    <w:p w14:paraId="48D93676" w14:textId="77777777" w:rsidR="00245238" w:rsidRPr="00564AC5" w:rsidRDefault="00BE34B2" w:rsidP="00564AC5">
      <w:pPr>
        <w:spacing w:after="0"/>
        <w:ind w:firstLine="840"/>
        <w:jc w:val="both"/>
        <w:rPr>
          <w:rFonts w:ascii="Times New Roman" w:hAnsi="Times New Roman" w:cs="Times New Roman"/>
          <w:bCs/>
        </w:rPr>
      </w:pPr>
    </w:p>
    <w:p w14:paraId="500B2728" w14:textId="77777777" w:rsidR="00245238" w:rsidRPr="00564AC5" w:rsidRDefault="00BE34B2" w:rsidP="00564AC5">
      <w:pPr>
        <w:spacing w:after="0"/>
        <w:ind w:firstLine="840"/>
        <w:jc w:val="both"/>
        <w:rPr>
          <w:rFonts w:ascii="Times New Roman" w:hAnsi="Times New Roman" w:cs="Times New Roman"/>
          <w:bCs/>
        </w:rPr>
      </w:pPr>
    </w:p>
    <w:p w14:paraId="56EA0A1D" w14:textId="77777777" w:rsidR="00245238" w:rsidRPr="00564AC5" w:rsidRDefault="00BE34B2" w:rsidP="00564AC5">
      <w:pPr>
        <w:spacing w:after="0"/>
        <w:ind w:firstLine="840"/>
        <w:jc w:val="both"/>
        <w:rPr>
          <w:rFonts w:ascii="Times New Roman" w:hAnsi="Times New Roman" w:cs="Times New Roman"/>
          <w:bCs/>
        </w:rPr>
      </w:pPr>
    </w:p>
    <w:p w14:paraId="6B92D98B" w14:textId="77777777" w:rsidR="00245238" w:rsidRPr="00564AC5" w:rsidRDefault="00BE34B2" w:rsidP="00564AC5">
      <w:pPr>
        <w:spacing w:after="0"/>
        <w:ind w:firstLine="840"/>
        <w:jc w:val="both"/>
        <w:rPr>
          <w:rFonts w:ascii="Times New Roman" w:hAnsi="Times New Roman" w:cs="Times New Roman"/>
          <w:bCs/>
        </w:rPr>
      </w:pPr>
    </w:p>
    <w:p w14:paraId="7BB08F9F" w14:textId="77777777" w:rsidR="00245238" w:rsidRPr="00564AC5" w:rsidRDefault="00BE34B2" w:rsidP="00564AC5">
      <w:pPr>
        <w:spacing w:after="0"/>
        <w:ind w:firstLine="840"/>
        <w:jc w:val="both"/>
        <w:rPr>
          <w:rFonts w:ascii="Times New Roman" w:hAnsi="Times New Roman" w:cs="Times New Roman"/>
          <w:bCs/>
        </w:rPr>
      </w:pPr>
    </w:p>
    <w:p w14:paraId="3F82B6C8" w14:textId="77777777" w:rsidR="00245238" w:rsidRPr="00564AC5" w:rsidRDefault="00BE34B2" w:rsidP="00564AC5">
      <w:pPr>
        <w:spacing w:after="0"/>
        <w:ind w:firstLine="840"/>
        <w:jc w:val="both"/>
        <w:rPr>
          <w:rFonts w:ascii="Times New Roman" w:hAnsi="Times New Roman" w:cs="Times New Roman"/>
          <w:bCs/>
        </w:rPr>
      </w:pPr>
    </w:p>
    <w:p w14:paraId="14AADF6A" w14:textId="77777777" w:rsidR="00245238" w:rsidRPr="00564AC5" w:rsidRDefault="00BE34B2" w:rsidP="00564AC5">
      <w:pPr>
        <w:spacing w:after="0"/>
        <w:ind w:firstLine="840"/>
        <w:jc w:val="both"/>
        <w:rPr>
          <w:rFonts w:ascii="Times New Roman" w:hAnsi="Times New Roman" w:cs="Times New Roman"/>
          <w:bCs/>
        </w:rPr>
      </w:pPr>
    </w:p>
    <w:p w14:paraId="7A49A74B" w14:textId="77777777" w:rsidR="00245238" w:rsidRPr="00564AC5" w:rsidRDefault="00BE34B2" w:rsidP="00564AC5">
      <w:pPr>
        <w:spacing w:after="0"/>
        <w:ind w:firstLine="840"/>
        <w:jc w:val="both"/>
        <w:rPr>
          <w:rFonts w:ascii="Times New Roman" w:hAnsi="Times New Roman" w:cs="Times New Roman"/>
          <w:bCs/>
        </w:rPr>
      </w:pPr>
    </w:p>
    <w:p w14:paraId="76A3D484" w14:textId="0622E557" w:rsidR="00245238" w:rsidRDefault="00BE34B2" w:rsidP="00564AC5">
      <w:pPr>
        <w:spacing w:after="0"/>
        <w:jc w:val="center"/>
        <w:rPr>
          <w:rFonts w:ascii="Times New Roman" w:hAnsi="Times New Roman" w:cs="Times New Roman"/>
          <w:b/>
          <w:bCs/>
        </w:rPr>
      </w:pPr>
    </w:p>
    <w:p w14:paraId="03C4FF9E" w14:textId="378F0F0A" w:rsidR="00E53857" w:rsidRDefault="00BE34B2" w:rsidP="00564AC5">
      <w:pPr>
        <w:spacing w:after="0"/>
        <w:jc w:val="center"/>
        <w:rPr>
          <w:rFonts w:ascii="Times New Roman" w:hAnsi="Times New Roman" w:cs="Times New Roman"/>
          <w:b/>
          <w:bCs/>
        </w:rPr>
      </w:pPr>
    </w:p>
    <w:p w14:paraId="0640C6C8" w14:textId="7E169974" w:rsidR="00E53857" w:rsidRDefault="00BE34B2" w:rsidP="00564AC5">
      <w:pPr>
        <w:spacing w:after="0"/>
        <w:jc w:val="center"/>
        <w:rPr>
          <w:rFonts w:ascii="Times New Roman" w:hAnsi="Times New Roman" w:cs="Times New Roman"/>
          <w:b/>
          <w:bCs/>
        </w:rPr>
      </w:pPr>
    </w:p>
    <w:p w14:paraId="4409FD30" w14:textId="4E42F2A1" w:rsidR="00E53857" w:rsidRDefault="00BE34B2" w:rsidP="00564AC5">
      <w:pPr>
        <w:spacing w:after="0"/>
        <w:jc w:val="center"/>
        <w:rPr>
          <w:rFonts w:ascii="Times New Roman" w:hAnsi="Times New Roman" w:cs="Times New Roman"/>
          <w:b/>
          <w:bCs/>
        </w:rPr>
      </w:pPr>
    </w:p>
    <w:p w14:paraId="7962DC4F" w14:textId="60AAAA06" w:rsidR="00E53857" w:rsidRDefault="00BE34B2" w:rsidP="00564AC5">
      <w:pPr>
        <w:spacing w:after="0"/>
        <w:jc w:val="center"/>
        <w:rPr>
          <w:rFonts w:ascii="Times New Roman" w:hAnsi="Times New Roman" w:cs="Times New Roman"/>
          <w:b/>
          <w:bCs/>
        </w:rPr>
      </w:pPr>
    </w:p>
    <w:p w14:paraId="0E49949B" w14:textId="77777777" w:rsidR="00E53857" w:rsidRPr="00564AC5" w:rsidRDefault="00BE34B2" w:rsidP="00564AC5">
      <w:pPr>
        <w:spacing w:after="0"/>
        <w:jc w:val="center"/>
        <w:rPr>
          <w:rFonts w:ascii="Times New Roman" w:hAnsi="Times New Roman" w:cs="Times New Roman"/>
          <w:b/>
          <w:bCs/>
        </w:rPr>
      </w:pPr>
    </w:p>
    <w:p w14:paraId="061CB7EE" w14:textId="77777777" w:rsidR="00245238" w:rsidRPr="00564AC5" w:rsidRDefault="00BE34B2" w:rsidP="00564AC5">
      <w:pPr>
        <w:spacing w:after="0"/>
        <w:jc w:val="center"/>
        <w:rPr>
          <w:rFonts w:ascii="Times New Roman" w:hAnsi="Times New Roman" w:cs="Times New Roman"/>
          <w:b/>
          <w:bCs/>
        </w:rPr>
      </w:pPr>
    </w:p>
    <w:p w14:paraId="16C8CF33"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3.2. Информационное обеспечение обучения</w:t>
      </w:r>
    </w:p>
    <w:p w14:paraId="30C191AC" w14:textId="77777777" w:rsidR="00245238" w:rsidRPr="00564AC5" w:rsidRDefault="000C7533" w:rsidP="00564AC5">
      <w:pPr>
        <w:spacing w:after="0"/>
        <w:ind w:firstLine="600"/>
        <w:jc w:val="center"/>
        <w:rPr>
          <w:rFonts w:ascii="Times New Roman" w:hAnsi="Times New Roman" w:cs="Times New Roman"/>
          <w:b/>
          <w:bCs/>
        </w:rPr>
      </w:pPr>
      <w:r w:rsidRPr="00564AC5">
        <w:rPr>
          <w:rFonts w:ascii="Times New Roman" w:hAnsi="Times New Roman" w:cs="Times New Roman"/>
          <w:b/>
          <w:bCs/>
        </w:rPr>
        <w:t>Перечень рекомендуемых учебных изданий,</w:t>
      </w:r>
    </w:p>
    <w:p w14:paraId="0CFE4B87" w14:textId="77777777" w:rsidR="00245238" w:rsidRPr="00564AC5" w:rsidRDefault="000C7533" w:rsidP="00564AC5">
      <w:pPr>
        <w:spacing w:after="0"/>
        <w:ind w:firstLine="600"/>
        <w:jc w:val="center"/>
        <w:rPr>
          <w:rFonts w:ascii="Times New Roman" w:hAnsi="Times New Roman" w:cs="Times New Roman"/>
          <w:b/>
          <w:bCs/>
        </w:rPr>
      </w:pPr>
      <w:r w:rsidRPr="00564AC5">
        <w:rPr>
          <w:rFonts w:ascii="Times New Roman" w:hAnsi="Times New Roman" w:cs="Times New Roman"/>
          <w:b/>
          <w:bCs/>
        </w:rPr>
        <w:t xml:space="preserve">дополнительной литературы. </w:t>
      </w:r>
    </w:p>
    <w:p w14:paraId="12A43DEE" w14:textId="77777777" w:rsidR="00245238" w:rsidRPr="00564AC5" w:rsidRDefault="00BE34B2" w:rsidP="00564AC5">
      <w:pPr>
        <w:spacing w:after="0"/>
        <w:rPr>
          <w:rFonts w:ascii="Times New Roman" w:hAnsi="Times New Roman" w:cs="Times New Roman"/>
          <w:b/>
          <w:bCs/>
        </w:rPr>
      </w:pPr>
    </w:p>
    <w:p w14:paraId="41E89CAB" w14:textId="77777777" w:rsidR="00245238" w:rsidRPr="00564AC5" w:rsidRDefault="000C7533" w:rsidP="00564AC5">
      <w:pPr>
        <w:spacing w:after="0"/>
        <w:rPr>
          <w:rFonts w:ascii="Times New Roman" w:hAnsi="Times New Roman" w:cs="Times New Roman"/>
          <w:b/>
          <w:bCs/>
        </w:rPr>
      </w:pPr>
      <w:r w:rsidRPr="00564AC5">
        <w:rPr>
          <w:rFonts w:ascii="Times New Roman" w:hAnsi="Times New Roman" w:cs="Times New Roman"/>
          <w:b/>
        </w:rPr>
        <w:t xml:space="preserve">      Основная литература:</w:t>
      </w:r>
    </w:p>
    <w:p w14:paraId="13CF115C" w14:textId="77777777" w:rsidR="00245238" w:rsidRPr="00564AC5" w:rsidRDefault="000C7533" w:rsidP="00564AC5">
      <w:pPr>
        <w:numPr>
          <w:ilvl w:val="0"/>
          <w:numId w:val="23"/>
        </w:numPr>
        <w:spacing w:after="0" w:line="240" w:lineRule="auto"/>
        <w:ind w:left="0" w:firstLine="709"/>
        <w:contextualSpacing/>
        <w:jc w:val="both"/>
        <w:rPr>
          <w:rFonts w:ascii="Times New Roman" w:hAnsi="Times New Roman" w:cs="Times New Roman"/>
          <w:shd w:val="clear" w:color="auto" w:fill="FFFFFF"/>
        </w:rPr>
      </w:pPr>
      <w:r w:rsidRPr="00564AC5">
        <w:rPr>
          <w:rFonts w:ascii="Times New Roman" w:hAnsi="Times New Roman" w:cs="Times New Roman"/>
          <w:shd w:val="clear" w:color="auto" w:fill="FFFFFF"/>
        </w:rPr>
        <w:t>Микрюков, В.Ю., Основы безопасности жизнедеятельности + приложение : учебник / В.Ю. Микрюков. — Москва: КноРус, 2020. — 290 с. — ISBN 978-5-406-07321-6. — URL:https://book.ru/book/932127— Текст : электронный.</w:t>
      </w:r>
    </w:p>
    <w:p w14:paraId="09D9A39B" w14:textId="77777777" w:rsidR="00245238" w:rsidRPr="00564AC5" w:rsidRDefault="00BE34B2" w:rsidP="00564AC5">
      <w:pPr>
        <w:spacing w:after="0"/>
        <w:ind w:firstLine="709"/>
        <w:jc w:val="both"/>
        <w:rPr>
          <w:rFonts w:ascii="Times New Roman" w:hAnsi="Times New Roman" w:cs="Times New Roman"/>
        </w:rPr>
      </w:pPr>
    </w:p>
    <w:p w14:paraId="7D663916"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 xml:space="preserve">2.      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w:t>
      </w:r>
      <w:hyperlink r:id="rId74" w:history="1">
        <w:r w:rsidRPr="00564AC5">
          <w:rPr>
            <w:rFonts w:ascii="Times New Roman" w:eastAsiaTheme="majorEastAsia" w:hAnsi="Times New Roman" w:cs="Times New Roman"/>
            <w:u w:val="single"/>
          </w:rPr>
          <w:t>https://e.lanbook.com/book/133903</w:t>
        </w:r>
      </w:hyperlink>
    </w:p>
    <w:p w14:paraId="55A901A5" w14:textId="77777777" w:rsidR="00245238" w:rsidRPr="00564AC5" w:rsidRDefault="00BE34B2" w:rsidP="00564AC5">
      <w:pPr>
        <w:spacing w:after="0"/>
        <w:ind w:firstLine="709"/>
        <w:jc w:val="both"/>
        <w:rPr>
          <w:rFonts w:ascii="Times New Roman" w:hAnsi="Times New Roman" w:cs="Times New Roman"/>
          <w:bCs/>
        </w:rPr>
      </w:pPr>
    </w:p>
    <w:p w14:paraId="4FB0EC22" w14:textId="77777777" w:rsidR="00245238" w:rsidRPr="00564AC5" w:rsidRDefault="000C7533" w:rsidP="00564AC5">
      <w:pPr>
        <w:spacing w:after="0"/>
        <w:ind w:firstLine="709"/>
        <w:rPr>
          <w:rFonts w:ascii="Times New Roman" w:hAnsi="Times New Roman" w:cs="Times New Roman"/>
          <w:b/>
          <w:bCs/>
        </w:rPr>
      </w:pPr>
      <w:r w:rsidRPr="00564AC5">
        <w:rPr>
          <w:rFonts w:ascii="Times New Roman" w:hAnsi="Times New Roman" w:cs="Times New Roman"/>
          <w:b/>
          <w:bCs/>
        </w:rPr>
        <w:t>Дополнительная литература:</w:t>
      </w:r>
    </w:p>
    <w:p w14:paraId="515FC258" w14:textId="77777777" w:rsidR="00245238" w:rsidRPr="00564AC5" w:rsidRDefault="00BE34B2" w:rsidP="00564AC5">
      <w:pPr>
        <w:spacing w:after="0"/>
        <w:ind w:firstLine="709"/>
        <w:jc w:val="both"/>
        <w:rPr>
          <w:rFonts w:ascii="Times New Roman" w:hAnsi="Times New Roman" w:cs="Times New Roman"/>
          <w:bCs/>
        </w:rPr>
      </w:pPr>
    </w:p>
    <w:p w14:paraId="61AF9CAF"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 xml:space="preserve">1. Бочарова, Н. И. Педагогика дополнительного образования. Обучение выживанию :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w:t>
      </w:r>
      <w:hyperlink r:id="rId75" w:history="1">
        <w:r w:rsidRPr="00564AC5">
          <w:rPr>
            <w:rFonts w:ascii="Times New Roman" w:eastAsiaTheme="majorEastAsia" w:hAnsi="Times New Roman" w:cs="Times New Roman"/>
            <w:u w:val="single"/>
          </w:rPr>
          <w:t>https://urait.ru/bcode/454510</w:t>
        </w:r>
      </w:hyperlink>
      <w:r w:rsidRPr="00564AC5">
        <w:rPr>
          <w:rFonts w:ascii="Times New Roman" w:hAnsi="Times New Roman" w:cs="Times New Roman"/>
        </w:rPr>
        <w:t xml:space="preserve"> </w:t>
      </w:r>
    </w:p>
    <w:p w14:paraId="291AC2F0" w14:textId="77777777" w:rsidR="00245238" w:rsidRPr="00564AC5" w:rsidRDefault="00BE34B2" w:rsidP="00564AC5">
      <w:pPr>
        <w:spacing w:after="0"/>
        <w:ind w:firstLine="709"/>
        <w:jc w:val="both"/>
        <w:rPr>
          <w:rFonts w:ascii="Times New Roman" w:hAnsi="Times New Roman" w:cs="Times New Roman"/>
        </w:rPr>
      </w:pPr>
    </w:p>
    <w:p w14:paraId="02B5311B" w14:textId="77777777" w:rsidR="00245238" w:rsidRPr="00564AC5" w:rsidRDefault="000C7533" w:rsidP="00564AC5">
      <w:pPr>
        <w:spacing w:after="0"/>
        <w:ind w:firstLine="709"/>
        <w:jc w:val="both"/>
        <w:rPr>
          <w:rFonts w:ascii="Times New Roman" w:eastAsiaTheme="majorEastAsia" w:hAnsi="Times New Roman" w:cs="Times New Roman"/>
          <w:u w:val="single"/>
        </w:rPr>
      </w:pPr>
      <w:r w:rsidRPr="00564AC5">
        <w:rPr>
          <w:rFonts w:ascii="Times New Roman" w:hAnsi="Times New Roman" w:cs="Times New Roman"/>
        </w:rPr>
        <w:t xml:space="preserve">2.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w:t>
      </w:r>
      <w:hyperlink r:id="rId76" w:history="1">
        <w:r w:rsidRPr="00564AC5">
          <w:rPr>
            <w:rFonts w:ascii="Times New Roman" w:eastAsiaTheme="majorEastAsia" w:hAnsi="Times New Roman" w:cs="Times New Roman"/>
            <w:u w:val="single"/>
          </w:rPr>
          <w:t>https://urait.ru/bcode/45078</w:t>
        </w:r>
      </w:hyperlink>
    </w:p>
    <w:p w14:paraId="7C2989F5" w14:textId="77777777" w:rsidR="00245238" w:rsidRPr="00564AC5" w:rsidRDefault="00BE34B2" w:rsidP="00564AC5">
      <w:pPr>
        <w:spacing w:after="0"/>
        <w:ind w:firstLine="709"/>
        <w:jc w:val="both"/>
        <w:rPr>
          <w:rFonts w:ascii="Times New Roman" w:hAnsi="Times New Roman" w:cs="Times New Roman"/>
        </w:rPr>
      </w:pPr>
    </w:p>
    <w:p w14:paraId="609E8233"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3. Безопасность жизнедеятельности. Практикум: Учебное пособие / Бондаренко В.А., Евтушенко С.И., Лепихова В.А. - Москва :ИЦ РИОР, НИЦ ИНФРА-М, 2019. - 150 с. (СПО) (Обложка. КБС)ISBN 978-5-369-01794-4. - Текст : электронный. - URL: </w:t>
      </w:r>
      <w:hyperlink r:id="rId77" w:history="1">
        <w:r w:rsidRPr="00564AC5">
          <w:rPr>
            <w:rFonts w:ascii="Times New Roman" w:eastAsiaTheme="majorEastAsia" w:hAnsi="Times New Roman" w:cs="Times New Roman"/>
            <w:u w:val="single"/>
            <w:shd w:val="clear" w:color="auto" w:fill="FFFFFF"/>
          </w:rPr>
          <w:t>https://znanium.com/catalog/product/995045</w:t>
        </w:r>
      </w:hyperlink>
    </w:p>
    <w:p w14:paraId="3BF5DB95"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 xml:space="preserve">. </w:t>
      </w:r>
    </w:p>
    <w:p w14:paraId="61F5C309"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
          <w:bCs/>
        </w:rPr>
        <w:t>Электронные ресурсы</w:t>
      </w:r>
    </w:p>
    <w:p w14:paraId="2C481D4B"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 xml:space="preserve">www.mchs.gov.ru (сайт МЧС РФ). www.mvd.ru (сайт МВД РФ). www.mil.ru (сайт Минобороны). www.fsb.ru (сайт ФСБ РФ). www.dic.academic.ru (Академик. Словари и энциклопедии). www.booksgid.com (ВоокsGid. Электронная библиотека). </w:t>
      </w:r>
    </w:p>
    <w:p w14:paraId="659884BC"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www.globalteka.ru/index.html (Глобалтека. Глобальная библиотека научных ресурсов).</w:t>
      </w:r>
    </w:p>
    <w:p w14:paraId="27290CDF"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 xml:space="preserve">www.window.edu.ru (Единое окно доступа к образовательным ресурсам). </w:t>
      </w:r>
    </w:p>
    <w:p w14:paraId="6CDF820E"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 xml:space="preserve">ww.iprbookshop.ru (Электронно-библиотечная система IPRbooks). </w:t>
      </w:r>
    </w:p>
    <w:p w14:paraId="558D3205"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www.school.edu.ru/default.asp (Российский образовательный портал. Доступность, качество, эффективность). www.ru/book (Электронная библиотечная система).</w:t>
      </w:r>
    </w:p>
    <w:p w14:paraId="24C4C90D"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 xml:space="preserve">www.pobediteli.ru (проект «ПОБЕДИТЕЛИ:Солдаты Великой войны»). </w:t>
      </w:r>
    </w:p>
    <w:p w14:paraId="2C61CC65"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www.monino.ru (Музей Военно-Воздушных Сил). www.simvolika.rsl.ru (Государственные символы России. История и реальность). www.militera.lib.ru (Военная литература).</w:t>
      </w:r>
    </w:p>
    <w:p w14:paraId="3EEAFBE9" w14:textId="77777777" w:rsidR="00245238" w:rsidRPr="00564AC5" w:rsidRDefault="00BE34B2" w:rsidP="00564AC5">
      <w:pPr>
        <w:spacing w:after="0"/>
        <w:jc w:val="both"/>
        <w:rPr>
          <w:rFonts w:ascii="Times New Roman" w:hAnsi="Times New Roman" w:cs="Times New Roman"/>
          <w:bCs/>
        </w:rPr>
      </w:pPr>
    </w:p>
    <w:p w14:paraId="57CEDC7B" w14:textId="77777777" w:rsidR="00245238" w:rsidRPr="00564AC5" w:rsidRDefault="00BE34B2" w:rsidP="00564AC5">
      <w:pPr>
        <w:spacing w:after="0"/>
        <w:jc w:val="center"/>
        <w:rPr>
          <w:rFonts w:ascii="Times New Roman" w:hAnsi="Times New Roman" w:cs="Times New Roman"/>
          <w:b/>
          <w:bCs/>
        </w:rPr>
      </w:pPr>
    </w:p>
    <w:p w14:paraId="35ED356C" w14:textId="77777777" w:rsidR="00245238" w:rsidRPr="00564AC5" w:rsidRDefault="00BE34B2" w:rsidP="00564AC5">
      <w:pPr>
        <w:spacing w:after="0"/>
        <w:jc w:val="center"/>
        <w:rPr>
          <w:rFonts w:ascii="Times New Roman" w:hAnsi="Times New Roman" w:cs="Times New Roman"/>
          <w:b/>
          <w:bCs/>
        </w:rPr>
      </w:pPr>
    </w:p>
    <w:p w14:paraId="682748CC" w14:textId="77777777" w:rsidR="00245238" w:rsidRPr="00564AC5" w:rsidRDefault="00BE34B2" w:rsidP="00564AC5">
      <w:pPr>
        <w:spacing w:after="0"/>
        <w:jc w:val="center"/>
        <w:rPr>
          <w:rFonts w:ascii="Times New Roman" w:hAnsi="Times New Roman" w:cs="Times New Roman"/>
          <w:b/>
          <w:bCs/>
        </w:rPr>
      </w:pPr>
    </w:p>
    <w:p w14:paraId="4620AEC6" w14:textId="77777777" w:rsidR="00245238" w:rsidRPr="00564AC5" w:rsidRDefault="00BE34B2" w:rsidP="00564AC5">
      <w:pPr>
        <w:spacing w:after="0"/>
        <w:jc w:val="center"/>
        <w:rPr>
          <w:rFonts w:ascii="Times New Roman" w:hAnsi="Times New Roman" w:cs="Times New Roman"/>
          <w:b/>
          <w:bCs/>
        </w:rPr>
      </w:pPr>
    </w:p>
    <w:p w14:paraId="6EDDB4A6" w14:textId="77777777" w:rsidR="00245238" w:rsidRPr="00564AC5" w:rsidRDefault="00BE34B2" w:rsidP="00564AC5">
      <w:pPr>
        <w:spacing w:after="0"/>
        <w:jc w:val="center"/>
        <w:rPr>
          <w:rFonts w:ascii="Times New Roman" w:hAnsi="Times New Roman" w:cs="Times New Roman"/>
          <w:b/>
          <w:bCs/>
        </w:rPr>
      </w:pPr>
    </w:p>
    <w:p w14:paraId="4A683286" w14:textId="77777777" w:rsidR="00245238" w:rsidRPr="00564AC5" w:rsidRDefault="00BE34B2" w:rsidP="00564AC5">
      <w:pPr>
        <w:spacing w:after="0"/>
        <w:jc w:val="center"/>
        <w:rPr>
          <w:rFonts w:ascii="Times New Roman" w:hAnsi="Times New Roman" w:cs="Times New Roman"/>
          <w:b/>
          <w:bCs/>
        </w:rPr>
      </w:pPr>
    </w:p>
    <w:p w14:paraId="1A672004" w14:textId="77777777" w:rsidR="00245238" w:rsidRPr="00564AC5" w:rsidRDefault="00BE34B2" w:rsidP="00564AC5">
      <w:pPr>
        <w:spacing w:after="0"/>
        <w:jc w:val="center"/>
        <w:rPr>
          <w:rFonts w:ascii="Times New Roman" w:hAnsi="Times New Roman" w:cs="Times New Roman"/>
          <w:b/>
          <w:bCs/>
        </w:rPr>
      </w:pPr>
    </w:p>
    <w:p w14:paraId="0143EB0F" w14:textId="77777777" w:rsidR="00245238" w:rsidRPr="00564AC5" w:rsidRDefault="00BE34B2" w:rsidP="00564AC5">
      <w:pPr>
        <w:spacing w:after="0"/>
        <w:jc w:val="center"/>
        <w:rPr>
          <w:rFonts w:ascii="Times New Roman" w:hAnsi="Times New Roman" w:cs="Times New Roman"/>
          <w:b/>
          <w:bCs/>
        </w:rPr>
      </w:pPr>
    </w:p>
    <w:p w14:paraId="259D5B5E" w14:textId="77777777" w:rsidR="00245238" w:rsidRPr="00564AC5" w:rsidRDefault="00BE34B2" w:rsidP="00564AC5">
      <w:pPr>
        <w:spacing w:after="0"/>
        <w:jc w:val="center"/>
        <w:rPr>
          <w:rFonts w:ascii="Times New Roman" w:hAnsi="Times New Roman" w:cs="Times New Roman"/>
          <w:b/>
          <w:bCs/>
        </w:rPr>
      </w:pPr>
    </w:p>
    <w:p w14:paraId="20C6F27A" w14:textId="77777777" w:rsidR="00245238" w:rsidRPr="00564AC5" w:rsidRDefault="00BE34B2" w:rsidP="00564AC5">
      <w:pPr>
        <w:spacing w:after="0"/>
        <w:jc w:val="center"/>
        <w:rPr>
          <w:rFonts w:ascii="Times New Roman" w:hAnsi="Times New Roman" w:cs="Times New Roman"/>
          <w:b/>
          <w:bCs/>
        </w:rPr>
      </w:pPr>
    </w:p>
    <w:p w14:paraId="0B5102AF"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4. КОНТРОЛЬ И ОЦЕНКА РЕЗУЛЬТАТОВ ОСВОЕНИЯ  ДИСЦИПЛИНЫ</w:t>
      </w:r>
    </w:p>
    <w:p w14:paraId="3DE0B2ED"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«ОСНОВЫ БЕЗОПАСНОСТИ ЖИЗНЕДЕЯТЕЛЬНОСТИ»</w:t>
      </w:r>
    </w:p>
    <w:p w14:paraId="703D0AE5" w14:textId="77777777" w:rsidR="00245238" w:rsidRPr="00564AC5" w:rsidRDefault="00BE34B2" w:rsidP="00564AC5">
      <w:pPr>
        <w:spacing w:after="0"/>
        <w:jc w:val="center"/>
        <w:rPr>
          <w:rFonts w:ascii="Times New Roman" w:hAnsi="Times New Roman" w:cs="Times New Roman"/>
          <w:b/>
          <w:bCs/>
        </w:rPr>
      </w:pPr>
    </w:p>
    <w:p w14:paraId="70D7DEC9" w14:textId="77777777" w:rsidR="00245238" w:rsidRPr="00564AC5" w:rsidRDefault="00BE34B2" w:rsidP="00564AC5">
      <w:pPr>
        <w:spacing w:after="0"/>
        <w:jc w:val="both"/>
        <w:rPr>
          <w:rFonts w:ascii="Times New Roman" w:hAnsi="Times New Roman" w:cs="Times New Roman"/>
          <w:b/>
        </w:rPr>
      </w:pPr>
    </w:p>
    <w:tbl>
      <w:tblPr>
        <w:tblW w:w="487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166"/>
        <w:gridCol w:w="4970"/>
      </w:tblGrid>
      <w:tr w:rsidR="00564AC5" w:rsidRPr="00564AC5" w14:paraId="0DD39CB0" w14:textId="77777777" w:rsidTr="00245238">
        <w:tc>
          <w:tcPr>
            <w:tcW w:w="2280" w:type="pct"/>
          </w:tcPr>
          <w:p w14:paraId="248ABEEE"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t>Результаты обучения</w:t>
            </w:r>
          </w:p>
        </w:tc>
        <w:tc>
          <w:tcPr>
            <w:tcW w:w="2720" w:type="pct"/>
          </w:tcPr>
          <w:p w14:paraId="79CB7850"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t>Методы оценки</w:t>
            </w:r>
          </w:p>
        </w:tc>
      </w:tr>
      <w:tr w:rsidR="00564AC5" w:rsidRPr="00564AC5" w14:paraId="42081DC9" w14:textId="77777777" w:rsidTr="00245238">
        <w:tc>
          <w:tcPr>
            <w:tcW w:w="2280" w:type="pct"/>
          </w:tcPr>
          <w:p w14:paraId="0A2EB6BA"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 01</w:t>
            </w:r>
          </w:p>
        </w:tc>
        <w:tc>
          <w:tcPr>
            <w:tcW w:w="2720" w:type="pct"/>
          </w:tcPr>
          <w:p w14:paraId="3D24A62F"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 xml:space="preserve">Тестирование </w:t>
            </w:r>
          </w:p>
        </w:tc>
      </w:tr>
      <w:tr w:rsidR="00564AC5" w:rsidRPr="00564AC5" w14:paraId="54EAB0FD" w14:textId="77777777" w:rsidTr="00245238">
        <w:tc>
          <w:tcPr>
            <w:tcW w:w="2280" w:type="pct"/>
          </w:tcPr>
          <w:p w14:paraId="4C6B7126"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 02</w:t>
            </w:r>
          </w:p>
        </w:tc>
        <w:tc>
          <w:tcPr>
            <w:tcW w:w="2720" w:type="pct"/>
          </w:tcPr>
          <w:p w14:paraId="50E0A36F"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 xml:space="preserve">Тестирование </w:t>
            </w:r>
          </w:p>
        </w:tc>
      </w:tr>
      <w:tr w:rsidR="00564AC5" w:rsidRPr="00564AC5" w14:paraId="1EB4758B" w14:textId="77777777" w:rsidTr="00245238">
        <w:tc>
          <w:tcPr>
            <w:tcW w:w="2280" w:type="pct"/>
          </w:tcPr>
          <w:p w14:paraId="4A94C7AE"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 03</w:t>
            </w:r>
          </w:p>
        </w:tc>
        <w:tc>
          <w:tcPr>
            <w:tcW w:w="2720" w:type="pct"/>
          </w:tcPr>
          <w:p w14:paraId="48BD3C05"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 xml:space="preserve">Эссе по проблемам </w:t>
            </w:r>
          </w:p>
        </w:tc>
      </w:tr>
      <w:tr w:rsidR="00564AC5" w:rsidRPr="00564AC5" w14:paraId="43C8E2DE" w14:textId="77777777" w:rsidTr="00245238">
        <w:tc>
          <w:tcPr>
            <w:tcW w:w="2280" w:type="pct"/>
          </w:tcPr>
          <w:p w14:paraId="0C0E144A"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 04</w:t>
            </w:r>
          </w:p>
        </w:tc>
        <w:tc>
          <w:tcPr>
            <w:tcW w:w="2720" w:type="pct"/>
          </w:tcPr>
          <w:p w14:paraId="132D169B"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Тестирование, эссе по проблемам</w:t>
            </w:r>
          </w:p>
        </w:tc>
      </w:tr>
      <w:tr w:rsidR="00564AC5" w:rsidRPr="00564AC5" w14:paraId="4F9DA017" w14:textId="77777777" w:rsidTr="00245238">
        <w:tc>
          <w:tcPr>
            <w:tcW w:w="2280" w:type="pct"/>
          </w:tcPr>
          <w:p w14:paraId="0CB43F1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ПРб 05</w:t>
            </w:r>
          </w:p>
          <w:p w14:paraId="79E4D9B3" w14:textId="77777777" w:rsidR="00245238" w:rsidRPr="00564AC5" w:rsidRDefault="00BE34B2" w:rsidP="00564AC5">
            <w:pPr>
              <w:spacing w:after="0"/>
              <w:jc w:val="both"/>
              <w:rPr>
                <w:rFonts w:ascii="Times New Roman" w:hAnsi="Times New Roman" w:cs="Times New Roman"/>
                <w:bCs/>
              </w:rPr>
            </w:pPr>
          </w:p>
        </w:tc>
        <w:tc>
          <w:tcPr>
            <w:tcW w:w="2720" w:type="pct"/>
          </w:tcPr>
          <w:p w14:paraId="5B809665"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Тестирование</w:t>
            </w:r>
          </w:p>
          <w:p w14:paraId="6F168FF5"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Оценка результатов выполнения практической работы</w:t>
            </w:r>
          </w:p>
        </w:tc>
      </w:tr>
      <w:tr w:rsidR="00564AC5" w:rsidRPr="00564AC5" w14:paraId="19ABAB6A" w14:textId="77777777" w:rsidTr="00245238">
        <w:tc>
          <w:tcPr>
            <w:tcW w:w="2280" w:type="pct"/>
          </w:tcPr>
          <w:p w14:paraId="6D137662"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 06</w:t>
            </w:r>
          </w:p>
        </w:tc>
        <w:tc>
          <w:tcPr>
            <w:tcW w:w="2720" w:type="pct"/>
          </w:tcPr>
          <w:p w14:paraId="1EB17A40"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Тестирование</w:t>
            </w:r>
          </w:p>
        </w:tc>
      </w:tr>
      <w:tr w:rsidR="00564AC5" w:rsidRPr="00564AC5" w14:paraId="18E2FCE0" w14:textId="77777777" w:rsidTr="00245238">
        <w:tc>
          <w:tcPr>
            <w:tcW w:w="2280" w:type="pct"/>
          </w:tcPr>
          <w:p w14:paraId="69DBC3E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ПРб 07</w:t>
            </w:r>
          </w:p>
          <w:p w14:paraId="2EF6FF7C" w14:textId="77777777" w:rsidR="00245238" w:rsidRPr="00564AC5" w:rsidRDefault="00BE34B2" w:rsidP="00564AC5">
            <w:pPr>
              <w:spacing w:after="0"/>
              <w:jc w:val="both"/>
              <w:rPr>
                <w:rFonts w:ascii="Times New Roman" w:hAnsi="Times New Roman" w:cs="Times New Roman"/>
                <w:bCs/>
              </w:rPr>
            </w:pPr>
          </w:p>
        </w:tc>
        <w:tc>
          <w:tcPr>
            <w:tcW w:w="2720" w:type="pct"/>
          </w:tcPr>
          <w:p w14:paraId="54B402F9"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Оценка результатов выполнения практической работы</w:t>
            </w:r>
          </w:p>
        </w:tc>
      </w:tr>
      <w:tr w:rsidR="00564AC5" w:rsidRPr="00564AC5" w14:paraId="0961D398" w14:textId="77777777" w:rsidTr="00245238">
        <w:tc>
          <w:tcPr>
            <w:tcW w:w="2280" w:type="pct"/>
          </w:tcPr>
          <w:p w14:paraId="570BDEDC"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 xml:space="preserve">ПРб 08 </w:t>
            </w:r>
          </w:p>
        </w:tc>
        <w:tc>
          <w:tcPr>
            <w:tcW w:w="2720" w:type="pct"/>
          </w:tcPr>
          <w:p w14:paraId="7D7194AE"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Оценка результатов выполнения практической работы</w:t>
            </w:r>
          </w:p>
        </w:tc>
      </w:tr>
      <w:tr w:rsidR="00564AC5" w:rsidRPr="00564AC5" w14:paraId="518B4654" w14:textId="77777777" w:rsidTr="00245238">
        <w:tc>
          <w:tcPr>
            <w:tcW w:w="2280" w:type="pct"/>
          </w:tcPr>
          <w:p w14:paraId="08FF35C7"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 xml:space="preserve">ПРб 09 </w:t>
            </w:r>
          </w:p>
        </w:tc>
        <w:tc>
          <w:tcPr>
            <w:tcW w:w="2720" w:type="pct"/>
          </w:tcPr>
          <w:p w14:paraId="41BED8AD"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Оценка результатов выполнения практической работы</w:t>
            </w:r>
          </w:p>
        </w:tc>
      </w:tr>
      <w:tr w:rsidR="00564AC5" w:rsidRPr="00564AC5" w14:paraId="7256E9B8" w14:textId="77777777" w:rsidTr="00245238">
        <w:tc>
          <w:tcPr>
            <w:tcW w:w="2280" w:type="pct"/>
          </w:tcPr>
          <w:p w14:paraId="6715EA6B"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ПРб10</w:t>
            </w:r>
          </w:p>
        </w:tc>
        <w:tc>
          <w:tcPr>
            <w:tcW w:w="2720" w:type="pct"/>
          </w:tcPr>
          <w:p w14:paraId="4ECEE5E9"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Тестирование</w:t>
            </w:r>
          </w:p>
        </w:tc>
      </w:tr>
      <w:tr w:rsidR="00564AC5" w:rsidRPr="00564AC5" w14:paraId="21129710" w14:textId="77777777" w:rsidTr="00245238">
        <w:tc>
          <w:tcPr>
            <w:tcW w:w="2280" w:type="pct"/>
          </w:tcPr>
          <w:p w14:paraId="0B511C07"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 xml:space="preserve">ПРб11 </w:t>
            </w:r>
          </w:p>
        </w:tc>
        <w:tc>
          <w:tcPr>
            <w:tcW w:w="2720" w:type="pct"/>
          </w:tcPr>
          <w:p w14:paraId="41ACE679"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Тестирование</w:t>
            </w:r>
          </w:p>
        </w:tc>
      </w:tr>
      <w:tr w:rsidR="00245238" w:rsidRPr="00564AC5" w14:paraId="6218C079" w14:textId="77777777" w:rsidTr="00245238">
        <w:tc>
          <w:tcPr>
            <w:tcW w:w="2280" w:type="pct"/>
          </w:tcPr>
          <w:p w14:paraId="6139F1E4"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ПРб12</w:t>
            </w:r>
          </w:p>
        </w:tc>
        <w:tc>
          <w:tcPr>
            <w:tcW w:w="2720" w:type="pct"/>
          </w:tcPr>
          <w:p w14:paraId="070190B2"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Оценка результатов выполнения практической работы</w:t>
            </w:r>
          </w:p>
        </w:tc>
      </w:tr>
    </w:tbl>
    <w:p w14:paraId="6A9CCA8E" w14:textId="77777777" w:rsidR="00245238" w:rsidRPr="00564AC5" w:rsidRDefault="00BE34B2" w:rsidP="00564AC5">
      <w:pPr>
        <w:spacing w:after="0"/>
        <w:jc w:val="both"/>
        <w:rPr>
          <w:rFonts w:ascii="Times New Roman" w:hAnsi="Times New Roman" w:cs="Times New Roman"/>
        </w:rPr>
      </w:pPr>
    </w:p>
    <w:p w14:paraId="1C13994E" w14:textId="77777777" w:rsidR="00245238" w:rsidRPr="00564AC5" w:rsidRDefault="00BE34B2" w:rsidP="00564AC5">
      <w:pPr>
        <w:spacing w:after="0"/>
        <w:ind w:firstLine="720"/>
        <w:jc w:val="both"/>
        <w:rPr>
          <w:rFonts w:ascii="Times New Roman" w:hAnsi="Times New Roman" w:cs="Times New Roman"/>
        </w:rPr>
      </w:pPr>
    </w:p>
    <w:p w14:paraId="36ED1882" w14:textId="77777777" w:rsidR="00245238" w:rsidRPr="00564AC5" w:rsidRDefault="00BE34B2" w:rsidP="00564AC5">
      <w:pPr>
        <w:spacing w:after="0"/>
        <w:ind w:firstLine="720"/>
        <w:jc w:val="both"/>
        <w:rPr>
          <w:rFonts w:ascii="Times New Roman" w:hAnsi="Times New Roman" w:cs="Times New Roman"/>
        </w:rPr>
      </w:pPr>
    </w:p>
    <w:p w14:paraId="40D1FE88" w14:textId="77777777" w:rsidR="00245238" w:rsidRPr="00564AC5" w:rsidRDefault="00BE34B2" w:rsidP="00564AC5">
      <w:pPr>
        <w:spacing w:after="0"/>
        <w:ind w:firstLine="720"/>
        <w:jc w:val="both"/>
        <w:rPr>
          <w:rFonts w:ascii="Times New Roman" w:hAnsi="Times New Roman" w:cs="Times New Roman"/>
        </w:rPr>
      </w:pPr>
    </w:p>
    <w:p w14:paraId="531E6FF0" w14:textId="77777777" w:rsidR="00245238" w:rsidRPr="00564AC5" w:rsidRDefault="00BE34B2" w:rsidP="00564AC5">
      <w:pPr>
        <w:spacing w:after="0"/>
        <w:ind w:firstLine="720"/>
        <w:jc w:val="both"/>
        <w:rPr>
          <w:rFonts w:ascii="Times New Roman" w:hAnsi="Times New Roman" w:cs="Times New Roman"/>
        </w:rPr>
      </w:pPr>
    </w:p>
    <w:bookmarkEnd w:id="46"/>
    <w:p w14:paraId="6C9AC320"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083CA621"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19BDEB13"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38F532E6" w14:textId="77777777" w:rsidR="006534AB" w:rsidRPr="006534AB" w:rsidRDefault="000C7533" w:rsidP="006534AB">
      <w:pPr>
        <w:keepNext/>
        <w:keepLines/>
        <w:suppressAutoHyphens/>
        <w:spacing w:after="0"/>
        <w:jc w:val="center"/>
        <w:outlineLvl w:val="0"/>
        <w:rPr>
          <w:rFonts w:ascii="Times New Roman" w:hAnsi="Times New Roman" w:cs="Times New Roman"/>
          <w:b/>
          <w:sz w:val="28"/>
          <w:szCs w:val="28"/>
          <w:shd w:val="clear" w:color="auto" w:fill="FFFFFF"/>
        </w:rPr>
      </w:pPr>
      <w:r w:rsidRPr="006534AB">
        <w:rPr>
          <w:rFonts w:ascii="Times New Roman" w:hAnsi="Times New Roman" w:cs="Times New Roman"/>
          <w:b/>
          <w:sz w:val="28"/>
          <w:szCs w:val="28"/>
          <w:shd w:val="clear" w:color="auto" w:fill="FFFFFF"/>
        </w:rPr>
        <w:t>«</w:t>
      </w:r>
      <w:r w:rsidRPr="006534AB">
        <w:rPr>
          <w:rFonts w:ascii="Times New Roman" w:hAnsi="Times New Roman" w:cs="Times New Roman"/>
          <w:b/>
          <w:sz w:val="28"/>
          <w:szCs w:val="28"/>
        </w:rPr>
        <w:t>Основы безопасности жизнедеятельности</w:t>
      </w:r>
      <w:r w:rsidRPr="006534AB">
        <w:rPr>
          <w:rFonts w:ascii="Times New Roman" w:hAnsi="Times New Roman" w:cs="Times New Roman"/>
          <w:b/>
          <w:sz w:val="28"/>
          <w:szCs w:val="28"/>
          <w:shd w:val="clear" w:color="auto" w:fill="FFFFFF"/>
        </w:rPr>
        <w:t>»</w:t>
      </w:r>
    </w:p>
    <w:p w14:paraId="02B23C8F" w14:textId="31AE6751" w:rsidR="006534AB" w:rsidRPr="00564AC5" w:rsidRDefault="000C7533" w:rsidP="006534AB">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4BCF9AFE" w14:textId="77777777" w:rsidR="00245238" w:rsidRPr="00564AC5" w:rsidRDefault="00BE34B2" w:rsidP="00564AC5">
      <w:pPr>
        <w:spacing w:after="0"/>
        <w:rPr>
          <w:rFonts w:ascii="Times New Roman" w:hAnsi="Times New Roman" w:cs="Times New Roman"/>
        </w:rPr>
      </w:pPr>
    </w:p>
    <w:p w14:paraId="7679D5E4" w14:textId="77777777" w:rsidR="00245238" w:rsidRPr="00564AC5" w:rsidRDefault="000C7533" w:rsidP="00564AC5">
      <w:pPr>
        <w:spacing w:after="0"/>
        <w:ind w:firstLine="426"/>
        <w:jc w:val="both"/>
        <w:rPr>
          <w:rFonts w:ascii="Times New Roman" w:hAnsi="Times New Roman" w:cs="Times New Roman"/>
          <w:sz w:val="28"/>
          <w:szCs w:val="28"/>
        </w:rPr>
      </w:pPr>
      <w:r w:rsidRPr="00564AC5">
        <w:rPr>
          <w:rFonts w:ascii="Times New Roman"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hAnsi="Times New Roman" w:cs="Times New Roman"/>
          <w:sz w:val="28"/>
          <w:szCs w:val="28"/>
          <w:shd w:val="clear" w:color="auto" w:fill="FFFFFF"/>
        </w:rPr>
        <w:t xml:space="preserve">на контроль качества и управление процессами достижения ЛР, МР и ПР, а также создание условий </w:t>
      </w:r>
      <w:r w:rsidRPr="00564AC5">
        <w:rPr>
          <w:rFonts w:ascii="Times New Roman" w:hAnsi="Times New Roman" w:cs="Times New Roman"/>
          <w:sz w:val="28"/>
          <w:szCs w:val="28"/>
          <w:shd w:val="clear" w:color="auto" w:fill="FFFFFF"/>
        </w:rPr>
        <w:lastRenderedPageBreak/>
        <w:t>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sidRPr="00564AC5">
        <w:rPr>
          <w:rFonts w:ascii="Times New Roman" w:hAnsi="Times New Roman" w:cs="Times New Roman"/>
          <w:sz w:val="28"/>
          <w:szCs w:val="28"/>
        </w:rPr>
        <w:t>Основы безопасности жизнедеятельности</w:t>
      </w:r>
      <w:r w:rsidRPr="00564AC5">
        <w:rPr>
          <w:rFonts w:ascii="Times New Roman" w:hAnsi="Times New Roman" w:cs="Times New Roman"/>
          <w:sz w:val="28"/>
          <w:szCs w:val="28"/>
          <w:shd w:val="clear" w:color="auto" w:fill="FFFFFF"/>
        </w:rPr>
        <w:t xml:space="preserve">» и профессиональной направленности образовательной программы по специальности </w:t>
      </w:r>
      <w:r w:rsidRPr="00564AC5">
        <w:rPr>
          <w:rFonts w:ascii="Times New Roman" w:hAnsi="Times New Roman" w:cs="Times New Roman"/>
          <w:sz w:val="28"/>
          <w:szCs w:val="28"/>
        </w:rPr>
        <w:t>36.02.01 Ветеринария.</w:t>
      </w:r>
    </w:p>
    <w:p w14:paraId="5CD273CB" w14:textId="77777777" w:rsidR="00245238" w:rsidRPr="00564AC5" w:rsidRDefault="00BE34B2" w:rsidP="006534AB">
      <w:pPr>
        <w:spacing w:after="0"/>
        <w:rPr>
          <w:rFonts w:ascii="Times New Roman" w:hAnsi="Times New Roman" w:cs="Times New Roman"/>
          <w:sz w:val="28"/>
          <w:szCs w:val="28"/>
        </w:rPr>
      </w:pPr>
    </w:p>
    <w:p w14:paraId="10B10F36" w14:textId="77777777" w:rsidR="00245238" w:rsidRPr="00564AC5" w:rsidRDefault="00BE34B2" w:rsidP="00564AC5">
      <w:pPr>
        <w:spacing w:after="0"/>
        <w:jc w:val="both"/>
        <w:rPr>
          <w:rFonts w:ascii="Times New Roman" w:hAnsi="Times New Roman" w:cs="Times New Roman"/>
          <w:sz w:val="28"/>
          <w:szCs w:val="28"/>
        </w:rPr>
      </w:pPr>
    </w:p>
    <w:tbl>
      <w:tblPr>
        <w:tblW w:w="9497" w:type="dxa"/>
        <w:tblInd w:w="250" w:type="dxa"/>
        <w:tblLayout w:type="fixed"/>
        <w:tblCellMar>
          <w:left w:w="10" w:type="dxa"/>
          <w:right w:w="10" w:type="dxa"/>
        </w:tblCellMar>
        <w:tblLook w:val="04A0" w:firstRow="1" w:lastRow="0" w:firstColumn="1" w:lastColumn="0" w:noHBand="0" w:noVBand="1"/>
      </w:tblPr>
      <w:tblGrid>
        <w:gridCol w:w="1916"/>
        <w:gridCol w:w="2055"/>
        <w:gridCol w:w="5526"/>
      </w:tblGrid>
      <w:tr w:rsidR="00564AC5" w:rsidRPr="00564AC5" w14:paraId="6071E998" w14:textId="77777777" w:rsidTr="00245238">
        <w:trPr>
          <w:trHeight w:val="887"/>
        </w:trPr>
        <w:tc>
          <w:tcPr>
            <w:tcW w:w="1916" w:type="dxa"/>
            <w:hideMark/>
          </w:tcPr>
          <w:p w14:paraId="73A143A3" w14:textId="77777777" w:rsidR="00245238" w:rsidRPr="00564AC5" w:rsidRDefault="000C7533" w:rsidP="00564AC5">
            <w:pPr>
              <w:spacing w:line="259" w:lineRule="auto"/>
              <w:jc w:val="center"/>
              <w:rPr>
                <w:b/>
                <w:bCs/>
                <w:sz w:val="24"/>
                <w:szCs w:val="24"/>
              </w:rPr>
            </w:pPr>
            <w:r w:rsidRPr="00564AC5">
              <w:rPr>
                <w:b/>
                <w:bCs/>
                <w:sz w:val="24"/>
                <w:szCs w:val="24"/>
              </w:rPr>
              <w:t>№ раздела, темы</w:t>
            </w:r>
          </w:p>
        </w:tc>
        <w:tc>
          <w:tcPr>
            <w:tcW w:w="2055" w:type="dxa"/>
            <w:hideMark/>
          </w:tcPr>
          <w:p w14:paraId="0CACA6D3" w14:textId="77777777" w:rsidR="00245238" w:rsidRPr="00564AC5" w:rsidRDefault="000C7533" w:rsidP="00564AC5">
            <w:pPr>
              <w:spacing w:line="259" w:lineRule="auto"/>
              <w:jc w:val="center"/>
              <w:rPr>
                <w:b/>
                <w:bCs/>
                <w:sz w:val="24"/>
                <w:szCs w:val="24"/>
              </w:rPr>
            </w:pPr>
            <w:r w:rsidRPr="00564AC5">
              <w:rPr>
                <w:b/>
                <w:bCs/>
                <w:sz w:val="24"/>
                <w:szCs w:val="24"/>
              </w:rPr>
              <w:t>Коды образовательных результатов</w:t>
            </w:r>
          </w:p>
          <w:p w14:paraId="5688A1A0" w14:textId="77777777" w:rsidR="00245238" w:rsidRPr="00564AC5" w:rsidRDefault="000C7533" w:rsidP="00564AC5">
            <w:pPr>
              <w:spacing w:line="259" w:lineRule="auto"/>
              <w:jc w:val="center"/>
              <w:rPr>
                <w:b/>
                <w:bCs/>
                <w:sz w:val="24"/>
                <w:szCs w:val="24"/>
              </w:rPr>
            </w:pPr>
            <w:r w:rsidRPr="00564AC5">
              <w:rPr>
                <w:b/>
                <w:bCs/>
                <w:sz w:val="24"/>
                <w:szCs w:val="24"/>
              </w:rPr>
              <w:t>(ЛР, МТР, ПР, ОК, ПК)</w:t>
            </w:r>
          </w:p>
        </w:tc>
        <w:tc>
          <w:tcPr>
            <w:tcW w:w="5526" w:type="dxa"/>
            <w:hideMark/>
          </w:tcPr>
          <w:p w14:paraId="52AD6113" w14:textId="77777777" w:rsidR="00245238" w:rsidRPr="00564AC5" w:rsidRDefault="000C7533" w:rsidP="00564AC5">
            <w:pPr>
              <w:spacing w:line="259" w:lineRule="auto"/>
              <w:jc w:val="center"/>
              <w:rPr>
                <w:b/>
                <w:bCs/>
                <w:sz w:val="24"/>
                <w:szCs w:val="24"/>
              </w:rPr>
            </w:pPr>
            <w:r w:rsidRPr="00564AC5">
              <w:rPr>
                <w:b/>
                <w:bCs/>
                <w:sz w:val="24"/>
                <w:szCs w:val="24"/>
              </w:rPr>
              <w:t>Варианты междисциплинарных заданий</w:t>
            </w:r>
          </w:p>
        </w:tc>
      </w:tr>
      <w:tr w:rsidR="00564AC5" w:rsidRPr="00564AC5" w14:paraId="6F7D2404" w14:textId="77777777" w:rsidTr="00245238">
        <w:trPr>
          <w:trHeight w:val="77"/>
        </w:trPr>
        <w:tc>
          <w:tcPr>
            <w:tcW w:w="9497" w:type="dxa"/>
            <w:gridSpan w:val="3"/>
            <w:hideMark/>
          </w:tcPr>
          <w:p w14:paraId="0D1B684E" w14:textId="77777777" w:rsidR="00245238" w:rsidRPr="00564AC5" w:rsidRDefault="000C7533" w:rsidP="00564AC5">
            <w:pPr>
              <w:spacing w:line="259" w:lineRule="auto"/>
              <w:jc w:val="center"/>
              <w:rPr>
                <w:i/>
                <w:iCs/>
                <w:sz w:val="24"/>
                <w:szCs w:val="24"/>
              </w:rPr>
            </w:pPr>
            <w:r w:rsidRPr="00564AC5">
              <w:rPr>
                <w:b/>
                <w:bCs/>
                <w:sz w:val="24"/>
                <w:szCs w:val="24"/>
              </w:rPr>
              <w:t>Раздел № 1.</w:t>
            </w:r>
            <w:r w:rsidRPr="00564AC5">
              <w:rPr>
                <w:bCs/>
                <w:sz w:val="24"/>
                <w:szCs w:val="24"/>
              </w:rPr>
              <w:t xml:space="preserve"> Обеспечение личной безопасности и сохранения здоровья</w:t>
            </w:r>
          </w:p>
        </w:tc>
      </w:tr>
      <w:tr w:rsidR="00564AC5" w:rsidRPr="00564AC5" w14:paraId="34D7B6B4" w14:textId="77777777" w:rsidTr="00245238">
        <w:trPr>
          <w:trHeight w:val="1390"/>
        </w:trPr>
        <w:tc>
          <w:tcPr>
            <w:tcW w:w="1916" w:type="dxa"/>
            <w:hideMark/>
          </w:tcPr>
          <w:p w14:paraId="2EDBA9B0" w14:textId="77777777" w:rsidR="00245238" w:rsidRPr="00564AC5" w:rsidRDefault="000C7533" w:rsidP="00564AC5">
            <w:pPr>
              <w:suppressAutoHyphens/>
              <w:spacing w:line="259" w:lineRule="auto"/>
              <w:jc w:val="both"/>
              <w:rPr>
                <w:i/>
                <w:iCs/>
                <w:sz w:val="24"/>
                <w:szCs w:val="24"/>
              </w:rPr>
            </w:pPr>
            <w:r w:rsidRPr="00564AC5">
              <w:rPr>
                <w:b/>
                <w:bCs/>
                <w:sz w:val="24"/>
                <w:szCs w:val="24"/>
              </w:rPr>
              <w:t xml:space="preserve">Тема </w:t>
            </w:r>
            <w:r w:rsidRPr="00564AC5">
              <w:rPr>
                <w:b/>
                <w:sz w:val="24"/>
                <w:szCs w:val="24"/>
              </w:rPr>
              <w:t xml:space="preserve">1.1 </w:t>
            </w:r>
            <w:r w:rsidRPr="00564AC5">
              <w:rPr>
                <w:bCs/>
                <w:sz w:val="24"/>
                <w:szCs w:val="24"/>
              </w:rPr>
              <w:t>Здоровье и здоровый образ жизни</w:t>
            </w:r>
          </w:p>
        </w:tc>
        <w:tc>
          <w:tcPr>
            <w:tcW w:w="2055" w:type="dxa"/>
            <w:vMerge w:val="restart"/>
            <w:hideMark/>
          </w:tcPr>
          <w:p w14:paraId="3C097EB5" w14:textId="77777777" w:rsidR="00245238" w:rsidRPr="00564AC5" w:rsidRDefault="000C7533" w:rsidP="00564AC5">
            <w:pPr>
              <w:spacing w:line="259" w:lineRule="auto"/>
              <w:jc w:val="center"/>
              <w:rPr>
                <w:b/>
                <w:bCs/>
                <w:sz w:val="24"/>
                <w:szCs w:val="24"/>
              </w:rPr>
            </w:pPr>
            <w:r w:rsidRPr="00564AC5">
              <w:rPr>
                <w:sz w:val="24"/>
                <w:szCs w:val="24"/>
              </w:rPr>
              <w:t>ЛР 03, ЛР 08, ЛР 09, ЛР 11, ЛР 12, ЛР 14, МР 01, МР 03, МР 07, МР 09, ПРб.01, ПРб.04, ПРб.05, ПРб.06, ПРб.07, ПРб.08, ПРб.09, ПРб.10, ПРб.12</w:t>
            </w:r>
          </w:p>
        </w:tc>
        <w:tc>
          <w:tcPr>
            <w:tcW w:w="5526" w:type="dxa"/>
            <w:hideMark/>
          </w:tcPr>
          <w:p w14:paraId="534EC151" w14:textId="77777777" w:rsidR="00245238" w:rsidRPr="00564AC5" w:rsidRDefault="000C7533" w:rsidP="00564AC5">
            <w:pPr>
              <w:spacing w:line="259" w:lineRule="auto"/>
              <w:jc w:val="center"/>
              <w:rPr>
                <w:sz w:val="24"/>
                <w:szCs w:val="24"/>
              </w:rPr>
            </w:pPr>
            <w:r w:rsidRPr="00564AC5">
              <w:rPr>
                <w:sz w:val="24"/>
                <w:szCs w:val="24"/>
              </w:rPr>
              <w:t xml:space="preserve">Продолжение жизни как закон и смысл человека и общества. Как взаимосвязана работа </w:t>
            </w:r>
            <w:r w:rsidRPr="00564AC5">
              <w:rPr>
                <w:bCs/>
                <w:sz w:val="24"/>
                <w:szCs w:val="24"/>
              </w:rPr>
              <w:t>ветеринара</w:t>
            </w:r>
            <w:r w:rsidRPr="00564AC5">
              <w:rPr>
                <w:sz w:val="24"/>
                <w:szCs w:val="24"/>
              </w:rPr>
              <w:t xml:space="preserve"> со смыслом жизни человека?</w:t>
            </w:r>
          </w:p>
          <w:p w14:paraId="0F5B18EB" w14:textId="77777777" w:rsidR="00245238" w:rsidRPr="00564AC5" w:rsidRDefault="000C7533" w:rsidP="00564AC5">
            <w:pPr>
              <w:spacing w:line="259" w:lineRule="auto"/>
              <w:jc w:val="center"/>
              <w:rPr>
                <w:sz w:val="24"/>
                <w:szCs w:val="24"/>
              </w:rPr>
            </w:pPr>
            <w:r w:rsidRPr="00564AC5">
              <w:rPr>
                <w:sz w:val="24"/>
                <w:szCs w:val="24"/>
              </w:rPr>
              <w:t>Планирование</w:t>
            </w:r>
            <w:r w:rsidRPr="00564AC5">
              <w:rPr>
                <w:bCs/>
                <w:sz w:val="24"/>
                <w:szCs w:val="24"/>
              </w:rPr>
              <w:t xml:space="preserve"> действий на ближайшие 5-10 лет. Саморазвитие личности- ветеринара.</w:t>
            </w:r>
          </w:p>
        </w:tc>
      </w:tr>
      <w:tr w:rsidR="00564AC5" w:rsidRPr="00564AC5" w14:paraId="030481A5" w14:textId="77777777" w:rsidTr="00245238">
        <w:trPr>
          <w:trHeight w:val="887"/>
        </w:trPr>
        <w:tc>
          <w:tcPr>
            <w:tcW w:w="1916" w:type="dxa"/>
            <w:hideMark/>
          </w:tcPr>
          <w:p w14:paraId="5288EE3B" w14:textId="77777777" w:rsidR="00245238" w:rsidRPr="00564AC5" w:rsidRDefault="000C7533" w:rsidP="00564AC5">
            <w:pPr>
              <w:suppressAutoHyphens/>
              <w:spacing w:line="259" w:lineRule="auto"/>
              <w:jc w:val="both"/>
              <w:rPr>
                <w:i/>
                <w:iCs/>
                <w:sz w:val="24"/>
                <w:szCs w:val="24"/>
              </w:rPr>
            </w:pPr>
            <w:r w:rsidRPr="00564AC5">
              <w:rPr>
                <w:b/>
                <w:bCs/>
                <w:sz w:val="24"/>
                <w:szCs w:val="24"/>
              </w:rPr>
              <w:t xml:space="preserve">Тема </w:t>
            </w:r>
            <w:r w:rsidRPr="00564AC5">
              <w:rPr>
                <w:b/>
                <w:sz w:val="24"/>
                <w:szCs w:val="24"/>
              </w:rPr>
              <w:t xml:space="preserve">1.2 </w:t>
            </w:r>
            <w:r w:rsidRPr="00564AC5">
              <w:rPr>
                <w:bCs/>
                <w:sz w:val="24"/>
                <w:szCs w:val="24"/>
              </w:rPr>
              <w:t>Психологическое здоровье</w:t>
            </w:r>
          </w:p>
        </w:tc>
        <w:tc>
          <w:tcPr>
            <w:tcW w:w="2055" w:type="dxa"/>
            <w:vMerge/>
            <w:vAlign w:val="center"/>
            <w:hideMark/>
          </w:tcPr>
          <w:p w14:paraId="6A283B47" w14:textId="77777777" w:rsidR="00245238" w:rsidRPr="00564AC5" w:rsidRDefault="00BE34B2" w:rsidP="00564AC5">
            <w:pPr>
              <w:spacing w:line="259" w:lineRule="auto"/>
              <w:rPr>
                <w:b/>
                <w:bCs/>
                <w:sz w:val="24"/>
                <w:szCs w:val="24"/>
              </w:rPr>
            </w:pPr>
          </w:p>
        </w:tc>
        <w:tc>
          <w:tcPr>
            <w:tcW w:w="5526" w:type="dxa"/>
            <w:hideMark/>
          </w:tcPr>
          <w:p w14:paraId="2476F793" w14:textId="77777777" w:rsidR="00245238" w:rsidRPr="00564AC5" w:rsidRDefault="000C7533" w:rsidP="00564AC5">
            <w:pPr>
              <w:spacing w:line="259" w:lineRule="auto"/>
              <w:jc w:val="center"/>
              <w:rPr>
                <w:sz w:val="24"/>
                <w:szCs w:val="24"/>
              </w:rPr>
            </w:pPr>
            <w:r w:rsidRPr="00564AC5">
              <w:rPr>
                <w:sz w:val="24"/>
                <w:szCs w:val="24"/>
              </w:rPr>
              <w:t>Осознанность</w:t>
            </w:r>
            <w:r w:rsidRPr="00564AC5">
              <w:rPr>
                <w:bCs/>
                <w:sz w:val="24"/>
                <w:szCs w:val="24"/>
              </w:rPr>
              <w:t xml:space="preserve"> как фактор </w:t>
            </w:r>
            <w:r w:rsidRPr="00564AC5">
              <w:rPr>
                <w:sz w:val="24"/>
                <w:szCs w:val="24"/>
              </w:rPr>
              <w:t>повышения</w:t>
            </w:r>
            <w:r w:rsidRPr="00564AC5">
              <w:rPr>
                <w:bCs/>
                <w:sz w:val="24"/>
                <w:szCs w:val="24"/>
              </w:rPr>
              <w:t xml:space="preserve"> безопасности личности и общества. Безопасность в работе ветеринара.</w:t>
            </w:r>
          </w:p>
        </w:tc>
      </w:tr>
      <w:tr w:rsidR="00564AC5" w:rsidRPr="00564AC5" w14:paraId="32839CA8" w14:textId="77777777" w:rsidTr="00245238">
        <w:trPr>
          <w:trHeight w:val="9262"/>
        </w:trPr>
        <w:tc>
          <w:tcPr>
            <w:tcW w:w="1916" w:type="dxa"/>
            <w:hideMark/>
          </w:tcPr>
          <w:p w14:paraId="5EEE561B" w14:textId="77777777" w:rsidR="00245238" w:rsidRPr="00564AC5" w:rsidRDefault="000C7533" w:rsidP="00564AC5">
            <w:pPr>
              <w:spacing w:line="259" w:lineRule="auto"/>
              <w:rPr>
                <w:b/>
                <w:bCs/>
                <w:sz w:val="24"/>
                <w:szCs w:val="24"/>
              </w:rPr>
            </w:pPr>
            <w:r w:rsidRPr="00564AC5">
              <w:rPr>
                <w:b/>
                <w:bCs/>
                <w:sz w:val="24"/>
                <w:szCs w:val="24"/>
              </w:rPr>
              <w:lastRenderedPageBreak/>
              <w:t xml:space="preserve">Тема 1.3 </w:t>
            </w:r>
          </w:p>
          <w:p w14:paraId="786A285E" w14:textId="77777777" w:rsidR="00245238" w:rsidRPr="00564AC5" w:rsidRDefault="000C7533" w:rsidP="00564AC5">
            <w:pPr>
              <w:suppressAutoHyphens/>
              <w:spacing w:line="259" w:lineRule="auto"/>
              <w:jc w:val="both"/>
              <w:rPr>
                <w:i/>
                <w:iCs/>
                <w:sz w:val="24"/>
                <w:szCs w:val="24"/>
              </w:rPr>
            </w:pPr>
            <w:r w:rsidRPr="00564AC5">
              <w:rPr>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055" w:type="dxa"/>
            <w:hideMark/>
          </w:tcPr>
          <w:p w14:paraId="1B9B97D6" w14:textId="77777777" w:rsidR="00245238" w:rsidRPr="00564AC5" w:rsidRDefault="000C7533" w:rsidP="00564AC5">
            <w:pPr>
              <w:spacing w:line="259" w:lineRule="auto"/>
              <w:contextualSpacing/>
              <w:jc w:val="both"/>
              <w:rPr>
                <w:sz w:val="24"/>
                <w:szCs w:val="24"/>
              </w:rPr>
            </w:pPr>
            <w:r w:rsidRPr="00564AC5">
              <w:rPr>
                <w:sz w:val="24"/>
                <w:szCs w:val="24"/>
              </w:rPr>
              <w:t>ЛР 03, ЛР 08, ЛР 09, ЛР 11, ЛР 12, ЛР 14, МР 01, МР 03, МР 07, МР 09, ПРб.01, ПРб.04, ПРб.05, ПРб.06, ПРб.07, ПРб.08, ПРб.09, ПРб.10, ПРб.12</w:t>
            </w:r>
          </w:p>
        </w:tc>
        <w:tc>
          <w:tcPr>
            <w:tcW w:w="5526" w:type="dxa"/>
            <w:hideMark/>
          </w:tcPr>
          <w:p w14:paraId="3B1C9F9E" w14:textId="77777777" w:rsidR="00245238" w:rsidRPr="00564AC5" w:rsidRDefault="000C7533" w:rsidP="00564AC5">
            <w:pPr>
              <w:spacing w:line="259" w:lineRule="auto"/>
              <w:jc w:val="both"/>
              <w:rPr>
                <w:bCs/>
                <w:sz w:val="24"/>
                <w:szCs w:val="24"/>
              </w:rPr>
            </w:pPr>
            <w:r w:rsidRPr="00564AC5">
              <w:rPr>
                <w:sz w:val="24"/>
                <w:szCs w:val="24"/>
              </w:rPr>
              <w:t>Изучение основных положений организации рационального питания и освоение методов его гигиенической оценки</w:t>
            </w:r>
            <w:r w:rsidRPr="00564AC5">
              <w:rPr>
                <w:bCs/>
                <w:sz w:val="24"/>
                <w:szCs w:val="24"/>
              </w:rPr>
              <w:t>. Расчет калорий для ветеринара.</w:t>
            </w:r>
          </w:p>
          <w:p w14:paraId="5424570D" w14:textId="77777777" w:rsidR="00245238" w:rsidRPr="00564AC5" w:rsidRDefault="000C7533" w:rsidP="00564AC5">
            <w:pPr>
              <w:spacing w:line="259" w:lineRule="auto"/>
              <w:jc w:val="both"/>
              <w:rPr>
                <w:sz w:val="24"/>
                <w:szCs w:val="24"/>
              </w:rPr>
            </w:pPr>
            <w:r w:rsidRPr="00564AC5">
              <w:rPr>
                <w:sz w:val="24"/>
                <w:szCs w:val="24"/>
              </w:rPr>
              <w:t xml:space="preserve">Практическое задание. </w:t>
            </w:r>
            <w:r w:rsidRPr="00564AC5">
              <w:rPr>
                <w:bCs/>
                <w:sz w:val="24"/>
                <w:szCs w:val="24"/>
              </w:rPr>
              <w:t>Изучение основных положений организации рационального питания и освоение методов его гигиенической оценки. На основе особенностей труда и затрат энергии в будущей профессиональной деятельности (при работе с животными). Рассчитать калории необходимые для эффективной работы повара. Выявить достоинства и недостатки представленного меню на день. Выяснить есть ли продукты питания, назначенные за вредность производства. Предоставить отчет о проделанной работе.</w:t>
            </w:r>
          </w:p>
          <w:p w14:paraId="112C61B8" w14:textId="77777777" w:rsidR="00245238" w:rsidRPr="00564AC5" w:rsidRDefault="000C7533" w:rsidP="00564AC5">
            <w:pPr>
              <w:spacing w:line="259" w:lineRule="auto"/>
              <w:jc w:val="both"/>
              <w:rPr>
                <w:iCs/>
                <w:sz w:val="24"/>
                <w:szCs w:val="24"/>
              </w:rPr>
            </w:pPr>
            <w:r w:rsidRPr="00564AC5">
              <w:rPr>
                <w:iCs/>
                <w:sz w:val="24"/>
                <w:szCs w:val="24"/>
              </w:rPr>
              <w:t>Экскурсия на ферму, в зоопарк.</w:t>
            </w:r>
          </w:p>
          <w:p w14:paraId="6EAD9B12" w14:textId="77777777" w:rsidR="00245238" w:rsidRPr="00564AC5" w:rsidRDefault="000C7533" w:rsidP="00564AC5">
            <w:pPr>
              <w:spacing w:line="259" w:lineRule="auto"/>
              <w:jc w:val="both"/>
              <w:rPr>
                <w:sz w:val="24"/>
                <w:szCs w:val="24"/>
              </w:rPr>
            </w:pPr>
            <w:r w:rsidRPr="00564AC5">
              <w:rPr>
                <w:sz w:val="24"/>
                <w:szCs w:val="24"/>
              </w:rPr>
              <w:t>Проведите изучение карты скотомогильников, территории вашего региона. Выясните их количество и влияние на эпидемиологическую обстановку в регионе. Проведите заборы воды из открытого водоема, отфильтруйте ее, оцените ее запах и свойства. Изучите вопрос смертности и заболеваемости среди диких животных вашего региона. Как вы считаете на сколько экология региона повлияла на здоровье животных?</w:t>
            </w:r>
          </w:p>
          <w:p w14:paraId="1522E978" w14:textId="77777777" w:rsidR="00245238" w:rsidRPr="00564AC5" w:rsidRDefault="000C7533" w:rsidP="00564AC5">
            <w:pPr>
              <w:spacing w:line="259" w:lineRule="auto"/>
              <w:jc w:val="both"/>
              <w:rPr>
                <w:sz w:val="24"/>
                <w:szCs w:val="24"/>
              </w:rPr>
            </w:pPr>
            <w:r w:rsidRPr="00564AC5">
              <w:rPr>
                <w:sz w:val="24"/>
                <w:szCs w:val="24"/>
              </w:rPr>
              <w:t>Ответьте на вопросы:</w:t>
            </w:r>
          </w:p>
          <w:p w14:paraId="776351AB" w14:textId="77777777" w:rsidR="00245238" w:rsidRPr="00564AC5" w:rsidRDefault="000C7533" w:rsidP="00564AC5">
            <w:pPr>
              <w:spacing w:line="259" w:lineRule="auto"/>
              <w:jc w:val="both"/>
              <w:rPr>
                <w:sz w:val="24"/>
                <w:szCs w:val="24"/>
              </w:rPr>
            </w:pPr>
            <w:r w:rsidRPr="00564AC5">
              <w:rPr>
                <w:sz w:val="24"/>
                <w:szCs w:val="24"/>
              </w:rPr>
              <w:t>Как окружающая среда влияет на здоровье человека?</w:t>
            </w:r>
          </w:p>
          <w:p w14:paraId="38410C5A" w14:textId="77777777" w:rsidR="00245238" w:rsidRPr="00564AC5" w:rsidRDefault="000C7533" w:rsidP="00564AC5">
            <w:pPr>
              <w:spacing w:line="259" w:lineRule="auto"/>
              <w:jc w:val="both"/>
              <w:rPr>
                <w:sz w:val="24"/>
                <w:szCs w:val="24"/>
              </w:rPr>
            </w:pPr>
            <w:r w:rsidRPr="00564AC5">
              <w:rPr>
                <w:sz w:val="24"/>
                <w:szCs w:val="24"/>
              </w:rPr>
              <w:t>Что вы знаете об отходах сельского хозяйства и ветеринарного мастерства?</w:t>
            </w:r>
          </w:p>
        </w:tc>
      </w:tr>
      <w:tr w:rsidR="00564AC5" w:rsidRPr="00564AC5" w14:paraId="3C83412E" w14:textId="77777777" w:rsidTr="00245238">
        <w:trPr>
          <w:trHeight w:val="15077"/>
        </w:trPr>
        <w:tc>
          <w:tcPr>
            <w:tcW w:w="1916" w:type="dxa"/>
            <w:hideMark/>
          </w:tcPr>
          <w:p w14:paraId="7E1DA933" w14:textId="77777777" w:rsidR="00245238" w:rsidRPr="00564AC5" w:rsidRDefault="000C7533" w:rsidP="00564AC5">
            <w:pPr>
              <w:spacing w:line="259" w:lineRule="auto"/>
              <w:rPr>
                <w:b/>
                <w:bCs/>
                <w:sz w:val="24"/>
                <w:szCs w:val="24"/>
              </w:rPr>
            </w:pPr>
            <w:r w:rsidRPr="00564AC5">
              <w:rPr>
                <w:b/>
                <w:bCs/>
                <w:sz w:val="24"/>
                <w:szCs w:val="24"/>
              </w:rPr>
              <w:lastRenderedPageBreak/>
              <w:t>Тема 1.4</w:t>
            </w:r>
          </w:p>
          <w:p w14:paraId="52F1175E" w14:textId="77777777" w:rsidR="00245238" w:rsidRPr="00564AC5" w:rsidRDefault="000C7533" w:rsidP="00564AC5">
            <w:pPr>
              <w:spacing w:line="259" w:lineRule="auto"/>
              <w:rPr>
                <w:sz w:val="24"/>
                <w:szCs w:val="24"/>
              </w:rPr>
            </w:pPr>
            <w:r w:rsidRPr="00564AC5">
              <w:rPr>
                <w:bCs/>
                <w:sz w:val="24"/>
                <w:szCs w:val="24"/>
              </w:rPr>
              <w:t>Правила и безопасность дорожного движения. Безопасное пользование всеми средствами передвижения.</w:t>
            </w:r>
          </w:p>
        </w:tc>
        <w:tc>
          <w:tcPr>
            <w:tcW w:w="2055" w:type="dxa"/>
            <w:hideMark/>
          </w:tcPr>
          <w:p w14:paraId="061A4526" w14:textId="77777777" w:rsidR="00245238" w:rsidRPr="00564AC5" w:rsidRDefault="000C7533" w:rsidP="00564AC5">
            <w:pPr>
              <w:spacing w:line="259" w:lineRule="auto"/>
              <w:rPr>
                <w:sz w:val="24"/>
                <w:szCs w:val="24"/>
              </w:rPr>
            </w:pPr>
            <w:r w:rsidRPr="00564AC5">
              <w:rPr>
                <w:bCs/>
                <w:sz w:val="24"/>
                <w:szCs w:val="24"/>
              </w:rPr>
              <w:t>, ЛР 07, ЛР 04, МР 02 РПб 01, ПРб 05, ПРб 08, ПРб 12ОК 07, ОК 04</w:t>
            </w:r>
          </w:p>
        </w:tc>
        <w:tc>
          <w:tcPr>
            <w:tcW w:w="5526" w:type="dxa"/>
            <w:hideMark/>
          </w:tcPr>
          <w:p w14:paraId="38DB67AC" w14:textId="77777777" w:rsidR="00245238" w:rsidRPr="00564AC5" w:rsidRDefault="000C7533" w:rsidP="00564AC5">
            <w:pPr>
              <w:spacing w:line="259" w:lineRule="auto"/>
              <w:rPr>
                <w:bCs/>
                <w:sz w:val="24"/>
                <w:szCs w:val="24"/>
              </w:rPr>
            </w:pPr>
            <w:r w:rsidRPr="00564AC5">
              <w:rPr>
                <w:sz w:val="24"/>
                <w:szCs w:val="24"/>
              </w:rPr>
              <w:t>Отработка моделей поведения при ЧС на транспорте, на производстве, в цеху при погрузке и разгрузке продуктов питания</w:t>
            </w:r>
            <w:r w:rsidRPr="00564AC5">
              <w:rPr>
                <w:bCs/>
                <w:sz w:val="24"/>
                <w:szCs w:val="24"/>
              </w:rPr>
              <w:t>.</w:t>
            </w:r>
          </w:p>
          <w:p w14:paraId="5424F30C" w14:textId="77777777" w:rsidR="00245238" w:rsidRPr="00564AC5" w:rsidRDefault="000C7533" w:rsidP="00564AC5">
            <w:pPr>
              <w:spacing w:line="259" w:lineRule="auto"/>
              <w:rPr>
                <w:bCs/>
                <w:sz w:val="24"/>
                <w:szCs w:val="24"/>
              </w:rPr>
            </w:pPr>
            <w:r w:rsidRPr="00564AC5">
              <w:rPr>
                <w:bCs/>
                <w:sz w:val="24"/>
                <w:szCs w:val="24"/>
              </w:rPr>
              <w:t>Изучите правила содержания и эксплуатации сельскохозяйственной техники. Вспомните технику безопасности при работе с техникой.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Разберите ситуацию представьте алгоритм действий.</w:t>
            </w:r>
          </w:p>
          <w:p w14:paraId="288CEABA" w14:textId="77777777" w:rsidR="00245238" w:rsidRPr="00564AC5" w:rsidRDefault="000C7533" w:rsidP="00564AC5">
            <w:pPr>
              <w:spacing w:line="259" w:lineRule="auto"/>
              <w:rPr>
                <w:sz w:val="24"/>
                <w:szCs w:val="24"/>
              </w:rPr>
            </w:pPr>
            <w:r w:rsidRPr="00564AC5">
              <w:rPr>
                <w:sz w:val="24"/>
                <w:szCs w:val="24"/>
              </w:rPr>
              <w:t>Вы осуществляете инспектирование сельскохозяйственных животноводческих ферм района, на гужевой повозке. Время от времени вам приходится выезжать на асфальтированную проезжую часть. Выезжая с прилегающей территории, вы не уступили дорогу транспортному средству двигавшемуся по проезжей части. Лошадь напугала и начала подыматься на дыбы. Весь инвентарь и медикаменты, находящиеся в повозке, рассыпались и попали под копыта животного. Часть инвентаря пострадала. Объясните ситуацию кто прав? В чем была совершенна ошибка?</w:t>
            </w:r>
          </w:p>
          <w:p w14:paraId="4115B378" w14:textId="77777777" w:rsidR="00245238" w:rsidRPr="00564AC5" w:rsidRDefault="000C7533" w:rsidP="00564AC5">
            <w:pPr>
              <w:spacing w:line="259" w:lineRule="auto"/>
              <w:jc w:val="both"/>
              <w:rPr>
                <w:sz w:val="24"/>
                <w:szCs w:val="24"/>
              </w:rPr>
            </w:pPr>
            <w:r w:rsidRPr="00564AC5">
              <w:rPr>
                <w:sz w:val="24"/>
                <w:szCs w:val="24"/>
              </w:rPr>
              <w:t>Вспомните предупреждающие дорожные знаки, касающиеся сельскохозяйственных и диких животных.</w:t>
            </w:r>
          </w:p>
          <w:p w14:paraId="7892CA86" w14:textId="77777777" w:rsidR="00245238" w:rsidRPr="00564AC5" w:rsidRDefault="000C7533" w:rsidP="00564AC5">
            <w:pPr>
              <w:spacing w:line="259" w:lineRule="auto"/>
              <w:jc w:val="both"/>
              <w:rPr>
                <w:sz w:val="24"/>
                <w:szCs w:val="24"/>
              </w:rPr>
            </w:pPr>
            <w:r w:rsidRPr="00564AC5">
              <w:rPr>
                <w:sz w:val="24"/>
                <w:szCs w:val="24"/>
              </w:rPr>
              <w:t>При перевозке животного на грузовом автомобиле, крупнорогатое животное привязали веревкой за рога, на кочке веревка порвалась и животное при торможении автомобиля скатилось на проезжую часть, при этом повредило морду и копыто. Машины, ехавшие сзади были вынуждены объезжать животное и ваш автомобиль. Один водитель не успел затормозить и въехал в впереди стоящий. Кто виноват в ДТП? Кто будет отвечать за причиненный вред здоровью животного?</w:t>
            </w:r>
          </w:p>
          <w:p w14:paraId="32705EE8" w14:textId="77777777" w:rsidR="00245238" w:rsidRPr="00564AC5" w:rsidRDefault="000C7533" w:rsidP="00564AC5">
            <w:pPr>
              <w:spacing w:line="259" w:lineRule="auto"/>
              <w:jc w:val="both"/>
              <w:rPr>
                <w:bCs/>
                <w:sz w:val="24"/>
                <w:szCs w:val="24"/>
              </w:rPr>
            </w:pPr>
            <w:r w:rsidRPr="00564AC5">
              <w:rPr>
                <w:sz w:val="24"/>
                <w:szCs w:val="24"/>
              </w:rPr>
              <w:t>Отработка навыков самообороны при нападении в подъезде, в лифте, в замкнутом пространстве, на улице</w:t>
            </w:r>
            <w:r w:rsidRPr="00564AC5">
              <w:rPr>
                <w:bCs/>
                <w:sz w:val="24"/>
                <w:szCs w:val="24"/>
              </w:rPr>
              <w:t>.</w:t>
            </w:r>
          </w:p>
          <w:p w14:paraId="1BF5B73C" w14:textId="77777777" w:rsidR="00245238" w:rsidRPr="00564AC5" w:rsidRDefault="000C7533" w:rsidP="00564AC5">
            <w:pPr>
              <w:spacing w:line="259" w:lineRule="auto"/>
              <w:jc w:val="both"/>
              <w:rPr>
                <w:sz w:val="24"/>
                <w:szCs w:val="24"/>
              </w:rPr>
            </w:pPr>
            <w:r w:rsidRPr="00564AC5">
              <w:rPr>
                <w:sz w:val="24"/>
                <w:szCs w:val="24"/>
              </w:rPr>
              <w:t xml:space="preserve">Изучите законодательную базу по вопросу допустимой самообороны. Приведите примеры </w:t>
            </w:r>
            <w:r w:rsidRPr="00564AC5">
              <w:rPr>
                <w:sz w:val="24"/>
                <w:szCs w:val="24"/>
              </w:rPr>
              <w:lastRenderedPageBreak/>
              <w:t>самообороны. Проанализируйте ситуацию и предложите алгоритм действий при самообороне.</w:t>
            </w:r>
            <w:r w:rsidRPr="00564AC5">
              <w:rPr>
                <w:bCs/>
                <w:sz w:val="24"/>
                <w:szCs w:val="24"/>
              </w:rPr>
              <w:t xml:space="preserve"> Вы находились на частной ферме, проводили вакцинацию и осмотр крупного рогатого скота. Племенной бык, которого очень ценил заказчик, скончался от передозировки вакциной. Фермер, стал угрожать вам расправой, затем схватил вилы и направился в вашу сторону. У вас в чемоданчике был травматический пистолет с резиновыми пулями. Вы испугавшись дальнейшего развития событий применили пистолет. Свидетелей ваших действий нет. Фермер обратился в суд с иском о признании вреда здоровью и имуществу. Правомерны ли его действия? Какая ответственность предусмотрена по данному вопросу?</w:t>
            </w:r>
          </w:p>
        </w:tc>
      </w:tr>
      <w:tr w:rsidR="00564AC5" w:rsidRPr="00564AC5" w14:paraId="45796554" w14:textId="77777777" w:rsidTr="00245238">
        <w:tc>
          <w:tcPr>
            <w:tcW w:w="9497" w:type="dxa"/>
            <w:gridSpan w:val="3"/>
            <w:hideMark/>
          </w:tcPr>
          <w:p w14:paraId="12684706" w14:textId="77777777" w:rsidR="00245238" w:rsidRPr="00564AC5" w:rsidRDefault="000C7533" w:rsidP="00564AC5">
            <w:pPr>
              <w:spacing w:line="259" w:lineRule="auto"/>
              <w:jc w:val="both"/>
              <w:rPr>
                <w:sz w:val="24"/>
                <w:szCs w:val="24"/>
              </w:rPr>
            </w:pPr>
            <w:r w:rsidRPr="00564AC5">
              <w:rPr>
                <w:b/>
                <w:bCs/>
                <w:sz w:val="24"/>
                <w:szCs w:val="24"/>
              </w:rPr>
              <w:lastRenderedPageBreak/>
              <w:t>Раздел № 2.</w:t>
            </w:r>
            <w:r w:rsidRPr="00564AC5">
              <w:rPr>
                <w:bCs/>
                <w:sz w:val="24"/>
                <w:szCs w:val="24"/>
              </w:rPr>
              <w:t xml:space="preserve"> </w:t>
            </w:r>
            <w:r w:rsidRPr="00564AC5">
              <w:rPr>
                <w:sz w:val="24"/>
                <w:szCs w:val="24"/>
              </w:rPr>
              <w:t>Государственная система обеспечения безопасности населения</w:t>
            </w:r>
          </w:p>
        </w:tc>
      </w:tr>
      <w:tr w:rsidR="00564AC5" w:rsidRPr="00564AC5" w14:paraId="62825BA5" w14:textId="77777777" w:rsidTr="00245238">
        <w:tc>
          <w:tcPr>
            <w:tcW w:w="1916" w:type="dxa"/>
            <w:hideMark/>
          </w:tcPr>
          <w:p w14:paraId="5D31318A" w14:textId="77777777" w:rsidR="00245238" w:rsidRPr="00564AC5" w:rsidRDefault="000C7533" w:rsidP="00564AC5">
            <w:pPr>
              <w:spacing w:line="259" w:lineRule="auto"/>
              <w:rPr>
                <w:b/>
                <w:bCs/>
                <w:sz w:val="24"/>
                <w:szCs w:val="24"/>
              </w:rPr>
            </w:pPr>
            <w:r w:rsidRPr="00564AC5">
              <w:rPr>
                <w:b/>
                <w:bCs/>
                <w:sz w:val="24"/>
                <w:szCs w:val="24"/>
              </w:rPr>
              <w:t>Тема 2.1</w:t>
            </w:r>
          </w:p>
          <w:p w14:paraId="434655CC" w14:textId="77777777" w:rsidR="00245238" w:rsidRPr="00564AC5" w:rsidRDefault="000C7533" w:rsidP="00564AC5">
            <w:pPr>
              <w:spacing w:line="259" w:lineRule="auto"/>
              <w:rPr>
                <w:bCs/>
                <w:sz w:val="24"/>
                <w:szCs w:val="24"/>
              </w:rPr>
            </w:pPr>
            <w:r w:rsidRPr="00564AC5">
              <w:rPr>
                <w:bCs/>
                <w:sz w:val="24"/>
                <w:szCs w:val="24"/>
              </w:rPr>
              <w:t>Изучение и отработка моделей поведения при ЧС.</w:t>
            </w:r>
          </w:p>
        </w:tc>
        <w:tc>
          <w:tcPr>
            <w:tcW w:w="2055" w:type="dxa"/>
            <w:hideMark/>
          </w:tcPr>
          <w:p w14:paraId="7C5644B4" w14:textId="77777777" w:rsidR="00245238" w:rsidRPr="00564AC5" w:rsidRDefault="000C7533" w:rsidP="00564AC5">
            <w:pPr>
              <w:spacing w:line="259" w:lineRule="auto"/>
              <w:contextualSpacing/>
              <w:jc w:val="both"/>
              <w:rPr>
                <w:sz w:val="24"/>
                <w:szCs w:val="24"/>
              </w:rPr>
            </w:pPr>
            <w:r w:rsidRPr="00564AC5">
              <w:rPr>
                <w:sz w:val="24"/>
                <w:szCs w:val="24"/>
              </w:rPr>
              <w:t>ЛР 03, ЛР 09, ЛР 11, ЛР 12, МР 01, МР 03, МР 07, ПРб.04, ПРб.05, ПРб.06, ПРб.07, ПРб.08, ПРб.09, ПРб.10, ПРб.12</w:t>
            </w:r>
          </w:p>
        </w:tc>
        <w:tc>
          <w:tcPr>
            <w:tcW w:w="5526" w:type="dxa"/>
            <w:hideMark/>
          </w:tcPr>
          <w:p w14:paraId="1496A62E" w14:textId="77777777" w:rsidR="00245238" w:rsidRPr="00564AC5" w:rsidRDefault="000C7533" w:rsidP="00564AC5">
            <w:pPr>
              <w:spacing w:line="259" w:lineRule="auto"/>
              <w:jc w:val="both"/>
              <w:rPr>
                <w:bCs/>
                <w:sz w:val="24"/>
                <w:szCs w:val="24"/>
              </w:rPr>
            </w:pPr>
            <w:r w:rsidRPr="00564AC5">
              <w:rPr>
                <w:iCs/>
                <w:sz w:val="24"/>
                <w:szCs w:val="24"/>
              </w:rPr>
              <w:t>Изучение безопасности в сети интернет. Финансовая безопасность населения. Безопасные покупки лекарственных препаратов для ветеринарной клиники с использованием сети интернет.</w:t>
            </w:r>
          </w:p>
          <w:p w14:paraId="7271DEB1" w14:textId="77777777" w:rsidR="00245238" w:rsidRPr="00564AC5" w:rsidRDefault="000C7533" w:rsidP="00564AC5">
            <w:pPr>
              <w:numPr>
                <w:ilvl w:val="0"/>
                <w:numId w:val="24"/>
              </w:numPr>
              <w:spacing w:line="259" w:lineRule="auto"/>
              <w:ind w:left="0"/>
              <w:contextualSpacing/>
              <w:jc w:val="both"/>
              <w:rPr>
                <w:bCs/>
                <w:sz w:val="24"/>
                <w:szCs w:val="24"/>
              </w:rPr>
            </w:pPr>
            <w:r w:rsidRPr="00564AC5">
              <w:rPr>
                <w:bCs/>
                <w:sz w:val="24"/>
                <w:szCs w:val="24"/>
              </w:rPr>
              <w:t>Вы выехали в горы с друзьями, для того чтобы изучить жизнь Алтайского горного барана. Проанализировать его состояние здоровья в природных условиях. Собрать лекарственные травы. При спуске с каменистой дороги вы обнаружили, что ночью случился камнепад и трасса засыпана. О том что вы находитесь в туристическом походе вы уведомили местную службу МЧС и отправили им свой маршрут. В случае невыхода на контрольную точку, они начнут искать вашу группу. Но до прихода помощи, вы должны существовать автономно. Каковы будут ваши действия? Объясните алгоритм ваших действий.</w:t>
            </w:r>
          </w:p>
          <w:p w14:paraId="15791E0B" w14:textId="77777777" w:rsidR="00245238" w:rsidRPr="00564AC5" w:rsidRDefault="000C7533" w:rsidP="00564AC5">
            <w:pPr>
              <w:spacing w:line="259" w:lineRule="auto"/>
              <w:jc w:val="both"/>
              <w:rPr>
                <w:sz w:val="24"/>
                <w:szCs w:val="24"/>
              </w:rPr>
            </w:pPr>
            <w:r w:rsidRPr="00564AC5">
              <w:rPr>
                <w:bCs/>
                <w:sz w:val="24"/>
                <w:szCs w:val="24"/>
              </w:rPr>
              <w:t>Находясь в зоопарке на прогулке с туристами, вы увидели человека, который сорвал несколько плодов С неизвестного вам растения. Через некоторое время вы обратили внимание, что человек побледнел, лоб покрылся потом, пострадавший держится за живот и корчится от боли. Ему тяжело дышать. Вы как технолог общественного питания хорошо знакомы с алгоритмом действий при отравлениях. Окажите помощь пострадавшему, объясните принцип оказания помощи.</w:t>
            </w:r>
          </w:p>
        </w:tc>
      </w:tr>
      <w:tr w:rsidR="00564AC5" w:rsidRPr="00564AC5" w14:paraId="6EE24405" w14:textId="77777777" w:rsidTr="00245238">
        <w:tc>
          <w:tcPr>
            <w:tcW w:w="1916" w:type="dxa"/>
            <w:hideMark/>
          </w:tcPr>
          <w:p w14:paraId="3E02A601" w14:textId="77777777" w:rsidR="00245238" w:rsidRPr="00564AC5" w:rsidRDefault="000C7533" w:rsidP="00564AC5">
            <w:pPr>
              <w:spacing w:line="259" w:lineRule="auto"/>
              <w:rPr>
                <w:b/>
                <w:bCs/>
                <w:sz w:val="24"/>
                <w:szCs w:val="24"/>
              </w:rPr>
            </w:pPr>
            <w:r w:rsidRPr="00564AC5">
              <w:rPr>
                <w:b/>
                <w:bCs/>
                <w:sz w:val="24"/>
                <w:szCs w:val="24"/>
              </w:rPr>
              <w:t>Тема 2.2</w:t>
            </w:r>
          </w:p>
          <w:p w14:paraId="06A73EC5" w14:textId="77777777" w:rsidR="00245238" w:rsidRPr="00564AC5" w:rsidRDefault="000C7533" w:rsidP="00564AC5">
            <w:pPr>
              <w:spacing w:line="259" w:lineRule="auto"/>
              <w:rPr>
                <w:sz w:val="24"/>
                <w:szCs w:val="24"/>
              </w:rPr>
            </w:pPr>
            <w:r w:rsidRPr="00564AC5">
              <w:rPr>
                <w:bCs/>
                <w:sz w:val="24"/>
                <w:szCs w:val="24"/>
              </w:rPr>
              <w:t>Единая государственная система предупреждения и ликвидации чрезвычайных ситуаций (РСЧС)</w:t>
            </w:r>
          </w:p>
        </w:tc>
        <w:tc>
          <w:tcPr>
            <w:tcW w:w="2055" w:type="dxa"/>
            <w:vMerge w:val="restart"/>
            <w:hideMark/>
          </w:tcPr>
          <w:p w14:paraId="591FCD34" w14:textId="77777777" w:rsidR="00245238" w:rsidRPr="00564AC5" w:rsidRDefault="000C7533" w:rsidP="00564AC5">
            <w:pPr>
              <w:spacing w:line="259" w:lineRule="auto"/>
              <w:contextualSpacing/>
              <w:jc w:val="both"/>
              <w:rPr>
                <w:sz w:val="24"/>
                <w:szCs w:val="24"/>
              </w:rPr>
            </w:pPr>
            <w:r w:rsidRPr="00564AC5">
              <w:rPr>
                <w:sz w:val="24"/>
                <w:szCs w:val="24"/>
              </w:rPr>
              <w:t>ЛР 03, ЛР 09, ЛР 11, ЛР 12, МР 01, МР 03, МР 07, ПРб.05, ПРб.06, ПРб.07, ПРб.08, ПРб.09, ПРб.10, ПРб.12</w:t>
            </w:r>
          </w:p>
        </w:tc>
        <w:tc>
          <w:tcPr>
            <w:tcW w:w="5526" w:type="dxa"/>
            <w:hideMark/>
          </w:tcPr>
          <w:p w14:paraId="3410223A" w14:textId="77777777" w:rsidR="00245238" w:rsidRPr="00564AC5" w:rsidRDefault="000C7533" w:rsidP="00564AC5">
            <w:pPr>
              <w:spacing w:line="259" w:lineRule="auto"/>
              <w:rPr>
                <w:sz w:val="24"/>
                <w:szCs w:val="24"/>
              </w:rPr>
            </w:pPr>
            <w:r w:rsidRPr="00564AC5">
              <w:rPr>
                <w:sz w:val="24"/>
                <w:szCs w:val="24"/>
              </w:rPr>
              <w:t>Отработка</w:t>
            </w:r>
            <w:r w:rsidRPr="00564AC5">
              <w:rPr>
                <w:bCs/>
                <w:sz w:val="24"/>
                <w:szCs w:val="24"/>
              </w:rPr>
              <w:t xml:space="preserve"> порядка и правил действий при пожаре с использованием первичных средств пожаротушения </w:t>
            </w:r>
            <w:r w:rsidRPr="00564AC5">
              <w:rPr>
                <w:iCs/>
                <w:sz w:val="24"/>
                <w:szCs w:val="24"/>
              </w:rPr>
              <w:t>на ферме, в зоопарке.</w:t>
            </w:r>
            <w:r w:rsidRPr="00564AC5">
              <w:rPr>
                <w:sz w:val="24"/>
                <w:szCs w:val="24"/>
              </w:rPr>
              <w:t xml:space="preserve"> </w:t>
            </w:r>
          </w:p>
          <w:p w14:paraId="69FDD8D8" w14:textId="77777777" w:rsidR="00245238" w:rsidRPr="00564AC5" w:rsidRDefault="000C7533" w:rsidP="00564AC5">
            <w:pPr>
              <w:spacing w:line="259" w:lineRule="auto"/>
              <w:rPr>
                <w:sz w:val="24"/>
                <w:szCs w:val="24"/>
              </w:rPr>
            </w:pPr>
            <w:r w:rsidRPr="00564AC5">
              <w:rPr>
                <w:sz w:val="24"/>
                <w:szCs w:val="24"/>
              </w:rPr>
              <w:t>Задание</w:t>
            </w:r>
          </w:p>
          <w:p w14:paraId="4A74C523" w14:textId="77777777" w:rsidR="00245238" w:rsidRPr="00564AC5" w:rsidRDefault="000C7533" w:rsidP="00564AC5">
            <w:pPr>
              <w:spacing w:line="259" w:lineRule="auto"/>
              <w:rPr>
                <w:sz w:val="24"/>
                <w:szCs w:val="24"/>
              </w:rPr>
            </w:pPr>
            <w:r w:rsidRPr="00564AC5">
              <w:rPr>
                <w:sz w:val="24"/>
                <w:szCs w:val="24"/>
              </w:rPr>
              <w:t>1.Найти в ФЗ цели и задачи РСЧС</w:t>
            </w:r>
          </w:p>
          <w:p w14:paraId="7CBBB46A" w14:textId="77777777" w:rsidR="00245238" w:rsidRPr="00564AC5" w:rsidRDefault="000C7533" w:rsidP="00564AC5">
            <w:pPr>
              <w:spacing w:line="259" w:lineRule="auto"/>
              <w:rPr>
                <w:sz w:val="24"/>
                <w:szCs w:val="24"/>
              </w:rPr>
            </w:pPr>
            <w:r w:rsidRPr="00564AC5">
              <w:rPr>
                <w:sz w:val="24"/>
                <w:szCs w:val="24"/>
              </w:rPr>
              <w:t>2. Решить ситуационные задачи.</w:t>
            </w:r>
          </w:p>
          <w:p w14:paraId="48054B81" w14:textId="77777777" w:rsidR="00245238" w:rsidRPr="00564AC5" w:rsidRDefault="000C7533" w:rsidP="00564AC5">
            <w:pPr>
              <w:spacing w:line="259" w:lineRule="auto"/>
              <w:rPr>
                <w:sz w:val="24"/>
                <w:szCs w:val="24"/>
              </w:rPr>
            </w:pPr>
            <w:r w:rsidRPr="00564AC5">
              <w:rPr>
                <w:bCs/>
                <w:sz w:val="24"/>
                <w:szCs w:val="24"/>
              </w:rPr>
              <w:t xml:space="preserve">Отработка порядка и правил действий при пожаре с использованием первичных средств пожаротушения. Вы находитесь на животноводческой ферме, где проводили вакцинацию животных, внезапно началось землетрясение. Лампочки начали раскачиваться и искрить. Животные начали </w:t>
            </w:r>
            <w:r w:rsidRPr="00564AC5">
              <w:rPr>
                <w:bCs/>
                <w:sz w:val="24"/>
                <w:szCs w:val="24"/>
              </w:rPr>
              <w:lastRenderedPageBreak/>
              <w:t>нервничать и беспокойно передвигаться по загонам.  Каковы будут ваши действия? Объясните ваши действия. Укажите их порядок.</w:t>
            </w:r>
          </w:p>
          <w:p w14:paraId="0E2E7D97" w14:textId="77777777" w:rsidR="00245238" w:rsidRPr="00564AC5" w:rsidRDefault="000C7533" w:rsidP="00564AC5">
            <w:pPr>
              <w:spacing w:line="259" w:lineRule="auto"/>
              <w:rPr>
                <w:sz w:val="24"/>
                <w:szCs w:val="24"/>
              </w:rPr>
            </w:pPr>
            <w:r w:rsidRPr="00564AC5">
              <w:rPr>
                <w:sz w:val="24"/>
                <w:szCs w:val="24"/>
              </w:rPr>
              <w:t>3. Определить роль и место вашего учебного заведения в РСЧС</w:t>
            </w:r>
          </w:p>
          <w:p w14:paraId="2894C8A6" w14:textId="77777777" w:rsidR="00245238" w:rsidRPr="00564AC5" w:rsidRDefault="000C7533" w:rsidP="00564AC5">
            <w:pPr>
              <w:spacing w:line="259" w:lineRule="auto"/>
              <w:jc w:val="both"/>
              <w:rPr>
                <w:sz w:val="24"/>
                <w:szCs w:val="24"/>
              </w:rPr>
            </w:pPr>
            <w:r w:rsidRPr="00564AC5">
              <w:rPr>
                <w:sz w:val="24"/>
                <w:szCs w:val="24"/>
              </w:rPr>
              <w:t>4. Перечислите основные способы защиты населения в ЧС.</w:t>
            </w:r>
            <w:r w:rsidRPr="00564AC5">
              <w:rPr>
                <w:bCs/>
                <w:sz w:val="24"/>
                <w:szCs w:val="24"/>
              </w:rPr>
              <w:t>ши действия?, Объясните ваши действия. Укажите их порядок.</w:t>
            </w:r>
          </w:p>
        </w:tc>
      </w:tr>
      <w:tr w:rsidR="00564AC5" w:rsidRPr="00564AC5" w14:paraId="764EF1B8" w14:textId="77777777" w:rsidTr="00245238">
        <w:tc>
          <w:tcPr>
            <w:tcW w:w="1916" w:type="dxa"/>
            <w:hideMark/>
          </w:tcPr>
          <w:p w14:paraId="79586B19" w14:textId="77777777" w:rsidR="00245238" w:rsidRPr="00564AC5" w:rsidRDefault="000C7533" w:rsidP="00564AC5">
            <w:pPr>
              <w:spacing w:line="259" w:lineRule="auto"/>
              <w:rPr>
                <w:b/>
                <w:bCs/>
                <w:sz w:val="24"/>
                <w:szCs w:val="24"/>
              </w:rPr>
            </w:pPr>
            <w:r w:rsidRPr="00564AC5">
              <w:rPr>
                <w:b/>
                <w:bCs/>
                <w:sz w:val="24"/>
                <w:szCs w:val="24"/>
              </w:rPr>
              <w:lastRenderedPageBreak/>
              <w:t>Тема 2.3</w:t>
            </w:r>
          </w:p>
          <w:p w14:paraId="5011A4E1" w14:textId="77777777" w:rsidR="00245238" w:rsidRPr="00564AC5" w:rsidRDefault="000C7533" w:rsidP="00564AC5">
            <w:pPr>
              <w:spacing w:line="259" w:lineRule="auto"/>
              <w:rPr>
                <w:sz w:val="24"/>
                <w:szCs w:val="24"/>
              </w:rPr>
            </w:pPr>
            <w:r w:rsidRPr="00564AC5">
              <w:rPr>
                <w:bCs/>
                <w:sz w:val="24"/>
                <w:szCs w:val="24"/>
              </w:rPr>
              <w:t>Современные  средства поражения и их поражающие факторы.</w:t>
            </w:r>
          </w:p>
        </w:tc>
        <w:tc>
          <w:tcPr>
            <w:tcW w:w="2055" w:type="dxa"/>
            <w:vMerge/>
            <w:vAlign w:val="center"/>
            <w:hideMark/>
          </w:tcPr>
          <w:p w14:paraId="4FEF1CE3" w14:textId="77777777" w:rsidR="00245238" w:rsidRPr="00564AC5" w:rsidRDefault="00BE34B2" w:rsidP="00564AC5">
            <w:pPr>
              <w:spacing w:line="259" w:lineRule="auto"/>
              <w:rPr>
                <w:sz w:val="24"/>
                <w:szCs w:val="24"/>
              </w:rPr>
            </w:pPr>
          </w:p>
        </w:tc>
        <w:tc>
          <w:tcPr>
            <w:tcW w:w="5526" w:type="dxa"/>
            <w:hideMark/>
          </w:tcPr>
          <w:p w14:paraId="2333FF71" w14:textId="77777777" w:rsidR="00245238" w:rsidRPr="00564AC5" w:rsidRDefault="000C7533" w:rsidP="00564AC5">
            <w:pPr>
              <w:contextualSpacing/>
              <w:jc w:val="center"/>
              <w:rPr>
                <w:sz w:val="24"/>
                <w:szCs w:val="24"/>
              </w:rPr>
            </w:pPr>
            <w:r w:rsidRPr="00564AC5">
              <w:rPr>
                <w:bCs/>
                <w:sz w:val="24"/>
                <w:szCs w:val="24"/>
              </w:rPr>
              <w:t xml:space="preserve">Отработка </w:t>
            </w:r>
            <w:r w:rsidRPr="00564AC5">
              <w:rPr>
                <w:sz w:val="24"/>
                <w:szCs w:val="24"/>
              </w:rPr>
              <w:t>навыков</w:t>
            </w:r>
            <w:r w:rsidRPr="00564AC5">
              <w:rPr>
                <w:bCs/>
                <w:sz w:val="24"/>
                <w:szCs w:val="24"/>
              </w:rPr>
              <w:t xml:space="preserve"> пользования СИЗ</w:t>
            </w:r>
          </w:p>
          <w:p w14:paraId="1CDB56C3" w14:textId="77777777" w:rsidR="00245238" w:rsidRPr="00564AC5" w:rsidRDefault="000C7533" w:rsidP="00564AC5">
            <w:pPr>
              <w:numPr>
                <w:ilvl w:val="0"/>
                <w:numId w:val="25"/>
              </w:numPr>
              <w:spacing w:line="259" w:lineRule="auto"/>
              <w:ind w:left="0"/>
              <w:contextualSpacing/>
              <w:jc w:val="both"/>
              <w:rPr>
                <w:sz w:val="24"/>
                <w:szCs w:val="24"/>
              </w:rPr>
            </w:pPr>
            <w:r w:rsidRPr="00564AC5">
              <w:rPr>
                <w:sz w:val="24"/>
                <w:szCs w:val="24"/>
              </w:rPr>
              <w:t>Изучите список потенциально опасного биологического оружия. Бактериологического оружия. И продукции генной инженерии. Способы их воздействия на организм и средства борьбы с ними. Проанализируйте ситуацию, как эпидемия или пандемия влияет на экономику страны. Ответьте на вопросы: способно ли массовое отравление животных повлиять на экономику страны? Приведите примеры подобных ситуаций. Возможно ли заражение человека от мяса животного? Приведите примеры ядовитых, или вредных веществ, применяемых в работе ветеринара. Вспомните технику безопасности при работе с химикатами.</w:t>
            </w:r>
          </w:p>
          <w:p w14:paraId="259C3FF9" w14:textId="77777777" w:rsidR="00245238" w:rsidRPr="00564AC5" w:rsidRDefault="000C7533" w:rsidP="00564AC5">
            <w:pPr>
              <w:numPr>
                <w:ilvl w:val="0"/>
                <w:numId w:val="25"/>
              </w:numPr>
              <w:spacing w:line="259" w:lineRule="auto"/>
              <w:ind w:left="0"/>
              <w:contextualSpacing/>
              <w:jc w:val="both"/>
              <w:rPr>
                <w:sz w:val="24"/>
                <w:szCs w:val="24"/>
              </w:rPr>
            </w:pPr>
            <w:r w:rsidRPr="00564AC5">
              <w:rPr>
                <w:bCs/>
                <w:sz w:val="24"/>
                <w:szCs w:val="24"/>
              </w:rPr>
              <w:t>Расскажите правила пользования средствами индивидуальной и коллективной защиты. Отработка навыков пользования СИЗ. Сдача нормативов по надеванию противогаза, общего защитного костюма, средств индивидуальной защиты. Какие средства защиты вы используете в работе ветеринара?</w:t>
            </w:r>
          </w:p>
        </w:tc>
      </w:tr>
      <w:tr w:rsidR="00564AC5" w:rsidRPr="00564AC5" w14:paraId="68CF5E58" w14:textId="77777777" w:rsidTr="00245238">
        <w:tc>
          <w:tcPr>
            <w:tcW w:w="1916" w:type="dxa"/>
            <w:hideMark/>
          </w:tcPr>
          <w:p w14:paraId="4D9C1DDF" w14:textId="77777777" w:rsidR="00245238" w:rsidRPr="00564AC5" w:rsidRDefault="000C7533" w:rsidP="00564AC5">
            <w:pPr>
              <w:spacing w:line="259" w:lineRule="auto"/>
              <w:rPr>
                <w:b/>
                <w:bCs/>
                <w:sz w:val="24"/>
                <w:szCs w:val="24"/>
              </w:rPr>
            </w:pPr>
            <w:r w:rsidRPr="00564AC5">
              <w:rPr>
                <w:b/>
                <w:bCs/>
                <w:sz w:val="24"/>
                <w:szCs w:val="24"/>
              </w:rPr>
              <w:t>Тема 2.4</w:t>
            </w:r>
          </w:p>
          <w:p w14:paraId="7932E1EE" w14:textId="77777777" w:rsidR="00245238" w:rsidRPr="00564AC5" w:rsidRDefault="000C7533" w:rsidP="00564AC5">
            <w:pPr>
              <w:spacing w:line="259" w:lineRule="auto"/>
              <w:rPr>
                <w:sz w:val="24"/>
                <w:szCs w:val="24"/>
              </w:rPr>
            </w:pPr>
            <w:r w:rsidRPr="00564AC5">
              <w:rPr>
                <w:bCs/>
                <w:sz w:val="24"/>
                <w:szCs w:val="24"/>
              </w:rPr>
              <w:t>Правила безопасного поведения при угрозе террористического акта</w:t>
            </w:r>
          </w:p>
        </w:tc>
        <w:tc>
          <w:tcPr>
            <w:tcW w:w="2055" w:type="dxa"/>
            <w:vMerge w:val="restart"/>
            <w:hideMark/>
          </w:tcPr>
          <w:p w14:paraId="30125336" w14:textId="77777777" w:rsidR="00245238" w:rsidRPr="00564AC5" w:rsidRDefault="000C7533" w:rsidP="00564AC5">
            <w:pPr>
              <w:spacing w:line="259" w:lineRule="auto"/>
              <w:contextualSpacing/>
              <w:jc w:val="both"/>
              <w:rPr>
                <w:sz w:val="24"/>
                <w:szCs w:val="24"/>
              </w:rPr>
            </w:pPr>
            <w:r w:rsidRPr="00564AC5">
              <w:rPr>
                <w:sz w:val="24"/>
                <w:szCs w:val="24"/>
              </w:rPr>
              <w:t>ЛР 03, ЛР 08, ЛР 09, ЛР 11, ЛР 12, ЛР 14, МР 01, МР 03, МР 07, МР 09, ПРб.01, ПРб.04, ПРб.05, ПРб.06, ПРб.07, ПРб.08, ПРб.09, ПРб.10, ПРб.12</w:t>
            </w:r>
          </w:p>
        </w:tc>
        <w:tc>
          <w:tcPr>
            <w:tcW w:w="5526" w:type="dxa"/>
            <w:hideMark/>
          </w:tcPr>
          <w:p w14:paraId="4A0EF9E3" w14:textId="77777777" w:rsidR="00245238" w:rsidRPr="00564AC5" w:rsidRDefault="000C7533" w:rsidP="00564AC5">
            <w:pPr>
              <w:spacing w:line="259" w:lineRule="auto"/>
              <w:jc w:val="both"/>
              <w:rPr>
                <w:bCs/>
                <w:sz w:val="24"/>
                <w:szCs w:val="24"/>
              </w:rPr>
            </w:pPr>
            <w:r w:rsidRPr="00564AC5">
              <w:rPr>
                <w:bCs/>
                <w:sz w:val="24"/>
                <w:szCs w:val="24"/>
              </w:rPr>
              <w:t xml:space="preserve">Отработка </w:t>
            </w:r>
            <w:r w:rsidRPr="00564AC5">
              <w:rPr>
                <w:sz w:val="24"/>
                <w:szCs w:val="24"/>
              </w:rPr>
              <w:t>навыков</w:t>
            </w:r>
            <w:r w:rsidRPr="00564AC5">
              <w:rPr>
                <w:bCs/>
                <w:sz w:val="24"/>
                <w:szCs w:val="24"/>
              </w:rPr>
              <w:t xml:space="preserve"> поведения при стрельбе, при захвате в качестве заложника.</w:t>
            </w:r>
          </w:p>
          <w:p w14:paraId="3B9546F1" w14:textId="77777777" w:rsidR="00245238" w:rsidRPr="00564AC5" w:rsidRDefault="000C7533" w:rsidP="00564AC5">
            <w:pPr>
              <w:spacing w:line="259" w:lineRule="auto"/>
              <w:jc w:val="both"/>
              <w:rPr>
                <w:sz w:val="24"/>
                <w:szCs w:val="24"/>
              </w:rPr>
            </w:pPr>
            <w:r w:rsidRPr="00564AC5">
              <w:rPr>
                <w:bCs/>
                <w:sz w:val="24"/>
                <w:szCs w:val="24"/>
              </w:rPr>
              <w:t>Отработка навыков поведения при стрельбе, при захвате в качестве заложника. Отработка навыков поведения в аудитории, при нештатной ситуации. При нападении в общественном месте (транспорт, торговый центр). Изучение путей и методов эвакуации из помещения. Отработка навыков пользования «Планом эвакуации этажа», уметь читать.</w:t>
            </w:r>
          </w:p>
        </w:tc>
      </w:tr>
      <w:tr w:rsidR="00564AC5" w:rsidRPr="00564AC5" w14:paraId="5A841B6B" w14:textId="77777777" w:rsidTr="00245238">
        <w:tc>
          <w:tcPr>
            <w:tcW w:w="1916" w:type="dxa"/>
            <w:hideMark/>
          </w:tcPr>
          <w:p w14:paraId="76634B27" w14:textId="77777777" w:rsidR="00245238" w:rsidRPr="00564AC5" w:rsidRDefault="000C7533" w:rsidP="00564AC5">
            <w:pPr>
              <w:spacing w:line="259" w:lineRule="auto"/>
              <w:rPr>
                <w:b/>
                <w:bCs/>
                <w:sz w:val="24"/>
                <w:szCs w:val="24"/>
              </w:rPr>
            </w:pPr>
            <w:r w:rsidRPr="00564AC5">
              <w:rPr>
                <w:b/>
                <w:bCs/>
                <w:sz w:val="24"/>
                <w:szCs w:val="24"/>
              </w:rPr>
              <w:t xml:space="preserve">Тема 2.5 </w:t>
            </w:r>
            <w:r w:rsidRPr="00564AC5">
              <w:rPr>
                <w:bCs/>
                <w:sz w:val="24"/>
                <w:szCs w:val="24"/>
              </w:rPr>
              <w:t xml:space="preserve">Государственные службы по охране </w:t>
            </w:r>
            <w:r w:rsidRPr="00564AC5">
              <w:rPr>
                <w:bCs/>
                <w:sz w:val="24"/>
                <w:szCs w:val="24"/>
              </w:rPr>
              <w:lastRenderedPageBreak/>
              <w:t>здоровья и безопасности граждан</w:t>
            </w:r>
          </w:p>
        </w:tc>
        <w:tc>
          <w:tcPr>
            <w:tcW w:w="2055" w:type="dxa"/>
            <w:vMerge/>
            <w:vAlign w:val="center"/>
            <w:hideMark/>
          </w:tcPr>
          <w:p w14:paraId="5A471AAA" w14:textId="77777777" w:rsidR="00245238" w:rsidRPr="00564AC5" w:rsidRDefault="00BE34B2" w:rsidP="00564AC5">
            <w:pPr>
              <w:spacing w:line="259" w:lineRule="auto"/>
              <w:rPr>
                <w:sz w:val="24"/>
                <w:szCs w:val="24"/>
              </w:rPr>
            </w:pPr>
          </w:p>
        </w:tc>
        <w:tc>
          <w:tcPr>
            <w:tcW w:w="5526" w:type="dxa"/>
            <w:hideMark/>
          </w:tcPr>
          <w:p w14:paraId="74D6E391" w14:textId="77777777" w:rsidR="00245238" w:rsidRPr="00564AC5" w:rsidRDefault="000C7533" w:rsidP="00564AC5">
            <w:pPr>
              <w:spacing w:line="259" w:lineRule="auto"/>
              <w:jc w:val="center"/>
              <w:rPr>
                <w:i/>
                <w:iCs/>
                <w:sz w:val="24"/>
                <w:szCs w:val="24"/>
              </w:rPr>
            </w:pPr>
            <w:r w:rsidRPr="00564AC5">
              <w:rPr>
                <w:bCs/>
                <w:sz w:val="24"/>
                <w:szCs w:val="24"/>
              </w:rPr>
              <w:t>Знакомство с работой службы безопасности России.</w:t>
            </w:r>
          </w:p>
          <w:p w14:paraId="72E51C85" w14:textId="77777777" w:rsidR="00245238" w:rsidRPr="00564AC5" w:rsidRDefault="000C7533" w:rsidP="00564AC5">
            <w:pPr>
              <w:spacing w:line="259" w:lineRule="auto"/>
              <w:jc w:val="both"/>
              <w:rPr>
                <w:bCs/>
                <w:i/>
                <w:iCs/>
                <w:sz w:val="24"/>
                <w:szCs w:val="24"/>
              </w:rPr>
            </w:pPr>
            <w:r w:rsidRPr="00564AC5">
              <w:rPr>
                <w:bCs/>
                <w:sz w:val="24"/>
                <w:szCs w:val="24"/>
              </w:rPr>
              <w:t xml:space="preserve">Экскурсия в музей. Ознакомление с работой </w:t>
            </w:r>
            <w:r w:rsidRPr="00564AC5">
              <w:rPr>
                <w:bCs/>
                <w:sz w:val="24"/>
                <w:szCs w:val="24"/>
              </w:rPr>
              <w:lastRenderedPageBreak/>
              <w:t>пожарной части, МВД или МЧС, санэпидемстанции региона</w:t>
            </w:r>
          </w:p>
        </w:tc>
      </w:tr>
      <w:tr w:rsidR="00564AC5" w:rsidRPr="00564AC5" w14:paraId="7CAC66DB" w14:textId="77777777" w:rsidTr="00245238">
        <w:tc>
          <w:tcPr>
            <w:tcW w:w="9497" w:type="dxa"/>
            <w:gridSpan w:val="3"/>
            <w:hideMark/>
          </w:tcPr>
          <w:p w14:paraId="191CB084" w14:textId="77777777" w:rsidR="00245238" w:rsidRPr="00564AC5" w:rsidRDefault="000C7533" w:rsidP="00564AC5">
            <w:pPr>
              <w:spacing w:line="259" w:lineRule="auto"/>
              <w:jc w:val="both"/>
              <w:rPr>
                <w:sz w:val="24"/>
                <w:szCs w:val="24"/>
              </w:rPr>
            </w:pPr>
            <w:r w:rsidRPr="00564AC5">
              <w:rPr>
                <w:b/>
                <w:bCs/>
                <w:sz w:val="24"/>
                <w:szCs w:val="24"/>
              </w:rPr>
              <w:lastRenderedPageBreak/>
              <w:t>Раздел № 3. Основы обороны государства и воинская обязанность</w:t>
            </w:r>
          </w:p>
        </w:tc>
      </w:tr>
      <w:tr w:rsidR="00564AC5" w:rsidRPr="00564AC5" w14:paraId="1BFF68C8" w14:textId="77777777" w:rsidTr="00245238">
        <w:tc>
          <w:tcPr>
            <w:tcW w:w="1916" w:type="dxa"/>
            <w:hideMark/>
          </w:tcPr>
          <w:p w14:paraId="7CF2D485" w14:textId="77777777" w:rsidR="00245238" w:rsidRPr="00564AC5" w:rsidRDefault="000C7533" w:rsidP="00564AC5">
            <w:pPr>
              <w:spacing w:line="259" w:lineRule="auto"/>
              <w:rPr>
                <w:b/>
                <w:bCs/>
                <w:sz w:val="24"/>
                <w:szCs w:val="24"/>
              </w:rPr>
            </w:pPr>
            <w:r w:rsidRPr="00564AC5">
              <w:rPr>
                <w:b/>
                <w:bCs/>
                <w:sz w:val="24"/>
                <w:szCs w:val="24"/>
              </w:rPr>
              <w:t>Тема №3.2</w:t>
            </w:r>
          </w:p>
          <w:p w14:paraId="0ACFE0FD" w14:textId="77777777" w:rsidR="00245238" w:rsidRPr="00564AC5" w:rsidRDefault="000C7533" w:rsidP="00564AC5">
            <w:pPr>
              <w:spacing w:line="259" w:lineRule="auto"/>
              <w:rPr>
                <w:sz w:val="24"/>
                <w:szCs w:val="24"/>
              </w:rPr>
            </w:pPr>
            <w:r w:rsidRPr="00564AC5">
              <w:rPr>
                <w:bCs/>
                <w:sz w:val="24"/>
                <w:szCs w:val="24"/>
              </w:rPr>
              <w:t>Воинская обязанность и воинский учет</w:t>
            </w:r>
          </w:p>
        </w:tc>
        <w:tc>
          <w:tcPr>
            <w:tcW w:w="2055" w:type="dxa"/>
            <w:hideMark/>
          </w:tcPr>
          <w:p w14:paraId="63F70853" w14:textId="77777777" w:rsidR="00245238" w:rsidRPr="00564AC5" w:rsidRDefault="000C7533" w:rsidP="00564AC5">
            <w:pPr>
              <w:spacing w:line="259" w:lineRule="auto"/>
              <w:contextualSpacing/>
              <w:jc w:val="both"/>
              <w:rPr>
                <w:sz w:val="24"/>
                <w:szCs w:val="24"/>
              </w:rPr>
            </w:pPr>
            <w:r w:rsidRPr="00564AC5">
              <w:rPr>
                <w:sz w:val="24"/>
                <w:szCs w:val="24"/>
              </w:rPr>
              <w:t>ЛР 03, ЛР 09, ЛР 11, ЛР 12, МР 01, МР 03, МР 07, ПРб.04, ПРб.05, ПРб.06, ПРб.07, ПРб.08, ПРб.09, ПРб.10, ПРб.12</w:t>
            </w:r>
          </w:p>
        </w:tc>
        <w:tc>
          <w:tcPr>
            <w:tcW w:w="5526" w:type="dxa"/>
            <w:hideMark/>
          </w:tcPr>
          <w:p w14:paraId="17073DC2" w14:textId="77777777" w:rsidR="00245238" w:rsidRPr="00564AC5" w:rsidRDefault="000C7533" w:rsidP="00564AC5">
            <w:pPr>
              <w:spacing w:line="259" w:lineRule="auto"/>
              <w:jc w:val="both"/>
              <w:rPr>
                <w:bCs/>
                <w:sz w:val="24"/>
                <w:szCs w:val="24"/>
              </w:rPr>
            </w:pPr>
            <w:r w:rsidRPr="00564AC5">
              <w:rPr>
                <w:bCs/>
                <w:sz w:val="24"/>
                <w:szCs w:val="24"/>
              </w:rPr>
              <w:t>Служба в вооруженных силах Российской Федерации. Особенности военной службы ветеринара, кинолога.</w:t>
            </w:r>
          </w:p>
          <w:p w14:paraId="0BD8FAA5" w14:textId="77777777" w:rsidR="00245238" w:rsidRPr="00564AC5" w:rsidRDefault="000C7533" w:rsidP="00564AC5">
            <w:pPr>
              <w:spacing w:line="259" w:lineRule="auto"/>
              <w:jc w:val="both"/>
              <w:rPr>
                <w:bCs/>
                <w:sz w:val="24"/>
                <w:szCs w:val="24"/>
              </w:rPr>
            </w:pPr>
            <w:r w:rsidRPr="00564AC5">
              <w:rPr>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 Особенности несения службы ветеринара, кинолога. Как связана профессия кинолога и ветеринара. Возможно ли ветеринару служить в пограничных войсках? В чем суть и особенности обязанностей военнослужащего, имеющего гражданскую профессию.</w:t>
            </w:r>
          </w:p>
          <w:p w14:paraId="1E144424" w14:textId="77777777" w:rsidR="00245238" w:rsidRPr="00564AC5" w:rsidRDefault="000C7533" w:rsidP="00564AC5">
            <w:pPr>
              <w:spacing w:line="259" w:lineRule="auto"/>
              <w:jc w:val="both"/>
              <w:rPr>
                <w:bCs/>
                <w:sz w:val="24"/>
                <w:szCs w:val="24"/>
              </w:rPr>
            </w:pPr>
            <w:r w:rsidRPr="00564AC5">
              <w:rPr>
                <w:bCs/>
                <w:sz w:val="24"/>
                <w:szCs w:val="24"/>
              </w:rPr>
              <w:t xml:space="preserve">Урок-игра. Сам себя готовлю к службе в армии. Определить категорию годности по своим заболеваниям. </w:t>
            </w:r>
          </w:p>
          <w:p w14:paraId="0A86D566" w14:textId="77777777" w:rsidR="00245238" w:rsidRPr="00564AC5" w:rsidRDefault="000C7533" w:rsidP="00564AC5">
            <w:pPr>
              <w:spacing w:line="259" w:lineRule="auto"/>
              <w:rPr>
                <w:sz w:val="24"/>
                <w:szCs w:val="24"/>
              </w:rPr>
            </w:pPr>
            <w:r w:rsidRPr="00564AC5">
              <w:rPr>
                <w:sz w:val="24"/>
                <w:szCs w:val="24"/>
              </w:rPr>
              <w:t xml:space="preserve">Строевая подготовка. Изучение и отработка строевых команд. </w:t>
            </w:r>
          </w:p>
          <w:p w14:paraId="71B565FF" w14:textId="77777777" w:rsidR="00245238" w:rsidRPr="00564AC5" w:rsidRDefault="000C7533" w:rsidP="00564AC5">
            <w:pPr>
              <w:spacing w:line="259" w:lineRule="auto"/>
              <w:rPr>
                <w:sz w:val="24"/>
                <w:szCs w:val="24"/>
              </w:rPr>
            </w:pPr>
            <w:r w:rsidRPr="00564AC5">
              <w:rPr>
                <w:sz w:val="24"/>
                <w:szCs w:val="24"/>
              </w:rPr>
              <w:t>Задание.</w:t>
            </w:r>
          </w:p>
          <w:p w14:paraId="5716CD77" w14:textId="77777777" w:rsidR="00245238" w:rsidRPr="00564AC5" w:rsidRDefault="000C7533" w:rsidP="00564AC5">
            <w:pPr>
              <w:spacing w:line="259" w:lineRule="auto"/>
              <w:rPr>
                <w:sz w:val="24"/>
                <w:szCs w:val="24"/>
              </w:rPr>
            </w:pPr>
            <w:r w:rsidRPr="00564AC5">
              <w:rPr>
                <w:sz w:val="24"/>
                <w:szCs w:val="24"/>
              </w:rPr>
              <w:t>1.Выписать основные формулировки:</w:t>
            </w:r>
          </w:p>
          <w:p w14:paraId="20D52261" w14:textId="77777777" w:rsidR="00245238" w:rsidRPr="00564AC5" w:rsidRDefault="000C7533" w:rsidP="00564AC5">
            <w:pPr>
              <w:spacing w:line="259" w:lineRule="auto"/>
              <w:rPr>
                <w:sz w:val="24"/>
                <w:szCs w:val="24"/>
              </w:rPr>
            </w:pPr>
            <w:r w:rsidRPr="00564AC5">
              <w:rPr>
                <w:sz w:val="24"/>
                <w:szCs w:val="24"/>
              </w:rPr>
              <w:t>Что понимается под обороной?</w:t>
            </w:r>
          </w:p>
          <w:p w14:paraId="2B94960B" w14:textId="77777777" w:rsidR="00245238" w:rsidRPr="00564AC5" w:rsidRDefault="000C7533" w:rsidP="00564AC5">
            <w:pPr>
              <w:spacing w:line="259" w:lineRule="auto"/>
              <w:rPr>
                <w:sz w:val="24"/>
                <w:szCs w:val="24"/>
              </w:rPr>
            </w:pPr>
            <w:r w:rsidRPr="00564AC5">
              <w:rPr>
                <w:sz w:val="24"/>
                <w:szCs w:val="24"/>
              </w:rPr>
              <w:t>С какой целью создаются ВС РФ?</w:t>
            </w:r>
          </w:p>
          <w:p w14:paraId="7E4CDD50" w14:textId="77777777" w:rsidR="00245238" w:rsidRPr="00564AC5" w:rsidRDefault="000C7533" w:rsidP="00564AC5">
            <w:pPr>
              <w:spacing w:line="259" w:lineRule="auto"/>
              <w:rPr>
                <w:sz w:val="24"/>
                <w:szCs w:val="24"/>
              </w:rPr>
            </w:pPr>
            <w:r w:rsidRPr="00564AC5">
              <w:rPr>
                <w:sz w:val="24"/>
                <w:szCs w:val="24"/>
              </w:rPr>
              <w:t>Что включает в себя организация обороны?</w:t>
            </w:r>
          </w:p>
          <w:p w14:paraId="65D3448A" w14:textId="77777777" w:rsidR="00245238" w:rsidRPr="00564AC5" w:rsidRDefault="000C7533" w:rsidP="00564AC5">
            <w:pPr>
              <w:spacing w:line="259" w:lineRule="auto"/>
              <w:rPr>
                <w:sz w:val="24"/>
                <w:szCs w:val="24"/>
              </w:rPr>
            </w:pPr>
            <w:r w:rsidRPr="00564AC5">
              <w:rPr>
                <w:sz w:val="24"/>
                <w:szCs w:val="24"/>
              </w:rPr>
              <w:t>Что составляет основу военной организации государства?</w:t>
            </w:r>
          </w:p>
          <w:p w14:paraId="74F95359" w14:textId="77777777" w:rsidR="00245238" w:rsidRPr="00564AC5" w:rsidRDefault="000C7533" w:rsidP="00564AC5">
            <w:pPr>
              <w:spacing w:line="259" w:lineRule="auto"/>
              <w:jc w:val="both"/>
              <w:rPr>
                <w:sz w:val="24"/>
                <w:szCs w:val="24"/>
              </w:rPr>
            </w:pPr>
            <w:r w:rsidRPr="00564AC5">
              <w:rPr>
                <w:sz w:val="24"/>
                <w:szCs w:val="24"/>
              </w:rPr>
              <w:t>3. Решение тестов по теме</w:t>
            </w:r>
          </w:p>
        </w:tc>
      </w:tr>
      <w:tr w:rsidR="00564AC5" w:rsidRPr="00564AC5" w14:paraId="75286E77" w14:textId="77777777" w:rsidTr="00245238">
        <w:tc>
          <w:tcPr>
            <w:tcW w:w="9497" w:type="dxa"/>
            <w:gridSpan w:val="3"/>
            <w:hideMark/>
          </w:tcPr>
          <w:p w14:paraId="3063866A" w14:textId="77777777" w:rsidR="00245238" w:rsidRPr="00564AC5" w:rsidRDefault="000C7533" w:rsidP="00564AC5">
            <w:pPr>
              <w:spacing w:line="259" w:lineRule="auto"/>
              <w:jc w:val="both"/>
              <w:rPr>
                <w:sz w:val="24"/>
                <w:szCs w:val="24"/>
              </w:rPr>
            </w:pPr>
            <w:r w:rsidRPr="00564AC5">
              <w:rPr>
                <w:b/>
                <w:bCs/>
                <w:sz w:val="24"/>
                <w:szCs w:val="24"/>
              </w:rPr>
              <w:t>Раздел № 4. Основы медицинских знаний.</w:t>
            </w:r>
          </w:p>
        </w:tc>
      </w:tr>
      <w:tr w:rsidR="00564AC5" w:rsidRPr="00564AC5" w14:paraId="5AE988F4" w14:textId="77777777" w:rsidTr="00245238">
        <w:tc>
          <w:tcPr>
            <w:tcW w:w="1916" w:type="dxa"/>
            <w:hideMark/>
          </w:tcPr>
          <w:p w14:paraId="2B22C2E4" w14:textId="77777777" w:rsidR="00245238" w:rsidRPr="00564AC5" w:rsidRDefault="000C7533" w:rsidP="00564AC5">
            <w:pPr>
              <w:suppressAutoHyphens/>
              <w:spacing w:line="259" w:lineRule="auto"/>
              <w:rPr>
                <w:b/>
                <w:bCs/>
                <w:sz w:val="24"/>
                <w:szCs w:val="24"/>
              </w:rPr>
            </w:pPr>
            <w:r w:rsidRPr="00564AC5">
              <w:rPr>
                <w:b/>
                <w:bCs/>
                <w:sz w:val="24"/>
                <w:szCs w:val="24"/>
              </w:rPr>
              <w:t>Тема 4.2</w:t>
            </w:r>
          </w:p>
          <w:p w14:paraId="6F9B81D0" w14:textId="77777777" w:rsidR="00245238" w:rsidRPr="00564AC5" w:rsidRDefault="000C7533" w:rsidP="00564AC5">
            <w:pPr>
              <w:suppressAutoHyphens/>
              <w:spacing w:line="259" w:lineRule="auto"/>
              <w:rPr>
                <w:bCs/>
                <w:sz w:val="24"/>
                <w:szCs w:val="24"/>
              </w:rPr>
            </w:pPr>
            <w:r w:rsidRPr="00564AC5">
              <w:rPr>
                <w:bCs/>
                <w:sz w:val="24"/>
                <w:szCs w:val="24"/>
              </w:rPr>
              <w:t xml:space="preserve">Оказание первой помощи при </w:t>
            </w:r>
            <w:r w:rsidRPr="00564AC5">
              <w:rPr>
                <w:bCs/>
                <w:sz w:val="24"/>
                <w:szCs w:val="24"/>
              </w:rPr>
              <w:lastRenderedPageBreak/>
              <w:t>остановке сердца, искусственная вентиляция легких.</w:t>
            </w:r>
          </w:p>
        </w:tc>
        <w:tc>
          <w:tcPr>
            <w:tcW w:w="2055" w:type="dxa"/>
            <w:vMerge w:val="restart"/>
            <w:hideMark/>
          </w:tcPr>
          <w:p w14:paraId="3BCFF25D" w14:textId="77777777" w:rsidR="00245238" w:rsidRPr="00564AC5" w:rsidRDefault="000C7533" w:rsidP="00564AC5">
            <w:pPr>
              <w:spacing w:line="259" w:lineRule="auto"/>
              <w:rPr>
                <w:sz w:val="24"/>
                <w:szCs w:val="24"/>
              </w:rPr>
            </w:pPr>
            <w:r w:rsidRPr="00564AC5">
              <w:rPr>
                <w:sz w:val="24"/>
                <w:szCs w:val="24"/>
              </w:rPr>
              <w:lastRenderedPageBreak/>
              <w:t xml:space="preserve">ЛР 03, ЛР 09, ЛР 11, ЛР 12, МР 01, МР 03, МР 07, ПРб.04, </w:t>
            </w:r>
            <w:r w:rsidRPr="00564AC5">
              <w:rPr>
                <w:sz w:val="24"/>
                <w:szCs w:val="24"/>
              </w:rPr>
              <w:lastRenderedPageBreak/>
              <w:t>ПРб.05, ПРб.06, ПРб.07, ПРб.08, ПРб.09, ПРб.10, ПРб.12</w:t>
            </w:r>
          </w:p>
        </w:tc>
        <w:tc>
          <w:tcPr>
            <w:tcW w:w="5526" w:type="dxa"/>
            <w:hideMark/>
          </w:tcPr>
          <w:p w14:paraId="33919F8B" w14:textId="77777777" w:rsidR="00245238" w:rsidRPr="00564AC5" w:rsidRDefault="000C7533" w:rsidP="00564AC5">
            <w:pPr>
              <w:spacing w:line="259" w:lineRule="auto"/>
              <w:jc w:val="both"/>
              <w:rPr>
                <w:bCs/>
                <w:sz w:val="24"/>
                <w:szCs w:val="24"/>
              </w:rPr>
            </w:pPr>
            <w:r w:rsidRPr="00564AC5">
              <w:rPr>
                <w:bCs/>
                <w:sz w:val="24"/>
                <w:szCs w:val="24"/>
              </w:rPr>
              <w:lastRenderedPageBreak/>
              <w:t>Оказание первой помощи при остановке сердца, искусственная вентиляция легких ветеринара.</w:t>
            </w:r>
          </w:p>
          <w:p w14:paraId="74A27574" w14:textId="77777777" w:rsidR="00245238" w:rsidRPr="00564AC5" w:rsidRDefault="000C7533" w:rsidP="00564AC5">
            <w:pPr>
              <w:spacing w:line="259" w:lineRule="auto"/>
              <w:rPr>
                <w:sz w:val="24"/>
                <w:szCs w:val="24"/>
              </w:rPr>
            </w:pPr>
            <w:r w:rsidRPr="00564AC5">
              <w:rPr>
                <w:sz w:val="24"/>
                <w:szCs w:val="24"/>
              </w:rPr>
              <w:lastRenderedPageBreak/>
              <w:t>Составить алгоритм реанимационной помощи.</w:t>
            </w:r>
          </w:p>
          <w:p w14:paraId="1780DACE" w14:textId="77777777" w:rsidR="00245238" w:rsidRPr="00564AC5" w:rsidRDefault="000C7533" w:rsidP="00564AC5">
            <w:pPr>
              <w:spacing w:line="259" w:lineRule="auto"/>
              <w:rPr>
                <w:sz w:val="24"/>
                <w:szCs w:val="24"/>
              </w:rPr>
            </w:pPr>
            <w:r w:rsidRPr="00564AC5">
              <w:rPr>
                <w:sz w:val="24"/>
                <w:szCs w:val="24"/>
              </w:rPr>
              <w:t>2. Проведение реанимационной помощи на тренажере - Гоша.</w:t>
            </w:r>
          </w:p>
          <w:p w14:paraId="4556C775" w14:textId="77777777" w:rsidR="00245238" w:rsidRPr="00564AC5" w:rsidRDefault="000C7533" w:rsidP="00564AC5">
            <w:pPr>
              <w:spacing w:line="259" w:lineRule="auto"/>
              <w:rPr>
                <w:sz w:val="24"/>
                <w:szCs w:val="24"/>
              </w:rPr>
            </w:pPr>
            <w:r w:rsidRPr="00564AC5">
              <w:rPr>
                <w:sz w:val="24"/>
                <w:szCs w:val="24"/>
              </w:rPr>
              <w:t>3. Решение ситуационных задач.</w:t>
            </w:r>
          </w:p>
          <w:p w14:paraId="2D2EBD4E" w14:textId="77777777" w:rsidR="00245238" w:rsidRPr="00564AC5" w:rsidRDefault="000C7533" w:rsidP="00564AC5">
            <w:pPr>
              <w:spacing w:line="259" w:lineRule="auto"/>
              <w:rPr>
                <w:sz w:val="24"/>
                <w:szCs w:val="24"/>
              </w:rPr>
            </w:pPr>
            <w:r w:rsidRPr="00564AC5">
              <w:rPr>
                <w:sz w:val="24"/>
                <w:szCs w:val="24"/>
              </w:rPr>
              <w:t>Вы приехали в охотничьи угодья для прохождения производственной практики по ветеринарии. Егерь на обед приготовил конину и кумыс. Вы не знали, что у вас бывает пищевая аллергия на конину, так как ранее ее не пробовали. Съев несколько кусочков мяса и выпив кумыса. Вы обратили внимание, что язык начал опухать и гортань тоже. Вам стало тяжело дышать. В следствии недостатка кислорода у вас произошла остановка сердца. Сопровождающий вас друг должен рассказать алгоритм действий при оказании помощи пострадавшему.</w:t>
            </w:r>
          </w:p>
          <w:p w14:paraId="75211F17" w14:textId="77777777" w:rsidR="00245238" w:rsidRPr="00564AC5" w:rsidRDefault="000C7533" w:rsidP="00564AC5">
            <w:pPr>
              <w:spacing w:line="259" w:lineRule="auto"/>
              <w:rPr>
                <w:sz w:val="24"/>
                <w:szCs w:val="24"/>
              </w:rPr>
            </w:pPr>
            <w:r w:rsidRPr="00564AC5">
              <w:rPr>
                <w:sz w:val="24"/>
                <w:szCs w:val="24"/>
              </w:rPr>
              <w:t>Контрольные вопросы.</w:t>
            </w:r>
          </w:p>
          <w:p w14:paraId="12B2B9AF" w14:textId="77777777" w:rsidR="00245238" w:rsidRPr="00564AC5" w:rsidRDefault="000C7533" w:rsidP="00564AC5">
            <w:pPr>
              <w:spacing w:line="259" w:lineRule="auto"/>
              <w:rPr>
                <w:sz w:val="24"/>
                <w:szCs w:val="24"/>
              </w:rPr>
            </w:pPr>
            <w:r w:rsidRPr="00564AC5">
              <w:rPr>
                <w:sz w:val="24"/>
                <w:szCs w:val="24"/>
              </w:rPr>
              <w:t>1.Что означает терминальное состояние?</w:t>
            </w:r>
          </w:p>
          <w:p w14:paraId="6D8A19A8" w14:textId="77777777" w:rsidR="00245238" w:rsidRPr="00564AC5" w:rsidRDefault="000C7533" w:rsidP="00564AC5">
            <w:pPr>
              <w:spacing w:line="259" w:lineRule="auto"/>
              <w:rPr>
                <w:sz w:val="24"/>
                <w:szCs w:val="24"/>
              </w:rPr>
            </w:pPr>
            <w:r w:rsidRPr="00564AC5">
              <w:rPr>
                <w:sz w:val="24"/>
                <w:szCs w:val="24"/>
              </w:rPr>
              <w:t>2.Сколько терминальных состояний знаете?</w:t>
            </w:r>
          </w:p>
          <w:p w14:paraId="66072CE1" w14:textId="77777777" w:rsidR="00245238" w:rsidRPr="00564AC5" w:rsidRDefault="000C7533" w:rsidP="00564AC5">
            <w:pPr>
              <w:spacing w:line="259" w:lineRule="auto"/>
              <w:rPr>
                <w:sz w:val="24"/>
                <w:szCs w:val="24"/>
              </w:rPr>
            </w:pPr>
            <w:r w:rsidRPr="00564AC5">
              <w:rPr>
                <w:sz w:val="24"/>
                <w:szCs w:val="24"/>
              </w:rPr>
              <w:t>3.Опишите терминальные состояния.</w:t>
            </w:r>
          </w:p>
          <w:p w14:paraId="3C518E7A" w14:textId="77777777" w:rsidR="00245238" w:rsidRPr="00564AC5" w:rsidRDefault="000C7533" w:rsidP="00564AC5">
            <w:pPr>
              <w:spacing w:line="259" w:lineRule="auto"/>
              <w:rPr>
                <w:sz w:val="24"/>
                <w:szCs w:val="24"/>
              </w:rPr>
            </w:pPr>
            <w:r w:rsidRPr="00564AC5">
              <w:rPr>
                <w:sz w:val="24"/>
                <w:szCs w:val="24"/>
              </w:rPr>
              <w:t>4.Признаки клинической смерти.</w:t>
            </w:r>
          </w:p>
          <w:p w14:paraId="1FD3B6E3" w14:textId="77777777" w:rsidR="00245238" w:rsidRPr="00564AC5" w:rsidRDefault="000C7533" w:rsidP="00564AC5">
            <w:pPr>
              <w:spacing w:line="259" w:lineRule="auto"/>
              <w:rPr>
                <w:sz w:val="24"/>
                <w:szCs w:val="24"/>
              </w:rPr>
            </w:pPr>
            <w:r w:rsidRPr="00564AC5">
              <w:rPr>
                <w:sz w:val="24"/>
                <w:szCs w:val="24"/>
              </w:rPr>
              <w:t>5.Этапы реанимации.</w:t>
            </w:r>
          </w:p>
          <w:p w14:paraId="181BF0C5" w14:textId="77777777" w:rsidR="00245238" w:rsidRPr="00564AC5" w:rsidRDefault="000C7533" w:rsidP="00564AC5">
            <w:pPr>
              <w:spacing w:line="259" w:lineRule="auto"/>
              <w:rPr>
                <w:sz w:val="24"/>
                <w:szCs w:val="24"/>
              </w:rPr>
            </w:pPr>
            <w:r w:rsidRPr="00564AC5">
              <w:rPr>
                <w:sz w:val="24"/>
                <w:szCs w:val="24"/>
              </w:rPr>
              <w:t>6.Назовите способы искусственной вентиляции легких.</w:t>
            </w:r>
          </w:p>
          <w:p w14:paraId="02F061EE" w14:textId="77777777" w:rsidR="00245238" w:rsidRPr="00564AC5" w:rsidRDefault="000C7533" w:rsidP="00564AC5">
            <w:pPr>
              <w:spacing w:line="259" w:lineRule="auto"/>
              <w:rPr>
                <w:sz w:val="24"/>
                <w:szCs w:val="24"/>
              </w:rPr>
            </w:pPr>
            <w:r w:rsidRPr="00564AC5">
              <w:rPr>
                <w:sz w:val="24"/>
                <w:szCs w:val="24"/>
              </w:rPr>
              <w:t>Отработка навыков измерения пульсометрии, понижение и повышение артериального давления. Его значение на организм. Самодиагностика давления с измерением пульса.</w:t>
            </w:r>
          </w:p>
        </w:tc>
      </w:tr>
      <w:tr w:rsidR="00564AC5" w:rsidRPr="00564AC5" w14:paraId="45A93664" w14:textId="77777777" w:rsidTr="00245238">
        <w:tc>
          <w:tcPr>
            <w:tcW w:w="1916" w:type="dxa"/>
            <w:hideMark/>
          </w:tcPr>
          <w:p w14:paraId="4C37D9E6" w14:textId="77777777" w:rsidR="00245238" w:rsidRPr="00564AC5" w:rsidRDefault="000C7533" w:rsidP="00564AC5">
            <w:pPr>
              <w:spacing w:line="259" w:lineRule="auto"/>
              <w:rPr>
                <w:b/>
                <w:bCs/>
                <w:sz w:val="24"/>
                <w:szCs w:val="24"/>
              </w:rPr>
            </w:pPr>
            <w:r w:rsidRPr="00564AC5">
              <w:rPr>
                <w:b/>
                <w:bCs/>
                <w:sz w:val="24"/>
                <w:szCs w:val="24"/>
              </w:rPr>
              <w:lastRenderedPageBreak/>
              <w:t>Тема 4.3</w:t>
            </w:r>
          </w:p>
          <w:p w14:paraId="15AF348F" w14:textId="77777777" w:rsidR="00245238" w:rsidRPr="00564AC5" w:rsidRDefault="000C7533" w:rsidP="00564AC5">
            <w:pPr>
              <w:suppressAutoHyphens/>
              <w:spacing w:line="259" w:lineRule="auto"/>
              <w:rPr>
                <w:bCs/>
                <w:sz w:val="24"/>
                <w:szCs w:val="24"/>
              </w:rPr>
            </w:pPr>
            <w:r w:rsidRPr="00564AC5">
              <w:rPr>
                <w:bCs/>
                <w:sz w:val="24"/>
                <w:szCs w:val="24"/>
              </w:rPr>
              <w:t>Понятие травм и их виды.</w:t>
            </w:r>
          </w:p>
        </w:tc>
        <w:tc>
          <w:tcPr>
            <w:tcW w:w="2055" w:type="dxa"/>
            <w:vMerge/>
            <w:vAlign w:val="center"/>
            <w:hideMark/>
          </w:tcPr>
          <w:p w14:paraId="7D8009EB" w14:textId="77777777" w:rsidR="00245238" w:rsidRPr="00564AC5" w:rsidRDefault="00BE34B2" w:rsidP="00564AC5">
            <w:pPr>
              <w:spacing w:line="259" w:lineRule="auto"/>
              <w:rPr>
                <w:sz w:val="24"/>
                <w:szCs w:val="24"/>
              </w:rPr>
            </w:pPr>
          </w:p>
        </w:tc>
        <w:tc>
          <w:tcPr>
            <w:tcW w:w="5526" w:type="dxa"/>
            <w:hideMark/>
          </w:tcPr>
          <w:p w14:paraId="34097083" w14:textId="77777777" w:rsidR="00245238" w:rsidRPr="00564AC5" w:rsidRDefault="000C7533" w:rsidP="00564AC5">
            <w:pPr>
              <w:spacing w:line="259" w:lineRule="auto"/>
              <w:jc w:val="both"/>
              <w:rPr>
                <w:bCs/>
                <w:sz w:val="24"/>
                <w:szCs w:val="24"/>
              </w:rPr>
            </w:pPr>
            <w:r w:rsidRPr="00564AC5">
              <w:rPr>
                <w:bCs/>
                <w:sz w:val="24"/>
                <w:szCs w:val="24"/>
              </w:rPr>
              <w:t xml:space="preserve">Первая помощь </w:t>
            </w:r>
            <w:r w:rsidRPr="00564AC5">
              <w:rPr>
                <w:sz w:val="24"/>
                <w:szCs w:val="24"/>
              </w:rPr>
              <w:t>при</w:t>
            </w:r>
            <w:r w:rsidRPr="00564AC5">
              <w:rPr>
                <w:bCs/>
                <w:sz w:val="24"/>
                <w:szCs w:val="24"/>
              </w:rPr>
              <w:t xml:space="preserve"> травмировании ветеринара.</w:t>
            </w:r>
          </w:p>
          <w:p w14:paraId="692E1A0B" w14:textId="77777777" w:rsidR="00245238" w:rsidRPr="00564AC5" w:rsidRDefault="000C7533" w:rsidP="00564AC5">
            <w:pPr>
              <w:spacing w:line="259" w:lineRule="auto"/>
              <w:jc w:val="both"/>
              <w:rPr>
                <w:bCs/>
                <w:sz w:val="24"/>
                <w:szCs w:val="24"/>
              </w:rPr>
            </w:pPr>
            <w:r w:rsidRPr="00564AC5">
              <w:rPr>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При травматизме на производстве. Помощь при электротравмах и ударах молнией.</w:t>
            </w:r>
          </w:p>
          <w:p w14:paraId="28AA0AA3" w14:textId="77777777" w:rsidR="00245238" w:rsidRPr="00564AC5" w:rsidRDefault="000C7533" w:rsidP="00564AC5">
            <w:pPr>
              <w:spacing w:line="259" w:lineRule="auto"/>
              <w:jc w:val="both"/>
              <w:rPr>
                <w:bCs/>
                <w:sz w:val="24"/>
                <w:szCs w:val="24"/>
              </w:rPr>
            </w:pPr>
            <w:r w:rsidRPr="00564AC5">
              <w:rPr>
                <w:bCs/>
                <w:sz w:val="24"/>
                <w:szCs w:val="24"/>
              </w:rPr>
              <w:lastRenderedPageBreak/>
              <w:t>Пример ситуации. Находясь на птицефабрике, вы проводили осмотр сельских птиц. В одном из курятников обнаружили лису. Она скалилась и на ее морде была пена. Вы пытались выгнать животное из курятника, пробегая мима она укусила вас за ногу. Каковы будут ваши действия? К какому виду ран можно отнести укус? Расскажите алгоритм действий при укусах животных? Чем опасно?</w:t>
            </w:r>
          </w:p>
          <w:p w14:paraId="1E66E59C" w14:textId="77777777" w:rsidR="00245238" w:rsidRPr="00564AC5" w:rsidRDefault="000C7533" w:rsidP="00564AC5">
            <w:pPr>
              <w:spacing w:line="259" w:lineRule="auto"/>
              <w:jc w:val="both"/>
              <w:rPr>
                <w:bCs/>
                <w:sz w:val="24"/>
                <w:szCs w:val="24"/>
              </w:rPr>
            </w:pPr>
            <w:r w:rsidRPr="00564AC5">
              <w:rPr>
                <w:bCs/>
                <w:sz w:val="24"/>
                <w:szCs w:val="24"/>
              </w:rPr>
              <w:t>Вы проводили забой крупно рогатого скота вдвоем с напарником. Напарник оказался неопытным и не удержал раненое животное. Бык ударил вас рогом в брюшную полость. Кровь обильно вытекает из раны. Как правильно оказать помощь? В чем особенность оказания помощи при ранениях в грудную клетку и брюшную полость? Почему эти ранения считаются наиболее опасными?</w:t>
            </w:r>
          </w:p>
          <w:p w14:paraId="6C8355B4" w14:textId="77777777" w:rsidR="00245238" w:rsidRPr="00564AC5" w:rsidRDefault="000C7533" w:rsidP="00564AC5">
            <w:pPr>
              <w:spacing w:line="259" w:lineRule="auto"/>
              <w:rPr>
                <w:sz w:val="24"/>
                <w:szCs w:val="24"/>
              </w:rPr>
            </w:pPr>
            <w:r w:rsidRPr="00564AC5">
              <w:rPr>
                <w:sz w:val="24"/>
                <w:szCs w:val="24"/>
              </w:rPr>
              <w:t>Работа в парах: наложить повязки на руку, голову, ногу, наложить шину при переломе голени.</w:t>
            </w:r>
          </w:p>
          <w:p w14:paraId="057BD7E6" w14:textId="77777777" w:rsidR="00245238" w:rsidRPr="00564AC5" w:rsidRDefault="000C7533" w:rsidP="00564AC5">
            <w:pPr>
              <w:spacing w:line="259" w:lineRule="auto"/>
              <w:rPr>
                <w:sz w:val="24"/>
                <w:szCs w:val="24"/>
              </w:rPr>
            </w:pPr>
            <w:r w:rsidRPr="00564AC5">
              <w:rPr>
                <w:sz w:val="24"/>
                <w:szCs w:val="24"/>
              </w:rPr>
              <w:t>Контрольные вопросы.</w:t>
            </w:r>
          </w:p>
          <w:p w14:paraId="7B164F9E" w14:textId="77777777" w:rsidR="00245238" w:rsidRPr="00564AC5" w:rsidRDefault="000C7533" w:rsidP="00564AC5">
            <w:pPr>
              <w:spacing w:line="259" w:lineRule="auto"/>
              <w:rPr>
                <w:sz w:val="24"/>
                <w:szCs w:val="24"/>
              </w:rPr>
            </w:pPr>
            <w:r w:rsidRPr="00564AC5">
              <w:rPr>
                <w:sz w:val="24"/>
                <w:szCs w:val="24"/>
              </w:rPr>
              <w:t>Перечислите виды ран.</w:t>
            </w:r>
          </w:p>
          <w:p w14:paraId="21F96207" w14:textId="77777777" w:rsidR="00245238" w:rsidRPr="00564AC5" w:rsidRDefault="000C7533" w:rsidP="00564AC5">
            <w:pPr>
              <w:spacing w:line="259" w:lineRule="auto"/>
              <w:rPr>
                <w:sz w:val="24"/>
                <w:szCs w:val="24"/>
              </w:rPr>
            </w:pPr>
            <w:r w:rsidRPr="00564AC5">
              <w:rPr>
                <w:sz w:val="24"/>
                <w:szCs w:val="24"/>
              </w:rPr>
              <w:t>Назовите виды переломов, перечислите признаки переломов.</w:t>
            </w:r>
          </w:p>
          <w:p w14:paraId="7732634F" w14:textId="77777777" w:rsidR="00245238" w:rsidRPr="00564AC5" w:rsidRDefault="000C7533" w:rsidP="00564AC5">
            <w:pPr>
              <w:spacing w:line="259" w:lineRule="auto"/>
              <w:rPr>
                <w:sz w:val="24"/>
                <w:szCs w:val="24"/>
              </w:rPr>
            </w:pPr>
            <w:r w:rsidRPr="00564AC5">
              <w:rPr>
                <w:sz w:val="24"/>
                <w:szCs w:val="24"/>
              </w:rPr>
              <w:t>Как оказать помощь при открытом переломе?</w:t>
            </w:r>
          </w:p>
          <w:p w14:paraId="6318B373" w14:textId="77777777" w:rsidR="00245238" w:rsidRPr="00564AC5" w:rsidRDefault="000C7533" w:rsidP="00564AC5">
            <w:pPr>
              <w:spacing w:line="259" w:lineRule="auto"/>
              <w:rPr>
                <w:sz w:val="24"/>
                <w:szCs w:val="24"/>
              </w:rPr>
            </w:pPr>
            <w:r w:rsidRPr="00564AC5">
              <w:rPr>
                <w:sz w:val="24"/>
                <w:szCs w:val="24"/>
              </w:rPr>
              <w:t>Как оказать помощь при закрытом переломе?</w:t>
            </w:r>
          </w:p>
        </w:tc>
      </w:tr>
      <w:tr w:rsidR="00564AC5" w:rsidRPr="00564AC5" w14:paraId="21CB8345" w14:textId="77777777" w:rsidTr="00245238">
        <w:tc>
          <w:tcPr>
            <w:tcW w:w="1916" w:type="dxa"/>
            <w:hideMark/>
          </w:tcPr>
          <w:p w14:paraId="07987E96" w14:textId="77777777" w:rsidR="00245238" w:rsidRPr="00564AC5" w:rsidRDefault="000C7533" w:rsidP="00564AC5">
            <w:pPr>
              <w:spacing w:line="259" w:lineRule="auto"/>
              <w:rPr>
                <w:b/>
                <w:bCs/>
                <w:sz w:val="24"/>
                <w:szCs w:val="24"/>
              </w:rPr>
            </w:pPr>
            <w:r w:rsidRPr="00564AC5">
              <w:rPr>
                <w:b/>
                <w:bCs/>
                <w:sz w:val="24"/>
                <w:szCs w:val="24"/>
              </w:rPr>
              <w:lastRenderedPageBreak/>
              <w:t>Тема 4.4</w:t>
            </w:r>
          </w:p>
          <w:p w14:paraId="003CF552" w14:textId="77777777" w:rsidR="00245238" w:rsidRPr="00564AC5" w:rsidRDefault="000C7533" w:rsidP="00564AC5">
            <w:pPr>
              <w:suppressAutoHyphens/>
              <w:spacing w:line="259" w:lineRule="auto"/>
              <w:rPr>
                <w:bCs/>
                <w:sz w:val="24"/>
                <w:szCs w:val="24"/>
              </w:rPr>
            </w:pPr>
            <w:r w:rsidRPr="00564AC5">
              <w:rPr>
                <w:bCs/>
                <w:sz w:val="24"/>
                <w:szCs w:val="24"/>
              </w:rPr>
              <w:t>Понятие и виды кровотечений</w:t>
            </w:r>
          </w:p>
        </w:tc>
        <w:tc>
          <w:tcPr>
            <w:tcW w:w="2055" w:type="dxa"/>
            <w:vMerge w:val="restart"/>
            <w:hideMark/>
          </w:tcPr>
          <w:p w14:paraId="3D9C0070" w14:textId="77777777" w:rsidR="00245238" w:rsidRPr="00564AC5" w:rsidRDefault="000C7533" w:rsidP="00564AC5">
            <w:pPr>
              <w:spacing w:line="259" w:lineRule="auto"/>
              <w:rPr>
                <w:sz w:val="24"/>
                <w:szCs w:val="24"/>
              </w:rPr>
            </w:pPr>
            <w:r w:rsidRPr="00564AC5">
              <w:rPr>
                <w:sz w:val="24"/>
                <w:szCs w:val="24"/>
              </w:rPr>
              <w:t>ЛР 03, ЛР 09, ЛР 11, ЛР 12, МР 01, МР 03, МР 07, ПРб.04, ПРб.05, ПРб.06, ПРб.07, ПРб.08, ПРб.09, ПРб.10, ПРб.12</w:t>
            </w:r>
          </w:p>
        </w:tc>
        <w:tc>
          <w:tcPr>
            <w:tcW w:w="5526" w:type="dxa"/>
            <w:hideMark/>
          </w:tcPr>
          <w:p w14:paraId="24C9A4A1" w14:textId="77777777" w:rsidR="00245238" w:rsidRPr="00564AC5" w:rsidRDefault="000C7533" w:rsidP="00564AC5">
            <w:pPr>
              <w:spacing w:line="259" w:lineRule="auto"/>
              <w:jc w:val="both"/>
              <w:rPr>
                <w:bCs/>
                <w:sz w:val="24"/>
                <w:szCs w:val="24"/>
              </w:rPr>
            </w:pPr>
            <w:r w:rsidRPr="00564AC5">
              <w:rPr>
                <w:bCs/>
                <w:iCs/>
                <w:sz w:val="24"/>
                <w:szCs w:val="24"/>
              </w:rPr>
              <w:t xml:space="preserve">Решение </w:t>
            </w:r>
            <w:r w:rsidRPr="00564AC5">
              <w:rPr>
                <w:sz w:val="24"/>
                <w:szCs w:val="24"/>
              </w:rPr>
              <w:t>ситуационных</w:t>
            </w:r>
            <w:r w:rsidRPr="00564AC5">
              <w:rPr>
                <w:bCs/>
                <w:iCs/>
                <w:sz w:val="24"/>
                <w:szCs w:val="24"/>
              </w:rPr>
              <w:t xml:space="preserve"> задач. Остановка кровотечений в полевых условиях у </w:t>
            </w:r>
            <w:r w:rsidRPr="00564AC5">
              <w:rPr>
                <w:bCs/>
                <w:sz w:val="24"/>
                <w:szCs w:val="24"/>
              </w:rPr>
              <w:t>ветеринара.</w:t>
            </w:r>
          </w:p>
          <w:p w14:paraId="66BD717A" w14:textId="77777777" w:rsidR="00245238" w:rsidRPr="00564AC5" w:rsidRDefault="000C7533" w:rsidP="00564AC5">
            <w:pPr>
              <w:spacing w:line="259" w:lineRule="auto"/>
              <w:rPr>
                <w:sz w:val="24"/>
                <w:szCs w:val="24"/>
              </w:rPr>
            </w:pPr>
            <w:r w:rsidRPr="00564AC5">
              <w:rPr>
                <w:sz w:val="24"/>
                <w:szCs w:val="24"/>
              </w:rPr>
              <w:t>Задание.</w:t>
            </w:r>
          </w:p>
          <w:p w14:paraId="0CB74FFB" w14:textId="77777777" w:rsidR="00245238" w:rsidRPr="00564AC5" w:rsidRDefault="000C7533" w:rsidP="00564AC5">
            <w:pPr>
              <w:spacing w:line="259" w:lineRule="auto"/>
              <w:rPr>
                <w:sz w:val="24"/>
                <w:szCs w:val="24"/>
              </w:rPr>
            </w:pPr>
            <w:r w:rsidRPr="00564AC5">
              <w:rPr>
                <w:sz w:val="24"/>
                <w:szCs w:val="24"/>
              </w:rPr>
              <w:t>1.Решить ситуационные задачи.</w:t>
            </w:r>
          </w:p>
          <w:p w14:paraId="6F8410EB" w14:textId="77777777" w:rsidR="00245238" w:rsidRPr="00564AC5" w:rsidRDefault="000C7533" w:rsidP="00564AC5">
            <w:pPr>
              <w:spacing w:line="259" w:lineRule="auto"/>
              <w:jc w:val="both"/>
              <w:rPr>
                <w:bCs/>
                <w:sz w:val="24"/>
                <w:szCs w:val="24"/>
              </w:rPr>
            </w:pPr>
            <w:r w:rsidRPr="00564AC5">
              <w:rPr>
                <w:bCs/>
                <w:sz w:val="24"/>
                <w:szCs w:val="24"/>
              </w:rPr>
              <w:t>Вы проводили чистку копыт лошади в загоне. Для этого использовали резец. В это время лошадь увернулась и укусила вас от неожиданности вы дернули рукой и произвели порез по внутренне стороне левой руки. Диагностируйте, какой вид кровотечения вы получили? Окажите себе помощь. Отработайте алгоритм оказания помощи и наложения повязок. Личная безопасность при оказании помощи.</w:t>
            </w:r>
          </w:p>
          <w:p w14:paraId="388A052D" w14:textId="77777777" w:rsidR="00245238" w:rsidRPr="00564AC5" w:rsidRDefault="000C7533" w:rsidP="00564AC5">
            <w:pPr>
              <w:spacing w:line="259" w:lineRule="auto"/>
              <w:jc w:val="both"/>
              <w:rPr>
                <w:bCs/>
                <w:sz w:val="24"/>
                <w:szCs w:val="24"/>
              </w:rPr>
            </w:pPr>
            <w:r w:rsidRPr="00564AC5">
              <w:rPr>
                <w:bCs/>
                <w:sz w:val="24"/>
                <w:szCs w:val="24"/>
              </w:rPr>
              <w:lastRenderedPageBreak/>
              <w:t>Ситуация. Вы находились в своем рабочем кабинете. В ветеринарную клинику обратилась девушка с необычным питомцем. У нее был питон. Девушка заметила, что последнее время животное ведет себя необычно. При осмотре животного питон напал на вас. Он захватил вашу руку себе в пасть и начал закручиваться вокруг вашего предплечья. Рука была поглощена до локтя. Каковы будут ваши действия? Вспомните алгоритм оказания помощи при укусах змей. Как предотвратить заражение?</w:t>
            </w:r>
          </w:p>
          <w:p w14:paraId="21F5684A" w14:textId="77777777" w:rsidR="00245238" w:rsidRPr="00564AC5" w:rsidRDefault="000C7533" w:rsidP="00564AC5">
            <w:pPr>
              <w:numPr>
                <w:ilvl w:val="0"/>
                <w:numId w:val="26"/>
              </w:numPr>
              <w:spacing w:line="259" w:lineRule="auto"/>
              <w:ind w:left="0"/>
              <w:contextualSpacing/>
              <w:jc w:val="both"/>
              <w:rPr>
                <w:sz w:val="24"/>
                <w:szCs w:val="24"/>
              </w:rPr>
            </w:pPr>
            <w:r w:rsidRPr="00564AC5">
              <w:rPr>
                <w:sz w:val="24"/>
                <w:szCs w:val="24"/>
              </w:rPr>
              <w:t>Ответить на контрольные вопросы письменно.</w:t>
            </w:r>
          </w:p>
          <w:p w14:paraId="5EAEA9A9" w14:textId="77777777" w:rsidR="00245238" w:rsidRPr="00564AC5" w:rsidRDefault="000C7533" w:rsidP="00564AC5">
            <w:pPr>
              <w:spacing w:line="259" w:lineRule="auto"/>
              <w:rPr>
                <w:sz w:val="24"/>
                <w:szCs w:val="24"/>
              </w:rPr>
            </w:pPr>
            <w:r w:rsidRPr="00564AC5">
              <w:rPr>
                <w:sz w:val="24"/>
                <w:szCs w:val="24"/>
              </w:rPr>
              <w:t>Дайте формулировку кровотечению.</w:t>
            </w:r>
          </w:p>
          <w:p w14:paraId="6DAF9CDF" w14:textId="77777777" w:rsidR="00245238" w:rsidRPr="00564AC5" w:rsidRDefault="000C7533" w:rsidP="00564AC5">
            <w:pPr>
              <w:spacing w:line="259" w:lineRule="auto"/>
              <w:rPr>
                <w:sz w:val="24"/>
                <w:szCs w:val="24"/>
              </w:rPr>
            </w:pPr>
            <w:r w:rsidRPr="00564AC5">
              <w:rPr>
                <w:sz w:val="24"/>
                <w:szCs w:val="24"/>
              </w:rPr>
              <w:t>Перечислите виды кровотечений.</w:t>
            </w:r>
          </w:p>
          <w:p w14:paraId="0522071C" w14:textId="77777777" w:rsidR="00245238" w:rsidRPr="00564AC5" w:rsidRDefault="000C7533" w:rsidP="00564AC5">
            <w:pPr>
              <w:spacing w:line="259" w:lineRule="auto"/>
              <w:rPr>
                <w:sz w:val="24"/>
                <w:szCs w:val="24"/>
              </w:rPr>
            </w:pPr>
            <w:r w:rsidRPr="00564AC5">
              <w:rPr>
                <w:sz w:val="24"/>
                <w:szCs w:val="24"/>
              </w:rPr>
              <w:t>Что такое асептика?</w:t>
            </w:r>
          </w:p>
          <w:p w14:paraId="05776676" w14:textId="77777777" w:rsidR="00245238" w:rsidRPr="00564AC5" w:rsidRDefault="000C7533" w:rsidP="00564AC5">
            <w:pPr>
              <w:spacing w:line="259" w:lineRule="auto"/>
              <w:rPr>
                <w:sz w:val="24"/>
                <w:szCs w:val="24"/>
              </w:rPr>
            </w:pPr>
            <w:r w:rsidRPr="00564AC5">
              <w:rPr>
                <w:sz w:val="24"/>
                <w:szCs w:val="24"/>
              </w:rPr>
              <w:t>Что такое антисептика?</w:t>
            </w:r>
          </w:p>
          <w:p w14:paraId="50A27390" w14:textId="77777777" w:rsidR="00245238" w:rsidRPr="00564AC5" w:rsidRDefault="000C7533" w:rsidP="00564AC5">
            <w:pPr>
              <w:spacing w:line="259" w:lineRule="auto"/>
              <w:rPr>
                <w:sz w:val="24"/>
                <w:szCs w:val="24"/>
              </w:rPr>
            </w:pPr>
            <w:r w:rsidRPr="00564AC5">
              <w:rPr>
                <w:sz w:val="24"/>
                <w:szCs w:val="24"/>
              </w:rPr>
              <w:t>Какие способы остановки кровотечений существуют?</w:t>
            </w:r>
          </w:p>
          <w:p w14:paraId="03384C15" w14:textId="77777777" w:rsidR="00245238" w:rsidRPr="00564AC5" w:rsidRDefault="000C7533" w:rsidP="00564AC5">
            <w:pPr>
              <w:spacing w:line="259" w:lineRule="auto"/>
              <w:jc w:val="both"/>
              <w:rPr>
                <w:sz w:val="24"/>
                <w:szCs w:val="24"/>
              </w:rPr>
            </w:pPr>
            <w:r w:rsidRPr="00564AC5">
              <w:rPr>
                <w:sz w:val="24"/>
                <w:szCs w:val="24"/>
              </w:rPr>
              <w:t>3. Работа в парах: наложить закрутку, жгут.</w:t>
            </w:r>
          </w:p>
        </w:tc>
      </w:tr>
      <w:tr w:rsidR="00245238" w:rsidRPr="00564AC5" w14:paraId="067EC42F" w14:textId="77777777" w:rsidTr="00245238">
        <w:tc>
          <w:tcPr>
            <w:tcW w:w="1916" w:type="dxa"/>
            <w:hideMark/>
          </w:tcPr>
          <w:p w14:paraId="1777A60B" w14:textId="77777777" w:rsidR="00245238" w:rsidRPr="00564AC5" w:rsidRDefault="000C7533" w:rsidP="00564AC5">
            <w:pPr>
              <w:spacing w:line="259" w:lineRule="auto"/>
              <w:rPr>
                <w:b/>
                <w:bCs/>
                <w:sz w:val="24"/>
                <w:szCs w:val="24"/>
              </w:rPr>
            </w:pPr>
            <w:r w:rsidRPr="00564AC5">
              <w:rPr>
                <w:b/>
                <w:bCs/>
                <w:sz w:val="24"/>
                <w:szCs w:val="24"/>
              </w:rPr>
              <w:lastRenderedPageBreak/>
              <w:t>Тема 4.6</w:t>
            </w:r>
          </w:p>
          <w:p w14:paraId="6429B269" w14:textId="77777777" w:rsidR="00245238" w:rsidRPr="00564AC5" w:rsidRDefault="000C7533" w:rsidP="00564AC5">
            <w:pPr>
              <w:suppressAutoHyphens/>
              <w:spacing w:line="259" w:lineRule="auto"/>
              <w:rPr>
                <w:bCs/>
                <w:sz w:val="24"/>
                <w:szCs w:val="24"/>
              </w:rPr>
            </w:pPr>
            <w:r w:rsidRPr="00564AC5">
              <w:rPr>
                <w:bCs/>
                <w:sz w:val="24"/>
                <w:szCs w:val="24"/>
              </w:rPr>
              <w:t>Первая помощь при попадании инородного тела в верхние дыхательные пути.</w:t>
            </w:r>
          </w:p>
        </w:tc>
        <w:tc>
          <w:tcPr>
            <w:tcW w:w="2055" w:type="dxa"/>
            <w:vMerge/>
            <w:vAlign w:val="center"/>
            <w:hideMark/>
          </w:tcPr>
          <w:p w14:paraId="2EAE4BC0" w14:textId="77777777" w:rsidR="00245238" w:rsidRPr="00564AC5" w:rsidRDefault="00BE34B2" w:rsidP="00564AC5">
            <w:pPr>
              <w:spacing w:line="259" w:lineRule="auto"/>
              <w:rPr>
                <w:sz w:val="24"/>
                <w:szCs w:val="24"/>
              </w:rPr>
            </w:pPr>
          </w:p>
        </w:tc>
        <w:tc>
          <w:tcPr>
            <w:tcW w:w="5526" w:type="dxa"/>
            <w:hideMark/>
          </w:tcPr>
          <w:p w14:paraId="6F9CC3E9" w14:textId="77777777" w:rsidR="00245238" w:rsidRPr="00564AC5" w:rsidRDefault="000C7533" w:rsidP="00564AC5">
            <w:pPr>
              <w:spacing w:line="259" w:lineRule="auto"/>
              <w:jc w:val="both"/>
              <w:rPr>
                <w:bCs/>
                <w:sz w:val="24"/>
                <w:szCs w:val="24"/>
              </w:rPr>
            </w:pPr>
            <w:r w:rsidRPr="00564AC5">
              <w:rPr>
                <w:bCs/>
                <w:sz w:val="24"/>
                <w:szCs w:val="24"/>
              </w:rPr>
              <w:t>Отработка основных приемов удаления инородных тел из верхних дыхательных путей.</w:t>
            </w:r>
          </w:p>
          <w:p w14:paraId="6C14C691" w14:textId="77777777" w:rsidR="00245238" w:rsidRPr="00564AC5" w:rsidRDefault="000C7533" w:rsidP="00564AC5">
            <w:pPr>
              <w:spacing w:line="259" w:lineRule="auto"/>
              <w:jc w:val="both"/>
              <w:rPr>
                <w:bCs/>
                <w:sz w:val="24"/>
                <w:szCs w:val="24"/>
              </w:rPr>
            </w:pPr>
            <w:r w:rsidRPr="00564AC5">
              <w:rPr>
                <w:bCs/>
                <w:sz w:val="24"/>
                <w:szCs w:val="24"/>
              </w:rPr>
              <w:t xml:space="preserve">Отработка основных приемов удаления инородных тел из верхних дыхательных путей. Отработка навыков «Объятий жизни». Оказание помощи при удуши детей. Отработка мероприятий по оказанию помощи при отравлении. Острое и хроническое отравление. </w:t>
            </w:r>
          </w:p>
          <w:p w14:paraId="74128B81" w14:textId="77777777" w:rsidR="00245238" w:rsidRPr="00564AC5" w:rsidRDefault="000C7533" w:rsidP="00564AC5">
            <w:pPr>
              <w:spacing w:line="259" w:lineRule="auto"/>
              <w:jc w:val="both"/>
              <w:rPr>
                <w:bCs/>
                <w:sz w:val="24"/>
                <w:szCs w:val="24"/>
              </w:rPr>
            </w:pPr>
            <w:r w:rsidRPr="00564AC5">
              <w:rPr>
                <w:bCs/>
                <w:sz w:val="24"/>
                <w:szCs w:val="24"/>
              </w:rPr>
              <w:t>Вы увидели человека. Человек размахивает руками, показывает на горло, его лицо начало краснеть и синеть. Как помочь человеку. Объясните свои действия.</w:t>
            </w:r>
          </w:p>
        </w:tc>
      </w:tr>
    </w:tbl>
    <w:p w14:paraId="4838FD57" w14:textId="77777777" w:rsidR="00245238" w:rsidRPr="00564AC5" w:rsidRDefault="00BE34B2" w:rsidP="00564AC5">
      <w:pPr>
        <w:spacing w:after="0"/>
        <w:jc w:val="both"/>
        <w:rPr>
          <w:rFonts w:ascii="Times New Roman" w:hAnsi="Times New Roman" w:cs="Times New Roman"/>
        </w:rPr>
      </w:pPr>
    </w:p>
    <w:p w14:paraId="4D5BCA45" w14:textId="77777777" w:rsidR="00245238" w:rsidRPr="00564AC5" w:rsidRDefault="00BE34B2" w:rsidP="00564AC5">
      <w:pPr>
        <w:spacing w:after="0"/>
        <w:ind w:firstLine="720"/>
        <w:jc w:val="both"/>
        <w:rPr>
          <w:rFonts w:ascii="Times New Roman" w:hAnsi="Times New Roman" w:cs="Times New Roman"/>
        </w:rPr>
      </w:pPr>
    </w:p>
    <w:p w14:paraId="0D1789FE" w14:textId="53BA2F3C" w:rsidR="00245238"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br w:type="page"/>
      </w:r>
    </w:p>
    <w:p w14:paraId="0D9E8518" w14:textId="715E76FA" w:rsidR="00245238" w:rsidRPr="00564AC5" w:rsidRDefault="000C7533" w:rsidP="00564AC5">
      <w:pPr>
        <w:spacing w:after="0"/>
        <w:jc w:val="right"/>
        <w:rPr>
          <w:rFonts w:ascii="Times New Roman" w:hAnsi="Times New Roman"/>
          <w:b/>
          <w:bCs/>
        </w:rPr>
      </w:pPr>
      <w:r>
        <w:rPr>
          <w:rFonts w:ascii="Times New Roman" w:hAnsi="Times New Roman"/>
          <w:b/>
          <w:bCs/>
        </w:rPr>
        <w:lastRenderedPageBreak/>
        <w:t>Приложение 3.</w:t>
      </w:r>
    </w:p>
    <w:p w14:paraId="74D4096B" w14:textId="77777777" w:rsidR="002C3C40" w:rsidRDefault="000C7533" w:rsidP="00564AC5">
      <w:pPr>
        <w:spacing w:after="0"/>
        <w:jc w:val="right"/>
        <w:rPr>
          <w:rFonts w:ascii="Times New Roman" w:hAnsi="Times New Roman" w:cs="Times New Roman"/>
          <w:bCs/>
          <w:sz w:val="24"/>
        </w:rPr>
      </w:pPr>
      <w:r w:rsidRPr="00564AC5">
        <w:rPr>
          <w:rFonts w:ascii="Times New Roman" w:hAnsi="Times New Roman" w:cs="Times New Roman"/>
          <w:bCs/>
          <w:sz w:val="24"/>
        </w:rPr>
        <w:t xml:space="preserve">к ПООП-П по </w:t>
      </w:r>
      <w:r>
        <w:rPr>
          <w:rFonts w:ascii="Times New Roman" w:hAnsi="Times New Roman" w:cs="Times New Roman"/>
          <w:bCs/>
          <w:sz w:val="24"/>
        </w:rPr>
        <w:t>специальности</w:t>
      </w:r>
    </w:p>
    <w:p w14:paraId="15649EB2" w14:textId="592829AF" w:rsidR="00245238" w:rsidRPr="00564AC5" w:rsidRDefault="000C7533" w:rsidP="00564AC5">
      <w:pPr>
        <w:spacing w:after="0"/>
        <w:jc w:val="right"/>
        <w:rPr>
          <w:rFonts w:ascii="Times New Roman" w:hAnsi="Times New Roman" w:cs="Times New Roman"/>
          <w:sz w:val="24"/>
        </w:rPr>
      </w:pPr>
      <w:r w:rsidRPr="00564AC5">
        <w:rPr>
          <w:rFonts w:ascii="Times New Roman" w:hAnsi="Times New Roman" w:cs="Times New Roman"/>
          <w:sz w:val="24"/>
        </w:rPr>
        <w:t>36.02.01 Ветеринария</w:t>
      </w:r>
    </w:p>
    <w:p w14:paraId="5028D640" w14:textId="77777777" w:rsidR="00245238" w:rsidRPr="00564AC5" w:rsidRDefault="00BE34B2" w:rsidP="00564AC5">
      <w:pPr>
        <w:spacing w:after="0"/>
        <w:jc w:val="center"/>
        <w:rPr>
          <w:rFonts w:ascii="Times New Roman" w:hAnsi="Times New Roman" w:cs="Times New Roman"/>
          <w:b/>
          <w:i/>
          <w:sz w:val="24"/>
        </w:rPr>
      </w:pPr>
    </w:p>
    <w:p w14:paraId="49B028F2" w14:textId="77777777" w:rsidR="00245238" w:rsidRPr="00564AC5" w:rsidRDefault="00BE34B2" w:rsidP="00564AC5">
      <w:pPr>
        <w:spacing w:after="0"/>
        <w:jc w:val="center"/>
        <w:rPr>
          <w:rFonts w:ascii="Times New Roman" w:hAnsi="Times New Roman" w:cs="Times New Roman"/>
          <w:b/>
          <w:i/>
          <w:sz w:val="24"/>
        </w:rPr>
      </w:pPr>
    </w:p>
    <w:p w14:paraId="061FA1A3" w14:textId="77777777" w:rsidR="00245238" w:rsidRPr="00564AC5" w:rsidRDefault="00BE34B2" w:rsidP="00564AC5">
      <w:pPr>
        <w:spacing w:after="0"/>
        <w:jc w:val="center"/>
        <w:rPr>
          <w:rFonts w:ascii="Times New Roman" w:hAnsi="Times New Roman" w:cs="Times New Roman"/>
          <w:b/>
          <w:i/>
          <w:sz w:val="24"/>
        </w:rPr>
      </w:pPr>
    </w:p>
    <w:p w14:paraId="068895E7" w14:textId="77777777" w:rsidR="00245238" w:rsidRPr="00564AC5" w:rsidRDefault="00BE34B2" w:rsidP="00564AC5">
      <w:pPr>
        <w:spacing w:after="0"/>
        <w:jc w:val="center"/>
        <w:rPr>
          <w:rFonts w:ascii="Times New Roman" w:hAnsi="Times New Roman" w:cs="Times New Roman"/>
          <w:b/>
          <w:i/>
          <w:sz w:val="24"/>
        </w:rPr>
      </w:pPr>
    </w:p>
    <w:p w14:paraId="40EB6E6C" w14:textId="77777777" w:rsidR="00245238" w:rsidRPr="00564AC5" w:rsidRDefault="00BE34B2" w:rsidP="00564AC5">
      <w:pPr>
        <w:spacing w:after="0"/>
        <w:jc w:val="center"/>
        <w:rPr>
          <w:rFonts w:ascii="Times New Roman" w:hAnsi="Times New Roman" w:cs="Times New Roman"/>
          <w:b/>
          <w:i/>
          <w:sz w:val="24"/>
        </w:rPr>
      </w:pPr>
    </w:p>
    <w:p w14:paraId="22F80538" w14:textId="77777777" w:rsidR="00245238" w:rsidRPr="00564AC5" w:rsidRDefault="00BE34B2" w:rsidP="00564AC5">
      <w:pPr>
        <w:spacing w:after="0"/>
        <w:jc w:val="center"/>
        <w:rPr>
          <w:rFonts w:ascii="Times New Roman" w:hAnsi="Times New Roman" w:cs="Times New Roman"/>
          <w:b/>
          <w:i/>
          <w:sz w:val="24"/>
        </w:rPr>
      </w:pPr>
    </w:p>
    <w:p w14:paraId="1FED02F9" w14:textId="77777777" w:rsidR="00245238" w:rsidRPr="00564AC5" w:rsidRDefault="00BE34B2" w:rsidP="00564AC5">
      <w:pPr>
        <w:spacing w:after="0"/>
        <w:jc w:val="center"/>
        <w:rPr>
          <w:rFonts w:ascii="Times New Roman" w:hAnsi="Times New Roman" w:cs="Times New Roman"/>
          <w:b/>
          <w:i/>
          <w:sz w:val="24"/>
        </w:rPr>
      </w:pPr>
    </w:p>
    <w:p w14:paraId="6297C4D3" w14:textId="77777777" w:rsidR="00245238" w:rsidRPr="00564AC5" w:rsidRDefault="00BE34B2" w:rsidP="00564AC5">
      <w:pPr>
        <w:spacing w:after="0"/>
        <w:jc w:val="center"/>
        <w:rPr>
          <w:rFonts w:ascii="Times New Roman" w:hAnsi="Times New Roman" w:cs="Times New Roman"/>
          <w:b/>
          <w:i/>
          <w:sz w:val="24"/>
        </w:rPr>
      </w:pPr>
    </w:p>
    <w:p w14:paraId="7366BF98" w14:textId="77777777" w:rsidR="00245238" w:rsidRPr="00564AC5" w:rsidRDefault="00BE34B2" w:rsidP="00564AC5">
      <w:pPr>
        <w:spacing w:after="0"/>
        <w:jc w:val="center"/>
        <w:rPr>
          <w:rFonts w:ascii="Times New Roman" w:hAnsi="Times New Roman" w:cs="Times New Roman"/>
          <w:b/>
          <w:i/>
          <w:sz w:val="24"/>
        </w:rPr>
      </w:pPr>
    </w:p>
    <w:p w14:paraId="47D12E78" w14:textId="77777777" w:rsidR="00245238" w:rsidRPr="00564AC5" w:rsidRDefault="00BE34B2" w:rsidP="00564AC5">
      <w:pPr>
        <w:spacing w:after="0"/>
        <w:jc w:val="center"/>
        <w:rPr>
          <w:rFonts w:ascii="Times New Roman" w:hAnsi="Times New Roman" w:cs="Times New Roman"/>
          <w:b/>
          <w:i/>
          <w:sz w:val="24"/>
        </w:rPr>
      </w:pPr>
    </w:p>
    <w:p w14:paraId="3EF07BFF" w14:textId="77777777" w:rsidR="00245238" w:rsidRPr="00564AC5" w:rsidRDefault="00BE34B2" w:rsidP="00564AC5">
      <w:pPr>
        <w:spacing w:after="0"/>
        <w:jc w:val="center"/>
        <w:rPr>
          <w:rFonts w:ascii="Times New Roman" w:hAnsi="Times New Roman" w:cs="Times New Roman"/>
          <w:b/>
          <w:i/>
          <w:sz w:val="24"/>
        </w:rPr>
      </w:pPr>
    </w:p>
    <w:p w14:paraId="2AD1CDA4" w14:textId="77777777" w:rsidR="00245238" w:rsidRPr="00564AC5" w:rsidRDefault="00BE34B2" w:rsidP="00564AC5">
      <w:pPr>
        <w:spacing w:after="0"/>
        <w:jc w:val="center"/>
        <w:rPr>
          <w:rFonts w:ascii="Times New Roman" w:hAnsi="Times New Roman" w:cs="Times New Roman"/>
          <w:b/>
          <w:i/>
          <w:sz w:val="24"/>
        </w:rPr>
      </w:pPr>
    </w:p>
    <w:p w14:paraId="4DCAC48D" w14:textId="77777777" w:rsidR="00245238" w:rsidRPr="00564AC5" w:rsidRDefault="00BE34B2" w:rsidP="00564AC5">
      <w:pPr>
        <w:spacing w:after="0"/>
        <w:jc w:val="center"/>
        <w:rPr>
          <w:rFonts w:ascii="Times New Roman" w:hAnsi="Times New Roman" w:cs="Times New Roman"/>
          <w:b/>
          <w:i/>
          <w:sz w:val="24"/>
        </w:rPr>
      </w:pPr>
    </w:p>
    <w:p w14:paraId="76E322FF" w14:textId="77777777" w:rsidR="00245238" w:rsidRPr="00564AC5" w:rsidRDefault="00BE34B2" w:rsidP="00564AC5">
      <w:pPr>
        <w:spacing w:after="0"/>
        <w:jc w:val="center"/>
        <w:rPr>
          <w:rFonts w:ascii="Times New Roman" w:hAnsi="Times New Roman" w:cs="Times New Roman"/>
          <w:b/>
          <w:i/>
          <w:sz w:val="24"/>
        </w:rPr>
      </w:pPr>
    </w:p>
    <w:p w14:paraId="02C27F4F" w14:textId="77777777" w:rsidR="00245238" w:rsidRPr="00564AC5" w:rsidRDefault="00BE34B2" w:rsidP="00564AC5">
      <w:pPr>
        <w:spacing w:after="0"/>
        <w:jc w:val="center"/>
        <w:rPr>
          <w:rFonts w:ascii="Times New Roman" w:hAnsi="Times New Roman" w:cs="Times New Roman"/>
          <w:b/>
          <w:i/>
          <w:sz w:val="24"/>
        </w:rPr>
      </w:pPr>
    </w:p>
    <w:p w14:paraId="7A9AB81C" w14:textId="77777777" w:rsidR="00245238" w:rsidRPr="00564AC5" w:rsidRDefault="000C7533" w:rsidP="00564AC5">
      <w:pPr>
        <w:spacing w:after="0"/>
        <w:jc w:val="center"/>
        <w:rPr>
          <w:rFonts w:ascii="Times New Roman" w:hAnsi="Times New Roman" w:cs="Times New Roman"/>
          <w:b/>
          <w:sz w:val="24"/>
        </w:rPr>
      </w:pPr>
      <w:r w:rsidRPr="00564AC5">
        <w:rPr>
          <w:rFonts w:ascii="Times New Roman" w:hAnsi="Times New Roman" w:cs="Times New Roman"/>
          <w:b/>
          <w:sz w:val="24"/>
        </w:rPr>
        <w:t>РАБОЧАЯ ПРОГРАММА УЧЕБНОЙ ДИСЦИПЛИНЫ</w:t>
      </w:r>
    </w:p>
    <w:p w14:paraId="1C961625" w14:textId="77777777" w:rsidR="00245238" w:rsidRPr="00564AC5" w:rsidRDefault="00BE34B2" w:rsidP="00564AC5">
      <w:pPr>
        <w:spacing w:after="0"/>
        <w:jc w:val="center"/>
        <w:rPr>
          <w:rFonts w:ascii="Times New Roman" w:hAnsi="Times New Roman" w:cs="Times New Roman"/>
          <w:b/>
          <w:sz w:val="24"/>
        </w:rPr>
      </w:pPr>
    </w:p>
    <w:p w14:paraId="44DC3952" w14:textId="37D6AB6B" w:rsidR="00245238" w:rsidRPr="00564AC5" w:rsidRDefault="000C7533" w:rsidP="00564AC5">
      <w:pPr>
        <w:spacing w:after="0"/>
        <w:jc w:val="center"/>
        <w:rPr>
          <w:rFonts w:ascii="Times New Roman" w:hAnsi="Times New Roman" w:cs="Times New Roman"/>
          <w:b/>
          <w:sz w:val="24"/>
        </w:rPr>
      </w:pPr>
      <w:r w:rsidRPr="00564AC5">
        <w:rPr>
          <w:rFonts w:ascii="Times New Roman" w:hAnsi="Times New Roman" w:cs="Times New Roman"/>
          <w:b/>
          <w:sz w:val="24"/>
        </w:rPr>
        <w:t>ООД.09 «Астрономия»</w:t>
      </w:r>
    </w:p>
    <w:p w14:paraId="4F8FDB40" w14:textId="77777777" w:rsidR="00245238"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5CDB05A2" w14:textId="77777777" w:rsidR="00245238"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5973FA75" w14:textId="77777777" w:rsidR="00245238"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515C35D7" w14:textId="77777777" w:rsidR="00245238"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598A630E" w14:textId="77777777" w:rsidR="00245238"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2D06E3C8"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C5D455F"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213B45EC"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9F644AD"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7B587CC"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0A278D21"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2A5DF3BF"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15CA82C"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0AAC8C42"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188D8596"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084A9B85"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09E2EDF0"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61CED3B2"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1E64E132" w14:textId="77777777" w:rsid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283BB34A" w14:textId="1A4D3131" w:rsidR="00564AC5" w:rsidRDefault="000C7533" w:rsidP="00564AC5">
      <w:pPr>
        <w:autoSpaceDE w:val="0"/>
        <w:autoSpaceDN w:val="0"/>
        <w:adjustRightInd w:val="0"/>
        <w:spacing w:after="0" w:line="360" w:lineRule="auto"/>
        <w:jc w:val="center"/>
        <w:rPr>
          <w:rFonts w:ascii="Times New Roman" w:hAnsi="Times New Roman" w:cs="Times New Roman"/>
          <w:b/>
          <w:bCs/>
          <w:sz w:val="24"/>
        </w:rPr>
      </w:pPr>
      <w:r w:rsidRPr="00564AC5">
        <w:rPr>
          <w:rFonts w:ascii="Times New Roman" w:hAnsi="Times New Roman" w:cs="Times New Roman"/>
          <w:b/>
          <w:bCs/>
          <w:sz w:val="24"/>
        </w:rPr>
        <w:lastRenderedPageBreak/>
        <w:t>2022 г.</w:t>
      </w:r>
      <w:r>
        <w:rPr>
          <w:rFonts w:ascii="Times New Roman" w:hAnsi="Times New Roman" w:cs="Times New Roman"/>
          <w:b/>
          <w:bCs/>
          <w:sz w:val="24"/>
        </w:rPr>
        <w:br w:type="page"/>
      </w:r>
    </w:p>
    <w:tbl>
      <w:tblPr>
        <w:tblW w:w="9322" w:type="dxa"/>
        <w:tblCellMar>
          <w:left w:w="10" w:type="dxa"/>
          <w:right w:w="10" w:type="dxa"/>
        </w:tblCellMar>
        <w:tblLook w:val="04A0" w:firstRow="1" w:lastRow="0" w:firstColumn="1" w:lastColumn="0" w:noHBand="0" w:noVBand="1"/>
      </w:tblPr>
      <w:tblGrid>
        <w:gridCol w:w="8893"/>
        <w:gridCol w:w="429"/>
      </w:tblGrid>
      <w:tr w:rsidR="00564AC5" w:rsidRPr="00564AC5" w14:paraId="54011D30" w14:textId="77777777" w:rsidTr="00564AC5">
        <w:trPr>
          <w:trHeight w:val="2560"/>
        </w:trPr>
        <w:tc>
          <w:tcPr>
            <w:tcW w:w="8893" w:type="dxa"/>
          </w:tcPr>
          <w:p w14:paraId="6F8F7B73" w14:textId="77777777" w:rsidR="00245238" w:rsidRPr="00564AC5" w:rsidRDefault="000C7533" w:rsidP="00564AC5">
            <w:pPr>
              <w:spacing w:after="0"/>
              <w:jc w:val="center"/>
              <w:rPr>
                <w:rFonts w:ascii="Times New Roman" w:hAnsi="Times New Roman" w:cs="Times New Roman"/>
                <w:b/>
                <w:iCs/>
                <w:szCs w:val="28"/>
              </w:rPr>
            </w:pPr>
            <w:r w:rsidRPr="00564AC5">
              <w:rPr>
                <w:rFonts w:ascii="Times New Roman" w:hAnsi="Times New Roman" w:cs="Times New Roman"/>
                <w:b/>
                <w:iCs/>
                <w:szCs w:val="28"/>
              </w:rPr>
              <w:lastRenderedPageBreak/>
              <w:t>СОДЕРЖАНИЕ</w:t>
            </w:r>
          </w:p>
          <w:p w14:paraId="6E7FDF5D" w14:textId="77777777" w:rsidR="00245238" w:rsidRPr="00564AC5" w:rsidRDefault="00BE34B2" w:rsidP="00564AC5">
            <w:pPr>
              <w:spacing w:after="0"/>
              <w:jc w:val="center"/>
              <w:rPr>
                <w:rFonts w:ascii="Times New Roman" w:hAnsi="Times New Roman" w:cs="Times New Roman"/>
                <w:b/>
                <w:iCs/>
                <w:szCs w:val="28"/>
              </w:rPr>
            </w:pPr>
          </w:p>
          <w:tbl>
            <w:tblPr>
              <w:tblW w:w="8677" w:type="dxa"/>
              <w:tblCellMar>
                <w:left w:w="10" w:type="dxa"/>
                <w:right w:w="10" w:type="dxa"/>
              </w:tblCellMar>
              <w:tblLook w:val="04A0" w:firstRow="1" w:lastRow="0" w:firstColumn="1" w:lastColumn="0" w:noHBand="0" w:noVBand="1"/>
            </w:tblPr>
            <w:tblGrid>
              <w:gridCol w:w="739"/>
              <w:gridCol w:w="6946"/>
              <w:gridCol w:w="992"/>
            </w:tblGrid>
            <w:tr w:rsidR="00564AC5" w:rsidRPr="00564AC5" w14:paraId="395A60D2" w14:textId="77777777" w:rsidTr="00245238">
              <w:tc>
                <w:tcPr>
                  <w:tcW w:w="739" w:type="dxa"/>
                </w:tcPr>
                <w:p w14:paraId="3AA8E4E7" w14:textId="77777777" w:rsidR="00245238" w:rsidRPr="00564AC5" w:rsidRDefault="000C7533" w:rsidP="00564AC5">
                  <w:pPr>
                    <w:suppressAutoHyphens/>
                    <w:rPr>
                      <w:b/>
                      <w:bCs/>
                      <w:sz w:val="24"/>
                    </w:rPr>
                  </w:pPr>
                  <w:bookmarkStart w:id="48" w:name="_Hlk87379534"/>
                  <w:r w:rsidRPr="00564AC5">
                    <w:rPr>
                      <w:b/>
                      <w:bCs/>
                      <w:sz w:val="24"/>
                    </w:rPr>
                    <w:t>1.</w:t>
                  </w:r>
                </w:p>
              </w:tc>
              <w:tc>
                <w:tcPr>
                  <w:tcW w:w="6946" w:type="dxa"/>
                </w:tcPr>
                <w:p w14:paraId="5FF03AF1" w14:textId="5D3692C7" w:rsidR="00245238" w:rsidRPr="00564AC5" w:rsidRDefault="000C7533" w:rsidP="00564AC5">
                  <w:pPr>
                    <w:suppressAutoHyphens/>
                    <w:rPr>
                      <w:b/>
                      <w:bCs/>
                      <w:sz w:val="24"/>
                    </w:rPr>
                  </w:pPr>
                  <w:r w:rsidRPr="00564AC5">
                    <w:rPr>
                      <w:b/>
                      <w:sz w:val="24"/>
                    </w:rPr>
                    <w:t>ОБЩАЯ ХАРАКТЕРИСТИКА РАБОЧЕЙ ПРОГРАММЫ УЧЕБНОЙ ДИСЦИПЛИНЫ</w:t>
                  </w:r>
                </w:p>
              </w:tc>
              <w:tc>
                <w:tcPr>
                  <w:tcW w:w="992" w:type="dxa"/>
                </w:tcPr>
                <w:p w14:paraId="1E122677" w14:textId="77777777" w:rsidR="00245238" w:rsidRPr="00564AC5" w:rsidRDefault="00BE34B2" w:rsidP="00564AC5">
                  <w:pPr>
                    <w:suppressAutoHyphens/>
                    <w:jc w:val="right"/>
                    <w:rPr>
                      <w:b/>
                      <w:sz w:val="24"/>
                    </w:rPr>
                  </w:pPr>
                </w:p>
              </w:tc>
            </w:tr>
            <w:tr w:rsidR="00564AC5" w:rsidRPr="00564AC5" w14:paraId="73E97E5B" w14:textId="77777777" w:rsidTr="00245238">
              <w:tc>
                <w:tcPr>
                  <w:tcW w:w="739" w:type="dxa"/>
                </w:tcPr>
                <w:p w14:paraId="5B413DF7" w14:textId="77777777" w:rsidR="00245238" w:rsidRPr="00564AC5" w:rsidRDefault="000C7533" w:rsidP="00564AC5">
                  <w:pPr>
                    <w:suppressAutoHyphens/>
                    <w:rPr>
                      <w:b/>
                      <w:bCs/>
                      <w:sz w:val="24"/>
                    </w:rPr>
                  </w:pPr>
                  <w:r w:rsidRPr="00564AC5">
                    <w:rPr>
                      <w:b/>
                      <w:bCs/>
                      <w:sz w:val="24"/>
                    </w:rPr>
                    <w:t>2.</w:t>
                  </w:r>
                </w:p>
              </w:tc>
              <w:tc>
                <w:tcPr>
                  <w:tcW w:w="6946" w:type="dxa"/>
                </w:tcPr>
                <w:p w14:paraId="70F31939" w14:textId="271DE730" w:rsidR="00245238" w:rsidRPr="00564AC5" w:rsidRDefault="000C7533" w:rsidP="00564AC5">
                  <w:pPr>
                    <w:suppressAutoHyphens/>
                    <w:rPr>
                      <w:b/>
                      <w:sz w:val="24"/>
                    </w:rPr>
                  </w:pPr>
                  <w:r w:rsidRPr="00564AC5">
                    <w:rPr>
                      <w:b/>
                      <w:sz w:val="24"/>
                    </w:rPr>
                    <w:t>СТРУКТУРА И СОДЕРЖАНИЕ УЧЕБНОЙ ДИСЦИПЛИНЫ</w:t>
                  </w:r>
                </w:p>
              </w:tc>
              <w:tc>
                <w:tcPr>
                  <w:tcW w:w="992" w:type="dxa"/>
                </w:tcPr>
                <w:p w14:paraId="391BA082" w14:textId="77777777" w:rsidR="00245238" w:rsidRPr="00564AC5" w:rsidRDefault="00BE34B2" w:rsidP="00564AC5">
                  <w:pPr>
                    <w:suppressAutoHyphens/>
                    <w:jc w:val="right"/>
                    <w:rPr>
                      <w:b/>
                      <w:sz w:val="24"/>
                    </w:rPr>
                  </w:pPr>
                </w:p>
              </w:tc>
            </w:tr>
            <w:tr w:rsidR="00564AC5" w:rsidRPr="00564AC5" w14:paraId="051BDE1E" w14:textId="77777777" w:rsidTr="00245238">
              <w:tc>
                <w:tcPr>
                  <w:tcW w:w="739" w:type="dxa"/>
                </w:tcPr>
                <w:p w14:paraId="5FA14ECF" w14:textId="77777777" w:rsidR="00245238" w:rsidRPr="00564AC5" w:rsidRDefault="000C7533" w:rsidP="00564AC5">
                  <w:pPr>
                    <w:suppressAutoHyphens/>
                    <w:rPr>
                      <w:b/>
                      <w:bCs/>
                      <w:sz w:val="24"/>
                    </w:rPr>
                  </w:pPr>
                  <w:r w:rsidRPr="00564AC5">
                    <w:rPr>
                      <w:b/>
                      <w:bCs/>
                      <w:sz w:val="24"/>
                    </w:rPr>
                    <w:t>3.</w:t>
                  </w:r>
                </w:p>
              </w:tc>
              <w:tc>
                <w:tcPr>
                  <w:tcW w:w="6946" w:type="dxa"/>
                </w:tcPr>
                <w:p w14:paraId="4A594ED0" w14:textId="77777777" w:rsidR="00245238" w:rsidRPr="00564AC5" w:rsidRDefault="000C7533" w:rsidP="00564AC5">
                  <w:pPr>
                    <w:suppressAutoHyphens/>
                    <w:rPr>
                      <w:b/>
                      <w:bCs/>
                      <w:sz w:val="24"/>
                    </w:rPr>
                  </w:pPr>
                  <w:r w:rsidRPr="00564AC5">
                    <w:rPr>
                      <w:b/>
                      <w:sz w:val="24"/>
                    </w:rPr>
                    <w:t>УСЛОВИЯ РЕАЛИЗАЦИИ УЧЕБНОЙ ДИСЦИПЛИНЫ</w:t>
                  </w:r>
                </w:p>
              </w:tc>
              <w:tc>
                <w:tcPr>
                  <w:tcW w:w="992" w:type="dxa"/>
                </w:tcPr>
                <w:p w14:paraId="5F3165D1" w14:textId="77777777" w:rsidR="00245238" w:rsidRPr="00564AC5" w:rsidRDefault="00BE34B2" w:rsidP="00564AC5">
                  <w:pPr>
                    <w:suppressAutoHyphens/>
                    <w:jc w:val="right"/>
                    <w:rPr>
                      <w:b/>
                      <w:sz w:val="24"/>
                    </w:rPr>
                  </w:pPr>
                </w:p>
              </w:tc>
            </w:tr>
            <w:tr w:rsidR="00564AC5" w:rsidRPr="00564AC5" w14:paraId="6B73EE2C" w14:textId="77777777" w:rsidTr="00245238">
              <w:tc>
                <w:tcPr>
                  <w:tcW w:w="739" w:type="dxa"/>
                </w:tcPr>
                <w:p w14:paraId="151B4F15" w14:textId="77777777" w:rsidR="00245238" w:rsidRPr="00564AC5" w:rsidRDefault="000C7533" w:rsidP="00564AC5">
                  <w:pPr>
                    <w:suppressAutoHyphens/>
                    <w:rPr>
                      <w:b/>
                      <w:bCs/>
                      <w:sz w:val="24"/>
                    </w:rPr>
                  </w:pPr>
                  <w:r w:rsidRPr="00564AC5">
                    <w:rPr>
                      <w:b/>
                      <w:bCs/>
                      <w:sz w:val="24"/>
                    </w:rPr>
                    <w:t>4.</w:t>
                  </w:r>
                </w:p>
              </w:tc>
              <w:tc>
                <w:tcPr>
                  <w:tcW w:w="6946" w:type="dxa"/>
                </w:tcPr>
                <w:p w14:paraId="76AFFAC5" w14:textId="0C651FDB" w:rsidR="00245238" w:rsidRPr="00564AC5" w:rsidRDefault="000C7533" w:rsidP="00564AC5">
                  <w:pPr>
                    <w:suppressAutoHyphens/>
                    <w:rPr>
                      <w:b/>
                      <w:bCs/>
                      <w:sz w:val="24"/>
                    </w:rPr>
                  </w:pPr>
                  <w:r w:rsidRPr="00564AC5">
                    <w:rPr>
                      <w:b/>
                      <w:sz w:val="24"/>
                    </w:rPr>
                    <w:t>КОНТРОЛЬ И ОЦЕНКА РЕЗУЛЬТАТОВ ОСВОЕНИЯ УЧЕБНОЙ ДИСЦИПЛИНЫ</w:t>
                  </w:r>
                </w:p>
              </w:tc>
              <w:tc>
                <w:tcPr>
                  <w:tcW w:w="992" w:type="dxa"/>
                </w:tcPr>
                <w:p w14:paraId="58345A2A" w14:textId="77777777" w:rsidR="00245238" w:rsidRPr="00564AC5" w:rsidRDefault="00BE34B2" w:rsidP="00564AC5">
                  <w:pPr>
                    <w:suppressAutoHyphens/>
                    <w:jc w:val="right"/>
                    <w:rPr>
                      <w:b/>
                      <w:sz w:val="24"/>
                    </w:rPr>
                  </w:pPr>
                </w:p>
              </w:tc>
            </w:tr>
            <w:tr w:rsidR="00564AC5" w:rsidRPr="00564AC5" w14:paraId="172F92BE" w14:textId="77777777" w:rsidTr="00245238">
              <w:tc>
                <w:tcPr>
                  <w:tcW w:w="739" w:type="dxa"/>
                </w:tcPr>
                <w:p w14:paraId="598503EC" w14:textId="77777777" w:rsidR="00245238" w:rsidRPr="00564AC5" w:rsidRDefault="000C7533" w:rsidP="00564AC5">
                  <w:pPr>
                    <w:suppressAutoHyphens/>
                    <w:rPr>
                      <w:b/>
                      <w:bCs/>
                      <w:sz w:val="24"/>
                    </w:rPr>
                  </w:pPr>
                  <w:r w:rsidRPr="00564AC5">
                    <w:rPr>
                      <w:b/>
                      <w:bCs/>
                      <w:sz w:val="24"/>
                    </w:rPr>
                    <w:t>5.</w:t>
                  </w:r>
                </w:p>
              </w:tc>
              <w:tc>
                <w:tcPr>
                  <w:tcW w:w="6946" w:type="dxa"/>
                </w:tcPr>
                <w:p w14:paraId="5CED3548" w14:textId="14A0DBAA" w:rsidR="00245238" w:rsidRPr="00564AC5" w:rsidRDefault="000C7533" w:rsidP="00564AC5">
                  <w:pPr>
                    <w:rPr>
                      <w:b/>
                      <w:bCs/>
                      <w:sz w:val="24"/>
                    </w:rPr>
                  </w:pPr>
                  <w:r>
                    <w:rPr>
                      <w:b/>
                      <w:sz w:val="24"/>
                    </w:rPr>
                    <w:t>ФОНДЫ ОЦЕНОЧНЫХ СРЕДСТВ</w:t>
                  </w:r>
                </w:p>
              </w:tc>
              <w:tc>
                <w:tcPr>
                  <w:tcW w:w="992" w:type="dxa"/>
                </w:tcPr>
                <w:p w14:paraId="1321EA8B" w14:textId="77777777" w:rsidR="00245238" w:rsidRPr="00564AC5" w:rsidRDefault="00BE34B2" w:rsidP="00564AC5">
                  <w:pPr>
                    <w:suppressAutoHyphens/>
                    <w:jc w:val="right"/>
                    <w:rPr>
                      <w:b/>
                      <w:sz w:val="24"/>
                    </w:rPr>
                  </w:pPr>
                </w:p>
              </w:tc>
            </w:tr>
            <w:bookmarkEnd w:id="48"/>
          </w:tbl>
          <w:p w14:paraId="171D3800" w14:textId="77777777" w:rsidR="00245238" w:rsidRPr="00564AC5" w:rsidRDefault="00BE34B2" w:rsidP="00564AC5">
            <w:pPr>
              <w:spacing w:after="0"/>
              <w:jc w:val="center"/>
              <w:rPr>
                <w:rFonts w:ascii="Times New Roman" w:hAnsi="Times New Roman" w:cs="Times New Roman"/>
                <w:b/>
                <w:iCs/>
                <w:szCs w:val="28"/>
              </w:rPr>
            </w:pPr>
          </w:p>
        </w:tc>
        <w:tc>
          <w:tcPr>
            <w:tcW w:w="429" w:type="dxa"/>
          </w:tcPr>
          <w:p w14:paraId="56FA1B96" w14:textId="77777777" w:rsidR="00245238" w:rsidRPr="00564AC5" w:rsidRDefault="00BE34B2" w:rsidP="00564AC5">
            <w:pPr>
              <w:spacing w:after="0"/>
              <w:jc w:val="center"/>
              <w:rPr>
                <w:rFonts w:ascii="Times New Roman" w:hAnsi="Times New Roman" w:cs="Times New Roman"/>
                <w:b/>
                <w:iCs/>
                <w:szCs w:val="28"/>
              </w:rPr>
            </w:pPr>
          </w:p>
        </w:tc>
      </w:tr>
    </w:tbl>
    <w:p w14:paraId="54AC2094" w14:textId="77777777" w:rsidR="00245238" w:rsidRPr="00564AC5" w:rsidRDefault="000C7533" w:rsidP="00564AC5">
      <w:pPr>
        <w:spacing w:after="0"/>
        <w:jc w:val="center"/>
        <w:rPr>
          <w:rFonts w:ascii="Times New Roman" w:hAnsi="Times New Roman" w:cs="Times New Roman"/>
          <w:b/>
          <w:sz w:val="24"/>
        </w:rPr>
      </w:pPr>
      <w:r w:rsidRPr="00564AC5">
        <w:rPr>
          <w:rFonts w:ascii="Times New Roman" w:hAnsi="Times New Roman" w:cs="Times New Roman"/>
          <w:b/>
          <w:sz w:val="24"/>
        </w:rPr>
        <w:br w:type="page"/>
      </w:r>
    </w:p>
    <w:p w14:paraId="6A6AA3A2" w14:textId="77777777" w:rsidR="00245238" w:rsidRPr="00564AC5" w:rsidRDefault="000C7533" w:rsidP="00564AC5">
      <w:pPr>
        <w:numPr>
          <w:ilvl w:val="0"/>
          <w:numId w:val="15"/>
        </w:numPr>
        <w:suppressAutoHyphens/>
        <w:spacing w:after="0"/>
        <w:ind w:left="0" w:firstLine="567"/>
        <w:contextualSpacing/>
        <w:jc w:val="center"/>
        <w:rPr>
          <w:rFonts w:ascii="Times New Roman" w:hAnsi="Times New Roman" w:cs="Times New Roman"/>
          <w:b/>
          <w:sz w:val="24"/>
        </w:rPr>
      </w:pPr>
      <w:r w:rsidRPr="00564AC5">
        <w:rPr>
          <w:rFonts w:ascii="Times New Roman" w:hAnsi="Times New Roman" w:cs="Times New Roman"/>
          <w:b/>
          <w:sz w:val="24"/>
        </w:rPr>
        <w:lastRenderedPageBreak/>
        <w:t>ОБЩАЯ ХАРАКТЕРИСТИКА РАБОЧЕЙ ПРОГРАММЫ УЧЕБНОЙ ДИСЦИПЛИНЫ «АСТРОНОМИЯ»</w:t>
      </w:r>
    </w:p>
    <w:p w14:paraId="18145DD6" w14:textId="77777777" w:rsidR="00245238" w:rsidRPr="00564AC5" w:rsidRDefault="00BE34B2" w:rsidP="00564AC5">
      <w:pPr>
        <w:suppressAutoHyphens/>
        <w:spacing w:after="0"/>
        <w:ind w:firstLine="567"/>
        <w:contextualSpacing/>
        <w:rPr>
          <w:rFonts w:ascii="Times New Roman" w:hAnsi="Times New Roman" w:cs="Times New Roman"/>
          <w:b/>
          <w:sz w:val="24"/>
        </w:rPr>
      </w:pPr>
    </w:p>
    <w:p w14:paraId="6060A85E" w14:textId="77777777" w:rsidR="00245238" w:rsidRPr="00564AC5" w:rsidRDefault="000C7533" w:rsidP="00564AC5">
      <w:pPr>
        <w:numPr>
          <w:ilvl w:val="1"/>
          <w:numId w:val="21"/>
        </w:numPr>
        <w:shd w:val="clear" w:color="auto" w:fill="FFFFFF"/>
        <w:spacing w:after="0"/>
        <w:ind w:left="0"/>
        <w:contextualSpacing/>
        <w:jc w:val="both"/>
        <w:rPr>
          <w:rFonts w:ascii="Times New Roman" w:hAnsi="Times New Roman" w:cs="Times New Roman"/>
          <w:sz w:val="24"/>
        </w:rPr>
      </w:pPr>
      <w:r w:rsidRPr="00564AC5">
        <w:rPr>
          <w:rFonts w:ascii="Times New Roman" w:hAnsi="Times New Roman" w:cs="Times New Roman"/>
          <w:b/>
          <w:sz w:val="24"/>
        </w:rPr>
        <w:t xml:space="preserve"> Место дисциплины в структуре основной образовательной программы: </w:t>
      </w:r>
      <w:r w:rsidRPr="00564AC5">
        <w:rPr>
          <w:rFonts w:ascii="Times New Roman" w:hAnsi="Times New Roman" w:cs="Times New Roman"/>
          <w:sz w:val="24"/>
        </w:rPr>
        <w:tab/>
      </w:r>
    </w:p>
    <w:p w14:paraId="7727FEE1" w14:textId="77777777" w:rsidR="00245238" w:rsidRPr="00564AC5" w:rsidRDefault="000C7533" w:rsidP="00564AC5">
      <w:pPr>
        <w:shd w:val="clear" w:color="auto" w:fill="FFFFFF"/>
        <w:spacing w:after="0"/>
        <w:ind w:firstLine="567"/>
        <w:rPr>
          <w:rFonts w:ascii="Times New Roman" w:hAnsi="Times New Roman" w:cs="Times New Roman"/>
          <w:sz w:val="24"/>
        </w:rPr>
      </w:pPr>
      <w:r w:rsidRPr="00564AC5">
        <w:rPr>
          <w:rFonts w:ascii="Times New Roman" w:hAnsi="Times New Roman" w:cs="Times New Roman"/>
          <w:sz w:val="24"/>
        </w:rPr>
        <w:t xml:space="preserve">Учебная дисциплина </w:t>
      </w:r>
      <w:r w:rsidRPr="00564AC5">
        <w:rPr>
          <w:rFonts w:ascii="Times New Roman" w:hAnsi="Times New Roman" w:cs="Times New Roman"/>
          <w:i/>
          <w:sz w:val="24"/>
        </w:rPr>
        <w:t>«Астрономия»</w:t>
      </w:r>
      <w:r w:rsidRPr="00564AC5">
        <w:rPr>
          <w:rFonts w:ascii="Times New Roman" w:hAnsi="Times New Roman" w:cs="Times New Roman"/>
          <w:sz w:val="24"/>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sidRPr="00564AC5">
        <w:rPr>
          <w:rFonts w:ascii="Times New Roman" w:hAnsi="Times New Roman" w:cs="Times New Roman"/>
          <w:i/>
          <w:sz w:val="24"/>
        </w:rPr>
        <w:t>36.02.01 Ветеринария</w:t>
      </w:r>
      <w:r w:rsidRPr="00564AC5">
        <w:rPr>
          <w:rFonts w:ascii="Times New Roman" w:hAnsi="Times New Roman" w:cs="Times New Roman"/>
          <w:sz w:val="24"/>
        </w:rPr>
        <w:t xml:space="preserve">. </w:t>
      </w:r>
    </w:p>
    <w:p w14:paraId="5469EAAF" w14:textId="77777777" w:rsidR="00245238" w:rsidRPr="00564AC5" w:rsidRDefault="000C7533" w:rsidP="00564AC5">
      <w:pPr>
        <w:numPr>
          <w:ilvl w:val="1"/>
          <w:numId w:val="27"/>
        </w:numPr>
        <w:shd w:val="clear" w:color="auto" w:fill="FFFFFF"/>
        <w:spacing w:after="0"/>
        <w:ind w:left="0" w:firstLine="567"/>
        <w:contextualSpacing/>
        <w:jc w:val="both"/>
        <w:rPr>
          <w:rFonts w:ascii="Times New Roman" w:hAnsi="Times New Roman" w:cs="Times New Roman"/>
          <w:b/>
          <w:sz w:val="24"/>
        </w:rPr>
      </w:pPr>
      <w:r w:rsidRPr="00564AC5">
        <w:rPr>
          <w:rFonts w:ascii="Times New Roman" w:hAnsi="Times New Roman" w:cs="Times New Roman"/>
          <w:b/>
          <w:sz w:val="24"/>
        </w:rPr>
        <w:t>Планируемые результаты освоения дисциплины:</w:t>
      </w:r>
    </w:p>
    <w:p w14:paraId="7E5D199B" w14:textId="77777777" w:rsidR="00245238" w:rsidRPr="00564AC5" w:rsidRDefault="000C7533" w:rsidP="00564AC5">
      <w:pPr>
        <w:shd w:val="clear" w:color="auto" w:fill="FFFFFF"/>
        <w:spacing w:after="0"/>
        <w:ind w:firstLine="567"/>
        <w:rPr>
          <w:rFonts w:ascii="Times New Roman" w:hAnsi="Times New Roman" w:cs="Times New Roman"/>
          <w:bCs/>
          <w:sz w:val="24"/>
        </w:rPr>
      </w:pPr>
      <w:r w:rsidRPr="00564AC5">
        <w:rPr>
          <w:rFonts w:ascii="Times New Roman" w:hAnsi="Times New Roman" w:cs="Times New Roman"/>
          <w:sz w:val="24"/>
        </w:rPr>
        <w:t xml:space="preserve">Особое значение дисциплина имеет при формировании и развитии общих компетенций: </w:t>
      </w:r>
    </w:p>
    <w:p w14:paraId="54AC4DF0"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01. Выбирать способы решения задач профессиональной деятельности применительно к различным контекстам;</w:t>
      </w:r>
    </w:p>
    <w:p w14:paraId="7136C920"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DCEC1C4"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FEC60D5"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04. Эффективно взаимодействовать и работать в коллективе и команде;</w:t>
      </w:r>
    </w:p>
    <w:p w14:paraId="0A4BA30C"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2BACAC5"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3019F04"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03E1FD1" w14:textId="77777777" w:rsidR="00245238" w:rsidRPr="00564AC5" w:rsidRDefault="000C7533" w:rsidP="00564AC5">
      <w:pPr>
        <w:spacing w:after="0" w:line="360" w:lineRule="auto"/>
        <w:ind w:hanging="3"/>
        <w:rPr>
          <w:rFonts w:ascii="Times New Roman" w:hAnsi="Times New Roman" w:cs="Times New Roman"/>
          <w:sz w:val="24"/>
        </w:rPr>
      </w:pPr>
      <w:r w:rsidRPr="00564AC5">
        <w:rPr>
          <w:rFonts w:ascii="Times New Roman" w:hAnsi="Times New Roman" w:cs="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A5753B7" w14:textId="77777777" w:rsidR="00245238" w:rsidRPr="00564AC5" w:rsidRDefault="000C7533" w:rsidP="00564AC5">
      <w:pPr>
        <w:spacing w:after="0" w:line="360" w:lineRule="auto"/>
        <w:ind w:hanging="3"/>
        <w:rPr>
          <w:rFonts w:ascii="Times New Roman" w:hAnsi="Times New Roman" w:cs="Times New Roman"/>
          <w:sz w:val="24"/>
        </w:rPr>
      </w:pPr>
      <w:bookmarkStart w:id="49" w:name="_heading=h.4i7ojhp" w:colFirst="0" w:colLast="0"/>
      <w:bookmarkEnd w:id="49"/>
      <w:r w:rsidRPr="00564AC5">
        <w:rPr>
          <w:rFonts w:ascii="Times New Roman" w:hAnsi="Times New Roman" w:cs="Times New Roman"/>
          <w:sz w:val="24"/>
        </w:rPr>
        <w:t>ОК 09. Пользоваться профессиональной документацией на государственном и иностранном языках.</w:t>
      </w:r>
    </w:p>
    <w:p w14:paraId="43337590" w14:textId="77777777" w:rsidR="00245238" w:rsidRPr="00564AC5" w:rsidRDefault="00BE34B2" w:rsidP="00564AC5">
      <w:pPr>
        <w:shd w:val="clear" w:color="auto" w:fill="FFFFFF"/>
        <w:spacing w:after="0"/>
        <w:ind w:firstLine="567"/>
        <w:rPr>
          <w:rFonts w:ascii="Times New Roman" w:hAnsi="Times New Roman" w:cs="Times New Roman"/>
          <w:sz w:val="24"/>
        </w:rPr>
      </w:pPr>
    </w:p>
    <w:p w14:paraId="2831E63D" w14:textId="77777777" w:rsidR="00245238" w:rsidRPr="00564AC5" w:rsidRDefault="000C7533" w:rsidP="00564AC5">
      <w:pPr>
        <w:shd w:val="clear" w:color="auto" w:fill="FFFFFF"/>
        <w:suppressAutoHyphens/>
        <w:spacing w:after="0"/>
        <w:ind w:firstLine="567"/>
        <w:rPr>
          <w:rFonts w:ascii="Times New Roman" w:hAnsi="Times New Roman" w:cs="Times New Roman"/>
          <w:bCs/>
          <w:sz w:val="24"/>
        </w:rPr>
      </w:pPr>
      <w:r w:rsidRPr="00564AC5">
        <w:rPr>
          <w:rFonts w:ascii="Times New Roman" w:hAnsi="Times New Roman" w:cs="Times New Roman"/>
          <w:sz w:val="24"/>
        </w:rPr>
        <w:t xml:space="preserve">В рамках программы учебной дисциплины обучающимися осваиваются </w:t>
      </w:r>
      <w:r w:rsidRPr="00564AC5">
        <w:rPr>
          <w:rFonts w:ascii="Times New Roman" w:hAnsi="Times New Roman" w:cs="Times New Roman"/>
          <w:bCs/>
          <w:sz w:val="24"/>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1D5A6C3B" w14:textId="77777777" w:rsidR="00245238" w:rsidRPr="00564AC5" w:rsidRDefault="00BE34B2" w:rsidP="00564AC5">
      <w:pPr>
        <w:spacing w:after="0"/>
        <w:jc w:val="center"/>
        <w:rPr>
          <w:rFonts w:ascii="Times New Roman" w:hAnsi="Times New Roman" w:cs="Times New Roman"/>
          <w:b/>
          <w:sz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659"/>
      </w:tblGrid>
      <w:tr w:rsidR="00564AC5" w:rsidRPr="00564AC5" w14:paraId="13ED21A1" w14:textId="77777777" w:rsidTr="00245238">
        <w:trPr>
          <w:trHeight w:val="649"/>
        </w:trPr>
        <w:tc>
          <w:tcPr>
            <w:tcW w:w="1589" w:type="dxa"/>
            <w:tcBorders>
              <w:top w:val="single" w:sz="4" w:space="0" w:color="auto"/>
              <w:left w:val="single" w:sz="4" w:space="0" w:color="auto"/>
              <w:bottom w:val="single" w:sz="4" w:space="0" w:color="auto"/>
              <w:right w:val="single" w:sz="4" w:space="0" w:color="auto"/>
            </w:tcBorders>
            <w:hideMark/>
          </w:tcPr>
          <w:p w14:paraId="30F6E482" w14:textId="77777777" w:rsidR="00245238" w:rsidRPr="00564AC5" w:rsidRDefault="000C7533" w:rsidP="00564AC5">
            <w:pPr>
              <w:suppressAutoHyphens/>
              <w:spacing w:after="0"/>
              <w:jc w:val="center"/>
              <w:rPr>
                <w:rFonts w:ascii="Times New Roman" w:hAnsi="Times New Roman" w:cs="Times New Roman"/>
                <w:b/>
                <w:bCs/>
                <w:sz w:val="24"/>
              </w:rPr>
            </w:pPr>
            <w:r w:rsidRPr="00564AC5">
              <w:rPr>
                <w:rFonts w:ascii="Times New Roman" w:hAnsi="Times New Roman" w:cs="Times New Roman"/>
                <w:b/>
                <w:bCs/>
                <w:sz w:val="24"/>
              </w:rPr>
              <w:lastRenderedPageBreak/>
              <w:t>Коды результатов</w:t>
            </w:r>
          </w:p>
        </w:tc>
        <w:tc>
          <w:tcPr>
            <w:tcW w:w="7659" w:type="dxa"/>
            <w:tcBorders>
              <w:top w:val="single" w:sz="4" w:space="0" w:color="auto"/>
              <w:left w:val="single" w:sz="4" w:space="0" w:color="auto"/>
              <w:bottom w:val="single" w:sz="4" w:space="0" w:color="auto"/>
              <w:right w:val="single" w:sz="4" w:space="0" w:color="auto"/>
            </w:tcBorders>
            <w:hideMark/>
          </w:tcPr>
          <w:p w14:paraId="0AA9173C" w14:textId="77777777" w:rsidR="00245238" w:rsidRPr="00564AC5" w:rsidRDefault="000C7533" w:rsidP="00564AC5">
            <w:pPr>
              <w:suppressAutoHyphens/>
              <w:spacing w:after="0"/>
              <w:jc w:val="center"/>
              <w:rPr>
                <w:rFonts w:ascii="Times New Roman" w:hAnsi="Times New Roman" w:cs="Times New Roman"/>
                <w:sz w:val="24"/>
              </w:rPr>
            </w:pPr>
            <w:r w:rsidRPr="00564AC5">
              <w:rPr>
                <w:rFonts w:ascii="Times New Roman" w:hAnsi="Times New Roman" w:cs="Times New Roman"/>
                <w:b/>
                <w:sz w:val="24"/>
              </w:rPr>
              <w:t>Планируемые результаты освоения дисциплины включают</w:t>
            </w:r>
          </w:p>
        </w:tc>
      </w:tr>
      <w:tr w:rsidR="00564AC5" w:rsidRPr="00564AC5" w14:paraId="7D0C72C1"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B2FE63F"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ЛР 04</w:t>
            </w:r>
          </w:p>
        </w:tc>
        <w:tc>
          <w:tcPr>
            <w:tcW w:w="7659" w:type="dxa"/>
            <w:tcBorders>
              <w:top w:val="single" w:sz="4" w:space="0" w:color="auto"/>
              <w:left w:val="single" w:sz="4" w:space="0" w:color="auto"/>
              <w:bottom w:val="single" w:sz="4" w:space="0" w:color="auto"/>
              <w:right w:val="single" w:sz="4" w:space="0" w:color="auto"/>
            </w:tcBorders>
            <w:hideMark/>
          </w:tcPr>
          <w:p w14:paraId="47A0C0AC" w14:textId="77777777" w:rsidR="00245238" w:rsidRPr="00564AC5" w:rsidRDefault="000C7533" w:rsidP="00564AC5">
            <w:pPr>
              <w:autoSpaceDE w:val="0"/>
              <w:autoSpaceDN w:val="0"/>
              <w:adjustRightInd w:val="0"/>
              <w:spacing w:after="0"/>
              <w:rPr>
                <w:rFonts w:ascii="Times New Roman" w:eastAsia="Calibri" w:hAnsi="Times New Roman" w:cs="Times New Roman"/>
                <w:bCs/>
                <w:sz w:val="24"/>
              </w:rPr>
            </w:pPr>
            <w:r w:rsidRPr="00564AC5">
              <w:rPr>
                <w:rFonts w:ascii="Times New Roman" w:eastAsia="Calibri" w:hAnsi="Times New Roman" w:cs="Times New Roman"/>
                <w:bCs/>
                <w:sz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666A071A"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19B4202"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ЛР 07</w:t>
            </w:r>
          </w:p>
        </w:tc>
        <w:tc>
          <w:tcPr>
            <w:tcW w:w="7659" w:type="dxa"/>
            <w:tcBorders>
              <w:top w:val="single" w:sz="4" w:space="0" w:color="auto"/>
              <w:left w:val="single" w:sz="4" w:space="0" w:color="auto"/>
              <w:bottom w:val="single" w:sz="4" w:space="0" w:color="auto"/>
              <w:right w:val="single" w:sz="4" w:space="0" w:color="auto"/>
            </w:tcBorders>
            <w:hideMark/>
          </w:tcPr>
          <w:p w14:paraId="1C403626" w14:textId="77777777" w:rsidR="00245238" w:rsidRPr="00564AC5" w:rsidRDefault="000C7533" w:rsidP="00564AC5">
            <w:pPr>
              <w:autoSpaceDE w:val="0"/>
              <w:autoSpaceDN w:val="0"/>
              <w:adjustRightInd w:val="0"/>
              <w:spacing w:after="0"/>
              <w:rPr>
                <w:rFonts w:ascii="Times New Roman" w:eastAsia="Calibri" w:hAnsi="Times New Roman" w:cs="Times New Roman"/>
                <w:bCs/>
                <w:sz w:val="24"/>
              </w:rPr>
            </w:pPr>
            <w:r w:rsidRPr="00564AC5">
              <w:rPr>
                <w:rFonts w:ascii="Times New Roman" w:eastAsia="Calibri" w:hAnsi="Times New Roman" w:cs="Times New Roman"/>
                <w:bCs/>
                <w:sz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655B8658"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C9F4C3C"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ЛР 09</w:t>
            </w:r>
          </w:p>
        </w:tc>
        <w:tc>
          <w:tcPr>
            <w:tcW w:w="7659" w:type="dxa"/>
            <w:tcBorders>
              <w:top w:val="single" w:sz="4" w:space="0" w:color="auto"/>
              <w:left w:val="single" w:sz="4" w:space="0" w:color="auto"/>
              <w:bottom w:val="single" w:sz="4" w:space="0" w:color="auto"/>
              <w:right w:val="single" w:sz="4" w:space="0" w:color="auto"/>
            </w:tcBorders>
            <w:hideMark/>
          </w:tcPr>
          <w:p w14:paraId="563C60D4" w14:textId="77777777" w:rsidR="00245238" w:rsidRPr="00564AC5" w:rsidRDefault="000C7533" w:rsidP="00564AC5">
            <w:pPr>
              <w:autoSpaceDE w:val="0"/>
              <w:autoSpaceDN w:val="0"/>
              <w:adjustRightInd w:val="0"/>
              <w:spacing w:after="0"/>
              <w:rPr>
                <w:rFonts w:ascii="Times New Roman" w:eastAsia="Calibri" w:hAnsi="Times New Roman" w:cs="Times New Roman"/>
                <w:bCs/>
                <w:sz w:val="24"/>
              </w:rPr>
            </w:pPr>
            <w:r w:rsidRPr="00564AC5">
              <w:rPr>
                <w:rFonts w:ascii="Times New Roman" w:eastAsia="Calibri" w:hAnsi="Times New Roman" w:cs="Times New Roman"/>
                <w:bCs/>
                <w:sz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68622228"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33DDC4D"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ЛР 13</w:t>
            </w:r>
          </w:p>
        </w:tc>
        <w:tc>
          <w:tcPr>
            <w:tcW w:w="7659" w:type="dxa"/>
            <w:tcBorders>
              <w:top w:val="single" w:sz="4" w:space="0" w:color="auto"/>
              <w:left w:val="single" w:sz="4" w:space="0" w:color="auto"/>
              <w:bottom w:val="single" w:sz="4" w:space="0" w:color="auto"/>
              <w:right w:val="single" w:sz="4" w:space="0" w:color="auto"/>
            </w:tcBorders>
            <w:hideMark/>
          </w:tcPr>
          <w:p w14:paraId="773932E3" w14:textId="77777777" w:rsidR="00245238" w:rsidRPr="00564AC5" w:rsidRDefault="000C7533" w:rsidP="00564AC5">
            <w:pPr>
              <w:autoSpaceDE w:val="0"/>
              <w:autoSpaceDN w:val="0"/>
              <w:adjustRightInd w:val="0"/>
              <w:spacing w:after="0"/>
              <w:rPr>
                <w:rFonts w:ascii="Times New Roman" w:eastAsia="Calibri" w:hAnsi="Times New Roman" w:cs="Times New Roman"/>
                <w:bCs/>
                <w:sz w:val="24"/>
              </w:rPr>
            </w:pPr>
            <w:r w:rsidRPr="00564AC5">
              <w:rPr>
                <w:rFonts w:ascii="Times New Roman" w:eastAsia="Calibri" w:hAnsi="Times New Roman" w:cs="Times New Roman"/>
                <w:bCs/>
                <w:sz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156DD168"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17C53479"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ЛР 14</w:t>
            </w:r>
          </w:p>
        </w:tc>
        <w:tc>
          <w:tcPr>
            <w:tcW w:w="7659" w:type="dxa"/>
            <w:tcBorders>
              <w:top w:val="single" w:sz="4" w:space="0" w:color="auto"/>
              <w:left w:val="single" w:sz="4" w:space="0" w:color="auto"/>
              <w:bottom w:val="single" w:sz="4" w:space="0" w:color="auto"/>
              <w:right w:val="single" w:sz="4" w:space="0" w:color="auto"/>
            </w:tcBorders>
            <w:hideMark/>
          </w:tcPr>
          <w:p w14:paraId="037AB491" w14:textId="77777777" w:rsidR="00245238" w:rsidRPr="00564AC5" w:rsidRDefault="000C7533" w:rsidP="00564AC5">
            <w:pPr>
              <w:autoSpaceDE w:val="0"/>
              <w:autoSpaceDN w:val="0"/>
              <w:adjustRightInd w:val="0"/>
              <w:spacing w:after="0"/>
              <w:rPr>
                <w:rFonts w:ascii="Times New Roman" w:eastAsia="Calibri" w:hAnsi="Times New Roman" w:cs="Times New Roman"/>
                <w:bCs/>
                <w:sz w:val="24"/>
              </w:rPr>
            </w:pPr>
            <w:r w:rsidRPr="00564AC5">
              <w:rPr>
                <w:rFonts w:ascii="Times New Roman" w:eastAsia="Calibri" w:hAnsi="Times New Roman" w:cs="Times New Roman"/>
                <w:bCs/>
                <w:sz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76AAAC55"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1073522" w14:textId="77777777" w:rsidR="00245238" w:rsidRPr="00564AC5" w:rsidRDefault="000C7533" w:rsidP="00564AC5">
            <w:pPr>
              <w:suppressAutoHyphens/>
              <w:spacing w:after="0"/>
              <w:rPr>
                <w:rFonts w:ascii="Times New Roman" w:hAnsi="Times New Roman" w:cs="Times New Roman"/>
                <w:iCs/>
              </w:rPr>
            </w:pPr>
            <w:r w:rsidRPr="00564AC5">
              <w:rPr>
                <w:rFonts w:ascii="Times New Roman" w:eastAsia="Calibri" w:hAnsi="Times New Roman" w:cs="Times New Roman"/>
                <w:sz w:val="24"/>
              </w:rPr>
              <w:t>МР 01</w:t>
            </w:r>
          </w:p>
        </w:tc>
        <w:tc>
          <w:tcPr>
            <w:tcW w:w="7659" w:type="dxa"/>
            <w:tcBorders>
              <w:top w:val="single" w:sz="4" w:space="0" w:color="auto"/>
              <w:left w:val="single" w:sz="4" w:space="0" w:color="auto"/>
              <w:bottom w:val="single" w:sz="4" w:space="0" w:color="auto"/>
              <w:right w:val="single" w:sz="4" w:space="0" w:color="auto"/>
            </w:tcBorders>
            <w:hideMark/>
          </w:tcPr>
          <w:p w14:paraId="7C8E3596"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4E4F7029"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CA22800"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МР 02</w:t>
            </w:r>
          </w:p>
        </w:tc>
        <w:tc>
          <w:tcPr>
            <w:tcW w:w="7659" w:type="dxa"/>
            <w:tcBorders>
              <w:top w:val="single" w:sz="4" w:space="0" w:color="auto"/>
              <w:left w:val="single" w:sz="4" w:space="0" w:color="auto"/>
              <w:bottom w:val="single" w:sz="4" w:space="0" w:color="auto"/>
              <w:right w:val="single" w:sz="4" w:space="0" w:color="auto"/>
            </w:tcBorders>
            <w:hideMark/>
          </w:tcPr>
          <w:p w14:paraId="43E549DD"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5E497A25"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588EBCAB"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МР 03</w:t>
            </w:r>
          </w:p>
        </w:tc>
        <w:tc>
          <w:tcPr>
            <w:tcW w:w="7659" w:type="dxa"/>
            <w:tcBorders>
              <w:top w:val="single" w:sz="4" w:space="0" w:color="auto"/>
              <w:left w:val="single" w:sz="4" w:space="0" w:color="auto"/>
              <w:bottom w:val="single" w:sz="4" w:space="0" w:color="auto"/>
              <w:right w:val="single" w:sz="4" w:space="0" w:color="auto"/>
            </w:tcBorders>
            <w:hideMark/>
          </w:tcPr>
          <w:p w14:paraId="76E8DBE9"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2A20CF8B"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43DFCB10"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МР 04</w:t>
            </w:r>
          </w:p>
        </w:tc>
        <w:tc>
          <w:tcPr>
            <w:tcW w:w="7659" w:type="dxa"/>
            <w:tcBorders>
              <w:top w:val="single" w:sz="4" w:space="0" w:color="auto"/>
              <w:left w:val="single" w:sz="4" w:space="0" w:color="auto"/>
              <w:bottom w:val="single" w:sz="4" w:space="0" w:color="auto"/>
              <w:right w:val="single" w:sz="4" w:space="0" w:color="auto"/>
            </w:tcBorders>
            <w:hideMark/>
          </w:tcPr>
          <w:p w14:paraId="7B7DF4AF"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70BCEBD9"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47C6C59D"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МР 05</w:t>
            </w:r>
          </w:p>
        </w:tc>
        <w:tc>
          <w:tcPr>
            <w:tcW w:w="7659" w:type="dxa"/>
            <w:tcBorders>
              <w:top w:val="single" w:sz="4" w:space="0" w:color="auto"/>
              <w:left w:val="single" w:sz="4" w:space="0" w:color="auto"/>
              <w:bottom w:val="single" w:sz="4" w:space="0" w:color="auto"/>
              <w:right w:val="single" w:sz="4" w:space="0" w:color="auto"/>
            </w:tcBorders>
            <w:hideMark/>
          </w:tcPr>
          <w:p w14:paraId="2F97E1C4"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38A2C5FB"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1AB0E742"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lastRenderedPageBreak/>
              <w:t>МР 07.</w:t>
            </w:r>
          </w:p>
        </w:tc>
        <w:tc>
          <w:tcPr>
            <w:tcW w:w="7659" w:type="dxa"/>
            <w:tcBorders>
              <w:top w:val="single" w:sz="4" w:space="0" w:color="auto"/>
              <w:left w:val="single" w:sz="4" w:space="0" w:color="auto"/>
              <w:bottom w:val="single" w:sz="4" w:space="0" w:color="auto"/>
              <w:right w:val="single" w:sz="4" w:space="0" w:color="auto"/>
            </w:tcBorders>
            <w:hideMark/>
          </w:tcPr>
          <w:p w14:paraId="0FA49989"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7822990C"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57920446"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sz w:val="24"/>
              </w:rPr>
              <w:t>МР 08</w:t>
            </w:r>
          </w:p>
        </w:tc>
        <w:tc>
          <w:tcPr>
            <w:tcW w:w="7659" w:type="dxa"/>
            <w:tcBorders>
              <w:top w:val="single" w:sz="4" w:space="0" w:color="auto"/>
              <w:left w:val="single" w:sz="4" w:space="0" w:color="auto"/>
              <w:bottom w:val="single" w:sz="4" w:space="0" w:color="auto"/>
              <w:right w:val="single" w:sz="4" w:space="0" w:color="auto"/>
            </w:tcBorders>
            <w:hideMark/>
          </w:tcPr>
          <w:p w14:paraId="17BAE652"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bCs/>
                <w:sz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039278FC"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2566994"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sz w:val="24"/>
              </w:rPr>
              <w:t xml:space="preserve"> </w:t>
            </w:r>
            <w:r w:rsidRPr="00564AC5">
              <w:rPr>
                <w:rFonts w:ascii="Times New Roman" w:eastAsia="Calibri" w:hAnsi="Times New Roman" w:cs="Times New Roman"/>
                <w:bCs/>
                <w:sz w:val="24"/>
              </w:rPr>
              <w:t>ПРб 01</w:t>
            </w:r>
          </w:p>
        </w:tc>
        <w:tc>
          <w:tcPr>
            <w:tcW w:w="7659" w:type="dxa"/>
            <w:tcBorders>
              <w:top w:val="single" w:sz="4" w:space="0" w:color="auto"/>
              <w:left w:val="single" w:sz="4" w:space="0" w:color="auto"/>
              <w:bottom w:val="single" w:sz="4" w:space="0" w:color="auto"/>
              <w:right w:val="single" w:sz="4" w:space="0" w:color="auto"/>
            </w:tcBorders>
            <w:hideMark/>
          </w:tcPr>
          <w:p w14:paraId="281D354C"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sz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564AC5" w:rsidRPr="00564AC5" w14:paraId="06D9AD0C"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2537FCE4"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bCs/>
                <w:sz w:val="24"/>
              </w:rPr>
              <w:t>ПРб 02</w:t>
            </w:r>
          </w:p>
        </w:tc>
        <w:tc>
          <w:tcPr>
            <w:tcW w:w="7659" w:type="dxa"/>
            <w:tcBorders>
              <w:top w:val="single" w:sz="4" w:space="0" w:color="auto"/>
              <w:left w:val="single" w:sz="4" w:space="0" w:color="auto"/>
              <w:bottom w:val="single" w:sz="4" w:space="0" w:color="auto"/>
              <w:right w:val="single" w:sz="4" w:space="0" w:color="auto"/>
            </w:tcBorders>
            <w:hideMark/>
          </w:tcPr>
          <w:p w14:paraId="6FED8A25"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sz w:val="24"/>
              </w:rPr>
              <w:t>Понимание сущности наблюдаемых во Вселенной явлений</w:t>
            </w:r>
          </w:p>
        </w:tc>
      </w:tr>
      <w:tr w:rsidR="00564AC5" w:rsidRPr="00564AC5" w14:paraId="36F97018"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7D065B8"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bCs/>
                <w:sz w:val="24"/>
              </w:rPr>
              <w:t>ПРб 03</w:t>
            </w:r>
          </w:p>
        </w:tc>
        <w:tc>
          <w:tcPr>
            <w:tcW w:w="7659" w:type="dxa"/>
            <w:tcBorders>
              <w:top w:val="single" w:sz="4" w:space="0" w:color="auto"/>
              <w:left w:val="single" w:sz="4" w:space="0" w:color="auto"/>
              <w:bottom w:val="single" w:sz="4" w:space="0" w:color="auto"/>
              <w:right w:val="single" w:sz="4" w:space="0" w:color="auto"/>
            </w:tcBorders>
            <w:hideMark/>
          </w:tcPr>
          <w:p w14:paraId="40DB452C"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sz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564AC5" w:rsidRPr="00564AC5" w14:paraId="56A44F07"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1A4E0AA9" w14:textId="77777777" w:rsidR="00245238" w:rsidRPr="00564AC5" w:rsidRDefault="000C7533" w:rsidP="00564AC5">
            <w:pPr>
              <w:suppressAutoHyphens/>
              <w:spacing w:after="0"/>
              <w:rPr>
                <w:rFonts w:ascii="Times New Roman" w:hAnsi="Times New Roman" w:cs="Times New Roman"/>
                <w:bCs/>
                <w:i/>
              </w:rPr>
            </w:pPr>
            <w:r w:rsidRPr="00564AC5">
              <w:rPr>
                <w:rFonts w:ascii="Times New Roman" w:eastAsia="Calibri" w:hAnsi="Times New Roman" w:cs="Times New Roman"/>
                <w:bCs/>
                <w:sz w:val="24"/>
              </w:rPr>
              <w:t>ПРб 04</w:t>
            </w:r>
          </w:p>
        </w:tc>
        <w:tc>
          <w:tcPr>
            <w:tcW w:w="7659" w:type="dxa"/>
            <w:tcBorders>
              <w:top w:val="single" w:sz="4" w:space="0" w:color="auto"/>
              <w:left w:val="single" w:sz="4" w:space="0" w:color="auto"/>
              <w:bottom w:val="single" w:sz="4" w:space="0" w:color="auto"/>
              <w:right w:val="single" w:sz="4" w:space="0" w:color="auto"/>
            </w:tcBorders>
            <w:hideMark/>
          </w:tcPr>
          <w:p w14:paraId="3EFBA2E0"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sz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245238" w:rsidRPr="00564AC5" w14:paraId="2DD7983D" w14:textId="77777777" w:rsidTr="00245238">
        <w:trPr>
          <w:trHeight w:val="212"/>
        </w:trPr>
        <w:tc>
          <w:tcPr>
            <w:tcW w:w="1589" w:type="dxa"/>
            <w:tcBorders>
              <w:top w:val="single" w:sz="4" w:space="0" w:color="auto"/>
              <w:left w:val="single" w:sz="4" w:space="0" w:color="auto"/>
              <w:bottom w:val="single" w:sz="4" w:space="0" w:color="auto"/>
              <w:right w:val="single" w:sz="4" w:space="0" w:color="auto"/>
            </w:tcBorders>
            <w:hideMark/>
          </w:tcPr>
          <w:p w14:paraId="7878AFB5" w14:textId="77777777" w:rsidR="00245238" w:rsidRPr="00564AC5" w:rsidRDefault="000C7533" w:rsidP="00564AC5">
            <w:pPr>
              <w:suppressAutoHyphens/>
              <w:spacing w:after="0"/>
              <w:rPr>
                <w:rFonts w:ascii="Times New Roman" w:hAnsi="Times New Roman" w:cs="Times New Roman"/>
                <w:i/>
              </w:rPr>
            </w:pPr>
            <w:r w:rsidRPr="00564AC5">
              <w:rPr>
                <w:rFonts w:ascii="Times New Roman" w:eastAsia="Calibri" w:hAnsi="Times New Roman" w:cs="Times New Roman"/>
                <w:bCs/>
                <w:sz w:val="24"/>
              </w:rPr>
              <w:t>ПРб 05</w:t>
            </w:r>
          </w:p>
        </w:tc>
        <w:tc>
          <w:tcPr>
            <w:tcW w:w="7659" w:type="dxa"/>
            <w:tcBorders>
              <w:top w:val="single" w:sz="4" w:space="0" w:color="auto"/>
              <w:left w:val="single" w:sz="4" w:space="0" w:color="auto"/>
              <w:bottom w:val="single" w:sz="4" w:space="0" w:color="auto"/>
              <w:right w:val="single" w:sz="4" w:space="0" w:color="auto"/>
            </w:tcBorders>
            <w:hideMark/>
          </w:tcPr>
          <w:p w14:paraId="48F9AFBC"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eastAsia="Calibri" w:hAnsi="Times New Roman" w:cs="Times New Roman"/>
                <w:sz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42F826F0" w14:textId="77777777" w:rsidR="00245238" w:rsidRPr="00564AC5" w:rsidRDefault="00BE34B2" w:rsidP="00564AC5">
      <w:pPr>
        <w:spacing w:after="0"/>
        <w:rPr>
          <w:rFonts w:ascii="Times New Roman" w:hAnsi="Times New Roman" w:cs="Times New Roman"/>
          <w:b/>
          <w:sz w:val="24"/>
        </w:rPr>
      </w:pPr>
    </w:p>
    <w:p w14:paraId="44FAA9AB" w14:textId="77777777" w:rsidR="00245238" w:rsidRPr="00564AC5" w:rsidRDefault="000C7533" w:rsidP="00564AC5">
      <w:pPr>
        <w:spacing w:after="0"/>
        <w:rPr>
          <w:rFonts w:ascii="Times New Roman" w:hAnsi="Times New Roman" w:cs="Times New Roman"/>
          <w:b/>
          <w:sz w:val="24"/>
        </w:rPr>
      </w:pPr>
      <w:r w:rsidRPr="00564AC5">
        <w:rPr>
          <w:rFonts w:ascii="Times New Roman" w:hAnsi="Times New Roman" w:cs="Times New Roman"/>
          <w:b/>
          <w:sz w:val="24"/>
        </w:rPr>
        <w:br w:type="page"/>
      </w:r>
    </w:p>
    <w:p w14:paraId="5F4BCED9" w14:textId="77777777" w:rsidR="00245238" w:rsidRPr="00564AC5" w:rsidRDefault="000C7533" w:rsidP="00564AC5">
      <w:pPr>
        <w:suppressAutoHyphens/>
        <w:spacing w:after="0"/>
        <w:jc w:val="center"/>
        <w:rPr>
          <w:rFonts w:ascii="Times New Roman" w:hAnsi="Times New Roman" w:cs="Times New Roman"/>
          <w:b/>
          <w:szCs w:val="28"/>
        </w:rPr>
      </w:pPr>
      <w:r w:rsidRPr="00564AC5">
        <w:rPr>
          <w:rFonts w:ascii="Times New Roman" w:hAnsi="Times New Roman" w:cs="Times New Roman"/>
          <w:b/>
          <w:szCs w:val="28"/>
        </w:rPr>
        <w:lastRenderedPageBreak/>
        <w:t>2. СТРУКТУРА И СОДЕРЖАНИЕ УЧЕБНОЙ ДИСЦИПЛИНЫ</w:t>
      </w:r>
    </w:p>
    <w:p w14:paraId="7A4B50D7" w14:textId="77777777" w:rsidR="00245238" w:rsidRPr="00564AC5" w:rsidRDefault="000C7533" w:rsidP="00564AC5">
      <w:pPr>
        <w:suppressAutoHyphens/>
        <w:spacing w:after="0"/>
        <w:rPr>
          <w:rFonts w:ascii="Times New Roman" w:hAnsi="Times New Roman" w:cs="Times New Roman"/>
          <w:b/>
          <w:szCs w:val="28"/>
        </w:rPr>
      </w:pPr>
      <w:r w:rsidRPr="00564AC5">
        <w:rPr>
          <w:rFonts w:ascii="Times New Roman" w:hAnsi="Times New Roman" w:cs="Times New Roman"/>
          <w:b/>
          <w:szCs w:val="28"/>
        </w:rPr>
        <w:t>2.1. Объем учебной дисциплины и виды учебной работы</w:t>
      </w:r>
    </w:p>
    <w:p w14:paraId="36694B88" w14:textId="77777777" w:rsidR="00245238" w:rsidRPr="00564AC5" w:rsidRDefault="00BE34B2" w:rsidP="00564AC5">
      <w:pPr>
        <w:spacing w:after="0"/>
        <w:rPr>
          <w:rFonts w:ascii="Times New Roman" w:hAnsi="Times New Roman" w:cs="Times New Roman"/>
          <w:b/>
          <w:sz w:val="24"/>
        </w:rPr>
      </w:pPr>
    </w:p>
    <w:p w14:paraId="00836AF7" w14:textId="77777777" w:rsidR="00245238" w:rsidRPr="00564AC5" w:rsidRDefault="00BE34B2" w:rsidP="00564AC5">
      <w:pPr>
        <w:spacing w:after="0"/>
        <w:rPr>
          <w:rFonts w:ascii="Times New Roman" w:hAnsi="Times New Roman" w:cs="Times New Roman"/>
          <w:sz w:val="24"/>
        </w:rPr>
      </w:pPr>
    </w:p>
    <w:tbl>
      <w:tblPr>
        <w:tblW w:w="0" w:type="auto"/>
        <w:tblInd w:w="5" w:type="dxa"/>
        <w:shd w:val="clear" w:color="auto" w:fill="FFFF00"/>
        <w:tblLayout w:type="fixed"/>
        <w:tblCellMar>
          <w:left w:w="0" w:type="dxa"/>
          <w:right w:w="0" w:type="dxa"/>
        </w:tblCellMar>
        <w:tblLook w:val="0000" w:firstRow="0" w:lastRow="0" w:firstColumn="0" w:lastColumn="0" w:noHBand="0" w:noVBand="0"/>
      </w:tblPr>
      <w:tblGrid>
        <w:gridCol w:w="7093"/>
        <w:gridCol w:w="1659"/>
      </w:tblGrid>
      <w:tr w:rsidR="00564AC5" w:rsidRPr="006534AB" w14:paraId="7AC6A211" w14:textId="77777777" w:rsidTr="006534AB">
        <w:trPr>
          <w:trHeight w:hRule="exact" w:val="535"/>
        </w:trPr>
        <w:tc>
          <w:tcPr>
            <w:tcW w:w="7093" w:type="dxa"/>
            <w:tcBorders>
              <w:top w:val="single" w:sz="4" w:space="0" w:color="auto"/>
              <w:left w:val="single" w:sz="4" w:space="0" w:color="auto"/>
              <w:bottom w:val="nil"/>
              <w:right w:val="nil"/>
            </w:tcBorders>
            <w:shd w:val="clear" w:color="auto" w:fill="auto"/>
          </w:tcPr>
          <w:p w14:paraId="4CAB2EF1"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Вид учебной работы</w:t>
            </w:r>
          </w:p>
          <w:p w14:paraId="5E34A9A5" w14:textId="77777777" w:rsidR="00245238" w:rsidRPr="006534AB" w:rsidRDefault="00BE34B2" w:rsidP="00564AC5">
            <w:pPr>
              <w:widowControl w:val="0"/>
              <w:spacing w:after="0" w:line="360" w:lineRule="auto"/>
              <w:rPr>
                <w:rFonts w:ascii="Times New Roman" w:hAnsi="Times New Roman" w:cs="Times New Roman"/>
                <w:sz w:val="24"/>
              </w:rPr>
            </w:pPr>
          </w:p>
        </w:tc>
        <w:tc>
          <w:tcPr>
            <w:tcW w:w="1659" w:type="dxa"/>
            <w:tcBorders>
              <w:top w:val="single" w:sz="4" w:space="0" w:color="auto"/>
              <w:left w:val="single" w:sz="4" w:space="0" w:color="auto"/>
              <w:bottom w:val="nil"/>
              <w:right w:val="single" w:sz="4" w:space="0" w:color="auto"/>
            </w:tcBorders>
            <w:shd w:val="clear" w:color="auto" w:fill="auto"/>
          </w:tcPr>
          <w:p w14:paraId="255CF8EF"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Объем в часах</w:t>
            </w:r>
          </w:p>
        </w:tc>
      </w:tr>
      <w:tr w:rsidR="00564AC5" w:rsidRPr="006534AB" w14:paraId="53987096" w14:textId="77777777" w:rsidTr="006534AB">
        <w:trPr>
          <w:trHeight w:hRule="exact" w:val="300"/>
        </w:trPr>
        <w:tc>
          <w:tcPr>
            <w:tcW w:w="7093" w:type="dxa"/>
            <w:tcBorders>
              <w:top w:val="single" w:sz="4" w:space="0" w:color="auto"/>
              <w:left w:val="single" w:sz="4" w:space="0" w:color="auto"/>
              <w:bottom w:val="nil"/>
              <w:right w:val="nil"/>
            </w:tcBorders>
            <w:shd w:val="clear" w:color="auto" w:fill="auto"/>
          </w:tcPr>
          <w:p w14:paraId="31445DB0"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Объем образовательной программы учебной дисциплины</w:t>
            </w:r>
          </w:p>
        </w:tc>
        <w:tc>
          <w:tcPr>
            <w:tcW w:w="1659" w:type="dxa"/>
            <w:tcBorders>
              <w:top w:val="single" w:sz="4" w:space="0" w:color="auto"/>
              <w:left w:val="single" w:sz="4" w:space="0" w:color="auto"/>
              <w:bottom w:val="nil"/>
              <w:right w:val="single" w:sz="4" w:space="0" w:color="auto"/>
            </w:tcBorders>
            <w:shd w:val="clear" w:color="auto" w:fill="auto"/>
          </w:tcPr>
          <w:p w14:paraId="26CAF7FD" w14:textId="77777777" w:rsidR="00245238" w:rsidRPr="006534AB" w:rsidRDefault="000C7533" w:rsidP="00564AC5">
            <w:pPr>
              <w:widowControl w:val="0"/>
              <w:spacing w:after="0" w:line="360" w:lineRule="auto"/>
              <w:jc w:val="center"/>
              <w:rPr>
                <w:rFonts w:ascii="Times New Roman" w:hAnsi="Times New Roman" w:cs="Times New Roman"/>
                <w:sz w:val="24"/>
              </w:rPr>
            </w:pPr>
            <w:r w:rsidRPr="006534AB">
              <w:rPr>
                <w:rFonts w:ascii="Times New Roman" w:hAnsi="Times New Roman" w:cs="Times New Roman"/>
                <w:sz w:val="24"/>
              </w:rPr>
              <w:t>46</w:t>
            </w:r>
          </w:p>
        </w:tc>
      </w:tr>
      <w:tr w:rsidR="00564AC5" w:rsidRPr="006534AB" w14:paraId="24167F08" w14:textId="77777777" w:rsidTr="006534AB">
        <w:trPr>
          <w:trHeight w:hRule="exact" w:val="290"/>
        </w:trPr>
        <w:tc>
          <w:tcPr>
            <w:tcW w:w="7093" w:type="dxa"/>
            <w:tcBorders>
              <w:top w:val="single" w:sz="4" w:space="0" w:color="auto"/>
              <w:left w:val="single" w:sz="4" w:space="0" w:color="auto"/>
              <w:bottom w:val="nil"/>
              <w:right w:val="nil"/>
            </w:tcBorders>
            <w:shd w:val="clear" w:color="auto" w:fill="auto"/>
          </w:tcPr>
          <w:p w14:paraId="1A2415DE"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в т.ч. в форме практической подготовки</w:t>
            </w:r>
          </w:p>
        </w:tc>
        <w:tc>
          <w:tcPr>
            <w:tcW w:w="1659" w:type="dxa"/>
            <w:tcBorders>
              <w:top w:val="single" w:sz="4" w:space="0" w:color="auto"/>
              <w:left w:val="single" w:sz="4" w:space="0" w:color="auto"/>
              <w:bottom w:val="nil"/>
              <w:right w:val="single" w:sz="4" w:space="0" w:color="auto"/>
            </w:tcBorders>
            <w:shd w:val="clear" w:color="auto" w:fill="auto"/>
          </w:tcPr>
          <w:p w14:paraId="7567A449" w14:textId="77777777" w:rsidR="00245238" w:rsidRPr="006534AB" w:rsidRDefault="00BE34B2" w:rsidP="00564AC5">
            <w:pPr>
              <w:widowControl w:val="0"/>
              <w:spacing w:after="0" w:line="360" w:lineRule="auto"/>
              <w:rPr>
                <w:rFonts w:ascii="Times New Roman" w:hAnsi="Times New Roman" w:cs="Times New Roman"/>
                <w:sz w:val="24"/>
              </w:rPr>
            </w:pPr>
          </w:p>
        </w:tc>
      </w:tr>
      <w:tr w:rsidR="00564AC5" w:rsidRPr="006534AB" w14:paraId="31A1C74F" w14:textId="77777777" w:rsidTr="006534AB">
        <w:trPr>
          <w:trHeight w:hRule="exact" w:val="284"/>
        </w:trPr>
        <w:tc>
          <w:tcPr>
            <w:tcW w:w="8752" w:type="dxa"/>
            <w:gridSpan w:val="2"/>
            <w:tcBorders>
              <w:top w:val="single" w:sz="4" w:space="0" w:color="auto"/>
              <w:left w:val="single" w:sz="4" w:space="0" w:color="auto"/>
              <w:bottom w:val="nil"/>
              <w:right w:val="single" w:sz="4" w:space="0" w:color="auto"/>
            </w:tcBorders>
            <w:shd w:val="clear" w:color="auto" w:fill="auto"/>
          </w:tcPr>
          <w:p w14:paraId="0E1408C9"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в т. ч.:</w:t>
            </w:r>
          </w:p>
        </w:tc>
      </w:tr>
      <w:tr w:rsidR="00564AC5" w:rsidRPr="006534AB" w14:paraId="06AFAAC2" w14:textId="77777777" w:rsidTr="006534AB">
        <w:trPr>
          <w:trHeight w:hRule="exact" w:val="344"/>
        </w:trPr>
        <w:tc>
          <w:tcPr>
            <w:tcW w:w="7093" w:type="dxa"/>
            <w:tcBorders>
              <w:top w:val="single" w:sz="4" w:space="0" w:color="auto"/>
              <w:left w:val="single" w:sz="4" w:space="0" w:color="auto"/>
              <w:bottom w:val="nil"/>
              <w:right w:val="nil"/>
            </w:tcBorders>
            <w:shd w:val="clear" w:color="auto" w:fill="auto"/>
          </w:tcPr>
          <w:p w14:paraId="2667F5B2"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теоретическое обучение</w:t>
            </w:r>
          </w:p>
        </w:tc>
        <w:tc>
          <w:tcPr>
            <w:tcW w:w="1659" w:type="dxa"/>
            <w:tcBorders>
              <w:top w:val="single" w:sz="4" w:space="0" w:color="auto"/>
              <w:left w:val="single" w:sz="4" w:space="0" w:color="auto"/>
              <w:bottom w:val="nil"/>
              <w:right w:val="single" w:sz="4" w:space="0" w:color="auto"/>
            </w:tcBorders>
            <w:shd w:val="clear" w:color="auto" w:fill="auto"/>
          </w:tcPr>
          <w:p w14:paraId="7D4978E3" w14:textId="5FFB8DF4" w:rsidR="00245238" w:rsidRPr="006534AB" w:rsidRDefault="000C7533" w:rsidP="006534AB">
            <w:pPr>
              <w:widowControl w:val="0"/>
              <w:spacing w:after="0" w:line="360" w:lineRule="auto"/>
              <w:jc w:val="center"/>
              <w:rPr>
                <w:rFonts w:ascii="Times New Roman" w:hAnsi="Times New Roman" w:cs="Times New Roman"/>
                <w:sz w:val="24"/>
              </w:rPr>
            </w:pPr>
            <w:r>
              <w:rPr>
                <w:rFonts w:ascii="Times New Roman" w:hAnsi="Times New Roman" w:cs="Times New Roman"/>
                <w:sz w:val="24"/>
              </w:rPr>
              <w:t>22</w:t>
            </w:r>
          </w:p>
        </w:tc>
      </w:tr>
      <w:tr w:rsidR="00564AC5" w:rsidRPr="006534AB" w14:paraId="294332F4" w14:textId="77777777" w:rsidTr="006534AB">
        <w:trPr>
          <w:trHeight w:hRule="exact" w:val="360"/>
        </w:trPr>
        <w:tc>
          <w:tcPr>
            <w:tcW w:w="7093" w:type="dxa"/>
            <w:tcBorders>
              <w:top w:val="single" w:sz="4" w:space="0" w:color="auto"/>
              <w:left w:val="single" w:sz="4" w:space="0" w:color="auto"/>
              <w:bottom w:val="single" w:sz="4" w:space="0" w:color="auto"/>
              <w:right w:val="nil"/>
            </w:tcBorders>
            <w:shd w:val="clear" w:color="auto" w:fill="auto"/>
          </w:tcPr>
          <w:p w14:paraId="1C36858F"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 xml:space="preserve">лабораторные работы </w:t>
            </w:r>
            <w:r w:rsidRPr="006534AB">
              <w:rPr>
                <w:rFonts w:ascii="Times New Roman" w:hAnsi="Times New Roman" w:cs="Times New Roman"/>
                <w:i/>
                <w:iCs/>
                <w:sz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72AE7173" w14:textId="77777777" w:rsidR="00245238" w:rsidRPr="006534AB" w:rsidRDefault="00BE34B2" w:rsidP="00564AC5">
            <w:pPr>
              <w:widowControl w:val="0"/>
              <w:spacing w:after="0" w:line="360" w:lineRule="auto"/>
              <w:jc w:val="center"/>
              <w:rPr>
                <w:rFonts w:ascii="Times New Roman" w:hAnsi="Times New Roman" w:cs="Times New Roman"/>
                <w:sz w:val="24"/>
              </w:rPr>
            </w:pPr>
          </w:p>
        </w:tc>
      </w:tr>
      <w:tr w:rsidR="00564AC5" w:rsidRPr="006534AB" w14:paraId="45050EC8" w14:textId="77777777" w:rsidTr="006534AB">
        <w:trPr>
          <w:trHeight w:hRule="exact" w:val="360"/>
        </w:trPr>
        <w:tc>
          <w:tcPr>
            <w:tcW w:w="7093" w:type="dxa"/>
            <w:tcBorders>
              <w:top w:val="single" w:sz="4" w:space="0" w:color="auto"/>
              <w:left w:val="single" w:sz="4" w:space="0" w:color="auto"/>
              <w:bottom w:val="single" w:sz="4" w:space="0" w:color="auto"/>
              <w:right w:val="nil"/>
            </w:tcBorders>
            <w:shd w:val="clear" w:color="auto" w:fill="auto"/>
          </w:tcPr>
          <w:p w14:paraId="12067CF5"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 xml:space="preserve">практические занятия </w:t>
            </w:r>
            <w:r w:rsidRPr="006534AB">
              <w:rPr>
                <w:rFonts w:ascii="Times New Roman" w:hAnsi="Times New Roman" w:cs="Times New Roman"/>
                <w:i/>
                <w:iCs/>
                <w:sz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1DF46CF7" w14:textId="42B90CA5" w:rsidR="00245238" w:rsidRPr="006534AB" w:rsidRDefault="000C7533" w:rsidP="006534AB">
            <w:pPr>
              <w:widowControl w:val="0"/>
              <w:spacing w:after="0" w:line="360" w:lineRule="auto"/>
              <w:jc w:val="center"/>
              <w:rPr>
                <w:rFonts w:ascii="Times New Roman" w:hAnsi="Times New Roman" w:cs="Times New Roman"/>
                <w:sz w:val="24"/>
              </w:rPr>
            </w:pPr>
            <w:r w:rsidRPr="006534AB">
              <w:rPr>
                <w:rFonts w:ascii="Times New Roman" w:hAnsi="Times New Roman" w:cs="Times New Roman"/>
                <w:sz w:val="24"/>
              </w:rPr>
              <w:t xml:space="preserve">24 </w:t>
            </w:r>
          </w:p>
        </w:tc>
      </w:tr>
      <w:tr w:rsidR="00564AC5" w:rsidRPr="006534AB" w14:paraId="3BA9AE54" w14:textId="77777777" w:rsidTr="006534AB">
        <w:trPr>
          <w:trHeight w:hRule="exact" w:val="360"/>
        </w:trPr>
        <w:tc>
          <w:tcPr>
            <w:tcW w:w="7093" w:type="dxa"/>
            <w:tcBorders>
              <w:top w:val="single" w:sz="4" w:space="0" w:color="auto"/>
              <w:left w:val="single" w:sz="4" w:space="0" w:color="auto"/>
              <w:bottom w:val="single" w:sz="4" w:space="0" w:color="auto"/>
              <w:right w:val="nil"/>
            </w:tcBorders>
            <w:shd w:val="clear" w:color="auto" w:fill="auto"/>
          </w:tcPr>
          <w:p w14:paraId="6E14DA55"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 xml:space="preserve">курсовая работа (проект) </w:t>
            </w:r>
            <w:r w:rsidRPr="006534AB">
              <w:rPr>
                <w:rFonts w:ascii="Times New Roman" w:hAnsi="Times New Roman" w:cs="Times New Roman"/>
                <w:i/>
                <w:iCs/>
                <w:sz w:val="24"/>
                <w:shd w:val="clear" w:color="auto" w:fill="FFFFFF"/>
              </w:rPr>
              <w:t>(если предусмотрено для специальностей)</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3108DA41" w14:textId="77777777" w:rsidR="00245238" w:rsidRPr="006534AB" w:rsidRDefault="00BE34B2" w:rsidP="00564AC5">
            <w:pPr>
              <w:widowControl w:val="0"/>
              <w:spacing w:after="0" w:line="360" w:lineRule="auto"/>
              <w:jc w:val="center"/>
              <w:rPr>
                <w:rFonts w:ascii="Times New Roman" w:hAnsi="Times New Roman" w:cs="Times New Roman"/>
                <w:sz w:val="24"/>
              </w:rPr>
            </w:pPr>
          </w:p>
        </w:tc>
      </w:tr>
      <w:tr w:rsidR="00564AC5" w:rsidRPr="006534AB" w14:paraId="76936189" w14:textId="77777777" w:rsidTr="006534AB">
        <w:trPr>
          <w:trHeight w:hRule="exact" w:val="360"/>
        </w:trPr>
        <w:tc>
          <w:tcPr>
            <w:tcW w:w="7093" w:type="dxa"/>
            <w:tcBorders>
              <w:top w:val="single" w:sz="4" w:space="0" w:color="auto"/>
              <w:left w:val="single" w:sz="4" w:space="0" w:color="auto"/>
              <w:bottom w:val="single" w:sz="4" w:space="0" w:color="auto"/>
              <w:right w:val="nil"/>
            </w:tcBorders>
            <w:shd w:val="clear" w:color="auto" w:fill="auto"/>
          </w:tcPr>
          <w:p w14:paraId="7791A7A0"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 xml:space="preserve">контрольная работа </w:t>
            </w:r>
            <w:r w:rsidRPr="006534AB">
              <w:rPr>
                <w:rFonts w:ascii="Times New Roman" w:hAnsi="Times New Roman" w:cs="Times New Roman"/>
                <w:i/>
                <w:iCs/>
                <w:sz w:val="24"/>
                <w:shd w:val="clear" w:color="auto" w:fill="FFFFFF"/>
              </w:rPr>
              <w:t>(если предусмотрено)</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29D8A089" w14:textId="77777777" w:rsidR="00245238" w:rsidRPr="006534AB" w:rsidRDefault="00BE34B2" w:rsidP="00564AC5">
            <w:pPr>
              <w:widowControl w:val="0"/>
              <w:spacing w:after="0" w:line="360" w:lineRule="auto"/>
              <w:jc w:val="center"/>
              <w:rPr>
                <w:rFonts w:ascii="Times New Roman" w:hAnsi="Times New Roman" w:cs="Times New Roman"/>
                <w:sz w:val="24"/>
              </w:rPr>
            </w:pPr>
          </w:p>
        </w:tc>
      </w:tr>
      <w:tr w:rsidR="00564AC5" w:rsidRPr="006534AB" w14:paraId="04544C9C" w14:textId="77777777" w:rsidTr="006534AB">
        <w:trPr>
          <w:trHeight w:hRule="exact" w:val="360"/>
        </w:trPr>
        <w:tc>
          <w:tcPr>
            <w:tcW w:w="7093" w:type="dxa"/>
            <w:tcBorders>
              <w:top w:val="single" w:sz="4" w:space="0" w:color="auto"/>
              <w:left w:val="single" w:sz="4" w:space="0" w:color="auto"/>
              <w:bottom w:val="single" w:sz="4" w:space="0" w:color="auto"/>
              <w:right w:val="nil"/>
            </w:tcBorders>
            <w:shd w:val="clear" w:color="auto" w:fill="auto"/>
          </w:tcPr>
          <w:p w14:paraId="0F11C6B3"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i/>
                <w:iCs/>
                <w:sz w:val="24"/>
                <w:shd w:val="clear" w:color="auto" w:fill="FFFFFF"/>
              </w:rPr>
              <w:t>Самостоятельная работа</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3800734E" w14:textId="77777777" w:rsidR="00245238" w:rsidRPr="006534AB" w:rsidRDefault="00BE34B2" w:rsidP="00564AC5">
            <w:pPr>
              <w:widowControl w:val="0"/>
              <w:spacing w:after="0" w:line="360" w:lineRule="auto"/>
              <w:jc w:val="center"/>
              <w:rPr>
                <w:rFonts w:ascii="Times New Roman" w:hAnsi="Times New Roman" w:cs="Times New Roman"/>
                <w:sz w:val="24"/>
              </w:rPr>
            </w:pPr>
          </w:p>
        </w:tc>
      </w:tr>
      <w:tr w:rsidR="00564AC5" w:rsidRPr="00564AC5" w14:paraId="0625DD1D" w14:textId="77777777" w:rsidTr="006534AB">
        <w:trPr>
          <w:trHeight w:hRule="exact" w:val="360"/>
        </w:trPr>
        <w:tc>
          <w:tcPr>
            <w:tcW w:w="7093" w:type="dxa"/>
            <w:tcBorders>
              <w:top w:val="single" w:sz="4" w:space="0" w:color="auto"/>
              <w:left w:val="single" w:sz="4" w:space="0" w:color="auto"/>
              <w:bottom w:val="single" w:sz="4" w:space="0" w:color="auto"/>
              <w:right w:val="nil"/>
            </w:tcBorders>
            <w:shd w:val="clear" w:color="auto" w:fill="auto"/>
          </w:tcPr>
          <w:p w14:paraId="310BA4E9" w14:textId="77777777" w:rsidR="00245238" w:rsidRPr="006534AB" w:rsidRDefault="000C7533" w:rsidP="00564AC5">
            <w:pPr>
              <w:widowControl w:val="0"/>
              <w:spacing w:after="0" w:line="360" w:lineRule="auto"/>
              <w:rPr>
                <w:rFonts w:ascii="Times New Roman" w:hAnsi="Times New Roman" w:cs="Times New Roman"/>
                <w:sz w:val="24"/>
              </w:rPr>
            </w:pPr>
            <w:r w:rsidRPr="006534AB">
              <w:rPr>
                <w:rFonts w:ascii="Times New Roman" w:hAnsi="Times New Roman" w:cs="Times New Roman"/>
                <w:sz w:val="24"/>
              </w:rPr>
              <w:t xml:space="preserve">Промежуточная аттестация </w:t>
            </w:r>
            <w:r w:rsidRPr="006534AB">
              <w:rPr>
                <w:rFonts w:ascii="Times New Roman" w:hAnsi="Times New Roman" w:cs="Times New Roman"/>
                <w:i/>
                <w:sz w:val="24"/>
              </w:rPr>
              <w:t>(дифференцированный зачет)</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26C246E1" w14:textId="77777777" w:rsidR="00245238" w:rsidRPr="00564AC5" w:rsidRDefault="000C7533" w:rsidP="00564AC5">
            <w:pPr>
              <w:widowControl w:val="0"/>
              <w:spacing w:after="0" w:line="360" w:lineRule="auto"/>
              <w:jc w:val="center"/>
              <w:rPr>
                <w:rFonts w:ascii="Times New Roman" w:hAnsi="Times New Roman" w:cs="Times New Roman"/>
                <w:sz w:val="24"/>
              </w:rPr>
            </w:pPr>
            <w:r w:rsidRPr="006534AB">
              <w:rPr>
                <w:rFonts w:ascii="Times New Roman" w:hAnsi="Times New Roman" w:cs="Times New Roman"/>
                <w:sz w:val="24"/>
              </w:rPr>
              <w:t>4</w:t>
            </w:r>
          </w:p>
        </w:tc>
      </w:tr>
    </w:tbl>
    <w:p w14:paraId="75A05DED" w14:textId="77777777" w:rsidR="00245238" w:rsidRPr="00564AC5" w:rsidRDefault="00BE34B2" w:rsidP="00564AC5">
      <w:pPr>
        <w:spacing w:after="0"/>
        <w:rPr>
          <w:rFonts w:ascii="Times New Roman" w:hAnsi="Times New Roman" w:cs="Times New Roman"/>
          <w:sz w:val="24"/>
        </w:rPr>
      </w:pPr>
    </w:p>
    <w:p w14:paraId="24403660" w14:textId="77777777" w:rsidR="00245238" w:rsidRPr="00564AC5" w:rsidRDefault="00BE34B2" w:rsidP="00564AC5">
      <w:pPr>
        <w:spacing w:after="0"/>
        <w:jc w:val="center"/>
        <w:rPr>
          <w:rFonts w:ascii="Times New Roman" w:hAnsi="Times New Roman" w:cs="Times New Roman"/>
          <w:sz w:val="24"/>
        </w:rPr>
      </w:pPr>
    </w:p>
    <w:p w14:paraId="4E72BC4B" w14:textId="77777777" w:rsidR="00245238" w:rsidRPr="00564AC5" w:rsidRDefault="00BE34B2" w:rsidP="00564AC5">
      <w:pPr>
        <w:spacing w:after="0"/>
        <w:rPr>
          <w:rFonts w:ascii="Times New Roman" w:hAnsi="Times New Roman" w:cs="Times New Roman"/>
          <w:sz w:val="24"/>
        </w:rPr>
      </w:pPr>
    </w:p>
    <w:p w14:paraId="22AE64A9" w14:textId="77777777" w:rsidR="00245238" w:rsidRPr="00564AC5" w:rsidRDefault="000C7533" w:rsidP="00564AC5">
      <w:pPr>
        <w:spacing w:after="0"/>
        <w:rPr>
          <w:rFonts w:ascii="Times New Roman" w:hAnsi="Times New Roman" w:cs="Times New Roman"/>
          <w:sz w:val="24"/>
        </w:rPr>
      </w:pPr>
      <w:r w:rsidRPr="00564AC5">
        <w:rPr>
          <w:rFonts w:ascii="Times New Roman" w:hAnsi="Times New Roman" w:cs="Times New Roman"/>
          <w:sz w:val="24"/>
        </w:rPr>
        <w:tab/>
      </w:r>
    </w:p>
    <w:p w14:paraId="175871F3" w14:textId="77777777" w:rsidR="00245238" w:rsidRPr="00564AC5" w:rsidRDefault="00BE34B2" w:rsidP="00564AC5">
      <w:pPr>
        <w:spacing w:after="0"/>
        <w:rPr>
          <w:rFonts w:ascii="Times New Roman" w:hAnsi="Times New Roman" w:cs="Times New Roman"/>
          <w:sz w:val="24"/>
        </w:rPr>
      </w:pPr>
    </w:p>
    <w:p w14:paraId="371846DA" w14:textId="77777777" w:rsidR="00245238" w:rsidRPr="00564AC5" w:rsidRDefault="00BE34B2" w:rsidP="00564AC5">
      <w:pPr>
        <w:spacing w:after="0"/>
        <w:rPr>
          <w:rFonts w:ascii="Times New Roman" w:hAnsi="Times New Roman" w:cs="Times New Roman"/>
          <w:sz w:val="24"/>
        </w:rPr>
        <w:sectPr w:rsidR="00245238" w:rsidRPr="00564AC5" w:rsidSect="00245238">
          <w:footerReference w:type="default" r:id="rId78"/>
          <w:pgSz w:w="11906" w:h="16838"/>
          <w:pgMar w:top="1134" w:right="851" w:bottom="1134" w:left="1701" w:header="709" w:footer="709" w:gutter="0"/>
          <w:cols w:space="708"/>
          <w:titlePg/>
          <w:docGrid w:linePitch="360"/>
        </w:sectPr>
      </w:pPr>
    </w:p>
    <w:p w14:paraId="3962EF4A" w14:textId="77777777" w:rsidR="00245238" w:rsidRPr="00564AC5" w:rsidRDefault="00BE34B2" w:rsidP="00564AC5">
      <w:pPr>
        <w:widowControl w:val="0"/>
        <w:spacing w:after="0"/>
        <w:rPr>
          <w:rFonts w:ascii="Times New Roman" w:hAnsi="Times New Roman" w:cs="Times New Roman"/>
          <w:b/>
          <w:bCs/>
          <w:sz w:val="24"/>
          <w:shd w:val="clear" w:color="auto" w:fill="FFFFFF"/>
        </w:rPr>
      </w:pPr>
    </w:p>
    <w:p w14:paraId="2382B869" w14:textId="77777777" w:rsidR="00245238" w:rsidRPr="00564AC5" w:rsidRDefault="000C7533" w:rsidP="00564AC5">
      <w:pPr>
        <w:spacing w:after="0"/>
        <w:jc w:val="center"/>
        <w:rPr>
          <w:rFonts w:ascii="Times New Roman" w:eastAsia="Calibri" w:hAnsi="Times New Roman" w:cs="Times New Roman"/>
          <w:sz w:val="24"/>
        </w:rPr>
      </w:pPr>
      <w:r w:rsidRPr="00564AC5">
        <w:rPr>
          <w:rFonts w:ascii="Times New Roman" w:eastAsia="Calibri" w:hAnsi="Times New Roman" w:cs="Times New Roman"/>
          <w:sz w:val="24"/>
        </w:rPr>
        <w:t>2.2. Тематический план и содержание учебной дисциплины «Астрономия»</w:t>
      </w:r>
    </w:p>
    <w:tbl>
      <w:tblPr>
        <w:tblW w:w="14850" w:type="dxa"/>
        <w:tblInd w:w="-459" w:type="dxa"/>
        <w:tblCellMar>
          <w:left w:w="10" w:type="dxa"/>
          <w:right w:w="10" w:type="dxa"/>
        </w:tblCellMar>
        <w:tblLook w:val="04A0" w:firstRow="1" w:lastRow="0" w:firstColumn="1" w:lastColumn="0" w:noHBand="0" w:noVBand="1"/>
      </w:tblPr>
      <w:tblGrid>
        <w:gridCol w:w="2740"/>
        <w:gridCol w:w="8442"/>
        <w:gridCol w:w="1550"/>
        <w:gridCol w:w="2118"/>
      </w:tblGrid>
      <w:tr w:rsidR="00564AC5" w:rsidRPr="00564AC5" w14:paraId="647E1E10" w14:textId="77777777" w:rsidTr="00245238">
        <w:tc>
          <w:tcPr>
            <w:tcW w:w="2740" w:type="dxa"/>
          </w:tcPr>
          <w:p w14:paraId="68E95568"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Наименование разделов и тем</w:t>
            </w:r>
          </w:p>
        </w:tc>
        <w:tc>
          <w:tcPr>
            <w:tcW w:w="8442" w:type="dxa"/>
          </w:tcPr>
          <w:p w14:paraId="5A7E58A3"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Содержание учебного материала, лабораторные работы и практические занятия, самостоятельная работа обучающихся</w:t>
            </w:r>
          </w:p>
        </w:tc>
        <w:tc>
          <w:tcPr>
            <w:tcW w:w="1550" w:type="dxa"/>
          </w:tcPr>
          <w:p w14:paraId="3C1B4799"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Объем часов</w:t>
            </w:r>
          </w:p>
        </w:tc>
        <w:tc>
          <w:tcPr>
            <w:tcW w:w="2118" w:type="dxa"/>
          </w:tcPr>
          <w:p w14:paraId="7D967F03" w14:textId="77777777" w:rsidR="00245238" w:rsidRPr="00564AC5" w:rsidRDefault="000C7533" w:rsidP="00564AC5">
            <w:pPr>
              <w:spacing w:line="256" w:lineRule="auto"/>
              <w:jc w:val="center"/>
              <w:rPr>
                <w:rFonts w:ascii="Times New Roman" w:hAnsi="Times New Roman"/>
                <w:b/>
                <w:bCs/>
                <w:sz w:val="24"/>
              </w:rPr>
            </w:pPr>
            <w:r w:rsidRPr="00564AC5">
              <w:rPr>
                <w:rFonts w:ascii="Times New Roman" w:hAnsi="Times New Roman"/>
                <w:b/>
                <w:bCs/>
                <w:sz w:val="24"/>
              </w:rPr>
              <w:t xml:space="preserve">Коды общих компетенций (указанных в разделе 1.2) </w:t>
            </w:r>
          </w:p>
          <w:p w14:paraId="11938C68" w14:textId="77777777" w:rsidR="00245238" w:rsidRPr="00564AC5" w:rsidRDefault="000C7533" w:rsidP="00564AC5">
            <w:pPr>
              <w:widowControl w:val="0"/>
              <w:jc w:val="center"/>
              <w:rPr>
                <w:rFonts w:ascii="Times New Roman" w:hAnsi="Times New Roman"/>
                <w:sz w:val="24"/>
              </w:rPr>
            </w:pPr>
            <w:r w:rsidRPr="00564AC5">
              <w:rPr>
                <w:rFonts w:ascii="Times New Roman" w:eastAsia="Times New Roman" w:hAnsi="Times New Roman"/>
                <w:b/>
                <w:bCs/>
                <w:sz w:val="24"/>
              </w:rPr>
              <w:t>и личностных метапредметных, предметных результатов, формированию которых способствует элемент программы</w:t>
            </w:r>
          </w:p>
        </w:tc>
      </w:tr>
      <w:tr w:rsidR="00564AC5" w:rsidRPr="00564AC5" w14:paraId="7803D416" w14:textId="77777777" w:rsidTr="00245238">
        <w:tc>
          <w:tcPr>
            <w:tcW w:w="2740" w:type="dxa"/>
          </w:tcPr>
          <w:p w14:paraId="55543310"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1</w:t>
            </w:r>
          </w:p>
        </w:tc>
        <w:tc>
          <w:tcPr>
            <w:tcW w:w="8442" w:type="dxa"/>
          </w:tcPr>
          <w:p w14:paraId="1A37D231"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2</w:t>
            </w:r>
          </w:p>
        </w:tc>
        <w:tc>
          <w:tcPr>
            <w:tcW w:w="1550" w:type="dxa"/>
          </w:tcPr>
          <w:p w14:paraId="6A87726C"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3</w:t>
            </w:r>
          </w:p>
        </w:tc>
        <w:tc>
          <w:tcPr>
            <w:tcW w:w="2118" w:type="dxa"/>
          </w:tcPr>
          <w:p w14:paraId="693D8428"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4</w:t>
            </w:r>
          </w:p>
        </w:tc>
      </w:tr>
      <w:tr w:rsidR="00564AC5" w:rsidRPr="00564AC5" w14:paraId="5F057227" w14:textId="77777777" w:rsidTr="00245238">
        <w:tc>
          <w:tcPr>
            <w:tcW w:w="11182" w:type="dxa"/>
            <w:gridSpan w:val="2"/>
          </w:tcPr>
          <w:p w14:paraId="45EC3CDD" w14:textId="77777777" w:rsidR="00245238" w:rsidRPr="00564AC5" w:rsidRDefault="000C7533" w:rsidP="00564AC5">
            <w:pPr>
              <w:widowControl w:val="0"/>
              <w:rPr>
                <w:rFonts w:ascii="Times New Roman" w:hAnsi="Times New Roman"/>
                <w:b/>
                <w:i/>
                <w:sz w:val="24"/>
              </w:rPr>
            </w:pPr>
            <w:r w:rsidRPr="00564AC5">
              <w:rPr>
                <w:rFonts w:ascii="Times New Roman" w:hAnsi="Times New Roman"/>
                <w:b/>
                <w:i/>
              </w:rPr>
              <w:t>Введение</w:t>
            </w:r>
          </w:p>
        </w:tc>
        <w:tc>
          <w:tcPr>
            <w:tcW w:w="1550" w:type="dxa"/>
          </w:tcPr>
          <w:p w14:paraId="12E7C148" w14:textId="77777777" w:rsidR="00245238" w:rsidRPr="00564AC5" w:rsidRDefault="000C7533" w:rsidP="00564AC5">
            <w:pPr>
              <w:widowControl w:val="0"/>
              <w:jc w:val="center"/>
              <w:rPr>
                <w:rFonts w:ascii="Times New Roman" w:hAnsi="Times New Roman"/>
                <w:b/>
                <w:i/>
                <w:sz w:val="24"/>
              </w:rPr>
            </w:pPr>
            <w:r w:rsidRPr="00564AC5">
              <w:rPr>
                <w:rFonts w:ascii="Times New Roman" w:hAnsi="Times New Roman"/>
                <w:b/>
                <w:i/>
                <w:sz w:val="24"/>
              </w:rPr>
              <w:t>2</w:t>
            </w:r>
          </w:p>
        </w:tc>
        <w:tc>
          <w:tcPr>
            <w:tcW w:w="2118" w:type="dxa"/>
          </w:tcPr>
          <w:p w14:paraId="5FEE9636" w14:textId="77777777" w:rsidR="00245238" w:rsidRPr="00564AC5" w:rsidRDefault="00BE34B2" w:rsidP="00564AC5">
            <w:pPr>
              <w:widowControl w:val="0"/>
              <w:jc w:val="center"/>
              <w:rPr>
                <w:rFonts w:ascii="Times New Roman" w:hAnsi="Times New Roman"/>
                <w:b/>
                <w:i/>
                <w:sz w:val="24"/>
              </w:rPr>
            </w:pPr>
          </w:p>
        </w:tc>
      </w:tr>
      <w:tr w:rsidR="00564AC5" w:rsidRPr="00564AC5" w14:paraId="46040A47" w14:textId="77777777" w:rsidTr="00245238">
        <w:tc>
          <w:tcPr>
            <w:tcW w:w="2740" w:type="dxa"/>
          </w:tcPr>
          <w:p w14:paraId="6EF92884" w14:textId="77777777" w:rsidR="00245238" w:rsidRPr="00564AC5" w:rsidRDefault="000C7533" w:rsidP="00564AC5">
            <w:pPr>
              <w:widowControl w:val="0"/>
              <w:rPr>
                <w:rFonts w:ascii="Times New Roman" w:hAnsi="Times New Roman"/>
              </w:rPr>
            </w:pPr>
            <w:r w:rsidRPr="00564AC5">
              <w:rPr>
                <w:rFonts w:ascii="Times New Roman" w:hAnsi="Times New Roman"/>
              </w:rPr>
              <w:t>Тема 1.1. Введение</w:t>
            </w:r>
          </w:p>
        </w:tc>
        <w:tc>
          <w:tcPr>
            <w:tcW w:w="8442" w:type="dxa"/>
          </w:tcPr>
          <w:p w14:paraId="679454CD"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40861843"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Астрономия, ее связь с другими науками. Роль астрономии в развитии цивилизации. Структура и масштабы Вселенной. Особенности астрономических методов исследования. Наземные и космические телескопы, принцип их работы. Всеволновая астрономия: электромагнитное излучение как источник информации о небесных телах. Практическое применение астрономических исследований. История развития отечественной космонавтики. Первый искусственный спутник Земли, полет Ю. А. Гагарина. Достижения современной космонавтики.</w:t>
            </w:r>
          </w:p>
        </w:tc>
        <w:tc>
          <w:tcPr>
            <w:tcW w:w="1550" w:type="dxa"/>
          </w:tcPr>
          <w:p w14:paraId="735D895E"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tcPr>
          <w:p w14:paraId="666BE2D7"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 xml:space="preserve">ПРб 01, ПРб 02, ПРб 03, ПРб 04, ПРб 05, </w:t>
            </w:r>
          </w:p>
          <w:p w14:paraId="53EA5082"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ЛР 04, ЛР 13,</w:t>
            </w:r>
          </w:p>
          <w:p w14:paraId="5F1F7579" w14:textId="77777777" w:rsidR="00245238" w:rsidRPr="00564AC5" w:rsidRDefault="000C7533" w:rsidP="00564AC5">
            <w:pPr>
              <w:widowControl w:val="0"/>
              <w:rPr>
                <w:rFonts w:ascii="Times New Roman" w:hAnsi="Times New Roman"/>
                <w:bCs/>
                <w:sz w:val="24"/>
              </w:rPr>
            </w:pPr>
            <w:r w:rsidRPr="00564AC5">
              <w:rPr>
                <w:rFonts w:ascii="Times New Roman" w:hAnsi="Times New Roman"/>
                <w:bCs/>
                <w:sz w:val="24"/>
              </w:rPr>
              <w:t xml:space="preserve">МР 03, МР 01, МР 04, МР 05, </w:t>
            </w:r>
          </w:p>
          <w:p w14:paraId="54EA9286" w14:textId="77777777" w:rsidR="00245238" w:rsidRPr="00564AC5" w:rsidRDefault="000C7533" w:rsidP="00564AC5">
            <w:pPr>
              <w:widowControl w:val="0"/>
              <w:rPr>
                <w:rFonts w:ascii="Times New Roman" w:hAnsi="Times New Roman"/>
                <w:sz w:val="24"/>
              </w:rPr>
            </w:pPr>
            <w:r w:rsidRPr="00564AC5">
              <w:rPr>
                <w:rFonts w:ascii="Times New Roman" w:hAnsi="Times New Roman"/>
                <w:bCs/>
                <w:sz w:val="24"/>
              </w:rPr>
              <w:t>ОК 1, ОК 2, ОК 5</w:t>
            </w:r>
          </w:p>
        </w:tc>
      </w:tr>
      <w:tr w:rsidR="00564AC5" w:rsidRPr="00564AC5" w14:paraId="509718BB" w14:textId="77777777" w:rsidTr="00245238">
        <w:tc>
          <w:tcPr>
            <w:tcW w:w="11182" w:type="dxa"/>
            <w:gridSpan w:val="2"/>
          </w:tcPr>
          <w:p w14:paraId="240B1957" w14:textId="77777777" w:rsidR="00245238" w:rsidRPr="00564AC5" w:rsidRDefault="000C7533" w:rsidP="00564AC5">
            <w:pPr>
              <w:widowControl w:val="0"/>
              <w:rPr>
                <w:rFonts w:ascii="Times New Roman" w:hAnsi="Times New Roman"/>
                <w:b/>
                <w:i/>
              </w:rPr>
            </w:pPr>
            <w:r w:rsidRPr="00564AC5">
              <w:rPr>
                <w:rFonts w:ascii="Times New Roman" w:hAnsi="Times New Roman"/>
                <w:b/>
                <w:i/>
                <w:sz w:val="24"/>
              </w:rPr>
              <w:t>Раздел 1. История развития астрономии</w:t>
            </w:r>
          </w:p>
        </w:tc>
        <w:tc>
          <w:tcPr>
            <w:tcW w:w="1550" w:type="dxa"/>
          </w:tcPr>
          <w:p w14:paraId="58D7E663" w14:textId="77777777" w:rsidR="00245238" w:rsidRPr="00564AC5" w:rsidRDefault="000C7533" w:rsidP="00564AC5">
            <w:pPr>
              <w:widowControl w:val="0"/>
              <w:jc w:val="center"/>
              <w:rPr>
                <w:rFonts w:ascii="Times New Roman" w:hAnsi="Times New Roman"/>
                <w:b/>
              </w:rPr>
            </w:pPr>
            <w:r w:rsidRPr="00564AC5">
              <w:rPr>
                <w:rFonts w:ascii="Times New Roman" w:hAnsi="Times New Roman"/>
                <w:b/>
              </w:rPr>
              <w:t>6/2</w:t>
            </w:r>
          </w:p>
        </w:tc>
        <w:tc>
          <w:tcPr>
            <w:tcW w:w="2118" w:type="dxa"/>
          </w:tcPr>
          <w:p w14:paraId="6DAE3E40" w14:textId="77777777" w:rsidR="00245238" w:rsidRPr="00564AC5" w:rsidRDefault="00BE34B2" w:rsidP="00564AC5">
            <w:pPr>
              <w:widowControl w:val="0"/>
              <w:rPr>
                <w:rFonts w:ascii="Times New Roman" w:hAnsi="Times New Roman"/>
                <w:b/>
              </w:rPr>
            </w:pPr>
          </w:p>
        </w:tc>
      </w:tr>
      <w:tr w:rsidR="00564AC5" w:rsidRPr="00564AC5" w14:paraId="42CBAE21" w14:textId="77777777" w:rsidTr="00245238">
        <w:tc>
          <w:tcPr>
            <w:tcW w:w="2740" w:type="dxa"/>
          </w:tcPr>
          <w:p w14:paraId="4F9CA4F6"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Тема 1.1. Астрономия в древности</w:t>
            </w:r>
          </w:p>
          <w:p w14:paraId="477141D7" w14:textId="77777777" w:rsidR="00245238" w:rsidRPr="00564AC5" w:rsidRDefault="000C7533" w:rsidP="00564AC5">
            <w:pPr>
              <w:autoSpaceDE w:val="0"/>
              <w:autoSpaceDN w:val="0"/>
              <w:adjustRightInd w:val="0"/>
              <w:rPr>
                <w:rFonts w:ascii="Times New Roman" w:hAnsi="Times New Roman"/>
              </w:rPr>
            </w:pPr>
            <w:r w:rsidRPr="00564AC5">
              <w:rPr>
                <w:rFonts w:ascii="Times New Roman" w:hAnsi="Times New Roman"/>
                <w:sz w:val="24"/>
              </w:rPr>
              <w:t>(Аристотель, Гиппарх) Никейский и Птолемей</w:t>
            </w:r>
          </w:p>
        </w:tc>
        <w:tc>
          <w:tcPr>
            <w:tcW w:w="8442" w:type="dxa"/>
          </w:tcPr>
          <w:p w14:paraId="5EF7B217"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5F780627" w14:textId="77777777" w:rsidR="00245238" w:rsidRPr="00564AC5" w:rsidRDefault="000C7533" w:rsidP="00564AC5">
            <w:pPr>
              <w:autoSpaceDE w:val="0"/>
              <w:autoSpaceDN w:val="0"/>
              <w:adjustRightInd w:val="0"/>
              <w:rPr>
                <w:rFonts w:ascii="Times New Roman" w:hAnsi="Times New Roman"/>
              </w:rPr>
            </w:pPr>
            <w:r w:rsidRPr="00564AC5">
              <w:rPr>
                <w:rFonts w:ascii="Times New Roman" w:hAnsi="Times New Roman"/>
                <w:sz w:val="24"/>
              </w:rPr>
              <w:t>Астрономия Аристотеля как «наиболее физическая из математических наук». Космология Аристотеля. Гиппарх Никейский: первые математические теории видимого движения Солнца и Луны и теории затмений. Птолемей (астрономия как «математическое изучение неба»). Создание первой универсальной математической модели мира на основе принципа геоцентризма.</w:t>
            </w:r>
          </w:p>
        </w:tc>
        <w:tc>
          <w:tcPr>
            <w:tcW w:w="1550" w:type="dxa"/>
          </w:tcPr>
          <w:p w14:paraId="1A90F24B"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val="restart"/>
          </w:tcPr>
          <w:p w14:paraId="45ABDED8" w14:textId="77777777" w:rsidR="00245238" w:rsidRPr="00564AC5" w:rsidRDefault="000C7533" w:rsidP="00564AC5">
            <w:pPr>
              <w:rPr>
                <w:rFonts w:ascii="Times New Roman" w:hAnsi="Times New Roman"/>
                <w:bCs/>
                <w:sz w:val="24"/>
              </w:rPr>
            </w:pPr>
            <w:bookmarkStart w:id="50" w:name="_Hlk95841249"/>
            <w:r w:rsidRPr="00564AC5">
              <w:rPr>
                <w:rFonts w:ascii="Times New Roman" w:hAnsi="Times New Roman"/>
                <w:bCs/>
                <w:sz w:val="24"/>
              </w:rPr>
              <w:t xml:space="preserve">ПРб 01, ПРб 02, ПРб 03, ПРб 04, ПРб 05, </w:t>
            </w:r>
          </w:p>
          <w:p w14:paraId="6D90D5C3" w14:textId="77777777" w:rsidR="00245238" w:rsidRPr="00564AC5" w:rsidRDefault="000C7533" w:rsidP="00564AC5">
            <w:pPr>
              <w:rPr>
                <w:rFonts w:ascii="Times New Roman" w:hAnsi="Times New Roman"/>
                <w:bCs/>
                <w:sz w:val="24"/>
              </w:rPr>
            </w:pPr>
            <w:r w:rsidRPr="00564AC5">
              <w:rPr>
                <w:rFonts w:ascii="Times New Roman" w:hAnsi="Times New Roman"/>
                <w:bCs/>
                <w:sz w:val="24"/>
              </w:rPr>
              <w:t>ЛР 04, ЛР 09, ЛР 13, ЛР 14.</w:t>
            </w:r>
          </w:p>
          <w:p w14:paraId="68659D1D" w14:textId="77777777" w:rsidR="00245238" w:rsidRPr="00564AC5" w:rsidRDefault="000C7533" w:rsidP="00564AC5">
            <w:pPr>
              <w:rPr>
                <w:rFonts w:ascii="Times New Roman" w:hAnsi="Times New Roman"/>
                <w:bCs/>
                <w:sz w:val="24"/>
              </w:rPr>
            </w:pPr>
            <w:r w:rsidRPr="00564AC5">
              <w:rPr>
                <w:rFonts w:ascii="Times New Roman" w:hAnsi="Times New Roman"/>
                <w:bCs/>
                <w:sz w:val="24"/>
              </w:rPr>
              <w:t xml:space="preserve">МР 01, МР 02, МР 03, МР 04, МР 05, МР 07, МР 08, </w:t>
            </w:r>
          </w:p>
          <w:p w14:paraId="1D49445E" w14:textId="77777777" w:rsidR="00245238" w:rsidRPr="00564AC5" w:rsidRDefault="000C7533" w:rsidP="00564AC5">
            <w:pPr>
              <w:rPr>
                <w:rFonts w:ascii="Times New Roman" w:hAnsi="Times New Roman"/>
                <w:bCs/>
                <w:sz w:val="24"/>
              </w:rPr>
            </w:pPr>
            <w:r w:rsidRPr="00564AC5">
              <w:rPr>
                <w:rFonts w:ascii="Times New Roman" w:hAnsi="Times New Roman"/>
                <w:bCs/>
                <w:sz w:val="24"/>
              </w:rPr>
              <w:t>ОК 1, ОК 2, ОК 5</w:t>
            </w:r>
          </w:p>
          <w:bookmarkEnd w:id="50"/>
          <w:p w14:paraId="1ED09408" w14:textId="77777777" w:rsidR="00245238" w:rsidRPr="00564AC5" w:rsidRDefault="00BE34B2" w:rsidP="00564AC5">
            <w:pPr>
              <w:widowControl w:val="0"/>
              <w:rPr>
                <w:rFonts w:ascii="Times New Roman" w:hAnsi="Times New Roman"/>
              </w:rPr>
            </w:pPr>
          </w:p>
        </w:tc>
      </w:tr>
      <w:tr w:rsidR="00564AC5" w:rsidRPr="00564AC5" w14:paraId="2DFF7DAB" w14:textId="77777777" w:rsidTr="00245238">
        <w:trPr>
          <w:trHeight w:val="828"/>
        </w:trPr>
        <w:tc>
          <w:tcPr>
            <w:tcW w:w="2740" w:type="dxa"/>
          </w:tcPr>
          <w:p w14:paraId="1AE3FCCF"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Тема 1.2. Звездное небо.</w:t>
            </w:r>
          </w:p>
          <w:p w14:paraId="37665C5A"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Летоисчисление и его</w:t>
            </w:r>
          </w:p>
          <w:p w14:paraId="6CF1C9A6"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Точность.</w:t>
            </w:r>
          </w:p>
        </w:tc>
        <w:tc>
          <w:tcPr>
            <w:tcW w:w="8442" w:type="dxa"/>
          </w:tcPr>
          <w:p w14:paraId="12D1E729"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199DBB21" w14:textId="77777777" w:rsidR="00245238" w:rsidRPr="00564AC5" w:rsidRDefault="000C7533" w:rsidP="00564AC5">
            <w:pPr>
              <w:widowControl w:val="0"/>
              <w:rPr>
                <w:rFonts w:ascii="Times New Roman" w:hAnsi="Times New Roman"/>
              </w:rPr>
            </w:pPr>
            <w:r w:rsidRPr="00564AC5">
              <w:rPr>
                <w:rFonts w:ascii="Times New Roman" w:hAnsi="Times New Roman"/>
                <w:sz w:val="24"/>
              </w:rPr>
              <w:t xml:space="preserve">Звездное небо (изменение видов звездного неба в течение суток, года). </w:t>
            </w:r>
          </w:p>
          <w:p w14:paraId="5320B369" w14:textId="77777777" w:rsidR="00245238" w:rsidRPr="00564AC5" w:rsidRDefault="000C7533" w:rsidP="00564AC5">
            <w:pPr>
              <w:widowControl w:val="0"/>
              <w:rPr>
                <w:rFonts w:ascii="Times New Roman" w:hAnsi="Times New Roman"/>
              </w:rPr>
            </w:pPr>
            <w:r w:rsidRPr="00564AC5">
              <w:rPr>
                <w:rFonts w:ascii="Times New Roman" w:hAnsi="Times New Roman"/>
                <w:sz w:val="24"/>
              </w:rPr>
              <w:t>Летоисчисление и его точность (солнечный и лунный, юлианский и григорианский календари, проекты новых календарей).</w:t>
            </w:r>
          </w:p>
        </w:tc>
        <w:tc>
          <w:tcPr>
            <w:tcW w:w="1550" w:type="dxa"/>
          </w:tcPr>
          <w:p w14:paraId="288F957E"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2766CE27" w14:textId="77777777" w:rsidR="00245238" w:rsidRPr="00564AC5" w:rsidRDefault="00BE34B2" w:rsidP="00564AC5">
            <w:pPr>
              <w:spacing w:line="256" w:lineRule="auto"/>
              <w:rPr>
                <w:rFonts w:ascii="Times New Roman" w:hAnsi="Times New Roman"/>
                <w:bCs/>
              </w:rPr>
            </w:pPr>
          </w:p>
        </w:tc>
      </w:tr>
      <w:tr w:rsidR="00564AC5" w:rsidRPr="00564AC5" w14:paraId="560DFECF" w14:textId="77777777" w:rsidTr="00245238">
        <w:trPr>
          <w:trHeight w:val="1689"/>
        </w:trPr>
        <w:tc>
          <w:tcPr>
            <w:tcW w:w="2740" w:type="dxa"/>
            <w:vMerge w:val="restart"/>
          </w:tcPr>
          <w:p w14:paraId="3D84D83F"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Тема 1.3. Оптическая астрономия.</w:t>
            </w:r>
          </w:p>
          <w:p w14:paraId="2C68BB89"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Изучение околоземного</w:t>
            </w:r>
          </w:p>
          <w:p w14:paraId="48EF37A8"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пространства.</w:t>
            </w:r>
          </w:p>
          <w:p w14:paraId="1C370D69" w14:textId="77777777" w:rsidR="00245238" w:rsidRPr="00564AC5" w:rsidRDefault="000C7533" w:rsidP="00564AC5">
            <w:pPr>
              <w:widowControl w:val="0"/>
              <w:autoSpaceDE w:val="0"/>
              <w:autoSpaceDN w:val="0"/>
              <w:adjustRightInd w:val="0"/>
              <w:rPr>
                <w:rFonts w:ascii="Times New Roman" w:hAnsi="Times New Roman"/>
                <w:sz w:val="24"/>
              </w:rPr>
            </w:pPr>
            <w:r w:rsidRPr="00564AC5">
              <w:rPr>
                <w:rFonts w:ascii="Times New Roman" w:hAnsi="Times New Roman"/>
                <w:sz w:val="24"/>
              </w:rPr>
              <w:t>Астрономия дальнего космоса</w:t>
            </w:r>
          </w:p>
        </w:tc>
        <w:tc>
          <w:tcPr>
            <w:tcW w:w="8442" w:type="dxa"/>
          </w:tcPr>
          <w:p w14:paraId="070A45C5"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30235B21" w14:textId="77777777" w:rsidR="00245238" w:rsidRPr="00564AC5" w:rsidRDefault="000C7533" w:rsidP="00564AC5">
            <w:pPr>
              <w:widowControl w:val="0"/>
              <w:rPr>
                <w:rFonts w:ascii="Times New Roman" w:hAnsi="Times New Roman"/>
              </w:rPr>
            </w:pPr>
            <w:r w:rsidRPr="00564AC5">
              <w:rPr>
                <w:rFonts w:ascii="Times New Roman" w:hAnsi="Times New Roman"/>
                <w:sz w:val="24"/>
              </w:rPr>
              <w:t>Оптическая астрономия (цивилизационный запрос, телескопы: виды, характеристики, назначение). Изучение околоземного пространства (история советской космонавтики, современные методы изучения ближнего космоса).</w:t>
            </w:r>
          </w:p>
          <w:p w14:paraId="576BBC2E" w14:textId="77777777" w:rsidR="00245238" w:rsidRPr="00564AC5" w:rsidRDefault="000C7533" w:rsidP="00564AC5">
            <w:pPr>
              <w:widowControl w:val="0"/>
              <w:autoSpaceDE w:val="0"/>
              <w:autoSpaceDN w:val="0"/>
              <w:adjustRightInd w:val="0"/>
              <w:rPr>
                <w:rFonts w:ascii="Times New Roman" w:hAnsi="Times New Roman"/>
              </w:rPr>
            </w:pPr>
            <w:r w:rsidRPr="00564AC5">
              <w:rPr>
                <w:rFonts w:ascii="Times New Roman" w:hAnsi="Times New Roman"/>
                <w:sz w:val="24"/>
              </w:rPr>
              <w:t>Астрономия дальнего космоса (волновая астрономия, наземные и орбитальные телескопы, современные методы изучения дальнего космоса)</w:t>
            </w:r>
            <w:r w:rsidRPr="00564AC5">
              <w:rPr>
                <w:rFonts w:ascii="Times New Roman" w:hAnsi="Times New Roman"/>
              </w:rPr>
              <w:t>.</w:t>
            </w:r>
          </w:p>
        </w:tc>
        <w:tc>
          <w:tcPr>
            <w:tcW w:w="1550" w:type="dxa"/>
          </w:tcPr>
          <w:p w14:paraId="5B1F1D95"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53BEB40B" w14:textId="77777777" w:rsidR="00245238" w:rsidRPr="00564AC5" w:rsidRDefault="00BE34B2" w:rsidP="00564AC5">
            <w:pPr>
              <w:widowControl w:val="0"/>
              <w:rPr>
                <w:rFonts w:ascii="Times New Roman" w:hAnsi="Times New Roman"/>
              </w:rPr>
            </w:pPr>
          </w:p>
        </w:tc>
      </w:tr>
      <w:tr w:rsidR="00564AC5" w:rsidRPr="00564AC5" w14:paraId="2B118A55" w14:textId="77777777" w:rsidTr="00245238">
        <w:tc>
          <w:tcPr>
            <w:tcW w:w="2740" w:type="dxa"/>
            <w:vMerge/>
          </w:tcPr>
          <w:p w14:paraId="71F52BDB" w14:textId="77777777" w:rsidR="00245238" w:rsidRPr="00564AC5" w:rsidRDefault="00BE34B2" w:rsidP="00564AC5">
            <w:pPr>
              <w:widowControl w:val="0"/>
              <w:rPr>
                <w:rFonts w:ascii="Times New Roman" w:hAnsi="Times New Roman"/>
                <w:sz w:val="24"/>
              </w:rPr>
            </w:pPr>
          </w:p>
        </w:tc>
        <w:tc>
          <w:tcPr>
            <w:tcW w:w="8442" w:type="dxa"/>
          </w:tcPr>
          <w:p w14:paraId="65A05689"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Практическое занятие №1: С помощью картографического сервиса (Google Maps и др.) посетить раздел «Космос» и описать новые достижения в этой области. https://hi-news.ru/tag/kosmos</w:t>
            </w:r>
          </w:p>
        </w:tc>
        <w:tc>
          <w:tcPr>
            <w:tcW w:w="1550" w:type="dxa"/>
          </w:tcPr>
          <w:p w14:paraId="5324A7DA"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2</w:t>
            </w:r>
          </w:p>
        </w:tc>
        <w:tc>
          <w:tcPr>
            <w:tcW w:w="2118" w:type="dxa"/>
            <w:vMerge/>
          </w:tcPr>
          <w:p w14:paraId="4048271E" w14:textId="77777777" w:rsidR="00245238" w:rsidRPr="00564AC5" w:rsidRDefault="00BE34B2" w:rsidP="00564AC5">
            <w:pPr>
              <w:widowControl w:val="0"/>
              <w:rPr>
                <w:rFonts w:ascii="Times New Roman" w:hAnsi="Times New Roman"/>
                <w:sz w:val="24"/>
              </w:rPr>
            </w:pPr>
          </w:p>
        </w:tc>
      </w:tr>
      <w:tr w:rsidR="00564AC5" w:rsidRPr="00564AC5" w14:paraId="2B0BEF79" w14:textId="77777777" w:rsidTr="00245238">
        <w:tc>
          <w:tcPr>
            <w:tcW w:w="11182" w:type="dxa"/>
            <w:gridSpan w:val="2"/>
          </w:tcPr>
          <w:p w14:paraId="5AF4AFF3" w14:textId="77777777" w:rsidR="00245238" w:rsidRPr="00564AC5" w:rsidRDefault="000C7533" w:rsidP="00564AC5">
            <w:pPr>
              <w:widowControl w:val="0"/>
              <w:rPr>
                <w:rFonts w:ascii="Times New Roman" w:hAnsi="Times New Roman"/>
                <w:b/>
                <w:i/>
              </w:rPr>
            </w:pPr>
            <w:r w:rsidRPr="00564AC5">
              <w:rPr>
                <w:rFonts w:ascii="Times New Roman" w:hAnsi="Times New Roman"/>
                <w:b/>
                <w:i/>
                <w:sz w:val="24"/>
              </w:rPr>
              <w:t>Раздел 2. Устройство Солнечной системы</w:t>
            </w:r>
          </w:p>
        </w:tc>
        <w:tc>
          <w:tcPr>
            <w:tcW w:w="1550" w:type="dxa"/>
          </w:tcPr>
          <w:p w14:paraId="780EEBA5" w14:textId="77777777" w:rsidR="00245238" w:rsidRPr="00564AC5" w:rsidRDefault="000C7533" w:rsidP="00564AC5">
            <w:pPr>
              <w:widowControl w:val="0"/>
              <w:jc w:val="center"/>
              <w:rPr>
                <w:rFonts w:ascii="Times New Roman" w:hAnsi="Times New Roman"/>
                <w:b/>
                <w:i/>
              </w:rPr>
            </w:pPr>
            <w:r w:rsidRPr="00564AC5">
              <w:rPr>
                <w:rFonts w:ascii="Times New Roman" w:hAnsi="Times New Roman"/>
                <w:b/>
                <w:i/>
              </w:rPr>
              <w:t>6/12</w:t>
            </w:r>
          </w:p>
        </w:tc>
        <w:tc>
          <w:tcPr>
            <w:tcW w:w="2118" w:type="dxa"/>
          </w:tcPr>
          <w:p w14:paraId="6F730822" w14:textId="77777777" w:rsidR="00245238" w:rsidRPr="00564AC5" w:rsidRDefault="00BE34B2" w:rsidP="00564AC5">
            <w:pPr>
              <w:widowControl w:val="0"/>
              <w:rPr>
                <w:rFonts w:ascii="Times New Roman" w:hAnsi="Times New Roman"/>
                <w:b/>
                <w:i/>
              </w:rPr>
            </w:pPr>
          </w:p>
        </w:tc>
      </w:tr>
      <w:tr w:rsidR="00564AC5" w:rsidRPr="00564AC5" w14:paraId="658CA163" w14:textId="77777777" w:rsidTr="00245238">
        <w:tc>
          <w:tcPr>
            <w:tcW w:w="2740" w:type="dxa"/>
          </w:tcPr>
          <w:p w14:paraId="03EEB6D3"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Тема 2.1. Происхождение Солнеч-</w:t>
            </w:r>
          </w:p>
          <w:p w14:paraId="77E8632A"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ной системы. Видимое движение планет. Система Земля — Луна. Природа Луны.</w:t>
            </w:r>
          </w:p>
        </w:tc>
        <w:tc>
          <w:tcPr>
            <w:tcW w:w="8442" w:type="dxa"/>
          </w:tcPr>
          <w:p w14:paraId="29312A09"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5E2664C6"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Система «Земля—Луна» (основные движения Земли, форма Земли, Луна — спутник Земли, солнечные и лунные затмения). Природа Луны (физические условия на Луне, поверхность Луны, лунные породы).</w:t>
            </w:r>
          </w:p>
        </w:tc>
        <w:tc>
          <w:tcPr>
            <w:tcW w:w="1550" w:type="dxa"/>
          </w:tcPr>
          <w:p w14:paraId="01F4E10A"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val="restart"/>
          </w:tcPr>
          <w:p w14:paraId="2A69FFB2"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ПРб 01, ПРб 02, ПРб 03, ПРб 04, ПРб 05</w:t>
            </w:r>
          </w:p>
          <w:p w14:paraId="3F8318F2"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 xml:space="preserve">ЛР 04, ЛР 09, ЛР 13, ЛР 14, </w:t>
            </w:r>
          </w:p>
          <w:p w14:paraId="2360DF1F"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 xml:space="preserve">МР 01, МР 02, МР </w:t>
            </w:r>
            <w:r w:rsidRPr="00564AC5">
              <w:rPr>
                <w:rFonts w:ascii="Times New Roman" w:hAnsi="Times New Roman"/>
                <w:bCs/>
                <w:sz w:val="24"/>
              </w:rPr>
              <w:lastRenderedPageBreak/>
              <w:t xml:space="preserve">03, МР 04, МР 05, МР 07, МР 08, </w:t>
            </w:r>
          </w:p>
          <w:p w14:paraId="565C6E9E"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ОК 1, ОК 2, ОК 5</w:t>
            </w:r>
          </w:p>
          <w:p w14:paraId="330C92BE" w14:textId="77777777" w:rsidR="00245238" w:rsidRPr="00564AC5" w:rsidRDefault="00BE34B2" w:rsidP="00564AC5">
            <w:pPr>
              <w:spacing w:line="256" w:lineRule="auto"/>
              <w:rPr>
                <w:rFonts w:ascii="Times New Roman" w:hAnsi="Times New Roman"/>
                <w:bCs/>
                <w:sz w:val="24"/>
              </w:rPr>
            </w:pPr>
          </w:p>
          <w:p w14:paraId="046659B8" w14:textId="77777777" w:rsidR="00245238" w:rsidRPr="00564AC5" w:rsidRDefault="00BE34B2" w:rsidP="00564AC5">
            <w:pPr>
              <w:widowControl w:val="0"/>
              <w:rPr>
                <w:rFonts w:ascii="Times New Roman" w:hAnsi="Times New Roman"/>
                <w:sz w:val="24"/>
              </w:rPr>
            </w:pPr>
          </w:p>
        </w:tc>
      </w:tr>
      <w:tr w:rsidR="00564AC5" w:rsidRPr="00564AC5" w14:paraId="429A269D" w14:textId="77777777" w:rsidTr="00245238">
        <w:trPr>
          <w:trHeight w:val="2208"/>
        </w:trPr>
        <w:tc>
          <w:tcPr>
            <w:tcW w:w="2740" w:type="dxa"/>
          </w:tcPr>
          <w:p w14:paraId="5F183FFC"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lastRenderedPageBreak/>
              <w:t>Тема 2.2.</w:t>
            </w:r>
          </w:p>
          <w:p w14:paraId="405B8B67"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 xml:space="preserve">Планеты земной группы. Планеты-гиганты. </w:t>
            </w:r>
          </w:p>
          <w:p w14:paraId="12FFB4A1"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Малые тела Солнечной</w:t>
            </w:r>
          </w:p>
          <w:p w14:paraId="76C13F87"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системы</w:t>
            </w:r>
          </w:p>
        </w:tc>
        <w:tc>
          <w:tcPr>
            <w:tcW w:w="8442" w:type="dxa"/>
          </w:tcPr>
          <w:p w14:paraId="6EAF2356"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4FEB9FD7"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Планеты земной группы (Меркурий, Венера, Земля, Марс; общая характеристика атмосферы, поверхности).  Планеты-гиганты (Юпитер, Сатурн, Уран, Нептун; общая характеристика, особенности строения, спутники, кольца). Астероиды и метеориты. Закономерность в расстояниях планет от Солнца. Орбиты астероидов. Физические характеристики астероидов. Метеориты. Кометы и метеоры (открытие комет, вид, строение, орбиты, природа комет, метеоры и болиды, метеорные потоки). Понятие об астероидно-кометной опасности.</w:t>
            </w:r>
          </w:p>
        </w:tc>
        <w:tc>
          <w:tcPr>
            <w:tcW w:w="1550" w:type="dxa"/>
          </w:tcPr>
          <w:p w14:paraId="1D5FCFDA"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2</w:t>
            </w:r>
          </w:p>
          <w:p w14:paraId="7FB5A260" w14:textId="77777777" w:rsidR="00245238" w:rsidRPr="00564AC5" w:rsidRDefault="00BE34B2" w:rsidP="00564AC5">
            <w:pPr>
              <w:widowControl w:val="0"/>
              <w:jc w:val="center"/>
              <w:rPr>
                <w:rFonts w:ascii="Times New Roman" w:hAnsi="Times New Roman"/>
                <w:sz w:val="24"/>
              </w:rPr>
            </w:pPr>
          </w:p>
        </w:tc>
        <w:tc>
          <w:tcPr>
            <w:tcW w:w="2118" w:type="dxa"/>
            <w:vMerge/>
          </w:tcPr>
          <w:p w14:paraId="76234850" w14:textId="77777777" w:rsidR="00245238" w:rsidRPr="00564AC5" w:rsidRDefault="00BE34B2" w:rsidP="00564AC5">
            <w:pPr>
              <w:widowControl w:val="0"/>
              <w:rPr>
                <w:rFonts w:ascii="Times New Roman" w:hAnsi="Times New Roman"/>
                <w:sz w:val="24"/>
              </w:rPr>
            </w:pPr>
          </w:p>
        </w:tc>
      </w:tr>
      <w:tr w:rsidR="00564AC5" w:rsidRPr="00564AC5" w14:paraId="6F77F0A4" w14:textId="77777777" w:rsidTr="00245238">
        <w:trPr>
          <w:trHeight w:val="390"/>
        </w:trPr>
        <w:tc>
          <w:tcPr>
            <w:tcW w:w="2740" w:type="dxa"/>
          </w:tcPr>
          <w:p w14:paraId="2EC83120" w14:textId="77777777" w:rsidR="00245238" w:rsidRPr="00564AC5" w:rsidRDefault="00BE34B2" w:rsidP="00564AC5">
            <w:pPr>
              <w:widowControl w:val="0"/>
              <w:rPr>
                <w:rFonts w:ascii="Times New Roman" w:hAnsi="Times New Roman"/>
              </w:rPr>
            </w:pPr>
          </w:p>
        </w:tc>
        <w:tc>
          <w:tcPr>
            <w:tcW w:w="8442" w:type="dxa"/>
          </w:tcPr>
          <w:p w14:paraId="5111552B" w14:textId="77777777" w:rsidR="00245238" w:rsidRPr="00564AC5" w:rsidRDefault="000C7533" w:rsidP="00564AC5">
            <w:pPr>
              <w:widowControl w:val="0"/>
              <w:rPr>
                <w:rFonts w:ascii="Times New Roman" w:hAnsi="Times New Roman"/>
              </w:rPr>
            </w:pPr>
            <w:r w:rsidRPr="00564AC5">
              <w:rPr>
                <w:rFonts w:ascii="Times New Roman" w:hAnsi="Times New Roman"/>
                <w:sz w:val="24"/>
              </w:rPr>
              <w:t xml:space="preserve">Практическое занятие №2: </w:t>
            </w:r>
            <w:r w:rsidRPr="00564AC5">
              <w:rPr>
                <w:rFonts w:ascii="Times New Roman" w:hAnsi="Times New Roman"/>
                <w:bCs/>
                <w:sz w:val="24"/>
                <w:shd w:val="clear" w:color="auto" w:fill="FFFFFF"/>
              </w:rPr>
              <w:t>«Конфигурации планет и законы движения планет»</w:t>
            </w:r>
          </w:p>
        </w:tc>
        <w:tc>
          <w:tcPr>
            <w:tcW w:w="1550" w:type="dxa"/>
          </w:tcPr>
          <w:p w14:paraId="20FD2379"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2A468C0F" w14:textId="77777777" w:rsidR="00245238" w:rsidRPr="00564AC5" w:rsidRDefault="00BE34B2" w:rsidP="00564AC5">
            <w:pPr>
              <w:widowControl w:val="0"/>
              <w:rPr>
                <w:rFonts w:ascii="Times New Roman" w:hAnsi="Times New Roman"/>
              </w:rPr>
            </w:pPr>
          </w:p>
        </w:tc>
      </w:tr>
      <w:tr w:rsidR="00564AC5" w:rsidRPr="00564AC5" w14:paraId="21142E51" w14:textId="77777777" w:rsidTr="00245238">
        <w:trPr>
          <w:trHeight w:val="390"/>
        </w:trPr>
        <w:tc>
          <w:tcPr>
            <w:tcW w:w="2740" w:type="dxa"/>
          </w:tcPr>
          <w:p w14:paraId="6757B192" w14:textId="77777777" w:rsidR="00245238" w:rsidRPr="00564AC5" w:rsidRDefault="00BE34B2" w:rsidP="00564AC5">
            <w:pPr>
              <w:widowControl w:val="0"/>
              <w:rPr>
                <w:rFonts w:ascii="Times New Roman" w:hAnsi="Times New Roman"/>
              </w:rPr>
            </w:pPr>
          </w:p>
        </w:tc>
        <w:tc>
          <w:tcPr>
            <w:tcW w:w="8442" w:type="dxa"/>
          </w:tcPr>
          <w:p w14:paraId="2A4420C2" w14:textId="77777777" w:rsidR="00245238" w:rsidRPr="00564AC5" w:rsidRDefault="000C7533" w:rsidP="00564AC5">
            <w:pPr>
              <w:widowControl w:val="0"/>
              <w:rPr>
                <w:rFonts w:ascii="Times New Roman" w:hAnsi="Times New Roman"/>
              </w:rPr>
            </w:pPr>
            <w:r w:rsidRPr="00564AC5">
              <w:rPr>
                <w:rFonts w:ascii="Times New Roman" w:hAnsi="Times New Roman"/>
                <w:sz w:val="24"/>
              </w:rPr>
              <w:t xml:space="preserve">Практическое занятие №3: </w:t>
            </w:r>
            <w:r w:rsidRPr="00564AC5">
              <w:rPr>
                <w:rFonts w:ascii="Times New Roman" w:hAnsi="Times New Roman"/>
                <w:bCs/>
                <w:shd w:val="clear" w:color="auto" w:fill="FFFFFF"/>
              </w:rPr>
              <w:t>«Сравнительная характеристика планет».</w:t>
            </w:r>
          </w:p>
        </w:tc>
        <w:tc>
          <w:tcPr>
            <w:tcW w:w="1550" w:type="dxa"/>
          </w:tcPr>
          <w:p w14:paraId="12A9697A"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08402D3D" w14:textId="77777777" w:rsidR="00245238" w:rsidRPr="00564AC5" w:rsidRDefault="00BE34B2" w:rsidP="00564AC5">
            <w:pPr>
              <w:widowControl w:val="0"/>
              <w:rPr>
                <w:rFonts w:ascii="Times New Roman" w:hAnsi="Times New Roman"/>
              </w:rPr>
            </w:pPr>
          </w:p>
        </w:tc>
      </w:tr>
      <w:tr w:rsidR="00564AC5" w:rsidRPr="00564AC5" w14:paraId="7E2C95CE" w14:textId="77777777" w:rsidTr="00245238">
        <w:trPr>
          <w:trHeight w:val="390"/>
        </w:trPr>
        <w:tc>
          <w:tcPr>
            <w:tcW w:w="2740" w:type="dxa"/>
          </w:tcPr>
          <w:p w14:paraId="1E4192E6" w14:textId="77777777" w:rsidR="00245238" w:rsidRPr="00564AC5" w:rsidRDefault="00BE34B2" w:rsidP="00564AC5">
            <w:pPr>
              <w:widowControl w:val="0"/>
              <w:rPr>
                <w:rFonts w:ascii="Times New Roman" w:hAnsi="Times New Roman"/>
              </w:rPr>
            </w:pPr>
          </w:p>
        </w:tc>
        <w:tc>
          <w:tcPr>
            <w:tcW w:w="8442" w:type="dxa"/>
          </w:tcPr>
          <w:p w14:paraId="54AD413E" w14:textId="77777777" w:rsidR="00245238" w:rsidRPr="00564AC5" w:rsidRDefault="000C7533" w:rsidP="00564AC5">
            <w:pPr>
              <w:widowControl w:val="0"/>
              <w:rPr>
                <w:rFonts w:ascii="Times New Roman" w:hAnsi="Times New Roman"/>
                <w:sz w:val="24"/>
              </w:rPr>
            </w:pPr>
            <w:r w:rsidRPr="00564AC5">
              <w:rPr>
                <w:rFonts w:ascii="Times New Roman" w:hAnsi="Times New Roman"/>
                <w:bCs/>
                <w:sz w:val="24"/>
                <w:shd w:val="clear" w:color="auto" w:fill="FFFFFF"/>
              </w:rPr>
              <w:t>Практическое занятие №4: «Физические условия на поверхности планет земной группы»</w:t>
            </w:r>
          </w:p>
        </w:tc>
        <w:tc>
          <w:tcPr>
            <w:tcW w:w="1550" w:type="dxa"/>
          </w:tcPr>
          <w:p w14:paraId="15ACD080"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21C78456" w14:textId="77777777" w:rsidR="00245238" w:rsidRPr="00564AC5" w:rsidRDefault="00BE34B2" w:rsidP="00564AC5">
            <w:pPr>
              <w:widowControl w:val="0"/>
              <w:rPr>
                <w:rFonts w:ascii="Times New Roman" w:hAnsi="Times New Roman"/>
              </w:rPr>
            </w:pPr>
          </w:p>
        </w:tc>
      </w:tr>
      <w:tr w:rsidR="00564AC5" w:rsidRPr="00564AC5" w14:paraId="2A893ED3" w14:textId="77777777" w:rsidTr="00245238">
        <w:tc>
          <w:tcPr>
            <w:tcW w:w="2740" w:type="dxa"/>
            <w:vMerge w:val="restart"/>
          </w:tcPr>
          <w:p w14:paraId="0F7BF361"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Тема 2.3.</w:t>
            </w:r>
          </w:p>
          <w:p w14:paraId="21348750"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Общие сведения о солнце. Солнце и жизнь Земли. Исследование Солнечной системы. Небесная механика.</w:t>
            </w:r>
          </w:p>
        </w:tc>
        <w:tc>
          <w:tcPr>
            <w:tcW w:w="8442" w:type="dxa"/>
          </w:tcPr>
          <w:p w14:paraId="7737CEF1"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330AED4F" w14:textId="77777777" w:rsidR="00245238" w:rsidRPr="00564AC5" w:rsidRDefault="000C7533" w:rsidP="00564AC5">
            <w:pPr>
              <w:widowControl w:val="0"/>
              <w:rPr>
                <w:rFonts w:ascii="Times New Roman" w:hAnsi="Times New Roman"/>
              </w:rPr>
            </w:pPr>
            <w:r w:rsidRPr="00564AC5">
              <w:rPr>
                <w:rFonts w:ascii="Times New Roman" w:hAnsi="Times New Roman"/>
                <w:sz w:val="24"/>
              </w:rPr>
              <w:t>Исследования Солнечной системы. Межпланетные космические аппараты, используемые для исследования планет. Новые научные исследования Солнечной системы. Два пояса астероидов: Главный пояс (между орбитами Марса и Юпитера) и пояс Койпера (за пределами орбиты Нептуна; Плутон — один из крупнейших астероидов этого пояса).</w:t>
            </w:r>
          </w:p>
        </w:tc>
        <w:tc>
          <w:tcPr>
            <w:tcW w:w="1550" w:type="dxa"/>
          </w:tcPr>
          <w:p w14:paraId="453ECFFB"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15BDB9AF" w14:textId="77777777" w:rsidR="00245238" w:rsidRPr="00564AC5" w:rsidRDefault="00BE34B2" w:rsidP="00564AC5">
            <w:pPr>
              <w:widowControl w:val="0"/>
              <w:rPr>
                <w:rFonts w:ascii="Times New Roman" w:hAnsi="Times New Roman"/>
              </w:rPr>
            </w:pPr>
          </w:p>
        </w:tc>
      </w:tr>
      <w:tr w:rsidR="00564AC5" w:rsidRPr="00564AC5" w14:paraId="6CD2CD00" w14:textId="77777777" w:rsidTr="00245238">
        <w:tc>
          <w:tcPr>
            <w:tcW w:w="2740" w:type="dxa"/>
            <w:vMerge/>
          </w:tcPr>
          <w:p w14:paraId="6E3BECBB" w14:textId="77777777" w:rsidR="00245238" w:rsidRPr="00564AC5" w:rsidRDefault="00BE34B2" w:rsidP="00564AC5">
            <w:pPr>
              <w:widowControl w:val="0"/>
              <w:rPr>
                <w:rFonts w:ascii="Times New Roman" w:hAnsi="Times New Roman"/>
              </w:rPr>
            </w:pPr>
          </w:p>
        </w:tc>
        <w:tc>
          <w:tcPr>
            <w:tcW w:w="8442" w:type="dxa"/>
          </w:tcPr>
          <w:p w14:paraId="0BF5B819" w14:textId="77777777" w:rsidR="00245238" w:rsidRPr="00564AC5" w:rsidRDefault="000C7533" w:rsidP="00564AC5">
            <w:pPr>
              <w:widowControl w:val="0"/>
              <w:rPr>
                <w:rFonts w:ascii="Times New Roman" w:hAnsi="Times New Roman"/>
              </w:rPr>
            </w:pPr>
            <w:r w:rsidRPr="00564AC5">
              <w:rPr>
                <w:rFonts w:ascii="Times New Roman" w:hAnsi="Times New Roman"/>
                <w:sz w:val="24"/>
              </w:rPr>
              <w:t xml:space="preserve">Практическое занятие №5: </w:t>
            </w:r>
            <w:r w:rsidRPr="00564AC5">
              <w:rPr>
                <w:rFonts w:ascii="Times New Roman" w:hAnsi="Times New Roman"/>
                <w:bCs/>
                <w:sz w:val="24"/>
                <w:shd w:val="clear" w:color="auto" w:fill="FFFFFF"/>
              </w:rPr>
              <w:t>«Определение расстояний и размеров тел в Солнечной системе»</w:t>
            </w:r>
          </w:p>
        </w:tc>
        <w:tc>
          <w:tcPr>
            <w:tcW w:w="1550" w:type="dxa"/>
          </w:tcPr>
          <w:p w14:paraId="6CA45BCA"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786243DF" w14:textId="77777777" w:rsidR="00245238" w:rsidRPr="00564AC5" w:rsidRDefault="00BE34B2" w:rsidP="00564AC5">
            <w:pPr>
              <w:widowControl w:val="0"/>
              <w:rPr>
                <w:rFonts w:ascii="Times New Roman" w:hAnsi="Times New Roman"/>
              </w:rPr>
            </w:pPr>
          </w:p>
        </w:tc>
      </w:tr>
      <w:tr w:rsidR="00564AC5" w:rsidRPr="00564AC5" w14:paraId="0D3559EA" w14:textId="77777777" w:rsidTr="00245238">
        <w:tc>
          <w:tcPr>
            <w:tcW w:w="2740" w:type="dxa"/>
            <w:vMerge/>
          </w:tcPr>
          <w:p w14:paraId="6E0F771A" w14:textId="77777777" w:rsidR="00245238" w:rsidRPr="00564AC5" w:rsidRDefault="00BE34B2" w:rsidP="00564AC5">
            <w:pPr>
              <w:widowControl w:val="0"/>
              <w:rPr>
                <w:rFonts w:ascii="Times New Roman" w:hAnsi="Times New Roman"/>
              </w:rPr>
            </w:pPr>
          </w:p>
        </w:tc>
        <w:tc>
          <w:tcPr>
            <w:tcW w:w="8442" w:type="dxa"/>
          </w:tcPr>
          <w:p w14:paraId="62591542"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Практическое занятие №6: «Используя сервис Google Maps, посетить: одну из планет Солнечной системы и описать ее особенности»</w:t>
            </w:r>
          </w:p>
        </w:tc>
        <w:tc>
          <w:tcPr>
            <w:tcW w:w="1550" w:type="dxa"/>
          </w:tcPr>
          <w:p w14:paraId="0E9165B6"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7AF7BDB2" w14:textId="77777777" w:rsidR="00245238" w:rsidRPr="00564AC5" w:rsidRDefault="00BE34B2" w:rsidP="00564AC5">
            <w:pPr>
              <w:widowControl w:val="0"/>
              <w:rPr>
                <w:rFonts w:ascii="Times New Roman" w:hAnsi="Times New Roman"/>
              </w:rPr>
            </w:pPr>
          </w:p>
        </w:tc>
      </w:tr>
      <w:tr w:rsidR="00564AC5" w:rsidRPr="00564AC5" w14:paraId="49E26FD8" w14:textId="77777777" w:rsidTr="00245238">
        <w:tc>
          <w:tcPr>
            <w:tcW w:w="2740" w:type="dxa"/>
            <w:vMerge/>
          </w:tcPr>
          <w:p w14:paraId="52C73069" w14:textId="77777777" w:rsidR="00245238" w:rsidRPr="00564AC5" w:rsidRDefault="00BE34B2" w:rsidP="00564AC5">
            <w:pPr>
              <w:widowControl w:val="0"/>
              <w:rPr>
                <w:rFonts w:ascii="Times New Roman" w:hAnsi="Times New Roman"/>
              </w:rPr>
            </w:pPr>
          </w:p>
        </w:tc>
        <w:tc>
          <w:tcPr>
            <w:tcW w:w="8442" w:type="dxa"/>
          </w:tcPr>
          <w:p w14:paraId="3E991425" w14:textId="77777777" w:rsidR="00245238" w:rsidRPr="00564AC5" w:rsidRDefault="000C7533" w:rsidP="00564AC5">
            <w:pPr>
              <w:autoSpaceDE w:val="0"/>
              <w:autoSpaceDN w:val="0"/>
              <w:adjustRightInd w:val="0"/>
              <w:rPr>
                <w:rFonts w:ascii="Times New Roman" w:hAnsi="Times New Roman"/>
              </w:rPr>
            </w:pPr>
            <w:r w:rsidRPr="00564AC5">
              <w:rPr>
                <w:rFonts w:ascii="Times New Roman" w:hAnsi="Times New Roman"/>
                <w:sz w:val="24"/>
              </w:rPr>
              <w:t>Практическое занятие №7: «Используя сервис Google Maps, посетить: международную космическую станцию и описать ее устройство и назначение»</w:t>
            </w:r>
          </w:p>
        </w:tc>
        <w:tc>
          <w:tcPr>
            <w:tcW w:w="1550" w:type="dxa"/>
          </w:tcPr>
          <w:p w14:paraId="11A6ADC7"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42657912" w14:textId="77777777" w:rsidR="00245238" w:rsidRPr="00564AC5" w:rsidRDefault="00BE34B2" w:rsidP="00564AC5">
            <w:pPr>
              <w:widowControl w:val="0"/>
              <w:rPr>
                <w:rFonts w:ascii="Times New Roman" w:hAnsi="Times New Roman"/>
              </w:rPr>
            </w:pPr>
          </w:p>
        </w:tc>
      </w:tr>
      <w:tr w:rsidR="00564AC5" w:rsidRPr="00564AC5" w14:paraId="79E9198B" w14:textId="77777777" w:rsidTr="00245238">
        <w:tc>
          <w:tcPr>
            <w:tcW w:w="11182" w:type="dxa"/>
            <w:gridSpan w:val="2"/>
          </w:tcPr>
          <w:p w14:paraId="0EE9962D" w14:textId="77777777" w:rsidR="00245238" w:rsidRPr="00564AC5" w:rsidRDefault="000C7533" w:rsidP="00564AC5">
            <w:pPr>
              <w:widowControl w:val="0"/>
              <w:rPr>
                <w:rFonts w:ascii="Times New Roman" w:hAnsi="Times New Roman"/>
                <w:b/>
                <w:i/>
              </w:rPr>
            </w:pPr>
            <w:r w:rsidRPr="00564AC5">
              <w:rPr>
                <w:rFonts w:ascii="Times New Roman" w:hAnsi="Times New Roman"/>
                <w:b/>
                <w:i/>
                <w:sz w:val="24"/>
              </w:rPr>
              <w:t>Раздел 3.  Строение и эволюция Вселенной</w:t>
            </w:r>
          </w:p>
        </w:tc>
        <w:tc>
          <w:tcPr>
            <w:tcW w:w="1550" w:type="dxa"/>
          </w:tcPr>
          <w:p w14:paraId="3232F49F" w14:textId="77777777" w:rsidR="00245238" w:rsidRPr="00564AC5" w:rsidRDefault="000C7533" w:rsidP="00564AC5">
            <w:pPr>
              <w:widowControl w:val="0"/>
              <w:jc w:val="center"/>
              <w:rPr>
                <w:rFonts w:ascii="Times New Roman" w:hAnsi="Times New Roman"/>
                <w:b/>
                <w:i/>
              </w:rPr>
            </w:pPr>
            <w:r w:rsidRPr="00564AC5">
              <w:rPr>
                <w:rFonts w:ascii="Times New Roman" w:hAnsi="Times New Roman"/>
                <w:b/>
                <w:i/>
              </w:rPr>
              <w:t>9/7</w:t>
            </w:r>
          </w:p>
        </w:tc>
        <w:tc>
          <w:tcPr>
            <w:tcW w:w="2118" w:type="dxa"/>
          </w:tcPr>
          <w:p w14:paraId="67DF3B0C" w14:textId="77777777" w:rsidR="00245238" w:rsidRPr="00564AC5" w:rsidRDefault="00BE34B2" w:rsidP="00564AC5">
            <w:pPr>
              <w:widowControl w:val="0"/>
              <w:rPr>
                <w:rFonts w:ascii="Times New Roman" w:hAnsi="Times New Roman"/>
                <w:b/>
                <w:i/>
              </w:rPr>
            </w:pPr>
          </w:p>
        </w:tc>
      </w:tr>
      <w:tr w:rsidR="00564AC5" w:rsidRPr="00564AC5" w14:paraId="7AFEEB3E" w14:textId="77777777" w:rsidTr="00245238">
        <w:trPr>
          <w:trHeight w:val="294"/>
        </w:trPr>
        <w:tc>
          <w:tcPr>
            <w:tcW w:w="2740" w:type="dxa"/>
            <w:vMerge w:val="restart"/>
          </w:tcPr>
          <w:p w14:paraId="7E85CFB2"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Тема 3.1. Расстояние до звезд. Физическая природа звезд. Виды звезд. Звездные системы.</w:t>
            </w:r>
          </w:p>
          <w:p w14:paraId="6E7DD693"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Экзопланеты.</w:t>
            </w:r>
          </w:p>
        </w:tc>
        <w:tc>
          <w:tcPr>
            <w:tcW w:w="8442" w:type="dxa"/>
          </w:tcPr>
          <w:p w14:paraId="6C9DA96E"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Содержание учебного материала: Расстояние до звезд (определение расстояний по годичным параллаксам, видимые и абсолютные звездные величины). Пространственные скорости звезд (собственные движения и тангенциальные скорости звезд, эффект Доплера и определение лучевых скоростей звезд). Физическая природа звезд (цвет, температура, спектры и химический состав, светимости, радиусы, массы, средние плотности). Связь между физическими характеристиками звезд (диаграмма «спектр — светимость», соотношение «масса — светимость», вращение звезд различных спектральных классов). Двойные звезды (оптические и физические двойные звезды, определенных масс звезды из наблюдений двойных звезд, невидимые спутники звезд). Открытие экзопланет — планет, движущихся вокруг звезд. Физические переменные, новые и сверхновые звезды (цефеиды, другие физические переменные звезды, новые и сверхновые).</w:t>
            </w:r>
          </w:p>
        </w:tc>
        <w:tc>
          <w:tcPr>
            <w:tcW w:w="1550" w:type="dxa"/>
          </w:tcPr>
          <w:p w14:paraId="7779CDAE"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2</w:t>
            </w:r>
          </w:p>
        </w:tc>
        <w:tc>
          <w:tcPr>
            <w:tcW w:w="2118" w:type="dxa"/>
            <w:vMerge w:val="restart"/>
          </w:tcPr>
          <w:p w14:paraId="16D47BA2"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 xml:space="preserve">ПРб 01, ПРб 02, ПРб 03, ПРб 04, ПРб 05, </w:t>
            </w:r>
          </w:p>
          <w:p w14:paraId="7097AD39"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ЛР 04, ЛР 09, ЛР 13, ЛР 14,</w:t>
            </w:r>
          </w:p>
          <w:p w14:paraId="05DD4677"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 xml:space="preserve">МР 01, МР 02, МР 03, МР 04, МР 05, МР 07, МР 08, </w:t>
            </w:r>
          </w:p>
          <w:p w14:paraId="14E5064B" w14:textId="77777777" w:rsidR="00245238" w:rsidRPr="00564AC5" w:rsidRDefault="000C7533" w:rsidP="00564AC5">
            <w:pPr>
              <w:spacing w:line="256" w:lineRule="auto"/>
              <w:rPr>
                <w:rFonts w:ascii="Times New Roman" w:hAnsi="Times New Roman"/>
                <w:bCs/>
                <w:sz w:val="24"/>
              </w:rPr>
            </w:pPr>
            <w:r w:rsidRPr="00564AC5">
              <w:rPr>
                <w:rFonts w:ascii="Times New Roman" w:hAnsi="Times New Roman"/>
                <w:bCs/>
                <w:sz w:val="24"/>
              </w:rPr>
              <w:t>ОК 1, ОК 2, ОК 5</w:t>
            </w:r>
          </w:p>
          <w:p w14:paraId="312F3487" w14:textId="77777777" w:rsidR="00245238" w:rsidRPr="00564AC5" w:rsidRDefault="00BE34B2" w:rsidP="00564AC5">
            <w:pPr>
              <w:widowControl w:val="0"/>
              <w:rPr>
                <w:rFonts w:ascii="Times New Roman" w:hAnsi="Times New Roman"/>
                <w:sz w:val="24"/>
              </w:rPr>
            </w:pPr>
          </w:p>
        </w:tc>
      </w:tr>
      <w:tr w:rsidR="00564AC5" w:rsidRPr="00564AC5" w14:paraId="0D16C543" w14:textId="77777777" w:rsidTr="00245238">
        <w:tc>
          <w:tcPr>
            <w:tcW w:w="2740" w:type="dxa"/>
            <w:vMerge/>
          </w:tcPr>
          <w:p w14:paraId="20939F50" w14:textId="77777777" w:rsidR="00245238" w:rsidRPr="00564AC5" w:rsidRDefault="00BE34B2" w:rsidP="00564AC5">
            <w:pPr>
              <w:widowControl w:val="0"/>
              <w:rPr>
                <w:rFonts w:ascii="Times New Roman" w:hAnsi="Times New Roman"/>
                <w:sz w:val="24"/>
              </w:rPr>
            </w:pPr>
          </w:p>
        </w:tc>
        <w:tc>
          <w:tcPr>
            <w:tcW w:w="8442" w:type="dxa"/>
          </w:tcPr>
          <w:p w14:paraId="5A538838"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 xml:space="preserve">Практическое занятие №8: </w:t>
            </w:r>
            <w:r w:rsidRPr="00564AC5">
              <w:rPr>
                <w:rFonts w:ascii="Times New Roman" w:hAnsi="Times New Roman"/>
                <w:bCs/>
                <w:sz w:val="24"/>
                <w:shd w:val="clear" w:color="auto" w:fill="FFFFFF"/>
              </w:rPr>
              <w:t>«Работа с подвижной звёздной картой (ПЗК)»</w:t>
            </w:r>
          </w:p>
        </w:tc>
        <w:tc>
          <w:tcPr>
            <w:tcW w:w="1550" w:type="dxa"/>
          </w:tcPr>
          <w:p w14:paraId="519DA31C"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2</w:t>
            </w:r>
          </w:p>
        </w:tc>
        <w:tc>
          <w:tcPr>
            <w:tcW w:w="2118" w:type="dxa"/>
            <w:vMerge/>
          </w:tcPr>
          <w:p w14:paraId="2787500D" w14:textId="77777777" w:rsidR="00245238" w:rsidRPr="00564AC5" w:rsidRDefault="00BE34B2" w:rsidP="00564AC5">
            <w:pPr>
              <w:widowControl w:val="0"/>
              <w:rPr>
                <w:rFonts w:ascii="Times New Roman" w:hAnsi="Times New Roman"/>
                <w:sz w:val="24"/>
              </w:rPr>
            </w:pPr>
          </w:p>
        </w:tc>
      </w:tr>
      <w:tr w:rsidR="00564AC5" w:rsidRPr="00564AC5" w14:paraId="4B249E6A" w14:textId="77777777" w:rsidTr="00245238">
        <w:tc>
          <w:tcPr>
            <w:tcW w:w="2740" w:type="dxa"/>
            <w:vMerge/>
          </w:tcPr>
          <w:p w14:paraId="3D9A5A35" w14:textId="77777777" w:rsidR="00245238" w:rsidRPr="00564AC5" w:rsidRDefault="00BE34B2" w:rsidP="00564AC5">
            <w:pPr>
              <w:widowControl w:val="0"/>
              <w:rPr>
                <w:rFonts w:ascii="Times New Roman" w:hAnsi="Times New Roman"/>
                <w:sz w:val="24"/>
              </w:rPr>
            </w:pPr>
          </w:p>
        </w:tc>
        <w:tc>
          <w:tcPr>
            <w:tcW w:w="8442" w:type="dxa"/>
          </w:tcPr>
          <w:p w14:paraId="658365F0" w14:textId="77777777" w:rsidR="00245238" w:rsidRPr="00564AC5" w:rsidRDefault="000C7533" w:rsidP="00564AC5">
            <w:pPr>
              <w:widowControl w:val="0"/>
              <w:rPr>
                <w:rFonts w:ascii="Times New Roman" w:hAnsi="Times New Roman"/>
              </w:rPr>
            </w:pPr>
            <w:r w:rsidRPr="00564AC5">
              <w:rPr>
                <w:rFonts w:ascii="Times New Roman" w:hAnsi="Times New Roman"/>
                <w:sz w:val="24"/>
              </w:rPr>
              <w:t xml:space="preserve">Практическое занятие №9: </w:t>
            </w:r>
            <w:r w:rsidRPr="00564AC5">
              <w:rPr>
                <w:rFonts w:ascii="Times New Roman" w:hAnsi="Times New Roman"/>
                <w:bCs/>
                <w:sz w:val="24"/>
                <w:shd w:val="clear" w:color="auto" w:fill="FFFFFF"/>
              </w:rPr>
              <w:t>«Определение координат небесных объектов»</w:t>
            </w:r>
          </w:p>
        </w:tc>
        <w:tc>
          <w:tcPr>
            <w:tcW w:w="1550" w:type="dxa"/>
          </w:tcPr>
          <w:p w14:paraId="7CEA9B59" w14:textId="77777777" w:rsidR="00245238" w:rsidRPr="00564AC5" w:rsidRDefault="000C7533" w:rsidP="00564AC5">
            <w:pPr>
              <w:widowControl w:val="0"/>
              <w:jc w:val="center"/>
              <w:rPr>
                <w:rFonts w:ascii="Times New Roman" w:hAnsi="Times New Roman"/>
              </w:rPr>
            </w:pPr>
            <w:r w:rsidRPr="00564AC5">
              <w:rPr>
                <w:rFonts w:ascii="Times New Roman" w:hAnsi="Times New Roman"/>
              </w:rPr>
              <w:t>1</w:t>
            </w:r>
          </w:p>
        </w:tc>
        <w:tc>
          <w:tcPr>
            <w:tcW w:w="2118" w:type="dxa"/>
            <w:vMerge/>
          </w:tcPr>
          <w:p w14:paraId="4F56AC81" w14:textId="77777777" w:rsidR="00245238" w:rsidRPr="00564AC5" w:rsidRDefault="00BE34B2" w:rsidP="00564AC5">
            <w:pPr>
              <w:widowControl w:val="0"/>
              <w:rPr>
                <w:rFonts w:ascii="Times New Roman" w:hAnsi="Times New Roman"/>
              </w:rPr>
            </w:pPr>
          </w:p>
        </w:tc>
      </w:tr>
      <w:tr w:rsidR="00564AC5" w:rsidRPr="00564AC5" w14:paraId="3013437D" w14:textId="77777777" w:rsidTr="00245238">
        <w:trPr>
          <w:trHeight w:val="2677"/>
        </w:trPr>
        <w:tc>
          <w:tcPr>
            <w:tcW w:w="2740" w:type="dxa"/>
            <w:vMerge w:val="restart"/>
          </w:tcPr>
          <w:p w14:paraId="56DE2245"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Тема 3.2. Наша Галактика. Млечный путь (галакти-</w:t>
            </w:r>
          </w:p>
          <w:p w14:paraId="22D5A223"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ческий год). Другие галактики. Происхождение галактик. Эволюция галактик</w:t>
            </w:r>
          </w:p>
          <w:p w14:paraId="78B9CFDC"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и звезд</w:t>
            </w:r>
          </w:p>
          <w:p w14:paraId="0B681F24" w14:textId="77777777" w:rsidR="00245238" w:rsidRPr="00564AC5" w:rsidRDefault="00BE34B2" w:rsidP="00564AC5">
            <w:pPr>
              <w:widowControl w:val="0"/>
              <w:rPr>
                <w:rFonts w:ascii="Times New Roman" w:hAnsi="Times New Roman"/>
                <w:sz w:val="24"/>
              </w:rPr>
            </w:pPr>
          </w:p>
          <w:p w14:paraId="347F5111"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w:t>
            </w:r>
          </w:p>
        </w:tc>
        <w:tc>
          <w:tcPr>
            <w:tcW w:w="8442" w:type="dxa"/>
          </w:tcPr>
          <w:p w14:paraId="1355BA5E"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Содержание учебного материала:</w:t>
            </w:r>
          </w:p>
          <w:p w14:paraId="5ADB5CAC"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Наша Галактика (состав — звезды и звездные скопления, туманности, межз-</w:t>
            </w:r>
          </w:p>
          <w:p w14:paraId="2C7F18FD"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вездный газ, космические лучи и магнитные поля). Строение Галактики, вращение Галактики и движение звезд в ней. Сверхмассивная черная дыра в центре Галактики. Радиоизлучение Галактики. Загадочные гамма-всплески. Другие галактики (открытие других галактик, определение размеров, расстояний и масс галактик; многообразие галактик, радиогалактики и активность ядер галактик, квазары и сверхмассивные черные дыры в ядрах галактик). Метагалактика (системы галактик и крупномасштабная структура Вселенной, расширение Метагалактики, гипотеза «горячей Вселенной», космологические модели Вселенной, открытие ускоренного расширения Метагалактики). Происхождение и эволюция звезд. Возраст галактик и звезд.</w:t>
            </w:r>
          </w:p>
        </w:tc>
        <w:tc>
          <w:tcPr>
            <w:tcW w:w="1550" w:type="dxa"/>
          </w:tcPr>
          <w:p w14:paraId="22EE67F8"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3</w:t>
            </w:r>
          </w:p>
        </w:tc>
        <w:tc>
          <w:tcPr>
            <w:tcW w:w="2118" w:type="dxa"/>
            <w:vMerge/>
          </w:tcPr>
          <w:p w14:paraId="2F176891" w14:textId="77777777" w:rsidR="00245238" w:rsidRPr="00564AC5" w:rsidRDefault="00BE34B2" w:rsidP="00564AC5">
            <w:pPr>
              <w:widowControl w:val="0"/>
              <w:rPr>
                <w:rFonts w:ascii="Times New Roman" w:hAnsi="Times New Roman"/>
                <w:sz w:val="24"/>
              </w:rPr>
            </w:pPr>
          </w:p>
        </w:tc>
      </w:tr>
      <w:tr w:rsidR="00564AC5" w:rsidRPr="00564AC5" w14:paraId="75CCAA58" w14:textId="77777777" w:rsidTr="00245238">
        <w:tc>
          <w:tcPr>
            <w:tcW w:w="2740" w:type="dxa"/>
            <w:vMerge/>
          </w:tcPr>
          <w:p w14:paraId="6E10F0D1" w14:textId="77777777" w:rsidR="00245238" w:rsidRPr="00564AC5" w:rsidRDefault="00BE34B2" w:rsidP="00564AC5">
            <w:pPr>
              <w:widowControl w:val="0"/>
              <w:rPr>
                <w:rFonts w:ascii="Times New Roman" w:hAnsi="Times New Roman"/>
                <w:sz w:val="24"/>
              </w:rPr>
            </w:pPr>
          </w:p>
        </w:tc>
        <w:tc>
          <w:tcPr>
            <w:tcW w:w="8442" w:type="dxa"/>
          </w:tcPr>
          <w:p w14:paraId="1AF37D09"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Практическое занятие №10: «</w:t>
            </w:r>
            <w:r w:rsidRPr="00564AC5">
              <w:rPr>
                <w:rFonts w:ascii="Times New Roman" w:hAnsi="Times New Roman"/>
                <w:bCs/>
                <w:sz w:val="24"/>
                <w:shd w:val="clear" w:color="auto" w:fill="FFFFFF"/>
              </w:rPr>
              <w:t>Определение основных характеристик звёзд</w:t>
            </w:r>
            <w:r w:rsidRPr="00564AC5">
              <w:rPr>
                <w:rFonts w:ascii="Times New Roman" w:hAnsi="Times New Roman"/>
                <w:sz w:val="24"/>
              </w:rPr>
              <w:t>».</w:t>
            </w:r>
          </w:p>
        </w:tc>
        <w:tc>
          <w:tcPr>
            <w:tcW w:w="1550" w:type="dxa"/>
          </w:tcPr>
          <w:p w14:paraId="0A108688" w14:textId="77777777" w:rsidR="00245238" w:rsidRPr="00564AC5" w:rsidRDefault="000C7533" w:rsidP="00564AC5">
            <w:pPr>
              <w:widowControl w:val="0"/>
              <w:jc w:val="center"/>
              <w:rPr>
                <w:rFonts w:ascii="Times New Roman" w:hAnsi="Times New Roman"/>
                <w:sz w:val="24"/>
              </w:rPr>
            </w:pPr>
            <w:r w:rsidRPr="00564AC5">
              <w:rPr>
                <w:rFonts w:ascii="Times New Roman" w:hAnsi="Times New Roman"/>
                <w:sz w:val="24"/>
              </w:rPr>
              <w:t>1</w:t>
            </w:r>
          </w:p>
        </w:tc>
        <w:tc>
          <w:tcPr>
            <w:tcW w:w="2118" w:type="dxa"/>
            <w:vMerge/>
          </w:tcPr>
          <w:p w14:paraId="3705D517" w14:textId="77777777" w:rsidR="00245238" w:rsidRPr="00564AC5" w:rsidRDefault="00BE34B2" w:rsidP="00564AC5">
            <w:pPr>
              <w:widowControl w:val="0"/>
              <w:rPr>
                <w:rFonts w:ascii="Times New Roman" w:hAnsi="Times New Roman"/>
                <w:sz w:val="24"/>
              </w:rPr>
            </w:pPr>
          </w:p>
        </w:tc>
      </w:tr>
      <w:tr w:rsidR="00564AC5" w:rsidRPr="00564AC5" w14:paraId="65D715D9" w14:textId="77777777" w:rsidTr="00245238">
        <w:tc>
          <w:tcPr>
            <w:tcW w:w="2740" w:type="dxa"/>
            <w:vMerge/>
          </w:tcPr>
          <w:p w14:paraId="47AFEDC0" w14:textId="77777777" w:rsidR="00245238" w:rsidRPr="00564AC5" w:rsidRDefault="00BE34B2" w:rsidP="00564AC5">
            <w:pPr>
              <w:widowControl w:val="0"/>
              <w:rPr>
                <w:rFonts w:ascii="Times New Roman" w:hAnsi="Times New Roman"/>
              </w:rPr>
            </w:pPr>
          </w:p>
        </w:tc>
        <w:tc>
          <w:tcPr>
            <w:tcW w:w="8442" w:type="dxa"/>
          </w:tcPr>
          <w:p w14:paraId="4340BB49" w14:textId="77777777" w:rsidR="00245238" w:rsidRPr="00564AC5" w:rsidRDefault="000C7533" w:rsidP="00564AC5">
            <w:pPr>
              <w:widowControl w:val="0"/>
              <w:rPr>
                <w:rFonts w:ascii="Times New Roman" w:hAnsi="Times New Roman"/>
                <w:sz w:val="24"/>
              </w:rPr>
            </w:pPr>
            <w:r w:rsidRPr="00564AC5">
              <w:rPr>
                <w:rFonts w:ascii="Times New Roman" w:hAnsi="Times New Roman"/>
                <w:sz w:val="24"/>
              </w:rPr>
              <w:t xml:space="preserve">Практическое занятие №11: </w:t>
            </w:r>
            <w:r w:rsidRPr="00564AC5">
              <w:rPr>
                <w:rFonts w:ascii="Times New Roman" w:hAnsi="Times New Roman"/>
                <w:bCs/>
                <w:sz w:val="24"/>
                <w:shd w:val="clear" w:color="auto" w:fill="FFFFFF"/>
              </w:rPr>
              <w:t>«Определение скорости движения звёзд в Галактике»</w:t>
            </w:r>
          </w:p>
        </w:tc>
        <w:tc>
          <w:tcPr>
            <w:tcW w:w="1550" w:type="dxa"/>
          </w:tcPr>
          <w:p w14:paraId="255DC5E0" w14:textId="77777777" w:rsidR="00245238" w:rsidRPr="00564AC5" w:rsidRDefault="000C7533" w:rsidP="00564AC5">
            <w:pPr>
              <w:widowControl w:val="0"/>
              <w:jc w:val="center"/>
              <w:rPr>
                <w:rFonts w:ascii="Times New Roman" w:hAnsi="Times New Roman"/>
              </w:rPr>
            </w:pPr>
            <w:r w:rsidRPr="00564AC5">
              <w:rPr>
                <w:rFonts w:ascii="Times New Roman" w:hAnsi="Times New Roman"/>
              </w:rPr>
              <w:t>1</w:t>
            </w:r>
          </w:p>
        </w:tc>
        <w:tc>
          <w:tcPr>
            <w:tcW w:w="2118" w:type="dxa"/>
            <w:vMerge/>
          </w:tcPr>
          <w:p w14:paraId="197CDA80" w14:textId="77777777" w:rsidR="00245238" w:rsidRPr="00564AC5" w:rsidRDefault="00BE34B2" w:rsidP="00564AC5">
            <w:pPr>
              <w:widowControl w:val="0"/>
              <w:rPr>
                <w:rFonts w:ascii="Times New Roman" w:hAnsi="Times New Roman"/>
              </w:rPr>
            </w:pPr>
          </w:p>
        </w:tc>
      </w:tr>
      <w:tr w:rsidR="00564AC5" w:rsidRPr="00564AC5" w14:paraId="6F46D9FD" w14:textId="77777777" w:rsidTr="00245238">
        <w:tc>
          <w:tcPr>
            <w:tcW w:w="2740" w:type="dxa"/>
            <w:vMerge w:val="restart"/>
          </w:tcPr>
          <w:p w14:paraId="076E0C43"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 xml:space="preserve">Тема 3.3. Жизнь и разум во Вселенной. Вселенная </w:t>
            </w:r>
            <w:r w:rsidRPr="00564AC5">
              <w:rPr>
                <w:rFonts w:ascii="Times New Roman" w:hAnsi="Times New Roman"/>
                <w:sz w:val="24"/>
              </w:rPr>
              <w:lastRenderedPageBreak/>
              <w:t>сегодня:</w:t>
            </w:r>
          </w:p>
          <w:p w14:paraId="23D9256E"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астрономические</w:t>
            </w:r>
          </w:p>
          <w:p w14:paraId="5C7DC48D"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t>открытия</w:t>
            </w:r>
          </w:p>
        </w:tc>
        <w:tc>
          <w:tcPr>
            <w:tcW w:w="8442" w:type="dxa"/>
          </w:tcPr>
          <w:p w14:paraId="5FEA3C06" w14:textId="77777777" w:rsidR="00245238" w:rsidRPr="00564AC5" w:rsidRDefault="000C7533" w:rsidP="00564AC5">
            <w:pPr>
              <w:autoSpaceDE w:val="0"/>
              <w:autoSpaceDN w:val="0"/>
              <w:adjustRightInd w:val="0"/>
              <w:rPr>
                <w:rFonts w:ascii="Times New Roman" w:hAnsi="Times New Roman"/>
                <w:sz w:val="24"/>
              </w:rPr>
            </w:pPr>
            <w:r w:rsidRPr="00564AC5">
              <w:rPr>
                <w:rFonts w:ascii="Times New Roman" w:hAnsi="Times New Roman"/>
                <w:sz w:val="24"/>
              </w:rPr>
              <w:lastRenderedPageBreak/>
              <w:t xml:space="preserve">Происхождение планет (возраст Земли и других тел Солнечной системы, основные закономерности в Солнечной системе, первые космогонические гипотезы, современные представления о происхождении планет). Жизнь и разум </w:t>
            </w:r>
            <w:r w:rsidRPr="00564AC5">
              <w:rPr>
                <w:rFonts w:ascii="Times New Roman" w:hAnsi="Times New Roman"/>
                <w:sz w:val="24"/>
              </w:rPr>
              <w:lastRenderedPageBreak/>
              <w:t>во Вселенной (эволюция Вселенной и жизнь, проблема внеземных цивилизаций)</w:t>
            </w:r>
          </w:p>
        </w:tc>
        <w:tc>
          <w:tcPr>
            <w:tcW w:w="1550" w:type="dxa"/>
          </w:tcPr>
          <w:p w14:paraId="380D941D" w14:textId="77777777" w:rsidR="00245238" w:rsidRPr="00564AC5" w:rsidRDefault="000C7533" w:rsidP="00564AC5">
            <w:pPr>
              <w:widowControl w:val="0"/>
              <w:jc w:val="center"/>
              <w:rPr>
                <w:rFonts w:ascii="Times New Roman" w:hAnsi="Times New Roman"/>
              </w:rPr>
            </w:pPr>
            <w:r w:rsidRPr="00564AC5">
              <w:rPr>
                <w:rFonts w:ascii="Times New Roman" w:hAnsi="Times New Roman"/>
              </w:rPr>
              <w:lastRenderedPageBreak/>
              <w:t>2</w:t>
            </w:r>
          </w:p>
        </w:tc>
        <w:tc>
          <w:tcPr>
            <w:tcW w:w="2118" w:type="dxa"/>
            <w:vMerge/>
          </w:tcPr>
          <w:p w14:paraId="7BF7DF85" w14:textId="77777777" w:rsidR="00245238" w:rsidRPr="00564AC5" w:rsidRDefault="00BE34B2" w:rsidP="00564AC5">
            <w:pPr>
              <w:widowControl w:val="0"/>
              <w:rPr>
                <w:rFonts w:ascii="Times New Roman" w:hAnsi="Times New Roman"/>
              </w:rPr>
            </w:pPr>
          </w:p>
        </w:tc>
      </w:tr>
      <w:tr w:rsidR="00564AC5" w:rsidRPr="00564AC5" w14:paraId="254C5016" w14:textId="77777777" w:rsidTr="00245238">
        <w:tc>
          <w:tcPr>
            <w:tcW w:w="2740" w:type="dxa"/>
            <w:vMerge/>
          </w:tcPr>
          <w:p w14:paraId="0C25B5AD" w14:textId="77777777" w:rsidR="00245238" w:rsidRPr="00564AC5" w:rsidRDefault="00BE34B2" w:rsidP="00564AC5">
            <w:pPr>
              <w:autoSpaceDE w:val="0"/>
              <w:autoSpaceDN w:val="0"/>
              <w:adjustRightInd w:val="0"/>
              <w:rPr>
                <w:rFonts w:ascii="Times New Roman" w:hAnsi="Times New Roman"/>
              </w:rPr>
            </w:pPr>
          </w:p>
        </w:tc>
        <w:tc>
          <w:tcPr>
            <w:tcW w:w="8442" w:type="dxa"/>
          </w:tcPr>
          <w:p w14:paraId="1DB75D94" w14:textId="77777777" w:rsidR="00245238" w:rsidRPr="00564AC5" w:rsidRDefault="000C7533" w:rsidP="00564AC5">
            <w:pPr>
              <w:autoSpaceDE w:val="0"/>
              <w:autoSpaceDN w:val="0"/>
              <w:adjustRightInd w:val="0"/>
              <w:rPr>
                <w:rFonts w:ascii="Times New Roman" w:hAnsi="Times New Roman"/>
              </w:rPr>
            </w:pPr>
            <w:r w:rsidRPr="00564AC5">
              <w:rPr>
                <w:rFonts w:ascii="Times New Roman" w:hAnsi="Times New Roman"/>
                <w:sz w:val="24"/>
              </w:rPr>
              <w:t>Практическое занятие №12: «Решение проблемных заданий, кейсов».</w:t>
            </w:r>
          </w:p>
        </w:tc>
        <w:tc>
          <w:tcPr>
            <w:tcW w:w="1550" w:type="dxa"/>
          </w:tcPr>
          <w:p w14:paraId="1E8DC54B" w14:textId="77777777" w:rsidR="00245238" w:rsidRPr="00564AC5" w:rsidRDefault="000C7533" w:rsidP="00564AC5">
            <w:pPr>
              <w:widowControl w:val="0"/>
              <w:jc w:val="center"/>
              <w:rPr>
                <w:rFonts w:ascii="Times New Roman" w:hAnsi="Times New Roman"/>
              </w:rPr>
            </w:pPr>
            <w:r w:rsidRPr="00564AC5">
              <w:rPr>
                <w:rFonts w:ascii="Times New Roman" w:hAnsi="Times New Roman"/>
              </w:rPr>
              <w:t>2</w:t>
            </w:r>
          </w:p>
        </w:tc>
        <w:tc>
          <w:tcPr>
            <w:tcW w:w="2118" w:type="dxa"/>
            <w:vMerge/>
          </w:tcPr>
          <w:p w14:paraId="3FD68F82" w14:textId="77777777" w:rsidR="00245238" w:rsidRPr="00564AC5" w:rsidRDefault="00BE34B2" w:rsidP="00564AC5">
            <w:pPr>
              <w:widowControl w:val="0"/>
              <w:rPr>
                <w:rFonts w:ascii="Times New Roman" w:hAnsi="Times New Roman"/>
              </w:rPr>
            </w:pPr>
          </w:p>
        </w:tc>
      </w:tr>
      <w:tr w:rsidR="00564AC5" w:rsidRPr="00564AC5" w14:paraId="2C740010" w14:textId="77777777" w:rsidTr="00245238">
        <w:tc>
          <w:tcPr>
            <w:tcW w:w="11182" w:type="dxa"/>
            <w:gridSpan w:val="2"/>
          </w:tcPr>
          <w:p w14:paraId="7BA91802" w14:textId="77777777" w:rsidR="00245238" w:rsidRPr="00564AC5" w:rsidRDefault="000C7533" w:rsidP="00564AC5">
            <w:pPr>
              <w:autoSpaceDE w:val="0"/>
              <w:autoSpaceDN w:val="0"/>
              <w:adjustRightInd w:val="0"/>
              <w:rPr>
                <w:rFonts w:ascii="Times New Roman" w:hAnsi="Times New Roman"/>
                <w:b/>
              </w:rPr>
            </w:pPr>
            <w:r w:rsidRPr="00564AC5">
              <w:rPr>
                <w:rFonts w:ascii="Times New Roman" w:hAnsi="Times New Roman"/>
                <w:b/>
                <w:sz w:val="24"/>
              </w:rPr>
              <w:t xml:space="preserve">Промежуточная аттестация </w:t>
            </w:r>
            <w:r w:rsidRPr="00564AC5">
              <w:rPr>
                <w:rFonts w:ascii="Times New Roman" w:hAnsi="Times New Roman"/>
                <w:b/>
                <w:i/>
                <w:sz w:val="24"/>
              </w:rPr>
              <w:t>(дифференцированный зачет)</w:t>
            </w:r>
          </w:p>
        </w:tc>
        <w:tc>
          <w:tcPr>
            <w:tcW w:w="1550" w:type="dxa"/>
          </w:tcPr>
          <w:p w14:paraId="210AF186" w14:textId="77777777" w:rsidR="00245238" w:rsidRPr="00564AC5" w:rsidRDefault="000C7533" w:rsidP="00564AC5">
            <w:pPr>
              <w:widowControl w:val="0"/>
              <w:jc w:val="center"/>
              <w:rPr>
                <w:rFonts w:ascii="Times New Roman" w:hAnsi="Times New Roman"/>
                <w:b/>
              </w:rPr>
            </w:pPr>
            <w:r w:rsidRPr="00564AC5">
              <w:rPr>
                <w:rFonts w:ascii="Times New Roman" w:hAnsi="Times New Roman"/>
                <w:b/>
              </w:rPr>
              <w:t>2</w:t>
            </w:r>
          </w:p>
        </w:tc>
        <w:tc>
          <w:tcPr>
            <w:tcW w:w="2118" w:type="dxa"/>
          </w:tcPr>
          <w:p w14:paraId="3BE071A1" w14:textId="77777777" w:rsidR="00245238" w:rsidRPr="00564AC5" w:rsidRDefault="00BE34B2" w:rsidP="00564AC5">
            <w:pPr>
              <w:widowControl w:val="0"/>
              <w:rPr>
                <w:rFonts w:ascii="Times New Roman" w:hAnsi="Times New Roman"/>
                <w:b/>
              </w:rPr>
            </w:pPr>
          </w:p>
        </w:tc>
      </w:tr>
    </w:tbl>
    <w:p w14:paraId="79331FBB" w14:textId="77777777" w:rsidR="00245238" w:rsidRPr="00564AC5" w:rsidRDefault="00BE34B2" w:rsidP="00564AC5">
      <w:pPr>
        <w:widowControl w:val="0"/>
        <w:spacing w:after="0"/>
        <w:rPr>
          <w:rFonts w:ascii="Times New Roman" w:hAnsi="Times New Roman" w:cs="Times New Roman"/>
          <w:b/>
          <w:bCs/>
          <w:sz w:val="24"/>
          <w:shd w:val="clear" w:color="auto" w:fill="FFFFFF"/>
        </w:rPr>
      </w:pPr>
    </w:p>
    <w:p w14:paraId="3955326F" w14:textId="77777777" w:rsidR="00245238" w:rsidRPr="00564AC5" w:rsidRDefault="00BE34B2" w:rsidP="00564AC5">
      <w:pPr>
        <w:widowControl w:val="0"/>
        <w:spacing w:after="0"/>
        <w:rPr>
          <w:rFonts w:ascii="Times New Roman" w:hAnsi="Times New Roman" w:cs="Times New Roman"/>
          <w:sz w:val="24"/>
          <w:shd w:val="clear" w:color="auto" w:fill="FFFFFF"/>
        </w:rPr>
        <w:sectPr w:rsidR="00245238" w:rsidRPr="00564AC5" w:rsidSect="00245238">
          <w:footerReference w:type="default" r:id="rId79"/>
          <w:pgSz w:w="16838" w:h="23810"/>
          <w:pgMar w:top="567" w:right="1134" w:bottom="851" w:left="1701" w:header="0" w:footer="3" w:gutter="0"/>
          <w:cols w:space="720"/>
          <w:noEndnote/>
          <w:docGrid w:linePitch="360"/>
        </w:sectPr>
      </w:pPr>
    </w:p>
    <w:p w14:paraId="147C9C93" w14:textId="77777777" w:rsidR="00245238" w:rsidRPr="00564AC5" w:rsidRDefault="000C7533" w:rsidP="00564AC5">
      <w:pPr>
        <w:spacing w:after="0"/>
        <w:ind w:firstLine="567"/>
        <w:rPr>
          <w:rFonts w:ascii="Times New Roman" w:hAnsi="Times New Roman" w:cs="Times New Roman"/>
          <w:b/>
          <w:bCs/>
          <w:sz w:val="24"/>
        </w:rPr>
      </w:pPr>
      <w:r w:rsidRPr="00564AC5">
        <w:rPr>
          <w:rFonts w:ascii="Times New Roman" w:hAnsi="Times New Roman" w:cs="Times New Roman"/>
          <w:b/>
          <w:bCs/>
          <w:sz w:val="24"/>
        </w:rPr>
        <w:lastRenderedPageBreak/>
        <w:t>3. УСЛОВИЯ РЕАЛИЗАЦИИ ПРОГРАММЫ УЧЕБНОЙ ДИСЦИПЛИНЫ</w:t>
      </w:r>
    </w:p>
    <w:p w14:paraId="0B8F7B7D"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
          <w:bCs/>
          <w:sz w:val="24"/>
        </w:rPr>
        <w:t xml:space="preserve">3.1. </w:t>
      </w:r>
      <w:r w:rsidRPr="00564AC5">
        <w:rPr>
          <w:rFonts w:ascii="Times New Roman" w:hAnsi="Times New Roman" w:cs="Times New Roman"/>
          <w:bCs/>
          <w:sz w:val="24"/>
        </w:rPr>
        <w:t>Для реализации программы учебной дисциплины предусмотрено следующее специальное помещения:</w:t>
      </w:r>
    </w:p>
    <w:p w14:paraId="1A8113D9"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Кабинет</w:t>
      </w:r>
      <w:r w:rsidRPr="00564AC5">
        <w:rPr>
          <w:rFonts w:ascii="Times New Roman" w:hAnsi="Times New Roman" w:cs="Times New Roman"/>
          <w:bCs/>
          <w:i/>
          <w:sz w:val="24"/>
        </w:rPr>
        <w:t xml:space="preserve"> «Астрономии»</w:t>
      </w:r>
      <w:r w:rsidRPr="00564AC5">
        <w:rPr>
          <w:rFonts w:ascii="Times New Roman" w:hAnsi="Times New Roman" w:cs="Times New Roman"/>
          <w:bCs/>
          <w:sz w:val="24"/>
        </w:rPr>
        <w:t xml:space="preserve">, </w:t>
      </w:r>
    </w:p>
    <w:p w14:paraId="64E33077" w14:textId="77777777" w:rsidR="00245238" w:rsidRPr="00564AC5" w:rsidRDefault="000C7533" w:rsidP="00564AC5">
      <w:pPr>
        <w:numPr>
          <w:ilvl w:val="0"/>
          <w:numId w:val="28"/>
        </w:numPr>
        <w:suppressAutoHyphens/>
        <w:spacing w:after="0"/>
        <w:ind w:left="0"/>
        <w:jc w:val="both"/>
        <w:rPr>
          <w:rFonts w:ascii="Times New Roman" w:hAnsi="Times New Roman" w:cs="Times New Roman"/>
          <w:bCs/>
          <w:sz w:val="24"/>
        </w:rPr>
      </w:pPr>
      <w:r w:rsidRPr="00564AC5">
        <w:rPr>
          <w:rFonts w:ascii="Times New Roman" w:hAnsi="Times New Roman" w:cs="Times New Roman"/>
          <w:bCs/>
          <w:sz w:val="24"/>
        </w:rPr>
        <w:t xml:space="preserve">оснащенный оборудованием:  </w:t>
      </w:r>
    </w:p>
    <w:p w14:paraId="7AC72DC1"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 наглядные пособия (комплекты учебных таблиц, плакатов «Карта звёздного неба»);</w:t>
      </w:r>
    </w:p>
    <w:p w14:paraId="46332DDD"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 подвижная карта звёздного неба, теллурий, модель небесной сферы, астропланетарий, глобус, модель небесной сферы;</w:t>
      </w:r>
    </w:p>
    <w:p w14:paraId="34734EBA" w14:textId="77777777" w:rsidR="00245238" w:rsidRPr="00564AC5" w:rsidRDefault="000C7533" w:rsidP="00564AC5">
      <w:pPr>
        <w:numPr>
          <w:ilvl w:val="0"/>
          <w:numId w:val="29"/>
        </w:numPr>
        <w:suppressAutoHyphens/>
        <w:spacing w:after="0"/>
        <w:ind w:left="0"/>
        <w:jc w:val="both"/>
        <w:rPr>
          <w:rFonts w:ascii="Times New Roman" w:hAnsi="Times New Roman" w:cs="Times New Roman"/>
          <w:bCs/>
          <w:sz w:val="24"/>
        </w:rPr>
      </w:pPr>
      <w:r w:rsidRPr="00564AC5">
        <w:rPr>
          <w:rFonts w:ascii="Times New Roman" w:hAnsi="Times New Roman" w:cs="Times New Roman"/>
          <w:bCs/>
          <w:sz w:val="24"/>
        </w:rPr>
        <w:t xml:space="preserve">техническими средствами обучения: </w:t>
      </w:r>
    </w:p>
    <w:p w14:paraId="46A00E6F"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 учебно-методический комплекс (УМК) преподавателя;</w:t>
      </w:r>
    </w:p>
    <w:p w14:paraId="0556A280"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 информационно-коммуникативные средства;</w:t>
      </w:r>
    </w:p>
    <w:p w14:paraId="67A4CABC"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 экранно-звуковые пособия;</w:t>
      </w:r>
    </w:p>
    <w:p w14:paraId="38027E04" w14:textId="77777777" w:rsidR="00245238" w:rsidRPr="00564AC5" w:rsidRDefault="000C7533" w:rsidP="00564AC5">
      <w:pPr>
        <w:suppressAutoHyphens/>
        <w:spacing w:after="0"/>
        <w:ind w:firstLine="567"/>
        <w:rPr>
          <w:rFonts w:ascii="Times New Roman" w:hAnsi="Times New Roman" w:cs="Times New Roman"/>
          <w:bCs/>
          <w:sz w:val="24"/>
        </w:rPr>
      </w:pPr>
      <w:r w:rsidRPr="00564AC5">
        <w:rPr>
          <w:rFonts w:ascii="Times New Roman" w:hAnsi="Times New Roman" w:cs="Times New Roman"/>
          <w:bCs/>
          <w:sz w:val="24"/>
        </w:rPr>
        <w:t>- комплект технической документации, в том числе паспорта на средства обуче</w:t>
      </w:r>
      <w:r w:rsidRPr="00564AC5">
        <w:rPr>
          <w:rFonts w:ascii="Times New Roman" w:hAnsi="Times New Roman" w:cs="Times New Roman"/>
          <w:bCs/>
          <w:sz w:val="24"/>
        </w:rPr>
        <w:softHyphen/>
        <w:t>ния, инструкции по их использованию и технике безопасности</w:t>
      </w:r>
    </w:p>
    <w:p w14:paraId="52A9329F" w14:textId="77777777" w:rsidR="00245238" w:rsidRPr="00564AC5" w:rsidRDefault="000C7533" w:rsidP="00564AC5">
      <w:pPr>
        <w:suppressAutoHyphens/>
        <w:spacing w:after="0"/>
        <w:ind w:firstLine="567"/>
        <w:rPr>
          <w:rFonts w:ascii="Times New Roman" w:hAnsi="Times New Roman" w:cs="Times New Roman"/>
          <w:b/>
          <w:bCs/>
          <w:sz w:val="24"/>
        </w:rPr>
      </w:pPr>
      <w:r w:rsidRPr="00564AC5">
        <w:rPr>
          <w:rFonts w:ascii="Times New Roman" w:hAnsi="Times New Roman" w:cs="Times New Roman"/>
          <w:b/>
          <w:bCs/>
          <w:sz w:val="24"/>
          <w:shd w:val="clear" w:color="auto" w:fill="FFFFFF"/>
        </w:rPr>
        <w:t>Основные печатные издания:</w:t>
      </w:r>
      <w:bookmarkStart w:id="51" w:name="bookmark5"/>
    </w:p>
    <w:p w14:paraId="4007EF6E" w14:textId="77777777" w:rsidR="00245238" w:rsidRPr="00564AC5" w:rsidRDefault="000C7533" w:rsidP="00564AC5">
      <w:pPr>
        <w:keepNext/>
        <w:keepLines/>
        <w:widowControl w:val="0"/>
        <w:numPr>
          <w:ilvl w:val="0"/>
          <w:numId w:val="30"/>
        </w:numPr>
        <w:spacing w:after="0" w:line="240" w:lineRule="auto"/>
        <w:ind w:left="0" w:firstLine="709"/>
        <w:outlineLvl w:val="1"/>
        <w:rPr>
          <w:rFonts w:ascii="Times New Roman" w:hAnsi="Times New Roman" w:cs="Times New Roman"/>
          <w:bCs/>
          <w:sz w:val="24"/>
        </w:rPr>
      </w:pPr>
      <w:r w:rsidRPr="00564AC5">
        <w:rPr>
          <w:rFonts w:ascii="Times New Roman" w:hAnsi="Times New Roman" w:cs="Times New Roman"/>
          <w:sz w:val="24"/>
          <w:shd w:val="clear" w:color="auto" w:fill="FFFFFF"/>
        </w:rPr>
        <w:t xml:space="preserve">Павлов, С. В. Астрономия : учебное пособие / С.В. Павлов. — Москва : ИНФРА-М, 2022. — 359 с. : ил. + Доп. материалы [Электронный ресурс]. — (Среднее профессиональное образование). — DOI 10.12737/1148996. - ISBN 978-5-16-016443-4. - Текст : электронный. - URL: </w:t>
      </w:r>
      <w:hyperlink r:id="rId80" w:history="1">
        <w:r w:rsidRPr="00564AC5">
          <w:rPr>
            <w:rFonts w:ascii="Times New Roman" w:hAnsi="Times New Roman" w:cs="Times New Roman"/>
            <w:sz w:val="24"/>
            <w:u w:val="single"/>
            <w:shd w:val="clear" w:color="auto" w:fill="FFFFFF"/>
          </w:rPr>
          <w:t>https://znanium.com/catalog/product/1843983</w:t>
        </w:r>
      </w:hyperlink>
      <w:r w:rsidRPr="00564AC5">
        <w:rPr>
          <w:rFonts w:ascii="Times New Roman" w:hAnsi="Times New Roman" w:cs="Times New Roman"/>
          <w:sz w:val="24"/>
          <w:shd w:val="clear" w:color="auto" w:fill="FFFFFF"/>
        </w:rPr>
        <w:t xml:space="preserve">  </w:t>
      </w:r>
    </w:p>
    <w:p w14:paraId="0B79177F" w14:textId="77777777" w:rsidR="00245238" w:rsidRPr="00564AC5" w:rsidRDefault="000C7533" w:rsidP="00564AC5">
      <w:pPr>
        <w:keepNext/>
        <w:keepLines/>
        <w:widowControl w:val="0"/>
        <w:spacing w:after="0"/>
        <w:outlineLvl w:val="1"/>
        <w:rPr>
          <w:rFonts w:ascii="Times New Roman" w:hAnsi="Times New Roman" w:cs="Times New Roman"/>
          <w:b/>
          <w:bCs/>
          <w:sz w:val="24"/>
        </w:rPr>
      </w:pPr>
      <w:r w:rsidRPr="00564AC5">
        <w:rPr>
          <w:rFonts w:ascii="Times New Roman" w:hAnsi="Times New Roman" w:cs="Times New Roman"/>
          <w:b/>
          <w:bCs/>
          <w:sz w:val="24"/>
          <w:shd w:val="clear" w:color="auto" w:fill="FFFFFF"/>
        </w:rPr>
        <w:t>3.2.2. Дополнительные источники:</w:t>
      </w:r>
      <w:bookmarkEnd w:id="51"/>
    </w:p>
    <w:p w14:paraId="3F871005" w14:textId="77777777" w:rsidR="00245238" w:rsidRPr="00564AC5" w:rsidRDefault="000C7533" w:rsidP="00564AC5">
      <w:pPr>
        <w:widowControl w:val="0"/>
        <w:numPr>
          <w:ilvl w:val="0"/>
          <w:numId w:val="31"/>
        </w:numPr>
        <w:spacing w:after="0" w:line="240" w:lineRule="auto"/>
        <w:ind w:left="0" w:firstLine="567"/>
        <w:rPr>
          <w:rFonts w:ascii="Times New Roman" w:hAnsi="Times New Roman" w:cs="Times New Roman"/>
          <w:sz w:val="24"/>
        </w:rPr>
      </w:pPr>
      <w:bookmarkStart w:id="52" w:name="bookmark6"/>
      <w:r w:rsidRPr="00564AC5">
        <w:rPr>
          <w:rFonts w:ascii="Times New Roman" w:hAnsi="Times New Roman" w:cs="Times New Roman"/>
          <w:sz w:val="24"/>
          <w:shd w:val="clear" w:color="auto" w:fill="FFFFFF"/>
        </w:rPr>
        <w:t xml:space="preserve">Кунаш М.А., Кунаш, М. А. Астрономия: общеобразовательная подготовка: учебное пособие для колледжей (ФГОС) / М. А. Кунаш. - Ростов-на-Дону : Феникс, 2019. - 285 с. - (Среднее профессиональное образование). - ISBN 978-5-222-31145-5. - Текст : электронный. - URL: </w:t>
      </w:r>
      <w:hyperlink r:id="rId81" w:history="1">
        <w:r w:rsidRPr="00564AC5">
          <w:rPr>
            <w:rFonts w:ascii="Times New Roman" w:hAnsi="Times New Roman" w:cs="Times New Roman"/>
            <w:sz w:val="24"/>
            <w:u w:val="single"/>
            <w:shd w:val="clear" w:color="auto" w:fill="FFFFFF"/>
          </w:rPr>
          <w:t>https://znanium.com/catalog/product/1014497</w:t>
        </w:r>
      </w:hyperlink>
      <w:r w:rsidRPr="00564AC5">
        <w:rPr>
          <w:rFonts w:ascii="Times New Roman" w:hAnsi="Times New Roman" w:cs="Times New Roman"/>
          <w:sz w:val="24"/>
          <w:shd w:val="clear" w:color="auto" w:fill="FFFFFF"/>
        </w:rPr>
        <w:t xml:space="preserve">  </w:t>
      </w:r>
    </w:p>
    <w:p w14:paraId="3B7E6217" w14:textId="77777777" w:rsidR="00245238" w:rsidRPr="00564AC5" w:rsidRDefault="000C7533" w:rsidP="00564AC5">
      <w:pPr>
        <w:widowControl w:val="0"/>
        <w:numPr>
          <w:ilvl w:val="0"/>
          <w:numId w:val="31"/>
        </w:numPr>
        <w:spacing w:after="0" w:line="240" w:lineRule="auto"/>
        <w:ind w:left="0" w:firstLine="567"/>
        <w:rPr>
          <w:rFonts w:ascii="Times New Roman" w:hAnsi="Times New Roman" w:cs="Times New Roman"/>
          <w:b/>
          <w:bCs/>
          <w:sz w:val="24"/>
        </w:rPr>
      </w:pPr>
      <w:r w:rsidRPr="00564AC5">
        <w:rPr>
          <w:rFonts w:ascii="Times New Roman" w:hAnsi="Times New Roman" w:cs="Times New Roman"/>
          <w:sz w:val="24"/>
          <w:shd w:val="clear" w:color="auto" w:fill="FFFFFF"/>
        </w:rPr>
        <w:t xml:space="preserve">Сурдин, В. Г. Астрономия: век XXI : справочное пособие / В. Г. Сурдин. - 4-е изд., эл., испр. - Москва : ДМК Пресс, 2022. - 624 с. - ISBN 978-5-89818-227-4. - Текст : электронный. - URL: </w:t>
      </w:r>
      <w:hyperlink r:id="rId82" w:history="1">
        <w:r w:rsidRPr="00564AC5">
          <w:rPr>
            <w:rFonts w:ascii="Times New Roman" w:hAnsi="Times New Roman" w:cs="Times New Roman"/>
            <w:sz w:val="24"/>
            <w:u w:val="single"/>
            <w:shd w:val="clear" w:color="auto" w:fill="FFFFFF"/>
          </w:rPr>
          <w:t>https://znanium.com/catalog/product/1870671</w:t>
        </w:r>
      </w:hyperlink>
      <w:r w:rsidRPr="00564AC5">
        <w:rPr>
          <w:rFonts w:ascii="Times New Roman" w:hAnsi="Times New Roman" w:cs="Times New Roman"/>
          <w:sz w:val="24"/>
          <w:shd w:val="clear" w:color="auto" w:fill="FFFFFF"/>
        </w:rPr>
        <w:t xml:space="preserve">  </w:t>
      </w:r>
    </w:p>
    <w:p w14:paraId="7A85D0C3" w14:textId="77777777" w:rsidR="00245238" w:rsidRPr="00564AC5" w:rsidRDefault="000C7533" w:rsidP="00564AC5">
      <w:pPr>
        <w:widowControl w:val="0"/>
        <w:spacing w:after="0"/>
        <w:rPr>
          <w:rFonts w:ascii="Times New Roman" w:hAnsi="Times New Roman" w:cs="Times New Roman"/>
          <w:b/>
          <w:bCs/>
          <w:sz w:val="24"/>
        </w:rPr>
      </w:pPr>
      <w:r w:rsidRPr="00564AC5">
        <w:rPr>
          <w:rFonts w:ascii="Times New Roman" w:hAnsi="Times New Roman" w:cs="Times New Roman"/>
          <w:b/>
          <w:bCs/>
          <w:sz w:val="24"/>
          <w:shd w:val="clear" w:color="auto" w:fill="FFFFFF"/>
        </w:rPr>
        <w:t>3.2.3. Основные электронные издания:</w:t>
      </w:r>
      <w:bookmarkEnd w:id="52"/>
    </w:p>
    <w:p w14:paraId="7AA6C2D2" w14:textId="77777777" w:rsidR="00245238" w:rsidRPr="00564AC5" w:rsidRDefault="00BE34B2" w:rsidP="00564AC5">
      <w:pPr>
        <w:shd w:val="clear" w:color="auto" w:fill="FFFFFF"/>
        <w:spacing w:after="0"/>
        <w:rPr>
          <w:rFonts w:ascii="Times New Roman" w:hAnsi="Times New Roman" w:cs="Times New Roman"/>
          <w:sz w:val="24"/>
        </w:rPr>
      </w:pPr>
      <w:hyperlink r:id="rId83" w:history="1">
        <w:r w:rsidR="000C7533" w:rsidRPr="00564AC5">
          <w:rPr>
            <w:rFonts w:ascii="Times New Roman" w:hAnsi="Times New Roman" w:cs="Times New Roman"/>
            <w:sz w:val="24"/>
            <w:u w:val="single"/>
          </w:rPr>
          <w:t>http://www.astro.websib.ru/</w:t>
        </w:r>
      </w:hyperlink>
      <w:r w:rsidR="000C7533" w:rsidRPr="00564AC5">
        <w:rPr>
          <w:rFonts w:ascii="Times New Roman" w:hAnsi="Times New Roman" w:cs="Times New Roman"/>
          <w:sz w:val="24"/>
        </w:rPr>
        <w:t xml:space="preserve"> </w:t>
      </w:r>
    </w:p>
    <w:p w14:paraId="6A8CE766" w14:textId="77777777" w:rsidR="00245238" w:rsidRPr="00564AC5" w:rsidRDefault="00BE34B2" w:rsidP="00564AC5">
      <w:pPr>
        <w:shd w:val="clear" w:color="auto" w:fill="FFFFFF"/>
        <w:spacing w:after="0"/>
        <w:rPr>
          <w:rFonts w:ascii="Times New Roman" w:hAnsi="Times New Roman" w:cs="Times New Roman"/>
          <w:sz w:val="24"/>
        </w:rPr>
      </w:pPr>
      <w:hyperlink r:id="rId84" w:history="1">
        <w:r w:rsidR="000C7533" w:rsidRPr="00564AC5">
          <w:rPr>
            <w:rFonts w:ascii="Times New Roman" w:hAnsi="Times New Roman" w:cs="Times New Roman"/>
            <w:sz w:val="24"/>
            <w:u w:val="single"/>
          </w:rPr>
          <w:t>http://www.myastronomy.ru</w:t>
        </w:r>
      </w:hyperlink>
      <w:r w:rsidR="000C7533" w:rsidRPr="00564AC5">
        <w:rPr>
          <w:rFonts w:ascii="Times New Roman" w:hAnsi="Times New Roman" w:cs="Times New Roman"/>
          <w:sz w:val="24"/>
        </w:rPr>
        <w:t xml:space="preserve"> </w:t>
      </w:r>
    </w:p>
    <w:p w14:paraId="3A9630A9" w14:textId="77777777" w:rsidR="00245238" w:rsidRPr="00564AC5" w:rsidRDefault="00BE34B2" w:rsidP="00564AC5">
      <w:pPr>
        <w:shd w:val="clear" w:color="auto" w:fill="FFFFFF"/>
        <w:spacing w:after="0"/>
        <w:rPr>
          <w:rFonts w:ascii="Times New Roman" w:hAnsi="Times New Roman" w:cs="Times New Roman"/>
          <w:sz w:val="24"/>
        </w:rPr>
      </w:pPr>
      <w:hyperlink r:id="rId85" w:history="1">
        <w:r w:rsidR="000C7533" w:rsidRPr="00564AC5">
          <w:rPr>
            <w:rFonts w:ascii="Times New Roman" w:hAnsi="Times New Roman" w:cs="Times New Roman"/>
            <w:sz w:val="24"/>
            <w:u w:val="single"/>
          </w:rPr>
          <w:t>https://sites.google.com/site/astronomlevitan/plakaty</w:t>
        </w:r>
      </w:hyperlink>
      <w:r w:rsidR="000C7533" w:rsidRPr="00564AC5">
        <w:rPr>
          <w:rFonts w:ascii="Times New Roman" w:hAnsi="Times New Roman" w:cs="Times New Roman"/>
          <w:sz w:val="24"/>
        </w:rPr>
        <w:t xml:space="preserve"> </w:t>
      </w:r>
    </w:p>
    <w:p w14:paraId="2ED59FDB" w14:textId="77777777" w:rsidR="00245238" w:rsidRPr="00564AC5" w:rsidRDefault="00BE34B2" w:rsidP="00564AC5">
      <w:pPr>
        <w:shd w:val="clear" w:color="auto" w:fill="FFFFFF"/>
        <w:spacing w:after="0"/>
        <w:rPr>
          <w:rFonts w:ascii="Times New Roman" w:hAnsi="Times New Roman" w:cs="Times New Roman"/>
          <w:sz w:val="24"/>
        </w:rPr>
      </w:pPr>
      <w:hyperlink r:id="rId86" w:history="1">
        <w:r w:rsidR="000C7533" w:rsidRPr="00564AC5">
          <w:rPr>
            <w:rFonts w:ascii="Times New Roman" w:hAnsi="Times New Roman" w:cs="Times New Roman"/>
            <w:sz w:val="24"/>
            <w:u w:val="single"/>
          </w:rPr>
          <w:t>http://earth-and-universe.narod.ru/index.html</w:t>
        </w:r>
      </w:hyperlink>
      <w:r w:rsidR="000C7533" w:rsidRPr="00564AC5">
        <w:rPr>
          <w:rFonts w:ascii="Times New Roman" w:hAnsi="Times New Roman" w:cs="Times New Roman"/>
          <w:sz w:val="24"/>
        </w:rPr>
        <w:t xml:space="preserve"> </w:t>
      </w:r>
    </w:p>
    <w:p w14:paraId="546273F1" w14:textId="77777777" w:rsidR="00245238" w:rsidRPr="00564AC5" w:rsidRDefault="00BE34B2" w:rsidP="00564AC5">
      <w:pPr>
        <w:shd w:val="clear" w:color="auto" w:fill="FFFFFF"/>
        <w:spacing w:after="0"/>
        <w:rPr>
          <w:rFonts w:ascii="Times New Roman" w:hAnsi="Times New Roman" w:cs="Times New Roman"/>
          <w:sz w:val="24"/>
        </w:rPr>
      </w:pPr>
      <w:hyperlink r:id="rId87" w:history="1">
        <w:r w:rsidR="000C7533" w:rsidRPr="00564AC5">
          <w:rPr>
            <w:rFonts w:ascii="Times New Roman" w:hAnsi="Times New Roman" w:cs="Times New Roman"/>
            <w:sz w:val="24"/>
            <w:u w:val="single"/>
          </w:rPr>
          <w:t>http://catalog.prosv.ru/item/28633</w:t>
        </w:r>
      </w:hyperlink>
      <w:r w:rsidR="000C7533" w:rsidRPr="00564AC5">
        <w:rPr>
          <w:rFonts w:ascii="Times New Roman" w:hAnsi="Times New Roman" w:cs="Times New Roman"/>
          <w:sz w:val="24"/>
        </w:rPr>
        <w:t xml:space="preserve"> </w:t>
      </w:r>
    </w:p>
    <w:p w14:paraId="6006C728" w14:textId="77777777" w:rsidR="00245238" w:rsidRPr="00564AC5" w:rsidRDefault="00BE34B2" w:rsidP="00564AC5">
      <w:pPr>
        <w:shd w:val="clear" w:color="auto" w:fill="FFFFFF"/>
        <w:spacing w:after="0"/>
        <w:rPr>
          <w:rFonts w:ascii="Times New Roman" w:hAnsi="Times New Roman" w:cs="Times New Roman"/>
          <w:sz w:val="24"/>
        </w:rPr>
      </w:pPr>
      <w:hyperlink r:id="rId88" w:history="1">
        <w:r w:rsidR="000C7533" w:rsidRPr="00564AC5">
          <w:rPr>
            <w:rFonts w:ascii="Times New Roman" w:hAnsi="Times New Roman" w:cs="Times New Roman"/>
            <w:sz w:val="24"/>
            <w:u w:val="single"/>
          </w:rPr>
          <w:t>http://www.planetarium-moscow.ru/</w:t>
        </w:r>
      </w:hyperlink>
      <w:r w:rsidR="000C7533" w:rsidRPr="00564AC5">
        <w:rPr>
          <w:rFonts w:ascii="Times New Roman" w:hAnsi="Times New Roman" w:cs="Times New Roman"/>
          <w:sz w:val="24"/>
        </w:rPr>
        <w:t xml:space="preserve"> </w:t>
      </w:r>
    </w:p>
    <w:p w14:paraId="7F1324DE" w14:textId="77777777" w:rsidR="00245238" w:rsidRPr="00564AC5" w:rsidRDefault="00BE34B2" w:rsidP="00564AC5">
      <w:pPr>
        <w:shd w:val="clear" w:color="auto" w:fill="FFFFFF"/>
        <w:spacing w:after="0"/>
        <w:rPr>
          <w:rFonts w:ascii="Times New Roman" w:hAnsi="Times New Roman" w:cs="Times New Roman"/>
          <w:sz w:val="24"/>
        </w:rPr>
      </w:pPr>
      <w:hyperlink r:id="rId89" w:history="1">
        <w:r w:rsidR="000C7533" w:rsidRPr="00564AC5">
          <w:rPr>
            <w:rFonts w:ascii="Times New Roman" w:hAnsi="Times New Roman" w:cs="Times New Roman"/>
            <w:sz w:val="24"/>
            <w:u w:val="single"/>
          </w:rPr>
          <w:t>https://sites.google.com/site/auastro2/levitan</w:t>
        </w:r>
      </w:hyperlink>
      <w:r w:rsidR="000C7533" w:rsidRPr="00564AC5">
        <w:rPr>
          <w:rFonts w:ascii="Times New Roman" w:hAnsi="Times New Roman" w:cs="Times New Roman"/>
          <w:sz w:val="24"/>
        </w:rPr>
        <w:t xml:space="preserve"> </w:t>
      </w:r>
    </w:p>
    <w:p w14:paraId="1C7A4299" w14:textId="77777777" w:rsidR="00245238" w:rsidRPr="00564AC5" w:rsidRDefault="00BE34B2" w:rsidP="00564AC5">
      <w:pPr>
        <w:shd w:val="clear" w:color="auto" w:fill="FFFFFF"/>
        <w:spacing w:after="0"/>
        <w:rPr>
          <w:rFonts w:ascii="Times New Roman" w:hAnsi="Times New Roman" w:cs="Times New Roman"/>
          <w:sz w:val="24"/>
        </w:rPr>
      </w:pPr>
      <w:hyperlink r:id="rId90" w:history="1">
        <w:r w:rsidR="000C7533" w:rsidRPr="00564AC5">
          <w:rPr>
            <w:rFonts w:ascii="Times New Roman" w:hAnsi="Times New Roman" w:cs="Times New Roman"/>
            <w:sz w:val="24"/>
            <w:u w:val="single"/>
          </w:rPr>
          <w:t>http://www.gomulina.orc.ru/</w:t>
        </w:r>
      </w:hyperlink>
      <w:r w:rsidR="000C7533" w:rsidRPr="00564AC5">
        <w:rPr>
          <w:rFonts w:ascii="Times New Roman" w:hAnsi="Times New Roman" w:cs="Times New Roman"/>
          <w:sz w:val="24"/>
        </w:rPr>
        <w:t xml:space="preserve"> </w:t>
      </w:r>
    </w:p>
    <w:p w14:paraId="1959BB6E" w14:textId="77777777" w:rsidR="00245238" w:rsidRPr="00564AC5" w:rsidRDefault="00BE34B2" w:rsidP="00564AC5">
      <w:pPr>
        <w:shd w:val="clear" w:color="auto" w:fill="FFFFFF"/>
        <w:spacing w:after="0"/>
        <w:rPr>
          <w:rFonts w:ascii="Times New Roman" w:hAnsi="Times New Roman" w:cs="Times New Roman"/>
          <w:sz w:val="24"/>
        </w:rPr>
      </w:pPr>
      <w:hyperlink r:id="rId91" w:history="1">
        <w:r w:rsidR="000C7533" w:rsidRPr="00564AC5">
          <w:rPr>
            <w:rFonts w:ascii="Times New Roman" w:hAnsi="Times New Roman" w:cs="Times New Roman"/>
            <w:sz w:val="24"/>
            <w:u w:val="single"/>
          </w:rPr>
          <w:t>http://www.myastronomy.ru</w:t>
        </w:r>
      </w:hyperlink>
      <w:r w:rsidR="000C7533" w:rsidRPr="00564AC5">
        <w:rPr>
          <w:rFonts w:ascii="Times New Roman" w:hAnsi="Times New Roman" w:cs="Times New Roman"/>
          <w:sz w:val="24"/>
        </w:rPr>
        <w:t xml:space="preserve"> </w:t>
      </w:r>
    </w:p>
    <w:p w14:paraId="22782841" w14:textId="77777777" w:rsidR="00245238" w:rsidRPr="00564AC5" w:rsidRDefault="00BE34B2" w:rsidP="00564AC5">
      <w:pPr>
        <w:widowControl w:val="0"/>
        <w:spacing w:after="0"/>
        <w:ind w:firstLine="720"/>
        <w:rPr>
          <w:rFonts w:ascii="Times New Roman" w:hAnsi="Times New Roman" w:cs="Times New Roman"/>
          <w:szCs w:val="28"/>
        </w:rPr>
      </w:pPr>
    </w:p>
    <w:p w14:paraId="76AD0F6A" w14:textId="77777777" w:rsidR="00245238" w:rsidRPr="00564AC5" w:rsidRDefault="00BE34B2" w:rsidP="00564AC5">
      <w:pPr>
        <w:widowControl w:val="0"/>
        <w:shd w:val="clear" w:color="auto" w:fill="FFFFFF"/>
        <w:autoSpaceDE w:val="0"/>
        <w:autoSpaceDN w:val="0"/>
        <w:adjustRightInd w:val="0"/>
        <w:spacing w:after="0"/>
        <w:rPr>
          <w:rFonts w:ascii="Times New Roman" w:hAnsi="Times New Roman" w:cs="Times New Roman"/>
          <w:spacing w:val="-19"/>
          <w:sz w:val="24"/>
        </w:rPr>
        <w:sectPr w:rsidR="00245238" w:rsidRPr="00564AC5" w:rsidSect="00245238">
          <w:footerReference w:type="default" r:id="rId92"/>
          <w:pgSz w:w="11909" w:h="16834"/>
          <w:pgMar w:top="851" w:right="851" w:bottom="568" w:left="1701" w:header="720" w:footer="720" w:gutter="0"/>
          <w:cols w:space="60"/>
          <w:noEndnote/>
        </w:sectPr>
      </w:pPr>
    </w:p>
    <w:p w14:paraId="6835527C" w14:textId="77777777" w:rsidR="00245238" w:rsidRPr="00564AC5" w:rsidRDefault="000C7533" w:rsidP="00564AC5">
      <w:pPr>
        <w:spacing w:after="0"/>
        <w:contextualSpacing/>
        <w:jc w:val="center"/>
        <w:rPr>
          <w:rFonts w:ascii="Times New Roman" w:hAnsi="Times New Roman" w:cs="Times New Roman"/>
          <w:b/>
          <w:sz w:val="24"/>
        </w:rPr>
      </w:pPr>
      <w:r w:rsidRPr="00564AC5">
        <w:rPr>
          <w:rFonts w:ascii="Times New Roman" w:hAnsi="Times New Roman" w:cs="Times New Roman"/>
          <w:b/>
          <w:sz w:val="24"/>
        </w:rPr>
        <w:lastRenderedPageBreak/>
        <w:t xml:space="preserve">КОНТРОЛЬ И ОЦЕНКА РЕЗУЛЬТАТОВ ОСВОЕНИЯ </w:t>
      </w:r>
      <w:r w:rsidRPr="00564AC5">
        <w:rPr>
          <w:rFonts w:ascii="Times New Roman" w:hAnsi="Times New Roman" w:cs="Times New Roman"/>
          <w:b/>
          <w:sz w:val="24"/>
        </w:rPr>
        <w:br/>
        <w:t>УЧЕБНОЙ ДИСЦИПЛИНЫ</w:t>
      </w:r>
    </w:p>
    <w:p w14:paraId="60AA5E59" w14:textId="77777777" w:rsidR="00245238" w:rsidRPr="00564AC5" w:rsidRDefault="00BE34B2" w:rsidP="00564AC5">
      <w:pPr>
        <w:spacing w:after="0"/>
        <w:contextualSpacing/>
        <w:jc w:val="center"/>
        <w:rPr>
          <w:rFonts w:ascii="Times New Roman" w:hAnsi="Times New Roman" w:cs="Times New Roman"/>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617"/>
        <w:gridCol w:w="6475"/>
      </w:tblGrid>
      <w:tr w:rsidR="00564AC5" w:rsidRPr="00564AC5" w14:paraId="2E17556C" w14:textId="77777777" w:rsidTr="00245238">
        <w:tc>
          <w:tcPr>
            <w:tcW w:w="1439" w:type="pct"/>
            <w:tcBorders>
              <w:top w:val="single" w:sz="4" w:space="0" w:color="auto"/>
              <w:left w:val="single" w:sz="4" w:space="0" w:color="auto"/>
              <w:bottom w:val="single" w:sz="4" w:space="0" w:color="auto"/>
              <w:right w:val="single" w:sz="4" w:space="0" w:color="auto"/>
            </w:tcBorders>
            <w:hideMark/>
          </w:tcPr>
          <w:p w14:paraId="02F26D7A" w14:textId="77777777" w:rsidR="00245238" w:rsidRPr="00564AC5" w:rsidRDefault="000C7533" w:rsidP="00564AC5">
            <w:pPr>
              <w:spacing w:after="0"/>
              <w:jc w:val="center"/>
              <w:rPr>
                <w:rFonts w:ascii="Times New Roman" w:hAnsi="Times New Roman" w:cs="Times New Roman"/>
                <w:b/>
                <w:bCs/>
                <w:i/>
                <w:sz w:val="24"/>
              </w:rPr>
            </w:pPr>
            <w:r w:rsidRPr="00564AC5">
              <w:rPr>
                <w:rFonts w:ascii="Times New Roman" w:hAnsi="Times New Roman" w:cs="Times New Roman"/>
                <w:b/>
                <w:bCs/>
                <w:i/>
                <w:sz w:val="24"/>
              </w:rPr>
              <w:t>Результаты обучения</w:t>
            </w:r>
          </w:p>
        </w:tc>
        <w:tc>
          <w:tcPr>
            <w:tcW w:w="3561" w:type="pct"/>
            <w:tcBorders>
              <w:top w:val="single" w:sz="4" w:space="0" w:color="auto"/>
              <w:left w:val="single" w:sz="4" w:space="0" w:color="auto"/>
              <w:bottom w:val="single" w:sz="4" w:space="0" w:color="auto"/>
              <w:right w:val="single" w:sz="4" w:space="0" w:color="auto"/>
            </w:tcBorders>
            <w:hideMark/>
          </w:tcPr>
          <w:p w14:paraId="295E9F70" w14:textId="77777777" w:rsidR="00245238" w:rsidRPr="00564AC5" w:rsidRDefault="000C7533" w:rsidP="00564AC5">
            <w:pPr>
              <w:spacing w:after="0"/>
              <w:jc w:val="center"/>
              <w:rPr>
                <w:rFonts w:ascii="Times New Roman" w:hAnsi="Times New Roman" w:cs="Times New Roman"/>
                <w:b/>
                <w:bCs/>
                <w:i/>
                <w:sz w:val="24"/>
              </w:rPr>
            </w:pPr>
            <w:r w:rsidRPr="00564AC5">
              <w:rPr>
                <w:rFonts w:ascii="Times New Roman" w:hAnsi="Times New Roman" w:cs="Times New Roman"/>
                <w:b/>
                <w:bCs/>
                <w:i/>
                <w:sz w:val="24"/>
              </w:rPr>
              <w:t>Методы оценки</w:t>
            </w:r>
          </w:p>
        </w:tc>
      </w:tr>
      <w:tr w:rsidR="00564AC5" w:rsidRPr="00564AC5" w14:paraId="75F45D5E" w14:textId="77777777" w:rsidTr="00245238">
        <w:trPr>
          <w:trHeight w:val="1084"/>
        </w:trPr>
        <w:tc>
          <w:tcPr>
            <w:tcW w:w="1439" w:type="pct"/>
            <w:tcBorders>
              <w:top w:val="single" w:sz="4" w:space="0" w:color="auto"/>
              <w:left w:val="single" w:sz="4" w:space="0" w:color="auto"/>
              <w:bottom w:val="single" w:sz="4" w:space="0" w:color="auto"/>
              <w:right w:val="single" w:sz="4" w:space="0" w:color="auto"/>
            </w:tcBorders>
            <w:hideMark/>
          </w:tcPr>
          <w:p w14:paraId="5034D086" w14:textId="77777777" w:rsidR="00245238" w:rsidRPr="00564AC5" w:rsidRDefault="000C7533" w:rsidP="00564AC5">
            <w:pPr>
              <w:spacing w:after="0"/>
              <w:rPr>
                <w:rFonts w:ascii="Times New Roman" w:hAnsi="Times New Roman" w:cs="Times New Roman"/>
                <w:bCs/>
                <w:i/>
                <w:sz w:val="24"/>
              </w:rPr>
            </w:pPr>
            <w:r w:rsidRPr="00564AC5">
              <w:rPr>
                <w:rFonts w:ascii="Times New Roman" w:eastAsia="Calibri" w:hAnsi="Times New Roman" w:cs="Times New Roman"/>
                <w:sz w:val="24"/>
              </w:rPr>
              <w:t>ПРб 01</w:t>
            </w:r>
          </w:p>
        </w:tc>
        <w:tc>
          <w:tcPr>
            <w:tcW w:w="3561" w:type="pct"/>
            <w:tcBorders>
              <w:top w:val="single" w:sz="4" w:space="0" w:color="auto"/>
              <w:left w:val="single" w:sz="4" w:space="0" w:color="auto"/>
              <w:bottom w:val="single" w:sz="4" w:space="0" w:color="auto"/>
              <w:right w:val="single" w:sz="4" w:space="0" w:color="auto"/>
            </w:tcBorders>
          </w:tcPr>
          <w:p w14:paraId="153078AD"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 xml:space="preserve">Тестирование (теоретическое </w:t>
            </w:r>
          </w:p>
          <w:p w14:paraId="7F925012"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Оценка результатов выполнения практических работ</w:t>
            </w:r>
          </w:p>
          <w:p w14:paraId="2B16D0D4" w14:textId="77777777" w:rsidR="00245238" w:rsidRPr="00564AC5" w:rsidRDefault="00BE34B2" w:rsidP="00564AC5">
            <w:pPr>
              <w:spacing w:after="0"/>
              <w:rPr>
                <w:rFonts w:ascii="Times New Roman" w:hAnsi="Times New Roman" w:cs="Times New Roman"/>
                <w:bCs/>
                <w:iCs/>
                <w:sz w:val="24"/>
              </w:rPr>
            </w:pPr>
          </w:p>
          <w:p w14:paraId="25562C75"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Экспертное наблюдение выполнения практических работ</w:t>
            </w:r>
          </w:p>
        </w:tc>
      </w:tr>
      <w:tr w:rsidR="00564AC5" w:rsidRPr="00564AC5" w14:paraId="53CAD6E4" w14:textId="77777777" w:rsidTr="00245238">
        <w:trPr>
          <w:trHeight w:val="744"/>
        </w:trPr>
        <w:tc>
          <w:tcPr>
            <w:tcW w:w="1439" w:type="pct"/>
            <w:tcBorders>
              <w:top w:val="single" w:sz="4" w:space="0" w:color="auto"/>
              <w:left w:val="single" w:sz="4" w:space="0" w:color="auto"/>
              <w:bottom w:val="single" w:sz="4" w:space="0" w:color="auto"/>
              <w:right w:val="single" w:sz="4" w:space="0" w:color="auto"/>
            </w:tcBorders>
            <w:hideMark/>
          </w:tcPr>
          <w:p w14:paraId="3AAEC953" w14:textId="77777777" w:rsidR="00245238" w:rsidRPr="00564AC5" w:rsidRDefault="000C7533" w:rsidP="00564AC5">
            <w:pPr>
              <w:spacing w:after="0"/>
              <w:rPr>
                <w:rFonts w:ascii="Times New Roman" w:eastAsia="Calibri" w:hAnsi="Times New Roman" w:cs="Times New Roman"/>
                <w:sz w:val="24"/>
              </w:rPr>
            </w:pPr>
            <w:r w:rsidRPr="00564AC5">
              <w:rPr>
                <w:rFonts w:ascii="Times New Roman" w:eastAsia="Calibri" w:hAnsi="Times New Roman" w:cs="Times New Roman"/>
                <w:sz w:val="24"/>
              </w:rPr>
              <w:t>ПРб 02</w:t>
            </w:r>
          </w:p>
        </w:tc>
        <w:tc>
          <w:tcPr>
            <w:tcW w:w="3561" w:type="pct"/>
            <w:tcBorders>
              <w:top w:val="single" w:sz="4" w:space="0" w:color="auto"/>
              <w:left w:val="single" w:sz="4" w:space="0" w:color="auto"/>
              <w:bottom w:val="single" w:sz="4" w:space="0" w:color="auto"/>
              <w:right w:val="single" w:sz="4" w:space="0" w:color="auto"/>
            </w:tcBorders>
            <w:hideMark/>
          </w:tcPr>
          <w:p w14:paraId="5E6E3776"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Тестирование (теоретическое)</w:t>
            </w:r>
          </w:p>
          <w:p w14:paraId="4552A08E"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Оценка результатов выполнения практических работ</w:t>
            </w:r>
          </w:p>
          <w:p w14:paraId="0DE636A3" w14:textId="77777777" w:rsidR="00245238" w:rsidRPr="00564AC5" w:rsidRDefault="000C7533" w:rsidP="00564AC5">
            <w:pPr>
              <w:spacing w:after="0"/>
              <w:rPr>
                <w:rFonts w:ascii="Times New Roman" w:hAnsi="Times New Roman" w:cs="Times New Roman"/>
                <w:bCs/>
                <w:i/>
                <w:sz w:val="24"/>
              </w:rPr>
            </w:pPr>
            <w:r w:rsidRPr="00564AC5">
              <w:rPr>
                <w:rFonts w:ascii="Times New Roman" w:hAnsi="Times New Roman" w:cs="Times New Roman"/>
                <w:bCs/>
                <w:iCs/>
                <w:sz w:val="24"/>
              </w:rPr>
              <w:t>Экспертное наблюдение выполнения практических работ в</w:t>
            </w:r>
            <w:r w:rsidRPr="00564AC5">
              <w:rPr>
                <w:rFonts w:ascii="Times New Roman" w:eastAsia="Calibri" w:hAnsi="Times New Roman" w:cs="Times New Roman"/>
                <w:sz w:val="24"/>
              </w:rPr>
              <w:t xml:space="preserve"> понимании обучающихся сущности наблюдаемых во Вселенной явлений</w:t>
            </w:r>
          </w:p>
        </w:tc>
      </w:tr>
      <w:tr w:rsidR="00564AC5" w:rsidRPr="00564AC5" w14:paraId="7EB8A929" w14:textId="77777777" w:rsidTr="00245238">
        <w:trPr>
          <w:trHeight w:val="1550"/>
        </w:trPr>
        <w:tc>
          <w:tcPr>
            <w:tcW w:w="1439" w:type="pct"/>
            <w:tcBorders>
              <w:top w:val="single" w:sz="4" w:space="0" w:color="auto"/>
              <w:left w:val="single" w:sz="4" w:space="0" w:color="auto"/>
              <w:bottom w:val="single" w:sz="4" w:space="0" w:color="auto"/>
              <w:right w:val="single" w:sz="4" w:space="0" w:color="auto"/>
            </w:tcBorders>
            <w:hideMark/>
          </w:tcPr>
          <w:p w14:paraId="27A2D434" w14:textId="77777777" w:rsidR="00245238" w:rsidRPr="00564AC5" w:rsidRDefault="000C7533" w:rsidP="00564AC5">
            <w:pPr>
              <w:spacing w:after="0"/>
              <w:rPr>
                <w:rFonts w:ascii="Times New Roman" w:eastAsia="Calibri" w:hAnsi="Times New Roman" w:cs="Times New Roman"/>
                <w:sz w:val="24"/>
              </w:rPr>
            </w:pPr>
            <w:r w:rsidRPr="00564AC5">
              <w:rPr>
                <w:rFonts w:ascii="Times New Roman" w:eastAsia="Calibri" w:hAnsi="Times New Roman" w:cs="Times New Roman"/>
                <w:sz w:val="24"/>
              </w:rPr>
              <w:t>ПРб 03</w:t>
            </w:r>
          </w:p>
        </w:tc>
        <w:tc>
          <w:tcPr>
            <w:tcW w:w="3561" w:type="pct"/>
            <w:tcBorders>
              <w:top w:val="single" w:sz="4" w:space="0" w:color="auto"/>
              <w:left w:val="single" w:sz="4" w:space="0" w:color="auto"/>
              <w:bottom w:val="single" w:sz="4" w:space="0" w:color="auto"/>
              <w:right w:val="single" w:sz="4" w:space="0" w:color="auto"/>
            </w:tcBorders>
          </w:tcPr>
          <w:p w14:paraId="2CB38D88"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Тестирование (теоретическое)</w:t>
            </w:r>
          </w:p>
          <w:p w14:paraId="7F496E8C"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Оценка результатов выполнения практических работ</w:t>
            </w:r>
          </w:p>
          <w:p w14:paraId="3F22F063" w14:textId="77777777" w:rsidR="00245238" w:rsidRPr="00564AC5" w:rsidRDefault="00BE34B2" w:rsidP="00564AC5">
            <w:pPr>
              <w:spacing w:after="0"/>
              <w:rPr>
                <w:rFonts w:ascii="Times New Roman" w:hAnsi="Times New Roman" w:cs="Times New Roman"/>
                <w:bCs/>
                <w:iCs/>
                <w:sz w:val="24"/>
              </w:rPr>
            </w:pPr>
          </w:p>
          <w:p w14:paraId="3A6CE5CC" w14:textId="77777777" w:rsidR="00245238" w:rsidRPr="00564AC5" w:rsidRDefault="000C7533" w:rsidP="00564AC5">
            <w:pPr>
              <w:spacing w:after="0"/>
              <w:rPr>
                <w:rFonts w:ascii="Times New Roman" w:hAnsi="Times New Roman" w:cs="Times New Roman"/>
                <w:bCs/>
                <w:i/>
                <w:sz w:val="24"/>
              </w:rPr>
            </w:pPr>
            <w:r w:rsidRPr="00564AC5">
              <w:rPr>
                <w:rFonts w:ascii="Times New Roman" w:hAnsi="Times New Roman" w:cs="Times New Roman"/>
                <w:bCs/>
                <w:iCs/>
                <w:sz w:val="24"/>
              </w:rPr>
              <w:t>Экспертное наблюдение выполнения практических работ для в</w:t>
            </w:r>
            <w:r w:rsidRPr="00564AC5">
              <w:rPr>
                <w:rFonts w:ascii="Times New Roman" w:eastAsia="Calibri" w:hAnsi="Times New Roman" w:cs="Times New Roman"/>
                <w:sz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564AC5" w:rsidRPr="00564AC5" w14:paraId="1E75FC86" w14:textId="77777777" w:rsidTr="00245238">
        <w:trPr>
          <w:trHeight w:val="1232"/>
        </w:trPr>
        <w:tc>
          <w:tcPr>
            <w:tcW w:w="1439" w:type="pct"/>
            <w:tcBorders>
              <w:top w:val="single" w:sz="4" w:space="0" w:color="auto"/>
              <w:left w:val="single" w:sz="4" w:space="0" w:color="auto"/>
              <w:bottom w:val="single" w:sz="4" w:space="0" w:color="auto"/>
              <w:right w:val="single" w:sz="4" w:space="0" w:color="auto"/>
            </w:tcBorders>
            <w:hideMark/>
          </w:tcPr>
          <w:p w14:paraId="0D3E72DF" w14:textId="77777777" w:rsidR="00245238" w:rsidRPr="00564AC5" w:rsidRDefault="000C7533" w:rsidP="00564AC5">
            <w:pPr>
              <w:spacing w:after="0"/>
              <w:rPr>
                <w:rFonts w:ascii="Times New Roman" w:eastAsia="Calibri" w:hAnsi="Times New Roman" w:cs="Times New Roman"/>
                <w:sz w:val="24"/>
              </w:rPr>
            </w:pPr>
            <w:r w:rsidRPr="00564AC5">
              <w:rPr>
                <w:rFonts w:ascii="Times New Roman" w:eastAsia="Calibri" w:hAnsi="Times New Roman" w:cs="Times New Roman"/>
                <w:sz w:val="24"/>
              </w:rPr>
              <w:t>ПРб 04</w:t>
            </w:r>
          </w:p>
        </w:tc>
        <w:tc>
          <w:tcPr>
            <w:tcW w:w="3561" w:type="pct"/>
            <w:tcBorders>
              <w:top w:val="single" w:sz="4" w:space="0" w:color="auto"/>
              <w:left w:val="single" w:sz="4" w:space="0" w:color="auto"/>
              <w:bottom w:val="single" w:sz="4" w:space="0" w:color="auto"/>
              <w:right w:val="single" w:sz="4" w:space="0" w:color="auto"/>
            </w:tcBorders>
          </w:tcPr>
          <w:p w14:paraId="2FC99AEC"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Итоговое тестирование</w:t>
            </w:r>
          </w:p>
          <w:p w14:paraId="64491544"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Оценка результатов выполнения практических работ</w:t>
            </w:r>
          </w:p>
          <w:p w14:paraId="62C1C11F" w14:textId="77777777" w:rsidR="00245238" w:rsidRPr="00564AC5" w:rsidRDefault="00BE34B2" w:rsidP="00564AC5">
            <w:pPr>
              <w:spacing w:after="0"/>
              <w:rPr>
                <w:rFonts w:ascii="Times New Roman" w:hAnsi="Times New Roman" w:cs="Times New Roman"/>
                <w:bCs/>
                <w:iCs/>
                <w:sz w:val="24"/>
              </w:rPr>
            </w:pPr>
          </w:p>
          <w:p w14:paraId="3E1A9FEC" w14:textId="77777777" w:rsidR="00245238" w:rsidRPr="00564AC5" w:rsidRDefault="000C7533" w:rsidP="00564AC5">
            <w:pPr>
              <w:spacing w:after="0"/>
              <w:rPr>
                <w:rFonts w:ascii="Times New Roman" w:hAnsi="Times New Roman" w:cs="Times New Roman"/>
                <w:bCs/>
                <w:i/>
                <w:sz w:val="24"/>
              </w:rPr>
            </w:pPr>
            <w:r w:rsidRPr="00564AC5">
              <w:rPr>
                <w:rFonts w:ascii="Times New Roman" w:hAnsi="Times New Roman" w:cs="Times New Roman"/>
                <w:bCs/>
                <w:iCs/>
                <w:sz w:val="24"/>
              </w:rPr>
              <w:t>Экспертное наблюдение выполнения практических работ</w:t>
            </w:r>
          </w:p>
        </w:tc>
      </w:tr>
      <w:tr w:rsidR="00245238" w:rsidRPr="00564AC5" w14:paraId="31E5AEAA" w14:textId="77777777" w:rsidTr="00245238">
        <w:trPr>
          <w:trHeight w:val="1550"/>
        </w:trPr>
        <w:tc>
          <w:tcPr>
            <w:tcW w:w="1439" w:type="pct"/>
            <w:tcBorders>
              <w:top w:val="single" w:sz="4" w:space="0" w:color="auto"/>
              <w:left w:val="single" w:sz="4" w:space="0" w:color="auto"/>
              <w:bottom w:val="single" w:sz="4" w:space="0" w:color="auto"/>
              <w:right w:val="single" w:sz="4" w:space="0" w:color="auto"/>
            </w:tcBorders>
            <w:hideMark/>
          </w:tcPr>
          <w:p w14:paraId="2F6567B7" w14:textId="77777777" w:rsidR="00245238" w:rsidRPr="00564AC5" w:rsidRDefault="000C7533" w:rsidP="00564AC5">
            <w:pPr>
              <w:spacing w:after="0"/>
              <w:rPr>
                <w:rFonts w:ascii="Times New Roman" w:eastAsia="Calibri" w:hAnsi="Times New Roman" w:cs="Times New Roman"/>
                <w:sz w:val="24"/>
              </w:rPr>
            </w:pPr>
            <w:r w:rsidRPr="00564AC5">
              <w:rPr>
                <w:rFonts w:ascii="Times New Roman" w:eastAsia="Calibri" w:hAnsi="Times New Roman" w:cs="Times New Roman"/>
                <w:sz w:val="24"/>
              </w:rPr>
              <w:t>ПРб 05</w:t>
            </w:r>
          </w:p>
        </w:tc>
        <w:tc>
          <w:tcPr>
            <w:tcW w:w="3561" w:type="pct"/>
            <w:tcBorders>
              <w:top w:val="single" w:sz="4" w:space="0" w:color="auto"/>
              <w:left w:val="single" w:sz="4" w:space="0" w:color="auto"/>
              <w:bottom w:val="single" w:sz="4" w:space="0" w:color="auto"/>
              <w:right w:val="single" w:sz="4" w:space="0" w:color="auto"/>
            </w:tcBorders>
          </w:tcPr>
          <w:p w14:paraId="60489273" w14:textId="77777777" w:rsidR="00245238"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iCs/>
                <w:sz w:val="24"/>
              </w:rPr>
              <w:t>Оценка результатов выполнения практических работ</w:t>
            </w:r>
          </w:p>
          <w:p w14:paraId="5B271DBE" w14:textId="77777777" w:rsidR="00245238" w:rsidRPr="00564AC5" w:rsidRDefault="00BE34B2" w:rsidP="00564AC5">
            <w:pPr>
              <w:spacing w:after="0"/>
              <w:rPr>
                <w:rFonts w:ascii="Times New Roman" w:hAnsi="Times New Roman" w:cs="Times New Roman"/>
                <w:bCs/>
                <w:iCs/>
                <w:sz w:val="24"/>
              </w:rPr>
            </w:pPr>
          </w:p>
          <w:p w14:paraId="06ACE54F" w14:textId="77777777" w:rsidR="00245238" w:rsidRPr="00564AC5" w:rsidRDefault="000C7533" w:rsidP="00564AC5">
            <w:pPr>
              <w:spacing w:after="0"/>
              <w:rPr>
                <w:rFonts w:ascii="Times New Roman" w:hAnsi="Times New Roman" w:cs="Times New Roman"/>
                <w:bCs/>
                <w:i/>
                <w:sz w:val="24"/>
              </w:rPr>
            </w:pPr>
            <w:r w:rsidRPr="00564AC5">
              <w:rPr>
                <w:rFonts w:ascii="Times New Roman" w:hAnsi="Times New Roman" w:cs="Times New Roman"/>
                <w:bCs/>
                <w:iCs/>
                <w:sz w:val="24"/>
              </w:rPr>
              <w:t>Экспертное наблюдение выполнения практических работ</w:t>
            </w:r>
          </w:p>
        </w:tc>
      </w:tr>
    </w:tbl>
    <w:p w14:paraId="536A749E" w14:textId="77777777" w:rsidR="00245238" w:rsidRPr="00564AC5" w:rsidRDefault="00BE34B2" w:rsidP="00564AC5">
      <w:pPr>
        <w:spacing w:after="0"/>
        <w:rPr>
          <w:rFonts w:ascii="Times New Roman" w:hAnsi="Times New Roman" w:cs="Times New Roman"/>
          <w:bCs/>
          <w:sz w:val="24"/>
        </w:rPr>
      </w:pPr>
    </w:p>
    <w:p w14:paraId="3608A87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br w:type="page"/>
      </w:r>
    </w:p>
    <w:p w14:paraId="3B3D63A2"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5 ФОНД ОЦЕНОЧНЫХ СРЕДСТВ</w:t>
      </w:r>
    </w:p>
    <w:p w14:paraId="3D240170"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2957F962" w14:textId="77777777" w:rsidR="006534AB" w:rsidRPr="00564AC5" w:rsidRDefault="000C7533" w:rsidP="006534AB">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2F06FA52" w14:textId="1D861FC4" w:rsidR="006534AB" w:rsidRPr="006534AB" w:rsidRDefault="000C7533" w:rsidP="006534AB">
      <w:pPr>
        <w:keepNext/>
        <w:keepLines/>
        <w:suppressAutoHyphens/>
        <w:spacing w:after="0"/>
        <w:jc w:val="center"/>
        <w:outlineLvl w:val="0"/>
        <w:rPr>
          <w:rFonts w:ascii="Times New Roman" w:hAnsi="Times New Roman" w:cs="Times New Roman"/>
          <w:b/>
          <w:sz w:val="28"/>
          <w:szCs w:val="28"/>
          <w:shd w:val="clear" w:color="auto" w:fill="FFFFFF"/>
        </w:rPr>
      </w:pPr>
      <w:r w:rsidRPr="006534AB">
        <w:rPr>
          <w:rFonts w:ascii="Times New Roman" w:hAnsi="Times New Roman" w:cs="Times New Roman"/>
          <w:b/>
          <w:sz w:val="28"/>
          <w:szCs w:val="28"/>
          <w:shd w:val="clear" w:color="auto" w:fill="FFFFFF"/>
        </w:rPr>
        <w:t>«</w:t>
      </w:r>
      <w:r>
        <w:rPr>
          <w:rFonts w:ascii="Times New Roman" w:hAnsi="Times New Roman" w:cs="Times New Roman"/>
          <w:b/>
          <w:sz w:val="28"/>
          <w:szCs w:val="28"/>
        </w:rPr>
        <w:t>Астрономия</w:t>
      </w:r>
      <w:r w:rsidRPr="006534AB">
        <w:rPr>
          <w:rFonts w:ascii="Times New Roman" w:hAnsi="Times New Roman" w:cs="Times New Roman"/>
          <w:b/>
          <w:sz w:val="28"/>
          <w:szCs w:val="28"/>
          <w:shd w:val="clear" w:color="auto" w:fill="FFFFFF"/>
        </w:rPr>
        <w:t>»</w:t>
      </w:r>
    </w:p>
    <w:p w14:paraId="39BDEDD6" w14:textId="77777777" w:rsidR="006534AB" w:rsidRPr="00564AC5" w:rsidRDefault="000C7533" w:rsidP="006534AB">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465A009C" w14:textId="77777777" w:rsidR="006534AB" w:rsidRPr="00564AC5" w:rsidRDefault="00BE34B2" w:rsidP="006534AB">
      <w:pPr>
        <w:spacing w:after="0"/>
        <w:rPr>
          <w:rFonts w:ascii="Times New Roman" w:hAnsi="Times New Roman" w:cs="Times New Roman"/>
        </w:rPr>
      </w:pPr>
    </w:p>
    <w:p w14:paraId="05D640A9" w14:textId="0F29C4E8" w:rsidR="006534AB" w:rsidRPr="00564AC5" w:rsidRDefault="000C7533" w:rsidP="006534AB">
      <w:pPr>
        <w:spacing w:after="0"/>
        <w:ind w:firstLine="426"/>
        <w:jc w:val="both"/>
        <w:rPr>
          <w:rFonts w:ascii="Times New Roman" w:hAnsi="Times New Roman" w:cs="Times New Roman"/>
          <w:sz w:val="28"/>
          <w:szCs w:val="28"/>
        </w:rPr>
      </w:pPr>
      <w:r w:rsidRPr="00564AC5">
        <w:rPr>
          <w:rFonts w:ascii="Times New Roman"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Pr>
          <w:rFonts w:ascii="Times New Roman" w:hAnsi="Times New Roman" w:cs="Times New Roman"/>
          <w:sz w:val="28"/>
          <w:szCs w:val="28"/>
        </w:rPr>
        <w:t>Астрономия</w:t>
      </w:r>
      <w:r w:rsidRPr="00564AC5">
        <w:rPr>
          <w:rFonts w:ascii="Times New Roman" w:hAnsi="Times New Roman" w:cs="Times New Roman"/>
          <w:sz w:val="28"/>
          <w:szCs w:val="28"/>
          <w:shd w:val="clear" w:color="auto" w:fill="FFFFFF"/>
        </w:rPr>
        <w:t xml:space="preserve">» и профессиональной направленности образовательной программы по специальности </w:t>
      </w:r>
      <w:r w:rsidRPr="00564AC5">
        <w:rPr>
          <w:rFonts w:ascii="Times New Roman" w:hAnsi="Times New Roman" w:cs="Times New Roman"/>
          <w:sz w:val="28"/>
          <w:szCs w:val="28"/>
        </w:rPr>
        <w:t>36.02.01 Ветеринария.</w:t>
      </w:r>
    </w:p>
    <w:p w14:paraId="375E8612" w14:textId="1B3DD6C5" w:rsidR="00245238" w:rsidRPr="00564AC5" w:rsidRDefault="00BE34B2" w:rsidP="00564AC5">
      <w:pPr>
        <w:suppressAutoHyphens/>
        <w:spacing w:after="0"/>
        <w:rPr>
          <w:rFonts w:ascii="Times New Roman" w:hAnsi="Times New Roman" w:cs="Times New Roman"/>
          <w:sz w:val="24"/>
        </w:rPr>
      </w:pPr>
    </w:p>
    <w:tbl>
      <w:tblPr>
        <w:tblW w:w="9570" w:type="dxa"/>
        <w:tblCellMar>
          <w:left w:w="10" w:type="dxa"/>
          <w:right w:w="10" w:type="dxa"/>
        </w:tblCellMar>
        <w:tblLook w:val="04A0" w:firstRow="1" w:lastRow="0" w:firstColumn="1" w:lastColumn="0" w:noHBand="0" w:noVBand="1"/>
      </w:tblPr>
      <w:tblGrid>
        <w:gridCol w:w="1986"/>
        <w:gridCol w:w="2108"/>
        <w:gridCol w:w="5476"/>
      </w:tblGrid>
      <w:tr w:rsidR="00564AC5" w:rsidRPr="00564AC5" w14:paraId="344F3BB7" w14:textId="77777777" w:rsidTr="00245238">
        <w:trPr>
          <w:trHeight w:val="887"/>
        </w:trPr>
        <w:tc>
          <w:tcPr>
            <w:tcW w:w="1986" w:type="dxa"/>
            <w:tcBorders>
              <w:top w:val="single" w:sz="4" w:space="0" w:color="auto"/>
              <w:left w:val="single" w:sz="4" w:space="0" w:color="auto"/>
              <w:bottom w:val="single" w:sz="4" w:space="0" w:color="auto"/>
              <w:right w:val="single" w:sz="4" w:space="0" w:color="auto"/>
            </w:tcBorders>
            <w:hideMark/>
          </w:tcPr>
          <w:p w14:paraId="404A37E8" w14:textId="77777777" w:rsidR="00245238" w:rsidRPr="00564AC5" w:rsidRDefault="000C7533" w:rsidP="00564AC5">
            <w:pPr>
              <w:spacing w:line="259" w:lineRule="auto"/>
              <w:jc w:val="center"/>
              <w:rPr>
                <w:b/>
                <w:bCs/>
                <w:sz w:val="24"/>
              </w:rPr>
            </w:pPr>
            <w:r w:rsidRPr="00564AC5">
              <w:rPr>
                <w:b/>
                <w:bCs/>
                <w:sz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7A4F912D" w14:textId="77777777" w:rsidR="00245238" w:rsidRPr="00564AC5" w:rsidRDefault="000C7533" w:rsidP="00564AC5">
            <w:pPr>
              <w:spacing w:line="259" w:lineRule="auto"/>
              <w:jc w:val="center"/>
              <w:rPr>
                <w:b/>
                <w:bCs/>
                <w:sz w:val="24"/>
              </w:rPr>
            </w:pPr>
            <w:r w:rsidRPr="00564AC5">
              <w:rPr>
                <w:b/>
                <w:bCs/>
                <w:sz w:val="24"/>
              </w:rPr>
              <w:t>Коды образовательных результатов</w:t>
            </w:r>
          </w:p>
          <w:p w14:paraId="598159A4" w14:textId="77777777" w:rsidR="00245238" w:rsidRPr="00564AC5" w:rsidRDefault="000C7533" w:rsidP="00564AC5">
            <w:pPr>
              <w:spacing w:line="259" w:lineRule="auto"/>
              <w:jc w:val="center"/>
              <w:rPr>
                <w:b/>
                <w:bCs/>
                <w:sz w:val="24"/>
              </w:rPr>
            </w:pPr>
            <w:r w:rsidRPr="00564AC5">
              <w:rPr>
                <w:b/>
                <w:bCs/>
                <w:sz w:val="24"/>
              </w:rPr>
              <w:t>(ЛР, МР, ПР, ОК, ПК)</w:t>
            </w:r>
          </w:p>
        </w:tc>
        <w:tc>
          <w:tcPr>
            <w:tcW w:w="5476" w:type="dxa"/>
            <w:tcBorders>
              <w:top w:val="single" w:sz="4" w:space="0" w:color="auto"/>
              <w:left w:val="single" w:sz="4" w:space="0" w:color="auto"/>
              <w:bottom w:val="single" w:sz="4" w:space="0" w:color="auto"/>
              <w:right w:val="single" w:sz="4" w:space="0" w:color="auto"/>
            </w:tcBorders>
            <w:hideMark/>
          </w:tcPr>
          <w:p w14:paraId="5258D0CD" w14:textId="77777777" w:rsidR="00245238" w:rsidRPr="00564AC5" w:rsidRDefault="000C7533" w:rsidP="00564AC5">
            <w:pPr>
              <w:spacing w:line="259" w:lineRule="auto"/>
              <w:jc w:val="center"/>
              <w:rPr>
                <w:b/>
                <w:bCs/>
                <w:sz w:val="24"/>
              </w:rPr>
            </w:pPr>
            <w:r w:rsidRPr="00564AC5">
              <w:rPr>
                <w:b/>
                <w:bCs/>
                <w:sz w:val="24"/>
              </w:rPr>
              <w:t>Варианты междисциплинарных заданий</w:t>
            </w:r>
          </w:p>
        </w:tc>
      </w:tr>
      <w:tr w:rsidR="00564AC5" w:rsidRPr="00564AC5" w14:paraId="0DE8DB1F" w14:textId="77777777" w:rsidTr="00245238">
        <w:tc>
          <w:tcPr>
            <w:tcW w:w="1986" w:type="dxa"/>
            <w:tcBorders>
              <w:top w:val="single" w:sz="4" w:space="0" w:color="auto"/>
              <w:left w:val="single" w:sz="4" w:space="0" w:color="auto"/>
              <w:bottom w:val="single" w:sz="4" w:space="0" w:color="auto"/>
              <w:right w:val="single" w:sz="4" w:space="0" w:color="auto"/>
            </w:tcBorders>
          </w:tcPr>
          <w:p w14:paraId="5EB29CE4" w14:textId="77777777" w:rsidR="00245238" w:rsidRPr="00564AC5" w:rsidRDefault="000C7533" w:rsidP="00564AC5">
            <w:pPr>
              <w:spacing w:line="259" w:lineRule="auto"/>
              <w:rPr>
                <w:b/>
                <w:sz w:val="24"/>
              </w:rPr>
            </w:pPr>
            <w:r w:rsidRPr="00564AC5">
              <w:rPr>
                <w:b/>
                <w:sz w:val="24"/>
              </w:rPr>
              <w:t>Раздел 1. История развития астрономии.</w:t>
            </w:r>
          </w:p>
          <w:p w14:paraId="0539C6A0" w14:textId="77777777" w:rsidR="00245238" w:rsidRPr="00564AC5" w:rsidRDefault="000C7533" w:rsidP="00564AC5">
            <w:pPr>
              <w:spacing w:line="259" w:lineRule="auto"/>
              <w:rPr>
                <w:b/>
                <w:sz w:val="24"/>
              </w:rPr>
            </w:pPr>
            <w:r w:rsidRPr="00564AC5">
              <w:rPr>
                <w:b/>
                <w:sz w:val="24"/>
              </w:rPr>
              <w:t>Бинарное занятие</w:t>
            </w:r>
          </w:p>
          <w:p w14:paraId="14859BE7" w14:textId="77777777" w:rsidR="00245238" w:rsidRPr="00564AC5" w:rsidRDefault="00BE34B2" w:rsidP="00564AC5">
            <w:pPr>
              <w:spacing w:line="259" w:lineRule="auto"/>
              <w:rPr>
                <w:b/>
                <w:sz w:val="24"/>
              </w:rPr>
            </w:pPr>
          </w:p>
        </w:tc>
        <w:tc>
          <w:tcPr>
            <w:tcW w:w="2108" w:type="dxa"/>
            <w:tcBorders>
              <w:top w:val="single" w:sz="4" w:space="0" w:color="auto"/>
              <w:left w:val="single" w:sz="4" w:space="0" w:color="auto"/>
              <w:bottom w:val="single" w:sz="4" w:space="0" w:color="auto"/>
              <w:right w:val="single" w:sz="4" w:space="0" w:color="auto"/>
            </w:tcBorders>
          </w:tcPr>
          <w:p w14:paraId="64BAB419" w14:textId="77777777" w:rsidR="00245238" w:rsidRPr="00564AC5" w:rsidRDefault="000C7533" w:rsidP="00564AC5">
            <w:pPr>
              <w:rPr>
                <w:bCs/>
                <w:sz w:val="24"/>
              </w:rPr>
            </w:pPr>
            <w:r w:rsidRPr="00564AC5">
              <w:rPr>
                <w:bCs/>
                <w:sz w:val="24"/>
              </w:rPr>
              <w:t xml:space="preserve">ПРб 01, ПРб 02, ПРб 03, ПРб 04, ПРб 05, </w:t>
            </w:r>
          </w:p>
          <w:p w14:paraId="699C1259" w14:textId="77777777" w:rsidR="00245238" w:rsidRPr="00564AC5" w:rsidRDefault="000C7533" w:rsidP="00564AC5">
            <w:pPr>
              <w:rPr>
                <w:bCs/>
                <w:sz w:val="24"/>
              </w:rPr>
            </w:pPr>
            <w:r w:rsidRPr="00564AC5">
              <w:rPr>
                <w:bCs/>
                <w:sz w:val="24"/>
              </w:rPr>
              <w:t>ЛР 04, ЛР 09, ЛР 13, ЛР 14.</w:t>
            </w:r>
          </w:p>
          <w:p w14:paraId="2378D66C" w14:textId="77777777" w:rsidR="00245238" w:rsidRPr="00564AC5" w:rsidRDefault="000C7533" w:rsidP="00564AC5">
            <w:pPr>
              <w:rPr>
                <w:bCs/>
                <w:sz w:val="24"/>
              </w:rPr>
            </w:pPr>
            <w:r w:rsidRPr="00564AC5">
              <w:rPr>
                <w:bCs/>
                <w:sz w:val="24"/>
              </w:rPr>
              <w:t xml:space="preserve">МР 01, МР 02, МР 03, МР 04, МР 05, МР 07, МР 08, </w:t>
            </w:r>
          </w:p>
          <w:p w14:paraId="6DC6AAE6" w14:textId="77777777" w:rsidR="00245238" w:rsidRPr="00564AC5" w:rsidRDefault="000C7533" w:rsidP="00564AC5">
            <w:pPr>
              <w:rPr>
                <w:bCs/>
                <w:sz w:val="24"/>
              </w:rPr>
            </w:pPr>
            <w:r w:rsidRPr="00564AC5">
              <w:rPr>
                <w:bCs/>
                <w:sz w:val="24"/>
              </w:rPr>
              <w:t>ОК 1, ОК 2, ОК 5</w:t>
            </w:r>
          </w:p>
          <w:p w14:paraId="79972633" w14:textId="77777777" w:rsidR="00245238" w:rsidRPr="00564AC5" w:rsidRDefault="00BE34B2" w:rsidP="00564AC5">
            <w:pPr>
              <w:widowControl w:val="0"/>
            </w:pPr>
          </w:p>
        </w:tc>
        <w:tc>
          <w:tcPr>
            <w:tcW w:w="5476" w:type="dxa"/>
            <w:tcBorders>
              <w:top w:val="single" w:sz="4" w:space="0" w:color="auto"/>
              <w:left w:val="single" w:sz="4" w:space="0" w:color="auto"/>
              <w:bottom w:val="single" w:sz="4" w:space="0" w:color="auto"/>
              <w:right w:val="single" w:sz="4" w:space="0" w:color="auto"/>
            </w:tcBorders>
          </w:tcPr>
          <w:p w14:paraId="36A15B0E" w14:textId="77777777" w:rsidR="00245238" w:rsidRPr="00564AC5" w:rsidRDefault="000C7533" w:rsidP="00564AC5">
            <w:pPr>
              <w:contextualSpacing/>
              <w:rPr>
                <w:sz w:val="24"/>
              </w:rPr>
            </w:pPr>
            <w:r w:rsidRPr="00564AC5">
              <w:rPr>
                <w:b/>
                <w:sz w:val="24"/>
              </w:rPr>
              <w:t xml:space="preserve">Задание. </w:t>
            </w:r>
            <w:r w:rsidRPr="00564AC5">
              <w:rPr>
                <w:iCs/>
                <w:sz w:val="24"/>
              </w:rPr>
              <w:t>Изучить влияние невесомости на организм животного. Предложить методы снижения негативного влияния невесомости на организм животного.</w:t>
            </w:r>
          </w:p>
          <w:p w14:paraId="672EEA8C" w14:textId="77777777" w:rsidR="00245238" w:rsidRPr="00564AC5" w:rsidRDefault="000C7533" w:rsidP="00564AC5">
            <w:pPr>
              <w:contextualSpacing/>
              <w:rPr>
                <w:b/>
                <w:bCs/>
                <w:sz w:val="24"/>
              </w:rPr>
            </w:pPr>
            <w:r w:rsidRPr="00564AC5">
              <w:rPr>
                <w:b/>
                <w:bCs/>
                <w:sz w:val="24"/>
              </w:rPr>
              <w:t xml:space="preserve"> </w:t>
            </w:r>
          </w:p>
        </w:tc>
      </w:tr>
      <w:tr w:rsidR="00564AC5" w:rsidRPr="00564AC5" w14:paraId="3E2C71F1" w14:textId="77777777" w:rsidTr="00245238">
        <w:tc>
          <w:tcPr>
            <w:tcW w:w="1986" w:type="dxa"/>
            <w:tcBorders>
              <w:top w:val="single" w:sz="4" w:space="0" w:color="auto"/>
              <w:left w:val="single" w:sz="4" w:space="0" w:color="auto"/>
              <w:bottom w:val="single" w:sz="4" w:space="0" w:color="auto"/>
              <w:right w:val="single" w:sz="4" w:space="0" w:color="auto"/>
            </w:tcBorders>
          </w:tcPr>
          <w:p w14:paraId="392AFB12" w14:textId="77777777" w:rsidR="00245238" w:rsidRPr="00564AC5" w:rsidRDefault="000C7533" w:rsidP="00564AC5">
            <w:pPr>
              <w:spacing w:line="259" w:lineRule="auto"/>
              <w:rPr>
                <w:b/>
                <w:sz w:val="24"/>
              </w:rPr>
            </w:pPr>
            <w:r w:rsidRPr="00564AC5">
              <w:rPr>
                <w:b/>
                <w:sz w:val="24"/>
              </w:rPr>
              <w:t>Раздел 2. Устройство солнечной системы</w:t>
            </w:r>
          </w:p>
          <w:p w14:paraId="40EEADF7" w14:textId="77777777" w:rsidR="00245238" w:rsidRPr="00564AC5" w:rsidRDefault="000C7533" w:rsidP="00564AC5">
            <w:pPr>
              <w:spacing w:line="259" w:lineRule="auto"/>
              <w:rPr>
                <w:b/>
                <w:sz w:val="24"/>
              </w:rPr>
            </w:pPr>
            <w:r w:rsidRPr="00564AC5">
              <w:rPr>
                <w:b/>
                <w:sz w:val="24"/>
              </w:rPr>
              <w:t>Бинарное занятие</w:t>
            </w:r>
          </w:p>
          <w:p w14:paraId="1F94C110" w14:textId="77777777" w:rsidR="00245238" w:rsidRPr="00564AC5" w:rsidRDefault="00BE34B2" w:rsidP="00564AC5">
            <w:pPr>
              <w:spacing w:line="259" w:lineRule="auto"/>
              <w:rPr>
                <w:b/>
                <w:sz w:val="24"/>
              </w:rPr>
            </w:pPr>
          </w:p>
        </w:tc>
        <w:tc>
          <w:tcPr>
            <w:tcW w:w="2108" w:type="dxa"/>
            <w:tcBorders>
              <w:top w:val="single" w:sz="4" w:space="0" w:color="auto"/>
              <w:left w:val="single" w:sz="4" w:space="0" w:color="auto"/>
              <w:bottom w:val="single" w:sz="4" w:space="0" w:color="auto"/>
              <w:right w:val="single" w:sz="4" w:space="0" w:color="auto"/>
            </w:tcBorders>
          </w:tcPr>
          <w:p w14:paraId="28BF3E9B" w14:textId="77777777" w:rsidR="00245238" w:rsidRPr="00564AC5" w:rsidRDefault="000C7533" w:rsidP="00564AC5">
            <w:pPr>
              <w:spacing w:line="256" w:lineRule="auto"/>
              <w:rPr>
                <w:bCs/>
                <w:sz w:val="24"/>
              </w:rPr>
            </w:pPr>
            <w:r w:rsidRPr="00564AC5">
              <w:rPr>
                <w:bCs/>
                <w:sz w:val="24"/>
              </w:rPr>
              <w:lastRenderedPageBreak/>
              <w:t>ПРб 01, ПРб 02, ПРб 03, ПРб 04, ПРб 05</w:t>
            </w:r>
          </w:p>
          <w:p w14:paraId="4BD19833" w14:textId="77777777" w:rsidR="00245238" w:rsidRPr="00564AC5" w:rsidRDefault="000C7533" w:rsidP="00564AC5">
            <w:pPr>
              <w:spacing w:line="256" w:lineRule="auto"/>
              <w:rPr>
                <w:bCs/>
                <w:sz w:val="24"/>
              </w:rPr>
            </w:pPr>
            <w:r w:rsidRPr="00564AC5">
              <w:rPr>
                <w:bCs/>
                <w:sz w:val="24"/>
              </w:rPr>
              <w:t xml:space="preserve">ЛР 04, ЛР 09, ЛР 13, ЛР 14, </w:t>
            </w:r>
          </w:p>
          <w:p w14:paraId="42C8B8D7" w14:textId="77777777" w:rsidR="00245238" w:rsidRPr="00564AC5" w:rsidRDefault="000C7533" w:rsidP="00564AC5">
            <w:pPr>
              <w:spacing w:line="256" w:lineRule="auto"/>
              <w:rPr>
                <w:bCs/>
                <w:sz w:val="24"/>
              </w:rPr>
            </w:pPr>
            <w:r w:rsidRPr="00564AC5">
              <w:rPr>
                <w:bCs/>
                <w:sz w:val="24"/>
              </w:rPr>
              <w:t xml:space="preserve">МР 01, МР 02, МР 03, МР 04, МР 05, </w:t>
            </w:r>
            <w:r w:rsidRPr="00564AC5">
              <w:rPr>
                <w:bCs/>
                <w:sz w:val="24"/>
              </w:rPr>
              <w:lastRenderedPageBreak/>
              <w:t xml:space="preserve">МР 07, МР 08, </w:t>
            </w:r>
          </w:p>
          <w:p w14:paraId="2967E18E" w14:textId="77777777" w:rsidR="00245238" w:rsidRPr="00564AC5" w:rsidRDefault="000C7533" w:rsidP="00564AC5">
            <w:pPr>
              <w:spacing w:line="256" w:lineRule="auto"/>
              <w:rPr>
                <w:bCs/>
                <w:sz w:val="24"/>
              </w:rPr>
            </w:pPr>
            <w:r w:rsidRPr="00564AC5">
              <w:rPr>
                <w:bCs/>
                <w:sz w:val="24"/>
              </w:rPr>
              <w:t>ОК 1, ОК 2, ОК 5</w:t>
            </w:r>
          </w:p>
          <w:p w14:paraId="1144C913" w14:textId="77777777" w:rsidR="00245238" w:rsidRPr="00564AC5" w:rsidRDefault="00BE34B2" w:rsidP="00564AC5">
            <w:pPr>
              <w:spacing w:line="256" w:lineRule="auto"/>
              <w:rPr>
                <w:bCs/>
                <w:sz w:val="24"/>
              </w:rPr>
            </w:pPr>
          </w:p>
          <w:p w14:paraId="16E29221" w14:textId="77777777" w:rsidR="00245238" w:rsidRPr="00564AC5" w:rsidRDefault="00BE34B2" w:rsidP="00564AC5">
            <w:pPr>
              <w:widowControl w:val="0"/>
              <w:rPr>
                <w:sz w:val="24"/>
              </w:rPr>
            </w:pPr>
          </w:p>
        </w:tc>
        <w:tc>
          <w:tcPr>
            <w:tcW w:w="5476" w:type="dxa"/>
            <w:tcBorders>
              <w:top w:val="single" w:sz="4" w:space="0" w:color="auto"/>
              <w:left w:val="single" w:sz="4" w:space="0" w:color="auto"/>
              <w:bottom w:val="single" w:sz="4" w:space="0" w:color="auto"/>
              <w:right w:val="single" w:sz="4" w:space="0" w:color="auto"/>
            </w:tcBorders>
          </w:tcPr>
          <w:p w14:paraId="0D0CC69F" w14:textId="77777777" w:rsidR="00245238" w:rsidRPr="00564AC5" w:rsidRDefault="000C7533" w:rsidP="00564AC5">
            <w:pPr>
              <w:shd w:val="clear" w:color="auto" w:fill="FFFFFF"/>
              <w:rPr>
                <w:sz w:val="24"/>
              </w:rPr>
            </w:pPr>
            <w:r w:rsidRPr="00564AC5">
              <w:rPr>
                <w:b/>
                <w:bCs/>
                <w:sz w:val="24"/>
              </w:rPr>
              <w:lastRenderedPageBreak/>
              <w:t xml:space="preserve">Задание. </w:t>
            </w:r>
            <w:r w:rsidRPr="00564AC5">
              <w:rPr>
                <w:bCs/>
                <w:sz w:val="24"/>
              </w:rPr>
              <w:t xml:space="preserve">Изучить понятия Солнечной активности и магнитных бурь, влияние магнитных бурь на здоровье сельскохозяйственных животных </w:t>
            </w:r>
          </w:p>
        </w:tc>
      </w:tr>
      <w:tr w:rsidR="00245238" w:rsidRPr="00564AC5" w14:paraId="5207A68B" w14:textId="77777777" w:rsidTr="00245238">
        <w:tc>
          <w:tcPr>
            <w:tcW w:w="1986" w:type="dxa"/>
            <w:tcBorders>
              <w:top w:val="single" w:sz="4" w:space="0" w:color="auto"/>
              <w:left w:val="single" w:sz="4" w:space="0" w:color="auto"/>
              <w:bottom w:val="single" w:sz="4" w:space="0" w:color="auto"/>
              <w:right w:val="single" w:sz="4" w:space="0" w:color="auto"/>
            </w:tcBorders>
          </w:tcPr>
          <w:p w14:paraId="4A1BFC86" w14:textId="77777777" w:rsidR="00245238" w:rsidRPr="00564AC5" w:rsidRDefault="000C7533" w:rsidP="00564AC5">
            <w:pPr>
              <w:spacing w:line="259" w:lineRule="auto"/>
              <w:rPr>
                <w:b/>
                <w:sz w:val="24"/>
              </w:rPr>
            </w:pPr>
            <w:r w:rsidRPr="00564AC5">
              <w:rPr>
                <w:b/>
                <w:sz w:val="24"/>
              </w:rPr>
              <w:lastRenderedPageBreak/>
              <w:t>Раздел 3. Строение и эволюция вселенной</w:t>
            </w:r>
          </w:p>
          <w:p w14:paraId="2EB36F95" w14:textId="77777777" w:rsidR="00245238" w:rsidRPr="00564AC5" w:rsidRDefault="000C7533" w:rsidP="00564AC5">
            <w:pPr>
              <w:spacing w:line="259" w:lineRule="auto"/>
              <w:rPr>
                <w:b/>
                <w:sz w:val="24"/>
              </w:rPr>
            </w:pPr>
            <w:r w:rsidRPr="00564AC5">
              <w:rPr>
                <w:b/>
                <w:sz w:val="24"/>
              </w:rPr>
              <w:t>Бинарное занятие</w:t>
            </w:r>
          </w:p>
          <w:p w14:paraId="34CC64DF" w14:textId="77777777" w:rsidR="00245238" w:rsidRPr="00564AC5" w:rsidRDefault="00BE34B2" w:rsidP="00564AC5">
            <w:pPr>
              <w:spacing w:line="259" w:lineRule="auto"/>
              <w:rPr>
                <w:b/>
                <w:sz w:val="24"/>
              </w:rPr>
            </w:pPr>
          </w:p>
        </w:tc>
        <w:tc>
          <w:tcPr>
            <w:tcW w:w="2108" w:type="dxa"/>
            <w:tcBorders>
              <w:top w:val="single" w:sz="4" w:space="0" w:color="auto"/>
              <w:left w:val="single" w:sz="4" w:space="0" w:color="auto"/>
              <w:bottom w:val="single" w:sz="4" w:space="0" w:color="auto"/>
              <w:right w:val="single" w:sz="4" w:space="0" w:color="auto"/>
            </w:tcBorders>
          </w:tcPr>
          <w:p w14:paraId="20468C44" w14:textId="77777777" w:rsidR="00245238" w:rsidRPr="00564AC5" w:rsidRDefault="000C7533" w:rsidP="00564AC5">
            <w:pPr>
              <w:spacing w:line="256" w:lineRule="auto"/>
              <w:rPr>
                <w:bCs/>
                <w:sz w:val="24"/>
              </w:rPr>
            </w:pPr>
            <w:r w:rsidRPr="00564AC5">
              <w:rPr>
                <w:bCs/>
                <w:sz w:val="24"/>
              </w:rPr>
              <w:t xml:space="preserve">ПРб 01, ПРб 02, ПРб 03, ПРб 04, ПРб 05, </w:t>
            </w:r>
          </w:p>
          <w:p w14:paraId="4D7FCA98" w14:textId="77777777" w:rsidR="00245238" w:rsidRPr="00564AC5" w:rsidRDefault="000C7533" w:rsidP="00564AC5">
            <w:pPr>
              <w:spacing w:line="256" w:lineRule="auto"/>
              <w:rPr>
                <w:bCs/>
                <w:sz w:val="24"/>
              </w:rPr>
            </w:pPr>
            <w:r w:rsidRPr="00564AC5">
              <w:rPr>
                <w:bCs/>
                <w:sz w:val="24"/>
              </w:rPr>
              <w:t>ЛР 04, ЛР 09, ЛР 13, ЛР 14,</w:t>
            </w:r>
          </w:p>
          <w:p w14:paraId="3A8C0468" w14:textId="77777777" w:rsidR="00245238" w:rsidRPr="00564AC5" w:rsidRDefault="000C7533" w:rsidP="00564AC5">
            <w:pPr>
              <w:spacing w:line="256" w:lineRule="auto"/>
              <w:rPr>
                <w:bCs/>
                <w:sz w:val="24"/>
              </w:rPr>
            </w:pPr>
            <w:r w:rsidRPr="00564AC5">
              <w:rPr>
                <w:bCs/>
                <w:sz w:val="24"/>
              </w:rPr>
              <w:t>МР 01, МР 02, МР 03, МР 04, МР 05, МР 07, МР 08,</w:t>
            </w:r>
          </w:p>
          <w:p w14:paraId="2891E5CC" w14:textId="77777777" w:rsidR="00245238" w:rsidRPr="00564AC5" w:rsidRDefault="000C7533" w:rsidP="00564AC5">
            <w:pPr>
              <w:spacing w:line="256" w:lineRule="auto"/>
              <w:rPr>
                <w:bCs/>
                <w:sz w:val="24"/>
              </w:rPr>
            </w:pPr>
            <w:r w:rsidRPr="00564AC5">
              <w:rPr>
                <w:bCs/>
                <w:sz w:val="24"/>
              </w:rPr>
              <w:t>ОК 1, ОК 2, ОК 5</w:t>
            </w:r>
          </w:p>
        </w:tc>
        <w:tc>
          <w:tcPr>
            <w:tcW w:w="5476" w:type="dxa"/>
            <w:tcBorders>
              <w:top w:val="single" w:sz="4" w:space="0" w:color="auto"/>
              <w:left w:val="single" w:sz="4" w:space="0" w:color="auto"/>
              <w:bottom w:val="single" w:sz="4" w:space="0" w:color="auto"/>
              <w:right w:val="single" w:sz="4" w:space="0" w:color="auto"/>
            </w:tcBorders>
          </w:tcPr>
          <w:p w14:paraId="002978B0" w14:textId="77777777" w:rsidR="00245238" w:rsidRPr="00564AC5" w:rsidRDefault="000C7533" w:rsidP="00564AC5">
            <w:pPr>
              <w:contextualSpacing/>
              <w:rPr>
                <w:bCs/>
                <w:sz w:val="24"/>
              </w:rPr>
            </w:pPr>
            <w:r w:rsidRPr="00564AC5">
              <w:rPr>
                <w:b/>
                <w:bCs/>
                <w:sz w:val="24"/>
              </w:rPr>
              <w:t xml:space="preserve">Задание. </w:t>
            </w:r>
            <w:r w:rsidRPr="00564AC5">
              <w:rPr>
                <w:bCs/>
                <w:sz w:val="24"/>
              </w:rPr>
              <w:t xml:space="preserve">Предложить методы профилактики и снижения метеочувствительности у животных </w:t>
            </w:r>
          </w:p>
        </w:tc>
      </w:tr>
    </w:tbl>
    <w:p w14:paraId="0A8CFB97" w14:textId="77777777" w:rsidR="00245238" w:rsidRPr="00564AC5" w:rsidRDefault="00BE34B2" w:rsidP="00564AC5">
      <w:pPr>
        <w:spacing w:after="0"/>
        <w:rPr>
          <w:rFonts w:ascii="Times New Roman" w:hAnsi="Times New Roman" w:cs="Times New Roman"/>
          <w:bCs/>
          <w:sz w:val="24"/>
        </w:rPr>
      </w:pPr>
    </w:p>
    <w:p w14:paraId="28B2FAF9" w14:textId="7F6BDB89" w:rsidR="00245238"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br w:type="page"/>
      </w:r>
    </w:p>
    <w:p w14:paraId="46EFB83C" w14:textId="595EE562" w:rsidR="00245238" w:rsidRPr="00564AC5" w:rsidRDefault="000C7533" w:rsidP="00564AC5">
      <w:pPr>
        <w:spacing w:after="0"/>
        <w:jc w:val="right"/>
        <w:rPr>
          <w:rFonts w:ascii="Times New Roman" w:hAnsi="Times New Roman"/>
          <w:b/>
          <w:bCs/>
        </w:rPr>
      </w:pPr>
      <w:r>
        <w:rPr>
          <w:rFonts w:ascii="Times New Roman" w:hAnsi="Times New Roman"/>
          <w:b/>
          <w:bCs/>
        </w:rPr>
        <w:lastRenderedPageBreak/>
        <w:t>Приложение 3.</w:t>
      </w:r>
    </w:p>
    <w:p w14:paraId="402EBF5B" w14:textId="77777777" w:rsidR="002C3C40" w:rsidRDefault="000C7533" w:rsidP="00564AC5">
      <w:pPr>
        <w:spacing w:after="0"/>
        <w:jc w:val="right"/>
        <w:rPr>
          <w:rFonts w:ascii="Times New Roman" w:hAnsi="Times New Roman" w:cs="Times New Roman"/>
          <w:bCs/>
        </w:rPr>
      </w:pPr>
      <w:r w:rsidRPr="00564AC5">
        <w:rPr>
          <w:rFonts w:ascii="Times New Roman" w:hAnsi="Times New Roman" w:cs="Times New Roman"/>
          <w:bCs/>
        </w:rPr>
        <w:t xml:space="preserve">к ПООП-П по </w:t>
      </w:r>
      <w:r>
        <w:rPr>
          <w:rFonts w:ascii="Times New Roman" w:hAnsi="Times New Roman" w:cs="Times New Roman"/>
          <w:bCs/>
        </w:rPr>
        <w:t>специальности</w:t>
      </w:r>
    </w:p>
    <w:p w14:paraId="757BA644" w14:textId="057A4ED4" w:rsidR="00245238" w:rsidRPr="00564AC5" w:rsidRDefault="000C7533" w:rsidP="00564AC5">
      <w:pPr>
        <w:spacing w:after="0"/>
        <w:jc w:val="right"/>
        <w:rPr>
          <w:rFonts w:ascii="Times New Roman" w:hAnsi="Times New Roman" w:cs="Times New Roman"/>
          <w:i/>
        </w:rPr>
      </w:pPr>
      <w:r w:rsidRPr="00564AC5">
        <w:rPr>
          <w:rFonts w:ascii="Times New Roman" w:hAnsi="Times New Roman" w:cs="Times New Roman"/>
        </w:rPr>
        <w:t>36.02.01 Ветеринария</w:t>
      </w:r>
    </w:p>
    <w:p w14:paraId="23A6820E"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45D81699"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0DE7B850"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0D96888B"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6300E7CE"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34C9A33A"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3687B64C"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0F694D5D"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55C9B4C3"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36287DB9"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4A6BF6BA" w14:textId="77777777" w:rsidR="00245238" w:rsidRPr="00564AC5" w:rsidRDefault="000C7533" w:rsidP="00564AC5">
      <w:pPr>
        <w:autoSpaceDE w:val="0"/>
        <w:autoSpaceDN w:val="0"/>
        <w:adjustRightInd w:val="0"/>
        <w:spacing w:after="0" w:line="360" w:lineRule="auto"/>
        <w:jc w:val="center"/>
        <w:rPr>
          <w:rFonts w:ascii="Times New Roman" w:hAnsi="Times New Roman" w:cs="Times New Roman"/>
          <w:b/>
          <w:bCs/>
        </w:rPr>
      </w:pPr>
      <w:r w:rsidRPr="00564AC5">
        <w:rPr>
          <w:rFonts w:ascii="Times New Roman" w:hAnsi="Times New Roman" w:cs="Times New Roman"/>
          <w:b/>
          <w:bCs/>
        </w:rPr>
        <w:t>РАБОЧАЯ ПРОГРАММА УЧЕБНОЙДИСЦИПЛИНЫ</w:t>
      </w:r>
    </w:p>
    <w:p w14:paraId="2AE51337"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311EF00F" w14:textId="7FE76235" w:rsidR="00245238" w:rsidRPr="00564AC5" w:rsidRDefault="000C7533" w:rsidP="00564AC5">
      <w:pPr>
        <w:autoSpaceDE w:val="0"/>
        <w:autoSpaceDN w:val="0"/>
        <w:adjustRightInd w:val="0"/>
        <w:spacing w:after="0" w:line="360" w:lineRule="auto"/>
        <w:jc w:val="center"/>
        <w:rPr>
          <w:rFonts w:ascii="Times New Roman" w:hAnsi="Times New Roman" w:cs="Times New Roman"/>
          <w:b/>
          <w:bCs/>
        </w:rPr>
      </w:pPr>
      <w:r w:rsidRPr="00564AC5">
        <w:rPr>
          <w:rFonts w:ascii="Times New Roman" w:hAnsi="Times New Roman" w:cs="Times New Roman"/>
          <w:b/>
          <w:bCs/>
        </w:rPr>
        <w:t xml:space="preserve">ООД. </w:t>
      </w:r>
      <w:r>
        <w:rPr>
          <w:rFonts w:ascii="Times New Roman" w:hAnsi="Times New Roman" w:cs="Times New Roman"/>
          <w:b/>
          <w:bCs/>
        </w:rPr>
        <w:t>0</w:t>
      </w:r>
      <w:r w:rsidRPr="00564AC5">
        <w:rPr>
          <w:rFonts w:ascii="Times New Roman" w:hAnsi="Times New Roman" w:cs="Times New Roman"/>
          <w:b/>
          <w:bCs/>
        </w:rPr>
        <w:t xml:space="preserve">10 «Обществознание» </w:t>
      </w:r>
    </w:p>
    <w:p w14:paraId="0AEC4971"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5CA2D4C"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58388DC1"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CA31A74"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683A98D9"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B06AC54"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3A0DD0C8"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3F0F6053"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4BEF178F" w14:textId="77777777" w:rsidR="00245238" w:rsidRPr="00564AC5" w:rsidRDefault="00BE34B2" w:rsidP="00564AC5">
      <w:pPr>
        <w:autoSpaceDE w:val="0"/>
        <w:autoSpaceDN w:val="0"/>
        <w:adjustRightInd w:val="0"/>
        <w:spacing w:after="0" w:line="360" w:lineRule="auto"/>
        <w:rPr>
          <w:rFonts w:ascii="Times New Roman" w:hAnsi="Times New Roman" w:cs="Times New Roman"/>
          <w:b/>
          <w:bCs/>
        </w:rPr>
      </w:pPr>
    </w:p>
    <w:p w14:paraId="2E67A6C3"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9754A33"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3AC6BAF"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08ABD44C"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42FC122B"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B51DC0D"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6E73D628"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6CEBAAE6"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280828D3"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C12F673"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5E8584C6" w14:textId="76A21959" w:rsidR="00564AC5" w:rsidRDefault="000C7533" w:rsidP="00564AC5">
      <w:pPr>
        <w:autoSpaceDE w:val="0"/>
        <w:autoSpaceDN w:val="0"/>
        <w:adjustRightInd w:val="0"/>
        <w:spacing w:after="0" w:line="360" w:lineRule="auto"/>
        <w:jc w:val="center"/>
        <w:rPr>
          <w:rFonts w:ascii="Times New Roman" w:hAnsi="Times New Roman" w:cs="Times New Roman"/>
          <w:b/>
          <w:bCs/>
        </w:rPr>
      </w:pPr>
      <w:r w:rsidRPr="00564AC5">
        <w:rPr>
          <w:rFonts w:ascii="Times New Roman" w:hAnsi="Times New Roman" w:cs="Times New Roman"/>
          <w:b/>
          <w:bCs/>
        </w:rPr>
        <w:t>2022 г.</w:t>
      </w:r>
    </w:p>
    <w:p w14:paraId="43B36B76" w14:textId="77777777" w:rsidR="00564AC5" w:rsidRDefault="000C7533">
      <w:pPr>
        <w:rPr>
          <w:rFonts w:ascii="Times New Roman" w:hAnsi="Times New Roman" w:cs="Times New Roman"/>
          <w:b/>
          <w:bCs/>
        </w:rPr>
      </w:pPr>
      <w:r>
        <w:rPr>
          <w:rFonts w:ascii="Times New Roman" w:hAnsi="Times New Roman" w:cs="Times New Roman"/>
          <w:b/>
          <w:bCs/>
        </w:rPr>
        <w:br w:type="page"/>
      </w:r>
    </w:p>
    <w:p w14:paraId="1E7E8431" w14:textId="77777777" w:rsidR="00245238" w:rsidRPr="00564AC5" w:rsidRDefault="00BE34B2" w:rsidP="00564AC5">
      <w:pPr>
        <w:autoSpaceDE w:val="0"/>
        <w:autoSpaceDN w:val="0"/>
        <w:adjustRightInd w:val="0"/>
        <w:spacing w:after="0" w:line="360" w:lineRule="auto"/>
        <w:jc w:val="center"/>
        <w:rPr>
          <w:rFonts w:ascii="Times New Roman" w:hAnsi="Times New Roman" w:cs="Times New Roman"/>
          <w:b/>
          <w:bCs/>
        </w:rPr>
      </w:pPr>
    </w:p>
    <w:p w14:paraId="43438874" w14:textId="77777777" w:rsidR="00245238" w:rsidRPr="00564AC5" w:rsidRDefault="000C7533" w:rsidP="00564AC5">
      <w:pPr>
        <w:spacing w:after="0"/>
        <w:jc w:val="center"/>
        <w:rPr>
          <w:rFonts w:ascii="Times New Roman" w:hAnsi="Times New Roman" w:cs="Times New Roman"/>
          <w:b/>
          <w:iCs/>
        </w:rPr>
      </w:pPr>
      <w:r w:rsidRPr="00564AC5">
        <w:rPr>
          <w:rFonts w:ascii="Times New Roman" w:hAnsi="Times New Roman" w:cs="Times New Roman"/>
          <w:b/>
          <w:iCs/>
        </w:rPr>
        <w:t>СОДЕРЖАНИЕ</w:t>
      </w:r>
    </w:p>
    <w:tbl>
      <w:tblPr>
        <w:tblW w:w="7685" w:type="dxa"/>
        <w:tblCellMar>
          <w:left w:w="10" w:type="dxa"/>
          <w:right w:w="10" w:type="dxa"/>
        </w:tblCellMar>
        <w:tblLook w:val="04A0" w:firstRow="1" w:lastRow="0" w:firstColumn="1" w:lastColumn="0" w:noHBand="0" w:noVBand="1"/>
      </w:tblPr>
      <w:tblGrid>
        <w:gridCol w:w="739"/>
        <w:gridCol w:w="6946"/>
      </w:tblGrid>
      <w:tr w:rsidR="00564AC5" w:rsidRPr="00564AC5" w14:paraId="6771961E" w14:textId="77777777" w:rsidTr="00245238">
        <w:tc>
          <w:tcPr>
            <w:tcW w:w="739" w:type="dxa"/>
          </w:tcPr>
          <w:p w14:paraId="1799AC1F" w14:textId="77777777" w:rsidR="00245238" w:rsidRPr="00564AC5" w:rsidRDefault="000C7533" w:rsidP="00564AC5">
            <w:pPr>
              <w:suppressAutoHyphens/>
              <w:rPr>
                <w:b/>
                <w:sz w:val="24"/>
                <w:szCs w:val="28"/>
              </w:rPr>
            </w:pPr>
            <w:r w:rsidRPr="00564AC5">
              <w:rPr>
                <w:b/>
                <w:sz w:val="24"/>
                <w:szCs w:val="28"/>
              </w:rPr>
              <w:t>1.</w:t>
            </w:r>
          </w:p>
        </w:tc>
        <w:tc>
          <w:tcPr>
            <w:tcW w:w="6946" w:type="dxa"/>
          </w:tcPr>
          <w:p w14:paraId="56ADDFDA" w14:textId="65E5F68A" w:rsidR="00245238" w:rsidRPr="00564AC5" w:rsidRDefault="000C7533" w:rsidP="00564AC5">
            <w:pPr>
              <w:suppressAutoHyphens/>
              <w:rPr>
                <w:b/>
                <w:sz w:val="24"/>
                <w:szCs w:val="28"/>
              </w:rPr>
            </w:pPr>
            <w:r w:rsidRPr="00564AC5">
              <w:rPr>
                <w:b/>
                <w:sz w:val="24"/>
                <w:szCs w:val="28"/>
              </w:rPr>
              <w:t>ОБЩАЯ ХАРАКТЕРИСТИКА ПРИМЕРНОЙ РАБОЧЕЙ ПРОГРАММЫ УЧЕБНОЙ ДИСЦИПЛИНЫ</w:t>
            </w:r>
          </w:p>
        </w:tc>
      </w:tr>
      <w:tr w:rsidR="00564AC5" w:rsidRPr="00564AC5" w14:paraId="0521D1E6" w14:textId="77777777" w:rsidTr="00245238">
        <w:tc>
          <w:tcPr>
            <w:tcW w:w="739" w:type="dxa"/>
          </w:tcPr>
          <w:p w14:paraId="0B98FAA2" w14:textId="77777777" w:rsidR="00245238" w:rsidRPr="00564AC5" w:rsidRDefault="000C7533" w:rsidP="00564AC5">
            <w:pPr>
              <w:suppressAutoHyphens/>
              <w:rPr>
                <w:b/>
                <w:sz w:val="24"/>
                <w:szCs w:val="28"/>
              </w:rPr>
            </w:pPr>
            <w:r w:rsidRPr="00564AC5">
              <w:rPr>
                <w:b/>
                <w:sz w:val="24"/>
                <w:szCs w:val="28"/>
              </w:rPr>
              <w:t>2.</w:t>
            </w:r>
          </w:p>
        </w:tc>
        <w:tc>
          <w:tcPr>
            <w:tcW w:w="6946" w:type="dxa"/>
          </w:tcPr>
          <w:p w14:paraId="06D3C464" w14:textId="516E5305" w:rsidR="00245238" w:rsidRPr="00564AC5" w:rsidRDefault="000C7533" w:rsidP="00564AC5">
            <w:pPr>
              <w:suppressAutoHyphens/>
              <w:rPr>
                <w:b/>
                <w:sz w:val="24"/>
                <w:szCs w:val="28"/>
              </w:rPr>
            </w:pPr>
            <w:r w:rsidRPr="00564AC5">
              <w:rPr>
                <w:b/>
                <w:sz w:val="24"/>
                <w:szCs w:val="28"/>
              </w:rPr>
              <w:t>СТРУКТУРА И СОДЕРЖАНИЕ УЧЕБНОЙ ДИСЦИПЛИНЫ</w:t>
            </w:r>
          </w:p>
        </w:tc>
      </w:tr>
      <w:tr w:rsidR="00564AC5" w:rsidRPr="00564AC5" w14:paraId="7443DA80" w14:textId="77777777" w:rsidTr="00245238">
        <w:tc>
          <w:tcPr>
            <w:tcW w:w="739" w:type="dxa"/>
          </w:tcPr>
          <w:p w14:paraId="7D7E266A" w14:textId="77777777" w:rsidR="00245238" w:rsidRPr="00564AC5" w:rsidRDefault="000C7533" w:rsidP="00564AC5">
            <w:pPr>
              <w:suppressAutoHyphens/>
              <w:rPr>
                <w:b/>
                <w:sz w:val="24"/>
                <w:szCs w:val="28"/>
              </w:rPr>
            </w:pPr>
            <w:r w:rsidRPr="00564AC5">
              <w:rPr>
                <w:b/>
                <w:sz w:val="24"/>
                <w:szCs w:val="28"/>
              </w:rPr>
              <w:t>3.</w:t>
            </w:r>
          </w:p>
        </w:tc>
        <w:tc>
          <w:tcPr>
            <w:tcW w:w="6946" w:type="dxa"/>
          </w:tcPr>
          <w:p w14:paraId="405ABE50" w14:textId="47CD7470" w:rsidR="00245238" w:rsidRPr="00564AC5" w:rsidRDefault="000C7533" w:rsidP="00564AC5">
            <w:pPr>
              <w:suppressAutoHyphens/>
              <w:rPr>
                <w:b/>
                <w:sz w:val="24"/>
                <w:szCs w:val="28"/>
              </w:rPr>
            </w:pPr>
            <w:r w:rsidRPr="00564AC5">
              <w:rPr>
                <w:b/>
                <w:sz w:val="24"/>
                <w:szCs w:val="28"/>
              </w:rPr>
              <w:t>УСЛОВИЯ РЕАЛИЗАЦИИ УЧЕБНОЙ ДИСЦИПЛИНЫ</w:t>
            </w:r>
          </w:p>
        </w:tc>
      </w:tr>
      <w:tr w:rsidR="00564AC5" w:rsidRPr="00564AC5" w14:paraId="7EF7607A" w14:textId="77777777" w:rsidTr="00245238">
        <w:tc>
          <w:tcPr>
            <w:tcW w:w="739" w:type="dxa"/>
          </w:tcPr>
          <w:p w14:paraId="1A6E8044" w14:textId="4D032472" w:rsidR="00245238" w:rsidRPr="00564AC5" w:rsidRDefault="000C7533" w:rsidP="00564AC5">
            <w:pPr>
              <w:suppressAutoHyphens/>
              <w:rPr>
                <w:b/>
                <w:sz w:val="24"/>
                <w:szCs w:val="28"/>
              </w:rPr>
            </w:pPr>
            <w:r w:rsidRPr="00564AC5">
              <w:rPr>
                <w:b/>
                <w:sz w:val="24"/>
                <w:szCs w:val="28"/>
              </w:rPr>
              <w:t>4.</w:t>
            </w:r>
          </w:p>
        </w:tc>
        <w:tc>
          <w:tcPr>
            <w:tcW w:w="6946" w:type="dxa"/>
          </w:tcPr>
          <w:p w14:paraId="76037DA0" w14:textId="5A199CA0" w:rsidR="00245238" w:rsidRPr="00564AC5" w:rsidRDefault="000C7533" w:rsidP="00564AC5">
            <w:pPr>
              <w:suppressAutoHyphens/>
              <w:rPr>
                <w:b/>
                <w:sz w:val="24"/>
                <w:szCs w:val="28"/>
              </w:rPr>
            </w:pPr>
            <w:r w:rsidRPr="00564AC5">
              <w:rPr>
                <w:b/>
                <w:sz w:val="24"/>
                <w:szCs w:val="28"/>
              </w:rPr>
              <w:t>КОНТРОЛЬ И ОЦЕНКА РЕЗУЛЬТАТОВ ОСВОЕНИЯ УЧЕБНОЙ ДИСЦИПЛИНЫ</w:t>
            </w:r>
          </w:p>
        </w:tc>
      </w:tr>
      <w:tr w:rsidR="00564AC5" w:rsidRPr="00564AC5" w14:paraId="72024C5A" w14:textId="77777777" w:rsidTr="00245238">
        <w:tc>
          <w:tcPr>
            <w:tcW w:w="739" w:type="dxa"/>
          </w:tcPr>
          <w:p w14:paraId="193F8E6C" w14:textId="7EF87E1E" w:rsidR="00564AC5" w:rsidRPr="00564AC5" w:rsidRDefault="000C7533" w:rsidP="00564AC5">
            <w:pPr>
              <w:suppressAutoHyphens/>
              <w:rPr>
                <w:b/>
                <w:sz w:val="24"/>
                <w:szCs w:val="28"/>
              </w:rPr>
            </w:pPr>
            <w:r w:rsidRPr="00564AC5">
              <w:rPr>
                <w:b/>
                <w:sz w:val="24"/>
                <w:szCs w:val="28"/>
              </w:rPr>
              <w:t>5.</w:t>
            </w:r>
          </w:p>
        </w:tc>
        <w:tc>
          <w:tcPr>
            <w:tcW w:w="6946" w:type="dxa"/>
          </w:tcPr>
          <w:p w14:paraId="36478D3E" w14:textId="14C934A2" w:rsidR="00564AC5" w:rsidRPr="00564AC5" w:rsidRDefault="000C7533" w:rsidP="00564AC5">
            <w:pPr>
              <w:suppressAutoHyphens/>
              <w:rPr>
                <w:b/>
                <w:sz w:val="24"/>
                <w:szCs w:val="28"/>
              </w:rPr>
            </w:pPr>
            <w:r w:rsidRPr="00564AC5">
              <w:rPr>
                <w:b/>
                <w:sz w:val="24"/>
                <w:szCs w:val="28"/>
              </w:rPr>
              <w:t>ПРИМЕРНЫЕ ФОНДЫ ОЦЕНОЧНЫХ СРЕДСТВ</w:t>
            </w:r>
          </w:p>
        </w:tc>
      </w:tr>
    </w:tbl>
    <w:p w14:paraId="03BBC9FB" w14:textId="6CC68E3C" w:rsidR="00564AC5" w:rsidRDefault="000C7533">
      <w:pPr>
        <w:rPr>
          <w:rFonts w:ascii="Times New Roman" w:hAnsi="Times New Roman" w:cs="Times New Roman"/>
          <w:b/>
        </w:rPr>
      </w:pPr>
      <w:r>
        <w:rPr>
          <w:rFonts w:ascii="Times New Roman" w:hAnsi="Times New Roman" w:cs="Times New Roman"/>
          <w:b/>
        </w:rPr>
        <w:br w:type="page"/>
      </w:r>
    </w:p>
    <w:p w14:paraId="6332DA8C" w14:textId="77777777" w:rsidR="00245238"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 xml:space="preserve">1. ОБЩАЯ ХАРАКТЕРИСТИКА ПРИМЕРНОЙ РАБОЧЕЙ ПРОГРАММЫ УЧЕБНОЙ ДИСЦИПЛИНЫ </w:t>
      </w:r>
      <w:r w:rsidRPr="00564AC5">
        <w:rPr>
          <w:rFonts w:ascii="Times New Roman" w:hAnsi="Times New Roman" w:cs="Times New Roman"/>
          <w:b/>
          <w:iCs/>
          <w:sz w:val="28"/>
          <w:szCs w:val="28"/>
        </w:rPr>
        <w:t xml:space="preserve"> </w:t>
      </w:r>
    </w:p>
    <w:p w14:paraId="30F71E14" w14:textId="77777777" w:rsidR="00245238" w:rsidRPr="00564AC5" w:rsidRDefault="00BE34B2" w:rsidP="00564AC5">
      <w:pPr>
        <w:spacing w:after="0"/>
        <w:ind w:firstLine="709"/>
        <w:jc w:val="both"/>
        <w:rPr>
          <w:rFonts w:ascii="Times New Roman" w:hAnsi="Times New Roman" w:cs="Times New Roman"/>
          <w:b/>
          <w:sz w:val="28"/>
          <w:szCs w:val="28"/>
        </w:rPr>
      </w:pPr>
    </w:p>
    <w:p w14:paraId="1349AA5A" w14:textId="77777777" w:rsidR="00245238"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b/>
          <w:sz w:val="28"/>
          <w:szCs w:val="28"/>
        </w:rPr>
        <w:t xml:space="preserve">1.1. Место дисциплины в структуре основной образовательной программы: </w:t>
      </w:r>
      <w:r w:rsidRPr="00564AC5">
        <w:rPr>
          <w:rFonts w:ascii="Times New Roman" w:hAnsi="Times New Roman" w:cs="Times New Roman"/>
          <w:sz w:val="28"/>
          <w:szCs w:val="28"/>
        </w:rPr>
        <w:tab/>
      </w:r>
    </w:p>
    <w:p w14:paraId="0C19044F" w14:textId="77777777" w:rsidR="00245238"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Учебная дисциплина «</w:t>
      </w:r>
      <w:r w:rsidRPr="00564AC5">
        <w:rPr>
          <w:rFonts w:ascii="Times New Roman" w:hAnsi="Times New Roman" w:cs="Times New Roman"/>
          <w:b/>
          <w:iCs/>
          <w:sz w:val="28"/>
          <w:szCs w:val="28"/>
        </w:rPr>
        <w:t>Основы безопасности жизнедеятельности</w:t>
      </w:r>
      <w:r w:rsidRPr="00564AC5">
        <w:rPr>
          <w:rFonts w:ascii="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564AC5">
        <w:rPr>
          <w:rFonts w:ascii="Times New Roman" w:hAnsi="Times New Roman" w:cs="Times New Roman"/>
          <w:i/>
          <w:sz w:val="28"/>
          <w:szCs w:val="28"/>
        </w:rPr>
        <w:t xml:space="preserve">специальности </w:t>
      </w:r>
      <w:r w:rsidRPr="00564AC5">
        <w:rPr>
          <w:rFonts w:ascii="Times New Roman" w:hAnsi="Times New Roman" w:cs="Times New Roman"/>
        </w:rPr>
        <w:t>36.02.01 Ветеринария</w:t>
      </w:r>
      <w:r w:rsidRPr="00564AC5">
        <w:rPr>
          <w:rFonts w:ascii="Times New Roman" w:hAnsi="Times New Roman" w:cs="Times New Roman"/>
          <w:sz w:val="28"/>
          <w:szCs w:val="28"/>
        </w:rPr>
        <w:t xml:space="preserve">. </w:t>
      </w:r>
    </w:p>
    <w:p w14:paraId="58442787" w14:textId="77777777" w:rsidR="00245238" w:rsidRPr="00564AC5" w:rsidRDefault="000C7533" w:rsidP="00564AC5">
      <w:pPr>
        <w:spacing w:after="0"/>
        <w:ind w:firstLine="709"/>
        <w:rPr>
          <w:rFonts w:ascii="Times New Roman" w:hAnsi="Times New Roman" w:cs="Times New Roman"/>
          <w:b/>
          <w:sz w:val="28"/>
          <w:szCs w:val="28"/>
        </w:rPr>
      </w:pPr>
      <w:r w:rsidRPr="00564AC5">
        <w:rPr>
          <w:rFonts w:ascii="Times New Roman" w:hAnsi="Times New Roman" w:cs="Times New Roman"/>
          <w:b/>
          <w:sz w:val="28"/>
          <w:szCs w:val="28"/>
        </w:rPr>
        <w:t>1.2. Планируемые результаты освоения дисциплины:</w:t>
      </w:r>
    </w:p>
    <w:p w14:paraId="49AD4FEB" w14:textId="77777777" w:rsidR="00245238"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Особое значение дисциплина имеет при формировании и развитии общих компетенций:</w:t>
      </w:r>
    </w:p>
    <w:p w14:paraId="18DFB71A"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14:paraId="598013EB"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ОК 02 Осуществлять поиск, анализ и интерпретацию информации, необходимой для выполнения задач профессиональной деятельности </w:t>
      </w:r>
    </w:p>
    <w:p w14:paraId="21891669"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03 Планировать и реализовывать собственное профессиональное и личностное развитие.</w:t>
      </w:r>
    </w:p>
    <w:p w14:paraId="232D6D2C"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 ОК 04 Работать в коллективе и команде, эффективно взаимодействовать с коллегами, руководством, клиентами. </w:t>
      </w:r>
    </w:p>
    <w:p w14:paraId="20C1FF36"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ОК 05 Осуществлять устную и письменную коммуникацию на государственном языке с учетом особенностей социального и культурного контекста. </w:t>
      </w:r>
    </w:p>
    <w:p w14:paraId="4D68865F"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DF7B67D"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14:paraId="6320BA4A" w14:textId="77777777" w:rsidR="00245238"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ОК 11 Использовать знания по финансовой грамотности, планировать предпринимательскую деятельность в профессиональной сфере</w:t>
      </w:r>
    </w:p>
    <w:p w14:paraId="7997A3C3" w14:textId="77777777" w:rsidR="00245238" w:rsidRPr="00564AC5" w:rsidRDefault="000C7533" w:rsidP="00564AC5">
      <w:pPr>
        <w:suppressAutoHyphens/>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659"/>
      </w:tblGrid>
      <w:tr w:rsidR="00564AC5" w:rsidRPr="00564AC5" w14:paraId="2D375A81" w14:textId="77777777" w:rsidTr="00245238">
        <w:trPr>
          <w:trHeight w:val="212"/>
        </w:trPr>
        <w:tc>
          <w:tcPr>
            <w:tcW w:w="1589" w:type="dxa"/>
          </w:tcPr>
          <w:p w14:paraId="49726BD9"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
                <w:bCs/>
              </w:rPr>
              <w:t>Коды результатов</w:t>
            </w:r>
          </w:p>
        </w:tc>
        <w:tc>
          <w:tcPr>
            <w:tcW w:w="7659" w:type="dxa"/>
          </w:tcPr>
          <w:p w14:paraId="45A02EFC" w14:textId="77777777" w:rsidR="00245238" w:rsidRPr="00564AC5" w:rsidRDefault="000C7533" w:rsidP="00564AC5">
            <w:pPr>
              <w:suppressAutoHyphens/>
              <w:spacing w:after="0"/>
              <w:jc w:val="center"/>
              <w:rPr>
                <w:rFonts w:ascii="Times New Roman" w:hAnsi="Times New Roman" w:cs="Times New Roman"/>
                <w:i/>
              </w:rPr>
            </w:pPr>
            <w:r w:rsidRPr="00564AC5">
              <w:rPr>
                <w:rFonts w:ascii="Times New Roman" w:hAnsi="Times New Roman" w:cs="Times New Roman"/>
                <w:b/>
              </w:rPr>
              <w:t>Планируемые результаты освоения дисциплины включают</w:t>
            </w:r>
          </w:p>
        </w:tc>
      </w:tr>
      <w:tr w:rsidR="00564AC5" w:rsidRPr="00564AC5" w14:paraId="0951F7CD" w14:textId="77777777" w:rsidTr="00245238">
        <w:trPr>
          <w:trHeight w:val="212"/>
        </w:trPr>
        <w:tc>
          <w:tcPr>
            <w:tcW w:w="1589" w:type="dxa"/>
          </w:tcPr>
          <w:p w14:paraId="3F97E25A"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01</w:t>
            </w:r>
          </w:p>
        </w:tc>
        <w:tc>
          <w:tcPr>
            <w:tcW w:w="7659" w:type="dxa"/>
          </w:tcPr>
          <w:p w14:paraId="40D36838"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 xml:space="preserve">Патриотизм, уважение к своему народу, чувства ответственности перед Родиной, гордости за свой край, свою Родину, прошлое и настоящее </w:t>
            </w:r>
            <w:r w:rsidRPr="00564AC5">
              <w:rPr>
                <w:rFonts w:ascii="Times New Roman" w:hAnsi="Times New Roman" w:cs="Times New Roman"/>
                <w:bCs/>
              </w:rPr>
              <w:lastRenderedPageBreak/>
              <w:t>многонационального народа России, уважение государственных символов (герб, флаг, гимн)</w:t>
            </w:r>
          </w:p>
        </w:tc>
      </w:tr>
      <w:tr w:rsidR="00564AC5" w:rsidRPr="00564AC5" w14:paraId="6D1CEB96" w14:textId="77777777" w:rsidTr="00245238">
        <w:trPr>
          <w:trHeight w:val="212"/>
        </w:trPr>
        <w:tc>
          <w:tcPr>
            <w:tcW w:w="1589" w:type="dxa"/>
          </w:tcPr>
          <w:p w14:paraId="289C2394"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lastRenderedPageBreak/>
              <w:t>ЛП 02</w:t>
            </w:r>
          </w:p>
        </w:tc>
        <w:tc>
          <w:tcPr>
            <w:tcW w:w="7659" w:type="dxa"/>
          </w:tcPr>
          <w:p w14:paraId="090DAFC6"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64AC5" w:rsidRPr="00564AC5" w14:paraId="14B9950E" w14:textId="77777777" w:rsidTr="00245238">
        <w:trPr>
          <w:trHeight w:val="212"/>
        </w:trPr>
        <w:tc>
          <w:tcPr>
            <w:tcW w:w="1589" w:type="dxa"/>
          </w:tcPr>
          <w:p w14:paraId="0986BD3A"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ЛР 03</w:t>
            </w:r>
          </w:p>
        </w:tc>
        <w:tc>
          <w:tcPr>
            <w:tcW w:w="7659" w:type="dxa"/>
          </w:tcPr>
          <w:p w14:paraId="1116048F"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Готовность к служению Отечеству, его защите</w:t>
            </w:r>
          </w:p>
        </w:tc>
      </w:tr>
      <w:tr w:rsidR="00564AC5" w:rsidRPr="00564AC5" w14:paraId="6EE3BDB6" w14:textId="77777777" w:rsidTr="00245238">
        <w:trPr>
          <w:trHeight w:val="212"/>
        </w:trPr>
        <w:tc>
          <w:tcPr>
            <w:tcW w:w="1589" w:type="dxa"/>
          </w:tcPr>
          <w:p w14:paraId="2E97E8EB"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04</w:t>
            </w:r>
          </w:p>
        </w:tc>
        <w:tc>
          <w:tcPr>
            <w:tcW w:w="7659" w:type="dxa"/>
          </w:tcPr>
          <w:p w14:paraId="14CF4701"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119A2EDD" w14:textId="77777777" w:rsidTr="00245238">
        <w:trPr>
          <w:trHeight w:val="212"/>
        </w:trPr>
        <w:tc>
          <w:tcPr>
            <w:tcW w:w="1589" w:type="dxa"/>
          </w:tcPr>
          <w:p w14:paraId="31F1F2D8"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ЛР 05</w:t>
            </w:r>
          </w:p>
        </w:tc>
        <w:tc>
          <w:tcPr>
            <w:tcW w:w="7659" w:type="dxa"/>
          </w:tcPr>
          <w:p w14:paraId="29FE0889"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64AC5" w:rsidRPr="00564AC5" w14:paraId="19DAB343" w14:textId="77777777" w:rsidTr="00245238">
        <w:trPr>
          <w:trHeight w:val="212"/>
        </w:trPr>
        <w:tc>
          <w:tcPr>
            <w:tcW w:w="1589" w:type="dxa"/>
          </w:tcPr>
          <w:p w14:paraId="63048583" w14:textId="77777777" w:rsidR="00245238"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bCs/>
              </w:rPr>
              <w:t>ЛР 06</w:t>
            </w:r>
          </w:p>
        </w:tc>
        <w:tc>
          <w:tcPr>
            <w:tcW w:w="7659" w:type="dxa"/>
          </w:tcPr>
          <w:p w14:paraId="3F82D964" w14:textId="77777777" w:rsidR="00245238" w:rsidRPr="00564AC5" w:rsidRDefault="000C7533" w:rsidP="00564AC5">
            <w:pPr>
              <w:autoSpaceDE w:val="0"/>
              <w:autoSpaceDN w:val="0"/>
              <w:adjustRightInd w:val="0"/>
              <w:spacing w:after="0"/>
              <w:rPr>
                <w:rFonts w:ascii="Times New Roman" w:hAnsi="Times New Roman" w:cs="Times New Roman"/>
                <w:i/>
              </w:rPr>
            </w:pPr>
            <w:r w:rsidRPr="00564AC5">
              <w:rPr>
                <w:rFonts w:ascii="Times New Roman" w:hAnsi="Times New Roman" w:cs="Times New Roman"/>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29CF016A" w14:textId="77777777" w:rsidTr="00245238">
        <w:trPr>
          <w:trHeight w:val="212"/>
        </w:trPr>
        <w:tc>
          <w:tcPr>
            <w:tcW w:w="1589" w:type="dxa"/>
          </w:tcPr>
          <w:p w14:paraId="761BD453"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07</w:t>
            </w:r>
          </w:p>
        </w:tc>
        <w:tc>
          <w:tcPr>
            <w:tcW w:w="7659" w:type="dxa"/>
          </w:tcPr>
          <w:p w14:paraId="24AD5CD4"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7EA51053" w14:textId="77777777" w:rsidTr="00245238">
        <w:trPr>
          <w:trHeight w:val="212"/>
        </w:trPr>
        <w:tc>
          <w:tcPr>
            <w:tcW w:w="1589" w:type="dxa"/>
          </w:tcPr>
          <w:p w14:paraId="05761588"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08</w:t>
            </w:r>
          </w:p>
        </w:tc>
        <w:tc>
          <w:tcPr>
            <w:tcW w:w="7659" w:type="dxa"/>
          </w:tcPr>
          <w:p w14:paraId="1E24A39A" w14:textId="77777777" w:rsidR="00245238" w:rsidRPr="00564AC5" w:rsidRDefault="000C7533" w:rsidP="00564AC5">
            <w:pPr>
              <w:autoSpaceDE w:val="0"/>
              <w:autoSpaceDN w:val="0"/>
              <w:adjustRightInd w:val="0"/>
              <w:spacing w:after="0"/>
              <w:rPr>
                <w:rFonts w:ascii="Times New Roman" w:hAnsi="Times New Roman" w:cs="Times New Roman"/>
                <w:bCs/>
              </w:rPr>
            </w:pPr>
            <w:r w:rsidRPr="00564AC5">
              <w:rPr>
                <w:rFonts w:ascii="Times New Roman" w:hAnsi="Times New Roman" w:cs="Times New Roman"/>
              </w:rPr>
              <w:t>Нравственное сознание и поведение на основе усвоения общечеловеческих ценностей;</w:t>
            </w:r>
          </w:p>
        </w:tc>
      </w:tr>
      <w:tr w:rsidR="00564AC5" w:rsidRPr="00564AC5" w14:paraId="0D70540B" w14:textId="77777777" w:rsidTr="00245238">
        <w:trPr>
          <w:trHeight w:val="212"/>
        </w:trPr>
        <w:tc>
          <w:tcPr>
            <w:tcW w:w="1589" w:type="dxa"/>
          </w:tcPr>
          <w:p w14:paraId="1D704800"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10</w:t>
            </w:r>
          </w:p>
        </w:tc>
        <w:tc>
          <w:tcPr>
            <w:tcW w:w="7659" w:type="dxa"/>
          </w:tcPr>
          <w:p w14:paraId="7786E79C"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Эстетическое отношение к миру, включая эстетику быта, научного и технического творчества, спорта, общественных отношений;</w:t>
            </w:r>
          </w:p>
        </w:tc>
      </w:tr>
      <w:tr w:rsidR="00564AC5" w:rsidRPr="00564AC5" w14:paraId="45C3DD14" w14:textId="77777777" w:rsidTr="00245238">
        <w:trPr>
          <w:trHeight w:val="212"/>
        </w:trPr>
        <w:tc>
          <w:tcPr>
            <w:tcW w:w="1589" w:type="dxa"/>
          </w:tcPr>
          <w:p w14:paraId="2954F3F4"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13</w:t>
            </w:r>
          </w:p>
        </w:tc>
        <w:tc>
          <w:tcPr>
            <w:tcW w:w="7659" w:type="dxa"/>
          </w:tcPr>
          <w:p w14:paraId="3B1F95D5" w14:textId="77777777" w:rsidR="00245238" w:rsidRPr="00564AC5" w:rsidRDefault="000C7533" w:rsidP="00564AC5">
            <w:pPr>
              <w:autoSpaceDE w:val="0"/>
              <w:autoSpaceDN w:val="0"/>
              <w:adjustRightInd w:val="0"/>
              <w:spacing w:after="0"/>
              <w:rPr>
                <w:rFonts w:ascii="Times New Roman" w:hAnsi="Times New Roman" w:cs="Times New Roman"/>
              </w:rPr>
            </w:pPr>
            <w:r w:rsidRPr="00564AC5">
              <w:rPr>
                <w:rFonts w:ascii="Times New Roman" w:hAnsi="Times New Roman" w:cs="Times New Roman"/>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0CA641F6" w14:textId="77777777" w:rsidTr="00245238">
        <w:trPr>
          <w:trHeight w:val="212"/>
        </w:trPr>
        <w:tc>
          <w:tcPr>
            <w:tcW w:w="1589" w:type="dxa"/>
          </w:tcPr>
          <w:p w14:paraId="060513CC" w14:textId="77777777" w:rsidR="00245238" w:rsidRPr="00564AC5" w:rsidRDefault="000C7533" w:rsidP="00564AC5">
            <w:pPr>
              <w:suppressAutoHyphens/>
              <w:spacing w:after="0"/>
              <w:rPr>
                <w:rFonts w:ascii="Times New Roman" w:hAnsi="Times New Roman" w:cs="Times New Roman"/>
                <w:bCs/>
              </w:rPr>
            </w:pPr>
            <w:r w:rsidRPr="00564AC5">
              <w:rPr>
                <w:rFonts w:ascii="Times New Roman" w:hAnsi="Times New Roman" w:cs="Times New Roman"/>
                <w:bCs/>
              </w:rPr>
              <w:t>ЛР 14</w:t>
            </w:r>
          </w:p>
        </w:tc>
        <w:tc>
          <w:tcPr>
            <w:tcW w:w="7659" w:type="dxa"/>
          </w:tcPr>
          <w:p w14:paraId="0BD5302F" w14:textId="77777777" w:rsidR="00245238" w:rsidRPr="00564AC5" w:rsidRDefault="000C7533" w:rsidP="00564AC5">
            <w:pPr>
              <w:autoSpaceDE w:val="0"/>
              <w:autoSpaceDN w:val="0"/>
              <w:adjustRightInd w:val="0"/>
              <w:spacing w:after="0"/>
              <w:rPr>
                <w:rFonts w:ascii="Times New Roman" w:hAnsi="Times New Roman" w:cs="Times New Roman"/>
              </w:rPr>
            </w:pPr>
            <w:r w:rsidRPr="00564AC5">
              <w:rPr>
                <w:rFonts w:ascii="Times New Roman" w:hAnsi="Times New Roman" w:cs="Times New Roman"/>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3A3670DF" w14:textId="77777777" w:rsidTr="00245238">
        <w:trPr>
          <w:trHeight w:val="212"/>
        </w:trPr>
        <w:tc>
          <w:tcPr>
            <w:tcW w:w="1589" w:type="dxa"/>
          </w:tcPr>
          <w:p w14:paraId="613D2766"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01</w:t>
            </w:r>
          </w:p>
        </w:tc>
        <w:tc>
          <w:tcPr>
            <w:tcW w:w="7659" w:type="dxa"/>
          </w:tcPr>
          <w:p w14:paraId="021D5444"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02920452" w14:textId="77777777" w:rsidTr="00245238">
        <w:trPr>
          <w:trHeight w:val="212"/>
        </w:trPr>
        <w:tc>
          <w:tcPr>
            <w:tcW w:w="1589" w:type="dxa"/>
          </w:tcPr>
          <w:p w14:paraId="5594EF62"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02</w:t>
            </w:r>
          </w:p>
        </w:tc>
        <w:tc>
          <w:tcPr>
            <w:tcW w:w="7659" w:type="dxa"/>
          </w:tcPr>
          <w:p w14:paraId="4DB0614F"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0FF803F1" w14:textId="77777777" w:rsidTr="00245238">
        <w:trPr>
          <w:trHeight w:val="212"/>
        </w:trPr>
        <w:tc>
          <w:tcPr>
            <w:tcW w:w="1589" w:type="dxa"/>
          </w:tcPr>
          <w:p w14:paraId="36BC717E"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03</w:t>
            </w:r>
          </w:p>
        </w:tc>
        <w:tc>
          <w:tcPr>
            <w:tcW w:w="7659" w:type="dxa"/>
          </w:tcPr>
          <w:p w14:paraId="765AAEFD"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693421D1" w14:textId="77777777" w:rsidTr="00245238">
        <w:trPr>
          <w:trHeight w:val="212"/>
        </w:trPr>
        <w:tc>
          <w:tcPr>
            <w:tcW w:w="1589" w:type="dxa"/>
          </w:tcPr>
          <w:p w14:paraId="38BBFAE9"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04</w:t>
            </w:r>
          </w:p>
        </w:tc>
        <w:tc>
          <w:tcPr>
            <w:tcW w:w="7659" w:type="dxa"/>
          </w:tcPr>
          <w:p w14:paraId="1E9585A1"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 xml:space="preserve">готовность и способность к самостоятельной информационно-познавательной </w:t>
            </w:r>
            <w:r w:rsidRPr="00564AC5">
              <w:rPr>
                <w:rFonts w:ascii="Times New Roman" w:hAnsi="Times New Roman" w:cs="Times New Roman"/>
              </w:rPr>
              <w:lastRenderedPageBreak/>
              <w:t>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2222C3E9" w14:textId="77777777" w:rsidTr="00245238">
        <w:trPr>
          <w:trHeight w:val="212"/>
        </w:trPr>
        <w:tc>
          <w:tcPr>
            <w:tcW w:w="1589" w:type="dxa"/>
          </w:tcPr>
          <w:p w14:paraId="10022ED6"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lastRenderedPageBreak/>
              <w:t>МР 05</w:t>
            </w:r>
          </w:p>
        </w:tc>
        <w:tc>
          <w:tcPr>
            <w:tcW w:w="7659" w:type="dxa"/>
          </w:tcPr>
          <w:p w14:paraId="3ECB8E66"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26DECDE2" w14:textId="77777777" w:rsidTr="00245238">
        <w:trPr>
          <w:trHeight w:val="212"/>
        </w:trPr>
        <w:tc>
          <w:tcPr>
            <w:tcW w:w="1589" w:type="dxa"/>
          </w:tcPr>
          <w:p w14:paraId="2AC287DB"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06</w:t>
            </w:r>
          </w:p>
        </w:tc>
        <w:tc>
          <w:tcPr>
            <w:tcW w:w="7659" w:type="dxa"/>
          </w:tcPr>
          <w:p w14:paraId="03E2979B"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shd w:val="clear" w:color="auto" w:fill="FFFFFF"/>
              </w:rPr>
              <w:t>Умение определять назначение и функции различных социальных институтов</w:t>
            </w:r>
          </w:p>
        </w:tc>
      </w:tr>
      <w:tr w:rsidR="00564AC5" w:rsidRPr="00564AC5" w14:paraId="6F547D50" w14:textId="77777777" w:rsidTr="00245238">
        <w:trPr>
          <w:trHeight w:val="212"/>
        </w:trPr>
        <w:tc>
          <w:tcPr>
            <w:tcW w:w="1589" w:type="dxa"/>
          </w:tcPr>
          <w:p w14:paraId="4C8D0FE6"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07</w:t>
            </w:r>
          </w:p>
        </w:tc>
        <w:tc>
          <w:tcPr>
            <w:tcW w:w="7659" w:type="dxa"/>
          </w:tcPr>
          <w:p w14:paraId="5AA7B841"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28AADE40" w14:textId="77777777" w:rsidTr="00245238">
        <w:trPr>
          <w:trHeight w:val="212"/>
        </w:trPr>
        <w:tc>
          <w:tcPr>
            <w:tcW w:w="1589" w:type="dxa"/>
          </w:tcPr>
          <w:p w14:paraId="17584EE4"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08</w:t>
            </w:r>
          </w:p>
        </w:tc>
        <w:tc>
          <w:tcPr>
            <w:tcW w:w="7659" w:type="dxa"/>
          </w:tcPr>
          <w:p w14:paraId="31D738CD"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7583DE84" w14:textId="77777777" w:rsidTr="00245238">
        <w:trPr>
          <w:trHeight w:val="212"/>
        </w:trPr>
        <w:tc>
          <w:tcPr>
            <w:tcW w:w="1589" w:type="dxa"/>
          </w:tcPr>
          <w:p w14:paraId="3E1D058E" w14:textId="77777777" w:rsidR="00245238"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09</w:t>
            </w:r>
          </w:p>
        </w:tc>
        <w:tc>
          <w:tcPr>
            <w:tcW w:w="7659" w:type="dxa"/>
          </w:tcPr>
          <w:p w14:paraId="7A6AFD49" w14:textId="77777777" w:rsidR="00245238"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04B15AF5" w14:textId="77777777" w:rsidTr="00245238">
        <w:trPr>
          <w:trHeight w:val="212"/>
        </w:trPr>
        <w:tc>
          <w:tcPr>
            <w:tcW w:w="1589" w:type="dxa"/>
          </w:tcPr>
          <w:p w14:paraId="5EFC57AD"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02</w:t>
            </w:r>
          </w:p>
        </w:tc>
        <w:tc>
          <w:tcPr>
            <w:tcW w:w="7659" w:type="dxa"/>
          </w:tcPr>
          <w:p w14:paraId="11BC6D14"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Знание основ государственной системы, российского законодательства, направленных на защиту населения от внешних и внутренних угроз</w:t>
            </w:r>
          </w:p>
        </w:tc>
      </w:tr>
      <w:tr w:rsidR="00245238" w:rsidRPr="00564AC5" w14:paraId="32D75EB9" w14:textId="77777777" w:rsidTr="00245238">
        <w:trPr>
          <w:trHeight w:val="212"/>
        </w:trPr>
        <w:tc>
          <w:tcPr>
            <w:tcW w:w="1589" w:type="dxa"/>
          </w:tcPr>
          <w:p w14:paraId="22FB0F72"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03</w:t>
            </w:r>
          </w:p>
          <w:p w14:paraId="148C42DC" w14:textId="77777777" w:rsidR="00245238" w:rsidRPr="00564AC5" w:rsidRDefault="00BE34B2" w:rsidP="00564AC5">
            <w:pPr>
              <w:suppressAutoHyphens/>
              <w:spacing w:after="0"/>
              <w:rPr>
                <w:rFonts w:ascii="Times New Roman" w:hAnsi="Times New Roman" w:cs="Times New Roman"/>
              </w:rPr>
            </w:pPr>
          </w:p>
        </w:tc>
        <w:tc>
          <w:tcPr>
            <w:tcW w:w="7659" w:type="dxa"/>
          </w:tcPr>
          <w:p w14:paraId="63EDBF79"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bl>
    <w:p w14:paraId="0B59A9EA" w14:textId="77777777" w:rsidR="00245238" w:rsidRPr="00564AC5" w:rsidRDefault="00BE34B2" w:rsidP="00564AC5">
      <w:pPr>
        <w:spacing w:after="0"/>
        <w:jc w:val="center"/>
        <w:rPr>
          <w:rFonts w:ascii="Times New Roman" w:hAnsi="Times New Roman" w:cs="Times New Roman"/>
          <w:b/>
        </w:rPr>
      </w:pPr>
    </w:p>
    <w:p w14:paraId="09D82D2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2. СТРУКТУРА И СОДЕРЖАНИЕ УЧЕБНОЙДИСЦИПЛИНЫ</w:t>
      </w:r>
    </w:p>
    <w:p w14:paraId="45492562"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caps/>
        </w:rPr>
        <w:t>Обществознание</w:t>
      </w:r>
    </w:p>
    <w:p w14:paraId="222BEFE1" w14:textId="77777777" w:rsidR="00245238" w:rsidRPr="00564AC5" w:rsidRDefault="00BE34B2" w:rsidP="00564AC5">
      <w:pPr>
        <w:spacing w:after="0"/>
        <w:jc w:val="center"/>
        <w:rPr>
          <w:rFonts w:ascii="Times New Roman" w:hAnsi="Times New Roman" w:cs="Times New Roman"/>
          <w:b/>
        </w:rPr>
      </w:pPr>
    </w:p>
    <w:p w14:paraId="0A9E44F6"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2.1.  Объем учебной дисциплины и виды учебной работы</w:t>
      </w:r>
    </w:p>
    <w:p w14:paraId="74C84A03" w14:textId="77777777" w:rsidR="00245238" w:rsidRPr="00564AC5" w:rsidRDefault="00BE34B2" w:rsidP="00564AC5">
      <w:pPr>
        <w:spacing w:after="0"/>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1E0" w:firstRow="1" w:lastRow="1" w:firstColumn="1" w:lastColumn="1" w:noHBand="0" w:noVBand="0"/>
      </w:tblPr>
      <w:tblGrid>
        <w:gridCol w:w="7180"/>
        <w:gridCol w:w="1912"/>
      </w:tblGrid>
      <w:tr w:rsidR="00564AC5" w:rsidRPr="00564AC5" w14:paraId="557BD1AE" w14:textId="77777777" w:rsidTr="002C6FC1">
        <w:tc>
          <w:tcPr>
            <w:tcW w:w="7488" w:type="dxa"/>
            <w:shd w:val="clear" w:color="auto" w:fill="FFFFFF" w:themeFill="background1"/>
          </w:tcPr>
          <w:p w14:paraId="42CC3B3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Вид  учебной  работы</w:t>
            </w:r>
          </w:p>
        </w:tc>
        <w:tc>
          <w:tcPr>
            <w:tcW w:w="1980" w:type="dxa"/>
            <w:shd w:val="clear" w:color="auto" w:fill="FFFFFF" w:themeFill="background1"/>
          </w:tcPr>
          <w:p w14:paraId="30089D0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Объем часов</w:t>
            </w:r>
          </w:p>
        </w:tc>
      </w:tr>
      <w:tr w:rsidR="00564AC5" w:rsidRPr="00564AC5" w14:paraId="62C1E35D" w14:textId="77777777" w:rsidTr="002C6FC1">
        <w:tc>
          <w:tcPr>
            <w:tcW w:w="7488" w:type="dxa"/>
            <w:shd w:val="clear" w:color="auto" w:fill="FFFFFF" w:themeFill="background1"/>
          </w:tcPr>
          <w:p w14:paraId="0A27E166"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Максимальная учебная нагрузка  (всего)</w:t>
            </w:r>
          </w:p>
        </w:tc>
        <w:tc>
          <w:tcPr>
            <w:tcW w:w="1980" w:type="dxa"/>
            <w:shd w:val="clear" w:color="auto" w:fill="FFFFFF" w:themeFill="background1"/>
          </w:tcPr>
          <w:p w14:paraId="36FEA9B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78</w:t>
            </w:r>
          </w:p>
        </w:tc>
      </w:tr>
      <w:tr w:rsidR="00564AC5" w:rsidRPr="00564AC5" w14:paraId="415DFBDF" w14:textId="77777777" w:rsidTr="002C6FC1">
        <w:tc>
          <w:tcPr>
            <w:tcW w:w="7488" w:type="dxa"/>
            <w:shd w:val="clear" w:color="auto" w:fill="FFFFFF" w:themeFill="background1"/>
          </w:tcPr>
          <w:p w14:paraId="433C59BA"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Обязательная аудиторная учебная нагрузка (всего)</w:t>
            </w:r>
          </w:p>
        </w:tc>
        <w:tc>
          <w:tcPr>
            <w:tcW w:w="1980" w:type="dxa"/>
            <w:shd w:val="clear" w:color="auto" w:fill="FFFFFF" w:themeFill="background1"/>
          </w:tcPr>
          <w:p w14:paraId="7D4B007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78</w:t>
            </w:r>
          </w:p>
        </w:tc>
      </w:tr>
      <w:tr w:rsidR="00564AC5" w:rsidRPr="00564AC5" w14:paraId="262AD6CA" w14:textId="77777777" w:rsidTr="002C6FC1">
        <w:tc>
          <w:tcPr>
            <w:tcW w:w="7488" w:type="dxa"/>
            <w:shd w:val="clear" w:color="auto" w:fill="FFFFFF" w:themeFill="background1"/>
          </w:tcPr>
          <w:p w14:paraId="4D9472A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том числе:</w:t>
            </w:r>
          </w:p>
        </w:tc>
        <w:tc>
          <w:tcPr>
            <w:tcW w:w="1980" w:type="dxa"/>
            <w:shd w:val="clear" w:color="auto" w:fill="FFFFFF" w:themeFill="background1"/>
          </w:tcPr>
          <w:p w14:paraId="52FF45EF" w14:textId="77777777" w:rsidR="00245238" w:rsidRPr="00564AC5" w:rsidRDefault="00BE34B2" w:rsidP="00564AC5">
            <w:pPr>
              <w:spacing w:after="0"/>
              <w:jc w:val="center"/>
              <w:rPr>
                <w:rFonts w:ascii="Times New Roman" w:hAnsi="Times New Roman" w:cs="Times New Roman"/>
                <w:b/>
              </w:rPr>
            </w:pPr>
          </w:p>
        </w:tc>
      </w:tr>
      <w:tr w:rsidR="00564AC5" w:rsidRPr="00564AC5" w14:paraId="46A71F52" w14:textId="77777777" w:rsidTr="002C6FC1">
        <w:tc>
          <w:tcPr>
            <w:tcW w:w="7488" w:type="dxa"/>
            <w:shd w:val="clear" w:color="auto" w:fill="FFFFFF" w:themeFill="background1"/>
          </w:tcPr>
          <w:p w14:paraId="547ECB9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лабораторные занятия</w:t>
            </w:r>
          </w:p>
        </w:tc>
        <w:tc>
          <w:tcPr>
            <w:tcW w:w="1980" w:type="dxa"/>
            <w:shd w:val="clear" w:color="auto" w:fill="FFFFFF" w:themeFill="background1"/>
          </w:tcPr>
          <w:p w14:paraId="1F5623C6"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w:t>
            </w:r>
          </w:p>
        </w:tc>
      </w:tr>
      <w:tr w:rsidR="00564AC5" w:rsidRPr="00564AC5" w14:paraId="212333C3" w14:textId="77777777" w:rsidTr="002C6FC1">
        <w:tc>
          <w:tcPr>
            <w:tcW w:w="7488" w:type="dxa"/>
            <w:shd w:val="clear" w:color="auto" w:fill="FFFFFF" w:themeFill="background1"/>
          </w:tcPr>
          <w:p w14:paraId="1469761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практические занятия</w:t>
            </w:r>
          </w:p>
        </w:tc>
        <w:tc>
          <w:tcPr>
            <w:tcW w:w="1980" w:type="dxa"/>
            <w:shd w:val="clear" w:color="auto" w:fill="FFFFFF" w:themeFill="background1"/>
          </w:tcPr>
          <w:p w14:paraId="2CE32585"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40</w:t>
            </w:r>
          </w:p>
        </w:tc>
      </w:tr>
      <w:tr w:rsidR="00564AC5" w:rsidRPr="00564AC5" w14:paraId="0F060AC9" w14:textId="77777777" w:rsidTr="002C6FC1">
        <w:tc>
          <w:tcPr>
            <w:tcW w:w="7488" w:type="dxa"/>
            <w:shd w:val="clear" w:color="auto" w:fill="FFFFFF" w:themeFill="background1"/>
          </w:tcPr>
          <w:p w14:paraId="5E858E8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том числе: контрольные работы</w:t>
            </w:r>
          </w:p>
        </w:tc>
        <w:tc>
          <w:tcPr>
            <w:tcW w:w="1980" w:type="dxa"/>
            <w:shd w:val="clear" w:color="auto" w:fill="FFFFFF" w:themeFill="background1"/>
          </w:tcPr>
          <w:p w14:paraId="44B92D27" w14:textId="77777777" w:rsidR="00245238" w:rsidRPr="00564AC5" w:rsidRDefault="00BE34B2" w:rsidP="00564AC5">
            <w:pPr>
              <w:spacing w:after="0"/>
              <w:rPr>
                <w:rFonts w:ascii="Times New Roman" w:hAnsi="Times New Roman" w:cs="Times New Roman"/>
              </w:rPr>
            </w:pPr>
          </w:p>
        </w:tc>
      </w:tr>
      <w:tr w:rsidR="00564AC5" w:rsidRPr="00564AC5" w14:paraId="7AA6122D" w14:textId="77777777" w:rsidTr="002C6FC1">
        <w:tc>
          <w:tcPr>
            <w:tcW w:w="7488" w:type="dxa"/>
            <w:shd w:val="clear" w:color="auto" w:fill="FFFFFF" w:themeFill="background1"/>
          </w:tcPr>
          <w:p w14:paraId="75D87DC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курсовая работа (проект)           </w:t>
            </w:r>
            <w:r w:rsidRPr="00564AC5">
              <w:rPr>
                <w:rFonts w:ascii="Times New Roman" w:hAnsi="Times New Roman" w:cs="Times New Roman"/>
                <w:i/>
              </w:rPr>
              <w:t>не предусмотрено</w:t>
            </w:r>
          </w:p>
        </w:tc>
        <w:tc>
          <w:tcPr>
            <w:tcW w:w="1980" w:type="dxa"/>
            <w:shd w:val="clear" w:color="auto" w:fill="FFFFFF" w:themeFill="background1"/>
          </w:tcPr>
          <w:p w14:paraId="0D5E6DC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w:t>
            </w:r>
          </w:p>
        </w:tc>
      </w:tr>
      <w:tr w:rsidR="00245238" w:rsidRPr="00564AC5" w14:paraId="36BFA912" w14:textId="77777777" w:rsidTr="002C6FC1">
        <w:tc>
          <w:tcPr>
            <w:tcW w:w="9468" w:type="dxa"/>
            <w:gridSpan w:val="2"/>
            <w:shd w:val="clear" w:color="auto" w:fill="FFFFFF" w:themeFill="background1"/>
          </w:tcPr>
          <w:p w14:paraId="501452F7"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i/>
              </w:rPr>
              <w:t>Итоговая аттестация в форме дифференцированного зачета</w:t>
            </w:r>
          </w:p>
        </w:tc>
      </w:tr>
    </w:tbl>
    <w:p w14:paraId="71C5DB1F" w14:textId="77777777" w:rsidR="00245238" w:rsidRPr="00564AC5" w:rsidRDefault="00BE34B2" w:rsidP="00564AC5">
      <w:pPr>
        <w:spacing w:after="0"/>
        <w:rPr>
          <w:rFonts w:ascii="Times New Roman" w:hAnsi="Times New Roman" w:cs="Times New Roman"/>
          <w:b/>
        </w:rPr>
      </w:pPr>
    </w:p>
    <w:p w14:paraId="4E742E52" w14:textId="77777777" w:rsidR="00245238" w:rsidRPr="00564AC5" w:rsidRDefault="00BE34B2" w:rsidP="00564AC5">
      <w:pPr>
        <w:spacing w:after="0"/>
        <w:rPr>
          <w:rFonts w:ascii="Times New Roman" w:hAnsi="Times New Roman" w:cs="Times New Roman"/>
          <w:b/>
        </w:rPr>
      </w:pPr>
    </w:p>
    <w:p w14:paraId="5A21D595" w14:textId="77777777" w:rsidR="00245238" w:rsidRPr="00564AC5" w:rsidRDefault="00BE34B2" w:rsidP="00564AC5">
      <w:pPr>
        <w:spacing w:after="0"/>
        <w:jc w:val="both"/>
        <w:rPr>
          <w:rFonts w:ascii="Times New Roman" w:hAnsi="Times New Roman" w:cs="Times New Roman"/>
        </w:rPr>
        <w:sectPr w:rsidR="00245238" w:rsidRPr="00564AC5" w:rsidSect="00245238">
          <w:footerReference w:type="default" r:id="rId93"/>
          <w:pgSz w:w="11906" w:h="16838"/>
          <w:pgMar w:top="1134" w:right="1133" w:bottom="1134" w:left="1701" w:header="709" w:footer="709" w:gutter="0"/>
          <w:cols w:space="708"/>
          <w:titlePg/>
          <w:docGrid w:linePitch="360"/>
        </w:sectPr>
      </w:pPr>
    </w:p>
    <w:p w14:paraId="5F0B8E24" w14:textId="77777777" w:rsidR="00245238" w:rsidRPr="00564AC5" w:rsidRDefault="000C7533" w:rsidP="00564AC5">
      <w:pPr>
        <w:spacing w:after="0"/>
        <w:jc w:val="center"/>
        <w:rPr>
          <w:rFonts w:ascii="Times New Roman" w:hAnsi="Times New Roman" w:cs="Times New Roman"/>
          <w:b/>
          <w:i/>
        </w:rPr>
      </w:pPr>
      <w:r w:rsidRPr="00564AC5">
        <w:rPr>
          <w:rFonts w:ascii="Times New Roman" w:hAnsi="Times New Roman" w:cs="Times New Roman"/>
          <w:b/>
        </w:rPr>
        <w:lastRenderedPageBreak/>
        <w:t xml:space="preserve">2.2.  Тематический план и содержание учебной дисциплины </w:t>
      </w:r>
      <w:r w:rsidRPr="00564AC5">
        <w:rPr>
          <w:rFonts w:ascii="Times New Roman" w:hAnsi="Times New Roman" w:cs="Times New Roman"/>
          <w:b/>
          <w:i/>
        </w:rPr>
        <w:t xml:space="preserve">Обществознание </w:t>
      </w:r>
    </w:p>
    <w:p w14:paraId="5958F330" w14:textId="77777777" w:rsidR="00245238" w:rsidRPr="00564AC5" w:rsidRDefault="00BE34B2" w:rsidP="00564AC5">
      <w:pPr>
        <w:spacing w:after="0"/>
        <w:rPr>
          <w:rFonts w:ascii="Times New Roman" w:hAnsi="Times New Roman" w:cs="Times New Roman"/>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376"/>
        <w:gridCol w:w="8505"/>
        <w:gridCol w:w="1701"/>
        <w:gridCol w:w="2268"/>
      </w:tblGrid>
      <w:tr w:rsidR="00564AC5" w:rsidRPr="00564AC5" w14:paraId="31550199" w14:textId="77777777" w:rsidTr="00F60BE5">
        <w:tc>
          <w:tcPr>
            <w:tcW w:w="2376" w:type="dxa"/>
            <w:shd w:val="clear" w:color="auto" w:fill="auto"/>
          </w:tcPr>
          <w:p w14:paraId="447658CC"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 xml:space="preserve">Наименование разделов </w:t>
            </w:r>
          </w:p>
          <w:p w14:paraId="0B39543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и  тем</w:t>
            </w:r>
          </w:p>
        </w:tc>
        <w:tc>
          <w:tcPr>
            <w:tcW w:w="8505" w:type="dxa"/>
            <w:shd w:val="clear" w:color="auto" w:fill="auto"/>
          </w:tcPr>
          <w:p w14:paraId="31608E1C"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Содержание  учебной материала,  лабораторные  и практические  работы, самостоятельная работа обучающихся, курсовая работа  (проект)</w:t>
            </w:r>
          </w:p>
        </w:tc>
        <w:tc>
          <w:tcPr>
            <w:tcW w:w="1701" w:type="dxa"/>
            <w:shd w:val="clear" w:color="auto" w:fill="auto"/>
          </w:tcPr>
          <w:p w14:paraId="603890A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Объем часов</w:t>
            </w:r>
          </w:p>
        </w:tc>
        <w:tc>
          <w:tcPr>
            <w:tcW w:w="2268" w:type="dxa"/>
            <w:shd w:val="clear" w:color="auto" w:fill="auto"/>
          </w:tcPr>
          <w:p w14:paraId="75113CC3"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64AC5" w:rsidRPr="00564AC5" w14:paraId="358365BC" w14:textId="77777777" w:rsidTr="00F60BE5">
        <w:tc>
          <w:tcPr>
            <w:tcW w:w="2376" w:type="dxa"/>
            <w:shd w:val="clear" w:color="auto" w:fill="auto"/>
          </w:tcPr>
          <w:p w14:paraId="252B0EB2"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1</w:t>
            </w:r>
          </w:p>
        </w:tc>
        <w:tc>
          <w:tcPr>
            <w:tcW w:w="8505" w:type="dxa"/>
            <w:shd w:val="clear" w:color="auto" w:fill="auto"/>
          </w:tcPr>
          <w:p w14:paraId="7FDF7A6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2</w:t>
            </w:r>
          </w:p>
        </w:tc>
        <w:tc>
          <w:tcPr>
            <w:tcW w:w="1701" w:type="dxa"/>
            <w:shd w:val="clear" w:color="auto" w:fill="auto"/>
          </w:tcPr>
          <w:p w14:paraId="3B67ED61" w14:textId="77777777" w:rsidR="00245238" w:rsidRPr="00564AC5" w:rsidRDefault="000C7533" w:rsidP="00564AC5">
            <w:pPr>
              <w:spacing w:after="0"/>
              <w:ind w:firstLine="708"/>
              <w:rPr>
                <w:rFonts w:ascii="Times New Roman" w:hAnsi="Times New Roman" w:cs="Times New Roman"/>
                <w:b/>
              </w:rPr>
            </w:pPr>
            <w:r w:rsidRPr="00564AC5">
              <w:rPr>
                <w:rFonts w:ascii="Times New Roman" w:hAnsi="Times New Roman" w:cs="Times New Roman"/>
                <w:b/>
              </w:rPr>
              <w:t>3</w:t>
            </w:r>
          </w:p>
        </w:tc>
        <w:tc>
          <w:tcPr>
            <w:tcW w:w="2268" w:type="dxa"/>
            <w:tcBorders>
              <w:bottom w:val="single" w:sz="4" w:space="0" w:color="auto"/>
            </w:tcBorders>
            <w:shd w:val="clear" w:color="auto" w:fill="auto"/>
          </w:tcPr>
          <w:p w14:paraId="1D0A76FC"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4</w:t>
            </w:r>
          </w:p>
        </w:tc>
      </w:tr>
      <w:tr w:rsidR="00564AC5" w:rsidRPr="00564AC5" w14:paraId="3B8D3B91" w14:textId="77777777" w:rsidTr="00F60BE5">
        <w:trPr>
          <w:trHeight w:val="243"/>
        </w:trPr>
        <w:tc>
          <w:tcPr>
            <w:tcW w:w="2376" w:type="dxa"/>
            <w:vMerge w:val="restart"/>
            <w:shd w:val="clear" w:color="auto" w:fill="auto"/>
          </w:tcPr>
          <w:p w14:paraId="0CE29C0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b/>
                <w:bCs/>
              </w:rPr>
              <w:t>Раздел 1.  Человек и общество</w:t>
            </w:r>
          </w:p>
        </w:tc>
        <w:tc>
          <w:tcPr>
            <w:tcW w:w="8505" w:type="dxa"/>
            <w:shd w:val="clear" w:color="auto" w:fill="auto"/>
          </w:tcPr>
          <w:p w14:paraId="6C87FA3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rPr>
              <w:t>Содержание учебного материала</w:t>
            </w:r>
          </w:p>
        </w:tc>
        <w:tc>
          <w:tcPr>
            <w:tcW w:w="1701" w:type="dxa"/>
            <w:shd w:val="clear" w:color="auto" w:fill="auto"/>
          </w:tcPr>
          <w:p w14:paraId="379671EF"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6</w:t>
            </w:r>
          </w:p>
        </w:tc>
        <w:tc>
          <w:tcPr>
            <w:tcW w:w="2268" w:type="dxa"/>
            <w:shd w:val="clear" w:color="auto" w:fill="auto"/>
          </w:tcPr>
          <w:p w14:paraId="219DBDF6" w14:textId="77777777" w:rsidR="00245238" w:rsidRPr="00564AC5" w:rsidRDefault="00BE34B2" w:rsidP="00564AC5">
            <w:pPr>
              <w:spacing w:after="0"/>
              <w:jc w:val="center"/>
              <w:rPr>
                <w:rFonts w:ascii="Times New Roman" w:hAnsi="Times New Roman" w:cs="Times New Roman"/>
              </w:rPr>
            </w:pPr>
          </w:p>
        </w:tc>
      </w:tr>
      <w:tr w:rsidR="00564AC5" w:rsidRPr="00564AC5" w14:paraId="13FB0369" w14:textId="77777777" w:rsidTr="00F60BE5">
        <w:trPr>
          <w:trHeight w:val="244"/>
        </w:trPr>
        <w:tc>
          <w:tcPr>
            <w:tcW w:w="2376" w:type="dxa"/>
            <w:vMerge/>
            <w:shd w:val="clear" w:color="auto" w:fill="auto"/>
          </w:tcPr>
          <w:p w14:paraId="3433022B"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23E6F2F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Введение. </w:t>
            </w:r>
          </w:p>
          <w:p w14:paraId="6E03517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Природа человека: врожденные и приобретенные качества.</w:t>
            </w:r>
          </w:p>
        </w:tc>
        <w:tc>
          <w:tcPr>
            <w:tcW w:w="1701" w:type="dxa"/>
            <w:vMerge w:val="restart"/>
            <w:shd w:val="clear" w:color="auto" w:fill="auto"/>
          </w:tcPr>
          <w:p w14:paraId="1059C988" w14:textId="77777777" w:rsidR="00245238" w:rsidRPr="00564AC5" w:rsidRDefault="00BE34B2" w:rsidP="00564AC5">
            <w:pPr>
              <w:spacing w:after="0"/>
              <w:jc w:val="center"/>
              <w:rPr>
                <w:rFonts w:ascii="Times New Roman" w:hAnsi="Times New Roman" w:cs="Times New Roman"/>
                <w:b/>
              </w:rPr>
            </w:pPr>
          </w:p>
          <w:p w14:paraId="5F9524F8" w14:textId="77777777" w:rsidR="00245238" w:rsidRPr="00564AC5" w:rsidRDefault="00BE34B2" w:rsidP="00564AC5">
            <w:pPr>
              <w:spacing w:after="0"/>
              <w:jc w:val="center"/>
              <w:rPr>
                <w:rFonts w:ascii="Times New Roman" w:hAnsi="Times New Roman" w:cs="Times New Roman"/>
                <w:b/>
              </w:rPr>
            </w:pPr>
          </w:p>
          <w:p w14:paraId="77B831A1" w14:textId="77777777" w:rsidR="00245238" w:rsidRPr="00564AC5" w:rsidRDefault="00BE34B2" w:rsidP="00564AC5">
            <w:pPr>
              <w:spacing w:after="0"/>
              <w:jc w:val="center"/>
              <w:rPr>
                <w:rFonts w:ascii="Times New Roman" w:hAnsi="Times New Roman" w:cs="Times New Roman"/>
                <w:b/>
              </w:rPr>
            </w:pPr>
          </w:p>
          <w:p w14:paraId="7054F122" w14:textId="77777777" w:rsidR="00245238" w:rsidRPr="00564AC5" w:rsidRDefault="00BE34B2" w:rsidP="00564AC5">
            <w:pPr>
              <w:spacing w:after="0"/>
              <w:jc w:val="center"/>
              <w:rPr>
                <w:rFonts w:ascii="Times New Roman" w:hAnsi="Times New Roman" w:cs="Times New Roman"/>
                <w:b/>
              </w:rPr>
            </w:pPr>
          </w:p>
          <w:p w14:paraId="05B3AB1A" w14:textId="77777777" w:rsidR="00245238" w:rsidRPr="00564AC5" w:rsidRDefault="00BE34B2" w:rsidP="00564AC5">
            <w:pPr>
              <w:spacing w:after="0"/>
              <w:jc w:val="center"/>
              <w:rPr>
                <w:rFonts w:ascii="Times New Roman" w:hAnsi="Times New Roman" w:cs="Times New Roman"/>
                <w:b/>
              </w:rPr>
            </w:pPr>
          </w:p>
          <w:p w14:paraId="58B7C0C3" w14:textId="77777777" w:rsidR="00245238" w:rsidRPr="00564AC5" w:rsidRDefault="00BE34B2" w:rsidP="00564AC5">
            <w:pPr>
              <w:spacing w:after="0"/>
              <w:jc w:val="center"/>
              <w:rPr>
                <w:rFonts w:ascii="Times New Roman" w:hAnsi="Times New Roman" w:cs="Times New Roman"/>
                <w:b/>
              </w:rPr>
            </w:pPr>
          </w:p>
        </w:tc>
        <w:tc>
          <w:tcPr>
            <w:tcW w:w="2268" w:type="dxa"/>
            <w:vMerge w:val="restart"/>
            <w:shd w:val="clear" w:color="auto" w:fill="auto"/>
          </w:tcPr>
          <w:p w14:paraId="1C6ADB2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4A66004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46252B2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1AF4AFE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04</w:t>
            </w:r>
          </w:p>
          <w:p w14:paraId="380D617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05</w:t>
            </w:r>
          </w:p>
          <w:p w14:paraId="7460508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06</w:t>
            </w:r>
          </w:p>
          <w:p w14:paraId="2DFDCCB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7CA27C2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008142C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79EA994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3807880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 1, ОК 3, ОК 5, ОК 7, ОК 8.</w:t>
            </w:r>
          </w:p>
        </w:tc>
      </w:tr>
      <w:tr w:rsidR="00564AC5" w:rsidRPr="00564AC5" w14:paraId="1B59EBB2" w14:textId="77777777" w:rsidTr="00F60BE5">
        <w:trPr>
          <w:trHeight w:val="261"/>
        </w:trPr>
        <w:tc>
          <w:tcPr>
            <w:tcW w:w="2376" w:type="dxa"/>
            <w:vMerge/>
            <w:shd w:val="clear" w:color="auto" w:fill="auto"/>
          </w:tcPr>
          <w:p w14:paraId="1FBE9ED3"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6EDFC9A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Человек: индивид, индивидуальность, личность.</w:t>
            </w:r>
          </w:p>
        </w:tc>
        <w:tc>
          <w:tcPr>
            <w:tcW w:w="1701" w:type="dxa"/>
            <w:vMerge/>
            <w:shd w:val="clear" w:color="auto" w:fill="auto"/>
          </w:tcPr>
          <w:p w14:paraId="1A483D67"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60684633" w14:textId="77777777" w:rsidR="00245238" w:rsidRPr="00564AC5" w:rsidRDefault="00BE34B2" w:rsidP="00564AC5">
            <w:pPr>
              <w:spacing w:after="0"/>
              <w:jc w:val="center"/>
              <w:rPr>
                <w:rFonts w:ascii="Times New Roman" w:hAnsi="Times New Roman" w:cs="Times New Roman"/>
              </w:rPr>
            </w:pPr>
          </w:p>
        </w:tc>
      </w:tr>
      <w:tr w:rsidR="00564AC5" w:rsidRPr="00564AC5" w14:paraId="337C8CE0" w14:textId="77777777" w:rsidTr="00F60BE5">
        <w:trPr>
          <w:trHeight w:val="279"/>
        </w:trPr>
        <w:tc>
          <w:tcPr>
            <w:tcW w:w="2376" w:type="dxa"/>
            <w:vMerge/>
            <w:shd w:val="clear" w:color="auto" w:fill="auto"/>
          </w:tcPr>
          <w:p w14:paraId="63B3C4FB"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0298CFA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Деятельность и сознание.</w:t>
            </w:r>
          </w:p>
        </w:tc>
        <w:tc>
          <w:tcPr>
            <w:tcW w:w="1701" w:type="dxa"/>
            <w:vMerge/>
            <w:shd w:val="clear" w:color="auto" w:fill="auto"/>
          </w:tcPr>
          <w:p w14:paraId="3B63779D"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71F0871E" w14:textId="77777777" w:rsidR="00245238" w:rsidRPr="00564AC5" w:rsidRDefault="00BE34B2" w:rsidP="00564AC5">
            <w:pPr>
              <w:spacing w:after="0"/>
              <w:jc w:val="center"/>
              <w:rPr>
                <w:rFonts w:ascii="Times New Roman" w:hAnsi="Times New Roman" w:cs="Times New Roman"/>
              </w:rPr>
            </w:pPr>
          </w:p>
        </w:tc>
      </w:tr>
      <w:tr w:rsidR="00564AC5" w:rsidRPr="00564AC5" w14:paraId="6B86929C" w14:textId="77777777" w:rsidTr="00F60BE5">
        <w:trPr>
          <w:trHeight w:val="269"/>
        </w:trPr>
        <w:tc>
          <w:tcPr>
            <w:tcW w:w="2376" w:type="dxa"/>
            <w:vMerge/>
            <w:shd w:val="clear" w:color="auto" w:fill="auto"/>
          </w:tcPr>
          <w:p w14:paraId="4C353455"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30257B3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Познание. Понятие истины.</w:t>
            </w:r>
          </w:p>
        </w:tc>
        <w:tc>
          <w:tcPr>
            <w:tcW w:w="1701" w:type="dxa"/>
            <w:vMerge/>
            <w:shd w:val="clear" w:color="auto" w:fill="auto"/>
          </w:tcPr>
          <w:p w14:paraId="28F5D59D"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7A10A493" w14:textId="77777777" w:rsidR="00245238" w:rsidRPr="00564AC5" w:rsidRDefault="00BE34B2" w:rsidP="00564AC5">
            <w:pPr>
              <w:spacing w:after="0"/>
              <w:jc w:val="center"/>
              <w:rPr>
                <w:rFonts w:ascii="Times New Roman" w:hAnsi="Times New Roman" w:cs="Times New Roman"/>
              </w:rPr>
            </w:pPr>
          </w:p>
        </w:tc>
      </w:tr>
      <w:tr w:rsidR="00564AC5" w:rsidRPr="00564AC5" w14:paraId="7B97A24C" w14:textId="77777777" w:rsidTr="00F60BE5">
        <w:trPr>
          <w:trHeight w:val="273"/>
        </w:trPr>
        <w:tc>
          <w:tcPr>
            <w:tcW w:w="2376" w:type="dxa"/>
            <w:vMerge/>
            <w:shd w:val="clear" w:color="auto" w:fill="auto"/>
          </w:tcPr>
          <w:p w14:paraId="24B36A94"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120C65A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Человек как субъект общения.</w:t>
            </w:r>
          </w:p>
        </w:tc>
        <w:tc>
          <w:tcPr>
            <w:tcW w:w="1701" w:type="dxa"/>
            <w:vMerge/>
            <w:shd w:val="clear" w:color="auto" w:fill="auto"/>
          </w:tcPr>
          <w:p w14:paraId="00A40F10"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30E27B0E" w14:textId="77777777" w:rsidR="00245238" w:rsidRPr="00564AC5" w:rsidRDefault="00BE34B2" w:rsidP="00564AC5">
            <w:pPr>
              <w:spacing w:after="0"/>
              <w:jc w:val="center"/>
              <w:rPr>
                <w:rFonts w:ascii="Times New Roman" w:hAnsi="Times New Roman" w:cs="Times New Roman"/>
              </w:rPr>
            </w:pPr>
          </w:p>
        </w:tc>
      </w:tr>
      <w:tr w:rsidR="00564AC5" w:rsidRPr="00564AC5" w14:paraId="0B952BA3" w14:textId="77777777" w:rsidTr="00F60BE5">
        <w:trPr>
          <w:trHeight w:val="277"/>
        </w:trPr>
        <w:tc>
          <w:tcPr>
            <w:tcW w:w="2376" w:type="dxa"/>
            <w:vMerge/>
            <w:shd w:val="clear" w:color="auto" w:fill="auto"/>
          </w:tcPr>
          <w:p w14:paraId="033A3DA1"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6C5AF6A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Свобода в деятельности человека.</w:t>
            </w:r>
          </w:p>
        </w:tc>
        <w:tc>
          <w:tcPr>
            <w:tcW w:w="1701" w:type="dxa"/>
            <w:vMerge/>
            <w:shd w:val="clear" w:color="auto" w:fill="auto"/>
          </w:tcPr>
          <w:p w14:paraId="78B5EC44"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7635DE11" w14:textId="77777777" w:rsidR="00245238" w:rsidRPr="00564AC5" w:rsidRDefault="00BE34B2" w:rsidP="00564AC5">
            <w:pPr>
              <w:spacing w:after="0"/>
              <w:jc w:val="center"/>
              <w:rPr>
                <w:rFonts w:ascii="Times New Roman" w:hAnsi="Times New Roman" w:cs="Times New Roman"/>
              </w:rPr>
            </w:pPr>
          </w:p>
        </w:tc>
      </w:tr>
      <w:tr w:rsidR="00564AC5" w:rsidRPr="00564AC5" w14:paraId="191626BF" w14:textId="77777777" w:rsidTr="00F60BE5">
        <w:trPr>
          <w:trHeight w:val="411"/>
        </w:trPr>
        <w:tc>
          <w:tcPr>
            <w:tcW w:w="2376" w:type="dxa"/>
            <w:vMerge/>
            <w:shd w:val="clear" w:color="auto" w:fill="auto"/>
          </w:tcPr>
          <w:p w14:paraId="74B7D09F"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4ACB5DB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Общество как сложная динамическая система. Многовариантность общественного развития</w:t>
            </w:r>
          </w:p>
        </w:tc>
        <w:tc>
          <w:tcPr>
            <w:tcW w:w="1701" w:type="dxa"/>
            <w:vMerge/>
            <w:shd w:val="clear" w:color="auto" w:fill="auto"/>
          </w:tcPr>
          <w:p w14:paraId="76D83722"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FC80FE1" w14:textId="77777777" w:rsidR="00245238" w:rsidRPr="00564AC5" w:rsidRDefault="00BE34B2" w:rsidP="00564AC5">
            <w:pPr>
              <w:spacing w:after="0"/>
              <w:jc w:val="center"/>
              <w:rPr>
                <w:rFonts w:ascii="Times New Roman" w:hAnsi="Times New Roman" w:cs="Times New Roman"/>
              </w:rPr>
            </w:pPr>
          </w:p>
        </w:tc>
      </w:tr>
      <w:tr w:rsidR="00564AC5" w:rsidRPr="00564AC5" w14:paraId="6C4C2BAD" w14:textId="77777777" w:rsidTr="00F60BE5">
        <w:trPr>
          <w:trHeight w:val="317"/>
        </w:trPr>
        <w:tc>
          <w:tcPr>
            <w:tcW w:w="2376" w:type="dxa"/>
            <w:vMerge/>
            <w:shd w:val="clear" w:color="auto" w:fill="auto"/>
          </w:tcPr>
          <w:p w14:paraId="01D93878"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0558073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Многовариантность общественного развития</w:t>
            </w:r>
          </w:p>
        </w:tc>
        <w:tc>
          <w:tcPr>
            <w:tcW w:w="1701" w:type="dxa"/>
            <w:vMerge/>
            <w:shd w:val="clear" w:color="auto" w:fill="auto"/>
          </w:tcPr>
          <w:p w14:paraId="1D19CEF5"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02254EC9" w14:textId="77777777" w:rsidR="00245238" w:rsidRPr="00564AC5" w:rsidRDefault="00BE34B2" w:rsidP="00564AC5">
            <w:pPr>
              <w:spacing w:after="0"/>
              <w:jc w:val="center"/>
              <w:rPr>
                <w:rFonts w:ascii="Times New Roman" w:hAnsi="Times New Roman" w:cs="Times New Roman"/>
              </w:rPr>
            </w:pPr>
          </w:p>
        </w:tc>
      </w:tr>
      <w:tr w:rsidR="00564AC5" w:rsidRPr="00564AC5" w14:paraId="0E112875" w14:textId="77777777" w:rsidTr="00F60BE5">
        <w:trPr>
          <w:trHeight w:val="280"/>
        </w:trPr>
        <w:tc>
          <w:tcPr>
            <w:tcW w:w="2376" w:type="dxa"/>
            <w:vMerge/>
            <w:shd w:val="clear" w:color="auto" w:fill="auto"/>
          </w:tcPr>
          <w:p w14:paraId="41348C51"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17F7C6F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Типология обществ.</w:t>
            </w:r>
          </w:p>
        </w:tc>
        <w:tc>
          <w:tcPr>
            <w:tcW w:w="1701" w:type="dxa"/>
            <w:vMerge/>
            <w:shd w:val="clear" w:color="auto" w:fill="auto"/>
          </w:tcPr>
          <w:p w14:paraId="179976EF"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757469F1" w14:textId="77777777" w:rsidR="00245238" w:rsidRPr="00564AC5" w:rsidRDefault="00BE34B2" w:rsidP="00564AC5">
            <w:pPr>
              <w:spacing w:after="0"/>
              <w:jc w:val="center"/>
              <w:rPr>
                <w:rFonts w:ascii="Times New Roman" w:hAnsi="Times New Roman" w:cs="Times New Roman"/>
              </w:rPr>
            </w:pPr>
          </w:p>
        </w:tc>
      </w:tr>
      <w:tr w:rsidR="00564AC5" w:rsidRPr="00564AC5" w14:paraId="2C54CFE8" w14:textId="77777777" w:rsidTr="00F60BE5">
        <w:trPr>
          <w:trHeight w:val="283"/>
        </w:trPr>
        <w:tc>
          <w:tcPr>
            <w:tcW w:w="2376" w:type="dxa"/>
            <w:vMerge/>
            <w:shd w:val="clear" w:color="auto" w:fill="auto"/>
          </w:tcPr>
          <w:p w14:paraId="4349C52E"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001E43CA"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Глобализация современного мира.</w:t>
            </w:r>
          </w:p>
        </w:tc>
        <w:tc>
          <w:tcPr>
            <w:tcW w:w="1701" w:type="dxa"/>
            <w:vMerge/>
            <w:shd w:val="clear" w:color="auto" w:fill="auto"/>
          </w:tcPr>
          <w:p w14:paraId="241B5A33" w14:textId="77777777" w:rsidR="00245238" w:rsidRPr="00564AC5" w:rsidRDefault="00BE34B2" w:rsidP="00564AC5">
            <w:pPr>
              <w:spacing w:after="0"/>
              <w:jc w:val="center"/>
              <w:rPr>
                <w:rFonts w:ascii="Times New Roman" w:hAnsi="Times New Roman" w:cs="Times New Roman"/>
                <w:b/>
              </w:rPr>
            </w:pPr>
          </w:p>
        </w:tc>
        <w:tc>
          <w:tcPr>
            <w:tcW w:w="2268" w:type="dxa"/>
            <w:vMerge/>
            <w:tcBorders>
              <w:bottom w:val="single" w:sz="4" w:space="0" w:color="auto"/>
            </w:tcBorders>
            <w:shd w:val="clear" w:color="auto" w:fill="auto"/>
          </w:tcPr>
          <w:p w14:paraId="48602ABF" w14:textId="77777777" w:rsidR="00245238" w:rsidRPr="00564AC5" w:rsidRDefault="00BE34B2" w:rsidP="00564AC5">
            <w:pPr>
              <w:spacing w:after="0"/>
              <w:jc w:val="center"/>
              <w:rPr>
                <w:rFonts w:ascii="Times New Roman" w:hAnsi="Times New Roman" w:cs="Times New Roman"/>
              </w:rPr>
            </w:pPr>
          </w:p>
        </w:tc>
      </w:tr>
      <w:tr w:rsidR="00564AC5" w:rsidRPr="00564AC5" w14:paraId="2AF803F4" w14:textId="77777777" w:rsidTr="00F60BE5">
        <w:trPr>
          <w:trHeight w:val="232"/>
        </w:trPr>
        <w:tc>
          <w:tcPr>
            <w:tcW w:w="2376" w:type="dxa"/>
            <w:vMerge/>
            <w:shd w:val="clear" w:color="auto" w:fill="auto"/>
          </w:tcPr>
          <w:p w14:paraId="4CB8CE0C"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68C5893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Лабораторные работы</w:t>
            </w:r>
          </w:p>
        </w:tc>
        <w:tc>
          <w:tcPr>
            <w:tcW w:w="1701" w:type="dxa"/>
            <w:shd w:val="clear" w:color="auto" w:fill="auto"/>
          </w:tcPr>
          <w:p w14:paraId="7D2EABB1"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vMerge w:val="restart"/>
            <w:shd w:val="clear" w:color="auto" w:fill="auto"/>
          </w:tcPr>
          <w:p w14:paraId="027DB0E5" w14:textId="77777777" w:rsidR="00245238" w:rsidRPr="00564AC5" w:rsidRDefault="00BE34B2" w:rsidP="00564AC5">
            <w:pPr>
              <w:spacing w:after="0"/>
              <w:jc w:val="center"/>
              <w:rPr>
                <w:rFonts w:ascii="Times New Roman" w:hAnsi="Times New Roman" w:cs="Times New Roman"/>
                <w:b/>
              </w:rPr>
            </w:pPr>
          </w:p>
        </w:tc>
      </w:tr>
      <w:tr w:rsidR="00564AC5" w:rsidRPr="00564AC5" w14:paraId="6329BC79" w14:textId="77777777" w:rsidTr="00F60BE5">
        <w:trPr>
          <w:trHeight w:val="1012"/>
        </w:trPr>
        <w:tc>
          <w:tcPr>
            <w:tcW w:w="2376" w:type="dxa"/>
            <w:vMerge/>
            <w:tcBorders>
              <w:bottom w:val="single" w:sz="4" w:space="0" w:color="auto"/>
            </w:tcBorders>
            <w:shd w:val="clear" w:color="auto" w:fill="auto"/>
          </w:tcPr>
          <w:p w14:paraId="07BC7B6B" w14:textId="77777777" w:rsidR="00245238" w:rsidRPr="00564AC5" w:rsidRDefault="00BE34B2" w:rsidP="00564AC5">
            <w:pPr>
              <w:spacing w:after="0"/>
              <w:ind w:firstLine="709"/>
              <w:jc w:val="both"/>
              <w:rPr>
                <w:rFonts w:ascii="Times New Roman" w:hAnsi="Times New Roman" w:cs="Times New Roman"/>
                <w:b/>
              </w:rPr>
            </w:pPr>
          </w:p>
        </w:tc>
        <w:tc>
          <w:tcPr>
            <w:tcW w:w="8505" w:type="dxa"/>
            <w:tcBorders>
              <w:bottom w:val="single" w:sz="4" w:space="0" w:color="auto"/>
            </w:tcBorders>
            <w:shd w:val="clear" w:color="auto" w:fill="auto"/>
          </w:tcPr>
          <w:p w14:paraId="64D75ED5"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в том числе: практические занятия</w:t>
            </w:r>
          </w:p>
          <w:p w14:paraId="355DFC9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Формулирование на основе приобретенных обществоведческих знаний собственные суждения и аргументы по проблеме определения биосоциальной сущности человека. </w:t>
            </w:r>
          </w:p>
          <w:p w14:paraId="71B07702" w14:textId="77777777" w:rsidR="00245238" w:rsidRPr="00564AC5" w:rsidRDefault="00BE34B2" w:rsidP="00564AC5">
            <w:pPr>
              <w:spacing w:after="0"/>
              <w:rPr>
                <w:rFonts w:ascii="Times New Roman" w:hAnsi="Times New Roman" w:cs="Times New Roman"/>
                <w:b/>
              </w:rPr>
            </w:pPr>
          </w:p>
        </w:tc>
        <w:tc>
          <w:tcPr>
            <w:tcW w:w="1701" w:type="dxa"/>
            <w:vMerge w:val="restart"/>
            <w:tcBorders>
              <w:bottom w:val="single" w:sz="4" w:space="0" w:color="auto"/>
            </w:tcBorders>
            <w:shd w:val="clear" w:color="auto" w:fill="auto"/>
          </w:tcPr>
          <w:p w14:paraId="19D28A7B" w14:textId="77777777" w:rsidR="00245238" w:rsidRPr="00564AC5" w:rsidRDefault="00BE34B2" w:rsidP="00564AC5">
            <w:pPr>
              <w:spacing w:after="0"/>
              <w:jc w:val="center"/>
              <w:rPr>
                <w:rFonts w:ascii="Times New Roman" w:hAnsi="Times New Roman" w:cs="Times New Roman"/>
                <w:b/>
              </w:rPr>
            </w:pPr>
          </w:p>
          <w:p w14:paraId="3D1742D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5</w:t>
            </w:r>
          </w:p>
          <w:p w14:paraId="406AECE5" w14:textId="77777777" w:rsidR="00245238" w:rsidRPr="00564AC5" w:rsidRDefault="00BE34B2" w:rsidP="00564AC5">
            <w:pPr>
              <w:spacing w:after="0"/>
              <w:jc w:val="center"/>
              <w:rPr>
                <w:rFonts w:ascii="Times New Roman" w:hAnsi="Times New Roman" w:cs="Times New Roman"/>
                <w:b/>
              </w:rPr>
            </w:pPr>
          </w:p>
          <w:p w14:paraId="610EE408" w14:textId="77777777" w:rsidR="00245238" w:rsidRPr="00564AC5" w:rsidRDefault="00BE34B2" w:rsidP="00564AC5">
            <w:pPr>
              <w:spacing w:after="0"/>
              <w:jc w:val="center"/>
              <w:rPr>
                <w:rFonts w:ascii="Times New Roman" w:hAnsi="Times New Roman" w:cs="Times New Roman"/>
                <w:b/>
              </w:rPr>
            </w:pPr>
          </w:p>
          <w:p w14:paraId="134EF4C1" w14:textId="77777777" w:rsidR="00245238" w:rsidRPr="00564AC5" w:rsidRDefault="00BE34B2" w:rsidP="00564AC5">
            <w:pPr>
              <w:spacing w:after="0"/>
              <w:jc w:val="center"/>
              <w:rPr>
                <w:rFonts w:ascii="Times New Roman" w:hAnsi="Times New Roman" w:cs="Times New Roman"/>
                <w:b/>
              </w:rPr>
            </w:pPr>
          </w:p>
          <w:p w14:paraId="57104E87" w14:textId="77777777" w:rsidR="00245238" w:rsidRPr="00564AC5" w:rsidRDefault="00BE34B2" w:rsidP="00564AC5">
            <w:pPr>
              <w:spacing w:after="0"/>
              <w:jc w:val="center"/>
              <w:rPr>
                <w:rFonts w:ascii="Times New Roman" w:hAnsi="Times New Roman" w:cs="Times New Roman"/>
                <w:b/>
              </w:rPr>
            </w:pPr>
          </w:p>
          <w:p w14:paraId="27A176A6" w14:textId="77777777" w:rsidR="00245238" w:rsidRPr="00564AC5" w:rsidRDefault="00BE34B2" w:rsidP="00564AC5">
            <w:pPr>
              <w:spacing w:after="0"/>
              <w:jc w:val="center"/>
              <w:rPr>
                <w:rFonts w:ascii="Times New Roman" w:hAnsi="Times New Roman" w:cs="Times New Roman"/>
                <w:b/>
              </w:rPr>
            </w:pPr>
          </w:p>
          <w:p w14:paraId="78517D77" w14:textId="77777777" w:rsidR="00245238" w:rsidRPr="00564AC5" w:rsidRDefault="00BE34B2" w:rsidP="00564AC5">
            <w:pPr>
              <w:spacing w:after="0"/>
              <w:jc w:val="center"/>
              <w:rPr>
                <w:rFonts w:ascii="Times New Roman" w:hAnsi="Times New Roman" w:cs="Times New Roman"/>
                <w:b/>
              </w:rPr>
            </w:pPr>
          </w:p>
          <w:p w14:paraId="69474327" w14:textId="77777777" w:rsidR="00245238" w:rsidRPr="00564AC5" w:rsidRDefault="00BE34B2" w:rsidP="00564AC5">
            <w:pPr>
              <w:spacing w:after="0"/>
              <w:jc w:val="center"/>
              <w:rPr>
                <w:rFonts w:ascii="Times New Roman" w:hAnsi="Times New Roman" w:cs="Times New Roman"/>
                <w:b/>
              </w:rPr>
            </w:pPr>
          </w:p>
          <w:p w14:paraId="6DE811FF" w14:textId="77777777" w:rsidR="00245238" w:rsidRPr="00564AC5" w:rsidRDefault="00BE34B2" w:rsidP="00564AC5">
            <w:pPr>
              <w:spacing w:after="0"/>
              <w:jc w:val="center"/>
              <w:rPr>
                <w:rFonts w:ascii="Times New Roman" w:hAnsi="Times New Roman" w:cs="Times New Roman"/>
                <w:b/>
              </w:rPr>
            </w:pPr>
          </w:p>
        </w:tc>
        <w:tc>
          <w:tcPr>
            <w:tcW w:w="2268" w:type="dxa"/>
            <w:vMerge/>
            <w:tcBorders>
              <w:bottom w:val="single" w:sz="4" w:space="0" w:color="auto"/>
            </w:tcBorders>
            <w:shd w:val="clear" w:color="auto" w:fill="auto"/>
          </w:tcPr>
          <w:p w14:paraId="7B0753E0" w14:textId="77777777" w:rsidR="00245238" w:rsidRPr="00564AC5" w:rsidRDefault="00BE34B2" w:rsidP="00564AC5">
            <w:pPr>
              <w:spacing w:after="0"/>
              <w:jc w:val="center"/>
              <w:rPr>
                <w:rFonts w:ascii="Times New Roman" w:hAnsi="Times New Roman" w:cs="Times New Roman"/>
                <w:b/>
              </w:rPr>
            </w:pPr>
          </w:p>
        </w:tc>
      </w:tr>
      <w:tr w:rsidR="00564AC5" w:rsidRPr="00564AC5" w14:paraId="1289D466" w14:textId="77777777" w:rsidTr="00F60BE5">
        <w:trPr>
          <w:trHeight w:val="277"/>
        </w:trPr>
        <w:tc>
          <w:tcPr>
            <w:tcW w:w="2376" w:type="dxa"/>
            <w:vMerge/>
            <w:shd w:val="clear" w:color="auto" w:fill="auto"/>
          </w:tcPr>
          <w:p w14:paraId="533050C9"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7F981F4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Находить отличительные особенности понятия человек и личность, условия личностного развития, структуру личности.</w:t>
            </w:r>
          </w:p>
        </w:tc>
        <w:tc>
          <w:tcPr>
            <w:tcW w:w="1701" w:type="dxa"/>
            <w:vMerge/>
            <w:shd w:val="clear" w:color="auto" w:fill="auto"/>
          </w:tcPr>
          <w:p w14:paraId="09F42AEE"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771F9AFD" w14:textId="77777777" w:rsidR="00245238" w:rsidRPr="00564AC5" w:rsidRDefault="00BE34B2" w:rsidP="00564AC5">
            <w:pPr>
              <w:spacing w:after="0"/>
              <w:jc w:val="center"/>
              <w:rPr>
                <w:rFonts w:ascii="Times New Roman" w:hAnsi="Times New Roman" w:cs="Times New Roman"/>
                <w:b/>
              </w:rPr>
            </w:pPr>
          </w:p>
        </w:tc>
      </w:tr>
      <w:tr w:rsidR="00564AC5" w:rsidRPr="00564AC5" w14:paraId="1C331C7E" w14:textId="77777777" w:rsidTr="00F60BE5">
        <w:trPr>
          <w:trHeight w:val="277"/>
        </w:trPr>
        <w:tc>
          <w:tcPr>
            <w:tcW w:w="2376" w:type="dxa"/>
            <w:vMerge/>
            <w:shd w:val="clear" w:color="auto" w:fill="auto"/>
          </w:tcPr>
          <w:p w14:paraId="4CA60387"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17E22DE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Понимать структуру и виды деятельности, особенности мышления как высшего психического процесса.</w:t>
            </w:r>
          </w:p>
        </w:tc>
        <w:tc>
          <w:tcPr>
            <w:tcW w:w="1701" w:type="dxa"/>
            <w:vMerge/>
            <w:shd w:val="clear" w:color="auto" w:fill="auto"/>
          </w:tcPr>
          <w:p w14:paraId="5B07EB48"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9DA065E" w14:textId="77777777" w:rsidR="00245238" w:rsidRPr="00564AC5" w:rsidRDefault="00BE34B2" w:rsidP="00564AC5">
            <w:pPr>
              <w:spacing w:after="0"/>
              <w:jc w:val="center"/>
              <w:rPr>
                <w:rFonts w:ascii="Times New Roman" w:hAnsi="Times New Roman" w:cs="Times New Roman"/>
                <w:b/>
              </w:rPr>
            </w:pPr>
          </w:p>
        </w:tc>
      </w:tr>
      <w:tr w:rsidR="00564AC5" w:rsidRPr="00564AC5" w14:paraId="67F3B3FD" w14:textId="77777777" w:rsidTr="00F60BE5">
        <w:trPr>
          <w:trHeight w:val="277"/>
        </w:trPr>
        <w:tc>
          <w:tcPr>
            <w:tcW w:w="2376" w:type="dxa"/>
            <w:vMerge/>
            <w:shd w:val="clear" w:color="auto" w:fill="auto"/>
          </w:tcPr>
          <w:p w14:paraId="6FD8C72A"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6A5D9BB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Анализировать проблемы познаваемости мира, виды познания, формы познания,  типы мировоззрения,  особенности научного мышления. Решение познавательных задач.</w:t>
            </w:r>
          </w:p>
        </w:tc>
        <w:tc>
          <w:tcPr>
            <w:tcW w:w="1701" w:type="dxa"/>
            <w:vMerge/>
            <w:shd w:val="clear" w:color="auto" w:fill="auto"/>
          </w:tcPr>
          <w:p w14:paraId="242B3590"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28B2A1BE" w14:textId="77777777" w:rsidR="00245238" w:rsidRPr="00564AC5" w:rsidRDefault="00BE34B2" w:rsidP="00564AC5">
            <w:pPr>
              <w:spacing w:after="0"/>
              <w:jc w:val="center"/>
              <w:rPr>
                <w:rFonts w:ascii="Times New Roman" w:hAnsi="Times New Roman" w:cs="Times New Roman"/>
                <w:b/>
              </w:rPr>
            </w:pPr>
          </w:p>
        </w:tc>
      </w:tr>
      <w:tr w:rsidR="00564AC5" w:rsidRPr="00564AC5" w14:paraId="2B2FAB5F" w14:textId="77777777" w:rsidTr="00F60BE5">
        <w:trPr>
          <w:trHeight w:val="277"/>
        </w:trPr>
        <w:tc>
          <w:tcPr>
            <w:tcW w:w="2376" w:type="dxa"/>
            <w:vMerge/>
            <w:shd w:val="clear" w:color="auto" w:fill="auto"/>
          </w:tcPr>
          <w:p w14:paraId="0B4CD312"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1D4A0B1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Анализировать подсистемы и элементы общества, специфику общественных отношений, основные институты общества, их функции, взаимосвязь общества и природы, противоречивость человеческой деятельности в отношении преобразования природы, формы социальной динамики, смысл и цель истории, цивилизационный и формационный подход к периодизации истории.</w:t>
            </w:r>
          </w:p>
          <w:p w14:paraId="3C97677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наглядных и текстовых материалов, раскрывающих специфику общества как сложной динамичной системы, ее основные структурные компоненты.</w:t>
            </w:r>
          </w:p>
        </w:tc>
        <w:tc>
          <w:tcPr>
            <w:tcW w:w="1701" w:type="dxa"/>
            <w:vMerge/>
            <w:shd w:val="clear" w:color="auto" w:fill="auto"/>
          </w:tcPr>
          <w:p w14:paraId="1769F7DC"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7567768" w14:textId="77777777" w:rsidR="00245238" w:rsidRPr="00564AC5" w:rsidRDefault="00BE34B2" w:rsidP="00564AC5">
            <w:pPr>
              <w:spacing w:after="0"/>
              <w:jc w:val="center"/>
              <w:rPr>
                <w:rFonts w:ascii="Times New Roman" w:hAnsi="Times New Roman" w:cs="Times New Roman"/>
                <w:b/>
              </w:rPr>
            </w:pPr>
          </w:p>
        </w:tc>
      </w:tr>
      <w:tr w:rsidR="00564AC5" w:rsidRPr="00564AC5" w14:paraId="04DA4B46" w14:textId="77777777" w:rsidTr="00F60BE5">
        <w:trPr>
          <w:trHeight w:val="277"/>
        </w:trPr>
        <w:tc>
          <w:tcPr>
            <w:tcW w:w="2376" w:type="dxa"/>
            <w:vMerge/>
            <w:shd w:val="clear" w:color="auto" w:fill="auto"/>
          </w:tcPr>
          <w:p w14:paraId="5ECE2624"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259A099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Понимать цель исторического развития, отличительные особенности западного и восточного общества, место и роль России в поликультурном многообразии современного мира. Терминологический диктант.</w:t>
            </w:r>
          </w:p>
        </w:tc>
        <w:tc>
          <w:tcPr>
            <w:tcW w:w="1701" w:type="dxa"/>
            <w:vMerge/>
            <w:shd w:val="clear" w:color="auto" w:fill="auto"/>
          </w:tcPr>
          <w:p w14:paraId="216FEABC"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D8CFD32" w14:textId="77777777" w:rsidR="00245238" w:rsidRPr="00564AC5" w:rsidRDefault="00BE34B2" w:rsidP="00564AC5">
            <w:pPr>
              <w:spacing w:after="0"/>
              <w:jc w:val="center"/>
              <w:rPr>
                <w:rFonts w:ascii="Times New Roman" w:hAnsi="Times New Roman" w:cs="Times New Roman"/>
                <w:b/>
              </w:rPr>
            </w:pPr>
          </w:p>
        </w:tc>
      </w:tr>
      <w:tr w:rsidR="00564AC5" w:rsidRPr="00564AC5" w14:paraId="518EAD1D" w14:textId="77777777" w:rsidTr="00F60BE5">
        <w:trPr>
          <w:trHeight w:val="277"/>
        </w:trPr>
        <w:tc>
          <w:tcPr>
            <w:tcW w:w="2376" w:type="dxa"/>
            <w:vMerge/>
            <w:shd w:val="clear" w:color="auto" w:fill="auto"/>
          </w:tcPr>
          <w:p w14:paraId="45866351"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4F9CFEA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Проводить сравнительный анализ трёх типов обществ, обосновывать общество как систему и его динамику.</w:t>
            </w:r>
          </w:p>
        </w:tc>
        <w:tc>
          <w:tcPr>
            <w:tcW w:w="1701" w:type="dxa"/>
            <w:vMerge/>
            <w:shd w:val="clear" w:color="auto" w:fill="auto"/>
          </w:tcPr>
          <w:p w14:paraId="54E33466"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2B5E0911" w14:textId="77777777" w:rsidR="00245238" w:rsidRPr="00564AC5" w:rsidRDefault="00BE34B2" w:rsidP="00564AC5">
            <w:pPr>
              <w:spacing w:after="0"/>
              <w:jc w:val="center"/>
              <w:rPr>
                <w:rFonts w:ascii="Times New Roman" w:hAnsi="Times New Roman" w:cs="Times New Roman"/>
                <w:b/>
              </w:rPr>
            </w:pPr>
          </w:p>
        </w:tc>
      </w:tr>
      <w:tr w:rsidR="00564AC5" w:rsidRPr="00564AC5" w14:paraId="4FEE8916" w14:textId="77777777" w:rsidTr="00F60BE5">
        <w:trPr>
          <w:trHeight w:val="277"/>
        </w:trPr>
        <w:tc>
          <w:tcPr>
            <w:tcW w:w="2376" w:type="dxa"/>
            <w:vMerge/>
            <w:shd w:val="clear" w:color="auto" w:fill="auto"/>
          </w:tcPr>
          <w:p w14:paraId="69940680"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6ECA5BF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Сравнительный анализ формационного и цивилизационного подходов на основании предложенных таблиц и межпредметных связей с курсом «История»; выработка  умения выделять плюсы и минусы каждого из подходов, а также применять их к анализу исторического процесса.  </w:t>
            </w:r>
          </w:p>
        </w:tc>
        <w:tc>
          <w:tcPr>
            <w:tcW w:w="1701" w:type="dxa"/>
            <w:vMerge/>
            <w:shd w:val="clear" w:color="auto" w:fill="auto"/>
          </w:tcPr>
          <w:p w14:paraId="6436785B"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18B4174C" w14:textId="77777777" w:rsidR="00245238" w:rsidRPr="00564AC5" w:rsidRDefault="00BE34B2" w:rsidP="00564AC5">
            <w:pPr>
              <w:spacing w:after="0"/>
              <w:jc w:val="center"/>
              <w:rPr>
                <w:rFonts w:ascii="Times New Roman" w:hAnsi="Times New Roman" w:cs="Times New Roman"/>
                <w:b/>
              </w:rPr>
            </w:pPr>
          </w:p>
        </w:tc>
      </w:tr>
      <w:tr w:rsidR="00564AC5" w:rsidRPr="00564AC5" w14:paraId="0C64E5B5" w14:textId="77777777" w:rsidTr="00F60BE5">
        <w:trPr>
          <w:trHeight w:val="277"/>
        </w:trPr>
        <w:tc>
          <w:tcPr>
            <w:tcW w:w="2376" w:type="dxa"/>
            <w:vMerge/>
            <w:shd w:val="clear" w:color="auto" w:fill="auto"/>
          </w:tcPr>
          <w:p w14:paraId="0D0DFFF7"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6D215A9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Анализировать причины глобализации современного мира и её последствия, характеризовать формы глобализации и сферы, в которых данный процесс наблюдается, понимать значимость влияния «центра» на «периферию».</w:t>
            </w:r>
          </w:p>
          <w:p w14:paraId="339CD44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 Изложение и аргументация собственных суждений о плюсах и минусах глобализации, об основных угрозах современной цивилизации и путях разрешения глобальных проблем.</w:t>
            </w:r>
          </w:p>
        </w:tc>
        <w:tc>
          <w:tcPr>
            <w:tcW w:w="1701" w:type="dxa"/>
            <w:vMerge/>
            <w:shd w:val="clear" w:color="auto" w:fill="auto"/>
          </w:tcPr>
          <w:p w14:paraId="22889304"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6C7CD784" w14:textId="77777777" w:rsidR="00245238" w:rsidRPr="00564AC5" w:rsidRDefault="00BE34B2" w:rsidP="00564AC5">
            <w:pPr>
              <w:spacing w:after="0"/>
              <w:jc w:val="center"/>
              <w:rPr>
                <w:rFonts w:ascii="Times New Roman" w:hAnsi="Times New Roman" w:cs="Times New Roman"/>
                <w:b/>
              </w:rPr>
            </w:pPr>
          </w:p>
        </w:tc>
      </w:tr>
      <w:tr w:rsidR="00564AC5" w:rsidRPr="00564AC5" w14:paraId="72CBEF2B" w14:textId="77777777" w:rsidTr="00F60BE5">
        <w:trPr>
          <w:trHeight w:val="277"/>
        </w:trPr>
        <w:tc>
          <w:tcPr>
            <w:tcW w:w="2376" w:type="dxa"/>
            <w:vMerge/>
            <w:shd w:val="clear" w:color="auto" w:fill="auto"/>
          </w:tcPr>
          <w:p w14:paraId="15CD02E2"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74F45F6E" w14:textId="77777777" w:rsidR="00245238" w:rsidRPr="00564AC5" w:rsidRDefault="000C7533" w:rsidP="00564AC5">
            <w:pPr>
              <w:widowControl w:val="0"/>
              <w:overflowPunct w:val="0"/>
              <w:autoSpaceDE w:val="0"/>
              <w:autoSpaceDN w:val="0"/>
              <w:adjustRightInd w:val="0"/>
              <w:spacing w:after="0"/>
              <w:jc w:val="both"/>
              <w:rPr>
                <w:rFonts w:ascii="Times New Roman" w:hAnsi="Times New Roman" w:cs="Times New Roman"/>
              </w:rPr>
            </w:pPr>
            <w:r w:rsidRPr="00564AC5">
              <w:rPr>
                <w:rFonts w:ascii="Times New Roman" w:hAnsi="Times New Roman" w:cs="Times New Roman"/>
              </w:rPr>
              <w:t xml:space="preserve">Определить сущностные характеристики глобальных процессов в мировой экономике, </w:t>
            </w:r>
            <w:r w:rsidRPr="00564AC5">
              <w:rPr>
                <w:rFonts w:ascii="Times New Roman" w:hAnsi="Times New Roman" w:cs="Times New Roman"/>
              </w:rPr>
              <w:lastRenderedPageBreak/>
              <w:t>политике, культуре.  Проверочная работа по разделу 1.</w:t>
            </w:r>
          </w:p>
          <w:p w14:paraId="5DFDFC2A" w14:textId="77777777" w:rsidR="00245238" w:rsidRPr="00564AC5" w:rsidRDefault="000C7533" w:rsidP="00564AC5">
            <w:pPr>
              <w:widowControl w:val="0"/>
              <w:overflowPunct w:val="0"/>
              <w:autoSpaceDE w:val="0"/>
              <w:autoSpaceDN w:val="0"/>
              <w:adjustRightInd w:val="0"/>
              <w:spacing w:after="0"/>
              <w:jc w:val="both"/>
              <w:rPr>
                <w:rFonts w:ascii="Times New Roman" w:hAnsi="Times New Roman" w:cs="Times New Roman"/>
              </w:rPr>
            </w:pPr>
            <w:r w:rsidRPr="00564AC5">
              <w:rPr>
                <w:rFonts w:ascii="Times New Roman" w:hAnsi="Times New Roman" w:cs="Times New Roman"/>
              </w:rPr>
              <w:t>Уметь характеризовать основные социальные объекты, выделяя их существенные признаки, закономерности развития.</w:t>
            </w:r>
          </w:p>
          <w:p w14:paraId="73BFC52D" w14:textId="77777777" w:rsidR="00245238" w:rsidRPr="00564AC5" w:rsidRDefault="000C7533" w:rsidP="00564AC5">
            <w:pPr>
              <w:widowControl w:val="0"/>
              <w:overflowPunct w:val="0"/>
              <w:autoSpaceDE w:val="0"/>
              <w:autoSpaceDN w:val="0"/>
              <w:adjustRightInd w:val="0"/>
              <w:spacing w:after="0"/>
              <w:jc w:val="both"/>
              <w:rPr>
                <w:rFonts w:ascii="Times New Roman" w:hAnsi="Times New Roman" w:cs="Times New Roman"/>
              </w:rPr>
            </w:pPr>
            <w:r w:rsidRPr="00564AC5">
              <w:rPr>
                <w:rFonts w:ascii="Times New Roman" w:hAnsi="Times New Roman" w:cs="Times New Roman"/>
              </w:rPr>
              <w:t>биосоциальную сущность человека, основные этапы и факторы социализации личности, место и роль человека в системе общественных отношений; особенности социально-гуманитарного познания.</w:t>
            </w:r>
          </w:p>
        </w:tc>
        <w:tc>
          <w:tcPr>
            <w:tcW w:w="1701" w:type="dxa"/>
            <w:shd w:val="clear" w:color="auto" w:fill="auto"/>
          </w:tcPr>
          <w:p w14:paraId="1EFC3B19"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4D73E95A" w14:textId="77777777" w:rsidR="00245238" w:rsidRPr="00564AC5" w:rsidRDefault="00BE34B2" w:rsidP="00564AC5">
            <w:pPr>
              <w:spacing w:after="0"/>
              <w:jc w:val="center"/>
              <w:rPr>
                <w:rFonts w:ascii="Times New Roman" w:hAnsi="Times New Roman" w:cs="Times New Roman"/>
                <w:b/>
              </w:rPr>
            </w:pPr>
          </w:p>
        </w:tc>
      </w:tr>
      <w:tr w:rsidR="00564AC5" w:rsidRPr="00564AC5" w14:paraId="0A6D9F7B" w14:textId="77777777" w:rsidTr="00F60BE5">
        <w:trPr>
          <w:trHeight w:val="254"/>
        </w:trPr>
        <w:tc>
          <w:tcPr>
            <w:tcW w:w="2376" w:type="dxa"/>
            <w:vMerge/>
            <w:shd w:val="clear" w:color="auto" w:fill="auto"/>
          </w:tcPr>
          <w:p w14:paraId="14A33DC8" w14:textId="77777777" w:rsidR="00245238" w:rsidRPr="00564AC5" w:rsidRDefault="00BE34B2" w:rsidP="00564AC5">
            <w:pPr>
              <w:spacing w:after="0"/>
              <w:ind w:firstLine="709"/>
              <w:jc w:val="both"/>
              <w:rPr>
                <w:rFonts w:ascii="Times New Roman" w:hAnsi="Times New Roman" w:cs="Times New Roman"/>
                <w:b/>
              </w:rPr>
            </w:pPr>
          </w:p>
        </w:tc>
        <w:tc>
          <w:tcPr>
            <w:tcW w:w="8505" w:type="dxa"/>
            <w:shd w:val="clear" w:color="auto" w:fill="auto"/>
          </w:tcPr>
          <w:p w14:paraId="5585F08E"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Контрольные работы</w:t>
            </w:r>
          </w:p>
        </w:tc>
        <w:tc>
          <w:tcPr>
            <w:tcW w:w="1701" w:type="dxa"/>
            <w:shd w:val="clear" w:color="auto" w:fill="auto"/>
          </w:tcPr>
          <w:p w14:paraId="0E6A5BB2"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vMerge/>
            <w:shd w:val="clear" w:color="auto" w:fill="auto"/>
          </w:tcPr>
          <w:p w14:paraId="214C628E" w14:textId="77777777" w:rsidR="00245238" w:rsidRPr="00564AC5" w:rsidRDefault="00BE34B2" w:rsidP="00564AC5">
            <w:pPr>
              <w:spacing w:after="0"/>
              <w:jc w:val="center"/>
              <w:rPr>
                <w:rFonts w:ascii="Times New Roman" w:hAnsi="Times New Roman" w:cs="Times New Roman"/>
                <w:b/>
              </w:rPr>
            </w:pPr>
          </w:p>
        </w:tc>
      </w:tr>
      <w:tr w:rsidR="00564AC5" w:rsidRPr="00564AC5" w14:paraId="2EAD08D0" w14:textId="77777777" w:rsidTr="00F60BE5">
        <w:trPr>
          <w:trHeight w:val="399"/>
        </w:trPr>
        <w:tc>
          <w:tcPr>
            <w:tcW w:w="2376" w:type="dxa"/>
            <w:vMerge w:val="restart"/>
            <w:shd w:val="clear" w:color="auto" w:fill="auto"/>
          </w:tcPr>
          <w:p w14:paraId="2A8BE682" w14:textId="77777777" w:rsidR="00245238" w:rsidRPr="00564AC5" w:rsidRDefault="000C7533" w:rsidP="00564AC5">
            <w:pPr>
              <w:autoSpaceDE w:val="0"/>
              <w:autoSpaceDN w:val="0"/>
              <w:adjustRightInd w:val="0"/>
              <w:spacing w:after="0"/>
              <w:jc w:val="center"/>
              <w:rPr>
                <w:rFonts w:ascii="Times New Roman" w:hAnsi="Times New Roman" w:cs="Times New Roman"/>
                <w:b/>
              </w:rPr>
            </w:pPr>
            <w:r w:rsidRPr="00564AC5">
              <w:rPr>
                <w:rFonts w:ascii="Times New Roman" w:hAnsi="Times New Roman" w:cs="Times New Roman"/>
                <w:b/>
              </w:rPr>
              <w:t>Раздел 2. Духовная сфера развития общества.</w:t>
            </w:r>
          </w:p>
        </w:tc>
        <w:tc>
          <w:tcPr>
            <w:tcW w:w="8505" w:type="dxa"/>
            <w:shd w:val="clear" w:color="auto" w:fill="auto"/>
          </w:tcPr>
          <w:p w14:paraId="5416E53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1701" w:type="dxa"/>
            <w:shd w:val="clear" w:color="auto" w:fill="auto"/>
          </w:tcPr>
          <w:p w14:paraId="0D65311A"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4</w:t>
            </w:r>
          </w:p>
        </w:tc>
        <w:tc>
          <w:tcPr>
            <w:tcW w:w="2268" w:type="dxa"/>
            <w:vMerge/>
            <w:shd w:val="clear" w:color="auto" w:fill="auto"/>
          </w:tcPr>
          <w:p w14:paraId="7E19610C" w14:textId="77777777" w:rsidR="00245238" w:rsidRPr="00564AC5" w:rsidRDefault="00BE34B2" w:rsidP="00564AC5">
            <w:pPr>
              <w:spacing w:after="0"/>
              <w:jc w:val="center"/>
              <w:rPr>
                <w:rFonts w:ascii="Times New Roman" w:hAnsi="Times New Roman" w:cs="Times New Roman"/>
                <w:b/>
              </w:rPr>
            </w:pPr>
          </w:p>
        </w:tc>
      </w:tr>
      <w:tr w:rsidR="00564AC5" w:rsidRPr="00564AC5" w14:paraId="30682BB8" w14:textId="77777777" w:rsidTr="00F60BE5">
        <w:trPr>
          <w:trHeight w:val="395"/>
        </w:trPr>
        <w:tc>
          <w:tcPr>
            <w:tcW w:w="2376" w:type="dxa"/>
            <w:vMerge/>
            <w:shd w:val="clear" w:color="auto" w:fill="auto"/>
          </w:tcPr>
          <w:p w14:paraId="3F37EC5A"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F731BE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Духовная культура личности и общества.</w:t>
            </w:r>
          </w:p>
        </w:tc>
        <w:tc>
          <w:tcPr>
            <w:tcW w:w="1701" w:type="dxa"/>
            <w:vMerge w:val="restart"/>
            <w:shd w:val="clear" w:color="auto" w:fill="auto"/>
          </w:tcPr>
          <w:p w14:paraId="5E023346" w14:textId="77777777" w:rsidR="00245238" w:rsidRPr="00564AC5" w:rsidRDefault="00BE34B2" w:rsidP="00564AC5">
            <w:pPr>
              <w:spacing w:after="0"/>
              <w:jc w:val="center"/>
              <w:rPr>
                <w:rFonts w:ascii="Times New Roman" w:hAnsi="Times New Roman" w:cs="Times New Roman"/>
                <w:b/>
              </w:rPr>
            </w:pPr>
          </w:p>
        </w:tc>
        <w:tc>
          <w:tcPr>
            <w:tcW w:w="2268" w:type="dxa"/>
            <w:vMerge w:val="restart"/>
            <w:shd w:val="clear" w:color="auto" w:fill="auto"/>
          </w:tcPr>
          <w:p w14:paraId="1575F3C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6915C99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03E4B8A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788D652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636DFAE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04</w:t>
            </w:r>
          </w:p>
          <w:p w14:paraId="0D40692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05</w:t>
            </w:r>
          </w:p>
          <w:p w14:paraId="7B0FF90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06</w:t>
            </w:r>
          </w:p>
          <w:p w14:paraId="2ED264C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5871064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030A9F6C"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4992AC9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1AF47CE5"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 1, ОК 3, ОК 5, ОК 9, ОК 8.</w:t>
            </w:r>
          </w:p>
        </w:tc>
      </w:tr>
      <w:tr w:rsidR="00564AC5" w:rsidRPr="00564AC5" w14:paraId="7162307B" w14:textId="77777777" w:rsidTr="00F60BE5">
        <w:trPr>
          <w:trHeight w:val="337"/>
        </w:trPr>
        <w:tc>
          <w:tcPr>
            <w:tcW w:w="2376" w:type="dxa"/>
            <w:vMerge/>
            <w:shd w:val="clear" w:color="auto" w:fill="auto"/>
          </w:tcPr>
          <w:p w14:paraId="2761F31C"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3B834A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Наука и образование в современном мире.  </w:t>
            </w:r>
          </w:p>
        </w:tc>
        <w:tc>
          <w:tcPr>
            <w:tcW w:w="1701" w:type="dxa"/>
            <w:vMerge/>
            <w:shd w:val="clear" w:color="auto" w:fill="auto"/>
          </w:tcPr>
          <w:p w14:paraId="7CC94023"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FAE6B96" w14:textId="77777777" w:rsidR="00245238" w:rsidRPr="00564AC5" w:rsidRDefault="00BE34B2" w:rsidP="00564AC5">
            <w:pPr>
              <w:spacing w:after="0"/>
              <w:jc w:val="center"/>
              <w:rPr>
                <w:rFonts w:ascii="Times New Roman" w:hAnsi="Times New Roman" w:cs="Times New Roman"/>
              </w:rPr>
            </w:pPr>
          </w:p>
        </w:tc>
      </w:tr>
      <w:tr w:rsidR="00564AC5" w:rsidRPr="00564AC5" w14:paraId="2C95B7FF" w14:textId="77777777" w:rsidTr="00F60BE5">
        <w:trPr>
          <w:trHeight w:val="345"/>
        </w:trPr>
        <w:tc>
          <w:tcPr>
            <w:tcW w:w="2376" w:type="dxa"/>
            <w:vMerge/>
            <w:shd w:val="clear" w:color="auto" w:fill="auto"/>
          </w:tcPr>
          <w:p w14:paraId="5EEADA77"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2CBE3C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Мораль и искусство как элементы духовной культуры.</w:t>
            </w:r>
          </w:p>
        </w:tc>
        <w:tc>
          <w:tcPr>
            <w:tcW w:w="1701" w:type="dxa"/>
            <w:vMerge/>
            <w:shd w:val="clear" w:color="auto" w:fill="auto"/>
          </w:tcPr>
          <w:p w14:paraId="12EDBC8F"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45677238" w14:textId="77777777" w:rsidR="00245238" w:rsidRPr="00564AC5" w:rsidRDefault="00BE34B2" w:rsidP="00564AC5">
            <w:pPr>
              <w:spacing w:after="0"/>
              <w:jc w:val="center"/>
              <w:rPr>
                <w:rFonts w:ascii="Times New Roman" w:hAnsi="Times New Roman" w:cs="Times New Roman"/>
              </w:rPr>
            </w:pPr>
          </w:p>
        </w:tc>
      </w:tr>
      <w:tr w:rsidR="00564AC5" w:rsidRPr="00564AC5" w14:paraId="76A651C6" w14:textId="77777777" w:rsidTr="00F60BE5">
        <w:trPr>
          <w:trHeight w:val="195"/>
        </w:trPr>
        <w:tc>
          <w:tcPr>
            <w:tcW w:w="2376" w:type="dxa"/>
            <w:vMerge/>
            <w:shd w:val="clear" w:color="auto" w:fill="auto"/>
          </w:tcPr>
          <w:p w14:paraId="06C06976"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E9A93B5"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Лабораторные работы</w:t>
            </w:r>
          </w:p>
        </w:tc>
        <w:tc>
          <w:tcPr>
            <w:tcW w:w="1701" w:type="dxa"/>
            <w:shd w:val="clear" w:color="auto" w:fill="auto"/>
          </w:tcPr>
          <w:p w14:paraId="2B21574E"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vMerge w:val="restart"/>
            <w:shd w:val="clear" w:color="auto" w:fill="auto"/>
          </w:tcPr>
          <w:p w14:paraId="391F08EE" w14:textId="77777777" w:rsidR="00245238" w:rsidRPr="00564AC5" w:rsidRDefault="00BE34B2" w:rsidP="00564AC5">
            <w:pPr>
              <w:spacing w:after="0"/>
              <w:jc w:val="center"/>
              <w:rPr>
                <w:rFonts w:ascii="Times New Roman" w:hAnsi="Times New Roman" w:cs="Times New Roman"/>
              </w:rPr>
            </w:pPr>
          </w:p>
        </w:tc>
      </w:tr>
      <w:tr w:rsidR="00564AC5" w:rsidRPr="00564AC5" w14:paraId="1C7583BF" w14:textId="77777777" w:rsidTr="00F60BE5">
        <w:trPr>
          <w:trHeight w:val="513"/>
        </w:trPr>
        <w:tc>
          <w:tcPr>
            <w:tcW w:w="2376" w:type="dxa"/>
            <w:vMerge/>
            <w:shd w:val="clear" w:color="auto" w:fill="auto"/>
          </w:tcPr>
          <w:p w14:paraId="659C056D"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D89010A"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в том числе: практические занятия</w:t>
            </w:r>
          </w:p>
          <w:p w14:paraId="7BF9995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Анализ современных условий становления нравственной личности. </w:t>
            </w:r>
          </w:p>
        </w:tc>
        <w:tc>
          <w:tcPr>
            <w:tcW w:w="1701" w:type="dxa"/>
            <w:vMerge w:val="restart"/>
            <w:shd w:val="clear" w:color="auto" w:fill="auto"/>
          </w:tcPr>
          <w:p w14:paraId="317BE3F0" w14:textId="77777777" w:rsidR="00245238" w:rsidRPr="00564AC5" w:rsidRDefault="00BE34B2" w:rsidP="00564AC5">
            <w:pPr>
              <w:spacing w:after="0"/>
              <w:jc w:val="center"/>
              <w:rPr>
                <w:rFonts w:ascii="Times New Roman" w:hAnsi="Times New Roman" w:cs="Times New Roman"/>
              </w:rPr>
            </w:pPr>
          </w:p>
          <w:p w14:paraId="78E43F7B" w14:textId="77777777" w:rsidR="00245238" w:rsidRPr="00564AC5" w:rsidRDefault="00BE34B2" w:rsidP="00564AC5">
            <w:pPr>
              <w:spacing w:after="0"/>
              <w:jc w:val="center"/>
              <w:rPr>
                <w:rFonts w:ascii="Times New Roman" w:hAnsi="Times New Roman" w:cs="Times New Roman"/>
              </w:rPr>
            </w:pPr>
          </w:p>
          <w:p w14:paraId="676454F5"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5</w:t>
            </w:r>
          </w:p>
          <w:p w14:paraId="0F1C1DD6" w14:textId="77777777" w:rsidR="00245238" w:rsidRPr="00564AC5" w:rsidRDefault="00BE34B2" w:rsidP="00564AC5">
            <w:pPr>
              <w:spacing w:after="0"/>
              <w:rPr>
                <w:rFonts w:ascii="Times New Roman" w:hAnsi="Times New Roman" w:cs="Times New Roman"/>
              </w:rPr>
            </w:pPr>
          </w:p>
          <w:p w14:paraId="44B1649F" w14:textId="77777777" w:rsidR="00245238" w:rsidRPr="00564AC5" w:rsidRDefault="00BE34B2" w:rsidP="00564AC5">
            <w:pPr>
              <w:spacing w:after="0"/>
              <w:rPr>
                <w:rFonts w:ascii="Times New Roman" w:hAnsi="Times New Roman" w:cs="Times New Roman"/>
              </w:rPr>
            </w:pPr>
          </w:p>
          <w:p w14:paraId="646E0558" w14:textId="77777777" w:rsidR="00245238" w:rsidRPr="00564AC5" w:rsidRDefault="00BE34B2" w:rsidP="00564AC5">
            <w:pPr>
              <w:spacing w:after="0"/>
              <w:rPr>
                <w:rFonts w:ascii="Times New Roman" w:hAnsi="Times New Roman" w:cs="Times New Roman"/>
              </w:rPr>
            </w:pPr>
          </w:p>
          <w:p w14:paraId="6BCFFC26" w14:textId="77777777" w:rsidR="00245238" w:rsidRPr="00564AC5" w:rsidRDefault="00BE34B2" w:rsidP="00564AC5">
            <w:pPr>
              <w:spacing w:after="0"/>
              <w:rPr>
                <w:rFonts w:ascii="Times New Roman" w:hAnsi="Times New Roman" w:cs="Times New Roman"/>
              </w:rPr>
            </w:pPr>
          </w:p>
          <w:p w14:paraId="25092F53"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6C693DD2" w14:textId="77777777" w:rsidR="00245238" w:rsidRPr="00564AC5" w:rsidRDefault="00BE34B2" w:rsidP="00564AC5">
            <w:pPr>
              <w:spacing w:after="0"/>
              <w:jc w:val="center"/>
              <w:rPr>
                <w:rFonts w:ascii="Times New Roman" w:hAnsi="Times New Roman" w:cs="Times New Roman"/>
              </w:rPr>
            </w:pPr>
          </w:p>
        </w:tc>
      </w:tr>
      <w:tr w:rsidR="00564AC5" w:rsidRPr="00564AC5" w14:paraId="212DCB68" w14:textId="77777777" w:rsidTr="00F60BE5">
        <w:trPr>
          <w:trHeight w:val="768"/>
        </w:trPr>
        <w:tc>
          <w:tcPr>
            <w:tcW w:w="2376" w:type="dxa"/>
            <w:vMerge/>
            <w:shd w:val="clear" w:color="auto" w:fill="auto"/>
          </w:tcPr>
          <w:p w14:paraId="634C03F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63FE7F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Сравнительно-правовой анализ законов РФ «Об образовании»  1992, 2012 г.; изложение и аргументация собственных суждений  об особенностях и перспективах развития современного российского образования.</w:t>
            </w:r>
          </w:p>
        </w:tc>
        <w:tc>
          <w:tcPr>
            <w:tcW w:w="1701" w:type="dxa"/>
            <w:vMerge/>
            <w:shd w:val="clear" w:color="auto" w:fill="auto"/>
          </w:tcPr>
          <w:p w14:paraId="0CB24659"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E417B8E" w14:textId="77777777" w:rsidR="00245238" w:rsidRPr="00564AC5" w:rsidRDefault="00BE34B2" w:rsidP="00564AC5">
            <w:pPr>
              <w:spacing w:after="0"/>
              <w:jc w:val="center"/>
              <w:rPr>
                <w:rFonts w:ascii="Times New Roman" w:hAnsi="Times New Roman" w:cs="Times New Roman"/>
              </w:rPr>
            </w:pPr>
          </w:p>
        </w:tc>
      </w:tr>
      <w:tr w:rsidR="00564AC5" w:rsidRPr="00564AC5" w14:paraId="7AB826D5" w14:textId="77777777" w:rsidTr="00F60BE5">
        <w:trPr>
          <w:trHeight w:val="577"/>
        </w:trPr>
        <w:tc>
          <w:tcPr>
            <w:tcW w:w="2376" w:type="dxa"/>
            <w:vMerge/>
            <w:shd w:val="clear" w:color="auto" w:fill="auto"/>
          </w:tcPr>
          <w:p w14:paraId="74E11FEE"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B92F4C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Понимание отличительных особенностей естественных и социально-гуманитарных наук, значимости труда ученого, его особенности, условий проявления свободы научного поиска, степени ответственности ученого перед обществом.</w:t>
            </w:r>
          </w:p>
        </w:tc>
        <w:tc>
          <w:tcPr>
            <w:tcW w:w="1701" w:type="dxa"/>
            <w:vMerge/>
            <w:shd w:val="clear" w:color="auto" w:fill="auto"/>
          </w:tcPr>
          <w:p w14:paraId="4FC5784B"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65A4B4C7" w14:textId="77777777" w:rsidR="00245238" w:rsidRPr="00564AC5" w:rsidRDefault="00BE34B2" w:rsidP="00564AC5">
            <w:pPr>
              <w:spacing w:after="0"/>
              <w:jc w:val="center"/>
              <w:rPr>
                <w:rFonts w:ascii="Times New Roman" w:hAnsi="Times New Roman" w:cs="Times New Roman"/>
              </w:rPr>
            </w:pPr>
          </w:p>
        </w:tc>
      </w:tr>
      <w:tr w:rsidR="00564AC5" w:rsidRPr="00564AC5" w14:paraId="730D5D55" w14:textId="77777777" w:rsidTr="00F60BE5">
        <w:trPr>
          <w:trHeight w:val="533"/>
        </w:trPr>
        <w:tc>
          <w:tcPr>
            <w:tcW w:w="2376" w:type="dxa"/>
            <w:vMerge/>
            <w:shd w:val="clear" w:color="auto" w:fill="auto"/>
          </w:tcPr>
          <w:p w14:paraId="05B6B2D7"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CF7A68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Анализ условий морально-нравственного  выбора, особенностей религии как феномена культуры.</w:t>
            </w:r>
          </w:p>
        </w:tc>
        <w:tc>
          <w:tcPr>
            <w:tcW w:w="1701" w:type="dxa"/>
            <w:vMerge/>
            <w:shd w:val="clear" w:color="auto" w:fill="auto"/>
          </w:tcPr>
          <w:p w14:paraId="53BBE992"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6AFC7B26" w14:textId="77777777" w:rsidR="00245238" w:rsidRPr="00564AC5" w:rsidRDefault="00BE34B2" w:rsidP="00564AC5">
            <w:pPr>
              <w:spacing w:after="0"/>
              <w:jc w:val="center"/>
              <w:rPr>
                <w:rFonts w:ascii="Times New Roman" w:hAnsi="Times New Roman" w:cs="Times New Roman"/>
              </w:rPr>
            </w:pPr>
          </w:p>
        </w:tc>
      </w:tr>
      <w:tr w:rsidR="00564AC5" w:rsidRPr="00564AC5" w14:paraId="5A536C61" w14:textId="77777777" w:rsidTr="00F60BE5">
        <w:trPr>
          <w:trHeight w:val="323"/>
        </w:trPr>
        <w:tc>
          <w:tcPr>
            <w:tcW w:w="2376" w:type="dxa"/>
            <w:vMerge/>
            <w:shd w:val="clear" w:color="auto" w:fill="auto"/>
          </w:tcPr>
          <w:p w14:paraId="62C281E2"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AFDAC9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Анализ информации об искусстве, его видах и  роли в жизни людей.</w:t>
            </w:r>
          </w:p>
        </w:tc>
        <w:tc>
          <w:tcPr>
            <w:tcW w:w="1701" w:type="dxa"/>
            <w:vMerge/>
            <w:shd w:val="clear" w:color="auto" w:fill="auto"/>
          </w:tcPr>
          <w:p w14:paraId="50D40A5B"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719E208B" w14:textId="77777777" w:rsidR="00245238" w:rsidRPr="00564AC5" w:rsidRDefault="00BE34B2" w:rsidP="00564AC5">
            <w:pPr>
              <w:spacing w:after="0"/>
              <w:jc w:val="center"/>
              <w:rPr>
                <w:rFonts w:ascii="Times New Roman" w:hAnsi="Times New Roman" w:cs="Times New Roman"/>
              </w:rPr>
            </w:pPr>
          </w:p>
        </w:tc>
      </w:tr>
      <w:tr w:rsidR="00564AC5" w:rsidRPr="00564AC5" w14:paraId="26A5701B" w14:textId="77777777" w:rsidTr="00F60BE5">
        <w:trPr>
          <w:trHeight w:val="515"/>
        </w:trPr>
        <w:tc>
          <w:tcPr>
            <w:tcW w:w="2376" w:type="dxa"/>
            <w:vMerge/>
            <w:shd w:val="clear" w:color="auto" w:fill="auto"/>
          </w:tcPr>
          <w:p w14:paraId="4D71B70E"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E886A8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Моделирование ситуаций: культура общения, труда, учебы, поведения в обществе. Этикет. Формирование ценностных установок, идеалов, нравственных ориентиров.</w:t>
            </w:r>
          </w:p>
        </w:tc>
        <w:tc>
          <w:tcPr>
            <w:tcW w:w="1701" w:type="dxa"/>
            <w:vMerge/>
            <w:shd w:val="clear" w:color="auto" w:fill="auto"/>
          </w:tcPr>
          <w:p w14:paraId="726C9496"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A8D37E0" w14:textId="77777777" w:rsidR="00245238" w:rsidRPr="00564AC5" w:rsidRDefault="00BE34B2" w:rsidP="00564AC5">
            <w:pPr>
              <w:spacing w:after="0"/>
              <w:jc w:val="center"/>
              <w:rPr>
                <w:rFonts w:ascii="Times New Roman" w:hAnsi="Times New Roman" w:cs="Times New Roman"/>
              </w:rPr>
            </w:pPr>
          </w:p>
        </w:tc>
      </w:tr>
      <w:tr w:rsidR="00564AC5" w:rsidRPr="00564AC5" w14:paraId="60A87992" w14:textId="77777777" w:rsidTr="00F60BE5">
        <w:trPr>
          <w:trHeight w:val="385"/>
        </w:trPr>
        <w:tc>
          <w:tcPr>
            <w:tcW w:w="2376" w:type="dxa"/>
            <w:vMerge w:val="restart"/>
            <w:shd w:val="clear" w:color="auto" w:fill="auto"/>
          </w:tcPr>
          <w:p w14:paraId="33CA8C95" w14:textId="77777777" w:rsidR="00245238" w:rsidRPr="00564AC5" w:rsidRDefault="000C7533" w:rsidP="00564AC5">
            <w:pPr>
              <w:spacing w:after="0"/>
              <w:jc w:val="center"/>
              <w:rPr>
                <w:rFonts w:ascii="Times New Roman" w:hAnsi="Times New Roman" w:cs="Times New Roman"/>
                <w:b/>
                <w:i/>
              </w:rPr>
            </w:pPr>
            <w:r w:rsidRPr="00564AC5">
              <w:rPr>
                <w:rFonts w:ascii="Times New Roman" w:hAnsi="Times New Roman" w:cs="Times New Roman"/>
                <w:b/>
              </w:rPr>
              <w:t>Раздел 3. Социальное развитие современного общества.</w:t>
            </w:r>
          </w:p>
        </w:tc>
        <w:tc>
          <w:tcPr>
            <w:tcW w:w="8505" w:type="dxa"/>
            <w:shd w:val="clear" w:color="auto" w:fill="auto"/>
          </w:tcPr>
          <w:p w14:paraId="7C80029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Содержание учебного материала</w:t>
            </w:r>
          </w:p>
        </w:tc>
        <w:tc>
          <w:tcPr>
            <w:tcW w:w="1701" w:type="dxa"/>
            <w:shd w:val="clear" w:color="auto" w:fill="auto"/>
          </w:tcPr>
          <w:p w14:paraId="55F18D7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4</w:t>
            </w:r>
          </w:p>
        </w:tc>
        <w:tc>
          <w:tcPr>
            <w:tcW w:w="2268" w:type="dxa"/>
            <w:vMerge/>
            <w:shd w:val="clear" w:color="auto" w:fill="auto"/>
          </w:tcPr>
          <w:p w14:paraId="2ECBEF4F" w14:textId="77777777" w:rsidR="00245238" w:rsidRPr="00564AC5" w:rsidRDefault="00BE34B2" w:rsidP="00564AC5">
            <w:pPr>
              <w:spacing w:after="0"/>
              <w:jc w:val="center"/>
              <w:rPr>
                <w:rFonts w:ascii="Times New Roman" w:hAnsi="Times New Roman" w:cs="Times New Roman"/>
                <w:b/>
              </w:rPr>
            </w:pPr>
          </w:p>
        </w:tc>
      </w:tr>
      <w:tr w:rsidR="00564AC5" w:rsidRPr="00564AC5" w14:paraId="0FD7F561" w14:textId="77777777" w:rsidTr="00F60BE5">
        <w:trPr>
          <w:trHeight w:val="307"/>
        </w:trPr>
        <w:tc>
          <w:tcPr>
            <w:tcW w:w="2376" w:type="dxa"/>
            <w:vMerge/>
            <w:shd w:val="clear" w:color="auto" w:fill="auto"/>
          </w:tcPr>
          <w:p w14:paraId="3A4CC801"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2EA1B2C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Социальная структура и социальные взаимодействия.</w:t>
            </w:r>
          </w:p>
        </w:tc>
        <w:tc>
          <w:tcPr>
            <w:tcW w:w="1701" w:type="dxa"/>
            <w:vMerge w:val="restart"/>
            <w:shd w:val="clear" w:color="auto" w:fill="auto"/>
          </w:tcPr>
          <w:p w14:paraId="0C53F255" w14:textId="77777777" w:rsidR="00245238" w:rsidRPr="00564AC5" w:rsidRDefault="00BE34B2" w:rsidP="00564AC5">
            <w:pPr>
              <w:spacing w:after="0"/>
              <w:rPr>
                <w:rFonts w:ascii="Times New Roman" w:hAnsi="Times New Roman" w:cs="Times New Roman"/>
              </w:rPr>
            </w:pPr>
          </w:p>
        </w:tc>
        <w:tc>
          <w:tcPr>
            <w:tcW w:w="2268" w:type="dxa"/>
            <w:vMerge w:val="restart"/>
            <w:shd w:val="clear" w:color="auto" w:fill="auto"/>
          </w:tcPr>
          <w:p w14:paraId="0B84544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6EA2513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64122C2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2835B6F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2FB88B1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55BD43D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58DFFE9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2437F51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06</w:t>
            </w:r>
          </w:p>
          <w:p w14:paraId="11C2AA0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7401C89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037991A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69D5F8C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50B6CCB4"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 1, ОК 3, ОК 5, ОК 9</w:t>
            </w:r>
          </w:p>
        </w:tc>
      </w:tr>
      <w:tr w:rsidR="00564AC5" w:rsidRPr="00564AC5" w14:paraId="50159AD8" w14:textId="77777777" w:rsidTr="00F60BE5">
        <w:trPr>
          <w:trHeight w:val="367"/>
        </w:trPr>
        <w:tc>
          <w:tcPr>
            <w:tcW w:w="2376" w:type="dxa"/>
            <w:vMerge/>
            <w:shd w:val="clear" w:color="auto" w:fill="auto"/>
          </w:tcPr>
          <w:p w14:paraId="6AED3180"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2890DC3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Социальные роли.  </w:t>
            </w:r>
          </w:p>
        </w:tc>
        <w:tc>
          <w:tcPr>
            <w:tcW w:w="1701" w:type="dxa"/>
            <w:vMerge/>
            <w:shd w:val="clear" w:color="auto" w:fill="auto"/>
          </w:tcPr>
          <w:p w14:paraId="585DB074" w14:textId="77777777" w:rsidR="00245238" w:rsidRPr="00564AC5" w:rsidRDefault="00BE34B2" w:rsidP="00564AC5">
            <w:pPr>
              <w:spacing w:after="0"/>
              <w:rPr>
                <w:rFonts w:ascii="Times New Roman" w:hAnsi="Times New Roman" w:cs="Times New Roman"/>
              </w:rPr>
            </w:pPr>
          </w:p>
        </w:tc>
        <w:tc>
          <w:tcPr>
            <w:tcW w:w="2268" w:type="dxa"/>
            <w:vMerge/>
            <w:shd w:val="clear" w:color="auto" w:fill="auto"/>
          </w:tcPr>
          <w:p w14:paraId="1D4736FF" w14:textId="77777777" w:rsidR="00245238" w:rsidRPr="00564AC5" w:rsidRDefault="00BE34B2" w:rsidP="00564AC5">
            <w:pPr>
              <w:spacing w:after="0"/>
              <w:jc w:val="center"/>
              <w:rPr>
                <w:rFonts w:ascii="Times New Roman" w:hAnsi="Times New Roman" w:cs="Times New Roman"/>
              </w:rPr>
            </w:pPr>
          </w:p>
        </w:tc>
      </w:tr>
      <w:tr w:rsidR="00564AC5" w:rsidRPr="00564AC5" w14:paraId="65D95A47" w14:textId="77777777" w:rsidTr="00F60BE5">
        <w:trPr>
          <w:trHeight w:val="319"/>
        </w:trPr>
        <w:tc>
          <w:tcPr>
            <w:tcW w:w="2376" w:type="dxa"/>
            <w:vMerge/>
            <w:shd w:val="clear" w:color="auto" w:fill="auto"/>
          </w:tcPr>
          <w:p w14:paraId="67E231E0"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6BA03D4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Формы социальных общностей. </w:t>
            </w:r>
          </w:p>
        </w:tc>
        <w:tc>
          <w:tcPr>
            <w:tcW w:w="1701" w:type="dxa"/>
            <w:vMerge/>
            <w:shd w:val="clear" w:color="auto" w:fill="auto"/>
          </w:tcPr>
          <w:p w14:paraId="7D5CDEDB" w14:textId="77777777" w:rsidR="00245238" w:rsidRPr="00564AC5" w:rsidRDefault="00BE34B2" w:rsidP="00564AC5">
            <w:pPr>
              <w:spacing w:after="0"/>
              <w:rPr>
                <w:rFonts w:ascii="Times New Roman" w:hAnsi="Times New Roman" w:cs="Times New Roman"/>
              </w:rPr>
            </w:pPr>
          </w:p>
        </w:tc>
        <w:tc>
          <w:tcPr>
            <w:tcW w:w="2268" w:type="dxa"/>
            <w:vMerge/>
            <w:shd w:val="clear" w:color="auto" w:fill="auto"/>
          </w:tcPr>
          <w:p w14:paraId="6EDE6BC5" w14:textId="77777777" w:rsidR="00245238" w:rsidRPr="00564AC5" w:rsidRDefault="00BE34B2" w:rsidP="00564AC5">
            <w:pPr>
              <w:spacing w:after="0"/>
              <w:jc w:val="center"/>
              <w:rPr>
                <w:rFonts w:ascii="Times New Roman" w:hAnsi="Times New Roman" w:cs="Times New Roman"/>
              </w:rPr>
            </w:pPr>
          </w:p>
        </w:tc>
      </w:tr>
      <w:tr w:rsidR="00564AC5" w:rsidRPr="00564AC5" w14:paraId="3F392BDA" w14:textId="77777777" w:rsidTr="00F60BE5">
        <w:trPr>
          <w:trHeight w:val="249"/>
        </w:trPr>
        <w:tc>
          <w:tcPr>
            <w:tcW w:w="2376" w:type="dxa"/>
            <w:vMerge/>
            <w:shd w:val="clear" w:color="auto" w:fill="auto"/>
          </w:tcPr>
          <w:p w14:paraId="5E693D6B"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066613BB"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Семья как малая социальная группа</w:t>
            </w:r>
          </w:p>
        </w:tc>
        <w:tc>
          <w:tcPr>
            <w:tcW w:w="1701" w:type="dxa"/>
            <w:vMerge/>
            <w:shd w:val="clear" w:color="auto" w:fill="auto"/>
          </w:tcPr>
          <w:p w14:paraId="150FA8F4" w14:textId="77777777" w:rsidR="00245238" w:rsidRPr="00564AC5" w:rsidRDefault="00BE34B2" w:rsidP="00564AC5">
            <w:pPr>
              <w:spacing w:after="0"/>
              <w:rPr>
                <w:rFonts w:ascii="Times New Roman" w:hAnsi="Times New Roman" w:cs="Times New Roman"/>
              </w:rPr>
            </w:pPr>
          </w:p>
        </w:tc>
        <w:tc>
          <w:tcPr>
            <w:tcW w:w="2268" w:type="dxa"/>
            <w:vMerge/>
            <w:shd w:val="clear" w:color="auto" w:fill="auto"/>
          </w:tcPr>
          <w:p w14:paraId="14D15F14" w14:textId="77777777" w:rsidR="00245238" w:rsidRPr="00564AC5" w:rsidRDefault="00BE34B2" w:rsidP="00564AC5">
            <w:pPr>
              <w:spacing w:after="0"/>
              <w:jc w:val="center"/>
              <w:rPr>
                <w:rFonts w:ascii="Times New Roman" w:hAnsi="Times New Roman" w:cs="Times New Roman"/>
              </w:rPr>
            </w:pPr>
          </w:p>
        </w:tc>
      </w:tr>
      <w:tr w:rsidR="00564AC5" w:rsidRPr="00564AC5" w14:paraId="5933BE40" w14:textId="77777777" w:rsidTr="00F60BE5">
        <w:trPr>
          <w:trHeight w:val="325"/>
        </w:trPr>
        <w:tc>
          <w:tcPr>
            <w:tcW w:w="2376" w:type="dxa"/>
            <w:vMerge/>
            <w:shd w:val="clear" w:color="auto" w:fill="auto"/>
          </w:tcPr>
          <w:p w14:paraId="0F541CC5"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28E06B7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Молодежь как социальная группа.</w:t>
            </w:r>
          </w:p>
        </w:tc>
        <w:tc>
          <w:tcPr>
            <w:tcW w:w="1701" w:type="dxa"/>
            <w:vMerge/>
            <w:shd w:val="clear" w:color="auto" w:fill="auto"/>
          </w:tcPr>
          <w:p w14:paraId="44885D8C" w14:textId="77777777" w:rsidR="00245238" w:rsidRPr="00564AC5" w:rsidRDefault="00BE34B2" w:rsidP="00564AC5">
            <w:pPr>
              <w:spacing w:after="0"/>
              <w:rPr>
                <w:rFonts w:ascii="Times New Roman" w:hAnsi="Times New Roman" w:cs="Times New Roman"/>
              </w:rPr>
            </w:pPr>
          </w:p>
        </w:tc>
        <w:tc>
          <w:tcPr>
            <w:tcW w:w="2268" w:type="dxa"/>
            <w:vMerge/>
            <w:shd w:val="clear" w:color="auto" w:fill="auto"/>
          </w:tcPr>
          <w:p w14:paraId="3E79941C" w14:textId="77777777" w:rsidR="00245238" w:rsidRPr="00564AC5" w:rsidRDefault="00BE34B2" w:rsidP="00564AC5">
            <w:pPr>
              <w:spacing w:after="0"/>
              <w:jc w:val="center"/>
              <w:rPr>
                <w:rFonts w:ascii="Times New Roman" w:hAnsi="Times New Roman" w:cs="Times New Roman"/>
              </w:rPr>
            </w:pPr>
          </w:p>
        </w:tc>
      </w:tr>
      <w:tr w:rsidR="00564AC5" w:rsidRPr="00564AC5" w14:paraId="1D73CAF5" w14:textId="77777777" w:rsidTr="00F60BE5">
        <w:trPr>
          <w:trHeight w:val="388"/>
        </w:trPr>
        <w:tc>
          <w:tcPr>
            <w:tcW w:w="2376" w:type="dxa"/>
            <w:vMerge/>
            <w:shd w:val="clear" w:color="auto" w:fill="auto"/>
          </w:tcPr>
          <w:p w14:paraId="3116936A"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4A220E24"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rPr>
              <w:t>Девиантное и делинквентное   поведение, социальные  нормы и конфликты.</w:t>
            </w:r>
          </w:p>
        </w:tc>
        <w:tc>
          <w:tcPr>
            <w:tcW w:w="1701" w:type="dxa"/>
            <w:vMerge/>
            <w:shd w:val="clear" w:color="auto" w:fill="auto"/>
          </w:tcPr>
          <w:p w14:paraId="1785639B" w14:textId="77777777" w:rsidR="00245238" w:rsidRPr="00564AC5" w:rsidRDefault="00BE34B2" w:rsidP="00564AC5">
            <w:pPr>
              <w:spacing w:after="0"/>
              <w:rPr>
                <w:rFonts w:ascii="Times New Roman" w:hAnsi="Times New Roman" w:cs="Times New Roman"/>
              </w:rPr>
            </w:pPr>
          </w:p>
        </w:tc>
        <w:tc>
          <w:tcPr>
            <w:tcW w:w="2268" w:type="dxa"/>
            <w:vMerge/>
            <w:shd w:val="clear" w:color="auto" w:fill="auto"/>
          </w:tcPr>
          <w:p w14:paraId="734AF3B1" w14:textId="77777777" w:rsidR="00245238" w:rsidRPr="00564AC5" w:rsidRDefault="00BE34B2" w:rsidP="00564AC5">
            <w:pPr>
              <w:spacing w:after="0"/>
              <w:jc w:val="center"/>
              <w:rPr>
                <w:rFonts w:ascii="Times New Roman" w:hAnsi="Times New Roman" w:cs="Times New Roman"/>
              </w:rPr>
            </w:pPr>
          </w:p>
        </w:tc>
      </w:tr>
      <w:tr w:rsidR="00564AC5" w:rsidRPr="00564AC5" w14:paraId="0435E5FC" w14:textId="77777777" w:rsidTr="00F60BE5">
        <w:trPr>
          <w:trHeight w:val="165"/>
        </w:trPr>
        <w:tc>
          <w:tcPr>
            <w:tcW w:w="2376" w:type="dxa"/>
            <w:vMerge/>
            <w:shd w:val="clear" w:color="auto" w:fill="auto"/>
          </w:tcPr>
          <w:p w14:paraId="7E3DE401"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760F3C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Лабораторные работы</w:t>
            </w:r>
          </w:p>
        </w:tc>
        <w:tc>
          <w:tcPr>
            <w:tcW w:w="1701" w:type="dxa"/>
            <w:shd w:val="clear" w:color="auto" w:fill="auto"/>
          </w:tcPr>
          <w:p w14:paraId="4D73CA1E"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shd w:val="clear" w:color="auto" w:fill="auto"/>
          </w:tcPr>
          <w:p w14:paraId="6E1DB1AB" w14:textId="77777777" w:rsidR="00245238" w:rsidRPr="00564AC5" w:rsidRDefault="00BE34B2" w:rsidP="00564AC5">
            <w:pPr>
              <w:spacing w:after="0"/>
              <w:jc w:val="center"/>
              <w:rPr>
                <w:rFonts w:ascii="Times New Roman" w:hAnsi="Times New Roman" w:cs="Times New Roman"/>
              </w:rPr>
            </w:pPr>
          </w:p>
        </w:tc>
      </w:tr>
      <w:tr w:rsidR="00564AC5" w:rsidRPr="00564AC5" w14:paraId="46EC1F00" w14:textId="77777777" w:rsidTr="00F60BE5">
        <w:trPr>
          <w:trHeight w:val="786"/>
        </w:trPr>
        <w:tc>
          <w:tcPr>
            <w:tcW w:w="2376" w:type="dxa"/>
            <w:vMerge/>
            <w:shd w:val="clear" w:color="auto" w:fill="auto"/>
          </w:tcPr>
          <w:p w14:paraId="22C4A793"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6D5D80A0"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в том числе: практические занятия</w:t>
            </w:r>
          </w:p>
          <w:p w14:paraId="371C6C3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Анализ наглядных и текстовых материалов, раскрывающих специфику социальных отношений, особенности социальной стратификации и мобильности в исторической динамике.</w:t>
            </w:r>
          </w:p>
        </w:tc>
        <w:tc>
          <w:tcPr>
            <w:tcW w:w="1701" w:type="dxa"/>
            <w:vMerge w:val="restart"/>
            <w:shd w:val="clear" w:color="auto" w:fill="auto"/>
          </w:tcPr>
          <w:p w14:paraId="58715293" w14:textId="77777777" w:rsidR="00245238" w:rsidRPr="00564AC5" w:rsidRDefault="00BE34B2" w:rsidP="00564AC5">
            <w:pPr>
              <w:spacing w:after="0"/>
              <w:jc w:val="center"/>
              <w:rPr>
                <w:rFonts w:ascii="Times New Roman" w:hAnsi="Times New Roman" w:cs="Times New Roman"/>
              </w:rPr>
            </w:pPr>
          </w:p>
          <w:p w14:paraId="0E79B942" w14:textId="77777777" w:rsidR="00245238" w:rsidRPr="00564AC5" w:rsidRDefault="00BE34B2" w:rsidP="00564AC5">
            <w:pPr>
              <w:spacing w:after="0"/>
              <w:jc w:val="center"/>
              <w:rPr>
                <w:rFonts w:ascii="Times New Roman" w:hAnsi="Times New Roman" w:cs="Times New Roman"/>
              </w:rPr>
            </w:pPr>
          </w:p>
          <w:p w14:paraId="6EC4C302"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5</w:t>
            </w:r>
          </w:p>
          <w:p w14:paraId="0D7A201C" w14:textId="77777777" w:rsidR="00245238" w:rsidRPr="00564AC5" w:rsidRDefault="00BE34B2" w:rsidP="00564AC5">
            <w:pPr>
              <w:spacing w:after="0"/>
              <w:jc w:val="center"/>
              <w:rPr>
                <w:rFonts w:ascii="Times New Roman" w:hAnsi="Times New Roman" w:cs="Times New Roman"/>
              </w:rPr>
            </w:pPr>
          </w:p>
          <w:p w14:paraId="212E99BB" w14:textId="77777777" w:rsidR="00245238" w:rsidRPr="00564AC5" w:rsidRDefault="00BE34B2" w:rsidP="00564AC5">
            <w:pPr>
              <w:spacing w:after="0"/>
              <w:jc w:val="center"/>
              <w:rPr>
                <w:rFonts w:ascii="Times New Roman" w:hAnsi="Times New Roman" w:cs="Times New Roman"/>
              </w:rPr>
            </w:pPr>
          </w:p>
          <w:p w14:paraId="13CC6052" w14:textId="77777777" w:rsidR="00245238" w:rsidRPr="00564AC5" w:rsidRDefault="00BE34B2" w:rsidP="00564AC5">
            <w:pPr>
              <w:spacing w:after="0"/>
              <w:jc w:val="center"/>
              <w:rPr>
                <w:rFonts w:ascii="Times New Roman" w:hAnsi="Times New Roman" w:cs="Times New Roman"/>
              </w:rPr>
            </w:pPr>
          </w:p>
          <w:p w14:paraId="2297E4E9" w14:textId="77777777" w:rsidR="00245238" w:rsidRPr="00564AC5" w:rsidRDefault="00BE34B2" w:rsidP="00564AC5">
            <w:pPr>
              <w:spacing w:after="0"/>
              <w:jc w:val="center"/>
              <w:rPr>
                <w:rFonts w:ascii="Times New Roman" w:hAnsi="Times New Roman" w:cs="Times New Roman"/>
              </w:rPr>
            </w:pPr>
          </w:p>
          <w:p w14:paraId="38357E2F" w14:textId="77777777" w:rsidR="00245238" w:rsidRPr="00564AC5" w:rsidRDefault="00BE34B2" w:rsidP="00564AC5">
            <w:pPr>
              <w:spacing w:after="0"/>
              <w:jc w:val="center"/>
              <w:rPr>
                <w:rFonts w:ascii="Times New Roman" w:hAnsi="Times New Roman" w:cs="Times New Roman"/>
              </w:rPr>
            </w:pPr>
          </w:p>
          <w:p w14:paraId="7736AC1C" w14:textId="77777777" w:rsidR="00245238" w:rsidRPr="00564AC5" w:rsidRDefault="00BE34B2" w:rsidP="00564AC5">
            <w:pPr>
              <w:spacing w:after="0"/>
              <w:jc w:val="center"/>
              <w:rPr>
                <w:rFonts w:ascii="Times New Roman" w:hAnsi="Times New Roman" w:cs="Times New Roman"/>
                <w:b/>
              </w:rPr>
            </w:pPr>
          </w:p>
        </w:tc>
        <w:tc>
          <w:tcPr>
            <w:tcW w:w="2268" w:type="dxa"/>
            <w:vMerge w:val="restart"/>
            <w:shd w:val="clear" w:color="auto" w:fill="auto"/>
          </w:tcPr>
          <w:p w14:paraId="0775A29D" w14:textId="77777777" w:rsidR="00245238" w:rsidRPr="00564AC5" w:rsidRDefault="00BE34B2" w:rsidP="00564AC5">
            <w:pPr>
              <w:spacing w:after="0"/>
              <w:jc w:val="center"/>
              <w:rPr>
                <w:rFonts w:ascii="Times New Roman" w:hAnsi="Times New Roman" w:cs="Times New Roman"/>
              </w:rPr>
            </w:pPr>
          </w:p>
        </w:tc>
      </w:tr>
      <w:tr w:rsidR="00564AC5" w:rsidRPr="00564AC5" w14:paraId="1F3B06F3" w14:textId="77777777" w:rsidTr="00F60BE5">
        <w:trPr>
          <w:trHeight w:val="786"/>
        </w:trPr>
        <w:tc>
          <w:tcPr>
            <w:tcW w:w="2376" w:type="dxa"/>
            <w:vMerge/>
            <w:shd w:val="clear" w:color="auto" w:fill="auto"/>
          </w:tcPr>
          <w:p w14:paraId="6B6E2527"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7B94476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Анализ основных  документов, определяющих национальную по</w:t>
            </w:r>
            <w:r w:rsidRPr="00564AC5">
              <w:rPr>
                <w:rFonts w:ascii="Times New Roman" w:hAnsi="Times New Roman" w:cs="Times New Roman"/>
              </w:rPr>
              <w:softHyphen/>
              <w:t>литику в РФ; изложение и аргументация собственных суждений  об особенностях, проблемах и приоритетах современной национальной политики РФ.</w:t>
            </w:r>
          </w:p>
        </w:tc>
        <w:tc>
          <w:tcPr>
            <w:tcW w:w="1701" w:type="dxa"/>
            <w:vMerge/>
            <w:shd w:val="clear" w:color="auto" w:fill="auto"/>
          </w:tcPr>
          <w:p w14:paraId="0284D6A0"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3D2A6A41" w14:textId="77777777" w:rsidR="00245238" w:rsidRPr="00564AC5" w:rsidRDefault="00BE34B2" w:rsidP="00564AC5">
            <w:pPr>
              <w:spacing w:after="0"/>
              <w:jc w:val="center"/>
              <w:rPr>
                <w:rFonts w:ascii="Times New Roman" w:hAnsi="Times New Roman" w:cs="Times New Roman"/>
              </w:rPr>
            </w:pPr>
          </w:p>
        </w:tc>
      </w:tr>
      <w:tr w:rsidR="00564AC5" w:rsidRPr="00564AC5" w14:paraId="06D36DCA" w14:textId="77777777" w:rsidTr="00F60BE5">
        <w:trPr>
          <w:trHeight w:val="541"/>
        </w:trPr>
        <w:tc>
          <w:tcPr>
            <w:tcW w:w="2376" w:type="dxa"/>
            <w:vMerge/>
            <w:shd w:val="clear" w:color="auto" w:fill="auto"/>
          </w:tcPr>
          <w:p w14:paraId="36865FC3"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5C147A4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Анализ типичных социальных ситуаций, решение познавательных задач по проблеме определения места личности в обществе по ее  статусно-ролевому набору.</w:t>
            </w:r>
          </w:p>
        </w:tc>
        <w:tc>
          <w:tcPr>
            <w:tcW w:w="1701" w:type="dxa"/>
            <w:vMerge/>
            <w:shd w:val="clear" w:color="auto" w:fill="auto"/>
          </w:tcPr>
          <w:p w14:paraId="18A2F538"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3EA62482" w14:textId="77777777" w:rsidR="00245238" w:rsidRPr="00564AC5" w:rsidRDefault="00BE34B2" w:rsidP="00564AC5">
            <w:pPr>
              <w:spacing w:after="0"/>
              <w:jc w:val="center"/>
              <w:rPr>
                <w:rFonts w:ascii="Times New Roman" w:hAnsi="Times New Roman" w:cs="Times New Roman"/>
              </w:rPr>
            </w:pPr>
          </w:p>
        </w:tc>
      </w:tr>
      <w:tr w:rsidR="00564AC5" w:rsidRPr="00564AC5" w14:paraId="7BF52CD8" w14:textId="77777777" w:rsidTr="00F60BE5">
        <w:trPr>
          <w:trHeight w:val="840"/>
        </w:trPr>
        <w:tc>
          <w:tcPr>
            <w:tcW w:w="2376" w:type="dxa"/>
            <w:vMerge/>
            <w:shd w:val="clear" w:color="auto" w:fill="auto"/>
          </w:tcPr>
          <w:p w14:paraId="78279AB2"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2266A75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Решение различного рода конфликтных ситуаций с учетом личного социального опыта студентов; выработка умения конструктивного общения с окружающими.</w:t>
            </w:r>
          </w:p>
        </w:tc>
        <w:tc>
          <w:tcPr>
            <w:tcW w:w="1701" w:type="dxa"/>
            <w:vMerge/>
            <w:shd w:val="clear" w:color="auto" w:fill="auto"/>
          </w:tcPr>
          <w:p w14:paraId="572E4DB5"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667ECD3" w14:textId="77777777" w:rsidR="00245238" w:rsidRPr="00564AC5" w:rsidRDefault="00BE34B2" w:rsidP="00564AC5">
            <w:pPr>
              <w:spacing w:after="0"/>
              <w:jc w:val="center"/>
              <w:rPr>
                <w:rFonts w:ascii="Times New Roman" w:hAnsi="Times New Roman" w:cs="Times New Roman"/>
              </w:rPr>
            </w:pPr>
          </w:p>
        </w:tc>
      </w:tr>
      <w:tr w:rsidR="00564AC5" w:rsidRPr="00564AC5" w14:paraId="04CF6D33" w14:textId="77777777" w:rsidTr="00F60BE5">
        <w:trPr>
          <w:trHeight w:val="784"/>
        </w:trPr>
        <w:tc>
          <w:tcPr>
            <w:tcW w:w="2376" w:type="dxa"/>
            <w:vMerge/>
            <w:shd w:val="clear" w:color="auto" w:fill="auto"/>
          </w:tcPr>
          <w:p w14:paraId="07C664A4"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610F98F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Изложение и аргументация собственных суждений об основных причинах, формах и мерах профилактики негативных форм девиантного поведения среди молодежи; осознание социальной  и личностной значимости здорового образа жизни.</w:t>
            </w:r>
          </w:p>
        </w:tc>
        <w:tc>
          <w:tcPr>
            <w:tcW w:w="1701" w:type="dxa"/>
            <w:vMerge/>
            <w:shd w:val="clear" w:color="auto" w:fill="auto"/>
          </w:tcPr>
          <w:p w14:paraId="2E6BBD61"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764D0BED" w14:textId="77777777" w:rsidR="00245238" w:rsidRPr="00564AC5" w:rsidRDefault="00BE34B2" w:rsidP="00564AC5">
            <w:pPr>
              <w:spacing w:after="0"/>
              <w:jc w:val="center"/>
              <w:rPr>
                <w:rFonts w:ascii="Times New Roman" w:hAnsi="Times New Roman" w:cs="Times New Roman"/>
              </w:rPr>
            </w:pPr>
          </w:p>
        </w:tc>
      </w:tr>
      <w:tr w:rsidR="00564AC5" w:rsidRPr="00564AC5" w14:paraId="1363F5E5" w14:textId="77777777" w:rsidTr="00F60BE5">
        <w:trPr>
          <w:trHeight w:val="322"/>
        </w:trPr>
        <w:tc>
          <w:tcPr>
            <w:tcW w:w="2376" w:type="dxa"/>
            <w:vMerge/>
            <w:shd w:val="clear" w:color="auto" w:fill="auto"/>
          </w:tcPr>
          <w:p w14:paraId="249CF8CC" w14:textId="77777777" w:rsidR="00245238" w:rsidRPr="00564AC5" w:rsidRDefault="00BE34B2" w:rsidP="00564AC5">
            <w:pPr>
              <w:spacing w:after="0"/>
              <w:rPr>
                <w:rFonts w:ascii="Times New Roman" w:hAnsi="Times New Roman" w:cs="Times New Roman"/>
                <w:b/>
              </w:rPr>
            </w:pPr>
          </w:p>
        </w:tc>
        <w:tc>
          <w:tcPr>
            <w:tcW w:w="8505" w:type="dxa"/>
            <w:shd w:val="clear" w:color="auto" w:fill="auto"/>
          </w:tcPr>
          <w:p w14:paraId="3501779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Анализ  современной государственной семейной политики в РФ.</w:t>
            </w:r>
          </w:p>
        </w:tc>
        <w:tc>
          <w:tcPr>
            <w:tcW w:w="1701" w:type="dxa"/>
            <w:vMerge/>
            <w:shd w:val="clear" w:color="auto" w:fill="auto"/>
          </w:tcPr>
          <w:p w14:paraId="1455884A"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305A4DB5" w14:textId="77777777" w:rsidR="00245238" w:rsidRPr="00564AC5" w:rsidRDefault="00BE34B2" w:rsidP="00564AC5">
            <w:pPr>
              <w:spacing w:after="0"/>
              <w:jc w:val="center"/>
              <w:rPr>
                <w:rFonts w:ascii="Times New Roman" w:hAnsi="Times New Roman" w:cs="Times New Roman"/>
              </w:rPr>
            </w:pPr>
          </w:p>
        </w:tc>
      </w:tr>
      <w:tr w:rsidR="00564AC5" w:rsidRPr="00564AC5" w14:paraId="12351580" w14:textId="77777777" w:rsidTr="00F60BE5">
        <w:trPr>
          <w:trHeight w:val="285"/>
        </w:trPr>
        <w:tc>
          <w:tcPr>
            <w:tcW w:w="2376" w:type="dxa"/>
            <w:vMerge w:val="restart"/>
            <w:shd w:val="clear" w:color="auto" w:fill="auto"/>
          </w:tcPr>
          <w:p w14:paraId="7CDCFD32"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Раздел 4. Экономическая сфера общественного развития</w:t>
            </w:r>
          </w:p>
        </w:tc>
        <w:tc>
          <w:tcPr>
            <w:tcW w:w="8505" w:type="dxa"/>
            <w:shd w:val="clear" w:color="auto" w:fill="auto"/>
          </w:tcPr>
          <w:p w14:paraId="44EA7168"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1701" w:type="dxa"/>
            <w:shd w:val="clear" w:color="auto" w:fill="auto"/>
          </w:tcPr>
          <w:p w14:paraId="710D8190"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6</w:t>
            </w:r>
          </w:p>
        </w:tc>
        <w:tc>
          <w:tcPr>
            <w:tcW w:w="2268" w:type="dxa"/>
            <w:shd w:val="clear" w:color="auto" w:fill="auto"/>
          </w:tcPr>
          <w:p w14:paraId="2E3068E6" w14:textId="77777777" w:rsidR="00245238" w:rsidRPr="00564AC5" w:rsidRDefault="00BE34B2" w:rsidP="00564AC5">
            <w:pPr>
              <w:spacing w:after="0"/>
              <w:jc w:val="center"/>
              <w:rPr>
                <w:rFonts w:ascii="Times New Roman" w:hAnsi="Times New Roman" w:cs="Times New Roman"/>
              </w:rPr>
            </w:pPr>
          </w:p>
        </w:tc>
      </w:tr>
      <w:tr w:rsidR="00564AC5" w:rsidRPr="00564AC5" w14:paraId="7E28325D" w14:textId="77777777" w:rsidTr="00F60BE5">
        <w:trPr>
          <w:trHeight w:val="275"/>
        </w:trPr>
        <w:tc>
          <w:tcPr>
            <w:tcW w:w="2376" w:type="dxa"/>
            <w:vMerge/>
            <w:shd w:val="clear" w:color="auto" w:fill="auto"/>
          </w:tcPr>
          <w:p w14:paraId="19869017"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A528BDC"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Экономика и экономическая наука. Экономические системы.</w:t>
            </w:r>
          </w:p>
        </w:tc>
        <w:tc>
          <w:tcPr>
            <w:tcW w:w="1701" w:type="dxa"/>
            <w:vMerge w:val="restart"/>
            <w:shd w:val="clear" w:color="auto" w:fill="auto"/>
          </w:tcPr>
          <w:p w14:paraId="2BCC580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5</w:t>
            </w:r>
          </w:p>
        </w:tc>
        <w:tc>
          <w:tcPr>
            <w:tcW w:w="2268" w:type="dxa"/>
            <w:vMerge w:val="restart"/>
            <w:shd w:val="clear" w:color="auto" w:fill="auto"/>
          </w:tcPr>
          <w:p w14:paraId="5959EDF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6A0B0C5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44E68B1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5B724DB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4B1B477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p>
          <w:p w14:paraId="70912A4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07</w:t>
            </w:r>
          </w:p>
          <w:p w14:paraId="0C0F7FF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p>
          <w:p w14:paraId="49AC298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09 </w:t>
            </w:r>
          </w:p>
          <w:p w14:paraId="6CC1E5E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p>
          <w:p w14:paraId="659CA74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p w14:paraId="45CB289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p w14:paraId="1DE0E6C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w:t>
            </w:r>
          </w:p>
          <w:p w14:paraId="5801089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p>
          <w:p w14:paraId="3AB2CB6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78327D7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4403536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lastRenderedPageBreak/>
              <w:t>МР 03</w:t>
            </w:r>
          </w:p>
          <w:p w14:paraId="4EA2AFD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5240B1C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16F0337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17F3743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71BD16F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 1, ОК 2,ОК 3, ОК 5, ОК 9.</w:t>
            </w:r>
          </w:p>
        </w:tc>
      </w:tr>
      <w:tr w:rsidR="00564AC5" w:rsidRPr="00564AC5" w14:paraId="6BE9E2D1" w14:textId="77777777" w:rsidTr="00F60BE5">
        <w:trPr>
          <w:trHeight w:val="273"/>
        </w:trPr>
        <w:tc>
          <w:tcPr>
            <w:tcW w:w="2376" w:type="dxa"/>
            <w:vMerge/>
            <w:shd w:val="clear" w:color="auto" w:fill="auto"/>
          </w:tcPr>
          <w:p w14:paraId="67211231"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AC3DE1B"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Cs/>
              </w:rPr>
              <w:t>Сравнительный анализ трех типов экономических систем</w:t>
            </w:r>
          </w:p>
        </w:tc>
        <w:tc>
          <w:tcPr>
            <w:tcW w:w="1701" w:type="dxa"/>
            <w:vMerge/>
            <w:shd w:val="clear" w:color="auto" w:fill="auto"/>
          </w:tcPr>
          <w:p w14:paraId="472C98C3"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4ED3A7F" w14:textId="77777777" w:rsidR="00245238" w:rsidRPr="00564AC5" w:rsidRDefault="00BE34B2" w:rsidP="00564AC5">
            <w:pPr>
              <w:spacing w:after="0"/>
              <w:jc w:val="center"/>
              <w:rPr>
                <w:rFonts w:ascii="Times New Roman" w:hAnsi="Times New Roman" w:cs="Times New Roman"/>
              </w:rPr>
            </w:pPr>
          </w:p>
        </w:tc>
      </w:tr>
      <w:tr w:rsidR="00564AC5" w:rsidRPr="00564AC5" w14:paraId="21DCE214" w14:textId="77777777" w:rsidTr="00F60BE5">
        <w:trPr>
          <w:trHeight w:val="273"/>
        </w:trPr>
        <w:tc>
          <w:tcPr>
            <w:tcW w:w="2376" w:type="dxa"/>
            <w:vMerge/>
            <w:shd w:val="clear" w:color="auto" w:fill="auto"/>
          </w:tcPr>
          <w:p w14:paraId="06AF4D1D"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E2DF548" w14:textId="77777777" w:rsidR="00245238"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Формы собственности.</w:t>
            </w:r>
          </w:p>
        </w:tc>
        <w:tc>
          <w:tcPr>
            <w:tcW w:w="1701" w:type="dxa"/>
            <w:vMerge/>
            <w:shd w:val="clear" w:color="auto" w:fill="auto"/>
          </w:tcPr>
          <w:p w14:paraId="142770EC"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823D631" w14:textId="77777777" w:rsidR="00245238" w:rsidRPr="00564AC5" w:rsidRDefault="00BE34B2" w:rsidP="00564AC5">
            <w:pPr>
              <w:spacing w:after="0"/>
              <w:jc w:val="center"/>
              <w:rPr>
                <w:rFonts w:ascii="Times New Roman" w:hAnsi="Times New Roman" w:cs="Times New Roman"/>
              </w:rPr>
            </w:pPr>
          </w:p>
        </w:tc>
      </w:tr>
      <w:tr w:rsidR="00564AC5" w:rsidRPr="00564AC5" w14:paraId="4C0CF1EB" w14:textId="77777777" w:rsidTr="00F60BE5">
        <w:trPr>
          <w:trHeight w:val="363"/>
        </w:trPr>
        <w:tc>
          <w:tcPr>
            <w:tcW w:w="2376" w:type="dxa"/>
            <w:vMerge/>
            <w:shd w:val="clear" w:color="auto" w:fill="auto"/>
          </w:tcPr>
          <w:p w14:paraId="31D9EFA9"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0CBEA6F" w14:textId="77777777" w:rsidR="00245238"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Экономика и государство. Фискальная и монетарная политика.</w:t>
            </w:r>
          </w:p>
        </w:tc>
        <w:tc>
          <w:tcPr>
            <w:tcW w:w="1701" w:type="dxa"/>
            <w:vMerge/>
            <w:shd w:val="clear" w:color="auto" w:fill="auto"/>
          </w:tcPr>
          <w:p w14:paraId="79ED5519"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0E6A9CD" w14:textId="77777777" w:rsidR="00245238" w:rsidRPr="00564AC5" w:rsidRDefault="00BE34B2" w:rsidP="00564AC5">
            <w:pPr>
              <w:spacing w:after="0"/>
              <w:jc w:val="center"/>
              <w:rPr>
                <w:rFonts w:ascii="Times New Roman" w:hAnsi="Times New Roman" w:cs="Times New Roman"/>
              </w:rPr>
            </w:pPr>
          </w:p>
        </w:tc>
      </w:tr>
      <w:tr w:rsidR="00564AC5" w:rsidRPr="00564AC5" w14:paraId="5698D8CD" w14:textId="77777777" w:rsidTr="00F60BE5">
        <w:trPr>
          <w:trHeight w:val="273"/>
        </w:trPr>
        <w:tc>
          <w:tcPr>
            <w:tcW w:w="2376" w:type="dxa"/>
            <w:vMerge/>
            <w:shd w:val="clear" w:color="auto" w:fill="auto"/>
          </w:tcPr>
          <w:p w14:paraId="27A9930C"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F7B028F" w14:textId="77777777" w:rsidR="00245238" w:rsidRPr="00564AC5" w:rsidRDefault="000C7533" w:rsidP="00564AC5">
            <w:pPr>
              <w:autoSpaceDE w:val="0"/>
              <w:autoSpaceDN w:val="0"/>
              <w:adjustRightInd w:val="0"/>
              <w:spacing w:after="0"/>
              <w:jc w:val="both"/>
              <w:rPr>
                <w:rFonts w:ascii="Times New Roman" w:hAnsi="Times New Roman" w:cs="Times New Roman"/>
              </w:rPr>
            </w:pPr>
            <w:r w:rsidRPr="00564AC5">
              <w:rPr>
                <w:rFonts w:ascii="Times New Roman" w:hAnsi="Times New Roman" w:cs="Times New Roman"/>
                <w:bCs/>
              </w:rPr>
              <w:t>Экономический рост и экономическое развитие.</w:t>
            </w:r>
          </w:p>
        </w:tc>
        <w:tc>
          <w:tcPr>
            <w:tcW w:w="1701" w:type="dxa"/>
            <w:vMerge/>
            <w:shd w:val="clear" w:color="auto" w:fill="auto"/>
          </w:tcPr>
          <w:p w14:paraId="1D1E0191"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32ED472" w14:textId="77777777" w:rsidR="00245238" w:rsidRPr="00564AC5" w:rsidRDefault="00BE34B2" w:rsidP="00564AC5">
            <w:pPr>
              <w:spacing w:after="0"/>
              <w:jc w:val="center"/>
              <w:rPr>
                <w:rFonts w:ascii="Times New Roman" w:hAnsi="Times New Roman" w:cs="Times New Roman"/>
              </w:rPr>
            </w:pPr>
          </w:p>
        </w:tc>
      </w:tr>
      <w:tr w:rsidR="00564AC5" w:rsidRPr="00564AC5" w14:paraId="5DC78213" w14:textId="77777777" w:rsidTr="00F60BE5">
        <w:trPr>
          <w:trHeight w:val="273"/>
        </w:trPr>
        <w:tc>
          <w:tcPr>
            <w:tcW w:w="2376" w:type="dxa"/>
            <w:vMerge/>
            <w:shd w:val="clear" w:color="auto" w:fill="auto"/>
          </w:tcPr>
          <w:p w14:paraId="40C223F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2E98481"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Рынок труда</w:t>
            </w:r>
            <w:r w:rsidRPr="00564AC5">
              <w:rPr>
                <w:rFonts w:ascii="Times New Roman" w:hAnsi="Times New Roman" w:cs="Times New Roman"/>
              </w:rPr>
              <w:t>,  безработица</w:t>
            </w:r>
          </w:p>
        </w:tc>
        <w:tc>
          <w:tcPr>
            <w:tcW w:w="1701" w:type="dxa"/>
            <w:vMerge/>
            <w:shd w:val="clear" w:color="auto" w:fill="auto"/>
          </w:tcPr>
          <w:p w14:paraId="038D2C4C"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59E91495" w14:textId="77777777" w:rsidR="00245238" w:rsidRPr="00564AC5" w:rsidRDefault="00BE34B2" w:rsidP="00564AC5">
            <w:pPr>
              <w:spacing w:after="0"/>
              <w:jc w:val="center"/>
              <w:rPr>
                <w:rFonts w:ascii="Times New Roman" w:hAnsi="Times New Roman" w:cs="Times New Roman"/>
              </w:rPr>
            </w:pPr>
          </w:p>
        </w:tc>
      </w:tr>
      <w:tr w:rsidR="00564AC5" w:rsidRPr="00564AC5" w14:paraId="6324C87B" w14:textId="77777777" w:rsidTr="00F60BE5">
        <w:trPr>
          <w:trHeight w:val="273"/>
        </w:trPr>
        <w:tc>
          <w:tcPr>
            <w:tcW w:w="2376" w:type="dxa"/>
            <w:vMerge/>
            <w:shd w:val="clear" w:color="auto" w:fill="auto"/>
          </w:tcPr>
          <w:p w14:paraId="49D60CF6"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33BC0F16"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Деньги и финансовые институты.  Инфляция.</w:t>
            </w:r>
          </w:p>
        </w:tc>
        <w:tc>
          <w:tcPr>
            <w:tcW w:w="1701" w:type="dxa"/>
            <w:vMerge/>
            <w:shd w:val="clear" w:color="auto" w:fill="auto"/>
          </w:tcPr>
          <w:p w14:paraId="509B910A"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7B18027F" w14:textId="77777777" w:rsidR="00245238" w:rsidRPr="00564AC5" w:rsidRDefault="00BE34B2" w:rsidP="00564AC5">
            <w:pPr>
              <w:spacing w:after="0"/>
              <w:jc w:val="center"/>
              <w:rPr>
                <w:rFonts w:ascii="Times New Roman" w:hAnsi="Times New Roman" w:cs="Times New Roman"/>
              </w:rPr>
            </w:pPr>
          </w:p>
        </w:tc>
      </w:tr>
      <w:tr w:rsidR="00564AC5" w:rsidRPr="00564AC5" w14:paraId="0AA00940" w14:textId="77777777" w:rsidTr="00F60BE5">
        <w:trPr>
          <w:trHeight w:val="273"/>
        </w:trPr>
        <w:tc>
          <w:tcPr>
            <w:tcW w:w="2376" w:type="dxa"/>
            <w:vMerge/>
            <w:shd w:val="clear" w:color="auto" w:fill="auto"/>
          </w:tcPr>
          <w:p w14:paraId="152C0AC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5A52916"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Рынок и производство. Элементы мировой экономики</w:t>
            </w:r>
          </w:p>
        </w:tc>
        <w:tc>
          <w:tcPr>
            <w:tcW w:w="1701" w:type="dxa"/>
            <w:vMerge/>
            <w:shd w:val="clear" w:color="auto" w:fill="auto"/>
          </w:tcPr>
          <w:p w14:paraId="3C2619D1"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CB94530" w14:textId="77777777" w:rsidR="00245238" w:rsidRPr="00564AC5" w:rsidRDefault="00BE34B2" w:rsidP="00564AC5">
            <w:pPr>
              <w:spacing w:after="0"/>
              <w:jc w:val="center"/>
              <w:rPr>
                <w:rFonts w:ascii="Times New Roman" w:hAnsi="Times New Roman" w:cs="Times New Roman"/>
              </w:rPr>
            </w:pPr>
          </w:p>
        </w:tc>
      </w:tr>
      <w:tr w:rsidR="00564AC5" w:rsidRPr="00564AC5" w14:paraId="322BA451" w14:textId="77777777" w:rsidTr="00F60BE5">
        <w:trPr>
          <w:trHeight w:val="273"/>
        </w:trPr>
        <w:tc>
          <w:tcPr>
            <w:tcW w:w="2376" w:type="dxa"/>
            <w:vMerge/>
            <w:shd w:val="clear" w:color="auto" w:fill="auto"/>
          </w:tcPr>
          <w:p w14:paraId="388F825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4871B63"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Бизнес и предпринимательство. Фирма.</w:t>
            </w:r>
          </w:p>
        </w:tc>
        <w:tc>
          <w:tcPr>
            <w:tcW w:w="1701" w:type="dxa"/>
            <w:vMerge/>
            <w:shd w:val="clear" w:color="auto" w:fill="auto"/>
          </w:tcPr>
          <w:p w14:paraId="7E32AD7B"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79364616" w14:textId="77777777" w:rsidR="00245238" w:rsidRPr="00564AC5" w:rsidRDefault="00BE34B2" w:rsidP="00564AC5">
            <w:pPr>
              <w:spacing w:after="0"/>
              <w:jc w:val="center"/>
              <w:rPr>
                <w:rFonts w:ascii="Times New Roman" w:hAnsi="Times New Roman" w:cs="Times New Roman"/>
              </w:rPr>
            </w:pPr>
          </w:p>
        </w:tc>
      </w:tr>
      <w:tr w:rsidR="00564AC5" w:rsidRPr="00564AC5" w14:paraId="1E8C93FC" w14:textId="77777777" w:rsidTr="00F60BE5">
        <w:trPr>
          <w:trHeight w:val="273"/>
        </w:trPr>
        <w:tc>
          <w:tcPr>
            <w:tcW w:w="2376" w:type="dxa"/>
            <w:vMerge/>
            <w:shd w:val="clear" w:color="auto" w:fill="auto"/>
          </w:tcPr>
          <w:p w14:paraId="4F4B87AC"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FA0BFEE"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Лабораторные работы</w:t>
            </w:r>
          </w:p>
        </w:tc>
        <w:tc>
          <w:tcPr>
            <w:tcW w:w="1701" w:type="dxa"/>
            <w:shd w:val="clear" w:color="auto" w:fill="auto"/>
          </w:tcPr>
          <w:p w14:paraId="74EFDD42"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w:t>
            </w:r>
          </w:p>
        </w:tc>
        <w:tc>
          <w:tcPr>
            <w:tcW w:w="2268" w:type="dxa"/>
            <w:shd w:val="clear" w:color="auto" w:fill="auto"/>
          </w:tcPr>
          <w:p w14:paraId="310817FA" w14:textId="77777777" w:rsidR="00245238" w:rsidRPr="00564AC5" w:rsidRDefault="00BE34B2" w:rsidP="00564AC5">
            <w:pPr>
              <w:spacing w:after="0"/>
              <w:jc w:val="center"/>
              <w:rPr>
                <w:rFonts w:ascii="Times New Roman" w:hAnsi="Times New Roman" w:cs="Times New Roman"/>
              </w:rPr>
            </w:pPr>
          </w:p>
        </w:tc>
      </w:tr>
      <w:tr w:rsidR="00564AC5" w:rsidRPr="00564AC5" w14:paraId="2B4A6607" w14:textId="77777777" w:rsidTr="00F60BE5">
        <w:trPr>
          <w:trHeight w:val="273"/>
        </w:trPr>
        <w:tc>
          <w:tcPr>
            <w:tcW w:w="2376" w:type="dxa"/>
            <w:vMerge/>
            <w:shd w:val="clear" w:color="auto" w:fill="auto"/>
          </w:tcPr>
          <w:p w14:paraId="1215ECF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6E2F641D"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
              </w:rPr>
              <w:t>в том числе: практические занятия</w:t>
            </w:r>
          </w:p>
        </w:tc>
        <w:tc>
          <w:tcPr>
            <w:tcW w:w="1701" w:type="dxa"/>
            <w:shd w:val="clear" w:color="auto" w:fill="auto"/>
          </w:tcPr>
          <w:p w14:paraId="2B209DD4" w14:textId="77777777" w:rsidR="00245238" w:rsidRPr="00564AC5" w:rsidRDefault="00BE34B2" w:rsidP="00564AC5">
            <w:pPr>
              <w:spacing w:after="0"/>
              <w:jc w:val="center"/>
              <w:rPr>
                <w:rFonts w:ascii="Times New Roman" w:hAnsi="Times New Roman" w:cs="Times New Roman"/>
              </w:rPr>
            </w:pPr>
          </w:p>
        </w:tc>
        <w:tc>
          <w:tcPr>
            <w:tcW w:w="2268" w:type="dxa"/>
            <w:vMerge w:val="restart"/>
            <w:shd w:val="clear" w:color="auto" w:fill="auto"/>
          </w:tcPr>
          <w:p w14:paraId="1D539A12" w14:textId="77777777" w:rsidR="00245238" w:rsidRPr="00564AC5" w:rsidRDefault="00BE34B2" w:rsidP="00564AC5">
            <w:pPr>
              <w:spacing w:after="0"/>
              <w:jc w:val="center"/>
              <w:rPr>
                <w:rFonts w:ascii="Times New Roman" w:hAnsi="Times New Roman" w:cs="Times New Roman"/>
              </w:rPr>
            </w:pPr>
          </w:p>
        </w:tc>
      </w:tr>
      <w:tr w:rsidR="00564AC5" w:rsidRPr="00564AC5" w14:paraId="5AC52DAD" w14:textId="77777777" w:rsidTr="00F60BE5">
        <w:trPr>
          <w:trHeight w:val="273"/>
        </w:trPr>
        <w:tc>
          <w:tcPr>
            <w:tcW w:w="2376" w:type="dxa"/>
            <w:vMerge/>
            <w:shd w:val="clear" w:color="auto" w:fill="auto"/>
          </w:tcPr>
          <w:p w14:paraId="6038EAF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299F593"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Анализ экономической ситуации в современной России</w:t>
            </w:r>
          </w:p>
        </w:tc>
        <w:tc>
          <w:tcPr>
            <w:tcW w:w="1701" w:type="dxa"/>
            <w:vMerge w:val="restart"/>
            <w:shd w:val="clear" w:color="auto" w:fill="auto"/>
          </w:tcPr>
          <w:p w14:paraId="676EA998" w14:textId="77777777" w:rsidR="00245238" w:rsidRPr="00564AC5" w:rsidRDefault="00BE34B2" w:rsidP="00564AC5">
            <w:pPr>
              <w:spacing w:after="0"/>
              <w:jc w:val="center"/>
              <w:rPr>
                <w:rFonts w:ascii="Times New Roman" w:hAnsi="Times New Roman" w:cs="Times New Roman"/>
              </w:rPr>
            </w:pPr>
          </w:p>
          <w:p w14:paraId="1B6D17F8" w14:textId="77777777" w:rsidR="00245238" w:rsidRPr="00564AC5" w:rsidRDefault="00BE34B2" w:rsidP="00564AC5">
            <w:pPr>
              <w:spacing w:after="0"/>
              <w:jc w:val="center"/>
              <w:rPr>
                <w:rFonts w:ascii="Times New Roman" w:hAnsi="Times New Roman" w:cs="Times New Roman"/>
              </w:rPr>
            </w:pPr>
          </w:p>
          <w:p w14:paraId="433D5737" w14:textId="77777777" w:rsidR="00245238" w:rsidRPr="00564AC5" w:rsidRDefault="00BE34B2" w:rsidP="00564AC5">
            <w:pPr>
              <w:spacing w:after="0"/>
              <w:jc w:val="center"/>
              <w:rPr>
                <w:rFonts w:ascii="Times New Roman" w:hAnsi="Times New Roman" w:cs="Times New Roman"/>
              </w:rPr>
            </w:pPr>
          </w:p>
          <w:p w14:paraId="2347B5D2" w14:textId="77777777" w:rsidR="00245238" w:rsidRPr="00564AC5" w:rsidRDefault="00BE34B2" w:rsidP="00564AC5">
            <w:pPr>
              <w:spacing w:after="0"/>
              <w:jc w:val="center"/>
              <w:rPr>
                <w:rFonts w:ascii="Times New Roman" w:hAnsi="Times New Roman" w:cs="Times New Roman"/>
              </w:rPr>
            </w:pPr>
          </w:p>
          <w:p w14:paraId="1116EECB" w14:textId="77777777" w:rsidR="00245238" w:rsidRPr="00564AC5" w:rsidRDefault="00BE34B2" w:rsidP="00564AC5">
            <w:pPr>
              <w:spacing w:after="0"/>
              <w:jc w:val="center"/>
              <w:rPr>
                <w:rFonts w:ascii="Times New Roman" w:hAnsi="Times New Roman" w:cs="Times New Roman"/>
              </w:rPr>
            </w:pPr>
          </w:p>
          <w:p w14:paraId="37D38962" w14:textId="77777777" w:rsidR="00245238" w:rsidRPr="00564AC5" w:rsidRDefault="00BE34B2" w:rsidP="00564AC5">
            <w:pPr>
              <w:spacing w:after="0"/>
              <w:jc w:val="center"/>
              <w:rPr>
                <w:rFonts w:ascii="Times New Roman" w:hAnsi="Times New Roman" w:cs="Times New Roman"/>
              </w:rPr>
            </w:pPr>
          </w:p>
          <w:p w14:paraId="494A51D0"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433170E7" w14:textId="77777777" w:rsidR="00245238" w:rsidRPr="00564AC5" w:rsidRDefault="00BE34B2" w:rsidP="00564AC5">
            <w:pPr>
              <w:spacing w:after="0"/>
              <w:jc w:val="center"/>
              <w:rPr>
                <w:rFonts w:ascii="Times New Roman" w:hAnsi="Times New Roman" w:cs="Times New Roman"/>
              </w:rPr>
            </w:pPr>
          </w:p>
        </w:tc>
      </w:tr>
      <w:tr w:rsidR="00564AC5" w:rsidRPr="00564AC5" w14:paraId="4E7EE137" w14:textId="77777777" w:rsidTr="00F60BE5">
        <w:trPr>
          <w:trHeight w:val="273"/>
        </w:trPr>
        <w:tc>
          <w:tcPr>
            <w:tcW w:w="2376" w:type="dxa"/>
            <w:vMerge/>
            <w:shd w:val="clear" w:color="auto" w:fill="auto"/>
          </w:tcPr>
          <w:p w14:paraId="597624EE"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473AB8F"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 xml:space="preserve">Работа с таблицей «Сравнительный анализ трех типов экономических систем»; </w:t>
            </w:r>
            <w:r w:rsidRPr="00564AC5">
              <w:rPr>
                <w:rFonts w:ascii="Times New Roman" w:hAnsi="Times New Roman" w:cs="Times New Roman"/>
                <w:b/>
              </w:rPr>
              <w:t xml:space="preserve"> </w:t>
            </w:r>
            <w:r w:rsidRPr="00564AC5">
              <w:rPr>
                <w:rFonts w:ascii="Times New Roman" w:hAnsi="Times New Roman" w:cs="Times New Roman"/>
              </w:rPr>
              <w:t xml:space="preserve">выработка умения определять особенности, преимущества и недостатки </w:t>
            </w:r>
            <w:r w:rsidRPr="00564AC5">
              <w:rPr>
                <w:rFonts w:ascii="Times New Roman" w:hAnsi="Times New Roman" w:cs="Times New Roman"/>
                <w:bCs/>
              </w:rPr>
              <w:t>традиционной, административно-командной, рыночной и смешанной  экономик.</w:t>
            </w:r>
          </w:p>
        </w:tc>
        <w:tc>
          <w:tcPr>
            <w:tcW w:w="1701" w:type="dxa"/>
            <w:vMerge/>
            <w:shd w:val="clear" w:color="auto" w:fill="auto"/>
          </w:tcPr>
          <w:p w14:paraId="04895269"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32B483C" w14:textId="77777777" w:rsidR="00245238" w:rsidRPr="00564AC5" w:rsidRDefault="00BE34B2" w:rsidP="00564AC5">
            <w:pPr>
              <w:spacing w:after="0"/>
              <w:jc w:val="center"/>
              <w:rPr>
                <w:rFonts w:ascii="Times New Roman" w:hAnsi="Times New Roman" w:cs="Times New Roman"/>
              </w:rPr>
            </w:pPr>
          </w:p>
        </w:tc>
      </w:tr>
      <w:tr w:rsidR="00564AC5" w:rsidRPr="00564AC5" w14:paraId="0C8CA0C9" w14:textId="77777777" w:rsidTr="00F60BE5">
        <w:trPr>
          <w:trHeight w:val="273"/>
        </w:trPr>
        <w:tc>
          <w:tcPr>
            <w:tcW w:w="2376" w:type="dxa"/>
            <w:vMerge/>
            <w:shd w:val="clear" w:color="auto" w:fill="auto"/>
          </w:tcPr>
          <w:p w14:paraId="7492D664"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037AB3F"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Характеристика основных социальных объектов, выделяя их существенные признаки, закономерности экономического развития.</w:t>
            </w:r>
          </w:p>
        </w:tc>
        <w:tc>
          <w:tcPr>
            <w:tcW w:w="1701" w:type="dxa"/>
            <w:vMerge/>
            <w:shd w:val="clear" w:color="auto" w:fill="auto"/>
          </w:tcPr>
          <w:p w14:paraId="32B15F89"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59AAE7D4" w14:textId="77777777" w:rsidR="00245238" w:rsidRPr="00564AC5" w:rsidRDefault="00BE34B2" w:rsidP="00564AC5">
            <w:pPr>
              <w:spacing w:after="0"/>
              <w:jc w:val="center"/>
              <w:rPr>
                <w:rFonts w:ascii="Times New Roman" w:hAnsi="Times New Roman" w:cs="Times New Roman"/>
              </w:rPr>
            </w:pPr>
          </w:p>
        </w:tc>
      </w:tr>
      <w:tr w:rsidR="00564AC5" w:rsidRPr="00564AC5" w14:paraId="08CA6220" w14:textId="77777777" w:rsidTr="00F60BE5">
        <w:trPr>
          <w:trHeight w:val="273"/>
        </w:trPr>
        <w:tc>
          <w:tcPr>
            <w:tcW w:w="2376" w:type="dxa"/>
            <w:vMerge/>
            <w:shd w:val="clear" w:color="auto" w:fill="auto"/>
          </w:tcPr>
          <w:p w14:paraId="0A0100A9"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63830B5D"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Cs/>
                <w:shd w:val="clear" w:color="auto" w:fill="FFFFFF"/>
              </w:rPr>
              <w:t>Анализ роли государства</w:t>
            </w:r>
            <w:r w:rsidRPr="00564AC5">
              <w:rPr>
                <w:rFonts w:ascii="Times New Roman" w:hAnsi="Times New Roman" w:cs="Times New Roman"/>
              </w:rPr>
              <w:t xml:space="preserve"> в современной экономике.</w:t>
            </w:r>
          </w:p>
        </w:tc>
        <w:tc>
          <w:tcPr>
            <w:tcW w:w="1701" w:type="dxa"/>
            <w:vMerge/>
            <w:shd w:val="clear" w:color="auto" w:fill="auto"/>
          </w:tcPr>
          <w:p w14:paraId="3557E2ED"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07A96668" w14:textId="77777777" w:rsidR="00245238" w:rsidRPr="00564AC5" w:rsidRDefault="00BE34B2" w:rsidP="00564AC5">
            <w:pPr>
              <w:spacing w:after="0"/>
              <w:jc w:val="center"/>
              <w:rPr>
                <w:rFonts w:ascii="Times New Roman" w:hAnsi="Times New Roman" w:cs="Times New Roman"/>
              </w:rPr>
            </w:pPr>
          </w:p>
        </w:tc>
      </w:tr>
      <w:tr w:rsidR="00564AC5" w:rsidRPr="00564AC5" w14:paraId="2B8DFA7D" w14:textId="77777777" w:rsidTr="00F60BE5">
        <w:trPr>
          <w:trHeight w:val="273"/>
        </w:trPr>
        <w:tc>
          <w:tcPr>
            <w:tcW w:w="2376" w:type="dxa"/>
            <w:vMerge/>
            <w:shd w:val="clear" w:color="auto" w:fill="auto"/>
          </w:tcPr>
          <w:p w14:paraId="57231DE5"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93EC3D6"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Определить условия экономического развития страны и факторы экономического роста.</w:t>
            </w:r>
          </w:p>
        </w:tc>
        <w:tc>
          <w:tcPr>
            <w:tcW w:w="1701" w:type="dxa"/>
            <w:vMerge/>
            <w:shd w:val="clear" w:color="auto" w:fill="auto"/>
          </w:tcPr>
          <w:p w14:paraId="77EBED4A"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30FB1629" w14:textId="77777777" w:rsidR="00245238" w:rsidRPr="00564AC5" w:rsidRDefault="00BE34B2" w:rsidP="00564AC5">
            <w:pPr>
              <w:spacing w:after="0"/>
              <w:jc w:val="center"/>
              <w:rPr>
                <w:rFonts w:ascii="Times New Roman" w:hAnsi="Times New Roman" w:cs="Times New Roman"/>
              </w:rPr>
            </w:pPr>
          </w:p>
        </w:tc>
      </w:tr>
      <w:tr w:rsidR="00564AC5" w:rsidRPr="00564AC5" w14:paraId="7EEE640A" w14:textId="77777777" w:rsidTr="00F60BE5">
        <w:trPr>
          <w:trHeight w:val="273"/>
        </w:trPr>
        <w:tc>
          <w:tcPr>
            <w:tcW w:w="2376" w:type="dxa"/>
            <w:vMerge/>
            <w:shd w:val="clear" w:color="auto" w:fill="auto"/>
          </w:tcPr>
          <w:p w14:paraId="00CF4DDA"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BEA5FC4"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Cs/>
                <w:shd w:val="clear" w:color="auto" w:fill="FFFFFF"/>
              </w:rPr>
              <w:t xml:space="preserve">Анализ причин безработицы и проблемы трудоустройства. </w:t>
            </w:r>
            <w:r w:rsidRPr="00564AC5">
              <w:rPr>
                <w:rFonts w:ascii="Times New Roman" w:hAnsi="Times New Roman" w:cs="Times New Roman"/>
                <w:shd w:val="clear" w:color="auto" w:fill="FFFFFF"/>
              </w:rPr>
              <w:t xml:space="preserve">Определение </w:t>
            </w:r>
            <w:r w:rsidRPr="00564AC5">
              <w:rPr>
                <w:rFonts w:ascii="Times New Roman" w:hAnsi="Times New Roman" w:cs="Times New Roman"/>
                <w:bCs/>
                <w:shd w:val="clear" w:color="auto" w:fill="FFFFFF"/>
              </w:rPr>
              <w:t>востребованности</w:t>
            </w:r>
            <w:r w:rsidRPr="00564AC5">
              <w:rPr>
                <w:rFonts w:ascii="Times New Roman" w:hAnsi="Times New Roman" w:cs="Times New Roman"/>
                <w:shd w:val="clear" w:color="auto" w:fill="FFFFFF"/>
              </w:rPr>
              <w:t xml:space="preserve"> различных профессий на современном </w:t>
            </w:r>
            <w:r w:rsidRPr="00564AC5">
              <w:rPr>
                <w:rFonts w:ascii="Times New Roman" w:hAnsi="Times New Roman" w:cs="Times New Roman"/>
                <w:bCs/>
                <w:shd w:val="clear" w:color="auto" w:fill="FFFFFF"/>
              </w:rPr>
              <w:t>рынке</w:t>
            </w:r>
            <w:r w:rsidRPr="00564AC5">
              <w:rPr>
                <w:rFonts w:ascii="Times New Roman" w:hAnsi="Times New Roman" w:cs="Times New Roman"/>
                <w:shd w:val="clear" w:color="auto" w:fill="FFFFFF"/>
              </w:rPr>
              <w:t xml:space="preserve"> </w:t>
            </w:r>
            <w:r w:rsidRPr="00564AC5">
              <w:rPr>
                <w:rFonts w:ascii="Times New Roman" w:hAnsi="Times New Roman" w:cs="Times New Roman"/>
                <w:bCs/>
                <w:shd w:val="clear" w:color="auto" w:fill="FFFFFF"/>
              </w:rPr>
              <w:t>труда</w:t>
            </w:r>
            <w:r w:rsidRPr="00564AC5">
              <w:rPr>
                <w:rFonts w:ascii="Times New Roman" w:hAnsi="Times New Roman" w:cs="Times New Roman"/>
                <w:shd w:val="clear" w:color="auto" w:fill="FFFFFF"/>
              </w:rPr>
              <w:t>.</w:t>
            </w:r>
            <w:r w:rsidRPr="00564AC5">
              <w:rPr>
                <w:rFonts w:ascii="Times New Roman" w:hAnsi="Times New Roman" w:cs="Times New Roman"/>
              </w:rPr>
              <w:t xml:space="preserve">  </w:t>
            </w:r>
          </w:p>
        </w:tc>
        <w:tc>
          <w:tcPr>
            <w:tcW w:w="1701" w:type="dxa"/>
            <w:vMerge/>
            <w:shd w:val="clear" w:color="auto" w:fill="auto"/>
          </w:tcPr>
          <w:p w14:paraId="5968A530"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E96169E" w14:textId="77777777" w:rsidR="00245238" w:rsidRPr="00564AC5" w:rsidRDefault="00BE34B2" w:rsidP="00564AC5">
            <w:pPr>
              <w:spacing w:after="0"/>
              <w:jc w:val="center"/>
              <w:rPr>
                <w:rFonts w:ascii="Times New Roman" w:hAnsi="Times New Roman" w:cs="Times New Roman"/>
              </w:rPr>
            </w:pPr>
          </w:p>
        </w:tc>
      </w:tr>
      <w:tr w:rsidR="00564AC5" w:rsidRPr="00564AC5" w14:paraId="50D2A320" w14:textId="77777777" w:rsidTr="00F60BE5">
        <w:trPr>
          <w:trHeight w:val="273"/>
        </w:trPr>
        <w:tc>
          <w:tcPr>
            <w:tcW w:w="2376" w:type="dxa"/>
            <w:vMerge/>
            <w:shd w:val="clear" w:color="auto" w:fill="auto"/>
          </w:tcPr>
          <w:p w14:paraId="1A80E02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D22F547" w14:textId="77777777" w:rsidR="00245238" w:rsidRPr="00564AC5" w:rsidRDefault="000C7533" w:rsidP="00564AC5">
            <w:pPr>
              <w:autoSpaceDE w:val="0"/>
              <w:autoSpaceDN w:val="0"/>
              <w:adjustRightInd w:val="0"/>
              <w:spacing w:after="0"/>
              <w:jc w:val="both"/>
              <w:rPr>
                <w:rFonts w:ascii="Times New Roman" w:hAnsi="Times New Roman" w:cs="Times New Roman"/>
              </w:rPr>
            </w:pPr>
            <w:r w:rsidRPr="00564AC5">
              <w:rPr>
                <w:rFonts w:ascii="Times New Roman" w:hAnsi="Times New Roman" w:cs="Times New Roman"/>
                <w:bCs/>
              </w:rPr>
              <w:t>Анализ роли государства</w:t>
            </w:r>
            <w:r w:rsidRPr="00564AC5">
              <w:rPr>
                <w:rFonts w:ascii="Times New Roman" w:hAnsi="Times New Roman" w:cs="Times New Roman"/>
              </w:rPr>
              <w:t xml:space="preserve"> в современной экономике.</w:t>
            </w:r>
          </w:p>
        </w:tc>
        <w:tc>
          <w:tcPr>
            <w:tcW w:w="1701" w:type="dxa"/>
            <w:vMerge/>
            <w:shd w:val="clear" w:color="auto" w:fill="auto"/>
          </w:tcPr>
          <w:p w14:paraId="212893D7"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CBC59ED" w14:textId="77777777" w:rsidR="00245238" w:rsidRPr="00564AC5" w:rsidRDefault="00BE34B2" w:rsidP="00564AC5">
            <w:pPr>
              <w:spacing w:after="0"/>
              <w:jc w:val="center"/>
              <w:rPr>
                <w:rFonts w:ascii="Times New Roman" w:hAnsi="Times New Roman" w:cs="Times New Roman"/>
              </w:rPr>
            </w:pPr>
          </w:p>
        </w:tc>
      </w:tr>
      <w:tr w:rsidR="00564AC5" w:rsidRPr="00564AC5" w14:paraId="4EAAB7EF" w14:textId="77777777" w:rsidTr="00F60BE5">
        <w:trPr>
          <w:trHeight w:val="273"/>
        </w:trPr>
        <w:tc>
          <w:tcPr>
            <w:tcW w:w="2376" w:type="dxa"/>
            <w:vMerge/>
            <w:shd w:val="clear" w:color="auto" w:fill="auto"/>
          </w:tcPr>
          <w:p w14:paraId="3BC8EE26"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664F462" w14:textId="77777777" w:rsidR="00245238" w:rsidRPr="00564AC5" w:rsidRDefault="000C7533" w:rsidP="00564AC5">
            <w:pPr>
              <w:spacing w:after="0"/>
              <w:jc w:val="both"/>
              <w:rPr>
                <w:rFonts w:ascii="Times New Roman" w:hAnsi="Times New Roman" w:cs="Times New Roman"/>
                <w:bCs/>
                <w:shd w:val="clear" w:color="auto" w:fill="FFFFFF"/>
              </w:rPr>
            </w:pPr>
            <w:r w:rsidRPr="00564AC5">
              <w:rPr>
                <w:rFonts w:ascii="Times New Roman" w:hAnsi="Times New Roman" w:cs="Times New Roman"/>
              </w:rPr>
              <w:t>Определить показатели уровня жизни населения.</w:t>
            </w:r>
          </w:p>
        </w:tc>
        <w:tc>
          <w:tcPr>
            <w:tcW w:w="1701" w:type="dxa"/>
            <w:vMerge/>
            <w:shd w:val="clear" w:color="auto" w:fill="auto"/>
          </w:tcPr>
          <w:p w14:paraId="0A001F82"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1C571C7" w14:textId="77777777" w:rsidR="00245238" w:rsidRPr="00564AC5" w:rsidRDefault="00BE34B2" w:rsidP="00564AC5">
            <w:pPr>
              <w:spacing w:after="0"/>
              <w:jc w:val="center"/>
              <w:rPr>
                <w:rFonts w:ascii="Times New Roman" w:hAnsi="Times New Roman" w:cs="Times New Roman"/>
              </w:rPr>
            </w:pPr>
          </w:p>
        </w:tc>
      </w:tr>
      <w:tr w:rsidR="00564AC5" w:rsidRPr="00564AC5" w14:paraId="021622FB" w14:textId="77777777" w:rsidTr="00F60BE5">
        <w:trPr>
          <w:trHeight w:val="273"/>
        </w:trPr>
        <w:tc>
          <w:tcPr>
            <w:tcW w:w="2376" w:type="dxa"/>
            <w:vMerge/>
            <w:shd w:val="clear" w:color="auto" w:fill="auto"/>
          </w:tcPr>
          <w:p w14:paraId="065F2119"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A85645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Определить формы поддержки государством малого предпринимательства, выгоду государства и общества от малых предприятий.</w:t>
            </w:r>
          </w:p>
        </w:tc>
        <w:tc>
          <w:tcPr>
            <w:tcW w:w="1701" w:type="dxa"/>
            <w:vMerge/>
            <w:shd w:val="clear" w:color="auto" w:fill="auto"/>
          </w:tcPr>
          <w:p w14:paraId="3A666605"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0564AB8E" w14:textId="77777777" w:rsidR="00245238" w:rsidRPr="00564AC5" w:rsidRDefault="00BE34B2" w:rsidP="00564AC5">
            <w:pPr>
              <w:spacing w:after="0"/>
              <w:jc w:val="center"/>
              <w:rPr>
                <w:rFonts w:ascii="Times New Roman" w:hAnsi="Times New Roman" w:cs="Times New Roman"/>
              </w:rPr>
            </w:pPr>
          </w:p>
        </w:tc>
      </w:tr>
      <w:tr w:rsidR="00564AC5" w:rsidRPr="00564AC5" w14:paraId="33CFEC1E" w14:textId="77777777" w:rsidTr="00F60BE5">
        <w:trPr>
          <w:trHeight w:val="273"/>
        </w:trPr>
        <w:tc>
          <w:tcPr>
            <w:tcW w:w="2376" w:type="dxa"/>
            <w:vMerge/>
            <w:shd w:val="clear" w:color="auto" w:fill="auto"/>
          </w:tcPr>
          <w:p w14:paraId="2648BA19"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F180C6D" w14:textId="77777777" w:rsidR="00245238" w:rsidRPr="00564AC5" w:rsidRDefault="000C7533" w:rsidP="00564AC5">
            <w:pPr>
              <w:autoSpaceDE w:val="0"/>
              <w:autoSpaceDN w:val="0"/>
              <w:adjustRightInd w:val="0"/>
              <w:spacing w:after="0"/>
              <w:jc w:val="both"/>
              <w:rPr>
                <w:rFonts w:ascii="Times New Roman" w:hAnsi="Times New Roman" w:cs="Times New Roman"/>
              </w:rPr>
            </w:pPr>
            <w:r w:rsidRPr="00564AC5">
              <w:rPr>
                <w:rFonts w:ascii="Times New Roman" w:hAnsi="Times New Roman" w:cs="Times New Roman"/>
              </w:rPr>
              <w:t xml:space="preserve">Определить  </w:t>
            </w:r>
            <w:r w:rsidRPr="00564AC5">
              <w:rPr>
                <w:rFonts w:ascii="Times New Roman" w:hAnsi="Times New Roman" w:cs="Times New Roman"/>
                <w:shd w:val="clear" w:color="auto" w:fill="FFFFFF"/>
              </w:rPr>
              <w:t>особенности национальной российской экономики и ее место в мировой экономике.</w:t>
            </w:r>
          </w:p>
        </w:tc>
        <w:tc>
          <w:tcPr>
            <w:tcW w:w="1701" w:type="dxa"/>
            <w:vMerge/>
            <w:shd w:val="clear" w:color="auto" w:fill="auto"/>
          </w:tcPr>
          <w:p w14:paraId="68A19D0B"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B129AF8" w14:textId="77777777" w:rsidR="00245238" w:rsidRPr="00564AC5" w:rsidRDefault="00BE34B2" w:rsidP="00564AC5">
            <w:pPr>
              <w:spacing w:after="0"/>
              <w:jc w:val="center"/>
              <w:rPr>
                <w:rFonts w:ascii="Times New Roman" w:hAnsi="Times New Roman" w:cs="Times New Roman"/>
              </w:rPr>
            </w:pPr>
          </w:p>
        </w:tc>
      </w:tr>
      <w:tr w:rsidR="00564AC5" w:rsidRPr="00564AC5" w14:paraId="589BEA85" w14:textId="77777777" w:rsidTr="00F60BE5">
        <w:trPr>
          <w:trHeight w:val="273"/>
        </w:trPr>
        <w:tc>
          <w:tcPr>
            <w:tcW w:w="2376" w:type="dxa"/>
            <w:vMerge/>
            <w:shd w:val="clear" w:color="auto" w:fill="auto"/>
          </w:tcPr>
          <w:p w14:paraId="4AA2147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6F6E8D9"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Контрольные работы</w:t>
            </w:r>
          </w:p>
        </w:tc>
        <w:tc>
          <w:tcPr>
            <w:tcW w:w="1701" w:type="dxa"/>
            <w:shd w:val="clear" w:color="auto" w:fill="auto"/>
          </w:tcPr>
          <w:p w14:paraId="094FB6B6"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w:t>
            </w:r>
          </w:p>
        </w:tc>
        <w:tc>
          <w:tcPr>
            <w:tcW w:w="2268" w:type="dxa"/>
            <w:shd w:val="clear" w:color="auto" w:fill="auto"/>
          </w:tcPr>
          <w:p w14:paraId="52210A7B" w14:textId="77777777" w:rsidR="00245238" w:rsidRPr="00564AC5" w:rsidRDefault="00BE34B2" w:rsidP="00564AC5">
            <w:pPr>
              <w:spacing w:after="0"/>
              <w:jc w:val="center"/>
              <w:rPr>
                <w:rFonts w:ascii="Times New Roman" w:hAnsi="Times New Roman" w:cs="Times New Roman"/>
              </w:rPr>
            </w:pPr>
          </w:p>
        </w:tc>
      </w:tr>
      <w:tr w:rsidR="00564AC5" w:rsidRPr="00564AC5" w14:paraId="24841F89" w14:textId="77777777" w:rsidTr="00F60BE5">
        <w:trPr>
          <w:trHeight w:val="539"/>
        </w:trPr>
        <w:tc>
          <w:tcPr>
            <w:tcW w:w="2376" w:type="dxa"/>
            <w:shd w:val="clear" w:color="auto" w:fill="auto"/>
          </w:tcPr>
          <w:p w14:paraId="7080E85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Раздел 5. Политика и политическая культура</w:t>
            </w:r>
          </w:p>
        </w:tc>
        <w:tc>
          <w:tcPr>
            <w:tcW w:w="8505" w:type="dxa"/>
            <w:shd w:val="clear" w:color="auto" w:fill="auto"/>
          </w:tcPr>
          <w:p w14:paraId="1C5E9E16"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Содержание учебного материала</w:t>
            </w:r>
          </w:p>
        </w:tc>
        <w:tc>
          <w:tcPr>
            <w:tcW w:w="1701" w:type="dxa"/>
            <w:shd w:val="clear" w:color="auto" w:fill="auto"/>
          </w:tcPr>
          <w:p w14:paraId="74E3804A" w14:textId="77777777" w:rsidR="00245238" w:rsidRPr="00564AC5" w:rsidRDefault="00BE34B2" w:rsidP="00564AC5">
            <w:pPr>
              <w:spacing w:after="0"/>
              <w:jc w:val="center"/>
              <w:rPr>
                <w:rFonts w:ascii="Times New Roman" w:hAnsi="Times New Roman" w:cs="Times New Roman"/>
                <w:b/>
              </w:rPr>
            </w:pPr>
          </w:p>
          <w:p w14:paraId="56BD8FF7"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10</w:t>
            </w:r>
          </w:p>
        </w:tc>
        <w:tc>
          <w:tcPr>
            <w:tcW w:w="2268" w:type="dxa"/>
            <w:shd w:val="clear" w:color="auto" w:fill="auto"/>
          </w:tcPr>
          <w:p w14:paraId="4148E4F3" w14:textId="77777777" w:rsidR="00245238" w:rsidRPr="00564AC5" w:rsidRDefault="00BE34B2" w:rsidP="00564AC5">
            <w:pPr>
              <w:spacing w:after="0"/>
              <w:jc w:val="center"/>
              <w:rPr>
                <w:rFonts w:ascii="Times New Roman" w:hAnsi="Times New Roman" w:cs="Times New Roman"/>
              </w:rPr>
            </w:pPr>
          </w:p>
        </w:tc>
      </w:tr>
      <w:tr w:rsidR="00564AC5" w:rsidRPr="00564AC5" w14:paraId="6242CDAE" w14:textId="77777777" w:rsidTr="00F60BE5">
        <w:trPr>
          <w:trHeight w:val="419"/>
        </w:trPr>
        <w:tc>
          <w:tcPr>
            <w:tcW w:w="2376" w:type="dxa"/>
            <w:vMerge w:val="restart"/>
            <w:shd w:val="clear" w:color="auto" w:fill="auto"/>
          </w:tcPr>
          <w:p w14:paraId="7BBA9BC4"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0F6959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Политика и власть.</w:t>
            </w:r>
          </w:p>
        </w:tc>
        <w:tc>
          <w:tcPr>
            <w:tcW w:w="1701" w:type="dxa"/>
            <w:vMerge w:val="restart"/>
            <w:shd w:val="clear" w:color="auto" w:fill="auto"/>
          </w:tcPr>
          <w:p w14:paraId="4ED62842" w14:textId="77777777" w:rsidR="00245238" w:rsidRPr="00564AC5" w:rsidRDefault="00BE34B2" w:rsidP="00564AC5">
            <w:pPr>
              <w:spacing w:after="0"/>
              <w:jc w:val="center"/>
              <w:rPr>
                <w:rFonts w:ascii="Times New Roman" w:hAnsi="Times New Roman" w:cs="Times New Roman"/>
                <w:b/>
              </w:rPr>
            </w:pPr>
          </w:p>
        </w:tc>
        <w:tc>
          <w:tcPr>
            <w:tcW w:w="2268" w:type="dxa"/>
            <w:vMerge w:val="restart"/>
            <w:shd w:val="clear" w:color="auto" w:fill="auto"/>
          </w:tcPr>
          <w:p w14:paraId="08D35AB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2F4C308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lastRenderedPageBreak/>
              <w:t>ЛР 03</w:t>
            </w:r>
          </w:p>
          <w:p w14:paraId="18EE127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0047494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49D21D4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p>
          <w:p w14:paraId="1CB9FE6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07</w:t>
            </w:r>
          </w:p>
          <w:p w14:paraId="2661232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p>
          <w:p w14:paraId="778DC34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09 </w:t>
            </w:r>
          </w:p>
          <w:p w14:paraId="1488E17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p>
          <w:p w14:paraId="623E837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p w14:paraId="134597D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p w14:paraId="6FDFBEE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w:t>
            </w:r>
          </w:p>
          <w:p w14:paraId="75AB273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p>
          <w:p w14:paraId="420C428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6B60C48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7A61461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00C9C2E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57480CA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021B88D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755C86C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79AC4E3F"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 2, ОК 3, ОК 4, ОК 5, ОК 9</w:t>
            </w:r>
          </w:p>
        </w:tc>
      </w:tr>
      <w:tr w:rsidR="00564AC5" w:rsidRPr="00564AC5" w14:paraId="71CD006E" w14:textId="77777777" w:rsidTr="00F60BE5">
        <w:trPr>
          <w:trHeight w:val="327"/>
        </w:trPr>
        <w:tc>
          <w:tcPr>
            <w:tcW w:w="2376" w:type="dxa"/>
            <w:vMerge/>
            <w:shd w:val="clear" w:color="auto" w:fill="auto"/>
          </w:tcPr>
          <w:p w14:paraId="37D983B9"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2E9F1F2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Государство в политической системе</w:t>
            </w:r>
          </w:p>
        </w:tc>
        <w:tc>
          <w:tcPr>
            <w:tcW w:w="1701" w:type="dxa"/>
            <w:vMerge/>
            <w:shd w:val="clear" w:color="auto" w:fill="auto"/>
          </w:tcPr>
          <w:p w14:paraId="297C12C9"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17E97227" w14:textId="77777777" w:rsidR="00245238" w:rsidRPr="00564AC5" w:rsidRDefault="00BE34B2" w:rsidP="00564AC5">
            <w:pPr>
              <w:spacing w:after="0"/>
              <w:jc w:val="center"/>
              <w:rPr>
                <w:rFonts w:ascii="Times New Roman" w:hAnsi="Times New Roman" w:cs="Times New Roman"/>
              </w:rPr>
            </w:pPr>
          </w:p>
        </w:tc>
      </w:tr>
      <w:tr w:rsidR="00564AC5" w:rsidRPr="00564AC5" w14:paraId="57C4CDB1" w14:textId="77777777" w:rsidTr="00F60BE5">
        <w:trPr>
          <w:trHeight w:val="275"/>
        </w:trPr>
        <w:tc>
          <w:tcPr>
            <w:tcW w:w="2376" w:type="dxa"/>
            <w:vMerge/>
            <w:shd w:val="clear" w:color="auto" w:fill="auto"/>
          </w:tcPr>
          <w:p w14:paraId="609679FD"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7D2CCD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 xml:space="preserve">Политический режим. </w:t>
            </w:r>
            <w:r w:rsidRPr="00564AC5">
              <w:rPr>
                <w:rFonts w:ascii="Times New Roman" w:hAnsi="Times New Roman" w:cs="Times New Roman"/>
              </w:rPr>
              <w:t>Демократия и правовое государство</w:t>
            </w:r>
          </w:p>
        </w:tc>
        <w:tc>
          <w:tcPr>
            <w:tcW w:w="1701" w:type="dxa"/>
            <w:vMerge/>
            <w:shd w:val="clear" w:color="auto" w:fill="auto"/>
          </w:tcPr>
          <w:p w14:paraId="3D08CCC3"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15A43653" w14:textId="77777777" w:rsidR="00245238" w:rsidRPr="00564AC5" w:rsidRDefault="00BE34B2" w:rsidP="00564AC5">
            <w:pPr>
              <w:spacing w:after="0"/>
              <w:jc w:val="center"/>
              <w:rPr>
                <w:rFonts w:ascii="Times New Roman" w:hAnsi="Times New Roman" w:cs="Times New Roman"/>
              </w:rPr>
            </w:pPr>
          </w:p>
        </w:tc>
      </w:tr>
      <w:tr w:rsidR="00564AC5" w:rsidRPr="00564AC5" w14:paraId="217666F1" w14:textId="77777777" w:rsidTr="00F60BE5">
        <w:trPr>
          <w:trHeight w:val="279"/>
        </w:trPr>
        <w:tc>
          <w:tcPr>
            <w:tcW w:w="2376" w:type="dxa"/>
            <w:vMerge/>
            <w:shd w:val="clear" w:color="auto" w:fill="auto"/>
          </w:tcPr>
          <w:p w14:paraId="3413DA57"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8AC09AD"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rPr>
              <w:t xml:space="preserve">Политические партии и движения </w:t>
            </w:r>
          </w:p>
        </w:tc>
        <w:tc>
          <w:tcPr>
            <w:tcW w:w="1701" w:type="dxa"/>
            <w:vMerge/>
            <w:shd w:val="clear" w:color="auto" w:fill="auto"/>
          </w:tcPr>
          <w:p w14:paraId="7AFC3C63"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39A59CA0" w14:textId="77777777" w:rsidR="00245238" w:rsidRPr="00564AC5" w:rsidRDefault="00BE34B2" w:rsidP="00564AC5">
            <w:pPr>
              <w:spacing w:after="0"/>
              <w:jc w:val="center"/>
              <w:rPr>
                <w:rFonts w:ascii="Times New Roman" w:hAnsi="Times New Roman" w:cs="Times New Roman"/>
              </w:rPr>
            </w:pPr>
          </w:p>
        </w:tc>
      </w:tr>
      <w:tr w:rsidR="00564AC5" w:rsidRPr="00564AC5" w14:paraId="198085ED" w14:textId="77777777" w:rsidTr="00F60BE5">
        <w:trPr>
          <w:trHeight w:val="269"/>
        </w:trPr>
        <w:tc>
          <w:tcPr>
            <w:tcW w:w="2376" w:type="dxa"/>
            <w:vMerge/>
            <w:shd w:val="clear" w:color="auto" w:fill="auto"/>
          </w:tcPr>
          <w:p w14:paraId="5657E399"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4C3395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Избирательные системы</w:t>
            </w:r>
          </w:p>
        </w:tc>
        <w:tc>
          <w:tcPr>
            <w:tcW w:w="1701" w:type="dxa"/>
            <w:vMerge/>
            <w:shd w:val="clear" w:color="auto" w:fill="auto"/>
          </w:tcPr>
          <w:p w14:paraId="507B0FB3"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C162B1C" w14:textId="77777777" w:rsidR="00245238" w:rsidRPr="00564AC5" w:rsidRDefault="00BE34B2" w:rsidP="00564AC5">
            <w:pPr>
              <w:spacing w:after="0"/>
              <w:jc w:val="center"/>
              <w:rPr>
                <w:rFonts w:ascii="Times New Roman" w:hAnsi="Times New Roman" w:cs="Times New Roman"/>
              </w:rPr>
            </w:pPr>
          </w:p>
        </w:tc>
      </w:tr>
      <w:tr w:rsidR="00564AC5" w:rsidRPr="00564AC5" w14:paraId="54EBEFE0" w14:textId="77777777" w:rsidTr="00F60BE5">
        <w:trPr>
          <w:trHeight w:val="259"/>
        </w:trPr>
        <w:tc>
          <w:tcPr>
            <w:tcW w:w="2376" w:type="dxa"/>
            <w:vMerge/>
            <w:shd w:val="clear" w:color="auto" w:fill="auto"/>
          </w:tcPr>
          <w:p w14:paraId="729E83C6"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632495A"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Политическая культура. Политический процесс.</w:t>
            </w:r>
          </w:p>
        </w:tc>
        <w:tc>
          <w:tcPr>
            <w:tcW w:w="1701" w:type="dxa"/>
            <w:vMerge/>
            <w:shd w:val="clear" w:color="auto" w:fill="auto"/>
          </w:tcPr>
          <w:p w14:paraId="1234D671"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013713D" w14:textId="77777777" w:rsidR="00245238" w:rsidRPr="00564AC5" w:rsidRDefault="00BE34B2" w:rsidP="00564AC5">
            <w:pPr>
              <w:spacing w:after="0"/>
              <w:jc w:val="center"/>
              <w:rPr>
                <w:rFonts w:ascii="Times New Roman" w:hAnsi="Times New Roman" w:cs="Times New Roman"/>
              </w:rPr>
            </w:pPr>
          </w:p>
        </w:tc>
      </w:tr>
      <w:tr w:rsidR="00564AC5" w:rsidRPr="00564AC5" w14:paraId="5BA1F1C3" w14:textId="77777777" w:rsidTr="00F60BE5">
        <w:trPr>
          <w:trHeight w:val="291"/>
        </w:trPr>
        <w:tc>
          <w:tcPr>
            <w:tcW w:w="2376" w:type="dxa"/>
            <w:vMerge/>
            <w:shd w:val="clear" w:color="auto" w:fill="auto"/>
          </w:tcPr>
          <w:p w14:paraId="7A5E3F7C"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CB67375"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Основы конституционного строя в России. Федеративное устройство.</w:t>
            </w:r>
          </w:p>
        </w:tc>
        <w:tc>
          <w:tcPr>
            <w:tcW w:w="1701" w:type="dxa"/>
            <w:vMerge/>
            <w:shd w:val="clear" w:color="auto" w:fill="auto"/>
          </w:tcPr>
          <w:p w14:paraId="4E780946"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6E089DFD" w14:textId="77777777" w:rsidR="00245238" w:rsidRPr="00564AC5" w:rsidRDefault="00BE34B2" w:rsidP="00564AC5">
            <w:pPr>
              <w:spacing w:after="0"/>
              <w:jc w:val="center"/>
              <w:rPr>
                <w:rFonts w:ascii="Times New Roman" w:hAnsi="Times New Roman" w:cs="Times New Roman"/>
              </w:rPr>
            </w:pPr>
          </w:p>
        </w:tc>
      </w:tr>
      <w:tr w:rsidR="00564AC5" w:rsidRPr="00564AC5" w14:paraId="2AF975E8" w14:textId="77777777" w:rsidTr="00F60BE5">
        <w:trPr>
          <w:trHeight w:val="268"/>
        </w:trPr>
        <w:tc>
          <w:tcPr>
            <w:tcW w:w="2376" w:type="dxa"/>
            <w:vMerge/>
            <w:shd w:val="clear" w:color="auto" w:fill="auto"/>
          </w:tcPr>
          <w:p w14:paraId="6EC4B39B"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B2B457C"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Местное самоуправление.</w:t>
            </w:r>
          </w:p>
        </w:tc>
        <w:tc>
          <w:tcPr>
            <w:tcW w:w="1701" w:type="dxa"/>
            <w:vMerge/>
            <w:shd w:val="clear" w:color="auto" w:fill="auto"/>
          </w:tcPr>
          <w:p w14:paraId="16156969"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E799FEF" w14:textId="77777777" w:rsidR="00245238" w:rsidRPr="00564AC5" w:rsidRDefault="00BE34B2" w:rsidP="00564AC5">
            <w:pPr>
              <w:spacing w:after="0"/>
              <w:jc w:val="center"/>
              <w:rPr>
                <w:rFonts w:ascii="Times New Roman" w:hAnsi="Times New Roman" w:cs="Times New Roman"/>
              </w:rPr>
            </w:pPr>
          </w:p>
        </w:tc>
      </w:tr>
      <w:tr w:rsidR="00564AC5" w:rsidRPr="00564AC5" w14:paraId="5075C3FB" w14:textId="77777777" w:rsidTr="00F60BE5">
        <w:trPr>
          <w:trHeight w:val="213"/>
        </w:trPr>
        <w:tc>
          <w:tcPr>
            <w:tcW w:w="2376" w:type="dxa"/>
            <w:vMerge/>
            <w:shd w:val="clear" w:color="auto" w:fill="auto"/>
          </w:tcPr>
          <w:p w14:paraId="3F2D1634"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3FB9A953"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Лабораторные работы</w:t>
            </w:r>
          </w:p>
        </w:tc>
        <w:tc>
          <w:tcPr>
            <w:tcW w:w="1701" w:type="dxa"/>
            <w:shd w:val="clear" w:color="auto" w:fill="auto"/>
          </w:tcPr>
          <w:p w14:paraId="50A1A63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vMerge w:val="restart"/>
            <w:shd w:val="clear" w:color="auto" w:fill="auto"/>
          </w:tcPr>
          <w:p w14:paraId="6472C713" w14:textId="77777777" w:rsidR="00245238" w:rsidRPr="00564AC5" w:rsidRDefault="00BE34B2" w:rsidP="00564AC5">
            <w:pPr>
              <w:spacing w:after="0"/>
              <w:jc w:val="center"/>
              <w:rPr>
                <w:rFonts w:ascii="Times New Roman" w:hAnsi="Times New Roman" w:cs="Times New Roman"/>
              </w:rPr>
            </w:pPr>
          </w:p>
          <w:p w14:paraId="224C1319" w14:textId="77777777" w:rsidR="00245238" w:rsidRPr="00564AC5" w:rsidRDefault="00BE34B2" w:rsidP="00564AC5">
            <w:pPr>
              <w:spacing w:after="0"/>
              <w:jc w:val="center"/>
              <w:rPr>
                <w:rFonts w:ascii="Times New Roman" w:hAnsi="Times New Roman" w:cs="Times New Roman"/>
              </w:rPr>
            </w:pPr>
          </w:p>
          <w:p w14:paraId="5B856ED6" w14:textId="77777777" w:rsidR="00245238" w:rsidRPr="00564AC5" w:rsidRDefault="00BE34B2" w:rsidP="00564AC5">
            <w:pPr>
              <w:spacing w:after="0"/>
              <w:jc w:val="center"/>
              <w:rPr>
                <w:rFonts w:ascii="Times New Roman" w:hAnsi="Times New Roman" w:cs="Times New Roman"/>
              </w:rPr>
            </w:pPr>
          </w:p>
          <w:p w14:paraId="28F9EFE5" w14:textId="77777777" w:rsidR="00245238" w:rsidRPr="00564AC5" w:rsidRDefault="00BE34B2" w:rsidP="00564AC5">
            <w:pPr>
              <w:spacing w:after="0"/>
              <w:jc w:val="center"/>
              <w:rPr>
                <w:rFonts w:ascii="Times New Roman" w:hAnsi="Times New Roman" w:cs="Times New Roman"/>
              </w:rPr>
            </w:pPr>
          </w:p>
          <w:p w14:paraId="1774EA1A" w14:textId="77777777" w:rsidR="00245238" w:rsidRPr="00564AC5" w:rsidRDefault="00BE34B2" w:rsidP="00564AC5">
            <w:pPr>
              <w:spacing w:after="0"/>
              <w:jc w:val="center"/>
              <w:rPr>
                <w:rFonts w:ascii="Times New Roman" w:hAnsi="Times New Roman" w:cs="Times New Roman"/>
              </w:rPr>
            </w:pPr>
          </w:p>
          <w:p w14:paraId="7B45ACFA" w14:textId="77777777" w:rsidR="00245238" w:rsidRPr="00564AC5" w:rsidRDefault="00BE34B2" w:rsidP="00564AC5">
            <w:pPr>
              <w:spacing w:after="0"/>
              <w:jc w:val="center"/>
              <w:rPr>
                <w:rFonts w:ascii="Times New Roman" w:hAnsi="Times New Roman" w:cs="Times New Roman"/>
              </w:rPr>
            </w:pPr>
          </w:p>
          <w:p w14:paraId="3B09E23D" w14:textId="77777777" w:rsidR="00245238" w:rsidRPr="00564AC5" w:rsidRDefault="00BE34B2" w:rsidP="00564AC5">
            <w:pPr>
              <w:spacing w:after="0"/>
              <w:jc w:val="center"/>
              <w:rPr>
                <w:rFonts w:ascii="Times New Roman" w:hAnsi="Times New Roman" w:cs="Times New Roman"/>
              </w:rPr>
            </w:pPr>
          </w:p>
          <w:p w14:paraId="05391BE6" w14:textId="77777777" w:rsidR="00245238" w:rsidRPr="00564AC5" w:rsidRDefault="00BE34B2" w:rsidP="00564AC5">
            <w:pPr>
              <w:spacing w:after="0"/>
              <w:jc w:val="center"/>
              <w:rPr>
                <w:rFonts w:ascii="Times New Roman" w:hAnsi="Times New Roman" w:cs="Times New Roman"/>
              </w:rPr>
            </w:pPr>
          </w:p>
          <w:p w14:paraId="7AF002F2" w14:textId="77777777" w:rsidR="00245238" w:rsidRPr="00564AC5" w:rsidRDefault="00BE34B2" w:rsidP="00564AC5">
            <w:pPr>
              <w:spacing w:after="0"/>
              <w:jc w:val="center"/>
              <w:rPr>
                <w:rFonts w:ascii="Times New Roman" w:hAnsi="Times New Roman" w:cs="Times New Roman"/>
              </w:rPr>
            </w:pPr>
          </w:p>
          <w:p w14:paraId="64ADE730" w14:textId="77777777" w:rsidR="00245238" w:rsidRPr="00564AC5" w:rsidRDefault="00BE34B2" w:rsidP="00564AC5">
            <w:pPr>
              <w:spacing w:after="0"/>
              <w:jc w:val="center"/>
              <w:rPr>
                <w:rFonts w:ascii="Times New Roman" w:hAnsi="Times New Roman" w:cs="Times New Roman"/>
              </w:rPr>
            </w:pPr>
          </w:p>
          <w:p w14:paraId="7E8AFE37" w14:textId="77777777" w:rsidR="00245238" w:rsidRPr="00564AC5" w:rsidRDefault="00BE34B2" w:rsidP="00564AC5">
            <w:pPr>
              <w:spacing w:after="0"/>
              <w:jc w:val="center"/>
              <w:rPr>
                <w:rFonts w:ascii="Times New Roman" w:hAnsi="Times New Roman" w:cs="Times New Roman"/>
              </w:rPr>
            </w:pPr>
          </w:p>
          <w:p w14:paraId="354785C2" w14:textId="77777777" w:rsidR="00245238" w:rsidRPr="00564AC5" w:rsidRDefault="00BE34B2" w:rsidP="00564AC5">
            <w:pPr>
              <w:spacing w:after="0"/>
              <w:jc w:val="center"/>
              <w:rPr>
                <w:rFonts w:ascii="Times New Roman" w:hAnsi="Times New Roman" w:cs="Times New Roman"/>
              </w:rPr>
            </w:pPr>
          </w:p>
          <w:p w14:paraId="13E32E09" w14:textId="77777777" w:rsidR="00245238" w:rsidRPr="00564AC5" w:rsidRDefault="00BE34B2" w:rsidP="00564AC5">
            <w:pPr>
              <w:spacing w:after="0"/>
              <w:jc w:val="center"/>
              <w:rPr>
                <w:rFonts w:ascii="Times New Roman" w:hAnsi="Times New Roman" w:cs="Times New Roman"/>
              </w:rPr>
            </w:pPr>
          </w:p>
          <w:p w14:paraId="0D69B87C" w14:textId="77777777" w:rsidR="00245238" w:rsidRPr="00564AC5" w:rsidRDefault="00BE34B2" w:rsidP="00564AC5">
            <w:pPr>
              <w:spacing w:after="0"/>
              <w:jc w:val="center"/>
              <w:rPr>
                <w:rFonts w:ascii="Times New Roman" w:hAnsi="Times New Roman" w:cs="Times New Roman"/>
              </w:rPr>
            </w:pPr>
          </w:p>
          <w:p w14:paraId="2BD71CC7" w14:textId="77777777" w:rsidR="00245238" w:rsidRPr="00564AC5" w:rsidRDefault="00BE34B2" w:rsidP="00564AC5">
            <w:pPr>
              <w:spacing w:after="0"/>
              <w:jc w:val="center"/>
              <w:rPr>
                <w:rFonts w:ascii="Times New Roman" w:hAnsi="Times New Roman" w:cs="Times New Roman"/>
              </w:rPr>
            </w:pPr>
          </w:p>
          <w:p w14:paraId="7677CCD1" w14:textId="77777777" w:rsidR="00245238" w:rsidRPr="00564AC5" w:rsidRDefault="00BE34B2" w:rsidP="00564AC5">
            <w:pPr>
              <w:spacing w:after="0"/>
              <w:jc w:val="center"/>
              <w:rPr>
                <w:rFonts w:ascii="Times New Roman" w:hAnsi="Times New Roman" w:cs="Times New Roman"/>
              </w:rPr>
            </w:pPr>
          </w:p>
          <w:p w14:paraId="6CF9558D" w14:textId="77777777" w:rsidR="00245238" w:rsidRPr="00564AC5" w:rsidRDefault="00BE34B2" w:rsidP="00564AC5">
            <w:pPr>
              <w:spacing w:after="0"/>
              <w:jc w:val="center"/>
              <w:rPr>
                <w:rFonts w:ascii="Times New Roman" w:hAnsi="Times New Roman" w:cs="Times New Roman"/>
              </w:rPr>
            </w:pPr>
          </w:p>
          <w:p w14:paraId="3453E428" w14:textId="77777777" w:rsidR="00245238" w:rsidRPr="00564AC5" w:rsidRDefault="00BE34B2" w:rsidP="00564AC5">
            <w:pPr>
              <w:spacing w:after="0"/>
              <w:jc w:val="center"/>
              <w:rPr>
                <w:rFonts w:ascii="Times New Roman" w:hAnsi="Times New Roman" w:cs="Times New Roman"/>
              </w:rPr>
            </w:pPr>
          </w:p>
          <w:p w14:paraId="11649598" w14:textId="77777777" w:rsidR="00245238" w:rsidRPr="00564AC5" w:rsidRDefault="00BE34B2" w:rsidP="00564AC5">
            <w:pPr>
              <w:spacing w:after="0"/>
              <w:jc w:val="center"/>
              <w:rPr>
                <w:rFonts w:ascii="Times New Roman" w:hAnsi="Times New Roman" w:cs="Times New Roman"/>
              </w:rPr>
            </w:pPr>
          </w:p>
          <w:p w14:paraId="5ACBB17F" w14:textId="77777777" w:rsidR="00245238" w:rsidRPr="00564AC5" w:rsidRDefault="00BE34B2" w:rsidP="00564AC5">
            <w:pPr>
              <w:spacing w:after="0"/>
              <w:jc w:val="center"/>
              <w:rPr>
                <w:rFonts w:ascii="Times New Roman" w:hAnsi="Times New Roman" w:cs="Times New Roman"/>
              </w:rPr>
            </w:pPr>
          </w:p>
          <w:p w14:paraId="536547B4" w14:textId="77777777" w:rsidR="00245238" w:rsidRPr="00564AC5" w:rsidRDefault="00BE34B2" w:rsidP="00564AC5">
            <w:pPr>
              <w:spacing w:after="0"/>
              <w:jc w:val="center"/>
              <w:rPr>
                <w:rFonts w:ascii="Times New Roman" w:hAnsi="Times New Roman" w:cs="Times New Roman"/>
              </w:rPr>
            </w:pPr>
          </w:p>
          <w:p w14:paraId="6F7C93D0" w14:textId="77777777" w:rsidR="00245238" w:rsidRPr="00564AC5" w:rsidRDefault="00BE34B2" w:rsidP="00564AC5">
            <w:pPr>
              <w:spacing w:after="0"/>
              <w:jc w:val="center"/>
              <w:rPr>
                <w:rFonts w:ascii="Times New Roman" w:hAnsi="Times New Roman" w:cs="Times New Roman"/>
              </w:rPr>
            </w:pPr>
          </w:p>
          <w:p w14:paraId="193F8116" w14:textId="77777777" w:rsidR="00245238" w:rsidRPr="00564AC5" w:rsidRDefault="00BE34B2" w:rsidP="00564AC5">
            <w:pPr>
              <w:spacing w:after="0"/>
              <w:jc w:val="center"/>
              <w:rPr>
                <w:rFonts w:ascii="Times New Roman" w:hAnsi="Times New Roman" w:cs="Times New Roman"/>
              </w:rPr>
            </w:pPr>
          </w:p>
          <w:p w14:paraId="3447D979" w14:textId="77777777" w:rsidR="00245238" w:rsidRPr="00564AC5" w:rsidRDefault="00BE34B2" w:rsidP="00564AC5">
            <w:pPr>
              <w:spacing w:after="0"/>
              <w:jc w:val="center"/>
              <w:rPr>
                <w:rFonts w:ascii="Times New Roman" w:hAnsi="Times New Roman" w:cs="Times New Roman"/>
              </w:rPr>
            </w:pPr>
          </w:p>
          <w:p w14:paraId="436EBE70" w14:textId="77777777" w:rsidR="00245238" w:rsidRPr="00564AC5" w:rsidRDefault="00BE34B2" w:rsidP="00564AC5">
            <w:pPr>
              <w:spacing w:after="0"/>
              <w:jc w:val="center"/>
              <w:rPr>
                <w:rFonts w:ascii="Times New Roman" w:hAnsi="Times New Roman" w:cs="Times New Roman"/>
              </w:rPr>
            </w:pPr>
          </w:p>
          <w:p w14:paraId="0A8CB378" w14:textId="77777777" w:rsidR="00245238" w:rsidRPr="00564AC5" w:rsidRDefault="00BE34B2" w:rsidP="00564AC5">
            <w:pPr>
              <w:spacing w:after="0"/>
              <w:jc w:val="center"/>
              <w:rPr>
                <w:rFonts w:ascii="Times New Roman" w:hAnsi="Times New Roman" w:cs="Times New Roman"/>
              </w:rPr>
            </w:pPr>
          </w:p>
          <w:p w14:paraId="52CDC1D5" w14:textId="77777777" w:rsidR="00245238" w:rsidRPr="00564AC5" w:rsidRDefault="00BE34B2" w:rsidP="00564AC5">
            <w:pPr>
              <w:spacing w:after="0"/>
              <w:jc w:val="center"/>
              <w:rPr>
                <w:rFonts w:ascii="Times New Roman" w:hAnsi="Times New Roman" w:cs="Times New Roman"/>
              </w:rPr>
            </w:pPr>
          </w:p>
          <w:p w14:paraId="3A91EDE8" w14:textId="77777777" w:rsidR="00245238" w:rsidRPr="00564AC5" w:rsidRDefault="00BE34B2" w:rsidP="00564AC5">
            <w:pPr>
              <w:spacing w:after="0"/>
              <w:jc w:val="center"/>
              <w:rPr>
                <w:rFonts w:ascii="Times New Roman" w:hAnsi="Times New Roman" w:cs="Times New Roman"/>
              </w:rPr>
            </w:pPr>
          </w:p>
          <w:p w14:paraId="0B60BBD8" w14:textId="77777777" w:rsidR="00245238" w:rsidRPr="00564AC5" w:rsidRDefault="00BE34B2" w:rsidP="00564AC5">
            <w:pPr>
              <w:spacing w:after="0"/>
              <w:jc w:val="center"/>
              <w:rPr>
                <w:rFonts w:ascii="Times New Roman" w:hAnsi="Times New Roman" w:cs="Times New Roman"/>
              </w:rPr>
            </w:pPr>
          </w:p>
          <w:p w14:paraId="191309CA" w14:textId="77777777" w:rsidR="00245238" w:rsidRPr="00564AC5" w:rsidRDefault="00BE34B2" w:rsidP="00564AC5">
            <w:pPr>
              <w:spacing w:after="0"/>
              <w:jc w:val="center"/>
              <w:rPr>
                <w:rFonts w:ascii="Times New Roman" w:hAnsi="Times New Roman" w:cs="Times New Roman"/>
              </w:rPr>
            </w:pPr>
          </w:p>
          <w:p w14:paraId="0A6B4654" w14:textId="77777777" w:rsidR="00245238" w:rsidRPr="00564AC5" w:rsidRDefault="00BE34B2" w:rsidP="00564AC5">
            <w:pPr>
              <w:spacing w:after="0"/>
              <w:rPr>
                <w:rFonts w:ascii="Times New Roman" w:hAnsi="Times New Roman" w:cs="Times New Roman"/>
              </w:rPr>
            </w:pPr>
          </w:p>
        </w:tc>
      </w:tr>
      <w:tr w:rsidR="00564AC5" w:rsidRPr="00564AC5" w14:paraId="06C211A3" w14:textId="77777777" w:rsidTr="00F60BE5">
        <w:trPr>
          <w:trHeight w:val="181"/>
        </w:trPr>
        <w:tc>
          <w:tcPr>
            <w:tcW w:w="2376" w:type="dxa"/>
            <w:vMerge/>
            <w:tcBorders>
              <w:bottom w:val="single" w:sz="4" w:space="0" w:color="auto"/>
            </w:tcBorders>
            <w:shd w:val="clear" w:color="auto" w:fill="auto"/>
          </w:tcPr>
          <w:p w14:paraId="50EC4841"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139CB7D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в том числе: практические занятия</w:t>
            </w:r>
            <w:r w:rsidRPr="00564AC5">
              <w:rPr>
                <w:rFonts w:ascii="Times New Roman" w:hAnsi="Times New Roman" w:cs="Times New Roman"/>
              </w:rPr>
              <w:t xml:space="preserve"> </w:t>
            </w:r>
          </w:p>
          <w:p w14:paraId="7E44640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содержания  политической власти как специфической деятельности.</w:t>
            </w:r>
          </w:p>
        </w:tc>
        <w:tc>
          <w:tcPr>
            <w:tcW w:w="1701" w:type="dxa"/>
            <w:vMerge w:val="restart"/>
            <w:shd w:val="clear" w:color="auto" w:fill="auto"/>
          </w:tcPr>
          <w:p w14:paraId="20BD521B" w14:textId="77777777" w:rsidR="00245238" w:rsidRPr="00564AC5" w:rsidRDefault="00BE34B2" w:rsidP="00564AC5">
            <w:pPr>
              <w:spacing w:after="0"/>
              <w:jc w:val="center"/>
              <w:rPr>
                <w:rFonts w:ascii="Times New Roman" w:hAnsi="Times New Roman" w:cs="Times New Roman"/>
              </w:rPr>
            </w:pPr>
          </w:p>
          <w:p w14:paraId="1A03A443" w14:textId="77777777" w:rsidR="00245238" w:rsidRPr="00564AC5" w:rsidRDefault="00BE34B2" w:rsidP="00564AC5">
            <w:pPr>
              <w:spacing w:after="0"/>
              <w:jc w:val="center"/>
              <w:rPr>
                <w:rFonts w:ascii="Times New Roman" w:hAnsi="Times New Roman" w:cs="Times New Roman"/>
              </w:rPr>
            </w:pPr>
          </w:p>
          <w:p w14:paraId="18C158A3" w14:textId="77777777" w:rsidR="00245238" w:rsidRPr="00564AC5" w:rsidRDefault="00BE34B2" w:rsidP="00564AC5">
            <w:pPr>
              <w:spacing w:after="0"/>
              <w:jc w:val="center"/>
              <w:rPr>
                <w:rFonts w:ascii="Times New Roman" w:hAnsi="Times New Roman" w:cs="Times New Roman"/>
              </w:rPr>
            </w:pPr>
          </w:p>
          <w:p w14:paraId="4C7224D4"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10</w:t>
            </w:r>
          </w:p>
          <w:p w14:paraId="51FBBB05" w14:textId="77777777" w:rsidR="00245238" w:rsidRPr="00564AC5" w:rsidRDefault="00BE34B2" w:rsidP="00564AC5">
            <w:pPr>
              <w:spacing w:after="0"/>
              <w:jc w:val="center"/>
              <w:rPr>
                <w:rFonts w:ascii="Times New Roman" w:hAnsi="Times New Roman" w:cs="Times New Roman"/>
              </w:rPr>
            </w:pPr>
          </w:p>
          <w:p w14:paraId="41429F22" w14:textId="77777777" w:rsidR="00245238" w:rsidRPr="00564AC5" w:rsidRDefault="00BE34B2" w:rsidP="00564AC5">
            <w:pPr>
              <w:spacing w:after="0"/>
              <w:jc w:val="center"/>
              <w:rPr>
                <w:rFonts w:ascii="Times New Roman" w:hAnsi="Times New Roman" w:cs="Times New Roman"/>
              </w:rPr>
            </w:pPr>
          </w:p>
          <w:p w14:paraId="33DFBFE8" w14:textId="77777777" w:rsidR="00245238" w:rsidRPr="00564AC5" w:rsidRDefault="00BE34B2" w:rsidP="00564AC5">
            <w:pPr>
              <w:spacing w:after="0"/>
              <w:jc w:val="center"/>
              <w:rPr>
                <w:rFonts w:ascii="Times New Roman" w:hAnsi="Times New Roman" w:cs="Times New Roman"/>
              </w:rPr>
            </w:pPr>
          </w:p>
          <w:p w14:paraId="29D1F7FB" w14:textId="77777777" w:rsidR="00245238" w:rsidRPr="00564AC5" w:rsidRDefault="00BE34B2" w:rsidP="00564AC5">
            <w:pPr>
              <w:spacing w:after="0"/>
              <w:jc w:val="center"/>
              <w:rPr>
                <w:rFonts w:ascii="Times New Roman" w:hAnsi="Times New Roman" w:cs="Times New Roman"/>
              </w:rPr>
            </w:pPr>
          </w:p>
          <w:p w14:paraId="772323B5" w14:textId="77777777" w:rsidR="00245238" w:rsidRPr="00564AC5" w:rsidRDefault="00BE34B2" w:rsidP="00564AC5">
            <w:pPr>
              <w:spacing w:after="0"/>
              <w:jc w:val="center"/>
              <w:rPr>
                <w:rFonts w:ascii="Times New Roman" w:hAnsi="Times New Roman" w:cs="Times New Roman"/>
              </w:rPr>
            </w:pPr>
          </w:p>
          <w:p w14:paraId="1A1DDA8E" w14:textId="77777777" w:rsidR="00245238" w:rsidRPr="00564AC5" w:rsidRDefault="00BE34B2" w:rsidP="00564AC5">
            <w:pPr>
              <w:spacing w:after="0"/>
              <w:jc w:val="center"/>
              <w:rPr>
                <w:rFonts w:ascii="Times New Roman" w:hAnsi="Times New Roman" w:cs="Times New Roman"/>
              </w:rPr>
            </w:pPr>
          </w:p>
          <w:p w14:paraId="0656408C" w14:textId="77777777" w:rsidR="00245238" w:rsidRPr="00564AC5" w:rsidRDefault="00BE34B2" w:rsidP="00564AC5">
            <w:pPr>
              <w:spacing w:after="0"/>
              <w:jc w:val="center"/>
              <w:rPr>
                <w:rFonts w:ascii="Times New Roman" w:hAnsi="Times New Roman" w:cs="Times New Roman"/>
              </w:rPr>
            </w:pPr>
          </w:p>
          <w:p w14:paraId="35F6EEDC"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D364A02" w14:textId="77777777" w:rsidR="00245238" w:rsidRPr="00564AC5" w:rsidRDefault="00BE34B2" w:rsidP="00564AC5">
            <w:pPr>
              <w:spacing w:after="0"/>
              <w:jc w:val="center"/>
              <w:rPr>
                <w:rFonts w:ascii="Times New Roman" w:hAnsi="Times New Roman" w:cs="Times New Roman"/>
              </w:rPr>
            </w:pPr>
          </w:p>
        </w:tc>
      </w:tr>
      <w:tr w:rsidR="00564AC5" w:rsidRPr="00564AC5" w14:paraId="792BFEEB" w14:textId="77777777" w:rsidTr="00F60BE5">
        <w:trPr>
          <w:trHeight w:val="181"/>
        </w:trPr>
        <w:tc>
          <w:tcPr>
            <w:tcW w:w="2376" w:type="dxa"/>
            <w:vMerge/>
            <w:tcBorders>
              <w:bottom w:val="single" w:sz="4" w:space="0" w:color="auto"/>
            </w:tcBorders>
            <w:shd w:val="clear" w:color="auto" w:fill="auto"/>
          </w:tcPr>
          <w:p w14:paraId="5E2B44B3"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3CF7607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наглядного и текстового материала, отражающего внутреннею структуру политической системы общества, специфику государства как политического института, основные функции и формы государства.</w:t>
            </w:r>
          </w:p>
        </w:tc>
        <w:tc>
          <w:tcPr>
            <w:tcW w:w="1701" w:type="dxa"/>
            <w:vMerge/>
            <w:shd w:val="clear" w:color="auto" w:fill="auto"/>
          </w:tcPr>
          <w:p w14:paraId="793D96F7"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AD56FBA" w14:textId="77777777" w:rsidR="00245238" w:rsidRPr="00564AC5" w:rsidRDefault="00BE34B2" w:rsidP="00564AC5">
            <w:pPr>
              <w:spacing w:after="0"/>
              <w:jc w:val="center"/>
              <w:rPr>
                <w:rFonts w:ascii="Times New Roman" w:hAnsi="Times New Roman" w:cs="Times New Roman"/>
              </w:rPr>
            </w:pPr>
          </w:p>
        </w:tc>
      </w:tr>
      <w:tr w:rsidR="00564AC5" w:rsidRPr="00564AC5" w14:paraId="1B502389" w14:textId="77777777" w:rsidTr="00F60BE5">
        <w:trPr>
          <w:trHeight w:val="181"/>
        </w:trPr>
        <w:tc>
          <w:tcPr>
            <w:tcW w:w="2376" w:type="dxa"/>
            <w:vMerge/>
            <w:tcBorders>
              <w:bottom w:val="single" w:sz="4" w:space="0" w:color="auto"/>
            </w:tcBorders>
            <w:shd w:val="clear" w:color="auto" w:fill="auto"/>
          </w:tcPr>
          <w:p w14:paraId="27DF8119"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44685C2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особенностей партийной системы в Российской Федерации, избирательной системы в РФ.</w:t>
            </w:r>
          </w:p>
        </w:tc>
        <w:tc>
          <w:tcPr>
            <w:tcW w:w="1701" w:type="dxa"/>
            <w:vMerge/>
            <w:shd w:val="clear" w:color="auto" w:fill="auto"/>
          </w:tcPr>
          <w:p w14:paraId="72A3DCE4"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35E14C9" w14:textId="77777777" w:rsidR="00245238" w:rsidRPr="00564AC5" w:rsidRDefault="00BE34B2" w:rsidP="00564AC5">
            <w:pPr>
              <w:spacing w:after="0"/>
              <w:jc w:val="center"/>
              <w:rPr>
                <w:rFonts w:ascii="Times New Roman" w:hAnsi="Times New Roman" w:cs="Times New Roman"/>
              </w:rPr>
            </w:pPr>
          </w:p>
        </w:tc>
      </w:tr>
      <w:tr w:rsidR="00564AC5" w:rsidRPr="00564AC5" w14:paraId="241FF031" w14:textId="77777777" w:rsidTr="00F60BE5">
        <w:trPr>
          <w:trHeight w:val="181"/>
        </w:trPr>
        <w:tc>
          <w:tcPr>
            <w:tcW w:w="2376" w:type="dxa"/>
            <w:vMerge/>
            <w:tcBorders>
              <w:bottom w:val="single" w:sz="4" w:space="0" w:color="auto"/>
            </w:tcBorders>
            <w:shd w:val="clear" w:color="auto" w:fill="auto"/>
          </w:tcPr>
          <w:p w14:paraId="6C70014E"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1FEEF29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Изложение и аргументация собственных суждений об  особенностях и проблемах становления демократических режимов и правового государства в современных обществах.</w:t>
            </w:r>
          </w:p>
        </w:tc>
        <w:tc>
          <w:tcPr>
            <w:tcW w:w="1701" w:type="dxa"/>
            <w:vMerge/>
            <w:shd w:val="clear" w:color="auto" w:fill="auto"/>
          </w:tcPr>
          <w:p w14:paraId="2CDC6770"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E790776" w14:textId="77777777" w:rsidR="00245238" w:rsidRPr="00564AC5" w:rsidRDefault="00BE34B2" w:rsidP="00564AC5">
            <w:pPr>
              <w:spacing w:after="0"/>
              <w:jc w:val="center"/>
              <w:rPr>
                <w:rFonts w:ascii="Times New Roman" w:hAnsi="Times New Roman" w:cs="Times New Roman"/>
              </w:rPr>
            </w:pPr>
          </w:p>
        </w:tc>
      </w:tr>
      <w:tr w:rsidR="00564AC5" w:rsidRPr="00564AC5" w14:paraId="187E87AF" w14:textId="77777777" w:rsidTr="00F60BE5">
        <w:trPr>
          <w:trHeight w:val="181"/>
        </w:trPr>
        <w:tc>
          <w:tcPr>
            <w:tcW w:w="2376" w:type="dxa"/>
            <w:vMerge/>
            <w:tcBorders>
              <w:bottom w:val="single" w:sz="4" w:space="0" w:color="auto"/>
            </w:tcBorders>
            <w:shd w:val="clear" w:color="auto" w:fill="auto"/>
          </w:tcPr>
          <w:p w14:paraId="784E55B9"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703B96C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Проблема становления гражданского общества и правового государства в постсоветской России</w:t>
            </w:r>
          </w:p>
        </w:tc>
        <w:tc>
          <w:tcPr>
            <w:tcW w:w="1701" w:type="dxa"/>
            <w:vMerge/>
            <w:shd w:val="clear" w:color="auto" w:fill="auto"/>
          </w:tcPr>
          <w:p w14:paraId="3915861A"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09C65383" w14:textId="77777777" w:rsidR="00245238" w:rsidRPr="00564AC5" w:rsidRDefault="00BE34B2" w:rsidP="00564AC5">
            <w:pPr>
              <w:spacing w:after="0"/>
              <w:jc w:val="center"/>
              <w:rPr>
                <w:rFonts w:ascii="Times New Roman" w:hAnsi="Times New Roman" w:cs="Times New Roman"/>
              </w:rPr>
            </w:pPr>
          </w:p>
        </w:tc>
      </w:tr>
      <w:tr w:rsidR="00564AC5" w:rsidRPr="00564AC5" w14:paraId="6809CF3D" w14:textId="77777777" w:rsidTr="00F60BE5">
        <w:trPr>
          <w:trHeight w:val="181"/>
        </w:trPr>
        <w:tc>
          <w:tcPr>
            <w:tcW w:w="2376" w:type="dxa"/>
            <w:vMerge/>
            <w:tcBorders>
              <w:bottom w:val="single" w:sz="4" w:space="0" w:color="auto"/>
            </w:tcBorders>
            <w:shd w:val="clear" w:color="auto" w:fill="auto"/>
          </w:tcPr>
          <w:p w14:paraId="4927F5CD"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1D0DA04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Отличительные характеристики политической и правовой культур, особенности политической культуры современной России.</w:t>
            </w:r>
          </w:p>
        </w:tc>
        <w:tc>
          <w:tcPr>
            <w:tcW w:w="1701" w:type="dxa"/>
            <w:vMerge/>
            <w:shd w:val="clear" w:color="auto" w:fill="auto"/>
          </w:tcPr>
          <w:p w14:paraId="2ECA7F5D"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984D5C6" w14:textId="77777777" w:rsidR="00245238" w:rsidRPr="00564AC5" w:rsidRDefault="00BE34B2" w:rsidP="00564AC5">
            <w:pPr>
              <w:spacing w:after="0"/>
              <w:jc w:val="center"/>
              <w:rPr>
                <w:rFonts w:ascii="Times New Roman" w:hAnsi="Times New Roman" w:cs="Times New Roman"/>
              </w:rPr>
            </w:pPr>
          </w:p>
        </w:tc>
      </w:tr>
      <w:tr w:rsidR="00564AC5" w:rsidRPr="00564AC5" w14:paraId="057734D7" w14:textId="77777777" w:rsidTr="00F60BE5">
        <w:trPr>
          <w:trHeight w:val="181"/>
        </w:trPr>
        <w:tc>
          <w:tcPr>
            <w:tcW w:w="2376" w:type="dxa"/>
            <w:vMerge/>
            <w:tcBorders>
              <w:bottom w:val="single" w:sz="4" w:space="0" w:color="auto"/>
            </w:tcBorders>
            <w:shd w:val="clear" w:color="auto" w:fill="auto"/>
          </w:tcPr>
          <w:p w14:paraId="5B604DD8"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18974CE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Сформулировать на основе приобретенных обществоведческих знаний собственные суждения и аргументы по  проблеме политической культуры; на основе  приобретенных знаний и умений, приобретённых  в повседневной жизни  проанализировать   актуальные общественные события и  определить личную гражданскую позицию.</w:t>
            </w:r>
          </w:p>
        </w:tc>
        <w:tc>
          <w:tcPr>
            <w:tcW w:w="1701" w:type="dxa"/>
            <w:vMerge/>
            <w:shd w:val="clear" w:color="auto" w:fill="auto"/>
          </w:tcPr>
          <w:p w14:paraId="7F6D45C7"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E1ACEAB" w14:textId="77777777" w:rsidR="00245238" w:rsidRPr="00564AC5" w:rsidRDefault="00BE34B2" w:rsidP="00564AC5">
            <w:pPr>
              <w:spacing w:after="0"/>
              <w:jc w:val="center"/>
              <w:rPr>
                <w:rFonts w:ascii="Times New Roman" w:hAnsi="Times New Roman" w:cs="Times New Roman"/>
              </w:rPr>
            </w:pPr>
          </w:p>
        </w:tc>
      </w:tr>
      <w:tr w:rsidR="00564AC5" w:rsidRPr="00564AC5" w14:paraId="7A2307B0" w14:textId="77777777" w:rsidTr="00F60BE5">
        <w:trPr>
          <w:trHeight w:val="181"/>
        </w:trPr>
        <w:tc>
          <w:tcPr>
            <w:tcW w:w="2376" w:type="dxa"/>
            <w:vMerge/>
            <w:tcBorders>
              <w:bottom w:val="single" w:sz="4" w:space="0" w:color="auto"/>
            </w:tcBorders>
            <w:shd w:val="clear" w:color="auto" w:fill="auto"/>
          </w:tcPr>
          <w:p w14:paraId="4932D0DB"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3D83369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Cs/>
              </w:rPr>
              <w:t>Определить связующие звенья личных и политических прав человека и гражданина, приводить примеры таких прав.</w:t>
            </w:r>
          </w:p>
        </w:tc>
        <w:tc>
          <w:tcPr>
            <w:tcW w:w="1701" w:type="dxa"/>
            <w:vMerge/>
            <w:shd w:val="clear" w:color="auto" w:fill="auto"/>
          </w:tcPr>
          <w:p w14:paraId="6DD29200"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423804F5" w14:textId="77777777" w:rsidR="00245238" w:rsidRPr="00564AC5" w:rsidRDefault="00BE34B2" w:rsidP="00564AC5">
            <w:pPr>
              <w:spacing w:after="0"/>
              <w:jc w:val="center"/>
              <w:rPr>
                <w:rFonts w:ascii="Times New Roman" w:hAnsi="Times New Roman" w:cs="Times New Roman"/>
              </w:rPr>
            </w:pPr>
          </w:p>
        </w:tc>
      </w:tr>
      <w:tr w:rsidR="00564AC5" w:rsidRPr="00564AC5" w14:paraId="767A8735" w14:textId="77777777" w:rsidTr="00F60BE5">
        <w:trPr>
          <w:trHeight w:val="181"/>
        </w:trPr>
        <w:tc>
          <w:tcPr>
            <w:tcW w:w="2376" w:type="dxa"/>
            <w:vMerge/>
            <w:tcBorders>
              <w:bottom w:val="single" w:sz="4" w:space="0" w:color="auto"/>
            </w:tcBorders>
            <w:shd w:val="clear" w:color="auto" w:fill="auto"/>
          </w:tcPr>
          <w:p w14:paraId="2CEADF3A"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49828A50"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Определить территориальную, экономическую, финансовую основу местного самоуправления, предметы ведения местного самоуправления, различия между органами местного самоуправления и местной власть.</w:t>
            </w:r>
          </w:p>
          <w:p w14:paraId="3000FB86" w14:textId="77777777" w:rsidR="00245238" w:rsidRPr="00564AC5" w:rsidRDefault="00BE34B2" w:rsidP="00564AC5">
            <w:pPr>
              <w:spacing w:after="0"/>
              <w:rPr>
                <w:rFonts w:ascii="Times New Roman" w:hAnsi="Times New Roman" w:cs="Times New Roman"/>
                <w:bCs/>
              </w:rPr>
            </w:pPr>
          </w:p>
        </w:tc>
        <w:tc>
          <w:tcPr>
            <w:tcW w:w="1701" w:type="dxa"/>
            <w:vMerge/>
            <w:shd w:val="clear" w:color="auto" w:fill="auto"/>
          </w:tcPr>
          <w:p w14:paraId="30BE2311"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0953FF6C" w14:textId="77777777" w:rsidR="00245238" w:rsidRPr="00564AC5" w:rsidRDefault="00BE34B2" w:rsidP="00564AC5">
            <w:pPr>
              <w:spacing w:after="0"/>
              <w:jc w:val="center"/>
              <w:rPr>
                <w:rFonts w:ascii="Times New Roman" w:hAnsi="Times New Roman" w:cs="Times New Roman"/>
              </w:rPr>
            </w:pPr>
          </w:p>
        </w:tc>
      </w:tr>
      <w:tr w:rsidR="00564AC5" w:rsidRPr="00564AC5" w14:paraId="4D454108" w14:textId="77777777" w:rsidTr="00F60BE5">
        <w:trPr>
          <w:trHeight w:val="181"/>
        </w:trPr>
        <w:tc>
          <w:tcPr>
            <w:tcW w:w="2376" w:type="dxa"/>
            <w:vMerge/>
            <w:tcBorders>
              <w:bottom w:val="single" w:sz="4" w:space="0" w:color="auto"/>
            </w:tcBorders>
            <w:shd w:val="clear" w:color="auto" w:fill="auto"/>
          </w:tcPr>
          <w:p w14:paraId="55A1E634"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3F092CB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Определить степень личного политического участия в политической жизни. </w:t>
            </w:r>
          </w:p>
        </w:tc>
        <w:tc>
          <w:tcPr>
            <w:tcW w:w="1701" w:type="dxa"/>
            <w:vMerge/>
            <w:shd w:val="clear" w:color="auto" w:fill="auto"/>
          </w:tcPr>
          <w:p w14:paraId="5E060BF3"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29055972" w14:textId="77777777" w:rsidR="00245238" w:rsidRPr="00564AC5" w:rsidRDefault="00BE34B2" w:rsidP="00564AC5">
            <w:pPr>
              <w:spacing w:after="0"/>
              <w:jc w:val="center"/>
              <w:rPr>
                <w:rFonts w:ascii="Times New Roman" w:hAnsi="Times New Roman" w:cs="Times New Roman"/>
              </w:rPr>
            </w:pPr>
          </w:p>
        </w:tc>
      </w:tr>
      <w:tr w:rsidR="00564AC5" w:rsidRPr="00564AC5" w14:paraId="5D2977FC" w14:textId="77777777" w:rsidTr="00F60BE5">
        <w:trPr>
          <w:trHeight w:val="181"/>
        </w:trPr>
        <w:tc>
          <w:tcPr>
            <w:tcW w:w="2376" w:type="dxa"/>
            <w:vMerge/>
            <w:tcBorders>
              <w:bottom w:val="single" w:sz="4" w:space="0" w:color="auto"/>
            </w:tcBorders>
            <w:shd w:val="clear" w:color="auto" w:fill="auto"/>
          </w:tcPr>
          <w:p w14:paraId="74DCA8D8"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5046579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текста Конституции РФ.</w:t>
            </w:r>
          </w:p>
        </w:tc>
        <w:tc>
          <w:tcPr>
            <w:tcW w:w="1701" w:type="dxa"/>
            <w:vMerge/>
            <w:shd w:val="clear" w:color="auto" w:fill="auto"/>
          </w:tcPr>
          <w:p w14:paraId="359BE04D"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37F8C1A4" w14:textId="77777777" w:rsidR="00245238" w:rsidRPr="00564AC5" w:rsidRDefault="00BE34B2" w:rsidP="00564AC5">
            <w:pPr>
              <w:spacing w:after="0"/>
              <w:jc w:val="center"/>
              <w:rPr>
                <w:rFonts w:ascii="Times New Roman" w:hAnsi="Times New Roman" w:cs="Times New Roman"/>
              </w:rPr>
            </w:pPr>
          </w:p>
        </w:tc>
      </w:tr>
      <w:tr w:rsidR="00564AC5" w:rsidRPr="00564AC5" w14:paraId="4BED6314" w14:textId="77777777" w:rsidTr="00F60BE5">
        <w:trPr>
          <w:trHeight w:val="890"/>
        </w:trPr>
        <w:tc>
          <w:tcPr>
            <w:tcW w:w="2376" w:type="dxa"/>
            <w:vMerge/>
            <w:tcBorders>
              <w:bottom w:val="single" w:sz="4" w:space="0" w:color="auto"/>
            </w:tcBorders>
            <w:shd w:val="clear" w:color="auto" w:fill="auto"/>
          </w:tcPr>
          <w:p w14:paraId="1AECDC5C" w14:textId="77777777" w:rsidR="00245238" w:rsidRPr="00564AC5" w:rsidRDefault="00BE34B2" w:rsidP="00564AC5">
            <w:pPr>
              <w:spacing w:after="0"/>
              <w:jc w:val="center"/>
              <w:rPr>
                <w:rFonts w:ascii="Times New Roman" w:hAnsi="Times New Roman" w:cs="Times New Roman"/>
                <w:b/>
              </w:rPr>
            </w:pPr>
          </w:p>
        </w:tc>
        <w:tc>
          <w:tcPr>
            <w:tcW w:w="8505" w:type="dxa"/>
            <w:tcBorders>
              <w:bottom w:val="single" w:sz="4" w:space="0" w:color="auto"/>
            </w:tcBorders>
            <w:shd w:val="clear" w:color="auto" w:fill="auto"/>
          </w:tcPr>
          <w:p w14:paraId="0BCE78C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Использовать приобретенные знания и умения в повседневной жизни для осуществления конструктивного взаимодействия людей с разными убеждениями, культурными ценностями и социальным положением</w:t>
            </w:r>
          </w:p>
        </w:tc>
        <w:tc>
          <w:tcPr>
            <w:tcW w:w="1701" w:type="dxa"/>
            <w:vMerge/>
            <w:tcBorders>
              <w:bottom w:val="single" w:sz="4" w:space="0" w:color="auto"/>
            </w:tcBorders>
            <w:shd w:val="clear" w:color="auto" w:fill="auto"/>
          </w:tcPr>
          <w:p w14:paraId="0AFC75D0" w14:textId="77777777" w:rsidR="00245238" w:rsidRPr="00564AC5" w:rsidRDefault="00BE34B2" w:rsidP="00564AC5">
            <w:pPr>
              <w:spacing w:after="0"/>
              <w:jc w:val="center"/>
              <w:rPr>
                <w:rFonts w:ascii="Times New Roman" w:hAnsi="Times New Roman" w:cs="Times New Roman"/>
              </w:rPr>
            </w:pPr>
          </w:p>
        </w:tc>
        <w:tc>
          <w:tcPr>
            <w:tcW w:w="2268" w:type="dxa"/>
            <w:vMerge/>
            <w:shd w:val="clear" w:color="auto" w:fill="auto"/>
          </w:tcPr>
          <w:p w14:paraId="12406849" w14:textId="77777777" w:rsidR="00245238" w:rsidRPr="00564AC5" w:rsidRDefault="00BE34B2" w:rsidP="00564AC5">
            <w:pPr>
              <w:spacing w:after="0"/>
              <w:jc w:val="center"/>
              <w:rPr>
                <w:rFonts w:ascii="Times New Roman" w:hAnsi="Times New Roman" w:cs="Times New Roman"/>
              </w:rPr>
            </w:pPr>
          </w:p>
        </w:tc>
      </w:tr>
      <w:tr w:rsidR="00564AC5" w:rsidRPr="00564AC5" w14:paraId="301356F8" w14:textId="77777777" w:rsidTr="00F60BE5">
        <w:trPr>
          <w:trHeight w:val="299"/>
        </w:trPr>
        <w:tc>
          <w:tcPr>
            <w:tcW w:w="2376" w:type="dxa"/>
            <w:vMerge w:val="restart"/>
            <w:shd w:val="clear" w:color="auto" w:fill="auto"/>
          </w:tcPr>
          <w:p w14:paraId="6CFED6B2"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Раздел 6. Право и правовая культура</w:t>
            </w:r>
          </w:p>
        </w:tc>
        <w:tc>
          <w:tcPr>
            <w:tcW w:w="8505" w:type="dxa"/>
            <w:shd w:val="clear" w:color="auto" w:fill="auto"/>
          </w:tcPr>
          <w:p w14:paraId="077F621B"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
              </w:rPr>
              <w:t>Содержание учебного материала</w:t>
            </w:r>
          </w:p>
        </w:tc>
        <w:tc>
          <w:tcPr>
            <w:tcW w:w="1701" w:type="dxa"/>
            <w:shd w:val="clear" w:color="auto" w:fill="auto"/>
          </w:tcPr>
          <w:p w14:paraId="3CE3479A"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8</w:t>
            </w:r>
          </w:p>
        </w:tc>
        <w:tc>
          <w:tcPr>
            <w:tcW w:w="2268" w:type="dxa"/>
            <w:vMerge w:val="restart"/>
            <w:shd w:val="clear" w:color="auto" w:fill="auto"/>
          </w:tcPr>
          <w:p w14:paraId="763EB5B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5ECDEDF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1D30124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5838E71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1A05F58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p>
          <w:p w14:paraId="71AA3C1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lastRenderedPageBreak/>
              <w:t>ЛР 07</w:t>
            </w:r>
          </w:p>
          <w:p w14:paraId="2AD174E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p>
          <w:p w14:paraId="407EEE0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09 </w:t>
            </w:r>
          </w:p>
          <w:p w14:paraId="607E652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p>
          <w:p w14:paraId="6BFB3E2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p w14:paraId="208BD50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p w14:paraId="2F78416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w:t>
            </w:r>
          </w:p>
          <w:p w14:paraId="3371569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p>
          <w:p w14:paraId="1E14DB9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2138204C"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013BB63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6AC91A3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3FFF947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4AEF483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58B2152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42E3968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ОК 2, ОК 3, ОК 4, ОК 5, ОК 8,ОК 9.</w:t>
            </w:r>
          </w:p>
        </w:tc>
      </w:tr>
      <w:tr w:rsidR="00564AC5" w:rsidRPr="00564AC5" w14:paraId="33F6B22B" w14:textId="77777777" w:rsidTr="00F60BE5">
        <w:trPr>
          <w:trHeight w:val="270"/>
        </w:trPr>
        <w:tc>
          <w:tcPr>
            <w:tcW w:w="2376" w:type="dxa"/>
            <w:vMerge/>
            <w:shd w:val="clear" w:color="auto" w:fill="auto"/>
          </w:tcPr>
          <w:p w14:paraId="70FC4753"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9493630"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Cs/>
              </w:rPr>
              <w:t>Понятие, нормы, система права.</w:t>
            </w:r>
          </w:p>
        </w:tc>
        <w:tc>
          <w:tcPr>
            <w:tcW w:w="1701" w:type="dxa"/>
            <w:shd w:val="clear" w:color="auto" w:fill="auto"/>
          </w:tcPr>
          <w:p w14:paraId="28B08CCE"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18168B9D" w14:textId="77777777" w:rsidR="00245238" w:rsidRPr="00564AC5" w:rsidRDefault="00BE34B2" w:rsidP="00564AC5">
            <w:pPr>
              <w:spacing w:after="0"/>
              <w:jc w:val="center"/>
              <w:rPr>
                <w:rFonts w:ascii="Times New Roman" w:hAnsi="Times New Roman" w:cs="Times New Roman"/>
              </w:rPr>
            </w:pPr>
          </w:p>
        </w:tc>
      </w:tr>
      <w:tr w:rsidR="00564AC5" w:rsidRPr="00564AC5" w14:paraId="4BE64A73" w14:textId="77777777" w:rsidTr="00F60BE5">
        <w:trPr>
          <w:trHeight w:val="270"/>
        </w:trPr>
        <w:tc>
          <w:tcPr>
            <w:tcW w:w="2376" w:type="dxa"/>
            <w:vMerge/>
            <w:shd w:val="clear" w:color="auto" w:fill="auto"/>
          </w:tcPr>
          <w:p w14:paraId="1A1DF4F0"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A4A6273" w14:textId="77777777" w:rsidR="00245238"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Источники (формы) права.</w:t>
            </w:r>
          </w:p>
        </w:tc>
        <w:tc>
          <w:tcPr>
            <w:tcW w:w="1701" w:type="dxa"/>
            <w:shd w:val="clear" w:color="auto" w:fill="auto"/>
          </w:tcPr>
          <w:p w14:paraId="62AF7F49"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01B3057D" w14:textId="77777777" w:rsidR="00245238" w:rsidRPr="00564AC5" w:rsidRDefault="00BE34B2" w:rsidP="00564AC5">
            <w:pPr>
              <w:spacing w:after="0"/>
              <w:jc w:val="center"/>
              <w:rPr>
                <w:rFonts w:ascii="Times New Roman" w:hAnsi="Times New Roman" w:cs="Times New Roman"/>
              </w:rPr>
            </w:pPr>
          </w:p>
        </w:tc>
      </w:tr>
      <w:tr w:rsidR="00564AC5" w:rsidRPr="00564AC5" w14:paraId="1C90D638" w14:textId="77777777" w:rsidTr="00F60BE5">
        <w:trPr>
          <w:trHeight w:val="270"/>
        </w:trPr>
        <w:tc>
          <w:tcPr>
            <w:tcW w:w="2376" w:type="dxa"/>
            <w:vMerge/>
            <w:shd w:val="clear" w:color="auto" w:fill="auto"/>
          </w:tcPr>
          <w:p w14:paraId="5CC306E7"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40ECB6B1"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Правовые отношения. Правонарушение и юридическая ответственность.</w:t>
            </w:r>
          </w:p>
        </w:tc>
        <w:tc>
          <w:tcPr>
            <w:tcW w:w="1701" w:type="dxa"/>
            <w:shd w:val="clear" w:color="auto" w:fill="auto"/>
          </w:tcPr>
          <w:p w14:paraId="542977EB"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5EA677C" w14:textId="77777777" w:rsidR="00245238" w:rsidRPr="00564AC5" w:rsidRDefault="00BE34B2" w:rsidP="00564AC5">
            <w:pPr>
              <w:spacing w:after="0"/>
              <w:jc w:val="center"/>
              <w:rPr>
                <w:rFonts w:ascii="Times New Roman" w:hAnsi="Times New Roman" w:cs="Times New Roman"/>
              </w:rPr>
            </w:pPr>
          </w:p>
        </w:tc>
      </w:tr>
      <w:tr w:rsidR="00564AC5" w:rsidRPr="00564AC5" w14:paraId="0F2F91BF" w14:textId="77777777" w:rsidTr="00F60BE5">
        <w:trPr>
          <w:trHeight w:val="270"/>
        </w:trPr>
        <w:tc>
          <w:tcPr>
            <w:tcW w:w="2376" w:type="dxa"/>
            <w:vMerge/>
            <w:shd w:val="clear" w:color="auto" w:fill="auto"/>
          </w:tcPr>
          <w:p w14:paraId="7B76D178"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84EF277"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Cs/>
              </w:rPr>
              <w:t>Права человека.</w:t>
            </w:r>
          </w:p>
        </w:tc>
        <w:tc>
          <w:tcPr>
            <w:tcW w:w="1701" w:type="dxa"/>
            <w:shd w:val="clear" w:color="auto" w:fill="auto"/>
          </w:tcPr>
          <w:p w14:paraId="27B87B1A"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6B574CF0" w14:textId="77777777" w:rsidR="00245238" w:rsidRPr="00564AC5" w:rsidRDefault="00BE34B2" w:rsidP="00564AC5">
            <w:pPr>
              <w:spacing w:after="0"/>
              <w:jc w:val="center"/>
              <w:rPr>
                <w:rFonts w:ascii="Times New Roman" w:hAnsi="Times New Roman" w:cs="Times New Roman"/>
              </w:rPr>
            </w:pPr>
          </w:p>
        </w:tc>
      </w:tr>
      <w:tr w:rsidR="00564AC5" w:rsidRPr="00564AC5" w14:paraId="3C73F003" w14:textId="77777777" w:rsidTr="00F60BE5">
        <w:trPr>
          <w:trHeight w:val="270"/>
        </w:trPr>
        <w:tc>
          <w:tcPr>
            <w:tcW w:w="2376" w:type="dxa"/>
            <w:vMerge/>
            <w:shd w:val="clear" w:color="auto" w:fill="auto"/>
          </w:tcPr>
          <w:p w14:paraId="2EF6F7EC"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391E0AA"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Cs/>
              </w:rPr>
              <w:t>Личные и социальные права</w:t>
            </w:r>
          </w:p>
        </w:tc>
        <w:tc>
          <w:tcPr>
            <w:tcW w:w="1701" w:type="dxa"/>
            <w:shd w:val="clear" w:color="auto" w:fill="auto"/>
          </w:tcPr>
          <w:p w14:paraId="1E64C1FC"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1A72AD6D" w14:textId="77777777" w:rsidR="00245238" w:rsidRPr="00564AC5" w:rsidRDefault="00BE34B2" w:rsidP="00564AC5">
            <w:pPr>
              <w:spacing w:after="0"/>
              <w:jc w:val="center"/>
              <w:rPr>
                <w:rFonts w:ascii="Times New Roman" w:hAnsi="Times New Roman" w:cs="Times New Roman"/>
              </w:rPr>
            </w:pPr>
          </w:p>
        </w:tc>
      </w:tr>
      <w:tr w:rsidR="00564AC5" w:rsidRPr="00564AC5" w14:paraId="04E0D132" w14:textId="77777777" w:rsidTr="00F60BE5">
        <w:trPr>
          <w:trHeight w:val="270"/>
        </w:trPr>
        <w:tc>
          <w:tcPr>
            <w:tcW w:w="2376" w:type="dxa"/>
            <w:vMerge/>
            <w:shd w:val="clear" w:color="auto" w:fill="auto"/>
          </w:tcPr>
          <w:p w14:paraId="46CB6C85"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50F0476"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Cs/>
              </w:rPr>
              <w:t>Политические и экономические права и свободы</w:t>
            </w:r>
          </w:p>
        </w:tc>
        <w:tc>
          <w:tcPr>
            <w:tcW w:w="1701" w:type="dxa"/>
            <w:shd w:val="clear" w:color="auto" w:fill="auto"/>
          </w:tcPr>
          <w:p w14:paraId="2C2AC3B0"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7FA1FFD7" w14:textId="77777777" w:rsidR="00245238" w:rsidRPr="00564AC5" w:rsidRDefault="00BE34B2" w:rsidP="00564AC5">
            <w:pPr>
              <w:spacing w:after="0"/>
              <w:jc w:val="center"/>
              <w:rPr>
                <w:rFonts w:ascii="Times New Roman" w:hAnsi="Times New Roman" w:cs="Times New Roman"/>
              </w:rPr>
            </w:pPr>
          </w:p>
        </w:tc>
      </w:tr>
      <w:tr w:rsidR="00564AC5" w:rsidRPr="00564AC5" w14:paraId="7359B8C5" w14:textId="77777777" w:rsidTr="00F60BE5">
        <w:trPr>
          <w:trHeight w:val="270"/>
        </w:trPr>
        <w:tc>
          <w:tcPr>
            <w:tcW w:w="2376" w:type="dxa"/>
            <w:vMerge/>
            <w:shd w:val="clear" w:color="auto" w:fill="auto"/>
          </w:tcPr>
          <w:p w14:paraId="3FC628D5"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301939AA"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Лабораторные работы</w:t>
            </w:r>
          </w:p>
        </w:tc>
        <w:tc>
          <w:tcPr>
            <w:tcW w:w="1701" w:type="dxa"/>
            <w:shd w:val="clear" w:color="auto" w:fill="auto"/>
          </w:tcPr>
          <w:p w14:paraId="52C5F0C5"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vMerge w:val="restart"/>
            <w:shd w:val="clear" w:color="auto" w:fill="auto"/>
          </w:tcPr>
          <w:p w14:paraId="0EB29062" w14:textId="77777777" w:rsidR="00245238" w:rsidRPr="00564AC5" w:rsidRDefault="00BE34B2" w:rsidP="00564AC5">
            <w:pPr>
              <w:spacing w:after="0"/>
              <w:jc w:val="center"/>
              <w:rPr>
                <w:rFonts w:ascii="Times New Roman" w:hAnsi="Times New Roman" w:cs="Times New Roman"/>
              </w:rPr>
            </w:pPr>
          </w:p>
        </w:tc>
      </w:tr>
      <w:tr w:rsidR="00564AC5" w:rsidRPr="00564AC5" w14:paraId="737AB36B" w14:textId="77777777" w:rsidTr="00F60BE5">
        <w:trPr>
          <w:trHeight w:val="270"/>
        </w:trPr>
        <w:tc>
          <w:tcPr>
            <w:tcW w:w="2376" w:type="dxa"/>
            <w:vMerge/>
            <w:shd w:val="clear" w:color="auto" w:fill="auto"/>
          </w:tcPr>
          <w:p w14:paraId="54124E1C"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5D4B5B6A"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в том числе: практические занятия</w:t>
            </w:r>
          </w:p>
        </w:tc>
        <w:tc>
          <w:tcPr>
            <w:tcW w:w="1701" w:type="dxa"/>
            <w:vMerge w:val="restart"/>
            <w:shd w:val="clear" w:color="auto" w:fill="auto"/>
          </w:tcPr>
          <w:p w14:paraId="2EFEEA25" w14:textId="77777777" w:rsidR="00245238" w:rsidRPr="00564AC5" w:rsidRDefault="00BE34B2" w:rsidP="00564AC5">
            <w:pPr>
              <w:spacing w:after="0"/>
              <w:jc w:val="center"/>
              <w:rPr>
                <w:rFonts w:ascii="Times New Roman" w:hAnsi="Times New Roman" w:cs="Times New Roman"/>
                <w:b/>
              </w:rPr>
            </w:pPr>
          </w:p>
          <w:p w14:paraId="046951DB"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10</w:t>
            </w:r>
          </w:p>
          <w:p w14:paraId="5775EBD0" w14:textId="77777777" w:rsidR="00245238" w:rsidRPr="00564AC5" w:rsidRDefault="00BE34B2" w:rsidP="00564AC5">
            <w:pPr>
              <w:spacing w:after="0"/>
              <w:jc w:val="center"/>
              <w:rPr>
                <w:rFonts w:ascii="Times New Roman" w:hAnsi="Times New Roman" w:cs="Times New Roman"/>
                <w:b/>
              </w:rPr>
            </w:pPr>
          </w:p>
          <w:p w14:paraId="61E47FAC" w14:textId="77777777" w:rsidR="00245238" w:rsidRPr="00564AC5" w:rsidRDefault="00BE34B2" w:rsidP="00564AC5">
            <w:pPr>
              <w:spacing w:after="0"/>
              <w:jc w:val="center"/>
              <w:rPr>
                <w:rFonts w:ascii="Times New Roman" w:hAnsi="Times New Roman" w:cs="Times New Roman"/>
                <w:b/>
              </w:rPr>
            </w:pPr>
          </w:p>
          <w:p w14:paraId="1602E605"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083EFCF3" w14:textId="77777777" w:rsidR="00245238" w:rsidRPr="00564AC5" w:rsidRDefault="00BE34B2" w:rsidP="00564AC5">
            <w:pPr>
              <w:spacing w:after="0"/>
              <w:jc w:val="center"/>
              <w:rPr>
                <w:rFonts w:ascii="Times New Roman" w:hAnsi="Times New Roman" w:cs="Times New Roman"/>
              </w:rPr>
            </w:pPr>
          </w:p>
        </w:tc>
      </w:tr>
      <w:tr w:rsidR="00564AC5" w:rsidRPr="00564AC5" w14:paraId="3B96DFD1" w14:textId="77777777" w:rsidTr="00F60BE5">
        <w:trPr>
          <w:trHeight w:val="270"/>
        </w:trPr>
        <w:tc>
          <w:tcPr>
            <w:tcW w:w="2376" w:type="dxa"/>
            <w:vMerge/>
            <w:shd w:val="clear" w:color="auto" w:fill="auto"/>
          </w:tcPr>
          <w:p w14:paraId="4541F21A"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0DF1AE6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Предмет правового регулирования. Анализ типичных социальных ситуаций и решение познавательных задач с          актуальным социальным содержанием</w:t>
            </w:r>
            <w:r w:rsidRPr="00564AC5">
              <w:rPr>
                <w:rFonts w:ascii="Times New Roman" w:hAnsi="Times New Roman" w:cs="Times New Roman"/>
                <w:bCs/>
                <w:iCs/>
              </w:rPr>
              <w:t xml:space="preserve"> по праву. </w:t>
            </w:r>
          </w:p>
        </w:tc>
        <w:tc>
          <w:tcPr>
            <w:tcW w:w="1701" w:type="dxa"/>
            <w:vMerge/>
            <w:shd w:val="clear" w:color="auto" w:fill="auto"/>
          </w:tcPr>
          <w:p w14:paraId="0BBB9E67"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37B87CC2" w14:textId="77777777" w:rsidR="00245238" w:rsidRPr="00564AC5" w:rsidRDefault="00BE34B2" w:rsidP="00564AC5">
            <w:pPr>
              <w:spacing w:after="0"/>
              <w:jc w:val="center"/>
              <w:rPr>
                <w:rFonts w:ascii="Times New Roman" w:hAnsi="Times New Roman" w:cs="Times New Roman"/>
              </w:rPr>
            </w:pPr>
          </w:p>
        </w:tc>
      </w:tr>
      <w:tr w:rsidR="00564AC5" w:rsidRPr="00564AC5" w14:paraId="43E9DD96" w14:textId="77777777" w:rsidTr="00F60BE5">
        <w:trPr>
          <w:trHeight w:val="270"/>
        </w:trPr>
        <w:tc>
          <w:tcPr>
            <w:tcW w:w="2376" w:type="dxa"/>
            <w:vMerge/>
            <w:shd w:val="clear" w:color="auto" w:fill="auto"/>
          </w:tcPr>
          <w:p w14:paraId="26151764"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22F0F3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Изучение и анализ текста основного закона страны – Конституции РФ.</w:t>
            </w:r>
          </w:p>
        </w:tc>
        <w:tc>
          <w:tcPr>
            <w:tcW w:w="1701" w:type="dxa"/>
            <w:vMerge/>
            <w:shd w:val="clear" w:color="auto" w:fill="auto"/>
          </w:tcPr>
          <w:p w14:paraId="3267EAE1"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57AA862A" w14:textId="77777777" w:rsidR="00245238" w:rsidRPr="00564AC5" w:rsidRDefault="00BE34B2" w:rsidP="00564AC5">
            <w:pPr>
              <w:spacing w:after="0"/>
              <w:jc w:val="center"/>
              <w:rPr>
                <w:rFonts w:ascii="Times New Roman" w:hAnsi="Times New Roman" w:cs="Times New Roman"/>
              </w:rPr>
            </w:pPr>
          </w:p>
        </w:tc>
      </w:tr>
      <w:tr w:rsidR="00564AC5" w:rsidRPr="00564AC5" w14:paraId="4E0BBFF1" w14:textId="77777777" w:rsidTr="00F60BE5">
        <w:trPr>
          <w:trHeight w:val="270"/>
        </w:trPr>
        <w:tc>
          <w:tcPr>
            <w:tcW w:w="2376" w:type="dxa"/>
            <w:vMerge/>
            <w:shd w:val="clear" w:color="auto" w:fill="auto"/>
          </w:tcPr>
          <w:p w14:paraId="7DE6A5A5"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146DA93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структуры правоотношений, признаков юридического лица, субъекта и объекта правоотношений.</w:t>
            </w:r>
          </w:p>
        </w:tc>
        <w:tc>
          <w:tcPr>
            <w:tcW w:w="1701" w:type="dxa"/>
            <w:vMerge/>
            <w:shd w:val="clear" w:color="auto" w:fill="auto"/>
          </w:tcPr>
          <w:p w14:paraId="4E00BF8D"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0DC15CA4" w14:textId="77777777" w:rsidR="00245238" w:rsidRPr="00564AC5" w:rsidRDefault="00BE34B2" w:rsidP="00564AC5">
            <w:pPr>
              <w:spacing w:after="0"/>
              <w:jc w:val="center"/>
              <w:rPr>
                <w:rFonts w:ascii="Times New Roman" w:hAnsi="Times New Roman" w:cs="Times New Roman"/>
              </w:rPr>
            </w:pPr>
          </w:p>
        </w:tc>
      </w:tr>
      <w:tr w:rsidR="00564AC5" w:rsidRPr="00564AC5" w14:paraId="1BE7F4F3" w14:textId="77777777" w:rsidTr="00F60BE5">
        <w:trPr>
          <w:trHeight w:val="270"/>
        </w:trPr>
        <w:tc>
          <w:tcPr>
            <w:tcW w:w="2376" w:type="dxa"/>
            <w:vMerge/>
            <w:shd w:val="clear" w:color="auto" w:fill="auto"/>
          </w:tcPr>
          <w:p w14:paraId="33CF5B84"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34F69E1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Анализ содержания политических и экономических прав в соответствии с Конституцией РФ</w:t>
            </w:r>
          </w:p>
        </w:tc>
        <w:tc>
          <w:tcPr>
            <w:tcW w:w="1701" w:type="dxa"/>
            <w:vMerge/>
            <w:shd w:val="clear" w:color="auto" w:fill="auto"/>
          </w:tcPr>
          <w:p w14:paraId="741A8DBF" w14:textId="77777777" w:rsidR="00245238" w:rsidRPr="00564AC5" w:rsidRDefault="00BE34B2" w:rsidP="00564AC5">
            <w:pPr>
              <w:spacing w:after="0"/>
              <w:jc w:val="center"/>
              <w:rPr>
                <w:rFonts w:ascii="Times New Roman" w:hAnsi="Times New Roman" w:cs="Times New Roman"/>
                <w:b/>
              </w:rPr>
            </w:pPr>
          </w:p>
        </w:tc>
        <w:tc>
          <w:tcPr>
            <w:tcW w:w="2268" w:type="dxa"/>
            <w:vMerge/>
            <w:shd w:val="clear" w:color="auto" w:fill="auto"/>
          </w:tcPr>
          <w:p w14:paraId="39BCD298" w14:textId="77777777" w:rsidR="00245238" w:rsidRPr="00564AC5" w:rsidRDefault="00BE34B2" w:rsidP="00564AC5">
            <w:pPr>
              <w:spacing w:after="0"/>
              <w:jc w:val="center"/>
              <w:rPr>
                <w:rFonts w:ascii="Times New Roman" w:hAnsi="Times New Roman" w:cs="Times New Roman"/>
              </w:rPr>
            </w:pPr>
          </w:p>
        </w:tc>
      </w:tr>
      <w:tr w:rsidR="00564AC5" w:rsidRPr="00564AC5" w14:paraId="6B9C158A" w14:textId="77777777" w:rsidTr="00F60BE5">
        <w:trPr>
          <w:trHeight w:val="270"/>
        </w:trPr>
        <w:tc>
          <w:tcPr>
            <w:tcW w:w="2376" w:type="dxa"/>
            <w:vMerge/>
            <w:shd w:val="clear" w:color="auto" w:fill="auto"/>
          </w:tcPr>
          <w:p w14:paraId="2CACDF0D" w14:textId="77777777" w:rsidR="00245238" w:rsidRPr="00564AC5" w:rsidRDefault="00BE34B2" w:rsidP="00564AC5">
            <w:pPr>
              <w:spacing w:after="0"/>
              <w:jc w:val="center"/>
              <w:rPr>
                <w:rFonts w:ascii="Times New Roman" w:hAnsi="Times New Roman" w:cs="Times New Roman"/>
                <w:b/>
              </w:rPr>
            </w:pPr>
          </w:p>
        </w:tc>
        <w:tc>
          <w:tcPr>
            <w:tcW w:w="8505" w:type="dxa"/>
            <w:shd w:val="clear" w:color="auto" w:fill="auto"/>
          </w:tcPr>
          <w:p w14:paraId="7EF5C837"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Контрольные работы</w:t>
            </w:r>
          </w:p>
        </w:tc>
        <w:tc>
          <w:tcPr>
            <w:tcW w:w="1701" w:type="dxa"/>
            <w:shd w:val="clear" w:color="auto" w:fill="auto"/>
          </w:tcPr>
          <w:p w14:paraId="360EE5A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w:t>
            </w:r>
          </w:p>
        </w:tc>
        <w:tc>
          <w:tcPr>
            <w:tcW w:w="2268" w:type="dxa"/>
            <w:vMerge/>
            <w:shd w:val="clear" w:color="auto" w:fill="auto"/>
          </w:tcPr>
          <w:p w14:paraId="748D4BA6" w14:textId="77777777" w:rsidR="00245238" w:rsidRPr="00564AC5" w:rsidRDefault="00BE34B2" w:rsidP="00564AC5">
            <w:pPr>
              <w:spacing w:after="0"/>
              <w:jc w:val="center"/>
              <w:rPr>
                <w:rFonts w:ascii="Times New Roman" w:hAnsi="Times New Roman" w:cs="Times New Roman"/>
              </w:rPr>
            </w:pPr>
          </w:p>
        </w:tc>
      </w:tr>
      <w:tr w:rsidR="00564AC5" w:rsidRPr="00564AC5" w14:paraId="30067C0D" w14:textId="77777777" w:rsidTr="00F60BE5">
        <w:trPr>
          <w:trHeight w:val="275"/>
        </w:trPr>
        <w:tc>
          <w:tcPr>
            <w:tcW w:w="10881" w:type="dxa"/>
            <w:gridSpan w:val="2"/>
            <w:tcBorders>
              <w:top w:val="single" w:sz="4" w:space="0" w:color="auto"/>
              <w:bottom w:val="single" w:sz="4" w:space="0" w:color="auto"/>
            </w:tcBorders>
            <w:shd w:val="clear" w:color="auto" w:fill="auto"/>
          </w:tcPr>
          <w:p w14:paraId="5DF3413F" w14:textId="77777777" w:rsidR="00245238" w:rsidRPr="00564AC5" w:rsidRDefault="000C7533" w:rsidP="00564AC5">
            <w:pPr>
              <w:suppressAutoHyphens/>
              <w:spacing w:after="0"/>
              <w:rPr>
                <w:rFonts w:ascii="Times New Roman" w:hAnsi="Times New Roman" w:cs="Times New Roman"/>
                <w:b/>
              </w:rPr>
            </w:pPr>
            <w:r w:rsidRPr="00564AC5">
              <w:rPr>
                <w:rFonts w:ascii="Times New Roman" w:hAnsi="Times New Roman" w:cs="Times New Roman"/>
                <w:b/>
              </w:rPr>
              <w:t>Промежуточная аттестация (дифференцированный зачёт)</w:t>
            </w:r>
          </w:p>
        </w:tc>
        <w:tc>
          <w:tcPr>
            <w:tcW w:w="1701" w:type="dxa"/>
            <w:shd w:val="clear" w:color="auto" w:fill="auto"/>
          </w:tcPr>
          <w:p w14:paraId="581B004D"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2</w:t>
            </w:r>
          </w:p>
        </w:tc>
        <w:tc>
          <w:tcPr>
            <w:tcW w:w="2268" w:type="dxa"/>
            <w:shd w:val="clear" w:color="auto" w:fill="auto"/>
          </w:tcPr>
          <w:p w14:paraId="1EE771D3" w14:textId="77777777" w:rsidR="00245238" w:rsidRPr="00564AC5" w:rsidRDefault="00BE34B2" w:rsidP="00564AC5">
            <w:pPr>
              <w:spacing w:after="0"/>
              <w:rPr>
                <w:rFonts w:ascii="Times New Roman" w:hAnsi="Times New Roman" w:cs="Times New Roman"/>
                <w:b/>
                <w:i/>
              </w:rPr>
            </w:pPr>
          </w:p>
        </w:tc>
      </w:tr>
      <w:tr w:rsidR="00564AC5" w:rsidRPr="00564AC5" w14:paraId="70F2FC12" w14:textId="77777777" w:rsidTr="00F60BE5">
        <w:trPr>
          <w:trHeight w:val="181"/>
        </w:trPr>
        <w:tc>
          <w:tcPr>
            <w:tcW w:w="10881" w:type="dxa"/>
            <w:gridSpan w:val="2"/>
            <w:tcBorders>
              <w:top w:val="single" w:sz="4" w:space="0" w:color="auto"/>
              <w:bottom w:val="single" w:sz="4" w:space="0" w:color="auto"/>
            </w:tcBorders>
            <w:shd w:val="clear" w:color="auto" w:fill="auto"/>
          </w:tcPr>
          <w:p w14:paraId="03D1D4BF" w14:textId="77777777" w:rsidR="00245238" w:rsidRPr="00564AC5" w:rsidRDefault="000C7533" w:rsidP="00564AC5">
            <w:pPr>
              <w:spacing w:after="0"/>
              <w:rPr>
                <w:rFonts w:ascii="Times New Roman" w:hAnsi="Times New Roman" w:cs="Times New Roman"/>
                <w:b/>
                <w:bCs/>
              </w:rPr>
            </w:pPr>
            <w:r w:rsidRPr="00564AC5">
              <w:rPr>
                <w:rFonts w:ascii="Times New Roman" w:hAnsi="Times New Roman" w:cs="Times New Roman"/>
                <w:b/>
                <w:bCs/>
              </w:rPr>
              <w:lastRenderedPageBreak/>
              <w:t>Всего:</w:t>
            </w:r>
          </w:p>
        </w:tc>
        <w:tc>
          <w:tcPr>
            <w:tcW w:w="1701" w:type="dxa"/>
            <w:shd w:val="clear" w:color="auto" w:fill="auto"/>
          </w:tcPr>
          <w:p w14:paraId="23DB4495"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78</w:t>
            </w:r>
          </w:p>
        </w:tc>
        <w:tc>
          <w:tcPr>
            <w:tcW w:w="2268" w:type="dxa"/>
            <w:shd w:val="clear" w:color="auto" w:fill="auto"/>
          </w:tcPr>
          <w:p w14:paraId="2DE2CD84" w14:textId="77777777" w:rsidR="00245238" w:rsidRPr="00564AC5" w:rsidRDefault="00BE34B2" w:rsidP="00564AC5">
            <w:pPr>
              <w:spacing w:after="0"/>
              <w:rPr>
                <w:rFonts w:ascii="Times New Roman" w:hAnsi="Times New Roman" w:cs="Times New Roman"/>
                <w:b/>
                <w:bCs/>
                <w:i/>
              </w:rPr>
            </w:pPr>
          </w:p>
        </w:tc>
      </w:tr>
    </w:tbl>
    <w:p w14:paraId="34BD2471" w14:textId="77777777" w:rsidR="00245238" w:rsidRPr="00564AC5" w:rsidRDefault="00BE34B2" w:rsidP="00564AC5">
      <w:pPr>
        <w:spacing w:after="0"/>
        <w:jc w:val="both"/>
        <w:rPr>
          <w:rFonts w:ascii="Times New Roman" w:hAnsi="Times New Roman" w:cs="Times New Roman"/>
        </w:rPr>
        <w:sectPr w:rsidR="00245238" w:rsidRPr="00564AC5" w:rsidSect="00245238">
          <w:pgSz w:w="16838" w:h="11906" w:orient="landscape"/>
          <w:pgMar w:top="719" w:right="1133" w:bottom="851" w:left="1134" w:header="709" w:footer="709" w:gutter="0"/>
          <w:cols w:space="708"/>
          <w:docGrid w:linePitch="360"/>
        </w:sectPr>
      </w:pPr>
    </w:p>
    <w:p w14:paraId="572BDE16"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lastRenderedPageBreak/>
        <w:t xml:space="preserve">3.  УСЛОВИЯ РЕАЛИЗАЦИИ ПРОГРАММЫ </w:t>
      </w:r>
    </w:p>
    <w:p w14:paraId="48F3E66E"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УЧЕБНОЙДИСЦИПЛИНЫ ОБЩЕСТВОЗНАНИЕ</w:t>
      </w:r>
    </w:p>
    <w:p w14:paraId="4FDBEE24" w14:textId="77777777" w:rsidR="00245238" w:rsidRPr="00564AC5" w:rsidRDefault="000C7533" w:rsidP="00564AC5">
      <w:pPr>
        <w:shd w:val="clear" w:color="auto" w:fill="FFFFFF"/>
        <w:spacing w:after="0"/>
        <w:rPr>
          <w:rFonts w:ascii="Times New Roman" w:hAnsi="Times New Roman" w:cs="Times New Roman"/>
          <w:b/>
          <w:bCs/>
          <w:szCs w:val="28"/>
        </w:rPr>
      </w:pPr>
      <w:r w:rsidRPr="00564AC5">
        <w:rPr>
          <w:rFonts w:ascii="Times New Roman" w:hAnsi="Times New Roman" w:cs="Times New Roman"/>
          <w:b/>
          <w:bCs/>
          <w:szCs w:val="28"/>
        </w:rPr>
        <w:t xml:space="preserve">3.1. Реализация программы дисциплины требует наличия учебного кабинета </w:t>
      </w:r>
    </w:p>
    <w:p w14:paraId="434BAF4C"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Оборудование учебного кабинета:</w:t>
      </w:r>
    </w:p>
    <w:p w14:paraId="4990D6BE"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посадочные места по количеству обучающихся;</w:t>
      </w:r>
    </w:p>
    <w:p w14:paraId="548B1296"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рабочее место преподавателя;</w:t>
      </w:r>
    </w:p>
    <w:p w14:paraId="7654DCFB"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комплект учебно-наглядных пособий;</w:t>
      </w:r>
    </w:p>
    <w:p w14:paraId="30AE76E1"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комплект электронных видеоматериалов;</w:t>
      </w:r>
    </w:p>
    <w:p w14:paraId="30136C95"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задания для контрольных работ;</w:t>
      </w:r>
    </w:p>
    <w:p w14:paraId="7439579C"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профессионально ориентированные задания;</w:t>
      </w:r>
    </w:p>
    <w:p w14:paraId="56E2E073"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материалы экзамена.</w:t>
      </w:r>
    </w:p>
    <w:p w14:paraId="58C98174" w14:textId="77777777" w:rsidR="00245238" w:rsidRPr="00564AC5" w:rsidRDefault="00BE34B2" w:rsidP="00564AC5">
      <w:pPr>
        <w:suppressAutoHyphens/>
        <w:spacing w:after="0"/>
        <w:ind w:firstLine="567"/>
        <w:rPr>
          <w:rFonts w:ascii="Times New Roman" w:hAnsi="Times New Roman" w:cs="Times New Roman"/>
          <w:bCs/>
          <w:szCs w:val="28"/>
        </w:rPr>
      </w:pPr>
    </w:p>
    <w:p w14:paraId="45782BA3"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Технические средства обучения:</w:t>
      </w:r>
    </w:p>
    <w:p w14:paraId="2E2EE6A8"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персональный компьютер с лицензионным программным обеспечением;</w:t>
      </w:r>
    </w:p>
    <w:p w14:paraId="585377B9"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проектор с экраном.</w:t>
      </w:r>
    </w:p>
    <w:p w14:paraId="1524D2FF" w14:textId="77777777" w:rsidR="00245238" w:rsidRPr="00564AC5" w:rsidRDefault="00BE34B2" w:rsidP="00564AC5">
      <w:pPr>
        <w:suppressAutoHyphens/>
        <w:spacing w:after="0"/>
        <w:ind w:firstLine="567"/>
        <w:rPr>
          <w:rFonts w:ascii="Times New Roman" w:hAnsi="Times New Roman" w:cs="Times New Roman"/>
          <w:bCs/>
          <w:szCs w:val="28"/>
        </w:rPr>
      </w:pPr>
    </w:p>
    <w:p w14:paraId="40BF2B7F"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Залы:</w:t>
      </w:r>
    </w:p>
    <w:p w14:paraId="00F47D15" w14:textId="77777777" w:rsidR="00245238"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Библиотека, читальный зал с выходом в сеть Интернет.</w:t>
      </w:r>
    </w:p>
    <w:p w14:paraId="3E6F4F38" w14:textId="77777777" w:rsidR="00245238" w:rsidRPr="00564AC5" w:rsidRDefault="000C7533" w:rsidP="00564AC5">
      <w:pPr>
        <w:shd w:val="clear" w:color="auto" w:fill="FFFFFF"/>
        <w:spacing w:after="0"/>
        <w:ind w:firstLine="567"/>
        <w:jc w:val="center"/>
        <w:rPr>
          <w:rFonts w:ascii="Times New Roman" w:hAnsi="Times New Roman" w:cs="Times New Roman"/>
        </w:rPr>
      </w:pPr>
      <w:r w:rsidRPr="00564AC5">
        <w:rPr>
          <w:rFonts w:ascii="Times New Roman" w:hAnsi="Times New Roman" w:cs="Times New Roman"/>
          <w:b/>
          <w:bCs/>
        </w:rPr>
        <w:t>3.2. Информационное обеспечение обучения</w:t>
      </w:r>
    </w:p>
    <w:p w14:paraId="4F3EE0D9" w14:textId="77777777" w:rsidR="00245238" w:rsidRPr="00564AC5" w:rsidRDefault="000C7533" w:rsidP="00564AC5">
      <w:pPr>
        <w:shd w:val="clear" w:color="auto" w:fill="FFFFFF"/>
        <w:spacing w:after="0"/>
        <w:ind w:firstLine="567"/>
        <w:jc w:val="center"/>
        <w:rPr>
          <w:rFonts w:ascii="Times New Roman" w:hAnsi="Times New Roman" w:cs="Times New Roman"/>
        </w:rPr>
      </w:pPr>
      <w:r w:rsidRPr="00564AC5">
        <w:rPr>
          <w:rFonts w:ascii="Times New Roman" w:hAnsi="Times New Roman" w:cs="Times New Roman"/>
          <w:b/>
          <w:bCs/>
        </w:rPr>
        <w:t xml:space="preserve">Перечень рекомендуемых учебных изданий, Интернет-ресурсов, </w:t>
      </w:r>
      <w:r w:rsidRPr="00564AC5">
        <w:rPr>
          <w:rFonts w:ascii="Times New Roman" w:hAnsi="Times New Roman" w:cs="Times New Roman"/>
          <w:b/>
          <w:bCs/>
          <w:spacing w:val="-1"/>
        </w:rPr>
        <w:t>дополнительной литературы</w:t>
      </w:r>
    </w:p>
    <w:p w14:paraId="3A44D167" w14:textId="77777777" w:rsidR="00245238" w:rsidRPr="00564AC5" w:rsidRDefault="000C7533" w:rsidP="00564AC5">
      <w:pPr>
        <w:shd w:val="clear" w:color="auto" w:fill="FFFFFF"/>
        <w:spacing w:after="0"/>
        <w:ind w:firstLine="357"/>
        <w:jc w:val="both"/>
        <w:rPr>
          <w:rFonts w:ascii="Times New Roman" w:hAnsi="Times New Roman" w:cs="Times New Roman"/>
          <w:b/>
          <w:bCs/>
          <w:spacing w:val="-4"/>
        </w:rPr>
      </w:pPr>
      <w:r w:rsidRPr="00564AC5">
        <w:rPr>
          <w:rFonts w:ascii="Times New Roman" w:hAnsi="Times New Roman" w:cs="Times New Roman"/>
          <w:b/>
          <w:bCs/>
          <w:spacing w:val="-4"/>
        </w:rPr>
        <w:t>Основная литература:</w:t>
      </w:r>
    </w:p>
    <w:p w14:paraId="7D223DD2" w14:textId="77777777" w:rsidR="00245238" w:rsidRPr="00564AC5" w:rsidRDefault="000C7533" w:rsidP="00564AC5">
      <w:pPr>
        <w:widowControl w:val="0"/>
        <w:numPr>
          <w:ilvl w:val="0"/>
          <w:numId w:val="32"/>
        </w:numPr>
        <w:shd w:val="clear" w:color="auto" w:fill="FFFFFF"/>
        <w:autoSpaceDE w:val="0"/>
        <w:autoSpaceDN w:val="0"/>
        <w:adjustRightInd w:val="0"/>
        <w:spacing w:after="0" w:line="240" w:lineRule="auto"/>
        <w:ind w:left="0" w:firstLine="709"/>
        <w:jc w:val="both"/>
        <w:rPr>
          <w:rFonts w:ascii="Times New Roman" w:hAnsi="Times New Roman" w:cs="Times New Roman"/>
          <w:sz w:val="24"/>
          <w:szCs w:val="24"/>
        </w:rPr>
      </w:pPr>
      <w:r w:rsidRPr="00564AC5">
        <w:rPr>
          <w:rFonts w:ascii="Times New Roman" w:hAnsi="Times New Roman" w:cs="Times New Roman"/>
          <w:sz w:val="24"/>
          <w:szCs w:val="24"/>
        </w:rPr>
        <w:t xml:space="preserve">Мушинский, В. О. Обществознание : учебник / В.О. Мушинский. – Москва : ИНФРА-М, 2021. – 320 с. – (Среднее профессиональное образование). - Текст: электронный. - URL: </w:t>
      </w:r>
      <w:hyperlink r:id="rId94" w:history="1">
        <w:r w:rsidRPr="00564AC5">
          <w:rPr>
            <w:rFonts w:ascii="Times New Roman" w:hAnsi="Times New Roman" w:cs="Times New Roman"/>
            <w:sz w:val="24"/>
            <w:szCs w:val="24"/>
          </w:rPr>
          <w:t>https://znanium.com/catalog/%20product</w:t>
        </w:r>
      </w:hyperlink>
      <w:r w:rsidRPr="00564AC5">
        <w:rPr>
          <w:rFonts w:ascii="Times New Roman" w:hAnsi="Times New Roman" w:cs="Times New Roman"/>
          <w:sz w:val="24"/>
          <w:szCs w:val="24"/>
        </w:rPr>
        <w:t xml:space="preserve"> /1855980. – Режим доступа: по подписке.</w:t>
      </w:r>
    </w:p>
    <w:p w14:paraId="25AAA697" w14:textId="77777777" w:rsidR="00245238" w:rsidRPr="00564AC5" w:rsidRDefault="000C7533" w:rsidP="00564AC5">
      <w:pPr>
        <w:shd w:val="clear" w:color="auto" w:fill="FFFFFF"/>
        <w:spacing w:after="0"/>
        <w:ind w:firstLine="709"/>
        <w:jc w:val="both"/>
        <w:rPr>
          <w:rFonts w:ascii="Times New Roman" w:hAnsi="Times New Roman" w:cs="Times New Roman"/>
          <w:b/>
        </w:rPr>
      </w:pPr>
      <w:r w:rsidRPr="00564AC5">
        <w:rPr>
          <w:rFonts w:ascii="Times New Roman" w:hAnsi="Times New Roman" w:cs="Times New Roman"/>
          <w:b/>
          <w:bCs/>
        </w:rPr>
        <w:t>Интернет-ресурсы:</w:t>
      </w:r>
    </w:p>
    <w:p w14:paraId="1EC5A7BA"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sz w:val="24"/>
          <w:szCs w:val="24"/>
        </w:rPr>
      </w:pPr>
      <w:r w:rsidRPr="00564AC5">
        <w:rPr>
          <w:rFonts w:ascii="Times New Roman" w:hAnsi="Times New Roman" w:cs="Times New Roman"/>
          <w:sz w:val="24"/>
          <w:szCs w:val="24"/>
        </w:rPr>
        <w:t xml:space="preserve">Библиотека Гумер – гуманитарные науки [Электронный ресурс]. – Режим доступа:  </w:t>
      </w:r>
      <w:hyperlink r:id="rId95" w:history="1">
        <w:r w:rsidRPr="00564AC5">
          <w:rPr>
            <w:rFonts w:ascii="Times New Roman" w:hAnsi="Times New Roman" w:cs="Times New Roman"/>
            <w:sz w:val="24"/>
            <w:szCs w:val="24"/>
          </w:rPr>
          <w:t>https://www.gumer.info/</w:t>
        </w:r>
      </w:hyperlink>
      <w:r w:rsidRPr="00564AC5">
        <w:rPr>
          <w:rFonts w:ascii="Times New Roman" w:hAnsi="Times New Roman" w:cs="Times New Roman"/>
          <w:sz w:val="24"/>
          <w:szCs w:val="24"/>
        </w:rPr>
        <w:t xml:space="preserve"> </w:t>
      </w:r>
    </w:p>
    <w:p w14:paraId="1FC05F3E"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Википедия – свободная энциклопедия [Электронный ресурс]. – Режим доступа:  </w:t>
      </w:r>
      <w:hyperlink r:id="rId96" w:history="1">
        <w:r w:rsidRPr="00564AC5">
          <w:rPr>
            <w:rFonts w:ascii="Times New Roman" w:hAnsi="Times New Roman" w:cs="Times New Roman"/>
          </w:rPr>
          <w:t>https://ru.wikipedia.org/</w:t>
        </w:r>
      </w:hyperlink>
      <w:r w:rsidRPr="00564AC5">
        <w:rPr>
          <w:rFonts w:ascii="Times New Roman" w:hAnsi="Times New Roman" w:cs="Times New Roman"/>
        </w:rPr>
        <w:t xml:space="preserve"> .  </w:t>
      </w:r>
    </w:p>
    <w:p w14:paraId="32128ABE"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Всероссийский центр изучения общественного мнения [Электронный ресурс]. – Режим доступа:  </w:t>
      </w:r>
      <w:hyperlink r:id="rId97" w:history="1">
        <w:r w:rsidRPr="00564AC5">
          <w:rPr>
            <w:rFonts w:ascii="Times New Roman" w:hAnsi="Times New Roman" w:cs="Times New Roman"/>
          </w:rPr>
          <w:t>https://wciom.ru/</w:t>
        </w:r>
      </w:hyperlink>
      <w:r w:rsidRPr="00564AC5">
        <w:rPr>
          <w:rFonts w:ascii="Times New Roman" w:hAnsi="Times New Roman" w:cs="Times New Roman"/>
        </w:rPr>
        <w:t xml:space="preserve">  </w:t>
      </w:r>
    </w:p>
    <w:p w14:paraId="0C615DDD"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Гарант – информационно-правовой портал [Электронный ресурс]. – Режим доступа:  </w:t>
      </w:r>
      <w:hyperlink r:id="rId98" w:history="1">
        <w:r w:rsidRPr="00564AC5">
          <w:rPr>
            <w:rFonts w:ascii="Times New Roman" w:hAnsi="Times New Roman" w:cs="Times New Roman"/>
          </w:rPr>
          <w:t>https://base.garant.ru/</w:t>
        </w:r>
      </w:hyperlink>
      <w:r w:rsidRPr="00564AC5">
        <w:rPr>
          <w:rFonts w:ascii="Times New Roman" w:hAnsi="Times New Roman" w:cs="Times New Roman"/>
        </w:rPr>
        <w:t xml:space="preserve"> </w:t>
      </w:r>
    </w:p>
    <w:p w14:paraId="0E5A9BAA"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Единая коллекция цифровых образовательных ресурсов [Электронный ресурс]. – Режим доступа: </w:t>
      </w:r>
      <w:hyperlink r:id="rId99" w:history="1">
        <w:r w:rsidRPr="00564AC5">
          <w:rPr>
            <w:rFonts w:ascii="Times New Roman" w:hAnsi="Times New Roman" w:cs="Times New Roman"/>
          </w:rPr>
          <w:t>http://school-collection.edu.ru./</w:t>
        </w:r>
      </w:hyperlink>
      <w:r w:rsidRPr="00564AC5">
        <w:rPr>
          <w:rFonts w:ascii="Times New Roman" w:hAnsi="Times New Roman" w:cs="Times New Roman"/>
        </w:rPr>
        <w:t xml:space="preserve">   </w:t>
      </w:r>
    </w:p>
    <w:p w14:paraId="45127AF6"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bCs/>
        </w:rPr>
        <w:t xml:space="preserve">Книги: Обществознание </w:t>
      </w:r>
      <w:r w:rsidRPr="00564AC5">
        <w:rPr>
          <w:rFonts w:ascii="Times New Roman" w:hAnsi="Times New Roman" w:cs="Times New Roman"/>
        </w:rPr>
        <w:t xml:space="preserve">[Электронный ресурс]. – Режим доступа:  </w:t>
      </w:r>
      <w:hyperlink r:id="rId100" w:history="1">
        <w:r w:rsidRPr="00564AC5">
          <w:rPr>
            <w:rFonts w:ascii="Times New Roman" w:hAnsi="Times New Roman" w:cs="Times New Roman"/>
          </w:rPr>
          <w:t>http://lawfilter.ertelecom.ru/</w:t>
        </w:r>
      </w:hyperlink>
      <w:r w:rsidRPr="00564AC5">
        <w:rPr>
          <w:rFonts w:ascii="Times New Roman" w:hAnsi="Times New Roman" w:cs="Times New Roman"/>
        </w:rPr>
        <w:t xml:space="preserve"> . </w:t>
      </w:r>
    </w:p>
    <w:p w14:paraId="7103FDAA"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shd w:val="clear" w:color="auto" w:fill="FFFFFF"/>
        </w:rPr>
        <w:t>КонсультантПлюс</w:t>
      </w:r>
      <w:r w:rsidRPr="00564AC5">
        <w:rPr>
          <w:rFonts w:ascii="Times New Roman" w:hAnsi="Times New Roman" w:cs="Times New Roman"/>
        </w:rPr>
        <w:t xml:space="preserve">– надежная правовая поддержка [Электронный ресурс]. – Режим доступа: </w:t>
      </w:r>
      <w:hyperlink r:id="rId101" w:history="1">
        <w:r w:rsidRPr="00564AC5">
          <w:rPr>
            <w:rFonts w:ascii="Times New Roman" w:hAnsi="Times New Roman" w:cs="Times New Roman"/>
          </w:rPr>
          <w:t>http://www.consultant.ru/</w:t>
        </w:r>
      </w:hyperlink>
      <w:r w:rsidRPr="00564AC5">
        <w:rPr>
          <w:rFonts w:ascii="Times New Roman" w:hAnsi="Times New Roman" w:cs="Times New Roman"/>
        </w:rPr>
        <w:t xml:space="preserve"> .  </w:t>
      </w:r>
    </w:p>
    <w:p w14:paraId="41275BD8"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Министерство труда и занятости населения Волгоградской области: официальный портал [Электронный ресурс]. – Режим доступа: </w:t>
      </w:r>
      <w:hyperlink r:id="rId102" w:history="1">
        <w:r w:rsidRPr="00564AC5">
          <w:rPr>
            <w:rFonts w:ascii="Times New Roman" w:hAnsi="Times New Roman" w:cs="Times New Roman"/>
          </w:rPr>
          <w:t>http://ktzn.volgograd.ru/</w:t>
        </w:r>
      </w:hyperlink>
      <w:r w:rsidRPr="00564AC5">
        <w:rPr>
          <w:rFonts w:ascii="Times New Roman" w:hAnsi="Times New Roman" w:cs="Times New Roman"/>
        </w:rPr>
        <w:t xml:space="preserve"> . </w:t>
      </w:r>
    </w:p>
    <w:p w14:paraId="1DFB3554"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Официальный информационный портал ЕГЭ [Электронный ресурс]. – Режим доступа: </w:t>
      </w:r>
      <w:hyperlink r:id="rId103" w:history="1">
        <w:r w:rsidRPr="00564AC5">
          <w:rPr>
            <w:rFonts w:ascii="Times New Roman" w:hAnsi="Times New Roman" w:cs="Times New Roman"/>
          </w:rPr>
          <w:t>https://obrnadzor.gov.ru/gia/gia-11/</w:t>
        </w:r>
      </w:hyperlink>
      <w:r w:rsidRPr="00564AC5">
        <w:rPr>
          <w:rFonts w:ascii="Times New Roman" w:hAnsi="Times New Roman" w:cs="Times New Roman"/>
        </w:rPr>
        <w:t xml:space="preserve"> .</w:t>
      </w:r>
    </w:p>
    <w:p w14:paraId="49399269"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 Официальный портал Губернатора и Правительства Волгоградской области [Электронный ресурс]. – Режим доступа: </w:t>
      </w:r>
      <w:hyperlink w:history="1">
        <w:r w:rsidRPr="00564AC5">
          <w:rPr>
            <w:rFonts w:ascii="Times New Roman" w:hAnsi="Times New Roman" w:cs="Times New Roman"/>
          </w:rPr>
          <w:t>http://%20//www.volganet.ru/</w:t>
        </w:r>
      </w:hyperlink>
      <w:r w:rsidRPr="00564AC5">
        <w:rPr>
          <w:rFonts w:ascii="Times New Roman" w:hAnsi="Times New Roman" w:cs="Times New Roman"/>
        </w:rPr>
        <w:t xml:space="preserve"> .  </w:t>
      </w:r>
    </w:p>
    <w:p w14:paraId="40B29724"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 Решу ЕГЭ. Образовательный портал для подготовки к экзаменам [Электронный ресурс]. – Режим доступа: </w:t>
      </w:r>
      <w:hyperlink r:id="rId104" w:history="1">
        <w:r w:rsidRPr="00564AC5">
          <w:rPr>
            <w:rFonts w:ascii="Times New Roman" w:hAnsi="Times New Roman" w:cs="Times New Roman"/>
          </w:rPr>
          <w:t>https://ege.sdamgia.ru/</w:t>
        </w:r>
      </w:hyperlink>
      <w:r w:rsidRPr="00564AC5">
        <w:rPr>
          <w:rFonts w:ascii="Times New Roman" w:hAnsi="Times New Roman" w:cs="Times New Roman"/>
        </w:rPr>
        <w:t xml:space="preserve"> . </w:t>
      </w:r>
    </w:p>
    <w:p w14:paraId="1E5D277B"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t xml:space="preserve"> Федеральный институт педагогических измерений [Электронный ресурс]. – Режим доступа: </w:t>
      </w:r>
      <w:hyperlink r:id="rId105" w:history="1">
        <w:r w:rsidRPr="00564AC5">
          <w:rPr>
            <w:rFonts w:ascii="Times New Roman" w:hAnsi="Times New Roman" w:cs="Times New Roman"/>
          </w:rPr>
          <w:t>https://fipi.ru/</w:t>
        </w:r>
      </w:hyperlink>
      <w:r w:rsidRPr="00564AC5">
        <w:rPr>
          <w:rFonts w:ascii="Times New Roman" w:hAnsi="Times New Roman" w:cs="Times New Roman"/>
        </w:rPr>
        <w:t xml:space="preserve"> .</w:t>
      </w:r>
    </w:p>
    <w:p w14:paraId="76C066A2" w14:textId="77777777" w:rsidR="00245238" w:rsidRPr="00564AC5" w:rsidRDefault="000C7533" w:rsidP="00564AC5">
      <w:pPr>
        <w:numPr>
          <w:ilvl w:val="0"/>
          <w:numId w:val="33"/>
        </w:numPr>
        <w:autoSpaceDE w:val="0"/>
        <w:autoSpaceDN w:val="0"/>
        <w:adjustRightInd w:val="0"/>
        <w:spacing w:after="0" w:line="240" w:lineRule="auto"/>
        <w:ind w:left="0" w:firstLine="709"/>
        <w:jc w:val="both"/>
        <w:rPr>
          <w:rFonts w:ascii="Times New Roman" w:hAnsi="Times New Roman" w:cs="Times New Roman"/>
        </w:rPr>
      </w:pPr>
      <w:r w:rsidRPr="00564AC5">
        <w:rPr>
          <w:rFonts w:ascii="Times New Roman" w:hAnsi="Times New Roman" w:cs="Times New Roman"/>
        </w:rPr>
        <w:lastRenderedPageBreak/>
        <w:t xml:space="preserve"> Центр занятости населения города Волгограда [Электронный ресурс]. – Режим доступа: </w:t>
      </w:r>
      <w:hyperlink r:id="rId106" w:history="1">
        <w:r w:rsidRPr="00564AC5">
          <w:rPr>
            <w:rFonts w:ascii="Times New Roman" w:hAnsi="Times New Roman" w:cs="Times New Roman"/>
          </w:rPr>
          <w:t>http://czn.volgadmin.ru/</w:t>
        </w:r>
      </w:hyperlink>
      <w:r w:rsidRPr="00564AC5">
        <w:rPr>
          <w:rFonts w:ascii="Times New Roman" w:hAnsi="Times New Roman" w:cs="Times New Roman"/>
        </w:rPr>
        <w:t xml:space="preserve"> . </w:t>
      </w:r>
    </w:p>
    <w:p w14:paraId="4E2E4398" w14:textId="77777777" w:rsidR="00245238" w:rsidRPr="00564AC5" w:rsidRDefault="00BE34B2" w:rsidP="00564AC5">
      <w:pPr>
        <w:autoSpaceDE w:val="0"/>
        <w:autoSpaceDN w:val="0"/>
        <w:adjustRightInd w:val="0"/>
        <w:spacing w:after="0"/>
        <w:ind w:firstLine="709"/>
        <w:jc w:val="both"/>
        <w:rPr>
          <w:rFonts w:ascii="Times New Roman" w:hAnsi="Times New Roman" w:cs="Times New Roman"/>
        </w:rPr>
      </w:pPr>
    </w:p>
    <w:p w14:paraId="5FE40A0A" w14:textId="77777777" w:rsidR="00245238" w:rsidRPr="00564AC5" w:rsidRDefault="000C7533" w:rsidP="00564AC5">
      <w:pPr>
        <w:shd w:val="clear" w:color="auto" w:fill="FFFFFF"/>
        <w:spacing w:after="0"/>
        <w:ind w:firstLine="357"/>
        <w:jc w:val="both"/>
        <w:rPr>
          <w:rFonts w:ascii="Times New Roman" w:hAnsi="Times New Roman" w:cs="Times New Roman"/>
          <w:b/>
          <w:bCs/>
        </w:rPr>
      </w:pPr>
      <w:r w:rsidRPr="00564AC5">
        <w:rPr>
          <w:rFonts w:ascii="Times New Roman" w:hAnsi="Times New Roman" w:cs="Times New Roman"/>
          <w:b/>
          <w:bCs/>
        </w:rPr>
        <w:t>Дополнительная литература:</w:t>
      </w:r>
    </w:p>
    <w:p w14:paraId="4A620A15" w14:textId="77777777" w:rsidR="00245238" w:rsidRPr="00564AC5" w:rsidRDefault="000C7533" w:rsidP="00564AC5">
      <w:pPr>
        <w:numPr>
          <w:ilvl w:val="0"/>
          <w:numId w:val="34"/>
        </w:numPr>
        <w:shd w:val="clear" w:color="auto" w:fill="FFFFFF"/>
        <w:spacing w:after="0" w:line="240" w:lineRule="auto"/>
        <w:ind w:firstLine="709"/>
        <w:jc w:val="both"/>
        <w:rPr>
          <w:rFonts w:ascii="Times New Roman" w:hAnsi="Times New Roman" w:cs="Times New Roman"/>
        </w:rPr>
      </w:pPr>
      <w:r w:rsidRPr="00564AC5">
        <w:rPr>
          <w:rFonts w:ascii="Times New Roman" w:hAnsi="Times New Roman" w:cs="Times New Roman"/>
        </w:rPr>
        <w:t xml:space="preserve">Ковригин, В. В. Обществознание : учебник / В.В. Ковригин. — Москва : ИНФРА-М, 2020. – 303 с. – (Среднее профессиональное образование). Текст: электронный. – URL: </w:t>
      </w:r>
      <w:hyperlink r:id="rId107" w:history="1">
        <w:r w:rsidRPr="00564AC5">
          <w:rPr>
            <w:rFonts w:ascii="Times New Roman" w:hAnsi="Times New Roman" w:cs="Times New Roman"/>
          </w:rPr>
          <w:t>https://znanium.com/catalog/%20product</w:t>
        </w:r>
      </w:hyperlink>
      <w:r w:rsidRPr="00564AC5">
        <w:rPr>
          <w:rFonts w:ascii="Times New Roman" w:hAnsi="Times New Roman" w:cs="Times New Roman"/>
        </w:rPr>
        <w:t xml:space="preserve"> 1088221. – Режим доступа: по подписке.</w:t>
      </w:r>
    </w:p>
    <w:p w14:paraId="2E29A969" w14:textId="77777777" w:rsidR="00245238" w:rsidRPr="00564AC5" w:rsidRDefault="00BE34B2" w:rsidP="00564AC5">
      <w:pPr>
        <w:shd w:val="clear" w:color="auto" w:fill="FFFFFF"/>
        <w:spacing w:after="0"/>
        <w:jc w:val="both"/>
        <w:rPr>
          <w:rFonts w:ascii="Times New Roman" w:hAnsi="Times New Roman" w:cs="Times New Roman"/>
        </w:rPr>
      </w:pPr>
    </w:p>
    <w:p w14:paraId="1B048B7F" w14:textId="77777777" w:rsidR="00245238" w:rsidRPr="00564AC5" w:rsidRDefault="00BE34B2" w:rsidP="00564AC5">
      <w:pPr>
        <w:shd w:val="clear" w:color="auto" w:fill="FFFFFF"/>
        <w:spacing w:after="0"/>
        <w:ind w:firstLine="567"/>
        <w:jc w:val="center"/>
        <w:rPr>
          <w:rFonts w:ascii="Times New Roman" w:hAnsi="Times New Roman" w:cs="Times New Roman"/>
        </w:rPr>
      </w:pPr>
    </w:p>
    <w:p w14:paraId="18683957" w14:textId="77777777" w:rsidR="00245238" w:rsidRPr="00564AC5" w:rsidRDefault="000C7533" w:rsidP="00564AC5">
      <w:pPr>
        <w:shd w:val="clear" w:color="auto" w:fill="FFFFFF"/>
        <w:spacing w:after="0"/>
        <w:ind w:firstLine="567"/>
        <w:jc w:val="center"/>
        <w:rPr>
          <w:rFonts w:ascii="Times New Roman" w:hAnsi="Times New Roman" w:cs="Times New Roman"/>
          <w:b/>
          <w:bCs/>
        </w:rPr>
      </w:pPr>
      <w:r w:rsidRPr="00564AC5">
        <w:rPr>
          <w:rFonts w:ascii="Times New Roman" w:hAnsi="Times New Roman" w:cs="Times New Roman"/>
          <w:b/>
          <w:bCs/>
        </w:rPr>
        <w:t xml:space="preserve">4. КОНТРОЛЬ И ОЦЕНКА РЕЗУЛЬТАТОВ ОСВОЕНИЯ </w:t>
      </w:r>
    </w:p>
    <w:p w14:paraId="716C8CE7"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 xml:space="preserve">УЧЕБНОЙ ДИСЦИПЛИНЫ ОБЩЕСТВОЗНАНИЕ </w:t>
      </w:r>
    </w:p>
    <w:p w14:paraId="6C667300" w14:textId="77777777" w:rsidR="00245238" w:rsidRPr="00564AC5" w:rsidRDefault="00BE34B2" w:rsidP="00564AC5">
      <w:pPr>
        <w:shd w:val="clear" w:color="auto" w:fill="FFFFFF"/>
        <w:spacing w:after="0"/>
        <w:ind w:firstLine="567"/>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404"/>
        <w:gridCol w:w="4971"/>
      </w:tblGrid>
      <w:tr w:rsidR="00564AC5" w:rsidRPr="00564AC5" w14:paraId="65D3F2D0" w14:textId="77777777" w:rsidTr="00245238">
        <w:tc>
          <w:tcPr>
            <w:tcW w:w="2349" w:type="pct"/>
          </w:tcPr>
          <w:p w14:paraId="3156B539"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Результаты обучения</w:t>
            </w:r>
          </w:p>
        </w:tc>
        <w:tc>
          <w:tcPr>
            <w:tcW w:w="2651" w:type="pct"/>
          </w:tcPr>
          <w:p w14:paraId="667306AC"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Методы оценки</w:t>
            </w:r>
          </w:p>
        </w:tc>
      </w:tr>
      <w:tr w:rsidR="00564AC5" w:rsidRPr="00564AC5" w14:paraId="0516ADF9" w14:textId="77777777" w:rsidTr="00245238">
        <w:tc>
          <w:tcPr>
            <w:tcW w:w="2349" w:type="pct"/>
          </w:tcPr>
          <w:p w14:paraId="0F16F8D9"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02</w:t>
            </w:r>
          </w:p>
        </w:tc>
        <w:tc>
          <w:tcPr>
            <w:tcW w:w="2651" w:type="pct"/>
          </w:tcPr>
          <w:p w14:paraId="7F5543CB"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Тестирование </w:t>
            </w:r>
          </w:p>
        </w:tc>
      </w:tr>
      <w:tr w:rsidR="00245238" w:rsidRPr="00564AC5" w14:paraId="5399FCF8" w14:textId="77777777" w:rsidTr="00245238">
        <w:tc>
          <w:tcPr>
            <w:tcW w:w="2349" w:type="pct"/>
          </w:tcPr>
          <w:p w14:paraId="521CDA3C" w14:textId="77777777" w:rsidR="00245238"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03</w:t>
            </w:r>
          </w:p>
          <w:p w14:paraId="37ED1327" w14:textId="77777777" w:rsidR="00245238" w:rsidRPr="00564AC5" w:rsidRDefault="00BE34B2" w:rsidP="00564AC5">
            <w:pPr>
              <w:suppressAutoHyphens/>
              <w:spacing w:after="0"/>
              <w:rPr>
                <w:rFonts w:ascii="Times New Roman" w:hAnsi="Times New Roman" w:cs="Times New Roman"/>
              </w:rPr>
            </w:pPr>
          </w:p>
        </w:tc>
        <w:tc>
          <w:tcPr>
            <w:tcW w:w="2651" w:type="pct"/>
          </w:tcPr>
          <w:p w14:paraId="1D049377" w14:textId="77777777" w:rsidR="00245238"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Тестирование </w:t>
            </w:r>
          </w:p>
        </w:tc>
      </w:tr>
    </w:tbl>
    <w:p w14:paraId="558A8D89" w14:textId="77777777" w:rsidR="00245238" w:rsidRPr="00564AC5" w:rsidRDefault="00BE34B2" w:rsidP="00564AC5">
      <w:pPr>
        <w:shd w:val="clear" w:color="auto" w:fill="FFFFFF"/>
        <w:spacing w:after="0"/>
        <w:ind w:firstLine="567"/>
        <w:jc w:val="center"/>
        <w:rPr>
          <w:rFonts w:ascii="Times New Roman" w:hAnsi="Times New Roman" w:cs="Times New Roman"/>
        </w:rPr>
      </w:pPr>
    </w:p>
    <w:p w14:paraId="3F6499A3" w14:textId="77777777" w:rsidR="00245238" w:rsidRPr="00564AC5" w:rsidRDefault="00BE34B2" w:rsidP="00564AC5">
      <w:pPr>
        <w:spacing w:after="0"/>
        <w:jc w:val="center"/>
        <w:rPr>
          <w:rFonts w:ascii="Times New Roman" w:hAnsi="Times New Roman" w:cs="Times New Roman"/>
          <w:b/>
          <w:sz w:val="28"/>
          <w:szCs w:val="28"/>
        </w:rPr>
      </w:pPr>
    </w:p>
    <w:p w14:paraId="1166C607" w14:textId="77777777" w:rsidR="00245238" w:rsidRPr="00564AC5" w:rsidRDefault="00BE34B2" w:rsidP="00564AC5">
      <w:pPr>
        <w:spacing w:after="0"/>
        <w:jc w:val="center"/>
        <w:rPr>
          <w:rFonts w:ascii="Times New Roman" w:hAnsi="Times New Roman" w:cs="Times New Roman"/>
          <w:b/>
          <w:sz w:val="28"/>
          <w:szCs w:val="28"/>
        </w:rPr>
      </w:pPr>
    </w:p>
    <w:p w14:paraId="2EC7BCC8" w14:textId="77777777" w:rsidR="00245238" w:rsidRPr="00564AC5" w:rsidRDefault="00BE34B2" w:rsidP="00564AC5">
      <w:pPr>
        <w:spacing w:after="0"/>
        <w:jc w:val="center"/>
        <w:rPr>
          <w:rFonts w:ascii="Times New Roman" w:hAnsi="Times New Roman" w:cs="Times New Roman"/>
          <w:b/>
          <w:sz w:val="28"/>
          <w:szCs w:val="28"/>
        </w:rPr>
      </w:pPr>
    </w:p>
    <w:p w14:paraId="3FA20E03" w14:textId="77777777" w:rsidR="00245238" w:rsidRPr="00564AC5" w:rsidRDefault="00BE34B2" w:rsidP="00564AC5">
      <w:pPr>
        <w:spacing w:after="0"/>
        <w:jc w:val="center"/>
        <w:rPr>
          <w:rFonts w:ascii="Times New Roman" w:hAnsi="Times New Roman" w:cs="Times New Roman"/>
          <w:b/>
          <w:sz w:val="28"/>
          <w:szCs w:val="28"/>
        </w:rPr>
      </w:pPr>
    </w:p>
    <w:p w14:paraId="47005C43" w14:textId="77777777" w:rsidR="00245238" w:rsidRPr="00564AC5" w:rsidRDefault="00BE34B2" w:rsidP="00564AC5">
      <w:pPr>
        <w:spacing w:after="0"/>
        <w:jc w:val="center"/>
        <w:rPr>
          <w:rFonts w:ascii="Times New Roman" w:hAnsi="Times New Roman" w:cs="Times New Roman"/>
          <w:b/>
          <w:sz w:val="28"/>
          <w:szCs w:val="28"/>
        </w:rPr>
      </w:pPr>
    </w:p>
    <w:p w14:paraId="73E041A4" w14:textId="77777777" w:rsidR="00245238" w:rsidRPr="00564AC5" w:rsidRDefault="00BE34B2" w:rsidP="00564AC5">
      <w:pPr>
        <w:spacing w:after="0"/>
        <w:jc w:val="center"/>
        <w:rPr>
          <w:rFonts w:ascii="Times New Roman" w:hAnsi="Times New Roman" w:cs="Times New Roman"/>
          <w:b/>
          <w:sz w:val="28"/>
          <w:szCs w:val="28"/>
        </w:rPr>
      </w:pPr>
    </w:p>
    <w:p w14:paraId="7D431F78" w14:textId="77777777" w:rsidR="00245238" w:rsidRPr="00564AC5" w:rsidRDefault="00BE34B2" w:rsidP="00564AC5">
      <w:pPr>
        <w:spacing w:after="0"/>
        <w:jc w:val="center"/>
        <w:rPr>
          <w:rFonts w:ascii="Times New Roman" w:hAnsi="Times New Roman" w:cs="Times New Roman"/>
          <w:b/>
          <w:sz w:val="28"/>
          <w:szCs w:val="28"/>
        </w:rPr>
      </w:pPr>
    </w:p>
    <w:p w14:paraId="131B3835" w14:textId="77777777" w:rsidR="00245238" w:rsidRPr="00564AC5" w:rsidRDefault="00BE34B2" w:rsidP="00564AC5">
      <w:pPr>
        <w:spacing w:after="0"/>
        <w:jc w:val="center"/>
        <w:rPr>
          <w:rFonts w:ascii="Times New Roman" w:hAnsi="Times New Roman" w:cs="Times New Roman"/>
          <w:b/>
          <w:sz w:val="28"/>
          <w:szCs w:val="28"/>
        </w:rPr>
      </w:pPr>
    </w:p>
    <w:p w14:paraId="1647F53D" w14:textId="77777777" w:rsidR="00245238" w:rsidRPr="00564AC5" w:rsidRDefault="00BE34B2" w:rsidP="00564AC5">
      <w:pPr>
        <w:spacing w:after="0"/>
        <w:jc w:val="center"/>
        <w:rPr>
          <w:rFonts w:ascii="Times New Roman" w:hAnsi="Times New Roman" w:cs="Times New Roman"/>
          <w:b/>
          <w:sz w:val="28"/>
          <w:szCs w:val="28"/>
        </w:rPr>
      </w:pPr>
    </w:p>
    <w:p w14:paraId="6197F089" w14:textId="77777777" w:rsidR="00245238" w:rsidRPr="00564AC5" w:rsidRDefault="00BE34B2" w:rsidP="00564AC5">
      <w:pPr>
        <w:spacing w:after="0"/>
        <w:jc w:val="center"/>
        <w:rPr>
          <w:rFonts w:ascii="Times New Roman" w:hAnsi="Times New Roman" w:cs="Times New Roman"/>
          <w:b/>
          <w:sz w:val="28"/>
          <w:szCs w:val="28"/>
        </w:rPr>
      </w:pPr>
    </w:p>
    <w:p w14:paraId="1CF3ADA2" w14:textId="77777777" w:rsidR="00245238" w:rsidRPr="00564AC5" w:rsidRDefault="00BE34B2" w:rsidP="00564AC5">
      <w:pPr>
        <w:spacing w:after="0"/>
        <w:jc w:val="center"/>
        <w:rPr>
          <w:rFonts w:ascii="Times New Roman" w:hAnsi="Times New Roman" w:cs="Times New Roman"/>
          <w:b/>
          <w:sz w:val="28"/>
          <w:szCs w:val="28"/>
        </w:rPr>
      </w:pPr>
    </w:p>
    <w:p w14:paraId="4B58EEFA" w14:textId="77777777" w:rsidR="00245238" w:rsidRPr="00564AC5" w:rsidRDefault="00BE34B2" w:rsidP="00564AC5">
      <w:pPr>
        <w:spacing w:after="0"/>
        <w:jc w:val="center"/>
        <w:rPr>
          <w:rFonts w:ascii="Times New Roman" w:hAnsi="Times New Roman" w:cs="Times New Roman"/>
          <w:b/>
          <w:sz w:val="28"/>
          <w:szCs w:val="28"/>
        </w:rPr>
      </w:pPr>
    </w:p>
    <w:p w14:paraId="2DD4BF78" w14:textId="77777777" w:rsidR="00245238" w:rsidRPr="00564AC5" w:rsidRDefault="00BE34B2" w:rsidP="00564AC5">
      <w:pPr>
        <w:spacing w:after="0"/>
        <w:jc w:val="center"/>
        <w:rPr>
          <w:rFonts w:ascii="Times New Roman" w:hAnsi="Times New Roman" w:cs="Times New Roman"/>
          <w:b/>
          <w:sz w:val="28"/>
          <w:szCs w:val="28"/>
        </w:rPr>
      </w:pPr>
    </w:p>
    <w:p w14:paraId="55C21F7B" w14:textId="77777777" w:rsidR="00245238" w:rsidRPr="00564AC5" w:rsidRDefault="00BE34B2" w:rsidP="00564AC5">
      <w:pPr>
        <w:spacing w:after="0"/>
        <w:jc w:val="center"/>
        <w:rPr>
          <w:rFonts w:ascii="Times New Roman" w:hAnsi="Times New Roman" w:cs="Times New Roman"/>
          <w:b/>
          <w:sz w:val="28"/>
          <w:szCs w:val="28"/>
        </w:rPr>
      </w:pPr>
    </w:p>
    <w:p w14:paraId="133E9711" w14:textId="77777777" w:rsidR="00245238" w:rsidRPr="00564AC5" w:rsidRDefault="00BE34B2" w:rsidP="00564AC5">
      <w:pPr>
        <w:spacing w:after="0"/>
        <w:jc w:val="center"/>
        <w:rPr>
          <w:rFonts w:ascii="Times New Roman" w:hAnsi="Times New Roman" w:cs="Times New Roman"/>
          <w:b/>
          <w:sz w:val="28"/>
          <w:szCs w:val="28"/>
        </w:rPr>
      </w:pPr>
    </w:p>
    <w:p w14:paraId="6336116F" w14:textId="77777777" w:rsidR="00245238" w:rsidRPr="00564AC5" w:rsidRDefault="00BE34B2" w:rsidP="00564AC5">
      <w:pPr>
        <w:spacing w:after="0"/>
        <w:jc w:val="center"/>
        <w:rPr>
          <w:rFonts w:ascii="Times New Roman" w:hAnsi="Times New Roman" w:cs="Times New Roman"/>
          <w:b/>
          <w:sz w:val="28"/>
          <w:szCs w:val="28"/>
        </w:rPr>
      </w:pPr>
    </w:p>
    <w:p w14:paraId="2C47BA40" w14:textId="77777777" w:rsidR="00245238" w:rsidRPr="00564AC5" w:rsidRDefault="00BE34B2" w:rsidP="00564AC5">
      <w:pPr>
        <w:spacing w:after="0"/>
        <w:jc w:val="center"/>
        <w:rPr>
          <w:rFonts w:ascii="Times New Roman" w:hAnsi="Times New Roman" w:cs="Times New Roman"/>
          <w:b/>
          <w:sz w:val="28"/>
          <w:szCs w:val="28"/>
        </w:rPr>
      </w:pPr>
    </w:p>
    <w:p w14:paraId="56C0E471" w14:textId="77777777" w:rsidR="00245238" w:rsidRPr="00564AC5" w:rsidRDefault="00BE34B2" w:rsidP="00564AC5">
      <w:pPr>
        <w:spacing w:after="0"/>
        <w:jc w:val="center"/>
        <w:rPr>
          <w:rFonts w:ascii="Times New Roman" w:hAnsi="Times New Roman" w:cs="Times New Roman"/>
          <w:b/>
          <w:sz w:val="28"/>
          <w:szCs w:val="28"/>
        </w:rPr>
      </w:pPr>
    </w:p>
    <w:p w14:paraId="4108AFEC" w14:textId="77777777" w:rsidR="00245238" w:rsidRPr="00564AC5" w:rsidRDefault="00BE34B2" w:rsidP="00564AC5">
      <w:pPr>
        <w:spacing w:after="0"/>
        <w:jc w:val="center"/>
        <w:rPr>
          <w:rFonts w:ascii="Times New Roman" w:hAnsi="Times New Roman" w:cs="Times New Roman"/>
          <w:b/>
          <w:sz w:val="28"/>
          <w:szCs w:val="28"/>
        </w:rPr>
      </w:pPr>
    </w:p>
    <w:p w14:paraId="0551C7A8" w14:textId="77777777" w:rsidR="00245238" w:rsidRPr="00564AC5" w:rsidRDefault="00BE34B2" w:rsidP="00564AC5">
      <w:pPr>
        <w:spacing w:after="0"/>
        <w:jc w:val="center"/>
        <w:rPr>
          <w:rFonts w:ascii="Times New Roman" w:hAnsi="Times New Roman" w:cs="Times New Roman"/>
          <w:b/>
          <w:sz w:val="28"/>
          <w:szCs w:val="28"/>
        </w:rPr>
      </w:pPr>
    </w:p>
    <w:p w14:paraId="2D65201F" w14:textId="77777777" w:rsidR="00245238" w:rsidRPr="00564AC5" w:rsidRDefault="00BE34B2" w:rsidP="00564AC5">
      <w:pPr>
        <w:spacing w:after="0"/>
        <w:jc w:val="center"/>
        <w:rPr>
          <w:rFonts w:ascii="Times New Roman" w:hAnsi="Times New Roman" w:cs="Times New Roman"/>
          <w:b/>
          <w:sz w:val="28"/>
          <w:szCs w:val="28"/>
        </w:rPr>
      </w:pPr>
    </w:p>
    <w:p w14:paraId="1B8DFF8F" w14:textId="77777777" w:rsidR="00245238" w:rsidRPr="00564AC5" w:rsidRDefault="00BE34B2" w:rsidP="00564AC5">
      <w:pPr>
        <w:spacing w:after="0"/>
        <w:jc w:val="center"/>
        <w:rPr>
          <w:rFonts w:ascii="Times New Roman" w:hAnsi="Times New Roman" w:cs="Times New Roman"/>
          <w:b/>
          <w:sz w:val="28"/>
          <w:szCs w:val="28"/>
        </w:rPr>
      </w:pPr>
    </w:p>
    <w:p w14:paraId="3191D091" w14:textId="77777777" w:rsidR="00245238" w:rsidRPr="00564AC5" w:rsidRDefault="00BE34B2" w:rsidP="00564AC5">
      <w:pPr>
        <w:spacing w:after="0"/>
        <w:jc w:val="center"/>
        <w:rPr>
          <w:rFonts w:ascii="Times New Roman" w:hAnsi="Times New Roman" w:cs="Times New Roman"/>
          <w:b/>
          <w:sz w:val="28"/>
          <w:szCs w:val="28"/>
        </w:rPr>
      </w:pPr>
    </w:p>
    <w:p w14:paraId="41FB0652" w14:textId="77777777" w:rsidR="00245238" w:rsidRPr="00564AC5" w:rsidRDefault="00BE34B2" w:rsidP="00564AC5">
      <w:pPr>
        <w:spacing w:after="0"/>
        <w:jc w:val="center"/>
        <w:rPr>
          <w:rFonts w:ascii="Times New Roman" w:hAnsi="Times New Roman" w:cs="Times New Roman"/>
          <w:b/>
          <w:sz w:val="28"/>
          <w:szCs w:val="28"/>
        </w:rPr>
      </w:pPr>
    </w:p>
    <w:p w14:paraId="562E41BE" w14:textId="77777777" w:rsidR="00245238" w:rsidRPr="00564AC5" w:rsidRDefault="00BE34B2" w:rsidP="00564AC5">
      <w:pPr>
        <w:spacing w:after="0"/>
        <w:jc w:val="center"/>
        <w:rPr>
          <w:rFonts w:ascii="Times New Roman" w:hAnsi="Times New Roman" w:cs="Times New Roman"/>
          <w:b/>
          <w:sz w:val="28"/>
          <w:szCs w:val="28"/>
        </w:rPr>
      </w:pPr>
    </w:p>
    <w:p w14:paraId="479CFA94" w14:textId="77777777" w:rsidR="00245238" w:rsidRPr="00564AC5" w:rsidRDefault="00BE34B2" w:rsidP="00564AC5">
      <w:pPr>
        <w:spacing w:after="0"/>
        <w:jc w:val="center"/>
        <w:rPr>
          <w:rFonts w:ascii="Times New Roman" w:hAnsi="Times New Roman" w:cs="Times New Roman"/>
          <w:b/>
          <w:sz w:val="28"/>
          <w:szCs w:val="28"/>
        </w:rPr>
      </w:pPr>
    </w:p>
    <w:p w14:paraId="6C45D076" w14:textId="77777777" w:rsidR="00245238" w:rsidRPr="00564AC5" w:rsidRDefault="00BE34B2" w:rsidP="00564AC5">
      <w:pPr>
        <w:spacing w:after="0"/>
        <w:jc w:val="center"/>
        <w:rPr>
          <w:rFonts w:ascii="Times New Roman" w:hAnsi="Times New Roman" w:cs="Times New Roman"/>
          <w:b/>
          <w:sz w:val="28"/>
          <w:szCs w:val="28"/>
        </w:rPr>
      </w:pPr>
    </w:p>
    <w:p w14:paraId="4D5B30C2" w14:textId="77777777" w:rsidR="00245238" w:rsidRPr="00564AC5" w:rsidRDefault="00BE34B2" w:rsidP="00564AC5">
      <w:pPr>
        <w:spacing w:after="0"/>
        <w:jc w:val="center"/>
        <w:rPr>
          <w:rFonts w:ascii="Times New Roman" w:hAnsi="Times New Roman" w:cs="Times New Roman"/>
          <w:b/>
          <w:sz w:val="28"/>
          <w:szCs w:val="28"/>
        </w:rPr>
      </w:pPr>
    </w:p>
    <w:p w14:paraId="3E6A5FEA" w14:textId="77777777" w:rsidR="00245238" w:rsidRPr="00564AC5" w:rsidRDefault="00BE34B2" w:rsidP="00564AC5">
      <w:pPr>
        <w:spacing w:after="0"/>
        <w:jc w:val="center"/>
        <w:rPr>
          <w:rFonts w:ascii="Times New Roman" w:hAnsi="Times New Roman" w:cs="Times New Roman"/>
          <w:b/>
          <w:sz w:val="28"/>
          <w:szCs w:val="28"/>
        </w:rPr>
      </w:pPr>
    </w:p>
    <w:p w14:paraId="11EE5AE5" w14:textId="77777777" w:rsidR="00245238" w:rsidRPr="00564AC5" w:rsidRDefault="00BE34B2" w:rsidP="00564AC5">
      <w:pPr>
        <w:spacing w:after="0"/>
        <w:jc w:val="center"/>
        <w:rPr>
          <w:rFonts w:ascii="Times New Roman" w:hAnsi="Times New Roman" w:cs="Times New Roman"/>
          <w:b/>
          <w:sz w:val="28"/>
          <w:szCs w:val="28"/>
        </w:rPr>
      </w:pPr>
    </w:p>
    <w:p w14:paraId="0021B03A" w14:textId="77777777" w:rsidR="00245238" w:rsidRPr="00564AC5" w:rsidRDefault="00BE34B2" w:rsidP="00564AC5">
      <w:pPr>
        <w:spacing w:after="0"/>
        <w:jc w:val="center"/>
        <w:rPr>
          <w:rFonts w:ascii="Times New Roman" w:hAnsi="Times New Roman" w:cs="Times New Roman"/>
          <w:b/>
          <w:sz w:val="28"/>
          <w:szCs w:val="28"/>
        </w:rPr>
      </w:pPr>
    </w:p>
    <w:p w14:paraId="27725AEB" w14:textId="77777777" w:rsidR="00245238" w:rsidRPr="00564AC5" w:rsidRDefault="00BE34B2" w:rsidP="00564AC5">
      <w:pPr>
        <w:spacing w:after="0"/>
        <w:jc w:val="center"/>
        <w:rPr>
          <w:rFonts w:ascii="Times New Roman" w:hAnsi="Times New Roman" w:cs="Times New Roman"/>
          <w:b/>
          <w:sz w:val="28"/>
          <w:szCs w:val="28"/>
        </w:rPr>
      </w:pPr>
    </w:p>
    <w:p w14:paraId="6916A58A" w14:textId="77777777" w:rsidR="00245238" w:rsidRPr="00564AC5" w:rsidRDefault="00BE34B2" w:rsidP="00564AC5">
      <w:pPr>
        <w:spacing w:after="0"/>
        <w:jc w:val="center"/>
        <w:rPr>
          <w:rFonts w:ascii="Times New Roman" w:hAnsi="Times New Roman" w:cs="Times New Roman"/>
          <w:b/>
          <w:sz w:val="28"/>
          <w:szCs w:val="28"/>
        </w:rPr>
      </w:pPr>
    </w:p>
    <w:p w14:paraId="24D981E4" w14:textId="77777777" w:rsidR="00245238" w:rsidRPr="00564AC5" w:rsidRDefault="00BE34B2" w:rsidP="00564AC5">
      <w:pPr>
        <w:spacing w:after="0"/>
        <w:jc w:val="center"/>
        <w:rPr>
          <w:rFonts w:ascii="Times New Roman" w:hAnsi="Times New Roman" w:cs="Times New Roman"/>
          <w:b/>
          <w:sz w:val="28"/>
          <w:szCs w:val="28"/>
        </w:rPr>
      </w:pPr>
    </w:p>
    <w:p w14:paraId="4758CABD" w14:textId="77777777" w:rsidR="00245238" w:rsidRPr="00564AC5" w:rsidRDefault="00BE34B2" w:rsidP="00564AC5">
      <w:pPr>
        <w:spacing w:after="0"/>
        <w:jc w:val="center"/>
        <w:rPr>
          <w:rFonts w:ascii="Times New Roman" w:hAnsi="Times New Roman" w:cs="Times New Roman"/>
          <w:b/>
          <w:sz w:val="28"/>
          <w:szCs w:val="28"/>
        </w:rPr>
      </w:pPr>
    </w:p>
    <w:p w14:paraId="3466965E" w14:textId="77777777" w:rsidR="00245238"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 xml:space="preserve">ПРИМЕРНЫЙ ФОНД ОЦЕНОЧНЫХ СРЕДСТВ </w:t>
      </w:r>
    </w:p>
    <w:p w14:paraId="5EA36897" w14:textId="77777777" w:rsidR="00245238"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bCs/>
          <w:sz w:val="28"/>
          <w:szCs w:val="28"/>
        </w:rPr>
        <w:t>(ПРОМЕЖУТОЧНАЯ АТТЕСТАЦИЯ)</w:t>
      </w:r>
      <w:r w:rsidRPr="00564AC5">
        <w:rPr>
          <w:rFonts w:ascii="Times New Roman" w:hAnsi="Times New Roman" w:cs="Times New Roman"/>
          <w:sz w:val="28"/>
          <w:szCs w:val="28"/>
        </w:rPr>
        <w:t xml:space="preserve"> </w:t>
      </w:r>
    </w:p>
    <w:p w14:paraId="3DF05DE5" w14:textId="77777777" w:rsidR="00245238" w:rsidRPr="00564AC5" w:rsidRDefault="000C7533" w:rsidP="00564AC5">
      <w:pPr>
        <w:spacing w:after="0"/>
        <w:jc w:val="center"/>
        <w:rPr>
          <w:rFonts w:ascii="Times New Roman" w:hAnsi="Times New Roman" w:cs="Times New Roman"/>
          <w:b/>
          <w:i/>
          <w:sz w:val="28"/>
          <w:szCs w:val="28"/>
        </w:rPr>
      </w:pPr>
      <w:r w:rsidRPr="00564AC5">
        <w:rPr>
          <w:rFonts w:ascii="Times New Roman" w:hAnsi="Times New Roman" w:cs="Times New Roman"/>
          <w:sz w:val="28"/>
          <w:szCs w:val="28"/>
        </w:rPr>
        <w:t>для профессиональных образовательных организаций</w:t>
      </w:r>
    </w:p>
    <w:p w14:paraId="494EE964" w14:textId="77777777" w:rsidR="00245238" w:rsidRPr="00564AC5" w:rsidRDefault="00BE34B2" w:rsidP="00564AC5">
      <w:pPr>
        <w:spacing w:after="0"/>
        <w:jc w:val="center"/>
        <w:rPr>
          <w:rFonts w:ascii="Times New Roman" w:hAnsi="Times New Roman" w:cs="Times New Roman"/>
          <w:bCs/>
          <w:sz w:val="28"/>
          <w:szCs w:val="28"/>
        </w:rPr>
      </w:pPr>
    </w:p>
    <w:p w14:paraId="735C7AF1" w14:textId="77777777" w:rsidR="00245238"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 xml:space="preserve">К ПРИМЕРНОЙ РАБОЧЕЙ ПРОГРАММЕ ОБЩЕОБРАЗОВАТЕЛЬНОЙ ДИСЦИПЛИНЫ </w:t>
      </w:r>
    </w:p>
    <w:p w14:paraId="3DE552AE" w14:textId="77777777" w:rsidR="00245238" w:rsidRPr="00564AC5" w:rsidRDefault="00BE34B2" w:rsidP="00564AC5">
      <w:pPr>
        <w:spacing w:after="0"/>
        <w:rPr>
          <w:rFonts w:ascii="Times New Roman" w:hAnsi="Times New Roman" w:cs="Times New Roman"/>
          <w:b/>
          <w:i/>
          <w:sz w:val="28"/>
          <w:szCs w:val="28"/>
        </w:rPr>
      </w:pPr>
    </w:p>
    <w:p w14:paraId="21A1C30A" w14:textId="77777777" w:rsidR="00245238"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«Обществознание»</w:t>
      </w:r>
    </w:p>
    <w:p w14:paraId="55C42AB4" w14:textId="77777777" w:rsidR="00245238" w:rsidRPr="00564AC5" w:rsidRDefault="00BE34B2" w:rsidP="00564AC5">
      <w:pPr>
        <w:spacing w:after="0"/>
        <w:jc w:val="center"/>
        <w:rPr>
          <w:rFonts w:ascii="Times New Roman" w:hAnsi="Times New Roman" w:cs="Times New Roman"/>
          <w:b/>
          <w:sz w:val="28"/>
          <w:szCs w:val="28"/>
        </w:rPr>
      </w:pPr>
    </w:p>
    <w:p w14:paraId="61A70D96" w14:textId="77777777" w:rsidR="00245238" w:rsidRPr="00564AC5" w:rsidRDefault="00BE34B2" w:rsidP="00564AC5">
      <w:pPr>
        <w:spacing w:after="0"/>
        <w:jc w:val="center"/>
        <w:rPr>
          <w:rFonts w:ascii="Times New Roman" w:hAnsi="Times New Roman" w:cs="Times New Roman"/>
          <w:b/>
          <w:sz w:val="28"/>
          <w:szCs w:val="28"/>
        </w:rPr>
      </w:pPr>
    </w:p>
    <w:p w14:paraId="60C1174C" w14:textId="77777777" w:rsidR="00245238" w:rsidRPr="00564AC5" w:rsidRDefault="00BE34B2" w:rsidP="00564AC5">
      <w:pPr>
        <w:spacing w:after="0"/>
        <w:jc w:val="center"/>
        <w:rPr>
          <w:rFonts w:ascii="Times New Roman" w:hAnsi="Times New Roman" w:cs="Times New Roman"/>
          <w:b/>
          <w:sz w:val="28"/>
          <w:szCs w:val="28"/>
        </w:rPr>
      </w:pPr>
    </w:p>
    <w:p w14:paraId="6AA79659" w14:textId="77777777" w:rsidR="00245238" w:rsidRPr="00564AC5" w:rsidRDefault="00BE34B2" w:rsidP="00564AC5">
      <w:pPr>
        <w:spacing w:after="0"/>
        <w:jc w:val="center"/>
        <w:rPr>
          <w:rFonts w:ascii="Times New Roman" w:hAnsi="Times New Roman" w:cs="Times New Roman"/>
          <w:b/>
          <w:sz w:val="28"/>
          <w:szCs w:val="28"/>
        </w:rPr>
      </w:pPr>
    </w:p>
    <w:p w14:paraId="3A3FC912" w14:textId="77777777" w:rsidR="00245238" w:rsidRPr="00564AC5" w:rsidRDefault="00BE34B2" w:rsidP="00564AC5">
      <w:pPr>
        <w:spacing w:after="0"/>
        <w:jc w:val="center"/>
        <w:rPr>
          <w:rFonts w:ascii="Times New Roman" w:hAnsi="Times New Roman" w:cs="Times New Roman"/>
          <w:b/>
          <w:sz w:val="28"/>
          <w:szCs w:val="28"/>
        </w:rPr>
      </w:pPr>
    </w:p>
    <w:p w14:paraId="3C11913B" w14:textId="77777777" w:rsidR="00245238" w:rsidRPr="00564AC5" w:rsidRDefault="00BE34B2" w:rsidP="00564AC5">
      <w:pPr>
        <w:spacing w:after="0"/>
        <w:jc w:val="center"/>
        <w:rPr>
          <w:rFonts w:ascii="Times New Roman" w:hAnsi="Times New Roman" w:cs="Times New Roman"/>
          <w:b/>
          <w:sz w:val="28"/>
          <w:szCs w:val="28"/>
        </w:rPr>
      </w:pPr>
    </w:p>
    <w:p w14:paraId="08FD482C" w14:textId="77777777" w:rsidR="00245238" w:rsidRPr="00564AC5" w:rsidRDefault="00BE34B2" w:rsidP="00564AC5">
      <w:pPr>
        <w:spacing w:after="0"/>
        <w:jc w:val="center"/>
        <w:rPr>
          <w:rFonts w:ascii="Times New Roman" w:hAnsi="Times New Roman" w:cs="Times New Roman"/>
          <w:b/>
          <w:sz w:val="28"/>
          <w:szCs w:val="28"/>
        </w:rPr>
      </w:pPr>
    </w:p>
    <w:p w14:paraId="77C67B40" w14:textId="77777777" w:rsidR="00245238" w:rsidRPr="00564AC5" w:rsidRDefault="00BE34B2" w:rsidP="00564AC5">
      <w:pPr>
        <w:spacing w:after="0"/>
        <w:jc w:val="center"/>
        <w:rPr>
          <w:rFonts w:ascii="Times New Roman" w:hAnsi="Times New Roman" w:cs="Times New Roman"/>
          <w:b/>
          <w:sz w:val="28"/>
          <w:szCs w:val="28"/>
        </w:rPr>
      </w:pPr>
    </w:p>
    <w:p w14:paraId="14733A18" w14:textId="77777777" w:rsidR="00245238" w:rsidRPr="00564AC5" w:rsidRDefault="00BE34B2" w:rsidP="00564AC5">
      <w:pPr>
        <w:spacing w:after="0"/>
        <w:jc w:val="center"/>
        <w:rPr>
          <w:rFonts w:ascii="Times New Roman" w:hAnsi="Times New Roman" w:cs="Times New Roman"/>
          <w:b/>
          <w:sz w:val="28"/>
          <w:szCs w:val="28"/>
        </w:rPr>
      </w:pPr>
    </w:p>
    <w:p w14:paraId="2388574E" w14:textId="77777777" w:rsidR="00245238" w:rsidRPr="00564AC5" w:rsidRDefault="00BE34B2" w:rsidP="00564AC5">
      <w:pPr>
        <w:spacing w:after="0"/>
        <w:jc w:val="center"/>
        <w:rPr>
          <w:rFonts w:ascii="Times New Roman" w:hAnsi="Times New Roman" w:cs="Times New Roman"/>
          <w:b/>
          <w:sz w:val="28"/>
          <w:szCs w:val="28"/>
        </w:rPr>
      </w:pPr>
    </w:p>
    <w:p w14:paraId="408A01BC" w14:textId="77777777" w:rsidR="00245238" w:rsidRPr="00564AC5" w:rsidRDefault="00BE34B2" w:rsidP="00564AC5">
      <w:pPr>
        <w:spacing w:after="0"/>
        <w:jc w:val="center"/>
        <w:rPr>
          <w:rFonts w:ascii="Times New Roman" w:hAnsi="Times New Roman" w:cs="Times New Roman"/>
          <w:b/>
          <w:sz w:val="28"/>
          <w:szCs w:val="28"/>
        </w:rPr>
      </w:pPr>
    </w:p>
    <w:p w14:paraId="09715E32" w14:textId="77777777" w:rsidR="00245238" w:rsidRPr="00564AC5" w:rsidRDefault="00BE34B2" w:rsidP="00564AC5">
      <w:pPr>
        <w:spacing w:after="0"/>
        <w:jc w:val="center"/>
        <w:rPr>
          <w:rFonts w:ascii="Times New Roman" w:hAnsi="Times New Roman" w:cs="Times New Roman"/>
          <w:b/>
          <w:sz w:val="28"/>
          <w:szCs w:val="28"/>
        </w:rPr>
      </w:pPr>
    </w:p>
    <w:p w14:paraId="5D374FEC" w14:textId="77777777" w:rsidR="00245238" w:rsidRPr="00564AC5" w:rsidRDefault="00BE34B2" w:rsidP="00564AC5">
      <w:pPr>
        <w:spacing w:after="0"/>
        <w:jc w:val="center"/>
        <w:rPr>
          <w:rFonts w:ascii="Times New Roman" w:hAnsi="Times New Roman" w:cs="Times New Roman"/>
          <w:b/>
          <w:sz w:val="28"/>
          <w:szCs w:val="28"/>
        </w:rPr>
      </w:pPr>
    </w:p>
    <w:p w14:paraId="2E01ED92" w14:textId="77777777" w:rsidR="00245238" w:rsidRPr="00564AC5" w:rsidRDefault="00BE34B2" w:rsidP="00564AC5">
      <w:pPr>
        <w:spacing w:after="0"/>
        <w:jc w:val="center"/>
        <w:rPr>
          <w:rFonts w:ascii="Times New Roman" w:hAnsi="Times New Roman" w:cs="Times New Roman"/>
          <w:b/>
          <w:sz w:val="28"/>
          <w:szCs w:val="28"/>
        </w:rPr>
      </w:pPr>
    </w:p>
    <w:p w14:paraId="1B03D5E7" w14:textId="77777777" w:rsidR="00245238" w:rsidRPr="00564AC5" w:rsidRDefault="00BE34B2" w:rsidP="00564AC5">
      <w:pPr>
        <w:spacing w:after="0"/>
        <w:jc w:val="center"/>
        <w:rPr>
          <w:rFonts w:ascii="Times New Roman" w:hAnsi="Times New Roman" w:cs="Times New Roman"/>
          <w:b/>
          <w:sz w:val="28"/>
          <w:szCs w:val="28"/>
        </w:rPr>
      </w:pPr>
    </w:p>
    <w:p w14:paraId="7D31CCEA" w14:textId="77777777" w:rsidR="00245238" w:rsidRPr="00564AC5" w:rsidRDefault="00BE34B2" w:rsidP="00564AC5">
      <w:pPr>
        <w:spacing w:after="0"/>
        <w:jc w:val="center"/>
        <w:rPr>
          <w:rFonts w:ascii="Times New Roman" w:hAnsi="Times New Roman" w:cs="Times New Roman"/>
          <w:b/>
          <w:sz w:val="28"/>
          <w:szCs w:val="28"/>
        </w:rPr>
      </w:pPr>
    </w:p>
    <w:p w14:paraId="7A8F3094" w14:textId="77777777" w:rsidR="00245238" w:rsidRPr="00564AC5" w:rsidRDefault="00BE34B2" w:rsidP="00564AC5">
      <w:pPr>
        <w:spacing w:after="0"/>
        <w:jc w:val="center"/>
        <w:rPr>
          <w:rFonts w:ascii="Times New Roman" w:hAnsi="Times New Roman" w:cs="Times New Roman"/>
          <w:b/>
          <w:sz w:val="28"/>
          <w:szCs w:val="28"/>
        </w:rPr>
      </w:pPr>
    </w:p>
    <w:p w14:paraId="62479C78" w14:textId="77777777" w:rsidR="00245238" w:rsidRPr="00564AC5" w:rsidRDefault="00BE34B2" w:rsidP="00564AC5">
      <w:pPr>
        <w:spacing w:after="0"/>
        <w:jc w:val="center"/>
        <w:rPr>
          <w:rFonts w:ascii="Times New Roman" w:hAnsi="Times New Roman" w:cs="Times New Roman"/>
          <w:b/>
          <w:sz w:val="28"/>
          <w:szCs w:val="28"/>
        </w:rPr>
      </w:pPr>
    </w:p>
    <w:p w14:paraId="704A876D" w14:textId="77777777" w:rsidR="00245238" w:rsidRPr="00564AC5" w:rsidRDefault="00BE34B2" w:rsidP="00564AC5">
      <w:pPr>
        <w:spacing w:after="0"/>
        <w:jc w:val="center"/>
        <w:rPr>
          <w:rFonts w:ascii="Times New Roman" w:hAnsi="Times New Roman" w:cs="Times New Roman"/>
          <w:b/>
          <w:sz w:val="28"/>
          <w:szCs w:val="28"/>
        </w:rPr>
      </w:pPr>
    </w:p>
    <w:p w14:paraId="763A46A6" w14:textId="77777777" w:rsidR="00245238" w:rsidRPr="00564AC5" w:rsidRDefault="00BE34B2" w:rsidP="00564AC5">
      <w:pPr>
        <w:spacing w:after="0"/>
        <w:jc w:val="center"/>
        <w:rPr>
          <w:rFonts w:ascii="Times New Roman" w:hAnsi="Times New Roman" w:cs="Times New Roman"/>
          <w:b/>
          <w:sz w:val="28"/>
          <w:szCs w:val="28"/>
        </w:rPr>
      </w:pPr>
    </w:p>
    <w:p w14:paraId="34B5376E" w14:textId="77777777" w:rsidR="00245238" w:rsidRPr="00564AC5" w:rsidRDefault="00BE34B2" w:rsidP="00564AC5">
      <w:pPr>
        <w:spacing w:after="0"/>
        <w:jc w:val="center"/>
        <w:rPr>
          <w:rFonts w:ascii="Times New Roman" w:hAnsi="Times New Roman" w:cs="Times New Roman"/>
          <w:b/>
          <w:sz w:val="28"/>
          <w:szCs w:val="28"/>
        </w:rPr>
      </w:pPr>
    </w:p>
    <w:p w14:paraId="271C4ACF" w14:textId="77777777" w:rsidR="00245238" w:rsidRPr="00564AC5" w:rsidRDefault="00BE34B2" w:rsidP="00564AC5">
      <w:pPr>
        <w:spacing w:after="0"/>
        <w:jc w:val="center"/>
        <w:rPr>
          <w:rFonts w:ascii="Times New Roman" w:hAnsi="Times New Roman" w:cs="Times New Roman"/>
          <w:b/>
          <w:sz w:val="28"/>
          <w:szCs w:val="28"/>
        </w:rPr>
      </w:pPr>
    </w:p>
    <w:p w14:paraId="036EA47F" w14:textId="77777777" w:rsidR="00245238" w:rsidRPr="00564AC5" w:rsidRDefault="00BE34B2" w:rsidP="00564AC5">
      <w:pPr>
        <w:spacing w:after="0"/>
        <w:jc w:val="center"/>
        <w:rPr>
          <w:rFonts w:ascii="Times New Roman" w:hAnsi="Times New Roman" w:cs="Times New Roman"/>
          <w:b/>
          <w:sz w:val="28"/>
          <w:szCs w:val="28"/>
        </w:rPr>
      </w:pPr>
    </w:p>
    <w:p w14:paraId="46A93F94" w14:textId="77777777" w:rsidR="00245238" w:rsidRPr="00564AC5" w:rsidRDefault="00BE34B2" w:rsidP="00564AC5">
      <w:pPr>
        <w:spacing w:after="0"/>
        <w:jc w:val="center"/>
        <w:rPr>
          <w:rFonts w:ascii="Times New Roman" w:hAnsi="Times New Roman" w:cs="Times New Roman"/>
          <w:b/>
          <w:sz w:val="28"/>
          <w:szCs w:val="28"/>
        </w:rPr>
      </w:pPr>
    </w:p>
    <w:p w14:paraId="65F8E761" w14:textId="77777777" w:rsidR="00245238" w:rsidRPr="00564AC5" w:rsidRDefault="00BE34B2" w:rsidP="00564AC5">
      <w:pPr>
        <w:spacing w:after="0"/>
        <w:jc w:val="center"/>
        <w:rPr>
          <w:rFonts w:ascii="Times New Roman" w:hAnsi="Times New Roman" w:cs="Times New Roman"/>
          <w:b/>
          <w:sz w:val="28"/>
          <w:szCs w:val="28"/>
        </w:rPr>
      </w:pPr>
    </w:p>
    <w:p w14:paraId="18D1738B" w14:textId="77777777" w:rsidR="00245238" w:rsidRPr="00564AC5" w:rsidRDefault="00BE34B2" w:rsidP="00564AC5">
      <w:pPr>
        <w:spacing w:after="0"/>
        <w:jc w:val="center"/>
        <w:rPr>
          <w:rFonts w:ascii="Times New Roman" w:hAnsi="Times New Roman" w:cs="Times New Roman"/>
          <w:b/>
          <w:sz w:val="28"/>
          <w:szCs w:val="28"/>
        </w:rPr>
      </w:pPr>
    </w:p>
    <w:p w14:paraId="364A6647" w14:textId="77777777" w:rsidR="00245238" w:rsidRPr="00564AC5" w:rsidRDefault="00BE34B2" w:rsidP="00564AC5">
      <w:pPr>
        <w:spacing w:after="0"/>
        <w:jc w:val="center"/>
        <w:rPr>
          <w:rFonts w:ascii="Times New Roman" w:hAnsi="Times New Roman" w:cs="Times New Roman"/>
          <w:b/>
          <w:sz w:val="28"/>
          <w:szCs w:val="28"/>
        </w:rPr>
      </w:pPr>
    </w:p>
    <w:p w14:paraId="49F291EB" w14:textId="77777777" w:rsidR="00245238" w:rsidRPr="00564AC5" w:rsidRDefault="00BE34B2" w:rsidP="00F60BE5">
      <w:pPr>
        <w:spacing w:after="0"/>
        <w:rPr>
          <w:rFonts w:ascii="Times New Roman" w:hAnsi="Times New Roman" w:cs="Times New Roman"/>
          <w:b/>
          <w:sz w:val="28"/>
          <w:szCs w:val="28"/>
        </w:rPr>
      </w:pPr>
    </w:p>
    <w:p w14:paraId="79D4B225" w14:textId="77777777" w:rsidR="00245238" w:rsidRPr="00564AC5" w:rsidRDefault="00BE34B2" w:rsidP="00564AC5">
      <w:pPr>
        <w:spacing w:after="0"/>
        <w:jc w:val="center"/>
        <w:rPr>
          <w:rFonts w:ascii="Times New Roman" w:hAnsi="Times New Roman" w:cs="Times New Roman"/>
          <w:b/>
          <w:sz w:val="28"/>
          <w:szCs w:val="28"/>
        </w:rPr>
      </w:pPr>
    </w:p>
    <w:p w14:paraId="6FC3241C" w14:textId="77777777" w:rsidR="00245238"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2022</w:t>
      </w:r>
    </w:p>
    <w:p w14:paraId="2C4D2AF4" w14:textId="77777777" w:rsidR="00245238" w:rsidRPr="00564AC5" w:rsidRDefault="000C7533" w:rsidP="00564AC5">
      <w:pPr>
        <w:keepNext/>
        <w:keepLines/>
        <w:numPr>
          <w:ilvl w:val="0"/>
          <w:numId w:val="35"/>
        </w:numPr>
        <w:spacing w:after="0"/>
        <w:ind w:left="0"/>
        <w:outlineLvl w:val="0"/>
        <w:rPr>
          <w:rFonts w:ascii="Times New Roman" w:eastAsiaTheme="majorEastAsia" w:hAnsi="Times New Roman" w:cs="Times New Roman"/>
          <w:b/>
          <w:bCs/>
          <w:sz w:val="28"/>
          <w:szCs w:val="28"/>
        </w:rPr>
      </w:pPr>
      <w:bookmarkStart w:id="53" w:name="_Toc95988936"/>
      <w:r w:rsidRPr="00564AC5">
        <w:rPr>
          <w:rFonts w:ascii="Times New Roman" w:eastAsiaTheme="majorEastAsia" w:hAnsi="Times New Roman" w:cs="Times New Roman"/>
          <w:b/>
          <w:bCs/>
          <w:sz w:val="28"/>
          <w:szCs w:val="28"/>
        </w:rPr>
        <w:t>Результаты обучения, регламентированные ФГОС СОО</w:t>
      </w:r>
      <w:bookmarkEnd w:id="53"/>
      <w:r w:rsidRPr="00564AC5">
        <w:rPr>
          <w:rFonts w:ascii="Times New Roman" w:eastAsiaTheme="majorEastAsia" w:hAnsi="Times New Roman" w:cs="Times New Roman"/>
          <w:b/>
          <w:bCs/>
          <w:sz w:val="28"/>
          <w:szCs w:val="28"/>
        </w:rPr>
        <w:t xml:space="preserve"> </w:t>
      </w:r>
    </w:p>
    <w:p w14:paraId="277591F5" w14:textId="77777777" w:rsidR="00245238" w:rsidRPr="00564AC5" w:rsidRDefault="00BE34B2" w:rsidP="00564AC5">
      <w:pPr>
        <w:spacing w:after="0"/>
        <w:rPr>
          <w:rFonts w:ascii="Times New Roman" w:hAnsi="Times New Roman" w:cs="Times New Roman"/>
        </w:rPr>
      </w:pPr>
    </w:p>
    <w:p w14:paraId="646D2A23"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Содержание общеобразовательной дисциплины «</w:t>
      </w:r>
      <w:r w:rsidRPr="00564AC5">
        <w:rPr>
          <w:rFonts w:ascii="Times New Roman" w:eastAsia="Calibri" w:hAnsi="Times New Roman" w:cs="Times New Roman"/>
          <w:sz w:val="28"/>
          <w:szCs w:val="28"/>
        </w:rPr>
        <w:t>Обществознание</w:t>
      </w:r>
      <w:r w:rsidRPr="00564AC5">
        <w:rPr>
          <w:rFonts w:ascii="Times New Roman" w:hAnsi="Times New Roman" w:cs="Times New Roman"/>
          <w:sz w:val="28"/>
          <w:szCs w:val="28"/>
        </w:rPr>
        <w:t>»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14:paraId="4AF65B27" w14:textId="77777777" w:rsidR="00245238" w:rsidRPr="00564AC5" w:rsidRDefault="000C7533" w:rsidP="00564AC5">
      <w:pPr>
        <w:autoSpaceDE w:val="0"/>
        <w:autoSpaceDN w:val="0"/>
        <w:adjustRightIn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Личностные результаты отражают:</w:t>
      </w:r>
    </w:p>
    <w:p w14:paraId="6813CA3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r w:rsidRPr="00564AC5">
        <w:rPr>
          <w:rFonts w:ascii="Times New Roman" w:hAnsi="Times New Roman" w:cs="Times New Roman"/>
          <w:spacing w:val="2"/>
          <w:sz w:val="28"/>
          <w:szCs w:val="28"/>
        </w:rPr>
        <w:t xml:space="preserve">Проявлять </w:t>
      </w:r>
      <w:r w:rsidRPr="00564AC5">
        <w:rPr>
          <w:rFonts w:ascii="Times New Roman" w:hAnsi="Times New Roman" w:cs="Times New Roman"/>
          <w:bCs/>
          <w:sz w:val="28"/>
          <w:szCs w:val="28"/>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5A41CB7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ЛП 02 Проявлять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92871F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r w:rsidRPr="00564AC5">
        <w:rPr>
          <w:rFonts w:ascii="Times New Roman" w:hAnsi="Times New Roman" w:cs="Times New Roman"/>
          <w:sz w:val="28"/>
          <w:szCs w:val="28"/>
        </w:rPr>
        <w:tab/>
        <w:t xml:space="preserve"> Готовность к служению Отечеству, его защите</w:t>
      </w:r>
    </w:p>
    <w:p w14:paraId="0FAA199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BA429B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r w:rsidRPr="00564AC5">
        <w:rPr>
          <w:rFonts w:ascii="Times New Roman" w:hAnsi="Times New Roman" w:cs="Times New Roman"/>
          <w:sz w:val="28"/>
          <w:szCs w:val="28"/>
        </w:rPr>
        <w:tab/>
        <w:t xml:space="preserve">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3E1415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r w:rsidRPr="00564AC5">
        <w:rPr>
          <w:rFonts w:ascii="Times New Roman" w:hAnsi="Times New Roman" w:cs="Times New Roman"/>
          <w:sz w:val="28"/>
          <w:szCs w:val="28"/>
        </w:rPr>
        <w:tab/>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w:t>
      </w:r>
      <w:r w:rsidRPr="00564AC5">
        <w:rPr>
          <w:rFonts w:ascii="Times New Roman" w:hAnsi="Times New Roman" w:cs="Times New Roman"/>
          <w:sz w:val="28"/>
          <w:szCs w:val="28"/>
        </w:rPr>
        <w:lastRenderedPageBreak/>
        <w:t>ксенофобии, дискриминации по социальным, религиозным, расовым, национальным признакам и другим негативным социальным явлениям;</w:t>
      </w:r>
    </w:p>
    <w:p w14:paraId="6394D47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07</w:t>
      </w:r>
      <w:r w:rsidRPr="00564AC5">
        <w:rPr>
          <w:rFonts w:ascii="Times New Roman" w:hAnsi="Times New Roman" w:cs="Times New Roman"/>
          <w:sz w:val="28"/>
          <w:szCs w:val="28"/>
        </w:rPr>
        <w:tab/>
        <w:t xml:space="preserve">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5FA6B61C"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r w:rsidRPr="00564AC5">
        <w:rPr>
          <w:rFonts w:ascii="Times New Roman" w:hAnsi="Times New Roman" w:cs="Times New Roman"/>
          <w:sz w:val="28"/>
          <w:szCs w:val="28"/>
        </w:rPr>
        <w:tab/>
        <w:t xml:space="preserve"> Нравственное сознание и поведение на основе усвоения общечеловеческих ценностей;</w:t>
      </w:r>
    </w:p>
    <w:p w14:paraId="19A53FD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r w:rsidRPr="00564AC5">
        <w:rPr>
          <w:rFonts w:ascii="Times New Roman" w:hAnsi="Times New Roman" w:cs="Times New Roman"/>
          <w:sz w:val="28"/>
          <w:szCs w:val="28"/>
        </w:rPr>
        <w:tab/>
        <w:t xml:space="preserve"> Эстетическое отношение к миру, включая эстетику быта, научного и технического творчества, спорта, общественных отношений;</w:t>
      </w:r>
    </w:p>
    <w:p w14:paraId="738E012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9CE1E6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r w:rsidRPr="00564AC5">
        <w:rPr>
          <w:rFonts w:ascii="Times New Roman" w:hAnsi="Times New Roman" w:cs="Times New Roman"/>
          <w:sz w:val="28"/>
          <w:szCs w:val="28"/>
        </w:rPr>
        <w:tab/>
        <w:t xml:space="preserve">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637190A9" w14:textId="77777777" w:rsidR="00245238" w:rsidRPr="00564AC5" w:rsidRDefault="000C7533" w:rsidP="00564AC5">
      <w:pPr>
        <w:autoSpaceDE w:val="0"/>
        <w:autoSpaceDN w:val="0"/>
        <w:adjustRightIn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Метапредметные результаты отражают:</w:t>
      </w:r>
    </w:p>
    <w:p w14:paraId="16C7A08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3661B8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7F3BFF7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BC51D4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400EF8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2F2EE5C"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lastRenderedPageBreak/>
        <w:t>МР 06</w:t>
      </w:r>
      <w:r w:rsidRPr="00564AC5">
        <w:rPr>
          <w:rFonts w:ascii="Times New Roman" w:hAnsi="Times New Roman" w:cs="Times New Roman"/>
          <w:sz w:val="28"/>
          <w:szCs w:val="28"/>
        </w:rPr>
        <w:tab/>
        <w:t>Умение определять назначение и функции различных социальных институтов</w:t>
      </w:r>
    </w:p>
    <w:p w14:paraId="3CAEF5B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r w:rsidRPr="00564AC5">
        <w:rPr>
          <w:rFonts w:ascii="Times New Roman" w:hAnsi="Times New Roman" w:cs="Times New Roman"/>
          <w:sz w:val="28"/>
          <w:szCs w:val="28"/>
        </w:rPr>
        <w:tab/>
        <w:t>Умение самостоятельно оценивать и принимать решения, определяющие стратегию поведения, с учетом гражданских и нравственных ценностей;</w:t>
      </w:r>
    </w:p>
    <w:p w14:paraId="1F166E5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r w:rsidRPr="00564AC5">
        <w:rPr>
          <w:rFonts w:ascii="Times New Roman" w:hAnsi="Times New Roman" w:cs="Times New Roman"/>
          <w:sz w:val="28"/>
          <w:szCs w:val="28"/>
        </w:rPr>
        <w:tab/>
        <w:t>Владение языковыми средствами – умение ясно, логично и точно излагать свою точку зрения, использовать адекватные языковые средства;</w:t>
      </w:r>
    </w:p>
    <w:p w14:paraId="3A92E04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r w:rsidRPr="00564AC5">
        <w:rPr>
          <w:rFonts w:ascii="Times New Roman" w:hAnsi="Times New Roman" w:cs="Times New Roman"/>
          <w:sz w:val="28"/>
          <w:szCs w:val="28"/>
        </w:rPr>
        <w:tab/>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2FB40A19" w14:textId="77777777" w:rsidR="00245238" w:rsidRPr="00564AC5" w:rsidRDefault="000C7533" w:rsidP="00564AC5">
      <w:pPr>
        <w:autoSpaceDE w:val="0"/>
        <w:autoSpaceDN w:val="0"/>
        <w:adjustRightIn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Предметные результаты на базовом уровне отражают:</w:t>
      </w:r>
    </w:p>
    <w:p w14:paraId="28F41AE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r w:rsidRPr="00564AC5">
        <w:rPr>
          <w:rFonts w:ascii="Times New Roman" w:hAnsi="Times New Roman" w:cs="Times New Roman"/>
          <w:sz w:val="28"/>
          <w:szCs w:val="28"/>
        </w:rPr>
        <w:tab/>
        <w:t>Знание основ государственной системы, российского законодательства, направленных на защиту населения от внешних и внутренних угроз.</w:t>
      </w:r>
    </w:p>
    <w:p w14:paraId="37B9D8A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FB86CDB" w14:textId="77777777" w:rsidR="00245238" w:rsidRPr="00564AC5" w:rsidRDefault="00BE34B2" w:rsidP="00564AC5">
      <w:pPr>
        <w:autoSpaceDE w:val="0"/>
        <w:autoSpaceDN w:val="0"/>
        <w:adjustRightInd w:val="0"/>
        <w:spacing w:after="0"/>
        <w:jc w:val="both"/>
        <w:rPr>
          <w:rFonts w:ascii="Times New Roman" w:hAnsi="Times New Roman" w:cs="Times New Roman"/>
          <w:sz w:val="28"/>
          <w:szCs w:val="28"/>
        </w:rPr>
      </w:pPr>
    </w:p>
    <w:p w14:paraId="1134FBA2" w14:textId="77777777" w:rsidR="00245238" w:rsidRPr="00564AC5" w:rsidRDefault="00BE34B2" w:rsidP="00564AC5">
      <w:pPr>
        <w:autoSpaceDE w:val="0"/>
        <w:autoSpaceDN w:val="0"/>
        <w:adjustRightInd w:val="0"/>
        <w:spacing w:after="0"/>
        <w:jc w:val="both"/>
        <w:rPr>
          <w:rFonts w:ascii="Times New Roman"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0"/>
        <w:gridCol w:w="2508"/>
        <w:gridCol w:w="3452"/>
      </w:tblGrid>
      <w:tr w:rsidR="00564AC5" w:rsidRPr="00564AC5" w14:paraId="6E4D2D8E" w14:textId="77777777" w:rsidTr="00245238">
        <w:tc>
          <w:tcPr>
            <w:tcW w:w="3220" w:type="dxa"/>
          </w:tcPr>
          <w:p w14:paraId="38A622E2" w14:textId="77777777" w:rsidR="00245238" w:rsidRPr="00564AC5" w:rsidRDefault="000C7533" w:rsidP="00564AC5">
            <w:pPr>
              <w:spacing w:after="0" w:line="240" w:lineRule="auto"/>
              <w:ind w:firstLine="1429"/>
              <w:jc w:val="center"/>
              <w:rPr>
                <w:rFonts w:ascii="Times New Roman" w:hAnsi="Times New Roman" w:cs="Times New Roman"/>
                <w:b/>
                <w:sz w:val="24"/>
                <w:szCs w:val="24"/>
              </w:rPr>
            </w:pPr>
            <w:r w:rsidRPr="00564AC5">
              <w:rPr>
                <w:rFonts w:ascii="Times New Roman" w:eastAsia="Calibri" w:hAnsi="Times New Roman" w:cs="Times New Roman"/>
                <w:b/>
                <w:bCs/>
                <w:sz w:val="24"/>
                <w:szCs w:val="24"/>
              </w:rPr>
              <w:t>№ раздела, темы</w:t>
            </w:r>
          </w:p>
        </w:tc>
        <w:tc>
          <w:tcPr>
            <w:tcW w:w="2508" w:type="dxa"/>
          </w:tcPr>
          <w:p w14:paraId="5895184F" w14:textId="77777777" w:rsidR="00245238"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Коды образовательных результатов</w:t>
            </w:r>
          </w:p>
          <w:p w14:paraId="6AD2713A" w14:textId="77777777" w:rsidR="00245238"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bCs/>
                <w:sz w:val="24"/>
                <w:szCs w:val="24"/>
              </w:rPr>
              <w:t>(ЛР, МТР, ПР, ОК, ПК)</w:t>
            </w:r>
          </w:p>
        </w:tc>
        <w:tc>
          <w:tcPr>
            <w:tcW w:w="3452" w:type="dxa"/>
          </w:tcPr>
          <w:p w14:paraId="264EB8CE" w14:textId="77777777" w:rsidR="00245238"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 xml:space="preserve">Форма текущего </w:t>
            </w:r>
          </w:p>
          <w:p w14:paraId="35147EB1" w14:textId="77777777" w:rsidR="00245238"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контроля и оценивания</w:t>
            </w:r>
          </w:p>
        </w:tc>
      </w:tr>
      <w:tr w:rsidR="00564AC5" w:rsidRPr="00564AC5" w14:paraId="33A70664" w14:textId="77777777" w:rsidTr="00245238">
        <w:trPr>
          <w:trHeight w:val="405"/>
        </w:trPr>
        <w:tc>
          <w:tcPr>
            <w:tcW w:w="9180" w:type="dxa"/>
            <w:gridSpan w:val="3"/>
          </w:tcPr>
          <w:p w14:paraId="21D997F3"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Раздел 1. Человек и общество</w:t>
            </w:r>
          </w:p>
        </w:tc>
      </w:tr>
      <w:tr w:rsidR="00564AC5" w:rsidRPr="00564AC5" w14:paraId="507B9B25" w14:textId="77777777" w:rsidTr="00245238">
        <w:trPr>
          <w:trHeight w:val="4186"/>
        </w:trPr>
        <w:tc>
          <w:tcPr>
            <w:tcW w:w="3220" w:type="dxa"/>
          </w:tcPr>
          <w:p w14:paraId="29ACFE4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Введение. </w:t>
            </w:r>
          </w:p>
          <w:p w14:paraId="6CA2A18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Природа человека: врожденные и приобретенные качества. </w:t>
            </w:r>
          </w:p>
          <w:p w14:paraId="361AE44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Человек: индивид, индивидуальность, личность.</w:t>
            </w:r>
          </w:p>
          <w:p w14:paraId="40B4289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Деятельность и мышление.</w:t>
            </w:r>
          </w:p>
          <w:p w14:paraId="5A854C6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Познание. Свобода в деятельности человека.</w:t>
            </w:r>
          </w:p>
          <w:p w14:paraId="46D092F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Общество как сложная динамическая  система. Многовариантность общественного развития.</w:t>
            </w:r>
          </w:p>
          <w:p w14:paraId="4AA3B4A6"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Типология обществ.</w:t>
            </w:r>
          </w:p>
          <w:p w14:paraId="05561BC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Глобализация современного мира.</w:t>
            </w:r>
          </w:p>
        </w:tc>
        <w:tc>
          <w:tcPr>
            <w:tcW w:w="2508" w:type="dxa"/>
          </w:tcPr>
          <w:p w14:paraId="5373474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08814C6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635DB3D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1CC8E21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04</w:t>
            </w:r>
          </w:p>
          <w:p w14:paraId="6196AC4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05</w:t>
            </w:r>
          </w:p>
          <w:p w14:paraId="6C5B04E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06</w:t>
            </w:r>
          </w:p>
          <w:p w14:paraId="7AD873E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5CE3382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13EE759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3E2286B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4D95DD70" w14:textId="77777777" w:rsidR="00245238"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ОК 1, ОК 3, ОК 5, ОК 7, ОК 8.</w:t>
            </w:r>
          </w:p>
        </w:tc>
        <w:tc>
          <w:tcPr>
            <w:tcW w:w="3452" w:type="dxa"/>
          </w:tcPr>
          <w:p w14:paraId="095CE0D1"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u w:val="single"/>
              </w:rPr>
              <w:t>Формы текущего контроля:</w:t>
            </w:r>
          </w:p>
          <w:p w14:paraId="4B295E35" w14:textId="77777777" w:rsidR="00245238"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Устный и письменный опрос, в том числе в виде тестирования;  </w:t>
            </w:r>
            <w:r w:rsidRPr="00564AC5">
              <w:rPr>
                <w:rFonts w:ascii="Times New Roman" w:hAnsi="Times New Roman" w:cs="Times New Roman"/>
                <w:iCs/>
                <w:sz w:val="24"/>
                <w:szCs w:val="24"/>
              </w:rPr>
              <w:t>публичная защита индивидуальных и групповых заданий проблемного характера, сообщения, эссе с последующим обсуждением;</w:t>
            </w:r>
            <w:r w:rsidRPr="00564AC5">
              <w:rPr>
                <w:rFonts w:ascii="Times New Roman" w:hAnsi="Times New Roman" w:cs="Times New Roman"/>
                <w:sz w:val="24"/>
                <w:szCs w:val="24"/>
              </w:rPr>
              <w:t xml:space="preserve"> проверка прочих внеаудиторных самостоятельных работ.</w:t>
            </w:r>
          </w:p>
          <w:p w14:paraId="0D0FFE82" w14:textId="77777777" w:rsidR="00245238" w:rsidRPr="00564AC5" w:rsidRDefault="00BE34B2" w:rsidP="00564AC5">
            <w:pPr>
              <w:spacing w:after="0" w:line="240" w:lineRule="auto"/>
              <w:jc w:val="both"/>
              <w:rPr>
                <w:rFonts w:ascii="Times New Roman" w:hAnsi="Times New Roman" w:cs="Times New Roman"/>
                <w:sz w:val="24"/>
                <w:szCs w:val="24"/>
                <w:u w:val="single"/>
              </w:rPr>
            </w:pPr>
          </w:p>
          <w:p w14:paraId="39A3803E" w14:textId="77777777" w:rsidR="00245238" w:rsidRPr="00564AC5" w:rsidRDefault="00BE34B2" w:rsidP="00564AC5">
            <w:pPr>
              <w:shd w:val="clear" w:color="auto" w:fill="FFFFFF"/>
              <w:spacing w:after="0"/>
              <w:jc w:val="both"/>
              <w:rPr>
                <w:rFonts w:ascii="Times New Roman" w:hAnsi="Times New Roman" w:cs="Times New Roman"/>
              </w:rPr>
            </w:pPr>
          </w:p>
        </w:tc>
      </w:tr>
      <w:tr w:rsidR="00564AC5" w:rsidRPr="00564AC5" w14:paraId="45CF6257" w14:textId="77777777" w:rsidTr="00245238">
        <w:trPr>
          <w:trHeight w:val="404"/>
        </w:trPr>
        <w:tc>
          <w:tcPr>
            <w:tcW w:w="9180" w:type="dxa"/>
            <w:gridSpan w:val="3"/>
          </w:tcPr>
          <w:p w14:paraId="30FBC55E" w14:textId="77777777" w:rsidR="00245238"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Раздел 2. Духовная сфера развития общества.</w:t>
            </w:r>
          </w:p>
        </w:tc>
      </w:tr>
      <w:tr w:rsidR="00564AC5" w:rsidRPr="00564AC5" w14:paraId="47D1D606" w14:textId="77777777" w:rsidTr="00245238">
        <w:trPr>
          <w:trHeight w:val="3531"/>
        </w:trPr>
        <w:tc>
          <w:tcPr>
            <w:tcW w:w="3220" w:type="dxa"/>
          </w:tcPr>
          <w:p w14:paraId="3FFC907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Духовная культура личности и общества</w:t>
            </w:r>
          </w:p>
          <w:p w14:paraId="573F6F3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Наука и образование в современном мире</w:t>
            </w:r>
          </w:p>
          <w:p w14:paraId="379B459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Мораль, искусство и религия как элементы духовной культуры</w:t>
            </w:r>
          </w:p>
        </w:tc>
        <w:tc>
          <w:tcPr>
            <w:tcW w:w="2508" w:type="dxa"/>
          </w:tcPr>
          <w:p w14:paraId="5ACA525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1EC5467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112E31C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34388F9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78EA383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04</w:t>
            </w:r>
          </w:p>
          <w:p w14:paraId="4C7BD9C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05</w:t>
            </w:r>
          </w:p>
          <w:p w14:paraId="465E262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06</w:t>
            </w:r>
          </w:p>
          <w:p w14:paraId="24EB240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6BD1E34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6E09FB1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0FF317A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7BDEF0E0"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rPr>
              <w:t>ОК 1, ОК 3, ОК 5, ОК 9, ОК 8.</w:t>
            </w:r>
          </w:p>
        </w:tc>
        <w:tc>
          <w:tcPr>
            <w:tcW w:w="3452" w:type="dxa"/>
          </w:tcPr>
          <w:p w14:paraId="32CBBCB5"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u w:val="single"/>
              </w:rPr>
              <w:t>Формы текущего контроля:</w:t>
            </w:r>
          </w:p>
          <w:p w14:paraId="4D1344FE" w14:textId="77777777" w:rsidR="00245238"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Устный и письменный опрос, в том числе в виде тестирования; </w:t>
            </w:r>
            <w:r w:rsidRPr="00564AC5">
              <w:rPr>
                <w:rFonts w:ascii="Times New Roman" w:hAnsi="Times New Roman" w:cs="Times New Roman"/>
                <w:iCs/>
                <w:sz w:val="24"/>
                <w:szCs w:val="24"/>
              </w:rPr>
              <w:t>публичная защита индивидуальных и групповых заданий проблемного характера, эссе;</w:t>
            </w:r>
            <w:r w:rsidRPr="00564AC5">
              <w:rPr>
                <w:rFonts w:ascii="Times New Roman" w:hAnsi="Times New Roman" w:cs="Times New Roman"/>
                <w:sz w:val="24"/>
                <w:szCs w:val="24"/>
              </w:rPr>
              <w:t xml:space="preserve"> проверка практических заданий, включая </w:t>
            </w:r>
            <w:r w:rsidRPr="00564AC5">
              <w:rPr>
                <w:rFonts w:ascii="Times New Roman" w:hAnsi="Times New Roman" w:cs="Times New Roman"/>
                <w:iCs/>
                <w:sz w:val="24"/>
                <w:szCs w:val="24"/>
              </w:rPr>
              <w:t>задания по работе с источниками социальной информации</w:t>
            </w:r>
            <w:r w:rsidRPr="00564AC5">
              <w:rPr>
                <w:rFonts w:ascii="Times New Roman" w:hAnsi="Times New Roman" w:cs="Times New Roman"/>
                <w:sz w:val="24"/>
                <w:szCs w:val="24"/>
              </w:rPr>
              <w:t>.</w:t>
            </w:r>
          </w:p>
          <w:p w14:paraId="774AAAEC" w14:textId="77777777" w:rsidR="00245238" w:rsidRPr="00564AC5" w:rsidRDefault="00BE34B2" w:rsidP="00564AC5">
            <w:pPr>
              <w:spacing w:after="0" w:line="240" w:lineRule="auto"/>
              <w:jc w:val="both"/>
              <w:rPr>
                <w:rFonts w:ascii="Times New Roman" w:hAnsi="Times New Roman" w:cs="Times New Roman"/>
                <w:sz w:val="24"/>
                <w:szCs w:val="24"/>
              </w:rPr>
            </w:pPr>
          </w:p>
          <w:p w14:paraId="068C1A19" w14:textId="77777777" w:rsidR="00245238" w:rsidRPr="00564AC5" w:rsidRDefault="00BE34B2" w:rsidP="00564AC5">
            <w:pPr>
              <w:shd w:val="clear" w:color="auto" w:fill="FFFFFF"/>
              <w:spacing w:after="0"/>
              <w:jc w:val="both"/>
              <w:rPr>
                <w:rFonts w:ascii="Times New Roman" w:hAnsi="Times New Roman" w:cs="Times New Roman"/>
              </w:rPr>
            </w:pPr>
          </w:p>
        </w:tc>
      </w:tr>
      <w:tr w:rsidR="00564AC5" w:rsidRPr="00564AC5" w14:paraId="6FB3555C" w14:textId="77777777" w:rsidTr="00245238">
        <w:trPr>
          <w:trHeight w:val="381"/>
        </w:trPr>
        <w:tc>
          <w:tcPr>
            <w:tcW w:w="9180" w:type="dxa"/>
            <w:gridSpan w:val="3"/>
          </w:tcPr>
          <w:p w14:paraId="580C6CB6" w14:textId="77777777" w:rsidR="00245238" w:rsidRPr="00564AC5" w:rsidRDefault="000C7533" w:rsidP="00564AC5">
            <w:pPr>
              <w:shd w:val="clear" w:color="auto" w:fill="FFFFFF"/>
              <w:spacing w:after="0"/>
              <w:jc w:val="center"/>
              <w:rPr>
                <w:rFonts w:ascii="Times New Roman" w:hAnsi="Times New Roman" w:cs="Times New Roman"/>
              </w:rPr>
            </w:pPr>
            <w:r w:rsidRPr="00564AC5">
              <w:rPr>
                <w:rFonts w:ascii="Times New Roman" w:hAnsi="Times New Roman" w:cs="Times New Roman"/>
                <w:b/>
              </w:rPr>
              <w:t>Раздел 3. Социальное развитие современного общества.</w:t>
            </w:r>
          </w:p>
        </w:tc>
      </w:tr>
      <w:tr w:rsidR="00564AC5" w:rsidRPr="00564AC5" w14:paraId="3EB4A422" w14:textId="77777777" w:rsidTr="00245238">
        <w:trPr>
          <w:trHeight w:val="3815"/>
        </w:trPr>
        <w:tc>
          <w:tcPr>
            <w:tcW w:w="3220" w:type="dxa"/>
          </w:tcPr>
          <w:p w14:paraId="4DDEA30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Социальная структура и социальные взаимодействия.</w:t>
            </w:r>
          </w:p>
          <w:p w14:paraId="71223B0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Формы социальных общностей. Межэтнические отношения и национальная политика.</w:t>
            </w:r>
          </w:p>
          <w:p w14:paraId="493E9D4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Социальные институты.</w:t>
            </w:r>
          </w:p>
          <w:p w14:paraId="0224C02E"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Социальные ценности и нормы.</w:t>
            </w:r>
          </w:p>
          <w:p w14:paraId="56ED6333"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Социальные статусы и роли.</w:t>
            </w:r>
          </w:p>
          <w:p w14:paraId="6C038819"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Социальные интересы и формы социального взаимодействия.</w:t>
            </w:r>
          </w:p>
          <w:p w14:paraId="5E891F7E"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Семья как малая социальная группа.</w:t>
            </w:r>
          </w:p>
          <w:p w14:paraId="4D89FAB7"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Молодежь как социальная группа. Девиантное и делинквентное   поведение, социальные  нормы и конфликты.</w:t>
            </w:r>
          </w:p>
          <w:p w14:paraId="4164256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Роль экономики в жизни общества.</w:t>
            </w:r>
          </w:p>
        </w:tc>
        <w:tc>
          <w:tcPr>
            <w:tcW w:w="2508" w:type="dxa"/>
          </w:tcPr>
          <w:p w14:paraId="39FCDCD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34B0922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74E298A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3408613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40866DB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002B230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11EB837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131EF70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06</w:t>
            </w:r>
          </w:p>
          <w:p w14:paraId="25F7690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1F84A79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3F1CF49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54DFFDF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301E3CDA"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rPr>
              <w:t>ОК 1, ОК 3, ОК 5, ОК 9.</w:t>
            </w:r>
          </w:p>
        </w:tc>
        <w:tc>
          <w:tcPr>
            <w:tcW w:w="3452" w:type="dxa"/>
          </w:tcPr>
          <w:p w14:paraId="13114E6A"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u w:val="single"/>
              </w:rPr>
              <w:t>Формы текущего контроля:</w:t>
            </w:r>
          </w:p>
          <w:p w14:paraId="19F9FC78" w14:textId="77777777" w:rsidR="00245238"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Устный и письменный опрос, в том числе в виде тестирования; </w:t>
            </w:r>
            <w:r w:rsidRPr="00564AC5">
              <w:rPr>
                <w:rFonts w:ascii="Times New Roman" w:hAnsi="Times New Roman" w:cs="Times New Roman"/>
                <w:iCs/>
                <w:sz w:val="24"/>
                <w:szCs w:val="24"/>
              </w:rPr>
              <w:t>выполнение индивидуальных и групповых заданий проблемного характера, написание эссе;</w:t>
            </w:r>
            <w:r w:rsidRPr="00564AC5">
              <w:rPr>
                <w:rFonts w:ascii="Times New Roman" w:hAnsi="Times New Roman" w:cs="Times New Roman"/>
                <w:sz w:val="24"/>
                <w:szCs w:val="24"/>
              </w:rPr>
              <w:t xml:space="preserve"> проверка практических заданий, включая </w:t>
            </w:r>
            <w:r w:rsidRPr="00564AC5">
              <w:rPr>
                <w:rFonts w:ascii="Times New Roman" w:hAnsi="Times New Roman" w:cs="Times New Roman"/>
                <w:iCs/>
                <w:sz w:val="24"/>
                <w:szCs w:val="24"/>
              </w:rPr>
              <w:t>задания по работе с источниками социальной информации</w:t>
            </w:r>
            <w:r w:rsidRPr="00564AC5">
              <w:rPr>
                <w:rFonts w:ascii="Times New Roman" w:hAnsi="Times New Roman" w:cs="Times New Roman"/>
                <w:sz w:val="24"/>
                <w:szCs w:val="24"/>
              </w:rPr>
              <w:t>.</w:t>
            </w:r>
          </w:p>
          <w:p w14:paraId="265757C5" w14:textId="77777777" w:rsidR="00245238" w:rsidRPr="00564AC5" w:rsidRDefault="00BE34B2" w:rsidP="00564AC5">
            <w:pPr>
              <w:spacing w:after="0" w:line="240" w:lineRule="auto"/>
              <w:jc w:val="both"/>
              <w:rPr>
                <w:rFonts w:ascii="Times New Roman" w:hAnsi="Times New Roman" w:cs="Times New Roman"/>
                <w:sz w:val="24"/>
                <w:szCs w:val="24"/>
              </w:rPr>
            </w:pPr>
          </w:p>
          <w:p w14:paraId="7FCEE1AD" w14:textId="77777777" w:rsidR="00245238" w:rsidRPr="00564AC5" w:rsidRDefault="00BE34B2" w:rsidP="00564AC5">
            <w:pPr>
              <w:shd w:val="clear" w:color="auto" w:fill="FFFFFF"/>
              <w:spacing w:after="0"/>
              <w:jc w:val="both"/>
              <w:rPr>
                <w:rFonts w:ascii="Times New Roman" w:hAnsi="Times New Roman" w:cs="Times New Roman"/>
              </w:rPr>
            </w:pPr>
          </w:p>
        </w:tc>
      </w:tr>
      <w:tr w:rsidR="00564AC5" w:rsidRPr="00564AC5" w14:paraId="0C31FCB9" w14:textId="77777777" w:rsidTr="00245238">
        <w:trPr>
          <w:trHeight w:val="428"/>
        </w:trPr>
        <w:tc>
          <w:tcPr>
            <w:tcW w:w="9180" w:type="dxa"/>
            <w:gridSpan w:val="3"/>
          </w:tcPr>
          <w:p w14:paraId="3309709D" w14:textId="77777777" w:rsidR="00245238" w:rsidRPr="00564AC5" w:rsidRDefault="000C7533" w:rsidP="00564AC5">
            <w:pPr>
              <w:shd w:val="clear" w:color="auto" w:fill="FFFFFF"/>
              <w:spacing w:after="0"/>
              <w:jc w:val="center"/>
              <w:rPr>
                <w:rFonts w:ascii="Times New Roman" w:hAnsi="Times New Roman" w:cs="Times New Roman"/>
                <w:u w:val="single"/>
              </w:rPr>
            </w:pPr>
            <w:r w:rsidRPr="00564AC5">
              <w:rPr>
                <w:rFonts w:ascii="Times New Roman" w:hAnsi="Times New Roman" w:cs="Times New Roman"/>
                <w:b/>
              </w:rPr>
              <w:t>Раздел 4.</w:t>
            </w:r>
            <w:r w:rsidRPr="00564AC5">
              <w:rPr>
                <w:rFonts w:ascii="Times New Roman" w:hAnsi="Times New Roman" w:cs="Times New Roman"/>
                <w:b/>
                <w:sz w:val="20"/>
                <w:szCs w:val="20"/>
              </w:rPr>
              <w:t xml:space="preserve"> </w:t>
            </w:r>
            <w:r w:rsidRPr="00564AC5">
              <w:rPr>
                <w:rFonts w:ascii="Times New Roman" w:hAnsi="Times New Roman" w:cs="Times New Roman"/>
                <w:b/>
              </w:rPr>
              <w:t>Экономическая сфера общественного развития</w:t>
            </w:r>
          </w:p>
        </w:tc>
      </w:tr>
      <w:tr w:rsidR="00564AC5" w:rsidRPr="00564AC5" w14:paraId="0899A7B7" w14:textId="77777777" w:rsidTr="00245238">
        <w:trPr>
          <w:trHeight w:val="3815"/>
        </w:trPr>
        <w:tc>
          <w:tcPr>
            <w:tcW w:w="3220" w:type="dxa"/>
          </w:tcPr>
          <w:p w14:paraId="74B8F5D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Экономика и экономическая наука. Экономические системы.</w:t>
            </w:r>
          </w:p>
          <w:p w14:paraId="76BBE828"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Сравнительный анализ трех типов экономических систем.</w:t>
            </w:r>
          </w:p>
          <w:p w14:paraId="21C6496F"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Формы собственности.</w:t>
            </w:r>
          </w:p>
          <w:p w14:paraId="4EFBE763"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Роль государства в экономике.</w:t>
            </w:r>
          </w:p>
          <w:p w14:paraId="30E8A66B"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Экономический рост и экономическое развитие.</w:t>
            </w:r>
          </w:p>
          <w:p w14:paraId="68452E7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Рынок труда</w:t>
            </w:r>
            <w:r w:rsidRPr="00564AC5">
              <w:rPr>
                <w:rFonts w:ascii="Times New Roman" w:hAnsi="Times New Roman" w:cs="Times New Roman"/>
              </w:rPr>
              <w:t>,  безработица.</w:t>
            </w:r>
          </w:p>
          <w:p w14:paraId="41144BAB"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Деньги и финансовые институты.  Инфляция.</w:t>
            </w:r>
          </w:p>
          <w:p w14:paraId="42A7C10D"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Рынок и производство. Элементы международной экономики.</w:t>
            </w:r>
          </w:p>
          <w:p w14:paraId="38A5F91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Бизнес и предпринимательство. Фирма.</w:t>
            </w:r>
          </w:p>
        </w:tc>
        <w:tc>
          <w:tcPr>
            <w:tcW w:w="2508" w:type="dxa"/>
          </w:tcPr>
          <w:p w14:paraId="5251103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0AE7DE4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7C48256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76CF12A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010B091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p>
          <w:p w14:paraId="1F68F71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07</w:t>
            </w:r>
          </w:p>
          <w:p w14:paraId="18DC4CF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p>
          <w:p w14:paraId="56810DE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09 </w:t>
            </w:r>
          </w:p>
          <w:p w14:paraId="3000717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p>
          <w:p w14:paraId="1C0E9A8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p w14:paraId="774B303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p w14:paraId="1A86966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w:t>
            </w:r>
          </w:p>
          <w:p w14:paraId="3844221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p>
          <w:p w14:paraId="28DD9DA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58F712AC"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199430F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6528585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57D0DF4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0313C94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291D214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5D935A85"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rPr>
              <w:t>ОК 1, ОК 2,ОК 3, ОК 5, ОК 9.</w:t>
            </w:r>
          </w:p>
        </w:tc>
        <w:tc>
          <w:tcPr>
            <w:tcW w:w="3452" w:type="dxa"/>
          </w:tcPr>
          <w:p w14:paraId="79047F19"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u w:val="single"/>
              </w:rPr>
              <w:t>Формы текущего контроля:</w:t>
            </w:r>
          </w:p>
          <w:p w14:paraId="3C8CD9AB" w14:textId="77777777" w:rsidR="00245238"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Устный и письменный опрос, в том числе в виде тестирования; </w:t>
            </w:r>
            <w:r w:rsidRPr="00564AC5">
              <w:rPr>
                <w:rFonts w:ascii="Times New Roman" w:hAnsi="Times New Roman" w:cs="Times New Roman"/>
                <w:iCs/>
                <w:sz w:val="24"/>
                <w:szCs w:val="24"/>
              </w:rPr>
              <w:t>выполнение индивидуальных и групповых заданий проблемного характера, написание эссе;</w:t>
            </w:r>
            <w:r w:rsidRPr="00564AC5">
              <w:rPr>
                <w:rFonts w:ascii="Times New Roman" w:hAnsi="Times New Roman" w:cs="Times New Roman"/>
                <w:sz w:val="24"/>
                <w:szCs w:val="24"/>
              </w:rPr>
              <w:t xml:space="preserve"> проверка практических заданий, включая </w:t>
            </w:r>
            <w:r w:rsidRPr="00564AC5">
              <w:rPr>
                <w:rFonts w:ascii="Times New Roman" w:hAnsi="Times New Roman" w:cs="Times New Roman"/>
                <w:iCs/>
                <w:sz w:val="24"/>
                <w:szCs w:val="24"/>
              </w:rPr>
              <w:t>задания по работе с источниками социальной информации</w:t>
            </w:r>
            <w:r w:rsidRPr="00564AC5">
              <w:rPr>
                <w:rFonts w:ascii="Times New Roman" w:hAnsi="Times New Roman" w:cs="Times New Roman"/>
                <w:sz w:val="24"/>
                <w:szCs w:val="24"/>
              </w:rPr>
              <w:t>.</w:t>
            </w:r>
          </w:p>
          <w:p w14:paraId="02874B11" w14:textId="77777777" w:rsidR="00245238" w:rsidRPr="00564AC5" w:rsidRDefault="00BE34B2" w:rsidP="00564AC5">
            <w:pPr>
              <w:spacing w:after="0" w:line="240" w:lineRule="auto"/>
              <w:jc w:val="both"/>
              <w:rPr>
                <w:rFonts w:ascii="Times New Roman" w:hAnsi="Times New Roman" w:cs="Times New Roman"/>
                <w:sz w:val="24"/>
                <w:szCs w:val="24"/>
              </w:rPr>
            </w:pPr>
          </w:p>
          <w:p w14:paraId="1B578BC4" w14:textId="77777777" w:rsidR="00245238" w:rsidRPr="00564AC5" w:rsidRDefault="00BE34B2" w:rsidP="00564AC5">
            <w:pPr>
              <w:shd w:val="clear" w:color="auto" w:fill="FFFFFF"/>
              <w:spacing w:after="0"/>
              <w:jc w:val="both"/>
              <w:rPr>
                <w:rFonts w:ascii="Times New Roman" w:hAnsi="Times New Roman" w:cs="Times New Roman"/>
                <w:u w:val="single"/>
              </w:rPr>
            </w:pPr>
          </w:p>
        </w:tc>
      </w:tr>
      <w:tr w:rsidR="00564AC5" w:rsidRPr="00564AC5" w14:paraId="361778A5" w14:textId="77777777" w:rsidTr="00245238">
        <w:trPr>
          <w:trHeight w:val="165"/>
        </w:trPr>
        <w:tc>
          <w:tcPr>
            <w:tcW w:w="9180" w:type="dxa"/>
            <w:gridSpan w:val="3"/>
          </w:tcPr>
          <w:p w14:paraId="09C3C2DE" w14:textId="77777777" w:rsidR="00245238" w:rsidRPr="00564AC5" w:rsidRDefault="000C7533" w:rsidP="00564AC5">
            <w:pPr>
              <w:shd w:val="clear" w:color="auto" w:fill="FFFFFF"/>
              <w:spacing w:after="0"/>
              <w:jc w:val="center"/>
              <w:rPr>
                <w:rFonts w:ascii="Times New Roman" w:hAnsi="Times New Roman" w:cs="Times New Roman"/>
              </w:rPr>
            </w:pPr>
            <w:r w:rsidRPr="00564AC5">
              <w:rPr>
                <w:rFonts w:ascii="Times New Roman" w:hAnsi="Times New Roman" w:cs="Times New Roman"/>
                <w:b/>
              </w:rPr>
              <w:t>Раздел 5. Политика и политическая культура</w:t>
            </w:r>
          </w:p>
        </w:tc>
      </w:tr>
      <w:tr w:rsidR="00564AC5" w:rsidRPr="00564AC5" w14:paraId="176182C8" w14:textId="77777777" w:rsidTr="00245238">
        <w:trPr>
          <w:trHeight w:val="4140"/>
        </w:trPr>
        <w:tc>
          <w:tcPr>
            <w:tcW w:w="3220" w:type="dxa"/>
          </w:tcPr>
          <w:p w14:paraId="3D7C1C0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Политика и власть. </w:t>
            </w:r>
          </w:p>
          <w:p w14:paraId="5D4CC47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Государство в политической системе</w:t>
            </w:r>
          </w:p>
          <w:p w14:paraId="651AB7D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Политический режим.</w:t>
            </w:r>
            <w:r w:rsidRPr="00564AC5">
              <w:rPr>
                <w:rFonts w:ascii="Times New Roman" w:hAnsi="Times New Roman" w:cs="Times New Roman"/>
              </w:rPr>
              <w:t>Демократия и правовое государство.</w:t>
            </w:r>
          </w:p>
          <w:p w14:paraId="4D0C8BE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Политические партии и движения.</w:t>
            </w:r>
          </w:p>
          <w:p w14:paraId="7560D97D"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Избирательные системы.</w:t>
            </w:r>
          </w:p>
          <w:p w14:paraId="1F847AD0"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Политическая культура.</w:t>
            </w:r>
          </w:p>
          <w:p w14:paraId="38682E57"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Типы политических культур.</w:t>
            </w:r>
          </w:p>
          <w:p w14:paraId="0FC6A2F7"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Местное самоуправление.</w:t>
            </w:r>
          </w:p>
          <w:p w14:paraId="52668BA9"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Роль СМИ в политической жизни.</w:t>
            </w:r>
          </w:p>
          <w:p w14:paraId="4308B97F"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Политическое сознание и политическое поведение.</w:t>
            </w:r>
          </w:p>
          <w:p w14:paraId="40C11494"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Человек в политической жизни.</w:t>
            </w:r>
          </w:p>
          <w:p w14:paraId="4A3F4AA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Cs/>
              </w:rPr>
              <w:t>Политический процесс.Правовая культура человека.</w:t>
            </w:r>
          </w:p>
        </w:tc>
        <w:tc>
          <w:tcPr>
            <w:tcW w:w="2508" w:type="dxa"/>
          </w:tcPr>
          <w:p w14:paraId="791EECA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3269F7F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265BBAF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2821757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26A361B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p>
          <w:p w14:paraId="64E8985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07</w:t>
            </w:r>
          </w:p>
          <w:p w14:paraId="4A2A6E1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p>
          <w:p w14:paraId="58CF6D8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09 </w:t>
            </w:r>
          </w:p>
          <w:p w14:paraId="28A9E52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p>
          <w:p w14:paraId="18C9E95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p w14:paraId="150930A2"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p w14:paraId="1C9B66A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w:t>
            </w:r>
          </w:p>
          <w:p w14:paraId="10BE108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p>
          <w:p w14:paraId="668CC82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41E8954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12B4B03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38D8465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lastRenderedPageBreak/>
              <w:t>МР 07</w:t>
            </w:r>
          </w:p>
          <w:p w14:paraId="5C0FE2E1"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687FB910"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06EB872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14ACFC66"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rPr>
              <w:t>ОК 2, ОК 3, ОК 4, ОК 5, ОК 9</w:t>
            </w:r>
          </w:p>
        </w:tc>
        <w:tc>
          <w:tcPr>
            <w:tcW w:w="3452" w:type="dxa"/>
          </w:tcPr>
          <w:p w14:paraId="4B5B99FD"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u w:val="single"/>
              </w:rPr>
              <w:lastRenderedPageBreak/>
              <w:t>Формы текущего контроля:</w:t>
            </w:r>
          </w:p>
          <w:p w14:paraId="142F5CF3" w14:textId="77777777" w:rsidR="00245238"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Устный и письменный опрос, в том числе в виде тестирования; </w:t>
            </w:r>
            <w:r w:rsidRPr="00564AC5">
              <w:rPr>
                <w:rFonts w:ascii="Times New Roman" w:hAnsi="Times New Roman" w:cs="Times New Roman"/>
                <w:iCs/>
                <w:sz w:val="24"/>
                <w:szCs w:val="24"/>
              </w:rPr>
              <w:t>выполнение индивидуальных и групповых заданий, написание эссе.</w:t>
            </w:r>
          </w:p>
          <w:p w14:paraId="780D882D" w14:textId="77777777" w:rsidR="00245238" w:rsidRPr="00564AC5" w:rsidRDefault="00BE34B2" w:rsidP="00564AC5">
            <w:pPr>
              <w:spacing w:after="0" w:line="240" w:lineRule="auto"/>
              <w:jc w:val="both"/>
              <w:rPr>
                <w:rFonts w:ascii="Times New Roman" w:hAnsi="Times New Roman" w:cs="Times New Roman"/>
                <w:sz w:val="24"/>
                <w:szCs w:val="24"/>
              </w:rPr>
            </w:pPr>
          </w:p>
          <w:p w14:paraId="3A2E2580" w14:textId="77777777" w:rsidR="00245238" w:rsidRPr="00564AC5" w:rsidRDefault="00BE34B2" w:rsidP="00564AC5">
            <w:pPr>
              <w:shd w:val="clear" w:color="auto" w:fill="FFFFFF"/>
              <w:spacing w:after="0"/>
              <w:jc w:val="both"/>
              <w:rPr>
                <w:rFonts w:ascii="Times New Roman" w:hAnsi="Times New Roman" w:cs="Times New Roman"/>
              </w:rPr>
            </w:pPr>
          </w:p>
        </w:tc>
      </w:tr>
      <w:tr w:rsidR="00564AC5" w:rsidRPr="00564AC5" w14:paraId="29832B68" w14:textId="77777777" w:rsidTr="00245238">
        <w:trPr>
          <w:trHeight w:val="375"/>
        </w:trPr>
        <w:tc>
          <w:tcPr>
            <w:tcW w:w="9180" w:type="dxa"/>
            <w:gridSpan w:val="3"/>
          </w:tcPr>
          <w:p w14:paraId="12E2FFFC" w14:textId="77777777" w:rsidR="00245238" w:rsidRPr="00564AC5" w:rsidRDefault="000C7533" w:rsidP="00564AC5">
            <w:pPr>
              <w:shd w:val="clear" w:color="auto" w:fill="FFFFFF"/>
              <w:spacing w:after="0"/>
              <w:jc w:val="center"/>
              <w:rPr>
                <w:rFonts w:ascii="Times New Roman" w:hAnsi="Times New Roman" w:cs="Times New Roman"/>
                <w:u w:val="single"/>
              </w:rPr>
            </w:pPr>
            <w:r w:rsidRPr="00564AC5">
              <w:rPr>
                <w:rFonts w:ascii="Times New Roman" w:hAnsi="Times New Roman" w:cs="Times New Roman"/>
                <w:b/>
              </w:rPr>
              <w:lastRenderedPageBreak/>
              <w:t>Раздел 6.</w:t>
            </w:r>
            <w:r w:rsidRPr="00564AC5">
              <w:rPr>
                <w:rFonts w:ascii="Times New Roman" w:hAnsi="Times New Roman" w:cs="Times New Roman"/>
                <w:b/>
                <w:bCs/>
                <w:sz w:val="20"/>
                <w:szCs w:val="20"/>
              </w:rPr>
              <w:t xml:space="preserve"> </w:t>
            </w:r>
            <w:r w:rsidRPr="00564AC5">
              <w:rPr>
                <w:rFonts w:ascii="Times New Roman" w:hAnsi="Times New Roman" w:cs="Times New Roman"/>
                <w:b/>
                <w:bCs/>
              </w:rPr>
              <w:t>Право и правовая культура.</w:t>
            </w:r>
          </w:p>
        </w:tc>
      </w:tr>
      <w:tr w:rsidR="00245238" w:rsidRPr="00564AC5" w14:paraId="500F1B98" w14:textId="77777777" w:rsidTr="00245238">
        <w:trPr>
          <w:trHeight w:val="4140"/>
        </w:trPr>
        <w:tc>
          <w:tcPr>
            <w:tcW w:w="3220" w:type="dxa"/>
          </w:tcPr>
          <w:p w14:paraId="28250BDA" w14:textId="77777777" w:rsidR="00245238" w:rsidRPr="00564AC5" w:rsidRDefault="000C7533" w:rsidP="00564AC5">
            <w:pPr>
              <w:spacing w:after="0"/>
              <w:jc w:val="both"/>
              <w:rPr>
                <w:rFonts w:ascii="Times New Roman" w:hAnsi="Times New Roman" w:cs="Times New Roman"/>
                <w:bCs/>
                <w:sz w:val="20"/>
                <w:szCs w:val="20"/>
              </w:rPr>
            </w:pPr>
            <w:r w:rsidRPr="00564AC5">
              <w:rPr>
                <w:rFonts w:ascii="Times New Roman" w:hAnsi="Times New Roman" w:cs="Times New Roman"/>
                <w:bCs/>
                <w:sz w:val="20"/>
                <w:szCs w:val="20"/>
              </w:rPr>
              <w:t>Понятие, нормы, система права.</w:t>
            </w:r>
          </w:p>
          <w:p w14:paraId="30446038" w14:textId="77777777" w:rsidR="00245238" w:rsidRPr="00564AC5" w:rsidRDefault="000C7533" w:rsidP="00564AC5">
            <w:pPr>
              <w:spacing w:after="0"/>
              <w:jc w:val="both"/>
              <w:rPr>
                <w:rFonts w:ascii="Times New Roman" w:hAnsi="Times New Roman" w:cs="Times New Roman"/>
                <w:bCs/>
                <w:sz w:val="20"/>
                <w:szCs w:val="20"/>
              </w:rPr>
            </w:pPr>
            <w:r w:rsidRPr="00564AC5">
              <w:rPr>
                <w:rFonts w:ascii="Times New Roman" w:hAnsi="Times New Roman" w:cs="Times New Roman"/>
                <w:bCs/>
                <w:sz w:val="20"/>
                <w:szCs w:val="20"/>
              </w:rPr>
              <w:t>Источники (формы) права.</w:t>
            </w:r>
          </w:p>
          <w:p w14:paraId="4A2C1CC2" w14:textId="77777777" w:rsidR="00245238" w:rsidRPr="00564AC5" w:rsidRDefault="000C7533" w:rsidP="00564AC5">
            <w:pPr>
              <w:spacing w:after="0"/>
              <w:jc w:val="both"/>
              <w:rPr>
                <w:rFonts w:ascii="Times New Roman" w:hAnsi="Times New Roman" w:cs="Times New Roman"/>
                <w:sz w:val="20"/>
                <w:szCs w:val="20"/>
              </w:rPr>
            </w:pPr>
            <w:r w:rsidRPr="00564AC5">
              <w:rPr>
                <w:rFonts w:ascii="Times New Roman" w:hAnsi="Times New Roman" w:cs="Times New Roman"/>
                <w:sz w:val="20"/>
                <w:szCs w:val="20"/>
              </w:rPr>
              <w:t>Правовые отношения. Правонарушение и юридическая ответственность.</w:t>
            </w:r>
          </w:p>
          <w:p w14:paraId="19582535" w14:textId="77777777" w:rsidR="00245238" w:rsidRPr="00564AC5" w:rsidRDefault="000C7533" w:rsidP="00564AC5">
            <w:pPr>
              <w:spacing w:after="0"/>
              <w:jc w:val="both"/>
              <w:rPr>
                <w:rFonts w:ascii="Times New Roman" w:hAnsi="Times New Roman" w:cs="Times New Roman"/>
                <w:bCs/>
                <w:sz w:val="20"/>
                <w:szCs w:val="20"/>
              </w:rPr>
            </w:pPr>
            <w:r w:rsidRPr="00564AC5">
              <w:rPr>
                <w:rFonts w:ascii="Times New Roman" w:hAnsi="Times New Roman" w:cs="Times New Roman"/>
                <w:bCs/>
                <w:sz w:val="20"/>
                <w:szCs w:val="20"/>
              </w:rPr>
              <w:t>Права человека.</w:t>
            </w:r>
          </w:p>
          <w:p w14:paraId="659816DA" w14:textId="77777777" w:rsidR="00245238" w:rsidRPr="00564AC5" w:rsidRDefault="000C7533" w:rsidP="00564AC5">
            <w:pPr>
              <w:spacing w:after="0"/>
              <w:jc w:val="both"/>
              <w:rPr>
                <w:rFonts w:ascii="Times New Roman" w:hAnsi="Times New Roman" w:cs="Times New Roman"/>
                <w:bCs/>
                <w:sz w:val="20"/>
                <w:szCs w:val="20"/>
              </w:rPr>
            </w:pPr>
            <w:r w:rsidRPr="00564AC5">
              <w:rPr>
                <w:rFonts w:ascii="Times New Roman" w:hAnsi="Times New Roman" w:cs="Times New Roman"/>
                <w:bCs/>
                <w:sz w:val="20"/>
                <w:szCs w:val="20"/>
              </w:rPr>
              <w:t>Личные и социальные права.</w:t>
            </w:r>
          </w:p>
          <w:p w14:paraId="16B196AB" w14:textId="77777777" w:rsidR="00245238" w:rsidRPr="00564AC5" w:rsidRDefault="000C7533" w:rsidP="00564AC5">
            <w:pPr>
              <w:spacing w:after="0"/>
              <w:jc w:val="both"/>
              <w:rPr>
                <w:rFonts w:ascii="Times New Roman" w:hAnsi="Times New Roman" w:cs="Times New Roman"/>
                <w:bCs/>
                <w:sz w:val="20"/>
                <w:szCs w:val="20"/>
              </w:rPr>
            </w:pPr>
            <w:r w:rsidRPr="00564AC5">
              <w:rPr>
                <w:rFonts w:ascii="Times New Roman" w:hAnsi="Times New Roman" w:cs="Times New Roman"/>
                <w:bCs/>
                <w:sz w:val="20"/>
                <w:szCs w:val="20"/>
              </w:rPr>
              <w:t>Политические и экономические права и свободы.</w:t>
            </w:r>
          </w:p>
          <w:p w14:paraId="35EDE00F" w14:textId="77777777" w:rsidR="00245238" w:rsidRPr="00564AC5" w:rsidRDefault="00BE34B2" w:rsidP="00564AC5">
            <w:pPr>
              <w:spacing w:after="0"/>
              <w:jc w:val="both"/>
              <w:rPr>
                <w:rFonts w:ascii="Times New Roman" w:hAnsi="Times New Roman" w:cs="Times New Roman"/>
              </w:rPr>
            </w:pPr>
          </w:p>
        </w:tc>
        <w:tc>
          <w:tcPr>
            <w:tcW w:w="2508" w:type="dxa"/>
          </w:tcPr>
          <w:p w14:paraId="01B9734C"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01  </w:t>
            </w:r>
          </w:p>
          <w:p w14:paraId="4288E7E7"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03</w:t>
            </w:r>
          </w:p>
          <w:p w14:paraId="193552B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04</w:t>
            </w:r>
          </w:p>
          <w:p w14:paraId="2DB370D4"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05</w:t>
            </w:r>
          </w:p>
          <w:p w14:paraId="57FC44E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06</w:t>
            </w:r>
          </w:p>
          <w:p w14:paraId="03EBAA6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07</w:t>
            </w:r>
          </w:p>
          <w:p w14:paraId="02F6225E"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08</w:t>
            </w:r>
          </w:p>
          <w:p w14:paraId="379132E9"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ЛР 09 </w:t>
            </w:r>
          </w:p>
          <w:p w14:paraId="585AE86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10</w:t>
            </w:r>
          </w:p>
          <w:p w14:paraId="32931E3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11</w:t>
            </w:r>
          </w:p>
          <w:p w14:paraId="50FA4F63"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12</w:t>
            </w:r>
          </w:p>
          <w:p w14:paraId="2DC46008"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13</w:t>
            </w:r>
          </w:p>
          <w:p w14:paraId="61A4EF4B"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ЛР 14</w:t>
            </w:r>
          </w:p>
          <w:p w14:paraId="0F7CE8A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01</w:t>
            </w:r>
          </w:p>
          <w:p w14:paraId="45F6821F"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02</w:t>
            </w:r>
          </w:p>
          <w:p w14:paraId="1CEABA3A"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03</w:t>
            </w:r>
          </w:p>
          <w:p w14:paraId="73F70A2D"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07</w:t>
            </w:r>
          </w:p>
          <w:p w14:paraId="674E48A5"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08</w:t>
            </w:r>
          </w:p>
          <w:p w14:paraId="4145DC2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МР 09</w:t>
            </w:r>
          </w:p>
          <w:p w14:paraId="301B8176" w14:textId="77777777" w:rsidR="00245238" w:rsidRPr="00564AC5" w:rsidRDefault="000C7533" w:rsidP="00564AC5">
            <w:pPr>
              <w:autoSpaceDE w:val="0"/>
              <w:autoSpaceDN w:val="0"/>
              <w:adjustRightInd w:val="0"/>
              <w:spacing w:after="0"/>
              <w:jc w:val="both"/>
              <w:rPr>
                <w:rFonts w:ascii="Times New Roman" w:hAnsi="Times New Roman" w:cs="Times New Roman"/>
                <w:sz w:val="28"/>
                <w:szCs w:val="28"/>
              </w:rPr>
            </w:pPr>
            <w:r w:rsidRPr="00564AC5">
              <w:rPr>
                <w:rFonts w:ascii="Times New Roman" w:hAnsi="Times New Roman" w:cs="Times New Roman"/>
                <w:sz w:val="28"/>
                <w:szCs w:val="28"/>
              </w:rPr>
              <w:t>ПРб 02</w:t>
            </w:r>
          </w:p>
          <w:p w14:paraId="2A4255AC"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rPr>
              <w:t>ОК 2, ОК 3, ОК 4, ОК 5, ОК 8,ОК 9.</w:t>
            </w:r>
          </w:p>
        </w:tc>
        <w:tc>
          <w:tcPr>
            <w:tcW w:w="3452" w:type="dxa"/>
          </w:tcPr>
          <w:p w14:paraId="4DDD7E1A" w14:textId="77777777" w:rsidR="00245238" w:rsidRPr="00564AC5" w:rsidRDefault="000C7533" w:rsidP="00564AC5">
            <w:pPr>
              <w:shd w:val="clear" w:color="auto" w:fill="FFFFFF"/>
              <w:spacing w:after="0"/>
              <w:jc w:val="both"/>
              <w:rPr>
                <w:rFonts w:ascii="Times New Roman" w:hAnsi="Times New Roman" w:cs="Times New Roman"/>
                <w:u w:val="single"/>
              </w:rPr>
            </w:pPr>
            <w:r w:rsidRPr="00564AC5">
              <w:rPr>
                <w:rFonts w:ascii="Times New Roman" w:hAnsi="Times New Roman" w:cs="Times New Roman"/>
                <w:u w:val="single"/>
              </w:rPr>
              <w:t>Формы текущего контроля:</w:t>
            </w:r>
          </w:p>
          <w:p w14:paraId="453B8463" w14:textId="77777777" w:rsidR="00245238"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Устный и письменный опрос, в том числе в виде тестирования; </w:t>
            </w:r>
            <w:r w:rsidRPr="00564AC5">
              <w:rPr>
                <w:rFonts w:ascii="Times New Roman" w:hAnsi="Times New Roman" w:cs="Times New Roman"/>
                <w:iCs/>
                <w:sz w:val="24"/>
                <w:szCs w:val="24"/>
              </w:rPr>
              <w:t>выполнение индивидуальных и групповых заданий проблемного характера, написание эссе;</w:t>
            </w:r>
            <w:r w:rsidRPr="00564AC5">
              <w:rPr>
                <w:rFonts w:ascii="Times New Roman" w:hAnsi="Times New Roman" w:cs="Times New Roman"/>
                <w:sz w:val="24"/>
                <w:szCs w:val="24"/>
              </w:rPr>
              <w:t xml:space="preserve"> проверка практических заданий, включая </w:t>
            </w:r>
            <w:r w:rsidRPr="00564AC5">
              <w:rPr>
                <w:rFonts w:ascii="Times New Roman" w:hAnsi="Times New Roman" w:cs="Times New Roman"/>
                <w:iCs/>
                <w:sz w:val="24"/>
                <w:szCs w:val="24"/>
              </w:rPr>
              <w:t>задания по работе с источниками социальной информации</w:t>
            </w:r>
            <w:r w:rsidRPr="00564AC5">
              <w:rPr>
                <w:rFonts w:ascii="Times New Roman" w:hAnsi="Times New Roman" w:cs="Times New Roman"/>
                <w:sz w:val="24"/>
                <w:szCs w:val="24"/>
              </w:rPr>
              <w:t>.</w:t>
            </w:r>
          </w:p>
          <w:p w14:paraId="175294BF" w14:textId="77777777" w:rsidR="00245238" w:rsidRPr="00564AC5" w:rsidRDefault="00BE34B2" w:rsidP="00564AC5">
            <w:pPr>
              <w:spacing w:after="0" w:line="240" w:lineRule="auto"/>
              <w:jc w:val="both"/>
              <w:rPr>
                <w:rFonts w:ascii="Times New Roman" w:hAnsi="Times New Roman" w:cs="Times New Roman"/>
                <w:sz w:val="24"/>
                <w:szCs w:val="24"/>
              </w:rPr>
            </w:pPr>
          </w:p>
          <w:p w14:paraId="56212180" w14:textId="77777777" w:rsidR="00245238" w:rsidRPr="00564AC5" w:rsidRDefault="00BE34B2" w:rsidP="00564AC5">
            <w:pPr>
              <w:shd w:val="clear" w:color="auto" w:fill="FFFFFF"/>
              <w:spacing w:after="0"/>
              <w:jc w:val="both"/>
              <w:rPr>
                <w:rFonts w:ascii="Times New Roman" w:hAnsi="Times New Roman" w:cs="Times New Roman"/>
                <w:u w:val="single"/>
              </w:rPr>
            </w:pPr>
          </w:p>
        </w:tc>
      </w:tr>
    </w:tbl>
    <w:p w14:paraId="6EA265DD" w14:textId="77777777" w:rsidR="00245238" w:rsidRPr="00564AC5" w:rsidRDefault="00BE34B2" w:rsidP="00564AC5">
      <w:pPr>
        <w:spacing w:after="0"/>
        <w:jc w:val="both"/>
        <w:rPr>
          <w:rFonts w:ascii="Times New Roman" w:hAnsi="Times New Roman" w:cs="Times New Roman"/>
          <w:sz w:val="28"/>
          <w:szCs w:val="28"/>
        </w:rPr>
      </w:pPr>
    </w:p>
    <w:p w14:paraId="672AD2B5"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bCs/>
        </w:rPr>
      </w:pPr>
      <w:r w:rsidRPr="00564AC5">
        <w:rPr>
          <w:rFonts w:ascii="Times New Roman" w:hAnsi="Times New Roman" w:cs="Times New Roman"/>
          <w:b/>
          <w:bCs/>
        </w:rPr>
        <w:t>3.2. Типовые задания для оценки освоения  разделов / тем учебной     дисциплины</w:t>
      </w:r>
    </w:p>
    <w:p w14:paraId="70E25AAB"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b/>
          <w:bCs/>
        </w:rPr>
        <w:t xml:space="preserve">3.2.1. Типовые задания для оценки освоения </w:t>
      </w:r>
      <w:r w:rsidRPr="00564AC5">
        <w:rPr>
          <w:rFonts w:ascii="Times New Roman" w:hAnsi="Times New Roman" w:cs="Times New Roman"/>
          <w:b/>
        </w:rPr>
        <w:t>раздела 1. «</w:t>
      </w:r>
      <w:r w:rsidRPr="00564AC5">
        <w:rPr>
          <w:rFonts w:ascii="Times New Roman" w:hAnsi="Times New Roman" w:cs="Times New Roman"/>
          <w:b/>
          <w:bCs/>
        </w:rPr>
        <w:t>Человек и общество»</w:t>
      </w:r>
      <w:r w:rsidRPr="00564AC5">
        <w:rPr>
          <w:rFonts w:ascii="Times New Roman" w:hAnsi="Times New Roman" w:cs="Times New Roman"/>
        </w:rPr>
        <w:t xml:space="preserve"> </w:t>
      </w:r>
    </w:p>
    <w:p w14:paraId="36BD480F"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Проверяемые результаты обучения:</w:t>
      </w:r>
      <w:r w:rsidRPr="00564AC5">
        <w:rPr>
          <w:rFonts w:ascii="Times New Roman" w:hAnsi="Times New Roman" w:cs="Times New Roman"/>
          <w:b/>
        </w:rPr>
        <w:t xml:space="preserve"> </w:t>
      </w:r>
      <w:r w:rsidRPr="00564AC5">
        <w:rPr>
          <w:rFonts w:ascii="Times New Roman" w:hAnsi="Times New Roman" w:cs="Times New Roman"/>
        </w:rPr>
        <w:t xml:space="preserve"> 1.3.2, 1.3.3. </w:t>
      </w:r>
    </w:p>
    <w:p w14:paraId="16823DB2" w14:textId="77777777" w:rsidR="00245238" w:rsidRPr="00564AC5" w:rsidRDefault="00BE34B2" w:rsidP="00564AC5">
      <w:pPr>
        <w:spacing w:after="0"/>
        <w:ind w:firstLine="709"/>
        <w:jc w:val="both"/>
        <w:rPr>
          <w:rFonts w:ascii="Times New Roman" w:hAnsi="Times New Roman" w:cs="Times New Roman"/>
        </w:rPr>
      </w:pPr>
    </w:p>
    <w:p w14:paraId="1D858BC4"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Cs/>
        </w:rPr>
      </w:pPr>
      <w:r w:rsidRPr="00564AC5">
        <w:rPr>
          <w:rFonts w:ascii="Times New Roman" w:hAnsi="Times New Roman" w:cs="Times New Roman"/>
          <w:u w:val="single"/>
        </w:rPr>
        <w:t xml:space="preserve">Тестовые задания к самостоятельной работе к темам: «Природа человека: врожденные и </w:t>
      </w:r>
      <w:r w:rsidRPr="00564AC5">
        <w:rPr>
          <w:rFonts w:ascii="Times New Roman" w:hAnsi="Times New Roman" w:cs="Times New Roman"/>
          <w:u w:val="single"/>
        </w:rPr>
        <w:lastRenderedPageBreak/>
        <w:t>приобретенные качества. Человек: индивид, индивидуальность, личность.» (</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rPr>
        <w:t>.</w:t>
      </w:r>
      <w:r w:rsidRPr="00564AC5">
        <w:rPr>
          <w:rFonts w:ascii="Times New Roman" w:hAnsi="Times New Roman" w:cs="Times New Roman"/>
        </w:rPr>
        <w:t xml:space="preserve"> Максимальное время выполнения задания: </w:t>
      </w:r>
      <w:r w:rsidRPr="00564AC5">
        <w:rPr>
          <w:rFonts w:ascii="Times New Roman" w:hAnsi="Times New Roman" w:cs="Times New Roman"/>
          <w:bCs/>
        </w:rPr>
        <w:t>20 минут.</w:t>
      </w:r>
    </w:p>
    <w:p w14:paraId="274F973A"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rPr>
        <w:t xml:space="preserve">Текст задания: </w:t>
      </w:r>
    </w:p>
    <w:p w14:paraId="33694850"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i/>
        </w:rPr>
      </w:pPr>
    </w:p>
    <w:p w14:paraId="69080066" w14:textId="77777777" w:rsidR="00245238" w:rsidRPr="00564AC5" w:rsidRDefault="000C7533" w:rsidP="00564AC5">
      <w:pPr>
        <w:numPr>
          <w:ilvl w:val="0"/>
          <w:numId w:val="36"/>
        </w:numPr>
        <w:autoSpaceDE w:val="0"/>
        <w:autoSpaceDN w:val="0"/>
        <w:adjustRightInd w:val="0"/>
        <w:spacing w:after="0" w:line="240" w:lineRule="auto"/>
        <w:ind w:left="0" w:firstLine="284"/>
        <w:rPr>
          <w:rFonts w:ascii="Times New Roman" w:hAnsi="Times New Roman" w:cs="Times New Roman"/>
        </w:rPr>
      </w:pPr>
      <w:r w:rsidRPr="00564AC5">
        <w:rPr>
          <w:rFonts w:ascii="Times New Roman" w:hAnsi="Times New Roman" w:cs="Times New Roman"/>
        </w:rPr>
        <w:t>К социальным наукам из числа перечисленных ниже относится:</w:t>
      </w:r>
    </w:p>
    <w:p w14:paraId="73043300" w14:textId="77777777" w:rsidR="00245238" w:rsidRPr="00564AC5" w:rsidRDefault="000C7533" w:rsidP="00564AC5">
      <w:pPr>
        <w:autoSpaceDE w:val="0"/>
        <w:autoSpaceDN w:val="0"/>
        <w:adjustRightInd w:val="0"/>
        <w:spacing w:after="0"/>
        <w:ind w:firstLine="284"/>
        <w:rPr>
          <w:rFonts w:ascii="Times New Roman" w:hAnsi="Times New Roman" w:cs="Times New Roman"/>
        </w:rPr>
      </w:pPr>
      <w:r w:rsidRPr="00564AC5">
        <w:rPr>
          <w:rFonts w:ascii="Times New Roman" w:hAnsi="Times New Roman" w:cs="Times New Roman"/>
        </w:rPr>
        <w:t>1) анатомия                                                           3) генетика</w:t>
      </w:r>
    </w:p>
    <w:p w14:paraId="03258110" w14:textId="77777777" w:rsidR="00245238" w:rsidRPr="00564AC5" w:rsidRDefault="000C7533" w:rsidP="00564AC5">
      <w:pPr>
        <w:autoSpaceDE w:val="0"/>
        <w:autoSpaceDN w:val="0"/>
        <w:adjustRightInd w:val="0"/>
        <w:spacing w:after="0"/>
        <w:ind w:firstLine="284"/>
        <w:rPr>
          <w:rFonts w:ascii="Times New Roman" w:hAnsi="Times New Roman" w:cs="Times New Roman"/>
        </w:rPr>
      </w:pPr>
      <w:r w:rsidRPr="00564AC5">
        <w:rPr>
          <w:rFonts w:ascii="Times New Roman" w:hAnsi="Times New Roman" w:cs="Times New Roman"/>
        </w:rPr>
        <w:t>2) этика                                                                 4) математика</w:t>
      </w:r>
      <w:r w:rsidRPr="00564AC5">
        <w:rPr>
          <w:rFonts w:ascii="Times New Roman" w:hAnsi="Times New Roman" w:cs="Times New Roman"/>
        </w:rPr>
        <w:br/>
        <w:t xml:space="preserve"> </w:t>
      </w:r>
    </w:p>
    <w:p w14:paraId="50D4F23E" w14:textId="77777777" w:rsidR="00245238" w:rsidRPr="00564AC5" w:rsidRDefault="000C7533" w:rsidP="00564AC5">
      <w:pPr>
        <w:numPr>
          <w:ilvl w:val="0"/>
          <w:numId w:val="36"/>
        </w:numPr>
        <w:autoSpaceDE w:val="0"/>
        <w:autoSpaceDN w:val="0"/>
        <w:adjustRightInd w:val="0"/>
        <w:spacing w:after="0" w:line="240" w:lineRule="auto"/>
        <w:ind w:left="0" w:firstLine="284"/>
        <w:jc w:val="both"/>
        <w:rPr>
          <w:rFonts w:ascii="Times New Roman" w:hAnsi="Times New Roman" w:cs="Times New Roman"/>
        </w:rPr>
      </w:pPr>
      <w:r w:rsidRPr="00564AC5">
        <w:rPr>
          <w:rFonts w:ascii="Times New Roman" w:hAnsi="Times New Roman" w:cs="Times New Roman"/>
        </w:rPr>
        <w:t>Человеку как продукту социокультурной эволюции присуща способность:</w:t>
      </w:r>
    </w:p>
    <w:p w14:paraId="145E0D8B"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адаптации к окружающей среде          3) добыванию пищи</w:t>
      </w:r>
    </w:p>
    <w:p w14:paraId="773A4FE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2) устойчивому прямохождению             4) целенаправленной деятельности </w:t>
      </w:r>
    </w:p>
    <w:p w14:paraId="13176865"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040CB5B3"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3. В отличие от учебы, труд:</w:t>
      </w:r>
    </w:p>
    <w:p w14:paraId="76A340AE"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1) позволяет удовлетворять материальные потребности </w:t>
      </w:r>
    </w:p>
    <w:p w14:paraId="6FF55D4D"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осуществляется как индивидуально, так и сообща</w:t>
      </w:r>
    </w:p>
    <w:p w14:paraId="33094A2F"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3) способствует познанию мира</w:t>
      </w:r>
    </w:p>
    <w:p w14:paraId="066FC69E"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4) предполагает использование специального оборудования</w:t>
      </w:r>
    </w:p>
    <w:p w14:paraId="09235133"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2AEED50A"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4. В индивидуальности человека выражается:</w:t>
      </w:r>
    </w:p>
    <w:p w14:paraId="276FAD5C"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его принадлежность к человеческому роду</w:t>
      </w:r>
    </w:p>
    <w:p w14:paraId="025A7C44"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его гражданский статус в единстве прав и обязанностей</w:t>
      </w:r>
    </w:p>
    <w:p w14:paraId="645DE803"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3) неповторимое своеобразие его социальных и природных качеств</w:t>
      </w:r>
    </w:p>
    <w:p w14:paraId="019A947C"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4) его принадлежность к определенной социальной группе</w:t>
      </w:r>
    </w:p>
    <w:p w14:paraId="223F17EA"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69852EB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5. Отличительным признаком понятия «личность» является(-ются):</w:t>
      </w:r>
    </w:p>
    <w:p w14:paraId="355D3AF8"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1) членораздельная речь                               </w:t>
      </w:r>
    </w:p>
    <w:p w14:paraId="54AC0539"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сознание и мышление</w:t>
      </w:r>
    </w:p>
    <w:p w14:paraId="66514055"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3) наличие физических потребностей         </w:t>
      </w:r>
    </w:p>
    <w:p w14:paraId="561DFAE8"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4) способность брать ответственность на себя </w:t>
      </w:r>
    </w:p>
    <w:p w14:paraId="572F840D"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54E9C488"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6. Высшая степень развития таланта, связанная с созданием качественно новых, уникальных творений, – это:</w:t>
      </w:r>
    </w:p>
    <w:p w14:paraId="27257F22"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мастерство                                               3) способности</w:t>
      </w:r>
    </w:p>
    <w:p w14:paraId="648AFA24"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гениальность                                            4) одарённость</w:t>
      </w:r>
    </w:p>
    <w:p w14:paraId="42AB1929"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38F10AD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7. Верны ли следующие суждения о личности и обществе?</w:t>
      </w:r>
    </w:p>
    <w:p w14:paraId="1238D45D"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А) Между развитием личности и общества существует прямая зависимость.</w:t>
      </w:r>
    </w:p>
    <w:p w14:paraId="29379E7F"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Б) Общество и социальная среда способны влиять на личность в обоих направлениях – и подавляя и развивая ее. </w:t>
      </w:r>
    </w:p>
    <w:p w14:paraId="55C83624"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верно только А                                        3) верны оба суждения</w:t>
      </w:r>
    </w:p>
    <w:p w14:paraId="7CD1F245"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верно только Б                                        4) оба суждения неверны</w:t>
      </w:r>
    </w:p>
    <w:p w14:paraId="1D483030"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756D634C"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8. Верны ли следующие суждения о человеке? </w:t>
      </w:r>
    </w:p>
    <w:p w14:paraId="00874DDA"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А. На поведение человека влияют подсознание, природные инстинкты и влечения. </w:t>
      </w:r>
    </w:p>
    <w:p w14:paraId="61C265C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Б. Все поступки человека по своей природе рациональны, сообразуются с разумом.  </w:t>
      </w:r>
    </w:p>
    <w:p w14:paraId="79C69AD7"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верно только А                                       3) верны оба суждения</w:t>
      </w:r>
    </w:p>
    <w:p w14:paraId="532F2DD4"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верно только Б                                       4) оба суждения неверны</w:t>
      </w:r>
    </w:p>
    <w:p w14:paraId="53FE0471"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52FD488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9. Верны ли следующие суждения о личности?</w:t>
      </w:r>
    </w:p>
    <w:p w14:paraId="59D35474"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lastRenderedPageBreak/>
        <w:t xml:space="preserve">А. Развитие личности – процесс, обеспечивающий развитие социальной природы человека. </w:t>
      </w:r>
    </w:p>
    <w:p w14:paraId="1B5BCCF2"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Б. Способом самореализации личности является творчество. </w:t>
      </w:r>
    </w:p>
    <w:p w14:paraId="2BD21B7C"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верно только А                                      3) верны оба суждения</w:t>
      </w:r>
    </w:p>
    <w:p w14:paraId="36752709"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верно только Б                                      4) оба суждения неверны</w:t>
      </w:r>
    </w:p>
    <w:p w14:paraId="47674695" w14:textId="77777777" w:rsidR="00245238" w:rsidRPr="00564AC5" w:rsidRDefault="00BE34B2" w:rsidP="00564AC5">
      <w:pPr>
        <w:autoSpaceDE w:val="0"/>
        <w:autoSpaceDN w:val="0"/>
        <w:adjustRightInd w:val="0"/>
        <w:spacing w:after="0"/>
        <w:ind w:firstLine="284"/>
        <w:jc w:val="both"/>
        <w:rPr>
          <w:rFonts w:ascii="Times New Roman" w:hAnsi="Times New Roman" w:cs="Times New Roman"/>
        </w:rPr>
      </w:pPr>
    </w:p>
    <w:p w14:paraId="600B9273"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10. Верны ли следующие суждения о социализации индивида? </w:t>
      </w:r>
    </w:p>
    <w:p w14:paraId="36FE3B3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А. Социализация индивида может осуществляться как во взаимодействии с человеческими сообществами, так и вне контактов с ними. </w:t>
      </w:r>
    </w:p>
    <w:p w14:paraId="5231927A"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 xml:space="preserve">Б. Социализация включает в себя освоение типичных образцов и стандартов поведения, принятых в обществе. </w:t>
      </w:r>
    </w:p>
    <w:p w14:paraId="52CD3DB1"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1) верно только А                                      3) верны оба суждения</w:t>
      </w:r>
    </w:p>
    <w:p w14:paraId="26C4944E" w14:textId="77777777" w:rsidR="00245238" w:rsidRPr="00564AC5" w:rsidRDefault="000C7533" w:rsidP="00564AC5">
      <w:pPr>
        <w:autoSpaceDE w:val="0"/>
        <w:autoSpaceDN w:val="0"/>
        <w:adjustRightInd w:val="0"/>
        <w:spacing w:after="0"/>
        <w:ind w:firstLine="284"/>
        <w:jc w:val="both"/>
        <w:rPr>
          <w:rFonts w:ascii="Times New Roman" w:hAnsi="Times New Roman" w:cs="Times New Roman"/>
        </w:rPr>
      </w:pPr>
      <w:r w:rsidRPr="00564AC5">
        <w:rPr>
          <w:rFonts w:ascii="Times New Roman" w:hAnsi="Times New Roman" w:cs="Times New Roman"/>
        </w:rPr>
        <w:t>2) верно только Б                                      4) оба суждения неверны</w:t>
      </w:r>
    </w:p>
    <w:tbl>
      <w:tblPr>
        <w:tblpPr w:leftFromText="180" w:rightFromText="180" w:vertAnchor="text" w:horzAnchor="margin" w:tblpXSpec="right" w:tblpY="25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66"/>
        <w:gridCol w:w="2314"/>
        <w:gridCol w:w="630"/>
        <w:gridCol w:w="5812"/>
      </w:tblGrid>
      <w:tr w:rsidR="00564AC5" w:rsidRPr="00564AC5" w14:paraId="34812EE7" w14:textId="77777777" w:rsidTr="00245238">
        <w:tc>
          <w:tcPr>
            <w:tcW w:w="2880" w:type="dxa"/>
            <w:gridSpan w:val="2"/>
            <w:tcBorders>
              <w:top w:val="nil"/>
              <w:left w:val="nil"/>
              <w:bottom w:val="nil"/>
              <w:right w:val="nil"/>
            </w:tcBorders>
          </w:tcPr>
          <w:p w14:paraId="5E7A487B"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Эталоны ответов</w:t>
            </w:r>
          </w:p>
          <w:p w14:paraId="143B6FDA"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rPr>
            </w:pPr>
          </w:p>
        </w:tc>
        <w:tc>
          <w:tcPr>
            <w:tcW w:w="630" w:type="dxa"/>
            <w:tcBorders>
              <w:top w:val="nil"/>
              <w:left w:val="nil"/>
              <w:bottom w:val="nil"/>
              <w:right w:val="nil"/>
            </w:tcBorders>
          </w:tcPr>
          <w:p w14:paraId="473EB784" w14:textId="77777777" w:rsidR="00245238" w:rsidRPr="00564AC5" w:rsidRDefault="00BE34B2" w:rsidP="00564AC5">
            <w:pPr>
              <w:spacing w:after="0"/>
              <w:rPr>
                <w:rFonts w:ascii="Times New Roman" w:hAnsi="Times New Roman" w:cs="Times New Roman"/>
                <w:b/>
              </w:rPr>
            </w:pPr>
          </w:p>
          <w:p w14:paraId="4C131B12" w14:textId="77777777" w:rsidR="00245238" w:rsidRPr="00564AC5" w:rsidRDefault="00BE34B2" w:rsidP="00564AC5">
            <w:pPr>
              <w:autoSpaceDE w:val="0"/>
              <w:autoSpaceDN w:val="0"/>
              <w:adjustRightInd w:val="0"/>
              <w:spacing w:after="0"/>
              <w:jc w:val="center"/>
              <w:rPr>
                <w:rFonts w:ascii="Times New Roman" w:hAnsi="Times New Roman" w:cs="Times New Roman"/>
                <w:b/>
              </w:rPr>
            </w:pPr>
          </w:p>
        </w:tc>
        <w:tc>
          <w:tcPr>
            <w:tcW w:w="5812" w:type="dxa"/>
            <w:tcBorders>
              <w:top w:val="nil"/>
              <w:left w:val="nil"/>
              <w:bottom w:val="nil"/>
              <w:right w:val="nil"/>
            </w:tcBorders>
          </w:tcPr>
          <w:p w14:paraId="14024C65"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r w:rsidRPr="00564AC5">
              <w:rPr>
                <w:rFonts w:ascii="Times New Roman" w:hAnsi="Times New Roman" w:cs="Times New Roman"/>
              </w:rPr>
              <w:t xml:space="preserve"> </w:t>
            </w:r>
          </w:p>
          <w:p w14:paraId="373983C7" w14:textId="77777777" w:rsidR="00245238" w:rsidRPr="00564AC5" w:rsidRDefault="00BE34B2" w:rsidP="00564AC5">
            <w:pPr>
              <w:spacing w:after="0"/>
              <w:rPr>
                <w:rFonts w:ascii="Times New Roman" w:hAnsi="Times New Roman" w:cs="Times New Roman"/>
                <w:b/>
                <w:lang w:val="en-US"/>
              </w:rPr>
            </w:pPr>
          </w:p>
        </w:tc>
      </w:tr>
      <w:tr w:rsidR="00564AC5" w:rsidRPr="00564AC5" w14:paraId="436875A0" w14:textId="77777777" w:rsidTr="00245238">
        <w:tc>
          <w:tcPr>
            <w:tcW w:w="566" w:type="dxa"/>
            <w:tcBorders>
              <w:top w:val="nil"/>
              <w:left w:val="nil"/>
              <w:bottom w:val="nil"/>
              <w:right w:val="nil"/>
            </w:tcBorders>
          </w:tcPr>
          <w:p w14:paraId="5AF123F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w:t>
            </w:r>
          </w:p>
        </w:tc>
        <w:tc>
          <w:tcPr>
            <w:tcW w:w="2314" w:type="dxa"/>
            <w:tcBorders>
              <w:top w:val="nil"/>
              <w:left w:val="nil"/>
              <w:bottom w:val="nil"/>
              <w:right w:val="nil"/>
            </w:tcBorders>
          </w:tcPr>
          <w:p w14:paraId="6FFCAE1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630" w:type="dxa"/>
            <w:tcBorders>
              <w:top w:val="nil"/>
              <w:left w:val="nil"/>
              <w:bottom w:val="nil"/>
              <w:right w:val="nil"/>
            </w:tcBorders>
          </w:tcPr>
          <w:p w14:paraId="4BAF8484" w14:textId="77777777" w:rsidR="00245238" w:rsidRPr="00564AC5" w:rsidRDefault="00BE34B2" w:rsidP="00564AC5">
            <w:pPr>
              <w:spacing w:after="0"/>
              <w:jc w:val="both"/>
              <w:rPr>
                <w:rFonts w:ascii="Times New Roman" w:hAnsi="Times New Roman" w:cs="Times New Roman"/>
              </w:rPr>
            </w:pPr>
          </w:p>
        </w:tc>
        <w:tc>
          <w:tcPr>
            <w:tcW w:w="5812" w:type="dxa"/>
            <w:vMerge w:val="restart"/>
            <w:tcBorders>
              <w:top w:val="nil"/>
              <w:left w:val="nil"/>
              <w:bottom w:val="nil"/>
              <w:right w:val="nil"/>
            </w:tcBorders>
          </w:tcPr>
          <w:p w14:paraId="277BA5FA" w14:textId="77777777" w:rsidR="00245238" w:rsidRPr="00564AC5" w:rsidRDefault="00BE34B2" w:rsidP="00564AC5">
            <w:pPr>
              <w:spacing w:after="0"/>
              <w:jc w:val="both"/>
              <w:rPr>
                <w:rFonts w:ascii="Times New Roman" w:hAnsi="Times New Roman" w:cs="Times New Roman"/>
              </w:rPr>
            </w:pPr>
          </w:p>
          <w:p w14:paraId="4D9B427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Тест содержит 10 вопросов Ι уровня освоения.          </w:t>
            </w:r>
          </w:p>
          <w:p w14:paraId="585260A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Перевод числа правильных ответов обучающегося в оценку по пятибалльной шкале рекомендуется проводить в следующем соответствии: </w:t>
            </w:r>
          </w:p>
          <w:p w14:paraId="6B526C5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«2»  </w:t>
            </w:r>
            <w:r w:rsidRPr="00564AC5">
              <w:rPr>
                <w:rFonts w:ascii="Times New Roman" w:hAnsi="Times New Roman" w:cs="Times New Roman"/>
                <w:bCs/>
              </w:rPr>
              <w:t>–</w:t>
            </w:r>
            <w:r w:rsidRPr="00564AC5">
              <w:rPr>
                <w:rFonts w:ascii="Times New Roman" w:hAnsi="Times New Roman" w:cs="Times New Roman"/>
              </w:rPr>
              <w:t xml:space="preserve">  0-4 задания; </w:t>
            </w:r>
          </w:p>
          <w:p w14:paraId="5413FE2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  </w:t>
            </w:r>
            <w:r w:rsidRPr="00564AC5">
              <w:rPr>
                <w:rFonts w:ascii="Times New Roman" w:hAnsi="Times New Roman" w:cs="Times New Roman"/>
                <w:bCs/>
              </w:rPr>
              <w:t>–</w:t>
            </w:r>
            <w:r w:rsidRPr="00564AC5">
              <w:rPr>
                <w:rFonts w:ascii="Times New Roman" w:hAnsi="Times New Roman" w:cs="Times New Roman"/>
              </w:rPr>
              <w:t xml:space="preserve">  5-6 заданий;</w:t>
            </w:r>
          </w:p>
          <w:p w14:paraId="1E0929C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«4»  </w:t>
            </w:r>
            <w:r w:rsidRPr="00564AC5">
              <w:rPr>
                <w:rFonts w:ascii="Times New Roman" w:hAnsi="Times New Roman" w:cs="Times New Roman"/>
                <w:bCs/>
              </w:rPr>
              <w:t>–</w:t>
            </w:r>
            <w:r w:rsidRPr="00564AC5">
              <w:rPr>
                <w:rFonts w:ascii="Times New Roman" w:hAnsi="Times New Roman" w:cs="Times New Roman"/>
              </w:rPr>
              <w:t xml:space="preserve">  7-8 заданий; </w:t>
            </w:r>
          </w:p>
          <w:p w14:paraId="60959A4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«5»  </w:t>
            </w:r>
            <w:r w:rsidRPr="00564AC5">
              <w:rPr>
                <w:rFonts w:ascii="Times New Roman" w:hAnsi="Times New Roman" w:cs="Times New Roman"/>
                <w:bCs/>
              </w:rPr>
              <w:t>–</w:t>
            </w:r>
            <w:r w:rsidRPr="00564AC5">
              <w:rPr>
                <w:rFonts w:ascii="Times New Roman" w:hAnsi="Times New Roman" w:cs="Times New Roman"/>
              </w:rPr>
              <w:t xml:space="preserve">  9-10 заданий.</w:t>
            </w:r>
          </w:p>
          <w:p w14:paraId="664D6D56" w14:textId="77777777" w:rsidR="00245238" w:rsidRPr="00564AC5" w:rsidRDefault="00BE34B2" w:rsidP="00564AC5">
            <w:pPr>
              <w:spacing w:after="0"/>
              <w:jc w:val="both"/>
              <w:rPr>
                <w:rFonts w:ascii="Times New Roman" w:hAnsi="Times New Roman" w:cs="Times New Roman"/>
              </w:rPr>
            </w:pPr>
          </w:p>
        </w:tc>
      </w:tr>
      <w:tr w:rsidR="00564AC5" w:rsidRPr="00564AC5" w14:paraId="4B9D1A0F" w14:textId="77777777" w:rsidTr="00245238">
        <w:tc>
          <w:tcPr>
            <w:tcW w:w="566" w:type="dxa"/>
            <w:tcBorders>
              <w:top w:val="nil"/>
              <w:left w:val="nil"/>
              <w:bottom w:val="nil"/>
              <w:right w:val="nil"/>
            </w:tcBorders>
          </w:tcPr>
          <w:p w14:paraId="19755ED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2314" w:type="dxa"/>
            <w:tcBorders>
              <w:top w:val="nil"/>
              <w:left w:val="nil"/>
              <w:bottom w:val="nil"/>
              <w:right w:val="nil"/>
            </w:tcBorders>
          </w:tcPr>
          <w:p w14:paraId="46C4C85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630" w:type="dxa"/>
            <w:tcBorders>
              <w:top w:val="nil"/>
              <w:left w:val="nil"/>
              <w:bottom w:val="nil"/>
              <w:right w:val="nil"/>
            </w:tcBorders>
          </w:tcPr>
          <w:p w14:paraId="06463761"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4EC73730" w14:textId="77777777" w:rsidR="00245238" w:rsidRPr="00564AC5" w:rsidRDefault="00BE34B2" w:rsidP="00564AC5">
            <w:pPr>
              <w:spacing w:after="0"/>
              <w:jc w:val="both"/>
              <w:rPr>
                <w:rFonts w:ascii="Times New Roman" w:hAnsi="Times New Roman" w:cs="Times New Roman"/>
              </w:rPr>
            </w:pPr>
          </w:p>
        </w:tc>
      </w:tr>
      <w:tr w:rsidR="00564AC5" w:rsidRPr="00564AC5" w14:paraId="230DE80A" w14:textId="77777777" w:rsidTr="00245238">
        <w:tc>
          <w:tcPr>
            <w:tcW w:w="566" w:type="dxa"/>
            <w:tcBorders>
              <w:top w:val="nil"/>
              <w:left w:val="nil"/>
              <w:bottom w:val="nil"/>
              <w:right w:val="nil"/>
            </w:tcBorders>
          </w:tcPr>
          <w:p w14:paraId="64FD815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2314" w:type="dxa"/>
            <w:tcBorders>
              <w:top w:val="nil"/>
              <w:left w:val="nil"/>
              <w:bottom w:val="nil"/>
              <w:right w:val="nil"/>
            </w:tcBorders>
          </w:tcPr>
          <w:p w14:paraId="6C5718C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w:t>
            </w:r>
          </w:p>
        </w:tc>
        <w:tc>
          <w:tcPr>
            <w:tcW w:w="630" w:type="dxa"/>
            <w:tcBorders>
              <w:top w:val="nil"/>
              <w:left w:val="nil"/>
              <w:bottom w:val="nil"/>
              <w:right w:val="nil"/>
            </w:tcBorders>
          </w:tcPr>
          <w:p w14:paraId="645D8884"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734B1913" w14:textId="77777777" w:rsidR="00245238" w:rsidRPr="00564AC5" w:rsidRDefault="00BE34B2" w:rsidP="00564AC5">
            <w:pPr>
              <w:spacing w:after="0"/>
              <w:jc w:val="both"/>
              <w:rPr>
                <w:rFonts w:ascii="Times New Roman" w:hAnsi="Times New Roman" w:cs="Times New Roman"/>
              </w:rPr>
            </w:pPr>
          </w:p>
        </w:tc>
      </w:tr>
      <w:tr w:rsidR="00564AC5" w:rsidRPr="00564AC5" w14:paraId="62609B30" w14:textId="77777777" w:rsidTr="00245238">
        <w:tc>
          <w:tcPr>
            <w:tcW w:w="566" w:type="dxa"/>
            <w:tcBorders>
              <w:top w:val="nil"/>
              <w:left w:val="nil"/>
              <w:bottom w:val="nil"/>
              <w:right w:val="nil"/>
            </w:tcBorders>
          </w:tcPr>
          <w:p w14:paraId="678B7E1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2314" w:type="dxa"/>
            <w:tcBorders>
              <w:top w:val="nil"/>
              <w:left w:val="nil"/>
              <w:bottom w:val="nil"/>
              <w:right w:val="nil"/>
            </w:tcBorders>
          </w:tcPr>
          <w:p w14:paraId="6D71ADA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630" w:type="dxa"/>
            <w:tcBorders>
              <w:top w:val="nil"/>
              <w:left w:val="nil"/>
              <w:bottom w:val="nil"/>
              <w:right w:val="nil"/>
            </w:tcBorders>
          </w:tcPr>
          <w:p w14:paraId="3D206D7C"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20150B56" w14:textId="77777777" w:rsidR="00245238" w:rsidRPr="00564AC5" w:rsidRDefault="00BE34B2" w:rsidP="00564AC5">
            <w:pPr>
              <w:spacing w:after="0"/>
              <w:jc w:val="both"/>
              <w:rPr>
                <w:rFonts w:ascii="Times New Roman" w:hAnsi="Times New Roman" w:cs="Times New Roman"/>
              </w:rPr>
            </w:pPr>
          </w:p>
        </w:tc>
      </w:tr>
      <w:tr w:rsidR="00564AC5" w:rsidRPr="00564AC5" w14:paraId="7EF2C484" w14:textId="77777777" w:rsidTr="00245238">
        <w:tc>
          <w:tcPr>
            <w:tcW w:w="566" w:type="dxa"/>
            <w:tcBorders>
              <w:top w:val="nil"/>
              <w:left w:val="nil"/>
              <w:bottom w:val="nil"/>
              <w:right w:val="nil"/>
            </w:tcBorders>
          </w:tcPr>
          <w:p w14:paraId="2F2E5C1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2314" w:type="dxa"/>
            <w:tcBorders>
              <w:top w:val="nil"/>
              <w:left w:val="nil"/>
              <w:bottom w:val="nil"/>
              <w:right w:val="nil"/>
            </w:tcBorders>
          </w:tcPr>
          <w:p w14:paraId="208F245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630" w:type="dxa"/>
            <w:tcBorders>
              <w:top w:val="nil"/>
              <w:left w:val="nil"/>
              <w:bottom w:val="nil"/>
              <w:right w:val="nil"/>
            </w:tcBorders>
          </w:tcPr>
          <w:p w14:paraId="2E72C6FF"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0448FBDB" w14:textId="77777777" w:rsidR="00245238" w:rsidRPr="00564AC5" w:rsidRDefault="00BE34B2" w:rsidP="00564AC5">
            <w:pPr>
              <w:spacing w:after="0"/>
              <w:jc w:val="both"/>
              <w:rPr>
                <w:rFonts w:ascii="Times New Roman" w:hAnsi="Times New Roman" w:cs="Times New Roman"/>
              </w:rPr>
            </w:pPr>
          </w:p>
        </w:tc>
      </w:tr>
      <w:tr w:rsidR="00564AC5" w:rsidRPr="00564AC5" w14:paraId="05E11CE8" w14:textId="77777777" w:rsidTr="00245238">
        <w:tc>
          <w:tcPr>
            <w:tcW w:w="566" w:type="dxa"/>
            <w:tcBorders>
              <w:top w:val="nil"/>
              <w:left w:val="nil"/>
              <w:bottom w:val="nil"/>
              <w:right w:val="nil"/>
            </w:tcBorders>
          </w:tcPr>
          <w:p w14:paraId="4269F27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2314" w:type="dxa"/>
            <w:tcBorders>
              <w:top w:val="nil"/>
              <w:left w:val="nil"/>
              <w:bottom w:val="nil"/>
              <w:right w:val="nil"/>
            </w:tcBorders>
          </w:tcPr>
          <w:p w14:paraId="75888D0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630" w:type="dxa"/>
            <w:tcBorders>
              <w:top w:val="nil"/>
              <w:left w:val="nil"/>
              <w:bottom w:val="nil"/>
              <w:right w:val="nil"/>
            </w:tcBorders>
          </w:tcPr>
          <w:p w14:paraId="12977421"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574ED228" w14:textId="77777777" w:rsidR="00245238" w:rsidRPr="00564AC5" w:rsidRDefault="00BE34B2" w:rsidP="00564AC5">
            <w:pPr>
              <w:spacing w:after="0"/>
              <w:jc w:val="both"/>
              <w:rPr>
                <w:rFonts w:ascii="Times New Roman" w:hAnsi="Times New Roman" w:cs="Times New Roman"/>
              </w:rPr>
            </w:pPr>
          </w:p>
        </w:tc>
      </w:tr>
      <w:tr w:rsidR="00564AC5" w:rsidRPr="00564AC5" w14:paraId="7A6F76C8" w14:textId="77777777" w:rsidTr="00245238">
        <w:tc>
          <w:tcPr>
            <w:tcW w:w="566" w:type="dxa"/>
            <w:tcBorders>
              <w:top w:val="nil"/>
              <w:left w:val="nil"/>
              <w:bottom w:val="nil"/>
              <w:right w:val="nil"/>
            </w:tcBorders>
          </w:tcPr>
          <w:p w14:paraId="281E91A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7.</w:t>
            </w:r>
          </w:p>
        </w:tc>
        <w:tc>
          <w:tcPr>
            <w:tcW w:w="2314" w:type="dxa"/>
            <w:tcBorders>
              <w:top w:val="nil"/>
              <w:left w:val="nil"/>
              <w:bottom w:val="nil"/>
              <w:right w:val="nil"/>
            </w:tcBorders>
          </w:tcPr>
          <w:p w14:paraId="37C57A7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630" w:type="dxa"/>
            <w:tcBorders>
              <w:top w:val="nil"/>
              <w:left w:val="nil"/>
              <w:bottom w:val="nil"/>
              <w:right w:val="nil"/>
            </w:tcBorders>
          </w:tcPr>
          <w:p w14:paraId="2DF740A8"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01782D53" w14:textId="77777777" w:rsidR="00245238" w:rsidRPr="00564AC5" w:rsidRDefault="00BE34B2" w:rsidP="00564AC5">
            <w:pPr>
              <w:spacing w:after="0"/>
              <w:jc w:val="both"/>
              <w:rPr>
                <w:rFonts w:ascii="Times New Roman" w:hAnsi="Times New Roman" w:cs="Times New Roman"/>
              </w:rPr>
            </w:pPr>
          </w:p>
        </w:tc>
      </w:tr>
      <w:tr w:rsidR="00564AC5" w:rsidRPr="00564AC5" w14:paraId="19466E95" w14:textId="77777777" w:rsidTr="00245238">
        <w:tc>
          <w:tcPr>
            <w:tcW w:w="566" w:type="dxa"/>
            <w:tcBorders>
              <w:top w:val="nil"/>
              <w:left w:val="nil"/>
              <w:bottom w:val="nil"/>
              <w:right w:val="nil"/>
            </w:tcBorders>
          </w:tcPr>
          <w:p w14:paraId="212CC84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8.</w:t>
            </w:r>
          </w:p>
        </w:tc>
        <w:tc>
          <w:tcPr>
            <w:tcW w:w="2314" w:type="dxa"/>
            <w:tcBorders>
              <w:top w:val="nil"/>
              <w:left w:val="nil"/>
              <w:bottom w:val="nil"/>
              <w:right w:val="nil"/>
            </w:tcBorders>
          </w:tcPr>
          <w:p w14:paraId="4E0B0C5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w:t>
            </w:r>
          </w:p>
        </w:tc>
        <w:tc>
          <w:tcPr>
            <w:tcW w:w="630" w:type="dxa"/>
            <w:tcBorders>
              <w:top w:val="nil"/>
              <w:left w:val="nil"/>
              <w:bottom w:val="nil"/>
              <w:right w:val="nil"/>
            </w:tcBorders>
          </w:tcPr>
          <w:p w14:paraId="18E5AF04"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3E77E985" w14:textId="77777777" w:rsidR="00245238" w:rsidRPr="00564AC5" w:rsidRDefault="00BE34B2" w:rsidP="00564AC5">
            <w:pPr>
              <w:spacing w:after="0"/>
              <w:jc w:val="both"/>
              <w:rPr>
                <w:rFonts w:ascii="Times New Roman" w:hAnsi="Times New Roman" w:cs="Times New Roman"/>
              </w:rPr>
            </w:pPr>
          </w:p>
        </w:tc>
      </w:tr>
      <w:tr w:rsidR="00564AC5" w:rsidRPr="00564AC5" w14:paraId="347F5A69" w14:textId="77777777" w:rsidTr="00245238">
        <w:tc>
          <w:tcPr>
            <w:tcW w:w="566" w:type="dxa"/>
            <w:tcBorders>
              <w:top w:val="nil"/>
              <w:left w:val="nil"/>
              <w:bottom w:val="nil"/>
              <w:right w:val="nil"/>
            </w:tcBorders>
          </w:tcPr>
          <w:p w14:paraId="3E0D06B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9.</w:t>
            </w:r>
          </w:p>
        </w:tc>
        <w:tc>
          <w:tcPr>
            <w:tcW w:w="2314" w:type="dxa"/>
            <w:tcBorders>
              <w:top w:val="nil"/>
              <w:left w:val="nil"/>
              <w:bottom w:val="nil"/>
              <w:right w:val="nil"/>
            </w:tcBorders>
          </w:tcPr>
          <w:p w14:paraId="14C8A53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630" w:type="dxa"/>
            <w:tcBorders>
              <w:top w:val="nil"/>
              <w:left w:val="nil"/>
              <w:bottom w:val="nil"/>
              <w:right w:val="nil"/>
            </w:tcBorders>
          </w:tcPr>
          <w:p w14:paraId="7076913B"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0FAE805E" w14:textId="77777777" w:rsidR="00245238" w:rsidRPr="00564AC5" w:rsidRDefault="00BE34B2" w:rsidP="00564AC5">
            <w:pPr>
              <w:spacing w:after="0"/>
              <w:jc w:val="both"/>
              <w:rPr>
                <w:rFonts w:ascii="Times New Roman" w:hAnsi="Times New Roman" w:cs="Times New Roman"/>
              </w:rPr>
            </w:pPr>
          </w:p>
        </w:tc>
      </w:tr>
      <w:tr w:rsidR="00564AC5" w:rsidRPr="00564AC5" w14:paraId="757F292B" w14:textId="77777777" w:rsidTr="00245238">
        <w:trPr>
          <w:trHeight w:val="275"/>
        </w:trPr>
        <w:tc>
          <w:tcPr>
            <w:tcW w:w="566" w:type="dxa"/>
            <w:tcBorders>
              <w:top w:val="nil"/>
              <w:left w:val="nil"/>
              <w:bottom w:val="nil"/>
              <w:right w:val="nil"/>
            </w:tcBorders>
          </w:tcPr>
          <w:p w14:paraId="14BC33D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10.</w:t>
            </w:r>
          </w:p>
        </w:tc>
        <w:tc>
          <w:tcPr>
            <w:tcW w:w="2314" w:type="dxa"/>
            <w:tcBorders>
              <w:top w:val="nil"/>
              <w:left w:val="nil"/>
              <w:bottom w:val="nil"/>
              <w:right w:val="nil"/>
            </w:tcBorders>
          </w:tcPr>
          <w:p w14:paraId="131D230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630" w:type="dxa"/>
            <w:tcBorders>
              <w:top w:val="nil"/>
              <w:left w:val="nil"/>
              <w:bottom w:val="nil"/>
              <w:right w:val="nil"/>
            </w:tcBorders>
          </w:tcPr>
          <w:p w14:paraId="5FD4D925"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039B3CFB" w14:textId="77777777" w:rsidR="00245238" w:rsidRPr="00564AC5" w:rsidRDefault="00BE34B2" w:rsidP="00564AC5">
            <w:pPr>
              <w:spacing w:after="0"/>
              <w:jc w:val="both"/>
              <w:rPr>
                <w:rFonts w:ascii="Times New Roman" w:hAnsi="Times New Roman" w:cs="Times New Roman"/>
              </w:rPr>
            </w:pPr>
          </w:p>
        </w:tc>
      </w:tr>
    </w:tbl>
    <w:p w14:paraId="2A5B5B78"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rPr>
      </w:pPr>
    </w:p>
    <w:p w14:paraId="0DD0E662"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Cs/>
        </w:rPr>
      </w:pPr>
      <w:r w:rsidRPr="00564AC5">
        <w:rPr>
          <w:rFonts w:ascii="Times New Roman" w:hAnsi="Times New Roman" w:cs="Times New Roman"/>
          <w:u w:val="single"/>
        </w:rPr>
        <w:t>Задания к самостоятельной проверочной  работе по разделу 1 (</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rPr>
        <w:t>.</w:t>
      </w:r>
      <w:r w:rsidRPr="00564AC5">
        <w:rPr>
          <w:rFonts w:ascii="Times New Roman" w:hAnsi="Times New Roman" w:cs="Times New Roman"/>
        </w:rPr>
        <w:t xml:space="preserve"> Максимальное время выполнения задания: </w:t>
      </w:r>
      <w:r w:rsidRPr="00564AC5">
        <w:rPr>
          <w:rFonts w:ascii="Times New Roman" w:hAnsi="Times New Roman" w:cs="Times New Roman"/>
          <w:bCs/>
        </w:rPr>
        <w:t>90 минут.</w:t>
      </w:r>
    </w:p>
    <w:p w14:paraId="222304A3"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bCs/>
        </w:rPr>
      </w:pPr>
    </w:p>
    <w:p w14:paraId="34759C2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lang w:val="en-US"/>
        </w:rPr>
        <w:t>I</w:t>
      </w:r>
      <w:r w:rsidRPr="00564AC5">
        <w:rPr>
          <w:rFonts w:ascii="Times New Roman" w:hAnsi="Times New Roman" w:cs="Times New Roman"/>
          <w:b/>
        </w:rPr>
        <w:t>. Объясните значение понятий и терминов</w:t>
      </w:r>
      <w:r w:rsidRPr="00564AC5">
        <w:rPr>
          <w:rFonts w:ascii="Times New Roman" w:hAnsi="Times New Roman" w:cs="Times New Roman"/>
        </w:rPr>
        <w:t>: личность, саморазвитие, потребность, учение, деятельность.</w:t>
      </w:r>
    </w:p>
    <w:p w14:paraId="1EF58F0B" w14:textId="77777777" w:rsidR="00245238" w:rsidRPr="00564AC5" w:rsidRDefault="00BE34B2" w:rsidP="00564AC5">
      <w:pPr>
        <w:spacing w:after="0"/>
        <w:jc w:val="both"/>
        <w:rPr>
          <w:rFonts w:ascii="Times New Roman" w:hAnsi="Times New Roman" w:cs="Times New Roman"/>
        </w:rPr>
      </w:pPr>
    </w:p>
    <w:p w14:paraId="4D7D55EA"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lang w:val="en-US"/>
        </w:rPr>
        <w:t>II</w:t>
      </w:r>
      <w:r w:rsidRPr="00564AC5">
        <w:rPr>
          <w:rFonts w:ascii="Times New Roman" w:hAnsi="Times New Roman" w:cs="Times New Roman"/>
          <w:b/>
        </w:rPr>
        <w:t>. Ответьте на вопросы.</w:t>
      </w:r>
    </w:p>
    <w:p w14:paraId="5C55BF5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 Почему процесс социализации охватывает всю жизнь человека?</w:t>
      </w:r>
    </w:p>
    <w:p w14:paraId="609A0B1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К какой природе человека относится культура: к биологической или социальной? Почему?</w:t>
      </w:r>
    </w:p>
    <w:p w14:paraId="10A8BB84" w14:textId="77777777" w:rsidR="00245238" w:rsidRPr="00564AC5" w:rsidRDefault="00BE34B2" w:rsidP="00564AC5">
      <w:pPr>
        <w:spacing w:after="0"/>
        <w:jc w:val="both"/>
        <w:rPr>
          <w:rFonts w:ascii="Times New Roman" w:hAnsi="Times New Roman" w:cs="Times New Roman"/>
        </w:rPr>
      </w:pPr>
    </w:p>
    <w:p w14:paraId="342E6CFA"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lang w:val="en-US"/>
        </w:rPr>
        <w:t>III</w:t>
      </w:r>
      <w:r w:rsidRPr="00564AC5">
        <w:rPr>
          <w:rFonts w:ascii="Times New Roman" w:hAnsi="Times New Roman" w:cs="Times New Roman"/>
          <w:b/>
        </w:rPr>
        <w:t>. Продолжите предложение</w:t>
      </w:r>
    </w:p>
    <w:p w14:paraId="74178B3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 Субъект - это…………..</w:t>
      </w:r>
    </w:p>
    <w:p w14:paraId="4645638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Межличностные конфликты приводят к ………..</w:t>
      </w:r>
    </w:p>
    <w:p w14:paraId="6F07E6B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К не научному мышлению относят  ……………</w:t>
      </w:r>
    </w:p>
    <w:p w14:paraId="1D2AEEE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Проблема познаваемости мира заключается в ………………</w:t>
      </w:r>
    </w:p>
    <w:p w14:paraId="131C91B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 Учение как вид деятельности предполагает ……………….</w:t>
      </w:r>
    </w:p>
    <w:p w14:paraId="4A0E622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 Личность может сформироваться  в условиях………….</w:t>
      </w:r>
    </w:p>
    <w:p w14:paraId="24D97CF8" w14:textId="77777777" w:rsidR="00245238" w:rsidRPr="00564AC5" w:rsidRDefault="00BE34B2" w:rsidP="00564AC5">
      <w:pPr>
        <w:spacing w:after="0"/>
        <w:jc w:val="both"/>
        <w:rPr>
          <w:rFonts w:ascii="Times New Roman" w:hAnsi="Times New Roman" w:cs="Times New Roman"/>
        </w:rPr>
      </w:pPr>
    </w:p>
    <w:p w14:paraId="469BEC0B"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lang w:val="en-US"/>
        </w:rPr>
        <w:t>IV</w:t>
      </w:r>
      <w:r w:rsidRPr="00564AC5">
        <w:rPr>
          <w:rFonts w:ascii="Times New Roman" w:hAnsi="Times New Roman" w:cs="Times New Roman"/>
          <w:b/>
        </w:rPr>
        <w:t>. Определите правильность суждения: «да» или «нет»</w:t>
      </w:r>
    </w:p>
    <w:p w14:paraId="66BB337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 Личность всегда является субъектом.</w:t>
      </w:r>
    </w:p>
    <w:p w14:paraId="36B160E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В личности присутствуют биологически обусловленные качества.</w:t>
      </w:r>
    </w:p>
    <w:p w14:paraId="4DDF322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Сущность своего «Я» человек постигает в процессе самообразования.</w:t>
      </w:r>
    </w:p>
    <w:p w14:paraId="0693801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К практической деятельности относят познание законов развития природы.</w:t>
      </w:r>
    </w:p>
    <w:p w14:paraId="63A5091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5. В познавательной деятельности в отличие от трудовой цель состоит в создании нового продукта.</w:t>
      </w:r>
    </w:p>
    <w:p w14:paraId="4D5A3C9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 Человек в отличие от животного может предварительно обдумывать своё поведение.</w:t>
      </w:r>
    </w:p>
    <w:p w14:paraId="19D3AED9" w14:textId="77777777" w:rsidR="00245238" w:rsidRPr="00564AC5" w:rsidRDefault="00BE34B2" w:rsidP="00564AC5">
      <w:pPr>
        <w:spacing w:after="0"/>
        <w:jc w:val="both"/>
        <w:rPr>
          <w:rFonts w:ascii="Times New Roman" w:hAnsi="Times New Roman" w:cs="Times New Roman"/>
        </w:rPr>
      </w:pPr>
    </w:p>
    <w:p w14:paraId="68E77892"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lang w:val="en-US"/>
        </w:rPr>
        <w:t>V</w:t>
      </w:r>
      <w:r w:rsidRPr="00564AC5">
        <w:rPr>
          <w:rFonts w:ascii="Times New Roman" w:hAnsi="Times New Roman" w:cs="Times New Roman"/>
          <w:b/>
        </w:rPr>
        <w:t>. Выберите лишнее понятие</w:t>
      </w:r>
    </w:p>
    <w:p w14:paraId="13096CA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 Органы чувств, условные рефлексы, удовлетворение потребностей, забота о потомстве, прогнозирование результатов деятельности.</w:t>
      </w:r>
    </w:p>
    <w:p w14:paraId="6B9A26E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Сон, отдых, пища, труд, воздух..</w:t>
      </w:r>
    </w:p>
    <w:p w14:paraId="13D406E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Биология, психология, социология, культурология, экономика.</w:t>
      </w:r>
    </w:p>
    <w:p w14:paraId="481A67D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Разум, сознание, мышление, интеллект, осязание.</w:t>
      </w:r>
    </w:p>
    <w:p w14:paraId="380DC632" w14:textId="77777777" w:rsidR="00245238" w:rsidRPr="00564AC5" w:rsidRDefault="00BE34B2" w:rsidP="00564AC5">
      <w:pPr>
        <w:spacing w:after="0"/>
        <w:jc w:val="both"/>
        <w:rPr>
          <w:rFonts w:ascii="Times New Roman" w:hAnsi="Times New Roman" w:cs="Times New Roman"/>
          <w:highlight w:val="yellow"/>
        </w:rPr>
      </w:pPr>
    </w:p>
    <w:p w14:paraId="03793D0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lang w:val="en-US"/>
        </w:rPr>
        <w:t>VI</w:t>
      </w:r>
      <w:r w:rsidRPr="00564AC5">
        <w:rPr>
          <w:rFonts w:ascii="Times New Roman" w:hAnsi="Times New Roman" w:cs="Times New Roman"/>
          <w:b/>
        </w:rPr>
        <w:t>. Определите обобщающее понятие</w:t>
      </w:r>
      <w:r w:rsidRPr="00564AC5">
        <w:rPr>
          <w:rFonts w:ascii="Times New Roman" w:hAnsi="Times New Roman" w:cs="Times New Roman"/>
        </w:rPr>
        <w:t>: индивидуальность, разумность, социальность, эмоциональность   ……………..</w:t>
      </w:r>
    </w:p>
    <w:p w14:paraId="5D26758E" w14:textId="77777777" w:rsidR="00245238" w:rsidRPr="00564AC5" w:rsidRDefault="00BE34B2" w:rsidP="00564AC5">
      <w:pPr>
        <w:spacing w:after="0"/>
        <w:jc w:val="both"/>
        <w:rPr>
          <w:rFonts w:ascii="Times New Roman" w:hAnsi="Times New Roman" w:cs="Times New Roman"/>
          <w:b/>
        </w:rPr>
      </w:pPr>
    </w:p>
    <w:p w14:paraId="27789DC8"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lang w:val="en-US"/>
        </w:rPr>
        <w:t>VII</w:t>
      </w:r>
      <w:r w:rsidRPr="00564AC5">
        <w:rPr>
          <w:rFonts w:ascii="Times New Roman" w:hAnsi="Times New Roman" w:cs="Times New Roman"/>
          <w:b/>
        </w:rPr>
        <w:t>. Поясните философскую мысль Н.А.Бердяева</w:t>
      </w:r>
    </w:p>
    <w:p w14:paraId="5949C949" w14:textId="77777777" w:rsidR="00245238" w:rsidRPr="00564AC5" w:rsidRDefault="00BE34B2" w:rsidP="00564AC5">
      <w:pPr>
        <w:spacing w:after="0"/>
        <w:jc w:val="both"/>
        <w:rPr>
          <w:rFonts w:ascii="Times New Roman" w:hAnsi="Times New Roman" w:cs="Times New Roman"/>
          <w:b/>
        </w:rPr>
      </w:pPr>
    </w:p>
    <w:p w14:paraId="7EBBE83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«Человек есть принципиальная новизна в природе»</w:t>
      </w:r>
    </w:p>
    <w:p w14:paraId="09C92329" w14:textId="77777777" w:rsidR="00245238" w:rsidRPr="00564AC5" w:rsidRDefault="00BE34B2" w:rsidP="00564AC5">
      <w:pPr>
        <w:spacing w:after="0"/>
        <w:jc w:val="both"/>
        <w:rPr>
          <w:rFonts w:ascii="Times New Roman" w:hAnsi="Times New Roman" w:cs="Times New Roman"/>
        </w:rPr>
      </w:pPr>
    </w:p>
    <w:p w14:paraId="04569BF6" w14:textId="77777777" w:rsidR="00245238" w:rsidRPr="00564AC5" w:rsidRDefault="00BE34B2" w:rsidP="00564AC5">
      <w:pPr>
        <w:spacing w:after="0"/>
        <w:jc w:val="both"/>
        <w:rPr>
          <w:rFonts w:ascii="Times New Roman" w:hAnsi="Times New Roman" w:cs="Times New Roman"/>
        </w:rPr>
      </w:pPr>
    </w:p>
    <w:p w14:paraId="09A9EB76" w14:textId="77777777" w:rsidR="00245238" w:rsidRPr="00564AC5" w:rsidRDefault="00BE34B2" w:rsidP="00564AC5">
      <w:pPr>
        <w:spacing w:after="0"/>
        <w:jc w:val="both"/>
        <w:rPr>
          <w:rFonts w:ascii="Times New Roman" w:hAnsi="Times New Roman" w:cs="Times New Roman"/>
          <w:b/>
        </w:rPr>
      </w:pPr>
    </w:p>
    <w:tbl>
      <w:tblPr>
        <w:tblpPr w:leftFromText="180" w:rightFromText="180" w:vertAnchor="text" w:horzAnchor="margin" w:tblpY="54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37"/>
        <w:gridCol w:w="5871"/>
        <w:gridCol w:w="2814"/>
      </w:tblGrid>
      <w:tr w:rsidR="00564AC5" w:rsidRPr="00564AC5" w14:paraId="1411BC48" w14:textId="77777777" w:rsidTr="00245238">
        <w:tc>
          <w:tcPr>
            <w:tcW w:w="6508" w:type="dxa"/>
            <w:gridSpan w:val="2"/>
          </w:tcPr>
          <w:p w14:paraId="56BABF18"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Эталоны ответов</w:t>
            </w:r>
          </w:p>
          <w:p w14:paraId="5541E285"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rPr>
            </w:pPr>
          </w:p>
        </w:tc>
        <w:tc>
          <w:tcPr>
            <w:tcW w:w="2814" w:type="dxa"/>
          </w:tcPr>
          <w:p w14:paraId="5B9BEA3F"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p>
          <w:p w14:paraId="07765C3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Работа  содержит 7 блоков заданий 1,2,3 уровней сложности.         </w:t>
            </w:r>
          </w:p>
          <w:p w14:paraId="62BD5278" w14:textId="77777777" w:rsidR="00245238" w:rsidRPr="00564AC5" w:rsidRDefault="00BE34B2" w:rsidP="00564AC5">
            <w:pPr>
              <w:spacing w:after="0"/>
              <w:rPr>
                <w:rFonts w:ascii="Times New Roman" w:hAnsi="Times New Roman" w:cs="Times New Roman"/>
                <w:b/>
              </w:rPr>
            </w:pPr>
          </w:p>
        </w:tc>
      </w:tr>
      <w:tr w:rsidR="00564AC5" w:rsidRPr="00564AC5" w14:paraId="02F698EA" w14:textId="77777777" w:rsidTr="00245238">
        <w:tc>
          <w:tcPr>
            <w:tcW w:w="637" w:type="dxa"/>
          </w:tcPr>
          <w:p w14:paraId="0770E53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lang w:val="en-US"/>
              </w:rPr>
              <w:t>I.</w:t>
            </w:r>
          </w:p>
        </w:tc>
        <w:tc>
          <w:tcPr>
            <w:tcW w:w="5871" w:type="dxa"/>
          </w:tcPr>
          <w:p w14:paraId="1115EDE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rPr>
              <w:t>Объяснить значение понятий и терминов</w:t>
            </w:r>
            <w:r w:rsidRPr="00564AC5">
              <w:rPr>
                <w:rFonts w:ascii="Times New Roman" w:hAnsi="Times New Roman" w:cs="Times New Roman"/>
              </w:rPr>
              <w:t xml:space="preserve"> </w:t>
            </w:r>
          </w:p>
          <w:p w14:paraId="1155AED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1Личность – субъект общественных отношений и сознательной деятельности; </w:t>
            </w:r>
          </w:p>
          <w:p w14:paraId="1F21066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2саморазвитие – самостоятельное развитие личностных качеств; </w:t>
            </w:r>
          </w:p>
          <w:p w14:paraId="50FEB1B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3потребность – нужда в чём-либо; </w:t>
            </w:r>
          </w:p>
          <w:p w14:paraId="55F5C58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4учение - вид деятельности, направленный на приобретение знаний умений и навыков; </w:t>
            </w:r>
          </w:p>
          <w:p w14:paraId="50A891E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5деятельность – активность живого существа, </w:t>
            </w:r>
            <w:r w:rsidRPr="00564AC5">
              <w:rPr>
                <w:rFonts w:ascii="Times New Roman" w:hAnsi="Times New Roman" w:cs="Times New Roman"/>
                <w:shd w:val="clear" w:color="auto" w:fill="FFFFFF"/>
              </w:rPr>
              <w:t>способ отношения человека к внешнему миру, состоящий в преобразовании и подчинении его целям человека.</w:t>
            </w:r>
          </w:p>
        </w:tc>
        <w:tc>
          <w:tcPr>
            <w:tcW w:w="2814" w:type="dxa"/>
          </w:tcPr>
          <w:p w14:paraId="6DF2496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Каждое верное определение оценивается 2 баллами (общее количество – 10 баллов).</w:t>
            </w:r>
          </w:p>
        </w:tc>
      </w:tr>
      <w:tr w:rsidR="00564AC5" w:rsidRPr="00564AC5" w14:paraId="2900CFE0" w14:textId="77777777" w:rsidTr="00245238">
        <w:tc>
          <w:tcPr>
            <w:tcW w:w="637" w:type="dxa"/>
          </w:tcPr>
          <w:p w14:paraId="4954E7CE" w14:textId="77777777" w:rsidR="00245238" w:rsidRPr="00564AC5" w:rsidRDefault="000C7533" w:rsidP="00564AC5">
            <w:pPr>
              <w:spacing w:after="0"/>
              <w:jc w:val="both"/>
              <w:rPr>
                <w:rFonts w:ascii="Times New Roman" w:hAnsi="Times New Roman" w:cs="Times New Roman"/>
                <w:lang w:val="en-US"/>
              </w:rPr>
            </w:pPr>
            <w:r w:rsidRPr="00564AC5">
              <w:rPr>
                <w:rFonts w:ascii="Times New Roman" w:hAnsi="Times New Roman" w:cs="Times New Roman"/>
                <w:b/>
                <w:lang w:val="en-US"/>
              </w:rPr>
              <w:t>II</w:t>
            </w:r>
            <w:r w:rsidRPr="00564AC5">
              <w:rPr>
                <w:rFonts w:ascii="Times New Roman" w:hAnsi="Times New Roman" w:cs="Times New Roman"/>
                <w:b/>
              </w:rPr>
              <w:t>.</w:t>
            </w:r>
          </w:p>
        </w:tc>
        <w:tc>
          <w:tcPr>
            <w:tcW w:w="5871" w:type="dxa"/>
          </w:tcPr>
          <w:p w14:paraId="594D966A"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Ответить на вопросы</w:t>
            </w:r>
          </w:p>
          <w:p w14:paraId="1090436B" w14:textId="77777777" w:rsidR="00245238" w:rsidRPr="00564AC5" w:rsidRDefault="000C7533" w:rsidP="00564AC5">
            <w:pPr>
              <w:numPr>
                <w:ilvl w:val="0"/>
                <w:numId w:val="37"/>
              </w:numPr>
              <w:spacing w:after="0" w:line="240" w:lineRule="auto"/>
              <w:ind w:left="0"/>
              <w:jc w:val="both"/>
              <w:rPr>
                <w:rFonts w:ascii="Times New Roman" w:hAnsi="Times New Roman" w:cs="Times New Roman"/>
                <w:shd w:val="clear" w:color="auto" w:fill="FFFFFF"/>
              </w:rPr>
            </w:pPr>
            <w:r w:rsidRPr="00564AC5">
              <w:rPr>
                <w:rFonts w:ascii="Times New Roman" w:hAnsi="Times New Roman" w:cs="Times New Roman"/>
                <w:bCs/>
                <w:shd w:val="clear" w:color="auto" w:fill="FFFFFF"/>
              </w:rPr>
              <w:t>Процесс социализации - это</w:t>
            </w:r>
            <w:r w:rsidRPr="00564AC5">
              <w:rPr>
                <w:rFonts w:ascii="Times New Roman" w:hAnsi="Times New Roman" w:cs="Times New Roman"/>
                <w:shd w:val="clear" w:color="auto" w:fill="FFFFFF"/>
              </w:rPr>
              <w:t xml:space="preserve"> процесс усвоения и дальнейшего развития индивидом культурных норм и социального опыта, необходимых для успешного функционирования в обществе. Процесс </w:t>
            </w:r>
            <w:r w:rsidRPr="00564AC5">
              <w:rPr>
                <w:rFonts w:ascii="Times New Roman" w:hAnsi="Times New Roman" w:cs="Times New Roman"/>
                <w:bCs/>
                <w:shd w:val="clear" w:color="auto" w:fill="FFFFFF"/>
              </w:rPr>
              <w:t>социализации</w:t>
            </w:r>
            <w:r w:rsidRPr="00564AC5">
              <w:rPr>
                <w:rFonts w:ascii="Times New Roman" w:hAnsi="Times New Roman" w:cs="Times New Roman"/>
                <w:shd w:val="clear" w:color="auto" w:fill="FFFFFF"/>
              </w:rPr>
              <w:t> продолжается всю жизнь, поскольку человек за </w:t>
            </w:r>
            <w:r w:rsidRPr="00564AC5">
              <w:rPr>
                <w:rFonts w:ascii="Times New Roman" w:hAnsi="Times New Roman" w:cs="Times New Roman"/>
                <w:bCs/>
                <w:shd w:val="clear" w:color="auto" w:fill="FFFFFF"/>
              </w:rPr>
              <w:t>это</w:t>
            </w:r>
            <w:r w:rsidRPr="00564AC5">
              <w:rPr>
                <w:rFonts w:ascii="Times New Roman" w:hAnsi="Times New Roman" w:cs="Times New Roman"/>
                <w:shd w:val="clear" w:color="auto" w:fill="FFFFFF"/>
              </w:rPr>
              <w:t> время осваивает множество социальных ролей.</w:t>
            </w:r>
          </w:p>
          <w:p w14:paraId="09770A5C" w14:textId="77777777" w:rsidR="00245238" w:rsidRPr="00564AC5" w:rsidRDefault="000C7533" w:rsidP="00564AC5">
            <w:pPr>
              <w:numPr>
                <w:ilvl w:val="0"/>
                <w:numId w:val="37"/>
              </w:numPr>
              <w:spacing w:after="0" w:line="240" w:lineRule="auto"/>
              <w:ind w:left="0"/>
              <w:jc w:val="both"/>
              <w:rPr>
                <w:rFonts w:ascii="Times New Roman" w:hAnsi="Times New Roman" w:cs="Times New Roman"/>
              </w:rPr>
            </w:pPr>
            <w:r w:rsidRPr="00564AC5">
              <w:rPr>
                <w:rFonts w:ascii="Times New Roman" w:hAnsi="Times New Roman" w:cs="Times New Roman"/>
                <w:bCs/>
                <w:shd w:val="clear" w:color="auto" w:fill="FFFFFF"/>
              </w:rPr>
              <w:t>ПРИРОДА ЧЕЛОВЕКА</w:t>
            </w:r>
            <w:r w:rsidRPr="00564AC5">
              <w:rPr>
                <w:rFonts w:ascii="Times New Roman" w:hAnsi="Times New Roman" w:cs="Times New Roman"/>
                <w:shd w:val="clear" w:color="auto" w:fill="FFFFFF"/>
              </w:rPr>
              <w:t> — понятие, выражающее естественную порожденность </w:t>
            </w:r>
            <w:r w:rsidRPr="00564AC5">
              <w:rPr>
                <w:rFonts w:ascii="Times New Roman" w:hAnsi="Times New Roman" w:cs="Times New Roman"/>
                <w:bCs/>
                <w:shd w:val="clear" w:color="auto" w:fill="FFFFFF"/>
              </w:rPr>
              <w:t>человека</w:t>
            </w:r>
            <w:r w:rsidRPr="00564AC5">
              <w:rPr>
                <w:rFonts w:ascii="Times New Roman" w:hAnsi="Times New Roman" w:cs="Times New Roman"/>
                <w:shd w:val="clear" w:color="auto" w:fill="FFFFFF"/>
              </w:rPr>
              <w:t>, его родство, близость со всем сущим, и прежде всего, с жизнью вообще , а также все многообразие собственно человеческих проявлений, отличающих </w:t>
            </w:r>
            <w:r w:rsidRPr="00564AC5">
              <w:rPr>
                <w:rFonts w:ascii="Times New Roman" w:hAnsi="Times New Roman" w:cs="Times New Roman"/>
                <w:bCs/>
                <w:shd w:val="clear" w:color="auto" w:fill="FFFFFF"/>
              </w:rPr>
              <w:t>человека</w:t>
            </w:r>
            <w:r w:rsidRPr="00564AC5">
              <w:rPr>
                <w:rFonts w:ascii="Times New Roman" w:hAnsi="Times New Roman" w:cs="Times New Roman"/>
                <w:shd w:val="clear" w:color="auto" w:fill="FFFFFF"/>
              </w:rPr>
              <w:t> от всех иных форм сущего и живущего.</w:t>
            </w:r>
            <w:r w:rsidRPr="00564AC5">
              <w:rPr>
                <w:rFonts w:ascii="Times New Roman" w:hAnsi="Times New Roman" w:cs="Times New Roman"/>
                <w:shd w:val="clear" w:color="auto" w:fill="FFFFF0"/>
              </w:rPr>
              <w:t xml:space="preserve"> </w:t>
            </w:r>
            <w:r w:rsidRPr="00564AC5">
              <w:rPr>
                <w:rFonts w:ascii="Times New Roman" w:hAnsi="Times New Roman" w:cs="Times New Roman"/>
              </w:rPr>
              <w:t xml:space="preserve">У человека – две природы! – а именно: собственно животная природа, состоящая из суммы врожденных </w:t>
            </w:r>
            <w:r w:rsidRPr="00564AC5">
              <w:rPr>
                <w:rFonts w:ascii="Times New Roman" w:hAnsi="Times New Roman" w:cs="Times New Roman"/>
              </w:rPr>
              <w:lastRenderedPageBreak/>
              <w:t>инстинктивных предрасположений и реакций в мире, – и природа разумная, одаренность свободным, сознательным, то есть способным быть объективным и адекватным, реагированием на мир.</w:t>
            </w:r>
            <w:r w:rsidRPr="00564AC5">
              <w:rPr>
                <w:rFonts w:ascii="Times New Roman" w:hAnsi="Times New Roman" w:cs="Times New Roman"/>
                <w:shd w:val="clear" w:color="auto" w:fill="FFFFFF"/>
              </w:rPr>
              <w:t xml:space="preserve"> Рассматривая культуру как совокупность достижений человечества в производственном, общественном и духовном отношении, то относим её к социальной природе.</w:t>
            </w:r>
          </w:p>
        </w:tc>
        <w:tc>
          <w:tcPr>
            <w:tcW w:w="2814" w:type="dxa"/>
          </w:tcPr>
          <w:p w14:paraId="36D51E8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Каждый верный ответ оценивается 3 баллами (общее количество – 6 баллов).</w:t>
            </w:r>
          </w:p>
        </w:tc>
      </w:tr>
      <w:tr w:rsidR="00564AC5" w:rsidRPr="00564AC5" w14:paraId="17C9F9CB" w14:textId="77777777" w:rsidTr="00245238">
        <w:tc>
          <w:tcPr>
            <w:tcW w:w="637" w:type="dxa"/>
          </w:tcPr>
          <w:p w14:paraId="1F338C0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lang w:val="en-US"/>
              </w:rPr>
              <w:lastRenderedPageBreak/>
              <w:t>III</w:t>
            </w:r>
            <w:r w:rsidRPr="00564AC5">
              <w:rPr>
                <w:rFonts w:ascii="Times New Roman" w:hAnsi="Times New Roman" w:cs="Times New Roman"/>
                <w:b/>
              </w:rPr>
              <w:t>.</w:t>
            </w:r>
          </w:p>
        </w:tc>
        <w:tc>
          <w:tcPr>
            <w:tcW w:w="5871" w:type="dxa"/>
          </w:tcPr>
          <w:p w14:paraId="178EF51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rPr>
              <w:t>Продолжить предложение</w:t>
            </w:r>
          </w:p>
        </w:tc>
        <w:tc>
          <w:tcPr>
            <w:tcW w:w="2814" w:type="dxa"/>
            <w:vMerge w:val="restart"/>
          </w:tcPr>
          <w:p w14:paraId="625CDDA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Каждый верный ответ оценивается 2 баллами (общее количество – 12 баллов).</w:t>
            </w:r>
          </w:p>
          <w:p w14:paraId="1FAF2968" w14:textId="77777777" w:rsidR="00245238" w:rsidRPr="00564AC5" w:rsidRDefault="00BE34B2" w:rsidP="00564AC5">
            <w:pPr>
              <w:spacing w:after="0"/>
              <w:jc w:val="both"/>
              <w:rPr>
                <w:rFonts w:ascii="Times New Roman" w:hAnsi="Times New Roman" w:cs="Times New Roman"/>
              </w:rPr>
            </w:pPr>
          </w:p>
          <w:p w14:paraId="1DD42BF0" w14:textId="77777777" w:rsidR="00245238" w:rsidRPr="00564AC5" w:rsidRDefault="00BE34B2" w:rsidP="00564AC5">
            <w:pPr>
              <w:spacing w:after="0"/>
              <w:jc w:val="both"/>
              <w:rPr>
                <w:rFonts w:ascii="Times New Roman" w:hAnsi="Times New Roman" w:cs="Times New Roman"/>
              </w:rPr>
            </w:pPr>
          </w:p>
          <w:p w14:paraId="6FA64FA8" w14:textId="77777777" w:rsidR="00245238" w:rsidRPr="00564AC5" w:rsidRDefault="00BE34B2" w:rsidP="00564AC5">
            <w:pPr>
              <w:spacing w:after="0"/>
              <w:jc w:val="both"/>
              <w:rPr>
                <w:rFonts w:ascii="Times New Roman" w:hAnsi="Times New Roman" w:cs="Times New Roman"/>
              </w:rPr>
            </w:pPr>
          </w:p>
          <w:p w14:paraId="5A4AC615" w14:textId="77777777" w:rsidR="00245238" w:rsidRPr="00564AC5" w:rsidRDefault="00BE34B2" w:rsidP="00564AC5">
            <w:pPr>
              <w:spacing w:after="0"/>
              <w:jc w:val="both"/>
              <w:rPr>
                <w:rFonts w:ascii="Times New Roman" w:hAnsi="Times New Roman" w:cs="Times New Roman"/>
              </w:rPr>
            </w:pPr>
          </w:p>
          <w:p w14:paraId="019DFCC2" w14:textId="77777777" w:rsidR="00245238" w:rsidRPr="00564AC5" w:rsidRDefault="00BE34B2" w:rsidP="00564AC5">
            <w:pPr>
              <w:spacing w:after="0"/>
              <w:jc w:val="both"/>
              <w:rPr>
                <w:rFonts w:ascii="Times New Roman" w:hAnsi="Times New Roman" w:cs="Times New Roman"/>
              </w:rPr>
            </w:pPr>
          </w:p>
          <w:p w14:paraId="24F64BE3" w14:textId="77777777" w:rsidR="00245238" w:rsidRPr="00564AC5" w:rsidRDefault="00BE34B2" w:rsidP="00564AC5">
            <w:pPr>
              <w:spacing w:after="0"/>
              <w:jc w:val="both"/>
              <w:rPr>
                <w:rFonts w:ascii="Times New Roman" w:hAnsi="Times New Roman" w:cs="Times New Roman"/>
              </w:rPr>
            </w:pPr>
          </w:p>
        </w:tc>
      </w:tr>
      <w:tr w:rsidR="00564AC5" w:rsidRPr="00564AC5" w14:paraId="73555F88" w14:textId="77777777" w:rsidTr="00245238">
        <w:tc>
          <w:tcPr>
            <w:tcW w:w="637" w:type="dxa"/>
          </w:tcPr>
          <w:p w14:paraId="3A8093C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w:t>
            </w:r>
          </w:p>
        </w:tc>
        <w:tc>
          <w:tcPr>
            <w:tcW w:w="5871" w:type="dxa"/>
          </w:tcPr>
          <w:p w14:paraId="71B3511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тот, кто осуществляет деятельность.</w:t>
            </w:r>
          </w:p>
        </w:tc>
        <w:tc>
          <w:tcPr>
            <w:tcW w:w="2814" w:type="dxa"/>
            <w:vMerge/>
          </w:tcPr>
          <w:p w14:paraId="073ABC45" w14:textId="77777777" w:rsidR="00245238" w:rsidRPr="00564AC5" w:rsidRDefault="00BE34B2" w:rsidP="00564AC5">
            <w:pPr>
              <w:spacing w:after="0"/>
              <w:jc w:val="both"/>
              <w:rPr>
                <w:rFonts w:ascii="Times New Roman" w:hAnsi="Times New Roman" w:cs="Times New Roman"/>
              </w:rPr>
            </w:pPr>
          </w:p>
        </w:tc>
      </w:tr>
      <w:tr w:rsidR="00564AC5" w:rsidRPr="00564AC5" w14:paraId="35A3AB3D" w14:textId="77777777" w:rsidTr="00245238">
        <w:tc>
          <w:tcPr>
            <w:tcW w:w="637" w:type="dxa"/>
          </w:tcPr>
          <w:p w14:paraId="2D3ED4A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5871" w:type="dxa"/>
          </w:tcPr>
          <w:p w14:paraId="5E70C20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…к противоречиям, столкновению интересов и конфронтации.</w:t>
            </w:r>
          </w:p>
        </w:tc>
        <w:tc>
          <w:tcPr>
            <w:tcW w:w="2814" w:type="dxa"/>
            <w:vMerge/>
          </w:tcPr>
          <w:p w14:paraId="26D0DC64" w14:textId="77777777" w:rsidR="00245238" w:rsidRPr="00564AC5" w:rsidRDefault="00BE34B2" w:rsidP="00564AC5">
            <w:pPr>
              <w:spacing w:after="0"/>
              <w:jc w:val="both"/>
              <w:rPr>
                <w:rFonts w:ascii="Times New Roman" w:hAnsi="Times New Roman" w:cs="Times New Roman"/>
              </w:rPr>
            </w:pPr>
          </w:p>
        </w:tc>
      </w:tr>
      <w:tr w:rsidR="00564AC5" w:rsidRPr="00564AC5" w14:paraId="44C3B1E4" w14:textId="77777777" w:rsidTr="00245238">
        <w:tc>
          <w:tcPr>
            <w:tcW w:w="637" w:type="dxa"/>
          </w:tcPr>
          <w:p w14:paraId="62ED24D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5871" w:type="dxa"/>
          </w:tcPr>
          <w:p w14:paraId="3EAC2D1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житейский опыт, интуиция, вера, мистическое озарение. </w:t>
            </w:r>
          </w:p>
        </w:tc>
        <w:tc>
          <w:tcPr>
            <w:tcW w:w="2814" w:type="dxa"/>
            <w:vMerge/>
          </w:tcPr>
          <w:p w14:paraId="6E4AC064" w14:textId="77777777" w:rsidR="00245238" w:rsidRPr="00564AC5" w:rsidRDefault="00BE34B2" w:rsidP="00564AC5">
            <w:pPr>
              <w:spacing w:after="0"/>
              <w:jc w:val="both"/>
              <w:rPr>
                <w:rFonts w:ascii="Times New Roman" w:hAnsi="Times New Roman" w:cs="Times New Roman"/>
              </w:rPr>
            </w:pPr>
          </w:p>
        </w:tc>
      </w:tr>
      <w:tr w:rsidR="00564AC5" w:rsidRPr="00564AC5" w14:paraId="7010CB9B" w14:textId="77777777" w:rsidTr="00245238">
        <w:tc>
          <w:tcPr>
            <w:tcW w:w="637" w:type="dxa"/>
          </w:tcPr>
          <w:p w14:paraId="228C518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5871" w:type="dxa"/>
          </w:tcPr>
          <w:p w14:paraId="7C201F0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его бесконечности.</w:t>
            </w:r>
          </w:p>
        </w:tc>
        <w:tc>
          <w:tcPr>
            <w:tcW w:w="2814" w:type="dxa"/>
            <w:vMerge/>
          </w:tcPr>
          <w:p w14:paraId="7754175A" w14:textId="77777777" w:rsidR="00245238" w:rsidRPr="00564AC5" w:rsidRDefault="00BE34B2" w:rsidP="00564AC5">
            <w:pPr>
              <w:spacing w:after="0"/>
              <w:jc w:val="both"/>
              <w:rPr>
                <w:rFonts w:ascii="Times New Roman" w:hAnsi="Times New Roman" w:cs="Times New Roman"/>
              </w:rPr>
            </w:pPr>
          </w:p>
        </w:tc>
      </w:tr>
      <w:tr w:rsidR="00564AC5" w:rsidRPr="00564AC5" w14:paraId="173ADD0D" w14:textId="77777777" w:rsidTr="00245238">
        <w:tc>
          <w:tcPr>
            <w:tcW w:w="637" w:type="dxa"/>
          </w:tcPr>
          <w:p w14:paraId="4F5FF98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5871" w:type="dxa"/>
          </w:tcPr>
          <w:p w14:paraId="2FF3E85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…получение знаний, навыков и умений.</w:t>
            </w:r>
          </w:p>
        </w:tc>
        <w:tc>
          <w:tcPr>
            <w:tcW w:w="2814" w:type="dxa"/>
            <w:vMerge/>
          </w:tcPr>
          <w:p w14:paraId="3B250B9A" w14:textId="77777777" w:rsidR="00245238" w:rsidRPr="00564AC5" w:rsidRDefault="00BE34B2" w:rsidP="00564AC5">
            <w:pPr>
              <w:spacing w:after="0"/>
              <w:jc w:val="both"/>
              <w:rPr>
                <w:rFonts w:ascii="Times New Roman" w:hAnsi="Times New Roman" w:cs="Times New Roman"/>
              </w:rPr>
            </w:pPr>
          </w:p>
        </w:tc>
      </w:tr>
      <w:tr w:rsidR="00564AC5" w:rsidRPr="00564AC5" w14:paraId="3263D24F" w14:textId="77777777" w:rsidTr="00245238">
        <w:tc>
          <w:tcPr>
            <w:tcW w:w="637" w:type="dxa"/>
          </w:tcPr>
          <w:p w14:paraId="483F07D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5871" w:type="dxa"/>
          </w:tcPr>
          <w:p w14:paraId="351CFEA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…социализации.</w:t>
            </w:r>
          </w:p>
        </w:tc>
        <w:tc>
          <w:tcPr>
            <w:tcW w:w="2814" w:type="dxa"/>
            <w:vMerge/>
          </w:tcPr>
          <w:p w14:paraId="346218F2" w14:textId="77777777" w:rsidR="00245238" w:rsidRPr="00564AC5" w:rsidRDefault="00BE34B2" w:rsidP="00564AC5">
            <w:pPr>
              <w:spacing w:after="0"/>
              <w:jc w:val="both"/>
              <w:rPr>
                <w:rFonts w:ascii="Times New Roman" w:hAnsi="Times New Roman" w:cs="Times New Roman"/>
              </w:rPr>
            </w:pPr>
          </w:p>
        </w:tc>
      </w:tr>
      <w:tr w:rsidR="00564AC5" w:rsidRPr="00564AC5" w14:paraId="70CD10EE" w14:textId="77777777" w:rsidTr="00245238">
        <w:tc>
          <w:tcPr>
            <w:tcW w:w="637" w:type="dxa"/>
          </w:tcPr>
          <w:p w14:paraId="3A87E4B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lang w:val="en-US"/>
              </w:rPr>
              <w:t>IV</w:t>
            </w:r>
            <w:r w:rsidRPr="00564AC5">
              <w:rPr>
                <w:rFonts w:ascii="Times New Roman" w:hAnsi="Times New Roman" w:cs="Times New Roman"/>
                <w:b/>
              </w:rPr>
              <w:t>.</w:t>
            </w:r>
          </w:p>
        </w:tc>
        <w:tc>
          <w:tcPr>
            <w:tcW w:w="5871" w:type="dxa"/>
          </w:tcPr>
          <w:p w14:paraId="0A5ED771"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Определить правильность суждения: «да» или «нет».</w:t>
            </w:r>
          </w:p>
          <w:p w14:paraId="737BC70A" w14:textId="77777777" w:rsidR="00245238" w:rsidRPr="00564AC5" w:rsidRDefault="00BE34B2" w:rsidP="00564AC5">
            <w:pPr>
              <w:spacing w:after="0"/>
              <w:jc w:val="both"/>
              <w:rPr>
                <w:rFonts w:ascii="Times New Roman" w:hAnsi="Times New Roman" w:cs="Times New Roman"/>
              </w:rPr>
            </w:pPr>
          </w:p>
        </w:tc>
        <w:tc>
          <w:tcPr>
            <w:tcW w:w="2814" w:type="dxa"/>
            <w:vMerge w:val="restart"/>
          </w:tcPr>
          <w:p w14:paraId="6E8FC54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Каждый верный ответ оценивается 1 баллом (общее количество – 6 баллов).</w:t>
            </w:r>
          </w:p>
          <w:p w14:paraId="1C908F10" w14:textId="77777777" w:rsidR="00245238" w:rsidRPr="00564AC5" w:rsidRDefault="00BE34B2" w:rsidP="00564AC5">
            <w:pPr>
              <w:spacing w:after="0"/>
              <w:jc w:val="both"/>
              <w:rPr>
                <w:rFonts w:ascii="Times New Roman" w:hAnsi="Times New Roman" w:cs="Times New Roman"/>
              </w:rPr>
            </w:pPr>
          </w:p>
        </w:tc>
      </w:tr>
      <w:tr w:rsidR="00564AC5" w:rsidRPr="00564AC5" w14:paraId="70E145FD" w14:textId="77777777" w:rsidTr="00245238">
        <w:tc>
          <w:tcPr>
            <w:tcW w:w="637" w:type="dxa"/>
          </w:tcPr>
          <w:p w14:paraId="060F7C8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w:t>
            </w:r>
          </w:p>
        </w:tc>
        <w:tc>
          <w:tcPr>
            <w:tcW w:w="5871" w:type="dxa"/>
          </w:tcPr>
          <w:p w14:paraId="1B297A3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2814" w:type="dxa"/>
            <w:vMerge/>
          </w:tcPr>
          <w:p w14:paraId="2141B59F" w14:textId="77777777" w:rsidR="00245238" w:rsidRPr="00564AC5" w:rsidRDefault="00BE34B2" w:rsidP="00564AC5">
            <w:pPr>
              <w:spacing w:after="0"/>
              <w:jc w:val="both"/>
              <w:rPr>
                <w:rFonts w:ascii="Times New Roman" w:hAnsi="Times New Roman" w:cs="Times New Roman"/>
              </w:rPr>
            </w:pPr>
          </w:p>
        </w:tc>
      </w:tr>
      <w:tr w:rsidR="00564AC5" w:rsidRPr="00564AC5" w14:paraId="03979695" w14:textId="77777777" w:rsidTr="00245238">
        <w:tc>
          <w:tcPr>
            <w:tcW w:w="637" w:type="dxa"/>
          </w:tcPr>
          <w:p w14:paraId="0D46E1B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5871" w:type="dxa"/>
          </w:tcPr>
          <w:p w14:paraId="734DE50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2814" w:type="dxa"/>
            <w:vMerge/>
          </w:tcPr>
          <w:p w14:paraId="0E58E6B6" w14:textId="77777777" w:rsidR="00245238" w:rsidRPr="00564AC5" w:rsidRDefault="00BE34B2" w:rsidP="00564AC5">
            <w:pPr>
              <w:spacing w:after="0"/>
              <w:jc w:val="both"/>
              <w:rPr>
                <w:rFonts w:ascii="Times New Roman" w:hAnsi="Times New Roman" w:cs="Times New Roman"/>
              </w:rPr>
            </w:pPr>
          </w:p>
        </w:tc>
      </w:tr>
      <w:tr w:rsidR="00564AC5" w:rsidRPr="00564AC5" w14:paraId="33406B98" w14:textId="77777777" w:rsidTr="00245238">
        <w:tc>
          <w:tcPr>
            <w:tcW w:w="637" w:type="dxa"/>
          </w:tcPr>
          <w:p w14:paraId="69788A0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5871" w:type="dxa"/>
          </w:tcPr>
          <w:p w14:paraId="5053F55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2814" w:type="dxa"/>
            <w:vMerge/>
          </w:tcPr>
          <w:p w14:paraId="3FF84A1F" w14:textId="77777777" w:rsidR="00245238" w:rsidRPr="00564AC5" w:rsidRDefault="00BE34B2" w:rsidP="00564AC5">
            <w:pPr>
              <w:spacing w:after="0"/>
              <w:jc w:val="both"/>
              <w:rPr>
                <w:rFonts w:ascii="Times New Roman" w:hAnsi="Times New Roman" w:cs="Times New Roman"/>
              </w:rPr>
            </w:pPr>
          </w:p>
        </w:tc>
      </w:tr>
      <w:tr w:rsidR="00564AC5" w:rsidRPr="00564AC5" w14:paraId="1F2AD296" w14:textId="77777777" w:rsidTr="00245238">
        <w:tc>
          <w:tcPr>
            <w:tcW w:w="637" w:type="dxa"/>
          </w:tcPr>
          <w:p w14:paraId="496C620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5871" w:type="dxa"/>
          </w:tcPr>
          <w:p w14:paraId="5DF8E4F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2814" w:type="dxa"/>
            <w:vMerge/>
          </w:tcPr>
          <w:p w14:paraId="30754D7F" w14:textId="77777777" w:rsidR="00245238" w:rsidRPr="00564AC5" w:rsidRDefault="00BE34B2" w:rsidP="00564AC5">
            <w:pPr>
              <w:spacing w:after="0"/>
              <w:jc w:val="both"/>
              <w:rPr>
                <w:rFonts w:ascii="Times New Roman" w:hAnsi="Times New Roman" w:cs="Times New Roman"/>
              </w:rPr>
            </w:pPr>
          </w:p>
        </w:tc>
      </w:tr>
      <w:tr w:rsidR="00564AC5" w:rsidRPr="00564AC5" w14:paraId="364D7179" w14:textId="77777777" w:rsidTr="00245238">
        <w:tc>
          <w:tcPr>
            <w:tcW w:w="637" w:type="dxa"/>
          </w:tcPr>
          <w:p w14:paraId="48DD88F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5871" w:type="dxa"/>
          </w:tcPr>
          <w:p w14:paraId="75DCB96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2814" w:type="dxa"/>
            <w:vMerge/>
          </w:tcPr>
          <w:p w14:paraId="2FC1BBC6" w14:textId="77777777" w:rsidR="00245238" w:rsidRPr="00564AC5" w:rsidRDefault="00BE34B2" w:rsidP="00564AC5">
            <w:pPr>
              <w:spacing w:after="0"/>
              <w:jc w:val="both"/>
              <w:rPr>
                <w:rFonts w:ascii="Times New Roman" w:hAnsi="Times New Roman" w:cs="Times New Roman"/>
              </w:rPr>
            </w:pPr>
          </w:p>
        </w:tc>
      </w:tr>
      <w:tr w:rsidR="00564AC5" w:rsidRPr="00564AC5" w14:paraId="6F06E24B" w14:textId="77777777" w:rsidTr="00245238">
        <w:tc>
          <w:tcPr>
            <w:tcW w:w="637" w:type="dxa"/>
          </w:tcPr>
          <w:p w14:paraId="540700E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5871" w:type="dxa"/>
          </w:tcPr>
          <w:p w14:paraId="2BBB795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2814" w:type="dxa"/>
            <w:vMerge/>
          </w:tcPr>
          <w:p w14:paraId="522BA286" w14:textId="77777777" w:rsidR="00245238" w:rsidRPr="00564AC5" w:rsidRDefault="00BE34B2" w:rsidP="00564AC5">
            <w:pPr>
              <w:spacing w:after="0"/>
              <w:jc w:val="both"/>
              <w:rPr>
                <w:rFonts w:ascii="Times New Roman" w:hAnsi="Times New Roman" w:cs="Times New Roman"/>
              </w:rPr>
            </w:pPr>
          </w:p>
        </w:tc>
      </w:tr>
      <w:tr w:rsidR="00564AC5" w:rsidRPr="00564AC5" w14:paraId="6F94363E" w14:textId="77777777" w:rsidTr="00245238">
        <w:tc>
          <w:tcPr>
            <w:tcW w:w="637" w:type="dxa"/>
          </w:tcPr>
          <w:p w14:paraId="76243B7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lang w:val="en-US"/>
              </w:rPr>
              <w:t>V</w:t>
            </w:r>
            <w:r w:rsidRPr="00564AC5">
              <w:rPr>
                <w:rFonts w:ascii="Times New Roman" w:hAnsi="Times New Roman" w:cs="Times New Roman"/>
                <w:b/>
              </w:rPr>
              <w:t>.</w:t>
            </w:r>
          </w:p>
        </w:tc>
        <w:tc>
          <w:tcPr>
            <w:tcW w:w="5871" w:type="dxa"/>
          </w:tcPr>
          <w:p w14:paraId="670B78D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rPr>
              <w:t>Выбрать лишнее понятие</w:t>
            </w:r>
          </w:p>
        </w:tc>
        <w:tc>
          <w:tcPr>
            <w:tcW w:w="2814" w:type="dxa"/>
            <w:vMerge w:val="restart"/>
          </w:tcPr>
          <w:p w14:paraId="3E2793C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Каждый верный ответ оценивается 1 баллом (общее количество – 4 балла).</w:t>
            </w:r>
          </w:p>
          <w:p w14:paraId="0F5CA0DF" w14:textId="77777777" w:rsidR="00245238" w:rsidRPr="00564AC5" w:rsidRDefault="00BE34B2" w:rsidP="00564AC5">
            <w:pPr>
              <w:spacing w:after="0"/>
              <w:jc w:val="both"/>
              <w:rPr>
                <w:rFonts w:ascii="Times New Roman" w:hAnsi="Times New Roman" w:cs="Times New Roman"/>
              </w:rPr>
            </w:pPr>
          </w:p>
        </w:tc>
      </w:tr>
      <w:tr w:rsidR="00564AC5" w:rsidRPr="00564AC5" w14:paraId="4A831329" w14:textId="77777777" w:rsidTr="00245238">
        <w:tc>
          <w:tcPr>
            <w:tcW w:w="637" w:type="dxa"/>
          </w:tcPr>
          <w:p w14:paraId="23F1E14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w:t>
            </w:r>
          </w:p>
        </w:tc>
        <w:tc>
          <w:tcPr>
            <w:tcW w:w="5871" w:type="dxa"/>
          </w:tcPr>
          <w:p w14:paraId="115D660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прогнозирование результатов деятельности</w:t>
            </w:r>
          </w:p>
        </w:tc>
        <w:tc>
          <w:tcPr>
            <w:tcW w:w="2814" w:type="dxa"/>
            <w:vMerge/>
          </w:tcPr>
          <w:p w14:paraId="4720A5BD" w14:textId="77777777" w:rsidR="00245238" w:rsidRPr="00564AC5" w:rsidRDefault="00BE34B2" w:rsidP="00564AC5">
            <w:pPr>
              <w:spacing w:after="0"/>
              <w:jc w:val="both"/>
              <w:rPr>
                <w:rFonts w:ascii="Times New Roman" w:hAnsi="Times New Roman" w:cs="Times New Roman"/>
              </w:rPr>
            </w:pPr>
          </w:p>
        </w:tc>
      </w:tr>
      <w:tr w:rsidR="00564AC5" w:rsidRPr="00564AC5" w14:paraId="1389CB48" w14:textId="77777777" w:rsidTr="00245238">
        <w:tc>
          <w:tcPr>
            <w:tcW w:w="637" w:type="dxa"/>
          </w:tcPr>
          <w:p w14:paraId="2182DB0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5871" w:type="dxa"/>
          </w:tcPr>
          <w:p w14:paraId="3419217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труд</w:t>
            </w:r>
          </w:p>
        </w:tc>
        <w:tc>
          <w:tcPr>
            <w:tcW w:w="2814" w:type="dxa"/>
            <w:vMerge/>
          </w:tcPr>
          <w:p w14:paraId="4325931E" w14:textId="77777777" w:rsidR="00245238" w:rsidRPr="00564AC5" w:rsidRDefault="00BE34B2" w:rsidP="00564AC5">
            <w:pPr>
              <w:spacing w:after="0"/>
              <w:jc w:val="both"/>
              <w:rPr>
                <w:rFonts w:ascii="Times New Roman" w:hAnsi="Times New Roman" w:cs="Times New Roman"/>
              </w:rPr>
            </w:pPr>
          </w:p>
        </w:tc>
      </w:tr>
      <w:tr w:rsidR="00564AC5" w:rsidRPr="00564AC5" w14:paraId="0AD071FA" w14:textId="77777777" w:rsidTr="00245238">
        <w:tc>
          <w:tcPr>
            <w:tcW w:w="637" w:type="dxa"/>
          </w:tcPr>
          <w:p w14:paraId="2848336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5871" w:type="dxa"/>
          </w:tcPr>
          <w:p w14:paraId="74E9546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биология</w:t>
            </w:r>
          </w:p>
        </w:tc>
        <w:tc>
          <w:tcPr>
            <w:tcW w:w="2814" w:type="dxa"/>
            <w:vMerge/>
          </w:tcPr>
          <w:p w14:paraId="3658E185" w14:textId="77777777" w:rsidR="00245238" w:rsidRPr="00564AC5" w:rsidRDefault="00BE34B2" w:rsidP="00564AC5">
            <w:pPr>
              <w:spacing w:after="0"/>
              <w:jc w:val="both"/>
              <w:rPr>
                <w:rFonts w:ascii="Times New Roman" w:hAnsi="Times New Roman" w:cs="Times New Roman"/>
              </w:rPr>
            </w:pPr>
          </w:p>
        </w:tc>
      </w:tr>
      <w:tr w:rsidR="00564AC5" w:rsidRPr="00564AC5" w14:paraId="324F9DC3" w14:textId="77777777" w:rsidTr="00245238">
        <w:tc>
          <w:tcPr>
            <w:tcW w:w="637" w:type="dxa"/>
          </w:tcPr>
          <w:p w14:paraId="79B1424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5871" w:type="dxa"/>
          </w:tcPr>
          <w:p w14:paraId="2049BD4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осязание</w:t>
            </w:r>
          </w:p>
        </w:tc>
        <w:tc>
          <w:tcPr>
            <w:tcW w:w="2814" w:type="dxa"/>
            <w:vMerge/>
          </w:tcPr>
          <w:p w14:paraId="47EEE18C" w14:textId="77777777" w:rsidR="00245238" w:rsidRPr="00564AC5" w:rsidRDefault="00BE34B2" w:rsidP="00564AC5">
            <w:pPr>
              <w:spacing w:after="0"/>
              <w:jc w:val="both"/>
              <w:rPr>
                <w:rFonts w:ascii="Times New Roman" w:hAnsi="Times New Roman" w:cs="Times New Roman"/>
              </w:rPr>
            </w:pPr>
          </w:p>
        </w:tc>
      </w:tr>
      <w:tr w:rsidR="00564AC5" w:rsidRPr="00564AC5" w14:paraId="62FF5FA8" w14:textId="77777777" w:rsidTr="00245238">
        <w:tc>
          <w:tcPr>
            <w:tcW w:w="637" w:type="dxa"/>
          </w:tcPr>
          <w:p w14:paraId="33641CE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lang w:val="en-US"/>
              </w:rPr>
              <w:t>VI</w:t>
            </w:r>
            <w:r w:rsidRPr="00564AC5">
              <w:rPr>
                <w:rFonts w:ascii="Times New Roman" w:hAnsi="Times New Roman" w:cs="Times New Roman"/>
                <w:b/>
              </w:rPr>
              <w:t>.</w:t>
            </w:r>
          </w:p>
        </w:tc>
        <w:tc>
          <w:tcPr>
            <w:tcW w:w="5871" w:type="dxa"/>
          </w:tcPr>
          <w:p w14:paraId="22B4B1D1"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Определить обобщающее понятие</w:t>
            </w:r>
          </w:p>
          <w:p w14:paraId="09165CB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человек</w:t>
            </w:r>
          </w:p>
        </w:tc>
        <w:tc>
          <w:tcPr>
            <w:tcW w:w="2814" w:type="dxa"/>
          </w:tcPr>
          <w:p w14:paraId="39F0B93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Верный ответ оценивается 2 баллами.</w:t>
            </w:r>
          </w:p>
        </w:tc>
      </w:tr>
      <w:tr w:rsidR="00564AC5" w:rsidRPr="00564AC5" w14:paraId="0008C689" w14:textId="77777777" w:rsidTr="00245238">
        <w:tc>
          <w:tcPr>
            <w:tcW w:w="637" w:type="dxa"/>
          </w:tcPr>
          <w:p w14:paraId="7A058B97" w14:textId="77777777" w:rsidR="00245238" w:rsidRPr="00564AC5" w:rsidRDefault="000C7533" w:rsidP="00564AC5">
            <w:pPr>
              <w:spacing w:after="0"/>
              <w:jc w:val="both"/>
              <w:rPr>
                <w:rFonts w:ascii="Times New Roman" w:hAnsi="Times New Roman" w:cs="Times New Roman"/>
                <w:b/>
                <w:lang w:val="en-US"/>
              </w:rPr>
            </w:pPr>
            <w:r w:rsidRPr="00564AC5">
              <w:rPr>
                <w:rFonts w:ascii="Times New Roman" w:hAnsi="Times New Roman" w:cs="Times New Roman"/>
                <w:b/>
                <w:lang w:val="en-US"/>
              </w:rPr>
              <w:t>VII</w:t>
            </w:r>
            <w:r w:rsidRPr="00564AC5">
              <w:rPr>
                <w:rFonts w:ascii="Times New Roman" w:hAnsi="Times New Roman" w:cs="Times New Roman"/>
                <w:b/>
              </w:rPr>
              <w:t>.</w:t>
            </w:r>
          </w:p>
        </w:tc>
        <w:tc>
          <w:tcPr>
            <w:tcW w:w="5871" w:type="dxa"/>
          </w:tcPr>
          <w:p w14:paraId="41C91EB6"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Пояснить философскую мысль Н.А.Бердяева</w:t>
            </w:r>
          </w:p>
          <w:p w14:paraId="5BABF386" w14:textId="77777777" w:rsidR="00245238" w:rsidRPr="00564AC5" w:rsidRDefault="00BE34B2" w:rsidP="00564AC5">
            <w:pPr>
              <w:spacing w:after="0"/>
              <w:jc w:val="both"/>
              <w:rPr>
                <w:rFonts w:ascii="Times New Roman" w:hAnsi="Times New Roman" w:cs="Times New Roman"/>
                <w:b/>
              </w:rPr>
            </w:pPr>
          </w:p>
          <w:p w14:paraId="6EAA397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«Человек есть принципиальная новизна в природе»</w:t>
            </w:r>
          </w:p>
          <w:p w14:paraId="136C5A23" w14:textId="77777777" w:rsidR="00245238" w:rsidRPr="00564AC5" w:rsidRDefault="00BE34B2" w:rsidP="00564AC5">
            <w:pPr>
              <w:spacing w:after="0"/>
              <w:jc w:val="both"/>
              <w:rPr>
                <w:rFonts w:ascii="Times New Roman" w:hAnsi="Times New Roman" w:cs="Times New Roman"/>
              </w:rPr>
            </w:pPr>
          </w:p>
          <w:p w14:paraId="3ECAAF95" w14:textId="77777777" w:rsidR="00245238" w:rsidRPr="00564AC5" w:rsidRDefault="00BE34B2" w:rsidP="00564AC5">
            <w:pPr>
              <w:spacing w:after="0"/>
              <w:jc w:val="both"/>
              <w:rPr>
                <w:rFonts w:ascii="Times New Roman" w:hAnsi="Times New Roman" w:cs="Times New Roman"/>
                <w:b/>
              </w:rPr>
            </w:pPr>
          </w:p>
        </w:tc>
        <w:tc>
          <w:tcPr>
            <w:tcW w:w="2814" w:type="dxa"/>
          </w:tcPr>
          <w:p w14:paraId="00BEA9D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Максимальный балл – 3 балла.</w:t>
            </w:r>
          </w:p>
          <w:p w14:paraId="2D8583B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Приведено одно пояснение без примера – 0 баллов.</w:t>
            </w:r>
          </w:p>
          <w:p w14:paraId="761B576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Приведено два и более пояснений без примеров или с одним примером – 1 балл.</w:t>
            </w:r>
          </w:p>
          <w:p w14:paraId="11F3FD4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Приведено два и более пояснений с примерами  – 2 балла.</w:t>
            </w:r>
          </w:p>
          <w:p w14:paraId="5848E86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Приведено два и более пояснений с примерами и понятиями (терминами)  – 3 балла.</w:t>
            </w:r>
          </w:p>
        </w:tc>
      </w:tr>
      <w:tr w:rsidR="00564AC5" w:rsidRPr="00564AC5" w14:paraId="720DFE56" w14:textId="77777777" w:rsidTr="00245238">
        <w:tc>
          <w:tcPr>
            <w:tcW w:w="9322" w:type="dxa"/>
            <w:gridSpan w:val="3"/>
          </w:tcPr>
          <w:p w14:paraId="6BB526B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Максимальный балл – 43 балла. Перевод числа правильных ответов обучающегося в оценку по пятибалльной шкале рекомендуется проводить в следующем соответствии: </w:t>
            </w:r>
          </w:p>
          <w:p w14:paraId="1F9A6BF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0-12 баллов - «2»  </w:t>
            </w:r>
          </w:p>
          <w:p w14:paraId="022C6FD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 xml:space="preserve"> 13-22 балла - «3»  </w:t>
            </w:r>
          </w:p>
          <w:p w14:paraId="7DCB832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23-35 баллов - «4»  </w:t>
            </w:r>
          </w:p>
          <w:p w14:paraId="0372D57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36-43 баллов - «5»  </w:t>
            </w:r>
          </w:p>
          <w:p w14:paraId="677441D2" w14:textId="77777777" w:rsidR="00245238" w:rsidRPr="00564AC5" w:rsidRDefault="00BE34B2" w:rsidP="00564AC5">
            <w:pPr>
              <w:spacing w:after="0"/>
              <w:jc w:val="both"/>
              <w:rPr>
                <w:rFonts w:ascii="Times New Roman" w:hAnsi="Times New Roman" w:cs="Times New Roman"/>
              </w:rPr>
            </w:pPr>
          </w:p>
        </w:tc>
      </w:tr>
    </w:tbl>
    <w:p w14:paraId="1DE31C69"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bCs/>
        </w:rPr>
      </w:pPr>
    </w:p>
    <w:p w14:paraId="2CC5A2AA"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Проверяемые результаты обучения для</w:t>
      </w:r>
      <w:r w:rsidRPr="00564AC5">
        <w:rPr>
          <w:rFonts w:ascii="Times New Roman" w:hAnsi="Times New Roman" w:cs="Times New Roman"/>
          <w:b/>
        </w:rPr>
        <w:t xml:space="preserve"> темы «</w:t>
      </w:r>
      <w:r w:rsidRPr="00564AC5">
        <w:rPr>
          <w:rFonts w:ascii="Times New Roman" w:hAnsi="Times New Roman" w:cs="Times New Roman"/>
          <w:b/>
          <w:i/>
        </w:rPr>
        <w:t>Общество как сложная система динамическая система».</w:t>
      </w:r>
      <w:r w:rsidRPr="00564AC5">
        <w:rPr>
          <w:rFonts w:ascii="Times New Roman" w:hAnsi="Times New Roman" w:cs="Times New Roman"/>
        </w:rPr>
        <w:t xml:space="preserve"> </w:t>
      </w:r>
    </w:p>
    <w:p w14:paraId="34FE2847"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Проверяемые результаты обучения:</w:t>
      </w:r>
      <w:r w:rsidRPr="00564AC5">
        <w:rPr>
          <w:rFonts w:ascii="Times New Roman" w:hAnsi="Times New Roman" w:cs="Times New Roman"/>
          <w:b/>
        </w:rPr>
        <w:t xml:space="preserve"> </w:t>
      </w:r>
      <w:r w:rsidRPr="00564AC5">
        <w:rPr>
          <w:rFonts w:ascii="Times New Roman" w:hAnsi="Times New Roman" w:cs="Times New Roman"/>
        </w:rPr>
        <w:t xml:space="preserve"> 1.2.2, 1.2.3, 1.2.5; 1.3.1, 1.3.2, 1.3.3, 1.3.4.</w:t>
      </w:r>
    </w:p>
    <w:p w14:paraId="155C0170"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rPr>
      </w:pPr>
    </w:p>
    <w:p w14:paraId="05AFF0C5"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u w:val="single"/>
        </w:rPr>
        <w:t>Примерный перечень вопросов к самостоятельной   рабое</w:t>
      </w:r>
      <w:r w:rsidRPr="00564AC5">
        <w:rPr>
          <w:rFonts w:ascii="Times New Roman" w:hAnsi="Times New Roman" w:cs="Times New Roman"/>
        </w:rPr>
        <w:t>:</w:t>
      </w:r>
    </w:p>
    <w:p w14:paraId="49B46931"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rPr>
      </w:pPr>
    </w:p>
    <w:p w14:paraId="29345C69" w14:textId="77777777" w:rsidR="00245238" w:rsidRPr="00564AC5" w:rsidRDefault="000C7533" w:rsidP="00564AC5">
      <w:pPr>
        <w:spacing w:after="0"/>
        <w:ind w:firstLine="397"/>
        <w:jc w:val="both"/>
        <w:rPr>
          <w:rFonts w:ascii="Times New Roman" w:hAnsi="Times New Roman" w:cs="Times New Roman"/>
        </w:rPr>
      </w:pPr>
      <w:r w:rsidRPr="00564AC5">
        <w:rPr>
          <w:rFonts w:ascii="Times New Roman" w:hAnsi="Times New Roman" w:cs="Times New Roman"/>
        </w:rPr>
        <w:t>1. Дайте определения понятию «общество» в широком и узком смыслах. Приведите примеры различных типов общества исходя из данных определений.</w:t>
      </w:r>
    </w:p>
    <w:p w14:paraId="58C9F94A" w14:textId="77777777" w:rsidR="00245238" w:rsidRPr="00564AC5" w:rsidRDefault="000C7533" w:rsidP="00564AC5">
      <w:pPr>
        <w:spacing w:after="0"/>
        <w:ind w:firstLine="397"/>
        <w:jc w:val="both"/>
        <w:rPr>
          <w:rFonts w:ascii="Times New Roman" w:hAnsi="Times New Roman" w:cs="Times New Roman"/>
        </w:rPr>
      </w:pPr>
      <w:r w:rsidRPr="00564AC5">
        <w:rPr>
          <w:rFonts w:ascii="Times New Roman" w:hAnsi="Times New Roman" w:cs="Times New Roman"/>
        </w:rPr>
        <w:t>2. Перечислите основные свойства общества как системы. Объясните, почему общество называют сложной динамической саморазвивающейся системой.</w:t>
      </w:r>
    </w:p>
    <w:p w14:paraId="576D8138"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 xml:space="preserve">3. Дайте определение понятию «социальный институт». Приведите по 2-3 примера социальных институтов на каждую из 4-ех сфер общественной жизни. </w:t>
      </w:r>
    </w:p>
    <w:p w14:paraId="1F032C6B"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4. Дайте определение понятию «общественные отношения». Как Вы поняли, в чем заключается их специфика?</w:t>
      </w:r>
    </w:p>
    <w:p w14:paraId="57CBCE00"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5. Назовите и зарисуйте основные модели общественного развития. Какая модель будет характерная для традиционного общества, почему?</w:t>
      </w:r>
    </w:p>
    <w:p w14:paraId="40AABAA1"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 xml:space="preserve">6. Как соотносятся понятия «эволюция», «революция», «реформы»? Приведите примеры прогрессивных и регрессивных реформ, кратковременных и долговременных революций. </w:t>
      </w:r>
    </w:p>
    <w:p w14:paraId="70C68A27" w14:textId="77777777" w:rsidR="00245238" w:rsidRPr="00564AC5" w:rsidRDefault="000C7533" w:rsidP="00564AC5">
      <w:pPr>
        <w:spacing w:after="0"/>
        <w:ind w:firstLine="397"/>
        <w:jc w:val="both"/>
        <w:rPr>
          <w:rFonts w:ascii="Times New Roman" w:hAnsi="Times New Roman" w:cs="Times New Roman"/>
        </w:rPr>
      </w:pPr>
      <w:r w:rsidRPr="00564AC5">
        <w:rPr>
          <w:rFonts w:ascii="Times New Roman" w:hAnsi="Times New Roman" w:cs="Times New Roman"/>
        </w:rPr>
        <w:t xml:space="preserve">7. Дайте определение понятию «прогресс», в чем его критерии? Докажите на конкретных примерах тезис о </w:t>
      </w:r>
      <w:r w:rsidRPr="00564AC5">
        <w:rPr>
          <w:rFonts w:ascii="Times New Roman" w:hAnsi="Times New Roman" w:cs="Times New Roman"/>
          <w:shd w:val="clear" w:color="auto" w:fill="FFFFFF"/>
        </w:rPr>
        <w:t>противоречивости прогресса.</w:t>
      </w:r>
    </w:p>
    <w:p w14:paraId="0BAEE7F1"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 xml:space="preserve">8. Дайте определения (5) понятию «модернизация» и ее основным подпроцессам (индустриализация, урбанизация, демократизация, секуляризация). </w:t>
      </w:r>
    </w:p>
    <w:p w14:paraId="5004C012"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 xml:space="preserve">9. Назовите и объясните сущность различий между основными типами модернизации. К какому типу модернизации применяют образ </w:t>
      </w:r>
      <w:r w:rsidRPr="00564AC5">
        <w:rPr>
          <w:rFonts w:ascii="Times New Roman" w:hAnsi="Times New Roman" w:cs="Times New Roman"/>
          <w:sz w:val="24"/>
          <w:szCs w:val="24"/>
          <w:shd w:val="clear" w:color="auto" w:fill="FFFFFF"/>
        </w:rPr>
        <w:t xml:space="preserve">«движение квадратного колеса», почему? </w:t>
      </w:r>
    </w:p>
    <w:p w14:paraId="6149633B"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10. В чем заключается сущность и значение цивилизационного подхода к анализу общества?</w:t>
      </w:r>
    </w:p>
    <w:p w14:paraId="5770AF77" w14:textId="77777777" w:rsidR="00245238" w:rsidRPr="00564AC5" w:rsidRDefault="000C7533" w:rsidP="00564AC5">
      <w:pPr>
        <w:spacing w:after="0" w:line="240" w:lineRule="auto"/>
        <w:ind w:firstLine="397"/>
        <w:jc w:val="both"/>
        <w:rPr>
          <w:rFonts w:ascii="Times New Roman" w:hAnsi="Times New Roman" w:cs="Times New Roman"/>
          <w:sz w:val="24"/>
          <w:szCs w:val="24"/>
        </w:rPr>
      </w:pPr>
      <w:r w:rsidRPr="00564AC5">
        <w:rPr>
          <w:rFonts w:ascii="Times New Roman" w:hAnsi="Times New Roman" w:cs="Times New Roman"/>
          <w:sz w:val="24"/>
          <w:szCs w:val="24"/>
        </w:rPr>
        <w:t>11. В чем заключается сущность и значение формационного подхода к анализу общества?</w:t>
      </w:r>
    </w:p>
    <w:p w14:paraId="19084AB0" w14:textId="77777777" w:rsidR="00245238" w:rsidRPr="00564AC5" w:rsidRDefault="000C7533" w:rsidP="00564AC5">
      <w:pPr>
        <w:spacing w:after="0" w:line="240" w:lineRule="auto"/>
        <w:ind w:firstLine="397"/>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shd w:val="clear" w:color="auto" w:fill="FFFFFF"/>
        </w:rPr>
        <w:t>12. Перечислите основные достоинства и недостатки формационного подхода. </w:t>
      </w:r>
    </w:p>
    <w:p w14:paraId="6E260F56" w14:textId="77777777" w:rsidR="00245238" w:rsidRPr="00564AC5" w:rsidRDefault="000C7533" w:rsidP="00564AC5">
      <w:pPr>
        <w:spacing w:after="0" w:line="240" w:lineRule="auto"/>
        <w:ind w:firstLine="397"/>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shd w:val="clear" w:color="auto" w:fill="FFFFFF"/>
        </w:rPr>
        <w:t>13. Перечислите основные достоинства и недостатки цивилизационного подхода. </w:t>
      </w:r>
    </w:p>
    <w:p w14:paraId="4527486F" w14:textId="77777777" w:rsidR="00245238" w:rsidRPr="00564AC5" w:rsidRDefault="000C7533" w:rsidP="00564AC5">
      <w:pPr>
        <w:spacing w:after="0" w:line="240" w:lineRule="auto"/>
        <w:ind w:firstLine="397"/>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shd w:val="clear" w:color="auto" w:fill="FFFFFF"/>
        </w:rPr>
        <w:t>14. Раскройте понятие и характерные черты аграрного общества.</w:t>
      </w:r>
    </w:p>
    <w:p w14:paraId="0F129D46" w14:textId="77777777" w:rsidR="00245238" w:rsidRPr="00564AC5" w:rsidRDefault="000C7533" w:rsidP="00564AC5">
      <w:pPr>
        <w:spacing w:after="0" w:line="240" w:lineRule="auto"/>
        <w:ind w:firstLine="397"/>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shd w:val="clear" w:color="auto" w:fill="FFFFFF"/>
        </w:rPr>
        <w:t>15. Раскройте понятие и характерные черты индустриального общества.</w:t>
      </w:r>
    </w:p>
    <w:p w14:paraId="58283CD4" w14:textId="77777777" w:rsidR="00245238" w:rsidRPr="00564AC5" w:rsidRDefault="000C7533" w:rsidP="00564AC5">
      <w:pPr>
        <w:spacing w:after="0" w:line="240" w:lineRule="auto"/>
        <w:ind w:firstLine="397"/>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shd w:val="clear" w:color="auto" w:fill="FFFFFF"/>
        </w:rPr>
        <w:t>16. Раскройте понятие и характерные черты постиндустриального общества.</w:t>
      </w:r>
    </w:p>
    <w:p w14:paraId="1AB265E9" w14:textId="77777777" w:rsidR="00245238" w:rsidRPr="00564AC5" w:rsidRDefault="000C7533" w:rsidP="00564AC5">
      <w:pPr>
        <w:spacing w:after="0"/>
        <w:ind w:firstLine="397"/>
        <w:jc w:val="both"/>
        <w:rPr>
          <w:rFonts w:ascii="Times New Roman" w:hAnsi="Times New Roman" w:cs="Times New Roman"/>
        </w:rPr>
      </w:pPr>
      <w:r w:rsidRPr="00564AC5">
        <w:rPr>
          <w:rFonts w:ascii="Times New Roman" w:hAnsi="Times New Roman" w:cs="Times New Roman"/>
        </w:rPr>
        <w:t>17. Каким является современное российское общество: аграрным, индустриальным или постиндустриальным. Объясните свой выбор.</w:t>
      </w:r>
    </w:p>
    <w:p w14:paraId="48FC6DC4"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u w:val="single"/>
        </w:rPr>
      </w:pPr>
    </w:p>
    <w:p w14:paraId="170BD50B" w14:textId="77777777" w:rsidR="00245238" w:rsidRPr="00564AC5" w:rsidRDefault="00BE34B2" w:rsidP="00564AC5">
      <w:pPr>
        <w:widowControl w:val="0"/>
        <w:autoSpaceDE w:val="0"/>
        <w:autoSpaceDN w:val="0"/>
        <w:adjustRightInd w:val="0"/>
        <w:spacing w:after="0"/>
        <w:jc w:val="both"/>
        <w:rPr>
          <w:rFonts w:ascii="Times New Roman" w:hAnsi="Times New Roman" w:cs="Times New Roman"/>
          <w:b/>
          <w:bCs/>
        </w:rPr>
      </w:pPr>
    </w:p>
    <w:p w14:paraId="3BF8BC7F"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bCs/>
        </w:rPr>
        <w:t xml:space="preserve">3.2.2. Типовые задания для оценки освоения </w:t>
      </w:r>
      <w:r w:rsidRPr="00564AC5">
        <w:rPr>
          <w:rFonts w:ascii="Times New Roman" w:hAnsi="Times New Roman" w:cs="Times New Roman"/>
          <w:b/>
        </w:rPr>
        <w:t>раздела 2. «Духовная сфера развития общества»</w:t>
      </w:r>
    </w:p>
    <w:p w14:paraId="50642223"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 xml:space="preserve"> Проверяемые результаты обучения</w:t>
      </w:r>
      <w:r w:rsidRPr="00564AC5">
        <w:rPr>
          <w:rFonts w:ascii="Times New Roman" w:hAnsi="Times New Roman" w:cs="Times New Roman"/>
          <w:b/>
          <w:i/>
        </w:rPr>
        <w:t xml:space="preserve">: </w:t>
      </w:r>
      <w:r w:rsidRPr="00564AC5">
        <w:rPr>
          <w:rFonts w:ascii="Times New Roman" w:hAnsi="Times New Roman" w:cs="Times New Roman"/>
          <w:i/>
        </w:rPr>
        <w:t xml:space="preserve"> </w:t>
      </w:r>
      <w:r w:rsidRPr="00564AC5">
        <w:rPr>
          <w:rFonts w:ascii="Times New Roman" w:hAnsi="Times New Roman" w:cs="Times New Roman"/>
        </w:rPr>
        <w:t>1.2.2; 1.3.1, 1.3.2, 1.3.3.</w:t>
      </w:r>
    </w:p>
    <w:p w14:paraId="2C7E75ED" w14:textId="77777777" w:rsidR="00245238" w:rsidRPr="00564AC5" w:rsidRDefault="00BE34B2" w:rsidP="00564AC5">
      <w:pPr>
        <w:spacing w:after="0"/>
        <w:ind w:firstLine="709"/>
        <w:jc w:val="both"/>
        <w:rPr>
          <w:rFonts w:ascii="Times New Roman" w:hAnsi="Times New Roman" w:cs="Times New Roman"/>
          <w:b/>
        </w:rPr>
      </w:pPr>
    </w:p>
    <w:p w14:paraId="0A7EDD71" w14:textId="77777777" w:rsidR="00245238" w:rsidRPr="00564AC5" w:rsidRDefault="000C7533" w:rsidP="00564AC5">
      <w:pPr>
        <w:spacing w:after="0"/>
        <w:ind w:firstLine="709"/>
        <w:jc w:val="both"/>
        <w:rPr>
          <w:rFonts w:ascii="Times New Roman" w:hAnsi="Times New Roman" w:cs="Times New Roman"/>
          <w:bCs/>
          <w:u w:val="single"/>
        </w:rPr>
      </w:pPr>
      <w:r w:rsidRPr="00564AC5">
        <w:rPr>
          <w:rFonts w:ascii="Times New Roman" w:hAnsi="Times New Roman" w:cs="Times New Roman"/>
          <w:u w:val="single"/>
        </w:rPr>
        <w:t>Задание на карточке к практическому занятию по теме</w:t>
      </w:r>
      <w:r w:rsidRPr="00564AC5">
        <w:rPr>
          <w:rFonts w:ascii="Times New Roman" w:hAnsi="Times New Roman" w:cs="Times New Roman"/>
          <w:b/>
          <w:i/>
          <w:u w:val="single"/>
        </w:rPr>
        <w:t xml:space="preserve"> </w:t>
      </w:r>
      <w:r w:rsidRPr="00564AC5">
        <w:rPr>
          <w:rFonts w:ascii="Times New Roman" w:hAnsi="Times New Roman" w:cs="Times New Roman"/>
          <w:i/>
          <w:u w:val="single"/>
        </w:rPr>
        <w:t>«</w:t>
      </w:r>
      <w:r w:rsidRPr="00564AC5">
        <w:rPr>
          <w:rFonts w:ascii="Times New Roman" w:hAnsi="Times New Roman" w:cs="Times New Roman"/>
          <w:b/>
          <w:u w:val="single"/>
        </w:rPr>
        <w:t>Духовная культура личности и общества</w:t>
      </w:r>
      <w:r w:rsidRPr="00564AC5">
        <w:rPr>
          <w:rFonts w:ascii="Times New Roman" w:hAnsi="Times New Roman" w:cs="Times New Roman"/>
          <w:i/>
          <w:u w:val="single"/>
        </w:rPr>
        <w:t xml:space="preserve">». </w:t>
      </w:r>
      <w:r w:rsidRPr="00564AC5">
        <w:rPr>
          <w:rFonts w:ascii="Times New Roman" w:hAnsi="Times New Roman" w:cs="Times New Roman"/>
          <w:u w:val="single"/>
        </w:rPr>
        <w:t xml:space="preserve"> (</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u w:val="single"/>
        </w:rPr>
        <w:t>.</w:t>
      </w:r>
      <w:r w:rsidRPr="00564AC5">
        <w:rPr>
          <w:rFonts w:ascii="Times New Roman" w:hAnsi="Times New Roman" w:cs="Times New Roman"/>
          <w:u w:val="single"/>
        </w:rPr>
        <w:t xml:space="preserve"> Максимальное время выполнения задания: </w:t>
      </w:r>
      <w:r w:rsidRPr="00564AC5">
        <w:rPr>
          <w:rFonts w:ascii="Times New Roman" w:hAnsi="Times New Roman" w:cs="Times New Roman"/>
          <w:bCs/>
          <w:u w:val="single"/>
        </w:rPr>
        <w:t xml:space="preserve">20 минут.   </w:t>
      </w:r>
    </w:p>
    <w:p w14:paraId="4001F172"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rPr>
        <w:t xml:space="preserve">Текст задания: </w:t>
      </w:r>
    </w:p>
    <w:p w14:paraId="25988180" w14:textId="77777777" w:rsidR="00245238" w:rsidRPr="00564AC5" w:rsidRDefault="00BE34B2" w:rsidP="00564AC5">
      <w:pPr>
        <w:autoSpaceDE w:val="0"/>
        <w:autoSpaceDN w:val="0"/>
        <w:adjustRightInd w:val="0"/>
        <w:spacing w:after="0"/>
        <w:rPr>
          <w:rFonts w:ascii="Times New Roman" w:hAnsi="Times New Roman" w:cs="Times New Roman"/>
          <w:b/>
        </w:rPr>
      </w:pPr>
    </w:p>
    <w:p w14:paraId="66ACD23B"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rPr>
        <w:t>«Да» или «нет»? Если вы согласны с утверждением, напишите «да» / +, если не согласны – «нет» / — .</w:t>
      </w:r>
    </w:p>
    <w:p w14:paraId="0F0A0D42" w14:textId="77777777" w:rsidR="00245238" w:rsidRPr="00564AC5" w:rsidRDefault="000C7533" w:rsidP="00564AC5">
      <w:pPr>
        <w:shd w:val="clear" w:color="auto" w:fill="FFFFFF"/>
        <w:spacing w:after="0"/>
        <w:ind w:firstLine="709"/>
        <w:jc w:val="both"/>
      </w:pPr>
      <w:r w:rsidRPr="00564AC5">
        <w:rPr>
          <w:shd w:val="clear" w:color="auto" w:fill="FFFFFF"/>
        </w:rPr>
        <w:t>1. Куль</w:t>
      </w:r>
      <w:r w:rsidRPr="00564AC5">
        <w:rPr>
          <w:shd w:val="clear" w:color="auto" w:fill="FFFFFF"/>
        </w:rPr>
        <w:softHyphen/>
        <w:t>ту</w:t>
      </w:r>
      <w:r w:rsidRPr="00564AC5">
        <w:rPr>
          <w:shd w:val="clear" w:color="auto" w:fill="FFFFFF"/>
        </w:rPr>
        <w:softHyphen/>
        <w:t>ра пред</w:t>
      </w:r>
      <w:r w:rsidRPr="00564AC5">
        <w:rPr>
          <w:shd w:val="clear" w:color="auto" w:fill="FFFFFF"/>
        </w:rPr>
        <w:softHyphen/>
        <w:t>став</w:t>
      </w:r>
      <w:r w:rsidRPr="00564AC5">
        <w:rPr>
          <w:shd w:val="clear" w:color="auto" w:fill="FFFFFF"/>
        </w:rPr>
        <w:softHyphen/>
        <w:t>ля</w:t>
      </w:r>
      <w:r w:rsidRPr="00564AC5">
        <w:rPr>
          <w:shd w:val="clear" w:color="auto" w:fill="FFFFFF"/>
        </w:rPr>
        <w:softHyphen/>
        <w:t>ет собой со</w:t>
      </w:r>
      <w:r w:rsidRPr="00564AC5">
        <w:rPr>
          <w:shd w:val="clear" w:color="auto" w:fill="FFFFFF"/>
        </w:rPr>
        <w:softHyphen/>
        <w:t>во</w:t>
      </w:r>
      <w:r w:rsidRPr="00564AC5">
        <w:rPr>
          <w:shd w:val="clear" w:color="auto" w:fill="FFFFFF"/>
        </w:rPr>
        <w:softHyphen/>
        <w:t>куп</w:t>
      </w:r>
      <w:r w:rsidRPr="00564AC5">
        <w:rPr>
          <w:shd w:val="clear" w:color="auto" w:fill="FFFFFF"/>
        </w:rPr>
        <w:softHyphen/>
        <w:t>ность до</w:t>
      </w:r>
      <w:r w:rsidRPr="00564AC5">
        <w:rPr>
          <w:shd w:val="clear" w:color="auto" w:fill="FFFFFF"/>
        </w:rPr>
        <w:softHyphen/>
        <w:t>сти</w:t>
      </w:r>
      <w:r w:rsidRPr="00564AC5">
        <w:rPr>
          <w:shd w:val="clear" w:color="auto" w:fill="FFFFFF"/>
        </w:rPr>
        <w:softHyphen/>
        <w:t>же</w:t>
      </w:r>
      <w:r w:rsidRPr="00564AC5">
        <w:rPr>
          <w:shd w:val="clear" w:color="auto" w:fill="FFFFFF"/>
        </w:rPr>
        <w:softHyphen/>
        <w:t>ний об</w:t>
      </w:r>
      <w:r w:rsidRPr="00564AC5">
        <w:rPr>
          <w:shd w:val="clear" w:color="auto" w:fill="FFFFFF"/>
        </w:rPr>
        <w:softHyphen/>
        <w:t>ще</w:t>
      </w:r>
      <w:r w:rsidRPr="00564AC5">
        <w:rPr>
          <w:shd w:val="clear" w:color="auto" w:fill="FFFFFF"/>
        </w:rPr>
        <w:softHyphen/>
        <w:t>ства на опре</w:t>
      </w:r>
      <w:r w:rsidRPr="00564AC5">
        <w:rPr>
          <w:shd w:val="clear" w:color="auto" w:fill="FFFFFF"/>
        </w:rPr>
        <w:softHyphen/>
        <w:t>делённом ис</w:t>
      </w:r>
      <w:r w:rsidRPr="00564AC5">
        <w:rPr>
          <w:shd w:val="clear" w:color="auto" w:fill="FFFFFF"/>
        </w:rPr>
        <w:softHyphen/>
        <w:t>то</w:t>
      </w:r>
      <w:r w:rsidRPr="00564AC5">
        <w:rPr>
          <w:shd w:val="clear" w:color="auto" w:fill="FFFFFF"/>
        </w:rPr>
        <w:softHyphen/>
        <w:t>ри</w:t>
      </w:r>
      <w:r w:rsidRPr="00564AC5">
        <w:rPr>
          <w:shd w:val="clear" w:color="auto" w:fill="FFFFFF"/>
        </w:rPr>
        <w:softHyphen/>
        <w:t>че</w:t>
      </w:r>
      <w:r w:rsidRPr="00564AC5">
        <w:rPr>
          <w:shd w:val="clear" w:color="auto" w:fill="FFFFFF"/>
        </w:rPr>
        <w:softHyphen/>
        <w:t>ском этапе.</w:t>
      </w:r>
    </w:p>
    <w:p w14:paraId="0FAB5F11" w14:textId="77777777" w:rsidR="00245238" w:rsidRPr="00564AC5" w:rsidRDefault="000C7533" w:rsidP="00564AC5">
      <w:pPr>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2. Свобода творца всегда ограничена необходимостью продажи своих произведений.</w:t>
      </w:r>
    </w:p>
    <w:p w14:paraId="3C6ACA98" w14:textId="77777777" w:rsidR="00245238" w:rsidRPr="00564AC5" w:rsidRDefault="000C7533" w:rsidP="00564AC5">
      <w:pPr>
        <w:shd w:val="clear" w:color="auto" w:fill="FFFFFF"/>
        <w:spacing w:after="0"/>
        <w:ind w:firstLine="709"/>
        <w:jc w:val="both"/>
      </w:pPr>
      <w:r w:rsidRPr="00564AC5">
        <w:t>3. Произведения народной культуры могут содержать идеи социального протеста.</w:t>
      </w:r>
    </w:p>
    <w:p w14:paraId="67EB04A1" w14:textId="77777777" w:rsidR="00245238" w:rsidRPr="00564AC5" w:rsidRDefault="000C7533" w:rsidP="00564AC5">
      <w:pPr>
        <w:shd w:val="clear" w:color="auto" w:fill="FFFFFF"/>
        <w:spacing w:after="0"/>
        <w:ind w:firstLine="709"/>
        <w:jc w:val="both"/>
      </w:pPr>
      <w:r w:rsidRPr="00564AC5">
        <w:t>4. Про</w:t>
      </w:r>
      <w:r w:rsidRPr="00564AC5">
        <w:softHyphen/>
        <w:t>дук</w:t>
      </w:r>
      <w:r w:rsidRPr="00564AC5">
        <w:softHyphen/>
        <w:t>ты эли</w:t>
      </w:r>
      <w:r w:rsidRPr="00564AC5">
        <w:softHyphen/>
        <w:t>тар</w:t>
      </w:r>
      <w:r w:rsidRPr="00564AC5">
        <w:softHyphen/>
        <w:t>ной куль</w:t>
      </w:r>
      <w:r w:rsidRPr="00564AC5">
        <w:softHyphen/>
        <w:t>ту</w:t>
      </w:r>
      <w:r w:rsidRPr="00564AC5">
        <w:softHyphen/>
        <w:t>ры пред</w:t>
      </w:r>
      <w:r w:rsidRPr="00564AC5">
        <w:softHyphen/>
        <w:t>на</w:t>
      </w:r>
      <w:r w:rsidRPr="00564AC5">
        <w:softHyphen/>
        <w:t>зна</w:t>
      </w:r>
      <w:r w:rsidRPr="00564AC5">
        <w:softHyphen/>
        <w:t>че</w:t>
      </w:r>
      <w:r w:rsidRPr="00564AC5">
        <w:softHyphen/>
        <w:t>ны для по</w:t>
      </w:r>
      <w:r w:rsidRPr="00564AC5">
        <w:softHyphen/>
        <w:t>тре</w:t>
      </w:r>
      <w:r w:rsidRPr="00564AC5">
        <w:softHyphen/>
        <w:t>би</w:t>
      </w:r>
      <w:r w:rsidRPr="00564AC5">
        <w:softHyphen/>
        <w:t>те</w:t>
      </w:r>
      <w:r w:rsidRPr="00564AC5">
        <w:softHyphen/>
        <w:t>ля, об</w:t>
      </w:r>
      <w:r w:rsidRPr="00564AC5">
        <w:softHyphen/>
        <w:t>ла</w:t>
      </w:r>
      <w:r w:rsidRPr="00564AC5">
        <w:softHyphen/>
        <w:t>да</w:t>
      </w:r>
      <w:r w:rsidRPr="00564AC5">
        <w:softHyphen/>
        <w:t>ю</w:t>
      </w:r>
      <w:r w:rsidRPr="00564AC5">
        <w:softHyphen/>
        <w:t>ще</w:t>
      </w:r>
      <w:r w:rsidRPr="00564AC5">
        <w:softHyphen/>
        <w:t>го спе</w:t>
      </w:r>
      <w:r w:rsidRPr="00564AC5">
        <w:softHyphen/>
        <w:t>ци</w:t>
      </w:r>
      <w:r w:rsidRPr="00564AC5">
        <w:softHyphen/>
        <w:t>аль</w:t>
      </w:r>
      <w:r w:rsidRPr="00564AC5">
        <w:softHyphen/>
        <w:t>ной под</w:t>
      </w:r>
      <w:r w:rsidRPr="00564AC5">
        <w:softHyphen/>
        <w:t>го</w:t>
      </w:r>
      <w:r w:rsidRPr="00564AC5">
        <w:softHyphen/>
        <w:t>тов</w:t>
      </w:r>
      <w:r w:rsidRPr="00564AC5">
        <w:softHyphen/>
        <w:t>кой, вос</w:t>
      </w:r>
      <w:r w:rsidRPr="00564AC5">
        <w:softHyphen/>
        <w:t>при</w:t>
      </w:r>
      <w:r w:rsidRPr="00564AC5">
        <w:softHyphen/>
        <w:t>ни</w:t>
      </w:r>
      <w:r w:rsidRPr="00564AC5">
        <w:softHyphen/>
        <w:t>ма</w:t>
      </w:r>
      <w:r w:rsidRPr="00564AC5">
        <w:softHyphen/>
        <w:t>ю</w:t>
      </w:r>
      <w:r w:rsidRPr="00564AC5">
        <w:softHyphen/>
        <w:t>ще</w:t>
      </w:r>
      <w:r w:rsidRPr="00564AC5">
        <w:softHyphen/>
        <w:t>го слож</w:t>
      </w:r>
      <w:r w:rsidRPr="00564AC5">
        <w:softHyphen/>
        <w:t>ный эс</w:t>
      </w:r>
      <w:r w:rsidRPr="00564AC5">
        <w:softHyphen/>
        <w:t>те</w:t>
      </w:r>
      <w:r w:rsidRPr="00564AC5">
        <w:softHyphen/>
        <w:t>ти</w:t>
      </w:r>
      <w:r w:rsidRPr="00564AC5">
        <w:softHyphen/>
        <w:t>че</w:t>
      </w:r>
      <w:r w:rsidRPr="00564AC5">
        <w:softHyphen/>
        <w:t>ский язык дан</w:t>
      </w:r>
      <w:r w:rsidRPr="00564AC5">
        <w:softHyphen/>
        <w:t>но</w:t>
      </w:r>
      <w:r w:rsidRPr="00564AC5">
        <w:softHyphen/>
        <w:t>го типа куль</w:t>
      </w:r>
      <w:r w:rsidRPr="00564AC5">
        <w:softHyphen/>
        <w:t>ту</w:t>
      </w:r>
      <w:r w:rsidRPr="00564AC5">
        <w:softHyphen/>
        <w:t>ры.</w:t>
      </w:r>
    </w:p>
    <w:p w14:paraId="3E1D8568" w14:textId="77777777" w:rsidR="00245238" w:rsidRPr="00564AC5" w:rsidRDefault="000C7533" w:rsidP="00564AC5">
      <w:pPr>
        <w:shd w:val="clear" w:color="auto" w:fill="FFFFFF"/>
        <w:spacing w:after="0"/>
        <w:ind w:firstLine="709"/>
        <w:jc w:val="both"/>
        <w:rPr>
          <w:shd w:val="clear" w:color="auto" w:fill="FFFFFF"/>
        </w:rPr>
      </w:pPr>
      <w:r w:rsidRPr="00564AC5">
        <w:rPr>
          <w:shd w:val="clear" w:color="auto" w:fill="FFFFFF"/>
        </w:rPr>
        <w:t>5. Ком</w:t>
      </w:r>
      <w:r w:rsidRPr="00564AC5">
        <w:rPr>
          <w:shd w:val="clear" w:color="auto" w:fill="FFFFFF"/>
        </w:rPr>
        <w:softHyphen/>
        <w:t>мер</w:t>
      </w:r>
      <w:r w:rsidRPr="00564AC5">
        <w:rPr>
          <w:shd w:val="clear" w:color="auto" w:fill="FFFFFF"/>
        </w:rPr>
        <w:softHyphen/>
        <w:t>ци</w:t>
      </w:r>
      <w:r w:rsidRPr="00564AC5">
        <w:rPr>
          <w:shd w:val="clear" w:color="auto" w:fill="FFFFFF"/>
        </w:rPr>
        <w:softHyphen/>
        <w:t>а</w:t>
      </w:r>
      <w:r w:rsidRPr="00564AC5">
        <w:rPr>
          <w:shd w:val="clear" w:color="auto" w:fill="FFFFFF"/>
        </w:rPr>
        <w:softHyphen/>
        <w:t>ли</w:t>
      </w:r>
      <w:r w:rsidRPr="00564AC5">
        <w:rPr>
          <w:shd w:val="clear" w:color="auto" w:fill="FFFFFF"/>
        </w:rPr>
        <w:softHyphen/>
        <w:t>за</w:t>
      </w:r>
      <w:r w:rsidRPr="00564AC5">
        <w:rPr>
          <w:shd w:val="clear" w:color="auto" w:fill="FFFFFF"/>
        </w:rPr>
        <w:softHyphen/>
        <w:t>ция мас</w:t>
      </w:r>
      <w:r w:rsidRPr="00564AC5">
        <w:rPr>
          <w:shd w:val="clear" w:color="auto" w:fill="FFFFFF"/>
        </w:rPr>
        <w:softHyphen/>
        <w:t>со</w:t>
      </w:r>
      <w:r w:rsidRPr="00564AC5">
        <w:rPr>
          <w:shd w:val="clear" w:color="auto" w:fill="FFFFFF"/>
        </w:rPr>
        <w:softHyphen/>
        <w:t>вой куль</w:t>
      </w:r>
      <w:r w:rsidRPr="00564AC5">
        <w:rPr>
          <w:shd w:val="clear" w:color="auto" w:fill="FFFFFF"/>
        </w:rPr>
        <w:softHyphen/>
        <w:t>ту</w:t>
      </w:r>
      <w:r w:rsidRPr="00564AC5">
        <w:rPr>
          <w:shd w:val="clear" w:color="auto" w:fill="FFFFFF"/>
        </w:rPr>
        <w:softHyphen/>
        <w:t>ры поз</w:t>
      </w:r>
      <w:r w:rsidRPr="00564AC5">
        <w:rPr>
          <w:shd w:val="clear" w:color="auto" w:fill="FFFFFF"/>
        </w:rPr>
        <w:softHyphen/>
        <w:t>во</w:t>
      </w:r>
      <w:r w:rsidRPr="00564AC5">
        <w:rPr>
          <w:shd w:val="clear" w:color="auto" w:fill="FFFFFF"/>
        </w:rPr>
        <w:softHyphen/>
        <w:t>ля</w:t>
      </w:r>
      <w:r w:rsidRPr="00564AC5">
        <w:rPr>
          <w:shd w:val="clear" w:color="auto" w:fill="FFFFFF"/>
        </w:rPr>
        <w:softHyphen/>
        <w:t>ет ее твор</w:t>
      </w:r>
      <w:r w:rsidRPr="00564AC5">
        <w:rPr>
          <w:shd w:val="clear" w:color="auto" w:fill="FFFFFF"/>
        </w:rPr>
        <w:softHyphen/>
        <w:t>цам не учи</w:t>
      </w:r>
      <w:r w:rsidRPr="00564AC5">
        <w:rPr>
          <w:shd w:val="clear" w:color="auto" w:fill="FFFFFF"/>
        </w:rPr>
        <w:softHyphen/>
        <w:t>ты</w:t>
      </w:r>
      <w:r w:rsidRPr="00564AC5">
        <w:rPr>
          <w:shd w:val="clear" w:color="auto" w:fill="FFFFFF"/>
        </w:rPr>
        <w:softHyphen/>
        <w:t>вать в своей де</w:t>
      </w:r>
      <w:r w:rsidRPr="00564AC5">
        <w:rPr>
          <w:shd w:val="clear" w:color="auto" w:fill="FFFFFF"/>
        </w:rPr>
        <w:softHyphen/>
        <w:t>я</w:t>
      </w:r>
      <w:r w:rsidRPr="00564AC5">
        <w:rPr>
          <w:shd w:val="clear" w:color="auto" w:fill="FFFFFF"/>
        </w:rPr>
        <w:softHyphen/>
        <w:t>тель</w:t>
      </w:r>
      <w:r w:rsidRPr="00564AC5">
        <w:rPr>
          <w:shd w:val="clear" w:color="auto" w:fill="FFFFFF"/>
        </w:rPr>
        <w:softHyphen/>
        <w:t>но</w:t>
      </w:r>
      <w:r w:rsidRPr="00564AC5">
        <w:rPr>
          <w:shd w:val="clear" w:color="auto" w:fill="FFFFFF"/>
        </w:rPr>
        <w:softHyphen/>
        <w:t>сти вкусы и за</w:t>
      </w:r>
      <w:r w:rsidRPr="00564AC5">
        <w:rPr>
          <w:shd w:val="clear" w:color="auto" w:fill="FFFFFF"/>
        </w:rPr>
        <w:softHyphen/>
        <w:t>про</w:t>
      </w:r>
      <w:r w:rsidRPr="00564AC5">
        <w:rPr>
          <w:shd w:val="clear" w:color="auto" w:fill="FFFFFF"/>
        </w:rPr>
        <w:softHyphen/>
        <w:t>сы мас</w:t>
      </w:r>
      <w:r w:rsidRPr="00564AC5">
        <w:rPr>
          <w:shd w:val="clear" w:color="auto" w:fill="FFFFFF"/>
        </w:rPr>
        <w:softHyphen/>
        <w:t>со</w:t>
      </w:r>
      <w:r w:rsidRPr="00564AC5">
        <w:rPr>
          <w:shd w:val="clear" w:color="auto" w:fill="FFFFFF"/>
        </w:rPr>
        <w:softHyphen/>
        <w:t>вой ауди</w:t>
      </w:r>
      <w:r w:rsidRPr="00564AC5">
        <w:rPr>
          <w:shd w:val="clear" w:color="auto" w:fill="FFFFFF"/>
        </w:rPr>
        <w:softHyphen/>
        <w:t>то</w:t>
      </w:r>
      <w:r w:rsidRPr="00564AC5">
        <w:rPr>
          <w:shd w:val="clear" w:color="auto" w:fill="FFFFFF"/>
        </w:rPr>
        <w:softHyphen/>
        <w:t>рии.</w:t>
      </w:r>
    </w:p>
    <w:p w14:paraId="0D93B65C" w14:textId="77777777" w:rsidR="00245238" w:rsidRPr="00564AC5" w:rsidRDefault="000C7533" w:rsidP="00564AC5">
      <w:pPr>
        <w:shd w:val="clear" w:color="auto" w:fill="FFFFFF"/>
        <w:spacing w:after="0"/>
        <w:ind w:firstLine="709"/>
        <w:jc w:val="both"/>
      </w:pPr>
      <w:r w:rsidRPr="00564AC5">
        <w:t>6. Произведения элитарной культуры со временем могут стать частью массовой культуры.</w:t>
      </w:r>
    </w:p>
    <w:p w14:paraId="76C79726" w14:textId="77777777" w:rsidR="00245238" w:rsidRPr="00564AC5" w:rsidRDefault="000C7533" w:rsidP="00564AC5">
      <w:pPr>
        <w:shd w:val="clear" w:color="auto" w:fill="FFFFFF"/>
        <w:spacing w:after="0"/>
        <w:ind w:firstLine="709"/>
        <w:jc w:val="both"/>
      </w:pPr>
      <w:r w:rsidRPr="00564AC5">
        <w:t>7. Казаки в рамках русского народа являются выразителями ценностей контркультуры.</w:t>
      </w:r>
    </w:p>
    <w:p w14:paraId="61FE81B1" w14:textId="77777777" w:rsidR="00245238" w:rsidRPr="00564AC5" w:rsidRDefault="000C7533" w:rsidP="00564AC5">
      <w:pPr>
        <w:shd w:val="clear" w:color="auto" w:fill="FFFFFF"/>
        <w:spacing w:after="0"/>
        <w:ind w:firstLine="709"/>
        <w:jc w:val="both"/>
      </w:pPr>
      <w:r w:rsidRPr="00564AC5">
        <w:t>8.  Ин</w:t>
      </w:r>
      <w:r w:rsidRPr="00564AC5">
        <w:softHyphen/>
        <w:t>тер</w:t>
      </w:r>
      <w:r w:rsidRPr="00564AC5">
        <w:softHyphen/>
        <w:t>на</w:t>
      </w:r>
      <w:r w:rsidRPr="00564AC5">
        <w:softHyphen/>
        <w:t>ци</w:t>
      </w:r>
      <w:r w:rsidRPr="00564AC5">
        <w:softHyphen/>
        <w:t>о</w:t>
      </w:r>
      <w:r w:rsidRPr="00564AC5">
        <w:softHyphen/>
        <w:t>на</w:t>
      </w:r>
      <w:r w:rsidRPr="00564AC5">
        <w:softHyphen/>
        <w:t>ли</w:t>
      </w:r>
      <w:r w:rsidRPr="00564AC5">
        <w:softHyphen/>
        <w:t>за</w:t>
      </w:r>
      <w:r w:rsidRPr="00564AC5">
        <w:softHyphen/>
        <w:t>ции куль</w:t>
      </w:r>
      <w:r w:rsidRPr="00564AC5">
        <w:softHyphen/>
        <w:t>ту</w:t>
      </w:r>
      <w:r w:rsidRPr="00564AC5">
        <w:softHyphen/>
        <w:t>ры спо</w:t>
      </w:r>
      <w:r w:rsidRPr="00564AC5">
        <w:softHyphen/>
        <w:t>соб</w:t>
      </w:r>
      <w:r w:rsidRPr="00564AC5">
        <w:softHyphen/>
        <w:t>ству</w:t>
      </w:r>
      <w:r w:rsidRPr="00564AC5">
        <w:softHyphen/>
        <w:t>ют меж</w:t>
      </w:r>
      <w:r w:rsidRPr="00564AC5">
        <w:softHyphen/>
        <w:t>ду</w:t>
      </w:r>
      <w:r w:rsidRPr="00564AC5">
        <w:softHyphen/>
        <w:t>на</w:t>
      </w:r>
      <w:r w:rsidRPr="00564AC5">
        <w:softHyphen/>
        <w:t>род</w:t>
      </w:r>
      <w:r w:rsidRPr="00564AC5">
        <w:softHyphen/>
        <w:t>ное раз</w:t>
      </w:r>
      <w:r w:rsidRPr="00564AC5">
        <w:softHyphen/>
        <w:t>де</w:t>
      </w:r>
      <w:r w:rsidRPr="00564AC5">
        <w:softHyphen/>
        <w:t>ле</w:t>
      </w:r>
      <w:r w:rsidRPr="00564AC5">
        <w:softHyphen/>
        <w:t>ние труда и уси</w:t>
      </w:r>
      <w:r w:rsidRPr="00564AC5">
        <w:softHyphen/>
        <w:t>лив</w:t>
      </w:r>
      <w:r w:rsidRPr="00564AC5">
        <w:softHyphen/>
        <w:t>ши</w:t>
      </w:r>
      <w:r w:rsidRPr="00564AC5">
        <w:softHyphen/>
        <w:t>е</w:t>
      </w:r>
      <w:r w:rsidRPr="00564AC5">
        <w:softHyphen/>
        <w:t>ся ми</w:t>
      </w:r>
      <w:r w:rsidRPr="00564AC5">
        <w:softHyphen/>
        <w:t>гра</w:t>
      </w:r>
      <w:r w:rsidRPr="00564AC5">
        <w:softHyphen/>
        <w:t>ци</w:t>
      </w:r>
      <w:r w:rsidRPr="00564AC5">
        <w:softHyphen/>
        <w:t>он</w:t>
      </w:r>
      <w:r w:rsidRPr="00564AC5">
        <w:softHyphen/>
        <w:t>ные про</w:t>
      </w:r>
      <w:r w:rsidRPr="00564AC5">
        <w:softHyphen/>
        <w:t>цес</w:t>
      </w:r>
      <w:r w:rsidRPr="00564AC5">
        <w:softHyphen/>
        <w:t>сы.</w:t>
      </w:r>
    </w:p>
    <w:p w14:paraId="7BC24AEC" w14:textId="77777777" w:rsidR="00245238" w:rsidRPr="00564AC5" w:rsidRDefault="000C7533" w:rsidP="00564AC5">
      <w:pPr>
        <w:autoSpaceDE w:val="0"/>
        <w:autoSpaceDN w:val="0"/>
        <w:adjustRightInd w:val="0"/>
        <w:spacing w:after="0"/>
        <w:ind w:firstLine="709"/>
        <w:jc w:val="both"/>
        <w:rPr>
          <w:rFonts w:ascii="Times New Roman" w:hAnsi="Times New Roman" w:cs="Times New Roman"/>
          <w:shd w:val="clear" w:color="auto" w:fill="FFFFFF"/>
        </w:rPr>
      </w:pPr>
      <w:r w:rsidRPr="00564AC5">
        <w:rPr>
          <w:rFonts w:ascii="Times New Roman" w:hAnsi="Times New Roman" w:cs="Times New Roman"/>
        </w:rPr>
        <w:t xml:space="preserve">9. </w:t>
      </w:r>
      <w:r w:rsidRPr="00564AC5">
        <w:rPr>
          <w:rFonts w:ascii="Times New Roman" w:hAnsi="Times New Roman" w:cs="Times New Roman"/>
          <w:shd w:val="clear" w:color="auto" w:fill="FFFFFF"/>
        </w:rPr>
        <w:t>Кар</w:t>
      </w:r>
      <w:r w:rsidRPr="00564AC5">
        <w:rPr>
          <w:rFonts w:ascii="Times New Roman" w:hAnsi="Times New Roman" w:cs="Times New Roman"/>
          <w:shd w:val="clear" w:color="auto" w:fill="FFFFFF"/>
        </w:rPr>
        <w:softHyphen/>
        <w:t>ти</w:t>
      </w:r>
      <w:r w:rsidRPr="00564AC5">
        <w:rPr>
          <w:rFonts w:ascii="Times New Roman" w:hAnsi="Times New Roman" w:cs="Times New Roman"/>
          <w:shd w:val="clear" w:color="auto" w:fill="FFFFFF"/>
        </w:rPr>
        <w:softHyphen/>
        <w:t>ны Саль</w:t>
      </w:r>
      <w:r w:rsidRPr="00564AC5">
        <w:rPr>
          <w:rFonts w:ascii="Times New Roman" w:hAnsi="Times New Roman" w:cs="Times New Roman"/>
          <w:shd w:val="clear" w:color="auto" w:fill="FFFFFF"/>
        </w:rPr>
        <w:softHyphen/>
        <w:t>ва</w:t>
      </w:r>
      <w:r w:rsidRPr="00564AC5">
        <w:rPr>
          <w:rFonts w:ascii="Times New Roman" w:hAnsi="Times New Roman" w:cs="Times New Roman"/>
          <w:shd w:val="clear" w:color="auto" w:fill="FFFFFF"/>
        </w:rPr>
        <w:softHyphen/>
        <w:t>до</w:t>
      </w:r>
      <w:r w:rsidRPr="00564AC5">
        <w:rPr>
          <w:rFonts w:ascii="Times New Roman" w:hAnsi="Times New Roman" w:cs="Times New Roman"/>
          <w:shd w:val="clear" w:color="auto" w:fill="FFFFFF"/>
        </w:rPr>
        <w:softHyphen/>
        <w:t>ра Дали, от</w:t>
      </w:r>
      <w:r w:rsidRPr="00564AC5">
        <w:rPr>
          <w:rFonts w:ascii="Times New Roman" w:hAnsi="Times New Roman" w:cs="Times New Roman"/>
          <w:shd w:val="clear" w:color="auto" w:fill="FFFFFF"/>
        </w:rPr>
        <w:softHyphen/>
        <w:t>но</w:t>
      </w:r>
      <w:r w:rsidRPr="00564AC5">
        <w:rPr>
          <w:rFonts w:ascii="Times New Roman" w:hAnsi="Times New Roman" w:cs="Times New Roman"/>
          <w:shd w:val="clear" w:color="auto" w:fill="FFFFFF"/>
        </w:rPr>
        <w:softHyphen/>
        <w:t>ся</w:t>
      </w:r>
      <w:r w:rsidRPr="00564AC5">
        <w:rPr>
          <w:rFonts w:ascii="Times New Roman" w:hAnsi="Times New Roman" w:cs="Times New Roman"/>
          <w:shd w:val="clear" w:color="auto" w:fill="FFFFFF"/>
        </w:rPr>
        <w:softHyphen/>
        <w:t>щи</w:t>
      </w:r>
      <w:r w:rsidRPr="00564AC5">
        <w:rPr>
          <w:rFonts w:ascii="Times New Roman" w:hAnsi="Times New Roman" w:cs="Times New Roman"/>
          <w:shd w:val="clear" w:color="auto" w:fill="FFFFFF"/>
        </w:rPr>
        <w:softHyphen/>
        <w:t>е</w:t>
      </w:r>
      <w:r w:rsidRPr="00564AC5">
        <w:rPr>
          <w:rFonts w:ascii="Times New Roman" w:hAnsi="Times New Roman" w:cs="Times New Roman"/>
          <w:shd w:val="clear" w:color="auto" w:fill="FFFFFF"/>
        </w:rPr>
        <w:softHyphen/>
        <w:t>ся к на</w:t>
      </w:r>
      <w:r w:rsidRPr="00564AC5">
        <w:rPr>
          <w:rFonts w:ascii="Times New Roman" w:hAnsi="Times New Roman" w:cs="Times New Roman"/>
          <w:shd w:val="clear" w:color="auto" w:fill="FFFFFF"/>
        </w:rPr>
        <w:softHyphen/>
        <w:t>прав</w:t>
      </w:r>
      <w:r w:rsidRPr="00564AC5">
        <w:rPr>
          <w:rFonts w:ascii="Times New Roman" w:hAnsi="Times New Roman" w:cs="Times New Roman"/>
          <w:shd w:val="clear" w:color="auto" w:fill="FFFFFF"/>
        </w:rPr>
        <w:softHyphen/>
        <w:t>ле</w:t>
      </w:r>
      <w:r w:rsidRPr="00564AC5">
        <w:rPr>
          <w:rFonts w:ascii="Times New Roman" w:hAnsi="Times New Roman" w:cs="Times New Roman"/>
          <w:shd w:val="clear" w:color="auto" w:fill="FFFFFF"/>
        </w:rPr>
        <w:softHyphen/>
        <w:t>нию сюр</w:t>
      </w:r>
      <w:r w:rsidRPr="00564AC5">
        <w:rPr>
          <w:rFonts w:ascii="Times New Roman" w:hAnsi="Times New Roman" w:cs="Times New Roman"/>
          <w:shd w:val="clear" w:color="auto" w:fill="FFFFFF"/>
        </w:rPr>
        <w:softHyphen/>
        <w:t>ре</w:t>
      </w:r>
      <w:r w:rsidRPr="00564AC5">
        <w:rPr>
          <w:rFonts w:ascii="Times New Roman" w:hAnsi="Times New Roman" w:cs="Times New Roman"/>
          <w:shd w:val="clear" w:color="auto" w:fill="FFFFFF"/>
        </w:rPr>
        <w:softHyphen/>
        <w:t>а</w:t>
      </w:r>
      <w:r w:rsidRPr="00564AC5">
        <w:rPr>
          <w:rFonts w:ascii="Times New Roman" w:hAnsi="Times New Roman" w:cs="Times New Roman"/>
          <w:shd w:val="clear" w:color="auto" w:fill="FFFFFF"/>
        </w:rPr>
        <w:softHyphen/>
        <w:t>лиз</w:t>
      </w:r>
      <w:r w:rsidRPr="00564AC5">
        <w:rPr>
          <w:rFonts w:ascii="Times New Roman" w:hAnsi="Times New Roman" w:cs="Times New Roman"/>
          <w:shd w:val="clear" w:color="auto" w:fill="FFFFFF"/>
        </w:rPr>
        <w:softHyphen/>
        <w:t>ма, являются продуктами массовой культуры.</w:t>
      </w:r>
    </w:p>
    <w:p w14:paraId="67C147F4" w14:textId="77777777" w:rsidR="00245238" w:rsidRPr="00564AC5" w:rsidRDefault="000C7533" w:rsidP="00564AC5">
      <w:pPr>
        <w:spacing w:after="0"/>
        <w:ind w:firstLine="709"/>
        <w:jc w:val="both"/>
        <w:rPr>
          <w:shd w:val="clear" w:color="auto" w:fill="FFFFFF"/>
        </w:rPr>
      </w:pPr>
      <w:r w:rsidRPr="00564AC5">
        <w:t xml:space="preserve">10. Идея диалога культур нашла выражение в формуле: </w:t>
      </w:r>
      <w:r w:rsidRPr="00564AC5">
        <w:rPr>
          <w:shd w:val="clear" w:color="auto" w:fill="FFFFFF"/>
        </w:rPr>
        <w:t>«</w:t>
      </w:r>
      <w:r w:rsidRPr="00564AC5">
        <w:rPr>
          <w:bCs/>
          <w:shd w:val="clear" w:color="auto" w:fill="FFFFFF"/>
        </w:rPr>
        <w:t xml:space="preserve">Запад </w:t>
      </w:r>
      <w:r w:rsidRPr="00564AC5">
        <w:rPr>
          <w:shd w:val="clear" w:color="auto" w:fill="FFFFFF"/>
        </w:rPr>
        <w:t xml:space="preserve">есть </w:t>
      </w:r>
      <w:r w:rsidRPr="00564AC5">
        <w:rPr>
          <w:bCs/>
          <w:shd w:val="clear" w:color="auto" w:fill="FFFFFF"/>
        </w:rPr>
        <w:t>Запад</w:t>
      </w:r>
      <w:r w:rsidRPr="00564AC5">
        <w:rPr>
          <w:shd w:val="clear" w:color="auto" w:fill="FFFFFF"/>
        </w:rPr>
        <w:t xml:space="preserve">, </w:t>
      </w:r>
      <w:r w:rsidRPr="00564AC5">
        <w:rPr>
          <w:bCs/>
          <w:shd w:val="clear" w:color="auto" w:fill="FFFFFF"/>
        </w:rPr>
        <w:t>Восток</w:t>
      </w:r>
      <w:r w:rsidRPr="00564AC5">
        <w:rPr>
          <w:shd w:val="clear" w:color="auto" w:fill="FFFFFF"/>
        </w:rPr>
        <w:t xml:space="preserve"> есть </w:t>
      </w:r>
      <w:r w:rsidRPr="00564AC5">
        <w:rPr>
          <w:bCs/>
          <w:shd w:val="clear" w:color="auto" w:fill="FFFFFF"/>
        </w:rPr>
        <w:t>Восток</w:t>
      </w:r>
      <w:r w:rsidRPr="00564AC5">
        <w:rPr>
          <w:shd w:val="clear" w:color="auto" w:fill="FFFFFF"/>
        </w:rPr>
        <w:t>».</w:t>
      </w:r>
    </w:p>
    <w:tbl>
      <w:tblPr>
        <w:tblpPr w:leftFromText="180" w:rightFromText="180" w:vertAnchor="text" w:horzAnchor="margin" w:tblpXSpec="right" w:tblpY="25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66"/>
        <w:gridCol w:w="2314"/>
        <w:gridCol w:w="630"/>
        <w:gridCol w:w="5812"/>
      </w:tblGrid>
      <w:tr w:rsidR="00564AC5" w:rsidRPr="00564AC5" w14:paraId="4DCA421D" w14:textId="77777777" w:rsidTr="00245238">
        <w:tc>
          <w:tcPr>
            <w:tcW w:w="2880" w:type="dxa"/>
            <w:gridSpan w:val="2"/>
            <w:tcBorders>
              <w:top w:val="nil"/>
              <w:left w:val="nil"/>
              <w:bottom w:val="nil"/>
              <w:right w:val="nil"/>
            </w:tcBorders>
          </w:tcPr>
          <w:p w14:paraId="7CF23E2B"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Эталоны ответов</w:t>
            </w:r>
          </w:p>
          <w:p w14:paraId="7447F25A"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rPr>
            </w:pPr>
          </w:p>
        </w:tc>
        <w:tc>
          <w:tcPr>
            <w:tcW w:w="630" w:type="dxa"/>
            <w:tcBorders>
              <w:top w:val="nil"/>
              <w:left w:val="nil"/>
              <w:bottom w:val="nil"/>
              <w:right w:val="nil"/>
            </w:tcBorders>
          </w:tcPr>
          <w:p w14:paraId="072954EB" w14:textId="77777777" w:rsidR="00245238" w:rsidRPr="00564AC5" w:rsidRDefault="00BE34B2" w:rsidP="00564AC5">
            <w:pPr>
              <w:spacing w:after="0"/>
              <w:rPr>
                <w:rFonts w:ascii="Times New Roman" w:hAnsi="Times New Roman" w:cs="Times New Roman"/>
                <w:b/>
              </w:rPr>
            </w:pPr>
          </w:p>
          <w:p w14:paraId="57AB7657" w14:textId="77777777" w:rsidR="00245238" w:rsidRPr="00564AC5" w:rsidRDefault="00BE34B2" w:rsidP="00564AC5">
            <w:pPr>
              <w:autoSpaceDE w:val="0"/>
              <w:autoSpaceDN w:val="0"/>
              <w:adjustRightInd w:val="0"/>
              <w:spacing w:after="0"/>
              <w:jc w:val="center"/>
              <w:rPr>
                <w:rFonts w:ascii="Times New Roman" w:hAnsi="Times New Roman" w:cs="Times New Roman"/>
                <w:b/>
              </w:rPr>
            </w:pPr>
          </w:p>
        </w:tc>
        <w:tc>
          <w:tcPr>
            <w:tcW w:w="5812" w:type="dxa"/>
            <w:tcBorders>
              <w:top w:val="nil"/>
              <w:left w:val="nil"/>
              <w:bottom w:val="nil"/>
              <w:right w:val="nil"/>
            </w:tcBorders>
          </w:tcPr>
          <w:p w14:paraId="67E7BF92"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r w:rsidRPr="00564AC5">
              <w:rPr>
                <w:rFonts w:ascii="Times New Roman" w:hAnsi="Times New Roman" w:cs="Times New Roman"/>
              </w:rPr>
              <w:t xml:space="preserve"> </w:t>
            </w:r>
          </w:p>
          <w:p w14:paraId="40AD2752" w14:textId="77777777" w:rsidR="00245238" w:rsidRPr="00564AC5" w:rsidRDefault="00BE34B2" w:rsidP="00564AC5">
            <w:pPr>
              <w:spacing w:after="0"/>
              <w:rPr>
                <w:rFonts w:ascii="Times New Roman" w:hAnsi="Times New Roman" w:cs="Times New Roman"/>
                <w:b/>
                <w:lang w:val="en-US"/>
              </w:rPr>
            </w:pPr>
          </w:p>
        </w:tc>
      </w:tr>
      <w:tr w:rsidR="00564AC5" w:rsidRPr="00564AC5" w14:paraId="09085182" w14:textId="77777777" w:rsidTr="00245238">
        <w:tc>
          <w:tcPr>
            <w:tcW w:w="566" w:type="dxa"/>
            <w:tcBorders>
              <w:top w:val="nil"/>
              <w:left w:val="nil"/>
              <w:bottom w:val="nil"/>
              <w:right w:val="nil"/>
            </w:tcBorders>
          </w:tcPr>
          <w:p w14:paraId="63573DC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w:t>
            </w:r>
          </w:p>
        </w:tc>
        <w:tc>
          <w:tcPr>
            <w:tcW w:w="2314" w:type="dxa"/>
            <w:tcBorders>
              <w:top w:val="nil"/>
              <w:left w:val="nil"/>
              <w:bottom w:val="nil"/>
              <w:right w:val="nil"/>
            </w:tcBorders>
          </w:tcPr>
          <w:p w14:paraId="24E9128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tcBorders>
              <w:top w:val="nil"/>
              <w:left w:val="nil"/>
              <w:bottom w:val="nil"/>
              <w:right w:val="nil"/>
            </w:tcBorders>
          </w:tcPr>
          <w:p w14:paraId="1C793AE3" w14:textId="77777777" w:rsidR="00245238" w:rsidRPr="00564AC5" w:rsidRDefault="00BE34B2" w:rsidP="00564AC5">
            <w:pPr>
              <w:spacing w:after="0"/>
              <w:jc w:val="both"/>
              <w:rPr>
                <w:rFonts w:ascii="Times New Roman" w:hAnsi="Times New Roman" w:cs="Times New Roman"/>
              </w:rPr>
            </w:pPr>
          </w:p>
        </w:tc>
        <w:tc>
          <w:tcPr>
            <w:tcW w:w="5812" w:type="dxa"/>
            <w:vMerge w:val="restart"/>
            <w:tcBorders>
              <w:top w:val="nil"/>
              <w:left w:val="nil"/>
              <w:bottom w:val="nil"/>
              <w:right w:val="nil"/>
            </w:tcBorders>
          </w:tcPr>
          <w:p w14:paraId="71D4C884" w14:textId="77777777" w:rsidR="00245238" w:rsidRPr="00564AC5" w:rsidRDefault="00BE34B2" w:rsidP="00564AC5">
            <w:pPr>
              <w:spacing w:after="0"/>
              <w:jc w:val="both"/>
              <w:rPr>
                <w:rFonts w:ascii="Times New Roman" w:hAnsi="Times New Roman" w:cs="Times New Roman"/>
              </w:rPr>
            </w:pPr>
          </w:p>
          <w:p w14:paraId="0B1D56A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Задание содержит 10 вопросов Ι уровня освоения.          </w:t>
            </w:r>
          </w:p>
          <w:p w14:paraId="7F932C3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Перевод числа правильных ответов обучающегося в оценку по пятибалльной шкале рекомендуется проводить в следующем соответствии: </w:t>
            </w:r>
          </w:p>
          <w:p w14:paraId="4C15615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«2»  </w:t>
            </w:r>
            <w:r w:rsidRPr="00564AC5">
              <w:rPr>
                <w:rFonts w:ascii="Times New Roman" w:hAnsi="Times New Roman" w:cs="Times New Roman"/>
                <w:bCs/>
              </w:rPr>
              <w:t>–</w:t>
            </w:r>
            <w:r w:rsidRPr="00564AC5">
              <w:rPr>
                <w:rFonts w:ascii="Times New Roman" w:hAnsi="Times New Roman" w:cs="Times New Roman"/>
              </w:rPr>
              <w:t xml:space="preserve">  0-4 задания; </w:t>
            </w:r>
          </w:p>
          <w:p w14:paraId="6B43917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  </w:t>
            </w:r>
            <w:r w:rsidRPr="00564AC5">
              <w:rPr>
                <w:rFonts w:ascii="Times New Roman" w:hAnsi="Times New Roman" w:cs="Times New Roman"/>
                <w:bCs/>
              </w:rPr>
              <w:t>–</w:t>
            </w:r>
            <w:r w:rsidRPr="00564AC5">
              <w:rPr>
                <w:rFonts w:ascii="Times New Roman" w:hAnsi="Times New Roman" w:cs="Times New Roman"/>
              </w:rPr>
              <w:t xml:space="preserve">  5-6 заданий;</w:t>
            </w:r>
          </w:p>
          <w:p w14:paraId="1A30FDD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«4»  </w:t>
            </w:r>
            <w:r w:rsidRPr="00564AC5">
              <w:rPr>
                <w:rFonts w:ascii="Times New Roman" w:hAnsi="Times New Roman" w:cs="Times New Roman"/>
                <w:bCs/>
              </w:rPr>
              <w:t>–</w:t>
            </w:r>
            <w:r w:rsidRPr="00564AC5">
              <w:rPr>
                <w:rFonts w:ascii="Times New Roman" w:hAnsi="Times New Roman" w:cs="Times New Roman"/>
              </w:rPr>
              <w:t xml:space="preserve">  7-8 заданий; </w:t>
            </w:r>
          </w:p>
          <w:p w14:paraId="6486F92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«5»  </w:t>
            </w:r>
            <w:r w:rsidRPr="00564AC5">
              <w:rPr>
                <w:rFonts w:ascii="Times New Roman" w:hAnsi="Times New Roman" w:cs="Times New Roman"/>
                <w:bCs/>
              </w:rPr>
              <w:t>–</w:t>
            </w:r>
            <w:r w:rsidRPr="00564AC5">
              <w:rPr>
                <w:rFonts w:ascii="Times New Roman" w:hAnsi="Times New Roman" w:cs="Times New Roman"/>
              </w:rPr>
              <w:t xml:space="preserve">  9-10 заданий.</w:t>
            </w:r>
          </w:p>
          <w:p w14:paraId="2910EAB1" w14:textId="77777777" w:rsidR="00245238" w:rsidRPr="00564AC5" w:rsidRDefault="00BE34B2" w:rsidP="00564AC5">
            <w:pPr>
              <w:spacing w:after="0"/>
              <w:jc w:val="both"/>
              <w:rPr>
                <w:rFonts w:ascii="Times New Roman" w:hAnsi="Times New Roman" w:cs="Times New Roman"/>
              </w:rPr>
            </w:pPr>
          </w:p>
        </w:tc>
      </w:tr>
      <w:tr w:rsidR="00564AC5" w:rsidRPr="00564AC5" w14:paraId="71FB3B1A" w14:textId="77777777" w:rsidTr="00245238">
        <w:tc>
          <w:tcPr>
            <w:tcW w:w="566" w:type="dxa"/>
            <w:tcBorders>
              <w:top w:val="nil"/>
              <w:left w:val="nil"/>
              <w:bottom w:val="nil"/>
              <w:right w:val="nil"/>
            </w:tcBorders>
          </w:tcPr>
          <w:p w14:paraId="1F2BAD7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2314" w:type="dxa"/>
            <w:tcBorders>
              <w:top w:val="nil"/>
              <w:left w:val="nil"/>
              <w:bottom w:val="nil"/>
              <w:right w:val="nil"/>
            </w:tcBorders>
          </w:tcPr>
          <w:p w14:paraId="69AA5B6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tcBorders>
              <w:top w:val="nil"/>
              <w:left w:val="nil"/>
              <w:bottom w:val="nil"/>
              <w:right w:val="nil"/>
            </w:tcBorders>
          </w:tcPr>
          <w:p w14:paraId="4781B94A"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56AE262C" w14:textId="77777777" w:rsidR="00245238" w:rsidRPr="00564AC5" w:rsidRDefault="00BE34B2" w:rsidP="00564AC5">
            <w:pPr>
              <w:spacing w:after="0"/>
              <w:jc w:val="both"/>
              <w:rPr>
                <w:rFonts w:ascii="Times New Roman" w:hAnsi="Times New Roman" w:cs="Times New Roman"/>
              </w:rPr>
            </w:pPr>
          </w:p>
        </w:tc>
      </w:tr>
      <w:tr w:rsidR="00564AC5" w:rsidRPr="00564AC5" w14:paraId="0C669830" w14:textId="77777777" w:rsidTr="00245238">
        <w:tc>
          <w:tcPr>
            <w:tcW w:w="566" w:type="dxa"/>
            <w:tcBorders>
              <w:top w:val="nil"/>
              <w:left w:val="nil"/>
              <w:bottom w:val="nil"/>
              <w:right w:val="nil"/>
            </w:tcBorders>
          </w:tcPr>
          <w:p w14:paraId="4E173B7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2314" w:type="dxa"/>
            <w:tcBorders>
              <w:top w:val="nil"/>
              <w:left w:val="nil"/>
              <w:bottom w:val="nil"/>
              <w:right w:val="nil"/>
            </w:tcBorders>
          </w:tcPr>
          <w:p w14:paraId="6C51618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tcBorders>
              <w:top w:val="nil"/>
              <w:left w:val="nil"/>
              <w:bottom w:val="nil"/>
              <w:right w:val="nil"/>
            </w:tcBorders>
          </w:tcPr>
          <w:p w14:paraId="091675D2"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3DB2B8C1" w14:textId="77777777" w:rsidR="00245238" w:rsidRPr="00564AC5" w:rsidRDefault="00BE34B2" w:rsidP="00564AC5">
            <w:pPr>
              <w:spacing w:after="0"/>
              <w:jc w:val="both"/>
              <w:rPr>
                <w:rFonts w:ascii="Times New Roman" w:hAnsi="Times New Roman" w:cs="Times New Roman"/>
              </w:rPr>
            </w:pPr>
          </w:p>
        </w:tc>
      </w:tr>
      <w:tr w:rsidR="00564AC5" w:rsidRPr="00564AC5" w14:paraId="3D71401A" w14:textId="77777777" w:rsidTr="00245238">
        <w:tc>
          <w:tcPr>
            <w:tcW w:w="566" w:type="dxa"/>
            <w:tcBorders>
              <w:top w:val="nil"/>
              <w:left w:val="nil"/>
              <w:bottom w:val="nil"/>
              <w:right w:val="nil"/>
            </w:tcBorders>
          </w:tcPr>
          <w:p w14:paraId="56E9154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2314" w:type="dxa"/>
            <w:tcBorders>
              <w:top w:val="nil"/>
              <w:left w:val="nil"/>
              <w:bottom w:val="nil"/>
              <w:right w:val="nil"/>
            </w:tcBorders>
          </w:tcPr>
          <w:p w14:paraId="46E1DBD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tcBorders>
              <w:top w:val="nil"/>
              <w:left w:val="nil"/>
              <w:bottom w:val="nil"/>
              <w:right w:val="nil"/>
            </w:tcBorders>
          </w:tcPr>
          <w:p w14:paraId="61BCD1C0"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23C7A77E" w14:textId="77777777" w:rsidR="00245238" w:rsidRPr="00564AC5" w:rsidRDefault="00BE34B2" w:rsidP="00564AC5">
            <w:pPr>
              <w:spacing w:after="0"/>
              <w:jc w:val="both"/>
              <w:rPr>
                <w:rFonts w:ascii="Times New Roman" w:hAnsi="Times New Roman" w:cs="Times New Roman"/>
              </w:rPr>
            </w:pPr>
          </w:p>
        </w:tc>
      </w:tr>
      <w:tr w:rsidR="00564AC5" w:rsidRPr="00564AC5" w14:paraId="4516EA84" w14:textId="77777777" w:rsidTr="00245238">
        <w:tc>
          <w:tcPr>
            <w:tcW w:w="566" w:type="dxa"/>
            <w:tcBorders>
              <w:top w:val="nil"/>
              <w:left w:val="nil"/>
              <w:bottom w:val="nil"/>
              <w:right w:val="nil"/>
            </w:tcBorders>
          </w:tcPr>
          <w:p w14:paraId="3CB4E92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2314" w:type="dxa"/>
            <w:tcBorders>
              <w:top w:val="nil"/>
              <w:left w:val="nil"/>
              <w:bottom w:val="nil"/>
              <w:right w:val="nil"/>
            </w:tcBorders>
          </w:tcPr>
          <w:p w14:paraId="03626B5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tcBorders>
              <w:top w:val="nil"/>
              <w:left w:val="nil"/>
              <w:bottom w:val="nil"/>
              <w:right w:val="nil"/>
            </w:tcBorders>
          </w:tcPr>
          <w:p w14:paraId="71BCDC71"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7561D435" w14:textId="77777777" w:rsidR="00245238" w:rsidRPr="00564AC5" w:rsidRDefault="00BE34B2" w:rsidP="00564AC5">
            <w:pPr>
              <w:spacing w:after="0"/>
              <w:jc w:val="both"/>
              <w:rPr>
                <w:rFonts w:ascii="Times New Roman" w:hAnsi="Times New Roman" w:cs="Times New Roman"/>
              </w:rPr>
            </w:pPr>
          </w:p>
        </w:tc>
      </w:tr>
      <w:tr w:rsidR="00564AC5" w:rsidRPr="00564AC5" w14:paraId="76B3CD7F" w14:textId="77777777" w:rsidTr="00245238">
        <w:tc>
          <w:tcPr>
            <w:tcW w:w="566" w:type="dxa"/>
            <w:tcBorders>
              <w:top w:val="nil"/>
              <w:left w:val="nil"/>
              <w:bottom w:val="nil"/>
              <w:right w:val="nil"/>
            </w:tcBorders>
          </w:tcPr>
          <w:p w14:paraId="1B2FAE2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2314" w:type="dxa"/>
            <w:tcBorders>
              <w:top w:val="nil"/>
              <w:left w:val="nil"/>
              <w:bottom w:val="nil"/>
              <w:right w:val="nil"/>
            </w:tcBorders>
          </w:tcPr>
          <w:p w14:paraId="0F38229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tcBorders>
              <w:top w:val="nil"/>
              <w:left w:val="nil"/>
              <w:bottom w:val="nil"/>
              <w:right w:val="nil"/>
            </w:tcBorders>
          </w:tcPr>
          <w:p w14:paraId="77931B2B"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6186428C" w14:textId="77777777" w:rsidR="00245238" w:rsidRPr="00564AC5" w:rsidRDefault="00BE34B2" w:rsidP="00564AC5">
            <w:pPr>
              <w:spacing w:after="0"/>
              <w:jc w:val="both"/>
              <w:rPr>
                <w:rFonts w:ascii="Times New Roman" w:hAnsi="Times New Roman" w:cs="Times New Roman"/>
              </w:rPr>
            </w:pPr>
          </w:p>
        </w:tc>
      </w:tr>
      <w:tr w:rsidR="00564AC5" w:rsidRPr="00564AC5" w14:paraId="2CC2A084" w14:textId="77777777" w:rsidTr="00245238">
        <w:tc>
          <w:tcPr>
            <w:tcW w:w="566" w:type="dxa"/>
            <w:tcBorders>
              <w:top w:val="nil"/>
              <w:left w:val="nil"/>
              <w:bottom w:val="nil"/>
              <w:right w:val="nil"/>
            </w:tcBorders>
          </w:tcPr>
          <w:p w14:paraId="6ADF7CC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7.</w:t>
            </w:r>
          </w:p>
        </w:tc>
        <w:tc>
          <w:tcPr>
            <w:tcW w:w="2314" w:type="dxa"/>
            <w:tcBorders>
              <w:top w:val="nil"/>
              <w:left w:val="nil"/>
              <w:bottom w:val="nil"/>
              <w:right w:val="nil"/>
            </w:tcBorders>
          </w:tcPr>
          <w:p w14:paraId="1AC2605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tcBorders>
              <w:top w:val="nil"/>
              <w:left w:val="nil"/>
              <w:bottom w:val="nil"/>
              <w:right w:val="nil"/>
            </w:tcBorders>
          </w:tcPr>
          <w:p w14:paraId="2DF5D9AB"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4BAC5195" w14:textId="77777777" w:rsidR="00245238" w:rsidRPr="00564AC5" w:rsidRDefault="00BE34B2" w:rsidP="00564AC5">
            <w:pPr>
              <w:spacing w:after="0"/>
              <w:jc w:val="both"/>
              <w:rPr>
                <w:rFonts w:ascii="Times New Roman" w:hAnsi="Times New Roman" w:cs="Times New Roman"/>
              </w:rPr>
            </w:pPr>
          </w:p>
        </w:tc>
      </w:tr>
      <w:tr w:rsidR="00564AC5" w:rsidRPr="00564AC5" w14:paraId="7178A36A" w14:textId="77777777" w:rsidTr="00245238">
        <w:tc>
          <w:tcPr>
            <w:tcW w:w="566" w:type="dxa"/>
            <w:tcBorders>
              <w:top w:val="nil"/>
              <w:left w:val="nil"/>
              <w:bottom w:val="nil"/>
              <w:right w:val="nil"/>
            </w:tcBorders>
          </w:tcPr>
          <w:p w14:paraId="4194A43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8.</w:t>
            </w:r>
          </w:p>
        </w:tc>
        <w:tc>
          <w:tcPr>
            <w:tcW w:w="2314" w:type="dxa"/>
            <w:tcBorders>
              <w:top w:val="nil"/>
              <w:left w:val="nil"/>
              <w:bottom w:val="nil"/>
              <w:right w:val="nil"/>
            </w:tcBorders>
          </w:tcPr>
          <w:p w14:paraId="7E6BED8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tcBorders>
              <w:top w:val="nil"/>
              <w:left w:val="nil"/>
              <w:bottom w:val="nil"/>
              <w:right w:val="nil"/>
            </w:tcBorders>
          </w:tcPr>
          <w:p w14:paraId="0D833174"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7D0CDC9E" w14:textId="77777777" w:rsidR="00245238" w:rsidRPr="00564AC5" w:rsidRDefault="00BE34B2" w:rsidP="00564AC5">
            <w:pPr>
              <w:spacing w:after="0"/>
              <w:jc w:val="both"/>
              <w:rPr>
                <w:rFonts w:ascii="Times New Roman" w:hAnsi="Times New Roman" w:cs="Times New Roman"/>
              </w:rPr>
            </w:pPr>
          </w:p>
        </w:tc>
      </w:tr>
      <w:tr w:rsidR="00564AC5" w:rsidRPr="00564AC5" w14:paraId="185D87C4" w14:textId="77777777" w:rsidTr="00245238">
        <w:tc>
          <w:tcPr>
            <w:tcW w:w="566" w:type="dxa"/>
            <w:tcBorders>
              <w:top w:val="nil"/>
              <w:left w:val="nil"/>
              <w:bottom w:val="nil"/>
              <w:right w:val="nil"/>
            </w:tcBorders>
          </w:tcPr>
          <w:p w14:paraId="3C2209D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9.</w:t>
            </w:r>
          </w:p>
        </w:tc>
        <w:tc>
          <w:tcPr>
            <w:tcW w:w="2314" w:type="dxa"/>
            <w:tcBorders>
              <w:top w:val="nil"/>
              <w:left w:val="nil"/>
              <w:bottom w:val="nil"/>
              <w:right w:val="nil"/>
            </w:tcBorders>
          </w:tcPr>
          <w:p w14:paraId="00DFC84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tcBorders>
              <w:top w:val="nil"/>
              <w:left w:val="nil"/>
              <w:bottom w:val="nil"/>
              <w:right w:val="nil"/>
            </w:tcBorders>
          </w:tcPr>
          <w:p w14:paraId="241349D3"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1303EB10" w14:textId="77777777" w:rsidR="00245238" w:rsidRPr="00564AC5" w:rsidRDefault="00BE34B2" w:rsidP="00564AC5">
            <w:pPr>
              <w:spacing w:after="0"/>
              <w:jc w:val="both"/>
              <w:rPr>
                <w:rFonts w:ascii="Times New Roman" w:hAnsi="Times New Roman" w:cs="Times New Roman"/>
              </w:rPr>
            </w:pPr>
          </w:p>
        </w:tc>
      </w:tr>
      <w:tr w:rsidR="00564AC5" w:rsidRPr="00564AC5" w14:paraId="4BE06CBF" w14:textId="77777777" w:rsidTr="00245238">
        <w:trPr>
          <w:trHeight w:val="275"/>
        </w:trPr>
        <w:tc>
          <w:tcPr>
            <w:tcW w:w="566" w:type="dxa"/>
            <w:tcBorders>
              <w:top w:val="nil"/>
              <w:left w:val="nil"/>
              <w:bottom w:val="nil"/>
              <w:right w:val="nil"/>
            </w:tcBorders>
          </w:tcPr>
          <w:p w14:paraId="572E15D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10.</w:t>
            </w:r>
          </w:p>
        </w:tc>
        <w:tc>
          <w:tcPr>
            <w:tcW w:w="2314" w:type="dxa"/>
            <w:tcBorders>
              <w:top w:val="nil"/>
              <w:left w:val="nil"/>
              <w:bottom w:val="nil"/>
              <w:right w:val="nil"/>
            </w:tcBorders>
          </w:tcPr>
          <w:p w14:paraId="1E090B6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tcBorders>
              <w:top w:val="nil"/>
              <w:left w:val="nil"/>
              <w:bottom w:val="nil"/>
              <w:right w:val="nil"/>
            </w:tcBorders>
          </w:tcPr>
          <w:p w14:paraId="5C0716E1" w14:textId="77777777" w:rsidR="00245238" w:rsidRPr="00564AC5" w:rsidRDefault="00BE34B2" w:rsidP="00564AC5">
            <w:pPr>
              <w:spacing w:after="0"/>
              <w:jc w:val="both"/>
              <w:rPr>
                <w:rFonts w:ascii="Times New Roman" w:hAnsi="Times New Roman" w:cs="Times New Roman"/>
              </w:rPr>
            </w:pPr>
          </w:p>
        </w:tc>
        <w:tc>
          <w:tcPr>
            <w:tcW w:w="5812" w:type="dxa"/>
            <w:vMerge/>
            <w:tcBorders>
              <w:top w:val="nil"/>
              <w:left w:val="nil"/>
              <w:bottom w:val="nil"/>
              <w:right w:val="nil"/>
            </w:tcBorders>
          </w:tcPr>
          <w:p w14:paraId="170592E1" w14:textId="77777777" w:rsidR="00245238" w:rsidRPr="00564AC5" w:rsidRDefault="00BE34B2" w:rsidP="00564AC5">
            <w:pPr>
              <w:spacing w:after="0"/>
              <w:jc w:val="both"/>
              <w:rPr>
                <w:rFonts w:ascii="Times New Roman" w:hAnsi="Times New Roman" w:cs="Times New Roman"/>
              </w:rPr>
            </w:pPr>
          </w:p>
        </w:tc>
      </w:tr>
    </w:tbl>
    <w:p w14:paraId="7BB8BF43" w14:textId="77777777" w:rsidR="00245238" w:rsidRPr="00564AC5" w:rsidRDefault="00BE34B2" w:rsidP="00564AC5">
      <w:pPr>
        <w:spacing w:after="0"/>
        <w:ind w:firstLine="709"/>
        <w:jc w:val="both"/>
        <w:rPr>
          <w:rFonts w:ascii="Times New Roman" w:hAnsi="Times New Roman" w:cs="Times New Roman"/>
          <w:b/>
          <w:bCs/>
        </w:rPr>
      </w:pPr>
    </w:p>
    <w:p w14:paraId="798E7269" w14:textId="77777777" w:rsidR="00245238" w:rsidRPr="00564AC5" w:rsidRDefault="000C7533" w:rsidP="00564AC5">
      <w:pPr>
        <w:spacing w:after="0"/>
        <w:ind w:firstLine="709"/>
        <w:jc w:val="both"/>
        <w:rPr>
          <w:rFonts w:ascii="Times New Roman" w:hAnsi="Times New Roman" w:cs="Times New Roman"/>
          <w:bCs/>
          <w:u w:val="single"/>
        </w:rPr>
      </w:pPr>
      <w:r w:rsidRPr="00564AC5">
        <w:rPr>
          <w:rFonts w:ascii="Times New Roman" w:hAnsi="Times New Roman" w:cs="Times New Roman"/>
          <w:u w:val="single"/>
        </w:rPr>
        <w:t>Задания к контрольной работе по разделам 1-2 (</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u w:val="single"/>
        </w:rPr>
        <w:t>.</w:t>
      </w:r>
      <w:r w:rsidRPr="00564AC5">
        <w:rPr>
          <w:rFonts w:ascii="Times New Roman" w:hAnsi="Times New Roman" w:cs="Times New Roman"/>
          <w:u w:val="single"/>
        </w:rPr>
        <w:t xml:space="preserve"> Максимальное время выполнения задания: </w:t>
      </w:r>
      <w:r w:rsidRPr="00564AC5">
        <w:rPr>
          <w:rFonts w:ascii="Times New Roman" w:hAnsi="Times New Roman" w:cs="Times New Roman"/>
          <w:bCs/>
          <w:u w:val="single"/>
        </w:rPr>
        <w:t xml:space="preserve">90 минут.   </w:t>
      </w:r>
    </w:p>
    <w:p w14:paraId="68C816C2" w14:textId="77777777" w:rsidR="00245238" w:rsidRPr="00564AC5" w:rsidRDefault="00BE34B2" w:rsidP="00564AC5">
      <w:pPr>
        <w:spacing w:after="0"/>
        <w:ind w:firstLine="709"/>
        <w:jc w:val="both"/>
        <w:rPr>
          <w:rFonts w:ascii="Times New Roman" w:hAnsi="Times New Roman" w:cs="Times New Roman"/>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353"/>
        <w:gridCol w:w="4536"/>
      </w:tblGrid>
      <w:tr w:rsidR="00245238" w:rsidRPr="00564AC5" w14:paraId="6A70769C" w14:textId="77777777" w:rsidTr="00245238">
        <w:tc>
          <w:tcPr>
            <w:tcW w:w="5353" w:type="dxa"/>
          </w:tcPr>
          <w:p w14:paraId="5F1E10FA"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 xml:space="preserve">Часть    </w:t>
            </w:r>
            <w:r w:rsidRPr="00564AC5">
              <w:rPr>
                <w:rFonts w:ascii="Times New Roman" w:hAnsi="Times New Roman" w:cs="Times New Roman"/>
                <w:b/>
                <w:lang w:val="en-US"/>
              </w:rPr>
              <w:t>I</w:t>
            </w:r>
            <w:r w:rsidRPr="00564AC5">
              <w:rPr>
                <w:rFonts w:ascii="Times New Roman" w:hAnsi="Times New Roman" w:cs="Times New Roman"/>
                <w:b/>
              </w:rPr>
              <w:t xml:space="preserve">    </w:t>
            </w:r>
          </w:p>
          <w:p w14:paraId="1F7E345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1.Общество – это</w:t>
            </w:r>
          </w:p>
          <w:p w14:paraId="47ABC30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направленное развитие от менее совершенного к более совершенному</w:t>
            </w:r>
          </w:p>
          <w:p w14:paraId="2366BFD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способы взаимодействия и формы объединения людей</w:t>
            </w:r>
          </w:p>
          <w:p w14:paraId="37D94C3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часть природы</w:t>
            </w:r>
          </w:p>
          <w:p w14:paraId="264E39B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материальный мир в целом</w:t>
            </w:r>
          </w:p>
          <w:p w14:paraId="220909DC" w14:textId="77777777" w:rsidR="00245238" w:rsidRPr="00564AC5" w:rsidRDefault="00BE34B2" w:rsidP="00564AC5">
            <w:pPr>
              <w:spacing w:after="0"/>
              <w:jc w:val="both"/>
              <w:rPr>
                <w:rFonts w:ascii="Times New Roman" w:hAnsi="Times New Roman" w:cs="Times New Roman"/>
              </w:rPr>
            </w:pPr>
          </w:p>
          <w:p w14:paraId="4FCBF15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2.Что из нижеприведённого характеризует общество как систему</w:t>
            </w:r>
          </w:p>
          <w:p w14:paraId="5DF7A90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обособление от природы</w:t>
            </w:r>
          </w:p>
          <w:p w14:paraId="011CFB8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б) постоянное развитие</w:t>
            </w:r>
          </w:p>
          <w:p w14:paraId="4FEAB03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сохранение связи с природой</w:t>
            </w:r>
          </w:p>
          <w:p w14:paraId="79778BC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наличие подсистем и социальных институтов</w:t>
            </w:r>
          </w:p>
          <w:p w14:paraId="7A39DCAE" w14:textId="77777777" w:rsidR="00245238" w:rsidRPr="00564AC5" w:rsidRDefault="00BE34B2" w:rsidP="00564AC5">
            <w:pPr>
              <w:spacing w:after="0"/>
              <w:jc w:val="both"/>
              <w:rPr>
                <w:rFonts w:ascii="Times New Roman" w:hAnsi="Times New Roman" w:cs="Times New Roman"/>
              </w:rPr>
            </w:pPr>
          </w:p>
          <w:p w14:paraId="18D3F06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3.Издержки производства, рынок труда, конкуренция характеризуют сферу общества</w:t>
            </w:r>
          </w:p>
          <w:p w14:paraId="15BB711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экономическую</w:t>
            </w:r>
          </w:p>
          <w:p w14:paraId="52EF7ED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социальную</w:t>
            </w:r>
          </w:p>
          <w:p w14:paraId="48E1CA0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политическую</w:t>
            </w:r>
          </w:p>
          <w:p w14:paraId="190F88A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духовную</w:t>
            </w:r>
          </w:p>
          <w:p w14:paraId="03F9D439" w14:textId="77777777" w:rsidR="00245238" w:rsidRPr="00564AC5" w:rsidRDefault="00BE34B2" w:rsidP="00564AC5">
            <w:pPr>
              <w:spacing w:after="0"/>
              <w:jc w:val="both"/>
              <w:rPr>
                <w:rFonts w:ascii="Times New Roman" w:hAnsi="Times New Roman" w:cs="Times New Roman"/>
              </w:rPr>
            </w:pPr>
          </w:p>
          <w:p w14:paraId="224F3D9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4.Выделяя основные элементы общества, их взаимодействие, учёные характеризуют общество как</w:t>
            </w:r>
          </w:p>
          <w:p w14:paraId="54FB7EA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систему</w:t>
            </w:r>
          </w:p>
          <w:p w14:paraId="4F35FB7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часть природы</w:t>
            </w:r>
          </w:p>
          <w:p w14:paraId="64FC222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материальный мир</w:t>
            </w:r>
          </w:p>
          <w:p w14:paraId="37B6EE9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цивилизацию</w:t>
            </w:r>
          </w:p>
          <w:p w14:paraId="7FEACD38" w14:textId="77777777" w:rsidR="00245238" w:rsidRPr="00564AC5" w:rsidRDefault="00BE34B2" w:rsidP="00564AC5">
            <w:pPr>
              <w:spacing w:after="0"/>
              <w:jc w:val="both"/>
              <w:rPr>
                <w:rFonts w:ascii="Times New Roman" w:hAnsi="Times New Roman" w:cs="Times New Roman"/>
              </w:rPr>
            </w:pPr>
          </w:p>
          <w:p w14:paraId="6DCFE56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5. В отличие от природы общество</w:t>
            </w:r>
          </w:p>
          <w:p w14:paraId="5BA0E7F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является системой</w:t>
            </w:r>
          </w:p>
          <w:p w14:paraId="46EF4A6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выступает в качестве творца природы</w:t>
            </w:r>
          </w:p>
          <w:p w14:paraId="6505B47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находится в развитии</w:t>
            </w:r>
          </w:p>
          <w:p w14:paraId="26EA41A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развивается по собственным законам</w:t>
            </w:r>
          </w:p>
          <w:p w14:paraId="03E4A0FF" w14:textId="77777777" w:rsidR="00245238" w:rsidRPr="00564AC5" w:rsidRDefault="00BE34B2" w:rsidP="00564AC5">
            <w:pPr>
              <w:spacing w:after="0"/>
              <w:rPr>
                <w:rFonts w:ascii="Times New Roman" w:hAnsi="Times New Roman" w:cs="Times New Roman"/>
              </w:rPr>
            </w:pPr>
          </w:p>
          <w:p w14:paraId="7501128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6.Примером влияния природных факторов на развитие общества является</w:t>
            </w:r>
          </w:p>
          <w:p w14:paraId="452FBDB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создание памятника древнерусского права – «Русской правды»</w:t>
            </w:r>
          </w:p>
          <w:p w14:paraId="538E3A8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совпадение территории расселения восточных славян с бассейном крупных рек</w:t>
            </w:r>
          </w:p>
          <w:p w14:paraId="1268EC9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введение «уроков и погостов» княгиней Ольгой</w:t>
            </w:r>
          </w:p>
          <w:p w14:paraId="5E4A487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деление дружины на старшую и младшую</w:t>
            </w:r>
          </w:p>
          <w:p w14:paraId="62CB83C7" w14:textId="77777777" w:rsidR="00245238" w:rsidRPr="00564AC5" w:rsidRDefault="00BE34B2" w:rsidP="00564AC5">
            <w:pPr>
              <w:spacing w:after="0"/>
              <w:jc w:val="both"/>
              <w:rPr>
                <w:rFonts w:ascii="Times New Roman" w:hAnsi="Times New Roman" w:cs="Times New Roman"/>
              </w:rPr>
            </w:pPr>
          </w:p>
          <w:p w14:paraId="348B551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7.При переходе от традиционного общества к индустриальному</w:t>
            </w:r>
          </w:p>
          <w:p w14:paraId="604D21F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а) личность стала подчиняться общине</w:t>
            </w:r>
          </w:p>
          <w:p w14:paraId="0A1DA25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возросла социальная мобильность</w:t>
            </w:r>
          </w:p>
          <w:p w14:paraId="2DE94BE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возросла роль обычаев в регулировании общественных отношений</w:t>
            </w:r>
          </w:p>
          <w:p w14:paraId="6A12B40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усилилась внеэкономическое принуждение  к труду</w:t>
            </w:r>
          </w:p>
          <w:p w14:paraId="6A90CD06" w14:textId="77777777" w:rsidR="00245238" w:rsidRPr="00564AC5" w:rsidRDefault="00BE34B2" w:rsidP="00564AC5">
            <w:pPr>
              <w:spacing w:after="0"/>
              <w:jc w:val="both"/>
              <w:rPr>
                <w:rFonts w:ascii="Times New Roman" w:hAnsi="Times New Roman" w:cs="Times New Roman"/>
              </w:rPr>
            </w:pPr>
          </w:p>
          <w:p w14:paraId="50165BA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8.Какой из названных признаков характеризует индустриальное общество?</w:t>
            </w:r>
          </w:p>
          <w:p w14:paraId="04C64AB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ведущая роль сельского хозяйства</w:t>
            </w:r>
          </w:p>
          <w:p w14:paraId="462E1C4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преобладание промышленности</w:t>
            </w:r>
          </w:p>
          <w:p w14:paraId="71FFFE6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слабый уровень разделения труда</w:t>
            </w:r>
          </w:p>
          <w:p w14:paraId="04CE8B4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решающее значение сферы услуг в экономике</w:t>
            </w:r>
          </w:p>
          <w:p w14:paraId="02C1297D" w14:textId="77777777" w:rsidR="00245238" w:rsidRPr="00564AC5" w:rsidRDefault="00BE34B2" w:rsidP="00564AC5">
            <w:pPr>
              <w:spacing w:after="0"/>
              <w:jc w:val="both"/>
              <w:rPr>
                <w:rFonts w:ascii="Times New Roman" w:hAnsi="Times New Roman" w:cs="Times New Roman"/>
              </w:rPr>
            </w:pPr>
          </w:p>
          <w:p w14:paraId="476150F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9.Быстрый скачкообразный переход от одного </w:t>
            </w:r>
            <w:r w:rsidRPr="00564AC5">
              <w:rPr>
                <w:rFonts w:ascii="Times New Roman" w:hAnsi="Times New Roman" w:cs="Times New Roman"/>
              </w:rPr>
              <w:lastRenderedPageBreak/>
              <w:t>общественного строя к другому называется</w:t>
            </w:r>
          </w:p>
          <w:p w14:paraId="7B6BE22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прогрессом</w:t>
            </w:r>
          </w:p>
          <w:p w14:paraId="74D0F65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революцией</w:t>
            </w:r>
          </w:p>
          <w:p w14:paraId="0F88778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эволюцией</w:t>
            </w:r>
          </w:p>
          <w:p w14:paraId="015D2D0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регрессом</w:t>
            </w:r>
          </w:p>
          <w:p w14:paraId="6E9498D0" w14:textId="77777777" w:rsidR="00245238" w:rsidRPr="00564AC5" w:rsidRDefault="00BE34B2" w:rsidP="00564AC5">
            <w:pPr>
              <w:spacing w:after="0"/>
              <w:jc w:val="both"/>
              <w:rPr>
                <w:rFonts w:ascii="Times New Roman" w:hAnsi="Times New Roman" w:cs="Times New Roman"/>
              </w:rPr>
            </w:pPr>
          </w:p>
          <w:p w14:paraId="55B763C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10.К экологическим проблемам относится</w:t>
            </w:r>
          </w:p>
          <w:p w14:paraId="777B337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опасность распространения ядерного оружия</w:t>
            </w:r>
          </w:p>
          <w:p w14:paraId="4C7321B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ухудшение здоровья людей</w:t>
            </w:r>
          </w:p>
          <w:p w14:paraId="77E16B7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перенаселение ряда регионов</w:t>
            </w:r>
          </w:p>
          <w:p w14:paraId="1DE52D2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исчезновение многих видов животных и растений</w:t>
            </w:r>
          </w:p>
          <w:p w14:paraId="7C01A7CC" w14:textId="77777777" w:rsidR="00245238" w:rsidRPr="00564AC5" w:rsidRDefault="00BE34B2" w:rsidP="00564AC5">
            <w:pPr>
              <w:spacing w:after="0"/>
              <w:jc w:val="both"/>
              <w:rPr>
                <w:rFonts w:ascii="Times New Roman" w:hAnsi="Times New Roman" w:cs="Times New Roman"/>
              </w:rPr>
            </w:pPr>
          </w:p>
          <w:p w14:paraId="668F48A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11.Верны ли следующие суждения («да» или «нет»)</w:t>
            </w:r>
          </w:p>
          <w:p w14:paraId="21E2045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Сегодня существует угроза выживанию человека как биологического вида.</w:t>
            </w:r>
          </w:p>
          <w:p w14:paraId="76CDF5E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В целях выживания человечество должно ограничить рост потребления.</w:t>
            </w:r>
          </w:p>
          <w:p w14:paraId="5660109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в) Все глобальные проблемы тесно связаны.</w:t>
            </w:r>
          </w:p>
          <w:p w14:paraId="3E68363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Экономическая и политическая глобализация являются одной из характеристик современного мира.</w:t>
            </w:r>
          </w:p>
          <w:p w14:paraId="3EF47D8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 Характерными элементами духовной сферы общества являются искусство, учреждения культуры.</w:t>
            </w:r>
          </w:p>
          <w:p w14:paraId="44814C1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е) Характерными элементами духовной сферы общества являются отношения людей по поводу власти.</w:t>
            </w:r>
          </w:p>
          <w:p w14:paraId="2F50B4DF" w14:textId="77777777" w:rsidR="00245238" w:rsidRPr="00564AC5" w:rsidRDefault="00BE34B2" w:rsidP="00564AC5">
            <w:pPr>
              <w:spacing w:after="0"/>
              <w:jc w:val="both"/>
              <w:rPr>
                <w:rFonts w:ascii="Times New Roman" w:hAnsi="Times New Roman" w:cs="Times New Roman"/>
              </w:rPr>
            </w:pPr>
          </w:p>
          <w:p w14:paraId="4637906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 </w:t>
            </w:r>
          </w:p>
        </w:tc>
        <w:tc>
          <w:tcPr>
            <w:tcW w:w="4536" w:type="dxa"/>
          </w:tcPr>
          <w:p w14:paraId="5CAC6F07"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lastRenderedPageBreak/>
              <w:t xml:space="preserve">Часть </w:t>
            </w:r>
            <w:r w:rsidRPr="00564AC5">
              <w:rPr>
                <w:rFonts w:ascii="Times New Roman" w:hAnsi="Times New Roman" w:cs="Times New Roman"/>
                <w:b/>
                <w:lang w:val="en-US"/>
              </w:rPr>
              <w:t>II</w:t>
            </w:r>
          </w:p>
          <w:p w14:paraId="5E2C39AE" w14:textId="77777777" w:rsidR="00245238" w:rsidRPr="00564AC5" w:rsidRDefault="00BE34B2" w:rsidP="00564AC5">
            <w:pPr>
              <w:spacing w:after="0"/>
              <w:jc w:val="both"/>
              <w:rPr>
                <w:rFonts w:ascii="Times New Roman" w:hAnsi="Times New Roman" w:cs="Times New Roman"/>
                <w:b/>
              </w:rPr>
            </w:pPr>
          </w:p>
          <w:p w14:paraId="61ADB5C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1.Найдите в приведённом ниже списке черты, присущие как цивилизации Запада, так и цивилизации Востока:</w:t>
            </w:r>
          </w:p>
          <w:p w14:paraId="60229C6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приоритет индивидуального над коллективным</w:t>
            </w:r>
          </w:p>
          <w:p w14:paraId="2AD62B5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развитие литературы и искусства</w:t>
            </w:r>
          </w:p>
          <w:p w14:paraId="7548F32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наличие социальных групп с разным социальным статусом</w:t>
            </w:r>
          </w:p>
          <w:p w14:paraId="0AA6185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разнообразие философских учений</w:t>
            </w:r>
          </w:p>
          <w:p w14:paraId="2101439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д) государственное регулирование основных </w:t>
            </w:r>
            <w:r w:rsidRPr="00564AC5">
              <w:rPr>
                <w:rFonts w:ascii="Times New Roman" w:hAnsi="Times New Roman" w:cs="Times New Roman"/>
              </w:rPr>
              <w:lastRenderedPageBreak/>
              <w:t>сторон общества.</w:t>
            </w:r>
          </w:p>
          <w:p w14:paraId="488A93E1" w14:textId="77777777" w:rsidR="00245238" w:rsidRPr="00564AC5" w:rsidRDefault="00BE34B2" w:rsidP="00564AC5">
            <w:pPr>
              <w:spacing w:after="0"/>
              <w:rPr>
                <w:rFonts w:ascii="Times New Roman" w:hAnsi="Times New Roman" w:cs="Times New Roman"/>
              </w:rPr>
            </w:pPr>
          </w:p>
          <w:p w14:paraId="0757F60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2.Установите соответствие между сферами общественной жизни и социальными фактами:</w:t>
            </w:r>
          </w:p>
          <w:tbl>
            <w:tblPr>
              <w:tblW w:w="4145" w:type="dxa"/>
              <w:tblLayout w:type="fixed"/>
              <w:tblCellMar>
                <w:left w:w="10" w:type="dxa"/>
                <w:right w:w="10" w:type="dxa"/>
              </w:tblCellMar>
              <w:tblLook w:val="04A0" w:firstRow="1" w:lastRow="0" w:firstColumn="1" w:lastColumn="0" w:noHBand="0" w:noVBand="1"/>
            </w:tblPr>
            <w:tblGrid>
              <w:gridCol w:w="1593"/>
              <w:gridCol w:w="2552"/>
            </w:tblGrid>
            <w:tr w:rsidR="00564AC5" w:rsidRPr="00564AC5" w14:paraId="73A51952" w14:textId="77777777" w:rsidTr="00245238">
              <w:tc>
                <w:tcPr>
                  <w:tcW w:w="1593" w:type="dxa"/>
                </w:tcPr>
                <w:p w14:paraId="54865BD5" w14:textId="77777777" w:rsidR="00245238" w:rsidRPr="00564AC5" w:rsidRDefault="000C7533" w:rsidP="00564AC5">
                  <w:pPr>
                    <w:spacing w:after="0"/>
                    <w:jc w:val="center"/>
                    <w:rPr>
                      <w:rFonts w:ascii="Times New Roman" w:hAnsi="Times New Roman" w:cs="Times New Roman"/>
                      <w:i/>
                      <w:sz w:val="20"/>
                      <w:szCs w:val="20"/>
                    </w:rPr>
                  </w:pPr>
                  <w:r w:rsidRPr="00564AC5">
                    <w:rPr>
                      <w:rFonts w:ascii="Times New Roman" w:hAnsi="Times New Roman" w:cs="Times New Roman"/>
                      <w:i/>
                      <w:sz w:val="20"/>
                      <w:szCs w:val="20"/>
                    </w:rPr>
                    <w:t>Социальные сферы</w:t>
                  </w:r>
                </w:p>
                <w:p w14:paraId="417DECCB" w14:textId="77777777" w:rsidR="00245238" w:rsidRPr="00564AC5" w:rsidRDefault="000C7533" w:rsidP="00564AC5">
                  <w:pPr>
                    <w:numPr>
                      <w:ilvl w:val="0"/>
                      <w:numId w:val="38"/>
                    </w:numPr>
                    <w:spacing w:after="0" w:line="240" w:lineRule="auto"/>
                    <w:ind w:left="0" w:firstLine="68"/>
                    <w:jc w:val="both"/>
                    <w:rPr>
                      <w:rFonts w:ascii="Times New Roman" w:hAnsi="Times New Roman" w:cs="Times New Roman"/>
                      <w:sz w:val="18"/>
                      <w:szCs w:val="18"/>
                    </w:rPr>
                  </w:pPr>
                  <w:r w:rsidRPr="00564AC5">
                    <w:rPr>
                      <w:rFonts w:ascii="Times New Roman" w:hAnsi="Times New Roman" w:cs="Times New Roman"/>
                      <w:sz w:val="18"/>
                      <w:szCs w:val="18"/>
                    </w:rPr>
                    <w:t>экономическую</w:t>
                  </w:r>
                </w:p>
                <w:p w14:paraId="16F20F99" w14:textId="77777777" w:rsidR="00245238" w:rsidRPr="00564AC5" w:rsidRDefault="00BE34B2" w:rsidP="00564AC5">
                  <w:pPr>
                    <w:spacing w:after="0"/>
                    <w:jc w:val="both"/>
                    <w:rPr>
                      <w:rFonts w:ascii="Times New Roman" w:hAnsi="Times New Roman" w:cs="Times New Roman"/>
                      <w:sz w:val="18"/>
                      <w:szCs w:val="18"/>
                    </w:rPr>
                  </w:pPr>
                </w:p>
                <w:p w14:paraId="5F4D30FA" w14:textId="77777777" w:rsidR="00245238" w:rsidRPr="00564AC5" w:rsidRDefault="000C7533" w:rsidP="00564AC5">
                  <w:pPr>
                    <w:numPr>
                      <w:ilvl w:val="0"/>
                      <w:numId w:val="38"/>
                    </w:numPr>
                    <w:spacing w:after="0" w:line="240" w:lineRule="auto"/>
                    <w:ind w:left="0" w:firstLine="0"/>
                    <w:jc w:val="both"/>
                    <w:rPr>
                      <w:rFonts w:ascii="Times New Roman" w:hAnsi="Times New Roman" w:cs="Times New Roman"/>
                      <w:sz w:val="18"/>
                      <w:szCs w:val="18"/>
                    </w:rPr>
                  </w:pPr>
                  <w:r w:rsidRPr="00564AC5">
                    <w:rPr>
                      <w:rFonts w:ascii="Times New Roman" w:hAnsi="Times New Roman" w:cs="Times New Roman"/>
                      <w:sz w:val="18"/>
                      <w:szCs w:val="18"/>
                    </w:rPr>
                    <w:t>социальную</w:t>
                  </w:r>
                </w:p>
                <w:p w14:paraId="2F5CE334" w14:textId="77777777" w:rsidR="00245238" w:rsidRPr="00564AC5" w:rsidRDefault="00BE34B2" w:rsidP="00564AC5">
                  <w:pPr>
                    <w:spacing w:after="0"/>
                    <w:rPr>
                      <w:rFonts w:ascii="Times New Roman" w:hAnsi="Times New Roman" w:cs="Times New Roman"/>
                      <w:sz w:val="18"/>
                      <w:szCs w:val="18"/>
                    </w:rPr>
                  </w:pPr>
                </w:p>
                <w:p w14:paraId="19850973" w14:textId="77777777" w:rsidR="00245238" w:rsidRPr="00564AC5" w:rsidRDefault="00BE34B2" w:rsidP="00564AC5">
                  <w:pPr>
                    <w:spacing w:after="0"/>
                    <w:jc w:val="both"/>
                    <w:rPr>
                      <w:rFonts w:ascii="Times New Roman" w:hAnsi="Times New Roman" w:cs="Times New Roman"/>
                      <w:sz w:val="18"/>
                      <w:szCs w:val="18"/>
                    </w:rPr>
                  </w:pPr>
                </w:p>
                <w:p w14:paraId="1FC8462A" w14:textId="77777777" w:rsidR="00245238" w:rsidRPr="00564AC5" w:rsidRDefault="000C7533" w:rsidP="00564AC5">
                  <w:pPr>
                    <w:numPr>
                      <w:ilvl w:val="0"/>
                      <w:numId w:val="38"/>
                    </w:numPr>
                    <w:spacing w:after="0" w:line="240" w:lineRule="auto"/>
                    <w:ind w:left="0" w:hanging="283"/>
                    <w:jc w:val="both"/>
                    <w:rPr>
                      <w:rFonts w:ascii="Times New Roman" w:hAnsi="Times New Roman" w:cs="Times New Roman"/>
                      <w:sz w:val="18"/>
                      <w:szCs w:val="18"/>
                    </w:rPr>
                  </w:pPr>
                  <w:r w:rsidRPr="00564AC5">
                    <w:rPr>
                      <w:rFonts w:ascii="Times New Roman" w:hAnsi="Times New Roman" w:cs="Times New Roman"/>
                      <w:sz w:val="18"/>
                      <w:szCs w:val="18"/>
                    </w:rPr>
                    <w:t>политическую</w:t>
                  </w:r>
                </w:p>
                <w:p w14:paraId="61387460" w14:textId="77777777" w:rsidR="00245238" w:rsidRPr="00564AC5" w:rsidRDefault="00BE34B2" w:rsidP="00564AC5">
                  <w:pPr>
                    <w:spacing w:after="0"/>
                    <w:jc w:val="both"/>
                    <w:rPr>
                      <w:rFonts w:ascii="Times New Roman" w:hAnsi="Times New Roman" w:cs="Times New Roman"/>
                      <w:sz w:val="18"/>
                      <w:szCs w:val="18"/>
                    </w:rPr>
                  </w:pPr>
                </w:p>
                <w:p w14:paraId="4DD56CC7" w14:textId="77777777" w:rsidR="00245238" w:rsidRPr="00564AC5" w:rsidRDefault="000C7533" w:rsidP="00564AC5">
                  <w:pPr>
                    <w:numPr>
                      <w:ilvl w:val="0"/>
                      <w:numId w:val="38"/>
                    </w:numPr>
                    <w:spacing w:after="0" w:line="240" w:lineRule="auto"/>
                    <w:ind w:left="0" w:hanging="351"/>
                    <w:jc w:val="both"/>
                    <w:rPr>
                      <w:rFonts w:ascii="Times New Roman" w:hAnsi="Times New Roman" w:cs="Times New Roman"/>
                      <w:sz w:val="18"/>
                      <w:szCs w:val="18"/>
                    </w:rPr>
                  </w:pPr>
                  <w:r w:rsidRPr="00564AC5">
                    <w:rPr>
                      <w:rFonts w:ascii="Times New Roman" w:hAnsi="Times New Roman" w:cs="Times New Roman"/>
                      <w:sz w:val="18"/>
                      <w:szCs w:val="18"/>
                    </w:rPr>
                    <w:t>духовную</w:t>
                  </w:r>
                </w:p>
                <w:p w14:paraId="0FBAE956" w14:textId="77777777" w:rsidR="00245238" w:rsidRPr="00564AC5" w:rsidRDefault="00BE34B2" w:rsidP="00564AC5">
                  <w:pPr>
                    <w:spacing w:after="0"/>
                    <w:rPr>
                      <w:rFonts w:ascii="Times New Roman" w:hAnsi="Times New Roman" w:cs="Times New Roman"/>
                      <w:sz w:val="18"/>
                      <w:szCs w:val="18"/>
                    </w:rPr>
                  </w:pPr>
                </w:p>
                <w:p w14:paraId="10962FF5" w14:textId="77777777" w:rsidR="00245238" w:rsidRPr="00564AC5" w:rsidRDefault="00BE34B2" w:rsidP="00564AC5">
                  <w:pPr>
                    <w:spacing w:after="0"/>
                    <w:jc w:val="both"/>
                    <w:rPr>
                      <w:rFonts w:ascii="Times New Roman" w:hAnsi="Times New Roman" w:cs="Times New Roman"/>
                      <w:sz w:val="20"/>
                      <w:szCs w:val="20"/>
                    </w:rPr>
                  </w:pPr>
                </w:p>
              </w:tc>
              <w:tc>
                <w:tcPr>
                  <w:tcW w:w="2552" w:type="dxa"/>
                </w:tcPr>
                <w:p w14:paraId="6CBA87D1" w14:textId="77777777" w:rsidR="00245238" w:rsidRPr="00564AC5" w:rsidRDefault="000C7533" w:rsidP="00564AC5">
                  <w:pPr>
                    <w:spacing w:after="0"/>
                    <w:jc w:val="center"/>
                    <w:rPr>
                      <w:rFonts w:ascii="Times New Roman" w:hAnsi="Times New Roman" w:cs="Times New Roman"/>
                      <w:i/>
                      <w:sz w:val="20"/>
                      <w:szCs w:val="20"/>
                    </w:rPr>
                  </w:pPr>
                  <w:r w:rsidRPr="00564AC5">
                    <w:rPr>
                      <w:rFonts w:ascii="Times New Roman" w:hAnsi="Times New Roman" w:cs="Times New Roman"/>
                      <w:i/>
                      <w:sz w:val="20"/>
                      <w:szCs w:val="20"/>
                    </w:rPr>
                    <w:t>Социальные факты</w:t>
                  </w:r>
                </w:p>
                <w:p w14:paraId="4AF95782" w14:textId="77777777" w:rsidR="00245238" w:rsidRPr="00564AC5" w:rsidRDefault="00BE34B2" w:rsidP="00564AC5">
                  <w:pPr>
                    <w:spacing w:after="0"/>
                    <w:jc w:val="both"/>
                    <w:rPr>
                      <w:rFonts w:ascii="Times New Roman" w:hAnsi="Times New Roman" w:cs="Times New Roman"/>
                      <w:sz w:val="18"/>
                      <w:szCs w:val="18"/>
                    </w:rPr>
                  </w:pPr>
                </w:p>
                <w:p w14:paraId="5A9EF65C"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а) использование пушнины в качестве эквивалента обмена</w:t>
                  </w:r>
                </w:p>
                <w:p w14:paraId="1F5E02FD" w14:textId="77777777" w:rsidR="00245238" w:rsidRPr="00564AC5" w:rsidRDefault="00BE34B2" w:rsidP="00564AC5">
                  <w:pPr>
                    <w:spacing w:after="0"/>
                    <w:jc w:val="both"/>
                    <w:rPr>
                      <w:rFonts w:ascii="Times New Roman" w:hAnsi="Times New Roman" w:cs="Times New Roman"/>
                      <w:sz w:val="18"/>
                      <w:szCs w:val="18"/>
                    </w:rPr>
                  </w:pPr>
                </w:p>
                <w:p w14:paraId="74A55609" w14:textId="77777777" w:rsidR="00245238" w:rsidRPr="00564AC5" w:rsidRDefault="000C7533" w:rsidP="00564AC5">
                  <w:pPr>
                    <w:spacing w:after="0"/>
                    <w:ind w:firstLine="33"/>
                    <w:jc w:val="both"/>
                    <w:rPr>
                      <w:rFonts w:ascii="Times New Roman" w:hAnsi="Times New Roman" w:cs="Times New Roman"/>
                      <w:sz w:val="18"/>
                      <w:szCs w:val="18"/>
                    </w:rPr>
                  </w:pPr>
                  <w:r w:rsidRPr="00564AC5">
                    <w:rPr>
                      <w:rFonts w:ascii="Times New Roman" w:hAnsi="Times New Roman" w:cs="Times New Roman"/>
                      <w:sz w:val="18"/>
                      <w:szCs w:val="18"/>
                    </w:rPr>
                    <w:t>б) рост цен на пользующиеся спросом услуги</w:t>
                  </w:r>
                </w:p>
                <w:p w14:paraId="05E284F8" w14:textId="77777777" w:rsidR="00245238" w:rsidRPr="00564AC5" w:rsidRDefault="00BE34B2" w:rsidP="00564AC5">
                  <w:pPr>
                    <w:spacing w:after="0"/>
                    <w:ind w:firstLine="33"/>
                    <w:jc w:val="both"/>
                    <w:rPr>
                      <w:rFonts w:ascii="Times New Roman" w:hAnsi="Times New Roman" w:cs="Times New Roman"/>
                      <w:sz w:val="18"/>
                      <w:szCs w:val="18"/>
                    </w:rPr>
                  </w:pPr>
                </w:p>
                <w:p w14:paraId="5E13CE92"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в) создание наскальных рисунков древними охотниками</w:t>
                  </w:r>
                </w:p>
                <w:p w14:paraId="38E8A4E2" w14:textId="77777777" w:rsidR="00245238" w:rsidRPr="00564AC5" w:rsidRDefault="00BE34B2" w:rsidP="00564AC5">
                  <w:pPr>
                    <w:spacing w:after="0"/>
                    <w:jc w:val="both"/>
                    <w:rPr>
                      <w:rFonts w:ascii="Times New Roman" w:hAnsi="Times New Roman" w:cs="Times New Roman"/>
                      <w:sz w:val="18"/>
                      <w:szCs w:val="18"/>
                    </w:rPr>
                  </w:pPr>
                </w:p>
                <w:p w14:paraId="500A56E1"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г) существование в современном обществе семей различного типа</w:t>
                  </w:r>
                </w:p>
                <w:p w14:paraId="37B3DB58" w14:textId="77777777" w:rsidR="00245238" w:rsidRPr="00564AC5" w:rsidRDefault="00BE34B2" w:rsidP="00564AC5">
                  <w:pPr>
                    <w:spacing w:after="0"/>
                    <w:jc w:val="both"/>
                    <w:rPr>
                      <w:rFonts w:ascii="Times New Roman" w:hAnsi="Times New Roman" w:cs="Times New Roman"/>
                      <w:sz w:val="18"/>
                      <w:szCs w:val="18"/>
                    </w:rPr>
                  </w:pPr>
                </w:p>
                <w:p w14:paraId="09F27E23"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д) активное участие плебеев Рима в народном собрании</w:t>
                  </w:r>
                </w:p>
                <w:p w14:paraId="36DDBCE9" w14:textId="77777777" w:rsidR="00245238" w:rsidRPr="00564AC5" w:rsidRDefault="00BE34B2" w:rsidP="00564AC5">
                  <w:pPr>
                    <w:spacing w:after="0"/>
                    <w:jc w:val="center"/>
                    <w:rPr>
                      <w:rFonts w:ascii="Times New Roman" w:hAnsi="Times New Roman" w:cs="Times New Roman"/>
                      <w:sz w:val="20"/>
                      <w:szCs w:val="20"/>
                    </w:rPr>
                  </w:pPr>
                </w:p>
              </w:tc>
            </w:tr>
          </w:tbl>
          <w:p w14:paraId="1FC96776" w14:textId="77777777" w:rsidR="00245238" w:rsidRPr="00564AC5" w:rsidRDefault="00BE34B2" w:rsidP="00564AC5">
            <w:pPr>
              <w:spacing w:after="0"/>
              <w:rPr>
                <w:rFonts w:ascii="Times New Roman" w:hAnsi="Times New Roman" w:cs="Times New Roman"/>
              </w:rPr>
            </w:pPr>
          </w:p>
          <w:p w14:paraId="0C92D95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Установите соответствие между сферами общественной жизни и общественными институтами:</w:t>
            </w:r>
          </w:p>
          <w:tbl>
            <w:tblPr>
              <w:tblW w:w="3861" w:type="dxa"/>
              <w:tblLayout w:type="fixed"/>
              <w:tblCellMar>
                <w:left w:w="10" w:type="dxa"/>
                <w:right w:w="10" w:type="dxa"/>
              </w:tblCellMar>
              <w:tblLook w:val="04A0" w:firstRow="1" w:lastRow="0" w:firstColumn="1" w:lastColumn="0" w:noHBand="0" w:noVBand="1"/>
            </w:tblPr>
            <w:tblGrid>
              <w:gridCol w:w="2160"/>
              <w:gridCol w:w="1701"/>
            </w:tblGrid>
            <w:tr w:rsidR="00564AC5" w:rsidRPr="00564AC5" w14:paraId="7F23E4AC" w14:textId="77777777" w:rsidTr="00245238">
              <w:tc>
                <w:tcPr>
                  <w:tcW w:w="2160" w:type="dxa"/>
                </w:tcPr>
                <w:p w14:paraId="78A865F2" w14:textId="77777777" w:rsidR="00245238" w:rsidRPr="00564AC5" w:rsidRDefault="000C7533" w:rsidP="00564AC5">
                  <w:pPr>
                    <w:spacing w:after="0"/>
                    <w:jc w:val="center"/>
                    <w:rPr>
                      <w:rFonts w:ascii="Times New Roman" w:hAnsi="Times New Roman" w:cs="Times New Roman"/>
                      <w:i/>
                      <w:sz w:val="18"/>
                      <w:szCs w:val="18"/>
                    </w:rPr>
                  </w:pPr>
                  <w:r w:rsidRPr="00564AC5">
                    <w:rPr>
                      <w:rFonts w:ascii="Times New Roman" w:hAnsi="Times New Roman" w:cs="Times New Roman"/>
                      <w:i/>
                      <w:sz w:val="18"/>
                      <w:szCs w:val="18"/>
                    </w:rPr>
                    <w:t>Социальные сферы</w:t>
                  </w:r>
                </w:p>
                <w:p w14:paraId="6F5BED79" w14:textId="77777777" w:rsidR="00245238" w:rsidRPr="00564AC5" w:rsidRDefault="00BE34B2" w:rsidP="00564AC5">
                  <w:pPr>
                    <w:spacing w:after="0"/>
                    <w:jc w:val="center"/>
                    <w:rPr>
                      <w:rFonts w:ascii="Times New Roman" w:hAnsi="Times New Roman" w:cs="Times New Roman"/>
                      <w:i/>
                      <w:sz w:val="18"/>
                      <w:szCs w:val="18"/>
                    </w:rPr>
                  </w:pPr>
                </w:p>
                <w:p w14:paraId="34B21ED6" w14:textId="77777777" w:rsidR="00245238" w:rsidRPr="00564AC5" w:rsidRDefault="000C7533" w:rsidP="00564AC5">
                  <w:pPr>
                    <w:numPr>
                      <w:ilvl w:val="0"/>
                      <w:numId w:val="39"/>
                    </w:numPr>
                    <w:spacing w:after="0" w:line="240" w:lineRule="auto"/>
                    <w:ind w:left="0"/>
                    <w:jc w:val="both"/>
                    <w:rPr>
                      <w:rFonts w:ascii="Times New Roman" w:hAnsi="Times New Roman" w:cs="Times New Roman"/>
                      <w:sz w:val="18"/>
                      <w:szCs w:val="18"/>
                    </w:rPr>
                  </w:pPr>
                  <w:r w:rsidRPr="00564AC5">
                    <w:rPr>
                      <w:rFonts w:ascii="Times New Roman" w:hAnsi="Times New Roman" w:cs="Times New Roman"/>
                      <w:sz w:val="18"/>
                      <w:szCs w:val="18"/>
                    </w:rPr>
                    <w:t>экономическую</w:t>
                  </w:r>
                </w:p>
                <w:p w14:paraId="3055D687" w14:textId="77777777" w:rsidR="00245238" w:rsidRPr="00564AC5" w:rsidRDefault="000C7533" w:rsidP="00564AC5">
                  <w:pPr>
                    <w:numPr>
                      <w:ilvl w:val="0"/>
                      <w:numId w:val="39"/>
                    </w:numPr>
                    <w:spacing w:after="0" w:line="240" w:lineRule="auto"/>
                    <w:ind w:left="0"/>
                    <w:jc w:val="both"/>
                    <w:rPr>
                      <w:rFonts w:ascii="Times New Roman" w:hAnsi="Times New Roman" w:cs="Times New Roman"/>
                      <w:sz w:val="18"/>
                      <w:szCs w:val="18"/>
                    </w:rPr>
                  </w:pPr>
                  <w:r w:rsidRPr="00564AC5">
                    <w:rPr>
                      <w:rFonts w:ascii="Times New Roman" w:hAnsi="Times New Roman" w:cs="Times New Roman"/>
                      <w:sz w:val="18"/>
                      <w:szCs w:val="18"/>
                    </w:rPr>
                    <w:t>социальную</w:t>
                  </w:r>
                </w:p>
                <w:p w14:paraId="6813CA43" w14:textId="77777777" w:rsidR="00245238" w:rsidRPr="00564AC5" w:rsidRDefault="00BE34B2" w:rsidP="00564AC5">
                  <w:pPr>
                    <w:spacing w:after="0"/>
                    <w:jc w:val="both"/>
                    <w:rPr>
                      <w:rFonts w:ascii="Times New Roman" w:hAnsi="Times New Roman" w:cs="Times New Roman"/>
                      <w:sz w:val="18"/>
                      <w:szCs w:val="18"/>
                    </w:rPr>
                  </w:pPr>
                </w:p>
                <w:p w14:paraId="5A4368A5" w14:textId="77777777" w:rsidR="00245238" w:rsidRPr="00564AC5" w:rsidRDefault="000C7533" w:rsidP="00564AC5">
                  <w:pPr>
                    <w:numPr>
                      <w:ilvl w:val="0"/>
                      <w:numId w:val="39"/>
                    </w:numPr>
                    <w:spacing w:after="0" w:line="240" w:lineRule="auto"/>
                    <w:ind w:left="0"/>
                    <w:jc w:val="both"/>
                    <w:rPr>
                      <w:rFonts w:ascii="Times New Roman" w:hAnsi="Times New Roman" w:cs="Times New Roman"/>
                      <w:sz w:val="18"/>
                      <w:szCs w:val="18"/>
                    </w:rPr>
                  </w:pPr>
                  <w:r w:rsidRPr="00564AC5">
                    <w:rPr>
                      <w:rFonts w:ascii="Times New Roman" w:hAnsi="Times New Roman" w:cs="Times New Roman"/>
                      <w:sz w:val="18"/>
                      <w:szCs w:val="18"/>
                    </w:rPr>
                    <w:t>политическую</w:t>
                  </w:r>
                </w:p>
                <w:p w14:paraId="671268E4" w14:textId="77777777" w:rsidR="00245238" w:rsidRPr="00564AC5" w:rsidRDefault="00BE34B2" w:rsidP="00564AC5">
                  <w:pPr>
                    <w:spacing w:after="0"/>
                    <w:jc w:val="both"/>
                    <w:rPr>
                      <w:rFonts w:ascii="Times New Roman" w:hAnsi="Times New Roman" w:cs="Times New Roman"/>
                      <w:sz w:val="18"/>
                      <w:szCs w:val="18"/>
                    </w:rPr>
                  </w:pPr>
                </w:p>
                <w:p w14:paraId="484EE2B2" w14:textId="77777777" w:rsidR="00245238" w:rsidRPr="00564AC5" w:rsidRDefault="000C7533" w:rsidP="00564AC5">
                  <w:pPr>
                    <w:numPr>
                      <w:ilvl w:val="0"/>
                      <w:numId w:val="39"/>
                    </w:numPr>
                    <w:spacing w:after="0" w:line="240" w:lineRule="auto"/>
                    <w:ind w:left="0"/>
                    <w:jc w:val="both"/>
                    <w:rPr>
                      <w:rFonts w:ascii="Times New Roman" w:hAnsi="Times New Roman" w:cs="Times New Roman"/>
                      <w:sz w:val="18"/>
                      <w:szCs w:val="18"/>
                    </w:rPr>
                  </w:pPr>
                  <w:r w:rsidRPr="00564AC5">
                    <w:rPr>
                      <w:rFonts w:ascii="Times New Roman" w:hAnsi="Times New Roman" w:cs="Times New Roman"/>
                      <w:sz w:val="18"/>
                      <w:szCs w:val="18"/>
                    </w:rPr>
                    <w:t>духовную</w:t>
                  </w:r>
                </w:p>
                <w:p w14:paraId="155BA7C6" w14:textId="77777777" w:rsidR="00245238" w:rsidRPr="00564AC5" w:rsidRDefault="00BE34B2" w:rsidP="00564AC5">
                  <w:pPr>
                    <w:spacing w:after="0"/>
                    <w:rPr>
                      <w:rFonts w:ascii="Times New Roman" w:hAnsi="Times New Roman" w:cs="Times New Roman"/>
                      <w:sz w:val="18"/>
                      <w:szCs w:val="18"/>
                    </w:rPr>
                  </w:pPr>
                </w:p>
                <w:p w14:paraId="784019FD" w14:textId="77777777" w:rsidR="00245238" w:rsidRPr="00564AC5" w:rsidRDefault="00BE34B2" w:rsidP="00564AC5">
                  <w:pPr>
                    <w:spacing w:after="0"/>
                    <w:jc w:val="both"/>
                    <w:rPr>
                      <w:rFonts w:ascii="Times New Roman" w:hAnsi="Times New Roman" w:cs="Times New Roman"/>
                      <w:sz w:val="18"/>
                      <w:szCs w:val="18"/>
                    </w:rPr>
                  </w:pPr>
                </w:p>
              </w:tc>
              <w:tc>
                <w:tcPr>
                  <w:tcW w:w="1701" w:type="dxa"/>
                </w:tcPr>
                <w:p w14:paraId="4E31EE8E" w14:textId="77777777" w:rsidR="00245238" w:rsidRPr="00564AC5" w:rsidRDefault="000C7533" w:rsidP="00564AC5">
                  <w:pPr>
                    <w:spacing w:after="0"/>
                    <w:jc w:val="center"/>
                    <w:rPr>
                      <w:rFonts w:ascii="Times New Roman" w:hAnsi="Times New Roman" w:cs="Times New Roman"/>
                      <w:i/>
                      <w:sz w:val="18"/>
                      <w:szCs w:val="18"/>
                    </w:rPr>
                  </w:pPr>
                  <w:r w:rsidRPr="00564AC5">
                    <w:rPr>
                      <w:rFonts w:ascii="Times New Roman" w:hAnsi="Times New Roman" w:cs="Times New Roman"/>
                      <w:i/>
                      <w:sz w:val="18"/>
                      <w:szCs w:val="18"/>
                    </w:rPr>
                    <w:t>Общественные институты</w:t>
                  </w:r>
                </w:p>
                <w:p w14:paraId="6C9989EF"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а) государство</w:t>
                  </w:r>
                </w:p>
                <w:p w14:paraId="594D998C"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б) семья</w:t>
                  </w:r>
                </w:p>
                <w:p w14:paraId="1108764A"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в) банковская система</w:t>
                  </w:r>
                </w:p>
                <w:p w14:paraId="0CAEB3FA"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г) образование</w:t>
                  </w:r>
                </w:p>
                <w:p w14:paraId="253B2F0D"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д) парламент</w:t>
                  </w:r>
                </w:p>
                <w:p w14:paraId="6A88C629"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е) рынок</w:t>
                  </w:r>
                </w:p>
                <w:p w14:paraId="1C26F4D4" w14:textId="77777777" w:rsidR="00245238" w:rsidRPr="00564AC5" w:rsidRDefault="000C7533" w:rsidP="00564AC5">
                  <w:pPr>
                    <w:spacing w:after="0"/>
                    <w:jc w:val="both"/>
                    <w:rPr>
                      <w:rFonts w:ascii="Times New Roman" w:hAnsi="Times New Roman" w:cs="Times New Roman"/>
                      <w:sz w:val="18"/>
                      <w:szCs w:val="18"/>
                    </w:rPr>
                  </w:pPr>
                  <w:r w:rsidRPr="00564AC5">
                    <w:rPr>
                      <w:rFonts w:ascii="Times New Roman" w:hAnsi="Times New Roman" w:cs="Times New Roman"/>
                      <w:sz w:val="18"/>
                      <w:szCs w:val="18"/>
                    </w:rPr>
                    <w:t>ж) наука</w:t>
                  </w:r>
                </w:p>
                <w:p w14:paraId="1D8B2C01" w14:textId="77777777" w:rsidR="00245238" w:rsidRPr="00564AC5" w:rsidRDefault="00BE34B2" w:rsidP="00564AC5">
                  <w:pPr>
                    <w:spacing w:after="0"/>
                    <w:jc w:val="center"/>
                    <w:rPr>
                      <w:rFonts w:ascii="Times New Roman" w:hAnsi="Times New Roman" w:cs="Times New Roman"/>
                      <w:sz w:val="18"/>
                      <w:szCs w:val="18"/>
                    </w:rPr>
                  </w:pPr>
                </w:p>
              </w:tc>
            </w:tr>
          </w:tbl>
          <w:p w14:paraId="1F08912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Вставьте пропущенное понятие: «К формационному подходу относятся следующие стадии: первобытнообщинный строй, рабовладельческий строй, феодальный строй, капиталистический строй и __________________________ строй».</w:t>
            </w:r>
          </w:p>
          <w:p w14:paraId="26B61409" w14:textId="77777777" w:rsidR="00245238" w:rsidRPr="00564AC5" w:rsidRDefault="00BE34B2" w:rsidP="00564AC5">
            <w:pPr>
              <w:spacing w:after="0"/>
              <w:rPr>
                <w:rFonts w:ascii="Times New Roman" w:hAnsi="Times New Roman" w:cs="Times New Roman"/>
              </w:rPr>
            </w:pPr>
          </w:p>
          <w:p w14:paraId="322B68F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 Определите тип общества.</w:t>
            </w:r>
          </w:p>
          <w:p w14:paraId="4665F74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_____________________ аграрное общество, основанное на поземельной зависимости и эксплуатации труда крестьян.</w:t>
            </w:r>
          </w:p>
          <w:p w14:paraId="50CC908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_____________________     буржуазное общество, в основе которого находится промышленное развитие и эксплуатация труда рабочих.</w:t>
            </w:r>
          </w:p>
          <w:p w14:paraId="52D138D3" w14:textId="77777777" w:rsidR="00245238" w:rsidRPr="00564AC5" w:rsidRDefault="00BE34B2" w:rsidP="00564AC5">
            <w:pPr>
              <w:spacing w:after="0"/>
              <w:rPr>
                <w:rFonts w:ascii="Times New Roman" w:hAnsi="Times New Roman" w:cs="Times New Roman"/>
              </w:rPr>
            </w:pPr>
          </w:p>
          <w:p w14:paraId="3F7DCFD1" w14:textId="77777777" w:rsidR="00245238" w:rsidRPr="00564AC5" w:rsidRDefault="000C7533" w:rsidP="00564AC5">
            <w:pPr>
              <w:spacing w:after="0"/>
              <w:jc w:val="both"/>
              <w:rPr>
                <w:rFonts w:ascii="Times New Roman" w:hAnsi="Times New Roman" w:cs="Times New Roman"/>
                <w:b/>
              </w:rPr>
            </w:pPr>
            <w:r w:rsidRPr="00564AC5">
              <w:rPr>
                <w:rFonts w:ascii="Times New Roman" w:hAnsi="Times New Roman" w:cs="Times New Roman"/>
                <w:b/>
              </w:rPr>
              <w:t xml:space="preserve">Часть </w:t>
            </w:r>
            <w:r w:rsidRPr="00564AC5">
              <w:rPr>
                <w:rFonts w:ascii="Times New Roman" w:hAnsi="Times New Roman" w:cs="Times New Roman"/>
                <w:b/>
                <w:lang w:val="en-US"/>
              </w:rPr>
              <w:t>III</w:t>
            </w:r>
          </w:p>
          <w:p w14:paraId="589A649C" w14:textId="77777777" w:rsidR="00245238" w:rsidRPr="00564AC5" w:rsidRDefault="00BE34B2" w:rsidP="00564AC5">
            <w:pPr>
              <w:spacing w:after="0"/>
              <w:jc w:val="both"/>
              <w:rPr>
                <w:rFonts w:ascii="Times New Roman" w:hAnsi="Times New Roman" w:cs="Times New Roman"/>
                <w:b/>
              </w:rPr>
            </w:pPr>
          </w:p>
          <w:p w14:paraId="36128CC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Поясните мысль.</w:t>
            </w:r>
          </w:p>
          <w:p w14:paraId="00AFEC3E" w14:textId="77777777" w:rsidR="00245238" w:rsidRPr="00564AC5" w:rsidRDefault="00BE34B2" w:rsidP="00564AC5">
            <w:pPr>
              <w:spacing w:after="0"/>
              <w:jc w:val="both"/>
              <w:rPr>
                <w:rFonts w:ascii="Times New Roman" w:hAnsi="Times New Roman" w:cs="Times New Roman"/>
              </w:rPr>
            </w:pPr>
          </w:p>
          <w:p w14:paraId="7806A53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1.«Определяя задачи и направления своей деятельности, каждый из нас должен быть немного историком…»   (</w:t>
            </w:r>
            <w:r w:rsidRPr="00564AC5">
              <w:rPr>
                <w:rFonts w:ascii="Times New Roman" w:hAnsi="Times New Roman" w:cs="Times New Roman"/>
                <w:i/>
              </w:rPr>
              <w:t>В.О. Ключевский)</w:t>
            </w:r>
          </w:p>
          <w:p w14:paraId="31FE277F" w14:textId="77777777" w:rsidR="00245238" w:rsidRPr="00564AC5" w:rsidRDefault="00BE34B2" w:rsidP="00564AC5">
            <w:pPr>
              <w:spacing w:after="0"/>
              <w:jc w:val="both"/>
              <w:rPr>
                <w:rFonts w:ascii="Times New Roman" w:hAnsi="Times New Roman" w:cs="Times New Roman"/>
              </w:rPr>
            </w:pPr>
          </w:p>
          <w:p w14:paraId="7E3E0EC5" w14:textId="77777777" w:rsidR="00245238" w:rsidRPr="00564AC5" w:rsidRDefault="000C7533" w:rsidP="00564AC5">
            <w:pPr>
              <w:spacing w:after="0"/>
              <w:jc w:val="both"/>
              <w:rPr>
                <w:rFonts w:ascii="Times New Roman" w:hAnsi="Times New Roman" w:cs="Times New Roman"/>
                <w:i/>
              </w:rPr>
            </w:pPr>
            <w:r w:rsidRPr="00564AC5">
              <w:rPr>
                <w:rFonts w:ascii="Times New Roman" w:hAnsi="Times New Roman" w:cs="Times New Roman"/>
              </w:rPr>
              <w:t>2.«О великом человеке судят только по его главным деяниям, а не по его ошибкам»                  (</w:t>
            </w:r>
            <w:r w:rsidRPr="00564AC5">
              <w:rPr>
                <w:rFonts w:ascii="Times New Roman" w:hAnsi="Times New Roman" w:cs="Times New Roman"/>
                <w:i/>
              </w:rPr>
              <w:t>Ф.Вольтер)</w:t>
            </w:r>
          </w:p>
          <w:p w14:paraId="2DC9A164" w14:textId="77777777" w:rsidR="00245238" w:rsidRPr="00564AC5" w:rsidRDefault="00BE34B2" w:rsidP="00564AC5">
            <w:pPr>
              <w:spacing w:after="0"/>
              <w:jc w:val="both"/>
              <w:rPr>
                <w:rFonts w:ascii="Times New Roman" w:hAnsi="Times New Roman" w:cs="Times New Roman"/>
              </w:rPr>
            </w:pPr>
          </w:p>
          <w:p w14:paraId="2B413CB1" w14:textId="77777777" w:rsidR="00245238" w:rsidRPr="00564AC5" w:rsidRDefault="000C7533" w:rsidP="00564AC5">
            <w:pPr>
              <w:spacing w:after="0"/>
              <w:jc w:val="both"/>
              <w:rPr>
                <w:rFonts w:ascii="Times New Roman" w:hAnsi="Times New Roman" w:cs="Times New Roman"/>
                <w:i/>
              </w:rPr>
            </w:pPr>
            <w:r w:rsidRPr="00564AC5">
              <w:rPr>
                <w:rFonts w:ascii="Times New Roman" w:hAnsi="Times New Roman" w:cs="Times New Roman"/>
              </w:rPr>
              <w:t>3.«Воля по природе своей до такой степени свободна, что её никогда нельзя принудить»                (</w:t>
            </w:r>
            <w:r w:rsidRPr="00564AC5">
              <w:rPr>
                <w:rFonts w:ascii="Times New Roman" w:hAnsi="Times New Roman" w:cs="Times New Roman"/>
                <w:i/>
              </w:rPr>
              <w:t>Р.Декарт)</w:t>
            </w:r>
          </w:p>
          <w:p w14:paraId="00C21118" w14:textId="77777777" w:rsidR="00245238" w:rsidRPr="00564AC5" w:rsidRDefault="00BE34B2" w:rsidP="00564AC5">
            <w:pPr>
              <w:spacing w:after="0"/>
              <w:jc w:val="both"/>
              <w:rPr>
                <w:rFonts w:ascii="Times New Roman" w:hAnsi="Times New Roman" w:cs="Times New Roman"/>
              </w:rPr>
            </w:pPr>
          </w:p>
          <w:p w14:paraId="3016817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                                  </w:t>
            </w:r>
          </w:p>
        </w:tc>
      </w:tr>
    </w:tbl>
    <w:p w14:paraId="77832A9A" w14:textId="77777777" w:rsidR="00245238" w:rsidRPr="00564AC5" w:rsidRDefault="00BE34B2" w:rsidP="00564AC5">
      <w:pPr>
        <w:spacing w:after="0"/>
        <w:ind w:firstLine="709"/>
        <w:jc w:val="both"/>
        <w:rPr>
          <w:rFonts w:ascii="Times New Roman" w:hAnsi="Times New Roman" w:cs="Times New Roman"/>
          <w:b/>
          <w:bCs/>
        </w:rPr>
      </w:pPr>
    </w:p>
    <w:p w14:paraId="7E065C10" w14:textId="77777777" w:rsidR="00245238" w:rsidRPr="00564AC5" w:rsidRDefault="00BE34B2" w:rsidP="00564AC5">
      <w:pPr>
        <w:spacing w:after="0"/>
        <w:ind w:firstLine="709"/>
        <w:jc w:val="both"/>
        <w:rPr>
          <w:rFonts w:ascii="Times New Roman" w:hAnsi="Times New Roman" w:cs="Times New Roman"/>
          <w:b/>
          <w:bCs/>
        </w:rPr>
      </w:pPr>
    </w:p>
    <w:p w14:paraId="5506D769" w14:textId="77777777" w:rsidR="00245238" w:rsidRPr="00564AC5" w:rsidRDefault="00BE34B2" w:rsidP="00564AC5">
      <w:pPr>
        <w:spacing w:after="0"/>
        <w:ind w:firstLine="567"/>
        <w:jc w:val="both"/>
        <w:rPr>
          <w:rFonts w:ascii="Times New Roman" w:hAnsi="Times New Roman" w:cs="Times New Roman"/>
          <w:b/>
          <w:bCs/>
        </w:rPr>
      </w:pPr>
    </w:p>
    <w:tbl>
      <w:tblPr>
        <w:tblpPr w:leftFromText="180" w:rightFromText="180" w:vertAnchor="text" w:horzAnchor="margin" w:tblpXSpec="right" w:tblpY="254"/>
        <w:tblW w:w="9510" w:type="dxa"/>
        <w:tblCellMar>
          <w:left w:w="10" w:type="dxa"/>
          <w:right w:w="10" w:type="dxa"/>
        </w:tblCellMar>
        <w:tblLook w:val="01E0" w:firstRow="1" w:lastRow="1" w:firstColumn="1" w:lastColumn="1" w:noHBand="0" w:noVBand="0"/>
      </w:tblPr>
      <w:tblGrid>
        <w:gridCol w:w="550"/>
        <w:gridCol w:w="3953"/>
        <w:gridCol w:w="499"/>
        <w:gridCol w:w="4508"/>
      </w:tblGrid>
      <w:tr w:rsidR="00564AC5" w:rsidRPr="00564AC5" w14:paraId="0E969E7F" w14:textId="77777777" w:rsidTr="00245238">
        <w:tc>
          <w:tcPr>
            <w:tcW w:w="4503" w:type="dxa"/>
            <w:gridSpan w:val="2"/>
          </w:tcPr>
          <w:p w14:paraId="0282ABE4"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Эталоны ответов</w:t>
            </w:r>
          </w:p>
          <w:p w14:paraId="6A090E03"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rPr>
            </w:pPr>
          </w:p>
        </w:tc>
        <w:tc>
          <w:tcPr>
            <w:tcW w:w="499" w:type="dxa"/>
          </w:tcPr>
          <w:p w14:paraId="786B6E2B" w14:textId="77777777" w:rsidR="00245238" w:rsidRPr="00564AC5" w:rsidRDefault="00BE34B2" w:rsidP="00564AC5">
            <w:pPr>
              <w:spacing w:after="0"/>
              <w:rPr>
                <w:rFonts w:ascii="Times New Roman" w:hAnsi="Times New Roman" w:cs="Times New Roman"/>
                <w:b/>
              </w:rPr>
            </w:pPr>
          </w:p>
          <w:p w14:paraId="4C6E59BD" w14:textId="77777777" w:rsidR="00245238" w:rsidRPr="00564AC5" w:rsidRDefault="00BE34B2" w:rsidP="00564AC5">
            <w:pPr>
              <w:autoSpaceDE w:val="0"/>
              <w:autoSpaceDN w:val="0"/>
              <w:adjustRightInd w:val="0"/>
              <w:spacing w:after="0"/>
              <w:jc w:val="center"/>
              <w:rPr>
                <w:rFonts w:ascii="Times New Roman" w:hAnsi="Times New Roman" w:cs="Times New Roman"/>
                <w:b/>
              </w:rPr>
            </w:pPr>
          </w:p>
        </w:tc>
        <w:tc>
          <w:tcPr>
            <w:tcW w:w="4508" w:type="dxa"/>
          </w:tcPr>
          <w:p w14:paraId="407573B6"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r w:rsidRPr="00564AC5">
              <w:rPr>
                <w:rFonts w:ascii="Times New Roman" w:hAnsi="Times New Roman" w:cs="Times New Roman"/>
              </w:rPr>
              <w:t xml:space="preserve"> </w:t>
            </w:r>
          </w:p>
          <w:p w14:paraId="74E4F4F7" w14:textId="77777777" w:rsidR="00245238" w:rsidRPr="00564AC5" w:rsidRDefault="00BE34B2" w:rsidP="00564AC5">
            <w:pPr>
              <w:spacing w:after="0"/>
              <w:rPr>
                <w:rFonts w:ascii="Times New Roman" w:hAnsi="Times New Roman" w:cs="Times New Roman"/>
                <w:b/>
                <w:lang w:val="en-US"/>
              </w:rPr>
            </w:pPr>
          </w:p>
        </w:tc>
      </w:tr>
      <w:tr w:rsidR="00564AC5" w:rsidRPr="00564AC5" w14:paraId="39E6DA6D" w14:textId="77777777" w:rsidTr="00245238">
        <w:tc>
          <w:tcPr>
            <w:tcW w:w="550" w:type="dxa"/>
          </w:tcPr>
          <w:p w14:paraId="434B1DDE" w14:textId="77777777" w:rsidR="00245238" w:rsidRPr="00564AC5" w:rsidRDefault="00BE34B2" w:rsidP="00564AC5">
            <w:pPr>
              <w:spacing w:after="0"/>
              <w:jc w:val="both"/>
              <w:rPr>
                <w:rFonts w:ascii="Times New Roman" w:hAnsi="Times New Roman" w:cs="Times New Roman"/>
              </w:rPr>
            </w:pPr>
          </w:p>
        </w:tc>
        <w:tc>
          <w:tcPr>
            <w:tcW w:w="3953" w:type="dxa"/>
          </w:tcPr>
          <w:p w14:paraId="33C59C2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Часть </w:t>
            </w:r>
            <w:r w:rsidRPr="00564AC5">
              <w:rPr>
                <w:rFonts w:ascii="Times New Roman" w:hAnsi="Times New Roman" w:cs="Times New Roman"/>
                <w:lang w:val="en-US"/>
              </w:rPr>
              <w:t>I</w:t>
            </w:r>
          </w:p>
        </w:tc>
        <w:tc>
          <w:tcPr>
            <w:tcW w:w="499" w:type="dxa"/>
          </w:tcPr>
          <w:p w14:paraId="3F052B9C" w14:textId="77777777" w:rsidR="00245238" w:rsidRPr="00564AC5" w:rsidRDefault="00BE34B2" w:rsidP="00564AC5">
            <w:pPr>
              <w:spacing w:after="0"/>
              <w:jc w:val="both"/>
              <w:rPr>
                <w:rFonts w:ascii="Times New Roman" w:hAnsi="Times New Roman" w:cs="Times New Roman"/>
              </w:rPr>
            </w:pPr>
          </w:p>
        </w:tc>
        <w:tc>
          <w:tcPr>
            <w:tcW w:w="4508" w:type="dxa"/>
          </w:tcPr>
          <w:p w14:paraId="4466E18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Каждый правильный ответ оценивается 1 баллом (общее количество – </w:t>
            </w:r>
            <w:r w:rsidRPr="00564AC5">
              <w:rPr>
                <w:rFonts w:ascii="Times New Roman" w:hAnsi="Times New Roman" w:cs="Times New Roman"/>
                <w:b/>
              </w:rPr>
              <w:t>16 баллов</w:t>
            </w:r>
            <w:r w:rsidRPr="00564AC5">
              <w:rPr>
                <w:rFonts w:ascii="Times New Roman" w:hAnsi="Times New Roman" w:cs="Times New Roman"/>
              </w:rPr>
              <w:t>)</w:t>
            </w:r>
          </w:p>
        </w:tc>
      </w:tr>
      <w:tr w:rsidR="00564AC5" w:rsidRPr="00564AC5" w14:paraId="4F8CB8EC" w14:textId="77777777" w:rsidTr="00245238">
        <w:tc>
          <w:tcPr>
            <w:tcW w:w="550" w:type="dxa"/>
          </w:tcPr>
          <w:p w14:paraId="68564E0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w:t>
            </w:r>
          </w:p>
        </w:tc>
        <w:tc>
          <w:tcPr>
            <w:tcW w:w="3953" w:type="dxa"/>
          </w:tcPr>
          <w:p w14:paraId="51FC58D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w:t>
            </w:r>
          </w:p>
        </w:tc>
        <w:tc>
          <w:tcPr>
            <w:tcW w:w="499" w:type="dxa"/>
          </w:tcPr>
          <w:p w14:paraId="58E99C21" w14:textId="77777777" w:rsidR="00245238" w:rsidRPr="00564AC5" w:rsidRDefault="00BE34B2" w:rsidP="00564AC5">
            <w:pPr>
              <w:spacing w:after="0"/>
              <w:jc w:val="both"/>
              <w:rPr>
                <w:rFonts w:ascii="Times New Roman" w:hAnsi="Times New Roman" w:cs="Times New Roman"/>
              </w:rPr>
            </w:pPr>
          </w:p>
        </w:tc>
        <w:tc>
          <w:tcPr>
            <w:tcW w:w="4508" w:type="dxa"/>
            <w:vMerge w:val="restart"/>
          </w:tcPr>
          <w:p w14:paraId="15177E46" w14:textId="77777777" w:rsidR="00245238" w:rsidRPr="00564AC5" w:rsidRDefault="00BE34B2" w:rsidP="00564AC5">
            <w:pPr>
              <w:spacing w:after="0"/>
              <w:jc w:val="both"/>
              <w:rPr>
                <w:rFonts w:ascii="Times New Roman" w:hAnsi="Times New Roman" w:cs="Times New Roman"/>
              </w:rPr>
            </w:pPr>
          </w:p>
          <w:p w14:paraId="41540691" w14:textId="77777777" w:rsidR="00245238" w:rsidRPr="00564AC5" w:rsidRDefault="00BE34B2" w:rsidP="00564AC5">
            <w:pPr>
              <w:spacing w:after="0"/>
              <w:jc w:val="both"/>
              <w:rPr>
                <w:rFonts w:ascii="Times New Roman" w:hAnsi="Times New Roman" w:cs="Times New Roman"/>
              </w:rPr>
            </w:pPr>
          </w:p>
        </w:tc>
      </w:tr>
      <w:tr w:rsidR="00564AC5" w:rsidRPr="00564AC5" w14:paraId="681B852E" w14:textId="77777777" w:rsidTr="00245238">
        <w:tc>
          <w:tcPr>
            <w:tcW w:w="550" w:type="dxa"/>
          </w:tcPr>
          <w:p w14:paraId="649F242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3953" w:type="dxa"/>
          </w:tcPr>
          <w:p w14:paraId="483BC88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w:t>
            </w:r>
          </w:p>
        </w:tc>
        <w:tc>
          <w:tcPr>
            <w:tcW w:w="499" w:type="dxa"/>
          </w:tcPr>
          <w:p w14:paraId="38880E3A" w14:textId="77777777" w:rsidR="00245238" w:rsidRPr="00564AC5" w:rsidRDefault="00BE34B2" w:rsidP="00564AC5">
            <w:pPr>
              <w:spacing w:after="0"/>
              <w:jc w:val="both"/>
              <w:rPr>
                <w:rFonts w:ascii="Times New Roman" w:hAnsi="Times New Roman" w:cs="Times New Roman"/>
              </w:rPr>
            </w:pPr>
          </w:p>
        </w:tc>
        <w:tc>
          <w:tcPr>
            <w:tcW w:w="4508" w:type="dxa"/>
            <w:vMerge/>
          </w:tcPr>
          <w:p w14:paraId="5696893B" w14:textId="77777777" w:rsidR="00245238" w:rsidRPr="00564AC5" w:rsidRDefault="00BE34B2" w:rsidP="00564AC5">
            <w:pPr>
              <w:spacing w:after="0"/>
              <w:jc w:val="both"/>
              <w:rPr>
                <w:rFonts w:ascii="Times New Roman" w:hAnsi="Times New Roman" w:cs="Times New Roman"/>
              </w:rPr>
            </w:pPr>
          </w:p>
        </w:tc>
      </w:tr>
      <w:tr w:rsidR="00564AC5" w:rsidRPr="00564AC5" w14:paraId="5E28567D" w14:textId="77777777" w:rsidTr="00245238">
        <w:tc>
          <w:tcPr>
            <w:tcW w:w="550" w:type="dxa"/>
          </w:tcPr>
          <w:p w14:paraId="02D1335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3953" w:type="dxa"/>
          </w:tcPr>
          <w:p w14:paraId="2EAC681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w:t>
            </w:r>
          </w:p>
        </w:tc>
        <w:tc>
          <w:tcPr>
            <w:tcW w:w="499" w:type="dxa"/>
          </w:tcPr>
          <w:p w14:paraId="27219352" w14:textId="77777777" w:rsidR="00245238" w:rsidRPr="00564AC5" w:rsidRDefault="00BE34B2" w:rsidP="00564AC5">
            <w:pPr>
              <w:spacing w:after="0"/>
              <w:jc w:val="both"/>
              <w:rPr>
                <w:rFonts w:ascii="Times New Roman" w:hAnsi="Times New Roman" w:cs="Times New Roman"/>
              </w:rPr>
            </w:pPr>
          </w:p>
        </w:tc>
        <w:tc>
          <w:tcPr>
            <w:tcW w:w="4508" w:type="dxa"/>
            <w:vMerge/>
          </w:tcPr>
          <w:p w14:paraId="4E1D8947" w14:textId="77777777" w:rsidR="00245238" w:rsidRPr="00564AC5" w:rsidRDefault="00BE34B2" w:rsidP="00564AC5">
            <w:pPr>
              <w:spacing w:after="0"/>
              <w:jc w:val="both"/>
              <w:rPr>
                <w:rFonts w:ascii="Times New Roman" w:hAnsi="Times New Roman" w:cs="Times New Roman"/>
              </w:rPr>
            </w:pPr>
          </w:p>
        </w:tc>
      </w:tr>
      <w:tr w:rsidR="00564AC5" w:rsidRPr="00564AC5" w14:paraId="7787DF2F" w14:textId="77777777" w:rsidTr="00245238">
        <w:tc>
          <w:tcPr>
            <w:tcW w:w="550" w:type="dxa"/>
          </w:tcPr>
          <w:p w14:paraId="4C8AD04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3953" w:type="dxa"/>
          </w:tcPr>
          <w:p w14:paraId="0464151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w:t>
            </w:r>
          </w:p>
        </w:tc>
        <w:tc>
          <w:tcPr>
            <w:tcW w:w="499" w:type="dxa"/>
          </w:tcPr>
          <w:p w14:paraId="0E8A1E80" w14:textId="77777777" w:rsidR="00245238" w:rsidRPr="00564AC5" w:rsidRDefault="00BE34B2" w:rsidP="00564AC5">
            <w:pPr>
              <w:spacing w:after="0"/>
              <w:jc w:val="both"/>
              <w:rPr>
                <w:rFonts w:ascii="Times New Roman" w:hAnsi="Times New Roman" w:cs="Times New Roman"/>
              </w:rPr>
            </w:pPr>
          </w:p>
        </w:tc>
        <w:tc>
          <w:tcPr>
            <w:tcW w:w="4508" w:type="dxa"/>
            <w:vMerge/>
          </w:tcPr>
          <w:p w14:paraId="63C0D3BD" w14:textId="77777777" w:rsidR="00245238" w:rsidRPr="00564AC5" w:rsidRDefault="00BE34B2" w:rsidP="00564AC5">
            <w:pPr>
              <w:spacing w:after="0"/>
              <w:jc w:val="both"/>
              <w:rPr>
                <w:rFonts w:ascii="Times New Roman" w:hAnsi="Times New Roman" w:cs="Times New Roman"/>
              </w:rPr>
            </w:pPr>
          </w:p>
        </w:tc>
      </w:tr>
      <w:tr w:rsidR="00564AC5" w:rsidRPr="00564AC5" w14:paraId="2B5BE80F" w14:textId="77777777" w:rsidTr="00245238">
        <w:tc>
          <w:tcPr>
            <w:tcW w:w="550" w:type="dxa"/>
          </w:tcPr>
          <w:p w14:paraId="328A130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3953" w:type="dxa"/>
          </w:tcPr>
          <w:p w14:paraId="7607A37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w:t>
            </w:r>
          </w:p>
        </w:tc>
        <w:tc>
          <w:tcPr>
            <w:tcW w:w="499" w:type="dxa"/>
          </w:tcPr>
          <w:p w14:paraId="1E16FC7A" w14:textId="77777777" w:rsidR="00245238" w:rsidRPr="00564AC5" w:rsidRDefault="00BE34B2" w:rsidP="00564AC5">
            <w:pPr>
              <w:spacing w:after="0"/>
              <w:jc w:val="both"/>
              <w:rPr>
                <w:rFonts w:ascii="Times New Roman" w:hAnsi="Times New Roman" w:cs="Times New Roman"/>
              </w:rPr>
            </w:pPr>
          </w:p>
        </w:tc>
        <w:tc>
          <w:tcPr>
            <w:tcW w:w="4508" w:type="dxa"/>
            <w:vMerge/>
          </w:tcPr>
          <w:p w14:paraId="72E08BB1" w14:textId="77777777" w:rsidR="00245238" w:rsidRPr="00564AC5" w:rsidRDefault="00BE34B2" w:rsidP="00564AC5">
            <w:pPr>
              <w:spacing w:after="0"/>
              <w:jc w:val="both"/>
              <w:rPr>
                <w:rFonts w:ascii="Times New Roman" w:hAnsi="Times New Roman" w:cs="Times New Roman"/>
              </w:rPr>
            </w:pPr>
          </w:p>
        </w:tc>
      </w:tr>
      <w:tr w:rsidR="00564AC5" w:rsidRPr="00564AC5" w14:paraId="591795DE" w14:textId="77777777" w:rsidTr="00245238">
        <w:tc>
          <w:tcPr>
            <w:tcW w:w="550" w:type="dxa"/>
          </w:tcPr>
          <w:p w14:paraId="7FE24A8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3953" w:type="dxa"/>
          </w:tcPr>
          <w:p w14:paraId="27514CD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w:t>
            </w:r>
          </w:p>
        </w:tc>
        <w:tc>
          <w:tcPr>
            <w:tcW w:w="499" w:type="dxa"/>
          </w:tcPr>
          <w:p w14:paraId="74FED35C" w14:textId="77777777" w:rsidR="00245238" w:rsidRPr="00564AC5" w:rsidRDefault="00BE34B2" w:rsidP="00564AC5">
            <w:pPr>
              <w:spacing w:after="0"/>
              <w:jc w:val="both"/>
              <w:rPr>
                <w:rFonts w:ascii="Times New Roman" w:hAnsi="Times New Roman" w:cs="Times New Roman"/>
              </w:rPr>
            </w:pPr>
          </w:p>
        </w:tc>
        <w:tc>
          <w:tcPr>
            <w:tcW w:w="4508" w:type="dxa"/>
            <w:vMerge/>
          </w:tcPr>
          <w:p w14:paraId="6EFF7425" w14:textId="77777777" w:rsidR="00245238" w:rsidRPr="00564AC5" w:rsidRDefault="00BE34B2" w:rsidP="00564AC5">
            <w:pPr>
              <w:spacing w:after="0"/>
              <w:jc w:val="both"/>
              <w:rPr>
                <w:rFonts w:ascii="Times New Roman" w:hAnsi="Times New Roman" w:cs="Times New Roman"/>
              </w:rPr>
            </w:pPr>
          </w:p>
        </w:tc>
      </w:tr>
      <w:tr w:rsidR="00564AC5" w:rsidRPr="00564AC5" w14:paraId="1E308018" w14:textId="77777777" w:rsidTr="00245238">
        <w:tc>
          <w:tcPr>
            <w:tcW w:w="550" w:type="dxa"/>
          </w:tcPr>
          <w:p w14:paraId="78DD4B2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7.</w:t>
            </w:r>
          </w:p>
        </w:tc>
        <w:tc>
          <w:tcPr>
            <w:tcW w:w="3953" w:type="dxa"/>
          </w:tcPr>
          <w:p w14:paraId="5C99DBE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w:t>
            </w:r>
          </w:p>
        </w:tc>
        <w:tc>
          <w:tcPr>
            <w:tcW w:w="499" w:type="dxa"/>
          </w:tcPr>
          <w:p w14:paraId="1596361D" w14:textId="77777777" w:rsidR="00245238" w:rsidRPr="00564AC5" w:rsidRDefault="00BE34B2" w:rsidP="00564AC5">
            <w:pPr>
              <w:spacing w:after="0"/>
              <w:jc w:val="both"/>
              <w:rPr>
                <w:rFonts w:ascii="Times New Roman" w:hAnsi="Times New Roman" w:cs="Times New Roman"/>
              </w:rPr>
            </w:pPr>
          </w:p>
        </w:tc>
        <w:tc>
          <w:tcPr>
            <w:tcW w:w="4508" w:type="dxa"/>
            <w:vMerge/>
          </w:tcPr>
          <w:p w14:paraId="3EA6C06A" w14:textId="77777777" w:rsidR="00245238" w:rsidRPr="00564AC5" w:rsidRDefault="00BE34B2" w:rsidP="00564AC5">
            <w:pPr>
              <w:spacing w:after="0"/>
              <w:jc w:val="both"/>
              <w:rPr>
                <w:rFonts w:ascii="Times New Roman" w:hAnsi="Times New Roman" w:cs="Times New Roman"/>
              </w:rPr>
            </w:pPr>
          </w:p>
        </w:tc>
      </w:tr>
      <w:tr w:rsidR="00564AC5" w:rsidRPr="00564AC5" w14:paraId="2D0780B9" w14:textId="77777777" w:rsidTr="00245238">
        <w:tc>
          <w:tcPr>
            <w:tcW w:w="550" w:type="dxa"/>
          </w:tcPr>
          <w:p w14:paraId="45AEED8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8.</w:t>
            </w:r>
          </w:p>
        </w:tc>
        <w:tc>
          <w:tcPr>
            <w:tcW w:w="3953" w:type="dxa"/>
          </w:tcPr>
          <w:p w14:paraId="62DB924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w:t>
            </w:r>
          </w:p>
        </w:tc>
        <w:tc>
          <w:tcPr>
            <w:tcW w:w="499" w:type="dxa"/>
          </w:tcPr>
          <w:p w14:paraId="1C87DB7B" w14:textId="77777777" w:rsidR="00245238" w:rsidRPr="00564AC5" w:rsidRDefault="00BE34B2" w:rsidP="00564AC5">
            <w:pPr>
              <w:spacing w:after="0"/>
              <w:jc w:val="both"/>
              <w:rPr>
                <w:rFonts w:ascii="Times New Roman" w:hAnsi="Times New Roman" w:cs="Times New Roman"/>
              </w:rPr>
            </w:pPr>
          </w:p>
        </w:tc>
        <w:tc>
          <w:tcPr>
            <w:tcW w:w="4508" w:type="dxa"/>
            <w:vMerge/>
          </w:tcPr>
          <w:p w14:paraId="22FBB2CF" w14:textId="77777777" w:rsidR="00245238" w:rsidRPr="00564AC5" w:rsidRDefault="00BE34B2" w:rsidP="00564AC5">
            <w:pPr>
              <w:spacing w:after="0"/>
              <w:jc w:val="both"/>
              <w:rPr>
                <w:rFonts w:ascii="Times New Roman" w:hAnsi="Times New Roman" w:cs="Times New Roman"/>
              </w:rPr>
            </w:pPr>
          </w:p>
        </w:tc>
      </w:tr>
      <w:tr w:rsidR="00564AC5" w:rsidRPr="00564AC5" w14:paraId="606E28A5" w14:textId="77777777" w:rsidTr="00245238">
        <w:tc>
          <w:tcPr>
            <w:tcW w:w="550" w:type="dxa"/>
          </w:tcPr>
          <w:p w14:paraId="13E204A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9.</w:t>
            </w:r>
          </w:p>
        </w:tc>
        <w:tc>
          <w:tcPr>
            <w:tcW w:w="3953" w:type="dxa"/>
          </w:tcPr>
          <w:p w14:paraId="60D99DD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w:t>
            </w:r>
          </w:p>
        </w:tc>
        <w:tc>
          <w:tcPr>
            <w:tcW w:w="499" w:type="dxa"/>
          </w:tcPr>
          <w:p w14:paraId="1789F24B" w14:textId="77777777" w:rsidR="00245238" w:rsidRPr="00564AC5" w:rsidRDefault="00BE34B2" w:rsidP="00564AC5">
            <w:pPr>
              <w:spacing w:after="0"/>
              <w:jc w:val="both"/>
              <w:rPr>
                <w:rFonts w:ascii="Times New Roman" w:hAnsi="Times New Roman" w:cs="Times New Roman"/>
              </w:rPr>
            </w:pPr>
          </w:p>
        </w:tc>
        <w:tc>
          <w:tcPr>
            <w:tcW w:w="4508" w:type="dxa"/>
            <w:vMerge/>
          </w:tcPr>
          <w:p w14:paraId="2220D3E8" w14:textId="77777777" w:rsidR="00245238" w:rsidRPr="00564AC5" w:rsidRDefault="00BE34B2" w:rsidP="00564AC5">
            <w:pPr>
              <w:spacing w:after="0"/>
              <w:jc w:val="both"/>
              <w:rPr>
                <w:rFonts w:ascii="Times New Roman" w:hAnsi="Times New Roman" w:cs="Times New Roman"/>
              </w:rPr>
            </w:pPr>
          </w:p>
        </w:tc>
      </w:tr>
      <w:tr w:rsidR="00564AC5" w:rsidRPr="00564AC5" w14:paraId="6EC4B004" w14:textId="77777777" w:rsidTr="00245238">
        <w:trPr>
          <w:trHeight w:val="275"/>
        </w:trPr>
        <w:tc>
          <w:tcPr>
            <w:tcW w:w="550" w:type="dxa"/>
          </w:tcPr>
          <w:p w14:paraId="7D1A391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10.</w:t>
            </w:r>
          </w:p>
        </w:tc>
        <w:tc>
          <w:tcPr>
            <w:tcW w:w="3953" w:type="dxa"/>
          </w:tcPr>
          <w:p w14:paraId="720C86C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w:t>
            </w:r>
          </w:p>
        </w:tc>
        <w:tc>
          <w:tcPr>
            <w:tcW w:w="499" w:type="dxa"/>
          </w:tcPr>
          <w:p w14:paraId="659AC03A" w14:textId="77777777" w:rsidR="00245238" w:rsidRPr="00564AC5" w:rsidRDefault="00BE34B2" w:rsidP="00564AC5">
            <w:pPr>
              <w:spacing w:after="0"/>
              <w:jc w:val="both"/>
              <w:rPr>
                <w:rFonts w:ascii="Times New Roman" w:hAnsi="Times New Roman" w:cs="Times New Roman"/>
              </w:rPr>
            </w:pPr>
          </w:p>
        </w:tc>
        <w:tc>
          <w:tcPr>
            <w:tcW w:w="4508" w:type="dxa"/>
            <w:vMerge/>
          </w:tcPr>
          <w:p w14:paraId="7CCD65BB" w14:textId="77777777" w:rsidR="00245238" w:rsidRPr="00564AC5" w:rsidRDefault="00BE34B2" w:rsidP="00564AC5">
            <w:pPr>
              <w:spacing w:after="0"/>
              <w:jc w:val="both"/>
              <w:rPr>
                <w:rFonts w:ascii="Times New Roman" w:hAnsi="Times New Roman" w:cs="Times New Roman"/>
              </w:rPr>
            </w:pPr>
          </w:p>
        </w:tc>
      </w:tr>
      <w:tr w:rsidR="00564AC5" w:rsidRPr="00564AC5" w14:paraId="6220703D" w14:textId="77777777" w:rsidTr="00245238">
        <w:trPr>
          <w:trHeight w:val="275"/>
        </w:trPr>
        <w:tc>
          <w:tcPr>
            <w:tcW w:w="550" w:type="dxa"/>
          </w:tcPr>
          <w:p w14:paraId="0AA177A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11.</w:t>
            </w:r>
          </w:p>
        </w:tc>
        <w:tc>
          <w:tcPr>
            <w:tcW w:w="3953" w:type="dxa"/>
          </w:tcPr>
          <w:p w14:paraId="6F78E2D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да</w:t>
            </w:r>
          </w:p>
        </w:tc>
        <w:tc>
          <w:tcPr>
            <w:tcW w:w="499" w:type="dxa"/>
          </w:tcPr>
          <w:p w14:paraId="0BA243E5" w14:textId="77777777" w:rsidR="00245238" w:rsidRPr="00564AC5" w:rsidRDefault="00BE34B2" w:rsidP="00564AC5">
            <w:pPr>
              <w:spacing w:after="0"/>
              <w:jc w:val="both"/>
              <w:rPr>
                <w:rFonts w:ascii="Times New Roman" w:hAnsi="Times New Roman" w:cs="Times New Roman"/>
              </w:rPr>
            </w:pPr>
          </w:p>
        </w:tc>
        <w:tc>
          <w:tcPr>
            <w:tcW w:w="4508" w:type="dxa"/>
          </w:tcPr>
          <w:p w14:paraId="6B136541" w14:textId="77777777" w:rsidR="00245238" w:rsidRPr="00564AC5" w:rsidRDefault="00BE34B2" w:rsidP="00564AC5">
            <w:pPr>
              <w:spacing w:after="0"/>
              <w:jc w:val="both"/>
              <w:rPr>
                <w:rFonts w:ascii="Times New Roman" w:hAnsi="Times New Roman" w:cs="Times New Roman"/>
              </w:rPr>
            </w:pPr>
          </w:p>
        </w:tc>
      </w:tr>
      <w:tr w:rsidR="00564AC5" w:rsidRPr="00564AC5" w14:paraId="56AAAE74" w14:textId="77777777" w:rsidTr="00245238">
        <w:trPr>
          <w:trHeight w:val="275"/>
        </w:trPr>
        <w:tc>
          <w:tcPr>
            <w:tcW w:w="550" w:type="dxa"/>
          </w:tcPr>
          <w:p w14:paraId="117EB74B" w14:textId="77777777" w:rsidR="00245238" w:rsidRPr="00564AC5" w:rsidRDefault="00BE34B2" w:rsidP="00564AC5">
            <w:pPr>
              <w:spacing w:after="0"/>
              <w:jc w:val="both"/>
              <w:rPr>
                <w:rFonts w:ascii="Times New Roman" w:hAnsi="Times New Roman" w:cs="Times New Roman"/>
              </w:rPr>
            </w:pPr>
          </w:p>
        </w:tc>
        <w:tc>
          <w:tcPr>
            <w:tcW w:w="3953" w:type="dxa"/>
          </w:tcPr>
          <w:p w14:paraId="454A77A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нет</w:t>
            </w:r>
          </w:p>
        </w:tc>
        <w:tc>
          <w:tcPr>
            <w:tcW w:w="499" w:type="dxa"/>
          </w:tcPr>
          <w:p w14:paraId="54DC7551" w14:textId="77777777" w:rsidR="00245238" w:rsidRPr="00564AC5" w:rsidRDefault="00BE34B2" w:rsidP="00564AC5">
            <w:pPr>
              <w:spacing w:after="0"/>
              <w:jc w:val="both"/>
              <w:rPr>
                <w:rFonts w:ascii="Times New Roman" w:hAnsi="Times New Roman" w:cs="Times New Roman"/>
              </w:rPr>
            </w:pPr>
          </w:p>
        </w:tc>
        <w:tc>
          <w:tcPr>
            <w:tcW w:w="4508" w:type="dxa"/>
          </w:tcPr>
          <w:p w14:paraId="288D7ABF" w14:textId="77777777" w:rsidR="00245238" w:rsidRPr="00564AC5" w:rsidRDefault="00BE34B2" w:rsidP="00564AC5">
            <w:pPr>
              <w:spacing w:after="0"/>
              <w:jc w:val="both"/>
              <w:rPr>
                <w:rFonts w:ascii="Times New Roman" w:hAnsi="Times New Roman" w:cs="Times New Roman"/>
              </w:rPr>
            </w:pPr>
          </w:p>
        </w:tc>
      </w:tr>
      <w:tr w:rsidR="00564AC5" w:rsidRPr="00564AC5" w14:paraId="3706BF85" w14:textId="77777777" w:rsidTr="00245238">
        <w:trPr>
          <w:trHeight w:val="275"/>
        </w:trPr>
        <w:tc>
          <w:tcPr>
            <w:tcW w:w="550" w:type="dxa"/>
          </w:tcPr>
          <w:p w14:paraId="6CF37367" w14:textId="77777777" w:rsidR="00245238" w:rsidRPr="00564AC5" w:rsidRDefault="00BE34B2" w:rsidP="00564AC5">
            <w:pPr>
              <w:spacing w:after="0"/>
              <w:jc w:val="both"/>
              <w:rPr>
                <w:rFonts w:ascii="Times New Roman" w:hAnsi="Times New Roman" w:cs="Times New Roman"/>
              </w:rPr>
            </w:pPr>
          </w:p>
        </w:tc>
        <w:tc>
          <w:tcPr>
            <w:tcW w:w="3953" w:type="dxa"/>
          </w:tcPr>
          <w:p w14:paraId="529F196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 да</w:t>
            </w:r>
          </w:p>
        </w:tc>
        <w:tc>
          <w:tcPr>
            <w:tcW w:w="499" w:type="dxa"/>
          </w:tcPr>
          <w:p w14:paraId="3C9E35F2" w14:textId="77777777" w:rsidR="00245238" w:rsidRPr="00564AC5" w:rsidRDefault="00BE34B2" w:rsidP="00564AC5">
            <w:pPr>
              <w:spacing w:after="0"/>
              <w:jc w:val="both"/>
              <w:rPr>
                <w:rFonts w:ascii="Times New Roman" w:hAnsi="Times New Roman" w:cs="Times New Roman"/>
              </w:rPr>
            </w:pPr>
          </w:p>
        </w:tc>
        <w:tc>
          <w:tcPr>
            <w:tcW w:w="4508" w:type="dxa"/>
          </w:tcPr>
          <w:p w14:paraId="1C88613A" w14:textId="77777777" w:rsidR="00245238" w:rsidRPr="00564AC5" w:rsidRDefault="00BE34B2" w:rsidP="00564AC5">
            <w:pPr>
              <w:spacing w:after="0"/>
              <w:jc w:val="both"/>
              <w:rPr>
                <w:rFonts w:ascii="Times New Roman" w:hAnsi="Times New Roman" w:cs="Times New Roman"/>
              </w:rPr>
            </w:pPr>
          </w:p>
        </w:tc>
      </w:tr>
      <w:tr w:rsidR="00564AC5" w:rsidRPr="00564AC5" w14:paraId="2612E9CE" w14:textId="77777777" w:rsidTr="00245238">
        <w:trPr>
          <w:trHeight w:val="275"/>
        </w:trPr>
        <w:tc>
          <w:tcPr>
            <w:tcW w:w="550" w:type="dxa"/>
          </w:tcPr>
          <w:p w14:paraId="18EE15CE" w14:textId="77777777" w:rsidR="00245238" w:rsidRPr="00564AC5" w:rsidRDefault="00BE34B2" w:rsidP="00564AC5">
            <w:pPr>
              <w:spacing w:after="0"/>
              <w:jc w:val="both"/>
              <w:rPr>
                <w:rFonts w:ascii="Times New Roman" w:hAnsi="Times New Roman" w:cs="Times New Roman"/>
              </w:rPr>
            </w:pPr>
          </w:p>
        </w:tc>
        <w:tc>
          <w:tcPr>
            <w:tcW w:w="3953" w:type="dxa"/>
          </w:tcPr>
          <w:p w14:paraId="00C7341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 да</w:t>
            </w:r>
          </w:p>
        </w:tc>
        <w:tc>
          <w:tcPr>
            <w:tcW w:w="499" w:type="dxa"/>
          </w:tcPr>
          <w:p w14:paraId="75251470" w14:textId="77777777" w:rsidR="00245238" w:rsidRPr="00564AC5" w:rsidRDefault="00BE34B2" w:rsidP="00564AC5">
            <w:pPr>
              <w:spacing w:after="0"/>
              <w:jc w:val="both"/>
              <w:rPr>
                <w:rFonts w:ascii="Times New Roman" w:hAnsi="Times New Roman" w:cs="Times New Roman"/>
              </w:rPr>
            </w:pPr>
          </w:p>
        </w:tc>
        <w:tc>
          <w:tcPr>
            <w:tcW w:w="4508" w:type="dxa"/>
          </w:tcPr>
          <w:p w14:paraId="2A8E0999" w14:textId="77777777" w:rsidR="00245238" w:rsidRPr="00564AC5" w:rsidRDefault="00BE34B2" w:rsidP="00564AC5">
            <w:pPr>
              <w:spacing w:after="0"/>
              <w:jc w:val="both"/>
              <w:rPr>
                <w:rFonts w:ascii="Times New Roman" w:hAnsi="Times New Roman" w:cs="Times New Roman"/>
              </w:rPr>
            </w:pPr>
          </w:p>
        </w:tc>
      </w:tr>
      <w:tr w:rsidR="00564AC5" w:rsidRPr="00564AC5" w14:paraId="4EF90636" w14:textId="77777777" w:rsidTr="00245238">
        <w:trPr>
          <w:trHeight w:val="275"/>
        </w:trPr>
        <w:tc>
          <w:tcPr>
            <w:tcW w:w="550" w:type="dxa"/>
          </w:tcPr>
          <w:p w14:paraId="3EA058A8" w14:textId="77777777" w:rsidR="00245238" w:rsidRPr="00564AC5" w:rsidRDefault="00BE34B2" w:rsidP="00564AC5">
            <w:pPr>
              <w:spacing w:after="0"/>
              <w:jc w:val="both"/>
              <w:rPr>
                <w:rFonts w:ascii="Times New Roman" w:hAnsi="Times New Roman" w:cs="Times New Roman"/>
              </w:rPr>
            </w:pPr>
          </w:p>
        </w:tc>
        <w:tc>
          <w:tcPr>
            <w:tcW w:w="3953" w:type="dxa"/>
          </w:tcPr>
          <w:p w14:paraId="2875F03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 да</w:t>
            </w:r>
          </w:p>
        </w:tc>
        <w:tc>
          <w:tcPr>
            <w:tcW w:w="499" w:type="dxa"/>
          </w:tcPr>
          <w:p w14:paraId="4F8C1C08" w14:textId="77777777" w:rsidR="00245238" w:rsidRPr="00564AC5" w:rsidRDefault="00BE34B2" w:rsidP="00564AC5">
            <w:pPr>
              <w:spacing w:after="0"/>
              <w:jc w:val="both"/>
              <w:rPr>
                <w:rFonts w:ascii="Times New Roman" w:hAnsi="Times New Roman" w:cs="Times New Roman"/>
              </w:rPr>
            </w:pPr>
          </w:p>
        </w:tc>
        <w:tc>
          <w:tcPr>
            <w:tcW w:w="4508" w:type="dxa"/>
          </w:tcPr>
          <w:p w14:paraId="4D1C3A65" w14:textId="77777777" w:rsidR="00245238" w:rsidRPr="00564AC5" w:rsidRDefault="00BE34B2" w:rsidP="00564AC5">
            <w:pPr>
              <w:spacing w:after="0"/>
              <w:jc w:val="both"/>
              <w:rPr>
                <w:rFonts w:ascii="Times New Roman" w:hAnsi="Times New Roman" w:cs="Times New Roman"/>
              </w:rPr>
            </w:pPr>
          </w:p>
        </w:tc>
      </w:tr>
      <w:tr w:rsidR="00564AC5" w:rsidRPr="00564AC5" w14:paraId="64B3464B" w14:textId="77777777" w:rsidTr="00245238">
        <w:trPr>
          <w:trHeight w:val="275"/>
        </w:trPr>
        <w:tc>
          <w:tcPr>
            <w:tcW w:w="550" w:type="dxa"/>
          </w:tcPr>
          <w:p w14:paraId="4270376F" w14:textId="77777777" w:rsidR="00245238" w:rsidRPr="00564AC5" w:rsidRDefault="00BE34B2" w:rsidP="00564AC5">
            <w:pPr>
              <w:spacing w:after="0"/>
              <w:jc w:val="both"/>
              <w:rPr>
                <w:rFonts w:ascii="Times New Roman" w:hAnsi="Times New Roman" w:cs="Times New Roman"/>
              </w:rPr>
            </w:pPr>
          </w:p>
        </w:tc>
        <w:tc>
          <w:tcPr>
            <w:tcW w:w="3953" w:type="dxa"/>
          </w:tcPr>
          <w:p w14:paraId="660B73C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Е) нет</w:t>
            </w:r>
          </w:p>
        </w:tc>
        <w:tc>
          <w:tcPr>
            <w:tcW w:w="499" w:type="dxa"/>
          </w:tcPr>
          <w:p w14:paraId="6065FDBF" w14:textId="77777777" w:rsidR="00245238" w:rsidRPr="00564AC5" w:rsidRDefault="00BE34B2" w:rsidP="00564AC5">
            <w:pPr>
              <w:spacing w:after="0"/>
              <w:jc w:val="both"/>
              <w:rPr>
                <w:rFonts w:ascii="Times New Roman" w:hAnsi="Times New Roman" w:cs="Times New Roman"/>
              </w:rPr>
            </w:pPr>
          </w:p>
        </w:tc>
        <w:tc>
          <w:tcPr>
            <w:tcW w:w="4508" w:type="dxa"/>
          </w:tcPr>
          <w:p w14:paraId="43C481C5" w14:textId="77777777" w:rsidR="00245238" w:rsidRPr="00564AC5" w:rsidRDefault="00BE34B2" w:rsidP="00564AC5">
            <w:pPr>
              <w:spacing w:after="0"/>
              <w:jc w:val="both"/>
              <w:rPr>
                <w:rFonts w:ascii="Times New Roman" w:hAnsi="Times New Roman" w:cs="Times New Roman"/>
              </w:rPr>
            </w:pPr>
          </w:p>
        </w:tc>
      </w:tr>
      <w:tr w:rsidR="00564AC5" w:rsidRPr="00564AC5" w14:paraId="0311C0F1" w14:textId="77777777" w:rsidTr="00245238">
        <w:trPr>
          <w:trHeight w:val="275"/>
        </w:trPr>
        <w:tc>
          <w:tcPr>
            <w:tcW w:w="550" w:type="dxa"/>
          </w:tcPr>
          <w:p w14:paraId="4C9CA262" w14:textId="77777777" w:rsidR="00245238" w:rsidRPr="00564AC5" w:rsidRDefault="00BE34B2" w:rsidP="00564AC5">
            <w:pPr>
              <w:spacing w:after="0"/>
              <w:jc w:val="both"/>
              <w:rPr>
                <w:rFonts w:ascii="Times New Roman" w:hAnsi="Times New Roman" w:cs="Times New Roman"/>
              </w:rPr>
            </w:pPr>
          </w:p>
        </w:tc>
        <w:tc>
          <w:tcPr>
            <w:tcW w:w="3953" w:type="dxa"/>
          </w:tcPr>
          <w:p w14:paraId="300E5C19" w14:textId="77777777" w:rsidR="00245238" w:rsidRPr="00564AC5" w:rsidRDefault="000C7533" w:rsidP="00564AC5">
            <w:pPr>
              <w:spacing w:after="0"/>
              <w:jc w:val="both"/>
              <w:rPr>
                <w:rFonts w:ascii="Times New Roman" w:hAnsi="Times New Roman" w:cs="Times New Roman"/>
                <w:lang w:val="en-US"/>
              </w:rPr>
            </w:pPr>
            <w:r w:rsidRPr="00564AC5">
              <w:rPr>
                <w:rFonts w:ascii="Times New Roman" w:hAnsi="Times New Roman" w:cs="Times New Roman"/>
              </w:rPr>
              <w:t xml:space="preserve">Часть </w:t>
            </w:r>
            <w:r w:rsidRPr="00564AC5">
              <w:rPr>
                <w:rFonts w:ascii="Times New Roman" w:hAnsi="Times New Roman" w:cs="Times New Roman"/>
                <w:lang w:val="en-US"/>
              </w:rPr>
              <w:t>II</w:t>
            </w:r>
          </w:p>
        </w:tc>
        <w:tc>
          <w:tcPr>
            <w:tcW w:w="499" w:type="dxa"/>
          </w:tcPr>
          <w:p w14:paraId="31F00466" w14:textId="77777777" w:rsidR="00245238" w:rsidRPr="00564AC5" w:rsidRDefault="00BE34B2" w:rsidP="00564AC5">
            <w:pPr>
              <w:spacing w:after="0"/>
              <w:jc w:val="both"/>
              <w:rPr>
                <w:rFonts w:ascii="Times New Roman" w:hAnsi="Times New Roman" w:cs="Times New Roman"/>
              </w:rPr>
            </w:pPr>
          </w:p>
        </w:tc>
        <w:tc>
          <w:tcPr>
            <w:tcW w:w="4508" w:type="dxa"/>
          </w:tcPr>
          <w:p w14:paraId="5FE5844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Каждый правильный ответ оценивается 2 баллами (общее количество – </w:t>
            </w:r>
            <w:r w:rsidRPr="00564AC5">
              <w:rPr>
                <w:rFonts w:ascii="Times New Roman" w:hAnsi="Times New Roman" w:cs="Times New Roman"/>
                <w:b/>
              </w:rPr>
              <w:t>12 баллов)</w:t>
            </w:r>
          </w:p>
        </w:tc>
      </w:tr>
      <w:tr w:rsidR="00564AC5" w:rsidRPr="00564AC5" w14:paraId="772E6A7A" w14:textId="77777777" w:rsidTr="00245238">
        <w:trPr>
          <w:trHeight w:val="275"/>
        </w:trPr>
        <w:tc>
          <w:tcPr>
            <w:tcW w:w="550" w:type="dxa"/>
          </w:tcPr>
          <w:p w14:paraId="5B2382C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w:t>
            </w:r>
          </w:p>
        </w:tc>
        <w:tc>
          <w:tcPr>
            <w:tcW w:w="3953" w:type="dxa"/>
          </w:tcPr>
          <w:p w14:paraId="7C5D63C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в, г, д</w:t>
            </w:r>
          </w:p>
        </w:tc>
        <w:tc>
          <w:tcPr>
            <w:tcW w:w="499" w:type="dxa"/>
          </w:tcPr>
          <w:p w14:paraId="25CA1626" w14:textId="77777777" w:rsidR="00245238" w:rsidRPr="00564AC5" w:rsidRDefault="00BE34B2" w:rsidP="00564AC5">
            <w:pPr>
              <w:spacing w:after="0"/>
              <w:jc w:val="both"/>
              <w:rPr>
                <w:rFonts w:ascii="Times New Roman" w:hAnsi="Times New Roman" w:cs="Times New Roman"/>
              </w:rPr>
            </w:pPr>
          </w:p>
        </w:tc>
        <w:tc>
          <w:tcPr>
            <w:tcW w:w="4508" w:type="dxa"/>
          </w:tcPr>
          <w:p w14:paraId="54C07AA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правильный ответ - 2балла</w:t>
            </w:r>
          </w:p>
        </w:tc>
      </w:tr>
      <w:tr w:rsidR="00564AC5" w:rsidRPr="00564AC5" w14:paraId="3C45BAAC" w14:textId="77777777" w:rsidTr="00245238">
        <w:trPr>
          <w:trHeight w:val="275"/>
        </w:trPr>
        <w:tc>
          <w:tcPr>
            <w:tcW w:w="550" w:type="dxa"/>
          </w:tcPr>
          <w:p w14:paraId="4AB7B64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3953" w:type="dxa"/>
          </w:tcPr>
          <w:p w14:paraId="04D92B5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1а, б, </w:t>
            </w:r>
          </w:p>
        </w:tc>
        <w:tc>
          <w:tcPr>
            <w:tcW w:w="499" w:type="dxa"/>
          </w:tcPr>
          <w:p w14:paraId="1A60AF7B" w14:textId="77777777" w:rsidR="00245238" w:rsidRPr="00564AC5" w:rsidRDefault="00BE34B2" w:rsidP="00564AC5">
            <w:pPr>
              <w:spacing w:after="0"/>
              <w:jc w:val="both"/>
              <w:rPr>
                <w:rFonts w:ascii="Times New Roman" w:hAnsi="Times New Roman" w:cs="Times New Roman"/>
              </w:rPr>
            </w:pPr>
          </w:p>
        </w:tc>
        <w:tc>
          <w:tcPr>
            <w:tcW w:w="4508" w:type="dxa"/>
          </w:tcPr>
          <w:p w14:paraId="0A38B35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правильный ответ- 2балла</w:t>
            </w:r>
          </w:p>
        </w:tc>
      </w:tr>
      <w:tr w:rsidR="00564AC5" w:rsidRPr="00564AC5" w14:paraId="7EE9058A" w14:textId="77777777" w:rsidTr="00245238">
        <w:trPr>
          <w:trHeight w:val="275"/>
        </w:trPr>
        <w:tc>
          <w:tcPr>
            <w:tcW w:w="550" w:type="dxa"/>
          </w:tcPr>
          <w:p w14:paraId="5A1721B0" w14:textId="77777777" w:rsidR="00245238" w:rsidRPr="00564AC5" w:rsidRDefault="00BE34B2" w:rsidP="00564AC5">
            <w:pPr>
              <w:spacing w:after="0"/>
              <w:jc w:val="both"/>
              <w:rPr>
                <w:rFonts w:ascii="Times New Roman" w:hAnsi="Times New Roman" w:cs="Times New Roman"/>
              </w:rPr>
            </w:pPr>
          </w:p>
        </w:tc>
        <w:tc>
          <w:tcPr>
            <w:tcW w:w="3953" w:type="dxa"/>
          </w:tcPr>
          <w:p w14:paraId="4474488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2г</w:t>
            </w:r>
          </w:p>
        </w:tc>
        <w:tc>
          <w:tcPr>
            <w:tcW w:w="499" w:type="dxa"/>
          </w:tcPr>
          <w:p w14:paraId="3C0F8351" w14:textId="77777777" w:rsidR="00245238" w:rsidRPr="00564AC5" w:rsidRDefault="00BE34B2" w:rsidP="00564AC5">
            <w:pPr>
              <w:spacing w:after="0"/>
              <w:jc w:val="both"/>
              <w:rPr>
                <w:rFonts w:ascii="Times New Roman" w:hAnsi="Times New Roman" w:cs="Times New Roman"/>
              </w:rPr>
            </w:pPr>
          </w:p>
        </w:tc>
        <w:tc>
          <w:tcPr>
            <w:tcW w:w="4508" w:type="dxa"/>
          </w:tcPr>
          <w:p w14:paraId="3A2D8235" w14:textId="77777777" w:rsidR="00245238" w:rsidRPr="00564AC5" w:rsidRDefault="00BE34B2" w:rsidP="00564AC5">
            <w:pPr>
              <w:spacing w:after="0"/>
              <w:jc w:val="both"/>
              <w:rPr>
                <w:rFonts w:ascii="Times New Roman" w:hAnsi="Times New Roman" w:cs="Times New Roman"/>
              </w:rPr>
            </w:pPr>
          </w:p>
        </w:tc>
      </w:tr>
      <w:tr w:rsidR="00564AC5" w:rsidRPr="00564AC5" w14:paraId="3B88DDAA" w14:textId="77777777" w:rsidTr="00245238">
        <w:trPr>
          <w:trHeight w:val="275"/>
        </w:trPr>
        <w:tc>
          <w:tcPr>
            <w:tcW w:w="550" w:type="dxa"/>
          </w:tcPr>
          <w:p w14:paraId="4C867A9D" w14:textId="77777777" w:rsidR="00245238" w:rsidRPr="00564AC5" w:rsidRDefault="00BE34B2" w:rsidP="00564AC5">
            <w:pPr>
              <w:spacing w:after="0"/>
              <w:jc w:val="both"/>
              <w:rPr>
                <w:rFonts w:ascii="Times New Roman" w:hAnsi="Times New Roman" w:cs="Times New Roman"/>
              </w:rPr>
            </w:pPr>
          </w:p>
        </w:tc>
        <w:tc>
          <w:tcPr>
            <w:tcW w:w="3953" w:type="dxa"/>
          </w:tcPr>
          <w:p w14:paraId="5E1AC00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3д</w:t>
            </w:r>
          </w:p>
        </w:tc>
        <w:tc>
          <w:tcPr>
            <w:tcW w:w="499" w:type="dxa"/>
          </w:tcPr>
          <w:p w14:paraId="4346F649" w14:textId="77777777" w:rsidR="00245238" w:rsidRPr="00564AC5" w:rsidRDefault="00BE34B2" w:rsidP="00564AC5">
            <w:pPr>
              <w:spacing w:after="0"/>
              <w:jc w:val="both"/>
              <w:rPr>
                <w:rFonts w:ascii="Times New Roman" w:hAnsi="Times New Roman" w:cs="Times New Roman"/>
              </w:rPr>
            </w:pPr>
          </w:p>
        </w:tc>
        <w:tc>
          <w:tcPr>
            <w:tcW w:w="4508" w:type="dxa"/>
          </w:tcPr>
          <w:p w14:paraId="14632B82" w14:textId="77777777" w:rsidR="00245238" w:rsidRPr="00564AC5" w:rsidRDefault="00BE34B2" w:rsidP="00564AC5">
            <w:pPr>
              <w:spacing w:after="0"/>
              <w:jc w:val="both"/>
              <w:rPr>
                <w:rFonts w:ascii="Times New Roman" w:hAnsi="Times New Roman" w:cs="Times New Roman"/>
              </w:rPr>
            </w:pPr>
          </w:p>
        </w:tc>
      </w:tr>
      <w:tr w:rsidR="00564AC5" w:rsidRPr="00564AC5" w14:paraId="33803FB8" w14:textId="77777777" w:rsidTr="00245238">
        <w:trPr>
          <w:trHeight w:val="275"/>
        </w:trPr>
        <w:tc>
          <w:tcPr>
            <w:tcW w:w="550" w:type="dxa"/>
          </w:tcPr>
          <w:p w14:paraId="0CAC8885" w14:textId="77777777" w:rsidR="00245238" w:rsidRPr="00564AC5" w:rsidRDefault="00BE34B2" w:rsidP="00564AC5">
            <w:pPr>
              <w:spacing w:after="0"/>
              <w:jc w:val="both"/>
              <w:rPr>
                <w:rFonts w:ascii="Times New Roman" w:hAnsi="Times New Roman" w:cs="Times New Roman"/>
              </w:rPr>
            </w:pPr>
          </w:p>
        </w:tc>
        <w:tc>
          <w:tcPr>
            <w:tcW w:w="3953" w:type="dxa"/>
          </w:tcPr>
          <w:p w14:paraId="51FE0DE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4в</w:t>
            </w:r>
          </w:p>
        </w:tc>
        <w:tc>
          <w:tcPr>
            <w:tcW w:w="499" w:type="dxa"/>
          </w:tcPr>
          <w:p w14:paraId="1A689B4F" w14:textId="77777777" w:rsidR="00245238" w:rsidRPr="00564AC5" w:rsidRDefault="00BE34B2" w:rsidP="00564AC5">
            <w:pPr>
              <w:spacing w:after="0"/>
              <w:jc w:val="both"/>
              <w:rPr>
                <w:rFonts w:ascii="Times New Roman" w:hAnsi="Times New Roman" w:cs="Times New Roman"/>
              </w:rPr>
            </w:pPr>
          </w:p>
        </w:tc>
        <w:tc>
          <w:tcPr>
            <w:tcW w:w="4508" w:type="dxa"/>
          </w:tcPr>
          <w:p w14:paraId="3A1ADC3F" w14:textId="77777777" w:rsidR="00245238" w:rsidRPr="00564AC5" w:rsidRDefault="00BE34B2" w:rsidP="00564AC5">
            <w:pPr>
              <w:spacing w:after="0"/>
              <w:jc w:val="both"/>
              <w:rPr>
                <w:rFonts w:ascii="Times New Roman" w:hAnsi="Times New Roman" w:cs="Times New Roman"/>
              </w:rPr>
            </w:pPr>
          </w:p>
        </w:tc>
      </w:tr>
      <w:tr w:rsidR="00564AC5" w:rsidRPr="00564AC5" w14:paraId="0F9A93FA" w14:textId="77777777" w:rsidTr="00245238">
        <w:trPr>
          <w:trHeight w:val="275"/>
        </w:trPr>
        <w:tc>
          <w:tcPr>
            <w:tcW w:w="550" w:type="dxa"/>
          </w:tcPr>
          <w:p w14:paraId="5A193FB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3953" w:type="dxa"/>
          </w:tcPr>
          <w:p w14:paraId="15AE79C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1в,е</w:t>
            </w:r>
          </w:p>
        </w:tc>
        <w:tc>
          <w:tcPr>
            <w:tcW w:w="499" w:type="dxa"/>
          </w:tcPr>
          <w:p w14:paraId="61833590" w14:textId="77777777" w:rsidR="00245238" w:rsidRPr="00564AC5" w:rsidRDefault="00BE34B2" w:rsidP="00564AC5">
            <w:pPr>
              <w:spacing w:after="0"/>
              <w:jc w:val="both"/>
              <w:rPr>
                <w:rFonts w:ascii="Times New Roman" w:hAnsi="Times New Roman" w:cs="Times New Roman"/>
              </w:rPr>
            </w:pPr>
          </w:p>
        </w:tc>
        <w:tc>
          <w:tcPr>
            <w:tcW w:w="4508" w:type="dxa"/>
          </w:tcPr>
          <w:p w14:paraId="01AAC6D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правильный ответ- 2балла</w:t>
            </w:r>
          </w:p>
        </w:tc>
      </w:tr>
      <w:tr w:rsidR="00564AC5" w:rsidRPr="00564AC5" w14:paraId="7937F1ED" w14:textId="77777777" w:rsidTr="00245238">
        <w:trPr>
          <w:trHeight w:val="275"/>
        </w:trPr>
        <w:tc>
          <w:tcPr>
            <w:tcW w:w="550" w:type="dxa"/>
          </w:tcPr>
          <w:p w14:paraId="382B92F3" w14:textId="77777777" w:rsidR="00245238" w:rsidRPr="00564AC5" w:rsidRDefault="00BE34B2" w:rsidP="00564AC5">
            <w:pPr>
              <w:spacing w:after="0"/>
              <w:jc w:val="both"/>
              <w:rPr>
                <w:rFonts w:ascii="Times New Roman" w:hAnsi="Times New Roman" w:cs="Times New Roman"/>
              </w:rPr>
            </w:pPr>
          </w:p>
        </w:tc>
        <w:tc>
          <w:tcPr>
            <w:tcW w:w="3953" w:type="dxa"/>
          </w:tcPr>
          <w:p w14:paraId="7AB1367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2б</w:t>
            </w:r>
          </w:p>
        </w:tc>
        <w:tc>
          <w:tcPr>
            <w:tcW w:w="499" w:type="dxa"/>
          </w:tcPr>
          <w:p w14:paraId="7B824F6F" w14:textId="77777777" w:rsidR="00245238" w:rsidRPr="00564AC5" w:rsidRDefault="00BE34B2" w:rsidP="00564AC5">
            <w:pPr>
              <w:spacing w:after="0"/>
              <w:jc w:val="both"/>
              <w:rPr>
                <w:rFonts w:ascii="Times New Roman" w:hAnsi="Times New Roman" w:cs="Times New Roman"/>
              </w:rPr>
            </w:pPr>
          </w:p>
        </w:tc>
        <w:tc>
          <w:tcPr>
            <w:tcW w:w="4508" w:type="dxa"/>
          </w:tcPr>
          <w:p w14:paraId="512E5321" w14:textId="77777777" w:rsidR="00245238" w:rsidRPr="00564AC5" w:rsidRDefault="00BE34B2" w:rsidP="00564AC5">
            <w:pPr>
              <w:spacing w:after="0"/>
              <w:jc w:val="both"/>
              <w:rPr>
                <w:rFonts w:ascii="Times New Roman" w:hAnsi="Times New Roman" w:cs="Times New Roman"/>
              </w:rPr>
            </w:pPr>
          </w:p>
        </w:tc>
      </w:tr>
      <w:tr w:rsidR="00564AC5" w:rsidRPr="00564AC5" w14:paraId="1CAA3A90" w14:textId="77777777" w:rsidTr="00245238">
        <w:trPr>
          <w:trHeight w:val="275"/>
        </w:trPr>
        <w:tc>
          <w:tcPr>
            <w:tcW w:w="550" w:type="dxa"/>
          </w:tcPr>
          <w:p w14:paraId="7249023D" w14:textId="77777777" w:rsidR="00245238" w:rsidRPr="00564AC5" w:rsidRDefault="00BE34B2" w:rsidP="00564AC5">
            <w:pPr>
              <w:spacing w:after="0"/>
              <w:jc w:val="both"/>
              <w:rPr>
                <w:rFonts w:ascii="Times New Roman" w:hAnsi="Times New Roman" w:cs="Times New Roman"/>
              </w:rPr>
            </w:pPr>
          </w:p>
        </w:tc>
        <w:tc>
          <w:tcPr>
            <w:tcW w:w="3953" w:type="dxa"/>
          </w:tcPr>
          <w:p w14:paraId="75E7C2C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3а,д</w:t>
            </w:r>
          </w:p>
        </w:tc>
        <w:tc>
          <w:tcPr>
            <w:tcW w:w="499" w:type="dxa"/>
          </w:tcPr>
          <w:p w14:paraId="5728971F" w14:textId="77777777" w:rsidR="00245238" w:rsidRPr="00564AC5" w:rsidRDefault="00BE34B2" w:rsidP="00564AC5">
            <w:pPr>
              <w:spacing w:after="0"/>
              <w:jc w:val="both"/>
              <w:rPr>
                <w:rFonts w:ascii="Times New Roman" w:hAnsi="Times New Roman" w:cs="Times New Roman"/>
              </w:rPr>
            </w:pPr>
          </w:p>
        </w:tc>
        <w:tc>
          <w:tcPr>
            <w:tcW w:w="4508" w:type="dxa"/>
          </w:tcPr>
          <w:p w14:paraId="4B3A7513" w14:textId="77777777" w:rsidR="00245238" w:rsidRPr="00564AC5" w:rsidRDefault="00BE34B2" w:rsidP="00564AC5">
            <w:pPr>
              <w:spacing w:after="0"/>
              <w:jc w:val="both"/>
              <w:rPr>
                <w:rFonts w:ascii="Times New Roman" w:hAnsi="Times New Roman" w:cs="Times New Roman"/>
              </w:rPr>
            </w:pPr>
          </w:p>
        </w:tc>
      </w:tr>
      <w:tr w:rsidR="00564AC5" w:rsidRPr="00564AC5" w14:paraId="0A6B2C65" w14:textId="77777777" w:rsidTr="00245238">
        <w:trPr>
          <w:trHeight w:val="275"/>
        </w:trPr>
        <w:tc>
          <w:tcPr>
            <w:tcW w:w="550" w:type="dxa"/>
          </w:tcPr>
          <w:p w14:paraId="499565ED" w14:textId="77777777" w:rsidR="00245238" w:rsidRPr="00564AC5" w:rsidRDefault="00BE34B2" w:rsidP="00564AC5">
            <w:pPr>
              <w:spacing w:after="0"/>
              <w:jc w:val="both"/>
              <w:rPr>
                <w:rFonts w:ascii="Times New Roman" w:hAnsi="Times New Roman" w:cs="Times New Roman"/>
              </w:rPr>
            </w:pPr>
          </w:p>
        </w:tc>
        <w:tc>
          <w:tcPr>
            <w:tcW w:w="3953" w:type="dxa"/>
          </w:tcPr>
          <w:p w14:paraId="0374171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4г,ж</w:t>
            </w:r>
          </w:p>
        </w:tc>
        <w:tc>
          <w:tcPr>
            <w:tcW w:w="499" w:type="dxa"/>
          </w:tcPr>
          <w:p w14:paraId="17A730C4" w14:textId="77777777" w:rsidR="00245238" w:rsidRPr="00564AC5" w:rsidRDefault="00BE34B2" w:rsidP="00564AC5">
            <w:pPr>
              <w:spacing w:after="0"/>
              <w:jc w:val="both"/>
              <w:rPr>
                <w:rFonts w:ascii="Times New Roman" w:hAnsi="Times New Roman" w:cs="Times New Roman"/>
              </w:rPr>
            </w:pPr>
          </w:p>
        </w:tc>
        <w:tc>
          <w:tcPr>
            <w:tcW w:w="4508" w:type="dxa"/>
          </w:tcPr>
          <w:p w14:paraId="04068D66" w14:textId="77777777" w:rsidR="00245238" w:rsidRPr="00564AC5" w:rsidRDefault="00BE34B2" w:rsidP="00564AC5">
            <w:pPr>
              <w:spacing w:after="0"/>
              <w:jc w:val="both"/>
              <w:rPr>
                <w:rFonts w:ascii="Times New Roman" w:hAnsi="Times New Roman" w:cs="Times New Roman"/>
              </w:rPr>
            </w:pPr>
          </w:p>
        </w:tc>
      </w:tr>
      <w:tr w:rsidR="00564AC5" w:rsidRPr="00564AC5" w14:paraId="27A08154" w14:textId="77777777" w:rsidTr="00245238">
        <w:trPr>
          <w:trHeight w:val="275"/>
        </w:trPr>
        <w:tc>
          <w:tcPr>
            <w:tcW w:w="550" w:type="dxa"/>
          </w:tcPr>
          <w:p w14:paraId="4C92C3D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3953" w:type="dxa"/>
          </w:tcPr>
          <w:p w14:paraId="357085F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коммунистический</w:t>
            </w:r>
          </w:p>
        </w:tc>
        <w:tc>
          <w:tcPr>
            <w:tcW w:w="499" w:type="dxa"/>
          </w:tcPr>
          <w:p w14:paraId="38D14E85" w14:textId="77777777" w:rsidR="00245238" w:rsidRPr="00564AC5" w:rsidRDefault="00BE34B2" w:rsidP="00564AC5">
            <w:pPr>
              <w:spacing w:after="0"/>
              <w:jc w:val="both"/>
              <w:rPr>
                <w:rFonts w:ascii="Times New Roman" w:hAnsi="Times New Roman" w:cs="Times New Roman"/>
              </w:rPr>
            </w:pPr>
          </w:p>
        </w:tc>
        <w:tc>
          <w:tcPr>
            <w:tcW w:w="4508" w:type="dxa"/>
          </w:tcPr>
          <w:p w14:paraId="50BE17B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правильный ответ- 2балла</w:t>
            </w:r>
          </w:p>
        </w:tc>
      </w:tr>
      <w:tr w:rsidR="00564AC5" w:rsidRPr="00564AC5" w14:paraId="38B3ECDF" w14:textId="77777777" w:rsidTr="00245238">
        <w:trPr>
          <w:trHeight w:val="275"/>
        </w:trPr>
        <w:tc>
          <w:tcPr>
            <w:tcW w:w="550" w:type="dxa"/>
          </w:tcPr>
          <w:p w14:paraId="538E2FA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3953" w:type="dxa"/>
          </w:tcPr>
          <w:p w14:paraId="10C820F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традиционное/доиндустриальное</w:t>
            </w:r>
          </w:p>
        </w:tc>
        <w:tc>
          <w:tcPr>
            <w:tcW w:w="499" w:type="dxa"/>
          </w:tcPr>
          <w:p w14:paraId="68A4AB9E" w14:textId="77777777" w:rsidR="00245238" w:rsidRPr="00564AC5" w:rsidRDefault="00BE34B2" w:rsidP="00564AC5">
            <w:pPr>
              <w:spacing w:after="0"/>
              <w:jc w:val="both"/>
              <w:rPr>
                <w:rFonts w:ascii="Times New Roman" w:hAnsi="Times New Roman" w:cs="Times New Roman"/>
              </w:rPr>
            </w:pPr>
          </w:p>
        </w:tc>
        <w:tc>
          <w:tcPr>
            <w:tcW w:w="4508" w:type="dxa"/>
          </w:tcPr>
          <w:p w14:paraId="1058C61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правильный ответ- 2балла</w:t>
            </w:r>
          </w:p>
        </w:tc>
      </w:tr>
      <w:tr w:rsidR="00564AC5" w:rsidRPr="00564AC5" w14:paraId="1AB0D5D9" w14:textId="77777777" w:rsidTr="00245238">
        <w:trPr>
          <w:trHeight w:val="275"/>
        </w:trPr>
        <w:tc>
          <w:tcPr>
            <w:tcW w:w="550" w:type="dxa"/>
          </w:tcPr>
          <w:p w14:paraId="6992E74C" w14:textId="77777777" w:rsidR="00245238" w:rsidRPr="00564AC5" w:rsidRDefault="00BE34B2" w:rsidP="00564AC5">
            <w:pPr>
              <w:spacing w:after="0"/>
              <w:jc w:val="both"/>
              <w:rPr>
                <w:rFonts w:ascii="Times New Roman" w:hAnsi="Times New Roman" w:cs="Times New Roman"/>
              </w:rPr>
            </w:pPr>
          </w:p>
        </w:tc>
        <w:tc>
          <w:tcPr>
            <w:tcW w:w="3953" w:type="dxa"/>
          </w:tcPr>
          <w:p w14:paraId="43C048F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индустриальное</w:t>
            </w:r>
          </w:p>
        </w:tc>
        <w:tc>
          <w:tcPr>
            <w:tcW w:w="499" w:type="dxa"/>
          </w:tcPr>
          <w:p w14:paraId="42BC1D52" w14:textId="77777777" w:rsidR="00245238" w:rsidRPr="00564AC5" w:rsidRDefault="00BE34B2" w:rsidP="00564AC5">
            <w:pPr>
              <w:spacing w:after="0"/>
              <w:jc w:val="both"/>
              <w:rPr>
                <w:rFonts w:ascii="Times New Roman" w:hAnsi="Times New Roman" w:cs="Times New Roman"/>
              </w:rPr>
            </w:pPr>
          </w:p>
        </w:tc>
        <w:tc>
          <w:tcPr>
            <w:tcW w:w="4508" w:type="dxa"/>
          </w:tcPr>
          <w:p w14:paraId="45BDBAB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правильный ответ- 2балла</w:t>
            </w:r>
          </w:p>
        </w:tc>
      </w:tr>
      <w:tr w:rsidR="00564AC5" w:rsidRPr="00564AC5" w14:paraId="767DD101" w14:textId="77777777" w:rsidTr="00245238">
        <w:trPr>
          <w:trHeight w:val="275"/>
        </w:trPr>
        <w:tc>
          <w:tcPr>
            <w:tcW w:w="550" w:type="dxa"/>
          </w:tcPr>
          <w:p w14:paraId="0D08B7BB" w14:textId="77777777" w:rsidR="00245238" w:rsidRPr="00564AC5" w:rsidRDefault="00BE34B2" w:rsidP="00564AC5">
            <w:pPr>
              <w:spacing w:after="0"/>
              <w:jc w:val="both"/>
              <w:rPr>
                <w:rFonts w:ascii="Times New Roman" w:hAnsi="Times New Roman" w:cs="Times New Roman"/>
              </w:rPr>
            </w:pPr>
          </w:p>
        </w:tc>
        <w:tc>
          <w:tcPr>
            <w:tcW w:w="3953" w:type="dxa"/>
          </w:tcPr>
          <w:p w14:paraId="227D48D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Часть</w:t>
            </w:r>
            <w:r w:rsidRPr="00564AC5">
              <w:rPr>
                <w:rFonts w:ascii="Times New Roman" w:hAnsi="Times New Roman" w:cs="Times New Roman"/>
                <w:lang w:val="en-US"/>
              </w:rPr>
              <w:t xml:space="preserve"> III</w:t>
            </w:r>
          </w:p>
        </w:tc>
        <w:tc>
          <w:tcPr>
            <w:tcW w:w="499" w:type="dxa"/>
          </w:tcPr>
          <w:p w14:paraId="3B612E83" w14:textId="77777777" w:rsidR="00245238" w:rsidRPr="00564AC5" w:rsidRDefault="00BE34B2" w:rsidP="00564AC5">
            <w:pPr>
              <w:spacing w:after="0"/>
              <w:jc w:val="both"/>
              <w:rPr>
                <w:rFonts w:ascii="Times New Roman" w:hAnsi="Times New Roman" w:cs="Times New Roman"/>
              </w:rPr>
            </w:pPr>
          </w:p>
        </w:tc>
        <w:tc>
          <w:tcPr>
            <w:tcW w:w="4508" w:type="dxa"/>
          </w:tcPr>
          <w:p w14:paraId="1A42247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Максимальный балл – </w:t>
            </w:r>
            <w:r w:rsidRPr="00564AC5">
              <w:rPr>
                <w:rFonts w:ascii="Times New Roman" w:hAnsi="Times New Roman" w:cs="Times New Roman"/>
                <w:b/>
              </w:rPr>
              <w:t>3 балла</w:t>
            </w:r>
          </w:p>
        </w:tc>
      </w:tr>
      <w:tr w:rsidR="00564AC5" w:rsidRPr="00564AC5" w14:paraId="2D936158" w14:textId="77777777" w:rsidTr="00245238">
        <w:trPr>
          <w:trHeight w:val="275"/>
        </w:trPr>
        <w:tc>
          <w:tcPr>
            <w:tcW w:w="550" w:type="dxa"/>
          </w:tcPr>
          <w:p w14:paraId="53C80328" w14:textId="77777777" w:rsidR="00245238" w:rsidRPr="00564AC5" w:rsidRDefault="00BE34B2" w:rsidP="00564AC5">
            <w:pPr>
              <w:spacing w:after="0"/>
              <w:jc w:val="both"/>
              <w:rPr>
                <w:rFonts w:ascii="Times New Roman" w:hAnsi="Times New Roman" w:cs="Times New Roman"/>
              </w:rPr>
            </w:pPr>
          </w:p>
        </w:tc>
        <w:tc>
          <w:tcPr>
            <w:tcW w:w="3953" w:type="dxa"/>
          </w:tcPr>
          <w:p w14:paraId="3B2DEFAC"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t>Раскрытие смысла высказывания</w:t>
            </w:r>
          </w:p>
        </w:tc>
        <w:tc>
          <w:tcPr>
            <w:tcW w:w="499" w:type="dxa"/>
          </w:tcPr>
          <w:p w14:paraId="6C5060AA" w14:textId="77777777" w:rsidR="00245238" w:rsidRPr="00564AC5" w:rsidRDefault="00BE34B2" w:rsidP="00564AC5">
            <w:pPr>
              <w:spacing w:after="0"/>
              <w:jc w:val="both"/>
              <w:rPr>
                <w:rFonts w:ascii="Times New Roman" w:hAnsi="Times New Roman" w:cs="Times New Roman"/>
              </w:rPr>
            </w:pPr>
          </w:p>
        </w:tc>
        <w:tc>
          <w:tcPr>
            <w:tcW w:w="4508" w:type="dxa"/>
          </w:tcPr>
          <w:p w14:paraId="62994906" w14:textId="77777777" w:rsidR="00245238" w:rsidRPr="00564AC5" w:rsidRDefault="00BE34B2" w:rsidP="00564AC5">
            <w:pPr>
              <w:spacing w:after="0"/>
              <w:jc w:val="both"/>
              <w:rPr>
                <w:rFonts w:ascii="Times New Roman" w:hAnsi="Times New Roman" w:cs="Times New Roman"/>
              </w:rPr>
            </w:pPr>
          </w:p>
        </w:tc>
      </w:tr>
      <w:tr w:rsidR="00564AC5" w:rsidRPr="00564AC5" w14:paraId="4AC75145" w14:textId="77777777" w:rsidTr="00245238">
        <w:trPr>
          <w:trHeight w:val="275"/>
        </w:trPr>
        <w:tc>
          <w:tcPr>
            <w:tcW w:w="550" w:type="dxa"/>
          </w:tcPr>
          <w:p w14:paraId="0A0A319B" w14:textId="77777777" w:rsidR="00245238" w:rsidRPr="00564AC5" w:rsidRDefault="00BE34B2" w:rsidP="00564AC5">
            <w:pPr>
              <w:spacing w:after="0"/>
              <w:jc w:val="both"/>
              <w:rPr>
                <w:rFonts w:ascii="Times New Roman" w:hAnsi="Times New Roman" w:cs="Times New Roman"/>
              </w:rPr>
            </w:pPr>
          </w:p>
        </w:tc>
        <w:tc>
          <w:tcPr>
            <w:tcW w:w="3953" w:type="dxa"/>
          </w:tcPr>
          <w:p w14:paraId="441DC978"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rPr>
              <w:t>Смысл высказывания раскрыт</w:t>
            </w:r>
            <w:r w:rsidRPr="00564AC5">
              <w:rPr>
                <w:rFonts w:ascii="Times New Roman" w:hAnsi="Times New Roman" w:cs="Times New Roman"/>
              </w:rPr>
              <w:br/>
              <w:t>ИЛИ Содержание ответа даёт представление о его понимании</w:t>
            </w:r>
          </w:p>
        </w:tc>
        <w:tc>
          <w:tcPr>
            <w:tcW w:w="499" w:type="dxa"/>
          </w:tcPr>
          <w:p w14:paraId="45C6E958" w14:textId="77777777" w:rsidR="00245238" w:rsidRPr="00564AC5" w:rsidRDefault="00BE34B2" w:rsidP="00564AC5">
            <w:pPr>
              <w:spacing w:after="0"/>
              <w:jc w:val="both"/>
              <w:rPr>
                <w:rFonts w:ascii="Times New Roman" w:hAnsi="Times New Roman" w:cs="Times New Roman"/>
              </w:rPr>
            </w:pPr>
          </w:p>
        </w:tc>
        <w:tc>
          <w:tcPr>
            <w:tcW w:w="4508" w:type="dxa"/>
          </w:tcPr>
          <w:p w14:paraId="7AF2AC4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Максимально - 1 балл</w:t>
            </w:r>
          </w:p>
        </w:tc>
      </w:tr>
      <w:tr w:rsidR="00564AC5" w:rsidRPr="00564AC5" w14:paraId="4857C535" w14:textId="77777777" w:rsidTr="00245238">
        <w:trPr>
          <w:trHeight w:val="275"/>
        </w:trPr>
        <w:tc>
          <w:tcPr>
            <w:tcW w:w="550" w:type="dxa"/>
          </w:tcPr>
          <w:p w14:paraId="5B85901E" w14:textId="77777777" w:rsidR="00245238" w:rsidRPr="00564AC5" w:rsidRDefault="00BE34B2" w:rsidP="00564AC5">
            <w:pPr>
              <w:spacing w:after="0"/>
              <w:jc w:val="both"/>
              <w:rPr>
                <w:rFonts w:ascii="Times New Roman" w:hAnsi="Times New Roman" w:cs="Times New Roman"/>
              </w:rPr>
            </w:pPr>
          </w:p>
        </w:tc>
        <w:tc>
          <w:tcPr>
            <w:tcW w:w="3953" w:type="dxa"/>
          </w:tcPr>
          <w:p w14:paraId="2DF6B6C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Смысл высказывания не раскрыт, содержание ответа не даёт представления о его понимании</w:t>
            </w:r>
          </w:p>
        </w:tc>
        <w:tc>
          <w:tcPr>
            <w:tcW w:w="499" w:type="dxa"/>
          </w:tcPr>
          <w:p w14:paraId="6CCDB425" w14:textId="77777777" w:rsidR="00245238" w:rsidRPr="00564AC5" w:rsidRDefault="00BE34B2" w:rsidP="00564AC5">
            <w:pPr>
              <w:spacing w:after="0"/>
              <w:jc w:val="both"/>
              <w:rPr>
                <w:rFonts w:ascii="Times New Roman" w:hAnsi="Times New Roman" w:cs="Times New Roman"/>
              </w:rPr>
            </w:pPr>
          </w:p>
        </w:tc>
        <w:tc>
          <w:tcPr>
            <w:tcW w:w="4508" w:type="dxa"/>
          </w:tcPr>
          <w:p w14:paraId="2A84EBD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0 баллов</w:t>
            </w:r>
          </w:p>
        </w:tc>
      </w:tr>
      <w:tr w:rsidR="00564AC5" w:rsidRPr="00564AC5" w14:paraId="4D1B377B" w14:textId="77777777" w:rsidTr="00245238">
        <w:trPr>
          <w:trHeight w:val="275"/>
        </w:trPr>
        <w:tc>
          <w:tcPr>
            <w:tcW w:w="550" w:type="dxa"/>
          </w:tcPr>
          <w:p w14:paraId="6A356E00" w14:textId="77777777" w:rsidR="00245238" w:rsidRPr="00564AC5" w:rsidRDefault="00BE34B2" w:rsidP="00564AC5">
            <w:pPr>
              <w:spacing w:after="0"/>
              <w:jc w:val="both"/>
              <w:rPr>
                <w:rFonts w:ascii="Times New Roman" w:hAnsi="Times New Roman" w:cs="Times New Roman"/>
              </w:rPr>
            </w:pPr>
          </w:p>
        </w:tc>
        <w:tc>
          <w:tcPr>
            <w:tcW w:w="3953" w:type="dxa"/>
          </w:tcPr>
          <w:p w14:paraId="1EC9D77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bCs/>
              </w:rPr>
              <w:t>Характер и уровень теоретической аргументации</w:t>
            </w:r>
            <w:r w:rsidRPr="00564AC5">
              <w:rPr>
                <w:rFonts w:ascii="Times New Roman" w:eastAsia="Calibri" w:hAnsi="Times New Roman" w:cs="Times New Roman"/>
                <w:i/>
              </w:rPr>
              <w:t xml:space="preserve"> Наличие ошибочных с точки зрения научного  обществознания  положений ведёт к  снижению оценки по этому критерию на 1 балл (с 2 баллов до 1 балла или с 1 балла до 0 </w:t>
            </w:r>
            <w:r w:rsidRPr="00564AC5">
              <w:rPr>
                <w:rFonts w:ascii="Times New Roman" w:eastAsia="Calibri" w:hAnsi="Times New Roman" w:cs="Times New Roman"/>
                <w:i/>
                <w:spacing w:val="1"/>
              </w:rPr>
              <w:t xml:space="preserve"> </w:t>
            </w:r>
            <w:r w:rsidRPr="00564AC5">
              <w:rPr>
                <w:rFonts w:ascii="Times New Roman" w:eastAsia="Calibri" w:hAnsi="Times New Roman" w:cs="Times New Roman"/>
                <w:i/>
              </w:rPr>
              <w:t>баллов)</w:t>
            </w:r>
          </w:p>
        </w:tc>
        <w:tc>
          <w:tcPr>
            <w:tcW w:w="499" w:type="dxa"/>
          </w:tcPr>
          <w:p w14:paraId="405C6F96" w14:textId="77777777" w:rsidR="00245238" w:rsidRPr="00564AC5" w:rsidRDefault="00BE34B2" w:rsidP="00564AC5">
            <w:pPr>
              <w:spacing w:after="0"/>
              <w:jc w:val="both"/>
              <w:rPr>
                <w:rFonts w:ascii="Times New Roman" w:hAnsi="Times New Roman" w:cs="Times New Roman"/>
              </w:rPr>
            </w:pPr>
          </w:p>
        </w:tc>
        <w:tc>
          <w:tcPr>
            <w:tcW w:w="4508" w:type="dxa"/>
          </w:tcPr>
          <w:p w14:paraId="3531A888" w14:textId="77777777" w:rsidR="00245238" w:rsidRPr="00564AC5" w:rsidRDefault="00BE34B2" w:rsidP="00564AC5">
            <w:pPr>
              <w:spacing w:after="0"/>
              <w:jc w:val="both"/>
              <w:rPr>
                <w:rFonts w:ascii="Times New Roman" w:hAnsi="Times New Roman" w:cs="Times New Roman"/>
              </w:rPr>
            </w:pPr>
          </w:p>
        </w:tc>
      </w:tr>
      <w:tr w:rsidR="00564AC5" w:rsidRPr="00564AC5" w14:paraId="1216722C" w14:textId="77777777" w:rsidTr="00245238">
        <w:trPr>
          <w:trHeight w:val="275"/>
        </w:trPr>
        <w:tc>
          <w:tcPr>
            <w:tcW w:w="550" w:type="dxa"/>
          </w:tcPr>
          <w:p w14:paraId="282C4DDD" w14:textId="77777777" w:rsidR="00245238" w:rsidRPr="00564AC5" w:rsidRDefault="00BE34B2" w:rsidP="00564AC5">
            <w:pPr>
              <w:spacing w:after="0"/>
              <w:jc w:val="both"/>
              <w:rPr>
                <w:rFonts w:ascii="Times New Roman" w:hAnsi="Times New Roman" w:cs="Times New Roman"/>
              </w:rPr>
            </w:pPr>
          </w:p>
        </w:tc>
        <w:tc>
          <w:tcPr>
            <w:tcW w:w="3953" w:type="dxa"/>
          </w:tcPr>
          <w:p w14:paraId="46B3EB81" w14:textId="77777777" w:rsidR="00245238" w:rsidRPr="00564AC5" w:rsidRDefault="000C7533" w:rsidP="00564AC5">
            <w:pPr>
              <w:spacing w:after="0"/>
              <w:jc w:val="both"/>
              <w:rPr>
                <w:rFonts w:ascii="Times New Roman" w:hAnsi="Times New Roman" w:cs="Times New Roman"/>
                <w:b/>
                <w:bCs/>
              </w:rPr>
            </w:pPr>
            <w:r w:rsidRPr="00564AC5">
              <w:rPr>
                <w:rFonts w:ascii="Times New Roman" w:eastAsia="Calibri" w:hAnsi="Times New Roman" w:cs="Times New Roman"/>
              </w:rPr>
              <w:t>Избранная тема (в одном или нескольких) раскрывается с опорой на соответствующие понятия, теоретические положения, рассуждения и</w:t>
            </w:r>
            <w:r w:rsidRPr="00564AC5">
              <w:rPr>
                <w:rFonts w:ascii="Times New Roman" w:eastAsia="Calibri" w:hAnsi="Times New Roman" w:cs="Times New Roman"/>
                <w:spacing w:val="27"/>
              </w:rPr>
              <w:t xml:space="preserve"> </w:t>
            </w:r>
            <w:r w:rsidRPr="00564AC5">
              <w:rPr>
                <w:rFonts w:ascii="Times New Roman" w:eastAsia="Calibri" w:hAnsi="Times New Roman" w:cs="Times New Roman"/>
              </w:rPr>
              <w:t>выводы</w:t>
            </w:r>
          </w:p>
        </w:tc>
        <w:tc>
          <w:tcPr>
            <w:tcW w:w="499" w:type="dxa"/>
          </w:tcPr>
          <w:p w14:paraId="7F5E93FE" w14:textId="77777777" w:rsidR="00245238" w:rsidRPr="00564AC5" w:rsidRDefault="00BE34B2" w:rsidP="00564AC5">
            <w:pPr>
              <w:spacing w:after="0"/>
              <w:jc w:val="both"/>
              <w:rPr>
                <w:rFonts w:ascii="Times New Roman" w:hAnsi="Times New Roman" w:cs="Times New Roman"/>
              </w:rPr>
            </w:pPr>
          </w:p>
        </w:tc>
        <w:tc>
          <w:tcPr>
            <w:tcW w:w="4508" w:type="dxa"/>
          </w:tcPr>
          <w:p w14:paraId="6A60793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Максимально - 3 балла</w:t>
            </w:r>
          </w:p>
        </w:tc>
      </w:tr>
      <w:tr w:rsidR="00564AC5" w:rsidRPr="00564AC5" w14:paraId="5DD014D2" w14:textId="77777777" w:rsidTr="00245238">
        <w:trPr>
          <w:trHeight w:val="275"/>
        </w:trPr>
        <w:tc>
          <w:tcPr>
            <w:tcW w:w="550" w:type="dxa"/>
          </w:tcPr>
          <w:p w14:paraId="0226B0E5" w14:textId="77777777" w:rsidR="00245238" w:rsidRPr="00564AC5" w:rsidRDefault="00BE34B2" w:rsidP="00564AC5">
            <w:pPr>
              <w:spacing w:after="0"/>
              <w:jc w:val="both"/>
              <w:rPr>
                <w:rFonts w:ascii="Times New Roman" w:hAnsi="Times New Roman" w:cs="Times New Roman"/>
              </w:rPr>
            </w:pPr>
          </w:p>
        </w:tc>
        <w:tc>
          <w:tcPr>
            <w:tcW w:w="3953" w:type="dxa"/>
          </w:tcPr>
          <w:p w14:paraId="215CE96E" w14:textId="77777777" w:rsidR="00245238" w:rsidRPr="00564AC5" w:rsidRDefault="000C7533" w:rsidP="00564AC5">
            <w:pPr>
              <w:spacing w:after="0"/>
              <w:jc w:val="both"/>
              <w:rPr>
                <w:rFonts w:ascii="Times New Roman" w:eastAsia="Calibri" w:hAnsi="Times New Roman" w:cs="Times New Roman"/>
              </w:rPr>
            </w:pPr>
            <w:r w:rsidRPr="00564AC5">
              <w:rPr>
                <w:rFonts w:ascii="Times New Roman" w:hAnsi="Times New Roman" w:cs="Times New Roman"/>
              </w:rPr>
              <w:t>Приводятся отдельные относящиеся к теме, но не связанные между собой и другими компонентами аргументации понятия или положения</w:t>
            </w:r>
          </w:p>
        </w:tc>
        <w:tc>
          <w:tcPr>
            <w:tcW w:w="499" w:type="dxa"/>
          </w:tcPr>
          <w:p w14:paraId="0473E933" w14:textId="77777777" w:rsidR="00245238" w:rsidRPr="00564AC5" w:rsidRDefault="00BE34B2" w:rsidP="00564AC5">
            <w:pPr>
              <w:spacing w:after="0"/>
              <w:jc w:val="both"/>
              <w:rPr>
                <w:rFonts w:ascii="Times New Roman" w:hAnsi="Times New Roman" w:cs="Times New Roman"/>
              </w:rPr>
            </w:pPr>
          </w:p>
        </w:tc>
        <w:tc>
          <w:tcPr>
            <w:tcW w:w="4508" w:type="dxa"/>
          </w:tcPr>
          <w:p w14:paraId="6DC5F18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Максимально - 1 балл</w:t>
            </w:r>
          </w:p>
        </w:tc>
      </w:tr>
      <w:tr w:rsidR="00564AC5" w:rsidRPr="00564AC5" w14:paraId="09C9272A" w14:textId="77777777" w:rsidTr="00245238">
        <w:trPr>
          <w:trHeight w:val="275"/>
        </w:trPr>
        <w:tc>
          <w:tcPr>
            <w:tcW w:w="550" w:type="dxa"/>
          </w:tcPr>
          <w:p w14:paraId="12BBA677" w14:textId="77777777" w:rsidR="00245238" w:rsidRPr="00564AC5" w:rsidRDefault="00BE34B2" w:rsidP="00564AC5">
            <w:pPr>
              <w:spacing w:after="0"/>
              <w:jc w:val="both"/>
              <w:rPr>
                <w:rFonts w:ascii="Times New Roman" w:hAnsi="Times New Roman" w:cs="Times New Roman"/>
              </w:rPr>
            </w:pPr>
          </w:p>
        </w:tc>
        <w:tc>
          <w:tcPr>
            <w:tcW w:w="3953" w:type="dxa"/>
          </w:tcPr>
          <w:p w14:paraId="43EDE57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Аргументация на теоретическом уровне отсутствует (смысл ключевых понятий не объяснён; теоретические положения, выводы отсутствуют)</w:t>
            </w:r>
          </w:p>
          <w:p w14:paraId="1888F5F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ИЛИ Используются понятия, положения и выводы, не связанные непосредственно с раскрываемой темой</w:t>
            </w:r>
          </w:p>
        </w:tc>
        <w:tc>
          <w:tcPr>
            <w:tcW w:w="499" w:type="dxa"/>
          </w:tcPr>
          <w:p w14:paraId="59503E72" w14:textId="77777777" w:rsidR="00245238" w:rsidRPr="00564AC5" w:rsidRDefault="00BE34B2" w:rsidP="00564AC5">
            <w:pPr>
              <w:spacing w:after="0"/>
              <w:jc w:val="both"/>
              <w:rPr>
                <w:rFonts w:ascii="Times New Roman" w:hAnsi="Times New Roman" w:cs="Times New Roman"/>
              </w:rPr>
            </w:pPr>
          </w:p>
        </w:tc>
        <w:tc>
          <w:tcPr>
            <w:tcW w:w="4508" w:type="dxa"/>
          </w:tcPr>
          <w:p w14:paraId="76788D1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0 баллов</w:t>
            </w:r>
          </w:p>
        </w:tc>
      </w:tr>
      <w:tr w:rsidR="00564AC5" w:rsidRPr="00564AC5" w14:paraId="04F9A84A" w14:textId="77777777" w:rsidTr="00245238">
        <w:trPr>
          <w:trHeight w:val="275"/>
        </w:trPr>
        <w:tc>
          <w:tcPr>
            <w:tcW w:w="550" w:type="dxa"/>
          </w:tcPr>
          <w:p w14:paraId="04F02325" w14:textId="77777777" w:rsidR="00245238" w:rsidRPr="00564AC5" w:rsidRDefault="00BE34B2" w:rsidP="00564AC5">
            <w:pPr>
              <w:spacing w:after="0"/>
              <w:jc w:val="both"/>
              <w:rPr>
                <w:rFonts w:ascii="Times New Roman" w:hAnsi="Times New Roman" w:cs="Times New Roman"/>
              </w:rPr>
            </w:pPr>
          </w:p>
        </w:tc>
        <w:tc>
          <w:tcPr>
            <w:tcW w:w="3953" w:type="dxa"/>
          </w:tcPr>
          <w:p w14:paraId="0B80EE5A"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t>Качество фактической аргументации</w:t>
            </w:r>
          </w:p>
          <w:p w14:paraId="6C44B71A" w14:textId="77777777" w:rsidR="00245238" w:rsidRPr="00564AC5" w:rsidRDefault="000C7533" w:rsidP="00564AC5">
            <w:pPr>
              <w:spacing w:after="0"/>
              <w:jc w:val="both"/>
              <w:rPr>
                <w:rFonts w:ascii="Times New Roman" w:hAnsi="Times New Roman" w:cs="Times New Roman"/>
              </w:rPr>
            </w:pPr>
            <w:r w:rsidRPr="00564AC5">
              <w:rPr>
                <w:rFonts w:ascii="Times New Roman" w:eastAsia="Calibri" w:hAnsi="Times New Roman" w:cs="Times New Roman"/>
                <w:i/>
              </w:rPr>
              <w:t xml:space="preserve">Аргументы, содержащие фактические и смысловые ошибки, приведшие к существенному искажению сути </w:t>
            </w:r>
            <w:r w:rsidRPr="00564AC5">
              <w:rPr>
                <w:rFonts w:ascii="Times New Roman" w:eastAsia="Calibri" w:hAnsi="Times New Roman" w:cs="Times New Roman"/>
                <w:i/>
              </w:rPr>
              <w:lastRenderedPageBreak/>
              <w:t xml:space="preserve">высказывания и свидетельствующие о непонимании используемого исторического, литературного, географического </w:t>
            </w:r>
            <w:r w:rsidRPr="00564AC5">
              <w:rPr>
                <w:rFonts w:ascii="Times New Roman" w:eastAsia="Calibri" w:hAnsi="Times New Roman" w:cs="Times New Roman"/>
                <w:b/>
                <w:i/>
                <w:u w:val="single" w:color="000000"/>
              </w:rPr>
              <w:t>и (или) другого материала</w:t>
            </w:r>
            <w:r w:rsidRPr="00564AC5">
              <w:rPr>
                <w:rFonts w:ascii="Times New Roman" w:eastAsia="Calibri" w:hAnsi="Times New Roman" w:cs="Times New Roman"/>
              </w:rPr>
              <w:t xml:space="preserve">, </w:t>
            </w:r>
            <w:r w:rsidRPr="00564AC5">
              <w:rPr>
                <w:rFonts w:ascii="Times New Roman" w:eastAsia="Calibri" w:hAnsi="Times New Roman" w:cs="Times New Roman"/>
                <w:i/>
              </w:rPr>
              <w:t>не засчитываются при оценивании)</w:t>
            </w:r>
          </w:p>
        </w:tc>
        <w:tc>
          <w:tcPr>
            <w:tcW w:w="499" w:type="dxa"/>
          </w:tcPr>
          <w:p w14:paraId="23315A6E" w14:textId="77777777" w:rsidR="00245238" w:rsidRPr="00564AC5" w:rsidRDefault="00BE34B2" w:rsidP="00564AC5">
            <w:pPr>
              <w:spacing w:after="0"/>
              <w:jc w:val="both"/>
              <w:rPr>
                <w:rFonts w:ascii="Times New Roman" w:hAnsi="Times New Roman" w:cs="Times New Roman"/>
              </w:rPr>
            </w:pPr>
          </w:p>
        </w:tc>
        <w:tc>
          <w:tcPr>
            <w:tcW w:w="4508" w:type="dxa"/>
          </w:tcPr>
          <w:p w14:paraId="3766FCB6" w14:textId="77777777" w:rsidR="00245238" w:rsidRPr="00564AC5" w:rsidRDefault="00BE34B2" w:rsidP="00564AC5">
            <w:pPr>
              <w:spacing w:after="0"/>
              <w:jc w:val="both"/>
              <w:rPr>
                <w:rFonts w:ascii="Times New Roman" w:hAnsi="Times New Roman" w:cs="Times New Roman"/>
              </w:rPr>
            </w:pPr>
          </w:p>
        </w:tc>
      </w:tr>
      <w:tr w:rsidR="00564AC5" w:rsidRPr="00564AC5" w14:paraId="073C1B9B" w14:textId="77777777" w:rsidTr="00245238">
        <w:trPr>
          <w:trHeight w:val="275"/>
        </w:trPr>
        <w:tc>
          <w:tcPr>
            <w:tcW w:w="550" w:type="dxa"/>
          </w:tcPr>
          <w:p w14:paraId="78B9CE02" w14:textId="77777777" w:rsidR="00245238" w:rsidRPr="00564AC5" w:rsidRDefault="00BE34B2" w:rsidP="00564AC5">
            <w:pPr>
              <w:spacing w:after="0"/>
              <w:jc w:val="both"/>
              <w:rPr>
                <w:rFonts w:ascii="Times New Roman" w:hAnsi="Times New Roman" w:cs="Times New Roman"/>
              </w:rPr>
            </w:pPr>
          </w:p>
        </w:tc>
        <w:tc>
          <w:tcPr>
            <w:tcW w:w="3953" w:type="dxa"/>
          </w:tcPr>
          <w:p w14:paraId="0B212C99"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rPr>
              <w:t xml:space="preserve">Факты и примеры, относящиеся к обосновываемому(-ым) тезису(-ам), почерпнуты из различных источников: используются сообщения СМИ, материалы учебных предметов (истории, литературы, географии и др.), факты личного социального опыта и собственные </w:t>
            </w:r>
            <w:r w:rsidRPr="00564AC5">
              <w:rPr>
                <w:rFonts w:ascii="Times New Roman" w:eastAsia="Calibri" w:hAnsi="Times New Roman" w:cs="Times New Roman"/>
                <w:spacing w:val="6"/>
              </w:rPr>
              <w:t xml:space="preserve"> </w:t>
            </w:r>
            <w:r w:rsidRPr="00564AC5">
              <w:rPr>
                <w:rFonts w:ascii="Times New Roman" w:eastAsia="Calibri" w:hAnsi="Times New Roman" w:cs="Times New Roman"/>
              </w:rPr>
              <w:t>наблюдения.</w:t>
            </w:r>
          </w:p>
          <w:p w14:paraId="12B8A574" w14:textId="77777777" w:rsidR="00245238" w:rsidRPr="00564AC5" w:rsidRDefault="000C7533" w:rsidP="00564AC5">
            <w:pPr>
              <w:spacing w:after="0"/>
              <w:jc w:val="both"/>
              <w:rPr>
                <w:rFonts w:ascii="Times New Roman" w:hAnsi="Times New Roman" w:cs="Times New Roman"/>
                <w:b/>
                <w:bCs/>
              </w:rPr>
            </w:pPr>
            <w:r w:rsidRPr="00564AC5">
              <w:rPr>
                <w:rFonts w:ascii="Times New Roman" w:eastAsia="Calibri" w:hAnsi="Times New Roman" w:cs="Times New Roman"/>
              </w:rPr>
              <w:t xml:space="preserve">Приведено не менее двух примеров из различных источников </w:t>
            </w:r>
            <w:r w:rsidRPr="00564AC5">
              <w:rPr>
                <w:rFonts w:ascii="Times New Roman" w:eastAsia="Calibri" w:hAnsi="Times New Roman" w:cs="Times New Roman"/>
                <w:i/>
              </w:rPr>
              <w:t>(примеры из разных учебных  предметов  рассматриваются  в качестве примеров из различных источников)</w:t>
            </w:r>
          </w:p>
        </w:tc>
        <w:tc>
          <w:tcPr>
            <w:tcW w:w="499" w:type="dxa"/>
          </w:tcPr>
          <w:p w14:paraId="50B00BA3" w14:textId="77777777" w:rsidR="00245238" w:rsidRPr="00564AC5" w:rsidRDefault="00BE34B2" w:rsidP="00564AC5">
            <w:pPr>
              <w:spacing w:after="0"/>
              <w:jc w:val="both"/>
              <w:rPr>
                <w:rFonts w:ascii="Times New Roman" w:hAnsi="Times New Roman" w:cs="Times New Roman"/>
              </w:rPr>
            </w:pPr>
          </w:p>
        </w:tc>
        <w:tc>
          <w:tcPr>
            <w:tcW w:w="4508" w:type="dxa"/>
          </w:tcPr>
          <w:p w14:paraId="0CBB446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Максимально - 3 балла</w:t>
            </w:r>
          </w:p>
        </w:tc>
      </w:tr>
      <w:tr w:rsidR="00564AC5" w:rsidRPr="00564AC5" w14:paraId="25FA3615" w14:textId="77777777" w:rsidTr="00245238">
        <w:trPr>
          <w:trHeight w:val="275"/>
        </w:trPr>
        <w:tc>
          <w:tcPr>
            <w:tcW w:w="550" w:type="dxa"/>
          </w:tcPr>
          <w:p w14:paraId="27FBCA46" w14:textId="77777777" w:rsidR="00245238" w:rsidRPr="00564AC5" w:rsidRDefault="00BE34B2" w:rsidP="00564AC5">
            <w:pPr>
              <w:spacing w:after="0"/>
              <w:jc w:val="both"/>
              <w:rPr>
                <w:rFonts w:ascii="Times New Roman" w:hAnsi="Times New Roman" w:cs="Times New Roman"/>
              </w:rPr>
            </w:pPr>
          </w:p>
        </w:tc>
        <w:tc>
          <w:tcPr>
            <w:tcW w:w="3953" w:type="dxa"/>
          </w:tcPr>
          <w:p w14:paraId="018BA56B"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spacing w:val="-6"/>
              </w:rPr>
              <w:t xml:space="preserve">Фактическая аргументация, относящаяся </w:t>
            </w:r>
            <w:r w:rsidRPr="00564AC5">
              <w:rPr>
                <w:rFonts w:ascii="Times New Roman" w:eastAsia="Calibri" w:hAnsi="Times New Roman" w:cs="Times New Roman"/>
              </w:rPr>
              <w:t xml:space="preserve">к </w:t>
            </w:r>
            <w:r w:rsidRPr="00564AC5">
              <w:rPr>
                <w:rFonts w:ascii="Times New Roman" w:eastAsia="Calibri" w:hAnsi="Times New Roman" w:cs="Times New Roman"/>
                <w:spacing w:val="-6"/>
              </w:rPr>
              <w:t xml:space="preserve">обосновываемому(-ым) </w:t>
            </w:r>
            <w:r w:rsidRPr="00564AC5">
              <w:rPr>
                <w:rFonts w:ascii="Times New Roman" w:eastAsia="Calibri" w:hAnsi="Times New Roman" w:cs="Times New Roman"/>
              </w:rPr>
              <w:t>тезису(-ам), дана с опорой только на личный социальный опыт  и житейские</w:t>
            </w:r>
            <w:r w:rsidRPr="00564AC5">
              <w:rPr>
                <w:rFonts w:ascii="Times New Roman" w:eastAsia="Calibri" w:hAnsi="Times New Roman" w:cs="Times New Roman"/>
                <w:spacing w:val="33"/>
              </w:rPr>
              <w:t xml:space="preserve"> </w:t>
            </w:r>
            <w:r w:rsidRPr="00564AC5">
              <w:rPr>
                <w:rFonts w:ascii="Times New Roman" w:eastAsia="Calibri" w:hAnsi="Times New Roman" w:cs="Times New Roman"/>
              </w:rPr>
              <w:t>представления.</w:t>
            </w:r>
          </w:p>
          <w:p w14:paraId="6555A002"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rPr>
              <w:t xml:space="preserve">ИЛИ Приведены относящиеся к обосновываемому(-ым) тезису(-ам) примеры из источника одного </w:t>
            </w:r>
            <w:r w:rsidRPr="00564AC5">
              <w:rPr>
                <w:rFonts w:ascii="Times New Roman" w:eastAsia="Calibri" w:hAnsi="Times New Roman" w:cs="Times New Roman"/>
                <w:spacing w:val="4"/>
              </w:rPr>
              <w:t xml:space="preserve"> </w:t>
            </w:r>
            <w:r w:rsidRPr="00564AC5">
              <w:rPr>
                <w:rFonts w:ascii="Times New Roman" w:eastAsia="Calibri" w:hAnsi="Times New Roman" w:cs="Times New Roman"/>
              </w:rPr>
              <w:t>типа.</w:t>
            </w:r>
          </w:p>
          <w:p w14:paraId="20E85807"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rPr>
              <w:t>ИЛИ</w:t>
            </w:r>
          </w:p>
          <w:p w14:paraId="0C85C7AF" w14:textId="77777777" w:rsidR="00245238" w:rsidRPr="00564AC5" w:rsidRDefault="000C7533" w:rsidP="00564AC5">
            <w:pPr>
              <w:widowControl w:val="0"/>
              <w:spacing w:after="0"/>
              <w:jc w:val="both"/>
              <w:rPr>
                <w:rFonts w:ascii="Times New Roman" w:eastAsia="Calibri" w:hAnsi="Times New Roman" w:cs="Times New Roman"/>
              </w:rPr>
            </w:pPr>
            <w:r w:rsidRPr="00564AC5">
              <w:rPr>
                <w:rFonts w:ascii="Times New Roman" w:eastAsia="Calibri" w:hAnsi="Times New Roman" w:cs="Times New Roman"/>
              </w:rPr>
              <w:t>Приведён только один относящийся к обосновываемому(-ым) тезису(-ам)</w:t>
            </w:r>
            <w:r w:rsidRPr="00564AC5">
              <w:rPr>
                <w:rFonts w:ascii="Times New Roman" w:eastAsia="Calibri" w:hAnsi="Times New Roman" w:cs="Times New Roman"/>
                <w:spacing w:val="17"/>
              </w:rPr>
              <w:t xml:space="preserve"> </w:t>
            </w:r>
            <w:r w:rsidRPr="00564AC5">
              <w:rPr>
                <w:rFonts w:ascii="Times New Roman" w:eastAsia="Calibri" w:hAnsi="Times New Roman" w:cs="Times New Roman"/>
              </w:rPr>
              <w:t>пример</w:t>
            </w:r>
          </w:p>
        </w:tc>
        <w:tc>
          <w:tcPr>
            <w:tcW w:w="499" w:type="dxa"/>
          </w:tcPr>
          <w:p w14:paraId="034A2E77" w14:textId="77777777" w:rsidR="00245238" w:rsidRPr="00564AC5" w:rsidRDefault="00BE34B2" w:rsidP="00564AC5">
            <w:pPr>
              <w:spacing w:after="0"/>
              <w:jc w:val="both"/>
              <w:rPr>
                <w:rFonts w:ascii="Times New Roman" w:hAnsi="Times New Roman" w:cs="Times New Roman"/>
              </w:rPr>
            </w:pPr>
          </w:p>
        </w:tc>
        <w:tc>
          <w:tcPr>
            <w:tcW w:w="4508" w:type="dxa"/>
          </w:tcPr>
          <w:p w14:paraId="4FE52CF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Максимально - 2 балла</w:t>
            </w:r>
          </w:p>
        </w:tc>
      </w:tr>
      <w:tr w:rsidR="00564AC5" w:rsidRPr="00564AC5" w14:paraId="26207DC7" w14:textId="77777777" w:rsidTr="00245238">
        <w:trPr>
          <w:trHeight w:val="275"/>
        </w:trPr>
        <w:tc>
          <w:tcPr>
            <w:tcW w:w="9510" w:type="dxa"/>
            <w:gridSpan w:val="4"/>
          </w:tcPr>
          <w:p w14:paraId="0AF978E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Задание содержит 3 части.    Максимальное количество баллов -    31 балл   </w:t>
            </w:r>
          </w:p>
          <w:p w14:paraId="1FA0156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Перевод числа правильных ответов обучающегося в оценку по пятибалльной шкале рекомендуется проводить в следующем соответствии: </w:t>
            </w:r>
          </w:p>
          <w:p w14:paraId="5B60ED7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«2»  </w:t>
            </w:r>
            <w:r w:rsidRPr="00564AC5">
              <w:rPr>
                <w:rFonts w:ascii="Times New Roman" w:hAnsi="Times New Roman" w:cs="Times New Roman"/>
                <w:bCs/>
              </w:rPr>
              <w:t>–</w:t>
            </w:r>
            <w:r w:rsidRPr="00564AC5">
              <w:rPr>
                <w:rFonts w:ascii="Times New Roman" w:hAnsi="Times New Roman" w:cs="Times New Roman"/>
              </w:rPr>
              <w:t xml:space="preserve">  0-7 баллов; </w:t>
            </w:r>
          </w:p>
          <w:p w14:paraId="30822BF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  </w:t>
            </w:r>
            <w:r w:rsidRPr="00564AC5">
              <w:rPr>
                <w:rFonts w:ascii="Times New Roman" w:hAnsi="Times New Roman" w:cs="Times New Roman"/>
                <w:bCs/>
              </w:rPr>
              <w:t>–</w:t>
            </w:r>
            <w:r w:rsidRPr="00564AC5">
              <w:rPr>
                <w:rFonts w:ascii="Times New Roman" w:hAnsi="Times New Roman" w:cs="Times New Roman"/>
              </w:rPr>
              <w:t xml:space="preserve">  8-15 баллов;</w:t>
            </w:r>
          </w:p>
          <w:p w14:paraId="0CDE999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«4»  </w:t>
            </w:r>
            <w:r w:rsidRPr="00564AC5">
              <w:rPr>
                <w:rFonts w:ascii="Times New Roman" w:hAnsi="Times New Roman" w:cs="Times New Roman"/>
                <w:bCs/>
              </w:rPr>
              <w:t>–</w:t>
            </w:r>
            <w:r w:rsidRPr="00564AC5">
              <w:rPr>
                <w:rFonts w:ascii="Times New Roman" w:hAnsi="Times New Roman" w:cs="Times New Roman"/>
              </w:rPr>
              <w:t xml:space="preserve">  16-23 балла; </w:t>
            </w:r>
          </w:p>
          <w:p w14:paraId="52B752C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«5»  </w:t>
            </w:r>
            <w:r w:rsidRPr="00564AC5">
              <w:rPr>
                <w:rFonts w:ascii="Times New Roman" w:hAnsi="Times New Roman" w:cs="Times New Roman"/>
                <w:bCs/>
              </w:rPr>
              <w:t>–</w:t>
            </w:r>
            <w:r w:rsidRPr="00564AC5">
              <w:rPr>
                <w:rFonts w:ascii="Times New Roman" w:hAnsi="Times New Roman" w:cs="Times New Roman"/>
              </w:rPr>
              <w:t xml:space="preserve">  24-31 балл.</w:t>
            </w:r>
          </w:p>
          <w:p w14:paraId="5DEE9D96" w14:textId="77777777" w:rsidR="00245238" w:rsidRPr="00564AC5" w:rsidRDefault="00BE34B2" w:rsidP="00564AC5">
            <w:pPr>
              <w:spacing w:after="0"/>
              <w:jc w:val="both"/>
              <w:rPr>
                <w:rFonts w:ascii="Times New Roman" w:hAnsi="Times New Roman" w:cs="Times New Roman"/>
              </w:rPr>
            </w:pPr>
          </w:p>
        </w:tc>
      </w:tr>
    </w:tbl>
    <w:p w14:paraId="4785FF8D" w14:textId="77777777" w:rsidR="00245238" w:rsidRPr="00564AC5" w:rsidRDefault="00BE34B2" w:rsidP="00564AC5">
      <w:pPr>
        <w:spacing w:after="0"/>
        <w:jc w:val="both"/>
        <w:rPr>
          <w:rFonts w:ascii="Times New Roman" w:hAnsi="Times New Roman" w:cs="Times New Roman"/>
          <w:b/>
          <w:bCs/>
        </w:rPr>
      </w:pPr>
    </w:p>
    <w:p w14:paraId="7AA9B044" w14:textId="77777777" w:rsidR="00245238" w:rsidRPr="00564AC5" w:rsidRDefault="000C7533" w:rsidP="00564AC5">
      <w:pPr>
        <w:spacing w:after="0"/>
        <w:ind w:firstLine="567"/>
        <w:jc w:val="both"/>
        <w:rPr>
          <w:rFonts w:ascii="Times New Roman" w:hAnsi="Times New Roman" w:cs="Times New Roman"/>
          <w:b/>
        </w:rPr>
      </w:pPr>
      <w:r w:rsidRPr="00564AC5">
        <w:rPr>
          <w:rFonts w:ascii="Times New Roman" w:hAnsi="Times New Roman" w:cs="Times New Roman"/>
          <w:b/>
          <w:bCs/>
        </w:rPr>
        <w:t xml:space="preserve">3.2.3. Типовые задания для оценки освоения </w:t>
      </w:r>
      <w:r w:rsidRPr="00564AC5">
        <w:rPr>
          <w:rFonts w:ascii="Times New Roman" w:hAnsi="Times New Roman" w:cs="Times New Roman"/>
          <w:b/>
        </w:rPr>
        <w:t>раздела 3. «Социальное развитие современного общества».</w:t>
      </w:r>
    </w:p>
    <w:p w14:paraId="5ADC1E0F" w14:textId="77777777" w:rsidR="00245238" w:rsidRPr="00564AC5" w:rsidRDefault="000C7533" w:rsidP="00564AC5">
      <w:pPr>
        <w:spacing w:after="0"/>
        <w:ind w:firstLine="567"/>
        <w:jc w:val="both"/>
        <w:rPr>
          <w:rFonts w:ascii="Times New Roman" w:hAnsi="Times New Roman" w:cs="Times New Roman"/>
        </w:rPr>
      </w:pPr>
      <w:r w:rsidRPr="00564AC5">
        <w:rPr>
          <w:rFonts w:ascii="Times New Roman" w:hAnsi="Times New Roman" w:cs="Times New Roman"/>
        </w:rPr>
        <w:t>Проверяемые результаты обучения для</w:t>
      </w:r>
      <w:r w:rsidRPr="00564AC5">
        <w:rPr>
          <w:rFonts w:ascii="Times New Roman" w:hAnsi="Times New Roman" w:cs="Times New Roman"/>
          <w:b/>
        </w:rPr>
        <w:t xml:space="preserve"> раздела 3</w:t>
      </w:r>
      <w:r w:rsidRPr="00564AC5">
        <w:rPr>
          <w:rFonts w:ascii="Times New Roman" w:hAnsi="Times New Roman" w:cs="Times New Roman"/>
        </w:rPr>
        <w:t>:</w:t>
      </w:r>
      <w:r w:rsidRPr="00564AC5">
        <w:rPr>
          <w:rFonts w:ascii="Times New Roman" w:hAnsi="Times New Roman" w:cs="Times New Roman"/>
          <w:b/>
        </w:rPr>
        <w:t xml:space="preserve"> </w:t>
      </w:r>
      <w:r w:rsidRPr="00564AC5">
        <w:rPr>
          <w:rFonts w:ascii="Times New Roman" w:hAnsi="Times New Roman" w:cs="Times New Roman"/>
        </w:rPr>
        <w:t>1.2.2, 1.2.3, 1.2.5; 1.3.1, 1.3.2, 1.3.3, 1.3.7.</w:t>
      </w:r>
    </w:p>
    <w:p w14:paraId="4979FAF1"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Cs/>
          <w:u w:val="single"/>
        </w:rPr>
      </w:pPr>
      <w:r w:rsidRPr="00564AC5">
        <w:rPr>
          <w:rFonts w:ascii="Times New Roman" w:hAnsi="Times New Roman" w:cs="Times New Roman"/>
          <w:u w:val="single"/>
        </w:rPr>
        <w:t>Примерный перечень вопросов для самостоятельной работы: «Человек в системе социальных отношений»</w:t>
      </w:r>
      <w:r w:rsidRPr="00564AC5">
        <w:rPr>
          <w:rFonts w:ascii="Times New Roman" w:hAnsi="Times New Roman" w:cs="Times New Roman"/>
        </w:rPr>
        <w:t>:</w:t>
      </w:r>
    </w:p>
    <w:p w14:paraId="679CD30E"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rPr>
        <w:t xml:space="preserve">Вариант </w:t>
      </w:r>
      <w:r w:rsidRPr="00564AC5">
        <w:rPr>
          <w:rFonts w:ascii="Times New Roman" w:hAnsi="Times New Roman" w:cs="Times New Roman"/>
          <w:b/>
          <w:lang w:val="en-US"/>
        </w:rPr>
        <w:t>I</w:t>
      </w:r>
      <w:r w:rsidRPr="00564AC5">
        <w:rPr>
          <w:rFonts w:ascii="Times New Roman" w:hAnsi="Times New Roman" w:cs="Times New Roman"/>
          <w:b/>
        </w:rPr>
        <w:t>.</w:t>
      </w:r>
    </w:p>
    <w:p w14:paraId="0659A252" w14:textId="77777777" w:rsidR="00245238" w:rsidRPr="00564AC5" w:rsidRDefault="000C7533" w:rsidP="00564AC5">
      <w:pPr>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1. Зарисуйте схему «Социальная структура современного российского общества». Как Вы думаете, почему наше общество является переходным, нестабильным?</w:t>
      </w:r>
    </w:p>
    <w:p w14:paraId="37B4DC49"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2. Дайте определение следующим понятиям:</w:t>
      </w:r>
    </w:p>
    <w:p w14:paraId="3073B4B6"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Девиантное поведение –</w:t>
      </w:r>
    </w:p>
    <w:p w14:paraId="61E87BF0"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lastRenderedPageBreak/>
        <w:t xml:space="preserve">Нация </w:t>
      </w:r>
      <w:r w:rsidRPr="00564AC5">
        <w:rPr>
          <w:rFonts w:ascii="Times New Roman" w:hAnsi="Times New Roman" w:cs="Times New Roman"/>
        </w:rPr>
        <w:t>–</w:t>
      </w:r>
    </w:p>
    <w:p w14:paraId="2EE78D84" w14:textId="77777777" w:rsidR="00245238" w:rsidRPr="00564AC5" w:rsidRDefault="000C7533" w:rsidP="00564AC5">
      <w:pPr>
        <w:spacing w:after="0"/>
        <w:ind w:firstLine="709"/>
        <w:jc w:val="both"/>
        <w:rPr>
          <w:rFonts w:ascii="Times New Roman" w:hAnsi="Times New Roman" w:cs="Times New Roman"/>
          <w:bCs/>
          <w:shd w:val="clear" w:color="auto" w:fill="FFFFFF"/>
        </w:rPr>
      </w:pPr>
      <w:r w:rsidRPr="00564AC5">
        <w:rPr>
          <w:rFonts w:ascii="Times New Roman" w:hAnsi="Times New Roman" w:cs="Times New Roman"/>
          <w:bCs/>
          <w:shd w:val="clear" w:color="auto" w:fill="FFFFFF"/>
        </w:rPr>
        <w:t xml:space="preserve">Политкорректность </w:t>
      </w:r>
      <w:r w:rsidRPr="00564AC5">
        <w:rPr>
          <w:rFonts w:ascii="Times New Roman" w:hAnsi="Times New Roman" w:cs="Times New Roman"/>
        </w:rPr>
        <w:t>–</w:t>
      </w:r>
    </w:p>
    <w:p w14:paraId="042CC6F1"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Расизм –</w:t>
      </w:r>
    </w:p>
    <w:p w14:paraId="44D8B1B0"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Ассимиляция –</w:t>
      </w:r>
    </w:p>
    <w:p w14:paraId="4825983C"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Национальная политика </w:t>
      </w:r>
      <w:r w:rsidRPr="00564AC5">
        <w:rPr>
          <w:rFonts w:ascii="Times New Roman" w:hAnsi="Times New Roman" w:cs="Times New Roman"/>
        </w:rPr>
        <w:t>–</w:t>
      </w:r>
    </w:p>
    <w:p w14:paraId="654E13D4"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rPr>
        <w:t>Молодежь –</w:t>
      </w:r>
    </w:p>
    <w:p w14:paraId="7F5BAAA4"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Конформизм </w:t>
      </w:r>
      <w:r w:rsidRPr="00564AC5">
        <w:rPr>
          <w:rFonts w:ascii="Times New Roman" w:hAnsi="Times New Roman" w:cs="Times New Roman"/>
        </w:rPr>
        <w:t>–</w:t>
      </w:r>
    </w:p>
    <w:p w14:paraId="7AAE54BA"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rPr>
        <w:t>Маргинал –</w:t>
      </w:r>
    </w:p>
    <w:p w14:paraId="0CF56D38"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 xml:space="preserve">Открытое общество </w:t>
      </w:r>
      <w:r w:rsidRPr="00564AC5">
        <w:rPr>
          <w:rFonts w:ascii="Times New Roman" w:hAnsi="Times New Roman" w:cs="Times New Roman"/>
        </w:rPr>
        <w:t>–</w:t>
      </w:r>
    </w:p>
    <w:p w14:paraId="3E6BA462" w14:textId="77777777" w:rsidR="00245238" w:rsidRPr="00564AC5" w:rsidRDefault="00BE34B2" w:rsidP="00564AC5">
      <w:pPr>
        <w:spacing w:after="0"/>
        <w:ind w:firstLine="709"/>
        <w:jc w:val="both"/>
        <w:rPr>
          <w:rFonts w:ascii="Times New Roman" w:hAnsi="Times New Roman" w:cs="Times New Roman"/>
        </w:rPr>
      </w:pPr>
    </w:p>
    <w:p w14:paraId="428E0F6E"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rPr>
        <w:t xml:space="preserve">Вариант </w:t>
      </w:r>
      <w:r w:rsidRPr="00564AC5">
        <w:rPr>
          <w:rFonts w:ascii="Times New Roman" w:hAnsi="Times New Roman" w:cs="Times New Roman"/>
          <w:b/>
          <w:lang w:val="en-US"/>
        </w:rPr>
        <w:t>II</w:t>
      </w:r>
      <w:r w:rsidRPr="00564AC5">
        <w:rPr>
          <w:rFonts w:ascii="Times New Roman" w:hAnsi="Times New Roman" w:cs="Times New Roman"/>
          <w:b/>
        </w:rPr>
        <w:t>.</w:t>
      </w:r>
    </w:p>
    <w:p w14:paraId="5EF2C1E8" w14:textId="77777777" w:rsidR="00245238" w:rsidRPr="00564AC5" w:rsidRDefault="000C7533" w:rsidP="00564AC5">
      <w:pPr>
        <w:spacing w:after="0" w:line="240" w:lineRule="auto"/>
        <w:ind w:firstLine="709"/>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rPr>
        <w:t xml:space="preserve">1. </w:t>
      </w:r>
      <w:r w:rsidRPr="00564AC5">
        <w:rPr>
          <w:rFonts w:ascii="Times New Roman" w:hAnsi="Times New Roman" w:cs="Times New Roman"/>
          <w:sz w:val="24"/>
          <w:szCs w:val="24"/>
          <w:shd w:val="clear" w:color="auto" w:fill="FFFFFF"/>
        </w:rPr>
        <w:t xml:space="preserve">Охарактеризуйте основные черты современной молодежной субкультуры. Приведите примеры подобных субкультур; в чем заключается, на Ваш взгляд, их значимость для общества? </w:t>
      </w:r>
    </w:p>
    <w:p w14:paraId="2205BE0B" w14:textId="77777777" w:rsidR="00245238" w:rsidRPr="00564AC5" w:rsidRDefault="000C7533" w:rsidP="00564AC5">
      <w:pPr>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shd w:val="clear" w:color="auto" w:fill="FFFFFF"/>
        </w:rPr>
        <w:t>2. Дайте определение следующим понятиям:</w:t>
      </w:r>
    </w:p>
    <w:p w14:paraId="515880E4"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Социальный конфликт –</w:t>
      </w:r>
    </w:p>
    <w:p w14:paraId="4B557CF3"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Этническая общность –</w:t>
      </w:r>
    </w:p>
    <w:p w14:paraId="29A7531D"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 xml:space="preserve">Шовинизм </w:t>
      </w:r>
      <w:r w:rsidRPr="00564AC5">
        <w:rPr>
          <w:rFonts w:ascii="Times New Roman" w:hAnsi="Times New Roman" w:cs="Times New Roman"/>
        </w:rPr>
        <w:t>–</w:t>
      </w:r>
    </w:p>
    <w:p w14:paraId="132C5B66"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 xml:space="preserve">Межнациональная дифференциация </w:t>
      </w:r>
      <w:r w:rsidRPr="00564AC5">
        <w:rPr>
          <w:rFonts w:ascii="Times New Roman" w:hAnsi="Times New Roman" w:cs="Times New Roman"/>
        </w:rPr>
        <w:t>–</w:t>
      </w:r>
    </w:p>
    <w:p w14:paraId="27BB260F"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bCs/>
        </w:rPr>
        <w:t xml:space="preserve">Инфантилизм </w:t>
      </w:r>
      <w:r w:rsidRPr="00564AC5">
        <w:rPr>
          <w:rFonts w:ascii="Times New Roman" w:hAnsi="Times New Roman" w:cs="Times New Roman"/>
        </w:rPr>
        <w:t>–</w:t>
      </w:r>
    </w:p>
    <w:p w14:paraId="51AFC44C"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Демография</w:t>
      </w:r>
      <w:r w:rsidRPr="00564AC5">
        <w:rPr>
          <w:rFonts w:ascii="Times New Roman" w:hAnsi="Times New Roman" w:cs="Times New Roman"/>
        </w:rPr>
        <w:t xml:space="preserve"> –</w:t>
      </w:r>
    </w:p>
    <w:p w14:paraId="5F0A6FF3"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Нонконформизм </w:t>
      </w:r>
      <w:r w:rsidRPr="00564AC5">
        <w:rPr>
          <w:rFonts w:ascii="Times New Roman" w:hAnsi="Times New Roman" w:cs="Times New Roman"/>
        </w:rPr>
        <w:t>–</w:t>
      </w:r>
    </w:p>
    <w:p w14:paraId="2E759D09"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rPr>
        <w:t>Люмпен –</w:t>
      </w:r>
    </w:p>
    <w:p w14:paraId="7116415A"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Патриархальная семья </w:t>
      </w:r>
      <w:r w:rsidRPr="00564AC5">
        <w:rPr>
          <w:rFonts w:ascii="Times New Roman" w:hAnsi="Times New Roman" w:cs="Times New Roman"/>
        </w:rPr>
        <w:t>–</w:t>
      </w:r>
    </w:p>
    <w:p w14:paraId="7DD606CA"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Общество массового потребления</w:t>
      </w:r>
      <w:r w:rsidRPr="00564AC5">
        <w:rPr>
          <w:rFonts w:ascii="Times New Roman" w:hAnsi="Times New Roman" w:cs="Times New Roman"/>
        </w:rPr>
        <w:t xml:space="preserve"> –</w:t>
      </w:r>
    </w:p>
    <w:p w14:paraId="16CF5F35" w14:textId="77777777" w:rsidR="00245238" w:rsidRPr="00564AC5" w:rsidRDefault="00BE34B2" w:rsidP="00564AC5">
      <w:pPr>
        <w:spacing w:after="0"/>
        <w:ind w:firstLine="709"/>
        <w:jc w:val="both"/>
        <w:rPr>
          <w:rFonts w:ascii="Times New Roman" w:hAnsi="Times New Roman" w:cs="Times New Roman"/>
        </w:rPr>
      </w:pPr>
    </w:p>
    <w:p w14:paraId="2C84366B"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rPr>
        <w:t xml:space="preserve">Вариант </w:t>
      </w:r>
      <w:r w:rsidRPr="00564AC5">
        <w:rPr>
          <w:rFonts w:ascii="Times New Roman" w:hAnsi="Times New Roman" w:cs="Times New Roman"/>
          <w:b/>
          <w:lang w:val="en-US"/>
        </w:rPr>
        <w:t>III</w:t>
      </w:r>
      <w:r w:rsidRPr="00564AC5">
        <w:rPr>
          <w:rFonts w:ascii="Times New Roman" w:hAnsi="Times New Roman" w:cs="Times New Roman"/>
          <w:b/>
        </w:rPr>
        <w:t xml:space="preserve">. </w:t>
      </w:r>
    </w:p>
    <w:p w14:paraId="67286941" w14:textId="77777777" w:rsidR="00245238" w:rsidRPr="00564AC5" w:rsidRDefault="000C7533" w:rsidP="00564AC5">
      <w:pPr>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 xml:space="preserve">1. Перечислите основные тенденции в развитии российского общества с 1990-х гг. В заключении подумайте, каким является современное российское общество: аграрным, индустриальным или постиндустриальным. Объясните свой выбор. </w:t>
      </w:r>
    </w:p>
    <w:p w14:paraId="145AE045"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2. Дайте определение следующим понятиям:</w:t>
      </w:r>
    </w:p>
    <w:p w14:paraId="7D5A81FE" w14:textId="77777777" w:rsidR="00245238" w:rsidRPr="00564AC5" w:rsidRDefault="000C7533" w:rsidP="00564AC5">
      <w:pPr>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shd w:val="clear" w:color="auto" w:fill="FFFFFF"/>
        </w:rPr>
        <w:t xml:space="preserve">Делинквентное поведение </w:t>
      </w:r>
      <w:r w:rsidRPr="00564AC5">
        <w:rPr>
          <w:rFonts w:ascii="Times New Roman" w:hAnsi="Times New Roman" w:cs="Times New Roman"/>
          <w:sz w:val="24"/>
          <w:szCs w:val="24"/>
        </w:rPr>
        <w:t>–</w:t>
      </w:r>
    </w:p>
    <w:p w14:paraId="1439DFB1"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Менталитет  </w:t>
      </w:r>
      <w:r w:rsidRPr="00564AC5">
        <w:rPr>
          <w:rFonts w:ascii="Times New Roman" w:hAnsi="Times New Roman" w:cs="Times New Roman"/>
        </w:rPr>
        <w:t>–</w:t>
      </w:r>
    </w:p>
    <w:p w14:paraId="0B474ADE"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Национализм </w:t>
      </w:r>
      <w:r w:rsidRPr="00564AC5">
        <w:rPr>
          <w:rFonts w:ascii="Times New Roman" w:hAnsi="Times New Roman" w:cs="Times New Roman"/>
        </w:rPr>
        <w:t>–</w:t>
      </w:r>
    </w:p>
    <w:p w14:paraId="490FD7A7"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shd w:val="clear" w:color="auto" w:fill="FFFFFF"/>
        </w:rPr>
        <w:t xml:space="preserve">Межнациональная интеграция </w:t>
      </w:r>
      <w:r w:rsidRPr="00564AC5">
        <w:rPr>
          <w:rFonts w:ascii="Times New Roman" w:hAnsi="Times New Roman" w:cs="Times New Roman"/>
        </w:rPr>
        <w:t>–</w:t>
      </w:r>
    </w:p>
    <w:p w14:paraId="7FD0F390" w14:textId="77777777" w:rsidR="00245238"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rPr>
        <w:t>Геноцид –</w:t>
      </w:r>
    </w:p>
    <w:p w14:paraId="0E1CC99C"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Потребительство </w:t>
      </w:r>
      <w:r w:rsidRPr="00564AC5">
        <w:rPr>
          <w:rFonts w:ascii="Times New Roman" w:hAnsi="Times New Roman" w:cs="Times New Roman"/>
        </w:rPr>
        <w:t>–</w:t>
      </w:r>
    </w:p>
    <w:p w14:paraId="016F278A"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bCs/>
          <w:shd w:val="clear" w:color="auto" w:fill="FFFFFF"/>
        </w:rPr>
        <w:t>Ювенология</w:t>
      </w:r>
      <w:r w:rsidRPr="00564AC5">
        <w:rPr>
          <w:rFonts w:ascii="Times New Roman" w:hAnsi="Times New Roman" w:cs="Times New Roman"/>
          <w:shd w:val="clear" w:color="auto" w:fill="FFFFFF"/>
        </w:rPr>
        <w:t xml:space="preserve"> </w:t>
      </w:r>
      <w:r w:rsidRPr="00564AC5">
        <w:rPr>
          <w:rFonts w:ascii="Times New Roman" w:hAnsi="Times New Roman" w:cs="Times New Roman"/>
        </w:rPr>
        <w:t>–</w:t>
      </w:r>
    </w:p>
    <w:p w14:paraId="204C7FA6"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Андеркласс </w:t>
      </w:r>
      <w:r w:rsidRPr="00564AC5">
        <w:rPr>
          <w:rFonts w:ascii="Times New Roman" w:hAnsi="Times New Roman" w:cs="Times New Roman"/>
        </w:rPr>
        <w:t>–</w:t>
      </w:r>
    </w:p>
    <w:p w14:paraId="31C9C4B8"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Нуклеарная семья </w:t>
      </w:r>
      <w:r w:rsidRPr="00564AC5">
        <w:rPr>
          <w:rFonts w:ascii="Times New Roman" w:hAnsi="Times New Roman" w:cs="Times New Roman"/>
        </w:rPr>
        <w:t>–</w:t>
      </w:r>
    </w:p>
    <w:p w14:paraId="248C9BC7" w14:textId="77777777" w:rsidR="00245238" w:rsidRPr="00564AC5" w:rsidRDefault="000C7533" w:rsidP="00564AC5">
      <w:pPr>
        <w:spacing w:after="0"/>
        <w:ind w:firstLine="709"/>
        <w:jc w:val="both"/>
        <w:rPr>
          <w:rFonts w:ascii="Times New Roman" w:hAnsi="Times New Roman" w:cs="Times New Roman"/>
          <w:shd w:val="clear" w:color="auto" w:fill="FFFFFF"/>
        </w:rPr>
      </w:pPr>
      <w:r w:rsidRPr="00564AC5">
        <w:rPr>
          <w:rFonts w:ascii="Times New Roman" w:hAnsi="Times New Roman" w:cs="Times New Roman"/>
          <w:shd w:val="clear" w:color="auto" w:fill="FFFFFF"/>
        </w:rPr>
        <w:t xml:space="preserve"> «Демографическая яма»</w:t>
      </w:r>
      <w:r w:rsidRPr="00564AC5">
        <w:rPr>
          <w:rFonts w:ascii="Times New Roman" w:hAnsi="Times New Roman" w:cs="Times New Roman"/>
        </w:rPr>
        <w:t xml:space="preserve"> –</w:t>
      </w:r>
    </w:p>
    <w:p w14:paraId="4140E3B8"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b/>
        </w:rPr>
      </w:pPr>
    </w:p>
    <w:p w14:paraId="716CD16F"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r w:rsidRPr="00564AC5">
        <w:rPr>
          <w:rFonts w:ascii="Times New Roman" w:hAnsi="Times New Roman" w:cs="Times New Roman"/>
        </w:rPr>
        <w:t xml:space="preserve"> </w:t>
      </w:r>
    </w:p>
    <w:p w14:paraId="76AB91B2"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Правильность и полнота ответа оценивается преподавателем в частном порядке. Отсутствие ответа на первый вопрос не позволяет студенту претендовать на оценку выше «удовлетворительной».</w:t>
      </w:r>
    </w:p>
    <w:p w14:paraId="2F015BF7" w14:textId="77777777" w:rsidR="00245238" w:rsidRPr="00564AC5" w:rsidRDefault="00BE34B2" w:rsidP="00564AC5">
      <w:pPr>
        <w:widowControl w:val="0"/>
        <w:autoSpaceDE w:val="0"/>
        <w:autoSpaceDN w:val="0"/>
        <w:adjustRightInd w:val="0"/>
        <w:spacing w:after="0" w:line="360" w:lineRule="auto"/>
        <w:jc w:val="both"/>
        <w:rPr>
          <w:rFonts w:ascii="Times New Roman" w:hAnsi="Times New Roman" w:cs="Times New Roman"/>
          <w:shd w:val="clear" w:color="auto" w:fill="FFFFFF"/>
        </w:rPr>
      </w:pPr>
    </w:p>
    <w:p w14:paraId="6231E7C6"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bCs/>
        </w:rPr>
        <w:t xml:space="preserve">3.2.4. Типовые задания для оценки освоения </w:t>
      </w:r>
      <w:r w:rsidRPr="00564AC5">
        <w:rPr>
          <w:rFonts w:ascii="Times New Roman" w:hAnsi="Times New Roman" w:cs="Times New Roman"/>
          <w:b/>
        </w:rPr>
        <w:t>раздела 4. «Экономическая сфера общественного развития»</w:t>
      </w:r>
      <w:r w:rsidRPr="00564AC5">
        <w:rPr>
          <w:rFonts w:ascii="Times New Roman" w:hAnsi="Times New Roman" w:cs="Times New Roman"/>
          <w:b/>
          <w:i/>
        </w:rPr>
        <w:t>.</w:t>
      </w:r>
    </w:p>
    <w:p w14:paraId="2F9576FD"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lastRenderedPageBreak/>
        <w:t>Проверяемые результаты обучения для</w:t>
      </w:r>
      <w:r w:rsidRPr="00564AC5">
        <w:rPr>
          <w:rFonts w:ascii="Times New Roman" w:hAnsi="Times New Roman" w:cs="Times New Roman"/>
          <w:b/>
        </w:rPr>
        <w:t xml:space="preserve"> раздела 4</w:t>
      </w:r>
      <w:r w:rsidRPr="00564AC5">
        <w:rPr>
          <w:rFonts w:ascii="Times New Roman" w:hAnsi="Times New Roman" w:cs="Times New Roman"/>
        </w:rPr>
        <w:t>:</w:t>
      </w:r>
      <w:r w:rsidRPr="00564AC5">
        <w:rPr>
          <w:rFonts w:ascii="Times New Roman" w:hAnsi="Times New Roman" w:cs="Times New Roman"/>
          <w:b/>
        </w:rPr>
        <w:t xml:space="preserve"> </w:t>
      </w:r>
      <w:r w:rsidRPr="00564AC5">
        <w:rPr>
          <w:rFonts w:ascii="Times New Roman" w:hAnsi="Times New Roman" w:cs="Times New Roman"/>
        </w:rPr>
        <w:t xml:space="preserve"> 1.2.2, 1.2.3, 1.2.5, 1.2.6; 1.3.1, 1.3.2, 1.3.3, 1.3.4, 1.3.7.</w:t>
      </w:r>
    </w:p>
    <w:p w14:paraId="14029C82"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rPr>
      </w:pPr>
    </w:p>
    <w:p w14:paraId="433ADD7A" w14:textId="77777777" w:rsidR="00245238" w:rsidRPr="00564AC5" w:rsidRDefault="000C7533" w:rsidP="00564AC5">
      <w:pPr>
        <w:widowControl w:val="0"/>
        <w:autoSpaceDE w:val="0"/>
        <w:autoSpaceDN w:val="0"/>
        <w:adjustRightInd w:val="0"/>
        <w:spacing w:after="0"/>
        <w:ind w:firstLine="567"/>
        <w:jc w:val="both"/>
        <w:rPr>
          <w:rFonts w:ascii="Times New Roman" w:hAnsi="Times New Roman" w:cs="Times New Roman"/>
          <w:bCs/>
          <w:sz w:val="26"/>
          <w:szCs w:val="26"/>
        </w:rPr>
      </w:pPr>
      <w:r w:rsidRPr="00564AC5">
        <w:rPr>
          <w:rFonts w:ascii="Times New Roman" w:hAnsi="Times New Roman" w:cs="Times New Roman"/>
          <w:sz w:val="26"/>
          <w:szCs w:val="26"/>
          <w:u w:val="single"/>
        </w:rPr>
        <w:t xml:space="preserve">Тестовые задания к теме </w:t>
      </w:r>
      <w:r w:rsidRPr="00564AC5">
        <w:rPr>
          <w:rFonts w:ascii="Times New Roman" w:hAnsi="Times New Roman" w:cs="Times New Roman"/>
          <w:u w:val="single"/>
        </w:rPr>
        <w:t>«Экономика и экономическая наука. Экономические системы»</w:t>
      </w:r>
      <w:r w:rsidRPr="00564AC5">
        <w:rPr>
          <w:rFonts w:ascii="Times New Roman" w:hAnsi="Times New Roman" w:cs="Times New Roman"/>
          <w:sz w:val="26"/>
          <w:szCs w:val="26"/>
          <w:u w:val="single"/>
        </w:rPr>
        <w:t xml:space="preserve"> (</w:t>
      </w:r>
      <w:r w:rsidRPr="00564AC5">
        <w:rPr>
          <w:rFonts w:ascii="Times New Roman" w:hAnsi="Times New Roman" w:cs="Times New Roman"/>
          <w:i/>
          <w:sz w:val="26"/>
          <w:szCs w:val="26"/>
          <w:u w:val="single"/>
        </w:rPr>
        <w:t xml:space="preserve"> пример – задания  1 варианта</w:t>
      </w:r>
      <w:r w:rsidRPr="00564AC5">
        <w:rPr>
          <w:rFonts w:ascii="Times New Roman" w:hAnsi="Times New Roman" w:cs="Times New Roman"/>
          <w:sz w:val="26"/>
          <w:szCs w:val="26"/>
          <w:u w:val="single"/>
        </w:rPr>
        <w:t>)</w:t>
      </w:r>
      <w:r w:rsidRPr="00564AC5">
        <w:rPr>
          <w:rFonts w:ascii="Times New Roman" w:hAnsi="Times New Roman" w:cs="Times New Roman"/>
          <w:i/>
          <w:sz w:val="26"/>
          <w:szCs w:val="26"/>
          <w:u w:val="single"/>
        </w:rPr>
        <w:t>.</w:t>
      </w:r>
      <w:r w:rsidRPr="00564AC5">
        <w:rPr>
          <w:rFonts w:ascii="Times New Roman" w:hAnsi="Times New Roman" w:cs="Times New Roman"/>
          <w:sz w:val="26"/>
          <w:szCs w:val="26"/>
        </w:rPr>
        <w:t xml:space="preserve"> Максимальное время выполнения задания: </w:t>
      </w:r>
      <w:r w:rsidRPr="00564AC5">
        <w:rPr>
          <w:rFonts w:ascii="Times New Roman" w:hAnsi="Times New Roman" w:cs="Times New Roman"/>
          <w:bCs/>
          <w:sz w:val="26"/>
          <w:szCs w:val="26"/>
        </w:rPr>
        <w:t>30 минут.</w:t>
      </w:r>
    </w:p>
    <w:p w14:paraId="444F5847"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sz w:val="26"/>
          <w:szCs w:val="26"/>
        </w:rPr>
      </w:pPr>
      <w:r w:rsidRPr="00564AC5">
        <w:rPr>
          <w:rFonts w:ascii="Times New Roman" w:hAnsi="Times New Roman" w:cs="Times New Roman"/>
          <w:b/>
          <w:sz w:val="26"/>
          <w:szCs w:val="26"/>
        </w:rPr>
        <w:t xml:space="preserve">Текст задания: </w:t>
      </w:r>
    </w:p>
    <w:p w14:paraId="32FA7628" w14:textId="77777777" w:rsidR="00245238" w:rsidRPr="00564AC5" w:rsidRDefault="00BE34B2" w:rsidP="00564AC5">
      <w:pPr>
        <w:spacing w:after="0"/>
        <w:jc w:val="center"/>
        <w:rPr>
          <w:rFonts w:ascii="Times New Roman" w:hAnsi="Times New Roman" w:cs="Times New Roman"/>
          <w:sz w:val="26"/>
          <w:szCs w:val="26"/>
        </w:rPr>
      </w:pPr>
    </w:p>
    <w:p w14:paraId="4D93B89E"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Су</w:t>
      </w:r>
      <w:r w:rsidRPr="00564AC5">
        <w:rPr>
          <w:rFonts w:ascii="Times New Roman" w:hAnsi="Times New Roman" w:cs="Times New Roman"/>
          <w:sz w:val="26"/>
          <w:szCs w:val="26"/>
        </w:rPr>
        <w:softHyphen/>
        <w:t>ще</w:t>
      </w:r>
      <w:r w:rsidRPr="00564AC5">
        <w:rPr>
          <w:rFonts w:ascii="Times New Roman" w:hAnsi="Times New Roman" w:cs="Times New Roman"/>
          <w:sz w:val="26"/>
          <w:szCs w:val="26"/>
        </w:rPr>
        <w:softHyphen/>
        <w:t>ству</w:t>
      </w:r>
      <w:r w:rsidRPr="00564AC5">
        <w:rPr>
          <w:rFonts w:ascii="Times New Roman" w:hAnsi="Times New Roman" w:cs="Times New Roman"/>
          <w:sz w:val="26"/>
          <w:szCs w:val="26"/>
        </w:rPr>
        <w:softHyphen/>
        <w:t>ет не</w:t>
      </w:r>
      <w:r w:rsidRPr="00564AC5">
        <w:rPr>
          <w:rFonts w:ascii="Times New Roman" w:hAnsi="Times New Roman" w:cs="Times New Roman"/>
          <w:sz w:val="26"/>
          <w:szCs w:val="26"/>
        </w:rPr>
        <w:softHyphen/>
        <w:t>сколь</w:t>
      </w:r>
      <w:r w:rsidRPr="00564AC5">
        <w:rPr>
          <w:rFonts w:ascii="Times New Roman" w:hAnsi="Times New Roman" w:cs="Times New Roman"/>
          <w:sz w:val="26"/>
          <w:szCs w:val="26"/>
        </w:rPr>
        <w:softHyphen/>
        <w:t>ко зна</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ний по</w:t>
      </w:r>
      <w:r w:rsidRPr="00564AC5">
        <w:rPr>
          <w:rFonts w:ascii="Times New Roman" w:hAnsi="Times New Roman" w:cs="Times New Roman"/>
          <w:sz w:val="26"/>
          <w:szCs w:val="26"/>
        </w:rPr>
        <w:softHyphen/>
        <w:t>ня</w:t>
      </w:r>
      <w:r w:rsidRPr="00564AC5">
        <w:rPr>
          <w:rFonts w:ascii="Times New Roman" w:hAnsi="Times New Roman" w:cs="Times New Roman"/>
          <w:sz w:val="26"/>
          <w:szCs w:val="26"/>
        </w:rPr>
        <w:softHyphen/>
        <w:t>тия «эко</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ми</w:t>
      </w:r>
      <w:r w:rsidRPr="00564AC5">
        <w:rPr>
          <w:rFonts w:ascii="Times New Roman" w:hAnsi="Times New Roman" w:cs="Times New Roman"/>
          <w:sz w:val="26"/>
          <w:szCs w:val="26"/>
        </w:rPr>
        <w:softHyphen/>
        <w:t>ка». Какая по</w:t>
      </w:r>
      <w:r w:rsidRPr="00564AC5">
        <w:rPr>
          <w:rFonts w:ascii="Times New Roman" w:hAnsi="Times New Roman" w:cs="Times New Roman"/>
          <w:sz w:val="26"/>
          <w:szCs w:val="26"/>
        </w:rPr>
        <w:softHyphen/>
        <w:t>зи</w:t>
      </w:r>
      <w:r w:rsidRPr="00564AC5">
        <w:rPr>
          <w:rFonts w:ascii="Times New Roman" w:hAnsi="Times New Roman" w:cs="Times New Roman"/>
          <w:sz w:val="26"/>
          <w:szCs w:val="26"/>
        </w:rPr>
        <w:softHyphen/>
        <w:t>ция ил</w:t>
      </w:r>
      <w:r w:rsidRPr="00564AC5">
        <w:rPr>
          <w:rFonts w:ascii="Times New Roman" w:hAnsi="Times New Roman" w:cs="Times New Roman"/>
          <w:sz w:val="26"/>
          <w:szCs w:val="26"/>
        </w:rPr>
        <w:softHyphen/>
        <w:t>лю</w:t>
      </w:r>
      <w:r w:rsidRPr="00564AC5">
        <w:rPr>
          <w:rFonts w:ascii="Times New Roman" w:hAnsi="Times New Roman" w:cs="Times New Roman"/>
          <w:sz w:val="26"/>
          <w:szCs w:val="26"/>
        </w:rPr>
        <w:softHyphen/>
        <w:t>стри</w:t>
      </w:r>
      <w:r w:rsidRPr="00564AC5">
        <w:rPr>
          <w:rFonts w:ascii="Times New Roman" w:hAnsi="Times New Roman" w:cs="Times New Roman"/>
          <w:sz w:val="26"/>
          <w:szCs w:val="26"/>
        </w:rPr>
        <w:softHyphen/>
        <w:t>ру</w:t>
      </w:r>
      <w:r w:rsidRPr="00564AC5">
        <w:rPr>
          <w:rFonts w:ascii="Times New Roman" w:hAnsi="Times New Roman" w:cs="Times New Roman"/>
          <w:sz w:val="26"/>
          <w:szCs w:val="26"/>
        </w:rPr>
        <w:softHyphen/>
        <w:t>ет эко</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ми</w:t>
      </w:r>
      <w:r w:rsidRPr="00564AC5">
        <w:rPr>
          <w:rFonts w:ascii="Times New Roman" w:hAnsi="Times New Roman" w:cs="Times New Roman"/>
          <w:sz w:val="26"/>
          <w:szCs w:val="26"/>
        </w:rPr>
        <w:softHyphen/>
        <w:t>ку как хо</w:t>
      </w:r>
      <w:r w:rsidRPr="00564AC5">
        <w:rPr>
          <w:rFonts w:ascii="Times New Roman" w:hAnsi="Times New Roman" w:cs="Times New Roman"/>
          <w:sz w:val="26"/>
          <w:szCs w:val="26"/>
        </w:rPr>
        <w:softHyphen/>
        <w:t>зяй</w:t>
      </w:r>
      <w:r w:rsidRPr="00564AC5">
        <w:rPr>
          <w:rFonts w:ascii="Times New Roman" w:hAnsi="Times New Roman" w:cs="Times New Roman"/>
          <w:sz w:val="26"/>
          <w:szCs w:val="26"/>
        </w:rPr>
        <w:softHyphen/>
        <w:t>ство:</w:t>
      </w:r>
    </w:p>
    <w:p w14:paraId="371E684E"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а) ис</w:t>
      </w:r>
      <w:r w:rsidRPr="00564AC5">
        <w:rPr>
          <w:rFonts w:ascii="Times New Roman" w:hAnsi="Times New Roman" w:cs="Times New Roman"/>
          <w:sz w:val="26"/>
          <w:szCs w:val="26"/>
        </w:rPr>
        <w:softHyphen/>
        <w:t>сле</w:t>
      </w:r>
      <w:r w:rsidRPr="00564AC5">
        <w:rPr>
          <w:rFonts w:ascii="Times New Roman" w:hAnsi="Times New Roman" w:cs="Times New Roman"/>
          <w:sz w:val="26"/>
          <w:szCs w:val="26"/>
        </w:rPr>
        <w:softHyphen/>
        <w:t>до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ние при</w:t>
      </w:r>
      <w:r w:rsidRPr="00564AC5">
        <w:rPr>
          <w:rFonts w:ascii="Times New Roman" w:hAnsi="Times New Roman" w:cs="Times New Roman"/>
          <w:sz w:val="26"/>
          <w:szCs w:val="26"/>
        </w:rPr>
        <w:softHyphen/>
        <w:t>чин эко</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ми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ской стаг</w:t>
      </w:r>
      <w:r w:rsidRPr="00564AC5">
        <w:rPr>
          <w:rFonts w:ascii="Times New Roman" w:hAnsi="Times New Roman" w:cs="Times New Roman"/>
          <w:sz w:val="26"/>
          <w:szCs w:val="26"/>
        </w:rPr>
        <w:softHyphen/>
        <w:t>на</w:t>
      </w:r>
      <w:r w:rsidRPr="00564AC5">
        <w:rPr>
          <w:rFonts w:ascii="Times New Roman" w:hAnsi="Times New Roman" w:cs="Times New Roman"/>
          <w:sz w:val="26"/>
          <w:szCs w:val="26"/>
        </w:rPr>
        <w:softHyphen/>
        <w:t>ции;</w:t>
      </w:r>
    </w:p>
    <w:p w14:paraId="24944930"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б) объ</w:t>
      </w:r>
      <w:r w:rsidRPr="00564AC5">
        <w:rPr>
          <w:rFonts w:ascii="Times New Roman" w:hAnsi="Times New Roman" w:cs="Times New Roman"/>
          <w:sz w:val="26"/>
          <w:szCs w:val="26"/>
        </w:rPr>
        <w:softHyphen/>
        <w:t>яс</w:t>
      </w:r>
      <w:r w:rsidRPr="00564AC5">
        <w:rPr>
          <w:rFonts w:ascii="Times New Roman" w:hAnsi="Times New Roman" w:cs="Times New Roman"/>
          <w:sz w:val="26"/>
          <w:szCs w:val="26"/>
        </w:rPr>
        <w:softHyphen/>
        <w:t>не</w:t>
      </w:r>
      <w:r w:rsidRPr="00564AC5">
        <w:rPr>
          <w:rFonts w:ascii="Times New Roman" w:hAnsi="Times New Roman" w:cs="Times New Roman"/>
          <w:sz w:val="26"/>
          <w:szCs w:val="26"/>
        </w:rPr>
        <w:softHyphen/>
        <w:t>ние фак</w:t>
      </w:r>
      <w:r w:rsidRPr="00564AC5">
        <w:rPr>
          <w:rFonts w:ascii="Times New Roman" w:hAnsi="Times New Roman" w:cs="Times New Roman"/>
          <w:sz w:val="26"/>
          <w:szCs w:val="26"/>
        </w:rPr>
        <w:softHyphen/>
        <w:t>то</w:t>
      </w:r>
      <w:r w:rsidRPr="00564AC5">
        <w:rPr>
          <w:rFonts w:ascii="Times New Roman" w:hAnsi="Times New Roman" w:cs="Times New Roman"/>
          <w:sz w:val="26"/>
          <w:szCs w:val="26"/>
        </w:rPr>
        <w:softHyphen/>
        <w:t>ров, вли</w:t>
      </w:r>
      <w:r w:rsidRPr="00564AC5">
        <w:rPr>
          <w:rFonts w:ascii="Times New Roman" w:hAnsi="Times New Roman" w:cs="Times New Roman"/>
          <w:sz w:val="26"/>
          <w:szCs w:val="26"/>
        </w:rPr>
        <w:softHyphen/>
        <w:t>я</w:t>
      </w:r>
      <w:r w:rsidRPr="00564AC5">
        <w:rPr>
          <w:rFonts w:ascii="Times New Roman" w:hAnsi="Times New Roman" w:cs="Times New Roman"/>
          <w:sz w:val="26"/>
          <w:szCs w:val="26"/>
        </w:rPr>
        <w:softHyphen/>
        <w:t>ю</w:t>
      </w:r>
      <w:r w:rsidRPr="00564AC5">
        <w:rPr>
          <w:rFonts w:ascii="Times New Roman" w:hAnsi="Times New Roman" w:cs="Times New Roman"/>
          <w:sz w:val="26"/>
          <w:szCs w:val="26"/>
        </w:rPr>
        <w:softHyphen/>
        <w:t>щих на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ние курса на</w:t>
      </w:r>
      <w:r w:rsidRPr="00564AC5">
        <w:rPr>
          <w:rFonts w:ascii="Times New Roman" w:hAnsi="Times New Roman" w:cs="Times New Roman"/>
          <w:sz w:val="26"/>
          <w:szCs w:val="26"/>
        </w:rPr>
        <w:softHyphen/>
        <w:t>ци</w:t>
      </w:r>
      <w:r w:rsidRPr="00564AC5">
        <w:rPr>
          <w:rFonts w:ascii="Times New Roman" w:hAnsi="Times New Roman" w:cs="Times New Roman"/>
          <w:sz w:val="26"/>
          <w:szCs w:val="26"/>
        </w:rPr>
        <w:softHyphen/>
        <w:t>о</w:t>
      </w:r>
      <w:r w:rsidRPr="00564AC5">
        <w:rPr>
          <w:rFonts w:ascii="Times New Roman" w:hAnsi="Times New Roman" w:cs="Times New Roman"/>
          <w:sz w:val="26"/>
          <w:szCs w:val="26"/>
        </w:rPr>
        <w:softHyphen/>
        <w:t>наль</w:t>
      </w:r>
      <w:r w:rsidRPr="00564AC5">
        <w:rPr>
          <w:rFonts w:ascii="Times New Roman" w:hAnsi="Times New Roman" w:cs="Times New Roman"/>
          <w:sz w:val="26"/>
          <w:szCs w:val="26"/>
        </w:rPr>
        <w:softHyphen/>
        <w:t>ной ва</w:t>
      </w:r>
      <w:r w:rsidRPr="00564AC5">
        <w:rPr>
          <w:rFonts w:ascii="Times New Roman" w:hAnsi="Times New Roman" w:cs="Times New Roman"/>
          <w:sz w:val="26"/>
          <w:szCs w:val="26"/>
        </w:rPr>
        <w:softHyphen/>
        <w:t>лю</w:t>
      </w:r>
      <w:r w:rsidRPr="00564AC5">
        <w:rPr>
          <w:rFonts w:ascii="Times New Roman" w:hAnsi="Times New Roman" w:cs="Times New Roman"/>
          <w:sz w:val="26"/>
          <w:szCs w:val="26"/>
        </w:rPr>
        <w:softHyphen/>
        <w:t>ты;</w:t>
      </w:r>
    </w:p>
    <w:p w14:paraId="67C86989"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в) про</w:t>
      </w:r>
      <w:r w:rsidRPr="00564AC5">
        <w:rPr>
          <w:rFonts w:ascii="Times New Roman" w:hAnsi="Times New Roman" w:cs="Times New Roman"/>
          <w:sz w:val="26"/>
          <w:szCs w:val="26"/>
        </w:rPr>
        <w:softHyphen/>
        <w:t>из</w:t>
      </w:r>
      <w:r w:rsidRPr="00564AC5">
        <w:rPr>
          <w:rFonts w:ascii="Times New Roman" w:hAnsi="Times New Roman" w:cs="Times New Roman"/>
          <w:sz w:val="26"/>
          <w:szCs w:val="26"/>
        </w:rPr>
        <w:softHyphen/>
        <w:t>вод</w:t>
      </w:r>
      <w:r w:rsidRPr="00564AC5">
        <w:rPr>
          <w:rFonts w:ascii="Times New Roman" w:hAnsi="Times New Roman" w:cs="Times New Roman"/>
          <w:sz w:val="26"/>
          <w:szCs w:val="26"/>
        </w:rPr>
        <w:softHyphen/>
        <w:t>ство не</w:t>
      </w:r>
      <w:r w:rsidRPr="00564AC5">
        <w:rPr>
          <w:rFonts w:ascii="Times New Roman" w:hAnsi="Times New Roman" w:cs="Times New Roman"/>
          <w:sz w:val="26"/>
          <w:szCs w:val="26"/>
        </w:rPr>
        <w:softHyphen/>
        <w:t>об</w:t>
      </w:r>
      <w:r w:rsidRPr="00564AC5">
        <w:rPr>
          <w:rFonts w:ascii="Times New Roman" w:hAnsi="Times New Roman" w:cs="Times New Roman"/>
          <w:sz w:val="26"/>
          <w:szCs w:val="26"/>
        </w:rPr>
        <w:softHyphen/>
        <w:t>хо</w:t>
      </w:r>
      <w:r w:rsidRPr="00564AC5">
        <w:rPr>
          <w:rFonts w:ascii="Times New Roman" w:hAnsi="Times New Roman" w:cs="Times New Roman"/>
          <w:sz w:val="26"/>
          <w:szCs w:val="26"/>
        </w:rPr>
        <w:softHyphen/>
        <w:t>ди</w:t>
      </w:r>
      <w:r w:rsidRPr="00564AC5">
        <w:rPr>
          <w:rFonts w:ascii="Times New Roman" w:hAnsi="Times New Roman" w:cs="Times New Roman"/>
          <w:sz w:val="26"/>
          <w:szCs w:val="26"/>
        </w:rPr>
        <w:softHyphen/>
        <w:t>мых об</w:t>
      </w:r>
      <w:r w:rsidRPr="00564AC5">
        <w:rPr>
          <w:rFonts w:ascii="Times New Roman" w:hAnsi="Times New Roman" w:cs="Times New Roman"/>
          <w:sz w:val="26"/>
          <w:szCs w:val="26"/>
        </w:rPr>
        <w:softHyphen/>
        <w:t>ще</w:t>
      </w:r>
      <w:r w:rsidRPr="00564AC5">
        <w:rPr>
          <w:rFonts w:ascii="Times New Roman" w:hAnsi="Times New Roman" w:cs="Times New Roman"/>
          <w:sz w:val="26"/>
          <w:szCs w:val="26"/>
        </w:rPr>
        <w:softHyphen/>
        <w:t>ству благ и услуг;</w:t>
      </w:r>
    </w:p>
    <w:p w14:paraId="0E85A854"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г) раз</w:t>
      </w:r>
      <w:r w:rsidRPr="00564AC5">
        <w:rPr>
          <w:rFonts w:ascii="Times New Roman" w:hAnsi="Times New Roman" w:cs="Times New Roman"/>
          <w:sz w:val="26"/>
          <w:szCs w:val="26"/>
        </w:rPr>
        <w:softHyphen/>
        <w:t>ра</w:t>
      </w:r>
      <w:r w:rsidRPr="00564AC5">
        <w:rPr>
          <w:rFonts w:ascii="Times New Roman" w:hAnsi="Times New Roman" w:cs="Times New Roman"/>
          <w:sz w:val="26"/>
          <w:szCs w:val="26"/>
        </w:rPr>
        <w:softHyphen/>
        <w:t>бот</w:t>
      </w:r>
      <w:r w:rsidRPr="00564AC5">
        <w:rPr>
          <w:rFonts w:ascii="Times New Roman" w:hAnsi="Times New Roman" w:cs="Times New Roman"/>
          <w:sz w:val="26"/>
          <w:szCs w:val="26"/>
        </w:rPr>
        <w:softHyphen/>
        <w:t>ка пер</w:t>
      </w:r>
      <w:r w:rsidRPr="00564AC5">
        <w:rPr>
          <w:rFonts w:ascii="Times New Roman" w:hAnsi="Times New Roman" w:cs="Times New Roman"/>
          <w:sz w:val="26"/>
          <w:szCs w:val="26"/>
        </w:rPr>
        <w:softHyphen/>
        <w:t>спек</w:t>
      </w:r>
      <w:r w:rsidRPr="00564AC5">
        <w:rPr>
          <w:rFonts w:ascii="Times New Roman" w:hAnsi="Times New Roman" w:cs="Times New Roman"/>
          <w:sz w:val="26"/>
          <w:szCs w:val="26"/>
        </w:rPr>
        <w:softHyphen/>
        <w:t>тив</w:t>
      </w:r>
      <w:r w:rsidRPr="00564AC5">
        <w:rPr>
          <w:rFonts w:ascii="Times New Roman" w:hAnsi="Times New Roman" w:cs="Times New Roman"/>
          <w:sz w:val="26"/>
          <w:szCs w:val="26"/>
        </w:rPr>
        <w:softHyphen/>
        <w:t>ных мо</w:t>
      </w:r>
      <w:r w:rsidRPr="00564AC5">
        <w:rPr>
          <w:rFonts w:ascii="Times New Roman" w:hAnsi="Times New Roman" w:cs="Times New Roman"/>
          <w:sz w:val="26"/>
          <w:szCs w:val="26"/>
        </w:rPr>
        <w:softHyphen/>
        <w:t>де</w:t>
      </w:r>
      <w:r w:rsidRPr="00564AC5">
        <w:rPr>
          <w:rFonts w:ascii="Times New Roman" w:hAnsi="Times New Roman" w:cs="Times New Roman"/>
          <w:sz w:val="26"/>
          <w:szCs w:val="26"/>
        </w:rPr>
        <w:softHyphen/>
        <w:t>лей раз</w:t>
      </w:r>
      <w:r w:rsidRPr="00564AC5">
        <w:rPr>
          <w:rFonts w:ascii="Times New Roman" w:hAnsi="Times New Roman" w:cs="Times New Roman"/>
          <w:sz w:val="26"/>
          <w:szCs w:val="26"/>
        </w:rPr>
        <w:softHyphen/>
        <w:t>ви</w:t>
      </w:r>
      <w:r w:rsidRPr="00564AC5">
        <w:rPr>
          <w:rFonts w:ascii="Times New Roman" w:hAnsi="Times New Roman" w:cs="Times New Roman"/>
          <w:sz w:val="26"/>
          <w:szCs w:val="26"/>
        </w:rPr>
        <w:softHyphen/>
        <w:t>тия сферы услуг.</w:t>
      </w:r>
    </w:p>
    <w:p w14:paraId="38976626" w14:textId="77777777" w:rsidR="00245238" w:rsidRPr="00564AC5" w:rsidRDefault="00BE34B2" w:rsidP="00564AC5">
      <w:pPr>
        <w:shd w:val="clear" w:color="auto" w:fill="FFFFFF"/>
        <w:spacing w:after="0"/>
        <w:ind w:firstLine="284"/>
        <w:rPr>
          <w:rFonts w:ascii="Times New Roman" w:hAnsi="Times New Roman" w:cs="Times New Roman"/>
          <w:sz w:val="26"/>
          <w:szCs w:val="26"/>
        </w:rPr>
      </w:pPr>
    </w:p>
    <w:p w14:paraId="23368C29"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Философское, экономическое и политическое учение, рассматривающее общество как организм, в структуре которого производительные силы, которые являются базисом, определяют производственные отношения, формы собственности:</w:t>
      </w:r>
    </w:p>
    <w:p w14:paraId="7EABB7E3"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кейнсианство;                                 в) меркантилизм;</w:t>
      </w:r>
    </w:p>
    <w:p w14:paraId="1CBA8C1C"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марксизм;                                        г) экономикс.</w:t>
      </w:r>
    </w:p>
    <w:p w14:paraId="3B9DBF66"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2DC492DC" w14:textId="77777777" w:rsidR="00245238" w:rsidRPr="00564AC5" w:rsidRDefault="000C7533" w:rsidP="00564AC5">
      <w:pPr>
        <w:ind w:firstLine="284"/>
        <w:jc w:val="both"/>
        <w:rPr>
          <w:rFonts w:ascii="Times New Roman" w:hAnsi="Times New Roman"/>
          <w:sz w:val="26"/>
          <w:szCs w:val="26"/>
        </w:rPr>
      </w:pPr>
      <w:r w:rsidRPr="00564AC5">
        <w:rPr>
          <w:rFonts w:ascii="Times New Roman" w:hAnsi="Times New Roman"/>
          <w:sz w:val="26"/>
          <w:szCs w:val="26"/>
        </w:rPr>
        <w:t>3. Какой тип экономического роста базируется на повышении эффективности производственного процесса за счет использования достижений НТР:</w:t>
      </w:r>
    </w:p>
    <w:p w14:paraId="6942BD7D" w14:textId="77777777" w:rsidR="00245238" w:rsidRPr="00564AC5" w:rsidRDefault="000C7533" w:rsidP="00564AC5">
      <w:pPr>
        <w:ind w:firstLine="284"/>
        <w:jc w:val="both"/>
        <w:rPr>
          <w:rFonts w:ascii="Times New Roman" w:hAnsi="Times New Roman"/>
          <w:sz w:val="26"/>
          <w:szCs w:val="26"/>
        </w:rPr>
      </w:pPr>
      <w:r w:rsidRPr="00564AC5">
        <w:rPr>
          <w:rFonts w:ascii="Times New Roman" w:hAnsi="Times New Roman"/>
          <w:sz w:val="26"/>
          <w:szCs w:val="26"/>
        </w:rPr>
        <w:t>а) интенсивный;                                   в) реальный;</w:t>
      </w:r>
    </w:p>
    <w:p w14:paraId="406C4DC2" w14:textId="77777777" w:rsidR="00245238" w:rsidRPr="00564AC5" w:rsidRDefault="000C7533" w:rsidP="00564AC5">
      <w:pPr>
        <w:ind w:firstLine="284"/>
        <w:jc w:val="both"/>
        <w:rPr>
          <w:rFonts w:ascii="Times New Roman" w:hAnsi="Times New Roman"/>
          <w:sz w:val="26"/>
          <w:szCs w:val="26"/>
        </w:rPr>
      </w:pPr>
      <w:r w:rsidRPr="00564AC5">
        <w:rPr>
          <w:rFonts w:ascii="Times New Roman" w:hAnsi="Times New Roman"/>
          <w:sz w:val="26"/>
          <w:szCs w:val="26"/>
        </w:rPr>
        <w:t>б) денежный;                                        г) экстенсивный.</w:t>
      </w:r>
    </w:p>
    <w:p w14:paraId="15EFF427"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31764C7E" w14:textId="77777777" w:rsidR="00245238" w:rsidRPr="00564AC5" w:rsidRDefault="000C7533" w:rsidP="00564AC5">
      <w:pPr>
        <w:shd w:val="clear" w:color="auto" w:fill="FFFFFF"/>
        <w:spacing w:after="0"/>
        <w:ind w:firstLine="284"/>
        <w:outlineLvl w:val="0"/>
        <w:rPr>
          <w:rFonts w:ascii="Times New Roman" w:hAnsi="Times New Roman" w:cs="Times New Roman"/>
          <w:kern w:val="36"/>
          <w:sz w:val="26"/>
          <w:szCs w:val="26"/>
        </w:rPr>
      </w:pPr>
      <w:r w:rsidRPr="00564AC5">
        <w:rPr>
          <w:rFonts w:ascii="Times New Roman" w:hAnsi="Times New Roman" w:cs="Times New Roman"/>
          <w:sz w:val="26"/>
          <w:szCs w:val="26"/>
        </w:rPr>
        <w:t xml:space="preserve">4. </w:t>
      </w:r>
      <w:r w:rsidRPr="00564AC5">
        <w:rPr>
          <w:rFonts w:ascii="Times New Roman" w:hAnsi="Times New Roman" w:cs="Times New Roman"/>
          <w:kern w:val="36"/>
          <w:sz w:val="26"/>
          <w:szCs w:val="26"/>
        </w:rPr>
        <w:t>Закон Энгеля утверждает: «С ростом доходов семьи…»</w:t>
      </w:r>
    </w:p>
    <w:p w14:paraId="22614CD3" w14:textId="77777777" w:rsidR="00245238" w:rsidRPr="00564AC5" w:rsidRDefault="000C7533" w:rsidP="00564AC5">
      <w:pPr>
        <w:shd w:val="clear" w:color="auto" w:fill="FFFFFF"/>
        <w:spacing w:after="0"/>
        <w:ind w:firstLine="284"/>
        <w:outlineLvl w:val="0"/>
        <w:rPr>
          <w:rFonts w:ascii="Times New Roman" w:hAnsi="Times New Roman" w:cs="Times New Roman"/>
          <w:kern w:val="36"/>
          <w:sz w:val="26"/>
          <w:szCs w:val="26"/>
        </w:rPr>
      </w:pPr>
      <w:r w:rsidRPr="00564AC5">
        <w:rPr>
          <w:rFonts w:ascii="Times New Roman" w:hAnsi="Times New Roman" w:cs="Times New Roman"/>
          <w:kern w:val="36"/>
          <w:sz w:val="26"/>
          <w:szCs w:val="26"/>
        </w:rPr>
        <w:t xml:space="preserve">а) удельный вес расходов на питание увеличивается; </w:t>
      </w:r>
    </w:p>
    <w:p w14:paraId="09CD0655" w14:textId="77777777" w:rsidR="00245238" w:rsidRPr="00564AC5" w:rsidRDefault="000C7533" w:rsidP="00564AC5">
      <w:pPr>
        <w:shd w:val="clear" w:color="auto" w:fill="FFFFFF"/>
        <w:spacing w:after="0"/>
        <w:ind w:firstLine="284"/>
        <w:outlineLvl w:val="0"/>
        <w:rPr>
          <w:rFonts w:ascii="Times New Roman" w:hAnsi="Times New Roman" w:cs="Times New Roman"/>
          <w:kern w:val="36"/>
          <w:sz w:val="26"/>
          <w:szCs w:val="26"/>
        </w:rPr>
      </w:pPr>
      <w:r w:rsidRPr="00564AC5">
        <w:rPr>
          <w:rFonts w:ascii="Times New Roman" w:hAnsi="Times New Roman" w:cs="Times New Roman"/>
          <w:kern w:val="36"/>
          <w:sz w:val="26"/>
          <w:szCs w:val="26"/>
        </w:rPr>
        <w:t>б) доля расходов на коммунальные услуги заметно возрастает;</w:t>
      </w:r>
    </w:p>
    <w:p w14:paraId="1978AFE4" w14:textId="77777777" w:rsidR="00245238" w:rsidRPr="00564AC5" w:rsidRDefault="000C7533" w:rsidP="00564AC5">
      <w:pPr>
        <w:shd w:val="clear" w:color="auto" w:fill="FFFFFF"/>
        <w:spacing w:after="0"/>
        <w:ind w:firstLine="284"/>
        <w:outlineLvl w:val="0"/>
        <w:rPr>
          <w:rFonts w:ascii="Times New Roman" w:hAnsi="Times New Roman" w:cs="Times New Roman"/>
          <w:kern w:val="36"/>
          <w:sz w:val="26"/>
          <w:szCs w:val="26"/>
        </w:rPr>
      </w:pPr>
      <w:r w:rsidRPr="00564AC5">
        <w:rPr>
          <w:rFonts w:ascii="Times New Roman" w:hAnsi="Times New Roman" w:cs="Times New Roman"/>
          <w:kern w:val="36"/>
          <w:sz w:val="26"/>
          <w:szCs w:val="26"/>
        </w:rPr>
        <w:t>в) удельный вес расходов на жилище значительно снижается;</w:t>
      </w:r>
    </w:p>
    <w:p w14:paraId="46007C78" w14:textId="77777777" w:rsidR="00245238" w:rsidRPr="00564AC5" w:rsidRDefault="000C7533" w:rsidP="00564AC5">
      <w:pPr>
        <w:shd w:val="clear" w:color="auto" w:fill="FFFFFF"/>
        <w:spacing w:after="0"/>
        <w:ind w:firstLine="284"/>
        <w:outlineLvl w:val="0"/>
        <w:rPr>
          <w:rFonts w:ascii="Times New Roman" w:hAnsi="Times New Roman" w:cs="Times New Roman"/>
          <w:kern w:val="36"/>
          <w:sz w:val="26"/>
          <w:szCs w:val="26"/>
        </w:rPr>
      </w:pPr>
      <w:r w:rsidRPr="00564AC5">
        <w:rPr>
          <w:rFonts w:ascii="Times New Roman" w:hAnsi="Times New Roman" w:cs="Times New Roman"/>
          <w:kern w:val="36"/>
          <w:sz w:val="26"/>
          <w:szCs w:val="26"/>
        </w:rPr>
        <w:t xml:space="preserve">г) </w:t>
      </w:r>
      <w:r w:rsidRPr="00564AC5">
        <w:rPr>
          <w:rFonts w:ascii="Times New Roman" w:hAnsi="Times New Roman" w:cs="Times New Roman"/>
          <w:kern w:val="36"/>
          <w:sz w:val="25"/>
          <w:szCs w:val="25"/>
        </w:rPr>
        <w:t>доля расходов на удовлетворение культурных потребностей заметно возрастает.</w:t>
      </w:r>
    </w:p>
    <w:p w14:paraId="1BB3DBBE"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5E01BAD3"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5. Экономическая политика государства, направленная на ограждение национальной экономики от иностранной конкуренции:</w:t>
      </w:r>
    </w:p>
    <w:p w14:paraId="03691057"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фритредерство;                              в) демонополизация;</w:t>
      </w:r>
    </w:p>
    <w:p w14:paraId="70A48B5B"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протекционизм;                             г) экспансия.</w:t>
      </w:r>
    </w:p>
    <w:p w14:paraId="73831346"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06874FF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6. Четыре фактора производства  ̶  это:</w:t>
      </w:r>
    </w:p>
    <w:p w14:paraId="1013104C"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труд, земля, товары, деньги;</w:t>
      </w:r>
    </w:p>
    <w:p w14:paraId="4664E01E"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lastRenderedPageBreak/>
        <w:t>б) земля, капитал, производительность труда, прибыль;</w:t>
      </w:r>
    </w:p>
    <w:p w14:paraId="26F6B4B1"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в) труд, земля, капитал, предпринимательские способности;</w:t>
      </w:r>
    </w:p>
    <w:p w14:paraId="617EC350"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г) производство, распределение, обмен, потребление.</w:t>
      </w:r>
    </w:p>
    <w:p w14:paraId="5717CC2C"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47009458"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7. Агрокомбинат выращивает в теплицах овощи и зелень. К капиталу фирмы относятся (-ится):</w:t>
      </w:r>
    </w:p>
    <w:p w14:paraId="7C47BE12"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 xml:space="preserve">а) земля под теплицами;                                    в) работники теплиц;                                         </w:t>
      </w:r>
      <w:r w:rsidRPr="00564AC5">
        <w:rPr>
          <w:rFonts w:ascii="Times New Roman" w:hAnsi="Times New Roman" w:cs="Times New Roman"/>
          <w:sz w:val="26"/>
          <w:szCs w:val="26"/>
        </w:rPr>
        <w:br/>
        <w:t xml:space="preserve">     б) оборудование теплиц;                                   г) руководство агрокомбината.</w:t>
      </w:r>
    </w:p>
    <w:p w14:paraId="6753AB07"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0FD51A5D"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8. Для традиционной экономики характерно:</w:t>
      </w:r>
    </w:p>
    <w:p w14:paraId="7D612E0F"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регулирование производства при помощи обычаев;</w:t>
      </w:r>
    </w:p>
    <w:p w14:paraId="1430F23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цена на товар зависит от спроса и предложения;</w:t>
      </w:r>
    </w:p>
    <w:p w14:paraId="34C89F5D"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в) централизованное планирование производства;</w:t>
      </w:r>
    </w:p>
    <w:p w14:paraId="0F9690E6"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г) господство товарного хозяйства.</w:t>
      </w:r>
    </w:p>
    <w:p w14:paraId="1E41806D"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51E8AA44"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9. В рыночной экономике в отличие от командной:</w:t>
      </w:r>
    </w:p>
    <w:p w14:paraId="65D8D648" w14:textId="77777777" w:rsidR="00245238" w:rsidRPr="00564AC5" w:rsidRDefault="000C7533" w:rsidP="00564AC5">
      <w:pPr>
        <w:widowControl w:val="0"/>
        <w:shd w:val="clear" w:color="auto" w:fill="FFFFFF"/>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преобладает общественная собственность;</w:t>
      </w:r>
    </w:p>
    <w:p w14:paraId="4AA1715B" w14:textId="77777777" w:rsidR="00245238" w:rsidRPr="00564AC5" w:rsidRDefault="000C7533" w:rsidP="00564AC5">
      <w:pPr>
        <w:widowControl w:val="0"/>
        <w:shd w:val="clear" w:color="auto" w:fill="FFFFFF"/>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распределение произведенных продуктов осуществляет государство;</w:t>
      </w:r>
    </w:p>
    <w:p w14:paraId="2E868ACC" w14:textId="77777777" w:rsidR="00245238" w:rsidRPr="00564AC5" w:rsidRDefault="000C7533" w:rsidP="00564AC5">
      <w:pPr>
        <w:widowControl w:val="0"/>
        <w:shd w:val="clear" w:color="auto" w:fill="FFFFFF"/>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в) существует государственный план по размерам произ</w:t>
      </w:r>
      <w:r w:rsidRPr="00564AC5">
        <w:rPr>
          <w:rFonts w:ascii="Times New Roman" w:hAnsi="Times New Roman" w:cs="Times New Roman"/>
          <w:sz w:val="26"/>
          <w:szCs w:val="26"/>
        </w:rPr>
        <w:softHyphen/>
        <w:t>водства;</w:t>
      </w:r>
    </w:p>
    <w:p w14:paraId="7A878CAC" w14:textId="77777777" w:rsidR="00245238" w:rsidRPr="00564AC5" w:rsidRDefault="000C7533" w:rsidP="00564AC5">
      <w:pPr>
        <w:widowControl w:val="0"/>
        <w:shd w:val="clear" w:color="auto" w:fill="FFFFFF"/>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г) нерациональное хозяйство грозит банкротством.</w:t>
      </w:r>
    </w:p>
    <w:p w14:paraId="3D2C9726"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72AF5F99"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10. Укажите правильное сочетание.</w:t>
      </w:r>
    </w:p>
    <w:p w14:paraId="4CF365C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К реальным преимуществам рыночной экономики отно</w:t>
      </w:r>
      <w:r w:rsidRPr="00564AC5">
        <w:rPr>
          <w:rFonts w:ascii="Times New Roman" w:hAnsi="Times New Roman" w:cs="Times New Roman"/>
          <w:sz w:val="26"/>
          <w:szCs w:val="26"/>
        </w:rPr>
        <w:softHyphen/>
        <w:t>сится следующее:</w:t>
      </w:r>
    </w:p>
    <w:p w14:paraId="309413B4"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стимулирование эффективности производства;</w:t>
      </w:r>
    </w:p>
    <w:p w14:paraId="3BC4B1C3"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полная гармония личных и общественных интересов;</w:t>
      </w:r>
    </w:p>
    <w:p w14:paraId="03E469B9"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3) эффективное функционирование и приспособление к изменениям;</w:t>
      </w:r>
    </w:p>
    <w:p w14:paraId="6CB8968D"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равномерное распределение благ между всеми членами общества;</w:t>
      </w:r>
    </w:p>
    <w:p w14:paraId="00748FD8"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5) свобода предпринимательства.</w:t>
      </w:r>
    </w:p>
    <w:p w14:paraId="12BF053F"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 xml:space="preserve">а)   1), 2), 3), 4); </w:t>
      </w:r>
    </w:p>
    <w:p w14:paraId="45390912"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1), 3), 5);</w:t>
      </w:r>
    </w:p>
    <w:p w14:paraId="381DCBF2" w14:textId="77777777" w:rsidR="00245238" w:rsidRPr="00564AC5" w:rsidRDefault="000C7533" w:rsidP="00564AC5">
      <w:pPr>
        <w:widowControl w:val="0"/>
        <w:shd w:val="clear" w:color="auto" w:fill="FFFFFF"/>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в)   2), 3), 4);</w:t>
      </w:r>
    </w:p>
    <w:p w14:paraId="6A25E152" w14:textId="77777777" w:rsidR="00245238" w:rsidRPr="00564AC5" w:rsidRDefault="000C7533" w:rsidP="00564AC5">
      <w:pPr>
        <w:widowControl w:val="0"/>
        <w:shd w:val="clear" w:color="auto" w:fill="FFFFFF"/>
        <w:autoSpaceDE w:val="0"/>
        <w:autoSpaceDN w:val="0"/>
        <w:adjustRightInd w:val="0"/>
        <w:spacing w:after="0"/>
        <w:ind w:firstLine="284"/>
        <w:jc w:val="both"/>
        <w:rPr>
          <w:rFonts w:ascii="Times New Roman" w:hAnsi="Times New Roman" w:cs="Times New Roman"/>
          <w:spacing w:val="-6"/>
          <w:sz w:val="26"/>
          <w:szCs w:val="26"/>
        </w:rPr>
      </w:pPr>
      <w:r w:rsidRPr="00564AC5">
        <w:rPr>
          <w:rFonts w:ascii="Times New Roman" w:hAnsi="Times New Roman" w:cs="Times New Roman"/>
          <w:spacing w:val="-6"/>
          <w:sz w:val="26"/>
          <w:szCs w:val="26"/>
        </w:rPr>
        <w:t>г)    все перечисленное.</w:t>
      </w:r>
    </w:p>
    <w:p w14:paraId="4A4201E5" w14:textId="77777777" w:rsidR="00245238" w:rsidRPr="00564AC5" w:rsidRDefault="00BE34B2" w:rsidP="00564AC5">
      <w:pPr>
        <w:widowControl w:val="0"/>
        <w:shd w:val="clear" w:color="auto" w:fill="FFFFFF"/>
        <w:autoSpaceDE w:val="0"/>
        <w:autoSpaceDN w:val="0"/>
        <w:adjustRightInd w:val="0"/>
        <w:spacing w:after="0"/>
        <w:ind w:firstLine="284"/>
        <w:jc w:val="both"/>
        <w:rPr>
          <w:rFonts w:ascii="Times New Roman" w:hAnsi="Times New Roman" w:cs="Times New Roman"/>
          <w:spacing w:val="-6"/>
          <w:sz w:val="26"/>
          <w:szCs w:val="26"/>
        </w:rPr>
      </w:pPr>
    </w:p>
    <w:p w14:paraId="614F98BD"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11. Установленная, зафиксированная в расчетной ведомости величина заработной платы в денежном выражении, характеризующая уровень оплаты труда вне связи с ценами на товары и услуги называется:</w:t>
      </w:r>
    </w:p>
    <w:p w14:paraId="45A36FBD" w14:textId="77777777" w:rsidR="00245238" w:rsidRPr="00564AC5" w:rsidRDefault="000C7533" w:rsidP="00564AC5">
      <w:pPr>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номинальная заработная плата;                   в) формальная заработная плата;</w:t>
      </w:r>
    </w:p>
    <w:p w14:paraId="2A0280C6" w14:textId="77777777" w:rsidR="00245238" w:rsidRPr="00564AC5" w:rsidRDefault="000C7533" w:rsidP="00564AC5">
      <w:pPr>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ежемесячная заработная плата;                   г) реальная заработная плата.</w:t>
      </w:r>
    </w:p>
    <w:p w14:paraId="3D1300F9" w14:textId="77777777" w:rsidR="00245238" w:rsidRPr="00564AC5" w:rsidRDefault="00BE34B2" w:rsidP="00564AC5">
      <w:pPr>
        <w:spacing w:after="0"/>
        <w:ind w:firstLine="284"/>
        <w:jc w:val="both"/>
        <w:rPr>
          <w:rFonts w:ascii="Times New Roman" w:hAnsi="Times New Roman" w:cs="Times New Roman"/>
          <w:sz w:val="26"/>
          <w:szCs w:val="26"/>
        </w:rPr>
      </w:pPr>
    </w:p>
    <w:p w14:paraId="1D193084" w14:textId="77777777" w:rsidR="00245238" w:rsidRPr="00564AC5" w:rsidRDefault="000C7533" w:rsidP="00564AC5">
      <w:pPr>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 xml:space="preserve">12. Равновесная цена в рыночной экономике  ̶  это цена совпадения: </w:t>
      </w:r>
    </w:p>
    <w:p w14:paraId="6A670C8B" w14:textId="77777777" w:rsidR="00245238" w:rsidRPr="00564AC5" w:rsidRDefault="000C7533" w:rsidP="00564AC5">
      <w:pPr>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денежной и товарной массы;                 в) производства и потребления;</w:t>
      </w:r>
    </w:p>
    <w:p w14:paraId="0E593379" w14:textId="77777777" w:rsidR="00245238" w:rsidRPr="00564AC5" w:rsidRDefault="000C7533" w:rsidP="00564AC5">
      <w:pPr>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 xml:space="preserve">б) производства и сбыта;                            г) спроса и предложения.                                                     </w:t>
      </w:r>
    </w:p>
    <w:p w14:paraId="0F186FEB"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378A3E5F"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13.  По</w:t>
      </w:r>
      <w:r w:rsidRPr="00564AC5">
        <w:rPr>
          <w:rFonts w:ascii="Times New Roman" w:hAnsi="Times New Roman" w:cs="Times New Roman"/>
          <w:sz w:val="26"/>
          <w:szCs w:val="26"/>
        </w:rPr>
        <w:softHyphen/>
        <w:t>куп</w:t>
      </w:r>
      <w:r w:rsidRPr="00564AC5">
        <w:rPr>
          <w:rFonts w:ascii="Times New Roman" w:hAnsi="Times New Roman" w:cs="Times New Roman"/>
          <w:sz w:val="26"/>
          <w:szCs w:val="26"/>
        </w:rPr>
        <w:softHyphen/>
        <w:t>ка каких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ров яв</w:t>
      </w:r>
      <w:r w:rsidRPr="00564AC5">
        <w:rPr>
          <w:rFonts w:ascii="Times New Roman" w:hAnsi="Times New Roman" w:cs="Times New Roman"/>
          <w:sz w:val="26"/>
          <w:szCs w:val="26"/>
        </w:rPr>
        <w:softHyphen/>
        <w:t>ля</w:t>
      </w:r>
      <w:r w:rsidRPr="00564AC5">
        <w:rPr>
          <w:rFonts w:ascii="Times New Roman" w:hAnsi="Times New Roman" w:cs="Times New Roman"/>
          <w:sz w:val="26"/>
          <w:szCs w:val="26"/>
        </w:rPr>
        <w:softHyphen/>
        <w:t>ет</w:t>
      </w:r>
      <w:r w:rsidRPr="00564AC5">
        <w:rPr>
          <w:rFonts w:ascii="Times New Roman" w:hAnsi="Times New Roman" w:cs="Times New Roman"/>
          <w:sz w:val="26"/>
          <w:szCs w:val="26"/>
        </w:rPr>
        <w:softHyphen/>
        <w:t>ся при</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ром ра</w:t>
      </w:r>
      <w:r w:rsidRPr="00564AC5">
        <w:rPr>
          <w:rFonts w:ascii="Times New Roman" w:hAnsi="Times New Roman" w:cs="Times New Roman"/>
          <w:sz w:val="26"/>
          <w:szCs w:val="26"/>
        </w:rPr>
        <w:softHyphen/>
        <w:t>ци</w:t>
      </w:r>
      <w:r w:rsidRPr="00564AC5">
        <w:rPr>
          <w:rFonts w:ascii="Times New Roman" w:hAnsi="Times New Roman" w:cs="Times New Roman"/>
          <w:sz w:val="26"/>
          <w:szCs w:val="26"/>
        </w:rPr>
        <w:softHyphen/>
        <w:t>о</w:t>
      </w:r>
      <w:r w:rsidRPr="00564AC5">
        <w:rPr>
          <w:rFonts w:ascii="Times New Roman" w:hAnsi="Times New Roman" w:cs="Times New Roman"/>
          <w:sz w:val="26"/>
          <w:szCs w:val="26"/>
        </w:rPr>
        <w:softHyphen/>
        <w:t>наль</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го по</w:t>
      </w:r>
      <w:r w:rsidRPr="00564AC5">
        <w:rPr>
          <w:rFonts w:ascii="Times New Roman" w:hAnsi="Times New Roman" w:cs="Times New Roman"/>
          <w:sz w:val="26"/>
          <w:szCs w:val="26"/>
        </w:rPr>
        <w:softHyphen/>
        <w:t>ве</w:t>
      </w:r>
      <w:r w:rsidRPr="00564AC5">
        <w:rPr>
          <w:rFonts w:ascii="Times New Roman" w:hAnsi="Times New Roman" w:cs="Times New Roman"/>
          <w:sz w:val="26"/>
          <w:szCs w:val="26"/>
        </w:rPr>
        <w:softHyphen/>
        <w:t>де</w:t>
      </w:r>
      <w:r w:rsidRPr="00564AC5">
        <w:rPr>
          <w:rFonts w:ascii="Times New Roman" w:hAnsi="Times New Roman" w:cs="Times New Roman"/>
          <w:sz w:val="26"/>
          <w:szCs w:val="26"/>
        </w:rPr>
        <w:softHyphen/>
        <w:t>ния по</w:t>
      </w:r>
      <w:r w:rsidRPr="00564AC5">
        <w:rPr>
          <w:rFonts w:ascii="Times New Roman" w:hAnsi="Times New Roman" w:cs="Times New Roman"/>
          <w:sz w:val="26"/>
          <w:szCs w:val="26"/>
        </w:rPr>
        <w:softHyphen/>
        <w:t>тре</w:t>
      </w:r>
      <w:r w:rsidRPr="00564AC5">
        <w:rPr>
          <w:rFonts w:ascii="Times New Roman" w:hAnsi="Times New Roman" w:cs="Times New Roman"/>
          <w:sz w:val="26"/>
          <w:szCs w:val="26"/>
        </w:rPr>
        <w:softHyphen/>
        <w:t>би</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ля:</w:t>
      </w:r>
    </w:p>
    <w:p w14:paraId="4D879E99"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а) чаще всего ре</w:t>
      </w:r>
      <w:r w:rsidRPr="00564AC5">
        <w:rPr>
          <w:rFonts w:ascii="Times New Roman" w:hAnsi="Times New Roman" w:cs="Times New Roman"/>
          <w:sz w:val="26"/>
          <w:szCs w:val="26"/>
        </w:rPr>
        <w:softHyphen/>
        <w:t>кла</w:t>
      </w:r>
      <w:r w:rsidRPr="00564AC5">
        <w:rPr>
          <w:rFonts w:ascii="Times New Roman" w:hAnsi="Times New Roman" w:cs="Times New Roman"/>
          <w:sz w:val="26"/>
          <w:szCs w:val="26"/>
        </w:rPr>
        <w:softHyphen/>
        <w:t>ми</w:t>
      </w:r>
      <w:r w:rsidRPr="00564AC5">
        <w:rPr>
          <w:rFonts w:ascii="Times New Roman" w:hAnsi="Times New Roman" w:cs="Times New Roman"/>
          <w:sz w:val="26"/>
          <w:szCs w:val="26"/>
        </w:rPr>
        <w:softHyphen/>
        <w:t>ру</w:t>
      </w:r>
      <w:r w:rsidRPr="00564AC5">
        <w:rPr>
          <w:rFonts w:ascii="Times New Roman" w:hAnsi="Times New Roman" w:cs="Times New Roman"/>
          <w:sz w:val="26"/>
          <w:szCs w:val="26"/>
        </w:rPr>
        <w:softHyphen/>
        <w:t>е</w:t>
      </w:r>
      <w:r w:rsidRPr="00564AC5">
        <w:rPr>
          <w:rFonts w:ascii="Times New Roman" w:hAnsi="Times New Roman" w:cs="Times New Roman"/>
          <w:sz w:val="26"/>
          <w:szCs w:val="26"/>
        </w:rPr>
        <w:softHyphen/>
        <w:t>мых;                                            в) наи</w:t>
      </w:r>
      <w:r w:rsidRPr="00564AC5">
        <w:rPr>
          <w:rFonts w:ascii="Times New Roman" w:hAnsi="Times New Roman" w:cs="Times New Roman"/>
          <w:sz w:val="26"/>
          <w:szCs w:val="26"/>
        </w:rPr>
        <w:softHyphen/>
        <w:t>бо</w:t>
      </w:r>
      <w:r w:rsidRPr="00564AC5">
        <w:rPr>
          <w:rFonts w:ascii="Times New Roman" w:hAnsi="Times New Roman" w:cs="Times New Roman"/>
          <w:sz w:val="26"/>
          <w:szCs w:val="26"/>
        </w:rPr>
        <w:softHyphen/>
        <w:t>лее по</w:t>
      </w:r>
      <w:r w:rsidRPr="00564AC5">
        <w:rPr>
          <w:rFonts w:ascii="Times New Roman" w:hAnsi="Times New Roman" w:cs="Times New Roman"/>
          <w:sz w:val="26"/>
          <w:szCs w:val="26"/>
        </w:rPr>
        <w:softHyphen/>
        <w:t>пу</w:t>
      </w:r>
      <w:r w:rsidRPr="00564AC5">
        <w:rPr>
          <w:rFonts w:ascii="Times New Roman" w:hAnsi="Times New Roman" w:cs="Times New Roman"/>
          <w:sz w:val="26"/>
          <w:szCs w:val="26"/>
        </w:rPr>
        <w:softHyphen/>
        <w:t>ляр</w:t>
      </w:r>
      <w:r w:rsidRPr="00564AC5">
        <w:rPr>
          <w:rFonts w:ascii="Times New Roman" w:hAnsi="Times New Roman" w:cs="Times New Roman"/>
          <w:sz w:val="26"/>
          <w:szCs w:val="26"/>
        </w:rPr>
        <w:softHyphen/>
        <w:t>ных;</w:t>
      </w:r>
    </w:p>
    <w:p w14:paraId="66DC367C" w14:textId="77777777" w:rsidR="00245238" w:rsidRPr="00564AC5" w:rsidRDefault="000C7533" w:rsidP="00564AC5">
      <w:pPr>
        <w:shd w:val="clear" w:color="auto" w:fill="FFFFFF"/>
        <w:spacing w:after="0"/>
        <w:ind w:firstLine="284"/>
        <w:rPr>
          <w:rFonts w:ascii="Times New Roman" w:hAnsi="Times New Roman" w:cs="Times New Roman"/>
          <w:sz w:val="26"/>
          <w:szCs w:val="26"/>
        </w:rPr>
      </w:pPr>
      <w:r w:rsidRPr="00564AC5">
        <w:rPr>
          <w:rFonts w:ascii="Times New Roman" w:hAnsi="Times New Roman" w:cs="Times New Roman"/>
          <w:sz w:val="26"/>
          <w:szCs w:val="26"/>
        </w:rPr>
        <w:t>б) хо</w:t>
      </w:r>
      <w:r w:rsidRPr="00564AC5">
        <w:rPr>
          <w:rFonts w:ascii="Times New Roman" w:hAnsi="Times New Roman" w:cs="Times New Roman"/>
          <w:sz w:val="26"/>
          <w:szCs w:val="26"/>
        </w:rPr>
        <w:softHyphen/>
        <w:t>ро</w:t>
      </w:r>
      <w:r w:rsidRPr="00564AC5">
        <w:rPr>
          <w:rFonts w:ascii="Times New Roman" w:hAnsi="Times New Roman" w:cs="Times New Roman"/>
          <w:sz w:val="26"/>
          <w:szCs w:val="26"/>
        </w:rPr>
        <w:softHyphen/>
        <w:t>ше</w:t>
      </w:r>
      <w:r w:rsidRPr="00564AC5">
        <w:rPr>
          <w:rFonts w:ascii="Times New Roman" w:hAnsi="Times New Roman" w:cs="Times New Roman"/>
          <w:sz w:val="26"/>
          <w:szCs w:val="26"/>
        </w:rPr>
        <w:softHyphen/>
        <w:t>го ка</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ства по до</w:t>
      </w:r>
      <w:r w:rsidRPr="00564AC5">
        <w:rPr>
          <w:rFonts w:ascii="Times New Roman" w:hAnsi="Times New Roman" w:cs="Times New Roman"/>
          <w:sz w:val="26"/>
          <w:szCs w:val="26"/>
        </w:rPr>
        <w:softHyphen/>
        <w:t>ступ</w:t>
      </w:r>
      <w:r w:rsidRPr="00564AC5">
        <w:rPr>
          <w:rFonts w:ascii="Times New Roman" w:hAnsi="Times New Roman" w:cs="Times New Roman"/>
          <w:sz w:val="26"/>
          <w:szCs w:val="26"/>
        </w:rPr>
        <w:softHyphen/>
        <w:t>ным ценам;  г) мод</w:t>
      </w:r>
      <w:r w:rsidRPr="00564AC5">
        <w:rPr>
          <w:rFonts w:ascii="Times New Roman" w:hAnsi="Times New Roman" w:cs="Times New Roman"/>
          <w:sz w:val="26"/>
          <w:szCs w:val="26"/>
        </w:rPr>
        <w:softHyphen/>
        <w:t>ных и до</w:t>
      </w:r>
      <w:r w:rsidRPr="00564AC5">
        <w:rPr>
          <w:rFonts w:ascii="Times New Roman" w:hAnsi="Times New Roman" w:cs="Times New Roman"/>
          <w:sz w:val="26"/>
          <w:szCs w:val="26"/>
        </w:rPr>
        <w:softHyphen/>
        <w:t>ро</w:t>
      </w:r>
      <w:r w:rsidRPr="00564AC5">
        <w:rPr>
          <w:rFonts w:ascii="Times New Roman" w:hAnsi="Times New Roman" w:cs="Times New Roman"/>
          <w:sz w:val="26"/>
          <w:szCs w:val="26"/>
        </w:rPr>
        <w:softHyphen/>
        <w:t>гих.</w:t>
      </w:r>
    </w:p>
    <w:p w14:paraId="29232A42" w14:textId="77777777" w:rsidR="00245238" w:rsidRPr="00564AC5" w:rsidRDefault="00BE34B2" w:rsidP="00564AC5">
      <w:pPr>
        <w:shd w:val="clear" w:color="auto" w:fill="FFFFFF"/>
        <w:spacing w:after="0"/>
        <w:ind w:firstLine="284"/>
        <w:rPr>
          <w:rFonts w:ascii="Times New Roman" w:hAnsi="Times New Roman" w:cs="Times New Roman"/>
          <w:sz w:val="26"/>
          <w:szCs w:val="26"/>
        </w:rPr>
      </w:pPr>
    </w:p>
    <w:p w14:paraId="4518FF71"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14. Верны ли следующие суждения об ограниченности ре</w:t>
      </w:r>
      <w:r w:rsidRPr="00564AC5">
        <w:rPr>
          <w:rFonts w:ascii="Times New Roman" w:hAnsi="Times New Roman" w:cs="Times New Roman"/>
          <w:sz w:val="26"/>
          <w:szCs w:val="26"/>
        </w:rPr>
        <w:softHyphen/>
        <w:t>сурсов?</w:t>
      </w:r>
    </w:p>
    <w:p w14:paraId="6B0C673E"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А. Ограниченность ресурсов требует от общества разум</w:t>
      </w:r>
      <w:r w:rsidRPr="00564AC5">
        <w:rPr>
          <w:rFonts w:ascii="Times New Roman" w:hAnsi="Times New Roman" w:cs="Times New Roman"/>
          <w:sz w:val="26"/>
          <w:szCs w:val="26"/>
        </w:rPr>
        <w:softHyphen/>
        <w:t>ной организации его хозяйственной деятельности.</w:t>
      </w:r>
    </w:p>
    <w:p w14:paraId="55E1A384"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Ограниченность земли как фактора производства определяется наличием в ее недрах месторождений полезных ископаемых.</w:t>
      </w:r>
      <w:r w:rsidRPr="00564AC5">
        <w:rPr>
          <w:rFonts w:ascii="Times New Roman" w:hAnsi="Times New Roman" w:cs="Times New Roman"/>
          <w:sz w:val="26"/>
          <w:szCs w:val="26"/>
        </w:rPr>
        <w:tab/>
      </w:r>
    </w:p>
    <w:p w14:paraId="4C4AF1AB" w14:textId="77777777" w:rsidR="00245238" w:rsidRPr="00564AC5" w:rsidRDefault="000C7533" w:rsidP="00564AC5">
      <w:pPr>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 xml:space="preserve">а) верно только А                                       в) верны оба суждения </w:t>
      </w:r>
    </w:p>
    <w:p w14:paraId="72260A7B" w14:textId="77777777" w:rsidR="00245238" w:rsidRPr="00564AC5" w:rsidRDefault="000C7533" w:rsidP="00564AC5">
      <w:pPr>
        <w:autoSpaceDE w:val="0"/>
        <w:autoSpaceDN w:val="0"/>
        <w:adjustRightInd w:val="0"/>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б) верно только Б                                       г) оба суждения неверны</w:t>
      </w:r>
    </w:p>
    <w:p w14:paraId="386CF6F6"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474B12F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15. Верны ли сле</w:t>
      </w:r>
      <w:r w:rsidRPr="00564AC5">
        <w:rPr>
          <w:rFonts w:ascii="Times New Roman" w:hAnsi="Times New Roman" w:cs="Times New Roman"/>
          <w:sz w:val="26"/>
          <w:szCs w:val="26"/>
        </w:rPr>
        <w:softHyphen/>
        <w:t>ду</w:t>
      </w:r>
      <w:r w:rsidRPr="00564AC5">
        <w:rPr>
          <w:rFonts w:ascii="Times New Roman" w:hAnsi="Times New Roman" w:cs="Times New Roman"/>
          <w:sz w:val="26"/>
          <w:szCs w:val="26"/>
        </w:rPr>
        <w:softHyphen/>
        <w:t>ю</w:t>
      </w:r>
      <w:r w:rsidRPr="00564AC5">
        <w:rPr>
          <w:rFonts w:ascii="Times New Roman" w:hAnsi="Times New Roman" w:cs="Times New Roman"/>
          <w:sz w:val="26"/>
          <w:szCs w:val="26"/>
        </w:rPr>
        <w:softHyphen/>
        <w:t>щие суж</w:t>
      </w:r>
      <w:r w:rsidRPr="00564AC5">
        <w:rPr>
          <w:rFonts w:ascii="Times New Roman" w:hAnsi="Times New Roman" w:cs="Times New Roman"/>
          <w:sz w:val="26"/>
          <w:szCs w:val="26"/>
        </w:rPr>
        <w:softHyphen/>
        <w:t>де</w:t>
      </w:r>
      <w:r w:rsidRPr="00564AC5">
        <w:rPr>
          <w:rFonts w:ascii="Times New Roman" w:hAnsi="Times New Roman" w:cs="Times New Roman"/>
          <w:sz w:val="26"/>
          <w:szCs w:val="26"/>
        </w:rPr>
        <w:softHyphen/>
        <w:t>ния согласно за</w:t>
      </w:r>
      <w:r w:rsidRPr="00564AC5">
        <w:rPr>
          <w:rFonts w:ascii="Times New Roman" w:hAnsi="Times New Roman" w:cs="Times New Roman"/>
          <w:sz w:val="26"/>
          <w:szCs w:val="26"/>
        </w:rPr>
        <w:softHyphen/>
        <w:t>ко</w:t>
      </w:r>
      <w:r w:rsidRPr="00564AC5">
        <w:rPr>
          <w:rFonts w:ascii="Times New Roman" w:hAnsi="Times New Roman" w:cs="Times New Roman"/>
          <w:sz w:val="26"/>
          <w:szCs w:val="26"/>
        </w:rPr>
        <w:softHyphen/>
        <w:t>ну спро</w:t>
      </w:r>
      <w:r w:rsidRPr="00564AC5">
        <w:rPr>
          <w:rFonts w:ascii="Times New Roman" w:hAnsi="Times New Roman" w:cs="Times New Roman"/>
          <w:sz w:val="26"/>
          <w:szCs w:val="26"/>
        </w:rPr>
        <w:softHyphen/>
        <w:t xml:space="preserve">са? </w:t>
      </w:r>
    </w:p>
    <w:p w14:paraId="262327CF" w14:textId="77777777" w:rsidR="00245238" w:rsidRPr="00564AC5" w:rsidRDefault="000C7533" w:rsidP="00564AC5">
      <w:pPr>
        <w:autoSpaceDE w:val="0"/>
        <w:autoSpaceDN w:val="0"/>
        <w:adjustRightInd w:val="0"/>
        <w:spacing w:after="0"/>
        <w:ind w:firstLine="284"/>
        <w:rPr>
          <w:rFonts w:ascii="Times New Roman" w:hAnsi="Times New Roman" w:cs="Times New Roman"/>
          <w:sz w:val="26"/>
          <w:szCs w:val="26"/>
        </w:rPr>
      </w:pPr>
      <w:r w:rsidRPr="00564AC5">
        <w:rPr>
          <w:rFonts w:ascii="Times New Roman" w:hAnsi="Times New Roman" w:cs="Times New Roman"/>
          <w:sz w:val="26"/>
          <w:szCs w:val="26"/>
        </w:rPr>
        <w:t>А. По низ</w:t>
      </w:r>
      <w:r w:rsidRPr="00564AC5">
        <w:rPr>
          <w:rFonts w:ascii="Times New Roman" w:hAnsi="Times New Roman" w:cs="Times New Roman"/>
          <w:sz w:val="26"/>
          <w:szCs w:val="26"/>
        </w:rPr>
        <w:softHyphen/>
        <w:t>кой цене уда</w:t>
      </w:r>
      <w:r w:rsidRPr="00564AC5">
        <w:rPr>
          <w:rFonts w:ascii="Times New Roman" w:hAnsi="Times New Roman" w:cs="Times New Roman"/>
          <w:sz w:val="26"/>
          <w:szCs w:val="26"/>
        </w:rPr>
        <w:softHyphen/>
        <w:t>ет</w:t>
      </w:r>
      <w:r w:rsidRPr="00564AC5">
        <w:rPr>
          <w:rFonts w:ascii="Times New Roman" w:hAnsi="Times New Roman" w:cs="Times New Roman"/>
          <w:sz w:val="26"/>
          <w:szCs w:val="26"/>
        </w:rPr>
        <w:softHyphen/>
        <w:t>ся про</w:t>
      </w:r>
      <w:r w:rsidRPr="00564AC5">
        <w:rPr>
          <w:rFonts w:ascii="Times New Roman" w:hAnsi="Times New Roman" w:cs="Times New Roman"/>
          <w:sz w:val="26"/>
          <w:szCs w:val="26"/>
        </w:rPr>
        <w:softHyphen/>
        <w:t>дать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ров боль</w:t>
      </w:r>
      <w:r w:rsidRPr="00564AC5">
        <w:rPr>
          <w:rFonts w:ascii="Times New Roman" w:hAnsi="Times New Roman" w:cs="Times New Roman"/>
          <w:sz w:val="26"/>
          <w:szCs w:val="26"/>
        </w:rPr>
        <w:softHyphen/>
        <w:t>ше, чем по вы</w:t>
      </w:r>
      <w:r w:rsidRPr="00564AC5">
        <w:rPr>
          <w:rFonts w:ascii="Times New Roman" w:hAnsi="Times New Roman" w:cs="Times New Roman"/>
          <w:sz w:val="26"/>
          <w:szCs w:val="26"/>
        </w:rPr>
        <w:softHyphen/>
        <w:t>со</w:t>
      </w:r>
      <w:r w:rsidRPr="00564AC5">
        <w:rPr>
          <w:rFonts w:ascii="Times New Roman" w:hAnsi="Times New Roman" w:cs="Times New Roman"/>
          <w:sz w:val="26"/>
          <w:szCs w:val="26"/>
        </w:rPr>
        <w:softHyphen/>
        <w:t>кой.</w:t>
      </w:r>
    </w:p>
    <w:p w14:paraId="2DBAEBC5" w14:textId="77777777" w:rsidR="00245238" w:rsidRPr="00564AC5" w:rsidRDefault="000C7533" w:rsidP="00564AC5">
      <w:pPr>
        <w:autoSpaceDE w:val="0"/>
        <w:autoSpaceDN w:val="0"/>
        <w:adjustRightInd w:val="0"/>
        <w:spacing w:after="0"/>
        <w:ind w:firstLine="284"/>
        <w:rPr>
          <w:rFonts w:ascii="Times New Roman" w:hAnsi="Times New Roman" w:cs="Times New Roman"/>
          <w:sz w:val="26"/>
          <w:szCs w:val="26"/>
        </w:rPr>
      </w:pPr>
      <w:r w:rsidRPr="00564AC5">
        <w:rPr>
          <w:rFonts w:ascii="Times New Roman" w:hAnsi="Times New Roman" w:cs="Times New Roman"/>
          <w:sz w:val="26"/>
          <w:szCs w:val="26"/>
        </w:rPr>
        <w:t>Б. При вы</w:t>
      </w:r>
      <w:r w:rsidRPr="00564AC5">
        <w:rPr>
          <w:rFonts w:ascii="Times New Roman" w:hAnsi="Times New Roman" w:cs="Times New Roman"/>
          <w:sz w:val="26"/>
          <w:szCs w:val="26"/>
        </w:rPr>
        <w:softHyphen/>
        <w:t>со</w:t>
      </w:r>
      <w:r w:rsidRPr="00564AC5">
        <w:rPr>
          <w:rFonts w:ascii="Times New Roman" w:hAnsi="Times New Roman" w:cs="Times New Roman"/>
          <w:sz w:val="26"/>
          <w:szCs w:val="26"/>
        </w:rPr>
        <w:softHyphen/>
        <w:t>кой цене уда</w:t>
      </w:r>
      <w:r w:rsidRPr="00564AC5">
        <w:rPr>
          <w:rFonts w:ascii="Times New Roman" w:hAnsi="Times New Roman" w:cs="Times New Roman"/>
          <w:sz w:val="26"/>
          <w:szCs w:val="26"/>
        </w:rPr>
        <w:softHyphen/>
        <w:t>ет</w:t>
      </w:r>
      <w:r w:rsidRPr="00564AC5">
        <w:rPr>
          <w:rFonts w:ascii="Times New Roman" w:hAnsi="Times New Roman" w:cs="Times New Roman"/>
          <w:sz w:val="26"/>
          <w:szCs w:val="26"/>
        </w:rPr>
        <w:softHyphen/>
        <w:t>ся про</w:t>
      </w:r>
      <w:r w:rsidRPr="00564AC5">
        <w:rPr>
          <w:rFonts w:ascii="Times New Roman" w:hAnsi="Times New Roman" w:cs="Times New Roman"/>
          <w:sz w:val="26"/>
          <w:szCs w:val="26"/>
        </w:rPr>
        <w:softHyphen/>
        <w:t>дать столь</w:t>
      </w:r>
      <w:r w:rsidRPr="00564AC5">
        <w:rPr>
          <w:rFonts w:ascii="Times New Roman" w:hAnsi="Times New Roman" w:cs="Times New Roman"/>
          <w:sz w:val="26"/>
          <w:szCs w:val="26"/>
        </w:rPr>
        <w:softHyphen/>
        <w:t>ко же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ров, сколь</w:t>
      </w:r>
      <w:r w:rsidRPr="00564AC5">
        <w:rPr>
          <w:rFonts w:ascii="Times New Roman" w:hAnsi="Times New Roman" w:cs="Times New Roman"/>
          <w:sz w:val="26"/>
          <w:szCs w:val="26"/>
        </w:rPr>
        <w:softHyphen/>
        <w:t>ко и при низ</w:t>
      </w:r>
      <w:r w:rsidRPr="00564AC5">
        <w:rPr>
          <w:rFonts w:ascii="Times New Roman" w:hAnsi="Times New Roman" w:cs="Times New Roman"/>
          <w:sz w:val="26"/>
          <w:szCs w:val="26"/>
        </w:rPr>
        <w:softHyphen/>
        <w:t>кой.</w:t>
      </w:r>
    </w:p>
    <w:p w14:paraId="76F3A78D" w14:textId="77777777" w:rsidR="00245238" w:rsidRPr="00564AC5" w:rsidRDefault="000C7533" w:rsidP="00564AC5">
      <w:pPr>
        <w:autoSpaceDE w:val="0"/>
        <w:autoSpaceDN w:val="0"/>
        <w:adjustRightInd w:val="0"/>
        <w:spacing w:after="0"/>
        <w:ind w:firstLine="284"/>
        <w:rPr>
          <w:rFonts w:ascii="Times New Roman" w:hAnsi="Times New Roman" w:cs="Times New Roman"/>
          <w:sz w:val="26"/>
          <w:szCs w:val="26"/>
        </w:rPr>
      </w:pPr>
      <w:r w:rsidRPr="00564AC5">
        <w:rPr>
          <w:rFonts w:ascii="Times New Roman" w:hAnsi="Times New Roman" w:cs="Times New Roman"/>
          <w:sz w:val="26"/>
          <w:szCs w:val="26"/>
        </w:rPr>
        <w:t>а) верно только А                                       в) верны оба суждения</w:t>
      </w:r>
    </w:p>
    <w:p w14:paraId="7C6FB4E5" w14:textId="77777777" w:rsidR="00245238" w:rsidRPr="00564AC5" w:rsidRDefault="000C7533" w:rsidP="00564AC5">
      <w:pPr>
        <w:autoSpaceDE w:val="0"/>
        <w:autoSpaceDN w:val="0"/>
        <w:adjustRightInd w:val="0"/>
        <w:spacing w:after="0"/>
        <w:ind w:firstLine="284"/>
        <w:rPr>
          <w:rFonts w:ascii="Times New Roman" w:hAnsi="Times New Roman" w:cs="Times New Roman"/>
          <w:sz w:val="26"/>
          <w:szCs w:val="26"/>
        </w:rPr>
      </w:pPr>
      <w:r w:rsidRPr="00564AC5">
        <w:rPr>
          <w:rFonts w:ascii="Times New Roman" w:hAnsi="Times New Roman" w:cs="Times New Roman"/>
          <w:sz w:val="26"/>
          <w:szCs w:val="26"/>
        </w:rPr>
        <w:t>б) верно только Б                                       г) оба суждения неверны</w:t>
      </w:r>
    </w:p>
    <w:tbl>
      <w:tblPr>
        <w:tblpPr w:leftFromText="180" w:rightFromText="180" w:vertAnchor="text" w:horzAnchor="margin" w:tblpXSpec="right" w:tblpY="254"/>
        <w:tblW w:w="9180" w:type="dxa"/>
        <w:tblCellMar>
          <w:left w:w="10" w:type="dxa"/>
          <w:right w:w="10" w:type="dxa"/>
        </w:tblCellMar>
        <w:tblLook w:val="01E0" w:firstRow="1" w:lastRow="1" w:firstColumn="1" w:lastColumn="1" w:noHBand="0" w:noVBand="0"/>
      </w:tblPr>
      <w:tblGrid>
        <w:gridCol w:w="566"/>
        <w:gridCol w:w="2314"/>
        <w:gridCol w:w="630"/>
        <w:gridCol w:w="5670"/>
      </w:tblGrid>
      <w:tr w:rsidR="00564AC5" w:rsidRPr="00564AC5" w14:paraId="6CF83E4B" w14:textId="77777777" w:rsidTr="00245238">
        <w:trPr>
          <w:trHeight w:val="423"/>
        </w:trPr>
        <w:tc>
          <w:tcPr>
            <w:tcW w:w="2880" w:type="dxa"/>
            <w:gridSpan w:val="2"/>
          </w:tcPr>
          <w:p w14:paraId="647BABF3" w14:textId="77777777" w:rsidR="00245238" w:rsidRPr="00564AC5" w:rsidRDefault="000C7533" w:rsidP="00564AC5">
            <w:pPr>
              <w:spacing w:after="0"/>
              <w:jc w:val="center"/>
              <w:rPr>
                <w:rFonts w:ascii="Times New Roman" w:hAnsi="Times New Roman" w:cs="Times New Roman"/>
                <w:b/>
                <w:sz w:val="26"/>
                <w:szCs w:val="26"/>
              </w:rPr>
            </w:pPr>
            <w:r w:rsidRPr="00564AC5">
              <w:rPr>
                <w:rFonts w:ascii="Times New Roman" w:hAnsi="Times New Roman" w:cs="Times New Roman"/>
                <w:b/>
                <w:sz w:val="26"/>
                <w:szCs w:val="26"/>
              </w:rPr>
              <w:t>Эталоны ответов</w:t>
            </w:r>
          </w:p>
          <w:p w14:paraId="778085BB" w14:textId="77777777" w:rsidR="00245238" w:rsidRPr="00564AC5" w:rsidRDefault="00BE34B2" w:rsidP="00564AC5">
            <w:pPr>
              <w:autoSpaceDE w:val="0"/>
              <w:autoSpaceDN w:val="0"/>
              <w:adjustRightInd w:val="0"/>
              <w:spacing w:after="0"/>
              <w:ind w:firstLine="284"/>
              <w:rPr>
                <w:rFonts w:ascii="Times New Roman" w:hAnsi="Times New Roman" w:cs="Times New Roman"/>
                <w:b/>
                <w:sz w:val="26"/>
                <w:szCs w:val="26"/>
              </w:rPr>
            </w:pPr>
          </w:p>
        </w:tc>
        <w:tc>
          <w:tcPr>
            <w:tcW w:w="630" w:type="dxa"/>
          </w:tcPr>
          <w:p w14:paraId="18974BD3" w14:textId="77777777" w:rsidR="00245238" w:rsidRPr="00564AC5" w:rsidRDefault="00BE34B2" w:rsidP="00564AC5">
            <w:pPr>
              <w:spacing w:after="0"/>
              <w:rPr>
                <w:rFonts w:ascii="Times New Roman" w:hAnsi="Times New Roman" w:cs="Times New Roman"/>
                <w:b/>
                <w:sz w:val="26"/>
                <w:szCs w:val="26"/>
              </w:rPr>
            </w:pPr>
          </w:p>
          <w:p w14:paraId="7F449EE9" w14:textId="77777777" w:rsidR="00245238" w:rsidRPr="00564AC5" w:rsidRDefault="00BE34B2" w:rsidP="00564AC5">
            <w:pPr>
              <w:autoSpaceDE w:val="0"/>
              <w:autoSpaceDN w:val="0"/>
              <w:adjustRightInd w:val="0"/>
              <w:spacing w:after="0"/>
              <w:jc w:val="center"/>
              <w:rPr>
                <w:rFonts w:ascii="Times New Roman" w:hAnsi="Times New Roman" w:cs="Times New Roman"/>
                <w:b/>
                <w:sz w:val="26"/>
                <w:szCs w:val="26"/>
              </w:rPr>
            </w:pPr>
          </w:p>
        </w:tc>
        <w:tc>
          <w:tcPr>
            <w:tcW w:w="5670" w:type="dxa"/>
          </w:tcPr>
          <w:p w14:paraId="069158DE"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b/>
                <w:sz w:val="26"/>
                <w:szCs w:val="26"/>
              </w:rPr>
              <w:t>Критерии оценки:</w:t>
            </w:r>
            <w:r w:rsidRPr="00564AC5">
              <w:rPr>
                <w:rFonts w:ascii="Times New Roman" w:hAnsi="Times New Roman" w:cs="Times New Roman"/>
                <w:sz w:val="26"/>
                <w:szCs w:val="26"/>
              </w:rPr>
              <w:t xml:space="preserve"> </w:t>
            </w:r>
          </w:p>
          <w:p w14:paraId="110AF8D2" w14:textId="77777777" w:rsidR="00245238" w:rsidRPr="00564AC5" w:rsidRDefault="00BE34B2" w:rsidP="00564AC5">
            <w:pPr>
              <w:spacing w:after="0"/>
              <w:rPr>
                <w:rFonts w:ascii="Times New Roman" w:hAnsi="Times New Roman" w:cs="Times New Roman"/>
                <w:b/>
                <w:sz w:val="26"/>
                <w:szCs w:val="26"/>
              </w:rPr>
            </w:pPr>
          </w:p>
        </w:tc>
      </w:tr>
      <w:tr w:rsidR="00564AC5" w:rsidRPr="00564AC5" w14:paraId="27792FB3" w14:textId="77777777" w:rsidTr="00245238">
        <w:tc>
          <w:tcPr>
            <w:tcW w:w="566" w:type="dxa"/>
          </w:tcPr>
          <w:p w14:paraId="0A7AB152"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1. </w:t>
            </w:r>
          </w:p>
        </w:tc>
        <w:tc>
          <w:tcPr>
            <w:tcW w:w="2314" w:type="dxa"/>
          </w:tcPr>
          <w:p w14:paraId="1FF143D3"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в)</w:t>
            </w:r>
          </w:p>
        </w:tc>
        <w:tc>
          <w:tcPr>
            <w:tcW w:w="630" w:type="dxa"/>
            <w:vMerge w:val="restart"/>
          </w:tcPr>
          <w:p w14:paraId="05C3AF80" w14:textId="77777777" w:rsidR="00245238" w:rsidRPr="00564AC5" w:rsidRDefault="00BE34B2" w:rsidP="00564AC5">
            <w:pPr>
              <w:spacing w:after="0"/>
              <w:jc w:val="both"/>
              <w:rPr>
                <w:rFonts w:ascii="Times New Roman" w:hAnsi="Times New Roman" w:cs="Times New Roman"/>
                <w:sz w:val="26"/>
                <w:szCs w:val="26"/>
              </w:rPr>
            </w:pPr>
          </w:p>
          <w:p w14:paraId="3F307DAB" w14:textId="77777777" w:rsidR="00245238" w:rsidRPr="00564AC5" w:rsidRDefault="00BE34B2" w:rsidP="00564AC5">
            <w:pPr>
              <w:spacing w:after="0"/>
              <w:rPr>
                <w:rFonts w:ascii="Times New Roman" w:hAnsi="Times New Roman" w:cs="Times New Roman"/>
                <w:sz w:val="26"/>
                <w:szCs w:val="26"/>
              </w:rPr>
            </w:pPr>
          </w:p>
          <w:p w14:paraId="4251DD7E" w14:textId="77777777" w:rsidR="00245238" w:rsidRPr="00564AC5" w:rsidRDefault="00BE34B2" w:rsidP="00564AC5">
            <w:pPr>
              <w:spacing w:after="0"/>
              <w:rPr>
                <w:rFonts w:ascii="Times New Roman" w:hAnsi="Times New Roman" w:cs="Times New Roman"/>
                <w:sz w:val="26"/>
                <w:szCs w:val="26"/>
              </w:rPr>
            </w:pPr>
          </w:p>
          <w:p w14:paraId="59AAF27B" w14:textId="77777777" w:rsidR="00245238" w:rsidRPr="00564AC5" w:rsidRDefault="00BE34B2" w:rsidP="00564AC5">
            <w:pPr>
              <w:spacing w:after="0"/>
              <w:rPr>
                <w:rFonts w:ascii="Times New Roman" w:hAnsi="Times New Roman" w:cs="Times New Roman"/>
                <w:sz w:val="26"/>
                <w:szCs w:val="26"/>
              </w:rPr>
            </w:pPr>
          </w:p>
          <w:p w14:paraId="0E252C02" w14:textId="77777777" w:rsidR="00245238" w:rsidRPr="00564AC5" w:rsidRDefault="00BE34B2" w:rsidP="00564AC5">
            <w:pPr>
              <w:spacing w:after="0"/>
              <w:rPr>
                <w:rFonts w:ascii="Times New Roman" w:hAnsi="Times New Roman" w:cs="Times New Roman"/>
                <w:sz w:val="26"/>
                <w:szCs w:val="26"/>
              </w:rPr>
            </w:pPr>
          </w:p>
          <w:p w14:paraId="4315FB9A" w14:textId="77777777" w:rsidR="00245238" w:rsidRPr="00564AC5" w:rsidRDefault="00BE34B2" w:rsidP="00564AC5">
            <w:pPr>
              <w:spacing w:after="0"/>
              <w:rPr>
                <w:rFonts w:ascii="Times New Roman" w:hAnsi="Times New Roman" w:cs="Times New Roman"/>
                <w:sz w:val="26"/>
                <w:szCs w:val="26"/>
              </w:rPr>
            </w:pPr>
          </w:p>
          <w:p w14:paraId="3D622999" w14:textId="77777777" w:rsidR="00245238" w:rsidRPr="00564AC5" w:rsidRDefault="00BE34B2" w:rsidP="00564AC5">
            <w:pPr>
              <w:spacing w:after="0"/>
              <w:rPr>
                <w:rFonts w:ascii="Times New Roman" w:hAnsi="Times New Roman" w:cs="Times New Roman"/>
                <w:sz w:val="26"/>
                <w:szCs w:val="26"/>
              </w:rPr>
            </w:pPr>
          </w:p>
          <w:p w14:paraId="79E2A693" w14:textId="77777777" w:rsidR="00245238" w:rsidRPr="00564AC5" w:rsidRDefault="00BE34B2" w:rsidP="00564AC5">
            <w:pPr>
              <w:spacing w:after="0"/>
              <w:rPr>
                <w:rFonts w:ascii="Times New Roman" w:hAnsi="Times New Roman" w:cs="Times New Roman"/>
                <w:sz w:val="26"/>
                <w:szCs w:val="26"/>
              </w:rPr>
            </w:pPr>
          </w:p>
        </w:tc>
        <w:tc>
          <w:tcPr>
            <w:tcW w:w="5670" w:type="dxa"/>
            <w:vMerge w:val="restart"/>
          </w:tcPr>
          <w:p w14:paraId="071D46FF" w14:textId="77777777" w:rsidR="00245238" w:rsidRPr="00564AC5" w:rsidRDefault="00BE34B2" w:rsidP="00564AC5">
            <w:pPr>
              <w:spacing w:after="0"/>
              <w:jc w:val="both"/>
              <w:rPr>
                <w:rFonts w:ascii="Times New Roman" w:hAnsi="Times New Roman" w:cs="Times New Roman"/>
                <w:sz w:val="26"/>
                <w:szCs w:val="26"/>
              </w:rPr>
            </w:pPr>
          </w:p>
          <w:p w14:paraId="09396634"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Тест содержит 15 вопросов Ι уровня освоения.          </w:t>
            </w:r>
          </w:p>
          <w:p w14:paraId="7A1289E4"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Перевод числа правильных ответов обучающегося в оценку по пятибалльной шкале рекомендуется проводить в следующем соответствии: </w:t>
            </w:r>
          </w:p>
          <w:p w14:paraId="3440E817"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 «1»  </w:t>
            </w:r>
            <w:r w:rsidRPr="00564AC5">
              <w:rPr>
                <w:rFonts w:ascii="Times New Roman" w:hAnsi="Times New Roman" w:cs="Times New Roman"/>
                <w:bCs/>
                <w:sz w:val="26"/>
                <w:szCs w:val="26"/>
              </w:rPr>
              <w:t>–</w:t>
            </w:r>
            <w:r w:rsidRPr="00564AC5">
              <w:rPr>
                <w:rFonts w:ascii="Times New Roman" w:hAnsi="Times New Roman" w:cs="Times New Roman"/>
                <w:sz w:val="26"/>
                <w:szCs w:val="26"/>
              </w:rPr>
              <w:t xml:space="preserve">  0-3 заданий; </w:t>
            </w:r>
          </w:p>
          <w:p w14:paraId="3914825D"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 «2»  </w:t>
            </w:r>
            <w:r w:rsidRPr="00564AC5">
              <w:rPr>
                <w:rFonts w:ascii="Times New Roman" w:hAnsi="Times New Roman" w:cs="Times New Roman"/>
                <w:bCs/>
                <w:sz w:val="26"/>
                <w:szCs w:val="26"/>
              </w:rPr>
              <w:t>–</w:t>
            </w:r>
            <w:r w:rsidRPr="00564AC5">
              <w:rPr>
                <w:rFonts w:ascii="Times New Roman" w:hAnsi="Times New Roman" w:cs="Times New Roman"/>
                <w:sz w:val="26"/>
                <w:szCs w:val="26"/>
              </w:rPr>
              <w:t xml:space="preserve">  4-6 заданий; </w:t>
            </w:r>
          </w:p>
          <w:p w14:paraId="62D9F29D"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 «3»  </w:t>
            </w:r>
            <w:r w:rsidRPr="00564AC5">
              <w:rPr>
                <w:rFonts w:ascii="Times New Roman" w:hAnsi="Times New Roman" w:cs="Times New Roman"/>
                <w:bCs/>
                <w:sz w:val="26"/>
                <w:szCs w:val="26"/>
              </w:rPr>
              <w:t>–</w:t>
            </w:r>
            <w:r w:rsidRPr="00564AC5">
              <w:rPr>
                <w:rFonts w:ascii="Times New Roman" w:hAnsi="Times New Roman" w:cs="Times New Roman"/>
                <w:sz w:val="26"/>
                <w:szCs w:val="26"/>
              </w:rPr>
              <w:t xml:space="preserve">  7-10 заданий;</w:t>
            </w:r>
          </w:p>
          <w:p w14:paraId="5E3D6027"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 «4»  </w:t>
            </w:r>
            <w:r w:rsidRPr="00564AC5">
              <w:rPr>
                <w:rFonts w:ascii="Times New Roman" w:hAnsi="Times New Roman" w:cs="Times New Roman"/>
                <w:bCs/>
                <w:sz w:val="26"/>
                <w:szCs w:val="26"/>
              </w:rPr>
              <w:t>–</w:t>
            </w:r>
            <w:r w:rsidRPr="00564AC5">
              <w:rPr>
                <w:rFonts w:ascii="Times New Roman" w:hAnsi="Times New Roman" w:cs="Times New Roman"/>
                <w:sz w:val="26"/>
                <w:szCs w:val="26"/>
              </w:rPr>
              <w:t xml:space="preserve">  11-13 заданий; </w:t>
            </w:r>
          </w:p>
          <w:p w14:paraId="739EA051"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 «5»  </w:t>
            </w:r>
            <w:r w:rsidRPr="00564AC5">
              <w:rPr>
                <w:rFonts w:ascii="Times New Roman" w:hAnsi="Times New Roman" w:cs="Times New Roman"/>
                <w:bCs/>
                <w:sz w:val="26"/>
                <w:szCs w:val="26"/>
              </w:rPr>
              <w:t>–</w:t>
            </w:r>
            <w:r w:rsidRPr="00564AC5">
              <w:rPr>
                <w:rFonts w:ascii="Times New Roman" w:hAnsi="Times New Roman" w:cs="Times New Roman"/>
                <w:sz w:val="26"/>
                <w:szCs w:val="26"/>
              </w:rPr>
              <w:t xml:space="preserve">  14-15 заданий.</w:t>
            </w:r>
          </w:p>
        </w:tc>
      </w:tr>
      <w:tr w:rsidR="00564AC5" w:rsidRPr="00564AC5" w14:paraId="1B171F50" w14:textId="77777777" w:rsidTr="00245238">
        <w:tc>
          <w:tcPr>
            <w:tcW w:w="566" w:type="dxa"/>
          </w:tcPr>
          <w:p w14:paraId="6F27ABA2"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2.</w:t>
            </w:r>
          </w:p>
        </w:tc>
        <w:tc>
          <w:tcPr>
            <w:tcW w:w="2314" w:type="dxa"/>
          </w:tcPr>
          <w:p w14:paraId="5FF05C3D"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б)</w:t>
            </w:r>
          </w:p>
        </w:tc>
        <w:tc>
          <w:tcPr>
            <w:tcW w:w="630" w:type="dxa"/>
            <w:vMerge/>
          </w:tcPr>
          <w:p w14:paraId="230F69B4"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2156D431"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4FAB2BB6" w14:textId="77777777" w:rsidTr="00245238">
        <w:tc>
          <w:tcPr>
            <w:tcW w:w="566" w:type="dxa"/>
          </w:tcPr>
          <w:p w14:paraId="61190CCA"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3.</w:t>
            </w:r>
          </w:p>
        </w:tc>
        <w:tc>
          <w:tcPr>
            <w:tcW w:w="2314" w:type="dxa"/>
          </w:tcPr>
          <w:p w14:paraId="190C7B39"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а)</w:t>
            </w:r>
          </w:p>
        </w:tc>
        <w:tc>
          <w:tcPr>
            <w:tcW w:w="630" w:type="dxa"/>
            <w:vMerge/>
          </w:tcPr>
          <w:p w14:paraId="0EE00B62"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442161A1"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513D0EEC" w14:textId="77777777" w:rsidTr="00245238">
        <w:tc>
          <w:tcPr>
            <w:tcW w:w="566" w:type="dxa"/>
          </w:tcPr>
          <w:p w14:paraId="74B8D73B"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4.</w:t>
            </w:r>
          </w:p>
        </w:tc>
        <w:tc>
          <w:tcPr>
            <w:tcW w:w="2314" w:type="dxa"/>
          </w:tcPr>
          <w:p w14:paraId="7225E4C5"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г)</w:t>
            </w:r>
          </w:p>
        </w:tc>
        <w:tc>
          <w:tcPr>
            <w:tcW w:w="630" w:type="dxa"/>
            <w:vMerge/>
          </w:tcPr>
          <w:p w14:paraId="32C660F7"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7F829FE5"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57A37CF2" w14:textId="77777777" w:rsidTr="00245238">
        <w:tc>
          <w:tcPr>
            <w:tcW w:w="566" w:type="dxa"/>
          </w:tcPr>
          <w:p w14:paraId="2E7261F5"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5.</w:t>
            </w:r>
          </w:p>
        </w:tc>
        <w:tc>
          <w:tcPr>
            <w:tcW w:w="2314" w:type="dxa"/>
          </w:tcPr>
          <w:p w14:paraId="7524AEE5"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б)</w:t>
            </w:r>
          </w:p>
        </w:tc>
        <w:tc>
          <w:tcPr>
            <w:tcW w:w="630" w:type="dxa"/>
            <w:vMerge/>
          </w:tcPr>
          <w:p w14:paraId="1B567E8E"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6041CEB2"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0D2C7EEC" w14:textId="77777777" w:rsidTr="00245238">
        <w:tc>
          <w:tcPr>
            <w:tcW w:w="566" w:type="dxa"/>
          </w:tcPr>
          <w:p w14:paraId="35FD3A8A"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6.</w:t>
            </w:r>
          </w:p>
        </w:tc>
        <w:tc>
          <w:tcPr>
            <w:tcW w:w="2314" w:type="dxa"/>
          </w:tcPr>
          <w:p w14:paraId="4EBB85D1"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в)</w:t>
            </w:r>
          </w:p>
        </w:tc>
        <w:tc>
          <w:tcPr>
            <w:tcW w:w="630" w:type="dxa"/>
            <w:vMerge/>
          </w:tcPr>
          <w:p w14:paraId="0B0979EC"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059701CB"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3F2AA44C" w14:textId="77777777" w:rsidTr="00245238">
        <w:tc>
          <w:tcPr>
            <w:tcW w:w="566" w:type="dxa"/>
          </w:tcPr>
          <w:p w14:paraId="7F0DE3B8"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7.</w:t>
            </w:r>
          </w:p>
        </w:tc>
        <w:tc>
          <w:tcPr>
            <w:tcW w:w="2314" w:type="dxa"/>
          </w:tcPr>
          <w:p w14:paraId="52E60EB1"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б)</w:t>
            </w:r>
          </w:p>
        </w:tc>
        <w:tc>
          <w:tcPr>
            <w:tcW w:w="630" w:type="dxa"/>
            <w:vMerge/>
          </w:tcPr>
          <w:p w14:paraId="5ECE7816"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31E1D164"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4CEC8A5C" w14:textId="77777777" w:rsidTr="00245238">
        <w:tc>
          <w:tcPr>
            <w:tcW w:w="566" w:type="dxa"/>
          </w:tcPr>
          <w:p w14:paraId="61EDCF93"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8.</w:t>
            </w:r>
          </w:p>
        </w:tc>
        <w:tc>
          <w:tcPr>
            <w:tcW w:w="2314" w:type="dxa"/>
          </w:tcPr>
          <w:p w14:paraId="7B411DAE"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а)</w:t>
            </w:r>
          </w:p>
        </w:tc>
        <w:tc>
          <w:tcPr>
            <w:tcW w:w="630" w:type="dxa"/>
            <w:vMerge/>
          </w:tcPr>
          <w:p w14:paraId="0C1C8FE7"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3EC955C7"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6453E9F1" w14:textId="77777777" w:rsidTr="00245238">
        <w:tc>
          <w:tcPr>
            <w:tcW w:w="566" w:type="dxa"/>
          </w:tcPr>
          <w:p w14:paraId="2984C7CF"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9.</w:t>
            </w:r>
          </w:p>
        </w:tc>
        <w:tc>
          <w:tcPr>
            <w:tcW w:w="2314" w:type="dxa"/>
          </w:tcPr>
          <w:p w14:paraId="65F2289D"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г)</w:t>
            </w:r>
          </w:p>
        </w:tc>
        <w:tc>
          <w:tcPr>
            <w:tcW w:w="630" w:type="dxa"/>
            <w:vMerge/>
          </w:tcPr>
          <w:p w14:paraId="160CF5C4"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0A3D14CE"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66D70ED9" w14:textId="77777777" w:rsidTr="00245238">
        <w:trPr>
          <w:trHeight w:val="356"/>
        </w:trPr>
        <w:tc>
          <w:tcPr>
            <w:tcW w:w="566" w:type="dxa"/>
          </w:tcPr>
          <w:p w14:paraId="0242AADB"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10.</w:t>
            </w:r>
          </w:p>
        </w:tc>
        <w:tc>
          <w:tcPr>
            <w:tcW w:w="2314" w:type="dxa"/>
          </w:tcPr>
          <w:p w14:paraId="52A1410A"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б)</w:t>
            </w:r>
          </w:p>
        </w:tc>
        <w:tc>
          <w:tcPr>
            <w:tcW w:w="630" w:type="dxa"/>
            <w:vMerge/>
          </w:tcPr>
          <w:p w14:paraId="0F49004B"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7E9CF7B0"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4604800C" w14:textId="77777777" w:rsidTr="00245238">
        <w:trPr>
          <w:trHeight w:val="135"/>
        </w:trPr>
        <w:tc>
          <w:tcPr>
            <w:tcW w:w="566" w:type="dxa"/>
          </w:tcPr>
          <w:p w14:paraId="63619B08"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11.</w:t>
            </w:r>
          </w:p>
        </w:tc>
        <w:tc>
          <w:tcPr>
            <w:tcW w:w="2314" w:type="dxa"/>
          </w:tcPr>
          <w:p w14:paraId="328579F1"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а)</w:t>
            </w:r>
          </w:p>
        </w:tc>
        <w:tc>
          <w:tcPr>
            <w:tcW w:w="630" w:type="dxa"/>
            <w:vMerge/>
          </w:tcPr>
          <w:p w14:paraId="45A3EBF1"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3C9F4AC7"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19F76013" w14:textId="77777777" w:rsidTr="00245238">
        <w:trPr>
          <w:trHeight w:val="149"/>
        </w:trPr>
        <w:tc>
          <w:tcPr>
            <w:tcW w:w="566" w:type="dxa"/>
          </w:tcPr>
          <w:p w14:paraId="35B11856"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12.</w:t>
            </w:r>
          </w:p>
        </w:tc>
        <w:tc>
          <w:tcPr>
            <w:tcW w:w="2314" w:type="dxa"/>
          </w:tcPr>
          <w:p w14:paraId="65FF7C1F"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г)</w:t>
            </w:r>
          </w:p>
        </w:tc>
        <w:tc>
          <w:tcPr>
            <w:tcW w:w="630" w:type="dxa"/>
            <w:vMerge/>
          </w:tcPr>
          <w:p w14:paraId="1549AC26"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465DDD16"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4FE67FC7" w14:textId="77777777" w:rsidTr="00245238">
        <w:trPr>
          <w:trHeight w:val="195"/>
        </w:trPr>
        <w:tc>
          <w:tcPr>
            <w:tcW w:w="566" w:type="dxa"/>
          </w:tcPr>
          <w:p w14:paraId="422D6C87"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13.</w:t>
            </w:r>
          </w:p>
        </w:tc>
        <w:tc>
          <w:tcPr>
            <w:tcW w:w="2314" w:type="dxa"/>
          </w:tcPr>
          <w:p w14:paraId="63A956A6"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б)</w:t>
            </w:r>
          </w:p>
        </w:tc>
        <w:tc>
          <w:tcPr>
            <w:tcW w:w="630" w:type="dxa"/>
            <w:vMerge/>
          </w:tcPr>
          <w:p w14:paraId="726E15D0"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0447C1E7"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5914F6CD" w14:textId="77777777" w:rsidTr="00245238">
        <w:trPr>
          <w:trHeight w:val="270"/>
        </w:trPr>
        <w:tc>
          <w:tcPr>
            <w:tcW w:w="566" w:type="dxa"/>
          </w:tcPr>
          <w:p w14:paraId="58C0CC5C"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14.</w:t>
            </w:r>
          </w:p>
        </w:tc>
        <w:tc>
          <w:tcPr>
            <w:tcW w:w="2314" w:type="dxa"/>
          </w:tcPr>
          <w:p w14:paraId="776CC1CE"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в)</w:t>
            </w:r>
          </w:p>
        </w:tc>
        <w:tc>
          <w:tcPr>
            <w:tcW w:w="630" w:type="dxa"/>
            <w:vMerge/>
          </w:tcPr>
          <w:p w14:paraId="2253FA9E"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0AC23FC4"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22711AB0" w14:textId="77777777" w:rsidTr="00245238">
        <w:trPr>
          <w:trHeight w:val="152"/>
        </w:trPr>
        <w:tc>
          <w:tcPr>
            <w:tcW w:w="566" w:type="dxa"/>
          </w:tcPr>
          <w:p w14:paraId="144D03F2"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15.</w:t>
            </w:r>
          </w:p>
        </w:tc>
        <w:tc>
          <w:tcPr>
            <w:tcW w:w="2314" w:type="dxa"/>
          </w:tcPr>
          <w:p w14:paraId="699D1CD9" w14:textId="77777777" w:rsidR="00245238"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а)</w:t>
            </w:r>
          </w:p>
        </w:tc>
        <w:tc>
          <w:tcPr>
            <w:tcW w:w="630" w:type="dxa"/>
            <w:vMerge/>
          </w:tcPr>
          <w:p w14:paraId="4B68AB0A" w14:textId="77777777" w:rsidR="00245238" w:rsidRPr="00564AC5" w:rsidRDefault="00BE34B2" w:rsidP="00564AC5">
            <w:pPr>
              <w:spacing w:after="0"/>
              <w:jc w:val="both"/>
              <w:rPr>
                <w:rFonts w:ascii="Times New Roman" w:hAnsi="Times New Roman" w:cs="Times New Roman"/>
                <w:sz w:val="26"/>
                <w:szCs w:val="26"/>
              </w:rPr>
            </w:pPr>
          </w:p>
        </w:tc>
        <w:tc>
          <w:tcPr>
            <w:tcW w:w="5670" w:type="dxa"/>
            <w:vMerge/>
          </w:tcPr>
          <w:p w14:paraId="0976824B" w14:textId="77777777" w:rsidR="00245238" w:rsidRPr="00564AC5" w:rsidRDefault="00BE34B2" w:rsidP="00564AC5">
            <w:pPr>
              <w:spacing w:after="0"/>
              <w:jc w:val="both"/>
              <w:rPr>
                <w:rFonts w:ascii="Times New Roman" w:hAnsi="Times New Roman" w:cs="Times New Roman"/>
                <w:sz w:val="26"/>
                <w:szCs w:val="26"/>
              </w:rPr>
            </w:pPr>
          </w:p>
        </w:tc>
      </w:tr>
    </w:tbl>
    <w:p w14:paraId="6819A88D"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sz w:val="26"/>
          <w:szCs w:val="26"/>
        </w:rPr>
      </w:pPr>
    </w:p>
    <w:p w14:paraId="3B642887" w14:textId="77777777" w:rsidR="00245238" w:rsidRPr="00564AC5" w:rsidRDefault="000C7533" w:rsidP="00564AC5">
      <w:pPr>
        <w:autoSpaceDE w:val="0"/>
        <w:autoSpaceDN w:val="0"/>
        <w:adjustRightInd w:val="0"/>
        <w:spacing w:after="0"/>
        <w:jc w:val="both"/>
        <w:rPr>
          <w:rFonts w:ascii="Times New Roman" w:hAnsi="Times New Roman" w:cs="Times New Roman"/>
          <w:sz w:val="20"/>
          <w:szCs w:val="20"/>
        </w:rPr>
      </w:pPr>
      <w:r w:rsidRPr="00564AC5">
        <w:rPr>
          <w:rFonts w:ascii="Times New Roman" w:hAnsi="Times New Roman" w:cs="Times New Roman"/>
          <w:sz w:val="26"/>
          <w:szCs w:val="26"/>
          <w:u w:val="single"/>
        </w:rPr>
        <w:t xml:space="preserve">Подборка заданий </w:t>
      </w:r>
      <w:r w:rsidRPr="00564AC5">
        <w:rPr>
          <w:rFonts w:ascii="Times New Roman" w:hAnsi="Times New Roman" w:cs="Times New Roman"/>
          <w:sz w:val="26"/>
          <w:szCs w:val="26"/>
          <w:u w:val="single"/>
          <w:shd w:val="clear" w:color="auto" w:fill="FFFFFF"/>
        </w:rPr>
        <w:t>на анализ графической информации к практическому занятию по теме:</w:t>
      </w:r>
      <w:r w:rsidRPr="00564AC5">
        <w:rPr>
          <w:rFonts w:ascii="Times New Roman" w:hAnsi="Times New Roman" w:cs="Times New Roman"/>
          <w:b/>
          <w:sz w:val="26"/>
          <w:szCs w:val="26"/>
          <w:u w:val="single"/>
          <w:shd w:val="clear" w:color="auto" w:fill="FFFFFF"/>
        </w:rPr>
        <w:t xml:space="preserve"> </w:t>
      </w:r>
      <w:r w:rsidRPr="00564AC5">
        <w:rPr>
          <w:rFonts w:ascii="Times New Roman" w:hAnsi="Times New Roman" w:cs="Times New Roman"/>
          <w:b/>
          <w:i/>
          <w:sz w:val="26"/>
          <w:szCs w:val="26"/>
          <w:u w:val="single"/>
        </w:rPr>
        <w:t xml:space="preserve"> </w:t>
      </w:r>
      <w:r w:rsidRPr="00564AC5">
        <w:rPr>
          <w:rFonts w:ascii="Times New Roman" w:hAnsi="Times New Roman" w:cs="Times New Roman"/>
          <w:b/>
          <w:u w:val="single"/>
        </w:rPr>
        <w:t>«</w:t>
      </w:r>
      <w:r w:rsidRPr="00564AC5">
        <w:rPr>
          <w:rFonts w:ascii="Times New Roman" w:hAnsi="Times New Roman" w:cs="Times New Roman"/>
          <w:b/>
          <w:bCs/>
          <w:u w:val="single"/>
        </w:rPr>
        <w:t>Анализ роли государства</w:t>
      </w:r>
      <w:r w:rsidRPr="00564AC5">
        <w:rPr>
          <w:rFonts w:ascii="Times New Roman" w:hAnsi="Times New Roman" w:cs="Times New Roman"/>
          <w:b/>
          <w:u w:val="single"/>
        </w:rPr>
        <w:t xml:space="preserve"> в современной экономике</w:t>
      </w:r>
      <w:r w:rsidRPr="00564AC5">
        <w:rPr>
          <w:rFonts w:ascii="Times New Roman" w:hAnsi="Times New Roman" w:cs="Times New Roman"/>
          <w:b/>
          <w:sz w:val="26"/>
          <w:szCs w:val="26"/>
          <w:u w:val="single"/>
        </w:rPr>
        <w:t>»</w:t>
      </w:r>
    </w:p>
    <w:p w14:paraId="0C738DD3"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sz w:val="26"/>
          <w:szCs w:val="26"/>
        </w:rPr>
      </w:pPr>
      <w:r w:rsidRPr="00564AC5">
        <w:rPr>
          <w:rFonts w:ascii="Times New Roman" w:hAnsi="Times New Roman" w:cs="Times New Roman"/>
          <w:b/>
          <w:sz w:val="26"/>
          <w:szCs w:val="26"/>
        </w:rPr>
        <w:t xml:space="preserve">Текст задания: </w:t>
      </w:r>
    </w:p>
    <w:p w14:paraId="481495C5"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sz w:val="26"/>
          <w:szCs w:val="26"/>
        </w:rPr>
      </w:pPr>
    </w:p>
    <w:p w14:paraId="58C2704B" w14:textId="77777777" w:rsidR="00245238" w:rsidRPr="00564AC5" w:rsidRDefault="000C7533" w:rsidP="00564AC5">
      <w:pPr>
        <w:spacing w:after="0"/>
        <w:ind w:firstLine="284"/>
        <w:jc w:val="both"/>
        <w:rPr>
          <w:rFonts w:ascii="Times New Roman" w:eastAsia="Calibri" w:hAnsi="Times New Roman" w:cs="Times New Roman"/>
          <w:b/>
          <w:sz w:val="26"/>
          <w:szCs w:val="26"/>
        </w:rPr>
      </w:pPr>
      <w:r w:rsidRPr="00564AC5">
        <w:rPr>
          <w:rFonts w:ascii="Times New Roman" w:hAnsi="Times New Roman" w:cs="Times New Roman"/>
          <w:sz w:val="26"/>
          <w:szCs w:val="26"/>
          <w:shd w:val="clear" w:color="auto" w:fill="FFFFFF"/>
        </w:rPr>
        <w:t>1. Вы</w:t>
      </w:r>
      <w:r w:rsidRPr="00564AC5">
        <w:rPr>
          <w:rFonts w:ascii="Times New Roman" w:hAnsi="Times New Roman" w:cs="Times New Roman"/>
          <w:sz w:val="26"/>
          <w:szCs w:val="26"/>
          <w:shd w:val="clear" w:color="auto" w:fill="FFFFFF"/>
        </w:rPr>
        <w:softHyphen/>
        <w:t>бе</w:t>
      </w:r>
      <w:r w:rsidRPr="00564AC5">
        <w:rPr>
          <w:rFonts w:ascii="Times New Roman" w:hAnsi="Times New Roman" w:cs="Times New Roman"/>
          <w:sz w:val="26"/>
          <w:szCs w:val="26"/>
          <w:shd w:val="clear" w:color="auto" w:fill="FFFFFF"/>
        </w:rPr>
        <w:softHyphen/>
        <w:t>ри</w:t>
      </w:r>
      <w:r w:rsidRPr="00564AC5">
        <w:rPr>
          <w:rFonts w:ascii="Times New Roman" w:hAnsi="Times New Roman" w:cs="Times New Roman"/>
          <w:sz w:val="26"/>
          <w:szCs w:val="26"/>
          <w:shd w:val="clear" w:color="auto" w:fill="FFFFFF"/>
        </w:rPr>
        <w:softHyphen/>
        <w:t>те ста</w:t>
      </w:r>
      <w:r w:rsidRPr="00564AC5">
        <w:rPr>
          <w:rFonts w:ascii="Times New Roman" w:hAnsi="Times New Roman" w:cs="Times New Roman"/>
          <w:sz w:val="26"/>
          <w:szCs w:val="26"/>
          <w:shd w:val="clear" w:color="auto" w:fill="FFFFFF"/>
        </w:rPr>
        <w:softHyphen/>
        <w:t>тьи за</w:t>
      </w:r>
      <w:r w:rsidRPr="00564AC5">
        <w:rPr>
          <w:rFonts w:ascii="Times New Roman" w:hAnsi="Times New Roman" w:cs="Times New Roman"/>
          <w:sz w:val="26"/>
          <w:szCs w:val="26"/>
          <w:shd w:val="clear" w:color="auto" w:fill="FFFFFF"/>
        </w:rPr>
        <w:softHyphen/>
        <w:t>трат, ко</w:t>
      </w:r>
      <w:r w:rsidRPr="00564AC5">
        <w:rPr>
          <w:rFonts w:ascii="Times New Roman" w:hAnsi="Times New Roman" w:cs="Times New Roman"/>
          <w:sz w:val="26"/>
          <w:szCs w:val="26"/>
          <w:shd w:val="clear" w:color="auto" w:fill="FFFFFF"/>
        </w:rPr>
        <w:softHyphen/>
        <w:t>то</w:t>
      </w:r>
      <w:r w:rsidRPr="00564AC5">
        <w:rPr>
          <w:rFonts w:ascii="Times New Roman" w:hAnsi="Times New Roman" w:cs="Times New Roman"/>
          <w:sz w:val="26"/>
          <w:szCs w:val="26"/>
          <w:shd w:val="clear" w:color="auto" w:fill="FFFFFF"/>
        </w:rPr>
        <w:softHyphen/>
        <w:t>рые могут быть от</w:t>
      </w:r>
      <w:r w:rsidRPr="00564AC5">
        <w:rPr>
          <w:rFonts w:ascii="Times New Roman" w:hAnsi="Times New Roman" w:cs="Times New Roman"/>
          <w:sz w:val="26"/>
          <w:szCs w:val="26"/>
          <w:shd w:val="clear" w:color="auto" w:fill="FFFFFF"/>
        </w:rPr>
        <w:softHyphen/>
        <w:t>ра</w:t>
      </w:r>
      <w:r w:rsidRPr="00564AC5">
        <w:rPr>
          <w:rFonts w:ascii="Times New Roman" w:hAnsi="Times New Roman" w:cs="Times New Roman"/>
          <w:sz w:val="26"/>
          <w:szCs w:val="26"/>
          <w:shd w:val="clear" w:color="auto" w:fill="FFFFFF"/>
        </w:rPr>
        <w:softHyphen/>
        <w:t>же</w:t>
      </w:r>
      <w:r w:rsidRPr="00564AC5">
        <w:rPr>
          <w:rFonts w:ascii="Times New Roman" w:hAnsi="Times New Roman" w:cs="Times New Roman"/>
          <w:sz w:val="26"/>
          <w:szCs w:val="26"/>
          <w:shd w:val="clear" w:color="auto" w:fill="FFFFFF"/>
        </w:rPr>
        <w:softHyphen/>
        <w:t>ны сле</w:t>
      </w:r>
      <w:r w:rsidRPr="00564AC5">
        <w:rPr>
          <w:rFonts w:ascii="Times New Roman" w:hAnsi="Times New Roman" w:cs="Times New Roman"/>
          <w:sz w:val="26"/>
          <w:szCs w:val="26"/>
          <w:shd w:val="clear" w:color="auto" w:fill="FFFFFF"/>
        </w:rPr>
        <w:softHyphen/>
        <w:t>ду</w:t>
      </w:r>
      <w:r w:rsidRPr="00564AC5">
        <w:rPr>
          <w:rFonts w:ascii="Times New Roman" w:hAnsi="Times New Roman" w:cs="Times New Roman"/>
          <w:sz w:val="26"/>
          <w:szCs w:val="26"/>
          <w:shd w:val="clear" w:color="auto" w:fill="FFFFFF"/>
        </w:rPr>
        <w:softHyphen/>
        <w:t>ю</w:t>
      </w:r>
      <w:r w:rsidRPr="00564AC5">
        <w:rPr>
          <w:rFonts w:ascii="Times New Roman" w:hAnsi="Times New Roman" w:cs="Times New Roman"/>
          <w:sz w:val="26"/>
          <w:szCs w:val="26"/>
          <w:shd w:val="clear" w:color="auto" w:fill="FFFFFF"/>
        </w:rPr>
        <w:softHyphen/>
        <w:t>щим гра</w:t>
      </w:r>
      <w:r w:rsidRPr="00564AC5">
        <w:rPr>
          <w:rFonts w:ascii="Times New Roman" w:hAnsi="Times New Roman" w:cs="Times New Roman"/>
          <w:sz w:val="26"/>
          <w:szCs w:val="26"/>
          <w:shd w:val="clear" w:color="auto" w:fill="FFFFFF"/>
        </w:rPr>
        <w:softHyphen/>
        <w:t>фи</w:t>
      </w:r>
      <w:r w:rsidRPr="00564AC5">
        <w:rPr>
          <w:rFonts w:ascii="Times New Roman" w:hAnsi="Times New Roman" w:cs="Times New Roman"/>
          <w:sz w:val="26"/>
          <w:szCs w:val="26"/>
          <w:shd w:val="clear" w:color="auto" w:fill="FFFFFF"/>
        </w:rPr>
        <w:softHyphen/>
        <w:t>ком из</w:t>
      </w:r>
      <w:r w:rsidRPr="00564AC5">
        <w:rPr>
          <w:rFonts w:ascii="Times New Roman" w:hAnsi="Times New Roman" w:cs="Times New Roman"/>
          <w:sz w:val="26"/>
          <w:szCs w:val="26"/>
          <w:shd w:val="clear" w:color="auto" w:fill="FFFFFF"/>
        </w:rPr>
        <w:softHyphen/>
        <w:t>дер</w:t>
      </w:r>
      <w:r w:rsidRPr="00564AC5">
        <w:rPr>
          <w:rFonts w:ascii="Times New Roman" w:hAnsi="Times New Roman" w:cs="Times New Roman"/>
          <w:sz w:val="26"/>
          <w:szCs w:val="26"/>
          <w:shd w:val="clear" w:color="auto" w:fill="FFFFFF"/>
        </w:rPr>
        <w:softHyphen/>
        <w:t>жек в крат</w:t>
      </w:r>
      <w:r w:rsidRPr="00564AC5">
        <w:rPr>
          <w:rFonts w:ascii="Times New Roman" w:hAnsi="Times New Roman" w:cs="Times New Roman"/>
          <w:sz w:val="26"/>
          <w:szCs w:val="26"/>
          <w:shd w:val="clear" w:color="auto" w:fill="FFFFFF"/>
        </w:rPr>
        <w:softHyphen/>
        <w:t>ко</w:t>
      </w:r>
      <w:r w:rsidRPr="00564AC5">
        <w:rPr>
          <w:rFonts w:ascii="Times New Roman" w:hAnsi="Times New Roman" w:cs="Times New Roman"/>
          <w:sz w:val="26"/>
          <w:szCs w:val="26"/>
          <w:shd w:val="clear" w:color="auto" w:fill="FFFFFF"/>
        </w:rPr>
        <w:softHyphen/>
        <w:t>сроч</w:t>
      </w:r>
      <w:r w:rsidRPr="00564AC5">
        <w:rPr>
          <w:rFonts w:ascii="Times New Roman" w:hAnsi="Times New Roman" w:cs="Times New Roman"/>
          <w:sz w:val="26"/>
          <w:szCs w:val="26"/>
          <w:shd w:val="clear" w:color="auto" w:fill="FFFFFF"/>
        </w:rPr>
        <w:softHyphen/>
        <w:t>ном пе</w:t>
      </w:r>
      <w:r w:rsidRPr="00564AC5">
        <w:rPr>
          <w:rFonts w:ascii="Times New Roman" w:hAnsi="Times New Roman" w:cs="Times New Roman"/>
          <w:sz w:val="26"/>
          <w:szCs w:val="26"/>
          <w:shd w:val="clear" w:color="auto" w:fill="FFFFFF"/>
        </w:rPr>
        <w:softHyphen/>
        <w:t>ри</w:t>
      </w:r>
      <w:r w:rsidRPr="00564AC5">
        <w:rPr>
          <w:rFonts w:ascii="Times New Roman" w:hAnsi="Times New Roman" w:cs="Times New Roman"/>
          <w:sz w:val="26"/>
          <w:szCs w:val="26"/>
          <w:shd w:val="clear" w:color="auto" w:fill="FFFFFF"/>
        </w:rPr>
        <w:softHyphen/>
        <w:t>о</w:t>
      </w:r>
      <w:r w:rsidRPr="00564AC5">
        <w:rPr>
          <w:rFonts w:ascii="Times New Roman" w:hAnsi="Times New Roman" w:cs="Times New Roman"/>
          <w:sz w:val="26"/>
          <w:szCs w:val="26"/>
          <w:shd w:val="clear" w:color="auto" w:fill="FFFFFF"/>
        </w:rPr>
        <w:softHyphen/>
        <w:t>де.</w:t>
      </w:r>
    </w:p>
    <w:p w14:paraId="365AE342" w14:textId="77777777" w:rsidR="00245238" w:rsidRPr="00564AC5" w:rsidRDefault="000C7533" w:rsidP="00564AC5">
      <w:pPr>
        <w:shd w:val="clear" w:color="auto" w:fill="FFFFFF"/>
        <w:spacing w:after="0"/>
        <w:ind w:firstLine="284"/>
        <w:jc w:val="center"/>
        <w:rPr>
          <w:sz w:val="26"/>
          <w:szCs w:val="26"/>
        </w:rPr>
      </w:pPr>
      <w:r w:rsidRPr="00564AC5">
        <w:rPr>
          <w:noProof/>
          <w:sz w:val="26"/>
          <w:szCs w:val="26"/>
        </w:rPr>
        <w:drawing>
          <wp:inline distT="0" distB="0" distL="0" distR="0" wp14:anchorId="15BEE84D" wp14:editId="57E28333">
            <wp:extent cx="2114550" cy="1276350"/>
            <wp:effectExtent l="0" t="0" r="0" b="0"/>
            <wp:docPr id="8" name="Рисунок 8" descr="http://reshuege.ru:89/files/3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reshuege.ru:89/files/3203.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14550" cy="1276350"/>
                    </a:xfrm>
                    <a:prstGeom prst="rect">
                      <a:avLst/>
                    </a:prstGeom>
                    <a:noFill/>
                    <a:ln>
                      <a:noFill/>
                    </a:ln>
                  </pic:spPr>
                </pic:pic>
              </a:graphicData>
            </a:graphic>
          </wp:inline>
        </w:drawing>
      </w:r>
    </w:p>
    <w:p w14:paraId="57CD3809" w14:textId="77777777" w:rsidR="00245238" w:rsidRPr="00564AC5" w:rsidRDefault="000C7533" w:rsidP="00564AC5">
      <w:pPr>
        <w:shd w:val="clear" w:color="auto" w:fill="FFFFFF"/>
        <w:spacing w:after="0"/>
        <w:ind w:firstLine="284"/>
        <w:jc w:val="both"/>
        <w:rPr>
          <w:sz w:val="26"/>
          <w:szCs w:val="26"/>
        </w:rPr>
      </w:pPr>
      <w:r w:rsidRPr="00564AC5">
        <w:rPr>
          <w:sz w:val="26"/>
          <w:szCs w:val="26"/>
        </w:rPr>
        <w:t>1) сдель</w:t>
      </w:r>
      <w:r w:rsidRPr="00564AC5">
        <w:rPr>
          <w:sz w:val="26"/>
          <w:szCs w:val="26"/>
        </w:rPr>
        <w:softHyphen/>
        <w:t>ная зар</w:t>
      </w:r>
      <w:r w:rsidRPr="00564AC5">
        <w:rPr>
          <w:sz w:val="26"/>
          <w:szCs w:val="26"/>
        </w:rPr>
        <w:softHyphen/>
        <w:t>пла</w:t>
      </w:r>
      <w:r w:rsidRPr="00564AC5">
        <w:rPr>
          <w:sz w:val="26"/>
          <w:szCs w:val="26"/>
        </w:rPr>
        <w:softHyphen/>
        <w:t>та ра</w:t>
      </w:r>
      <w:r w:rsidRPr="00564AC5">
        <w:rPr>
          <w:sz w:val="26"/>
          <w:szCs w:val="26"/>
        </w:rPr>
        <w:softHyphen/>
        <w:t>бо</w:t>
      </w:r>
      <w:r w:rsidRPr="00564AC5">
        <w:rPr>
          <w:sz w:val="26"/>
          <w:szCs w:val="26"/>
        </w:rPr>
        <w:softHyphen/>
        <w:t>чих</w:t>
      </w:r>
    </w:p>
    <w:p w14:paraId="76EBA209" w14:textId="77777777" w:rsidR="00245238" w:rsidRPr="00564AC5" w:rsidRDefault="000C7533" w:rsidP="00564AC5">
      <w:pPr>
        <w:shd w:val="clear" w:color="auto" w:fill="FFFFFF"/>
        <w:spacing w:after="0"/>
        <w:ind w:firstLine="284"/>
        <w:jc w:val="both"/>
        <w:rPr>
          <w:sz w:val="26"/>
          <w:szCs w:val="26"/>
        </w:rPr>
      </w:pPr>
      <w:r w:rsidRPr="00564AC5">
        <w:rPr>
          <w:sz w:val="26"/>
          <w:szCs w:val="26"/>
        </w:rPr>
        <w:t>2) зар</w:t>
      </w:r>
      <w:r w:rsidRPr="00564AC5">
        <w:rPr>
          <w:sz w:val="26"/>
          <w:szCs w:val="26"/>
        </w:rPr>
        <w:softHyphen/>
        <w:t>пла</w:t>
      </w:r>
      <w:r w:rsidRPr="00564AC5">
        <w:rPr>
          <w:sz w:val="26"/>
          <w:szCs w:val="26"/>
        </w:rPr>
        <w:softHyphen/>
        <w:t>та ап</w:t>
      </w:r>
      <w:r w:rsidRPr="00564AC5">
        <w:rPr>
          <w:sz w:val="26"/>
          <w:szCs w:val="26"/>
        </w:rPr>
        <w:softHyphen/>
        <w:t>па</w:t>
      </w:r>
      <w:r w:rsidRPr="00564AC5">
        <w:rPr>
          <w:sz w:val="26"/>
          <w:szCs w:val="26"/>
        </w:rPr>
        <w:softHyphen/>
        <w:t>ра</w:t>
      </w:r>
      <w:r w:rsidRPr="00564AC5">
        <w:rPr>
          <w:sz w:val="26"/>
          <w:szCs w:val="26"/>
        </w:rPr>
        <w:softHyphen/>
        <w:t>та управ</w:t>
      </w:r>
      <w:r w:rsidRPr="00564AC5">
        <w:rPr>
          <w:sz w:val="26"/>
          <w:szCs w:val="26"/>
        </w:rPr>
        <w:softHyphen/>
        <w:t>ле</w:t>
      </w:r>
      <w:r w:rsidRPr="00564AC5">
        <w:rPr>
          <w:sz w:val="26"/>
          <w:szCs w:val="26"/>
        </w:rPr>
        <w:softHyphen/>
        <w:t>ния</w:t>
      </w:r>
    </w:p>
    <w:p w14:paraId="48B41B45" w14:textId="77777777" w:rsidR="00245238" w:rsidRPr="00564AC5" w:rsidRDefault="000C7533" w:rsidP="00564AC5">
      <w:pPr>
        <w:shd w:val="clear" w:color="auto" w:fill="FFFFFF"/>
        <w:spacing w:after="0"/>
        <w:ind w:firstLine="284"/>
        <w:jc w:val="both"/>
        <w:rPr>
          <w:sz w:val="26"/>
          <w:szCs w:val="26"/>
        </w:rPr>
      </w:pPr>
      <w:r w:rsidRPr="00564AC5">
        <w:rPr>
          <w:sz w:val="26"/>
          <w:szCs w:val="26"/>
        </w:rPr>
        <w:t>3) плата за элек</w:t>
      </w:r>
      <w:r w:rsidRPr="00564AC5">
        <w:rPr>
          <w:sz w:val="26"/>
          <w:szCs w:val="26"/>
        </w:rPr>
        <w:softHyphen/>
        <w:t>тро</w:t>
      </w:r>
      <w:r w:rsidRPr="00564AC5">
        <w:rPr>
          <w:sz w:val="26"/>
          <w:szCs w:val="26"/>
        </w:rPr>
        <w:softHyphen/>
        <w:t>энер</w:t>
      </w:r>
      <w:r w:rsidRPr="00564AC5">
        <w:rPr>
          <w:sz w:val="26"/>
          <w:szCs w:val="26"/>
        </w:rPr>
        <w:softHyphen/>
        <w:t>гию</w:t>
      </w:r>
    </w:p>
    <w:p w14:paraId="40870467" w14:textId="77777777" w:rsidR="00245238" w:rsidRPr="00564AC5" w:rsidRDefault="000C7533" w:rsidP="00564AC5">
      <w:pPr>
        <w:shd w:val="clear" w:color="auto" w:fill="FFFFFF"/>
        <w:spacing w:after="0"/>
        <w:ind w:firstLine="284"/>
        <w:jc w:val="both"/>
        <w:rPr>
          <w:sz w:val="26"/>
          <w:szCs w:val="26"/>
        </w:rPr>
      </w:pPr>
      <w:r w:rsidRPr="00564AC5">
        <w:rPr>
          <w:sz w:val="26"/>
          <w:szCs w:val="26"/>
        </w:rPr>
        <w:t>4) транс</w:t>
      </w:r>
      <w:r w:rsidRPr="00564AC5">
        <w:rPr>
          <w:sz w:val="26"/>
          <w:szCs w:val="26"/>
        </w:rPr>
        <w:softHyphen/>
        <w:t>порт</w:t>
      </w:r>
      <w:r w:rsidRPr="00564AC5">
        <w:rPr>
          <w:sz w:val="26"/>
          <w:szCs w:val="26"/>
        </w:rPr>
        <w:softHyphen/>
        <w:t>ные рас</w:t>
      </w:r>
      <w:r w:rsidRPr="00564AC5">
        <w:rPr>
          <w:sz w:val="26"/>
          <w:szCs w:val="26"/>
        </w:rPr>
        <w:softHyphen/>
        <w:t>хо</w:t>
      </w:r>
      <w:r w:rsidRPr="00564AC5">
        <w:rPr>
          <w:sz w:val="26"/>
          <w:szCs w:val="26"/>
        </w:rPr>
        <w:softHyphen/>
        <w:t>ды</w:t>
      </w:r>
    </w:p>
    <w:p w14:paraId="16C0B132"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795A9377"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Вы</w:t>
      </w:r>
      <w:r w:rsidRPr="00564AC5">
        <w:rPr>
          <w:rFonts w:ascii="Times New Roman" w:hAnsi="Times New Roman" w:cs="Times New Roman"/>
          <w:sz w:val="26"/>
          <w:szCs w:val="26"/>
        </w:rPr>
        <w:softHyphen/>
        <w:t>бе</w:t>
      </w:r>
      <w:r w:rsidRPr="00564AC5">
        <w:rPr>
          <w:rFonts w:ascii="Times New Roman" w:hAnsi="Times New Roman" w:cs="Times New Roman"/>
          <w:sz w:val="26"/>
          <w:szCs w:val="26"/>
        </w:rPr>
        <w:softHyphen/>
        <w:t>ри</w:t>
      </w:r>
      <w:r w:rsidRPr="00564AC5">
        <w:rPr>
          <w:rFonts w:ascii="Times New Roman" w:hAnsi="Times New Roman" w:cs="Times New Roman"/>
          <w:sz w:val="26"/>
          <w:szCs w:val="26"/>
        </w:rPr>
        <w:softHyphen/>
        <w:t>те ста</w:t>
      </w:r>
      <w:r w:rsidRPr="00564AC5">
        <w:rPr>
          <w:rFonts w:ascii="Times New Roman" w:hAnsi="Times New Roman" w:cs="Times New Roman"/>
          <w:sz w:val="26"/>
          <w:szCs w:val="26"/>
        </w:rPr>
        <w:softHyphen/>
        <w:t>тьи за</w:t>
      </w:r>
      <w:r w:rsidRPr="00564AC5">
        <w:rPr>
          <w:rFonts w:ascii="Times New Roman" w:hAnsi="Times New Roman" w:cs="Times New Roman"/>
          <w:sz w:val="26"/>
          <w:szCs w:val="26"/>
        </w:rPr>
        <w:softHyphen/>
        <w:t>трат, ко</w:t>
      </w:r>
      <w:r w:rsidRPr="00564AC5">
        <w:rPr>
          <w:rFonts w:ascii="Times New Roman" w:hAnsi="Times New Roman" w:cs="Times New Roman"/>
          <w:sz w:val="26"/>
          <w:szCs w:val="26"/>
        </w:rPr>
        <w:softHyphen/>
        <w:t>то</w:t>
      </w:r>
      <w:r w:rsidRPr="00564AC5">
        <w:rPr>
          <w:rFonts w:ascii="Times New Roman" w:hAnsi="Times New Roman" w:cs="Times New Roman"/>
          <w:sz w:val="26"/>
          <w:szCs w:val="26"/>
        </w:rPr>
        <w:softHyphen/>
        <w:t>рые могут быть от</w:t>
      </w:r>
      <w:r w:rsidRPr="00564AC5">
        <w:rPr>
          <w:rFonts w:ascii="Times New Roman" w:hAnsi="Times New Roman" w:cs="Times New Roman"/>
          <w:sz w:val="26"/>
          <w:szCs w:val="26"/>
        </w:rPr>
        <w:softHyphen/>
        <w:t>ра</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ны сле</w:t>
      </w:r>
      <w:r w:rsidRPr="00564AC5">
        <w:rPr>
          <w:rFonts w:ascii="Times New Roman" w:hAnsi="Times New Roman" w:cs="Times New Roman"/>
          <w:sz w:val="26"/>
          <w:szCs w:val="26"/>
        </w:rPr>
        <w:softHyphen/>
        <w:t>ду</w:t>
      </w:r>
      <w:r w:rsidRPr="00564AC5">
        <w:rPr>
          <w:rFonts w:ascii="Times New Roman" w:hAnsi="Times New Roman" w:cs="Times New Roman"/>
          <w:sz w:val="26"/>
          <w:szCs w:val="26"/>
        </w:rPr>
        <w:softHyphen/>
        <w:t>ю</w:t>
      </w:r>
      <w:r w:rsidRPr="00564AC5">
        <w:rPr>
          <w:rFonts w:ascii="Times New Roman" w:hAnsi="Times New Roman" w:cs="Times New Roman"/>
          <w:sz w:val="26"/>
          <w:szCs w:val="26"/>
        </w:rPr>
        <w:softHyphen/>
        <w:t>щим гра</w:t>
      </w:r>
      <w:r w:rsidRPr="00564AC5">
        <w:rPr>
          <w:rFonts w:ascii="Times New Roman" w:hAnsi="Times New Roman" w:cs="Times New Roman"/>
          <w:sz w:val="26"/>
          <w:szCs w:val="26"/>
        </w:rPr>
        <w:softHyphen/>
        <w:t>фи</w:t>
      </w:r>
      <w:r w:rsidRPr="00564AC5">
        <w:rPr>
          <w:rFonts w:ascii="Times New Roman" w:hAnsi="Times New Roman" w:cs="Times New Roman"/>
          <w:sz w:val="26"/>
          <w:szCs w:val="26"/>
        </w:rPr>
        <w:softHyphen/>
        <w:t>ком из</w:t>
      </w:r>
      <w:r w:rsidRPr="00564AC5">
        <w:rPr>
          <w:rFonts w:ascii="Times New Roman" w:hAnsi="Times New Roman" w:cs="Times New Roman"/>
          <w:sz w:val="26"/>
          <w:szCs w:val="26"/>
        </w:rPr>
        <w:softHyphen/>
        <w:t>дер</w:t>
      </w:r>
      <w:r w:rsidRPr="00564AC5">
        <w:rPr>
          <w:rFonts w:ascii="Times New Roman" w:hAnsi="Times New Roman" w:cs="Times New Roman"/>
          <w:sz w:val="26"/>
          <w:szCs w:val="26"/>
        </w:rPr>
        <w:softHyphen/>
        <w:t>жек в крат</w:t>
      </w:r>
      <w:r w:rsidRPr="00564AC5">
        <w:rPr>
          <w:rFonts w:ascii="Times New Roman" w:hAnsi="Times New Roman" w:cs="Times New Roman"/>
          <w:sz w:val="26"/>
          <w:szCs w:val="26"/>
        </w:rPr>
        <w:softHyphen/>
        <w:t>ко</w:t>
      </w:r>
      <w:r w:rsidRPr="00564AC5">
        <w:rPr>
          <w:rFonts w:ascii="Times New Roman" w:hAnsi="Times New Roman" w:cs="Times New Roman"/>
          <w:sz w:val="26"/>
          <w:szCs w:val="26"/>
        </w:rPr>
        <w:softHyphen/>
        <w:t>сроч</w:t>
      </w:r>
      <w:r w:rsidRPr="00564AC5">
        <w:rPr>
          <w:rFonts w:ascii="Times New Roman" w:hAnsi="Times New Roman" w:cs="Times New Roman"/>
          <w:sz w:val="26"/>
          <w:szCs w:val="26"/>
        </w:rPr>
        <w:softHyphen/>
        <w:t>ном пе</w:t>
      </w:r>
      <w:r w:rsidRPr="00564AC5">
        <w:rPr>
          <w:rFonts w:ascii="Times New Roman" w:hAnsi="Times New Roman" w:cs="Times New Roman"/>
          <w:sz w:val="26"/>
          <w:szCs w:val="26"/>
        </w:rPr>
        <w:softHyphen/>
        <w:t>ри</w:t>
      </w:r>
      <w:r w:rsidRPr="00564AC5">
        <w:rPr>
          <w:rFonts w:ascii="Times New Roman" w:hAnsi="Times New Roman" w:cs="Times New Roman"/>
          <w:sz w:val="26"/>
          <w:szCs w:val="26"/>
        </w:rPr>
        <w:softHyphen/>
        <w:t>о</w:t>
      </w:r>
      <w:r w:rsidRPr="00564AC5">
        <w:rPr>
          <w:rFonts w:ascii="Times New Roman" w:hAnsi="Times New Roman" w:cs="Times New Roman"/>
          <w:sz w:val="26"/>
          <w:szCs w:val="26"/>
        </w:rPr>
        <w:softHyphen/>
        <w:t>де.</w:t>
      </w:r>
    </w:p>
    <w:p w14:paraId="22D8474D" w14:textId="77777777" w:rsidR="00245238" w:rsidRPr="00564AC5" w:rsidRDefault="000C7533" w:rsidP="00564AC5">
      <w:pPr>
        <w:shd w:val="clear" w:color="auto" w:fill="FFFFFF"/>
        <w:spacing w:after="0"/>
        <w:ind w:firstLine="284"/>
        <w:jc w:val="center"/>
        <w:rPr>
          <w:rFonts w:ascii="Times New Roman" w:hAnsi="Times New Roman" w:cs="Times New Roman"/>
          <w:sz w:val="26"/>
          <w:szCs w:val="26"/>
        </w:rPr>
      </w:pPr>
      <w:r w:rsidRPr="00564AC5">
        <w:rPr>
          <w:rFonts w:ascii="Times New Roman" w:hAnsi="Times New Roman" w:cs="Times New Roman"/>
          <w:noProof/>
          <w:sz w:val="26"/>
          <w:szCs w:val="26"/>
        </w:rPr>
        <w:drawing>
          <wp:inline distT="0" distB="0" distL="0" distR="0" wp14:anchorId="27D02255" wp14:editId="76C1D272">
            <wp:extent cx="2178050" cy="1270000"/>
            <wp:effectExtent l="0" t="0" r="0" b="0"/>
            <wp:docPr id="9" name="Рисунок 9" descr="http://soc.reshuege.ru/get_file?id=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oc.reshuege.ru/get_file?id=303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178050" cy="1270000"/>
                    </a:xfrm>
                    <a:prstGeom prst="rect">
                      <a:avLst/>
                    </a:prstGeom>
                    <a:noFill/>
                    <a:ln>
                      <a:noFill/>
                    </a:ln>
                  </pic:spPr>
                </pic:pic>
              </a:graphicData>
            </a:graphic>
          </wp:inline>
        </w:drawing>
      </w:r>
    </w:p>
    <w:p w14:paraId="5E340D3E"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плата за ма</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ри</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лы</w:t>
      </w:r>
    </w:p>
    <w:p w14:paraId="0DECED2D"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плата за зда</w:t>
      </w:r>
      <w:r w:rsidRPr="00564AC5">
        <w:rPr>
          <w:rFonts w:ascii="Times New Roman" w:hAnsi="Times New Roman" w:cs="Times New Roman"/>
          <w:sz w:val="26"/>
          <w:szCs w:val="26"/>
        </w:rPr>
        <w:softHyphen/>
        <w:t>ние</w:t>
      </w:r>
    </w:p>
    <w:p w14:paraId="55538F2B"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3) зар</w:t>
      </w:r>
      <w:r w:rsidRPr="00564AC5">
        <w:rPr>
          <w:rFonts w:ascii="Times New Roman" w:hAnsi="Times New Roman" w:cs="Times New Roman"/>
          <w:sz w:val="26"/>
          <w:szCs w:val="26"/>
        </w:rPr>
        <w:softHyphen/>
        <w:t>пла</w:t>
      </w:r>
      <w:r w:rsidRPr="00564AC5">
        <w:rPr>
          <w:rFonts w:ascii="Times New Roman" w:hAnsi="Times New Roman" w:cs="Times New Roman"/>
          <w:sz w:val="26"/>
          <w:szCs w:val="26"/>
        </w:rPr>
        <w:softHyphen/>
        <w:t>та бух</w:t>
      </w:r>
      <w:r w:rsidRPr="00564AC5">
        <w:rPr>
          <w:rFonts w:ascii="Times New Roman" w:hAnsi="Times New Roman" w:cs="Times New Roman"/>
          <w:sz w:val="26"/>
          <w:szCs w:val="26"/>
        </w:rPr>
        <w:softHyphen/>
        <w:t>гал</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ра</w:t>
      </w:r>
    </w:p>
    <w:p w14:paraId="01A84AD4"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зар</w:t>
      </w:r>
      <w:r w:rsidRPr="00564AC5">
        <w:rPr>
          <w:rFonts w:ascii="Times New Roman" w:hAnsi="Times New Roman" w:cs="Times New Roman"/>
          <w:sz w:val="26"/>
          <w:szCs w:val="26"/>
        </w:rPr>
        <w:softHyphen/>
        <w:t>пла</w:t>
      </w:r>
      <w:r w:rsidRPr="00564AC5">
        <w:rPr>
          <w:rFonts w:ascii="Times New Roman" w:hAnsi="Times New Roman" w:cs="Times New Roman"/>
          <w:sz w:val="26"/>
          <w:szCs w:val="26"/>
        </w:rPr>
        <w:softHyphen/>
        <w:t>та сто</w:t>
      </w:r>
      <w:r w:rsidRPr="00564AC5">
        <w:rPr>
          <w:rFonts w:ascii="Times New Roman" w:hAnsi="Times New Roman" w:cs="Times New Roman"/>
          <w:sz w:val="26"/>
          <w:szCs w:val="26"/>
        </w:rPr>
        <w:softHyphen/>
        <w:t>ро</w:t>
      </w:r>
      <w:r w:rsidRPr="00564AC5">
        <w:rPr>
          <w:rFonts w:ascii="Times New Roman" w:hAnsi="Times New Roman" w:cs="Times New Roman"/>
          <w:sz w:val="26"/>
          <w:szCs w:val="26"/>
        </w:rPr>
        <w:softHyphen/>
        <w:t>жа</w:t>
      </w:r>
    </w:p>
    <w:p w14:paraId="304B5134"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5476F57B" w14:textId="77777777" w:rsidR="00245238" w:rsidRPr="00564AC5" w:rsidRDefault="000C7533" w:rsidP="00564AC5">
      <w:pPr>
        <w:spacing w:after="0" w:line="240" w:lineRule="auto"/>
        <w:ind w:firstLine="284"/>
        <w:jc w:val="both"/>
        <w:rPr>
          <w:rFonts w:ascii="Times New Roman" w:hAnsi="Times New Roman" w:cs="Times New Roman"/>
          <w:sz w:val="26"/>
          <w:szCs w:val="26"/>
        </w:rPr>
      </w:pPr>
      <w:r w:rsidRPr="00564AC5">
        <w:rPr>
          <w:rFonts w:ascii="Times New Roman" w:hAnsi="Times New Roman" w:cs="Times New Roman"/>
          <w:sz w:val="26"/>
          <w:szCs w:val="26"/>
          <w:shd w:val="clear" w:color="auto" w:fill="FFFFFF"/>
        </w:rPr>
        <w:t>3. На ри</w:t>
      </w:r>
      <w:r w:rsidRPr="00564AC5">
        <w:rPr>
          <w:rFonts w:ascii="Times New Roman" w:hAnsi="Times New Roman" w:cs="Times New Roman"/>
          <w:sz w:val="26"/>
          <w:szCs w:val="26"/>
          <w:shd w:val="clear" w:color="auto" w:fill="FFFFFF"/>
        </w:rPr>
        <w:softHyphen/>
        <w:t>сун</w:t>
      </w:r>
      <w:r w:rsidRPr="00564AC5">
        <w:rPr>
          <w:rFonts w:ascii="Times New Roman" w:hAnsi="Times New Roman" w:cs="Times New Roman"/>
          <w:sz w:val="26"/>
          <w:szCs w:val="26"/>
          <w:shd w:val="clear" w:color="auto" w:fill="FFFFFF"/>
        </w:rPr>
        <w:softHyphen/>
        <w:t>ке от</w:t>
      </w:r>
      <w:r w:rsidRPr="00564AC5">
        <w:rPr>
          <w:rFonts w:ascii="Times New Roman" w:hAnsi="Times New Roman" w:cs="Times New Roman"/>
          <w:sz w:val="26"/>
          <w:szCs w:val="26"/>
          <w:shd w:val="clear" w:color="auto" w:fill="FFFFFF"/>
        </w:rPr>
        <w:softHyphen/>
        <w:t>ра</w:t>
      </w:r>
      <w:r w:rsidRPr="00564AC5">
        <w:rPr>
          <w:rFonts w:ascii="Times New Roman" w:hAnsi="Times New Roman" w:cs="Times New Roman"/>
          <w:sz w:val="26"/>
          <w:szCs w:val="26"/>
          <w:shd w:val="clear" w:color="auto" w:fill="FFFFFF"/>
        </w:rPr>
        <w:softHyphen/>
        <w:t>же</w:t>
      </w:r>
      <w:r w:rsidRPr="00564AC5">
        <w:rPr>
          <w:rFonts w:ascii="Times New Roman" w:hAnsi="Times New Roman" w:cs="Times New Roman"/>
          <w:sz w:val="26"/>
          <w:szCs w:val="26"/>
          <w:shd w:val="clear" w:color="auto" w:fill="FFFFFF"/>
        </w:rPr>
        <w:softHyphen/>
        <w:t>на си</w:t>
      </w:r>
      <w:r w:rsidRPr="00564AC5">
        <w:rPr>
          <w:rFonts w:ascii="Times New Roman" w:hAnsi="Times New Roman" w:cs="Times New Roman"/>
          <w:sz w:val="26"/>
          <w:szCs w:val="26"/>
          <w:shd w:val="clear" w:color="auto" w:fill="FFFFFF"/>
        </w:rPr>
        <w:softHyphen/>
        <w:t>ту</w:t>
      </w:r>
      <w:r w:rsidRPr="00564AC5">
        <w:rPr>
          <w:rFonts w:ascii="Times New Roman" w:hAnsi="Times New Roman" w:cs="Times New Roman"/>
          <w:sz w:val="26"/>
          <w:szCs w:val="26"/>
          <w:shd w:val="clear" w:color="auto" w:fill="FFFFFF"/>
        </w:rPr>
        <w:softHyphen/>
        <w:t>а</w:t>
      </w:r>
      <w:r w:rsidRPr="00564AC5">
        <w:rPr>
          <w:rFonts w:ascii="Times New Roman" w:hAnsi="Times New Roman" w:cs="Times New Roman"/>
          <w:sz w:val="26"/>
          <w:szCs w:val="26"/>
          <w:shd w:val="clear" w:color="auto" w:fill="FFFFFF"/>
        </w:rPr>
        <w:softHyphen/>
        <w:t>ция на рынке то</w:t>
      </w:r>
      <w:r w:rsidRPr="00564AC5">
        <w:rPr>
          <w:rFonts w:ascii="Times New Roman" w:hAnsi="Times New Roman" w:cs="Times New Roman"/>
          <w:sz w:val="26"/>
          <w:szCs w:val="26"/>
          <w:shd w:val="clear" w:color="auto" w:fill="FFFFFF"/>
        </w:rPr>
        <w:softHyphen/>
        <w:t>ва</w:t>
      </w:r>
      <w:r w:rsidRPr="00564AC5">
        <w:rPr>
          <w:rFonts w:ascii="Times New Roman" w:hAnsi="Times New Roman" w:cs="Times New Roman"/>
          <w:sz w:val="26"/>
          <w:szCs w:val="26"/>
          <w:shd w:val="clear" w:color="auto" w:fill="FFFFFF"/>
        </w:rPr>
        <w:softHyphen/>
        <w:t>ров для детей: линия спро</w:t>
      </w:r>
      <w:r w:rsidRPr="00564AC5">
        <w:rPr>
          <w:rFonts w:ascii="Times New Roman" w:hAnsi="Times New Roman" w:cs="Times New Roman"/>
          <w:sz w:val="26"/>
          <w:szCs w:val="26"/>
          <w:shd w:val="clear" w:color="auto" w:fill="FFFFFF"/>
        </w:rPr>
        <w:softHyphen/>
        <w:t>са D пе</w:t>
      </w:r>
      <w:r w:rsidRPr="00564AC5">
        <w:rPr>
          <w:rFonts w:ascii="Times New Roman" w:hAnsi="Times New Roman" w:cs="Times New Roman"/>
          <w:sz w:val="26"/>
          <w:szCs w:val="26"/>
          <w:shd w:val="clear" w:color="auto" w:fill="FFFFFF"/>
        </w:rPr>
        <w:softHyphen/>
        <w:t>ре</w:t>
      </w:r>
      <w:r w:rsidRPr="00564AC5">
        <w:rPr>
          <w:rFonts w:ascii="Times New Roman" w:hAnsi="Times New Roman" w:cs="Times New Roman"/>
          <w:sz w:val="26"/>
          <w:szCs w:val="26"/>
          <w:shd w:val="clear" w:color="auto" w:fill="FFFFFF"/>
        </w:rPr>
        <w:softHyphen/>
        <w:t>ме</w:t>
      </w:r>
      <w:r w:rsidRPr="00564AC5">
        <w:rPr>
          <w:rFonts w:ascii="Times New Roman" w:hAnsi="Times New Roman" w:cs="Times New Roman"/>
          <w:sz w:val="26"/>
          <w:szCs w:val="26"/>
          <w:shd w:val="clear" w:color="auto" w:fill="FFFFFF"/>
        </w:rPr>
        <w:softHyphen/>
        <w:t>сти</w:t>
      </w:r>
      <w:r w:rsidRPr="00564AC5">
        <w:rPr>
          <w:rFonts w:ascii="Times New Roman" w:hAnsi="Times New Roman" w:cs="Times New Roman"/>
          <w:sz w:val="26"/>
          <w:szCs w:val="26"/>
          <w:shd w:val="clear" w:color="auto" w:fill="FFFFFF"/>
        </w:rPr>
        <w:softHyphen/>
        <w:t>лась в новое по</w:t>
      </w:r>
      <w:r w:rsidRPr="00564AC5">
        <w:rPr>
          <w:rFonts w:ascii="Times New Roman" w:hAnsi="Times New Roman" w:cs="Times New Roman"/>
          <w:sz w:val="26"/>
          <w:szCs w:val="26"/>
          <w:shd w:val="clear" w:color="auto" w:fill="FFFFFF"/>
        </w:rPr>
        <w:softHyphen/>
        <w:t>ло</w:t>
      </w:r>
      <w:r w:rsidRPr="00564AC5">
        <w:rPr>
          <w:rFonts w:ascii="Times New Roman" w:hAnsi="Times New Roman" w:cs="Times New Roman"/>
          <w:sz w:val="26"/>
          <w:szCs w:val="26"/>
          <w:shd w:val="clear" w:color="auto" w:fill="FFFFFF"/>
        </w:rPr>
        <w:softHyphen/>
        <w:t>же</w:t>
      </w:r>
      <w:r w:rsidRPr="00564AC5">
        <w:rPr>
          <w:rFonts w:ascii="Times New Roman" w:hAnsi="Times New Roman" w:cs="Times New Roman"/>
          <w:sz w:val="26"/>
          <w:szCs w:val="26"/>
          <w:shd w:val="clear" w:color="auto" w:fill="FFFFFF"/>
        </w:rPr>
        <w:softHyphen/>
        <w:t>ние – Dl (Р – цена то</w:t>
      </w:r>
      <w:r w:rsidRPr="00564AC5">
        <w:rPr>
          <w:rFonts w:ascii="Times New Roman" w:hAnsi="Times New Roman" w:cs="Times New Roman"/>
          <w:sz w:val="26"/>
          <w:szCs w:val="26"/>
          <w:shd w:val="clear" w:color="auto" w:fill="FFFFFF"/>
        </w:rPr>
        <w:softHyphen/>
        <w:t>ва</w:t>
      </w:r>
      <w:r w:rsidRPr="00564AC5">
        <w:rPr>
          <w:rFonts w:ascii="Times New Roman" w:hAnsi="Times New Roman" w:cs="Times New Roman"/>
          <w:sz w:val="26"/>
          <w:szCs w:val="26"/>
          <w:shd w:val="clear" w:color="auto" w:fill="FFFFFF"/>
        </w:rPr>
        <w:softHyphen/>
        <w:t>ра, Q – объём спро</w:t>
      </w:r>
      <w:r w:rsidRPr="00564AC5">
        <w:rPr>
          <w:rFonts w:ascii="Times New Roman" w:hAnsi="Times New Roman" w:cs="Times New Roman"/>
          <w:sz w:val="26"/>
          <w:szCs w:val="26"/>
          <w:shd w:val="clear" w:color="auto" w:fill="FFFFFF"/>
        </w:rPr>
        <w:softHyphen/>
        <w:t>са то</w:t>
      </w:r>
      <w:r w:rsidRPr="00564AC5">
        <w:rPr>
          <w:rFonts w:ascii="Times New Roman" w:hAnsi="Times New Roman" w:cs="Times New Roman"/>
          <w:sz w:val="26"/>
          <w:szCs w:val="26"/>
          <w:shd w:val="clear" w:color="auto" w:fill="FFFFFF"/>
        </w:rPr>
        <w:softHyphen/>
        <w:t>ва</w:t>
      </w:r>
      <w:r w:rsidRPr="00564AC5">
        <w:rPr>
          <w:rFonts w:ascii="Times New Roman" w:hAnsi="Times New Roman" w:cs="Times New Roman"/>
          <w:sz w:val="26"/>
          <w:szCs w:val="26"/>
          <w:shd w:val="clear" w:color="auto" w:fill="FFFFFF"/>
        </w:rPr>
        <w:softHyphen/>
        <w:t>ра). Это пе</w:t>
      </w:r>
      <w:r w:rsidRPr="00564AC5">
        <w:rPr>
          <w:rFonts w:ascii="Times New Roman" w:hAnsi="Times New Roman" w:cs="Times New Roman"/>
          <w:sz w:val="26"/>
          <w:szCs w:val="26"/>
          <w:shd w:val="clear" w:color="auto" w:fill="FFFFFF"/>
        </w:rPr>
        <w:softHyphen/>
        <w:t>ре</w:t>
      </w:r>
      <w:r w:rsidRPr="00564AC5">
        <w:rPr>
          <w:rFonts w:ascii="Times New Roman" w:hAnsi="Times New Roman" w:cs="Times New Roman"/>
          <w:sz w:val="26"/>
          <w:szCs w:val="26"/>
          <w:shd w:val="clear" w:color="auto" w:fill="FFFFFF"/>
        </w:rPr>
        <w:softHyphen/>
        <w:t>ме</w:t>
      </w:r>
      <w:r w:rsidRPr="00564AC5">
        <w:rPr>
          <w:rFonts w:ascii="Times New Roman" w:hAnsi="Times New Roman" w:cs="Times New Roman"/>
          <w:sz w:val="26"/>
          <w:szCs w:val="26"/>
          <w:shd w:val="clear" w:color="auto" w:fill="FFFFFF"/>
        </w:rPr>
        <w:softHyphen/>
        <w:t>ще</w:t>
      </w:r>
      <w:r w:rsidRPr="00564AC5">
        <w:rPr>
          <w:rFonts w:ascii="Times New Roman" w:hAnsi="Times New Roman" w:cs="Times New Roman"/>
          <w:sz w:val="26"/>
          <w:szCs w:val="26"/>
          <w:shd w:val="clear" w:color="auto" w:fill="FFFFFF"/>
        </w:rPr>
        <w:softHyphen/>
        <w:t>ние может быть свя</w:t>
      </w:r>
      <w:r w:rsidRPr="00564AC5">
        <w:rPr>
          <w:rFonts w:ascii="Times New Roman" w:hAnsi="Times New Roman" w:cs="Times New Roman"/>
          <w:sz w:val="26"/>
          <w:szCs w:val="26"/>
          <w:shd w:val="clear" w:color="auto" w:fill="FFFFFF"/>
        </w:rPr>
        <w:softHyphen/>
        <w:t>за</w:t>
      </w:r>
      <w:r w:rsidRPr="00564AC5">
        <w:rPr>
          <w:rFonts w:ascii="Times New Roman" w:hAnsi="Times New Roman" w:cs="Times New Roman"/>
          <w:sz w:val="26"/>
          <w:szCs w:val="26"/>
          <w:shd w:val="clear" w:color="auto" w:fill="FFFFFF"/>
        </w:rPr>
        <w:softHyphen/>
        <w:t>но, пре</w:t>
      </w:r>
      <w:r w:rsidRPr="00564AC5">
        <w:rPr>
          <w:rFonts w:ascii="Times New Roman" w:hAnsi="Times New Roman" w:cs="Times New Roman"/>
          <w:sz w:val="26"/>
          <w:szCs w:val="26"/>
          <w:shd w:val="clear" w:color="auto" w:fill="FFFFFF"/>
        </w:rPr>
        <w:softHyphen/>
        <w:t>жде всего, с (со)</w:t>
      </w:r>
    </w:p>
    <w:p w14:paraId="72B460DC" w14:textId="77777777" w:rsidR="00245238" w:rsidRPr="00564AC5" w:rsidRDefault="000C7533" w:rsidP="00564AC5">
      <w:pPr>
        <w:shd w:val="clear" w:color="auto" w:fill="FFFFFF"/>
        <w:spacing w:after="0"/>
        <w:ind w:firstLine="284"/>
        <w:jc w:val="center"/>
        <w:rPr>
          <w:rFonts w:ascii="Times New Roman" w:hAnsi="Times New Roman" w:cs="Times New Roman"/>
          <w:sz w:val="26"/>
          <w:szCs w:val="26"/>
        </w:rPr>
      </w:pPr>
      <w:r w:rsidRPr="00564AC5">
        <w:rPr>
          <w:rFonts w:ascii="Times New Roman" w:hAnsi="Times New Roman" w:cs="Times New Roman"/>
          <w:noProof/>
          <w:sz w:val="26"/>
          <w:szCs w:val="26"/>
        </w:rPr>
        <w:drawing>
          <wp:inline distT="0" distB="0" distL="0" distR="0" wp14:anchorId="04B348C4" wp14:editId="6CFB49A9">
            <wp:extent cx="2032000" cy="1568450"/>
            <wp:effectExtent l="0" t="0" r="0" b="0"/>
            <wp:docPr id="10" name="Рисунок 10" descr="http://soc.reshuege.ru/get_file?id=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oc.reshuege.ru/get_file?id=794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32000" cy="1568450"/>
                    </a:xfrm>
                    <a:prstGeom prst="rect">
                      <a:avLst/>
                    </a:prstGeom>
                    <a:noFill/>
                    <a:ln>
                      <a:noFill/>
                    </a:ln>
                  </pic:spPr>
                </pic:pic>
              </a:graphicData>
            </a:graphic>
          </wp:inline>
        </w:drawing>
      </w:r>
    </w:p>
    <w:p w14:paraId="0CF4D31C"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ро</w:t>
      </w:r>
      <w:r w:rsidRPr="00564AC5">
        <w:rPr>
          <w:rFonts w:ascii="Times New Roman" w:hAnsi="Times New Roman" w:cs="Times New Roman"/>
          <w:sz w:val="26"/>
          <w:szCs w:val="26"/>
        </w:rPr>
        <w:softHyphen/>
        <w:t>стом до</w:t>
      </w:r>
      <w:r w:rsidRPr="00564AC5">
        <w:rPr>
          <w:rFonts w:ascii="Times New Roman" w:hAnsi="Times New Roman" w:cs="Times New Roman"/>
          <w:sz w:val="26"/>
          <w:szCs w:val="26"/>
        </w:rPr>
        <w:softHyphen/>
        <w:t>хо</w:t>
      </w:r>
      <w:r w:rsidRPr="00564AC5">
        <w:rPr>
          <w:rFonts w:ascii="Times New Roman" w:hAnsi="Times New Roman" w:cs="Times New Roman"/>
          <w:sz w:val="26"/>
          <w:szCs w:val="26"/>
        </w:rPr>
        <w:softHyphen/>
        <w:t>дов на</w:t>
      </w:r>
      <w:r w:rsidRPr="00564AC5">
        <w:rPr>
          <w:rFonts w:ascii="Times New Roman" w:hAnsi="Times New Roman" w:cs="Times New Roman"/>
          <w:sz w:val="26"/>
          <w:szCs w:val="26"/>
        </w:rPr>
        <w:softHyphen/>
        <w:t>се</w:t>
      </w:r>
      <w:r w:rsidRPr="00564AC5">
        <w:rPr>
          <w:rFonts w:ascii="Times New Roman" w:hAnsi="Times New Roman" w:cs="Times New Roman"/>
          <w:sz w:val="26"/>
          <w:szCs w:val="26"/>
        </w:rPr>
        <w:softHyphen/>
        <w:t>ле</w:t>
      </w:r>
      <w:r w:rsidRPr="00564AC5">
        <w:rPr>
          <w:rFonts w:ascii="Times New Roman" w:hAnsi="Times New Roman" w:cs="Times New Roman"/>
          <w:sz w:val="26"/>
          <w:szCs w:val="26"/>
        </w:rPr>
        <w:softHyphen/>
        <w:t>ния</w:t>
      </w:r>
    </w:p>
    <w:p w14:paraId="27537DF7"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цен на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ры для детей</w:t>
      </w:r>
    </w:p>
    <w:p w14:paraId="49142753"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3)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рож</w:t>
      </w:r>
      <w:r w:rsidRPr="00564AC5">
        <w:rPr>
          <w:rFonts w:ascii="Times New Roman" w:hAnsi="Times New Roman" w:cs="Times New Roman"/>
          <w:sz w:val="26"/>
          <w:szCs w:val="26"/>
        </w:rPr>
        <w:softHyphen/>
        <w:t>да</w:t>
      </w:r>
      <w:r w:rsidRPr="00564AC5">
        <w:rPr>
          <w:rFonts w:ascii="Times New Roman" w:hAnsi="Times New Roman" w:cs="Times New Roman"/>
          <w:sz w:val="26"/>
          <w:szCs w:val="26"/>
        </w:rPr>
        <w:softHyphen/>
        <w:t>е</w:t>
      </w:r>
      <w:r w:rsidRPr="00564AC5">
        <w:rPr>
          <w:rFonts w:ascii="Times New Roman" w:hAnsi="Times New Roman" w:cs="Times New Roman"/>
          <w:sz w:val="26"/>
          <w:szCs w:val="26"/>
        </w:rPr>
        <w:softHyphen/>
        <w:t>мо</w:t>
      </w:r>
      <w:r w:rsidRPr="00564AC5">
        <w:rPr>
          <w:rFonts w:ascii="Times New Roman" w:hAnsi="Times New Roman" w:cs="Times New Roman"/>
          <w:sz w:val="26"/>
          <w:szCs w:val="26"/>
        </w:rPr>
        <w:softHyphen/>
        <w:t>сти</w:t>
      </w:r>
    </w:p>
    <w:p w14:paraId="253576A4"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ре</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за</w:t>
      </w:r>
      <w:r w:rsidRPr="00564AC5">
        <w:rPr>
          <w:rFonts w:ascii="Times New Roman" w:hAnsi="Times New Roman" w:cs="Times New Roman"/>
          <w:sz w:val="26"/>
          <w:szCs w:val="26"/>
        </w:rPr>
        <w:softHyphen/>
        <w:t>ци</w:t>
      </w:r>
      <w:r w:rsidRPr="00564AC5">
        <w:rPr>
          <w:rFonts w:ascii="Times New Roman" w:hAnsi="Times New Roman" w:cs="Times New Roman"/>
          <w:sz w:val="26"/>
          <w:szCs w:val="26"/>
        </w:rPr>
        <w:softHyphen/>
        <w:t>ей про</w:t>
      </w:r>
      <w:r w:rsidRPr="00564AC5">
        <w:rPr>
          <w:rFonts w:ascii="Times New Roman" w:hAnsi="Times New Roman" w:cs="Times New Roman"/>
          <w:sz w:val="26"/>
          <w:szCs w:val="26"/>
        </w:rPr>
        <w:softHyphen/>
        <w:t>грамм под</w:t>
      </w:r>
      <w:r w:rsidRPr="00564AC5">
        <w:rPr>
          <w:rFonts w:ascii="Times New Roman" w:hAnsi="Times New Roman" w:cs="Times New Roman"/>
          <w:sz w:val="26"/>
          <w:szCs w:val="26"/>
        </w:rPr>
        <w:softHyphen/>
        <w:t>держ</w:t>
      </w:r>
      <w:r w:rsidRPr="00564AC5">
        <w:rPr>
          <w:rFonts w:ascii="Times New Roman" w:hAnsi="Times New Roman" w:cs="Times New Roman"/>
          <w:sz w:val="26"/>
          <w:szCs w:val="26"/>
        </w:rPr>
        <w:softHyphen/>
        <w:t>ки семьи</w:t>
      </w:r>
    </w:p>
    <w:p w14:paraId="0F15431A" w14:textId="77777777" w:rsidR="00245238" w:rsidRPr="00564AC5" w:rsidRDefault="00BE34B2" w:rsidP="00564AC5">
      <w:pPr>
        <w:shd w:val="clear" w:color="auto" w:fill="FFFFFF"/>
        <w:spacing w:after="0"/>
        <w:ind w:firstLine="284"/>
        <w:jc w:val="center"/>
        <w:rPr>
          <w:rFonts w:ascii="Times New Roman" w:hAnsi="Times New Roman" w:cs="Times New Roman"/>
          <w:sz w:val="26"/>
          <w:szCs w:val="26"/>
        </w:rPr>
      </w:pPr>
    </w:p>
    <w:p w14:paraId="3DBC07E6"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На ри</w:t>
      </w:r>
      <w:r w:rsidRPr="00564AC5">
        <w:rPr>
          <w:rFonts w:ascii="Times New Roman" w:hAnsi="Times New Roman" w:cs="Times New Roman"/>
          <w:sz w:val="26"/>
          <w:szCs w:val="26"/>
        </w:rPr>
        <w:softHyphen/>
        <w:t>сун</w:t>
      </w:r>
      <w:r w:rsidRPr="00564AC5">
        <w:rPr>
          <w:rFonts w:ascii="Times New Roman" w:hAnsi="Times New Roman" w:cs="Times New Roman"/>
          <w:sz w:val="26"/>
          <w:szCs w:val="26"/>
        </w:rPr>
        <w:softHyphen/>
        <w:t>ке изоб</w:t>
      </w:r>
      <w:r w:rsidRPr="00564AC5">
        <w:rPr>
          <w:rFonts w:ascii="Times New Roman" w:hAnsi="Times New Roman" w:cs="Times New Roman"/>
          <w:sz w:val="26"/>
          <w:szCs w:val="26"/>
        </w:rPr>
        <w:softHyphen/>
        <w:t>ра</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на си</w:t>
      </w:r>
      <w:r w:rsidRPr="00564AC5">
        <w:rPr>
          <w:rFonts w:ascii="Times New Roman" w:hAnsi="Times New Roman" w:cs="Times New Roman"/>
          <w:sz w:val="26"/>
          <w:szCs w:val="26"/>
        </w:rPr>
        <w:softHyphen/>
        <w:t>ту</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ция на рынке цве</w:t>
      </w:r>
      <w:r w:rsidRPr="00564AC5">
        <w:rPr>
          <w:rFonts w:ascii="Times New Roman" w:hAnsi="Times New Roman" w:cs="Times New Roman"/>
          <w:sz w:val="26"/>
          <w:szCs w:val="26"/>
        </w:rPr>
        <w:softHyphen/>
        <w:t>тов: линия пред</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ния S пе</w:t>
      </w:r>
      <w:r w:rsidRPr="00564AC5">
        <w:rPr>
          <w:rFonts w:ascii="Times New Roman" w:hAnsi="Times New Roman" w:cs="Times New Roman"/>
          <w:sz w:val="26"/>
          <w:szCs w:val="26"/>
        </w:rPr>
        <w:softHyphen/>
        <w:t>ре</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сти</w:t>
      </w:r>
      <w:r w:rsidRPr="00564AC5">
        <w:rPr>
          <w:rFonts w:ascii="Times New Roman" w:hAnsi="Times New Roman" w:cs="Times New Roman"/>
          <w:sz w:val="26"/>
          <w:szCs w:val="26"/>
        </w:rPr>
        <w:softHyphen/>
        <w:t>лась в новое по</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ние S1 (P – цена цвет</w:t>
      </w:r>
      <w:r w:rsidRPr="00564AC5">
        <w:rPr>
          <w:rFonts w:ascii="Times New Roman" w:hAnsi="Times New Roman" w:cs="Times New Roman"/>
          <w:sz w:val="26"/>
          <w:szCs w:val="26"/>
        </w:rPr>
        <w:softHyphen/>
        <w:t>ка, Q – ко</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ство пред</w:t>
      </w:r>
      <w:r w:rsidRPr="00564AC5">
        <w:rPr>
          <w:rFonts w:ascii="Times New Roman" w:hAnsi="Times New Roman" w:cs="Times New Roman"/>
          <w:sz w:val="26"/>
          <w:szCs w:val="26"/>
        </w:rPr>
        <w:softHyphen/>
        <w:t>ла</w:t>
      </w:r>
      <w:r w:rsidRPr="00564AC5">
        <w:rPr>
          <w:rFonts w:ascii="Times New Roman" w:hAnsi="Times New Roman" w:cs="Times New Roman"/>
          <w:sz w:val="26"/>
          <w:szCs w:val="26"/>
        </w:rPr>
        <w:softHyphen/>
        <w:t>га</w:t>
      </w:r>
      <w:r w:rsidRPr="00564AC5">
        <w:rPr>
          <w:rFonts w:ascii="Times New Roman" w:hAnsi="Times New Roman" w:cs="Times New Roman"/>
          <w:sz w:val="26"/>
          <w:szCs w:val="26"/>
        </w:rPr>
        <w:softHyphen/>
        <w:t>е</w:t>
      </w:r>
      <w:r w:rsidRPr="00564AC5">
        <w:rPr>
          <w:rFonts w:ascii="Times New Roman" w:hAnsi="Times New Roman" w:cs="Times New Roman"/>
          <w:sz w:val="26"/>
          <w:szCs w:val="26"/>
        </w:rPr>
        <w:softHyphen/>
        <w:t>мых цве</w:t>
      </w:r>
      <w:r w:rsidRPr="00564AC5">
        <w:rPr>
          <w:rFonts w:ascii="Times New Roman" w:hAnsi="Times New Roman" w:cs="Times New Roman"/>
          <w:sz w:val="26"/>
          <w:szCs w:val="26"/>
        </w:rPr>
        <w:softHyphen/>
        <w:t>тов). Это пе</w:t>
      </w:r>
      <w:r w:rsidRPr="00564AC5">
        <w:rPr>
          <w:rFonts w:ascii="Times New Roman" w:hAnsi="Times New Roman" w:cs="Times New Roman"/>
          <w:sz w:val="26"/>
          <w:szCs w:val="26"/>
        </w:rPr>
        <w:softHyphen/>
        <w:t>ре</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ще</w:t>
      </w:r>
      <w:r w:rsidRPr="00564AC5">
        <w:rPr>
          <w:rFonts w:ascii="Times New Roman" w:hAnsi="Times New Roman" w:cs="Times New Roman"/>
          <w:sz w:val="26"/>
          <w:szCs w:val="26"/>
        </w:rPr>
        <w:softHyphen/>
        <w:t>ние может быть свя</w:t>
      </w:r>
      <w:r w:rsidRPr="00564AC5">
        <w:rPr>
          <w:rFonts w:ascii="Times New Roman" w:hAnsi="Times New Roman" w:cs="Times New Roman"/>
          <w:sz w:val="26"/>
          <w:szCs w:val="26"/>
        </w:rPr>
        <w:softHyphen/>
        <w:t>за</w:t>
      </w:r>
      <w:r w:rsidRPr="00564AC5">
        <w:rPr>
          <w:rFonts w:ascii="Times New Roman" w:hAnsi="Times New Roman" w:cs="Times New Roman"/>
          <w:sz w:val="26"/>
          <w:szCs w:val="26"/>
        </w:rPr>
        <w:softHyphen/>
        <w:t>но в первую оче</w:t>
      </w:r>
      <w:r w:rsidRPr="00564AC5">
        <w:rPr>
          <w:rFonts w:ascii="Times New Roman" w:hAnsi="Times New Roman" w:cs="Times New Roman"/>
          <w:sz w:val="26"/>
          <w:szCs w:val="26"/>
        </w:rPr>
        <w:softHyphen/>
        <w:t>редь с</w:t>
      </w:r>
    </w:p>
    <w:p w14:paraId="7187D90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уве</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та</w:t>
      </w:r>
      <w:r w:rsidRPr="00564AC5">
        <w:rPr>
          <w:rFonts w:ascii="Times New Roman" w:hAnsi="Times New Roman" w:cs="Times New Roman"/>
          <w:sz w:val="26"/>
          <w:szCs w:val="26"/>
        </w:rPr>
        <w:softHyphen/>
        <w:t>ри</w:t>
      </w:r>
      <w:r w:rsidRPr="00564AC5">
        <w:rPr>
          <w:rFonts w:ascii="Times New Roman" w:hAnsi="Times New Roman" w:cs="Times New Roman"/>
          <w:sz w:val="26"/>
          <w:szCs w:val="26"/>
        </w:rPr>
        <w:softHyphen/>
        <w:t>фов на элек</w:t>
      </w:r>
      <w:r w:rsidRPr="00564AC5">
        <w:rPr>
          <w:rFonts w:ascii="Times New Roman" w:hAnsi="Times New Roman" w:cs="Times New Roman"/>
          <w:sz w:val="26"/>
          <w:szCs w:val="26"/>
        </w:rPr>
        <w:softHyphen/>
        <w:t>три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ство</w:t>
      </w:r>
    </w:p>
    <w:p w14:paraId="039D8630"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до</w:t>
      </w:r>
      <w:r w:rsidRPr="00564AC5">
        <w:rPr>
          <w:rFonts w:ascii="Times New Roman" w:hAnsi="Times New Roman" w:cs="Times New Roman"/>
          <w:sz w:val="26"/>
          <w:szCs w:val="26"/>
        </w:rPr>
        <w:softHyphen/>
        <w:t>хо</w:t>
      </w:r>
      <w:r w:rsidRPr="00564AC5">
        <w:rPr>
          <w:rFonts w:ascii="Times New Roman" w:hAnsi="Times New Roman" w:cs="Times New Roman"/>
          <w:sz w:val="26"/>
          <w:szCs w:val="26"/>
        </w:rPr>
        <w:softHyphen/>
        <w:t>дов на</w:t>
      </w:r>
      <w:r w:rsidRPr="00564AC5">
        <w:rPr>
          <w:rFonts w:ascii="Times New Roman" w:hAnsi="Times New Roman" w:cs="Times New Roman"/>
          <w:sz w:val="26"/>
          <w:szCs w:val="26"/>
        </w:rPr>
        <w:softHyphen/>
        <w:t>се</w:t>
      </w:r>
      <w:r w:rsidRPr="00564AC5">
        <w:rPr>
          <w:rFonts w:ascii="Times New Roman" w:hAnsi="Times New Roman" w:cs="Times New Roman"/>
          <w:sz w:val="26"/>
          <w:szCs w:val="26"/>
        </w:rPr>
        <w:softHyphen/>
        <w:t>ле</w:t>
      </w:r>
      <w:r w:rsidRPr="00564AC5">
        <w:rPr>
          <w:rFonts w:ascii="Times New Roman" w:hAnsi="Times New Roman" w:cs="Times New Roman"/>
          <w:sz w:val="26"/>
          <w:szCs w:val="26"/>
        </w:rPr>
        <w:softHyphen/>
        <w:t>ния</w:t>
      </w:r>
    </w:p>
    <w:p w14:paraId="4D318C2B"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3) уве</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на</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гов на про</w:t>
      </w:r>
      <w:r w:rsidRPr="00564AC5">
        <w:rPr>
          <w:rFonts w:ascii="Times New Roman" w:hAnsi="Times New Roman" w:cs="Times New Roman"/>
          <w:sz w:val="26"/>
          <w:szCs w:val="26"/>
        </w:rPr>
        <w:softHyphen/>
        <w:t>из</w:t>
      </w:r>
      <w:r w:rsidRPr="00564AC5">
        <w:rPr>
          <w:rFonts w:ascii="Times New Roman" w:hAnsi="Times New Roman" w:cs="Times New Roman"/>
          <w:sz w:val="26"/>
          <w:szCs w:val="26"/>
        </w:rPr>
        <w:softHyphen/>
        <w:t>во</w:t>
      </w:r>
      <w:r w:rsidRPr="00564AC5">
        <w:rPr>
          <w:rFonts w:ascii="Times New Roman" w:hAnsi="Times New Roman" w:cs="Times New Roman"/>
          <w:sz w:val="26"/>
          <w:szCs w:val="26"/>
        </w:rPr>
        <w:softHyphen/>
        <w:t>ди</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лей</w:t>
      </w:r>
    </w:p>
    <w:p w14:paraId="00DB3853"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вво</w:t>
      </w:r>
      <w:r w:rsidRPr="00564AC5">
        <w:rPr>
          <w:rFonts w:ascii="Times New Roman" w:hAnsi="Times New Roman" w:cs="Times New Roman"/>
          <w:sz w:val="26"/>
          <w:szCs w:val="26"/>
        </w:rPr>
        <w:softHyphen/>
        <w:t>дом в экс</w:t>
      </w:r>
      <w:r w:rsidRPr="00564AC5">
        <w:rPr>
          <w:rFonts w:ascii="Times New Roman" w:hAnsi="Times New Roman" w:cs="Times New Roman"/>
          <w:sz w:val="26"/>
          <w:szCs w:val="26"/>
        </w:rPr>
        <w:softHyphen/>
        <w:t>плу</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та</w:t>
      </w:r>
      <w:r w:rsidRPr="00564AC5">
        <w:rPr>
          <w:rFonts w:ascii="Times New Roman" w:hAnsi="Times New Roman" w:cs="Times New Roman"/>
          <w:sz w:val="26"/>
          <w:szCs w:val="26"/>
        </w:rPr>
        <w:softHyphen/>
        <w:t>цию цве</w:t>
      </w:r>
      <w:r w:rsidRPr="00564AC5">
        <w:rPr>
          <w:rFonts w:ascii="Times New Roman" w:hAnsi="Times New Roman" w:cs="Times New Roman"/>
          <w:sz w:val="26"/>
          <w:szCs w:val="26"/>
        </w:rPr>
        <w:softHyphen/>
        <w:t>точ</w:t>
      </w:r>
      <w:r w:rsidRPr="00564AC5">
        <w:rPr>
          <w:rFonts w:ascii="Times New Roman" w:hAnsi="Times New Roman" w:cs="Times New Roman"/>
          <w:sz w:val="26"/>
          <w:szCs w:val="26"/>
        </w:rPr>
        <w:softHyphen/>
        <w:t>ной теп</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цы</w:t>
      </w:r>
    </w:p>
    <w:p w14:paraId="750C6E70" w14:textId="77777777" w:rsidR="00245238" w:rsidRPr="00564AC5" w:rsidRDefault="000C7533" w:rsidP="00564AC5">
      <w:pPr>
        <w:shd w:val="clear" w:color="auto" w:fill="FFFFFF"/>
        <w:spacing w:after="0"/>
        <w:ind w:firstLine="284"/>
        <w:jc w:val="center"/>
        <w:rPr>
          <w:rFonts w:ascii="Times New Roman" w:hAnsi="Times New Roman" w:cs="Times New Roman"/>
          <w:sz w:val="26"/>
          <w:szCs w:val="26"/>
        </w:rPr>
      </w:pPr>
      <w:r w:rsidRPr="00564AC5">
        <w:rPr>
          <w:rFonts w:ascii="Times New Roman" w:hAnsi="Times New Roman" w:cs="Times New Roman"/>
          <w:noProof/>
          <w:sz w:val="26"/>
          <w:szCs w:val="26"/>
        </w:rPr>
        <w:drawing>
          <wp:inline distT="0" distB="0" distL="0" distR="0" wp14:anchorId="7F45DD04" wp14:editId="363CCFC6">
            <wp:extent cx="2533650" cy="1657350"/>
            <wp:effectExtent l="0" t="0" r="0" b="0"/>
            <wp:docPr id="11" name="Рисунок 11" descr="http://soc.reshuege.ru/get_file?id=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oc.reshuege.ru/get_file?id=578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33650" cy="1657350"/>
                    </a:xfrm>
                    <a:prstGeom prst="rect">
                      <a:avLst/>
                    </a:prstGeom>
                    <a:noFill/>
                    <a:ln>
                      <a:noFill/>
                    </a:ln>
                  </pic:spPr>
                </pic:pic>
              </a:graphicData>
            </a:graphic>
          </wp:inline>
        </w:drawing>
      </w:r>
    </w:p>
    <w:p w14:paraId="78F5B7EB" w14:textId="77777777" w:rsidR="00245238" w:rsidRPr="00564AC5" w:rsidRDefault="000C7533" w:rsidP="00564AC5">
      <w:pPr>
        <w:spacing w:after="0"/>
        <w:ind w:firstLine="284"/>
        <w:rPr>
          <w:rFonts w:ascii="Times New Roman" w:hAnsi="Times New Roman" w:cs="Times New Roman"/>
          <w:sz w:val="26"/>
          <w:szCs w:val="26"/>
        </w:rPr>
      </w:pPr>
      <w:r w:rsidRPr="00564AC5">
        <w:rPr>
          <w:rFonts w:ascii="Times New Roman" w:hAnsi="Times New Roman" w:cs="Times New Roman"/>
          <w:sz w:val="26"/>
          <w:szCs w:val="26"/>
          <w:shd w:val="clear" w:color="auto" w:fill="FFFFFF"/>
        </w:rPr>
        <w:t>5. На ри</w:t>
      </w:r>
      <w:r w:rsidRPr="00564AC5">
        <w:rPr>
          <w:rFonts w:ascii="Times New Roman" w:hAnsi="Times New Roman" w:cs="Times New Roman"/>
          <w:sz w:val="26"/>
          <w:szCs w:val="26"/>
          <w:shd w:val="clear" w:color="auto" w:fill="FFFFFF"/>
        </w:rPr>
        <w:softHyphen/>
        <w:t>сун</w:t>
      </w:r>
      <w:r w:rsidRPr="00564AC5">
        <w:rPr>
          <w:rFonts w:ascii="Times New Roman" w:hAnsi="Times New Roman" w:cs="Times New Roman"/>
          <w:sz w:val="26"/>
          <w:szCs w:val="26"/>
          <w:shd w:val="clear" w:color="auto" w:fill="FFFFFF"/>
        </w:rPr>
        <w:softHyphen/>
        <w:t>ке от</w:t>
      </w:r>
      <w:r w:rsidRPr="00564AC5">
        <w:rPr>
          <w:rFonts w:ascii="Times New Roman" w:hAnsi="Times New Roman" w:cs="Times New Roman"/>
          <w:sz w:val="26"/>
          <w:szCs w:val="26"/>
          <w:shd w:val="clear" w:color="auto" w:fill="FFFFFF"/>
        </w:rPr>
        <w:softHyphen/>
        <w:t>ра</w:t>
      </w:r>
      <w:r w:rsidRPr="00564AC5">
        <w:rPr>
          <w:rFonts w:ascii="Times New Roman" w:hAnsi="Times New Roman" w:cs="Times New Roman"/>
          <w:sz w:val="26"/>
          <w:szCs w:val="26"/>
          <w:shd w:val="clear" w:color="auto" w:fill="FFFFFF"/>
        </w:rPr>
        <w:softHyphen/>
        <w:t>же</w:t>
      </w:r>
      <w:r w:rsidRPr="00564AC5">
        <w:rPr>
          <w:rFonts w:ascii="Times New Roman" w:hAnsi="Times New Roman" w:cs="Times New Roman"/>
          <w:sz w:val="26"/>
          <w:szCs w:val="26"/>
          <w:shd w:val="clear" w:color="auto" w:fill="FFFFFF"/>
        </w:rPr>
        <w:softHyphen/>
        <w:t>на си</w:t>
      </w:r>
      <w:r w:rsidRPr="00564AC5">
        <w:rPr>
          <w:rFonts w:ascii="Times New Roman" w:hAnsi="Times New Roman" w:cs="Times New Roman"/>
          <w:sz w:val="26"/>
          <w:szCs w:val="26"/>
          <w:shd w:val="clear" w:color="auto" w:fill="FFFFFF"/>
        </w:rPr>
        <w:softHyphen/>
        <w:t>ту</w:t>
      </w:r>
      <w:r w:rsidRPr="00564AC5">
        <w:rPr>
          <w:rFonts w:ascii="Times New Roman" w:hAnsi="Times New Roman" w:cs="Times New Roman"/>
          <w:sz w:val="26"/>
          <w:szCs w:val="26"/>
          <w:shd w:val="clear" w:color="auto" w:fill="FFFFFF"/>
        </w:rPr>
        <w:softHyphen/>
        <w:t>а</w:t>
      </w:r>
      <w:r w:rsidRPr="00564AC5">
        <w:rPr>
          <w:rFonts w:ascii="Times New Roman" w:hAnsi="Times New Roman" w:cs="Times New Roman"/>
          <w:sz w:val="26"/>
          <w:szCs w:val="26"/>
          <w:shd w:val="clear" w:color="auto" w:fill="FFFFFF"/>
        </w:rPr>
        <w:softHyphen/>
        <w:t>ция на рынке кис</w:t>
      </w:r>
      <w:r w:rsidRPr="00564AC5">
        <w:rPr>
          <w:rFonts w:ascii="Times New Roman" w:hAnsi="Times New Roman" w:cs="Times New Roman"/>
          <w:sz w:val="26"/>
          <w:szCs w:val="26"/>
          <w:shd w:val="clear" w:color="auto" w:fill="FFFFFF"/>
        </w:rPr>
        <w:softHyphen/>
        <w:t>ло</w:t>
      </w:r>
      <w:r w:rsidRPr="00564AC5">
        <w:rPr>
          <w:rFonts w:ascii="Times New Roman" w:hAnsi="Times New Roman" w:cs="Times New Roman"/>
          <w:sz w:val="26"/>
          <w:szCs w:val="26"/>
          <w:shd w:val="clear" w:color="auto" w:fill="FFFFFF"/>
        </w:rPr>
        <w:softHyphen/>
        <w:t>мо</w:t>
      </w:r>
      <w:r w:rsidRPr="00564AC5">
        <w:rPr>
          <w:rFonts w:ascii="Times New Roman" w:hAnsi="Times New Roman" w:cs="Times New Roman"/>
          <w:sz w:val="26"/>
          <w:szCs w:val="26"/>
          <w:shd w:val="clear" w:color="auto" w:fill="FFFFFF"/>
        </w:rPr>
        <w:softHyphen/>
        <w:t>лоч</w:t>
      </w:r>
      <w:r w:rsidRPr="00564AC5">
        <w:rPr>
          <w:rFonts w:ascii="Times New Roman" w:hAnsi="Times New Roman" w:cs="Times New Roman"/>
          <w:sz w:val="26"/>
          <w:szCs w:val="26"/>
          <w:shd w:val="clear" w:color="auto" w:fill="FFFFFF"/>
        </w:rPr>
        <w:softHyphen/>
        <w:t>ных про</w:t>
      </w:r>
      <w:r w:rsidRPr="00564AC5">
        <w:rPr>
          <w:rFonts w:ascii="Times New Roman" w:hAnsi="Times New Roman" w:cs="Times New Roman"/>
          <w:sz w:val="26"/>
          <w:szCs w:val="26"/>
          <w:shd w:val="clear" w:color="auto" w:fill="FFFFFF"/>
        </w:rPr>
        <w:softHyphen/>
        <w:t>дук</w:t>
      </w:r>
      <w:r w:rsidRPr="00564AC5">
        <w:rPr>
          <w:rFonts w:ascii="Times New Roman" w:hAnsi="Times New Roman" w:cs="Times New Roman"/>
          <w:sz w:val="26"/>
          <w:szCs w:val="26"/>
          <w:shd w:val="clear" w:color="auto" w:fill="FFFFFF"/>
        </w:rPr>
        <w:softHyphen/>
        <w:t>тов (Р – цена то</w:t>
      </w:r>
      <w:r w:rsidRPr="00564AC5">
        <w:rPr>
          <w:rFonts w:ascii="Times New Roman" w:hAnsi="Times New Roman" w:cs="Times New Roman"/>
          <w:sz w:val="26"/>
          <w:szCs w:val="26"/>
          <w:shd w:val="clear" w:color="auto" w:fill="FFFFFF"/>
        </w:rPr>
        <w:softHyphen/>
        <w:t>ва</w:t>
      </w:r>
      <w:r w:rsidRPr="00564AC5">
        <w:rPr>
          <w:rFonts w:ascii="Times New Roman" w:hAnsi="Times New Roman" w:cs="Times New Roman"/>
          <w:sz w:val="26"/>
          <w:szCs w:val="26"/>
          <w:shd w:val="clear" w:color="auto" w:fill="FFFFFF"/>
        </w:rPr>
        <w:softHyphen/>
        <w:t>ра, Q – ко</w:t>
      </w:r>
      <w:r w:rsidRPr="00564AC5">
        <w:rPr>
          <w:rFonts w:ascii="Times New Roman" w:hAnsi="Times New Roman" w:cs="Times New Roman"/>
          <w:sz w:val="26"/>
          <w:szCs w:val="26"/>
          <w:shd w:val="clear" w:color="auto" w:fill="FFFFFF"/>
        </w:rPr>
        <w:softHyphen/>
        <w:t>ли</w:t>
      </w:r>
      <w:r w:rsidRPr="00564AC5">
        <w:rPr>
          <w:rFonts w:ascii="Times New Roman" w:hAnsi="Times New Roman" w:cs="Times New Roman"/>
          <w:sz w:val="26"/>
          <w:szCs w:val="26"/>
          <w:shd w:val="clear" w:color="auto" w:fill="FFFFFF"/>
        </w:rPr>
        <w:softHyphen/>
        <w:t>че</w:t>
      </w:r>
      <w:r w:rsidRPr="00564AC5">
        <w:rPr>
          <w:rFonts w:ascii="Times New Roman" w:hAnsi="Times New Roman" w:cs="Times New Roman"/>
          <w:sz w:val="26"/>
          <w:szCs w:val="26"/>
          <w:shd w:val="clear" w:color="auto" w:fill="FFFFFF"/>
        </w:rPr>
        <w:softHyphen/>
        <w:t>ство то</w:t>
      </w:r>
      <w:r w:rsidRPr="00564AC5">
        <w:rPr>
          <w:rFonts w:ascii="Times New Roman" w:hAnsi="Times New Roman" w:cs="Times New Roman"/>
          <w:sz w:val="26"/>
          <w:szCs w:val="26"/>
          <w:shd w:val="clear" w:color="auto" w:fill="FFFFFF"/>
        </w:rPr>
        <w:softHyphen/>
        <w:t>ва</w:t>
      </w:r>
      <w:r w:rsidRPr="00564AC5">
        <w:rPr>
          <w:rFonts w:ascii="Times New Roman" w:hAnsi="Times New Roman" w:cs="Times New Roman"/>
          <w:sz w:val="26"/>
          <w:szCs w:val="26"/>
          <w:shd w:val="clear" w:color="auto" w:fill="FFFFFF"/>
        </w:rPr>
        <w:softHyphen/>
        <w:t>ра). Про</w:t>
      </w:r>
      <w:r w:rsidRPr="00564AC5">
        <w:rPr>
          <w:rFonts w:ascii="Times New Roman" w:hAnsi="Times New Roman" w:cs="Times New Roman"/>
          <w:sz w:val="26"/>
          <w:szCs w:val="26"/>
          <w:shd w:val="clear" w:color="auto" w:fill="FFFFFF"/>
        </w:rPr>
        <w:softHyphen/>
        <w:t>ана</w:t>
      </w:r>
      <w:r w:rsidRPr="00564AC5">
        <w:rPr>
          <w:rFonts w:ascii="Times New Roman" w:hAnsi="Times New Roman" w:cs="Times New Roman"/>
          <w:sz w:val="26"/>
          <w:szCs w:val="26"/>
          <w:shd w:val="clear" w:color="auto" w:fill="FFFFFF"/>
        </w:rPr>
        <w:softHyphen/>
        <w:t>ли</w:t>
      </w:r>
      <w:r w:rsidRPr="00564AC5">
        <w:rPr>
          <w:rFonts w:ascii="Times New Roman" w:hAnsi="Times New Roman" w:cs="Times New Roman"/>
          <w:sz w:val="26"/>
          <w:szCs w:val="26"/>
          <w:shd w:val="clear" w:color="auto" w:fill="FFFFFF"/>
        </w:rPr>
        <w:softHyphen/>
        <w:t>зи</w:t>
      </w:r>
      <w:r w:rsidRPr="00564AC5">
        <w:rPr>
          <w:rFonts w:ascii="Times New Roman" w:hAnsi="Times New Roman" w:cs="Times New Roman"/>
          <w:sz w:val="26"/>
          <w:szCs w:val="26"/>
          <w:shd w:val="clear" w:color="auto" w:fill="FFFFFF"/>
        </w:rPr>
        <w:softHyphen/>
        <w:t>руй</w:t>
      </w:r>
      <w:r w:rsidRPr="00564AC5">
        <w:rPr>
          <w:rFonts w:ascii="Times New Roman" w:hAnsi="Times New Roman" w:cs="Times New Roman"/>
          <w:sz w:val="26"/>
          <w:szCs w:val="26"/>
          <w:shd w:val="clear" w:color="auto" w:fill="FFFFFF"/>
        </w:rPr>
        <w:softHyphen/>
        <w:t>те из</w:t>
      </w:r>
      <w:r w:rsidRPr="00564AC5">
        <w:rPr>
          <w:rFonts w:ascii="Times New Roman" w:hAnsi="Times New Roman" w:cs="Times New Roman"/>
          <w:sz w:val="26"/>
          <w:szCs w:val="26"/>
          <w:shd w:val="clear" w:color="auto" w:fill="FFFFFF"/>
        </w:rPr>
        <w:softHyphen/>
        <w:t>ме</w:t>
      </w:r>
      <w:r w:rsidRPr="00564AC5">
        <w:rPr>
          <w:rFonts w:ascii="Times New Roman" w:hAnsi="Times New Roman" w:cs="Times New Roman"/>
          <w:sz w:val="26"/>
          <w:szCs w:val="26"/>
          <w:shd w:val="clear" w:color="auto" w:fill="FFFFFF"/>
        </w:rPr>
        <w:softHyphen/>
        <w:t>не</w:t>
      </w:r>
      <w:r w:rsidRPr="00564AC5">
        <w:rPr>
          <w:rFonts w:ascii="Times New Roman" w:hAnsi="Times New Roman" w:cs="Times New Roman"/>
          <w:sz w:val="26"/>
          <w:szCs w:val="26"/>
          <w:shd w:val="clear" w:color="auto" w:fill="FFFFFF"/>
        </w:rPr>
        <w:softHyphen/>
        <w:t>ние спро</w:t>
      </w:r>
      <w:r w:rsidRPr="00564AC5">
        <w:rPr>
          <w:rFonts w:ascii="Times New Roman" w:hAnsi="Times New Roman" w:cs="Times New Roman"/>
          <w:sz w:val="26"/>
          <w:szCs w:val="26"/>
          <w:shd w:val="clear" w:color="auto" w:fill="FFFFFF"/>
        </w:rPr>
        <w:softHyphen/>
        <w:t>са (линия спро</w:t>
      </w:r>
      <w:r w:rsidRPr="00564AC5">
        <w:rPr>
          <w:rFonts w:ascii="Times New Roman" w:hAnsi="Times New Roman" w:cs="Times New Roman"/>
          <w:sz w:val="26"/>
          <w:szCs w:val="26"/>
          <w:shd w:val="clear" w:color="auto" w:fill="FFFFFF"/>
        </w:rPr>
        <w:softHyphen/>
        <w:t>са D пе</w:t>
      </w:r>
      <w:r w:rsidRPr="00564AC5">
        <w:rPr>
          <w:rFonts w:ascii="Times New Roman" w:hAnsi="Times New Roman" w:cs="Times New Roman"/>
          <w:sz w:val="26"/>
          <w:szCs w:val="26"/>
          <w:shd w:val="clear" w:color="auto" w:fill="FFFFFF"/>
        </w:rPr>
        <w:softHyphen/>
        <w:t>ре</w:t>
      </w:r>
      <w:r w:rsidRPr="00564AC5">
        <w:rPr>
          <w:rFonts w:ascii="Times New Roman" w:hAnsi="Times New Roman" w:cs="Times New Roman"/>
          <w:sz w:val="26"/>
          <w:szCs w:val="26"/>
          <w:shd w:val="clear" w:color="auto" w:fill="FFFFFF"/>
        </w:rPr>
        <w:softHyphen/>
        <w:t>ме</w:t>
      </w:r>
      <w:r w:rsidRPr="00564AC5">
        <w:rPr>
          <w:rFonts w:ascii="Times New Roman" w:hAnsi="Times New Roman" w:cs="Times New Roman"/>
          <w:sz w:val="26"/>
          <w:szCs w:val="26"/>
          <w:shd w:val="clear" w:color="auto" w:fill="FFFFFF"/>
        </w:rPr>
        <w:softHyphen/>
        <w:t>сти</w:t>
      </w:r>
      <w:r w:rsidRPr="00564AC5">
        <w:rPr>
          <w:rFonts w:ascii="Times New Roman" w:hAnsi="Times New Roman" w:cs="Times New Roman"/>
          <w:sz w:val="26"/>
          <w:szCs w:val="26"/>
          <w:shd w:val="clear" w:color="auto" w:fill="FFFFFF"/>
        </w:rPr>
        <w:softHyphen/>
        <w:t>лась в по</w:t>
      </w:r>
      <w:r w:rsidRPr="00564AC5">
        <w:rPr>
          <w:rFonts w:ascii="Times New Roman" w:hAnsi="Times New Roman" w:cs="Times New Roman"/>
          <w:sz w:val="26"/>
          <w:szCs w:val="26"/>
          <w:shd w:val="clear" w:color="auto" w:fill="FFFFFF"/>
        </w:rPr>
        <w:softHyphen/>
        <w:t>ло</w:t>
      </w:r>
      <w:r w:rsidRPr="00564AC5">
        <w:rPr>
          <w:rFonts w:ascii="Times New Roman" w:hAnsi="Times New Roman" w:cs="Times New Roman"/>
          <w:sz w:val="26"/>
          <w:szCs w:val="26"/>
          <w:shd w:val="clear" w:color="auto" w:fill="FFFFFF"/>
        </w:rPr>
        <w:softHyphen/>
        <w:t>же</w:t>
      </w:r>
      <w:r w:rsidRPr="00564AC5">
        <w:rPr>
          <w:rFonts w:ascii="Times New Roman" w:hAnsi="Times New Roman" w:cs="Times New Roman"/>
          <w:sz w:val="26"/>
          <w:szCs w:val="26"/>
          <w:shd w:val="clear" w:color="auto" w:fill="FFFFFF"/>
        </w:rPr>
        <w:softHyphen/>
        <w:t>ние D1). Чем может объ</w:t>
      </w:r>
      <w:r w:rsidRPr="00564AC5">
        <w:rPr>
          <w:rFonts w:ascii="Times New Roman" w:hAnsi="Times New Roman" w:cs="Times New Roman"/>
          <w:sz w:val="26"/>
          <w:szCs w:val="26"/>
          <w:shd w:val="clear" w:color="auto" w:fill="FFFFFF"/>
        </w:rPr>
        <w:softHyphen/>
        <w:t>яс</w:t>
      </w:r>
      <w:r w:rsidRPr="00564AC5">
        <w:rPr>
          <w:rFonts w:ascii="Times New Roman" w:hAnsi="Times New Roman" w:cs="Times New Roman"/>
          <w:sz w:val="26"/>
          <w:szCs w:val="26"/>
          <w:shd w:val="clear" w:color="auto" w:fill="FFFFFF"/>
        </w:rPr>
        <w:softHyphen/>
        <w:t>нять</w:t>
      </w:r>
      <w:r w:rsidRPr="00564AC5">
        <w:rPr>
          <w:rFonts w:ascii="Times New Roman" w:hAnsi="Times New Roman" w:cs="Times New Roman"/>
          <w:sz w:val="26"/>
          <w:szCs w:val="26"/>
          <w:shd w:val="clear" w:color="auto" w:fill="FFFFFF"/>
        </w:rPr>
        <w:softHyphen/>
        <w:t>ся по</w:t>
      </w:r>
      <w:r w:rsidRPr="00564AC5">
        <w:rPr>
          <w:rFonts w:ascii="Times New Roman" w:hAnsi="Times New Roman" w:cs="Times New Roman"/>
          <w:sz w:val="26"/>
          <w:szCs w:val="26"/>
          <w:shd w:val="clear" w:color="auto" w:fill="FFFFFF"/>
        </w:rPr>
        <w:softHyphen/>
        <w:t>доб</w:t>
      </w:r>
      <w:r w:rsidRPr="00564AC5">
        <w:rPr>
          <w:rFonts w:ascii="Times New Roman" w:hAnsi="Times New Roman" w:cs="Times New Roman"/>
          <w:sz w:val="26"/>
          <w:szCs w:val="26"/>
          <w:shd w:val="clear" w:color="auto" w:fill="FFFFFF"/>
        </w:rPr>
        <w:softHyphen/>
        <w:t>ное из</w:t>
      </w:r>
      <w:r w:rsidRPr="00564AC5">
        <w:rPr>
          <w:rFonts w:ascii="Times New Roman" w:hAnsi="Times New Roman" w:cs="Times New Roman"/>
          <w:sz w:val="26"/>
          <w:szCs w:val="26"/>
          <w:shd w:val="clear" w:color="auto" w:fill="FFFFFF"/>
        </w:rPr>
        <w:softHyphen/>
        <w:t>ме</w:t>
      </w:r>
      <w:r w:rsidRPr="00564AC5">
        <w:rPr>
          <w:rFonts w:ascii="Times New Roman" w:hAnsi="Times New Roman" w:cs="Times New Roman"/>
          <w:sz w:val="26"/>
          <w:szCs w:val="26"/>
          <w:shd w:val="clear" w:color="auto" w:fill="FFFFFF"/>
        </w:rPr>
        <w:softHyphen/>
        <w:t>не</w:t>
      </w:r>
      <w:r w:rsidRPr="00564AC5">
        <w:rPr>
          <w:rFonts w:ascii="Times New Roman" w:hAnsi="Times New Roman" w:cs="Times New Roman"/>
          <w:sz w:val="26"/>
          <w:szCs w:val="26"/>
          <w:shd w:val="clear" w:color="auto" w:fill="FFFFFF"/>
        </w:rPr>
        <w:softHyphen/>
        <w:t>ние?</w:t>
      </w:r>
    </w:p>
    <w:p w14:paraId="059DBA12"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до</w:t>
      </w:r>
      <w:r w:rsidRPr="00564AC5">
        <w:rPr>
          <w:rFonts w:ascii="Times New Roman" w:hAnsi="Times New Roman" w:cs="Times New Roman"/>
          <w:sz w:val="26"/>
          <w:szCs w:val="26"/>
        </w:rPr>
        <w:softHyphen/>
        <w:t>хо</w:t>
      </w:r>
      <w:r w:rsidRPr="00564AC5">
        <w:rPr>
          <w:rFonts w:ascii="Times New Roman" w:hAnsi="Times New Roman" w:cs="Times New Roman"/>
          <w:sz w:val="26"/>
          <w:szCs w:val="26"/>
        </w:rPr>
        <w:softHyphen/>
        <w:t>дов по</w:t>
      </w:r>
      <w:r w:rsidRPr="00564AC5">
        <w:rPr>
          <w:rFonts w:ascii="Times New Roman" w:hAnsi="Times New Roman" w:cs="Times New Roman"/>
          <w:sz w:val="26"/>
          <w:szCs w:val="26"/>
        </w:rPr>
        <w:softHyphen/>
        <w:t>тре</w:t>
      </w:r>
      <w:r w:rsidRPr="00564AC5">
        <w:rPr>
          <w:rFonts w:ascii="Times New Roman" w:hAnsi="Times New Roman" w:cs="Times New Roman"/>
          <w:sz w:val="26"/>
          <w:szCs w:val="26"/>
        </w:rPr>
        <w:softHyphen/>
        <w:t>би</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лей</w:t>
      </w:r>
    </w:p>
    <w:p w14:paraId="0EF7F638"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уве</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ко</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ства фирм-про</w:t>
      </w:r>
      <w:r w:rsidRPr="00564AC5">
        <w:rPr>
          <w:rFonts w:ascii="Times New Roman" w:hAnsi="Times New Roman" w:cs="Times New Roman"/>
          <w:sz w:val="26"/>
          <w:szCs w:val="26"/>
        </w:rPr>
        <w:softHyphen/>
        <w:t>из</w:t>
      </w:r>
      <w:r w:rsidRPr="00564AC5">
        <w:rPr>
          <w:rFonts w:ascii="Times New Roman" w:hAnsi="Times New Roman" w:cs="Times New Roman"/>
          <w:sz w:val="26"/>
          <w:szCs w:val="26"/>
        </w:rPr>
        <w:softHyphen/>
        <w:t>во</w:t>
      </w:r>
      <w:r w:rsidRPr="00564AC5">
        <w:rPr>
          <w:rFonts w:ascii="Times New Roman" w:hAnsi="Times New Roman" w:cs="Times New Roman"/>
          <w:sz w:val="26"/>
          <w:szCs w:val="26"/>
        </w:rPr>
        <w:softHyphen/>
        <w:t>ди</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лей</w:t>
      </w:r>
    </w:p>
    <w:p w14:paraId="59AD863A"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3) про</w:t>
      </w:r>
      <w:r w:rsidRPr="00564AC5">
        <w:rPr>
          <w:rFonts w:ascii="Times New Roman" w:hAnsi="Times New Roman" w:cs="Times New Roman"/>
          <w:sz w:val="26"/>
          <w:szCs w:val="26"/>
        </w:rPr>
        <w:softHyphen/>
        <w:t>па</w:t>
      </w:r>
      <w:r w:rsidRPr="00564AC5">
        <w:rPr>
          <w:rFonts w:ascii="Times New Roman" w:hAnsi="Times New Roman" w:cs="Times New Roman"/>
          <w:sz w:val="26"/>
          <w:szCs w:val="26"/>
        </w:rPr>
        <w:softHyphen/>
        <w:t>ган</w:t>
      </w:r>
      <w:r w:rsidRPr="00564AC5">
        <w:rPr>
          <w:rFonts w:ascii="Times New Roman" w:hAnsi="Times New Roman" w:cs="Times New Roman"/>
          <w:sz w:val="26"/>
          <w:szCs w:val="26"/>
        </w:rPr>
        <w:softHyphen/>
        <w:t>дой здо</w:t>
      </w:r>
      <w:r w:rsidRPr="00564AC5">
        <w:rPr>
          <w:rFonts w:ascii="Times New Roman" w:hAnsi="Times New Roman" w:cs="Times New Roman"/>
          <w:sz w:val="26"/>
          <w:szCs w:val="26"/>
        </w:rPr>
        <w:softHyphen/>
        <w:t>ро</w:t>
      </w:r>
      <w:r w:rsidRPr="00564AC5">
        <w:rPr>
          <w:rFonts w:ascii="Times New Roman" w:hAnsi="Times New Roman" w:cs="Times New Roman"/>
          <w:sz w:val="26"/>
          <w:szCs w:val="26"/>
        </w:rPr>
        <w:softHyphen/>
        <w:t>во</w:t>
      </w:r>
      <w:r w:rsidRPr="00564AC5">
        <w:rPr>
          <w:rFonts w:ascii="Times New Roman" w:hAnsi="Times New Roman" w:cs="Times New Roman"/>
          <w:sz w:val="26"/>
          <w:szCs w:val="26"/>
        </w:rPr>
        <w:softHyphen/>
        <w:t>го пи</w:t>
      </w:r>
      <w:r w:rsidRPr="00564AC5">
        <w:rPr>
          <w:rFonts w:ascii="Times New Roman" w:hAnsi="Times New Roman" w:cs="Times New Roman"/>
          <w:sz w:val="26"/>
          <w:szCs w:val="26"/>
        </w:rPr>
        <w:softHyphen/>
        <w:t>та</w:t>
      </w:r>
      <w:r w:rsidRPr="00564AC5">
        <w:rPr>
          <w:rFonts w:ascii="Times New Roman" w:hAnsi="Times New Roman" w:cs="Times New Roman"/>
          <w:sz w:val="26"/>
          <w:szCs w:val="26"/>
        </w:rPr>
        <w:softHyphen/>
        <w:t>ния</w:t>
      </w:r>
    </w:p>
    <w:p w14:paraId="71034EA3"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при</w:t>
      </w:r>
      <w:r w:rsidRPr="00564AC5">
        <w:rPr>
          <w:rFonts w:ascii="Times New Roman" w:hAnsi="Times New Roman" w:cs="Times New Roman"/>
          <w:sz w:val="26"/>
          <w:szCs w:val="26"/>
        </w:rPr>
        <w:softHyphen/>
        <w:t>бы</w:t>
      </w:r>
      <w:r w:rsidRPr="00564AC5">
        <w:rPr>
          <w:rFonts w:ascii="Times New Roman" w:hAnsi="Times New Roman" w:cs="Times New Roman"/>
          <w:sz w:val="26"/>
          <w:szCs w:val="26"/>
        </w:rPr>
        <w:softHyphen/>
        <w:t>ли фирм-про</w:t>
      </w:r>
      <w:r w:rsidRPr="00564AC5">
        <w:rPr>
          <w:rFonts w:ascii="Times New Roman" w:hAnsi="Times New Roman" w:cs="Times New Roman"/>
          <w:sz w:val="26"/>
          <w:szCs w:val="26"/>
        </w:rPr>
        <w:softHyphen/>
        <w:t>из</w:t>
      </w:r>
      <w:r w:rsidRPr="00564AC5">
        <w:rPr>
          <w:rFonts w:ascii="Times New Roman" w:hAnsi="Times New Roman" w:cs="Times New Roman"/>
          <w:sz w:val="26"/>
          <w:szCs w:val="26"/>
        </w:rPr>
        <w:softHyphen/>
        <w:t>во</w:t>
      </w:r>
      <w:r w:rsidRPr="00564AC5">
        <w:rPr>
          <w:rFonts w:ascii="Times New Roman" w:hAnsi="Times New Roman" w:cs="Times New Roman"/>
          <w:sz w:val="26"/>
          <w:szCs w:val="26"/>
        </w:rPr>
        <w:softHyphen/>
        <w:t>ди</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лей</w:t>
      </w:r>
    </w:p>
    <w:p w14:paraId="26ECAED0" w14:textId="77777777" w:rsidR="00245238" w:rsidRPr="00564AC5" w:rsidRDefault="000C7533" w:rsidP="00564AC5">
      <w:pPr>
        <w:shd w:val="clear" w:color="auto" w:fill="FFFFFF"/>
        <w:spacing w:after="0"/>
        <w:ind w:firstLine="284"/>
        <w:jc w:val="center"/>
        <w:rPr>
          <w:rFonts w:ascii="Times New Roman" w:hAnsi="Times New Roman" w:cs="Times New Roman"/>
          <w:sz w:val="26"/>
          <w:szCs w:val="26"/>
        </w:rPr>
      </w:pPr>
      <w:r w:rsidRPr="00564AC5">
        <w:rPr>
          <w:rFonts w:ascii="Times New Roman" w:hAnsi="Times New Roman" w:cs="Times New Roman"/>
          <w:noProof/>
          <w:sz w:val="26"/>
          <w:szCs w:val="26"/>
        </w:rPr>
        <w:drawing>
          <wp:inline distT="0" distB="0" distL="0" distR="0" wp14:anchorId="55FBB95E" wp14:editId="35032E34">
            <wp:extent cx="2133600" cy="1898650"/>
            <wp:effectExtent l="0" t="0" r="0" b="0"/>
            <wp:docPr id="12" name="Рисунок 12" descr="http://soc.reshuege.ru/get_file?id=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oc.reshuege.ru/get_file?id=808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33600" cy="1898650"/>
                    </a:xfrm>
                    <a:prstGeom prst="rect">
                      <a:avLst/>
                    </a:prstGeom>
                    <a:noFill/>
                    <a:ln>
                      <a:noFill/>
                    </a:ln>
                  </pic:spPr>
                </pic:pic>
              </a:graphicData>
            </a:graphic>
          </wp:inline>
        </w:drawing>
      </w:r>
    </w:p>
    <w:p w14:paraId="60FB351B"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6. На ри</w:t>
      </w:r>
      <w:r w:rsidRPr="00564AC5">
        <w:rPr>
          <w:rFonts w:ascii="Times New Roman" w:hAnsi="Times New Roman" w:cs="Times New Roman"/>
          <w:sz w:val="26"/>
          <w:szCs w:val="26"/>
        </w:rPr>
        <w:softHyphen/>
        <w:t>сун</w:t>
      </w:r>
      <w:r w:rsidRPr="00564AC5">
        <w:rPr>
          <w:rFonts w:ascii="Times New Roman" w:hAnsi="Times New Roman" w:cs="Times New Roman"/>
          <w:sz w:val="26"/>
          <w:szCs w:val="26"/>
        </w:rPr>
        <w:softHyphen/>
        <w:t>ке от</w:t>
      </w:r>
      <w:r w:rsidRPr="00564AC5">
        <w:rPr>
          <w:rFonts w:ascii="Times New Roman" w:hAnsi="Times New Roman" w:cs="Times New Roman"/>
          <w:sz w:val="26"/>
          <w:szCs w:val="26"/>
        </w:rPr>
        <w:softHyphen/>
        <w:t>ра</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на си</w:t>
      </w:r>
      <w:r w:rsidRPr="00564AC5">
        <w:rPr>
          <w:rFonts w:ascii="Times New Roman" w:hAnsi="Times New Roman" w:cs="Times New Roman"/>
          <w:sz w:val="26"/>
          <w:szCs w:val="26"/>
        </w:rPr>
        <w:softHyphen/>
        <w:t>ту</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ция на рынке услуг част</w:t>
      </w:r>
      <w:r w:rsidRPr="00564AC5">
        <w:rPr>
          <w:rFonts w:ascii="Times New Roman" w:hAnsi="Times New Roman" w:cs="Times New Roman"/>
          <w:sz w:val="26"/>
          <w:szCs w:val="26"/>
        </w:rPr>
        <w:softHyphen/>
        <w:t>ных кли</w:t>
      </w:r>
      <w:r w:rsidRPr="00564AC5">
        <w:rPr>
          <w:rFonts w:ascii="Times New Roman" w:hAnsi="Times New Roman" w:cs="Times New Roman"/>
          <w:sz w:val="26"/>
          <w:szCs w:val="26"/>
        </w:rPr>
        <w:softHyphen/>
        <w:t>ник: линия пред</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ния S пе</w:t>
      </w:r>
      <w:r w:rsidRPr="00564AC5">
        <w:rPr>
          <w:rFonts w:ascii="Times New Roman" w:hAnsi="Times New Roman" w:cs="Times New Roman"/>
          <w:sz w:val="26"/>
          <w:szCs w:val="26"/>
        </w:rPr>
        <w:softHyphen/>
        <w:t>ре</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сти</w:t>
      </w:r>
      <w:r w:rsidRPr="00564AC5">
        <w:rPr>
          <w:rFonts w:ascii="Times New Roman" w:hAnsi="Times New Roman" w:cs="Times New Roman"/>
          <w:sz w:val="26"/>
          <w:szCs w:val="26"/>
        </w:rPr>
        <w:softHyphen/>
        <w:t>лась в новое по</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ние S1.</w:t>
      </w:r>
    </w:p>
    <w:p w14:paraId="20313AF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 xml:space="preserve">(Р </w:t>
      </w:r>
      <w:r w:rsidRPr="00564AC5">
        <w:rPr>
          <w:rFonts w:ascii="Times New Roman" w:hAnsi="Times New Roman" w:cs="Times New Roman"/>
          <w:sz w:val="26"/>
          <w:szCs w:val="26"/>
          <w:shd w:val="clear" w:color="auto" w:fill="FFFFFF"/>
        </w:rPr>
        <w:t>–</w:t>
      </w:r>
      <w:r w:rsidRPr="00564AC5">
        <w:rPr>
          <w:rFonts w:ascii="Times New Roman" w:hAnsi="Times New Roman" w:cs="Times New Roman"/>
          <w:sz w:val="26"/>
          <w:szCs w:val="26"/>
        </w:rPr>
        <w:t xml:space="preserve"> цена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 xml:space="preserve">ра, Q </w:t>
      </w:r>
      <w:r w:rsidRPr="00564AC5">
        <w:rPr>
          <w:rFonts w:ascii="Times New Roman" w:hAnsi="Times New Roman" w:cs="Times New Roman"/>
          <w:sz w:val="26"/>
          <w:szCs w:val="26"/>
          <w:shd w:val="clear" w:color="auto" w:fill="FFFFFF"/>
        </w:rPr>
        <w:t>–</w:t>
      </w:r>
      <w:r w:rsidRPr="00564AC5">
        <w:rPr>
          <w:rFonts w:ascii="Times New Roman" w:hAnsi="Times New Roman" w:cs="Times New Roman"/>
          <w:sz w:val="26"/>
          <w:szCs w:val="26"/>
        </w:rPr>
        <w:t xml:space="preserve"> объём пред</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ния). Это пе</w:t>
      </w:r>
      <w:r w:rsidRPr="00564AC5">
        <w:rPr>
          <w:rFonts w:ascii="Times New Roman" w:hAnsi="Times New Roman" w:cs="Times New Roman"/>
          <w:sz w:val="26"/>
          <w:szCs w:val="26"/>
        </w:rPr>
        <w:softHyphen/>
        <w:t>ре</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ще</w:t>
      </w:r>
      <w:r w:rsidRPr="00564AC5">
        <w:rPr>
          <w:rFonts w:ascii="Times New Roman" w:hAnsi="Times New Roman" w:cs="Times New Roman"/>
          <w:sz w:val="26"/>
          <w:szCs w:val="26"/>
        </w:rPr>
        <w:softHyphen/>
        <w:t>ние может быть свя</w:t>
      </w:r>
      <w:r w:rsidRPr="00564AC5">
        <w:rPr>
          <w:rFonts w:ascii="Times New Roman" w:hAnsi="Times New Roman" w:cs="Times New Roman"/>
          <w:sz w:val="26"/>
          <w:szCs w:val="26"/>
        </w:rPr>
        <w:softHyphen/>
        <w:t>за</w:t>
      </w:r>
      <w:r w:rsidRPr="00564AC5">
        <w:rPr>
          <w:rFonts w:ascii="Times New Roman" w:hAnsi="Times New Roman" w:cs="Times New Roman"/>
          <w:sz w:val="26"/>
          <w:szCs w:val="26"/>
        </w:rPr>
        <w:softHyphen/>
        <w:t>но пре</w:t>
      </w:r>
      <w:r w:rsidRPr="00564AC5">
        <w:rPr>
          <w:rFonts w:ascii="Times New Roman" w:hAnsi="Times New Roman" w:cs="Times New Roman"/>
          <w:sz w:val="26"/>
          <w:szCs w:val="26"/>
        </w:rPr>
        <w:softHyphen/>
        <w:t>жде всего с (со)</w:t>
      </w:r>
    </w:p>
    <w:p w14:paraId="1BAF7CEF" w14:textId="77777777" w:rsidR="00245238" w:rsidRPr="00564AC5" w:rsidRDefault="000C7533" w:rsidP="00564AC5">
      <w:pPr>
        <w:shd w:val="clear" w:color="auto" w:fill="FFFFFF"/>
        <w:spacing w:after="0"/>
        <w:ind w:firstLine="284"/>
        <w:jc w:val="center"/>
        <w:rPr>
          <w:rFonts w:ascii="Times New Roman" w:hAnsi="Times New Roman" w:cs="Times New Roman"/>
          <w:sz w:val="26"/>
          <w:szCs w:val="26"/>
        </w:rPr>
      </w:pPr>
      <w:r w:rsidRPr="00564AC5">
        <w:rPr>
          <w:rFonts w:ascii="Times New Roman" w:hAnsi="Times New Roman" w:cs="Times New Roman"/>
          <w:noProof/>
          <w:sz w:val="26"/>
          <w:szCs w:val="26"/>
        </w:rPr>
        <w:lastRenderedPageBreak/>
        <w:drawing>
          <wp:inline distT="0" distB="0" distL="0" distR="0" wp14:anchorId="56105FAD" wp14:editId="4D334112">
            <wp:extent cx="1758950" cy="1670050"/>
            <wp:effectExtent l="0" t="0" r="0" b="0"/>
            <wp:docPr id="2" name="Рисунок 2" descr="http://soc.reshuege.ru/get_file?id=7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oc.reshuege.ru/get_file?id=72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58950" cy="1670050"/>
                    </a:xfrm>
                    <a:prstGeom prst="rect">
                      <a:avLst/>
                    </a:prstGeom>
                    <a:noFill/>
                    <a:ln>
                      <a:noFill/>
                    </a:ln>
                  </pic:spPr>
                </pic:pic>
              </a:graphicData>
            </a:graphic>
          </wp:inline>
        </w:drawing>
      </w:r>
    </w:p>
    <w:p w14:paraId="36588B95"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1) су</w:t>
      </w:r>
      <w:r w:rsidRPr="00564AC5">
        <w:rPr>
          <w:rFonts w:ascii="Times New Roman" w:hAnsi="Times New Roman" w:cs="Times New Roman"/>
          <w:sz w:val="26"/>
          <w:szCs w:val="26"/>
        </w:rPr>
        <w:softHyphen/>
        <w:t>ще</w:t>
      </w:r>
      <w:r w:rsidRPr="00564AC5">
        <w:rPr>
          <w:rFonts w:ascii="Times New Roman" w:hAnsi="Times New Roman" w:cs="Times New Roman"/>
          <w:sz w:val="26"/>
          <w:szCs w:val="26"/>
        </w:rPr>
        <w:softHyphen/>
        <w:t>ствен</w:t>
      </w:r>
      <w:r w:rsidRPr="00564AC5">
        <w:rPr>
          <w:rFonts w:ascii="Times New Roman" w:hAnsi="Times New Roman" w:cs="Times New Roman"/>
          <w:sz w:val="26"/>
          <w:szCs w:val="26"/>
        </w:rPr>
        <w:softHyphen/>
        <w:t>ным ро</w:t>
      </w:r>
      <w:r w:rsidRPr="00564AC5">
        <w:rPr>
          <w:rFonts w:ascii="Times New Roman" w:hAnsi="Times New Roman" w:cs="Times New Roman"/>
          <w:sz w:val="26"/>
          <w:szCs w:val="26"/>
        </w:rPr>
        <w:softHyphen/>
        <w:t>стом до</w:t>
      </w:r>
      <w:r w:rsidRPr="00564AC5">
        <w:rPr>
          <w:rFonts w:ascii="Times New Roman" w:hAnsi="Times New Roman" w:cs="Times New Roman"/>
          <w:sz w:val="26"/>
          <w:szCs w:val="26"/>
        </w:rPr>
        <w:softHyphen/>
        <w:t>хо</w:t>
      </w:r>
      <w:r w:rsidRPr="00564AC5">
        <w:rPr>
          <w:rFonts w:ascii="Times New Roman" w:hAnsi="Times New Roman" w:cs="Times New Roman"/>
          <w:sz w:val="26"/>
          <w:szCs w:val="26"/>
        </w:rPr>
        <w:softHyphen/>
        <w:t>дов на</w:t>
      </w:r>
      <w:r w:rsidRPr="00564AC5">
        <w:rPr>
          <w:rFonts w:ascii="Times New Roman" w:hAnsi="Times New Roman" w:cs="Times New Roman"/>
          <w:sz w:val="26"/>
          <w:szCs w:val="26"/>
        </w:rPr>
        <w:softHyphen/>
        <w:t>се</w:t>
      </w:r>
      <w:r w:rsidRPr="00564AC5">
        <w:rPr>
          <w:rFonts w:ascii="Times New Roman" w:hAnsi="Times New Roman" w:cs="Times New Roman"/>
          <w:sz w:val="26"/>
          <w:szCs w:val="26"/>
        </w:rPr>
        <w:softHyphen/>
        <w:t>ле</w:t>
      </w:r>
      <w:r w:rsidRPr="00564AC5">
        <w:rPr>
          <w:rFonts w:ascii="Times New Roman" w:hAnsi="Times New Roman" w:cs="Times New Roman"/>
          <w:sz w:val="26"/>
          <w:szCs w:val="26"/>
        </w:rPr>
        <w:softHyphen/>
        <w:t>ния</w:t>
      </w:r>
    </w:p>
    <w:p w14:paraId="7DEF93CA"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2) воз</w:t>
      </w:r>
      <w:r w:rsidRPr="00564AC5">
        <w:rPr>
          <w:rFonts w:ascii="Times New Roman" w:hAnsi="Times New Roman" w:cs="Times New Roman"/>
          <w:sz w:val="26"/>
          <w:szCs w:val="26"/>
        </w:rPr>
        <w:softHyphen/>
        <w:t>рас</w:t>
      </w:r>
      <w:r w:rsidRPr="00564AC5">
        <w:rPr>
          <w:rFonts w:ascii="Times New Roman" w:hAnsi="Times New Roman" w:cs="Times New Roman"/>
          <w:sz w:val="26"/>
          <w:szCs w:val="26"/>
        </w:rPr>
        <w:softHyphen/>
        <w:t>та</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го</w:t>
      </w:r>
      <w:r w:rsidRPr="00564AC5">
        <w:rPr>
          <w:rFonts w:ascii="Times New Roman" w:hAnsi="Times New Roman" w:cs="Times New Roman"/>
          <w:sz w:val="26"/>
          <w:szCs w:val="26"/>
        </w:rPr>
        <w:softHyphen/>
        <w:t>су</w:t>
      </w:r>
      <w:r w:rsidRPr="00564AC5">
        <w:rPr>
          <w:rFonts w:ascii="Times New Roman" w:hAnsi="Times New Roman" w:cs="Times New Roman"/>
          <w:sz w:val="26"/>
          <w:szCs w:val="26"/>
        </w:rPr>
        <w:softHyphen/>
        <w:t>дар</w:t>
      </w:r>
      <w:r w:rsidRPr="00564AC5">
        <w:rPr>
          <w:rFonts w:ascii="Times New Roman" w:hAnsi="Times New Roman" w:cs="Times New Roman"/>
          <w:sz w:val="26"/>
          <w:szCs w:val="26"/>
        </w:rPr>
        <w:softHyphen/>
        <w:t>ствен</w:t>
      </w:r>
      <w:r w:rsidRPr="00564AC5">
        <w:rPr>
          <w:rFonts w:ascii="Times New Roman" w:hAnsi="Times New Roman" w:cs="Times New Roman"/>
          <w:sz w:val="26"/>
          <w:szCs w:val="26"/>
        </w:rPr>
        <w:softHyphen/>
        <w:t>ных тре</w:t>
      </w:r>
      <w:r w:rsidRPr="00564AC5">
        <w:rPr>
          <w:rFonts w:ascii="Times New Roman" w:hAnsi="Times New Roman" w:cs="Times New Roman"/>
          <w:sz w:val="26"/>
          <w:szCs w:val="26"/>
        </w:rPr>
        <w:softHyphen/>
        <w:t>бо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ний к ли</w:t>
      </w:r>
      <w:r w:rsidRPr="00564AC5">
        <w:rPr>
          <w:rFonts w:ascii="Times New Roman" w:hAnsi="Times New Roman" w:cs="Times New Roman"/>
          <w:sz w:val="26"/>
          <w:szCs w:val="26"/>
        </w:rPr>
        <w:softHyphen/>
        <w:t>цен</w:t>
      </w:r>
      <w:r w:rsidRPr="00564AC5">
        <w:rPr>
          <w:rFonts w:ascii="Times New Roman" w:hAnsi="Times New Roman" w:cs="Times New Roman"/>
          <w:sz w:val="26"/>
          <w:szCs w:val="26"/>
        </w:rPr>
        <w:softHyphen/>
        <w:t>зи</w:t>
      </w:r>
      <w:r w:rsidRPr="00564AC5">
        <w:rPr>
          <w:rFonts w:ascii="Times New Roman" w:hAnsi="Times New Roman" w:cs="Times New Roman"/>
          <w:sz w:val="26"/>
          <w:szCs w:val="26"/>
        </w:rPr>
        <w:softHyphen/>
        <w:t>ро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нию вра</w:t>
      </w:r>
      <w:r w:rsidRPr="00564AC5">
        <w:rPr>
          <w:rFonts w:ascii="Times New Roman" w:hAnsi="Times New Roman" w:cs="Times New Roman"/>
          <w:sz w:val="26"/>
          <w:szCs w:val="26"/>
        </w:rPr>
        <w:softHyphen/>
        <w:t>чеб</w:t>
      </w:r>
      <w:r w:rsidRPr="00564AC5">
        <w:rPr>
          <w:rFonts w:ascii="Times New Roman" w:hAnsi="Times New Roman" w:cs="Times New Roman"/>
          <w:sz w:val="26"/>
          <w:szCs w:val="26"/>
        </w:rPr>
        <w:softHyphen/>
        <w:t>ной             прак</w:t>
      </w:r>
      <w:r w:rsidRPr="00564AC5">
        <w:rPr>
          <w:rFonts w:ascii="Times New Roman" w:hAnsi="Times New Roman" w:cs="Times New Roman"/>
          <w:sz w:val="26"/>
          <w:szCs w:val="26"/>
        </w:rPr>
        <w:softHyphen/>
        <w:t>ти</w:t>
      </w:r>
      <w:r w:rsidRPr="00564AC5">
        <w:rPr>
          <w:rFonts w:ascii="Times New Roman" w:hAnsi="Times New Roman" w:cs="Times New Roman"/>
          <w:sz w:val="26"/>
          <w:szCs w:val="26"/>
        </w:rPr>
        <w:softHyphen/>
        <w:t>ки</w:t>
      </w:r>
    </w:p>
    <w:p w14:paraId="6B05A337"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3) от</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ной ввоз</w:t>
      </w:r>
      <w:r w:rsidRPr="00564AC5">
        <w:rPr>
          <w:rFonts w:ascii="Times New Roman" w:hAnsi="Times New Roman" w:cs="Times New Roman"/>
          <w:sz w:val="26"/>
          <w:szCs w:val="26"/>
        </w:rPr>
        <w:softHyphen/>
        <w:t>ных по</w:t>
      </w:r>
      <w:r w:rsidRPr="00564AC5">
        <w:rPr>
          <w:rFonts w:ascii="Times New Roman" w:hAnsi="Times New Roman" w:cs="Times New Roman"/>
          <w:sz w:val="26"/>
          <w:szCs w:val="26"/>
        </w:rPr>
        <w:softHyphen/>
        <w:t>шлин на фар</w:t>
      </w:r>
      <w:r w:rsidRPr="00564AC5">
        <w:rPr>
          <w:rFonts w:ascii="Times New Roman" w:hAnsi="Times New Roman" w:cs="Times New Roman"/>
          <w:sz w:val="26"/>
          <w:szCs w:val="26"/>
        </w:rPr>
        <w:softHyphen/>
        <w:t>ма</w:t>
      </w:r>
      <w:r w:rsidRPr="00564AC5">
        <w:rPr>
          <w:rFonts w:ascii="Times New Roman" w:hAnsi="Times New Roman" w:cs="Times New Roman"/>
          <w:sz w:val="26"/>
          <w:szCs w:val="26"/>
        </w:rPr>
        <w:softHyphen/>
        <w:t>цев</w:t>
      </w:r>
      <w:r w:rsidRPr="00564AC5">
        <w:rPr>
          <w:rFonts w:ascii="Times New Roman" w:hAnsi="Times New Roman" w:cs="Times New Roman"/>
          <w:sz w:val="26"/>
          <w:szCs w:val="26"/>
        </w:rPr>
        <w:softHyphen/>
        <w:t>ти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ские сред</w:t>
      </w:r>
      <w:r w:rsidRPr="00564AC5">
        <w:rPr>
          <w:rFonts w:ascii="Times New Roman" w:hAnsi="Times New Roman" w:cs="Times New Roman"/>
          <w:sz w:val="26"/>
          <w:szCs w:val="26"/>
        </w:rPr>
        <w:softHyphen/>
        <w:t>ства за</w:t>
      </w:r>
      <w:r w:rsidRPr="00564AC5">
        <w:rPr>
          <w:rFonts w:ascii="Times New Roman" w:hAnsi="Times New Roman" w:cs="Times New Roman"/>
          <w:sz w:val="26"/>
          <w:szCs w:val="26"/>
        </w:rPr>
        <w:softHyphen/>
        <w:t>ру</w:t>
      </w:r>
      <w:r w:rsidRPr="00564AC5">
        <w:rPr>
          <w:rFonts w:ascii="Times New Roman" w:hAnsi="Times New Roman" w:cs="Times New Roman"/>
          <w:sz w:val="26"/>
          <w:szCs w:val="26"/>
        </w:rPr>
        <w:softHyphen/>
        <w:t>беж</w:t>
      </w:r>
      <w:r w:rsidRPr="00564AC5">
        <w:rPr>
          <w:rFonts w:ascii="Times New Roman" w:hAnsi="Times New Roman" w:cs="Times New Roman"/>
          <w:sz w:val="26"/>
          <w:szCs w:val="26"/>
        </w:rPr>
        <w:softHyphen/>
        <w:t>ных про</w:t>
      </w:r>
      <w:r w:rsidRPr="00564AC5">
        <w:rPr>
          <w:rFonts w:ascii="Times New Roman" w:hAnsi="Times New Roman" w:cs="Times New Roman"/>
          <w:sz w:val="26"/>
          <w:szCs w:val="26"/>
        </w:rPr>
        <w:softHyphen/>
        <w:t>из</w:t>
      </w:r>
      <w:r w:rsidRPr="00564AC5">
        <w:rPr>
          <w:rFonts w:ascii="Times New Roman" w:hAnsi="Times New Roman" w:cs="Times New Roman"/>
          <w:sz w:val="26"/>
          <w:szCs w:val="26"/>
        </w:rPr>
        <w:softHyphen/>
        <w:t>во</w:t>
      </w:r>
      <w:r w:rsidRPr="00564AC5">
        <w:rPr>
          <w:rFonts w:ascii="Times New Roman" w:hAnsi="Times New Roman" w:cs="Times New Roman"/>
          <w:sz w:val="26"/>
          <w:szCs w:val="26"/>
        </w:rPr>
        <w:softHyphen/>
        <w:t>ди</w:t>
      </w:r>
      <w:r w:rsidRPr="00564AC5">
        <w:rPr>
          <w:rFonts w:ascii="Times New Roman" w:hAnsi="Times New Roman" w:cs="Times New Roman"/>
          <w:sz w:val="26"/>
          <w:szCs w:val="26"/>
        </w:rPr>
        <w:softHyphen/>
        <w:t>те</w:t>
      </w:r>
      <w:r w:rsidRPr="00564AC5">
        <w:rPr>
          <w:rFonts w:ascii="Times New Roman" w:hAnsi="Times New Roman" w:cs="Times New Roman"/>
          <w:sz w:val="26"/>
          <w:szCs w:val="26"/>
        </w:rPr>
        <w:softHyphen/>
        <w:t>лей</w:t>
      </w:r>
    </w:p>
    <w:p w14:paraId="5253787B" w14:textId="77777777" w:rsidR="00245238" w:rsidRPr="00564AC5" w:rsidRDefault="000C7533" w:rsidP="00564AC5">
      <w:pPr>
        <w:shd w:val="clear" w:color="auto" w:fill="FFFFFF"/>
        <w:spacing w:after="0"/>
        <w:ind w:firstLine="284"/>
        <w:jc w:val="both"/>
        <w:rPr>
          <w:rFonts w:ascii="Times New Roman" w:hAnsi="Times New Roman" w:cs="Times New Roman"/>
          <w:sz w:val="26"/>
          <w:szCs w:val="26"/>
        </w:rPr>
      </w:pPr>
      <w:r w:rsidRPr="00564AC5">
        <w:rPr>
          <w:rFonts w:ascii="Times New Roman" w:hAnsi="Times New Roman" w:cs="Times New Roman"/>
          <w:sz w:val="26"/>
          <w:szCs w:val="26"/>
        </w:rPr>
        <w:t>4)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ем до</w:t>
      </w:r>
      <w:r w:rsidRPr="00564AC5">
        <w:rPr>
          <w:rFonts w:ascii="Times New Roman" w:hAnsi="Times New Roman" w:cs="Times New Roman"/>
          <w:sz w:val="26"/>
          <w:szCs w:val="26"/>
        </w:rPr>
        <w:softHyphen/>
        <w:t>ступ</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сти и ка</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ства ме</w:t>
      </w:r>
      <w:r w:rsidRPr="00564AC5">
        <w:rPr>
          <w:rFonts w:ascii="Times New Roman" w:hAnsi="Times New Roman" w:cs="Times New Roman"/>
          <w:sz w:val="26"/>
          <w:szCs w:val="26"/>
        </w:rPr>
        <w:softHyphen/>
        <w:t>ди</w:t>
      </w:r>
      <w:r w:rsidRPr="00564AC5">
        <w:rPr>
          <w:rFonts w:ascii="Times New Roman" w:hAnsi="Times New Roman" w:cs="Times New Roman"/>
          <w:sz w:val="26"/>
          <w:szCs w:val="26"/>
        </w:rPr>
        <w:softHyphen/>
        <w:t>цин</w:t>
      </w:r>
      <w:r w:rsidRPr="00564AC5">
        <w:rPr>
          <w:rFonts w:ascii="Times New Roman" w:hAnsi="Times New Roman" w:cs="Times New Roman"/>
          <w:sz w:val="26"/>
          <w:szCs w:val="26"/>
        </w:rPr>
        <w:softHyphen/>
        <w:t>ских услуг в го</w:t>
      </w:r>
      <w:r w:rsidRPr="00564AC5">
        <w:rPr>
          <w:rFonts w:ascii="Times New Roman" w:hAnsi="Times New Roman" w:cs="Times New Roman"/>
          <w:sz w:val="26"/>
          <w:szCs w:val="26"/>
        </w:rPr>
        <w:softHyphen/>
        <w:t>су</w:t>
      </w:r>
      <w:r w:rsidRPr="00564AC5">
        <w:rPr>
          <w:rFonts w:ascii="Times New Roman" w:hAnsi="Times New Roman" w:cs="Times New Roman"/>
          <w:sz w:val="26"/>
          <w:szCs w:val="26"/>
        </w:rPr>
        <w:softHyphen/>
        <w:t>дар</w:t>
      </w:r>
      <w:r w:rsidRPr="00564AC5">
        <w:rPr>
          <w:rFonts w:ascii="Times New Roman" w:hAnsi="Times New Roman" w:cs="Times New Roman"/>
          <w:sz w:val="26"/>
          <w:szCs w:val="26"/>
        </w:rPr>
        <w:softHyphen/>
        <w:t>ствен</w:t>
      </w:r>
      <w:r w:rsidRPr="00564AC5">
        <w:rPr>
          <w:rFonts w:ascii="Times New Roman" w:hAnsi="Times New Roman" w:cs="Times New Roman"/>
          <w:sz w:val="26"/>
          <w:szCs w:val="26"/>
        </w:rPr>
        <w:softHyphen/>
        <w:t>ных            кли</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ках</w:t>
      </w:r>
    </w:p>
    <w:p w14:paraId="6741D821" w14:textId="77777777" w:rsidR="00245238" w:rsidRPr="00564AC5" w:rsidRDefault="00BE34B2" w:rsidP="00564AC5">
      <w:pPr>
        <w:shd w:val="clear" w:color="auto" w:fill="FFFFFF"/>
        <w:spacing w:after="0"/>
        <w:ind w:firstLine="284"/>
        <w:jc w:val="center"/>
        <w:rPr>
          <w:rFonts w:ascii="Times New Roman" w:hAnsi="Times New Roman" w:cs="Times New Roman"/>
          <w:sz w:val="26"/>
          <w:szCs w:val="26"/>
        </w:rPr>
      </w:pPr>
    </w:p>
    <w:p w14:paraId="640D54D6" w14:textId="77777777" w:rsidR="00245238" w:rsidRPr="00564AC5" w:rsidRDefault="000C7533" w:rsidP="00564AC5">
      <w:pPr>
        <w:shd w:val="clear" w:color="auto" w:fill="FFFFFF"/>
        <w:spacing w:after="0" w:line="240" w:lineRule="auto"/>
        <w:ind w:firstLine="284"/>
        <w:jc w:val="both"/>
        <w:rPr>
          <w:rFonts w:ascii="Times New Roman" w:hAnsi="Times New Roman" w:cs="Times New Roman"/>
          <w:sz w:val="26"/>
          <w:szCs w:val="26"/>
        </w:rPr>
      </w:pPr>
      <w:r w:rsidRPr="00564AC5">
        <w:rPr>
          <w:rFonts w:ascii="Times New Roman" w:hAnsi="Times New Roman" w:cs="Times New Roman"/>
          <w:sz w:val="26"/>
          <w:szCs w:val="26"/>
        </w:rPr>
        <w:t>7. Из при</w:t>
      </w:r>
      <w:r w:rsidRPr="00564AC5">
        <w:rPr>
          <w:rFonts w:ascii="Times New Roman" w:hAnsi="Times New Roman" w:cs="Times New Roman"/>
          <w:sz w:val="26"/>
          <w:szCs w:val="26"/>
        </w:rPr>
        <w:softHyphen/>
        <w:t>ве</w:t>
      </w:r>
      <w:r w:rsidRPr="00564AC5">
        <w:rPr>
          <w:rFonts w:ascii="Times New Roman" w:hAnsi="Times New Roman" w:cs="Times New Roman"/>
          <w:sz w:val="26"/>
          <w:szCs w:val="26"/>
        </w:rPr>
        <w:softHyphen/>
        <w:t>ден</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го ниже спис</w:t>
      </w:r>
      <w:r w:rsidRPr="00564AC5">
        <w:rPr>
          <w:rFonts w:ascii="Times New Roman" w:hAnsi="Times New Roman" w:cs="Times New Roman"/>
          <w:sz w:val="26"/>
          <w:szCs w:val="26"/>
        </w:rPr>
        <w:softHyphen/>
        <w:t>ка вы</w:t>
      </w:r>
      <w:r w:rsidRPr="00564AC5">
        <w:rPr>
          <w:rFonts w:ascii="Times New Roman" w:hAnsi="Times New Roman" w:cs="Times New Roman"/>
          <w:sz w:val="26"/>
          <w:szCs w:val="26"/>
        </w:rPr>
        <w:softHyphen/>
        <w:t>бе</w:t>
      </w:r>
      <w:r w:rsidRPr="00564AC5">
        <w:rPr>
          <w:rFonts w:ascii="Times New Roman" w:hAnsi="Times New Roman" w:cs="Times New Roman"/>
          <w:sz w:val="26"/>
          <w:szCs w:val="26"/>
        </w:rPr>
        <w:softHyphen/>
        <w:t>ри</w:t>
      </w:r>
      <w:r w:rsidRPr="00564AC5">
        <w:rPr>
          <w:rFonts w:ascii="Times New Roman" w:hAnsi="Times New Roman" w:cs="Times New Roman"/>
          <w:sz w:val="26"/>
          <w:szCs w:val="26"/>
        </w:rPr>
        <w:softHyphen/>
        <w:t>те си</w:t>
      </w:r>
      <w:r w:rsidRPr="00564AC5">
        <w:rPr>
          <w:rFonts w:ascii="Times New Roman" w:hAnsi="Times New Roman" w:cs="Times New Roman"/>
          <w:sz w:val="26"/>
          <w:szCs w:val="26"/>
        </w:rPr>
        <w:softHyphen/>
        <w:t>ту</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цию, ко</w:t>
      </w:r>
      <w:r w:rsidRPr="00564AC5">
        <w:rPr>
          <w:rFonts w:ascii="Times New Roman" w:hAnsi="Times New Roman" w:cs="Times New Roman"/>
          <w:sz w:val="26"/>
          <w:szCs w:val="26"/>
        </w:rPr>
        <w:softHyphen/>
        <w:t>то</w:t>
      </w:r>
      <w:r w:rsidRPr="00564AC5">
        <w:rPr>
          <w:rFonts w:ascii="Times New Roman" w:hAnsi="Times New Roman" w:cs="Times New Roman"/>
          <w:sz w:val="26"/>
          <w:szCs w:val="26"/>
        </w:rPr>
        <w:softHyphen/>
        <w:t>рая может быть от</w:t>
      </w:r>
      <w:r w:rsidRPr="00564AC5">
        <w:rPr>
          <w:rFonts w:ascii="Times New Roman" w:hAnsi="Times New Roman" w:cs="Times New Roman"/>
          <w:sz w:val="26"/>
          <w:szCs w:val="26"/>
        </w:rPr>
        <w:softHyphen/>
        <w:t>ра</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на сле</w:t>
      </w:r>
      <w:r w:rsidRPr="00564AC5">
        <w:rPr>
          <w:rFonts w:ascii="Times New Roman" w:hAnsi="Times New Roman" w:cs="Times New Roman"/>
          <w:sz w:val="26"/>
          <w:szCs w:val="26"/>
        </w:rPr>
        <w:softHyphen/>
        <w:t>ду</w:t>
      </w:r>
      <w:r w:rsidRPr="00564AC5">
        <w:rPr>
          <w:rFonts w:ascii="Times New Roman" w:hAnsi="Times New Roman" w:cs="Times New Roman"/>
          <w:sz w:val="26"/>
          <w:szCs w:val="26"/>
        </w:rPr>
        <w:softHyphen/>
        <w:t>ю</w:t>
      </w:r>
      <w:r w:rsidRPr="00564AC5">
        <w:rPr>
          <w:rFonts w:ascii="Times New Roman" w:hAnsi="Times New Roman" w:cs="Times New Roman"/>
          <w:sz w:val="26"/>
          <w:szCs w:val="26"/>
        </w:rPr>
        <w:softHyphen/>
        <w:t>щим гра</w:t>
      </w:r>
      <w:r w:rsidRPr="00564AC5">
        <w:rPr>
          <w:rFonts w:ascii="Times New Roman" w:hAnsi="Times New Roman" w:cs="Times New Roman"/>
          <w:sz w:val="26"/>
          <w:szCs w:val="26"/>
        </w:rPr>
        <w:softHyphen/>
        <w:t>фи</w:t>
      </w:r>
      <w:r w:rsidRPr="00564AC5">
        <w:rPr>
          <w:rFonts w:ascii="Times New Roman" w:hAnsi="Times New Roman" w:cs="Times New Roman"/>
          <w:sz w:val="26"/>
          <w:szCs w:val="26"/>
        </w:rPr>
        <w:softHyphen/>
        <w:t>ком.</w:t>
      </w:r>
    </w:p>
    <w:p w14:paraId="6E7C7054" w14:textId="77777777" w:rsidR="00245238" w:rsidRPr="00564AC5" w:rsidRDefault="000C7533" w:rsidP="00564AC5">
      <w:pPr>
        <w:shd w:val="clear" w:color="auto" w:fill="FFFFFF"/>
        <w:spacing w:after="0"/>
        <w:jc w:val="center"/>
        <w:rPr>
          <w:rFonts w:ascii="Times New Roman" w:hAnsi="Times New Roman" w:cs="Times New Roman"/>
          <w:sz w:val="26"/>
          <w:szCs w:val="26"/>
        </w:rPr>
      </w:pPr>
      <w:r w:rsidRPr="00564AC5">
        <w:rPr>
          <w:rFonts w:ascii="Times New Roman" w:hAnsi="Times New Roman" w:cs="Times New Roman"/>
          <w:noProof/>
          <w:sz w:val="26"/>
          <w:szCs w:val="26"/>
        </w:rPr>
        <w:drawing>
          <wp:inline distT="0" distB="0" distL="0" distR="0" wp14:anchorId="4254257B" wp14:editId="312EC6A3">
            <wp:extent cx="2825750" cy="1600200"/>
            <wp:effectExtent l="0" t="0" r="0" b="0"/>
            <wp:docPr id="1" name="Рисунок 1" descr="http://soc.reshuege.ru/get_file?id=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http://soc.reshuege.ru/get_file?id=686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825750" cy="1600200"/>
                    </a:xfrm>
                    <a:prstGeom prst="rect">
                      <a:avLst/>
                    </a:prstGeom>
                    <a:noFill/>
                    <a:ln>
                      <a:noFill/>
                    </a:ln>
                  </pic:spPr>
                </pic:pic>
              </a:graphicData>
            </a:graphic>
          </wp:inline>
        </w:drawing>
      </w:r>
    </w:p>
    <w:p w14:paraId="36EE3782" w14:textId="77777777" w:rsidR="00245238" w:rsidRPr="00564AC5" w:rsidRDefault="000C7533" w:rsidP="00564AC5">
      <w:pPr>
        <w:shd w:val="clear" w:color="auto" w:fill="FFFFFF"/>
        <w:spacing w:after="0"/>
        <w:ind w:firstLine="375"/>
        <w:jc w:val="both"/>
        <w:rPr>
          <w:rFonts w:ascii="Times New Roman" w:hAnsi="Times New Roman" w:cs="Times New Roman"/>
          <w:sz w:val="26"/>
          <w:szCs w:val="26"/>
        </w:rPr>
      </w:pPr>
      <w:r w:rsidRPr="00564AC5">
        <w:rPr>
          <w:rFonts w:ascii="Times New Roman" w:hAnsi="Times New Roman" w:cs="Times New Roman"/>
          <w:sz w:val="26"/>
          <w:szCs w:val="26"/>
        </w:rPr>
        <w:t>1) по</w:t>
      </w:r>
      <w:r w:rsidRPr="00564AC5">
        <w:rPr>
          <w:rFonts w:ascii="Times New Roman" w:hAnsi="Times New Roman" w:cs="Times New Roman"/>
          <w:sz w:val="26"/>
          <w:szCs w:val="26"/>
        </w:rPr>
        <w:softHyphen/>
        <w:t>вы</w:t>
      </w:r>
      <w:r w:rsidRPr="00564AC5">
        <w:rPr>
          <w:rFonts w:ascii="Times New Roman" w:hAnsi="Times New Roman" w:cs="Times New Roman"/>
          <w:sz w:val="26"/>
          <w:szCs w:val="26"/>
        </w:rPr>
        <w:softHyphen/>
        <w:t>ше</w:t>
      </w:r>
      <w:r w:rsidRPr="00564AC5">
        <w:rPr>
          <w:rFonts w:ascii="Times New Roman" w:hAnsi="Times New Roman" w:cs="Times New Roman"/>
          <w:sz w:val="26"/>
          <w:szCs w:val="26"/>
        </w:rPr>
        <w:softHyphen/>
        <w:t>ние на</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га на про</w:t>
      </w:r>
      <w:r w:rsidRPr="00564AC5">
        <w:rPr>
          <w:rFonts w:ascii="Times New Roman" w:hAnsi="Times New Roman" w:cs="Times New Roman"/>
          <w:sz w:val="26"/>
          <w:szCs w:val="26"/>
        </w:rPr>
        <w:softHyphen/>
        <w:t>дав</w:t>
      </w:r>
      <w:r w:rsidRPr="00564AC5">
        <w:rPr>
          <w:rFonts w:ascii="Times New Roman" w:hAnsi="Times New Roman" w:cs="Times New Roman"/>
          <w:sz w:val="26"/>
          <w:szCs w:val="26"/>
        </w:rPr>
        <w:softHyphen/>
        <w:t>цов дан</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го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ра</w:t>
      </w:r>
    </w:p>
    <w:p w14:paraId="6BD44CC4" w14:textId="77777777" w:rsidR="00245238" w:rsidRPr="00564AC5" w:rsidRDefault="000C7533" w:rsidP="00564AC5">
      <w:pPr>
        <w:shd w:val="clear" w:color="auto" w:fill="FFFFFF"/>
        <w:spacing w:after="0"/>
        <w:ind w:firstLine="375"/>
        <w:jc w:val="both"/>
        <w:rPr>
          <w:rFonts w:ascii="Times New Roman" w:hAnsi="Times New Roman" w:cs="Times New Roman"/>
          <w:sz w:val="26"/>
          <w:szCs w:val="26"/>
        </w:rPr>
      </w:pPr>
      <w:r w:rsidRPr="00564AC5">
        <w:rPr>
          <w:rFonts w:ascii="Times New Roman" w:hAnsi="Times New Roman" w:cs="Times New Roman"/>
          <w:sz w:val="26"/>
          <w:szCs w:val="26"/>
        </w:rPr>
        <w:t>2)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ние вы</w:t>
      </w:r>
      <w:r w:rsidRPr="00564AC5">
        <w:rPr>
          <w:rFonts w:ascii="Times New Roman" w:hAnsi="Times New Roman" w:cs="Times New Roman"/>
          <w:sz w:val="26"/>
          <w:szCs w:val="26"/>
        </w:rPr>
        <w:softHyphen/>
        <w:t>руч</w:t>
      </w:r>
      <w:r w:rsidRPr="00564AC5">
        <w:rPr>
          <w:rFonts w:ascii="Times New Roman" w:hAnsi="Times New Roman" w:cs="Times New Roman"/>
          <w:sz w:val="26"/>
          <w:szCs w:val="26"/>
        </w:rPr>
        <w:softHyphen/>
        <w:t>ки про</w:t>
      </w:r>
      <w:r w:rsidRPr="00564AC5">
        <w:rPr>
          <w:rFonts w:ascii="Times New Roman" w:hAnsi="Times New Roman" w:cs="Times New Roman"/>
          <w:sz w:val="26"/>
          <w:szCs w:val="26"/>
        </w:rPr>
        <w:softHyphen/>
        <w:t>дав</w:t>
      </w:r>
      <w:r w:rsidRPr="00564AC5">
        <w:rPr>
          <w:rFonts w:ascii="Times New Roman" w:hAnsi="Times New Roman" w:cs="Times New Roman"/>
          <w:sz w:val="26"/>
          <w:szCs w:val="26"/>
        </w:rPr>
        <w:softHyphen/>
        <w:t>ца</w:t>
      </w:r>
    </w:p>
    <w:p w14:paraId="4A91F38A" w14:textId="77777777" w:rsidR="00245238" w:rsidRPr="00564AC5" w:rsidRDefault="000C7533" w:rsidP="00564AC5">
      <w:pPr>
        <w:shd w:val="clear" w:color="auto" w:fill="FFFFFF"/>
        <w:spacing w:after="0"/>
        <w:ind w:firstLine="375"/>
        <w:jc w:val="both"/>
        <w:rPr>
          <w:rFonts w:ascii="Times New Roman" w:hAnsi="Times New Roman" w:cs="Times New Roman"/>
          <w:sz w:val="26"/>
          <w:szCs w:val="26"/>
        </w:rPr>
      </w:pPr>
      <w:r w:rsidRPr="00564AC5">
        <w:rPr>
          <w:rFonts w:ascii="Times New Roman" w:hAnsi="Times New Roman" w:cs="Times New Roman"/>
          <w:sz w:val="26"/>
          <w:szCs w:val="26"/>
        </w:rPr>
        <w:t>3) сни</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ние ко</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ства про</w:t>
      </w:r>
      <w:r w:rsidRPr="00564AC5">
        <w:rPr>
          <w:rFonts w:ascii="Times New Roman" w:hAnsi="Times New Roman" w:cs="Times New Roman"/>
          <w:sz w:val="26"/>
          <w:szCs w:val="26"/>
        </w:rPr>
        <w:softHyphen/>
        <w:t>дан</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го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ра</w:t>
      </w:r>
    </w:p>
    <w:p w14:paraId="5C38C42E" w14:textId="77777777" w:rsidR="00245238" w:rsidRPr="00564AC5" w:rsidRDefault="000C7533" w:rsidP="00564AC5">
      <w:pPr>
        <w:shd w:val="clear" w:color="auto" w:fill="FFFFFF"/>
        <w:spacing w:after="0"/>
        <w:ind w:firstLine="375"/>
        <w:jc w:val="both"/>
        <w:rPr>
          <w:rFonts w:ascii="Times New Roman" w:hAnsi="Times New Roman" w:cs="Times New Roman"/>
          <w:sz w:val="26"/>
          <w:szCs w:val="26"/>
        </w:rPr>
      </w:pPr>
      <w:r w:rsidRPr="00564AC5">
        <w:rPr>
          <w:rFonts w:ascii="Times New Roman" w:hAnsi="Times New Roman" w:cs="Times New Roman"/>
          <w:sz w:val="26"/>
          <w:szCs w:val="26"/>
        </w:rPr>
        <w:t>4) по</w:t>
      </w:r>
      <w:r w:rsidRPr="00564AC5">
        <w:rPr>
          <w:rFonts w:ascii="Times New Roman" w:hAnsi="Times New Roman" w:cs="Times New Roman"/>
          <w:sz w:val="26"/>
          <w:szCs w:val="26"/>
        </w:rPr>
        <w:softHyphen/>
        <w:t>вы</w:t>
      </w:r>
      <w:r w:rsidRPr="00564AC5">
        <w:rPr>
          <w:rFonts w:ascii="Times New Roman" w:hAnsi="Times New Roman" w:cs="Times New Roman"/>
          <w:sz w:val="26"/>
          <w:szCs w:val="26"/>
        </w:rPr>
        <w:softHyphen/>
        <w:t>ше</w:t>
      </w:r>
      <w:r w:rsidRPr="00564AC5">
        <w:rPr>
          <w:rFonts w:ascii="Times New Roman" w:hAnsi="Times New Roman" w:cs="Times New Roman"/>
          <w:sz w:val="26"/>
          <w:szCs w:val="26"/>
        </w:rPr>
        <w:softHyphen/>
        <w:t>ние рав</w:t>
      </w:r>
      <w:r w:rsidRPr="00564AC5">
        <w:rPr>
          <w:rFonts w:ascii="Times New Roman" w:hAnsi="Times New Roman" w:cs="Times New Roman"/>
          <w:sz w:val="26"/>
          <w:szCs w:val="26"/>
        </w:rPr>
        <w:softHyphen/>
        <w:t>но</w:t>
      </w:r>
      <w:r w:rsidRPr="00564AC5">
        <w:rPr>
          <w:rFonts w:ascii="Times New Roman" w:hAnsi="Times New Roman" w:cs="Times New Roman"/>
          <w:sz w:val="26"/>
          <w:szCs w:val="26"/>
        </w:rPr>
        <w:softHyphen/>
        <w:t>вес</w:t>
      </w:r>
      <w:r w:rsidRPr="00564AC5">
        <w:rPr>
          <w:rFonts w:ascii="Times New Roman" w:hAnsi="Times New Roman" w:cs="Times New Roman"/>
          <w:sz w:val="26"/>
          <w:szCs w:val="26"/>
        </w:rPr>
        <w:softHyphen/>
        <w:t>ной цены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ра</w:t>
      </w:r>
    </w:p>
    <w:p w14:paraId="08CB0AC1" w14:textId="77777777" w:rsidR="00245238" w:rsidRPr="00564AC5" w:rsidRDefault="00BE34B2" w:rsidP="00564AC5">
      <w:pPr>
        <w:shd w:val="clear" w:color="auto" w:fill="FFFFFF"/>
        <w:spacing w:after="0"/>
        <w:ind w:firstLine="284"/>
        <w:jc w:val="both"/>
        <w:rPr>
          <w:rFonts w:ascii="Times New Roman" w:hAnsi="Times New Roman" w:cs="Times New Roman"/>
          <w:sz w:val="26"/>
          <w:szCs w:val="26"/>
        </w:rPr>
      </w:pPr>
    </w:p>
    <w:p w14:paraId="7068531F" w14:textId="77777777" w:rsidR="00245238" w:rsidRPr="00564AC5" w:rsidRDefault="000C7533" w:rsidP="00564AC5">
      <w:pPr>
        <w:numPr>
          <w:ilvl w:val="0"/>
          <w:numId w:val="40"/>
        </w:numPr>
        <w:spacing w:after="0"/>
        <w:ind w:left="0" w:firstLine="284"/>
        <w:jc w:val="both"/>
        <w:textAlignment w:val="baseline"/>
        <w:rPr>
          <w:sz w:val="26"/>
          <w:szCs w:val="26"/>
        </w:rPr>
      </w:pPr>
      <w:r w:rsidRPr="00564AC5">
        <w:rPr>
          <w:bCs/>
          <w:sz w:val="26"/>
          <w:szCs w:val="26"/>
        </w:rPr>
        <w:t>На рисунке отражена ситуация на рынке стационарных компьютеров:</w:t>
      </w:r>
      <w:r w:rsidRPr="00564AC5">
        <w:rPr>
          <w:sz w:val="26"/>
          <w:szCs w:val="26"/>
        </w:rPr>
        <w:t xml:space="preserve"> линия спроса </w:t>
      </w:r>
      <w:r w:rsidRPr="00564AC5">
        <w:rPr>
          <w:bCs/>
          <w:sz w:val="26"/>
          <w:szCs w:val="26"/>
        </w:rPr>
        <w:t xml:space="preserve">D </w:t>
      </w:r>
      <w:r w:rsidRPr="00564AC5">
        <w:rPr>
          <w:sz w:val="26"/>
          <w:szCs w:val="26"/>
        </w:rPr>
        <w:t>переместилась в новое положение </w:t>
      </w:r>
      <w:r w:rsidRPr="00564AC5">
        <w:rPr>
          <w:bCs/>
          <w:sz w:val="26"/>
          <w:szCs w:val="26"/>
        </w:rPr>
        <w:t>D1</w:t>
      </w:r>
      <w:r w:rsidRPr="00564AC5">
        <w:rPr>
          <w:sz w:val="26"/>
          <w:szCs w:val="26"/>
        </w:rPr>
        <w:t> (</w:t>
      </w:r>
      <w:r w:rsidRPr="00564AC5">
        <w:rPr>
          <w:bCs/>
          <w:sz w:val="26"/>
          <w:szCs w:val="26"/>
        </w:rPr>
        <w:t>P </w:t>
      </w:r>
      <w:r w:rsidRPr="00564AC5">
        <w:rPr>
          <w:sz w:val="26"/>
          <w:szCs w:val="26"/>
        </w:rPr>
        <w:t>– цена товара, </w:t>
      </w:r>
      <w:r w:rsidRPr="00564AC5">
        <w:rPr>
          <w:bCs/>
          <w:sz w:val="26"/>
          <w:szCs w:val="26"/>
        </w:rPr>
        <w:t>Q </w:t>
      </w:r>
      <w:r w:rsidRPr="00564AC5">
        <w:rPr>
          <w:sz w:val="26"/>
          <w:szCs w:val="26"/>
        </w:rPr>
        <w:t>– объем спроса товара). Это перемещение может быть связано, прежде всего, с (со)</w:t>
      </w:r>
    </w:p>
    <w:p w14:paraId="6D49B143" w14:textId="77777777" w:rsidR="00245238" w:rsidRPr="00564AC5" w:rsidRDefault="000C7533" w:rsidP="00564AC5">
      <w:pPr>
        <w:spacing w:after="0" w:line="255" w:lineRule="atLeast"/>
        <w:jc w:val="both"/>
        <w:textAlignment w:val="baseline"/>
        <w:rPr>
          <w:sz w:val="26"/>
          <w:szCs w:val="26"/>
        </w:rPr>
      </w:pPr>
      <w:r w:rsidRPr="00564AC5">
        <w:rPr>
          <w:noProof/>
          <w:sz w:val="26"/>
          <w:szCs w:val="26"/>
        </w:rPr>
        <w:drawing>
          <wp:anchor distT="0" distB="0" distL="0" distR="0" simplePos="0" relativeHeight="251658240" behindDoc="0" locked="0" layoutInCell="1" allowOverlap="0" wp14:anchorId="6A8724B8" wp14:editId="5D9887F3">
            <wp:simplePos x="0" y="0"/>
            <wp:positionH relativeFrom="column">
              <wp:posOffset>1958340</wp:posOffset>
            </wp:positionH>
            <wp:positionV relativeFrom="line">
              <wp:posOffset>17780</wp:posOffset>
            </wp:positionV>
            <wp:extent cx="2295525" cy="1434465"/>
            <wp:effectExtent l="0" t="0" r="0" b="0"/>
            <wp:wrapSquare wrapText="bothSides"/>
            <wp:docPr id="13" name="Рисунок 13" descr="http://11klassniki.ru/ege_img/oferkina3_graf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11klassniki.ru/ege_img/oferkina3_grafic.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95525" cy="1434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251D9" w14:textId="77777777" w:rsidR="00245238" w:rsidRPr="00564AC5" w:rsidRDefault="00BE34B2" w:rsidP="00564AC5">
      <w:pPr>
        <w:spacing w:after="0" w:line="255" w:lineRule="atLeast"/>
        <w:jc w:val="both"/>
        <w:textAlignment w:val="baseline"/>
        <w:rPr>
          <w:sz w:val="26"/>
          <w:szCs w:val="26"/>
        </w:rPr>
      </w:pPr>
    </w:p>
    <w:p w14:paraId="22AACB13" w14:textId="77777777" w:rsidR="00245238" w:rsidRPr="00564AC5" w:rsidRDefault="00BE34B2" w:rsidP="00564AC5">
      <w:pPr>
        <w:spacing w:after="0" w:line="255" w:lineRule="atLeast"/>
        <w:jc w:val="both"/>
        <w:textAlignment w:val="baseline"/>
        <w:rPr>
          <w:rFonts w:ascii="Times New Roman" w:hAnsi="Times New Roman" w:cs="Times New Roman"/>
          <w:bCs/>
          <w:sz w:val="26"/>
          <w:szCs w:val="26"/>
        </w:rPr>
      </w:pPr>
    </w:p>
    <w:p w14:paraId="0D3D5832" w14:textId="77777777" w:rsidR="00245238" w:rsidRPr="00564AC5" w:rsidRDefault="00BE34B2" w:rsidP="00564AC5">
      <w:pPr>
        <w:spacing w:after="0" w:line="255" w:lineRule="atLeast"/>
        <w:jc w:val="both"/>
        <w:textAlignment w:val="baseline"/>
        <w:rPr>
          <w:rFonts w:ascii="Times New Roman" w:hAnsi="Times New Roman" w:cs="Times New Roman"/>
          <w:bCs/>
          <w:sz w:val="26"/>
          <w:szCs w:val="26"/>
        </w:rPr>
      </w:pPr>
    </w:p>
    <w:p w14:paraId="056D23CD" w14:textId="77777777" w:rsidR="00245238" w:rsidRPr="00564AC5" w:rsidRDefault="00BE34B2" w:rsidP="00564AC5">
      <w:pPr>
        <w:spacing w:after="0" w:line="255" w:lineRule="atLeast"/>
        <w:jc w:val="both"/>
        <w:textAlignment w:val="baseline"/>
        <w:rPr>
          <w:rFonts w:ascii="Times New Roman" w:hAnsi="Times New Roman" w:cs="Times New Roman"/>
          <w:bCs/>
          <w:sz w:val="26"/>
          <w:szCs w:val="26"/>
        </w:rPr>
      </w:pPr>
    </w:p>
    <w:p w14:paraId="47031456" w14:textId="77777777" w:rsidR="00245238" w:rsidRPr="00564AC5" w:rsidRDefault="00BE34B2" w:rsidP="00564AC5">
      <w:pPr>
        <w:spacing w:after="0" w:line="255" w:lineRule="atLeast"/>
        <w:jc w:val="both"/>
        <w:textAlignment w:val="baseline"/>
        <w:rPr>
          <w:rFonts w:ascii="Times New Roman" w:hAnsi="Times New Roman" w:cs="Times New Roman"/>
          <w:bCs/>
          <w:sz w:val="26"/>
          <w:szCs w:val="26"/>
        </w:rPr>
      </w:pPr>
    </w:p>
    <w:p w14:paraId="5C300F2B" w14:textId="77777777" w:rsidR="00245238" w:rsidRPr="00564AC5" w:rsidRDefault="00BE34B2" w:rsidP="00564AC5">
      <w:pPr>
        <w:spacing w:after="0" w:line="255" w:lineRule="atLeast"/>
        <w:jc w:val="both"/>
        <w:textAlignment w:val="baseline"/>
        <w:rPr>
          <w:rFonts w:ascii="Times New Roman" w:hAnsi="Times New Roman" w:cs="Times New Roman"/>
          <w:bCs/>
          <w:sz w:val="26"/>
          <w:szCs w:val="26"/>
        </w:rPr>
      </w:pPr>
    </w:p>
    <w:p w14:paraId="3AC2BBFD" w14:textId="77777777" w:rsidR="00245238" w:rsidRPr="00564AC5" w:rsidRDefault="00BE34B2" w:rsidP="00564AC5">
      <w:pPr>
        <w:spacing w:after="0" w:line="255" w:lineRule="atLeast"/>
        <w:jc w:val="both"/>
        <w:textAlignment w:val="baseline"/>
        <w:rPr>
          <w:rFonts w:ascii="Times New Roman" w:hAnsi="Times New Roman" w:cs="Times New Roman"/>
          <w:bCs/>
          <w:sz w:val="26"/>
          <w:szCs w:val="26"/>
        </w:rPr>
      </w:pPr>
    </w:p>
    <w:p w14:paraId="5BB2AACE" w14:textId="77777777" w:rsidR="00245238" w:rsidRPr="00564AC5" w:rsidRDefault="000C7533" w:rsidP="00564AC5">
      <w:pPr>
        <w:spacing w:after="0" w:line="255" w:lineRule="atLeast"/>
        <w:ind w:firstLine="284"/>
        <w:jc w:val="both"/>
        <w:textAlignment w:val="baseline"/>
        <w:rPr>
          <w:rFonts w:ascii="Times New Roman" w:hAnsi="Times New Roman" w:cs="Times New Roman"/>
          <w:sz w:val="26"/>
          <w:szCs w:val="26"/>
        </w:rPr>
      </w:pPr>
      <w:r w:rsidRPr="00564AC5">
        <w:rPr>
          <w:rFonts w:ascii="Times New Roman" w:hAnsi="Times New Roman" w:cs="Times New Roman"/>
          <w:sz w:val="26"/>
          <w:szCs w:val="26"/>
        </w:rPr>
        <w:t>1) ростом числа продавцов компьютеров на рынке</w:t>
      </w:r>
    </w:p>
    <w:p w14:paraId="704F8F21" w14:textId="77777777" w:rsidR="00245238" w:rsidRPr="00564AC5" w:rsidRDefault="000C7533" w:rsidP="00564AC5">
      <w:pPr>
        <w:spacing w:after="0" w:line="255" w:lineRule="atLeast"/>
        <w:ind w:firstLine="284"/>
        <w:jc w:val="both"/>
        <w:textAlignment w:val="baseline"/>
        <w:rPr>
          <w:rFonts w:ascii="Times New Roman" w:hAnsi="Times New Roman" w:cs="Times New Roman"/>
          <w:sz w:val="26"/>
          <w:szCs w:val="26"/>
        </w:rPr>
      </w:pPr>
      <w:r w:rsidRPr="00564AC5">
        <w:rPr>
          <w:rFonts w:ascii="Times New Roman" w:hAnsi="Times New Roman" w:cs="Times New Roman"/>
          <w:sz w:val="26"/>
          <w:szCs w:val="26"/>
        </w:rPr>
        <w:lastRenderedPageBreak/>
        <w:t>2) переходом многих пользователей на ноутбуки и нетбуки</w:t>
      </w:r>
    </w:p>
    <w:p w14:paraId="3732CD37" w14:textId="77777777" w:rsidR="00245238" w:rsidRPr="00564AC5" w:rsidRDefault="000C7533" w:rsidP="00564AC5">
      <w:pPr>
        <w:spacing w:after="0" w:line="255" w:lineRule="atLeast"/>
        <w:ind w:firstLine="284"/>
        <w:jc w:val="both"/>
        <w:textAlignment w:val="baseline"/>
        <w:rPr>
          <w:rFonts w:ascii="Times New Roman" w:hAnsi="Times New Roman" w:cs="Times New Roman"/>
          <w:sz w:val="26"/>
          <w:szCs w:val="26"/>
        </w:rPr>
      </w:pPr>
      <w:r w:rsidRPr="00564AC5">
        <w:rPr>
          <w:rFonts w:ascii="Times New Roman" w:hAnsi="Times New Roman" w:cs="Times New Roman"/>
          <w:sz w:val="26"/>
          <w:szCs w:val="26"/>
        </w:rPr>
        <w:t>3) снижением пошлин на ввод комплектующих для стационарных компьютеров</w:t>
      </w:r>
    </w:p>
    <w:p w14:paraId="32F783EF" w14:textId="77777777" w:rsidR="00245238" w:rsidRPr="00564AC5" w:rsidRDefault="000C7533" w:rsidP="00564AC5">
      <w:pPr>
        <w:spacing w:after="0" w:line="255" w:lineRule="atLeast"/>
        <w:ind w:firstLine="284"/>
        <w:jc w:val="both"/>
        <w:textAlignment w:val="baseline"/>
        <w:rPr>
          <w:rFonts w:ascii="Times New Roman" w:hAnsi="Times New Roman" w:cs="Times New Roman"/>
          <w:sz w:val="26"/>
          <w:szCs w:val="26"/>
        </w:rPr>
      </w:pPr>
      <w:r w:rsidRPr="00564AC5">
        <w:rPr>
          <w:rFonts w:ascii="Times New Roman" w:hAnsi="Times New Roman" w:cs="Times New Roman"/>
          <w:sz w:val="26"/>
          <w:szCs w:val="26"/>
        </w:rPr>
        <w:t>4) существенным удешевлением системных блоков и мониторов</w:t>
      </w:r>
    </w:p>
    <w:p w14:paraId="5C8D3034" w14:textId="77777777" w:rsidR="00245238" w:rsidRPr="00564AC5" w:rsidRDefault="00BE34B2" w:rsidP="00564AC5">
      <w:pPr>
        <w:shd w:val="clear" w:color="auto" w:fill="FFFFFF"/>
        <w:spacing w:after="0"/>
        <w:ind w:firstLine="284"/>
        <w:rPr>
          <w:rFonts w:ascii="Times New Roman" w:hAnsi="Times New Roman" w:cs="Times New Roman"/>
          <w:sz w:val="26"/>
          <w:szCs w:val="26"/>
        </w:rPr>
      </w:pPr>
    </w:p>
    <w:p w14:paraId="2F7F2690" w14:textId="77777777" w:rsidR="00245238" w:rsidRPr="00564AC5" w:rsidRDefault="000C7533" w:rsidP="00564AC5">
      <w:pPr>
        <w:numPr>
          <w:ilvl w:val="0"/>
          <w:numId w:val="40"/>
        </w:numPr>
        <w:shd w:val="clear" w:color="auto" w:fill="FFFFFF"/>
        <w:spacing w:after="0"/>
        <w:ind w:left="0" w:firstLine="284"/>
        <w:jc w:val="both"/>
        <w:rPr>
          <w:sz w:val="26"/>
          <w:szCs w:val="26"/>
        </w:rPr>
      </w:pPr>
      <w:r w:rsidRPr="00564AC5">
        <w:rPr>
          <w:sz w:val="26"/>
          <w:szCs w:val="26"/>
        </w:rPr>
        <w:t>На ри</w:t>
      </w:r>
      <w:r w:rsidRPr="00564AC5">
        <w:rPr>
          <w:sz w:val="26"/>
          <w:szCs w:val="26"/>
        </w:rPr>
        <w:softHyphen/>
        <w:t>сун</w:t>
      </w:r>
      <w:r w:rsidRPr="00564AC5">
        <w:rPr>
          <w:sz w:val="26"/>
          <w:szCs w:val="26"/>
        </w:rPr>
        <w:softHyphen/>
        <w:t>ке от</w:t>
      </w:r>
      <w:r w:rsidRPr="00564AC5">
        <w:rPr>
          <w:sz w:val="26"/>
          <w:szCs w:val="26"/>
        </w:rPr>
        <w:softHyphen/>
        <w:t>ра</w:t>
      </w:r>
      <w:r w:rsidRPr="00564AC5">
        <w:rPr>
          <w:sz w:val="26"/>
          <w:szCs w:val="26"/>
        </w:rPr>
        <w:softHyphen/>
        <w:t>же</w:t>
      </w:r>
      <w:r w:rsidRPr="00564AC5">
        <w:rPr>
          <w:sz w:val="26"/>
          <w:szCs w:val="26"/>
        </w:rPr>
        <w:softHyphen/>
        <w:t>ны из</w:t>
      </w:r>
      <w:r w:rsidRPr="00564AC5">
        <w:rPr>
          <w:sz w:val="26"/>
          <w:szCs w:val="26"/>
        </w:rPr>
        <w:softHyphen/>
        <w:t>ме</w:t>
      </w:r>
      <w:r w:rsidRPr="00564AC5">
        <w:rPr>
          <w:sz w:val="26"/>
          <w:szCs w:val="26"/>
        </w:rPr>
        <w:softHyphen/>
        <w:t>не</w:t>
      </w:r>
      <w:r w:rsidRPr="00564AC5">
        <w:rPr>
          <w:sz w:val="26"/>
          <w:szCs w:val="26"/>
        </w:rPr>
        <w:softHyphen/>
        <w:t>ния пред</w:t>
      </w:r>
      <w:r w:rsidRPr="00564AC5">
        <w:rPr>
          <w:sz w:val="26"/>
          <w:szCs w:val="26"/>
        </w:rPr>
        <w:softHyphen/>
        <w:t>ло</w:t>
      </w:r>
      <w:r w:rsidRPr="00564AC5">
        <w:rPr>
          <w:sz w:val="26"/>
          <w:szCs w:val="26"/>
        </w:rPr>
        <w:softHyphen/>
        <w:t>же</w:t>
      </w:r>
      <w:r w:rsidRPr="00564AC5">
        <w:rPr>
          <w:sz w:val="26"/>
          <w:szCs w:val="26"/>
        </w:rPr>
        <w:softHyphen/>
        <w:t>ния мор</w:t>
      </w:r>
      <w:r w:rsidRPr="00564AC5">
        <w:rPr>
          <w:sz w:val="26"/>
          <w:szCs w:val="26"/>
        </w:rPr>
        <w:softHyphen/>
        <w:t>ко</w:t>
      </w:r>
      <w:r w:rsidRPr="00564AC5">
        <w:rPr>
          <w:sz w:val="26"/>
          <w:szCs w:val="26"/>
        </w:rPr>
        <w:softHyphen/>
        <w:t>ви и лука на со</w:t>
      </w:r>
      <w:r w:rsidRPr="00564AC5">
        <w:rPr>
          <w:sz w:val="26"/>
          <w:szCs w:val="26"/>
        </w:rPr>
        <w:softHyphen/>
        <w:t>от</w:t>
      </w:r>
      <w:r w:rsidRPr="00564AC5">
        <w:rPr>
          <w:sz w:val="26"/>
          <w:szCs w:val="26"/>
        </w:rPr>
        <w:softHyphen/>
        <w:t>вет</w:t>
      </w:r>
      <w:r w:rsidRPr="00564AC5">
        <w:rPr>
          <w:sz w:val="26"/>
          <w:szCs w:val="26"/>
        </w:rPr>
        <w:softHyphen/>
        <w:t>ству</w:t>
      </w:r>
      <w:r w:rsidRPr="00564AC5">
        <w:rPr>
          <w:sz w:val="26"/>
          <w:szCs w:val="26"/>
        </w:rPr>
        <w:softHyphen/>
        <w:t>ю</w:t>
      </w:r>
      <w:r w:rsidRPr="00564AC5">
        <w:rPr>
          <w:sz w:val="26"/>
          <w:szCs w:val="26"/>
        </w:rPr>
        <w:softHyphen/>
        <w:t>щем рынке (линия пред</w:t>
      </w:r>
      <w:r w:rsidRPr="00564AC5">
        <w:rPr>
          <w:sz w:val="26"/>
          <w:szCs w:val="26"/>
        </w:rPr>
        <w:softHyphen/>
        <w:t>ло</w:t>
      </w:r>
      <w:r w:rsidRPr="00564AC5">
        <w:rPr>
          <w:sz w:val="26"/>
          <w:szCs w:val="26"/>
        </w:rPr>
        <w:softHyphen/>
        <w:t>же</w:t>
      </w:r>
      <w:r w:rsidRPr="00564AC5">
        <w:rPr>
          <w:sz w:val="26"/>
          <w:szCs w:val="26"/>
        </w:rPr>
        <w:softHyphen/>
        <w:t>ния S пе</w:t>
      </w:r>
      <w:r w:rsidRPr="00564AC5">
        <w:rPr>
          <w:sz w:val="26"/>
          <w:szCs w:val="26"/>
        </w:rPr>
        <w:softHyphen/>
        <w:t>ре</w:t>
      </w:r>
      <w:r w:rsidRPr="00564AC5">
        <w:rPr>
          <w:sz w:val="26"/>
          <w:szCs w:val="26"/>
        </w:rPr>
        <w:softHyphen/>
        <w:t>ме</w:t>
      </w:r>
      <w:r w:rsidRPr="00564AC5">
        <w:rPr>
          <w:sz w:val="26"/>
          <w:szCs w:val="26"/>
        </w:rPr>
        <w:softHyphen/>
        <w:t>сти</w:t>
      </w:r>
      <w:r w:rsidRPr="00564AC5">
        <w:rPr>
          <w:sz w:val="26"/>
          <w:szCs w:val="26"/>
        </w:rPr>
        <w:softHyphen/>
        <w:t>лась в новое по</w:t>
      </w:r>
      <w:r w:rsidRPr="00564AC5">
        <w:rPr>
          <w:sz w:val="26"/>
          <w:szCs w:val="26"/>
        </w:rPr>
        <w:softHyphen/>
        <w:t>ло</w:t>
      </w:r>
      <w:r w:rsidRPr="00564AC5">
        <w:rPr>
          <w:sz w:val="26"/>
          <w:szCs w:val="26"/>
        </w:rPr>
        <w:softHyphen/>
        <w:t>же</w:t>
      </w:r>
      <w:r w:rsidRPr="00564AC5">
        <w:rPr>
          <w:sz w:val="26"/>
          <w:szCs w:val="26"/>
        </w:rPr>
        <w:softHyphen/>
        <w:t>ние S1). (Р – цена то</w:t>
      </w:r>
      <w:r w:rsidRPr="00564AC5">
        <w:rPr>
          <w:sz w:val="26"/>
          <w:szCs w:val="26"/>
        </w:rPr>
        <w:softHyphen/>
        <w:t>ва</w:t>
      </w:r>
      <w:r w:rsidRPr="00564AC5">
        <w:rPr>
          <w:sz w:val="26"/>
          <w:szCs w:val="26"/>
        </w:rPr>
        <w:softHyphen/>
        <w:t>ра, Q – ко</w:t>
      </w:r>
      <w:r w:rsidRPr="00564AC5">
        <w:rPr>
          <w:sz w:val="26"/>
          <w:szCs w:val="26"/>
        </w:rPr>
        <w:softHyphen/>
        <w:t>ли</w:t>
      </w:r>
      <w:r w:rsidRPr="00564AC5">
        <w:rPr>
          <w:sz w:val="26"/>
          <w:szCs w:val="26"/>
        </w:rPr>
        <w:softHyphen/>
        <w:t>че</w:t>
      </w:r>
      <w:r w:rsidRPr="00564AC5">
        <w:rPr>
          <w:sz w:val="26"/>
          <w:szCs w:val="26"/>
        </w:rPr>
        <w:softHyphen/>
        <w:t>ство то</w:t>
      </w:r>
      <w:r w:rsidRPr="00564AC5">
        <w:rPr>
          <w:sz w:val="26"/>
          <w:szCs w:val="26"/>
        </w:rPr>
        <w:softHyphen/>
        <w:t>ва</w:t>
      </w:r>
      <w:r w:rsidRPr="00564AC5">
        <w:rPr>
          <w:sz w:val="26"/>
          <w:szCs w:val="26"/>
        </w:rPr>
        <w:softHyphen/>
        <w:t>ра.)</w:t>
      </w:r>
    </w:p>
    <w:p w14:paraId="3BF73CD4" w14:textId="307F16C3" w:rsidR="00245238" w:rsidRPr="00564AC5" w:rsidRDefault="000C7533" w:rsidP="00564AC5">
      <w:pPr>
        <w:shd w:val="clear" w:color="auto" w:fill="FFFFFF"/>
        <w:spacing w:after="0"/>
        <w:ind w:firstLine="284"/>
        <w:jc w:val="center"/>
        <w:rPr>
          <w:sz w:val="26"/>
          <w:szCs w:val="26"/>
        </w:rPr>
      </w:pPr>
      <w:r w:rsidRPr="00564AC5">
        <w:rPr>
          <w:noProof/>
          <w:sz w:val="26"/>
          <w:szCs w:val="26"/>
        </w:rPr>
        <w:drawing>
          <wp:inline distT="0" distB="0" distL="0" distR="0" wp14:anchorId="48D2E257" wp14:editId="0A09AEAF">
            <wp:extent cx="1752600" cy="1371600"/>
            <wp:effectExtent l="0" t="0" r="0" b="0"/>
            <wp:docPr id="15" name="Рисунок 15" descr="http://soc.reshuege.ru/get_file?id=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reshuege.ru/get_file?id=326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752600" cy="1371600"/>
                    </a:xfrm>
                    <a:prstGeom prst="rect">
                      <a:avLst/>
                    </a:prstGeom>
                    <a:noFill/>
                    <a:ln>
                      <a:noFill/>
                    </a:ln>
                  </pic:spPr>
                </pic:pic>
              </a:graphicData>
            </a:graphic>
          </wp:inline>
        </w:drawing>
      </w:r>
    </w:p>
    <w:p w14:paraId="16E554AE" w14:textId="77777777" w:rsidR="00245238" w:rsidRPr="00564AC5" w:rsidRDefault="000C7533" w:rsidP="00564AC5">
      <w:pPr>
        <w:shd w:val="clear" w:color="auto" w:fill="FFFFFF"/>
        <w:spacing w:after="0"/>
        <w:ind w:firstLine="284"/>
        <w:jc w:val="both"/>
        <w:rPr>
          <w:sz w:val="26"/>
          <w:szCs w:val="26"/>
        </w:rPr>
      </w:pPr>
      <w:r w:rsidRPr="00564AC5">
        <w:rPr>
          <w:sz w:val="26"/>
          <w:szCs w:val="26"/>
        </w:rPr>
        <w:t>Это пе</w:t>
      </w:r>
      <w:r w:rsidRPr="00564AC5">
        <w:rPr>
          <w:sz w:val="26"/>
          <w:szCs w:val="26"/>
        </w:rPr>
        <w:softHyphen/>
        <w:t>ре</w:t>
      </w:r>
      <w:r w:rsidRPr="00564AC5">
        <w:rPr>
          <w:sz w:val="26"/>
          <w:szCs w:val="26"/>
        </w:rPr>
        <w:softHyphen/>
        <w:t>ме</w:t>
      </w:r>
      <w:r w:rsidRPr="00564AC5">
        <w:rPr>
          <w:sz w:val="26"/>
          <w:szCs w:val="26"/>
        </w:rPr>
        <w:softHyphen/>
        <w:t>ще</w:t>
      </w:r>
      <w:r w:rsidRPr="00564AC5">
        <w:rPr>
          <w:sz w:val="26"/>
          <w:szCs w:val="26"/>
        </w:rPr>
        <w:softHyphen/>
        <w:t>ние может быть свя</w:t>
      </w:r>
      <w:r w:rsidRPr="00564AC5">
        <w:rPr>
          <w:sz w:val="26"/>
          <w:szCs w:val="26"/>
        </w:rPr>
        <w:softHyphen/>
        <w:t>за</w:t>
      </w:r>
      <w:r w:rsidRPr="00564AC5">
        <w:rPr>
          <w:sz w:val="26"/>
          <w:szCs w:val="26"/>
        </w:rPr>
        <w:softHyphen/>
        <w:t>но с (со)</w:t>
      </w:r>
    </w:p>
    <w:p w14:paraId="76EE4B82" w14:textId="77777777" w:rsidR="00245238" w:rsidRPr="00564AC5" w:rsidRDefault="000C7533" w:rsidP="00564AC5">
      <w:pPr>
        <w:shd w:val="clear" w:color="auto" w:fill="FFFFFF"/>
        <w:spacing w:after="0"/>
        <w:ind w:firstLine="284"/>
        <w:jc w:val="both"/>
        <w:rPr>
          <w:sz w:val="26"/>
          <w:szCs w:val="26"/>
        </w:rPr>
      </w:pPr>
      <w:r w:rsidRPr="00564AC5">
        <w:rPr>
          <w:sz w:val="26"/>
          <w:szCs w:val="26"/>
        </w:rPr>
        <w:t>1) уве</w:t>
      </w:r>
      <w:r w:rsidRPr="00564AC5">
        <w:rPr>
          <w:sz w:val="26"/>
          <w:szCs w:val="26"/>
        </w:rPr>
        <w:softHyphen/>
        <w:t>ли</w:t>
      </w:r>
      <w:r w:rsidRPr="00564AC5">
        <w:rPr>
          <w:sz w:val="26"/>
          <w:szCs w:val="26"/>
        </w:rPr>
        <w:softHyphen/>
        <w:t>че</w:t>
      </w:r>
      <w:r w:rsidRPr="00564AC5">
        <w:rPr>
          <w:sz w:val="26"/>
          <w:szCs w:val="26"/>
        </w:rPr>
        <w:softHyphen/>
        <w:t>ни</w:t>
      </w:r>
      <w:r w:rsidRPr="00564AC5">
        <w:rPr>
          <w:sz w:val="26"/>
          <w:szCs w:val="26"/>
        </w:rPr>
        <w:softHyphen/>
        <w:t>ем цен на ми</w:t>
      </w:r>
      <w:r w:rsidRPr="00564AC5">
        <w:rPr>
          <w:sz w:val="26"/>
          <w:szCs w:val="26"/>
        </w:rPr>
        <w:softHyphen/>
        <w:t>не</w:t>
      </w:r>
      <w:r w:rsidRPr="00564AC5">
        <w:rPr>
          <w:sz w:val="26"/>
          <w:szCs w:val="26"/>
        </w:rPr>
        <w:softHyphen/>
        <w:t>раль</w:t>
      </w:r>
      <w:r w:rsidRPr="00564AC5">
        <w:rPr>
          <w:sz w:val="26"/>
          <w:szCs w:val="26"/>
        </w:rPr>
        <w:softHyphen/>
        <w:t>ные удоб</w:t>
      </w:r>
      <w:r w:rsidRPr="00564AC5">
        <w:rPr>
          <w:sz w:val="26"/>
          <w:szCs w:val="26"/>
        </w:rPr>
        <w:softHyphen/>
        <w:t>ре</w:t>
      </w:r>
      <w:r w:rsidRPr="00564AC5">
        <w:rPr>
          <w:sz w:val="26"/>
          <w:szCs w:val="26"/>
        </w:rPr>
        <w:softHyphen/>
        <w:t xml:space="preserve">ния </w:t>
      </w:r>
    </w:p>
    <w:p w14:paraId="2ED3B230" w14:textId="77777777" w:rsidR="00245238" w:rsidRPr="00564AC5" w:rsidRDefault="000C7533" w:rsidP="00564AC5">
      <w:pPr>
        <w:shd w:val="clear" w:color="auto" w:fill="FFFFFF"/>
        <w:spacing w:after="0"/>
        <w:ind w:firstLine="284"/>
        <w:jc w:val="both"/>
        <w:rPr>
          <w:sz w:val="26"/>
          <w:szCs w:val="26"/>
        </w:rPr>
      </w:pPr>
      <w:r w:rsidRPr="00564AC5">
        <w:rPr>
          <w:sz w:val="26"/>
          <w:szCs w:val="26"/>
        </w:rPr>
        <w:t>2) уве</w:t>
      </w:r>
      <w:r w:rsidRPr="00564AC5">
        <w:rPr>
          <w:sz w:val="26"/>
          <w:szCs w:val="26"/>
        </w:rPr>
        <w:softHyphen/>
        <w:t>ли</w:t>
      </w:r>
      <w:r w:rsidRPr="00564AC5">
        <w:rPr>
          <w:sz w:val="26"/>
          <w:szCs w:val="26"/>
        </w:rPr>
        <w:softHyphen/>
        <w:t>че</w:t>
      </w:r>
      <w:r w:rsidRPr="00564AC5">
        <w:rPr>
          <w:sz w:val="26"/>
          <w:szCs w:val="26"/>
        </w:rPr>
        <w:softHyphen/>
        <w:t>ни</w:t>
      </w:r>
      <w:r w:rsidRPr="00564AC5">
        <w:rPr>
          <w:sz w:val="26"/>
          <w:szCs w:val="26"/>
        </w:rPr>
        <w:softHyphen/>
        <w:t>ем до</w:t>
      </w:r>
      <w:r w:rsidRPr="00564AC5">
        <w:rPr>
          <w:sz w:val="26"/>
          <w:szCs w:val="26"/>
        </w:rPr>
        <w:softHyphen/>
        <w:t>хо</w:t>
      </w:r>
      <w:r w:rsidRPr="00564AC5">
        <w:rPr>
          <w:sz w:val="26"/>
          <w:szCs w:val="26"/>
        </w:rPr>
        <w:softHyphen/>
        <w:t>дов про</w:t>
      </w:r>
      <w:r w:rsidRPr="00564AC5">
        <w:rPr>
          <w:sz w:val="26"/>
          <w:szCs w:val="26"/>
        </w:rPr>
        <w:softHyphen/>
        <w:t>из</w:t>
      </w:r>
      <w:r w:rsidRPr="00564AC5">
        <w:rPr>
          <w:sz w:val="26"/>
          <w:szCs w:val="26"/>
        </w:rPr>
        <w:softHyphen/>
        <w:t>во</w:t>
      </w:r>
      <w:r w:rsidRPr="00564AC5">
        <w:rPr>
          <w:sz w:val="26"/>
          <w:szCs w:val="26"/>
        </w:rPr>
        <w:softHyphen/>
        <w:t>ди</w:t>
      </w:r>
      <w:r w:rsidRPr="00564AC5">
        <w:rPr>
          <w:sz w:val="26"/>
          <w:szCs w:val="26"/>
        </w:rPr>
        <w:softHyphen/>
        <w:t>те</w:t>
      </w:r>
      <w:r w:rsidRPr="00564AC5">
        <w:rPr>
          <w:sz w:val="26"/>
          <w:szCs w:val="26"/>
        </w:rPr>
        <w:softHyphen/>
        <w:t>лей мор</w:t>
      </w:r>
      <w:r w:rsidRPr="00564AC5">
        <w:rPr>
          <w:sz w:val="26"/>
          <w:szCs w:val="26"/>
        </w:rPr>
        <w:softHyphen/>
        <w:t>ко</w:t>
      </w:r>
      <w:r w:rsidRPr="00564AC5">
        <w:rPr>
          <w:sz w:val="26"/>
          <w:szCs w:val="26"/>
        </w:rPr>
        <w:softHyphen/>
        <w:t>ви и лука</w:t>
      </w:r>
    </w:p>
    <w:p w14:paraId="0A67ADF0" w14:textId="77777777" w:rsidR="00245238" w:rsidRPr="00564AC5" w:rsidRDefault="000C7533" w:rsidP="00564AC5">
      <w:pPr>
        <w:shd w:val="clear" w:color="auto" w:fill="FFFFFF"/>
        <w:spacing w:after="0"/>
        <w:ind w:firstLine="284"/>
        <w:jc w:val="both"/>
        <w:rPr>
          <w:sz w:val="26"/>
          <w:szCs w:val="26"/>
        </w:rPr>
      </w:pPr>
      <w:r w:rsidRPr="00564AC5">
        <w:rPr>
          <w:sz w:val="26"/>
          <w:szCs w:val="26"/>
        </w:rPr>
        <w:t>3) сни</w:t>
      </w:r>
      <w:r w:rsidRPr="00564AC5">
        <w:rPr>
          <w:sz w:val="26"/>
          <w:szCs w:val="26"/>
        </w:rPr>
        <w:softHyphen/>
        <w:t>же</w:t>
      </w:r>
      <w:r w:rsidRPr="00564AC5">
        <w:rPr>
          <w:sz w:val="26"/>
          <w:szCs w:val="26"/>
        </w:rPr>
        <w:softHyphen/>
        <w:t>ни</w:t>
      </w:r>
      <w:r w:rsidRPr="00564AC5">
        <w:rPr>
          <w:sz w:val="26"/>
          <w:szCs w:val="26"/>
        </w:rPr>
        <w:softHyphen/>
        <w:t>ем платы за арен</w:t>
      </w:r>
      <w:r w:rsidRPr="00564AC5">
        <w:rPr>
          <w:sz w:val="26"/>
          <w:szCs w:val="26"/>
        </w:rPr>
        <w:softHyphen/>
        <w:t>ду зе</w:t>
      </w:r>
      <w:r w:rsidRPr="00564AC5">
        <w:rPr>
          <w:sz w:val="26"/>
          <w:szCs w:val="26"/>
        </w:rPr>
        <w:softHyphen/>
        <w:t>мель</w:t>
      </w:r>
      <w:r w:rsidRPr="00564AC5">
        <w:rPr>
          <w:sz w:val="26"/>
          <w:szCs w:val="26"/>
        </w:rPr>
        <w:softHyphen/>
        <w:t>ных участ</w:t>
      </w:r>
      <w:r w:rsidRPr="00564AC5">
        <w:rPr>
          <w:sz w:val="26"/>
          <w:szCs w:val="26"/>
        </w:rPr>
        <w:softHyphen/>
        <w:t>ков</w:t>
      </w:r>
    </w:p>
    <w:p w14:paraId="46888323" w14:textId="77777777" w:rsidR="00245238" w:rsidRPr="00564AC5" w:rsidRDefault="000C7533" w:rsidP="00564AC5">
      <w:pPr>
        <w:shd w:val="clear" w:color="auto" w:fill="FFFFFF"/>
        <w:spacing w:after="0"/>
        <w:ind w:firstLine="284"/>
        <w:jc w:val="both"/>
        <w:rPr>
          <w:sz w:val="26"/>
          <w:szCs w:val="26"/>
        </w:rPr>
      </w:pPr>
      <w:r w:rsidRPr="00564AC5">
        <w:rPr>
          <w:sz w:val="26"/>
          <w:szCs w:val="26"/>
        </w:rPr>
        <w:t>4) сни</w:t>
      </w:r>
      <w:r w:rsidRPr="00564AC5">
        <w:rPr>
          <w:sz w:val="26"/>
          <w:szCs w:val="26"/>
        </w:rPr>
        <w:softHyphen/>
        <w:t>же</w:t>
      </w:r>
      <w:r w:rsidRPr="00564AC5">
        <w:rPr>
          <w:sz w:val="26"/>
          <w:szCs w:val="26"/>
        </w:rPr>
        <w:softHyphen/>
        <w:t>ни</w:t>
      </w:r>
      <w:r w:rsidRPr="00564AC5">
        <w:rPr>
          <w:sz w:val="26"/>
          <w:szCs w:val="26"/>
        </w:rPr>
        <w:softHyphen/>
        <w:t>ем цен на ди</w:t>
      </w:r>
      <w:r w:rsidRPr="00564AC5">
        <w:rPr>
          <w:sz w:val="26"/>
          <w:szCs w:val="26"/>
        </w:rPr>
        <w:softHyphen/>
        <w:t>зель</w:t>
      </w:r>
      <w:r w:rsidRPr="00564AC5">
        <w:rPr>
          <w:sz w:val="26"/>
          <w:szCs w:val="26"/>
        </w:rPr>
        <w:softHyphen/>
        <w:t>ное топ</w:t>
      </w:r>
      <w:r w:rsidRPr="00564AC5">
        <w:rPr>
          <w:sz w:val="26"/>
          <w:szCs w:val="26"/>
        </w:rPr>
        <w:softHyphen/>
        <w:t>ли</w:t>
      </w:r>
      <w:r w:rsidRPr="00564AC5">
        <w:rPr>
          <w:sz w:val="26"/>
          <w:szCs w:val="26"/>
        </w:rPr>
        <w:softHyphen/>
        <w:t>во и бен</w:t>
      </w:r>
      <w:r w:rsidRPr="00564AC5">
        <w:rPr>
          <w:sz w:val="26"/>
          <w:szCs w:val="26"/>
        </w:rPr>
        <w:softHyphen/>
        <w:t>зин</w:t>
      </w:r>
    </w:p>
    <w:p w14:paraId="7E1BC355" w14:textId="77777777" w:rsidR="00245238" w:rsidRPr="00564AC5" w:rsidRDefault="00BE34B2" w:rsidP="00564AC5">
      <w:pPr>
        <w:shd w:val="clear" w:color="auto" w:fill="FFFFFF"/>
        <w:spacing w:after="0"/>
        <w:ind w:firstLine="284"/>
        <w:jc w:val="center"/>
        <w:rPr>
          <w:rFonts w:ascii="Times New Roman" w:hAnsi="Times New Roman" w:cs="Times New Roman"/>
          <w:sz w:val="26"/>
          <w:szCs w:val="26"/>
        </w:rPr>
      </w:pPr>
    </w:p>
    <w:p w14:paraId="0A218A1F" w14:textId="77777777" w:rsidR="00245238" w:rsidRPr="00564AC5" w:rsidRDefault="000C7533" w:rsidP="00564AC5">
      <w:pPr>
        <w:numPr>
          <w:ilvl w:val="0"/>
          <w:numId w:val="40"/>
        </w:numPr>
        <w:shd w:val="clear" w:color="auto" w:fill="FFFFFF"/>
        <w:spacing w:after="0" w:line="240" w:lineRule="auto"/>
        <w:ind w:left="0" w:firstLine="284"/>
        <w:jc w:val="both"/>
        <w:rPr>
          <w:rFonts w:ascii="Times New Roman" w:hAnsi="Times New Roman" w:cs="Times New Roman"/>
          <w:sz w:val="26"/>
          <w:szCs w:val="26"/>
        </w:rPr>
      </w:pPr>
      <w:r w:rsidRPr="00564AC5">
        <w:rPr>
          <w:rFonts w:ascii="Times New Roman" w:hAnsi="Times New Roman" w:cs="Times New Roman"/>
          <w:sz w:val="26"/>
          <w:szCs w:val="26"/>
        </w:rPr>
        <w:t>На гра</w:t>
      </w:r>
      <w:r w:rsidRPr="00564AC5">
        <w:rPr>
          <w:rFonts w:ascii="Times New Roman" w:hAnsi="Times New Roman" w:cs="Times New Roman"/>
          <w:sz w:val="26"/>
          <w:szCs w:val="26"/>
        </w:rPr>
        <w:softHyphen/>
        <w:t>фи</w:t>
      </w:r>
      <w:r w:rsidRPr="00564AC5">
        <w:rPr>
          <w:rFonts w:ascii="Times New Roman" w:hAnsi="Times New Roman" w:cs="Times New Roman"/>
          <w:sz w:val="26"/>
          <w:szCs w:val="26"/>
        </w:rPr>
        <w:softHyphen/>
        <w:t>ке от</w:t>
      </w:r>
      <w:r w:rsidRPr="00564AC5">
        <w:rPr>
          <w:rFonts w:ascii="Times New Roman" w:hAnsi="Times New Roman" w:cs="Times New Roman"/>
          <w:sz w:val="26"/>
          <w:szCs w:val="26"/>
        </w:rPr>
        <w:softHyphen/>
        <w:t>ра</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но из</w:t>
      </w:r>
      <w:r w:rsidRPr="00564AC5">
        <w:rPr>
          <w:rFonts w:ascii="Times New Roman" w:hAnsi="Times New Roman" w:cs="Times New Roman"/>
          <w:sz w:val="26"/>
          <w:szCs w:val="26"/>
        </w:rPr>
        <w:softHyphen/>
        <w:t>ме</w:t>
      </w:r>
      <w:r w:rsidRPr="00564AC5">
        <w:rPr>
          <w:rFonts w:ascii="Times New Roman" w:hAnsi="Times New Roman" w:cs="Times New Roman"/>
          <w:sz w:val="26"/>
          <w:szCs w:val="26"/>
        </w:rPr>
        <w:softHyphen/>
        <w:t>не</w:t>
      </w:r>
      <w:r w:rsidRPr="00564AC5">
        <w:rPr>
          <w:rFonts w:ascii="Times New Roman" w:hAnsi="Times New Roman" w:cs="Times New Roman"/>
          <w:sz w:val="26"/>
          <w:szCs w:val="26"/>
        </w:rPr>
        <w:softHyphen/>
        <w:t>ние си</w:t>
      </w:r>
      <w:r w:rsidRPr="00564AC5">
        <w:rPr>
          <w:rFonts w:ascii="Times New Roman" w:hAnsi="Times New Roman" w:cs="Times New Roman"/>
          <w:sz w:val="26"/>
          <w:szCs w:val="26"/>
        </w:rPr>
        <w:softHyphen/>
        <w:t>ту</w:t>
      </w:r>
      <w:r w:rsidRPr="00564AC5">
        <w:rPr>
          <w:rFonts w:ascii="Times New Roman" w:hAnsi="Times New Roman" w:cs="Times New Roman"/>
          <w:sz w:val="26"/>
          <w:szCs w:val="26"/>
        </w:rPr>
        <w:softHyphen/>
        <w:t>а</w:t>
      </w:r>
      <w:r w:rsidRPr="00564AC5">
        <w:rPr>
          <w:rFonts w:ascii="Times New Roman" w:hAnsi="Times New Roman" w:cs="Times New Roman"/>
          <w:sz w:val="26"/>
          <w:szCs w:val="26"/>
        </w:rPr>
        <w:softHyphen/>
        <w:t>ции на рынке сель</w:t>
      </w:r>
      <w:r w:rsidRPr="00564AC5">
        <w:rPr>
          <w:rFonts w:ascii="Times New Roman" w:hAnsi="Times New Roman" w:cs="Times New Roman"/>
          <w:sz w:val="26"/>
          <w:szCs w:val="26"/>
        </w:rPr>
        <w:softHyphen/>
        <w:t>ско</w:t>
      </w:r>
      <w:r w:rsidRPr="00564AC5">
        <w:rPr>
          <w:rFonts w:ascii="Times New Roman" w:hAnsi="Times New Roman" w:cs="Times New Roman"/>
          <w:sz w:val="26"/>
          <w:szCs w:val="26"/>
        </w:rPr>
        <w:softHyphen/>
        <w:t>хо</w:t>
      </w:r>
      <w:r w:rsidRPr="00564AC5">
        <w:rPr>
          <w:rFonts w:ascii="Times New Roman" w:hAnsi="Times New Roman" w:cs="Times New Roman"/>
          <w:sz w:val="26"/>
          <w:szCs w:val="26"/>
        </w:rPr>
        <w:softHyphen/>
        <w:t>зяй</w:t>
      </w:r>
      <w:r w:rsidRPr="00564AC5">
        <w:rPr>
          <w:rFonts w:ascii="Times New Roman" w:hAnsi="Times New Roman" w:cs="Times New Roman"/>
          <w:sz w:val="26"/>
          <w:szCs w:val="26"/>
        </w:rPr>
        <w:softHyphen/>
        <w:t>ствен</w:t>
      </w:r>
      <w:r w:rsidRPr="00564AC5">
        <w:rPr>
          <w:rFonts w:ascii="Times New Roman" w:hAnsi="Times New Roman" w:cs="Times New Roman"/>
          <w:sz w:val="26"/>
          <w:szCs w:val="26"/>
        </w:rPr>
        <w:softHyphen/>
        <w:t>ной тех</w:t>
      </w:r>
      <w:r w:rsidRPr="00564AC5">
        <w:rPr>
          <w:rFonts w:ascii="Times New Roman" w:hAnsi="Times New Roman" w:cs="Times New Roman"/>
          <w:sz w:val="26"/>
          <w:szCs w:val="26"/>
        </w:rPr>
        <w:softHyphen/>
        <w:t>ни</w:t>
      </w:r>
      <w:r w:rsidRPr="00564AC5">
        <w:rPr>
          <w:rFonts w:ascii="Times New Roman" w:hAnsi="Times New Roman" w:cs="Times New Roman"/>
          <w:sz w:val="26"/>
          <w:szCs w:val="26"/>
        </w:rPr>
        <w:softHyphen/>
        <w:t>ки. Что из при</w:t>
      </w:r>
      <w:r w:rsidRPr="00564AC5">
        <w:rPr>
          <w:rFonts w:ascii="Times New Roman" w:hAnsi="Times New Roman" w:cs="Times New Roman"/>
          <w:sz w:val="26"/>
          <w:szCs w:val="26"/>
        </w:rPr>
        <w:softHyphen/>
        <w:t>ведённого ниже могло вы</w:t>
      </w:r>
      <w:r w:rsidRPr="00564AC5">
        <w:rPr>
          <w:rFonts w:ascii="Times New Roman" w:hAnsi="Times New Roman" w:cs="Times New Roman"/>
          <w:sz w:val="26"/>
          <w:szCs w:val="26"/>
        </w:rPr>
        <w:softHyphen/>
        <w:t>звать сдвиг кри</w:t>
      </w:r>
      <w:r w:rsidRPr="00564AC5">
        <w:rPr>
          <w:rFonts w:ascii="Times New Roman" w:hAnsi="Times New Roman" w:cs="Times New Roman"/>
          <w:sz w:val="26"/>
          <w:szCs w:val="26"/>
        </w:rPr>
        <w:softHyphen/>
        <w:t>вой спро</w:t>
      </w:r>
      <w:r w:rsidRPr="00564AC5">
        <w:rPr>
          <w:rFonts w:ascii="Times New Roman" w:hAnsi="Times New Roman" w:cs="Times New Roman"/>
          <w:sz w:val="26"/>
          <w:szCs w:val="26"/>
        </w:rPr>
        <w:softHyphen/>
        <w:t>са из по</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ния D в по</w:t>
      </w:r>
      <w:r w:rsidRPr="00564AC5">
        <w:rPr>
          <w:rFonts w:ascii="Times New Roman" w:hAnsi="Times New Roman" w:cs="Times New Roman"/>
          <w:sz w:val="26"/>
          <w:szCs w:val="26"/>
        </w:rPr>
        <w:softHyphen/>
        <w:t>ло</w:t>
      </w:r>
      <w:r w:rsidRPr="00564AC5">
        <w:rPr>
          <w:rFonts w:ascii="Times New Roman" w:hAnsi="Times New Roman" w:cs="Times New Roman"/>
          <w:sz w:val="26"/>
          <w:szCs w:val="26"/>
        </w:rPr>
        <w:softHyphen/>
        <w:t>же</w:t>
      </w:r>
      <w:r w:rsidRPr="00564AC5">
        <w:rPr>
          <w:rFonts w:ascii="Times New Roman" w:hAnsi="Times New Roman" w:cs="Times New Roman"/>
          <w:sz w:val="26"/>
          <w:szCs w:val="26"/>
        </w:rPr>
        <w:softHyphen/>
        <w:t>ние D1? (На гра</w:t>
      </w:r>
      <w:r w:rsidRPr="00564AC5">
        <w:rPr>
          <w:rFonts w:ascii="Times New Roman" w:hAnsi="Times New Roman" w:cs="Times New Roman"/>
          <w:sz w:val="26"/>
          <w:szCs w:val="26"/>
        </w:rPr>
        <w:softHyphen/>
        <w:t>фи</w:t>
      </w:r>
      <w:r w:rsidRPr="00564AC5">
        <w:rPr>
          <w:rFonts w:ascii="Times New Roman" w:hAnsi="Times New Roman" w:cs="Times New Roman"/>
          <w:sz w:val="26"/>
          <w:szCs w:val="26"/>
        </w:rPr>
        <w:softHyphen/>
        <w:t>ке Р – цена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ра, Q – ко</w:t>
      </w:r>
      <w:r w:rsidRPr="00564AC5">
        <w:rPr>
          <w:rFonts w:ascii="Times New Roman" w:hAnsi="Times New Roman" w:cs="Times New Roman"/>
          <w:sz w:val="26"/>
          <w:szCs w:val="26"/>
        </w:rPr>
        <w:softHyphen/>
        <w:t>ли</w:t>
      </w:r>
      <w:r w:rsidRPr="00564AC5">
        <w:rPr>
          <w:rFonts w:ascii="Times New Roman" w:hAnsi="Times New Roman" w:cs="Times New Roman"/>
          <w:sz w:val="26"/>
          <w:szCs w:val="26"/>
        </w:rPr>
        <w:softHyphen/>
        <w:t>че</w:t>
      </w:r>
      <w:r w:rsidRPr="00564AC5">
        <w:rPr>
          <w:rFonts w:ascii="Times New Roman" w:hAnsi="Times New Roman" w:cs="Times New Roman"/>
          <w:sz w:val="26"/>
          <w:szCs w:val="26"/>
        </w:rPr>
        <w:softHyphen/>
        <w:t>ство то</w:t>
      </w:r>
      <w:r w:rsidRPr="00564AC5">
        <w:rPr>
          <w:rFonts w:ascii="Times New Roman" w:hAnsi="Times New Roman" w:cs="Times New Roman"/>
          <w:sz w:val="26"/>
          <w:szCs w:val="26"/>
        </w:rPr>
        <w:softHyphen/>
        <w:t>ва</w:t>
      </w:r>
      <w:r w:rsidRPr="00564AC5">
        <w:rPr>
          <w:rFonts w:ascii="Times New Roman" w:hAnsi="Times New Roman" w:cs="Times New Roman"/>
          <w:sz w:val="26"/>
          <w:szCs w:val="26"/>
        </w:rPr>
        <w:softHyphen/>
        <w:t>ра).</w:t>
      </w:r>
    </w:p>
    <w:p w14:paraId="43BC6CA7" w14:textId="77777777" w:rsidR="00245238" w:rsidRPr="00564AC5" w:rsidRDefault="00BE34B2" w:rsidP="00564AC5">
      <w:pPr>
        <w:shd w:val="clear" w:color="auto" w:fill="FFFFFF"/>
        <w:spacing w:after="0"/>
        <w:ind w:firstLine="284"/>
        <w:jc w:val="center"/>
        <w:rPr>
          <w:sz w:val="26"/>
          <w:szCs w:val="26"/>
        </w:rPr>
      </w:pPr>
    </w:p>
    <w:p w14:paraId="2EA10EA6" w14:textId="20916CE0" w:rsidR="00245238" w:rsidRPr="00564AC5" w:rsidRDefault="000C7533" w:rsidP="00564AC5">
      <w:pPr>
        <w:shd w:val="clear" w:color="auto" w:fill="FFFFFF"/>
        <w:spacing w:after="0"/>
        <w:ind w:firstLine="284"/>
        <w:jc w:val="center"/>
        <w:rPr>
          <w:sz w:val="26"/>
          <w:szCs w:val="26"/>
        </w:rPr>
      </w:pPr>
      <w:r w:rsidRPr="00564AC5">
        <w:rPr>
          <w:noProof/>
        </w:rPr>
        <w:drawing>
          <wp:inline distT="0" distB="0" distL="0" distR="0" wp14:anchorId="5D41F8B9" wp14:editId="6699424D">
            <wp:extent cx="1800225" cy="1552575"/>
            <wp:effectExtent l="0" t="0" r="9525" b="9525"/>
            <wp:docPr id="14" name="Рисунок 14" descr="http://soc.reshuege.ru/get_file?id=1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c.reshuege.ru/get_file?id=1329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00225" cy="1552575"/>
                    </a:xfrm>
                    <a:prstGeom prst="rect">
                      <a:avLst/>
                    </a:prstGeom>
                    <a:noFill/>
                    <a:ln>
                      <a:noFill/>
                    </a:ln>
                  </pic:spPr>
                </pic:pic>
              </a:graphicData>
            </a:graphic>
          </wp:inline>
        </w:drawing>
      </w:r>
    </w:p>
    <w:p w14:paraId="73BBB0D2" w14:textId="77777777" w:rsidR="00245238" w:rsidRPr="00564AC5" w:rsidRDefault="000C7533" w:rsidP="00564AC5">
      <w:pPr>
        <w:shd w:val="clear" w:color="auto" w:fill="FFFFFF"/>
        <w:spacing w:after="0"/>
        <w:ind w:firstLine="284"/>
        <w:jc w:val="both"/>
        <w:rPr>
          <w:sz w:val="26"/>
          <w:szCs w:val="26"/>
        </w:rPr>
      </w:pPr>
      <w:r w:rsidRPr="00564AC5">
        <w:rPr>
          <w:sz w:val="26"/>
          <w:szCs w:val="26"/>
        </w:rPr>
        <w:t>1) по</w:t>
      </w:r>
      <w:r w:rsidRPr="00564AC5">
        <w:rPr>
          <w:sz w:val="26"/>
          <w:szCs w:val="26"/>
        </w:rPr>
        <w:softHyphen/>
        <w:t>вы</w:t>
      </w:r>
      <w:r w:rsidRPr="00564AC5">
        <w:rPr>
          <w:sz w:val="26"/>
          <w:szCs w:val="26"/>
        </w:rPr>
        <w:softHyphen/>
        <w:t>ше</w:t>
      </w:r>
      <w:r w:rsidRPr="00564AC5">
        <w:rPr>
          <w:sz w:val="26"/>
          <w:szCs w:val="26"/>
        </w:rPr>
        <w:softHyphen/>
        <w:t>ние цен на го</w:t>
      </w:r>
      <w:r w:rsidRPr="00564AC5">
        <w:rPr>
          <w:sz w:val="26"/>
          <w:szCs w:val="26"/>
        </w:rPr>
        <w:softHyphen/>
        <w:t>рю</w:t>
      </w:r>
      <w:r w:rsidRPr="00564AC5">
        <w:rPr>
          <w:sz w:val="26"/>
          <w:szCs w:val="26"/>
        </w:rPr>
        <w:softHyphen/>
        <w:t>че-сма</w:t>
      </w:r>
      <w:r w:rsidRPr="00564AC5">
        <w:rPr>
          <w:sz w:val="26"/>
          <w:szCs w:val="26"/>
        </w:rPr>
        <w:softHyphen/>
        <w:t>зоч</w:t>
      </w:r>
      <w:r w:rsidRPr="00564AC5">
        <w:rPr>
          <w:sz w:val="26"/>
          <w:szCs w:val="26"/>
        </w:rPr>
        <w:softHyphen/>
        <w:t>ные ма</w:t>
      </w:r>
      <w:r w:rsidRPr="00564AC5">
        <w:rPr>
          <w:sz w:val="26"/>
          <w:szCs w:val="26"/>
        </w:rPr>
        <w:softHyphen/>
        <w:t>те</w:t>
      </w:r>
      <w:r w:rsidRPr="00564AC5">
        <w:rPr>
          <w:sz w:val="26"/>
          <w:szCs w:val="26"/>
        </w:rPr>
        <w:softHyphen/>
        <w:t>ри</w:t>
      </w:r>
      <w:r w:rsidRPr="00564AC5">
        <w:rPr>
          <w:sz w:val="26"/>
          <w:szCs w:val="26"/>
        </w:rPr>
        <w:softHyphen/>
        <w:t>а</w:t>
      </w:r>
      <w:r w:rsidRPr="00564AC5">
        <w:rPr>
          <w:sz w:val="26"/>
          <w:szCs w:val="26"/>
        </w:rPr>
        <w:softHyphen/>
        <w:t>лы</w:t>
      </w:r>
    </w:p>
    <w:p w14:paraId="027B632D" w14:textId="77777777" w:rsidR="00245238" w:rsidRPr="00564AC5" w:rsidRDefault="000C7533" w:rsidP="00564AC5">
      <w:pPr>
        <w:shd w:val="clear" w:color="auto" w:fill="FFFFFF"/>
        <w:spacing w:after="0"/>
        <w:ind w:firstLine="284"/>
        <w:jc w:val="both"/>
        <w:rPr>
          <w:sz w:val="26"/>
          <w:szCs w:val="26"/>
        </w:rPr>
      </w:pPr>
      <w:r w:rsidRPr="00564AC5">
        <w:rPr>
          <w:sz w:val="26"/>
          <w:szCs w:val="26"/>
        </w:rPr>
        <w:t>2) по</w:t>
      </w:r>
      <w:r w:rsidRPr="00564AC5">
        <w:rPr>
          <w:sz w:val="26"/>
          <w:szCs w:val="26"/>
        </w:rPr>
        <w:softHyphen/>
        <w:t>вы</w:t>
      </w:r>
      <w:r w:rsidRPr="00564AC5">
        <w:rPr>
          <w:sz w:val="26"/>
          <w:szCs w:val="26"/>
        </w:rPr>
        <w:softHyphen/>
        <w:t>ше</w:t>
      </w:r>
      <w:r w:rsidRPr="00564AC5">
        <w:rPr>
          <w:sz w:val="26"/>
          <w:szCs w:val="26"/>
        </w:rPr>
        <w:softHyphen/>
        <w:t>ние на</w:t>
      </w:r>
      <w:r w:rsidRPr="00564AC5">
        <w:rPr>
          <w:sz w:val="26"/>
          <w:szCs w:val="26"/>
        </w:rPr>
        <w:softHyphen/>
        <w:t>ло</w:t>
      </w:r>
      <w:r w:rsidRPr="00564AC5">
        <w:rPr>
          <w:sz w:val="26"/>
          <w:szCs w:val="26"/>
        </w:rPr>
        <w:softHyphen/>
        <w:t>гов для сель</w:t>
      </w:r>
      <w:r w:rsidRPr="00564AC5">
        <w:rPr>
          <w:sz w:val="26"/>
          <w:szCs w:val="26"/>
        </w:rPr>
        <w:softHyphen/>
        <w:t>хоз</w:t>
      </w:r>
      <w:r w:rsidRPr="00564AC5">
        <w:rPr>
          <w:sz w:val="26"/>
          <w:szCs w:val="26"/>
        </w:rPr>
        <w:softHyphen/>
        <w:t>про</w:t>
      </w:r>
      <w:r w:rsidRPr="00564AC5">
        <w:rPr>
          <w:sz w:val="26"/>
          <w:szCs w:val="26"/>
        </w:rPr>
        <w:softHyphen/>
        <w:t>из</w:t>
      </w:r>
      <w:r w:rsidRPr="00564AC5">
        <w:rPr>
          <w:sz w:val="26"/>
          <w:szCs w:val="26"/>
        </w:rPr>
        <w:softHyphen/>
        <w:t>во</w:t>
      </w:r>
      <w:r w:rsidRPr="00564AC5">
        <w:rPr>
          <w:sz w:val="26"/>
          <w:szCs w:val="26"/>
        </w:rPr>
        <w:softHyphen/>
        <w:t>ди</w:t>
      </w:r>
      <w:r w:rsidRPr="00564AC5">
        <w:rPr>
          <w:sz w:val="26"/>
          <w:szCs w:val="26"/>
        </w:rPr>
        <w:softHyphen/>
        <w:t>те</w:t>
      </w:r>
      <w:r w:rsidRPr="00564AC5">
        <w:rPr>
          <w:sz w:val="26"/>
          <w:szCs w:val="26"/>
        </w:rPr>
        <w:softHyphen/>
        <w:t>лей</w:t>
      </w:r>
    </w:p>
    <w:p w14:paraId="529864A0" w14:textId="77777777" w:rsidR="00245238" w:rsidRPr="00564AC5" w:rsidRDefault="000C7533" w:rsidP="00564AC5">
      <w:pPr>
        <w:shd w:val="clear" w:color="auto" w:fill="FFFFFF"/>
        <w:spacing w:after="0"/>
        <w:ind w:firstLine="284"/>
        <w:jc w:val="both"/>
        <w:rPr>
          <w:sz w:val="26"/>
          <w:szCs w:val="26"/>
        </w:rPr>
      </w:pPr>
      <w:r w:rsidRPr="00564AC5">
        <w:rPr>
          <w:sz w:val="26"/>
          <w:szCs w:val="26"/>
        </w:rPr>
        <w:t>3) сни</w:t>
      </w:r>
      <w:r w:rsidRPr="00564AC5">
        <w:rPr>
          <w:sz w:val="26"/>
          <w:szCs w:val="26"/>
        </w:rPr>
        <w:softHyphen/>
        <w:t>же</w:t>
      </w:r>
      <w:r w:rsidRPr="00564AC5">
        <w:rPr>
          <w:sz w:val="26"/>
          <w:szCs w:val="26"/>
        </w:rPr>
        <w:softHyphen/>
        <w:t>ние цен на про</w:t>
      </w:r>
      <w:r w:rsidRPr="00564AC5">
        <w:rPr>
          <w:sz w:val="26"/>
          <w:szCs w:val="26"/>
        </w:rPr>
        <w:softHyphen/>
        <w:t>дук</w:t>
      </w:r>
      <w:r w:rsidRPr="00564AC5">
        <w:rPr>
          <w:sz w:val="26"/>
          <w:szCs w:val="26"/>
        </w:rPr>
        <w:softHyphen/>
        <w:t>цию сель</w:t>
      </w:r>
      <w:r w:rsidRPr="00564AC5">
        <w:rPr>
          <w:sz w:val="26"/>
          <w:szCs w:val="26"/>
        </w:rPr>
        <w:softHyphen/>
        <w:t>ско</w:t>
      </w:r>
      <w:r w:rsidRPr="00564AC5">
        <w:rPr>
          <w:sz w:val="26"/>
          <w:szCs w:val="26"/>
        </w:rPr>
        <w:softHyphen/>
        <w:t>го хо</w:t>
      </w:r>
      <w:r w:rsidRPr="00564AC5">
        <w:rPr>
          <w:sz w:val="26"/>
          <w:szCs w:val="26"/>
        </w:rPr>
        <w:softHyphen/>
        <w:t>зяй</w:t>
      </w:r>
      <w:r w:rsidRPr="00564AC5">
        <w:rPr>
          <w:sz w:val="26"/>
          <w:szCs w:val="26"/>
        </w:rPr>
        <w:softHyphen/>
        <w:t>ства</w:t>
      </w:r>
    </w:p>
    <w:p w14:paraId="3B593F92" w14:textId="77777777" w:rsidR="00245238" w:rsidRPr="00564AC5" w:rsidRDefault="000C7533" w:rsidP="00564AC5">
      <w:pPr>
        <w:shd w:val="clear" w:color="auto" w:fill="FFFFFF"/>
        <w:spacing w:after="0"/>
        <w:ind w:firstLine="284"/>
        <w:jc w:val="both"/>
        <w:rPr>
          <w:sz w:val="26"/>
          <w:szCs w:val="26"/>
        </w:rPr>
      </w:pPr>
      <w:r w:rsidRPr="00564AC5">
        <w:rPr>
          <w:sz w:val="26"/>
          <w:szCs w:val="26"/>
        </w:rPr>
        <w:t>4) рас</w:t>
      </w:r>
      <w:r w:rsidRPr="00564AC5">
        <w:rPr>
          <w:sz w:val="26"/>
          <w:szCs w:val="26"/>
        </w:rPr>
        <w:softHyphen/>
        <w:t>ши</w:t>
      </w:r>
      <w:r w:rsidRPr="00564AC5">
        <w:rPr>
          <w:sz w:val="26"/>
          <w:szCs w:val="26"/>
        </w:rPr>
        <w:softHyphen/>
        <w:t>ре</w:t>
      </w:r>
      <w:r w:rsidRPr="00564AC5">
        <w:rPr>
          <w:sz w:val="26"/>
          <w:szCs w:val="26"/>
        </w:rPr>
        <w:softHyphen/>
        <w:t>ние по</w:t>
      </w:r>
      <w:r w:rsidRPr="00564AC5">
        <w:rPr>
          <w:sz w:val="26"/>
          <w:szCs w:val="26"/>
        </w:rPr>
        <w:softHyphen/>
        <w:t>сев</w:t>
      </w:r>
      <w:r w:rsidRPr="00564AC5">
        <w:rPr>
          <w:sz w:val="26"/>
          <w:szCs w:val="26"/>
        </w:rPr>
        <w:softHyphen/>
        <w:t>ных пло</w:t>
      </w:r>
      <w:r w:rsidRPr="00564AC5">
        <w:rPr>
          <w:sz w:val="26"/>
          <w:szCs w:val="26"/>
        </w:rPr>
        <w:softHyphen/>
        <w:t>ща</w:t>
      </w:r>
      <w:r w:rsidRPr="00564AC5">
        <w:rPr>
          <w:sz w:val="26"/>
          <w:szCs w:val="26"/>
        </w:rPr>
        <w:softHyphen/>
        <w:t xml:space="preserve">дей </w:t>
      </w:r>
    </w:p>
    <w:tbl>
      <w:tblPr>
        <w:tblpPr w:leftFromText="180" w:rightFromText="180" w:vertAnchor="text" w:horzAnchor="margin" w:tblpXSpec="right" w:tblpY="25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41"/>
        <w:gridCol w:w="2253"/>
        <w:gridCol w:w="614"/>
        <w:gridCol w:w="5664"/>
      </w:tblGrid>
      <w:tr w:rsidR="00564AC5" w:rsidRPr="00564AC5" w14:paraId="2A884DC1" w14:textId="77777777" w:rsidTr="00245238">
        <w:tc>
          <w:tcPr>
            <w:tcW w:w="2794" w:type="dxa"/>
            <w:gridSpan w:val="2"/>
            <w:tcBorders>
              <w:top w:val="nil"/>
              <w:left w:val="nil"/>
              <w:bottom w:val="nil"/>
              <w:right w:val="nil"/>
            </w:tcBorders>
          </w:tcPr>
          <w:p w14:paraId="69E88EAA" w14:textId="77777777" w:rsidR="00245238" w:rsidRPr="00564AC5" w:rsidRDefault="000C7533" w:rsidP="00564AC5">
            <w:pPr>
              <w:spacing w:after="0"/>
              <w:jc w:val="center"/>
              <w:rPr>
                <w:rFonts w:ascii="Times New Roman" w:hAnsi="Times New Roman" w:cs="Times New Roman"/>
                <w:b/>
                <w:sz w:val="26"/>
                <w:szCs w:val="26"/>
              </w:rPr>
            </w:pPr>
            <w:r w:rsidRPr="00564AC5">
              <w:rPr>
                <w:rFonts w:ascii="Times New Roman" w:hAnsi="Times New Roman" w:cs="Times New Roman"/>
                <w:b/>
                <w:sz w:val="26"/>
                <w:szCs w:val="26"/>
              </w:rPr>
              <w:t>Эталоны ответов</w:t>
            </w:r>
          </w:p>
          <w:p w14:paraId="19B60CAA"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sz w:val="26"/>
                <w:szCs w:val="26"/>
              </w:rPr>
            </w:pPr>
          </w:p>
        </w:tc>
        <w:tc>
          <w:tcPr>
            <w:tcW w:w="614" w:type="dxa"/>
            <w:tcBorders>
              <w:top w:val="nil"/>
              <w:left w:val="nil"/>
              <w:bottom w:val="nil"/>
              <w:right w:val="nil"/>
            </w:tcBorders>
          </w:tcPr>
          <w:p w14:paraId="7810A7BA" w14:textId="77777777" w:rsidR="00245238" w:rsidRPr="00564AC5" w:rsidRDefault="00BE34B2" w:rsidP="00564AC5">
            <w:pPr>
              <w:spacing w:after="0"/>
              <w:rPr>
                <w:rFonts w:ascii="Times New Roman" w:hAnsi="Times New Roman" w:cs="Times New Roman"/>
                <w:b/>
                <w:sz w:val="26"/>
                <w:szCs w:val="26"/>
              </w:rPr>
            </w:pPr>
          </w:p>
          <w:p w14:paraId="31FF7FD6" w14:textId="77777777" w:rsidR="00245238" w:rsidRPr="00564AC5" w:rsidRDefault="00BE34B2" w:rsidP="00564AC5">
            <w:pPr>
              <w:autoSpaceDE w:val="0"/>
              <w:autoSpaceDN w:val="0"/>
              <w:adjustRightInd w:val="0"/>
              <w:spacing w:after="0"/>
              <w:jc w:val="center"/>
              <w:rPr>
                <w:rFonts w:ascii="Times New Roman" w:hAnsi="Times New Roman" w:cs="Times New Roman"/>
                <w:b/>
                <w:sz w:val="26"/>
                <w:szCs w:val="26"/>
              </w:rPr>
            </w:pPr>
          </w:p>
        </w:tc>
        <w:tc>
          <w:tcPr>
            <w:tcW w:w="5664" w:type="dxa"/>
            <w:tcBorders>
              <w:top w:val="nil"/>
              <w:left w:val="nil"/>
              <w:bottom w:val="nil"/>
              <w:right w:val="nil"/>
            </w:tcBorders>
          </w:tcPr>
          <w:p w14:paraId="31D7F28F"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b/>
                <w:sz w:val="26"/>
                <w:szCs w:val="26"/>
              </w:rPr>
              <w:t>Критерии оценки:</w:t>
            </w:r>
            <w:r w:rsidRPr="00564AC5">
              <w:rPr>
                <w:rFonts w:ascii="Times New Roman" w:hAnsi="Times New Roman" w:cs="Times New Roman"/>
                <w:sz w:val="26"/>
                <w:szCs w:val="26"/>
              </w:rPr>
              <w:t xml:space="preserve"> </w:t>
            </w:r>
          </w:p>
          <w:p w14:paraId="44812C2B" w14:textId="77777777" w:rsidR="00245238" w:rsidRPr="00564AC5" w:rsidRDefault="00BE34B2" w:rsidP="00564AC5">
            <w:pPr>
              <w:spacing w:after="0"/>
              <w:rPr>
                <w:rFonts w:ascii="Times New Roman" w:hAnsi="Times New Roman" w:cs="Times New Roman"/>
                <w:b/>
                <w:sz w:val="26"/>
                <w:szCs w:val="26"/>
                <w:lang w:val="en-US"/>
              </w:rPr>
            </w:pPr>
          </w:p>
        </w:tc>
      </w:tr>
      <w:tr w:rsidR="00564AC5" w:rsidRPr="00564AC5" w14:paraId="184EEFBF" w14:textId="77777777" w:rsidTr="00245238">
        <w:tc>
          <w:tcPr>
            <w:tcW w:w="541" w:type="dxa"/>
            <w:tcBorders>
              <w:top w:val="nil"/>
              <w:left w:val="nil"/>
              <w:bottom w:val="nil"/>
              <w:right w:val="nil"/>
            </w:tcBorders>
          </w:tcPr>
          <w:p w14:paraId="4A1BC0AD"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1. </w:t>
            </w:r>
          </w:p>
        </w:tc>
        <w:tc>
          <w:tcPr>
            <w:tcW w:w="2253" w:type="dxa"/>
            <w:tcBorders>
              <w:top w:val="nil"/>
              <w:left w:val="nil"/>
              <w:bottom w:val="nil"/>
              <w:right w:val="nil"/>
            </w:tcBorders>
          </w:tcPr>
          <w:p w14:paraId="25BB8557"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2)</w:t>
            </w:r>
          </w:p>
        </w:tc>
        <w:tc>
          <w:tcPr>
            <w:tcW w:w="614" w:type="dxa"/>
            <w:tcBorders>
              <w:top w:val="nil"/>
              <w:left w:val="nil"/>
              <w:bottom w:val="nil"/>
              <w:right w:val="nil"/>
            </w:tcBorders>
          </w:tcPr>
          <w:p w14:paraId="25F721F0"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val="restart"/>
            <w:tcBorders>
              <w:top w:val="nil"/>
              <w:left w:val="nil"/>
              <w:bottom w:val="nil"/>
              <w:right w:val="nil"/>
            </w:tcBorders>
          </w:tcPr>
          <w:p w14:paraId="14DDCB08" w14:textId="77777777" w:rsidR="00245238" w:rsidRPr="00564AC5" w:rsidRDefault="00BE34B2" w:rsidP="00564AC5">
            <w:pPr>
              <w:spacing w:after="0"/>
              <w:jc w:val="both"/>
              <w:rPr>
                <w:rFonts w:ascii="Times New Roman" w:hAnsi="Times New Roman" w:cs="Times New Roman"/>
                <w:sz w:val="26"/>
                <w:szCs w:val="26"/>
              </w:rPr>
            </w:pPr>
          </w:p>
          <w:p w14:paraId="1BC2B964"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 xml:space="preserve">Правильность ответа с учетом аргументации выбора оценивается преподавателем в частном порядке. </w:t>
            </w:r>
          </w:p>
        </w:tc>
      </w:tr>
      <w:tr w:rsidR="00564AC5" w:rsidRPr="00564AC5" w14:paraId="6AC3380E" w14:textId="77777777" w:rsidTr="00245238">
        <w:tc>
          <w:tcPr>
            <w:tcW w:w="541" w:type="dxa"/>
            <w:tcBorders>
              <w:top w:val="nil"/>
              <w:left w:val="nil"/>
              <w:bottom w:val="nil"/>
              <w:right w:val="nil"/>
            </w:tcBorders>
          </w:tcPr>
          <w:p w14:paraId="275031A1"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2.</w:t>
            </w:r>
          </w:p>
        </w:tc>
        <w:tc>
          <w:tcPr>
            <w:tcW w:w="2253" w:type="dxa"/>
            <w:tcBorders>
              <w:top w:val="nil"/>
              <w:left w:val="nil"/>
              <w:bottom w:val="nil"/>
              <w:right w:val="nil"/>
            </w:tcBorders>
          </w:tcPr>
          <w:p w14:paraId="4A8CACA7"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1)</w:t>
            </w:r>
          </w:p>
        </w:tc>
        <w:tc>
          <w:tcPr>
            <w:tcW w:w="614" w:type="dxa"/>
            <w:tcBorders>
              <w:top w:val="nil"/>
              <w:left w:val="nil"/>
              <w:bottom w:val="nil"/>
              <w:right w:val="nil"/>
            </w:tcBorders>
          </w:tcPr>
          <w:p w14:paraId="11C8613B"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4F46D0C0"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2FC7703A" w14:textId="77777777" w:rsidTr="00245238">
        <w:tc>
          <w:tcPr>
            <w:tcW w:w="541" w:type="dxa"/>
            <w:tcBorders>
              <w:top w:val="nil"/>
              <w:left w:val="nil"/>
              <w:bottom w:val="nil"/>
              <w:right w:val="nil"/>
            </w:tcBorders>
          </w:tcPr>
          <w:p w14:paraId="5E4A56E9"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3.</w:t>
            </w:r>
          </w:p>
        </w:tc>
        <w:tc>
          <w:tcPr>
            <w:tcW w:w="2253" w:type="dxa"/>
            <w:tcBorders>
              <w:top w:val="nil"/>
              <w:left w:val="nil"/>
              <w:bottom w:val="nil"/>
              <w:right w:val="nil"/>
            </w:tcBorders>
          </w:tcPr>
          <w:p w14:paraId="64F52313"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3)</w:t>
            </w:r>
          </w:p>
        </w:tc>
        <w:tc>
          <w:tcPr>
            <w:tcW w:w="614" w:type="dxa"/>
            <w:tcBorders>
              <w:top w:val="nil"/>
              <w:left w:val="nil"/>
              <w:bottom w:val="nil"/>
              <w:right w:val="nil"/>
            </w:tcBorders>
          </w:tcPr>
          <w:p w14:paraId="2B4F8877"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2532FAAC"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6D306E76" w14:textId="77777777" w:rsidTr="00245238">
        <w:tc>
          <w:tcPr>
            <w:tcW w:w="541" w:type="dxa"/>
            <w:tcBorders>
              <w:top w:val="nil"/>
              <w:left w:val="nil"/>
              <w:bottom w:val="nil"/>
              <w:right w:val="nil"/>
            </w:tcBorders>
          </w:tcPr>
          <w:p w14:paraId="11292F73"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4.</w:t>
            </w:r>
          </w:p>
        </w:tc>
        <w:tc>
          <w:tcPr>
            <w:tcW w:w="2253" w:type="dxa"/>
            <w:tcBorders>
              <w:top w:val="nil"/>
              <w:left w:val="nil"/>
              <w:bottom w:val="nil"/>
              <w:right w:val="nil"/>
            </w:tcBorders>
          </w:tcPr>
          <w:p w14:paraId="740E021A"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4)</w:t>
            </w:r>
          </w:p>
        </w:tc>
        <w:tc>
          <w:tcPr>
            <w:tcW w:w="614" w:type="dxa"/>
            <w:tcBorders>
              <w:top w:val="nil"/>
              <w:left w:val="nil"/>
              <w:bottom w:val="nil"/>
              <w:right w:val="nil"/>
            </w:tcBorders>
          </w:tcPr>
          <w:p w14:paraId="5873898B"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63707B20"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2532F5CE" w14:textId="77777777" w:rsidTr="00245238">
        <w:tc>
          <w:tcPr>
            <w:tcW w:w="541" w:type="dxa"/>
            <w:tcBorders>
              <w:top w:val="nil"/>
              <w:left w:val="nil"/>
              <w:bottom w:val="nil"/>
              <w:right w:val="nil"/>
            </w:tcBorders>
          </w:tcPr>
          <w:p w14:paraId="760A9E06"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lastRenderedPageBreak/>
              <w:t>5.</w:t>
            </w:r>
          </w:p>
        </w:tc>
        <w:tc>
          <w:tcPr>
            <w:tcW w:w="2253" w:type="dxa"/>
            <w:tcBorders>
              <w:top w:val="nil"/>
              <w:left w:val="nil"/>
              <w:bottom w:val="nil"/>
              <w:right w:val="nil"/>
            </w:tcBorders>
          </w:tcPr>
          <w:p w14:paraId="105D4172"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3)</w:t>
            </w:r>
          </w:p>
        </w:tc>
        <w:tc>
          <w:tcPr>
            <w:tcW w:w="614" w:type="dxa"/>
            <w:tcBorders>
              <w:top w:val="nil"/>
              <w:left w:val="nil"/>
              <w:bottom w:val="nil"/>
              <w:right w:val="nil"/>
            </w:tcBorders>
          </w:tcPr>
          <w:p w14:paraId="64A4703A"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13725BA8"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43511C93" w14:textId="77777777" w:rsidTr="00245238">
        <w:tc>
          <w:tcPr>
            <w:tcW w:w="541" w:type="dxa"/>
            <w:tcBorders>
              <w:top w:val="nil"/>
              <w:left w:val="nil"/>
              <w:bottom w:val="nil"/>
              <w:right w:val="nil"/>
            </w:tcBorders>
          </w:tcPr>
          <w:p w14:paraId="2F0C9509"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6.</w:t>
            </w:r>
          </w:p>
        </w:tc>
        <w:tc>
          <w:tcPr>
            <w:tcW w:w="2253" w:type="dxa"/>
            <w:tcBorders>
              <w:top w:val="nil"/>
              <w:left w:val="nil"/>
              <w:bottom w:val="nil"/>
              <w:right w:val="nil"/>
            </w:tcBorders>
          </w:tcPr>
          <w:p w14:paraId="10BE52C3"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2)</w:t>
            </w:r>
          </w:p>
        </w:tc>
        <w:tc>
          <w:tcPr>
            <w:tcW w:w="614" w:type="dxa"/>
            <w:tcBorders>
              <w:top w:val="nil"/>
              <w:left w:val="nil"/>
              <w:bottom w:val="nil"/>
              <w:right w:val="nil"/>
            </w:tcBorders>
          </w:tcPr>
          <w:p w14:paraId="7079CA2B"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0B4DD0D4"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404F6494" w14:textId="77777777" w:rsidTr="00245238">
        <w:tc>
          <w:tcPr>
            <w:tcW w:w="541" w:type="dxa"/>
            <w:tcBorders>
              <w:top w:val="nil"/>
              <w:left w:val="nil"/>
              <w:bottom w:val="nil"/>
              <w:right w:val="nil"/>
            </w:tcBorders>
          </w:tcPr>
          <w:p w14:paraId="19C1F8CA"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7.</w:t>
            </w:r>
          </w:p>
        </w:tc>
        <w:tc>
          <w:tcPr>
            <w:tcW w:w="2253" w:type="dxa"/>
            <w:tcBorders>
              <w:top w:val="nil"/>
              <w:left w:val="nil"/>
              <w:bottom w:val="nil"/>
              <w:right w:val="nil"/>
            </w:tcBorders>
          </w:tcPr>
          <w:p w14:paraId="41721880"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4)</w:t>
            </w:r>
          </w:p>
        </w:tc>
        <w:tc>
          <w:tcPr>
            <w:tcW w:w="614" w:type="dxa"/>
            <w:tcBorders>
              <w:top w:val="nil"/>
              <w:left w:val="nil"/>
              <w:bottom w:val="nil"/>
              <w:right w:val="nil"/>
            </w:tcBorders>
          </w:tcPr>
          <w:p w14:paraId="5122CC67"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3F086675"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0A808E2A" w14:textId="77777777" w:rsidTr="00245238">
        <w:tc>
          <w:tcPr>
            <w:tcW w:w="541" w:type="dxa"/>
            <w:tcBorders>
              <w:top w:val="nil"/>
              <w:left w:val="nil"/>
              <w:bottom w:val="nil"/>
              <w:right w:val="nil"/>
            </w:tcBorders>
          </w:tcPr>
          <w:p w14:paraId="40D265F2"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8.</w:t>
            </w:r>
          </w:p>
        </w:tc>
        <w:tc>
          <w:tcPr>
            <w:tcW w:w="2253" w:type="dxa"/>
            <w:tcBorders>
              <w:top w:val="nil"/>
              <w:left w:val="nil"/>
              <w:bottom w:val="nil"/>
              <w:right w:val="nil"/>
            </w:tcBorders>
          </w:tcPr>
          <w:p w14:paraId="629DC922"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2)</w:t>
            </w:r>
          </w:p>
        </w:tc>
        <w:tc>
          <w:tcPr>
            <w:tcW w:w="614" w:type="dxa"/>
            <w:tcBorders>
              <w:top w:val="nil"/>
              <w:left w:val="nil"/>
              <w:bottom w:val="nil"/>
              <w:right w:val="nil"/>
            </w:tcBorders>
          </w:tcPr>
          <w:p w14:paraId="5A39FD7C"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7DBE599B"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3EF6F48C" w14:textId="77777777" w:rsidTr="00245238">
        <w:tc>
          <w:tcPr>
            <w:tcW w:w="541" w:type="dxa"/>
            <w:tcBorders>
              <w:top w:val="nil"/>
              <w:left w:val="nil"/>
              <w:bottom w:val="nil"/>
              <w:right w:val="nil"/>
            </w:tcBorders>
          </w:tcPr>
          <w:p w14:paraId="00DAA8AB"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9.</w:t>
            </w:r>
          </w:p>
        </w:tc>
        <w:tc>
          <w:tcPr>
            <w:tcW w:w="2253" w:type="dxa"/>
            <w:tcBorders>
              <w:top w:val="nil"/>
              <w:left w:val="nil"/>
              <w:bottom w:val="nil"/>
              <w:right w:val="nil"/>
            </w:tcBorders>
          </w:tcPr>
          <w:p w14:paraId="5F855F91"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1)</w:t>
            </w:r>
          </w:p>
        </w:tc>
        <w:tc>
          <w:tcPr>
            <w:tcW w:w="614" w:type="dxa"/>
            <w:tcBorders>
              <w:top w:val="nil"/>
              <w:left w:val="nil"/>
              <w:bottom w:val="nil"/>
              <w:right w:val="nil"/>
            </w:tcBorders>
          </w:tcPr>
          <w:p w14:paraId="1AB02767"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72E464AB" w14:textId="77777777" w:rsidR="00245238" w:rsidRPr="00564AC5" w:rsidRDefault="00BE34B2" w:rsidP="00564AC5">
            <w:pPr>
              <w:spacing w:after="0"/>
              <w:jc w:val="both"/>
              <w:rPr>
                <w:rFonts w:ascii="Times New Roman" w:hAnsi="Times New Roman" w:cs="Times New Roman"/>
                <w:sz w:val="26"/>
                <w:szCs w:val="26"/>
              </w:rPr>
            </w:pPr>
          </w:p>
        </w:tc>
      </w:tr>
      <w:tr w:rsidR="00564AC5" w:rsidRPr="00564AC5" w14:paraId="0D47914E" w14:textId="77777777" w:rsidTr="00245238">
        <w:trPr>
          <w:trHeight w:val="275"/>
        </w:trPr>
        <w:tc>
          <w:tcPr>
            <w:tcW w:w="541" w:type="dxa"/>
            <w:tcBorders>
              <w:top w:val="nil"/>
              <w:left w:val="nil"/>
              <w:bottom w:val="nil"/>
              <w:right w:val="nil"/>
            </w:tcBorders>
          </w:tcPr>
          <w:p w14:paraId="23108597"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10.</w:t>
            </w:r>
          </w:p>
        </w:tc>
        <w:tc>
          <w:tcPr>
            <w:tcW w:w="2253" w:type="dxa"/>
            <w:tcBorders>
              <w:top w:val="nil"/>
              <w:left w:val="nil"/>
              <w:bottom w:val="nil"/>
              <w:right w:val="nil"/>
            </w:tcBorders>
          </w:tcPr>
          <w:p w14:paraId="4BE1A674" w14:textId="77777777" w:rsidR="00245238" w:rsidRPr="00564AC5" w:rsidRDefault="000C7533" w:rsidP="00564AC5">
            <w:pPr>
              <w:spacing w:after="0"/>
              <w:jc w:val="both"/>
              <w:rPr>
                <w:rFonts w:ascii="Times New Roman" w:hAnsi="Times New Roman" w:cs="Times New Roman"/>
                <w:sz w:val="26"/>
                <w:szCs w:val="26"/>
              </w:rPr>
            </w:pPr>
            <w:r w:rsidRPr="00564AC5">
              <w:rPr>
                <w:rFonts w:ascii="Times New Roman" w:hAnsi="Times New Roman" w:cs="Times New Roman"/>
                <w:sz w:val="26"/>
                <w:szCs w:val="26"/>
              </w:rPr>
              <w:t>4)</w:t>
            </w:r>
          </w:p>
        </w:tc>
        <w:tc>
          <w:tcPr>
            <w:tcW w:w="614" w:type="dxa"/>
            <w:tcBorders>
              <w:top w:val="nil"/>
              <w:left w:val="nil"/>
              <w:bottom w:val="nil"/>
              <w:right w:val="nil"/>
            </w:tcBorders>
          </w:tcPr>
          <w:p w14:paraId="2ABB9D9D" w14:textId="77777777" w:rsidR="00245238" w:rsidRPr="00564AC5" w:rsidRDefault="00BE34B2" w:rsidP="00564AC5">
            <w:pPr>
              <w:spacing w:after="0"/>
              <w:jc w:val="both"/>
              <w:rPr>
                <w:rFonts w:ascii="Times New Roman" w:hAnsi="Times New Roman" w:cs="Times New Roman"/>
                <w:sz w:val="26"/>
                <w:szCs w:val="26"/>
              </w:rPr>
            </w:pPr>
          </w:p>
        </w:tc>
        <w:tc>
          <w:tcPr>
            <w:tcW w:w="5664" w:type="dxa"/>
            <w:vMerge/>
            <w:tcBorders>
              <w:top w:val="nil"/>
              <w:left w:val="nil"/>
              <w:bottom w:val="nil"/>
              <w:right w:val="nil"/>
            </w:tcBorders>
          </w:tcPr>
          <w:p w14:paraId="7A9A51F8" w14:textId="77777777" w:rsidR="00245238" w:rsidRPr="00564AC5" w:rsidRDefault="00BE34B2" w:rsidP="00564AC5">
            <w:pPr>
              <w:spacing w:after="0"/>
              <w:jc w:val="both"/>
              <w:rPr>
                <w:rFonts w:ascii="Times New Roman" w:hAnsi="Times New Roman" w:cs="Times New Roman"/>
                <w:sz w:val="26"/>
                <w:szCs w:val="26"/>
              </w:rPr>
            </w:pPr>
          </w:p>
        </w:tc>
      </w:tr>
    </w:tbl>
    <w:p w14:paraId="0D9E1AB5" w14:textId="77777777" w:rsidR="00245238" w:rsidRPr="00564AC5" w:rsidRDefault="00BE34B2" w:rsidP="00564AC5">
      <w:pPr>
        <w:spacing w:after="0"/>
        <w:ind w:firstLine="709"/>
        <w:jc w:val="both"/>
        <w:rPr>
          <w:rFonts w:ascii="Times New Roman" w:hAnsi="Times New Roman" w:cs="Times New Roman"/>
          <w:b/>
          <w:bCs/>
        </w:rPr>
      </w:pPr>
    </w:p>
    <w:p w14:paraId="05733C2B" w14:textId="77777777" w:rsidR="00245238" w:rsidRPr="00564AC5" w:rsidRDefault="00BE34B2" w:rsidP="00564AC5">
      <w:pPr>
        <w:spacing w:after="0"/>
        <w:ind w:firstLine="709"/>
        <w:jc w:val="both"/>
        <w:rPr>
          <w:rFonts w:ascii="Times New Roman" w:hAnsi="Times New Roman" w:cs="Times New Roman"/>
          <w:b/>
          <w:bCs/>
        </w:rPr>
      </w:pPr>
    </w:p>
    <w:p w14:paraId="30D7E9C1" w14:textId="77777777" w:rsidR="00245238" w:rsidRPr="00564AC5" w:rsidRDefault="00BE34B2" w:rsidP="00564AC5">
      <w:pPr>
        <w:spacing w:after="0"/>
        <w:ind w:firstLine="709"/>
        <w:jc w:val="both"/>
        <w:rPr>
          <w:rFonts w:ascii="Times New Roman" w:hAnsi="Times New Roman" w:cs="Times New Roman"/>
          <w:b/>
          <w:bCs/>
        </w:rPr>
      </w:pPr>
    </w:p>
    <w:p w14:paraId="662F6A6D"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bCs/>
        </w:rPr>
        <w:t xml:space="preserve">3.2.5. Типовые задания для оценки освоения </w:t>
      </w:r>
      <w:r w:rsidRPr="00564AC5">
        <w:rPr>
          <w:rFonts w:ascii="Times New Roman" w:hAnsi="Times New Roman" w:cs="Times New Roman"/>
          <w:b/>
        </w:rPr>
        <w:t>раздела 5. «Политика и политическая культура»</w:t>
      </w:r>
      <w:r w:rsidRPr="00564AC5">
        <w:rPr>
          <w:rFonts w:ascii="Times New Roman" w:hAnsi="Times New Roman" w:cs="Times New Roman"/>
          <w:b/>
          <w:i/>
        </w:rPr>
        <w:t>.</w:t>
      </w:r>
    </w:p>
    <w:p w14:paraId="4412C538"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Проверяемые результаты обучения для</w:t>
      </w:r>
      <w:r w:rsidRPr="00564AC5">
        <w:rPr>
          <w:rFonts w:ascii="Times New Roman" w:hAnsi="Times New Roman" w:cs="Times New Roman"/>
          <w:b/>
        </w:rPr>
        <w:t xml:space="preserve"> раздела 5</w:t>
      </w:r>
      <w:r w:rsidRPr="00564AC5">
        <w:rPr>
          <w:rFonts w:ascii="Times New Roman" w:hAnsi="Times New Roman" w:cs="Times New Roman"/>
        </w:rPr>
        <w:t>:</w:t>
      </w:r>
      <w:r w:rsidRPr="00564AC5">
        <w:rPr>
          <w:rFonts w:ascii="Times New Roman" w:hAnsi="Times New Roman" w:cs="Times New Roman"/>
          <w:b/>
        </w:rPr>
        <w:t xml:space="preserve"> </w:t>
      </w:r>
      <w:r w:rsidRPr="00564AC5">
        <w:rPr>
          <w:rFonts w:ascii="Times New Roman" w:hAnsi="Times New Roman" w:cs="Times New Roman"/>
        </w:rPr>
        <w:t xml:space="preserve"> 1.2.2, 1.2.3, 1.2.5, 1.2.6; 1.3.1, 1.3.2, 1.3.3, 1.3.4, 1.3.7.</w:t>
      </w:r>
    </w:p>
    <w:p w14:paraId="1F24C538"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u w:val="single"/>
        </w:rPr>
        <w:t>Задание на карточке к комбинированному занятию по темам:</w:t>
      </w:r>
      <w:r w:rsidRPr="00564AC5">
        <w:rPr>
          <w:rFonts w:ascii="Times New Roman" w:hAnsi="Times New Roman" w:cs="Times New Roman"/>
          <w:b/>
          <w:u w:val="single"/>
        </w:rPr>
        <w:t xml:space="preserve"> «Политика и власть. Государство в политической системе» </w:t>
      </w:r>
      <w:r w:rsidRPr="00564AC5">
        <w:rPr>
          <w:rFonts w:ascii="Times New Roman" w:hAnsi="Times New Roman" w:cs="Times New Roman"/>
          <w:u w:val="single"/>
        </w:rPr>
        <w:t>(</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rPr>
        <w:t>.</w:t>
      </w:r>
      <w:r w:rsidRPr="00564AC5">
        <w:rPr>
          <w:rFonts w:ascii="Times New Roman" w:hAnsi="Times New Roman" w:cs="Times New Roman"/>
        </w:rPr>
        <w:t xml:space="preserve"> Максимальное время выполнения задания: </w:t>
      </w:r>
      <w:r w:rsidRPr="00564AC5">
        <w:rPr>
          <w:rFonts w:ascii="Times New Roman" w:hAnsi="Times New Roman" w:cs="Times New Roman"/>
          <w:bCs/>
        </w:rPr>
        <w:t xml:space="preserve">20 минут.   </w:t>
      </w:r>
    </w:p>
    <w:p w14:paraId="60AEC0F2"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rPr>
        <w:t xml:space="preserve">Текст задания: </w:t>
      </w:r>
    </w:p>
    <w:p w14:paraId="2B2CE852"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b/>
        </w:rPr>
      </w:pPr>
    </w:p>
    <w:p w14:paraId="74D9548C"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rPr>
        <w:t>«Да» или «нет»? Если вы согласны с утверждением, напишите «да» / +, если не согласны – «нет» / — .</w:t>
      </w:r>
    </w:p>
    <w:p w14:paraId="508D78FE"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rPr>
        <w:t>Сущ</w:t>
      </w:r>
      <w:r w:rsidRPr="00564AC5">
        <w:rPr>
          <w:rFonts w:ascii="Times New Roman" w:hAnsi="Times New Roman" w:cs="Times New Roman"/>
        </w:rPr>
        <w:softHyphen/>
        <w:t>ность вла</w:t>
      </w:r>
      <w:r w:rsidRPr="00564AC5">
        <w:rPr>
          <w:rFonts w:ascii="Times New Roman" w:hAnsi="Times New Roman" w:cs="Times New Roman"/>
        </w:rPr>
        <w:softHyphen/>
        <w:t>сти за</w:t>
      </w:r>
      <w:r w:rsidRPr="00564AC5">
        <w:rPr>
          <w:rFonts w:ascii="Times New Roman" w:hAnsi="Times New Roman" w:cs="Times New Roman"/>
        </w:rPr>
        <w:softHyphen/>
        <w:t>клю</w:t>
      </w:r>
      <w:r w:rsidRPr="00564AC5">
        <w:rPr>
          <w:rFonts w:ascii="Times New Roman" w:hAnsi="Times New Roman" w:cs="Times New Roman"/>
        </w:rPr>
        <w:softHyphen/>
        <w:t>ча</w:t>
      </w:r>
      <w:r w:rsidRPr="00564AC5">
        <w:rPr>
          <w:rFonts w:ascii="Times New Roman" w:hAnsi="Times New Roman" w:cs="Times New Roman"/>
        </w:rPr>
        <w:softHyphen/>
        <w:t>ет</w:t>
      </w:r>
      <w:r w:rsidRPr="00564AC5">
        <w:rPr>
          <w:rFonts w:ascii="Times New Roman" w:hAnsi="Times New Roman" w:cs="Times New Roman"/>
        </w:rPr>
        <w:softHyphen/>
        <w:t>ся в це</w:t>
      </w:r>
      <w:r w:rsidRPr="00564AC5">
        <w:rPr>
          <w:rFonts w:ascii="Times New Roman" w:hAnsi="Times New Roman" w:cs="Times New Roman"/>
        </w:rPr>
        <w:softHyphen/>
        <w:t>ле</w:t>
      </w:r>
      <w:r w:rsidRPr="00564AC5">
        <w:rPr>
          <w:rFonts w:ascii="Times New Roman" w:hAnsi="Times New Roman" w:cs="Times New Roman"/>
        </w:rPr>
        <w:softHyphen/>
        <w:t>на</w:t>
      </w:r>
      <w:r w:rsidRPr="00564AC5">
        <w:rPr>
          <w:rFonts w:ascii="Times New Roman" w:hAnsi="Times New Roman" w:cs="Times New Roman"/>
        </w:rPr>
        <w:softHyphen/>
        <w:t>прав</w:t>
      </w:r>
      <w:r w:rsidRPr="00564AC5">
        <w:rPr>
          <w:rFonts w:ascii="Times New Roman" w:hAnsi="Times New Roman" w:cs="Times New Roman"/>
        </w:rPr>
        <w:softHyphen/>
        <w:t>лен</w:t>
      </w:r>
      <w:r w:rsidRPr="00564AC5">
        <w:rPr>
          <w:rFonts w:ascii="Times New Roman" w:hAnsi="Times New Roman" w:cs="Times New Roman"/>
        </w:rPr>
        <w:softHyphen/>
        <w:t>ном воз</w:t>
      </w:r>
      <w:r w:rsidRPr="00564AC5">
        <w:rPr>
          <w:rFonts w:ascii="Times New Roman" w:hAnsi="Times New Roman" w:cs="Times New Roman"/>
        </w:rPr>
        <w:softHyphen/>
        <w:t>дей</w:t>
      </w:r>
      <w:r w:rsidRPr="00564AC5">
        <w:rPr>
          <w:rFonts w:ascii="Times New Roman" w:hAnsi="Times New Roman" w:cs="Times New Roman"/>
        </w:rPr>
        <w:softHyphen/>
        <w:t>ствии воли од</w:t>
      </w:r>
      <w:r w:rsidRPr="00564AC5">
        <w:rPr>
          <w:rFonts w:ascii="Times New Roman" w:hAnsi="Times New Roman" w:cs="Times New Roman"/>
        </w:rPr>
        <w:softHyphen/>
        <w:t>но</w:t>
      </w:r>
      <w:r w:rsidRPr="00564AC5">
        <w:rPr>
          <w:rFonts w:ascii="Times New Roman" w:hAnsi="Times New Roman" w:cs="Times New Roman"/>
        </w:rPr>
        <w:softHyphen/>
        <w:t>го че</w:t>
      </w:r>
      <w:r w:rsidRPr="00564AC5">
        <w:rPr>
          <w:rFonts w:ascii="Times New Roman" w:hAnsi="Times New Roman" w:cs="Times New Roman"/>
        </w:rPr>
        <w:softHyphen/>
        <w:t>ло</w:t>
      </w:r>
      <w:r w:rsidRPr="00564AC5">
        <w:rPr>
          <w:rFonts w:ascii="Times New Roman" w:hAnsi="Times New Roman" w:cs="Times New Roman"/>
        </w:rPr>
        <w:softHyphen/>
        <w:t>ве</w:t>
      </w:r>
      <w:r w:rsidRPr="00564AC5">
        <w:rPr>
          <w:rFonts w:ascii="Times New Roman" w:hAnsi="Times New Roman" w:cs="Times New Roman"/>
        </w:rPr>
        <w:softHyphen/>
        <w:t>ка на волю дру</w:t>
      </w:r>
      <w:r w:rsidRPr="00564AC5">
        <w:rPr>
          <w:rFonts w:ascii="Times New Roman" w:hAnsi="Times New Roman" w:cs="Times New Roman"/>
        </w:rPr>
        <w:softHyphen/>
        <w:t>гих людей.</w:t>
      </w:r>
    </w:p>
    <w:p w14:paraId="5E67851C"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shd w:val="clear" w:color="auto" w:fill="FFFFFF"/>
        </w:rPr>
        <w:t>Одна из форм сознательного бойкотирования изби</w:t>
      </w:r>
      <w:r w:rsidRPr="00564AC5">
        <w:rPr>
          <w:rFonts w:ascii="Times New Roman" w:hAnsi="Times New Roman" w:cs="Times New Roman"/>
          <w:shd w:val="clear" w:color="auto" w:fill="FFFFFF"/>
        </w:rPr>
        <w:softHyphen/>
        <w:t>рателями выборов, отказ от участия в них называется непотизмом (кумовством).</w:t>
      </w:r>
    </w:p>
    <w:p w14:paraId="446A5F09"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b/>
          <w:bCs/>
          <w:shd w:val="clear" w:color="auto" w:fill="FFFFFF"/>
        </w:rPr>
        <w:t> </w:t>
      </w:r>
      <w:r w:rsidRPr="00564AC5">
        <w:rPr>
          <w:rFonts w:ascii="Times New Roman" w:hAnsi="Times New Roman" w:cs="Times New Roman"/>
          <w:shd w:val="clear" w:color="auto" w:fill="FFFFFF"/>
        </w:rPr>
        <w:t>Из всех существующих на сегодняшний день теорий происхождения государства самой старой является теологическая или религиозная теория.</w:t>
      </w:r>
    </w:p>
    <w:p w14:paraId="3FCCAA45"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bCs/>
          <w:shd w:val="clear" w:color="auto" w:fill="FFFFFF"/>
        </w:rPr>
        <w:t>СМИ</w:t>
      </w:r>
      <w:r w:rsidRPr="00564AC5">
        <w:rPr>
          <w:rFonts w:ascii="Times New Roman" w:hAnsi="Times New Roman" w:cs="Times New Roman"/>
          <w:shd w:val="clear" w:color="auto" w:fill="FFFFFF"/>
        </w:rPr>
        <w:t xml:space="preserve"> в тоталитарном обществе по праву называется «четвертой властью», так как </w:t>
      </w:r>
      <w:r w:rsidRPr="00564AC5">
        <w:rPr>
          <w:rFonts w:ascii="Times New Roman" w:hAnsi="Times New Roman" w:cs="Times New Roman"/>
          <w:bCs/>
          <w:shd w:val="clear" w:color="auto" w:fill="FFFFFF"/>
        </w:rPr>
        <w:t>находиться</w:t>
      </w:r>
      <w:r w:rsidRPr="00564AC5">
        <w:rPr>
          <w:rFonts w:ascii="Times New Roman" w:hAnsi="Times New Roman" w:cs="Times New Roman"/>
          <w:shd w:val="clear" w:color="auto" w:fill="FFFFFF"/>
        </w:rPr>
        <w:t xml:space="preserve"> </w:t>
      </w:r>
      <w:r w:rsidRPr="00564AC5">
        <w:rPr>
          <w:rFonts w:ascii="Times New Roman" w:hAnsi="Times New Roman" w:cs="Times New Roman"/>
          <w:bCs/>
          <w:shd w:val="clear" w:color="auto" w:fill="FFFFFF"/>
        </w:rPr>
        <w:t>в</w:t>
      </w:r>
      <w:r w:rsidRPr="00564AC5">
        <w:rPr>
          <w:rFonts w:ascii="Times New Roman" w:hAnsi="Times New Roman" w:cs="Times New Roman"/>
          <w:shd w:val="clear" w:color="auto" w:fill="FFFFFF"/>
        </w:rPr>
        <w:t xml:space="preserve"> конструктивной </w:t>
      </w:r>
      <w:r w:rsidRPr="00564AC5">
        <w:rPr>
          <w:rFonts w:ascii="Times New Roman" w:hAnsi="Times New Roman" w:cs="Times New Roman"/>
          <w:bCs/>
          <w:shd w:val="clear" w:color="auto" w:fill="FFFFFF"/>
        </w:rPr>
        <w:t>оппозиции</w:t>
      </w:r>
      <w:r w:rsidRPr="00564AC5">
        <w:rPr>
          <w:rFonts w:ascii="Times New Roman" w:hAnsi="Times New Roman" w:cs="Times New Roman"/>
          <w:shd w:val="clear" w:color="auto" w:fill="FFFFFF"/>
        </w:rPr>
        <w:t xml:space="preserve"> </w:t>
      </w:r>
      <w:r w:rsidRPr="00564AC5">
        <w:rPr>
          <w:rFonts w:ascii="Times New Roman" w:hAnsi="Times New Roman" w:cs="Times New Roman"/>
          <w:bCs/>
          <w:shd w:val="clear" w:color="auto" w:fill="FFFFFF"/>
        </w:rPr>
        <w:t>к</w:t>
      </w:r>
      <w:r w:rsidRPr="00564AC5">
        <w:rPr>
          <w:rFonts w:ascii="Times New Roman" w:hAnsi="Times New Roman" w:cs="Times New Roman"/>
          <w:shd w:val="clear" w:color="auto" w:fill="FFFFFF"/>
        </w:rPr>
        <w:t xml:space="preserve"> </w:t>
      </w:r>
      <w:r w:rsidRPr="00564AC5">
        <w:rPr>
          <w:rFonts w:ascii="Times New Roman" w:hAnsi="Times New Roman" w:cs="Times New Roman"/>
          <w:bCs/>
          <w:shd w:val="clear" w:color="auto" w:fill="FFFFFF"/>
        </w:rPr>
        <w:t>трем</w:t>
      </w:r>
      <w:r w:rsidRPr="00564AC5">
        <w:rPr>
          <w:rFonts w:ascii="Times New Roman" w:hAnsi="Times New Roman" w:cs="Times New Roman"/>
          <w:shd w:val="clear" w:color="auto" w:fill="FFFFFF"/>
        </w:rPr>
        <w:t xml:space="preserve"> </w:t>
      </w:r>
      <w:r w:rsidRPr="00564AC5">
        <w:rPr>
          <w:rFonts w:ascii="Times New Roman" w:hAnsi="Times New Roman" w:cs="Times New Roman"/>
          <w:bCs/>
          <w:shd w:val="clear" w:color="auto" w:fill="FFFFFF"/>
        </w:rPr>
        <w:t>ветвям</w:t>
      </w:r>
      <w:r w:rsidRPr="00564AC5">
        <w:rPr>
          <w:rFonts w:ascii="Times New Roman" w:hAnsi="Times New Roman" w:cs="Times New Roman"/>
          <w:shd w:val="clear" w:color="auto" w:fill="FFFFFF"/>
        </w:rPr>
        <w:t xml:space="preserve"> государственной </w:t>
      </w:r>
      <w:r w:rsidRPr="00564AC5">
        <w:rPr>
          <w:rFonts w:ascii="Times New Roman" w:hAnsi="Times New Roman" w:cs="Times New Roman"/>
          <w:bCs/>
          <w:shd w:val="clear" w:color="auto" w:fill="FFFFFF"/>
        </w:rPr>
        <w:t>власти</w:t>
      </w:r>
      <w:r w:rsidRPr="00564AC5">
        <w:rPr>
          <w:rFonts w:ascii="Times New Roman" w:hAnsi="Times New Roman" w:cs="Times New Roman"/>
          <w:shd w:val="clear" w:color="auto" w:fill="FFFFFF"/>
        </w:rPr>
        <w:t>.</w:t>
      </w:r>
    </w:p>
    <w:p w14:paraId="29ACF647"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rPr>
        <w:t>В состав РФ с марта 2014 г. входит 83 субъекта федерации.</w:t>
      </w:r>
    </w:p>
    <w:p w14:paraId="6B70DA22"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shd w:val="clear" w:color="auto" w:fill="FFFFFF"/>
        </w:rPr>
        <w:t>Тер</w:t>
      </w:r>
      <w:r w:rsidRPr="00564AC5">
        <w:rPr>
          <w:rFonts w:ascii="Times New Roman" w:hAnsi="Times New Roman" w:cs="Times New Roman"/>
          <w:shd w:val="clear" w:color="auto" w:fill="FFFFFF"/>
        </w:rPr>
        <w:softHyphen/>
        <w:t>ми</w:t>
      </w:r>
      <w:r w:rsidRPr="00564AC5">
        <w:rPr>
          <w:rFonts w:ascii="Times New Roman" w:hAnsi="Times New Roman" w:cs="Times New Roman"/>
          <w:shd w:val="clear" w:color="auto" w:fill="FFFFFF"/>
        </w:rPr>
        <w:softHyphen/>
        <w:t>ны «кон</w:t>
      </w:r>
      <w:r w:rsidRPr="00564AC5">
        <w:rPr>
          <w:rFonts w:ascii="Times New Roman" w:hAnsi="Times New Roman" w:cs="Times New Roman"/>
          <w:shd w:val="clear" w:color="auto" w:fill="FFFFFF"/>
        </w:rPr>
        <w:softHyphen/>
        <w:t>сти</w:t>
      </w:r>
      <w:r w:rsidRPr="00564AC5">
        <w:rPr>
          <w:rFonts w:ascii="Times New Roman" w:hAnsi="Times New Roman" w:cs="Times New Roman"/>
          <w:shd w:val="clear" w:color="auto" w:fill="FFFFFF"/>
        </w:rPr>
        <w:softHyphen/>
        <w:t>ту</w:t>
      </w:r>
      <w:r w:rsidRPr="00564AC5">
        <w:rPr>
          <w:rFonts w:ascii="Times New Roman" w:hAnsi="Times New Roman" w:cs="Times New Roman"/>
          <w:shd w:val="clear" w:color="auto" w:fill="FFFFFF"/>
        </w:rPr>
        <w:softHyphen/>
        <w:t>ци</w:t>
      </w:r>
      <w:r w:rsidRPr="00564AC5">
        <w:rPr>
          <w:rFonts w:ascii="Times New Roman" w:hAnsi="Times New Roman" w:cs="Times New Roman"/>
          <w:shd w:val="clear" w:color="auto" w:fill="FFFFFF"/>
        </w:rPr>
        <w:softHyphen/>
        <w:t>он</w:t>
      </w:r>
      <w:r w:rsidRPr="00564AC5">
        <w:rPr>
          <w:rFonts w:ascii="Times New Roman" w:hAnsi="Times New Roman" w:cs="Times New Roman"/>
          <w:shd w:val="clear" w:color="auto" w:fill="FFFFFF"/>
        </w:rPr>
        <w:softHyphen/>
        <w:t>ная мо</w:t>
      </w:r>
      <w:r w:rsidRPr="00564AC5">
        <w:rPr>
          <w:rFonts w:ascii="Times New Roman" w:hAnsi="Times New Roman" w:cs="Times New Roman"/>
          <w:shd w:val="clear" w:color="auto" w:fill="FFFFFF"/>
        </w:rPr>
        <w:softHyphen/>
        <w:t>нар</w:t>
      </w:r>
      <w:r w:rsidRPr="00564AC5">
        <w:rPr>
          <w:rFonts w:ascii="Times New Roman" w:hAnsi="Times New Roman" w:cs="Times New Roman"/>
          <w:shd w:val="clear" w:color="auto" w:fill="FFFFFF"/>
        </w:rPr>
        <w:softHyphen/>
        <w:t>хия» и «пар</w:t>
      </w:r>
      <w:r w:rsidRPr="00564AC5">
        <w:rPr>
          <w:rFonts w:ascii="Times New Roman" w:hAnsi="Times New Roman" w:cs="Times New Roman"/>
          <w:shd w:val="clear" w:color="auto" w:fill="FFFFFF"/>
        </w:rPr>
        <w:softHyphen/>
        <w:t>ла</w:t>
      </w:r>
      <w:r w:rsidRPr="00564AC5">
        <w:rPr>
          <w:rFonts w:ascii="Times New Roman" w:hAnsi="Times New Roman" w:cs="Times New Roman"/>
          <w:shd w:val="clear" w:color="auto" w:fill="FFFFFF"/>
        </w:rPr>
        <w:softHyphen/>
        <w:t>мент</w:t>
      </w:r>
      <w:r w:rsidRPr="00564AC5">
        <w:rPr>
          <w:rFonts w:ascii="Times New Roman" w:hAnsi="Times New Roman" w:cs="Times New Roman"/>
          <w:shd w:val="clear" w:color="auto" w:fill="FFFFFF"/>
        </w:rPr>
        <w:softHyphen/>
        <w:t>ская рес</w:t>
      </w:r>
      <w:r w:rsidRPr="00564AC5">
        <w:rPr>
          <w:rFonts w:ascii="Times New Roman" w:hAnsi="Times New Roman" w:cs="Times New Roman"/>
          <w:shd w:val="clear" w:color="auto" w:fill="FFFFFF"/>
        </w:rPr>
        <w:softHyphen/>
        <w:t>пуб</w:t>
      </w:r>
      <w:r w:rsidRPr="00564AC5">
        <w:rPr>
          <w:rFonts w:ascii="Times New Roman" w:hAnsi="Times New Roman" w:cs="Times New Roman"/>
          <w:shd w:val="clear" w:color="auto" w:fill="FFFFFF"/>
        </w:rPr>
        <w:softHyphen/>
        <w:t>ли</w:t>
      </w:r>
      <w:r w:rsidRPr="00564AC5">
        <w:rPr>
          <w:rFonts w:ascii="Times New Roman" w:hAnsi="Times New Roman" w:cs="Times New Roman"/>
          <w:shd w:val="clear" w:color="auto" w:fill="FFFFFF"/>
        </w:rPr>
        <w:softHyphen/>
        <w:t>ка» от</w:t>
      </w:r>
      <w:r w:rsidRPr="00564AC5">
        <w:rPr>
          <w:rFonts w:ascii="Times New Roman" w:hAnsi="Times New Roman" w:cs="Times New Roman"/>
          <w:shd w:val="clear" w:color="auto" w:fill="FFFFFF"/>
        </w:rPr>
        <w:softHyphen/>
        <w:t>но</w:t>
      </w:r>
      <w:r w:rsidRPr="00564AC5">
        <w:rPr>
          <w:rFonts w:ascii="Times New Roman" w:hAnsi="Times New Roman" w:cs="Times New Roman"/>
          <w:shd w:val="clear" w:color="auto" w:fill="FFFFFF"/>
        </w:rPr>
        <w:softHyphen/>
        <w:t>сят</w:t>
      </w:r>
      <w:r w:rsidRPr="00564AC5">
        <w:rPr>
          <w:rFonts w:ascii="Times New Roman" w:hAnsi="Times New Roman" w:cs="Times New Roman"/>
          <w:shd w:val="clear" w:color="auto" w:fill="FFFFFF"/>
        </w:rPr>
        <w:softHyphen/>
        <w:t>ся к фор</w:t>
      </w:r>
      <w:r w:rsidRPr="00564AC5">
        <w:rPr>
          <w:rFonts w:ascii="Times New Roman" w:hAnsi="Times New Roman" w:cs="Times New Roman"/>
          <w:shd w:val="clear" w:color="auto" w:fill="FFFFFF"/>
        </w:rPr>
        <w:softHyphen/>
        <w:t>мам тер</w:t>
      </w:r>
      <w:r w:rsidRPr="00564AC5">
        <w:rPr>
          <w:rFonts w:ascii="Times New Roman" w:hAnsi="Times New Roman" w:cs="Times New Roman"/>
          <w:shd w:val="clear" w:color="auto" w:fill="FFFFFF"/>
        </w:rPr>
        <w:softHyphen/>
        <w:t>ри</w:t>
      </w:r>
      <w:r w:rsidRPr="00564AC5">
        <w:rPr>
          <w:rFonts w:ascii="Times New Roman" w:hAnsi="Times New Roman" w:cs="Times New Roman"/>
          <w:shd w:val="clear" w:color="auto" w:fill="FFFFFF"/>
        </w:rPr>
        <w:softHyphen/>
        <w:t>то</w:t>
      </w:r>
      <w:r w:rsidRPr="00564AC5">
        <w:rPr>
          <w:rFonts w:ascii="Times New Roman" w:hAnsi="Times New Roman" w:cs="Times New Roman"/>
          <w:shd w:val="clear" w:color="auto" w:fill="FFFFFF"/>
        </w:rPr>
        <w:softHyphen/>
        <w:t>ри</w:t>
      </w:r>
      <w:r w:rsidRPr="00564AC5">
        <w:rPr>
          <w:rFonts w:ascii="Times New Roman" w:hAnsi="Times New Roman" w:cs="Times New Roman"/>
          <w:shd w:val="clear" w:color="auto" w:fill="FFFFFF"/>
        </w:rPr>
        <w:softHyphen/>
        <w:t>аль</w:t>
      </w:r>
      <w:r w:rsidRPr="00564AC5">
        <w:rPr>
          <w:rFonts w:ascii="Times New Roman" w:hAnsi="Times New Roman" w:cs="Times New Roman"/>
          <w:shd w:val="clear" w:color="auto" w:fill="FFFFFF"/>
        </w:rPr>
        <w:softHyphen/>
        <w:t>но</w:t>
      </w:r>
      <w:r w:rsidRPr="00564AC5">
        <w:rPr>
          <w:rFonts w:ascii="Times New Roman" w:hAnsi="Times New Roman" w:cs="Times New Roman"/>
          <w:shd w:val="clear" w:color="auto" w:fill="FFFFFF"/>
        </w:rPr>
        <w:softHyphen/>
        <w:t>го устрой</w:t>
      </w:r>
      <w:r w:rsidRPr="00564AC5">
        <w:rPr>
          <w:rFonts w:ascii="Times New Roman" w:hAnsi="Times New Roman" w:cs="Times New Roman"/>
          <w:shd w:val="clear" w:color="auto" w:fill="FFFFFF"/>
        </w:rPr>
        <w:softHyphen/>
        <w:t>ства го</w:t>
      </w:r>
      <w:r w:rsidRPr="00564AC5">
        <w:rPr>
          <w:rFonts w:ascii="Times New Roman" w:hAnsi="Times New Roman" w:cs="Times New Roman"/>
          <w:shd w:val="clear" w:color="auto" w:fill="FFFFFF"/>
        </w:rPr>
        <w:softHyphen/>
        <w:t>су</w:t>
      </w:r>
      <w:r w:rsidRPr="00564AC5">
        <w:rPr>
          <w:rFonts w:ascii="Times New Roman" w:hAnsi="Times New Roman" w:cs="Times New Roman"/>
          <w:shd w:val="clear" w:color="auto" w:fill="FFFFFF"/>
        </w:rPr>
        <w:softHyphen/>
        <w:t>дар</w:t>
      </w:r>
      <w:r w:rsidRPr="00564AC5">
        <w:rPr>
          <w:rFonts w:ascii="Times New Roman" w:hAnsi="Times New Roman" w:cs="Times New Roman"/>
          <w:shd w:val="clear" w:color="auto" w:fill="FFFFFF"/>
        </w:rPr>
        <w:softHyphen/>
        <w:t>ства и ха</w:t>
      </w:r>
      <w:r w:rsidRPr="00564AC5">
        <w:rPr>
          <w:rFonts w:ascii="Times New Roman" w:hAnsi="Times New Roman" w:cs="Times New Roman"/>
          <w:shd w:val="clear" w:color="auto" w:fill="FFFFFF"/>
        </w:rPr>
        <w:softHyphen/>
        <w:t>рак</w:t>
      </w:r>
      <w:r w:rsidRPr="00564AC5">
        <w:rPr>
          <w:rFonts w:ascii="Times New Roman" w:hAnsi="Times New Roman" w:cs="Times New Roman"/>
          <w:shd w:val="clear" w:color="auto" w:fill="FFFFFF"/>
        </w:rPr>
        <w:softHyphen/>
        <w:t>те</w:t>
      </w:r>
      <w:r w:rsidRPr="00564AC5">
        <w:rPr>
          <w:rFonts w:ascii="Times New Roman" w:hAnsi="Times New Roman" w:cs="Times New Roman"/>
          <w:shd w:val="clear" w:color="auto" w:fill="FFFFFF"/>
        </w:rPr>
        <w:softHyphen/>
        <w:t>ри</w:t>
      </w:r>
      <w:r w:rsidRPr="00564AC5">
        <w:rPr>
          <w:rFonts w:ascii="Times New Roman" w:hAnsi="Times New Roman" w:cs="Times New Roman"/>
          <w:shd w:val="clear" w:color="auto" w:fill="FFFFFF"/>
        </w:rPr>
        <w:softHyphen/>
        <w:t>зу</w:t>
      </w:r>
      <w:r w:rsidRPr="00564AC5">
        <w:rPr>
          <w:rFonts w:ascii="Times New Roman" w:hAnsi="Times New Roman" w:cs="Times New Roman"/>
          <w:shd w:val="clear" w:color="auto" w:fill="FFFFFF"/>
        </w:rPr>
        <w:softHyphen/>
        <w:t>ют от</w:t>
      </w:r>
      <w:r w:rsidRPr="00564AC5">
        <w:rPr>
          <w:rFonts w:ascii="Times New Roman" w:hAnsi="Times New Roman" w:cs="Times New Roman"/>
          <w:shd w:val="clear" w:color="auto" w:fill="FFFFFF"/>
        </w:rPr>
        <w:softHyphen/>
        <w:t>но</w:t>
      </w:r>
      <w:r w:rsidRPr="00564AC5">
        <w:rPr>
          <w:rFonts w:ascii="Times New Roman" w:hAnsi="Times New Roman" w:cs="Times New Roman"/>
          <w:shd w:val="clear" w:color="auto" w:fill="FFFFFF"/>
        </w:rPr>
        <w:softHyphen/>
        <w:t>ше</w:t>
      </w:r>
      <w:r w:rsidRPr="00564AC5">
        <w:rPr>
          <w:rFonts w:ascii="Times New Roman" w:hAnsi="Times New Roman" w:cs="Times New Roman"/>
          <w:shd w:val="clear" w:color="auto" w:fill="FFFFFF"/>
        </w:rPr>
        <w:softHyphen/>
        <w:t>ния ре</w:t>
      </w:r>
      <w:r w:rsidRPr="00564AC5">
        <w:rPr>
          <w:rFonts w:ascii="Times New Roman" w:hAnsi="Times New Roman" w:cs="Times New Roman"/>
          <w:shd w:val="clear" w:color="auto" w:fill="FFFFFF"/>
        </w:rPr>
        <w:softHyphen/>
        <w:t>ги</w:t>
      </w:r>
      <w:r w:rsidRPr="00564AC5">
        <w:rPr>
          <w:rFonts w:ascii="Times New Roman" w:hAnsi="Times New Roman" w:cs="Times New Roman"/>
          <w:shd w:val="clear" w:color="auto" w:fill="FFFFFF"/>
        </w:rPr>
        <w:softHyphen/>
        <w:t>о</w:t>
      </w:r>
      <w:r w:rsidRPr="00564AC5">
        <w:rPr>
          <w:rFonts w:ascii="Times New Roman" w:hAnsi="Times New Roman" w:cs="Times New Roman"/>
          <w:shd w:val="clear" w:color="auto" w:fill="FFFFFF"/>
        </w:rPr>
        <w:softHyphen/>
        <w:t>нов с цен</w:t>
      </w:r>
      <w:r w:rsidRPr="00564AC5">
        <w:rPr>
          <w:rFonts w:ascii="Times New Roman" w:hAnsi="Times New Roman" w:cs="Times New Roman"/>
          <w:shd w:val="clear" w:color="auto" w:fill="FFFFFF"/>
        </w:rPr>
        <w:softHyphen/>
        <w:t>траль</w:t>
      </w:r>
      <w:r w:rsidRPr="00564AC5">
        <w:rPr>
          <w:rFonts w:ascii="Times New Roman" w:hAnsi="Times New Roman" w:cs="Times New Roman"/>
          <w:shd w:val="clear" w:color="auto" w:fill="FFFFFF"/>
        </w:rPr>
        <w:softHyphen/>
        <w:t>ной вла</w:t>
      </w:r>
      <w:r w:rsidRPr="00564AC5">
        <w:rPr>
          <w:rFonts w:ascii="Times New Roman" w:hAnsi="Times New Roman" w:cs="Times New Roman"/>
          <w:shd w:val="clear" w:color="auto" w:fill="FFFFFF"/>
        </w:rPr>
        <w:softHyphen/>
        <w:t>стью.</w:t>
      </w:r>
    </w:p>
    <w:p w14:paraId="636D2A1C"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shd w:val="clear" w:color="auto" w:fill="FFFFFF"/>
        </w:rPr>
        <w:t>Идео</w:t>
      </w:r>
      <w:r w:rsidRPr="00564AC5">
        <w:rPr>
          <w:rFonts w:ascii="Times New Roman" w:hAnsi="Times New Roman" w:cs="Times New Roman"/>
          <w:shd w:val="clear" w:color="auto" w:fill="FFFFFF"/>
        </w:rPr>
        <w:softHyphen/>
        <w:t>ло</w:t>
      </w:r>
      <w:r w:rsidRPr="00564AC5">
        <w:rPr>
          <w:rFonts w:ascii="Times New Roman" w:hAnsi="Times New Roman" w:cs="Times New Roman"/>
          <w:shd w:val="clear" w:color="auto" w:fill="FFFFFF"/>
        </w:rPr>
        <w:softHyphen/>
        <w:t>гия пра</w:t>
      </w:r>
      <w:r w:rsidRPr="00564AC5">
        <w:rPr>
          <w:rFonts w:ascii="Times New Roman" w:hAnsi="Times New Roman" w:cs="Times New Roman"/>
          <w:shd w:val="clear" w:color="auto" w:fill="FFFFFF"/>
        </w:rPr>
        <w:softHyphen/>
        <w:t>вя</w:t>
      </w:r>
      <w:r w:rsidRPr="00564AC5">
        <w:rPr>
          <w:rFonts w:ascii="Times New Roman" w:hAnsi="Times New Roman" w:cs="Times New Roman"/>
          <w:shd w:val="clear" w:color="auto" w:fill="FFFFFF"/>
        </w:rPr>
        <w:softHyphen/>
        <w:t>щей пар</w:t>
      </w:r>
      <w:r w:rsidRPr="00564AC5">
        <w:rPr>
          <w:rFonts w:ascii="Times New Roman" w:hAnsi="Times New Roman" w:cs="Times New Roman"/>
          <w:shd w:val="clear" w:color="auto" w:fill="FFFFFF"/>
        </w:rPr>
        <w:softHyphen/>
        <w:t>тии ста</w:t>
      </w:r>
      <w:r w:rsidRPr="00564AC5">
        <w:rPr>
          <w:rFonts w:ascii="Times New Roman" w:hAnsi="Times New Roman" w:cs="Times New Roman"/>
          <w:shd w:val="clear" w:color="auto" w:fill="FFFFFF"/>
        </w:rPr>
        <w:softHyphen/>
        <w:t>но</w:t>
      </w:r>
      <w:r w:rsidRPr="00564AC5">
        <w:rPr>
          <w:rFonts w:ascii="Times New Roman" w:hAnsi="Times New Roman" w:cs="Times New Roman"/>
          <w:shd w:val="clear" w:color="auto" w:fill="FFFFFF"/>
        </w:rPr>
        <w:softHyphen/>
        <w:t>вит</w:t>
      </w:r>
      <w:r w:rsidRPr="00564AC5">
        <w:rPr>
          <w:rFonts w:ascii="Times New Roman" w:hAnsi="Times New Roman" w:cs="Times New Roman"/>
          <w:shd w:val="clear" w:color="auto" w:fill="FFFFFF"/>
        </w:rPr>
        <w:softHyphen/>
        <w:t>ся в то</w:t>
      </w:r>
      <w:r w:rsidRPr="00564AC5">
        <w:rPr>
          <w:rFonts w:ascii="Times New Roman" w:hAnsi="Times New Roman" w:cs="Times New Roman"/>
          <w:shd w:val="clear" w:color="auto" w:fill="FFFFFF"/>
        </w:rPr>
        <w:softHyphen/>
        <w:t>та</w:t>
      </w:r>
      <w:r w:rsidRPr="00564AC5">
        <w:rPr>
          <w:rFonts w:ascii="Times New Roman" w:hAnsi="Times New Roman" w:cs="Times New Roman"/>
          <w:shd w:val="clear" w:color="auto" w:fill="FFFFFF"/>
        </w:rPr>
        <w:softHyphen/>
        <w:t>ли</w:t>
      </w:r>
      <w:r w:rsidRPr="00564AC5">
        <w:rPr>
          <w:rFonts w:ascii="Times New Roman" w:hAnsi="Times New Roman" w:cs="Times New Roman"/>
          <w:shd w:val="clear" w:color="auto" w:fill="FFFFFF"/>
        </w:rPr>
        <w:softHyphen/>
        <w:t>тар</w:t>
      </w:r>
      <w:r w:rsidRPr="00564AC5">
        <w:rPr>
          <w:rFonts w:ascii="Times New Roman" w:hAnsi="Times New Roman" w:cs="Times New Roman"/>
          <w:shd w:val="clear" w:color="auto" w:fill="FFFFFF"/>
        </w:rPr>
        <w:softHyphen/>
        <w:t>ном об</w:t>
      </w:r>
      <w:r w:rsidRPr="00564AC5">
        <w:rPr>
          <w:rFonts w:ascii="Times New Roman" w:hAnsi="Times New Roman" w:cs="Times New Roman"/>
          <w:shd w:val="clear" w:color="auto" w:fill="FFFFFF"/>
        </w:rPr>
        <w:softHyphen/>
        <w:t>ще</w:t>
      </w:r>
      <w:r w:rsidRPr="00564AC5">
        <w:rPr>
          <w:rFonts w:ascii="Times New Roman" w:hAnsi="Times New Roman" w:cs="Times New Roman"/>
          <w:shd w:val="clear" w:color="auto" w:fill="FFFFFF"/>
        </w:rPr>
        <w:softHyphen/>
        <w:t>стве офи</w:t>
      </w:r>
      <w:r w:rsidRPr="00564AC5">
        <w:rPr>
          <w:rFonts w:ascii="Times New Roman" w:hAnsi="Times New Roman" w:cs="Times New Roman"/>
          <w:shd w:val="clear" w:color="auto" w:fill="FFFFFF"/>
        </w:rPr>
        <w:softHyphen/>
        <w:t>ци</w:t>
      </w:r>
      <w:r w:rsidRPr="00564AC5">
        <w:rPr>
          <w:rFonts w:ascii="Times New Roman" w:hAnsi="Times New Roman" w:cs="Times New Roman"/>
          <w:shd w:val="clear" w:color="auto" w:fill="FFFFFF"/>
        </w:rPr>
        <w:softHyphen/>
        <w:t>аль</w:t>
      </w:r>
      <w:r w:rsidRPr="00564AC5">
        <w:rPr>
          <w:rFonts w:ascii="Times New Roman" w:hAnsi="Times New Roman" w:cs="Times New Roman"/>
          <w:shd w:val="clear" w:color="auto" w:fill="FFFFFF"/>
        </w:rPr>
        <w:softHyphen/>
        <w:t>ной идео</w:t>
      </w:r>
      <w:r w:rsidRPr="00564AC5">
        <w:rPr>
          <w:rFonts w:ascii="Times New Roman" w:hAnsi="Times New Roman" w:cs="Times New Roman"/>
          <w:shd w:val="clear" w:color="auto" w:fill="FFFFFF"/>
        </w:rPr>
        <w:softHyphen/>
        <w:t>ло</w:t>
      </w:r>
      <w:r w:rsidRPr="00564AC5">
        <w:rPr>
          <w:rFonts w:ascii="Times New Roman" w:hAnsi="Times New Roman" w:cs="Times New Roman"/>
          <w:shd w:val="clear" w:color="auto" w:fill="FFFFFF"/>
        </w:rPr>
        <w:softHyphen/>
        <w:t>ги</w:t>
      </w:r>
      <w:r w:rsidRPr="00564AC5">
        <w:rPr>
          <w:rFonts w:ascii="Times New Roman" w:hAnsi="Times New Roman" w:cs="Times New Roman"/>
          <w:shd w:val="clear" w:color="auto" w:fill="FFFFFF"/>
        </w:rPr>
        <w:softHyphen/>
        <w:t>ей го</w:t>
      </w:r>
      <w:r w:rsidRPr="00564AC5">
        <w:rPr>
          <w:rFonts w:ascii="Times New Roman" w:hAnsi="Times New Roman" w:cs="Times New Roman"/>
          <w:shd w:val="clear" w:color="auto" w:fill="FFFFFF"/>
        </w:rPr>
        <w:softHyphen/>
        <w:t>су</w:t>
      </w:r>
      <w:r w:rsidRPr="00564AC5">
        <w:rPr>
          <w:rFonts w:ascii="Times New Roman" w:hAnsi="Times New Roman" w:cs="Times New Roman"/>
          <w:shd w:val="clear" w:color="auto" w:fill="FFFFFF"/>
        </w:rPr>
        <w:softHyphen/>
        <w:t>дар</w:t>
      </w:r>
      <w:r w:rsidRPr="00564AC5">
        <w:rPr>
          <w:rFonts w:ascii="Times New Roman" w:hAnsi="Times New Roman" w:cs="Times New Roman"/>
          <w:shd w:val="clear" w:color="auto" w:fill="FFFFFF"/>
        </w:rPr>
        <w:softHyphen/>
        <w:t>ства.</w:t>
      </w:r>
    </w:p>
    <w:p w14:paraId="6DF55367"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rPr>
        <w:t>Для государственного органа в правовом демократическом государстве действует принцип «Разрешено всё, кроме политики».</w:t>
      </w:r>
    </w:p>
    <w:p w14:paraId="778D9172"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rPr>
        <w:t>В пост</w:t>
      </w:r>
      <w:r w:rsidRPr="00564AC5">
        <w:rPr>
          <w:rFonts w:ascii="Times New Roman" w:hAnsi="Times New Roman" w:cs="Times New Roman"/>
        </w:rPr>
        <w:softHyphen/>
        <w:t>ин</w:t>
      </w:r>
      <w:r w:rsidRPr="00564AC5">
        <w:rPr>
          <w:rFonts w:ascii="Times New Roman" w:hAnsi="Times New Roman" w:cs="Times New Roman"/>
        </w:rPr>
        <w:softHyphen/>
        <w:t>ду</w:t>
      </w:r>
      <w:r w:rsidRPr="00564AC5">
        <w:rPr>
          <w:rFonts w:ascii="Times New Roman" w:hAnsi="Times New Roman" w:cs="Times New Roman"/>
        </w:rPr>
        <w:softHyphen/>
        <w:t>стри</w:t>
      </w:r>
      <w:r w:rsidRPr="00564AC5">
        <w:rPr>
          <w:rFonts w:ascii="Times New Roman" w:hAnsi="Times New Roman" w:cs="Times New Roman"/>
        </w:rPr>
        <w:softHyphen/>
        <w:t>аль</w:t>
      </w:r>
      <w:r w:rsidRPr="00564AC5">
        <w:rPr>
          <w:rFonts w:ascii="Times New Roman" w:hAnsi="Times New Roman" w:cs="Times New Roman"/>
        </w:rPr>
        <w:softHyphen/>
        <w:t>ном об</w:t>
      </w:r>
      <w:r w:rsidRPr="00564AC5">
        <w:rPr>
          <w:rFonts w:ascii="Times New Roman" w:hAnsi="Times New Roman" w:cs="Times New Roman"/>
        </w:rPr>
        <w:softHyphen/>
        <w:t>ще</w:t>
      </w:r>
      <w:r w:rsidRPr="00564AC5">
        <w:rPr>
          <w:rFonts w:ascii="Times New Roman" w:hAnsi="Times New Roman" w:cs="Times New Roman"/>
        </w:rPr>
        <w:softHyphen/>
        <w:t>стве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ство берёт на себя ре</w:t>
      </w:r>
      <w:r w:rsidRPr="00564AC5">
        <w:rPr>
          <w:rFonts w:ascii="Times New Roman" w:hAnsi="Times New Roman" w:cs="Times New Roman"/>
        </w:rPr>
        <w:softHyphen/>
        <w:t>ше</w:t>
      </w:r>
      <w:r w:rsidRPr="00564AC5">
        <w:rPr>
          <w:rFonts w:ascii="Times New Roman" w:hAnsi="Times New Roman" w:cs="Times New Roman"/>
        </w:rPr>
        <w:softHyphen/>
        <w:t>ние всех об</w:t>
      </w:r>
      <w:r w:rsidRPr="00564AC5">
        <w:rPr>
          <w:rFonts w:ascii="Times New Roman" w:hAnsi="Times New Roman" w:cs="Times New Roman"/>
        </w:rPr>
        <w:softHyphen/>
        <w:t>ще</w:t>
      </w:r>
      <w:r w:rsidRPr="00564AC5">
        <w:rPr>
          <w:rFonts w:ascii="Times New Roman" w:hAnsi="Times New Roman" w:cs="Times New Roman"/>
        </w:rPr>
        <w:softHyphen/>
        <w:t>ствен</w:t>
      </w:r>
      <w:r w:rsidRPr="00564AC5">
        <w:rPr>
          <w:rFonts w:ascii="Times New Roman" w:hAnsi="Times New Roman" w:cs="Times New Roman"/>
        </w:rPr>
        <w:softHyphen/>
        <w:t>ных про</w:t>
      </w:r>
      <w:r w:rsidRPr="00564AC5">
        <w:rPr>
          <w:rFonts w:ascii="Times New Roman" w:hAnsi="Times New Roman" w:cs="Times New Roman"/>
        </w:rPr>
        <w:softHyphen/>
        <w:t>блем.</w:t>
      </w:r>
    </w:p>
    <w:p w14:paraId="0D11CC83"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rPr>
        <w:t>Ха</w:t>
      </w:r>
      <w:r w:rsidRPr="00564AC5">
        <w:rPr>
          <w:rFonts w:ascii="Times New Roman" w:hAnsi="Times New Roman" w:cs="Times New Roman"/>
        </w:rPr>
        <w:softHyphen/>
        <w:t>рак</w:t>
      </w:r>
      <w:r w:rsidRPr="00564AC5">
        <w:rPr>
          <w:rFonts w:ascii="Times New Roman" w:hAnsi="Times New Roman" w:cs="Times New Roman"/>
        </w:rPr>
        <w:softHyphen/>
        <w:t>тер</w:t>
      </w:r>
      <w:r w:rsidRPr="00564AC5">
        <w:rPr>
          <w:rFonts w:ascii="Times New Roman" w:hAnsi="Times New Roman" w:cs="Times New Roman"/>
        </w:rPr>
        <w:softHyphen/>
        <w:t>ной чер</w:t>
      </w:r>
      <w:r w:rsidRPr="00564AC5">
        <w:rPr>
          <w:rFonts w:ascii="Times New Roman" w:hAnsi="Times New Roman" w:cs="Times New Roman"/>
        </w:rPr>
        <w:softHyphen/>
        <w:t>той граж</w:t>
      </w:r>
      <w:r w:rsidRPr="00564AC5">
        <w:rPr>
          <w:rFonts w:ascii="Times New Roman" w:hAnsi="Times New Roman" w:cs="Times New Roman"/>
        </w:rPr>
        <w:softHyphen/>
        <w:t>дан</w:t>
      </w:r>
      <w:r w:rsidRPr="00564AC5">
        <w:rPr>
          <w:rFonts w:ascii="Times New Roman" w:hAnsi="Times New Roman" w:cs="Times New Roman"/>
        </w:rPr>
        <w:softHyphen/>
        <w:t>ско</w:t>
      </w:r>
      <w:r w:rsidRPr="00564AC5">
        <w:rPr>
          <w:rFonts w:ascii="Times New Roman" w:hAnsi="Times New Roman" w:cs="Times New Roman"/>
        </w:rPr>
        <w:softHyphen/>
        <w:t>го об</w:t>
      </w:r>
      <w:r w:rsidRPr="00564AC5">
        <w:rPr>
          <w:rFonts w:ascii="Times New Roman" w:hAnsi="Times New Roman" w:cs="Times New Roman"/>
        </w:rPr>
        <w:softHyphen/>
        <w:t>ще</w:t>
      </w:r>
      <w:r w:rsidRPr="00564AC5">
        <w:rPr>
          <w:rFonts w:ascii="Times New Roman" w:hAnsi="Times New Roman" w:cs="Times New Roman"/>
        </w:rPr>
        <w:softHyphen/>
        <w:t>ства яв</w:t>
      </w:r>
      <w:r w:rsidRPr="00564AC5">
        <w:rPr>
          <w:rFonts w:ascii="Times New Roman" w:hAnsi="Times New Roman" w:cs="Times New Roman"/>
        </w:rPr>
        <w:softHyphen/>
        <w:t>ля</w:t>
      </w:r>
      <w:r w:rsidRPr="00564AC5">
        <w:rPr>
          <w:rFonts w:ascii="Times New Roman" w:hAnsi="Times New Roman" w:cs="Times New Roman"/>
        </w:rPr>
        <w:softHyphen/>
        <w:t>ет</w:t>
      </w:r>
      <w:r w:rsidRPr="00564AC5">
        <w:rPr>
          <w:rFonts w:ascii="Times New Roman" w:hAnsi="Times New Roman" w:cs="Times New Roman"/>
        </w:rPr>
        <w:softHyphen/>
        <w:t>ся пра</w:t>
      </w:r>
      <w:r w:rsidRPr="00564AC5">
        <w:rPr>
          <w:rFonts w:ascii="Times New Roman" w:hAnsi="Times New Roman" w:cs="Times New Roman"/>
        </w:rPr>
        <w:softHyphen/>
        <w:t>во</w:t>
      </w:r>
      <w:r w:rsidRPr="00564AC5">
        <w:rPr>
          <w:rFonts w:ascii="Times New Roman" w:hAnsi="Times New Roman" w:cs="Times New Roman"/>
        </w:rPr>
        <w:softHyphen/>
        <w:t>вая защищённость граж</w:t>
      </w:r>
      <w:r w:rsidRPr="00564AC5">
        <w:rPr>
          <w:rFonts w:ascii="Times New Roman" w:hAnsi="Times New Roman" w:cs="Times New Roman"/>
        </w:rPr>
        <w:softHyphen/>
        <w:t>дан.</w:t>
      </w:r>
    </w:p>
    <w:p w14:paraId="7EDF6812"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rPr>
        <w:t>Одним из на</w:t>
      </w:r>
      <w:r w:rsidRPr="00564AC5">
        <w:rPr>
          <w:rFonts w:ascii="Times New Roman" w:hAnsi="Times New Roman" w:cs="Times New Roman"/>
        </w:rPr>
        <w:softHyphen/>
        <w:t>прав</w:t>
      </w:r>
      <w:r w:rsidRPr="00564AC5">
        <w:rPr>
          <w:rFonts w:ascii="Times New Roman" w:hAnsi="Times New Roman" w:cs="Times New Roman"/>
        </w:rPr>
        <w:softHyphen/>
        <w:t>ле</w:t>
      </w:r>
      <w:r w:rsidRPr="00564AC5">
        <w:rPr>
          <w:rFonts w:ascii="Times New Roman" w:hAnsi="Times New Roman" w:cs="Times New Roman"/>
        </w:rPr>
        <w:softHyphen/>
        <w:t>ний раз</w:t>
      </w:r>
      <w:r w:rsidRPr="00564AC5">
        <w:rPr>
          <w:rFonts w:ascii="Times New Roman" w:hAnsi="Times New Roman" w:cs="Times New Roman"/>
        </w:rPr>
        <w:softHyphen/>
        <w:t>ви</w:t>
      </w:r>
      <w:r w:rsidRPr="00564AC5">
        <w:rPr>
          <w:rFonts w:ascii="Times New Roman" w:hAnsi="Times New Roman" w:cs="Times New Roman"/>
        </w:rPr>
        <w:softHyphen/>
        <w:t>тия граж</w:t>
      </w:r>
      <w:r w:rsidRPr="00564AC5">
        <w:rPr>
          <w:rFonts w:ascii="Times New Roman" w:hAnsi="Times New Roman" w:cs="Times New Roman"/>
        </w:rPr>
        <w:softHyphen/>
        <w:t>дан</w:t>
      </w:r>
      <w:r w:rsidRPr="00564AC5">
        <w:rPr>
          <w:rFonts w:ascii="Times New Roman" w:hAnsi="Times New Roman" w:cs="Times New Roman"/>
        </w:rPr>
        <w:softHyphen/>
        <w:t>ско</w:t>
      </w:r>
      <w:r w:rsidRPr="00564AC5">
        <w:rPr>
          <w:rFonts w:ascii="Times New Roman" w:hAnsi="Times New Roman" w:cs="Times New Roman"/>
        </w:rPr>
        <w:softHyphen/>
        <w:t>го об</w:t>
      </w:r>
      <w:r w:rsidRPr="00564AC5">
        <w:rPr>
          <w:rFonts w:ascii="Times New Roman" w:hAnsi="Times New Roman" w:cs="Times New Roman"/>
        </w:rPr>
        <w:softHyphen/>
        <w:t>ще</w:t>
      </w:r>
      <w:r w:rsidRPr="00564AC5">
        <w:rPr>
          <w:rFonts w:ascii="Times New Roman" w:hAnsi="Times New Roman" w:cs="Times New Roman"/>
        </w:rPr>
        <w:softHyphen/>
        <w:t>ства в со</w:t>
      </w:r>
      <w:r w:rsidRPr="00564AC5">
        <w:rPr>
          <w:rFonts w:ascii="Times New Roman" w:hAnsi="Times New Roman" w:cs="Times New Roman"/>
        </w:rPr>
        <w:softHyphen/>
        <w:t>вре</w:t>
      </w:r>
      <w:r w:rsidRPr="00564AC5">
        <w:rPr>
          <w:rFonts w:ascii="Times New Roman" w:hAnsi="Times New Roman" w:cs="Times New Roman"/>
        </w:rPr>
        <w:softHyphen/>
        <w:t>мен</w:t>
      </w:r>
      <w:r w:rsidRPr="00564AC5">
        <w:rPr>
          <w:rFonts w:ascii="Times New Roman" w:hAnsi="Times New Roman" w:cs="Times New Roman"/>
        </w:rPr>
        <w:softHyphen/>
        <w:t>ной Рос</w:t>
      </w:r>
      <w:r w:rsidRPr="00564AC5">
        <w:rPr>
          <w:rFonts w:ascii="Times New Roman" w:hAnsi="Times New Roman" w:cs="Times New Roman"/>
        </w:rPr>
        <w:softHyphen/>
        <w:t>сии яв</w:t>
      </w:r>
      <w:r w:rsidRPr="00564AC5">
        <w:rPr>
          <w:rFonts w:ascii="Times New Roman" w:hAnsi="Times New Roman" w:cs="Times New Roman"/>
        </w:rPr>
        <w:softHyphen/>
        <w:t>ля</w:t>
      </w:r>
      <w:r w:rsidRPr="00564AC5">
        <w:rPr>
          <w:rFonts w:ascii="Times New Roman" w:hAnsi="Times New Roman" w:cs="Times New Roman"/>
        </w:rPr>
        <w:softHyphen/>
        <w:t>ет</w:t>
      </w:r>
      <w:r w:rsidRPr="00564AC5">
        <w:rPr>
          <w:rFonts w:ascii="Times New Roman" w:hAnsi="Times New Roman" w:cs="Times New Roman"/>
        </w:rPr>
        <w:softHyphen/>
        <w:t>ся со</w:t>
      </w:r>
      <w:r w:rsidRPr="00564AC5">
        <w:rPr>
          <w:rFonts w:ascii="Times New Roman" w:hAnsi="Times New Roman" w:cs="Times New Roman"/>
        </w:rPr>
        <w:softHyphen/>
        <w:t>зда</w:t>
      </w:r>
      <w:r w:rsidRPr="00564AC5">
        <w:rPr>
          <w:rFonts w:ascii="Times New Roman" w:hAnsi="Times New Roman" w:cs="Times New Roman"/>
        </w:rPr>
        <w:softHyphen/>
        <w:t>ние по</w:t>
      </w:r>
      <w:r w:rsidRPr="00564AC5">
        <w:rPr>
          <w:rFonts w:ascii="Times New Roman" w:hAnsi="Times New Roman" w:cs="Times New Roman"/>
        </w:rPr>
        <w:softHyphen/>
        <w:t>пе</w:t>
      </w:r>
      <w:r w:rsidRPr="00564AC5">
        <w:rPr>
          <w:rFonts w:ascii="Times New Roman" w:hAnsi="Times New Roman" w:cs="Times New Roman"/>
        </w:rPr>
        <w:softHyphen/>
        <w:t>чи</w:t>
      </w:r>
      <w:r w:rsidRPr="00564AC5">
        <w:rPr>
          <w:rFonts w:ascii="Times New Roman" w:hAnsi="Times New Roman" w:cs="Times New Roman"/>
        </w:rPr>
        <w:softHyphen/>
        <w:t>тель</w:t>
      </w:r>
      <w:r w:rsidRPr="00564AC5">
        <w:rPr>
          <w:rFonts w:ascii="Times New Roman" w:hAnsi="Times New Roman" w:cs="Times New Roman"/>
        </w:rPr>
        <w:softHyphen/>
        <w:t>ских со</w:t>
      </w:r>
      <w:r w:rsidRPr="00564AC5">
        <w:rPr>
          <w:rFonts w:ascii="Times New Roman" w:hAnsi="Times New Roman" w:cs="Times New Roman"/>
        </w:rPr>
        <w:softHyphen/>
        <w:t>ве</w:t>
      </w:r>
      <w:r w:rsidRPr="00564AC5">
        <w:rPr>
          <w:rFonts w:ascii="Times New Roman" w:hAnsi="Times New Roman" w:cs="Times New Roman"/>
        </w:rPr>
        <w:softHyphen/>
        <w:t>тов при об</w:t>
      </w:r>
      <w:r w:rsidRPr="00564AC5">
        <w:rPr>
          <w:rFonts w:ascii="Times New Roman" w:hAnsi="Times New Roman" w:cs="Times New Roman"/>
        </w:rPr>
        <w:softHyphen/>
        <w:t>ра</w:t>
      </w:r>
      <w:r w:rsidRPr="00564AC5">
        <w:rPr>
          <w:rFonts w:ascii="Times New Roman" w:hAnsi="Times New Roman" w:cs="Times New Roman"/>
        </w:rPr>
        <w:softHyphen/>
        <w:t>зо</w:t>
      </w:r>
      <w:r w:rsidRPr="00564AC5">
        <w:rPr>
          <w:rFonts w:ascii="Times New Roman" w:hAnsi="Times New Roman" w:cs="Times New Roman"/>
        </w:rPr>
        <w:softHyphen/>
        <w:t>ва</w:t>
      </w:r>
      <w:r w:rsidRPr="00564AC5">
        <w:rPr>
          <w:rFonts w:ascii="Times New Roman" w:hAnsi="Times New Roman" w:cs="Times New Roman"/>
        </w:rPr>
        <w:softHyphen/>
        <w:t>тель</w:t>
      </w:r>
      <w:r w:rsidRPr="00564AC5">
        <w:rPr>
          <w:rFonts w:ascii="Times New Roman" w:hAnsi="Times New Roman" w:cs="Times New Roman"/>
        </w:rPr>
        <w:softHyphen/>
        <w:t>ных ор</w:t>
      </w:r>
      <w:r w:rsidRPr="00564AC5">
        <w:rPr>
          <w:rFonts w:ascii="Times New Roman" w:hAnsi="Times New Roman" w:cs="Times New Roman"/>
        </w:rPr>
        <w:softHyphen/>
        <w:t>га</w:t>
      </w:r>
      <w:r w:rsidRPr="00564AC5">
        <w:rPr>
          <w:rFonts w:ascii="Times New Roman" w:hAnsi="Times New Roman" w:cs="Times New Roman"/>
        </w:rPr>
        <w:softHyphen/>
        <w:t>ни</w:t>
      </w:r>
      <w:r w:rsidRPr="00564AC5">
        <w:rPr>
          <w:rFonts w:ascii="Times New Roman" w:hAnsi="Times New Roman" w:cs="Times New Roman"/>
        </w:rPr>
        <w:softHyphen/>
        <w:t>за</w:t>
      </w:r>
      <w:r w:rsidRPr="00564AC5">
        <w:rPr>
          <w:rFonts w:ascii="Times New Roman" w:hAnsi="Times New Roman" w:cs="Times New Roman"/>
        </w:rPr>
        <w:softHyphen/>
        <w:t>ци</w:t>
      </w:r>
      <w:r w:rsidRPr="00564AC5">
        <w:rPr>
          <w:rFonts w:ascii="Times New Roman" w:hAnsi="Times New Roman" w:cs="Times New Roman"/>
        </w:rPr>
        <w:softHyphen/>
        <w:t>ях.</w:t>
      </w:r>
    </w:p>
    <w:p w14:paraId="5BA87A5E" w14:textId="77777777" w:rsidR="00245238" w:rsidRPr="00564AC5" w:rsidRDefault="000C7533" w:rsidP="00564AC5">
      <w:pPr>
        <w:numPr>
          <w:ilvl w:val="0"/>
          <w:numId w:val="41"/>
        </w:numPr>
        <w:spacing w:after="0" w:line="240" w:lineRule="auto"/>
        <w:ind w:left="0" w:firstLine="284"/>
        <w:jc w:val="both"/>
        <w:rPr>
          <w:rFonts w:ascii="Times New Roman" w:hAnsi="Times New Roman" w:cs="Times New Roman"/>
        </w:rPr>
      </w:pPr>
      <w:r w:rsidRPr="00564AC5">
        <w:rPr>
          <w:rFonts w:ascii="Times New Roman" w:hAnsi="Times New Roman" w:cs="Times New Roman"/>
          <w:shd w:val="clear" w:color="auto" w:fill="FFFFFF"/>
        </w:rPr>
        <w:t>Фе</w:t>
      </w:r>
      <w:r w:rsidRPr="00564AC5">
        <w:rPr>
          <w:rFonts w:ascii="Times New Roman" w:hAnsi="Times New Roman" w:cs="Times New Roman"/>
          <w:shd w:val="clear" w:color="auto" w:fill="FFFFFF"/>
        </w:rPr>
        <w:softHyphen/>
        <w:t>де</w:t>
      </w:r>
      <w:r w:rsidRPr="00564AC5">
        <w:rPr>
          <w:rFonts w:ascii="Times New Roman" w:hAnsi="Times New Roman" w:cs="Times New Roman"/>
          <w:shd w:val="clear" w:color="auto" w:fill="FFFFFF"/>
        </w:rPr>
        <w:softHyphen/>
        <w:t>раль</w:t>
      </w:r>
      <w:r w:rsidRPr="00564AC5">
        <w:rPr>
          <w:rFonts w:ascii="Times New Roman" w:hAnsi="Times New Roman" w:cs="Times New Roman"/>
          <w:shd w:val="clear" w:color="auto" w:fill="FFFFFF"/>
        </w:rPr>
        <w:softHyphen/>
        <w:t>ное Со</w:t>
      </w:r>
      <w:r w:rsidRPr="00564AC5">
        <w:rPr>
          <w:rFonts w:ascii="Times New Roman" w:hAnsi="Times New Roman" w:cs="Times New Roman"/>
          <w:shd w:val="clear" w:color="auto" w:fill="FFFFFF"/>
        </w:rPr>
        <w:softHyphen/>
        <w:t>бра</w:t>
      </w:r>
      <w:r w:rsidRPr="00564AC5">
        <w:rPr>
          <w:rFonts w:ascii="Times New Roman" w:hAnsi="Times New Roman" w:cs="Times New Roman"/>
          <w:shd w:val="clear" w:color="auto" w:fill="FFFFFF"/>
        </w:rPr>
        <w:softHyphen/>
        <w:t>ние РФ яв</w:t>
      </w:r>
      <w:r w:rsidRPr="00564AC5">
        <w:rPr>
          <w:rFonts w:ascii="Times New Roman" w:hAnsi="Times New Roman" w:cs="Times New Roman"/>
          <w:shd w:val="clear" w:color="auto" w:fill="FFFFFF"/>
        </w:rPr>
        <w:softHyphen/>
        <w:t>ля</w:t>
      </w:r>
      <w:r w:rsidRPr="00564AC5">
        <w:rPr>
          <w:rFonts w:ascii="Times New Roman" w:hAnsi="Times New Roman" w:cs="Times New Roman"/>
          <w:shd w:val="clear" w:color="auto" w:fill="FFFFFF"/>
        </w:rPr>
        <w:softHyphen/>
        <w:t>ет</w:t>
      </w:r>
      <w:r w:rsidRPr="00564AC5">
        <w:rPr>
          <w:rFonts w:ascii="Times New Roman" w:hAnsi="Times New Roman" w:cs="Times New Roman"/>
          <w:shd w:val="clear" w:color="auto" w:fill="FFFFFF"/>
        </w:rPr>
        <w:softHyphen/>
        <w:t>ся ин</w:t>
      </w:r>
      <w:r w:rsidRPr="00564AC5">
        <w:rPr>
          <w:rFonts w:ascii="Times New Roman" w:hAnsi="Times New Roman" w:cs="Times New Roman"/>
          <w:shd w:val="clear" w:color="auto" w:fill="FFFFFF"/>
        </w:rPr>
        <w:softHyphen/>
        <w:t>сти</w:t>
      </w:r>
      <w:r w:rsidRPr="00564AC5">
        <w:rPr>
          <w:rFonts w:ascii="Times New Roman" w:hAnsi="Times New Roman" w:cs="Times New Roman"/>
          <w:shd w:val="clear" w:color="auto" w:fill="FFFFFF"/>
        </w:rPr>
        <w:softHyphen/>
        <w:t>ту</w:t>
      </w:r>
      <w:r w:rsidRPr="00564AC5">
        <w:rPr>
          <w:rFonts w:ascii="Times New Roman" w:hAnsi="Times New Roman" w:cs="Times New Roman"/>
          <w:shd w:val="clear" w:color="auto" w:fill="FFFFFF"/>
        </w:rPr>
        <w:softHyphen/>
        <w:t>том ис</w:t>
      </w:r>
      <w:r w:rsidRPr="00564AC5">
        <w:rPr>
          <w:rFonts w:ascii="Times New Roman" w:hAnsi="Times New Roman" w:cs="Times New Roman"/>
          <w:shd w:val="clear" w:color="auto" w:fill="FFFFFF"/>
        </w:rPr>
        <w:softHyphen/>
        <w:t>пол</w:t>
      </w:r>
      <w:r w:rsidRPr="00564AC5">
        <w:rPr>
          <w:rFonts w:ascii="Times New Roman" w:hAnsi="Times New Roman" w:cs="Times New Roman"/>
          <w:shd w:val="clear" w:color="auto" w:fill="FFFFFF"/>
        </w:rPr>
        <w:softHyphen/>
        <w:t>ни</w:t>
      </w:r>
      <w:r w:rsidRPr="00564AC5">
        <w:rPr>
          <w:rFonts w:ascii="Times New Roman" w:hAnsi="Times New Roman" w:cs="Times New Roman"/>
          <w:shd w:val="clear" w:color="auto" w:fill="FFFFFF"/>
        </w:rPr>
        <w:softHyphen/>
        <w:t>тель</w:t>
      </w:r>
      <w:r w:rsidRPr="00564AC5">
        <w:rPr>
          <w:rFonts w:ascii="Times New Roman" w:hAnsi="Times New Roman" w:cs="Times New Roman"/>
          <w:shd w:val="clear" w:color="auto" w:fill="FFFFFF"/>
        </w:rPr>
        <w:softHyphen/>
        <w:t>ной вла</w:t>
      </w:r>
      <w:r w:rsidRPr="00564AC5">
        <w:rPr>
          <w:rFonts w:ascii="Times New Roman" w:hAnsi="Times New Roman" w:cs="Times New Roman"/>
          <w:shd w:val="clear" w:color="auto" w:fill="FFFFFF"/>
        </w:rPr>
        <w:softHyphen/>
        <w:t>сти.</w:t>
      </w:r>
    </w:p>
    <w:tbl>
      <w:tblPr>
        <w:tblpPr w:leftFromText="180" w:rightFromText="180" w:vertAnchor="text" w:horzAnchor="margin" w:tblpXSpec="right" w:tblpY="254"/>
        <w:tblW w:w="9322" w:type="dxa"/>
        <w:tblCellMar>
          <w:left w:w="10" w:type="dxa"/>
          <w:right w:w="10" w:type="dxa"/>
        </w:tblCellMar>
        <w:tblLook w:val="01E0" w:firstRow="1" w:lastRow="1" w:firstColumn="1" w:lastColumn="1" w:noHBand="0" w:noVBand="0"/>
      </w:tblPr>
      <w:tblGrid>
        <w:gridCol w:w="566"/>
        <w:gridCol w:w="2314"/>
        <w:gridCol w:w="630"/>
        <w:gridCol w:w="5812"/>
      </w:tblGrid>
      <w:tr w:rsidR="00564AC5" w:rsidRPr="00564AC5" w14:paraId="287E00B0" w14:textId="77777777" w:rsidTr="00245238">
        <w:tc>
          <w:tcPr>
            <w:tcW w:w="2880" w:type="dxa"/>
            <w:gridSpan w:val="2"/>
          </w:tcPr>
          <w:p w14:paraId="696B3D7D"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Эталоны ответов</w:t>
            </w:r>
          </w:p>
          <w:p w14:paraId="5222E057"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rPr>
            </w:pPr>
          </w:p>
        </w:tc>
        <w:tc>
          <w:tcPr>
            <w:tcW w:w="630" w:type="dxa"/>
          </w:tcPr>
          <w:p w14:paraId="1F055415" w14:textId="77777777" w:rsidR="00245238" w:rsidRPr="00564AC5" w:rsidRDefault="00BE34B2" w:rsidP="00564AC5">
            <w:pPr>
              <w:spacing w:after="0"/>
              <w:rPr>
                <w:rFonts w:ascii="Times New Roman" w:hAnsi="Times New Roman" w:cs="Times New Roman"/>
                <w:b/>
              </w:rPr>
            </w:pPr>
          </w:p>
          <w:p w14:paraId="2A776161" w14:textId="77777777" w:rsidR="00245238" w:rsidRPr="00564AC5" w:rsidRDefault="00BE34B2" w:rsidP="00564AC5">
            <w:pPr>
              <w:autoSpaceDE w:val="0"/>
              <w:autoSpaceDN w:val="0"/>
              <w:adjustRightInd w:val="0"/>
              <w:spacing w:after="0"/>
              <w:jc w:val="center"/>
              <w:rPr>
                <w:rFonts w:ascii="Times New Roman" w:hAnsi="Times New Roman" w:cs="Times New Roman"/>
                <w:b/>
              </w:rPr>
            </w:pPr>
          </w:p>
        </w:tc>
        <w:tc>
          <w:tcPr>
            <w:tcW w:w="5812" w:type="dxa"/>
          </w:tcPr>
          <w:p w14:paraId="40DF7F1C"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r w:rsidRPr="00564AC5">
              <w:rPr>
                <w:rFonts w:ascii="Times New Roman" w:hAnsi="Times New Roman" w:cs="Times New Roman"/>
              </w:rPr>
              <w:t xml:space="preserve"> </w:t>
            </w:r>
          </w:p>
          <w:p w14:paraId="591C29D7" w14:textId="77777777" w:rsidR="00245238" w:rsidRPr="00564AC5" w:rsidRDefault="00BE34B2" w:rsidP="00564AC5">
            <w:pPr>
              <w:spacing w:after="0"/>
              <w:rPr>
                <w:rFonts w:ascii="Times New Roman" w:hAnsi="Times New Roman" w:cs="Times New Roman"/>
                <w:b/>
                <w:lang w:val="en-US"/>
              </w:rPr>
            </w:pPr>
          </w:p>
        </w:tc>
      </w:tr>
      <w:tr w:rsidR="00564AC5" w:rsidRPr="00564AC5" w14:paraId="161A3DB7" w14:textId="77777777" w:rsidTr="00245238">
        <w:tc>
          <w:tcPr>
            <w:tcW w:w="566" w:type="dxa"/>
          </w:tcPr>
          <w:p w14:paraId="04ED22C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w:t>
            </w:r>
          </w:p>
        </w:tc>
        <w:tc>
          <w:tcPr>
            <w:tcW w:w="2314" w:type="dxa"/>
          </w:tcPr>
          <w:p w14:paraId="185BE0A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tcPr>
          <w:p w14:paraId="17C6D8B0" w14:textId="77777777" w:rsidR="00245238" w:rsidRPr="00564AC5" w:rsidRDefault="00BE34B2" w:rsidP="00564AC5">
            <w:pPr>
              <w:spacing w:after="0"/>
              <w:jc w:val="both"/>
              <w:rPr>
                <w:rFonts w:ascii="Times New Roman" w:hAnsi="Times New Roman" w:cs="Times New Roman"/>
              </w:rPr>
            </w:pPr>
          </w:p>
        </w:tc>
        <w:tc>
          <w:tcPr>
            <w:tcW w:w="5812" w:type="dxa"/>
            <w:vMerge w:val="restart"/>
          </w:tcPr>
          <w:p w14:paraId="4273A63D" w14:textId="77777777" w:rsidR="00245238" w:rsidRPr="00564AC5" w:rsidRDefault="00BE34B2" w:rsidP="00564AC5">
            <w:pPr>
              <w:spacing w:after="0"/>
              <w:jc w:val="both"/>
              <w:rPr>
                <w:rFonts w:ascii="Times New Roman" w:hAnsi="Times New Roman" w:cs="Times New Roman"/>
              </w:rPr>
            </w:pPr>
          </w:p>
          <w:p w14:paraId="69BD44E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Задание содержит 12 вопросов Ι уровня освоения.          </w:t>
            </w:r>
          </w:p>
          <w:p w14:paraId="1D0859F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Перевод числа правильных ответов обучающегося в оценку по пятибалльной шкале рекомендуется проводить в следующем соответствии: </w:t>
            </w:r>
          </w:p>
          <w:p w14:paraId="646FED4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«2»  </w:t>
            </w:r>
            <w:r w:rsidRPr="00564AC5">
              <w:rPr>
                <w:rFonts w:ascii="Times New Roman" w:hAnsi="Times New Roman" w:cs="Times New Roman"/>
                <w:bCs/>
              </w:rPr>
              <w:t>–</w:t>
            </w:r>
            <w:r w:rsidRPr="00564AC5">
              <w:rPr>
                <w:rFonts w:ascii="Times New Roman" w:hAnsi="Times New Roman" w:cs="Times New Roman"/>
              </w:rPr>
              <w:t xml:space="preserve">  0-5 задания; </w:t>
            </w:r>
          </w:p>
          <w:p w14:paraId="34EDF45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 xml:space="preserve"> «3»  </w:t>
            </w:r>
            <w:r w:rsidRPr="00564AC5">
              <w:rPr>
                <w:rFonts w:ascii="Times New Roman" w:hAnsi="Times New Roman" w:cs="Times New Roman"/>
                <w:bCs/>
              </w:rPr>
              <w:t>–</w:t>
            </w:r>
            <w:r w:rsidRPr="00564AC5">
              <w:rPr>
                <w:rFonts w:ascii="Times New Roman" w:hAnsi="Times New Roman" w:cs="Times New Roman"/>
              </w:rPr>
              <w:t xml:space="preserve">  6-8 заданий;</w:t>
            </w:r>
          </w:p>
          <w:p w14:paraId="27C36EA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«4»  </w:t>
            </w:r>
            <w:r w:rsidRPr="00564AC5">
              <w:rPr>
                <w:rFonts w:ascii="Times New Roman" w:hAnsi="Times New Roman" w:cs="Times New Roman"/>
                <w:bCs/>
              </w:rPr>
              <w:t>–</w:t>
            </w:r>
            <w:r w:rsidRPr="00564AC5">
              <w:rPr>
                <w:rFonts w:ascii="Times New Roman" w:hAnsi="Times New Roman" w:cs="Times New Roman"/>
              </w:rPr>
              <w:t xml:space="preserve">  9-10 заданий; </w:t>
            </w:r>
          </w:p>
          <w:p w14:paraId="0F787CE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«5»  </w:t>
            </w:r>
            <w:r w:rsidRPr="00564AC5">
              <w:rPr>
                <w:rFonts w:ascii="Times New Roman" w:hAnsi="Times New Roman" w:cs="Times New Roman"/>
                <w:bCs/>
              </w:rPr>
              <w:t>–</w:t>
            </w:r>
            <w:r w:rsidRPr="00564AC5">
              <w:rPr>
                <w:rFonts w:ascii="Times New Roman" w:hAnsi="Times New Roman" w:cs="Times New Roman"/>
              </w:rPr>
              <w:t xml:space="preserve">  11-12 заданий.</w:t>
            </w:r>
          </w:p>
          <w:p w14:paraId="1C5C2593" w14:textId="77777777" w:rsidR="00245238" w:rsidRPr="00564AC5" w:rsidRDefault="00BE34B2" w:rsidP="00564AC5">
            <w:pPr>
              <w:spacing w:after="0"/>
              <w:jc w:val="both"/>
              <w:rPr>
                <w:rFonts w:ascii="Times New Roman" w:hAnsi="Times New Roman" w:cs="Times New Roman"/>
              </w:rPr>
            </w:pPr>
          </w:p>
        </w:tc>
      </w:tr>
      <w:tr w:rsidR="00564AC5" w:rsidRPr="00564AC5" w14:paraId="4ED0041D" w14:textId="77777777" w:rsidTr="00245238">
        <w:tc>
          <w:tcPr>
            <w:tcW w:w="566" w:type="dxa"/>
          </w:tcPr>
          <w:p w14:paraId="07BE49A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2314" w:type="dxa"/>
          </w:tcPr>
          <w:p w14:paraId="2A1B8F8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val="restart"/>
          </w:tcPr>
          <w:p w14:paraId="7E5D6F40" w14:textId="77777777" w:rsidR="00245238" w:rsidRPr="00564AC5" w:rsidRDefault="00BE34B2" w:rsidP="00564AC5">
            <w:pPr>
              <w:spacing w:after="0"/>
              <w:jc w:val="both"/>
              <w:rPr>
                <w:rFonts w:ascii="Times New Roman" w:hAnsi="Times New Roman" w:cs="Times New Roman"/>
              </w:rPr>
            </w:pPr>
          </w:p>
        </w:tc>
        <w:tc>
          <w:tcPr>
            <w:tcW w:w="5812" w:type="dxa"/>
            <w:vMerge/>
          </w:tcPr>
          <w:p w14:paraId="6181E235" w14:textId="77777777" w:rsidR="00245238" w:rsidRPr="00564AC5" w:rsidRDefault="00BE34B2" w:rsidP="00564AC5">
            <w:pPr>
              <w:spacing w:after="0"/>
              <w:jc w:val="both"/>
              <w:rPr>
                <w:rFonts w:ascii="Times New Roman" w:hAnsi="Times New Roman" w:cs="Times New Roman"/>
              </w:rPr>
            </w:pPr>
          </w:p>
        </w:tc>
      </w:tr>
      <w:tr w:rsidR="00564AC5" w:rsidRPr="00564AC5" w14:paraId="63C69F3B" w14:textId="77777777" w:rsidTr="00245238">
        <w:tc>
          <w:tcPr>
            <w:tcW w:w="566" w:type="dxa"/>
          </w:tcPr>
          <w:p w14:paraId="1D3AA5D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2314" w:type="dxa"/>
          </w:tcPr>
          <w:p w14:paraId="6DF9637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vMerge/>
          </w:tcPr>
          <w:p w14:paraId="13692904" w14:textId="77777777" w:rsidR="00245238" w:rsidRPr="00564AC5" w:rsidRDefault="00BE34B2" w:rsidP="00564AC5">
            <w:pPr>
              <w:spacing w:after="0"/>
              <w:jc w:val="both"/>
              <w:rPr>
                <w:rFonts w:ascii="Times New Roman" w:hAnsi="Times New Roman" w:cs="Times New Roman"/>
              </w:rPr>
            </w:pPr>
          </w:p>
        </w:tc>
        <w:tc>
          <w:tcPr>
            <w:tcW w:w="5812" w:type="dxa"/>
            <w:vMerge/>
          </w:tcPr>
          <w:p w14:paraId="44574A35" w14:textId="77777777" w:rsidR="00245238" w:rsidRPr="00564AC5" w:rsidRDefault="00BE34B2" w:rsidP="00564AC5">
            <w:pPr>
              <w:spacing w:after="0"/>
              <w:jc w:val="both"/>
              <w:rPr>
                <w:rFonts w:ascii="Times New Roman" w:hAnsi="Times New Roman" w:cs="Times New Roman"/>
              </w:rPr>
            </w:pPr>
          </w:p>
        </w:tc>
      </w:tr>
      <w:tr w:rsidR="00564AC5" w:rsidRPr="00564AC5" w14:paraId="0FD17A89" w14:textId="77777777" w:rsidTr="00245238">
        <w:tc>
          <w:tcPr>
            <w:tcW w:w="566" w:type="dxa"/>
          </w:tcPr>
          <w:p w14:paraId="55D77B5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2314" w:type="dxa"/>
          </w:tcPr>
          <w:p w14:paraId="46A2A6F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tcPr>
          <w:p w14:paraId="68EB678E" w14:textId="77777777" w:rsidR="00245238" w:rsidRPr="00564AC5" w:rsidRDefault="00BE34B2" w:rsidP="00564AC5">
            <w:pPr>
              <w:spacing w:after="0"/>
              <w:jc w:val="both"/>
              <w:rPr>
                <w:rFonts w:ascii="Times New Roman" w:hAnsi="Times New Roman" w:cs="Times New Roman"/>
              </w:rPr>
            </w:pPr>
          </w:p>
        </w:tc>
        <w:tc>
          <w:tcPr>
            <w:tcW w:w="5812" w:type="dxa"/>
            <w:vMerge/>
          </w:tcPr>
          <w:p w14:paraId="29F0A407" w14:textId="77777777" w:rsidR="00245238" w:rsidRPr="00564AC5" w:rsidRDefault="00BE34B2" w:rsidP="00564AC5">
            <w:pPr>
              <w:spacing w:after="0"/>
              <w:jc w:val="both"/>
              <w:rPr>
                <w:rFonts w:ascii="Times New Roman" w:hAnsi="Times New Roman" w:cs="Times New Roman"/>
              </w:rPr>
            </w:pPr>
          </w:p>
        </w:tc>
      </w:tr>
      <w:tr w:rsidR="00564AC5" w:rsidRPr="00564AC5" w14:paraId="67DC094E" w14:textId="77777777" w:rsidTr="00245238">
        <w:tc>
          <w:tcPr>
            <w:tcW w:w="566" w:type="dxa"/>
          </w:tcPr>
          <w:p w14:paraId="7256930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2314" w:type="dxa"/>
          </w:tcPr>
          <w:p w14:paraId="7E52D19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tcPr>
          <w:p w14:paraId="4A3FCFFF" w14:textId="77777777" w:rsidR="00245238" w:rsidRPr="00564AC5" w:rsidRDefault="00BE34B2" w:rsidP="00564AC5">
            <w:pPr>
              <w:spacing w:after="0"/>
              <w:jc w:val="both"/>
              <w:rPr>
                <w:rFonts w:ascii="Times New Roman" w:hAnsi="Times New Roman" w:cs="Times New Roman"/>
              </w:rPr>
            </w:pPr>
          </w:p>
        </w:tc>
        <w:tc>
          <w:tcPr>
            <w:tcW w:w="5812" w:type="dxa"/>
            <w:vMerge/>
          </w:tcPr>
          <w:p w14:paraId="0D1B3565" w14:textId="77777777" w:rsidR="00245238" w:rsidRPr="00564AC5" w:rsidRDefault="00BE34B2" w:rsidP="00564AC5">
            <w:pPr>
              <w:spacing w:after="0"/>
              <w:jc w:val="both"/>
              <w:rPr>
                <w:rFonts w:ascii="Times New Roman" w:hAnsi="Times New Roman" w:cs="Times New Roman"/>
              </w:rPr>
            </w:pPr>
          </w:p>
        </w:tc>
      </w:tr>
      <w:tr w:rsidR="00564AC5" w:rsidRPr="00564AC5" w14:paraId="7D74A21E" w14:textId="77777777" w:rsidTr="00245238">
        <w:tc>
          <w:tcPr>
            <w:tcW w:w="566" w:type="dxa"/>
          </w:tcPr>
          <w:p w14:paraId="7F5DD63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2314" w:type="dxa"/>
          </w:tcPr>
          <w:p w14:paraId="4DEFF6D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tcPr>
          <w:p w14:paraId="09DE51EF" w14:textId="77777777" w:rsidR="00245238" w:rsidRPr="00564AC5" w:rsidRDefault="00BE34B2" w:rsidP="00564AC5">
            <w:pPr>
              <w:spacing w:after="0"/>
              <w:jc w:val="both"/>
              <w:rPr>
                <w:rFonts w:ascii="Times New Roman" w:hAnsi="Times New Roman" w:cs="Times New Roman"/>
              </w:rPr>
            </w:pPr>
          </w:p>
        </w:tc>
        <w:tc>
          <w:tcPr>
            <w:tcW w:w="5812" w:type="dxa"/>
            <w:vMerge/>
          </w:tcPr>
          <w:p w14:paraId="30F9E28A" w14:textId="77777777" w:rsidR="00245238" w:rsidRPr="00564AC5" w:rsidRDefault="00BE34B2" w:rsidP="00564AC5">
            <w:pPr>
              <w:spacing w:after="0"/>
              <w:jc w:val="both"/>
              <w:rPr>
                <w:rFonts w:ascii="Times New Roman" w:hAnsi="Times New Roman" w:cs="Times New Roman"/>
              </w:rPr>
            </w:pPr>
          </w:p>
        </w:tc>
      </w:tr>
      <w:tr w:rsidR="00564AC5" w:rsidRPr="00564AC5" w14:paraId="7899B439" w14:textId="77777777" w:rsidTr="00245238">
        <w:tc>
          <w:tcPr>
            <w:tcW w:w="566" w:type="dxa"/>
          </w:tcPr>
          <w:p w14:paraId="7E7C5ED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7.</w:t>
            </w:r>
          </w:p>
        </w:tc>
        <w:tc>
          <w:tcPr>
            <w:tcW w:w="2314" w:type="dxa"/>
          </w:tcPr>
          <w:p w14:paraId="0450622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vMerge/>
          </w:tcPr>
          <w:p w14:paraId="1AD28DF2" w14:textId="77777777" w:rsidR="00245238" w:rsidRPr="00564AC5" w:rsidRDefault="00BE34B2" w:rsidP="00564AC5">
            <w:pPr>
              <w:spacing w:after="0"/>
              <w:jc w:val="both"/>
              <w:rPr>
                <w:rFonts w:ascii="Times New Roman" w:hAnsi="Times New Roman" w:cs="Times New Roman"/>
              </w:rPr>
            </w:pPr>
          </w:p>
        </w:tc>
        <w:tc>
          <w:tcPr>
            <w:tcW w:w="5812" w:type="dxa"/>
            <w:vMerge/>
          </w:tcPr>
          <w:p w14:paraId="1A9C4898" w14:textId="77777777" w:rsidR="00245238" w:rsidRPr="00564AC5" w:rsidRDefault="00BE34B2" w:rsidP="00564AC5">
            <w:pPr>
              <w:spacing w:after="0"/>
              <w:jc w:val="both"/>
              <w:rPr>
                <w:rFonts w:ascii="Times New Roman" w:hAnsi="Times New Roman" w:cs="Times New Roman"/>
              </w:rPr>
            </w:pPr>
          </w:p>
        </w:tc>
      </w:tr>
      <w:tr w:rsidR="00564AC5" w:rsidRPr="00564AC5" w14:paraId="4B8773E7" w14:textId="77777777" w:rsidTr="00245238">
        <w:tc>
          <w:tcPr>
            <w:tcW w:w="566" w:type="dxa"/>
          </w:tcPr>
          <w:p w14:paraId="3BA3FA1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8.</w:t>
            </w:r>
          </w:p>
        </w:tc>
        <w:tc>
          <w:tcPr>
            <w:tcW w:w="2314" w:type="dxa"/>
          </w:tcPr>
          <w:p w14:paraId="1CBD7F0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tcPr>
          <w:p w14:paraId="2CBFC887" w14:textId="77777777" w:rsidR="00245238" w:rsidRPr="00564AC5" w:rsidRDefault="00BE34B2" w:rsidP="00564AC5">
            <w:pPr>
              <w:spacing w:after="0"/>
              <w:jc w:val="both"/>
              <w:rPr>
                <w:rFonts w:ascii="Times New Roman" w:hAnsi="Times New Roman" w:cs="Times New Roman"/>
              </w:rPr>
            </w:pPr>
          </w:p>
        </w:tc>
        <w:tc>
          <w:tcPr>
            <w:tcW w:w="5812" w:type="dxa"/>
            <w:vMerge/>
          </w:tcPr>
          <w:p w14:paraId="547C9C5D" w14:textId="77777777" w:rsidR="00245238" w:rsidRPr="00564AC5" w:rsidRDefault="00BE34B2" w:rsidP="00564AC5">
            <w:pPr>
              <w:spacing w:after="0"/>
              <w:jc w:val="both"/>
              <w:rPr>
                <w:rFonts w:ascii="Times New Roman" w:hAnsi="Times New Roman" w:cs="Times New Roman"/>
              </w:rPr>
            </w:pPr>
          </w:p>
        </w:tc>
      </w:tr>
      <w:tr w:rsidR="00564AC5" w:rsidRPr="00564AC5" w14:paraId="55B55748" w14:textId="77777777" w:rsidTr="00245238">
        <w:tc>
          <w:tcPr>
            <w:tcW w:w="566" w:type="dxa"/>
          </w:tcPr>
          <w:p w14:paraId="26762FC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9.</w:t>
            </w:r>
          </w:p>
        </w:tc>
        <w:tc>
          <w:tcPr>
            <w:tcW w:w="2314" w:type="dxa"/>
          </w:tcPr>
          <w:p w14:paraId="1F13840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tcPr>
          <w:p w14:paraId="4ABC5310" w14:textId="77777777" w:rsidR="00245238" w:rsidRPr="00564AC5" w:rsidRDefault="00BE34B2" w:rsidP="00564AC5">
            <w:pPr>
              <w:spacing w:after="0"/>
              <w:jc w:val="both"/>
              <w:rPr>
                <w:rFonts w:ascii="Times New Roman" w:hAnsi="Times New Roman" w:cs="Times New Roman"/>
              </w:rPr>
            </w:pPr>
          </w:p>
        </w:tc>
        <w:tc>
          <w:tcPr>
            <w:tcW w:w="5812" w:type="dxa"/>
            <w:vMerge/>
          </w:tcPr>
          <w:p w14:paraId="35CB5CD6" w14:textId="77777777" w:rsidR="00245238" w:rsidRPr="00564AC5" w:rsidRDefault="00BE34B2" w:rsidP="00564AC5">
            <w:pPr>
              <w:spacing w:after="0"/>
              <w:jc w:val="both"/>
              <w:rPr>
                <w:rFonts w:ascii="Times New Roman" w:hAnsi="Times New Roman" w:cs="Times New Roman"/>
              </w:rPr>
            </w:pPr>
          </w:p>
        </w:tc>
      </w:tr>
      <w:tr w:rsidR="00564AC5" w:rsidRPr="00564AC5" w14:paraId="1D3C6A53" w14:textId="77777777" w:rsidTr="00245238">
        <w:trPr>
          <w:trHeight w:val="320"/>
        </w:trPr>
        <w:tc>
          <w:tcPr>
            <w:tcW w:w="566" w:type="dxa"/>
          </w:tcPr>
          <w:p w14:paraId="28E2415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10.</w:t>
            </w:r>
          </w:p>
        </w:tc>
        <w:tc>
          <w:tcPr>
            <w:tcW w:w="2314" w:type="dxa"/>
          </w:tcPr>
          <w:p w14:paraId="0AF0AA4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vMerge/>
          </w:tcPr>
          <w:p w14:paraId="4DC218B3" w14:textId="77777777" w:rsidR="00245238" w:rsidRPr="00564AC5" w:rsidRDefault="00BE34B2" w:rsidP="00564AC5">
            <w:pPr>
              <w:spacing w:after="0"/>
              <w:jc w:val="both"/>
              <w:rPr>
                <w:rFonts w:ascii="Times New Roman" w:hAnsi="Times New Roman" w:cs="Times New Roman"/>
              </w:rPr>
            </w:pPr>
          </w:p>
        </w:tc>
        <w:tc>
          <w:tcPr>
            <w:tcW w:w="5812" w:type="dxa"/>
            <w:vMerge/>
          </w:tcPr>
          <w:p w14:paraId="2A3A64DE" w14:textId="77777777" w:rsidR="00245238" w:rsidRPr="00564AC5" w:rsidRDefault="00BE34B2" w:rsidP="00564AC5">
            <w:pPr>
              <w:spacing w:after="0"/>
              <w:jc w:val="both"/>
              <w:rPr>
                <w:rFonts w:ascii="Times New Roman" w:hAnsi="Times New Roman" w:cs="Times New Roman"/>
              </w:rPr>
            </w:pPr>
          </w:p>
        </w:tc>
      </w:tr>
      <w:tr w:rsidR="00564AC5" w:rsidRPr="00564AC5" w14:paraId="0CD14214" w14:textId="77777777" w:rsidTr="00245238">
        <w:trPr>
          <w:trHeight w:val="180"/>
        </w:trPr>
        <w:tc>
          <w:tcPr>
            <w:tcW w:w="566" w:type="dxa"/>
          </w:tcPr>
          <w:p w14:paraId="31C7A52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11.</w:t>
            </w:r>
          </w:p>
        </w:tc>
        <w:tc>
          <w:tcPr>
            <w:tcW w:w="2314" w:type="dxa"/>
          </w:tcPr>
          <w:p w14:paraId="5318A3E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да</w:t>
            </w:r>
          </w:p>
        </w:tc>
        <w:tc>
          <w:tcPr>
            <w:tcW w:w="630" w:type="dxa"/>
            <w:vMerge/>
          </w:tcPr>
          <w:p w14:paraId="7355F9F0" w14:textId="77777777" w:rsidR="00245238" w:rsidRPr="00564AC5" w:rsidRDefault="00BE34B2" w:rsidP="00564AC5">
            <w:pPr>
              <w:spacing w:after="0"/>
              <w:jc w:val="both"/>
              <w:rPr>
                <w:rFonts w:ascii="Times New Roman" w:hAnsi="Times New Roman" w:cs="Times New Roman"/>
              </w:rPr>
            </w:pPr>
          </w:p>
        </w:tc>
        <w:tc>
          <w:tcPr>
            <w:tcW w:w="5812" w:type="dxa"/>
            <w:vMerge/>
          </w:tcPr>
          <w:p w14:paraId="44625E87" w14:textId="77777777" w:rsidR="00245238" w:rsidRPr="00564AC5" w:rsidRDefault="00BE34B2" w:rsidP="00564AC5">
            <w:pPr>
              <w:spacing w:after="0"/>
              <w:jc w:val="both"/>
              <w:rPr>
                <w:rFonts w:ascii="Times New Roman" w:hAnsi="Times New Roman" w:cs="Times New Roman"/>
              </w:rPr>
            </w:pPr>
          </w:p>
        </w:tc>
      </w:tr>
      <w:tr w:rsidR="00564AC5" w:rsidRPr="00564AC5" w14:paraId="7042873F" w14:textId="77777777" w:rsidTr="00245238">
        <w:trPr>
          <w:trHeight w:val="452"/>
        </w:trPr>
        <w:tc>
          <w:tcPr>
            <w:tcW w:w="566" w:type="dxa"/>
          </w:tcPr>
          <w:p w14:paraId="52E0B55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12.</w:t>
            </w:r>
          </w:p>
        </w:tc>
        <w:tc>
          <w:tcPr>
            <w:tcW w:w="2314" w:type="dxa"/>
          </w:tcPr>
          <w:p w14:paraId="119A57D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нет</w:t>
            </w:r>
          </w:p>
        </w:tc>
        <w:tc>
          <w:tcPr>
            <w:tcW w:w="630" w:type="dxa"/>
            <w:vMerge/>
          </w:tcPr>
          <w:p w14:paraId="6928057A" w14:textId="77777777" w:rsidR="00245238" w:rsidRPr="00564AC5" w:rsidRDefault="00BE34B2" w:rsidP="00564AC5">
            <w:pPr>
              <w:spacing w:after="0"/>
              <w:jc w:val="both"/>
              <w:rPr>
                <w:rFonts w:ascii="Times New Roman" w:hAnsi="Times New Roman" w:cs="Times New Roman"/>
              </w:rPr>
            </w:pPr>
          </w:p>
        </w:tc>
        <w:tc>
          <w:tcPr>
            <w:tcW w:w="5812" w:type="dxa"/>
            <w:vMerge/>
          </w:tcPr>
          <w:p w14:paraId="3F6712A1" w14:textId="77777777" w:rsidR="00245238" w:rsidRPr="00564AC5" w:rsidRDefault="00BE34B2" w:rsidP="00564AC5">
            <w:pPr>
              <w:spacing w:after="0"/>
              <w:jc w:val="both"/>
              <w:rPr>
                <w:rFonts w:ascii="Times New Roman" w:hAnsi="Times New Roman" w:cs="Times New Roman"/>
              </w:rPr>
            </w:pPr>
          </w:p>
        </w:tc>
      </w:tr>
    </w:tbl>
    <w:p w14:paraId="434B7725" w14:textId="77777777" w:rsidR="00245238" w:rsidRPr="00564AC5" w:rsidRDefault="00BE34B2" w:rsidP="00564AC5">
      <w:pPr>
        <w:widowControl w:val="0"/>
        <w:autoSpaceDE w:val="0"/>
        <w:autoSpaceDN w:val="0"/>
        <w:adjustRightInd w:val="0"/>
        <w:spacing w:after="0"/>
        <w:jc w:val="both"/>
        <w:rPr>
          <w:rFonts w:ascii="Times New Roman" w:hAnsi="Times New Roman" w:cs="Times New Roman"/>
        </w:rPr>
      </w:pPr>
    </w:p>
    <w:p w14:paraId="412698A3" w14:textId="77777777" w:rsidR="00245238" w:rsidRPr="00564AC5" w:rsidRDefault="000C7533" w:rsidP="00564AC5">
      <w:pPr>
        <w:autoSpaceDE w:val="0"/>
        <w:autoSpaceDN w:val="0"/>
        <w:adjustRightInd w:val="0"/>
        <w:spacing w:after="0"/>
        <w:jc w:val="both"/>
        <w:rPr>
          <w:rFonts w:ascii="Times New Roman" w:hAnsi="Times New Roman" w:cs="Times New Roman"/>
          <w:sz w:val="20"/>
          <w:szCs w:val="20"/>
        </w:rPr>
      </w:pPr>
      <w:r w:rsidRPr="00564AC5">
        <w:rPr>
          <w:rFonts w:ascii="Times New Roman" w:hAnsi="Times New Roman" w:cs="Times New Roman"/>
          <w:u w:val="single"/>
        </w:rPr>
        <w:t>Задание на карточке к практическому занятию по теме:</w:t>
      </w:r>
      <w:r w:rsidRPr="00564AC5">
        <w:rPr>
          <w:rFonts w:ascii="Times New Roman" w:hAnsi="Times New Roman" w:cs="Times New Roman"/>
          <w:b/>
          <w:u w:val="single"/>
        </w:rPr>
        <w:t xml:space="preserve"> «</w:t>
      </w:r>
      <w:r w:rsidRPr="00564AC5">
        <w:rPr>
          <w:rFonts w:ascii="Times New Roman" w:hAnsi="Times New Roman" w:cs="Times New Roman"/>
          <w:u w:val="single"/>
        </w:rPr>
        <w:t>Проблема становления гражданского общества и правового государства в постсоветской России</w:t>
      </w:r>
      <w:r w:rsidRPr="00564AC5">
        <w:rPr>
          <w:rFonts w:ascii="Times New Roman" w:hAnsi="Times New Roman" w:cs="Times New Roman"/>
          <w:b/>
          <w:u w:val="single"/>
        </w:rPr>
        <w:t xml:space="preserve">» </w:t>
      </w:r>
      <w:r w:rsidRPr="00564AC5">
        <w:rPr>
          <w:rFonts w:ascii="Times New Roman" w:hAnsi="Times New Roman" w:cs="Times New Roman"/>
          <w:u w:val="single"/>
        </w:rPr>
        <w:t>(</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rPr>
        <w:t>.</w:t>
      </w:r>
      <w:r w:rsidRPr="00564AC5">
        <w:rPr>
          <w:rFonts w:ascii="Times New Roman" w:hAnsi="Times New Roman" w:cs="Times New Roman"/>
        </w:rPr>
        <w:t xml:space="preserve"> Максимальное время выполнения задания: </w:t>
      </w:r>
      <w:r w:rsidRPr="00564AC5">
        <w:rPr>
          <w:rFonts w:ascii="Times New Roman" w:hAnsi="Times New Roman" w:cs="Times New Roman"/>
          <w:bCs/>
        </w:rPr>
        <w:t xml:space="preserve">20 минут.   </w:t>
      </w:r>
    </w:p>
    <w:p w14:paraId="00BA8906"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rPr>
        <w:t xml:space="preserve">Текст задания: </w:t>
      </w:r>
    </w:p>
    <w:p w14:paraId="0F275C90"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rPr>
      </w:pPr>
    </w:p>
    <w:p w14:paraId="7416A853" w14:textId="77777777" w:rsidR="00245238" w:rsidRPr="00564AC5" w:rsidRDefault="000C7533" w:rsidP="00564AC5">
      <w:pPr>
        <w:numPr>
          <w:ilvl w:val="0"/>
          <w:numId w:val="42"/>
        </w:numPr>
        <w:spacing w:after="0" w:line="240" w:lineRule="auto"/>
        <w:ind w:left="0"/>
        <w:rPr>
          <w:rFonts w:ascii="Times New Roman" w:hAnsi="Times New Roman" w:cs="Times New Roman"/>
        </w:rPr>
      </w:pPr>
      <w:r w:rsidRPr="00564AC5">
        <w:rPr>
          <w:rFonts w:ascii="Times New Roman" w:hAnsi="Times New Roman" w:cs="Times New Roman"/>
        </w:rPr>
        <w:t>Верны ли сле</w:t>
      </w:r>
      <w:r w:rsidRPr="00564AC5">
        <w:rPr>
          <w:rFonts w:ascii="Times New Roman" w:hAnsi="Times New Roman" w:cs="Times New Roman"/>
        </w:rPr>
        <w:softHyphen/>
        <w:t>ду</w:t>
      </w:r>
      <w:r w:rsidRPr="00564AC5">
        <w:rPr>
          <w:rFonts w:ascii="Times New Roman" w:hAnsi="Times New Roman" w:cs="Times New Roman"/>
        </w:rPr>
        <w:softHyphen/>
        <w:t>ю</w:t>
      </w:r>
      <w:r w:rsidRPr="00564AC5">
        <w:rPr>
          <w:rFonts w:ascii="Times New Roman" w:hAnsi="Times New Roman" w:cs="Times New Roman"/>
        </w:rPr>
        <w:softHyphen/>
        <w:t>щие суж</w:t>
      </w:r>
      <w:r w:rsidRPr="00564AC5">
        <w:rPr>
          <w:rFonts w:ascii="Times New Roman" w:hAnsi="Times New Roman" w:cs="Times New Roman"/>
        </w:rPr>
        <w:softHyphen/>
        <w:t>де</w:t>
      </w:r>
      <w:r w:rsidRPr="00564AC5">
        <w:rPr>
          <w:rFonts w:ascii="Times New Roman" w:hAnsi="Times New Roman" w:cs="Times New Roman"/>
        </w:rPr>
        <w:softHyphen/>
        <w:t>ния о мест</w:t>
      </w:r>
      <w:r w:rsidRPr="00564AC5">
        <w:rPr>
          <w:rFonts w:ascii="Times New Roman" w:hAnsi="Times New Roman" w:cs="Times New Roman"/>
        </w:rPr>
        <w:softHyphen/>
        <w:t>ном са</w:t>
      </w:r>
      <w:r w:rsidRPr="00564AC5">
        <w:rPr>
          <w:rFonts w:ascii="Times New Roman" w:hAnsi="Times New Roman" w:cs="Times New Roman"/>
        </w:rPr>
        <w:softHyphen/>
        <w:t>мо</w:t>
      </w:r>
      <w:r w:rsidRPr="00564AC5">
        <w:rPr>
          <w:rFonts w:ascii="Times New Roman" w:hAnsi="Times New Roman" w:cs="Times New Roman"/>
        </w:rPr>
        <w:softHyphen/>
        <w:t>управ</w:t>
      </w:r>
      <w:r w:rsidRPr="00564AC5">
        <w:rPr>
          <w:rFonts w:ascii="Times New Roman" w:hAnsi="Times New Roman" w:cs="Times New Roman"/>
        </w:rPr>
        <w:softHyphen/>
        <w:t>ле</w:t>
      </w:r>
      <w:r w:rsidRPr="00564AC5">
        <w:rPr>
          <w:rFonts w:ascii="Times New Roman" w:hAnsi="Times New Roman" w:cs="Times New Roman"/>
        </w:rPr>
        <w:softHyphen/>
        <w:t xml:space="preserve">нии в РФ? </w:t>
      </w:r>
    </w:p>
    <w:p w14:paraId="24445D5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6DBDCB7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 Мест</w:t>
      </w:r>
      <w:r w:rsidRPr="00564AC5">
        <w:rPr>
          <w:rFonts w:ascii="Times New Roman" w:hAnsi="Times New Roman" w:cs="Times New Roman"/>
        </w:rPr>
        <w:softHyphen/>
        <w:t>ное са</w:t>
      </w:r>
      <w:r w:rsidRPr="00564AC5">
        <w:rPr>
          <w:rFonts w:ascii="Times New Roman" w:hAnsi="Times New Roman" w:cs="Times New Roman"/>
        </w:rPr>
        <w:softHyphen/>
        <w:t>мо</w:t>
      </w:r>
      <w:r w:rsidRPr="00564AC5">
        <w:rPr>
          <w:rFonts w:ascii="Times New Roman" w:hAnsi="Times New Roman" w:cs="Times New Roman"/>
        </w:rPr>
        <w:softHyphen/>
        <w:t>управ</w:t>
      </w:r>
      <w:r w:rsidRPr="00564AC5">
        <w:rPr>
          <w:rFonts w:ascii="Times New Roman" w:hAnsi="Times New Roman" w:cs="Times New Roman"/>
        </w:rPr>
        <w:softHyphen/>
        <w:t>ле</w:t>
      </w:r>
      <w:r w:rsidRPr="00564AC5">
        <w:rPr>
          <w:rFonts w:ascii="Times New Roman" w:hAnsi="Times New Roman" w:cs="Times New Roman"/>
        </w:rPr>
        <w:softHyphen/>
        <w:t>ние осу</w:t>
      </w:r>
      <w:r w:rsidRPr="00564AC5">
        <w:rPr>
          <w:rFonts w:ascii="Times New Roman" w:hAnsi="Times New Roman" w:cs="Times New Roman"/>
        </w:rPr>
        <w:softHyphen/>
        <w:t>ществ</w:t>
      </w:r>
      <w:r w:rsidRPr="00564AC5">
        <w:rPr>
          <w:rFonts w:ascii="Times New Roman" w:hAnsi="Times New Roman" w:cs="Times New Roman"/>
        </w:rPr>
        <w:softHyphen/>
        <w:t>ля</w:t>
      </w:r>
      <w:r w:rsidRPr="00564AC5">
        <w:rPr>
          <w:rFonts w:ascii="Times New Roman" w:hAnsi="Times New Roman" w:cs="Times New Roman"/>
        </w:rPr>
        <w:softHyphen/>
        <w:t>ет</w:t>
      </w:r>
      <w:r w:rsidRPr="00564AC5">
        <w:rPr>
          <w:rFonts w:ascii="Times New Roman" w:hAnsi="Times New Roman" w:cs="Times New Roman"/>
        </w:rPr>
        <w:softHyphen/>
        <w:t>ся граж</w:t>
      </w:r>
      <w:r w:rsidRPr="00564AC5">
        <w:rPr>
          <w:rFonts w:ascii="Times New Roman" w:hAnsi="Times New Roman" w:cs="Times New Roman"/>
        </w:rPr>
        <w:softHyphen/>
        <w:t>да</w:t>
      </w:r>
      <w:r w:rsidRPr="00564AC5">
        <w:rPr>
          <w:rFonts w:ascii="Times New Roman" w:hAnsi="Times New Roman" w:cs="Times New Roman"/>
        </w:rPr>
        <w:softHyphen/>
        <w:t>на</w:t>
      </w:r>
      <w:r w:rsidRPr="00564AC5">
        <w:rPr>
          <w:rFonts w:ascii="Times New Roman" w:hAnsi="Times New Roman" w:cs="Times New Roman"/>
        </w:rPr>
        <w:softHyphen/>
        <w:t>ми путём ре</w:t>
      </w:r>
      <w:r w:rsidRPr="00564AC5">
        <w:rPr>
          <w:rFonts w:ascii="Times New Roman" w:hAnsi="Times New Roman" w:cs="Times New Roman"/>
        </w:rPr>
        <w:softHyphen/>
        <w:t>фе</w:t>
      </w:r>
      <w:r w:rsidRPr="00564AC5">
        <w:rPr>
          <w:rFonts w:ascii="Times New Roman" w:hAnsi="Times New Roman" w:cs="Times New Roman"/>
        </w:rPr>
        <w:softHyphen/>
        <w:t>рен</w:t>
      </w:r>
      <w:r w:rsidRPr="00564AC5">
        <w:rPr>
          <w:rFonts w:ascii="Times New Roman" w:hAnsi="Times New Roman" w:cs="Times New Roman"/>
        </w:rPr>
        <w:softHyphen/>
        <w:t>ду</w:t>
      </w:r>
      <w:r w:rsidRPr="00564AC5">
        <w:rPr>
          <w:rFonts w:ascii="Times New Roman" w:hAnsi="Times New Roman" w:cs="Times New Roman"/>
        </w:rPr>
        <w:softHyphen/>
        <w:t>ма, вы</w:t>
      </w:r>
      <w:r w:rsidRPr="00564AC5">
        <w:rPr>
          <w:rFonts w:ascii="Times New Roman" w:hAnsi="Times New Roman" w:cs="Times New Roman"/>
        </w:rPr>
        <w:softHyphen/>
        <w:t>бо</w:t>
      </w:r>
      <w:r w:rsidRPr="00564AC5">
        <w:rPr>
          <w:rFonts w:ascii="Times New Roman" w:hAnsi="Times New Roman" w:cs="Times New Roman"/>
        </w:rPr>
        <w:softHyphen/>
        <w:t>ров, дру</w:t>
      </w:r>
      <w:r w:rsidRPr="00564AC5">
        <w:rPr>
          <w:rFonts w:ascii="Times New Roman" w:hAnsi="Times New Roman" w:cs="Times New Roman"/>
        </w:rPr>
        <w:softHyphen/>
        <w:t>гих форм пря</w:t>
      </w:r>
      <w:r w:rsidRPr="00564AC5">
        <w:rPr>
          <w:rFonts w:ascii="Times New Roman" w:hAnsi="Times New Roman" w:cs="Times New Roman"/>
        </w:rPr>
        <w:softHyphen/>
        <w:t>мо</w:t>
      </w:r>
      <w:r w:rsidRPr="00564AC5">
        <w:rPr>
          <w:rFonts w:ascii="Times New Roman" w:hAnsi="Times New Roman" w:cs="Times New Roman"/>
        </w:rPr>
        <w:softHyphen/>
        <w:t>го во</w:t>
      </w:r>
      <w:r w:rsidRPr="00564AC5">
        <w:rPr>
          <w:rFonts w:ascii="Times New Roman" w:hAnsi="Times New Roman" w:cs="Times New Roman"/>
        </w:rPr>
        <w:softHyphen/>
        <w:t>ле</w:t>
      </w:r>
      <w:r w:rsidRPr="00564AC5">
        <w:rPr>
          <w:rFonts w:ascii="Times New Roman" w:hAnsi="Times New Roman" w:cs="Times New Roman"/>
        </w:rPr>
        <w:softHyphen/>
        <w:t>изъ</w:t>
      </w:r>
      <w:r w:rsidRPr="00564AC5">
        <w:rPr>
          <w:rFonts w:ascii="Times New Roman" w:hAnsi="Times New Roman" w:cs="Times New Roman"/>
        </w:rPr>
        <w:softHyphen/>
        <w:t>яв</w:t>
      </w:r>
      <w:r w:rsidRPr="00564AC5">
        <w:rPr>
          <w:rFonts w:ascii="Times New Roman" w:hAnsi="Times New Roman" w:cs="Times New Roman"/>
        </w:rPr>
        <w:softHyphen/>
        <w:t>ле</w:t>
      </w:r>
      <w:r w:rsidRPr="00564AC5">
        <w:rPr>
          <w:rFonts w:ascii="Times New Roman" w:hAnsi="Times New Roman" w:cs="Times New Roman"/>
        </w:rPr>
        <w:softHyphen/>
        <w:t xml:space="preserve">ния. </w:t>
      </w:r>
    </w:p>
    <w:p w14:paraId="25336D8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 Струк</w:t>
      </w:r>
      <w:r w:rsidRPr="00564AC5">
        <w:rPr>
          <w:rFonts w:ascii="Times New Roman" w:hAnsi="Times New Roman" w:cs="Times New Roman"/>
        </w:rPr>
        <w:softHyphen/>
        <w:t>ту</w:t>
      </w:r>
      <w:r w:rsidRPr="00564AC5">
        <w:rPr>
          <w:rFonts w:ascii="Times New Roman" w:hAnsi="Times New Roman" w:cs="Times New Roman"/>
        </w:rPr>
        <w:softHyphen/>
        <w:t>ра ор</w:t>
      </w:r>
      <w:r w:rsidRPr="00564AC5">
        <w:rPr>
          <w:rFonts w:ascii="Times New Roman" w:hAnsi="Times New Roman" w:cs="Times New Roman"/>
        </w:rPr>
        <w:softHyphen/>
        <w:t>га</w:t>
      </w:r>
      <w:r w:rsidRPr="00564AC5">
        <w:rPr>
          <w:rFonts w:ascii="Times New Roman" w:hAnsi="Times New Roman" w:cs="Times New Roman"/>
        </w:rPr>
        <w:softHyphen/>
        <w:t>нов мест</w:t>
      </w:r>
      <w:r w:rsidRPr="00564AC5">
        <w:rPr>
          <w:rFonts w:ascii="Times New Roman" w:hAnsi="Times New Roman" w:cs="Times New Roman"/>
        </w:rPr>
        <w:softHyphen/>
        <w:t>но</w:t>
      </w:r>
      <w:r w:rsidRPr="00564AC5">
        <w:rPr>
          <w:rFonts w:ascii="Times New Roman" w:hAnsi="Times New Roman" w:cs="Times New Roman"/>
        </w:rPr>
        <w:softHyphen/>
        <w:t>го са</w:t>
      </w:r>
      <w:r w:rsidRPr="00564AC5">
        <w:rPr>
          <w:rFonts w:ascii="Times New Roman" w:hAnsi="Times New Roman" w:cs="Times New Roman"/>
        </w:rPr>
        <w:softHyphen/>
        <w:t>мо</w:t>
      </w:r>
      <w:r w:rsidRPr="00564AC5">
        <w:rPr>
          <w:rFonts w:ascii="Times New Roman" w:hAnsi="Times New Roman" w:cs="Times New Roman"/>
        </w:rPr>
        <w:softHyphen/>
        <w:t>управ</w:t>
      </w:r>
      <w:r w:rsidRPr="00564AC5">
        <w:rPr>
          <w:rFonts w:ascii="Times New Roman" w:hAnsi="Times New Roman" w:cs="Times New Roman"/>
        </w:rPr>
        <w:softHyphen/>
        <w:t>ле</w:t>
      </w:r>
      <w:r w:rsidRPr="00564AC5">
        <w:rPr>
          <w:rFonts w:ascii="Times New Roman" w:hAnsi="Times New Roman" w:cs="Times New Roman"/>
        </w:rPr>
        <w:softHyphen/>
        <w:t>ния в РФ опре</w:t>
      </w:r>
      <w:r w:rsidRPr="00564AC5">
        <w:rPr>
          <w:rFonts w:ascii="Times New Roman" w:hAnsi="Times New Roman" w:cs="Times New Roman"/>
        </w:rPr>
        <w:softHyphen/>
        <w:t>де</w:t>
      </w:r>
      <w:r w:rsidRPr="00564AC5">
        <w:rPr>
          <w:rFonts w:ascii="Times New Roman" w:hAnsi="Times New Roman" w:cs="Times New Roman"/>
        </w:rPr>
        <w:softHyphen/>
        <w:t>ля</w:t>
      </w:r>
      <w:r w:rsidRPr="00564AC5">
        <w:rPr>
          <w:rFonts w:ascii="Times New Roman" w:hAnsi="Times New Roman" w:cs="Times New Roman"/>
        </w:rPr>
        <w:softHyphen/>
        <w:t>ет</w:t>
      </w:r>
      <w:r w:rsidRPr="00564AC5">
        <w:rPr>
          <w:rFonts w:ascii="Times New Roman" w:hAnsi="Times New Roman" w:cs="Times New Roman"/>
        </w:rPr>
        <w:softHyphen/>
        <w:t>ся Пра</w:t>
      </w:r>
      <w:r w:rsidRPr="00564AC5">
        <w:rPr>
          <w:rFonts w:ascii="Times New Roman" w:hAnsi="Times New Roman" w:cs="Times New Roman"/>
        </w:rPr>
        <w:softHyphen/>
        <w:t>ви</w:t>
      </w:r>
      <w:r w:rsidRPr="00564AC5">
        <w:rPr>
          <w:rFonts w:ascii="Times New Roman" w:hAnsi="Times New Roman" w:cs="Times New Roman"/>
        </w:rPr>
        <w:softHyphen/>
        <w:t>тель</w:t>
      </w:r>
      <w:r w:rsidRPr="00564AC5">
        <w:rPr>
          <w:rFonts w:ascii="Times New Roman" w:hAnsi="Times New Roman" w:cs="Times New Roman"/>
        </w:rPr>
        <w:softHyphen/>
        <w:t>ством РФ.</w:t>
      </w:r>
    </w:p>
    <w:p w14:paraId="40FE5B1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78FA5DC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верно толь</w:t>
      </w:r>
      <w:r w:rsidRPr="00564AC5">
        <w:rPr>
          <w:rFonts w:ascii="Times New Roman" w:hAnsi="Times New Roman" w:cs="Times New Roman"/>
        </w:rPr>
        <w:softHyphen/>
        <w:t>ко А</w:t>
      </w:r>
    </w:p>
    <w:p w14:paraId="37EC408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верно толь</w:t>
      </w:r>
      <w:r w:rsidRPr="00564AC5">
        <w:rPr>
          <w:rFonts w:ascii="Times New Roman" w:hAnsi="Times New Roman" w:cs="Times New Roman"/>
        </w:rPr>
        <w:softHyphen/>
        <w:t>ко Б</w:t>
      </w:r>
    </w:p>
    <w:p w14:paraId="7D7485E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верны оба суж</w:t>
      </w:r>
      <w:r w:rsidRPr="00564AC5">
        <w:rPr>
          <w:rFonts w:ascii="Times New Roman" w:hAnsi="Times New Roman" w:cs="Times New Roman"/>
        </w:rPr>
        <w:softHyphen/>
        <w:t>де</w:t>
      </w:r>
      <w:r w:rsidRPr="00564AC5">
        <w:rPr>
          <w:rFonts w:ascii="Times New Roman" w:hAnsi="Times New Roman" w:cs="Times New Roman"/>
        </w:rPr>
        <w:softHyphen/>
        <w:t>ния</w:t>
      </w:r>
    </w:p>
    <w:p w14:paraId="7A411F3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оба суж</w:t>
      </w:r>
      <w:r w:rsidRPr="00564AC5">
        <w:rPr>
          <w:rFonts w:ascii="Times New Roman" w:hAnsi="Times New Roman" w:cs="Times New Roman"/>
        </w:rPr>
        <w:softHyphen/>
        <w:t>де</w:t>
      </w:r>
      <w:r w:rsidRPr="00564AC5">
        <w:rPr>
          <w:rFonts w:ascii="Times New Roman" w:hAnsi="Times New Roman" w:cs="Times New Roman"/>
        </w:rPr>
        <w:softHyphen/>
        <w:t>ния не</w:t>
      </w:r>
      <w:r w:rsidRPr="00564AC5">
        <w:rPr>
          <w:rFonts w:ascii="Times New Roman" w:hAnsi="Times New Roman" w:cs="Times New Roman"/>
        </w:rPr>
        <w:softHyphen/>
        <w:t>вер</w:t>
      </w:r>
      <w:r w:rsidRPr="00564AC5">
        <w:rPr>
          <w:rFonts w:ascii="Times New Roman" w:hAnsi="Times New Roman" w:cs="Times New Roman"/>
        </w:rPr>
        <w:softHyphen/>
        <w:t>ны</w:t>
      </w:r>
    </w:p>
    <w:p w14:paraId="2F5690D0" w14:textId="77777777" w:rsidR="00245238" w:rsidRPr="00564AC5" w:rsidRDefault="00BE34B2" w:rsidP="00564AC5">
      <w:pPr>
        <w:spacing w:after="0"/>
        <w:rPr>
          <w:rFonts w:ascii="Times New Roman" w:hAnsi="Times New Roman" w:cs="Times New Roman"/>
        </w:rPr>
      </w:pPr>
    </w:p>
    <w:p w14:paraId="26FE58B3" w14:textId="77777777" w:rsidR="00245238" w:rsidRPr="00564AC5" w:rsidRDefault="000C7533" w:rsidP="00564AC5">
      <w:pPr>
        <w:numPr>
          <w:ilvl w:val="0"/>
          <w:numId w:val="42"/>
        </w:numPr>
        <w:spacing w:after="0" w:line="240" w:lineRule="auto"/>
        <w:ind w:left="0"/>
        <w:rPr>
          <w:rFonts w:ascii="Times New Roman" w:hAnsi="Times New Roman" w:cs="Times New Roman"/>
        </w:rPr>
      </w:pPr>
      <w:r w:rsidRPr="00564AC5">
        <w:rPr>
          <w:rFonts w:ascii="Times New Roman" w:hAnsi="Times New Roman" w:cs="Times New Roman"/>
        </w:rPr>
        <w:t>Верны ли сле</w:t>
      </w:r>
      <w:r w:rsidRPr="00564AC5">
        <w:rPr>
          <w:rFonts w:ascii="Times New Roman" w:hAnsi="Times New Roman" w:cs="Times New Roman"/>
        </w:rPr>
        <w:softHyphen/>
        <w:t>ду</w:t>
      </w:r>
      <w:r w:rsidRPr="00564AC5">
        <w:rPr>
          <w:rFonts w:ascii="Times New Roman" w:hAnsi="Times New Roman" w:cs="Times New Roman"/>
        </w:rPr>
        <w:softHyphen/>
        <w:t>ю</w:t>
      </w:r>
      <w:r w:rsidRPr="00564AC5">
        <w:rPr>
          <w:rFonts w:ascii="Times New Roman" w:hAnsi="Times New Roman" w:cs="Times New Roman"/>
        </w:rPr>
        <w:softHyphen/>
        <w:t>щие суж</w:t>
      </w:r>
      <w:r w:rsidRPr="00564AC5">
        <w:rPr>
          <w:rFonts w:ascii="Times New Roman" w:hAnsi="Times New Roman" w:cs="Times New Roman"/>
        </w:rPr>
        <w:softHyphen/>
        <w:t>де</w:t>
      </w:r>
      <w:r w:rsidRPr="00564AC5">
        <w:rPr>
          <w:rFonts w:ascii="Times New Roman" w:hAnsi="Times New Roman" w:cs="Times New Roman"/>
        </w:rPr>
        <w:softHyphen/>
        <w:t>ния о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ской вла</w:t>
      </w:r>
      <w:r w:rsidRPr="00564AC5">
        <w:rPr>
          <w:rFonts w:ascii="Times New Roman" w:hAnsi="Times New Roman" w:cs="Times New Roman"/>
        </w:rPr>
        <w:softHyphen/>
        <w:t>сти?</w:t>
      </w:r>
    </w:p>
    <w:p w14:paraId="069D9C6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6785D8E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 Одна из функ</w:t>
      </w:r>
      <w:r w:rsidRPr="00564AC5">
        <w:rPr>
          <w:rFonts w:ascii="Times New Roman" w:hAnsi="Times New Roman" w:cs="Times New Roman"/>
        </w:rPr>
        <w:softHyphen/>
        <w:t>ций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ской вла</w:t>
      </w:r>
      <w:r w:rsidRPr="00564AC5">
        <w:rPr>
          <w:rFonts w:ascii="Times New Roman" w:hAnsi="Times New Roman" w:cs="Times New Roman"/>
        </w:rPr>
        <w:softHyphen/>
        <w:t>сти — управ</w:t>
      </w:r>
      <w:r w:rsidRPr="00564AC5">
        <w:rPr>
          <w:rFonts w:ascii="Times New Roman" w:hAnsi="Times New Roman" w:cs="Times New Roman"/>
        </w:rPr>
        <w:softHyphen/>
        <w:t>ле</w:t>
      </w:r>
      <w:r w:rsidRPr="00564AC5">
        <w:rPr>
          <w:rFonts w:ascii="Times New Roman" w:hAnsi="Times New Roman" w:cs="Times New Roman"/>
        </w:rPr>
        <w:softHyphen/>
        <w:t>ние об</w:t>
      </w:r>
      <w:r w:rsidRPr="00564AC5">
        <w:rPr>
          <w:rFonts w:ascii="Times New Roman" w:hAnsi="Times New Roman" w:cs="Times New Roman"/>
        </w:rPr>
        <w:softHyphen/>
        <w:t>ще</w:t>
      </w:r>
      <w:r w:rsidRPr="00564AC5">
        <w:rPr>
          <w:rFonts w:ascii="Times New Roman" w:hAnsi="Times New Roman" w:cs="Times New Roman"/>
        </w:rPr>
        <w:softHyphen/>
        <w:t>ствен</w:t>
      </w:r>
      <w:r w:rsidRPr="00564AC5">
        <w:rPr>
          <w:rFonts w:ascii="Times New Roman" w:hAnsi="Times New Roman" w:cs="Times New Roman"/>
        </w:rPr>
        <w:softHyphen/>
        <w:t>ны</w:t>
      </w:r>
      <w:r w:rsidRPr="00564AC5">
        <w:rPr>
          <w:rFonts w:ascii="Times New Roman" w:hAnsi="Times New Roman" w:cs="Times New Roman"/>
        </w:rPr>
        <w:softHyphen/>
        <w:t>ми про</w:t>
      </w:r>
      <w:r w:rsidRPr="00564AC5">
        <w:rPr>
          <w:rFonts w:ascii="Times New Roman" w:hAnsi="Times New Roman" w:cs="Times New Roman"/>
        </w:rPr>
        <w:softHyphen/>
        <w:t>цес</w:t>
      </w:r>
      <w:r w:rsidRPr="00564AC5">
        <w:rPr>
          <w:rFonts w:ascii="Times New Roman" w:hAnsi="Times New Roman" w:cs="Times New Roman"/>
        </w:rPr>
        <w:softHyphen/>
        <w:t>са</w:t>
      </w:r>
      <w:r w:rsidRPr="00564AC5">
        <w:rPr>
          <w:rFonts w:ascii="Times New Roman" w:hAnsi="Times New Roman" w:cs="Times New Roman"/>
        </w:rPr>
        <w:softHyphen/>
        <w:t xml:space="preserve">ми. </w:t>
      </w:r>
    </w:p>
    <w:p w14:paraId="14E0278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ская власть об</w:t>
      </w:r>
      <w:r w:rsidRPr="00564AC5">
        <w:rPr>
          <w:rFonts w:ascii="Times New Roman" w:hAnsi="Times New Roman" w:cs="Times New Roman"/>
        </w:rPr>
        <w:softHyphen/>
        <w:t>ра</w:t>
      </w:r>
      <w:r w:rsidRPr="00564AC5">
        <w:rPr>
          <w:rFonts w:ascii="Times New Roman" w:hAnsi="Times New Roman" w:cs="Times New Roman"/>
        </w:rPr>
        <w:softHyphen/>
        <w:t>ще</w:t>
      </w:r>
      <w:r w:rsidRPr="00564AC5">
        <w:rPr>
          <w:rFonts w:ascii="Times New Roman" w:hAnsi="Times New Roman" w:cs="Times New Roman"/>
        </w:rPr>
        <w:softHyphen/>
        <w:t>на ко всем граж</w:t>
      </w:r>
      <w:r w:rsidRPr="00564AC5">
        <w:rPr>
          <w:rFonts w:ascii="Times New Roman" w:hAnsi="Times New Roman" w:cs="Times New Roman"/>
        </w:rPr>
        <w:softHyphen/>
        <w:t>да</w:t>
      </w:r>
      <w:r w:rsidRPr="00564AC5">
        <w:rPr>
          <w:rFonts w:ascii="Times New Roman" w:hAnsi="Times New Roman" w:cs="Times New Roman"/>
        </w:rPr>
        <w:softHyphen/>
        <w:t>нам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ства.</w:t>
      </w:r>
    </w:p>
    <w:p w14:paraId="76597D0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621E293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верно толь</w:t>
      </w:r>
      <w:r w:rsidRPr="00564AC5">
        <w:rPr>
          <w:rFonts w:ascii="Times New Roman" w:hAnsi="Times New Roman" w:cs="Times New Roman"/>
        </w:rPr>
        <w:softHyphen/>
        <w:t>ко А</w:t>
      </w:r>
    </w:p>
    <w:p w14:paraId="3A21164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верно толь</w:t>
      </w:r>
      <w:r w:rsidRPr="00564AC5">
        <w:rPr>
          <w:rFonts w:ascii="Times New Roman" w:hAnsi="Times New Roman" w:cs="Times New Roman"/>
        </w:rPr>
        <w:softHyphen/>
        <w:t>ко Б</w:t>
      </w:r>
    </w:p>
    <w:p w14:paraId="225F703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верны оба суж</w:t>
      </w:r>
      <w:r w:rsidRPr="00564AC5">
        <w:rPr>
          <w:rFonts w:ascii="Times New Roman" w:hAnsi="Times New Roman" w:cs="Times New Roman"/>
        </w:rPr>
        <w:softHyphen/>
        <w:t>де</w:t>
      </w:r>
      <w:r w:rsidRPr="00564AC5">
        <w:rPr>
          <w:rFonts w:ascii="Times New Roman" w:hAnsi="Times New Roman" w:cs="Times New Roman"/>
        </w:rPr>
        <w:softHyphen/>
        <w:t>ния</w:t>
      </w:r>
    </w:p>
    <w:p w14:paraId="4260B51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оба суж</w:t>
      </w:r>
      <w:r w:rsidRPr="00564AC5">
        <w:rPr>
          <w:rFonts w:ascii="Times New Roman" w:hAnsi="Times New Roman" w:cs="Times New Roman"/>
        </w:rPr>
        <w:softHyphen/>
        <w:t>де</w:t>
      </w:r>
      <w:r w:rsidRPr="00564AC5">
        <w:rPr>
          <w:rFonts w:ascii="Times New Roman" w:hAnsi="Times New Roman" w:cs="Times New Roman"/>
        </w:rPr>
        <w:softHyphen/>
        <w:t>ния не</w:t>
      </w:r>
      <w:r w:rsidRPr="00564AC5">
        <w:rPr>
          <w:rFonts w:ascii="Times New Roman" w:hAnsi="Times New Roman" w:cs="Times New Roman"/>
        </w:rPr>
        <w:softHyphen/>
        <w:t>вер</w:t>
      </w:r>
      <w:r w:rsidRPr="00564AC5">
        <w:rPr>
          <w:rFonts w:ascii="Times New Roman" w:hAnsi="Times New Roman" w:cs="Times New Roman"/>
        </w:rPr>
        <w:softHyphen/>
        <w:t>ны</w:t>
      </w:r>
    </w:p>
    <w:p w14:paraId="130FF54C" w14:textId="77777777" w:rsidR="00245238" w:rsidRPr="00564AC5" w:rsidRDefault="00BE34B2" w:rsidP="00564AC5">
      <w:pPr>
        <w:spacing w:after="0"/>
        <w:rPr>
          <w:rFonts w:ascii="Times New Roman" w:hAnsi="Times New Roman" w:cs="Times New Roman"/>
        </w:rPr>
      </w:pPr>
    </w:p>
    <w:p w14:paraId="66421217" w14:textId="77777777" w:rsidR="00245238" w:rsidRPr="00564AC5" w:rsidRDefault="000C7533" w:rsidP="00564AC5">
      <w:pPr>
        <w:numPr>
          <w:ilvl w:val="0"/>
          <w:numId w:val="42"/>
        </w:numPr>
        <w:spacing w:after="0" w:line="240" w:lineRule="auto"/>
        <w:ind w:left="0"/>
        <w:rPr>
          <w:rFonts w:ascii="Times New Roman" w:hAnsi="Times New Roman" w:cs="Times New Roman"/>
        </w:rPr>
      </w:pPr>
      <w:r w:rsidRPr="00564AC5">
        <w:rPr>
          <w:rFonts w:ascii="Times New Roman" w:hAnsi="Times New Roman" w:cs="Times New Roman"/>
        </w:rPr>
        <w:t>Верны ли сле</w:t>
      </w:r>
      <w:r w:rsidRPr="00564AC5">
        <w:rPr>
          <w:rFonts w:ascii="Times New Roman" w:hAnsi="Times New Roman" w:cs="Times New Roman"/>
        </w:rPr>
        <w:softHyphen/>
        <w:t>ду</w:t>
      </w:r>
      <w:r w:rsidRPr="00564AC5">
        <w:rPr>
          <w:rFonts w:ascii="Times New Roman" w:hAnsi="Times New Roman" w:cs="Times New Roman"/>
        </w:rPr>
        <w:softHyphen/>
        <w:t>ю</w:t>
      </w:r>
      <w:r w:rsidRPr="00564AC5">
        <w:rPr>
          <w:rFonts w:ascii="Times New Roman" w:hAnsi="Times New Roman" w:cs="Times New Roman"/>
        </w:rPr>
        <w:softHyphen/>
        <w:t>щие суж</w:t>
      </w:r>
      <w:r w:rsidRPr="00564AC5">
        <w:rPr>
          <w:rFonts w:ascii="Times New Roman" w:hAnsi="Times New Roman" w:cs="Times New Roman"/>
        </w:rPr>
        <w:softHyphen/>
        <w:t>де</w:t>
      </w:r>
      <w:r w:rsidRPr="00564AC5">
        <w:rPr>
          <w:rFonts w:ascii="Times New Roman" w:hAnsi="Times New Roman" w:cs="Times New Roman"/>
        </w:rPr>
        <w:softHyphen/>
        <w:t>ния о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ских пар</w:t>
      </w:r>
      <w:r w:rsidRPr="00564AC5">
        <w:rPr>
          <w:rFonts w:ascii="Times New Roman" w:hAnsi="Times New Roman" w:cs="Times New Roman"/>
        </w:rPr>
        <w:softHyphen/>
        <w:t>ти</w:t>
      </w:r>
      <w:r w:rsidRPr="00564AC5">
        <w:rPr>
          <w:rFonts w:ascii="Times New Roman" w:hAnsi="Times New Roman" w:cs="Times New Roman"/>
        </w:rPr>
        <w:softHyphen/>
        <w:t>ях?</w:t>
      </w:r>
    </w:p>
    <w:p w14:paraId="0FBCE00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ские пар</w:t>
      </w:r>
      <w:r w:rsidRPr="00564AC5">
        <w:rPr>
          <w:rFonts w:ascii="Times New Roman" w:hAnsi="Times New Roman" w:cs="Times New Roman"/>
        </w:rPr>
        <w:softHyphen/>
        <w:t>тии по</w:t>
      </w:r>
      <w:r w:rsidRPr="00564AC5">
        <w:rPr>
          <w:rFonts w:ascii="Times New Roman" w:hAnsi="Times New Roman" w:cs="Times New Roman"/>
        </w:rPr>
        <w:softHyphen/>
        <w:t>яви</w:t>
      </w:r>
      <w:r w:rsidRPr="00564AC5">
        <w:rPr>
          <w:rFonts w:ascii="Times New Roman" w:hAnsi="Times New Roman" w:cs="Times New Roman"/>
        </w:rPr>
        <w:softHyphen/>
        <w:t>лись вме</w:t>
      </w:r>
      <w:r w:rsidRPr="00564AC5">
        <w:rPr>
          <w:rFonts w:ascii="Times New Roman" w:hAnsi="Times New Roman" w:cs="Times New Roman"/>
        </w:rPr>
        <w:softHyphen/>
        <w:t>сте с воз</w:t>
      </w:r>
      <w:r w:rsidRPr="00564AC5">
        <w:rPr>
          <w:rFonts w:ascii="Times New Roman" w:hAnsi="Times New Roman" w:cs="Times New Roman"/>
        </w:rPr>
        <w:softHyphen/>
        <w:t>ник</w:t>
      </w:r>
      <w:r w:rsidRPr="00564AC5">
        <w:rPr>
          <w:rFonts w:ascii="Times New Roman" w:hAnsi="Times New Roman" w:cs="Times New Roman"/>
        </w:rPr>
        <w:softHyphen/>
        <w:t>но</w:t>
      </w:r>
      <w:r w:rsidRPr="00564AC5">
        <w:rPr>
          <w:rFonts w:ascii="Times New Roman" w:hAnsi="Times New Roman" w:cs="Times New Roman"/>
        </w:rPr>
        <w:softHyphen/>
        <w:t>ве</w:t>
      </w:r>
      <w:r w:rsidRPr="00564AC5">
        <w:rPr>
          <w:rFonts w:ascii="Times New Roman" w:hAnsi="Times New Roman" w:cs="Times New Roman"/>
        </w:rPr>
        <w:softHyphen/>
        <w:t>ни</w:t>
      </w:r>
      <w:r w:rsidRPr="00564AC5">
        <w:rPr>
          <w:rFonts w:ascii="Times New Roman" w:hAnsi="Times New Roman" w:cs="Times New Roman"/>
        </w:rPr>
        <w:softHyphen/>
        <w:t>ем об</w:t>
      </w:r>
      <w:r w:rsidRPr="00564AC5">
        <w:rPr>
          <w:rFonts w:ascii="Times New Roman" w:hAnsi="Times New Roman" w:cs="Times New Roman"/>
        </w:rPr>
        <w:softHyphen/>
        <w:t>ще</w:t>
      </w:r>
      <w:r w:rsidRPr="00564AC5">
        <w:rPr>
          <w:rFonts w:ascii="Times New Roman" w:hAnsi="Times New Roman" w:cs="Times New Roman"/>
        </w:rPr>
        <w:softHyphen/>
        <w:t>ства.</w:t>
      </w:r>
    </w:p>
    <w:p w14:paraId="5BEA9CE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ские пар</w:t>
      </w:r>
      <w:r w:rsidRPr="00564AC5">
        <w:rPr>
          <w:rFonts w:ascii="Times New Roman" w:hAnsi="Times New Roman" w:cs="Times New Roman"/>
        </w:rPr>
        <w:softHyphen/>
        <w:t>тии объ</w:t>
      </w:r>
      <w:r w:rsidRPr="00564AC5">
        <w:rPr>
          <w:rFonts w:ascii="Times New Roman" w:hAnsi="Times New Roman" w:cs="Times New Roman"/>
        </w:rPr>
        <w:softHyphen/>
        <w:t>еди</w:t>
      </w:r>
      <w:r w:rsidRPr="00564AC5">
        <w:rPr>
          <w:rFonts w:ascii="Times New Roman" w:hAnsi="Times New Roman" w:cs="Times New Roman"/>
        </w:rPr>
        <w:softHyphen/>
        <w:t>ня</w:t>
      </w:r>
      <w:r w:rsidRPr="00564AC5">
        <w:rPr>
          <w:rFonts w:ascii="Times New Roman" w:hAnsi="Times New Roman" w:cs="Times New Roman"/>
        </w:rPr>
        <w:softHyphen/>
        <w:t>ют людей с об</w:t>
      </w:r>
      <w:r w:rsidRPr="00564AC5">
        <w:rPr>
          <w:rFonts w:ascii="Times New Roman" w:hAnsi="Times New Roman" w:cs="Times New Roman"/>
        </w:rPr>
        <w:softHyphen/>
        <w:t>щи</w:t>
      </w:r>
      <w:r w:rsidRPr="00564AC5">
        <w:rPr>
          <w:rFonts w:ascii="Times New Roman" w:hAnsi="Times New Roman" w:cs="Times New Roman"/>
        </w:rPr>
        <w:softHyphen/>
        <w:t>ми ин</w:t>
      </w:r>
      <w:r w:rsidRPr="00564AC5">
        <w:rPr>
          <w:rFonts w:ascii="Times New Roman" w:hAnsi="Times New Roman" w:cs="Times New Roman"/>
        </w:rPr>
        <w:softHyphen/>
        <w:t>те</w:t>
      </w:r>
      <w:r w:rsidRPr="00564AC5">
        <w:rPr>
          <w:rFonts w:ascii="Times New Roman" w:hAnsi="Times New Roman" w:cs="Times New Roman"/>
        </w:rPr>
        <w:softHyphen/>
        <w:t>ре</w:t>
      </w:r>
      <w:r w:rsidRPr="00564AC5">
        <w:rPr>
          <w:rFonts w:ascii="Times New Roman" w:hAnsi="Times New Roman" w:cs="Times New Roman"/>
        </w:rPr>
        <w:softHyphen/>
        <w:t>са</w:t>
      </w:r>
      <w:r w:rsidRPr="00564AC5">
        <w:rPr>
          <w:rFonts w:ascii="Times New Roman" w:hAnsi="Times New Roman" w:cs="Times New Roman"/>
        </w:rPr>
        <w:softHyphen/>
        <w:t>ми и иде</w:t>
      </w:r>
      <w:r w:rsidRPr="00564AC5">
        <w:rPr>
          <w:rFonts w:ascii="Times New Roman" w:hAnsi="Times New Roman" w:cs="Times New Roman"/>
        </w:rPr>
        <w:softHyphen/>
        <w:t>а</w:t>
      </w:r>
      <w:r w:rsidRPr="00564AC5">
        <w:rPr>
          <w:rFonts w:ascii="Times New Roman" w:hAnsi="Times New Roman" w:cs="Times New Roman"/>
        </w:rPr>
        <w:softHyphen/>
        <w:t>ла</w:t>
      </w:r>
      <w:r w:rsidRPr="00564AC5">
        <w:rPr>
          <w:rFonts w:ascii="Times New Roman" w:hAnsi="Times New Roman" w:cs="Times New Roman"/>
        </w:rPr>
        <w:softHyphen/>
        <w:t>ми.</w:t>
      </w:r>
    </w:p>
    <w:p w14:paraId="5291D3C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верно толь</w:t>
      </w:r>
      <w:r w:rsidRPr="00564AC5">
        <w:rPr>
          <w:rFonts w:ascii="Times New Roman" w:hAnsi="Times New Roman" w:cs="Times New Roman"/>
        </w:rPr>
        <w:softHyphen/>
        <w:t>ко А</w:t>
      </w:r>
    </w:p>
    <w:p w14:paraId="3F77852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верно толь</w:t>
      </w:r>
      <w:r w:rsidRPr="00564AC5">
        <w:rPr>
          <w:rFonts w:ascii="Times New Roman" w:hAnsi="Times New Roman" w:cs="Times New Roman"/>
        </w:rPr>
        <w:softHyphen/>
        <w:t>ко Б</w:t>
      </w:r>
    </w:p>
    <w:p w14:paraId="673B80D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верны оба суж</w:t>
      </w:r>
      <w:r w:rsidRPr="00564AC5">
        <w:rPr>
          <w:rFonts w:ascii="Times New Roman" w:hAnsi="Times New Roman" w:cs="Times New Roman"/>
        </w:rPr>
        <w:softHyphen/>
        <w:t>де</w:t>
      </w:r>
      <w:r w:rsidRPr="00564AC5">
        <w:rPr>
          <w:rFonts w:ascii="Times New Roman" w:hAnsi="Times New Roman" w:cs="Times New Roman"/>
        </w:rPr>
        <w:softHyphen/>
        <w:t>ния</w:t>
      </w:r>
    </w:p>
    <w:p w14:paraId="70CB360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оба суж</w:t>
      </w:r>
      <w:r w:rsidRPr="00564AC5">
        <w:rPr>
          <w:rFonts w:ascii="Times New Roman" w:hAnsi="Times New Roman" w:cs="Times New Roman"/>
        </w:rPr>
        <w:softHyphen/>
        <w:t>де</w:t>
      </w:r>
      <w:r w:rsidRPr="00564AC5">
        <w:rPr>
          <w:rFonts w:ascii="Times New Roman" w:hAnsi="Times New Roman" w:cs="Times New Roman"/>
        </w:rPr>
        <w:softHyphen/>
        <w:t>ния не</w:t>
      </w:r>
      <w:r w:rsidRPr="00564AC5">
        <w:rPr>
          <w:rFonts w:ascii="Times New Roman" w:hAnsi="Times New Roman" w:cs="Times New Roman"/>
        </w:rPr>
        <w:softHyphen/>
        <w:t>вер</w:t>
      </w:r>
      <w:r w:rsidRPr="00564AC5">
        <w:rPr>
          <w:rFonts w:ascii="Times New Roman" w:hAnsi="Times New Roman" w:cs="Times New Roman"/>
        </w:rPr>
        <w:softHyphen/>
        <w:t>ны</w:t>
      </w:r>
    </w:p>
    <w:p w14:paraId="3EE4E75D" w14:textId="77777777" w:rsidR="00245238" w:rsidRPr="00564AC5" w:rsidRDefault="00BE34B2" w:rsidP="00564AC5">
      <w:pPr>
        <w:spacing w:after="0"/>
        <w:rPr>
          <w:rFonts w:ascii="Times New Roman" w:hAnsi="Times New Roman" w:cs="Times New Roman"/>
        </w:rPr>
      </w:pPr>
    </w:p>
    <w:p w14:paraId="6E8CAA6E" w14:textId="77777777" w:rsidR="00245238" w:rsidRPr="00564AC5" w:rsidRDefault="000C7533" w:rsidP="00564AC5">
      <w:pPr>
        <w:numPr>
          <w:ilvl w:val="0"/>
          <w:numId w:val="42"/>
        </w:numPr>
        <w:spacing w:after="0" w:line="240" w:lineRule="auto"/>
        <w:ind w:left="0"/>
        <w:rPr>
          <w:rFonts w:ascii="Times New Roman" w:hAnsi="Times New Roman" w:cs="Times New Roman"/>
        </w:rPr>
      </w:pPr>
      <w:r w:rsidRPr="00564AC5">
        <w:rPr>
          <w:rFonts w:ascii="Times New Roman" w:hAnsi="Times New Roman" w:cs="Times New Roman"/>
        </w:rPr>
        <w:t>Верны ли сле</w:t>
      </w:r>
      <w:r w:rsidRPr="00564AC5">
        <w:rPr>
          <w:rFonts w:ascii="Times New Roman" w:hAnsi="Times New Roman" w:cs="Times New Roman"/>
        </w:rPr>
        <w:softHyphen/>
        <w:t>ду</w:t>
      </w:r>
      <w:r w:rsidRPr="00564AC5">
        <w:rPr>
          <w:rFonts w:ascii="Times New Roman" w:hAnsi="Times New Roman" w:cs="Times New Roman"/>
        </w:rPr>
        <w:softHyphen/>
        <w:t>ю</w:t>
      </w:r>
      <w:r w:rsidRPr="00564AC5">
        <w:rPr>
          <w:rFonts w:ascii="Times New Roman" w:hAnsi="Times New Roman" w:cs="Times New Roman"/>
        </w:rPr>
        <w:softHyphen/>
        <w:t>щие суж</w:t>
      </w:r>
      <w:r w:rsidRPr="00564AC5">
        <w:rPr>
          <w:rFonts w:ascii="Times New Roman" w:hAnsi="Times New Roman" w:cs="Times New Roman"/>
        </w:rPr>
        <w:softHyphen/>
        <w:t>де</w:t>
      </w:r>
      <w:r w:rsidRPr="00564AC5">
        <w:rPr>
          <w:rFonts w:ascii="Times New Roman" w:hAnsi="Times New Roman" w:cs="Times New Roman"/>
        </w:rPr>
        <w:softHyphen/>
        <w:t>ния о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стве?</w:t>
      </w:r>
    </w:p>
    <w:p w14:paraId="2573416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51A03D8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 То</w:t>
      </w:r>
      <w:r w:rsidRPr="00564AC5">
        <w:rPr>
          <w:rFonts w:ascii="Times New Roman" w:hAnsi="Times New Roman" w:cs="Times New Roman"/>
        </w:rPr>
        <w:softHyphen/>
        <w:t>та</w:t>
      </w:r>
      <w:r w:rsidRPr="00564AC5">
        <w:rPr>
          <w:rFonts w:ascii="Times New Roman" w:hAnsi="Times New Roman" w:cs="Times New Roman"/>
        </w:rPr>
        <w:softHyphen/>
        <w:t>ли</w:t>
      </w:r>
      <w:r w:rsidRPr="00564AC5">
        <w:rPr>
          <w:rFonts w:ascii="Times New Roman" w:hAnsi="Times New Roman" w:cs="Times New Roman"/>
        </w:rPr>
        <w:softHyphen/>
        <w:t>тар</w:t>
      </w:r>
      <w:r w:rsidRPr="00564AC5">
        <w:rPr>
          <w:rFonts w:ascii="Times New Roman" w:hAnsi="Times New Roman" w:cs="Times New Roman"/>
        </w:rPr>
        <w:softHyphen/>
        <w:t>ное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ство не об</w:t>
      </w:r>
      <w:r w:rsidRPr="00564AC5">
        <w:rPr>
          <w:rFonts w:ascii="Times New Roman" w:hAnsi="Times New Roman" w:cs="Times New Roman"/>
        </w:rPr>
        <w:softHyphen/>
        <w:t>ла</w:t>
      </w:r>
      <w:r w:rsidRPr="00564AC5">
        <w:rPr>
          <w:rFonts w:ascii="Times New Roman" w:hAnsi="Times New Roman" w:cs="Times New Roman"/>
        </w:rPr>
        <w:softHyphen/>
        <w:t>да</w:t>
      </w:r>
      <w:r w:rsidRPr="00564AC5">
        <w:rPr>
          <w:rFonts w:ascii="Times New Roman" w:hAnsi="Times New Roman" w:cs="Times New Roman"/>
        </w:rPr>
        <w:softHyphen/>
        <w:t>ет су</w:t>
      </w:r>
      <w:r w:rsidRPr="00564AC5">
        <w:rPr>
          <w:rFonts w:ascii="Times New Roman" w:hAnsi="Times New Roman" w:cs="Times New Roman"/>
        </w:rPr>
        <w:softHyphen/>
        <w:t>ве</w:t>
      </w:r>
      <w:r w:rsidRPr="00564AC5">
        <w:rPr>
          <w:rFonts w:ascii="Times New Roman" w:hAnsi="Times New Roman" w:cs="Times New Roman"/>
        </w:rPr>
        <w:softHyphen/>
        <w:t>ре</w:t>
      </w:r>
      <w:r w:rsidRPr="00564AC5">
        <w:rPr>
          <w:rFonts w:ascii="Times New Roman" w:hAnsi="Times New Roman" w:cs="Times New Roman"/>
        </w:rPr>
        <w:softHyphen/>
        <w:t>ни</w:t>
      </w:r>
      <w:r w:rsidRPr="00564AC5">
        <w:rPr>
          <w:rFonts w:ascii="Times New Roman" w:hAnsi="Times New Roman" w:cs="Times New Roman"/>
        </w:rPr>
        <w:softHyphen/>
        <w:t>те</w:t>
      </w:r>
      <w:r w:rsidRPr="00564AC5">
        <w:rPr>
          <w:rFonts w:ascii="Times New Roman" w:hAnsi="Times New Roman" w:cs="Times New Roman"/>
        </w:rPr>
        <w:softHyphen/>
        <w:t xml:space="preserve">том. </w:t>
      </w:r>
    </w:p>
    <w:p w14:paraId="0B64E6E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 При</w:t>
      </w:r>
      <w:r w:rsidRPr="00564AC5">
        <w:rPr>
          <w:rFonts w:ascii="Times New Roman" w:hAnsi="Times New Roman" w:cs="Times New Roman"/>
        </w:rPr>
        <w:softHyphen/>
        <w:t>зна</w:t>
      </w:r>
      <w:r w:rsidRPr="00564AC5">
        <w:rPr>
          <w:rFonts w:ascii="Times New Roman" w:hAnsi="Times New Roman" w:cs="Times New Roman"/>
        </w:rPr>
        <w:softHyphen/>
        <w:t>ком лю</w:t>
      </w:r>
      <w:r w:rsidRPr="00564AC5">
        <w:rPr>
          <w:rFonts w:ascii="Times New Roman" w:hAnsi="Times New Roman" w:cs="Times New Roman"/>
        </w:rPr>
        <w:softHyphen/>
        <w:t>бо</w:t>
      </w:r>
      <w:r w:rsidRPr="00564AC5">
        <w:rPr>
          <w:rFonts w:ascii="Times New Roman" w:hAnsi="Times New Roman" w:cs="Times New Roman"/>
        </w:rPr>
        <w:softHyphen/>
        <w:t>го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ства яв</w:t>
      </w:r>
      <w:r w:rsidRPr="00564AC5">
        <w:rPr>
          <w:rFonts w:ascii="Times New Roman" w:hAnsi="Times New Roman" w:cs="Times New Roman"/>
        </w:rPr>
        <w:softHyphen/>
        <w:t>ля</w:t>
      </w:r>
      <w:r w:rsidRPr="00564AC5">
        <w:rPr>
          <w:rFonts w:ascii="Times New Roman" w:hAnsi="Times New Roman" w:cs="Times New Roman"/>
        </w:rPr>
        <w:softHyphen/>
        <w:t>ет</w:t>
      </w:r>
      <w:r w:rsidRPr="00564AC5">
        <w:rPr>
          <w:rFonts w:ascii="Times New Roman" w:hAnsi="Times New Roman" w:cs="Times New Roman"/>
        </w:rPr>
        <w:softHyphen/>
        <w:t>ся раз</w:t>
      </w:r>
      <w:r w:rsidRPr="00564AC5">
        <w:rPr>
          <w:rFonts w:ascii="Times New Roman" w:hAnsi="Times New Roman" w:cs="Times New Roman"/>
        </w:rPr>
        <w:softHyphen/>
        <w:t>де</w:t>
      </w:r>
      <w:r w:rsidRPr="00564AC5">
        <w:rPr>
          <w:rFonts w:ascii="Times New Roman" w:hAnsi="Times New Roman" w:cs="Times New Roman"/>
        </w:rPr>
        <w:softHyphen/>
        <w:t>ле</w:t>
      </w:r>
      <w:r w:rsidRPr="00564AC5">
        <w:rPr>
          <w:rFonts w:ascii="Times New Roman" w:hAnsi="Times New Roman" w:cs="Times New Roman"/>
        </w:rPr>
        <w:softHyphen/>
        <w:t>ние вла</w:t>
      </w:r>
      <w:r w:rsidRPr="00564AC5">
        <w:rPr>
          <w:rFonts w:ascii="Times New Roman" w:hAnsi="Times New Roman" w:cs="Times New Roman"/>
        </w:rPr>
        <w:softHyphen/>
        <w:t>стей.</w:t>
      </w:r>
    </w:p>
    <w:p w14:paraId="38FA8EE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7F49C24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верно толь</w:t>
      </w:r>
      <w:r w:rsidRPr="00564AC5">
        <w:rPr>
          <w:rFonts w:ascii="Times New Roman" w:hAnsi="Times New Roman" w:cs="Times New Roman"/>
        </w:rPr>
        <w:softHyphen/>
        <w:t>ко А</w:t>
      </w:r>
    </w:p>
    <w:p w14:paraId="4BAE459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верно толь</w:t>
      </w:r>
      <w:r w:rsidRPr="00564AC5">
        <w:rPr>
          <w:rFonts w:ascii="Times New Roman" w:hAnsi="Times New Roman" w:cs="Times New Roman"/>
        </w:rPr>
        <w:softHyphen/>
        <w:t>ко Б</w:t>
      </w:r>
    </w:p>
    <w:p w14:paraId="77B106E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верны оба суж</w:t>
      </w:r>
      <w:r w:rsidRPr="00564AC5">
        <w:rPr>
          <w:rFonts w:ascii="Times New Roman" w:hAnsi="Times New Roman" w:cs="Times New Roman"/>
        </w:rPr>
        <w:softHyphen/>
        <w:t>де</w:t>
      </w:r>
      <w:r w:rsidRPr="00564AC5">
        <w:rPr>
          <w:rFonts w:ascii="Times New Roman" w:hAnsi="Times New Roman" w:cs="Times New Roman"/>
        </w:rPr>
        <w:softHyphen/>
        <w:t>ния</w:t>
      </w:r>
    </w:p>
    <w:p w14:paraId="5D61A8B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lastRenderedPageBreak/>
        <w:t>4) оба суж</w:t>
      </w:r>
      <w:r w:rsidRPr="00564AC5">
        <w:rPr>
          <w:rFonts w:ascii="Times New Roman" w:hAnsi="Times New Roman" w:cs="Times New Roman"/>
        </w:rPr>
        <w:softHyphen/>
        <w:t>де</w:t>
      </w:r>
      <w:r w:rsidRPr="00564AC5">
        <w:rPr>
          <w:rFonts w:ascii="Times New Roman" w:hAnsi="Times New Roman" w:cs="Times New Roman"/>
        </w:rPr>
        <w:softHyphen/>
        <w:t>ния не</w:t>
      </w:r>
      <w:r w:rsidRPr="00564AC5">
        <w:rPr>
          <w:rFonts w:ascii="Times New Roman" w:hAnsi="Times New Roman" w:cs="Times New Roman"/>
        </w:rPr>
        <w:softHyphen/>
        <w:t>вер</w:t>
      </w:r>
      <w:r w:rsidRPr="00564AC5">
        <w:rPr>
          <w:rFonts w:ascii="Times New Roman" w:hAnsi="Times New Roman" w:cs="Times New Roman"/>
        </w:rPr>
        <w:softHyphen/>
        <w:t>ны</w:t>
      </w:r>
    </w:p>
    <w:p w14:paraId="0692AA09" w14:textId="77777777" w:rsidR="00245238" w:rsidRPr="00564AC5" w:rsidRDefault="00BE34B2" w:rsidP="00564AC5">
      <w:pPr>
        <w:spacing w:after="0"/>
        <w:rPr>
          <w:rFonts w:ascii="Times New Roman" w:hAnsi="Times New Roman" w:cs="Times New Roman"/>
        </w:rPr>
      </w:pPr>
    </w:p>
    <w:p w14:paraId="4391D32B" w14:textId="77777777" w:rsidR="00245238" w:rsidRPr="00564AC5" w:rsidRDefault="000C7533" w:rsidP="00564AC5">
      <w:pPr>
        <w:numPr>
          <w:ilvl w:val="0"/>
          <w:numId w:val="42"/>
        </w:numPr>
        <w:spacing w:after="0" w:line="240" w:lineRule="auto"/>
        <w:ind w:left="0"/>
        <w:rPr>
          <w:rFonts w:ascii="Times New Roman" w:hAnsi="Times New Roman" w:cs="Times New Roman"/>
        </w:rPr>
      </w:pPr>
      <w:r w:rsidRPr="00564AC5">
        <w:rPr>
          <w:rFonts w:ascii="Times New Roman" w:hAnsi="Times New Roman" w:cs="Times New Roman"/>
        </w:rPr>
        <w:t>Верны ли сле</w:t>
      </w:r>
      <w:r w:rsidRPr="00564AC5">
        <w:rPr>
          <w:rFonts w:ascii="Times New Roman" w:hAnsi="Times New Roman" w:cs="Times New Roman"/>
        </w:rPr>
        <w:softHyphen/>
        <w:t>ду</w:t>
      </w:r>
      <w:r w:rsidRPr="00564AC5">
        <w:rPr>
          <w:rFonts w:ascii="Times New Roman" w:hAnsi="Times New Roman" w:cs="Times New Roman"/>
        </w:rPr>
        <w:softHyphen/>
        <w:t>ю</w:t>
      </w:r>
      <w:r w:rsidRPr="00564AC5">
        <w:rPr>
          <w:rFonts w:ascii="Times New Roman" w:hAnsi="Times New Roman" w:cs="Times New Roman"/>
        </w:rPr>
        <w:softHyphen/>
        <w:t>щие суж</w:t>
      </w:r>
      <w:r w:rsidRPr="00564AC5">
        <w:rPr>
          <w:rFonts w:ascii="Times New Roman" w:hAnsi="Times New Roman" w:cs="Times New Roman"/>
        </w:rPr>
        <w:softHyphen/>
        <w:t>де</w:t>
      </w:r>
      <w:r w:rsidRPr="00564AC5">
        <w:rPr>
          <w:rFonts w:ascii="Times New Roman" w:hAnsi="Times New Roman" w:cs="Times New Roman"/>
        </w:rPr>
        <w:softHyphen/>
        <w:t>ния о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ской вла</w:t>
      </w:r>
      <w:r w:rsidRPr="00564AC5">
        <w:rPr>
          <w:rFonts w:ascii="Times New Roman" w:hAnsi="Times New Roman" w:cs="Times New Roman"/>
        </w:rPr>
        <w:softHyphen/>
        <w:t>сти?</w:t>
      </w:r>
    </w:p>
    <w:p w14:paraId="4C5EDF6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6EAE4B6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ская власть вы</w:t>
      </w:r>
      <w:r w:rsidRPr="00564AC5">
        <w:rPr>
          <w:rFonts w:ascii="Times New Roman" w:hAnsi="Times New Roman" w:cs="Times New Roman"/>
        </w:rPr>
        <w:softHyphen/>
        <w:t>пол</w:t>
      </w:r>
      <w:r w:rsidRPr="00564AC5">
        <w:rPr>
          <w:rFonts w:ascii="Times New Roman" w:hAnsi="Times New Roman" w:cs="Times New Roman"/>
        </w:rPr>
        <w:softHyphen/>
        <w:t>ня</w:t>
      </w:r>
      <w:r w:rsidRPr="00564AC5">
        <w:rPr>
          <w:rFonts w:ascii="Times New Roman" w:hAnsi="Times New Roman" w:cs="Times New Roman"/>
        </w:rPr>
        <w:softHyphen/>
        <w:t>ет в об</w:t>
      </w:r>
      <w:r w:rsidRPr="00564AC5">
        <w:rPr>
          <w:rFonts w:ascii="Times New Roman" w:hAnsi="Times New Roman" w:cs="Times New Roman"/>
        </w:rPr>
        <w:softHyphen/>
        <w:t>ще</w:t>
      </w:r>
      <w:r w:rsidRPr="00564AC5">
        <w:rPr>
          <w:rFonts w:ascii="Times New Roman" w:hAnsi="Times New Roman" w:cs="Times New Roman"/>
        </w:rPr>
        <w:softHyphen/>
        <w:t>стве функ</w:t>
      </w:r>
      <w:r w:rsidRPr="00564AC5">
        <w:rPr>
          <w:rFonts w:ascii="Times New Roman" w:hAnsi="Times New Roman" w:cs="Times New Roman"/>
        </w:rPr>
        <w:softHyphen/>
        <w:t>ции управ</w:t>
      </w:r>
      <w:r w:rsidRPr="00564AC5">
        <w:rPr>
          <w:rFonts w:ascii="Times New Roman" w:hAnsi="Times New Roman" w:cs="Times New Roman"/>
        </w:rPr>
        <w:softHyphen/>
        <w:t>ле</w:t>
      </w:r>
      <w:r w:rsidRPr="00564AC5">
        <w:rPr>
          <w:rFonts w:ascii="Times New Roman" w:hAnsi="Times New Roman" w:cs="Times New Roman"/>
        </w:rPr>
        <w:softHyphen/>
        <w:t>ния и кон</w:t>
      </w:r>
      <w:r w:rsidRPr="00564AC5">
        <w:rPr>
          <w:rFonts w:ascii="Times New Roman" w:hAnsi="Times New Roman" w:cs="Times New Roman"/>
        </w:rPr>
        <w:softHyphen/>
        <w:t>тро</w:t>
      </w:r>
      <w:r w:rsidRPr="00564AC5">
        <w:rPr>
          <w:rFonts w:ascii="Times New Roman" w:hAnsi="Times New Roman" w:cs="Times New Roman"/>
        </w:rPr>
        <w:softHyphen/>
        <w:t>ля.</w:t>
      </w:r>
    </w:p>
    <w:p w14:paraId="2F8EF94C"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 По</w:t>
      </w:r>
      <w:r w:rsidRPr="00564AC5">
        <w:rPr>
          <w:rFonts w:ascii="Times New Roman" w:hAnsi="Times New Roman" w:cs="Times New Roman"/>
        </w:rPr>
        <w:softHyphen/>
        <w:t>ли</w:t>
      </w:r>
      <w:r w:rsidRPr="00564AC5">
        <w:rPr>
          <w:rFonts w:ascii="Times New Roman" w:hAnsi="Times New Roman" w:cs="Times New Roman"/>
        </w:rPr>
        <w:softHyphen/>
        <w:t>ти</w:t>
      </w:r>
      <w:r w:rsidRPr="00564AC5">
        <w:rPr>
          <w:rFonts w:ascii="Times New Roman" w:hAnsi="Times New Roman" w:cs="Times New Roman"/>
        </w:rPr>
        <w:softHyphen/>
        <w:t>че</w:t>
      </w:r>
      <w:r w:rsidRPr="00564AC5">
        <w:rPr>
          <w:rFonts w:ascii="Times New Roman" w:hAnsi="Times New Roman" w:cs="Times New Roman"/>
        </w:rPr>
        <w:softHyphen/>
        <w:t>ская власть об</w:t>
      </w:r>
      <w:r w:rsidRPr="00564AC5">
        <w:rPr>
          <w:rFonts w:ascii="Times New Roman" w:hAnsi="Times New Roman" w:cs="Times New Roman"/>
        </w:rPr>
        <w:softHyphen/>
        <w:t>ра</w:t>
      </w:r>
      <w:r w:rsidRPr="00564AC5">
        <w:rPr>
          <w:rFonts w:ascii="Times New Roman" w:hAnsi="Times New Roman" w:cs="Times New Roman"/>
        </w:rPr>
        <w:softHyphen/>
        <w:t>ще</w:t>
      </w:r>
      <w:r w:rsidRPr="00564AC5">
        <w:rPr>
          <w:rFonts w:ascii="Times New Roman" w:hAnsi="Times New Roman" w:cs="Times New Roman"/>
        </w:rPr>
        <w:softHyphen/>
        <w:t>на ко всем граж</w:t>
      </w:r>
      <w:r w:rsidRPr="00564AC5">
        <w:rPr>
          <w:rFonts w:ascii="Times New Roman" w:hAnsi="Times New Roman" w:cs="Times New Roman"/>
        </w:rPr>
        <w:softHyphen/>
        <w:t>да</w:t>
      </w:r>
      <w:r w:rsidRPr="00564AC5">
        <w:rPr>
          <w:rFonts w:ascii="Times New Roman" w:hAnsi="Times New Roman" w:cs="Times New Roman"/>
        </w:rPr>
        <w:softHyphen/>
        <w:t>нам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ства.</w:t>
      </w:r>
    </w:p>
    <w:p w14:paraId="1AFE947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3392EB2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верно толь</w:t>
      </w:r>
      <w:r w:rsidRPr="00564AC5">
        <w:rPr>
          <w:rFonts w:ascii="Times New Roman" w:hAnsi="Times New Roman" w:cs="Times New Roman"/>
        </w:rPr>
        <w:softHyphen/>
        <w:t>ко А</w:t>
      </w:r>
    </w:p>
    <w:p w14:paraId="26551BE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верно толь</w:t>
      </w:r>
      <w:r w:rsidRPr="00564AC5">
        <w:rPr>
          <w:rFonts w:ascii="Times New Roman" w:hAnsi="Times New Roman" w:cs="Times New Roman"/>
        </w:rPr>
        <w:softHyphen/>
        <w:t>ко Б</w:t>
      </w:r>
    </w:p>
    <w:p w14:paraId="2A1C3EB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верны оба суж</w:t>
      </w:r>
      <w:r w:rsidRPr="00564AC5">
        <w:rPr>
          <w:rFonts w:ascii="Times New Roman" w:hAnsi="Times New Roman" w:cs="Times New Roman"/>
        </w:rPr>
        <w:softHyphen/>
        <w:t>де</w:t>
      </w:r>
      <w:r w:rsidRPr="00564AC5">
        <w:rPr>
          <w:rFonts w:ascii="Times New Roman" w:hAnsi="Times New Roman" w:cs="Times New Roman"/>
        </w:rPr>
        <w:softHyphen/>
        <w:t>ния</w:t>
      </w:r>
    </w:p>
    <w:p w14:paraId="189FBFF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оба суж</w:t>
      </w:r>
      <w:r w:rsidRPr="00564AC5">
        <w:rPr>
          <w:rFonts w:ascii="Times New Roman" w:hAnsi="Times New Roman" w:cs="Times New Roman"/>
        </w:rPr>
        <w:softHyphen/>
        <w:t>де</w:t>
      </w:r>
      <w:r w:rsidRPr="00564AC5">
        <w:rPr>
          <w:rFonts w:ascii="Times New Roman" w:hAnsi="Times New Roman" w:cs="Times New Roman"/>
        </w:rPr>
        <w:softHyphen/>
        <w:t>ния не</w:t>
      </w:r>
      <w:r w:rsidRPr="00564AC5">
        <w:rPr>
          <w:rFonts w:ascii="Times New Roman" w:hAnsi="Times New Roman" w:cs="Times New Roman"/>
        </w:rPr>
        <w:softHyphen/>
        <w:t>вер</w:t>
      </w:r>
      <w:r w:rsidRPr="00564AC5">
        <w:rPr>
          <w:rFonts w:ascii="Times New Roman" w:hAnsi="Times New Roman" w:cs="Times New Roman"/>
        </w:rPr>
        <w:softHyphen/>
        <w:t>ны</w:t>
      </w:r>
    </w:p>
    <w:p w14:paraId="439512E5" w14:textId="77777777" w:rsidR="00245238" w:rsidRPr="00564AC5" w:rsidRDefault="00BE34B2" w:rsidP="00564AC5">
      <w:pPr>
        <w:spacing w:after="0"/>
        <w:rPr>
          <w:rFonts w:ascii="Times New Roman" w:hAnsi="Times New Roman" w:cs="Times New Roman"/>
        </w:rPr>
      </w:pPr>
    </w:p>
    <w:p w14:paraId="4902A7B1" w14:textId="77777777" w:rsidR="00245238" w:rsidRPr="00564AC5" w:rsidRDefault="000C7533" w:rsidP="00564AC5">
      <w:pPr>
        <w:numPr>
          <w:ilvl w:val="0"/>
          <w:numId w:val="42"/>
        </w:numPr>
        <w:spacing w:after="0" w:line="240" w:lineRule="auto"/>
        <w:ind w:left="0"/>
        <w:rPr>
          <w:rFonts w:ascii="Times New Roman" w:hAnsi="Times New Roman" w:cs="Times New Roman"/>
        </w:rPr>
      </w:pPr>
      <w:r w:rsidRPr="00564AC5">
        <w:rPr>
          <w:rFonts w:ascii="Times New Roman" w:hAnsi="Times New Roman" w:cs="Times New Roman"/>
        </w:rPr>
        <w:t>Верны ли сле</w:t>
      </w:r>
      <w:r w:rsidRPr="00564AC5">
        <w:rPr>
          <w:rFonts w:ascii="Times New Roman" w:hAnsi="Times New Roman" w:cs="Times New Roman"/>
        </w:rPr>
        <w:softHyphen/>
        <w:t>ду</w:t>
      </w:r>
      <w:r w:rsidRPr="00564AC5">
        <w:rPr>
          <w:rFonts w:ascii="Times New Roman" w:hAnsi="Times New Roman" w:cs="Times New Roman"/>
        </w:rPr>
        <w:softHyphen/>
        <w:t>ю</w:t>
      </w:r>
      <w:r w:rsidRPr="00564AC5">
        <w:rPr>
          <w:rFonts w:ascii="Times New Roman" w:hAnsi="Times New Roman" w:cs="Times New Roman"/>
        </w:rPr>
        <w:softHyphen/>
        <w:t>щие суж</w:t>
      </w:r>
      <w:r w:rsidRPr="00564AC5">
        <w:rPr>
          <w:rFonts w:ascii="Times New Roman" w:hAnsi="Times New Roman" w:cs="Times New Roman"/>
        </w:rPr>
        <w:softHyphen/>
        <w:t>де</w:t>
      </w:r>
      <w:r w:rsidRPr="00564AC5">
        <w:rPr>
          <w:rFonts w:ascii="Times New Roman" w:hAnsi="Times New Roman" w:cs="Times New Roman"/>
        </w:rPr>
        <w:softHyphen/>
        <w:t>ния о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стве?</w:t>
      </w:r>
    </w:p>
    <w:p w14:paraId="05E81C9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349DF79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А. На</w:t>
      </w:r>
      <w:r w:rsidRPr="00564AC5">
        <w:rPr>
          <w:rFonts w:ascii="Times New Roman" w:hAnsi="Times New Roman" w:cs="Times New Roman"/>
        </w:rPr>
        <w:softHyphen/>
        <w:t>ци</w:t>
      </w:r>
      <w:r w:rsidRPr="00564AC5">
        <w:rPr>
          <w:rFonts w:ascii="Times New Roman" w:hAnsi="Times New Roman" w:cs="Times New Roman"/>
        </w:rPr>
        <w:softHyphen/>
        <w:t>о</w:t>
      </w:r>
      <w:r w:rsidRPr="00564AC5">
        <w:rPr>
          <w:rFonts w:ascii="Times New Roman" w:hAnsi="Times New Roman" w:cs="Times New Roman"/>
        </w:rPr>
        <w:softHyphen/>
        <w:t>наль</w:t>
      </w:r>
      <w:r w:rsidRPr="00564AC5">
        <w:rPr>
          <w:rFonts w:ascii="Times New Roman" w:hAnsi="Times New Roman" w:cs="Times New Roman"/>
        </w:rPr>
        <w:softHyphen/>
        <w:t>ное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ство — это ис</w:t>
      </w:r>
      <w:r w:rsidRPr="00564AC5">
        <w:rPr>
          <w:rFonts w:ascii="Times New Roman" w:hAnsi="Times New Roman" w:cs="Times New Roman"/>
        </w:rPr>
        <w:softHyphen/>
        <w:t>то</w:t>
      </w:r>
      <w:r w:rsidRPr="00564AC5">
        <w:rPr>
          <w:rFonts w:ascii="Times New Roman" w:hAnsi="Times New Roman" w:cs="Times New Roman"/>
        </w:rPr>
        <w:softHyphen/>
        <w:t>ри</w:t>
      </w:r>
      <w:r w:rsidRPr="00564AC5">
        <w:rPr>
          <w:rFonts w:ascii="Times New Roman" w:hAnsi="Times New Roman" w:cs="Times New Roman"/>
        </w:rPr>
        <w:softHyphen/>
        <w:t>че</w:t>
      </w:r>
      <w:r w:rsidRPr="00564AC5">
        <w:rPr>
          <w:rFonts w:ascii="Times New Roman" w:hAnsi="Times New Roman" w:cs="Times New Roman"/>
        </w:rPr>
        <w:softHyphen/>
        <w:t>ски позд</w:t>
      </w:r>
      <w:r w:rsidRPr="00564AC5">
        <w:rPr>
          <w:rFonts w:ascii="Times New Roman" w:hAnsi="Times New Roman" w:cs="Times New Roman"/>
        </w:rPr>
        <w:softHyphen/>
        <w:t>няя форма цен</w:t>
      </w:r>
      <w:r w:rsidRPr="00564AC5">
        <w:rPr>
          <w:rFonts w:ascii="Times New Roman" w:hAnsi="Times New Roman" w:cs="Times New Roman"/>
        </w:rPr>
        <w:softHyphen/>
        <w:t>тра</w:t>
      </w:r>
      <w:r w:rsidRPr="00564AC5">
        <w:rPr>
          <w:rFonts w:ascii="Times New Roman" w:hAnsi="Times New Roman" w:cs="Times New Roman"/>
        </w:rPr>
        <w:softHyphen/>
        <w:t>ли</w:t>
      </w:r>
      <w:r w:rsidRPr="00564AC5">
        <w:rPr>
          <w:rFonts w:ascii="Times New Roman" w:hAnsi="Times New Roman" w:cs="Times New Roman"/>
        </w:rPr>
        <w:softHyphen/>
        <w:t>зо</w:t>
      </w:r>
      <w:r w:rsidRPr="00564AC5">
        <w:rPr>
          <w:rFonts w:ascii="Times New Roman" w:hAnsi="Times New Roman" w:cs="Times New Roman"/>
        </w:rPr>
        <w:softHyphen/>
        <w:t>ван</w:t>
      </w:r>
      <w:r w:rsidRPr="00564AC5">
        <w:rPr>
          <w:rFonts w:ascii="Times New Roman" w:hAnsi="Times New Roman" w:cs="Times New Roman"/>
        </w:rPr>
        <w:softHyphen/>
        <w:t>но</w:t>
      </w:r>
      <w:r w:rsidRPr="00564AC5">
        <w:rPr>
          <w:rFonts w:ascii="Times New Roman" w:hAnsi="Times New Roman" w:cs="Times New Roman"/>
        </w:rPr>
        <w:softHyphen/>
        <w:t>го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 xml:space="preserve">ства. </w:t>
      </w:r>
    </w:p>
    <w:p w14:paraId="2B3140A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Б. На</w:t>
      </w:r>
      <w:r w:rsidRPr="00564AC5">
        <w:rPr>
          <w:rFonts w:ascii="Times New Roman" w:hAnsi="Times New Roman" w:cs="Times New Roman"/>
        </w:rPr>
        <w:softHyphen/>
        <w:t>ци</w:t>
      </w:r>
      <w:r w:rsidRPr="00564AC5">
        <w:rPr>
          <w:rFonts w:ascii="Times New Roman" w:hAnsi="Times New Roman" w:cs="Times New Roman"/>
        </w:rPr>
        <w:softHyphen/>
        <w:t>о</w:t>
      </w:r>
      <w:r w:rsidRPr="00564AC5">
        <w:rPr>
          <w:rFonts w:ascii="Times New Roman" w:hAnsi="Times New Roman" w:cs="Times New Roman"/>
        </w:rPr>
        <w:softHyphen/>
        <w:t>наль</w:t>
      </w:r>
      <w:r w:rsidRPr="00564AC5">
        <w:rPr>
          <w:rFonts w:ascii="Times New Roman" w:hAnsi="Times New Roman" w:cs="Times New Roman"/>
        </w:rPr>
        <w:softHyphen/>
        <w:t>ное го</w:t>
      </w:r>
      <w:r w:rsidRPr="00564AC5">
        <w:rPr>
          <w:rFonts w:ascii="Times New Roman" w:hAnsi="Times New Roman" w:cs="Times New Roman"/>
        </w:rPr>
        <w:softHyphen/>
        <w:t>су</w:t>
      </w:r>
      <w:r w:rsidRPr="00564AC5">
        <w:rPr>
          <w:rFonts w:ascii="Times New Roman" w:hAnsi="Times New Roman" w:cs="Times New Roman"/>
        </w:rPr>
        <w:softHyphen/>
        <w:t>дар</w:t>
      </w:r>
      <w:r w:rsidRPr="00564AC5">
        <w:rPr>
          <w:rFonts w:ascii="Times New Roman" w:hAnsi="Times New Roman" w:cs="Times New Roman"/>
        </w:rPr>
        <w:softHyphen/>
        <w:t>ство со</w:t>
      </w:r>
      <w:r w:rsidRPr="00564AC5">
        <w:rPr>
          <w:rFonts w:ascii="Times New Roman" w:hAnsi="Times New Roman" w:cs="Times New Roman"/>
        </w:rPr>
        <w:softHyphen/>
        <w:t>зда</w:t>
      </w:r>
      <w:r w:rsidRPr="00564AC5">
        <w:rPr>
          <w:rFonts w:ascii="Times New Roman" w:hAnsi="Times New Roman" w:cs="Times New Roman"/>
        </w:rPr>
        <w:softHyphen/>
        <w:t>ет</w:t>
      </w:r>
      <w:r w:rsidRPr="00564AC5">
        <w:rPr>
          <w:rFonts w:ascii="Times New Roman" w:hAnsi="Times New Roman" w:cs="Times New Roman"/>
        </w:rPr>
        <w:softHyphen/>
        <w:t>ся за счет цен</w:t>
      </w:r>
      <w:r w:rsidRPr="00564AC5">
        <w:rPr>
          <w:rFonts w:ascii="Times New Roman" w:hAnsi="Times New Roman" w:cs="Times New Roman"/>
        </w:rPr>
        <w:softHyphen/>
        <w:t>тра</w:t>
      </w:r>
      <w:r w:rsidRPr="00564AC5">
        <w:rPr>
          <w:rFonts w:ascii="Times New Roman" w:hAnsi="Times New Roman" w:cs="Times New Roman"/>
        </w:rPr>
        <w:softHyphen/>
        <w:t>ли</w:t>
      </w:r>
      <w:r w:rsidRPr="00564AC5">
        <w:rPr>
          <w:rFonts w:ascii="Times New Roman" w:hAnsi="Times New Roman" w:cs="Times New Roman"/>
        </w:rPr>
        <w:softHyphen/>
        <w:t>за</w:t>
      </w:r>
      <w:r w:rsidRPr="00564AC5">
        <w:rPr>
          <w:rFonts w:ascii="Times New Roman" w:hAnsi="Times New Roman" w:cs="Times New Roman"/>
        </w:rPr>
        <w:softHyphen/>
        <w:t>ции зе</w:t>
      </w:r>
      <w:r w:rsidRPr="00564AC5">
        <w:rPr>
          <w:rFonts w:ascii="Times New Roman" w:hAnsi="Times New Roman" w:cs="Times New Roman"/>
        </w:rPr>
        <w:softHyphen/>
        <w:t>мель, где про</w:t>
      </w:r>
      <w:r w:rsidRPr="00564AC5">
        <w:rPr>
          <w:rFonts w:ascii="Times New Roman" w:hAnsi="Times New Roman" w:cs="Times New Roman"/>
        </w:rPr>
        <w:softHyphen/>
        <w:t>жи</w:t>
      </w:r>
      <w:r w:rsidRPr="00564AC5">
        <w:rPr>
          <w:rFonts w:ascii="Times New Roman" w:hAnsi="Times New Roman" w:cs="Times New Roman"/>
        </w:rPr>
        <w:softHyphen/>
        <w:t>ва</w:t>
      </w:r>
      <w:r w:rsidRPr="00564AC5">
        <w:rPr>
          <w:rFonts w:ascii="Times New Roman" w:hAnsi="Times New Roman" w:cs="Times New Roman"/>
        </w:rPr>
        <w:softHyphen/>
        <w:t>ет одна нация.</w:t>
      </w:r>
    </w:p>
    <w:p w14:paraId="1B8A928D"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w:t>
      </w:r>
    </w:p>
    <w:p w14:paraId="2E24E811"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верно толь</w:t>
      </w:r>
      <w:r w:rsidRPr="00564AC5">
        <w:rPr>
          <w:rFonts w:ascii="Times New Roman" w:hAnsi="Times New Roman" w:cs="Times New Roman"/>
        </w:rPr>
        <w:softHyphen/>
        <w:t>ко А</w:t>
      </w:r>
    </w:p>
    <w:p w14:paraId="58E79A88"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верно толь</w:t>
      </w:r>
      <w:r w:rsidRPr="00564AC5">
        <w:rPr>
          <w:rFonts w:ascii="Times New Roman" w:hAnsi="Times New Roman" w:cs="Times New Roman"/>
        </w:rPr>
        <w:softHyphen/>
        <w:t>ко Б</w:t>
      </w:r>
    </w:p>
    <w:p w14:paraId="482042C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верны оба суж</w:t>
      </w:r>
      <w:r w:rsidRPr="00564AC5">
        <w:rPr>
          <w:rFonts w:ascii="Times New Roman" w:hAnsi="Times New Roman" w:cs="Times New Roman"/>
        </w:rPr>
        <w:softHyphen/>
        <w:t>де</w:t>
      </w:r>
      <w:r w:rsidRPr="00564AC5">
        <w:rPr>
          <w:rFonts w:ascii="Times New Roman" w:hAnsi="Times New Roman" w:cs="Times New Roman"/>
        </w:rPr>
        <w:softHyphen/>
        <w:t>ния</w:t>
      </w:r>
    </w:p>
    <w:p w14:paraId="18AD967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оба суж</w:t>
      </w:r>
      <w:r w:rsidRPr="00564AC5">
        <w:rPr>
          <w:rFonts w:ascii="Times New Roman" w:hAnsi="Times New Roman" w:cs="Times New Roman"/>
        </w:rPr>
        <w:softHyphen/>
        <w:t>де</w:t>
      </w:r>
      <w:r w:rsidRPr="00564AC5">
        <w:rPr>
          <w:rFonts w:ascii="Times New Roman" w:hAnsi="Times New Roman" w:cs="Times New Roman"/>
        </w:rPr>
        <w:softHyphen/>
        <w:t>ния не</w:t>
      </w:r>
      <w:r w:rsidRPr="00564AC5">
        <w:rPr>
          <w:rFonts w:ascii="Times New Roman" w:hAnsi="Times New Roman" w:cs="Times New Roman"/>
        </w:rPr>
        <w:softHyphen/>
        <w:t>вер</w:t>
      </w:r>
      <w:r w:rsidRPr="00564AC5">
        <w:rPr>
          <w:rFonts w:ascii="Times New Roman" w:hAnsi="Times New Roman" w:cs="Times New Roman"/>
        </w:rPr>
        <w:softHyphen/>
        <w:t>ны</w:t>
      </w:r>
    </w:p>
    <w:p w14:paraId="56714CF5"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highlight w:val="yellow"/>
        </w:rPr>
      </w:pPr>
    </w:p>
    <w:p w14:paraId="53A24006" w14:textId="77777777" w:rsidR="00245238" w:rsidRPr="00564AC5" w:rsidRDefault="00BE34B2" w:rsidP="00564AC5">
      <w:pPr>
        <w:widowControl w:val="0"/>
        <w:autoSpaceDE w:val="0"/>
        <w:autoSpaceDN w:val="0"/>
        <w:adjustRightInd w:val="0"/>
        <w:spacing w:after="0"/>
        <w:jc w:val="both"/>
        <w:rPr>
          <w:rFonts w:ascii="Times New Roman" w:hAnsi="Times New Roman" w:cs="Times New Roman"/>
          <w:highlight w:val="yellow"/>
        </w:rPr>
      </w:pPr>
    </w:p>
    <w:tbl>
      <w:tblPr>
        <w:tblpPr w:leftFromText="180" w:rightFromText="180" w:vertAnchor="text" w:horzAnchor="margin" w:tblpXSpec="right" w:tblpY="254"/>
        <w:tblW w:w="9322" w:type="dxa"/>
        <w:tblCellMar>
          <w:left w:w="10" w:type="dxa"/>
          <w:right w:w="10" w:type="dxa"/>
        </w:tblCellMar>
        <w:tblLook w:val="01E0" w:firstRow="1" w:lastRow="1" w:firstColumn="1" w:lastColumn="1" w:noHBand="0" w:noVBand="0"/>
      </w:tblPr>
      <w:tblGrid>
        <w:gridCol w:w="566"/>
        <w:gridCol w:w="2314"/>
        <w:gridCol w:w="630"/>
        <w:gridCol w:w="5812"/>
      </w:tblGrid>
      <w:tr w:rsidR="00564AC5" w:rsidRPr="00564AC5" w14:paraId="55C16F70" w14:textId="77777777" w:rsidTr="00245238">
        <w:tc>
          <w:tcPr>
            <w:tcW w:w="2880" w:type="dxa"/>
            <w:gridSpan w:val="2"/>
          </w:tcPr>
          <w:p w14:paraId="127F0B09" w14:textId="77777777" w:rsidR="00245238" w:rsidRPr="00564AC5" w:rsidRDefault="000C7533" w:rsidP="00564AC5">
            <w:pPr>
              <w:spacing w:after="0"/>
              <w:jc w:val="center"/>
              <w:rPr>
                <w:rFonts w:ascii="Times New Roman" w:hAnsi="Times New Roman" w:cs="Times New Roman"/>
                <w:b/>
              </w:rPr>
            </w:pPr>
            <w:r w:rsidRPr="00564AC5">
              <w:rPr>
                <w:rFonts w:ascii="Times New Roman" w:hAnsi="Times New Roman" w:cs="Times New Roman"/>
                <w:b/>
              </w:rPr>
              <w:t>Эталоны ответов</w:t>
            </w:r>
          </w:p>
          <w:p w14:paraId="2ED71E7B" w14:textId="77777777" w:rsidR="00245238" w:rsidRPr="00564AC5" w:rsidRDefault="00BE34B2" w:rsidP="00564AC5">
            <w:pPr>
              <w:autoSpaceDE w:val="0"/>
              <w:autoSpaceDN w:val="0"/>
              <w:adjustRightInd w:val="0"/>
              <w:spacing w:after="0"/>
              <w:ind w:firstLine="284"/>
              <w:jc w:val="center"/>
              <w:rPr>
                <w:rFonts w:ascii="Times New Roman" w:hAnsi="Times New Roman" w:cs="Times New Roman"/>
                <w:b/>
              </w:rPr>
            </w:pPr>
          </w:p>
        </w:tc>
        <w:tc>
          <w:tcPr>
            <w:tcW w:w="630" w:type="dxa"/>
          </w:tcPr>
          <w:p w14:paraId="0DB90FBB" w14:textId="77777777" w:rsidR="00245238" w:rsidRPr="00564AC5" w:rsidRDefault="00BE34B2" w:rsidP="00564AC5">
            <w:pPr>
              <w:spacing w:after="0"/>
              <w:rPr>
                <w:rFonts w:ascii="Times New Roman" w:hAnsi="Times New Roman" w:cs="Times New Roman"/>
                <w:b/>
              </w:rPr>
            </w:pPr>
          </w:p>
          <w:p w14:paraId="0F9D3182" w14:textId="77777777" w:rsidR="00245238" w:rsidRPr="00564AC5" w:rsidRDefault="00BE34B2" w:rsidP="00564AC5">
            <w:pPr>
              <w:autoSpaceDE w:val="0"/>
              <w:autoSpaceDN w:val="0"/>
              <w:adjustRightInd w:val="0"/>
              <w:spacing w:after="0"/>
              <w:jc w:val="center"/>
              <w:rPr>
                <w:rFonts w:ascii="Times New Roman" w:hAnsi="Times New Roman" w:cs="Times New Roman"/>
                <w:b/>
              </w:rPr>
            </w:pPr>
          </w:p>
        </w:tc>
        <w:tc>
          <w:tcPr>
            <w:tcW w:w="5812" w:type="dxa"/>
          </w:tcPr>
          <w:p w14:paraId="1C810106"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rPr>
              <w:t>Критерии оценки:</w:t>
            </w:r>
            <w:r w:rsidRPr="00564AC5">
              <w:rPr>
                <w:rFonts w:ascii="Times New Roman" w:hAnsi="Times New Roman" w:cs="Times New Roman"/>
              </w:rPr>
              <w:t xml:space="preserve"> </w:t>
            </w:r>
          </w:p>
          <w:p w14:paraId="1C1110E2" w14:textId="77777777" w:rsidR="00245238" w:rsidRPr="00564AC5" w:rsidRDefault="00BE34B2" w:rsidP="00564AC5">
            <w:pPr>
              <w:spacing w:after="0"/>
              <w:rPr>
                <w:rFonts w:ascii="Times New Roman" w:hAnsi="Times New Roman" w:cs="Times New Roman"/>
                <w:b/>
                <w:lang w:val="en-US"/>
              </w:rPr>
            </w:pPr>
          </w:p>
        </w:tc>
      </w:tr>
      <w:tr w:rsidR="00564AC5" w:rsidRPr="00564AC5" w14:paraId="64FA0544" w14:textId="77777777" w:rsidTr="00245238">
        <w:tc>
          <w:tcPr>
            <w:tcW w:w="566" w:type="dxa"/>
          </w:tcPr>
          <w:p w14:paraId="78DD048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w:t>
            </w:r>
          </w:p>
        </w:tc>
        <w:tc>
          <w:tcPr>
            <w:tcW w:w="2314" w:type="dxa"/>
          </w:tcPr>
          <w:p w14:paraId="5202F3D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w:t>
            </w:r>
          </w:p>
        </w:tc>
        <w:tc>
          <w:tcPr>
            <w:tcW w:w="630" w:type="dxa"/>
          </w:tcPr>
          <w:p w14:paraId="5651B927" w14:textId="77777777" w:rsidR="00245238" w:rsidRPr="00564AC5" w:rsidRDefault="00BE34B2" w:rsidP="00564AC5">
            <w:pPr>
              <w:spacing w:after="0"/>
              <w:jc w:val="both"/>
              <w:rPr>
                <w:rFonts w:ascii="Times New Roman" w:hAnsi="Times New Roman" w:cs="Times New Roman"/>
              </w:rPr>
            </w:pPr>
          </w:p>
        </w:tc>
        <w:tc>
          <w:tcPr>
            <w:tcW w:w="5812" w:type="dxa"/>
            <w:vMerge w:val="restart"/>
          </w:tcPr>
          <w:p w14:paraId="1838E789" w14:textId="77777777" w:rsidR="00245238" w:rsidRPr="00564AC5" w:rsidRDefault="00BE34B2" w:rsidP="00564AC5">
            <w:pPr>
              <w:spacing w:after="0"/>
              <w:jc w:val="both"/>
              <w:rPr>
                <w:rFonts w:ascii="Times New Roman" w:hAnsi="Times New Roman" w:cs="Times New Roman"/>
              </w:rPr>
            </w:pPr>
          </w:p>
          <w:p w14:paraId="5A17287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Задание содержит 6 тестов 3 уровня освоения.          </w:t>
            </w:r>
          </w:p>
          <w:p w14:paraId="45794CA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Перевод числа правильных ответов обучающегося в оценку по пятибалльной шкале рекомендуется проводить в следующем соответствии: </w:t>
            </w:r>
          </w:p>
          <w:p w14:paraId="597F800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«2»  </w:t>
            </w:r>
            <w:r w:rsidRPr="00564AC5">
              <w:rPr>
                <w:rFonts w:ascii="Times New Roman" w:hAnsi="Times New Roman" w:cs="Times New Roman"/>
                <w:bCs/>
              </w:rPr>
              <w:t>–</w:t>
            </w:r>
            <w:r w:rsidRPr="00564AC5">
              <w:rPr>
                <w:rFonts w:ascii="Times New Roman" w:hAnsi="Times New Roman" w:cs="Times New Roman"/>
              </w:rPr>
              <w:t xml:space="preserve">  0 задания; </w:t>
            </w:r>
          </w:p>
          <w:p w14:paraId="0B6098EB"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  </w:t>
            </w:r>
            <w:r w:rsidRPr="00564AC5">
              <w:rPr>
                <w:rFonts w:ascii="Times New Roman" w:hAnsi="Times New Roman" w:cs="Times New Roman"/>
                <w:bCs/>
              </w:rPr>
              <w:t>–</w:t>
            </w:r>
            <w:r w:rsidRPr="00564AC5">
              <w:rPr>
                <w:rFonts w:ascii="Times New Roman" w:hAnsi="Times New Roman" w:cs="Times New Roman"/>
              </w:rPr>
              <w:t xml:space="preserve">  1-2 заданий;</w:t>
            </w:r>
          </w:p>
          <w:p w14:paraId="13D71E3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«4»  </w:t>
            </w:r>
            <w:r w:rsidRPr="00564AC5">
              <w:rPr>
                <w:rFonts w:ascii="Times New Roman" w:hAnsi="Times New Roman" w:cs="Times New Roman"/>
                <w:bCs/>
              </w:rPr>
              <w:t>–</w:t>
            </w:r>
            <w:r w:rsidRPr="00564AC5">
              <w:rPr>
                <w:rFonts w:ascii="Times New Roman" w:hAnsi="Times New Roman" w:cs="Times New Roman"/>
              </w:rPr>
              <w:t xml:space="preserve">  3-4 заданий; </w:t>
            </w:r>
          </w:p>
          <w:p w14:paraId="3EAE788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«5»  </w:t>
            </w:r>
            <w:r w:rsidRPr="00564AC5">
              <w:rPr>
                <w:rFonts w:ascii="Times New Roman" w:hAnsi="Times New Roman" w:cs="Times New Roman"/>
                <w:bCs/>
              </w:rPr>
              <w:t>–</w:t>
            </w:r>
            <w:r w:rsidRPr="00564AC5">
              <w:rPr>
                <w:rFonts w:ascii="Times New Roman" w:hAnsi="Times New Roman" w:cs="Times New Roman"/>
              </w:rPr>
              <w:t xml:space="preserve">  5-6 заданий.</w:t>
            </w:r>
          </w:p>
          <w:p w14:paraId="46527908" w14:textId="77777777" w:rsidR="00245238" w:rsidRPr="00564AC5" w:rsidRDefault="00BE34B2" w:rsidP="00564AC5">
            <w:pPr>
              <w:spacing w:after="0"/>
              <w:jc w:val="both"/>
              <w:rPr>
                <w:rFonts w:ascii="Times New Roman" w:hAnsi="Times New Roman" w:cs="Times New Roman"/>
              </w:rPr>
            </w:pPr>
          </w:p>
        </w:tc>
      </w:tr>
      <w:tr w:rsidR="00564AC5" w:rsidRPr="00564AC5" w14:paraId="6BB2FF4D" w14:textId="77777777" w:rsidTr="00245238">
        <w:tc>
          <w:tcPr>
            <w:tcW w:w="566" w:type="dxa"/>
          </w:tcPr>
          <w:p w14:paraId="66A8E7F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w:t>
            </w:r>
          </w:p>
        </w:tc>
        <w:tc>
          <w:tcPr>
            <w:tcW w:w="2314" w:type="dxa"/>
          </w:tcPr>
          <w:p w14:paraId="78D85FB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630" w:type="dxa"/>
            <w:vMerge w:val="restart"/>
          </w:tcPr>
          <w:p w14:paraId="1FDC35DD" w14:textId="77777777" w:rsidR="00245238" w:rsidRPr="00564AC5" w:rsidRDefault="00BE34B2" w:rsidP="00564AC5">
            <w:pPr>
              <w:spacing w:after="0"/>
              <w:jc w:val="both"/>
              <w:rPr>
                <w:rFonts w:ascii="Times New Roman" w:hAnsi="Times New Roman" w:cs="Times New Roman"/>
              </w:rPr>
            </w:pPr>
          </w:p>
        </w:tc>
        <w:tc>
          <w:tcPr>
            <w:tcW w:w="5812" w:type="dxa"/>
            <w:vMerge/>
          </w:tcPr>
          <w:p w14:paraId="5E0B1F0C" w14:textId="77777777" w:rsidR="00245238" w:rsidRPr="00564AC5" w:rsidRDefault="00BE34B2" w:rsidP="00564AC5">
            <w:pPr>
              <w:spacing w:after="0"/>
              <w:jc w:val="both"/>
              <w:rPr>
                <w:rFonts w:ascii="Times New Roman" w:hAnsi="Times New Roman" w:cs="Times New Roman"/>
              </w:rPr>
            </w:pPr>
          </w:p>
        </w:tc>
      </w:tr>
      <w:tr w:rsidR="00564AC5" w:rsidRPr="00564AC5" w14:paraId="5A0CB6D2" w14:textId="77777777" w:rsidTr="00245238">
        <w:tc>
          <w:tcPr>
            <w:tcW w:w="566" w:type="dxa"/>
          </w:tcPr>
          <w:p w14:paraId="4CF9150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2314" w:type="dxa"/>
          </w:tcPr>
          <w:p w14:paraId="0AA952B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630" w:type="dxa"/>
            <w:vMerge/>
          </w:tcPr>
          <w:p w14:paraId="1CD7ED49" w14:textId="77777777" w:rsidR="00245238" w:rsidRPr="00564AC5" w:rsidRDefault="00BE34B2" w:rsidP="00564AC5">
            <w:pPr>
              <w:spacing w:after="0"/>
              <w:jc w:val="both"/>
              <w:rPr>
                <w:rFonts w:ascii="Times New Roman" w:hAnsi="Times New Roman" w:cs="Times New Roman"/>
              </w:rPr>
            </w:pPr>
          </w:p>
        </w:tc>
        <w:tc>
          <w:tcPr>
            <w:tcW w:w="5812" w:type="dxa"/>
            <w:vMerge/>
          </w:tcPr>
          <w:p w14:paraId="22B6CE15" w14:textId="77777777" w:rsidR="00245238" w:rsidRPr="00564AC5" w:rsidRDefault="00BE34B2" w:rsidP="00564AC5">
            <w:pPr>
              <w:spacing w:after="0"/>
              <w:jc w:val="both"/>
              <w:rPr>
                <w:rFonts w:ascii="Times New Roman" w:hAnsi="Times New Roman" w:cs="Times New Roman"/>
              </w:rPr>
            </w:pPr>
          </w:p>
        </w:tc>
      </w:tr>
      <w:tr w:rsidR="00564AC5" w:rsidRPr="00564AC5" w14:paraId="0C33B050" w14:textId="77777777" w:rsidTr="00245238">
        <w:tc>
          <w:tcPr>
            <w:tcW w:w="566" w:type="dxa"/>
          </w:tcPr>
          <w:p w14:paraId="34CE832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2314" w:type="dxa"/>
          </w:tcPr>
          <w:p w14:paraId="718A92C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630" w:type="dxa"/>
            <w:vMerge/>
          </w:tcPr>
          <w:p w14:paraId="6C2F0403" w14:textId="77777777" w:rsidR="00245238" w:rsidRPr="00564AC5" w:rsidRDefault="00BE34B2" w:rsidP="00564AC5">
            <w:pPr>
              <w:spacing w:after="0"/>
              <w:jc w:val="both"/>
              <w:rPr>
                <w:rFonts w:ascii="Times New Roman" w:hAnsi="Times New Roman" w:cs="Times New Roman"/>
              </w:rPr>
            </w:pPr>
          </w:p>
        </w:tc>
        <w:tc>
          <w:tcPr>
            <w:tcW w:w="5812" w:type="dxa"/>
            <w:vMerge/>
          </w:tcPr>
          <w:p w14:paraId="62B9C7D2" w14:textId="77777777" w:rsidR="00245238" w:rsidRPr="00564AC5" w:rsidRDefault="00BE34B2" w:rsidP="00564AC5">
            <w:pPr>
              <w:spacing w:after="0"/>
              <w:jc w:val="both"/>
              <w:rPr>
                <w:rFonts w:ascii="Times New Roman" w:hAnsi="Times New Roman" w:cs="Times New Roman"/>
              </w:rPr>
            </w:pPr>
          </w:p>
        </w:tc>
      </w:tr>
      <w:tr w:rsidR="00564AC5" w:rsidRPr="00564AC5" w14:paraId="2439909B" w14:textId="77777777" w:rsidTr="00245238">
        <w:tc>
          <w:tcPr>
            <w:tcW w:w="566" w:type="dxa"/>
          </w:tcPr>
          <w:p w14:paraId="35FFAB8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5.</w:t>
            </w:r>
          </w:p>
        </w:tc>
        <w:tc>
          <w:tcPr>
            <w:tcW w:w="2314" w:type="dxa"/>
          </w:tcPr>
          <w:p w14:paraId="2C652CC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w:t>
            </w:r>
          </w:p>
        </w:tc>
        <w:tc>
          <w:tcPr>
            <w:tcW w:w="630" w:type="dxa"/>
            <w:vMerge/>
          </w:tcPr>
          <w:p w14:paraId="40744927" w14:textId="77777777" w:rsidR="00245238" w:rsidRPr="00564AC5" w:rsidRDefault="00BE34B2" w:rsidP="00564AC5">
            <w:pPr>
              <w:spacing w:after="0"/>
              <w:jc w:val="both"/>
              <w:rPr>
                <w:rFonts w:ascii="Times New Roman" w:hAnsi="Times New Roman" w:cs="Times New Roman"/>
              </w:rPr>
            </w:pPr>
          </w:p>
        </w:tc>
        <w:tc>
          <w:tcPr>
            <w:tcW w:w="5812" w:type="dxa"/>
            <w:vMerge/>
          </w:tcPr>
          <w:p w14:paraId="48273C1A" w14:textId="77777777" w:rsidR="00245238" w:rsidRPr="00564AC5" w:rsidRDefault="00BE34B2" w:rsidP="00564AC5">
            <w:pPr>
              <w:spacing w:after="0"/>
              <w:jc w:val="both"/>
              <w:rPr>
                <w:rFonts w:ascii="Times New Roman" w:hAnsi="Times New Roman" w:cs="Times New Roman"/>
              </w:rPr>
            </w:pPr>
          </w:p>
        </w:tc>
      </w:tr>
      <w:tr w:rsidR="00564AC5" w:rsidRPr="00564AC5" w14:paraId="71E611F1" w14:textId="77777777" w:rsidTr="00245238">
        <w:tc>
          <w:tcPr>
            <w:tcW w:w="566" w:type="dxa"/>
          </w:tcPr>
          <w:p w14:paraId="4F6D580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6.</w:t>
            </w:r>
          </w:p>
        </w:tc>
        <w:tc>
          <w:tcPr>
            <w:tcW w:w="2314" w:type="dxa"/>
          </w:tcPr>
          <w:p w14:paraId="30D62C6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w:t>
            </w:r>
          </w:p>
        </w:tc>
        <w:tc>
          <w:tcPr>
            <w:tcW w:w="630" w:type="dxa"/>
            <w:vMerge/>
          </w:tcPr>
          <w:p w14:paraId="23733A6D" w14:textId="77777777" w:rsidR="00245238" w:rsidRPr="00564AC5" w:rsidRDefault="00BE34B2" w:rsidP="00564AC5">
            <w:pPr>
              <w:spacing w:after="0"/>
              <w:jc w:val="both"/>
              <w:rPr>
                <w:rFonts w:ascii="Times New Roman" w:hAnsi="Times New Roman" w:cs="Times New Roman"/>
              </w:rPr>
            </w:pPr>
          </w:p>
        </w:tc>
        <w:tc>
          <w:tcPr>
            <w:tcW w:w="5812" w:type="dxa"/>
            <w:vMerge/>
          </w:tcPr>
          <w:p w14:paraId="16951F7F" w14:textId="77777777" w:rsidR="00245238" w:rsidRPr="00564AC5" w:rsidRDefault="00BE34B2" w:rsidP="00564AC5">
            <w:pPr>
              <w:spacing w:after="0"/>
              <w:jc w:val="both"/>
              <w:rPr>
                <w:rFonts w:ascii="Times New Roman" w:hAnsi="Times New Roman" w:cs="Times New Roman"/>
              </w:rPr>
            </w:pPr>
          </w:p>
        </w:tc>
      </w:tr>
      <w:tr w:rsidR="00564AC5" w:rsidRPr="00564AC5" w14:paraId="19096637" w14:textId="77777777" w:rsidTr="00245238">
        <w:tc>
          <w:tcPr>
            <w:tcW w:w="566" w:type="dxa"/>
          </w:tcPr>
          <w:p w14:paraId="224B3D58" w14:textId="77777777" w:rsidR="00245238" w:rsidRPr="00564AC5" w:rsidRDefault="00BE34B2" w:rsidP="00564AC5">
            <w:pPr>
              <w:spacing w:after="0"/>
              <w:jc w:val="both"/>
              <w:rPr>
                <w:rFonts w:ascii="Times New Roman" w:hAnsi="Times New Roman" w:cs="Times New Roman"/>
              </w:rPr>
            </w:pPr>
          </w:p>
        </w:tc>
        <w:tc>
          <w:tcPr>
            <w:tcW w:w="2314" w:type="dxa"/>
          </w:tcPr>
          <w:p w14:paraId="3B7D16EF" w14:textId="77777777" w:rsidR="00245238" w:rsidRPr="00564AC5" w:rsidRDefault="00BE34B2" w:rsidP="00564AC5">
            <w:pPr>
              <w:spacing w:after="0"/>
              <w:jc w:val="both"/>
              <w:rPr>
                <w:rFonts w:ascii="Times New Roman" w:hAnsi="Times New Roman" w:cs="Times New Roman"/>
              </w:rPr>
            </w:pPr>
          </w:p>
        </w:tc>
        <w:tc>
          <w:tcPr>
            <w:tcW w:w="630" w:type="dxa"/>
            <w:vMerge/>
          </w:tcPr>
          <w:p w14:paraId="48E5B0FB" w14:textId="77777777" w:rsidR="00245238" w:rsidRPr="00564AC5" w:rsidRDefault="00BE34B2" w:rsidP="00564AC5">
            <w:pPr>
              <w:spacing w:after="0"/>
              <w:jc w:val="both"/>
              <w:rPr>
                <w:rFonts w:ascii="Times New Roman" w:hAnsi="Times New Roman" w:cs="Times New Roman"/>
              </w:rPr>
            </w:pPr>
          </w:p>
        </w:tc>
        <w:tc>
          <w:tcPr>
            <w:tcW w:w="5812" w:type="dxa"/>
            <w:vMerge/>
          </w:tcPr>
          <w:p w14:paraId="2EC36513" w14:textId="77777777" w:rsidR="00245238" w:rsidRPr="00564AC5" w:rsidRDefault="00BE34B2" w:rsidP="00564AC5">
            <w:pPr>
              <w:spacing w:after="0"/>
              <w:jc w:val="both"/>
              <w:rPr>
                <w:rFonts w:ascii="Times New Roman" w:hAnsi="Times New Roman" w:cs="Times New Roman"/>
              </w:rPr>
            </w:pPr>
          </w:p>
        </w:tc>
      </w:tr>
      <w:tr w:rsidR="00564AC5" w:rsidRPr="00564AC5" w14:paraId="4E9F73D1" w14:textId="77777777" w:rsidTr="00245238">
        <w:tc>
          <w:tcPr>
            <w:tcW w:w="566" w:type="dxa"/>
          </w:tcPr>
          <w:p w14:paraId="18A31D6E" w14:textId="77777777" w:rsidR="00245238" w:rsidRPr="00564AC5" w:rsidRDefault="00BE34B2" w:rsidP="00564AC5">
            <w:pPr>
              <w:spacing w:after="0"/>
              <w:jc w:val="both"/>
              <w:rPr>
                <w:rFonts w:ascii="Times New Roman" w:hAnsi="Times New Roman" w:cs="Times New Roman"/>
              </w:rPr>
            </w:pPr>
          </w:p>
        </w:tc>
        <w:tc>
          <w:tcPr>
            <w:tcW w:w="2314" w:type="dxa"/>
          </w:tcPr>
          <w:p w14:paraId="44ACC972" w14:textId="77777777" w:rsidR="00245238" w:rsidRPr="00564AC5" w:rsidRDefault="00BE34B2" w:rsidP="00564AC5">
            <w:pPr>
              <w:spacing w:after="0"/>
              <w:jc w:val="both"/>
              <w:rPr>
                <w:rFonts w:ascii="Times New Roman" w:hAnsi="Times New Roman" w:cs="Times New Roman"/>
              </w:rPr>
            </w:pPr>
          </w:p>
        </w:tc>
        <w:tc>
          <w:tcPr>
            <w:tcW w:w="630" w:type="dxa"/>
            <w:vMerge/>
          </w:tcPr>
          <w:p w14:paraId="33B8F501" w14:textId="77777777" w:rsidR="00245238" w:rsidRPr="00564AC5" w:rsidRDefault="00BE34B2" w:rsidP="00564AC5">
            <w:pPr>
              <w:spacing w:after="0"/>
              <w:jc w:val="both"/>
              <w:rPr>
                <w:rFonts w:ascii="Times New Roman" w:hAnsi="Times New Roman" w:cs="Times New Roman"/>
              </w:rPr>
            </w:pPr>
          </w:p>
        </w:tc>
        <w:tc>
          <w:tcPr>
            <w:tcW w:w="5812" w:type="dxa"/>
            <w:vMerge/>
          </w:tcPr>
          <w:p w14:paraId="599BF1FE" w14:textId="77777777" w:rsidR="00245238" w:rsidRPr="00564AC5" w:rsidRDefault="00BE34B2" w:rsidP="00564AC5">
            <w:pPr>
              <w:spacing w:after="0"/>
              <w:jc w:val="both"/>
              <w:rPr>
                <w:rFonts w:ascii="Times New Roman" w:hAnsi="Times New Roman" w:cs="Times New Roman"/>
              </w:rPr>
            </w:pPr>
          </w:p>
        </w:tc>
      </w:tr>
      <w:tr w:rsidR="00564AC5" w:rsidRPr="00564AC5" w14:paraId="2399070C" w14:textId="77777777" w:rsidTr="00245238">
        <w:tc>
          <w:tcPr>
            <w:tcW w:w="566" w:type="dxa"/>
          </w:tcPr>
          <w:p w14:paraId="562AEAE5" w14:textId="77777777" w:rsidR="00245238" w:rsidRPr="00564AC5" w:rsidRDefault="00BE34B2" w:rsidP="00564AC5">
            <w:pPr>
              <w:spacing w:after="0"/>
              <w:jc w:val="both"/>
              <w:rPr>
                <w:rFonts w:ascii="Times New Roman" w:hAnsi="Times New Roman" w:cs="Times New Roman"/>
              </w:rPr>
            </w:pPr>
          </w:p>
        </w:tc>
        <w:tc>
          <w:tcPr>
            <w:tcW w:w="2314" w:type="dxa"/>
          </w:tcPr>
          <w:p w14:paraId="47824874" w14:textId="77777777" w:rsidR="00245238" w:rsidRPr="00564AC5" w:rsidRDefault="00BE34B2" w:rsidP="00564AC5">
            <w:pPr>
              <w:spacing w:after="0"/>
              <w:jc w:val="both"/>
              <w:rPr>
                <w:rFonts w:ascii="Times New Roman" w:hAnsi="Times New Roman" w:cs="Times New Roman"/>
              </w:rPr>
            </w:pPr>
          </w:p>
        </w:tc>
        <w:tc>
          <w:tcPr>
            <w:tcW w:w="630" w:type="dxa"/>
            <w:vMerge/>
          </w:tcPr>
          <w:p w14:paraId="6C226E3E" w14:textId="77777777" w:rsidR="00245238" w:rsidRPr="00564AC5" w:rsidRDefault="00BE34B2" w:rsidP="00564AC5">
            <w:pPr>
              <w:spacing w:after="0"/>
              <w:jc w:val="both"/>
              <w:rPr>
                <w:rFonts w:ascii="Times New Roman" w:hAnsi="Times New Roman" w:cs="Times New Roman"/>
              </w:rPr>
            </w:pPr>
          </w:p>
        </w:tc>
        <w:tc>
          <w:tcPr>
            <w:tcW w:w="5812" w:type="dxa"/>
            <w:vMerge/>
          </w:tcPr>
          <w:p w14:paraId="7FEC3422" w14:textId="77777777" w:rsidR="00245238" w:rsidRPr="00564AC5" w:rsidRDefault="00BE34B2" w:rsidP="00564AC5">
            <w:pPr>
              <w:spacing w:after="0"/>
              <w:jc w:val="both"/>
              <w:rPr>
                <w:rFonts w:ascii="Times New Roman" w:hAnsi="Times New Roman" w:cs="Times New Roman"/>
              </w:rPr>
            </w:pPr>
          </w:p>
        </w:tc>
      </w:tr>
      <w:tr w:rsidR="00564AC5" w:rsidRPr="00564AC5" w14:paraId="00877ABE" w14:textId="77777777" w:rsidTr="00245238">
        <w:trPr>
          <w:trHeight w:val="320"/>
        </w:trPr>
        <w:tc>
          <w:tcPr>
            <w:tcW w:w="566" w:type="dxa"/>
          </w:tcPr>
          <w:p w14:paraId="40B0133A" w14:textId="77777777" w:rsidR="00245238" w:rsidRPr="00564AC5" w:rsidRDefault="00BE34B2" w:rsidP="00564AC5">
            <w:pPr>
              <w:spacing w:after="0"/>
              <w:jc w:val="both"/>
              <w:rPr>
                <w:rFonts w:ascii="Times New Roman" w:hAnsi="Times New Roman" w:cs="Times New Roman"/>
              </w:rPr>
            </w:pPr>
          </w:p>
        </w:tc>
        <w:tc>
          <w:tcPr>
            <w:tcW w:w="2314" w:type="dxa"/>
          </w:tcPr>
          <w:p w14:paraId="3DDE76EE" w14:textId="77777777" w:rsidR="00245238" w:rsidRPr="00564AC5" w:rsidRDefault="00BE34B2" w:rsidP="00564AC5">
            <w:pPr>
              <w:spacing w:after="0"/>
              <w:jc w:val="both"/>
              <w:rPr>
                <w:rFonts w:ascii="Times New Roman" w:hAnsi="Times New Roman" w:cs="Times New Roman"/>
              </w:rPr>
            </w:pPr>
          </w:p>
        </w:tc>
        <w:tc>
          <w:tcPr>
            <w:tcW w:w="630" w:type="dxa"/>
            <w:vMerge/>
          </w:tcPr>
          <w:p w14:paraId="1A8560A7" w14:textId="77777777" w:rsidR="00245238" w:rsidRPr="00564AC5" w:rsidRDefault="00BE34B2" w:rsidP="00564AC5">
            <w:pPr>
              <w:spacing w:after="0"/>
              <w:jc w:val="both"/>
              <w:rPr>
                <w:rFonts w:ascii="Times New Roman" w:hAnsi="Times New Roman" w:cs="Times New Roman"/>
              </w:rPr>
            </w:pPr>
          </w:p>
        </w:tc>
        <w:tc>
          <w:tcPr>
            <w:tcW w:w="5812" w:type="dxa"/>
            <w:vMerge/>
          </w:tcPr>
          <w:p w14:paraId="09D9B87E" w14:textId="77777777" w:rsidR="00245238" w:rsidRPr="00564AC5" w:rsidRDefault="00BE34B2" w:rsidP="00564AC5">
            <w:pPr>
              <w:spacing w:after="0"/>
              <w:jc w:val="both"/>
              <w:rPr>
                <w:rFonts w:ascii="Times New Roman" w:hAnsi="Times New Roman" w:cs="Times New Roman"/>
              </w:rPr>
            </w:pPr>
          </w:p>
        </w:tc>
      </w:tr>
      <w:tr w:rsidR="00564AC5" w:rsidRPr="00564AC5" w14:paraId="20736DB0" w14:textId="77777777" w:rsidTr="00245238">
        <w:trPr>
          <w:trHeight w:val="180"/>
        </w:trPr>
        <w:tc>
          <w:tcPr>
            <w:tcW w:w="566" w:type="dxa"/>
          </w:tcPr>
          <w:p w14:paraId="687C6AA4" w14:textId="77777777" w:rsidR="00245238" w:rsidRPr="00564AC5" w:rsidRDefault="00BE34B2" w:rsidP="00564AC5">
            <w:pPr>
              <w:spacing w:after="0"/>
              <w:jc w:val="both"/>
              <w:rPr>
                <w:rFonts w:ascii="Times New Roman" w:hAnsi="Times New Roman" w:cs="Times New Roman"/>
              </w:rPr>
            </w:pPr>
          </w:p>
        </w:tc>
        <w:tc>
          <w:tcPr>
            <w:tcW w:w="2314" w:type="dxa"/>
          </w:tcPr>
          <w:p w14:paraId="08140873" w14:textId="77777777" w:rsidR="00245238" w:rsidRPr="00564AC5" w:rsidRDefault="00BE34B2" w:rsidP="00564AC5">
            <w:pPr>
              <w:spacing w:after="0"/>
              <w:jc w:val="both"/>
              <w:rPr>
                <w:rFonts w:ascii="Times New Roman" w:hAnsi="Times New Roman" w:cs="Times New Roman"/>
              </w:rPr>
            </w:pPr>
          </w:p>
        </w:tc>
        <w:tc>
          <w:tcPr>
            <w:tcW w:w="630" w:type="dxa"/>
            <w:vMerge/>
          </w:tcPr>
          <w:p w14:paraId="0394CDD1" w14:textId="77777777" w:rsidR="00245238" w:rsidRPr="00564AC5" w:rsidRDefault="00BE34B2" w:rsidP="00564AC5">
            <w:pPr>
              <w:spacing w:after="0"/>
              <w:jc w:val="both"/>
              <w:rPr>
                <w:rFonts w:ascii="Times New Roman" w:hAnsi="Times New Roman" w:cs="Times New Roman"/>
              </w:rPr>
            </w:pPr>
          </w:p>
        </w:tc>
        <w:tc>
          <w:tcPr>
            <w:tcW w:w="5812" w:type="dxa"/>
            <w:vMerge/>
          </w:tcPr>
          <w:p w14:paraId="7EA87A94" w14:textId="77777777" w:rsidR="00245238" w:rsidRPr="00564AC5" w:rsidRDefault="00BE34B2" w:rsidP="00564AC5">
            <w:pPr>
              <w:spacing w:after="0"/>
              <w:jc w:val="both"/>
              <w:rPr>
                <w:rFonts w:ascii="Times New Roman" w:hAnsi="Times New Roman" w:cs="Times New Roman"/>
              </w:rPr>
            </w:pPr>
          </w:p>
        </w:tc>
      </w:tr>
      <w:tr w:rsidR="00564AC5" w:rsidRPr="00564AC5" w14:paraId="31FC9FCC" w14:textId="77777777" w:rsidTr="00245238">
        <w:trPr>
          <w:trHeight w:val="452"/>
        </w:trPr>
        <w:tc>
          <w:tcPr>
            <w:tcW w:w="566" w:type="dxa"/>
          </w:tcPr>
          <w:p w14:paraId="0743BE66" w14:textId="77777777" w:rsidR="00245238" w:rsidRPr="00564AC5" w:rsidRDefault="00BE34B2" w:rsidP="00564AC5">
            <w:pPr>
              <w:spacing w:after="0"/>
              <w:jc w:val="both"/>
              <w:rPr>
                <w:rFonts w:ascii="Times New Roman" w:hAnsi="Times New Roman" w:cs="Times New Roman"/>
              </w:rPr>
            </w:pPr>
          </w:p>
        </w:tc>
        <w:tc>
          <w:tcPr>
            <w:tcW w:w="2314" w:type="dxa"/>
          </w:tcPr>
          <w:p w14:paraId="4CEC1124" w14:textId="77777777" w:rsidR="00245238" w:rsidRPr="00564AC5" w:rsidRDefault="00BE34B2" w:rsidP="00564AC5">
            <w:pPr>
              <w:spacing w:after="0"/>
              <w:jc w:val="both"/>
              <w:rPr>
                <w:rFonts w:ascii="Times New Roman" w:hAnsi="Times New Roman" w:cs="Times New Roman"/>
              </w:rPr>
            </w:pPr>
          </w:p>
        </w:tc>
        <w:tc>
          <w:tcPr>
            <w:tcW w:w="630" w:type="dxa"/>
            <w:vMerge/>
          </w:tcPr>
          <w:p w14:paraId="175A73DD" w14:textId="77777777" w:rsidR="00245238" w:rsidRPr="00564AC5" w:rsidRDefault="00BE34B2" w:rsidP="00564AC5">
            <w:pPr>
              <w:spacing w:after="0"/>
              <w:jc w:val="both"/>
              <w:rPr>
                <w:rFonts w:ascii="Times New Roman" w:hAnsi="Times New Roman" w:cs="Times New Roman"/>
              </w:rPr>
            </w:pPr>
          </w:p>
        </w:tc>
        <w:tc>
          <w:tcPr>
            <w:tcW w:w="5812" w:type="dxa"/>
            <w:vMerge/>
          </w:tcPr>
          <w:p w14:paraId="041B9A57" w14:textId="77777777" w:rsidR="00245238" w:rsidRPr="00564AC5" w:rsidRDefault="00BE34B2" w:rsidP="00564AC5">
            <w:pPr>
              <w:spacing w:after="0"/>
              <w:jc w:val="both"/>
              <w:rPr>
                <w:rFonts w:ascii="Times New Roman" w:hAnsi="Times New Roman" w:cs="Times New Roman"/>
              </w:rPr>
            </w:pPr>
          </w:p>
        </w:tc>
      </w:tr>
    </w:tbl>
    <w:p w14:paraId="438B24AF" w14:textId="77777777" w:rsidR="00245238" w:rsidRPr="00564AC5" w:rsidRDefault="00BE34B2" w:rsidP="00564AC5">
      <w:pPr>
        <w:widowControl w:val="0"/>
        <w:autoSpaceDE w:val="0"/>
        <w:autoSpaceDN w:val="0"/>
        <w:adjustRightInd w:val="0"/>
        <w:spacing w:after="0"/>
        <w:jc w:val="both"/>
        <w:rPr>
          <w:rFonts w:ascii="Times New Roman" w:hAnsi="Times New Roman" w:cs="Times New Roman"/>
          <w:highlight w:val="yellow"/>
        </w:rPr>
      </w:pPr>
    </w:p>
    <w:p w14:paraId="4C0B23AB"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highlight w:val="yellow"/>
        </w:rPr>
      </w:pPr>
    </w:p>
    <w:p w14:paraId="626425A5" w14:textId="77777777" w:rsidR="00245238" w:rsidRPr="00564AC5" w:rsidRDefault="000C7533" w:rsidP="00564AC5">
      <w:pPr>
        <w:spacing w:after="0"/>
        <w:ind w:firstLine="709"/>
        <w:jc w:val="both"/>
        <w:rPr>
          <w:rFonts w:ascii="Times New Roman" w:hAnsi="Times New Roman" w:cs="Times New Roman"/>
          <w:b/>
        </w:rPr>
      </w:pPr>
      <w:r w:rsidRPr="00564AC5">
        <w:rPr>
          <w:rFonts w:ascii="Times New Roman" w:hAnsi="Times New Roman" w:cs="Times New Roman"/>
          <w:b/>
          <w:bCs/>
          <w:iCs/>
        </w:rPr>
        <w:t xml:space="preserve">3.2.6. </w:t>
      </w:r>
      <w:r w:rsidRPr="00564AC5">
        <w:rPr>
          <w:rFonts w:ascii="Times New Roman" w:hAnsi="Times New Roman" w:cs="Times New Roman"/>
          <w:b/>
          <w:bCs/>
        </w:rPr>
        <w:t xml:space="preserve">Типовые задания для оценки освоения </w:t>
      </w:r>
      <w:r w:rsidRPr="00564AC5">
        <w:rPr>
          <w:rFonts w:ascii="Times New Roman" w:hAnsi="Times New Roman" w:cs="Times New Roman"/>
          <w:b/>
        </w:rPr>
        <w:t>раздела 6. «</w:t>
      </w:r>
      <w:r w:rsidRPr="00564AC5">
        <w:rPr>
          <w:rFonts w:ascii="Times New Roman" w:hAnsi="Times New Roman" w:cs="Times New Roman"/>
          <w:b/>
          <w:bCs/>
          <w:sz w:val="20"/>
          <w:szCs w:val="20"/>
        </w:rPr>
        <w:t>Право и правовая культура</w:t>
      </w:r>
      <w:r w:rsidRPr="00564AC5">
        <w:rPr>
          <w:rFonts w:ascii="Times New Roman" w:hAnsi="Times New Roman" w:cs="Times New Roman"/>
          <w:b/>
        </w:rPr>
        <w:t>»</w:t>
      </w:r>
      <w:r w:rsidRPr="00564AC5">
        <w:rPr>
          <w:rFonts w:ascii="Times New Roman" w:hAnsi="Times New Roman" w:cs="Times New Roman"/>
          <w:b/>
          <w:i/>
        </w:rPr>
        <w:t>.</w:t>
      </w:r>
    </w:p>
    <w:p w14:paraId="37051291"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rPr>
        <w:t>Проверяемые результаты обучения для</w:t>
      </w:r>
      <w:r w:rsidRPr="00564AC5">
        <w:rPr>
          <w:rFonts w:ascii="Times New Roman" w:hAnsi="Times New Roman" w:cs="Times New Roman"/>
          <w:b/>
        </w:rPr>
        <w:t xml:space="preserve"> раздела 6</w:t>
      </w:r>
      <w:r w:rsidRPr="00564AC5">
        <w:rPr>
          <w:rFonts w:ascii="Times New Roman" w:hAnsi="Times New Roman" w:cs="Times New Roman"/>
        </w:rPr>
        <w:t>:</w:t>
      </w:r>
      <w:r w:rsidRPr="00564AC5">
        <w:rPr>
          <w:rFonts w:ascii="Times New Roman" w:hAnsi="Times New Roman" w:cs="Times New Roman"/>
          <w:b/>
        </w:rPr>
        <w:t xml:space="preserve"> </w:t>
      </w:r>
      <w:r w:rsidRPr="00564AC5">
        <w:rPr>
          <w:rFonts w:ascii="Times New Roman" w:hAnsi="Times New Roman" w:cs="Times New Roman"/>
        </w:rPr>
        <w:t xml:space="preserve"> </w:t>
      </w:r>
      <w:r w:rsidRPr="00564AC5">
        <w:rPr>
          <w:rFonts w:ascii="Times New Roman" w:hAnsi="Times New Roman" w:cs="Times New Roman"/>
          <w:sz w:val="26"/>
          <w:szCs w:val="26"/>
        </w:rPr>
        <w:t>1.1.3; 1.2.2, 1.2.3, 1.2.5, 1.2.6; 1.3.1, 1.3.2, 1.3.3, 1.3.5, 1.3.6.</w:t>
      </w:r>
    </w:p>
    <w:p w14:paraId="58A62688"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Cs/>
        </w:rPr>
      </w:pPr>
      <w:r w:rsidRPr="00564AC5">
        <w:rPr>
          <w:rFonts w:ascii="Times New Roman" w:hAnsi="Times New Roman" w:cs="Times New Roman"/>
          <w:u w:val="single"/>
        </w:rPr>
        <w:t xml:space="preserve">Задание на карточке к практическому занятию </w:t>
      </w:r>
      <w:r w:rsidRPr="00564AC5">
        <w:rPr>
          <w:rFonts w:ascii="Times New Roman" w:hAnsi="Times New Roman" w:cs="Times New Roman"/>
          <w:b/>
          <w:u w:val="single"/>
        </w:rPr>
        <w:t xml:space="preserve"> «</w:t>
      </w:r>
      <w:r w:rsidRPr="00564AC5">
        <w:rPr>
          <w:rFonts w:ascii="Times New Roman" w:hAnsi="Times New Roman" w:cs="Times New Roman"/>
          <w:sz w:val="20"/>
          <w:szCs w:val="20"/>
        </w:rPr>
        <w:t>Анализ структуры правоотношений, признаков юридического лица, субъекта и объекта правоотношений.</w:t>
      </w:r>
      <w:r w:rsidRPr="00564AC5">
        <w:rPr>
          <w:rFonts w:ascii="Times New Roman" w:hAnsi="Times New Roman" w:cs="Times New Roman"/>
          <w:b/>
          <w:u w:val="single"/>
        </w:rPr>
        <w:t xml:space="preserve">» </w:t>
      </w:r>
      <w:r w:rsidRPr="00564AC5">
        <w:rPr>
          <w:rFonts w:ascii="Times New Roman" w:hAnsi="Times New Roman" w:cs="Times New Roman"/>
          <w:u w:val="single"/>
        </w:rPr>
        <w:t>(</w:t>
      </w:r>
      <w:r w:rsidRPr="00564AC5">
        <w:rPr>
          <w:rFonts w:ascii="Times New Roman" w:hAnsi="Times New Roman" w:cs="Times New Roman"/>
          <w:i/>
          <w:u w:val="single"/>
        </w:rPr>
        <w:t>пример - задания 1 варианта</w:t>
      </w:r>
      <w:r w:rsidRPr="00564AC5">
        <w:rPr>
          <w:rFonts w:ascii="Times New Roman" w:hAnsi="Times New Roman" w:cs="Times New Roman"/>
          <w:u w:val="single"/>
        </w:rPr>
        <w:t>)</w:t>
      </w:r>
      <w:r w:rsidRPr="00564AC5">
        <w:rPr>
          <w:rFonts w:ascii="Times New Roman" w:hAnsi="Times New Roman" w:cs="Times New Roman"/>
          <w:i/>
        </w:rPr>
        <w:t>.</w:t>
      </w:r>
      <w:r w:rsidRPr="00564AC5">
        <w:rPr>
          <w:rFonts w:ascii="Times New Roman" w:hAnsi="Times New Roman" w:cs="Times New Roman"/>
        </w:rPr>
        <w:t xml:space="preserve"> Максимальное время выполнения задания: </w:t>
      </w:r>
      <w:r w:rsidRPr="00564AC5">
        <w:rPr>
          <w:rFonts w:ascii="Times New Roman" w:hAnsi="Times New Roman" w:cs="Times New Roman"/>
          <w:bCs/>
        </w:rPr>
        <w:t xml:space="preserve">60 минут.   </w:t>
      </w:r>
    </w:p>
    <w:p w14:paraId="792111C9" w14:textId="77777777" w:rsidR="00245238" w:rsidRPr="00564AC5" w:rsidRDefault="000C7533" w:rsidP="00564AC5">
      <w:pPr>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b/>
          <w:sz w:val="26"/>
          <w:szCs w:val="26"/>
          <w:u w:val="single"/>
        </w:rPr>
        <w:t>Задание 1.</w:t>
      </w:r>
      <w:r w:rsidRPr="00564AC5">
        <w:rPr>
          <w:rFonts w:ascii="Times New Roman" w:hAnsi="Times New Roman" w:cs="Times New Roman"/>
          <w:sz w:val="26"/>
          <w:szCs w:val="26"/>
        </w:rPr>
        <w:t xml:space="preserve"> Дайте характеристику видам дееспособности физического лица по возрасту и условиям ее наступления согласно законодательству РФ.</w:t>
      </w:r>
    </w:p>
    <w:p w14:paraId="04B438D2" w14:textId="77777777" w:rsidR="00245238" w:rsidRPr="00564AC5" w:rsidRDefault="000C7533" w:rsidP="00564AC5">
      <w:pPr>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rPr>
        <w:lastRenderedPageBreak/>
        <w:t>Виды дееспособности:</w:t>
      </w:r>
    </w:p>
    <w:p w14:paraId="10F479E1" w14:textId="77777777" w:rsidR="00245238" w:rsidRPr="00564AC5" w:rsidRDefault="000C7533" w:rsidP="00564AC5">
      <w:pPr>
        <w:numPr>
          <w:ilvl w:val="0"/>
          <w:numId w:val="43"/>
        </w:numPr>
        <w:autoSpaceDE w:val="0"/>
        <w:autoSpaceDN w:val="0"/>
        <w:adjustRightInd w:val="0"/>
        <w:spacing w:after="0" w:line="240" w:lineRule="auto"/>
        <w:ind w:left="0"/>
        <w:jc w:val="both"/>
        <w:rPr>
          <w:rFonts w:ascii="Times New Roman" w:hAnsi="Times New Roman" w:cs="Times New Roman"/>
          <w:sz w:val="26"/>
          <w:szCs w:val="26"/>
        </w:rPr>
      </w:pPr>
      <w:r w:rsidRPr="00564AC5">
        <w:rPr>
          <w:rFonts w:ascii="Times New Roman" w:hAnsi="Times New Roman" w:cs="Times New Roman"/>
          <w:sz w:val="26"/>
          <w:szCs w:val="26"/>
        </w:rPr>
        <w:t xml:space="preserve"> полная дееспособность;</w:t>
      </w:r>
    </w:p>
    <w:p w14:paraId="0DF458F3" w14:textId="77777777" w:rsidR="00245238" w:rsidRPr="00564AC5" w:rsidRDefault="000C7533" w:rsidP="00564AC5">
      <w:pPr>
        <w:numPr>
          <w:ilvl w:val="0"/>
          <w:numId w:val="43"/>
        </w:numPr>
        <w:autoSpaceDE w:val="0"/>
        <w:autoSpaceDN w:val="0"/>
        <w:adjustRightInd w:val="0"/>
        <w:spacing w:after="0" w:line="240" w:lineRule="auto"/>
        <w:ind w:left="0"/>
        <w:jc w:val="both"/>
        <w:rPr>
          <w:rFonts w:ascii="Times New Roman" w:hAnsi="Times New Roman" w:cs="Times New Roman"/>
          <w:sz w:val="26"/>
          <w:szCs w:val="26"/>
        </w:rPr>
      </w:pPr>
      <w:r w:rsidRPr="00564AC5">
        <w:rPr>
          <w:rFonts w:ascii="Times New Roman" w:hAnsi="Times New Roman" w:cs="Times New Roman"/>
          <w:sz w:val="26"/>
          <w:szCs w:val="26"/>
        </w:rPr>
        <w:t>неполная дееспособность;</w:t>
      </w:r>
    </w:p>
    <w:p w14:paraId="72051C32" w14:textId="77777777" w:rsidR="00245238" w:rsidRPr="00564AC5" w:rsidRDefault="000C7533" w:rsidP="00564AC5">
      <w:pPr>
        <w:numPr>
          <w:ilvl w:val="0"/>
          <w:numId w:val="43"/>
        </w:numPr>
        <w:autoSpaceDE w:val="0"/>
        <w:autoSpaceDN w:val="0"/>
        <w:adjustRightInd w:val="0"/>
        <w:spacing w:after="0" w:line="240" w:lineRule="auto"/>
        <w:ind w:left="0"/>
        <w:jc w:val="both"/>
        <w:rPr>
          <w:rFonts w:ascii="Times New Roman" w:hAnsi="Times New Roman" w:cs="Times New Roman"/>
          <w:sz w:val="26"/>
          <w:szCs w:val="26"/>
        </w:rPr>
      </w:pPr>
      <w:r w:rsidRPr="00564AC5">
        <w:rPr>
          <w:rFonts w:ascii="Times New Roman" w:hAnsi="Times New Roman" w:cs="Times New Roman"/>
          <w:sz w:val="26"/>
          <w:szCs w:val="26"/>
        </w:rPr>
        <w:t xml:space="preserve">недееспособность; </w:t>
      </w:r>
    </w:p>
    <w:p w14:paraId="491793AA" w14:textId="77777777" w:rsidR="00245238" w:rsidRPr="00564AC5" w:rsidRDefault="000C7533" w:rsidP="00564AC5">
      <w:pPr>
        <w:numPr>
          <w:ilvl w:val="0"/>
          <w:numId w:val="43"/>
        </w:numPr>
        <w:autoSpaceDE w:val="0"/>
        <w:autoSpaceDN w:val="0"/>
        <w:adjustRightInd w:val="0"/>
        <w:spacing w:after="0" w:line="240" w:lineRule="auto"/>
        <w:ind w:left="0"/>
        <w:jc w:val="both"/>
        <w:rPr>
          <w:rFonts w:ascii="Times New Roman" w:hAnsi="Times New Roman" w:cs="Times New Roman"/>
          <w:sz w:val="26"/>
          <w:szCs w:val="26"/>
        </w:rPr>
      </w:pPr>
      <w:r w:rsidRPr="00564AC5">
        <w:rPr>
          <w:rFonts w:ascii="Times New Roman" w:hAnsi="Times New Roman" w:cs="Times New Roman"/>
          <w:sz w:val="26"/>
          <w:szCs w:val="26"/>
        </w:rPr>
        <w:t>ограниченная по суду дееспособность.</w:t>
      </w:r>
    </w:p>
    <w:p w14:paraId="2888B102" w14:textId="77777777" w:rsidR="00245238" w:rsidRPr="00564AC5" w:rsidRDefault="00BE34B2" w:rsidP="00564AC5">
      <w:pPr>
        <w:autoSpaceDE w:val="0"/>
        <w:autoSpaceDN w:val="0"/>
        <w:adjustRightInd w:val="0"/>
        <w:spacing w:after="0"/>
        <w:ind w:firstLine="709"/>
        <w:jc w:val="both"/>
        <w:rPr>
          <w:rFonts w:ascii="Times New Roman" w:hAnsi="Times New Roman" w:cs="Times New Roman"/>
          <w:b/>
          <w:sz w:val="26"/>
          <w:szCs w:val="26"/>
        </w:rPr>
      </w:pPr>
    </w:p>
    <w:p w14:paraId="1EFB61CF"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b/>
          <w:sz w:val="26"/>
          <w:szCs w:val="26"/>
          <w:u w:val="single"/>
        </w:rPr>
        <w:t>Задание 2.</w:t>
      </w:r>
      <w:r w:rsidRPr="00564AC5">
        <w:rPr>
          <w:rFonts w:ascii="Times New Roman" w:hAnsi="Times New Roman" w:cs="Times New Roman"/>
          <w:b/>
          <w:sz w:val="26"/>
          <w:szCs w:val="26"/>
        </w:rPr>
        <w:t xml:space="preserve"> </w:t>
      </w:r>
      <w:r w:rsidRPr="00564AC5">
        <w:rPr>
          <w:rFonts w:ascii="Times New Roman" w:hAnsi="Times New Roman" w:cs="Times New Roman"/>
          <w:sz w:val="26"/>
          <w:szCs w:val="26"/>
        </w:rPr>
        <w:t>Приведите три аргумента, доказывающие необходимость ограничения дееспособности несовершеннолетних граждан с целью защиты их прав. Подтвердите примером любой их них.</w:t>
      </w:r>
    </w:p>
    <w:p w14:paraId="2CE41200" w14:textId="77777777" w:rsidR="00245238" w:rsidRPr="00564AC5" w:rsidRDefault="00BE34B2" w:rsidP="00564AC5">
      <w:pPr>
        <w:autoSpaceDE w:val="0"/>
        <w:autoSpaceDN w:val="0"/>
        <w:adjustRightInd w:val="0"/>
        <w:spacing w:after="0"/>
        <w:ind w:firstLine="709"/>
        <w:jc w:val="both"/>
        <w:rPr>
          <w:rFonts w:ascii="Times New Roman" w:hAnsi="Times New Roman" w:cs="Times New Roman"/>
          <w:b/>
          <w:i/>
          <w:sz w:val="26"/>
          <w:szCs w:val="26"/>
          <w:u w:val="single"/>
        </w:rPr>
      </w:pPr>
    </w:p>
    <w:p w14:paraId="44934EA2" w14:textId="77777777" w:rsidR="00245238" w:rsidRPr="00564AC5" w:rsidRDefault="000C7533" w:rsidP="00564AC5">
      <w:pPr>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b/>
          <w:sz w:val="26"/>
          <w:szCs w:val="26"/>
          <w:u w:val="single"/>
        </w:rPr>
        <w:t>Задание 3.</w:t>
      </w:r>
      <w:r w:rsidRPr="00564AC5">
        <w:rPr>
          <w:rFonts w:ascii="Times New Roman" w:hAnsi="Times New Roman" w:cs="Times New Roman"/>
          <w:b/>
          <w:i/>
          <w:sz w:val="26"/>
          <w:szCs w:val="26"/>
        </w:rPr>
        <w:t xml:space="preserve"> </w:t>
      </w:r>
      <w:r w:rsidRPr="00564AC5">
        <w:rPr>
          <w:rFonts w:ascii="Times New Roman" w:hAnsi="Times New Roman" w:cs="Times New Roman"/>
          <w:sz w:val="26"/>
          <w:szCs w:val="26"/>
        </w:rPr>
        <w:t>Ссылаясь на статьи нормативных правовых актов РФ, решите следующие задачи.</w:t>
      </w:r>
    </w:p>
    <w:p w14:paraId="623C8560" w14:textId="77777777" w:rsidR="00245238" w:rsidRPr="00564AC5" w:rsidRDefault="00BE34B2" w:rsidP="00564AC5">
      <w:pPr>
        <w:spacing w:after="0"/>
        <w:ind w:firstLine="709"/>
        <w:jc w:val="both"/>
        <w:rPr>
          <w:rFonts w:ascii="Times New Roman" w:hAnsi="Times New Roman" w:cs="Times New Roman"/>
          <w:sz w:val="26"/>
          <w:szCs w:val="26"/>
          <w:u w:val="single"/>
        </w:rPr>
      </w:pPr>
    </w:p>
    <w:p w14:paraId="46D59CA0"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sz w:val="26"/>
          <w:szCs w:val="26"/>
          <w:u w:val="single"/>
        </w:rPr>
        <w:t>Задача 1.</w:t>
      </w:r>
      <w:r w:rsidRPr="00564AC5">
        <w:rPr>
          <w:rFonts w:ascii="Times New Roman" w:hAnsi="Times New Roman" w:cs="Times New Roman"/>
          <w:sz w:val="26"/>
          <w:szCs w:val="26"/>
        </w:rPr>
        <w:t xml:space="preserve"> </w:t>
      </w:r>
      <w:r w:rsidRPr="00564AC5">
        <w:rPr>
          <w:rFonts w:ascii="Times New Roman" w:hAnsi="Times New Roman" w:cs="Times New Roman"/>
          <w:sz w:val="26"/>
          <w:szCs w:val="26"/>
          <w:shd w:val="clear" w:color="auto" w:fill="FFFFFF"/>
        </w:rPr>
        <w:t>17-лет</w:t>
      </w:r>
      <w:r w:rsidRPr="00564AC5">
        <w:rPr>
          <w:rFonts w:ascii="Times New Roman" w:hAnsi="Times New Roman" w:cs="Times New Roman"/>
          <w:sz w:val="26"/>
          <w:szCs w:val="26"/>
          <w:shd w:val="clear" w:color="auto" w:fill="FFFFFF"/>
        </w:rPr>
        <w:softHyphen/>
        <w:t>ний юноша на свою первую сти</w:t>
      </w:r>
      <w:r w:rsidRPr="00564AC5">
        <w:rPr>
          <w:rFonts w:ascii="Times New Roman" w:hAnsi="Times New Roman" w:cs="Times New Roman"/>
          <w:sz w:val="26"/>
          <w:szCs w:val="26"/>
          <w:shd w:val="clear" w:color="auto" w:fill="FFFFFF"/>
        </w:rPr>
        <w:softHyphen/>
        <w:t>пен</w:t>
      </w:r>
      <w:r w:rsidRPr="00564AC5">
        <w:rPr>
          <w:rFonts w:ascii="Times New Roman" w:hAnsi="Times New Roman" w:cs="Times New Roman"/>
          <w:sz w:val="26"/>
          <w:szCs w:val="26"/>
          <w:shd w:val="clear" w:color="auto" w:fill="FFFFFF"/>
        </w:rPr>
        <w:softHyphen/>
        <w:t>дию купил три диска с за</w:t>
      </w:r>
      <w:r w:rsidRPr="00564AC5">
        <w:rPr>
          <w:rFonts w:ascii="Times New Roman" w:hAnsi="Times New Roman" w:cs="Times New Roman"/>
          <w:sz w:val="26"/>
          <w:szCs w:val="26"/>
          <w:shd w:val="clear" w:color="auto" w:fill="FFFFFF"/>
        </w:rPr>
        <w:softHyphen/>
        <w:t>пи</w:t>
      </w:r>
      <w:r w:rsidRPr="00564AC5">
        <w:rPr>
          <w:rFonts w:ascii="Times New Roman" w:hAnsi="Times New Roman" w:cs="Times New Roman"/>
          <w:sz w:val="26"/>
          <w:szCs w:val="26"/>
          <w:shd w:val="clear" w:color="auto" w:fill="FFFFFF"/>
        </w:rPr>
        <w:softHyphen/>
        <w:t>ся</w:t>
      </w:r>
      <w:r w:rsidRPr="00564AC5">
        <w:rPr>
          <w:rFonts w:ascii="Times New Roman" w:hAnsi="Times New Roman" w:cs="Times New Roman"/>
          <w:sz w:val="26"/>
          <w:szCs w:val="26"/>
          <w:shd w:val="clear" w:color="auto" w:fill="FFFFFF"/>
        </w:rPr>
        <w:softHyphen/>
        <w:t>ми его лю</w:t>
      </w:r>
      <w:r w:rsidRPr="00564AC5">
        <w:rPr>
          <w:rFonts w:ascii="Times New Roman" w:hAnsi="Times New Roman" w:cs="Times New Roman"/>
          <w:sz w:val="26"/>
          <w:szCs w:val="26"/>
          <w:shd w:val="clear" w:color="auto" w:fill="FFFFFF"/>
        </w:rPr>
        <w:softHyphen/>
        <w:t>би</w:t>
      </w:r>
      <w:r w:rsidRPr="00564AC5">
        <w:rPr>
          <w:rFonts w:ascii="Times New Roman" w:hAnsi="Times New Roman" w:cs="Times New Roman"/>
          <w:sz w:val="26"/>
          <w:szCs w:val="26"/>
          <w:shd w:val="clear" w:color="auto" w:fill="FFFFFF"/>
        </w:rPr>
        <w:softHyphen/>
        <w:t>мой му</w:t>
      </w:r>
      <w:r w:rsidRPr="00564AC5">
        <w:rPr>
          <w:rFonts w:ascii="Times New Roman" w:hAnsi="Times New Roman" w:cs="Times New Roman"/>
          <w:sz w:val="26"/>
          <w:szCs w:val="26"/>
          <w:shd w:val="clear" w:color="auto" w:fill="FFFFFF"/>
        </w:rPr>
        <w:softHyphen/>
        <w:t>зы</w:t>
      </w:r>
      <w:r w:rsidRPr="00564AC5">
        <w:rPr>
          <w:rFonts w:ascii="Times New Roman" w:hAnsi="Times New Roman" w:cs="Times New Roman"/>
          <w:sz w:val="26"/>
          <w:szCs w:val="26"/>
          <w:shd w:val="clear" w:color="auto" w:fill="FFFFFF"/>
        </w:rPr>
        <w:softHyphen/>
        <w:t>каль</w:t>
      </w:r>
      <w:r w:rsidRPr="00564AC5">
        <w:rPr>
          <w:rFonts w:ascii="Times New Roman" w:hAnsi="Times New Roman" w:cs="Times New Roman"/>
          <w:sz w:val="26"/>
          <w:szCs w:val="26"/>
          <w:shd w:val="clear" w:color="auto" w:fill="FFFFFF"/>
        </w:rPr>
        <w:softHyphen/>
        <w:t>ной груп</w:t>
      </w:r>
      <w:r w:rsidRPr="00564AC5">
        <w:rPr>
          <w:rFonts w:ascii="Times New Roman" w:hAnsi="Times New Roman" w:cs="Times New Roman"/>
          <w:sz w:val="26"/>
          <w:szCs w:val="26"/>
          <w:shd w:val="clear" w:color="auto" w:fill="FFFFFF"/>
        </w:rPr>
        <w:softHyphen/>
        <w:t>пы. Раз</w:t>
      </w:r>
      <w:r w:rsidRPr="00564AC5">
        <w:rPr>
          <w:rFonts w:ascii="Times New Roman" w:hAnsi="Times New Roman" w:cs="Times New Roman"/>
          <w:sz w:val="26"/>
          <w:szCs w:val="26"/>
          <w:shd w:val="clear" w:color="auto" w:fill="FFFFFF"/>
        </w:rPr>
        <w:softHyphen/>
        <w:t>ре</w:t>
      </w:r>
      <w:r w:rsidRPr="00564AC5">
        <w:rPr>
          <w:rFonts w:ascii="Times New Roman" w:hAnsi="Times New Roman" w:cs="Times New Roman"/>
          <w:sz w:val="26"/>
          <w:szCs w:val="26"/>
          <w:shd w:val="clear" w:color="auto" w:fill="FFFFFF"/>
        </w:rPr>
        <w:softHyphen/>
        <w:t>ше</w:t>
      </w:r>
      <w:r w:rsidRPr="00564AC5">
        <w:rPr>
          <w:rFonts w:ascii="Times New Roman" w:hAnsi="Times New Roman" w:cs="Times New Roman"/>
          <w:sz w:val="26"/>
          <w:szCs w:val="26"/>
          <w:shd w:val="clear" w:color="auto" w:fill="FFFFFF"/>
        </w:rPr>
        <w:softHyphen/>
        <w:t>ния ро</w:t>
      </w:r>
      <w:r w:rsidRPr="00564AC5">
        <w:rPr>
          <w:rFonts w:ascii="Times New Roman" w:hAnsi="Times New Roman" w:cs="Times New Roman"/>
          <w:sz w:val="26"/>
          <w:szCs w:val="26"/>
          <w:shd w:val="clear" w:color="auto" w:fill="FFFFFF"/>
        </w:rPr>
        <w:softHyphen/>
        <w:t>ди</w:t>
      </w:r>
      <w:r w:rsidRPr="00564AC5">
        <w:rPr>
          <w:rFonts w:ascii="Times New Roman" w:hAnsi="Times New Roman" w:cs="Times New Roman"/>
          <w:sz w:val="26"/>
          <w:szCs w:val="26"/>
          <w:shd w:val="clear" w:color="auto" w:fill="FFFFFF"/>
        </w:rPr>
        <w:softHyphen/>
        <w:t>те</w:t>
      </w:r>
      <w:r w:rsidRPr="00564AC5">
        <w:rPr>
          <w:rFonts w:ascii="Times New Roman" w:hAnsi="Times New Roman" w:cs="Times New Roman"/>
          <w:sz w:val="26"/>
          <w:szCs w:val="26"/>
          <w:shd w:val="clear" w:color="auto" w:fill="FFFFFF"/>
        </w:rPr>
        <w:softHyphen/>
        <w:t>лей он при этом не спро</w:t>
      </w:r>
      <w:r w:rsidRPr="00564AC5">
        <w:rPr>
          <w:rFonts w:ascii="Times New Roman" w:hAnsi="Times New Roman" w:cs="Times New Roman"/>
          <w:sz w:val="26"/>
          <w:szCs w:val="26"/>
          <w:shd w:val="clear" w:color="auto" w:fill="FFFFFF"/>
        </w:rPr>
        <w:softHyphen/>
        <w:t>сил.</w:t>
      </w:r>
    </w:p>
    <w:p w14:paraId="0BE67D6C" w14:textId="77777777" w:rsidR="00245238" w:rsidRPr="00564AC5" w:rsidRDefault="000C7533" w:rsidP="00564AC5">
      <w:pPr>
        <w:spacing w:after="0"/>
        <w:ind w:firstLine="709"/>
        <w:jc w:val="both"/>
        <w:rPr>
          <w:rFonts w:ascii="Times New Roman" w:hAnsi="Times New Roman" w:cs="Times New Roman"/>
          <w:i/>
          <w:sz w:val="26"/>
          <w:szCs w:val="26"/>
          <w:shd w:val="clear" w:color="auto" w:fill="FFFFFF"/>
        </w:rPr>
      </w:pPr>
      <w:r w:rsidRPr="00564AC5">
        <w:rPr>
          <w:rFonts w:ascii="Times New Roman" w:hAnsi="Times New Roman" w:cs="Times New Roman"/>
          <w:i/>
          <w:sz w:val="26"/>
          <w:szCs w:val="26"/>
          <w:shd w:val="clear" w:color="auto" w:fill="FFFFFF"/>
        </w:rPr>
        <w:t>Имел ли юноша юри</w:t>
      </w:r>
      <w:r w:rsidRPr="00564AC5">
        <w:rPr>
          <w:rFonts w:ascii="Times New Roman" w:hAnsi="Times New Roman" w:cs="Times New Roman"/>
          <w:i/>
          <w:sz w:val="26"/>
          <w:szCs w:val="26"/>
          <w:shd w:val="clear" w:color="auto" w:fill="FFFFFF"/>
        </w:rPr>
        <w:softHyphen/>
        <w:t>ди</w:t>
      </w:r>
      <w:r w:rsidRPr="00564AC5">
        <w:rPr>
          <w:rFonts w:ascii="Times New Roman" w:hAnsi="Times New Roman" w:cs="Times New Roman"/>
          <w:i/>
          <w:sz w:val="26"/>
          <w:szCs w:val="26"/>
          <w:shd w:val="clear" w:color="auto" w:fill="FFFFFF"/>
        </w:rPr>
        <w:softHyphen/>
        <w:t>че</w:t>
      </w:r>
      <w:r w:rsidRPr="00564AC5">
        <w:rPr>
          <w:rFonts w:ascii="Times New Roman" w:hAnsi="Times New Roman" w:cs="Times New Roman"/>
          <w:i/>
          <w:sz w:val="26"/>
          <w:szCs w:val="26"/>
          <w:shd w:val="clear" w:color="auto" w:fill="FFFFFF"/>
        </w:rPr>
        <w:softHyphen/>
        <w:t>ское право на эту по</w:t>
      </w:r>
      <w:r w:rsidRPr="00564AC5">
        <w:rPr>
          <w:rFonts w:ascii="Times New Roman" w:hAnsi="Times New Roman" w:cs="Times New Roman"/>
          <w:i/>
          <w:sz w:val="26"/>
          <w:szCs w:val="26"/>
          <w:shd w:val="clear" w:color="auto" w:fill="FFFFFF"/>
        </w:rPr>
        <w:softHyphen/>
        <w:t>куп</w:t>
      </w:r>
      <w:r w:rsidRPr="00564AC5">
        <w:rPr>
          <w:rFonts w:ascii="Times New Roman" w:hAnsi="Times New Roman" w:cs="Times New Roman"/>
          <w:i/>
          <w:sz w:val="26"/>
          <w:szCs w:val="26"/>
          <w:shd w:val="clear" w:color="auto" w:fill="FFFFFF"/>
        </w:rPr>
        <w:softHyphen/>
        <w:t>ку? К ка</w:t>
      </w:r>
      <w:r w:rsidRPr="00564AC5">
        <w:rPr>
          <w:rFonts w:ascii="Times New Roman" w:hAnsi="Times New Roman" w:cs="Times New Roman"/>
          <w:i/>
          <w:sz w:val="26"/>
          <w:szCs w:val="26"/>
          <w:shd w:val="clear" w:color="auto" w:fill="FFFFFF"/>
        </w:rPr>
        <w:softHyphen/>
        <w:t>ко</w:t>
      </w:r>
      <w:r w:rsidRPr="00564AC5">
        <w:rPr>
          <w:rFonts w:ascii="Times New Roman" w:hAnsi="Times New Roman" w:cs="Times New Roman"/>
          <w:i/>
          <w:sz w:val="26"/>
          <w:szCs w:val="26"/>
          <w:shd w:val="clear" w:color="auto" w:fill="FFFFFF"/>
        </w:rPr>
        <w:softHyphen/>
        <w:t>му ис</w:t>
      </w:r>
      <w:r w:rsidRPr="00564AC5">
        <w:rPr>
          <w:rFonts w:ascii="Times New Roman" w:hAnsi="Times New Roman" w:cs="Times New Roman"/>
          <w:i/>
          <w:sz w:val="26"/>
          <w:szCs w:val="26"/>
          <w:shd w:val="clear" w:color="auto" w:fill="FFFFFF"/>
        </w:rPr>
        <w:softHyphen/>
        <w:t>точ</w:t>
      </w:r>
      <w:r w:rsidRPr="00564AC5">
        <w:rPr>
          <w:rFonts w:ascii="Times New Roman" w:hAnsi="Times New Roman" w:cs="Times New Roman"/>
          <w:i/>
          <w:sz w:val="26"/>
          <w:szCs w:val="26"/>
          <w:shd w:val="clear" w:color="auto" w:fill="FFFFFF"/>
        </w:rPr>
        <w:softHyphen/>
        <w:t>ни</w:t>
      </w:r>
      <w:r w:rsidRPr="00564AC5">
        <w:rPr>
          <w:rFonts w:ascii="Times New Roman" w:hAnsi="Times New Roman" w:cs="Times New Roman"/>
          <w:i/>
          <w:sz w:val="26"/>
          <w:szCs w:val="26"/>
          <w:shd w:val="clear" w:color="auto" w:fill="FFFFFF"/>
        </w:rPr>
        <w:softHyphen/>
        <w:t>ку права нужно об</w:t>
      </w:r>
      <w:r w:rsidRPr="00564AC5">
        <w:rPr>
          <w:rFonts w:ascii="Times New Roman" w:hAnsi="Times New Roman" w:cs="Times New Roman"/>
          <w:i/>
          <w:sz w:val="26"/>
          <w:szCs w:val="26"/>
          <w:shd w:val="clear" w:color="auto" w:fill="FFFFFF"/>
        </w:rPr>
        <w:softHyphen/>
        <w:t>ра</w:t>
      </w:r>
      <w:r w:rsidRPr="00564AC5">
        <w:rPr>
          <w:rFonts w:ascii="Times New Roman" w:hAnsi="Times New Roman" w:cs="Times New Roman"/>
          <w:i/>
          <w:sz w:val="26"/>
          <w:szCs w:val="26"/>
          <w:shd w:val="clear" w:color="auto" w:fill="FFFFFF"/>
        </w:rPr>
        <w:softHyphen/>
        <w:t>тить</w:t>
      </w:r>
      <w:r w:rsidRPr="00564AC5">
        <w:rPr>
          <w:rFonts w:ascii="Times New Roman" w:hAnsi="Times New Roman" w:cs="Times New Roman"/>
          <w:i/>
          <w:sz w:val="26"/>
          <w:szCs w:val="26"/>
          <w:shd w:val="clear" w:color="auto" w:fill="FFFFFF"/>
        </w:rPr>
        <w:softHyphen/>
        <w:t>ся, чтобы найти ответ на дан</w:t>
      </w:r>
      <w:r w:rsidRPr="00564AC5">
        <w:rPr>
          <w:rFonts w:ascii="Times New Roman" w:hAnsi="Times New Roman" w:cs="Times New Roman"/>
          <w:i/>
          <w:sz w:val="26"/>
          <w:szCs w:val="26"/>
          <w:shd w:val="clear" w:color="auto" w:fill="FFFFFF"/>
        </w:rPr>
        <w:softHyphen/>
        <w:t>ный во</w:t>
      </w:r>
      <w:r w:rsidRPr="00564AC5">
        <w:rPr>
          <w:rFonts w:ascii="Times New Roman" w:hAnsi="Times New Roman" w:cs="Times New Roman"/>
          <w:i/>
          <w:sz w:val="26"/>
          <w:szCs w:val="26"/>
          <w:shd w:val="clear" w:color="auto" w:fill="FFFFFF"/>
        </w:rPr>
        <w:softHyphen/>
        <w:t>прос? Какой дее</w:t>
      </w:r>
      <w:r w:rsidRPr="00564AC5">
        <w:rPr>
          <w:rFonts w:ascii="Times New Roman" w:hAnsi="Times New Roman" w:cs="Times New Roman"/>
          <w:i/>
          <w:sz w:val="26"/>
          <w:szCs w:val="26"/>
          <w:shd w:val="clear" w:color="auto" w:fill="FFFFFF"/>
        </w:rPr>
        <w:softHyphen/>
        <w:t>спо</w:t>
      </w:r>
      <w:r w:rsidRPr="00564AC5">
        <w:rPr>
          <w:rFonts w:ascii="Times New Roman" w:hAnsi="Times New Roman" w:cs="Times New Roman"/>
          <w:i/>
          <w:sz w:val="26"/>
          <w:szCs w:val="26"/>
          <w:shd w:val="clear" w:color="auto" w:fill="FFFFFF"/>
        </w:rPr>
        <w:softHyphen/>
        <w:t>соб</w:t>
      </w:r>
      <w:r w:rsidRPr="00564AC5">
        <w:rPr>
          <w:rFonts w:ascii="Times New Roman" w:hAnsi="Times New Roman" w:cs="Times New Roman"/>
          <w:i/>
          <w:sz w:val="26"/>
          <w:szCs w:val="26"/>
          <w:shd w:val="clear" w:color="auto" w:fill="FFFFFF"/>
        </w:rPr>
        <w:softHyphen/>
        <w:t>но</w:t>
      </w:r>
      <w:r w:rsidRPr="00564AC5">
        <w:rPr>
          <w:rFonts w:ascii="Times New Roman" w:hAnsi="Times New Roman" w:cs="Times New Roman"/>
          <w:i/>
          <w:sz w:val="26"/>
          <w:szCs w:val="26"/>
          <w:shd w:val="clear" w:color="auto" w:fill="FFFFFF"/>
        </w:rPr>
        <w:softHyphen/>
        <w:t>стью он об</w:t>
      </w:r>
      <w:r w:rsidRPr="00564AC5">
        <w:rPr>
          <w:rFonts w:ascii="Times New Roman" w:hAnsi="Times New Roman" w:cs="Times New Roman"/>
          <w:i/>
          <w:sz w:val="26"/>
          <w:szCs w:val="26"/>
          <w:shd w:val="clear" w:color="auto" w:fill="FFFFFF"/>
        </w:rPr>
        <w:softHyphen/>
        <w:t>ла</w:t>
      </w:r>
      <w:r w:rsidRPr="00564AC5">
        <w:rPr>
          <w:rFonts w:ascii="Times New Roman" w:hAnsi="Times New Roman" w:cs="Times New Roman"/>
          <w:i/>
          <w:sz w:val="26"/>
          <w:szCs w:val="26"/>
          <w:shd w:val="clear" w:color="auto" w:fill="FFFFFF"/>
        </w:rPr>
        <w:softHyphen/>
        <w:t>да</w:t>
      </w:r>
      <w:r w:rsidRPr="00564AC5">
        <w:rPr>
          <w:rFonts w:ascii="Times New Roman" w:hAnsi="Times New Roman" w:cs="Times New Roman"/>
          <w:i/>
          <w:sz w:val="26"/>
          <w:szCs w:val="26"/>
          <w:shd w:val="clear" w:color="auto" w:fill="FFFFFF"/>
        </w:rPr>
        <w:softHyphen/>
        <w:t>ет?</w:t>
      </w:r>
    </w:p>
    <w:p w14:paraId="24663CCD" w14:textId="77777777" w:rsidR="00245238" w:rsidRPr="00564AC5" w:rsidRDefault="00BE34B2" w:rsidP="00564AC5">
      <w:pPr>
        <w:spacing w:after="0"/>
        <w:ind w:firstLine="709"/>
        <w:jc w:val="both"/>
        <w:rPr>
          <w:rFonts w:ascii="Times New Roman" w:hAnsi="Times New Roman" w:cs="Times New Roman"/>
          <w:i/>
          <w:sz w:val="26"/>
          <w:szCs w:val="26"/>
          <w:shd w:val="clear" w:color="auto" w:fill="FFFFFF"/>
        </w:rPr>
      </w:pPr>
    </w:p>
    <w:p w14:paraId="01375087"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u w:val="single"/>
        </w:rPr>
        <w:t>Задача 2.</w:t>
      </w:r>
      <w:r w:rsidRPr="00564AC5">
        <w:rPr>
          <w:rFonts w:ascii="Times New Roman" w:hAnsi="Times New Roman" w:cs="Times New Roman"/>
          <w:sz w:val="26"/>
          <w:szCs w:val="26"/>
        </w:rPr>
        <w:t xml:space="preserve"> Маша Стапанова после смерти обоих родителей проживала одна в квартире, доставшейся ей по наследству. Попечителем был её брат, проживавший с семьёй в соседнем доме. В 16 лет Маша решила выйти замуж за своего знакомого, который намеревался переехать на Север работать. Они подали заявление о снижении брачного возраста в местную администрацию, и, получив разрешение, зарегистрировали свой брак. После этого, Маша решила продать свою квартиру. Однако орган опеки отказался зарегистрировать договор, поскольку Маша является несовершеннолетней, а значит для совершения сделки ей необходимо получить согласие попечителя, а также органа опеки и попечительства. Маша обратилась в суд. </w:t>
      </w:r>
    </w:p>
    <w:p w14:paraId="42190C88" w14:textId="77777777" w:rsidR="00245238" w:rsidRPr="00564AC5" w:rsidRDefault="000C7533" w:rsidP="00564AC5">
      <w:pPr>
        <w:spacing w:after="0"/>
        <w:ind w:firstLine="709"/>
        <w:jc w:val="both"/>
        <w:rPr>
          <w:rFonts w:ascii="Times New Roman" w:hAnsi="Times New Roman" w:cs="Times New Roman"/>
          <w:i/>
          <w:sz w:val="26"/>
          <w:szCs w:val="26"/>
        </w:rPr>
      </w:pPr>
      <w:r w:rsidRPr="00564AC5">
        <w:rPr>
          <w:rFonts w:ascii="Times New Roman" w:hAnsi="Times New Roman" w:cs="Times New Roman"/>
          <w:i/>
          <w:sz w:val="26"/>
          <w:szCs w:val="26"/>
        </w:rPr>
        <w:t>Какое решение должен принять суд? Обоснуйте его решение, ссылаясь на статьи Кодексов РФ.</w:t>
      </w:r>
    </w:p>
    <w:p w14:paraId="56028DCE" w14:textId="77777777" w:rsidR="00245238" w:rsidRPr="00564AC5" w:rsidRDefault="00BE34B2" w:rsidP="00564AC5">
      <w:pPr>
        <w:spacing w:after="0"/>
        <w:ind w:firstLine="709"/>
        <w:jc w:val="both"/>
        <w:rPr>
          <w:rFonts w:ascii="Times New Roman" w:hAnsi="Times New Roman" w:cs="Times New Roman"/>
          <w:sz w:val="26"/>
          <w:szCs w:val="26"/>
        </w:rPr>
      </w:pPr>
    </w:p>
    <w:p w14:paraId="3B06F951"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u w:val="single"/>
        </w:rPr>
        <w:t>Задача 3.</w:t>
      </w:r>
      <w:r w:rsidRPr="00564AC5">
        <w:rPr>
          <w:rFonts w:ascii="Times New Roman" w:hAnsi="Times New Roman" w:cs="Times New Roman"/>
          <w:sz w:val="26"/>
          <w:szCs w:val="26"/>
        </w:rPr>
        <w:t xml:space="preserve"> 16-летний Николай сдал квартиру, которую он получил по наследству после смерти своей бабушки, и заключил договор аренды.</w:t>
      </w:r>
    </w:p>
    <w:p w14:paraId="15977E55" w14:textId="77777777" w:rsidR="00245238" w:rsidRPr="00564AC5" w:rsidRDefault="000C7533" w:rsidP="00564AC5">
      <w:pPr>
        <w:autoSpaceDE w:val="0"/>
        <w:autoSpaceDN w:val="0"/>
        <w:adjustRightInd w:val="0"/>
        <w:spacing w:after="0"/>
        <w:ind w:firstLine="709"/>
        <w:jc w:val="both"/>
        <w:rPr>
          <w:rFonts w:ascii="Times New Roman" w:hAnsi="Times New Roman" w:cs="Times New Roman"/>
          <w:b/>
          <w:sz w:val="26"/>
          <w:szCs w:val="26"/>
        </w:rPr>
      </w:pPr>
      <w:r w:rsidRPr="00564AC5">
        <w:rPr>
          <w:rFonts w:ascii="Times New Roman" w:hAnsi="Times New Roman" w:cs="Times New Roman"/>
          <w:i/>
          <w:sz w:val="26"/>
          <w:szCs w:val="26"/>
        </w:rPr>
        <w:t>Обладает ли Николай дееспособностью для совершения таких сделок?</w:t>
      </w:r>
    </w:p>
    <w:p w14:paraId="6FD6378D" w14:textId="77777777" w:rsidR="00245238" w:rsidRPr="00564AC5" w:rsidRDefault="00BE34B2" w:rsidP="00564AC5">
      <w:pPr>
        <w:autoSpaceDE w:val="0"/>
        <w:autoSpaceDN w:val="0"/>
        <w:adjustRightInd w:val="0"/>
        <w:spacing w:after="0"/>
        <w:ind w:firstLine="709"/>
        <w:jc w:val="both"/>
        <w:rPr>
          <w:rFonts w:ascii="Times New Roman" w:hAnsi="Times New Roman" w:cs="Times New Roman"/>
          <w:b/>
          <w:sz w:val="26"/>
          <w:szCs w:val="26"/>
        </w:rPr>
      </w:pPr>
    </w:p>
    <w:p w14:paraId="081E10AA"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u w:val="single"/>
        </w:rPr>
        <w:t>Задача 4</w:t>
      </w:r>
      <w:r w:rsidRPr="00564AC5">
        <w:rPr>
          <w:rFonts w:ascii="Times New Roman" w:hAnsi="Times New Roman" w:cs="Times New Roman"/>
          <w:sz w:val="26"/>
          <w:szCs w:val="26"/>
        </w:rPr>
        <w:t xml:space="preserve">. 16-летний Владимир заработал деньги и решил положить их в банк.  Но кассир отказался принимать вклад, мотивируя это тем, что Владимир пришёл без паспорта и он ещё несовершеннолетний. </w:t>
      </w:r>
    </w:p>
    <w:p w14:paraId="047207BA" w14:textId="77777777" w:rsidR="00245238" w:rsidRPr="00564AC5" w:rsidRDefault="000C7533" w:rsidP="00564AC5">
      <w:pPr>
        <w:autoSpaceDE w:val="0"/>
        <w:autoSpaceDN w:val="0"/>
        <w:adjustRightInd w:val="0"/>
        <w:spacing w:after="0"/>
        <w:ind w:firstLine="709"/>
        <w:jc w:val="both"/>
        <w:rPr>
          <w:rFonts w:ascii="Times New Roman" w:hAnsi="Times New Roman" w:cs="Times New Roman"/>
          <w:i/>
          <w:sz w:val="26"/>
          <w:szCs w:val="26"/>
        </w:rPr>
      </w:pPr>
      <w:r w:rsidRPr="00564AC5">
        <w:rPr>
          <w:rFonts w:ascii="Times New Roman" w:hAnsi="Times New Roman" w:cs="Times New Roman"/>
          <w:i/>
          <w:sz w:val="26"/>
          <w:szCs w:val="26"/>
        </w:rPr>
        <w:t>Прав ли кассир?</w:t>
      </w:r>
    </w:p>
    <w:p w14:paraId="259F265D" w14:textId="77777777" w:rsidR="00245238" w:rsidRPr="00564AC5" w:rsidRDefault="00BE34B2" w:rsidP="00564AC5">
      <w:pPr>
        <w:autoSpaceDE w:val="0"/>
        <w:autoSpaceDN w:val="0"/>
        <w:adjustRightInd w:val="0"/>
        <w:spacing w:after="0"/>
        <w:ind w:firstLine="709"/>
        <w:jc w:val="both"/>
        <w:rPr>
          <w:rFonts w:ascii="Times New Roman" w:hAnsi="Times New Roman" w:cs="Times New Roman"/>
          <w:i/>
          <w:sz w:val="26"/>
          <w:szCs w:val="26"/>
        </w:rPr>
      </w:pPr>
    </w:p>
    <w:p w14:paraId="658F95AD"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u w:val="single"/>
        </w:rPr>
        <w:lastRenderedPageBreak/>
        <w:t>Задача 5.</w:t>
      </w:r>
      <w:r w:rsidRPr="00564AC5">
        <w:rPr>
          <w:rFonts w:ascii="Times New Roman" w:hAnsi="Times New Roman" w:cs="Times New Roman"/>
          <w:sz w:val="26"/>
          <w:szCs w:val="26"/>
        </w:rPr>
        <w:t xml:space="preserve"> На дискотеке несовершеннолетний Марченко и Николаев принимали наркотические вещества. Затем между ними произошла драка, в результате Николаев был доставлен в больницу с переломом бедер и сотрясением мозга. В кабинете следователя Марченко говорил: «Честное слово, я ничего не помню! Мы собирались на дискотеку, танцевали, потом укололись и всё»</w:t>
      </w:r>
    </w:p>
    <w:p w14:paraId="506DEA29" w14:textId="77777777" w:rsidR="00245238" w:rsidRPr="00564AC5" w:rsidRDefault="000C7533" w:rsidP="00564AC5">
      <w:pPr>
        <w:spacing w:after="0"/>
        <w:ind w:firstLine="709"/>
        <w:jc w:val="both"/>
        <w:rPr>
          <w:rFonts w:ascii="Times New Roman" w:hAnsi="Times New Roman" w:cs="Times New Roman"/>
          <w:i/>
          <w:sz w:val="26"/>
          <w:szCs w:val="26"/>
        </w:rPr>
      </w:pPr>
      <w:r w:rsidRPr="00564AC5">
        <w:rPr>
          <w:rFonts w:ascii="Times New Roman" w:hAnsi="Times New Roman" w:cs="Times New Roman"/>
          <w:i/>
          <w:sz w:val="26"/>
          <w:szCs w:val="26"/>
        </w:rPr>
        <w:t>Будет ли Марченко привлечён к ответственности?</w:t>
      </w:r>
    </w:p>
    <w:p w14:paraId="23BCF858" w14:textId="77777777" w:rsidR="00245238" w:rsidRPr="00564AC5" w:rsidRDefault="00BE34B2" w:rsidP="00564AC5">
      <w:pPr>
        <w:spacing w:after="0"/>
        <w:ind w:firstLine="709"/>
        <w:jc w:val="both"/>
        <w:rPr>
          <w:rFonts w:ascii="Times New Roman" w:hAnsi="Times New Roman" w:cs="Times New Roman"/>
          <w:i/>
          <w:sz w:val="26"/>
          <w:szCs w:val="26"/>
        </w:rPr>
      </w:pPr>
    </w:p>
    <w:p w14:paraId="23900C75"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u w:val="single"/>
        </w:rPr>
        <w:t>Задача 6.</w:t>
      </w:r>
      <w:r w:rsidRPr="00564AC5">
        <w:rPr>
          <w:rFonts w:ascii="Times New Roman" w:hAnsi="Times New Roman" w:cs="Times New Roman"/>
          <w:sz w:val="26"/>
          <w:szCs w:val="26"/>
        </w:rPr>
        <w:t xml:space="preserve"> По подозрению в совершении преступлений, предусмотренных ст.188 УК (контрабанда) и ст.158 УК (кража), были задержаны трое молодых людей.</w:t>
      </w:r>
    </w:p>
    <w:p w14:paraId="683A98BA"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i/>
          <w:sz w:val="26"/>
          <w:szCs w:val="26"/>
        </w:rPr>
        <w:t>Подлежат ли указанные лица уголовной ответственности, если их возраст ко времени наступления преступления был таким: Сидоров – 14 лет, Капитонов – 16 лет, Баринов – 18 лет</w:t>
      </w:r>
      <w:r w:rsidRPr="00564AC5">
        <w:rPr>
          <w:rFonts w:ascii="Times New Roman" w:hAnsi="Times New Roman" w:cs="Times New Roman"/>
          <w:sz w:val="26"/>
          <w:szCs w:val="26"/>
        </w:rPr>
        <w:t>.</w:t>
      </w:r>
    </w:p>
    <w:p w14:paraId="2B020890" w14:textId="77777777" w:rsidR="00245238" w:rsidRPr="00564AC5" w:rsidRDefault="00BE34B2" w:rsidP="00564AC5">
      <w:pPr>
        <w:spacing w:after="0"/>
        <w:ind w:firstLine="709"/>
        <w:jc w:val="both"/>
        <w:rPr>
          <w:rFonts w:ascii="Times New Roman" w:hAnsi="Times New Roman" w:cs="Times New Roman"/>
          <w:sz w:val="26"/>
          <w:szCs w:val="26"/>
        </w:rPr>
      </w:pPr>
    </w:p>
    <w:p w14:paraId="080F52DC"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u w:val="single"/>
        </w:rPr>
        <w:t>Задача 7.</w:t>
      </w:r>
      <w:r w:rsidRPr="00564AC5">
        <w:rPr>
          <w:rFonts w:ascii="Times New Roman" w:hAnsi="Times New Roman" w:cs="Times New Roman"/>
          <w:sz w:val="26"/>
          <w:szCs w:val="26"/>
          <w:shd w:val="clear" w:color="auto" w:fill="FFFFFF"/>
        </w:rPr>
        <w:t xml:space="preserve"> Сергею 17 лет, он хотел бы устроиться на работу. Работодатель заставляет его проходить медосмотр. </w:t>
      </w:r>
      <w:r w:rsidRPr="00564AC5">
        <w:rPr>
          <w:rFonts w:ascii="Times New Roman" w:hAnsi="Times New Roman" w:cs="Times New Roman"/>
          <w:i/>
          <w:sz w:val="26"/>
          <w:szCs w:val="26"/>
          <w:shd w:val="clear" w:color="auto" w:fill="FFFFFF"/>
        </w:rPr>
        <w:t>Обязан ли он проходить медосмотр? </w:t>
      </w:r>
    </w:p>
    <w:p w14:paraId="4EEA6D88" w14:textId="77777777" w:rsidR="00245238" w:rsidRPr="00564AC5" w:rsidRDefault="00BE34B2" w:rsidP="00564AC5">
      <w:pPr>
        <w:spacing w:after="0"/>
        <w:ind w:firstLine="709"/>
        <w:jc w:val="both"/>
        <w:rPr>
          <w:rFonts w:ascii="Times New Roman" w:hAnsi="Times New Roman" w:cs="Times New Roman"/>
          <w:sz w:val="26"/>
          <w:szCs w:val="26"/>
        </w:rPr>
      </w:pPr>
    </w:p>
    <w:p w14:paraId="1278C94F" w14:textId="77777777" w:rsidR="00245238" w:rsidRPr="00564AC5" w:rsidRDefault="000C7533" w:rsidP="00564AC5">
      <w:pPr>
        <w:spacing w:after="0"/>
        <w:ind w:firstLine="709"/>
        <w:jc w:val="both"/>
        <w:rPr>
          <w:rFonts w:ascii="Times New Roman" w:hAnsi="Times New Roman" w:cs="Times New Roman"/>
          <w:b/>
          <w:i/>
          <w:sz w:val="26"/>
          <w:szCs w:val="26"/>
        </w:rPr>
      </w:pPr>
      <w:r w:rsidRPr="00564AC5">
        <w:rPr>
          <w:rFonts w:ascii="Times New Roman" w:hAnsi="Times New Roman" w:cs="Times New Roman"/>
          <w:sz w:val="26"/>
          <w:szCs w:val="26"/>
          <w:u w:val="single"/>
        </w:rPr>
        <w:t>Задача 8.</w:t>
      </w:r>
      <w:r w:rsidRPr="00564AC5">
        <w:rPr>
          <w:rFonts w:ascii="Times New Roman" w:hAnsi="Times New Roman" w:cs="Times New Roman"/>
          <w:sz w:val="26"/>
          <w:szCs w:val="26"/>
          <w:shd w:val="clear" w:color="auto" w:fill="FFFFFF"/>
        </w:rPr>
        <w:t xml:space="preserve"> Елена и Екатерина обучаются в школе. После уроков подрабатывают. </w:t>
      </w:r>
      <w:r w:rsidRPr="00564AC5">
        <w:rPr>
          <w:rFonts w:ascii="Times New Roman" w:hAnsi="Times New Roman" w:cs="Times New Roman"/>
          <w:i/>
          <w:sz w:val="26"/>
          <w:szCs w:val="26"/>
          <w:shd w:val="clear" w:color="auto" w:fill="FFFFFF"/>
        </w:rPr>
        <w:t>Сколько часов в день они могут работать, если им исполнилось 15 лет?</w:t>
      </w:r>
    </w:p>
    <w:p w14:paraId="3ECF9971" w14:textId="77777777" w:rsidR="00245238" w:rsidRPr="00564AC5" w:rsidRDefault="00BE34B2" w:rsidP="00564AC5">
      <w:pPr>
        <w:spacing w:after="0"/>
        <w:ind w:firstLine="709"/>
        <w:jc w:val="both"/>
        <w:rPr>
          <w:rFonts w:ascii="Times New Roman" w:hAnsi="Times New Roman" w:cs="Times New Roman"/>
          <w:sz w:val="26"/>
          <w:szCs w:val="26"/>
          <w:u w:val="single"/>
        </w:rPr>
      </w:pPr>
    </w:p>
    <w:p w14:paraId="3D3E514D" w14:textId="77777777" w:rsidR="00245238" w:rsidRPr="00564AC5" w:rsidRDefault="000C7533" w:rsidP="00564AC5">
      <w:pPr>
        <w:spacing w:after="0"/>
        <w:ind w:firstLine="709"/>
        <w:jc w:val="both"/>
        <w:rPr>
          <w:rFonts w:ascii="Times New Roman" w:hAnsi="Times New Roman" w:cs="Times New Roman"/>
          <w:b/>
          <w:i/>
          <w:sz w:val="26"/>
          <w:szCs w:val="26"/>
        </w:rPr>
      </w:pPr>
      <w:r w:rsidRPr="00564AC5">
        <w:rPr>
          <w:rFonts w:ascii="Times New Roman" w:hAnsi="Times New Roman" w:cs="Times New Roman"/>
          <w:sz w:val="26"/>
          <w:szCs w:val="26"/>
          <w:u w:val="single"/>
        </w:rPr>
        <w:t>Задача 9.</w:t>
      </w:r>
      <w:r w:rsidRPr="00564AC5">
        <w:rPr>
          <w:rFonts w:ascii="Times New Roman" w:hAnsi="Times New Roman" w:cs="Times New Roman"/>
          <w:sz w:val="26"/>
          <w:szCs w:val="26"/>
          <w:shd w:val="clear" w:color="auto" w:fill="FFFFFF"/>
        </w:rPr>
        <w:t xml:space="preserve"> Во время летних каникул Екатерина хотела устроиться в танцевальную группу одного из ночных клубов нашего города. Администрация клуба ответила отказом, сославшись на то, что ей еще нет  18-ти лет. </w:t>
      </w:r>
      <w:r w:rsidRPr="00564AC5">
        <w:rPr>
          <w:rFonts w:ascii="Times New Roman" w:hAnsi="Times New Roman" w:cs="Times New Roman"/>
          <w:i/>
          <w:sz w:val="26"/>
          <w:szCs w:val="26"/>
          <w:shd w:val="clear" w:color="auto" w:fill="FFFFFF"/>
        </w:rPr>
        <w:t>Правы  ли работники администрации ночного клуба? </w:t>
      </w:r>
    </w:p>
    <w:p w14:paraId="1AC1DB3B" w14:textId="77777777" w:rsidR="00245238" w:rsidRPr="00564AC5" w:rsidRDefault="00BE34B2" w:rsidP="00564AC5">
      <w:pPr>
        <w:spacing w:after="0"/>
        <w:ind w:firstLine="709"/>
        <w:jc w:val="both"/>
        <w:rPr>
          <w:rFonts w:ascii="Times New Roman" w:hAnsi="Times New Roman" w:cs="Times New Roman"/>
          <w:sz w:val="26"/>
          <w:szCs w:val="26"/>
          <w:u w:val="single"/>
        </w:rPr>
      </w:pPr>
    </w:p>
    <w:p w14:paraId="1A041B43" w14:textId="77777777" w:rsidR="00245238" w:rsidRPr="00564AC5" w:rsidRDefault="000C7533" w:rsidP="00564AC5">
      <w:pPr>
        <w:spacing w:after="0"/>
        <w:ind w:firstLine="709"/>
        <w:jc w:val="both"/>
        <w:rPr>
          <w:rFonts w:ascii="Times New Roman" w:hAnsi="Times New Roman" w:cs="Times New Roman"/>
          <w:b/>
          <w:i/>
          <w:sz w:val="26"/>
          <w:szCs w:val="26"/>
        </w:rPr>
      </w:pPr>
      <w:r w:rsidRPr="00564AC5">
        <w:rPr>
          <w:rFonts w:ascii="Times New Roman" w:hAnsi="Times New Roman" w:cs="Times New Roman"/>
          <w:sz w:val="26"/>
          <w:szCs w:val="26"/>
          <w:u w:val="single"/>
        </w:rPr>
        <w:t>Задача 10.</w:t>
      </w:r>
      <w:r w:rsidRPr="00564AC5">
        <w:rPr>
          <w:rFonts w:ascii="Times New Roman" w:hAnsi="Times New Roman" w:cs="Times New Roman"/>
          <w:sz w:val="26"/>
          <w:szCs w:val="26"/>
          <w:shd w:val="clear" w:color="auto" w:fill="FFFFFF"/>
        </w:rPr>
        <w:t xml:space="preserve"> 17-летний Вадим Спиридонов после окончания школы пытался найти работу, но безуспешно. Он обратился в службу занятости с просьбой подыскать ему работу или зарегистрировать его в качестве безработного. Однако ему в этом отказали по той причине, что по закону (Семейный кодекс РФ) детей до 18 лет должны содержать родители, а если они не хотят его содержать, то пусть сами и ищут ему работу. Тогда Вадим написал плакат «Безработный» и каждый день выходил на автобусную остановку, надеясь, что кто-нибудь ему предложит работу.  Однажды его забрали в отделение милиции. </w:t>
      </w:r>
      <w:r w:rsidRPr="00564AC5">
        <w:rPr>
          <w:rFonts w:ascii="Times New Roman" w:hAnsi="Times New Roman" w:cs="Times New Roman"/>
          <w:i/>
          <w:sz w:val="26"/>
          <w:szCs w:val="26"/>
          <w:shd w:val="clear" w:color="auto" w:fill="FFFFFF"/>
        </w:rPr>
        <w:t>Кто прав в этой ситуации?</w:t>
      </w:r>
    </w:p>
    <w:p w14:paraId="2A968EFD" w14:textId="77777777" w:rsidR="00245238" w:rsidRPr="00564AC5" w:rsidRDefault="00BE34B2" w:rsidP="00564AC5">
      <w:pPr>
        <w:spacing w:after="0"/>
        <w:ind w:firstLine="709"/>
        <w:jc w:val="both"/>
        <w:rPr>
          <w:rFonts w:ascii="Times New Roman" w:hAnsi="Times New Roman" w:cs="Times New Roman"/>
          <w:b/>
          <w:sz w:val="26"/>
          <w:szCs w:val="26"/>
        </w:rPr>
      </w:pPr>
    </w:p>
    <w:p w14:paraId="6CF85BD8"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sz w:val="26"/>
          <w:szCs w:val="26"/>
          <w:u w:val="single"/>
        </w:rPr>
        <w:t>Задача 11.</w:t>
      </w:r>
      <w:r w:rsidRPr="00564AC5">
        <w:rPr>
          <w:rFonts w:ascii="Times New Roman" w:hAnsi="Times New Roman" w:cs="Times New Roman"/>
          <w:sz w:val="26"/>
          <w:szCs w:val="26"/>
          <w:shd w:val="clear" w:color="auto" w:fill="FFFFFF"/>
        </w:rPr>
        <w:t xml:space="preserve"> Екатерина Семенова после школы устроилась в почтовое отделение доставщиком телеграмм. Проработав 3 месяца, она подала заявление с просьбой предоставить ей отпуск, поскольку ее мама приобрела две туристические путевки, и она хотела бы отдохнуть. Начальник почтового отделения ей отказала в просьбе, заявив, что отпуск надо еще заработать. </w:t>
      </w:r>
      <w:r w:rsidRPr="00564AC5">
        <w:rPr>
          <w:rFonts w:ascii="Times New Roman" w:hAnsi="Times New Roman" w:cs="Times New Roman"/>
          <w:i/>
          <w:sz w:val="26"/>
          <w:szCs w:val="26"/>
          <w:shd w:val="clear" w:color="auto" w:fill="FFFFFF"/>
        </w:rPr>
        <w:t>Законен ли отказ?</w:t>
      </w:r>
      <w:r w:rsidRPr="00564AC5">
        <w:rPr>
          <w:rFonts w:ascii="Times New Roman" w:hAnsi="Times New Roman" w:cs="Times New Roman"/>
          <w:sz w:val="26"/>
          <w:szCs w:val="26"/>
          <w:shd w:val="clear" w:color="auto" w:fill="FFFFFF"/>
        </w:rPr>
        <w:t xml:space="preserve">  </w:t>
      </w:r>
    </w:p>
    <w:p w14:paraId="0EE868CE" w14:textId="77777777" w:rsidR="00245238" w:rsidRPr="00564AC5" w:rsidRDefault="00BE34B2" w:rsidP="00564AC5">
      <w:pPr>
        <w:spacing w:after="0"/>
        <w:ind w:firstLine="709"/>
        <w:jc w:val="both"/>
        <w:rPr>
          <w:rFonts w:ascii="Times New Roman" w:hAnsi="Times New Roman" w:cs="Times New Roman"/>
          <w:sz w:val="26"/>
          <w:szCs w:val="26"/>
          <w:shd w:val="clear" w:color="auto" w:fill="FFFFFF"/>
        </w:rPr>
      </w:pPr>
    </w:p>
    <w:p w14:paraId="050959B7"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sz w:val="26"/>
          <w:szCs w:val="26"/>
          <w:u w:val="single"/>
        </w:rPr>
        <w:lastRenderedPageBreak/>
        <w:t>Задача 12.</w:t>
      </w:r>
      <w:r w:rsidRPr="00564AC5">
        <w:rPr>
          <w:rFonts w:ascii="Times New Roman" w:hAnsi="Times New Roman" w:cs="Times New Roman"/>
          <w:sz w:val="26"/>
          <w:szCs w:val="26"/>
          <w:shd w:val="clear" w:color="auto" w:fill="FFFFFF"/>
        </w:rPr>
        <w:t xml:space="preserve"> Узнав, что ба</w:t>
      </w:r>
      <w:r w:rsidRPr="00564AC5">
        <w:rPr>
          <w:rFonts w:ascii="Times New Roman" w:hAnsi="Times New Roman" w:cs="Times New Roman"/>
          <w:sz w:val="26"/>
          <w:szCs w:val="26"/>
          <w:shd w:val="clear" w:color="auto" w:fill="FFFFFF"/>
        </w:rPr>
        <w:softHyphen/>
        <w:t>буш</w:t>
      </w:r>
      <w:r w:rsidRPr="00564AC5">
        <w:rPr>
          <w:rFonts w:ascii="Times New Roman" w:hAnsi="Times New Roman" w:cs="Times New Roman"/>
          <w:sz w:val="26"/>
          <w:szCs w:val="26"/>
          <w:shd w:val="clear" w:color="auto" w:fill="FFFFFF"/>
        </w:rPr>
        <w:softHyphen/>
        <w:t>ке тре</w:t>
      </w:r>
      <w:r w:rsidRPr="00564AC5">
        <w:rPr>
          <w:rFonts w:ascii="Times New Roman" w:hAnsi="Times New Roman" w:cs="Times New Roman"/>
          <w:sz w:val="26"/>
          <w:szCs w:val="26"/>
          <w:shd w:val="clear" w:color="auto" w:fill="FFFFFF"/>
        </w:rPr>
        <w:softHyphen/>
        <w:t>бу</w:t>
      </w:r>
      <w:r w:rsidRPr="00564AC5">
        <w:rPr>
          <w:rFonts w:ascii="Times New Roman" w:hAnsi="Times New Roman" w:cs="Times New Roman"/>
          <w:sz w:val="26"/>
          <w:szCs w:val="26"/>
          <w:shd w:val="clear" w:color="auto" w:fill="FFFFFF"/>
        </w:rPr>
        <w:softHyphen/>
        <w:t>ет</w:t>
      </w:r>
      <w:r w:rsidRPr="00564AC5">
        <w:rPr>
          <w:rFonts w:ascii="Times New Roman" w:hAnsi="Times New Roman" w:cs="Times New Roman"/>
          <w:sz w:val="26"/>
          <w:szCs w:val="26"/>
          <w:shd w:val="clear" w:color="auto" w:fill="FFFFFF"/>
        </w:rPr>
        <w:softHyphen/>
        <w:t>ся до</w:t>
      </w:r>
      <w:r w:rsidRPr="00564AC5">
        <w:rPr>
          <w:rFonts w:ascii="Times New Roman" w:hAnsi="Times New Roman" w:cs="Times New Roman"/>
          <w:sz w:val="26"/>
          <w:szCs w:val="26"/>
          <w:shd w:val="clear" w:color="auto" w:fill="FFFFFF"/>
        </w:rPr>
        <w:softHyphen/>
        <w:t>ро</w:t>
      </w:r>
      <w:r w:rsidRPr="00564AC5">
        <w:rPr>
          <w:rFonts w:ascii="Times New Roman" w:hAnsi="Times New Roman" w:cs="Times New Roman"/>
          <w:sz w:val="26"/>
          <w:szCs w:val="26"/>
          <w:shd w:val="clear" w:color="auto" w:fill="FFFFFF"/>
        </w:rPr>
        <w:softHyphen/>
        <w:t>го</w:t>
      </w:r>
      <w:r w:rsidRPr="00564AC5">
        <w:rPr>
          <w:rFonts w:ascii="Times New Roman" w:hAnsi="Times New Roman" w:cs="Times New Roman"/>
          <w:sz w:val="26"/>
          <w:szCs w:val="26"/>
          <w:shd w:val="clear" w:color="auto" w:fill="FFFFFF"/>
        </w:rPr>
        <w:softHyphen/>
        <w:t>сто</w:t>
      </w:r>
      <w:r w:rsidRPr="00564AC5">
        <w:rPr>
          <w:rFonts w:ascii="Times New Roman" w:hAnsi="Times New Roman" w:cs="Times New Roman"/>
          <w:sz w:val="26"/>
          <w:szCs w:val="26"/>
          <w:shd w:val="clear" w:color="auto" w:fill="FFFFFF"/>
        </w:rPr>
        <w:softHyphen/>
        <w:t>я</w:t>
      </w:r>
      <w:r w:rsidRPr="00564AC5">
        <w:rPr>
          <w:rFonts w:ascii="Times New Roman" w:hAnsi="Times New Roman" w:cs="Times New Roman"/>
          <w:sz w:val="26"/>
          <w:szCs w:val="26"/>
          <w:shd w:val="clear" w:color="auto" w:fill="FFFFFF"/>
        </w:rPr>
        <w:softHyphen/>
        <w:t>щая опе</w:t>
      </w:r>
      <w:r w:rsidRPr="00564AC5">
        <w:rPr>
          <w:rFonts w:ascii="Times New Roman" w:hAnsi="Times New Roman" w:cs="Times New Roman"/>
          <w:sz w:val="26"/>
          <w:szCs w:val="26"/>
          <w:shd w:val="clear" w:color="auto" w:fill="FFFFFF"/>
        </w:rPr>
        <w:softHyphen/>
        <w:t>ра</w:t>
      </w:r>
      <w:r w:rsidRPr="00564AC5">
        <w:rPr>
          <w:rFonts w:ascii="Times New Roman" w:hAnsi="Times New Roman" w:cs="Times New Roman"/>
          <w:sz w:val="26"/>
          <w:szCs w:val="26"/>
          <w:shd w:val="clear" w:color="auto" w:fill="FFFFFF"/>
        </w:rPr>
        <w:softHyphen/>
        <w:t>ция, 16-лет</w:t>
      </w:r>
      <w:r w:rsidRPr="00564AC5">
        <w:rPr>
          <w:rFonts w:ascii="Times New Roman" w:hAnsi="Times New Roman" w:cs="Times New Roman"/>
          <w:sz w:val="26"/>
          <w:szCs w:val="26"/>
          <w:shd w:val="clear" w:color="auto" w:fill="FFFFFF"/>
        </w:rPr>
        <w:softHyphen/>
        <w:t>ний школь</w:t>
      </w:r>
      <w:r w:rsidRPr="00564AC5">
        <w:rPr>
          <w:rFonts w:ascii="Times New Roman" w:hAnsi="Times New Roman" w:cs="Times New Roman"/>
          <w:sz w:val="26"/>
          <w:szCs w:val="26"/>
          <w:shd w:val="clear" w:color="auto" w:fill="FFFFFF"/>
        </w:rPr>
        <w:softHyphen/>
        <w:t>ник Иван решил устро</w:t>
      </w:r>
      <w:r w:rsidRPr="00564AC5">
        <w:rPr>
          <w:rFonts w:ascii="Times New Roman" w:hAnsi="Times New Roman" w:cs="Times New Roman"/>
          <w:sz w:val="26"/>
          <w:szCs w:val="26"/>
          <w:shd w:val="clear" w:color="auto" w:fill="FFFFFF"/>
        </w:rPr>
        <w:softHyphen/>
        <w:t>ить</w:t>
      </w:r>
      <w:r w:rsidRPr="00564AC5">
        <w:rPr>
          <w:rFonts w:ascii="Times New Roman" w:hAnsi="Times New Roman" w:cs="Times New Roman"/>
          <w:sz w:val="26"/>
          <w:szCs w:val="26"/>
          <w:shd w:val="clear" w:color="auto" w:fill="FFFFFF"/>
        </w:rPr>
        <w:softHyphen/>
        <w:t>ся про</w:t>
      </w:r>
      <w:r w:rsidRPr="00564AC5">
        <w:rPr>
          <w:rFonts w:ascii="Times New Roman" w:hAnsi="Times New Roman" w:cs="Times New Roman"/>
          <w:sz w:val="26"/>
          <w:szCs w:val="26"/>
          <w:shd w:val="clear" w:color="auto" w:fill="FFFFFF"/>
        </w:rPr>
        <w:softHyphen/>
        <w:t>дав</w:t>
      </w:r>
      <w:r w:rsidRPr="00564AC5">
        <w:rPr>
          <w:rFonts w:ascii="Times New Roman" w:hAnsi="Times New Roman" w:cs="Times New Roman"/>
          <w:sz w:val="26"/>
          <w:szCs w:val="26"/>
          <w:shd w:val="clear" w:color="auto" w:fill="FFFFFF"/>
        </w:rPr>
        <w:softHyphen/>
        <w:t>цом в та</w:t>
      </w:r>
      <w:r w:rsidRPr="00564AC5">
        <w:rPr>
          <w:rFonts w:ascii="Times New Roman" w:hAnsi="Times New Roman" w:cs="Times New Roman"/>
          <w:sz w:val="26"/>
          <w:szCs w:val="26"/>
          <w:shd w:val="clear" w:color="auto" w:fill="FFFFFF"/>
        </w:rPr>
        <w:softHyphen/>
        <w:t>бач</w:t>
      </w:r>
      <w:r w:rsidRPr="00564AC5">
        <w:rPr>
          <w:rFonts w:ascii="Times New Roman" w:hAnsi="Times New Roman" w:cs="Times New Roman"/>
          <w:sz w:val="26"/>
          <w:szCs w:val="26"/>
          <w:shd w:val="clear" w:color="auto" w:fill="FFFFFF"/>
        </w:rPr>
        <w:softHyphen/>
        <w:t>ный киоск. Его устра</w:t>
      </w:r>
      <w:r w:rsidRPr="00564AC5">
        <w:rPr>
          <w:rFonts w:ascii="Times New Roman" w:hAnsi="Times New Roman" w:cs="Times New Roman"/>
          <w:sz w:val="26"/>
          <w:szCs w:val="26"/>
          <w:shd w:val="clear" w:color="auto" w:fill="FFFFFF"/>
        </w:rPr>
        <w:softHyphen/>
        <w:t>и</w:t>
      </w:r>
      <w:r w:rsidRPr="00564AC5">
        <w:rPr>
          <w:rFonts w:ascii="Times New Roman" w:hAnsi="Times New Roman" w:cs="Times New Roman"/>
          <w:sz w:val="26"/>
          <w:szCs w:val="26"/>
          <w:shd w:val="clear" w:color="auto" w:fill="FFFFFF"/>
        </w:rPr>
        <w:softHyphen/>
        <w:t>вал раз</w:t>
      </w:r>
      <w:r w:rsidRPr="00564AC5">
        <w:rPr>
          <w:rFonts w:ascii="Times New Roman" w:hAnsi="Times New Roman" w:cs="Times New Roman"/>
          <w:sz w:val="26"/>
          <w:szCs w:val="26"/>
          <w:shd w:val="clear" w:color="auto" w:fill="FFFFFF"/>
        </w:rPr>
        <w:softHyphen/>
        <w:t>мер пред</w:t>
      </w:r>
      <w:r w:rsidRPr="00564AC5">
        <w:rPr>
          <w:rFonts w:ascii="Times New Roman" w:hAnsi="Times New Roman" w:cs="Times New Roman"/>
          <w:sz w:val="26"/>
          <w:szCs w:val="26"/>
          <w:shd w:val="clear" w:color="auto" w:fill="FFFFFF"/>
        </w:rPr>
        <w:softHyphen/>
        <w:t>по</w:t>
      </w:r>
      <w:r w:rsidRPr="00564AC5">
        <w:rPr>
          <w:rFonts w:ascii="Times New Roman" w:hAnsi="Times New Roman" w:cs="Times New Roman"/>
          <w:sz w:val="26"/>
          <w:szCs w:val="26"/>
          <w:shd w:val="clear" w:color="auto" w:fill="FFFFFF"/>
        </w:rPr>
        <w:softHyphen/>
        <w:t>ла</w:t>
      </w:r>
      <w:r w:rsidRPr="00564AC5">
        <w:rPr>
          <w:rFonts w:ascii="Times New Roman" w:hAnsi="Times New Roman" w:cs="Times New Roman"/>
          <w:sz w:val="26"/>
          <w:szCs w:val="26"/>
          <w:shd w:val="clear" w:color="auto" w:fill="FFFFFF"/>
        </w:rPr>
        <w:softHyphen/>
        <w:t>га</w:t>
      </w:r>
      <w:r w:rsidRPr="00564AC5">
        <w:rPr>
          <w:rFonts w:ascii="Times New Roman" w:hAnsi="Times New Roman" w:cs="Times New Roman"/>
          <w:sz w:val="26"/>
          <w:szCs w:val="26"/>
          <w:shd w:val="clear" w:color="auto" w:fill="FFFFFF"/>
        </w:rPr>
        <w:softHyphen/>
        <w:t>е</w:t>
      </w:r>
      <w:r w:rsidRPr="00564AC5">
        <w:rPr>
          <w:rFonts w:ascii="Times New Roman" w:hAnsi="Times New Roman" w:cs="Times New Roman"/>
          <w:sz w:val="26"/>
          <w:szCs w:val="26"/>
          <w:shd w:val="clear" w:color="auto" w:fill="FFFFFF"/>
        </w:rPr>
        <w:softHyphen/>
        <w:t>мой опла</w:t>
      </w:r>
      <w:r w:rsidRPr="00564AC5">
        <w:rPr>
          <w:rFonts w:ascii="Times New Roman" w:hAnsi="Times New Roman" w:cs="Times New Roman"/>
          <w:sz w:val="26"/>
          <w:szCs w:val="26"/>
          <w:shd w:val="clear" w:color="auto" w:fill="FFFFFF"/>
        </w:rPr>
        <w:softHyphen/>
        <w:t>ты труда и гра</w:t>
      </w:r>
      <w:r w:rsidRPr="00564AC5">
        <w:rPr>
          <w:rFonts w:ascii="Times New Roman" w:hAnsi="Times New Roman" w:cs="Times New Roman"/>
          <w:sz w:val="26"/>
          <w:szCs w:val="26"/>
          <w:shd w:val="clear" w:color="auto" w:fill="FFFFFF"/>
        </w:rPr>
        <w:softHyphen/>
        <w:t>фик ра</w:t>
      </w:r>
      <w:r w:rsidRPr="00564AC5">
        <w:rPr>
          <w:rFonts w:ascii="Times New Roman" w:hAnsi="Times New Roman" w:cs="Times New Roman"/>
          <w:sz w:val="26"/>
          <w:szCs w:val="26"/>
          <w:shd w:val="clear" w:color="auto" w:fill="FFFFFF"/>
        </w:rPr>
        <w:softHyphen/>
        <w:t>бо</w:t>
      </w:r>
      <w:r w:rsidRPr="00564AC5">
        <w:rPr>
          <w:rFonts w:ascii="Times New Roman" w:hAnsi="Times New Roman" w:cs="Times New Roman"/>
          <w:sz w:val="26"/>
          <w:szCs w:val="26"/>
          <w:shd w:val="clear" w:color="auto" w:fill="FFFFFF"/>
        </w:rPr>
        <w:softHyphen/>
        <w:t>ты. Но ра</w:t>
      </w:r>
      <w:r w:rsidRPr="00564AC5">
        <w:rPr>
          <w:rFonts w:ascii="Times New Roman" w:hAnsi="Times New Roman" w:cs="Times New Roman"/>
          <w:sz w:val="26"/>
          <w:szCs w:val="26"/>
          <w:shd w:val="clear" w:color="auto" w:fill="FFFFFF"/>
        </w:rPr>
        <w:softHyphen/>
        <w:t>бо</w:t>
      </w:r>
      <w:r w:rsidRPr="00564AC5">
        <w:rPr>
          <w:rFonts w:ascii="Times New Roman" w:hAnsi="Times New Roman" w:cs="Times New Roman"/>
          <w:sz w:val="26"/>
          <w:szCs w:val="26"/>
          <w:shd w:val="clear" w:color="auto" w:fill="FFFFFF"/>
        </w:rPr>
        <w:softHyphen/>
        <w:t>то</w:t>
      </w:r>
      <w:r w:rsidRPr="00564AC5">
        <w:rPr>
          <w:rFonts w:ascii="Times New Roman" w:hAnsi="Times New Roman" w:cs="Times New Roman"/>
          <w:sz w:val="26"/>
          <w:szCs w:val="26"/>
          <w:shd w:val="clear" w:color="auto" w:fill="FFFFFF"/>
        </w:rPr>
        <w:softHyphen/>
        <w:t>да</w:t>
      </w:r>
      <w:r w:rsidRPr="00564AC5">
        <w:rPr>
          <w:rFonts w:ascii="Times New Roman" w:hAnsi="Times New Roman" w:cs="Times New Roman"/>
          <w:sz w:val="26"/>
          <w:szCs w:val="26"/>
          <w:shd w:val="clear" w:color="auto" w:fill="FFFFFF"/>
        </w:rPr>
        <w:softHyphen/>
        <w:t>тель от</w:t>
      </w:r>
      <w:r w:rsidRPr="00564AC5">
        <w:rPr>
          <w:rFonts w:ascii="Times New Roman" w:hAnsi="Times New Roman" w:cs="Times New Roman"/>
          <w:sz w:val="26"/>
          <w:szCs w:val="26"/>
          <w:shd w:val="clear" w:color="auto" w:fill="FFFFFF"/>
        </w:rPr>
        <w:softHyphen/>
        <w:t>ка</w:t>
      </w:r>
      <w:r w:rsidRPr="00564AC5">
        <w:rPr>
          <w:rFonts w:ascii="Times New Roman" w:hAnsi="Times New Roman" w:cs="Times New Roman"/>
          <w:sz w:val="26"/>
          <w:szCs w:val="26"/>
          <w:shd w:val="clear" w:color="auto" w:fill="FFFFFF"/>
        </w:rPr>
        <w:softHyphen/>
        <w:t>зал</w:t>
      </w:r>
      <w:r w:rsidRPr="00564AC5">
        <w:rPr>
          <w:rFonts w:ascii="Times New Roman" w:hAnsi="Times New Roman" w:cs="Times New Roman"/>
          <w:sz w:val="26"/>
          <w:szCs w:val="26"/>
          <w:shd w:val="clear" w:color="auto" w:fill="FFFFFF"/>
        </w:rPr>
        <w:softHyphen/>
        <w:t>ся при</w:t>
      </w:r>
      <w:r w:rsidRPr="00564AC5">
        <w:rPr>
          <w:rFonts w:ascii="Times New Roman" w:hAnsi="Times New Roman" w:cs="Times New Roman"/>
          <w:sz w:val="26"/>
          <w:szCs w:val="26"/>
          <w:shd w:val="clear" w:color="auto" w:fill="FFFFFF"/>
        </w:rPr>
        <w:softHyphen/>
        <w:t>нять Ивана на ра</w:t>
      </w:r>
      <w:r w:rsidRPr="00564AC5">
        <w:rPr>
          <w:rFonts w:ascii="Times New Roman" w:hAnsi="Times New Roman" w:cs="Times New Roman"/>
          <w:sz w:val="26"/>
          <w:szCs w:val="26"/>
          <w:shd w:val="clear" w:color="auto" w:fill="FFFFFF"/>
        </w:rPr>
        <w:softHyphen/>
        <w:t>бо</w:t>
      </w:r>
      <w:r w:rsidRPr="00564AC5">
        <w:rPr>
          <w:rFonts w:ascii="Times New Roman" w:hAnsi="Times New Roman" w:cs="Times New Roman"/>
          <w:sz w:val="26"/>
          <w:szCs w:val="26"/>
          <w:shd w:val="clear" w:color="auto" w:fill="FFFFFF"/>
        </w:rPr>
        <w:softHyphen/>
        <w:t xml:space="preserve">ту. </w:t>
      </w:r>
    </w:p>
    <w:p w14:paraId="52C381C5" w14:textId="77777777" w:rsidR="00245238" w:rsidRPr="00564AC5" w:rsidRDefault="000C7533" w:rsidP="00564AC5">
      <w:pPr>
        <w:spacing w:after="0"/>
        <w:ind w:firstLine="709"/>
        <w:jc w:val="both"/>
        <w:rPr>
          <w:rFonts w:ascii="Times New Roman" w:hAnsi="Times New Roman" w:cs="Times New Roman"/>
          <w:i/>
          <w:sz w:val="26"/>
          <w:szCs w:val="26"/>
          <w:shd w:val="clear" w:color="auto" w:fill="FFFFFF"/>
        </w:rPr>
      </w:pPr>
      <w:r w:rsidRPr="00564AC5">
        <w:rPr>
          <w:rFonts w:ascii="Times New Roman" w:hAnsi="Times New Roman" w:cs="Times New Roman"/>
          <w:i/>
          <w:sz w:val="26"/>
          <w:szCs w:val="26"/>
          <w:shd w:val="clear" w:color="auto" w:fill="FFFFFF"/>
        </w:rPr>
        <w:t>Пра</w:t>
      </w:r>
      <w:r w:rsidRPr="00564AC5">
        <w:rPr>
          <w:rFonts w:ascii="Times New Roman" w:hAnsi="Times New Roman" w:cs="Times New Roman"/>
          <w:i/>
          <w:sz w:val="26"/>
          <w:szCs w:val="26"/>
          <w:shd w:val="clear" w:color="auto" w:fill="FFFFFF"/>
        </w:rPr>
        <w:softHyphen/>
        <w:t>во</w:t>
      </w:r>
      <w:r w:rsidRPr="00564AC5">
        <w:rPr>
          <w:rFonts w:ascii="Times New Roman" w:hAnsi="Times New Roman" w:cs="Times New Roman"/>
          <w:i/>
          <w:sz w:val="26"/>
          <w:szCs w:val="26"/>
          <w:shd w:val="clear" w:color="auto" w:fill="FFFFFF"/>
        </w:rPr>
        <w:softHyphen/>
        <w:t>мер</w:t>
      </w:r>
      <w:r w:rsidRPr="00564AC5">
        <w:rPr>
          <w:rFonts w:ascii="Times New Roman" w:hAnsi="Times New Roman" w:cs="Times New Roman"/>
          <w:i/>
          <w:sz w:val="26"/>
          <w:szCs w:val="26"/>
          <w:shd w:val="clear" w:color="auto" w:fill="FFFFFF"/>
        </w:rPr>
        <w:softHyphen/>
        <w:t>ны ли дей</w:t>
      </w:r>
      <w:r w:rsidRPr="00564AC5">
        <w:rPr>
          <w:rFonts w:ascii="Times New Roman" w:hAnsi="Times New Roman" w:cs="Times New Roman"/>
          <w:i/>
          <w:sz w:val="26"/>
          <w:szCs w:val="26"/>
          <w:shd w:val="clear" w:color="auto" w:fill="FFFFFF"/>
        </w:rPr>
        <w:softHyphen/>
        <w:t>ствия ра</w:t>
      </w:r>
      <w:r w:rsidRPr="00564AC5">
        <w:rPr>
          <w:rFonts w:ascii="Times New Roman" w:hAnsi="Times New Roman" w:cs="Times New Roman"/>
          <w:i/>
          <w:sz w:val="26"/>
          <w:szCs w:val="26"/>
          <w:shd w:val="clear" w:color="auto" w:fill="FFFFFF"/>
        </w:rPr>
        <w:softHyphen/>
        <w:t>бо</w:t>
      </w:r>
      <w:r w:rsidRPr="00564AC5">
        <w:rPr>
          <w:rFonts w:ascii="Times New Roman" w:hAnsi="Times New Roman" w:cs="Times New Roman"/>
          <w:i/>
          <w:sz w:val="26"/>
          <w:szCs w:val="26"/>
          <w:shd w:val="clear" w:color="auto" w:fill="FFFFFF"/>
        </w:rPr>
        <w:softHyphen/>
        <w:t>то</w:t>
      </w:r>
      <w:r w:rsidRPr="00564AC5">
        <w:rPr>
          <w:rFonts w:ascii="Times New Roman" w:hAnsi="Times New Roman" w:cs="Times New Roman"/>
          <w:i/>
          <w:sz w:val="26"/>
          <w:szCs w:val="26"/>
          <w:shd w:val="clear" w:color="auto" w:fill="FFFFFF"/>
        </w:rPr>
        <w:softHyphen/>
        <w:t>да</w:t>
      </w:r>
      <w:r w:rsidRPr="00564AC5">
        <w:rPr>
          <w:rFonts w:ascii="Times New Roman" w:hAnsi="Times New Roman" w:cs="Times New Roman"/>
          <w:i/>
          <w:sz w:val="26"/>
          <w:szCs w:val="26"/>
          <w:shd w:val="clear" w:color="auto" w:fill="FFFFFF"/>
        </w:rPr>
        <w:softHyphen/>
        <w:t>те</w:t>
      </w:r>
      <w:r w:rsidRPr="00564AC5">
        <w:rPr>
          <w:rFonts w:ascii="Times New Roman" w:hAnsi="Times New Roman" w:cs="Times New Roman"/>
          <w:i/>
          <w:sz w:val="26"/>
          <w:szCs w:val="26"/>
          <w:shd w:val="clear" w:color="auto" w:fill="FFFFFF"/>
        </w:rPr>
        <w:softHyphen/>
        <w:t>ля? Свой ответ по</w:t>
      </w:r>
      <w:r w:rsidRPr="00564AC5">
        <w:rPr>
          <w:rFonts w:ascii="Times New Roman" w:hAnsi="Times New Roman" w:cs="Times New Roman"/>
          <w:i/>
          <w:sz w:val="26"/>
          <w:szCs w:val="26"/>
          <w:shd w:val="clear" w:color="auto" w:fill="FFFFFF"/>
        </w:rPr>
        <w:softHyphen/>
        <w:t>яс</w:t>
      </w:r>
      <w:r w:rsidRPr="00564AC5">
        <w:rPr>
          <w:rFonts w:ascii="Times New Roman" w:hAnsi="Times New Roman" w:cs="Times New Roman"/>
          <w:i/>
          <w:sz w:val="26"/>
          <w:szCs w:val="26"/>
          <w:shd w:val="clear" w:color="auto" w:fill="FFFFFF"/>
        </w:rPr>
        <w:softHyphen/>
        <w:t>ни</w:t>
      </w:r>
      <w:r w:rsidRPr="00564AC5">
        <w:rPr>
          <w:rFonts w:ascii="Times New Roman" w:hAnsi="Times New Roman" w:cs="Times New Roman"/>
          <w:i/>
          <w:sz w:val="26"/>
          <w:szCs w:val="26"/>
          <w:shd w:val="clear" w:color="auto" w:fill="FFFFFF"/>
        </w:rPr>
        <w:softHyphen/>
        <w:t>те. На</w:t>
      </w:r>
      <w:r w:rsidRPr="00564AC5">
        <w:rPr>
          <w:rFonts w:ascii="Times New Roman" w:hAnsi="Times New Roman" w:cs="Times New Roman"/>
          <w:i/>
          <w:sz w:val="26"/>
          <w:szCs w:val="26"/>
          <w:shd w:val="clear" w:color="auto" w:fill="FFFFFF"/>
        </w:rPr>
        <w:softHyphen/>
        <w:t>зо</w:t>
      </w:r>
      <w:r w:rsidRPr="00564AC5">
        <w:rPr>
          <w:rFonts w:ascii="Times New Roman" w:hAnsi="Times New Roman" w:cs="Times New Roman"/>
          <w:i/>
          <w:sz w:val="26"/>
          <w:szCs w:val="26"/>
          <w:shd w:val="clear" w:color="auto" w:fill="FFFFFF"/>
        </w:rPr>
        <w:softHyphen/>
        <w:t>ви</w:t>
      </w:r>
      <w:r w:rsidRPr="00564AC5">
        <w:rPr>
          <w:rFonts w:ascii="Times New Roman" w:hAnsi="Times New Roman" w:cs="Times New Roman"/>
          <w:i/>
          <w:sz w:val="26"/>
          <w:szCs w:val="26"/>
          <w:shd w:val="clear" w:color="auto" w:fill="FFFFFF"/>
        </w:rPr>
        <w:softHyphen/>
        <w:t>те любые две осо</w:t>
      </w:r>
      <w:r w:rsidRPr="00564AC5">
        <w:rPr>
          <w:rFonts w:ascii="Times New Roman" w:hAnsi="Times New Roman" w:cs="Times New Roman"/>
          <w:i/>
          <w:sz w:val="26"/>
          <w:szCs w:val="26"/>
          <w:shd w:val="clear" w:color="auto" w:fill="FFFFFF"/>
        </w:rPr>
        <w:softHyphen/>
        <w:t>бен</w:t>
      </w:r>
      <w:r w:rsidRPr="00564AC5">
        <w:rPr>
          <w:rFonts w:ascii="Times New Roman" w:hAnsi="Times New Roman" w:cs="Times New Roman"/>
          <w:i/>
          <w:sz w:val="26"/>
          <w:szCs w:val="26"/>
          <w:shd w:val="clear" w:color="auto" w:fill="FFFFFF"/>
        </w:rPr>
        <w:softHyphen/>
        <w:t>но</w:t>
      </w:r>
      <w:r w:rsidRPr="00564AC5">
        <w:rPr>
          <w:rFonts w:ascii="Times New Roman" w:hAnsi="Times New Roman" w:cs="Times New Roman"/>
          <w:i/>
          <w:sz w:val="26"/>
          <w:szCs w:val="26"/>
          <w:shd w:val="clear" w:color="auto" w:fill="FFFFFF"/>
        </w:rPr>
        <w:softHyphen/>
        <w:t>сти ре</w:t>
      </w:r>
      <w:r w:rsidRPr="00564AC5">
        <w:rPr>
          <w:rFonts w:ascii="Times New Roman" w:hAnsi="Times New Roman" w:cs="Times New Roman"/>
          <w:i/>
          <w:sz w:val="26"/>
          <w:szCs w:val="26"/>
          <w:shd w:val="clear" w:color="auto" w:fill="FFFFFF"/>
        </w:rPr>
        <w:softHyphen/>
        <w:t>гу</w:t>
      </w:r>
      <w:r w:rsidRPr="00564AC5">
        <w:rPr>
          <w:rFonts w:ascii="Times New Roman" w:hAnsi="Times New Roman" w:cs="Times New Roman"/>
          <w:i/>
          <w:sz w:val="26"/>
          <w:szCs w:val="26"/>
          <w:shd w:val="clear" w:color="auto" w:fill="FFFFFF"/>
        </w:rPr>
        <w:softHyphen/>
        <w:t>ли</w:t>
      </w:r>
      <w:r w:rsidRPr="00564AC5">
        <w:rPr>
          <w:rFonts w:ascii="Times New Roman" w:hAnsi="Times New Roman" w:cs="Times New Roman"/>
          <w:i/>
          <w:sz w:val="26"/>
          <w:szCs w:val="26"/>
          <w:shd w:val="clear" w:color="auto" w:fill="FFFFFF"/>
        </w:rPr>
        <w:softHyphen/>
        <w:t>ро</w:t>
      </w:r>
      <w:r w:rsidRPr="00564AC5">
        <w:rPr>
          <w:rFonts w:ascii="Times New Roman" w:hAnsi="Times New Roman" w:cs="Times New Roman"/>
          <w:i/>
          <w:sz w:val="26"/>
          <w:szCs w:val="26"/>
          <w:shd w:val="clear" w:color="auto" w:fill="FFFFFF"/>
        </w:rPr>
        <w:softHyphen/>
        <w:t>ва</w:t>
      </w:r>
      <w:r w:rsidRPr="00564AC5">
        <w:rPr>
          <w:rFonts w:ascii="Times New Roman" w:hAnsi="Times New Roman" w:cs="Times New Roman"/>
          <w:i/>
          <w:sz w:val="26"/>
          <w:szCs w:val="26"/>
          <w:shd w:val="clear" w:color="auto" w:fill="FFFFFF"/>
        </w:rPr>
        <w:softHyphen/>
        <w:t>ния труда ра</w:t>
      </w:r>
      <w:r w:rsidRPr="00564AC5">
        <w:rPr>
          <w:rFonts w:ascii="Times New Roman" w:hAnsi="Times New Roman" w:cs="Times New Roman"/>
          <w:i/>
          <w:sz w:val="26"/>
          <w:szCs w:val="26"/>
          <w:shd w:val="clear" w:color="auto" w:fill="FFFFFF"/>
        </w:rPr>
        <w:softHyphen/>
        <w:t>бот</w:t>
      </w:r>
      <w:r w:rsidRPr="00564AC5">
        <w:rPr>
          <w:rFonts w:ascii="Times New Roman" w:hAnsi="Times New Roman" w:cs="Times New Roman"/>
          <w:i/>
          <w:sz w:val="26"/>
          <w:szCs w:val="26"/>
          <w:shd w:val="clear" w:color="auto" w:fill="FFFFFF"/>
        </w:rPr>
        <w:softHyphen/>
        <w:t>ни</w:t>
      </w:r>
      <w:r w:rsidRPr="00564AC5">
        <w:rPr>
          <w:rFonts w:ascii="Times New Roman" w:hAnsi="Times New Roman" w:cs="Times New Roman"/>
          <w:i/>
          <w:sz w:val="26"/>
          <w:szCs w:val="26"/>
          <w:shd w:val="clear" w:color="auto" w:fill="FFFFFF"/>
        </w:rPr>
        <w:softHyphen/>
        <w:t>ков млад</w:t>
      </w:r>
      <w:r w:rsidRPr="00564AC5">
        <w:rPr>
          <w:rFonts w:ascii="Times New Roman" w:hAnsi="Times New Roman" w:cs="Times New Roman"/>
          <w:i/>
          <w:sz w:val="26"/>
          <w:szCs w:val="26"/>
          <w:shd w:val="clear" w:color="auto" w:fill="FFFFFF"/>
        </w:rPr>
        <w:softHyphen/>
        <w:t>ше 18 лет.</w:t>
      </w:r>
    </w:p>
    <w:p w14:paraId="31563690" w14:textId="77777777" w:rsidR="00245238" w:rsidRPr="00564AC5" w:rsidRDefault="00BE34B2" w:rsidP="00564AC5">
      <w:pPr>
        <w:spacing w:after="0"/>
        <w:ind w:firstLine="709"/>
        <w:jc w:val="both"/>
        <w:rPr>
          <w:rFonts w:ascii="Times New Roman" w:hAnsi="Times New Roman" w:cs="Times New Roman"/>
          <w:sz w:val="26"/>
          <w:szCs w:val="26"/>
          <w:shd w:val="clear" w:color="auto" w:fill="FFFFFF"/>
        </w:rPr>
      </w:pPr>
    </w:p>
    <w:p w14:paraId="5377FD8A"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sz w:val="26"/>
          <w:szCs w:val="26"/>
          <w:u w:val="single"/>
        </w:rPr>
        <w:t>Задача 13.</w:t>
      </w:r>
      <w:r w:rsidRPr="00564AC5">
        <w:rPr>
          <w:rFonts w:ascii="Times New Roman" w:hAnsi="Times New Roman" w:cs="Times New Roman"/>
          <w:sz w:val="26"/>
          <w:szCs w:val="26"/>
          <w:shd w:val="clear" w:color="auto" w:fill="FFFFFF"/>
        </w:rPr>
        <w:t xml:space="preserve"> Граж</w:t>
      </w:r>
      <w:r w:rsidRPr="00564AC5">
        <w:rPr>
          <w:rFonts w:ascii="Times New Roman" w:hAnsi="Times New Roman" w:cs="Times New Roman"/>
          <w:sz w:val="26"/>
          <w:szCs w:val="26"/>
          <w:shd w:val="clear" w:color="auto" w:fill="FFFFFF"/>
        </w:rPr>
        <w:softHyphen/>
        <w:t>да</w:t>
      </w:r>
      <w:r w:rsidRPr="00564AC5">
        <w:rPr>
          <w:rFonts w:ascii="Times New Roman" w:hAnsi="Times New Roman" w:cs="Times New Roman"/>
          <w:sz w:val="26"/>
          <w:szCs w:val="26"/>
          <w:shd w:val="clear" w:color="auto" w:fill="FFFFFF"/>
        </w:rPr>
        <w:softHyphen/>
        <w:t>нин Н., 17 лет, об</w:t>
      </w:r>
      <w:r w:rsidRPr="00564AC5">
        <w:rPr>
          <w:rFonts w:ascii="Times New Roman" w:hAnsi="Times New Roman" w:cs="Times New Roman"/>
          <w:sz w:val="26"/>
          <w:szCs w:val="26"/>
          <w:shd w:val="clear" w:color="auto" w:fill="FFFFFF"/>
        </w:rPr>
        <w:softHyphen/>
        <w:t>ра</w:t>
      </w:r>
      <w:r w:rsidRPr="00564AC5">
        <w:rPr>
          <w:rFonts w:ascii="Times New Roman" w:hAnsi="Times New Roman" w:cs="Times New Roman"/>
          <w:sz w:val="26"/>
          <w:szCs w:val="26"/>
          <w:shd w:val="clear" w:color="auto" w:fill="FFFFFF"/>
        </w:rPr>
        <w:softHyphen/>
        <w:t>тил</w:t>
      </w:r>
      <w:r w:rsidRPr="00564AC5">
        <w:rPr>
          <w:rFonts w:ascii="Times New Roman" w:hAnsi="Times New Roman" w:cs="Times New Roman"/>
          <w:sz w:val="26"/>
          <w:szCs w:val="26"/>
          <w:shd w:val="clear" w:color="auto" w:fill="FFFFFF"/>
        </w:rPr>
        <w:softHyphen/>
        <w:t>ся с ис</w:t>
      </w:r>
      <w:r w:rsidRPr="00564AC5">
        <w:rPr>
          <w:rFonts w:ascii="Times New Roman" w:hAnsi="Times New Roman" w:cs="Times New Roman"/>
          <w:sz w:val="26"/>
          <w:szCs w:val="26"/>
          <w:shd w:val="clear" w:color="auto" w:fill="FFFFFF"/>
        </w:rPr>
        <w:softHyphen/>
        <w:t>ко</w:t>
      </w:r>
      <w:r w:rsidRPr="00564AC5">
        <w:rPr>
          <w:rFonts w:ascii="Times New Roman" w:hAnsi="Times New Roman" w:cs="Times New Roman"/>
          <w:sz w:val="26"/>
          <w:szCs w:val="26"/>
          <w:shd w:val="clear" w:color="auto" w:fill="FFFFFF"/>
        </w:rPr>
        <w:softHyphen/>
        <w:t>вым за</w:t>
      </w:r>
      <w:r w:rsidRPr="00564AC5">
        <w:rPr>
          <w:rFonts w:ascii="Times New Roman" w:hAnsi="Times New Roman" w:cs="Times New Roman"/>
          <w:sz w:val="26"/>
          <w:szCs w:val="26"/>
          <w:shd w:val="clear" w:color="auto" w:fill="FFFFFF"/>
        </w:rPr>
        <w:softHyphen/>
        <w:t>яв</w:t>
      </w:r>
      <w:r w:rsidRPr="00564AC5">
        <w:rPr>
          <w:rFonts w:ascii="Times New Roman" w:hAnsi="Times New Roman" w:cs="Times New Roman"/>
          <w:sz w:val="26"/>
          <w:szCs w:val="26"/>
          <w:shd w:val="clear" w:color="auto" w:fill="FFFFFF"/>
        </w:rPr>
        <w:softHyphen/>
        <w:t>ле</w:t>
      </w:r>
      <w:r w:rsidRPr="00564AC5">
        <w:rPr>
          <w:rFonts w:ascii="Times New Roman" w:hAnsi="Times New Roman" w:cs="Times New Roman"/>
          <w:sz w:val="26"/>
          <w:szCs w:val="26"/>
          <w:shd w:val="clear" w:color="auto" w:fill="FFFFFF"/>
        </w:rPr>
        <w:softHyphen/>
        <w:t>ни</w:t>
      </w:r>
      <w:r w:rsidRPr="00564AC5">
        <w:rPr>
          <w:rFonts w:ascii="Times New Roman" w:hAnsi="Times New Roman" w:cs="Times New Roman"/>
          <w:sz w:val="26"/>
          <w:szCs w:val="26"/>
          <w:shd w:val="clear" w:color="auto" w:fill="FFFFFF"/>
        </w:rPr>
        <w:softHyphen/>
        <w:t>ем в суд с хо</w:t>
      </w:r>
      <w:r w:rsidRPr="00564AC5">
        <w:rPr>
          <w:rFonts w:ascii="Times New Roman" w:hAnsi="Times New Roman" w:cs="Times New Roman"/>
          <w:sz w:val="26"/>
          <w:szCs w:val="26"/>
          <w:shd w:val="clear" w:color="auto" w:fill="FFFFFF"/>
        </w:rPr>
        <w:softHyphen/>
        <w:t>да</w:t>
      </w:r>
      <w:r w:rsidRPr="00564AC5">
        <w:rPr>
          <w:rFonts w:ascii="Times New Roman" w:hAnsi="Times New Roman" w:cs="Times New Roman"/>
          <w:sz w:val="26"/>
          <w:szCs w:val="26"/>
          <w:shd w:val="clear" w:color="auto" w:fill="FFFFFF"/>
        </w:rPr>
        <w:softHyphen/>
        <w:t>тай</w:t>
      </w:r>
      <w:r w:rsidRPr="00564AC5">
        <w:rPr>
          <w:rFonts w:ascii="Times New Roman" w:hAnsi="Times New Roman" w:cs="Times New Roman"/>
          <w:sz w:val="26"/>
          <w:szCs w:val="26"/>
          <w:shd w:val="clear" w:color="auto" w:fill="FFFFFF"/>
        </w:rPr>
        <w:softHyphen/>
        <w:t>ством о при</w:t>
      </w:r>
      <w:r w:rsidRPr="00564AC5">
        <w:rPr>
          <w:rFonts w:ascii="Times New Roman" w:hAnsi="Times New Roman" w:cs="Times New Roman"/>
          <w:sz w:val="26"/>
          <w:szCs w:val="26"/>
          <w:shd w:val="clear" w:color="auto" w:fill="FFFFFF"/>
        </w:rPr>
        <w:softHyphen/>
        <w:t>зна</w:t>
      </w:r>
      <w:r w:rsidRPr="00564AC5">
        <w:rPr>
          <w:rFonts w:ascii="Times New Roman" w:hAnsi="Times New Roman" w:cs="Times New Roman"/>
          <w:sz w:val="26"/>
          <w:szCs w:val="26"/>
          <w:shd w:val="clear" w:color="auto" w:fill="FFFFFF"/>
        </w:rPr>
        <w:softHyphen/>
        <w:t>нии себя пол</w:t>
      </w:r>
      <w:r w:rsidRPr="00564AC5">
        <w:rPr>
          <w:rFonts w:ascii="Times New Roman" w:hAnsi="Times New Roman" w:cs="Times New Roman"/>
          <w:sz w:val="26"/>
          <w:szCs w:val="26"/>
          <w:shd w:val="clear" w:color="auto" w:fill="FFFFFF"/>
        </w:rPr>
        <w:softHyphen/>
        <w:t>но</w:t>
      </w:r>
      <w:r w:rsidRPr="00564AC5">
        <w:rPr>
          <w:rFonts w:ascii="Times New Roman" w:hAnsi="Times New Roman" w:cs="Times New Roman"/>
          <w:sz w:val="26"/>
          <w:szCs w:val="26"/>
          <w:shd w:val="clear" w:color="auto" w:fill="FFFFFF"/>
        </w:rPr>
        <w:softHyphen/>
        <w:t>стью дее</w:t>
      </w:r>
      <w:r w:rsidRPr="00564AC5">
        <w:rPr>
          <w:rFonts w:ascii="Times New Roman" w:hAnsi="Times New Roman" w:cs="Times New Roman"/>
          <w:sz w:val="26"/>
          <w:szCs w:val="26"/>
          <w:shd w:val="clear" w:color="auto" w:fill="FFFFFF"/>
        </w:rPr>
        <w:softHyphen/>
        <w:t>спо</w:t>
      </w:r>
      <w:r w:rsidRPr="00564AC5">
        <w:rPr>
          <w:rFonts w:ascii="Times New Roman" w:hAnsi="Times New Roman" w:cs="Times New Roman"/>
          <w:sz w:val="26"/>
          <w:szCs w:val="26"/>
          <w:shd w:val="clear" w:color="auto" w:fill="FFFFFF"/>
        </w:rPr>
        <w:softHyphen/>
        <w:t>соб</w:t>
      </w:r>
      <w:r w:rsidRPr="00564AC5">
        <w:rPr>
          <w:rFonts w:ascii="Times New Roman" w:hAnsi="Times New Roman" w:cs="Times New Roman"/>
          <w:sz w:val="26"/>
          <w:szCs w:val="26"/>
          <w:shd w:val="clear" w:color="auto" w:fill="FFFFFF"/>
        </w:rPr>
        <w:softHyphen/>
        <w:t>ным (эман</w:t>
      </w:r>
      <w:r w:rsidRPr="00564AC5">
        <w:rPr>
          <w:rFonts w:ascii="Times New Roman" w:hAnsi="Times New Roman" w:cs="Times New Roman"/>
          <w:sz w:val="26"/>
          <w:szCs w:val="26"/>
          <w:shd w:val="clear" w:color="auto" w:fill="FFFFFF"/>
        </w:rPr>
        <w:softHyphen/>
        <w:t>си</w:t>
      </w:r>
      <w:r w:rsidRPr="00564AC5">
        <w:rPr>
          <w:rFonts w:ascii="Times New Roman" w:hAnsi="Times New Roman" w:cs="Times New Roman"/>
          <w:sz w:val="26"/>
          <w:szCs w:val="26"/>
          <w:shd w:val="clear" w:color="auto" w:fill="FFFFFF"/>
        </w:rPr>
        <w:softHyphen/>
        <w:t>па</w:t>
      </w:r>
      <w:r w:rsidRPr="00564AC5">
        <w:rPr>
          <w:rFonts w:ascii="Times New Roman" w:hAnsi="Times New Roman" w:cs="Times New Roman"/>
          <w:sz w:val="26"/>
          <w:szCs w:val="26"/>
          <w:shd w:val="clear" w:color="auto" w:fill="FFFFFF"/>
        </w:rPr>
        <w:softHyphen/>
        <w:t>ции). Суд удо</w:t>
      </w:r>
      <w:r w:rsidRPr="00564AC5">
        <w:rPr>
          <w:rFonts w:ascii="Times New Roman" w:hAnsi="Times New Roman" w:cs="Times New Roman"/>
          <w:sz w:val="26"/>
          <w:szCs w:val="26"/>
          <w:shd w:val="clear" w:color="auto" w:fill="FFFFFF"/>
        </w:rPr>
        <w:softHyphen/>
        <w:t>вле</w:t>
      </w:r>
      <w:r w:rsidRPr="00564AC5">
        <w:rPr>
          <w:rFonts w:ascii="Times New Roman" w:hAnsi="Times New Roman" w:cs="Times New Roman"/>
          <w:sz w:val="26"/>
          <w:szCs w:val="26"/>
          <w:shd w:val="clear" w:color="auto" w:fill="FFFFFF"/>
        </w:rPr>
        <w:softHyphen/>
        <w:t>тво</w:t>
      </w:r>
      <w:r w:rsidRPr="00564AC5">
        <w:rPr>
          <w:rFonts w:ascii="Times New Roman" w:hAnsi="Times New Roman" w:cs="Times New Roman"/>
          <w:sz w:val="26"/>
          <w:szCs w:val="26"/>
          <w:shd w:val="clear" w:color="auto" w:fill="FFFFFF"/>
        </w:rPr>
        <w:softHyphen/>
        <w:t>рил хо</w:t>
      </w:r>
      <w:r w:rsidRPr="00564AC5">
        <w:rPr>
          <w:rFonts w:ascii="Times New Roman" w:hAnsi="Times New Roman" w:cs="Times New Roman"/>
          <w:sz w:val="26"/>
          <w:szCs w:val="26"/>
          <w:shd w:val="clear" w:color="auto" w:fill="FFFFFF"/>
        </w:rPr>
        <w:softHyphen/>
        <w:t>да</w:t>
      </w:r>
      <w:r w:rsidRPr="00564AC5">
        <w:rPr>
          <w:rFonts w:ascii="Times New Roman" w:hAnsi="Times New Roman" w:cs="Times New Roman"/>
          <w:sz w:val="26"/>
          <w:szCs w:val="26"/>
          <w:shd w:val="clear" w:color="auto" w:fill="FFFFFF"/>
        </w:rPr>
        <w:softHyphen/>
        <w:t>тай</w:t>
      </w:r>
      <w:r w:rsidRPr="00564AC5">
        <w:rPr>
          <w:rFonts w:ascii="Times New Roman" w:hAnsi="Times New Roman" w:cs="Times New Roman"/>
          <w:sz w:val="26"/>
          <w:szCs w:val="26"/>
          <w:shd w:val="clear" w:color="auto" w:fill="FFFFFF"/>
        </w:rPr>
        <w:softHyphen/>
        <w:t>ство.</w:t>
      </w:r>
    </w:p>
    <w:p w14:paraId="3D467F0F" w14:textId="77777777" w:rsidR="00245238" w:rsidRPr="00564AC5" w:rsidRDefault="000C7533" w:rsidP="00564AC5">
      <w:pPr>
        <w:shd w:val="clear" w:color="auto" w:fill="FFFFFF"/>
        <w:spacing w:after="0"/>
        <w:ind w:firstLine="709"/>
        <w:jc w:val="both"/>
        <w:rPr>
          <w:rFonts w:ascii="Times New Roman" w:hAnsi="Times New Roman" w:cs="Times New Roman"/>
          <w:i/>
          <w:sz w:val="26"/>
          <w:szCs w:val="26"/>
        </w:rPr>
      </w:pPr>
      <w:r w:rsidRPr="00564AC5">
        <w:rPr>
          <w:rFonts w:ascii="Times New Roman" w:hAnsi="Times New Roman" w:cs="Times New Roman"/>
          <w:i/>
          <w:sz w:val="26"/>
          <w:szCs w:val="26"/>
        </w:rPr>
        <w:t>Ука</w:t>
      </w:r>
      <w:r w:rsidRPr="00564AC5">
        <w:rPr>
          <w:rFonts w:ascii="Times New Roman" w:hAnsi="Times New Roman" w:cs="Times New Roman"/>
          <w:i/>
          <w:sz w:val="26"/>
          <w:szCs w:val="26"/>
        </w:rPr>
        <w:softHyphen/>
        <w:t>жи</w:t>
      </w:r>
      <w:r w:rsidRPr="00564AC5">
        <w:rPr>
          <w:rFonts w:ascii="Times New Roman" w:hAnsi="Times New Roman" w:cs="Times New Roman"/>
          <w:i/>
          <w:sz w:val="26"/>
          <w:szCs w:val="26"/>
        </w:rPr>
        <w:softHyphen/>
        <w:t>те два об</w:t>
      </w:r>
      <w:r w:rsidRPr="00564AC5">
        <w:rPr>
          <w:rFonts w:ascii="Times New Roman" w:hAnsi="Times New Roman" w:cs="Times New Roman"/>
          <w:i/>
          <w:sz w:val="26"/>
          <w:szCs w:val="26"/>
        </w:rPr>
        <w:softHyphen/>
        <w:t>сто</w:t>
      </w:r>
      <w:r w:rsidRPr="00564AC5">
        <w:rPr>
          <w:rFonts w:ascii="Times New Roman" w:hAnsi="Times New Roman" w:cs="Times New Roman"/>
          <w:i/>
          <w:sz w:val="26"/>
          <w:szCs w:val="26"/>
        </w:rPr>
        <w:softHyphen/>
        <w:t>я</w:t>
      </w:r>
      <w:r w:rsidRPr="00564AC5">
        <w:rPr>
          <w:rFonts w:ascii="Times New Roman" w:hAnsi="Times New Roman" w:cs="Times New Roman"/>
          <w:i/>
          <w:sz w:val="26"/>
          <w:szCs w:val="26"/>
        </w:rPr>
        <w:softHyphen/>
        <w:t>тель</w:t>
      </w:r>
      <w:r w:rsidRPr="00564AC5">
        <w:rPr>
          <w:rFonts w:ascii="Times New Roman" w:hAnsi="Times New Roman" w:cs="Times New Roman"/>
          <w:i/>
          <w:sz w:val="26"/>
          <w:szCs w:val="26"/>
        </w:rPr>
        <w:softHyphen/>
        <w:t>ства, ко</w:t>
      </w:r>
      <w:r w:rsidRPr="00564AC5">
        <w:rPr>
          <w:rFonts w:ascii="Times New Roman" w:hAnsi="Times New Roman" w:cs="Times New Roman"/>
          <w:i/>
          <w:sz w:val="26"/>
          <w:szCs w:val="26"/>
        </w:rPr>
        <w:softHyphen/>
        <w:t>то</w:t>
      </w:r>
      <w:r w:rsidRPr="00564AC5">
        <w:rPr>
          <w:rFonts w:ascii="Times New Roman" w:hAnsi="Times New Roman" w:cs="Times New Roman"/>
          <w:i/>
          <w:sz w:val="26"/>
          <w:szCs w:val="26"/>
        </w:rPr>
        <w:softHyphen/>
        <w:t>рые могли стать ос</w:t>
      </w:r>
      <w:r w:rsidRPr="00564AC5">
        <w:rPr>
          <w:rFonts w:ascii="Times New Roman" w:hAnsi="Times New Roman" w:cs="Times New Roman"/>
          <w:i/>
          <w:sz w:val="26"/>
          <w:szCs w:val="26"/>
        </w:rPr>
        <w:softHyphen/>
        <w:t>но</w:t>
      </w:r>
      <w:r w:rsidRPr="00564AC5">
        <w:rPr>
          <w:rFonts w:ascii="Times New Roman" w:hAnsi="Times New Roman" w:cs="Times New Roman"/>
          <w:i/>
          <w:sz w:val="26"/>
          <w:szCs w:val="26"/>
        </w:rPr>
        <w:softHyphen/>
        <w:t>ва</w:t>
      </w:r>
      <w:r w:rsidRPr="00564AC5">
        <w:rPr>
          <w:rFonts w:ascii="Times New Roman" w:hAnsi="Times New Roman" w:cs="Times New Roman"/>
          <w:i/>
          <w:sz w:val="26"/>
          <w:szCs w:val="26"/>
        </w:rPr>
        <w:softHyphen/>
        <w:t>ни</w:t>
      </w:r>
      <w:r w:rsidRPr="00564AC5">
        <w:rPr>
          <w:rFonts w:ascii="Times New Roman" w:hAnsi="Times New Roman" w:cs="Times New Roman"/>
          <w:i/>
          <w:sz w:val="26"/>
          <w:szCs w:val="26"/>
        </w:rPr>
        <w:softHyphen/>
        <w:t>ем для удо</w:t>
      </w:r>
      <w:r w:rsidRPr="00564AC5">
        <w:rPr>
          <w:rFonts w:ascii="Times New Roman" w:hAnsi="Times New Roman" w:cs="Times New Roman"/>
          <w:i/>
          <w:sz w:val="26"/>
          <w:szCs w:val="26"/>
        </w:rPr>
        <w:softHyphen/>
        <w:t>вле</w:t>
      </w:r>
      <w:r w:rsidRPr="00564AC5">
        <w:rPr>
          <w:rFonts w:ascii="Times New Roman" w:hAnsi="Times New Roman" w:cs="Times New Roman"/>
          <w:i/>
          <w:sz w:val="26"/>
          <w:szCs w:val="26"/>
        </w:rPr>
        <w:softHyphen/>
        <w:t>тво</w:t>
      </w:r>
      <w:r w:rsidRPr="00564AC5">
        <w:rPr>
          <w:rFonts w:ascii="Times New Roman" w:hAnsi="Times New Roman" w:cs="Times New Roman"/>
          <w:i/>
          <w:sz w:val="26"/>
          <w:szCs w:val="26"/>
        </w:rPr>
        <w:softHyphen/>
        <w:t>ре</w:t>
      </w:r>
      <w:r w:rsidRPr="00564AC5">
        <w:rPr>
          <w:rFonts w:ascii="Times New Roman" w:hAnsi="Times New Roman" w:cs="Times New Roman"/>
          <w:i/>
          <w:sz w:val="26"/>
          <w:szCs w:val="26"/>
        </w:rPr>
        <w:softHyphen/>
        <w:t>ния иска Н. В каком слу</w:t>
      </w:r>
      <w:r w:rsidRPr="00564AC5">
        <w:rPr>
          <w:rFonts w:ascii="Times New Roman" w:hAnsi="Times New Roman" w:cs="Times New Roman"/>
          <w:i/>
          <w:sz w:val="26"/>
          <w:szCs w:val="26"/>
        </w:rPr>
        <w:softHyphen/>
        <w:t>чае эман</w:t>
      </w:r>
      <w:r w:rsidRPr="00564AC5">
        <w:rPr>
          <w:rFonts w:ascii="Times New Roman" w:hAnsi="Times New Roman" w:cs="Times New Roman"/>
          <w:i/>
          <w:sz w:val="26"/>
          <w:szCs w:val="26"/>
        </w:rPr>
        <w:softHyphen/>
        <w:t>си</w:t>
      </w:r>
      <w:r w:rsidRPr="00564AC5">
        <w:rPr>
          <w:rFonts w:ascii="Times New Roman" w:hAnsi="Times New Roman" w:cs="Times New Roman"/>
          <w:i/>
          <w:sz w:val="26"/>
          <w:szCs w:val="26"/>
        </w:rPr>
        <w:softHyphen/>
        <w:t>па</w:t>
      </w:r>
      <w:r w:rsidRPr="00564AC5">
        <w:rPr>
          <w:rFonts w:ascii="Times New Roman" w:hAnsi="Times New Roman" w:cs="Times New Roman"/>
          <w:i/>
          <w:sz w:val="26"/>
          <w:szCs w:val="26"/>
        </w:rPr>
        <w:softHyphen/>
        <w:t>ция на</w:t>
      </w:r>
      <w:r w:rsidRPr="00564AC5">
        <w:rPr>
          <w:rFonts w:ascii="Times New Roman" w:hAnsi="Times New Roman" w:cs="Times New Roman"/>
          <w:i/>
          <w:sz w:val="26"/>
          <w:szCs w:val="26"/>
        </w:rPr>
        <w:softHyphen/>
        <w:t>сту</w:t>
      </w:r>
      <w:r w:rsidRPr="00564AC5">
        <w:rPr>
          <w:rFonts w:ascii="Times New Roman" w:hAnsi="Times New Roman" w:cs="Times New Roman"/>
          <w:i/>
          <w:sz w:val="26"/>
          <w:szCs w:val="26"/>
        </w:rPr>
        <w:softHyphen/>
        <w:t>па</w:t>
      </w:r>
      <w:r w:rsidRPr="00564AC5">
        <w:rPr>
          <w:rFonts w:ascii="Times New Roman" w:hAnsi="Times New Roman" w:cs="Times New Roman"/>
          <w:i/>
          <w:sz w:val="26"/>
          <w:szCs w:val="26"/>
        </w:rPr>
        <w:softHyphen/>
        <w:t>ет ав</w:t>
      </w:r>
      <w:r w:rsidRPr="00564AC5">
        <w:rPr>
          <w:rFonts w:ascii="Times New Roman" w:hAnsi="Times New Roman" w:cs="Times New Roman"/>
          <w:i/>
          <w:sz w:val="26"/>
          <w:szCs w:val="26"/>
        </w:rPr>
        <w:softHyphen/>
        <w:t>то</w:t>
      </w:r>
      <w:r w:rsidRPr="00564AC5">
        <w:rPr>
          <w:rFonts w:ascii="Times New Roman" w:hAnsi="Times New Roman" w:cs="Times New Roman"/>
          <w:i/>
          <w:sz w:val="26"/>
          <w:szCs w:val="26"/>
        </w:rPr>
        <w:softHyphen/>
        <w:t>ма</w:t>
      </w:r>
      <w:r w:rsidRPr="00564AC5">
        <w:rPr>
          <w:rFonts w:ascii="Times New Roman" w:hAnsi="Times New Roman" w:cs="Times New Roman"/>
          <w:i/>
          <w:sz w:val="26"/>
          <w:szCs w:val="26"/>
        </w:rPr>
        <w:softHyphen/>
        <w:t>ти</w:t>
      </w:r>
      <w:r w:rsidRPr="00564AC5">
        <w:rPr>
          <w:rFonts w:ascii="Times New Roman" w:hAnsi="Times New Roman" w:cs="Times New Roman"/>
          <w:i/>
          <w:sz w:val="26"/>
          <w:szCs w:val="26"/>
        </w:rPr>
        <w:softHyphen/>
        <w:t>че</w:t>
      </w:r>
      <w:r w:rsidRPr="00564AC5">
        <w:rPr>
          <w:rFonts w:ascii="Times New Roman" w:hAnsi="Times New Roman" w:cs="Times New Roman"/>
          <w:i/>
          <w:sz w:val="26"/>
          <w:szCs w:val="26"/>
        </w:rPr>
        <w:softHyphen/>
        <w:t>ски без ре</w:t>
      </w:r>
      <w:r w:rsidRPr="00564AC5">
        <w:rPr>
          <w:rFonts w:ascii="Times New Roman" w:hAnsi="Times New Roman" w:cs="Times New Roman"/>
          <w:i/>
          <w:sz w:val="26"/>
          <w:szCs w:val="26"/>
        </w:rPr>
        <w:softHyphen/>
        <w:t>ше</w:t>
      </w:r>
      <w:r w:rsidRPr="00564AC5">
        <w:rPr>
          <w:rFonts w:ascii="Times New Roman" w:hAnsi="Times New Roman" w:cs="Times New Roman"/>
          <w:i/>
          <w:sz w:val="26"/>
          <w:szCs w:val="26"/>
        </w:rPr>
        <w:softHyphen/>
        <w:t>ния суда?</w:t>
      </w:r>
    </w:p>
    <w:p w14:paraId="548539D1" w14:textId="77777777" w:rsidR="00245238" w:rsidRPr="00564AC5" w:rsidRDefault="00BE34B2" w:rsidP="00564AC5">
      <w:pPr>
        <w:spacing w:after="0"/>
        <w:ind w:firstLine="709"/>
        <w:jc w:val="both"/>
        <w:rPr>
          <w:rFonts w:ascii="Times New Roman" w:hAnsi="Times New Roman" w:cs="Times New Roman"/>
          <w:sz w:val="26"/>
          <w:szCs w:val="26"/>
          <w:shd w:val="clear" w:color="auto" w:fill="FFFFFF"/>
        </w:rPr>
      </w:pPr>
    </w:p>
    <w:p w14:paraId="1607D8D3"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sz w:val="26"/>
          <w:szCs w:val="26"/>
          <w:u w:val="single"/>
        </w:rPr>
        <w:t>Задача 14.</w:t>
      </w:r>
      <w:r w:rsidRPr="00564AC5">
        <w:rPr>
          <w:rFonts w:ascii="Times New Roman" w:hAnsi="Times New Roman" w:cs="Times New Roman"/>
          <w:sz w:val="26"/>
          <w:szCs w:val="26"/>
          <w:shd w:val="clear" w:color="auto" w:fill="FFFFFF"/>
        </w:rPr>
        <w:t xml:space="preserve"> Вла</w:t>
      </w:r>
      <w:r w:rsidRPr="00564AC5">
        <w:rPr>
          <w:rFonts w:ascii="Times New Roman" w:hAnsi="Times New Roman" w:cs="Times New Roman"/>
          <w:sz w:val="26"/>
          <w:szCs w:val="26"/>
          <w:shd w:val="clear" w:color="auto" w:fill="FFFFFF"/>
        </w:rPr>
        <w:softHyphen/>
        <w:t>де</w:t>
      </w:r>
      <w:r w:rsidRPr="00564AC5">
        <w:rPr>
          <w:rFonts w:ascii="Times New Roman" w:hAnsi="Times New Roman" w:cs="Times New Roman"/>
          <w:sz w:val="26"/>
          <w:szCs w:val="26"/>
          <w:shd w:val="clear" w:color="auto" w:fill="FFFFFF"/>
        </w:rPr>
        <w:softHyphen/>
        <w:t>лец ин</w:t>
      </w:r>
      <w:r w:rsidRPr="00564AC5">
        <w:rPr>
          <w:rFonts w:ascii="Times New Roman" w:hAnsi="Times New Roman" w:cs="Times New Roman"/>
          <w:sz w:val="26"/>
          <w:szCs w:val="26"/>
          <w:shd w:val="clear" w:color="auto" w:fill="FFFFFF"/>
        </w:rPr>
        <w:softHyphen/>
        <w:t>тер</w:t>
      </w:r>
      <w:r w:rsidRPr="00564AC5">
        <w:rPr>
          <w:rFonts w:ascii="Times New Roman" w:hAnsi="Times New Roman" w:cs="Times New Roman"/>
          <w:sz w:val="26"/>
          <w:szCs w:val="26"/>
          <w:shd w:val="clear" w:color="auto" w:fill="FFFFFF"/>
        </w:rPr>
        <w:softHyphen/>
        <w:t>нет-ма</w:t>
      </w:r>
      <w:r w:rsidRPr="00564AC5">
        <w:rPr>
          <w:rFonts w:ascii="Times New Roman" w:hAnsi="Times New Roman" w:cs="Times New Roman"/>
          <w:sz w:val="26"/>
          <w:szCs w:val="26"/>
          <w:shd w:val="clear" w:color="auto" w:fill="FFFFFF"/>
        </w:rPr>
        <w:softHyphen/>
        <w:t>га</w:t>
      </w:r>
      <w:r w:rsidRPr="00564AC5">
        <w:rPr>
          <w:rFonts w:ascii="Times New Roman" w:hAnsi="Times New Roman" w:cs="Times New Roman"/>
          <w:sz w:val="26"/>
          <w:szCs w:val="26"/>
          <w:shd w:val="clear" w:color="auto" w:fill="FFFFFF"/>
        </w:rPr>
        <w:softHyphen/>
        <w:t>зи</w:t>
      </w:r>
      <w:r w:rsidRPr="00564AC5">
        <w:rPr>
          <w:rFonts w:ascii="Times New Roman" w:hAnsi="Times New Roman" w:cs="Times New Roman"/>
          <w:sz w:val="26"/>
          <w:szCs w:val="26"/>
          <w:shd w:val="clear" w:color="auto" w:fill="FFFFFF"/>
        </w:rPr>
        <w:softHyphen/>
        <w:t>на за</w:t>
      </w:r>
      <w:r w:rsidRPr="00564AC5">
        <w:rPr>
          <w:rFonts w:ascii="Times New Roman" w:hAnsi="Times New Roman" w:cs="Times New Roman"/>
          <w:sz w:val="26"/>
          <w:szCs w:val="26"/>
          <w:shd w:val="clear" w:color="auto" w:fill="FFFFFF"/>
        </w:rPr>
        <w:softHyphen/>
        <w:t>клю</w:t>
      </w:r>
      <w:r w:rsidRPr="00564AC5">
        <w:rPr>
          <w:rFonts w:ascii="Times New Roman" w:hAnsi="Times New Roman" w:cs="Times New Roman"/>
          <w:sz w:val="26"/>
          <w:szCs w:val="26"/>
          <w:shd w:val="clear" w:color="auto" w:fill="FFFFFF"/>
        </w:rPr>
        <w:softHyphen/>
        <w:t>чил сроч</w:t>
      </w:r>
      <w:r w:rsidRPr="00564AC5">
        <w:rPr>
          <w:rFonts w:ascii="Times New Roman" w:hAnsi="Times New Roman" w:cs="Times New Roman"/>
          <w:sz w:val="26"/>
          <w:szCs w:val="26"/>
          <w:shd w:val="clear" w:color="auto" w:fill="FFFFFF"/>
        </w:rPr>
        <w:softHyphen/>
        <w:t>ный тру</w:t>
      </w:r>
      <w:r w:rsidRPr="00564AC5">
        <w:rPr>
          <w:rFonts w:ascii="Times New Roman" w:hAnsi="Times New Roman" w:cs="Times New Roman"/>
          <w:sz w:val="26"/>
          <w:szCs w:val="26"/>
          <w:shd w:val="clear" w:color="auto" w:fill="FFFFFF"/>
        </w:rPr>
        <w:softHyphen/>
        <w:t>до</w:t>
      </w:r>
      <w:r w:rsidRPr="00564AC5">
        <w:rPr>
          <w:rFonts w:ascii="Times New Roman" w:hAnsi="Times New Roman" w:cs="Times New Roman"/>
          <w:sz w:val="26"/>
          <w:szCs w:val="26"/>
          <w:shd w:val="clear" w:color="auto" w:fill="FFFFFF"/>
        </w:rPr>
        <w:softHyphen/>
        <w:t>вой до</w:t>
      </w:r>
      <w:r w:rsidRPr="00564AC5">
        <w:rPr>
          <w:rFonts w:ascii="Times New Roman" w:hAnsi="Times New Roman" w:cs="Times New Roman"/>
          <w:sz w:val="26"/>
          <w:szCs w:val="26"/>
          <w:shd w:val="clear" w:color="auto" w:fill="FFFFFF"/>
        </w:rPr>
        <w:softHyphen/>
        <w:t>го</w:t>
      </w:r>
      <w:r w:rsidRPr="00564AC5">
        <w:rPr>
          <w:rFonts w:ascii="Times New Roman" w:hAnsi="Times New Roman" w:cs="Times New Roman"/>
          <w:sz w:val="26"/>
          <w:szCs w:val="26"/>
          <w:shd w:val="clear" w:color="auto" w:fill="FFFFFF"/>
        </w:rPr>
        <w:softHyphen/>
        <w:t>вор с тремя 15-лет</w:t>
      </w:r>
      <w:r w:rsidRPr="00564AC5">
        <w:rPr>
          <w:rFonts w:ascii="Times New Roman" w:hAnsi="Times New Roman" w:cs="Times New Roman"/>
          <w:sz w:val="26"/>
          <w:szCs w:val="26"/>
          <w:shd w:val="clear" w:color="auto" w:fill="FFFFFF"/>
        </w:rPr>
        <w:softHyphen/>
        <w:t>ни</w:t>
      </w:r>
      <w:r w:rsidRPr="00564AC5">
        <w:rPr>
          <w:rFonts w:ascii="Times New Roman" w:hAnsi="Times New Roman" w:cs="Times New Roman"/>
          <w:sz w:val="26"/>
          <w:szCs w:val="26"/>
          <w:shd w:val="clear" w:color="auto" w:fill="FFFFFF"/>
        </w:rPr>
        <w:softHyphen/>
        <w:t>ми уча</w:t>
      </w:r>
      <w:r w:rsidRPr="00564AC5">
        <w:rPr>
          <w:rFonts w:ascii="Times New Roman" w:hAnsi="Times New Roman" w:cs="Times New Roman"/>
          <w:sz w:val="26"/>
          <w:szCs w:val="26"/>
          <w:shd w:val="clear" w:color="auto" w:fill="FFFFFF"/>
        </w:rPr>
        <w:softHyphen/>
        <w:t>щи</w:t>
      </w:r>
      <w:r w:rsidRPr="00564AC5">
        <w:rPr>
          <w:rFonts w:ascii="Times New Roman" w:hAnsi="Times New Roman" w:cs="Times New Roman"/>
          <w:sz w:val="26"/>
          <w:szCs w:val="26"/>
          <w:shd w:val="clear" w:color="auto" w:fill="FFFFFF"/>
        </w:rPr>
        <w:softHyphen/>
        <w:t>ми</w:t>
      </w:r>
      <w:r w:rsidRPr="00564AC5">
        <w:rPr>
          <w:rFonts w:ascii="Times New Roman" w:hAnsi="Times New Roman" w:cs="Times New Roman"/>
          <w:sz w:val="26"/>
          <w:szCs w:val="26"/>
          <w:shd w:val="clear" w:color="auto" w:fill="FFFFFF"/>
        </w:rPr>
        <w:softHyphen/>
        <w:t>ся про</w:t>
      </w:r>
      <w:r w:rsidRPr="00564AC5">
        <w:rPr>
          <w:rFonts w:ascii="Times New Roman" w:hAnsi="Times New Roman" w:cs="Times New Roman"/>
          <w:sz w:val="26"/>
          <w:szCs w:val="26"/>
          <w:shd w:val="clear" w:color="auto" w:fill="FFFFFF"/>
        </w:rPr>
        <w:softHyphen/>
        <w:t>фес</w:t>
      </w:r>
      <w:r w:rsidRPr="00564AC5">
        <w:rPr>
          <w:rFonts w:ascii="Times New Roman" w:hAnsi="Times New Roman" w:cs="Times New Roman"/>
          <w:sz w:val="26"/>
          <w:szCs w:val="26"/>
          <w:shd w:val="clear" w:color="auto" w:fill="FFFFFF"/>
        </w:rPr>
        <w:softHyphen/>
        <w:t>си</w:t>
      </w:r>
      <w:r w:rsidRPr="00564AC5">
        <w:rPr>
          <w:rFonts w:ascii="Times New Roman" w:hAnsi="Times New Roman" w:cs="Times New Roman"/>
          <w:sz w:val="26"/>
          <w:szCs w:val="26"/>
          <w:shd w:val="clear" w:color="auto" w:fill="FFFFFF"/>
        </w:rPr>
        <w:softHyphen/>
        <w:t>о</w:t>
      </w:r>
      <w:r w:rsidRPr="00564AC5">
        <w:rPr>
          <w:rFonts w:ascii="Times New Roman" w:hAnsi="Times New Roman" w:cs="Times New Roman"/>
          <w:sz w:val="26"/>
          <w:szCs w:val="26"/>
          <w:shd w:val="clear" w:color="auto" w:fill="FFFFFF"/>
        </w:rPr>
        <w:softHyphen/>
        <w:t>наль</w:t>
      </w:r>
      <w:r w:rsidRPr="00564AC5">
        <w:rPr>
          <w:rFonts w:ascii="Times New Roman" w:hAnsi="Times New Roman" w:cs="Times New Roman"/>
          <w:sz w:val="26"/>
          <w:szCs w:val="26"/>
          <w:shd w:val="clear" w:color="auto" w:fill="FFFFFF"/>
        </w:rPr>
        <w:softHyphen/>
        <w:t>но</w:t>
      </w:r>
      <w:r w:rsidRPr="00564AC5">
        <w:rPr>
          <w:rFonts w:ascii="Times New Roman" w:hAnsi="Times New Roman" w:cs="Times New Roman"/>
          <w:sz w:val="26"/>
          <w:szCs w:val="26"/>
          <w:shd w:val="clear" w:color="auto" w:fill="FFFFFF"/>
        </w:rPr>
        <w:softHyphen/>
        <w:t>го лицея. В со</w:t>
      </w:r>
      <w:r w:rsidRPr="00564AC5">
        <w:rPr>
          <w:rFonts w:ascii="Times New Roman" w:hAnsi="Times New Roman" w:cs="Times New Roman"/>
          <w:sz w:val="26"/>
          <w:szCs w:val="26"/>
          <w:shd w:val="clear" w:color="auto" w:fill="FFFFFF"/>
        </w:rPr>
        <w:softHyphen/>
        <w:t>от</w:t>
      </w:r>
      <w:r w:rsidRPr="00564AC5">
        <w:rPr>
          <w:rFonts w:ascii="Times New Roman" w:hAnsi="Times New Roman" w:cs="Times New Roman"/>
          <w:sz w:val="26"/>
          <w:szCs w:val="26"/>
          <w:shd w:val="clear" w:color="auto" w:fill="FFFFFF"/>
        </w:rPr>
        <w:softHyphen/>
        <w:t>вет</w:t>
      </w:r>
      <w:r w:rsidRPr="00564AC5">
        <w:rPr>
          <w:rFonts w:ascii="Times New Roman" w:hAnsi="Times New Roman" w:cs="Times New Roman"/>
          <w:sz w:val="26"/>
          <w:szCs w:val="26"/>
          <w:shd w:val="clear" w:color="auto" w:fill="FFFFFF"/>
        </w:rPr>
        <w:softHyphen/>
        <w:t>ствии с усло</w:t>
      </w:r>
      <w:r w:rsidRPr="00564AC5">
        <w:rPr>
          <w:rFonts w:ascii="Times New Roman" w:hAnsi="Times New Roman" w:cs="Times New Roman"/>
          <w:sz w:val="26"/>
          <w:szCs w:val="26"/>
          <w:shd w:val="clear" w:color="auto" w:fill="FFFFFF"/>
        </w:rPr>
        <w:softHyphen/>
        <w:t>ви</w:t>
      </w:r>
      <w:r w:rsidRPr="00564AC5">
        <w:rPr>
          <w:rFonts w:ascii="Times New Roman" w:hAnsi="Times New Roman" w:cs="Times New Roman"/>
          <w:sz w:val="26"/>
          <w:szCs w:val="26"/>
          <w:shd w:val="clear" w:color="auto" w:fill="FFFFFF"/>
        </w:rPr>
        <w:softHyphen/>
        <w:t>я</w:t>
      </w:r>
      <w:r w:rsidRPr="00564AC5">
        <w:rPr>
          <w:rFonts w:ascii="Times New Roman" w:hAnsi="Times New Roman" w:cs="Times New Roman"/>
          <w:sz w:val="26"/>
          <w:szCs w:val="26"/>
          <w:shd w:val="clear" w:color="auto" w:fill="FFFFFF"/>
        </w:rPr>
        <w:softHyphen/>
        <w:t>ми до</w:t>
      </w:r>
      <w:r w:rsidRPr="00564AC5">
        <w:rPr>
          <w:rFonts w:ascii="Times New Roman" w:hAnsi="Times New Roman" w:cs="Times New Roman"/>
          <w:sz w:val="26"/>
          <w:szCs w:val="26"/>
          <w:shd w:val="clear" w:color="auto" w:fill="FFFFFF"/>
        </w:rPr>
        <w:softHyphen/>
        <w:t>го</w:t>
      </w:r>
      <w:r w:rsidRPr="00564AC5">
        <w:rPr>
          <w:rFonts w:ascii="Times New Roman" w:hAnsi="Times New Roman" w:cs="Times New Roman"/>
          <w:sz w:val="26"/>
          <w:szCs w:val="26"/>
          <w:shd w:val="clear" w:color="auto" w:fill="FFFFFF"/>
        </w:rPr>
        <w:softHyphen/>
        <w:t>во</w:t>
      </w:r>
      <w:r w:rsidRPr="00564AC5">
        <w:rPr>
          <w:rFonts w:ascii="Times New Roman" w:hAnsi="Times New Roman" w:cs="Times New Roman"/>
          <w:sz w:val="26"/>
          <w:szCs w:val="26"/>
          <w:shd w:val="clear" w:color="auto" w:fill="FFFFFF"/>
        </w:rPr>
        <w:softHyphen/>
        <w:t>ра каж</w:t>
      </w:r>
      <w:r w:rsidRPr="00564AC5">
        <w:rPr>
          <w:rFonts w:ascii="Times New Roman" w:hAnsi="Times New Roman" w:cs="Times New Roman"/>
          <w:sz w:val="26"/>
          <w:szCs w:val="26"/>
          <w:shd w:val="clear" w:color="auto" w:fill="FFFFFF"/>
        </w:rPr>
        <w:softHyphen/>
        <w:t>дый из них дол</w:t>
      </w:r>
      <w:r w:rsidRPr="00564AC5">
        <w:rPr>
          <w:rFonts w:ascii="Times New Roman" w:hAnsi="Times New Roman" w:cs="Times New Roman"/>
          <w:sz w:val="26"/>
          <w:szCs w:val="26"/>
          <w:shd w:val="clear" w:color="auto" w:fill="FFFFFF"/>
        </w:rPr>
        <w:softHyphen/>
        <w:t>жен вы</w:t>
      </w:r>
      <w:r w:rsidRPr="00564AC5">
        <w:rPr>
          <w:rFonts w:ascii="Times New Roman" w:hAnsi="Times New Roman" w:cs="Times New Roman"/>
          <w:sz w:val="26"/>
          <w:szCs w:val="26"/>
          <w:shd w:val="clear" w:color="auto" w:fill="FFFFFF"/>
        </w:rPr>
        <w:softHyphen/>
        <w:t>пол</w:t>
      </w:r>
      <w:r w:rsidRPr="00564AC5">
        <w:rPr>
          <w:rFonts w:ascii="Times New Roman" w:hAnsi="Times New Roman" w:cs="Times New Roman"/>
          <w:sz w:val="26"/>
          <w:szCs w:val="26"/>
          <w:shd w:val="clear" w:color="auto" w:fill="FFFFFF"/>
        </w:rPr>
        <w:softHyphen/>
        <w:t>нять ра</w:t>
      </w:r>
      <w:r w:rsidRPr="00564AC5">
        <w:rPr>
          <w:rFonts w:ascii="Times New Roman" w:hAnsi="Times New Roman" w:cs="Times New Roman"/>
          <w:sz w:val="26"/>
          <w:szCs w:val="26"/>
          <w:shd w:val="clear" w:color="auto" w:fill="FFFFFF"/>
        </w:rPr>
        <w:softHyphen/>
        <w:t>бо</w:t>
      </w:r>
      <w:r w:rsidRPr="00564AC5">
        <w:rPr>
          <w:rFonts w:ascii="Times New Roman" w:hAnsi="Times New Roman" w:cs="Times New Roman"/>
          <w:sz w:val="26"/>
          <w:szCs w:val="26"/>
          <w:shd w:val="clear" w:color="auto" w:fill="FFFFFF"/>
        </w:rPr>
        <w:softHyphen/>
        <w:t>ты по упа</w:t>
      </w:r>
      <w:r w:rsidRPr="00564AC5">
        <w:rPr>
          <w:rFonts w:ascii="Times New Roman" w:hAnsi="Times New Roman" w:cs="Times New Roman"/>
          <w:sz w:val="26"/>
          <w:szCs w:val="26"/>
          <w:shd w:val="clear" w:color="auto" w:fill="FFFFFF"/>
        </w:rPr>
        <w:softHyphen/>
        <w:t>ков</w:t>
      </w:r>
      <w:r w:rsidRPr="00564AC5">
        <w:rPr>
          <w:rFonts w:ascii="Times New Roman" w:hAnsi="Times New Roman" w:cs="Times New Roman"/>
          <w:sz w:val="26"/>
          <w:szCs w:val="26"/>
          <w:shd w:val="clear" w:color="auto" w:fill="FFFFFF"/>
        </w:rPr>
        <w:softHyphen/>
        <w:t>ке по</w:t>
      </w:r>
      <w:r w:rsidRPr="00564AC5">
        <w:rPr>
          <w:rFonts w:ascii="Times New Roman" w:hAnsi="Times New Roman" w:cs="Times New Roman"/>
          <w:sz w:val="26"/>
          <w:szCs w:val="26"/>
          <w:shd w:val="clear" w:color="auto" w:fill="FFFFFF"/>
        </w:rPr>
        <w:softHyphen/>
        <w:t>ку</w:t>
      </w:r>
      <w:r w:rsidRPr="00564AC5">
        <w:rPr>
          <w:rFonts w:ascii="Times New Roman" w:hAnsi="Times New Roman" w:cs="Times New Roman"/>
          <w:sz w:val="26"/>
          <w:szCs w:val="26"/>
          <w:shd w:val="clear" w:color="auto" w:fill="FFFFFF"/>
        </w:rPr>
        <w:softHyphen/>
        <w:t>пок кли</w:t>
      </w:r>
      <w:r w:rsidRPr="00564AC5">
        <w:rPr>
          <w:rFonts w:ascii="Times New Roman" w:hAnsi="Times New Roman" w:cs="Times New Roman"/>
          <w:sz w:val="26"/>
          <w:szCs w:val="26"/>
          <w:shd w:val="clear" w:color="auto" w:fill="FFFFFF"/>
        </w:rPr>
        <w:softHyphen/>
        <w:t>ен</w:t>
      </w:r>
      <w:r w:rsidRPr="00564AC5">
        <w:rPr>
          <w:rFonts w:ascii="Times New Roman" w:hAnsi="Times New Roman" w:cs="Times New Roman"/>
          <w:sz w:val="26"/>
          <w:szCs w:val="26"/>
          <w:shd w:val="clear" w:color="auto" w:fill="FFFFFF"/>
        </w:rPr>
        <w:softHyphen/>
        <w:t>тов ма</w:t>
      </w:r>
      <w:r w:rsidRPr="00564AC5">
        <w:rPr>
          <w:rFonts w:ascii="Times New Roman" w:hAnsi="Times New Roman" w:cs="Times New Roman"/>
          <w:sz w:val="26"/>
          <w:szCs w:val="26"/>
          <w:shd w:val="clear" w:color="auto" w:fill="FFFFFF"/>
        </w:rPr>
        <w:softHyphen/>
        <w:t>га</w:t>
      </w:r>
      <w:r w:rsidRPr="00564AC5">
        <w:rPr>
          <w:rFonts w:ascii="Times New Roman" w:hAnsi="Times New Roman" w:cs="Times New Roman"/>
          <w:sz w:val="26"/>
          <w:szCs w:val="26"/>
          <w:shd w:val="clear" w:color="auto" w:fill="FFFFFF"/>
        </w:rPr>
        <w:softHyphen/>
        <w:t>зи</w:t>
      </w:r>
      <w:r w:rsidRPr="00564AC5">
        <w:rPr>
          <w:rFonts w:ascii="Times New Roman" w:hAnsi="Times New Roman" w:cs="Times New Roman"/>
          <w:sz w:val="26"/>
          <w:szCs w:val="26"/>
          <w:shd w:val="clear" w:color="auto" w:fill="FFFFFF"/>
        </w:rPr>
        <w:softHyphen/>
        <w:t>на в те</w:t>
      </w:r>
      <w:r w:rsidRPr="00564AC5">
        <w:rPr>
          <w:rFonts w:ascii="Times New Roman" w:hAnsi="Times New Roman" w:cs="Times New Roman"/>
          <w:sz w:val="26"/>
          <w:szCs w:val="26"/>
          <w:shd w:val="clear" w:color="auto" w:fill="FFFFFF"/>
        </w:rPr>
        <w:softHyphen/>
        <w:t>че</w:t>
      </w:r>
      <w:r w:rsidRPr="00564AC5">
        <w:rPr>
          <w:rFonts w:ascii="Times New Roman" w:hAnsi="Times New Roman" w:cs="Times New Roman"/>
          <w:sz w:val="26"/>
          <w:szCs w:val="26"/>
          <w:shd w:val="clear" w:color="auto" w:fill="FFFFFF"/>
        </w:rPr>
        <w:softHyphen/>
        <w:t>ние учебной  года 4 раза в не</w:t>
      </w:r>
      <w:r w:rsidRPr="00564AC5">
        <w:rPr>
          <w:rFonts w:ascii="Times New Roman" w:hAnsi="Times New Roman" w:cs="Times New Roman"/>
          <w:sz w:val="26"/>
          <w:szCs w:val="26"/>
          <w:shd w:val="clear" w:color="auto" w:fill="FFFFFF"/>
        </w:rPr>
        <w:softHyphen/>
        <w:t>де</w:t>
      </w:r>
      <w:r w:rsidRPr="00564AC5">
        <w:rPr>
          <w:rFonts w:ascii="Times New Roman" w:hAnsi="Times New Roman" w:cs="Times New Roman"/>
          <w:sz w:val="26"/>
          <w:szCs w:val="26"/>
          <w:shd w:val="clear" w:color="auto" w:fill="FFFFFF"/>
        </w:rPr>
        <w:softHyphen/>
        <w:t>лю, с 12:00 до 23:00 с ча</w:t>
      </w:r>
      <w:r w:rsidRPr="00564AC5">
        <w:rPr>
          <w:rFonts w:ascii="Times New Roman" w:hAnsi="Times New Roman" w:cs="Times New Roman"/>
          <w:sz w:val="26"/>
          <w:szCs w:val="26"/>
          <w:shd w:val="clear" w:color="auto" w:fill="FFFFFF"/>
        </w:rPr>
        <w:softHyphen/>
        <w:t>со</w:t>
      </w:r>
      <w:r w:rsidRPr="00564AC5">
        <w:rPr>
          <w:rFonts w:ascii="Times New Roman" w:hAnsi="Times New Roman" w:cs="Times New Roman"/>
          <w:sz w:val="26"/>
          <w:szCs w:val="26"/>
          <w:shd w:val="clear" w:color="auto" w:fill="FFFFFF"/>
        </w:rPr>
        <w:softHyphen/>
        <w:t>вым пе</w:t>
      </w:r>
      <w:r w:rsidRPr="00564AC5">
        <w:rPr>
          <w:rFonts w:ascii="Times New Roman" w:hAnsi="Times New Roman" w:cs="Times New Roman"/>
          <w:sz w:val="26"/>
          <w:szCs w:val="26"/>
          <w:shd w:val="clear" w:color="auto" w:fill="FFFFFF"/>
        </w:rPr>
        <w:softHyphen/>
        <w:t>ре</w:t>
      </w:r>
      <w:r w:rsidRPr="00564AC5">
        <w:rPr>
          <w:rFonts w:ascii="Times New Roman" w:hAnsi="Times New Roman" w:cs="Times New Roman"/>
          <w:sz w:val="26"/>
          <w:szCs w:val="26"/>
          <w:shd w:val="clear" w:color="auto" w:fill="FFFFFF"/>
        </w:rPr>
        <w:softHyphen/>
        <w:t>ры</w:t>
      </w:r>
      <w:r w:rsidRPr="00564AC5">
        <w:rPr>
          <w:rFonts w:ascii="Times New Roman" w:hAnsi="Times New Roman" w:cs="Times New Roman"/>
          <w:sz w:val="26"/>
          <w:szCs w:val="26"/>
          <w:shd w:val="clear" w:color="auto" w:fill="FFFFFF"/>
        </w:rPr>
        <w:softHyphen/>
        <w:t xml:space="preserve">вом на обед. </w:t>
      </w:r>
    </w:p>
    <w:p w14:paraId="4615DE95" w14:textId="77777777" w:rsidR="00245238" w:rsidRPr="00564AC5" w:rsidRDefault="000C7533" w:rsidP="00564AC5">
      <w:pPr>
        <w:spacing w:after="0"/>
        <w:ind w:firstLine="709"/>
        <w:jc w:val="both"/>
        <w:rPr>
          <w:rFonts w:ascii="Times New Roman" w:hAnsi="Times New Roman" w:cs="Times New Roman"/>
          <w:i/>
          <w:sz w:val="26"/>
          <w:szCs w:val="26"/>
          <w:shd w:val="clear" w:color="auto" w:fill="FFFFFF"/>
        </w:rPr>
      </w:pPr>
      <w:r w:rsidRPr="00564AC5">
        <w:rPr>
          <w:rFonts w:ascii="Times New Roman" w:hAnsi="Times New Roman" w:cs="Times New Roman"/>
          <w:i/>
          <w:sz w:val="26"/>
          <w:szCs w:val="26"/>
          <w:shd w:val="clear" w:color="auto" w:fill="FFFFFF"/>
        </w:rPr>
        <w:t>Какие на</w:t>
      </w:r>
      <w:r w:rsidRPr="00564AC5">
        <w:rPr>
          <w:rFonts w:ascii="Times New Roman" w:hAnsi="Times New Roman" w:cs="Times New Roman"/>
          <w:i/>
          <w:sz w:val="26"/>
          <w:szCs w:val="26"/>
          <w:shd w:val="clear" w:color="auto" w:fill="FFFFFF"/>
        </w:rPr>
        <w:softHyphen/>
        <w:t>ру</w:t>
      </w:r>
      <w:r w:rsidRPr="00564AC5">
        <w:rPr>
          <w:rFonts w:ascii="Times New Roman" w:hAnsi="Times New Roman" w:cs="Times New Roman"/>
          <w:i/>
          <w:sz w:val="26"/>
          <w:szCs w:val="26"/>
          <w:shd w:val="clear" w:color="auto" w:fill="FFFFFF"/>
        </w:rPr>
        <w:softHyphen/>
        <w:t>ше</w:t>
      </w:r>
      <w:r w:rsidRPr="00564AC5">
        <w:rPr>
          <w:rFonts w:ascii="Times New Roman" w:hAnsi="Times New Roman" w:cs="Times New Roman"/>
          <w:i/>
          <w:sz w:val="26"/>
          <w:szCs w:val="26"/>
          <w:shd w:val="clear" w:color="auto" w:fill="FFFFFF"/>
        </w:rPr>
        <w:softHyphen/>
        <w:t>ния были до</w:t>
      </w:r>
      <w:r w:rsidRPr="00564AC5">
        <w:rPr>
          <w:rFonts w:ascii="Times New Roman" w:hAnsi="Times New Roman" w:cs="Times New Roman"/>
          <w:i/>
          <w:sz w:val="26"/>
          <w:szCs w:val="26"/>
          <w:shd w:val="clear" w:color="auto" w:fill="FFFFFF"/>
        </w:rPr>
        <w:softHyphen/>
        <w:t>пу</w:t>
      </w:r>
      <w:r w:rsidRPr="00564AC5">
        <w:rPr>
          <w:rFonts w:ascii="Times New Roman" w:hAnsi="Times New Roman" w:cs="Times New Roman"/>
          <w:i/>
          <w:sz w:val="26"/>
          <w:szCs w:val="26"/>
          <w:shd w:val="clear" w:color="auto" w:fill="FFFFFF"/>
        </w:rPr>
        <w:softHyphen/>
        <w:t>ще</w:t>
      </w:r>
      <w:r w:rsidRPr="00564AC5">
        <w:rPr>
          <w:rFonts w:ascii="Times New Roman" w:hAnsi="Times New Roman" w:cs="Times New Roman"/>
          <w:i/>
          <w:sz w:val="26"/>
          <w:szCs w:val="26"/>
          <w:shd w:val="clear" w:color="auto" w:fill="FFFFFF"/>
        </w:rPr>
        <w:softHyphen/>
        <w:t>ны при за</w:t>
      </w:r>
      <w:r w:rsidRPr="00564AC5">
        <w:rPr>
          <w:rFonts w:ascii="Times New Roman" w:hAnsi="Times New Roman" w:cs="Times New Roman"/>
          <w:i/>
          <w:sz w:val="26"/>
          <w:szCs w:val="26"/>
          <w:shd w:val="clear" w:color="auto" w:fill="FFFFFF"/>
        </w:rPr>
        <w:softHyphen/>
        <w:t>клю</w:t>
      </w:r>
      <w:r w:rsidRPr="00564AC5">
        <w:rPr>
          <w:rFonts w:ascii="Times New Roman" w:hAnsi="Times New Roman" w:cs="Times New Roman"/>
          <w:i/>
          <w:sz w:val="26"/>
          <w:szCs w:val="26"/>
          <w:shd w:val="clear" w:color="auto" w:fill="FFFFFF"/>
        </w:rPr>
        <w:softHyphen/>
        <w:t>че</w:t>
      </w:r>
      <w:r w:rsidRPr="00564AC5">
        <w:rPr>
          <w:rFonts w:ascii="Times New Roman" w:hAnsi="Times New Roman" w:cs="Times New Roman"/>
          <w:i/>
          <w:sz w:val="26"/>
          <w:szCs w:val="26"/>
          <w:shd w:val="clear" w:color="auto" w:fill="FFFFFF"/>
        </w:rPr>
        <w:softHyphen/>
        <w:t>нии до</w:t>
      </w:r>
      <w:r w:rsidRPr="00564AC5">
        <w:rPr>
          <w:rFonts w:ascii="Times New Roman" w:hAnsi="Times New Roman" w:cs="Times New Roman"/>
          <w:i/>
          <w:sz w:val="26"/>
          <w:szCs w:val="26"/>
          <w:shd w:val="clear" w:color="auto" w:fill="FFFFFF"/>
        </w:rPr>
        <w:softHyphen/>
        <w:t>го</w:t>
      </w:r>
      <w:r w:rsidRPr="00564AC5">
        <w:rPr>
          <w:rFonts w:ascii="Times New Roman" w:hAnsi="Times New Roman" w:cs="Times New Roman"/>
          <w:i/>
          <w:sz w:val="26"/>
          <w:szCs w:val="26"/>
          <w:shd w:val="clear" w:color="auto" w:fill="FFFFFF"/>
        </w:rPr>
        <w:softHyphen/>
        <w:t>во</w:t>
      </w:r>
      <w:r w:rsidRPr="00564AC5">
        <w:rPr>
          <w:rFonts w:ascii="Times New Roman" w:hAnsi="Times New Roman" w:cs="Times New Roman"/>
          <w:i/>
          <w:sz w:val="26"/>
          <w:szCs w:val="26"/>
          <w:shd w:val="clear" w:color="auto" w:fill="FFFFFF"/>
        </w:rPr>
        <w:softHyphen/>
        <w:t>ра?</w:t>
      </w:r>
      <w:r w:rsidRPr="00564AC5">
        <w:rPr>
          <w:rFonts w:ascii="Times New Roman" w:hAnsi="Times New Roman" w:cs="Times New Roman"/>
          <w:sz w:val="26"/>
          <w:szCs w:val="26"/>
          <w:shd w:val="clear" w:color="auto" w:fill="FFFFFF"/>
        </w:rPr>
        <w:t xml:space="preserve"> </w:t>
      </w:r>
      <w:r w:rsidRPr="00564AC5">
        <w:rPr>
          <w:rFonts w:ascii="Times New Roman" w:hAnsi="Times New Roman" w:cs="Times New Roman"/>
          <w:i/>
          <w:sz w:val="26"/>
          <w:szCs w:val="26"/>
          <w:shd w:val="clear" w:color="auto" w:fill="FFFFFF"/>
        </w:rPr>
        <w:t>(Ука</w:t>
      </w:r>
      <w:r w:rsidRPr="00564AC5">
        <w:rPr>
          <w:rFonts w:ascii="Times New Roman" w:hAnsi="Times New Roman" w:cs="Times New Roman"/>
          <w:i/>
          <w:sz w:val="26"/>
          <w:szCs w:val="26"/>
          <w:shd w:val="clear" w:color="auto" w:fill="FFFFFF"/>
        </w:rPr>
        <w:softHyphen/>
        <w:t>жи</w:t>
      </w:r>
      <w:r w:rsidRPr="00564AC5">
        <w:rPr>
          <w:rFonts w:ascii="Times New Roman" w:hAnsi="Times New Roman" w:cs="Times New Roman"/>
          <w:i/>
          <w:sz w:val="26"/>
          <w:szCs w:val="26"/>
          <w:shd w:val="clear" w:color="auto" w:fill="FFFFFF"/>
        </w:rPr>
        <w:softHyphen/>
        <w:t>те три на</w:t>
      </w:r>
      <w:r w:rsidRPr="00564AC5">
        <w:rPr>
          <w:rFonts w:ascii="Times New Roman" w:hAnsi="Times New Roman" w:cs="Times New Roman"/>
          <w:i/>
          <w:sz w:val="26"/>
          <w:szCs w:val="26"/>
          <w:shd w:val="clear" w:color="auto" w:fill="FFFFFF"/>
        </w:rPr>
        <w:softHyphen/>
        <w:t>ру</w:t>
      </w:r>
      <w:r w:rsidRPr="00564AC5">
        <w:rPr>
          <w:rFonts w:ascii="Times New Roman" w:hAnsi="Times New Roman" w:cs="Times New Roman"/>
          <w:i/>
          <w:sz w:val="26"/>
          <w:szCs w:val="26"/>
          <w:shd w:val="clear" w:color="auto" w:fill="FFFFFF"/>
        </w:rPr>
        <w:softHyphen/>
        <w:t>ше</w:t>
      </w:r>
      <w:r w:rsidRPr="00564AC5">
        <w:rPr>
          <w:rFonts w:ascii="Times New Roman" w:hAnsi="Times New Roman" w:cs="Times New Roman"/>
          <w:i/>
          <w:sz w:val="26"/>
          <w:szCs w:val="26"/>
          <w:shd w:val="clear" w:color="auto" w:fill="FFFFFF"/>
        </w:rPr>
        <w:softHyphen/>
        <w:t>ния).</w:t>
      </w:r>
    </w:p>
    <w:p w14:paraId="5008E25A" w14:textId="77777777" w:rsidR="00245238" w:rsidRPr="00564AC5" w:rsidRDefault="00BE34B2" w:rsidP="00564AC5">
      <w:pPr>
        <w:spacing w:after="0"/>
        <w:ind w:firstLine="709"/>
        <w:jc w:val="both"/>
        <w:rPr>
          <w:rFonts w:ascii="Times New Roman" w:hAnsi="Times New Roman" w:cs="Times New Roman"/>
          <w:b/>
          <w:sz w:val="26"/>
          <w:szCs w:val="26"/>
        </w:rPr>
      </w:pPr>
    </w:p>
    <w:p w14:paraId="7FE089EE"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sz w:val="26"/>
          <w:szCs w:val="26"/>
          <w:u w:val="single"/>
        </w:rPr>
        <w:t>Задача 15.</w:t>
      </w:r>
      <w:r w:rsidRPr="00564AC5">
        <w:rPr>
          <w:rFonts w:ascii="Times New Roman" w:hAnsi="Times New Roman" w:cs="Times New Roman"/>
          <w:sz w:val="26"/>
          <w:szCs w:val="26"/>
          <w:shd w:val="clear" w:color="auto" w:fill="FFFFFF"/>
        </w:rPr>
        <w:t xml:space="preserve"> По</w:t>
      </w:r>
      <w:r w:rsidRPr="00564AC5">
        <w:rPr>
          <w:rFonts w:ascii="Times New Roman" w:hAnsi="Times New Roman" w:cs="Times New Roman"/>
          <w:sz w:val="26"/>
          <w:szCs w:val="26"/>
          <w:shd w:val="clear" w:color="auto" w:fill="FFFFFF"/>
        </w:rPr>
        <w:softHyphen/>
        <w:t>пу</w:t>
      </w:r>
      <w:r w:rsidRPr="00564AC5">
        <w:rPr>
          <w:rFonts w:ascii="Times New Roman" w:hAnsi="Times New Roman" w:cs="Times New Roman"/>
          <w:sz w:val="26"/>
          <w:szCs w:val="26"/>
          <w:shd w:val="clear" w:color="auto" w:fill="FFFFFF"/>
        </w:rPr>
        <w:softHyphen/>
        <w:t>ляр</w:t>
      </w:r>
      <w:r w:rsidRPr="00564AC5">
        <w:rPr>
          <w:rFonts w:ascii="Times New Roman" w:hAnsi="Times New Roman" w:cs="Times New Roman"/>
          <w:sz w:val="26"/>
          <w:szCs w:val="26"/>
          <w:shd w:val="clear" w:color="auto" w:fill="FFFFFF"/>
        </w:rPr>
        <w:softHyphen/>
        <w:t>ный молодёжный жур</w:t>
      </w:r>
      <w:r w:rsidRPr="00564AC5">
        <w:rPr>
          <w:rFonts w:ascii="Times New Roman" w:hAnsi="Times New Roman" w:cs="Times New Roman"/>
          <w:sz w:val="26"/>
          <w:szCs w:val="26"/>
          <w:shd w:val="clear" w:color="auto" w:fill="FFFFFF"/>
        </w:rPr>
        <w:softHyphen/>
        <w:t>нал опуб</w:t>
      </w:r>
      <w:r w:rsidRPr="00564AC5">
        <w:rPr>
          <w:rFonts w:ascii="Times New Roman" w:hAnsi="Times New Roman" w:cs="Times New Roman"/>
          <w:sz w:val="26"/>
          <w:szCs w:val="26"/>
          <w:shd w:val="clear" w:color="auto" w:fill="FFFFFF"/>
        </w:rPr>
        <w:softHyphen/>
        <w:t>ли</w:t>
      </w:r>
      <w:r w:rsidRPr="00564AC5">
        <w:rPr>
          <w:rFonts w:ascii="Times New Roman" w:hAnsi="Times New Roman" w:cs="Times New Roman"/>
          <w:sz w:val="26"/>
          <w:szCs w:val="26"/>
          <w:shd w:val="clear" w:color="auto" w:fill="FFFFFF"/>
        </w:rPr>
        <w:softHyphen/>
        <w:t>ко</w:t>
      </w:r>
      <w:r w:rsidRPr="00564AC5">
        <w:rPr>
          <w:rFonts w:ascii="Times New Roman" w:hAnsi="Times New Roman" w:cs="Times New Roman"/>
          <w:sz w:val="26"/>
          <w:szCs w:val="26"/>
          <w:shd w:val="clear" w:color="auto" w:fill="FFFFFF"/>
        </w:rPr>
        <w:softHyphen/>
        <w:t>вал рас</w:t>
      </w:r>
      <w:r w:rsidRPr="00564AC5">
        <w:rPr>
          <w:rFonts w:ascii="Times New Roman" w:hAnsi="Times New Roman" w:cs="Times New Roman"/>
          <w:sz w:val="26"/>
          <w:szCs w:val="26"/>
          <w:shd w:val="clear" w:color="auto" w:fill="FFFFFF"/>
        </w:rPr>
        <w:softHyphen/>
        <w:t>сказ 14-лет</w:t>
      </w:r>
      <w:r w:rsidRPr="00564AC5">
        <w:rPr>
          <w:rFonts w:ascii="Times New Roman" w:hAnsi="Times New Roman" w:cs="Times New Roman"/>
          <w:sz w:val="26"/>
          <w:szCs w:val="26"/>
          <w:shd w:val="clear" w:color="auto" w:fill="FFFFFF"/>
        </w:rPr>
        <w:softHyphen/>
        <w:t>не</w:t>
      </w:r>
      <w:r w:rsidRPr="00564AC5">
        <w:rPr>
          <w:rFonts w:ascii="Times New Roman" w:hAnsi="Times New Roman" w:cs="Times New Roman"/>
          <w:sz w:val="26"/>
          <w:szCs w:val="26"/>
          <w:shd w:val="clear" w:color="auto" w:fill="FFFFFF"/>
        </w:rPr>
        <w:softHyphen/>
        <w:t>го О. и вы</w:t>
      </w:r>
      <w:r w:rsidRPr="00564AC5">
        <w:rPr>
          <w:rFonts w:ascii="Times New Roman" w:hAnsi="Times New Roman" w:cs="Times New Roman"/>
          <w:sz w:val="26"/>
          <w:szCs w:val="26"/>
          <w:shd w:val="clear" w:color="auto" w:fill="FFFFFF"/>
        </w:rPr>
        <w:softHyphen/>
        <w:t>пла</w:t>
      </w:r>
      <w:r w:rsidRPr="00564AC5">
        <w:rPr>
          <w:rFonts w:ascii="Times New Roman" w:hAnsi="Times New Roman" w:cs="Times New Roman"/>
          <w:sz w:val="26"/>
          <w:szCs w:val="26"/>
          <w:shd w:val="clear" w:color="auto" w:fill="FFFFFF"/>
        </w:rPr>
        <w:softHyphen/>
        <w:t>тил ему го</w:t>
      </w:r>
      <w:r w:rsidRPr="00564AC5">
        <w:rPr>
          <w:rFonts w:ascii="Times New Roman" w:hAnsi="Times New Roman" w:cs="Times New Roman"/>
          <w:sz w:val="26"/>
          <w:szCs w:val="26"/>
          <w:shd w:val="clear" w:color="auto" w:fill="FFFFFF"/>
        </w:rPr>
        <w:softHyphen/>
        <w:t>но</w:t>
      </w:r>
      <w:r w:rsidRPr="00564AC5">
        <w:rPr>
          <w:rFonts w:ascii="Times New Roman" w:hAnsi="Times New Roman" w:cs="Times New Roman"/>
          <w:sz w:val="26"/>
          <w:szCs w:val="26"/>
          <w:shd w:val="clear" w:color="auto" w:fill="FFFFFF"/>
        </w:rPr>
        <w:softHyphen/>
        <w:t>рар. По</w:t>
      </w:r>
      <w:r w:rsidRPr="00564AC5">
        <w:rPr>
          <w:rFonts w:ascii="Times New Roman" w:hAnsi="Times New Roman" w:cs="Times New Roman"/>
          <w:sz w:val="26"/>
          <w:szCs w:val="26"/>
          <w:shd w:val="clear" w:color="auto" w:fill="FFFFFF"/>
        </w:rPr>
        <w:softHyphen/>
        <w:t>лу</w:t>
      </w:r>
      <w:r w:rsidRPr="00564AC5">
        <w:rPr>
          <w:rFonts w:ascii="Times New Roman" w:hAnsi="Times New Roman" w:cs="Times New Roman"/>
          <w:sz w:val="26"/>
          <w:szCs w:val="26"/>
          <w:shd w:val="clear" w:color="auto" w:fill="FFFFFF"/>
        </w:rPr>
        <w:softHyphen/>
        <w:t>чен</w:t>
      </w:r>
      <w:r w:rsidRPr="00564AC5">
        <w:rPr>
          <w:rFonts w:ascii="Times New Roman" w:hAnsi="Times New Roman" w:cs="Times New Roman"/>
          <w:sz w:val="26"/>
          <w:szCs w:val="26"/>
          <w:shd w:val="clear" w:color="auto" w:fill="FFFFFF"/>
        </w:rPr>
        <w:softHyphen/>
        <w:t>ную сумму маль</w:t>
      </w:r>
      <w:r w:rsidRPr="00564AC5">
        <w:rPr>
          <w:rFonts w:ascii="Times New Roman" w:hAnsi="Times New Roman" w:cs="Times New Roman"/>
          <w:sz w:val="26"/>
          <w:szCs w:val="26"/>
          <w:shd w:val="clear" w:color="auto" w:fill="FFFFFF"/>
        </w:rPr>
        <w:softHyphen/>
        <w:t>чик решил по</w:t>
      </w:r>
      <w:r w:rsidRPr="00564AC5">
        <w:rPr>
          <w:rFonts w:ascii="Times New Roman" w:hAnsi="Times New Roman" w:cs="Times New Roman"/>
          <w:sz w:val="26"/>
          <w:szCs w:val="26"/>
          <w:shd w:val="clear" w:color="auto" w:fill="FFFFFF"/>
        </w:rPr>
        <w:softHyphen/>
        <w:t>тра</w:t>
      </w:r>
      <w:r w:rsidRPr="00564AC5">
        <w:rPr>
          <w:rFonts w:ascii="Times New Roman" w:hAnsi="Times New Roman" w:cs="Times New Roman"/>
          <w:sz w:val="26"/>
          <w:szCs w:val="26"/>
          <w:shd w:val="clear" w:color="auto" w:fill="FFFFFF"/>
        </w:rPr>
        <w:softHyphen/>
        <w:t>тить на при</w:t>
      </w:r>
      <w:r w:rsidRPr="00564AC5">
        <w:rPr>
          <w:rFonts w:ascii="Times New Roman" w:hAnsi="Times New Roman" w:cs="Times New Roman"/>
          <w:sz w:val="26"/>
          <w:szCs w:val="26"/>
          <w:shd w:val="clear" w:color="auto" w:fill="FFFFFF"/>
        </w:rPr>
        <w:softHyphen/>
        <w:t>об</w:t>
      </w:r>
      <w:r w:rsidRPr="00564AC5">
        <w:rPr>
          <w:rFonts w:ascii="Times New Roman" w:hAnsi="Times New Roman" w:cs="Times New Roman"/>
          <w:sz w:val="26"/>
          <w:szCs w:val="26"/>
          <w:shd w:val="clear" w:color="auto" w:fill="FFFFFF"/>
        </w:rPr>
        <w:softHyphen/>
        <w:t>ре</w:t>
      </w:r>
      <w:r w:rsidRPr="00564AC5">
        <w:rPr>
          <w:rFonts w:ascii="Times New Roman" w:hAnsi="Times New Roman" w:cs="Times New Roman"/>
          <w:sz w:val="26"/>
          <w:szCs w:val="26"/>
          <w:shd w:val="clear" w:color="auto" w:fill="FFFFFF"/>
        </w:rPr>
        <w:softHyphen/>
        <w:t>те</w:t>
      </w:r>
      <w:r w:rsidRPr="00564AC5">
        <w:rPr>
          <w:rFonts w:ascii="Times New Roman" w:hAnsi="Times New Roman" w:cs="Times New Roman"/>
          <w:sz w:val="26"/>
          <w:szCs w:val="26"/>
          <w:shd w:val="clear" w:color="auto" w:fill="FFFFFF"/>
        </w:rPr>
        <w:softHyphen/>
        <w:t>ние кол</w:t>
      </w:r>
      <w:r w:rsidRPr="00564AC5">
        <w:rPr>
          <w:rFonts w:ascii="Times New Roman" w:hAnsi="Times New Roman" w:cs="Times New Roman"/>
          <w:sz w:val="26"/>
          <w:szCs w:val="26"/>
          <w:shd w:val="clear" w:color="auto" w:fill="FFFFFF"/>
        </w:rPr>
        <w:softHyphen/>
        <w:t>лек</w:t>
      </w:r>
      <w:r w:rsidRPr="00564AC5">
        <w:rPr>
          <w:rFonts w:ascii="Times New Roman" w:hAnsi="Times New Roman" w:cs="Times New Roman"/>
          <w:sz w:val="26"/>
          <w:szCs w:val="26"/>
          <w:shd w:val="clear" w:color="auto" w:fill="FFFFFF"/>
        </w:rPr>
        <w:softHyphen/>
        <w:t>ции му</w:t>
      </w:r>
      <w:r w:rsidRPr="00564AC5">
        <w:rPr>
          <w:rFonts w:ascii="Times New Roman" w:hAnsi="Times New Roman" w:cs="Times New Roman"/>
          <w:sz w:val="26"/>
          <w:szCs w:val="26"/>
          <w:shd w:val="clear" w:color="auto" w:fill="FFFFFF"/>
        </w:rPr>
        <w:softHyphen/>
        <w:t>зы</w:t>
      </w:r>
      <w:r w:rsidRPr="00564AC5">
        <w:rPr>
          <w:rFonts w:ascii="Times New Roman" w:hAnsi="Times New Roman" w:cs="Times New Roman"/>
          <w:sz w:val="26"/>
          <w:szCs w:val="26"/>
          <w:shd w:val="clear" w:color="auto" w:fill="FFFFFF"/>
        </w:rPr>
        <w:softHyphen/>
        <w:t>каль</w:t>
      </w:r>
      <w:r w:rsidRPr="00564AC5">
        <w:rPr>
          <w:rFonts w:ascii="Times New Roman" w:hAnsi="Times New Roman" w:cs="Times New Roman"/>
          <w:sz w:val="26"/>
          <w:szCs w:val="26"/>
          <w:shd w:val="clear" w:color="auto" w:fill="FFFFFF"/>
        </w:rPr>
        <w:softHyphen/>
        <w:t>ных дис</w:t>
      </w:r>
      <w:r w:rsidRPr="00564AC5">
        <w:rPr>
          <w:rFonts w:ascii="Times New Roman" w:hAnsi="Times New Roman" w:cs="Times New Roman"/>
          <w:sz w:val="26"/>
          <w:szCs w:val="26"/>
          <w:shd w:val="clear" w:color="auto" w:fill="FFFFFF"/>
        </w:rPr>
        <w:softHyphen/>
        <w:t xml:space="preserve">ков. </w:t>
      </w:r>
    </w:p>
    <w:p w14:paraId="64187D99" w14:textId="77777777" w:rsidR="00245238" w:rsidRPr="00564AC5" w:rsidRDefault="000C7533" w:rsidP="00564AC5">
      <w:pPr>
        <w:spacing w:after="0"/>
        <w:ind w:firstLine="709"/>
        <w:jc w:val="both"/>
        <w:rPr>
          <w:rFonts w:ascii="Times New Roman" w:hAnsi="Times New Roman" w:cs="Times New Roman"/>
          <w:sz w:val="26"/>
          <w:szCs w:val="26"/>
          <w:shd w:val="clear" w:color="auto" w:fill="FFFFFF"/>
        </w:rPr>
      </w:pPr>
      <w:r w:rsidRPr="00564AC5">
        <w:rPr>
          <w:rFonts w:ascii="Times New Roman" w:hAnsi="Times New Roman" w:cs="Times New Roman"/>
          <w:i/>
          <w:sz w:val="26"/>
          <w:szCs w:val="26"/>
          <w:shd w:val="clear" w:color="auto" w:fill="FFFFFF"/>
        </w:rPr>
        <w:t>Имеет ли он право са</w:t>
      </w:r>
      <w:r w:rsidRPr="00564AC5">
        <w:rPr>
          <w:rFonts w:ascii="Times New Roman" w:hAnsi="Times New Roman" w:cs="Times New Roman"/>
          <w:i/>
          <w:sz w:val="26"/>
          <w:szCs w:val="26"/>
          <w:shd w:val="clear" w:color="auto" w:fill="FFFFFF"/>
        </w:rPr>
        <w:softHyphen/>
        <w:t>мо</w:t>
      </w:r>
      <w:r w:rsidRPr="00564AC5">
        <w:rPr>
          <w:rFonts w:ascii="Times New Roman" w:hAnsi="Times New Roman" w:cs="Times New Roman"/>
          <w:i/>
          <w:sz w:val="26"/>
          <w:szCs w:val="26"/>
          <w:shd w:val="clear" w:color="auto" w:fill="FFFFFF"/>
        </w:rPr>
        <w:softHyphen/>
        <w:t>сто</w:t>
      </w:r>
      <w:r w:rsidRPr="00564AC5">
        <w:rPr>
          <w:rFonts w:ascii="Times New Roman" w:hAnsi="Times New Roman" w:cs="Times New Roman"/>
          <w:i/>
          <w:sz w:val="26"/>
          <w:szCs w:val="26"/>
          <w:shd w:val="clear" w:color="auto" w:fill="FFFFFF"/>
        </w:rPr>
        <w:softHyphen/>
        <w:t>я</w:t>
      </w:r>
      <w:r w:rsidRPr="00564AC5">
        <w:rPr>
          <w:rFonts w:ascii="Times New Roman" w:hAnsi="Times New Roman" w:cs="Times New Roman"/>
          <w:i/>
          <w:sz w:val="26"/>
          <w:szCs w:val="26"/>
          <w:shd w:val="clear" w:color="auto" w:fill="FFFFFF"/>
        </w:rPr>
        <w:softHyphen/>
        <w:t>тель</w:t>
      </w:r>
      <w:r w:rsidRPr="00564AC5">
        <w:rPr>
          <w:rFonts w:ascii="Times New Roman" w:hAnsi="Times New Roman" w:cs="Times New Roman"/>
          <w:i/>
          <w:sz w:val="26"/>
          <w:szCs w:val="26"/>
          <w:shd w:val="clear" w:color="auto" w:fill="FFFFFF"/>
        </w:rPr>
        <w:softHyphen/>
        <w:t>но рас</w:t>
      </w:r>
      <w:r w:rsidRPr="00564AC5">
        <w:rPr>
          <w:rFonts w:ascii="Times New Roman" w:hAnsi="Times New Roman" w:cs="Times New Roman"/>
          <w:i/>
          <w:sz w:val="26"/>
          <w:szCs w:val="26"/>
          <w:shd w:val="clear" w:color="auto" w:fill="FFFFFF"/>
        </w:rPr>
        <w:softHyphen/>
        <w:t>по</w:t>
      </w:r>
      <w:r w:rsidRPr="00564AC5">
        <w:rPr>
          <w:rFonts w:ascii="Times New Roman" w:hAnsi="Times New Roman" w:cs="Times New Roman"/>
          <w:i/>
          <w:sz w:val="26"/>
          <w:szCs w:val="26"/>
          <w:shd w:val="clear" w:color="auto" w:fill="FFFFFF"/>
        </w:rPr>
        <w:softHyphen/>
        <w:t>ря</w:t>
      </w:r>
      <w:r w:rsidRPr="00564AC5">
        <w:rPr>
          <w:rFonts w:ascii="Times New Roman" w:hAnsi="Times New Roman" w:cs="Times New Roman"/>
          <w:i/>
          <w:sz w:val="26"/>
          <w:szCs w:val="26"/>
          <w:shd w:val="clear" w:color="auto" w:fill="FFFFFF"/>
        </w:rPr>
        <w:softHyphen/>
        <w:t>дить</w:t>
      </w:r>
      <w:r w:rsidRPr="00564AC5">
        <w:rPr>
          <w:rFonts w:ascii="Times New Roman" w:hAnsi="Times New Roman" w:cs="Times New Roman"/>
          <w:i/>
          <w:sz w:val="26"/>
          <w:szCs w:val="26"/>
          <w:shd w:val="clear" w:color="auto" w:fill="FFFFFF"/>
        </w:rPr>
        <w:softHyphen/>
        <w:t>ся по</w:t>
      </w:r>
      <w:r w:rsidRPr="00564AC5">
        <w:rPr>
          <w:rFonts w:ascii="Times New Roman" w:hAnsi="Times New Roman" w:cs="Times New Roman"/>
          <w:i/>
          <w:sz w:val="26"/>
          <w:szCs w:val="26"/>
          <w:shd w:val="clear" w:color="auto" w:fill="FFFFFF"/>
        </w:rPr>
        <w:softHyphen/>
        <w:t>лу</w:t>
      </w:r>
      <w:r w:rsidRPr="00564AC5">
        <w:rPr>
          <w:rFonts w:ascii="Times New Roman" w:hAnsi="Times New Roman" w:cs="Times New Roman"/>
          <w:i/>
          <w:sz w:val="26"/>
          <w:szCs w:val="26"/>
          <w:shd w:val="clear" w:color="auto" w:fill="FFFFFF"/>
        </w:rPr>
        <w:softHyphen/>
        <w:t>чен</w:t>
      </w:r>
      <w:r w:rsidRPr="00564AC5">
        <w:rPr>
          <w:rFonts w:ascii="Times New Roman" w:hAnsi="Times New Roman" w:cs="Times New Roman"/>
          <w:i/>
          <w:sz w:val="26"/>
          <w:szCs w:val="26"/>
          <w:shd w:val="clear" w:color="auto" w:fill="FFFFFF"/>
        </w:rPr>
        <w:softHyphen/>
        <w:t>ным го</w:t>
      </w:r>
      <w:r w:rsidRPr="00564AC5">
        <w:rPr>
          <w:rFonts w:ascii="Times New Roman" w:hAnsi="Times New Roman" w:cs="Times New Roman"/>
          <w:i/>
          <w:sz w:val="26"/>
          <w:szCs w:val="26"/>
          <w:shd w:val="clear" w:color="auto" w:fill="FFFFFF"/>
        </w:rPr>
        <w:softHyphen/>
        <w:t>но</w:t>
      </w:r>
      <w:r w:rsidRPr="00564AC5">
        <w:rPr>
          <w:rFonts w:ascii="Times New Roman" w:hAnsi="Times New Roman" w:cs="Times New Roman"/>
          <w:i/>
          <w:sz w:val="26"/>
          <w:szCs w:val="26"/>
          <w:shd w:val="clear" w:color="auto" w:fill="FFFFFF"/>
        </w:rPr>
        <w:softHyphen/>
        <w:t>ра</w:t>
      </w:r>
      <w:r w:rsidRPr="00564AC5">
        <w:rPr>
          <w:rFonts w:ascii="Times New Roman" w:hAnsi="Times New Roman" w:cs="Times New Roman"/>
          <w:i/>
          <w:sz w:val="26"/>
          <w:szCs w:val="26"/>
          <w:shd w:val="clear" w:color="auto" w:fill="FFFFFF"/>
        </w:rPr>
        <w:softHyphen/>
        <w:t>ром?</w:t>
      </w:r>
      <w:r w:rsidRPr="00564AC5">
        <w:rPr>
          <w:rFonts w:ascii="Times New Roman" w:hAnsi="Times New Roman" w:cs="Times New Roman"/>
          <w:sz w:val="26"/>
          <w:szCs w:val="26"/>
          <w:shd w:val="clear" w:color="auto" w:fill="FFFFFF"/>
        </w:rPr>
        <w:t xml:space="preserve"> </w:t>
      </w:r>
    </w:p>
    <w:p w14:paraId="1A974674" w14:textId="77777777" w:rsidR="00245238" w:rsidRPr="00564AC5" w:rsidRDefault="000C7533" w:rsidP="00564AC5">
      <w:pPr>
        <w:spacing w:after="0"/>
        <w:ind w:firstLine="709"/>
        <w:jc w:val="both"/>
        <w:rPr>
          <w:rFonts w:ascii="Times New Roman" w:hAnsi="Times New Roman" w:cs="Times New Roman"/>
          <w:b/>
          <w:i/>
          <w:sz w:val="26"/>
          <w:szCs w:val="26"/>
        </w:rPr>
      </w:pPr>
      <w:r w:rsidRPr="00564AC5">
        <w:rPr>
          <w:rFonts w:ascii="Times New Roman" w:hAnsi="Times New Roman" w:cs="Times New Roman"/>
          <w:i/>
          <w:sz w:val="26"/>
          <w:szCs w:val="26"/>
          <w:shd w:val="clear" w:color="auto" w:fill="FFFFFF"/>
        </w:rPr>
        <w:t>При</w:t>
      </w:r>
      <w:r w:rsidRPr="00564AC5">
        <w:rPr>
          <w:rFonts w:ascii="Times New Roman" w:hAnsi="Times New Roman" w:cs="Times New Roman"/>
          <w:i/>
          <w:sz w:val="26"/>
          <w:szCs w:val="26"/>
          <w:shd w:val="clear" w:color="auto" w:fill="FFFFFF"/>
        </w:rPr>
        <w:softHyphen/>
        <w:t>ве</w:t>
      </w:r>
      <w:r w:rsidRPr="00564AC5">
        <w:rPr>
          <w:rFonts w:ascii="Times New Roman" w:hAnsi="Times New Roman" w:cs="Times New Roman"/>
          <w:i/>
          <w:sz w:val="26"/>
          <w:szCs w:val="26"/>
          <w:shd w:val="clear" w:color="auto" w:fill="FFFFFF"/>
        </w:rPr>
        <w:softHyphen/>
        <w:t>ди</w:t>
      </w:r>
      <w:r w:rsidRPr="00564AC5">
        <w:rPr>
          <w:rFonts w:ascii="Times New Roman" w:hAnsi="Times New Roman" w:cs="Times New Roman"/>
          <w:i/>
          <w:sz w:val="26"/>
          <w:szCs w:val="26"/>
          <w:shd w:val="clear" w:color="auto" w:fill="FFFFFF"/>
        </w:rPr>
        <w:softHyphen/>
        <w:t>те любые три ха</w:t>
      </w:r>
      <w:r w:rsidRPr="00564AC5">
        <w:rPr>
          <w:rFonts w:ascii="Times New Roman" w:hAnsi="Times New Roman" w:cs="Times New Roman"/>
          <w:i/>
          <w:sz w:val="26"/>
          <w:szCs w:val="26"/>
          <w:shd w:val="clear" w:color="auto" w:fill="FFFFFF"/>
        </w:rPr>
        <w:softHyphen/>
        <w:t>рак</w:t>
      </w:r>
      <w:r w:rsidRPr="00564AC5">
        <w:rPr>
          <w:rFonts w:ascii="Times New Roman" w:hAnsi="Times New Roman" w:cs="Times New Roman"/>
          <w:i/>
          <w:sz w:val="26"/>
          <w:szCs w:val="26"/>
          <w:shd w:val="clear" w:color="auto" w:fill="FFFFFF"/>
        </w:rPr>
        <w:softHyphen/>
        <w:t>те</w:t>
      </w:r>
      <w:r w:rsidRPr="00564AC5">
        <w:rPr>
          <w:rFonts w:ascii="Times New Roman" w:hAnsi="Times New Roman" w:cs="Times New Roman"/>
          <w:i/>
          <w:sz w:val="26"/>
          <w:szCs w:val="26"/>
          <w:shd w:val="clear" w:color="auto" w:fill="FFFFFF"/>
        </w:rPr>
        <w:softHyphen/>
        <w:t>ри</w:t>
      </w:r>
      <w:r w:rsidRPr="00564AC5">
        <w:rPr>
          <w:rFonts w:ascii="Times New Roman" w:hAnsi="Times New Roman" w:cs="Times New Roman"/>
          <w:i/>
          <w:sz w:val="26"/>
          <w:szCs w:val="26"/>
          <w:shd w:val="clear" w:color="auto" w:fill="FFFFFF"/>
        </w:rPr>
        <w:softHyphen/>
        <w:t>сти</w:t>
      </w:r>
      <w:r w:rsidRPr="00564AC5">
        <w:rPr>
          <w:rFonts w:ascii="Times New Roman" w:hAnsi="Times New Roman" w:cs="Times New Roman"/>
          <w:i/>
          <w:sz w:val="26"/>
          <w:szCs w:val="26"/>
          <w:shd w:val="clear" w:color="auto" w:fill="FFFFFF"/>
        </w:rPr>
        <w:softHyphen/>
        <w:t>ки дее</w:t>
      </w:r>
      <w:r w:rsidRPr="00564AC5">
        <w:rPr>
          <w:rFonts w:ascii="Times New Roman" w:hAnsi="Times New Roman" w:cs="Times New Roman"/>
          <w:i/>
          <w:sz w:val="26"/>
          <w:szCs w:val="26"/>
          <w:shd w:val="clear" w:color="auto" w:fill="FFFFFF"/>
        </w:rPr>
        <w:softHyphen/>
        <w:t>спо</w:t>
      </w:r>
      <w:r w:rsidRPr="00564AC5">
        <w:rPr>
          <w:rFonts w:ascii="Times New Roman" w:hAnsi="Times New Roman" w:cs="Times New Roman"/>
          <w:i/>
          <w:sz w:val="26"/>
          <w:szCs w:val="26"/>
          <w:shd w:val="clear" w:color="auto" w:fill="FFFFFF"/>
        </w:rPr>
        <w:softHyphen/>
        <w:t>соб</w:t>
      </w:r>
      <w:r w:rsidRPr="00564AC5">
        <w:rPr>
          <w:rFonts w:ascii="Times New Roman" w:hAnsi="Times New Roman" w:cs="Times New Roman"/>
          <w:i/>
          <w:sz w:val="26"/>
          <w:szCs w:val="26"/>
          <w:shd w:val="clear" w:color="auto" w:fill="FFFFFF"/>
        </w:rPr>
        <w:softHyphen/>
        <w:t>но</w:t>
      </w:r>
      <w:r w:rsidRPr="00564AC5">
        <w:rPr>
          <w:rFonts w:ascii="Times New Roman" w:hAnsi="Times New Roman" w:cs="Times New Roman"/>
          <w:i/>
          <w:sz w:val="26"/>
          <w:szCs w:val="26"/>
          <w:shd w:val="clear" w:color="auto" w:fill="FFFFFF"/>
        </w:rPr>
        <w:softHyphen/>
        <w:t>сти не</w:t>
      </w:r>
      <w:r w:rsidRPr="00564AC5">
        <w:rPr>
          <w:rFonts w:ascii="Times New Roman" w:hAnsi="Times New Roman" w:cs="Times New Roman"/>
          <w:i/>
          <w:sz w:val="26"/>
          <w:szCs w:val="26"/>
          <w:shd w:val="clear" w:color="auto" w:fill="FFFFFF"/>
        </w:rPr>
        <w:softHyphen/>
        <w:t>со</w:t>
      </w:r>
      <w:r w:rsidRPr="00564AC5">
        <w:rPr>
          <w:rFonts w:ascii="Times New Roman" w:hAnsi="Times New Roman" w:cs="Times New Roman"/>
          <w:i/>
          <w:sz w:val="26"/>
          <w:szCs w:val="26"/>
          <w:shd w:val="clear" w:color="auto" w:fill="FFFFFF"/>
        </w:rPr>
        <w:softHyphen/>
        <w:t>вер</w:t>
      </w:r>
      <w:r w:rsidRPr="00564AC5">
        <w:rPr>
          <w:rFonts w:ascii="Times New Roman" w:hAnsi="Times New Roman" w:cs="Times New Roman"/>
          <w:i/>
          <w:sz w:val="26"/>
          <w:szCs w:val="26"/>
          <w:shd w:val="clear" w:color="auto" w:fill="FFFFFF"/>
        </w:rPr>
        <w:softHyphen/>
        <w:t>шен</w:t>
      </w:r>
      <w:r w:rsidRPr="00564AC5">
        <w:rPr>
          <w:rFonts w:ascii="Times New Roman" w:hAnsi="Times New Roman" w:cs="Times New Roman"/>
          <w:i/>
          <w:sz w:val="26"/>
          <w:szCs w:val="26"/>
          <w:shd w:val="clear" w:color="auto" w:fill="FFFFFF"/>
        </w:rPr>
        <w:softHyphen/>
        <w:t>но</w:t>
      </w:r>
      <w:r w:rsidRPr="00564AC5">
        <w:rPr>
          <w:rFonts w:ascii="Times New Roman" w:hAnsi="Times New Roman" w:cs="Times New Roman"/>
          <w:i/>
          <w:sz w:val="26"/>
          <w:szCs w:val="26"/>
          <w:shd w:val="clear" w:color="auto" w:fill="FFFFFF"/>
        </w:rPr>
        <w:softHyphen/>
        <w:t>лет</w:t>
      </w:r>
      <w:r w:rsidRPr="00564AC5">
        <w:rPr>
          <w:rFonts w:ascii="Times New Roman" w:hAnsi="Times New Roman" w:cs="Times New Roman"/>
          <w:i/>
          <w:sz w:val="26"/>
          <w:szCs w:val="26"/>
          <w:shd w:val="clear" w:color="auto" w:fill="FFFFFF"/>
        </w:rPr>
        <w:softHyphen/>
        <w:t>не</w:t>
      </w:r>
      <w:r w:rsidRPr="00564AC5">
        <w:rPr>
          <w:rFonts w:ascii="Times New Roman" w:hAnsi="Times New Roman" w:cs="Times New Roman"/>
          <w:i/>
          <w:sz w:val="26"/>
          <w:szCs w:val="26"/>
          <w:shd w:val="clear" w:color="auto" w:fill="FFFFFF"/>
        </w:rPr>
        <w:softHyphen/>
        <w:t>го в воз</w:t>
      </w:r>
      <w:r w:rsidRPr="00564AC5">
        <w:rPr>
          <w:rFonts w:ascii="Times New Roman" w:hAnsi="Times New Roman" w:cs="Times New Roman"/>
          <w:i/>
          <w:sz w:val="26"/>
          <w:szCs w:val="26"/>
          <w:shd w:val="clear" w:color="auto" w:fill="FFFFFF"/>
        </w:rPr>
        <w:softHyphen/>
        <w:t>расте от 14 до 18 лет.</w:t>
      </w:r>
    </w:p>
    <w:p w14:paraId="38768AE3"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bCs/>
        </w:rPr>
      </w:pPr>
    </w:p>
    <w:p w14:paraId="36BAE987"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sz w:val="26"/>
          <w:szCs w:val="26"/>
        </w:rPr>
      </w:pPr>
      <w:r w:rsidRPr="00564AC5">
        <w:rPr>
          <w:rFonts w:ascii="Times New Roman" w:hAnsi="Times New Roman" w:cs="Times New Roman"/>
          <w:b/>
          <w:sz w:val="26"/>
          <w:szCs w:val="26"/>
        </w:rPr>
        <w:t>Критерии оценки:</w:t>
      </w:r>
      <w:r w:rsidRPr="00564AC5">
        <w:rPr>
          <w:rFonts w:ascii="Times New Roman" w:hAnsi="Times New Roman" w:cs="Times New Roman"/>
          <w:sz w:val="26"/>
          <w:szCs w:val="26"/>
        </w:rPr>
        <w:t xml:space="preserve"> </w:t>
      </w:r>
    </w:p>
    <w:p w14:paraId="3B9DA953" w14:textId="77777777" w:rsidR="00245238" w:rsidRPr="00564AC5" w:rsidRDefault="000C7533" w:rsidP="00564AC5">
      <w:pPr>
        <w:spacing w:after="0"/>
        <w:ind w:firstLine="709"/>
        <w:jc w:val="both"/>
        <w:rPr>
          <w:rFonts w:ascii="Times New Roman" w:hAnsi="Times New Roman" w:cs="Times New Roman"/>
          <w:sz w:val="26"/>
          <w:szCs w:val="26"/>
        </w:rPr>
      </w:pPr>
      <w:r w:rsidRPr="00564AC5">
        <w:rPr>
          <w:rFonts w:ascii="Times New Roman" w:hAnsi="Times New Roman" w:cs="Times New Roman"/>
          <w:sz w:val="26"/>
          <w:szCs w:val="26"/>
        </w:rPr>
        <w:t>Правильность ответов с учетом аргументации (ссылка на соответствующие статьи основных Кодексов РФ) оценивается преподавателем в частном порядке.</w:t>
      </w:r>
    </w:p>
    <w:p w14:paraId="2A75A15B" w14:textId="77777777" w:rsidR="00245238" w:rsidRPr="00564AC5" w:rsidRDefault="00BE34B2" w:rsidP="00564AC5">
      <w:pPr>
        <w:widowControl w:val="0"/>
        <w:autoSpaceDE w:val="0"/>
        <w:autoSpaceDN w:val="0"/>
        <w:adjustRightInd w:val="0"/>
        <w:spacing w:after="0"/>
        <w:jc w:val="both"/>
        <w:rPr>
          <w:rFonts w:ascii="Times New Roman" w:hAnsi="Times New Roman" w:cs="Times New Roman"/>
        </w:rPr>
      </w:pPr>
    </w:p>
    <w:p w14:paraId="7DBBEF7B" w14:textId="77777777" w:rsidR="00245238" w:rsidRPr="00564AC5" w:rsidRDefault="00BE34B2" w:rsidP="00564AC5">
      <w:pPr>
        <w:widowControl w:val="0"/>
        <w:autoSpaceDE w:val="0"/>
        <w:autoSpaceDN w:val="0"/>
        <w:adjustRightInd w:val="0"/>
        <w:spacing w:after="0"/>
        <w:ind w:firstLine="709"/>
        <w:jc w:val="both"/>
        <w:rPr>
          <w:rFonts w:ascii="Times New Roman" w:hAnsi="Times New Roman" w:cs="Times New Roman"/>
        </w:rPr>
      </w:pPr>
    </w:p>
    <w:p w14:paraId="2DDF3034" w14:textId="77777777" w:rsidR="00245238" w:rsidRPr="00564AC5" w:rsidRDefault="000C7533" w:rsidP="00564AC5">
      <w:pPr>
        <w:autoSpaceDE w:val="0"/>
        <w:autoSpaceDN w:val="0"/>
        <w:adjustRightInd w:val="0"/>
        <w:spacing w:after="0"/>
        <w:ind w:firstLine="709"/>
        <w:jc w:val="both"/>
        <w:rPr>
          <w:rFonts w:ascii="Times New Roman" w:hAnsi="Times New Roman" w:cs="Times New Roman"/>
          <w:b/>
          <w:bCs/>
        </w:rPr>
      </w:pPr>
      <w:r w:rsidRPr="00564AC5">
        <w:rPr>
          <w:rFonts w:ascii="Times New Roman" w:hAnsi="Times New Roman" w:cs="Times New Roman"/>
          <w:b/>
          <w:bCs/>
        </w:rPr>
        <w:t>3.3. Типовые з</w:t>
      </w:r>
      <w:r w:rsidRPr="00564AC5">
        <w:rPr>
          <w:rFonts w:ascii="Times New Roman" w:hAnsi="Times New Roman" w:cs="Times New Roman"/>
          <w:b/>
          <w:bCs/>
          <w:shd w:val="clear" w:color="auto" w:fill="FFFFFF"/>
        </w:rPr>
        <w:t xml:space="preserve">адания </w:t>
      </w:r>
      <w:r w:rsidRPr="00564AC5">
        <w:rPr>
          <w:rFonts w:ascii="Times New Roman" w:hAnsi="Times New Roman" w:cs="Times New Roman"/>
          <w:b/>
          <w:shd w:val="clear" w:color="auto" w:fill="FFFFFF"/>
        </w:rPr>
        <w:t xml:space="preserve">для </w:t>
      </w:r>
      <w:r w:rsidRPr="00564AC5">
        <w:rPr>
          <w:rFonts w:ascii="Times New Roman" w:hAnsi="Times New Roman" w:cs="Times New Roman"/>
          <w:b/>
          <w:bCs/>
        </w:rPr>
        <w:t>проведения итоговой контрольной работы по разделам 1-5</w:t>
      </w:r>
    </w:p>
    <w:p w14:paraId="664911BB" w14:textId="77777777" w:rsidR="00245238" w:rsidRPr="00564AC5" w:rsidRDefault="000C7533" w:rsidP="00564AC5">
      <w:pPr>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rPr>
        <w:t xml:space="preserve">В состав комплекта материалов для оценки уровня </w:t>
      </w:r>
      <w:r w:rsidRPr="00564AC5">
        <w:t>сформированности предметных, метапредметных и личностных результатов</w:t>
      </w:r>
      <w:r w:rsidRPr="00564AC5">
        <w:rPr>
          <w:rFonts w:ascii="Times New Roman" w:hAnsi="Times New Roman" w:cs="Times New Roman"/>
        </w:rPr>
        <w:t xml:space="preserve"> входят задания для обучающихся с эталонами ответов.</w:t>
      </w:r>
    </w:p>
    <w:p w14:paraId="1C3A20C8" w14:textId="77777777" w:rsidR="00245238" w:rsidRPr="00564AC5" w:rsidRDefault="000C7533" w:rsidP="00564AC5">
      <w:pPr>
        <w:autoSpaceDE w:val="0"/>
        <w:autoSpaceDN w:val="0"/>
        <w:adjustRightInd w:val="0"/>
        <w:spacing w:after="0"/>
        <w:ind w:firstLine="709"/>
        <w:jc w:val="both"/>
        <w:rPr>
          <w:rFonts w:ascii="Times New Roman" w:hAnsi="Times New Roman" w:cs="Times New Roman"/>
          <w:bCs/>
        </w:rPr>
      </w:pPr>
      <w:r w:rsidRPr="00564AC5">
        <w:rPr>
          <w:rFonts w:ascii="Times New Roman" w:hAnsi="Times New Roman" w:cs="Times New Roman"/>
          <w:bCs/>
        </w:rPr>
        <w:t>Задания включают основные дидактические единицы дисциплины и могут быть использованы как при проведении итогового тестирования, так и в процессе организации текущего контроля (разбивка по предусмотренным программой темам</w:t>
      </w:r>
      <w:r w:rsidRPr="00564AC5">
        <w:rPr>
          <w:rFonts w:ascii="Times New Roman" w:hAnsi="Times New Roman" w:cs="Times New Roman"/>
        </w:rPr>
        <w:t>). При разработке использовались сайты, в частности материалы образовательного портала для подготовки к экзаменам РЕШУ ЕГЭ (</w:t>
      </w:r>
      <w:hyperlink r:id="rId118" w:history="1">
        <w:r w:rsidRPr="00564AC5">
          <w:rPr>
            <w:rFonts w:ascii="Times New Roman" w:hAnsi="Times New Roman" w:cs="Times New Roman"/>
          </w:rPr>
          <w:t>http://soc.reshuege.ru/</w:t>
        </w:r>
      </w:hyperlink>
      <w:r w:rsidRPr="00564AC5">
        <w:rPr>
          <w:rFonts w:ascii="Times New Roman" w:hAnsi="Times New Roman" w:cs="Times New Roman"/>
        </w:rPr>
        <w:t xml:space="preserve">); материалы, включая открытый банк заданий ЕГЭ, размещенные на сайте Федерального института педагогических измерений (http://fipi.ru/). </w:t>
      </w:r>
    </w:p>
    <w:p w14:paraId="7D085711" w14:textId="77777777" w:rsidR="00245238" w:rsidRPr="00564AC5" w:rsidRDefault="00BE34B2" w:rsidP="00564AC5">
      <w:pPr>
        <w:autoSpaceDE w:val="0"/>
        <w:autoSpaceDN w:val="0"/>
        <w:adjustRightInd w:val="0"/>
        <w:spacing w:after="0"/>
        <w:ind w:firstLine="708"/>
        <w:jc w:val="both"/>
        <w:rPr>
          <w:rFonts w:ascii="Times New Roman" w:hAnsi="Times New Roman" w:cs="Times New Roman"/>
        </w:rPr>
      </w:pPr>
    </w:p>
    <w:p w14:paraId="44013324" w14:textId="77777777" w:rsidR="00245238" w:rsidRPr="00564AC5" w:rsidRDefault="000C7533" w:rsidP="00564AC5">
      <w:pPr>
        <w:spacing w:after="0"/>
        <w:ind w:firstLine="709"/>
        <w:jc w:val="both"/>
        <w:rPr>
          <w:rFonts w:ascii="Times New Roman" w:hAnsi="Times New Roman" w:cs="Times New Roman"/>
          <w:bCs/>
        </w:rPr>
      </w:pPr>
      <w:r w:rsidRPr="00564AC5">
        <w:rPr>
          <w:rFonts w:ascii="Times New Roman" w:hAnsi="Times New Roman" w:cs="Times New Roman"/>
        </w:rPr>
        <w:t xml:space="preserve">Максимальное время выполнения задания: </w:t>
      </w:r>
      <w:r w:rsidRPr="00564AC5">
        <w:rPr>
          <w:rFonts w:ascii="Times New Roman" w:hAnsi="Times New Roman" w:cs="Times New Roman"/>
          <w:bCs/>
        </w:rPr>
        <w:t>90 мин</w:t>
      </w:r>
      <w:r w:rsidRPr="00564AC5">
        <w:rPr>
          <w:rFonts w:ascii="Times New Roman" w:hAnsi="Times New Roman" w:cs="Times New Roman"/>
        </w:rPr>
        <w:t>.</w:t>
      </w:r>
    </w:p>
    <w:p w14:paraId="7D13D19A" w14:textId="77777777" w:rsidR="00245238" w:rsidRPr="00564AC5" w:rsidRDefault="000C7533" w:rsidP="00564AC5">
      <w:pPr>
        <w:keepNext/>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rPr>
        <w:t>Текст задания:</w:t>
      </w:r>
    </w:p>
    <w:p w14:paraId="7C5D05DD" w14:textId="77777777" w:rsidR="00245238" w:rsidRPr="00564AC5" w:rsidRDefault="000C7533" w:rsidP="00564AC5">
      <w:pPr>
        <w:spacing w:after="0"/>
        <w:rPr>
          <w:rFonts w:ascii="Times New Roman" w:hAnsi="Times New Roman" w:cs="Times New Roman"/>
          <w:b/>
          <w:bCs/>
        </w:rPr>
      </w:pPr>
      <w:r w:rsidRPr="00564AC5">
        <w:rPr>
          <w:rFonts w:ascii="Times New Roman" w:hAnsi="Times New Roman" w:cs="Times New Roman"/>
          <w:b/>
          <w:bCs/>
          <w:lang w:val="en-US"/>
        </w:rPr>
        <w:t>I</w:t>
      </w:r>
      <w:r w:rsidRPr="00564AC5">
        <w:rPr>
          <w:rFonts w:ascii="Times New Roman" w:hAnsi="Times New Roman" w:cs="Times New Roman"/>
          <w:b/>
          <w:bCs/>
        </w:rPr>
        <w:t xml:space="preserve"> Выбрать правильный ответ.</w:t>
      </w:r>
    </w:p>
    <w:p w14:paraId="17B6F87B" w14:textId="77777777" w:rsidR="00245238" w:rsidRPr="00564AC5" w:rsidRDefault="00BE34B2" w:rsidP="00564AC5">
      <w:pPr>
        <w:spacing w:after="0"/>
        <w:jc w:val="center"/>
        <w:rPr>
          <w:rFonts w:ascii="Times New Roman" w:hAnsi="Times New Roman" w:cs="Times New Roman"/>
        </w:rPr>
      </w:pPr>
    </w:p>
    <w:p w14:paraId="616750A3" w14:textId="77777777" w:rsidR="00245238" w:rsidRPr="00564AC5" w:rsidRDefault="000C7533" w:rsidP="00564AC5">
      <w:pPr>
        <w:shd w:val="clear" w:color="auto" w:fill="FFFFFF"/>
        <w:spacing w:after="0" w:line="254" w:lineRule="exact"/>
        <w:ind w:firstLine="346"/>
        <w:jc w:val="both"/>
        <w:rPr>
          <w:rFonts w:ascii="Times New Roman" w:hAnsi="Times New Roman" w:cs="Times New Roman"/>
        </w:rPr>
      </w:pPr>
      <w:r w:rsidRPr="00564AC5">
        <w:rPr>
          <w:rFonts w:ascii="Times New Roman" w:hAnsi="Times New Roman" w:cs="Times New Roman"/>
          <w:b/>
        </w:rPr>
        <w:t>1.</w:t>
      </w:r>
      <w:r w:rsidRPr="00564AC5">
        <w:rPr>
          <w:rFonts w:ascii="Times New Roman" w:hAnsi="Times New Roman" w:cs="Times New Roman"/>
        </w:rPr>
        <w:t xml:space="preserve"> Согласно современным представлениям человек является продуктом:</w:t>
      </w:r>
    </w:p>
    <w:p w14:paraId="538D61C5" w14:textId="77777777" w:rsidR="00245238" w:rsidRPr="00564AC5" w:rsidRDefault="000C7533" w:rsidP="00564AC5">
      <w:pPr>
        <w:widowControl w:val="0"/>
        <w:numPr>
          <w:ilvl w:val="0"/>
          <w:numId w:val="44"/>
        </w:numPr>
        <w:shd w:val="clear" w:color="auto" w:fill="FFFFFF"/>
        <w:suppressAutoHyphens/>
        <w:autoSpaceDE w:val="0"/>
        <w:spacing w:after="0" w:line="240" w:lineRule="auto"/>
        <w:jc w:val="both"/>
        <w:rPr>
          <w:rFonts w:ascii="Times New Roman" w:hAnsi="Times New Roman" w:cs="Times New Roman"/>
        </w:rPr>
      </w:pPr>
      <w:r w:rsidRPr="00564AC5">
        <w:rPr>
          <w:rFonts w:ascii="Times New Roman" w:hAnsi="Times New Roman" w:cs="Times New Roman"/>
        </w:rPr>
        <w:t>Материального развития</w:t>
      </w:r>
    </w:p>
    <w:p w14:paraId="71EC9343" w14:textId="77777777" w:rsidR="00245238" w:rsidRPr="00564AC5" w:rsidRDefault="000C7533" w:rsidP="00564AC5">
      <w:pPr>
        <w:widowControl w:val="0"/>
        <w:numPr>
          <w:ilvl w:val="0"/>
          <w:numId w:val="44"/>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духовной деятельности</w:t>
      </w:r>
    </w:p>
    <w:p w14:paraId="1BDA633C" w14:textId="77777777" w:rsidR="00245238" w:rsidRPr="00564AC5" w:rsidRDefault="000C7533" w:rsidP="00564AC5">
      <w:pPr>
        <w:widowControl w:val="0"/>
        <w:numPr>
          <w:ilvl w:val="0"/>
          <w:numId w:val="44"/>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общественного развития</w:t>
      </w:r>
    </w:p>
    <w:p w14:paraId="241DABDF" w14:textId="77777777" w:rsidR="00245238" w:rsidRPr="00564AC5" w:rsidRDefault="000C7533" w:rsidP="00564AC5">
      <w:pPr>
        <w:widowControl w:val="0"/>
        <w:numPr>
          <w:ilvl w:val="0"/>
          <w:numId w:val="44"/>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вмешательства внеземного разума</w:t>
      </w:r>
    </w:p>
    <w:p w14:paraId="215750E5" w14:textId="77777777" w:rsidR="00245238" w:rsidRPr="00564AC5" w:rsidRDefault="00BE34B2" w:rsidP="00564AC5">
      <w:pPr>
        <w:widowControl w:val="0"/>
        <w:shd w:val="clear" w:color="auto" w:fill="FFFFFF"/>
        <w:autoSpaceDE w:val="0"/>
        <w:spacing w:after="0" w:line="235" w:lineRule="exact"/>
        <w:jc w:val="both"/>
        <w:rPr>
          <w:rFonts w:ascii="Times New Roman" w:hAnsi="Times New Roman" w:cs="Times New Roman"/>
        </w:rPr>
      </w:pPr>
    </w:p>
    <w:p w14:paraId="2DC73497" w14:textId="77777777" w:rsidR="00245238" w:rsidRPr="00564AC5" w:rsidRDefault="000C7533" w:rsidP="00564AC5">
      <w:pPr>
        <w:shd w:val="clear" w:color="auto" w:fill="FFFFFF"/>
        <w:spacing w:after="0" w:line="230" w:lineRule="exact"/>
        <w:ind w:firstLine="360"/>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2.</w:t>
      </w:r>
      <w:r w:rsidRPr="00564AC5">
        <w:rPr>
          <w:rFonts w:ascii="Times New Roman" w:hAnsi="Times New Roman" w:cs="Times New Roman"/>
        </w:rPr>
        <w:t xml:space="preserve"> Верны ли следующие суждения о сходстве и различии человека и животного?</w:t>
      </w:r>
    </w:p>
    <w:p w14:paraId="4E393EB3" w14:textId="77777777" w:rsidR="00245238" w:rsidRPr="00564AC5" w:rsidRDefault="000C7533" w:rsidP="00564AC5">
      <w:pPr>
        <w:shd w:val="clear" w:color="auto" w:fill="FFFFFF"/>
        <w:spacing w:after="0" w:line="235" w:lineRule="exact"/>
        <w:jc w:val="both"/>
        <w:rPr>
          <w:rFonts w:ascii="Times New Roman" w:hAnsi="Times New Roman" w:cs="Times New Roman"/>
        </w:rPr>
      </w:pPr>
      <w:r w:rsidRPr="00564AC5">
        <w:rPr>
          <w:rFonts w:ascii="Times New Roman" w:hAnsi="Times New Roman" w:cs="Times New Roman"/>
        </w:rPr>
        <w:t>А. Муравьи и другие «социальные» животные трудятся так же, как и люди.</w:t>
      </w:r>
    </w:p>
    <w:p w14:paraId="05273B90" w14:textId="77777777" w:rsidR="00245238" w:rsidRPr="00564AC5" w:rsidRDefault="000C7533" w:rsidP="00564AC5">
      <w:pPr>
        <w:shd w:val="clear" w:color="auto" w:fill="FFFFFF"/>
        <w:spacing w:after="0" w:line="235" w:lineRule="exact"/>
        <w:jc w:val="both"/>
        <w:rPr>
          <w:rFonts w:ascii="Times New Roman" w:hAnsi="Times New Roman" w:cs="Times New Roman"/>
        </w:rPr>
      </w:pPr>
      <w:r w:rsidRPr="00564AC5">
        <w:rPr>
          <w:rFonts w:ascii="Times New Roman" w:hAnsi="Times New Roman" w:cs="Times New Roman"/>
        </w:rPr>
        <w:t>Б. Все особи животных, в отличие от людей, всегда действуют согласно генетической программе.</w:t>
      </w:r>
    </w:p>
    <w:p w14:paraId="4D24B151" w14:textId="77777777" w:rsidR="00245238" w:rsidRPr="00564AC5" w:rsidRDefault="000C7533" w:rsidP="00564AC5">
      <w:pPr>
        <w:widowControl w:val="0"/>
        <w:numPr>
          <w:ilvl w:val="0"/>
          <w:numId w:val="45"/>
        </w:numPr>
        <w:shd w:val="clear" w:color="auto" w:fill="FFFFFF"/>
        <w:suppressAutoHyphens/>
        <w:autoSpaceDE w:val="0"/>
        <w:spacing w:after="0" w:line="240" w:lineRule="auto"/>
        <w:jc w:val="both"/>
        <w:rPr>
          <w:rFonts w:ascii="Times New Roman" w:hAnsi="Times New Roman" w:cs="Times New Roman"/>
        </w:rPr>
      </w:pPr>
      <w:r w:rsidRPr="00564AC5">
        <w:rPr>
          <w:rFonts w:ascii="Times New Roman" w:hAnsi="Times New Roman" w:cs="Times New Roman"/>
        </w:rPr>
        <w:t>верно только А</w:t>
      </w:r>
      <w:r w:rsidRPr="00564AC5">
        <w:rPr>
          <w:rFonts w:ascii="Times New Roman" w:hAnsi="Times New Roman" w:cs="Times New Roman"/>
        </w:rPr>
        <w:tab/>
      </w:r>
    </w:p>
    <w:p w14:paraId="13B35E8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верно только Б</w:t>
      </w:r>
    </w:p>
    <w:p w14:paraId="633D017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верны оба суждения</w:t>
      </w:r>
    </w:p>
    <w:p w14:paraId="366DBEB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оба суждения неверны</w:t>
      </w:r>
    </w:p>
    <w:p w14:paraId="2B3B65AD" w14:textId="77777777" w:rsidR="00245238" w:rsidRPr="00564AC5" w:rsidRDefault="00BE34B2" w:rsidP="00564AC5">
      <w:pPr>
        <w:spacing w:after="0"/>
        <w:jc w:val="both"/>
        <w:rPr>
          <w:rFonts w:ascii="Times New Roman" w:hAnsi="Times New Roman" w:cs="Times New Roman"/>
        </w:rPr>
      </w:pPr>
    </w:p>
    <w:p w14:paraId="20B871D8" w14:textId="77777777" w:rsidR="00245238" w:rsidRPr="00564AC5" w:rsidRDefault="000C7533" w:rsidP="00564AC5">
      <w:pPr>
        <w:shd w:val="clear" w:color="auto" w:fill="FFFFFF"/>
        <w:spacing w:after="0" w:line="230" w:lineRule="exact"/>
        <w:ind w:firstLine="346"/>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3.</w:t>
      </w:r>
      <w:r w:rsidRPr="00564AC5">
        <w:rPr>
          <w:rFonts w:ascii="Times New Roman" w:hAnsi="Times New Roman" w:cs="Times New Roman"/>
        </w:rPr>
        <w:t xml:space="preserve"> Определение: «Субъект сознательной деятельности, обладающий совокупностью социально значимых черт, свойств и качеств, которые он реализует в общественной жизни» относится к понятию:</w:t>
      </w:r>
    </w:p>
    <w:p w14:paraId="5EF436B2" w14:textId="77777777" w:rsidR="00245238" w:rsidRPr="00564AC5" w:rsidRDefault="000C7533" w:rsidP="00564AC5">
      <w:pPr>
        <w:widowControl w:val="0"/>
        <w:numPr>
          <w:ilvl w:val="0"/>
          <w:numId w:val="46"/>
        </w:numPr>
        <w:shd w:val="clear" w:color="auto" w:fill="FFFFFF"/>
        <w:suppressAutoHyphens/>
        <w:autoSpaceDE w:val="0"/>
        <w:spacing w:after="0" w:line="226" w:lineRule="exact"/>
        <w:jc w:val="both"/>
        <w:rPr>
          <w:rFonts w:ascii="Times New Roman" w:hAnsi="Times New Roman" w:cs="Times New Roman"/>
        </w:rPr>
      </w:pPr>
      <w:r w:rsidRPr="00564AC5">
        <w:rPr>
          <w:rFonts w:ascii="Times New Roman" w:hAnsi="Times New Roman" w:cs="Times New Roman"/>
        </w:rPr>
        <w:t>человек</w:t>
      </w:r>
    </w:p>
    <w:p w14:paraId="59E33297" w14:textId="77777777" w:rsidR="00245238" w:rsidRPr="00564AC5" w:rsidRDefault="000C7533" w:rsidP="00564AC5">
      <w:pPr>
        <w:widowControl w:val="0"/>
        <w:numPr>
          <w:ilvl w:val="0"/>
          <w:numId w:val="46"/>
        </w:numPr>
        <w:shd w:val="clear" w:color="auto" w:fill="FFFFFF"/>
        <w:suppressAutoHyphens/>
        <w:autoSpaceDE w:val="0"/>
        <w:spacing w:after="0" w:line="226" w:lineRule="exact"/>
        <w:jc w:val="both"/>
        <w:rPr>
          <w:rFonts w:ascii="Times New Roman" w:hAnsi="Times New Roman" w:cs="Times New Roman"/>
        </w:rPr>
      </w:pPr>
      <w:r w:rsidRPr="00564AC5">
        <w:rPr>
          <w:rFonts w:ascii="Times New Roman" w:hAnsi="Times New Roman" w:cs="Times New Roman"/>
        </w:rPr>
        <w:t>личность</w:t>
      </w:r>
    </w:p>
    <w:p w14:paraId="7C18A238" w14:textId="77777777" w:rsidR="00245238" w:rsidRPr="00564AC5" w:rsidRDefault="000C7533" w:rsidP="00564AC5">
      <w:pPr>
        <w:widowControl w:val="0"/>
        <w:numPr>
          <w:ilvl w:val="0"/>
          <w:numId w:val="46"/>
        </w:numPr>
        <w:shd w:val="clear" w:color="auto" w:fill="FFFFFF"/>
        <w:suppressAutoHyphens/>
        <w:autoSpaceDE w:val="0"/>
        <w:spacing w:after="0" w:line="226" w:lineRule="exact"/>
        <w:jc w:val="both"/>
        <w:rPr>
          <w:rFonts w:ascii="Times New Roman" w:hAnsi="Times New Roman" w:cs="Times New Roman"/>
        </w:rPr>
      </w:pPr>
      <w:r w:rsidRPr="00564AC5">
        <w:rPr>
          <w:rFonts w:ascii="Times New Roman" w:hAnsi="Times New Roman" w:cs="Times New Roman"/>
        </w:rPr>
        <w:t>индивидуальность</w:t>
      </w:r>
    </w:p>
    <w:p w14:paraId="5814369A" w14:textId="77777777" w:rsidR="00245238" w:rsidRPr="00564AC5" w:rsidRDefault="000C7533" w:rsidP="00564AC5">
      <w:pPr>
        <w:widowControl w:val="0"/>
        <w:numPr>
          <w:ilvl w:val="0"/>
          <w:numId w:val="46"/>
        </w:numPr>
        <w:shd w:val="clear" w:color="auto" w:fill="FFFFFF"/>
        <w:suppressAutoHyphens/>
        <w:autoSpaceDE w:val="0"/>
        <w:spacing w:after="0" w:line="226" w:lineRule="exact"/>
        <w:jc w:val="both"/>
        <w:rPr>
          <w:rFonts w:ascii="Times New Roman" w:hAnsi="Times New Roman" w:cs="Times New Roman"/>
        </w:rPr>
      </w:pPr>
      <w:r w:rsidRPr="00564AC5">
        <w:rPr>
          <w:rFonts w:ascii="Times New Roman" w:hAnsi="Times New Roman" w:cs="Times New Roman"/>
        </w:rPr>
        <w:t>индивид</w:t>
      </w:r>
    </w:p>
    <w:p w14:paraId="1A7FA051" w14:textId="77777777" w:rsidR="00245238" w:rsidRPr="00564AC5" w:rsidRDefault="00BE34B2" w:rsidP="00564AC5">
      <w:pPr>
        <w:widowControl w:val="0"/>
        <w:shd w:val="clear" w:color="auto" w:fill="FFFFFF"/>
        <w:autoSpaceDE w:val="0"/>
        <w:spacing w:after="0" w:line="226" w:lineRule="exact"/>
        <w:jc w:val="both"/>
        <w:rPr>
          <w:rFonts w:ascii="Times New Roman" w:hAnsi="Times New Roman" w:cs="Times New Roman"/>
        </w:rPr>
      </w:pPr>
    </w:p>
    <w:p w14:paraId="2D360C42" w14:textId="77777777" w:rsidR="00245238" w:rsidRPr="00564AC5" w:rsidRDefault="000C7533" w:rsidP="00564AC5">
      <w:pPr>
        <w:shd w:val="clear" w:color="auto" w:fill="FFFFFF"/>
        <w:spacing w:after="0" w:line="230" w:lineRule="exact"/>
        <w:ind w:firstLine="360"/>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4.</w:t>
      </w:r>
      <w:r w:rsidRPr="00564AC5">
        <w:rPr>
          <w:rFonts w:ascii="Times New Roman" w:hAnsi="Times New Roman" w:cs="Times New Roman"/>
        </w:rPr>
        <w:t xml:space="preserve"> К осмысленным побудителям деятельности человека относятся:</w:t>
      </w:r>
    </w:p>
    <w:p w14:paraId="0D8108BC" w14:textId="77777777" w:rsidR="00245238" w:rsidRPr="00564AC5" w:rsidRDefault="000C7533" w:rsidP="00564AC5">
      <w:pPr>
        <w:shd w:val="clear" w:color="auto" w:fill="FFFFFF"/>
        <w:spacing w:after="0" w:line="230" w:lineRule="exact"/>
        <w:jc w:val="both"/>
        <w:rPr>
          <w:rFonts w:ascii="Times New Roman" w:hAnsi="Times New Roman" w:cs="Times New Roman"/>
        </w:rPr>
      </w:pPr>
      <w:r w:rsidRPr="00564AC5">
        <w:rPr>
          <w:rFonts w:ascii="Times New Roman" w:hAnsi="Times New Roman" w:cs="Times New Roman"/>
        </w:rPr>
        <w:t xml:space="preserve">1) привычки </w:t>
      </w:r>
    </w:p>
    <w:p w14:paraId="2A38D616" w14:textId="77777777" w:rsidR="00245238" w:rsidRPr="00564AC5" w:rsidRDefault="000C7533" w:rsidP="00564AC5">
      <w:pPr>
        <w:shd w:val="clear" w:color="auto" w:fill="FFFFFF"/>
        <w:spacing w:after="0" w:line="230" w:lineRule="exact"/>
        <w:jc w:val="both"/>
        <w:rPr>
          <w:rFonts w:ascii="Times New Roman" w:hAnsi="Times New Roman" w:cs="Times New Roman"/>
        </w:rPr>
      </w:pPr>
      <w:r w:rsidRPr="00564AC5">
        <w:rPr>
          <w:rFonts w:ascii="Times New Roman" w:hAnsi="Times New Roman" w:cs="Times New Roman"/>
        </w:rPr>
        <w:t xml:space="preserve">2)влечения </w:t>
      </w:r>
    </w:p>
    <w:p w14:paraId="6179CFE6" w14:textId="77777777" w:rsidR="00245238" w:rsidRPr="00564AC5" w:rsidRDefault="000C7533" w:rsidP="00564AC5">
      <w:pPr>
        <w:shd w:val="clear" w:color="auto" w:fill="FFFFFF"/>
        <w:spacing w:after="0" w:line="230" w:lineRule="exact"/>
        <w:jc w:val="both"/>
        <w:rPr>
          <w:rFonts w:ascii="Times New Roman" w:hAnsi="Times New Roman" w:cs="Times New Roman"/>
        </w:rPr>
      </w:pPr>
      <w:r w:rsidRPr="00564AC5">
        <w:rPr>
          <w:rFonts w:ascii="Times New Roman" w:hAnsi="Times New Roman" w:cs="Times New Roman"/>
        </w:rPr>
        <w:t xml:space="preserve">3) мотивы </w:t>
      </w:r>
    </w:p>
    <w:p w14:paraId="19299674" w14:textId="77777777" w:rsidR="00245238" w:rsidRPr="00564AC5" w:rsidRDefault="000C7533" w:rsidP="00564AC5">
      <w:pPr>
        <w:shd w:val="clear" w:color="auto" w:fill="FFFFFF"/>
        <w:spacing w:after="0" w:line="230" w:lineRule="exact"/>
        <w:jc w:val="both"/>
        <w:rPr>
          <w:rFonts w:ascii="Times New Roman" w:hAnsi="Times New Roman" w:cs="Times New Roman"/>
        </w:rPr>
      </w:pPr>
      <w:r w:rsidRPr="00564AC5">
        <w:rPr>
          <w:rFonts w:ascii="Times New Roman" w:hAnsi="Times New Roman" w:cs="Times New Roman"/>
        </w:rPr>
        <w:t>4)эмоции</w:t>
      </w:r>
    </w:p>
    <w:p w14:paraId="6B7DA932" w14:textId="77777777" w:rsidR="00245238" w:rsidRPr="00564AC5" w:rsidRDefault="00BE34B2" w:rsidP="00564AC5">
      <w:pPr>
        <w:shd w:val="clear" w:color="auto" w:fill="FFFFFF"/>
        <w:spacing w:after="0" w:line="230" w:lineRule="exact"/>
        <w:jc w:val="both"/>
        <w:rPr>
          <w:rFonts w:ascii="Times New Roman" w:hAnsi="Times New Roman" w:cs="Times New Roman"/>
        </w:rPr>
      </w:pPr>
    </w:p>
    <w:p w14:paraId="4ED0C0D3" w14:textId="77777777" w:rsidR="00245238" w:rsidRPr="00564AC5" w:rsidRDefault="000C7533" w:rsidP="00564AC5">
      <w:pPr>
        <w:shd w:val="clear" w:color="auto" w:fill="FFFFFF"/>
        <w:spacing w:after="0" w:line="182" w:lineRule="exact"/>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5.</w:t>
      </w:r>
      <w:r w:rsidRPr="00564AC5">
        <w:rPr>
          <w:rFonts w:ascii="Times New Roman" w:hAnsi="Times New Roman" w:cs="Times New Roman"/>
        </w:rPr>
        <w:t xml:space="preserve"> Верны ли следующие суждения о связи деятельности и общения?</w:t>
      </w:r>
    </w:p>
    <w:p w14:paraId="39823A97" w14:textId="77777777" w:rsidR="00245238" w:rsidRPr="00564AC5" w:rsidRDefault="000C7533" w:rsidP="00564AC5">
      <w:pPr>
        <w:shd w:val="clear" w:color="auto" w:fill="FFFFFF"/>
        <w:spacing w:after="0" w:line="182" w:lineRule="exact"/>
        <w:jc w:val="both"/>
        <w:rPr>
          <w:rFonts w:ascii="Times New Roman" w:hAnsi="Times New Roman" w:cs="Times New Roman"/>
        </w:rPr>
      </w:pPr>
      <w:r w:rsidRPr="00564AC5">
        <w:rPr>
          <w:rFonts w:ascii="Times New Roman" w:hAnsi="Times New Roman" w:cs="Times New Roman"/>
        </w:rPr>
        <w:t>А. Общение – это сторона любой совместной деятельности, поскольку деятельность предполагает взаимодействие</w:t>
      </w:r>
    </w:p>
    <w:p w14:paraId="540E87D3" w14:textId="77777777" w:rsidR="00245238" w:rsidRPr="00564AC5" w:rsidRDefault="000C7533" w:rsidP="00564AC5">
      <w:pPr>
        <w:shd w:val="clear" w:color="auto" w:fill="FFFFFF"/>
        <w:spacing w:after="0" w:line="182" w:lineRule="exact"/>
        <w:jc w:val="both"/>
        <w:rPr>
          <w:rFonts w:ascii="Times New Roman" w:hAnsi="Times New Roman" w:cs="Times New Roman"/>
        </w:rPr>
      </w:pPr>
      <w:r w:rsidRPr="00564AC5">
        <w:rPr>
          <w:rFonts w:ascii="Times New Roman" w:hAnsi="Times New Roman" w:cs="Times New Roman"/>
        </w:rPr>
        <w:t>Б. Общение – это особая деятельность, основанная на обмене знаниями, идеями, действиями.</w:t>
      </w:r>
    </w:p>
    <w:p w14:paraId="4C7D82BE" w14:textId="77777777" w:rsidR="00245238" w:rsidRPr="00564AC5" w:rsidRDefault="000C7533" w:rsidP="00564AC5">
      <w:pPr>
        <w:widowControl w:val="0"/>
        <w:shd w:val="clear" w:color="auto" w:fill="FFFFFF"/>
        <w:autoSpaceDE w:val="0"/>
        <w:spacing w:after="0"/>
        <w:jc w:val="both"/>
        <w:rPr>
          <w:rFonts w:ascii="Times New Roman" w:hAnsi="Times New Roman" w:cs="Times New Roman"/>
        </w:rPr>
      </w:pPr>
      <w:r w:rsidRPr="00564AC5">
        <w:rPr>
          <w:rFonts w:ascii="Times New Roman" w:hAnsi="Times New Roman" w:cs="Times New Roman"/>
        </w:rPr>
        <w:t xml:space="preserve">     1)верно только А</w:t>
      </w:r>
      <w:r w:rsidRPr="00564AC5">
        <w:rPr>
          <w:rFonts w:ascii="Times New Roman" w:hAnsi="Times New Roman" w:cs="Times New Roman"/>
        </w:rPr>
        <w:tab/>
      </w:r>
    </w:p>
    <w:p w14:paraId="060D8BB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2) верно только </w:t>
      </w:r>
    </w:p>
    <w:p w14:paraId="50B6ADE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верны оба суждения</w:t>
      </w:r>
    </w:p>
    <w:p w14:paraId="0B3A1B0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оба суждения неверны</w:t>
      </w:r>
    </w:p>
    <w:p w14:paraId="4F2BF0E0" w14:textId="77777777" w:rsidR="00245238" w:rsidRPr="00564AC5" w:rsidRDefault="00BE34B2" w:rsidP="00564AC5">
      <w:pPr>
        <w:spacing w:after="0"/>
        <w:jc w:val="both"/>
        <w:rPr>
          <w:rFonts w:ascii="Times New Roman" w:hAnsi="Times New Roman" w:cs="Times New Roman"/>
        </w:rPr>
      </w:pPr>
    </w:p>
    <w:p w14:paraId="63C49B9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rPr>
        <w:t>6.</w:t>
      </w:r>
      <w:r w:rsidRPr="00564AC5">
        <w:rPr>
          <w:rFonts w:ascii="Times New Roman" w:hAnsi="Times New Roman" w:cs="Times New Roman"/>
        </w:rPr>
        <w:t xml:space="preserve"> Общество – это:</w:t>
      </w:r>
    </w:p>
    <w:p w14:paraId="0891BE0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1) направленное на развитие от менее совершенного к более совершенному</w:t>
      </w:r>
    </w:p>
    <w:p w14:paraId="5A33178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способы взаимодействия и формы объединения людей</w:t>
      </w:r>
    </w:p>
    <w:p w14:paraId="7519CCAF"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3) часть природы</w:t>
      </w:r>
    </w:p>
    <w:p w14:paraId="79CE5C71"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материальный мир в целом</w:t>
      </w:r>
    </w:p>
    <w:p w14:paraId="7CBD5974" w14:textId="77777777" w:rsidR="00245238" w:rsidRPr="00564AC5" w:rsidRDefault="000C7533" w:rsidP="00564AC5">
      <w:pPr>
        <w:shd w:val="clear" w:color="auto" w:fill="FFFFFF"/>
        <w:spacing w:after="0" w:line="235" w:lineRule="exact"/>
        <w:ind w:firstLine="360"/>
        <w:jc w:val="both"/>
        <w:rPr>
          <w:rFonts w:ascii="Times New Roman" w:hAnsi="Times New Roman" w:cs="Times New Roman"/>
          <w:spacing w:val="-7"/>
        </w:rPr>
      </w:pPr>
      <w:r w:rsidRPr="00564AC5">
        <w:rPr>
          <w:rFonts w:ascii="Times New Roman" w:hAnsi="Times New Roman" w:cs="Times New Roman"/>
        </w:rPr>
        <w:t xml:space="preserve"> </w:t>
      </w:r>
      <w:r w:rsidRPr="00564AC5">
        <w:rPr>
          <w:rFonts w:ascii="Times New Roman" w:hAnsi="Times New Roman" w:cs="Times New Roman"/>
          <w:b/>
        </w:rPr>
        <w:t xml:space="preserve">7. </w:t>
      </w:r>
      <w:r w:rsidRPr="00564AC5">
        <w:rPr>
          <w:rFonts w:ascii="Times New Roman" w:hAnsi="Times New Roman" w:cs="Times New Roman"/>
        </w:rPr>
        <w:t xml:space="preserve">Определение: «Направленное развитие, для которого характерен переход от низшего </w:t>
      </w:r>
      <w:r w:rsidRPr="00564AC5">
        <w:rPr>
          <w:rFonts w:ascii="Times New Roman" w:hAnsi="Times New Roman" w:cs="Times New Roman"/>
          <w:bCs/>
        </w:rPr>
        <w:t xml:space="preserve">к </w:t>
      </w:r>
      <w:r w:rsidRPr="00564AC5">
        <w:rPr>
          <w:rFonts w:ascii="Times New Roman" w:hAnsi="Times New Roman" w:cs="Times New Roman"/>
        </w:rPr>
        <w:t xml:space="preserve">высшему, от менее </w:t>
      </w:r>
      <w:r w:rsidRPr="00564AC5">
        <w:rPr>
          <w:rFonts w:ascii="Times New Roman" w:hAnsi="Times New Roman" w:cs="Times New Roman"/>
          <w:bCs/>
          <w:spacing w:val="-7"/>
        </w:rPr>
        <w:t xml:space="preserve">совершенного к более совершенному» относится к </w:t>
      </w:r>
      <w:r w:rsidRPr="00564AC5">
        <w:rPr>
          <w:rFonts w:ascii="Times New Roman" w:hAnsi="Times New Roman" w:cs="Times New Roman"/>
          <w:spacing w:val="-7"/>
        </w:rPr>
        <w:t>понятию:</w:t>
      </w:r>
    </w:p>
    <w:p w14:paraId="071DA178" w14:textId="77777777" w:rsidR="00245238" w:rsidRPr="00564AC5" w:rsidRDefault="000C7533" w:rsidP="00564AC5">
      <w:pPr>
        <w:widowControl w:val="0"/>
        <w:numPr>
          <w:ilvl w:val="0"/>
          <w:numId w:val="47"/>
        </w:numPr>
        <w:shd w:val="clear" w:color="auto" w:fill="FFFFFF"/>
        <w:suppressAutoHyphens/>
        <w:autoSpaceDE w:val="0"/>
        <w:spacing w:after="0" w:line="240" w:lineRule="auto"/>
        <w:jc w:val="both"/>
        <w:rPr>
          <w:rFonts w:ascii="Times New Roman" w:hAnsi="Times New Roman" w:cs="Times New Roman"/>
          <w:bCs/>
          <w:spacing w:val="-2"/>
        </w:rPr>
      </w:pPr>
      <w:r w:rsidRPr="00564AC5">
        <w:rPr>
          <w:rFonts w:ascii="Times New Roman" w:hAnsi="Times New Roman" w:cs="Times New Roman"/>
        </w:rPr>
        <w:t>стагнация</w:t>
      </w:r>
      <w:r w:rsidRPr="00564AC5">
        <w:rPr>
          <w:rFonts w:ascii="Times New Roman" w:hAnsi="Times New Roman" w:cs="Times New Roman"/>
        </w:rPr>
        <w:tab/>
      </w:r>
    </w:p>
    <w:p w14:paraId="16C8227B" w14:textId="77777777" w:rsidR="00245238" w:rsidRPr="00564AC5" w:rsidRDefault="000C7533" w:rsidP="00564AC5">
      <w:pPr>
        <w:widowControl w:val="0"/>
        <w:numPr>
          <w:ilvl w:val="0"/>
          <w:numId w:val="47"/>
        </w:numPr>
        <w:shd w:val="clear" w:color="auto" w:fill="FFFFFF"/>
        <w:suppressAutoHyphens/>
        <w:autoSpaceDE w:val="0"/>
        <w:spacing w:after="0" w:line="240" w:lineRule="auto"/>
        <w:jc w:val="both"/>
        <w:rPr>
          <w:rFonts w:ascii="Times New Roman" w:hAnsi="Times New Roman" w:cs="Times New Roman"/>
          <w:bCs/>
          <w:spacing w:val="-1"/>
        </w:rPr>
      </w:pPr>
      <w:r w:rsidRPr="00564AC5">
        <w:rPr>
          <w:rFonts w:ascii="Times New Roman" w:hAnsi="Times New Roman" w:cs="Times New Roman"/>
          <w:bCs/>
          <w:spacing w:val="-6"/>
        </w:rPr>
        <w:t>прогресс</w:t>
      </w:r>
    </w:p>
    <w:p w14:paraId="16DF90C4" w14:textId="77777777" w:rsidR="00245238" w:rsidRPr="00564AC5" w:rsidRDefault="000C7533" w:rsidP="00564AC5">
      <w:pPr>
        <w:widowControl w:val="0"/>
        <w:numPr>
          <w:ilvl w:val="0"/>
          <w:numId w:val="47"/>
        </w:numPr>
        <w:shd w:val="clear" w:color="auto" w:fill="FFFFFF"/>
        <w:suppressAutoHyphens/>
        <w:autoSpaceDE w:val="0"/>
        <w:spacing w:after="0" w:line="240" w:lineRule="auto"/>
        <w:jc w:val="both"/>
        <w:rPr>
          <w:rFonts w:ascii="Times New Roman" w:hAnsi="Times New Roman" w:cs="Times New Roman"/>
          <w:bCs/>
          <w:spacing w:val="-1"/>
        </w:rPr>
      </w:pPr>
      <w:r w:rsidRPr="00564AC5">
        <w:rPr>
          <w:rFonts w:ascii="Times New Roman" w:hAnsi="Times New Roman" w:cs="Times New Roman"/>
          <w:bCs/>
          <w:spacing w:val="-6"/>
        </w:rPr>
        <w:t xml:space="preserve"> регресс</w:t>
      </w:r>
    </w:p>
    <w:p w14:paraId="19C17F01" w14:textId="77777777" w:rsidR="00245238" w:rsidRPr="00564AC5" w:rsidRDefault="000C7533" w:rsidP="00564AC5">
      <w:pPr>
        <w:widowControl w:val="0"/>
        <w:numPr>
          <w:ilvl w:val="0"/>
          <w:numId w:val="47"/>
        </w:numPr>
        <w:shd w:val="clear" w:color="auto" w:fill="FFFFFF"/>
        <w:suppressAutoHyphens/>
        <w:autoSpaceDE w:val="0"/>
        <w:spacing w:after="0" w:line="240" w:lineRule="auto"/>
        <w:jc w:val="both"/>
        <w:rPr>
          <w:rFonts w:ascii="Times New Roman" w:hAnsi="Times New Roman" w:cs="Times New Roman"/>
          <w:bCs/>
          <w:spacing w:val="-1"/>
        </w:rPr>
      </w:pPr>
      <w:r w:rsidRPr="00564AC5">
        <w:rPr>
          <w:rFonts w:ascii="Times New Roman" w:hAnsi="Times New Roman" w:cs="Times New Roman"/>
          <w:bCs/>
          <w:spacing w:val="-1"/>
        </w:rPr>
        <w:t>модернизация</w:t>
      </w:r>
    </w:p>
    <w:p w14:paraId="2F320E00" w14:textId="77777777" w:rsidR="00245238" w:rsidRPr="00564AC5" w:rsidRDefault="00BE34B2" w:rsidP="00564AC5">
      <w:pPr>
        <w:widowControl w:val="0"/>
        <w:shd w:val="clear" w:color="auto" w:fill="FFFFFF"/>
        <w:autoSpaceDE w:val="0"/>
        <w:spacing w:after="0"/>
        <w:jc w:val="both"/>
        <w:rPr>
          <w:rFonts w:ascii="Times New Roman" w:hAnsi="Times New Roman" w:cs="Times New Roman"/>
          <w:bCs/>
          <w:spacing w:val="-1"/>
        </w:rPr>
      </w:pPr>
    </w:p>
    <w:p w14:paraId="2E4FD82A" w14:textId="77777777" w:rsidR="00245238" w:rsidRPr="00564AC5" w:rsidRDefault="000C7533" w:rsidP="00564AC5">
      <w:pPr>
        <w:widowControl w:val="0"/>
        <w:shd w:val="clear" w:color="auto" w:fill="FFFFFF"/>
        <w:autoSpaceDE w:val="0"/>
        <w:spacing w:after="0"/>
        <w:jc w:val="both"/>
        <w:rPr>
          <w:rFonts w:ascii="Times New Roman" w:hAnsi="Times New Roman" w:cs="Times New Roman"/>
          <w:spacing w:val="-2"/>
        </w:rPr>
      </w:pPr>
      <w:r w:rsidRPr="00564AC5">
        <w:rPr>
          <w:rFonts w:ascii="Times New Roman" w:hAnsi="Times New Roman" w:cs="Times New Roman"/>
          <w:b/>
        </w:rPr>
        <w:t>8</w:t>
      </w:r>
      <w:r w:rsidRPr="00564AC5">
        <w:rPr>
          <w:rFonts w:ascii="Times New Roman" w:hAnsi="Times New Roman" w:cs="Times New Roman"/>
        </w:rPr>
        <w:t xml:space="preserve">. </w:t>
      </w:r>
      <w:r w:rsidRPr="00564AC5">
        <w:rPr>
          <w:rFonts w:ascii="Times New Roman" w:hAnsi="Times New Roman" w:cs="Times New Roman"/>
          <w:spacing w:val="4"/>
        </w:rPr>
        <w:t>Какой из названных признаков характеризует индустриаль</w:t>
      </w:r>
      <w:r w:rsidRPr="00564AC5">
        <w:rPr>
          <w:rFonts w:ascii="Times New Roman" w:hAnsi="Times New Roman" w:cs="Times New Roman"/>
          <w:spacing w:val="4"/>
        </w:rPr>
        <w:softHyphen/>
      </w:r>
      <w:r w:rsidRPr="00564AC5">
        <w:rPr>
          <w:rFonts w:ascii="Times New Roman" w:hAnsi="Times New Roman" w:cs="Times New Roman"/>
          <w:spacing w:val="-2"/>
        </w:rPr>
        <w:t>ное общество?</w:t>
      </w:r>
    </w:p>
    <w:p w14:paraId="482485A5" w14:textId="77777777" w:rsidR="00245238" w:rsidRPr="00564AC5" w:rsidRDefault="000C7533" w:rsidP="00564AC5">
      <w:pPr>
        <w:widowControl w:val="0"/>
        <w:numPr>
          <w:ilvl w:val="0"/>
          <w:numId w:val="48"/>
        </w:numPr>
        <w:shd w:val="clear" w:color="auto" w:fill="FFFFFF"/>
        <w:suppressAutoHyphens/>
        <w:autoSpaceDE w:val="0"/>
        <w:spacing w:after="0" w:line="278" w:lineRule="exact"/>
        <w:jc w:val="both"/>
        <w:rPr>
          <w:rFonts w:ascii="Times New Roman" w:hAnsi="Times New Roman" w:cs="Times New Roman"/>
          <w:spacing w:val="3"/>
        </w:rPr>
      </w:pPr>
      <w:r w:rsidRPr="00564AC5">
        <w:rPr>
          <w:rFonts w:ascii="Times New Roman" w:hAnsi="Times New Roman" w:cs="Times New Roman"/>
          <w:spacing w:val="3"/>
        </w:rPr>
        <w:t>ведущая роль сельского хозяйства</w:t>
      </w:r>
    </w:p>
    <w:p w14:paraId="3C27E23C" w14:textId="77777777" w:rsidR="00245238" w:rsidRPr="00564AC5" w:rsidRDefault="000C7533" w:rsidP="00564AC5">
      <w:pPr>
        <w:widowControl w:val="0"/>
        <w:numPr>
          <w:ilvl w:val="0"/>
          <w:numId w:val="48"/>
        </w:numPr>
        <w:shd w:val="clear" w:color="auto" w:fill="FFFFFF"/>
        <w:suppressAutoHyphens/>
        <w:autoSpaceDE w:val="0"/>
        <w:spacing w:after="0" w:line="230" w:lineRule="exact"/>
        <w:jc w:val="both"/>
        <w:rPr>
          <w:rFonts w:ascii="Times New Roman" w:hAnsi="Times New Roman" w:cs="Times New Roman"/>
          <w:spacing w:val="3"/>
        </w:rPr>
      </w:pPr>
      <w:r w:rsidRPr="00564AC5">
        <w:rPr>
          <w:rFonts w:ascii="Times New Roman" w:hAnsi="Times New Roman" w:cs="Times New Roman"/>
          <w:spacing w:val="3"/>
        </w:rPr>
        <w:lastRenderedPageBreak/>
        <w:t>преобладание промышленности</w:t>
      </w:r>
    </w:p>
    <w:p w14:paraId="611EE2B9" w14:textId="77777777" w:rsidR="00245238" w:rsidRPr="00564AC5" w:rsidRDefault="000C7533" w:rsidP="00564AC5">
      <w:pPr>
        <w:widowControl w:val="0"/>
        <w:numPr>
          <w:ilvl w:val="0"/>
          <w:numId w:val="48"/>
        </w:numPr>
        <w:shd w:val="clear" w:color="auto" w:fill="FFFFFF"/>
        <w:suppressAutoHyphens/>
        <w:autoSpaceDE w:val="0"/>
        <w:spacing w:after="0" w:line="230" w:lineRule="exact"/>
        <w:jc w:val="both"/>
        <w:rPr>
          <w:rFonts w:ascii="Times New Roman" w:hAnsi="Times New Roman" w:cs="Times New Roman"/>
          <w:spacing w:val="3"/>
        </w:rPr>
      </w:pPr>
      <w:r w:rsidRPr="00564AC5">
        <w:rPr>
          <w:rFonts w:ascii="Times New Roman" w:hAnsi="Times New Roman" w:cs="Times New Roman"/>
          <w:spacing w:val="3"/>
        </w:rPr>
        <w:t>слабый уровень разделения труда</w:t>
      </w:r>
    </w:p>
    <w:p w14:paraId="78ECC59F" w14:textId="77777777" w:rsidR="00245238" w:rsidRPr="00564AC5" w:rsidRDefault="000C7533" w:rsidP="00564AC5">
      <w:pPr>
        <w:widowControl w:val="0"/>
        <w:numPr>
          <w:ilvl w:val="0"/>
          <w:numId w:val="48"/>
        </w:numPr>
        <w:shd w:val="clear" w:color="auto" w:fill="FFFFFF"/>
        <w:suppressAutoHyphens/>
        <w:autoSpaceDE w:val="0"/>
        <w:spacing w:after="0" w:line="230" w:lineRule="exact"/>
        <w:jc w:val="both"/>
        <w:rPr>
          <w:rFonts w:ascii="Times New Roman" w:hAnsi="Times New Roman" w:cs="Times New Roman"/>
          <w:spacing w:val="2"/>
        </w:rPr>
      </w:pPr>
      <w:r w:rsidRPr="00564AC5">
        <w:rPr>
          <w:rFonts w:ascii="Times New Roman" w:hAnsi="Times New Roman" w:cs="Times New Roman"/>
          <w:spacing w:val="2"/>
        </w:rPr>
        <w:t>решающее значение сферы услуг в экономике</w:t>
      </w:r>
    </w:p>
    <w:p w14:paraId="2E664C9D" w14:textId="77777777" w:rsidR="00245238" w:rsidRPr="00564AC5" w:rsidRDefault="00BE34B2" w:rsidP="00564AC5">
      <w:pPr>
        <w:widowControl w:val="0"/>
        <w:shd w:val="clear" w:color="auto" w:fill="FFFFFF"/>
        <w:autoSpaceDE w:val="0"/>
        <w:spacing w:after="0" w:line="230" w:lineRule="exact"/>
        <w:jc w:val="both"/>
        <w:rPr>
          <w:rFonts w:ascii="Times New Roman" w:hAnsi="Times New Roman" w:cs="Times New Roman"/>
          <w:spacing w:val="2"/>
        </w:rPr>
      </w:pPr>
    </w:p>
    <w:p w14:paraId="2595F396" w14:textId="77777777" w:rsidR="00245238" w:rsidRPr="00564AC5" w:rsidRDefault="000C7533" w:rsidP="00564AC5">
      <w:pPr>
        <w:shd w:val="clear" w:color="auto" w:fill="FFFFFF"/>
        <w:spacing w:after="0" w:line="235" w:lineRule="exact"/>
        <w:jc w:val="both"/>
        <w:rPr>
          <w:rFonts w:ascii="Times New Roman" w:hAnsi="Times New Roman" w:cs="Times New Roman"/>
        </w:rPr>
      </w:pPr>
      <w:r w:rsidRPr="00564AC5">
        <w:rPr>
          <w:rFonts w:ascii="Times New Roman" w:hAnsi="Times New Roman" w:cs="Times New Roman"/>
          <w:b/>
        </w:rPr>
        <w:t>9.</w:t>
      </w:r>
      <w:r w:rsidRPr="00564AC5">
        <w:rPr>
          <w:rFonts w:ascii="Times New Roman" w:hAnsi="Times New Roman" w:cs="Times New Roman"/>
        </w:rPr>
        <w:t xml:space="preserve"> Субъектом познания является:</w:t>
      </w:r>
    </w:p>
    <w:p w14:paraId="04AE7F16" w14:textId="77777777" w:rsidR="00245238" w:rsidRPr="00564AC5" w:rsidRDefault="000C7533" w:rsidP="00564AC5">
      <w:pPr>
        <w:widowControl w:val="0"/>
        <w:numPr>
          <w:ilvl w:val="0"/>
          <w:numId w:val="49"/>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мировой разум</w:t>
      </w:r>
    </w:p>
    <w:p w14:paraId="354E2E4F" w14:textId="77777777" w:rsidR="00245238" w:rsidRPr="00564AC5" w:rsidRDefault="000C7533" w:rsidP="00564AC5">
      <w:pPr>
        <w:widowControl w:val="0"/>
        <w:numPr>
          <w:ilvl w:val="0"/>
          <w:numId w:val="49"/>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 xml:space="preserve">человек </w:t>
      </w:r>
    </w:p>
    <w:p w14:paraId="135352D6" w14:textId="77777777" w:rsidR="00245238" w:rsidRPr="00564AC5" w:rsidRDefault="000C7533" w:rsidP="00564AC5">
      <w:pPr>
        <w:widowControl w:val="0"/>
        <w:shd w:val="clear" w:color="auto" w:fill="FFFFFF"/>
        <w:autoSpaceDE w:val="0"/>
        <w:spacing w:after="0" w:line="235" w:lineRule="exact"/>
        <w:jc w:val="both"/>
        <w:rPr>
          <w:rFonts w:ascii="Times New Roman" w:hAnsi="Times New Roman" w:cs="Times New Roman"/>
        </w:rPr>
      </w:pPr>
      <w:r w:rsidRPr="00564AC5">
        <w:rPr>
          <w:rFonts w:ascii="Times New Roman" w:hAnsi="Times New Roman" w:cs="Times New Roman"/>
        </w:rPr>
        <w:t>3)природа</w:t>
      </w:r>
    </w:p>
    <w:p w14:paraId="7E9D8FD0" w14:textId="77777777" w:rsidR="00245238" w:rsidRPr="00564AC5" w:rsidRDefault="000C7533" w:rsidP="00564AC5">
      <w:pPr>
        <w:shd w:val="clear" w:color="auto" w:fill="FFFFFF"/>
        <w:spacing w:after="0" w:line="235" w:lineRule="exact"/>
        <w:jc w:val="both"/>
        <w:rPr>
          <w:rFonts w:ascii="Times New Roman" w:hAnsi="Times New Roman" w:cs="Times New Roman"/>
        </w:rPr>
      </w:pPr>
      <w:r w:rsidRPr="00564AC5">
        <w:rPr>
          <w:rFonts w:ascii="Times New Roman" w:hAnsi="Times New Roman" w:cs="Times New Roman"/>
        </w:rPr>
        <w:t>4) любое живое качество</w:t>
      </w:r>
    </w:p>
    <w:p w14:paraId="7DA327FA" w14:textId="77777777" w:rsidR="00245238" w:rsidRPr="00564AC5" w:rsidRDefault="00BE34B2" w:rsidP="00564AC5">
      <w:pPr>
        <w:shd w:val="clear" w:color="auto" w:fill="FFFFFF"/>
        <w:spacing w:after="0" w:line="235" w:lineRule="exact"/>
        <w:jc w:val="both"/>
        <w:rPr>
          <w:rFonts w:ascii="Times New Roman" w:hAnsi="Times New Roman" w:cs="Times New Roman"/>
        </w:rPr>
      </w:pPr>
    </w:p>
    <w:p w14:paraId="7741A71D" w14:textId="77777777" w:rsidR="00245238" w:rsidRPr="00564AC5" w:rsidRDefault="000C7533" w:rsidP="00564AC5">
      <w:pPr>
        <w:shd w:val="clear" w:color="auto" w:fill="FFFFFF"/>
        <w:spacing w:after="0" w:line="250" w:lineRule="exact"/>
        <w:ind w:firstLine="360"/>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10.</w:t>
      </w:r>
      <w:r w:rsidRPr="00564AC5">
        <w:rPr>
          <w:rFonts w:ascii="Times New Roman" w:hAnsi="Times New Roman" w:cs="Times New Roman"/>
        </w:rPr>
        <w:t xml:space="preserve"> Какое суждение строится на образе?</w:t>
      </w:r>
      <w:r w:rsidRPr="00564AC5">
        <w:rPr>
          <w:rFonts w:ascii="Times New Roman" w:hAnsi="Times New Roman" w:cs="Times New Roman"/>
        </w:rPr>
        <w:br/>
        <w:t>1)научное</w:t>
      </w:r>
    </w:p>
    <w:p w14:paraId="2CB50922" w14:textId="77777777" w:rsidR="00245238" w:rsidRPr="00564AC5" w:rsidRDefault="000C7533" w:rsidP="00564AC5">
      <w:pPr>
        <w:widowControl w:val="0"/>
        <w:numPr>
          <w:ilvl w:val="0"/>
          <w:numId w:val="50"/>
        </w:numPr>
        <w:shd w:val="clear" w:color="auto" w:fill="FFFFFF"/>
        <w:suppressAutoHyphens/>
        <w:autoSpaceDE w:val="0"/>
        <w:spacing w:after="0" w:line="250" w:lineRule="exact"/>
        <w:jc w:val="both"/>
        <w:rPr>
          <w:rFonts w:ascii="Times New Roman" w:hAnsi="Times New Roman" w:cs="Times New Roman"/>
        </w:rPr>
      </w:pPr>
      <w:r w:rsidRPr="00564AC5">
        <w:rPr>
          <w:rFonts w:ascii="Times New Roman" w:hAnsi="Times New Roman" w:cs="Times New Roman"/>
        </w:rPr>
        <w:t>практическое</w:t>
      </w:r>
    </w:p>
    <w:p w14:paraId="382C3219" w14:textId="77777777" w:rsidR="00245238" w:rsidRPr="00564AC5" w:rsidRDefault="000C7533" w:rsidP="00564AC5">
      <w:pPr>
        <w:widowControl w:val="0"/>
        <w:numPr>
          <w:ilvl w:val="0"/>
          <w:numId w:val="50"/>
        </w:numPr>
        <w:shd w:val="clear" w:color="auto" w:fill="FFFFFF"/>
        <w:suppressAutoHyphens/>
        <w:autoSpaceDE w:val="0"/>
        <w:spacing w:after="0" w:line="250" w:lineRule="exact"/>
        <w:jc w:val="both"/>
        <w:rPr>
          <w:rFonts w:ascii="Times New Roman" w:hAnsi="Times New Roman" w:cs="Times New Roman"/>
        </w:rPr>
      </w:pPr>
      <w:r w:rsidRPr="00564AC5">
        <w:rPr>
          <w:rFonts w:ascii="Times New Roman" w:hAnsi="Times New Roman" w:cs="Times New Roman"/>
        </w:rPr>
        <w:t>художественное</w:t>
      </w:r>
    </w:p>
    <w:p w14:paraId="128AAD45" w14:textId="77777777" w:rsidR="00245238" w:rsidRPr="00564AC5" w:rsidRDefault="000C7533" w:rsidP="00564AC5">
      <w:pPr>
        <w:widowControl w:val="0"/>
        <w:numPr>
          <w:ilvl w:val="0"/>
          <w:numId w:val="50"/>
        </w:numPr>
        <w:shd w:val="clear" w:color="auto" w:fill="FFFFFF"/>
        <w:suppressAutoHyphens/>
        <w:autoSpaceDE w:val="0"/>
        <w:spacing w:after="0" w:line="240" w:lineRule="auto"/>
        <w:jc w:val="both"/>
        <w:rPr>
          <w:rFonts w:ascii="Times New Roman" w:hAnsi="Times New Roman" w:cs="Times New Roman"/>
        </w:rPr>
      </w:pPr>
      <w:r w:rsidRPr="00564AC5">
        <w:rPr>
          <w:rFonts w:ascii="Times New Roman" w:hAnsi="Times New Roman" w:cs="Times New Roman"/>
        </w:rPr>
        <w:t>житейское</w:t>
      </w:r>
    </w:p>
    <w:p w14:paraId="6D25EEC7" w14:textId="77777777" w:rsidR="00245238" w:rsidRPr="00564AC5" w:rsidRDefault="00BE34B2" w:rsidP="00564AC5">
      <w:pPr>
        <w:widowControl w:val="0"/>
        <w:shd w:val="clear" w:color="auto" w:fill="FFFFFF"/>
        <w:autoSpaceDE w:val="0"/>
        <w:spacing w:after="0"/>
        <w:jc w:val="both"/>
        <w:rPr>
          <w:rFonts w:ascii="Times New Roman" w:hAnsi="Times New Roman" w:cs="Times New Roman"/>
        </w:rPr>
      </w:pPr>
    </w:p>
    <w:p w14:paraId="634649C4" w14:textId="77777777" w:rsidR="00245238" w:rsidRPr="00564AC5" w:rsidRDefault="000C7533" w:rsidP="00564AC5">
      <w:pPr>
        <w:keepNext/>
        <w:keepLines/>
        <w:spacing w:after="0"/>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 xml:space="preserve">11. </w:t>
      </w:r>
      <w:r w:rsidRPr="00564AC5">
        <w:rPr>
          <w:rFonts w:ascii="Times New Roman" w:hAnsi="Times New Roman" w:cs="Times New Roman"/>
        </w:rPr>
        <w:t>Верны ли следующие суждения о жизни человека в обществе?</w:t>
      </w:r>
    </w:p>
    <w:p w14:paraId="1A88DF9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В человеке самой природой заложено умение жить в обществе.</w:t>
      </w:r>
    </w:p>
    <w:p w14:paraId="0FF743B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Личность может сформироваться только в человеческом обществе.</w:t>
      </w:r>
    </w:p>
    <w:p w14:paraId="1BEE3188" w14:textId="77777777" w:rsidR="00245238" w:rsidRPr="00564AC5" w:rsidRDefault="000C7533" w:rsidP="00564AC5">
      <w:pPr>
        <w:widowControl w:val="0"/>
        <w:numPr>
          <w:ilvl w:val="0"/>
          <w:numId w:val="51"/>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верно только А</w:t>
      </w:r>
    </w:p>
    <w:p w14:paraId="1BEEE4A8" w14:textId="77777777" w:rsidR="00245238" w:rsidRPr="00564AC5" w:rsidRDefault="000C7533" w:rsidP="00564AC5">
      <w:pPr>
        <w:widowControl w:val="0"/>
        <w:numPr>
          <w:ilvl w:val="0"/>
          <w:numId w:val="51"/>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верно только Б</w:t>
      </w:r>
    </w:p>
    <w:p w14:paraId="36C6C7FD" w14:textId="77777777" w:rsidR="00245238" w:rsidRPr="00564AC5" w:rsidRDefault="000C7533" w:rsidP="00564AC5">
      <w:pPr>
        <w:widowControl w:val="0"/>
        <w:numPr>
          <w:ilvl w:val="0"/>
          <w:numId w:val="51"/>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верны оба суждения</w:t>
      </w:r>
    </w:p>
    <w:p w14:paraId="02F30F47" w14:textId="77777777" w:rsidR="00245238" w:rsidRPr="00564AC5" w:rsidRDefault="000C7533" w:rsidP="00564AC5">
      <w:pPr>
        <w:numPr>
          <w:ilvl w:val="0"/>
          <w:numId w:val="51"/>
        </w:numPr>
        <w:suppressAutoHyphens/>
        <w:spacing w:after="0" w:line="240" w:lineRule="auto"/>
        <w:jc w:val="both"/>
        <w:rPr>
          <w:rFonts w:ascii="Times New Roman" w:hAnsi="Times New Roman" w:cs="Times New Roman"/>
        </w:rPr>
      </w:pPr>
      <w:r w:rsidRPr="00564AC5">
        <w:rPr>
          <w:rFonts w:ascii="Times New Roman" w:hAnsi="Times New Roman" w:cs="Times New Roman"/>
        </w:rPr>
        <w:t>оба суждения неверны</w:t>
      </w:r>
    </w:p>
    <w:p w14:paraId="419DCC84" w14:textId="77777777" w:rsidR="00245238" w:rsidRPr="00564AC5" w:rsidRDefault="00BE34B2" w:rsidP="00564AC5">
      <w:pPr>
        <w:spacing w:after="0"/>
        <w:jc w:val="both"/>
        <w:rPr>
          <w:rFonts w:ascii="Times New Roman" w:hAnsi="Times New Roman" w:cs="Times New Roman"/>
        </w:rPr>
      </w:pPr>
    </w:p>
    <w:p w14:paraId="5DBBC6DC" w14:textId="77777777" w:rsidR="00245238" w:rsidRPr="00564AC5" w:rsidRDefault="000C7533" w:rsidP="00564AC5">
      <w:pPr>
        <w:keepNext/>
        <w:keepLines/>
        <w:spacing w:after="0"/>
        <w:jc w:val="both"/>
        <w:rPr>
          <w:rFonts w:ascii="Times New Roman" w:hAnsi="Times New Roman" w:cs="Times New Roman"/>
        </w:rPr>
      </w:pPr>
      <w:r w:rsidRPr="00564AC5">
        <w:rPr>
          <w:rFonts w:ascii="Times New Roman" w:hAnsi="Times New Roman" w:cs="Times New Roman"/>
          <w:b/>
        </w:rPr>
        <w:t>12</w:t>
      </w:r>
      <w:r w:rsidRPr="00564AC5">
        <w:rPr>
          <w:rFonts w:ascii="Times New Roman" w:hAnsi="Times New Roman" w:cs="Times New Roman"/>
        </w:rPr>
        <w:t>. Условия конкуренции побуждают производителя:</w:t>
      </w:r>
    </w:p>
    <w:tbl>
      <w:tblPr>
        <w:tblW w:w="0" w:type="auto"/>
        <w:tblLayout w:type="fixed"/>
        <w:tblCellMar>
          <w:left w:w="10" w:type="dxa"/>
          <w:right w:w="10" w:type="dxa"/>
        </w:tblCellMar>
        <w:tblLook w:val="0000" w:firstRow="0" w:lastRow="0" w:firstColumn="0" w:lastColumn="0" w:noHBand="0" w:noVBand="0"/>
      </w:tblPr>
      <w:tblGrid>
        <w:gridCol w:w="397"/>
        <w:gridCol w:w="8268"/>
      </w:tblGrid>
      <w:tr w:rsidR="00564AC5" w:rsidRPr="00564AC5" w14:paraId="16F26D89" w14:textId="77777777" w:rsidTr="00245238">
        <w:tc>
          <w:tcPr>
            <w:tcW w:w="397" w:type="dxa"/>
            <w:shd w:val="clear" w:color="auto" w:fill="auto"/>
          </w:tcPr>
          <w:p w14:paraId="07C8CDC7"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1)</w:t>
            </w:r>
          </w:p>
        </w:tc>
        <w:tc>
          <w:tcPr>
            <w:tcW w:w="8268" w:type="dxa"/>
            <w:shd w:val="clear" w:color="auto" w:fill="auto"/>
          </w:tcPr>
          <w:p w14:paraId="3D8AF554"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повышать производительность труда</w:t>
            </w:r>
          </w:p>
        </w:tc>
      </w:tr>
      <w:tr w:rsidR="00564AC5" w:rsidRPr="00564AC5" w14:paraId="3B459030" w14:textId="77777777" w:rsidTr="00245238">
        <w:tc>
          <w:tcPr>
            <w:tcW w:w="397" w:type="dxa"/>
            <w:shd w:val="clear" w:color="auto" w:fill="auto"/>
          </w:tcPr>
          <w:p w14:paraId="6D60E853"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2)</w:t>
            </w:r>
          </w:p>
        </w:tc>
        <w:tc>
          <w:tcPr>
            <w:tcW w:w="8268" w:type="dxa"/>
            <w:shd w:val="clear" w:color="auto" w:fill="auto"/>
          </w:tcPr>
          <w:p w14:paraId="39BDA3E6"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использовать ресурсы в соответствии с традициями и обычаями</w:t>
            </w:r>
          </w:p>
        </w:tc>
      </w:tr>
      <w:tr w:rsidR="00564AC5" w:rsidRPr="00564AC5" w14:paraId="4F5762BC" w14:textId="77777777" w:rsidTr="00245238">
        <w:tc>
          <w:tcPr>
            <w:tcW w:w="397" w:type="dxa"/>
            <w:shd w:val="clear" w:color="auto" w:fill="auto"/>
          </w:tcPr>
          <w:p w14:paraId="76B94EE9"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3)</w:t>
            </w:r>
          </w:p>
        </w:tc>
        <w:tc>
          <w:tcPr>
            <w:tcW w:w="8268" w:type="dxa"/>
            <w:shd w:val="clear" w:color="auto" w:fill="auto"/>
          </w:tcPr>
          <w:p w14:paraId="3E1539CE"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устранять специализацию производства</w:t>
            </w:r>
          </w:p>
        </w:tc>
      </w:tr>
      <w:tr w:rsidR="00564AC5" w:rsidRPr="00564AC5" w14:paraId="103AA037" w14:textId="77777777" w:rsidTr="00245238">
        <w:tc>
          <w:tcPr>
            <w:tcW w:w="397" w:type="dxa"/>
            <w:shd w:val="clear" w:color="auto" w:fill="auto"/>
          </w:tcPr>
          <w:p w14:paraId="6673AA66"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4)</w:t>
            </w:r>
          </w:p>
        </w:tc>
        <w:tc>
          <w:tcPr>
            <w:tcW w:w="8268" w:type="dxa"/>
            <w:shd w:val="clear" w:color="auto" w:fill="auto"/>
          </w:tcPr>
          <w:p w14:paraId="7E5CFEAA" w14:textId="77777777" w:rsidR="00245238" w:rsidRPr="00564AC5" w:rsidRDefault="000C7533" w:rsidP="00564AC5">
            <w:pPr>
              <w:keepNext/>
              <w:keepLines/>
              <w:snapToGrid w:val="0"/>
              <w:spacing w:after="0"/>
              <w:jc w:val="both"/>
              <w:rPr>
                <w:rFonts w:ascii="Times New Roman" w:hAnsi="Times New Roman" w:cs="Times New Roman"/>
              </w:rPr>
            </w:pPr>
            <w:r w:rsidRPr="00564AC5">
              <w:rPr>
                <w:rFonts w:ascii="Times New Roman" w:hAnsi="Times New Roman" w:cs="Times New Roman"/>
              </w:rPr>
              <w:t>постоянно наращивать объемы производства</w:t>
            </w:r>
          </w:p>
          <w:p w14:paraId="50A2CA60" w14:textId="77777777" w:rsidR="00245238" w:rsidRPr="00564AC5" w:rsidRDefault="00BE34B2" w:rsidP="00564AC5">
            <w:pPr>
              <w:keepNext/>
              <w:keepLines/>
              <w:snapToGrid w:val="0"/>
              <w:spacing w:after="0"/>
              <w:jc w:val="both"/>
              <w:rPr>
                <w:rFonts w:ascii="Times New Roman" w:hAnsi="Times New Roman" w:cs="Times New Roman"/>
              </w:rPr>
            </w:pPr>
          </w:p>
        </w:tc>
      </w:tr>
    </w:tbl>
    <w:p w14:paraId="34212191" w14:textId="77777777" w:rsidR="00245238" w:rsidRPr="00564AC5" w:rsidRDefault="000C7533" w:rsidP="00564AC5">
      <w:pPr>
        <w:shd w:val="clear" w:color="auto" w:fill="FFFFFF"/>
        <w:spacing w:after="0" w:line="211" w:lineRule="exact"/>
        <w:ind w:firstLine="346"/>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14</w:t>
      </w:r>
      <w:r w:rsidRPr="00564AC5">
        <w:rPr>
          <w:rFonts w:ascii="Times New Roman" w:hAnsi="Times New Roman" w:cs="Times New Roman"/>
        </w:rPr>
        <w:t>. В соответствии с законом спроса при увеличении цены на товар:</w:t>
      </w:r>
    </w:p>
    <w:p w14:paraId="76118B5E" w14:textId="77777777" w:rsidR="00245238" w:rsidRPr="00564AC5" w:rsidRDefault="000C7533" w:rsidP="00564AC5">
      <w:pPr>
        <w:widowControl w:val="0"/>
        <w:numPr>
          <w:ilvl w:val="0"/>
          <w:numId w:val="3"/>
        </w:numPr>
        <w:shd w:val="clear" w:color="auto" w:fill="FFFFFF"/>
        <w:suppressAutoHyphens/>
        <w:autoSpaceDE w:val="0"/>
        <w:spacing w:after="0" w:line="226" w:lineRule="exact"/>
        <w:ind w:left="0" w:firstLine="0"/>
        <w:jc w:val="both"/>
        <w:rPr>
          <w:rFonts w:ascii="Times New Roman" w:hAnsi="Times New Roman" w:cs="Times New Roman"/>
        </w:rPr>
      </w:pPr>
      <w:r w:rsidRPr="00564AC5">
        <w:rPr>
          <w:rFonts w:ascii="Times New Roman" w:hAnsi="Times New Roman" w:cs="Times New Roman"/>
        </w:rPr>
        <w:t>увеличивается величина спроса</w:t>
      </w:r>
    </w:p>
    <w:p w14:paraId="1A1C913B" w14:textId="77777777" w:rsidR="00245238" w:rsidRPr="00564AC5" w:rsidRDefault="000C7533" w:rsidP="00564AC5">
      <w:pPr>
        <w:widowControl w:val="0"/>
        <w:numPr>
          <w:ilvl w:val="0"/>
          <w:numId w:val="3"/>
        </w:numPr>
        <w:shd w:val="clear" w:color="auto" w:fill="FFFFFF"/>
        <w:suppressAutoHyphens/>
        <w:autoSpaceDE w:val="0"/>
        <w:spacing w:after="0" w:line="226" w:lineRule="exact"/>
        <w:ind w:left="0" w:firstLine="0"/>
        <w:jc w:val="both"/>
        <w:rPr>
          <w:rFonts w:ascii="Times New Roman" w:hAnsi="Times New Roman" w:cs="Times New Roman"/>
        </w:rPr>
      </w:pPr>
      <w:r w:rsidRPr="00564AC5">
        <w:rPr>
          <w:rFonts w:ascii="Times New Roman" w:hAnsi="Times New Roman" w:cs="Times New Roman"/>
        </w:rPr>
        <w:t>снижается величина спроса</w:t>
      </w:r>
    </w:p>
    <w:p w14:paraId="54FC567B" w14:textId="77777777" w:rsidR="00245238" w:rsidRPr="00564AC5" w:rsidRDefault="000C7533" w:rsidP="00564AC5">
      <w:pPr>
        <w:widowControl w:val="0"/>
        <w:numPr>
          <w:ilvl w:val="0"/>
          <w:numId w:val="3"/>
        </w:numPr>
        <w:shd w:val="clear" w:color="auto" w:fill="FFFFFF"/>
        <w:suppressAutoHyphens/>
        <w:autoSpaceDE w:val="0"/>
        <w:spacing w:after="0" w:line="226" w:lineRule="exact"/>
        <w:ind w:left="0" w:firstLine="0"/>
        <w:jc w:val="both"/>
        <w:rPr>
          <w:rFonts w:ascii="Times New Roman" w:hAnsi="Times New Roman" w:cs="Times New Roman"/>
        </w:rPr>
      </w:pPr>
      <w:r w:rsidRPr="00564AC5">
        <w:rPr>
          <w:rFonts w:ascii="Times New Roman" w:hAnsi="Times New Roman" w:cs="Times New Roman"/>
        </w:rPr>
        <w:t>всегда увеличивается выручка продавца</w:t>
      </w:r>
    </w:p>
    <w:p w14:paraId="6F8E828D" w14:textId="77777777" w:rsidR="00245238" w:rsidRPr="00564AC5" w:rsidRDefault="000C7533" w:rsidP="00564AC5">
      <w:pPr>
        <w:widowControl w:val="0"/>
        <w:numPr>
          <w:ilvl w:val="0"/>
          <w:numId w:val="3"/>
        </w:numPr>
        <w:shd w:val="clear" w:color="auto" w:fill="FFFFFF"/>
        <w:suppressAutoHyphens/>
        <w:autoSpaceDE w:val="0"/>
        <w:spacing w:after="0" w:line="226" w:lineRule="exact"/>
        <w:ind w:left="0" w:firstLine="0"/>
        <w:jc w:val="both"/>
        <w:rPr>
          <w:rFonts w:ascii="Times New Roman" w:hAnsi="Times New Roman" w:cs="Times New Roman"/>
        </w:rPr>
      </w:pPr>
      <w:r w:rsidRPr="00564AC5">
        <w:rPr>
          <w:rFonts w:ascii="Times New Roman" w:hAnsi="Times New Roman" w:cs="Times New Roman"/>
        </w:rPr>
        <w:t>всегда снижается выручка продавца</w:t>
      </w:r>
    </w:p>
    <w:p w14:paraId="49333B35" w14:textId="77777777" w:rsidR="00245238" w:rsidRPr="00564AC5" w:rsidRDefault="00BE34B2" w:rsidP="00564AC5">
      <w:pPr>
        <w:widowControl w:val="0"/>
        <w:shd w:val="clear" w:color="auto" w:fill="FFFFFF"/>
        <w:autoSpaceDE w:val="0"/>
        <w:spacing w:after="0" w:line="226" w:lineRule="exact"/>
        <w:jc w:val="both"/>
        <w:rPr>
          <w:rFonts w:ascii="Times New Roman" w:hAnsi="Times New Roman" w:cs="Times New Roman"/>
        </w:rPr>
      </w:pPr>
    </w:p>
    <w:p w14:paraId="4D732DF4" w14:textId="77777777" w:rsidR="00245238" w:rsidRPr="00564AC5" w:rsidRDefault="000C7533" w:rsidP="00564AC5">
      <w:pPr>
        <w:shd w:val="clear" w:color="auto" w:fill="FFFFFF"/>
        <w:spacing w:after="0" w:line="235" w:lineRule="exact"/>
        <w:ind w:firstLine="346"/>
        <w:jc w:val="both"/>
        <w:rPr>
          <w:rFonts w:ascii="Times New Roman" w:hAnsi="Times New Roman" w:cs="Times New Roman"/>
        </w:rPr>
      </w:pPr>
      <w:r w:rsidRPr="00564AC5">
        <w:rPr>
          <w:rFonts w:ascii="Times New Roman" w:hAnsi="Times New Roman" w:cs="Times New Roman"/>
        </w:rPr>
        <w:t xml:space="preserve"> </w:t>
      </w:r>
      <w:r w:rsidRPr="00564AC5">
        <w:rPr>
          <w:rFonts w:ascii="Times New Roman" w:hAnsi="Times New Roman" w:cs="Times New Roman"/>
          <w:b/>
        </w:rPr>
        <w:t>15.</w:t>
      </w:r>
      <w:r w:rsidRPr="00564AC5">
        <w:rPr>
          <w:rFonts w:ascii="Times New Roman" w:hAnsi="Times New Roman" w:cs="Times New Roman"/>
        </w:rPr>
        <w:t xml:space="preserve"> Верны ли следующие суждения о свободе личности?</w:t>
      </w:r>
    </w:p>
    <w:p w14:paraId="56B6D157" w14:textId="77777777" w:rsidR="00245238" w:rsidRPr="00564AC5" w:rsidRDefault="000C7533" w:rsidP="00564AC5">
      <w:pPr>
        <w:shd w:val="clear" w:color="auto" w:fill="FFFFFF"/>
        <w:spacing w:after="0" w:line="235" w:lineRule="exact"/>
        <w:ind w:firstLine="346"/>
        <w:jc w:val="both"/>
        <w:rPr>
          <w:rFonts w:ascii="Times New Roman" w:hAnsi="Times New Roman" w:cs="Times New Roman"/>
        </w:rPr>
      </w:pPr>
      <w:r w:rsidRPr="00564AC5">
        <w:rPr>
          <w:rFonts w:ascii="Times New Roman" w:hAnsi="Times New Roman" w:cs="Times New Roman"/>
        </w:rPr>
        <w:t>А. Свобода личности проявляется в осознанном следовании установленным нормам.</w:t>
      </w:r>
    </w:p>
    <w:p w14:paraId="3E89DF6E" w14:textId="77777777" w:rsidR="00245238" w:rsidRPr="00564AC5" w:rsidRDefault="000C7533" w:rsidP="00564AC5">
      <w:pPr>
        <w:shd w:val="clear" w:color="auto" w:fill="FFFFFF"/>
        <w:spacing w:after="0" w:line="235" w:lineRule="exact"/>
        <w:ind w:firstLine="346"/>
        <w:jc w:val="both"/>
        <w:rPr>
          <w:rFonts w:ascii="Times New Roman" w:hAnsi="Times New Roman" w:cs="Times New Roman"/>
        </w:rPr>
      </w:pPr>
      <w:r w:rsidRPr="00564AC5">
        <w:rPr>
          <w:rFonts w:ascii="Times New Roman" w:hAnsi="Times New Roman" w:cs="Times New Roman"/>
        </w:rPr>
        <w:t>Б. Свобода личности проявляется в выборе человеком своего жизненного пути.</w:t>
      </w:r>
    </w:p>
    <w:p w14:paraId="4A4D5D38" w14:textId="77777777" w:rsidR="00245238" w:rsidRPr="00564AC5" w:rsidRDefault="000C7533" w:rsidP="00564AC5">
      <w:pPr>
        <w:widowControl w:val="0"/>
        <w:numPr>
          <w:ilvl w:val="0"/>
          <w:numId w:val="52"/>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 xml:space="preserve">верно только А     </w:t>
      </w:r>
    </w:p>
    <w:p w14:paraId="14FE1A84" w14:textId="77777777" w:rsidR="00245238" w:rsidRPr="00564AC5" w:rsidRDefault="000C7533" w:rsidP="00564AC5">
      <w:pPr>
        <w:widowControl w:val="0"/>
        <w:numPr>
          <w:ilvl w:val="0"/>
          <w:numId w:val="52"/>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 xml:space="preserve"> 2) верно только Б   </w:t>
      </w:r>
    </w:p>
    <w:p w14:paraId="734C0661" w14:textId="77777777" w:rsidR="00245238" w:rsidRPr="00564AC5" w:rsidRDefault="000C7533" w:rsidP="00564AC5">
      <w:pPr>
        <w:widowControl w:val="0"/>
        <w:numPr>
          <w:ilvl w:val="0"/>
          <w:numId w:val="52"/>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 xml:space="preserve"> 3) верны  оба суждения </w:t>
      </w:r>
    </w:p>
    <w:p w14:paraId="469D9B91" w14:textId="77777777" w:rsidR="00245238" w:rsidRPr="00564AC5" w:rsidRDefault="000C7533" w:rsidP="00564AC5">
      <w:pPr>
        <w:widowControl w:val="0"/>
        <w:numPr>
          <w:ilvl w:val="0"/>
          <w:numId w:val="52"/>
        </w:numPr>
        <w:shd w:val="clear" w:color="auto" w:fill="FFFFFF"/>
        <w:suppressAutoHyphens/>
        <w:autoSpaceDE w:val="0"/>
        <w:spacing w:after="0" w:line="235" w:lineRule="exact"/>
        <w:jc w:val="both"/>
        <w:rPr>
          <w:rFonts w:ascii="Times New Roman" w:hAnsi="Times New Roman" w:cs="Times New Roman"/>
        </w:rPr>
      </w:pPr>
      <w:r w:rsidRPr="00564AC5">
        <w:rPr>
          <w:rFonts w:ascii="Times New Roman" w:hAnsi="Times New Roman" w:cs="Times New Roman"/>
        </w:rPr>
        <w:t xml:space="preserve"> 4) оба суждения неверны</w:t>
      </w:r>
    </w:p>
    <w:p w14:paraId="2765EBE9" w14:textId="77777777" w:rsidR="00245238" w:rsidRPr="00564AC5" w:rsidRDefault="00BE34B2" w:rsidP="00564AC5">
      <w:pPr>
        <w:widowControl w:val="0"/>
        <w:shd w:val="clear" w:color="auto" w:fill="FFFFFF"/>
        <w:autoSpaceDE w:val="0"/>
        <w:spacing w:after="0" w:line="235" w:lineRule="exact"/>
        <w:jc w:val="both"/>
        <w:rPr>
          <w:rFonts w:ascii="Times New Roman" w:hAnsi="Times New Roman" w:cs="Times New Roman"/>
        </w:rPr>
      </w:pPr>
    </w:p>
    <w:p w14:paraId="0C180225" w14:textId="77777777" w:rsidR="00245238" w:rsidRPr="00564AC5" w:rsidRDefault="00BE34B2" w:rsidP="00564AC5">
      <w:pPr>
        <w:widowControl w:val="0"/>
        <w:shd w:val="clear" w:color="auto" w:fill="FFFFFF"/>
        <w:autoSpaceDE w:val="0"/>
        <w:spacing w:after="0" w:line="235" w:lineRule="exact"/>
        <w:jc w:val="both"/>
        <w:rPr>
          <w:rFonts w:ascii="Times New Roman" w:hAnsi="Times New Roman" w:cs="Times New Roman"/>
        </w:rPr>
      </w:pPr>
    </w:p>
    <w:p w14:paraId="1016F746" w14:textId="77777777" w:rsidR="00245238" w:rsidRPr="00564AC5" w:rsidRDefault="000C7533" w:rsidP="00564AC5">
      <w:pPr>
        <w:spacing w:line="240" w:lineRule="auto"/>
      </w:pPr>
      <w:r w:rsidRPr="00564AC5">
        <w:rPr>
          <w:rFonts w:ascii="Times New Roman" w:hAnsi="Times New Roman"/>
          <w:spacing w:val="-4"/>
        </w:rPr>
        <w:t xml:space="preserve"> </w:t>
      </w:r>
      <w:r w:rsidRPr="00564AC5">
        <w:rPr>
          <w:rFonts w:ascii="Times New Roman" w:hAnsi="Times New Roman"/>
          <w:b/>
          <w:spacing w:val="-4"/>
        </w:rPr>
        <w:t>16.</w:t>
      </w:r>
      <w:r w:rsidRPr="00564AC5">
        <w:rPr>
          <w:rFonts w:ascii="Times New Roman" w:hAnsi="Times New Roman"/>
          <w:spacing w:val="-4"/>
        </w:rPr>
        <w:t xml:space="preserve"> </w:t>
      </w:r>
      <w:r w:rsidRPr="00564AC5">
        <w:t>К внутренним функциям государства относится</w:t>
      </w:r>
    </w:p>
    <w:p w14:paraId="5C18E3E3" w14:textId="77777777" w:rsidR="00245238" w:rsidRPr="00564AC5" w:rsidRDefault="000C7533" w:rsidP="00564AC5">
      <w:pPr>
        <w:numPr>
          <w:ilvl w:val="0"/>
          <w:numId w:val="53"/>
        </w:numPr>
        <w:spacing w:line="206" w:lineRule="exact"/>
        <w:jc w:val="both"/>
      </w:pPr>
      <w:r w:rsidRPr="00564AC5">
        <w:t>создание и деятельность пограничных войск</w:t>
      </w:r>
    </w:p>
    <w:p w14:paraId="41EB62CB" w14:textId="77777777" w:rsidR="00245238" w:rsidRPr="00564AC5" w:rsidRDefault="000C7533" w:rsidP="00564AC5">
      <w:pPr>
        <w:numPr>
          <w:ilvl w:val="0"/>
          <w:numId w:val="53"/>
        </w:numPr>
        <w:spacing w:line="206" w:lineRule="exact"/>
        <w:jc w:val="both"/>
      </w:pPr>
      <w:r w:rsidRPr="00564AC5">
        <w:t>участие в военно-политических блоках</w:t>
      </w:r>
    </w:p>
    <w:p w14:paraId="7E39CBBA" w14:textId="77777777" w:rsidR="00245238" w:rsidRPr="00564AC5" w:rsidRDefault="000C7533" w:rsidP="00564AC5">
      <w:pPr>
        <w:numPr>
          <w:ilvl w:val="0"/>
          <w:numId w:val="53"/>
        </w:numPr>
        <w:spacing w:line="206" w:lineRule="exact"/>
        <w:jc w:val="both"/>
      </w:pPr>
      <w:r w:rsidRPr="00564AC5">
        <w:t>правовое обеспечение экономической деятельности</w:t>
      </w:r>
    </w:p>
    <w:p w14:paraId="0A499170" w14:textId="77777777" w:rsidR="00245238" w:rsidRPr="00564AC5" w:rsidRDefault="000C7533" w:rsidP="00564AC5">
      <w:pPr>
        <w:numPr>
          <w:ilvl w:val="0"/>
          <w:numId w:val="53"/>
        </w:numPr>
        <w:spacing w:line="206" w:lineRule="exact"/>
        <w:jc w:val="both"/>
      </w:pPr>
      <w:r w:rsidRPr="00564AC5">
        <w:t>развитие международного сотрудничества</w:t>
      </w:r>
    </w:p>
    <w:p w14:paraId="435D3AB2" w14:textId="77777777" w:rsidR="00245238" w:rsidRPr="00564AC5" w:rsidRDefault="00BE34B2" w:rsidP="00564AC5">
      <w:pPr>
        <w:spacing w:line="206" w:lineRule="exact"/>
        <w:jc w:val="both"/>
        <w:rPr>
          <w:rFonts w:ascii="Times New Roman" w:hAnsi="Times New Roman"/>
        </w:rPr>
      </w:pPr>
    </w:p>
    <w:p w14:paraId="6AA1A3AA" w14:textId="77777777" w:rsidR="00245238" w:rsidRPr="00564AC5" w:rsidRDefault="000C7533" w:rsidP="00564AC5">
      <w:pPr>
        <w:keepNext/>
        <w:keepLines/>
        <w:spacing w:after="0"/>
        <w:jc w:val="both"/>
        <w:rPr>
          <w:rFonts w:ascii="Times New Roman" w:hAnsi="Times New Roman" w:cs="Times New Roman"/>
        </w:rPr>
      </w:pPr>
      <w:r w:rsidRPr="00564AC5">
        <w:rPr>
          <w:rFonts w:ascii="Times New Roman" w:hAnsi="Times New Roman" w:cs="Times New Roman"/>
        </w:rPr>
        <w:lastRenderedPageBreak/>
        <w:t xml:space="preserve"> </w:t>
      </w:r>
      <w:r w:rsidRPr="00564AC5">
        <w:rPr>
          <w:rFonts w:ascii="Times New Roman" w:hAnsi="Times New Roman" w:cs="Times New Roman"/>
          <w:b/>
        </w:rPr>
        <w:t>17.</w:t>
      </w:r>
      <w:r w:rsidRPr="00564AC5">
        <w:rPr>
          <w:rFonts w:ascii="Times New Roman" w:hAnsi="Times New Roman" w:cs="Times New Roman"/>
        </w:rPr>
        <w:t xml:space="preserve"> Верны ли следующие суждения о традиционном обществе?</w:t>
      </w:r>
    </w:p>
    <w:p w14:paraId="5610AB44"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 В традиционном обществе преобладает индивидуализм, а ценность человека заключается в нём самом.</w:t>
      </w:r>
    </w:p>
    <w:p w14:paraId="588728D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Б. В традиционном обществе  стремятся властвовать над природой, подчиняя её и извлекая из неё максимально возможную пользу.</w:t>
      </w:r>
    </w:p>
    <w:p w14:paraId="5437AC55"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верно только А    </w:t>
      </w:r>
    </w:p>
    <w:p w14:paraId="76DB10F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2) верно только Б  </w:t>
      </w:r>
    </w:p>
    <w:p w14:paraId="4D27D17D"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 оба суждения верны   </w:t>
      </w:r>
    </w:p>
    <w:p w14:paraId="0B9C93F0"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4) оба суждения неверны</w:t>
      </w:r>
    </w:p>
    <w:p w14:paraId="10E40467" w14:textId="77777777" w:rsidR="00245238" w:rsidRPr="00564AC5" w:rsidRDefault="00BE34B2" w:rsidP="00564AC5">
      <w:pPr>
        <w:spacing w:after="0"/>
        <w:jc w:val="both"/>
        <w:rPr>
          <w:rFonts w:ascii="Times New Roman" w:hAnsi="Times New Roman" w:cs="Times New Roman"/>
        </w:rPr>
      </w:pPr>
    </w:p>
    <w:p w14:paraId="1689AF5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 xml:space="preserve">18. </w:t>
      </w:r>
      <w:r w:rsidRPr="00564AC5">
        <w:rPr>
          <w:rFonts w:ascii="Times New Roman" w:hAnsi="Times New Roman" w:cs="Times New Roman"/>
        </w:rPr>
        <w:t>В</w:t>
      </w:r>
      <w:r w:rsidRPr="00564AC5">
        <w:rPr>
          <w:rFonts w:ascii="Times New Roman" w:hAnsi="Times New Roman" w:cs="Times New Roman"/>
          <w:b/>
        </w:rPr>
        <w:t xml:space="preserve"> </w:t>
      </w:r>
      <w:r w:rsidRPr="00564AC5">
        <w:rPr>
          <w:rFonts w:ascii="Times New Roman" w:hAnsi="Times New Roman" w:cs="Times New Roman"/>
        </w:rPr>
        <w:t>многопартийном государстве установлен 7%-ный порог, необходимый для прохождения в 450-местный парламент, его преодолели 4 партии со следующими результатами: партия А – 8%, партия Б – 12%, партия В – 20%, партия Г – 60% голосов. Какая избирательная система установлена в данном государстве?</w:t>
      </w:r>
    </w:p>
    <w:p w14:paraId="3B17B6B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пропорциональная</w:t>
      </w:r>
    </w:p>
    <w:p w14:paraId="17C8F00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мажоритарная</w:t>
      </w:r>
    </w:p>
    <w:p w14:paraId="12AD382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смешанная</w:t>
      </w:r>
    </w:p>
    <w:p w14:paraId="1A50E4F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недостаточно сведений дл определения типа избирательной системы.</w:t>
      </w:r>
    </w:p>
    <w:p w14:paraId="2C6C0682" w14:textId="77777777" w:rsidR="00245238" w:rsidRPr="00564AC5" w:rsidRDefault="00BE34B2" w:rsidP="00564AC5">
      <w:pPr>
        <w:spacing w:after="0"/>
        <w:rPr>
          <w:rFonts w:ascii="Times New Roman" w:hAnsi="Times New Roman" w:cs="Times New Roman"/>
          <w:b/>
        </w:rPr>
      </w:pPr>
    </w:p>
    <w:p w14:paraId="474286F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19.</w:t>
      </w:r>
      <w:r w:rsidRPr="00564AC5">
        <w:rPr>
          <w:rFonts w:ascii="Times New Roman" w:hAnsi="Times New Roman" w:cs="Times New Roman"/>
        </w:rPr>
        <w:t xml:space="preserve"> К политической деятельности не относится</w:t>
      </w:r>
    </w:p>
    <w:p w14:paraId="5E406E1F"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1) выборы президента</w:t>
      </w:r>
    </w:p>
    <w:p w14:paraId="68CD8489"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регистрация политической партии</w:t>
      </w:r>
    </w:p>
    <w:p w14:paraId="2F625D7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выпуск акций акционерным обществом</w:t>
      </w:r>
    </w:p>
    <w:p w14:paraId="6BA8E5C3"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проведение митинга</w:t>
      </w:r>
    </w:p>
    <w:p w14:paraId="49835EE1" w14:textId="77777777" w:rsidR="00245238" w:rsidRPr="00564AC5" w:rsidRDefault="00BE34B2" w:rsidP="00564AC5">
      <w:pPr>
        <w:spacing w:after="0"/>
        <w:rPr>
          <w:rFonts w:ascii="Times New Roman" w:hAnsi="Times New Roman" w:cs="Times New Roman"/>
        </w:rPr>
      </w:pPr>
    </w:p>
    <w:p w14:paraId="4FDBAD16"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20.</w:t>
      </w:r>
      <w:r w:rsidRPr="00564AC5">
        <w:rPr>
          <w:rFonts w:ascii="Times New Roman" w:hAnsi="Times New Roman" w:cs="Times New Roman"/>
        </w:rPr>
        <w:t xml:space="preserve"> Прямая демократия граждан проявляется в</w:t>
      </w:r>
    </w:p>
    <w:p w14:paraId="398C0C8B"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rPr>
        <w:t>1)  участии в референдуме</w:t>
      </w:r>
    </w:p>
    <w:p w14:paraId="4CCA0B6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2)  участии в во власти</w:t>
      </w:r>
    </w:p>
    <w:p w14:paraId="7E23951A"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3)  делегирование властных полномочий депутатам</w:t>
      </w:r>
    </w:p>
    <w:p w14:paraId="361BF2DE"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4)  письмах президенту</w:t>
      </w:r>
    </w:p>
    <w:p w14:paraId="69410231" w14:textId="77777777" w:rsidR="00245238" w:rsidRPr="00564AC5" w:rsidRDefault="00BE34B2" w:rsidP="00564AC5">
      <w:pPr>
        <w:spacing w:after="0"/>
        <w:rPr>
          <w:rFonts w:ascii="Times New Roman" w:hAnsi="Times New Roman" w:cs="Times New Roman"/>
        </w:rPr>
      </w:pPr>
    </w:p>
    <w:p w14:paraId="7DFDFFF1"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lang w:val="en-US"/>
        </w:rPr>
        <w:t>II</w:t>
      </w:r>
      <w:r w:rsidRPr="00564AC5">
        <w:rPr>
          <w:rFonts w:ascii="Times New Roman" w:hAnsi="Times New Roman" w:cs="Times New Roman"/>
          <w:b/>
        </w:rPr>
        <w:t xml:space="preserve"> Определите правильность суждения: «да» или «нет»</w:t>
      </w:r>
    </w:p>
    <w:p w14:paraId="1450C135" w14:textId="77777777" w:rsidR="00245238" w:rsidRPr="00564AC5" w:rsidRDefault="00BE34B2" w:rsidP="00564AC5">
      <w:pPr>
        <w:spacing w:after="0"/>
        <w:jc w:val="center"/>
        <w:rPr>
          <w:rFonts w:ascii="Times New Roman" w:hAnsi="Times New Roman" w:cs="Times New Roman"/>
        </w:rPr>
      </w:pPr>
    </w:p>
    <w:p w14:paraId="7910BD15"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По</w:t>
      </w:r>
      <w:r w:rsidRPr="00564AC5">
        <w:rPr>
          <w:rFonts w:ascii="Times New Roman" w:hAnsi="Times New Roman" w:cs="Times New Roman"/>
          <w:bCs/>
        </w:rPr>
        <w:softHyphen/>
        <w:t>ли</w:t>
      </w:r>
      <w:r w:rsidRPr="00564AC5">
        <w:rPr>
          <w:rFonts w:ascii="Times New Roman" w:hAnsi="Times New Roman" w:cs="Times New Roman"/>
          <w:bCs/>
        </w:rPr>
        <w:softHyphen/>
        <w:t>ти</w:t>
      </w:r>
      <w:r w:rsidRPr="00564AC5">
        <w:rPr>
          <w:rFonts w:ascii="Times New Roman" w:hAnsi="Times New Roman" w:cs="Times New Roman"/>
          <w:bCs/>
        </w:rPr>
        <w:softHyphen/>
        <w:t>че</w:t>
      </w:r>
      <w:r w:rsidRPr="00564AC5">
        <w:rPr>
          <w:rFonts w:ascii="Times New Roman" w:hAnsi="Times New Roman" w:cs="Times New Roman"/>
          <w:bCs/>
        </w:rPr>
        <w:softHyphen/>
        <w:t>ская пар</w:t>
      </w:r>
      <w:r w:rsidRPr="00564AC5">
        <w:rPr>
          <w:rFonts w:ascii="Times New Roman" w:hAnsi="Times New Roman" w:cs="Times New Roman"/>
          <w:bCs/>
        </w:rPr>
        <w:softHyphen/>
        <w:t>тия — по</w:t>
      </w:r>
      <w:r w:rsidRPr="00564AC5">
        <w:rPr>
          <w:rFonts w:ascii="Times New Roman" w:hAnsi="Times New Roman" w:cs="Times New Roman"/>
          <w:bCs/>
        </w:rPr>
        <w:softHyphen/>
        <w:t>ли</w:t>
      </w:r>
      <w:r w:rsidRPr="00564AC5">
        <w:rPr>
          <w:rFonts w:ascii="Times New Roman" w:hAnsi="Times New Roman" w:cs="Times New Roman"/>
          <w:bCs/>
        </w:rPr>
        <w:softHyphen/>
        <w:t>ти</w:t>
      </w:r>
      <w:r w:rsidRPr="00564AC5">
        <w:rPr>
          <w:rFonts w:ascii="Times New Roman" w:hAnsi="Times New Roman" w:cs="Times New Roman"/>
          <w:bCs/>
        </w:rPr>
        <w:softHyphen/>
        <w:t>че</w:t>
      </w:r>
      <w:r w:rsidRPr="00564AC5">
        <w:rPr>
          <w:rFonts w:ascii="Times New Roman" w:hAnsi="Times New Roman" w:cs="Times New Roman"/>
          <w:bCs/>
        </w:rPr>
        <w:softHyphen/>
        <w:t>ская об</w:t>
      </w:r>
      <w:r w:rsidRPr="00564AC5">
        <w:rPr>
          <w:rFonts w:ascii="Times New Roman" w:hAnsi="Times New Roman" w:cs="Times New Roman"/>
          <w:bCs/>
        </w:rPr>
        <w:softHyphen/>
        <w:t>ще</w:t>
      </w:r>
      <w:r w:rsidRPr="00564AC5">
        <w:rPr>
          <w:rFonts w:ascii="Times New Roman" w:hAnsi="Times New Roman" w:cs="Times New Roman"/>
          <w:bCs/>
        </w:rPr>
        <w:softHyphen/>
        <w:t>ствен</w:t>
      </w:r>
      <w:r w:rsidRPr="00564AC5">
        <w:rPr>
          <w:rFonts w:ascii="Times New Roman" w:hAnsi="Times New Roman" w:cs="Times New Roman"/>
          <w:bCs/>
        </w:rPr>
        <w:softHyphen/>
        <w:t>ная ор</w:t>
      </w:r>
      <w:r w:rsidRPr="00564AC5">
        <w:rPr>
          <w:rFonts w:ascii="Times New Roman" w:hAnsi="Times New Roman" w:cs="Times New Roman"/>
          <w:bCs/>
        </w:rPr>
        <w:softHyphen/>
        <w:t>га</w:t>
      </w:r>
      <w:r w:rsidRPr="00564AC5">
        <w:rPr>
          <w:rFonts w:ascii="Times New Roman" w:hAnsi="Times New Roman" w:cs="Times New Roman"/>
          <w:bCs/>
        </w:rPr>
        <w:softHyphen/>
        <w:t>ни</w:t>
      </w:r>
      <w:r w:rsidRPr="00564AC5">
        <w:rPr>
          <w:rFonts w:ascii="Times New Roman" w:hAnsi="Times New Roman" w:cs="Times New Roman"/>
          <w:bCs/>
        </w:rPr>
        <w:softHyphen/>
        <w:t>за</w:t>
      </w:r>
      <w:r w:rsidRPr="00564AC5">
        <w:rPr>
          <w:rFonts w:ascii="Times New Roman" w:hAnsi="Times New Roman" w:cs="Times New Roman"/>
          <w:bCs/>
        </w:rPr>
        <w:softHyphen/>
        <w:t>ция, бо</w:t>
      </w:r>
      <w:r w:rsidRPr="00564AC5">
        <w:rPr>
          <w:rFonts w:ascii="Times New Roman" w:hAnsi="Times New Roman" w:cs="Times New Roman"/>
          <w:bCs/>
        </w:rPr>
        <w:softHyphen/>
        <w:t>рю</w:t>
      </w:r>
      <w:r w:rsidRPr="00564AC5">
        <w:rPr>
          <w:rFonts w:ascii="Times New Roman" w:hAnsi="Times New Roman" w:cs="Times New Roman"/>
          <w:bCs/>
        </w:rPr>
        <w:softHyphen/>
        <w:t>ща</w:t>
      </w:r>
      <w:r w:rsidRPr="00564AC5">
        <w:rPr>
          <w:rFonts w:ascii="Times New Roman" w:hAnsi="Times New Roman" w:cs="Times New Roman"/>
          <w:bCs/>
        </w:rPr>
        <w:softHyphen/>
        <w:t>я</w:t>
      </w:r>
      <w:r w:rsidRPr="00564AC5">
        <w:rPr>
          <w:rFonts w:ascii="Times New Roman" w:hAnsi="Times New Roman" w:cs="Times New Roman"/>
          <w:bCs/>
        </w:rPr>
        <w:softHyphen/>
        <w:t>ся за власть или за уча</w:t>
      </w:r>
      <w:r w:rsidRPr="00564AC5">
        <w:rPr>
          <w:rFonts w:ascii="Times New Roman" w:hAnsi="Times New Roman" w:cs="Times New Roman"/>
          <w:bCs/>
        </w:rPr>
        <w:softHyphen/>
        <w:t>стие в осу</w:t>
      </w:r>
      <w:r w:rsidRPr="00564AC5">
        <w:rPr>
          <w:rFonts w:ascii="Times New Roman" w:hAnsi="Times New Roman" w:cs="Times New Roman"/>
          <w:bCs/>
        </w:rPr>
        <w:softHyphen/>
        <w:t>ществ</w:t>
      </w:r>
      <w:r w:rsidRPr="00564AC5">
        <w:rPr>
          <w:rFonts w:ascii="Times New Roman" w:hAnsi="Times New Roman" w:cs="Times New Roman"/>
          <w:bCs/>
        </w:rPr>
        <w:softHyphen/>
        <w:t>ле</w:t>
      </w:r>
      <w:r w:rsidRPr="00564AC5">
        <w:rPr>
          <w:rFonts w:ascii="Times New Roman" w:hAnsi="Times New Roman" w:cs="Times New Roman"/>
          <w:bCs/>
        </w:rPr>
        <w:softHyphen/>
        <w:t>нии вла</w:t>
      </w:r>
      <w:r w:rsidRPr="00564AC5">
        <w:rPr>
          <w:rFonts w:ascii="Times New Roman" w:hAnsi="Times New Roman" w:cs="Times New Roman"/>
          <w:bCs/>
        </w:rPr>
        <w:softHyphen/>
        <w:t>сти. пар</w:t>
      </w:r>
      <w:r w:rsidRPr="00564AC5">
        <w:rPr>
          <w:rFonts w:ascii="Times New Roman" w:hAnsi="Times New Roman" w:cs="Times New Roman"/>
          <w:bCs/>
        </w:rPr>
        <w:softHyphen/>
        <w:t>тии воз</w:t>
      </w:r>
      <w:r w:rsidRPr="00564AC5">
        <w:rPr>
          <w:rFonts w:ascii="Times New Roman" w:hAnsi="Times New Roman" w:cs="Times New Roman"/>
          <w:bCs/>
        </w:rPr>
        <w:softHyphen/>
        <w:t>ни</w:t>
      </w:r>
      <w:r w:rsidRPr="00564AC5">
        <w:rPr>
          <w:rFonts w:ascii="Times New Roman" w:hAnsi="Times New Roman" w:cs="Times New Roman"/>
          <w:bCs/>
        </w:rPr>
        <w:softHyphen/>
        <w:t>ка</w:t>
      </w:r>
      <w:r w:rsidRPr="00564AC5">
        <w:rPr>
          <w:rFonts w:ascii="Times New Roman" w:hAnsi="Times New Roman" w:cs="Times New Roman"/>
          <w:bCs/>
        </w:rPr>
        <w:softHyphen/>
        <w:t>ют с по</w:t>
      </w:r>
      <w:r w:rsidRPr="00564AC5">
        <w:rPr>
          <w:rFonts w:ascii="Times New Roman" w:hAnsi="Times New Roman" w:cs="Times New Roman"/>
          <w:bCs/>
        </w:rPr>
        <w:softHyphen/>
        <w:t>яв</w:t>
      </w:r>
      <w:r w:rsidRPr="00564AC5">
        <w:rPr>
          <w:rFonts w:ascii="Times New Roman" w:hAnsi="Times New Roman" w:cs="Times New Roman"/>
          <w:bCs/>
        </w:rPr>
        <w:softHyphen/>
        <w:t>ле</w:t>
      </w:r>
      <w:r w:rsidRPr="00564AC5">
        <w:rPr>
          <w:rFonts w:ascii="Times New Roman" w:hAnsi="Times New Roman" w:cs="Times New Roman"/>
          <w:bCs/>
        </w:rPr>
        <w:softHyphen/>
        <w:t>ни</w:t>
      </w:r>
      <w:r w:rsidRPr="00564AC5">
        <w:rPr>
          <w:rFonts w:ascii="Times New Roman" w:hAnsi="Times New Roman" w:cs="Times New Roman"/>
          <w:bCs/>
        </w:rPr>
        <w:softHyphen/>
        <w:t>ем де</w:t>
      </w:r>
      <w:r w:rsidRPr="00564AC5">
        <w:rPr>
          <w:rFonts w:ascii="Times New Roman" w:hAnsi="Times New Roman" w:cs="Times New Roman"/>
          <w:bCs/>
        </w:rPr>
        <w:softHyphen/>
        <w:t>мо</w:t>
      </w:r>
      <w:r w:rsidRPr="00564AC5">
        <w:rPr>
          <w:rFonts w:ascii="Times New Roman" w:hAnsi="Times New Roman" w:cs="Times New Roman"/>
          <w:bCs/>
        </w:rPr>
        <w:softHyphen/>
        <w:t>кра</w:t>
      </w:r>
      <w:r w:rsidRPr="00564AC5">
        <w:rPr>
          <w:rFonts w:ascii="Times New Roman" w:hAnsi="Times New Roman" w:cs="Times New Roman"/>
          <w:bCs/>
        </w:rPr>
        <w:softHyphen/>
        <w:t>тии, а не го</w:t>
      </w:r>
      <w:r w:rsidRPr="00564AC5">
        <w:rPr>
          <w:rFonts w:ascii="Times New Roman" w:hAnsi="Times New Roman" w:cs="Times New Roman"/>
          <w:bCs/>
        </w:rPr>
        <w:softHyphen/>
        <w:t>су</w:t>
      </w:r>
      <w:r w:rsidRPr="00564AC5">
        <w:rPr>
          <w:rFonts w:ascii="Times New Roman" w:hAnsi="Times New Roman" w:cs="Times New Roman"/>
          <w:bCs/>
        </w:rPr>
        <w:softHyphen/>
        <w:t>дар</w:t>
      </w:r>
      <w:r w:rsidRPr="00564AC5">
        <w:rPr>
          <w:rFonts w:ascii="Times New Roman" w:hAnsi="Times New Roman" w:cs="Times New Roman"/>
          <w:bCs/>
        </w:rPr>
        <w:softHyphen/>
        <w:t>ства. Не обя</w:t>
      </w:r>
      <w:r w:rsidRPr="00564AC5">
        <w:rPr>
          <w:rFonts w:ascii="Times New Roman" w:hAnsi="Times New Roman" w:cs="Times New Roman"/>
          <w:bCs/>
        </w:rPr>
        <w:softHyphen/>
        <w:t>за</w:t>
      </w:r>
      <w:r w:rsidRPr="00564AC5">
        <w:rPr>
          <w:rFonts w:ascii="Times New Roman" w:hAnsi="Times New Roman" w:cs="Times New Roman"/>
          <w:bCs/>
        </w:rPr>
        <w:softHyphen/>
        <w:t>тель</w:t>
      </w:r>
      <w:r w:rsidRPr="00564AC5">
        <w:rPr>
          <w:rFonts w:ascii="Times New Roman" w:hAnsi="Times New Roman" w:cs="Times New Roman"/>
          <w:bCs/>
        </w:rPr>
        <w:softHyphen/>
        <w:t>но у людей из одной пар</w:t>
      </w:r>
      <w:r w:rsidRPr="00564AC5">
        <w:rPr>
          <w:rFonts w:ascii="Times New Roman" w:hAnsi="Times New Roman" w:cs="Times New Roman"/>
          <w:bCs/>
        </w:rPr>
        <w:softHyphen/>
        <w:t>тии будут сов</w:t>
      </w:r>
      <w:r w:rsidRPr="00564AC5">
        <w:rPr>
          <w:rFonts w:ascii="Times New Roman" w:hAnsi="Times New Roman" w:cs="Times New Roman"/>
          <w:bCs/>
        </w:rPr>
        <w:softHyphen/>
        <w:t>па</w:t>
      </w:r>
      <w:r w:rsidRPr="00564AC5">
        <w:rPr>
          <w:rFonts w:ascii="Times New Roman" w:hAnsi="Times New Roman" w:cs="Times New Roman"/>
          <w:bCs/>
        </w:rPr>
        <w:softHyphen/>
        <w:t>дать ин</w:t>
      </w:r>
      <w:r w:rsidRPr="00564AC5">
        <w:rPr>
          <w:rFonts w:ascii="Times New Roman" w:hAnsi="Times New Roman" w:cs="Times New Roman"/>
          <w:bCs/>
        </w:rPr>
        <w:softHyphen/>
        <w:t>те</w:t>
      </w:r>
      <w:r w:rsidRPr="00564AC5">
        <w:rPr>
          <w:rFonts w:ascii="Times New Roman" w:hAnsi="Times New Roman" w:cs="Times New Roman"/>
          <w:bCs/>
        </w:rPr>
        <w:softHyphen/>
        <w:t>ре</w:t>
      </w:r>
      <w:r w:rsidRPr="00564AC5">
        <w:rPr>
          <w:rFonts w:ascii="Times New Roman" w:hAnsi="Times New Roman" w:cs="Times New Roman"/>
          <w:bCs/>
        </w:rPr>
        <w:softHyphen/>
        <w:t>сы. Не все члены «Еди</w:t>
      </w:r>
      <w:r w:rsidRPr="00564AC5">
        <w:rPr>
          <w:rFonts w:ascii="Times New Roman" w:hAnsi="Times New Roman" w:cs="Times New Roman"/>
          <w:bCs/>
        </w:rPr>
        <w:softHyphen/>
        <w:t>ной Рос</w:t>
      </w:r>
      <w:r w:rsidRPr="00564AC5">
        <w:rPr>
          <w:rFonts w:ascii="Times New Roman" w:hAnsi="Times New Roman" w:cs="Times New Roman"/>
          <w:bCs/>
        </w:rPr>
        <w:softHyphen/>
        <w:t>сии» любят, к при</w:t>
      </w:r>
      <w:r w:rsidRPr="00564AC5">
        <w:rPr>
          <w:rFonts w:ascii="Times New Roman" w:hAnsi="Times New Roman" w:cs="Times New Roman"/>
          <w:bCs/>
        </w:rPr>
        <w:softHyphen/>
        <w:t>ме</w:t>
      </w:r>
      <w:r w:rsidRPr="00564AC5">
        <w:rPr>
          <w:rFonts w:ascii="Times New Roman" w:hAnsi="Times New Roman" w:cs="Times New Roman"/>
          <w:bCs/>
        </w:rPr>
        <w:softHyphen/>
        <w:t>ру, ры</w:t>
      </w:r>
      <w:r w:rsidRPr="00564AC5">
        <w:rPr>
          <w:rFonts w:ascii="Times New Roman" w:hAnsi="Times New Roman" w:cs="Times New Roman"/>
          <w:bCs/>
        </w:rPr>
        <w:softHyphen/>
        <w:t>бал</w:t>
      </w:r>
      <w:r w:rsidRPr="00564AC5">
        <w:rPr>
          <w:rFonts w:ascii="Times New Roman" w:hAnsi="Times New Roman" w:cs="Times New Roman"/>
          <w:bCs/>
        </w:rPr>
        <w:softHyphen/>
        <w:t xml:space="preserve">ку. </w:t>
      </w:r>
    </w:p>
    <w:p w14:paraId="1232BCA0"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То</w:t>
      </w:r>
      <w:r w:rsidRPr="00564AC5">
        <w:rPr>
          <w:rFonts w:ascii="Times New Roman" w:hAnsi="Times New Roman" w:cs="Times New Roman"/>
          <w:bCs/>
        </w:rPr>
        <w:softHyphen/>
        <w:t>та</w:t>
      </w:r>
      <w:r w:rsidRPr="00564AC5">
        <w:rPr>
          <w:rFonts w:ascii="Times New Roman" w:hAnsi="Times New Roman" w:cs="Times New Roman"/>
          <w:bCs/>
        </w:rPr>
        <w:softHyphen/>
        <w:t>ли</w:t>
      </w:r>
      <w:r w:rsidRPr="00564AC5">
        <w:rPr>
          <w:rFonts w:ascii="Times New Roman" w:hAnsi="Times New Roman" w:cs="Times New Roman"/>
          <w:bCs/>
        </w:rPr>
        <w:softHyphen/>
        <w:t>тар</w:t>
      </w:r>
      <w:r w:rsidRPr="00564AC5">
        <w:rPr>
          <w:rFonts w:ascii="Times New Roman" w:hAnsi="Times New Roman" w:cs="Times New Roman"/>
          <w:bCs/>
        </w:rPr>
        <w:softHyphen/>
        <w:t>ное го</w:t>
      </w:r>
      <w:r w:rsidRPr="00564AC5">
        <w:rPr>
          <w:rFonts w:ascii="Times New Roman" w:hAnsi="Times New Roman" w:cs="Times New Roman"/>
          <w:bCs/>
        </w:rPr>
        <w:softHyphen/>
        <w:t>су</w:t>
      </w:r>
      <w:r w:rsidRPr="00564AC5">
        <w:rPr>
          <w:rFonts w:ascii="Times New Roman" w:hAnsi="Times New Roman" w:cs="Times New Roman"/>
          <w:bCs/>
        </w:rPr>
        <w:softHyphen/>
        <w:t>дар</w:t>
      </w:r>
      <w:r w:rsidRPr="00564AC5">
        <w:rPr>
          <w:rFonts w:ascii="Times New Roman" w:hAnsi="Times New Roman" w:cs="Times New Roman"/>
          <w:bCs/>
        </w:rPr>
        <w:softHyphen/>
        <w:t>ство не об</w:t>
      </w:r>
      <w:r w:rsidRPr="00564AC5">
        <w:rPr>
          <w:rFonts w:ascii="Times New Roman" w:hAnsi="Times New Roman" w:cs="Times New Roman"/>
          <w:bCs/>
        </w:rPr>
        <w:softHyphen/>
        <w:t>ла</w:t>
      </w:r>
      <w:r w:rsidRPr="00564AC5">
        <w:rPr>
          <w:rFonts w:ascii="Times New Roman" w:hAnsi="Times New Roman" w:cs="Times New Roman"/>
          <w:bCs/>
        </w:rPr>
        <w:softHyphen/>
        <w:t>да</w:t>
      </w:r>
      <w:r w:rsidRPr="00564AC5">
        <w:rPr>
          <w:rFonts w:ascii="Times New Roman" w:hAnsi="Times New Roman" w:cs="Times New Roman"/>
          <w:bCs/>
        </w:rPr>
        <w:softHyphen/>
        <w:t>ет су</w:t>
      </w:r>
      <w:r w:rsidRPr="00564AC5">
        <w:rPr>
          <w:rFonts w:ascii="Times New Roman" w:hAnsi="Times New Roman" w:cs="Times New Roman"/>
          <w:bCs/>
        </w:rPr>
        <w:softHyphen/>
        <w:t>ве</w:t>
      </w:r>
      <w:r w:rsidRPr="00564AC5">
        <w:rPr>
          <w:rFonts w:ascii="Times New Roman" w:hAnsi="Times New Roman" w:cs="Times New Roman"/>
          <w:bCs/>
        </w:rPr>
        <w:softHyphen/>
        <w:t>ре</w:t>
      </w:r>
      <w:r w:rsidRPr="00564AC5">
        <w:rPr>
          <w:rFonts w:ascii="Times New Roman" w:hAnsi="Times New Roman" w:cs="Times New Roman"/>
          <w:bCs/>
        </w:rPr>
        <w:softHyphen/>
        <w:t>ни</w:t>
      </w:r>
      <w:r w:rsidRPr="00564AC5">
        <w:rPr>
          <w:rFonts w:ascii="Times New Roman" w:hAnsi="Times New Roman" w:cs="Times New Roman"/>
          <w:bCs/>
        </w:rPr>
        <w:softHyphen/>
        <w:t>те</w:t>
      </w:r>
      <w:r w:rsidRPr="00564AC5">
        <w:rPr>
          <w:rFonts w:ascii="Times New Roman" w:hAnsi="Times New Roman" w:cs="Times New Roman"/>
          <w:bCs/>
        </w:rPr>
        <w:softHyphen/>
        <w:t xml:space="preserve">том. </w:t>
      </w:r>
    </w:p>
    <w:p w14:paraId="3F7B127A"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По</w:t>
      </w:r>
      <w:r w:rsidRPr="00564AC5">
        <w:rPr>
          <w:rFonts w:ascii="Times New Roman" w:hAnsi="Times New Roman" w:cs="Times New Roman"/>
          <w:bCs/>
        </w:rPr>
        <w:softHyphen/>
        <w:t>ли</w:t>
      </w:r>
      <w:r w:rsidRPr="00564AC5">
        <w:rPr>
          <w:rFonts w:ascii="Times New Roman" w:hAnsi="Times New Roman" w:cs="Times New Roman"/>
          <w:bCs/>
        </w:rPr>
        <w:softHyphen/>
        <w:t>ти</w:t>
      </w:r>
      <w:r w:rsidRPr="00564AC5">
        <w:rPr>
          <w:rFonts w:ascii="Times New Roman" w:hAnsi="Times New Roman" w:cs="Times New Roman"/>
          <w:bCs/>
        </w:rPr>
        <w:softHyphen/>
        <w:t>че</w:t>
      </w:r>
      <w:r w:rsidRPr="00564AC5">
        <w:rPr>
          <w:rFonts w:ascii="Times New Roman" w:hAnsi="Times New Roman" w:cs="Times New Roman"/>
          <w:bCs/>
        </w:rPr>
        <w:softHyphen/>
        <w:t>ская власть — право, спо</w:t>
      </w:r>
      <w:r w:rsidRPr="00564AC5">
        <w:rPr>
          <w:rFonts w:ascii="Times New Roman" w:hAnsi="Times New Roman" w:cs="Times New Roman"/>
          <w:bCs/>
        </w:rPr>
        <w:softHyphen/>
        <w:t>соб</w:t>
      </w:r>
      <w:r w:rsidRPr="00564AC5">
        <w:rPr>
          <w:rFonts w:ascii="Times New Roman" w:hAnsi="Times New Roman" w:cs="Times New Roman"/>
          <w:bCs/>
        </w:rPr>
        <w:softHyphen/>
        <w:t>ность и воз</w:t>
      </w:r>
      <w:r w:rsidRPr="00564AC5">
        <w:rPr>
          <w:rFonts w:ascii="Times New Roman" w:hAnsi="Times New Roman" w:cs="Times New Roman"/>
          <w:bCs/>
        </w:rPr>
        <w:softHyphen/>
        <w:t>мож</w:t>
      </w:r>
      <w:r w:rsidRPr="00564AC5">
        <w:rPr>
          <w:rFonts w:ascii="Times New Roman" w:hAnsi="Times New Roman" w:cs="Times New Roman"/>
          <w:bCs/>
        </w:rPr>
        <w:softHyphen/>
        <w:t>ность от</w:t>
      </w:r>
      <w:r w:rsidRPr="00564AC5">
        <w:rPr>
          <w:rFonts w:ascii="Times New Roman" w:hAnsi="Times New Roman" w:cs="Times New Roman"/>
          <w:bCs/>
        </w:rPr>
        <w:softHyphen/>
        <w:t>ста</w:t>
      </w:r>
      <w:r w:rsidRPr="00564AC5">
        <w:rPr>
          <w:rFonts w:ascii="Times New Roman" w:hAnsi="Times New Roman" w:cs="Times New Roman"/>
          <w:bCs/>
        </w:rPr>
        <w:softHyphen/>
        <w:t>и</w:t>
      </w:r>
      <w:r w:rsidRPr="00564AC5">
        <w:rPr>
          <w:rFonts w:ascii="Times New Roman" w:hAnsi="Times New Roman" w:cs="Times New Roman"/>
          <w:bCs/>
        </w:rPr>
        <w:softHyphen/>
        <w:t>вать и пре</w:t>
      </w:r>
      <w:r w:rsidRPr="00564AC5">
        <w:rPr>
          <w:rFonts w:ascii="Times New Roman" w:hAnsi="Times New Roman" w:cs="Times New Roman"/>
          <w:bCs/>
        </w:rPr>
        <w:softHyphen/>
        <w:t>тво</w:t>
      </w:r>
      <w:r w:rsidRPr="00564AC5">
        <w:rPr>
          <w:rFonts w:ascii="Times New Roman" w:hAnsi="Times New Roman" w:cs="Times New Roman"/>
          <w:bCs/>
        </w:rPr>
        <w:softHyphen/>
        <w:t>рять в жизнь опре</w:t>
      </w:r>
      <w:r w:rsidRPr="00564AC5">
        <w:rPr>
          <w:rFonts w:ascii="Times New Roman" w:hAnsi="Times New Roman" w:cs="Times New Roman"/>
          <w:bCs/>
        </w:rPr>
        <w:softHyphen/>
        <w:t>де</w:t>
      </w:r>
      <w:r w:rsidRPr="00564AC5">
        <w:rPr>
          <w:rFonts w:ascii="Times New Roman" w:hAnsi="Times New Roman" w:cs="Times New Roman"/>
          <w:bCs/>
        </w:rPr>
        <w:softHyphen/>
        <w:t>лен</w:t>
      </w:r>
      <w:r w:rsidRPr="00564AC5">
        <w:rPr>
          <w:rFonts w:ascii="Times New Roman" w:hAnsi="Times New Roman" w:cs="Times New Roman"/>
          <w:bCs/>
        </w:rPr>
        <w:softHyphen/>
        <w:t>ные по</w:t>
      </w:r>
      <w:r w:rsidRPr="00564AC5">
        <w:rPr>
          <w:rFonts w:ascii="Times New Roman" w:hAnsi="Times New Roman" w:cs="Times New Roman"/>
          <w:bCs/>
        </w:rPr>
        <w:softHyphen/>
        <w:t>ли</w:t>
      </w:r>
      <w:r w:rsidRPr="00564AC5">
        <w:rPr>
          <w:rFonts w:ascii="Times New Roman" w:hAnsi="Times New Roman" w:cs="Times New Roman"/>
          <w:bCs/>
        </w:rPr>
        <w:softHyphen/>
        <w:t>ти</w:t>
      </w:r>
      <w:r w:rsidRPr="00564AC5">
        <w:rPr>
          <w:rFonts w:ascii="Times New Roman" w:hAnsi="Times New Roman" w:cs="Times New Roman"/>
          <w:bCs/>
        </w:rPr>
        <w:softHyphen/>
        <w:t>че</w:t>
      </w:r>
      <w:r w:rsidRPr="00564AC5">
        <w:rPr>
          <w:rFonts w:ascii="Times New Roman" w:hAnsi="Times New Roman" w:cs="Times New Roman"/>
          <w:bCs/>
        </w:rPr>
        <w:softHyphen/>
        <w:t>ские взгля</w:t>
      </w:r>
      <w:r w:rsidRPr="00564AC5">
        <w:rPr>
          <w:rFonts w:ascii="Times New Roman" w:hAnsi="Times New Roman" w:cs="Times New Roman"/>
          <w:bCs/>
        </w:rPr>
        <w:softHyphen/>
        <w:t>ды, уста</w:t>
      </w:r>
      <w:r w:rsidRPr="00564AC5">
        <w:rPr>
          <w:rFonts w:ascii="Times New Roman" w:hAnsi="Times New Roman" w:cs="Times New Roman"/>
          <w:bCs/>
        </w:rPr>
        <w:softHyphen/>
        <w:t>нов</w:t>
      </w:r>
      <w:r w:rsidRPr="00564AC5">
        <w:rPr>
          <w:rFonts w:ascii="Times New Roman" w:hAnsi="Times New Roman" w:cs="Times New Roman"/>
          <w:bCs/>
        </w:rPr>
        <w:softHyphen/>
        <w:t>ки, цели.</w:t>
      </w:r>
      <w:r w:rsidRPr="00564AC5">
        <w:rPr>
          <w:rFonts w:ascii="Times New Roman" w:hAnsi="Times New Roman" w:cs="Times New Roman"/>
          <w:b/>
          <w:bCs/>
        </w:rPr>
        <w:t xml:space="preserve"> </w:t>
      </w:r>
    </w:p>
    <w:p w14:paraId="6F80AFAE"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В России в представительные органы власти осуществляются только по мажоритарной системе.</w:t>
      </w:r>
      <w:r w:rsidRPr="00564AC5">
        <w:rPr>
          <w:rFonts w:ascii="Times New Roman" w:hAnsi="Times New Roman" w:cs="Times New Roman"/>
          <w:b/>
          <w:bCs/>
        </w:rPr>
        <w:t xml:space="preserve"> </w:t>
      </w:r>
    </w:p>
    <w:p w14:paraId="36E08C7D"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Пропорциональная избирательная  система приемлема для президентской республики.</w:t>
      </w:r>
      <w:r w:rsidRPr="00564AC5">
        <w:rPr>
          <w:rFonts w:ascii="Times New Roman" w:hAnsi="Times New Roman" w:cs="Times New Roman"/>
          <w:b/>
          <w:bCs/>
        </w:rPr>
        <w:t xml:space="preserve"> </w:t>
      </w:r>
    </w:p>
    <w:p w14:paraId="5F7A6F00"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 xml:space="preserve">Пропорциональная избирательная  система более справедлива, так как система пропорционального представительства позволяет каждой политической партии получить число мест пропорционально числу голосов. </w:t>
      </w:r>
    </w:p>
    <w:p w14:paraId="770139CC"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Пропорциональная избирательная система с низким проходным барьером позволяет наиболее адекватно отразить в парламенте весь спектр политических сил страны согласно их реальному влиянию на массы.</w:t>
      </w:r>
      <w:r w:rsidRPr="00564AC5">
        <w:rPr>
          <w:rFonts w:ascii="Times New Roman" w:hAnsi="Times New Roman" w:cs="Times New Roman"/>
          <w:b/>
          <w:bCs/>
        </w:rPr>
        <w:t xml:space="preserve"> </w:t>
      </w:r>
    </w:p>
    <w:p w14:paraId="05134F68"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 xml:space="preserve">Недостатком пропорциональной избирательной  системы является большое количество мелких партий, что затрудняет эффективную работоспособность коалиции партий. </w:t>
      </w:r>
    </w:p>
    <w:p w14:paraId="50DA0BD7"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lastRenderedPageBreak/>
        <w:t>В пропорциональной избирательной  системе кандидат не может быть беспартийным самовыдвиженцем.</w:t>
      </w:r>
      <w:r w:rsidRPr="00564AC5">
        <w:rPr>
          <w:rFonts w:ascii="Times New Roman" w:hAnsi="Times New Roman" w:cs="Times New Roman"/>
          <w:b/>
          <w:bCs/>
        </w:rPr>
        <w:t xml:space="preserve"> </w:t>
      </w:r>
    </w:p>
    <w:p w14:paraId="580526BF" w14:textId="77777777" w:rsidR="00245238" w:rsidRPr="00564AC5" w:rsidRDefault="000C7533" w:rsidP="00564AC5">
      <w:pPr>
        <w:numPr>
          <w:ilvl w:val="0"/>
          <w:numId w:val="54"/>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В мажоритарной избирательной  системе кандидат не может быть беспартийным самовыдвиженцем.</w:t>
      </w:r>
      <w:r w:rsidRPr="00564AC5">
        <w:rPr>
          <w:rFonts w:ascii="Times New Roman" w:hAnsi="Times New Roman" w:cs="Times New Roman"/>
          <w:b/>
          <w:bCs/>
        </w:rPr>
        <w:t xml:space="preserve"> </w:t>
      </w:r>
    </w:p>
    <w:p w14:paraId="58AC5FF3" w14:textId="77777777" w:rsidR="00245238" w:rsidRPr="00564AC5" w:rsidRDefault="00BE34B2" w:rsidP="00564AC5">
      <w:pPr>
        <w:spacing w:after="0"/>
        <w:jc w:val="both"/>
        <w:rPr>
          <w:rFonts w:ascii="Times New Roman" w:hAnsi="Times New Roman" w:cs="Times New Roman"/>
          <w:bCs/>
        </w:rPr>
      </w:pPr>
    </w:p>
    <w:p w14:paraId="67E9E310"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lang w:val="en-US"/>
        </w:rPr>
        <w:t>III</w:t>
      </w:r>
      <w:r w:rsidRPr="00564AC5">
        <w:rPr>
          <w:rFonts w:ascii="Times New Roman" w:hAnsi="Times New Roman" w:cs="Times New Roman"/>
          <w:b/>
          <w:bCs/>
        </w:rPr>
        <w:t xml:space="preserve"> Определите пропущенное понятие</w:t>
      </w:r>
    </w:p>
    <w:p w14:paraId="12B8CB56" w14:textId="77777777" w:rsidR="00245238" w:rsidRPr="00564AC5" w:rsidRDefault="00BE34B2" w:rsidP="00564AC5">
      <w:pPr>
        <w:spacing w:after="0"/>
        <w:jc w:val="both"/>
        <w:rPr>
          <w:rFonts w:ascii="Times New Roman" w:hAnsi="Times New Roman" w:cs="Times New Roman"/>
          <w:b/>
          <w:bCs/>
        </w:rPr>
      </w:pPr>
    </w:p>
    <w:p w14:paraId="565D52A5" w14:textId="77777777" w:rsidR="00245238" w:rsidRPr="00564AC5" w:rsidRDefault="000C7533" w:rsidP="00564AC5">
      <w:pPr>
        <w:numPr>
          <w:ilvl w:val="0"/>
          <w:numId w:val="55"/>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Носителем власти  в демократическом государстве является______________.</w:t>
      </w:r>
    </w:p>
    <w:p w14:paraId="55386AD1" w14:textId="77777777" w:rsidR="00245238" w:rsidRPr="00564AC5" w:rsidRDefault="000C7533" w:rsidP="00564AC5">
      <w:pPr>
        <w:numPr>
          <w:ilvl w:val="0"/>
          <w:numId w:val="55"/>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Государственное устройство, в котором территория делится на самостоятельные субъекты, называется_______________________.</w:t>
      </w:r>
    </w:p>
    <w:p w14:paraId="7066BCD3" w14:textId="77777777" w:rsidR="00245238" w:rsidRPr="00564AC5" w:rsidRDefault="000C7533" w:rsidP="00564AC5">
      <w:pPr>
        <w:numPr>
          <w:ilvl w:val="0"/>
          <w:numId w:val="55"/>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Полный тотальный контроль над обществом осуществляется в ______________</w:t>
      </w:r>
    </w:p>
    <w:p w14:paraId="3066CFE2" w14:textId="77777777" w:rsidR="00245238"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политическом режиме.</w:t>
      </w:r>
    </w:p>
    <w:p w14:paraId="7341D3DC" w14:textId="77777777" w:rsidR="00245238" w:rsidRPr="00564AC5" w:rsidRDefault="000C7533" w:rsidP="00564AC5">
      <w:pPr>
        <w:numPr>
          <w:ilvl w:val="0"/>
          <w:numId w:val="55"/>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Наличие меньшинства в парламенте называется ______________________.</w:t>
      </w:r>
    </w:p>
    <w:p w14:paraId="3F69990E" w14:textId="77777777" w:rsidR="00245238" w:rsidRPr="00564AC5" w:rsidRDefault="000C7533" w:rsidP="00564AC5">
      <w:pPr>
        <w:numPr>
          <w:ilvl w:val="0"/>
          <w:numId w:val="55"/>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Ситуация заигрывания власти с народом называется___________________.</w:t>
      </w:r>
    </w:p>
    <w:p w14:paraId="51218AEC" w14:textId="77777777" w:rsidR="00245238" w:rsidRPr="00564AC5" w:rsidRDefault="00BE34B2" w:rsidP="00564AC5">
      <w:pPr>
        <w:spacing w:after="0"/>
        <w:jc w:val="both"/>
        <w:rPr>
          <w:rFonts w:ascii="Times New Roman" w:hAnsi="Times New Roman" w:cs="Times New Roman"/>
          <w:b/>
          <w:bCs/>
        </w:rPr>
      </w:pPr>
    </w:p>
    <w:p w14:paraId="0EDB5B9A"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lang w:val="en-US"/>
        </w:rPr>
        <w:t>IV</w:t>
      </w:r>
      <w:r w:rsidRPr="00564AC5">
        <w:rPr>
          <w:rFonts w:ascii="Times New Roman" w:hAnsi="Times New Roman" w:cs="Times New Roman"/>
          <w:b/>
          <w:bCs/>
        </w:rPr>
        <w:t xml:space="preserve"> Выберите лишнее понятие</w:t>
      </w:r>
    </w:p>
    <w:p w14:paraId="1055CA96" w14:textId="77777777" w:rsidR="00245238" w:rsidRPr="00564AC5" w:rsidRDefault="00BE34B2" w:rsidP="00564AC5">
      <w:pPr>
        <w:spacing w:after="0"/>
        <w:jc w:val="both"/>
        <w:rPr>
          <w:rFonts w:ascii="Times New Roman" w:hAnsi="Times New Roman" w:cs="Times New Roman"/>
          <w:b/>
          <w:bCs/>
        </w:rPr>
      </w:pPr>
    </w:p>
    <w:p w14:paraId="46499357" w14:textId="77777777" w:rsidR="00245238" w:rsidRPr="00564AC5" w:rsidRDefault="000C7533" w:rsidP="00564AC5">
      <w:pPr>
        <w:numPr>
          <w:ilvl w:val="0"/>
          <w:numId w:val="56"/>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Государство, семья, политическая партия, парламент, президент.</w:t>
      </w:r>
    </w:p>
    <w:p w14:paraId="0FA648F3" w14:textId="77777777" w:rsidR="00245238" w:rsidRPr="00564AC5" w:rsidRDefault="000C7533" w:rsidP="00564AC5">
      <w:pPr>
        <w:numPr>
          <w:ilvl w:val="0"/>
          <w:numId w:val="56"/>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Совет Федерации, Федеральное Собрание, Государственная дума, депутатский корпус, Российская Федерация.</w:t>
      </w:r>
    </w:p>
    <w:p w14:paraId="79494BAB" w14:textId="77777777" w:rsidR="00245238" w:rsidRPr="00564AC5" w:rsidRDefault="000C7533" w:rsidP="00564AC5">
      <w:pPr>
        <w:numPr>
          <w:ilvl w:val="0"/>
          <w:numId w:val="56"/>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Диктатура, демократия, федерация, авторитарная власть.</w:t>
      </w:r>
    </w:p>
    <w:p w14:paraId="0BE8E492" w14:textId="77777777" w:rsidR="00245238" w:rsidRPr="00564AC5" w:rsidRDefault="00BE34B2" w:rsidP="00564AC5">
      <w:pPr>
        <w:spacing w:after="0"/>
        <w:jc w:val="both"/>
        <w:rPr>
          <w:rFonts w:ascii="Times New Roman" w:hAnsi="Times New Roman" w:cs="Times New Roman"/>
          <w:b/>
          <w:bCs/>
        </w:rPr>
      </w:pPr>
    </w:p>
    <w:p w14:paraId="00957BDA"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lang w:val="en-US"/>
        </w:rPr>
        <w:t>V</w:t>
      </w:r>
      <w:r w:rsidRPr="00564AC5">
        <w:rPr>
          <w:rFonts w:ascii="Times New Roman" w:hAnsi="Times New Roman" w:cs="Times New Roman"/>
          <w:b/>
          <w:bCs/>
        </w:rPr>
        <w:t xml:space="preserve"> Ответьте на вопрос</w:t>
      </w:r>
    </w:p>
    <w:p w14:paraId="01BD0043" w14:textId="77777777" w:rsidR="00245238" w:rsidRPr="00564AC5" w:rsidRDefault="00BE34B2" w:rsidP="00564AC5">
      <w:pPr>
        <w:spacing w:after="0"/>
        <w:jc w:val="both"/>
        <w:rPr>
          <w:rFonts w:ascii="Times New Roman" w:hAnsi="Times New Roman" w:cs="Times New Roman"/>
          <w:b/>
          <w:bCs/>
        </w:rPr>
      </w:pPr>
    </w:p>
    <w:p w14:paraId="4ABFC84E" w14:textId="77777777" w:rsidR="00245238" w:rsidRPr="00564AC5" w:rsidRDefault="000C7533" w:rsidP="00564AC5">
      <w:pPr>
        <w:numPr>
          <w:ilvl w:val="0"/>
          <w:numId w:val="57"/>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 xml:space="preserve">С чьего согласия, в соответствии с конституцией РФ, Президент назначает Председателя правительства? </w:t>
      </w:r>
    </w:p>
    <w:p w14:paraId="3A7445FE" w14:textId="77777777" w:rsidR="00245238" w:rsidRPr="00564AC5" w:rsidRDefault="000C7533" w:rsidP="00564AC5">
      <w:pPr>
        <w:numPr>
          <w:ilvl w:val="0"/>
          <w:numId w:val="57"/>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 xml:space="preserve">К какой ветви власти относится парламент? </w:t>
      </w:r>
    </w:p>
    <w:p w14:paraId="19ADF0DA" w14:textId="77777777" w:rsidR="00245238" w:rsidRPr="00564AC5" w:rsidRDefault="000C7533" w:rsidP="00564AC5">
      <w:pPr>
        <w:numPr>
          <w:ilvl w:val="0"/>
          <w:numId w:val="57"/>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Кто назначает выборы государственной думы?</w:t>
      </w:r>
      <w:r w:rsidRPr="00564AC5">
        <w:rPr>
          <w:rFonts w:ascii="Times New Roman" w:hAnsi="Times New Roman" w:cs="Times New Roman"/>
          <w:b/>
          <w:bCs/>
        </w:rPr>
        <w:t xml:space="preserve"> </w:t>
      </w:r>
    </w:p>
    <w:p w14:paraId="40FD8AED" w14:textId="77777777" w:rsidR="00245238" w:rsidRPr="00564AC5" w:rsidRDefault="000C7533" w:rsidP="00564AC5">
      <w:pPr>
        <w:numPr>
          <w:ilvl w:val="0"/>
          <w:numId w:val="57"/>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 xml:space="preserve">Кто в соответствии с Конституцией РФ обладает статусом неприкосновенности? </w:t>
      </w:r>
    </w:p>
    <w:p w14:paraId="59C7749F" w14:textId="77777777" w:rsidR="00245238" w:rsidRPr="00564AC5" w:rsidRDefault="000C7533" w:rsidP="00564AC5">
      <w:pPr>
        <w:numPr>
          <w:ilvl w:val="0"/>
          <w:numId w:val="57"/>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 xml:space="preserve">Как формируется депутатский корпус Совета Федерации? </w:t>
      </w:r>
    </w:p>
    <w:p w14:paraId="53D1DF63" w14:textId="77777777" w:rsidR="00245238" w:rsidRPr="00564AC5" w:rsidRDefault="000C7533" w:rsidP="00564AC5">
      <w:pPr>
        <w:numPr>
          <w:ilvl w:val="0"/>
          <w:numId w:val="57"/>
        </w:numPr>
        <w:suppressAutoHyphens/>
        <w:spacing w:after="0" w:line="240" w:lineRule="auto"/>
        <w:ind w:left="0"/>
        <w:jc w:val="both"/>
        <w:rPr>
          <w:rFonts w:ascii="Times New Roman" w:hAnsi="Times New Roman" w:cs="Times New Roman"/>
          <w:b/>
          <w:bCs/>
        </w:rPr>
      </w:pPr>
      <w:r w:rsidRPr="00564AC5">
        <w:rPr>
          <w:rFonts w:ascii="Times New Roman" w:hAnsi="Times New Roman" w:cs="Times New Roman"/>
          <w:bCs/>
        </w:rPr>
        <w:t xml:space="preserve">Что такое представительная демократия? </w:t>
      </w:r>
    </w:p>
    <w:p w14:paraId="3573BAD2" w14:textId="77777777" w:rsidR="00245238" w:rsidRPr="00564AC5" w:rsidRDefault="00BE34B2" w:rsidP="00564AC5">
      <w:pPr>
        <w:spacing w:after="0"/>
        <w:jc w:val="both"/>
        <w:rPr>
          <w:rFonts w:ascii="Times New Roman" w:hAnsi="Times New Roman" w:cs="Times New Roman"/>
          <w:bCs/>
        </w:rPr>
      </w:pPr>
    </w:p>
    <w:p w14:paraId="33D2ECAC" w14:textId="77777777" w:rsidR="00245238" w:rsidRPr="00564AC5" w:rsidRDefault="00BE34B2" w:rsidP="00564AC5">
      <w:pPr>
        <w:spacing w:after="0"/>
        <w:jc w:val="both"/>
        <w:rPr>
          <w:rFonts w:ascii="Times New Roman" w:hAnsi="Times New Roman" w:cs="Times New Roman"/>
          <w:bCs/>
        </w:rPr>
      </w:pPr>
    </w:p>
    <w:p w14:paraId="3DCE48EB" w14:textId="77777777" w:rsidR="00245238"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lang w:val="en-US"/>
        </w:rPr>
        <w:t>VI</w:t>
      </w:r>
      <w:r w:rsidRPr="00564AC5">
        <w:rPr>
          <w:rFonts w:ascii="Times New Roman" w:hAnsi="Times New Roman" w:cs="Times New Roman"/>
          <w:b/>
          <w:bCs/>
        </w:rPr>
        <w:t xml:space="preserve">  Выберите одну цитату и приведите к ней аргументы.</w:t>
      </w:r>
    </w:p>
    <w:p w14:paraId="2DD02F52" w14:textId="77777777" w:rsidR="00245238" w:rsidRPr="00564AC5" w:rsidRDefault="00BE34B2" w:rsidP="00564AC5">
      <w:pPr>
        <w:spacing w:after="0"/>
        <w:jc w:val="both"/>
        <w:rPr>
          <w:rFonts w:ascii="Times New Roman" w:hAnsi="Times New Roman" w:cs="Times New Roman"/>
          <w:bCs/>
        </w:rPr>
      </w:pPr>
    </w:p>
    <w:p w14:paraId="26B42F5D" w14:textId="77777777" w:rsidR="00245238" w:rsidRPr="00564AC5" w:rsidRDefault="000C7533" w:rsidP="00564AC5">
      <w:pPr>
        <w:numPr>
          <w:ilvl w:val="0"/>
          <w:numId w:val="58"/>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«Равенство – сущность демократии и наибольшая угроза для демократии» (М.Комар)</w:t>
      </w:r>
    </w:p>
    <w:p w14:paraId="6989BCB4" w14:textId="77777777" w:rsidR="00245238" w:rsidRPr="00564AC5" w:rsidRDefault="000C7533" w:rsidP="00564AC5">
      <w:pPr>
        <w:numPr>
          <w:ilvl w:val="0"/>
          <w:numId w:val="58"/>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«У диктаторов нет силы – у них есть насилие» (С.Е.Лец)</w:t>
      </w:r>
    </w:p>
    <w:p w14:paraId="64192EE3" w14:textId="77777777" w:rsidR="00245238" w:rsidRPr="00564AC5" w:rsidRDefault="000C7533" w:rsidP="00564AC5">
      <w:pPr>
        <w:numPr>
          <w:ilvl w:val="0"/>
          <w:numId w:val="58"/>
        </w:numPr>
        <w:suppressAutoHyphens/>
        <w:spacing w:after="0" w:line="240" w:lineRule="auto"/>
        <w:ind w:left="0"/>
        <w:jc w:val="both"/>
        <w:rPr>
          <w:rFonts w:ascii="Times New Roman" w:hAnsi="Times New Roman" w:cs="Times New Roman"/>
          <w:bCs/>
        </w:rPr>
      </w:pPr>
      <w:r w:rsidRPr="00564AC5">
        <w:rPr>
          <w:rFonts w:ascii="Times New Roman" w:hAnsi="Times New Roman" w:cs="Times New Roman"/>
          <w:bCs/>
        </w:rPr>
        <w:t>«Закон есть право собственности, опирающееся на власть: где нет власти, там умирает закон». (Н. Шамфор)</w:t>
      </w:r>
    </w:p>
    <w:p w14:paraId="3528B114" w14:textId="77777777" w:rsidR="00245238" w:rsidRPr="00564AC5" w:rsidRDefault="00BE34B2" w:rsidP="00564AC5">
      <w:pPr>
        <w:spacing w:after="0"/>
        <w:rPr>
          <w:rFonts w:ascii="Times New Roman" w:hAnsi="Times New Roman" w:cs="Times New Roman"/>
        </w:rPr>
      </w:pPr>
    </w:p>
    <w:p w14:paraId="751E1458" w14:textId="77777777" w:rsidR="00245238" w:rsidRPr="00564AC5" w:rsidRDefault="000C7533" w:rsidP="00564AC5">
      <w:pPr>
        <w:autoSpaceDE w:val="0"/>
        <w:autoSpaceDN w:val="0"/>
        <w:adjustRightInd w:val="0"/>
        <w:spacing w:after="0"/>
        <w:jc w:val="center"/>
        <w:rPr>
          <w:rFonts w:ascii="Times New Roman" w:eastAsia="Calibri" w:hAnsi="Times New Roman" w:cs="Times New Roman"/>
          <w:b/>
        </w:rPr>
      </w:pPr>
      <w:r w:rsidRPr="00564AC5">
        <w:rPr>
          <w:rFonts w:ascii="Times New Roman" w:eastAsia="Calibri" w:hAnsi="Times New Roman" w:cs="Times New Roman"/>
          <w:b/>
        </w:rPr>
        <w:t xml:space="preserve">Система оценивания итогового тестирования по  обществознанию </w:t>
      </w:r>
    </w:p>
    <w:p w14:paraId="1DFF6A22" w14:textId="77777777" w:rsidR="00245238" w:rsidRPr="00564AC5" w:rsidRDefault="000C7533" w:rsidP="00564AC5">
      <w:pPr>
        <w:autoSpaceDE w:val="0"/>
        <w:autoSpaceDN w:val="0"/>
        <w:adjustRightInd w:val="0"/>
        <w:spacing w:after="0"/>
        <w:jc w:val="center"/>
        <w:rPr>
          <w:rFonts w:ascii="Times New Roman" w:eastAsia="Calibri" w:hAnsi="Times New Roman" w:cs="Times New Roman"/>
          <w:b/>
        </w:rPr>
      </w:pPr>
      <w:r w:rsidRPr="00564AC5">
        <w:rPr>
          <w:rFonts w:ascii="Times New Roman" w:eastAsia="Calibri" w:hAnsi="Times New Roman" w:cs="Times New Roman"/>
          <w:b/>
        </w:rPr>
        <w:t>(с эталонами ответов)</w:t>
      </w:r>
    </w:p>
    <w:p w14:paraId="6A975F0F" w14:textId="77777777" w:rsidR="00245238" w:rsidRPr="00564AC5" w:rsidRDefault="000C7533" w:rsidP="00564AC5">
      <w:pPr>
        <w:spacing w:after="0"/>
        <w:ind w:firstLine="397"/>
        <w:jc w:val="center"/>
        <w:rPr>
          <w:rFonts w:ascii="Times New Roman" w:eastAsia="Calibri" w:hAnsi="Times New Roman" w:cs="Times New Roman"/>
          <w:b/>
        </w:rPr>
      </w:pPr>
      <w:r w:rsidRPr="00564AC5">
        <w:rPr>
          <w:rFonts w:ascii="Times New Roman" w:eastAsia="Calibri" w:hAnsi="Times New Roman" w:cs="Times New Roman"/>
          <w:b/>
        </w:rPr>
        <w:t>Часть</w:t>
      </w:r>
      <w:r w:rsidRPr="00564AC5">
        <w:rPr>
          <w:rFonts w:ascii="Times New Roman" w:eastAsia="Calibri" w:hAnsi="Times New Roman" w:cs="Times New Roman"/>
          <w:b/>
          <w:spacing w:val="6"/>
        </w:rPr>
        <w:t xml:space="preserve"> </w:t>
      </w:r>
      <w:r w:rsidRPr="00564AC5">
        <w:rPr>
          <w:rFonts w:ascii="Times New Roman" w:eastAsia="Calibri" w:hAnsi="Times New Roman" w:cs="Times New Roman"/>
          <w:b/>
        </w:rPr>
        <w:t>1</w:t>
      </w:r>
    </w:p>
    <w:p w14:paraId="4C26B1F1" w14:textId="77777777" w:rsidR="00245238" w:rsidRPr="00564AC5" w:rsidRDefault="000C7533" w:rsidP="00564AC5">
      <w:pPr>
        <w:spacing w:after="0"/>
        <w:ind w:firstLine="397"/>
        <w:jc w:val="both"/>
        <w:rPr>
          <w:rFonts w:ascii="Times New Roman" w:hAnsi="Times New Roman" w:cs="Times New Roman"/>
          <w:lang w:val="x-none" w:eastAsia="x-none"/>
        </w:rPr>
      </w:pPr>
      <w:r w:rsidRPr="00564AC5">
        <w:rPr>
          <w:rFonts w:ascii="Times New Roman" w:hAnsi="Times New Roman" w:cs="Times New Roman"/>
          <w:lang w:val="x-none" w:eastAsia="x-none"/>
        </w:rPr>
        <w:t>Задания 1-</w:t>
      </w:r>
      <w:r w:rsidRPr="00564AC5">
        <w:rPr>
          <w:rFonts w:ascii="Times New Roman" w:hAnsi="Times New Roman" w:cs="Times New Roman"/>
          <w:lang w:eastAsia="x-none"/>
        </w:rPr>
        <w:t>20</w:t>
      </w:r>
      <w:r w:rsidRPr="00564AC5">
        <w:rPr>
          <w:rFonts w:ascii="Times New Roman" w:hAnsi="Times New Roman" w:cs="Times New Roman"/>
          <w:lang w:val="x-none" w:eastAsia="x-none"/>
        </w:rPr>
        <w:t xml:space="preserve"> оцениваются 1 баллом </w:t>
      </w:r>
      <w:r w:rsidRPr="00564AC5">
        <w:rPr>
          <w:rFonts w:ascii="Times New Roman" w:hAnsi="Times New Roman" w:cs="Times New Roman"/>
          <w:lang w:eastAsia="x-none"/>
        </w:rPr>
        <w:t>(общее количество баллов - 20)</w:t>
      </w:r>
      <w:r w:rsidRPr="00564AC5">
        <w:rPr>
          <w:rFonts w:ascii="Times New Roman" w:hAnsi="Times New Roman" w:cs="Times New Roman"/>
          <w:lang w:val="x-none" w:eastAsia="x-none"/>
        </w:rPr>
        <w:t xml:space="preserve">. </w:t>
      </w:r>
    </w:p>
    <w:p w14:paraId="03854F2F" w14:textId="77777777" w:rsidR="00245238" w:rsidRPr="00564AC5" w:rsidRDefault="00BE34B2" w:rsidP="00564AC5">
      <w:pPr>
        <w:spacing w:after="0" w:line="244" w:lineRule="auto"/>
        <w:jc w:val="both"/>
        <w:rPr>
          <w:rFonts w:ascii="Times New Roman" w:hAnsi="Times New Roman" w:cs="Times New Roman"/>
          <w:lang w:val="x-none" w:eastAsia="x-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701"/>
        <w:gridCol w:w="1842"/>
        <w:gridCol w:w="1134"/>
        <w:gridCol w:w="1701"/>
        <w:gridCol w:w="1985"/>
      </w:tblGrid>
      <w:tr w:rsidR="00564AC5" w:rsidRPr="00564AC5" w14:paraId="3F0AEC33" w14:textId="77777777" w:rsidTr="00245238">
        <w:trPr>
          <w:jc w:val="center"/>
        </w:trPr>
        <w:tc>
          <w:tcPr>
            <w:tcW w:w="1701" w:type="dxa"/>
          </w:tcPr>
          <w:p w14:paraId="2C3B6F61"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hAnsi="Times New Roman" w:cs="Times New Roman"/>
              </w:rPr>
              <w:t>№</w:t>
            </w:r>
            <w:r w:rsidRPr="00564AC5">
              <w:rPr>
                <w:rFonts w:ascii="Times New Roman" w:hAnsi="Times New Roman" w:cs="Times New Roman"/>
                <w:spacing w:val="10"/>
              </w:rPr>
              <w:t xml:space="preserve"> </w:t>
            </w:r>
            <w:r w:rsidRPr="00564AC5">
              <w:rPr>
                <w:rFonts w:ascii="Times New Roman" w:hAnsi="Times New Roman" w:cs="Times New Roman"/>
              </w:rPr>
              <w:t>задания</w:t>
            </w:r>
          </w:p>
        </w:tc>
        <w:tc>
          <w:tcPr>
            <w:tcW w:w="1842" w:type="dxa"/>
          </w:tcPr>
          <w:p w14:paraId="7F2CA3A4"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eastAsia="Calibri" w:hAnsi="Times New Roman" w:cs="Times New Roman"/>
              </w:rPr>
              <w:t>Ответ</w:t>
            </w:r>
          </w:p>
        </w:tc>
        <w:tc>
          <w:tcPr>
            <w:tcW w:w="1134" w:type="dxa"/>
            <w:tcBorders>
              <w:top w:val="nil"/>
              <w:bottom w:val="nil"/>
              <w:right w:val="single" w:sz="4" w:space="0" w:color="auto"/>
            </w:tcBorders>
          </w:tcPr>
          <w:p w14:paraId="6E8ECEC0"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779E8579"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hAnsi="Times New Roman" w:cs="Times New Roman"/>
              </w:rPr>
              <w:t>№</w:t>
            </w:r>
            <w:r w:rsidRPr="00564AC5">
              <w:rPr>
                <w:rFonts w:ascii="Times New Roman" w:hAnsi="Times New Roman" w:cs="Times New Roman"/>
                <w:spacing w:val="10"/>
              </w:rPr>
              <w:t xml:space="preserve"> </w:t>
            </w:r>
            <w:r w:rsidRPr="00564AC5">
              <w:rPr>
                <w:rFonts w:ascii="Times New Roman" w:hAnsi="Times New Roman" w:cs="Times New Roman"/>
              </w:rPr>
              <w:t>задания</w:t>
            </w:r>
          </w:p>
        </w:tc>
        <w:tc>
          <w:tcPr>
            <w:tcW w:w="1985" w:type="dxa"/>
            <w:tcBorders>
              <w:left w:val="single" w:sz="4" w:space="0" w:color="auto"/>
            </w:tcBorders>
          </w:tcPr>
          <w:p w14:paraId="17735830"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eastAsia="Calibri" w:hAnsi="Times New Roman" w:cs="Times New Roman"/>
              </w:rPr>
              <w:t>Ответ</w:t>
            </w:r>
          </w:p>
        </w:tc>
      </w:tr>
      <w:tr w:rsidR="00564AC5" w:rsidRPr="00564AC5" w14:paraId="797BDA9A" w14:textId="77777777" w:rsidTr="00245238">
        <w:trPr>
          <w:jc w:val="center"/>
        </w:trPr>
        <w:tc>
          <w:tcPr>
            <w:tcW w:w="1701" w:type="dxa"/>
          </w:tcPr>
          <w:p w14:paraId="2114344D"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1</w:t>
            </w:r>
          </w:p>
        </w:tc>
        <w:tc>
          <w:tcPr>
            <w:tcW w:w="1842" w:type="dxa"/>
          </w:tcPr>
          <w:p w14:paraId="1F27244C"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c>
          <w:tcPr>
            <w:tcW w:w="1134" w:type="dxa"/>
            <w:tcBorders>
              <w:top w:val="nil"/>
              <w:bottom w:val="nil"/>
              <w:right w:val="single" w:sz="4" w:space="0" w:color="auto"/>
            </w:tcBorders>
          </w:tcPr>
          <w:p w14:paraId="3BA84589"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41806F03"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11</w:t>
            </w:r>
          </w:p>
        </w:tc>
        <w:tc>
          <w:tcPr>
            <w:tcW w:w="1985" w:type="dxa"/>
            <w:tcBorders>
              <w:left w:val="single" w:sz="4" w:space="0" w:color="auto"/>
            </w:tcBorders>
          </w:tcPr>
          <w:p w14:paraId="772FA28C"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r>
      <w:tr w:rsidR="00564AC5" w:rsidRPr="00564AC5" w14:paraId="7A5E7C83" w14:textId="77777777" w:rsidTr="00245238">
        <w:trPr>
          <w:jc w:val="center"/>
        </w:trPr>
        <w:tc>
          <w:tcPr>
            <w:tcW w:w="1701" w:type="dxa"/>
          </w:tcPr>
          <w:p w14:paraId="1F7E4EFE"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2</w:t>
            </w:r>
          </w:p>
        </w:tc>
        <w:tc>
          <w:tcPr>
            <w:tcW w:w="1842" w:type="dxa"/>
          </w:tcPr>
          <w:p w14:paraId="4BA9224A"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w w:val="101"/>
              </w:rPr>
              <w:t>2</w:t>
            </w:r>
          </w:p>
        </w:tc>
        <w:tc>
          <w:tcPr>
            <w:tcW w:w="1134" w:type="dxa"/>
            <w:tcBorders>
              <w:top w:val="nil"/>
              <w:bottom w:val="nil"/>
              <w:right w:val="single" w:sz="4" w:space="0" w:color="auto"/>
            </w:tcBorders>
          </w:tcPr>
          <w:p w14:paraId="32955DAE"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2737AC29"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12</w:t>
            </w:r>
          </w:p>
        </w:tc>
        <w:tc>
          <w:tcPr>
            <w:tcW w:w="1985" w:type="dxa"/>
            <w:tcBorders>
              <w:left w:val="single" w:sz="4" w:space="0" w:color="auto"/>
            </w:tcBorders>
          </w:tcPr>
          <w:p w14:paraId="1DD47378"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r>
      <w:tr w:rsidR="00564AC5" w:rsidRPr="00564AC5" w14:paraId="674DBD49" w14:textId="77777777" w:rsidTr="00245238">
        <w:trPr>
          <w:jc w:val="center"/>
        </w:trPr>
        <w:tc>
          <w:tcPr>
            <w:tcW w:w="1701" w:type="dxa"/>
          </w:tcPr>
          <w:p w14:paraId="15DB9717"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3</w:t>
            </w:r>
          </w:p>
        </w:tc>
        <w:tc>
          <w:tcPr>
            <w:tcW w:w="1842" w:type="dxa"/>
          </w:tcPr>
          <w:p w14:paraId="24401D9B"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c>
          <w:tcPr>
            <w:tcW w:w="1134" w:type="dxa"/>
            <w:tcBorders>
              <w:top w:val="nil"/>
              <w:bottom w:val="nil"/>
              <w:right w:val="single" w:sz="4" w:space="0" w:color="auto"/>
            </w:tcBorders>
          </w:tcPr>
          <w:p w14:paraId="4ABC8B64"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3E3C4B21"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13</w:t>
            </w:r>
          </w:p>
        </w:tc>
        <w:tc>
          <w:tcPr>
            <w:tcW w:w="1985" w:type="dxa"/>
            <w:tcBorders>
              <w:left w:val="single" w:sz="4" w:space="0" w:color="auto"/>
            </w:tcBorders>
          </w:tcPr>
          <w:p w14:paraId="2A1AF5A0"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r>
      <w:tr w:rsidR="00564AC5" w:rsidRPr="00564AC5" w14:paraId="0BE48FAC" w14:textId="77777777" w:rsidTr="00245238">
        <w:trPr>
          <w:jc w:val="center"/>
        </w:trPr>
        <w:tc>
          <w:tcPr>
            <w:tcW w:w="1701" w:type="dxa"/>
          </w:tcPr>
          <w:p w14:paraId="2C638245"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4</w:t>
            </w:r>
          </w:p>
        </w:tc>
        <w:tc>
          <w:tcPr>
            <w:tcW w:w="1842" w:type="dxa"/>
          </w:tcPr>
          <w:p w14:paraId="0089685D"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c>
          <w:tcPr>
            <w:tcW w:w="1134" w:type="dxa"/>
            <w:tcBorders>
              <w:top w:val="nil"/>
              <w:bottom w:val="nil"/>
              <w:right w:val="single" w:sz="4" w:space="0" w:color="auto"/>
            </w:tcBorders>
          </w:tcPr>
          <w:p w14:paraId="32755C5A"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5B64B4BF"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14</w:t>
            </w:r>
          </w:p>
        </w:tc>
        <w:tc>
          <w:tcPr>
            <w:tcW w:w="1985" w:type="dxa"/>
            <w:tcBorders>
              <w:left w:val="single" w:sz="4" w:space="0" w:color="auto"/>
            </w:tcBorders>
          </w:tcPr>
          <w:p w14:paraId="4176F6BD"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r>
      <w:tr w:rsidR="00564AC5" w:rsidRPr="00564AC5" w14:paraId="150AC34C" w14:textId="77777777" w:rsidTr="00245238">
        <w:trPr>
          <w:jc w:val="center"/>
        </w:trPr>
        <w:tc>
          <w:tcPr>
            <w:tcW w:w="1701" w:type="dxa"/>
          </w:tcPr>
          <w:p w14:paraId="5A68793F"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5</w:t>
            </w:r>
          </w:p>
        </w:tc>
        <w:tc>
          <w:tcPr>
            <w:tcW w:w="1842" w:type="dxa"/>
          </w:tcPr>
          <w:p w14:paraId="750055D4"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c>
          <w:tcPr>
            <w:tcW w:w="1134" w:type="dxa"/>
            <w:tcBorders>
              <w:top w:val="nil"/>
              <w:bottom w:val="nil"/>
              <w:right w:val="single" w:sz="4" w:space="0" w:color="auto"/>
            </w:tcBorders>
          </w:tcPr>
          <w:p w14:paraId="28E98E18"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22FCEDBC"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15</w:t>
            </w:r>
          </w:p>
        </w:tc>
        <w:tc>
          <w:tcPr>
            <w:tcW w:w="1985" w:type="dxa"/>
            <w:tcBorders>
              <w:left w:val="single" w:sz="4" w:space="0" w:color="auto"/>
            </w:tcBorders>
          </w:tcPr>
          <w:p w14:paraId="5C3915EB"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r>
      <w:tr w:rsidR="00564AC5" w:rsidRPr="00564AC5" w14:paraId="273652AF" w14:textId="77777777" w:rsidTr="00245238">
        <w:trPr>
          <w:jc w:val="center"/>
        </w:trPr>
        <w:tc>
          <w:tcPr>
            <w:tcW w:w="1701" w:type="dxa"/>
          </w:tcPr>
          <w:p w14:paraId="58F2F5CD"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6</w:t>
            </w:r>
          </w:p>
        </w:tc>
        <w:tc>
          <w:tcPr>
            <w:tcW w:w="1842" w:type="dxa"/>
          </w:tcPr>
          <w:p w14:paraId="7BCCA657"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c>
          <w:tcPr>
            <w:tcW w:w="1134" w:type="dxa"/>
            <w:tcBorders>
              <w:top w:val="nil"/>
              <w:bottom w:val="nil"/>
              <w:right w:val="single" w:sz="4" w:space="0" w:color="auto"/>
            </w:tcBorders>
          </w:tcPr>
          <w:p w14:paraId="751654E2"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74C356E9"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16</w:t>
            </w:r>
          </w:p>
        </w:tc>
        <w:tc>
          <w:tcPr>
            <w:tcW w:w="1985" w:type="dxa"/>
            <w:tcBorders>
              <w:left w:val="single" w:sz="4" w:space="0" w:color="auto"/>
            </w:tcBorders>
          </w:tcPr>
          <w:p w14:paraId="04EA2FBF"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r>
      <w:tr w:rsidR="00564AC5" w:rsidRPr="00564AC5" w14:paraId="25F7634A" w14:textId="77777777" w:rsidTr="00245238">
        <w:trPr>
          <w:jc w:val="center"/>
        </w:trPr>
        <w:tc>
          <w:tcPr>
            <w:tcW w:w="1701" w:type="dxa"/>
          </w:tcPr>
          <w:p w14:paraId="6A0EC210"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lastRenderedPageBreak/>
              <w:t>7</w:t>
            </w:r>
          </w:p>
        </w:tc>
        <w:tc>
          <w:tcPr>
            <w:tcW w:w="1842" w:type="dxa"/>
          </w:tcPr>
          <w:p w14:paraId="5337CC62"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lang w:val="en-US"/>
              </w:rPr>
              <w:t>2</w:t>
            </w:r>
          </w:p>
        </w:tc>
        <w:tc>
          <w:tcPr>
            <w:tcW w:w="1134" w:type="dxa"/>
            <w:tcBorders>
              <w:top w:val="nil"/>
              <w:bottom w:val="nil"/>
              <w:right w:val="single" w:sz="4" w:space="0" w:color="auto"/>
            </w:tcBorders>
          </w:tcPr>
          <w:p w14:paraId="1EA8AD03"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480204A9"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17</w:t>
            </w:r>
          </w:p>
        </w:tc>
        <w:tc>
          <w:tcPr>
            <w:tcW w:w="1985" w:type="dxa"/>
            <w:tcBorders>
              <w:left w:val="single" w:sz="4" w:space="0" w:color="auto"/>
            </w:tcBorders>
          </w:tcPr>
          <w:p w14:paraId="1079A68F"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4</w:t>
            </w:r>
          </w:p>
        </w:tc>
      </w:tr>
      <w:tr w:rsidR="00564AC5" w:rsidRPr="00564AC5" w14:paraId="4804E0DE" w14:textId="77777777" w:rsidTr="00245238">
        <w:trPr>
          <w:jc w:val="center"/>
        </w:trPr>
        <w:tc>
          <w:tcPr>
            <w:tcW w:w="1701" w:type="dxa"/>
          </w:tcPr>
          <w:p w14:paraId="1EA8CF39"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8</w:t>
            </w:r>
          </w:p>
        </w:tc>
        <w:tc>
          <w:tcPr>
            <w:tcW w:w="1842" w:type="dxa"/>
          </w:tcPr>
          <w:p w14:paraId="4D22802B"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c>
          <w:tcPr>
            <w:tcW w:w="1134" w:type="dxa"/>
            <w:tcBorders>
              <w:top w:val="nil"/>
              <w:bottom w:val="nil"/>
              <w:right w:val="single" w:sz="4" w:space="0" w:color="auto"/>
            </w:tcBorders>
          </w:tcPr>
          <w:p w14:paraId="3F9BCFE2"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5782D7E8"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18</w:t>
            </w:r>
          </w:p>
        </w:tc>
        <w:tc>
          <w:tcPr>
            <w:tcW w:w="1985" w:type="dxa"/>
            <w:tcBorders>
              <w:left w:val="single" w:sz="4" w:space="0" w:color="auto"/>
            </w:tcBorders>
          </w:tcPr>
          <w:p w14:paraId="51A1D212"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1</w:t>
            </w:r>
          </w:p>
        </w:tc>
      </w:tr>
      <w:tr w:rsidR="00564AC5" w:rsidRPr="00564AC5" w14:paraId="21852D8C" w14:textId="77777777" w:rsidTr="00245238">
        <w:trPr>
          <w:jc w:val="center"/>
        </w:trPr>
        <w:tc>
          <w:tcPr>
            <w:tcW w:w="1701" w:type="dxa"/>
          </w:tcPr>
          <w:p w14:paraId="7E3386CD"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9</w:t>
            </w:r>
          </w:p>
        </w:tc>
        <w:tc>
          <w:tcPr>
            <w:tcW w:w="1842" w:type="dxa"/>
          </w:tcPr>
          <w:p w14:paraId="19C764BB"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2</w:t>
            </w:r>
          </w:p>
        </w:tc>
        <w:tc>
          <w:tcPr>
            <w:tcW w:w="1134" w:type="dxa"/>
            <w:tcBorders>
              <w:top w:val="nil"/>
              <w:bottom w:val="nil"/>
              <w:right w:val="single" w:sz="4" w:space="0" w:color="auto"/>
            </w:tcBorders>
          </w:tcPr>
          <w:p w14:paraId="11700FF6"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1321026C"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19</w:t>
            </w:r>
          </w:p>
        </w:tc>
        <w:tc>
          <w:tcPr>
            <w:tcW w:w="1985" w:type="dxa"/>
            <w:tcBorders>
              <w:left w:val="single" w:sz="4" w:space="0" w:color="auto"/>
            </w:tcBorders>
          </w:tcPr>
          <w:p w14:paraId="7466A998"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r>
      <w:tr w:rsidR="00564AC5" w:rsidRPr="00564AC5" w14:paraId="110BE6ED" w14:textId="77777777" w:rsidTr="00245238">
        <w:trPr>
          <w:jc w:val="center"/>
        </w:trPr>
        <w:tc>
          <w:tcPr>
            <w:tcW w:w="1701" w:type="dxa"/>
          </w:tcPr>
          <w:p w14:paraId="0D311B1F"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10</w:t>
            </w:r>
          </w:p>
        </w:tc>
        <w:tc>
          <w:tcPr>
            <w:tcW w:w="1842" w:type="dxa"/>
          </w:tcPr>
          <w:p w14:paraId="2FEA1DC6"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3</w:t>
            </w:r>
          </w:p>
        </w:tc>
        <w:tc>
          <w:tcPr>
            <w:tcW w:w="1134" w:type="dxa"/>
            <w:tcBorders>
              <w:top w:val="nil"/>
              <w:bottom w:val="nil"/>
              <w:right w:val="single" w:sz="4" w:space="0" w:color="auto"/>
            </w:tcBorders>
          </w:tcPr>
          <w:p w14:paraId="43850088" w14:textId="77777777" w:rsidR="00245238" w:rsidRPr="00564AC5" w:rsidRDefault="00BE34B2" w:rsidP="00564AC5">
            <w:pPr>
              <w:autoSpaceDE w:val="0"/>
              <w:autoSpaceDN w:val="0"/>
              <w:adjustRightInd w:val="0"/>
              <w:spacing w:after="0"/>
              <w:jc w:val="both"/>
              <w:rPr>
                <w:rFonts w:ascii="Times New Roman" w:eastAsia="Calibri" w:hAnsi="Times New Roman" w:cs="Times New Roman"/>
              </w:rPr>
            </w:pPr>
          </w:p>
        </w:tc>
        <w:tc>
          <w:tcPr>
            <w:tcW w:w="1701" w:type="dxa"/>
            <w:tcBorders>
              <w:left w:val="single" w:sz="4" w:space="0" w:color="auto"/>
              <w:right w:val="single" w:sz="4" w:space="0" w:color="auto"/>
            </w:tcBorders>
          </w:tcPr>
          <w:p w14:paraId="607245CF"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20</w:t>
            </w:r>
          </w:p>
        </w:tc>
        <w:tc>
          <w:tcPr>
            <w:tcW w:w="1985" w:type="dxa"/>
            <w:tcBorders>
              <w:left w:val="single" w:sz="4" w:space="0" w:color="auto"/>
            </w:tcBorders>
          </w:tcPr>
          <w:p w14:paraId="1AECFF54"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1</w:t>
            </w:r>
          </w:p>
        </w:tc>
      </w:tr>
    </w:tbl>
    <w:p w14:paraId="10A6C86D" w14:textId="77777777" w:rsidR="00245238" w:rsidRPr="00564AC5" w:rsidRDefault="000C7533" w:rsidP="00564AC5">
      <w:pPr>
        <w:widowControl w:val="0"/>
        <w:spacing w:after="0"/>
        <w:jc w:val="center"/>
        <w:rPr>
          <w:rFonts w:ascii="Times New Roman" w:hAnsi="Times New Roman" w:cs="Times New Roman"/>
          <w:b/>
          <w:bCs/>
        </w:rPr>
      </w:pPr>
      <w:r w:rsidRPr="00564AC5">
        <w:rPr>
          <w:rFonts w:ascii="Times New Roman" w:hAnsi="Times New Roman" w:cs="Times New Roman"/>
          <w:b/>
          <w:bCs/>
        </w:rPr>
        <w:t>Часть</w:t>
      </w:r>
      <w:r w:rsidRPr="00564AC5">
        <w:rPr>
          <w:rFonts w:ascii="Times New Roman" w:hAnsi="Times New Roman" w:cs="Times New Roman"/>
          <w:b/>
          <w:bCs/>
          <w:spacing w:val="6"/>
        </w:rPr>
        <w:t xml:space="preserve"> </w:t>
      </w:r>
      <w:r w:rsidRPr="00564AC5">
        <w:rPr>
          <w:rFonts w:ascii="Times New Roman" w:hAnsi="Times New Roman" w:cs="Times New Roman"/>
          <w:b/>
          <w:bCs/>
        </w:rPr>
        <w:t>2</w:t>
      </w:r>
    </w:p>
    <w:p w14:paraId="6963A528" w14:textId="77777777" w:rsidR="00245238" w:rsidRPr="00564AC5" w:rsidRDefault="000C7533" w:rsidP="00564AC5">
      <w:pPr>
        <w:spacing w:after="0"/>
        <w:ind w:firstLine="397"/>
        <w:jc w:val="both"/>
        <w:rPr>
          <w:rFonts w:ascii="Times New Roman" w:hAnsi="Times New Roman" w:cs="Times New Roman"/>
          <w:lang w:eastAsia="x-none"/>
        </w:rPr>
      </w:pPr>
      <w:r w:rsidRPr="00564AC5">
        <w:rPr>
          <w:rFonts w:ascii="Times New Roman" w:hAnsi="Times New Roman" w:cs="Times New Roman"/>
          <w:lang w:val="x-none" w:eastAsia="x-none"/>
        </w:rPr>
        <w:t>Задания 1-</w:t>
      </w:r>
      <w:r w:rsidRPr="00564AC5">
        <w:rPr>
          <w:rFonts w:ascii="Times New Roman" w:hAnsi="Times New Roman" w:cs="Times New Roman"/>
          <w:lang w:eastAsia="x-none"/>
        </w:rPr>
        <w:t>10</w:t>
      </w:r>
      <w:r w:rsidRPr="00564AC5">
        <w:rPr>
          <w:rFonts w:ascii="Times New Roman" w:hAnsi="Times New Roman" w:cs="Times New Roman"/>
          <w:lang w:val="x-none" w:eastAsia="x-none"/>
        </w:rPr>
        <w:t xml:space="preserve"> оцениваются </w:t>
      </w:r>
      <w:r w:rsidRPr="00564AC5">
        <w:rPr>
          <w:rFonts w:ascii="Times New Roman" w:hAnsi="Times New Roman" w:cs="Times New Roman"/>
          <w:lang w:eastAsia="x-none"/>
        </w:rPr>
        <w:t>2</w:t>
      </w:r>
      <w:r w:rsidRPr="00564AC5">
        <w:rPr>
          <w:rFonts w:ascii="Times New Roman" w:hAnsi="Times New Roman" w:cs="Times New Roman"/>
          <w:lang w:val="x-none" w:eastAsia="x-none"/>
        </w:rPr>
        <w:t xml:space="preserve"> балл</w:t>
      </w:r>
      <w:r w:rsidRPr="00564AC5">
        <w:rPr>
          <w:rFonts w:ascii="Times New Roman" w:hAnsi="Times New Roman" w:cs="Times New Roman"/>
          <w:lang w:eastAsia="x-none"/>
        </w:rPr>
        <w:t>ами</w:t>
      </w:r>
      <w:r w:rsidRPr="00564AC5">
        <w:rPr>
          <w:rFonts w:ascii="Times New Roman" w:hAnsi="Times New Roman" w:cs="Times New Roman"/>
          <w:lang w:val="x-none" w:eastAsia="x-none"/>
        </w:rPr>
        <w:t xml:space="preserve"> </w:t>
      </w:r>
      <w:r w:rsidRPr="00564AC5">
        <w:rPr>
          <w:rFonts w:ascii="Times New Roman" w:hAnsi="Times New Roman" w:cs="Times New Roman"/>
          <w:lang w:eastAsia="x-none"/>
        </w:rPr>
        <w:t>(общее количество баллов - 20)</w:t>
      </w:r>
      <w:r w:rsidRPr="00564AC5">
        <w:rPr>
          <w:rFonts w:ascii="Times New Roman" w:hAnsi="Times New Roman" w:cs="Times New Roman"/>
          <w:lang w:val="x-none" w:eastAsia="x-none"/>
        </w:rPr>
        <w:t xml:space="preserve">. </w:t>
      </w:r>
    </w:p>
    <w:p w14:paraId="2EC3EC23" w14:textId="77777777" w:rsidR="00245238" w:rsidRPr="00564AC5" w:rsidRDefault="00BE34B2" w:rsidP="00564AC5">
      <w:pPr>
        <w:spacing w:after="0"/>
        <w:ind w:firstLine="397"/>
        <w:jc w:val="both"/>
        <w:rPr>
          <w:rFonts w:ascii="Times New Roman" w:hAnsi="Times New Roman" w:cs="Times New Roman"/>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1"/>
        <w:gridCol w:w="1842"/>
      </w:tblGrid>
      <w:tr w:rsidR="00564AC5" w:rsidRPr="00564AC5" w14:paraId="1CF0C08B" w14:textId="77777777" w:rsidTr="00245238">
        <w:trPr>
          <w:jc w:val="center"/>
        </w:trPr>
        <w:tc>
          <w:tcPr>
            <w:tcW w:w="1701" w:type="dxa"/>
          </w:tcPr>
          <w:p w14:paraId="2D46D72E"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hAnsi="Times New Roman" w:cs="Times New Roman"/>
              </w:rPr>
              <w:t>№</w:t>
            </w:r>
            <w:r w:rsidRPr="00564AC5">
              <w:rPr>
                <w:rFonts w:ascii="Times New Roman" w:hAnsi="Times New Roman" w:cs="Times New Roman"/>
                <w:spacing w:val="10"/>
              </w:rPr>
              <w:t xml:space="preserve"> </w:t>
            </w:r>
            <w:r w:rsidRPr="00564AC5">
              <w:rPr>
                <w:rFonts w:ascii="Times New Roman" w:hAnsi="Times New Roman" w:cs="Times New Roman"/>
              </w:rPr>
              <w:t>задания</w:t>
            </w:r>
          </w:p>
        </w:tc>
        <w:tc>
          <w:tcPr>
            <w:tcW w:w="1842" w:type="dxa"/>
          </w:tcPr>
          <w:p w14:paraId="11B9B8BC"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eastAsia="Calibri" w:hAnsi="Times New Roman" w:cs="Times New Roman"/>
              </w:rPr>
              <w:t>Ответ</w:t>
            </w:r>
          </w:p>
        </w:tc>
      </w:tr>
      <w:tr w:rsidR="00564AC5" w:rsidRPr="00564AC5" w14:paraId="38862A31" w14:textId="77777777" w:rsidTr="00245238">
        <w:trPr>
          <w:jc w:val="center"/>
        </w:trPr>
        <w:tc>
          <w:tcPr>
            <w:tcW w:w="1701" w:type="dxa"/>
          </w:tcPr>
          <w:p w14:paraId="5B174978"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1</w:t>
            </w:r>
          </w:p>
        </w:tc>
        <w:tc>
          <w:tcPr>
            <w:tcW w:w="1842" w:type="dxa"/>
          </w:tcPr>
          <w:p w14:paraId="276A6A8B"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Да</w:t>
            </w:r>
          </w:p>
        </w:tc>
      </w:tr>
      <w:tr w:rsidR="00564AC5" w:rsidRPr="00564AC5" w14:paraId="16FFACA8" w14:textId="77777777" w:rsidTr="00245238">
        <w:trPr>
          <w:jc w:val="center"/>
        </w:trPr>
        <w:tc>
          <w:tcPr>
            <w:tcW w:w="1701" w:type="dxa"/>
          </w:tcPr>
          <w:p w14:paraId="0E0D6F86"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2</w:t>
            </w:r>
          </w:p>
        </w:tc>
        <w:tc>
          <w:tcPr>
            <w:tcW w:w="1842" w:type="dxa"/>
          </w:tcPr>
          <w:p w14:paraId="347C135D"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w w:val="101"/>
              </w:rPr>
              <w:t>Нет</w:t>
            </w:r>
          </w:p>
        </w:tc>
      </w:tr>
      <w:tr w:rsidR="00564AC5" w:rsidRPr="00564AC5" w14:paraId="703C13FA" w14:textId="77777777" w:rsidTr="00245238">
        <w:trPr>
          <w:jc w:val="center"/>
        </w:trPr>
        <w:tc>
          <w:tcPr>
            <w:tcW w:w="1701" w:type="dxa"/>
          </w:tcPr>
          <w:p w14:paraId="698F62A6"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3</w:t>
            </w:r>
          </w:p>
        </w:tc>
        <w:tc>
          <w:tcPr>
            <w:tcW w:w="1842" w:type="dxa"/>
          </w:tcPr>
          <w:p w14:paraId="3CC86E4B"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Да</w:t>
            </w:r>
          </w:p>
        </w:tc>
      </w:tr>
      <w:tr w:rsidR="00564AC5" w:rsidRPr="00564AC5" w14:paraId="72273F6C" w14:textId="77777777" w:rsidTr="00245238">
        <w:trPr>
          <w:jc w:val="center"/>
        </w:trPr>
        <w:tc>
          <w:tcPr>
            <w:tcW w:w="1701" w:type="dxa"/>
          </w:tcPr>
          <w:p w14:paraId="4BD74AC4"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4</w:t>
            </w:r>
          </w:p>
        </w:tc>
        <w:tc>
          <w:tcPr>
            <w:tcW w:w="1842" w:type="dxa"/>
          </w:tcPr>
          <w:p w14:paraId="1D5C1F3E"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Нет</w:t>
            </w:r>
          </w:p>
        </w:tc>
      </w:tr>
      <w:tr w:rsidR="00564AC5" w:rsidRPr="00564AC5" w14:paraId="0979CC37" w14:textId="77777777" w:rsidTr="00245238">
        <w:trPr>
          <w:jc w:val="center"/>
        </w:trPr>
        <w:tc>
          <w:tcPr>
            <w:tcW w:w="1701" w:type="dxa"/>
          </w:tcPr>
          <w:p w14:paraId="66B91163"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5</w:t>
            </w:r>
          </w:p>
        </w:tc>
        <w:tc>
          <w:tcPr>
            <w:tcW w:w="1842" w:type="dxa"/>
          </w:tcPr>
          <w:p w14:paraId="64DCE63E"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Нет</w:t>
            </w:r>
          </w:p>
        </w:tc>
      </w:tr>
      <w:tr w:rsidR="00564AC5" w:rsidRPr="00564AC5" w14:paraId="6965755E" w14:textId="77777777" w:rsidTr="00245238">
        <w:trPr>
          <w:jc w:val="center"/>
        </w:trPr>
        <w:tc>
          <w:tcPr>
            <w:tcW w:w="1701" w:type="dxa"/>
          </w:tcPr>
          <w:p w14:paraId="209C1ED8"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6</w:t>
            </w:r>
          </w:p>
        </w:tc>
        <w:tc>
          <w:tcPr>
            <w:tcW w:w="1842" w:type="dxa"/>
          </w:tcPr>
          <w:p w14:paraId="2057F52D"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Да</w:t>
            </w:r>
          </w:p>
        </w:tc>
      </w:tr>
      <w:tr w:rsidR="00564AC5" w:rsidRPr="00564AC5" w14:paraId="1EE8F8B1" w14:textId="77777777" w:rsidTr="00245238">
        <w:trPr>
          <w:jc w:val="center"/>
        </w:trPr>
        <w:tc>
          <w:tcPr>
            <w:tcW w:w="1701" w:type="dxa"/>
          </w:tcPr>
          <w:p w14:paraId="745495ED"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7</w:t>
            </w:r>
          </w:p>
        </w:tc>
        <w:tc>
          <w:tcPr>
            <w:tcW w:w="1842" w:type="dxa"/>
          </w:tcPr>
          <w:p w14:paraId="6C088BD2"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Нет</w:t>
            </w:r>
          </w:p>
        </w:tc>
      </w:tr>
      <w:tr w:rsidR="00564AC5" w:rsidRPr="00564AC5" w14:paraId="79F9EE31" w14:textId="77777777" w:rsidTr="00245238">
        <w:trPr>
          <w:jc w:val="center"/>
        </w:trPr>
        <w:tc>
          <w:tcPr>
            <w:tcW w:w="1701" w:type="dxa"/>
          </w:tcPr>
          <w:p w14:paraId="6A996C73"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8</w:t>
            </w:r>
          </w:p>
        </w:tc>
        <w:tc>
          <w:tcPr>
            <w:tcW w:w="1842" w:type="dxa"/>
          </w:tcPr>
          <w:p w14:paraId="1AE262ED"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Да</w:t>
            </w:r>
          </w:p>
        </w:tc>
      </w:tr>
      <w:tr w:rsidR="00564AC5" w:rsidRPr="00564AC5" w14:paraId="6FD1D8ED" w14:textId="77777777" w:rsidTr="00245238">
        <w:trPr>
          <w:jc w:val="center"/>
        </w:trPr>
        <w:tc>
          <w:tcPr>
            <w:tcW w:w="1701" w:type="dxa"/>
          </w:tcPr>
          <w:p w14:paraId="0433D4AD"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9</w:t>
            </w:r>
          </w:p>
        </w:tc>
        <w:tc>
          <w:tcPr>
            <w:tcW w:w="1842" w:type="dxa"/>
          </w:tcPr>
          <w:p w14:paraId="5372A286"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Да</w:t>
            </w:r>
          </w:p>
        </w:tc>
      </w:tr>
      <w:tr w:rsidR="00245238" w:rsidRPr="00564AC5" w14:paraId="3DD88A7A" w14:textId="77777777" w:rsidTr="00245238">
        <w:trPr>
          <w:jc w:val="center"/>
        </w:trPr>
        <w:tc>
          <w:tcPr>
            <w:tcW w:w="1701" w:type="dxa"/>
          </w:tcPr>
          <w:p w14:paraId="607BEBAA"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lang w:val="en-US"/>
              </w:rPr>
              <w:t>10</w:t>
            </w:r>
          </w:p>
        </w:tc>
        <w:tc>
          <w:tcPr>
            <w:tcW w:w="1842" w:type="dxa"/>
          </w:tcPr>
          <w:p w14:paraId="0D0CC46F"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Нет</w:t>
            </w:r>
          </w:p>
        </w:tc>
      </w:tr>
    </w:tbl>
    <w:p w14:paraId="37452DFB" w14:textId="77777777" w:rsidR="00245238" w:rsidRPr="00564AC5" w:rsidRDefault="00BE34B2" w:rsidP="00564AC5">
      <w:pPr>
        <w:widowControl w:val="0"/>
        <w:spacing w:after="0"/>
        <w:jc w:val="center"/>
        <w:rPr>
          <w:rFonts w:ascii="Times New Roman" w:hAnsi="Times New Roman" w:cs="Times New Roman"/>
          <w:b/>
          <w:bCs/>
          <w:lang w:val="x-none"/>
        </w:rPr>
      </w:pPr>
    </w:p>
    <w:p w14:paraId="7401D0D8" w14:textId="77777777" w:rsidR="00245238" w:rsidRPr="00564AC5" w:rsidRDefault="000C7533" w:rsidP="00564AC5">
      <w:pPr>
        <w:widowControl w:val="0"/>
        <w:spacing w:after="0"/>
        <w:jc w:val="center"/>
        <w:rPr>
          <w:rFonts w:ascii="Times New Roman" w:hAnsi="Times New Roman" w:cs="Times New Roman"/>
          <w:b/>
          <w:bCs/>
        </w:rPr>
      </w:pPr>
      <w:r w:rsidRPr="00564AC5">
        <w:rPr>
          <w:rFonts w:ascii="Times New Roman" w:hAnsi="Times New Roman" w:cs="Times New Roman"/>
          <w:b/>
          <w:bCs/>
        </w:rPr>
        <w:t>Часть</w:t>
      </w:r>
      <w:r w:rsidRPr="00564AC5">
        <w:rPr>
          <w:rFonts w:ascii="Times New Roman" w:hAnsi="Times New Roman" w:cs="Times New Roman"/>
          <w:b/>
          <w:bCs/>
          <w:spacing w:val="6"/>
        </w:rPr>
        <w:t xml:space="preserve"> </w:t>
      </w:r>
      <w:r w:rsidRPr="00564AC5">
        <w:rPr>
          <w:rFonts w:ascii="Times New Roman" w:hAnsi="Times New Roman" w:cs="Times New Roman"/>
          <w:b/>
          <w:bCs/>
        </w:rPr>
        <w:t>3</w:t>
      </w:r>
    </w:p>
    <w:p w14:paraId="04B5E66F" w14:textId="77777777" w:rsidR="00245238" w:rsidRPr="00564AC5" w:rsidRDefault="000C7533" w:rsidP="00564AC5">
      <w:pPr>
        <w:spacing w:after="0"/>
        <w:ind w:firstLine="397"/>
        <w:jc w:val="both"/>
        <w:rPr>
          <w:rFonts w:ascii="Times New Roman" w:hAnsi="Times New Roman" w:cs="Times New Roman"/>
          <w:lang w:eastAsia="x-none"/>
        </w:rPr>
      </w:pPr>
      <w:r w:rsidRPr="00564AC5">
        <w:rPr>
          <w:rFonts w:ascii="Times New Roman" w:hAnsi="Times New Roman" w:cs="Times New Roman"/>
          <w:lang w:val="x-none" w:eastAsia="x-none"/>
        </w:rPr>
        <w:t>Задания 1-</w:t>
      </w:r>
      <w:r w:rsidRPr="00564AC5">
        <w:rPr>
          <w:rFonts w:ascii="Times New Roman" w:hAnsi="Times New Roman" w:cs="Times New Roman"/>
          <w:lang w:eastAsia="x-none"/>
        </w:rPr>
        <w:t>5</w:t>
      </w:r>
      <w:r w:rsidRPr="00564AC5">
        <w:rPr>
          <w:rFonts w:ascii="Times New Roman" w:hAnsi="Times New Roman" w:cs="Times New Roman"/>
          <w:lang w:val="x-none" w:eastAsia="x-none"/>
        </w:rPr>
        <w:t xml:space="preserve"> оцениваются </w:t>
      </w:r>
      <w:r w:rsidRPr="00564AC5">
        <w:rPr>
          <w:rFonts w:ascii="Times New Roman" w:hAnsi="Times New Roman" w:cs="Times New Roman"/>
          <w:lang w:eastAsia="x-none"/>
        </w:rPr>
        <w:t>2</w:t>
      </w:r>
      <w:r w:rsidRPr="00564AC5">
        <w:rPr>
          <w:rFonts w:ascii="Times New Roman" w:hAnsi="Times New Roman" w:cs="Times New Roman"/>
          <w:lang w:val="x-none" w:eastAsia="x-none"/>
        </w:rPr>
        <w:t xml:space="preserve"> балл</w:t>
      </w:r>
      <w:r w:rsidRPr="00564AC5">
        <w:rPr>
          <w:rFonts w:ascii="Times New Roman" w:hAnsi="Times New Roman" w:cs="Times New Roman"/>
          <w:lang w:eastAsia="x-none"/>
        </w:rPr>
        <w:t>ами</w:t>
      </w:r>
      <w:r w:rsidRPr="00564AC5">
        <w:rPr>
          <w:rFonts w:ascii="Times New Roman" w:hAnsi="Times New Roman" w:cs="Times New Roman"/>
          <w:lang w:val="x-none" w:eastAsia="x-none"/>
        </w:rPr>
        <w:t xml:space="preserve"> </w:t>
      </w:r>
      <w:r w:rsidRPr="00564AC5">
        <w:rPr>
          <w:rFonts w:ascii="Times New Roman" w:hAnsi="Times New Roman" w:cs="Times New Roman"/>
          <w:lang w:eastAsia="x-none"/>
        </w:rPr>
        <w:t>(общее количество баллов - 10)</w:t>
      </w:r>
      <w:r w:rsidRPr="00564AC5">
        <w:rPr>
          <w:rFonts w:ascii="Times New Roman" w:hAnsi="Times New Roman" w:cs="Times New Roman"/>
          <w:lang w:val="x-none" w:eastAsia="x-none"/>
        </w:rPr>
        <w:t xml:space="preserve">. </w:t>
      </w:r>
    </w:p>
    <w:p w14:paraId="5155DC75" w14:textId="77777777" w:rsidR="00245238" w:rsidRPr="00564AC5" w:rsidRDefault="00BE34B2" w:rsidP="00564AC5">
      <w:pPr>
        <w:spacing w:after="0"/>
        <w:ind w:firstLine="397"/>
        <w:jc w:val="both"/>
        <w:rPr>
          <w:rFonts w:ascii="Times New Roman" w:hAnsi="Times New Roman" w:cs="Times New Roman"/>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1"/>
        <w:gridCol w:w="2320"/>
      </w:tblGrid>
      <w:tr w:rsidR="00564AC5" w:rsidRPr="00564AC5" w14:paraId="219322BC" w14:textId="77777777" w:rsidTr="00245238">
        <w:trPr>
          <w:jc w:val="center"/>
        </w:trPr>
        <w:tc>
          <w:tcPr>
            <w:tcW w:w="1701" w:type="dxa"/>
          </w:tcPr>
          <w:p w14:paraId="65F74DD1"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hAnsi="Times New Roman" w:cs="Times New Roman"/>
              </w:rPr>
              <w:t>№</w:t>
            </w:r>
            <w:r w:rsidRPr="00564AC5">
              <w:rPr>
                <w:rFonts w:ascii="Times New Roman" w:hAnsi="Times New Roman" w:cs="Times New Roman"/>
                <w:spacing w:val="10"/>
              </w:rPr>
              <w:t xml:space="preserve"> </w:t>
            </w:r>
            <w:r w:rsidRPr="00564AC5">
              <w:rPr>
                <w:rFonts w:ascii="Times New Roman" w:hAnsi="Times New Roman" w:cs="Times New Roman"/>
              </w:rPr>
              <w:t>задания</w:t>
            </w:r>
          </w:p>
        </w:tc>
        <w:tc>
          <w:tcPr>
            <w:tcW w:w="2320" w:type="dxa"/>
          </w:tcPr>
          <w:p w14:paraId="5B71388B" w14:textId="77777777" w:rsidR="00245238" w:rsidRPr="00564AC5" w:rsidRDefault="000C7533" w:rsidP="00564AC5">
            <w:pPr>
              <w:autoSpaceDE w:val="0"/>
              <w:autoSpaceDN w:val="0"/>
              <w:adjustRightInd w:val="0"/>
              <w:spacing w:after="0"/>
              <w:jc w:val="center"/>
              <w:rPr>
                <w:rFonts w:ascii="Times New Roman" w:eastAsia="Calibri" w:hAnsi="Times New Roman" w:cs="Times New Roman"/>
              </w:rPr>
            </w:pPr>
            <w:r w:rsidRPr="00564AC5">
              <w:rPr>
                <w:rFonts w:ascii="Times New Roman" w:eastAsia="Calibri" w:hAnsi="Times New Roman" w:cs="Times New Roman"/>
              </w:rPr>
              <w:t>Ответ</w:t>
            </w:r>
          </w:p>
        </w:tc>
      </w:tr>
      <w:tr w:rsidR="00564AC5" w:rsidRPr="00564AC5" w14:paraId="7DDC4820" w14:textId="77777777" w:rsidTr="00245238">
        <w:trPr>
          <w:jc w:val="center"/>
        </w:trPr>
        <w:tc>
          <w:tcPr>
            <w:tcW w:w="1701" w:type="dxa"/>
          </w:tcPr>
          <w:p w14:paraId="24A851E7"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1</w:t>
            </w:r>
          </w:p>
        </w:tc>
        <w:tc>
          <w:tcPr>
            <w:tcW w:w="2320" w:type="dxa"/>
          </w:tcPr>
          <w:p w14:paraId="685AC8F5"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Народ</w:t>
            </w:r>
          </w:p>
        </w:tc>
      </w:tr>
      <w:tr w:rsidR="00564AC5" w:rsidRPr="00564AC5" w14:paraId="72C0C0EC" w14:textId="77777777" w:rsidTr="00245238">
        <w:trPr>
          <w:jc w:val="center"/>
        </w:trPr>
        <w:tc>
          <w:tcPr>
            <w:tcW w:w="1701" w:type="dxa"/>
          </w:tcPr>
          <w:p w14:paraId="06C7EDC3"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2</w:t>
            </w:r>
          </w:p>
        </w:tc>
        <w:tc>
          <w:tcPr>
            <w:tcW w:w="2320" w:type="dxa"/>
          </w:tcPr>
          <w:p w14:paraId="3EF90850"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w w:val="101"/>
              </w:rPr>
              <w:t>Федерация</w:t>
            </w:r>
          </w:p>
        </w:tc>
      </w:tr>
      <w:tr w:rsidR="00564AC5" w:rsidRPr="00564AC5" w14:paraId="2E89C375" w14:textId="77777777" w:rsidTr="00245238">
        <w:trPr>
          <w:jc w:val="center"/>
        </w:trPr>
        <w:tc>
          <w:tcPr>
            <w:tcW w:w="1701" w:type="dxa"/>
          </w:tcPr>
          <w:p w14:paraId="67B61219"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3</w:t>
            </w:r>
          </w:p>
        </w:tc>
        <w:tc>
          <w:tcPr>
            <w:tcW w:w="2320" w:type="dxa"/>
          </w:tcPr>
          <w:p w14:paraId="4EE1265E"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Тоталитарном</w:t>
            </w:r>
          </w:p>
        </w:tc>
      </w:tr>
      <w:tr w:rsidR="00564AC5" w:rsidRPr="00564AC5" w14:paraId="3F95787E" w14:textId="77777777" w:rsidTr="00245238">
        <w:trPr>
          <w:jc w:val="center"/>
        </w:trPr>
        <w:tc>
          <w:tcPr>
            <w:tcW w:w="1701" w:type="dxa"/>
          </w:tcPr>
          <w:p w14:paraId="761C3B23"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4</w:t>
            </w:r>
          </w:p>
        </w:tc>
        <w:tc>
          <w:tcPr>
            <w:tcW w:w="2320" w:type="dxa"/>
          </w:tcPr>
          <w:p w14:paraId="3415B38A"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Оппозиция</w:t>
            </w:r>
          </w:p>
        </w:tc>
      </w:tr>
      <w:tr w:rsidR="00245238" w:rsidRPr="00564AC5" w14:paraId="119891A3" w14:textId="77777777" w:rsidTr="00245238">
        <w:trPr>
          <w:jc w:val="center"/>
        </w:trPr>
        <w:tc>
          <w:tcPr>
            <w:tcW w:w="1701" w:type="dxa"/>
          </w:tcPr>
          <w:p w14:paraId="643C5EED" w14:textId="77777777" w:rsidR="00245238" w:rsidRPr="00564AC5" w:rsidRDefault="000C7533" w:rsidP="00564AC5">
            <w:pPr>
              <w:widowControl w:val="0"/>
              <w:spacing w:after="0"/>
              <w:jc w:val="center"/>
              <w:rPr>
                <w:rFonts w:ascii="Times New Roman" w:hAnsi="Times New Roman" w:cs="Times New Roman"/>
                <w:lang w:val="en-US"/>
              </w:rPr>
            </w:pPr>
            <w:r w:rsidRPr="00564AC5">
              <w:rPr>
                <w:rFonts w:ascii="Times New Roman" w:eastAsia="Calibri" w:hAnsi="Times New Roman" w:cs="Times New Roman"/>
                <w:w w:val="101"/>
                <w:lang w:val="en-US"/>
              </w:rPr>
              <w:t>5</w:t>
            </w:r>
          </w:p>
        </w:tc>
        <w:tc>
          <w:tcPr>
            <w:tcW w:w="2320" w:type="dxa"/>
          </w:tcPr>
          <w:p w14:paraId="7B128C2D" w14:textId="77777777" w:rsidR="00245238" w:rsidRPr="00564AC5" w:rsidRDefault="000C7533" w:rsidP="00564AC5">
            <w:pPr>
              <w:widowControl w:val="0"/>
              <w:spacing w:after="0"/>
              <w:jc w:val="center"/>
              <w:rPr>
                <w:rFonts w:ascii="Times New Roman" w:hAnsi="Times New Roman" w:cs="Times New Roman"/>
              </w:rPr>
            </w:pPr>
            <w:r w:rsidRPr="00564AC5">
              <w:rPr>
                <w:rFonts w:ascii="Times New Roman" w:eastAsia="Calibri" w:hAnsi="Times New Roman" w:cs="Times New Roman"/>
              </w:rPr>
              <w:t>Популизм</w:t>
            </w:r>
          </w:p>
        </w:tc>
      </w:tr>
    </w:tbl>
    <w:p w14:paraId="2517D449" w14:textId="77777777" w:rsidR="00245238" w:rsidRPr="00564AC5" w:rsidRDefault="00BE34B2" w:rsidP="00564AC5">
      <w:pPr>
        <w:spacing w:after="0"/>
        <w:ind w:firstLine="397"/>
        <w:jc w:val="both"/>
        <w:rPr>
          <w:rFonts w:ascii="Times New Roman" w:hAnsi="Times New Roman" w:cs="Times New Roman"/>
          <w:lang w:eastAsia="x-none"/>
        </w:rPr>
      </w:pPr>
    </w:p>
    <w:p w14:paraId="1E37C598" w14:textId="77777777" w:rsidR="00245238" w:rsidRPr="00564AC5" w:rsidRDefault="000C7533" w:rsidP="00564AC5">
      <w:pPr>
        <w:widowControl w:val="0"/>
        <w:spacing w:after="0"/>
        <w:jc w:val="center"/>
        <w:rPr>
          <w:rFonts w:ascii="Times New Roman" w:hAnsi="Times New Roman" w:cs="Times New Roman"/>
          <w:b/>
          <w:bCs/>
        </w:rPr>
      </w:pPr>
      <w:r w:rsidRPr="00564AC5">
        <w:rPr>
          <w:rFonts w:ascii="Times New Roman" w:hAnsi="Times New Roman" w:cs="Times New Roman"/>
          <w:b/>
          <w:bCs/>
        </w:rPr>
        <w:t>Часть</w:t>
      </w:r>
      <w:r w:rsidRPr="00564AC5">
        <w:rPr>
          <w:rFonts w:ascii="Times New Roman" w:hAnsi="Times New Roman" w:cs="Times New Roman"/>
          <w:b/>
          <w:bCs/>
          <w:spacing w:val="6"/>
        </w:rPr>
        <w:t xml:space="preserve"> </w:t>
      </w:r>
      <w:r w:rsidRPr="00564AC5">
        <w:rPr>
          <w:rFonts w:ascii="Times New Roman" w:hAnsi="Times New Roman" w:cs="Times New Roman"/>
          <w:b/>
          <w:bCs/>
        </w:rPr>
        <w:t>4</w:t>
      </w:r>
    </w:p>
    <w:p w14:paraId="5CA42039" w14:textId="77777777" w:rsidR="00245238" w:rsidRPr="00564AC5" w:rsidRDefault="000C7533" w:rsidP="00564AC5">
      <w:pPr>
        <w:spacing w:after="0"/>
        <w:ind w:firstLine="397"/>
        <w:jc w:val="both"/>
        <w:rPr>
          <w:rFonts w:ascii="Times New Roman" w:hAnsi="Times New Roman" w:cs="Times New Roman"/>
          <w:lang w:eastAsia="x-none"/>
        </w:rPr>
      </w:pPr>
      <w:r w:rsidRPr="00564AC5">
        <w:rPr>
          <w:rFonts w:ascii="Times New Roman" w:hAnsi="Times New Roman" w:cs="Times New Roman"/>
          <w:lang w:val="x-none" w:eastAsia="x-none"/>
        </w:rPr>
        <w:t>Задания 1-</w:t>
      </w:r>
      <w:r w:rsidRPr="00564AC5">
        <w:rPr>
          <w:rFonts w:ascii="Times New Roman" w:hAnsi="Times New Roman" w:cs="Times New Roman"/>
          <w:lang w:eastAsia="x-none"/>
        </w:rPr>
        <w:t>3</w:t>
      </w:r>
      <w:r w:rsidRPr="00564AC5">
        <w:rPr>
          <w:rFonts w:ascii="Times New Roman" w:hAnsi="Times New Roman" w:cs="Times New Roman"/>
          <w:lang w:val="x-none" w:eastAsia="x-none"/>
        </w:rPr>
        <w:t xml:space="preserve"> оцениваются </w:t>
      </w:r>
      <w:r w:rsidRPr="00564AC5">
        <w:rPr>
          <w:rFonts w:ascii="Times New Roman" w:hAnsi="Times New Roman" w:cs="Times New Roman"/>
          <w:lang w:eastAsia="x-none"/>
        </w:rPr>
        <w:t>2</w:t>
      </w:r>
      <w:r w:rsidRPr="00564AC5">
        <w:rPr>
          <w:rFonts w:ascii="Times New Roman" w:hAnsi="Times New Roman" w:cs="Times New Roman"/>
          <w:lang w:val="x-none" w:eastAsia="x-none"/>
        </w:rPr>
        <w:t xml:space="preserve"> балл</w:t>
      </w:r>
      <w:r w:rsidRPr="00564AC5">
        <w:rPr>
          <w:rFonts w:ascii="Times New Roman" w:hAnsi="Times New Roman" w:cs="Times New Roman"/>
          <w:lang w:eastAsia="x-none"/>
        </w:rPr>
        <w:t>ами</w:t>
      </w:r>
      <w:r w:rsidRPr="00564AC5">
        <w:rPr>
          <w:rFonts w:ascii="Times New Roman" w:hAnsi="Times New Roman" w:cs="Times New Roman"/>
          <w:lang w:val="x-none" w:eastAsia="x-none"/>
        </w:rPr>
        <w:t xml:space="preserve"> </w:t>
      </w:r>
      <w:r w:rsidRPr="00564AC5">
        <w:rPr>
          <w:rFonts w:ascii="Times New Roman" w:hAnsi="Times New Roman" w:cs="Times New Roman"/>
          <w:lang w:eastAsia="x-none"/>
        </w:rPr>
        <w:t>(общее количество баллов – 6)</w:t>
      </w:r>
      <w:r w:rsidRPr="00564AC5">
        <w:rPr>
          <w:rFonts w:ascii="Times New Roman" w:hAnsi="Times New Roman" w:cs="Times New Roman"/>
          <w:lang w:val="x-none" w:eastAsia="x-none"/>
        </w:rPr>
        <w:t xml:space="preserve">. </w:t>
      </w:r>
    </w:p>
    <w:p w14:paraId="1F7519E7" w14:textId="77777777" w:rsidR="00245238" w:rsidRPr="00564AC5" w:rsidRDefault="000C7533" w:rsidP="00564AC5">
      <w:pPr>
        <w:widowControl w:val="0"/>
        <w:numPr>
          <w:ilvl w:val="0"/>
          <w:numId w:val="59"/>
        </w:numPr>
        <w:spacing w:after="0" w:line="240" w:lineRule="auto"/>
        <w:ind w:left="0"/>
        <w:rPr>
          <w:rFonts w:ascii="Times New Roman" w:hAnsi="Times New Roman" w:cs="Times New Roman"/>
        </w:rPr>
      </w:pPr>
      <w:r w:rsidRPr="00564AC5">
        <w:rPr>
          <w:rFonts w:ascii="Times New Roman" w:hAnsi="Times New Roman" w:cs="Times New Roman"/>
        </w:rPr>
        <w:t>Семья.</w:t>
      </w:r>
    </w:p>
    <w:p w14:paraId="6A6F7BAC" w14:textId="77777777" w:rsidR="00245238" w:rsidRPr="00564AC5" w:rsidRDefault="000C7533" w:rsidP="00564AC5">
      <w:pPr>
        <w:widowControl w:val="0"/>
        <w:numPr>
          <w:ilvl w:val="0"/>
          <w:numId w:val="59"/>
        </w:numPr>
        <w:spacing w:after="0" w:line="240" w:lineRule="auto"/>
        <w:ind w:left="0"/>
        <w:rPr>
          <w:rFonts w:ascii="Times New Roman" w:hAnsi="Times New Roman" w:cs="Times New Roman"/>
        </w:rPr>
      </w:pPr>
      <w:r w:rsidRPr="00564AC5">
        <w:rPr>
          <w:rFonts w:ascii="Times New Roman" w:hAnsi="Times New Roman" w:cs="Times New Roman"/>
        </w:rPr>
        <w:t>Российская Федерация.</w:t>
      </w:r>
    </w:p>
    <w:p w14:paraId="51E85DA2" w14:textId="77777777" w:rsidR="00245238" w:rsidRPr="00564AC5" w:rsidRDefault="000C7533" w:rsidP="00564AC5">
      <w:pPr>
        <w:widowControl w:val="0"/>
        <w:numPr>
          <w:ilvl w:val="0"/>
          <w:numId w:val="59"/>
        </w:numPr>
        <w:spacing w:after="0" w:line="240" w:lineRule="auto"/>
        <w:ind w:left="0"/>
        <w:rPr>
          <w:rFonts w:ascii="Times New Roman" w:hAnsi="Times New Roman" w:cs="Times New Roman"/>
        </w:rPr>
      </w:pPr>
      <w:r w:rsidRPr="00564AC5">
        <w:rPr>
          <w:rFonts w:ascii="Times New Roman" w:hAnsi="Times New Roman" w:cs="Times New Roman"/>
        </w:rPr>
        <w:t>Федерация.</w:t>
      </w:r>
    </w:p>
    <w:p w14:paraId="5A5CFC1F" w14:textId="77777777" w:rsidR="00245238" w:rsidRPr="00564AC5" w:rsidRDefault="00BE34B2" w:rsidP="00564AC5">
      <w:pPr>
        <w:widowControl w:val="0"/>
        <w:spacing w:after="0"/>
        <w:rPr>
          <w:rFonts w:ascii="Times New Roman" w:hAnsi="Times New Roman" w:cs="Times New Roman"/>
        </w:rPr>
      </w:pPr>
    </w:p>
    <w:p w14:paraId="3C411D29" w14:textId="77777777" w:rsidR="00245238" w:rsidRPr="00564AC5" w:rsidRDefault="000C7533" w:rsidP="00564AC5">
      <w:pPr>
        <w:widowControl w:val="0"/>
        <w:spacing w:after="0"/>
        <w:jc w:val="center"/>
        <w:rPr>
          <w:rFonts w:ascii="Times New Roman" w:hAnsi="Times New Roman" w:cs="Times New Roman"/>
          <w:b/>
          <w:bCs/>
        </w:rPr>
      </w:pPr>
      <w:r w:rsidRPr="00564AC5">
        <w:rPr>
          <w:rFonts w:ascii="Times New Roman" w:hAnsi="Times New Roman" w:cs="Times New Roman"/>
          <w:b/>
          <w:bCs/>
        </w:rPr>
        <w:t>Часть</w:t>
      </w:r>
      <w:r w:rsidRPr="00564AC5">
        <w:rPr>
          <w:rFonts w:ascii="Times New Roman" w:hAnsi="Times New Roman" w:cs="Times New Roman"/>
          <w:b/>
          <w:bCs/>
          <w:spacing w:val="6"/>
        </w:rPr>
        <w:t xml:space="preserve"> </w:t>
      </w:r>
      <w:r w:rsidRPr="00564AC5">
        <w:rPr>
          <w:rFonts w:ascii="Times New Roman" w:hAnsi="Times New Roman" w:cs="Times New Roman"/>
          <w:b/>
          <w:bCs/>
        </w:rPr>
        <w:t>5</w:t>
      </w:r>
    </w:p>
    <w:p w14:paraId="290876F4" w14:textId="77777777" w:rsidR="00245238" w:rsidRPr="00564AC5" w:rsidRDefault="000C7533" w:rsidP="00564AC5">
      <w:pPr>
        <w:spacing w:after="0"/>
        <w:ind w:firstLine="397"/>
        <w:jc w:val="both"/>
        <w:rPr>
          <w:rFonts w:ascii="Times New Roman" w:hAnsi="Times New Roman" w:cs="Times New Roman"/>
          <w:lang w:eastAsia="x-none"/>
        </w:rPr>
      </w:pPr>
      <w:r w:rsidRPr="00564AC5">
        <w:rPr>
          <w:rFonts w:ascii="Times New Roman" w:hAnsi="Times New Roman" w:cs="Times New Roman"/>
          <w:lang w:val="x-none" w:eastAsia="x-none"/>
        </w:rPr>
        <w:t>Задания 1-</w:t>
      </w:r>
      <w:r w:rsidRPr="00564AC5">
        <w:rPr>
          <w:rFonts w:ascii="Times New Roman" w:hAnsi="Times New Roman" w:cs="Times New Roman"/>
          <w:lang w:eastAsia="x-none"/>
        </w:rPr>
        <w:t>6</w:t>
      </w:r>
      <w:r w:rsidRPr="00564AC5">
        <w:rPr>
          <w:rFonts w:ascii="Times New Roman" w:hAnsi="Times New Roman" w:cs="Times New Roman"/>
          <w:lang w:val="x-none" w:eastAsia="x-none"/>
        </w:rPr>
        <w:t xml:space="preserve"> оцениваются </w:t>
      </w:r>
      <w:r w:rsidRPr="00564AC5">
        <w:rPr>
          <w:rFonts w:ascii="Times New Roman" w:hAnsi="Times New Roman" w:cs="Times New Roman"/>
          <w:lang w:eastAsia="x-none"/>
        </w:rPr>
        <w:t>2</w:t>
      </w:r>
      <w:r w:rsidRPr="00564AC5">
        <w:rPr>
          <w:rFonts w:ascii="Times New Roman" w:hAnsi="Times New Roman" w:cs="Times New Roman"/>
          <w:lang w:val="x-none" w:eastAsia="x-none"/>
        </w:rPr>
        <w:t xml:space="preserve"> балл</w:t>
      </w:r>
      <w:r w:rsidRPr="00564AC5">
        <w:rPr>
          <w:rFonts w:ascii="Times New Roman" w:hAnsi="Times New Roman" w:cs="Times New Roman"/>
          <w:lang w:eastAsia="x-none"/>
        </w:rPr>
        <w:t>ами</w:t>
      </w:r>
      <w:r w:rsidRPr="00564AC5">
        <w:rPr>
          <w:rFonts w:ascii="Times New Roman" w:hAnsi="Times New Roman" w:cs="Times New Roman"/>
          <w:lang w:val="x-none" w:eastAsia="x-none"/>
        </w:rPr>
        <w:t xml:space="preserve"> </w:t>
      </w:r>
      <w:r w:rsidRPr="00564AC5">
        <w:rPr>
          <w:rFonts w:ascii="Times New Roman" w:hAnsi="Times New Roman" w:cs="Times New Roman"/>
          <w:lang w:eastAsia="x-none"/>
        </w:rPr>
        <w:t>(общее количество баллов – 12)</w:t>
      </w:r>
      <w:r w:rsidRPr="00564AC5">
        <w:rPr>
          <w:rFonts w:ascii="Times New Roman" w:hAnsi="Times New Roman" w:cs="Times New Roman"/>
          <w:lang w:val="x-none" w:eastAsia="x-none"/>
        </w:rPr>
        <w:t xml:space="preserve">. </w:t>
      </w:r>
    </w:p>
    <w:p w14:paraId="44C825F0" w14:textId="77777777" w:rsidR="00245238" w:rsidRPr="00564AC5" w:rsidRDefault="000C7533" w:rsidP="00564AC5">
      <w:pPr>
        <w:widowControl w:val="0"/>
        <w:numPr>
          <w:ilvl w:val="0"/>
          <w:numId w:val="60"/>
        </w:numPr>
        <w:spacing w:after="0" w:line="240" w:lineRule="auto"/>
        <w:ind w:left="0"/>
        <w:rPr>
          <w:rFonts w:ascii="Times New Roman" w:hAnsi="Times New Roman" w:cs="Times New Roman"/>
        </w:rPr>
      </w:pPr>
      <w:r w:rsidRPr="00564AC5">
        <w:rPr>
          <w:rFonts w:ascii="Times New Roman" w:hAnsi="Times New Roman" w:cs="Times New Roman"/>
        </w:rPr>
        <w:t>Государственная дума.</w:t>
      </w:r>
    </w:p>
    <w:p w14:paraId="4D6443F9" w14:textId="77777777" w:rsidR="00245238" w:rsidRPr="00564AC5" w:rsidRDefault="000C7533" w:rsidP="00564AC5">
      <w:pPr>
        <w:widowControl w:val="0"/>
        <w:numPr>
          <w:ilvl w:val="0"/>
          <w:numId w:val="60"/>
        </w:numPr>
        <w:spacing w:after="0" w:line="240" w:lineRule="auto"/>
        <w:ind w:left="0"/>
        <w:rPr>
          <w:rFonts w:ascii="Times New Roman" w:hAnsi="Times New Roman" w:cs="Times New Roman"/>
        </w:rPr>
      </w:pPr>
      <w:r w:rsidRPr="00564AC5">
        <w:rPr>
          <w:rFonts w:ascii="Times New Roman" w:hAnsi="Times New Roman" w:cs="Times New Roman"/>
        </w:rPr>
        <w:t>Законодательная представительная.</w:t>
      </w:r>
    </w:p>
    <w:p w14:paraId="1A9094DB" w14:textId="77777777" w:rsidR="00245238" w:rsidRPr="00564AC5" w:rsidRDefault="000C7533" w:rsidP="00564AC5">
      <w:pPr>
        <w:widowControl w:val="0"/>
        <w:numPr>
          <w:ilvl w:val="0"/>
          <w:numId w:val="60"/>
        </w:numPr>
        <w:spacing w:after="0" w:line="240" w:lineRule="auto"/>
        <w:ind w:left="0"/>
        <w:rPr>
          <w:rFonts w:ascii="Times New Roman" w:hAnsi="Times New Roman" w:cs="Times New Roman"/>
        </w:rPr>
      </w:pPr>
      <w:r w:rsidRPr="00564AC5">
        <w:rPr>
          <w:rFonts w:ascii="Times New Roman" w:hAnsi="Times New Roman" w:cs="Times New Roman"/>
        </w:rPr>
        <w:t>Президент.</w:t>
      </w:r>
    </w:p>
    <w:p w14:paraId="37AB5087" w14:textId="77777777" w:rsidR="00245238" w:rsidRPr="00564AC5" w:rsidRDefault="000C7533" w:rsidP="00564AC5">
      <w:pPr>
        <w:widowControl w:val="0"/>
        <w:numPr>
          <w:ilvl w:val="0"/>
          <w:numId w:val="60"/>
        </w:numPr>
        <w:spacing w:after="0" w:line="240" w:lineRule="auto"/>
        <w:ind w:left="0"/>
        <w:rPr>
          <w:rFonts w:ascii="Times New Roman" w:hAnsi="Times New Roman" w:cs="Times New Roman"/>
        </w:rPr>
      </w:pPr>
      <w:r w:rsidRPr="00564AC5">
        <w:rPr>
          <w:rFonts w:ascii="Times New Roman" w:hAnsi="Times New Roman" w:cs="Times New Roman"/>
        </w:rPr>
        <w:t>Депутаты, президент, судьи.</w:t>
      </w:r>
    </w:p>
    <w:p w14:paraId="423D2302" w14:textId="77777777" w:rsidR="00245238" w:rsidRPr="00564AC5" w:rsidRDefault="000C7533" w:rsidP="00564AC5">
      <w:pPr>
        <w:numPr>
          <w:ilvl w:val="0"/>
          <w:numId w:val="60"/>
        </w:numPr>
        <w:ind w:left="0"/>
        <w:jc w:val="both"/>
        <w:rPr>
          <w:rFonts w:ascii="Times New Roman" w:hAnsi="Times New Roman" w:cs="Times New Roman"/>
          <w:sz w:val="24"/>
          <w:szCs w:val="24"/>
        </w:rPr>
      </w:pPr>
      <w:r w:rsidRPr="00564AC5">
        <w:rPr>
          <w:rFonts w:ascii="Times New Roman" w:hAnsi="Times New Roman" w:cs="Times New Roman"/>
          <w:sz w:val="24"/>
          <w:szCs w:val="24"/>
        </w:rPr>
        <w:t>В Совет Федерации входят: по два представителя от каждого субъекта Российской Федерации - по одному от законодательного (представительного) и исполнительного органов государственной власти; представители Российской Федерации, назначаемые Президентом Российской Федерации, число которых составляет не более десяти процентов от числа членов Совета Федерации - представителей от законодательных (представительных) и исполнительных органов государственной власти субъектов Российской Федерации.</w:t>
      </w:r>
    </w:p>
    <w:p w14:paraId="3E74E702" w14:textId="77777777" w:rsidR="00245238" w:rsidRPr="00564AC5" w:rsidRDefault="000C7533" w:rsidP="00564AC5">
      <w:pPr>
        <w:widowControl w:val="0"/>
        <w:numPr>
          <w:ilvl w:val="0"/>
          <w:numId w:val="60"/>
        </w:numPr>
        <w:spacing w:after="0" w:line="240" w:lineRule="auto"/>
        <w:ind w:left="0"/>
        <w:rPr>
          <w:rFonts w:ascii="Times New Roman" w:hAnsi="Times New Roman" w:cs="Times New Roman"/>
        </w:rPr>
      </w:pPr>
      <w:r w:rsidRPr="00564AC5">
        <w:rPr>
          <w:rFonts w:ascii="Times New Roman" w:hAnsi="Times New Roman" w:cs="Times New Roman"/>
          <w:spacing w:val="2"/>
          <w:shd w:val="clear" w:color="auto" w:fill="FFFFFF"/>
        </w:rPr>
        <w:lastRenderedPageBreak/>
        <w:t xml:space="preserve">Делегирование  власти- это предоставление полномочий на выполнение заданий подотчетному лицу (депутату) с одновременным возложением на него ответственности за полученный результат. </w:t>
      </w:r>
    </w:p>
    <w:p w14:paraId="25CF050E" w14:textId="77777777" w:rsidR="00245238" w:rsidRPr="00564AC5" w:rsidRDefault="00BE34B2" w:rsidP="00564AC5">
      <w:pPr>
        <w:widowControl w:val="0"/>
        <w:spacing w:after="0"/>
        <w:rPr>
          <w:rFonts w:ascii="Times New Roman" w:hAnsi="Times New Roman" w:cs="Times New Roman"/>
          <w:spacing w:val="2"/>
          <w:shd w:val="clear" w:color="auto" w:fill="FFFFFF"/>
        </w:rPr>
      </w:pPr>
    </w:p>
    <w:p w14:paraId="1201AEF3" w14:textId="77777777" w:rsidR="00245238" w:rsidRPr="00564AC5" w:rsidRDefault="000C7533" w:rsidP="00564AC5">
      <w:pPr>
        <w:widowControl w:val="0"/>
        <w:spacing w:after="0"/>
        <w:jc w:val="center"/>
        <w:rPr>
          <w:rFonts w:ascii="Times New Roman" w:hAnsi="Times New Roman" w:cs="Times New Roman"/>
          <w:b/>
          <w:bCs/>
        </w:rPr>
      </w:pPr>
      <w:r w:rsidRPr="00564AC5">
        <w:rPr>
          <w:rFonts w:ascii="Times New Roman" w:hAnsi="Times New Roman" w:cs="Times New Roman"/>
          <w:b/>
          <w:bCs/>
        </w:rPr>
        <w:t>Часть</w:t>
      </w:r>
      <w:r w:rsidRPr="00564AC5">
        <w:rPr>
          <w:rFonts w:ascii="Times New Roman" w:hAnsi="Times New Roman" w:cs="Times New Roman"/>
          <w:b/>
          <w:bCs/>
          <w:spacing w:val="6"/>
        </w:rPr>
        <w:t xml:space="preserve"> </w:t>
      </w:r>
      <w:r w:rsidRPr="00564AC5">
        <w:rPr>
          <w:rFonts w:ascii="Times New Roman" w:hAnsi="Times New Roman" w:cs="Times New Roman"/>
          <w:b/>
          <w:bCs/>
        </w:rPr>
        <w:t>6</w:t>
      </w:r>
    </w:p>
    <w:p w14:paraId="65A150FB" w14:textId="77777777" w:rsidR="00245238" w:rsidRPr="00564AC5" w:rsidRDefault="00BE34B2" w:rsidP="00564AC5">
      <w:pPr>
        <w:widowControl w:val="0"/>
        <w:spacing w:after="0"/>
        <w:rPr>
          <w:rFonts w:ascii="Times New Roman" w:hAnsi="Times New Roman" w:cs="Times New Roman"/>
        </w:rPr>
      </w:pPr>
    </w:p>
    <w:p w14:paraId="78AC8991" w14:textId="77777777" w:rsidR="00245238" w:rsidRPr="00564AC5" w:rsidRDefault="00BE34B2" w:rsidP="00564AC5">
      <w:pPr>
        <w:widowControl w:val="0"/>
        <w:spacing w:after="0"/>
        <w:rPr>
          <w:rFonts w:ascii="Times New Roman" w:hAnsi="Times New Roman" w:cs="Times New Roman"/>
        </w:rPr>
      </w:pPr>
    </w:p>
    <w:p w14:paraId="0E267E75" w14:textId="77777777" w:rsidR="00245238" w:rsidRPr="00564AC5" w:rsidRDefault="00BE34B2" w:rsidP="00564AC5">
      <w:pPr>
        <w:spacing w:after="0"/>
        <w:ind w:firstLine="567"/>
        <w:jc w:val="both"/>
        <w:rPr>
          <w:rFonts w:ascii="Times New Roman" w:hAnsi="Times New Roman" w:cs="Times New Roman"/>
        </w:rPr>
      </w:pPr>
    </w:p>
    <w:tbl>
      <w:tblPr>
        <w:tblW w:w="8756" w:type="dxa"/>
        <w:jc w:val="center"/>
        <w:tblBorders>
          <w:top w:val="single" w:sz="6" w:space="0" w:color="000000"/>
          <w:left w:val="single" w:sz="6" w:space="0" w:color="000000"/>
          <w:bottom w:val="single" w:sz="6" w:space="0" w:color="000000"/>
          <w:right w:val="single" w:sz="6" w:space="0" w:color="000000"/>
        </w:tblBorders>
        <w:shd w:val="clear" w:color="auto" w:fill="CBE7F1"/>
        <w:tblCellMar>
          <w:top w:w="15" w:type="dxa"/>
          <w:left w:w="15" w:type="dxa"/>
          <w:bottom w:w="15" w:type="dxa"/>
          <w:right w:w="15" w:type="dxa"/>
        </w:tblCellMar>
        <w:tblLook w:val="04A0" w:firstRow="1" w:lastRow="0" w:firstColumn="1" w:lastColumn="0" w:noHBand="0" w:noVBand="1"/>
      </w:tblPr>
      <w:tblGrid>
        <w:gridCol w:w="7876"/>
        <w:gridCol w:w="880"/>
      </w:tblGrid>
      <w:tr w:rsidR="00564AC5" w:rsidRPr="00564AC5" w14:paraId="649E8F4A" w14:textId="77777777" w:rsidTr="00245238">
        <w:trPr>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CE0EDD"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b/>
                <w:bCs/>
              </w:rPr>
              <w:t xml:space="preserve">Критерии оценивания </w:t>
            </w:r>
            <w:r w:rsidRPr="00564AC5">
              <w:rPr>
                <w:rFonts w:ascii="Times New Roman" w:eastAsia="Calibri" w:hAnsi="Times New Roman" w:cs="Times New Roman"/>
                <w:b/>
              </w:rPr>
              <w:t>ответа на задание части 6</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1D359C"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b/>
                <w:bCs/>
              </w:rPr>
              <w:t>Баллы</w:t>
            </w:r>
          </w:p>
        </w:tc>
      </w:tr>
      <w:tr w:rsidR="00564AC5" w:rsidRPr="00564AC5" w14:paraId="45D050BC" w14:textId="77777777" w:rsidTr="00245238">
        <w:trPr>
          <w:jc w:val="center"/>
        </w:trPr>
        <w:tc>
          <w:tcPr>
            <w:tcW w:w="87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EC0032"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bCs/>
              </w:rPr>
              <w:t>Раскрытие смысла высказывания</w:t>
            </w:r>
          </w:p>
        </w:tc>
      </w:tr>
      <w:tr w:rsidR="00564AC5" w:rsidRPr="00564AC5" w14:paraId="4CE857F3" w14:textId="77777777" w:rsidTr="00245238">
        <w:trPr>
          <w:trHeight w:val="566"/>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B61C94"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Смысл высказывания раскрыт</w:t>
            </w:r>
            <w:r w:rsidRPr="00564AC5">
              <w:rPr>
                <w:rFonts w:ascii="Times New Roman" w:hAnsi="Times New Roman" w:cs="Times New Roman"/>
              </w:rPr>
              <w:br/>
              <w:t>ИЛИ Содержание ответа даёт представление о его понимании</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734343"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r>
      <w:tr w:rsidR="00564AC5" w:rsidRPr="00564AC5" w14:paraId="2654A15D" w14:textId="77777777" w:rsidTr="00245238">
        <w:trPr>
          <w:trHeight w:val="633"/>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82F3B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Смысл высказывания не раскрыт, содержание ответа не даёт представления о его понимании</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CCD002"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0</w:t>
            </w:r>
          </w:p>
        </w:tc>
      </w:tr>
      <w:tr w:rsidR="00564AC5" w:rsidRPr="00564AC5" w14:paraId="1C78E2AB" w14:textId="77777777" w:rsidTr="00245238">
        <w:trPr>
          <w:jc w:val="center"/>
        </w:trPr>
        <w:tc>
          <w:tcPr>
            <w:tcW w:w="87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BF2EF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bCs/>
              </w:rPr>
              <w:t>Характер и уровень теоретической аргументации</w:t>
            </w:r>
          </w:p>
        </w:tc>
      </w:tr>
      <w:tr w:rsidR="00564AC5" w:rsidRPr="00564AC5" w14:paraId="5FC39CA6" w14:textId="77777777" w:rsidTr="00245238">
        <w:trPr>
          <w:jc w:val="center"/>
        </w:trPr>
        <w:tc>
          <w:tcPr>
            <w:tcW w:w="87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9C6B0C" w14:textId="77777777" w:rsidR="00245238" w:rsidRPr="00564AC5" w:rsidRDefault="000C7533" w:rsidP="00564AC5">
            <w:pPr>
              <w:spacing w:after="0"/>
              <w:jc w:val="both"/>
              <w:rPr>
                <w:rFonts w:ascii="Times New Roman" w:hAnsi="Times New Roman" w:cs="Times New Roman"/>
              </w:rPr>
            </w:pPr>
            <w:r w:rsidRPr="00564AC5">
              <w:rPr>
                <w:rFonts w:ascii="Times New Roman" w:eastAsia="Calibri" w:hAnsi="Times New Roman" w:cs="Times New Roman"/>
                <w:i/>
              </w:rPr>
              <w:t xml:space="preserve">Наличие ошибочных с точки зрения научного  обществознания  положений ведёт к  снижению оценки по этому критерию на 1 балл (с 2 баллов до 1 балла или с 1 балла до 0 </w:t>
            </w:r>
            <w:r w:rsidRPr="00564AC5">
              <w:rPr>
                <w:rFonts w:ascii="Times New Roman" w:eastAsia="Calibri" w:hAnsi="Times New Roman" w:cs="Times New Roman"/>
                <w:i/>
                <w:spacing w:val="1"/>
              </w:rPr>
              <w:t xml:space="preserve"> </w:t>
            </w:r>
            <w:r w:rsidRPr="00564AC5">
              <w:rPr>
                <w:rFonts w:ascii="Times New Roman" w:eastAsia="Calibri" w:hAnsi="Times New Roman" w:cs="Times New Roman"/>
                <w:i/>
              </w:rPr>
              <w:t>баллов)</w:t>
            </w:r>
          </w:p>
        </w:tc>
      </w:tr>
      <w:tr w:rsidR="00564AC5" w:rsidRPr="00564AC5" w14:paraId="2A65BD37" w14:textId="77777777" w:rsidTr="00245238">
        <w:trPr>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5D7EB8" w14:textId="77777777" w:rsidR="00245238" w:rsidRPr="00564AC5" w:rsidRDefault="000C7533" w:rsidP="00564AC5">
            <w:pPr>
              <w:spacing w:after="0"/>
              <w:jc w:val="both"/>
              <w:rPr>
                <w:rFonts w:ascii="Times New Roman" w:hAnsi="Times New Roman" w:cs="Times New Roman"/>
              </w:rPr>
            </w:pPr>
            <w:r w:rsidRPr="00564AC5">
              <w:rPr>
                <w:rFonts w:ascii="Times New Roman" w:eastAsia="Calibri" w:hAnsi="Times New Roman" w:cs="Times New Roman"/>
              </w:rPr>
              <w:t>Избранная тема (в одном или нескольких) раскрывается с опорой на соответствующие понятия, теоретические положения, рассуждения и</w:t>
            </w:r>
            <w:r w:rsidRPr="00564AC5">
              <w:rPr>
                <w:rFonts w:ascii="Times New Roman" w:eastAsia="Calibri" w:hAnsi="Times New Roman" w:cs="Times New Roman"/>
                <w:spacing w:val="27"/>
              </w:rPr>
              <w:t xml:space="preserve"> </w:t>
            </w:r>
            <w:r w:rsidRPr="00564AC5">
              <w:rPr>
                <w:rFonts w:ascii="Times New Roman" w:eastAsia="Calibri" w:hAnsi="Times New Roman" w:cs="Times New Roman"/>
              </w:rPr>
              <w:t>выводы</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D340B3"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3</w:t>
            </w:r>
          </w:p>
        </w:tc>
      </w:tr>
      <w:tr w:rsidR="00564AC5" w:rsidRPr="00564AC5" w14:paraId="3C9B0AFA" w14:textId="77777777" w:rsidTr="00245238">
        <w:trPr>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18A49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Приводятся отдельные относящиеся к теме, но не связанные между собой и другими компонентами аргументации понятия или положения</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6E5AB7"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1</w:t>
            </w:r>
          </w:p>
        </w:tc>
      </w:tr>
      <w:tr w:rsidR="00564AC5" w:rsidRPr="00564AC5" w14:paraId="4A738299" w14:textId="77777777" w:rsidTr="00245238">
        <w:trPr>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00F343"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Аргументация на теоретическом уровне отсутствует (смысл ключевых понятий не объяснён; теоретические положения, выводы отсутствуют)</w:t>
            </w:r>
          </w:p>
          <w:p w14:paraId="76810E07"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ИЛИ Используются понятия, положения и выводы, не связанные непосредственно с раскрываемой темой</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0427B1"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0</w:t>
            </w:r>
          </w:p>
        </w:tc>
      </w:tr>
      <w:tr w:rsidR="00564AC5" w:rsidRPr="00564AC5" w14:paraId="00C7389C" w14:textId="77777777" w:rsidTr="00245238">
        <w:trPr>
          <w:jc w:val="center"/>
        </w:trPr>
        <w:tc>
          <w:tcPr>
            <w:tcW w:w="87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66047E"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b/>
                <w:bCs/>
              </w:rPr>
              <w:t>Качество фактической аргументации</w:t>
            </w:r>
          </w:p>
        </w:tc>
      </w:tr>
      <w:tr w:rsidR="00564AC5" w:rsidRPr="00564AC5" w14:paraId="48847B06" w14:textId="77777777" w:rsidTr="00245238">
        <w:trPr>
          <w:trHeight w:val="1287"/>
          <w:jc w:val="center"/>
        </w:trPr>
        <w:tc>
          <w:tcPr>
            <w:tcW w:w="8756" w:type="dxa"/>
            <w:gridSpan w:val="2"/>
            <w:tcBorders>
              <w:top w:val="single" w:sz="6" w:space="0" w:color="000000"/>
              <w:left w:val="single" w:sz="6" w:space="0" w:color="000000"/>
              <w:bottom w:val="single" w:sz="4" w:space="0" w:color="auto"/>
              <w:right w:val="single" w:sz="6" w:space="0" w:color="000000"/>
            </w:tcBorders>
            <w:shd w:val="clear" w:color="auto" w:fill="auto"/>
            <w:vAlign w:val="center"/>
            <w:hideMark/>
          </w:tcPr>
          <w:p w14:paraId="75D35C2F" w14:textId="77777777" w:rsidR="00245238" w:rsidRPr="00564AC5" w:rsidRDefault="000C7533" w:rsidP="00564AC5">
            <w:pPr>
              <w:spacing w:after="0"/>
              <w:jc w:val="both"/>
              <w:rPr>
                <w:rFonts w:ascii="Times New Roman" w:hAnsi="Times New Roman" w:cs="Times New Roman"/>
              </w:rPr>
            </w:pPr>
            <w:r w:rsidRPr="00564AC5">
              <w:rPr>
                <w:rFonts w:ascii="Times New Roman" w:eastAsia="Calibri" w:hAnsi="Times New Roman" w:cs="Times New Roman"/>
                <w:i/>
              </w:rPr>
              <w:t xml:space="preserve">Аргументы, содержащие фактические и смысловые ошибки, приведшие к существенному искажению сути высказывания и свидетельствующие о непонимании используемого исторического, литературного, географического </w:t>
            </w:r>
            <w:r w:rsidRPr="00564AC5">
              <w:rPr>
                <w:rFonts w:ascii="Times New Roman" w:eastAsia="Calibri" w:hAnsi="Times New Roman" w:cs="Times New Roman"/>
                <w:b/>
                <w:i/>
                <w:u w:val="single" w:color="000000"/>
              </w:rPr>
              <w:t>и (или) другого материала</w:t>
            </w:r>
            <w:r w:rsidRPr="00564AC5">
              <w:rPr>
                <w:rFonts w:ascii="Times New Roman" w:eastAsia="Calibri" w:hAnsi="Times New Roman" w:cs="Times New Roman"/>
              </w:rPr>
              <w:t xml:space="preserve">, </w:t>
            </w:r>
            <w:r w:rsidRPr="00564AC5">
              <w:rPr>
                <w:rFonts w:ascii="Times New Roman" w:eastAsia="Calibri" w:hAnsi="Times New Roman" w:cs="Times New Roman"/>
                <w:i/>
              </w:rPr>
              <w:t>не засчитываются при оценивании</w:t>
            </w:r>
          </w:p>
        </w:tc>
      </w:tr>
      <w:tr w:rsidR="00564AC5" w:rsidRPr="00564AC5" w14:paraId="1F75E09E" w14:textId="77777777" w:rsidTr="00245238">
        <w:trPr>
          <w:trHeight w:val="2384"/>
          <w:jc w:val="center"/>
        </w:trPr>
        <w:tc>
          <w:tcPr>
            <w:tcW w:w="7876" w:type="dxa"/>
            <w:tcBorders>
              <w:top w:val="single" w:sz="4" w:space="0" w:color="auto"/>
              <w:left w:val="single" w:sz="6" w:space="0" w:color="000000"/>
              <w:bottom w:val="single" w:sz="6" w:space="0" w:color="000000"/>
              <w:right w:val="single" w:sz="6" w:space="0" w:color="000000"/>
            </w:tcBorders>
            <w:shd w:val="clear" w:color="auto" w:fill="auto"/>
            <w:vAlign w:val="center"/>
            <w:hideMark/>
          </w:tcPr>
          <w:p w14:paraId="1D70759D"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rPr>
              <w:t xml:space="preserve">Факты и примеры, относящиеся к обосновываемому(-ым) тезису(-ам), почерпнуты из различных источников: используются сообщения СМИ, материалы учебных предметов (истории, литературы, географии и др.), факты личного социального опыта и собственные </w:t>
            </w:r>
            <w:r w:rsidRPr="00564AC5">
              <w:rPr>
                <w:rFonts w:ascii="Times New Roman" w:eastAsia="Calibri" w:hAnsi="Times New Roman" w:cs="Times New Roman"/>
                <w:spacing w:val="6"/>
              </w:rPr>
              <w:t xml:space="preserve"> </w:t>
            </w:r>
            <w:r w:rsidRPr="00564AC5">
              <w:rPr>
                <w:rFonts w:ascii="Times New Roman" w:eastAsia="Calibri" w:hAnsi="Times New Roman" w:cs="Times New Roman"/>
              </w:rPr>
              <w:t>наблюдения.</w:t>
            </w:r>
          </w:p>
          <w:p w14:paraId="7E5CD91B" w14:textId="77777777" w:rsidR="00245238" w:rsidRPr="00564AC5" w:rsidRDefault="000C7533" w:rsidP="00564AC5">
            <w:pPr>
              <w:spacing w:after="0"/>
              <w:jc w:val="both"/>
              <w:rPr>
                <w:rFonts w:ascii="Times New Roman" w:hAnsi="Times New Roman" w:cs="Times New Roman"/>
              </w:rPr>
            </w:pPr>
            <w:r w:rsidRPr="00564AC5">
              <w:rPr>
                <w:rFonts w:ascii="Times New Roman" w:eastAsia="Calibri" w:hAnsi="Times New Roman" w:cs="Times New Roman"/>
              </w:rPr>
              <w:t xml:space="preserve">Приведено не менее двух примеров из различных источников </w:t>
            </w:r>
            <w:r w:rsidRPr="00564AC5">
              <w:rPr>
                <w:rFonts w:ascii="Times New Roman" w:eastAsia="Calibri" w:hAnsi="Times New Roman" w:cs="Times New Roman"/>
                <w:i/>
              </w:rPr>
              <w:t>(примеры из разных учебных  предметов  рассматриваются  в качестве примеров из различных источников)</w:t>
            </w:r>
          </w:p>
        </w:tc>
        <w:tc>
          <w:tcPr>
            <w:tcW w:w="880" w:type="dxa"/>
            <w:tcBorders>
              <w:top w:val="single" w:sz="4" w:space="0" w:color="auto"/>
              <w:left w:val="single" w:sz="6" w:space="0" w:color="000000"/>
              <w:bottom w:val="single" w:sz="6" w:space="0" w:color="000000"/>
              <w:right w:val="single" w:sz="6" w:space="0" w:color="000000"/>
            </w:tcBorders>
            <w:shd w:val="clear" w:color="auto" w:fill="auto"/>
            <w:vAlign w:val="center"/>
            <w:hideMark/>
          </w:tcPr>
          <w:p w14:paraId="4B01CF2D"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3</w:t>
            </w:r>
          </w:p>
        </w:tc>
      </w:tr>
      <w:tr w:rsidR="00245238" w:rsidRPr="00564AC5" w14:paraId="44898C1C" w14:textId="77777777" w:rsidTr="00245238">
        <w:trPr>
          <w:jc w:val="center"/>
        </w:trPr>
        <w:tc>
          <w:tcPr>
            <w:tcW w:w="78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36DD20"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spacing w:val="-6"/>
              </w:rPr>
              <w:t xml:space="preserve">Фактическая аргументация, относящаяся </w:t>
            </w:r>
            <w:r w:rsidRPr="00564AC5">
              <w:rPr>
                <w:rFonts w:ascii="Times New Roman" w:eastAsia="Calibri" w:hAnsi="Times New Roman" w:cs="Times New Roman"/>
              </w:rPr>
              <w:t xml:space="preserve">к </w:t>
            </w:r>
            <w:r w:rsidRPr="00564AC5">
              <w:rPr>
                <w:rFonts w:ascii="Times New Roman" w:eastAsia="Calibri" w:hAnsi="Times New Roman" w:cs="Times New Roman"/>
                <w:spacing w:val="-6"/>
              </w:rPr>
              <w:t xml:space="preserve">обосновываемому(-ым) </w:t>
            </w:r>
            <w:r w:rsidRPr="00564AC5">
              <w:rPr>
                <w:rFonts w:ascii="Times New Roman" w:eastAsia="Calibri" w:hAnsi="Times New Roman" w:cs="Times New Roman"/>
              </w:rPr>
              <w:t>тезису(-ам), дана с опорой только на личный социальный опыт  и житейские</w:t>
            </w:r>
            <w:r w:rsidRPr="00564AC5">
              <w:rPr>
                <w:rFonts w:ascii="Times New Roman" w:eastAsia="Calibri" w:hAnsi="Times New Roman" w:cs="Times New Roman"/>
                <w:spacing w:val="33"/>
              </w:rPr>
              <w:t xml:space="preserve"> </w:t>
            </w:r>
            <w:r w:rsidRPr="00564AC5">
              <w:rPr>
                <w:rFonts w:ascii="Times New Roman" w:eastAsia="Calibri" w:hAnsi="Times New Roman" w:cs="Times New Roman"/>
              </w:rPr>
              <w:t>представления.</w:t>
            </w:r>
          </w:p>
          <w:p w14:paraId="3BCDD24B"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rPr>
              <w:t xml:space="preserve">ИЛИ Приведены относящиеся к обосновываемому(-ым) тезису(-ам) примеры из источника одного </w:t>
            </w:r>
            <w:r w:rsidRPr="00564AC5">
              <w:rPr>
                <w:rFonts w:ascii="Times New Roman" w:eastAsia="Calibri" w:hAnsi="Times New Roman" w:cs="Times New Roman"/>
                <w:spacing w:val="4"/>
              </w:rPr>
              <w:t xml:space="preserve"> </w:t>
            </w:r>
            <w:r w:rsidRPr="00564AC5">
              <w:rPr>
                <w:rFonts w:ascii="Times New Roman" w:eastAsia="Calibri" w:hAnsi="Times New Roman" w:cs="Times New Roman"/>
              </w:rPr>
              <w:t>типа.</w:t>
            </w:r>
          </w:p>
          <w:p w14:paraId="62094D87" w14:textId="77777777" w:rsidR="00245238" w:rsidRPr="00564AC5" w:rsidRDefault="000C7533" w:rsidP="00564AC5">
            <w:pPr>
              <w:widowControl w:val="0"/>
              <w:spacing w:after="0"/>
              <w:jc w:val="both"/>
              <w:rPr>
                <w:rFonts w:ascii="Times New Roman" w:hAnsi="Times New Roman" w:cs="Times New Roman"/>
              </w:rPr>
            </w:pPr>
            <w:r w:rsidRPr="00564AC5">
              <w:rPr>
                <w:rFonts w:ascii="Times New Roman" w:eastAsia="Calibri" w:hAnsi="Times New Roman" w:cs="Times New Roman"/>
              </w:rPr>
              <w:t>ИЛИ</w:t>
            </w:r>
          </w:p>
          <w:p w14:paraId="19F01C6C" w14:textId="77777777" w:rsidR="00245238" w:rsidRPr="00564AC5" w:rsidRDefault="000C7533" w:rsidP="00564AC5">
            <w:pPr>
              <w:spacing w:after="0"/>
              <w:rPr>
                <w:rFonts w:ascii="Times New Roman" w:hAnsi="Times New Roman" w:cs="Times New Roman"/>
              </w:rPr>
            </w:pPr>
            <w:r w:rsidRPr="00564AC5">
              <w:rPr>
                <w:rFonts w:ascii="Times New Roman" w:eastAsia="Calibri" w:hAnsi="Times New Roman" w:cs="Times New Roman"/>
              </w:rPr>
              <w:t>Приведён только один относящийся к обосновываемому(-ым) тезису(-ам)</w:t>
            </w:r>
            <w:r w:rsidRPr="00564AC5">
              <w:rPr>
                <w:rFonts w:ascii="Times New Roman" w:eastAsia="Calibri" w:hAnsi="Times New Roman" w:cs="Times New Roman"/>
                <w:spacing w:val="17"/>
              </w:rPr>
              <w:t xml:space="preserve"> </w:t>
            </w:r>
            <w:r w:rsidRPr="00564AC5">
              <w:rPr>
                <w:rFonts w:ascii="Times New Roman" w:eastAsia="Calibri" w:hAnsi="Times New Roman" w:cs="Times New Roman"/>
              </w:rPr>
              <w:t>пример</w:t>
            </w:r>
          </w:p>
        </w:tc>
        <w:tc>
          <w:tcPr>
            <w:tcW w:w="8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7F0FB0" w14:textId="77777777" w:rsidR="00245238"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r>
    </w:tbl>
    <w:p w14:paraId="6BD0D859" w14:textId="77777777" w:rsidR="00245238" w:rsidRPr="00564AC5" w:rsidRDefault="00BE34B2" w:rsidP="00564AC5">
      <w:pPr>
        <w:spacing w:after="0"/>
        <w:jc w:val="both"/>
        <w:rPr>
          <w:rFonts w:ascii="Times New Roman" w:hAnsi="Times New Roman" w:cs="Times New Roman"/>
        </w:rPr>
      </w:pPr>
    </w:p>
    <w:p w14:paraId="4608C7CA"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lastRenderedPageBreak/>
        <w:t xml:space="preserve">Максимальный балл – 71 балл. Перевод числа правильных ответов обучающегося в оценку по пятибалльной шкале рекомендуется проводить в следующем соответствии: </w:t>
      </w:r>
    </w:p>
    <w:p w14:paraId="59E57B28"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0-17 баллов - «2»  </w:t>
      </w:r>
    </w:p>
    <w:p w14:paraId="53B28126"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18-34 балла - «3»  </w:t>
      </w:r>
    </w:p>
    <w:p w14:paraId="021183EC"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35-60 баллов - «4»  </w:t>
      </w:r>
    </w:p>
    <w:p w14:paraId="74FEA489"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 61-71 балл - «5»  </w:t>
      </w:r>
    </w:p>
    <w:p w14:paraId="67FB17A0" w14:textId="77777777" w:rsidR="00245238" w:rsidRPr="00564AC5" w:rsidRDefault="000C7533" w:rsidP="00564AC5">
      <w:pPr>
        <w:widowControl w:val="0"/>
        <w:spacing w:after="0"/>
        <w:rPr>
          <w:rFonts w:ascii="Times New Roman" w:hAnsi="Times New Roman" w:cs="Times New Roman"/>
        </w:rPr>
      </w:pPr>
      <w:r w:rsidRPr="00564AC5">
        <w:rPr>
          <w:rFonts w:ascii="Times New Roman" w:hAnsi="Times New Roman" w:cs="Times New Roman"/>
        </w:rPr>
        <w:tab/>
      </w:r>
    </w:p>
    <w:p w14:paraId="26C64FA2"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b/>
        </w:rPr>
      </w:pPr>
      <w:r w:rsidRPr="00564AC5">
        <w:rPr>
          <w:rFonts w:ascii="Times New Roman" w:hAnsi="Times New Roman" w:cs="Times New Roman"/>
          <w:b/>
        </w:rPr>
        <w:t>3.4. Перечень вопросов для дифференцированного зачёта</w:t>
      </w:r>
    </w:p>
    <w:p w14:paraId="20E9D305" w14:textId="77777777" w:rsidR="00245238" w:rsidRPr="00564AC5" w:rsidRDefault="000C7533" w:rsidP="00564AC5">
      <w:pPr>
        <w:widowControl w:val="0"/>
        <w:autoSpaceDE w:val="0"/>
        <w:autoSpaceDN w:val="0"/>
        <w:adjustRightInd w:val="0"/>
        <w:spacing w:after="0"/>
        <w:ind w:firstLine="709"/>
        <w:jc w:val="both"/>
        <w:rPr>
          <w:rFonts w:ascii="Times New Roman" w:hAnsi="Times New Roman" w:cs="Times New Roman"/>
        </w:rPr>
      </w:pPr>
      <w:r w:rsidRPr="00564AC5">
        <w:rPr>
          <w:rFonts w:ascii="Times New Roman" w:hAnsi="Times New Roman" w:cs="Times New Roman"/>
          <w:b/>
          <w:bCs/>
        </w:rPr>
        <w:t xml:space="preserve">Проверяемые результаты обучения: </w:t>
      </w:r>
      <w:r w:rsidRPr="00564AC5">
        <w:rPr>
          <w:rFonts w:ascii="Times New Roman" w:hAnsi="Times New Roman" w:cs="Times New Roman"/>
        </w:rPr>
        <w:t>1.1.5; 1.2.1, 1.2.2, 1.2.3, 1.2.4, 1.2.7; 1.3.1, 1.3.2, 1.3.3, 1.3.4, 1.3.5, 1.3.6, 1.3.7.</w:t>
      </w:r>
    </w:p>
    <w:p w14:paraId="45512023"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Раздел 1 «Человек и общество»</w:t>
      </w:r>
    </w:p>
    <w:p w14:paraId="544AB6D4" w14:textId="77777777" w:rsidR="00245238" w:rsidRPr="00564AC5" w:rsidRDefault="00BE34B2" w:rsidP="00564AC5">
      <w:pPr>
        <w:spacing w:after="0"/>
        <w:rPr>
          <w:rFonts w:ascii="Times New Roman" w:hAnsi="Times New Roman" w:cs="Times New Roman"/>
        </w:rPr>
      </w:pPr>
    </w:p>
    <w:p w14:paraId="5154D43B"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процесс познания бесконечен?</w:t>
      </w:r>
    </w:p>
    <w:p w14:paraId="3E5EC6E2"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знание?</w:t>
      </w:r>
    </w:p>
    <w:p w14:paraId="550091B6"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Какими критериями можно измерить истину?</w:t>
      </w:r>
    </w:p>
    <w:p w14:paraId="11E2C325"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Чем лож отличается от заблуждения?</w:t>
      </w:r>
    </w:p>
    <w:p w14:paraId="4365159E"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Чем вербальное общение отличается от невербального общения?</w:t>
      </w:r>
    </w:p>
    <w:p w14:paraId="17FB2A90"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свобода – это «познанная необходимость»? Какие последствия влечёт за собой свобода?</w:t>
      </w:r>
    </w:p>
    <w:p w14:paraId="199C99D3"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 чём смысл «буриданова осла»?</w:t>
      </w:r>
    </w:p>
    <w:p w14:paraId="27C60061"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 чём заключается общественная динамика?</w:t>
      </w:r>
    </w:p>
    <w:p w14:paraId="72096313"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 чём заключается системность общества?</w:t>
      </w:r>
    </w:p>
    <w:p w14:paraId="6D2AC7EF"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 чём выражается сложность общественной системы?</w:t>
      </w:r>
    </w:p>
    <w:p w14:paraId="1D451BBB"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Примеры социальных институтов.</w:t>
      </w:r>
    </w:p>
    <w:p w14:paraId="7F458ACE"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 чём основан формационный подход в периодизации истории?</w:t>
      </w:r>
    </w:p>
    <w:p w14:paraId="29EAF1AE"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 чём основан цивилизационный подход в периодизации истории?</w:t>
      </w:r>
    </w:p>
    <w:p w14:paraId="354668F8"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Назовите  типы революций?</w:t>
      </w:r>
    </w:p>
    <w:p w14:paraId="6935B3E1"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Назовите типы обществ?</w:t>
      </w:r>
    </w:p>
    <w:p w14:paraId="4C42AB02"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Каковы признаки «восточного» общества?</w:t>
      </w:r>
    </w:p>
    <w:p w14:paraId="34A757A0"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Каковы признаки «западного» общества?</w:t>
      </w:r>
    </w:p>
    <w:p w14:paraId="12D95E2F"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Какие регионы мира относятся к странам «периферии»?</w:t>
      </w:r>
    </w:p>
    <w:p w14:paraId="37FEE85F"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Какие страны мира относятся к странам «центра»?</w:t>
      </w:r>
    </w:p>
    <w:p w14:paraId="4925604C"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Какие положительные и отрицательные последствия несёт культурная ассимиляция?</w:t>
      </w:r>
    </w:p>
    <w:p w14:paraId="39EC3101"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вестернизация?</w:t>
      </w:r>
    </w:p>
    <w:p w14:paraId="3520D4B2"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Функции ТНК?</w:t>
      </w:r>
    </w:p>
    <w:p w14:paraId="478C88A1"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наднациональная единица?</w:t>
      </w:r>
    </w:p>
    <w:p w14:paraId="75626BC4"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процессу маргинализации в первую очередь подвержены молодёжь, пенсионеры и инвалиды?</w:t>
      </w:r>
    </w:p>
    <w:p w14:paraId="5BCD31E4" w14:textId="77777777" w:rsidR="00245238" w:rsidRPr="00564AC5" w:rsidRDefault="000C7533" w:rsidP="00564AC5">
      <w:pPr>
        <w:numPr>
          <w:ilvl w:val="0"/>
          <w:numId w:val="61"/>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Охарактеризуйте содержание наук:          политология,  социальная психология,  педагогика, история,  экономика.</w:t>
      </w:r>
    </w:p>
    <w:p w14:paraId="69FFE30C" w14:textId="77777777" w:rsidR="00245238" w:rsidRPr="00564AC5" w:rsidRDefault="00BE34B2" w:rsidP="00564AC5">
      <w:pPr>
        <w:spacing w:after="0"/>
        <w:rPr>
          <w:rFonts w:ascii="Times New Roman" w:hAnsi="Times New Roman" w:cs="Times New Roman"/>
        </w:rPr>
      </w:pPr>
    </w:p>
    <w:p w14:paraId="18B640CB"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Определение понятий к разделу 1:</w:t>
      </w:r>
      <w:r w:rsidRPr="00564AC5">
        <w:rPr>
          <w:rFonts w:ascii="Times New Roman" w:hAnsi="Times New Roman" w:cs="Times New Roman"/>
        </w:rPr>
        <w:t xml:space="preserve">    социализация, личность,  саморегуляция, деятельность,  потребность, мотив,  наукоцентризм, социоцентризм,  теоцентризм, конформность, общественная подсистема, социальный институт,  геополитика,  урбанизация.</w:t>
      </w:r>
    </w:p>
    <w:p w14:paraId="22E061C6" w14:textId="77777777" w:rsidR="00245238" w:rsidRPr="00564AC5" w:rsidRDefault="00BE34B2" w:rsidP="00564AC5">
      <w:pPr>
        <w:spacing w:after="0"/>
        <w:rPr>
          <w:rFonts w:ascii="Times New Roman" w:hAnsi="Times New Roman" w:cs="Times New Roman"/>
        </w:rPr>
      </w:pPr>
    </w:p>
    <w:p w14:paraId="15139AF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Раздел 2 «Духовная сфера развития общества»</w:t>
      </w:r>
    </w:p>
    <w:p w14:paraId="2C2D75E9" w14:textId="77777777" w:rsidR="00245238" w:rsidRPr="00564AC5" w:rsidRDefault="00BE34B2" w:rsidP="00564AC5">
      <w:pPr>
        <w:spacing w:after="0"/>
        <w:rPr>
          <w:rFonts w:ascii="Times New Roman" w:hAnsi="Times New Roman" w:cs="Times New Roman"/>
        </w:rPr>
      </w:pPr>
    </w:p>
    <w:p w14:paraId="6711469B"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духовность, почему её относят к деятельности человеческого сознания?</w:t>
      </w:r>
    </w:p>
    <w:p w14:paraId="1CCE95C8"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Какими качествами обладает бездуховная личность? Почему бездуховный человек является личностью?</w:t>
      </w:r>
    </w:p>
    <w:p w14:paraId="3C54DB98"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Условия становления нравственной личности?</w:t>
      </w:r>
    </w:p>
    <w:p w14:paraId="1E792A11"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lastRenderedPageBreak/>
        <w:t>Роль денег в формировании нравственной личности?</w:t>
      </w:r>
    </w:p>
    <w:p w14:paraId="294F8B78"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мораль?</w:t>
      </w:r>
    </w:p>
    <w:p w14:paraId="6BA64465"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 чём специфичность искусства как вида деятельности?</w:t>
      </w:r>
    </w:p>
    <w:p w14:paraId="649AD3AB"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Виды искусства.</w:t>
      </w:r>
    </w:p>
    <w:p w14:paraId="22B7466D"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Какую роль искусство играет в жизни людей?</w:t>
      </w:r>
    </w:p>
    <w:p w14:paraId="6C158E60"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элитарная культура сложна в понимании и восприятии?</w:t>
      </w:r>
    </w:p>
    <w:p w14:paraId="1203DD5B"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массовая  культура проста в понимании и восприятии?</w:t>
      </w:r>
    </w:p>
    <w:p w14:paraId="394FB5DD"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 формируется «человек массы»? Какие факторы и условия этому способствуют</w:t>
      </w:r>
    </w:p>
    <w:p w14:paraId="4200B5E7"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Какова роль глобализации в распространении массовой культуры?</w:t>
      </w:r>
    </w:p>
    <w:p w14:paraId="304F37DC"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 влияет глобализация на существование народных культур?</w:t>
      </w:r>
    </w:p>
    <w:p w14:paraId="6A1EBDB3"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этика науки?</w:t>
      </w:r>
    </w:p>
    <w:p w14:paraId="38606082"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За что несёт ответственность учёный?</w:t>
      </w:r>
    </w:p>
    <w:p w14:paraId="646324F4"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 чём заключается необходимость образования в современном мире?</w:t>
      </w:r>
    </w:p>
    <w:p w14:paraId="4A8D9AA7"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Чем связаны религия и мораль?</w:t>
      </w:r>
    </w:p>
    <w:p w14:paraId="3572D5BB"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Виды мировых религий?</w:t>
      </w:r>
    </w:p>
    <w:p w14:paraId="117E3157"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религия считается культурным  феноменом?</w:t>
      </w:r>
    </w:p>
    <w:p w14:paraId="3137983E"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 взаимодействует церковь и государство?</w:t>
      </w:r>
    </w:p>
    <w:p w14:paraId="3CD860DC"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такое культура общения? В чём она выражается?</w:t>
      </w:r>
    </w:p>
    <w:p w14:paraId="5408A5B2" w14:textId="77777777" w:rsidR="00245238" w:rsidRPr="00564AC5" w:rsidRDefault="000C7533" w:rsidP="00564AC5">
      <w:pPr>
        <w:numPr>
          <w:ilvl w:val="0"/>
          <w:numId w:val="62"/>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Охарактеризуйте содержание наук:   этика,  эстетика, философия.</w:t>
      </w:r>
    </w:p>
    <w:p w14:paraId="6AC98C55" w14:textId="77777777" w:rsidR="00245238" w:rsidRPr="00564AC5" w:rsidRDefault="00BE34B2" w:rsidP="00564AC5">
      <w:pPr>
        <w:spacing w:after="0"/>
        <w:jc w:val="both"/>
        <w:rPr>
          <w:rFonts w:ascii="Times New Roman" w:hAnsi="Times New Roman" w:cs="Times New Roman"/>
        </w:rPr>
      </w:pPr>
    </w:p>
    <w:p w14:paraId="51197D9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Определение понятий к разделу 2:</w:t>
      </w:r>
      <w:r w:rsidRPr="00564AC5">
        <w:rPr>
          <w:rFonts w:ascii="Times New Roman" w:hAnsi="Times New Roman" w:cs="Times New Roman"/>
        </w:rPr>
        <w:t xml:space="preserve">    экранная культура,  научная парадигма,  свобода совести, игра, труд, общение,  знание, опыт, мировоззрение.</w:t>
      </w:r>
    </w:p>
    <w:p w14:paraId="59F39BC3" w14:textId="77777777" w:rsidR="00245238" w:rsidRPr="00564AC5" w:rsidRDefault="00BE34B2" w:rsidP="00564AC5">
      <w:pPr>
        <w:spacing w:after="0"/>
        <w:rPr>
          <w:rFonts w:ascii="Times New Roman" w:hAnsi="Times New Roman" w:cs="Times New Roman"/>
        </w:rPr>
      </w:pPr>
    </w:p>
    <w:p w14:paraId="71AB717C"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Раздел 3 «Социальные отношения»</w:t>
      </w:r>
    </w:p>
    <w:p w14:paraId="592DA698" w14:textId="77777777" w:rsidR="00245238" w:rsidRPr="00564AC5" w:rsidRDefault="00BE34B2" w:rsidP="00564AC5">
      <w:pPr>
        <w:spacing w:after="0"/>
        <w:rPr>
          <w:rFonts w:ascii="Times New Roman" w:hAnsi="Times New Roman" w:cs="Times New Roman"/>
        </w:rPr>
      </w:pPr>
    </w:p>
    <w:p w14:paraId="475CFB7F"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Причины социальной дифференциации?</w:t>
      </w:r>
    </w:p>
    <w:p w14:paraId="55290EA7"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Чем отличается классовая теория К.Маркса от  теории стратов К.Вебера?</w:t>
      </w:r>
    </w:p>
    <w:p w14:paraId="2323FC81"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Виды социальной мобильности?</w:t>
      </w:r>
    </w:p>
    <w:p w14:paraId="369AA08E"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Какие социальные слои могут пользоваться социальными лифтами и для чего?</w:t>
      </w:r>
    </w:p>
    <w:p w14:paraId="650E2A32"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Виды социальных норм?</w:t>
      </w:r>
    </w:p>
    <w:p w14:paraId="6B75AC5C"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Что объединяет все социальные нормы?</w:t>
      </w:r>
    </w:p>
    <w:p w14:paraId="1C622A5A"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Чем отличается самоконтроль от социального контроля?</w:t>
      </w:r>
    </w:p>
    <w:p w14:paraId="7CFF8BF1"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Примеры социальных ролей в соответствии с возрастными изменениями?</w:t>
      </w:r>
    </w:p>
    <w:p w14:paraId="72A8A72A"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Причины национальных конфликтов и пути их разрешения?</w:t>
      </w:r>
    </w:p>
    <w:p w14:paraId="4B21F7F5"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Особенности национальной политики в современной России?</w:t>
      </w:r>
    </w:p>
    <w:p w14:paraId="71325C06"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Типы групп.</w:t>
      </w:r>
    </w:p>
    <w:p w14:paraId="34015335"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Основные черты молодёжной группы?</w:t>
      </w:r>
    </w:p>
    <w:p w14:paraId="31E1EA00"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Формы девиантного поведения?</w:t>
      </w:r>
    </w:p>
    <w:p w14:paraId="42DAE25C"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Причины формирования девиантного поведения?</w:t>
      </w:r>
    </w:p>
    <w:p w14:paraId="622AAD86"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Почему отклонение от социальной нормы считается аморальным явлением?</w:t>
      </w:r>
    </w:p>
    <w:p w14:paraId="1A4FE02C" w14:textId="77777777" w:rsidR="00245238" w:rsidRPr="00564AC5" w:rsidRDefault="000C7533" w:rsidP="00564AC5">
      <w:pPr>
        <w:numPr>
          <w:ilvl w:val="0"/>
          <w:numId w:val="63"/>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Чем отличаются нравственные ценности от культурных ценностей?</w:t>
      </w:r>
    </w:p>
    <w:p w14:paraId="0557C072" w14:textId="77777777" w:rsidR="00245238" w:rsidRPr="00564AC5" w:rsidRDefault="00BE34B2" w:rsidP="00564AC5">
      <w:pPr>
        <w:spacing w:after="0"/>
        <w:rPr>
          <w:rFonts w:ascii="Times New Roman" w:hAnsi="Times New Roman" w:cs="Times New Roman"/>
        </w:rPr>
      </w:pPr>
    </w:p>
    <w:p w14:paraId="127E7B55"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Определение понятий к разделу 3:</w:t>
      </w:r>
      <w:r w:rsidRPr="00564AC5">
        <w:rPr>
          <w:rFonts w:ascii="Times New Roman" w:hAnsi="Times New Roman" w:cs="Times New Roman"/>
        </w:rPr>
        <w:t xml:space="preserve">    социальная стратификация, санкция,  нация,  народ,  этнос,  интернационализ,   менталитет,  ассимиляция, геноцид,  шовинизм,  расизм,        нонконформизм</w:t>
      </w:r>
    </w:p>
    <w:p w14:paraId="194E1BE9" w14:textId="77777777" w:rsidR="00245238" w:rsidRPr="00564AC5" w:rsidRDefault="00BE34B2" w:rsidP="00564AC5">
      <w:pPr>
        <w:spacing w:after="0"/>
        <w:rPr>
          <w:rFonts w:ascii="Times New Roman" w:hAnsi="Times New Roman" w:cs="Times New Roman"/>
        </w:rPr>
      </w:pPr>
    </w:p>
    <w:p w14:paraId="64917DAD" w14:textId="77777777" w:rsidR="00245238" w:rsidRPr="00564AC5" w:rsidRDefault="000C7533" w:rsidP="00564AC5">
      <w:pPr>
        <w:spacing w:after="0"/>
        <w:rPr>
          <w:rFonts w:ascii="Times New Roman" w:hAnsi="Times New Roman" w:cs="Times New Roman"/>
          <w:b/>
        </w:rPr>
      </w:pPr>
      <w:r w:rsidRPr="00564AC5">
        <w:rPr>
          <w:rFonts w:ascii="Times New Roman" w:hAnsi="Times New Roman" w:cs="Times New Roman"/>
          <w:b/>
        </w:rPr>
        <w:t>Раздел 4 «Политика и политическая культура»</w:t>
      </w:r>
    </w:p>
    <w:p w14:paraId="3C8F535A" w14:textId="77777777" w:rsidR="00245238" w:rsidRPr="00564AC5" w:rsidRDefault="00BE34B2" w:rsidP="00564AC5">
      <w:pPr>
        <w:spacing w:after="0"/>
        <w:jc w:val="both"/>
        <w:rPr>
          <w:rFonts w:ascii="Times New Roman" w:hAnsi="Times New Roman" w:cs="Times New Roman"/>
        </w:rPr>
      </w:pPr>
    </w:p>
    <w:p w14:paraId="617D870C"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политическая деятельность, почему её относят к специфической деятельности?</w:t>
      </w:r>
    </w:p>
    <w:p w14:paraId="27B2D205"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Какими качествами должен обладать политик, а какими чиновник?</w:t>
      </w:r>
    </w:p>
    <w:p w14:paraId="122FCA8F"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 какому виду власти относится чиновник?</w:t>
      </w:r>
    </w:p>
    <w:p w14:paraId="4E7A8107"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Роль правительства в политической системе государства?</w:t>
      </w:r>
    </w:p>
    <w:p w14:paraId="4CB4C268"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lastRenderedPageBreak/>
        <w:t>Что представительная демократия?</w:t>
      </w:r>
    </w:p>
    <w:p w14:paraId="4D92F9F4"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В чём специфика парламентаризма в РФ?</w:t>
      </w:r>
    </w:p>
    <w:p w14:paraId="1A8BEE3E"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Виды власти?</w:t>
      </w:r>
    </w:p>
    <w:p w14:paraId="053F89E2"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Ветви власти?</w:t>
      </w:r>
    </w:p>
    <w:p w14:paraId="71994FE8"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Какую роль играет гражданское общество в правовом государстве?</w:t>
      </w:r>
    </w:p>
    <w:p w14:paraId="219B68F3"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Почему чиновники не являются политиками?</w:t>
      </w:r>
    </w:p>
    <w:p w14:paraId="6215FAE2"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Почему демократия в оценке Черчилля не является универсальной формой государства?</w:t>
      </w:r>
    </w:p>
    <w:p w14:paraId="00468A52"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 формируется парламент в РФ?</w:t>
      </w:r>
    </w:p>
    <w:p w14:paraId="2D351394"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Какова роль президента в политической системе РФ?</w:t>
      </w:r>
    </w:p>
    <w:p w14:paraId="683CD98D"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 влияет правительство на политику РФ?</w:t>
      </w:r>
    </w:p>
    <w:p w14:paraId="0172D4B6"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диктатура?</w:t>
      </w:r>
    </w:p>
    <w:p w14:paraId="2D56FF78"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Почему президент гарант конституции в правовом государстве?</w:t>
      </w:r>
    </w:p>
    <w:p w14:paraId="7D935EA8"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Типы избирательных систем?</w:t>
      </w:r>
    </w:p>
    <w:p w14:paraId="19A343FD"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Чем политическая партия отличается от общественной организации?</w:t>
      </w:r>
    </w:p>
    <w:p w14:paraId="277400D3"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государство?</w:t>
      </w:r>
    </w:p>
    <w:p w14:paraId="2850762C"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Формы государства?</w:t>
      </w:r>
    </w:p>
    <w:p w14:paraId="31D22F75"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политическая система, какие политические институты она включает?</w:t>
      </w:r>
    </w:p>
    <w:p w14:paraId="67735B31"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политический режим, типы политических режимов?</w:t>
      </w:r>
    </w:p>
    <w:p w14:paraId="4F7E4FC6"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Признаки правового государства?</w:t>
      </w:r>
    </w:p>
    <w:p w14:paraId="3BC74B20"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Почему правовое государство как политическое явление неотделимо от явления гражданского  общества?</w:t>
      </w:r>
    </w:p>
    <w:p w14:paraId="6799EF8D"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общественное сознание, как оно связано с политическим сознанием граждан?</w:t>
      </w:r>
    </w:p>
    <w:p w14:paraId="1787E7C4"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Примеры политических  институтов.</w:t>
      </w:r>
    </w:p>
    <w:p w14:paraId="53D30120"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На чём основана политическая культура граждан, какие факторы будут влиять на степень её сформированности?</w:t>
      </w:r>
    </w:p>
    <w:p w14:paraId="60DF07EF"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На чём основано гражданское общество, условия его существования?</w:t>
      </w:r>
    </w:p>
    <w:p w14:paraId="67403776"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Назовите  формы активной борьбы за власть?</w:t>
      </w:r>
    </w:p>
    <w:p w14:paraId="259C8954"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Назовите типы избирательных систем?</w:t>
      </w:r>
    </w:p>
    <w:p w14:paraId="014D1EBB"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Назовите типы политических культур?</w:t>
      </w:r>
    </w:p>
    <w:p w14:paraId="06A09CCA"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bCs/>
          <w:sz w:val="24"/>
          <w:szCs w:val="24"/>
        </w:rPr>
        <w:t>Роль СМИ в политической жизни</w:t>
      </w:r>
      <w:r w:rsidRPr="00564AC5">
        <w:rPr>
          <w:rFonts w:ascii="Times New Roman" w:hAnsi="Times New Roman" w:cs="Times New Roman"/>
          <w:sz w:val="24"/>
          <w:szCs w:val="24"/>
        </w:rPr>
        <w:t>?</w:t>
      </w:r>
    </w:p>
    <w:p w14:paraId="5AABB558"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политический маркетинг?</w:t>
      </w:r>
    </w:p>
    <w:p w14:paraId="0858CCA4"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Чем характеризуется явление абсентеизма?</w:t>
      </w:r>
    </w:p>
    <w:p w14:paraId="51AF77BC"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 xml:space="preserve"> Чем характеризуется механизм политической артикуляции?</w:t>
      </w:r>
    </w:p>
    <w:p w14:paraId="53913E10"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Чем характеризуется механизм политической агрегации?</w:t>
      </w:r>
    </w:p>
    <w:p w14:paraId="0606D2B1"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демократия?</w:t>
      </w:r>
    </w:p>
    <w:p w14:paraId="4ECD92D6"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бюрократия?</w:t>
      </w:r>
    </w:p>
    <w:p w14:paraId="3F8700F8"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конституция?</w:t>
      </w:r>
    </w:p>
    <w:p w14:paraId="393D1325"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 называется парламент в Российской Федерации, из каких палат он состоит? Чем отличаются палаты парламента в РФ?</w:t>
      </w:r>
    </w:p>
    <w:p w14:paraId="77143F3D"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 президент РФ осуществляет взаимодействие ветвей государственной власти между собой?</w:t>
      </w:r>
    </w:p>
    <w:p w14:paraId="5ECB0E54"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 какой ветви власти относится чиновник? Почему он не имеет права изменять законодательство?</w:t>
      </w:r>
    </w:p>
    <w:p w14:paraId="2EF1A06E" w14:textId="77777777" w:rsidR="00245238" w:rsidRPr="00564AC5" w:rsidRDefault="000C7533" w:rsidP="00564AC5">
      <w:pPr>
        <w:numPr>
          <w:ilvl w:val="0"/>
          <w:numId w:val="64"/>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Может ли чиновник быть политиком?</w:t>
      </w:r>
    </w:p>
    <w:p w14:paraId="06A475BB" w14:textId="77777777" w:rsidR="00245238" w:rsidRPr="00564AC5" w:rsidRDefault="000C7533" w:rsidP="00564AC5">
      <w:pPr>
        <w:numPr>
          <w:ilvl w:val="0"/>
          <w:numId w:val="64"/>
        </w:numPr>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Охарактеризуйте содержание наук:          политология, социальная психология,     этнография, история, экономика.</w:t>
      </w:r>
    </w:p>
    <w:p w14:paraId="6E452B45" w14:textId="77777777" w:rsidR="00245238" w:rsidRPr="00564AC5" w:rsidRDefault="00BE34B2" w:rsidP="00564AC5">
      <w:pPr>
        <w:spacing w:after="0"/>
        <w:rPr>
          <w:rFonts w:ascii="Times New Roman" w:hAnsi="Times New Roman" w:cs="Times New Roman"/>
        </w:rPr>
      </w:pPr>
    </w:p>
    <w:p w14:paraId="6E99F9F0"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b/>
        </w:rPr>
        <w:t>Определение понятий к разделу 4:</w:t>
      </w:r>
      <w:r w:rsidRPr="00564AC5">
        <w:rPr>
          <w:rFonts w:ascii="Times New Roman" w:hAnsi="Times New Roman" w:cs="Times New Roman"/>
        </w:rPr>
        <w:t xml:space="preserve">    политическая система, власть, легитимность,</w:t>
      </w:r>
    </w:p>
    <w:p w14:paraId="24166067" w14:textId="77777777" w:rsidR="00245238"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кратология, бюрократия, партократия, плутократия, социоцентризм, эгоцентризм,  геронтократия, государство,  республика, геополитика, монархия,  парламентаризм, федерация,  политический режим, диктатура, идеократия,  политическая партия,    электорат,  эскалация,  лоббизм, популизм, </w:t>
      </w:r>
      <w:r w:rsidRPr="00564AC5">
        <w:rPr>
          <w:rFonts w:ascii="Times New Roman" w:hAnsi="Times New Roman" w:cs="Times New Roman"/>
        </w:rPr>
        <w:lastRenderedPageBreak/>
        <w:t>политическая ротация,  этнос, политическая культура, менталитет,  общественное сознание, геноцид, шовинизм, расизм, нонконформизм.</w:t>
      </w:r>
    </w:p>
    <w:p w14:paraId="097D1EC5" w14:textId="77777777" w:rsidR="00245238" w:rsidRPr="00564AC5" w:rsidRDefault="00BE34B2" w:rsidP="00564AC5">
      <w:pPr>
        <w:spacing w:after="0"/>
        <w:jc w:val="both"/>
        <w:rPr>
          <w:rFonts w:ascii="Times New Roman" w:hAnsi="Times New Roman" w:cs="Times New Roman"/>
        </w:rPr>
      </w:pPr>
    </w:p>
    <w:p w14:paraId="20122CC2" w14:textId="77777777" w:rsidR="00245238"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Раздел 6 «</w:t>
      </w:r>
      <w:r w:rsidRPr="00564AC5">
        <w:rPr>
          <w:rFonts w:ascii="Times New Roman" w:hAnsi="Times New Roman" w:cs="Times New Roman"/>
          <w:b/>
          <w:bCs/>
        </w:rPr>
        <w:t>Право и правовая культура</w:t>
      </w:r>
      <w:r w:rsidRPr="00564AC5">
        <w:rPr>
          <w:rFonts w:ascii="Times New Roman" w:hAnsi="Times New Roman" w:cs="Times New Roman"/>
        </w:rPr>
        <w:t>»</w:t>
      </w:r>
    </w:p>
    <w:p w14:paraId="744BC300" w14:textId="77777777" w:rsidR="00245238" w:rsidRPr="00564AC5" w:rsidRDefault="00BE34B2" w:rsidP="00564AC5">
      <w:pPr>
        <w:spacing w:after="0"/>
        <w:jc w:val="both"/>
        <w:rPr>
          <w:rFonts w:ascii="Times New Roman" w:hAnsi="Times New Roman" w:cs="Times New Roman"/>
        </w:rPr>
      </w:pPr>
    </w:p>
    <w:p w14:paraId="1984BD81"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такое правовая культура?</w:t>
      </w:r>
    </w:p>
    <w:p w14:paraId="1466C3ED"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Чем отличается политическая культура от правовой?</w:t>
      </w:r>
    </w:p>
    <w:p w14:paraId="45770834"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Почему гражданское общество не может сформироваться без политико-правовой культуры граждан?</w:t>
      </w:r>
    </w:p>
    <w:p w14:paraId="02829A12"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Какие социальные слои могут участвовать в политическом процессе правового государства?</w:t>
      </w:r>
    </w:p>
    <w:p w14:paraId="675D5C95"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Виды источников права?</w:t>
      </w:r>
    </w:p>
    <w:p w14:paraId="03B5BB3E"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Отрасли права?</w:t>
      </w:r>
    </w:p>
    <w:p w14:paraId="6DDCEE58"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Что объединяет все правовые  нормы?</w:t>
      </w:r>
    </w:p>
    <w:p w14:paraId="4FB0A858"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Чем отличаются правовые нормы от моральных норм?</w:t>
      </w:r>
    </w:p>
    <w:p w14:paraId="473713E8"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Почему правовые нормы относятся к социальному контролю?</w:t>
      </w:r>
    </w:p>
    <w:p w14:paraId="27038040"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Причины правовой безграмотности современного общества?</w:t>
      </w:r>
    </w:p>
    <w:p w14:paraId="4C5BF057"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Права и свободы граждан  в современной России?</w:t>
      </w:r>
    </w:p>
    <w:p w14:paraId="7E201251"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В чём заключаются политические права граждан РФ в соответствии с Конституцией?</w:t>
      </w:r>
    </w:p>
    <w:p w14:paraId="2F6BB007"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В чём заключаются экономические права граждан РФ в соответствии с Конституцией?</w:t>
      </w:r>
    </w:p>
    <w:p w14:paraId="514CC719"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Какими полномочиями наделён Президент РФ  соответствии с Конституцией РФ?</w:t>
      </w:r>
    </w:p>
    <w:p w14:paraId="097ED9A9"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Какими полномочиями наделён парламент РФ  соответствии с Конституцией РФ?</w:t>
      </w:r>
    </w:p>
    <w:p w14:paraId="6270D81F"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Какими полномочиями наделёно правительство РФ  соответствии с Конституцией РФ?</w:t>
      </w:r>
    </w:p>
    <w:p w14:paraId="1E201227"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Какими полномочиями наделён Верховный суд РФ  соответствии с Конституцией РФ?</w:t>
      </w:r>
    </w:p>
    <w:p w14:paraId="4F65236E"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Какими полномочиями наделён Конституционный  суд РФ  соответствии с Конституцией РФ?</w:t>
      </w:r>
    </w:p>
    <w:p w14:paraId="760D14D0" w14:textId="77777777" w:rsidR="00245238" w:rsidRPr="00564AC5" w:rsidRDefault="000C7533" w:rsidP="00564AC5">
      <w:pPr>
        <w:numPr>
          <w:ilvl w:val="0"/>
          <w:numId w:val="65"/>
        </w:numPr>
        <w:spacing w:after="0" w:line="240" w:lineRule="auto"/>
        <w:ind w:left="0"/>
        <w:jc w:val="both"/>
        <w:rPr>
          <w:rFonts w:ascii="Times New Roman" w:hAnsi="Times New Roman" w:cs="Times New Roman"/>
          <w:sz w:val="24"/>
          <w:szCs w:val="24"/>
        </w:rPr>
      </w:pPr>
      <w:r w:rsidRPr="00564AC5">
        <w:rPr>
          <w:rFonts w:ascii="Times New Roman" w:hAnsi="Times New Roman" w:cs="Times New Roman"/>
          <w:sz w:val="24"/>
          <w:szCs w:val="24"/>
        </w:rPr>
        <w:t>Определение понятий:   закон, право, санкция</w:t>
      </w:r>
      <w:r w:rsidRPr="00564AC5">
        <w:rPr>
          <w:rFonts w:ascii="Times New Roman" w:hAnsi="Times New Roman" w:cs="Times New Roman"/>
        </w:rPr>
        <w:t xml:space="preserve">, </w:t>
      </w:r>
      <w:r w:rsidRPr="00564AC5">
        <w:rPr>
          <w:rFonts w:ascii="Times New Roman" w:hAnsi="Times New Roman" w:cs="Times New Roman"/>
          <w:sz w:val="24"/>
          <w:szCs w:val="24"/>
        </w:rPr>
        <w:t>позитивное право, естественное право, правовой институт, правоотношение, юридический факт, правонарушение, вина, преступление.</w:t>
      </w:r>
    </w:p>
    <w:p w14:paraId="6EE4784E" w14:textId="012D1AF5" w:rsidR="00564AC5" w:rsidRDefault="000C7533">
      <w:pPr>
        <w:rPr>
          <w:rFonts w:ascii="Times New Roman" w:hAnsi="Times New Roman" w:cs="Times New Roman"/>
          <w:b/>
          <w:bCs/>
          <w:iCs/>
        </w:rPr>
      </w:pPr>
      <w:r>
        <w:rPr>
          <w:rFonts w:ascii="Times New Roman" w:hAnsi="Times New Roman" w:cs="Times New Roman"/>
          <w:b/>
          <w:bCs/>
          <w:iCs/>
        </w:rPr>
        <w:br w:type="page"/>
      </w:r>
    </w:p>
    <w:p w14:paraId="44B18BA8" w14:textId="204E9992" w:rsidR="00D40120" w:rsidRPr="002C3C40" w:rsidRDefault="000C7533" w:rsidP="00564AC5">
      <w:pPr>
        <w:spacing w:after="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Pr="00564AC5">
        <w:rPr>
          <w:rFonts w:ascii="Times New Roman" w:eastAsia="Times New Roman" w:hAnsi="Times New Roman" w:cs="Times New Roman"/>
          <w:b/>
          <w:bCs/>
          <w:sz w:val="24"/>
          <w:szCs w:val="24"/>
        </w:rPr>
        <w:t>.</w:t>
      </w:r>
      <w:r w:rsidRPr="002C3C40">
        <w:rPr>
          <w:rFonts w:ascii="Times New Roman" w:eastAsia="Times New Roman" w:hAnsi="Times New Roman" w:cs="Times New Roman"/>
          <w:b/>
          <w:bCs/>
          <w:sz w:val="24"/>
          <w:szCs w:val="24"/>
        </w:rPr>
        <w:t>11</w:t>
      </w:r>
    </w:p>
    <w:p w14:paraId="4B7A25E4" w14:textId="77777777" w:rsidR="002C3C40" w:rsidRDefault="000C7533" w:rsidP="00564AC5">
      <w:pPr>
        <w:spacing w:after="0"/>
        <w:jc w:val="right"/>
        <w:rPr>
          <w:rFonts w:ascii="Times New Roman" w:hAnsi="Times New Roman" w:cs="Times New Roman"/>
          <w:bCs/>
          <w:sz w:val="24"/>
          <w:szCs w:val="24"/>
        </w:rPr>
      </w:pPr>
      <w:r w:rsidRPr="00564AC5">
        <w:rPr>
          <w:rFonts w:ascii="Times New Roman" w:hAnsi="Times New Roman" w:cs="Times New Roman"/>
          <w:bCs/>
          <w:sz w:val="24"/>
          <w:szCs w:val="24"/>
        </w:rPr>
        <w:t xml:space="preserve">к ПООП-П по </w:t>
      </w:r>
      <w:r>
        <w:rPr>
          <w:rFonts w:ascii="Times New Roman" w:hAnsi="Times New Roman" w:cs="Times New Roman"/>
          <w:bCs/>
          <w:sz w:val="24"/>
          <w:szCs w:val="24"/>
        </w:rPr>
        <w:t>специальности</w:t>
      </w:r>
    </w:p>
    <w:p w14:paraId="6A478259" w14:textId="5C6FE391" w:rsidR="00D40120" w:rsidRPr="00564AC5" w:rsidRDefault="000C7533" w:rsidP="00564AC5">
      <w:pPr>
        <w:spacing w:after="0"/>
        <w:jc w:val="right"/>
        <w:rPr>
          <w:rFonts w:ascii="Times New Roman" w:hAnsi="Times New Roman" w:cs="Times New Roman"/>
          <w:i/>
          <w:sz w:val="24"/>
          <w:szCs w:val="24"/>
        </w:rPr>
      </w:pPr>
      <w:r w:rsidRPr="00564AC5">
        <w:rPr>
          <w:rFonts w:ascii="Times New Roman" w:hAnsi="Times New Roman" w:cs="Times New Roman"/>
          <w:sz w:val="24"/>
          <w:szCs w:val="24"/>
        </w:rPr>
        <w:t>36.02.01 Ветеринария</w:t>
      </w:r>
    </w:p>
    <w:p w14:paraId="546073C3"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1345DB1B"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79F3576C"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076DC86B"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19AE5FDB"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51A003C3"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02BD3A51"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3072ED2C"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44019038"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0B06A005" w14:textId="77777777" w:rsidR="00D40120" w:rsidRPr="00564AC5" w:rsidRDefault="00BE34B2" w:rsidP="00564AC5">
      <w:pPr>
        <w:widowControl w:val="0"/>
        <w:autoSpaceDE w:val="0"/>
        <w:autoSpaceDN w:val="0"/>
        <w:adjustRightInd w:val="0"/>
        <w:spacing w:after="0" w:line="240" w:lineRule="auto"/>
        <w:jc w:val="center"/>
        <w:rPr>
          <w:rFonts w:ascii="Times New Roman" w:hAnsi="Times New Roman" w:cs="Times New Roman"/>
          <w:b/>
          <w:sz w:val="24"/>
          <w:szCs w:val="24"/>
        </w:rPr>
      </w:pPr>
    </w:p>
    <w:p w14:paraId="183593F8" w14:textId="77777777" w:rsidR="00D40120" w:rsidRPr="00564AC5" w:rsidRDefault="00BE34B2" w:rsidP="00564AC5">
      <w:pPr>
        <w:widowControl w:val="0"/>
        <w:autoSpaceDE w:val="0"/>
        <w:autoSpaceDN w:val="0"/>
        <w:adjustRightInd w:val="0"/>
        <w:spacing w:after="0" w:line="360" w:lineRule="auto"/>
        <w:rPr>
          <w:rFonts w:ascii="Times New Roman" w:hAnsi="Times New Roman" w:cs="Times New Roman"/>
          <w:b/>
          <w:bCs/>
          <w:sz w:val="40"/>
          <w:szCs w:val="40"/>
        </w:rPr>
      </w:pPr>
    </w:p>
    <w:p w14:paraId="5A7A54C1" w14:textId="77777777" w:rsidR="00D40120" w:rsidRPr="00564AC5" w:rsidRDefault="000C7533" w:rsidP="00564AC5">
      <w:pPr>
        <w:widowControl w:val="0"/>
        <w:autoSpaceDE w:val="0"/>
        <w:autoSpaceDN w:val="0"/>
        <w:adjustRightInd w:val="0"/>
        <w:spacing w:after="0" w:line="36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РАБОЧАЯ ПРОГРАММА УЧЕБНОГО ПРЕДМЕТА</w:t>
      </w:r>
    </w:p>
    <w:p w14:paraId="22124AC7" w14:textId="6AAF95A5" w:rsidR="00D40120" w:rsidRPr="00564AC5" w:rsidRDefault="000C7533" w:rsidP="00564AC5">
      <w:pPr>
        <w:widowControl w:val="0"/>
        <w:autoSpaceDE w:val="0"/>
        <w:autoSpaceDN w:val="0"/>
        <w:adjustRightInd w:val="0"/>
        <w:spacing w:after="0" w:line="36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 xml:space="preserve">ООД. </w:t>
      </w:r>
      <w:r>
        <w:rPr>
          <w:rFonts w:ascii="Times New Roman" w:hAnsi="Times New Roman" w:cs="Times New Roman"/>
          <w:b/>
          <w:bCs/>
          <w:sz w:val="24"/>
          <w:szCs w:val="24"/>
        </w:rPr>
        <w:t>0</w:t>
      </w:r>
      <w:r w:rsidRPr="00564AC5">
        <w:rPr>
          <w:rFonts w:ascii="Times New Roman" w:hAnsi="Times New Roman" w:cs="Times New Roman"/>
          <w:b/>
          <w:bCs/>
          <w:sz w:val="24"/>
          <w:szCs w:val="24"/>
        </w:rPr>
        <w:t>11 Физика</w:t>
      </w:r>
    </w:p>
    <w:p w14:paraId="32CB85E4" w14:textId="77777777" w:rsidR="00D40120" w:rsidRPr="00564AC5" w:rsidRDefault="00BE34B2" w:rsidP="00564AC5">
      <w:pPr>
        <w:autoSpaceDE w:val="0"/>
        <w:autoSpaceDN w:val="0"/>
        <w:adjustRightInd w:val="0"/>
        <w:spacing w:after="0" w:line="360" w:lineRule="auto"/>
        <w:rPr>
          <w:rFonts w:ascii="Times New Roman" w:eastAsia="Times New Roman" w:hAnsi="Times New Roman" w:cs="Times New Roman"/>
          <w:sz w:val="36"/>
          <w:szCs w:val="36"/>
        </w:rPr>
      </w:pPr>
    </w:p>
    <w:p w14:paraId="7D8C6E1B"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0F68EA69"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46F58780"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545C0CAB"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6A5EEDC9" w14:textId="026646BE" w:rsidR="00D4012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28B48C31" w14:textId="3172EAE0"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20A97143" w14:textId="1F6AE1AC"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62603E27" w14:textId="213D40A0"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45E50787" w14:textId="7E5E91DE"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0D0EEAF6" w14:textId="105895D8"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317934F8" w14:textId="11F1DC19"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069561EF" w14:textId="2BDABFCE"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01FCFB3C" w14:textId="613EE584"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44F7E60D" w14:textId="75415D2E"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67A0B375" w14:textId="1B117230"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07565762" w14:textId="16630A12"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7086023E" w14:textId="6010FD15"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06C9F283" w14:textId="0C6943F0"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3D601871" w14:textId="2A96811E"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6AE41C1C" w14:textId="4C175190" w:rsidR="002C3C40"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35A0D0AA" w14:textId="77777777" w:rsidR="002C3C4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56D526EA"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4A42B241"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sz w:val="28"/>
          <w:szCs w:val="20"/>
        </w:rPr>
      </w:pPr>
    </w:p>
    <w:p w14:paraId="7BBD39E2" w14:textId="77777777" w:rsidR="00D40120" w:rsidRPr="00564AC5" w:rsidRDefault="00BE34B2" w:rsidP="00564AC5">
      <w:pPr>
        <w:widowControl w:val="0"/>
        <w:autoSpaceDE w:val="0"/>
        <w:autoSpaceDN w:val="0"/>
        <w:adjustRightInd w:val="0"/>
        <w:spacing w:after="0" w:line="240" w:lineRule="auto"/>
        <w:rPr>
          <w:rFonts w:ascii="Times New Roman" w:hAnsi="Times New Roman" w:cs="Times New Roman"/>
          <w:b/>
          <w:sz w:val="28"/>
          <w:szCs w:val="20"/>
        </w:rPr>
      </w:pPr>
    </w:p>
    <w:p w14:paraId="25627DE0" w14:textId="77777777" w:rsidR="00D40120" w:rsidRPr="00564AC5" w:rsidRDefault="000C7533" w:rsidP="00564AC5">
      <w:pPr>
        <w:widowControl w:val="0"/>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b/>
          <w:sz w:val="28"/>
          <w:szCs w:val="20"/>
        </w:rPr>
        <w:t>2022 г.</w:t>
      </w:r>
      <w:r w:rsidRPr="00564AC5">
        <w:rPr>
          <w:rFonts w:ascii="Times New Roman" w:hAnsi="Times New Roman" w:cs="Times New Roman"/>
          <w:b/>
          <w:sz w:val="28"/>
          <w:szCs w:val="20"/>
        </w:rPr>
        <w:br w:type="page"/>
      </w:r>
    </w:p>
    <w:p w14:paraId="4E83CE12" w14:textId="77777777" w:rsidR="00D40120" w:rsidRPr="00564AC5" w:rsidRDefault="000C7533" w:rsidP="00564AC5">
      <w:pPr>
        <w:widowControl w:val="0"/>
        <w:autoSpaceDE w:val="0"/>
        <w:autoSpaceDN w:val="0"/>
        <w:adjustRightInd w:val="0"/>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lastRenderedPageBreak/>
        <w:t>СОДЕРЖАНИЕ</w:t>
      </w:r>
    </w:p>
    <w:p w14:paraId="31855E42" w14:textId="77777777" w:rsidR="00D40120" w:rsidRPr="00564AC5" w:rsidRDefault="00BE34B2" w:rsidP="00564AC5">
      <w:pPr>
        <w:widowControl w:val="0"/>
        <w:autoSpaceDE w:val="0"/>
        <w:autoSpaceDN w:val="0"/>
        <w:adjustRightInd w:val="0"/>
        <w:spacing w:after="0"/>
        <w:jc w:val="both"/>
        <w:rPr>
          <w:rFonts w:ascii="Times New Roman" w:hAnsi="Times New Roman" w:cs="Times New Roman"/>
          <w:b/>
          <w:sz w:val="24"/>
          <w:szCs w:val="24"/>
        </w:rPr>
      </w:pPr>
    </w:p>
    <w:p w14:paraId="647DDC05" w14:textId="77777777" w:rsidR="00D40120" w:rsidRPr="00564AC5" w:rsidRDefault="00BE34B2" w:rsidP="00564AC5">
      <w:pPr>
        <w:widowControl w:val="0"/>
        <w:autoSpaceDE w:val="0"/>
        <w:autoSpaceDN w:val="0"/>
        <w:adjustRightInd w:val="0"/>
        <w:spacing w:after="0"/>
        <w:jc w:val="both"/>
        <w:rPr>
          <w:rFonts w:ascii="Times New Roman" w:hAnsi="Times New Roman" w:cs="Times New Roman"/>
          <w:b/>
          <w:sz w:val="24"/>
          <w:szCs w:val="24"/>
        </w:rPr>
      </w:pPr>
    </w:p>
    <w:tbl>
      <w:tblPr>
        <w:tblW w:w="3866" w:type="pct"/>
        <w:tblLayout w:type="fixed"/>
        <w:tblCellMar>
          <w:top w:w="28" w:type="dxa"/>
          <w:left w:w="28" w:type="dxa"/>
          <w:bottom w:w="28" w:type="dxa"/>
          <w:right w:w="28" w:type="dxa"/>
        </w:tblCellMar>
        <w:tblLook w:val="04A0" w:firstRow="1" w:lastRow="0" w:firstColumn="1" w:lastColumn="0" w:noHBand="0" w:noVBand="1"/>
      </w:tblPr>
      <w:tblGrid>
        <w:gridCol w:w="7277"/>
      </w:tblGrid>
      <w:tr w:rsidR="00564AC5" w:rsidRPr="002C3C40" w14:paraId="6F31B457" w14:textId="77777777" w:rsidTr="002C3C40">
        <w:tc>
          <w:tcPr>
            <w:tcW w:w="5000" w:type="pct"/>
            <w:vAlign w:val="center"/>
          </w:tcPr>
          <w:p w14:paraId="4B6EA80C" w14:textId="77777777" w:rsidR="00D40120" w:rsidRPr="002C3C40" w:rsidRDefault="000C7533" w:rsidP="002C3C40">
            <w:pPr>
              <w:numPr>
                <w:ilvl w:val="0"/>
                <w:numId w:val="66"/>
              </w:numPr>
              <w:ind w:left="0" w:firstLine="0"/>
              <w:jc w:val="both"/>
              <w:rPr>
                <w:rFonts w:ascii="Times New Roman" w:hAnsi="Times New Roman"/>
                <w:b/>
                <w:sz w:val="24"/>
                <w:szCs w:val="28"/>
              </w:rPr>
            </w:pPr>
            <w:r w:rsidRPr="002C3C40">
              <w:rPr>
                <w:rFonts w:ascii="Times New Roman" w:hAnsi="Times New Roman"/>
                <w:b/>
                <w:sz w:val="24"/>
                <w:szCs w:val="28"/>
              </w:rPr>
              <w:t>ОБЩАЯ ХАРАКТЕРИСТИКА РАБОЧЕЙ ПРОГРАММЫ УЧЕБНОЙ ДИСЦИПЛИНЫ</w:t>
            </w:r>
          </w:p>
        </w:tc>
      </w:tr>
      <w:tr w:rsidR="00564AC5" w:rsidRPr="002C3C40" w14:paraId="1B0CE4F4" w14:textId="77777777" w:rsidTr="002C3C40">
        <w:tc>
          <w:tcPr>
            <w:tcW w:w="5000" w:type="pct"/>
            <w:vAlign w:val="center"/>
          </w:tcPr>
          <w:p w14:paraId="60E06198" w14:textId="77777777" w:rsidR="00D40120" w:rsidRPr="002C3C40" w:rsidRDefault="000C7533" w:rsidP="002C3C40">
            <w:pPr>
              <w:numPr>
                <w:ilvl w:val="0"/>
                <w:numId w:val="66"/>
              </w:numPr>
              <w:ind w:left="0" w:firstLine="0"/>
              <w:jc w:val="both"/>
              <w:rPr>
                <w:rFonts w:ascii="Times New Roman" w:hAnsi="Times New Roman"/>
                <w:b/>
                <w:sz w:val="24"/>
                <w:szCs w:val="28"/>
              </w:rPr>
            </w:pPr>
            <w:r w:rsidRPr="002C3C40">
              <w:rPr>
                <w:rFonts w:ascii="Times New Roman" w:hAnsi="Times New Roman"/>
                <w:b/>
                <w:sz w:val="24"/>
                <w:szCs w:val="28"/>
              </w:rPr>
              <w:t xml:space="preserve">СТРУКТУРА И СОДЕРЖАНИЕ УЧЕБНОЙ ДИСЦИПЛИНЫ                                                                                                                                                                 </w:t>
            </w:r>
          </w:p>
        </w:tc>
      </w:tr>
      <w:tr w:rsidR="00564AC5" w:rsidRPr="002C3C40" w14:paraId="765B07E3" w14:textId="77777777" w:rsidTr="002C3C40">
        <w:tc>
          <w:tcPr>
            <w:tcW w:w="5000" w:type="pct"/>
            <w:vAlign w:val="center"/>
          </w:tcPr>
          <w:p w14:paraId="58B82B39" w14:textId="77777777" w:rsidR="00D40120" w:rsidRPr="002C3C40" w:rsidRDefault="000C7533" w:rsidP="002C3C40">
            <w:pPr>
              <w:jc w:val="both"/>
              <w:rPr>
                <w:rFonts w:ascii="Times New Roman" w:hAnsi="Times New Roman"/>
                <w:b/>
                <w:sz w:val="24"/>
                <w:szCs w:val="28"/>
              </w:rPr>
            </w:pPr>
            <w:r w:rsidRPr="002C3C40">
              <w:rPr>
                <w:rFonts w:ascii="Times New Roman" w:hAnsi="Times New Roman"/>
                <w:b/>
                <w:sz w:val="24"/>
                <w:szCs w:val="28"/>
              </w:rPr>
              <w:t>3. УСЛОВИЯ РЕАЛИЗАЦИИ УЧЕБНОЙ ДИСЦИПЛИНЫ</w:t>
            </w:r>
          </w:p>
          <w:p w14:paraId="2C5F0798" w14:textId="77777777" w:rsidR="00D40120" w:rsidRPr="002C3C40" w:rsidRDefault="000C7533" w:rsidP="002C3C40">
            <w:pPr>
              <w:jc w:val="both"/>
              <w:rPr>
                <w:rFonts w:ascii="Times New Roman" w:hAnsi="Times New Roman"/>
                <w:b/>
                <w:sz w:val="24"/>
                <w:szCs w:val="28"/>
              </w:rPr>
            </w:pPr>
            <w:r w:rsidRPr="002C3C40">
              <w:rPr>
                <w:rFonts w:ascii="Times New Roman" w:hAnsi="Times New Roman"/>
                <w:b/>
                <w:sz w:val="24"/>
                <w:szCs w:val="28"/>
              </w:rPr>
              <w:t>4.  КОНТРОЛЬ И ОЦЕНКА РЕЗУЛЬТАТОВ ОСВОЕНИЯ УЧЕБНОЙ ДИСЦИПЛИНЫ</w:t>
            </w:r>
          </w:p>
          <w:p w14:paraId="54B31C8C" w14:textId="77777777" w:rsidR="00D40120" w:rsidRPr="002C3C40" w:rsidRDefault="000C7533" w:rsidP="002C3C40">
            <w:pPr>
              <w:jc w:val="both"/>
              <w:rPr>
                <w:rFonts w:ascii="Times New Roman" w:hAnsi="Times New Roman"/>
                <w:b/>
                <w:bCs/>
                <w:sz w:val="24"/>
                <w:szCs w:val="28"/>
              </w:rPr>
            </w:pPr>
            <w:r w:rsidRPr="002C3C40">
              <w:rPr>
                <w:rFonts w:ascii="Times New Roman" w:hAnsi="Times New Roman"/>
                <w:b/>
                <w:sz w:val="24"/>
                <w:szCs w:val="28"/>
              </w:rPr>
              <w:t>5.        ФОНДЫ ОЦЕНОЧНЫХ СРЕДСТВ</w:t>
            </w:r>
          </w:p>
        </w:tc>
      </w:tr>
    </w:tbl>
    <w:p w14:paraId="7F385DA6" w14:textId="77777777" w:rsidR="00D40120" w:rsidRPr="00564AC5" w:rsidRDefault="000C7533" w:rsidP="00564AC5">
      <w:pPr>
        <w:spacing w:after="0"/>
        <w:rPr>
          <w:rFonts w:ascii="Times New Roman" w:hAnsi="Times New Roman" w:cs="Times New Roman"/>
          <w:b/>
          <w:sz w:val="24"/>
          <w:szCs w:val="24"/>
        </w:rPr>
      </w:pPr>
      <w:r w:rsidRPr="00564AC5">
        <w:rPr>
          <w:rFonts w:ascii="Times New Roman" w:hAnsi="Times New Roman" w:cs="Times New Roman"/>
          <w:b/>
          <w:sz w:val="24"/>
          <w:szCs w:val="24"/>
        </w:rPr>
        <w:br w:type="page"/>
      </w:r>
    </w:p>
    <w:p w14:paraId="306DB62C" w14:textId="77777777" w:rsidR="00D40120" w:rsidRPr="00564AC5" w:rsidRDefault="000C7533" w:rsidP="00564AC5">
      <w:pPr>
        <w:numPr>
          <w:ilvl w:val="0"/>
          <w:numId w:val="67"/>
        </w:numPr>
        <w:spacing w:after="0" w:line="240" w:lineRule="auto"/>
        <w:ind w:left="0"/>
        <w:jc w:val="center"/>
        <w:rPr>
          <w:rFonts w:ascii="Times New Roman" w:eastAsia="Times New Roman" w:hAnsi="Times New Roman" w:cs="Times New Roman"/>
          <w:b/>
          <w:sz w:val="28"/>
          <w:szCs w:val="28"/>
        </w:rPr>
      </w:pPr>
      <w:r w:rsidRPr="00564AC5">
        <w:rPr>
          <w:rFonts w:ascii="Times New Roman" w:hAnsi="Times New Roman" w:cs="Times New Roman"/>
          <w:b/>
          <w:sz w:val="28"/>
          <w:szCs w:val="28"/>
        </w:rPr>
        <w:lastRenderedPageBreak/>
        <w:t>ОБЩАЯ ХАРАКТЕРИСТИКА РАБОЧЕЙ ПРОГРАММЫ УЧЕБНОЙ ДИСЦИПЛИНЫ</w:t>
      </w:r>
    </w:p>
    <w:p w14:paraId="7BF27C0A" w14:textId="77777777" w:rsidR="00D40120" w:rsidRPr="00564AC5" w:rsidRDefault="00BE34B2" w:rsidP="00564AC5">
      <w:pPr>
        <w:spacing w:after="0"/>
        <w:rPr>
          <w:rFonts w:ascii="Times New Roman" w:eastAsia="Times New Roman" w:hAnsi="Times New Roman" w:cs="Times New Roman"/>
          <w:b/>
          <w:sz w:val="28"/>
          <w:szCs w:val="28"/>
        </w:rPr>
      </w:pPr>
    </w:p>
    <w:p w14:paraId="208D8578" w14:textId="77777777" w:rsidR="00D40120" w:rsidRPr="00564AC5" w:rsidRDefault="000C7533" w:rsidP="00564AC5">
      <w:pPr>
        <w:numPr>
          <w:ilvl w:val="1"/>
          <w:numId w:val="67"/>
        </w:numPr>
        <w:spacing w:after="0" w:line="240" w:lineRule="auto"/>
        <w:ind w:left="0"/>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Место дисциплины в структуре основной образовательной программы: </w:t>
      </w:r>
      <w:r w:rsidRPr="00564AC5">
        <w:rPr>
          <w:rFonts w:ascii="Times New Roman" w:eastAsia="Times New Roman" w:hAnsi="Times New Roman" w:cs="Times New Roman"/>
          <w:b/>
          <w:sz w:val="28"/>
          <w:szCs w:val="28"/>
        </w:rPr>
        <w:tab/>
      </w:r>
    </w:p>
    <w:p w14:paraId="70460D8E" w14:textId="77777777" w:rsidR="00D40120" w:rsidRPr="00564AC5" w:rsidRDefault="00BE34B2" w:rsidP="00564AC5">
      <w:pPr>
        <w:spacing w:after="0"/>
        <w:rPr>
          <w:rFonts w:ascii="Times New Roman" w:eastAsia="Times New Roman" w:hAnsi="Times New Roman" w:cs="Times New Roman"/>
          <w:b/>
          <w:sz w:val="28"/>
          <w:szCs w:val="28"/>
        </w:rPr>
      </w:pPr>
    </w:p>
    <w:p w14:paraId="4A82ECEF" w14:textId="77777777" w:rsidR="00D40120" w:rsidRPr="00564AC5" w:rsidRDefault="000C7533" w:rsidP="00564AC5">
      <w:pPr>
        <w:spacing w:after="0" w:line="36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Учебная дисциплина «Физика» является обязательной частью обще-образовательного цикла основной образовательной программы в соответ-ствии с ФГОС по профессии /специальности.</w:t>
      </w:r>
    </w:p>
    <w:p w14:paraId="1BC8597A" w14:textId="77777777" w:rsidR="00D40120" w:rsidRPr="00564AC5" w:rsidRDefault="000C7533" w:rsidP="00564AC5">
      <w:pPr>
        <w:numPr>
          <w:ilvl w:val="1"/>
          <w:numId w:val="67"/>
        </w:numPr>
        <w:spacing w:after="0" w:line="240" w:lineRule="auto"/>
        <w:ind w:left="0" w:hanging="567"/>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Планируемые результаты освоения дисциплины:</w:t>
      </w:r>
    </w:p>
    <w:p w14:paraId="701D7030" w14:textId="77777777" w:rsidR="00D40120" w:rsidRPr="00564AC5" w:rsidRDefault="00BE34B2" w:rsidP="00564AC5">
      <w:pPr>
        <w:spacing w:after="0"/>
        <w:rPr>
          <w:rFonts w:ascii="Times New Roman" w:eastAsia="Times New Roman" w:hAnsi="Times New Roman" w:cs="Times New Roman"/>
          <w:b/>
          <w:sz w:val="28"/>
          <w:szCs w:val="28"/>
        </w:rPr>
      </w:pPr>
    </w:p>
    <w:p w14:paraId="3465DD98" w14:textId="77777777" w:rsidR="00D40120" w:rsidRPr="00564AC5" w:rsidRDefault="000C7533" w:rsidP="00564AC5">
      <w:pPr>
        <w:shd w:val="clear" w:color="auto" w:fill="FFFFFF" w:themeFill="background1"/>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p w14:paraId="42F2E94F" w14:textId="77777777" w:rsidR="00D40120"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7BED5469" w14:textId="77777777" w:rsidR="00D40120"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CC42BE" w14:textId="77777777" w:rsidR="00D40120"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04. Эффективно взаимодействовать и работать в коллективе и команде;</w:t>
      </w:r>
    </w:p>
    <w:p w14:paraId="692963F0" w14:textId="77777777" w:rsidR="00D40120"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3EBE41F" w14:textId="77777777" w:rsidR="00D40120" w:rsidRPr="00564AC5" w:rsidRDefault="000C7533" w:rsidP="00564AC5">
      <w:pPr>
        <w:spacing w:after="0"/>
        <w:rPr>
          <w:rFonts w:ascii="Times New Roman" w:eastAsia="Times New Roman" w:hAnsi="Times New Roman" w:cs="Times New Roman"/>
          <w:b/>
          <w:sz w:val="28"/>
          <w:szCs w:val="28"/>
        </w:rPr>
      </w:pPr>
      <w:r w:rsidRPr="00564AC5">
        <w:rPr>
          <w:rFonts w:ascii="Times New Roman" w:eastAsia="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r w:rsidRPr="00564AC5">
        <w:rPr>
          <w:rFonts w:ascii="Times New Roman" w:eastAsia="Times New Roman" w:hAnsi="Times New Roman" w:cs="Times New Roman"/>
          <w:b/>
          <w:sz w:val="28"/>
          <w:szCs w:val="28"/>
        </w:rPr>
        <w:t>.</w:t>
      </w:r>
    </w:p>
    <w:p w14:paraId="3B9B75B8" w14:textId="77777777" w:rsidR="00D40120" w:rsidRPr="00564AC5" w:rsidRDefault="00BE34B2" w:rsidP="00564AC5">
      <w:pPr>
        <w:spacing w:after="0"/>
        <w:rPr>
          <w:rFonts w:ascii="Times New Roman" w:eastAsia="Times New Roman" w:hAnsi="Times New Roman" w:cs="Times New Roman"/>
          <w:b/>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8"/>
        <w:gridCol w:w="7797"/>
      </w:tblGrid>
      <w:tr w:rsidR="00564AC5" w:rsidRPr="00564AC5" w14:paraId="718F52AD" w14:textId="77777777" w:rsidTr="00564AC5">
        <w:trPr>
          <w:trHeight w:val="20"/>
        </w:trPr>
        <w:tc>
          <w:tcPr>
            <w:tcW w:w="1588" w:type="dxa"/>
            <w:vAlign w:val="center"/>
            <w:hideMark/>
          </w:tcPr>
          <w:p w14:paraId="55FFE271" w14:textId="77777777" w:rsidR="00D40120" w:rsidRPr="00564AC5" w:rsidRDefault="000C7533" w:rsidP="00564AC5">
            <w:pPr>
              <w:suppressAutoHyphens/>
              <w:spacing w:after="0" w:line="240" w:lineRule="auto"/>
              <w:rPr>
                <w:rFonts w:ascii="Times New Roman" w:eastAsia="Times New Roman" w:hAnsi="Times New Roman" w:cs="Times New Roman"/>
                <w:b/>
                <w:sz w:val="28"/>
                <w:szCs w:val="24"/>
              </w:rPr>
            </w:pPr>
            <w:r w:rsidRPr="00564AC5">
              <w:rPr>
                <w:rFonts w:ascii="Times New Roman" w:eastAsia="Times New Roman" w:hAnsi="Times New Roman" w:cs="Times New Roman"/>
                <w:b/>
                <w:sz w:val="28"/>
                <w:szCs w:val="24"/>
              </w:rPr>
              <w:t>Коды</w:t>
            </w:r>
          </w:p>
        </w:tc>
        <w:tc>
          <w:tcPr>
            <w:tcW w:w="7797" w:type="dxa"/>
            <w:vAlign w:val="center"/>
            <w:hideMark/>
          </w:tcPr>
          <w:p w14:paraId="549EF7A5" w14:textId="77777777" w:rsidR="00D40120" w:rsidRPr="00564AC5" w:rsidRDefault="000C7533" w:rsidP="00564AC5">
            <w:pPr>
              <w:suppressAutoHyphens/>
              <w:spacing w:after="0" w:line="240" w:lineRule="auto"/>
              <w:rPr>
                <w:rFonts w:ascii="Times New Roman" w:eastAsia="Times New Roman" w:hAnsi="Times New Roman" w:cs="Times New Roman"/>
                <w:b/>
                <w:sz w:val="28"/>
                <w:szCs w:val="24"/>
              </w:rPr>
            </w:pPr>
            <w:r w:rsidRPr="00564AC5">
              <w:rPr>
                <w:rFonts w:ascii="Times New Roman" w:eastAsia="Times New Roman" w:hAnsi="Times New Roman" w:cs="Times New Roman"/>
                <w:b/>
                <w:sz w:val="28"/>
                <w:szCs w:val="24"/>
              </w:rPr>
              <w:t>Планируемые результаты освоения дисциплины включают</w:t>
            </w:r>
          </w:p>
        </w:tc>
      </w:tr>
      <w:tr w:rsidR="00564AC5" w:rsidRPr="00564AC5" w14:paraId="7DE40FCA" w14:textId="77777777" w:rsidTr="00564AC5">
        <w:trPr>
          <w:trHeight w:val="20"/>
        </w:trPr>
        <w:tc>
          <w:tcPr>
            <w:tcW w:w="1588" w:type="dxa"/>
            <w:vAlign w:val="center"/>
          </w:tcPr>
          <w:p w14:paraId="2263999B" w14:textId="77777777" w:rsidR="00D40120" w:rsidRPr="00564AC5" w:rsidRDefault="000C7533" w:rsidP="00564AC5">
            <w:pPr>
              <w:suppressAutoHyphens/>
              <w:spacing w:after="0" w:line="240" w:lineRule="auto"/>
              <w:rPr>
                <w:rFonts w:ascii="Times New Roman" w:eastAsia="Times New Roman" w:hAnsi="Times New Roman" w:cs="Times New Roman"/>
                <w:i/>
                <w:sz w:val="28"/>
                <w:szCs w:val="24"/>
              </w:rPr>
            </w:pPr>
            <w:r w:rsidRPr="00564AC5">
              <w:rPr>
                <w:rFonts w:ascii="Times New Roman" w:eastAsia="Times New Roman" w:hAnsi="Times New Roman" w:cs="Times New Roman"/>
                <w:sz w:val="28"/>
                <w:szCs w:val="24"/>
              </w:rPr>
              <w:t>ЛР 05</w:t>
            </w:r>
          </w:p>
        </w:tc>
        <w:tc>
          <w:tcPr>
            <w:tcW w:w="7797" w:type="dxa"/>
            <w:vAlign w:val="center"/>
          </w:tcPr>
          <w:p w14:paraId="6208925E"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564AC5" w:rsidRPr="00564AC5" w14:paraId="0E37D06C" w14:textId="77777777" w:rsidTr="00564AC5">
        <w:trPr>
          <w:trHeight w:val="20"/>
        </w:trPr>
        <w:tc>
          <w:tcPr>
            <w:tcW w:w="1588" w:type="dxa"/>
            <w:vAlign w:val="center"/>
          </w:tcPr>
          <w:p w14:paraId="313EAAF3"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ЛР 06</w:t>
            </w:r>
          </w:p>
        </w:tc>
        <w:tc>
          <w:tcPr>
            <w:tcW w:w="7797" w:type="dxa"/>
            <w:vAlign w:val="center"/>
          </w:tcPr>
          <w:p w14:paraId="4C30FBC7"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1DDC4645" w14:textId="77777777" w:rsidTr="00564AC5">
        <w:trPr>
          <w:trHeight w:val="20"/>
        </w:trPr>
        <w:tc>
          <w:tcPr>
            <w:tcW w:w="1588" w:type="dxa"/>
            <w:vAlign w:val="center"/>
          </w:tcPr>
          <w:p w14:paraId="0E436B85"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lastRenderedPageBreak/>
              <w:t>ЛР 07</w:t>
            </w:r>
          </w:p>
        </w:tc>
        <w:tc>
          <w:tcPr>
            <w:tcW w:w="7797" w:type="dxa"/>
            <w:vAlign w:val="center"/>
          </w:tcPr>
          <w:p w14:paraId="4B808E34"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2165B87B" w14:textId="77777777" w:rsidTr="00564AC5">
        <w:trPr>
          <w:trHeight w:val="20"/>
        </w:trPr>
        <w:tc>
          <w:tcPr>
            <w:tcW w:w="1588" w:type="dxa"/>
            <w:vAlign w:val="center"/>
          </w:tcPr>
          <w:p w14:paraId="268095B1"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ЛР 08</w:t>
            </w:r>
          </w:p>
        </w:tc>
        <w:tc>
          <w:tcPr>
            <w:tcW w:w="7797" w:type="dxa"/>
            <w:vAlign w:val="center"/>
          </w:tcPr>
          <w:p w14:paraId="2DFB6BDD"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нравственное сознание и поведение на основе усвоения общечеловеческих ценностей;</w:t>
            </w:r>
          </w:p>
        </w:tc>
      </w:tr>
      <w:tr w:rsidR="00564AC5" w:rsidRPr="00564AC5" w14:paraId="17AF4C4C" w14:textId="77777777" w:rsidTr="00564AC5">
        <w:trPr>
          <w:trHeight w:val="20"/>
        </w:trPr>
        <w:tc>
          <w:tcPr>
            <w:tcW w:w="1588" w:type="dxa"/>
            <w:vAlign w:val="center"/>
          </w:tcPr>
          <w:p w14:paraId="56630D31"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 xml:space="preserve">ЛР 09 </w:t>
            </w:r>
          </w:p>
        </w:tc>
        <w:tc>
          <w:tcPr>
            <w:tcW w:w="7797" w:type="dxa"/>
            <w:vAlign w:val="center"/>
          </w:tcPr>
          <w:p w14:paraId="30FDE7B8"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4D080B32" w14:textId="77777777" w:rsidTr="00564AC5">
        <w:trPr>
          <w:trHeight w:val="20"/>
        </w:trPr>
        <w:tc>
          <w:tcPr>
            <w:tcW w:w="1588" w:type="dxa"/>
            <w:vAlign w:val="center"/>
          </w:tcPr>
          <w:p w14:paraId="3B0EB9E7"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ЛР 10</w:t>
            </w:r>
          </w:p>
        </w:tc>
        <w:tc>
          <w:tcPr>
            <w:tcW w:w="7797" w:type="dxa"/>
            <w:vAlign w:val="center"/>
          </w:tcPr>
          <w:p w14:paraId="3EFEB8E5"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эстетическое отношение к миру, включая эстетику быта, научного и технического творчества, спорта, общественных отношений;</w:t>
            </w:r>
          </w:p>
        </w:tc>
      </w:tr>
      <w:tr w:rsidR="00564AC5" w:rsidRPr="00564AC5" w14:paraId="60C9B0DB" w14:textId="77777777" w:rsidTr="00564AC5">
        <w:trPr>
          <w:trHeight w:val="20"/>
        </w:trPr>
        <w:tc>
          <w:tcPr>
            <w:tcW w:w="1588" w:type="dxa"/>
            <w:vAlign w:val="center"/>
          </w:tcPr>
          <w:p w14:paraId="48A26D7B"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ЛР 13</w:t>
            </w:r>
          </w:p>
        </w:tc>
        <w:tc>
          <w:tcPr>
            <w:tcW w:w="7797" w:type="dxa"/>
            <w:vAlign w:val="center"/>
          </w:tcPr>
          <w:p w14:paraId="1A4EEC3D"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0F0FA4DE" w14:textId="77777777" w:rsidTr="00564AC5">
        <w:trPr>
          <w:trHeight w:val="20"/>
        </w:trPr>
        <w:tc>
          <w:tcPr>
            <w:tcW w:w="1588" w:type="dxa"/>
            <w:vAlign w:val="center"/>
          </w:tcPr>
          <w:p w14:paraId="3492B373"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01</w:t>
            </w:r>
          </w:p>
        </w:tc>
        <w:tc>
          <w:tcPr>
            <w:tcW w:w="7797" w:type="dxa"/>
            <w:vAlign w:val="center"/>
          </w:tcPr>
          <w:p w14:paraId="7AFB2036"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5D4F732F" w14:textId="77777777" w:rsidTr="00564AC5">
        <w:trPr>
          <w:trHeight w:val="20"/>
        </w:trPr>
        <w:tc>
          <w:tcPr>
            <w:tcW w:w="1588" w:type="dxa"/>
            <w:vAlign w:val="center"/>
          </w:tcPr>
          <w:p w14:paraId="663485D4"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02</w:t>
            </w:r>
          </w:p>
        </w:tc>
        <w:tc>
          <w:tcPr>
            <w:tcW w:w="7797" w:type="dxa"/>
            <w:vAlign w:val="center"/>
          </w:tcPr>
          <w:p w14:paraId="07FF042A"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2F1B3A7D" w14:textId="77777777" w:rsidTr="00564AC5">
        <w:trPr>
          <w:trHeight w:val="20"/>
        </w:trPr>
        <w:tc>
          <w:tcPr>
            <w:tcW w:w="1588" w:type="dxa"/>
            <w:vAlign w:val="center"/>
          </w:tcPr>
          <w:p w14:paraId="4C02A731"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03</w:t>
            </w:r>
          </w:p>
        </w:tc>
        <w:tc>
          <w:tcPr>
            <w:tcW w:w="7797" w:type="dxa"/>
            <w:vAlign w:val="center"/>
          </w:tcPr>
          <w:p w14:paraId="1CD4E9D4"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23F67D89" w14:textId="77777777" w:rsidTr="00564AC5">
        <w:trPr>
          <w:trHeight w:val="20"/>
        </w:trPr>
        <w:tc>
          <w:tcPr>
            <w:tcW w:w="1588" w:type="dxa"/>
            <w:vAlign w:val="center"/>
          </w:tcPr>
          <w:p w14:paraId="429FAA65"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04</w:t>
            </w:r>
          </w:p>
        </w:tc>
        <w:tc>
          <w:tcPr>
            <w:tcW w:w="7797" w:type="dxa"/>
            <w:vAlign w:val="center"/>
          </w:tcPr>
          <w:p w14:paraId="0258CE7F"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1BB63DA0" w14:textId="77777777" w:rsidTr="00564AC5">
        <w:trPr>
          <w:trHeight w:val="20"/>
        </w:trPr>
        <w:tc>
          <w:tcPr>
            <w:tcW w:w="1588" w:type="dxa"/>
            <w:vAlign w:val="center"/>
          </w:tcPr>
          <w:p w14:paraId="423AA85E"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05</w:t>
            </w:r>
          </w:p>
        </w:tc>
        <w:tc>
          <w:tcPr>
            <w:tcW w:w="7797" w:type="dxa"/>
            <w:vAlign w:val="center"/>
          </w:tcPr>
          <w:p w14:paraId="5F5A0672"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60F0ED77" w14:textId="77777777" w:rsidTr="00564AC5">
        <w:trPr>
          <w:trHeight w:val="20"/>
        </w:trPr>
        <w:tc>
          <w:tcPr>
            <w:tcW w:w="1588" w:type="dxa"/>
            <w:vAlign w:val="center"/>
          </w:tcPr>
          <w:p w14:paraId="3966E06B"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lastRenderedPageBreak/>
              <w:t>МР 07</w:t>
            </w:r>
          </w:p>
        </w:tc>
        <w:tc>
          <w:tcPr>
            <w:tcW w:w="7797" w:type="dxa"/>
            <w:vAlign w:val="center"/>
          </w:tcPr>
          <w:p w14:paraId="3ABC32AD"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0A29F653" w14:textId="77777777" w:rsidTr="00564AC5">
        <w:trPr>
          <w:trHeight w:val="20"/>
        </w:trPr>
        <w:tc>
          <w:tcPr>
            <w:tcW w:w="1588" w:type="dxa"/>
            <w:vAlign w:val="center"/>
          </w:tcPr>
          <w:p w14:paraId="15D2C72C"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08</w:t>
            </w:r>
          </w:p>
        </w:tc>
        <w:tc>
          <w:tcPr>
            <w:tcW w:w="7797" w:type="dxa"/>
            <w:vAlign w:val="center"/>
          </w:tcPr>
          <w:p w14:paraId="522FADC3"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05DD42CC" w14:textId="77777777" w:rsidTr="00564AC5">
        <w:trPr>
          <w:trHeight w:val="20"/>
        </w:trPr>
        <w:tc>
          <w:tcPr>
            <w:tcW w:w="1588" w:type="dxa"/>
            <w:vAlign w:val="center"/>
          </w:tcPr>
          <w:p w14:paraId="06DB7186" w14:textId="77777777" w:rsidR="00D40120" w:rsidRPr="00564AC5" w:rsidRDefault="000C7533" w:rsidP="00564AC5">
            <w:pPr>
              <w:suppressAutoHyphens/>
              <w:spacing w:after="0" w:line="240" w:lineRule="auto"/>
              <w:rPr>
                <w:rFonts w:ascii="Times New Roman" w:eastAsia="Times New Roman" w:hAnsi="Times New Roman" w:cs="Times New Roman"/>
                <w:iCs/>
                <w:sz w:val="28"/>
                <w:szCs w:val="24"/>
              </w:rPr>
            </w:pPr>
            <w:r w:rsidRPr="00564AC5">
              <w:rPr>
                <w:rFonts w:ascii="Times New Roman" w:eastAsia="Times New Roman" w:hAnsi="Times New Roman" w:cs="Times New Roman"/>
                <w:iCs/>
                <w:sz w:val="28"/>
                <w:szCs w:val="24"/>
              </w:rPr>
              <w:t>МР 09</w:t>
            </w:r>
          </w:p>
        </w:tc>
        <w:tc>
          <w:tcPr>
            <w:tcW w:w="7797" w:type="dxa"/>
            <w:vAlign w:val="center"/>
          </w:tcPr>
          <w:p w14:paraId="2B9ECAF7"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1851022C" w14:textId="77777777" w:rsidTr="00564AC5">
        <w:trPr>
          <w:trHeight w:val="20"/>
        </w:trPr>
        <w:tc>
          <w:tcPr>
            <w:tcW w:w="1588" w:type="dxa"/>
            <w:vAlign w:val="center"/>
          </w:tcPr>
          <w:p w14:paraId="14583027" w14:textId="77777777" w:rsidR="00D40120" w:rsidRPr="00564AC5" w:rsidRDefault="000C7533" w:rsidP="00564AC5">
            <w:pPr>
              <w:suppressAutoHyphens/>
              <w:spacing w:after="0" w:line="240" w:lineRule="auto"/>
              <w:rPr>
                <w:rFonts w:ascii="Times New Roman" w:eastAsia="Times New Roman" w:hAnsi="Times New Roman" w:cs="Times New Roman"/>
                <w:i/>
                <w:sz w:val="28"/>
                <w:szCs w:val="24"/>
              </w:rPr>
            </w:pPr>
            <w:r w:rsidRPr="00564AC5">
              <w:rPr>
                <w:rFonts w:ascii="Times New Roman" w:eastAsia="Times New Roman" w:hAnsi="Times New Roman" w:cs="Times New Roman"/>
                <w:sz w:val="28"/>
                <w:szCs w:val="24"/>
              </w:rPr>
              <w:t>ПРб 01</w:t>
            </w:r>
          </w:p>
        </w:tc>
        <w:tc>
          <w:tcPr>
            <w:tcW w:w="7797" w:type="dxa"/>
            <w:vAlign w:val="center"/>
          </w:tcPr>
          <w:p w14:paraId="163C09CF" w14:textId="77777777" w:rsidR="00D40120" w:rsidRPr="00564AC5" w:rsidRDefault="000C7533" w:rsidP="00564AC5">
            <w:pPr>
              <w:widowControl w:val="0"/>
              <w:overflowPunct w:val="0"/>
              <w:autoSpaceDE w:val="0"/>
              <w:autoSpaceDN w:val="0"/>
              <w:adjustRightInd w:val="0"/>
              <w:spacing w:after="0" w:line="229"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 xml:space="preserve">сформированность представлений о роли информации и информационных процессов в окружающем мире; </w:t>
            </w:r>
          </w:p>
        </w:tc>
      </w:tr>
      <w:tr w:rsidR="00564AC5" w:rsidRPr="00564AC5" w14:paraId="0D6B2439" w14:textId="77777777" w:rsidTr="00564AC5">
        <w:trPr>
          <w:trHeight w:val="20"/>
        </w:trPr>
        <w:tc>
          <w:tcPr>
            <w:tcW w:w="1588" w:type="dxa"/>
            <w:vAlign w:val="center"/>
          </w:tcPr>
          <w:p w14:paraId="76CD1FC2"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02</w:t>
            </w:r>
          </w:p>
        </w:tc>
        <w:tc>
          <w:tcPr>
            <w:tcW w:w="7797" w:type="dxa"/>
            <w:vAlign w:val="center"/>
          </w:tcPr>
          <w:p w14:paraId="36484426" w14:textId="77777777" w:rsidR="00D40120" w:rsidRPr="00564AC5" w:rsidRDefault="000C7533" w:rsidP="00564AC5">
            <w:pPr>
              <w:widowControl w:val="0"/>
              <w:overflowPunct w:val="0"/>
              <w:autoSpaceDE w:val="0"/>
              <w:autoSpaceDN w:val="0"/>
              <w:adjustRightInd w:val="0"/>
              <w:spacing w:after="0" w:line="230"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tc>
      </w:tr>
      <w:tr w:rsidR="00564AC5" w:rsidRPr="00564AC5" w14:paraId="5CE2B79C" w14:textId="77777777" w:rsidTr="00564AC5">
        <w:trPr>
          <w:trHeight w:val="20"/>
        </w:trPr>
        <w:tc>
          <w:tcPr>
            <w:tcW w:w="1588" w:type="dxa"/>
            <w:vAlign w:val="center"/>
          </w:tcPr>
          <w:p w14:paraId="62595DF2"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03</w:t>
            </w:r>
          </w:p>
        </w:tc>
        <w:tc>
          <w:tcPr>
            <w:tcW w:w="7797" w:type="dxa"/>
            <w:vAlign w:val="center"/>
          </w:tcPr>
          <w:p w14:paraId="1975F272" w14:textId="77777777" w:rsidR="00D40120" w:rsidRPr="00564AC5" w:rsidRDefault="000C7533" w:rsidP="00564AC5">
            <w:pPr>
              <w:widowControl w:val="0"/>
              <w:overflowPunct w:val="0"/>
              <w:autoSpaceDE w:val="0"/>
              <w:autoSpaceDN w:val="0"/>
              <w:adjustRightInd w:val="0"/>
              <w:spacing w:after="0" w:line="229" w:lineRule="auto"/>
              <w:jc w:val="both"/>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tc>
      </w:tr>
      <w:tr w:rsidR="00564AC5" w:rsidRPr="00564AC5" w14:paraId="341096D4" w14:textId="77777777" w:rsidTr="00564AC5">
        <w:trPr>
          <w:trHeight w:val="20"/>
        </w:trPr>
        <w:tc>
          <w:tcPr>
            <w:tcW w:w="1588" w:type="dxa"/>
            <w:vAlign w:val="center"/>
          </w:tcPr>
          <w:p w14:paraId="00AABE5B"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04</w:t>
            </w:r>
          </w:p>
        </w:tc>
        <w:tc>
          <w:tcPr>
            <w:tcW w:w="7797" w:type="dxa"/>
            <w:vAlign w:val="center"/>
          </w:tcPr>
          <w:p w14:paraId="31556501" w14:textId="77777777" w:rsidR="00D40120" w:rsidRPr="00564AC5" w:rsidRDefault="000C7533" w:rsidP="00564AC5">
            <w:pPr>
              <w:widowControl w:val="0"/>
              <w:overflowPunct w:val="0"/>
              <w:autoSpaceDE w:val="0"/>
              <w:autoSpaceDN w:val="0"/>
              <w:adjustRightInd w:val="0"/>
              <w:spacing w:after="0" w:line="229"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владение способами представления, хранения и обработки данных на компьютере, компьютерными средствами представления и анализа данных в электронных таблицах;</w:t>
            </w:r>
          </w:p>
        </w:tc>
      </w:tr>
      <w:tr w:rsidR="00564AC5" w:rsidRPr="00564AC5" w14:paraId="79178891" w14:textId="77777777" w:rsidTr="00564AC5">
        <w:trPr>
          <w:trHeight w:val="20"/>
        </w:trPr>
        <w:tc>
          <w:tcPr>
            <w:tcW w:w="1588" w:type="dxa"/>
            <w:vAlign w:val="center"/>
          </w:tcPr>
          <w:p w14:paraId="7B772295"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05</w:t>
            </w:r>
          </w:p>
        </w:tc>
        <w:tc>
          <w:tcPr>
            <w:tcW w:w="7797" w:type="dxa"/>
            <w:vAlign w:val="center"/>
          </w:tcPr>
          <w:p w14:paraId="2476B557"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8"/>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564AC5" w:rsidRPr="00564AC5" w14:paraId="4333B624" w14:textId="77777777" w:rsidTr="00564AC5">
        <w:trPr>
          <w:trHeight w:val="20"/>
        </w:trPr>
        <w:tc>
          <w:tcPr>
            <w:tcW w:w="1588" w:type="dxa"/>
            <w:vAlign w:val="center"/>
          </w:tcPr>
          <w:p w14:paraId="16DF2B33"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06</w:t>
            </w:r>
          </w:p>
        </w:tc>
        <w:tc>
          <w:tcPr>
            <w:tcW w:w="7797" w:type="dxa"/>
            <w:vAlign w:val="center"/>
          </w:tcPr>
          <w:p w14:paraId="0A88F535"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8"/>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564AC5" w:rsidRPr="00564AC5" w14:paraId="2F132CA9" w14:textId="77777777" w:rsidTr="00564AC5">
        <w:trPr>
          <w:trHeight w:val="20"/>
        </w:trPr>
        <w:tc>
          <w:tcPr>
            <w:tcW w:w="1588" w:type="dxa"/>
            <w:vAlign w:val="center"/>
          </w:tcPr>
          <w:p w14:paraId="31DF4C49"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07</w:t>
            </w:r>
          </w:p>
        </w:tc>
        <w:tc>
          <w:tcPr>
            <w:tcW w:w="7797" w:type="dxa"/>
            <w:vAlign w:val="center"/>
          </w:tcPr>
          <w:p w14:paraId="5E7E51C0"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8"/>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564AC5" w:rsidRPr="00564AC5" w14:paraId="1B6D8956" w14:textId="77777777" w:rsidTr="00564AC5">
        <w:trPr>
          <w:trHeight w:val="20"/>
        </w:trPr>
        <w:tc>
          <w:tcPr>
            <w:tcW w:w="1588" w:type="dxa"/>
            <w:vAlign w:val="center"/>
          </w:tcPr>
          <w:p w14:paraId="0DA5172E"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08</w:t>
            </w:r>
          </w:p>
        </w:tc>
        <w:tc>
          <w:tcPr>
            <w:tcW w:w="7797" w:type="dxa"/>
            <w:vAlign w:val="center"/>
          </w:tcPr>
          <w:p w14:paraId="1176F3A4"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владение навыками использования готовых компьютерных программ при решении задач;</w:t>
            </w:r>
          </w:p>
        </w:tc>
      </w:tr>
      <w:tr w:rsidR="00D40120" w:rsidRPr="00564AC5" w14:paraId="640E3519" w14:textId="77777777" w:rsidTr="00564AC5">
        <w:trPr>
          <w:trHeight w:val="20"/>
        </w:trPr>
        <w:tc>
          <w:tcPr>
            <w:tcW w:w="1588" w:type="dxa"/>
            <w:vAlign w:val="center"/>
          </w:tcPr>
          <w:p w14:paraId="543A68E8" w14:textId="77777777" w:rsidR="00D40120" w:rsidRPr="00564AC5" w:rsidRDefault="000C7533" w:rsidP="00564AC5">
            <w:pPr>
              <w:suppressAutoHyphens/>
              <w:spacing w:after="0" w:line="240" w:lineRule="auto"/>
              <w:rPr>
                <w:rFonts w:ascii="Times New Roman" w:eastAsia="Times New Roman" w:hAnsi="Times New Roman" w:cs="Times New Roman"/>
                <w:sz w:val="28"/>
                <w:szCs w:val="24"/>
              </w:rPr>
            </w:pPr>
            <w:r w:rsidRPr="00564AC5">
              <w:rPr>
                <w:rFonts w:ascii="Times New Roman" w:eastAsia="Times New Roman" w:hAnsi="Times New Roman" w:cs="Times New Roman"/>
                <w:sz w:val="28"/>
                <w:szCs w:val="24"/>
              </w:rPr>
              <w:t>ПРб 09</w:t>
            </w:r>
          </w:p>
        </w:tc>
        <w:tc>
          <w:tcPr>
            <w:tcW w:w="7797" w:type="dxa"/>
            <w:vAlign w:val="center"/>
          </w:tcPr>
          <w:p w14:paraId="5FD75CC1" w14:textId="77777777" w:rsidR="00D40120" w:rsidRPr="00564AC5" w:rsidRDefault="000C7533" w:rsidP="00564AC5">
            <w:pPr>
              <w:widowControl w:val="0"/>
              <w:overflowPunct w:val="0"/>
              <w:autoSpaceDE w:val="0"/>
              <w:autoSpaceDN w:val="0"/>
              <w:adjustRightInd w:val="0"/>
              <w:spacing w:after="0" w:line="229"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 </w:t>
            </w:r>
          </w:p>
        </w:tc>
      </w:tr>
    </w:tbl>
    <w:p w14:paraId="1017E9E2" w14:textId="77777777" w:rsidR="00D40120" w:rsidRPr="00564AC5" w:rsidRDefault="00BE34B2" w:rsidP="00564AC5">
      <w:pPr>
        <w:spacing w:after="0"/>
        <w:rPr>
          <w:rFonts w:ascii="Times New Roman" w:eastAsia="Times New Roman" w:hAnsi="Times New Roman" w:cs="Times New Roman"/>
          <w:b/>
          <w:sz w:val="28"/>
          <w:szCs w:val="28"/>
        </w:rPr>
      </w:pPr>
    </w:p>
    <w:p w14:paraId="007448DD" w14:textId="77777777" w:rsidR="00D40120" w:rsidRPr="00564AC5" w:rsidRDefault="00BE34B2" w:rsidP="00564AC5">
      <w:pPr>
        <w:spacing w:after="0" w:line="240" w:lineRule="auto"/>
        <w:jc w:val="center"/>
        <w:rPr>
          <w:rFonts w:ascii="Times New Roman" w:eastAsia="Times New Roman" w:hAnsi="Times New Roman" w:cs="Times New Roman"/>
          <w:sz w:val="28"/>
          <w:szCs w:val="28"/>
        </w:rPr>
      </w:pPr>
    </w:p>
    <w:p w14:paraId="081BFDE3" w14:textId="77777777" w:rsidR="00D40120" w:rsidRPr="00564AC5" w:rsidRDefault="00BE34B2" w:rsidP="00564AC5">
      <w:pPr>
        <w:spacing w:after="0" w:line="240" w:lineRule="auto"/>
        <w:jc w:val="center"/>
        <w:rPr>
          <w:rFonts w:ascii="Times New Roman" w:eastAsia="Times New Roman" w:hAnsi="Times New Roman" w:cs="Times New Roman"/>
          <w:b/>
          <w:sz w:val="28"/>
          <w:szCs w:val="28"/>
        </w:rPr>
      </w:pPr>
    </w:p>
    <w:p w14:paraId="34E79867" w14:textId="77777777" w:rsidR="00D40120" w:rsidRPr="00564AC5" w:rsidRDefault="000C7533" w:rsidP="00564AC5">
      <w:pPr>
        <w:suppressAutoHyphens/>
        <w:spacing w:after="0"/>
        <w:jc w:val="center"/>
        <w:rPr>
          <w:rFonts w:ascii="Times New Roman" w:eastAsia="Times New Roman" w:hAnsi="Times New Roman" w:cs="Times New Roman"/>
          <w:b/>
          <w:sz w:val="28"/>
          <w:szCs w:val="28"/>
        </w:rPr>
      </w:pPr>
      <w:r w:rsidRPr="00564AC5">
        <w:rPr>
          <w:rFonts w:ascii="Times New Roman" w:eastAsia="Times New Roman" w:hAnsi="Times New Roman" w:cs="Times New Roman"/>
          <w:sz w:val="24"/>
          <w:szCs w:val="24"/>
        </w:rPr>
        <w:br w:type="page"/>
      </w:r>
      <w:r w:rsidRPr="00564AC5">
        <w:rPr>
          <w:rFonts w:ascii="Times New Roman" w:eastAsia="Times New Roman" w:hAnsi="Times New Roman" w:cs="Times New Roman"/>
          <w:b/>
          <w:sz w:val="28"/>
          <w:szCs w:val="28"/>
        </w:rPr>
        <w:lastRenderedPageBreak/>
        <w:t>2. СТРУКТУРА И СОДЕРЖАНИЕ УЧЕБНОЙ ДИСЦИПЛИНЫ</w:t>
      </w:r>
    </w:p>
    <w:p w14:paraId="33CE6978" w14:textId="77777777" w:rsidR="00D40120" w:rsidRPr="00564AC5" w:rsidRDefault="000C7533" w:rsidP="00564AC5">
      <w:pPr>
        <w:suppressAutoHyphens/>
        <w:spacing w:after="0" w:line="240" w:lineRule="auto"/>
        <w:ind w:firstLine="709"/>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2.1. Объем учебной дисциплины и виды учебной работы</w:t>
      </w:r>
    </w:p>
    <w:p w14:paraId="10B0EBB6" w14:textId="77777777" w:rsidR="00D40120" w:rsidRPr="00564AC5" w:rsidRDefault="00BE34B2" w:rsidP="00564AC5">
      <w:pPr>
        <w:spacing w:after="0"/>
        <w:jc w:val="center"/>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223"/>
        <w:gridCol w:w="1136"/>
      </w:tblGrid>
      <w:tr w:rsidR="00564AC5" w:rsidRPr="00564AC5" w14:paraId="42B24809" w14:textId="77777777" w:rsidTr="00564AC5">
        <w:tc>
          <w:tcPr>
            <w:tcW w:w="7223" w:type="dxa"/>
          </w:tcPr>
          <w:p w14:paraId="6E4F6F68" w14:textId="77777777" w:rsidR="00D40120"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Вид учебной работы</w:t>
            </w:r>
          </w:p>
        </w:tc>
        <w:tc>
          <w:tcPr>
            <w:tcW w:w="1136" w:type="dxa"/>
          </w:tcPr>
          <w:p w14:paraId="7871D982" w14:textId="77777777" w:rsidR="00D40120"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часов</w:t>
            </w:r>
          </w:p>
        </w:tc>
      </w:tr>
      <w:tr w:rsidR="00564AC5" w:rsidRPr="00564AC5" w14:paraId="620C10ED" w14:textId="77777777" w:rsidTr="00564AC5">
        <w:tc>
          <w:tcPr>
            <w:tcW w:w="7223" w:type="dxa"/>
          </w:tcPr>
          <w:p w14:paraId="4C826C31" w14:textId="77777777" w:rsidR="00D40120"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Максимальная учебная нагрузка (всего)</w:t>
            </w:r>
          </w:p>
        </w:tc>
        <w:tc>
          <w:tcPr>
            <w:tcW w:w="1136" w:type="dxa"/>
          </w:tcPr>
          <w:p w14:paraId="427D755C" w14:textId="77777777" w:rsidR="00D40120"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150</w:t>
            </w:r>
          </w:p>
        </w:tc>
      </w:tr>
      <w:tr w:rsidR="00564AC5" w:rsidRPr="00564AC5" w14:paraId="710E7498" w14:textId="77777777" w:rsidTr="00564AC5">
        <w:tc>
          <w:tcPr>
            <w:tcW w:w="7223" w:type="dxa"/>
          </w:tcPr>
          <w:p w14:paraId="03F25162" w14:textId="77777777" w:rsidR="00D40120"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Обязательная аудиторная учебная нагрузка (всего)</w:t>
            </w:r>
          </w:p>
        </w:tc>
        <w:tc>
          <w:tcPr>
            <w:tcW w:w="1136" w:type="dxa"/>
          </w:tcPr>
          <w:p w14:paraId="0228C4B1" w14:textId="77777777" w:rsidR="00D40120"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100</w:t>
            </w:r>
          </w:p>
        </w:tc>
      </w:tr>
      <w:tr w:rsidR="00564AC5" w:rsidRPr="00564AC5" w14:paraId="4FD0D33C" w14:textId="77777777" w:rsidTr="00564AC5">
        <w:tc>
          <w:tcPr>
            <w:tcW w:w="7223" w:type="dxa"/>
          </w:tcPr>
          <w:p w14:paraId="529BD133" w14:textId="77777777" w:rsidR="00D40120"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том числе:</w:t>
            </w:r>
          </w:p>
        </w:tc>
        <w:tc>
          <w:tcPr>
            <w:tcW w:w="1136" w:type="dxa"/>
          </w:tcPr>
          <w:p w14:paraId="3EB5642C" w14:textId="77777777" w:rsidR="00D40120"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r>
      <w:tr w:rsidR="00564AC5" w:rsidRPr="00564AC5" w14:paraId="3F130504" w14:textId="77777777" w:rsidTr="00564AC5">
        <w:tc>
          <w:tcPr>
            <w:tcW w:w="7223" w:type="dxa"/>
          </w:tcPr>
          <w:p w14:paraId="19448A2D" w14:textId="77777777" w:rsidR="00D40120"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лекционные занятия</w:t>
            </w:r>
          </w:p>
        </w:tc>
        <w:tc>
          <w:tcPr>
            <w:tcW w:w="1136" w:type="dxa"/>
          </w:tcPr>
          <w:p w14:paraId="7575B0F8" w14:textId="77777777" w:rsidR="00D40120"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46</w:t>
            </w:r>
          </w:p>
        </w:tc>
      </w:tr>
      <w:tr w:rsidR="00564AC5" w:rsidRPr="00564AC5" w14:paraId="00598F65" w14:textId="77777777" w:rsidTr="00564AC5">
        <w:tc>
          <w:tcPr>
            <w:tcW w:w="7223" w:type="dxa"/>
          </w:tcPr>
          <w:p w14:paraId="57B44C15" w14:textId="77777777" w:rsidR="00D40120"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практические занятия</w:t>
            </w:r>
          </w:p>
        </w:tc>
        <w:tc>
          <w:tcPr>
            <w:tcW w:w="1136" w:type="dxa"/>
          </w:tcPr>
          <w:p w14:paraId="3AD7B578" w14:textId="77777777" w:rsidR="00D40120"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54</w:t>
            </w:r>
          </w:p>
        </w:tc>
      </w:tr>
      <w:tr w:rsidR="00564AC5" w:rsidRPr="00564AC5" w14:paraId="50EB7F16" w14:textId="77777777" w:rsidTr="00564AC5">
        <w:trPr>
          <w:trHeight w:val="272"/>
        </w:trPr>
        <w:tc>
          <w:tcPr>
            <w:tcW w:w="7223" w:type="dxa"/>
          </w:tcPr>
          <w:p w14:paraId="06DEBE28" w14:textId="77777777" w:rsidR="00D40120" w:rsidRPr="00564AC5" w:rsidRDefault="000C7533" w:rsidP="00564AC5">
            <w:pPr>
              <w:spacing w:after="0" w:line="240" w:lineRule="auto"/>
              <w:ind w:firstLine="227"/>
              <w:rPr>
                <w:rFonts w:ascii="Times New Roman" w:hAnsi="Times New Roman" w:cs="Times New Roman"/>
                <w:sz w:val="24"/>
                <w:szCs w:val="24"/>
              </w:rPr>
            </w:pPr>
            <w:r w:rsidRPr="00564AC5">
              <w:rPr>
                <w:rFonts w:ascii="Times New Roman" w:hAnsi="Times New Roman" w:cs="Times New Roman"/>
                <w:b/>
                <w:bCs/>
                <w:sz w:val="24"/>
                <w:szCs w:val="24"/>
              </w:rPr>
              <w:t>Промежуточная аттестация</w:t>
            </w:r>
          </w:p>
        </w:tc>
        <w:tc>
          <w:tcPr>
            <w:tcW w:w="1136" w:type="dxa"/>
          </w:tcPr>
          <w:p w14:paraId="2A31BB4F" w14:textId="77777777" w:rsidR="00D40120" w:rsidRPr="00564AC5" w:rsidRDefault="000C7533" w:rsidP="00564AC5">
            <w:pPr>
              <w:spacing w:after="0" w:line="240" w:lineRule="auto"/>
              <w:jc w:val="center"/>
              <w:rPr>
                <w:rFonts w:ascii="Times New Roman" w:hAnsi="Times New Roman" w:cs="Times New Roman"/>
                <w:b/>
                <w:sz w:val="24"/>
                <w:szCs w:val="24"/>
                <w:highlight w:val="yellow"/>
              </w:rPr>
            </w:pPr>
            <w:r w:rsidRPr="00564AC5">
              <w:rPr>
                <w:rFonts w:ascii="Times New Roman" w:hAnsi="Times New Roman" w:cs="Times New Roman"/>
                <w:b/>
                <w:sz w:val="24"/>
                <w:szCs w:val="24"/>
              </w:rPr>
              <w:t>10</w:t>
            </w:r>
          </w:p>
        </w:tc>
      </w:tr>
      <w:tr w:rsidR="00D40120" w:rsidRPr="00564AC5" w14:paraId="7AB22646" w14:textId="77777777" w:rsidTr="00564AC5">
        <w:trPr>
          <w:trHeight w:val="77"/>
        </w:trPr>
        <w:tc>
          <w:tcPr>
            <w:tcW w:w="8359" w:type="dxa"/>
            <w:gridSpan w:val="2"/>
          </w:tcPr>
          <w:p w14:paraId="75773ED3" w14:textId="77777777" w:rsidR="00D40120"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i/>
                <w:sz w:val="24"/>
                <w:szCs w:val="24"/>
              </w:rPr>
              <w:t xml:space="preserve">Итоговая аттестация в форме дифференцированного зачета </w:t>
            </w:r>
          </w:p>
        </w:tc>
      </w:tr>
    </w:tbl>
    <w:p w14:paraId="1F7354ED" w14:textId="77777777" w:rsidR="00D40120" w:rsidRPr="00564AC5" w:rsidRDefault="00BE34B2" w:rsidP="00564AC5">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268DC790" w14:textId="77777777" w:rsidR="00D40120" w:rsidRPr="00564AC5" w:rsidRDefault="00BE34B2" w:rsidP="00564AC5">
      <w:pPr>
        <w:spacing w:after="0" w:line="240" w:lineRule="auto"/>
        <w:outlineLvl w:val="0"/>
        <w:rPr>
          <w:rFonts w:ascii="Times New Roman" w:eastAsia="Times New Roman" w:hAnsi="Times New Roman" w:cs="Times New Roman"/>
          <w:b/>
          <w:bCs/>
          <w:kern w:val="36"/>
          <w:sz w:val="24"/>
          <w:szCs w:val="24"/>
        </w:rPr>
      </w:pPr>
    </w:p>
    <w:p w14:paraId="282DB362" w14:textId="77777777" w:rsidR="00D40120" w:rsidRPr="00564AC5" w:rsidRDefault="00BE34B2" w:rsidP="00564AC5">
      <w:pPr>
        <w:spacing w:after="0"/>
        <w:rPr>
          <w:rFonts w:ascii="Times New Roman" w:eastAsia="Times New Roman" w:hAnsi="Times New Roman" w:cs="Times New Roman"/>
          <w:b/>
          <w:bCs/>
          <w:kern w:val="36"/>
          <w:sz w:val="28"/>
          <w:szCs w:val="28"/>
        </w:rPr>
        <w:sectPr w:rsidR="00D40120" w:rsidRPr="00564AC5" w:rsidSect="00564AC5">
          <w:footerReference w:type="even" r:id="rId119"/>
          <w:footerReference w:type="default" r:id="rId120"/>
          <w:pgSz w:w="11906" w:h="16838"/>
          <w:pgMar w:top="1134" w:right="850" w:bottom="1134" w:left="1701" w:header="709" w:footer="709" w:gutter="0"/>
          <w:cols w:space="720"/>
          <w:docGrid w:linePitch="299"/>
        </w:sectPr>
      </w:pPr>
    </w:p>
    <w:p w14:paraId="7C4788CB" w14:textId="77777777" w:rsidR="00D40120" w:rsidRPr="00564AC5" w:rsidRDefault="000C7533" w:rsidP="00564AC5">
      <w:pPr>
        <w:spacing w:after="0" w:line="240" w:lineRule="auto"/>
        <w:outlineLvl w:val="0"/>
        <w:rPr>
          <w:rFonts w:ascii="Times New Roman" w:eastAsia="Times New Roman" w:hAnsi="Times New Roman" w:cs="Times New Roman"/>
          <w:b/>
          <w:bCs/>
          <w:kern w:val="36"/>
          <w:sz w:val="24"/>
          <w:szCs w:val="24"/>
        </w:rPr>
      </w:pPr>
      <w:r w:rsidRPr="00564AC5">
        <w:rPr>
          <w:rFonts w:ascii="Times New Roman" w:eastAsia="Times New Roman" w:hAnsi="Times New Roman" w:cs="Times New Roman"/>
          <w:b/>
          <w:bCs/>
          <w:kern w:val="36"/>
          <w:sz w:val="24"/>
          <w:szCs w:val="24"/>
        </w:rPr>
        <w:lastRenderedPageBreak/>
        <w:t xml:space="preserve">2.2. Тематический план и содержание учебного предмета «Физика» </w:t>
      </w:r>
    </w:p>
    <w:tbl>
      <w:tblPr>
        <w:tblW w:w="15300" w:type="dxa"/>
        <w:tblCellMar>
          <w:left w:w="10" w:type="dxa"/>
          <w:right w:w="10" w:type="dxa"/>
        </w:tblCellMar>
        <w:tblLook w:val="04A0" w:firstRow="1" w:lastRow="0" w:firstColumn="1" w:lastColumn="0" w:noHBand="0" w:noVBand="1"/>
      </w:tblPr>
      <w:tblGrid>
        <w:gridCol w:w="3652"/>
        <w:gridCol w:w="8080"/>
        <w:gridCol w:w="1417"/>
        <w:gridCol w:w="2151"/>
      </w:tblGrid>
      <w:tr w:rsidR="00564AC5" w:rsidRPr="00564AC5" w14:paraId="0AA2FF99" w14:textId="77777777" w:rsidTr="00564AC5">
        <w:tc>
          <w:tcPr>
            <w:tcW w:w="3652" w:type="dxa"/>
            <w:vAlign w:val="center"/>
          </w:tcPr>
          <w:p w14:paraId="5F57DDEA" w14:textId="77777777" w:rsidR="00D40120" w:rsidRPr="00564AC5" w:rsidRDefault="000C7533" w:rsidP="00564AC5">
            <w:pPr>
              <w:jc w:val="center"/>
              <w:outlineLvl w:val="0"/>
              <w:rPr>
                <w:bCs/>
                <w:kern w:val="36"/>
                <w:sz w:val="24"/>
                <w:szCs w:val="24"/>
              </w:rPr>
            </w:pPr>
            <w:r w:rsidRPr="00564AC5">
              <w:rPr>
                <w:bCs/>
                <w:sz w:val="24"/>
                <w:szCs w:val="24"/>
              </w:rPr>
              <w:t>Наименование разделов и тем</w:t>
            </w:r>
          </w:p>
        </w:tc>
        <w:tc>
          <w:tcPr>
            <w:tcW w:w="8080" w:type="dxa"/>
            <w:vAlign w:val="center"/>
          </w:tcPr>
          <w:p w14:paraId="48E931C0" w14:textId="77777777" w:rsidR="00D40120" w:rsidRPr="00564AC5" w:rsidRDefault="000C7533" w:rsidP="00564AC5">
            <w:pPr>
              <w:ind w:firstLine="176"/>
              <w:jc w:val="center"/>
              <w:rPr>
                <w:sz w:val="24"/>
                <w:szCs w:val="24"/>
              </w:rPr>
            </w:pPr>
            <w:r w:rsidRPr="00564AC5">
              <w:rPr>
                <w:bCs/>
                <w:sz w:val="24"/>
                <w:szCs w:val="24"/>
              </w:rPr>
              <w:t>Содержание учебного материала, лабораторные работы и практические занятия, самостоятельная работа студентов</w:t>
            </w:r>
          </w:p>
        </w:tc>
        <w:tc>
          <w:tcPr>
            <w:tcW w:w="1417" w:type="dxa"/>
            <w:vAlign w:val="center"/>
          </w:tcPr>
          <w:p w14:paraId="35266120" w14:textId="77777777" w:rsidR="00D40120" w:rsidRPr="00564AC5" w:rsidRDefault="000C7533" w:rsidP="00564AC5">
            <w:pPr>
              <w:jc w:val="center"/>
              <w:rPr>
                <w:sz w:val="24"/>
                <w:szCs w:val="24"/>
              </w:rPr>
            </w:pPr>
            <w:r w:rsidRPr="00564AC5">
              <w:rPr>
                <w:bCs/>
                <w:sz w:val="24"/>
                <w:szCs w:val="24"/>
              </w:rPr>
              <w:t>Объем часов</w:t>
            </w:r>
          </w:p>
        </w:tc>
        <w:tc>
          <w:tcPr>
            <w:tcW w:w="2151" w:type="dxa"/>
            <w:vAlign w:val="center"/>
          </w:tcPr>
          <w:p w14:paraId="1C68E251" w14:textId="77777777" w:rsidR="00D40120" w:rsidRPr="00564AC5" w:rsidRDefault="000C7533" w:rsidP="00564AC5">
            <w:pPr>
              <w:suppressAutoHyphens/>
              <w:ind w:firstLine="7"/>
              <w:jc w:val="center"/>
              <w:rPr>
                <w:bCs/>
                <w:sz w:val="24"/>
                <w:szCs w:val="24"/>
              </w:rPr>
            </w:pPr>
            <w:r w:rsidRPr="00564AC5">
              <w:rPr>
                <w:bCs/>
                <w:sz w:val="24"/>
                <w:szCs w:val="24"/>
              </w:rPr>
              <w:t>Коды общих компетенций</w:t>
            </w:r>
          </w:p>
          <w:p w14:paraId="7EBF0128" w14:textId="77777777" w:rsidR="00D40120" w:rsidRPr="00564AC5" w:rsidRDefault="000C7533" w:rsidP="00564AC5">
            <w:pPr>
              <w:ind w:firstLine="7"/>
              <w:jc w:val="center"/>
              <w:rPr>
                <w:bCs/>
                <w:sz w:val="24"/>
                <w:szCs w:val="24"/>
              </w:rPr>
            </w:pPr>
            <w:r w:rsidRPr="00564AC5">
              <w:rPr>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009C6388" w14:textId="77777777" w:rsidR="00D40120" w:rsidRPr="00564AC5" w:rsidRDefault="00BE34B2" w:rsidP="00564AC5">
            <w:pPr>
              <w:jc w:val="center"/>
              <w:rPr>
                <w:sz w:val="24"/>
                <w:szCs w:val="24"/>
              </w:rPr>
            </w:pPr>
          </w:p>
        </w:tc>
      </w:tr>
      <w:tr w:rsidR="00564AC5" w:rsidRPr="00564AC5" w14:paraId="416327B3" w14:textId="77777777" w:rsidTr="00564AC5">
        <w:tc>
          <w:tcPr>
            <w:tcW w:w="3652" w:type="dxa"/>
          </w:tcPr>
          <w:p w14:paraId="2A3443FC" w14:textId="77777777" w:rsidR="00D40120" w:rsidRPr="00564AC5" w:rsidRDefault="000C7533" w:rsidP="00564AC5">
            <w:pPr>
              <w:shd w:val="clear" w:color="auto" w:fill="FFFFFF"/>
              <w:rPr>
                <w:bCs/>
                <w:kern w:val="36"/>
                <w:sz w:val="24"/>
                <w:szCs w:val="24"/>
              </w:rPr>
            </w:pPr>
            <w:r w:rsidRPr="00564AC5">
              <w:rPr>
                <w:bCs/>
                <w:sz w:val="24"/>
                <w:szCs w:val="24"/>
              </w:rPr>
              <w:t>Введение</w:t>
            </w:r>
          </w:p>
        </w:tc>
        <w:tc>
          <w:tcPr>
            <w:tcW w:w="8080" w:type="dxa"/>
          </w:tcPr>
          <w:p w14:paraId="3220F0C1" w14:textId="77777777" w:rsidR="00D40120" w:rsidRPr="00564AC5" w:rsidRDefault="00BE34B2" w:rsidP="00564AC5">
            <w:pPr>
              <w:ind w:firstLine="176"/>
              <w:outlineLvl w:val="0"/>
              <w:rPr>
                <w:bCs/>
                <w:kern w:val="36"/>
                <w:sz w:val="24"/>
                <w:szCs w:val="24"/>
              </w:rPr>
            </w:pPr>
          </w:p>
        </w:tc>
        <w:tc>
          <w:tcPr>
            <w:tcW w:w="1417" w:type="dxa"/>
            <w:vAlign w:val="center"/>
          </w:tcPr>
          <w:p w14:paraId="34C0E1E9" w14:textId="77777777" w:rsidR="00D40120" w:rsidRPr="00564AC5" w:rsidRDefault="000C7533" w:rsidP="00564AC5">
            <w:pPr>
              <w:jc w:val="center"/>
              <w:rPr>
                <w:b/>
              </w:rPr>
            </w:pPr>
            <w:r w:rsidRPr="00564AC5">
              <w:rPr>
                <w:b/>
              </w:rPr>
              <w:t>2</w:t>
            </w:r>
          </w:p>
        </w:tc>
        <w:tc>
          <w:tcPr>
            <w:tcW w:w="2151" w:type="dxa"/>
            <w:vAlign w:val="center"/>
          </w:tcPr>
          <w:p w14:paraId="66A775E8" w14:textId="77777777" w:rsidR="00D40120" w:rsidRPr="00564AC5" w:rsidRDefault="00BE34B2" w:rsidP="00564AC5">
            <w:pPr>
              <w:jc w:val="center"/>
              <w:outlineLvl w:val="0"/>
              <w:rPr>
                <w:bCs/>
                <w:kern w:val="36"/>
                <w:sz w:val="24"/>
                <w:szCs w:val="24"/>
              </w:rPr>
            </w:pPr>
          </w:p>
        </w:tc>
      </w:tr>
      <w:tr w:rsidR="00564AC5" w:rsidRPr="00564AC5" w14:paraId="476E979A" w14:textId="77777777" w:rsidTr="00564AC5">
        <w:tc>
          <w:tcPr>
            <w:tcW w:w="3652" w:type="dxa"/>
            <w:vMerge w:val="restart"/>
          </w:tcPr>
          <w:p w14:paraId="13F6DB17" w14:textId="77777777" w:rsidR="00D40120" w:rsidRPr="00564AC5" w:rsidRDefault="00BE34B2" w:rsidP="00564AC5">
            <w:pPr>
              <w:shd w:val="clear" w:color="auto" w:fill="FFFFFF"/>
              <w:rPr>
                <w:bCs/>
                <w:sz w:val="24"/>
                <w:szCs w:val="24"/>
              </w:rPr>
            </w:pPr>
          </w:p>
        </w:tc>
        <w:tc>
          <w:tcPr>
            <w:tcW w:w="8080" w:type="dxa"/>
          </w:tcPr>
          <w:p w14:paraId="003FCBC3"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tc>
        <w:tc>
          <w:tcPr>
            <w:tcW w:w="1417" w:type="dxa"/>
            <w:vAlign w:val="center"/>
          </w:tcPr>
          <w:p w14:paraId="2A78B97B" w14:textId="77777777" w:rsidR="00D40120" w:rsidRPr="00564AC5" w:rsidRDefault="000C7533" w:rsidP="00564AC5">
            <w:pPr>
              <w:jc w:val="center"/>
            </w:pPr>
            <w:r w:rsidRPr="00564AC5">
              <w:t>1</w:t>
            </w:r>
          </w:p>
        </w:tc>
        <w:tc>
          <w:tcPr>
            <w:tcW w:w="2151" w:type="dxa"/>
            <w:vMerge w:val="restart"/>
            <w:vAlign w:val="center"/>
          </w:tcPr>
          <w:p w14:paraId="74705BA7" w14:textId="77777777" w:rsidR="00D40120" w:rsidRPr="00564AC5" w:rsidRDefault="000C7533" w:rsidP="00564AC5">
            <w:pPr>
              <w:jc w:val="center"/>
              <w:rPr>
                <w:rFonts w:eastAsia="Calibri"/>
                <w:sz w:val="24"/>
                <w:szCs w:val="24"/>
                <w:lang w:eastAsia="en-US"/>
              </w:rPr>
            </w:pPr>
            <w:r w:rsidRPr="00564AC5">
              <w:rPr>
                <w:rFonts w:eastAsia="Calibri"/>
                <w:sz w:val="24"/>
                <w:szCs w:val="24"/>
                <w:lang w:eastAsia="en-US"/>
              </w:rPr>
              <w:t xml:space="preserve">ПРб 01, ПРб 03, </w:t>
            </w:r>
          </w:p>
          <w:p w14:paraId="15791832" w14:textId="77777777" w:rsidR="00D40120" w:rsidRPr="00564AC5" w:rsidRDefault="000C7533" w:rsidP="00564AC5">
            <w:pPr>
              <w:jc w:val="center"/>
              <w:rPr>
                <w:rFonts w:eastAsia="Calibri"/>
                <w:sz w:val="24"/>
                <w:szCs w:val="24"/>
                <w:lang w:eastAsia="en-US"/>
              </w:rPr>
            </w:pPr>
            <w:r w:rsidRPr="00564AC5">
              <w:rPr>
                <w:rFonts w:eastAsia="Calibri"/>
                <w:sz w:val="24"/>
                <w:szCs w:val="24"/>
                <w:lang w:eastAsia="en-US"/>
              </w:rPr>
              <w:t>ЛР 05, ЛР 09, ЛР 13</w:t>
            </w:r>
          </w:p>
          <w:p w14:paraId="61A1F9D3" w14:textId="77777777" w:rsidR="00D40120" w:rsidRPr="00564AC5" w:rsidRDefault="000C7533" w:rsidP="00564AC5">
            <w:pPr>
              <w:jc w:val="center"/>
              <w:rPr>
                <w:rFonts w:eastAsia="Calibri"/>
                <w:sz w:val="24"/>
                <w:szCs w:val="24"/>
                <w:lang w:eastAsia="en-US"/>
              </w:rPr>
            </w:pPr>
            <w:r w:rsidRPr="00564AC5">
              <w:rPr>
                <w:rFonts w:eastAsia="Calibri"/>
                <w:sz w:val="24"/>
                <w:szCs w:val="24"/>
                <w:lang w:eastAsia="en-US"/>
              </w:rPr>
              <w:t>МР 01, МР 04,  МР 09 МР 03</w:t>
            </w:r>
          </w:p>
          <w:p w14:paraId="1DF9EE51" w14:textId="77777777" w:rsidR="00D40120" w:rsidRPr="00564AC5" w:rsidRDefault="000C7533" w:rsidP="00564AC5">
            <w:pPr>
              <w:ind w:hanging="109"/>
              <w:jc w:val="center"/>
              <w:rPr>
                <w:rFonts w:eastAsia="Calibri"/>
                <w:sz w:val="24"/>
                <w:szCs w:val="24"/>
                <w:lang w:eastAsia="en-US"/>
              </w:rPr>
            </w:pPr>
            <w:r w:rsidRPr="00564AC5">
              <w:rPr>
                <w:rFonts w:eastAsia="Calibri"/>
                <w:sz w:val="24"/>
                <w:szCs w:val="24"/>
                <w:lang w:eastAsia="en-US"/>
              </w:rPr>
              <w:t>ОК1, ОК2, ОК4, ОК6.</w:t>
            </w:r>
          </w:p>
          <w:p w14:paraId="18386B07" w14:textId="77777777" w:rsidR="00D40120" w:rsidRPr="00564AC5" w:rsidRDefault="00BE34B2" w:rsidP="00564AC5">
            <w:pPr>
              <w:jc w:val="center"/>
              <w:outlineLvl w:val="0"/>
              <w:rPr>
                <w:bCs/>
                <w:kern w:val="36"/>
                <w:sz w:val="24"/>
                <w:szCs w:val="24"/>
              </w:rPr>
            </w:pPr>
          </w:p>
        </w:tc>
      </w:tr>
      <w:tr w:rsidR="00564AC5" w:rsidRPr="00564AC5" w14:paraId="72F3CCAD" w14:textId="77777777" w:rsidTr="00564AC5">
        <w:tc>
          <w:tcPr>
            <w:tcW w:w="3652" w:type="dxa"/>
            <w:vMerge/>
          </w:tcPr>
          <w:p w14:paraId="78BAC14A" w14:textId="77777777" w:rsidR="00D40120" w:rsidRPr="00564AC5" w:rsidRDefault="00BE34B2" w:rsidP="00564AC5">
            <w:pPr>
              <w:shd w:val="clear" w:color="auto" w:fill="FFFFFF"/>
              <w:rPr>
                <w:bCs/>
                <w:sz w:val="24"/>
                <w:szCs w:val="24"/>
              </w:rPr>
            </w:pPr>
          </w:p>
        </w:tc>
        <w:tc>
          <w:tcPr>
            <w:tcW w:w="8080" w:type="dxa"/>
          </w:tcPr>
          <w:p w14:paraId="2F9625A0" w14:textId="77777777" w:rsidR="00D40120" w:rsidRPr="00564AC5" w:rsidRDefault="000C7533" w:rsidP="00564AC5">
            <w:pPr>
              <w:ind w:firstLine="176"/>
              <w:outlineLvl w:val="0"/>
              <w:rPr>
                <w:bCs/>
                <w:kern w:val="36"/>
                <w:sz w:val="24"/>
                <w:szCs w:val="24"/>
              </w:rPr>
            </w:pPr>
            <w:r w:rsidRPr="00564AC5">
              <w:rPr>
                <w:bCs/>
                <w:kern w:val="36"/>
                <w:sz w:val="24"/>
                <w:szCs w:val="24"/>
              </w:rPr>
              <w:t>Математический аппарат физики. Контроль остаточных знаний.</w:t>
            </w:r>
          </w:p>
        </w:tc>
        <w:tc>
          <w:tcPr>
            <w:tcW w:w="1417" w:type="dxa"/>
            <w:vAlign w:val="center"/>
          </w:tcPr>
          <w:p w14:paraId="2E2E3AC6" w14:textId="77777777" w:rsidR="00D40120" w:rsidRPr="00564AC5" w:rsidRDefault="000C7533" w:rsidP="00564AC5">
            <w:pPr>
              <w:jc w:val="center"/>
            </w:pPr>
            <w:r w:rsidRPr="00564AC5">
              <w:t>1</w:t>
            </w:r>
          </w:p>
        </w:tc>
        <w:tc>
          <w:tcPr>
            <w:tcW w:w="2151" w:type="dxa"/>
            <w:vMerge/>
            <w:vAlign w:val="center"/>
          </w:tcPr>
          <w:p w14:paraId="3E919AFE" w14:textId="77777777" w:rsidR="00D40120" w:rsidRPr="00564AC5" w:rsidRDefault="00BE34B2" w:rsidP="00564AC5">
            <w:pPr>
              <w:jc w:val="center"/>
              <w:outlineLvl w:val="0"/>
              <w:rPr>
                <w:bCs/>
                <w:kern w:val="36"/>
                <w:sz w:val="24"/>
                <w:szCs w:val="24"/>
              </w:rPr>
            </w:pPr>
          </w:p>
        </w:tc>
      </w:tr>
      <w:tr w:rsidR="00564AC5" w:rsidRPr="00564AC5" w14:paraId="15303121" w14:textId="77777777" w:rsidTr="00564AC5">
        <w:tc>
          <w:tcPr>
            <w:tcW w:w="3652" w:type="dxa"/>
          </w:tcPr>
          <w:p w14:paraId="0DFFF0DA" w14:textId="77777777" w:rsidR="00D40120" w:rsidRPr="00564AC5" w:rsidRDefault="000C7533" w:rsidP="00564AC5">
            <w:pPr>
              <w:shd w:val="clear" w:color="auto" w:fill="FFFFFF"/>
              <w:rPr>
                <w:bCs/>
                <w:kern w:val="36"/>
                <w:sz w:val="24"/>
                <w:szCs w:val="24"/>
              </w:rPr>
            </w:pPr>
            <w:r w:rsidRPr="00564AC5">
              <w:rPr>
                <w:bCs/>
                <w:sz w:val="24"/>
                <w:szCs w:val="24"/>
              </w:rPr>
              <w:t>Раздел 1. Механика</w:t>
            </w:r>
          </w:p>
        </w:tc>
        <w:tc>
          <w:tcPr>
            <w:tcW w:w="8080" w:type="dxa"/>
          </w:tcPr>
          <w:p w14:paraId="2EC7932B" w14:textId="77777777" w:rsidR="00D40120" w:rsidRPr="00564AC5" w:rsidRDefault="00BE34B2" w:rsidP="00564AC5">
            <w:pPr>
              <w:ind w:firstLine="176"/>
              <w:outlineLvl w:val="0"/>
              <w:rPr>
                <w:bCs/>
                <w:kern w:val="36"/>
                <w:sz w:val="24"/>
                <w:szCs w:val="24"/>
              </w:rPr>
            </w:pPr>
          </w:p>
        </w:tc>
        <w:tc>
          <w:tcPr>
            <w:tcW w:w="1417" w:type="dxa"/>
            <w:vAlign w:val="center"/>
          </w:tcPr>
          <w:p w14:paraId="3965A666" w14:textId="77777777" w:rsidR="00D40120" w:rsidRPr="00564AC5" w:rsidRDefault="000C7533" w:rsidP="00564AC5">
            <w:pPr>
              <w:jc w:val="center"/>
              <w:rPr>
                <w:b/>
              </w:rPr>
            </w:pPr>
            <w:r w:rsidRPr="00564AC5">
              <w:rPr>
                <w:b/>
              </w:rPr>
              <w:t>30</w:t>
            </w:r>
          </w:p>
        </w:tc>
        <w:tc>
          <w:tcPr>
            <w:tcW w:w="2151" w:type="dxa"/>
            <w:vAlign w:val="center"/>
          </w:tcPr>
          <w:p w14:paraId="0BAD5F5D" w14:textId="77777777" w:rsidR="00D40120" w:rsidRPr="00564AC5" w:rsidRDefault="00BE34B2" w:rsidP="00564AC5">
            <w:pPr>
              <w:jc w:val="center"/>
              <w:outlineLvl w:val="0"/>
              <w:rPr>
                <w:bCs/>
                <w:kern w:val="36"/>
                <w:sz w:val="24"/>
                <w:szCs w:val="24"/>
              </w:rPr>
            </w:pPr>
          </w:p>
        </w:tc>
      </w:tr>
      <w:tr w:rsidR="00564AC5" w:rsidRPr="00564AC5" w14:paraId="29510B10" w14:textId="77777777" w:rsidTr="00564AC5">
        <w:tc>
          <w:tcPr>
            <w:tcW w:w="3652" w:type="dxa"/>
          </w:tcPr>
          <w:p w14:paraId="74D97742" w14:textId="77777777" w:rsidR="00D40120" w:rsidRPr="00564AC5" w:rsidRDefault="000C7533" w:rsidP="00564AC5">
            <w:pPr>
              <w:rPr>
                <w:bCs/>
                <w:sz w:val="24"/>
                <w:szCs w:val="24"/>
              </w:rPr>
            </w:pPr>
            <w:r w:rsidRPr="00564AC5">
              <w:rPr>
                <w:bCs/>
                <w:sz w:val="24"/>
                <w:szCs w:val="24"/>
              </w:rPr>
              <w:lastRenderedPageBreak/>
              <w:t>Тема 1.1. Кинематика.</w:t>
            </w:r>
          </w:p>
        </w:tc>
        <w:tc>
          <w:tcPr>
            <w:tcW w:w="8080" w:type="dxa"/>
          </w:tcPr>
          <w:p w14:paraId="55C108A0" w14:textId="77777777" w:rsidR="00D40120" w:rsidRPr="00564AC5" w:rsidRDefault="00BE34B2" w:rsidP="00564AC5">
            <w:pPr>
              <w:ind w:firstLine="176"/>
              <w:outlineLvl w:val="0"/>
              <w:rPr>
                <w:bCs/>
                <w:kern w:val="36"/>
                <w:sz w:val="24"/>
                <w:szCs w:val="24"/>
              </w:rPr>
            </w:pPr>
          </w:p>
        </w:tc>
        <w:tc>
          <w:tcPr>
            <w:tcW w:w="1417" w:type="dxa"/>
            <w:vAlign w:val="center"/>
          </w:tcPr>
          <w:p w14:paraId="6974C075" w14:textId="77777777" w:rsidR="00D40120" w:rsidRPr="00564AC5" w:rsidRDefault="000C7533" w:rsidP="00564AC5">
            <w:pPr>
              <w:jc w:val="center"/>
              <w:rPr>
                <w:b/>
              </w:rPr>
            </w:pPr>
            <w:r w:rsidRPr="00564AC5">
              <w:rPr>
                <w:b/>
              </w:rPr>
              <w:t>12</w:t>
            </w:r>
          </w:p>
        </w:tc>
        <w:tc>
          <w:tcPr>
            <w:tcW w:w="2151" w:type="dxa"/>
            <w:vMerge w:val="restart"/>
            <w:vAlign w:val="center"/>
          </w:tcPr>
          <w:p w14:paraId="3F083CA5"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01, ПРб 03, </w:t>
            </w:r>
          </w:p>
          <w:p w14:paraId="3A0B4E3F"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5EC5AB97" w14:textId="77777777" w:rsidR="00D40120" w:rsidRPr="00564AC5" w:rsidRDefault="000C7533" w:rsidP="00564AC5">
            <w:pPr>
              <w:jc w:val="center"/>
              <w:outlineLvl w:val="0"/>
              <w:rPr>
                <w:bCs/>
                <w:kern w:val="36"/>
                <w:sz w:val="24"/>
                <w:szCs w:val="24"/>
              </w:rPr>
            </w:pPr>
            <w:r w:rsidRPr="00564AC5">
              <w:rPr>
                <w:bCs/>
                <w:kern w:val="36"/>
                <w:sz w:val="24"/>
                <w:szCs w:val="24"/>
              </w:rPr>
              <w:t>МР 01, МР 04,  МР 09 МР 03.</w:t>
            </w:r>
          </w:p>
          <w:p w14:paraId="60549E7D"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47A0B483" w14:textId="77777777" w:rsidTr="00564AC5">
        <w:tc>
          <w:tcPr>
            <w:tcW w:w="3652" w:type="dxa"/>
            <w:vMerge w:val="restart"/>
          </w:tcPr>
          <w:p w14:paraId="25221CA3" w14:textId="77777777" w:rsidR="00D40120" w:rsidRPr="00564AC5" w:rsidRDefault="00BE34B2" w:rsidP="00564AC5">
            <w:pPr>
              <w:shd w:val="clear" w:color="auto" w:fill="FFFFFF"/>
              <w:rPr>
                <w:bCs/>
                <w:sz w:val="24"/>
                <w:szCs w:val="24"/>
              </w:rPr>
            </w:pPr>
          </w:p>
        </w:tc>
        <w:tc>
          <w:tcPr>
            <w:tcW w:w="8080" w:type="dxa"/>
          </w:tcPr>
          <w:p w14:paraId="28B1590E" w14:textId="77777777" w:rsidR="00D40120" w:rsidRPr="00564AC5" w:rsidRDefault="000C7533" w:rsidP="00564AC5">
            <w:pPr>
              <w:ind w:firstLine="176"/>
              <w:outlineLvl w:val="0"/>
              <w:rPr>
                <w:bCs/>
                <w:kern w:val="36"/>
                <w:sz w:val="24"/>
                <w:szCs w:val="24"/>
              </w:rPr>
            </w:pPr>
            <w:r w:rsidRPr="00564AC5">
              <w:rPr>
                <w:sz w:val="24"/>
                <w:szCs w:val="24"/>
              </w:rPr>
              <w:t>Механическое движение. Перемещение. Путь. Скорость. Равномерное прямолинейное движение. Ускорение. Равнопеременное прямолинейное движение.</w:t>
            </w:r>
          </w:p>
        </w:tc>
        <w:tc>
          <w:tcPr>
            <w:tcW w:w="1417" w:type="dxa"/>
            <w:vAlign w:val="center"/>
          </w:tcPr>
          <w:p w14:paraId="36B23EA2" w14:textId="77777777" w:rsidR="00D40120" w:rsidRPr="00564AC5" w:rsidRDefault="000C7533" w:rsidP="00564AC5">
            <w:pPr>
              <w:jc w:val="center"/>
            </w:pPr>
            <w:r w:rsidRPr="00564AC5">
              <w:t>2</w:t>
            </w:r>
          </w:p>
        </w:tc>
        <w:tc>
          <w:tcPr>
            <w:tcW w:w="2151" w:type="dxa"/>
            <w:vMerge/>
            <w:vAlign w:val="center"/>
          </w:tcPr>
          <w:p w14:paraId="6F19B0CE" w14:textId="77777777" w:rsidR="00D40120" w:rsidRPr="00564AC5" w:rsidRDefault="00BE34B2" w:rsidP="00564AC5">
            <w:pPr>
              <w:jc w:val="center"/>
              <w:outlineLvl w:val="0"/>
              <w:rPr>
                <w:bCs/>
                <w:kern w:val="36"/>
                <w:sz w:val="24"/>
                <w:szCs w:val="24"/>
              </w:rPr>
            </w:pPr>
          </w:p>
        </w:tc>
      </w:tr>
      <w:tr w:rsidR="00564AC5" w:rsidRPr="00564AC5" w14:paraId="714E2B9F" w14:textId="77777777" w:rsidTr="00564AC5">
        <w:tc>
          <w:tcPr>
            <w:tcW w:w="3652" w:type="dxa"/>
            <w:vMerge/>
          </w:tcPr>
          <w:p w14:paraId="7B39F228" w14:textId="77777777" w:rsidR="00D40120" w:rsidRPr="00564AC5" w:rsidRDefault="00BE34B2" w:rsidP="00564AC5">
            <w:pPr>
              <w:shd w:val="clear" w:color="auto" w:fill="FFFFFF"/>
              <w:rPr>
                <w:bCs/>
                <w:sz w:val="24"/>
                <w:szCs w:val="24"/>
              </w:rPr>
            </w:pPr>
          </w:p>
        </w:tc>
        <w:tc>
          <w:tcPr>
            <w:tcW w:w="8080" w:type="dxa"/>
          </w:tcPr>
          <w:p w14:paraId="790BF04C" w14:textId="77777777" w:rsidR="00D40120" w:rsidRPr="00564AC5" w:rsidRDefault="000C7533" w:rsidP="00564AC5">
            <w:pPr>
              <w:ind w:firstLine="176"/>
              <w:outlineLvl w:val="0"/>
              <w:rPr>
                <w:sz w:val="24"/>
                <w:szCs w:val="24"/>
              </w:rPr>
            </w:pPr>
            <w:r w:rsidRPr="00564AC5">
              <w:rPr>
                <w:sz w:val="24"/>
                <w:szCs w:val="24"/>
              </w:rPr>
              <w:t>Свободное падение. Движение тела, брошенного под углом к горизонту.</w:t>
            </w:r>
          </w:p>
        </w:tc>
        <w:tc>
          <w:tcPr>
            <w:tcW w:w="1417" w:type="dxa"/>
            <w:vAlign w:val="center"/>
          </w:tcPr>
          <w:p w14:paraId="5A0E98E8" w14:textId="77777777" w:rsidR="00D40120" w:rsidRPr="00564AC5" w:rsidRDefault="000C7533" w:rsidP="00564AC5">
            <w:pPr>
              <w:jc w:val="center"/>
            </w:pPr>
            <w:r w:rsidRPr="00564AC5">
              <w:t>2</w:t>
            </w:r>
          </w:p>
        </w:tc>
        <w:tc>
          <w:tcPr>
            <w:tcW w:w="2151" w:type="dxa"/>
            <w:vMerge/>
            <w:vAlign w:val="center"/>
          </w:tcPr>
          <w:p w14:paraId="7D0CDB83" w14:textId="77777777" w:rsidR="00D40120" w:rsidRPr="00564AC5" w:rsidRDefault="00BE34B2" w:rsidP="00564AC5">
            <w:pPr>
              <w:jc w:val="center"/>
              <w:outlineLvl w:val="0"/>
              <w:rPr>
                <w:bCs/>
                <w:kern w:val="36"/>
                <w:sz w:val="24"/>
                <w:szCs w:val="24"/>
              </w:rPr>
            </w:pPr>
          </w:p>
        </w:tc>
      </w:tr>
      <w:tr w:rsidR="00564AC5" w:rsidRPr="00564AC5" w14:paraId="708C2B55" w14:textId="77777777" w:rsidTr="00564AC5">
        <w:tc>
          <w:tcPr>
            <w:tcW w:w="3652" w:type="dxa"/>
            <w:vMerge/>
          </w:tcPr>
          <w:p w14:paraId="5EEC567D" w14:textId="77777777" w:rsidR="00D40120" w:rsidRPr="00564AC5" w:rsidRDefault="00BE34B2" w:rsidP="00564AC5">
            <w:pPr>
              <w:shd w:val="clear" w:color="auto" w:fill="FFFFFF"/>
              <w:rPr>
                <w:bCs/>
                <w:sz w:val="24"/>
                <w:szCs w:val="24"/>
              </w:rPr>
            </w:pPr>
          </w:p>
        </w:tc>
        <w:tc>
          <w:tcPr>
            <w:tcW w:w="8080" w:type="dxa"/>
          </w:tcPr>
          <w:p w14:paraId="2BBEF09F"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Равномерное движение по окружности.</w:t>
            </w:r>
          </w:p>
        </w:tc>
        <w:tc>
          <w:tcPr>
            <w:tcW w:w="1417" w:type="dxa"/>
            <w:vAlign w:val="center"/>
          </w:tcPr>
          <w:p w14:paraId="5721DD3A" w14:textId="77777777" w:rsidR="00D40120" w:rsidRPr="00564AC5" w:rsidRDefault="000C7533" w:rsidP="00564AC5">
            <w:pPr>
              <w:jc w:val="center"/>
            </w:pPr>
            <w:r w:rsidRPr="00564AC5">
              <w:t>2</w:t>
            </w:r>
          </w:p>
        </w:tc>
        <w:tc>
          <w:tcPr>
            <w:tcW w:w="2151" w:type="dxa"/>
            <w:vMerge/>
            <w:vAlign w:val="center"/>
          </w:tcPr>
          <w:p w14:paraId="4930CF43" w14:textId="77777777" w:rsidR="00D40120" w:rsidRPr="00564AC5" w:rsidRDefault="00BE34B2" w:rsidP="00564AC5">
            <w:pPr>
              <w:jc w:val="center"/>
              <w:outlineLvl w:val="0"/>
              <w:rPr>
                <w:bCs/>
                <w:kern w:val="36"/>
                <w:sz w:val="24"/>
                <w:szCs w:val="24"/>
              </w:rPr>
            </w:pPr>
          </w:p>
        </w:tc>
      </w:tr>
      <w:tr w:rsidR="00564AC5" w:rsidRPr="00564AC5" w14:paraId="5FA762C0" w14:textId="77777777" w:rsidTr="00564AC5">
        <w:tc>
          <w:tcPr>
            <w:tcW w:w="3652" w:type="dxa"/>
            <w:vMerge/>
          </w:tcPr>
          <w:p w14:paraId="4C674E98" w14:textId="77777777" w:rsidR="00D40120" w:rsidRPr="00564AC5" w:rsidRDefault="00BE34B2" w:rsidP="00564AC5">
            <w:pPr>
              <w:shd w:val="clear" w:color="auto" w:fill="FFFFFF"/>
              <w:rPr>
                <w:bCs/>
                <w:sz w:val="24"/>
                <w:szCs w:val="24"/>
              </w:rPr>
            </w:pPr>
          </w:p>
        </w:tc>
        <w:tc>
          <w:tcPr>
            <w:tcW w:w="8080" w:type="dxa"/>
          </w:tcPr>
          <w:p w14:paraId="323EFAA8"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3522C5EA" w14:textId="77777777" w:rsidR="00D40120" w:rsidRPr="00564AC5" w:rsidRDefault="000C7533" w:rsidP="00564AC5">
            <w:pPr>
              <w:ind w:firstLine="176"/>
              <w:outlineLvl w:val="0"/>
              <w:rPr>
                <w:sz w:val="24"/>
                <w:szCs w:val="24"/>
              </w:rPr>
            </w:pPr>
            <w:r w:rsidRPr="00564AC5">
              <w:rPr>
                <w:sz w:val="24"/>
                <w:szCs w:val="24"/>
              </w:rPr>
              <w:t>1. Решение задач на равномерное и равнопеременное прямолинейное движение и их графическое описание.</w:t>
            </w:r>
          </w:p>
          <w:p w14:paraId="120F7568" w14:textId="77777777" w:rsidR="00D40120" w:rsidRPr="00564AC5" w:rsidRDefault="000C7533" w:rsidP="00564AC5">
            <w:pPr>
              <w:ind w:firstLine="176"/>
              <w:outlineLvl w:val="0"/>
              <w:rPr>
                <w:sz w:val="24"/>
                <w:szCs w:val="24"/>
              </w:rPr>
            </w:pPr>
            <w:r w:rsidRPr="00564AC5">
              <w:rPr>
                <w:sz w:val="24"/>
                <w:szCs w:val="24"/>
              </w:rPr>
              <w:t>2. Решение задач на тему «Движение тела под действием сил тяжести и брошенного под углом к горизонту».</w:t>
            </w:r>
          </w:p>
          <w:p w14:paraId="7617D09F" w14:textId="77777777" w:rsidR="00D40120" w:rsidRPr="00564AC5" w:rsidRDefault="000C7533" w:rsidP="00564AC5">
            <w:pPr>
              <w:shd w:val="clear" w:color="auto" w:fill="FFFFFF"/>
              <w:spacing w:line="240" w:lineRule="exact"/>
              <w:ind w:firstLine="176"/>
              <w:jc w:val="both"/>
              <w:rPr>
                <w:sz w:val="24"/>
                <w:szCs w:val="24"/>
              </w:rPr>
            </w:pPr>
            <w:r w:rsidRPr="00564AC5">
              <w:rPr>
                <w:sz w:val="24"/>
                <w:szCs w:val="24"/>
              </w:rPr>
              <w:t>3. Решение задач на тему «Движение тела по окружности».</w:t>
            </w:r>
          </w:p>
          <w:p w14:paraId="0AAB6CA9" w14:textId="77777777" w:rsidR="00D40120" w:rsidRPr="00564AC5" w:rsidRDefault="000C7533" w:rsidP="00564AC5">
            <w:pPr>
              <w:ind w:firstLine="176"/>
              <w:outlineLvl w:val="0"/>
              <w:rPr>
                <w:sz w:val="24"/>
                <w:szCs w:val="24"/>
              </w:rPr>
            </w:pPr>
            <w:r w:rsidRPr="00564AC5">
              <w:t xml:space="preserve"> </w:t>
            </w:r>
            <w:r w:rsidRPr="00564AC5">
              <w:rPr>
                <w:sz w:val="24"/>
                <w:szCs w:val="24"/>
              </w:rPr>
              <w:t>Тест по теме «Кинематика».</w:t>
            </w:r>
          </w:p>
        </w:tc>
        <w:tc>
          <w:tcPr>
            <w:tcW w:w="1417" w:type="dxa"/>
            <w:vAlign w:val="center"/>
          </w:tcPr>
          <w:p w14:paraId="6D743D79" w14:textId="77777777" w:rsidR="00D40120" w:rsidRPr="00564AC5" w:rsidRDefault="000C7533" w:rsidP="00564AC5">
            <w:pPr>
              <w:jc w:val="center"/>
            </w:pPr>
            <w:r w:rsidRPr="00564AC5">
              <w:t>6</w:t>
            </w:r>
          </w:p>
          <w:p w14:paraId="1F673FFF" w14:textId="77777777" w:rsidR="00D40120" w:rsidRPr="00564AC5" w:rsidRDefault="00BE34B2" w:rsidP="00564AC5">
            <w:pPr>
              <w:jc w:val="center"/>
            </w:pPr>
          </w:p>
          <w:p w14:paraId="570EE8FC" w14:textId="77777777" w:rsidR="00D40120" w:rsidRPr="00564AC5" w:rsidRDefault="00BE34B2" w:rsidP="00564AC5">
            <w:pPr>
              <w:jc w:val="center"/>
            </w:pPr>
          </w:p>
          <w:p w14:paraId="720CF318" w14:textId="77777777" w:rsidR="00D40120" w:rsidRPr="00564AC5" w:rsidRDefault="00BE34B2" w:rsidP="00564AC5">
            <w:pPr>
              <w:jc w:val="center"/>
            </w:pPr>
          </w:p>
          <w:p w14:paraId="75D6E0F8" w14:textId="77777777" w:rsidR="00D40120" w:rsidRPr="00564AC5" w:rsidRDefault="00BE34B2" w:rsidP="00564AC5">
            <w:pPr>
              <w:jc w:val="center"/>
            </w:pPr>
          </w:p>
          <w:p w14:paraId="4F8170AC" w14:textId="77777777" w:rsidR="00D40120" w:rsidRPr="00564AC5" w:rsidRDefault="00BE34B2" w:rsidP="00564AC5">
            <w:pPr>
              <w:jc w:val="center"/>
            </w:pPr>
          </w:p>
          <w:p w14:paraId="33CC4396" w14:textId="77777777" w:rsidR="00D40120" w:rsidRPr="00564AC5" w:rsidRDefault="00BE34B2" w:rsidP="00564AC5">
            <w:pPr>
              <w:jc w:val="center"/>
            </w:pPr>
          </w:p>
          <w:p w14:paraId="3E49A7CF" w14:textId="77777777" w:rsidR="00D40120" w:rsidRPr="00564AC5" w:rsidRDefault="00BE34B2" w:rsidP="00564AC5">
            <w:pPr>
              <w:jc w:val="center"/>
            </w:pPr>
          </w:p>
        </w:tc>
        <w:tc>
          <w:tcPr>
            <w:tcW w:w="2151" w:type="dxa"/>
            <w:vMerge/>
            <w:vAlign w:val="center"/>
          </w:tcPr>
          <w:p w14:paraId="2AB793A1" w14:textId="77777777" w:rsidR="00D40120" w:rsidRPr="00564AC5" w:rsidRDefault="00BE34B2" w:rsidP="00564AC5">
            <w:pPr>
              <w:jc w:val="center"/>
              <w:outlineLvl w:val="0"/>
              <w:rPr>
                <w:bCs/>
                <w:kern w:val="36"/>
                <w:sz w:val="24"/>
                <w:szCs w:val="24"/>
              </w:rPr>
            </w:pPr>
          </w:p>
        </w:tc>
      </w:tr>
      <w:tr w:rsidR="00564AC5" w:rsidRPr="00564AC5" w14:paraId="317C96DD" w14:textId="77777777" w:rsidTr="00564AC5">
        <w:tc>
          <w:tcPr>
            <w:tcW w:w="3652" w:type="dxa"/>
          </w:tcPr>
          <w:p w14:paraId="338442BB" w14:textId="77777777" w:rsidR="00D40120" w:rsidRPr="00564AC5" w:rsidRDefault="000C7533" w:rsidP="00564AC5">
            <w:pPr>
              <w:shd w:val="clear" w:color="auto" w:fill="FFFFFF"/>
              <w:rPr>
                <w:bCs/>
                <w:sz w:val="24"/>
                <w:szCs w:val="24"/>
              </w:rPr>
            </w:pPr>
            <w:r w:rsidRPr="00564AC5">
              <w:rPr>
                <w:bCs/>
                <w:sz w:val="24"/>
                <w:szCs w:val="24"/>
              </w:rPr>
              <w:t>Тема 1.2. Динамика. Законы механики Ньютона.</w:t>
            </w:r>
          </w:p>
        </w:tc>
        <w:tc>
          <w:tcPr>
            <w:tcW w:w="8080" w:type="dxa"/>
          </w:tcPr>
          <w:p w14:paraId="7400D7BF" w14:textId="77777777" w:rsidR="00D40120" w:rsidRPr="00564AC5" w:rsidRDefault="00BE34B2" w:rsidP="00564AC5">
            <w:pPr>
              <w:ind w:firstLine="176"/>
              <w:outlineLvl w:val="0"/>
              <w:rPr>
                <w:bCs/>
                <w:kern w:val="36"/>
                <w:sz w:val="24"/>
                <w:szCs w:val="24"/>
              </w:rPr>
            </w:pPr>
          </w:p>
        </w:tc>
        <w:tc>
          <w:tcPr>
            <w:tcW w:w="1417" w:type="dxa"/>
            <w:vAlign w:val="center"/>
          </w:tcPr>
          <w:p w14:paraId="5F61B617" w14:textId="77777777" w:rsidR="00D40120" w:rsidRPr="00564AC5" w:rsidRDefault="000C7533" w:rsidP="00564AC5">
            <w:pPr>
              <w:jc w:val="center"/>
              <w:rPr>
                <w:b/>
              </w:rPr>
            </w:pPr>
            <w:r w:rsidRPr="00564AC5">
              <w:rPr>
                <w:b/>
              </w:rPr>
              <w:t>10</w:t>
            </w:r>
          </w:p>
        </w:tc>
        <w:tc>
          <w:tcPr>
            <w:tcW w:w="2151" w:type="dxa"/>
            <w:vAlign w:val="center"/>
          </w:tcPr>
          <w:p w14:paraId="42938C5D" w14:textId="77777777" w:rsidR="00D40120" w:rsidRPr="00564AC5" w:rsidRDefault="00BE34B2" w:rsidP="00564AC5">
            <w:pPr>
              <w:jc w:val="center"/>
              <w:outlineLvl w:val="0"/>
              <w:rPr>
                <w:bCs/>
                <w:kern w:val="36"/>
                <w:sz w:val="24"/>
                <w:szCs w:val="24"/>
              </w:rPr>
            </w:pPr>
          </w:p>
        </w:tc>
      </w:tr>
      <w:tr w:rsidR="00564AC5" w:rsidRPr="00564AC5" w14:paraId="6E5117E0" w14:textId="77777777" w:rsidTr="00564AC5">
        <w:tc>
          <w:tcPr>
            <w:tcW w:w="3652" w:type="dxa"/>
            <w:vMerge w:val="restart"/>
          </w:tcPr>
          <w:p w14:paraId="13B47647" w14:textId="77777777" w:rsidR="00D40120" w:rsidRPr="00564AC5" w:rsidRDefault="00BE34B2" w:rsidP="00564AC5">
            <w:pPr>
              <w:shd w:val="clear" w:color="auto" w:fill="FFFFFF"/>
              <w:rPr>
                <w:bCs/>
                <w:sz w:val="24"/>
                <w:szCs w:val="24"/>
              </w:rPr>
            </w:pPr>
          </w:p>
        </w:tc>
        <w:tc>
          <w:tcPr>
            <w:tcW w:w="8080" w:type="dxa"/>
          </w:tcPr>
          <w:p w14:paraId="0D2A3B0B" w14:textId="77777777" w:rsidR="00D40120" w:rsidRPr="00564AC5" w:rsidRDefault="000C7533" w:rsidP="00564AC5">
            <w:pPr>
              <w:ind w:firstLine="176"/>
              <w:outlineLvl w:val="0"/>
              <w:rPr>
                <w:bCs/>
                <w:kern w:val="36"/>
                <w:sz w:val="24"/>
                <w:szCs w:val="24"/>
              </w:rPr>
            </w:pPr>
            <w:r w:rsidRPr="00564AC5">
              <w:rPr>
                <w:sz w:val="24"/>
                <w:szCs w:val="24"/>
              </w:rPr>
              <w:t>Первый закон Ньютона. Сила. Масса. Импульс. Вто</w:t>
            </w:r>
            <w:r w:rsidRPr="00564AC5">
              <w:rPr>
                <w:sz w:val="24"/>
                <w:szCs w:val="24"/>
              </w:rPr>
              <w:softHyphen/>
              <w:t>рой закон Ньютона. Основной закон классической динамики. Третий закон Ньютона.</w:t>
            </w:r>
          </w:p>
        </w:tc>
        <w:tc>
          <w:tcPr>
            <w:tcW w:w="1417" w:type="dxa"/>
            <w:vAlign w:val="center"/>
          </w:tcPr>
          <w:p w14:paraId="2827BFC8" w14:textId="77777777" w:rsidR="00D40120" w:rsidRPr="00564AC5" w:rsidRDefault="000C7533" w:rsidP="00564AC5">
            <w:pPr>
              <w:jc w:val="center"/>
            </w:pPr>
            <w:r w:rsidRPr="00564AC5">
              <w:t>2</w:t>
            </w:r>
          </w:p>
        </w:tc>
        <w:tc>
          <w:tcPr>
            <w:tcW w:w="2151" w:type="dxa"/>
            <w:vMerge w:val="restart"/>
            <w:vAlign w:val="center"/>
          </w:tcPr>
          <w:p w14:paraId="17F52AA2"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01, ПРб 03, </w:t>
            </w:r>
          </w:p>
          <w:p w14:paraId="33714D90"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1CB95672" w14:textId="77777777" w:rsidR="00D40120" w:rsidRPr="00564AC5" w:rsidRDefault="000C7533" w:rsidP="00564AC5">
            <w:pPr>
              <w:jc w:val="center"/>
              <w:outlineLvl w:val="0"/>
              <w:rPr>
                <w:bCs/>
                <w:kern w:val="36"/>
                <w:sz w:val="24"/>
                <w:szCs w:val="24"/>
              </w:rPr>
            </w:pPr>
            <w:r w:rsidRPr="00564AC5">
              <w:rPr>
                <w:bCs/>
                <w:kern w:val="36"/>
                <w:sz w:val="24"/>
                <w:szCs w:val="24"/>
              </w:rPr>
              <w:t xml:space="preserve">МР 01, МР 04,  МР </w:t>
            </w:r>
            <w:r w:rsidRPr="00564AC5">
              <w:rPr>
                <w:bCs/>
                <w:kern w:val="36"/>
                <w:sz w:val="24"/>
                <w:szCs w:val="24"/>
              </w:rPr>
              <w:lastRenderedPageBreak/>
              <w:t>09 МР 03</w:t>
            </w:r>
          </w:p>
          <w:p w14:paraId="0D3611AF"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F1F5AF4" w14:textId="77777777" w:rsidTr="00564AC5">
        <w:tc>
          <w:tcPr>
            <w:tcW w:w="3652" w:type="dxa"/>
            <w:vMerge/>
          </w:tcPr>
          <w:p w14:paraId="380DDA25" w14:textId="77777777" w:rsidR="00D40120" w:rsidRPr="00564AC5" w:rsidRDefault="00BE34B2" w:rsidP="00564AC5">
            <w:pPr>
              <w:shd w:val="clear" w:color="auto" w:fill="FFFFFF"/>
              <w:rPr>
                <w:bCs/>
                <w:sz w:val="24"/>
                <w:szCs w:val="24"/>
              </w:rPr>
            </w:pPr>
          </w:p>
        </w:tc>
        <w:tc>
          <w:tcPr>
            <w:tcW w:w="8080" w:type="dxa"/>
          </w:tcPr>
          <w:p w14:paraId="06769B55" w14:textId="77777777" w:rsidR="00D40120" w:rsidRPr="00564AC5" w:rsidRDefault="000C7533" w:rsidP="00564AC5">
            <w:pPr>
              <w:ind w:firstLine="176"/>
              <w:outlineLvl w:val="0"/>
              <w:rPr>
                <w:bCs/>
                <w:kern w:val="36"/>
                <w:sz w:val="24"/>
                <w:szCs w:val="24"/>
              </w:rPr>
            </w:pPr>
            <w:r w:rsidRPr="00564AC5">
              <w:rPr>
                <w:sz w:val="24"/>
                <w:szCs w:val="24"/>
              </w:rPr>
              <w:t>Закон всемирного тяготения. Гравитационное поле. Сила тяжести. Вес. Способы из</w:t>
            </w:r>
            <w:r w:rsidRPr="00564AC5">
              <w:rPr>
                <w:sz w:val="24"/>
                <w:szCs w:val="24"/>
              </w:rPr>
              <w:softHyphen/>
              <w:t>мерения массы тел. Силы в механике.</w:t>
            </w:r>
          </w:p>
        </w:tc>
        <w:tc>
          <w:tcPr>
            <w:tcW w:w="1417" w:type="dxa"/>
            <w:vAlign w:val="center"/>
          </w:tcPr>
          <w:p w14:paraId="0F31AFD9" w14:textId="77777777" w:rsidR="00D40120" w:rsidRPr="00564AC5" w:rsidRDefault="000C7533" w:rsidP="00564AC5">
            <w:pPr>
              <w:jc w:val="center"/>
            </w:pPr>
            <w:r w:rsidRPr="00564AC5">
              <w:t>2</w:t>
            </w:r>
          </w:p>
        </w:tc>
        <w:tc>
          <w:tcPr>
            <w:tcW w:w="2151" w:type="dxa"/>
            <w:vMerge/>
            <w:vAlign w:val="center"/>
          </w:tcPr>
          <w:p w14:paraId="0033D281" w14:textId="77777777" w:rsidR="00D40120" w:rsidRPr="00564AC5" w:rsidRDefault="00BE34B2" w:rsidP="00564AC5">
            <w:pPr>
              <w:jc w:val="center"/>
              <w:outlineLvl w:val="0"/>
              <w:rPr>
                <w:bCs/>
                <w:kern w:val="36"/>
                <w:sz w:val="24"/>
                <w:szCs w:val="24"/>
              </w:rPr>
            </w:pPr>
          </w:p>
        </w:tc>
      </w:tr>
      <w:tr w:rsidR="00564AC5" w:rsidRPr="00564AC5" w14:paraId="4AC8BD37" w14:textId="77777777" w:rsidTr="00564AC5">
        <w:tc>
          <w:tcPr>
            <w:tcW w:w="3652" w:type="dxa"/>
            <w:vMerge/>
          </w:tcPr>
          <w:p w14:paraId="50F13668" w14:textId="77777777" w:rsidR="00D40120" w:rsidRPr="00564AC5" w:rsidRDefault="00BE34B2" w:rsidP="00564AC5">
            <w:pPr>
              <w:shd w:val="clear" w:color="auto" w:fill="FFFFFF"/>
              <w:rPr>
                <w:bCs/>
                <w:sz w:val="24"/>
                <w:szCs w:val="24"/>
              </w:rPr>
            </w:pPr>
          </w:p>
        </w:tc>
        <w:tc>
          <w:tcPr>
            <w:tcW w:w="8080" w:type="dxa"/>
          </w:tcPr>
          <w:p w14:paraId="50C10DFF"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1942BDCA" w14:textId="77777777" w:rsidR="00D40120" w:rsidRPr="00564AC5" w:rsidRDefault="000C7533" w:rsidP="00564AC5">
            <w:pPr>
              <w:snapToGrid w:val="0"/>
              <w:spacing w:line="240" w:lineRule="exact"/>
              <w:jc w:val="both"/>
              <w:rPr>
                <w:bCs/>
                <w:sz w:val="24"/>
                <w:szCs w:val="24"/>
              </w:rPr>
            </w:pPr>
            <w:r w:rsidRPr="00564AC5">
              <w:rPr>
                <w:bCs/>
                <w:kern w:val="36"/>
                <w:sz w:val="24"/>
                <w:szCs w:val="24"/>
              </w:rPr>
              <w:t xml:space="preserve">1. Решение задач на </w:t>
            </w:r>
            <w:r w:rsidRPr="00564AC5">
              <w:rPr>
                <w:bCs/>
                <w:sz w:val="24"/>
                <w:szCs w:val="24"/>
              </w:rPr>
              <w:t xml:space="preserve">законы Ньютона и </w:t>
            </w:r>
            <w:r w:rsidRPr="00564AC5">
              <w:rPr>
                <w:sz w:val="24"/>
                <w:szCs w:val="24"/>
              </w:rPr>
              <w:t xml:space="preserve">на </w:t>
            </w:r>
            <w:r w:rsidRPr="00564AC5">
              <w:rPr>
                <w:bCs/>
                <w:sz w:val="24"/>
                <w:szCs w:val="24"/>
              </w:rPr>
              <w:t>движение тел под действием нескольких сил</w:t>
            </w:r>
          </w:p>
          <w:p w14:paraId="3077B32B" w14:textId="77777777" w:rsidR="00D40120" w:rsidRPr="00564AC5" w:rsidRDefault="000C7533" w:rsidP="00564AC5">
            <w:pPr>
              <w:snapToGrid w:val="0"/>
              <w:spacing w:line="240" w:lineRule="exact"/>
              <w:jc w:val="both"/>
              <w:rPr>
                <w:bCs/>
                <w:sz w:val="24"/>
                <w:szCs w:val="24"/>
              </w:rPr>
            </w:pPr>
            <w:r w:rsidRPr="00564AC5">
              <w:rPr>
                <w:bCs/>
                <w:sz w:val="24"/>
                <w:szCs w:val="24"/>
              </w:rPr>
              <w:t xml:space="preserve">2. Решение задач на </w:t>
            </w:r>
            <w:r w:rsidRPr="00564AC5">
              <w:rPr>
                <w:sz w:val="24"/>
                <w:szCs w:val="24"/>
              </w:rPr>
              <w:t>«Закон всемирного тяготения и силы тяжести».</w:t>
            </w:r>
          </w:p>
          <w:p w14:paraId="7B2148B7" w14:textId="77777777" w:rsidR="00D40120" w:rsidRPr="00564AC5" w:rsidRDefault="000C7533" w:rsidP="00564AC5">
            <w:pPr>
              <w:snapToGrid w:val="0"/>
              <w:spacing w:line="240" w:lineRule="exact"/>
              <w:jc w:val="both"/>
              <w:rPr>
                <w:bCs/>
                <w:kern w:val="36"/>
                <w:sz w:val="24"/>
                <w:szCs w:val="24"/>
              </w:rPr>
            </w:pPr>
            <w:r w:rsidRPr="00564AC5">
              <w:rPr>
                <w:sz w:val="24"/>
                <w:szCs w:val="24"/>
              </w:rPr>
              <w:t>3. Решение задач на тему «Силы упругости и трения». Контрольная работа №1 на тему «Динамика».</w:t>
            </w:r>
          </w:p>
        </w:tc>
        <w:tc>
          <w:tcPr>
            <w:tcW w:w="1417" w:type="dxa"/>
            <w:vAlign w:val="center"/>
          </w:tcPr>
          <w:p w14:paraId="46EF9B5A" w14:textId="77777777" w:rsidR="00D40120" w:rsidRPr="00564AC5" w:rsidRDefault="000C7533" w:rsidP="00564AC5">
            <w:pPr>
              <w:jc w:val="center"/>
            </w:pPr>
            <w:r w:rsidRPr="00564AC5">
              <w:t>6</w:t>
            </w:r>
          </w:p>
          <w:p w14:paraId="7127A3BC" w14:textId="77777777" w:rsidR="00D40120" w:rsidRPr="00564AC5" w:rsidRDefault="00BE34B2" w:rsidP="00564AC5">
            <w:pPr>
              <w:jc w:val="center"/>
            </w:pPr>
          </w:p>
        </w:tc>
        <w:tc>
          <w:tcPr>
            <w:tcW w:w="2151" w:type="dxa"/>
            <w:vMerge/>
            <w:vAlign w:val="center"/>
          </w:tcPr>
          <w:p w14:paraId="18C14D8C" w14:textId="77777777" w:rsidR="00D40120" w:rsidRPr="00564AC5" w:rsidRDefault="00BE34B2" w:rsidP="00564AC5">
            <w:pPr>
              <w:jc w:val="center"/>
              <w:outlineLvl w:val="0"/>
              <w:rPr>
                <w:bCs/>
                <w:kern w:val="36"/>
                <w:sz w:val="24"/>
                <w:szCs w:val="24"/>
              </w:rPr>
            </w:pPr>
          </w:p>
        </w:tc>
      </w:tr>
      <w:tr w:rsidR="00564AC5" w:rsidRPr="00564AC5" w14:paraId="1B1A66B1" w14:textId="77777777" w:rsidTr="00564AC5">
        <w:tc>
          <w:tcPr>
            <w:tcW w:w="3652" w:type="dxa"/>
          </w:tcPr>
          <w:p w14:paraId="120FBA27" w14:textId="77777777" w:rsidR="00D40120" w:rsidRPr="00564AC5" w:rsidRDefault="000C7533" w:rsidP="00564AC5">
            <w:pPr>
              <w:shd w:val="clear" w:color="auto" w:fill="FFFFFF"/>
              <w:rPr>
                <w:bCs/>
                <w:sz w:val="24"/>
                <w:szCs w:val="24"/>
              </w:rPr>
            </w:pPr>
            <w:r w:rsidRPr="00564AC5">
              <w:rPr>
                <w:bCs/>
                <w:sz w:val="24"/>
                <w:szCs w:val="24"/>
              </w:rPr>
              <w:lastRenderedPageBreak/>
              <w:t>Тема 1.3. Законы сохранения в механике.</w:t>
            </w:r>
          </w:p>
        </w:tc>
        <w:tc>
          <w:tcPr>
            <w:tcW w:w="8080" w:type="dxa"/>
          </w:tcPr>
          <w:p w14:paraId="0065357A" w14:textId="77777777" w:rsidR="00D40120" w:rsidRPr="00564AC5" w:rsidRDefault="00BE34B2" w:rsidP="00564AC5">
            <w:pPr>
              <w:ind w:firstLine="176"/>
              <w:outlineLvl w:val="0"/>
              <w:rPr>
                <w:bCs/>
                <w:kern w:val="36"/>
                <w:sz w:val="24"/>
                <w:szCs w:val="24"/>
              </w:rPr>
            </w:pPr>
          </w:p>
        </w:tc>
        <w:tc>
          <w:tcPr>
            <w:tcW w:w="1417" w:type="dxa"/>
            <w:vAlign w:val="center"/>
          </w:tcPr>
          <w:p w14:paraId="45C12B7D" w14:textId="77777777" w:rsidR="00D40120" w:rsidRPr="00564AC5" w:rsidRDefault="000C7533" w:rsidP="00564AC5">
            <w:pPr>
              <w:jc w:val="center"/>
              <w:rPr>
                <w:b/>
              </w:rPr>
            </w:pPr>
            <w:r w:rsidRPr="00564AC5">
              <w:rPr>
                <w:b/>
              </w:rPr>
              <w:t>8</w:t>
            </w:r>
          </w:p>
        </w:tc>
        <w:tc>
          <w:tcPr>
            <w:tcW w:w="2151" w:type="dxa"/>
            <w:vAlign w:val="center"/>
          </w:tcPr>
          <w:p w14:paraId="1EAE2DA9" w14:textId="77777777" w:rsidR="00D40120" w:rsidRPr="00564AC5" w:rsidRDefault="00BE34B2" w:rsidP="00564AC5">
            <w:pPr>
              <w:jc w:val="center"/>
              <w:outlineLvl w:val="0"/>
              <w:rPr>
                <w:bCs/>
                <w:kern w:val="36"/>
                <w:sz w:val="24"/>
                <w:szCs w:val="24"/>
              </w:rPr>
            </w:pPr>
          </w:p>
        </w:tc>
      </w:tr>
      <w:tr w:rsidR="00564AC5" w:rsidRPr="00564AC5" w14:paraId="7EE252D1" w14:textId="77777777" w:rsidTr="00564AC5">
        <w:tc>
          <w:tcPr>
            <w:tcW w:w="3652" w:type="dxa"/>
            <w:vMerge w:val="restart"/>
          </w:tcPr>
          <w:p w14:paraId="5EE253EA" w14:textId="77777777" w:rsidR="00D40120" w:rsidRPr="00564AC5" w:rsidRDefault="00BE34B2" w:rsidP="00564AC5">
            <w:pPr>
              <w:shd w:val="clear" w:color="auto" w:fill="FFFFFF"/>
              <w:rPr>
                <w:bCs/>
                <w:sz w:val="24"/>
                <w:szCs w:val="24"/>
              </w:rPr>
            </w:pPr>
          </w:p>
        </w:tc>
        <w:tc>
          <w:tcPr>
            <w:tcW w:w="8080" w:type="dxa"/>
          </w:tcPr>
          <w:p w14:paraId="2BBA1A04" w14:textId="77777777" w:rsidR="00D40120" w:rsidRPr="00564AC5" w:rsidRDefault="000C7533" w:rsidP="00564AC5">
            <w:pPr>
              <w:ind w:firstLine="176"/>
              <w:outlineLvl w:val="0"/>
              <w:rPr>
                <w:bCs/>
                <w:kern w:val="36"/>
                <w:sz w:val="24"/>
                <w:szCs w:val="24"/>
              </w:rPr>
            </w:pPr>
            <w:r w:rsidRPr="00564AC5">
              <w:rPr>
                <w:sz w:val="24"/>
                <w:szCs w:val="24"/>
              </w:rPr>
              <w:t>Закон сохранения импульса. Реактивное движе</w:t>
            </w:r>
            <w:r w:rsidRPr="00564AC5">
              <w:rPr>
                <w:sz w:val="24"/>
                <w:szCs w:val="24"/>
              </w:rPr>
              <w:softHyphen/>
              <w:t>ние.</w:t>
            </w:r>
          </w:p>
        </w:tc>
        <w:tc>
          <w:tcPr>
            <w:tcW w:w="1417" w:type="dxa"/>
            <w:vAlign w:val="center"/>
          </w:tcPr>
          <w:p w14:paraId="1D84D569" w14:textId="77777777" w:rsidR="00D40120" w:rsidRPr="00564AC5" w:rsidRDefault="000C7533" w:rsidP="00564AC5">
            <w:pPr>
              <w:jc w:val="center"/>
            </w:pPr>
            <w:r w:rsidRPr="00564AC5">
              <w:t>2</w:t>
            </w:r>
          </w:p>
        </w:tc>
        <w:tc>
          <w:tcPr>
            <w:tcW w:w="2151" w:type="dxa"/>
            <w:vMerge w:val="restart"/>
            <w:vAlign w:val="center"/>
          </w:tcPr>
          <w:p w14:paraId="0BFBDB57"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01, ПРб 03, </w:t>
            </w:r>
          </w:p>
          <w:p w14:paraId="581A42F0"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0286E315" w14:textId="77777777" w:rsidR="00D40120" w:rsidRPr="00564AC5" w:rsidRDefault="000C7533" w:rsidP="00564AC5">
            <w:pPr>
              <w:jc w:val="center"/>
              <w:outlineLvl w:val="0"/>
              <w:rPr>
                <w:bCs/>
                <w:kern w:val="36"/>
                <w:sz w:val="24"/>
                <w:szCs w:val="24"/>
              </w:rPr>
            </w:pPr>
            <w:r w:rsidRPr="00564AC5">
              <w:rPr>
                <w:bCs/>
                <w:kern w:val="36"/>
                <w:sz w:val="24"/>
                <w:szCs w:val="24"/>
              </w:rPr>
              <w:t>МР 01, МР 04,  МР 09 МР 03</w:t>
            </w:r>
          </w:p>
          <w:p w14:paraId="0BC253B4" w14:textId="77777777" w:rsidR="00D40120" w:rsidRPr="00564AC5" w:rsidRDefault="000C7533" w:rsidP="00564AC5">
            <w:pPr>
              <w:ind w:hanging="109"/>
              <w:jc w:val="center"/>
              <w:rPr>
                <w:rFonts w:eastAsia="Calibri"/>
                <w:sz w:val="24"/>
                <w:szCs w:val="24"/>
                <w:lang w:eastAsia="en-US"/>
              </w:rPr>
            </w:pPr>
            <w:r w:rsidRPr="00564AC5">
              <w:rPr>
                <w:rFonts w:eastAsia="Calibri"/>
                <w:sz w:val="24"/>
                <w:szCs w:val="24"/>
                <w:lang w:eastAsia="en-US"/>
              </w:rPr>
              <w:t>ОК1, ОК2, ОК4, ОК6.</w:t>
            </w:r>
          </w:p>
          <w:p w14:paraId="3911E747" w14:textId="77777777" w:rsidR="00D40120" w:rsidRPr="00564AC5" w:rsidRDefault="00BE34B2" w:rsidP="00564AC5">
            <w:pPr>
              <w:jc w:val="center"/>
              <w:outlineLvl w:val="0"/>
              <w:rPr>
                <w:bCs/>
                <w:kern w:val="36"/>
                <w:sz w:val="24"/>
                <w:szCs w:val="24"/>
              </w:rPr>
            </w:pPr>
          </w:p>
        </w:tc>
      </w:tr>
      <w:tr w:rsidR="00564AC5" w:rsidRPr="00564AC5" w14:paraId="4574B406" w14:textId="77777777" w:rsidTr="00564AC5">
        <w:tc>
          <w:tcPr>
            <w:tcW w:w="3652" w:type="dxa"/>
            <w:vMerge/>
          </w:tcPr>
          <w:p w14:paraId="4B900A25" w14:textId="77777777" w:rsidR="00D40120" w:rsidRPr="00564AC5" w:rsidRDefault="00BE34B2" w:rsidP="00564AC5">
            <w:pPr>
              <w:shd w:val="clear" w:color="auto" w:fill="FFFFFF"/>
              <w:rPr>
                <w:bCs/>
                <w:sz w:val="24"/>
                <w:szCs w:val="24"/>
              </w:rPr>
            </w:pPr>
          </w:p>
        </w:tc>
        <w:tc>
          <w:tcPr>
            <w:tcW w:w="8080" w:type="dxa"/>
          </w:tcPr>
          <w:p w14:paraId="6FE20EC5" w14:textId="77777777" w:rsidR="00D40120" w:rsidRPr="00564AC5" w:rsidRDefault="000C7533" w:rsidP="00564AC5">
            <w:pPr>
              <w:ind w:firstLine="176"/>
              <w:outlineLvl w:val="0"/>
              <w:rPr>
                <w:bCs/>
                <w:kern w:val="36"/>
                <w:sz w:val="24"/>
                <w:szCs w:val="24"/>
              </w:rPr>
            </w:pPr>
            <w:r w:rsidRPr="00564AC5">
              <w:rPr>
                <w:sz w:val="24"/>
                <w:szCs w:val="24"/>
              </w:rPr>
              <w:t>Работа силы. Работа потенциальных сил. Мощность. Энергия. Кинетическая энергия. Потенциальная энергия. Закон сохранения механической энергии. При</w:t>
            </w:r>
            <w:r w:rsidRPr="00564AC5">
              <w:rPr>
                <w:sz w:val="24"/>
                <w:szCs w:val="24"/>
              </w:rPr>
              <w:softHyphen/>
              <w:t>менение законов сохранения.</w:t>
            </w:r>
          </w:p>
        </w:tc>
        <w:tc>
          <w:tcPr>
            <w:tcW w:w="1417" w:type="dxa"/>
            <w:vAlign w:val="center"/>
          </w:tcPr>
          <w:p w14:paraId="4E5D99E5" w14:textId="77777777" w:rsidR="00D40120" w:rsidRPr="00564AC5" w:rsidRDefault="000C7533" w:rsidP="00564AC5">
            <w:pPr>
              <w:jc w:val="center"/>
            </w:pPr>
            <w:r w:rsidRPr="00564AC5">
              <w:t>2</w:t>
            </w:r>
          </w:p>
        </w:tc>
        <w:tc>
          <w:tcPr>
            <w:tcW w:w="2151" w:type="dxa"/>
            <w:vMerge/>
            <w:vAlign w:val="center"/>
          </w:tcPr>
          <w:p w14:paraId="77E5C99E" w14:textId="77777777" w:rsidR="00D40120" w:rsidRPr="00564AC5" w:rsidRDefault="00BE34B2" w:rsidP="00564AC5">
            <w:pPr>
              <w:jc w:val="center"/>
              <w:outlineLvl w:val="0"/>
              <w:rPr>
                <w:bCs/>
                <w:kern w:val="36"/>
                <w:sz w:val="24"/>
                <w:szCs w:val="24"/>
              </w:rPr>
            </w:pPr>
          </w:p>
        </w:tc>
      </w:tr>
      <w:tr w:rsidR="00564AC5" w:rsidRPr="00564AC5" w14:paraId="706C99A5" w14:textId="77777777" w:rsidTr="00564AC5">
        <w:tc>
          <w:tcPr>
            <w:tcW w:w="3652" w:type="dxa"/>
            <w:vMerge/>
          </w:tcPr>
          <w:p w14:paraId="292B2D50" w14:textId="77777777" w:rsidR="00D40120" w:rsidRPr="00564AC5" w:rsidRDefault="00BE34B2" w:rsidP="00564AC5">
            <w:pPr>
              <w:shd w:val="clear" w:color="auto" w:fill="FFFFFF"/>
              <w:rPr>
                <w:bCs/>
                <w:sz w:val="24"/>
                <w:szCs w:val="24"/>
              </w:rPr>
            </w:pPr>
          </w:p>
        </w:tc>
        <w:tc>
          <w:tcPr>
            <w:tcW w:w="8080" w:type="dxa"/>
          </w:tcPr>
          <w:p w14:paraId="78761573"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6521D03D" w14:textId="77777777" w:rsidR="00D40120" w:rsidRPr="00564AC5" w:rsidRDefault="000C7533" w:rsidP="00564AC5">
            <w:pPr>
              <w:ind w:firstLine="176"/>
              <w:outlineLvl w:val="0"/>
              <w:rPr>
                <w:sz w:val="24"/>
                <w:szCs w:val="24"/>
              </w:rPr>
            </w:pPr>
            <w:r w:rsidRPr="00564AC5">
              <w:rPr>
                <w:sz w:val="24"/>
                <w:szCs w:val="24"/>
              </w:rPr>
              <w:t>1. Решение задач на закон сохранения импульса.</w:t>
            </w:r>
          </w:p>
          <w:p w14:paraId="5D3EB0EA" w14:textId="77777777" w:rsidR="00D40120" w:rsidRPr="00564AC5" w:rsidRDefault="000C7533" w:rsidP="00564AC5">
            <w:pPr>
              <w:ind w:firstLine="176"/>
              <w:outlineLvl w:val="0"/>
              <w:rPr>
                <w:bCs/>
                <w:kern w:val="36"/>
                <w:sz w:val="24"/>
                <w:szCs w:val="24"/>
              </w:rPr>
            </w:pPr>
            <w:r w:rsidRPr="00564AC5">
              <w:rPr>
                <w:sz w:val="24"/>
                <w:szCs w:val="24"/>
              </w:rPr>
              <w:t>2. Решение задач на определение мощности потенциальной и кинетической энергии. Тестовые задания по разделу «Законы сохранения в механике»</w:t>
            </w:r>
          </w:p>
        </w:tc>
        <w:tc>
          <w:tcPr>
            <w:tcW w:w="1417" w:type="dxa"/>
            <w:vAlign w:val="center"/>
          </w:tcPr>
          <w:p w14:paraId="4915EB68" w14:textId="77777777" w:rsidR="00D40120" w:rsidRPr="00564AC5" w:rsidRDefault="000C7533" w:rsidP="00564AC5">
            <w:pPr>
              <w:jc w:val="center"/>
            </w:pPr>
            <w:r w:rsidRPr="00564AC5">
              <w:t>4</w:t>
            </w:r>
          </w:p>
          <w:p w14:paraId="68F4CBEC" w14:textId="77777777" w:rsidR="00D40120" w:rsidRPr="00564AC5" w:rsidRDefault="00BE34B2" w:rsidP="00564AC5">
            <w:pPr>
              <w:jc w:val="center"/>
            </w:pPr>
          </w:p>
          <w:p w14:paraId="12400018" w14:textId="77777777" w:rsidR="00D40120" w:rsidRPr="00564AC5" w:rsidRDefault="00BE34B2" w:rsidP="00564AC5">
            <w:pPr>
              <w:jc w:val="center"/>
            </w:pPr>
          </w:p>
          <w:p w14:paraId="3C5046A6" w14:textId="77777777" w:rsidR="00D40120" w:rsidRPr="00564AC5" w:rsidRDefault="00BE34B2" w:rsidP="00564AC5">
            <w:pPr>
              <w:jc w:val="center"/>
            </w:pPr>
          </w:p>
          <w:p w14:paraId="6EB33567" w14:textId="77777777" w:rsidR="00D40120" w:rsidRPr="00564AC5" w:rsidRDefault="00BE34B2" w:rsidP="00564AC5">
            <w:pPr>
              <w:jc w:val="center"/>
            </w:pPr>
          </w:p>
        </w:tc>
        <w:tc>
          <w:tcPr>
            <w:tcW w:w="2151" w:type="dxa"/>
            <w:vMerge/>
            <w:vAlign w:val="center"/>
          </w:tcPr>
          <w:p w14:paraId="6C14AE38" w14:textId="77777777" w:rsidR="00D40120" w:rsidRPr="00564AC5" w:rsidRDefault="00BE34B2" w:rsidP="00564AC5">
            <w:pPr>
              <w:jc w:val="center"/>
              <w:outlineLvl w:val="0"/>
              <w:rPr>
                <w:bCs/>
                <w:kern w:val="36"/>
                <w:sz w:val="24"/>
                <w:szCs w:val="24"/>
              </w:rPr>
            </w:pPr>
          </w:p>
        </w:tc>
      </w:tr>
      <w:tr w:rsidR="00564AC5" w:rsidRPr="00564AC5" w14:paraId="6FAFDD4E" w14:textId="77777777" w:rsidTr="00564AC5">
        <w:tc>
          <w:tcPr>
            <w:tcW w:w="3652" w:type="dxa"/>
          </w:tcPr>
          <w:p w14:paraId="114F4029" w14:textId="77777777" w:rsidR="00D40120" w:rsidRPr="00564AC5" w:rsidRDefault="000C7533" w:rsidP="00564AC5">
            <w:pPr>
              <w:shd w:val="clear" w:color="auto" w:fill="FFFFFF"/>
              <w:rPr>
                <w:bCs/>
                <w:kern w:val="36"/>
                <w:sz w:val="24"/>
                <w:szCs w:val="24"/>
              </w:rPr>
            </w:pPr>
            <w:r w:rsidRPr="00564AC5">
              <w:rPr>
                <w:bCs/>
                <w:sz w:val="24"/>
                <w:szCs w:val="24"/>
              </w:rPr>
              <w:t xml:space="preserve">Раздел </w:t>
            </w:r>
            <w:r w:rsidRPr="00564AC5">
              <w:rPr>
                <w:bCs/>
                <w:spacing w:val="-8"/>
                <w:sz w:val="24"/>
                <w:szCs w:val="24"/>
              </w:rPr>
              <w:t>2. Основы молекулярной физики и термодинамики</w:t>
            </w:r>
          </w:p>
        </w:tc>
        <w:tc>
          <w:tcPr>
            <w:tcW w:w="8080" w:type="dxa"/>
          </w:tcPr>
          <w:p w14:paraId="285D2A0E" w14:textId="77777777" w:rsidR="00D40120" w:rsidRPr="00564AC5" w:rsidRDefault="00BE34B2" w:rsidP="00564AC5">
            <w:pPr>
              <w:ind w:firstLine="176"/>
              <w:outlineLvl w:val="0"/>
              <w:rPr>
                <w:bCs/>
                <w:kern w:val="36"/>
                <w:sz w:val="24"/>
                <w:szCs w:val="24"/>
              </w:rPr>
            </w:pPr>
          </w:p>
        </w:tc>
        <w:tc>
          <w:tcPr>
            <w:tcW w:w="1417" w:type="dxa"/>
            <w:vAlign w:val="center"/>
          </w:tcPr>
          <w:p w14:paraId="192327AA" w14:textId="77777777" w:rsidR="00D40120" w:rsidRPr="00564AC5" w:rsidRDefault="000C7533" w:rsidP="00564AC5">
            <w:pPr>
              <w:jc w:val="center"/>
              <w:rPr>
                <w:b/>
              </w:rPr>
            </w:pPr>
            <w:r w:rsidRPr="00564AC5">
              <w:rPr>
                <w:b/>
              </w:rPr>
              <w:t>24</w:t>
            </w:r>
          </w:p>
        </w:tc>
        <w:tc>
          <w:tcPr>
            <w:tcW w:w="2151" w:type="dxa"/>
            <w:vAlign w:val="center"/>
          </w:tcPr>
          <w:p w14:paraId="74B570A8" w14:textId="77777777" w:rsidR="00D40120" w:rsidRPr="00564AC5" w:rsidRDefault="00BE34B2" w:rsidP="00564AC5">
            <w:pPr>
              <w:jc w:val="center"/>
              <w:outlineLvl w:val="0"/>
              <w:rPr>
                <w:bCs/>
                <w:kern w:val="36"/>
                <w:sz w:val="24"/>
                <w:szCs w:val="24"/>
              </w:rPr>
            </w:pPr>
          </w:p>
        </w:tc>
      </w:tr>
      <w:tr w:rsidR="00564AC5" w:rsidRPr="00564AC5" w14:paraId="4F9D2D1C" w14:textId="77777777" w:rsidTr="00564AC5">
        <w:tc>
          <w:tcPr>
            <w:tcW w:w="3652" w:type="dxa"/>
          </w:tcPr>
          <w:p w14:paraId="48C9F857" w14:textId="77777777" w:rsidR="00D40120" w:rsidRPr="00564AC5" w:rsidRDefault="000C7533" w:rsidP="00564AC5">
            <w:pPr>
              <w:shd w:val="clear" w:color="auto" w:fill="FFFFFF"/>
              <w:rPr>
                <w:bCs/>
                <w:spacing w:val="-8"/>
                <w:sz w:val="24"/>
                <w:szCs w:val="24"/>
              </w:rPr>
            </w:pPr>
            <w:r w:rsidRPr="00564AC5">
              <w:rPr>
                <w:bCs/>
                <w:sz w:val="24"/>
                <w:szCs w:val="24"/>
              </w:rPr>
              <w:t>Тема 2.1. Основы молекулярно-кинетической теории. Идеальный газ.</w:t>
            </w:r>
          </w:p>
        </w:tc>
        <w:tc>
          <w:tcPr>
            <w:tcW w:w="8080" w:type="dxa"/>
          </w:tcPr>
          <w:p w14:paraId="0748F6F4" w14:textId="77777777" w:rsidR="00D40120" w:rsidRPr="00564AC5" w:rsidRDefault="00BE34B2" w:rsidP="00564AC5">
            <w:pPr>
              <w:ind w:firstLine="176"/>
              <w:outlineLvl w:val="0"/>
              <w:rPr>
                <w:bCs/>
                <w:kern w:val="36"/>
                <w:sz w:val="24"/>
                <w:szCs w:val="24"/>
              </w:rPr>
            </w:pPr>
          </w:p>
        </w:tc>
        <w:tc>
          <w:tcPr>
            <w:tcW w:w="1417" w:type="dxa"/>
            <w:vAlign w:val="center"/>
          </w:tcPr>
          <w:p w14:paraId="15369DD9" w14:textId="77777777" w:rsidR="00D40120" w:rsidRPr="00564AC5" w:rsidRDefault="000C7533" w:rsidP="00564AC5">
            <w:pPr>
              <w:jc w:val="center"/>
              <w:rPr>
                <w:b/>
              </w:rPr>
            </w:pPr>
            <w:r w:rsidRPr="00564AC5">
              <w:rPr>
                <w:b/>
              </w:rPr>
              <w:t>10</w:t>
            </w:r>
          </w:p>
        </w:tc>
        <w:tc>
          <w:tcPr>
            <w:tcW w:w="2151" w:type="dxa"/>
            <w:vMerge w:val="restart"/>
            <w:vAlign w:val="center"/>
          </w:tcPr>
          <w:p w14:paraId="6B5251F1" w14:textId="77777777" w:rsidR="00D40120" w:rsidRPr="00564AC5" w:rsidRDefault="000C7533" w:rsidP="00564AC5">
            <w:pPr>
              <w:jc w:val="center"/>
              <w:outlineLvl w:val="0"/>
              <w:rPr>
                <w:bCs/>
                <w:kern w:val="36"/>
                <w:sz w:val="24"/>
                <w:szCs w:val="24"/>
              </w:rPr>
            </w:pPr>
            <w:r w:rsidRPr="00564AC5">
              <w:rPr>
                <w:bCs/>
                <w:kern w:val="36"/>
                <w:sz w:val="24"/>
                <w:szCs w:val="24"/>
              </w:rPr>
              <w:t>ПРб 01, ПРб 05</w:t>
            </w:r>
          </w:p>
          <w:p w14:paraId="501E68A9"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39A1FAA1" w14:textId="77777777" w:rsidR="00D40120" w:rsidRPr="00564AC5" w:rsidRDefault="000C7533" w:rsidP="00564AC5">
            <w:pPr>
              <w:jc w:val="center"/>
              <w:outlineLvl w:val="0"/>
              <w:rPr>
                <w:bCs/>
                <w:kern w:val="36"/>
                <w:sz w:val="24"/>
                <w:szCs w:val="24"/>
              </w:rPr>
            </w:pPr>
            <w:r w:rsidRPr="00564AC5">
              <w:rPr>
                <w:bCs/>
                <w:kern w:val="36"/>
                <w:sz w:val="24"/>
                <w:szCs w:val="24"/>
              </w:rPr>
              <w:lastRenderedPageBreak/>
              <w:t>МР 01, МР 04,  МР 09</w:t>
            </w:r>
          </w:p>
          <w:p w14:paraId="1618C729"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654F71DD" w14:textId="77777777" w:rsidTr="00564AC5">
        <w:tc>
          <w:tcPr>
            <w:tcW w:w="3652" w:type="dxa"/>
            <w:vMerge w:val="restart"/>
          </w:tcPr>
          <w:p w14:paraId="5BD8745F" w14:textId="77777777" w:rsidR="00D40120" w:rsidRPr="00564AC5" w:rsidRDefault="00BE34B2" w:rsidP="00564AC5">
            <w:pPr>
              <w:shd w:val="clear" w:color="auto" w:fill="FFFFFF"/>
              <w:rPr>
                <w:bCs/>
                <w:spacing w:val="-8"/>
                <w:sz w:val="24"/>
                <w:szCs w:val="24"/>
              </w:rPr>
            </w:pPr>
          </w:p>
        </w:tc>
        <w:tc>
          <w:tcPr>
            <w:tcW w:w="8080" w:type="dxa"/>
          </w:tcPr>
          <w:p w14:paraId="19F53B41"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Основы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w:t>
            </w:r>
            <w:r w:rsidRPr="00564AC5">
              <w:rPr>
                <w:sz w:val="24"/>
                <w:szCs w:val="24"/>
              </w:rPr>
              <w:softHyphen/>
              <w:t xml:space="preserve">рии газов. </w:t>
            </w:r>
          </w:p>
        </w:tc>
        <w:tc>
          <w:tcPr>
            <w:tcW w:w="1417" w:type="dxa"/>
            <w:vAlign w:val="center"/>
          </w:tcPr>
          <w:p w14:paraId="6FEEDED0" w14:textId="77777777" w:rsidR="00D40120" w:rsidRPr="00564AC5" w:rsidRDefault="000C7533" w:rsidP="00564AC5">
            <w:pPr>
              <w:jc w:val="center"/>
            </w:pPr>
            <w:r w:rsidRPr="00564AC5">
              <w:t>2</w:t>
            </w:r>
          </w:p>
        </w:tc>
        <w:tc>
          <w:tcPr>
            <w:tcW w:w="2151" w:type="dxa"/>
            <w:vMerge/>
            <w:vAlign w:val="center"/>
          </w:tcPr>
          <w:p w14:paraId="39E6C63A" w14:textId="77777777" w:rsidR="00D40120" w:rsidRPr="00564AC5" w:rsidRDefault="00BE34B2" w:rsidP="00564AC5">
            <w:pPr>
              <w:jc w:val="center"/>
              <w:outlineLvl w:val="0"/>
              <w:rPr>
                <w:bCs/>
                <w:kern w:val="36"/>
                <w:sz w:val="24"/>
                <w:szCs w:val="24"/>
              </w:rPr>
            </w:pPr>
          </w:p>
        </w:tc>
      </w:tr>
      <w:tr w:rsidR="00564AC5" w:rsidRPr="00564AC5" w14:paraId="468B6F82" w14:textId="77777777" w:rsidTr="00564AC5">
        <w:tc>
          <w:tcPr>
            <w:tcW w:w="3652" w:type="dxa"/>
            <w:vMerge/>
          </w:tcPr>
          <w:p w14:paraId="33D02079" w14:textId="77777777" w:rsidR="00D40120" w:rsidRPr="00564AC5" w:rsidRDefault="00BE34B2" w:rsidP="00564AC5">
            <w:pPr>
              <w:shd w:val="clear" w:color="auto" w:fill="FFFFFF"/>
              <w:rPr>
                <w:bCs/>
                <w:spacing w:val="-8"/>
                <w:sz w:val="24"/>
                <w:szCs w:val="24"/>
              </w:rPr>
            </w:pPr>
          </w:p>
        </w:tc>
        <w:tc>
          <w:tcPr>
            <w:tcW w:w="8080" w:type="dxa"/>
          </w:tcPr>
          <w:p w14:paraId="527A9F18"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Идеальный газ. Давление газа. Основное уравнение молекулярно-кинетической тео</w:t>
            </w:r>
            <w:r w:rsidRPr="00564AC5">
              <w:rPr>
                <w:sz w:val="24"/>
                <w:szCs w:val="24"/>
              </w:rPr>
              <w:softHyphen/>
              <w:t>рии газов. Температура и ее измерение. Газовые законы. Абсолютный нуль темпе</w:t>
            </w:r>
            <w:r w:rsidRPr="00564AC5">
              <w:rPr>
                <w:sz w:val="24"/>
                <w:szCs w:val="24"/>
              </w:rPr>
              <w:softHyphen/>
              <w:t>ратуры. Термодинамическая шкала температуры. Уравнение состояния идеального газа. Молярная газовая постоянная.</w:t>
            </w:r>
          </w:p>
        </w:tc>
        <w:tc>
          <w:tcPr>
            <w:tcW w:w="1417" w:type="dxa"/>
            <w:vAlign w:val="center"/>
          </w:tcPr>
          <w:p w14:paraId="45362D17" w14:textId="77777777" w:rsidR="00D40120" w:rsidRPr="00564AC5" w:rsidRDefault="000C7533" w:rsidP="00564AC5">
            <w:pPr>
              <w:jc w:val="center"/>
            </w:pPr>
            <w:r w:rsidRPr="00564AC5">
              <w:t>2</w:t>
            </w:r>
          </w:p>
        </w:tc>
        <w:tc>
          <w:tcPr>
            <w:tcW w:w="2151" w:type="dxa"/>
            <w:vMerge/>
            <w:vAlign w:val="center"/>
          </w:tcPr>
          <w:p w14:paraId="4A6CAF3C" w14:textId="77777777" w:rsidR="00D40120" w:rsidRPr="00564AC5" w:rsidRDefault="00BE34B2" w:rsidP="00564AC5">
            <w:pPr>
              <w:jc w:val="center"/>
              <w:outlineLvl w:val="0"/>
              <w:rPr>
                <w:bCs/>
                <w:kern w:val="36"/>
                <w:sz w:val="24"/>
                <w:szCs w:val="24"/>
              </w:rPr>
            </w:pPr>
          </w:p>
        </w:tc>
      </w:tr>
      <w:tr w:rsidR="00564AC5" w:rsidRPr="00564AC5" w14:paraId="4EA711C3" w14:textId="77777777" w:rsidTr="00564AC5">
        <w:tc>
          <w:tcPr>
            <w:tcW w:w="3652" w:type="dxa"/>
            <w:vMerge/>
          </w:tcPr>
          <w:p w14:paraId="6E41987A" w14:textId="77777777" w:rsidR="00D40120" w:rsidRPr="00564AC5" w:rsidRDefault="00BE34B2" w:rsidP="00564AC5">
            <w:pPr>
              <w:shd w:val="clear" w:color="auto" w:fill="FFFFFF"/>
              <w:rPr>
                <w:bCs/>
                <w:spacing w:val="-8"/>
                <w:sz w:val="24"/>
                <w:szCs w:val="24"/>
              </w:rPr>
            </w:pPr>
          </w:p>
        </w:tc>
        <w:tc>
          <w:tcPr>
            <w:tcW w:w="8080" w:type="dxa"/>
          </w:tcPr>
          <w:p w14:paraId="658380BF"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00EF061E" w14:textId="77777777" w:rsidR="00D40120" w:rsidRPr="00564AC5" w:rsidRDefault="000C7533" w:rsidP="00564AC5">
            <w:pPr>
              <w:ind w:firstLine="176"/>
              <w:outlineLvl w:val="0"/>
              <w:rPr>
                <w:sz w:val="24"/>
                <w:szCs w:val="24"/>
              </w:rPr>
            </w:pPr>
            <w:r w:rsidRPr="00564AC5">
              <w:rPr>
                <w:sz w:val="24"/>
                <w:szCs w:val="24"/>
              </w:rPr>
              <w:t>1. Решение задач. Масса и размеры молекул.  Основное  уравнение МКТ</w:t>
            </w:r>
          </w:p>
          <w:p w14:paraId="6CCA617F" w14:textId="77777777" w:rsidR="00D40120" w:rsidRPr="00564AC5" w:rsidRDefault="000C7533" w:rsidP="00564AC5">
            <w:pPr>
              <w:ind w:firstLine="176"/>
              <w:outlineLvl w:val="0"/>
              <w:rPr>
                <w:sz w:val="24"/>
                <w:szCs w:val="24"/>
              </w:rPr>
            </w:pPr>
            <w:r w:rsidRPr="00564AC5">
              <w:rPr>
                <w:sz w:val="24"/>
                <w:szCs w:val="24"/>
              </w:rPr>
              <w:t>2. Решение задач на тему ”Газовые законы”.</w:t>
            </w:r>
          </w:p>
          <w:p w14:paraId="2B0B329C" w14:textId="77777777" w:rsidR="00D40120" w:rsidRPr="00564AC5" w:rsidRDefault="000C7533" w:rsidP="00564AC5">
            <w:pPr>
              <w:ind w:firstLine="176"/>
              <w:outlineLvl w:val="0"/>
              <w:rPr>
                <w:sz w:val="24"/>
                <w:szCs w:val="24"/>
              </w:rPr>
            </w:pPr>
            <w:r w:rsidRPr="00564AC5">
              <w:rPr>
                <w:sz w:val="24"/>
                <w:szCs w:val="24"/>
              </w:rPr>
              <w:t>3. Решение задач на тему « Уравнение состояния идеального газа».</w:t>
            </w:r>
          </w:p>
          <w:p w14:paraId="67A15838" w14:textId="77777777" w:rsidR="00D40120" w:rsidRPr="00564AC5" w:rsidRDefault="000C7533" w:rsidP="00564AC5">
            <w:pPr>
              <w:ind w:firstLine="176"/>
              <w:outlineLvl w:val="0"/>
              <w:rPr>
                <w:bCs/>
                <w:kern w:val="36"/>
                <w:sz w:val="24"/>
                <w:szCs w:val="24"/>
              </w:rPr>
            </w:pPr>
            <w:r w:rsidRPr="00564AC5">
              <w:rPr>
                <w:sz w:val="24"/>
                <w:szCs w:val="24"/>
              </w:rPr>
              <w:t>Контрольная работа №2 на тему «Основы МКТ и газовые процессы».</w:t>
            </w:r>
          </w:p>
        </w:tc>
        <w:tc>
          <w:tcPr>
            <w:tcW w:w="1417" w:type="dxa"/>
            <w:vAlign w:val="center"/>
          </w:tcPr>
          <w:p w14:paraId="33C25C79" w14:textId="77777777" w:rsidR="00D40120" w:rsidRPr="00564AC5" w:rsidRDefault="000C7533" w:rsidP="00564AC5">
            <w:pPr>
              <w:jc w:val="center"/>
            </w:pPr>
            <w:r w:rsidRPr="00564AC5">
              <w:t>6</w:t>
            </w:r>
          </w:p>
          <w:p w14:paraId="426258A9" w14:textId="77777777" w:rsidR="00D40120" w:rsidRPr="00564AC5" w:rsidRDefault="00BE34B2" w:rsidP="00564AC5">
            <w:pPr>
              <w:jc w:val="center"/>
            </w:pPr>
          </w:p>
          <w:p w14:paraId="51F028E7" w14:textId="77777777" w:rsidR="00D40120" w:rsidRPr="00564AC5" w:rsidRDefault="00BE34B2" w:rsidP="00564AC5">
            <w:pPr>
              <w:jc w:val="center"/>
            </w:pPr>
          </w:p>
          <w:p w14:paraId="055E1A23" w14:textId="77777777" w:rsidR="00D40120" w:rsidRPr="00564AC5" w:rsidRDefault="00BE34B2" w:rsidP="00564AC5">
            <w:pPr>
              <w:jc w:val="center"/>
            </w:pPr>
          </w:p>
          <w:p w14:paraId="061D59A1" w14:textId="77777777" w:rsidR="00D40120" w:rsidRPr="00564AC5" w:rsidRDefault="00BE34B2" w:rsidP="00564AC5">
            <w:pPr>
              <w:jc w:val="center"/>
            </w:pPr>
          </w:p>
        </w:tc>
        <w:tc>
          <w:tcPr>
            <w:tcW w:w="2151" w:type="dxa"/>
            <w:vMerge/>
            <w:vAlign w:val="center"/>
          </w:tcPr>
          <w:p w14:paraId="2F042FB5" w14:textId="77777777" w:rsidR="00D40120" w:rsidRPr="00564AC5" w:rsidRDefault="00BE34B2" w:rsidP="00564AC5">
            <w:pPr>
              <w:jc w:val="center"/>
              <w:outlineLvl w:val="0"/>
              <w:rPr>
                <w:bCs/>
                <w:kern w:val="36"/>
                <w:sz w:val="24"/>
                <w:szCs w:val="24"/>
              </w:rPr>
            </w:pPr>
          </w:p>
        </w:tc>
      </w:tr>
      <w:tr w:rsidR="00564AC5" w:rsidRPr="00564AC5" w14:paraId="62AF310D" w14:textId="77777777" w:rsidTr="00564AC5">
        <w:tc>
          <w:tcPr>
            <w:tcW w:w="3652" w:type="dxa"/>
          </w:tcPr>
          <w:p w14:paraId="7A614BF7" w14:textId="77777777" w:rsidR="00D40120" w:rsidRPr="00564AC5" w:rsidRDefault="000C7533" w:rsidP="00564AC5">
            <w:pPr>
              <w:shd w:val="clear" w:color="auto" w:fill="FFFFFF"/>
              <w:rPr>
                <w:bCs/>
                <w:spacing w:val="-8"/>
                <w:sz w:val="24"/>
                <w:szCs w:val="24"/>
              </w:rPr>
            </w:pPr>
            <w:r w:rsidRPr="00564AC5">
              <w:rPr>
                <w:bCs/>
                <w:sz w:val="24"/>
                <w:szCs w:val="24"/>
              </w:rPr>
              <w:t>Тема 2.2.Основы термодинамики.</w:t>
            </w:r>
          </w:p>
        </w:tc>
        <w:tc>
          <w:tcPr>
            <w:tcW w:w="8080" w:type="dxa"/>
          </w:tcPr>
          <w:p w14:paraId="01AC32AD" w14:textId="77777777" w:rsidR="00D40120" w:rsidRPr="00564AC5" w:rsidRDefault="00BE34B2" w:rsidP="00564AC5">
            <w:pPr>
              <w:ind w:firstLine="176"/>
              <w:outlineLvl w:val="0"/>
              <w:rPr>
                <w:bCs/>
                <w:kern w:val="36"/>
                <w:sz w:val="24"/>
                <w:szCs w:val="24"/>
              </w:rPr>
            </w:pPr>
          </w:p>
        </w:tc>
        <w:tc>
          <w:tcPr>
            <w:tcW w:w="1417" w:type="dxa"/>
            <w:vAlign w:val="center"/>
          </w:tcPr>
          <w:p w14:paraId="4620D8B6" w14:textId="77777777" w:rsidR="00D40120" w:rsidRPr="00564AC5" w:rsidRDefault="000C7533" w:rsidP="00564AC5">
            <w:pPr>
              <w:jc w:val="center"/>
              <w:rPr>
                <w:b/>
              </w:rPr>
            </w:pPr>
            <w:r w:rsidRPr="00564AC5">
              <w:rPr>
                <w:b/>
              </w:rPr>
              <w:t>8</w:t>
            </w:r>
          </w:p>
        </w:tc>
        <w:tc>
          <w:tcPr>
            <w:tcW w:w="2151" w:type="dxa"/>
            <w:vAlign w:val="center"/>
          </w:tcPr>
          <w:p w14:paraId="75268AFE" w14:textId="77777777" w:rsidR="00D40120" w:rsidRPr="00564AC5" w:rsidRDefault="00BE34B2" w:rsidP="00564AC5">
            <w:pPr>
              <w:jc w:val="center"/>
              <w:outlineLvl w:val="0"/>
              <w:rPr>
                <w:bCs/>
                <w:kern w:val="36"/>
                <w:sz w:val="24"/>
                <w:szCs w:val="24"/>
              </w:rPr>
            </w:pPr>
          </w:p>
        </w:tc>
      </w:tr>
      <w:tr w:rsidR="00564AC5" w:rsidRPr="00564AC5" w14:paraId="6521EAE1" w14:textId="77777777" w:rsidTr="00564AC5">
        <w:tc>
          <w:tcPr>
            <w:tcW w:w="3652" w:type="dxa"/>
            <w:vMerge w:val="restart"/>
          </w:tcPr>
          <w:p w14:paraId="75F9A672" w14:textId="77777777" w:rsidR="00D40120" w:rsidRPr="00564AC5" w:rsidRDefault="00BE34B2" w:rsidP="00564AC5">
            <w:pPr>
              <w:shd w:val="clear" w:color="auto" w:fill="FFFFFF"/>
              <w:rPr>
                <w:bCs/>
                <w:sz w:val="24"/>
                <w:szCs w:val="24"/>
              </w:rPr>
            </w:pPr>
          </w:p>
        </w:tc>
        <w:tc>
          <w:tcPr>
            <w:tcW w:w="8080" w:type="dxa"/>
          </w:tcPr>
          <w:p w14:paraId="057364BF"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 xml:space="preserve">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w:t>
            </w:r>
          </w:p>
        </w:tc>
        <w:tc>
          <w:tcPr>
            <w:tcW w:w="1417" w:type="dxa"/>
            <w:vAlign w:val="center"/>
          </w:tcPr>
          <w:p w14:paraId="36EC9448" w14:textId="77777777" w:rsidR="00D40120" w:rsidRPr="00564AC5" w:rsidRDefault="000C7533" w:rsidP="00564AC5">
            <w:pPr>
              <w:jc w:val="center"/>
            </w:pPr>
            <w:r w:rsidRPr="00564AC5">
              <w:t>2</w:t>
            </w:r>
          </w:p>
        </w:tc>
        <w:tc>
          <w:tcPr>
            <w:tcW w:w="2151" w:type="dxa"/>
            <w:vMerge w:val="restart"/>
            <w:vAlign w:val="center"/>
          </w:tcPr>
          <w:p w14:paraId="2D015E08" w14:textId="77777777" w:rsidR="00D40120" w:rsidRPr="00564AC5" w:rsidRDefault="000C7533" w:rsidP="00564AC5">
            <w:pPr>
              <w:jc w:val="center"/>
              <w:outlineLvl w:val="0"/>
              <w:rPr>
                <w:bCs/>
                <w:kern w:val="36"/>
                <w:sz w:val="24"/>
                <w:szCs w:val="24"/>
              </w:rPr>
            </w:pPr>
            <w:r w:rsidRPr="00564AC5">
              <w:rPr>
                <w:bCs/>
                <w:kern w:val="36"/>
                <w:sz w:val="24"/>
                <w:szCs w:val="24"/>
              </w:rPr>
              <w:t>ПРб 01, ПРб 05</w:t>
            </w:r>
          </w:p>
          <w:p w14:paraId="28812483"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7D6273A1" w14:textId="77777777" w:rsidR="00D40120" w:rsidRPr="00564AC5" w:rsidRDefault="000C7533" w:rsidP="00564AC5">
            <w:pPr>
              <w:jc w:val="center"/>
              <w:outlineLvl w:val="0"/>
              <w:rPr>
                <w:bCs/>
                <w:kern w:val="36"/>
                <w:sz w:val="24"/>
                <w:szCs w:val="24"/>
              </w:rPr>
            </w:pPr>
            <w:r w:rsidRPr="00564AC5">
              <w:rPr>
                <w:bCs/>
                <w:kern w:val="36"/>
                <w:sz w:val="24"/>
                <w:szCs w:val="24"/>
              </w:rPr>
              <w:t>МР 01, МР 04,  МР 09</w:t>
            </w:r>
          </w:p>
          <w:p w14:paraId="44FAD09D"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62F78BDD" w14:textId="77777777" w:rsidTr="00564AC5">
        <w:tc>
          <w:tcPr>
            <w:tcW w:w="3652" w:type="dxa"/>
            <w:vMerge/>
          </w:tcPr>
          <w:p w14:paraId="613C9D64" w14:textId="77777777" w:rsidR="00D40120" w:rsidRPr="00564AC5" w:rsidRDefault="00BE34B2" w:rsidP="00564AC5">
            <w:pPr>
              <w:shd w:val="clear" w:color="auto" w:fill="FFFFFF"/>
              <w:rPr>
                <w:bCs/>
                <w:sz w:val="24"/>
                <w:szCs w:val="24"/>
              </w:rPr>
            </w:pPr>
          </w:p>
        </w:tc>
        <w:tc>
          <w:tcPr>
            <w:tcW w:w="8080" w:type="dxa"/>
          </w:tcPr>
          <w:p w14:paraId="6D6EF57E"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Адиабатный процесс. Принцип действия тепловой машины. КПД теплового двигателя. Второе начало термодинамики. Тепловые двигатели.</w:t>
            </w:r>
          </w:p>
        </w:tc>
        <w:tc>
          <w:tcPr>
            <w:tcW w:w="1417" w:type="dxa"/>
            <w:vAlign w:val="center"/>
          </w:tcPr>
          <w:p w14:paraId="54CCDFC1" w14:textId="77777777" w:rsidR="00D40120" w:rsidRPr="00564AC5" w:rsidRDefault="000C7533" w:rsidP="00564AC5">
            <w:pPr>
              <w:jc w:val="center"/>
            </w:pPr>
            <w:r w:rsidRPr="00564AC5">
              <w:t>2</w:t>
            </w:r>
          </w:p>
        </w:tc>
        <w:tc>
          <w:tcPr>
            <w:tcW w:w="2151" w:type="dxa"/>
            <w:vMerge/>
            <w:vAlign w:val="center"/>
          </w:tcPr>
          <w:p w14:paraId="52B0C80D" w14:textId="77777777" w:rsidR="00D40120" w:rsidRPr="00564AC5" w:rsidRDefault="00BE34B2" w:rsidP="00564AC5">
            <w:pPr>
              <w:jc w:val="center"/>
              <w:outlineLvl w:val="0"/>
              <w:rPr>
                <w:bCs/>
                <w:kern w:val="36"/>
                <w:sz w:val="24"/>
                <w:szCs w:val="24"/>
              </w:rPr>
            </w:pPr>
          </w:p>
        </w:tc>
      </w:tr>
      <w:tr w:rsidR="00564AC5" w:rsidRPr="00564AC5" w14:paraId="444E01A6" w14:textId="77777777" w:rsidTr="00564AC5">
        <w:tc>
          <w:tcPr>
            <w:tcW w:w="3652" w:type="dxa"/>
            <w:vMerge/>
          </w:tcPr>
          <w:p w14:paraId="4DBD81C3" w14:textId="77777777" w:rsidR="00D40120" w:rsidRPr="00564AC5" w:rsidRDefault="00BE34B2" w:rsidP="00564AC5">
            <w:pPr>
              <w:shd w:val="clear" w:color="auto" w:fill="FFFFFF"/>
              <w:rPr>
                <w:bCs/>
                <w:sz w:val="24"/>
                <w:szCs w:val="24"/>
              </w:rPr>
            </w:pPr>
          </w:p>
        </w:tc>
        <w:tc>
          <w:tcPr>
            <w:tcW w:w="8080" w:type="dxa"/>
          </w:tcPr>
          <w:p w14:paraId="7A2805EE"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6C787178" w14:textId="77777777" w:rsidR="00D40120" w:rsidRPr="00564AC5" w:rsidRDefault="000C7533" w:rsidP="00564AC5">
            <w:pPr>
              <w:ind w:firstLine="176"/>
              <w:outlineLvl w:val="0"/>
              <w:rPr>
                <w:sz w:val="24"/>
                <w:szCs w:val="24"/>
              </w:rPr>
            </w:pPr>
            <w:r w:rsidRPr="00564AC5">
              <w:rPr>
                <w:sz w:val="24"/>
                <w:szCs w:val="24"/>
              </w:rPr>
              <w:t>1. Решение задач по теме «Внутренняя энергия. Работа.</w:t>
            </w:r>
            <w:r w:rsidRPr="00564AC5">
              <w:t xml:space="preserve"> </w:t>
            </w:r>
            <w:r w:rsidRPr="00564AC5">
              <w:rPr>
                <w:sz w:val="24"/>
                <w:szCs w:val="24"/>
              </w:rPr>
              <w:t>Уравнение теплового баланса. Количество теплоты»</w:t>
            </w:r>
          </w:p>
          <w:p w14:paraId="63A60C17" w14:textId="77777777" w:rsidR="00D40120" w:rsidRPr="00564AC5" w:rsidRDefault="000C7533" w:rsidP="00564AC5">
            <w:pPr>
              <w:ind w:firstLine="176"/>
              <w:outlineLvl w:val="0"/>
              <w:rPr>
                <w:bCs/>
                <w:kern w:val="36"/>
                <w:sz w:val="24"/>
                <w:szCs w:val="24"/>
              </w:rPr>
            </w:pPr>
            <w:r w:rsidRPr="00564AC5">
              <w:rPr>
                <w:sz w:val="24"/>
                <w:szCs w:val="24"/>
              </w:rPr>
              <w:t xml:space="preserve">2. Решение задач на законы термодинамики. Тест по разделу "Основы </w:t>
            </w:r>
            <w:r w:rsidRPr="00564AC5">
              <w:rPr>
                <w:sz w:val="24"/>
                <w:szCs w:val="24"/>
              </w:rPr>
              <w:lastRenderedPageBreak/>
              <w:t>молекулярной физики и термодинамики".</w:t>
            </w:r>
          </w:p>
        </w:tc>
        <w:tc>
          <w:tcPr>
            <w:tcW w:w="1417" w:type="dxa"/>
            <w:vAlign w:val="center"/>
          </w:tcPr>
          <w:p w14:paraId="742AC62A" w14:textId="77777777" w:rsidR="00D40120" w:rsidRPr="00564AC5" w:rsidRDefault="000C7533" w:rsidP="00564AC5">
            <w:pPr>
              <w:jc w:val="center"/>
            </w:pPr>
            <w:r w:rsidRPr="00564AC5">
              <w:lastRenderedPageBreak/>
              <w:t>4</w:t>
            </w:r>
          </w:p>
          <w:p w14:paraId="2801241B" w14:textId="77777777" w:rsidR="00D40120" w:rsidRPr="00564AC5" w:rsidRDefault="00BE34B2" w:rsidP="00564AC5">
            <w:pPr>
              <w:jc w:val="center"/>
            </w:pPr>
          </w:p>
          <w:p w14:paraId="4ED2FA8C" w14:textId="77777777" w:rsidR="00D40120" w:rsidRPr="00564AC5" w:rsidRDefault="00BE34B2" w:rsidP="00564AC5">
            <w:pPr>
              <w:jc w:val="center"/>
            </w:pPr>
          </w:p>
          <w:p w14:paraId="0EE2A56E" w14:textId="77777777" w:rsidR="00D40120" w:rsidRPr="00564AC5" w:rsidRDefault="00BE34B2" w:rsidP="00564AC5">
            <w:pPr>
              <w:jc w:val="center"/>
            </w:pPr>
          </w:p>
          <w:p w14:paraId="27F114E6" w14:textId="77777777" w:rsidR="00D40120" w:rsidRPr="00564AC5" w:rsidRDefault="00BE34B2" w:rsidP="00564AC5">
            <w:pPr>
              <w:jc w:val="center"/>
            </w:pPr>
          </w:p>
        </w:tc>
        <w:tc>
          <w:tcPr>
            <w:tcW w:w="2151" w:type="dxa"/>
            <w:vMerge/>
            <w:vAlign w:val="center"/>
          </w:tcPr>
          <w:p w14:paraId="66BB8E46" w14:textId="77777777" w:rsidR="00D40120" w:rsidRPr="00564AC5" w:rsidRDefault="00BE34B2" w:rsidP="00564AC5">
            <w:pPr>
              <w:jc w:val="center"/>
              <w:outlineLvl w:val="0"/>
              <w:rPr>
                <w:bCs/>
                <w:kern w:val="36"/>
                <w:sz w:val="24"/>
                <w:szCs w:val="24"/>
              </w:rPr>
            </w:pPr>
          </w:p>
        </w:tc>
      </w:tr>
      <w:tr w:rsidR="00564AC5" w:rsidRPr="00564AC5" w14:paraId="7892CA53" w14:textId="77777777" w:rsidTr="00564AC5">
        <w:tc>
          <w:tcPr>
            <w:tcW w:w="3652" w:type="dxa"/>
          </w:tcPr>
          <w:p w14:paraId="7FA21E8F" w14:textId="77777777" w:rsidR="00D40120" w:rsidRPr="00564AC5" w:rsidRDefault="000C7533" w:rsidP="00564AC5">
            <w:pPr>
              <w:shd w:val="clear" w:color="auto" w:fill="FFFFFF"/>
              <w:rPr>
                <w:bCs/>
                <w:sz w:val="24"/>
                <w:szCs w:val="24"/>
              </w:rPr>
            </w:pPr>
            <w:r w:rsidRPr="00564AC5">
              <w:rPr>
                <w:bCs/>
                <w:sz w:val="24"/>
                <w:szCs w:val="24"/>
              </w:rPr>
              <w:lastRenderedPageBreak/>
              <w:t>Тема 2.3.Свойства паров.</w:t>
            </w:r>
          </w:p>
        </w:tc>
        <w:tc>
          <w:tcPr>
            <w:tcW w:w="8080" w:type="dxa"/>
          </w:tcPr>
          <w:p w14:paraId="097B4B50" w14:textId="77777777" w:rsidR="00D40120" w:rsidRPr="00564AC5" w:rsidRDefault="00BE34B2" w:rsidP="00564AC5">
            <w:pPr>
              <w:ind w:firstLine="176"/>
              <w:outlineLvl w:val="0"/>
              <w:rPr>
                <w:bCs/>
                <w:kern w:val="36"/>
                <w:sz w:val="24"/>
                <w:szCs w:val="24"/>
              </w:rPr>
            </w:pPr>
          </w:p>
        </w:tc>
        <w:tc>
          <w:tcPr>
            <w:tcW w:w="1417" w:type="dxa"/>
            <w:vAlign w:val="center"/>
          </w:tcPr>
          <w:p w14:paraId="5A04FD2D" w14:textId="77777777" w:rsidR="00D40120" w:rsidRPr="00564AC5" w:rsidRDefault="000C7533" w:rsidP="00564AC5">
            <w:pPr>
              <w:jc w:val="center"/>
              <w:rPr>
                <w:b/>
              </w:rPr>
            </w:pPr>
            <w:r w:rsidRPr="00564AC5">
              <w:rPr>
                <w:b/>
              </w:rPr>
              <w:t>2</w:t>
            </w:r>
          </w:p>
        </w:tc>
        <w:tc>
          <w:tcPr>
            <w:tcW w:w="2151" w:type="dxa"/>
            <w:vAlign w:val="center"/>
          </w:tcPr>
          <w:p w14:paraId="0C717B45" w14:textId="77777777" w:rsidR="00D40120" w:rsidRPr="00564AC5" w:rsidRDefault="00BE34B2" w:rsidP="00564AC5">
            <w:pPr>
              <w:jc w:val="center"/>
              <w:outlineLvl w:val="0"/>
              <w:rPr>
                <w:bCs/>
                <w:kern w:val="36"/>
                <w:sz w:val="24"/>
                <w:szCs w:val="24"/>
              </w:rPr>
            </w:pPr>
          </w:p>
        </w:tc>
      </w:tr>
      <w:tr w:rsidR="00564AC5" w:rsidRPr="00564AC5" w14:paraId="39E5FE9A" w14:textId="77777777" w:rsidTr="00564AC5">
        <w:tc>
          <w:tcPr>
            <w:tcW w:w="3652" w:type="dxa"/>
          </w:tcPr>
          <w:p w14:paraId="3268BE33" w14:textId="77777777" w:rsidR="00D40120" w:rsidRPr="00564AC5" w:rsidRDefault="00BE34B2" w:rsidP="00564AC5">
            <w:pPr>
              <w:shd w:val="clear" w:color="auto" w:fill="FFFFFF"/>
              <w:rPr>
                <w:bCs/>
                <w:sz w:val="24"/>
                <w:szCs w:val="24"/>
              </w:rPr>
            </w:pPr>
          </w:p>
        </w:tc>
        <w:tc>
          <w:tcPr>
            <w:tcW w:w="8080" w:type="dxa"/>
          </w:tcPr>
          <w:p w14:paraId="775581AA"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Испарение и конденсация. Насыщенный пар и его свойства. Аб</w:t>
            </w:r>
            <w:r w:rsidRPr="00564AC5">
              <w:rPr>
                <w:sz w:val="24"/>
                <w:szCs w:val="24"/>
              </w:rPr>
              <w:softHyphen/>
              <w:t>солютная и относительная влажность воздуха. Точка росы. Кипение. Зависимость температуры кипения от давления. Перегретый пар и его использование в технике.</w:t>
            </w:r>
          </w:p>
        </w:tc>
        <w:tc>
          <w:tcPr>
            <w:tcW w:w="1417" w:type="dxa"/>
            <w:vAlign w:val="center"/>
          </w:tcPr>
          <w:p w14:paraId="265C607A" w14:textId="77777777" w:rsidR="00D40120" w:rsidRPr="00564AC5" w:rsidRDefault="000C7533" w:rsidP="00564AC5">
            <w:pPr>
              <w:jc w:val="center"/>
            </w:pPr>
            <w:r w:rsidRPr="00564AC5">
              <w:t>2</w:t>
            </w:r>
          </w:p>
        </w:tc>
        <w:tc>
          <w:tcPr>
            <w:tcW w:w="2151" w:type="dxa"/>
            <w:vAlign w:val="center"/>
          </w:tcPr>
          <w:p w14:paraId="40EDFCC4" w14:textId="77777777" w:rsidR="00D40120" w:rsidRPr="00564AC5" w:rsidRDefault="000C7533" w:rsidP="00564AC5">
            <w:pPr>
              <w:jc w:val="center"/>
              <w:outlineLvl w:val="0"/>
              <w:rPr>
                <w:bCs/>
                <w:kern w:val="36"/>
                <w:sz w:val="24"/>
                <w:szCs w:val="24"/>
              </w:rPr>
            </w:pPr>
            <w:r w:rsidRPr="00564AC5">
              <w:rPr>
                <w:bCs/>
                <w:kern w:val="36"/>
                <w:sz w:val="24"/>
                <w:szCs w:val="24"/>
              </w:rPr>
              <w:t>ПРб 01, ПРб 05</w:t>
            </w:r>
          </w:p>
          <w:p w14:paraId="0506B9E2"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6E15BBEF" w14:textId="77777777" w:rsidR="00D40120" w:rsidRPr="00564AC5" w:rsidRDefault="000C7533" w:rsidP="00564AC5">
            <w:pPr>
              <w:jc w:val="center"/>
              <w:outlineLvl w:val="0"/>
              <w:rPr>
                <w:bCs/>
                <w:kern w:val="36"/>
                <w:sz w:val="24"/>
                <w:szCs w:val="24"/>
              </w:rPr>
            </w:pPr>
            <w:r w:rsidRPr="00564AC5">
              <w:rPr>
                <w:bCs/>
                <w:kern w:val="36"/>
                <w:sz w:val="24"/>
                <w:szCs w:val="24"/>
              </w:rPr>
              <w:t>МР 01, МР 04,  МР 09</w:t>
            </w:r>
          </w:p>
          <w:p w14:paraId="52D7BFCD"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754F3876" w14:textId="77777777" w:rsidTr="00564AC5">
        <w:tc>
          <w:tcPr>
            <w:tcW w:w="3652" w:type="dxa"/>
          </w:tcPr>
          <w:p w14:paraId="47653FB3" w14:textId="77777777" w:rsidR="00D40120" w:rsidRPr="00564AC5" w:rsidRDefault="000C7533" w:rsidP="00564AC5">
            <w:pPr>
              <w:shd w:val="clear" w:color="auto" w:fill="FFFFFF"/>
              <w:rPr>
                <w:bCs/>
                <w:sz w:val="24"/>
                <w:szCs w:val="24"/>
              </w:rPr>
            </w:pPr>
            <w:r w:rsidRPr="00564AC5">
              <w:rPr>
                <w:bCs/>
                <w:sz w:val="24"/>
                <w:szCs w:val="24"/>
              </w:rPr>
              <w:t>Тема 2.4.Свойства жидкостей.</w:t>
            </w:r>
          </w:p>
        </w:tc>
        <w:tc>
          <w:tcPr>
            <w:tcW w:w="8080" w:type="dxa"/>
          </w:tcPr>
          <w:p w14:paraId="12498322" w14:textId="77777777" w:rsidR="00D40120" w:rsidRPr="00564AC5" w:rsidRDefault="00BE34B2" w:rsidP="00564AC5">
            <w:pPr>
              <w:ind w:firstLine="176"/>
              <w:outlineLvl w:val="0"/>
              <w:rPr>
                <w:bCs/>
                <w:kern w:val="36"/>
                <w:sz w:val="24"/>
                <w:szCs w:val="24"/>
              </w:rPr>
            </w:pPr>
          </w:p>
        </w:tc>
        <w:tc>
          <w:tcPr>
            <w:tcW w:w="1417" w:type="dxa"/>
            <w:vAlign w:val="center"/>
          </w:tcPr>
          <w:p w14:paraId="29385F4F" w14:textId="77777777" w:rsidR="00D40120" w:rsidRPr="00564AC5" w:rsidRDefault="000C7533" w:rsidP="00564AC5">
            <w:pPr>
              <w:jc w:val="center"/>
              <w:rPr>
                <w:b/>
              </w:rPr>
            </w:pPr>
            <w:r w:rsidRPr="00564AC5">
              <w:rPr>
                <w:b/>
              </w:rPr>
              <w:t>2</w:t>
            </w:r>
          </w:p>
        </w:tc>
        <w:tc>
          <w:tcPr>
            <w:tcW w:w="2151" w:type="dxa"/>
            <w:vAlign w:val="center"/>
          </w:tcPr>
          <w:p w14:paraId="72AD16C3" w14:textId="77777777" w:rsidR="00D40120" w:rsidRPr="00564AC5" w:rsidRDefault="00BE34B2" w:rsidP="00564AC5">
            <w:pPr>
              <w:jc w:val="center"/>
              <w:outlineLvl w:val="0"/>
              <w:rPr>
                <w:bCs/>
                <w:kern w:val="36"/>
                <w:sz w:val="24"/>
                <w:szCs w:val="24"/>
              </w:rPr>
            </w:pPr>
          </w:p>
        </w:tc>
      </w:tr>
      <w:tr w:rsidR="00564AC5" w:rsidRPr="00564AC5" w14:paraId="4AD723B0" w14:textId="77777777" w:rsidTr="00564AC5">
        <w:tc>
          <w:tcPr>
            <w:tcW w:w="3652" w:type="dxa"/>
          </w:tcPr>
          <w:p w14:paraId="7B36105B" w14:textId="77777777" w:rsidR="00D40120" w:rsidRPr="00564AC5" w:rsidRDefault="00BE34B2" w:rsidP="00564AC5">
            <w:pPr>
              <w:shd w:val="clear" w:color="auto" w:fill="FFFFFF"/>
              <w:rPr>
                <w:bCs/>
                <w:sz w:val="24"/>
                <w:szCs w:val="24"/>
              </w:rPr>
            </w:pPr>
          </w:p>
        </w:tc>
        <w:tc>
          <w:tcPr>
            <w:tcW w:w="8080" w:type="dxa"/>
          </w:tcPr>
          <w:p w14:paraId="641E7F3F"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Характеристика жидкого состояния вещества. Поверхност</w:t>
            </w:r>
            <w:r w:rsidRPr="00564AC5">
              <w:rPr>
                <w:sz w:val="24"/>
                <w:szCs w:val="24"/>
              </w:rPr>
              <w:softHyphen/>
              <w:t>ный слой жидкости. Энергия поверхностного слоя. Явления на границе жидкости с твердым телом. Капиллярные явления.</w:t>
            </w:r>
          </w:p>
        </w:tc>
        <w:tc>
          <w:tcPr>
            <w:tcW w:w="1417" w:type="dxa"/>
            <w:vAlign w:val="center"/>
          </w:tcPr>
          <w:p w14:paraId="01048E66" w14:textId="77777777" w:rsidR="00D40120" w:rsidRPr="00564AC5" w:rsidRDefault="000C7533" w:rsidP="00564AC5">
            <w:pPr>
              <w:jc w:val="center"/>
            </w:pPr>
            <w:r w:rsidRPr="00564AC5">
              <w:t>2</w:t>
            </w:r>
          </w:p>
        </w:tc>
        <w:tc>
          <w:tcPr>
            <w:tcW w:w="2151" w:type="dxa"/>
            <w:vAlign w:val="center"/>
          </w:tcPr>
          <w:p w14:paraId="26D791DC" w14:textId="77777777" w:rsidR="00D40120" w:rsidRPr="00564AC5" w:rsidRDefault="000C7533" w:rsidP="00564AC5">
            <w:pPr>
              <w:jc w:val="center"/>
              <w:outlineLvl w:val="0"/>
              <w:rPr>
                <w:bCs/>
                <w:kern w:val="36"/>
                <w:sz w:val="24"/>
                <w:szCs w:val="24"/>
              </w:rPr>
            </w:pPr>
            <w:r w:rsidRPr="00564AC5">
              <w:rPr>
                <w:bCs/>
                <w:kern w:val="36"/>
                <w:sz w:val="24"/>
                <w:szCs w:val="24"/>
              </w:rPr>
              <w:t>ПРб 01, ПРб 05</w:t>
            </w:r>
          </w:p>
          <w:p w14:paraId="37035E3E"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17435425" w14:textId="77777777" w:rsidR="00D40120" w:rsidRPr="00564AC5" w:rsidRDefault="000C7533" w:rsidP="00564AC5">
            <w:pPr>
              <w:jc w:val="center"/>
              <w:outlineLvl w:val="0"/>
              <w:rPr>
                <w:bCs/>
                <w:kern w:val="36"/>
                <w:sz w:val="24"/>
                <w:szCs w:val="24"/>
              </w:rPr>
            </w:pPr>
            <w:r w:rsidRPr="00564AC5">
              <w:rPr>
                <w:bCs/>
                <w:kern w:val="36"/>
                <w:sz w:val="24"/>
                <w:szCs w:val="24"/>
              </w:rPr>
              <w:t>МР 01, МР 04,  МР 09</w:t>
            </w:r>
          </w:p>
          <w:p w14:paraId="0CFFC28C"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FDB576D" w14:textId="77777777" w:rsidTr="00564AC5">
        <w:tc>
          <w:tcPr>
            <w:tcW w:w="3652" w:type="dxa"/>
          </w:tcPr>
          <w:p w14:paraId="3A8104EF" w14:textId="77777777" w:rsidR="00D40120" w:rsidRPr="00564AC5" w:rsidRDefault="000C7533" w:rsidP="00564AC5">
            <w:pPr>
              <w:shd w:val="clear" w:color="auto" w:fill="FFFFFF"/>
              <w:rPr>
                <w:bCs/>
                <w:spacing w:val="-8"/>
                <w:sz w:val="24"/>
                <w:szCs w:val="24"/>
              </w:rPr>
            </w:pPr>
            <w:r w:rsidRPr="00564AC5">
              <w:rPr>
                <w:bCs/>
                <w:sz w:val="24"/>
                <w:szCs w:val="24"/>
              </w:rPr>
              <w:t>Тема 2.5.Свойства твердых тел.</w:t>
            </w:r>
          </w:p>
        </w:tc>
        <w:tc>
          <w:tcPr>
            <w:tcW w:w="8080" w:type="dxa"/>
          </w:tcPr>
          <w:p w14:paraId="02A7112E" w14:textId="77777777" w:rsidR="00D40120" w:rsidRPr="00564AC5" w:rsidRDefault="00BE34B2" w:rsidP="00564AC5">
            <w:pPr>
              <w:ind w:firstLine="176"/>
              <w:outlineLvl w:val="0"/>
              <w:rPr>
                <w:bCs/>
                <w:kern w:val="36"/>
                <w:sz w:val="24"/>
                <w:szCs w:val="24"/>
              </w:rPr>
            </w:pPr>
          </w:p>
        </w:tc>
        <w:tc>
          <w:tcPr>
            <w:tcW w:w="1417" w:type="dxa"/>
            <w:vAlign w:val="center"/>
          </w:tcPr>
          <w:p w14:paraId="5E4AC8B5" w14:textId="77777777" w:rsidR="00D40120" w:rsidRPr="00564AC5" w:rsidRDefault="000C7533" w:rsidP="00564AC5">
            <w:pPr>
              <w:jc w:val="center"/>
              <w:rPr>
                <w:b/>
              </w:rPr>
            </w:pPr>
            <w:r w:rsidRPr="00564AC5">
              <w:rPr>
                <w:b/>
              </w:rPr>
              <w:t>2</w:t>
            </w:r>
          </w:p>
        </w:tc>
        <w:tc>
          <w:tcPr>
            <w:tcW w:w="2151" w:type="dxa"/>
            <w:vAlign w:val="center"/>
          </w:tcPr>
          <w:p w14:paraId="7602AE08" w14:textId="77777777" w:rsidR="00D40120" w:rsidRPr="00564AC5" w:rsidRDefault="00BE34B2" w:rsidP="00564AC5">
            <w:pPr>
              <w:jc w:val="center"/>
              <w:outlineLvl w:val="0"/>
              <w:rPr>
                <w:bCs/>
                <w:kern w:val="36"/>
                <w:sz w:val="24"/>
                <w:szCs w:val="24"/>
              </w:rPr>
            </w:pPr>
          </w:p>
        </w:tc>
      </w:tr>
      <w:tr w:rsidR="00564AC5" w:rsidRPr="00564AC5" w14:paraId="334A39A1" w14:textId="77777777" w:rsidTr="00564AC5">
        <w:tc>
          <w:tcPr>
            <w:tcW w:w="3652" w:type="dxa"/>
          </w:tcPr>
          <w:p w14:paraId="7CB5C770" w14:textId="77777777" w:rsidR="00D40120" w:rsidRPr="00564AC5" w:rsidRDefault="00BE34B2" w:rsidP="00564AC5">
            <w:pPr>
              <w:shd w:val="clear" w:color="auto" w:fill="FFFFFF"/>
              <w:rPr>
                <w:bCs/>
                <w:spacing w:val="-8"/>
                <w:sz w:val="24"/>
                <w:szCs w:val="24"/>
              </w:rPr>
            </w:pPr>
          </w:p>
        </w:tc>
        <w:tc>
          <w:tcPr>
            <w:tcW w:w="8080" w:type="dxa"/>
          </w:tcPr>
          <w:p w14:paraId="64B10188" w14:textId="77777777" w:rsidR="00D40120" w:rsidRPr="00564AC5" w:rsidRDefault="000C7533" w:rsidP="00564AC5">
            <w:pPr>
              <w:ind w:firstLine="176"/>
              <w:outlineLvl w:val="0"/>
              <w:rPr>
                <w:bCs/>
                <w:kern w:val="36"/>
                <w:sz w:val="24"/>
                <w:szCs w:val="24"/>
              </w:rPr>
            </w:pPr>
            <w:r w:rsidRPr="00564AC5">
              <w:rPr>
                <w:sz w:val="24"/>
                <w:szCs w:val="24"/>
              </w:rPr>
              <w:t>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Плавление и кристаллизация.</w:t>
            </w:r>
          </w:p>
        </w:tc>
        <w:tc>
          <w:tcPr>
            <w:tcW w:w="1417" w:type="dxa"/>
            <w:vAlign w:val="center"/>
          </w:tcPr>
          <w:p w14:paraId="7594A355" w14:textId="77777777" w:rsidR="00D40120" w:rsidRPr="00564AC5" w:rsidRDefault="000C7533" w:rsidP="00564AC5">
            <w:pPr>
              <w:jc w:val="center"/>
            </w:pPr>
            <w:r w:rsidRPr="00564AC5">
              <w:t>2</w:t>
            </w:r>
          </w:p>
        </w:tc>
        <w:tc>
          <w:tcPr>
            <w:tcW w:w="2151" w:type="dxa"/>
            <w:vAlign w:val="center"/>
          </w:tcPr>
          <w:p w14:paraId="624AE76B" w14:textId="77777777" w:rsidR="00D40120" w:rsidRPr="00564AC5" w:rsidRDefault="000C7533" w:rsidP="00564AC5">
            <w:pPr>
              <w:jc w:val="center"/>
              <w:outlineLvl w:val="0"/>
              <w:rPr>
                <w:bCs/>
                <w:kern w:val="36"/>
                <w:sz w:val="24"/>
                <w:szCs w:val="24"/>
              </w:rPr>
            </w:pPr>
            <w:r w:rsidRPr="00564AC5">
              <w:rPr>
                <w:bCs/>
                <w:kern w:val="36"/>
                <w:sz w:val="24"/>
                <w:szCs w:val="24"/>
              </w:rPr>
              <w:t>ПРб 01, ПРб 05</w:t>
            </w:r>
          </w:p>
          <w:p w14:paraId="6E9CD14E" w14:textId="77777777" w:rsidR="00D40120" w:rsidRPr="00564AC5" w:rsidRDefault="000C7533" w:rsidP="00564AC5">
            <w:pPr>
              <w:jc w:val="center"/>
              <w:outlineLvl w:val="0"/>
              <w:rPr>
                <w:bCs/>
                <w:kern w:val="36"/>
                <w:sz w:val="24"/>
                <w:szCs w:val="24"/>
              </w:rPr>
            </w:pPr>
            <w:r w:rsidRPr="00564AC5">
              <w:rPr>
                <w:bCs/>
                <w:kern w:val="36"/>
                <w:sz w:val="24"/>
                <w:szCs w:val="24"/>
              </w:rPr>
              <w:t>ЛР 05, ЛР 09, ЛР 13</w:t>
            </w:r>
          </w:p>
          <w:p w14:paraId="11168A96" w14:textId="77777777" w:rsidR="00D40120" w:rsidRPr="00564AC5" w:rsidRDefault="000C7533" w:rsidP="00564AC5">
            <w:pPr>
              <w:jc w:val="center"/>
              <w:outlineLvl w:val="0"/>
              <w:rPr>
                <w:bCs/>
                <w:kern w:val="36"/>
                <w:sz w:val="24"/>
                <w:szCs w:val="24"/>
              </w:rPr>
            </w:pPr>
            <w:r w:rsidRPr="00564AC5">
              <w:rPr>
                <w:bCs/>
                <w:kern w:val="36"/>
                <w:sz w:val="24"/>
                <w:szCs w:val="24"/>
              </w:rPr>
              <w:t>МР 01, МР 04,  МР 09</w:t>
            </w:r>
          </w:p>
          <w:p w14:paraId="28CF49AD" w14:textId="77777777" w:rsidR="00D40120" w:rsidRPr="00564AC5" w:rsidRDefault="000C7533" w:rsidP="00564AC5">
            <w:pPr>
              <w:jc w:val="center"/>
              <w:outlineLvl w:val="0"/>
              <w:rPr>
                <w:bCs/>
                <w:kern w:val="36"/>
                <w:sz w:val="24"/>
                <w:szCs w:val="24"/>
              </w:rPr>
            </w:pPr>
            <w:r w:rsidRPr="00564AC5">
              <w:rPr>
                <w:bCs/>
                <w:kern w:val="36"/>
                <w:sz w:val="24"/>
                <w:szCs w:val="24"/>
              </w:rPr>
              <w:lastRenderedPageBreak/>
              <w:t>ОК1, ОК2, ОК4, ОК6.</w:t>
            </w:r>
          </w:p>
        </w:tc>
      </w:tr>
      <w:tr w:rsidR="00564AC5" w:rsidRPr="00564AC5" w14:paraId="62144A7D" w14:textId="77777777" w:rsidTr="00564AC5">
        <w:tc>
          <w:tcPr>
            <w:tcW w:w="3652" w:type="dxa"/>
          </w:tcPr>
          <w:p w14:paraId="4191AFC7" w14:textId="77777777" w:rsidR="00D40120" w:rsidRPr="00564AC5" w:rsidRDefault="000C7533" w:rsidP="00564AC5">
            <w:pPr>
              <w:shd w:val="clear" w:color="auto" w:fill="FFFFFF"/>
              <w:rPr>
                <w:bCs/>
                <w:spacing w:val="-8"/>
                <w:sz w:val="24"/>
                <w:szCs w:val="24"/>
              </w:rPr>
            </w:pPr>
            <w:r w:rsidRPr="00564AC5">
              <w:rPr>
                <w:bCs/>
                <w:sz w:val="24"/>
                <w:szCs w:val="24"/>
              </w:rPr>
              <w:lastRenderedPageBreak/>
              <w:t xml:space="preserve">Раздел </w:t>
            </w:r>
            <w:r w:rsidRPr="00564AC5">
              <w:rPr>
                <w:bCs/>
                <w:spacing w:val="-5"/>
                <w:sz w:val="24"/>
                <w:szCs w:val="24"/>
              </w:rPr>
              <w:t>3. Электродинамика</w:t>
            </w:r>
          </w:p>
        </w:tc>
        <w:tc>
          <w:tcPr>
            <w:tcW w:w="8080" w:type="dxa"/>
          </w:tcPr>
          <w:p w14:paraId="0D113A6A" w14:textId="77777777" w:rsidR="00D40120" w:rsidRPr="00564AC5" w:rsidRDefault="00BE34B2" w:rsidP="00564AC5">
            <w:pPr>
              <w:ind w:firstLine="176"/>
              <w:outlineLvl w:val="0"/>
              <w:rPr>
                <w:bCs/>
                <w:kern w:val="36"/>
                <w:sz w:val="24"/>
                <w:szCs w:val="24"/>
              </w:rPr>
            </w:pPr>
          </w:p>
        </w:tc>
        <w:tc>
          <w:tcPr>
            <w:tcW w:w="1417" w:type="dxa"/>
            <w:vAlign w:val="center"/>
          </w:tcPr>
          <w:p w14:paraId="68FAB52B" w14:textId="77777777" w:rsidR="00D40120" w:rsidRPr="00564AC5" w:rsidRDefault="000C7533" w:rsidP="00564AC5">
            <w:pPr>
              <w:jc w:val="center"/>
              <w:rPr>
                <w:b/>
              </w:rPr>
            </w:pPr>
            <w:r w:rsidRPr="00564AC5">
              <w:rPr>
                <w:b/>
              </w:rPr>
              <w:t>20</w:t>
            </w:r>
          </w:p>
        </w:tc>
        <w:tc>
          <w:tcPr>
            <w:tcW w:w="2151" w:type="dxa"/>
            <w:vAlign w:val="center"/>
          </w:tcPr>
          <w:p w14:paraId="75052974" w14:textId="77777777" w:rsidR="00D40120" w:rsidRPr="00564AC5" w:rsidRDefault="00BE34B2" w:rsidP="00564AC5">
            <w:pPr>
              <w:jc w:val="center"/>
              <w:outlineLvl w:val="0"/>
              <w:rPr>
                <w:bCs/>
                <w:kern w:val="36"/>
                <w:sz w:val="24"/>
                <w:szCs w:val="24"/>
              </w:rPr>
            </w:pPr>
          </w:p>
        </w:tc>
      </w:tr>
      <w:tr w:rsidR="00564AC5" w:rsidRPr="00564AC5" w14:paraId="4BBE7310" w14:textId="77777777" w:rsidTr="00564AC5">
        <w:tc>
          <w:tcPr>
            <w:tcW w:w="3652" w:type="dxa"/>
          </w:tcPr>
          <w:p w14:paraId="3F7A8749" w14:textId="77777777" w:rsidR="00D40120" w:rsidRPr="00564AC5" w:rsidRDefault="000C7533" w:rsidP="00564AC5">
            <w:pPr>
              <w:shd w:val="clear" w:color="auto" w:fill="FFFFFF"/>
              <w:rPr>
                <w:bCs/>
                <w:spacing w:val="-8"/>
                <w:sz w:val="24"/>
                <w:szCs w:val="24"/>
              </w:rPr>
            </w:pPr>
            <w:r w:rsidRPr="00564AC5">
              <w:rPr>
                <w:bCs/>
                <w:sz w:val="24"/>
                <w:szCs w:val="24"/>
              </w:rPr>
              <w:t>Тема 3.1. Электрическое поле.</w:t>
            </w:r>
          </w:p>
        </w:tc>
        <w:tc>
          <w:tcPr>
            <w:tcW w:w="8080" w:type="dxa"/>
          </w:tcPr>
          <w:p w14:paraId="5AA4C83F" w14:textId="77777777" w:rsidR="00D40120" w:rsidRPr="00564AC5" w:rsidRDefault="00BE34B2" w:rsidP="00564AC5">
            <w:pPr>
              <w:ind w:firstLine="176"/>
              <w:outlineLvl w:val="0"/>
              <w:rPr>
                <w:bCs/>
                <w:kern w:val="36"/>
                <w:sz w:val="24"/>
                <w:szCs w:val="24"/>
              </w:rPr>
            </w:pPr>
          </w:p>
        </w:tc>
        <w:tc>
          <w:tcPr>
            <w:tcW w:w="1417" w:type="dxa"/>
            <w:vAlign w:val="center"/>
          </w:tcPr>
          <w:p w14:paraId="7EA2F2B9" w14:textId="77777777" w:rsidR="00D40120" w:rsidRPr="00564AC5" w:rsidRDefault="000C7533" w:rsidP="00564AC5">
            <w:pPr>
              <w:jc w:val="center"/>
              <w:rPr>
                <w:b/>
              </w:rPr>
            </w:pPr>
            <w:r w:rsidRPr="00564AC5">
              <w:rPr>
                <w:b/>
              </w:rPr>
              <w:t>8</w:t>
            </w:r>
          </w:p>
        </w:tc>
        <w:tc>
          <w:tcPr>
            <w:tcW w:w="2151" w:type="dxa"/>
            <w:vAlign w:val="center"/>
          </w:tcPr>
          <w:p w14:paraId="4C469B3E" w14:textId="77777777" w:rsidR="00D40120" w:rsidRPr="00564AC5" w:rsidRDefault="00BE34B2" w:rsidP="00564AC5">
            <w:pPr>
              <w:jc w:val="center"/>
              <w:outlineLvl w:val="0"/>
              <w:rPr>
                <w:bCs/>
                <w:kern w:val="36"/>
                <w:sz w:val="24"/>
                <w:szCs w:val="24"/>
              </w:rPr>
            </w:pPr>
          </w:p>
        </w:tc>
      </w:tr>
      <w:tr w:rsidR="00564AC5" w:rsidRPr="00564AC5" w14:paraId="42558300" w14:textId="77777777" w:rsidTr="00564AC5">
        <w:tc>
          <w:tcPr>
            <w:tcW w:w="3652" w:type="dxa"/>
            <w:vMerge w:val="restart"/>
          </w:tcPr>
          <w:p w14:paraId="645108F9" w14:textId="77777777" w:rsidR="00D40120" w:rsidRPr="00564AC5" w:rsidRDefault="00BE34B2" w:rsidP="00564AC5">
            <w:pPr>
              <w:shd w:val="clear" w:color="auto" w:fill="FFFFFF"/>
              <w:rPr>
                <w:bCs/>
                <w:spacing w:val="-8"/>
                <w:sz w:val="24"/>
                <w:szCs w:val="24"/>
              </w:rPr>
            </w:pPr>
          </w:p>
        </w:tc>
        <w:tc>
          <w:tcPr>
            <w:tcW w:w="8080" w:type="dxa"/>
          </w:tcPr>
          <w:p w14:paraId="13D22255" w14:textId="77777777" w:rsidR="00D40120" w:rsidRPr="00564AC5" w:rsidRDefault="000C7533" w:rsidP="00564AC5">
            <w:pPr>
              <w:ind w:firstLine="176"/>
              <w:outlineLvl w:val="0"/>
              <w:rPr>
                <w:bCs/>
                <w:kern w:val="36"/>
                <w:sz w:val="24"/>
                <w:szCs w:val="24"/>
              </w:rPr>
            </w:pPr>
            <w:r w:rsidRPr="00564AC5">
              <w:rPr>
                <w:sz w:val="24"/>
                <w:szCs w:val="24"/>
              </w:rPr>
              <w:t>Электрические заряды. Закон сохранения заряда. Закон Кулона. Электрическое поле. Напряженность электрического поля. Принцип супер</w:t>
            </w:r>
            <w:r w:rsidRPr="00564AC5">
              <w:rPr>
                <w:sz w:val="24"/>
                <w:szCs w:val="24"/>
              </w:rPr>
              <w:softHyphen/>
              <w:t>позиции полей. Работа сил электростатического поля. Потенциал. Разность потен</w:t>
            </w:r>
            <w:r w:rsidRPr="00564AC5">
              <w:rPr>
                <w:sz w:val="24"/>
                <w:szCs w:val="24"/>
              </w:rPr>
              <w:softHyphen/>
              <w:t xml:space="preserve">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w:t>
            </w:r>
          </w:p>
        </w:tc>
        <w:tc>
          <w:tcPr>
            <w:tcW w:w="1417" w:type="dxa"/>
            <w:vAlign w:val="center"/>
          </w:tcPr>
          <w:p w14:paraId="7F7BE39A" w14:textId="77777777" w:rsidR="00D40120" w:rsidRPr="00564AC5" w:rsidRDefault="000C7533" w:rsidP="00564AC5">
            <w:pPr>
              <w:jc w:val="center"/>
            </w:pPr>
            <w:r w:rsidRPr="00564AC5">
              <w:t>2</w:t>
            </w:r>
          </w:p>
        </w:tc>
        <w:tc>
          <w:tcPr>
            <w:tcW w:w="2151" w:type="dxa"/>
            <w:vMerge w:val="restart"/>
            <w:vAlign w:val="center"/>
          </w:tcPr>
          <w:p w14:paraId="4ED78B26" w14:textId="77777777" w:rsidR="00D40120" w:rsidRPr="00564AC5" w:rsidRDefault="000C7533" w:rsidP="00564AC5">
            <w:pPr>
              <w:jc w:val="center"/>
              <w:outlineLvl w:val="0"/>
              <w:rPr>
                <w:bCs/>
                <w:kern w:val="36"/>
                <w:sz w:val="24"/>
                <w:szCs w:val="24"/>
              </w:rPr>
            </w:pPr>
            <w:r w:rsidRPr="00564AC5">
              <w:rPr>
                <w:bCs/>
                <w:kern w:val="36"/>
                <w:sz w:val="24"/>
                <w:szCs w:val="24"/>
              </w:rPr>
              <w:t>ПРб 02, ПРб 04, ПРу 02</w:t>
            </w:r>
          </w:p>
          <w:p w14:paraId="3E02028D"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6E28BB94" w14:textId="77777777" w:rsidR="00D40120" w:rsidRPr="00564AC5" w:rsidRDefault="000C7533" w:rsidP="00564AC5">
            <w:pPr>
              <w:jc w:val="center"/>
              <w:outlineLvl w:val="0"/>
              <w:rPr>
                <w:bCs/>
                <w:kern w:val="36"/>
                <w:sz w:val="24"/>
                <w:szCs w:val="24"/>
              </w:rPr>
            </w:pPr>
            <w:r w:rsidRPr="00564AC5">
              <w:rPr>
                <w:bCs/>
                <w:kern w:val="36"/>
                <w:sz w:val="24"/>
                <w:szCs w:val="24"/>
              </w:rPr>
              <w:t>МР 03, МР 07,  МР 08</w:t>
            </w:r>
          </w:p>
          <w:p w14:paraId="2BB10D3C"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5E0FF02" w14:textId="77777777" w:rsidTr="00564AC5">
        <w:tc>
          <w:tcPr>
            <w:tcW w:w="3652" w:type="dxa"/>
            <w:vMerge/>
          </w:tcPr>
          <w:p w14:paraId="658F666C" w14:textId="77777777" w:rsidR="00D40120" w:rsidRPr="00564AC5" w:rsidRDefault="00BE34B2" w:rsidP="00564AC5">
            <w:pPr>
              <w:shd w:val="clear" w:color="auto" w:fill="FFFFFF"/>
              <w:rPr>
                <w:bCs/>
                <w:spacing w:val="-8"/>
                <w:sz w:val="24"/>
                <w:szCs w:val="24"/>
              </w:rPr>
            </w:pPr>
          </w:p>
        </w:tc>
        <w:tc>
          <w:tcPr>
            <w:tcW w:w="8080" w:type="dxa"/>
          </w:tcPr>
          <w:p w14:paraId="49592BC1" w14:textId="77777777" w:rsidR="00D40120" w:rsidRPr="00564AC5" w:rsidRDefault="000C7533" w:rsidP="00564AC5">
            <w:pPr>
              <w:ind w:firstLine="176"/>
              <w:outlineLvl w:val="0"/>
              <w:rPr>
                <w:sz w:val="24"/>
                <w:szCs w:val="24"/>
              </w:rPr>
            </w:pPr>
            <w:r w:rsidRPr="00564AC5">
              <w:rPr>
                <w:sz w:val="24"/>
                <w:szCs w:val="24"/>
              </w:rPr>
              <w:t>Электроемкость. Конденсаторы.</w:t>
            </w:r>
            <w:r w:rsidRPr="00564AC5">
              <w:t xml:space="preserve"> </w:t>
            </w:r>
            <w:r w:rsidRPr="00564AC5">
              <w:rPr>
                <w:sz w:val="24"/>
                <w:szCs w:val="24"/>
              </w:rPr>
              <w:t>Энергия заряженного конденсатора.</w:t>
            </w:r>
          </w:p>
        </w:tc>
        <w:tc>
          <w:tcPr>
            <w:tcW w:w="1417" w:type="dxa"/>
            <w:vAlign w:val="center"/>
          </w:tcPr>
          <w:p w14:paraId="7CF061E0" w14:textId="77777777" w:rsidR="00D40120" w:rsidRPr="00564AC5" w:rsidRDefault="000C7533" w:rsidP="00564AC5">
            <w:pPr>
              <w:jc w:val="center"/>
            </w:pPr>
            <w:r w:rsidRPr="00564AC5">
              <w:t>2</w:t>
            </w:r>
          </w:p>
        </w:tc>
        <w:tc>
          <w:tcPr>
            <w:tcW w:w="2151" w:type="dxa"/>
            <w:vMerge/>
            <w:vAlign w:val="center"/>
          </w:tcPr>
          <w:p w14:paraId="2CE7DB9E" w14:textId="77777777" w:rsidR="00D40120" w:rsidRPr="00564AC5" w:rsidRDefault="00BE34B2" w:rsidP="00564AC5">
            <w:pPr>
              <w:jc w:val="center"/>
              <w:outlineLvl w:val="0"/>
              <w:rPr>
                <w:bCs/>
                <w:kern w:val="36"/>
                <w:sz w:val="24"/>
                <w:szCs w:val="24"/>
              </w:rPr>
            </w:pPr>
          </w:p>
        </w:tc>
      </w:tr>
      <w:tr w:rsidR="00564AC5" w:rsidRPr="00564AC5" w14:paraId="151B88F5" w14:textId="77777777" w:rsidTr="00564AC5">
        <w:tc>
          <w:tcPr>
            <w:tcW w:w="3652" w:type="dxa"/>
            <w:vMerge/>
          </w:tcPr>
          <w:p w14:paraId="33A3DBED" w14:textId="77777777" w:rsidR="00D40120" w:rsidRPr="00564AC5" w:rsidRDefault="00BE34B2" w:rsidP="00564AC5">
            <w:pPr>
              <w:shd w:val="clear" w:color="auto" w:fill="FFFFFF"/>
              <w:rPr>
                <w:bCs/>
                <w:spacing w:val="-8"/>
                <w:sz w:val="24"/>
                <w:szCs w:val="24"/>
              </w:rPr>
            </w:pPr>
          </w:p>
        </w:tc>
        <w:tc>
          <w:tcPr>
            <w:tcW w:w="8080" w:type="dxa"/>
          </w:tcPr>
          <w:p w14:paraId="3038D1AA"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0ED033F0" w14:textId="77777777" w:rsidR="00D40120" w:rsidRPr="00564AC5" w:rsidRDefault="000C7533" w:rsidP="00564AC5">
            <w:pPr>
              <w:ind w:firstLine="176"/>
              <w:outlineLvl w:val="0"/>
              <w:rPr>
                <w:sz w:val="24"/>
                <w:szCs w:val="24"/>
              </w:rPr>
            </w:pPr>
            <w:r w:rsidRPr="00564AC5">
              <w:rPr>
                <w:sz w:val="24"/>
                <w:szCs w:val="24"/>
              </w:rPr>
              <w:t>1. Решение задач на закон Кулона.</w:t>
            </w:r>
            <w:r w:rsidRPr="00564AC5">
              <w:t xml:space="preserve"> </w:t>
            </w:r>
            <w:r w:rsidRPr="00564AC5">
              <w:rPr>
                <w:sz w:val="24"/>
                <w:szCs w:val="24"/>
              </w:rPr>
              <w:t>Электрическое поле. Напряженность электрического поля.</w:t>
            </w:r>
          </w:p>
          <w:p w14:paraId="6465351C" w14:textId="77777777" w:rsidR="00D40120" w:rsidRPr="00564AC5" w:rsidRDefault="000C7533" w:rsidP="00564AC5">
            <w:pPr>
              <w:ind w:firstLine="176"/>
              <w:outlineLvl w:val="0"/>
              <w:rPr>
                <w:bCs/>
                <w:kern w:val="36"/>
                <w:sz w:val="24"/>
                <w:szCs w:val="24"/>
              </w:rPr>
            </w:pPr>
            <w:r w:rsidRPr="00564AC5">
              <w:rPr>
                <w:sz w:val="24"/>
                <w:szCs w:val="24"/>
              </w:rPr>
              <w:t>2. Решение задач на тему  «Электроемкость». Тест по теме «Электростатика».</w:t>
            </w:r>
          </w:p>
        </w:tc>
        <w:tc>
          <w:tcPr>
            <w:tcW w:w="1417" w:type="dxa"/>
            <w:vAlign w:val="center"/>
          </w:tcPr>
          <w:p w14:paraId="19B3527C" w14:textId="77777777" w:rsidR="00D40120" w:rsidRPr="00564AC5" w:rsidRDefault="000C7533" w:rsidP="00564AC5">
            <w:pPr>
              <w:jc w:val="center"/>
            </w:pPr>
            <w:r w:rsidRPr="00564AC5">
              <w:t>4</w:t>
            </w:r>
          </w:p>
          <w:p w14:paraId="0F701453" w14:textId="77777777" w:rsidR="00D40120" w:rsidRPr="00564AC5" w:rsidRDefault="00BE34B2" w:rsidP="00564AC5">
            <w:pPr>
              <w:jc w:val="center"/>
            </w:pPr>
          </w:p>
          <w:p w14:paraId="59C86D3F" w14:textId="77777777" w:rsidR="00D40120" w:rsidRPr="00564AC5" w:rsidRDefault="00BE34B2" w:rsidP="00564AC5">
            <w:pPr>
              <w:jc w:val="center"/>
            </w:pPr>
          </w:p>
          <w:p w14:paraId="7913F375" w14:textId="77777777" w:rsidR="00D40120" w:rsidRPr="00564AC5" w:rsidRDefault="00BE34B2" w:rsidP="00564AC5">
            <w:pPr>
              <w:jc w:val="center"/>
            </w:pPr>
          </w:p>
        </w:tc>
        <w:tc>
          <w:tcPr>
            <w:tcW w:w="2151" w:type="dxa"/>
            <w:vMerge/>
            <w:vAlign w:val="center"/>
          </w:tcPr>
          <w:p w14:paraId="0D6FCD16" w14:textId="77777777" w:rsidR="00D40120" w:rsidRPr="00564AC5" w:rsidRDefault="00BE34B2" w:rsidP="00564AC5">
            <w:pPr>
              <w:jc w:val="center"/>
              <w:outlineLvl w:val="0"/>
              <w:rPr>
                <w:bCs/>
                <w:kern w:val="36"/>
                <w:sz w:val="24"/>
                <w:szCs w:val="24"/>
              </w:rPr>
            </w:pPr>
          </w:p>
        </w:tc>
      </w:tr>
      <w:tr w:rsidR="00564AC5" w:rsidRPr="00564AC5" w14:paraId="25B41B98" w14:textId="77777777" w:rsidTr="00564AC5">
        <w:tc>
          <w:tcPr>
            <w:tcW w:w="3652" w:type="dxa"/>
          </w:tcPr>
          <w:p w14:paraId="5C61C8D0" w14:textId="77777777" w:rsidR="00D40120" w:rsidRPr="00564AC5" w:rsidRDefault="000C7533" w:rsidP="00564AC5">
            <w:pPr>
              <w:shd w:val="clear" w:color="auto" w:fill="FFFFFF"/>
              <w:rPr>
                <w:bCs/>
                <w:spacing w:val="-8"/>
                <w:sz w:val="24"/>
                <w:szCs w:val="24"/>
              </w:rPr>
            </w:pPr>
            <w:r w:rsidRPr="00564AC5">
              <w:rPr>
                <w:bCs/>
                <w:sz w:val="24"/>
                <w:szCs w:val="24"/>
              </w:rPr>
              <w:t>Тема 3.2. Законы постоянного тока.</w:t>
            </w:r>
          </w:p>
        </w:tc>
        <w:tc>
          <w:tcPr>
            <w:tcW w:w="8080" w:type="dxa"/>
          </w:tcPr>
          <w:p w14:paraId="2E61BB0A" w14:textId="77777777" w:rsidR="00D40120" w:rsidRPr="00564AC5" w:rsidRDefault="00BE34B2" w:rsidP="00564AC5">
            <w:pPr>
              <w:ind w:firstLine="176"/>
              <w:outlineLvl w:val="0"/>
              <w:rPr>
                <w:bCs/>
                <w:kern w:val="36"/>
                <w:sz w:val="24"/>
                <w:szCs w:val="24"/>
              </w:rPr>
            </w:pPr>
          </w:p>
        </w:tc>
        <w:tc>
          <w:tcPr>
            <w:tcW w:w="1417" w:type="dxa"/>
            <w:vAlign w:val="center"/>
          </w:tcPr>
          <w:p w14:paraId="7651428D" w14:textId="77777777" w:rsidR="00D40120" w:rsidRPr="00564AC5" w:rsidRDefault="000C7533" w:rsidP="00564AC5">
            <w:pPr>
              <w:jc w:val="center"/>
              <w:rPr>
                <w:b/>
              </w:rPr>
            </w:pPr>
            <w:r w:rsidRPr="00564AC5">
              <w:rPr>
                <w:b/>
              </w:rPr>
              <w:t>6</w:t>
            </w:r>
          </w:p>
        </w:tc>
        <w:tc>
          <w:tcPr>
            <w:tcW w:w="2151" w:type="dxa"/>
            <w:vAlign w:val="center"/>
          </w:tcPr>
          <w:p w14:paraId="267305D9" w14:textId="77777777" w:rsidR="00D40120" w:rsidRPr="00564AC5" w:rsidRDefault="00BE34B2" w:rsidP="00564AC5">
            <w:pPr>
              <w:jc w:val="center"/>
              <w:outlineLvl w:val="0"/>
              <w:rPr>
                <w:bCs/>
                <w:kern w:val="36"/>
                <w:sz w:val="24"/>
                <w:szCs w:val="24"/>
              </w:rPr>
            </w:pPr>
          </w:p>
        </w:tc>
      </w:tr>
      <w:tr w:rsidR="00564AC5" w:rsidRPr="00564AC5" w14:paraId="12214DC8" w14:textId="77777777" w:rsidTr="00564AC5">
        <w:tc>
          <w:tcPr>
            <w:tcW w:w="3652" w:type="dxa"/>
            <w:vMerge w:val="restart"/>
          </w:tcPr>
          <w:p w14:paraId="09934DD2" w14:textId="77777777" w:rsidR="00D40120" w:rsidRPr="00564AC5" w:rsidRDefault="00BE34B2" w:rsidP="00564AC5">
            <w:pPr>
              <w:shd w:val="clear" w:color="auto" w:fill="FFFFFF"/>
              <w:rPr>
                <w:bCs/>
                <w:spacing w:val="-8"/>
                <w:sz w:val="24"/>
                <w:szCs w:val="24"/>
              </w:rPr>
            </w:pPr>
          </w:p>
        </w:tc>
        <w:tc>
          <w:tcPr>
            <w:tcW w:w="8080" w:type="dxa"/>
          </w:tcPr>
          <w:p w14:paraId="731D1C38" w14:textId="77777777" w:rsidR="00D40120" w:rsidRPr="00564AC5" w:rsidRDefault="000C7533" w:rsidP="00564AC5">
            <w:pPr>
              <w:ind w:firstLine="176"/>
              <w:outlineLvl w:val="0"/>
              <w:rPr>
                <w:bCs/>
                <w:kern w:val="36"/>
                <w:sz w:val="24"/>
                <w:szCs w:val="24"/>
              </w:rPr>
            </w:pPr>
            <w:r w:rsidRPr="00564AC5">
              <w:rPr>
                <w:sz w:val="24"/>
                <w:szCs w:val="24"/>
              </w:rPr>
              <w:t>Условия, необходимые для возникновения и поддержа</w:t>
            </w:r>
            <w:r w:rsidRPr="00564AC5">
              <w:rPr>
                <w:sz w:val="24"/>
                <w:szCs w:val="24"/>
              </w:rPr>
              <w:softHyphen/>
              <w:t>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w:t>
            </w:r>
            <w:r w:rsidRPr="00564AC5">
              <w:rPr>
                <w:sz w:val="24"/>
                <w:szCs w:val="24"/>
              </w:rPr>
              <w:softHyphen/>
              <w:t xml:space="preserve">щади поперечного сечения проводника. Зависимость электрического сопротивления проводников от температуры. Электродвижущая сила </w:t>
            </w:r>
            <w:r w:rsidRPr="00564AC5">
              <w:rPr>
                <w:sz w:val="24"/>
                <w:szCs w:val="24"/>
              </w:rPr>
              <w:lastRenderedPageBreak/>
              <w:t>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tc>
        <w:tc>
          <w:tcPr>
            <w:tcW w:w="1417" w:type="dxa"/>
            <w:vAlign w:val="center"/>
          </w:tcPr>
          <w:p w14:paraId="3ED0939E" w14:textId="77777777" w:rsidR="00D40120" w:rsidRPr="00564AC5" w:rsidRDefault="000C7533" w:rsidP="00564AC5">
            <w:pPr>
              <w:jc w:val="center"/>
            </w:pPr>
            <w:r w:rsidRPr="00564AC5">
              <w:lastRenderedPageBreak/>
              <w:t>2</w:t>
            </w:r>
          </w:p>
        </w:tc>
        <w:tc>
          <w:tcPr>
            <w:tcW w:w="2151" w:type="dxa"/>
            <w:vMerge w:val="restart"/>
            <w:vAlign w:val="center"/>
          </w:tcPr>
          <w:p w14:paraId="62BBF73A"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02, ПРб 04, </w:t>
            </w:r>
          </w:p>
          <w:p w14:paraId="60085C50"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3BCA46A6" w14:textId="77777777" w:rsidR="00D40120" w:rsidRPr="00564AC5" w:rsidRDefault="000C7533" w:rsidP="00564AC5">
            <w:pPr>
              <w:jc w:val="center"/>
              <w:outlineLvl w:val="0"/>
              <w:rPr>
                <w:bCs/>
                <w:kern w:val="36"/>
                <w:sz w:val="24"/>
                <w:szCs w:val="24"/>
              </w:rPr>
            </w:pPr>
            <w:r w:rsidRPr="00564AC5">
              <w:rPr>
                <w:bCs/>
                <w:kern w:val="36"/>
                <w:sz w:val="24"/>
                <w:szCs w:val="24"/>
              </w:rPr>
              <w:t xml:space="preserve">МР 03, МР 07,  МР </w:t>
            </w:r>
            <w:r w:rsidRPr="00564AC5">
              <w:rPr>
                <w:bCs/>
                <w:kern w:val="36"/>
                <w:sz w:val="24"/>
                <w:szCs w:val="24"/>
              </w:rPr>
              <w:lastRenderedPageBreak/>
              <w:t>08</w:t>
            </w:r>
          </w:p>
          <w:p w14:paraId="5A05231F"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6B71E74F" w14:textId="77777777" w:rsidTr="00564AC5">
        <w:tc>
          <w:tcPr>
            <w:tcW w:w="3652" w:type="dxa"/>
            <w:vMerge/>
          </w:tcPr>
          <w:p w14:paraId="22B1AC41" w14:textId="77777777" w:rsidR="00D40120" w:rsidRPr="00564AC5" w:rsidRDefault="00BE34B2" w:rsidP="00564AC5">
            <w:pPr>
              <w:shd w:val="clear" w:color="auto" w:fill="FFFFFF"/>
              <w:rPr>
                <w:bCs/>
                <w:spacing w:val="-8"/>
                <w:sz w:val="24"/>
                <w:szCs w:val="24"/>
              </w:rPr>
            </w:pPr>
          </w:p>
        </w:tc>
        <w:tc>
          <w:tcPr>
            <w:tcW w:w="8080" w:type="dxa"/>
          </w:tcPr>
          <w:p w14:paraId="1529EEBE"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04B89A30" w14:textId="77777777" w:rsidR="00D40120" w:rsidRPr="00564AC5" w:rsidRDefault="000C7533" w:rsidP="00564AC5">
            <w:pPr>
              <w:ind w:firstLine="176"/>
              <w:outlineLvl w:val="0"/>
              <w:rPr>
                <w:bCs/>
                <w:kern w:val="36"/>
                <w:sz w:val="24"/>
                <w:szCs w:val="24"/>
              </w:rPr>
            </w:pPr>
            <w:r w:rsidRPr="00564AC5">
              <w:rPr>
                <w:bCs/>
                <w:kern w:val="36"/>
                <w:sz w:val="24"/>
                <w:szCs w:val="24"/>
              </w:rPr>
              <w:t>1. Решение задач на применения закона Ома.</w:t>
            </w:r>
          </w:p>
          <w:p w14:paraId="38FFC887" w14:textId="77777777" w:rsidR="00D40120" w:rsidRPr="00564AC5" w:rsidRDefault="000C7533" w:rsidP="00564AC5">
            <w:pPr>
              <w:ind w:firstLine="176"/>
              <w:outlineLvl w:val="0"/>
              <w:rPr>
                <w:bCs/>
                <w:kern w:val="36"/>
                <w:sz w:val="24"/>
                <w:szCs w:val="24"/>
              </w:rPr>
            </w:pPr>
            <w:r w:rsidRPr="00564AC5">
              <w:rPr>
                <w:bCs/>
                <w:kern w:val="36"/>
                <w:sz w:val="24"/>
                <w:szCs w:val="24"/>
              </w:rPr>
              <w:t>2. Решение задач Соединение проводников, работа и мощность Контрольная работа №3 Законы постоянной тока.</w:t>
            </w:r>
          </w:p>
        </w:tc>
        <w:tc>
          <w:tcPr>
            <w:tcW w:w="1417" w:type="dxa"/>
            <w:vAlign w:val="center"/>
          </w:tcPr>
          <w:p w14:paraId="47BCB983" w14:textId="77777777" w:rsidR="00D40120" w:rsidRPr="00564AC5" w:rsidRDefault="000C7533" w:rsidP="00564AC5">
            <w:pPr>
              <w:jc w:val="center"/>
            </w:pPr>
            <w:r w:rsidRPr="00564AC5">
              <w:t>4</w:t>
            </w:r>
          </w:p>
          <w:p w14:paraId="2E25A198" w14:textId="77777777" w:rsidR="00D40120" w:rsidRPr="00564AC5" w:rsidRDefault="00BE34B2" w:rsidP="00564AC5">
            <w:pPr>
              <w:jc w:val="center"/>
            </w:pPr>
          </w:p>
          <w:p w14:paraId="74B5173D" w14:textId="77777777" w:rsidR="00D40120" w:rsidRPr="00564AC5" w:rsidRDefault="00BE34B2" w:rsidP="00564AC5">
            <w:pPr>
              <w:jc w:val="center"/>
            </w:pPr>
          </w:p>
          <w:p w14:paraId="624962E3" w14:textId="77777777" w:rsidR="00D40120" w:rsidRPr="00564AC5" w:rsidRDefault="00BE34B2" w:rsidP="00564AC5">
            <w:pPr>
              <w:jc w:val="center"/>
            </w:pPr>
          </w:p>
        </w:tc>
        <w:tc>
          <w:tcPr>
            <w:tcW w:w="2151" w:type="dxa"/>
            <w:vMerge/>
            <w:vAlign w:val="center"/>
          </w:tcPr>
          <w:p w14:paraId="346395AD" w14:textId="77777777" w:rsidR="00D40120" w:rsidRPr="00564AC5" w:rsidRDefault="00BE34B2" w:rsidP="00564AC5">
            <w:pPr>
              <w:jc w:val="center"/>
              <w:outlineLvl w:val="0"/>
              <w:rPr>
                <w:bCs/>
                <w:kern w:val="36"/>
                <w:sz w:val="24"/>
                <w:szCs w:val="24"/>
              </w:rPr>
            </w:pPr>
          </w:p>
        </w:tc>
      </w:tr>
      <w:tr w:rsidR="00564AC5" w:rsidRPr="00564AC5" w14:paraId="3EE1B49D" w14:textId="77777777" w:rsidTr="00564AC5">
        <w:tc>
          <w:tcPr>
            <w:tcW w:w="3652" w:type="dxa"/>
          </w:tcPr>
          <w:p w14:paraId="0BC3BD42" w14:textId="77777777" w:rsidR="00D40120" w:rsidRPr="00564AC5" w:rsidRDefault="000C7533" w:rsidP="00564AC5">
            <w:pPr>
              <w:shd w:val="clear" w:color="auto" w:fill="FFFFFF"/>
              <w:rPr>
                <w:bCs/>
                <w:spacing w:val="-8"/>
                <w:sz w:val="24"/>
                <w:szCs w:val="24"/>
              </w:rPr>
            </w:pPr>
            <w:r w:rsidRPr="00564AC5">
              <w:rPr>
                <w:bCs/>
                <w:sz w:val="24"/>
                <w:szCs w:val="24"/>
              </w:rPr>
              <w:t>Тема 3.3. Магнитное поле.</w:t>
            </w:r>
          </w:p>
        </w:tc>
        <w:tc>
          <w:tcPr>
            <w:tcW w:w="8080" w:type="dxa"/>
          </w:tcPr>
          <w:p w14:paraId="6F4054AE" w14:textId="77777777" w:rsidR="00D40120" w:rsidRPr="00564AC5" w:rsidRDefault="00BE34B2" w:rsidP="00564AC5">
            <w:pPr>
              <w:ind w:firstLine="176"/>
              <w:outlineLvl w:val="0"/>
              <w:rPr>
                <w:bCs/>
                <w:kern w:val="36"/>
                <w:sz w:val="24"/>
                <w:szCs w:val="24"/>
              </w:rPr>
            </w:pPr>
          </w:p>
        </w:tc>
        <w:tc>
          <w:tcPr>
            <w:tcW w:w="1417" w:type="dxa"/>
            <w:vAlign w:val="center"/>
          </w:tcPr>
          <w:p w14:paraId="11FD90E6" w14:textId="77777777" w:rsidR="00D40120" w:rsidRPr="00564AC5" w:rsidRDefault="000C7533" w:rsidP="00564AC5">
            <w:pPr>
              <w:jc w:val="center"/>
              <w:rPr>
                <w:b/>
              </w:rPr>
            </w:pPr>
            <w:r w:rsidRPr="00564AC5">
              <w:rPr>
                <w:b/>
              </w:rPr>
              <w:t>4</w:t>
            </w:r>
          </w:p>
        </w:tc>
        <w:tc>
          <w:tcPr>
            <w:tcW w:w="2151" w:type="dxa"/>
            <w:vAlign w:val="center"/>
          </w:tcPr>
          <w:p w14:paraId="47AC7A6E" w14:textId="77777777" w:rsidR="00D40120" w:rsidRPr="00564AC5" w:rsidRDefault="00BE34B2" w:rsidP="00564AC5">
            <w:pPr>
              <w:jc w:val="center"/>
              <w:outlineLvl w:val="0"/>
              <w:rPr>
                <w:bCs/>
                <w:kern w:val="36"/>
                <w:sz w:val="24"/>
                <w:szCs w:val="24"/>
              </w:rPr>
            </w:pPr>
          </w:p>
        </w:tc>
      </w:tr>
      <w:tr w:rsidR="00564AC5" w:rsidRPr="00564AC5" w14:paraId="5575642F" w14:textId="77777777" w:rsidTr="00564AC5">
        <w:tc>
          <w:tcPr>
            <w:tcW w:w="3652" w:type="dxa"/>
            <w:vMerge w:val="restart"/>
          </w:tcPr>
          <w:p w14:paraId="73DABF07" w14:textId="77777777" w:rsidR="00D40120" w:rsidRPr="00564AC5" w:rsidRDefault="00BE34B2" w:rsidP="00564AC5">
            <w:pPr>
              <w:shd w:val="clear" w:color="auto" w:fill="FFFFFF"/>
              <w:rPr>
                <w:bCs/>
                <w:spacing w:val="-8"/>
                <w:sz w:val="24"/>
                <w:szCs w:val="24"/>
              </w:rPr>
            </w:pPr>
          </w:p>
        </w:tc>
        <w:tc>
          <w:tcPr>
            <w:tcW w:w="8080" w:type="dxa"/>
          </w:tcPr>
          <w:p w14:paraId="29DF6123"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Вектор индукции магнитного поля. Действие магнитного поля на прямолинейный проводник с током. Закон Ампера. Взаимодействие токов. Магнит</w:t>
            </w:r>
            <w:r w:rsidRPr="00564AC5">
              <w:rPr>
                <w:sz w:val="24"/>
                <w:szCs w:val="24"/>
              </w:rPr>
              <w:softHyphen/>
              <w:t>ный поток. Работа по перемещению проводника с током в магнитном поле. Действие магнитного поля на движущийся заряд. Сила Лоренца. Определение удельного за</w:t>
            </w:r>
            <w:r w:rsidRPr="00564AC5">
              <w:rPr>
                <w:sz w:val="24"/>
                <w:szCs w:val="24"/>
              </w:rPr>
              <w:softHyphen/>
              <w:t>ряда. Ускорители заряженных частиц.</w:t>
            </w:r>
          </w:p>
        </w:tc>
        <w:tc>
          <w:tcPr>
            <w:tcW w:w="1417" w:type="dxa"/>
            <w:vAlign w:val="center"/>
          </w:tcPr>
          <w:p w14:paraId="799E3D46" w14:textId="77777777" w:rsidR="00D40120" w:rsidRPr="00564AC5" w:rsidRDefault="000C7533" w:rsidP="00564AC5">
            <w:pPr>
              <w:jc w:val="center"/>
            </w:pPr>
            <w:r w:rsidRPr="00564AC5">
              <w:t>2</w:t>
            </w:r>
          </w:p>
        </w:tc>
        <w:tc>
          <w:tcPr>
            <w:tcW w:w="2151" w:type="dxa"/>
            <w:vMerge w:val="restart"/>
            <w:vAlign w:val="center"/>
          </w:tcPr>
          <w:p w14:paraId="46A1A429" w14:textId="77777777" w:rsidR="00D40120" w:rsidRPr="00564AC5" w:rsidRDefault="000C7533" w:rsidP="00564AC5">
            <w:pPr>
              <w:jc w:val="center"/>
              <w:outlineLvl w:val="0"/>
              <w:rPr>
                <w:bCs/>
                <w:kern w:val="36"/>
                <w:sz w:val="24"/>
                <w:szCs w:val="24"/>
              </w:rPr>
            </w:pPr>
            <w:r w:rsidRPr="00564AC5">
              <w:rPr>
                <w:bCs/>
                <w:kern w:val="36"/>
                <w:sz w:val="24"/>
                <w:szCs w:val="24"/>
              </w:rPr>
              <w:t>ПРб 02, ПРб 04</w:t>
            </w:r>
          </w:p>
          <w:p w14:paraId="42238AF1"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6896156B" w14:textId="77777777" w:rsidR="00D40120" w:rsidRPr="00564AC5" w:rsidRDefault="000C7533" w:rsidP="00564AC5">
            <w:pPr>
              <w:jc w:val="center"/>
              <w:outlineLvl w:val="0"/>
              <w:rPr>
                <w:bCs/>
                <w:kern w:val="36"/>
                <w:sz w:val="24"/>
                <w:szCs w:val="24"/>
              </w:rPr>
            </w:pPr>
            <w:r w:rsidRPr="00564AC5">
              <w:rPr>
                <w:bCs/>
                <w:kern w:val="36"/>
                <w:sz w:val="24"/>
                <w:szCs w:val="24"/>
              </w:rPr>
              <w:t>МР 03, МР 07,  МР 08</w:t>
            </w:r>
          </w:p>
          <w:p w14:paraId="60C089DA"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846C575" w14:textId="77777777" w:rsidTr="00564AC5">
        <w:tc>
          <w:tcPr>
            <w:tcW w:w="3652" w:type="dxa"/>
            <w:vMerge/>
          </w:tcPr>
          <w:p w14:paraId="13913FCF" w14:textId="77777777" w:rsidR="00D40120" w:rsidRPr="00564AC5" w:rsidRDefault="00BE34B2" w:rsidP="00564AC5">
            <w:pPr>
              <w:shd w:val="clear" w:color="auto" w:fill="FFFFFF"/>
              <w:rPr>
                <w:bCs/>
                <w:spacing w:val="-8"/>
                <w:sz w:val="24"/>
                <w:szCs w:val="24"/>
              </w:rPr>
            </w:pPr>
          </w:p>
        </w:tc>
        <w:tc>
          <w:tcPr>
            <w:tcW w:w="8080" w:type="dxa"/>
          </w:tcPr>
          <w:p w14:paraId="4649AEC8"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13C30C8B" w14:textId="77777777" w:rsidR="00D40120" w:rsidRPr="00564AC5" w:rsidRDefault="000C7533" w:rsidP="00564AC5">
            <w:pPr>
              <w:ind w:firstLine="176"/>
              <w:outlineLvl w:val="0"/>
              <w:rPr>
                <w:bCs/>
                <w:kern w:val="36"/>
                <w:sz w:val="24"/>
                <w:szCs w:val="24"/>
              </w:rPr>
            </w:pPr>
            <w:r w:rsidRPr="00564AC5">
              <w:rPr>
                <w:bCs/>
                <w:kern w:val="36"/>
                <w:sz w:val="24"/>
                <w:szCs w:val="24"/>
              </w:rPr>
              <w:t>1. Решение задач.</w:t>
            </w:r>
          </w:p>
          <w:p w14:paraId="3CC4FAD3" w14:textId="77777777" w:rsidR="00D40120" w:rsidRPr="00564AC5" w:rsidRDefault="000C7533" w:rsidP="00564AC5">
            <w:pPr>
              <w:ind w:firstLine="176"/>
              <w:outlineLvl w:val="0"/>
              <w:rPr>
                <w:bCs/>
                <w:kern w:val="36"/>
                <w:sz w:val="24"/>
                <w:szCs w:val="24"/>
              </w:rPr>
            </w:pPr>
            <w:r w:rsidRPr="00564AC5">
              <w:rPr>
                <w:bCs/>
                <w:kern w:val="36"/>
                <w:sz w:val="24"/>
                <w:szCs w:val="24"/>
              </w:rPr>
              <w:t>Сила Ампера. Сила Лоренца  Тест действие магнитного поля на проводник с током</w:t>
            </w:r>
          </w:p>
        </w:tc>
        <w:tc>
          <w:tcPr>
            <w:tcW w:w="1417" w:type="dxa"/>
            <w:vAlign w:val="center"/>
          </w:tcPr>
          <w:p w14:paraId="6BD751AF" w14:textId="77777777" w:rsidR="00D40120" w:rsidRPr="00564AC5" w:rsidRDefault="000C7533" w:rsidP="00564AC5">
            <w:pPr>
              <w:jc w:val="center"/>
            </w:pPr>
            <w:r w:rsidRPr="00564AC5">
              <w:t>2</w:t>
            </w:r>
          </w:p>
        </w:tc>
        <w:tc>
          <w:tcPr>
            <w:tcW w:w="2151" w:type="dxa"/>
            <w:vMerge/>
            <w:vAlign w:val="center"/>
          </w:tcPr>
          <w:p w14:paraId="3E658908" w14:textId="77777777" w:rsidR="00D40120" w:rsidRPr="00564AC5" w:rsidRDefault="00BE34B2" w:rsidP="00564AC5">
            <w:pPr>
              <w:jc w:val="center"/>
              <w:outlineLvl w:val="0"/>
              <w:rPr>
                <w:bCs/>
                <w:kern w:val="36"/>
                <w:sz w:val="24"/>
                <w:szCs w:val="24"/>
              </w:rPr>
            </w:pPr>
          </w:p>
        </w:tc>
      </w:tr>
      <w:tr w:rsidR="00564AC5" w:rsidRPr="00564AC5" w14:paraId="4643A12D" w14:textId="77777777" w:rsidTr="00564AC5">
        <w:tc>
          <w:tcPr>
            <w:tcW w:w="3652" w:type="dxa"/>
          </w:tcPr>
          <w:p w14:paraId="2E11F345" w14:textId="77777777" w:rsidR="00D40120" w:rsidRPr="00564AC5" w:rsidRDefault="000C7533" w:rsidP="00564AC5">
            <w:pPr>
              <w:shd w:val="clear" w:color="auto" w:fill="FFFFFF"/>
              <w:rPr>
                <w:bCs/>
                <w:spacing w:val="-8"/>
                <w:sz w:val="24"/>
                <w:szCs w:val="24"/>
              </w:rPr>
            </w:pPr>
            <w:r w:rsidRPr="00564AC5">
              <w:rPr>
                <w:bCs/>
                <w:sz w:val="24"/>
                <w:szCs w:val="24"/>
              </w:rPr>
              <w:t>Тема 3.4. Электромагнитная индукция.</w:t>
            </w:r>
          </w:p>
        </w:tc>
        <w:tc>
          <w:tcPr>
            <w:tcW w:w="8080" w:type="dxa"/>
          </w:tcPr>
          <w:p w14:paraId="01AE68C6" w14:textId="77777777" w:rsidR="00D40120" w:rsidRPr="00564AC5" w:rsidRDefault="00BE34B2" w:rsidP="00564AC5">
            <w:pPr>
              <w:ind w:firstLine="176"/>
              <w:outlineLvl w:val="0"/>
              <w:rPr>
                <w:bCs/>
                <w:kern w:val="36"/>
                <w:sz w:val="24"/>
                <w:szCs w:val="24"/>
              </w:rPr>
            </w:pPr>
          </w:p>
        </w:tc>
        <w:tc>
          <w:tcPr>
            <w:tcW w:w="1417" w:type="dxa"/>
            <w:vAlign w:val="center"/>
          </w:tcPr>
          <w:p w14:paraId="1AF62B14" w14:textId="77777777" w:rsidR="00D40120" w:rsidRPr="00564AC5" w:rsidRDefault="000C7533" w:rsidP="00564AC5">
            <w:pPr>
              <w:jc w:val="center"/>
              <w:rPr>
                <w:b/>
              </w:rPr>
            </w:pPr>
            <w:r w:rsidRPr="00564AC5">
              <w:rPr>
                <w:b/>
              </w:rPr>
              <w:t>2</w:t>
            </w:r>
          </w:p>
        </w:tc>
        <w:tc>
          <w:tcPr>
            <w:tcW w:w="2151" w:type="dxa"/>
            <w:vAlign w:val="center"/>
          </w:tcPr>
          <w:p w14:paraId="70DF6C1E" w14:textId="77777777" w:rsidR="00D40120" w:rsidRPr="00564AC5" w:rsidRDefault="00BE34B2" w:rsidP="00564AC5">
            <w:pPr>
              <w:jc w:val="center"/>
              <w:outlineLvl w:val="0"/>
              <w:rPr>
                <w:bCs/>
                <w:kern w:val="36"/>
                <w:sz w:val="24"/>
                <w:szCs w:val="24"/>
              </w:rPr>
            </w:pPr>
          </w:p>
        </w:tc>
      </w:tr>
      <w:tr w:rsidR="00564AC5" w:rsidRPr="00564AC5" w14:paraId="540C76B9" w14:textId="77777777" w:rsidTr="00564AC5">
        <w:tc>
          <w:tcPr>
            <w:tcW w:w="3652" w:type="dxa"/>
            <w:vMerge w:val="restart"/>
          </w:tcPr>
          <w:p w14:paraId="2B8B12F1" w14:textId="77777777" w:rsidR="00D40120" w:rsidRPr="00564AC5" w:rsidRDefault="00BE34B2" w:rsidP="00564AC5">
            <w:pPr>
              <w:shd w:val="clear" w:color="auto" w:fill="FFFFFF"/>
              <w:rPr>
                <w:bCs/>
                <w:spacing w:val="-8"/>
                <w:sz w:val="24"/>
                <w:szCs w:val="24"/>
              </w:rPr>
            </w:pPr>
          </w:p>
        </w:tc>
        <w:tc>
          <w:tcPr>
            <w:tcW w:w="8080" w:type="dxa"/>
          </w:tcPr>
          <w:p w14:paraId="116267FE" w14:textId="77777777" w:rsidR="00D40120" w:rsidRPr="00564AC5" w:rsidRDefault="000C7533" w:rsidP="00564AC5">
            <w:pPr>
              <w:ind w:firstLine="176"/>
              <w:outlineLvl w:val="0"/>
              <w:rPr>
                <w:bCs/>
                <w:kern w:val="36"/>
                <w:sz w:val="24"/>
                <w:szCs w:val="24"/>
              </w:rPr>
            </w:pPr>
            <w:r w:rsidRPr="00564AC5">
              <w:rPr>
                <w:sz w:val="24"/>
                <w:szCs w:val="24"/>
              </w:rPr>
              <w:t>Электромагнитная индукция. Вихревое электриче</w:t>
            </w:r>
            <w:r w:rsidRPr="00564AC5">
              <w:rPr>
                <w:sz w:val="24"/>
                <w:szCs w:val="24"/>
              </w:rPr>
              <w:softHyphen/>
              <w:t>ское поле. Самоиндукция. Энергия магнитного поля.</w:t>
            </w:r>
          </w:p>
        </w:tc>
        <w:tc>
          <w:tcPr>
            <w:tcW w:w="1417" w:type="dxa"/>
            <w:vAlign w:val="center"/>
          </w:tcPr>
          <w:p w14:paraId="073C36D8" w14:textId="77777777" w:rsidR="00D40120" w:rsidRPr="00564AC5" w:rsidRDefault="000C7533" w:rsidP="00564AC5">
            <w:pPr>
              <w:jc w:val="center"/>
            </w:pPr>
            <w:r w:rsidRPr="00564AC5">
              <w:t>1</w:t>
            </w:r>
          </w:p>
        </w:tc>
        <w:tc>
          <w:tcPr>
            <w:tcW w:w="2151" w:type="dxa"/>
            <w:vMerge w:val="restart"/>
            <w:vAlign w:val="center"/>
          </w:tcPr>
          <w:p w14:paraId="2C10BF75" w14:textId="77777777" w:rsidR="00D40120" w:rsidRPr="00564AC5" w:rsidRDefault="000C7533" w:rsidP="00564AC5">
            <w:pPr>
              <w:jc w:val="center"/>
              <w:outlineLvl w:val="0"/>
              <w:rPr>
                <w:bCs/>
                <w:kern w:val="36"/>
                <w:sz w:val="24"/>
                <w:szCs w:val="24"/>
              </w:rPr>
            </w:pPr>
            <w:r w:rsidRPr="00564AC5">
              <w:rPr>
                <w:bCs/>
                <w:kern w:val="36"/>
                <w:sz w:val="24"/>
                <w:szCs w:val="24"/>
              </w:rPr>
              <w:t>ПРб 02, ПРб 04, ПРу 02</w:t>
            </w:r>
          </w:p>
          <w:p w14:paraId="198DADD1"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6B51FB3F" w14:textId="77777777" w:rsidR="00D40120" w:rsidRPr="00564AC5" w:rsidRDefault="000C7533" w:rsidP="00564AC5">
            <w:pPr>
              <w:jc w:val="center"/>
              <w:outlineLvl w:val="0"/>
              <w:rPr>
                <w:bCs/>
                <w:kern w:val="36"/>
                <w:sz w:val="24"/>
                <w:szCs w:val="24"/>
              </w:rPr>
            </w:pPr>
            <w:r w:rsidRPr="00564AC5">
              <w:rPr>
                <w:bCs/>
                <w:kern w:val="36"/>
                <w:sz w:val="24"/>
                <w:szCs w:val="24"/>
              </w:rPr>
              <w:lastRenderedPageBreak/>
              <w:t>МР 03, МР 07,  МР 08</w:t>
            </w:r>
          </w:p>
          <w:p w14:paraId="4320954D"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6D1433CC" w14:textId="77777777" w:rsidTr="00564AC5">
        <w:tc>
          <w:tcPr>
            <w:tcW w:w="3652" w:type="dxa"/>
            <w:vMerge/>
          </w:tcPr>
          <w:p w14:paraId="7D33898B" w14:textId="77777777" w:rsidR="00D40120" w:rsidRPr="00564AC5" w:rsidRDefault="00BE34B2" w:rsidP="00564AC5">
            <w:pPr>
              <w:shd w:val="clear" w:color="auto" w:fill="FFFFFF"/>
              <w:rPr>
                <w:bCs/>
                <w:kern w:val="36"/>
                <w:sz w:val="24"/>
                <w:szCs w:val="24"/>
              </w:rPr>
            </w:pPr>
          </w:p>
        </w:tc>
        <w:tc>
          <w:tcPr>
            <w:tcW w:w="8080" w:type="dxa"/>
          </w:tcPr>
          <w:p w14:paraId="3D30A0BE"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0D936D9F" w14:textId="77777777" w:rsidR="00D40120" w:rsidRPr="00564AC5" w:rsidRDefault="000C7533" w:rsidP="00564AC5">
            <w:pPr>
              <w:ind w:firstLine="176"/>
              <w:outlineLvl w:val="0"/>
              <w:rPr>
                <w:bCs/>
                <w:kern w:val="36"/>
                <w:sz w:val="24"/>
                <w:szCs w:val="24"/>
              </w:rPr>
            </w:pPr>
            <w:r w:rsidRPr="00564AC5">
              <w:rPr>
                <w:sz w:val="24"/>
                <w:szCs w:val="24"/>
              </w:rPr>
              <w:lastRenderedPageBreak/>
              <w:t>Контрольная работа №4 «Электродинамика»</w:t>
            </w:r>
          </w:p>
        </w:tc>
        <w:tc>
          <w:tcPr>
            <w:tcW w:w="1417" w:type="dxa"/>
            <w:vAlign w:val="center"/>
          </w:tcPr>
          <w:p w14:paraId="6BE12302" w14:textId="77777777" w:rsidR="00D40120" w:rsidRPr="00564AC5" w:rsidRDefault="000C7533" w:rsidP="00564AC5">
            <w:pPr>
              <w:jc w:val="center"/>
            </w:pPr>
            <w:r w:rsidRPr="00564AC5">
              <w:lastRenderedPageBreak/>
              <w:t>1</w:t>
            </w:r>
          </w:p>
        </w:tc>
        <w:tc>
          <w:tcPr>
            <w:tcW w:w="2151" w:type="dxa"/>
            <w:vMerge/>
            <w:vAlign w:val="center"/>
          </w:tcPr>
          <w:p w14:paraId="3708F10C" w14:textId="77777777" w:rsidR="00D40120" w:rsidRPr="00564AC5" w:rsidRDefault="00BE34B2" w:rsidP="00564AC5">
            <w:pPr>
              <w:jc w:val="center"/>
              <w:outlineLvl w:val="0"/>
              <w:rPr>
                <w:bCs/>
                <w:kern w:val="36"/>
                <w:sz w:val="24"/>
                <w:szCs w:val="24"/>
              </w:rPr>
            </w:pPr>
          </w:p>
        </w:tc>
      </w:tr>
      <w:tr w:rsidR="00564AC5" w:rsidRPr="00564AC5" w14:paraId="381D86F4" w14:textId="77777777" w:rsidTr="00564AC5">
        <w:tc>
          <w:tcPr>
            <w:tcW w:w="3652" w:type="dxa"/>
          </w:tcPr>
          <w:p w14:paraId="3B13FC2A" w14:textId="77777777" w:rsidR="00D40120" w:rsidRPr="00564AC5" w:rsidRDefault="000C7533" w:rsidP="00564AC5">
            <w:pPr>
              <w:shd w:val="clear" w:color="auto" w:fill="FFFFFF"/>
              <w:rPr>
                <w:bCs/>
                <w:kern w:val="36"/>
                <w:sz w:val="24"/>
                <w:szCs w:val="24"/>
              </w:rPr>
            </w:pPr>
            <w:r w:rsidRPr="00564AC5">
              <w:rPr>
                <w:bCs/>
                <w:sz w:val="24"/>
                <w:szCs w:val="24"/>
              </w:rPr>
              <w:lastRenderedPageBreak/>
              <w:t xml:space="preserve">Раздел </w:t>
            </w:r>
            <w:r w:rsidRPr="00564AC5">
              <w:rPr>
                <w:bCs/>
                <w:spacing w:val="-8"/>
                <w:sz w:val="24"/>
                <w:szCs w:val="24"/>
              </w:rPr>
              <w:t>4. Колебания и волны</w:t>
            </w:r>
          </w:p>
        </w:tc>
        <w:tc>
          <w:tcPr>
            <w:tcW w:w="8080" w:type="dxa"/>
          </w:tcPr>
          <w:p w14:paraId="08BDB632" w14:textId="77777777" w:rsidR="00D40120" w:rsidRPr="00564AC5" w:rsidRDefault="00BE34B2" w:rsidP="00564AC5">
            <w:pPr>
              <w:ind w:firstLine="176"/>
              <w:outlineLvl w:val="0"/>
              <w:rPr>
                <w:bCs/>
                <w:kern w:val="36"/>
                <w:sz w:val="24"/>
                <w:szCs w:val="24"/>
              </w:rPr>
            </w:pPr>
          </w:p>
        </w:tc>
        <w:tc>
          <w:tcPr>
            <w:tcW w:w="1417" w:type="dxa"/>
            <w:vAlign w:val="center"/>
          </w:tcPr>
          <w:p w14:paraId="710354F5" w14:textId="77777777" w:rsidR="00D40120" w:rsidRPr="00564AC5" w:rsidRDefault="000C7533" w:rsidP="00564AC5">
            <w:pPr>
              <w:jc w:val="center"/>
              <w:rPr>
                <w:b/>
              </w:rPr>
            </w:pPr>
            <w:r w:rsidRPr="00564AC5">
              <w:rPr>
                <w:b/>
              </w:rPr>
              <w:t>6</w:t>
            </w:r>
          </w:p>
        </w:tc>
        <w:tc>
          <w:tcPr>
            <w:tcW w:w="2151" w:type="dxa"/>
            <w:vAlign w:val="center"/>
          </w:tcPr>
          <w:p w14:paraId="27DF2F12" w14:textId="77777777" w:rsidR="00D40120" w:rsidRPr="00564AC5" w:rsidRDefault="00BE34B2" w:rsidP="00564AC5">
            <w:pPr>
              <w:jc w:val="center"/>
              <w:outlineLvl w:val="0"/>
              <w:rPr>
                <w:bCs/>
                <w:kern w:val="36"/>
                <w:sz w:val="24"/>
                <w:szCs w:val="24"/>
              </w:rPr>
            </w:pPr>
          </w:p>
        </w:tc>
      </w:tr>
      <w:tr w:rsidR="00564AC5" w:rsidRPr="00564AC5" w14:paraId="54888A4E" w14:textId="77777777" w:rsidTr="00564AC5">
        <w:tc>
          <w:tcPr>
            <w:tcW w:w="3652" w:type="dxa"/>
          </w:tcPr>
          <w:p w14:paraId="5FCF0812" w14:textId="77777777" w:rsidR="00D40120" w:rsidRPr="00564AC5" w:rsidRDefault="000C7533" w:rsidP="00564AC5">
            <w:pPr>
              <w:shd w:val="clear" w:color="auto" w:fill="FFFFFF"/>
              <w:rPr>
                <w:bCs/>
                <w:spacing w:val="-8"/>
                <w:sz w:val="24"/>
                <w:szCs w:val="24"/>
              </w:rPr>
            </w:pPr>
            <w:r w:rsidRPr="00564AC5">
              <w:rPr>
                <w:bCs/>
                <w:sz w:val="24"/>
                <w:szCs w:val="24"/>
              </w:rPr>
              <w:t>Тема 4.1. Механические колебания.</w:t>
            </w:r>
          </w:p>
        </w:tc>
        <w:tc>
          <w:tcPr>
            <w:tcW w:w="8080" w:type="dxa"/>
          </w:tcPr>
          <w:p w14:paraId="247574AE" w14:textId="77777777" w:rsidR="00D40120" w:rsidRPr="00564AC5" w:rsidRDefault="00BE34B2" w:rsidP="00564AC5">
            <w:pPr>
              <w:shd w:val="clear" w:color="auto" w:fill="FFFFFF"/>
              <w:spacing w:line="230" w:lineRule="exact"/>
              <w:ind w:firstLine="176"/>
              <w:jc w:val="both"/>
              <w:rPr>
                <w:sz w:val="24"/>
                <w:szCs w:val="24"/>
              </w:rPr>
            </w:pPr>
          </w:p>
        </w:tc>
        <w:tc>
          <w:tcPr>
            <w:tcW w:w="1417" w:type="dxa"/>
            <w:vAlign w:val="center"/>
          </w:tcPr>
          <w:p w14:paraId="4909FE65" w14:textId="77777777" w:rsidR="00D40120" w:rsidRPr="00564AC5" w:rsidRDefault="000C7533" w:rsidP="00564AC5">
            <w:pPr>
              <w:jc w:val="center"/>
              <w:rPr>
                <w:b/>
              </w:rPr>
            </w:pPr>
            <w:r w:rsidRPr="00564AC5">
              <w:rPr>
                <w:b/>
              </w:rPr>
              <w:t>2</w:t>
            </w:r>
          </w:p>
        </w:tc>
        <w:tc>
          <w:tcPr>
            <w:tcW w:w="2151" w:type="dxa"/>
            <w:vAlign w:val="center"/>
          </w:tcPr>
          <w:p w14:paraId="1F713199" w14:textId="77777777" w:rsidR="00D40120" w:rsidRPr="00564AC5" w:rsidRDefault="00BE34B2" w:rsidP="00564AC5">
            <w:pPr>
              <w:jc w:val="center"/>
              <w:outlineLvl w:val="0"/>
              <w:rPr>
                <w:bCs/>
                <w:kern w:val="36"/>
                <w:sz w:val="24"/>
                <w:szCs w:val="24"/>
              </w:rPr>
            </w:pPr>
          </w:p>
        </w:tc>
      </w:tr>
      <w:tr w:rsidR="00564AC5" w:rsidRPr="00564AC5" w14:paraId="18007788" w14:textId="77777777" w:rsidTr="00564AC5">
        <w:tc>
          <w:tcPr>
            <w:tcW w:w="3652" w:type="dxa"/>
            <w:vMerge w:val="restart"/>
          </w:tcPr>
          <w:p w14:paraId="152EB65E" w14:textId="77777777" w:rsidR="00D40120" w:rsidRPr="00564AC5" w:rsidRDefault="00BE34B2" w:rsidP="00564AC5">
            <w:pPr>
              <w:shd w:val="clear" w:color="auto" w:fill="FFFFFF"/>
              <w:rPr>
                <w:bCs/>
                <w:spacing w:val="-8"/>
                <w:sz w:val="24"/>
                <w:szCs w:val="24"/>
              </w:rPr>
            </w:pPr>
          </w:p>
        </w:tc>
        <w:tc>
          <w:tcPr>
            <w:tcW w:w="8080" w:type="dxa"/>
          </w:tcPr>
          <w:p w14:paraId="3C16FA6F"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Колебательное движение. Гармонические колебания. Свободные механические колебания. Линейные механические колебательные си</w:t>
            </w:r>
            <w:r w:rsidRPr="00564AC5">
              <w:rPr>
                <w:sz w:val="24"/>
                <w:szCs w:val="24"/>
              </w:rPr>
              <w:softHyphen/>
              <w:t>стемы. Превращение энергии при колебательном движении. Свободные затухающие механические колебания. Вынужденные механические колебания.</w:t>
            </w:r>
          </w:p>
        </w:tc>
        <w:tc>
          <w:tcPr>
            <w:tcW w:w="1417" w:type="dxa"/>
            <w:vAlign w:val="center"/>
          </w:tcPr>
          <w:p w14:paraId="58923656" w14:textId="77777777" w:rsidR="00D40120" w:rsidRPr="00564AC5" w:rsidRDefault="000C7533" w:rsidP="00564AC5">
            <w:pPr>
              <w:jc w:val="center"/>
            </w:pPr>
            <w:r w:rsidRPr="00564AC5">
              <w:t>1</w:t>
            </w:r>
          </w:p>
        </w:tc>
        <w:tc>
          <w:tcPr>
            <w:tcW w:w="2151" w:type="dxa"/>
            <w:vMerge w:val="restart"/>
            <w:vAlign w:val="center"/>
          </w:tcPr>
          <w:p w14:paraId="7C3B5C0D"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01, ПРб </w:t>
            </w:r>
          </w:p>
          <w:p w14:paraId="0C47649F" w14:textId="77777777" w:rsidR="00D40120" w:rsidRPr="00564AC5" w:rsidRDefault="000C7533" w:rsidP="00564AC5">
            <w:pPr>
              <w:jc w:val="center"/>
              <w:outlineLvl w:val="0"/>
              <w:rPr>
                <w:bCs/>
                <w:kern w:val="36"/>
                <w:sz w:val="24"/>
                <w:szCs w:val="24"/>
              </w:rPr>
            </w:pPr>
            <w:r w:rsidRPr="00564AC5">
              <w:rPr>
                <w:bCs/>
                <w:kern w:val="36"/>
                <w:sz w:val="24"/>
                <w:szCs w:val="24"/>
              </w:rPr>
              <w:t>ЛР 07, ЛР 09, ЛР 10</w:t>
            </w:r>
          </w:p>
          <w:p w14:paraId="29EBF204" w14:textId="77777777" w:rsidR="00D40120" w:rsidRPr="00564AC5" w:rsidRDefault="000C7533" w:rsidP="00564AC5">
            <w:pPr>
              <w:jc w:val="center"/>
              <w:outlineLvl w:val="0"/>
              <w:rPr>
                <w:bCs/>
                <w:kern w:val="36"/>
                <w:sz w:val="24"/>
                <w:szCs w:val="24"/>
              </w:rPr>
            </w:pPr>
            <w:r w:rsidRPr="00564AC5">
              <w:rPr>
                <w:bCs/>
                <w:kern w:val="36"/>
                <w:sz w:val="24"/>
                <w:szCs w:val="24"/>
              </w:rPr>
              <w:t>МР 01, МР 02,  МР 04</w:t>
            </w:r>
          </w:p>
          <w:p w14:paraId="5BB05D84"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5E10054" w14:textId="77777777" w:rsidTr="00564AC5">
        <w:tc>
          <w:tcPr>
            <w:tcW w:w="3652" w:type="dxa"/>
            <w:vMerge/>
          </w:tcPr>
          <w:p w14:paraId="64F6696E" w14:textId="77777777" w:rsidR="00D40120" w:rsidRPr="00564AC5" w:rsidRDefault="00BE34B2" w:rsidP="00564AC5">
            <w:pPr>
              <w:shd w:val="clear" w:color="auto" w:fill="FFFFFF"/>
              <w:rPr>
                <w:bCs/>
                <w:spacing w:val="-8"/>
                <w:sz w:val="24"/>
                <w:szCs w:val="24"/>
              </w:rPr>
            </w:pPr>
          </w:p>
        </w:tc>
        <w:tc>
          <w:tcPr>
            <w:tcW w:w="8080" w:type="dxa"/>
          </w:tcPr>
          <w:p w14:paraId="5C3796AC"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5B9C2C09" w14:textId="77777777" w:rsidR="00D40120" w:rsidRPr="00564AC5" w:rsidRDefault="000C7533" w:rsidP="00564AC5">
            <w:pPr>
              <w:ind w:firstLine="176"/>
              <w:outlineLvl w:val="0"/>
              <w:rPr>
                <w:bCs/>
                <w:kern w:val="36"/>
                <w:sz w:val="24"/>
                <w:szCs w:val="24"/>
              </w:rPr>
            </w:pPr>
            <w:r w:rsidRPr="00564AC5">
              <w:rPr>
                <w:sz w:val="24"/>
                <w:szCs w:val="24"/>
              </w:rPr>
              <w:t>1.Решение задач на тему "Гармонические колебания".</w:t>
            </w:r>
            <w:r w:rsidRPr="00564AC5">
              <w:t xml:space="preserve"> </w:t>
            </w:r>
            <w:r w:rsidRPr="00564AC5">
              <w:rPr>
                <w:sz w:val="24"/>
                <w:szCs w:val="24"/>
              </w:rPr>
              <w:t>Превращение энергии при колебательном движении.</w:t>
            </w:r>
          </w:p>
        </w:tc>
        <w:tc>
          <w:tcPr>
            <w:tcW w:w="1417" w:type="dxa"/>
            <w:vAlign w:val="center"/>
          </w:tcPr>
          <w:p w14:paraId="11523029" w14:textId="77777777" w:rsidR="00D40120" w:rsidRPr="00564AC5" w:rsidRDefault="000C7533" w:rsidP="00564AC5">
            <w:pPr>
              <w:jc w:val="center"/>
            </w:pPr>
            <w:r w:rsidRPr="00564AC5">
              <w:t>1</w:t>
            </w:r>
          </w:p>
        </w:tc>
        <w:tc>
          <w:tcPr>
            <w:tcW w:w="2151" w:type="dxa"/>
            <w:vMerge/>
            <w:vAlign w:val="center"/>
          </w:tcPr>
          <w:p w14:paraId="190E5509" w14:textId="77777777" w:rsidR="00D40120" w:rsidRPr="00564AC5" w:rsidRDefault="00BE34B2" w:rsidP="00564AC5">
            <w:pPr>
              <w:jc w:val="center"/>
              <w:outlineLvl w:val="0"/>
              <w:rPr>
                <w:bCs/>
                <w:kern w:val="36"/>
                <w:sz w:val="24"/>
                <w:szCs w:val="24"/>
              </w:rPr>
            </w:pPr>
          </w:p>
        </w:tc>
      </w:tr>
      <w:tr w:rsidR="00564AC5" w:rsidRPr="00564AC5" w14:paraId="471323A0" w14:textId="77777777" w:rsidTr="00564AC5">
        <w:tc>
          <w:tcPr>
            <w:tcW w:w="3652" w:type="dxa"/>
          </w:tcPr>
          <w:p w14:paraId="33D669FD" w14:textId="77777777" w:rsidR="00D40120" w:rsidRPr="00564AC5" w:rsidRDefault="000C7533" w:rsidP="00564AC5">
            <w:pPr>
              <w:shd w:val="clear" w:color="auto" w:fill="FFFFFF"/>
              <w:rPr>
                <w:bCs/>
                <w:spacing w:val="-8"/>
                <w:sz w:val="24"/>
                <w:szCs w:val="24"/>
              </w:rPr>
            </w:pPr>
            <w:r w:rsidRPr="00564AC5">
              <w:rPr>
                <w:bCs/>
                <w:sz w:val="24"/>
                <w:szCs w:val="24"/>
              </w:rPr>
              <w:t>Тема 4.2. Упругие волны.</w:t>
            </w:r>
          </w:p>
        </w:tc>
        <w:tc>
          <w:tcPr>
            <w:tcW w:w="8080" w:type="dxa"/>
          </w:tcPr>
          <w:p w14:paraId="43ACCFB9" w14:textId="77777777" w:rsidR="00D40120" w:rsidRPr="00564AC5" w:rsidRDefault="00BE34B2" w:rsidP="00564AC5">
            <w:pPr>
              <w:ind w:firstLine="176"/>
              <w:outlineLvl w:val="0"/>
              <w:rPr>
                <w:bCs/>
                <w:kern w:val="36"/>
                <w:sz w:val="24"/>
                <w:szCs w:val="24"/>
              </w:rPr>
            </w:pPr>
          </w:p>
        </w:tc>
        <w:tc>
          <w:tcPr>
            <w:tcW w:w="1417" w:type="dxa"/>
            <w:vAlign w:val="center"/>
          </w:tcPr>
          <w:p w14:paraId="57A9CA9E" w14:textId="77777777" w:rsidR="00D40120" w:rsidRPr="00564AC5" w:rsidRDefault="000C7533" w:rsidP="00564AC5">
            <w:pPr>
              <w:jc w:val="center"/>
              <w:rPr>
                <w:b/>
              </w:rPr>
            </w:pPr>
            <w:r w:rsidRPr="00564AC5">
              <w:rPr>
                <w:b/>
              </w:rPr>
              <w:t>2</w:t>
            </w:r>
          </w:p>
        </w:tc>
        <w:tc>
          <w:tcPr>
            <w:tcW w:w="2151" w:type="dxa"/>
            <w:vAlign w:val="center"/>
          </w:tcPr>
          <w:p w14:paraId="27CEE425" w14:textId="77777777" w:rsidR="00D40120" w:rsidRPr="00564AC5" w:rsidRDefault="00BE34B2" w:rsidP="00564AC5">
            <w:pPr>
              <w:jc w:val="center"/>
              <w:outlineLvl w:val="0"/>
              <w:rPr>
                <w:bCs/>
                <w:kern w:val="36"/>
                <w:sz w:val="24"/>
                <w:szCs w:val="24"/>
              </w:rPr>
            </w:pPr>
          </w:p>
        </w:tc>
      </w:tr>
      <w:tr w:rsidR="00564AC5" w:rsidRPr="00564AC5" w14:paraId="5DCCCA48" w14:textId="77777777" w:rsidTr="00564AC5">
        <w:tc>
          <w:tcPr>
            <w:tcW w:w="3652" w:type="dxa"/>
            <w:vMerge w:val="restart"/>
          </w:tcPr>
          <w:p w14:paraId="444A9634" w14:textId="77777777" w:rsidR="00D40120" w:rsidRPr="00564AC5" w:rsidRDefault="00BE34B2" w:rsidP="00564AC5">
            <w:pPr>
              <w:shd w:val="clear" w:color="auto" w:fill="FFFFFF"/>
              <w:rPr>
                <w:bCs/>
                <w:spacing w:val="-8"/>
                <w:sz w:val="24"/>
                <w:szCs w:val="24"/>
              </w:rPr>
            </w:pPr>
          </w:p>
        </w:tc>
        <w:tc>
          <w:tcPr>
            <w:tcW w:w="8080" w:type="dxa"/>
          </w:tcPr>
          <w:p w14:paraId="7C712400"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Поперечные и продольные волны. Характеристики волны. Урав</w:t>
            </w:r>
            <w:r w:rsidRPr="00564AC5">
              <w:rPr>
                <w:sz w:val="24"/>
                <w:szCs w:val="24"/>
              </w:rPr>
              <w:softHyphen/>
              <w:t>нение плоской бегущей волны. Интерференция волн. Понятие о дифракции волн. Звуковые волны. Ультразвук и его применение.</w:t>
            </w:r>
          </w:p>
        </w:tc>
        <w:tc>
          <w:tcPr>
            <w:tcW w:w="1417" w:type="dxa"/>
            <w:vAlign w:val="center"/>
          </w:tcPr>
          <w:p w14:paraId="1B7F0F69" w14:textId="77777777" w:rsidR="00D40120" w:rsidRPr="00564AC5" w:rsidRDefault="000C7533" w:rsidP="00564AC5">
            <w:pPr>
              <w:jc w:val="center"/>
            </w:pPr>
            <w:r w:rsidRPr="00564AC5">
              <w:t>1</w:t>
            </w:r>
          </w:p>
        </w:tc>
        <w:tc>
          <w:tcPr>
            <w:tcW w:w="2151" w:type="dxa"/>
            <w:vMerge w:val="restart"/>
            <w:vAlign w:val="center"/>
          </w:tcPr>
          <w:p w14:paraId="747EE8E9" w14:textId="77777777" w:rsidR="00D40120" w:rsidRPr="00564AC5" w:rsidRDefault="000C7533" w:rsidP="00564AC5">
            <w:pPr>
              <w:jc w:val="center"/>
              <w:outlineLvl w:val="0"/>
              <w:rPr>
                <w:bCs/>
                <w:kern w:val="36"/>
                <w:sz w:val="24"/>
                <w:szCs w:val="24"/>
              </w:rPr>
            </w:pPr>
            <w:r w:rsidRPr="00564AC5">
              <w:rPr>
                <w:bCs/>
                <w:kern w:val="36"/>
                <w:sz w:val="24"/>
                <w:szCs w:val="24"/>
              </w:rPr>
              <w:t>ПРб 01, ПРб 04</w:t>
            </w:r>
          </w:p>
          <w:p w14:paraId="43BA3492" w14:textId="77777777" w:rsidR="00D40120" w:rsidRPr="00564AC5" w:rsidRDefault="000C7533" w:rsidP="00564AC5">
            <w:pPr>
              <w:jc w:val="center"/>
              <w:outlineLvl w:val="0"/>
              <w:rPr>
                <w:bCs/>
                <w:kern w:val="36"/>
                <w:sz w:val="24"/>
                <w:szCs w:val="24"/>
              </w:rPr>
            </w:pPr>
            <w:r w:rsidRPr="00564AC5">
              <w:rPr>
                <w:bCs/>
                <w:kern w:val="36"/>
                <w:sz w:val="24"/>
                <w:szCs w:val="24"/>
              </w:rPr>
              <w:t>ЛР 07, ЛР 09, ЛР 10</w:t>
            </w:r>
          </w:p>
          <w:p w14:paraId="597F9DAE" w14:textId="77777777" w:rsidR="00D40120" w:rsidRPr="00564AC5" w:rsidRDefault="000C7533" w:rsidP="00564AC5">
            <w:pPr>
              <w:jc w:val="center"/>
              <w:outlineLvl w:val="0"/>
              <w:rPr>
                <w:bCs/>
                <w:kern w:val="36"/>
                <w:sz w:val="24"/>
                <w:szCs w:val="24"/>
              </w:rPr>
            </w:pPr>
            <w:r w:rsidRPr="00564AC5">
              <w:rPr>
                <w:bCs/>
                <w:kern w:val="36"/>
                <w:sz w:val="24"/>
                <w:szCs w:val="24"/>
              </w:rPr>
              <w:t>МР 01, МР 02,  МР 04</w:t>
            </w:r>
          </w:p>
          <w:p w14:paraId="0FD0F17C"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BF4D618" w14:textId="77777777" w:rsidTr="00564AC5">
        <w:tc>
          <w:tcPr>
            <w:tcW w:w="3652" w:type="dxa"/>
            <w:vMerge/>
          </w:tcPr>
          <w:p w14:paraId="14791AC1" w14:textId="77777777" w:rsidR="00D40120" w:rsidRPr="00564AC5" w:rsidRDefault="00BE34B2" w:rsidP="00564AC5">
            <w:pPr>
              <w:shd w:val="clear" w:color="auto" w:fill="FFFFFF"/>
              <w:rPr>
                <w:bCs/>
                <w:spacing w:val="-8"/>
                <w:sz w:val="24"/>
                <w:szCs w:val="24"/>
              </w:rPr>
            </w:pPr>
          </w:p>
        </w:tc>
        <w:tc>
          <w:tcPr>
            <w:tcW w:w="8080" w:type="dxa"/>
          </w:tcPr>
          <w:p w14:paraId="0504157D" w14:textId="77777777" w:rsidR="00D40120" w:rsidRPr="00564AC5" w:rsidRDefault="000C7533" w:rsidP="00564AC5">
            <w:pPr>
              <w:ind w:firstLine="176"/>
              <w:outlineLvl w:val="0"/>
              <w:rPr>
                <w:bCs/>
                <w:kern w:val="36"/>
                <w:sz w:val="24"/>
                <w:szCs w:val="24"/>
              </w:rPr>
            </w:pPr>
            <w:r w:rsidRPr="00564AC5">
              <w:rPr>
                <w:sz w:val="24"/>
                <w:szCs w:val="24"/>
              </w:rPr>
              <w:t>Практическая работа</w:t>
            </w:r>
          </w:p>
        </w:tc>
        <w:tc>
          <w:tcPr>
            <w:tcW w:w="1417" w:type="dxa"/>
            <w:vAlign w:val="center"/>
          </w:tcPr>
          <w:p w14:paraId="08B918CE" w14:textId="77777777" w:rsidR="00D40120" w:rsidRPr="00564AC5" w:rsidRDefault="000C7533" w:rsidP="00564AC5">
            <w:pPr>
              <w:jc w:val="center"/>
            </w:pPr>
            <w:r w:rsidRPr="00564AC5">
              <w:t>1</w:t>
            </w:r>
          </w:p>
        </w:tc>
        <w:tc>
          <w:tcPr>
            <w:tcW w:w="2151" w:type="dxa"/>
            <w:vMerge/>
            <w:vAlign w:val="center"/>
          </w:tcPr>
          <w:p w14:paraId="3FF959BF" w14:textId="77777777" w:rsidR="00D40120" w:rsidRPr="00564AC5" w:rsidRDefault="00BE34B2" w:rsidP="00564AC5">
            <w:pPr>
              <w:jc w:val="center"/>
              <w:outlineLvl w:val="0"/>
              <w:rPr>
                <w:bCs/>
                <w:kern w:val="36"/>
                <w:sz w:val="24"/>
                <w:szCs w:val="24"/>
              </w:rPr>
            </w:pPr>
          </w:p>
        </w:tc>
      </w:tr>
      <w:tr w:rsidR="00564AC5" w:rsidRPr="00564AC5" w14:paraId="5DD1C9D2" w14:textId="77777777" w:rsidTr="00564AC5">
        <w:tc>
          <w:tcPr>
            <w:tcW w:w="3652" w:type="dxa"/>
          </w:tcPr>
          <w:p w14:paraId="5AC62B29" w14:textId="77777777" w:rsidR="00D40120" w:rsidRPr="00564AC5" w:rsidRDefault="000C7533" w:rsidP="00564AC5">
            <w:pPr>
              <w:shd w:val="clear" w:color="auto" w:fill="FFFFFF"/>
              <w:rPr>
                <w:bCs/>
                <w:spacing w:val="-8"/>
                <w:sz w:val="24"/>
                <w:szCs w:val="24"/>
              </w:rPr>
            </w:pPr>
            <w:r w:rsidRPr="00564AC5">
              <w:rPr>
                <w:bCs/>
                <w:sz w:val="24"/>
                <w:szCs w:val="24"/>
              </w:rPr>
              <w:t>Тема 4.3. Электромагнитные колебания и волны.</w:t>
            </w:r>
          </w:p>
        </w:tc>
        <w:tc>
          <w:tcPr>
            <w:tcW w:w="8080" w:type="dxa"/>
          </w:tcPr>
          <w:p w14:paraId="7F72B8EE" w14:textId="77777777" w:rsidR="00D40120" w:rsidRPr="00564AC5" w:rsidRDefault="00BE34B2" w:rsidP="00564AC5">
            <w:pPr>
              <w:ind w:firstLine="176"/>
              <w:outlineLvl w:val="0"/>
              <w:rPr>
                <w:bCs/>
                <w:kern w:val="36"/>
                <w:sz w:val="24"/>
                <w:szCs w:val="24"/>
              </w:rPr>
            </w:pPr>
          </w:p>
        </w:tc>
        <w:tc>
          <w:tcPr>
            <w:tcW w:w="1417" w:type="dxa"/>
            <w:vAlign w:val="center"/>
          </w:tcPr>
          <w:p w14:paraId="6F2D7805" w14:textId="77777777" w:rsidR="00D40120" w:rsidRPr="00564AC5" w:rsidRDefault="000C7533" w:rsidP="00564AC5">
            <w:pPr>
              <w:jc w:val="center"/>
              <w:rPr>
                <w:b/>
              </w:rPr>
            </w:pPr>
            <w:r w:rsidRPr="00564AC5">
              <w:rPr>
                <w:b/>
              </w:rPr>
              <w:t>2</w:t>
            </w:r>
          </w:p>
        </w:tc>
        <w:tc>
          <w:tcPr>
            <w:tcW w:w="2151" w:type="dxa"/>
            <w:vAlign w:val="center"/>
          </w:tcPr>
          <w:p w14:paraId="3E6257DF" w14:textId="77777777" w:rsidR="00D40120" w:rsidRPr="00564AC5" w:rsidRDefault="00BE34B2" w:rsidP="00564AC5">
            <w:pPr>
              <w:jc w:val="center"/>
              <w:outlineLvl w:val="0"/>
              <w:rPr>
                <w:bCs/>
                <w:kern w:val="36"/>
                <w:sz w:val="24"/>
                <w:szCs w:val="24"/>
              </w:rPr>
            </w:pPr>
          </w:p>
        </w:tc>
      </w:tr>
      <w:tr w:rsidR="00564AC5" w:rsidRPr="00564AC5" w14:paraId="420293F7" w14:textId="77777777" w:rsidTr="00564AC5">
        <w:tc>
          <w:tcPr>
            <w:tcW w:w="3652" w:type="dxa"/>
            <w:vMerge w:val="restart"/>
          </w:tcPr>
          <w:p w14:paraId="543865E3" w14:textId="77777777" w:rsidR="00D40120" w:rsidRPr="00564AC5" w:rsidRDefault="00BE34B2" w:rsidP="00564AC5">
            <w:pPr>
              <w:shd w:val="clear" w:color="auto" w:fill="FFFFFF"/>
              <w:rPr>
                <w:bCs/>
                <w:spacing w:val="-8"/>
                <w:sz w:val="24"/>
                <w:szCs w:val="24"/>
              </w:rPr>
            </w:pPr>
          </w:p>
        </w:tc>
        <w:tc>
          <w:tcPr>
            <w:tcW w:w="8080" w:type="dxa"/>
          </w:tcPr>
          <w:p w14:paraId="12A9A530"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Свободные электромагнитные колебания. Пре</w:t>
            </w:r>
            <w:r w:rsidRPr="00564AC5">
              <w:rPr>
                <w:sz w:val="24"/>
                <w:szCs w:val="24"/>
              </w:rPr>
              <w:softHyphen/>
              <w:t>вращение энергии в колебательном контуре. Затухающие электромагнитные ко</w:t>
            </w:r>
            <w:r w:rsidRPr="00564AC5">
              <w:rPr>
                <w:sz w:val="24"/>
                <w:szCs w:val="24"/>
              </w:rPr>
              <w:softHyphen/>
              <w:t>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r w:rsidRPr="00564AC5">
              <w:t xml:space="preserve"> </w:t>
            </w:r>
            <w:r w:rsidRPr="00564AC5">
              <w:rPr>
                <w:sz w:val="24"/>
                <w:szCs w:val="24"/>
              </w:rPr>
              <w:t>Электромагнитное поле как особый вид материи. Электромагнитные волны. Вибратор Герца. Открытый колебательный контур. Изобретение радио А.С. Поповым. Понятие о радиосвязи. Применение электромагнитных волн.</w:t>
            </w:r>
          </w:p>
        </w:tc>
        <w:tc>
          <w:tcPr>
            <w:tcW w:w="1417" w:type="dxa"/>
            <w:vAlign w:val="center"/>
          </w:tcPr>
          <w:p w14:paraId="1132CF3F" w14:textId="77777777" w:rsidR="00D40120" w:rsidRPr="00564AC5" w:rsidRDefault="000C7533" w:rsidP="00564AC5">
            <w:pPr>
              <w:jc w:val="center"/>
            </w:pPr>
            <w:r w:rsidRPr="00564AC5">
              <w:t>1</w:t>
            </w:r>
          </w:p>
        </w:tc>
        <w:tc>
          <w:tcPr>
            <w:tcW w:w="2151" w:type="dxa"/>
            <w:vMerge w:val="restart"/>
            <w:vAlign w:val="center"/>
          </w:tcPr>
          <w:p w14:paraId="65456F30" w14:textId="77777777" w:rsidR="00D40120" w:rsidRPr="00564AC5" w:rsidRDefault="000C7533" w:rsidP="00564AC5">
            <w:pPr>
              <w:jc w:val="center"/>
              <w:outlineLvl w:val="0"/>
              <w:rPr>
                <w:bCs/>
                <w:kern w:val="36"/>
                <w:sz w:val="24"/>
                <w:szCs w:val="24"/>
              </w:rPr>
            </w:pPr>
            <w:r w:rsidRPr="00564AC5">
              <w:rPr>
                <w:bCs/>
                <w:kern w:val="36"/>
                <w:sz w:val="24"/>
                <w:szCs w:val="24"/>
              </w:rPr>
              <w:t>ПРб 01, ПРб 04</w:t>
            </w:r>
          </w:p>
          <w:p w14:paraId="33C77355" w14:textId="77777777" w:rsidR="00D40120" w:rsidRPr="00564AC5" w:rsidRDefault="000C7533" w:rsidP="00564AC5">
            <w:pPr>
              <w:jc w:val="center"/>
              <w:outlineLvl w:val="0"/>
              <w:rPr>
                <w:bCs/>
                <w:kern w:val="36"/>
                <w:sz w:val="24"/>
                <w:szCs w:val="24"/>
              </w:rPr>
            </w:pPr>
            <w:r w:rsidRPr="00564AC5">
              <w:rPr>
                <w:bCs/>
                <w:kern w:val="36"/>
                <w:sz w:val="24"/>
                <w:szCs w:val="24"/>
              </w:rPr>
              <w:t>ЛР 07, ЛР 09, ЛР 10</w:t>
            </w:r>
          </w:p>
          <w:p w14:paraId="05A05721" w14:textId="77777777" w:rsidR="00D40120" w:rsidRPr="00564AC5" w:rsidRDefault="000C7533" w:rsidP="00564AC5">
            <w:pPr>
              <w:jc w:val="center"/>
              <w:outlineLvl w:val="0"/>
              <w:rPr>
                <w:bCs/>
                <w:kern w:val="36"/>
                <w:sz w:val="24"/>
                <w:szCs w:val="24"/>
              </w:rPr>
            </w:pPr>
            <w:r w:rsidRPr="00564AC5">
              <w:rPr>
                <w:bCs/>
                <w:kern w:val="36"/>
                <w:sz w:val="24"/>
                <w:szCs w:val="24"/>
              </w:rPr>
              <w:t>МР 01, МР 02,  МР 04</w:t>
            </w:r>
          </w:p>
          <w:p w14:paraId="733B38E5"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0C6839D8" w14:textId="77777777" w:rsidTr="00564AC5">
        <w:tc>
          <w:tcPr>
            <w:tcW w:w="3652" w:type="dxa"/>
            <w:vMerge/>
          </w:tcPr>
          <w:p w14:paraId="77F33E6C" w14:textId="77777777" w:rsidR="00D40120" w:rsidRPr="00564AC5" w:rsidRDefault="00BE34B2" w:rsidP="00564AC5">
            <w:pPr>
              <w:shd w:val="clear" w:color="auto" w:fill="FFFFFF"/>
              <w:rPr>
                <w:bCs/>
                <w:spacing w:val="-8"/>
                <w:sz w:val="24"/>
                <w:szCs w:val="24"/>
              </w:rPr>
            </w:pPr>
          </w:p>
        </w:tc>
        <w:tc>
          <w:tcPr>
            <w:tcW w:w="8080" w:type="dxa"/>
          </w:tcPr>
          <w:p w14:paraId="49AEB151"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4DD54279" w14:textId="77777777" w:rsidR="00D40120" w:rsidRPr="00564AC5" w:rsidRDefault="000C7533" w:rsidP="00564AC5">
            <w:pPr>
              <w:ind w:firstLine="176"/>
              <w:outlineLvl w:val="0"/>
              <w:rPr>
                <w:bCs/>
                <w:kern w:val="36"/>
                <w:sz w:val="24"/>
                <w:szCs w:val="24"/>
              </w:rPr>
            </w:pPr>
            <w:r w:rsidRPr="00564AC5">
              <w:rPr>
                <w:bCs/>
                <w:kern w:val="36"/>
                <w:sz w:val="24"/>
                <w:szCs w:val="24"/>
              </w:rPr>
              <w:t>1. Решение задач на тему «Трансформаторы». Эксперимент с катушкой Тесла.</w:t>
            </w:r>
          </w:p>
        </w:tc>
        <w:tc>
          <w:tcPr>
            <w:tcW w:w="1417" w:type="dxa"/>
            <w:vAlign w:val="center"/>
          </w:tcPr>
          <w:p w14:paraId="0963F1D4" w14:textId="77777777" w:rsidR="00D40120" w:rsidRPr="00564AC5" w:rsidRDefault="000C7533" w:rsidP="00564AC5">
            <w:pPr>
              <w:jc w:val="center"/>
            </w:pPr>
            <w:r w:rsidRPr="00564AC5">
              <w:t>1</w:t>
            </w:r>
          </w:p>
        </w:tc>
        <w:tc>
          <w:tcPr>
            <w:tcW w:w="2151" w:type="dxa"/>
            <w:vMerge/>
            <w:vAlign w:val="center"/>
          </w:tcPr>
          <w:p w14:paraId="5A410BA2" w14:textId="77777777" w:rsidR="00D40120" w:rsidRPr="00564AC5" w:rsidRDefault="00BE34B2" w:rsidP="00564AC5">
            <w:pPr>
              <w:jc w:val="center"/>
              <w:outlineLvl w:val="0"/>
              <w:rPr>
                <w:bCs/>
                <w:kern w:val="36"/>
                <w:sz w:val="24"/>
                <w:szCs w:val="24"/>
              </w:rPr>
            </w:pPr>
          </w:p>
        </w:tc>
      </w:tr>
      <w:tr w:rsidR="00564AC5" w:rsidRPr="00564AC5" w14:paraId="7FBE7E36" w14:textId="77777777" w:rsidTr="00564AC5">
        <w:tc>
          <w:tcPr>
            <w:tcW w:w="3652" w:type="dxa"/>
          </w:tcPr>
          <w:p w14:paraId="157FCDD7" w14:textId="77777777" w:rsidR="00D40120" w:rsidRPr="00564AC5" w:rsidRDefault="000C7533" w:rsidP="00564AC5">
            <w:pPr>
              <w:shd w:val="clear" w:color="auto" w:fill="FFFFFF"/>
              <w:rPr>
                <w:bCs/>
                <w:kern w:val="36"/>
                <w:sz w:val="24"/>
                <w:szCs w:val="24"/>
              </w:rPr>
            </w:pPr>
            <w:r w:rsidRPr="00564AC5">
              <w:rPr>
                <w:bCs/>
                <w:sz w:val="24"/>
                <w:szCs w:val="24"/>
              </w:rPr>
              <w:t xml:space="preserve">Раздел </w:t>
            </w:r>
            <w:r w:rsidRPr="00564AC5">
              <w:rPr>
                <w:bCs/>
                <w:spacing w:val="-2"/>
                <w:sz w:val="24"/>
                <w:szCs w:val="24"/>
              </w:rPr>
              <w:t>5. Оптика</w:t>
            </w:r>
          </w:p>
        </w:tc>
        <w:tc>
          <w:tcPr>
            <w:tcW w:w="8080" w:type="dxa"/>
          </w:tcPr>
          <w:p w14:paraId="630877B0" w14:textId="77777777" w:rsidR="00D40120" w:rsidRPr="00564AC5" w:rsidRDefault="00BE34B2" w:rsidP="00564AC5">
            <w:pPr>
              <w:ind w:firstLine="176"/>
              <w:outlineLvl w:val="0"/>
              <w:rPr>
                <w:bCs/>
                <w:kern w:val="36"/>
                <w:sz w:val="24"/>
                <w:szCs w:val="24"/>
              </w:rPr>
            </w:pPr>
          </w:p>
        </w:tc>
        <w:tc>
          <w:tcPr>
            <w:tcW w:w="1417" w:type="dxa"/>
            <w:vAlign w:val="center"/>
          </w:tcPr>
          <w:p w14:paraId="56E478D2" w14:textId="77777777" w:rsidR="00D40120" w:rsidRPr="00564AC5" w:rsidRDefault="000C7533" w:rsidP="00564AC5">
            <w:pPr>
              <w:jc w:val="center"/>
              <w:rPr>
                <w:b/>
              </w:rPr>
            </w:pPr>
            <w:r w:rsidRPr="00564AC5">
              <w:rPr>
                <w:b/>
              </w:rPr>
              <w:t>8</w:t>
            </w:r>
          </w:p>
        </w:tc>
        <w:tc>
          <w:tcPr>
            <w:tcW w:w="2151" w:type="dxa"/>
            <w:vAlign w:val="center"/>
          </w:tcPr>
          <w:p w14:paraId="15FC00FC" w14:textId="77777777" w:rsidR="00D40120" w:rsidRPr="00564AC5" w:rsidRDefault="00BE34B2" w:rsidP="00564AC5">
            <w:pPr>
              <w:jc w:val="center"/>
              <w:outlineLvl w:val="0"/>
              <w:rPr>
                <w:bCs/>
                <w:kern w:val="36"/>
                <w:sz w:val="24"/>
                <w:szCs w:val="24"/>
              </w:rPr>
            </w:pPr>
          </w:p>
        </w:tc>
      </w:tr>
      <w:tr w:rsidR="00564AC5" w:rsidRPr="00564AC5" w14:paraId="191E44FC" w14:textId="77777777" w:rsidTr="00564AC5">
        <w:tc>
          <w:tcPr>
            <w:tcW w:w="3652" w:type="dxa"/>
          </w:tcPr>
          <w:p w14:paraId="49FCE670" w14:textId="77777777" w:rsidR="00D40120" w:rsidRPr="00564AC5" w:rsidRDefault="000C7533" w:rsidP="00564AC5">
            <w:pPr>
              <w:shd w:val="clear" w:color="auto" w:fill="FFFFFF"/>
              <w:rPr>
                <w:bCs/>
                <w:spacing w:val="-2"/>
                <w:sz w:val="24"/>
                <w:szCs w:val="24"/>
              </w:rPr>
            </w:pPr>
            <w:r w:rsidRPr="00564AC5">
              <w:rPr>
                <w:bCs/>
                <w:sz w:val="24"/>
                <w:szCs w:val="24"/>
              </w:rPr>
              <w:t>Тема 5.1. Природа света.</w:t>
            </w:r>
          </w:p>
        </w:tc>
        <w:tc>
          <w:tcPr>
            <w:tcW w:w="8080" w:type="dxa"/>
          </w:tcPr>
          <w:p w14:paraId="0621243E" w14:textId="77777777" w:rsidR="00D40120" w:rsidRPr="00564AC5" w:rsidRDefault="00BE34B2" w:rsidP="00564AC5">
            <w:pPr>
              <w:shd w:val="clear" w:color="auto" w:fill="FFFFFF"/>
              <w:spacing w:line="230" w:lineRule="exact"/>
              <w:ind w:firstLine="176"/>
              <w:jc w:val="both"/>
              <w:rPr>
                <w:sz w:val="24"/>
                <w:szCs w:val="24"/>
              </w:rPr>
            </w:pPr>
          </w:p>
        </w:tc>
        <w:tc>
          <w:tcPr>
            <w:tcW w:w="1417" w:type="dxa"/>
            <w:vAlign w:val="center"/>
          </w:tcPr>
          <w:p w14:paraId="407811ED" w14:textId="77777777" w:rsidR="00D40120" w:rsidRPr="00564AC5" w:rsidRDefault="000C7533" w:rsidP="00564AC5">
            <w:pPr>
              <w:jc w:val="center"/>
            </w:pPr>
            <w:r w:rsidRPr="00564AC5">
              <w:t>4</w:t>
            </w:r>
          </w:p>
        </w:tc>
        <w:tc>
          <w:tcPr>
            <w:tcW w:w="2151" w:type="dxa"/>
            <w:vAlign w:val="center"/>
          </w:tcPr>
          <w:p w14:paraId="59547BCD" w14:textId="77777777" w:rsidR="00D40120" w:rsidRPr="00564AC5" w:rsidRDefault="00BE34B2" w:rsidP="00564AC5">
            <w:pPr>
              <w:jc w:val="center"/>
              <w:outlineLvl w:val="0"/>
              <w:rPr>
                <w:bCs/>
                <w:kern w:val="36"/>
                <w:sz w:val="24"/>
                <w:szCs w:val="24"/>
              </w:rPr>
            </w:pPr>
          </w:p>
        </w:tc>
      </w:tr>
      <w:tr w:rsidR="00564AC5" w:rsidRPr="00564AC5" w14:paraId="4FC553E8" w14:textId="77777777" w:rsidTr="00564AC5">
        <w:tc>
          <w:tcPr>
            <w:tcW w:w="3652" w:type="dxa"/>
            <w:vMerge w:val="restart"/>
          </w:tcPr>
          <w:p w14:paraId="39494566" w14:textId="77777777" w:rsidR="00D40120" w:rsidRPr="00564AC5" w:rsidRDefault="00BE34B2" w:rsidP="00564AC5">
            <w:pPr>
              <w:shd w:val="clear" w:color="auto" w:fill="FFFFFF"/>
              <w:rPr>
                <w:bCs/>
                <w:sz w:val="24"/>
                <w:szCs w:val="24"/>
              </w:rPr>
            </w:pPr>
          </w:p>
        </w:tc>
        <w:tc>
          <w:tcPr>
            <w:tcW w:w="8080" w:type="dxa"/>
          </w:tcPr>
          <w:p w14:paraId="4AF82954"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Скорость распространения света. Законы отражения и прелом</w:t>
            </w:r>
            <w:r w:rsidRPr="00564AC5">
              <w:rPr>
                <w:sz w:val="24"/>
                <w:szCs w:val="24"/>
              </w:rPr>
              <w:softHyphen/>
              <w:t>ления света. Полное отражение. Линзы. Формула тонкой линзы Глаз как оптическая система. Оптические приборы.</w:t>
            </w:r>
          </w:p>
        </w:tc>
        <w:tc>
          <w:tcPr>
            <w:tcW w:w="1417" w:type="dxa"/>
            <w:vAlign w:val="center"/>
          </w:tcPr>
          <w:p w14:paraId="2D565C1A" w14:textId="77777777" w:rsidR="00D40120" w:rsidRPr="00564AC5" w:rsidRDefault="000C7533" w:rsidP="00564AC5">
            <w:pPr>
              <w:jc w:val="center"/>
            </w:pPr>
            <w:r w:rsidRPr="00564AC5">
              <w:t>2</w:t>
            </w:r>
          </w:p>
        </w:tc>
        <w:tc>
          <w:tcPr>
            <w:tcW w:w="2151" w:type="dxa"/>
            <w:vMerge w:val="restart"/>
          </w:tcPr>
          <w:p w14:paraId="65180A17" w14:textId="77777777" w:rsidR="00D40120" w:rsidRPr="00564AC5" w:rsidRDefault="000C7533" w:rsidP="00564AC5">
            <w:pPr>
              <w:jc w:val="center"/>
              <w:outlineLvl w:val="0"/>
              <w:rPr>
                <w:bCs/>
                <w:kern w:val="36"/>
                <w:sz w:val="24"/>
                <w:szCs w:val="24"/>
              </w:rPr>
            </w:pPr>
            <w:r w:rsidRPr="00564AC5">
              <w:rPr>
                <w:bCs/>
                <w:kern w:val="36"/>
                <w:sz w:val="24"/>
                <w:szCs w:val="24"/>
              </w:rPr>
              <w:t>ПРб 03, ПРб 04</w:t>
            </w:r>
          </w:p>
          <w:p w14:paraId="6647FA7B"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726130A0" w14:textId="77777777" w:rsidR="00D40120" w:rsidRPr="00564AC5" w:rsidRDefault="000C7533" w:rsidP="00564AC5">
            <w:pPr>
              <w:jc w:val="center"/>
              <w:outlineLvl w:val="0"/>
              <w:rPr>
                <w:bCs/>
                <w:kern w:val="36"/>
                <w:sz w:val="24"/>
                <w:szCs w:val="24"/>
              </w:rPr>
            </w:pPr>
            <w:r w:rsidRPr="00564AC5">
              <w:rPr>
                <w:bCs/>
                <w:kern w:val="36"/>
                <w:sz w:val="24"/>
                <w:szCs w:val="24"/>
              </w:rPr>
              <w:t>МР 03, МР 07,  МР 08</w:t>
            </w:r>
          </w:p>
          <w:p w14:paraId="15935234"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40BCD468" w14:textId="77777777" w:rsidTr="00564AC5">
        <w:tc>
          <w:tcPr>
            <w:tcW w:w="3652" w:type="dxa"/>
            <w:vMerge/>
          </w:tcPr>
          <w:p w14:paraId="6030BBE7" w14:textId="77777777" w:rsidR="00D40120" w:rsidRPr="00564AC5" w:rsidRDefault="00BE34B2" w:rsidP="00564AC5">
            <w:pPr>
              <w:shd w:val="clear" w:color="auto" w:fill="FFFFFF"/>
              <w:rPr>
                <w:bCs/>
                <w:sz w:val="24"/>
                <w:szCs w:val="24"/>
              </w:rPr>
            </w:pPr>
          </w:p>
        </w:tc>
        <w:tc>
          <w:tcPr>
            <w:tcW w:w="8080" w:type="dxa"/>
            <w:vAlign w:val="center"/>
          </w:tcPr>
          <w:p w14:paraId="48A577D7" w14:textId="77777777" w:rsidR="00D40120" w:rsidRPr="00564AC5" w:rsidRDefault="000C7533" w:rsidP="00564AC5">
            <w:pPr>
              <w:outlineLvl w:val="0"/>
              <w:rPr>
                <w:sz w:val="24"/>
                <w:szCs w:val="24"/>
              </w:rPr>
            </w:pPr>
            <w:r w:rsidRPr="00564AC5">
              <w:rPr>
                <w:sz w:val="24"/>
                <w:szCs w:val="24"/>
              </w:rPr>
              <w:t>Практическая работа</w:t>
            </w:r>
          </w:p>
          <w:p w14:paraId="0EF354AA" w14:textId="77777777" w:rsidR="00D40120" w:rsidRPr="00564AC5" w:rsidRDefault="000C7533" w:rsidP="00564AC5">
            <w:pPr>
              <w:outlineLvl w:val="0"/>
              <w:rPr>
                <w:bCs/>
                <w:kern w:val="36"/>
                <w:sz w:val="24"/>
                <w:szCs w:val="24"/>
              </w:rPr>
            </w:pPr>
            <w:r w:rsidRPr="00564AC5">
              <w:rPr>
                <w:bCs/>
                <w:kern w:val="36"/>
                <w:sz w:val="24"/>
                <w:szCs w:val="24"/>
              </w:rPr>
              <w:t>1. Решение задач на закон отражения и преломления света. Формула тонкой линзы</w:t>
            </w:r>
          </w:p>
        </w:tc>
        <w:tc>
          <w:tcPr>
            <w:tcW w:w="1417" w:type="dxa"/>
            <w:vAlign w:val="center"/>
          </w:tcPr>
          <w:p w14:paraId="2803C444" w14:textId="77777777" w:rsidR="00D40120" w:rsidRPr="00564AC5" w:rsidRDefault="000C7533" w:rsidP="00564AC5">
            <w:pPr>
              <w:jc w:val="center"/>
            </w:pPr>
            <w:r w:rsidRPr="00564AC5">
              <w:t>2</w:t>
            </w:r>
          </w:p>
          <w:p w14:paraId="338D3B9F" w14:textId="77777777" w:rsidR="00D40120" w:rsidRPr="00564AC5" w:rsidRDefault="00BE34B2" w:rsidP="00564AC5">
            <w:pPr>
              <w:jc w:val="center"/>
            </w:pPr>
          </w:p>
          <w:p w14:paraId="4C351136" w14:textId="77777777" w:rsidR="00D40120" w:rsidRPr="00564AC5" w:rsidRDefault="00BE34B2" w:rsidP="00564AC5">
            <w:pPr>
              <w:jc w:val="center"/>
            </w:pPr>
          </w:p>
        </w:tc>
        <w:tc>
          <w:tcPr>
            <w:tcW w:w="2151" w:type="dxa"/>
            <w:vMerge/>
          </w:tcPr>
          <w:p w14:paraId="2AE22547" w14:textId="77777777" w:rsidR="00D40120" w:rsidRPr="00564AC5" w:rsidRDefault="00BE34B2" w:rsidP="00564AC5">
            <w:pPr>
              <w:jc w:val="center"/>
              <w:outlineLvl w:val="0"/>
              <w:rPr>
                <w:bCs/>
                <w:kern w:val="36"/>
                <w:sz w:val="24"/>
                <w:szCs w:val="24"/>
              </w:rPr>
            </w:pPr>
          </w:p>
        </w:tc>
      </w:tr>
      <w:tr w:rsidR="00564AC5" w:rsidRPr="00564AC5" w14:paraId="63D05FCD" w14:textId="77777777" w:rsidTr="00564AC5">
        <w:tc>
          <w:tcPr>
            <w:tcW w:w="3652" w:type="dxa"/>
          </w:tcPr>
          <w:p w14:paraId="272D7BCA" w14:textId="77777777" w:rsidR="00D40120" w:rsidRPr="00564AC5" w:rsidRDefault="000C7533" w:rsidP="00564AC5">
            <w:pPr>
              <w:shd w:val="clear" w:color="auto" w:fill="FFFFFF"/>
              <w:rPr>
                <w:bCs/>
                <w:spacing w:val="-2"/>
                <w:sz w:val="24"/>
                <w:szCs w:val="24"/>
              </w:rPr>
            </w:pPr>
            <w:r w:rsidRPr="00564AC5">
              <w:rPr>
                <w:bCs/>
                <w:sz w:val="24"/>
                <w:szCs w:val="24"/>
              </w:rPr>
              <w:t>Тема 5.2. Волновые свойства света.</w:t>
            </w:r>
          </w:p>
        </w:tc>
        <w:tc>
          <w:tcPr>
            <w:tcW w:w="8080" w:type="dxa"/>
          </w:tcPr>
          <w:p w14:paraId="16F2BE57" w14:textId="77777777" w:rsidR="00D40120" w:rsidRPr="00564AC5" w:rsidRDefault="00BE34B2" w:rsidP="00564AC5">
            <w:pPr>
              <w:ind w:firstLine="176"/>
              <w:outlineLvl w:val="0"/>
              <w:rPr>
                <w:bCs/>
                <w:kern w:val="36"/>
                <w:sz w:val="24"/>
                <w:szCs w:val="24"/>
              </w:rPr>
            </w:pPr>
          </w:p>
        </w:tc>
        <w:tc>
          <w:tcPr>
            <w:tcW w:w="1417" w:type="dxa"/>
            <w:vAlign w:val="center"/>
          </w:tcPr>
          <w:p w14:paraId="797CCDCB" w14:textId="77777777" w:rsidR="00D40120" w:rsidRPr="00564AC5" w:rsidRDefault="000C7533" w:rsidP="00564AC5">
            <w:pPr>
              <w:jc w:val="center"/>
              <w:rPr>
                <w:b/>
              </w:rPr>
            </w:pPr>
            <w:r w:rsidRPr="00564AC5">
              <w:rPr>
                <w:b/>
              </w:rPr>
              <w:t>4</w:t>
            </w:r>
          </w:p>
        </w:tc>
        <w:tc>
          <w:tcPr>
            <w:tcW w:w="2151" w:type="dxa"/>
            <w:vAlign w:val="center"/>
          </w:tcPr>
          <w:p w14:paraId="43EFDBCF" w14:textId="77777777" w:rsidR="00D40120" w:rsidRPr="00564AC5" w:rsidRDefault="00BE34B2" w:rsidP="00564AC5">
            <w:pPr>
              <w:jc w:val="center"/>
              <w:outlineLvl w:val="0"/>
              <w:rPr>
                <w:bCs/>
                <w:kern w:val="36"/>
                <w:sz w:val="24"/>
                <w:szCs w:val="24"/>
              </w:rPr>
            </w:pPr>
          </w:p>
        </w:tc>
      </w:tr>
      <w:tr w:rsidR="00564AC5" w:rsidRPr="00564AC5" w14:paraId="7382BAFE" w14:textId="77777777" w:rsidTr="00564AC5">
        <w:tc>
          <w:tcPr>
            <w:tcW w:w="3652" w:type="dxa"/>
            <w:vMerge w:val="restart"/>
          </w:tcPr>
          <w:p w14:paraId="4BF81FE0" w14:textId="77777777" w:rsidR="00D40120" w:rsidRPr="00564AC5" w:rsidRDefault="00BE34B2" w:rsidP="00564AC5">
            <w:pPr>
              <w:shd w:val="clear" w:color="auto" w:fill="FFFFFF"/>
              <w:rPr>
                <w:bCs/>
                <w:spacing w:val="-2"/>
                <w:sz w:val="24"/>
                <w:szCs w:val="24"/>
              </w:rPr>
            </w:pPr>
          </w:p>
        </w:tc>
        <w:tc>
          <w:tcPr>
            <w:tcW w:w="8080" w:type="dxa"/>
          </w:tcPr>
          <w:p w14:paraId="08EBBD81" w14:textId="77777777" w:rsidR="00D40120" w:rsidRPr="00564AC5" w:rsidRDefault="000C7533" w:rsidP="00564AC5">
            <w:pPr>
              <w:ind w:firstLine="176"/>
              <w:outlineLvl w:val="0"/>
              <w:rPr>
                <w:bCs/>
                <w:kern w:val="36"/>
                <w:sz w:val="24"/>
                <w:szCs w:val="24"/>
              </w:rPr>
            </w:pPr>
            <w:r w:rsidRPr="00564AC5">
              <w:rPr>
                <w:sz w:val="24"/>
                <w:szCs w:val="24"/>
              </w:rPr>
              <w:t>Интерференция света. Когерентность световых лучей. Интерференция в тонких пленках. Полосы равной толщины. Кольца Ньютона. Ис</w:t>
            </w:r>
            <w:r w:rsidRPr="00564AC5">
              <w:rPr>
                <w:sz w:val="24"/>
                <w:szCs w:val="24"/>
              </w:rPr>
              <w:softHyphen/>
              <w:t>пользование интерференции в науке и технике. Дифракция света. Дифракция на щели в параллельных лучах. Дифракционная решетка. Понятие о голографии. По</w:t>
            </w:r>
            <w:r w:rsidRPr="00564AC5">
              <w:rPr>
                <w:sz w:val="24"/>
                <w:szCs w:val="24"/>
              </w:rPr>
              <w:softHyphen/>
            </w:r>
            <w:r w:rsidRPr="00564AC5">
              <w:rPr>
                <w:sz w:val="24"/>
                <w:szCs w:val="24"/>
              </w:rPr>
              <w:lastRenderedPageBreak/>
              <w:t>ляризация поперечных волн. Поляризация света. Двойное лучепреломление. Поля</w:t>
            </w:r>
            <w:r w:rsidRPr="00564AC5">
              <w:rPr>
                <w:sz w:val="24"/>
                <w:szCs w:val="24"/>
              </w:rPr>
              <w:softHyphen/>
              <w:t>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tc>
        <w:tc>
          <w:tcPr>
            <w:tcW w:w="1417" w:type="dxa"/>
            <w:vAlign w:val="center"/>
          </w:tcPr>
          <w:p w14:paraId="56D1AB45" w14:textId="77777777" w:rsidR="00D40120" w:rsidRPr="00564AC5" w:rsidRDefault="000C7533" w:rsidP="00564AC5">
            <w:pPr>
              <w:jc w:val="center"/>
            </w:pPr>
            <w:r w:rsidRPr="00564AC5">
              <w:lastRenderedPageBreak/>
              <w:t>2</w:t>
            </w:r>
          </w:p>
        </w:tc>
        <w:tc>
          <w:tcPr>
            <w:tcW w:w="2151" w:type="dxa"/>
            <w:vAlign w:val="center"/>
          </w:tcPr>
          <w:p w14:paraId="44A452C1" w14:textId="77777777" w:rsidR="00D40120" w:rsidRPr="00564AC5" w:rsidRDefault="000C7533" w:rsidP="00564AC5">
            <w:pPr>
              <w:jc w:val="center"/>
              <w:outlineLvl w:val="0"/>
              <w:rPr>
                <w:bCs/>
                <w:kern w:val="36"/>
                <w:sz w:val="24"/>
                <w:szCs w:val="24"/>
              </w:rPr>
            </w:pPr>
            <w:r w:rsidRPr="00564AC5">
              <w:rPr>
                <w:bCs/>
                <w:kern w:val="36"/>
                <w:sz w:val="24"/>
                <w:szCs w:val="24"/>
              </w:rPr>
              <w:t>ПРб 03, ПРб 04</w:t>
            </w:r>
          </w:p>
          <w:p w14:paraId="6F078409"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0E6149E1" w14:textId="77777777" w:rsidR="00D40120" w:rsidRPr="00564AC5" w:rsidRDefault="000C7533" w:rsidP="00564AC5">
            <w:pPr>
              <w:jc w:val="center"/>
              <w:outlineLvl w:val="0"/>
              <w:rPr>
                <w:bCs/>
                <w:kern w:val="36"/>
                <w:sz w:val="24"/>
                <w:szCs w:val="24"/>
              </w:rPr>
            </w:pPr>
            <w:r w:rsidRPr="00564AC5">
              <w:rPr>
                <w:bCs/>
                <w:kern w:val="36"/>
                <w:sz w:val="24"/>
                <w:szCs w:val="24"/>
              </w:rPr>
              <w:t xml:space="preserve">МР 03, МР 07,  МР </w:t>
            </w:r>
            <w:r w:rsidRPr="00564AC5">
              <w:rPr>
                <w:bCs/>
                <w:kern w:val="36"/>
                <w:sz w:val="24"/>
                <w:szCs w:val="24"/>
              </w:rPr>
              <w:lastRenderedPageBreak/>
              <w:t>08</w:t>
            </w:r>
          </w:p>
          <w:p w14:paraId="455BF2E9"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19EA75C0" w14:textId="77777777" w:rsidTr="00564AC5">
        <w:trPr>
          <w:trHeight w:val="321"/>
        </w:trPr>
        <w:tc>
          <w:tcPr>
            <w:tcW w:w="3652" w:type="dxa"/>
            <w:vMerge/>
          </w:tcPr>
          <w:p w14:paraId="794CA71E" w14:textId="77777777" w:rsidR="00D40120" w:rsidRPr="00564AC5" w:rsidRDefault="00BE34B2" w:rsidP="00564AC5">
            <w:pPr>
              <w:shd w:val="clear" w:color="auto" w:fill="FFFFFF"/>
              <w:rPr>
                <w:bCs/>
                <w:spacing w:val="-2"/>
                <w:sz w:val="24"/>
                <w:szCs w:val="24"/>
              </w:rPr>
            </w:pPr>
          </w:p>
        </w:tc>
        <w:tc>
          <w:tcPr>
            <w:tcW w:w="8080" w:type="dxa"/>
            <w:tcBorders>
              <w:bottom w:val="single" w:sz="4" w:space="0" w:color="auto"/>
            </w:tcBorders>
            <w:vAlign w:val="center"/>
          </w:tcPr>
          <w:p w14:paraId="0CB42C0D" w14:textId="77777777" w:rsidR="00D40120" w:rsidRPr="00564AC5" w:rsidRDefault="000C7533" w:rsidP="00564AC5">
            <w:pPr>
              <w:outlineLvl w:val="0"/>
              <w:rPr>
                <w:sz w:val="24"/>
                <w:szCs w:val="24"/>
              </w:rPr>
            </w:pPr>
            <w:r w:rsidRPr="00564AC5">
              <w:rPr>
                <w:sz w:val="24"/>
                <w:szCs w:val="24"/>
              </w:rPr>
              <w:t>Практическая работа</w:t>
            </w:r>
          </w:p>
          <w:p w14:paraId="770AB5D4" w14:textId="77777777" w:rsidR="00D40120" w:rsidRPr="00564AC5" w:rsidRDefault="000C7533" w:rsidP="00564AC5">
            <w:pPr>
              <w:outlineLvl w:val="0"/>
              <w:rPr>
                <w:bCs/>
                <w:kern w:val="36"/>
                <w:sz w:val="24"/>
                <w:szCs w:val="24"/>
              </w:rPr>
            </w:pPr>
            <w:r w:rsidRPr="00564AC5">
              <w:rPr>
                <w:sz w:val="24"/>
                <w:szCs w:val="24"/>
              </w:rPr>
              <w:t>1. Решение задач на тему «Интерференция света. Дифракционная решетка" Тест по разделу  «Оптика</w:t>
            </w:r>
          </w:p>
        </w:tc>
        <w:tc>
          <w:tcPr>
            <w:tcW w:w="1417" w:type="dxa"/>
            <w:tcBorders>
              <w:bottom w:val="single" w:sz="4" w:space="0" w:color="auto"/>
            </w:tcBorders>
            <w:vAlign w:val="center"/>
          </w:tcPr>
          <w:p w14:paraId="70EE6E50" w14:textId="77777777" w:rsidR="00D40120" w:rsidRPr="00564AC5" w:rsidRDefault="000C7533" w:rsidP="00564AC5">
            <w:pPr>
              <w:jc w:val="center"/>
            </w:pPr>
            <w:r w:rsidRPr="00564AC5">
              <w:t>2</w:t>
            </w:r>
          </w:p>
          <w:p w14:paraId="060AED46" w14:textId="77777777" w:rsidR="00D40120" w:rsidRPr="00564AC5" w:rsidRDefault="00BE34B2" w:rsidP="00564AC5">
            <w:pPr>
              <w:jc w:val="center"/>
            </w:pPr>
          </w:p>
          <w:p w14:paraId="6C3D53CB" w14:textId="77777777" w:rsidR="00D40120" w:rsidRPr="00564AC5" w:rsidRDefault="00BE34B2" w:rsidP="00564AC5">
            <w:pPr>
              <w:jc w:val="center"/>
            </w:pPr>
          </w:p>
        </w:tc>
        <w:tc>
          <w:tcPr>
            <w:tcW w:w="2151" w:type="dxa"/>
            <w:tcBorders>
              <w:bottom w:val="single" w:sz="4" w:space="0" w:color="auto"/>
            </w:tcBorders>
            <w:vAlign w:val="center"/>
          </w:tcPr>
          <w:p w14:paraId="07C489E3" w14:textId="77777777" w:rsidR="00D40120" w:rsidRPr="00564AC5" w:rsidRDefault="00BE34B2" w:rsidP="00564AC5">
            <w:pPr>
              <w:jc w:val="center"/>
              <w:outlineLvl w:val="0"/>
              <w:rPr>
                <w:bCs/>
                <w:kern w:val="36"/>
                <w:sz w:val="24"/>
                <w:szCs w:val="24"/>
              </w:rPr>
            </w:pPr>
          </w:p>
        </w:tc>
      </w:tr>
      <w:tr w:rsidR="00564AC5" w:rsidRPr="00564AC5" w14:paraId="05A7851A" w14:textId="77777777" w:rsidTr="00564AC5">
        <w:tc>
          <w:tcPr>
            <w:tcW w:w="3652" w:type="dxa"/>
          </w:tcPr>
          <w:p w14:paraId="52B407A3" w14:textId="77777777" w:rsidR="00D40120" w:rsidRPr="00564AC5" w:rsidRDefault="000C7533" w:rsidP="00564AC5">
            <w:pPr>
              <w:outlineLvl w:val="0"/>
              <w:rPr>
                <w:bCs/>
                <w:kern w:val="36"/>
                <w:sz w:val="24"/>
                <w:szCs w:val="24"/>
              </w:rPr>
            </w:pPr>
            <w:r w:rsidRPr="00564AC5">
              <w:rPr>
                <w:bCs/>
                <w:sz w:val="24"/>
                <w:szCs w:val="24"/>
              </w:rPr>
              <w:t xml:space="preserve">Раздел </w:t>
            </w:r>
            <w:r w:rsidRPr="00564AC5">
              <w:rPr>
                <w:bCs/>
                <w:spacing w:val="-9"/>
                <w:sz w:val="24"/>
                <w:szCs w:val="24"/>
              </w:rPr>
              <w:t>6. Элементы квантовой физики</w:t>
            </w:r>
          </w:p>
        </w:tc>
        <w:tc>
          <w:tcPr>
            <w:tcW w:w="8080" w:type="dxa"/>
          </w:tcPr>
          <w:p w14:paraId="5F95DD97" w14:textId="77777777" w:rsidR="00D40120" w:rsidRPr="00564AC5" w:rsidRDefault="00BE34B2" w:rsidP="00564AC5">
            <w:pPr>
              <w:ind w:firstLine="176"/>
              <w:outlineLvl w:val="0"/>
              <w:rPr>
                <w:bCs/>
                <w:kern w:val="36"/>
                <w:sz w:val="24"/>
                <w:szCs w:val="24"/>
              </w:rPr>
            </w:pPr>
          </w:p>
        </w:tc>
        <w:tc>
          <w:tcPr>
            <w:tcW w:w="1417" w:type="dxa"/>
            <w:vAlign w:val="center"/>
          </w:tcPr>
          <w:p w14:paraId="1362E0D8" w14:textId="77777777" w:rsidR="00D40120" w:rsidRPr="00564AC5" w:rsidRDefault="000C7533" w:rsidP="00564AC5">
            <w:pPr>
              <w:jc w:val="center"/>
              <w:rPr>
                <w:b/>
              </w:rPr>
            </w:pPr>
            <w:r w:rsidRPr="00564AC5">
              <w:rPr>
                <w:b/>
              </w:rPr>
              <w:t>10</w:t>
            </w:r>
          </w:p>
        </w:tc>
        <w:tc>
          <w:tcPr>
            <w:tcW w:w="2151" w:type="dxa"/>
            <w:vAlign w:val="center"/>
          </w:tcPr>
          <w:p w14:paraId="53588307" w14:textId="77777777" w:rsidR="00D40120" w:rsidRPr="00564AC5" w:rsidRDefault="00BE34B2" w:rsidP="00564AC5">
            <w:pPr>
              <w:jc w:val="center"/>
              <w:outlineLvl w:val="0"/>
              <w:rPr>
                <w:bCs/>
                <w:kern w:val="36"/>
                <w:sz w:val="24"/>
                <w:szCs w:val="24"/>
              </w:rPr>
            </w:pPr>
          </w:p>
        </w:tc>
      </w:tr>
      <w:tr w:rsidR="00564AC5" w:rsidRPr="00564AC5" w14:paraId="553FEC18" w14:textId="77777777" w:rsidTr="00564AC5">
        <w:tc>
          <w:tcPr>
            <w:tcW w:w="3652" w:type="dxa"/>
          </w:tcPr>
          <w:p w14:paraId="06A9FCF5" w14:textId="77777777" w:rsidR="00D40120" w:rsidRPr="00564AC5" w:rsidRDefault="000C7533" w:rsidP="00564AC5">
            <w:pPr>
              <w:outlineLvl w:val="0"/>
              <w:rPr>
                <w:bCs/>
                <w:spacing w:val="-9"/>
                <w:sz w:val="24"/>
                <w:szCs w:val="24"/>
              </w:rPr>
            </w:pPr>
            <w:r w:rsidRPr="00564AC5">
              <w:rPr>
                <w:bCs/>
                <w:sz w:val="24"/>
                <w:szCs w:val="24"/>
              </w:rPr>
              <w:t>Тема 6.1. Квантовая оптика.</w:t>
            </w:r>
          </w:p>
        </w:tc>
        <w:tc>
          <w:tcPr>
            <w:tcW w:w="8080" w:type="dxa"/>
          </w:tcPr>
          <w:p w14:paraId="4259F38F" w14:textId="77777777" w:rsidR="00D40120" w:rsidRPr="00564AC5" w:rsidRDefault="00BE34B2" w:rsidP="00564AC5">
            <w:pPr>
              <w:ind w:firstLine="176"/>
              <w:outlineLvl w:val="0"/>
              <w:rPr>
                <w:bCs/>
                <w:kern w:val="36"/>
                <w:sz w:val="24"/>
                <w:szCs w:val="24"/>
              </w:rPr>
            </w:pPr>
          </w:p>
        </w:tc>
        <w:tc>
          <w:tcPr>
            <w:tcW w:w="1417" w:type="dxa"/>
            <w:vAlign w:val="center"/>
          </w:tcPr>
          <w:p w14:paraId="0FE18367" w14:textId="77777777" w:rsidR="00D40120" w:rsidRPr="00564AC5" w:rsidRDefault="000C7533" w:rsidP="00564AC5">
            <w:pPr>
              <w:jc w:val="center"/>
              <w:rPr>
                <w:b/>
              </w:rPr>
            </w:pPr>
            <w:r w:rsidRPr="00564AC5">
              <w:rPr>
                <w:b/>
              </w:rPr>
              <w:t>4</w:t>
            </w:r>
          </w:p>
        </w:tc>
        <w:tc>
          <w:tcPr>
            <w:tcW w:w="2151" w:type="dxa"/>
            <w:vAlign w:val="center"/>
          </w:tcPr>
          <w:p w14:paraId="597AC0B6" w14:textId="77777777" w:rsidR="00D40120" w:rsidRPr="00564AC5" w:rsidRDefault="00BE34B2" w:rsidP="00564AC5">
            <w:pPr>
              <w:jc w:val="center"/>
              <w:outlineLvl w:val="0"/>
              <w:rPr>
                <w:bCs/>
                <w:kern w:val="36"/>
                <w:sz w:val="24"/>
                <w:szCs w:val="24"/>
              </w:rPr>
            </w:pPr>
          </w:p>
        </w:tc>
      </w:tr>
      <w:tr w:rsidR="00564AC5" w:rsidRPr="00564AC5" w14:paraId="6226A0A0" w14:textId="77777777" w:rsidTr="00564AC5">
        <w:tc>
          <w:tcPr>
            <w:tcW w:w="3652" w:type="dxa"/>
            <w:vMerge w:val="restart"/>
          </w:tcPr>
          <w:p w14:paraId="105136BA" w14:textId="77777777" w:rsidR="00D40120" w:rsidRPr="00564AC5" w:rsidRDefault="00BE34B2" w:rsidP="00564AC5">
            <w:pPr>
              <w:outlineLvl w:val="0"/>
              <w:rPr>
                <w:bCs/>
                <w:spacing w:val="-9"/>
                <w:sz w:val="24"/>
                <w:szCs w:val="24"/>
              </w:rPr>
            </w:pPr>
          </w:p>
        </w:tc>
        <w:tc>
          <w:tcPr>
            <w:tcW w:w="8080" w:type="dxa"/>
          </w:tcPr>
          <w:p w14:paraId="16AD4787" w14:textId="77777777" w:rsidR="00D40120" w:rsidRPr="00564AC5" w:rsidRDefault="000C7533" w:rsidP="00564AC5">
            <w:pPr>
              <w:shd w:val="clear" w:color="auto" w:fill="FFFFFF"/>
              <w:spacing w:line="230" w:lineRule="exact"/>
              <w:ind w:firstLine="176"/>
              <w:jc w:val="both"/>
              <w:rPr>
                <w:bCs/>
                <w:kern w:val="36"/>
                <w:sz w:val="24"/>
                <w:szCs w:val="24"/>
              </w:rPr>
            </w:pPr>
            <w:r w:rsidRPr="00564AC5">
              <w:rPr>
                <w:sz w:val="24"/>
                <w:szCs w:val="24"/>
              </w:rPr>
              <w:t>Квантовая гипотеза Планка. Фотоны. Внешний фотоэлектри</w:t>
            </w:r>
            <w:r w:rsidRPr="00564AC5">
              <w:rPr>
                <w:sz w:val="24"/>
                <w:szCs w:val="24"/>
              </w:rPr>
              <w:softHyphen/>
              <w:t>ческий эффект. Внутренний фотоэффект. Типы фотоэлементов.</w:t>
            </w:r>
          </w:p>
        </w:tc>
        <w:tc>
          <w:tcPr>
            <w:tcW w:w="1417" w:type="dxa"/>
            <w:vAlign w:val="center"/>
          </w:tcPr>
          <w:p w14:paraId="109DC43D" w14:textId="77777777" w:rsidR="00D40120" w:rsidRPr="00564AC5" w:rsidRDefault="000C7533" w:rsidP="00564AC5">
            <w:pPr>
              <w:jc w:val="center"/>
            </w:pPr>
            <w:r w:rsidRPr="00564AC5">
              <w:t>2</w:t>
            </w:r>
          </w:p>
        </w:tc>
        <w:tc>
          <w:tcPr>
            <w:tcW w:w="2151" w:type="dxa"/>
            <w:vMerge w:val="restart"/>
            <w:vAlign w:val="center"/>
          </w:tcPr>
          <w:p w14:paraId="0F7E027F" w14:textId="77777777" w:rsidR="00D40120" w:rsidRPr="00564AC5" w:rsidRDefault="000C7533" w:rsidP="00564AC5">
            <w:pPr>
              <w:jc w:val="center"/>
              <w:outlineLvl w:val="0"/>
              <w:rPr>
                <w:bCs/>
                <w:kern w:val="36"/>
                <w:sz w:val="24"/>
                <w:szCs w:val="24"/>
              </w:rPr>
            </w:pPr>
            <w:r w:rsidRPr="00564AC5">
              <w:rPr>
                <w:bCs/>
                <w:kern w:val="36"/>
                <w:sz w:val="24"/>
                <w:szCs w:val="24"/>
              </w:rPr>
              <w:t>ПРб 02, ПРб 04</w:t>
            </w:r>
          </w:p>
          <w:p w14:paraId="70328DA9"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5E719031" w14:textId="77777777" w:rsidR="00D40120" w:rsidRPr="00564AC5" w:rsidRDefault="000C7533" w:rsidP="00564AC5">
            <w:pPr>
              <w:jc w:val="center"/>
              <w:outlineLvl w:val="0"/>
              <w:rPr>
                <w:bCs/>
                <w:kern w:val="36"/>
                <w:sz w:val="24"/>
                <w:szCs w:val="24"/>
              </w:rPr>
            </w:pPr>
            <w:r w:rsidRPr="00564AC5">
              <w:rPr>
                <w:bCs/>
                <w:kern w:val="36"/>
                <w:sz w:val="24"/>
                <w:szCs w:val="24"/>
              </w:rPr>
              <w:t>МР 03, МР 07,  МР 08</w:t>
            </w:r>
          </w:p>
          <w:p w14:paraId="45B5951F"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66C10BF0" w14:textId="77777777" w:rsidTr="00564AC5">
        <w:tc>
          <w:tcPr>
            <w:tcW w:w="3652" w:type="dxa"/>
            <w:vMerge/>
          </w:tcPr>
          <w:p w14:paraId="7EECF635" w14:textId="77777777" w:rsidR="00D40120" w:rsidRPr="00564AC5" w:rsidRDefault="00BE34B2" w:rsidP="00564AC5">
            <w:pPr>
              <w:outlineLvl w:val="0"/>
              <w:rPr>
                <w:bCs/>
                <w:spacing w:val="-9"/>
                <w:sz w:val="24"/>
                <w:szCs w:val="24"/>
              </w:rPr>
            </w:pPr>
          </w:p>
        </w:tc>
        <w:tc>
          <w:tcPr>
            <w:tcW w:w="8080" w:type="dxa"/>
          </w:tcPr>
          <w:p w14:paraId="63AE5885"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3286DD87" w14:textId="77777777" w:rsidR="00D40120" w:rsidRPr="00564AC5" w:rsidRDefault="000C7533" w:rsidP="00564AC5">
            <w:pPr>
              <w:ind w:firstLine="176"/>
              <w:outlineLvl w:val="0"/>
              <w:rPr>
                <w:bCs/>
                <w:kern w:val="36"/>
                <w:sz w:val="24"/>
                <w:szCs w:val="24"/>
              </w:rPr>
            </w:pPr>
            <w:r w:rsidRPr="00564AC5">
              <w:rPr>
                <w:sz w:val="24"/>
                <w:szCs w:val="24"/>
              </w:rPr>
              <w:t>1. Решение задач по теме «Фотоэффект».</w:t>
            </w:r>
          </w:p>
        </w:tc>
        <w:tc>
          <w:tcPr>
            <w:tcW w:w="1417" w:type="dxa"/>
            <w:vAlign w:val="center"/>
          </w:tcPr>
          <w:p w14:paraId="7AED5D81" w14:textId="77777777" w:rsidR="00D40120" w:rsidRPr="00564AC5" w:rsidRDefault="000C7533" w:rsidP="00564AC5">
            <w:pPr>
              <w:jc w:val="center"/>
            </w:pPr>
            <w:r w:rsidRPr="00564AC5">
              <w:t>2</w:t>
            </w:r>
          </w:p>
        </w:tc>
        <w:tc>
          <w:tcPr>
            <w:tcW w:w="2151" w:type="dxa"/>
            <w:vMerge/>
            <w:vAlign w:val="center"/>
          </w:tcPr>
          <w:p w14:paraId="7F29196B" w14:textId="77777777" w:rsidR="00D40120" w:rsidRPr="00564AC5" w:rsidRDefault="00BE34B2" w:rsidP="00564AC5">
            <w:pPr>
              <w:jc w:val="center"/>
              <w:outlineLvl w:val="0"/>
              <w:rPr>
                <w:bCs/>
                <w:kern w:val="36"/>
                <w:sz w:val="24"/>
                <w:szCs w:val="24"/>
              </w:rPr>
            </w:pPr>
          </w:p>
        </w:tc>
      </w:tr>
      <w:tr w:rsidR="00564AC5" w:rsidRPr="00564AC5" w14:paraId="2A1A589B" w14:textId="77777777" w:rsidTr="00564AC5">
        <w:tc>
          <w:tcPr>
            <w:tcW w:w="3652" w:type="dxa"/>
          </w:tcPr>
          <w:p w14:paraId="16F3EFF3" w14:textId="77777777" w:rsidR="00D40120" w:rsidRPr="00564AC5" w:rsidRDefault="000C7533" w:rsidP="00564AC5">
            <w:pPr>
              <w:outlineLvl w:val="0"/>
              <w:rPr>
                <w:bCs/>
                <w:spacing w:val="-9"/>
                <w:sz w:val="24"/>
                <w:szCs w:val="24"/>
              </w:rPr>
            </w:pPr>
            <w:r w:rsidRPr="00564AC5">
              <w:rPr>
                <w:bCs/>
                <w:sz w:val="24"/>
                <w:szCs w:val="24"/>
              </w:rPr>
              <w:t>Тема 6.2 .Физика атома.</w:t>
            </w:r>
          </w:p>
        </w:tc>
        <w:tc>
          <w:tcPr>
            <w:tcW w:w="8080" w:type="dxa"/>
          </w:tcPr>
          <w:p w14:paraId="2748F720" w14:textId="77777777" w:rsidR="00D40120" w:rsidRPr="00564AC5" w:rsidRDefault="00BE34B2" w:rsidP="00564AC5">
            <w:pPr>
              <w:ind w:firstLine="176"/>
              <w:outlineLvl w:val="0"/>
              <w:rPr>
                <w:bCs/>
                <w:kern w:val="36"/>
                <w:sz w:val="24"/>
                <w:szCs w:val="24"/>
              </w:rPr>
            </w:pPr>
          </w:p>
        </w:tc>
        <w:tc>
          <w:tcPr>
            <w:tcW w:w="1417" w:type="dxa"/>
            <w:vAlign w:val="center"/>
          </w:tcPr>
          <w:p w14:paraId="353D42CB" w14:textId="77777777" w:rsidR="00D40120" w:rsidRPr="00564AC5" w:rsidRDefault="000C7533" w:rsidP="00564AC5">
            <w:pPr>
              <w:jc w:val="center"/>
              <w:rPr>
                <w:b/>
              </w:rPr>
            </w:pPr>
            <w:r w:rsidRPr="00564AC5">
              <w:rPr>
                <w:b/>
              </w:rPr>
              <w:t>2</w:t>
            </w:r>
          </w:p>
        </w:tc>
        <w:tc>
          <w:tcPr>
            <w:tcW w:w="2151" w:type="dxa"/>
            <w:vAlign w:val="center"/>
          </w:tcPr>
          <w:p w14:paraId="0A383A1E" w14:textId="77777777" w:rsidR="00D40120" w:rsidRPr="00564AC5" w:rsidRDefault="00BE34B2" w:rsidP="00564AC5">
            <w:pPr>
              <w:jc w:val="center"/>
              <w:outlineLvl w:val="0"/>
              <w:rPr>
                <w:bCs/>
                <w:kern w:val="36"/>
                <w:sz w:val="24"/>
                <w:szCs w:val="24"/>
              </w:rPr>
            </w:pPr>
          </w:p>
        </w:tc>
      </w:tr>
      <w:tr w:rsidR="00564AC5" w:rsidRPr="00564AC5" w14:paraId="36DCD0F4" w14:textId="77777777" w:rsidTr="00564AC5">
        <w:tc>
          <w:tcPr>
            <w:tcW w:w="3652" w:type="dxa"/>
            <w:vMerge w:val="restart"/>
          </w:tcPr>
          <w:p w14:paraId="4FC605A1" w14:textId="77777777" w:rsidR="00D40120" w:rsidRPr="00564AC5" w:rsidRDefault="00BE34B2" w:rsidP="00564AC5">
            <w:pPr>
              <w:outlineLvl w:val="0"/>
              <w:rPr>
                <w:bCs/>
                <w:spacing w:val="-9"/>
                <w:sz w:val="24"/>
                <w:szCs w:val="24"/>
              </w:rPr>
            </w:pPr>
          </w:p>
        </w:tc>
        <w:tc>
          <w:tcPr>
            <w:tcW w:w="8080" w:type="dxa"/>
          </w:tcPr>
          <w:p w14:paraId="7AD2CABA"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Развитие взглядов на строение вещества. Закономерности в атом</w:t>
            </w:r>
            <w:r w:rsidRPr="00564AC5">
              <w:rPr>
                <w:sz w:val="24"/>
                <w:szCs w:val="24"/>
              </w:rPr>
              <w:softHyphen/>
              <w:t>ных спектрах водорода. Ядерная модель атома. Опыты Э.Резерфорда. Модель атома водорода по Н.Бору. Квантовые генераторы.</w:t>
            </w:r>
          </w:p>
        </w:tc>
        <w:tc>
          <w:tcPr>
            <w:tcW w:w="1417" w:type="dxa"/>
            <w:vAlign w:val="center"/>
          </w:tcPr>
          <w:p w14:paraId="03B8283A" w14:textId="77777777" w:rsidR="00D40120" w:rsidRPr="00564AC5" w:rsidRDefault="000C7533" w:rsidP="00564AC5">
            <w:pPr>
              <w:jc w:val="center"/>
            </w:pPr>
            <w:r w:rsidRPr="00564AC5">
              <w:t>1</w:t>
            </w:r>
          </w:p>
        </w:tc>
        <w:tc>
          <w:tcPr>
            <w:tcW w:w="2151" w:type="dxa"/>
            <w:vMerge w:val="restart"/>
            <w:vAlign w:val="center"/>
          </w:tcPr>
          <w:p w14:paraId="4AEBE6DA" w14:textId="77777777" w:rsidR="00D40120" w:rsidRPr="00564AC5" w:rsidRDefault="000C7533" w:rsidP="00564AC5">
            <w:pPr>
              <w:jc w:val="center"/>
              <w:outlineLvl w:val="0"/>
              <w:rPr>
                <w:bCs/>
                <w:kern w:val="36"/>
                <w:sz w:val="24"/>
                <w:szCs w:val="24"/>
              </w:rPr>
            </w:pPr>
            <w:r w:rsidRPr="00564AC5">
              <w:rPr>
                <w:bCs/>
                <w:kern w:val="36"/>
                <w:sz w:val="24"/>
                <w:szCs w:val="24"/>
              </w:rPr>
              <w:t>ПРб 02, ПРб 04, ПРу 02</w:t>
            </w:r>
          </w:p>
          <w:p w14:paraId="5704125C"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5241331B" w14:textId="77777777" w:rsidR="00D40120" w:rsidRPr="00564AC5" w:rsidRDefault="000C7533" w:rsidP="00564AC5">
            <w:pPr>
              <w:jc w:val="center"/>
              <w:outlineLvl w:val="0"/>
              <w:rPr>
                <w:bCs/>
                <w:kern w:val="36"/>
                <w:sz w:val="24"/>
                <w:szCs w:val="24"/>
              </w:rPr>
            </w:pPr>
            <w:r w:rsidRPr="00564AC5">
              <w:rPr>
                <w:bCs/>
                <w:kern w:val="36"/>
                <w:sz w:val="24"/>
                <w:szCs w:val="24"/>
              </w:rPr>
              <w:t xml:space="preserve">МР 03, МР 07,  МР </w:t>
            </w:r>
            <w:r w:rsidRPr="00564AC5">
              <w:rPr>
                <w:bCs/>
                <w:kern w:val="36"/>
                <w:sz w:val="24"/>
                <w:szCs w:val="24"/>
              </w:rPr>
              <w:lastRenderedPageBreak/>
              <w:t>08</w:t>
            </w:r>
          </w:p>
          <w:p w14:paraId="2A526AED"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6CD1C7CA" w14:textId="77777777" w:rsidTr="00564AC5">
        <w:tc>
          <w:tcPr>
            <w:tcW w:w="3652" w:type="dxa"/>
            <w:vMerge/>
          </w:tcPr>
          <w:p w14:paraId="5048E5B9" w14:textId="77777777" w:rsidR="00D40120" w:rsidRPr="00564AC5" w:rsidRDefault="00BE34B2" w:rsidP="00564AC5">
            <w:pPr>
              <w:outlineLvl w:val="0"/>
              <w:rPr>
                <w:bCs/>
                <w:spacing w:val="-9"/>
                <w:sz w:val="24"/>
                <w:szCs w:val="24"/>
              </w:rPr>
            </w:pPr>
          </w:p>
        </w:tc>
        <w:tc>
          <w:tcPr>
            <w:tcW w:w="8080" w:type="dxa"/>
          </w:tcPr>
          <w:p w14:paraId="17A1D62E"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36A272BC" w14:textId="77777777" w:rsidR="00D40120" w:rsidRPr="00564AC5" w:rsidRDefault="000C7533" w:rsidP="00564AC5">
            <w:pPr>
              <w:ind w:firstLine="176"/>
              <w:outlineLvl w:val="0"/>
              <w:rPr>
                <w:bCs/>
                <w:kern w:val="36"/>
                <w:sz w:val="24"/>
                <w:szCs w:val="24"/>
              </w:rPr>
            </w:pPr>
            <w:r w:rsidRPr="00564AC5">
              <w:rPr>
                <w:sz w:val="24"/>
                <w:szCs w:val="24"/>
              </w:rPr>
              <w:t xml:space="preserve">1. Решение задач на тему "Модель атома водорода по Бору ". Тест </w:t>
            </w:r>
            <w:r w:rsidRPr="00564AC5">
              <w:rPr>
                <w:sz w:val="24"/>
                <w:szCs w:val="24"/>
              </w:rPr>
              <w:lastRenderedPageBreak/>
              <w:t>квантовые постулаты Бора</w:t>
            </w:r>
          </w:p>
        </w:tc>
        <w:tc>
          <w:tcPr>
            <w:tcW w:w="1417" w:type="dxa"/>
            <w:vAlign w:val="center"/>
          </w:tcPr>
          <w:p w14:paraId="11186FD7" w14:textId="77777777" w:rsidR="00D40120" w:rsidRPr="00564AC5" w:rsidRDefault="000C7533" w:rsidP="00564AC5">
            <w:pPr>
              <w:jc w:val="center"/>
            </w:pPr>
            <w:r w:rsidRPr="00564AC5">
              <w:lastRenderedPageBreak/>
              <w:t>1</w:t>
            </w:r>
          </w:p>
        </w:tc>
        <w:tc>
          <w:tcPr>
            <w:tcW w:w="2151" w:type="dxa"/>
            <w:vMerge/>
            <w:vAlign w:val="center"/>
          </w:tcPr>
          <w:p w14:paraId="718740E7" w14:textId="77777777" w:rsidR="00D40120" w:rsidRPr="00564AC5" w:rsidRDefault="00BE34B2" w:rsidP="00564AC5">
            <w:pPr>
              <w:jc w:val="center"/>
              <w:outlineLvl w:val="0"/>
              <w:rPr>
                <w:bCs/>
                <w:kern w:val="36"/>
                <w:sz w:val="24"/>
                <w:szCs w:val="24"/>
              </w:rPr>
            </w:pPr>
          </w:p>
        </w:tc>
      </w:tr>
      <w:tr w:rsidR="00564AC5" w:rsidRPr="00564AC5" w14:paraId="55BAA128" w14:textId="77777777" w:rsidTr="00564AC5">
        <w:tc>
          <w:tcPr>
            <w:tcW w:w="3652" w:type="dxa"/>
          </w:tcPr>
          <w:p w14:paraId="46EA838C" w14:textId="77777777" w:rsidR="00D40120" w:rsidRPr="00564AC5" w:rsidRDefault="000C7533" w:rsidP="00564AC5">
            <w:pPr>
              <w:outlineLvl w:val="0"/>
              <w:rPr>
                <w:bCs/>
                <w:spacing w:val="-9"/>
                <w:sz w:val="24"/>
                <w:szCs w:val="24"/>
              </w:rPr>
            </w:pPr>
            <w:r w:rsidRPr="00564AC5">
              <w:rPr>
                <w:bCs/>
                <w:sz w:val="24"/>
                <w:szCs w:val="24"/>
              </w:rPr>
              <w:lastRenderedPageBreak/>
              <w:t>Тема 6.3. Физика атомного ядра.</w:t>
            </w:r>
          </w:p>
        </w:tc>
        <w:tc>
          <w:tcPr>
            <w:tcW w:w="8080" w:type="dxa"/>
          </w:tcPr>
          <w:p w14:paraId="2DC572BE" w14:textId="77777777" w:rsidR="00D40120" w:rsidRPr="00564AC5" w:rsidRDefault="00BE34B2" w:rsidP="00564AC5">
            <w:pPr>
              <w:ind w:firstLine="176"/>
              <w:outlineLvl w:val="0"/>
              <w:rPr>
                <w:bCs/>
                <w:kern w:val="36"/>
                <w:sz w:val="24"/>
                <w:szCs w:val="24"/>
              </w:rPr>
            </w:pPr>
          </w:p>
        </w:tc>
        <w:tc>
          <w:tcPr>
            <w:tcW w:w="1417" w:type="dxa"/>
            <w:vAlign w:val="center"/>
          </w:tcPr>
          <w:p w14:paraId="0ACFB78C" w14:textId="77777777" w:rsidR="00D40120" w:rsidRPr="00564AC5" w:rsidRDefault="000C7533" w:rsidP="00564AC5">
            <w:pPr>
              <w:jc w:val="center"/>
              <w:rPr>
                <w:b/>
              </w:rPr>
            </w:pPr>
            <w:r w:rsidRPr="00564AC5">
              <w:rPr>
                <w:b/>
              </w:rPr>
              <w:t>2</w:t>
            </w:r>
          </w:p>
        </w:tc>
        <w:tc>
          <w:tcPr>
            <w:tcW w:w="2151" w:type="dxa"/>
            <w:vAlign w:val="center"/>
          </w:tcPr>
          <w:p w14:paraId="5DC12523" w14:textId="77777777" w:rsidR="00D40120" w:rsidRPr="00564AC5" w:rsidRDefault="00BE34B2" w:rsidP="00564AC5">
            <w:pPr>
              <w:jc w:val="center"/>
              <w:outlineLvl w:val="0"/>
              <w:rPr>
                <w:bCs/>
                <w:kern w:val="36"/>
                <w:sz w:val="24"/>
                <w:szCs w:val="24"/>
              </w:rPr>
            </w:pPr>
          </w:p>
        </w:tc>
      </w:tr>
      <w:tr w:rsidR="00564AC5" w:rsidRPr="00564AC5" w14:paraId="41B8B06A" w14:textId="77777777" w:rsidTr="00564AC5">
        <w:tc>
          <w:tcPr>
            <w:tcW w:w="3652" w:type="dxa"/>
            <w:vMerge w:val="restart"/>
          </w:tcPr>
          <w:p w14:paraId="73C55584" w14:textId="77777777" w:rsidR="00D40120" w:rsidRPr="00564AC5" w:rsidRDefault="00BE34B2" w:rsidP="00564AC5">
            <w:pPr>
              <w:outlineLvl w:val="0"/>
              <w:rPr>
                <w:bCs/>
                <w:spacing w:val="-9"/>
                <w:sz w:val="24"/>
                <w:szCs w:val="24"/>
              </w:rPr>
            </w:pPr>
          </w:p>
        </w:tc>
        <w:tc>
          <w:tcPr>
            <w:tcW w:w="8080" w:type="dxa"/>
          </w:tcPr>
          <w:p w14:paraId="746EAEEC" w14:textId="77777777" w:rsidR="00D40120" w:rsidRPr="00564AC5" w:rsidRDefault="000C7533" w:rsidP="00564AC5">
            <w:pPr>
              <w:shd w:val="clear" w:color="auto" w:fill="FFFFFF"/>
              <w:spacing w:line="230" w:lineRule="exact"/>
              <w:ind w:firstLine="176"/>
              <w:jc w:val="both"/>
              <w:rPr>
                <w:bCs/>
                <w:kern w:val="36"/>
                <w:sz w:val="24"/>
                <w:szCs w:val="24"/>
              </w:rPr>
            </w:pPr>
            <w:r w:rsidRPr="00564AC5">
              <w:rPr>
                <w:sz w:val="24"/>
                <w:szCs w:val="24"/>
              </w:rPr>
              <w:t>Естественная радиоактивность. Закон радиоактивного рас</w:t>
            </w:r>
            <w:r w:rsidRPr="00564AC5">
              <w:rPr>
                <w:sz w:val="24"/>
                <w:szCs w:val="24"/>
              </w:rPr>
              <w:softHyphen/>
              <w:t>пада.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w:t>
            </w:r>
            <w:r w:rsidRPr="00564AC5">
              <w:rPr>
                <w:sz w:val="24"/>
                <w:szCs w:val="24"/>
              </w:rPr>
              <w:softHyphen/>
              <w:t>лучение радиоактивных изотопов и их применение. Биологическое действие радио</w:t>
            </w:r>
            <w:r w:rsidRPr="00564AC5">
              <w:rPr>
                <w:sz w:val="24"/>
                <w:szCs w:val="24"/>
              </w:rPr>
              <w:softHyphen/>
              <w:t>активных излучений. Элементарные частицы.</w:t>
            </w:r>
          </w:p>
        </w:tc>
        <w:tc>
          <w:tcPr>
            <w:tcW w:w="1417" w:type="dxa"/>
            <w:vAlign w:val="center"/>
          </w:tcPr>
          <w:p w14:paraId="55398B3E" w14:textId="77777777" w:rsidR="00D40120" w:rsidRPr="00564AC5" w:rsidRDefault="000C7533" w:rsidP="00564AC5">
            <w:pPr>
              <w:jc w:val="center"/>
            </w:pPr>
            <w:r w:rsidRPr="00564AC5">
              <w:t>1</w:t>
            </w:r>
          </w:p>
        </w:tc>
        <w:tc>
          <w:tcPr>
            <w:tcW w:w="2151" w:type="dxa"/>
            <w:vMerge w:val="restart"/>
            <w:vAlign w:val="center"/>
          </w:tcPr>
          <w:p w14:paraId="1B9FBEF0" w14:textId="77777777" w:rsidR="00D40120" w:rsidRPr="00564AC5" w:rsidRDefault="000C7533" w:rsidP="00564AC5">
            <w:pPr>
              <w:jc w:val="center"/>
              <w:outlineLvl w:val="0"/>
              <w:rPr>
                <w:bCs/>
                <w:kern w:val="36"/>
                <w:sz w:val="24"/>
                <w:szCs w:val="24"/>
              </w:rPr>
            </w:pPr>
            <w:r w:rsidRPr="00564AC5">
              <w:rPr>
                <w:bCs/>
                <w:kern w:val="36"/>
                <w:sz w:val="24"/>
                <w:szCs w:val="24"/>
              </w:rPr>
              <w:t>ПРб 02, ПРб 04</w:t>
            </w:r>
          </w:p>
          <w:p w14:paraId="5A6CC8DD" w14:textId="77777777" w:rsidR="00D40120" w:rsidRPr="00564AC5" w:rsidRDefault="000C7533" w:rsidP="00564AC5">
            <w:pPr>
              <w:jc w:val="center"/>
              <w:outlineLvl w:val="0"/>
              <w:rPr>
                <w:bCs/>
                <w:kern w:val="36"/>
                <w:sz w:val="24"/>
                <w:szCs w:val="24"/>
              </w:rPr>
            </w:pPr>
            <w:r w:rsidRPr="00564AC5">
              <w:rPr>
                <w:bCs/>
                <w:kern w:val="36"/>
                <w:sz w:val="24"/>
                <w:szCs w:val="24"/>
              </w:rPr>
              <w:t>ЛР 05, ЛР 08, ЛР 10</w:t>
            </w:r>
          </w:p>
          <w:p w14:paraId="1A62B1A9" w14:textId="77777777" w:rsidR="00D40120" w:rsidRPr="00564AC5" w:rsidRDefault="000C7533" w:rsidP="00564AC5">
            <w:pPr>
              <w:jc w:val="center"/>
              <w:outlineLvl w:val="0"/>
              <w:rPr>
                <w:bCs/>
                <w:kern w:val="36"/>
                <w:sz w:val="24"/>
                <w:szCs w:val="24"/>
              </w:rPr>
            </w:pPr>
            <w:r w:rsidRPr="00564AC5">
              <w:rPr>
                <w:bCs/>
                <w:kern w:val="36"/>
                <w:sz w:val="24"/>
                <w:szCs w:val="24"/>
              </w:rPr>
              <w:t>МР 03, МР 07,  МР 08</w:t>
            </w:r>
          </w:p>
          <w:p w14:paraId="57465F09"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0D36853F" w14:textId="77777777" w:rsidTr="00564AC5">
        <w:tc>
          <w:tcPr>
            <w:tcW w:w="3652" w:type="dxa"/>
            <w:vMerge/>
          </w:tcPr>
          <w:p w14:paraId="6554ABAC" w14:textId="77777777" w:rsidR="00D40120" w:rsidRPr="00564AC5" w:rsidRDefault="00BE34B2" w:rsidP="00564AC5">
            <w:pPr>
              <w:outlineLvl w:val="0"/>
              <w:rPr>
                <w:bCs/>
                <w:spacing w:val="-9"/>
                <w:sz w:val="24"/>
                <w:szCs w:val="24"/>
              </w:rPr>
            </w:pPr>
          </w:p>
        </w:tc>
        <w:tc>
          <w:tcPr>
            <w:tcW w:w="8080" w:type="dxa"/>
          </w:tcPr>
          <w:p w14:paraId="7C4AC52A" w14:textId="77777777" w:rsidR="00D40120" w:rsidRPr="00564AC5" w:rsidRDefault="000C7533" w:rsidP="00564AC5">
            <w:pPr>
              <w:ind w:firstLine="176"/>
              <w:outlineLvl w:val="0"/>
              <w:rPr>
                <w:sz w:val="24"/>
                <w:szCs w:val="24"/>
              </w:rPr>
            </w:pPr>
            <w:r w:rsidRPr="00564AC5">
              <w:rPr>
                <w:sz w:val="24"/>
                <w:szCs w:val="24"/>
              </w:rPr>
              <w:t>Практическая работа</w:t>
            </w:r>
          </w:p>
          <w:p w14:paraId="5B7ADABC" w14:textId="77777777" w:rsidR="00D40120" w:rsidRPr="00564AC5" w:rsidRDefault="000C7533" w:rsidP="00564AC5">
            <w:pPr>
              <w:ind w:firstLine="176"/>
              <w:outlineLvl w:val="0"/>
              <w:rPr>
                <w:bCs/>
                <w:kern w:val="36"/>
                <w:sz w:val="24"/>
                <w:szCs w:val="24"/>
              </w:rPr>
            </w:pPr>
            <w:r w:rsidRPr="00564AC5">
              <w:rPr>
                <w:sz w:val="24"/>
                <w:szCs w:val="24"/>
              </w:rPr>
              <w:t>1. Ядерные реакции</w:t>
            </w:r>
          </w:p>
        </w:tc>
        <w:tc>
          <w:tcPr>
            <w:tcW w:w="1417" w:type="dxa"/>
            <w:vAlign w:val="center"/>
          </w:tcPr>
          <w:p w14:paraId="13264F84" w14:textId="77777777" w:rsidR="00D40120" w:rsidRPr="00564AC5" w:rsidRDefault="000C7533" w:rsidP="00564AC5">
            <w:pPr>
              <w:jc w:val="center"/>
            </w:pPr>
            <w:r w:rsidRPr="00564AC5">
              <w:t>1</w:t>
            </w:r>
          </w:p>
        </w:tc>
        <w:tc>
          <w:tcPr>
            <w:tcW w:w="2151" w:type="dxa"/>
            <w:vMerge/>
            <w:vAlign w:val="center"/>
          </w:tcPr>
          <w:p w14:paraId="3FC5400A" w14:textId="77777777" w:rsidR="00D40120" w:rsidRPr="00564AC5" w:rsidRDefault="00BE34B2" w:rsidP="00564AC5">
            <w:pPr>
              <w:jc w:val="center"/>
              <w:outlineLvl w:val="0"/>
              <w:rPr>
                <w:bCs/>
                <w:kern w:val="36"/>
                <w:sz w:val="24"/>
                <w:szCs w:val="24"/>
              </w:rPr>
            </w:pPr>
          </w:p>
        </w:tc>
      </w:tr>
      <w:tr w:rsidR="00564AC5" w:rsidRPr="00564AC5" w14:paraId="4D46BF53" w14:textId="77777777" w:rsidTr="00564AC5">
        <w:tc>
          <w:tcPr>
            <w:tcW w:w="3652" w:type="dxa"/>
          </w:tcPr>
          <w:p w14:paraId="7FA26B8B" w14:textId="77777777" w:rsidR="00D40120" w:rsidRPr="00564AC5" w:rsidRDefault="000C7533" w:rsidP="00564AC5">
            <w:pPr>
              <w:shd w:val="clear" w:color="auto" w:fill="FFFFFF"/>
              <w:rPr>
                <w:bCs/>
                <w:spacing w:val="-9"/>
                <w:sz w:val="24"/>
                <w:szCs w:val="24"/>
              </w:rPr>
            </w:pPr>
            <w:r w:rsidRPr="00564AC5">
              <w:rPr>
                <w:bCs/>
                <w:sz w:val="24"/>
                <w:szCs w:val="24"/>
              </w:rPr>
              <w:t xml:space="preserve">Раздел </w:t>
            </w:r>
            <w:r w:rsidRPr="00564AC5">
              <w:rPr>
                <w:bCs/>
                <w:spacing w:val="-11"/>
                <w:sz w:val="24"/>
                <w:szCs w:val="24"/>
              </w:rPr>
              <w:t>7. Эволюция Вселенной</w:t>
            </w:r>
          </w:p>
        </w:tc>
        <w:tc>
          <w:tcPr>
            <w:tcW w:w="8080" w:type="dxa"/>
          </w:tcPr>
          <w:p w14:paraId="1504B367" w14:textId="77777777" w:rsidR="00D40120" w:rsidRPr="00564AC5" w:rsidRDefault="00BE34B2" w:rsidP="00564AC5">
            <w:pPr>
              <w:ind w:firstLine="176"/>
              <w:outlineLvl w:val="0"/>
              <w:rPr>
                <w:bCs/>
                <w:kern w:val="36"/>
                <w:sz w:val="24"/>
                <w:szCs w:val="24"/>
              </w:rPr>
            </w:pPr>
          </w:p>
        </w:tc>
        <w:tc>
          <w:tcPr>
            <w:tcW w:w="1417" w:type="dxa"/>
            <w:vAlign w:val="center"/>
          </w:tcPr>
          <w:p w14:paraId="70632C4A" w14:textId="77777777" w:rsidR="00D40120" w:rsidRPr="00564AC5" w:rsidRDefault="000C7533" w:rsidP="00564AC5">
            <w:pPr>
              <w:jc w:val="center"/>
            </w:pPr>
            <w:r w:rsidRPr="00564AC5">
              <w:t>2</w:t>
            </w:r>
          </w:p>
        </w:tc>
        <w:tc>
          <w:tcPr>
            <w:tcW w:w="2151" w:type="dxa"/>
            <w:vAlign w:val="center"/>
          </w:tcPr>
          <w:p w14:paraId="27A703BA" w14:textId="77777777" w:rsidR="00D40120" w:rsidRPr="00564AC5" w:rsidRDefault="00BE34B2" w:rsidP="00564AC5">
            <w:pPr>
              <w:jc w:val="center"/>
              <w:outlineLvl w:val="0"/>
              <w:rPr>
                <w:bCs/>
                <w:kern w:val="36"/>
                <w:sz w:val="24"/>
                <w:szCs w:val="24"/>
              </w:rPr>
            </w:pPr>
          </w:p>
        </w:tc>
      </w:tr>
      <w:tr w:rsidR="00564AC5" w:rsidRPr="00564AC5" w14:paraId="3E426B9E" w14:textId="77777777" w:rsidTr="00564AC5">
        <w:tc>
          <w:tcPr>
            <w:tcW w:w="3652" w:type="dxa"/>
          </w:tcPr>
          <w:p w14:paraId="2E26BB4E" w14:textId="77777777" w:rsidR="00D40120" w:rsidRPr="00564AC5" w:rsidRDefault="000C7533" w:rsidP="00564AC5">
            <w:pPr>
              <w:shd w:val="clear" w:color="auto" w:fill="FFFFFF"/>
              <w:rPr>
                <w:bCs/>
                <w:spacing w:val="-11"/>
                <w:sz w:val="24"/>
                <w:szCs w:val="24"/>
              </w:rPr>
            </w:pPr>
            <w:r w:rsidRPr="00564AC5">
              <w:rPr>
                <w:bCs/>
                <w:sz w:val="24"/>
                <w:szCs w:val="24"/>
              </w:rPr>
              <w:t>Тема 7.1. Строение и развитие Вселенной.</w:t>
            </w:r>
          </w:p>
        </w:tc>
        <w:tc>
          <w:tcPr>
            <w:tcW w:w="8080" w:type="dxa"/>
          </w:tcPr>
          <w:p w14:paraId="1EEC653F" w14:textId="77777777" w:rsidR="00D40120" w:rsidRPr="00564AC5" w:rsidRDefault="00BE34B2" w:rsidP="00564AC5">
            <w:pPr>
              <w:ind w:firstLine="176"/>
              <w:outlineLvl w:val="0"/>
              <w:rPr>
                <w:bCs/>
                <w:kern w:val="36"/>
                <w:sz w:val="24"/>
                <w:szCs w:val="24"/>
              </w:rPr>
            </w:pPr>
          </w:p>
        </w:tc>
        <w:tc>
          <w:tcPr>
            <w:tcW w:w="1417" w:type="dxa"/>
            <w:vAlign w:val="center"/>
          </w:tcPr>
          <w:p w14:paraId="6DF4E76B" w14:textId="77777777" w:rsidR="00D40120" w:rsidRPr="00564AC5" w:rsidRDefault="000C7533" w:rsidP="00564AC5">
            <w:pPr>
              <w:jc w:val="center"/>
            </w:pPr>
            <w:r w:rsidRPr="00564AC5">
              <w:t>1</w:t>
            </w:r>
          </w:p>
        </w:tc>
        <w:tc>
          <w:tcPr>
            <w:tcW w:w="2151" w:type="dxa"/>
            <w:vAlign w:val="center"/>
          </w:tcPr>
          <w:p w14:paraId="675EE34A" w14:textId="77777777" w:rsidR="00D40120" w:rsidRPr="00564AC5" w:rsidRDefault="00BE34B2" w:rsidP="00564AC5">
            <w:pPr>
              <w:jc w:val="center"/>
              <w:outlineLvl w:val="0"/>
              <w:rPr>
                <w:bCs/>
                <w:kern w:val="36"/>
                <w:sz w:val="24"/>
                <w:szCs w:val="24"/>
              </w:rPr>
            </w:pPr>
          </w:p>
        </w:tc>
      </w:tr>
      <w:tr w:rsidR="00564AC5" w:rsidRPr="00564AC5" w14:paraId="72856E68" w14:textId="77777777" w:rsidTr="00564AC5">
        <w:tc>
          <w:tcPr>
            <w:tcW w:w="3652" w:type="dxa"/>
          </w:tcPr>
          <w:p w14:paraId="15276F28" w14:textId="77777777" w:rsidR="00D40120" w:rsidRPr="00564AC5" w:rsidRDefault="00BE34B2" w:rsidP="00564AC5">
            <w:pPr>
              <w:shd w:val="clear" w:color="auto" w:fill="FFFFFF"/>
              <w:rPr>
                <w:bCs/>
                <w:spacing w:val="-11"/>
                <w:sz w:val="24"/>
                <w:szCs w:val="24"/>
              </w:rPr>
            </w:pPr>
          </w:p>
        </w:tc>
        <w:tc>
          <w:tcPr>
            <w:tcW w:w="8080" w:type="dxa"/>
          </w:tcPr>
          <w:p w14:paraId="24E01472"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Наша звездная система — Галактика. Другие галактики. Бесконечность Вселенной. Понятие о космологии. Расширяющаяся Все</w:t>
            </w:r>
            <w:r w:rsidRPr="00564AC5">
              <w:rPr>
                <w:sz w:val="24"/>
                <w:szCs w:val="24"/>
              </w:rPr>
              <w:softHyphen/>
              <w:t>ленная. Модель горячей Вселенной. Строение и происхождение Галактик.</w:t>
            </w:r>
          </w:p>
        </w:tc>
        <w:tc>
          <w:tcPr>
            <w:tcW w:w="1417" w:type="dxa"/>
            <w:vAlign w:val="center"/>
          </w:tcPr>
          <w:p w14:paraId="437D14C2" w14:textId="77777777" w:rsidR="00D40120" w:rsidRPr="00564AC5" w:rsidRDefault="000C7533" w:rsidP="00564AC5">
            <w:pPr>
              <w:jc w:val="center"/>
            </w:pPr>
            <w:r w:rsidRPr="00564AC5">
              <w:t>1</w:t>
            </w:r>
          </w:p>
        </w:tc>
        <w:tc>
          <w:tcPr>
            <w:tcW w:w="2151" w:type="dxa"/>
            <w:vAlign w:val="center"/>
          </w:tcPr>
          <w:p w14:paraId="30922AEC" w14:textId="77777777" w:rsidR="00D40120" w:rsidRPr="00564AC5" w:rsidRDefault="00BE34B2" w:rsidP="00564AC5">
            <w:pPr>
              <w:jc w:val="center"/>
              <w:outlineLvl w:val="0"/>
              <w:rPr>
                <w:bCs/>
                <w:kern w:val="36"/>
                <w:sz w:val="24"/>
                <w:szCs w:val="24"/>
              </w:rPr>
            </w:pPr>
          </w:p>
        </w:tc>
      </w:tr>
      <w:tr w:rsidR="00564AC5" w:rsidRPr="00564AC5" w14:paraId="70AE4226" w14:textId="77777777" w:rsidTr="00564AC5">
        <w:tc>
          <w:tcPr>
            <w:tcW w:w="3652" w:type="dxa"/>
          </w:tcPr>
          <w:p w14:paraId="03E98159" w14:textId="77777777" w:rsidR="00D40120" w:rsidRPr="00564AC5" w:rsidRDefault="000C7533" w:rsidP="00564AC5">
            <w:pPr>
              <w:shd w:val="clear" w:color="auto" w:fill="FFFFFF"/>
              <w:rPr>
                <w:bCs/>
                <w:spacing w:val="-11"/>
                <w:sz w:val="24"/>
                <w:szCs w:val="24"/>
              </w:rPr>
            </w:pPr>
            <w:r w:rsidRPr="00564AC5">
              <w:rPr>
                <w:bCs/>
                <w:sz w:val="24"/>
                <w:szCs w:val="24"/>
              </w:rPr>
              <w:t>Тема 7.2. Эволюция звезд. Гипотеза происхождения Солнечной системы.</w:t>
            </w:r>
          </w:p>
        </w:tc>
        <w:tc>
          <w:tcPr>
            <w:tcW w:w="8080" w:type="dxa"/>
          </w:tcPr>
          <w:p w14:paraId="3013E6A9" w14:textId="77777777" w:rsidR="00D40120" w:rsidRPr="00564AC5" w:rsidRDefault="00BE34B2" w:rsidP="00564AC5">
            <w:pPr>
              <w:ind w:firstLine="176"/>
              <w:outlineLvl w:val="0"/>
              <w:rPr>
                <w:bCs/>
                <w:kern w:val="36"/>
                <w:sz w:val="24"/>
                <w:szCs w:val="24"/>
              </w:rPr>
            </w:pPr>
          </w:p>
        </w:tc>
        <w:tc>
          <w:tcPr>
            <w:tcW w:w="1417" w:type="dxa"/>
            <w:vAlign w:val="center"/>
          </w:tcPr>
          <w:p w14:paraId="0684A522" w14:textId="77777777" w:rsidR="00D40120" w:rsidRPr="00564AC5" w:rsidRDefault="000C7533" w:rsidP="00564AC5">
            <w:pPr>
              <w:jc w:val="center"/>
            </w:pPr>
            <w:r w:rsidRPr="00564AC5">
              <w:t>1</w:t>
            </w:r>
          </w:p>
        </w:tc>
        <w:tc>
          <w:tcPr>
            <w:tcW w:w="2151" w:type="dxa"/>
            <w:vAlign w:val="center"/>
          </w:tcPr>
          <w:p w14:paraId="29BFC49F"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01, ПРб 02, ПРб 03, ПРб 04, ПРб 05, </w:t>
            </w:r>
          </w:p>
          <w:p w14:paraId="3CE6D53D" w14:textId="77777777" w:rsidR="00D40120" w:rsidRPr="00564AC5" w:rsidRDefault="000C7533" w:rsidP="00564AC5">
            <w:pPr>
              <w:jc w:val="center"/>
              <w:outlineLvl w:val="0"/>
              <w:rPr>
                <w:bCs/>
                <w:kern w:val="36"/>
                <w:sz w:val="24"/>
                <w:szCs w:val="24"/>
              </w:rPr>
            </w:pPr>
            <w:r w:rsidRPr="00564AC5">
              <w:rPr>
                <w:bCs/>
                <w:kern w:val="36"/>
                <w:sz w:val="24"/>
                <w:szCs w:val="24"/>
              </w:rPr>
              <w:t>ЛР 04, ЛР 09, ЛР 13, ЛР 14,</w:t>
            </w:r>
          </w:p>
          <w:p w14:paraId="7E8F57F4" w14:textId="77777777" w:rsidR="00D40120" w:rsidRPr="00564AC5" w:rsidRDefault="000C7533" w:rsidP="00564AC5">
            <w:pPr>
              <w:jc w:val="center"/>
              <w:outlineLvl w:val="0"/>
              <w:rPr>
                <w:bCs/>
                <w:kern w:val="36"/>
                <w:sz w:val="24"/>
                <w:szCs w:val="24"/>
              </w:rPr>
            </w:pPr>
            <w:r w:rsidRPr="00564AC5">
              <w:rPr>
                <w:bCs/>
                <w:kern w:val="36"/>
                <w:sz w:val="24"/>
                <w:szCs w:val="24"/>
              </w:rPr>
              <w:t xml:space="preserve">МР 01, МР 02, МР 03, МР 04, МР 05, </w:t>
            </w:r>
            <w:r w:rsidRPr="00564AC5">
              <w:rPr>
                <w:bCs/>
                <w:kern w:val="36"/>
                <w:sz w:val="24"/>
                <w:szCs w:val="24"/>
              </w:rPr>
              <w:lastRenderedPageBreak/>
              <w:t>МР 07, МР 08</w:t>
            </w:r>
          </w:p>
          <w:p w14:paraId="5C2E20D4"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55EFF370" w14:textId="77777777" w:rsidTr="00564AC5">
        <w:tc>
          <w:tcPr>
            <w:tcW w:w="3652" w:type="dxa"/>
          </w:tcPr>
          <w:p w14:paraId="682CA38A" w14:textId="77777777" w:rsidR="00D40120" w:rsidRPr="00564AC5" w:rsidRDefault="00BE34B2" w:rsidP="00564AC5">
            <w:pPr>
              <w:shd w:val="clear" w:color="auto" w:fill="FFFFFF"/>
              <w:rPr>
                <w:bCs/>
                <w:spacing w:val="-11"/>
                <w:sz w:val="24"/>
                <w:szCs w:val="24"/>
              </w:rPr>
            </w:pPr>
          </w:p>
        </w:tc>
        <w:tc>
          <w:tcPr>
            <w:tcW w:w="8080" w:type="dxa"/>
          </w:tcPr>
          <w:p w14:paraId="138AC92A" w14:textId="77777777" w:rsidR="00D40120" w:rsidRPr="00564AC5" w:rsidRDefault="000C7533" w:rsidP="00564AC5">
            <w:pPr>
              <w:shd w:val="clear" w:color="auto" w:fill="FFFFFF"/>
              <w:spacing w:line="230" w:lineRule="exact"/>
              <w:ind w:firstLine="176"/>
              <w:jc w:val="both"/>
              <w:rPr>
                <w:sz w:val="24"/>
                <w:szCs w:val="24"/>
              </w:rPr>
            </w:pPr>
            <w:r w:rsidRPr="00564AC5">
              <w:rPr>
                <w:sz w:val="24"/>
                <w:szCs w:val="24"/>
              </w:rPr>
              <w:t>Термоядерный синтез. Проблема термоядерной энергетики. Энергия Солнца и звезд. Эволюция звезд. Происхождение Солнечной системы.</w:t>
            </w:r>
          </w:p>
        </w:tc>
        <w:tc>
          <w:tcPr>
            <w:tcW w:w="1417" w:type="dxa"/>
            <w:vAlign w:val="center"/>
          </w:tcPr>
          <w:p w14:paraId="4E54168A" w14:textId="77777777" w:rsidR="00D40120" w:rsidRPr="00564AC5" w:rsidRDefault="000C7533" w:rsidP="00564AC5">
            <w:pPr>
              <w:jc w:val="center"/>
            </w:pPr>
            <w:r w:rsidRPr="00564AC5">
              <w:t>1</w:t>
            </w:r>
          </w:p>
        </w:tc>
        <w:tc>
          <w:tcPr>
            <w:tcW w:w="2151" w:type="dxa"/>
            <w:vAlign w:val="center"/>
          </w:tcPr>
          <w:p w14:paraId="0AF19483" w14:textId="77777777" w:rsidR="00D40120" w:rsidRPr="00564AC5" w:rsidRDefault="000C7533" w:rsidP="00564AC5">
            <w:pPr>
              <w:jc w:val="center"/>
              <w:outlineLvl w:val="0"/>
              <w:rPr>
                <w:bCs/>
                <w:kern w:val="36"/>
                <w:sz w:val="24"/>
                <w:szCs w:val="24"/>
              </w:rPr>
            </w:pPr>
            <w:r w:rsidRPr="00564AC5">
              <w:rPr>
                <w:bCs/>
                <w:kern w:val="36"/>
                <w:sz w:val="24"/>
                <w:szCs w:val="24"/>
              </w:rPr>
              <w:t xml:space="preserve">ПРб 01, ПРб 02, ПРб 03, ПРб 04, ПРб 05, </w:t>
            </w:r>
          </w:p>
          <w:p w14:paraId="70DB1A09" w14:textId="77777777" w:rsidR="00D40120" w:rsidRPr="00564AC5" w:rsidRDefault="000C7533" w:rsidP="00564AC5">
            <w:pPr>
              <w:jc w:val="center"/>
              <w:outlineLvl w:val="0"/>
              <w:rPr>
                <w:bCs/>
                <w:kern w:val="36"/>
                <w:sz w:val="24"/>
                <w:szCs w:val="24"/>
              </w:rPr>
            </w:pPr>
            <w:r w:rsidRPr="00564AC5">
              <w:rPr>
                <w:bCs/>
                <w:kern w:val="36"/>
                <w:sz w:val="24"/>
                <w:szCs w:val="24"/>
              </w:rPr>
              <w:t>ЛР 04, ЛР 09, ЛР 13, ЛР 14,</w:t>
            </w:r>
          </w:p>
          <w:p w14:paraId="2082D12B" w14:textId="77777777" w:rsidR="00D40120" w:rsidRPr="00564AC5" w:rsidRDefault="000C7533" w:rsidP="00564AC5">
            <w:pPr>
              <w:jc w:val="center"/>
              <w:outlineLvl w:val="0"/>
              <w:rPr>
                <w:bCs/>
                <w:kern w:val="36"/>
                <w:sz w:val="24"/>
                <w:szCs w:val="24"/>
              </w:rPr>
            </w:pPr>
            <w:r w:rsidRPr="00564AC5">
              <w:rPr>
                <w:bCs/>
                <w:kern w:val="36"/>
                <w:sz w:val="24"/>
                <w:szCs w:val="24"/>
              </w:rPr>
              <w:t>МР 01, МР 02, МР 03, МР 04, МР 05, МР 07, МР 08</w:t>
            </w:r>
          </w:p>
          <w:p w14:paraId="559F28E0" w14:textId="77777777" w:rsidR="00D40120" w:rsidRPr="00564AC5" w:rsidRDefault="000C7533" w:rsidP="00564AC5">
            <w:pPr>
              <w:jc w:val="center"/>
              <w:outlineLvl w:val="0"/>
              <w:rPr>
                <w:bCs/>
                <w:kern w:val="36"/>
                <w:sz w:val="24"/>
                <w:szCs w:val="24"/>
              </w:rPr>
            </w:pPr>
            <w:r w:rsidRPr="00564AC5">
              <w:rPr>
                <w:bCs/>
                <w:kern w:val="36"/>
                <w:sz w:val="24"/>
                <w:szCs w:val="24"/>
              </w:rPr>
              <w:t>ОК1, ОК2, ОК4, ОК6.</w:t>
            </w:r>
          </w:p>
        </w:tc>
      </w:tr>
      <w:tr w:rsidR="00564AC5" w:rsidRPr="00564AC5" w14:paraId="42B14BA4" w14:textId="77777777" w:rsidTr="00564AC5">
        <w:tc>
          <w:tcPr>
            <w:tcW w:w="3652" w:type="dxa"/>
          </w:tcPr>
          <w:p w14:paraId="715AF643" w14:textId="77777777" w:rsidR="00D40120" w:rsidRPr="00564AC5" w:rsidRDefault="00BE34B2" w:rsidP="00564AC5">
            <w:pPr>
              <w:shd w:val="clear" w:color="auto" w:fill="FFFFFF"/>
              <w:rPr>
                <w:bCs/>
                <w:spacing w:val="-11"/>
                <w:sz w:val="24"/>
                <w:szCs w:val="24"/>
              </w:rPr>
            </w:pPr>
          </w:p>
        </w:tc>
        <w:tc>
          <w:tcPr>
            <w:tcW w:w="8080" w:type="dxa"/>
          </w:tcPr>
          <w:p w14:paraId="49A65BBB" w14:textId="77777777" w:rsidR="00D40120" w:rsidRPr="00564AC5" w:rsidRDefault="000C7533" w:rsidP="00564AC5">
            <w:pPr>
              <w:ind w:firstLine="176"/>
              <w:outlineLvl w:val="0"/>
              <w:rPr>
                <w:b/>
                <w:bCs/>
                <w:kern w:val="36"/>
                <w:sz w:val="24"/>
                <w:szCs w:val="24"/>
              </w:rPr>
            </w:pPr>
            <w:r w:rsidRPr="00564AC5">
              <w:rPr>
                <w:b/>
                <w:bCs/>
                <w:kern w:val="36"/>
                <w:sz w:val="24"/>
                <w:szCs w:val="24"/>
              </w:rPr>
              <w:t>Промежуточная аттестация</w:t>
            </w:r>
          </w:p>
        </w:tc>
        <w:tc>
          <w:tcPr>
            <w:tcW w:w="1417" w:type="dxa"/>
            <w:vAlign w:val="center"/>
          </w:tcPr>
          <w:p w14:paraId="0E19E449" w14:textId="77777777" w:rsidR="00D40120" w:rsidRPr="00564AC5" w:rsidRDefault="000C7533" w:rsidP="00564AC5">
            <w:pPr>
              <w:jc w:val="center"/>
            </w:pPr>
            <w:r w:rsidRPr="00564AC5">
              <w:t>10</w:t>
            </w:r>
          </w:p>
        </w:tc>
        <w:tc>
          <w:tcPr>
            <w:tcW w:w="2151" w:type="dxa"/>
            <w:vAlign w:val="center"/>
          </w:tcPr>
          <w:p w14:paraId="125785B6" w14:textId="77777777" w:rsidR="00D40120" w:rsidRPr="00564AC5" w:rsidRDefault="00BE34B2" w:rsidP="00564AC5">
            <w:pPr>
              <w:jc w:val="center"/>
              <w:outlineLvl w:val="0"/>
              <w:rPr>
                <w:bCs/>
                <w:kern w:val="36"/>
                <w:sz w:val="24"/>
                <w:szCs w:val="24"/>
              </w:rPr>
            </w:pPr>
          </w:p>
        </w:tc>
      </w:tr>
      <w:tr w:rsidR="00564AC5" w:rsidRPr="00564AC5" w14:paraId="0F2D4C7E" w14:textId="77777777" w:rsidTr="00564AC5">
        <w:tc>
          <w:tcPr>
            <w:tcW w:w="3652" w:type="dxa"/>
          </w:tcPr>
          <w:p w14:paraId="26AFB915" w14:textId="77777777" w:rsidR="00D40120" w:rsidRPr="00564AC5" w:rsidRDefault="00BE34B2" w:rsidP="00564AC5">
            <w:pPr>
              <w:shd w:val="clear" w:color="auto" w:fill="FFFFFF"/>
              <w:rPr>
                <w:bCs/>
                <w:spacing w:val="-11"/>
                <w:sz w:val="24"/>
                <w:szCs w:val="24"/>
              </w:rPr>
            </w:pPr>
          </w:p>
        </w:tc>
        <w:tc>
          <w:tcPr>
            <w:tcW w:w="8080" w:type="dxa"/>
          </w:tcPr>
          <w:p w14:paraId="3E5C20B0" w14:textId="77777777" w:rsidR="00D40120" w:rsidRPr="00564AC5" w:rsidRDefault="000C7533" w:rsidP="00564AC5">
            <w:pPr>
              <w:ind w:firstLine="176"/>
              <w:jc w:val="right"/>
              <w:outlineLvl w:val="0"/>
              <w:rPr>
                <w:bCs/>
                <w:kern w:val="36"/>
                <w:sz w:val="24"/>
                <w:szCs w:val="24"/>
              </w:rPr>
            </w:pPr>
            <w:r w:rsidRPr="00564AC5">
              <w:rPr>
                <w:bCs/>
                <w:kern w:val="36"/>
                <w:sz w:val="24"/>
                <w:szCs w:val="24"/>
              </w:rPr>
              <w:t>ВСЕГО:</w:t>
            </w:r>
          </w:p>
        </w:tc>
        <w:tc>
          <w:tcPr>
            <w:tcW w:w="1417" w:type="dxa"/>
            <w:vAlign w:val="center"/>
          </w:tcPr>
          <w:p w14:paraId="6F5ED368" w14:textId="77777777" w:rsidR="00D40120" w:rsidRPr="00564AC5" w:rsidRDefault="000C7533" w:rsidP="00564AC5">
            <w:pPr>
              <w:shd w:val="clear" w:color="auto" w:fill="FFFFFF"/>
              <w:jc w:val="center"/>
              <w:rPr>
                <w:sz w:val="24"/>
                <w:szCs w:val="24"/>
              </w:rPr>
            </w:pPr>
            <w:r w:rsidRPr="00564AC5">
              <w:rPr>
                <w:sz w:val="24"/>
                <w:szCs w:val="24"/>
              </w:rPr>
              <w:t>150</w:t>
            </w:r>
          </w:p>
        </w:tc>
        <w:tc>
          <w:tcPr>
            <w:tcW w:w="2151" w:type="dxa"/>
            <w:vAlign w:val="center"/>
          </w:tcPr>
          <w:p w14:paraId="23E123F6" w14:textId="77777777" w:rsidR="00D40120" w:rsidRPr="00564AC5" w:rsidRDefault="00BE34B2" w:rsidP="00564AC5">
            <w:pPr>
              <w:jc w:val="center"/>
              <w:outlineLvl w:val="0"/>
              <w:rPr>
                <w:bCs/>
                <w:kern w:val="36"/>
                <w:sz w:val="24"/>
                <w:szCs w:val="24"/>
              </w:rPr>
            </w:pPr>
          </w:p>
        </w:tc>
      </w:tr>
    </w:tbl>
    <w:p w14:paraId="57DC331F" w14:textId="77777777" w:rsidR="00D40120" w:rsidRPr="00564AC5" w:rsidRDefault="00BE34B2" w:rsidP="00564AC5">
      <w:pPr>
        <w:spacing w:after="0" w:line="240" w:lineRule="auto"/>
        <w:jc w:val="center"/>
        <w:outlineLvl w:val="0"/>
        <w:rPr>
          <w:rFonts w:ascii="Times New Roman" w:eastAsia="Times New Roman" w:hAnsi="Times New Roman" w:cs="Times New Roman"/>
          <w:b/>
          <w:bCs/>
          <w:caps/>
          <w:kern w:val="36"/>
          <w:sz w:val="24"/>
          <w:szCs w:val="24"/>
        </w:rPr>
        <w:sectPr w:rsidR="00D40120" w:rsidRPr="00564AC5" w:rsidSect="00564AC5">
          <w:pgSz w:w="16838" w:h="11906" w:orient="landscape"/>
          <w:pgMar w:top="1418" w:right="1134" w:bottom="709" w:left="1134" w:header="709" w:footer="286" w:gutter="0"/>
          <w:cols w:space="720"/>
          <w:docGrid w:linePitch="299"/>
        </w:sectPr>
      </w:pPr>
    </w:p>
    <w:p w14:paraId="35A212B1" w14:textId="77777777" w:rsidR="00D40120" w:rsidRPr="00564AC5" w:rsidRDefault="000C7533" w:rsidP="00564AC5">
      <w:pPr>
        <w:spacing w:after="0" w:line="240" w:lineRule="auto"/>
        <w:jc w:val="center"/>
        <w:outlineLvl w:val="0"/>
        <w:rPr>
          <w:rFonts w:ascii="Times New Roman" w:eastAsia="Times New Roman" w:hAnsi="Times New Roman" w:cs="Times New Roman"/>
          <w:b/>
          <w:bCs/>
          <w:caps/>
          <w:kern w:val="36"/>
          <w:sz w:val="24"/>
          <w:szCs w:val="24"/>
        </w:rPr>
      </w:pPr>
      <w:r w:rsidRPr="00564AC5">
        <w:rPr>
          <w:rFonts w:ascii="Times New Roman" w:eastAsia="Times New Roman" w:hAnsi="Times New Roman" w:cs="Times New Roman"/>
          <w:b/>
          <w:bCs/>
          <w:caps/>
          <w:kern w:val="36"/>
          <w:sz w:val="24"/>
          <w:szCs w:val="24"/>
        </w:rPr>
        <w:lastRenderedPageBreak/>
        <w:t>3. условия реализации УЧЕБНОГО ПРЕДМЕТА</w:t>
      </w:r>
    </w:p>
    <w:p w14:paraId="25B3CF64" w14:textId="77777777" w:rsidR="00D40120" w:rsidRPr="00564AC5" w:rsidRDefault="000C7533" w:rsidP="00564AC5">
      <w:pPr>
        <w:widowControl w:val="0"/>
        <w:autoSpaceDE w:val="0"/>
        <w:autoSpaceDN w:val="0"/>
        <w:adjustRightInd w:val="0"/>
        <w:spacing w:after="0" w:line="240" w:lineRule="auto"/>
        <w:jc w:val="center"/>
        <w:outlineLvl w:val="3"/>
        <w:rPr>
          <w:rFonts w:ascii="Times New Roman" w:eastAsia="Times New Roman" w:hAnsi="Times New Roman" w:cs="Times New Roman"/>
          <w:b/>
          <w:caps/>
          <w:sz w:val="24"/>
          <w:szCs w:val="24"/>
        </w:rPr>
      </w:pPr>
      <w:r w:rsidRPr="00564AC5">
        <w:rPr>
          <w:rFonts w:ascii="Times New Roman" w:eastAsia="Times New Roman" w:hAnsi="Times New Roman" w:cs="Times New Roman"/>
          <w:b/>
          <w:caps/>
          <w:sz w:val="24"/>
          <w:szCs w:val="24"/>
        </w:rPr>
        <w:t>Физика</w:t>
      </w:r>
    </w:p>
    <w:p w14:paraId="7E2806EA" w14:textId="77777777" w:rsidR="00D40120" w:rsidRPr="00564AC5" w:rsidRDefault="00BE34B2" w:rsidP="00564AC5">
      <w:pPr>
        <w:widowControl w:val="0"/>
        <w:autoSpaceDE w:val="0"/>
        <w:autoSpaceDN w:val="0"/>
        <w:adjustRightInd w:val="0"/>
        <w:spacing w:after="0" w:line="240" w:lineRule="auto"/>
        <w:jc w:val="center"/>
        <w:outlineLvl w:val="3"/>
        <w:rPr>
          <w:rFonts w:ascii="Times New Roman" w:eastAsia="Times New Roman" w:hAnsi="Times New Roman" w:cs="Times New Roman"/>
          <w:b/>
          <w:caps/>
          <w:sz w:val="24"/>
          <w:szCs w:val="24"/>
        </w:rPr>
      </w:pPr>
    </w:p>
    <w:p w14:paraId="609E4C2C" w14:textId="77777777" w:rsidR="00D40120" w:rsidRPr="00564AC5" w:rsidRDefault="000C7533" w:rsidP="00564AC5">
      <w:pPr>
        <w:widowControl w:val="0"/>
        <w:numPr>
          <w:ilvl w:val="1"/>
          <w:numId w:val="68"/>
        </w:numPr>
        <w:autoSpaceDE w:val="0"/>
        <w:autoSpaceDN w:val="0"/>
        <w:adjustRightInd w:val="0"/>
        <w:spacing w:after="0" w:line="240" w:lineRule="auto"/>
        <w:ind w:left="0" w:firstLine="567"/>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Требования к минимальному материально-техническому обеспечению</w:t>
      </w:r>
    </w:p>
    <w:p w14:paraId="33DD15EB" w14:textId="77777777" w:rsidR="00D40120" w:rsidRPr="00564AC5" w:rsidRDefault="000C7533" w:rsidP="00564AC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Реализация учебной дисциплины </w:t>
      </w:r>
      <w:r w:rsidRPr="00564AC5">
        <w:rPr>
          <w:rFonts w:ascii="Times New Roman" w:eastAsia="Times New Roman" w:hAnsi="Times New Roman" w:cs="Times New Roman"/>
          <w:b/>
          <w:sz w:val="24"/>
          <w:szCs w:val="24"/>
        </w:rPr>
        <w:t>«</w:t>
      </w:r>
      <w:r w:rsidRPr="00564AC5">
        <w:rPr>
          <w:rFonts w:ascii="Times New Roman" w:hAnsi="Times New Roman" w:cs="Times New Roman"/>
          <w:b/>
          <w:i/>
          <w:sz w:val="24"/>
          <w:szCs w:val="24"/>
        </w:rPr>
        <w:t>Физика</w:t>
      </w:r>
      <w:r w:rsidRPr="00564AC5">
        <w:rPr>
          <w:rFonts w:ascii="Times New Roman" w:eastAsia="Times New Roman" w:hAnsi="Times New Roman" w:cs="Times New Roman"/>
          <w:b/>
          <w:i/>
          <w:sz w:val="24"/>
          <w:szCs w:val="24"/>
        </w:rPr>
        <w:t xml:space="preserve">» </w:t>
      </w:r>
      <w:r w:rsidRPr="00564AC5">
        <w:rPr>
          <w:rFonts w:ascii="Times New Roman" w:eastAsia="Times New Roman" w:hAnsi="Times New Roman" w:cs="Times New Roman"/>
          <w:sz w:val="24"/>
          <w:szCs w:val="24"/>
        </w:rPr>
        <w:t>требует наличия учебного кабинета:</w:t>
      </w:r>
    </w:p>
    <w:p w14:paraId="439E9B5B" w14:textId="77777777" w:rsidR="00D40120" w:rsidRPr="00564AC5" w:rsidRDefault="00BE34B2"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6BADABC" w14:textId="77777777" w:rsidR="00D40120"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Оборудование учебного кабинета: </w:t>
      </w:r>
    </w:p>
    <w:p w14:paraId="39662E9F" w14:textId="77777777" w:rsidR="00D40120" w:rsidRPr="00564AC5" w:rsidRDefault="000C7533" w:rsidP="00564AC5">
      <w:pPr>
        <w:widowControl w:val="0"/>
        <w:numPr>
          <w:ilvl w:val="0"/>
          <w:numId w:val="69"/>
        </w:numPr>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Учебная доска,</w:t>
      </w:r>
    </w:p>
    <w:p w14:paraId="201758D0" w14:textId="77777777" w:rsidR="00D40120" w:rsidRPr="00564AC5" w:rsidRDefault="000C7533" w:rsidP="00564AC5">
      <w:pPr>
        <w:widowControl w:val="0"/>
        <w:numPr>
          <w:ilvl w:val="0"/>
          <w:numId w:val="69"/>
        </w:numPr>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Преподавательский стол,</w:t>
      </w:r>
    </w:p>
    <w:p w14:paraId="3AB6EF3E" w14:textId="77777777" w:rsidR="00D40120" w:rsidRPr="00564AC5" w:rsidRDefault="000C7533" w:rsidP="00564AC5">
      <w:pPr>
        <w:widowControl w:val="0"/>
        <w:numPr>
          <w:ilvl w:val="0"/>
          <w:numId w:val="69"/>
        </w:numPr>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Рабочие места по количеству студентов; </w:t>
      </w:r>
    </w:p>
    <w:p w14:paraId="1704E289" w14:textId="77777777" w:rsidR="00D40120" w:rsidRPr="00564AC5" w:rsidRDefault="000C7533" w:rsidP="00564AC5">
      <w:pPr>
        <w:widowControl w:val="0"/>
        <w:numPr>
          <w:ilvl w:val="0"/>
          <w:numId w:val="69"/>
        </w:numPr>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Комплект учебно-методической документации;</w:t>
      </w:r>
    </w:p>
    <w:p w14:paraId="31736069" w14:textId="77777777" w:rsidR="00D40120" w:rsidRPr="00564AC5" w:rsidRDefault="000C7533" w:rsidP="00564AC5">
      <w:pPr>
        <w:widowControl w:val="0"/>
        <w:numPr>
          <w:ilvl w:val="0"/>
          <w:numId w:val="69"/>
        </w:numPr>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Комплект учебно-наглядных пособий</w:t>
      </w:r>
    </w:p>
    <w:p w14:paraId="3246704A" w14:textId="77777777" w:rsidR="00D40120" w:rsidRPr="00564AC5" w:rsidRDefault="00BE34B2" w:rsidP="00564AC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p w14:paraId="534EA00C" w14:textId="77777777" w:rsidR="00D40120"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Технические средства обучения: </w:t>
      </w:r>
    </w:p>
    <w:p w14:paraId="0A5ECC0C" w14:textId="77777777" w:rsidR="00D40120" w:rsidRPr="00564AC5" w:rsidRDefault="000C7533" w:rsidP="00564AC5">
      <w:pPr>
        <w:widowControl w:val="0"/>
        <w:numPr>
          <w:ilvl w:val="0"/>
          <w:numId w:val="70"/>
        </w:numPr>
        <w:tabs>
          <w:tab w:val="clear" w:pos="720"/>
        </w:tabs>
        <w:autoSpaceDE w:val="0"/>
        <w:autoSpaceDN w:val="0"/>
        <w:adjustRightInd w:val="0"/>
        <w:spacing w:after="0" w:line="240" w:lineRule="auto"/>
        <w:ind w:left="0" w:hanging="284"/>
        <w:jc w:val="both"/>
        <w:rPr>
          <w:rFonts w:ascii="Times New Roman" w:eastAsia="Times New Roman" w:hAnsi="Times New Roman" w:cs="Times New Roman"/>
          <w:bCs/>
          <w:sz w:val="24"/>
          <w:szCs w:val="24"/>
          <w:u w:val="single"/>
        </w:rPr>
      </w:pPr>
      <w:r w:rsidRPr="00564AC5">
        <w:rPr>
          <w:rFonts w:ascii="Times New Roman" w:eastAsia="Times New Roman" w:hAnsi="Times New Roman" w:cs="Times New Roman"/>
          <w:bCs/>
          <w:sz w:val="24"/>
          <w:szCs w:val="24"/>
        </w:rPr>
        <w:t>персональный компьютер;</w:t>
      </w:r>
    </w:p>
    <w:p w14:paraId="71C69A1C" w14:textId="77777777" w:rsidR="00D40120" w:rsidRPr="00564AC5" w:rsidRDefault="000C7533" w:rsidP="00564AC5">
      <w:pPr>
        <w:widowControl w:val="0"/>
        <w:numPr>
          <w:ilvl w:val="0"/>
          <w:numId w:val="70"/>
        </w:numPr>
        <w:tabs>
          <w:tab w:val="clear" w:pos="720"/>
        </w:tabs>
        <w:autoSpaceDE w:val="0"/>
        <w:autoSpaceDN w:val="0"/>
        <w:adjustRightInd w:val="0"/>
        <w:spacing w:after="0" w:line="240" w:lineRule="auto"/>
        <w:ind w:left="0" w:hanging="284"/>
        <w:jc w:val="both"/>
        <w:rPr>
          <w:rFonts w:ascii="Times New Roman" w:eastAsia="Times New Roman" w:hAnsi="Times New Roman" w:cs="Times New Roman"/>
          <w:bCs/>
          <w:sz w:val="24"/>
          <w:szCs w:val="24"/>
          <w:u w:val="single"/>
        </w:rPr>
      </w:pPr>
      <w:r w:rsidRPr="00564AC5">
        <w:rPr>
          <w:rFonts w:ascii="Times New Roman" w:eastAsia="Times New Roman" w:hAnsi="Times New Roman" w:cs="Times New Roman"/>
          <w:bCs/>
          <w:sz w:val="24"/>
          <w:szCs w:val="24"/>
        </w:rPr>
        <w:t>принтер, сканер;</w:t>
      </w:r>
    </w:p>
    <w:p w14:paraId="6B131563" w14:textId="77777777" w:rsidR="00D40120" w:rsidRPr="00564AC5" w:rsidRDefault="000C7533" w:rsidP="00564AC5">
      <w:pPr>
        <w:widowControl w:val="0"/>
        <w:numPr>
          <w:ilvl w:val="0"/>
          <w:numId w:val="70"/>
        </w:numPr>
        <w:tabs>
          <w:tab w:val="clear" w:pos="720"/>
        </w:tabs>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мультимедийный проектор,</w:t>
      </w:r>
    </w:p>
    <w:p w14:paraId="5628627C" w14:textId="77777777" w:rsidR="00D40120" w:rsidRPr="00564AC5" w:rsidRDefault="000C7533" w:rsidP="00564AC5">
      <w:pPr>
        <w:widowControl w:val="0"/>
        <w:numPr>
          <w:ilvl w:val="0"/>
          <w:numId w:val="70"/>
        </w:numPr>
        <w:tabs>
          <w:tab w:val="clear" w:pos="720"/>
        </w:tabs>
        <w:autoSpaceDE w:val="0"/>
        <w:autoSpaceDN w:val="0"/>
        <w:adjustRightInd w:val="0"/>
        <w:spacing w:after="0" w:line="240" w:lineRule="auto"/>
        <w:ind w:left="0" w:hanging="284"/>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интерактивная доска.</w:t>
      </w:r>
    </w:p>
    <w:p w14:paraId="6657220F" w14:textId="77777777" w:rsidR="00D40120" w:rsidRPr="00564AC5" w:rsidRDefault="00BE34B2" w:rsidP="00564AC5">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37C292AF" w14:textId="77777777" w:rsidR="00D40120" w:rsidRPr="00564AC5" w:rsidRDefault="000C7533" w:rsidP="00564AC5">
      <w:pPr>
        <w:spacing w:after="0" w:line="240" w:lineRule="auto"/>
        <w:jc w:val="both"/>
        <w:outlineLvl w:val="0"/>
        <w:rPr>
          <w:rFonts w:ascii="Times New Roman" w:eastAsia="Times New Roman" w:hAnsi="Times New Roman" w:cs="Times New Roman"/>
          <w:b/>
          <w:bCs/>
          <w:kern w:val="36"/>
          <w:sz w:val="24"/>
          <w:szCs w:val="24"/>
        </w:rPr>
      </w:pPr>
      <w:r w:rsidRPr="00564AC5">
        <w:rPr>
          <w:rFonts w:ascii="Times New Roman" w:eastAsia="Times New Roman" w:hAnsi="Times New Roman" w:cs="Times New Roman"/>
          <w:b/>
          <w:bCs/>
          <w:kern w:val="36"/>
          <w:sz w:val="24"/>
          <w:szCs w:val="24"/>
        </w:rPr>
        <w:t xml:space="preserve">3.2. Информационное обеспечение обучения </w:t>
      </w:r>
    </w:p>
    <w:p w14:paraId="3E82195E" w14:textId="77777777" w:rsidR="00D40120"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Перечень рекомендуемых учебных изданий, Интернет-ресурсов, дополнительной литературы</w:t>
      </w:r>
    </w:p>
    <w:p w14:paraId="2014042A" w14:textId="77777777" w:rsidR="00D40120" w:rsidRPr="00564AC5" w:rsidRDefault="00BE34B2" w:rsidP="00564AC5">
      <w:pPr>
        <w:spacing w:after="0" w:line="240" w:lineRule="auto"/>
        <w:jc w:val="both"/>
        <w:rPr>
          <w:rFonts w:ascii="Times New Roman" w:eastAsia="Times New Roman" w:hAnsi="Times New Roman" w:cs="Times New Roman"/>
          <w:sz w:val="24"/>
          <w:szCs w:val="24"/>
        </w:rPr>
      </w:pPr>
    </w:p>
    <w:p w14:paraId="3AF09101" w14:textId="77777777" w:rsidR="00D40120"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источники:</w:t>
      </w:r>
    </w:p>
    <w:p w14:paraId="39F7B3B9" w14:textId="77777777" w:rsidR="00D40120" w:rsidRPr="00564AC5" w:rsidRDefault="000C7533" w:rsidP="00564AC5">
      <w:pPr>
        <w:numPr>
          <w:ilvl w:val="0"/>
          <w:numId w:val="71"/>
        </w:numPr>
        <w:spacing w:after="0" w:line="240" w:lineRule="auto"/>
        <w:ind w:left="0" w:hanging="284"/>
        <w:rPr>
          <w:rFonts w:ascii="Times New Roman" w:hAnsi="Times New Roman" w:cs="Times New Roman"/>
        </w:rPr>
      </w:pPr>
      <w:r w:rsidRPr="00564AC5">
        <w:rPr>
          <w:rFonts w:ascii="Times New Roman" w:hAnsi="Times New Roman" w:cs="Times New Roman"/>
        </w:rPr>
        <w:t>Касьянов В.А. Физика. 10 класс. Базовый уровень: учебник для общеобразоват. учреждений / В. А. Касьянов. - 8-е изд., перераб. - М. : Дрофа, 2019. - 297с.</w:t>
      </w:r>
    </w:p>
    <w:p w14:paraId="6EB68A4F" w14:textId="77777777" w:rsidR="00D40120" w:rsidRPr="00564AC5" w:rsidRDefault="00BE34B2" w:rsidP="00564AC5">
      <w:pPr>
        <w:spacing w:after="0"/>
        <w:rPr>
          <w:rFonts w:ascii="Times New Roman" w:hAnsi="Times New Roman" w:cs="Times New Roman"/>
        </w:rPr>
      </w:pPr>
      <w:hyperlink r:id="rId121" w:history="1">
        <w:r w:rsidR="000C7533" w:rsidRPr="00564AC5">
          <w:rPr>
            <w:rFonts w:ascii="Times New Roman" w:hAnsi="Times New Roman" w:cs="Times New Roman"/>
          </w:rPr>
          <w:t>https://pdf.11klasov.net/16002-fizika-10-klass-bazovyj-uroven-uchebnik-kasjanov-va.html</w:t>
        </w:r>
      </w:hyperlink>
    </w:p>
    <w:p w14:paraId="6BE4EB30" w14:textId="77777777" w:rsidR="00D40120" w:rsidRPr="00564AC5" w:rsidRDefault="000C7533" w:rsidP="00564AC5">
      <w:pPr>
        <w:numPr>
          <w:ilvl w:val="0"/>
          <w:numId w:val="71"/>
        </w:numPr>
        <w:spacing w:after="0" w:line="240" w:lineRule="auto"/>
        <w:ind w:left="0" w:hanging="284"/>
        <w:jc w:val="both"/>
        <w:rPr>
          <w:rFonts w:ascii="Times New Roman" w:eastAsia="Times New Roman" w:hAnsi="Times New Roman" w:cs="Times New Roman"/>
        </w:rPr>
      </w:pPr>
      <w:r w:rsidRPr="00564AC5">
        <w:rPr>
          <w:rFonts w:ascii="Times New Roman" w:hAnsi="Times New Roman" w:cs="Times New Roman"/>
        </w:rPr>
        <w:t>Касьянов В.А. Физика. 11 класс. Базовый уровень: учебник для общеобразоват. учреждений / В. А. Касьянов. - 7-е изд., перераб. - М. : Дрофа, 2019. - 284 с.</w:t>
      </w:r>
    </w:p>
    <w:p w14:paraId="481F7F42" w14:textId="77777777" w:rsidR="00D40120" w:rsidRPr="00564AC5" w:rsidRDefault="00BE34B2" w:rsidP="00564AC5">
      <w:pPr>
        <w:spacing w:after="0"/>
        <w:jc w:val="both"/>
        <w:rPr>
          <w:rFonts w:ascii="Times New Roman" w:eastAsia="Times New Roman" w:hAnsi="Times New Roman" w:cs="Times New Roman"/>
        </w:rPr>
      </w:pPr>
      <w:hyperlink r:id="rId122" w:history="1">
        <w:r w:rsidR="000C7533" w:rsidRPr="00564AC5">
          <w:rPr>
            <w:rFonts w:ascii="Times New Roman" w:eastAsia="Times New Roman" w:hAnsi="Times New Roman" w:cs="Times New Roman"/>
          </w:rPr>
          <w:t>https://pdf.11klasov.net/16004-fizika-11-klass-bazovyj-uroven-uchebnik-kasjanov-va.html</w:t>
        </w:r>
      </w:hyperlink>
    </w:p>
    <w:p w14:paraId="7B61D353" w14:textId="77777777" w:rsidR="00D40120" w:rsidRPr="00564AC5" w:rsidRDefault="00BE34B2" w:rsidP="00564AC5">
      <w:pPr>
        <w:spacing w:after="0" w:line="240" w:lineRule="auto"/>
        <w:ind w:firstLine="567"/>
        <w:jc w:val="both"/>
        <w:rPr>
          <w:rFonts w:ascii="Times New Roman" w:eastAsia="Times New Roman" w:hAnsi="Times New Roman" w:cs="Times New Roman"/>
          <w:sz w:val="24"/>
          <w:szCs w:val="24"/>
        </w:rPr>
      </w:pPr>
    </w:p>
    <w:p w14:paraId="72F51AE0" w14:textId="77777777" w:rsidR="00D40120"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Дополнительные источники:</w:t>
      </w:r>
    </w:p>
    <w:p w14:paraId="4014E9CD" w14:textId="77777777" w:rsidR="00D40120" w:rsidRPr="00564AC5" w:rsidRDefault="000C7533" w:rsidP="00564AC5">
      <w:pPr>
        <w:numPr>
          <w:ilvl w:val="0"/>
          <w:numId w:val="71"/>
        </w:numPr>
        <w:spacing w:after="0" w:line="240" w:lineRule="auto"/>
        <w:ind w:left="0"/>
        <w:jc w:val="both"/>
        <w:rPr>
          <w:rFonts w:ascii="Times New Roman" w:hAnsi="Times New Roman" w:cs="Times New Roman"/>
          <w:shd w:val="clear" w:color="auto" w:fill="FFFFFF"/>
        </w:rPr>
      </w:pPr>
      <w:r w:rsidRPr="00564AC5">
        <w:rPr>
          <w:rFonts w:ascii="Times New Roman" w:hAnsi="Times New Roman" w:cs="Times New Roman"/>
          <w:shd w:val="clear" w:color="auto" w:fill="FFFFFF"/>
        </w:rPr>
        <w:t>Парфентьева Н.А. Сборник задач по физике 10-11 классы Учебное пособ. для общ. образовательных  организаций / Н. А. Парфентьева. - 7-е изд., перераб. и доп.- М. : Просвещение, 2017. - 208 с.</w:t>
      </w:r>
    </w:p>
    <w:p w14:paraId="7D5A42FF" w14:textId="77777777" w:rsidR="00D40120" w:rsidRPr="00564AC5" w:rsidRDefault="00BE34B2" w:rsidP="00564AC5">
      <w:pPr>
        <w:spacing w:after="0"/>
        <w:jc w:val="both"/>
        <w:rPr>
          <w:rFonts w:ascii="Times New Roman" w:hAnsi="Times New Roman" w:cs="Times New Roman"/>
          <w:shd w:val="clear" w:color="auto" w:fill="FFFFFF"/>
        </w:rPr>
      </w:pPr>
      <w:hyperlink r:id="rId123" w:history="1">
        <w:r w:rsidR="000C7533" w:rsidRPr="00564AC5">
          <w:rPr>
            <w:rFonts w:ascii="Times New Roman" w:hAnsi="Times New Roman" w:cs="Times New Roman"/>
            <w:shd w:val="clear" w:color="auto" w:fill="FFFFFF"/>
          </w:rPr>
          <w:t>https://www.fizika-express.ru/sbornik-zadach-po-fizike-10-11-klass-parfenteva-skachat-besplatno/</w:t>
        </w:r>
      </w:hyperlink>
    </w:p>
    <w:p w14:paraId="0AC93590" w14:textId="77777777" w:rsidR="00D40120" w:rsidRPr="00564AC5" w:rsidRDefault="000C7533" w:rsidP="00564AC5">
      <w:pPr>
        <w:numPr>
          <w:ilvl w:val="0"/>
          <w:numId w:val="71"/>
        </w:numPr>
        <w:spacing w:after="0" w:line="240" w:lineRule="auto"/>
        <w:ind w:left="0"/>
        <w:jc w:val="both"/>
        <w:rPr>
          <w:rFonts w:ascii="Times New Roman" w:hAnsi="Times New Roman" w:cs="Times New Roman"/>
          <w:shd w:val="clear" w:color="auto" w:fill="FFFFFF"/>
        </w:rPr>
      </w:pPr>
      <w:r w:rsidRPr="00564AC5">
        <w:rPr>
          <w:rFonts w:ascii="Times New Roman" w:hAnsi="Times New Roman" w:cs="Times New Roman"/>
          <w:shd w:val="clear" w:color="auto" w:fill="FFFFFF"/>
        </w:rPr>
        <w:t>Рымкевич А.П. Физика. Задачник. 10-11 классы: пособие для общ. образовательных  учреждений / А.П. Рымкевич. - 17-е изд., стереотип.- М. : Дрофа, 2016. - 188 с.</w:t>
      </w:r>
    </w:p>
    <w:p w14:paraId="641891C7" w14:textId="77777777" w:rsidR="00D40120" w:rsidRPr="00564AC5" w:rsidRDefault="000C7533" w:rsidP="00564AC5">
      <w:pPr>
        <w:spacing w:after="0"/>
        <w:jc w:val="both"/>
        <w:rPr>
          <w:rFonts w:ascii="Times New Roman" w:hAnsi="Times New Roman" w:cs="Times New Roman"/>
          <w:sz w:val="24"/>
          <w:szCs w:val="24"/>
          <w:shd w:val="clear" w:color="auto" w:fill="FFFFFF"/>
        </w:rPr>
      </w:pPr>
      <w:r w:rsidRPr="00564AC5">
        <w:rPr>
          <w:rFonts w:ascii="Times New Roman" w:hAnsi="Times New Roman" w:cs="Times New Roman"/>
          <w:sz w:val="24"/>
          <w:szCs w:val="24"/>
          <w:shd w:val="clear" w:color="auto" w:fill="FFFFFF"/>
        </w:rPr>
        <w:t xml:space="preserve">       </w:t>
      </w:r>
      <w:hyperlink r:id="rId124" w:history="1">
        <w:r w:rsidRPr="00564AC5">
          <w:rPr>
            <w:rFonts w:ascii="Times New Roman" w:hAnsi="Times New Roman" w:cs="Times New Roman"/>
            <w:sz w:val="24"/>
            <w:szCs w:val="24"/>
            <w:shd w:val="clear" w:color="auto" w:fill="FFFFFF"/>
          </w:rPr>
          <w:t>https://pdf.11klasov.net/786-fizika-zadachnik-10-11-klassy-rymkevich-ap.html</w:t>
        </w:r>
      </w:hyperlink>
    </w:p>
    <w:p w14:paraId="1D9D6F8A" w14:textId="77777777" w:rsidR="00D40120" w:rsidRPr="00564AC5" w:rsidRDefault="000C7533" w:rsidP="00564AC5">
      <w:pPr>
        <w:numPr>
          <w:ilvl w:val="0"/>
          <w:numId w:val="71"/>
        </w:numPr>
        <w:spacing w:after="0" w:line="240" w:lineRule="auto"/>
        <w:ind w:left="0"/>
        <w:jc w:val="both"/>
        <w:rPr>
          <w:rFonts w:ascii="Times New Roman" w:hAnsi="Times New Roman" w:cs="Times New Roman"/>
        </w:rPr>
      </w:pPr>
      <w:r w:rsidRPr="00564AC5">
        <w:rPr>
          <w:rFonts w:ascii="Times New Roman" w:hAnsi="Times New Roman" w:cs="Times New Roman"/>
        </w:rPr>
        <w:t>Касьянов В.А. Иллюстрированный атлас по физике: 10 класс.— М., 2010.-144 с.</w:t>
      </w:r>
    </w:p>
    <w:p w14:paraId="3BCCB85B" w14:textId="77777777" w:rsidR="00D40120" w:rsidRPr="00564AC5" w:rsidRDefault="000C7533" w:rsidP="00564AC5">
      <w:pPr>
        <w:spacing w:after="0"/>
        <w:jc w:val="both"/>
        <w:rPr>
          <w:rFonts w:ascii="Times New Roman" w:hAnsi="Times New Roman" w:cs="Times New Roman"/>
          <w:sz w:val="24"/>
          <w:szCs w:val="24"/>
        </w:rPr>
      </w:pPr>
      <w:r w:rsidRPr="00564AC5">
        <w:rPr>
          <w:rFonts w:ascii="Times New Roman" w:hAnsi="Times New Roman" w:cs="Times New Roman"/>
          <w:sz w:val="24"/>
          <w:szCs w:val="24"/>
        </w:rPr>
        <w:t xml:space="preserve">        </w:t>
      </w:r>
      <w:hyperlink r:id="rId125" w:history="1">
        <w:r w:rsidRPr="00564AC5">
          <w:rPr>
            <w:rFonts w:ascii="Times New Roman" w:hAnsi="Times New Roman" w:cs="Times New Roman"/>
            <w:sz w:val="24"/>
            <w:szCs w:val="24"/>
          </w:rPr>
          <w:t>https://pdf.11klasov.net/7118-illjustrirovannyj-atlas-po-fizike-10-klass-kasjanov-va.html</w:t>
        </w:r>
      </w:hyperlink>
    </w:p>
    <w:p w14:paraId="37C94FE1" w14:textId="77777777" w:rsidR="00D40120" w:rsidRPr="00564AC5" w:rsidRDefault="000C7533" w:rsidP="00564AC5">
      <w:pPr>
        <w:numPr>
          <w:ilvl w:val="0"/>
          <w:numId w:val="71"/>
        </w:numPr>
        <w:spacing w:after="0" w:line="240" w:lineRule="auto"/>
        <w:ind w:left="0"/>
        <w:jc w:val="both"/>
        <w:rPr>
          <w:rFonts w:ascii="Times New Roman" w:hAnsi="Times New Roman" w:cs="Times New Roman"/>
        </w:rPr>
      </w:pPr>
      <w:r w:rsidRPr="00564AC5">
        <w:rPr>
          <w:rFonts w:ascii="Times New Roman" w:hAnsi="Times New Roman" w:cs="Times New Roman"/>
        </w:rPr>
        <w:t>Касьянов В.А. Иллюстрированный атлас по физике: 11 класс. — М., 2010.-192 с.</w:t>
      </w:r>
    </w:p>
    <w:p w14:paraId="410A35E4" w14:textId="77777777" w:rsidR="00D40120"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      </w:t>
      </w:r>
      <w:hyperlink r:id="rId126" w:history="1">
        <w:r w:rsidRPr="00564AC5">
          <w:rPr>
            <w:rFonts w:ascii="Times New Roman" w:eastAsia="Times New Roman" w:hAnsi="Times New Roman" w:cs="Times New Roman"/>
            <w:bCs/>
            <w:sz w:val="24"/>
            <w:szCs w:val="24"/>
          </w:rPr>
          <w:t>https://pdf.11klasov.net/7130-illjustrirovannyj-atlas-po-fizike-11-klass-kasjanov-va.html</w:t>
        </w:r>
      </w:hyperlink>
    </w:p>
    <w:p w14:paraId="3FC24CC9" w14:textId="77777777" w:rsidR="00D40120" w:rsidRPr="00564AC5" w:rsidRDefault="000C7533" w:rsidP="00564AC5">
      <w:pPr>
        <w:spacing w:after="0" w:line="240" w:lineRule="auto"/>
        <w:ind w:firstLine="567"/>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Интернет-ресурсы:</w:t>
      </w:r>
    </w:p>
    <w:p w14:paraId="1C089682" w14:textId="77777777" w:rsidR="00D40120" w:rsidRPr="00564AC5" w:rsidRDefault="000C7533" w:rsidP="00564AC5">
      <w:pPr>
        <w:numPr>
          <w:ilvl w:val="0"/>
          <w:numId w:val="72"/>
        </w:numPr>
        <w:spacing w:after="0" w:line="240" w:lineRule="auto"/>
        <w:ind w:left="0"/>
        <w:jc w:val="both"/>
        <w:rPr>
          <w:rFonts w:ascii="Times New Roman" w:hAnsi="Times New Roman" w:cs="Times New Roman"/>
        </w:rPr>
      </w:pPr>
      <w:r w:rsidRPr="00564AC5">
        <w:rPr>
          <w:rFonts w:ascii="Times New Roman" w:hAnsi="Times New Roman" w:cs="Times New Roman"/>
        </w:rPr>
        <w:t xml:space="preserve">Образовательные ресурсы Интернета — Физика </w:t>
      </w:r>
      <w:hyperlink r:id="rId127" w:history="1">
        <w:r w:rsidRPr="00564AC5">
          <w:rPr>
            <w:rFonts w:ascii="Times New Roman" w:hAnsi="Times New Roman" w:cs="Times New Roman"/>
          </w:rPr>
          <w:t>https://infourok.ru/</w:t>
        </w:r>
      </w:hyperlink>
    </w:p>
    <w:p w14:paraId="1082CAC0" w14:textId="77777777" w:rsidR="00D40120" w:rsidRPr="00564AC5" w:rsidRDefault="000C7533" w:rsidP="00564AC5">
      <w:pPr>
        <w:numPr>
          <w:ilvl w:val="0"/>
          <w:numId w:val="72"/>
        </w:numPr>
        <w:spacing w:after="0" w:line="240" w:lineRule="auto"/>
        <w:ind w:left="0"/>
        <w:jc w:val="both"/>
        <w:rPr>
          <w:rFonts w:ascii="Times New Roman" w:hAnsi="Times New Roman" w:cs="Times New Roman"/>
        </w:rPr>
      </w:pPr>
      <w:r w:rsidRPr="00564AC5">
        <w:rPr>
          <w:rFonts w:ascii="Times New Roman" w:hAnsi="Times New Roman" w:cs="Times New Roman"/>
        </w:rPr>
        <w:t xml:space="preserve">Федеральный центр информационно-образовательных ресурсов </w:t>
      </w:r>
      <w:r w:rsidRPr="00564AC5">
        <w:rPr>
          <w:rFonts w:ascii="Times New Roman" w:hAnsi="Times New Roman" w:cs="Times New Roman"/>
          <w:sz w:val="20"/>
          <w:szCs w:val="20"/>
          <w:shd w:val="clear" w:color="auto" w:fill="FFFFFF"/>
        </w:rPr>
        <w:t> (ФЦИОР)</w:t>
      </w:r>
      <w:r w:rsidRPr="00564AC5">
        <w:rPr>
          <w:rFonts w:ascii="Times New Roman" w:hAnsi="Times New Roman" w:cs="Times New Roman"/>
        </w:rPr>
        <w:t xml:space="preserve"> </w:t>
      </w:r>
      <w:hyperlink r:id="rId128" w:history="1">
        <w:r w:rsidRPr="00564AC5">
          <w:rPr>
            <w:rFonts w:ascii="Times New Roman" w:hAnsi="Times New Roman" w:cs="Times New Roman"/>
          </w:rPr>
          <w:t>http://window.edu.ru/resource/982/47982</w:t>
        </w:r>
      </w:hyperlink>
      <w:r w:rsidRPr="00564AC5">
        <w:rPr>
          <w:rFonts w:ascii="Times New Roman" w:hAnsi="Times New Roman" w:cs="Times New Roman"/>
        </w:rPr>
        <w:t xml:space="preserve"> </w:t>
      </w:r>
    </w:p>
    <w:p w14:paraId="04A8F335" w14:textId="77777777" w:rsidR="00D40120" w:rsidRPr="00564AC5" w:rsidRDefault="000C7533" w:rsidP="00564AC5">
      <w:pPr>
        <w:numPr>
          <w:ilvl w:val="0"/>
          <w:numId w:val="72"/>
        </w:numPr>
        <w:spacing w:after="0" w:line="240" w:lineRule="auto"/>
        <w:ind w:left="0"/>
        <w:jc w:val="both"/>
        <w:rPr>
          <w:rFonts w:ascii="Times New Roman" w:hAnsi="Times New Roman" w:cs="Times New Roman"/>
        </w:rPr>
      </w:pPr>
      <w:r w:rsidRPr="00564AC5">
        <w:rPr>
          <w:rFonts w:ascii="Times New Roman" w:hAnsi="Times New Roman" w:cs="Times New Roman"/>
        </w:rPr>
        <w:t xml:space="preserve">Наглядная виртуальная физика  </w:t>
      </w:r>
      <w:hyperlink r:id="rId129" w:history="1">
        <w:r w:rsidRPr="00564AC5">
          <w:rPr>
            <w:rFonts w:ascii="Times New Roman" w:hAnsi="Times New Roman" w:cs="Times New Roman"/>
          </w:rPr>
          <w:t>http://www.virtulab.net/</w:t>
        </w:r>
      </w:hyperlink>
    </w:p>
    <w:p w14:paraId="6086E85B" w14:textId="77777777" w:rsidR="00D40120" w:rsidRPr="00564AC5" w:rsidRDefault="000C7533" w:rsidP="00564AC5">
      <w:pPr>
        <w:numPr>
          <w:ilvl w:val="0"/>
          <w:numId w:val="72"/>
        </w:numPr>
        <w:spacing w:after="0" w:line="240" w:lineRule="auto"/>
        <w:ind w:left="0"/>
        <w:jc w:val="both"/>
        <w:rPr>
          <w:rFonts w:ascii="Times New Roman" w:hAnsi="Times New Roman" w:cs="Times New Roman"/>
        </w:rPr>
      </w:pPr>
      <w:r w:rsidRPr="00564AC5">
        <w:rPr>
          <w:rFonts w:ascii="Times New Roman" w:hAnsi="Times New Roman" w:cs="Times New Roman"/>
        </w:rPr>
        <w:t xml:space="preserve">Единое окно доступа к образовательным ресурсам </w:t>
      </w:r>
      <w:hyperlink r:id="rId130" w:history="1">
        <w:r w:rsidRPr="00564AC5">
          <w:rPr>
            <w:rFonts w:ascii="Times New Roman" w:hAnsi="Times New Roman" w:cs="Times New Roman"/>
          </w:rPr>
          <w:t>www.window.edu.ru</w:t>
        </w:r>
      </w:hyperlink>
    </w:p>
    <w:p w14:paraId="328CDC6D" w14:textId="77777777" w:rsidR="00D40120" w:rsidRPr="00564AC5" w:rsidRDefault="000C7533" w:rsidP="00564AC5">
      <w:pPr>
        <w:numPr>
          <w:ilvl w:val="0"/>
          <w:numId w:val="72"/>
        </w:numPr>
        <w:spacing w:after="0" w:line="240" w:lineRule="auto"/>
        <w:ind w:left="0"/>
        <w:jc w:val="both"/>
        <w:rPr>
          <w:rFonts w:ascii="Times New Roman" w:hAnsi="Times New Roman" w:cs="Times New Roman"/>
        </w:rPr>
      </w:pPr>
      <w:r w:rsidRPr="00564AC5">
        <w:rPr>
          <w:rFonts w:ascii="Times New Roman" w:hAnsi="Times New Roman" w:cs="Times New Roman"/>
        </w:rPr>
        <w:t xml:space="preserve">Единая коллекция ЦОР </w:t>
      </w:r>
      <w:hyperlink r:id="rId131" w:history="1">
        <w:r w:rsidRPr="00564AC5">
          <w:rPr>
            <w:rFonts w:ascii="Times New Roman" w:hAnsi="Times New Roman" w:cs="Times New Roman"/>
          </w:rPr>
          <w:t>http://school-collection.edu.ru/</w:t>
        </w:r>
      </w:hyperlink>
    </w:p>
    <w:p w14:paraId="60F1149E" w14:textId="77777777" w:rsidR="00D40120" w:rsidRPr="00564AC5" w:rsidRDefault="000C7533" w:rsidP="00564AC5">
      <w:pPr>
        <w:spacing w:after="0" w:line="240" w:lineRule="auto"/>
        <w:jc w:val="center"/>
        <w:outlineLvl w:val="0"/>
        <w:rPr>
          <w:rFonts w:ascii="Times New Roman" w:eastAsia="Times New Roman" w:hAnsi="Times New Roman" w:cs="Times New Roman"/>
          <w:b/>
          <w:bCs/>
          <w:kern w:val="36"/>
          <w:sz w:val="24"/>
          <w:szCs w:val="24"/>
        </w:rPr>
      </w:pPr>
      <w:r w:rsidRPr="00564AC5">
        <w:rPr>
          <w:rFonts w:ascii="Times New Roman" w:eastAsia="Times New Roman" w:hAnsi="Times New Roman" w:cs="Times New Roman"/>
          <w:b/>
          <w:bCs/>
          <w:caps/>
          <w:kern w:val="36"/>
          <w:sz w:val="24"/>
          <w:szCs w:val="24"/>
        </w:rPr>
        <w:t>4. Контроль и оценка результатов освоения УЧЕБНОГО ПРЕДМЕТА</w:t>
      </w:r>
      <w:r w:rsidRPr="00564AC5">
        <w:rPr>
          <w:rFonts w:ascii="Times New Roman" w:eastAsia="Times New Roman" w:hAnsi="Times New Roman" w:cs="Times New Roman"/>
          <w:b/>
          <w:bCs/>
          <w:kern w:val="36"/>
          <w:sz w:val="24"/>
          <w:szCs w:val="24"/>
        </w:rPr>
        <w:t xml:space="preserve"> </w:t>
      </w:r>
      <w:r w:rsidRPr="00564AC5">
        <w:rPr>
          <w:rFonts w:ascii="Times New Roman" w:eastAsia="Times New Roman" w:hAnsi="Times New Roman" w:cs="Times New Roman"/>
          <w:b/>
          <w:bCs/>
          <w:kern w:val="36"/>
          <w:sz w:val="28"/>
          <w:szCs w:val="28"/>
        </w:rPr>
        <w:t>«Физика»</w:t>
      </w:r>
    </w:p>
    <w:p w14:paraId="1BB0D521" w14:textId="77777777" w:rsidR="00D40120" w:rsidRPr="00564AC5" w:rsidRDefault="000C7533" w:rsidP="00564AC5">
      <w:pPr>
        <w:spacing w:after="0" w:line="240" w:lineRule="auto"/>
        <w:ind w:firstLine="708"/>
        <w:jc w:val="both"/>
        <w:outlineLvl w:val="0"/>
        <w:rPr>
          <w:rFonts w:ascii="Times New Roman" w:eastAsia="Times New Roman" w:hAnsi="Times New Roman" w:cs="Times New Roman"/>
          <w:bCs/>
          <w:kern w:val="36"/>
          <w:sz w:val="28"/>
          <w:szCs w:val="28"/>
        </w:rPr>
      </w:pPr>
      <w:r w:rsidRPr="00564AC5">
        <w:rPr>
          <w:rFonts w:ascii="Times New Roman" w:eastAsia="Times New Roman" w:hAnsi="Times New Roman" w:cs="Times New Roman"/>
          <w:bCs/>
          <w:kern w:val="36"/>
          <w:sz w:val="28"/>
          <w:szCs w:val="28"/>
        </w:rPr>
        <w:lastRenderedPageBreak/>
        <w:t xml:space="preserve">Контроль и оценка результатов освоения учебного предмета осуществляется преподавателем в процессе проведения практических занятий, выполнения студентами индивидуальных заданий, проектов, исследований.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558"/>
        <w:gridCol w:w="4717"/>
      </w:tblGrid>
      <w:tr w:rsidR="00564AC5" w:rsidRPr="00564AC5" w14:paraId="1209368F" w14:textId="77777777" w:rsidTr="00564AC5">
        <w:tc>
          <w:tcPr>
            <w:tcW w:w="2457" w:type="pct"/>
          </w:tcPr>
          <w:p w14:paraId="69ED23C2" w14:textId="77777777" w:rsidR="00D40120"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Результаты обучения</w:t>
            </w:r>
          </w:p>
        </w:tc>
        <w:tc>
          <w:tcPr>
            <w:tcW w:w="2543" w:type="pct"/>
          </w:tcPr>
          <w:p w14:paraId="4981C256" w14:textId="77777777" w:rsidR="00D40120"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Методы оценки</w:t>
            </w:r>
          </w:p>
        </w:tc>
      </w:tr>
      <w:tr w:rsidR="00D40120" w:rsidRPr="00564AC5" w14:paraId="26C46269" w14:textId="77777777" w:rsidTr="00564AC5">
        <w:tc>
          <w:tcPr>
            <w:tcW w:w="2457" w:type="pct"/>
          </w:tcPr>
          <w:p w14:paraId="067ED336"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01</w:t>
            </w:r>
          </w:p>
          <w:p w14:paraId="4A796821"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02</w:t>
            </w:r>
          </w:p>
          <w:p w14:paraId="2E9C8598"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03</w:t>
            </w:r>
          </w:p>
          <w:p w14:paraId="45BDD642"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04</w:t>
            </w:r>
          </w:p>
          <w:p w14:paraId="1ED18B1A"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05</w:t>
            </w:r>
          </w:p>
          <w:p w14:paraId="67D23837"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06</w:t>
            </w:r>
          </w:p>
          <w:p w14:paraId="06C372AC"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07</w:t>
            </w:r>
          </w:p>
          <w:p w14:paraId="1312D80D" w14:textId="77777777" w:rsidR="00D40120"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ПРб 08</w:t>
            </w:r>
          </w:p>
        </w:tc>
        <w:tc>
          <w:tcPr>
            <w:tcW w:w="2543" w:type="pct"/>
          </w:tcPr>
          <w:p w14:paraId="54F71A9A" w14:textId="77777777" w:rsidR="00D40120"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57000F2A" w14:textId="77777777" w:rsidR="00D40120" w:rsidRPr="00564AC5" w:rsidRDefault="00BE34B2" w:rsidP="00F60BE5">
      <w:pPr>
        <w:keepNext/>
        <w:keepLines/>
        <w:spacing w:after="0" w:line="254" w:lineRule="auto"/>
        <w:outlineLvl w:val="0"/>
        <w:rPr>
          <w:rFonts w:ascii="Times New Roman" w:eastAsia="Times New Roman" w:hAnsi="Times New Roman" w:cs="Times New Roman"/>
          <w:b/>
          <w:bCs/>
          <w:kern w:val="32"/>
          <w:sz w:val="28"/>
          <w:szCs w:val="28"/>
        </w:rPr>
      </w:pPr>
    </w:p>
    <w:p w14:paraId="3852A0DD" w14:textId="77777777" w:rsidR="00D40120" w:rsidRPr="00564AC5" w:rsidRDefault="00BE34B2" w:rsidP="00564AC5">
      <w:pPr>
        <w:keepNext/>
        <w:keepLines/>
        <w:spacing w:after="0" w:line="254" w:lineRule="auto"/>
        <w:outlineLvl w:val="0"/>
        <w:rPr>
          <w:rFonts w:ascii="Times New Roman" w:eastAsia="Times New Roman" w:hAnsi="Times New Roman" w:cs="Times New Roman"/>
          <w:b/>
          <w:bCs/>
          <w:kern w:val="32"/>
          <w:sz w:val="28"/>
          <w:szCs w:val="28"/>
        </w:rPr>
      </w:pPr>
    </w:p>
    <w:p w14:paraId="726C356F" w14:textId="77777777" w:rsidR="00F60BE5"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3C4ADA89" w14:textId="77777777" w:rsidR="00F60BE5"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1EAE9350" w14:textId="77777777" w:rsidR="00F60BE5"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2A5619DD" w14:textId="168731DD" w:rsidR="00F60BE5" w:rsidRPr="006534AB" w:rsidRDefault="000C7533" w:rsidP="00611672">
      <w:pPr>
        <w:keepNext/>
        <w:keepLines/>
        <w:suppressAutoHyphens/>
        <w:spacing w:after="0"/>
        <w:jc w:val="center"/>
        <w:outlineLvl w:val="0"/>
        <w:rPr>
          <w:rFonts w:ascii="Times New Roman" w:hAnsi="Times New Roman" w:cs="Times New Roman"/>
          <w:b/>
          <w:sz w:val="28"/>
          <w:szCs w:val="28"/>
          <w:shd w:val="clear" w:color="auto" w:fill="FFFFFF"/>
        </w:rPr>
      </w:pPr>
      <w:r w:rsidRPr="006534AB">
        <w:rPr>
          <w:rFonts w:ascii="Times New Roman" w:hAnsi="Times New Roman" w:cs="Times New Roman"/>
          <w:b/>
          <w:sz w:val="28"/>
          <w:szCs w:val="28"/>
          <w:shd w:val="clear" w:color="auto" w:fill="FFFFFF"/>
        </w:rPr>
        <w:t>«</w:t>
      </w:r>
      <w:r>
        <w:rPr>
          <w:rFonts w:ascii="Times New Roman" w:hAnsi="Times New Roman" w:cs="Times New Roman"/>
          <w:b/>
          <w:sz w:val="28"/>
          <w:szCs w:val="28"/>
        </w:rPr>
        <w:t>Физика</w:t>
      </w:r>
      <w:r w:rsidRPr="006534AB">
        <w:rPr>
          <w:rFonts w:ascii="Times New Roman" w:hAnsi="Times New Roman" w:cs="Times New Roman"/>
          <w:b/>
          <w:sz w:val="28"/>
          <w:szCs w:val="28"/>
          <w:shd w:val="clear" w:color="auto" w:fill="FFFFFF"/>
        </w:rPr>
        <w:t>»</w:t>
      </w:r>
    </w:p>
    <w:p w14:paraId="442AF6CC" w14:textId="77777777" w:rsidR="00F60BE5" w:rsidRPr="00564AC5" w:rsidRDefault="000C7533" w:rsidP="00611672">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3F4ABCD6" w14:textId="77777777" w:rsidR="00F60BE5" w:rsidRPr="00564AC5" w:rsidRDefault="00BE34B2" w:rsidP="00611672">
      <w:pPr>
        <w:spacing w:after="0"/>
        <w:rPr>
          <w:rFonts w:ascii="Times New Roman" w:hAnsi="Times New Roman" w:cs="Times New Roman"/>
        </w:rPr>
      </w:pPr>
    </w:p>
    <w:p w14:paraId="313B3795" w14:textId="5A29A257" w:rsidR="00F60BE5" w:rsidRPr="00564AC5" w:rsidRDefault="000C7533" w:rsidP="00F60BE5">
      <w:pPr>
        <w:spacing w:after="0"/>
        <w:ind w:firstLine="426"/>
        <w:jc w:val="both"/>
        <w:rPr>
          <w:rFonts w:ascii="Times New Roman" w:hAnsi="Times New Roman" w:cs="Times New Roman"/>
          <w:sz w:val="28"/>
          <w:szCs w:val="28"/>
        </w:rPr>
      </w:pPr>
      <w:r w:rsidRPr="00564AC5">
        <w:rPr>
          <w:rFonts w:ascii="Times New Roman"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Pr>
          <w:rFonts w:ascii="Times New Roman" w:hAnsi="Times New Roman" w:cs="Times New Roman"/>
          <w:sz w:val="28"/>
          <w:szCs w:val="28"/>
        </w:rPr>
        <w:t>Физика</w:t>
      </w:r>
      <w:r w:rsidRPr="00564AC5">
        <w:rPr>
          <w:rFonts w:ascii="Times New Roman" w:hAnsi="Times New Roman" w:cs="Times New Roman"/>
          <w:sz w:val="28"/>
          <w:szCs w:val="28"/>
          <w:shd w:val="clear" w:color="auto" w:fill="FFFFFF"/>
        </w:rPr>
        <w:t xml:space="preserve">» и профессиональной направленности образовательной программы по специальности </w:t>
      </w:r>
      <w:r w:rsidRPr="00564AC5">
        <w:rPr>
          <w:rFonts w:ascii="Times New Roman" w:hAnsi="Times New Roman" w:cs="Times New Roman"/>
          <w:sz w:val="28"/>
          <w:szCs w:val="28"/>
        </w:rPr>
        <w:t>36.02.01 Ветеринария.</w:t>
      </w:r>
    </w:p>
    <w:tbl>
      <w:tblPr>
        <w:tblW w:w="9827" w:type="dxa"/>
        <w:tblLayout w:type="fixed"/>
        <w:tblCellMar>
          <w:left w:w="10" w:type="dxa"/>
          <w:right w:w="10" w:type="dxa"/>
        </w:tblCellMar>
        <w:tblLook w:val="04A0" w:firstRow="1" w:lastRow="0" w:firstColumn="1" w:lastColumn="0" w:noHBand="0" w:noVBand="1"/>
      </w:tblPr>
      <w:tblGrid>
        <w:gridCol w:w="1696"/>
        <w:gridCol w:w="2108"/>
        <w:gridCol w:w="6023"/>
      </w:tblGrid>
      <w:tr w:rsidR="00564AC5" w:rsidRPr="00564AC5" w14:paraId="530832BF"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hideMark/>
          </w:tcPr>
          <w:p w14:paraId="011963D1" w14:textId="77777777" w:rsidR="00D40120" w:rsidRPr="00564AC5" w:rsidRDefault="000C7533" w:rsidP="00564AC5">
            <w:pPr>
              <w:jc w:val="both"/>
              <w:rPr>
                <w:rFonts w:eastAsia="Calibri"/>
                <w:b/>
                <w:bCs/>
                <w:sz w:val="24"/>
                <w:szCs w:val="24"/>
              </w:rPr>
            </w:pPr>
            <w:r w:rsidRPr="00564AC5">
              <w:rPr>
                <w:rFonts w:eastAsia="Calibri"/>
                <w:b/>
                <w:bCs/>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4616F848" w14:textId="77777777" w:rsidR="00D40120" w:rsidRPr="00564AC5" w:rsidRDefault="000C7533" w:rsidP="00564AC5">
            <w:pPr>
              <w:jc w:val="center"/>
              <w:rPr>
                <w:rFonts w:eastAsia="Calibri"/>
                <w:b/>
                <w:bCs/>
                <w:sz w:val="24"/>
                <w:szCs w:val="24"/>
              </w:rPr>
            </w:pPr>
            <w:r w:rsidRPr="00564AC5">
              <w:rPr>
                <w:rFonts w:eastAsia="Calibri"/>
                <w:b/>
                <w:bCs/>
                <w:sz w:val="24"/>
                <w:szCs w:val="24"/>
              </w:rPr>
              <w:t>Коды образовательных результатов</w:t>
            </w:r>
          </w:p>
          <w:p w14:paraId="7A3FB433" w14:textId="77777777" w:rsidR="00D40120" w:rsidRPr="00564AC5" w:rsidRDefault="000C7533" w:rsidP="00564AC5">
            <w:pPr>
              <w:jc w:val="center"/>
              <w:rPr>
                <w:rFonts w:eastAsia="Calibri"/>
                <w:b/>
                <w:bCs/>
                <w:sz w:val="24"/>
                <w:szCs w:val="24"/>
              </w:rPr>
            </w:pPr>
            <w:r w:rsidRPr="00564AC5">
              <w:rPr>
                <w:rFonts w:eastAsia="Calibri"/>
                <w:b/>
                <w:bCs/>
                <w:sz w:val="24"/>
                <w:szCs w:val="24"/>
              </w:rPr>
              <w:t>(ЛР, МР, ПР, ОК, ПК)</w:t>
            </w:r>
          </w:p>
        </w:tc>
        <w:tc>
          <w:tcPr>
            <w:tcW w:w="6023" w:type="dxa"/>
            <w:tcBorders>
              <w:top w:val="single" w:sz="4" w:space="0" w:color="auto"/>
              <w:left w:val="single" w:sz="4" w:space="0" w:color="auto"/>
              <w:bottom w:val="single" w:sz="4" w:space="0" w:color="auto"/>
              <w:right w:val="single" w:sz="4" w:space="0" w:color="auto"/>
            </w:tcBorders>
            <w:hideMark/>
          </w:tcPr>
          <w:p w14:paraId="78F11038" w14:textId="77777777" w:rsidR="00D40120" w:rsidRPr="00564AC5" w:rsidRDefault="000C7533" w:rsidP="00564AC5">
            <w:pPr>
              <w:jc w:val="center"/>
              <w:rPr>
                <w:rFonts w:eastAsia="Calibri"/>
                <w:b/>
                <w:bCs/>
                <w:sz w:val="24"/>
                <w:szCs w:val="24"/>
              </w:rPr>
            </w:pPr>
            <w:r w:rsidRPr="00564AC5">
              <w:rPr>
                <w:rFonts w:eastAsia="Calibri"/>
                <w:b/>
                <w:bCs/>
                <w:sz w:val="24"/>
                <w:szCs w:val="24"/>
              </w:rPr>
              <w:t>Варианты междисциплинарных заданий</w:t>
            </w:r>
          </w:p>
        </w:tc>
      </w:tr>
      <w:tr w:rsidR="00564AC5" w:rsidRPr="00564AC5" w14:paraId="6E75CBD8" w14:textId="77777777" w:rsidTr="00564AC5">
        <w:trPr>
          <w:trHeight w:val="887"/>
        </w:trPr>
        <w:tc>
          <w:tcPr>
            <w:tcW w:w="1696" w:type="dxa"/>
            <w:vAlign w:val="center"/>
          </w:tcPr>
          <w:p w14:paraId="7C8FB3B5" w14:textId="77777777" w:rsidR="00D40120" w:rsidRPr="00564AC5" w:rsidRDefault="000C7533" w:rsidP="00564AC5">
            <w:pPr>
              <w:jc w:val="both"/>
              <w:rPr>
                <w:rFonts w:eastAsia="Calibri"/>
                <w:sz w:val="24"/>
                <w:szCs w:val="24"/>
                <w:lang w:eastAsia="en-US"/>
              </w:rPr>
            </w:pPr>
            <w:r w:rsidRPr="00564AC5">
              <w:rPr>
                <w:rFonts w:eastAsia="Calibri"/>
                <w:sz w:val="24"/>
                <w:szCs w:val="24"/>
                <w:lang w:eastAsia="en-US"/>
              </w:rPr>
              <w:t>Введение</w:t>
            </w:r>
          </w:p>
        </w:tc>
        <w:tc>
          <w:tcPr>
            <w:tcW w:w="2108" w:type="dxa"/>
            <w:vAlign w:val="center"/>
          </w:tcPr>
          <w:p w14:paraId="2FEE1D4B" w14:textId="77777777" w:rsidR="00D40120" w:rsidRPr="00564AC5" w:rsidRDefault="000C7533" w:rsidP="00564AC5">
            <w:pPr>
              <w:rPr>
                <w:rFonts w:eastAsia="Calibri"/>
                <w:sz w:val="24"/>
                <w:szCs w:val="24"/>
              </w:rPr>
            </w:pPr>
            <w:r w:rsidRPr="00564AC5">
              <w:rPr>
                <w:rFonts w:eastAsia="Calibri"/>
                <w:sz w:val="24"/>
                <w:szCs w:val="24"/>
              </w:rPr>
              <w:t xml:space="preserve">ПРб 01, ПРб 03, ПРу 02, </w:t>
            </w:r>
          </w:p>
          <w:p w14:paraId="5CE68782" w14:textId="77777777" w:rsidR="00D40120" w:rsidRPr="00564AC5" w:rsidRDefault="000C7533" w:rsidP="00564AC5">
            <w:pPr>
              <w:rPr>
                <w:rFonts w:eastAsia="Calibri"/>
                <w:sz w:val="24"/>
                <w:szCs w:val="24"/>
              </w:rPr>
            </w:pPr>
            <w:r w:rsidRPr="00564AC5">
              <w:rPr>
                <w:rFonts w:eastAsia="Calibri"/>
                <w:sz w:val="24"/>
                <w:szCs w:val="24"/>
              </w:rPr>
              <w:t>ЛР 05, ЛР 09, ЛР 13</w:t>
            </w:r>
          </w:p>
          <w:p w14:paraId="12E96816" w14:textId="77777777" w:rsidR="00D40120" w:rsidRPr="00564AC5" w:rsidRDefault="000C7533" w:rsidP="00564AC5">
            <w:pPr>
              <w:rPr>
                <w:rFonts w:eastAsia="Calibri"/>
                <w:sz w:val="24"/>
                <w:szCs w:val="24"/>
              </w:rPr>
            </w:pPr>
            <w:r w:rsidRPr="00564AC5">
              <w:rPr>
                <w:rFonts w:eastAsia="Calibri"/>
                <w:sz w:val="24"/>
                <w:szCs w:val="24"/>
              </w:rPr>
              <w:t xml:space="preserve">МР 01, МР 04,  МР </w:t>
            </w:r>
            <w:r w:rsidRPr="00564AC5">
              <w:rPr>
                <w:rFonts w:eastAsia="Calibri"/>
                <w:sz w:val="24"/>
                <w:szCs w:val="24"/>
              </w:rPr>
              <w:lastRenderedPageBreak/>
              <w:t>09 МР 03</w:t>
            </w:r>
          </w:p>
        </w:tc>
        <w:tc>
          <w:tcPr>
            <w:tcW w:w="6023" w:type="dxa"/>
            <w:shd w:val="clear" w:color="auto" w:fill="auto"/>
            <w:vAlign w:val="center"/>
          </w:tcPr>
          <w:p w14:paraId="1F4AD003" w14:textId="77777777" w:rsidR="00D40120" w:rsidRPr="00564AC5" w:rsidRDefault="000C7533" w:rsidP="00564AC5">
            <w:pPr>
              <w:shd w:val="clear" w:color="auto" w:fill="FFFFFF"/>
            </w:pPr>
            <w:r w:rsidRPr="00564AC5">
              <w:lastRenderedPageBreak/>
              <w:t>1.</w:t>
            </w:r>
            <w:r w:rsidRPr="00564AC5">
              <w:rPr>
                <w:bCs/>
              </w:rPr>
              <w:t>Выберите из предложенных основные понятия раздела "Механика с элементами СТО:</w:t>
            </w:r>
          </w:p>
          <w:p w14:paraId="141AC987" w14:textId="77777777" w:rsidR="00D40120" w:rsidRPr="00564AC5" w:rsidRDefault="000C7533" w:rsidP="00564AC5">
            <w:pPr>
              <w:shd w:val="clear" w:color="auto" w:fill="FFFFFF"/>
            </w:pPr>
            <w:r w:rsidRPr="00564AC5">
              <w:t>а) температура; б) материальная точка; в) идеальный газ; г) внутренняя энергия.</w:t>
            </w:r>
          </w:p>
          <w:p w14:paraId="62B1E9A0" w14:textId="77777777" w:rsidR="00D40120" w:rsidRPr="00564AC5" w:rsidRDefault="000C7533" w:rsidP="00564AC5">
            <w:pPr>
              <w:shd w:val="clear" w:color="auto" w:fill="FFFFFF"/>
            </w:pPr>
            <w:r w:rsidRPr="00564AC5">
              <w:t>2.</w:t>
            </w:r>
            <w:r w:rsidRPr="00564AC5">
              <w:rPr>
                <w:bCs/>
              </w:rPr>
              <w:t>Назовите единицу измерения массы в системе СИ.</w:t>
            </w:r>
          </w:p>
          <w:p w14:paraId="5E5C980F" w14:textId="77777777" w:rsidR="00D40120" w:rsidRPr="00564AC5" w:rsidRDefault="000C7533" w:rsidP="00564AC5">
            <w:pPr>
              <w:shd w:val="clear" w:color="auto" w:fill="FFFFFF"/>
            </w:pPr>
            <w:r w:rsidRPr="00564AC5">
              <w:lastRenderedPageBreak/>
              <w:t>а) килограмм; б) грамм; в) тонна; г) миллиграмм.</w:t>
            </w:r>
          </w:p>
          <w:p w14:paraId="214257BC" w14:textId="77777777" w:rsidR="00D40120" w:rsidRPr="00564AC5" w:rsidRDefault="000C7533" w:rsidP="00564AC5">
            <w:pPr>
              <w:shd w:val="clear" w:color="auto" w:fill="FFFFFF"/>
            </w:pPr>
            <w:r w:rsidRPr="00564AC5">
              <w:t>3.</w:t>
            </w:r>
            <w:r w:rsidRPr="00564AC5">
              <w:rPr>
                <w:bCs/>
              </w:rPr>
              <w:t>Сколько законов Ньютона вы изучили?</w:t>
            </w:r>
          </w:p>
          <w:p w14:paraId="092C8A70" w14:textId="77777777" w:rsidR="00D40120" w:rsidRPr="00564AC5" w:rsidRDefault="000C7533" w:rsidP="00564AC5">
            <w:pPr>
              <w:shd w:val="clear" w:color="auto" w:fill="FFFFFF"/>
            </w:pPr>
            <w:r w:rsidRPr="00564AC5">
              <w:t>а) один; б) два; в) три; г) четыре.</w:t>
            </w:r>
          </w:p>
          <w:p w14:paraId="0CC79493" w14:textId="77777777" w:rsidR="00D40120" w:rsidRPr="00564AC5" w:rsidRDefault="000C7533" w:rsidP="00564AC5">
            <w:pPr>
              <w:shd w:val="clear" w:color="auto" w:fill="FFFFFF"/>
            </w:pPr>
            <w:r w:rsidRPr="00564AC5">
              <w:t>4.</w:t>
            </w:r>
            <w:r w:rsidRPr="00564AC5">
              <w:rPr>
                <w:bCs/>
              </w:rPr>
              <w:t>Назовите наименьшие частицы вещества, обладающие всеми его свойствами.</w:t>
            </w:r>
          </w:p>
          <w:p w14:paraId="5F9B937B" w14:textId="77777777" w:rsidR="00D40120" w:rsidRPr="00564AC5" w:rsidRDefault="000C7533" w:rsidP="00564AC5">
            <w:pPr>
              <w:shd w:val="clear" w:color="auto" w:fill="FFFFFF"/>
              <w:rPr>
                <w:rFonts w:eastAsia="Calibri"/>
              </w:rPr>
            </w:pPr>
            <w:r w:rsidRPr="00564AC5">
              <w:t>а) атомы; б) молекулы; в) электроны; г) нуклоны.</w:t>
            </w:r>
          </w:p>
        </w:tc>
      </w:tr>
      <w:tr w:rsidR="00564AC5" w:rsidRPr="00564AC5" w14:paraId="41BA9F95" w14:textId="77777777" w:rsidTr="00564AC5">
        <w:trPr>
          <w:trHeight w:val="557"/>
        </w:trPr>
        <w:tc>
          <w:tcPr>
            <w:tcW w:w="1696" w:type="dxa"/>
            <w:tcBorders>
              <w:top w:val="single" w:sz="4" w:space="0" w:color="auto"/>
              <w:left w:val="single" w:sz="4" w:space="0" w:color="auto"/>
              <w:bottom w:val="single" w:sz="4" w:space="0" w:color="auto"/>
              <w:right w:val="single" w:sz="4" w:space="0" w:color="auto"/>
            </w:tcBorders>
          </w:tcPr>
          <w:p w14:paraId="381A0878" w14:textId="77777777" w:rsidR="00D40120" w:rsidRPr="00564AC5" w:rsidRDefault="000C7533" w:rsidP="00564AC5">
            <w:pPr>
              <w:jc w:val="both"/>
              <w:rPr>
                <w:rFonts w:eastAsia="Calibri"/>
                <w:b/>
                <w:sz w:val="24"/>
                <w:szCs w:val="24"/>
              </w:rPr>
            </w:pPr>
            <w:r w:rsidRPr="00564AC5">
              <w:rPr>
                <w:rFonts w:eastAsia="Calibri"/>
                <w:b/>
                <w:sz w:val="24"/>
                <w:szCs w:val="24"/>
              </w:rPr>
              <w:lastRenderedPageBreak/>
              <w:t>Раздел 1. Механика</w:t>
            </w:r>
          </w:p>
          <w:p w14:paraId="59C3A5C1" w14:textId="77777777" w:rsidR="00D40120" w:rsidRPr="00564AC5" w:rsidRDefault="000C7533" w:rsidP="00564AC5">
            <w:pPr>
              <w:rPr>
                <w:rFonts w:eastAsia="Calibri"/>
                <w:sz w:val="24"/>
                <w:szCs w:val="24"/>
              </w:rPr>
            </w:pPr>
            <w:r w:rsidRPr="00564AC5">
              <w:rPr>
                <w:rFonts w:eastAsia="Calibri"/>
                <w:sz w:val="24"/>
                <w:szCs w:val="24"/>
              </w:rPr>
              <w:t>Тема 1.1. Кинематика.</w:t>
            </w:r>
          </w:p>
          <w:p w14:paraId="41BAC5DD" w14:textId="77777777" w:rsidR="00D40120" w:rsidRPr="00564AC5" w:rsidRDefault="000C7533" w:rsidP="00564AC5">
            <w:pPr>
              <w:jc w:val="both"/>
              <w:rPr>
                <w:rFonts w:eastAsia="Calibri"/>
                <w:sz w:val="24"/>
                <w:szCs w:val="24"/>
              </w:rPr>
            </w:pPr>
            <w:r w:rsidRPr="00564AC5">
              <w:rPr>
                <w:rFonts w:eastAsia="Calibri"/>
                <w:sz w:val="24"/>
                <w:szCs w:val="24"/>
              </w:rPr>
              <w:t>Тема 1.2. Законы механики Ньютона.</w:t>
            </w:r>
          </w:p>
          <w:p w14:paraId="35458694" w14:textId="77777777" w:rsidR="00D40120" w:rsidRPr="00564AC5" w:rsidRDefault="000C7533" w:rsidP="00564AC5">
            <w:pPr>
              <w:jc w:val="both"/>
              <w:rPr>
                <w:rFonts w:eastAsia="Calibri"/>
                <w:sz w:val="24"/>
                <w:szCs w:val="24"/>
              </w:rPr>
            </w:pPr>
            <w:r w:rsidRPr="00564AC5">
              <w:rPr>
                <w:bCs/>
                <w:sz w:val="24"/>
                <w:szCs w:val="24"/>
              </w:rPr>
              <w:t>Тема 1.3. Законы сохранения в механике.</w:t>
            </w:r>
          </w:p>
          <w:p w14:paraId="4748A6B2" w14:textId="77777777" w:rsidR="00D40120" w:rsidRPr="00564AC5" w:rsidRDefault="00BE34B2" w:rsidP="00564AC5">
            <w:pPr>
              <w:jc w:val="both"/>
              <w:rPr>
                <w:rFonts w:eastAsia="Calibri"/>
                <w:sz w:val="24"/>
                <w:szCs w:val="24"/>
              </w:rPr>
            </w:pPr>
          </w:p>
        </w:tc>
        <w:tc>
          <w:tcPr>
            <w:tcW w:w="2108" w:type="dxa"/>
            <w:tcBorders>
              <w:top w:val="single" w:sz="4" w:space="0" w:color="auto"/>
              <w:left w:val="single" w:sz="4" w:space="0" w:color="auto"/>
              <w:bottom w:val="single" w:sz="4" w:space="0" w:color="auto"/>
              <w:right w:val="single" w:sz="4" w:space="0" w:color="auto"/>
            </w:tcBorders>
          </w:tcPr>
          <w:p w14:paraId="492FC6B7" w14:textId="77777777" w:rsidR="00D40120" w:rsidRPr="00564AC5" w:rsidRDefault="000C7533" w:rsidP="00564AC5">
            <w:pPr>
              <w:jc w:val="center"/>
              <w:rPr>
                <w:rFonts w:eastAsia="Calibri"/>
                <w:sz w:val="24"/>
                <w:szCs w:val="24"/>
              </w:rPr>
            </w:pPr>
            <w:r w:rsidRPr="00564AC5">
              <w:rPr>
                <w:rFonts w:eastAsia="Calibri"/>
                <w:sz w:val="24"/>
                <w:szCs w:val="24"/>
              </w:rPr>
              <w:t xml:space="preserve">ПРб 01, ПРб 03, ПРу 02, </w:t>
            </w:r>
          </w:p>
          <w:p w14:paraId="48E74255" w14:textId="77777777" w:rsidR="00D40120" w:rsidRPr="00564AC5" w:rsidRDefault="000C7533" w:rsidP="00564AC5">
            <w:pPr>
              <w:jc w:val="center"/>
              <w:rPr>
                <w:rFonts w:eastAsia="Calibri"/>
                <w:sz w:val="24"/>
                <w:szCs w:val="24"/>
              </w:rPr>
            </w:pPr>
            <w:r w:rsidRPr="00564AC5">
              <w:rPr>
                <w:rFonts w:eastAsia="Calibri"/>
                <w:sz w:val="24"/>
                <w:szCs w:val="24"/>
              </w:rPr>
              <w:t>ЛР 05, ЛР 09, ЛР 13</w:t>
            </w:r>
          </w:p>
          <w:p w14:paraId="6AE88746" w14:textId="77777777" w:rsidR="00D40120" w:rsidRPr="00564AC5" w:rsidRDefault="000C7533" w:rsidP="00564AC5">
            <w:pPr>
              <w:jc w:val="center"/>
              <w:rPr>
                <w:rFonts w:eastAsia="Calibri"/>
                <w:sz w:val="24"/>
                <w:szCs w:val="24"/>
              </w:rPr>
            </w:pPr>
            <w:r w:rsidRPr="00564AC5">
              <w:rPr>
                <w:rFonts w:eastAsia="Calibri"/>
                <w:sz w:val="24"/>
                <w:szCs w:val="24"/>
              </w:rPr>
              <w:t>МР 01, МР 04,  МР 09 МР 03</w:t>
            </w:r>
          </w:p>
        </w:tc>
        <w:tc>
          <w:tcPr>
            <w:tcW w:w="6023" w:type="dxa"/>
            <w:tcBorders>
              <w:top w:val="single" w:sz="4" w:space="0" w:color="auto"/>
              <w:left w:val="single" w:sz="4" w:space="0" w:color="auto"/>
              <w:bottom w:val="single" w:sz="4" w:space="0" w:color="auto"/>
              <w:right w:val="single" w:sz="4" w:space="0" w:color="auto"/>
            </w:tcBorders>
          </w:tcPr>
          <w:p w14:paraId="759A84CF" w14:textId="77777777" w:rsidR="00D40120" w:rsidRPr="00564AC5" w:rsidRDefault="00BE34B2" w:rsidP="00564AC5">
            <w:pPr>
              <w:contextualSpacing/>
            </w:pPr>
          </w:p>
          <w:p w14:paraId="43E5E71E" w14:textId="77777777" w:rsidR="00D40120" w:rsidRPr="00564AC5" w:rsidRDefault="000C7533" w:rsidP="00564AC5">
            <w:pPr>
              <w:shd w:val="clear" w:color="auto" w:fill="FFFFFF"/>
            </w:pPr>
            <w:r w:rsidRPr="00564AC5">
              <w:t>1.</w:t>
            </w:r>
            <w:r w:rsidRPr="00564AC5">
              <w:rPr>
                <w:bCs/>
              </w:rPr>
              <w:t>Чему равно ускорение свободного падения?</w:t>
            </w:r>
          </w:p>
          <w:p w14:paraId="65E055B8" w14:textId="77777777" w:rsidR="00D40120" w:rsidRPr="00564AC5" w:rsidRDefault="000C7533" w:rsidP="00564AC5">
            <w:pPr>
              <w:shd w:val="clear" w:color="auto" w:fill="FFFFFF"/>
            </w:pPr>
            <w:r w:rsidRPr="00564AC5">
              <w:t>а) 9,8 м/с</w:t>
            </w:r>
            <w:r w:rsidRPr="00564AC5">
              <w:rPr>
                <w:vertAlign w:val="superscript"/>
              </w:rPr>
              <w:t>2</w:t>
            </w:r>
            <w:r w:rsidRPr="00564AC5">
              <w:t>; б) 6,67 ×10</w:t>
            </w:r>
            <w:r w:rsidRPr="00564AC5">
              <w:rPr>
                <w:vertAlign w:val="superscript"/>
              </w:rPr>
              <w:t>-11</w:t>
            </w:r>
            <w:r w:rsidRPr="00564AC5">
              <w:t> Н×м</w:t>
            </w:r>
            <w:r w:rsidRPr="00564AC5">
              <w:rPr>
                <w:vertAlign w:val="superscript"/>
              </w:rPr>
              <w:t>2</w:t>
            </w:r>
            <w:r w:rsidRPr="00564AC5">
              <w:t>/кг</w:t>
            </w:r>
            <w:r w:rsidRPr="00564AC5">
              <w:rPr>
                <w:vertAlign w:val="superscript"/>
              </w:rPr>
              <w:t>2</w:t>
            </w:r>
            <w:r w:rsidRPr="00564AC5">
              <w:t>; в) 8,31 Дж/(моль×К); г) 6,02×10</w:t>
            </w:r>
            <w:r w:rsidRPr="00564AC5">
              <w:rPr>
                <w:vertAlign w:val="superscript"/>
              </w:rPr>
              <w:t>-23</w:t>
            </w:r>
            <w:r w:rsidRPr="00564AC5">
              <w:t> моль</w:t>
            </w:r>
            <w:r w:rsidRPr="00564AC5">
              <w:rPr>
                <w:vertAlign w:val="superscript"/>
              </w:rPr>
              <w:t>-1</w:t>
            </w:r>
            <w:r w:rsidRPr="00564AC5">
              <w:t>.</w:t>
            </w:r>
          </w:p>
          <w:p w14:paraId="6A455C4B" w14:textId="77777777" w:rsidR="00D40120" w:rsidRPr="00564AC5" w:rsidRDefault="000C7533" w:rsidP="00564AC5">
            <w:pPr>
              <w:shd w:val="clear" w:color="auto" w:fill="FFFFFF"/>
            </w:pPr>
            <w:r w:rsidRPr="00564AC5">
              <w:t>2.</w:t>
            </w:r>
            <w:r w:rsidRPr="00564AC5">
              <w:rPr>
                <w:bCs/>
              </w:rPr>
              <w:t>К какому виду движения относится движение камня, брошенного вертикально вверх?</w:t>
            </w:r>
          </w:p>
          <w:p w14:paraId="01F28B08" w14:textId="77777777" w:rsidR="00D40120" w:rsidRPr="00564AC5" w:rsidRDefault="000C7533" w:rsidP="00564AC5">
            <w:pPr>
              <w:shd w:val="clear" w:color="auto" w:fill="FFFFFF"/>
            </w:pPr>
            <w:r w:rsidRPr="00564AC5">
              <w:t>а) прямолинейное равномерное; б) прямолинейное равнопеременное;</w:t>
            </w:r>
          </w:p>
          <w:p w14:paraId="50CC66F4" w14:textId="77777777" w:rsidR="00D40120" w:rsidRPr="00564AC5" w:rsidRDefault="000C7533" w:rsidP="00564AC5">
            <w:pPr>
              <w:shd w:val="clear" w:color="auto" w:fill="FFFFFF"/>
            </w:pPr>
            <w:r w:rsidRPr="00564AC5">
              <w:t>в) равномерное движение по окружности; г) нет правильного ответа</w:t>
            </w:r>
          </w:p>
          <w:p w14:paraId="4C968F8F" w14:textId="77777777" w:rsidR="00D40120" w:rsidRPr="00564AC5" w:rsidRDefault="000C7533" w:rsidP="00564AC5">
            <w:pPr>
              <w:shd w:val="clear" w:color="auto" w:fill="FFFFFF"/>
            </w:pPr>
            <w:r w:rsidRPr="00564AC5">
              <w:t>3.</w:t>
            </w:r>
            <w:r w:rsidRPr="00564AC5">
              <w:rPr>
                <w:bCs/>
              </w:rPr>
              <w:t>Какие законы сохранения вы изучали в разделе "Механика с элементами СТО"?</w:t>
            </w:r>
          </w:p>
          <w:p w14:paraId="470E4787" w14:textId="77777777" w:rsidR="00D40120" w:rsidRPr="00564AC5" w:rsidRDefault="000C7533" w:rsidP="00564AC5">
            <w:pPr>
              <w:shd w:val="clear" w:color="auto" w:fill="FFFFFF"/>
            </w:pPr>
            <w:r w:rsidRPr="00564AC5">
              <w:t>а) закон сохранения внутренней энергии;</w:t>
            </w:r>
          </w:p>
          <w:p w14:paraId="09DAD313" w14:textId="77777777" w:rsidR="00D40120" w:rsidRPr="00564AC5" w:rsidRDefault="000C7533" w:rsidP="00564AC5">
            <w:pPr>
              <w:shd w:val="clear" w:color="auto" w:fill="FFFFFF"/>
            </w:pPr>
            <w:r w:rsidRPr="00564AC5">
              <w:t>б) закон сохранения импульса тела;</w:t>
            </w:r>
          </w:p>
          <w:p w14:paraId="2AE028E4" w14:textId="77777777" w:rsidR="00D40120" w:rsidRPr="00564AC5" w:rsidRDefault="000C7533" w:rsidP="00564AC5">
            <w:pPr>
              <w:shd w:val="clear" w:color="auto" w:fill="FFFFFF"/>
            </w:pPr>
            <w:r w:rsidRPr="00564AC5">
              <w:t>в) закон сохранения электрического заряда;</w:t>
            </w:r>
          </w:p>
          <w:p w14:paraId="748D7403" w14:textId="77777777" w:rsidR="00D40120" w:rsidRPr="00564AC5" w:rsidRDefault="000C7533" w:rsidP="00564AC5">
            <w:pPr>
              <w:shd w:val="clear" w:color="auto" w:fill="FFFFFF"/>
            </w:pPr>
            <w:r w:rsidRPr="00564AC5">
              <w:t>г) закон сохранения механической силы.</w:t>
            </w:r>
          </w:p>
          <w:p w14:paraId="71A89857" w14:textId="77777777" w:rsidR="00D40120" w:rsidRPr="00564AC5" w:rsidRDefault="000C7533" w:rsidP="00564AC5">
            <w:pPr>
              <w:shd w:val="clear" w:color="auto" w:fill="FFFFFF"/>
            </w:pPr>
            <w:r w:rsidRPr="00564AC5">
              <w:t>4</w:t>
            </w:r>
            <w:r w:rsidRPr="00564AC5">
              <w:rPr>
                <w:bCs/>
              </w:rPr>
              <w:t>Выберите из предложенных скалярные величины.</w:t>
            </w:r>
          </w:p>
          <w:p w14:paraId="6BE9282E" w14:textId="77777777" w:rsidR="00D40120" w:rsidRPr="00564AC5" w:rsidRDefault="000C7533" w:rsidP="00564AC5">
            <w:pPr>
              <w:shd w:val="clear" w:color="auto" w:fill="FFFFFF"/>
            </w:pPr>
            <w:r w:rsidRPr="00564AC5">
              <w:t>а) скорость; б) масса; в) сила; г) импульс.</w:t>
            </w:r>
          </w:p>
          <w:p w14:paraId="6AB7602C" w14:textId="77777777" w:rsidR="00D40120" w:rsidRPr="00564AC5" w:rsidRDefault="000C7533" w:rsidP="00564AC5">
            <w:pPr>
              <w:shd w:val="clear" w:color="auto" w:fill="FFFFFF"/>
            </w:pPr>
            <w:r w:rsidRPr="00564AC5">
              <w:t>9.</w:t>
            </w:r>
            <w:r w:rsidRPr="00564AC5">
              <w:rPr>
                <w:bCs/>
              </w:rPr>
              <w:t>Назовите прибор для измерения давления.</w:t>
            </w:r>
          </w:p>
          <w:p w14:paraId="17F174BE" w14:textId="77777777" w:rsidR="00D40120" w:rsidRPr="00564AC5" w:rsidRDefault="000C7533" w:rsidP="00564AC5">
            <w:pPr>
              <w:shd w:val="clear" w:color="auto" w:fill="FFFFFF"/>
            </w:pPr>
            <w:r w:rsidRPr="00564AC5">
              <w:t>а) весы; б) барометр; в) термометр; г) психрометр.</w:t>
            </w:r>
          </w:p>
          <w:p w14:paraId="2518610F" w14:textId="77777777" w:rsidR="00D40120" w:rsidRPr="00564AC5" w:rsidRDefault="000C7533" w:rsidP="00564AC5">
            <w:pPr>
              <w:shd w:val="clear" w:color="auto" w:fill="FFFFFF"/>
            </w:pPr>
            <w:r w:rsidRPr="00564AC5">
              <w:t>5.</w:t>
            </w:r>
            <w:r w:rsidRPr="00564AC5">
              <w:rPr>
                <w:bCs/>
              </w:rPr>
              <w:t>Назовите ученого, открывшего закон всемирного тяготения.</w:t>
            </w:r>
          </w:p>
          <w:p w14:paraId="33505398" w14:textId="77777777" w:rsidR="00D40120" w:rsidRPr="00564AC5" w:rsidRDefault="000C7533" w:rsidP="00564AC5">
            <w:pPr>
              <w:shd w:val="clear" w:color="auto" w:fill="FFFFFF"/>
            </w:pPr>
            <w:r w:rsidRPr="00564AC5">
              <w:t>а) Паскаль; б) Архимед; в) Ньютон; г) Авогадро.</w:t>
            </w:r>
          </w:p>
          <w:p w14:paraId="2BA3AB36" w14:textId="77777777" w:rsidR="00D40120" w:rsidRPr="00564AC5" w:rsidRDefault="000C7533" w:rsidP="00564AC5">
            <w:pPr>
              <w:shd w:val="clear" w:color="auto" w:fill="FFFFFF"/>
            </w:pPr>
            <w:r w:rsidRPr="00564AC5">
              <w:t>6</w:t>
            </w:r>
            <w:r w:rsidRPr="00564AC5">
              <w:rPr>
                <w:bCs/>
              </w:rPr>
              <w:t>.Какой закон физики используется при запуске ракет в космос?</w:t>
            </w:r>
          </w:p>
          <w:p w14:paraId="40EC0AE9" w14:textId="77777777" w:rsidR="00D40120" w:rsidRPr="00564AC5" w:rsidRDefault="000C7533" w:rsidP="00564AC5">
            <w:pPr>
              <w:shd w:val="clear" w:color="auto" w:fill="FFFFFF"/>
            </w:pPr>
            <w:r w:rsidRPr="00564AC5">
              <w:t>а) закон всемирного тяготения;</w:t>
            </w:r>
          </w:p>
          <w:p w14:paraId="3A6B73BF" w14:textId="77777777" w:rsidR="00D40120" w:rsidRPr="00564AC5" w:rsidRDefault="000C7533" w:rsidP="00564AC5">
            <w:pPr>
              <w:shd w:val="clear" w:color="auto" w:fill="FFFFFF"/>
            </w:pPr>
            <w:r w:rsidRPr="00564AC5">
              <w:lastRenderedPageBreak/>
              <w:t>б) закон сохранения электрического заряда;</w:t>
            </w:r>
          </w:p>
          <w:p w14:paraId="47443DD4" w14:textId="77777777" w:rsidR="00D40120" w:rsidRPr="00564AC5" w:rsidRDefault="000C7533" w:rsidP="00564AC5">
            <w:pPr>
              <w:shd w:val="clear" w:color="auto" w:fill="FFFFFF"/>
            </w:pPr>
            <w:r w:rsidRPr="00564AC5">
              <w:t>в) закон электромагнитной индукции;</w:t>
            </w:r>
          </w:p>
          <w:p w14:paraId="2004C6E2" w14:textId="77777777" w:rsidR="00D40120" w:rsidRPr="00564AC5" w:rsidRDefault="000C7533" w:rsidP="00564AC5">
            <w:pPr>
              <w:shd w:val="clear" w:color="auto" w:fill="FFFFFF"/>
            </w:pPr>
            <w:r w:rsidRPr="00564AC5">
              <w:t>г) закон Паскаля.</w:t>
            </w:r>
          </w:p>
          <w:p w14:paraId="724E8FE9" w14:textId="77777777" w:rsidR="00D40120" w:rsidRPr="00564AC5" w:rsidRDefault="000C7533" w:rsidP="00564AC5">
            <w:pPr>
              <w:shd w:val="clear" w:color="auto" w:fill="FFFFFF"/>
            </w:pPr>
            <w:r w:rsidRPr="00564AC5">
              <w:t>7.</w:t>
            </w:r>
            <w:r w:rsidRPr="00564AC5">
              <w:rPr>
                <w:bCs/>
              </w:rPr>
              <w:t> В каких единицах измеряется работа?</w:t>
            </w:r>
          </w:p>
          <w:p w14:paraId="4AF3C63E" w14:textId="77777777" w:rsidR="00D40120" w:rsidRPr="00564AC5" w:rsidRDefault="000C7533" w:rsidP="00564AC5">
            <w:pPr>
              <w:shd w:val="clear" w:color="auto" w:fill="FFFFFF"/>
            </w:pPr>
            <w:r w:rsidRPr="00564AC5">
              <w:t>а) Ньютон; б) моль; в) кг×м/с; г) Дж.</w:t>
            </w:r>
          </w:p>
          <w:p w14:paraId="0509283F" w14:textId="77777777" w:rsidR="00D40120" w:rsidRPr="00564AC5" w:rsidRDefault="000C7533" w:rsidP="00564AC5">
            <w:pPr>
              <w:shd w:val="clear" w:color="auto" w:fill="FFFFFF"/>
            </w:pPr>
            <w:r w:rsidRPr="00564AC5">
              <w:t>8 </w:t>
            </w:r>
            <w:r w:rsidRPr="00564AC5">
              <w:rPr>
                <w:bCs/>
              </w:rPr>
              <w:t>Как называется явление проникновения молекул одного вещества между молекулами другого вещества?</w:t>
            </w:r>
          </w:p>
          <w:p w14:paraId="4B59A5B2" w14:textId="77777777" w:rsidR="00D40120" w:rsidRPr="00564AC5" w:rsidRDefault="000C7533" w:rsidP="00564AC5">
            <w:pPr>
              <w:shd w:val="clear" w:color="auto" w:fill="FFFFFF"/>
            </w:pPr>
            <w:r w:rsidRPr="00564AC5">
              <w:t>а) тепловое расширение; б) диффузия; в) деформация; г) испарение.</w:t>
            </w:r>
          </w:p>
          <w:p w14:paraId="493668F7" w14:textId="77777777" w:rsidR="00D40120" w:rsidRPr="00564AC5" w:rsidRDefault="000C7533" w:rsidP="00564AC5">
            <w:pPr>
              <w:shd w:val="clear" w:color="auto" w:fill="FFFFFF"/>
            </w:pPr>
            <w:r w:rsidRPr="00564AC5">
              <w:t>9. </w:t>
            </w:r>
            <w:r w:rsidRPr="00564AC5">
              <w:rPr>
                <w:bCs/>
              </w:rPr>
              <w:t>Какая механическая сила действует на погруженное в жидкость или газ тело и направлена противоположно силе тяжести?</w:t>
            </w:r>
          </w:p>
          <w:p w14:paraId="4765BAA0" w14:textId="77777777" w:rsidR="00D40120" w:rsidRPr="00564AC5" w:rsidRDefault="000C7533" w:rsidP="00564AC5">
            <w:pPr>
              <w:shd w:val="clear" w:color="auto" w:fill="FFFFFF"/>
            </w:pPr>
            <w:r w:rsidRPr="00564AC5">
              <w:t>а) сила Архимеда; б) центростремительная сила; в) сила трения; г) сила упругости.</w:t>
            </w:r>
          </w:p>
          <w:p w14:paraId="24B55F5F" w14:textId="77777777" w:rsidR="00D40120" w:rsidRPr="00564AC5" w:rsidRDefault="000C7533" w:rsidP="00564AC5">
            <w:pPr>
              <w:shd w:val="clear" w:color="auto" w:fill="FFFFFF"/>
            </w:pPr>
            <w:r w:rsidRPr="00564AC5">
              <w:t>10. </w:t>
            </w:r>
            <w:r w:rsidRPr="00564AC5">
              <w:rPr>
                <w:bCs/>
              </w:rPr>
              <w:t>Какую  силу  надо  приложить  к  телу  массой  200 г, чтобы оно двигалось</w:t>
            </w:r>
          </w:p>
          <w:p w14:paraId="5D1891C8" w14:textId="77777777" w:rsidR="00D40120" w:rsidRPr="00564AC5" w:rsidRDefault="000C7533" w:rsidP="00564AC5">
            <w:pPr>
              <w:shd w:val="clear" w:color="auto" w:fill="FFFFFF"/>
            </w:pPr>
            <w:r w:rsidRPr="00564AC5">
              <w:t> </w:t>
            </w:r>
            <w:r w:rsidRPr="00564AC5">
              <w:rPr>
                <w:bCs/>
              </w:rPr>
              <w:t>с ускорением  1,5 м/с</w:t>
            </w:r>
            <w:r w:rsidRPr="00564AC5">
              <w:rPr>
                <w:bCs/>
                <w:vertAlign w:val="superscript"/>
              </w:rPr>
              <w:t>2</w:t>
            </w:r>
            <w:r w:rsidRPr="00564AC5">
              <w:rPr>
                <w:bCs/>
              </w:rPr>
              <w:t> ?</w:t>
            </w:r>
          </w:p>
          <w:p w14:paraId="129D906F" w14:textId="77777777" w:rsidR="00D40120" w:rsidRPr="00564AC5" w:rsidRDefault="000C7533" w:rsidP="00564AC5">
            <w:pPr>
              <w:shd w:val="clear" w:color="auto" w:fill="FFFFFF"/>
            </w:pPr>
            <w:r w:rsidRPr="00564AC5">
              <w:t>а)  0,1 Н;    б)  0,2 Н;   в)  0,3 Н;   г)  0,4 Н.</w:t>
            </w:r>
          </w:p>
        </w:tc>
      </w:tr>
      <w:tr w:rsidR="00564AC5" w:rsidRPr="00564AC5" w14:paraId="4067EE6C"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tcPr>
          <w:p w14:paraId="2F88E5E1" w14:textId="77777777" w:rsidR="00D40120" w:rsidRPr="00564AC5" w:rsidRDefault="000C7533" w:rsidP="00564AC5">
            <w:pPr>
              <w:jc w:val="both"/>
              <w:rPr>
                <w:rFonts w:eastAsia="Calibri"/>
                <w:b/>
                <w:bCs/>
                <w:sz w:val="24"/>
                <w:szCs w:val="24"/>
                <w:lang w:eastAsia="en-US"/>
              </w:rPr>
            </w:pPr>
            <w:r w:rsidRPr="00564AC5">
              <w:rPr>
                <w:rFonts w:eastAsia="Calibri"/>
                <w:b/>
                <w:bCs/>
                <w:sz w:val="24"/>
                <w:szCs w:val="24"/>
                <w:lang w:eastAsia="en-US"/>
              </w:rPr>
              <w:lastRenderedPageBreak/>
              <w:t>Раздел 2. Основы молекулярной физики и термодинамики</w:t>
            </w:r>
          </w:p>
          <w:p w14:paraId="31E7BEE8" w14:textId="77777777" w:rsidR="00D40120" w:rsidRPr="00564AC5" w:rsidRDefault="000C7533" w:rsidP="00564AC5">
            <w:pPr>
              <w:jc w:val="both"/>
              <w:rPr>
                <w:rFonts w:eastAsia="Calibri"/>
                <w:bCs/>
                <w:sz w:val="24"/>
                <w:szCs w:val="24"/>
                <w:lang w:eastAsia="en-US"/>
              </w:rPr>
            </w:pPr>
            <w:r w:rsidRPr="00564AC5">
              <w:rPr>
                <w:rFonts w:eastAsia="Calibri"/>
                <w:bCs/>
                <w:sz w:val="24"/>
                <w:szCs w:val="24"/>
                <w:lang w:eastAsia="en-US"/>
              </w:rPr>
              <w:t>Тема 2.1. Основы молекулярно-кинетической теории. Идеальный газ.</w:t>
            </w:r>
          </w:p>
          <w:p w14:paraId="22939FC7" w14:textId="77777777" w:rsidR="00D40120" w:rsidRPr="00564AC5" w:rsidRDefault="000C7533" w:rsidP="00564AC5">
            <w:pPr>
              <w:jc w:val="both"/>
              <w:rPr>
                <w:rFonts w:eastAsia="Calibri"/>
                <w:bCs/>
                <w:sz w:val="24"/>
                <w:szCs w:val="24"/>
                <w:lang w:eastAsia="en-US"/>
              </w:rPr>
            </w:pPr>
            <w:r w:rsidRPr="00564AC5">
              <w:rPr>
                <w:rFonts w:eastAsia="Calibri"/>
                <w:bCs/>
                <w:sz w:val="24"/>
                <w:szCs w:val="24"/>
                <w:lang w:eastAsia="en-US"/>
              </w:rPr>
              <w:t>Тема 2.2.Основы термодинамики.</w:t>
            </w:r>
          </w:p>
          <w:p w14:paraId="14655270" w14:textId="77777777" w:rsidR="00D40120" w:rsidRPr="00564AC5" w:rsidRDefault="000C7533" w:rsidP="00564AC5">
            <w:pPr>
              <w:jc w:val="both"/>
              <w:rPr>
                <w:rFonts w:eastAsia="Calibri"/>
                <w:bCs/>
                <w:sz w:val="24"/>
                <w:szCs w:val="24"/>
                <w:lang w:eastAsia="en-US"/>
              </w:rPr>
            </w:pPr>
            <w:r w:rsidRPr="00564AC5">
              <w:rPr>
                <w:rFonts w:eastAsia="Calibri"/>
                <w:bCs/>
                <w:sz w:val="24"/>
                <w:szCs w:val="24"/>
                <w:lang w:eastAsia="en-US"/>
              </w:rPr>
              <w:t>Тема2.3.Свойст</w:t>
            </w:r>
            <w:r w:rsidRPr="00564AC5">
              <w:rPr>
                <w:rFonts w:eastAsia="Calibri"/>
                <w:bCs/>
                <w:sz w:val="24"/>
                <w:szCs w:val="24"/>
                <w:lang w:eastAsia="en-US"/>
              </w:rPr>
              <w:lastRenderedPageBreak/>
              <w:t>ва паров.</w:t>
            </w:r>
          </w:p>
          <w:p w14:paraId="0E184E8F" w14:textId="77777777" w:rsidR="00D40120" w:rsidRPr="00564AC5" w:rsidRDefault="000C7533" w:rsidP="00564AC5">
            <w:pPr>
              <w:jc w:val="both"/>
              <w:rPr>
                <w:rFonts w:eastAsia="Calibri"/>
                <w:bCs/>
                <w:sz w:val="24"/>
                <w:szCs w:val="24"/>
                <w:lang w:eastAsia="en-US"/>
              </w:rPr>
            </w:pPr>
            <w:r w:rsidRPr="00564AC5">
              <w:rPr>
                <w:rFonts w:eastAsia="Calibri"/>
                <w:bCs/>
                <w:sz w:val="24"/>
                <w:szCs w:val="24"/>
                <w:lang w:eastAsia="en-US"/>
              </w:rPr>
              <w:t>Тема2.4.Свойства жидкостей.</w:t>
            </w:r>
          </w:p>
          <w:p w14:paraId="558A7C72" w14:textId="77777777" w:rsidR="00D40120" w:rsidRPr="00564AC5" w:rsidRDefault="000C7533" w:rsidP="00564AC5">
            <w:pPr>
              <w:jc w:val="both"/>
              <w:rPr>
                <w:rFonts w:eastAsia="Calibri"/>
                <w:bCs/>
                <w:sz w:val="24"/>
                <w:szCs w:val="24"/>
                <w:lang w:eastAsia="en-US"/>
              </w:rPr>
            </w:pPr>
            <w:r w:rsidRPr="00564AC5">
              <w:rPr>
                <w:rFonts w:eastAsia="Calibri"/>
                <w:bCs/>
                <w:sz w:val="24"/>
                <w:szCs w:val="24"/>
                <w:lang w:eastAsia="en-US"/>
              </w:rPr>
              <w:t>Тема2.5.Свойства твердых тел.</w:t>
            </w:r>
          </w:p>
          <w:p w14:paraId="3CD4F99B" w14:textId="77777777" w:rsidR="00D40120" w:rsidRPr="00564AC5" w:rsidRDefault="00BE34B2" w:rsidP="00564AC5">
            <w:pPr>
              <w:jc w:val="both"/>
              <w:rPr>
                <w:rFonts w:eastAsia="Calibri"/>
                <w:sz w:val="24"/>
                <w:szCs w:val="24"/>
              </w:rPr>
            </w:pPr>
          </w:p>
        </w:tc>
        <w:tc>
          <w:tcPr>
            <w:tcW w:w="2108" w:type="dxa"/>
            <w:tcBorders>
              <w:top w:val="single" w:sz="4" w:space="0" w:color="auto"/>
              <w:left w:val="single" w:sz="4" w:space="0" w:color="auto"/>
              <w:bottom w:val="single" w:sz="4" w:space="0" w:color="auto"/>
              <w:right w:val="single" w:sz="4" w:space="0" w:color="auto"/>
            </w:tcBorders>
          </w:tcPr>
          <w:p w14:paraId="51788121" w14:textId="77777777" w:rsidR="00D40120" w:rsidRPr="00564AC5" w:rsidRDefault="000C7533" w:rsidP="00564AC5">
            <w:pPr>
              <w:jc w:val="center"/>
              <w:rPr>
                <w:rFonts w:eastAsia="Calibri"/>
                <w:sz w:val="24"/>
                <w:szCs w:val="24"/>
              </w:rPr>
            </w:pPr>
            <w:r w:rsidRPr="00564AC5">
              <w:rPr>
                <w:rFonts w:eastAsia="Calibri"/>
                <w:sz w:val="24"/>
                <w:szCs w:val="24"/>
              </w:rPr>
              <w:lastRenderedPageBreak/>
              <w:t>ПРб 01, ПРб 05, ПРу 02, ПРу 03, ПРу 04</w:t>
            </w:r>
          </w:p>
          <w:p w14:paraId="16FEB651" w14:textId="77777777" w:rsidR="00D40120" w:rsidRPr="00564AC5" w:rsidRDefault="000C7533" w:rsidP="00564AC5">
            <w:pPr>
              <w:jc w:val="center"/>
              <w:rPr>
                <w:rFonts w:eastAsia="Calibri"/>
                <w:sz w:val="24"/>
                <w:szCs w:val="24"/>
              </w:rPr>
            </w:pPr>
            <w:r w:rsidRPr="00564AC5">
              <w:rPr>
                <w:rFonts w:eastAsia="Calibri"/>
                <w:sz w:val="24"/>
                <w:szCs w:val="24"/>
              </w:rPr>
              <w:t>ЛР 05, ЛР 09, ЛР 13</w:t>
            </w:r>
          </w:p>
          <w:p w14:paraId="44A50769" w14:textId="77777777" w:rsidR="00D40120" w:rsidRPr="00564AC5" w:rsidRDefault="000C7533" w:rsidP="00564AC5">
            <w:pPr>
              <w:jc w:val="center"/>
              <w:rPr>
                <w:rFonts w:eastAsia="Calibri"/>
                <w:sz w:val="24"/>
                <w:szCs w:val="24"/>
              </w:rPr>
            </w:pPr>
            <w:r w:rsidRPr="00564AC5">
              <w:rPr>
                <w:rFonts w:eastAsia="Calibri"/>
                <w:sz w:val="24"/>
                <w:szCs w:val="24"/>
              </w:rPr>
              <w:t>МР 01, МР 04,  МР 09</w:t>
            </w:r>
          </w:p>
        </w:tc>
        <w:tc>
          <w:tcPr>
            <w:tcW w:w="6023" w:type="dxa"/>
            <w:tcBorders>
              <w:top w:val="single" w:sz="4" w:space="0" w:color="auto"/>
              <w:left w:val="single" w:sz="4" w:space="0" w:color="auto"/>
              <w:bottom w:val="single" w:sz="4" w:space="0" w:color="auto"/>
              <w:right w:val="single" w:sz="4" w:space="0" w:color="auto"/>
            </w:tcBorders>
          </w:tcPr>
          <w:p w14:paraId="0A1A13A6" w14:textId="77777777" w:rsidR="00D40120" w:rsidRPr="00564AC5" w:rsidRDefault="000C7533" w:rsidP="00564AC5">
            <w:pPr>
              <w:shd w:val="clear" w:color="auto" w:fill="FFFFFF"/>
            </w:pPr>
            <w:r w:rsidRPr="00564AC5">
              <w:t>1. </w:t>
            </w:r>
            <w:r w:rsidRPr="00564AC5">
              <w:rPr>
                <w:bCs/>
              </w:rPr>
              <w:t>Выберите из предложенных основные понятия раздела "Молекулярная физика и термодинамика"</w:t>
            </w:r>
          </w:p>
          <w:p w14:paraId="25708C3E" w14:textId="77777777" w:rsidR="00D40120" w:rsidRPr="00564AC5" w:rsidRDefault="000C7533" w:rsidP="00564AC5">
            <w:pPr>
              <w:shd w:val="clear" w:color="auto" w:fill="FFFFFF"/>
            </w:pPr>
            <w:r w:rsidRPr="00564AC5">
              <w:t>а) внутренняя энергия; б) перемещение; в) ускорение; г) импульс тела.</w:t>
            </w:r>
          </w:p>
          <w:p w14:paraId="69C0DE31" w14:textId="77777777" w:rsidR="00D40120" w:rsidRPr="00564AC5" w:rsidRDefault="000C7533" w:rsidP="00564AC5">
            <w:pPr>
              <w:shd w:val="clear" w:color="auto" w:fill="FFFFFF"/>
            </w:pPr>
            <w:r w:rsidRPr="00564AC5">
              <w:t>2.</w:t>
            </w:r>
            <w:r w:rsidRPr="00564AC5">
              <w:rPr>
                <w:bCs/>
              </w:rPr>
              <w:t>Назовите единицу измерения длины в системе СИ.</w:t>
            </w:r>
          </w:p>
          <w:p w14:paraId="2718FC6E" w14:textId="77777777" w:rsidR="00D40120" w:rsidRPr="00564AC5" w:rsidRDefault="000C7533" w:rsidP="00564AC5">
            <w:pPr>
              <w:shd w:val="clear" w:color="auto" w:fill="FFFFFF"/>
            </w:pPr>
            <w:r w:rsidRPr="00564AC5">
              <w:t>а) километр; б) метр; в) сантиметр; г) миллиметр.</w:t>
            </w:r>
          </w:p>
          <w:p w14:paraId="0498E0C1" w14:textId="77777777" w:rsidR="00D40120" w:rsidRPr="00564AC5" w:rsidRDefault="000C7533" w:rsidP="00564AC5">
            <w:pPr>
              <w:shd w:val="clear" w:color="auto" w:fill="FFFFFF"/>
            </w:pPr>
            <w:r w:rsidRPr="00564AC5">
              <w:t>3.</w:t>
            </w:r>
            <w:r w:rsidRPr="00564AC5">
              <w:rPr>
                <w:bCs/>
              </w:rPr>
              <w:t>Сколько законов Архимеда вы изучили?</w:t>
            </w:r>
          </w:p>
          <w:p w14:paraId="77F308F4" w14:textId="77777777" w:rsidR="00D40120" w:rsidRPr="00564AC5" w:rsidRDefault="000C7533" w:rsidP="00564AC5">
            <w:pPr>
              <w:shd w:val="clear" w:color="auto" w:fill="FFFFFF"/>
            </w:pPr>
            <w:r w:rsidRPr="00564AC5">
              <w:t>а) один; б) два; в) три; г) четыре.</w:t>
            </w:r>
          </w:p>
          <w:p w14:paraId="41AB655D" w14:textId="77777777" w:rsidR="00D40120" w:rsidRPr="00564AC5" w:rsidRDefault="000C7533" w:rsidP="00564AC5">
            <w:pPr>
              <w:shd w:val="clear" w:color="auto" w:fill="FFFFFF"/>
            </w:pPr>
            <w:r w:rsidRPr="00564AC5">
              <w:t>4.</w:t>
            </w:r>
            <w:r w:rsidRPr="00564AC5">
              <w:rPr>
                <w:bCs/>
              </w:rPr>
              <w:t>Назовите частицы, из которых состоит ядро атома.</w:t>
            </w:r>
          </w:p>
          <w:p w14:paraId="675C69D7" w14:textId="77777777" w:rsidR="00D40120" w:rsidRPr="00564AC5" w:rsidRDefault="000C7533" w:rsidP="00564AC5">
            <w:pPr>
              <w:shd w:val="clear" w:color="auto" w:fill="FFFFFF"/>
            </w:pPr>
            <w:r w:rsidRPr="00564AC5">
              <w:t>а) электроны; б) молекулы; в) броуновские частицы; г) нуклоны.</w:t>
            </w:r>
          </w:p>
          <w:p w14:paraId="5F553AC4" w14:textId="77777777" w:rsidR="00D40120" w:rsidRPr="00564AC5" w:rsidRDefault="000C7533" w:rsidP="00564AC5">
            <w:pPr>
              <w:shd w:val="clear" w:color="auto" w:fill="FFFFFF"/>
            </w:pPr>
            <w:r w:rsidRPr="00564AC5">
              <w:t>5. </w:t>
            </w:r>
            <w:r w:rsidRPr="00564AC5">
              <w:rPr>
                <w:bCs/>
              </w:rPr>
              <w:t>Чему равна гравитационная постоянная?</w:t>
            </w:r>
          </w:p>
          <w:p w14:paraId="63BC4CFD" w14:textId="77777777" w:rsidR="00D40120" w:rsidRPr="00564AC5" w:rsidRDefault="000C7533" w:rsidP="00564AC5">
            <w:pPr>
              <w:shd w:val="clear" w:color="auto" w:fill="FFFFFF"/>
            </w:pPr>
            <w:r w:rsidRPr="00564AC5">
              <w:t>а) 9,8 м/с</w:t>
            </w:r>
            <w:r w:rsidRPr="00564AC5">
              <w:rPr>
                <w:vertAlign w:val="superscript"/>
              </w:rPr>
              <w:t>2</w:t>
            </w:r>
            <w:r w:rsidRPr="00564AC5">
              <w:t>; б) 6,67 ×10</w:t>
            </w:r>
            <w:r w:rsidRPr="00564AC5">
              <w:rPr>
                <w:vertAlign w:val="superscript"/>
              </w:rPr>
              <w:t>-11</w:t>
            </w:r>
            <w:r w:rsidRPr="00564AC5">
              <w:t> Н×м</w:t>
            </w:r>
            <w:r w:rsidRPr="00564AC5">
              <w:rPr>
                <w:vertAlign w:val="superscript"/>
              </w:rPr>
              <w:t>2</w:t>
            </w:r>
            <w:r w:rsidRPr="00564AC5">
              <w:t>/кг</w:t>
            </w:r>
            <w:r w:rsidRPr="00564AC5">
              <w:rPr>
                <w:vertAlign w:val="superscript"/>
              </w:rPr>
              <w:t>2</w:t>
            </w:r>
            <w:r w:rsidRPr="00564AC5">
              <w:t>; в) 8,31 Дж/(моль×К); г) 6,02×10</w:t>
            </w:r>
            <w:r w:rsidRPr="00564AC5">
              <w:rPr>
                <w:vertAlign w:val="superscript"/>
              </w:rPr>
              <w:t>-23</w:t>
            </w:r>
            <w:r w:rsidRPr="00564AC5">
              <w:t> моль</w:t>
            </w:r>
            <w:r w:rsidRPr="00564AC5">
              <w:rPr>
                <w:vertAlign w:val="superscript"/>
              </w:rPr>
              <w:t>-1</w:t>
            </w:r>
            <w:r w:rsidRPr="00564AC5">
              <w:t>.</w:t>
            </w:r>
          </w:p>
          <w:p w14:paraId="49E2734E" w14:textId="77777777" w:rsidR="00D40120" w:rsidRPr="00564AC5" w:rsidRDefault="000C7533" w:rsidP="00564AC5">
            <w:pPr>
              <w:shd w:val="clear" w:color="auto" w:fill="FFFFFF"/>
            </w:pPr>
            <w:r w:rsidRPr="00564AC5">
              <w:lastRenderedPageBreak/>
              <w:t>6. </w:t>
            </w:r>
            <w:r w:rsidRPr="00564AC5">
              <w:rPr>
                <w:bCs/>
              </w:rPr>
              <w:t>К какому виду движения относится движение стрелки часов?</w:t>
            </w:r>
          </w:p>
          <w:p w14:paraId="0F6E58AC" w14:textId="77777777" w:rsidR="00D40120" w:rsidRPr="00564AC5" w:rsidRDefault="000C7533" w:rsidP="00564AC5">
            <w:pPr>
              <w:shd w:val="clear" w:color="auto" w:fill="FFFFFF"/>
            </w:pPr>
            <w:r w:rsidRPr="00564AC5">
              <w:t>а) прямолинейное равномерное; б) прямолинейное равнопеременное;</w:t>
            </w:r>
          </w:p>
          <w:p w14:paraId="174C7017" w14:textId="77777777" w:rsidR="00D40120" w:rsidRPr="00564AC5" w:rsidRDefault="000C7533" w:rsidP="00564AC5">
            <w:pPr>
              <w:shd w:val="clear" w:color="auto" w:fill="FFFFFF"/>
            </w:pPr>
            <w:r w:rsidRPr="00564AC5">
              <w:t>в) равномерное движение по окружности; г) нет правильного ответа.</w:t>
            </w:r>
          </w:p>
          <w:p w14:paraId="6A74DF45" w14:textId="77777777" w:rsidR="00D40120" w:rsidRPr="00564AC5" w:rsidRDefault="000C7533" w:rsidP="00564AC5">
            <w:pPr>
              <w:shd w:val="clear" w:color="auto" w:fill="FFFFFF"/>
            </w:pPr>
            <w:r w:rsidRPr="00564AC5">
              <w:t>7. </w:t>
            </w:r>
            <w:r w:rsidRPr="00564AC5">
              <w:rPr>
                <w:bCs/>
              </w:rPr>
              <w:t>Какие законы вы изучали в разделе "Молекулярная физика и термодинамика"?</w:t>
            </w:r>
          </w:p>
          <w:p w14:paraId="20A64DC2" w14:textId="77777777" w:rsidR="00D40120" w:rsidRPr="00564AC5" w:rsidRDefault="000C7533" w:rsidP="00564AC5">
            <w:pPr>
              <w:shd w:val="clear" w:color="auto" w:fill="FFFFFF"/>
            </w:pPr>
            <w:r w:rsidRPr="00564AC5">
              <w:t>а) закон Шарля;</w:t>
            </w:r>
          </w:p>
          <w:p w14:paraId="2701D056" w14:textId="77777777" w:rsidR="00D40120" w:rsidRPr="00564AC5" w:rsidRDefault="000C7533" w:rsidP="00564AC5">
            <w:pPr>
              <w:shd w:val="clear" w:color="auto" w:fill="FFFFFF"/>
            </w:pPr>
            <w:r w:rsidRPr="00564AC5">
              <w:t>б) закон сохранения импульса;</w:t>
            </w:r>
          </w:p>
          <w:p w14:paraId="0BA24A50" w14:textId="77777777" w:rsidR="00D40120" w:rsidRPr="00564AC5" w:rsidRDefault="000C7533" w:rsidP="00564AC5">
            <w:pPr>
              <w:shd w:val="clear" w:color="auto" w:fill="FFFFFF"/>
            </w:pPr>
            <w:r w:rsidRPr="00564AC5">
              <w:t>в) закон сохранения электрического заряда;</w:t>
            </w:r>
          </w:p>
          <w:p w14:paraId="6C099515" w14:textId="77777777" w:rsidR="00D40120" w:rsidRPr="00564AC5" w:rsidRDefault="000C7533" w:rsidP="00564AC5">
            <w:pPr>
              <w:shd w:val="clear" w:color="auto" w:fill="FFFFFF"/>
            </w:pPr>
            <w:r w:rsidRPr="00564AC5">
              <w:t>г) закон Ома.</w:t>
            </w:r>
          </w:p>
          <w:p w14:paraId="46A94568" w14:textId="77777777" w:rsidR="00D40120" w:rsidRPr="00564AC5" w:rsidRDefault="000C7533" w:rsidP="00564AC5">
            <w:pPr>
              <w:shd w:val="clear" w:color="auto" w:fill="FFFFFF"/>
            </w:pPr>
            <w:r w:rsidRPr="00564AC5">
              <w:t>8.</w:t>
            </w:r>
            <w:r w:rsidRPr="00564AC5">
              <w:rPr>
                <w:bCs/>
              </w:rPr>
              <w:t>Выберите из предложенных векторные величины.</w:t>
            </w:r>
          </w:p>
          <w:p w14:paraId="66D88D82" w14:textId="77777777" w:rsidR="00D40120" w:rsidRPr="00564AC5" w:rsidRDefault="000C7533" w:rsidP="00564AC5">
            <w:pPr>
              <w:shd w:val="clear" w:color="auto" w:fill="FFFFFF"/>
            </w:pPr>
            <w:r w:rsidRPr="00564AC5">
              <w:t>а) длина; б) перемещение; в) объем; г) давление.</w:t>
            </w:r>
          </w:p>
          <w:p w14:paraId="1CB98F31" w14:textId="77777777" w:rsidR="00D40120" w:rsidRPr="00564AC5" w:rsidRDefault="000C7533" w:rsidP="00564AC5">
            <w:pPr>
              <w:shd w:val="clear" w:color="auto" w:fill="FFFFFF"/>
            </w:pPr>
            <w:r w:rsidRPr="00564AC5">
              <w:t>9. </w:t>
            </w:r>
            <w:r w:rsidRPr="00564AC5">
              <w:rPr>
                <w:bCs/>
              </w:rPr>
              <w:t>Назовите прибор для измерения влажности воздуха.</w:t>
            </w:r>
          </w:p>
          <w:p w14:paraId="15B711E9" w14:textId="77777777" w:rsidR="00D40120" w:rsidRPr="00564AC5" w:rsidRDefault="000C7533" w:rsidP="00564AC5">
            <w:pPr>
              <w:shd w:val="clear" w:color="auto" w:fill="FFFFFF"/>
            </w:pPr>
            <w:r w:rsidRPr="00564AC5">
              <w:t>а) весы; б) барометр; в) термометр; г) психрометр.</w:t>
            </w:r>
          </w:p>
          <w:p w14:paraId="2B36D995" w14:textId="77777777" w:rsidR="00D40120" w:rsidRPr="00564AC5" w:rsidRDefault="000C7533" w:rsidP="00564AC5">
            <w:pPr>
              <w:shd w:val="clear" w:color="auto" w:fill="FFFFFF"/>
            </w:pPr>
            <w:r w:rsidRPr="00564AC5">
              <w:t>10.</w:t>
            </w:r>
            <w:r w:rsidRPr="00564AC5">
              <w:rPr>
                <w:bCs/>
              </w:rPr>
              <w:t>Назовите ученого, в честь которого названа единица измерения давления.</w:t>
            </w:r>
          </w:p>
          <w:p w14:paraId="7245FCF9" w14:textId="77777777" w:rsidR="00D40120" w:rsidRPr="00564AC5" w:rsidRDefault="000C7533" w:rsidP="00564AC5">
            <w:pPr>
              <w:shd w:val="clear" w:color="auto" w:fill="FFFFFF"/>
            </w:pPr>
            <w:r w:rsidRPr="00564AC5">
              <w:t>а) Паскаль; б) Галилей; в) Ньютон; г) Менделеев.</w:t>
            </w:r>
          </w:p>
          <w:p w14:paraId="0206C01E" w14:textId="77777777" w:rsidR="00D40120" w:rsidRPr="00564AC5" w:rsidRDefault="000C7533" w:rsidP="00564AC5">
            <w:pPr>
              <w:shd w:val="clear" w:color="auto" w:fill="FFFFFF"/>
            </w:pPr>
            <w:r w:rsidRPr="00564AC5">
              <w:t>11.</w:t>
            </w:r>
            <w:r w:rsidRPr="00564AC5">
              <w:rPr>
                <w:bCs/>
              </w:rPr>
              <w:t>Какой закон физики используется при игре в бильярд?</w:t>
            </w:r>
          </w:p>
          <w:p w14:paraId="5804E27D" w14:textId="77777777" w:rsidR="00D40120" w:rsidRPr="00564AC5" w:rsidRDefault="000C7533" w:rsidP="00564AC5">
            <w:pPr>
              <w:shd w:val="clear" w:color="auto" w:fill="FFFFFF"/>
            </w:pPr>
            <w:r w:rsidRPr="00564AC5">
              <w:t>а) закон Архимеда;</w:t>
            </w:r>
          </w:p>
          <w:p w14:paraId="4E71B9F7" w14:textId="77777777" w:rsidR="00D40120" w:rsidRPr="00564AC5" w:rsidRDefault="000C7533" w:rsidP="00564AC5">
            <w:pPr>
              <w:shd w:val="clear" w:color="auto" w:fill="FFFFFF"/>
            </w:pPr>
            <w:r w:rsidRPr="00564AC5">
              <w:t>б) закон сохранения импульса тела;</w:t>
            </w:r>
          </w:p>
          <w:p w14:paraId="7BF8206E" w14:textId="77777777" w:rsidR="00D40120" w:rsidRPr="00564AC5" w:rsidRDefault="000C7533" w:rsidP="00564AC5">
            <w:pPr>
              <w:shd w:val="clear" w:color="auto" w:fill="FFFFFF"/>
            </w:pPr>
            <w:r w:rsidRPr="00564AC5">
              <w:t>в) закон Бойля - Мариотта;</w:t>
            </w:r>
          </w:p>
          <w:p w14:paraId="790104C8" w14:textId="77777777" w:rsidR="00D40120" w:rsidRPr="00564AC5" w:rsidRDefault="000C7533" w:rsidP="00564AC5">
            <w:pPr>
              <w:shd w:val="clear" w:color="auto" w:fill="FFFFFF"/>
            </w:pPr>
            <w:r w:rsidRPr="00564AC5">
              <w:t>г) закон Паскаля.</w:t>
            </w:r>
          </w:p>
          <w:p w14:paraId="3721715B" w14:textId="77777777" w:rsidR="00D40120" w:rsidRPr="00564AC5" w:rsidRDefault="000C7533" w:rsidP="00564AC5">
            <w:pPr>
              <w:shd w:val="clear" w:color="auto" w:fill="FFFFFF"/>
            </w:pPr>
            <w:r w:rsidRPr="00564AC5">
              <w:t>12.</w:t>
            </w:r>
            <w:r w:rsidRPr="00564AC5">
              <w:rPr>
                <w:bCs/>
              </w:rPr>
              <w:t> В каких единицах измеряется сила в механике?</w:t>
            </w:r>
          </w:p>
          <w:p w14:paraId="19067DE9" w14:textId="77777777" w:rsidR="00D40120" w:rsidRPr="00564AC5" w:rsidRDefault="000C7533" w:rsidP="00564AC5">
            <w:pPr>
              <w:shd w:val="clear" w:color="auto" w:fill="FFFFFF"/>
            </w:pPr>
            <w:r w:rsidRPr="00564AC5">
              <w:t>а) Ньютон; б) моль; в) кг×м/с; г) Дж.</w:t>
            </w:r>
          </w:p>
          <w:p w14:paraId="291922EC" w14:textId="77777777" w:rsidR="00D40120" w:rsidRPr="00564AC5" w:rsidRDefault="000C7533" w:rsidP="00564AC5">
            <w:pPr>
              <w:shd w:val="clear" w:color="auto" w:fill="FFFFFF"/>
            </w:pPr>
            <w:r w:rsidRPr="00564AC5">
              <w:t>13. </w:t>
            </w:r>
            <w:r w:rsidRPr="00564AC5">
              <w:rPr>
                <w:bCs/>
              </w:rPr>
              <w:t>Как называется явление увеличения линейных размеров твердого тела при нагревании?</w:t>
            </w:r>
          </w:p>
          <w:p w14:paraId="445D71F4" w14:textId="77777777" w:rsidR="00D40120" w:rsidRPr="00564AC5" w:rsidRDefault="000C7533" w:rsidP="00564AC5">
            <w:pPr>
              <w:shd w:val="clear" w:color="auto" w:fill="FFFFFF"/>
            </w:pPr>
            <w:r w:rsidRPr="00564AC5">
              <w:t>а) тепловое расширение; б) диффузия; в) деформация; г) испарение.</w:t>
            </w:r>
          </w:p>
          <w:p w14:paraId="4FE97CA6" w14:textId="77777777" w:rsidR="00D40120" w:rsidRPr="00564AC5" w:rsidRDefault="000C7533" w:rsidP="00564AC5">
            <w:pPr>
              <w:shd w:val="clear" w:color="auto" w:fill="FFFFFF"/>
            </w:pPr>
            <w:r w:rsidRPr="00564AC5">
              <w:t>14. </w:t>
            </w:r>
            <w:r w:rsidRPr="00564AC5">
              <w:rPr>
                <w:bCs/>
              </w:rPr>
              <w:t>Какая механическая сила возникает в деформированной пружине под действием нагрузки?</w:t>
            </w:r>
          </w:p>
          <w:p w14:paraId="4B5FD26E" w14:textId="77777777" w:rsidR="00D40120" w:rsidRPr="00564AC5" w:rsidRDefault="000C7533" w:rsidP="00564AC5">
            <w:pPr>
              <w:shd w:val="clear" w:color="auto" w:fill="FFFFFF"/>
            </w:pPr>
            <w:r w:rsidRPr="00564AC5">
              <w:lastRenderedPageBreak/>
              <w:t>а) сила Архимеда; б) центростремительная сила; в) сила трения; г) сила упругости.</w:t>
            </w:r>
          </w:p>
          <w:p w14:paraId="3618B5E8" w14:textId="77777777" w:rsidR="00D40120" w:rsidRPr="00564AC5" w:rsidRDefault="000C7533" w:rsidP="00564AC5">
            <w:pPr>
              <w:shd w:val="clear" w:color="auto" w:fill="FFFFFF"/>
            </w:pPr>
            <w:r w:rsidRPr="00564AC5">
              <w:t>15. </w:t>
            </w:r>
            <w:r w:rsidRPr="00564AC5">
              <w:rPr>
                <w:bCs/>
              </w:rPr>
              <w:t>Какую мощность развивает двигатель автомобиля при силе тяги  1000 Н, если автомобиль движется равномерно со скоростью  20 м/с?</w:t>
            </w:r>
          </w:p>
          <w:p w14:paraId="6D0746FE" w14:textId="77777777" w:rsidR="00D40120" w:rsidRPr="00564AC5" w:rsidRDefault="000C7533" w:rsidP="00564AC5">
            <w:pPr>
              <w:shd w:val="clear" w:color="auto" w:fill="FFFFFF"/>
            </w:pPr>
            <w:r w:rsidRPr="00564AC5">
              <w:t>1)  10 кВт;       2)  20 кВт;   3)  40 кВт;      4)  30 кВт.</w:t>
            </w:r>
          </w:p>
          <w:p w14:paraId="4B3B6393" w14:textId="77777777" w:rsidR="00D40120" w:rsidRPr="00564AC5" w:rsidRDefault="000C7533" w:rsidP="00564AC5">
            <w:pPr>
              <w:ind w:firstLine="41"/>
              <w:rPr>
                <w:rFonts w:eastAsia="Calibri"/>
              </w:rPr>
            </w:pPr>
            <w:r w:rsidRPr="00564AC5">
              <w:rPr>
                <w:rFonts w:eastAsia="Calibri"/>
              </w:rPr>
              <w:t xml:space="preserve"> </w:t>
            </w:r>
          </w:p>
        </w:tc>
      </w:tr>
      <w:tr w:rsidR="00564AC5" w:rsidRPr="00564AC5" w14:paraId="71023075"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tcPr>
          <w:p w14:paraId="6E326DEA" w14:textId="77777777" w:rsidR="00D40120" w:rsidRPr="00564AC5" w:rsidRDefault="000C7533" w:rsidP="00564AC5">
            <w:pPr>
              <w:rPr>
                <w:rFonts w:eastAsia="Calibri"/>
                <w:b/>
                <w:bCs/>
                <w:sz w:val="24"/>
                <w:szCs w:val="24"/>
                <w:lang w:eastAsia="en-US"/>
              </w:rPr>
            </w:pPr>
            <w:r w:rsidRPr="00564AC5">
              <w:rPr>
                <w:rFonts w:eastAsia="Calibri"/>
                <w:b/>
                <w:bCs/>
                <w:sz w:val="24"/>
                <w:szCs w:val="24"/>
                <w:lang w:eastAsia="en-US"/>
              </w:rPr>
              <w:lastRenderedPageBreak/>
              <w:t>Раздел 3. Электродинамика</w:t>
            </w:r>
          </w:p>
          <w:p w14:paraId="1FAF8B31"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3.1. Электрическое поле.</w:t>
            </w:r>
          </w:p>
          <w:p w14:paraId="2C7BA0E8"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3.2. Законы постоянного тока.</w:t>
            </w:r>
          </w:p>
          <w:p w14:paraId="1DD8B069"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3.3. Магнитное поле.</w:t>
            </w:r>
          </w:p>
          <w:p w14:paraId="1CF4749A"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3.4. Электромагнитная индукция.</w:t>
            </w:r>
          </w:p>
          <w:p w14:paraId="692A0438" w14:textId="77777777" w:rsidR="00D40120" w:rsidRPr="00564AC5" w:rsidRDefault="00BE34B2" w:rsidP="00564AC5">
            <w:pPr>
              <w:jc w:val="both"/>
              <w:rPr>
                <w:rFonts w:eastAsia="Calibri"/>
                <w:b/>
                <w:bCs/>
                <w:sz w:val="24"/>
                <w:szCs w:val="24"/>
                <w:lang w:eastAsia="en-US"/>
              </w:rPr>
            </w:pPr>
          </w:p>
        </w:tc>
        <w:tc>
          <w:tcPr>
            <w:tcW w:w="2108" w:type="dxa"/>
            <w:tcBorders>
              <w:top w:val="single" w:sz="4" w:space="0" w:color="auto"/>
              <w:left w:val="single" w:sz="4" w:space="0" w:color="auto"/>
              <w:bottom w:val="single" w:sz="4" w:space="0" w:color="auto"/>
              <w:right w:val="single" w:sz="4" w:space="0" w:color="auto"/>
            </w:tcBorders>
          </w:tcPr>
          <w:p w14:paraId="0BF0D51A" w14:textId="77777777" w:rsidR="00D40120" w:rsidRPr="00564AC5" w:rsidRDefault="000C7533" w:rsidP="00564AC5">
            <w:pPr>
              <w:jc w:val="center"/>
              <w:rPr>
                <w:rFonts w:eastAsia="Calibri"/>
                <w:sz w:val="24"/>
                <w:szCs w:val="24"/>
              </w:rPr>
            </w:pPr>
            <w:r w:rsidRPr="00564AC5">
              <w:rPr>
                <w:rFonts w:eastAsia="Calibri"/>
                <w:sz w:val="24"/>
                <w:szCs w:val="24"/>
              </w:rPr>
              <w:t>ПРб 02, ПРб 04, ПРу 02</w:t>
            </w:r>
          </w:p>
          <w:p w14:paraId="312C0A7B" w14:textId="77777777" w:rsidR="00D40120" w:rsidRPr="00564AC5" w:rsidRDefault="000C7533" w:rsidP="00564AC5">
            <w:pPr>
              <w:jc w:val="center"/>
              <w:rPr>
                <w:rFonts w:eastAsia="Calibri"/>
                <w:sz w:val="24"/>
                <w:szCs w:val="24"/>
              </w:rPr>
            </w:pPr>
            <w:r w:rsidRPr="00564AC5">
              <w:rPr>
                <w:rFonts w:eastAsia="Calibri"/>
                <w:sz w:val="24"/>
                <w:szCs w:val="24"/>
              </w:rPr>
              <w:t>ЛР 05, ЛР 08, ЛР 10</w:t>
            </w:r>
          </w:p>
          <w:p w14:paraId="019AE7D4" w14:textId="77777777" w:rsidR="00D40120" w:rsidRPr="00564AC5" w:rsidRDefault="000C7533" w:rsidP="00564AC5">
            <w:pPr>
              <w:jc w:val="center"/>
              <w:rPr>
                <w:rFonts w:eastAsia="Calibri"/>
                <w:sz w:val="24"/>
                <w:szCs w:val="24"/>
              </w:rPr>
            </w:pPr>
            <w:r w:rsidRPr="00564AC5">
              <w:rPr>
                <w:rFonts w:eastAsia="Calibri"/>
                <w:sz w:val="24"/>
                <w:szCs w:val="24"/>
              </w:rPr>
              <w:t>МР 03, МР 07,  МР 08</w:t>
            </w:r>
          </w:p>
        </w:tc>
        <w:tc>
          <w:tcPr>
            <w:tcW w:w="6023" w:type="dxa"/>
            <w:tcBorders>
              <w:top w:val="single" w:sz="4" w:space="0" w:color="auto"/>
              <w:left w:val="single" w:sz="4" w:space="0" w:color="auto"/>
              <w:bottom w:val="single" w:sz="4" w:space="0" w:color="auto"/>
              <w:right w:val="single" w:sz="4" w:space="0" w:color="auto"/>
            </w:tcBorders>
          </w:tcPr>
          <w:p w14:paraId="2EBC6D02" w14:textId="77777777" w:rsidR="00D40120" w:rsidRPr="00564AC5" w:rsidRDefault="000C7533" w:rsidP="00564AC5">
            <w:pPr>
              <w:shd w:val="clear" w:color="auto" w:fill="FFFFFF"/>
            </w:pPr>
            <w:r w:rsidRPr="00564AC5">
              <w:rPr>
                <w:sz w:val="24"/>
                <w:szCs w:val="24"/>
              </w:rPr>
              <w:t>1</w:t>
            </w:r>
            <w:r w:rsidRPr="00564AC5">
              <w:t>.</w:t>
            </w:r>
            <w:r w:rsidRPr="00564AC5">
              <w:rPr>
                <w:bCs/>
              </w:rPr>
              <w:t>Какие понятия вы изучали в разделе "Электродинамика":</w:t>
            </w:r>
          </w:p>
          <w:p w14:paraId="0DAEBA07" w14:textId="77777777" w:rsidR="00D40120" w:rsidRPr="00564AC5" w:rsidRDefault="000C7533" w:rsidP="00564AC5">
            <w:pPr>
              <w:shd w:val="clear" w:color="auto" w:fill="FFFFFF"/>
            </w:pPr>
            <w:r w:rsidRPr="00564AC5">
              <w:t>а) сила тока; б) импульс тела; в) оптическая сила линзы; г) перемещение.</w:t>
            </w:r>
          </w:p>
          <w:p w14:paraId="0323446C" w14:textId="77777777" w:rsidR="00D40120" w:rsidRPr="00564AC5" w:rsidRDefault="000C7533" w:rsidP="00564AC5">
            <w:pPr>
              <w:shd w:val="clear" w:color="auto" w:fill="FFFFFF"/>
            </w:pPr>
            <w:r w:rsidRPr="00564AC5">
              <w:t>2.</w:t>
            </w:r>
            <w:r w:rsidRPr="00564AC5">
              <w:rPr>
                <w:bCs/>
              </w:rPr>
              <w:t>Назовите единицу измерения оптической силы линзы в системе СИ.</w:t>
            </w:r>
          </w:p>
          <w:p w14:paraId="7B04A2F5" w14:textId="77777777" w:rsidR="00D40120" w:rsidRPr="00564AC5" w:rsidRDefault="000C7533" w:rsidP="00564AC5">
            <w:pPr>
              <w:shd w:val="clear" w:color="auto" w:fill="FFFFFF"/>
            </w:pPr>
            <w:r w:rsidRPr="00564AC5">
              <w:t>а) килограмм; б) моль; в) ампер; г) диоптрия.</w:t>
            </w:r>
          </w:p>
          <w:p w14:paraId="7BEC90A5" w14:textId="77777777" w:rsidR="00D40120" w:rsidRPr="00564AC5" w:rsidRDefault="000C7533" w:rsidP="00564AC5">
            <w:pPr>
              <w:shd w:val="clear" w:color="auto" w:fill="FFFFFF"/>
            </w:pPr>
            <w:r w:rsidRPr="00564AC5">
              <w:t>3. 3.</w:t>
            </w:r>
            <w:r w:rsidRPr="00564AC5">
              <w:rPr>
                <w:bCs/>
              </w:rPr>
              <w:t>Как формулируется закон Ома для участка цепи:</w:t>
            </w:r>
          </w:p>
          <w:p w14:paraId="3D75F803" w14:textId="77777777" w:rsidR="00D40120" w:rsidRPr="00564AC5" w:rsidRDefault="000C7533" w:rsidP="00564AC5">
            <w:pPr>
              <w:shd w:val="clear" w:color="auto" w:fill="FFFFFF"/>
            </w:pPr>
            <w:r w:rsidRPr="00564AC5">
              <w:t>а) Сила тока на участке цепи прямо пропорциональна напряжению на концах этого участка и обратно пропорциональна его сопротивлению;</w:t>
            </w:r>
          </w:p>
          <w:p w14:paraId="71B85E7B" w14:textId="77777777" w:rsidR="00D40120" w:rsidRPr="00564AC5" w:rsidRDefault="000C7533" w:rsidP="00564AC5">
            <w:pPr>
              <w:shd w:val="clear" w:color="auto" w:fill="FFFFFF"/>
            </w:pPr>
            <w:r w:rsidRPr="00564AC5">
              <w:t>б) Сила тока на участке цепи не зависит от его сопротивления;</w:t>
            </w:r>
          </w:p>
          <w:p w14:paraId="490D9B41" w14:textId="77777777" w:rsidR="00D40120" w:rsidRPr="00564AC5" w:rsidRDefault="000C7533" w:rsidP="00564AC5">
            <w:pPr>
              <w:shd w:val="clear" w:color="auto" w:fill="FFFFFF"/>
            </w:pPr>
            <w:r w:rsidRPr="00564AC5">
              <w:t>в) Сила тока в цепи прямо пропорциональна ЭДС источника и обратно пропорциональна полному сопротивлению цепи;</w:t>
            </w:r>
          </w:p>
          <w:p w14:paraId="2A09EF25" w14:textId="77777777" w:rsidR="00D40120" w:rsidRPr="00564AC5" w:rsidRDefault="000C7533" w:rsidP="00564AC5">
            <w:pPr>
              <w:shd w:val="clear" w:color="auto" w:fill="FFFFFF"/>
            </w:pPr>
            <w:r w:rsidRPr="00564AC5">
              <w:t>г) Сила тока на участке цепи не зависит от напряжения на концах этого участка.</w:t>
            </w:r>
          </w:p>
          <w:p w14:paraId="5A2832CF" w14:textId="77777777" w:rsidR="00D40120" w:rsidRPr="00564AC5" w:rsidRDefault="000C7533" w:rsidP="00564AC5">
            <w:pPr>
              <w:shd w:val="clear" w:color="auto" w:fill="FFFFFF"/>
            </w:pPr>
            <w:r w:rsidRPr="00564AC5">
              <w:t>4.</w:t>
            </w:r>
            <w:r w:rsidRPr="00564AC5">
              <w:rPr>
                <w:bCs/>
              </w:rPr>
              <w:t>Назовите частицу, которая является носителем элементарного положительного заряда.</w:t>
            </w:r>
          </w:p>
          <w:p w14:paraId="53321D45" w14:textId="77777777" w:rsidR="00D40120" w:rsidRPr="00564AC5" w:rsidRDefault="000C7533" w:rsidP="00564AC5">
            <w:pPr>
              <w:shd w:val="clear" w:color="auto" w:fill="FFFFFF"/>
            </w:pPr>
            <w:r w:rsidRPr="00564AC5">
              <w:t>а) атом; б) молекула; в) электрон; г) протон.</w:t>
            </w:r>
          </w:p>
          <w:p w14:paraId="4499B363" w14:textId="77777777" w:rsidR="00D40120" w:rsidRPr="00564AC5" w:rsidRDefault="000C7533" w:rsidP="00564AC5">
            <w:pPr>
              <w:shd w:val="clear" w:color="auto" w:fill="FFFFFF"/>
            </w:pPr>
            <w:r w:rsidRPr="00564AC5">
              <w:t>5.</w:t>
            </w:r>
            <w:r w:rsidRPr="00564AC5">
              <w:rPr>
                <w:bCs/>
              </w:rPr>
              <w:t>Чему равно ускорение свободного падения?</w:t>
            </w:r>
          </w:p>
          <w:p w14:paraId="5783B634" w14:textId="77777777" w:rsidR="00D40120" w:rsidRPr="00564AC5" w:rsidRDefault="000C7533" w:rsidP="00564AC5">
            <w:pPr>
              <w:shd w:val="clear" w:color="auto" w:fill="FFFFFF"/>
            </w:pPr>
            <w:r w:rsidRPr="00564AC5">
              <w:t>а) 9,8 м/с</w:t>
            </w:r>
            <w:r w:rsidRPr="00564AC5">
              <w:rPr>
                <w:vertAlign w:val="superscript"/>
              </w:rPr>
              <w:t>2</w:t>
            </w:r>
            <w:r w:rsidRPr="00564AC5">
              <w:t>; б) 980 м/с</w:t>
            </w:r>
            <w:r w:rsidRPr="00564AC5">
              <w:rPr>
                <w:vertAlign w:val="superscript"/>
              </w:rPr>
              <w:t>2</w:t>
            </w:r>
            <w:r w:rsidRPr="00564AC5">
              <w:t>; в) 0,098 м/с</w:t>
            </w:r>
            <w:r w:rsidRPr="00564AC5">
              <w:rPr>
                <w:vertAlign w:val="superscript"/>
              </w:rPr>
              <w:t>2</w:t>
            </w:r>
            <w:r w:rsidRPr="00564AC5">
              <w:t>; г) 9,8 км/с</w:t>
            </w:r>
            <w:r w:rsidRPr="00564AC5">
              <w:rPr>
                <w:vertAlign w:val="superscript"/>
              </w:rPr>
              <w:t>2</w:t>
            </w:r>
            <w:r w:rsidRPr="00564AC5">
              <w:t>.</w:t>
            </w:r>
          </w:p>
          <w:p w14:paraId="72F1CF8A" w14:textId="77777777" w:rsidR="00D40120" w:rsidRPr="00564AC5" w:rsidRDefault="000C7533" w:rsidP="00564AC5">
            <w:pPr>
              <w:shd w:val="clear" w:color="auto" w:fill="FFFFFF"/>
            </w:pPr>
            <w:r w:rsidRPr="00564AC5">
              <w:t>6.</w:t>
            </w:r>
            <w:r w:rsidRPr="00564AC5">
              <w:rPr>
                <w:bCs/>
              </w:rPr>
              <w:t>Выберите из предложенных векторные величины.</w:t>
            </w:r>
          </w:p>
          <w:p w14:paraId="41B3DB7E" w14:textId="77777777" w:rsidR="00D40120" w:rsidRPr="00564AC5" w:rsidRDefault="000C7533" w:rsidP="00564AC5">
            <w:pPr>
              <w:shd w:val="clear" w:color="auto" w:fill="FFFFFF"/>
            </w:pPr>
            <w:r w:rsidRPr="00564AC5">
              <w:t>а) частота; б) напряженность; в) сопротивление; г) давление.</w:t>
            </w:r>
          </w:p>
          <w:p w14:paraId="2BF83C14" w14:textId="77777777" w:rsidR="00D40120" w:rsidRPr="00564AC5" w:rsidRDefault="000C7533" w:rsidP="00564AC5">
            <w:pPr>
              <w:shd w:val="clear" w:color="auto" w:fill="FFFFFF"/>
            </w:pPr>
            <w:r w:rsidRPr="00564AC5">
              <w:t>7.</w:t>
            </w:r>
            <w:r w:rsidRPr="00564AC5">
              <w:rPr>
                <w:bCs/>
              </w:rPr>
              <w:t>Назовите прибор для измерения напряжения.</w:t>
            </w:r>
          </w:p>
          <w:p w14:paraId="6D2593CB" w14:textId="77777777" w:rsidR="00D40120" w:rsidRPr="00564AC5" w:rsidRDefault="000C7533" w:rsidP="00564AC5">
            <w:pPr>
              <w:shd w:val="clear" w:color="auto" w:fill="FFFFFF"/>
            </w:pPr>
            <w:r w:rsidRPr="00564AC5">
              <w:t>а) амперметр; б) омметр; в) вольтметр; г) психрометр.</w:t>
            </w:r>
          </w:p>
          <w:p w14:paraId="55A3CC5B" w14:textId="77777777" w:rsidR="00D40120" w:rsidRPr="00564AC5" w:rsidRDefault="000C7533" w:rsidP="00564AC5">
            <w:pPr>
              <w:shd w:val="clear" w:color="auto" w:fill="FFFFFF"/>
            </w:pPr>
            <w:r w:rsidRPr="00564AC5">
              <w:t>8.</w:t>
            </w:r>
            <w:r w:rsidRPr="00564AC5">
              <w:rPr>
                <w:bCs/>
              </w:rPr>
              <w:t xml:space="preserve">Назовите ученого, который сформулировал разработал </w:t>
            </w:r>
            <w:r w:rsidRPr="00564AC5">
              <w:rPr>
                <w:bCs/>
              </w:rPr>
              <w:lastRenderedPageBreak/>
              <w:t>принципы радиосвязи:</w:t>
            </w:r>
          </w:p>
          <w:p w14:paraId="07E39169" w14:textId="77777777" w:rsidR="00D40120" w:rsidRPr="00564AC5" w:rsidRDefault="000C7533" w:rsidP="00564AC5">
            <w:pPr>
              <w:shd w:val="clear" w:color="auto" w:fill="FFFFFF"/>
            </w:pPr>
            <w:r w:rsidRPr="00564AC5">
              <w:t>а) Бор; б) Карно; в) Ньютон; г) Попов.</w:t>
            </w:r>
          </w:p>
          <w:p w14:paraId="404E0E29" w14:textId="77777777" w:rsidR="00D40120" w:rsidRPr="00564AC5" w:rsidRDefault="000C7533" w:rsidP="00564AC5">
            <w:pPr>
              <w:shd w:val="clear" w:color="auto" w:fill="FFFFFF"/>
            </w:pPr>
            <w:r w:rsidRPr="00564AC5">
              <w:t>9</w:t>
            </w:r>
            <w:r w:rsidRPr="00564AC5">
              <w:rPr>
                <w:bCs/>
              </w:rPr>
              <w:t>.Какое действие электрического тока используется при никелировании, хромировании?</w:t>
            </w:r>
          </w:p>
          <w:p w14:paraId="0D820A66" w14:textId="77777777" w:rsidR="00D40120" w:rsidRPr="00564AC5" w:rsidRDefault="000C7533" w:rsidP="00564AC5">
            <w:pPr>
              <w:shd w:val="clear" w:color="auto" w:fill="FFFFFF"/>
            </w:pPr>
            <w:r w:rsidRPr="00564AC5">
              <w:t>а) магнитное;</w:t>
            </w:r>
          </w:p>
          <w:p w14:paraId="50D593D1" w14:textId="77777777" w:rsidR="00D40120" w:rsidRPr="00564AC5" w:rsidRDefault="000C7533" w:rsidP="00564AC5">
            <w:pPr>
              <w:shd w:val="clear" w:color="auto" w:fill="FFFFFF"/>
            </w:pPr>
            <w:r w:rsidRPr="00564AC5">
              <w:t>б) тепловое;</w:t>
            </w:r>
          </w:p>
          <w:p w14:paraId="2C948B93" w14:textId="77777777" w:rsidR="00D40120" w:rsidRPr="00564AC5" w:rsidRDefault="000C7533" w:rsidP="00564AC5">
            <w:pPr>
              <w:shd w:val="clear" w:color="auto" w:fill="FFFFFF"/>
            </w:pPr>
            <w:r w:rsidRPr="00564AC5">
              <w:t>в) химическое;</w:t>
            </w:r>
          </w:p>
          <w:p w14:paraId="59BB474A" w14:textId="77777777" w:rsidR="00D40120" w:rsidRPr="00564AC5" w:rsidRDefault="000C7533" w:rsidP="00564AC5">
            <w:pPr>
              <w:shd w:val="clear" w:color="auto" w:fill="FFFFFF"/>
            </w:pPr>
            <w:r w:rsidRPr="00564AC5">
              <w:t>г) нет правильного ответа.</w:t>
            </w:r>
          </w:p>
          <w:p w14:paraId="00AAC744" w14:textId="77777777" w:rsidR="00D40120" w:rsidRPr="00564AC5" w:rsidRDefault="000C7533" w:rsidP="00564AC5">
            <w:pPr>
              <w:shd w:val="clear" w:color="auto" w:fill="FFFFFF"/>
            </w:pPr>
            <w:r w:rsidRPr="00564AC5">
              <w:t>10.</w:t>
            </w:r>
            <w:r w:rsidRPr="00564AC5">
              <w:rPr>
                <w:bCs/>
              </w:rPr>
              <w:t> В каких единицах измеряется мощность?</w:t>
            </w:r>
          </w:p>
          <w:p w14:paraId="32AB25F7" w14:textId="77777777" w:rsidR="00D40120" w:rsidRPr="00564AC5" w:rsidRDefault="000C7533" w:rsidP="00564AC5">
            <w:pPr>
              <w:shd w:val="clear" w:color="auto" w:fill="FFFFFF"/>
            </w:pPr>
            <w:r w:rsidRPr="00564AC5">
              <w:t>а) Вольт; б) Ватт; в) Герц; г) Дж.</w:t>
            </w:r>
          </w:p>
          <w:p w14:paraId="6ADC394A" w14:textId="77777777" w:rsidR="00D40120" w:rsidRPr="00564AC5" w:rsidRDefault="000C7533" w:rsidP="00564AC5">
            <w:pPr>
              <w:shd w:val="clear" w:color="auto" w:fill="FFFFFF"/>
            </w:pPr>
            <w:r w:rsidRPr="00564AC5">
              <w:t>11. </w:t>
            </w:r>
            <w:r w:rsidRPr="00564AC5">
              <w:rPr>
                <w:bCs/>
              </w:rPr>
              <w:t>Как называется явление самопроизвольного распада атомного ядра, сопровождающееся испусканием излучения?</w:t>
            </w:r>
          </w:p>
          <w:p w14:paraId="1D8EB8F2" w14:textId="77777777" w:rsidR="00D40120" w:rsidRPr="00564AC5" w:rsidRDefault="000C7533" w:rsidP="00564AC5">
            <w:pPr>
              <w:shd w:val="clear" w:color="auto" w:fill="FFFFFF"/>
            </w:pPr>
            <w:r w:rsidRPr="00564AC5">
              <w:t>а) фотоэффект; б) диффузия; в) дифракция; г) радиоактивность.</w:t>
            </w:r>
          </w:p>
          <w:p w14:paraId="0759CABF" w14:textId="77777777" w:rsidR="00D40120" w:rsidRPr="00564AC5" w:rsidRDefault="000C7533" w:rsidP="00564AC5">
            <w:pPr>
              <w:shd w:val="clear" w:color="auto" w:fill="FFFFFF"/>
            </w:pPr>
            <w:r w:rsidRPr="00564AC5">
              <w:t>12. </w:t>
            </w:r>
            <w:r w:rsidRPr="00564AC5">
              <w:rPr>
                <w:bCs/>
              </w:rPr>
              <w:t>К какому классу звезд относится Солнце?</w:t>
            </w:r>
          </w:p>
          <w:p w14:paraId="1AC3C905" w14:textId="77777777" w:rsidR="00D40120" w:rsidRPr="00564AC5" w:rsidRDefault="000C7533" w:rsidP="00564AC5">
            <w:pPr>
              <w:shd w:val="clear" w:color="auto" w:fill="FFFFFF"/>
            </w:pPr>
            <w:r w:rsidRPr="00564AC5">
              <w:t>а) сверхгигант; б) желтый карлик; в) белый карлик; г) красный гигант.</w:t>
            </w:r>
          </w:p>
          <w:p w14:paraId="6403912B" w14:textId="77777777" w:rsidR="00D40120" w:rsidRPr="00564AC5" w:rsidRDefault="000C7533" w:rsidP="00564AC5">
            <w:pPr>
              <w:shd w:val="clear" w:color="auto" w:fill="FFFFFF"/>
            </w:pPr>
            <w:r w:rsidRPr="00564AC5">
              <w:t>13. </w:t>
            </w:r>
            <w:r w:rsidRPr="00564AC5">
              <w:rPr>
                <w:bCs/>
              </w:rPr>
              <w:t>От аккумулятора с ЭДС 12 В и внутренним сопротивлением 2 Ом питается лампочка, по которой проходит ток 1 А. Определить сопротивление лампочки.</w:t>
            </w:r>
          </w:p>
          <w:p w14:paraId="77E4FBFB" w14:textId="77777777" w:rsidR="00D40120" w:rsidRPr="00564AC5" w:rsidRDefault="000C7533" w:rsidP="00564AC5">
            <w:pPr>
              <w:shd w:val="clear" w:color="auto" w:fill="FFFFFF"/>
            </w:pPr>
            <w:r w:rsidRPr="00564AC5">
              <w:t>а) 100 Ом; б) 10 Ом; в) 1 Ом; г) 0,1 Ом.</w:t>
            </w:r>
          </w:p>
          <w:p w14:paraId="26A3B276" w14:textId="77777777" w:rsidR="00D40120" w:rsidRPr="00564AC5" w:rsidRDefault="00BE34B2" w:rsidP="00564AC5">
            <w:pPr>
              <w:jc w:val="both"/>
              <w:rPr>
                <w:rFonts w:eastAsia="Calibri"/>
                <w:sz w:val="24"/>
                <w:szCs w:val="24"/>
              </w:rPr>
            </w:pPr>
          </w:p>
        </w:tc>
      </w:tr>
      <w:tr w:rsidR="00564AC5" w:rsidRPr="00564AC5" w14:paraId="5BEEDEF3"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tcPr>
          <w:p w14:paraId="7C09DF4D" w14:textId="77777777" w:rsidR="00D40120" w:rsidRPr="00564AC5" w:rsidRDefault="000C7533" w:rsidP="00564AC5">
            <w:pPr>
              <w:rPr>
                <w:rFonts w:eastAsia="Calibri"/>
                <w:b/>
                <w:bCs/>
                <w:sz w:val="24"/>
                <w:szCs w:val="24"/>
                <w:lang w:eastAsia="en-US"/>
              </w:rPr>
            </w:pPr>
            <w:r w:rsidRPr="00564AC5">
              <w:rPr>
                <w:rFonts w:eastAsia="Calibri"/>
                <w:b/>
                <w:bCs/>
                <w:sz w:val="24"/>
                <w:szCs w:val="24"/>
                <w:lang w:eastAsia="en-US"/>
              </w:rPr>
              <w:lastRenderedPageBreak/>
              <w:t>Раздел 4. Колебания и волны</w:t>
            </w:r>
          </w:p>
          <w:p w14:paraId="21C89545"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4.1. Механические колебания.</w:t>
            </w:r>
          </w:p>
          <w:p w14:paraId="27133B21"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4.2. Упругие волны.</w:t>
            </w:r>
          </w:p>
          <w:p w14:paraId="27D02A45"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4.3. Электромагнитные колебания.</w:t>
            </w:r>
          </w:p>
          <w:p w14:paraId="77F26544"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lastRenderedPageBreak/>
              <w:t>Тема 4.4. Электромагнитные волны.</w:t>
            </w:r>
          </w:p>
          <w:p w14:paraId="2923D77E" w14:textId="77777777" w:rsidR="00D40120" w:rsidRPr="00564AC5" w:rsidRDefault="00BE34B2" w:rsidP="00564AC5">
            <w:pPr>
              <w:rPr>
                <w:rFonts w:eastAsia="Calibri"/>
                <w:b/>
                <w:bCs/>
                <w:sz w:val="24"/>
                <w:szCs w:val="24"/>
                <w:lang w:eastAsia="en-US"/>
              </w:rPr>
            </w:pPr>
          </w:p>
        </w:tc>
        <w:tc>
          <w:tcPr>
            <w:tcW w:w="2108" w:type="dxa"/>
            <w:tcBorders>
              <w:top w:val="single" w:sz="4" w:space="0" w:color="auto"/>
              <w:left w:val="single" w:sz="4" w:space="0" w:color="auto"/>
              <w:bottom w:val="single" w:sz="4" w:space="0" w:color="auto"/>
              <w:right w:val="single" w:sz="4" w:space="0" w:color="auto"/>
            </w:tcBorders>
          </w:tcPr>
          <w:p w14:paraId="5F0EC4EE" w14:textId="77777777" w:rsidR="00D40120" w:rsidRPr="00564AC5" w:rsidRDefault="000C7533" w:rsidP="00564AC5">
            <w:pPr>
              <w:jc w:val="center"/>
              <w:rPr>
                <w:rFonts w:eastAsia="Calibri"/>
                <w:sz w:val="24"/>
                <w:szCs w:val="24"/>
              </w:rPr>
            </w:pPr>
            <w:r w:rsidRPr="00564AC5">
              <w:rPr>
                <w:rFonts w:eastAsia="Calibri"/>
                <w:sz w:val="24"/>
                <w:szCs w:val="24"/>
              </w:rPr>
              <w:lastRenderedPageBreak/>
              <w:t>ПРб 01, ПРб 04, ПРу 02</w:t>
            </w:r>
          </w:p>
          <w:p w14:paraId="54A5B53A" w14:textId="77777777" w:rsidR="00D40120" w:rsidRPr="00564AC5" w:rsidRDefault="000C7533" w:rsidP="00564AC5">
            <w:pPr>
              <w:jc w:val="center"/>
              <w:rPr>
                <w:rFonts w:eastAsia="Calibri"/>
                <w:sz w:val="24"/>
                <w:szCs w:val="24"/>
              </w:rPr>
            </w:pPr>
            <w:r w:rsidRPr="00564AC5">
              <w:rPr>
                <w:rFonts w:eastAsia="Calibri"/>
                <w:sz w:val="24"/>
                <w:szCs w:val="24"/>
              </w:rPr>
              <w:t>ЛР 07, ЛР 09, ЛР 10</w:t>
            </w:r>
          </w:p>
          <w:p w14:paraId="742658F2" w14:textId="77777777" w:rsidR="00D40120" w:rsidRPr="00564AC5" w:rsidRDefault="000C7533" w:rsidP="00564AC5">
            <w:pPr>
              <w:jc w:val="center"/>
              <w:rPr>
                <w:rFonts w:eastAsia="Calibri"/>
                <w:sz w:val="24"/>
                <w:szCs w:val="24"/>
              </w:rPr>
            </w:pPr>
            <w:r w:rsidRPr="00564AC5">
              <w:rPr>
                <w:rFonts w:eastAsia="Calibri"/>
                <w:sz w:val="24"/>
                <w:szCs w:val="24"/>
              </w:rPr>
              <w:t>МР 01, МР 02,  МР 04</w:t>
            </w:r>
          </w:p>
        </w:tc>
        <w:tc>
          <w:tcPr>
            <w:tcW w:w="6023" w:type="dxa"/>
            <w:tcBorders>
              <w:top w:val="single" w:sz="4" w:space="0" w:color="auto"/>
              <w:left w:val="single" w:sz="4" w:space="0" w:color="auto"/>
              <w:bottom w:val="single" w:sz="4" w:space="0" w:color="auto"/>
              <w:right w:val="single" w:sz="4" w:space="0" w:color="auto"/>
            </w:tcBorders>
          </w:tcPr>
          <w:p w14:paraId="7E2F24CF" w14:textId="77777777" w:rsidR="00D40120" w:rsidRPr="00564AC5" w:rsidRDefault="000C7533" w:rsidP="00564AC5">
            <w:pPr>
              <w:ind w:firstLine="28"/>
              <w:jc w:val="both"/>
            </w:pPr>
            <w:r w:rsidRPr="00564AC5">
              <w:rPr>
                <w:rFonts w:eastAsia="Calibri"/>
                <w:sz w:val="24"/>
                <w:szCs w:val="24"/>
              </w:rPr>
              <w:t>1</w:t>
            </w:r>
            <w:r w:rsidRPr="00564AC5">
              <w:rPr>
                <w:rFonts w:eastAsia="Calibri"/>
              </w:rPr>
              <w:t>.</w:t>
            </w:r>
            <w:r w:rsidRPr="00564AC5">
              <w:rPr>
                <w:b/>
              </w:rPr>
              <w:t xml:space="preserve"> С помощью какого правила можно определить направление линии магнитной индукции вокруг проводника с током?</w:t>
            </w:r>
          </w:p>
          <w:p w14:paraId="71A424CA" w14:textId="77777777" w:rsidR="00D40120" w:rsidRPr="00564AC5" w:rsidRDefault="000C7533" w:rsidP="00564AC5">
            <w:pPr>
              <w:ind w:firstLine="28"/>
              <w:jc w:val="both"/>
            </w:pPr>
            <w:r w:rsidRPr="00564AC5">
              <w:t>А. правило левой руки</w:t>
            </w:r>
          </w:p>
          <w:p w14:paraId="41244282" w14:textId="77777777" w:rsidR="00D40120" w:rsidRPr="00564AC5" w:rsidRDefault="000C7533" w:rsidP="00564AC5">
            <w:pPr>
              <w:ind w:firstLine="28"/>
              <w:jc w:val="both"/>
            </w:pPr>
            <w:r w:rsidRPr="00564AC5">
              <w:t>Б. правило правой руки</w:t>
            </w:r>
          </w:p>
          <w:p w14:paraId="27184913" w14:textId="77777777" w:rsidR="00D40120" w:rsidRPr="00564AC5" w:rsidRDefault="000C7533" w:rsidP="00564AC5">
            <w:pPr>
              <w:ind w:firstLine="28"/>
              <w:jc w:val="both"/>
            </w:pPr>
            <w:r w:rsidRPr="00564AC5">
              <w:t>В. правило Ленца</w:t>
            </w:r>
          </w:p>
          <w:p w14:paraId="69B81B31" w14:textId="77777777" w:rsidR="00D40120" w:rsidRPr="00564AC5" w:rsidRDefault="000C7533" w:rsidP="00564AC5">
            <w:pPr>
              <w:ind w:firstLine="28"/>
              <w:jc w:val="both"/>
            </w:pPr>
            <w:r w:rsidRPr="00564AC5">
              <w:t>Г. правило смещения</w:t>
            </w:r>
          </w:p>
          <w:p w14:paraId="56F816F8" w14:textId="77777777" w:rsidR="00D40120" w:rsidRPr="00564AC5" w:rsidRDefault="000C7533" w:rsidP="00564AC5">
            <w:pPr>
              <w:ind w:firstLine="28"/>
              <w:jc w:val="both"/>
              <w:rPr>
                <w:b/>
              </w:rPr>
            </w:pPr>
            <w:r w:rsidRPr="00564AC5">
              <w:t xml:space="preserve">2. </w:t>
            </w:r>
            <w:r w:rsidRPr="00564AC5">
              <w:rPr>
                <w:b/>
              </w:rPr>
              <w:t>На сколько радиус кривизны R1 выпуклой по-</w:t>
            </w:r>
          </w:p>
          <w:p w14:paraId="0695FEB7" w14:textId="77777777" w:rsidR="00D40120" w:rsidRPr="00564AC5" w:rsidRDefault="000C7533" w:rsidP="00564AC5">
            <w:pPr>
              <w:ind w:firstLine="28"/>
              <w:jc w:val="both"/>
              <w:rPr>
                <w:b/>
              </w:rPr>
            </w:pPr>
            <w:r w:rsidRPr="00564AC5">
              <w:rPr>
                <w:b/>
              </w:rPr>
              <w:t>верхности выпукло-вогнутой стеклянной (n = 1,5) линзы толщиной</w:t>
            </w:r>
          </w:p>
          <w:p w14:paraId="4359650F" w14:textId="77777777" w:rsidR="00D40120" w:rsidRPr="00564AC5" w:rsidRDefault="000C7533" w:rsidP="00564AC5">
            <w:pPr>
              <w:ind w:firstLine="28"/>
              <w:jc w:val="both"/>
              <w:rPr>
                <w:b/>
              </w:rPr>
            </w:pPr>
            <w:r w:rsidRPr="00564AC5">
              <w:rPr>
                <w:b/>
              </w:rPr>
              <w:lastRenderedPageBreak/>
              <w:t>d = 3 см должен быть больше радиуса кривизны R2 вогнутой по-</w:t>
            </w:r>
          </w:p>
          <w:p w14:paraId="5786BB3A" w14:textId="77777777" w:rsidR="00D40120" w:rsidRPr="00564AC5" w:rsidRDefault="000C7533" w:rsidP="00564AC5">
            <w:pPr>
              <w:ind w:firstLine="28"/>
              <w:jc w:val="both"/>
              <w:rPr>
                <w:b/>
              </w:rPr>
            </w:pPr>
            <w:r w:rsidRPr="00564AC5">
              <w:rPr>
                <w:b/>
              </w:rPr>
              <w:t>верхности, чтобы в воздухе линза была телескопической?</w:t>
            </w:r>
          </w:p>
          <w:p w14:paraId="66C9848C" w14:textId="77777777" w:rsidR="00D40120" w:rsidRPr="00564AC5" w:rsidRDefault="00BE34B2" w:rsidP="00564AC5">
            <w:pPr>
              <w:rPr>
                <w:rFonts w:eastAsia="Calibri"/>
                <w:sz w:val="24"/>
                <w:szCs w:val="24"/>
              </w:rPr>
            </w:pPr>
          </w:p>
        </w:tc>
      </w:tr>
      <w:tr w:rsidR="00564AC5" w:rsidRPr="00564AC5" w14:paraId="153C8C48"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tcPr>
          <w:p w14:paraId="75EC0649" w14:textId="77777777" w:rsidR="00D40120" w:rsidRPr="00564AC5" w:rsidRDefault="000C7533" w:rsidP="00564AC5">
            <w:pPr>
              <w:rPr>
                <w:rFonts w:eastAsia="Calibri"/>
                <w:b/>
                <w:bCs/>
                <w:sz w:val="24"/>
                <w:szCs w:val="24"/>
                <w:lang w:eastAsia="en-US"/>
              </w:rPr>
            </w:pPr>
            <w:r w:rsidRPr="00564AC5">
              <w:rPr>
                <w:rFonts w:eastAsia="Calibri"/>
                <w:b/>
                <w:bCs/>
                <w:sz w:val="24"/>
                <w:szCs w:val="24"/>
                <w:lang w:eastAsia="en-US"/>
              </w:rPr>
              <w:lastRenderedPageBreak/>
              <w:t>Раздел 5. Оптика</w:t>
            </w:r>
          </w:p>
          <w:p w14:paraId="7ABA21F1"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5.1. Природа света.</w:t>
            </w:r>
          </w:p>
          <w:p w14:paraId="51B50B78" w14:textId="77777777" w:rsidR="00D40120" w:rsidRPr="00564AC5" w:rsidRDefault="000C7533" w:rsidP="00564AC5">
            <w:pPr>
              <w:rPr>
                <w:rFonts w:eastAsia="Calibri"/>
                <w:b/>
                <w:bCs/>
                <w:sz w:val="24"/>
                <w:szCs w:val="24"/>
                <w:lang w:eastAsia="en-US"/>
              </w:rPr>
            </w:pPr>
            <w:r w:rsidRPr="00564AC5">
              <w:rPr>
                <w:rFonts w:eastAsia="Calibri"/>
                <w:bCs/>
                <w:sz w:val="24"/>
                <w:szCs w:val="24"/>
                <w:lang w:eastAsia="en-US"/>
              </w:rPr>
              <w:t>Тема 5.2. Волновые свойства света</w:t>
            </w:r>
            <w:r w:rsidRPr="00564AC5">
              <w:rPr>
                <w:rFonts w:eastAsia="Calibri"/>
                <w:b/>
                <w:bCs/>
                <w:sz w:val="24"/>
                <w:szCs w:val="24"/>
                <w:lang w:eastAsia="en-US"/>
              </w:rPr>
              <w:t>.</w:t>
            </w:r>
          </w:p>
          <w:p w14:paraId="2985CA3F" w14:textId="77777777" w:rsidR="00D40120" w:rsidRPr="00564AC5" w:rsidRDefault="00BE34B2" w:rsidP="00564AC5">
            <w:pPr>
              <w:rPr>
                <w:rFonts w:eastAsia="Calibri"/>
                <w:b/>
                <w:bCs/>
                <w:sz w:val="24"/>
                <w:szCs w:val="24"/>
                <w:lang w:eastAsia="en-US"/>
              </w:rPr>
            </w:pPr>
          </w:p>
        </w:tc>
        <w:tc>
          <w:tcPr>
            <w:tcW w:w="2108" w:type="dxa"/>
            <w:tcBorders>
              <w:top w:val="single" w:sz="4" w:space="0" w:color="auto"/>
              <w:left w:val="single" w:sz="4" w:space="0" w:color="auto"/>
              <w:bottom w:val="single" w:sz="4" w:space="0" w:color="auto"/>
              <w:right w:val="single" w:sz="4" w:space="0" w:color="auto"/>
            </w:tcBorders>
          </w:tcPr>
          <w:p w14:paraId="0CAC8996" w14:textId="77777777" w:rsidR="00D40120" w:rsidRPr="00564AC5" w:rsidRDefault="000C7533" w:rsidP="00564AC5">
            <w:pPr>
              <w:jc w:val="center"/>
              <w:rPr>
                <w:rFonts w:eastAsia="Calibri"/>
                <w:sz w:val="24"/>
                <w:szCs w:val="24"/>
              </w:rPr>
            </w:pPr>
            <w:r w:rsidRPr="00564AC5">
              <w:rPr>
                <w:rFonts w:eastAsia="Calibri"/>
                <w:sz w:val="24"/>
                <w:szCs w:val="24"/>
              </w:rPr>
              <w:t>ПРб 03, ПРб 04, ПРу 01, ПРу 02</w:t>
            </w:r>
          </w:p>
          <w:p w14:paraId="522709E5" w14:textId="77777777" w:rsidR="00D40120" w:rsidRPr="00564AC5" w:rsidRDefault="000C7533" w:rsidP="00564AC5">
            <w:pPr>
              <w:jc w:val="center"/>
              <w:rPr>
                <w:rFonts w:eastAsia="Calibri"/>
                <w:sz w:val="24"/>
                <w:szCs w:val="24"/>
              </w:rPr>
            </w:pPr>
            <w:r w:rsidRPr="00564AC5">
              <w:rPr>
                <w:rFonts w:eastAsia="Calibri"/>
                <w:sz w:val="24"/>
                <w:szCs w:val="24"/>
              </w:rPr>
              <w:t>ЛР 05, ЛР 08, ЛР 10</w:t>
            </w:r>
          </w:p>
          <w:p w14:paraId="3EB37E31" w14:textId="77777777" w:rsidR="00D40120" w:rsidRPr="00564AC5" w:rsidRDefault="000C7533" w:rsidP="00564AC5">
            <w:pPr>
              <w:jc w:val="center"/>
              <w:rPr>
                <w:rFonts w:eastAsia="Calibri"/>
                <w:sz w:val="24"/>
                <w:szCs w:val="24"/>
              </w:rPr>
            </w:pPr>
            <w:r w:rsidRPr="00564AC5">
              <w:rPr>
                <w:rFonts w:eastAsia="Calibri"/>
                <w:sz w:val="24"/>
                <w:szCs w:val="24"/>
              </w:rPr>
              <w:t>МР 03, МР 07,  МР 08</w:t>
            </w:r>
          </w:p>
        </w:tc>
        <w:tc>
          <w:tcPr>
            <w:tcW w:w="6023" w:type="dxa"/>
            <w:tcBorders>
              <w:top w:val="single" w:sz="4" w:space="0" w:color="auto"/>
              <w:left w:val="single" w:sz="4" w:space="0" w:color="auto"/>
              <w:bottom w:val="single" w:sz="4" w:space="0" w:color="auto"/>
              <w:right w:val="single" w:sz="4" w:space="0" w:color="auto"/>
            </w:tcBorders>
          </w:tcPr>
          <w:p w14:paraId="06FCFC24" w14:textId="77777777" w:rsidR="00D40120" w:rsidRPr="00564AC5" w:rsidRDefault="000C7533" w:rsidP="00564AC5">
            <w:pPr>
              <w:shd w:val="clear" w:color="auto" w:fill="FFFFFF"/>
            </w:pPr>
            <w:r w:rsidRPr="00564AC5">
              <w:t>1.</w:t>
            </w:r>
            <w:r w:rsidRPr="00564AC5">
              <w:rPr>
                <w:bCs/>
              </w:rPr>
              <w:t>Если предмет расположить за двойным фокусом собирающей линзы, изображение получится:</w:t>
            </w:r>
          </w:p>
          <w:p w14:paraId="3261987E" w14:textId="77777777" w:rsidR="00D40120" w:rsidRPr="00564AC5" w:rsidRDefault="000C7533" w:rsidP="00564AC5">
            <w:pPr>
              <w:shd w:val="clear" w:color="auto" w:fill="FFFFFF"/>
            </w:pPr>
            <w:r w:rsidRPr="00564AC5">
              <w:t>а) действительное, увеличенное; б) действительное, уменьшенное;</w:t>
            </w:r>
          </w:p>
          <w:p w14:paraId="6523E214" w14:textId="77777777" w:rsidR="00D40120" w:rsidRPr="00564AC5" w:rsidRDefault="000C7533" w:rsidP="00564AC5">
            <w:pPr>
              <w:shd w:val="clear" w:color="auto" w:fill="FFFFFF"/>
            </w:pPr>
            <w:r w:rsidRPr="00564AC5">
              <w:t>в) мнимое, увеличенное; г) мнимое, уменьшенное.</w:t>
            </w:r>
          </w:p>
          <w:p w14:paraId="2CA4FDF9" w14:textId="77777777" w:rsidR="00D40120" w:rsidRPr="00564AC5" w:rsidRDefault="000C7533" w:rsidP="00564AC5">
            <w:pPr>
              <w:shd w:val="clear" w:color="auto" w:fill="FFFFFF"/>
            </w:pPr>
            <w:r w:rsidRPr="00564AC5">
              <w:rPr>
                <w:bCs/>
              </w:rPr>
              <w:t>2. Какие законы вы изучали в разделе "Оптика"?</w:t>
            </w:r>
          </w:p>
          <w:p w14:paraId="50AFF1BA" w14:textId="77777777" w:rsidR="00D40120" w:rsidRPr="00564AC5" w:rsidRDefault="000C7533" w:rsidP="00564AC5">
            <w:pPr>
              <w:shd w:val="clear" w:color="auto" w:fill="FFFFFF"/>
            </w:pPr>
            <w:r w:rsidRPr="00564AC5">
              <w:t>а) закон Шарля;</w:t>
            </w:r>
          </w:p>
          <w:p w14:paraId="08D95639" w14:textId="77777777" w:rsidR="00D40120" w:rsidRPr="00564AC5" w:rsidRDefault="000C7533" w:rsidP="00564AC5">
            <w:pPr>
              <w:shd w:val="clear" w:color="auto" w:fill="FFFFFF"/>
            </w:pPr>
            <w:r w:rsidRPr="00564AC5">
              <w:t>б) закон прямолинейного распространения света;</w:t>
            </w:r>
          </w:p>
          <w:p w14:paraId="14CD8088" w14:textId="77777777" w:rsidR="00D40120" w:rsidRPr="00564AC5" w:rsidRDefault="000C7533" w:rsidP="00564AC5">
            <w:pPr>
              <w:shd w:val="clear" w:color="auto" w:fill="FFFFFF"/>
            </w:pPr>
            <w:r w:rsidRPr="00564AC5">
              <w:t>в) закон Ома;</w:t>
            </w:r>
          </w:p>
          <w:p w14:paraId="2AC8A13F" w14:textId="77777777" w:rsidR="00D40120" w:rsidRPr="00564AC5" w:rsidRDefault="000C7533" w:rsidP="00564AC5">
            <w:pPr>
              <w:shd w:val="clear" w:color="auto" w:fill="FFFFFF"/>
            </w:pPr>
            <w:r w:rsidRPr="00564AC5">
              <w:t>г) закон Паскаля.</w:t>
            </w:r>
          </w:p>
          <w:p w14:paraId="6DDEBE6F" w14:textId="77777777" w:rsidR="00D40120" w:rsidRPr="00564AC5" w:rsidRDefault="00BE34B2" w:rsidP="00564AC5">
            <w:pPr>
              <w:jc w:val="center"/>
              <w:rPr>
                <w:rFonts w:eastAsia="Calibri"/>
                <w:sz w:val="24"/>
                <w:szCs w:val="24"/>
              </w:rPr>
            </w:pPr>
          </w:p>
        </w:tc>
      </w:tr>
      <w:tr w:rsidR="00564AC5" w:rsidRPr="00564AC5" w14:paraId="04E5CA6F"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tcPr>
          <w:p w14:paraId="4EDE659F" w14:textId="77777777" w:rsidR="00D40120" w:rsidRPr="00564AC5" w:rsidRDefault="000C7533" w:rsidP="00564AC5">
            <w:pPr>
              <w:rPr>
                <w:rFonts w:eastAsia="Calibri"/>
                <w:b/>
                <w:bCs/>
                <w:sz w:val="24"/>
                <w:szCs w:val="24"/>
                <w:lang w:eastAsia="en-US"/>
              </w:rPr>
            </w:pPr>
            <w:r w:rsidRPr="00564AC5">
              <w:rPr>
                <w:rFonts w:eastAsia="Calibri"/>
                <w:b/>
                <w:bCs/>
                <w:sz w:val="24"/>
                <w:szCs w:val="24"/>
                <w:lang w:eastAsia="en-US"/>
              </w:rPr>
              <w:t>Раздел 6. Элементы квантовой физики</w:t>
            </w:r>
          </w:p>
          <w:p w14:paraId="44ED58D5"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6.1. Квантовая оптика.</w:t>
            </w:r>
          </w:p>
          <w:p w14:paraId="6075B593"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6.2 .Физика атома.</w:t>
            </w:r>
          </w:p>
          <w:p w14:paraId="1EC3AC36"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6.3. Физика атомного ядра.</w:t>
            </w:r>
          </w:p>
          <w:p w14:paraId="53B244FE" w14:textId="77777777" w:rsidR="00D40120" w:rsidRPr="00564AC5" w:rsidRDefault="00BE34B2" w:rsidP="00564AC5">
            <w:pPr>
              <w:rPr>
                <w:rFonts w:eastAsia="Calibri"/>
                <w:b/>
                <w:bCs/>
                <w:sz w:val="24"/>
                <w:szCs w:val="24"/>
                <w:lang w:eastAsia="en-US"/>
              </w:rPr>
            </w:pPr>
          </w:p>
        </w:tc>
        <w:tc>
          <w:tcPr>
            <w:tcW w:w="2108" w:type="dxa"/>
            <w:tcBorders>
              <w:top w:val="single" w:sz="4" w:space="0" w:color="auto"/>
              <w:left w:val="single" w:sz="4" w:space="0" w:color="auto"/>
              <w:bottom w:val="single" w:sz="4" w:space="0" w:color="auto"/>
              <w:right w:val="single" w:sz="4" w:space="0" w:color="auto"/>
            </w:tcBorders>
          </w:tcPr>
          <w:p w14:paraId="790DB902" w14:textId="77777777" w:rsidR="00D40120" w:rsidRPr="00564AC5" w:rsidRDefault="000C7533" w:rsidP="00564AC5">
            <w:pPr>
              <w:jc w:val="center"/>
              <w:rPr>
                <w:rFonts w:eastAsia="Calibri"/>
                <w:sz w:val="24"/>
                <w:szCs w:val="24"/>
              </w:rPr>
            </w:pPr>
            <w:r w:rsidRPr="00564AC5">
              <w:rPr>
                <w:rFonts w:eastAsia="Calibri"/>
                <w:sz w:val="24"/>
                <w:szCs w:val="24"/>
              </w:rPr>
              <w:t>ПРб 02, ПРб 04,</w:t>
            </w:r>
          </w:p>
          <w:p w14:paraId="1E7F81C8" w14:textId="77777777" w:rsidR="00D40120" w:rsidRPr="00564AC5" w:rsidRDefault="000C7533" w:rsidP="00564AC5">
            <w:pPr>
              <w:jc w:val="center"/>
              <w:rPr>
                <w:rFonts w:eastAsia="Calibri"/>
                <w:sz w:val="24"/>
                <w:szCs w:val="24"/>
              </w:rPr>
            </w:pPr>
            <w:r w:rsidRPr="00564AC5">
              <w:rPr>
                <w:rFonts w:eastAsia="Calibri"/>
                <w:sz w:val="24"/>
                <w:szCs w:val="24"/>
              </w:rPr>
              <w:t xml:space="preserve"> ПРу 02ЛР 05, ЛР 08, ЛР 10 МР 03, МР 07,  МР 08</w:t>
            </w:r>
          </w:p>
        </w:tc>
        <w:tc>
          <w:tcPr>
            <w:tcW w:w="6023" w:type="dxa"/>
            <w:tcBorders>
              <w:top w:val="single" w:sz="4" w:space="0" w:color="auto"/>
              <w:left w:val="single" w:sz="4" w:space="0" w:color="auto"/>
              <w:bottom w:val="single" w:sz="4" w:space="0" w:color="auto"/>
              <w:right w:val="single" w:sz="4" w:space="0" w:color="auto"/>
            </w:tcBorders>
          </w:tcPr>
          <w:p w14:paraId="1CA29978" w14:textId="77777777" w:rsidR="00D40120" w:rsidRPr="00564AC5" w:rsidRDefault="000C7533" w:rsidP="00564AC5">
            <w:pPr>
              <w:rPr>
                <w:b/>
                <w:bCs/>
                <w:sz w:val="20"/>
                <w:szCs w:val="20"/>
              </w:rPr>
            </w:pPr>
            <w:r w:rsidRPr="00564AC5">
              <w:rPr>
                <w:rFonts w:eastAsia="Calibri"/>
                <w:sz w:val="20"/>
                <w:szCs w:val="20"/>
              </w:rPr>
              <w:t>1.</w:t>
            </w:r>
            <w:r w:rsidRPr="00564AC5">
              <w:rPr>
                <w:b/>
                <w:bCs/>
                <w:sz w:val="20"/>
                <w:szCs w:val="20"/>
              </w:rPr>
              <w:t xml:space="preserve"> Луч света, падая на поверхность воды, преломляется. Преломление светового луча объясняется тем, что:</w:t>
            </w:r>
          </w:p>
          <w:p w14:paraId="24E652D5" w14:textId="77777777" w:rsidR="00D40120" w:rsidRPr="00564AC5" w:rsidRDefault="000C7533" w:rsidP="00564AC5">
            <w:pPr>
              <w:jc w:val="both"/>
            </w:pPr>
            <w:r w:rsidRPr="00564AC5">
              <w:t xml:space="preserve">А.  скорость света в воде меньше его скорости в воздухе </w:t>
            </w:r>
          </w:p>
          <w:p w14:paraId="33047EBC" w14:textId="77777777" w:rsidR="00D40120" w:rsidRPr="00564AC5" w:rsidRDefault="000C7533" w:rsidP="00564AC5">
            <w:pPr>
              <w:jc w:val="both"/>
            </w:pPr>
            <w:r w:rsidRPr="00564AC5">
              <w:t>Б.  скорость света в воде больше его скорости в воздухе</w:t>
            </w:r>
          </w:p>
          <w:p w14:paraId="4E7EC577" w14:textId="77777777" w:rsidR="00D40120" w:rsidRPr="00564AC5" w:rsidRDefault="000C7533" w:rsidP="00564AC5">
            <w:pPr>
              <w:jc w:val="both"/>
            </w:pPr>
            <w:r w:rsidRPr="00564AC5">
              <w:t>В.  фотоны светового пучка притягиваются молекулами воды</w:t>
            </w:r>
          </w:p>
          <w:p w14:paraId="706A57E5" w14:textId="77777777" w:rsidR="00D40120" w:rsidRPr="00564AC5" w:rsidRDefault="000C7533" w:rsidP="00564AC5">
            <w:pPr>
              <w:jc w:val="both"/>
              <w:rPr>
                <w:lang w:val="x-none" w:eastAsia="x-none"/>
              </w:rPr>
            </w:pPr>
            <w:r w:rsidRPr="00564AC5">
              <w:rPr>
                <w:lang w:val="x-none" w:eastAsia="x-none"/>
              </w:rPr>
              <w:t>Г.  фотоны светового пучка отталкиваются молекулами воды</w:t>
            </w:r>
          </w:p>
          <w:p w14:paraId="3ABADB16" w14:textId="77777777" w:rsidR="00D40120" w:rsidRPr="00564AC5" w:rsidRDefault="000C7533" w:rsidP="00564AC5">
            <w:pPr>
              <w:ind w:firstLine="28"/>
              <w:rPr>
                <w:b/>
                <w:sz w:val="20"/>
                <w:szCs w:val="20"/>
              </w:rPr>
            </w:pPr>
            <w:r w:rsidRPr="00564AC5">
              <w:rPr>
                <w:rFonts w:eastAsia="Calibri"/>
                <w:sz w:val="20"/>
                <w:szCs w:val="20"/>
              </w:rPr>
              <w:t xml:space="preserve">2. </w:t>
            </w:r>
            <w:r w:rsidRPr="00564AC5">
              <w:rPr>
                <w:b/>
                <w:sz w:val="20"/>
                <w:szCs w:val="20"/>
              </w:rPr>
              <w:t>Расстояние  наилучшего зрения человека 50 см. На каком расстоянии от зеркала ему нужно находиться, для того что бы лучше рассмотреть своё изображение в зеркале?</w:t>
            </w:r>
          </w:p>
          <w:p w14:paraId="2D73AE3D" w14:textId="77777777" w:rsidR="00D40120" w:rsidRPr="00564AC5" w:rsidRDefault="000C7533" w:rsidP="00564AC5">
            <w:pPr>
              <w:ind w:firstLine="28"/>
              <w:jc w:val="both"/>
              <w:rPr>
                <w:lang w:val="x-none" w:eastAsia="x-none"/>
              </w:rPr>
            </w:pPr>
            <w:r w:rsidRPr="00564AC5">
              <w:rPr>
                <w:lang w:val="x-none" w:eastAsia="x-none"/>
              </w:rPr>
              <w:t>А.50 см</w:t>
            </w:r>
          </w:p>
          <w:p w14:paraId="49F02C6E" w14:textId="77777777" w:rsidR="00D40120" w:rsidRPr="00564AC5" w:rsidRDefault="000C7533" w:rsidP="00564AC5">
            <w:pPr>
              <w:ind w:firstLine="28"/>
              <w:jc w:val="both"/>
              <w:rPr>
                <w:lang w:val="x-none" w:eastAsia="x-none"/>
              </w:rPr>
            </w:pPr>
            <w:r w:rsidRPr="00564AC5">
              <w:rPr>
                <w:lang w:val="x-none" w:eastAsia="x-none"/>
              </w:rPr>
              <w:t>Б. 1 м</w:t>
            </w:r>
          </w:p>
          <w:p w14:paraId="1DE562BC" w14:textId="77777777" w:rsidR="00D40120" w:rsidRPr="00564AC5" w:rsidRDefault="000C7533" w:rsidP="00564AC5">
            <w:pPr>
              <w:ind w:firstLine="28"/>
              <w:jc w:val="both"/>
              <w:rPr>
                <w:lang w:val="x-none" w:eastAsia="x-none"/>
              </w:rPr>
            </w:pPr>
            <w:r w:rsidRPr="00564AC5">
              <w:rPr>
                <w:lang w:val="x-none" w:eastAsia="x-none"/>
              </w:rPr>
              <w:t>В. 25 см</w:t>
            </w:r>
          </w:p>
          <w:p w14:paraId="040999EC" w14:textId="77777777" w:rsidR="00D40120" w:rsidRPr="00564AC5" w:rsidRDefault="000C7533" w:rsidP="00564AC5">
            <w:pPr>
              <w:ind w:firstLine="28"/>
              <w:jc w:val="both"/>
              <w:rPr>
                <w:lang w:val="x-none" w:eastAsia="x-none"/>
              </w:rPr>
            </w:pPr>
            <w:r w:rsidRPr="00564AC5">
              <w:rPr>
                <w:lang w:val="x-none" w:eastAsia="x-none"/>
              </w:rPr>
              <w:t>Г. 12,5 см</w:t>
            </w:r>
          </w:p>
          <w:p w14:paraId="7F629B1E" w14:textId="77777777" w:rsidR="00D40120" w:rsidRPr="00564AC5" w:rsidRDefault="000C7533" w:rsidP="00564AC5">
            <w:pPr>
              <w:ind w:firstLine="28"/>
              <w:rPr>
                <w:rFonts w:eastAsia="Calibri"/>
              </w:rPr>
            </w:pPr>
            <w:r w:rsidRPr="00564AC5">
              <w:rPr>
                <w:bCs/>
              </w:rPr>
              <w:t>Д. Как можно ближе.</w:t>
            </w:r>
          </w:p>
        </w:tc>
      </w:tr>
      <w:tr w:rsidR="00D40120" w:rsidRPr="00564AC5" w14:paraId="684A260F" w14:textId="77777777" w:rsidTr="00564AC5">
        <w:trPr>
          <w:trHeight w:val="887"/>
        </w:trPr>
        <w:tc>
          <w:tcPr>
            <w:tcW w:w="1696" w:type="dxa"/>
            <w:tcBorders>
              <w:top w:val="single" w:sz="4" w:space="0" w:color="auto"/>
              <w:left w:val="single" w:sz="4" w:space="0" w:color="auto"/>
              <w:bottom w:val="single" w:sz="4" w:space="0" w:color="auto"/>
              <w:right w:val="single" w:sz="4" w:space="0" w:color="auto"/>
            </w:tcBorders>
          </w:tcPr>
          <w:p w14:paraId="7E93B39A" w14:textId="77777777" w:rsidR="00D40120" w:rsidRPr="00564AC5" w:rsidRDefault="000C7533" w:rsidP="00564AC5">
            <w:pPr>
              <w:rPr>
                <w:rFonts w:eastAsia="Calibri"/>
                <w:b/>
                <w:bCs/>
                <w:sz w:val="24"/>
                <w:szCs w:val="24"/>
                <w:lang w:eastAsia="en-US"/>
              </w:rPr>
            </w:pPr>
            <w:r w:rsidRPr="00564AC5">
              <w:rPr>
                <w:rFonts w:eastAsia="Calibri"/>
                <w:b/>
                <w:bCs/>
                <w:sz w:val="24"/>
                <w:szCs w:val="24"/>
                <w:lang w:eastAsia="en-US"/>
              </w:rPr>
              <w:lastRenderedPageBreak/>
              <w:t>Раздел 7. Эволюция Вселенной</w:t>
            </w:r>
          </w:p>
          <w:p w14:paraId="035E0C64"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Тема 7.1. Строение и развитие Вселенной.</w:t>
            </w:r>
          </w:p>
          <w:p w14:paraId="4A0E0C1A" w14:textId="77777777" w:rsidR="00D40120" w:rsidRPr="00564AC5" w:rsidRDefault="000C7533" w:rsidP="00564AC5">
            <w:pPr>
              <w:rPr>
                <w:rFonts w:eastAsia="Calibri"/>
                <w:b/>
                <w:bCs/>
                <w:sz w:val="24"/>
                <w:szCs w:val="24"/>
                <w:lang w:eastAsia="en-US"/>
              </w:rPr>
            </w:pPr>
            <w:r w:rsidRPr="00564AC5">
              <w:rPr>
                <w:rFonts w:eastAsia="Calibri"/>
                <w:bCs/>
                <w:sz w:val="24"/>
                <w:szCs w:val="24"/>
                <w:lang w:eastAsia="en-US"/>
              </w:rPr>
              <w:t>Тема 7.2. Эволюция звезд. Гипотеза происхождения Солнечной системы</w:t>
            </w:r>
            <w:r w:rsidRPr="00564AC5">
              <w:rPr>
                <w:rFonts w:eastAsia="Calibri"/>
                <w:b/>
                <w:bCs/>
                <w:sz w:val="24"/>
                <w:szCs w:val="24"/>
                <w:lang w:eastAsia="en-US"/>
              </w:rPr>
              <w:t>.</w:t>
            </w:r>
          </w:p>
          <w:p w14:paraId="17F32EFE" w14:textId="77777777" w:rsidR="00D40120" w:rsidRPr="00564AC5" w:rsidRDefault="00BE34B2" w:rsidP="00564AC5">
            <w:pPr>
              <w:ind w:firstLine="709"/>
              <w:jc w:val="center"/>
              <w:rPr>
                <w:rFonts w:eastAsia="Calibri"/>
                <w:b/>
                <w:bCs/>
                <w:sz w:val="24"/>
                <w:szCs w:val="24"/>
                <w:lang w:eastAsia="en-US"/>
              </w:rPr>
            </w:pPr>
          </w:p>
        </w:tc>
        <w:tc>
          <w:tcPr>
            <w:tcW w:w="2108" w:type="dxa"/>
            <w:tcBorders>
              <w:top w:val="single" w:sz="4" w:space="0" w:color="auto"/>
              <w:left w:val="single" w:sz="4" w:space="0" w:color="auto"/>
              <w:bottom w:val="single" w:sz="4" w:space="0" w:color="auto"/>
              <w:right w:val="single" w:sz="4" w:space="0" w:color="auto"/>
            </w:tcBorders>
          </w:tcPr>
          <w:p w14:paraId="675E8F2D"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ПРб 01, ПРб 02, ПРб 03, ПРб 04, ПРб 05,</w:t>
            </w:r>
          </w:p>
          <w:p w14:paraId="31A7A770" w14:textId="77777777" w:rsidR="00D40120" w:rsidRPr="00564AC5" w:rsidRDefault="000C7533" w:rsidP="00564AC5">
            <w:pPr>
              <w:rPr>
                <w:rFonts w:eastAsia="Calibri"/>
                <w:bCs/>
                <w:sz w:val="24"/>
                <w:szCs w:val="24"/>
                <w:lang w:eastAsia="en-US"/>
              </w:rPr>
            </w:pPr>
            <w:r w:rsidRPr="00564AC5">
              <w:rPr>
                <w:rFonts w:eastAsia="Calibri"/>
                <w:bCs/>
                <w:sz w:val="24"/>
                <w:szCs w:val="24"/>
                <w:lang w:eastAsia="en-US"/>
              </w:rPr>
              <w:t>ЛР 04, ЛР 09, ЛР 13, ЛР 14,МР 01, МР 02, МР 03, МР 04, МР 05, МР 07, МР 08</w:t>
            </w:r>
          </w:p>
        </w:tc>
        <w:tc>
          <w:tcPr>
            <w:tcW w:w="6023" w:type="dxa"/>
            <w:tcBorders>
              <w:top w:val="single" w:sz="4" w:space="0" w:color="auto"/>
              <w:left w:val="single" w:sz="4" w:space="0" w:color="auto"/>
              <w:bottom w:val="single" w:sz="4" w:space="0" w:color="auto"/>
              <w:right w:val="single" w:sz="4" w:space="0" w:color="auto"/>
            </w:tcBorders>
          </w:tcPr>
          <w:p w14:paraId="07CF315B" w14:textId="77777777" w:rsidR="00D40120" w:rsidRPr="00564AC5" w:rsidRDefault="000C7533" w:rsidP="00564AC5">
            <w:pPr>
              <w:ind w:firstLine="28"/>
              <w:jc w:val="both"/>
              <w:rPr>
                <w:b/>
                <w:bCs/>
              </w:rPr>
            </w:pPr>
            <w:r w:rsidRPr="00564AC5">
              <w:rPr>
                <w:rFonts w:eastAsia="Calibri"/>
                <w:b/>
                <w:bCs/>
                <w:lang w:eastAsia="en-US"/>
              </w:rPr>
              <w:t>1.</w:t>
            </w:r>
            <w:r w:rsidRPr="00564AC5">
              <w:rPr>
                <w:b/>
                <w:bCs/>
                <w:sz w:val="24"/>
                <w:szCs w:val="24"/>
              </w:rPr>
              <w:t xml:space="preserve"> </w:t>
            </w:r>
            <w:r w:rsidRPr="00564AC5">
              <w:rPr>
                <w:b/>
                <w:bCs/>
              </w:rPr>
              <w:t xml:space="preserve">Определите энергию фотона для света с частотой </w:t>
            </w:r>
            <w:r w:rsidRPr="00564AC5">
              <w:rPr>
                <w:rFonts w:eastAsiaTheme="minorHAnsi"/>
                <w:position w:val="-6"/>
                <w:lang w:eastAsia="en-US"/>
              </w:rPr>
              <w:object w:dxaOrig="660" w:dyaOrig="320" w14:anchorId="7C1D23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6pt" o:ole=""/>
                <o:OLEObject Type="Embed" ProgID="Equation.3" ShapeID="_x0000_i1025" DrawAspect="Content" ObjectID="_1723900764" r:id="rId132"/>
              </w:object>
            </w:r>
            <w:r w:rsidRPr="00564AC5">
              <w:rPr>
                <w:b/>
                <w:bCs/>
              </w:rPr>
              <w:t xml:space="preserve">Гц. </w:t>
            </w:r>
          </w:p>
          <w:p w14:paraId="32A53658" w14:textId="77777777" w:rsidR="00D40120" w:rsidRPr="00564AC5" w:rsidRDefault="000C7533" w:rsidP="00564AC5">
            <w:pPr>
              <w:ind w:firstLine="28"/>
              <w:jc w:val="both"/>
            </w:pPr>
            <w:r w:rsidRPr="00564AC5">
              <w:t xml:space="preserve">А. </w:t>
            </w:r>
            <w:r w:rsidRPr="00564AC5">
              <w:rPr>
                <w:rFonts w:eastAsiaTheme="minorHAnsi"/>
                <w:position w:val="-10"/>
                <w:lang w:eastAsia="en-US"/>
              </w:rPr>
              <w:object w:dxaOrig="920" w:dyaOrig="360" w14:anchorId="04F4EFE9">
                <v:shape id="_x0000_i1026" type="#_x0000_t75" style="width:45.6pt;height:18pt" o:ole=""/>
                <o:OLEObject Type="Embed" ProgID="Equation.3" ShapeID="_x0000_i1026" DrawAspect="Content" ObjectID="_1723900765" r:id="rId133"/>
              </w:object>
            </w:r>
            <w:r w:rsidRPr="00564AC5">
              <w:t>Дж</w:t>
            </w:r>
          </w:p>
          <w:p w14:paraId="07228FFC" w14:textId="77777777" w:rsidR="00D40120" w:rsidRPr="00564AC5" w:rsidRDefault="000C7533" w:rsidP="00564AC5">
            <w:pPr>
              <w:ind w:firstLine="28"/>
              <w:jc w:val="both"/>
            </w:pPr>
            <w:r w:rsidRPr="00564AC5">
              <w:t xml:space="preserve">Б.  </w:t>
            </w:r>
            <w:r w:rsidRPr="00564AC5">
              <w:rPr>
                <w:rFonts w:eastAsiaTheme="minorHAnsi"/>
                <w:position w:val="-10"/>
                <w:lang w:eastAsia="en-US"/>
              </w:rPr>
              <w:object w:dxaOrig="900" w:dyaOrig="360" w14:anchorId="43A47A69">
                <v:shape id="_x0000_i1027" type="#_x0000_t75" style="width:45pt;height:18pt" o:ole=""/>
                <o:OLEObject Type="Embed" ProgID="Equation.3" ShapeID="_x0000_i1027" DrawAspect="Content" ObjectID="_1723900766" r:id="rId134"/>
              </w:object>
            </w:r>
            <w:r w:rsidRPr="00564AC5">
              <w:t>Дж</w:t>
            </w:r>
          </w:p>
          <w:p w14:paraId="53FA6AFF" w14:textId="77777777" w:rsidR="00D40120" w:rsidRPr="00564AC5" w:rsidRDefault="000C7533" w:rsidP="00564AC5">
            <w:pPr>
              <w:ind w:firstLine="28"/>
              <w:jc w:val="both"/>
            </w:pPr>
            <w:r w:rsidRPr="00564AC5">
              <w:t xml:space="preserve">В. </w:t>
            </w:r>
            <w:r w:rsidRPr="00564AC5">
              <w:rPr>
                <w:rFonts w:eastAsiaTheme="minorHAnsi"/>
                <w:position w:val="-10"/>
                <w:lang w:eastAsia="en-US"/>
              </w:rPr>
              <w:object w:dxaOrig="920" w:dyaOrig="360" w14:anchorId="17F8F3E6">
                <v:shape id="_x0000_i1028" type="#_x0000_t75" style="width:45.6pt;height:18pt" o:ole=""/>
                <o:OLEObject Type="Embed" ProgID="Equation.3" ShapeID="_x0000_i1028" DrawAspect="Content" ObjectID="_1723900767" r:id="rId135"/>
              </w:object>
            </w:r>
            <w:r w:rsidRPr="00564AC5">
              <w:t>Дж</w:t>
            </w:r>
          </w:p>
          <w:p w14:paraId="48E7982C" w14:textId="77777777" w:rsidR="00D40120" w:rsidRPr="00564AC5" w:rsidRDefault="000C7533" w:rsidP="00564AC5">
            <w:pPr>
              <w:ind w:firstLine="28"/>
              <w:jc w:val="both"/>
            </w:pPr>
            <w:r w:rsidRPr="00564AC5">
              <w:t xml:space="preserve">Г.  данных в задаче недостаточно </w:t>
            </w:r>
          </w:p>
          <w:p w14:paraId="77C59A29" w14:textId="77777777" w:rsidR="00D40120" w:rsidRPr="00564AC5" w:rsidRDefault="000C7533" w:rsidP="00564AC5">
            <w:pPr>
              <w:ind w:firstLine="28"/>
              <w:jc w:val="both"/>
              <w:rPr>
                <w:b/>
              </w:rPr>
            </w:pPr>
            <w:r w:rsidRPr="00564AC5">
              <w:rPr>
                <w:b/>
              </w:rPr>
              <w:t>При строительстве атомных электростанций необходимо решать следующую экологическую проблему:</w:t>
            </w:r>
          </w:p>
          <w:p w14:paraId="72B8105A" w14:textId="77777777" w:rsidR="00D40120" w:rsidRPr="00564AC5" w:rsidRDefault="000C7533" w:rsidP="00564AC5">
            <w:pPr>
              <w:ind w:firstLine="28"/>
              <w:jc w:val="both"/>
            </w:pPr>
            <w:r w:rsidRPr="00564AC5">
              <w:t>А.  уменьшение стоимости строительства</w:t>
            </w:r>
          </w:p>
          <w:p w14:paraId="1A583779" w14:textId="77777777" w:rsidR="00D40120" w:rsidRPr="00564AC5" w:rsidRDefault="000C7533" w:rsidP="00564AC5">
            <w:pPr>
              <w:ind w:firstLine="28"/>
              <w:jc w:val="both"/>
            </w:pPr>
            <w:r w:rsidRPr="00564AC5">
              <w:t xml:space="preserve">Б.  предотвращение радиоактивных выбросов в атмосферу </w:t>
            </w:r>
          </w:p>
          <w:p w14:paraId="4554CA4A" w14:textId="77777777" w:rsidR="00D40120" w:rsidRPr="00564AC5" w:rsidRDefault="000C7533" w:rsidP="00564AC5">
            <w:pPr>
              <w:ind w:firstLine="28"/>
              <w:jc w:val="both"/>
            </w:pPr>
            <w:r w:rsidRPr="00564AC5">
              <w:t xml:space="preserve">В.  уменьшение габаритов ядерного реактора </w:t>
            </w:r>
          </w:p>
          <w:p w14:paraId="60E14E99" w14:textId="77777777" w:rsidR="00D40120" w:rsidRPr="00564AC5" w:rsidRDefault="000C7533" w:rsidP="00564AC5">
            <w:pPr>
              <w:ind w:firstLine="28"/>
              <w:jc w:val="both"/>
            </w:pPr>
            <w:r w:rsidRPr="00564AC5">
              <w:t>Г.  оценка запасов расщепляющихся материалов</w:t>
            </w:r>
          </w:p>
          <w:p w14:paraId="3E913BFE" w14:textId="77777777" w:rsidR="00D40120" w:rsidRPr="00564AC5" w:rsidRDefault="00BE34B2" w:rsidP="00564AC5">
            <w:pPr>
              <w:ind w:firstLine="28"/>
              <w:jc w:val="both"/>
            </w:pPr>
          </w:p>
          <w:p w14:paraId="64B75524" w14:textId="77777777" w:rsidR="00D40120" w:rsidRPr="00564AC5" w:rsidRDefault="00BE34B2" w:rsidP="00564AC5">
            <w:pPr>
              <w:ind w:firstLine="169"/>
              <w:rPr>
                <w:rFonts w:eastAsia="Calibri"/>
                <w:b/>
                <w:bCs/>
                <w:lang w:eastAsia="en-US"/>
              </w:rPr>
            </w:pPr>
          </w:p>
        </w:tc>
      </w:tr>
    </w:tbl>
    <w:p w14:paraId="7FA3016F" w14:textId="433397CC" w:rsidR="00D40120" w:rsidRPr="00564AC5" w:rsidRDefault="00BE34B2" w:rsidP="00564AC5">
      <w:pPr>
        <w:spacing w:after="0" w:line="240" w:lineRule="auto"/>
        <w:ind w:firstLine="708"/>
        <w:jc w:val="both"/>
        <w:outlineLvl w:val="0"/>
        <w:rPr>
          <w:rFonts w:ascii="Times New Roman" w:eastAsia="Times New Roman" w:hAnsi="Times New Roman" w:cs="Times New Roman"/>
          <w:bCs/>
          <w:kern w:val="36"/>
          <w:sz w:val="28"/>
          <w:szCs w:val="28"/>
        </w:rPr>
      </w:pPr>
    </w:p>
    <w:p w14:paraId="2D5336C4" w14:textId="77777777" w:rsidR="00D40120" w:rsidRPr="00564AC5" w:rsidRDefault="000C7533" w:rsidP="00564AC5">
      <w:pPr>
        <w:spacing w:after="0"/>
        <w:rPr>
          <w:rFonts w:ascii="Times New Roman" w:eastAsia="Times New Roman" w:hAnsi="Times New Roman" w:cs="Times New Roman"/>
          <w:bCs/>
          <w:kern w:val="36"/>
          <w:sz w:val="28"/>
          <w:szCs w:val="28"/>
        </w:rPr>
      </w:pPr>
      <w:r w:rsidRPr="00564AC5">
        <w:rPr>
          <w:rFonts w:ascii="Times New Roman" w:eastAsia="Times New Roman" w:hAnsi="Times New Roman" w:cs="Times New Roman"/>
          <w:bCs/>
          <w:kern w:val="36"/>
          <w:sz w:val="28"/>
          <w:szCs w:val="28"/>
        </w:rPr>
        <w:br w:type="page"/>
      </w:r>
    </w:p>
    <w:p w14:paraId="0C485901" w14:textId="20F8C7DD" w:rsidR="00D40120" w:rsidRPr="00564AC5" w:rsidRDefault="000C7533" w:rsidP="00564AC5">
      <w:pPr>
        <w:spacing w:after="0"/>
        <w:jc w:val="right"/>
        <w:outlineLvl w:val="1"/>
        <w:rPr>
          <w:rFonts w:ascii="Times New Roman" w:hAnsi="Times New Roman" w:cs="Times New Roman"/>
          <w:b/>
          <w:bCs/>
          <w:sz w:val="24"/>
        </w:rPr>
      </w:pPr>
      <w:r>
        <w:rPr>
          <w:rFonts w:ascii="Times New Roman" w:hAnsi="Times New Roman" w:cs="Times New Roman"/>
          <w:b/>
          <w:bCs/>
          <w:sz w:val="24"/>
        </w:rPr>
        <w:lastRenderedPageBreak/>
        <w:t>Приложение 3.</w:t>
      </w:r>
    </w:p>
    <w:p w14:paraId="7F75A506" w14:textId="77777777" w:rsidR="002C3C40" w:rsidRDefault="000C7533" w:rsidP="00564AC5">
      <w:pPr>
        <w:spacing w:after="0"/>
        <w:jc w:val="right"/>
        <w:rPr>
          <w:rFonts w:ascii="Times New Roman" w:hAnsi="Times New Roman" w:cs="Times New Roman"/>
          <w:bCs/>
          <w:sz w:val="24"/>
        </w:rPr>
      </w:pPr>
      <w:r w:rsidRPr="00564AC5">
        <w:rPr>
          <w:rFonts w:ascii="Times New Roman" w:hAnsi="Times New Roman" w:cs="Times New Roman"/>
          <w:bCs/>
          <w:sz w:val="24"/>
        </w:rPr>
        <w:t xml:space="preserve">к ПООП-П по </w:t>
      </w:r>
      <w:r>
        <w:rPr>
          <w:rFonts w:ascii="Times New Roman" w:hAnsi="Times New Roman" w:cs="Times New Roman"/>
          <w:bCs/>
          <w:sz w:val="24"/>
        </w:rPr>
        <w:t>специальности</w:t>
      </w:r>
    </w:p>
    <w:p w14:paraId="4E8B344F" w14:textId="280C6B1B" w:rsidR="00D40120" w:rsidRPr="00564AC5" w:rsidRDefault="000C7533" w:rsidP="00564AC5">
      <w:pPr>
        <w:spacing w:after="0"/>
        <w:jc w:val="right"/>
        <w:rPr>
          <w:rFonts w:ascii="Times New Roman" w:hAnsi="Times New Roman" w:cs="Times New Roman"/>
          <w:bCs/>
          <w:sz w:val="24"/>
        </w:rPr>
      </w:pPr>
      <w:r w:rsidRPr="00564AC5">
        <w:rPr>
          <w:rFonts w:ascii="Times New Roman" w:hAnsi="Times New Roman" w:cs="Times New Roman"/>
          <w:bCs/>
          <w:sz w:val="24"/>
        </w:rPr>
        <w:t>36.02.01 Ветеринария</w:t>
      </w:r>
    </w:p>
    <w:p w14:paraId="4D629656" w14:textId="77777777" w:rsidR="00D40120" w:rsidRPr="00564AC5" w:rsidRDefault="00BE34B2" w:rsidP="00564AC5">
      <w:pPr>
        <w:spacing w:after="0"/>
        <w:jc w:val="right"/>
        <w:rPr>
          <w:rFonts w:ascii="Times New Roman" w:hAnsi="Times New Roman" w:cs="Times New Roman"/>
          <w:bCs/>
          <w:sz w:val="24"/>
        </w:rPr>
      </w:pPr>
    </w:p>
    <w:p w14:paraId="5A2E40B3" w14:textId="77777777" w:rsidR="00D40120" w:rsidRPr="00564AC5" w:rsidRDefault="00BE34B2" w:rsidP="00564AC5">
      <w:pPr>
        <w:spacing w:after="0"/>
        <w:jc w:val="center"/>
        <w:rPr>
          <w:rFonts w:ascii="Times New Roman" w:hAnsi="Times New Roman" w:cs="Times New Roman"/>
          <w:bCs/>
          <w:i/>
        </w:rPr>
      </w:pPr>
    </w:p>
    <w:p w14:paraId="3B74FC9A" w14:textId="77777777" w:rsidR="00D40120" w:rsidRPr="00564AC5" w:rsidRDefault="00BE34B2" w:rsidP="00564AC5">
      <w:pPr>
        <w:spacing w:after="0"/>
        <w:jc w:val="right"/>
        <w:rPr>
          <w:rFonts w:ascii="Times New Roman" w:hAnsi="Times New Roman" w:cs="Times New Roman"/>
          <w:b/>
          <w:i/>
          <w:sz w:val="24"/>
        </w:rPr>
      </w:pPr>
    </w:p>
    <w:p w14:paraId="120B772A" w14:textId="77777777" w:rsidR="00D40120" w:rsidRPr="00564AC5" w:rsidRDefault="00BE34B2" w:rsidP="00564AC5">
      <w:pPr>
        <w:spacing w:after="0"/>
        <w:jc w:val="center"/>
        <w:rPr>
          <w:rFonts w:ascii="Times New Roman" w:hAnsi="Times New Roman" w:cs="Times New Roman"/>
          <w:b/>
          <w:i/>
          <w:sz w:val="24"/>
        </w:rPr>
      </w:pPr>
    </w:p>
    <w:p w14:paraId="5CE74A37" w14:textId="77777777" w:rsidR="00D40120" w:rsidRPr="00564AC5" w:rsidRDefault="00BE34B2" w:rsidP="00564AC5">
      <w:pPr>
        <w:spacing w:after="0"/>
        <w:jc w:val="center"/>
        <w:rPr>
          <w:rFonts w:ascii="Times New Roman" w:hAnsi="Times New Roman" w:cs="Times New Roman"/>
          <w:b/>
          <w:i/>
          <w:sz w:val="24"/>
        </w:rPr>
      </w:pPr>
    </w:p>
    <w:p w14:paraId="30171685" w14:textId="77777777" w:rsidR="00D40120" w:rsidRPr="00564AC5" w:rsidRDefault="00BE34B2" w:rsidP="00564AC5">
      <w:pPr>
        <w:spacing w:after="0"/>
        <w:jc w:val="center"/>
        <w:rPr>
          <w:rFonts w:ascii="Times New Roman" w:hAnsi="Times New Roman" w:cs="Times New Roman"/>
          <w:b/>
          <w:i/>
          <w:sz w:val="24"/>
        </w:rPr>
      </w:pPr>
    </w:p>
    <w:p w14:paraId="00C7AD6F" w14:textId="77777777" w:rsidR="00D40120" w:rsidRPr="00564AC5" w:rsidRDefault="00BE34B2" w:rsidP="00564AC5">
      <w:pPr>
        <w:spacing w:after="0"/>
        <w:jc w:val="center"/>
        <w:rPr>
          <w:rFonts w:ascii="Times New Roman" w:hAnsi="Times New Roman" w:cs="Times New Roman"/>
          <w:b/>
          <w:i/>
          <w:sz w:val="24"/>
        </w:rPr>
      </w:pPr>
    </w:p>
    <w:p w14:paraId="075528E2" w14:textId="77777777" w:rsidR="00D40120" w:rsidRPr="00564AC5" w:rsidRDefault="00BE34B2" w:rsidP="00564AC5">
      <w:pPr>
        <w:spacing w:after="0"/>
        <w:jc w:val="center"/>
        <w:rPr>
          <w:rFonts w:ascii="Times New Roman" w:hAnsi="Times New Roman" w:cs="Times New Roman"/>
          <w:b/>
          <w:i/>
          <w:sz w:val="24"/>
        </w:rPr>
      </w:pPr>
    </w:p>
    <w:p w14:paraId="690E2A5C" w14:textId="77777777" w:rsidR="00D40120" w:rsidRPr="00564AC5" w:rsidRDefault="00BE34B2" w:rsidP="00564AC5">
      <w:pPr>
        <w:spacing w:after="0"/>
        <w:jc w:val="center"/>
        <w:rPr>
          <w:rFonts w:ascii="Times New Roman" w:hAnsi="Times New Roman" w:cs="Times New Roman"/>
          <w:b/>
          <w:i/>
          <w:sz w:val="24"/>
        </w:rPr>
      </w:pPr>
    </w:p>
    <w:p w14:paraId="5F7C02F8" w14:textId="77777777" w:rsidR="00D40120" w:rsidRPr="00564AC5" w:rsidRDefault="00BE34B2" w:rsidP="00564AC5">
      <w:pPr>
        <w:spacing w:after="0"/>
        <w:jc w:val="center"/>
        <w:rPr>
          <w:rFonts w:ascii="Times New Roman" w:hAnsi="Times New Roman" w:cs="Times New Roman"/>
          <w:b/>
          <w:i/>
          <w:sz w:val="24"/>
        </w:rPr>
      </w:pPr>
    </w:p>
    <w:p w14:paraId="338AC9B3" w14:textId="77777777" w:rsidR="00D40120" w:rsidRPr="00564AC5" w:rsidRDefault="00BE34B2" w:rsidP="00564AC5">
      <w:pPr>
        <w:spacing w:after="0"/>
        <w:jc w:val="center"/>
        <w:rPr>
          <w:rFonts w:ascii="Times New Roman" w:hAnsi="Times New Roman" w:cs="Times New Roman"/>
          <w:b/>
          <w:i/>
          <w:sz w:val="24"/>
        </w:rPr>
      </w:pPr>
    </w:p>
    <w:p w14:paraId="6E689730" w14:textId="77777777" w:rsidR="00D40120" w:rsidRPr="00564AC5" w:rsidRDefault="00BE34B2" w:rsidP="00564AC5">
      <w:pPr>
        <w:spacing w:after="0"/>
        <w:jc w:val="center"/>
        <w:rPr>
          <w:rFonts w:ascii="Times New Roman" w:hAnsi="Times New Roman" w:cs="Times New Roman"/>
          <w:b/>
          <w:i/>
          <w:sz w:val="24"/>
        </w:rPr>
      </w:pPr>
    </w:p>
    <w:p w14:paraId="3D7D115C" w14:textId="77777777" w:rsidR="00D40120" w:rsidRPr="00564AC5" w:rsidRDefault="00BE34B2" w:rsidP="00564AC5">
      <w:pPr>
        <w:spacing w:after="0"/>
        <w:jc w:val="center"/>
        <w:rPr>
          <w:rFonts w:ascii="Times New Roman" w:hAnsi="Times New Roman" w:cs="Times New Roman"/>
          <w:b/>
          <w:i/>
          <w:sz w:val="24"/>
        </w:rPr>
      </w:pPr>
    </w:p>
    <w:p w14:paraId="020FD942" w14:textId="77777777" w:rsidR="00D40120" w:rsidRPr="00564AC5" w:rsidRDefault="00BE34B2" w:rsidP="00564AC5">
      <w:pPr>
        <w:spacing w:after="0"/>
        <w:jc w:val="center"/>
        <w:rPr>
          <w:rFonts w:ascii="Times New Roman" w:hAnsi="Times New Roman" w:cs="Times New Roman"/>
          <w:b/>
          <w:i/>
          <w:sz w:val="24"/>
        </w:rPr>
      </w:pPr>
    </w:p>
    <w:p w14:paraId="350E5C7E" w14:textId="77777777" w:rsidR="00D40120" w:rsidRPr="00564AC5" w:rsidRDefault="00BE34B2" w:rsidP="00564AC5">
      <w:pPr>
        <w:spacing w:after="0"/>
        <w:jc w:val="center"/>
        <w:rPr>
          <w:rFonts w:ascii="Times New Roman" w:hAnsi="Times New Roman" w:cs="Times New Roman"/>
          <w:b/>
          <w:i/>
          <w:sz w:val="24"/>
        </w:rPr>
      </w:pPr>
    </w:p>
    <w:p w14:paraId="02FF2B5E" w14:textId="77777777" w:rsidR="00D40120" w:rsidRPr="00564AC5" w:rsidRDefault="000C7533" w:rsidP="00564AC5">
      <w:pPr>
        <w:spacing w:after="0"/>
        <w:jc w:val="center"/>
        <w:rPr>
          <w:rFonts w:ascii="Times New Roman" w:hAnsi="Times New Roman" w:cs="Times New Roman"/>
          <w:b/>
          <w:sz w:val="24"/>
        </w:rPr>
      </w:pPr>
      <w:r w:rsidRPr="00564AC5">
        <w:rPr>
          <w:rFonts w:ascii="Times New Roman" w:hAnsi="Times New Roman" w:cs="Times New Roman"/>
          <w:b/>
          <w:sz w:val="24"/>
        </w:rPr>
        <w:t>РАБОЧАЯ ПРОГРАММА УЧЕБНОЙ ДИСЦИПЛИНЫ</w:t>
      </w:r>
    </w:p>
    <w:p w14:paraId="122F543F" w14:textId="77777777" w:rsidR="00D40120" w:rsidRPr="00564AC5" w:rsidRDefault="00BE34B2" w:rsidP="00564AC5">
      <w:pPr>
        <w:spacing w:after="0"/>
        <w:jc w:val="center"/>
        <w:rPr>
          <w:rFonts w:ascii="Times New Roman" w:hAnsi="Times New Roman" w:cs="Times New Roman"/>
          <w:b/>
          <w:sz w:val="24"/>
        </w:rPr>
      </w:pPr>
    </w:p>
    <w:p w14:paraId="3CBFB6FA" w14:textId="3165A7D5" w:rsidR="00D40120" w:rsidRPr="00564AC5" w:rsidRDefault="000C7533" w:rsidP="00564AC5">
      <w:pPr>
        <w:spacing w:after="0"/>
        <w:jc w:val="center"/>
        <w:rPr>
          <w:rFonts w:ascii="Times New Roman" w:hAnsi="Times New Roman" w:cs="Times New Roman"/>
          <w:b/>
          <w:sz w:val="24"/>
        </w:rPr>
      </w:pPr>
      <w:r w:rsidRPr="00564AC5">
        <w:rPr>
          <w:rFonts w:ascii="Times New Roman" w:hAnsi="Times New Roman" w:cs="Times New Roman"/>
          <w:b/>
          <w:sz w:val="24"/>
        </w:rPr>
        <w:t xml:space="preserve">ООД. </w:t>
      </w:r>
      <w:r>
        <w:rPr>
          <w:rFonts w:ascii="Times New Roman" w:hAnsi="Times New Roman" w:cs="Times New Roman"/>
          <w:b/>
          <w:sz w:val="24"/>
        </w:rPr>
        <w:t>012</w:t>
      </w:r>
      <w:r w:rsidRPr="00564AC5">
        <w:rPr>
          <w:rFonts w:ascii="Times New Roman" w:hAnsi="Times New Roman" w:cs="Times New Roman"/>
          <w:b/>
          <w:sz w:val="24"/>
        </w:rPr>
        <w:t xml:space="preserve"> «Информатика»</w:t>
      </w:r>
    </w:p>
    <w:p w14:paraId="21DB673E" w14:textId="77777777" w:rsidR="00D40120"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791487DE" w14:textId="77777777" w:rsidR="00D40120"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23AD4164" w14:textId="77777777" w:rsidR="00D40120"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48B268FA" w14:textId="77777777" w:rsidR="00D40120"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7F721BE1" w14:textId="77777777" w:rsidR="00D40120" w:rsidRPr="00564AC5" w:rsidRDefault="00BE34B2" w:rsidP="00564AC5">
      <w:pPr>
        <w:autoSpaceDE w:val="0"/>
        <w:autoSpaceDN w:val="0"/>
        <w:adjustRightInd w:val="0"/>
        <w:spacing w:after="0" w:line="360" w:lineRule="auto"/>
        <w:rPr>
          <w:rFonts w:ascii="Times New Roman" w:hAnsi="Times New Roman" w:cs="Times New Roman"/>
          <w:b/>
          <w:bCs/>
          <w:sz w:val="24"/>
        </w:rPr>
      </w:pPr>
    </w:p>
    <w:p w14:paraId="57A47781"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5B8977F0"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43CB177E"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6151066D"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C7072A3"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00EADEC4"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4D70A8F2"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60E180A"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15BD31EB"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1630C8A2"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688DB488"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1F53C2C3" w14:textId="77777777" w:rsidR="00D40120" w:rsidRPr="00564AC5" w:rsidRDefault="00BE34B2" w:rsidP="00564AC5">
      <w:pPr>
        <w:autoSpaceDE w:val="0"/>
        <w:autoSpaceDN w:val="0"/>
        <w:adjustRightInd w:val="0"/>
        <w:spacing w:after="0" w:line="360" w:lineRule="auto"/>
        <w:jc w:val="center"/>
        <w:rPr>
          <w:rFonts w:ascii="Times New Roman" w:hAnsi="Times New Roman" w:cs="Times New Roman"/>
          <w:b/>
          <w:bCs/>
          <w:sz w:val="24"/>
        </w:rPr>
      </w:pPr>
    </w:p>
    <w:p w14:paraId="7E28F1DE" w14:textId="373BB7FC" w:rsidR="00D40120" w:rsidRPr="00564AC5" w:rsidRDefault="000C7533" w:rsidP="002C3C40">
      <w:pPr>
        <w:autoSpaceDE w:val="0"/>
        <w:autoSpaceDN w:val="0"/>
        <w:adjustRightInd w:val="0"/>
        <w:spacing w:after="0" w:line="360" w:lineRule="auto"/>
        <w:jc w:val="center"/>
        <w:rPr>
          <w:rFonts w:ascii="Times New Roman" w:hAnsi="Times New Roman" w:cs="Times New Roman"/>
          <w:b/>
          <w:iCs/>
          <w:szCs w:val="28"/>
        </w:rPr>
      </w:pPr>
      <w:r w:rsidRPr="00564AC5">
        <w:rPr>
          <w:rFonts w:ascii="Times New Roman" w:hAnsi="Times New Roman" w:cs="Times New Roman"/>
          <w:b/>
          <w:bCs/>
          <w:sz w:val="24"/>
        </w:rPr>
        <w:t>2022 г.</w:t>
      </w:r>
      <w:r w:rsidRPr="00564AC5">
        <w:rPr>
          <w:rFonts w:ascii="Times New Roman" w:hAnsi="Times New Roman" w:cs="Times New Roman"/>
          <w:b/>
          <w:szCs w:val="28"/>
        </w:rPr>
        <w:br w:type="page"/>
      </w:r>
      <w:r w:rsidRPr="00564AC5">
        <w:rPr>
          <w:rFonts w:ascii="Times New Roman" w:hAnsi="Times New Roman" w:cs="Times New Roman"/>
          <w:b/>
          <w:iCs/>
          <w:szCs w:val="28"/>
        </w:rPr>
        <w:lastRenderedPageBreak/>
        <w:t xml:space="preserve">СОДЕРЖАНИЕ </w:t>
      </w:r>
    </w:p>
    <w:p w14:paraId="03D3DED1" w14:textId="77777777" w:rsidR="00D40120" w:rsidRPr="00564AC5" w:rsidRDefault="00BE34B2" w:rsidP="00564AC5">
      <w:pPr>
        <w:spacing w:after="0" w:line="360" w:lineRule="auto"/>
        <w:rPr>
          <w:rFonts w:ascii="Times New Roman" w:hAnsi="Times New Roman" w:cs="Times New Roman"/>
          <w:b/>
          <w:iCs/>
          <w:szCs w:val="28"/>
        </w:rPr>
      </w:pPr>
    </w:p>
    <w:tbl>
      <w:tblPr>
        <w:tblpPr w:leftFromText="180" w:rightFromText="180" w:vertAnchor="text" w:tblpY="1"/>
        <w:tblOverlap w:val="never"/>
        <w:tblW w:w="8677" w:type="dxa"/>
        <w:tblCellMar>
          <w:left w:w="10" w:type="dxa"/>
          <w:right w:w="10" w:type="dxa"/>
        </w:tblCellMar>
        <w:tblLook w:val="04A0" w:firstRow="1" w:lastRow="0" w:firstColumn="1" w:lastColumn="0" w:noHBand="0" w:noVBand="1"/>
      </w:tblPr>
      <w:tblGrid>
        <w:gridCol w:w="739"/>
        <w:gridCol w:w="6946"/>
        <w:gridCol w:w="992"/>
      </w:tblGrid>
      <w:tr w:rsidR="00564AC5" w:rsidRPr="00564AC5" w14:paraId="3C655E6C" w14:textId="77777777" w:rsidTr="00564AC5">
        <w:tc>
          <w:tcPr>
            <w:tcW w:w="739" w:type="dxa"/>
          </w:tcPr>
          <w:p w14:paraId="7217B37E" w14:textId="77777777" w:rsidR="00D40120" w:rsidRPr="00564AC5" w:rsidRDefault="000C7533" w:rsidP="00564AC5">
            <w:pPr>
              <w:suppressAutoHyphens/>
              <w:spacing w:line="360" w:lineRule="auto"/>
              <w:rPr>
                <w:b/>
                <w:bCs/>
                <w:szCs w:val="28"/>
              </w:rPr>
            </w:pPr>
            <w:r w:rsidRPr="00564AC5">
              <w:rPr>
                <w:b/>
                <w:bCs/>
                <w:szCs w:val="28"/>
              </w:rPr>
              <w:t>1.</w:t>
            </w:r>
          </w:p>
        </w:tc>
        <w:tc>
          <w:tcPr>
            <w:tcW w:w="6946" w:type="dxa"/>
            <w:vAlign w:val="center"/>
          </w:tcPr>
          <w:p w14:paraId="124DD220" w14:textId="77777777" w:rsidR="00D40120" w:rsidRPr="00564AC5" w:rsidRDefault="000C7533" w:rsidP="00564AC5">
            <w:pPr>
              <w:suppressAutoHyphens/>
              <w:spacing w:line="360" w:lineRule="auto"/>
              <w:ind w:firstLine="174"/>
              <w:rPr>
                <w:b/>
                <w:szCs w:val="28"/>
              </w:rPr>
            </w:pPr>
            <w:r w:rsidRPr="00564AC5">
              <w:rPr>
                <w:b/>
                <w:szCs w:val="28"/>
              </w:rPr>
              <w:t>ОБЩАЯ ХАРАКТЕРИСТИКА РАБОЧЕЙ ПРОГРАММЫ УЧЕБНОЙ ДИСЦИПЛИНЫ</w:t>
            </w:r>
          </w:p>
          <w:p w14:paraId="4E82D816" w14:textId="77777777" w:rsidR="00D40120" w:rsidRPr="00564AC5" w:rsidRDefault="00BE34B2" w:rsidP="00564AC5">
            <w:pPr>
              <w:suppressAutoHyphens/>
              <w:spacing w:line="360" w:lineRule="auto"/>
              <w:ind w:firstLine="174"/>
              <w:rPr>
                <w:b/>
                <w:bCs/>
                <w:szCs w:val="28"/>
              </w:rPr>
            </w:pPr>
          </w:p>
        </w:tc>
        <w:tc>
          <w:tcPr>
            <w:tcW w:w="992" w:type="dxa"/>
            <w:vAlign w:val="center"/>
          </w:tcPr>
          <w:p w14:paraId="0CA8A241" w14:textId="77777777" w:rsidR="00D40120" w:rsidRPr="00564AC5" w:rsidRDefault="00BE34B2" w:rsidP="00564AC5">
            <w:pPr>
              <w:suppressAutoHyphens/>
              <w:spacing w:line="360" w:lineRule="auto"/>
              <w:ind w:firstLine="174"/>
              <w:rPr>
                <w:b/>
                <w:szCs w:val="28"/>
              </w:rPr>
            </w:pPr>
          </w:p>
        </w:tc>
      </w:tr>
      <w:tr w:rsidR="00564AC5" w:rsidRPr="00564AC5" w14:paraId="74B5EAAC" w14:textId="77777777" w:rsidTr="00564AC5">
        <w:tc>
          <w:tcPr>
            <w:tcW w:w="739" w:type="dxa"/>
          </w:tcPr>
          <w:p w14:paraId="17E421AA" w14:textId="77777777" w:rsidR="00D40120" w:rsidRPr="00564AC5" w:rsidRDefault="000C7533" w:rsidP="00564AC5">
            <w:pPr>
              <w:suppressAutoHyphens/>
              <w:spacing w:line="360" w:lineRule="auto"/>
              <w:rPr>
                <w:b/>
                <w:bCs/>
                <w:szCs w:val="28"/>
              </w:rPr>
            </w:pPr>
            <w:r w:rsidRPr="00564AC5">
              <w:rPr>
                <w:b/>
                <w:bCs/>
                <w:szCs w:val="28"/>
              </w:rPr>
              <w:t>2.</w:t>
            </w:r>
          </w:p>
        </w:tc>
        <w:tc>
          <w:tcPr>
            <w:tcW w:w="6946" w:type="dxa"/>
            <w:vAlign w:val="center"/>
          </w:tcPr>
          <w:p w14:paraId="25EC34BA" w14:textId="77777777" w:rsidR="00D40120" w:rsidRPr="00564AC5" w:rsidRDefault="000C7533" w:rsidP="00564AC5">
            <w:pPr>
              <w:suppressAutoHyphens/>
              <w:spacing w:line="360" w:lineRule="auto"/>
              <w:ind w:firstLine="174"/>
              <w:rPr>
                <w:b/>
                <w:szCs w:val="28"/>
              </w:rPr>
            </w:pPr>
            <w:r w:rsidRPr="00564AC5">
              <w:rPr>
                <w:b/>
                <w:szCs w:val="28"/>
              </w:rPr>
              <w:t xml:space="preserve">СТРУКТУРА И СОДЕРЖАНИЕ УЧЕБНОЙ ДИСЦИПЛИНЫ                                                                                                                                                                 </w:t>
            </w:r>
          </w:p>
        </w:tc>
        <w:tc>
          <w:tcPr>
            <w:tcW w:w="992" w:type="dxa"/>
            <w:vAlign w:val="center"/>
          </w:tcPr>
          <w:p w14:paraId="71AF7F5C" w14:textId="77777777" w:rsidR="00D40120" w:rsidRPr="00564AC5" w:rsidRDefault="00BE34B2" w:rsidP="00564AC5">
            <w:pPr>
              <w:suppressAutoHyphens/>
              <w:spacing w:line="360" w:lineRule="auto"/>
              <w:ind w:firstLine="174"/>
              <w:rPr>
                <w:b/>
                <w:szCs w:val="28"/>
              </w:rPr>
            </w:pPr>
          </w:p>
        </w:tc>
      </w:tr>
      <w:tr w:rsidR="00564AC5" w:rsidRPr="00564AC5" w14:paraId="444BCED3" w14:textId="77777777" w:rsidTr="00564AC5">
        <w:tc>
          <w:tcPr>
            <w:tcW w:w="739" w:type="dxa"/>
          </w:tcPr>
          <w:p w14:paraId="01F8CB3D" w14:textId="77777777" w:rsidR="00D40120" w:rsidRPr="00564AC5" w:rsidRDefault="000C7533" w:rsidP="00564AC5">
            <w:pPr>
              <w:suppressAutoHyphens/>
              <w:spacing w:line="360" w:lineRule="auto"/>
              <w:rPr>
                <w:b/>
                <w:bCs/>
                <w:szCs w:val="28"/>
              </w:rPr>
            </w:pPr>
            <w:r w:rsidRPr="00564AC5">
              <w:rPr>
                <w:b/>
                <w:bCs/>
                <w:szCs w:val="28"/>
              </w:rPr>
              <w:t>3.</w:t>
            </w:r>
          </w:p>
        </w:tc>
        <w:tc>
          <w:tcPr>
            <w:tcW w:w="6946" w:type="dxa"/>
            <w:vAlign w:val="center"/>
          </w:tcPr>
          <w:p w14:paraId="4099954A" w14:textId="77777777" w:rsidR="00D40120" w:rsidRPr="00564AC5" w:rsidRDefault="000C7533" w:rsidP="00564AC5">
            <w:pPr>
              <w:suppressAutoHyphens/>
              <w:spacing w:line="360" w:lineRule="auto"/>
              <w:ind w:firstLine="174"/>
              <w:rPr>
                <w:b/>
                <w:bCs/>
                <w:szCs w:val="28"/>
              </w:rPr>
            </w:pPr>
            <w:r w:rsidRPr="00564AC5">
              <w:rPr>
                <w:b/>
                <w:szCs w:val="28"/>
              </w:rPr>
              <w:t>УСЛОВИЯ РЕАЛИЗАЦИИ УЧЕБНОЙ ДИСЦИПЛИНЫ</w:t>
            </w:r>
          </w:p>
        </w:tc>
        <w:tc>
          <w:tcPr>
            <w:tcW w:w="992" w:type="dxa"/>
            <w:vAlign w:val="center"/>
          </w:tcPr>
          <w:p w14:paraId="5F00FF37" w14:textId="77777777" w:rsidR="00D40120" w:rsidRPr="00564AC5" w:rsidRDefault="00BE34B2" w:rsidP="00564AC5">
            <w:pPr>
              <w:suppressAutoHyphens/>
              <w:spacing w:line="360" w:lineRule="auto"/>
              <w:ind w:firstLine="174"/>
              <w:rPr>
                <w:b/>
                <w:szCs w:val="28"/>
              </w:rPr>
            </w:pPr>
          </w:p>
        </w:tc>
      </w:tr>
      <w:tr w:rsidR="00564AC5" w:rsidRPr="00564AC5" w14:paraId="5E55B690" w14:textId="77777777" w:rsidTr="00564AC5">
        <w:tc>
          <w:tcPr>
            <w:tcW w:w="8677" w:type="dxa"/>
            <w:gridSpan w:val="3"/>
            <w:vAlign w:val="center"/>
          </w:tcPr>
          <w:p w14:paraId="2B4A596F" w14:textId="77777777" w:rsidR="00D40120" w:rsidRPr="00564AC5" w:rsidRDefault="00BE34B2" w:rsidP="00564AC5">
            <w:pPr>
              <w:suppressAutoHyphens/>
              <w:spacing w:line="360" w:lineRule="auto"/>
              <w:ind w:firstLine="174"/>
              <w:rPr>
                <w:b/>
                <w:bCs/>
                <w:szCs w:val="28"/>
              </w:rPr>
            </w:pPr>
          </w:p>
        </w:tc>
      </w:tr>
      <w:tr w:rsidR="00564AC5" w:rsidRPr="00564AC5" w14:paraId="2726A91A" w14:textId="77777777" w:rsidTr="00564AC5">
        <w:tc>
          <w:tcPr>
            <w:tcW w:w="739" w:type="dxa"/>
          </w:tcPr>
          <w:p w14:paraId="194997D8" w14:textId="77777777" w:rsidR="00D40120" w:rsidRPr="00564AC5" w:rsidRDefault="000C7533" w:rsidP="00564AC5">
            <w:pPr>
              <w:suppressAutoHyphens/>
              <w:spacing w:line="360" w:lineRule="auto"/>
              <w:rPr>
                <w:b/>
                <w:bCs/>
                <w:szCs w:val="28"/>
              </w:rPr>
            </w:pPr>
            <w:r w:rsidRPr="00564AC5">
              <w:rPr>
                <w:b/>
                <w:bCs/>
                <w:szCs w:val="28"/>
              </w:rPr>
              <w:t>4.</w:t>
            </w:r>
          </w:p>
        </w:tc>
        <w:tc>
          <w:tcPr>
            <w:tcW w:w="6946" w:type="dxa"/>
            <w:vAlign w:val="center"/>
          </w:tcPr>
          <w:p w14:paraId="3752F1AA" w14:textId="77777777" w:rsidR="00D40120" w:rsidRPr="00564AC5" w:rsidRDefault="000C7533" w:rsidP="00564AC5">
            <w:pPr>
              <w:suppressAutoHyphens/>
              <w:spacing w:line="360" w:lineRule="auto"/>
              <w:ind w:firstLine="174"/>
              <w:rPr>
                <w:b/>
                <w:szCs w:val="28"/>
              </w:rPr>
            </w:pPr>
            <w:r w:rsidRPr="00564AC5">
              <w:rPr>
                <w:b/>
                <w:szCs w:val="28"/>
              </w:rPr>
              <w:t>КОНТРОЛЬ И ОЦЕНКА РЕЗУЛЬТАТОВ ОСВОЕНИЯ УЧЕБНОЙ ДИСЦИПЛИНЫ</w:t>
            </w:r>
          </w:p>
          <w:p w14:paraId="040DE971" w14:textId="77777777" w:rsidR="00D40120" w:rsidRPr="00564AC5" w:rsidRDefault="00BE34B2" w:rsidP="00564AC5">
            <w:pPr>
              <w:suppressAutoHyphens/>
              <w:spacing w:line="360" w:lineRule="auto"/>
              <w:ind w:firstLine="174"/>
              <w:rPr>
                <w:b/>
                <w:bCs/>
                <w:szCs w:val="28"/>
              </w:rPr>
            </w:pPr>
          </w:p>
        </w:tc>
        <w:tc>
          <w:tcPr>
            <w:tcW w:w="992" w:type="dxa"/>
            <w:vAlign w:val="center"/>
          </w:tcPr>
          <w:p w14:paraId="24C14FFF" w14:textId="77777777" w:rsidR="00D40120" w:rsidRPr="00564AC5" w:rsidRDefault="00BE34B2" w:rsidP="00564AC5">
            <w:pPr>
              <w:suppressAutoHyphens/>
              <w:spacing w:line="360" w:lineRule="auto"/>
              <w:ind w:firstLine="174"/>
              <w:rPr>
                <w:b/>
                <w:szCs w:val="28"/>
              </w:rPr>
            </w:pPr>
          </w:p>
        </w:tc>
      </w:tr>
      <w:tr w:rsidR="00564AC5" w:rsidRPr="00564AC5" w14:paraId="5E1C85E2" w14:textId="77777777" w:rsidTr="00564AC5">
        <w:tc>
          <w:tcPr>
            <w:tcW w:w="739" w:type="dxa"/>
          </w:tcPr>
          <w:p w14:paraId="11321E85" w14:textId="77777777" w:rsidR="00D40120" w:rsidRPr="00564AC5" w:rsidRDefault="000C7533" w:rsidP="00564AC5">
            <w:pPr>
              <w:suppressAutoHyphens/>
              <w:spacing w:line="360" w:lineRule="auto"/>
              <w:rPr>
                <w:b/>
                <w:bCs/>
                <w:szCs w:val="28"/>
              </w:rPr>
            </w:pPr>
            <w:r w:rsidRPr="00564AC5">
              <w:rPr>
                <w:b/>
                <w:bCs/>
                <w:szCs w:val="28"/>
              </w:rPr>
              <w:t xml:space="preserve">5. </w:t>
            </w:r>
          </w:p>
        </w:tc>
        <w:tc>
          <w:tcPr>
            <w:tcW w:w="6946" w:type="dxa"/>
            <w:vAlign w:val="center"/>
          </w:tcPr>
          <w:p w14:paraId="2F46159C" w14:textId="1A33AE0B" w:rsidR="00D40120" w:rsidRPr="00564AC5" w:rsidRDefault="000C7533" w:rsidP="002C3C40">
            <w:pPr>
              <w:spacing w:line="360" w:lineRule="auto"/>
              <w:ind w:firstLine="174"/>
              <w:rPr>
                <w:b/>
                <w:szCs w:val="28"/>
              </w:rPr>
            </w:pPr>
            <w:r>
              <w:rPr>
                <w:b/>
                <w:szCs w:val="28"/>
              </w:rPr>
              <w:t>ФОНДЫ ОЦЕНОЧНЫХ СРЕДСТВ</w:t>
            </w:r>
          </w:p>
        </w:tc>
        <w:tc>
          <w:tcPr>
            <w:tcW w:w="992" w:type="dxa"/>
            <w:vAlign w:val="center"/>
          </w:tcPr>
          <w:p w14:paraId="2EB7D96A" w14:textId="77777777" w:rsidR="00D40120" w:rsidRPr="00564AC5" w:rsidRDefault="00BE34B2" w:rsidP="00564AC5">
            <w:pPr>
              <w:suppressAutoHyphens/>
              <w:spacing w:line="360" w:lineRule="auto"/>
              <w:ind w:firstLine="174"/>
              <w:rPr>
                <w:b/>
                <w:szCs w:val="28"/>
              </w:rPr>
            </w:pPr>
          </w:p>
        </w:tc>
      </w:tr>
    </w:tbl>
    <w:p w14:paraId="074908CB" w14:textId="77777777" w:rsidR="00D40120" w:rsidRPr="00564AC5" w:rsidRDefault="00BE34B2" w:rsidP="00564AC5">
      <w:pPr>
        <w:suppressAutoHyphens/>
        <w:spacing w:after="0" w:line="360" w:lineRule="auto"/>
        <w:rPr>
          <w:rFonts w:ascii="Times New Roman" w:hAnsi="Times New Roman" w:cs="Times New Roman"/>
          <w:b/>
          <w:szCs w:val="28"/>
        </w:rPr>
      </w:pPr>
    </w:p>
    <w:p w14:paraId="17E3177C" w14:textId="77777777" w:rsidR="00D40120" w:rsidRPr="00564AC5" w:rsidRDefault="000C7533" w:rsidP="00564AC5">
      <w:pPr>
        <w:numPr>
          <w:ilvl w:val="0"/>
          <w:numId w:val="15"/>
        </w:numPr>
        <w:suppressAutoHyphens/>
        <w:spacing w:after="0"/>
        <w:ind w:left="0" w:firstLine="0"/>
        <w:jc w:val="center"/>
        <w:rPr>
          <w:rFonts w:ascii="Times New Roman" w:hAnsi="Times New Roman" w:cs="Times New Roman"/>
          <w:b/>
          <w:szCs w:val="28"/>
        </w:rPr>
      </w:pPr>
      <w:r w:rsidRPr="00564AC5">
        <w:rPr>
          <w:rFonts w:ascii="Times New Roman" w:hAnsi="Times New Roman" w:cs="Times New Roman"/>
          <w:b/>
          <w:szCs w:val="28"/>
        </w:rPr>
        <w:br w:type="page"/>
      </w:r>
      <w:r w:rsidRPr="00564AC5">
        <w:rPr>
          <w:rFonts w:ascii="Times New Roman" w:hAnsi="Times New Roman" w:cs="Times New Roman"/>
          <w:b/>
          <w:szCs w:val="28"/>
        </w:rPr>
        <w:lastRenderedPageBreak/>
        <w:t xml:space="preserve">ОБЩАЯ ХАРАКТЕРИСТИКА РАБОЧЕЙ ПРОГРАММЫ УЧЕБНОЙ ДИСЦИПЛИНЫ </w:t>
      </w:r>
    </w:p>
    <w:p w14:paraId="7E08AB50" w14:textId="77777777" w:rsidR="00D40120" w:rsidRPr="00564AC5" w:rsidRDefault="00BE34B2" w:rsidP="00564AC5">
      <w:pPr>
        <w:suppressAutoHyphens/>
        <w:spacing w:after="0"/>
        <w:rPr>
          <w:rFonts w:ascii="Times New Roman" w:hAnsi="Times New Roman" w:cs="Times New Roman"/>
          <w:b/>
          <w:szCs w:val="28"/>
        </w:rPr>
      </w:pPr>
    </w:p>
    <w:p w14:paraId="2DA10FE7" w14:textId="77777777" w:rsidR="00D40120" w:rsidRPr="00564AC5" w:rsidRDefault="000C7533" w:rsidP="00564AC5">
      <w:pPr>
        <w:numPr>
          <w:ilvl w:val="1"/>
          <w:numId w:val="21"/>
        </w:numPr>
        <w:shd w:val="clear" w:color="auto" w:fill="FFFFFF" w:themeFill="background1"/>
        <w:spacing w:after="0"/>
        <w:ind w:left="0" w:firstLine="0"/>
        <w:jc w:val="both"/>
        <w:rPr>
          <w:rFonts w:ascii="Times New Roman" w:hAnsi="Times New Roman" w:cs="Times New Roman"/>
          <w:szCs w:val="28"/>
        </w:rPr>
      </w:pPr>
      <w:r w:rsidRPr="00564AC5">
        <w:rPr>
          <w:rFonts w:ascii="Times New Roman" w:hAnsi="Times New Roman" w:cs="Times New Roman"/>
          <w:b/>
          <w:szCs w:val="28"/>
        </w:rPr>
        <w:t xml:space="preserve"> Место дисциплины в структуре основной образовательной программы: </w:t>
      </w:r>
      <w:r w:rsidRPr="00564AC5">
        <w:rPr>
          <w:rFonts w:ascii="Times New Roman" w:hAnsi="Times New Roman" w:cs="Times New Roman"/>
          <w:szCs w:val="28"/>
        </w:rPr>
        <w:tab/>
      </w:r>
    </w:p>
    <w:p w14:paraId="16EBE3DE" w14:textId="77777777" w:rsidR="00D40120" w:rsidRPr="00564AC5" w:rsidRDefault="000C7533" w:rsidP="00564AC5">
      <w:pPr>
        <w:shd w:val="clear" w:color="auto" w:fill="FFFFFF" w:themeFill="background1"/>
        <w:spacing w:after="0"/>
        <w:rPr>
          <w:rFonts w:ascii="Times New Roman" w:hAnsi="Times New Roman" w:cs="Times New Roman"/>
          <w:szCs w:val="28"/>
        </w:rPr>
      </w:pPr>
      <w:r w:rsidRPr="00564AC5">
        <w:rPr>
          <w:rFonts w:ascii="Times New Roman" w:hAnsi="Times New Roman" w:cs="Times New Roman"/>
          <w:szCs w:val="28"/>
        </w:rPr>
        <w:t xml:space="preserve">Учебная дисциплина «Информатика» является обязательной частью общеобразовательного цикла основной образовательной программы в соответствии с ФГОС по </w:t>
      </w:r>
      <w:r w:rsidRPr="00564AC5">
        <w:rPr>
          <w:rFonts w:ascii="Times New Roman" w:hAnsi="Times New Roman" w:cs="Times New Roman"/>
          <w:i/>
          <w:szCs w:val="28"/>
        </w:rPr>
        <w:t>профессии /специальности</w:t>
      </w:r>
      <w:r w:rsidRPr="00564AC5">
        <w:rPr>
          <w:rFonts w:ascii="Times New Roman" w:hAnsi="Times New Roman" w:cs="Times New Roman"/>
          <w:szCs w:val="28"/>
        </w:rPr>
        <w:t>. 36.02.01 Ветеринария</w:t>
      </w:r>
    </w:p>
    <w:p w14:paraId="7291720B" w14:textId="77777777" w:rsidR="00D40120" w:rsidRPr="00564AC5" w:rsidRDefault="000C7533" w:rsidP="00564AC5">
      <w:pPr>
        <w:numPr>
          <w:ilvl w:val="1"/>
          <w:numId w:val="27"/>
        </w:numPr>
        <w:shd w:val="clear" w:color="auto" w:fill="FFFFFF" w:themeFill="background1"/>
        <w:spacing w:after="0"/>
        <w:ind w:left="0" w:firstLine="0"/>
        <w:rPr>
          <w:rFonts w:ascii="Times New Roman" w:hAnsi="Times New Roman" w:cs="Times New Roman"/>
          <w:b/>
          <w:szCs w:val="28"/>
        </w:rPr>
      </w:pPr>
      <w:r w:rsidRPr="00564AC5">
        <w:rPr>
          <w:rFonts w:ascii="Times New Roman" w:hAnsi="Times New Roman" w:cs="Times New Roman"/>
          <w:b/>
          <w:szCs w:val="28"/>
        </w:rPr>
        <w:t>Планируемые результаты освоения дисциплины:</w:t>
      </w:r>
    </w:p>
    <w:p w14:paraId="50D10B41" w14:textId="77777777" w:rsidR="00D40120" w:rsidRPr="00564AC5" w:rsidRDefault="000C7533" w:rsidP="00564AC5">
      <w:pPr>
        <w:shd w:val="clear" w:color="auto" w:fill="FFFFFF" w:themeFill="background1"/>
        <w:spacing w:after="0"/>
        <w:rPr>
          <w:rFonts w:ascii="Times New Roman" w:hAnsi="Times New Roman" w:cs="Times New Roman"/>
          <w:szCs w:val="28"/>
        </w:rPr>
      </w:pPr>
      <w:r w:rsidRPr="00564AC5">
        <w:rPr>
          <w:rFonts w:ascii="Times New Roman" w:hAnsi="Times New Roman" w:cs="Times New Roman"/>
          <w:szCs w:val="28"/>
        </w:rPr>
        <w:t xml:space="preserve">Особое значение дисциплина имеет при формировании и развитии общих компетенций: </w:t>
      </w:r>
    </w:p>
    <w:p w14:paraId="7EA98ECE" w14:textId="77777777" w:rsidR="00D40120" w:rsidRPr="00564AC5" w:rsidRDefault="000C7533" w:rsidP="00564AC5">
      <w:pPr>
        <w:spacing w:after="0" w:line="360" w:lineRule="auto"/>
        <w:rPr>
          <w:rFonts w:ascii="Times New Roman" w:hAnsi="Times New Roman" w:cs="Times New Roman"/>
          <w:szCs w:val="28"/>
        </w:rPr>
      </w:pPr>
      <w:r w:rsidRPr="00564AC5">
        <w:rPr>
          <w:rFonts w:ascii="Times New Roman" w:hAnsi="Times New Roman" w:cs="Times New Roman"/>
          <w:szCs w:val="28"/>
        </w:rPr>
        <w:t>ОК 01. Выбирать способы решения задач профессиональной деятельности применительно к различным контекстам;</w:t>
      </w:r>
    </w:p>
    <w:p w14:paraId="49D87F01" w14:textId="77777777" w:rsidR="00D40120" w:rsidRPr="00564AC5" w:rsidRDefault="000C7533" w:rsidP="00564AC5">
      <w:pPr>
        <w:spacing w:after="0" w:line="360" w:lineRule="auto"/>
        <w:rPr>
          <w:rFonts w:ascii="Times New Roman" w:hAnsi="Times New Roman" w:cs="Times New Roman"/>
          <w:szCs w:val="28"/>
        </w:rPr>
      </w:pPr>
      <w:r w:rsidRPr="00564AC5">
        <w:rPr>
          <w:rFonts w:ascii="Times New Roman" w:hAnsi="Times New Roman" w:cs="Times New Roman"/>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18D211C" w14:textId="77777777" w:rsidR="00D40120" w:rsidRPr="00564AC5" w:rsidRDefault="000C7533" w:rsidP="00564AC5">
      <w:pPr>
        <w:spacing w:after="0" w:line="360" w:lineRule="auto"/>
        <w:rPr>
          <w:rFonts w:ascii="Times New Roman" w:hAnsi="Times New Roman" w:cs="Times New Roman"/>
          <w:szCs w:val="28"/>
        </w:rPr>
      </w:pPr>
      <w:r w:rsidRPr="00564AC5">
        <w:rPr>
          <w:rFonts w:ascii="Times New Roman" w:hAnsi="Times New Roman" w:cs="Times New Roman"/>
          <w:szCs w:val="28"/>
        </w:rPr>
        <w:t>ОК 04. Эффективно взаимодействовать и работать в коллективе и команде;</w:t>
      </w:r>
    </w:p>
    <w:p w14:paraId="6E3BD72E" w14:textId="77777777" w:rsidR="00D40120" w:rsidRPr="00564AC5" w:rsidRDefault="000C7533" w:rsidP="00564AC5">
      <w:pPr>
        <w:spacing w:after="0" w:line="360" w:lineRule="auto"/>
        <w:rPr>
          <w:rFonts w:ascii="Times New Roman" w:hAnsi="Times New Roman" w:cs="Times New Roman"/>
          <w:szCs w:val="28"/>
        </w:rPr>
      </w:pPr>
      <w:r w:rsidRPr="00564AC5">
        <w:rPr>
          <w:rFonts w:ascii="Times New Roman" w:hAnsi="Times New Roman" w:cs="Times New Roman"/>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8BAFFC4" w14:textId="77777777" w:rsidR="00D40120" w:rsidRPr="00564AC5" w:rsidRDefault="000C7533" w:rsidP="00564AC5">
      <w:pPr>
        <w:shd w:val="clear" w:color="auto" w:fill="FFFFFF" w:themeFill="background1"/>
        <w:suppressAutoHyphens/>
        <w:spacing w:after="0"/>
        <w:ind w:firstLine="567"/>
        <w:rPr>
          <w:rFonts w:ascii="Times New Roman" w:hAnsi="Times New Roman" w:cs="Times New Roman"/>
          <w:szCs w:val="28"/>
        </w:rPr>
      </w:pPr>
      <w:r w:rsidRPr="00564AC5">
        <w:rPr>
          <w:rFonts w:ascii="Times New Roman" w:hAnsi="Times New Roman" w:cs="Times New Roman"/>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8"/>
        <w:gridCol w:w="7797"/>
      </w:tblGrid>
      <w:tr w:rsidR="00564AC5" w:rsidRPr="00564AC5" w14:paraId="674ED4A7" w14:textId="77777777" w:rsidTr="00564AC5">
        <w:trPr>
          <w:trHeight w:val="20"/>
        </w:trPr>
        <w:tc>
          <w:tcPr>
            <w:tcW w:w="1588" w:type="dxa"/>
            <w:vAlign w:val="center"/>
            <w:hideMark/>
          </w:tcPr>
          <w:p w14:paraId="08F2C604" w14:textId="77777777" w:rsidR="00D40120" w:rsidRPr="00564AC5" w:rsidRDefault="000C7533" w:rsidP="00564AC5">
            <w:pPr>
              <w:suppressAutoHyphens/>
              <w:spacing w:after="0"/>
              <w:rPr>
                <w:rFonts w:ascii="Times New Roman" w:hAnsi="Times New Roman" w:cs="Times New Roman"/>
                <w:b/>
              </w:rPr>
            </w:pPr>
            <w:r w:rsidRPr="00564AC5">
              <w:rPr>
                <w:rFonts w:ascii="Times New Roman" w:hAnsi="Times New Roman" w:cs="Times New Roman"/>
                <w:b/>
              </w:rPr>
              <w:t>Коды</w:t>
            </w:r>
          </w:p>
        </w:tc>
        <w:tc>
          <w:tcPr>
            <w:tcW w:w="7797" w:type="dxa"/>
            <w:vAlign w:val="center"/>
            <w:hideMark/>
          </w:tcPr>
          <w:p w14:paraId="64A349B0" w14:textId="77777777" w:rsidR="00D40120" w:rsidRPr="00564AC5" w:rsidRDefault="000C7533" w:rsidP="00564AC5">
            <w:pPr>
              <w:suppressAutoHyphens/>
              <w:spacing w:after="0"/>
              <w:rPr>
                <w:rFonts w:ascii="Times New Roman" w:hAnsi="Times New Roman" w:cs="Times New Roman"/>
                <w:b/>
              </w:rPr>
            </w:pPr>
            <w:r w:rsidRPr="00564AC5">
              <w:rPr>
                <w:rFonts w:ascii="Times New Roman" w:hAnsi="Times New Roman" w:cs="Times New Roman"/>
                <w:b/>
              </w:rPr>
              <w:t>Планируемые результаты освоения дисциплины включают</w:t>
            </w:r>
          </w:p>
        </w:tc>
      </w:tr>
      <w:tr w:rsidR="00564AC5" w:rsidRPr="00564AC5" w14:paraId="34D2E8B2" w14:textId="77777777" w:rsidTr="00564AC5">
        <w:trPr>
          <w:trHeight w:val="20"/>
        </w:trPr>
        <w:tc>
          <w:tcPr>
            <w:tcW w:w="1588" w:type="dxa"/>
            <w:vAlign w:val="center"/>
          </w:tcPr>
          <w:p w14:paraId="56410433" w14:textId="77777777" w:rsidR="00D40120"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ЛР 05</w:t>
            </w:r>
          </w:p>
        </w:tc>
        <w:tc>
          <w:tcPr>
            <w:tcW w:w="7797" w:type="dxa"/>
            <w:vAlign w:val="center"/>
          </w:tcPr>
          <w:p w14:paraId="174B0A32"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сформированность способность к самостоятельной и ответственной творческой деятельности с использованием информационно-коммуникационных технологий;</w:t>
            </w:r>
          </w:p>
        </w:tc>
      </w:tr>
      <w:tr w:rsidR="00564AC5" w:rsidRPr="00564AC5" w14:paraId="529386C8" w14:textId="77777777" w:rsidTr="00564AC5">
        <w:trPr>
          <w:trHeight w:val="20"/>
        </w:trPr>
        <w:tc>
          <w:tcPr>
            <w:tcW w:w="1588" w:type="dxa"/>
            <w:vAlign w:val="center"/>
          </w:tcPr>
          <w:p w14:paraId="1A35C7E9"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ЛР 06</w:t>
            </w:r>
          </w:p>
        </w:tc>
        <w:tc>
          <w:tcPr>
            <w:tcW w:w="7797" w:type="dxa"/>
            <w:vAlign w:val="center"/>
          </w:tcPr>
          <w:p w14:paraId="1C4307EB"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64AC5" w:rsidRPr="00564AC5" w14:paraId="5E59DEAA" w14:textId="77777777" w:rsidTr="00564AC5">
        <w:trPr>
          <w:trHeight w:val="20"/>
        </w:trPr>
        <w:tc>
          <w:tcPr>
            <w:tcW w:w="1588" w:type="dxa"/>
            <w:vAlign w:val="center"/>
          </w:tcPr>
          <w:p w14:paraId="00A67A48"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ЛР 07</w:t>
            </w:r>
          </w:p>
        </w:tc>
        <w:tc>
          <w:tcPr>
            <w:tcW w:w="7797" w:type="dxa"/>
            <w:vAlign w:val="center"/>
          </w:tcPr>
          <w:p w14:paraId="0DADC48C"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79426B7E" w14:textId="77777777" w:rsidTr="00564AC5">
        <w:trPr>
          <w:trHeight w:val="20"/>
        </w:trPr>
        <w:tc>
          <w:tcPr>
            <w:tcW w:w="1588" w:type="dxa"/>
            <w:vAlign w:val="center"/>
          </w:tcPr>
          <w:p w14:paraId="38C000C1"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ЛР 08</w:t>
            </w:r>
          </w:p>
        </w:tc>
        <w:tc>
          <w:tcPr>
            <w:tcW w:w="7797" w:type="dxa"/>
            <w:vAlign w:val="center"/>
          </w:tcPr>
          <w:p w14:paraId="38E9B7F1"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нравственное сознание и поведение на основе усвоения общечеловеческих ценностей;</w:t>
            </w:r>
          </w:p>
        </w:tc>
      </w:tr>
      <w:tr w:rsidR="00564AC5" w:rsidRPr="00564AC5" w14:paraId="66DC84A3" w14:textId="77777777" w:rsidTr="00564AC5">
        <w:trPr>
          <w:trHeight w:val="20"/>
        </w:trPr>
        <w:tc>
          <w:tcPr>
            <w:tcW w:w="1588" w:type="dxa"/>
            <w:vAlign w:val="center"/>
          </w:tcPr>
          <w:p w14:paraId="0422C3E7"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 xml:space="preserve">ЛР 09 </w:t>
            </w:r>
          </w:p>
        </w:tc>
        <w:tc>
          <w:tcPr>
            <w:tcW w:w="7797" w:type="dxa"/>
            <w:vAlign w:val="center"/>
          </w:tcPr>
          <w:p w14:paraId="44C22399"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70021489" w14:textId="77777777" w:rsidTr="00564AC5">
        <w:trPr>
          <w:trHeight w:val="20"/>
        </w:trPr>
        <w:tc>
          <w:tcPr>
            <w:tcW w:w="1588" w:type="dxa"/>
            <w:vAlign w:val="center"/>
          </w:tcPr>
          <w:p w14:paraId="34D95C2C"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ЛР 10</w:t>
            </w:r>
          </w:p>
        </w:tc>
        <w:tc>
          <w:tcPr>
            <w:tcW w:w="7797" w:type="dxa"/>
            <w:vAlign w:val="center"/>
          </w:tcPr>
          <w:p w14:paraId="11B1E099"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эстетическое отношение к миру, включая эстетику быта, научного и технического творчества, спорта, общественных отношений;</w:t>
            </w:r>
          </w:p>
        </w:tc>
      </w:tr>
      <w:tr w:rsidR="00564AC5" w:rsidRPr="00564AC5" w14:paraId="03EF2D5C" w14:textId="77777777" w:rsidTr="00564AC5">
        <w:trPr>
          <w:trHeight w:val="20"/>
        </w:trPr>
        <w:tc>
          <w:tcPr>
            <w:tcW w:w="1588" w:type="dxa"/>
            <w:vAlign w:val="center"/>
          </w:tcPr>
          <w:p w14:paraId="1ADACC80"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ЛР 13</w:t>
            </w:r>
          </w:p>
        </w:tc>
        <w:tc>
          <w:tcPr>
            <w:tcW w:w="7797" w:type="dxa"/>
            <w:vAlign w:val="center"/>
          </w:tcPr>
          <w:p w14:paraId="56E4005F"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4C01299B" w14:textId="77777777" w:rsidTr="00564AC5">
        <w:trPr>
          <w:trHeight w:val="20"/>
        </w:trPr>
        <w:tc>
          <w:tcPr>
            <w:tcW w:w="1588" w:type="dxa"/>
            <w:vAlign w:val="center"/>
          </w:tcPr>
          <w:p w14:paraId="09ABC4AB"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01</w:t>
            </w:r>
          </w:p>
        </w:tc>
        <w:tc>
          <w:tcPr>
            <w:tcW w:w="7797" w:type="dxa"/>
            <w:vAlign w:val="center"/>
          </w:tcPr>
          <w:p w14:paraId="1DA487F9"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w:t>
            </w:r>
            <w:r w:rsidRPr="00564AC5">
              <w:rPr>
                <w:rFonts w:ascii="Times New Roman" w:hAnsi="Times New Roman" w:cs="Times New Roman"/>
              </w:rPr>
              <w:lastRenderedPageBreak/>
              <w:t>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3EF9C674" w14:textId="77777777" w:rsidTr="00564AC5">
        <w:trPr>
          <w:trHeight w:val="20"/>
        </w:trPr>
        <w:tc>
          <w:tcPr>
            <w:tcW w:w="1588" w:type="dxa"/>
            <w:vAlign w:val="center"/>
          </w:tcPr>
          <w:p w14:paraId="63A60A74"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lastRenderedPageBreak/>
              <w:t>МР 02</w:t>
            </w:r>
          </w:p>
        </w:tc>
        <w:tc>
          <w:tcPr>
            <w:tcW w:w="7797" w:type="dxa"/>
            <w:vAlign w:val="center"/>
          </w:tcPr>
          <w:p w14:paraId="73EBFA99"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5315E492" w14:textId="77777777" w:rsidTr="00564AC5">
        <w:trPr>
          <w:trHeight w:val="20"/>
        </w:trPr>
        <w:tc>
          <w:tcPr>
            <w:tcW w:w="1588" w:type="dxa"/>
            <w:vAlign w:val="center"/>
          </w:tcPr>
          <w:p w14:paraId="0F3F282F"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03</w:t>
            </w:r>
          </w:p>
        </w:tc>
        <w:tc>
          <w:tcPr>
            <w:tcW w:w="7797" w:type="dxa"/>
            <w:vAlign w:val="center"/>
          </w:tcPr>
          <w:p w14:paraId="04F556F7"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57ADE09F" w14:textId="77777777" w:rsidTr="00564AC5">
        <w:trPr>
          <w:trHeight w:val="20"/>
        </w:trPr>
        <w:tc>
          <w:tcPr>
            <w:tcW w:w="1588" w:type="dxa"/>
            <w:vAlign w:val="center"/>
          </w:tcPr>
          <w:p w14:paraId="09EEA0A4"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04</w:t>
            </w:r>
          </w:p>
        </w:tc>
        <w:tc>
          <w:tcPr>
            <w:tcW w:w="7797" w:type="dxa"/>
            <w:vAlign w:val="center"/>
          </w:tcPr>
          <w:p w14:paraId="229560C3"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04BD6823" w14:textId="77777777" w:rsidTr="00564AC5">
        <w:trPr>
          <w:trHeight w:val="20"/>
        </w:trPr>
        <w:tc>
          <w:tcPr>
            <w:tcW w:w="1588" w:type="dxa"/>
            <w:vAlign w:val="center"/>
          </w:tcPr>
          <w:p w14:paraId="448F0E0D"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05</w:t>
            </w:r>
          </w:p>
        </w:tc>
        <w:tc>
          <w:tcPr>
            <w:tcW w:w="7797" w:type="dxa"/>
            <w:vAlign w:val="center"/>
          </w:tcPr>
          <w:p w14:paraId="3F1ADDD7"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6EDA3616" w14:textId="77777777" w:rsidTr="00564AC5">
        <w:trPr>
          <w:trHeight w:val="20"/>
        </w:trPr>
        <w:tc>
          <w:tcPr>
            <w:tcW w:w="1588" w:type="dxa"/>
            <w:vAlign w:val="center"/>
          </w:tcPr>
          <w:p w14:paraId="7150B0D2"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07</w:t>
            </w:r>
          </w:p>
        </w:tc>
        <w:tc>
          <w:tcPr>
            <w:tcW w:w="7797" w:type="dxa"/>
            <w:vAlign w:val="center"/>
          </w:tcPr>
          <w:p w14:paraId="3F9C6BA4"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357FF544" w14:textId="77777777" w:rsidTr="00564AC5">
        <w:trPr>
          <w:trHeight w:val="20"/>
        </w:trPr>
        <w:tc>
          <w:tcPr>
            <w:tcW w:w="1588" w:type="dxa"/>
            <w:vAlign w:val="center"/>
          </w:tcPr>
          <w:p w14:paraId="4459DD15"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08</w:t>
            </w:r>
          </w:p>
        </w:tc>
        <w:tc>
          <w:tcPr>
            <w:tcW w:w="7797" w:type="dxa"/>
            <w:vAlign w:val="center"/>
          </w:tcPr>
          <w:p w14:paraId="46834878"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0EAAC0AB" w14:textId="77777777" w:rsidTr="00564AC5">
        <w:trPr>
          <w:trHeight w:val="20"/>
        </w:trPr>
        <w:tc>
          <w:tcPr>
            <w:tcW w:w="1588" w:type="dxa"/>
            <w:vAlign w:val="center"/>
          </w:tcPr>
          <w:p w14:paraId="08F10B19" w14:textId="77777777" w:rsidR="00D40120"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iCs/>
              </w:rPr>
              <w:t>МР 09</w:t>
            </w:r>
          </w:p>
        </w:tc>
        <w:tc>
          <w:tcPr>
            <w:tcW w:w="7797" w:type="dxa"/>
            <w:vAlign w:val="center"/>
          </w:tcPr>
          <w:p w14:paraId="224365F2"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1A122741" w14:textId="77777777" w:rsidTr="00564AC5">
        <w:trPr>
          <w:trHeight w:val="20"/>
        </w:trPr>
        <w:tc>
          <w:tcPr>
            <w:tcW w:w="1588" w:type="dxa"/>
            <w:vAlign w:val="center"/>
          </w:tcPr>
          <w:p w14:paraId="47AE2C19" w14:textId="77777777" w:rsidR="00D40120"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ПРб 01</w:t>
            </w:r>
          </w:p>
        </w:tc>
        <w:tc>
          <w:tcPr>
            <w:tcW w:w="7797" w:type="dxa"/>
            <w:vAlign w:val="center"/>
          </w:tcPr>
          <w:p w14:paraId="7FDE9BF6" w14:textId="77777777" w:rsidR="00D40120" w:rsidRPr="00564AC5" w:rsidRDefault="000C7533" w:rsidP="00564AC5">
            <w:pPr>
              <w:widowControl w:val="0"/>
              <w:overflowPunct w:val="0"/>
              <w:autoSpaceDE w:val="0"/>
              <w:autoSpaceDN w:val="0"/>
              <w:adjustRightInd w:val="0"/>
              <w:spacing w:after="0" w:line="229" w:lineRule="auto"/>
              <w:rPr>
                <w:rFonts w:ascii="Times New Roman" w:hAnsi="Times New Roman" w:cs="Times New Roman"/>
              </w:rPr>
            </w:pPr>
            <w:r w:rsidRPr="00564AC5">
              <w:rPr>
                <w:rFonts w:ascii="Times New Roman" w:hAnsi="Times New Roman" w:cs="Times New Roman"/>
              </w:rPr>
              <w:t xml:space="preserve">сформированность представлений о роли информации и информационных процессов в окружающем мире; </w:t>
            </w:r>
          </w:p>
        </w:tc>
      </w:tr>
      <w:tr w:rsidR="00564AC5" w:rsidRPr="00564AC5" w14:paraId="3585EC0E" w14:textId="77777777" w:rsidTr="00564AC5">
        <w:trPr>
          <w:trHeight w:val="20"/>
        </w:trPr>
        <w:tc>
          <w:tcPr>
            <w:tcW w:w="1588" w:type="dxa"/>
            <w:vAlign w:val="center"/>
          </w:tcPr>
          <w:p w14:paraId="457897E5"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02</w:t>
            </w:r>
          </w:p>
        </w:tc>
        <w:tc>
          <w:tcPr>
            <w:tcW w:w="7797" w:type="dxa"/>
            <w:vAlign w:val="center"/>
          </w:tcPr>
          <w:p w14:paraId="3E67F745" w14:textId="77777777" w:rsidR="00D40120" w:rsidRPr="00564AC5" w:rsidRDefault="000C7533" w:rsidP="00564AC5">
            <w:pPr>
              <w:widowControl w:val="0"/>
              <w:overflowPunct w:val="0"/>
              <w:autoSpaceDE w:val="0"/>
              <w:autoSpaceDN w:val="0"/>
              <w:adjustRightInd w:val="0"/>
              <w:spacing w:after="0" w:line="230" w:lineRule="auto"/>
              <w:rPr>
                <w:rFonts w:ascii="Times New Roman" w:hAnsi="Times New Roman" w:cs="Times New Roman"/>
              </w:rPr>
            </w:pPr>
            <w:r w:rsidRPr="00564AC5">
              <w:rPr>
                <w:rFonts w:ascii="Times New Roman" w:hAnsi="Times New Roman" w:cs="Times New Roman"/>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tc>
      </w:tr>
      <w:tr w:rsidR="00564AC5" w:rsidRPr="00564AC5" w14:paraId="58E8B79C" w14:textId="77777777" w:rsidTr="00564AC5">
        <w:trPr>
          <w:trHeight w:val="20"/>
        </w:trPr>
        <w:tc>
          <w:tcPr>
            <w:tcW w:w="1588" w:type="dxa"/>
            <w:vAlign w:val="center"/>
          </w:tcPr>
          <w:p w14:paraId="6DBDB4B1"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03</w:t>
            </w:r>
          </w:p>
        </w:tc>
        <w:tc>
          <w:tcPr>
            <w:tcW w:w="7797" w:type="dxa"/>
            <w:vAlign w:val="center"/>
          </w:tcPr>
          <w:p w14:paraId="21C9E1D0" w14:textId="77777777" w:rsidR="00D40120" w:rsidRPr="00564AC5" w:rsidRDefault="000C7533" w:rsidP="00564AC5">
            <w:pPr>
              <w:widowControl w:val="0"/>
              <w:overflowPunct w:val="0"/>
              <w:autoSpaceDE w:val="0"/>
              <w:autoSpaceDN w:val="0"/>
              <w:adjustRightInd w:val="0"/>
              <w:spacing w:after="0" w:line="229" w:lineRule="auto"/>
              <w:rPr>
                <w:rFonts w:ascii="Times New Roman" w:hAnsi="Times New Roman" w:cs="Times New Roman"/>
              </w:rPr>
            </w:pPr>
            <w:r w:rsidRPr="00564AC5">
              <w:rPr>
                <w:rFonts w:ascii="Times New Roman" w:hAnsi="Times New Roman" w:cs="Times New Roman"/>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tc>
      </w:tr>
      <w:tr w:rsidR="00564AC5" w:rsidRPr="00564AC5" w14:paraId="1E91627E" w14:textId="77777777" w:rsidTr="00564AC5">
        <w:trPr>
          <w:trHeight w:val="20"/>
        </w:trPr>
        <w:tc>
          <w:tcPr>
            <w:tcW w:w="1588" w:type="dxa"/>
            <w:vAlign w:val="center"/>
          </w:tcPr>
          <w:p w14:paraId="72D8CDB6"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04</w:t>
            </w:r>
          </w:p>
        </w:tc>
        <w:tc>
          <w:tcPr>
            <w:tcW w:w="7797" w:type="dxa"/>
            <w:vAlign w:val="center"/>
          </w:tcPr>
          <w:p w14:paraId="0258AA7E" w14:textId="77777777" w:rsidR="00D40120" w:rsidRPr="00564AC5" w:rsidRDefault="000C7533" w:rsidP="00564AC5">
            <w:pPr>
              <w:widowControl w:val="0"/>
              <w:overflowPunct w:val="0"/>
              <w:autoSpaceDE w:val="0"/>
              <w:autoSpaceDN w:val="0"/>
              <w:adjustRightInd w:val="0"/>
              <w:spacing w:after="0" w:line="229" w:lineRule="auto"/>
              <w:rPr>
                <w:rFonts w:ascii="Times New Roman" w:hAnsi="Times New Roman" w:cs="Times New Roman"/>
                <w:szCs w:val="28"/>
              </w:rPr>
            </w:pPr>
            <w:r w:rsidRPr="00564AC5">
              <w:rPr>
                <w:rFonts w:ascii="Times New Roman" w:hAnsi="Times New Roman" w:cs="Times New Roman"/>
                <w:szCs w:val="28"/>
              </w:rPr>
              <w:t>владение способами представления, хранения и обработки данных на компьютере, компьютерными средствами представления и анализа данных в электронных таблицах;</w:t>
            </w:r>
          </w:p>
        </w:tc>
      </w:tr>
      <w:tr w:rsidR="00564AC5" w:rsidRPr="00564AC5" w14:paraId="57176690" w14:textId="77777777" w:rsidTr="00564AC5">
        <w:trPr>
          <w:trHeight w:val="20"/>
        </w:trPr>
        <w:tc>
          <w:tcPr>
            <w:tcW w:w="1588" w:type="dxa"/>
            <w:vAlign w:val="center"/>
          </w:tcPr>
          <w:p w14:paraId="4A7C3086"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05</w:t>
            </w:r>
          </w:p>
        </w:tc>
        <w:tc>
          <w:tcPr>
            <w:tcW w:w="7797" w:type="dxa"/>
            <w:vAlign w:val="center"/>
          </w:tcPr>
          <w:p w14:paraId="195E70BB"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szCs w:val="28"/>
              </w:rPr>
              <w:t>сформированность представлений о базах данных и простейших средствах управления ими и представлений о компьютерно-математических моделях и необходимости анализа соответствия модели и моделируемого объекта (процесса)</w:t>
            </w:r>
          </w:p>
        </w:tc>
      </w:tr>
      <w:tr w:rsidR="00564AC5" w:rsidRPr="00564AC5" w14:paraId="24336AF3" w14:textId="77777777" w:rsidTr="00564AC5">
        <w:trPr>
          <w:trHeight w:val="20"/>
        </w:trPr>
        <w:tc>
          <w:tcPr>
            <w:tcW w:w="1588" w:type="dxa"/>
            <w:vAlign w:val="center"/>
          </w:tcPr>
          <w:p w14:paraId="37C677BB"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06</w:t>
            </w:r>
          </w:p>
        </w:tc>
        <w:tc>
          <w:tcPr>
            <w:tcW w:w="7797" w:type="dxa"/>
            <w:vAlign w:val="center"/>
          </w:tcPr>
          <w:p w14:paraId="53EC1D78"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szCs w:val="28"/>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564AC5" w:rsidRPr="00564AC5" w14:paraId="5D3A1DA1" w14:textId="77777777" w:rsidTr="00564AC5">
        <w:trPr>
          <w:trHeight w:val="20"/>
        </w:trPr>
        <w:tc>
          <w:tcPr>
            <w:tcW w:w="1588" w:type="dxa"/>
            <w:vAlign w:val="center"/>
          </w:tcPr>
          <w:p w14:paraId="639AA466"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07</w:t>
            </w:r>
          </w:p>
        </w:tc>
        <w:tc>
          <w:tcPr>
            <w:tcW w:w="7797" w:type="dxa"/>
            <w:vAlign w:val="center"/>
          </w:tcPr>
          <w:p w14:paraId="3EA1B8C4"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szCs w:val="28"/>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564AC5" w:rsidRPr="00564AC5" w14:paraId="3FC5CAE1" w14:textId="77777777" w:rsidTr="00564AC5">
        <w:trPr>
          <w:trHeight w:val="20"/>
        </w:trPr>
        <w:tc>
          <w:tcPr>
            <w:tcW w:w="1588" w:type="dxa"/>
            <w:vAlign w:val="center"/>
          </w:tcPr>
          <w:p w14:paraId="198F8EF2"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08</w:t>
            </w:r>
          </w:p>
        </w:tc>
        <w:tc>
          <w:tcPr>
            <w:tcW w:w="7797" w:type="dxa"/>
            <w:vAlign w:val="center"/>
          </w:tcPr>
          <w:p w14:paraId="336B8B25"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владение навыками использования готовых компьютерных программ при решении задач;</w:t>
            </w:r>
          </w:p>
        </w:tc>
      </w:tr>
      <w:tr w:rsidR="00564AC5" w:rsidRPr="00564AC5" w14:paraId="58ACBC44" w14:textId="77777777" w:rsidTr="00564AC5">
        <w:trPr>
          <w:trHeight w:val="20"/>
        </w:trPr>
        <w:tc>
          <w:tcPr>
            <w:tcW w:w="1588" w:type="dxa"/>
            <w:vAlign w:val="center"/>
          </w:tcPr>
          <w:p w14:paraId="2204FBAC" w14:textId="77777777" w:rsidR="00D40120"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09</w:t>
            </w:r>
          </w:p>
        </w:tc>
        <w:tc>
          <w:tcPr>
            <w:tcW w:w="7797" w:type="dxa"/>
            <w:vAlign w:val="center"/>
          </w:tcPr>
          <w:p w14:paraId="3437B879" w14:textId="77777777" w:rsidR="00D40120" w:rsidRPr="00564AC5" w:rsidRDefault="000C7533" w:rsidP="00564AC5">
            <w:pPr>
              <w:widowControl w:val="0"/>
              <w:overflowPunct w:val="0"/>
              <w:autoSpaceDE w:val="0"/>
              <w:autoSpaceDN w:val="0"/>
              <w:adjustRightInd w:val="0"/>
              <w:spacing w:after="0" w:line="229" w:lineRule="auto"/>
              <w:rPr>
                <w:rFonts w:ascii="Times New Roman" w:hAnsi="Times New Roman" w:cs="Times New Roman"/>
                <w:szCs w:val="28"/>
              </w:rPr>
            </w:pPr>
            <w:r w:rsidRPr="00564AC5">
              <w:rPr>
                <w:rFonts w:ascii="Times New Roman" w:hAnsi="Times New Roman" w:cs="Times New Roman"/>
                <w:szCs w:val="28"/>
              </w:rPr>
              <w:t xml:space="preserve">применение на практике средств защиты информации от вредоносных программ, соблюдение правил личной безопасности и этики в работе с информацией и </w:t>
            </w:r>
            <w:r w:rsidRPr="00564AC5">
              <w:rPr>
                <w:rFonts w:ascii="Times New Roman" w:hAnsi="Times New Roman" w:cs="Times New Roman"/>
                <w:szCs w:val="28"/>
              </w:rPr>
              <w:lastRenderedPageBreak/>
              <w:t xml:space="preserve">средствами коммуникаций в Интернете. </w:t>
            </w:r>
          </w:p>
        </w:tc>
      </w:tr>
    </w:tbl>
    <w:p w14:paraId="0A45D5F3" w14:textId="77777777" w:rsidR="00F60BE5" w:rsidRDefault="00BE34B2" w:rsidP="00564AC5">
      <w:pPr>
        <w:suppressAutoHyphens/>
        <w:spacing w:after="0"/>
        <w:jc w:val="center"/>
        <w:rPr>
          <w:rFonts w:ascii="Times New Roman" w:hAnsi="Times New Roman" w:cs="Times New Roman"/>
          <w:b/>
          <w:szCs w:val="28"/>
        </w:rPr>
      </w:pPr>
    </w:p>
    <w:p w14:paraId="342D85CC" w14:textId="77777777" w:rsidR="00F60BE5" w:rsidRDefault="00BE34B2" w:rsidP="00564AC5">
      <w:pPr>
        <w:suppressAutoHyphens/>
        <w:spacing w:after="0"/>
        <w:jc w:val="center"/>
        <w:rPr>
          <w:rFonts w:ascii="Times New Roman" w:hAnsi="Times New Roman" w:cs="Times New Roman"/>
          <w:b/>
          <w:szCs w:val="28"/>
        </w:rPr>
      </w:pPr>
    </w:p>
    <w:p w14:paraId="75BF7363" w14:textId="77777777" w:rsidR="00D40120" w:rsidRPr="00564AC5" w:rsidRDefault="000C7533" w:rsidP="00564AC5">
      <w:pPr>
        <w:suppressAutoHyphens/>
        <w:spacing w:after="0"/>
        <w:jc w:val="center"/>
        <w:rPr>
          <w:rFonts w:ascii="Times New Roman" w:hAnsi="Times New Roman" w:cs="Times New Roman"/>
          <w:b/>
          <w:szCs w:val="28"/>
        </w:rPr>
      </w:pPr>
      <w:r w:rsidRPr="00564AC5">
        <w:rPr>
          <w:rFonts w:ascii="Times New Roman" w:hAnsi="Times New Roman" w:cs="Times New Roman"/>
          <w:b/>
          <w:szCs w:val="28"/>
        </w:rPr>
        <w:t>2. СТРУКТУРА И СОДЕРЖАНИЕ УЧЕБНОЙ ДИСЦИПЛИНЫ</w:t>
      </w:r>
    </w:p>
    <w:p w14:paraId="4CBA9261" w14:textId="77777777" w:rsidR="00D40120" w:rsidRPr="00564AC5" w:rsidRDefault="000C7533" w:rsidP="00564AC5">
      <w:pPr>
        <w:suppressAutoHyphens/>
        <w:spacing w:after="0"/>
        <w:rPr>
          <w:rFonts w:ascii="Times New Roman" w:hAnsi="Times New Roman" w:cs="Times New Roman"/>
          <w:b/>
          <w:szCs w:val="28"/>
        </w:rPr>
      </w:pPr>
      <w:r w:rsidRPr="00564AC5">
        <w:rPr>
          <w:rFonts w:ascii="Times New Roman" w:hAnsi="Times New Roman" w:cs="Times New Roman"/>
          <w:b/>
          <w:szCs w:val="28"/>
        </w:rPr>
        <w:t>2.1. Объем учебной дисциплины и виды учебной работы</w:t>
      </w:r>
    </w:p>
    <w:p w14:paraId="2C8E5EFE" w14:textId="77777777" w:rsidR="00D40120" w:rsidRPr="00564AC5" w:rsidRDefault="00BE34B2" w:rsidP="00564AC5">
      <w:pPr>
        <w:spacing w:after="0"/>
        <w:jc w:val="center"/>
        <w:rPr>
          <w:rFonts w:ascii="Times New Roman" w:hAnsi="Times New Roman" w:cs="Times New Roman"/>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381"/>
        <w:gridCol w:w="1963"/>
      </w:tblGrid>
      <w:tr w:rsidR="00564AC5" w:rsidRPr="00564AC5" w14:paraId="659E16F2" w14:textId="77777777" w:rsidTr="00564AC5">
        <w:tc>
          <w:tcPr>
            <w:tcW w:w="7381" w:type="dxa"/>
          </w:tcPr>
          <w:p w14:paraId="6CDF0240" w14:textId="77777777" w:rsidR="00D40120" w:rsidRPr="00564AC5" w:rsidRDefault="000C7533" w:rsidP="00564AC5">
            <w:pPr>
              <w:spacing w:after="0"/>
              <w:jc w:val="center"/>
              <w:rPr>
                <w:rFonts w:ascii="Times New Roman" w:hAnsi="Times New Roman" w:cs="Times New Roman"/>
                <w:b/>
                <w:szCs w:val="28"/>
              </w:rPr>
            </w:pPr>
            <w:r w:rsidRPr="00564AC5">
              <w:rPr>
                <w:rFonts w:ascii="Times New Roman" w:hAnsi="Times New Roman" w:cs="Times New Roman"/>
                <w:b/>
                <w:szCs w:val="28"/>
              </w:rPr>
              <w:t>Вид учебной работы</w:t>
            </w:r>
          </w:p>
        </w:tc>
        <w:tc>
          <w:tcPr>
            <w:tcW w:w="1963" w:type="dxa"/>
          </w:tcPr>
          <w:p w14:paraId="42663222" w14:textId="77777777" w:rsidR="00D40120" w:rsidRPr="00564AC5" w:rsidRDefault="000C7533" w:rsidP="00564AC5">
            <w:pPr>
              <w:spacing w:after="0"/>
              <w:ind w:firstLine="25"/>
              <w:jc w:val="center"/>
              <w:rPr>
                <w:rFonts w:ascii="Times New Roman" w:hAnsi="Times New Roman" w:cs="Times New Roman"/>
                <w:b/>
                <w:szCs w:val="28"/>
              </w:rPr>
            </w:pPr>
            <w:r w:rsidRPr="00564AC5">
              <w:rPr>
                <w:rFonts w:ascii="Times New Roman" w:hAnsi="Times New Roman" w:cs="Times New Roman"/>
                <w:b/>
                <w:szCs w:val="28"/>
              </w:rPr>
              <w:t>Объем часов</w:t>
            </w:r>
          </w:p>
        </w:tc>
      </w:tr>
      <w:tr w:rsidR="00564AC5" w:rsidRPr="00564AC5" w14:paraId="79CF226F" w14:textId="77777777" w:rsidTr="00564AC5">
        <w:tc>
          <w:tcPr>
            <w:tcW w:w="7381" w:type="dxa"/>
          </w:tcPr>
          <w:p w14:paraId="7CE31E86" w14:textId="77777777" w:rsidR="00D40120" w:rsidRPr="00564AC5" w:rsidRDefault="000C7533" w:rsidP="00564AC5">
            <w:pPr>
              <w:spacing w:after="0"/>
              <w:rPr>
                <w:rFonts w:ascii="Times New Roman" w:hAnsi="Times New Roman" w:cs="Times New Roman"/>
                <w:b/>
                <w:szCs w:val="28"/>
              </w:rPr>
            </w:pPr>
            <w:r w:rsidRPr="00564AC5">
              <w:rPr>
                <w:rFonts w:ascii="Times New Roman" w:hAnsi="Times New Roman" w:cs="Times New Roman"/>
                <w:b/>
                <w:szCs w:val="28"/>
              </w:rPr>
              <w:t>Максимальная учебная нагрузка (всего)</w:t>
            </w:r>
          </w:p>
        </w:tc>
        <w:tc>
          <w:tcPr>
            <w:tcW w:w="1963" w:type="dxa"/>
          </w:tcPr>
          <w:p w14:paraId="3016E800" w14:textId="77777777" w:rsidR="00D40120" w:rsidRPr="00564AC5" w:rsidRDefault="000C7533" w:rsidP="00564AC5">
            <w:pPr>
              <w:spacing w:after="0"/>
              <w:ind w:firstLine="25"/>
              <w:jc w:val="center"/>
              <w:rPr>
                <w:rFonts w:ascii="Times New Roman" w:hAnsi="Times New Roman" w:cs="Times New Roman"/>
                <w:b/>
                <w:szCs w:val="28"/>
              </w:rPr>
            </w:pPr>
            <w:r w:rsidRPr="00564AC5">
              <w:rPr>
                <w:rFonts w:ascii="Times New Roman" w:hAnsi="Times New Roman" w:cs="Times New Roman"/>
                <w:b/>
                <w:szCs w:val="28"/>
              </w:rPr>
              <w:t>78</w:t>
            </w:r>
          </w:p>
        </w:tc>
      </w:tr>
      <w:tr w:rsidR="00564AC5" w:rsidRPr="00564AC5" w14:paraId="1C461E2A" w14:textId="77777777" w:rsidTr="00564AC5">
        <w:tc>
          <w:tcPr>
            <w:tcW w:w="7381" w:type="dxa"/>
          </w:tcPr>
          <w:p w14:paraId="1A6905BF" w14:textId="77777777" w:rsidR="00D40120" w:rsidRPr="00564AC5" w:rsidRDefault="000C7533" w:rsidP="00564AC5">
            <w:pPr>
              <w:spacing w:after="0"/>
              <w:rPr>
                <w:rFonts w:ascii="Times New Roman" w:hAnsi="Times New Roman" w:cs="Times New Roman"/>
                <w:b/>
                <w:szCs w:val="28"/>
              </w:rPr>
            </w:pPr>
            <w:r w:rsidRPr="00564AC5">
              <w:rPr>
                <w:rFonts w:ascii="Times New Roman" w:hAnsi="Times New Roman" w:cs="Times New Roman"/>
                <w:b/>
                <w:szCs w:val="28"/>
              </w:rPr>
              <w:t>Обязательная аудиторная учебная   нагрузка (всего)</w:t>
            </w:r>
          </w:p>
        </w:tc>
        <w:tc>
          <w:tcPr>
            <w:tcW w:w="1963" w:type="dxa"/>
          </w:tcPr>
          <w:p w14:paraId="4A0E28F5" w14:textId="77777777" w:rsidR="00D40120" w:rsidRPr="00564AC5" w:rsidRDefault="000C7533" w:rsidP="00564AC5">
            <w:pPr>
              <w:spacing w:after="0"/>
              <w:ind w:firstLine="25"/>
              <w:jc w:val="center"/>
              <w:rPr>
                <w:rFonts w:ascii="Times New Roman" w:hAnsi="Times New Roman" w:cs="Times New Roman"/>
                <w:b/>
                <w:szCs w:val="28"/>
              </w:rPr>
            </w:pPr>
            <w:r w:rsidRPr="00564AC5">
              <w:rPr>
                <w:rFonts w:ascii="Times New Roman" w:hAnsi="Times New Roman" w:cs="Times New Roman"/>
                <w:b/>
                <w:szCs w:val="28"/>
              </w:rPr>
              <w:t>78</w:t>
            </w:r>
          </w:p>
        </w:tc>
      </w:tr>
      <w:tr w:rsidR="00564AC5" w:rsidRPr="00564AC5" w14:paraId="2B26B638" w14:textId="77777777" w:rsidTr="00564AC5">
        <w:tc>
          <w:tcPr>
            <w:tcW w:w="7381" w:type="dxa"/>
          </w:tcPr>
          <w:p w14:paraId="48FFFEF5" w14:textId="77777777" w:rsidR="00D40120"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в том числе:</w:t>
            </w:r>
          </w:p>
        </w:tc>
        <w:tc>
          <w:tcPr>
            <w:tcW w:w="1963" w:type="dxa"/>
          </w:tcPr>
          <w:p w14:paraId="1FE4E4B5" w14:textId="77777777" w:rsidR="00D40120" w:rsidRPr="00564AC5" w:rsidRDefault="00BE34B2" w:rsidP="00564AC5">
            <w:pPr>
              <w:spacing w:after="0"/>
              <w:ind w:firstLine="25"/>
              <w:jc w:val="center"/>
              <w:rPr>
                <w:rFonts w:ascii="Times New Roman" w:hAnsi="Times New Roman" w:cs="Times New Roman"/>
                <w:szCs w:val="28"/>
              </w:rPr>
            </w:pPr>
          </w:p>
        </w:tc>
      </w:tr>
      <w:tr w:rsidR="00564AC5" w:rsidRPr="00564AC5" w14:paraId="0DD4404F" w14:textId="77777777" w:rsidTr="00564AC5">
        <w:tc>
          <w:tcPr>
            <w:tcW w:w="7381" w:type="dxa"/>
          </w:tcPr>
          <w:p w14:paraId="07293A3E" w14:textId="77777777" w:rsidR="00D40120"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лекции, уроки</w:t>
            </w:r>
          </w:p>
        </w:tc>
        <w:tc>
          <w:tcPr>
            <w:tcW w:w="1963" w:type="dxa"/>
          </w:tcPr>
          <w:p w14:paraId="53AC2354" w14:textId="77777777" w:rsidR="00D40120"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38</w:t>
            </w:r>
          </w:p>
        </w:tc>
      </w:tr>
      <w:tr w:rsidR="00564AC5" w:rsidRPr="00564AC5" w14:paraId="58566BE6" w14:textId="77777777" w:rsidTr="00564AC5">
        <w:tc>
          <w:tcPr>
            <w:tcW w:w="7381" w:type="dxa"/>
          </w:tcPr>
          <w:p w14:paraId="22B3D4AB" w14:textId="77777777" w:rsidR="00D40120"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 xml:space="preserve">   практические занятия:</w:t>
            </w:r>
          </w:p>
        </w:tc>
        <w:tc>
          <w:tcPr>
            <w:tcW w:w="1963" w:type="dxa"/>
          </w:tcPr>
          <w:p w14:paraId="67F25FE9" w14:textId="77777777" w:rsidR="00D40120"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40</w:t>
            </w:r>
          </w:p>
        </w:tc>
      </w:tr>
      <w:tr w:rsidR="00564AC5" w:rsidRPr="00564AC5" w14:paraId="75C9C390" w14:textId="77777777" w:rsidTr="00564AC5">
        <w:tc>
          <w:tcPr>
            <w:tcW w:w="7381" w:type="dxa"/>
          </w:tcPr>
          <w:p w14:paraId="067632DF" w14:textId="77777777" w:rsidR="00D40120"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 xml:space="preserve">   контрольные работы в т.ч.</w:t>
            </w:r>
          </w:p>
        </w:tc>
        <w:tc>
          <w:tcPr>
            <w:tcW w:w="1963" w:type="dxa"/>
          </w:tcPr>
          <w:p w14:paraId="7F8A4018" w14:textId="77777777" w:rsidR="00D40120" w:rsidRPr="00564AC5" w:rsidRDefault="000C7533" w:rsidP="00564AC5">
            <w:pPr>
              <w:spacing w:after="0"/>
              <w:ind w:firstLine="25"/>
              <w:jc w:val="center"/>
              <w:rPr>
                <w:rFonts w:ascii="Times New Roman" w:hAnsi="Times New Roman" w:cs="Times New Roman"/>
                <w:szCs w:val="28"/>
                <w:lang w:val="en-US"/>
              </w:rPr>
            </w:pPr>
            <w:r w:rsidRPr="00564AC5">
              <w:rPr>
                <w:rFonts w:ascii="Times New Roman" w:hAnsi="Times New Roman" w:cs="Times New Roman"/>
                <w:szCs w:val="28"/>
                <w:lang w:val="en-US"/>
              </w:rPr>
              <w:t>6</w:t>
            </w:r>
          </w:p>
        </w:tc>
      </w:tr>
      <w:tr w:rsidR="00564AC5" w:rsidRPr="00564AC5" w14:paraId="5FB54212" w14:textId="77777777" w:rsidTr="00564AC5">
        <w:tc>
          <w:tcPr>
            <w:tcW w:w="7381" w:type="dxa"/>
          </w:tcPr>
          <w:p w14:paraId="58606C6A" w14:textId="77777777" w:rsidR="00D40120" w:rsidRPr="00564AC5" w:rsidRDefault="000C7533" w:rsidP="00564AC5">
            <w:pPr>
              <w:spacing w:after="0"/>
              <w:rPr>
                <w:rFonts w:ascii="Times New Roman" w:hAnsi="Times New Roman" w:cs="Times New Roman"/>
                <w:szCs w:val="28"/>
              </w:rPr>
            </w:pPr>
            <w:r w:rsidRPr="00564AC5">
              <w:rPr>
                <w:rFonts w:ascii="Times New Roman" w:hAnsi="Times New Roman" w:cs="Times New Roman"/>
                <w:szCs w:val="28"/>
              </w:rPr>
              <w:t xml:space="preserve">   курсовая работа (проект)           </w:t>
            </w:r>
            <w:r w:rsidRPr="00564AC5">
              <w:rPr>
                <w:rFonts w:ascii="Times New Roman" w:hAnsi="Times New Roman" w:cs="Times New Roman"/>
                <w:i/>
                <w:szCs w:val="28"/>
              </w:rPr>
              <w:t>не предусмотрено</w:t>
            </w:r>
          </w:p>
        </w:tc>
        <w:tc>
          <w:tcPr>
            <w:tcW w:w="1963" w:type="dxa"/>
          </w:tcPr>
          <w:p w14:paraId="062BF727" w14:textId="77777777" w:rsidR="00D40120" w:rsidRPr="00564AC5" w:rsidRDefault="000C7533" w:rsidP="00564AC5">
            <w:pPr>
              <w:spacing w:after="0"/>
              <w:ind w:firstLine="25"/>
              <w:jc w:val="center"/>
              <w:rPr>
                <w:rFonts w:ascii="Times New Roman" w:hAnsi="Times New Roman" w:cs="Times New Roman"/>
                <w:szCs w:val="28"/>
              </w:rPr>
            </w:pPr>
            <w:r w:rsidRPr="00564AC5">
              <w:rPr>
                <w:rFonts w:ascii="Times New Roman" w:hAnsi="Times New Roman" w:cs="Times New Roman"/>
                <w:szCs w:val="28"/>
              </w:rPr>
              <w:t>-</w:t>
            </w:r>
          </w:p>
        </w:tc>
      </w:tr>
      <w:tr w:rsidR="00D40120" w:rsidRPr="00564AC5" w14:paraId="77A49A17" w14:textId="77777777" w:rsidTr="00564AC5">
        <w:tc>
          <w:tcPr>
            <w:tcW w:w="9344" w:type="dxa"/>
            <w:gridSpan w:val="2"/>
          </w:tcPr>
          <w:p w14:paraId="47B4A181" w14:textId="77777777" w:rsidR="00D40120" w:rsidRPr="00564AC5" w:rsidRDefault="000C7533" w:rsidP="00564AC5">
            <w:pPr>
              <w:spacing w:after="0"/>
              <w:rPr>
                <w:rFonts w:ascii="Times New Roman" w:hAnsi="Times New Roman" w:cs="Times New Roman"/>
                <w:b/>
                <w:szCs w:val="28"/>
              </w:rPr>
            </w:pPr>
            <w:r w:rsidRPr="00564AC5">
              <w:rPr>
                <w:rFonts w:ascii="Times New Roman" w:hAnsi="Times New Roman" w:cs="Times New Roman"/>
                <w:i/>
                <w:szCs w:val="28"/>
              </w:rPr>
              <w:t>Итоговая аттестация в форме дифференцированного зачета</w:t>
            </w:r>
          </w:p>
        </w:tc>
      </w:tr>
    </w:tbl>
    <w:p w14:paraId="00B86875" w14:textId="77777777" w:rsidR="00D40120" w:rsidRPr="00564AC5" w:rsidRDefault="00BE34B2" w:rsidP="00564AC5">
      <w:pPr>
        <w:spacing w:after="0"/>
        <w:rPr>
          <w:rFonts w:ascii="Times New Roman" w:hAnsi="Times New Roman" w:cs="Times New Roman"/>
        </w:rPr>
      </w:pPr>
    </w:p>
    <w:p w14:paraId="3D8C0CF9" w14:textId="77777777" w:rsidR="00D40120" w:rsidRPr="00564AC5" w:rsidRDefault="00BE34B2" w:rsidP="00564AC5">
      <w:pPr>
        <w:spacing w:after="0"/>
        <w:rPr>
          <w:rFonts w:ascii="Times New Roman" w:hAnsi="Times New Roman" w:cs="Times New Roman"/>
        </w:rPr>
      </w:pPr>
    </w:p>
    <w:p w14:paraId="40DA7656" w14:textId="77777777" w:rsidR="00D40120" w:rsidRPr="00564AC5" w:rsidRDefault="00BE34B2" w:rsidP="00564AC5">
      <w:pPr>
        <w:spacing w:after="0"/>
        <w:jc w:val="center"/>
        <w:rPr>
          <w:rFonts w:ascii="Times New Roman" w:hAnsi="Times New Roman" w:cs="Times New Roman"/>
        </w:rPr>
      </w:pPr>
    </w:p>
    <w:p w14:paraId="17FAAA4B" w14:textId="77777777" w:rsidR="00D40120" w:rsidRPr="00564AC5" w:rsidRDefault="00BE34B2" w:rsidP="00564AC5">
      <w:pPr>
        <w:spacing w:after="0"/>
        <w:rPr>
          <w:rFonts w:ascii="Times New Roman" w:hAnsi="Times New Roman" w:cs="Times New Roman"/>
        </w:rPr>
      </w:pPr>
    </w:p>
    <w:p w14:paraId="0663CC0D" w14:textId="77777777" w:rsidR="00D40120" w:rsidRPr="00564AC5" w:rsidRDefault="000C7533" w:rsidP="00564AC5">
      <w:pPr>
        <w:spacing w:after="0"/>
        <w:rPr>
          <w:rFonts w:ascii="Times New Roman" w:hAnsi="Times New Roman" w:cs="Times New Roman"/>
        </w:rPr>
      </w:pPr>
      <w:r w:rsidRPr="00564AC5">
        <w:rPr>
          <w:rFonts w:ascii="Times New Roman" w:hAnsi="Times New Roman" w:cs="Times New Roman"/>
        </w:rPr>
        <w:tab/>
      </w:r>
    </w:p>
    <w:p w14:paraId="3D97C92B" w14:textId="77777777" w:rsidR="00D40120" w:rsidRPr="00564AC5" w:rsidRDefault="00BE34B2" w:rsidP="00564AC5">
      <w:pPr>
        <w:spacing w:after="0"/>
        <w:rPr>
          <w:rFonts w:ascii="Times New Roman" w:hAnsi="Times New Roman" w:cs="Times New Roman"/>
        </w:rPr>
      </w:pPr>
    </w:p>
    <w:p w14:paraId="030D442D" w14:textId="77777777" w:rsidR="00D40120" w:rsidRPr="00564AC5" w:rsidRDefault="00BE34B2" w:rsidP="00564AC5">
      <w:pPr>
        <w:spacing w:after="0"/>
        <w:rPr>
          <w:rFonts w:ascii="Times New Roman" w:hAnsi="Times New Roman" w:cs="Times New Roman"/>
        </w:rPr>
        <w:sectPr w:rsidR="00D40120" w:rsidRPr="00564AC5" w:rsidSect="00564AC5">
          <w:footerReference w:type="default" r:id="rId136"/>
          <w:pgSz w:w="11906" w:h="16838"/>
          <w:pgMar w:top="1134" w:right="851" w:bottom="1134" w:left="1701" w:header="709" w:footer="709" w:gutter="0"/>
          <w:cols w:space="708"/>
          <w:titlePg/>
          <w:docGrid w:linePitch="360"/>
        </w:sectPr>
      </w:pPr>
    </w:p>
    <w:p w14:paraId="2EFD25C0" w14:textId="77777777" w:rsidR="00D40120" w:rsidRPr="00564AC5" w:rsidRDefault="000C7533" w:rsidP="00564AC5">
      <w:pPr>
        <w:pageBreakBefore/>
        <w:spacing w:after="0"/>
        <w:rPr>
          <w:rFonts w:ascii="Times New Roman" w:hAnsi="Times New Roman" w:cs="Times New Roman"/>
        </w:rPr>
      </w:pPr>
      <w:r w:rsidRPr="00564AC5">
        <w:rPr>
          <w:rFonts w:ascii="Times New Roman" w:hAnsi="Times New Roman" w:cs="Times New Roman"/>
          <w:b/>
        </w:rPr>
        <w:lastRenderedPageBreak/>
        <w:t xml:space="preserve"> </w:t>
      </w:r>
      <w:r w:rsidRPr="00564AC5">
        <w:rPr>
          <w:rFonts w:ascii="Times New Roman" w:hAnsi="Times New Roman" w:cs="Times New Roman"/>
          <w:b/>
          <w:szCs w:val="28"/>
        </w:rPr>
        <w:t>2.2. ТЕМАТИЧЕСКИЙ ПЛАН И СОДЕРЖАНИЕ УЧЕБНОЙ ДИСЦИПЛИНЫ</w:t>
      </w:r>
      <w:r w:rsidRPr="00564AC5">
        <w:rPr>
          <w:rFonts w:ascii="Times New Roman" w:hAnsi="Times New Roman" w:cs="Times New Roman"/>
          <w:b/>
        </w:rPr>
        <w:t xml:space="preserve"> ИНФОРМАТИКА</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384"/>
        <w:gridCol w:w="7243"/>
        <w:gridCol w:w="1417"/>
        <w:gridCol w:w="2835"/>
      </w:tblGrid>
      <w:tr w:rsidR="00564AC5" w:rsidRPr="00564AC5" w14:paraId="480A1FBE" w14:textId="77777777" w:rsidTr="00564AC5">
        <w:trPr>
          <w:trHeight w:val="20"/>
        </w:trPr>
        <w:tc>
          <w:tcPr>
            <w:tcW w:w="3384" w:type="dxa"/>
            <w:vAlign w:val="center"/>
          </w:tcPr>
          <w:p w14:paraId="409E0175"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sz w:val="24"/>
              </w:rPr>
              <w:t>№ раздела, темы</w:t>
            </w:r>
          </w:p>
        </w:tc>
        <w:tc>
          <w:tcPr>
            <w:tcW w:w="7243" w:type="dxa"/>
            <w:vAlign w:val="center"/>
          </w:tcPr>
          <w:p w14:paraId="08AAB3A8"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sz w:val="24"/>
              </w:rPr>
              <w:t>Содержание учебного материала</w:t>
            </w:r>
          </w:p>
        </w:tc>
        <w:tc>
          <w:tcPr>
            <w:tcW w:w="1417" w:type="dxa"/>
            <w:vAlign w:val="center"/>
          </w:tcPr>
          <w:p w14:paraId="17BAF8D1" w14:textId="77777777" w:rsidR="00D40120" w:rsidRPr="00564AC5" w:rsidRDefault="000C7533" w:rsidP="00564AC5">
            <w:pPr>
              <w:suppressAutoHyphens/>
              <w:spacing w:after="0"/>
              <w:jc w:val="center"/>
              <w:rPr>
                <w:rFonts w:ascii="Times New Roman" w:hAnsi="Times New Roman" w:cs="Times New Roman"/>
                <w:b/>
                <w:bCs/>
                <w:sz w:val="24"/>
              </w:rPr>
            </w:pPr>
            <w:r w:rsidRPr="00564AC5">
              <w:rPr>
                <w:rFonts w:ascii="Times New Roman" w:hAnsi="Times New Roman" w:cs="Times New Roman"/>
                <w:b/>
                <w:bCs/>
                <w:sz w:val="24"/>
              </w:rPr>
              <w:t>Объем</w:t>
            </w:r>
          </w:p>
          <w:p w14:paraId="7AE83A05"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sz w:val="24"/>
              </w:rPr>
              <w:t>в часах</w:t>
            </w:r>
          </w:p>
        </w:tc>
        <w:tc>
          <w:tcPr>
            <w:tcW w:w="2835" w:type="dxa"/>
            <w:vAlign w:val="center"/>
          </w:tcPr>
          <w:p w14:paraId="3A06D8B0" w14:textId="77777777" w:rsidR="00D40120" w:rsidRPr="00564AC5" w:rsidRDefault="000C7533" w:rsidP="00564AC5">
            <w:pPr>
              <w:suppressAutoHyphens/>
              <w:spacing w:after="0"/>
              <w:ind w:firstLine="7"/>
              <w:jc w:val="center"/>
              <w:rPr>
                <w:rFonts w:ascii="Times New Roman" w:hAnsi="Times New Roman" w:cs="Times New Roman"/>
                <w:b/>
                <w:bCs/>
                <w:sz w:val="24"/>
              </w:rPr>
            </w:pPr>
            <w:r w:rsidRPr="00564AC5">
              <w:rPr>
                <w:rFonts w:ascii="Times New Roman" w:hAnsi="Times New Roman" w:cs="Times New Roman"/>
                <w:b/>
                <w:bCs/>
                <w:sz w:val="24"/>
              </w:rPr>
              <w:t>Коды общих компетенций</w:t>
            </w:r>
          </w:p>
          <w:p w14:paraId="33B3AFFB" w14:textId="77777777" w:rsidR="00D40120" w:rsidRPr="00564AC5" w:rsidRDefault="000C7533" w:rsidP="00564AC5">
            <w:pPr>
              <w:spacing w:after="0"/>
              <w:ind w:firstLine="7"/>
              <w:jc w:val="center"/>
              <w:rPr>
                <w:rFonts w:ascii="Times New Roman" w:hAnsi="Times New Roman" w:cs="Times New Roman"/>
                <w:b/>
                <w:bCs/>
                <w:sz w:val="24"/>
              </w:rPr>
            </w:pPr>
            <w:r w:rsidRPr="00564AC5">
              <w:rPr>
                <w:rFonts w:ascii="Times New Roman" w:hAnsi="Times New Roman" w:cs="Times New Roman"/>
                <w:b/>
                <w:bCs/>
                <w:sz w:val="24"/>
              </w:rPr>
              <w:t>(указанных в разделе 1.2) и личностных метапредметных, предметных результатов, формированию которых способствует элемент программы</w:t>
            </w:r>
          </w:p>
          <w:p w14:paraId="0F72F412" w14:textId="77777777" w:rsidR="00D40120" w:rsidRPr="00564AC5" w:rsidRDefault="00BE34B2" w:rsidP="00564AC5">
            <w:pPr>
              <w:spacing w:after="0" w:line="200" w:lineRule="exact"/>
              <w:jc w:val="center"/>
              <w:rPr>
                <w:rFonts w:ascii="Times New Roman" w:hAnsi="Times New Roman" w:cs="Times New Roman"/>
                <w:b/>
                <w:bCs/>
              </w:rPr>
            </w:pPr>
          </w:p>
        </w:tc>
      </w:tr>
      <w:tr w:rsidR="00564AC5" w:rsidRPr="00564AC5" w14:paraId="4491F593" w14:textId="77777777" w:rsidTr="00564AC5">
        <w:trPr>
          <w:trHeight w:val="20"/>
        </w:trPr>
        <w:tc>
          <w:tcPr>
            <w:tcW w:w="3384" w:type="dxa"/>
            <w:vAlign w:val="center"/>
          </w:tcPr>
          <w:p w14:paraId="4770A79F"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1</w:t>
            </w:r>
          </w:p>
        </w:tc>
        <w:tc>
          <w:tcPr>
            <w:tcW w:w="7243" w:type="dxa"/>
            <w:vAlign w:val="center"/>
          </w:tcPr>
          <w:p w14:paraId="47DB524E" w14:textId="77777777" w:rsidR="00D40120" w:rsidRPr="00564AC5" w:rsidRDefault="000C7533" w:rsidP="00564AC5">
            <w:pPr>
              <w:spacing w:after="0"/>
              <w:ind w:firstLine="18"/>
              <w:jc w:val="center"/>
              <w:rPr>
                <w:rFonts w:ascii="Times New Roman" w:hAnsi="Times New Roman" w:cs="Times New Roman"/>
                <w:b/>
                <w:bCs/>
              </w:rPr>
            </w:pPr>
            <w:r w:rsidRPr="00564AC5">
              <w:rPr>
                <w:rFonts w:ascii="Times New Roman" w:hAnsi="Times New Roman" w:cs="Times New Roman"/>
                <w:b/>
                <w:bCs/>
              </w:rPr>
              <w:t>2</w:t>
            </w:r>
          </w:p>
        </w:tc>
        <w:tc>
          <w:tcPr>
            <w:tcW w:w="1417" w:type="dxa"/>
            <w:shd w:val="clear" w:color="auto" w:fill="auto"/>
            <w:vAlign w:val="center"/>
          </w:tcPr>
          <w:p w14:paraId="43F1687B"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3</w:t>
            </w:r>
          </w:p>
        </w:tc>
        <w:tc>
          <w:tcPr>
            <w:tcW w:w="2835" w:type="dxa"/>
            <w:vAlign w:val="center"/>
          </w:tcPr>
          <w:p w14:paraId="1F4210F9" w14:textId="77777777" w:rsidR="00D40120" w:rsidRPr="00564AC5" w:rsidRDefault="000C7533" w:rsidP="00564AC5">
            <w:pPr>
              <w:spacing w:after="0" w:line="200" w:lineRule="exact"/>
              <w:jc w:val="center"/>
              <w:rPr>
                <w:rFonts w:ascii="Times New Roman" w:hAnsi="Times New Roman" w:cs="Times New Roman"/>
                <w:b/>
                <w:bCs/>
              </w:rPr>
            </w:pPr>
            <w:r w:rsidRPr="00564AC5">
              <w:rPr>
                <w:rFonts w:ascii="Times New Roman" w:hAnsi="Times New Roman" w:cs="Times New Roman"/>
                <w:b/>
                <w:bCs/>
              </w:rPr>
              <w:t>4</w:t>
            </w:r>
          </w:p>
        </w:tc>
      </w:tr>
      <w:tr w:rsidR="00564AC5" w:rsidRPr="00564AC5" w14:paraId="589630B2" w14:textId="77777777" w:rsidTr="00564AC5">
        <w:trPr>
          <w:trHeight w:val="20"/>
        </w:trPr>
        <w:tc>
          <w:tcPr>
            <w:tcW w:w="3384" w:type="dxa"/>
            <w:vAlign w:val="center"/>
          </w:tcPr>
          <w:p w14:paraId="2E86EF6E"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Введение</w:t>
            </w:r>
          </w:p>
        </w:tc>
        <w:tc>
          <w:tcPr>
            <w:tcW w:w="7243" w:type="dxa"/>
            <w:vAlign w:val="center"/>
          </w:tcPr>
          <w:p w14:paraId="099C1F70"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Входной контроль знаний учащихся.</w:t>
            </w:r>
          </w:p>
          <w:p w14:paraId="456EC24F"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sz w:val="24"/>
              </w:rPr>
              <w:t>Техника безопасности на уроках информатики.</w:t>
            </w:r>
          </w:p>
        </w:tc>
        <w:tc>
          <w:tcPr>
            <w:tcW w:w="1417" w:type="dxa"/>
            <w:shd w:val="clear" w:color="auto" w:fill="auto"/>
            <w:vAlign w:val="center"/>
          </w:tcPr>
          <w:p w14:paraId="45213A7F"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1</w:t>
            </w:r>
          </w:p>
        </w:tc>
        <w:tc>
          <w:tcPr>
            <w:tcW w:w="2835" w:type="dxa"/>
            <w:vAlign w:val="center"/>
          </w:tcPr>
          <w:p w14:paraId="26CE0643" w14:textId="77777777" w:rsidR="00D40120" w:rsidRPr="00564AC5" w:rsidRDefault="000C7533" w:rsidP="00564AC5">
            <w:pPr>
              <w:spacing w:after="0"/>
              <w:ind w:firstLine="33"/>
              <w:rPr>
                <w:rFonts w:ascii="Times New Roman" w:hAnsi="Times New Roman" w:cs="Times New Roman"/>
                <w:sz w:val="24"/>
              </w:rPr>
            </w:pPr>
            <w:r w:rsidRPr="00564AC5">
              <w:rPr>
                <w:rFonts w:ascii="Times New Roman" w:hAnsi="Times New Roman" w:cs="Times New Roman"/>
                <w:sz w:val="24"/>
              </w:rPr>
              <w:t>ПРб 01, ПРб 02, ПРб 03, ПРб 04, ПРб 05,ПРб 09.</w:t>
            </w:r>
          </w:p>
          <w:p w14:paraId="48D2EFF0" w14:textId="77777777" w:rsidR="00D40120" w:rsidRPr="00564AC5" w:rsidRDefault="000C7533" w:rsidP="00564AC5">
            <w:pPr>
              <w:spacing w:after="0"/>
              <w:ind w:firstLine="33"/>
              <w:rPr>
                <w:rFonts w:ascii="Times New Roman" w:hAnsi="Times New Roman" w:cs="Times New Roman"/>
                <w:sz w:val="24"/>
              </w:rPr>
            </w:pPr>
            <w:r w:rsidRPr="00564AC5">
              <w:rPr>
                <w:rFonts w:ascii="Times New Roman" w:hAnsi="Times New Roman" w:cs="Times New Roman"/>
                <w:sz w:val="24"/>
              </w:rPr>
              <w:t>ЛР 05, ЛР 13,</w:t>
            </w:r>
          </w:p>
          <w:p w14:paraId="5F4B9B7C" w14:textId="77777777" w:rsidR="00D40120" w:rsidRPr="00564AC5" w:rsidRDefault="000C7533" w:rsidP="00564AC5">
            <w:pPr>
              <w:spacing w:after="0"/>
              <w:ind w:firstLine="33"/>
              <w:rPr>
                <w:rFonts w:ascii="Times New Roman" w:hAnsi="Times New Roman" w:cs="Times New Roman"/>
                <w:sz w:val="24"/>
              </w:rPr>
            </w:pPr>
            <w:r w:rsidRPr="00564AC5">
              <w:rPr>
                <w:rFonts w:ascii="Times New Roman" w:hAnsi="Times New Roman" w:cs="Times New Roman"/>
                <w:sz w:val="24"/>
              </w:rPr>
              <w:t>МР 03, МР 01, МР 04, МР 05.</w:t>
            </w:r>
          </w:p>
          <w:p w14:paraId="7298C0F5" w14:textId="77777777" w:rsidR="00D40120" w:rsidRPr="00564AC5" w:rsidRDefault="00BE34B2" w:rsidP="00564AC5">
            <w:pPr>
              <w:spacing w:after="0"/>
              <w:ind w:firstLine="33"/>
              <w:rPr>
                <w:rFonts w:ascii="Times New Roman" w:hAnsi="Times New Roman" w:cs="Times New Roman"/>
                <w:sz w:val="24"/>
              </w:rPr>
            </w:pPr>
          </w:p>
          <w:p w14:paraId="692F59D5" w14:textId="77777777" w:rsidR="00D40120" w:rsidRPr="00564AC5" w:rsidRDefault="000C7533" w:rsidP="00564AC5">
            <w:pPr>
              <w:spacing w:after="0"/>
              <w:ind w:firstLine="33"/>
              <w:rPr>
                <w:rFonts w:ascii="Times New Roman" w:hAnsi="Times New Roman" w:cs="Times New Roman"/>
                <w:bCs/>
              </w:rPr>
            </w:pPr>
            <w:r w:rsidRPr="00564AC5">
              <w:rPr>
                <w:rFonts w:ascii="Times New Roman" w:hAnsi="Times New Roman" w:cs="Times New Roman"/>
                <w:sz w:val="24"/>
              </w:rPr>
              <w:t>ОК1, ОК2, ОК4, ОК6.</w:t>
            </w:r>
          </w:p>
        </w:tc>
      </w:tr>
      <w:tr w:rsidR="00564AC5" w:rsidRPr="00564AC5" w14:paraId="433525EC" w14:textId="77777777" w:rsidTr="00564AC5">
        <w:trPr>
          <w:trHeight w:val="20"/>
        </w:trPr>
        <w:tc>
          <w:tcPr>
            <w:tcW w:w="3384" w:type="dxa"/>
            <w:vAlign w:val="center"/>
          </w:tcPr>
          <w:p w14:paraId="14D70139"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1.</w:t>
            </w:r>
          </w:p>
          <w:p w14:paraId="1756920B"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Информационная деятельность человека.</w:t>
            </w:r>
          </w:p>
        </w:tc>
        <w:tc>
          <w:tcPr>
            <w:tcW w:w="7243" w:type="dxa"/>
            <w:vAlign w:val="center"/>
          </w:tcPr>
          <w:p w14:paraId="6F2D7B85" w14:textId="77777777" w:rsidR="00D40120" w:rsidRPr="00564AC5" w:rsidRDefault="00BE34B2" w:rsidP="00564AC5">
            <w:pPr>
              <w:spacing w:after="0"/>
              <w:ind w:firstLine="18"/>
              <w:rPr>
                <w:rFonts w:ascii="Times New Roman" w:hAnsi="Times New Roman" w:cs="Times New Roman"/>
                <w:bCs/>
                <w:i/>
                <w:sz w:val="24"/>
              </w:rPr>
            </w:pPr>
          </w:p>
        </w:tc>
        <w:tc>
          <w:tcPr>
            <w:tcW w:w="1417" w:type="dxa"/>
            <w:shd w:val="clear" w:color="auto" w:fill="auto"/>
            <w:vAlign w:val="center"/>
          </w:tcPr>
          <w:p w14:paraId="3EE8A11E"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3</w:t>
            </w:r>
          </w:p>
        </w:tc>
        <w:tc>
          <w:tcPr>
            <w:tcW w:w="2835" w:type="dxa"/>
            <w:shd w:val="clear" w:color="auto" w:fill="FFFFFF"/>
            <w:vAlign w:val="center"/>
          </w:tcPr>
          <w:p w14:paraId="7D79C2DA" w14:textId="77777777" w:rsidR="00D40120" w:rsidRPr="00564AC5" w:rsidRDefault="00BE34B2" w:rsidP="00564AC5">
            <w:pPr>
              <w:spacing w:after="0"/>
              <w:rPr>
                <w:rFonts w:ascii="Times New Roman" w:hAnsi="Times New Roman" w:cs="Times New Roman"/>
                <w:bCs/>
                <w:i/>
              </w:rPr>
            </w:pPr>
          </w:p>
        </w:tc>
      </w:tr>
      <w:tr w:rsidR="00564AC5" w:rsidRPr="00564AC5" w14:paraId="16AD9991" w14:textId="77777777" w:rsidTr="00564AC5">
        <w:trPr>
          <w:trHeight w:val="20"/>
        </w:trPr>
        <w:tc>
          <w:tcPr>
            <w:tcW w:w="3384" w:type="dxa"/>
            <w:vMerge w:val="restart"/>
            <w:vAlign w:val="center"/>
          </w:tcPr>
          <w:p w14:paraId="68FCAAF8"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1.1.</w:t>
            </w:r>
          </w:p>
          <w:p w14:paraId="4037DCF0" w14:textId="77777777" w:rsidR="00D40120" w:rsidRPr="00564AC5" w:rsidRDefault="000C7533" w:rsidP="00564AC5">
            <w:pPr>
              <w:autoSpaceDE w:val="0"/>
              <w:autoSpaceDN w:val="0"/>
              <w:adjustRightInd w:val="0"/>
              <w:spacing w:after="0"/>
              <w:jc w:val="center"/>
              <w:rPr>
                <w:rFonts w:ascii="Times New Roman" w:hAnsi="Times New Roman" w:cs="Times New Roman"/>
              </w:rPr>
            </w:pPr>
            <w:r w:rsidRPr="00564AC5">
              <w:rPr>
                <w:rFonts w:ascii="Times New Roman" w:hAnsi="Times New Roman" w:cs="Times New Roman"/>
              </w:rPr>
              <w:t>Роль информационной деятельности в современном обществе.</w:t>
            </w:r>
          </w:p>
          <w:p w14:paraId="3A23ABCB"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058264F7"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7667FF84"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2</w:t>
            </w:r>
          </w:p>
        </w:tc>
        <w:tc>
          <w:tcPr>
            <w:tcW w:w="2835" w:type="dxa"/>
            <w:vMerge w:val="restart"/>
            <w:vAlign w:val="center"/>
          </w:tcPr>
          <w:p w14:paraId="0EC2561B"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09</w:t>
            </w:r>
          </w:p>
          <w:p w14:paraId="506DF3B1"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04,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w:t>
            </w:r>
          </w:p>
          <w:p w14:paraId="252ABBBF"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06.</w:t>
            </w:r>
          </w:p>
          <w:p w14:paraId="73715E2F" w14:textId="77777777" w:rsidR="00D40120" w:rsidRPr="00564AC5" w:rsidRDefault="00BE34B2" w:rsidP="00564AC5">
            <w:pPr>
              <w:spacing w:after="0"/>
              <w:ind w:hanging="109"/>
              <w:rPr>
                <w:rFonts w:ascii="Times New Roman" w:hAnsi="Times New Roman" w:cs="Times New Roman"/>
                <w:sz w:val="24"/>
              </w:rPr>
            </w:pPr>
          </w:p>
          <w:p w14:paraId="5F371C12"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ОК1, ОК2, ОК4, ОК6.</w:t>
            </w:r>
          </w:p>
          <w:p w14:paraId="603CC710" w14:textId="77777777" w:rsidR="00D40120" w:rsidRPr="00564AC5" w:rsidRDefault="00BE34B2" w:rsidP="00564AC5">
            <w:pPr>
              <w:spacing w:after="0"/>
              <w:rPr>
                <w:rFonts w:ascii="Times New Roman" w:hAnsi="Times New Roman" w:cs="Times New Roman"/>
                <w:sz w:val="24"/>
              </w:rPr>
            </w:pPr>
          </w:p>
        </w:tc>
      </w:tr>
      <w:tr w:rsidR="00564AC5" w:rsidRPr="00564AC5" w14:paraId="39D7F7FE" w14:textId="77777777" w:rsidTr="00564AC5">
        <w:trPr>
          <w:trHeight w:val="257"/>
        </w:trPr>
        <w:tc>
          <w:tcPr>
            <w:tcW w:w="3384" w:type="dxa"/>
            <w:vMerge/>
            <w:vAlign w:val="center"/>
          </w:tcPr>
          <w:p w14:paraId="1CE9009B"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31C9053D"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Информатика как научная дисциплина, цели и задачи.</w:t>
            </w:r>
          </w:p>
        </w:tc>
        <w:tc>
          <w:tcPr>
            <w:tcW w:w="1417" w:type="dxa"/>
            <w:vMerge/>
            <w:shd w:val="clear" w:color="auto" w:fill="auto"/>
            <w:vAlign w:val="center"/>
          </w:tcPr>
          <w:p w14:paraId="07DAC137"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6E331C77" w14:textId="77777777" w:rsidR="00D40120" w:rsidRPr="00564AC5" w:rsidRDefault="00BE34B2" w:rsidP="00564AC5">
            <w:pPr>
              <w:spacing w:after="0"/>
              <w:jc w:val="center"/>
              <w:rPr>
                <w:rFonts w:ascii="Times New Roman" w:hAnsi="Times New Roman" w:cs="Times New Roman"/>
                <w:bCs/>
                <w:i/>
              </w:rPr>
            </w:pPr>
          </w:p>
        </w:tc>
      </w:tr>
      <w:tr w:rsidR="00564AC5" w:rsidRPr="00564AC5" w14:paraId="1820B5ED" w14:textId="77777777" w:rsidTr="00564AC5">
        <w:trPr>
          <w:trHeight w:val="229"/>
        </w:trPr>
        <w:tc>
          <w:tcPr>
            <w:tcW w:w="3384" w:type="dxa"/>
            <w:vMerge/>
            <w:vAlign w:val="center"/>
          </w:tcPr>
          <w:p w14:paraId="2D51A15E"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2FA861A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Этапы развития технических средств и информационных ресурсов.</w:t>
            </w:r>
          </w:p>
        </w:tc>
        <w:tc>
          <w:tcPr>
            <w:tcW w:w="1417" w:type="dxa"/>
            <w:vMerge/>
            <w:shd w:val="clear" w:color="auto" w:fill="auto"/>
            <w:vAlign w:val="center"/>
          </w:tcPr>
          <w:p w14:paraId="69B7EB1C"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4FC37307" w14:textId="77777777" w:rsidR="00D40120" w:rsidRPr="00564AC5" w:rsidRDefault="00BE34B2" w:rsidP="00564AC5">
            <w:pPr>
              <w:spacing w:after="0"/>
              <w:jc w:val="center"/>
              <w:rPr>
                <w:rFonts w:ascii="Times New Roman" w:hAnsi="Times New Roman" w:cs="Times New Roman"/>
                <w:bCs/>
                <w:i/>
              </w:rPr>
            </w:pPr>
          </w:p>
        </w:tc>
      </w:tr>
      <w:tr w:rsidR="00564AC5" w:rsidRPr="00564AC5" w14:paraId="2B163C11" w14:textId="77777777" w:rsidTr="00564AC5">
        <w:trPr>
          <w:trHeight w:val="60"/>
        </w:trPr>
        <w:tc>
          <w:tcPr>
            <w:tcW w:w="3384" w:type="dxa"/>
            <w:vMerge/>
            <w:vAlign w:val="center"/>
          </w:tcPr>
          <w:p w14:paraId="39F00B88"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48F7305B"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Этапы развития информационного общества.</w:t>
            </w:r>
          </w:p>
        </w:tc>
        <w:tc>
          <w:tcPr>
            <w:tcW w:w="1417" w:type="dxa"/>
            <w:vMerge/>
            <w:shd w:val="clear" w:color="auto" w:fill="auto"/>
            <w:vAlign w:val="center"/>
          </w:tcPr>
          <w:p w14:paraId="4E06E5A1"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79A431C5" w14:textId="77777777" w:rsidR="00D40120" w:rsidRPr="00564AC5" w:rsidRDefault="00BE34B2" w:rsidP="00564AC5">
            <w:pPr>
              <w:spacing w:after="0"/>
              <w:jc w:val="center"/>
              <w:rPr>
                <w:rFonts w:ascii="Times New Roman" w:hAnsi="Times New Roman" w:cs="Times New Roman"/>
                <w:bCs/>
                <w:i/>
              </w:rPr>
            </w:pPr>
          </w:p>
        </w:tc>
      </w:tr>
      <w:tr w:rsidR="00564AC5" w:rsidRPr="00564AC5" w14:paraId="3BAC10BC" w14:textId="77777777" w:rsidTr="00564AC5">
        <w:trPr>
          <w:trHeight w:val="343"/>
        </w:trPr>
        <w:tc>
          <w:tcPr>
            <w:tcW w:w="3384" w:type="dxa"/>
            <w:vMerge/>
            <w:vAlign w:val="center"/>
          </w:tcPr>
          <w:p w14:paraId="0F0B286D"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3A1AA5AE"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Информационные ресурсы общества </w:t>
            </w:r>
          </w:p>
        </w:tc>
        <w:tc>
          <w:tcPr>
            <w:tcW w:w="1417" w:type="dxa"/>
            <w:vMerge/>
            <w:shd w:val="clear" w:color="auto" w:fill="auto"/>
            <w:vAlign w:val="center"/>
          </w:tcPr>
          <w:p w14:paraId="2B52D403"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239C3BBA" w14:textId="77777777" w:rsidR="00D40120" w:rsidRPr="00564AC5" w:rsidRDefault="00BE34B2" w:rsidP="00564AC5">
            <w:pPr>
              <w:spacing w:after="0"/>
              <w:jc w:val="center"/>
              <w:rPr>
                <w:rFonts w:ascii="Times New Roman" w:hAnsi="Times New Roman" w:cs="Times New Roman"/>
                <w:bCs/>
                <w:i/>
              </w:rPr>
            </w:pPr>
          </w:p>
        </w:tc>
      </w:tr>
      <w:tr w:rsidR="00564AC5" w:rsidRPr="00564AC5" w14:paraId="4B8DE3C7" w14:textId="77777777" w:rsidTr="00564AC5">
        <w:trPr>
          <w:trHeight w:val="510"/>
        </w:trPr>
        <w:tc>
          <w:tcPr>
            <w:tcW w:w="3384" w:type="dxa"/>
            <w:vMerge/>
            <w:vAlign w:val="center"/>
          </w:tcPr>
          <w:p w14:paraId="530ABEAF"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5E4216D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Виды профессиональной информационной деятельности человека с использованием цифровых технических средств. </w:t>
            </w:r>
          </w:p>
        </w:tc>
        <w:tc>
          <w:tcPr>
            <w:tcW w:w="1417" w:type="dxa"/>
            <w:vMerge/>
            <w:shd w:val="clear" w:color="auto" w:fill="auto"/>
            <w:vAlign w:val="center"/>
          </w:tcPr>
          <w:p w14:paraId="28740D94"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0739B2D2" w14:textId="77777777" w:rsidR="00D40120" w:rsidRPr="00564AC5" w:rsidRDefault="00BE34B2" w:rsidP="00564AC5">
            <w:pPr>
              <w:spacing w:after="0"/>
              <w:jc w:val="center"/>
              <w:rPr>
                <w:rFonts w:ascii="Times New Roman" w:hAnsi="Times New Roman" w:cs="Times New Roman"/>
                <w:bCs/>
                <w:i/>
              </w:rPr>
            </w:pPr>
          </w:p>
        </w:tc>
      </w:tr>
      <w:tr w:rsidR="00564AC5" w:rsidRPr="00564AC5" w14:paraId="6A91AAF6" w14:textId="77777777" w:rsidTr="00564AC5">
        <w:trPr>
          <w:trHeight w:val="330"/>
        </w:trPr>
        <w:tc>
          <w:tcPr>
            <w:tcW w:w="3384" w:type="dxa"/>
            <w:vMerge/>
            <w:vAlign w:val="center"/>
          </w:tcPr>
          <w:p w14:paraId="1D6819B2"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3DAE7152"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Правовые нормы, относящиеся к информации.</w:t>
            </w:r>
          </w:p>
        </w:tc>
        <w:tc>
          <w:tcPr>
            <w:tcW w:w="1417" w:type="dxa"/>
            <w:vMerge/>
            <w:shd w:val="clear" w:color="auto" w:fill="auto"/>
            <w:vAlign w:val="center"/>
          </w:tcPr>
          <w:p w14:paraId="683E1E58"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321F01B8" w14:textId="77777777" w:rsidR="00D40120" w:rsidRPr="00564AC5" w:rsidRDefault="00BE34B2" w:rsidP="00564AC5">
            <w:pPr>
              <w:spacing w:after="0"/>
              <w:jc w:val="center"/>
              <w:rPr>
                <w:rFonts w:ascii="Times New Roman" w:hAnsi="Times New Roman" w:cs="Times New Roman"/>
                <w:bCs/>
                <w:i/>
              </w:rPr>
            </w:pPr>
          </w:p>
        </w:tc>
      </w:tr>
      <w:tr w:rsidR="00564AC5" w:rsidRPr="00564AC5" w14:paraId="34BB58C1" w14:textId="77777777" w:rsidTr="00564AC5">
        <w:trPr>
          <w:trHeight w:val="20"/>
        </w:trPr>
        <w:tc>
          <w:tcPr>
            <w:tcW w:w="3384" w:type="dxa"/>
            <w:vMerge/>
            <w:vAlign w:val="center"/>
          </w:tcPr>
          <w:p w14:paraId="71588544" w14:textId="77777777" w:rsidR="00D40120" w:rsidRPr="00564AC5" w:rsidRDefault="00BE34B2" w:rsidP="00564AC5">
            <w:pPr>
              <w:spacing w:after="0"/>
              <w:jc w:val="center"/>
              <w:rPr>
                <w:rFonts w:ascii="Times New Roman" w:hAnsi="Times New Roman" w:cs="Times New Roman"/>
                <w:b/>
                <w:bCs/>
                <w:i/>
              </w:rPr>
            </w:pPr>
          </w:p>
        </w:tc>
        <w:tc>
          <w:tcPr>
            <w:tcW w:w="7243" w:type="dxa"/>
            <w:vAlign w:val="center"/>
          </w:tcPr>
          <w:p w14:paraId="6BFD831A"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779B70F5"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Информационные ресурсы общества </w:t>
            </w:r>
          </w:p>
          <w:p w14:paraId="2149523A"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bCs/>
                <w:sz w:val="24"/>
              </w:rPr>
              <w:t>Лицензионные и свободно распространяемые программные продукты</w:t>
            </w:r>
          </w:p>
        </w:tc>
        <w:tc>
          <w:tcPr>
            <w:tcW w:w="1417" w:type="dxa"/>
            <w:shd w:val="clear" w:color="auto" w:fill="auto"/>
            <w:vAlign w:val="center"/>
          </w:tcPr>
          <w:p w14:paraId="14E45237"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1</w:t>
            </w:r>
          </w:p>
        </w:tc>
        <w:tc>
          <w:tcPr>
            <w:tcW w:w="2835" w:type="dxa"/>
            <w:vMerge/>
            <w:shd w:val="clear" w:color="auto" w:fill="FFFFFF"/>
            <w:vAlign w:val="center"/>
          </w:tcPr>
          <w:p w14:paraId="1632C4FA" w14:textId="77777777" w:rsidR="00D40120" w:rsidRPr="00564AC5" w:rsidRDefault="00BE34B2" w:rsidP="00564AC5">
            <w:pPr>
              <w:spacing w:after="0"/>
              <w:jc w:val="center"/>
              <w:rPr>
                <w:rFonts w:ascii="Times New Roman" w:hAnsi="Times New Roman" w:cs="Times New Roman"/>
                <w:bCs/>
                <w:i/>
              </w:rPr>
            </w:pPr>
          </w:p>
        </w:tc>
      </w:tr>
      <w:tr w:rsidR="00564AC5" w:rsidRPr="00564AC5" w14:paraId="0839723E" w14:textId="77777777" w:rsidTr="00564AC5">
        <w:trPr>
          <w:trHeight w:val="20"/>
        </w:trPr>
        <w:tc>
          <w:tcPr>
            <w:tcW w:w="3384" w:type="dxa"/>
            <w:vAlign w:val="center"/>
          </w:tcPr>
          <w:p w14:paraId="1248A4DB"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2.</w:t>
            </w:r>
          </w:p>
          <w:p w14:paraId="07E916A4"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Информация и информационные процессы.</w:t>
            </w:r>
          </w:p>
        </w:tc>
        <w:tc>
          <w:tcPr>
            <w:tcW w:w="7243" w:type="dxa"/>
            <w:vAlign w:val="center"/>
          </w:tcPr>
          <w:p w14:paraId="14164415" w14:textId="77777777" w:rsidR="00D40120" w:rsidRPr="00564AC5" w:rsidRDefault="00BE34B2" w:rsidP="00564AC5">
            <w:pPr>
              <w:spacing w:after="0"/>
              <w:ind w:firstLine="18"/>
              <w:rPr>
                <w:rFonts w:ascii="Times New Roman" w:hAnsi="Times New Roman" w:cs="Times New Roman"/>
                <w:bCs/>
                <w:sz w:val="24"/>
              </w:rPr>
            </w:pPr>
          </w:p>
        </w:tc>
        <w:tc>
          <w:tcPr>
            <w:tcW w:w="1417" w:type="dxa"/>
            <w:shd w:val="clear" w:color="auto" w:fill="auto"/>
            <w:vAlign w:val="center"/>
          </w:tcPr>
          <w:p w14:paraId="353E9D71" w14:textId="77777777" w:rsidR="00D40120" w:rsidRPr="00564AC5" w:rsidRDefault="000C7533" w:rsidP="00564AC5">
            <w:pPr>
              <w:spacing w:after="0"/>
              <w:jc w:val="center"/>
              <w:rPr>
                <w:rFonts w:ascii="Times New Roman" w:hAnsi="Times New Roman" w:cs="Times New Roman"/>
                <w:b/>
                <w:bCs/>
                <w:lang w:val="en-US"/>
              </w:rPr>
            </w:pPr>
            <w:r w:rsidRPr="00564AC5">
              <w:rPr>
                <w:rFonts w:ascii="Times New Roman" w:hAnsi="Times New Roman" w:cs="Times New Roman"/>
                <w:b/>
                <w:bCs/>
                <w:lang w:val="en-US"/>
              </w:rPr>
              <w:t>16</w:t>
            </w:r>
          </w:p>
        </w:tc>
        <w:tc>
          <w:tcPr>
            <w:tcW w:w="2835" w:type="dxa"/>
            <w:shd w:val="clear" w:color="auto" w:fill="FFFFFF"/>
            <w:vAlign w:val="center"/>
          </w:tcPr>
          <w:p w14:paraId="3E2ABA4A" w14:textId="77777777" w:rsidR="00D40120" w:rsidRPr="00564AC5" w:rsidRDefault="00BE34B2" w:rsidP="00564AC5">
            <w:pPr>
              <w:spacing w:after="0"/>
              <w:jc w:val="center"/>
              <w:rPr>
                <w:rFonts w:ascii="Times New Roman" w:hAnsi="Times New Roman" w:cs="Times New Roman"/>
                <w:bCs/>
                <w:i/>
              </w:rPr>
            </w:pPr>
          </w:p>
        </w:tc>
      </w:tr>
      <w:tr w:rsidR="00564AC5" w:rsidRPr="00564AC5" w14:paraId="37FCC59C" w14:textId="77777777" w:rsidTr="00564AC5">
        <w:trPr>
          <w:trHeight w:val="427"/>
        </w:trPr>
        <w:tc>
          <w:tcPr>
            <w:tcW w:w="3384" w:type="dxa"/>
            <w:vMerge w:val="restart"/>
            <w:vAlign w:val="center"/>
          </w:tcPr>
          <w:p w14:paraId="1EE06155"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2.1.</w:t>
            </w:r>
          </w:p>
          <w:p w14:paraId="2102C52F"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rPr>
              <w:t>Подходы к понятию информации и измерению информации.</w:t>
            </w:r>
          </w:p>
        </w:tc>
        <w:tc>
          <w:tcPr>
            <w:tcW w:w="7243" w:type="dxa"/>
            <w:vAlign w:val="center"/>
          </w:tcPr>
          <w:p w14:paraId="0253649C"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p w14:paraId="5447618E"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sz w:val="24"/>
              </w:rPr>
              <w:t>Основные подходы к понятию «информация». Виды и свойства информации.</w:t>
            </w:r>
          </w:p>
        </w:tc>
        <w:tc>
          <w:tcPr>
            <w:tcW w:w="1417" w:type="dxa"/>
            <w:vMerge w:val="restart"/>
            <w:shd w:val="clear" w:color="auto" w:fill="auto"/>
            <w:vAlign w:val="center"/>
          </w:tcPr>
          <w:p w14:paraId="517656DC"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val="restart"/>
            <w:vAlign w:val="center"/>
          </w:tcPr>
          <w:p w14:paraId="43EF1156"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07</w:t>
            </w:r>
          </w:p>
          <w:p w14:paraId="4578DACC"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w:t>
            </w:r>
          </w:p>
          <w:p w14:paraId="486E93AF"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05.</w:t>
            </w:r>
          </w:p>
          <w:p w14:paraId="552476AA" w14:textId="77777777" w:rsidR="00D40120" w:rsidRPr="00564AC5" w:rsidRDefault="00BE34B2" w:rsidP="00564AC5">
            <w:pPr>
              <w:spacing w:after="0"/>
              <w:ind w:hanging="109"/>
              <w:rPr>
                <w:rFonts w:ascii="Times New Roman" w:hAnsi="Times New Roman" w:cs="Times New Roman"/>
                <w:sz w:val="24"/>
              </w:rPr>
            </w:pPr>
          </w:p>
          <w:p w14:paraId="72E94CA5" w14:textId="77777777" w:rsidR="00D40120" w:rsidRPr="00564AC5" w:rsidRDefault="00BE34B2" w:rsidP="00564AC5">
            <w:pPr>
              <w:spacing w:after="0"/>
              <w:ind w:hanging="109"/>
              <w:rPr>
                <w:rFonts w:ascii="Times New Roman" w:hAnsi="Times New Roman" w:cs="Times New Roman"/>
                <w:sz w:val="24"/>
              </w:rPr>
            </w:pPr>
          </w:p>
          <w:p w14:paraId="7B2E3D90"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sz w:val="24"/>
              </w:rPr>
              <w:t>ОК1, ОК2, ОК4, ОК6.</w:t>
            </w:r>
          </w:p>
        </w:tc>
      </w:tr>
      <w:tr w:rsidR="00564AC5" w:rsidRPr="00564AC5" w14:paraId="0F8E3D42" w14:textId="77777777" w:rsidTr="00564AC5">
        <w:trPr>
          <w:trHeight w:val="240"/>
        </w:trPr>
        <w:tc>
          <w:tcPr>
            <w:tcW w:w="3384" w:type="dxa"/>
            <w:vMerge/>
            <w:vAlign w:val="center"/>
          </w:tcPr>
          <w:p w14:paraId="7735B4BB"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62635993"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sz w:val="24"/>
              </w:rPr>
              <w:t>Измерение информации.</w:t>
            </w:r>
          </w:p>
        </w:tc>
        <w:tc>
          <w:tcPr>
            <w:tcW w:w="1417" w:type="dxa"/>
            <w:vMerge/>
            <w:shd w:val="clear" w:color="auto" w:fill="auto"/>
            <w:vAlign w:val="center"/>
          </w:tcPr>
          <w:p w14:paraId="18704F1F"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27980F43" w14:textId="77777777" w:rsidR="00D40120" w:rsidRPr="00564AC5" w:rsidRDefault="00BE34B2" w:rsidP="00564AC5">
            <w:pPr>
              <w:spacing w:after="0"/>
              <w:jc w:val="center"/>
              <w:rPr>
                <w:rFonts w:ascii="Times New Roman" w:hAnsi="Times New Roman" w:cs="Times New Roman"/>
                <w:bCs/>
                <w:i/>
              </w:rPr>
            </w:pPr>
          </w:p>
        </w:tc>
      </w:tr>
      <w:tr w:rsidR="00564AC5" w:rsidRPr="00564AC5" w14:paraId="613604F6" w14:textId="77777777" w:rsidTr="00564AC5">
        <w:trPr>
          <w:trHeight w:val="315"/>
        </w:trPr>
        <w:tc>
          <w:tcPr>
            <w:tcW w:w="3384" w:type="dxa"/>
            <w:vMerge/>
            <w:vAlign w:val="center"/>
          </w:tcPr>
          <w:p w14:paraId="5ED0BE21" w14:textId="77777777" w:rsidR="00D40120" w:rsidRPr="00564AC5" w:rsidRDefault="00BE34B2" w:rsidP="00564AC5">
            <w:pPr>
              <w:spacing w:after="0"/>
              <w:jc w:val="center"/>
              <w:rPr>
                <w:rFonts w:ascii="Times New Roman" w:hAnsi="Times New Roman" w:cs="Times New Roman"/>
                <w:b/>
                <w:bCs/>
              </w:rPr>
            </w:pPr>
          </w:p>
        </w:tc>
        <w:tc>
          <w:tcPr>
            <w:tcW w:w="7243" w:type="dxa"/>
            <w:vAlign w:val="center"/>
          </w:tcPr>
          <w:p w14:paraId="091AD7D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Кодирование информации. Системы счисления, используемые в ПК.</w:t>
            </w:r>
          </w:p>
        </w:tc>
        <w:tc>
          <w:tcPr>
            <w:tcW w:w="1417" w:type="dxa"/>
            <w:vMerge/>
            <w:shd w:val="clear" w:color="auto" w:fill="auto"/>
            <w:vAlign w:val="center"/>
          </w:tcPr>
          <w:p w14:paraId="65D67957" w14:textId="77777777" w:rsidR="00D40120" w:rsidRPr="00564AC5" w:rsidRDefault="00BE34B2" w:rsidP="00564AC5">
            <w:pPr>
              <w:spacing w:after="0"/>
              <w:jc w:val="center"/>
              <w:rPr>
                <w:rFonts w:ascii="Times New Roman" w:hAnsi="Times New Roman" w:cs="Times New Roman"/>
                <w:bCs/>
                <w:i/>
              </w:rPr>
            </w:pPr>
          </w:p>
        </w:tc>
        <w:tc>
          <w:tcPr>
            <w:tcW w:w="2835" w:type="dxa"/>
            <w:vMerge/>
            <w:vAlign w:val="center"/>
          </w:tcPr>
          <w:p w14:paraId="6FF9E794" w14:textId="77777777" w:rsidR="00D40120" w:rsidRPr="00564AC5" w:rsidRDefault="00BE34B2" w:rsidP="00564AC5">
            <w:pPr>
              <w:spacing w:after="0"/>
              <w:jc w:val="center"/>
              <w:rPr>
                <w:rFonts w:ascii="Times New Roman" w:hAnsi="Times New Roman" w:cs="Times New Roman"/>
                <w:bCs/>
                <w:i/>
              </w:rPr>
            </w:pPr>
          </w:p>
        </w:tc>
      </w:tr>
      <w:tr w:rsidR="00564AC5" w:rsidRPr="00564AC5" w14:paraId="5F312FA1" w14:textId="77777777" w:rsidTr="00564AC5">
        <w:trPr>
          <w:trHeight w:val="20"/>
        </w:trPr>
        <w:tc>
          <w:tcPr>
            <w:tcW w:w="3384" w:type="dxa"/>
            <w:vMerge/>
            <w:vAlign w:val="center"/>
          </w:tcPr>
          <w:p w14:paraId="7069364B"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0F54CECA"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438DD275" w14:textId="77777777" w:rsidR="00D40120" w:rsidRPr="00564AC5" w:rsidRDefault="000C7533" w:rsidP="00564AC5">
            <w:pPr>
              <w:spacing w:after="0" w:line="317" w:lineRule="exact"/>
              <w:ind w:firstLine="18"/>
              <w:rPr>
                <w:rFonts w:ascii="Times New Roman" w:hAnsi="Times New Roman" w:cs="Times New Roman"/>
                <w:b/>
                <w:bCs/>
                <w:sz w:val="24"/>
                <w:szCs w:val="24"/>
              </w:rPr>
            </w:pPr>
            <w:r w:rsidRPr="00564AC5">
              <w:rPr>
                <w:rFonts w:ascii="Times New Roman" w:hAnsi="Times New Roman" w:cs="Times New Roman"/>
                <w:sz w:val="24"/>
                <w:szCs w:val="24"/>
              </w:rPr>
              <w:t>Дискретное (цифровое) представление текстовой, графической, звуковой информации и видеоинформации.</w:t>
            </w:r>
          </w:p>
        </w:tc>
        <w:tc>
          <w:tcPr>
            <w:tcW w:w="1417" w:type="dxa"/>
            <w:shd w:val="clear" w:color="auto" w:fill="auto"/>
            <w:vAlign w:val="center"/>
          </w:tcPr>
          <w:p w14:paraId="32CF9963" w14:textId="77777777" w:rsidR="00D40120" w:rsidRPr="00564AC5" w:rsidRDefault="000C7533" w:rsidP="00564AC5">
            <w:pPr>
              <w:spacing w:after="0"/>
              <w:jc w:val="center"/>
              <w:rPr>
                <w:rFonts w:ascii="Times New Roman" w:hAnsi="Times New Roman" w:cs="Times New Roman"/>
                <w:bCs/>
                <w:i/>
                <w:szCs w:val="28"/>
                <w:lang w:val="en-US"/>
              </w:rPr>
            </w:pPr>
            <w:r w:rsidRPr="00564AC5">
              <w:rPr>
                <w:rFonts w:ascii="Times New Roman" w:hAnsi="Times New Roman" w:cs="Times New Roman"/>
                <w:bCs/>
                <w:i/>
                <w:szCs w:val="28"/>
                <w:lang w:val="en-US"/>
              </w:rPr>
              <w:t>2</w:t>
            </w:r>
          </w:p>
        </w:tc>
        <w:tc>
          <w:tcPr>
            <w:tcW w:w="2835" w:type="dxa"/>
            <w:vMerge/>
            <w:shd w:val="clear" w:color="auto" w:fill="FFFFFF"/>
            <w:vAlign w:val="center"/>
          </w:tcPr>
          <w:p w14:paraId="613C3E5C" w14:textId="77777777" w:rsidR="00D40120" w:rsidRPr="00564AC5" w:rsidRDefault="00BE34B2" w:rsidP="00564AC5">
            <w:pPr>
              <w:spacing w:after="0"/>
              <w:jc w:val="center"/>
              <w:rPr>
                <w:rFonts w:ascii="Times New Roman" w:hAnsi="Times New Roman" w:cs="Times New Roman"/>
                <w:bCs/>
                <w:i/>
              </w:rPr>
            </w:pPr>
          </w:p>
        </w:tc>
      </w:tr>
      <w:tr w:rsidR="00564AC5" w:rsidRPr="00564AC5" w14:paraId="3DF29E99" w14:textId="77777777" w:rsidTr="00564AC5">
        <w:trPr>
          <w:trHeight w:val="20"/>
        </w:trPr>
        <w:tc>
          <w:tcPr>
            <w:tcW w:w="3384" w:type="dxa"/>
            <w:vMerge w:val="restart"/>
            <w:vAlign w:val="center"/>
          </w:tcPr>
          <w:p w14:paraId="7CFD1604"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2.2.</w:t>
            </w:r>
          </w:p>
          <w:p w14:paraId="14429230"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Принципы обработки информации компьютером.</w:t>
            </w:r>
          </w:p>
        </w:tc>
        <w:tc>
          <w:tcPr>
            <w:tcW w:w="7243" w:type="dxa"/>
            <w:vAlign w:val="center"/>
          </w:tcPr>
          <w:p w14:paraId="58EF034B"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645E3580"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2</w:t>
            </w:r>
          </w:p>
        </w:tc>
        <w:tc>
          <w:tcPr>
            <w:tcW w:w="2835" w:type="dxa"/>
            <w:vMerge w:val="restart"/>
            <w:shd w:val="clear" w:color="auto" w:fill="FFFFFF"/>
            <w:vAlign w:val="center"/>
          </w:tcPr>
          <w:p w14:paraId="0D3766DD"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03,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w:t>
            </w:r>
          </w:p>
          <w:p w14:paraId="2171ED53"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05,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w:t>
            </w:r>
          </w:p>
          <w:p w14:paraId="2AAA561B"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03, МР 05.</w:t>
            </w:r>
          </w:p>
          <w:p w14:paraId="63B61230" w14:textId="77777777" w:rsidR="00D40120" w:rsidRPr="00564AC5" w:rsidRDefault="00BE34B2" w:rsidP="00564AC5">
            <w:pPr>
              <w:spacing w:after="0"/>
              <w:ind w:hanging="109"/>
              <w:rPr>
                <w:rFonts w:ascii="Times New Roman" w:hAnsi="Times New Roman" w:cs="Times New Roman"/>
                <w:sz w:val="24"/>
              </w:rPr>
            </w:pPr>
          </w:p>
          <w:p w14:paraId="5AE4A71C"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ОК1, ОК2, ОК4, ОК6.</w:t>
            </w:r>
          </w:p>
          <w:p w14:paraId="10EBB7B0" w14:textId="77777777" w:rsidR="00D40120" w:rsidRPr="00564AC5" w:rsidRDefault="00BE34B2" w:rsidP="00564AC5">
            <w:pPr>
              <w:spacing w:after="0"/>
              <w:ind w:firstLine="36"/>
              <w:rPr>
                <w:rFonts w:ascii="Times New Roman" w:hAnsi="Times New Roman" w:cs="Times New Roman"/>
                <w:bCs/>
                <w:i/>
              </w:rPr>
            </w:pPr>
          </w:p>
        </w:tc>
      </w:tr>
      <w:tr w:rsidR="00564AC5" w:rsidRPr="00564AC5" w14:paraId="4D02797E" w14:textId="77777777" w:rsidTr="00564AC5">
        <w:trPr>
          <w:trHeight w:val="828"/>
        </w:trPr>
        <w:tc>
          <w:tcPr>
            <w:tcW w:w="3384" w:type="dxa"/>
            <w:vMerge/>
            <w:tcBorders>
              <w:bottom w:val="single" w:sz="4" w:space="0" w:color="auto"/>
            </w:tcBorders>
            <w:vAlign w:val="center"/>
          </w:tcPr>
          <w:p w14:paraId="1FBB2E3F" w14:textId="77777777" w:rsidR="00D40120" w:rsidRPr="00564AC5" w:rsidRDefault="00BE34B2" w:rsidP="00564AC5">
            <w:pPr>
              <w:spacing w:after="0"/>
              <w:jc w:val="center"/>
              <w:rPr>
                <w:rFonts w:ascii="Times New Roman" w:hAnsi="Times New Roman" w:cs="Times New Roman"/>
                <w:bCs/>
              </w:rPr>
            </w:pPr>
          </w:p>
        </w:tc>
        <w:tc>
          <w:tcPr>
            <w:tcW w:w="7243" w:type="dxa"/>
            <w:tcBorders>
              <w:bottom w:val="single" w:sz="4" w:space="0" w:color="auto"/>
            </w:tcBorders>
            <w:vAlign w:val="center"/>
          </w:tcPr>
          <w:p w14:paraId="6AE9F87B"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Принципы обработки информации компьютером.</w:t>
            </w:r>
          </w:p>
          <w:p w14:paraId="2CEE7F78" w14:textId="77777777" w:rsidR="00D40120" w:rsidRPr="00564AC5" w:rsidRDefault="000C7533" w:rsidP="00564AC5">
            <w:pPr>
              <w:spacing w:after="0" w:line="240" w:lineRule="auto"/>
              <w:ind w:firstLine="18"/>
              <w:rPr>
                <w:rFonts w:ascii="Times New Roman" w:hAnsi="Times New Roman" w:cs="Times New Roman"/>
                <w:sz w:val="24"/>
                <w:szCs w:val="24"/>
              </w:rPr>
            </w:pPr>
            <w:r w:rsidRPr="00564AC5">
              <w:rPr>
                <w:rFonts w:ascii="Times New Roman" w:hAnsi="Times New Roman" w:cs="Times New Roman"/>
                <w:sz w:val="24"/>
                <w:szCs w:val="24"/>
              </w:rPr>
              <w:t xml:space="preserve">Арифметические основы работы компьютера. </w:t>
            </w:r>
          </w:p>
          <w:p w14:paraId="549CF0F0"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Алгебра логики. Понятие об алгоритме, свойства, способы записи.</w:t>
            </w:r>
          </w:p>
        </w:tc>
        <w:tc>
          <w:tcPr>
            <w:tcW w:w="1417" w:type="dxa"/>
            <w:vMerge/>
            <w:tcBorders>
              <w:bottom w:val="single" w:sz="4" w:space="0" w:color="auto"/>
            </w:tcBorders>
            <w:shd w:val="clear" w:color="auto" w:fill="auto"/>
            <w:vAlign w:val="center"/>
          </w:tcPr>
          <w:p w14:paraId="23D418EE" w14:textId="77777777" w:rsidR="00D40120" w:rsidRPr="00564AC5" w:rsidRDefault="00BE34B2" w:rsidP="00564AC5">
            <w:pPr>
              <w:spacing w:after="0"/>
              <w:jc w:val="center"/>
              <w:rPr>
                <w:rFonts w:ascii="Times New Roman" w:hAnsi="Times New Roman" w:cs="Times New Roman"/>
                <w:bCs/>
                <w:i/>
                <w:sz w:val="20"/>
                <w:szCs w:val="20"/>
              </w:rPr>
            </w:pPr>
          </w:p>
        </w:tc>
        <w:tc>
          <w:tcPr>
            <w:tcW w:w="2835" w:type="dxa"/>
            <w:vMerge/>
            <w:tcBorders>
              <w:bottom w:val="single" w:sz="4" w:space="0" w:color="auto"/>
            </w:tcBorders>
            <w:shd w:val="clear" w:color="auto" w:fill="FFFFFF"/>
            <w:vAlign w:val="center"/>
          </w:tcPr>
          <w:p w14:paraId="1ACD31F6" w14:textId="77777777" w:rsidR="00D40120" w:rsidRPr="00564AC5" w:rsidRDefault="00BE34B2" w:rsidP="00564AC5">
            <w:pPr>
              <w:spacing w:after="0"/>
              <w:jc w:val="center"/>
              <w:rPr>
                <w:rFonts w:ascii="Times New Roman" w:hAnsi="Times New Roman" w:cs="Times New Roman"/>
                <w:bCs/>
                <w:i/>
              </w:rPr>
            </w:pPr>
          </w:p>
        </w:tc>
      </w:tr>
      <w:tr w:rsidR="00564AC5" w:rsidRPr="00564AC5" w14:paraId="28F1777D" w14:textId="77777777" w:rsidTr="00564AC5">
        <w:trPr>
          <w:trHeight w:val="20"/>
        </w:trPr>
        <w:tc>
          <w:tcPr>
            <w:tcW w:w="3384" w:type="dxa"/>
            <w:vMerge/>
            <w:vAlign w:val="center"/>
          </w:tcPr>
          <w:p w14:paraId="72FBA96B"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3B9F551F"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6A916BCA" w14:textId="77777777" w:rsidR="00D40120" w:rsidRPr="00564AC5" w:rsidRDefault="000C7533" w:rsidP="00564AC5">
            <w:pPr>
              <w:spacing w:after="0"/>
              <w:ind w:firstLine="18"/>
              <w:rPr>
                <w:rFonts w:ascii="Times New Roman" w:hAnsi="Times New Roman" w:cs="Times New Roman"/>
                <w:sz w:val="24"/>
                <w:szCs w:val="24"/>
              </w:rPr>
            </w:pPr>
            <w:r w:rsidRPr="00564AC5">
              <w:rPr>
                <w:rFonts w:ascii="Times New Roman" w:hAnsi="Times New Roman" w:cs="Times New Roman"/>
                <w:sz w:val="24"/>
                <w:szCs w:val="24"/>
              </w:rPr>
              <w:t xml:space="preserve">Программный принцип работы компьютера. </w:t>
            </w:r>
          </w:p>
          <w:p w14:paraId="67E102F1"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Переход от неформального описания к формальному.</w:t>
            </w:r>
          </w:p>
        </w:tc>
        <w:tc>
          <w:tcPr>
            <w:tcW w:w="1417" w:type="dxa"/>
            <w:shd w:val="clear" w:color="auto" w:fill="auto"/>
            <w:vAlign w:val="center"/>
          </w:tcPr>
          <w:p w14:paraId="3E3ABA3B"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shd w:val="clear" w:color="auto" w:fill="FFFFFF"/>
            <w:vAlign w:val="center"/>
          </w:tcPr>
          <w:p w14:paraId="6E074BBD" w14:textId="77777777" w:rsidR="00D40120" w:rsidRPr="00564AC5" w:rsidRDefault="00BE34B2" w:rsidP="00564AC5">
            <w:pPr>
              <w:spacing w:after="0"/>
              <w:jc w:val="center"/>
              <w:rPr>
                <w:rFonts w:ascii="Times New Roman" w:hAnsi="Times New Roman" w:cs="Times New Roman"/>
                <w:bCs/>
                <w:i/>
              </w:rPr>
            </w:pPr>
          </w:p>
        </w:tc>
      </w:tr>
      <w:tr w:rsidR="00564AC5" w:rsidRPr="00564AC5" w14:paraId="2C67887D" w14:textId="77777777" w:rsidTr="00564AC5">
        <w:trPr>
          <w:trHeight w:val="20"/>
        </w:trPr>
        <w:tc>
          <w:tcPr>
            <w:tcW w:w="3384" w:type="dxa"/>
            <w:vMerge w:val="restart"/>
            <w:vAlign w:val="center"/>
          </w:tcPr>
          <w:p w14:paraId="5281CA8E"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2.3.</w:t>
            </w:r>
          </w:p>
          <w:p w14:paraId="584482C0" w14:textId="77777777" w:rsidR="00D40120" w:rsidRPr="00564AC5" w:rsidRDefault="000C7533" w:rsidP="00564AC5">
            <w:pPr>
              <w:autoSpaceDE w:val="0"/>
              <w:autoSpaceDN w:val="0"/>
              <w:adjustRightInd w:val="0"/>
              <w:spacing w:after="0"/>
              <w:jc w:val="center"/>
              <w:rPr>
                <w:rFonts w:ascii="Times New Roman" w:hAnsi="Times New Roman" w:cs="Times New Roman"/>
                <w:bCs/>
              </w:rPr>
            </w:pPr>
            <w:r w:rsidRPr="00564AC5">
              <w:rPr>
                <w:rFonts w:ascii="Times New Roman" w:hAnsi="Times New Roman" w:cs="Times New Roman"/>
                <w:bCs/>
              </w:rPr>
              <w:t>Хранение информационных объектов различных видов на различных цифровых носителях.</w:t>
            </w:r>
          </w:p>
          <w:p w14:paraId="5758DF6F" w14:textId="77777777" w:rsidR="00D40120" w:rsidRPr="00564AC5" w:rsidRDefault="000C7533" w:rsidP="00564AC5">
            <w:pPr>
              <w:spacing w:after="0"/>
              <w:jc w:val="center"/>
              <w:rPr>
                <w:rFonts w:ascii="Times New Roman" w:hAnsi="Times New Roman" w:cs="Times New Roman"/>
                <w:bCs/>
                <w:sz w:val="20"/>
                <w:szCs w:val="20"/>
              </w:rPr>
            </w:pPr>
            <w:r w:rsidRPr="00564AC5">
              <w:rPr>
                <w:rFonts w:ascii="Times New Roman" w:hAnsi="Times New Roman" w:cs="Times New Roman"/>
                <w:bCs/>
              </w:rPr>
              <w:t>Архив информации</w:t>
            </w:r>
          </w:p>
        </w:tc>
        <w:tc>
          <w:tcPr>
            <w:tcW w:w="7243" w:type="dxa"/>
            <w:vAlign w:val="center"/>
          </w:tcPr>
          <w:p w14:paraId="07807D72"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675922E7"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val="restart"/>
            <w:shd w:val="clear" w:color="auto" w:fill="FFFFFF"/>
            <w:vAlign w:val="center"/>
          </w:tcPr>
          <w:p w14:paraId="619CE35D"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04, ПРб 07</w:t>
            </w:r>
          </w:p>
          <w:p w14:paraId="5ACB52C1"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w:t>
            </w:r>
          </w:p>
          <w:p w14:paraId="4532AC80"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03, МР 05.</w:t>
            </w:r>
          </w:p>
          <w:p w14:paraId="4410840A" w14:textId="77777777" w:rsidR="00D40120" w:rsidRPr="00564AC5" w:rsidRDefault="00BE34B2" w:rsidP="00564AC5">
            <w:pPr>
              <w:spacing w:after="0"/>
              <w:ind w:firstLine="36"/>
              <w:rPr>
                <w:rFonts w:ascii="Times New Roman" w:hAnsi="Times New Roman" w:cs="Times New Roman"/>
                <w:bCs/>
                <w:i/>
              </w:rPr>
            </w:pPr>
          </w:p>
          <w:p w14:paraId="48A64FCB" w14:textId="77777777" w:rsidR="00D40120" w:rsidRPr="00564AC5" w:rsidRDefault="00BE34B2" w:rsidP="00564AC5">
            <w:pPr>
              <w:spacing w:after="0"/>
              <w:ind w:firstLine="36"/>
              <w:rPr>
                <w:rFonts w:ascii="Times New Roman" w:hAnsi="Times New Roman" w:cs="Times New Roman"/>
                <w:bCs/>
                <w:i/>
              </w:rPr>
            </w:pPr>
          </w:p>
          <w:p w14:paraId="2F50089F" w14:textId="77777777" w:rsidR="00D40120" w:rsidRPr="00564AC5" w:rsidRDefault="000C7533" w:rsidP="00564AC5">
            <w:pPr>
              <w:spacing w:after="0"/>
              <w:ind w:firstLine="36"/>
              <w:rPr>
                <w:rFonts w:ascii="Times New Roman" w:hAnsi="Times New Roman" w:cs="Times New Roman"/>
                <w:bCs/>
                <w:i/>
              </w:rPr>
            </w:pPr>
            <w:r w:rsidRPr="00564AC5">
              <w:rPr>
                <w:rFonts w:ascii="Times New Roman" w:hAnsi="Times New Roman" w:cs="Times New Roman"/>
                <w:bCs/>
                <w:sz w:val="24"/>
              </w:rPr>
              <w:lastRenderedPageBreak/>
              <w:t>ОК1, ОК2, ОК4, ОК6</w:t>
            </w:r>
            <w:r w:rsidRPr="00564AC5">
              <w:rPr>
                <w:rFonts w:ascii="Times New Roman" w:hAnsi="Times New Roman" w:cs="Times New Roman"/>
                <w:bCs/>
                <w:i/>
              </w:rPr>
              <w:t>.</w:t>
            </w:r>
          </w:p>
        </w:tc>
      </w:tr>
      <w:tr w:rsidR="00564AC5" w:rsidRPr="00564AC5" w14:paraId="55E2CFF2" w14:textId="77777777" w:rsidTr="00564AC5">
        <w:trPr>
          <w:trHeight w:val="187"/>
        </w:trPr>
        <w:tc>
          <w:tcPr>
            <w:tcW w:w="3384" w:type="dxa"/>
            <w:vMerge/>
            <w:vAlign w:val="center"/>
          </w:tcPr>
          <w:p w14:paraId="1AEBFD40"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6A5F51EB"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 xml:space="preserve">Носитель информации: понятие, виды, основная характеристика. </w:t>
            </w:r>
          </w:p>
        </w:tc>
        <w:tc>
          <w:tcPr>
            <w:tcW w:w="1417" w:type="dxa"/>
            <w:vMerge/>
            <w:shd w:val="clear" w:color="auto" w:fill="auto"/>
            <w:vAlign w:val="center"/>
          </w:tcPr>
          <w:p w14:paraId="65D6A41F"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76632DD9" w14:textId="77777777" w:rsidR="00D40120" w:rsidRPr="00564AC5" w:rsidRDefault="00BE34B2" w:rsidP="00564AC5">
            <w:pPr>
              <w:spacing w:after="0"/>
              <w:jc w:val="center"/>
              <w:rPr>
                <w:rFonts w:ascii="Times New Roman" w:hAnsi="Times New Roman" w:cs="Times New Roman"/>
                <w:bCs/>
                <w:i/>
              </w:rPr>
            </w:pPr>
          </w:p>
        </w:tc>
      </w:tr>
      <w:tr w:rsidR="00564AC5" w:rsidRPr="00564AC5" w14:paraId="66A4A813" w14:textId="77777777" w:rsidTr="00564AC5">
        <w:trPr>
          <w:trHeight w:val="285"/>
        </w:trPr>
        <w:tc>
          <w:tcPr>
            <w:tcW w:w="3384" w:type="dxa"/>
            <w:vMerge/>
            <w:vAlign w:val="center"/>
          </w:tcPr>
          <w:p w14:paraId="79506954"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1CE5A35E"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Способы записи информации: магнитный и оптический. </w:t>
            </w:r>
          </w:p>
        </w:tc>
        <w:tc>
          <w:tcPr>
            <w:tcW w:w="1417" w:type="dxa"/>
            <w:vMerge/>
            <w:shd w:val="clear" w:color="auto" w:fill="auto"/>
            <w:vAlign w:val="center"/>
          </w:tcPr>
          <w:p w14:paraId="30B91DB3"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48B5199E" w14:textId="77777777" w:rsidR="00D40120" w:rsidRPr="00564AC5" w:rsidRDefault="00BE34B2" w:rsidP="00564AC5">
            <w:pPr>
              <w:spacing w:after="0"/>
              <w:jc w:val="center"/>
              <w:rPr>
                <w:rFonts w:ascii="Times New Roman" w:hAnsi="Times New Roman" w:cs="Times New Roman"/>
                <w:bCs/>
                <w:i/>
              </w:rPr>
            </w:pPr>
          </w:p>
        </w:tc>
      </w:tr>
      <w:tr w:rsidR="00564AC5" w:rsidRPr="00564AC5" w14:paraId="2410B0B2" w14:textId="77777777" w:rsidTr="00564AC5">
        <w:trPr>
          <w:trHeight w:val="255"/>
        </w:trPr>
        <w:tc>
          <w:tcPr>
            <w:tcW w:w="3384" w:type="dxa"/>
            <w:vMerge/>
            <w:vAlign w:val="center"/>
          </w:tcPr>
          <w:p w14:paraId="55D0CD66"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46649C7E"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Архив информации: понятие, виды, основные характеристика.</w:t>
            </w:r>
          </w:p>
        </w:tc>
        <w:tc>
          <w:tcPr>
            <w:tcW w:w="1417" w:type="dxa"/>
            <w:vMerge/>
            <w:shd w:val="clear" w:color="auto" w:fill="auto"/>
            <w:vAlign w:val="center"/>
          </w:tcPr>
          <w:p w14:paraId="1CD470D5"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1CF953CD" w14:textId="77777777" w:rsidR="00D40120" w:rsidRPr="00564AC5" w:rsidRDefault="00BE34B2" w:rsidP="00564AC5">
            <w:pPr>
              <w:spacing w:after="0"/>
              <w:jc w:val="center"/>
              <w:rPr>
                <w:rFonts w:ascii="Times New Roman" w:hAnsi="Times New Roman" w:cs="Times New Roman"/>
                <w:bCs/>
                <w:i/>
              </w:rPr>
            </w:pPr>
          </w:p>
        </w:tc>
      </w:tr>
      <w:tr w:rsidR="00564AC5" w:rsidRPr="00564AC5" w14:paraId="475E35D4" w14:textId="77777777" w:rsidTr="00564AC5">
        <w:trPr>
          <w:trHeight w:val="240"/>
        </w:trPr>
        <w:tc>
          <w:tcPr>
            <w:tcW w:w="3384" w:type="dxa"/>
            <w:vMerge/>
            <w:vAlign w:val="center"/>
          </w:tcPr>
          <w:p w14:paraId="2F57729C"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48D48B4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Определение объёма различных носителей информации.</w:t>
            </w:r>
          </w:p>
        </w:tc>
        <w:tc>
          <w:tcPr>
            <w:tcW w:w="1417" w:type="dxa"/>
            <w:vMerge/>
            <w:shd w:val="clear" w:color="auto" w:fill="auto"/>
            <w:vAlign w:val="center"/>
          </w:tcPr>
          <w:p w14:paraId="1CEF52D9"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244A0994" w14:textId="77777777" w:rsidR="00D40120" w:rsidRPr="00564AC5" w:rsidRDefault="00BE34B2" w:rsidP="00564AC5">
            <w:pPr>
              <w:spacing w:after="0"/>
              <w:jc w:val="center"/>
              <w:rPr>
                <w:rFonts w:ascii="Times New Roman" w:hAnsi="Times New Roman" w:cs="Times New Roman"/>
                <w:bCs/>
                <w:i/>
              </w:rPr>
            </w:pPr>
          </w:p>
        </w:tc>
      </w:tr>
      <w:tr w:rsidR="00564AC5" w:rsidRPr="00564AC5" w14:paraId="318BF3D6" w14:textId="77777777" w:rsidTr="00564AC5">
        <w:trPr>
          <w:trHeight w:val="1380"/>
        </w:trPr>
        <w:tc>
          <w:tcPr>
            <w:tcW w:w="3384" w:type="dxa"/>
            <w:vMerge/>
            <w:vAlign w:val="center"/>
          </w:tcPr>
          <w:p w14:paraId="0443CF4D"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387462D0"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63FF94FC"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Создание архива данных и работа с ним. </w:t>
            </w:r>
          </w:p>
          <w:p w14:paraId="5F037611" w14:textId="77777777" w:rsidR="00D40120" w:rsidRPr="00564AC5" w:rsidRDefault="000C7533" w:rsidP="00564AC5">
            <w:pPr>
              <w:spacing w:after="0" w:line="240" w:lineRule="auto"/>
              <w:ind w:firstLine="18"/>
              <w:rPr>
                <w:rFonts w:ascii="Times New Roman" w:hAnsi="Times New Roman" w:cs="Times New Roman"/>
                <w:b/>
                <w:bCs/>
                <w:sz w:val="24"/>
              </w:rPr>
            </w:pPr>
            <w:r w:rsidRPr="00564AC5">
              <w:rPr>
                <w:rFonts w:ascii="Times New Roman" w:hAnsi="Times New Roman" w:cs="Times New Roman"/>
                <w:sz w:val="24"/>
                <w:szCs w:val="24"/>
              </w:rPr>
              <w:t xml:space="preserve">Файл как единица хранения информации на компьютере. </w:t>
            </w:r>
          </w:p>
          <w:p w14:paraId="22D540F2" w14:textId="77777777" w:rsidR="00D40120" w:rsidRPr="00564AC5" w:rsidRDefault="000C7533" w:rsidP="00564AC5">
            <w:pPr>
              <w:spacing w:after="0" w:line="240" w:lineRule="auto"/>
              <w:ind w:firstLine="18"/>
              <w:rPr>
                <w:rFonts w:ascii="Times New Roman" w:hAnsi="Times New Roman" w:cs="Times New Roman"/>
                <w:sz w:val="24"/>
                <w:szCs w:val="24"/>
              </w:rPr>
            </w:pPr>
            <w:r w:rsidRPr="00564AC5">
              <w:rPr>
                <w:rFonts w:ascii="Times New Roman" w:hAnsi="Times New Roman" w:cs="Times New Roman"/>
                <w:sz w:val="24"/>
                <w:szCs w:val="24"/>
              </w:rPr>
              <w:t xml:space="preserve">Атрибуты файла и его объем. </w:t>
            </w:r>
          </w:p>
          <w:p w14:paraId="6A29446D"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sz w:val="24"/>
              </w:rPr>
              <w:t>Вычисления объема данных в различных режимах архивации.</w:t>
            </w:r>
          </w:p>
        </w:tc>
        <w:tc>
          <w:tcPr>
            <w:tcW w:w="1417" w:type="dxa"/>
            <w:shd w:val="clear" w:color="auto" w:fill="auto"/>
            <w:vAlign w:val="center"/>
          </w:tcPr>
          <w:p w14:paraId="4C32F27F"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shd w:val="clear" w:color="auto" w:fill="FFFFFF"/>
            <w:vAlign w:val="center"/>
          </w:tcPr>
          <w:p w14:paraId="598DD75D" w14:textId="77777777" w:rsidR="00D40120" w:rsidRPr="00564AC5" w:rsidRDefault="00BE34B2" w:rsidP="00564AC5">
            <w:pPr>
              <w:spacing w:after="0"/>
              <w:jc w:val="center"/>
              <w:rPr>
                <w:rFonts w:ascii="Times New Roman" w:hAnsi="Times New Roman" w:cs="Times New Roman"/>
                <w:bCs/>
                <w:i/>
              </w:rPr>
            </w:pPr>
          </w:p>
        </w:tc>
      </w:tr>
      <w:tr w:rsidR="00564AC5" w:rsidRPr="00564AC5" w14:paraId="4FD4520C" w14:textId="77777777" w:rsidTr="00564AC5">
        <w:trPr>
          <w:trHeight w:val="20"/>
        </w:trPr>
        <w:tc>
          <w:tcPr>
            <w:tcW w:w="3384" w:type="dxa"/>
            <w:vMerge w:val="restart"/>
            <w:vAlign w:val="center"/>
          </w:tcPr>
          <w:p w14:paraId="6116258B"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lastRenderedPageBreak/>
              <w:t>Тема 2.4.</w:t>
            </w:r>
          </w:p>
          <w:p w14:paraId="29AB264E" w14:textId="77777777" w:rsidR="00D40120"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Поиск и передача информации с использованием компьютера. Программные поисковые сервисы.</w:t>
            </w:r>
          </w:p>
          <w:p w14:paraId="25E94BE3" w14:textId="77777777" w:rsidR="00D40120" w:rsidRPr="00564AC5" w:rsidRDefault="000C7533" w:rsidP="00564AC5">
            <w:pPr>
              <w:autoSpaceDE w:val="0"/>
              <w:autoSpaceDN w:val="0"/>
              <w:adjustRightInd w:val="0"/>
              <w:spacing w:after="0"/>
              <w:jc w:val="center"/>
              <w:rPr>
                <w:rFonts w:ascii="Times New Roman" w:hAnsi="Times New Roman" w:cs="Times New Roman"/>
                <w:sz w:val="20"/>
                <w:szCs w:val="20"/>
              </w:rPr>
            </w:pPr>
            <w:r w:rsidRPr="00564AC5">
              <w:rPr>
                <w:rFonts w:ascii="Times New Roman" w:hAnsi="Times New Roman" w:cs="Times New Roman"/>
              </w:rPr>
              <w:t>Проводная и беспроводная связь</w:t>
            </w:r>
            <w:r w:rsidRPr="00564AC5">
              <w:rPr>
                <w:rFonts w:ascii="Times New Roman" w:hAnsi="Times New Roman" w:cs="Times New Roman"/>
                <w:sz w:val="20"/>
                <w:szCs w:val="20"/>
              </w:rPr>
              <w:t>.</w:t>
            </w:r>
          </w:p>
        </w:tc>
        <w:tc>
          <w:tcPr>
            <w:tcW w:w="7243" w:type="dxa"/>
            <w:vAlign w:val="center"/>
          </w:tcPr>
          <w:p w14:paraId="02111D3C"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659B2B23"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lang w:val="en-US"/>
              </w:rPr>
              <w:t>1</w:t>
            </w:r>
          </w:p>
        </w:tc>
        <w:tc>
          <w:tcPr>
            <w:tcW w:w="2835" w:type="dxa"/>
            <w:vMerge w:val="restart"/>
            <w:shd w:val="clear" w:color="auto" w:fill="FFFFFF"/>
            <w:vAlign w:val="center"/>
          </w:tcPr>
          <w:p w14:paraId="0CD2BB3B" w14:textId="77777777" w:rsidR="00D40120" w:rsidRPr="00564AC5" w:rsidRDefault="00BE34B2" w:rsidP="00564AC5">
            <w:pPr>
              <w:spacing w:after="0"/>
              <w:ind w:hanging="109"/>
              <w:rPr>
                <w:rFonts w:ascii="Times New Roman" w:hAnsi="Times New Roman" w:cs="Times New Roman"/>
                <w:sz w:val="24"/>
              </w:rPr>
            </w:pPr>
          </w:p>
          <w:p w14:paraId="0B6584ED" w14:textId="77777777" w:rsidR="00D40120" w:rsidRPr="00564AC5" w:rsidRDefault="00BE34B2" w:rsidP="00564AC5">
            <w:pPr>
              <w:spacing w:after="0"/>
              <w:ind w:hanging="109"/>
              <w:rPr>
                <w:rFonts w:ascii="Times New Roman" w:hAnsi="Times New Roman" w:cs="Times New Roman"/>
                <w:sz w:val="24"/>
              </w:rPr>
            </w:pPr>
          </w:p>
          <w:p w14:paraId="50A93E4E"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03, ПРб 07</w:t>
            </w:r>
          </w:p>
          <w:p w14:paraId="07C817BF"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w:t>
            </w:r>
          </w:p>
          <w:p w14:paraId="2243B2F6"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03, МР 05.</w:t>
            </w:r>
          </w:p>
          <w:p w14:paraId="1A35402A" w14:textId="77777777" w:rsidR="00D40120" w:rsidRPr="00564AC5" w:rsidRDefault="00BE34B2" w:rsidP="00564AC5">
            <w:pPr>
              <w:spacing w:after="0"/>
              <w:ind w:hanging="109"/>
              <w:rPr>
                <w:rFonts w:ascii="Times New Roman" w:hAnsi="Times New Roman" w:cs="Times New Roman"/>
                <w:sz w:val="24"/>
              </w:rPr>
            </w:pPr>
          </w:p>
          <w:p w14:paraId="07EB58F6" w14:textId="77777777" w:rsidR="00D40120" w:rsidRPr="00564AC5" w:rsidRDefault="00BE34B2" w:rsidP="00564AC5">
            <w:pPr>
              <w:spacing w:after="0"/>
              <w:ind w:hanging="109"/>
              <w:rPr>
                <w:rFonts w:ascii="Times New Roman" w:hAnsi="Times New Roman" w:cs="Times New Roman"/>
                <w:sz w:val="24"/>
              </w:rPr>
            </w:pPr>
          </w:p>
          <w:p w14:paraId="6AC096B4" w14:textId="77777777" w:rsidR="00D40120" w:rsidRPr="00564AC5" w:rsidRDefault="00BE34B2" w:rsidP="00564AC5">
            <w:pPr>
              <w:spacing w:after="0"/>
              <w:ind w:hanging="109"/>
              <w:rPr>
                <w:rFonts w:ascii="Times New Roman" w:hAnsi="Times New Roman" w:cs="Times New Roman"/>
                <w:sz w:val="24"/>
              </w:rPr>
            </w:pPr>
          </w:p>
          <w:p w14:paraId="79626036" w14:textId="77777777" w:rsidR="00D40120" w:rsidRPr="00564AC5" w:rsidRDefault="00BE34B2" w:rsidP="00564AC5">
            <w:pPr>
              <w:spacing w:after="0"/>
              <w:ind w:hanging="109"/>
              <w:rPr>
                <w:rFonts w:ascii="Times New Roman" w:hAnsi="Times New Roman" w:cs="Times New Roman"/>
                <w:sz w:val="24"/>
              </w:rPr>
            </w:pPr>
          </w:p>
          <w:p w14:paraId="4E11FC3D"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bCs/>
                <w:sz w:val="24"/>
              </w:rPr>
              <w:t>ОК1, ОК2, ОК4, ОК6.</w:t>
            </w:r>
          </w:p>
          <w:p w14:paraId="23069D7C" w14:textId="77777777" w:rsidR="00D40120" w:rsidRPr="00564AC5" w:rsidRDefault="00BE34B2" w:rsidP="00564AC5">
            <w:pPr>
              <w:spacing w:after="0"/>
              <w:ind w:hanging="109"/>
              <w:rPr>
                <w:rFonts w:ascii="Times New Roman" w:hAnsi="Times New Roman" w:cs="Times New Roman"/>
                <w:bCs/>
                <w:i/>
              </w:rPr>
            </w:pPr>
          </w:p>
        </w:tc>
      </w:tr>
      <w:tr w:rsidR="00564AC5" w:rsidRPr="00564AC5" w14:paraId="1AA9AA68" w14:textId="77777777" w:rsidTr="00564AC5">
        <w:trPr>
          <w:trHeight w:val="210"/>
        </w:trPr>
        <w:tc>
          <w:tcPr>
            <w:tcW w:w="3384" w:type="dxa"/>
            <w:vMerge/>
            <w:vAlign w:val="center"/>
          </w:tcPr>
          <w:p w14:paraId="1F5C7273"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389F6252"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Поиск информации, хранящейся на компьютере. Программные поисковые сервисы.</w:t>
            </w:r>
          </w:p>
        </w:tc>
        <w:tc>
          <w:tcPr>
            <w:tcW w:w="1417" w:type="dxa"/>
            <w:vMerge/>
            <w:shd w:val="clear" w:color="auto" w:fill="auto"/>
            <w:vAlign w:val="center"/>
          </w:tcPr>
          <w:p w14:paraId="558BB4A3"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6B9DAAAD" w14:textId="77777777" w:rsidR="00D40120" w:rsidRPr="00564AC5" w:rsidRDefault="00BE34B2" w:rsidP="00564AC5">
            <w:pPr>
              <w:spacing w:after="0"/>
              <w:jc w:val="center"/>
              <w:rPr>
                <w:rFonts w:ascii="Times New Roman" w:hAnsi="Times New Roman" w:cs="Times New Roman"/>
                <w:bCs/>
                <w:i/>
              </w:rPr>
            </w:pPr>
          </w:p>
        </w:tc>
      </w:tr>
      <w:tr w:rsidR="00564AC5" w:rsidRPr="00564AC5" w14:paraId="6EB3335B" w14:textId="77777777" w:rsidTr="00564AC5">
        <w:trPr>
          <w:trHeight w:val="285"/>
        </w:trPr>
        <w:tc>
          <w:tcPr>
            <w:tcW w:w="3384" w:type="dxa"/>
            <w:vMerge/>
            <w:vAlign w:val="center"/>
          </w:tcPr>
          <w:p w14:paraId="79FB1F7C"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31F3D1BB"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Организация поиска путём использования ключевых слов и фраз.</w:t>
            </w:r>
          </w:p>
        </w:tc>
        <w:tc>
          <w:tcPr>
            <w:tcW w:w="1417" w:type="dxa"/>
            <w:vMerge/>
            <w:shd w:val="clear" w:color="auto" w:fill="auto"/>
            <w:vAlign w:val="center"/>
          </w:tcPr>
          <w:p w14:paraId="71C1CC2C"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32C29AA3" w14:textId="77777777" w:rsidR="00D40120" w:rsidRPr="00564AC5" w:rsidRDefault="00BE34B2" w:rsidP="00564AC5">
            <w:pPr>
              <w:spacing w:after="0"/>
              <w:jc w:val="center"/>
              <w:rPr>
                <w:rFonts w:ascii="Times New Roman" w:hAnsi="Times New Roman" w:cs="Times New Roman"/>
                <w:bCs/>
                <w:i/>
              </w:rPr>
            </w:pPr>
          </w:p>
        </w:tc>
      </w:tr>
      <w:tr w:rsidR="00564AC5" w:rsidRPr="00564AC5" w14:paraId="43353C5F" w14:textId="77777777" w:rsidTr="00564AC5">
        <w:trPr>
          <w:trHeight w:val="552"/>
        </w:trPr>
        <w:tc>
          <w:tcPr>
            <w:tcW w:w="3384" w:type="dxa"/>
            <w:vMerge/>
            <w:tcBorders>
              <w:bottom w:val="single" w:sz="4" w:space="0" w:color="auto"/>
            </w:tcBorders>
            <w:vAlign w:val="center"/>
          </w:tcPr>
          <w:p w14:paraId="6BC62996" w14:textId="77777777" w:rsidR="00D40120" w:rsidRPr="00564AC5" w:rsidRDefault="00BE34B2" w:rsidP="00564AC5">
            <w:pPr>
              <w:spacing w:after="0"/>
              <w:jc w:val="center"/>
              <w:rPr>
                <w:rFonts w:ascii="Times New Roman" w:hAnsi="Times New Roman" w:cs="Times New Roman"/>
                <w:bCs/>
                <w:sz w:val="20"/>
                <w:szCs w:val="20"/>
              </w:rPr>
            </w:pPr>
          </w:p>
        </w:tc>
        <w:tc>
          <w:tcPr>
            <w:tcW w:w="7243" w:type="dxa"/>
            <w:tcBorders>
              <w:bottom w:val="single" w:sz="4" w:space="0" w:color="auto"/>
            </w:tcBorders>
            <w:vAlign w:val="center"/>
          </w:tcPr>
          <w:p w14:paraId="2C363F54"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Передача информации посредством каналов связи, их основная характеристика.</w:t>
            </w:r>
          </w:p>
        </w:tc>
        <w:tc>
          <w:tcPr>
            <w:tcW w:w="1417" w:type="dxa"/>
            <w:vMerge w:val="restart"/>
            <w:tcBorders>
              <w:bottom w:val="single" w:sz="4" w:space="0" w:color="auto"/>
            </w:tcBorders>
            <w:shd w:val="clear" w:color="auto" w:fill="auto"/>
            <w:vAlign w:val="center"/>
          </w:tcPr>
          <w:p w14:paraId="38283948"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1</w:t>
            </w:r>
          </w:p>
        </w:tc>
        <w:tc>
          <w:tcPr>
            <w:tcW w:w="2835" w:type="dxa"/>
            <w:vMerge/>
            <w:shd w:val="clear" w:color="auto" w:fill="FFFFFF"/>
            <w:vAlign w:val="center"/>
          </w:tcPr>
          <w:p w14:paraId="7A2A48BC" w14:textId="77777777" w:rsidR="00D40120" w:rsidRPr="00564AC5" w:rsidRDefault="00BE34B2" w:rsidP="00564AC5">
            <w:pPr>
              <w:spacing w:after="0"/>
              <w:jc w:val="center"/>
              <w:rPr>
                <w:rFonts w:ascii="Times New Roman" w:hAnsi="Times New Roman" w:cs="Times New Roman"/>
                <w:bCs/>
                <w:i/>
              </w:rPr>
            </w:pPr>
          </w:p>
        </w:tc>
      </w:tr>
      <w:tr w:rsidR="00564AC5" w:rsidRPr="00564AC5" w14:paraId="6F7CD9FD" w14:textId="77777777" w:rsidTr="00564AC5">
        <w:trPr>
          <w:trHeight w:val="920"/>
        </w:trPr>
        <w:tc>
          <w:tcPr>
            <w:tcW w:w="3384" w:type="dxa"/>
            <w:vMerge/>
            <w:vAlign w:val="center"/>
          </w:tcPr>
          <w:p w14:paraId="6C59EDE3"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5108147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Характеристика организации проводной связи между компьютерами. Характеристика организации беспроводной связи между компьютерами.</w:t>
            </w:r>
          </w:p>
          <w:p w14:paraId="3E056AB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Электронная почта.</w:t>
            </w:r>
          </w:p>
        </w:tc>
        <w:tc>
          <w:tcPr>
            <w:tcW w:w="1417" w:type="dxa"/>
            <w:vMerge/>
            <w:shd w:val="clear" w:color="auto" w:fill="auto"/>
            <w:vAlign w:val="center"/>
          </w:tcPr>
          <w:p w14:paraId="70DB3695"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24C9DF00" w14:textId="77777777" w:rsidR="00D40120" w:rsidRPr="00564AC5" w:rsidRDefault="00BE34B2" w:rsidP="00564AC5">
            <w:pPr>
              <w:spacing w:after="0"/>
              <w:jc w:val="center"/>
              <w:rPr>
                <w:rFonts w:ascii="Times New Roman" w:hAnsi="Times New Roman" w:cs="Times New Roman"/>
                <w:bCs/>
                <w:i/>
              </w:rPr>
            </w:pPr>
          </w:p>
        </w:tc>
      </w:tr>
      <w:tr w:rsidR="00564AC5" w:rsidRPr="00564AC5" w14:paraId="17DBF353" w14:textId="77777777" w:rsidTr="00564AC5">
        <w:trPr>
          <w:trHeight w:val="20"/>
        </w:trPr>
        <w:tc>
          <w:tcPr>
            <w:tcW w:w="3384" w:type="dxa"/>
            <w:vMerge/>
            <w:vAlign w:val="center"/>
          </w:tcPr>
          <w:p w14:paraId="23C3BAB2"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26DDF4D7"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2C069C19" w14:textId="77777777" w:rsidR="00D40120" w:rsidRPr="00564AC5" w:rsidRDefault="000C7533" w:rsidP="00564AC5">
            <w:pPr>
              <w:autoSpaceDE w:val="0"/>
              <w:autoSpaceDN w:val="0"/>
              <w:adjustRightInd w:val="0"/>
              <w:spacing w:after="0"/>
              <w:ind w:firstLine="18"/>
              <w:rPr>
                <w:rFonts w:ascii="Times New Roman" w:hAnsi="Times New Roman" w:cs="Times New Roman"/>
                <w:sz w:val="24"/>
              </w:rPr>
            </w:pPr>
            <w:r w:rsidRPr="00564AC5">
              <w:rPr>
                <w:rFonts w:ascii="Times New Roman" w:hAnsi="Times New Roman" w:cs="Times New Roman"/>
                <w:sz w:val="24"/>
              </w:rPr>
              <w:t>Поиск информации на государственных образовательных портал</w:t>
            </w:r>
          </w:p>
          <w:p w14:paraId="149F2335" w14:textId="77777777" w:rsidR="00D40120" w:rsidRPr="00564AC5" w:rsidRDefault="000C7533" w:rsidP="00564AC5">
            <w:pPr>
              <w:autoSpaceDE w:val="0"/>
              <w:autoSpaceDN w:val="0"/>
              <w:adjustRightInd w:val="0"/>
              <w:spacing w:after="0"/>
              <w:ind w:firstLine="18"/>
              <w:rPr>
                <w:rFonts w:ascii="Times New Roman" w:hAnsi="Times New Roman" w:cs="Times New Roman"/>
                <w:sz w:val="24"/>
              </w:rPr>
            </w:pPr>
            <w:r w:rsidRPr="00564AC5">
              <w:rPr>
                <w:rFonts w:ascii="Times New Roman" w:hAnsi="Times New Roman" w:cs="Times New Roman"/>
                <w:sz w:val="24"/>
              </w:rPr>
              <w:t>Создание ящика электронной почты и настройка его параметров.</w:t>
            </w:r>
          </w:p>
          <w:p w14:paraId="38165D9B" w14:textId="77777777" w:rsidR="00D40120" w:rsidRPr="00564AC5" w:rsidRDefault="000C7533" w:rsidP="00564AC5">
            <w:pPr>
              <w:autoSpaceDE w:val="0"/>
              <w:autoSpaceDN w:val="0"/>
              <w:adjustRightInd w:val="0"/>
              <w:spacing w:after="0"/>
              <w:ind w:firstLine="18"/>
              <w:rPr>
                <w:rFonts w:ascii="Times New Roman" w:hAnsi="Times New Roman" w:cs="Times New Roman"/>
                <w:bCs/>
                <w:sz w:val="24"/>
              </w:rPr>
            </w:pPr>
            <w:r w:rsidRPr="00564AC5">
              <w:rPr>
                <w:rFonts w:ascii="Times New Roman" w:hAnsi="Times New Roman" w:cs="Times New Roman"/>
                <w:sz w:val="24"/>
              </w:rPr>
              <w:t>Формирование адресной книги.</w:t>
            </w:r>
          </w:p>
        </w:tc>
        <w:tc>
          <w:tcPr>
            <w:tcW w:w="1417" w:type="dxa"/>
            <w:shd w:val="clear" w:color="auto" w:fill="auto"/>
            <w:vAlign w:val="center"/>
          </w:tcPr>
          <w:p w14:paraId="4D11C35F"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1</w:t>
            </w:r>
          </w:p>
        </w:tc>
        <w:tc>
          <w:tcPr>
            <w:tcW w:w="2835" w:type="dxa"/>
            <w:vMerge/>
            <w:shd w:val="clear" w:color="auto" w:fill="FFFFFF"/>
            <w:vAlign w:val="center"/>
          </w:tcPr>
          <w:p w14:paraId="3D80F8F7" w14:textId="77777777" w:rsidR="00D40120" w:rsidRPr="00564AC5" w:rsidRDefault="00BE34B2" w:rsidP="00564AC5">
            <w:pPr>
              <w:spacing w:after="0"/>
              <w:jc w:val="center"/>
              <w:rPr>
                <w:rFonts w:ascii="Times New Roman" w:hAnsi="Times New Roman" w:cs="Times New Roman"/>
                <w:bCs/>
                <w:i/>
              </w:rPr>
            </w:pPr>
          </w:p>
        </w:tc>
      </w:tr>
      <w:tr w:rsidR="00564AC5" w:rsidRPr="00564AC5" w14:paraId="69DC17DE" w14:textId="77777777" w:rsidTr="00564AC5">
        <w:trPr>
          <w:trHeight w:val="20"/>
        </w:trPr>
        <w:tc>
          <w:tcPr>
            <w:tcW w:w="3384" w:type="dxa"/>
            <w:vMerge/>
            <w:vAlign w:val="center"/>
          </w:tcPr>
          <w:p w14:paraId="6C127797" w14:textId="77777777" w:rsidR="00D40120" w:rsidRPr="00564AC5" w:rsidRDefault="00BE34B2" w:rsidP="00564AC5">
            <w:pPr>
              <w:spacing w:after="0"/>
              <w:jc w:val="center"/>
              <w:rPr>
                <w:rFonts w:ascii="Times New Roman" w:hAnsi="Times New Roman" w:cs="Times New Roman"/>
                <w:bCs/>
                <w:sz w:val="20"/>
                <w:szCs w:val="20"/>
              </w:rPr>
            </w:pPr>
          </w:p>
        </w:tc>
        <w:tc>
          <w:tcPr>
            <w:tcW w:w="7243" w:type="dxa"/>
            <w:vAlign w:val="center"/>
          </w:tcPr>
          <w:p w14:paraId="1B82BDCA"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Контрольные работы</w:t>
            </w:r>
          </w:p>
        </w:tc>
        <w:tc>
          <w:tcPr>
            <w:tcW w:w="1417" w:type="dxa"/>
            <w:shd w:val="clear" w:color="auto" w:fill="auto"/>
            <w:vAlign w:val="center"/>
          </w:tcPr>
          <w:p w14:paraId="01B7B173"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1</w:t>
            </w:r>
          </w:p>
        </w:tc>
        <w:tc>
          <w:tcPr>
            <w:tcW w:w="2835" w:type="dxa"/>
            <w:vMerge/>
            <w:shd w:val="clear" w:color="auto" w:fill="FFFFFF"/>
            <w:vAlign w:val="center"/>
          </w:tcPr>
          <w:p w14:paraId="7F1F2BB1" w14:textId="77777777" w:rsidR="00D40120" w:rsidRPr="00564AC5" w:rsidRDefault="00BE34B2" w:rsidP="00564AC5">
            <w:pPr>
              <w:spacing w:after="0"/>
              <w:jc w:val="center"/>
              <w:rPr>
                <w:rFonts w:ascii="Times New Roman" w:hAnsi="Times New Roman" w:cs="Times New Roman"/>
                <w:bCs/>
                <w:i/>
              </w:rPr>
            </w:pPr>
          </w:p>
        </w:tc>
      </w:tr>
      <w:tr w:rsidR="00564AC5" w:rsidRPr="00564AC5" w14:paraId="7AB22202" w14:textId="77777777" w:rsidTr="00564AC5">
        <w:trPr>
          <w:trHeight w:val="20"/>
        </w:trPr>
        <w:tc>
          <w:tcPr>
            <w:tcW w:w="3384" w:type="dxa"/>
            <w:vAlign w:val="center"/>
          </w:tcPr>
          <w:p w14:paraId="3B8C8613"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3.</w:t>
            </w:r>
          </w:p>
          <w:p w14:paraId="19006C5C"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Средства информационных и коммуникационных технологий.</w:t>
            </w:r>
          </w:p>
        </w:tc>
        <w:tc>
          <w:tcPr>
            <w:tcW w:w="7243" w:type="dxa"/>
            <w:vAlign w:val="center"/>
          </w:tcPr>
          <w:p w14:paraId="4049B6A6" w14:textId="77777777" w:rsidR="00D40120" w:rsidRPr="00564AC5" w:rsidRDefault="00BE34B2" w:rsidP="00564AC5">
            <w:pPr>
              <w:spacing w:after="0"/>
              <w:ind w:firstLine="18"/>
              <w:rPr>
                <w:rFonts w:ascii="Times New Roman" w:hAnsi="Times New Roman" w:cs="Times New Roman"/>
                <w:bCs/>
                <w:sz w:val="24"/>
              </w:rPr>
            </w:pPr>
          </w:p>
        </w:tc>
        <w:tc>
          <w:tcPr>
            <w:tcW w:w="1417" w:type="dxa"/>
            <w:shd w:val="clear" w:color="auto" w:fill="auto"/>
            <w:vAlign w:val="center"/>
          </w:tcPr>
          <w:p w14:paraId="66F0E51B" w14:textId="77777777" w:rsidR="00D40120" w:rsidRPr="00564AC5" w:rsidRDefault="000C7533" w:rsidP="00564AC5">
            <w:pPr>
              <w:spacing w:after="0"/>
              <w:jc w:val="center"/>
              <w:rPr>
                <w:rFonts w:ascii="Times New Roman" w:hAnsi="Times New Roman" w:cs="Times New Roman"/>
                <w:b/>
                <w:bCs/>
                <w:lang w:val="en-US"/>
              </w:rPr>
            </w:pPr>
            <w:r w:rsidRPr="00564AC5">
              <w:rPr>
                <w:rFonts w:ascii="Times New Roman" w:hAnsi="Times New Roman" w:cs="Times New Roman"/>
                <w:b/>
                <w:bCs/>
                <w:lang w:val="en-US"/>
              </w:rPr>
              <w:t>12</w:t>
            </w:r>
          </w:p>
        </w:tc>
        <w:tc>
          <w:tcPr>
            <w:tcW w:w="2835" w:type="dxa"/>
            <w:shd w:val="clear" w:color="auto" w:fill="FFFFFF"/>
            <w:vAlign w:val="center"/>
          </w:tcPr>
          <w:p w14:paraId="42921EBD" w14:textId="77777777" w:rsidR="00D40120" w:rsidRPr="00564AC5" w:rsidRDefault="00BE34B2" w:rsidP="00564AC5">
            <w:pPr>
              <w:spacing w:after="0"/>
              <w:jc w:val="center"/>
              <w:rPr>
                <w:rFonts w:ascii="Times New Roman" w:hAnsi="Times New Roman" w:cs="Times New Roman"/>
                <w:bCs/>
                <w:i/>
              </w:rPr>
            </w:pPr>
          </w:p>
        </w:tc>
      </w:tr>
      <w:tr w:rsidR="00564AC5" w:rsidRPr="00564AC5" w14:paraId="63EAAD10" w14:textId="77777777" w:rsidTr="00564AC5">
        <w:trPr>
          <w:trHeight w:val="20"/>
        </w:trPr>
        <w:tc>
          <w:tcPr>
            <w:tcW w:w="3384" w:type="dxa"/>
            <w:vMerge w:val="restart"/>
            <w:vAlign w:val="center"/>
          </w:tcPr>
          <w:p w14:paraId="1ECF8F67" w14:textId="77777777" w:rsidR="00D40120" w:rsidRPr="00564AC5" w:rsidRDefault="000C7533" w:rsidP="00564AC5">
            <w:pPr>
              <w:spacing w:after="0"/>
              <w:jc w:val="center"/>
              <w:rPr>
                <w:rFonts w:ascii="Times New Roman" w:hAnsi="Times New Roman" w:cs="Times New Roman"/>
                <w:b/>
                <w:bCs/>
                <w:szCs w:val="28"/>
              </w:rPr>
            </w:pPr>
            <w:r w:rsidRPr="00564AC5">
              <w:rPr>
                <w:rFonts w:ascii="Times New Roman" w:hAnsi="Times New Roman" w:cs="Times New Roman"/>
                <w:b/>
                <w:bCs/>
                <w:szCs w:val="28"/>
              </w:rPr>
              <w:t>Тема 3.1.</w:t>
            </w:r>
          </w:p>
          <w:p w14:paraId="1BBD32D2" w14:textId="77777777" w:rsidR="00D40120" w:rsidRPr="00564AC5" w:rsidRDefault="000C7533" w:rsidP="00564AC5">
            <w:pPr>
              <w:autoSpaceDE w:val="0"/>
              <w:autoSpaceDN w:val="0"/>
              <w:adjustRightInd w:val="0"/>
              <w:spacing w:after="0"/>
              <w:jc w:val="center"/>
              <w:rPr>
                <w:rFonts w:ascii="Times New Roman" w:hAnsi="Times New Roman" w:cs="Times New Roman"/>
                <w:bCs/>
                <w:szCs w:val="28"/>
              </w:rPr>
            </w:pPr>
            <w:r w:rsidRPr="00564AC5">
              <w:rPr>
                <w:rFonts w:ascii="Times New Roman" w:hAnsi="Times New Roman" w:cs="Times New Roman"/>
                <w:bCs/>
                <w:szCs w:val="28"/>
              </w:rPr>
              <w:t>Архитектура компьютеров.</w:t>
            </w:r>
          </w:p>
          <w:p w14:paraId="445351F2"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szCs w:val="28"/>
              </w:rPr>
              <w:t>Виды программного обеспечения компьютеров.</w:t>
            </w:r>
          </w:p>
        </w:tc>
        <w:tc>
          <w:tcPr>
            <w:tcW w:w="7243" w:type="dxa"/>
            <w:vAlign w:val="center"/>
          </w:tcPr>
          <w:p w14:paraId="4B7B7878"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5AC97F57"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val="restart"/>
            <w:shd w:val="clear" w:color="auto" w:fill="FFFFFF"/>
            <w:vAlign w:val="center"/>
          </w:tcPr>
          <w:p w14:paraId="7F270E15"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07</w:t>
            </w:r>
          </w:p>
          <w:p w14:paraId="185447E6"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 ЛР 14,</w:t>
            </w:r>
          </w:p>
          <w:p w14:paraId="7456F73A"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47576082" w14:textId="77777777" w:rsidR="00D40120" w:rsidRPr="00564AC5" w:rsidRDefault="00BE34B2" w:rsidP="00564AC5">
            <w:pPr>
              <w:spacing w:after="0"/>
              <w:ind w:hanging="109"/>
              <w:rPr>
                <w:rFonts w:ascii="Times New Roman" w:hAnsi="Times New Roman" w:cs="Times New Roman"/>
                <w:sz w:val="24"/>
              </w:rPr>
            </w:pPr>
          </w:p>
          <w:p w14:paraId="7E1E3F8D" w14:textId="77777777" w:rsidR="00D40120" w:rsidRPr="00564AC5" w:rsidRDefault="00BE34B2" w:rsidP="00564AC5">
            <w:pPr>
              <w:spacing w:after="0"/>
              <w:ind w:hanging="109"/>
              <w:rPr>
                <w:rFonts w:ascii="Times New Roman" w:hAnsi="Times New Roman" w:cs="Times New Roman"/>
                <w:sz w:val="24"/>
              </w:rPr>
            </w:pPr>
          </w:p>
          <w:p w14:paraId="69790CBD"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sz w:val="24"/>
              </w:rPr>
              <w:lastRenderedPageBreak/>
              <w:t>ОК1, ОК2, ОК4, ОК6.</w:t>
            </w:r>
          </w:p>
        </w:tc>
      </w:tr>
      <w:tr w:rsidR="00564AC5" w:rsidRPr="00564AC5" w14:paraId="63A9DDD9" w14:textId="77777777" w:rsidTr="00564AC5">
        <w:trPr>
          <w:trHeight w:val="290"/>
        </w:trPr>
        <w:tc>
          <w:tcPr>
            <w:tcW w:w="3384" w:type="dxa"/>
            <w:vMerge/>
            <w:vAlign w:val="center"/>
          </w:tcPr>
          <w:p w14:paraId="3CFE2910"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7D7A1404"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 xml:space="preserve">Архитектура ПК, характеристика основных устройств. </w:t>
            </w:r>
          </w:p>
        </w:tc>
        <w:tc>
          <w:tcPr>
            <w:tcW w:w="1417" w:type="dxa"/>
            <w:vMerge/>
            <w:shd w:val="clear" w:color="auto" w:fill="auto"/>
            <w:vAlign w:val="center"/>
          </w:tcPr>
          <w:p w14:paraId="4F5EC90D"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0253CB46"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31CCA096" w14:textId="77777777" w:rsidTr="00564AC5">
        <w:trPr>
          <w:trHeight w:val="232"/>
        </w:trPr>
        <w:tc>
          <w:tcPr>
            <w:tcW w:w="3384" w:type="dxa"/>
            <w:vMerge/>
            <w:vAlign w:val="center"/>
          </w:tcPr>
          <w:p w14:paraId="06B0A820"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422E9962"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Магистрально-модульный принцип построения компьютера. </w:t>
            </w:r>
          </w:p>
        </w:tc>
        <w:tc>
          <w:tcPr>
            <w:tcW w:w="1417" w:type="dxa"/>
            <w:vMerge/>
            <w:shd w:val="clear" w:color="auto" w:fill="auto"/>
            <w:vAlign w:val="center"/>
          </w:tcPr>
          <w:p w14:paraId="10BF2291"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0F9DBF9D"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25E0B273" w14:textId="77777777" w:rsidTr="00564AC5">
        <w:trPr>
          <w:trHeight w:val="210"/>
        </w:trPr>
        <w:tc>
          <w:tcPr>
            <w:tcW w:w="3384" w:type="dxa"/>
            <w:vMerge/>
            <w:vAlign w:val="center"/>
          </w:tcPr>
          <w:p w14:paraId="123956F6"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3CC9E53F"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Периферийные устройства ПК: виды, основная характеристика.</w:t>
            </w:r>
          </w:p>
        </w:tc>
        <w:tc>
          <w:tcPr>
            <w:tcW w:w="1417" w:type="dxa"/>
            <w:vMerge/>
            <w:shd w:val="clear" w:color="auto" w:fill="auto"/>
            <w:vAlign w:val="center"/>
          </w:tcPr>
          <w:p w14:paraId="286C7F79"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656319C6"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75147FE4" w14:textId="77777777" w:rsidTr="00564AC5">
        <w:trPr>
          <w:trHeight w:val="285"/>
        </w:trPr>
        <w:tc>
          <w:tcPr>
            <w:tcW w:w="3384" w:type="dxa"/>
            <w:vMerge/>
            <w:vAlign w:val="center"/>
          </w:tcPr>
          <w:p w14:paraId="382AA05F"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56573800"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Примеры комплектации компьютера по профилю специальности. </w:t>
            </w:r>
          </w:p>
        </w:tc>
        <w:tc>
          <w:tcPr>
            <w:tcW w:w="1417" w:type="dxa"/>
            <w:vMerge/>
            <w:shd w:val="clear" w:color="auto" w:fill="auto"/>
            <w:vAlign w:val="center"/>
          </w:tcPr>
          <w:p w14:paraId="6B0C2985"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4CA1C522"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030485E5" w14:textId="77777777" w:rsidTr="00564AC5">
        <w:trPr>
          <w:trHeight w:val="420"/>
        </w:trPr>
        <w:tc>
          <w:tcPr>
            <w:tcW w:w="3384" w:type="dxa"/>
            <w:vMerge/>
            <w:vAlign w:val="center"/>
          </w:tcPr>
          <w:p w14:paraId="2E7B462A"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4A3F884F"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Программное обеспечение ПК: виды, характеристика.</w:t>
            </w:r>
          </w:p>
        </w:tc>
        <w:tc>
          <w:tcPr>
            <w:tcW w:w="1417" w:type="dxa"/>
            <w:vMerge/>
            <w:shd w:val="clear" w:color="auto" w:fill="auto"/>
            <w:vAlign w:val="center"/>
          </w:tcPr>
          <w:p w14:paraId="025D0A62"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4663F03F"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3B9ED3D6" w14:textId="77777777" w:rsidTr="00564AC5">
        <w:trPr>
          <w:trHeight w:val="357"/>
        </w:trPr>
        <w:tc>
          <w:tcPr>
            <w:tcW w:w="3384" w:type="dxa"/>
            <w:vMerge/>
            <w:vAlign w:val="center"/>
          </w:tcPr>
          <w:p w14:paraId="5F9166F9"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682854EB"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6E4EB2E1" w14:textId="77777777" w:rsidR="00D40120" w:rsidRPr="00564AC5" w:rsidRDefault="000C7533" w:rsidP="00564AC5">
            <w:pPr>
              <w:autoSpaceDE w:val="0"/>
              <w:autoSpaceDN w:val="0"/>
              <w:adjustRightInd w:val="0"/>
              <w:spacing w:after="0"/>
              <w:ind w:firstLine="18"/>
              <w:rPr>
                <w:rFonts w:ascii="Times New Roman" w:hAnsi="Times New Roman" w:cs="Times New Roman"/>
                <w:sz w:val="24"/>
              </w:rPr>
            </w:pPr>
            <w:r w:rsidRPr="00564AC5">
              <w:rPr>
                <w:rFonts w:ascii="Times New Roman" w:hAnsi="Times New Roman" w:cs="Times New Roman"/>
                <w:sz w:val="24"/>
              </w:rPr>
              <w:t xml:space="preserve">Знакомство с графической ОС. </w:t>
            </w:r>
          </w:p>
          <w:p w14:paraId="5C315713" w14:textId="77777777" w:rsidR="00D40120" w:rsidRPr="00564AC5" w:rsidRDefault="000C7533" w:rsidP="00564AC5">
            <w:pPr>
              <w:autoSpaceDE w:val="0"/>
              <w:autoSpaceDN w:val="0"/>
              <w:adjustRightInd w:val="0"/>
              <w:spacing w:after="0"/>
              <w:ind w:firstLine="18"/>
              <w:rPr>
                <w:rFonts w:ascii="Times New Roman" w:hAnsi="Times New Roman" w:cs="Times New Roman"/>
                <w:bCs/>
                <w:sz w:val="24"/>
              </w:rPr>
            </w:pPr>
            <w:r w:rsidRPr="00564AC5">
              <w:rPr>
                <w:rFonts w:ascii="Times New Roman" w:hAnsi="Times New Roman" w:cs="Times New Roman"/>
                <w:sz w:val="24"/>
              </w:rPr>
              <w:t>Подключение внешних устройств к компьютеру и их настройка.</w:t>
            </w:r>
          </w:p>
        </w:tc>
        <w:tc>
          <w:tcPr>
            <w:tcW w:w="1417" w:type="dxa"/>
            <w:shd w:val="clear" w:color="auto" w:fill="auto"/>
            <w:vAlign w:val="center"/>
          </w:tcPr>
          <w:p w14:paraId="6BE65F1F"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shd w:val="clear" w:color="auto" w:fill="FFFFFF"/>
            <w:vAlign w:val="center"/>
          </w:tcPr>
          <w:p w14:paraId="7FDC25B0" w14:textId="77777777" w:rsidR="00D40120" w:rsidRPr="00564AC5" w:rsidRDefault="00BE34B2" w:rsidP="00564AC5">
            <w:pPr>
              <w:spacing w:after="0"/>
              <w:jc w:val="center"/>
              <w:rPr>
                <w:rFonts w:ascii="Times New Roman" w:hAnsi="Times New Roman" w:cs="Times New Roman"/>
                <w:bCs/>
                <w:i/>
              </w:rPr>
            </w:pPr>
          </w:p>
        </w:tc>
      </w:tr>
      <w:tr w:rsidR="00564AC5" w:rsidRPr="00564AC5" w14:paraId="1006F931" w14:textId="77777777" w:rsidTr="00564AC5">
        <w:trPr>
          <w:trHeight w:val="20"/>
        </w:trPr>
        <w:tc>
          <w:tcPr>
            <w:tcW w:w="3384" w:type="dxa"/>
            <w:vMerge w:val="restart"/>
            <w:vAlign w:val="center"/>
          </w:tcPr>
          <w:p w14:paraId="57319F2B"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lastRenderedPageBreak/>
              <w:t>Тема 3.2.</w:t>
            </w:r>
          </w:p>
          <w:p w14:paraId="25B41A13"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rPr>
              <w:t>Объединение компьютеров в локальную сеть.</w:t>
            </w:r>
          </w:p>
        </w:tc>
        <w:tc>
          <w:tcPr>
            <w:tcW w:w="7243" w:type="dxa"/>
            <w:vAlign w:val="center"/>
          </w:tcPr>
          <w:p w14:paraId="0959227F"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3B8D2293"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val="restart"/>
            <w:shd w:val="clear" w:color="auto" w:fill="FFFFFF"/>
            <w:vAlign w:val="center"/>
          </w:tcPr>
          <w:p w14:paraId="30744356"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07</w:t>
            </w:r>
          </w:p>
          <w:p w14:paraId="7747FD3A"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 ЛР 14,</w:t>
            </w:r>
          </w:p>
          <w:p w14:paraId="1FCA82BF"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3706A9C9"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bCs/>
                <w:sz w:val="24"/>
              </w:rPr>
              <w:t>ОК1, ОК2, ОК4, ОК6.</w:t>
            </w:r>
          </w:p>
          <w:p w14:paraId="15AC5A0A" w14:textId="77777777" w:rsidR="00D40120" w:rsidRPr="00564AC5" w:rsidRDefault="00BE34B2" w:rsidP="00564AC5">
            <w:pPr>
              <w:spacing w:after="0"/>
              <w:jc w:val="center"/>
              <w:rPr>
                <w:rFonts w:ascii="Times New Roman" w:hAnsi="Times New Roman" w:cs="Times New Roman"/>
                <w:bCs/>
                <w:i/>
              </w:rPr>
            </w:pPr>
          </w:p>
        </w:tc>
      </w:tr>
      <w:tr w:rsidR="00564AC5" w:rsidRPr="00564AC5" w14:paraId="525DF49D" w14:textId="77777777" w:rsidTr="00564AC5">
        <w:trPr>
          <w:trHeight w:val="276"/>
        </w:trPr>
        <w:tc>
          <w:tcPr>
            <w:tcW w:w="3384" w:type="dxa"/>
            <w:vMerge/>
            <w:vAlign w:val="center"/>
          </w:tcPr>
          <w:p w14:paraId="7692922E"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6FFEF68E"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Понятие локальной сети. Виды, способы организации, основная характеристика ЛС.</w:t>
            </w:r>
          </w:p>
        </w:tc>
        <w:tc>
          <w:tcPr>
            <w:tcW w:w="1417" w:type="dxa"/>
            <w:vMerge/>
            <w:shd w:val="clear" w:color="auto" w:fill="auto"/>
            <w:vAlign w:val="center"/>
          </w:tcPr>
          <w:p w14:paraId="23458B91"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3E07F565" w14:textId="77777777" w:rsidR="00D40120" w:rsidRPr="00564AC5" w:rsidRDefault="00BE34B2" w:rsidP="00564AC5">
            <w:pPr>
              <w:spacing w:after="0"/>
              <w:jc w:val="center"/>
              <w:rPr>
                <w:rFonts w:ascii="Times New Roman" w:hAnsi="Times New Roman" w:cs="Times New Roman"/>
                <w:bCs/>
                <w:i/>
              </w:rPr>
            </w:pPr>
          </w:p>
        </w:tc>
      </w:tr>
      <w:tr w:rsidR="00564AC5" w:rsidRPr="00564AC5" w14:paraId="340625B3" w14:textId="77777777" w:rsidTr="00564AC5">
        <w:trPr>
          <w:trHeight w:val="240"/>
        </w:trPr>
        <w:tc>
          <w:tcPr>
            <w:tcW w:w="3384" w:type="dxa"/>
            <w:vMerge/>
            <w:vAlign w:val="center"/>
          </w:tcPr>
          <w:p w14:paraId="797E0B77"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738ACBAA" w14:textId="77777777" w:rsidR="00D40120" w:rsidRPr="00564AC5" w:rsidRDefault="000C7533" w:rsidP="00564AC5">
            <w:pPr>
              <w:shd w:val="clear" w:color="auto" w:fill="FFFFFF"/>
              <w:autoSpaceDE w:val="0"/>
              <w:autoSpaceDN w:val="0"/>
              <w:adjustRightInd w:val="0"/>
              <w:spacing w:after="0"/>
              <w:ind w:firstLine="18"/>
              <w:rPr>
                <w:rFonts w:ascii="Times New Roman" w:hAnsi="Times New Roman" w:cs="Times New Roman"/>
                <w:sz w:val="24"/>
              </w:rPr>
            </w:pPr>
            <w:r w:rsidRPr="00564AC5">
              <w:rPr>
                <w:rFonts w:ascii="Times New Roman" w:hAnsi="Times New Roman" w:cs="Times New Roman"/>
                <w:sz w:val="24"/>
              </w:rPr>
              <w:t>Программное обеспечение ЛС.</w:t>
            </w:r>
          </w:p>
        </w:tc>
        <w:tc>
          <w:tcPr>
            <w:tcW w:w="1417" w:type="dxa"/>
            <w:vMerge/>
            <w:shd w:val="clear" w:color="auto" w:fill="auto"/>
            <w:vAlign w:val="center"/>
          </w:tcPr>
          <w:p w14:paraId="2EB42747"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5053A5A2" w14:textId="77777777" w:rsidR="00D40120" w:rsidRPr="00564AC5" w:rsidRDefault="00BE34B2" w:rsidP="00564AC5">
            <w:pPr>
              <w:spacing w:after="0"/>
              <w:jc w:val="center"/>
              <w:rPr>
                <w:rFonts w:ascii="Times New Roman" w:hAnsi="Times New Roman" w:cs="Times New Roman"/>
                <w:bCs/>
                <w:i/>
              </w:rPr>
            </w:pPr>
          </w:p>
        </w:tc>
      </w:tr>
      <w:tr w:rsidR="00564AC5" w:rsidRPr="00564AC5" w14:paraId="4A63FBC5" w14:textId="77777777" w:rsidTr="00564AC5">
        <w:trPr>
          <w:trHeight w:val="20"/>
        </w:trPr>
        <w:tc>
          <w:tcPr>
            <w:tcW w:w="3384" w:type="dxa"/>
            <w:vMerge/>
            <w:vAlign w:val="center"/>
          </w:tcPr>
          <w:p w14:paraId="6AE10271"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55278EA7"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69988232" w14:textId="77777777" w:rsidR="00D40120" w:rsidRPr="00564AC5" w:rsidRDefault="000C7533" w:rsidP="00564AC5">
            <w:pPr>
              <w:spacing w:after="0" w:line="326" w:lineRule="exact"/>
              <w:ind w:firstLine="18"/>
              <w:rPr>
                <w:rFonts w:ascii="Times New Roman" w:hAnsi="Times New Roman" w:cs="Times New Roman"/>
                <w:bCs/>
                <w:sz w:val="24"/>
                <w:szCs w:val="24"/>
              </w:rPr>
            </w:pPr>
            <w:r w:rsidRPr="00564AC5">
              <w:rPr>
                <w:rFonts w:ascii="Times New Roman" w:hAnsi="Times New Roman" w:cs="Times New Roman"/>
                <w:sz w:val="24"/>
                <w:szCs w:val="24"/>
              </w:rPr>
              <w:t>Разграничение прав доступа в сети, общее дисковое пространство в локальной сети.</w:t>
            </w:r>
          </w:p>
        </w:tc>
        <w:tc>
          <w:tcPr>
            <w:tcW w:w="1417" w:type="dxa"/>
            <w:shd w:val="clear" w:color="auto" w:fill="auto"/>
            <w:vAlign w:val="center"/>
          </w:tcPr>
          <w:p w14:paraId="1AC796BA"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shd w:val="clear" w:color="auto" w:fill="FFFFFF"/>
            <w:vAlign w:val="center"/>
          </w:tcPr>
          <w:p w14:paraId="75EE19E2" w14:textId="77777777" w:rsidR="00D40120" w:rsidRPr="00564AC5" w:rsidRDefault="00BE34B2" w:rsidP="00564AC5">
            <w:pPr>
              <w:spacing w:after="0"/>
              <w:jc w:val="center"/>
              <w:rPr>
                <w:rFonts w:ascii="Times New Roman" w:hAnsi="Times New Roman" w:cs="Times New Roman"/>
                <w:bCs/>
                <w:i/>
              </w:rPr>
            </w:pPr>
          </w:p>
        </w:tc>
      </w:tr>
      <w:tr w:rsidR="00564AC5" w:rsidRPr="00564AC5" w14:paraId="5BAEC35E" w14:textId="77777777" w:rsidTr="00564AC5">
        <w:trPr>
          <w:trHeight w:val="20"/>
        </w:trPr>
        <w:tc>
          <w:tcPr>
            <w:tcW w:w="3384" w:type="dxa"/>
            <w:vMerge w:val="restart"/>
            <w:vAlign w:val="center"/>
          </w:tcPr>
          <w:p w14:paraId="78BE9A64"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3.3.</w:t>
            </w:r>
          </w:p>
          <w:p w14:paraId="4335E8C3"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Безопасность, гигиена, эргономика, ресурсосбережение</w:t>
            </w:r>
          </w:p>
        </w:tc>
        <w:tc>
          <w:tcPr>
            <w:tcW w:w="7243" w:type="dxa"/>
            <w:vAlign w:val="center"/>
          </w:tcPr>
          <w:p w14:paraId="062F5331"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609723D0"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val="restart"/>
            <w:shd w:val="clear" w:color="auto" w:fill="FFFFFF"/>
            <w:vAlign w:val="center"/>
          </w:tcPr>
          <w:p w14:paraId="2145D86D"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07</w:t>
            </w:r>
          </w:p>
          <w:p w14:paraId="0F8C9CBA"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 ЛР 14,</w:t>
            </w:r>
          </w:p>
          <w:p w14:paraId="206537DB"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661C8D72" w14:textId="77777777" w:rsidR="00D40120" w:rsidRPr="00564AC5" w:rsidRDefault="00BE34B2" w:rsidP="00564AC5">
            <w:pPr>
              <w:spacing w:after="0"/>
              <w:ind w:hanging="109"/>
              <w:rPr>
                <w:rFonts w:ascii="Times New Roman" w:hAnsi="Times New Roman" w:cs="Times New Roman"/>
                <w:sz w:val="24"/>
              </w:rPr>
            </w:pPr>
          </w:p>
          <w:p w14:paraId="706B33CA" w14:textId="77777777" w:rsidR="00D40120" w:rsidRPr="00564AC5" w:rsidRDefault="000C7533" w:rsidP="00564AC5">
            <w:pPr>
              <w:spacing w:after="0"/>
              <w:ind w:hanging="105"/>
              <w:jc w:val="center"/>
              <w:rPr>
                <w:rFonts w:ascii="Times New Roman" w:hAnsi="Times New Roman" w:cs="Times New Roman"/>
                <w:bCs/>
                <w:i/>
              </w:rPr>
            </w:pPr>
            <w:r w:rsidRPr="00564AC5">
              <w:rPr>
                <w:rFonts w:ascii="Times New Roman" w:hAnsi="Times New Roman" w:cs="Times New Roman"/>
                <w:bCs/>
                <w:sz w:val="24"/>
              </w:rPr>
              <w:t>ОК1, ОК2, ОК4, ОК6.</w:t>
            </w:r>
          </w:p>
        </w:tc>
      </w:tr>
      <w:tr w:rsidR="00564AC5" w:rsidRPr="00564AC5" w14:paraId="77423E3F" w14:textId="77777777" w:rsidTr="00564AC5">
        <w:trPr>
          <w:trHeight w:val="240"/>
        </w:trPr>
        <w:tc>
          <w:tcPr>
            <w:tcW w:w="3384" w:type="dxa"/>
            <w:vMerge/>
            <w:vAlign w:val="center"/>
          </w:tcPr>
          <w:p w14:paraId="5A89D812"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75330C18"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Эксплуатационные требования к компьютерному рабочему месту.</w:t>
            </w:r>
          </w:p>
        </w:tc>
        <w:tc>
          <w:tcPr>
            <w:tcW w:w="1417" w:type="dxa"/>
            <w:vMerge/>
            <w:shd w:val="clear" w:color="auto" w:fill="auto"/>
            <w:vAlign w:val="center"/>
          </w:tcPr>
          <w:p w14:paraId="4263E197"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0CD234DA" w14:textId="77777777" w:rsidR="00D40120" w:rsidRPr="00564AC5" w:rsidRDefault="00BE34B2" w:rsidP="00564AC5">
            <w:pPr>
              <w:spacing w:after="0"/>
              <w:jc w:val="center"/>
              <w:rPr>
                <w:rFonts w:ascii="Times New Roman" w:hAnsi="Times New Roman" w:cs="Times New Roman"/>
                <w:bCs/>
                <w:i/>
              </w:rPr>
            </w:pPr>
          </w:p>
        </w:tc>
      </w:tr>
      <w:tr w:rsidR="00564AC5" w:rsidRPr="00564AC5" w14:paraId="3F4CE2F6" w14:textId="77777777" w:rsidTr="00564AC5">
        <w:trPr>
          <w:trHeight w:val="255"/>
        </w:trPr>
        <w:tc>
          <w:tcPr>
            <w:tcW w:w="3384" w:type="dxa"/>
            <w:vMerge/>
            <w:vAlign w:val="center"/>
          </w:tcPr>
          <w:p w14:paraId="435AF9C9"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142D7A7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Защита информации, антивирусная защита.</w:t>
            </w:r>
          </w:p>
        </w:tc>
        <w:tc>
          <w:tcPr>
            <w:tcW w:w="1417" w:type="dxa"/>
            <w:vMerge/>
            <w:shd w:val="clear" w:color="auto" w:fill="auto"/>
            <w:vAlign w:val="center"/>
          </w:tcPr>
          <w:p w14:paraId="2FBF4CDE"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58F4B83D" w14:textId="77777777" w:rsidR="00D40120" w:rsidRPr="00564AC5" w:rsidRDefault="00BE34B2" w:rsidP="00564AC5">
            <w:pPr>
              <w:spacing w:after="0"/>
              <w:jc w:val="center"/>
              <w:rPr>
                <w:rFonts w:ascii="Times New Roman" w:hAnsi="Times New Roman" w:cs="Times New Roman"/>
                <w:bCs/>
                <w:i/>
              </w:rPr>
            </w:pPr>
          </w:p>
        </w:tc>
      </w:tr>
      <w:tr w:rsidR="00564AC5" w:rsidRPr="00564AC5" w14:paraId="118032DC" w14:textId="77777777" w:rsidTr="00564AC5">
        <w:trPr>
          <w:trHeight w:val="20"/>
        </w:trPr>
        <w:tc>
          <w:tcPr>
            <w:tcW w:w="3384" w:type="dxa"/>
            <w:vMerge/>
            <w:vAlign w:val="center"/>
          </w:tcPr>
          <w:p w14:paraId="03ABD94D"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72BC21F5"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366F9CAE"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Защита информации, антивирусная защита.</w:t>
            </w:r>
          </w:p>
        </w:tc>
        <w:tc>
          <w:tcPr>
            <w:tcW w:w="1417" w:type="dxa"/>
            <w:shd w:val="clear" w:color="auto" w:fill="auto"/>
            <w:vAlign w:val="center"/>
          </w:tcPr>
          <w:p w14:paraId="72DA8F9B"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1</w:t>
            </w:r>
          </w:p>
        </w:tc>
        <w:tc>
          <w:tcPr>
            <w:tcW w:w="2835" w:type="dxa"/>
            <w:vMerge/>
            <w:shd w:val="clear" w:color="auto" w:fill="FFFFFF"/>
            <w:vAlign w:val="center"/>
          </w:tcPr>
          <w:p w14:paraId="45C429B1" w14:textId="77777777" w:rsidR="00D40120" w:rsidRPr="00564AC5" w:rsidRDefault="00BE34B2" w:rsidP="00564AC5">
            <w:pPr>
              <w:spacing w:after="0"/>
              <w:jc w:val="center"/>
              <w:rPr>
                <w:rFonts w:ascii="Times New Roman" w:hAnsi="Times New Roman" w:cs="Times New Roman"/>
                <w:bCs/>
                <w:i/>
              </w:rPr>
            </w:pPr>
          </w:p>
        </w:tc>
      </w:tr>
      <w:tr w:rsidR="00564AC5" w:rsidRPr="00564AC5" w14:paraId="57097D09" w14:textId="77777777" w:rsidTr="00564AC5">
        <w:trPr>
          <w:trHeight w:val="20"/>
        </w:trPr>
        <w:tc>
          <w:tcPr>
            <w:tcW w:w="3384" w:type="dxa"/>
            <w:vMerge/>
            <w:vAlign w:val="center"/>
          </w:tcPr>
          <w:p w14:paraId="7E2BE74D"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75557CD1"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Контрольные работы</w:t>
            </w:r>
          </w:p>
        </w:tc>
        <w:tc>
          <w:tcPr>
            <w:tcW w:w="1417" w:type="dxa"/>
            <w:shd w:val="clear" w:color="auto" w:fill="auto"/>
            <w:vAlign w:val="center"/>
          </w:tcPr>
          <w:p w14:paraId="6BA243E7"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1</w:t>
            </w:r>
          </w:p>
          <w:p w14:paraId="4B13D700" w14:textId="77777777" w:rsidR="00D40120" w:rsidRPr="00564AC5" w:rsidRDefault="00BE34B2" w:rsidP="00564AC5">
            <w:pPr>
              <w:spacing w:after="0"/>
              <w:jc w:val="center"/>
              <w:rPr>
                <w:rFonts w:ascii="Times New Roman" w:hAnsi="Times New Roman" w:cs="Times New Roman"/>
                <w:bCs/>
                <w:i/>
                <w:lang w:val="en-US"/>
              </w:rPr>
            </w:pPr>
          </w:p>
        </w:tc>
        <w:tc>
          <w:tcPr>
            <w:tcW w:w="2835" w:type="dxa"/>
            <w:vMerge/>
            <w:shd w:val="clear" w:color="auto" w:fill="FFFFFF"/>
            <w:vAlign w:val="center"/>
          </w:tcPr>
          <w:p w14:paraId="532BEBFF" w14:textId="77777777" w:rsidR="00D40120" w:rsidRPr="00564AC5" w:rsidRDefault="00BE34B2" w:rsidP="00564AC5">
            <w:pPr>
              <w:spacing w:after="0"/>
              <w:jc w:val="center"/>
              <w:rPr>
                <w:rFonts w:ascii="Times New Roman" w:hAnsi="Times New Roman" w:cs="Times New Roman"/>
                <w:bCs/>
                <w:i/>
              </w:rPr>
            </w:pPr>
          </w:p>
        </w:tc>
      </w:tr>
      <w:tr w:rsidR="00564AC5" w:rsidRPr="00564AC5" w14:paraId="7E5FE71D" w14:textId="77777777" w:rsidTr="00564AC5">
        <w:trPr>
          <w:trHeight w:val="20"/>
        </w:trPr>
        <w:tc>
          <w:tcPr>
            <w:tcW w:w="3384" w:type="dxa"/>
            <w:tcBorders>
              <w:top w:val="single" w:sz="12" w:space="0" w:color="auto"/>
            </w:tcBorders>
            <w:vAlign w:val="center"/>
          </w:tcPr>
          <w:p w14:paraId="220EB596"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4.</w:t>
            </w:r>
          </w:p>
          <w:p w14:paraId="295903E0"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Технологии создания и преобразования информационных объектов.</w:t>
            </w:r>
          </w:p>
        </w:tc>
        <w:tc>
          <w:tcPr>
            <w:tcW w:w="7243" w:type="dxa"/>
            <w:tcBorders>
              <w:top w:val="single" w:sz="12" w:space="0" w:color="auto"/>
            </w:tcBorders>
            <w:vAlign w:val="center"/>
          </w:tcPr>
          <w:p w14:paraId="56F66DAF" w14:textId="77777777" w:rsidR="00D40120" w:rsidRPr="00564AC5" w:rsidRDefault="00BE34B2" w:rsidP="00564AC5">
            <w:pPr>
              <w:spacing w:after="0"/>
              <w:ind w:firstLine="18"/>
              <w:rPr>
                <w:rFonts w:ascii="Times New Roman" w:hAnsi="Times New Roman" w:cs="Times New Roman"/>
                <w:bCs/>
                <w:sz w:val="24"/>
              </w:rPr>
            </w:pPr>
          </w:p>
        </w:tc>
        <w:tc>
          <w:tcPr>
            <w:tcW w:w="1417" w:type="dxa"/>
            <w:tcBorders>
              <w:top w:val="single" w:sz="12" w:space="0" w:color="auto"/>
            </w:tcBorders>
            <w:shd w:val="clear" w:color="auto" w:fill="auto"/>
            <w:vAlign w:val="center"/>
          </w:tcPr>
          <w:p w14:paraId="46DAAD16"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28</w:t>
            </w:r>
          </w:p>
        </w:tc>
        <w:tc>
          <w:tcPr>
            <w:tcW w:w="2835" w:type="dxa"/>
            <w:tcBorders>
              <w:top w:val="single" w:sz="12" w:space="0" w:color="auto"/>
            </w:tcBorders>
            <w:shd w:val="clear" w:color="auto" w:fill="FFFFFF"/>
            <w:vAlign w:val="center"/>
          </w:tcPr>
          <w:p w14:paraId="4E2F0F04" w14:textId="77777777" w:rsidR="00D40120" w:rsidRPr="00564AC5" w:rsidRDefault="00BE34B2" w:rsidP="00564AC5">
            <w:pPr>
              <w:spacing w:after="0"/>
              <w:jc w:val="center"/>
              <w:rPr>
                <w:rFonts w:ascii="Times New Roman" w:hAnsi="Times New Roman" w:cs="Times New Roman"/>
                <w:bCs/>
                <w:i/>
              </w:rPr>
            </w:pPr>
          </w:p>
        </w:tc>
      </w:tr>
      <w:tr w:rsidR="00564AC5" w:rsidRPr="00564AC5" w14:paraId="3B9F6992" w14:textId="77777777" w:rsidTr="00564AC5">
        <w:trPr>
          <w:trHeight w:val="20"/>
        </w:trPr>
        <w:tc>
          <w:tcPr>
            <w:tcW w:w="3384" w:type="dxa"/>
            <w:vMerge w:val="restart"/>
            <w:vAlign w:val="center"/>
          </w:tcPr>
          <w:p w14:paraId="40323B7F"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4.1.</w:t>
            </w:r>
          </w:p>
          <w:p w14:paraId="622149A2"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rPr>
              <w:t>Возможности настольных издательских систем.</w:t>
            </w:r>
          </w:p>
        </w:tc>
        <w:tc>
          <w:tcPr>
            <w:tcW w:w="7243" w:type="dxa"/>
            <w:vAlign w:val="center"/>
          </w:tcPr>
          <w:p w14:paraId="3212A52B"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105729E2"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3</w:t>
            </w:r>
          </w:p>
        </w:tc>
        <w:tc>
          <w:tcPr>
            <w:tcW w:w="2835" w:type="dxa"/>
            <w:vMerge w:val="restart"/>
            <w:shd w:val="clear" w:color="auto" w:fill="FFFFFF"/>
            <w:vAlign w:val="center"/>
          </w:tcPr>
          <w:p w14:paraId="7AEE6C9C"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w:t>
            </w:r>
          </w:p>
          <w:p w14:paraId="27C98EA4"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05,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 </w:t>
            </w:r>
            <w:r w:rsidRPr="00564AC5">
              <w:rPr>
                <w:rFonts w:ascii="Times New Roman" w:hAnsi="Times New Roman" w:cs="Times New Roman"/>
                <w:sz w:val="24"/>
              </w:rPr>
              <w:t>ЛР</w:t>
            </w:r>
            <w:r w:rsidRPr="00564AC5">
              <w:rPr>
                <w:rFonts w:ascii="Times New Roman" w:hAnsi="Times New Roman" w:cs="Times New Roman"/>
                <w:sz w:val="24"/>
                <w:lang w:val="en-US"/>
              </w:rPr>
              <w:t xml:space="preserve"> 14,</w:t>
            </w:r>
          </w:p>
          <w:p w14:paraId="7A71E7B1"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7ED26164" w14:textId="77777777" w:rsidR="00D40120" w:rsidRPr="00564AC5" w:rsidRDefault="00BE34B2" w:rsidP="00564AC5">
            <w:pPr>
              <w:spacing w:after="0"/>
              <w:ind w:hanging="109"/>
              <w:rPr>
                <w:rFonts w:ascii="Times New Roman" w:hAnsi="Times New Roman" w:cs="Times New Roman"/>
                <w:sz w:val="24"/>
              </w:rPr>
            </w:pPr>
          </w:p>
          <w:p w14:paraId="67EF2F57" w14:textId="77777777" w:rsidR="00D40120" w:rsidRPr="00564AC5" w:rsidRDefault="00BE34B2" w:rsidP="00564AC5">
            <w:pPr>
              <w:spacing w:after="0"/>
              <w:ind w:hanging="109"/>
              <w:rPr>
                <w:rFonts w:ascii="Times New Roman" w:hAnsi="Times New Roman" w:cs="Times New Roman"/>
                <w:sz w:val="24"/>
              </w:rPr>
            </w:pPr>
          </w:p>
          <w:p w14:paraId="5DF7F9BD" w14:textId="77777777" w:rsidR="00D40120" w:rsidRPr="00564AC5" w:rsidRDefault="00BE34B2" w:rsidP="00564AC5">
            <w:pPr>
              <w:spacing w:after="0"/>
              <w:ind w:hanging="109"/>
              <w:rPr>
                <w:rFonts w:ascii="Times New Roman" w:hAnsi="Times New Roman" w:cs="Times New Roman"/>
                <w:sz w:val="24"/>
              </w:rPr>
            </w:pPr>
          </w:p>
          <w:p w14:paraId="0D34BF66"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sz w:val="24"/>
              </w:rPr>
              <w:t>ОК1, ОК2, ОК4, ОК6.</w:t>
            </w:r>
          </w:p>
        </w:tc>
      </w:tr>
      <w:tr w:rsidR="00564AC5" w:rsidRPr="00564AC5" w14:paraId="644F9522" w14:textId="77777777" w:rsidTr="00564AC5">
        <w:trPr>
          <w:trHeight w:val="217"/>
        </w:trPr>
        <w:tc>
          <w:tcPr>
            <w:tcW w:w="3384" w:type="dxa"/>
            <w:vMerge/>
            <w:vAlign w:val="center"/>
          </w:tcPr>
          <w:p w14:paraId="6DA1E4BF"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76D16400"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Текст как информационный объект: характерные особенности, назначение.</w:t>
            </w:r>
          </w:p>
        </w:tc>
        <w:tc>
          <w:tcPr>
            <w:tcW w:w="1417" w:type="dxa"/>
            <w:vMerge/>
            <w:shd w:val="clear" w:color="auto" w:fill="auto"/>
            <w:vAlign w:val="center"/>
          </w:tcPr>
          <w:p w14:paraId="59F65480"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5A14A01E" w14:textId="77777777" w:rsidR="00D40120" w:rsidRPr="00564AC5" w:rsidRDefault="00BE34B2" w:rsidP="00564AC5">
            <w:pPr>
              <w:spacing w:after="0"/>
              <w:jc w:val="center"/>
              <w:rPr>
                <w:rFonts w:ascii="Times New Roman" w:hAnsi="Times New Roman" w:cs="Times New Roman"/>
                <w:bCs/>
                <w:i/>
              </w:rPr>
            </w:pPr>
          </w:p>
        </w:tc>
      </w:tr>
      <w:tr w:rsidR="00564AC5" w:rsidRPr="00564AC5" w14:paraId="54749584" w14:textId="77777777" w:rsidTr="00564AC5">
        <w:trPr>
          <w:trHeight w:val="315"/>
        </w:trPr>
        <w:tc>
          <w:tcPr>
            <w:tcW w:w="3384" w:type="dxa"/>
            <w:vMerge/>
            <w:vAlign w:val="center"/>
          </w:tcPr>
          <w:p w14:paraId="5C192B51"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4C9FA6D4"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Преобразование текста с помощью текстового редактора: редактирование, форматирование, построение таблиц, графических изображений.</w:t>
            </w:r>
          </w:p>
        </w:tc>
        <w:tc>
          <w:tcPr>
            <w:tcW w:w="1417" w:type="dxa"/>
            <w:vMerge/>
            <w:shd w:val="clear" w:color="auto" w:fill="auto"/>
            <w:vAlign w:val="center"/>
          </w:tcPr>
          <w:p w14:paraId="23CFFC24"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7D08C4D8" w14:textId="77777777" w:rsidR="00D40120" w:rsidRPr="00564AC5" w:rsidRDefault="00BE34B2" w:rsidP="00564AC5">
            <w:pPr>
              <w:spacing w:after="0"/>
              <w:jc w:val="center"/>
              <w:rPr>
                <w:rFonts w:ascii="Times New Roman" w:hAnsi="Times New Roman" w:cs="Times New Roman"/>
                <w:bCs/>
                <w:i/>
              </w:rPr>
            </w:pPr>
          </w:p>
        </w:tc>
      </w:tr>
      <w:tr w:rsidR="00564AC5" w:rsidRPr="00564AC5" w14:paraId="4BB4D434" w14:textId="77777777" w:rsidTr="00564AC5">
        <w:trPr>
          <w:trHeight w:val="450"/>
        </w:trPr>
        <w:tc>
          <w:tcPr>
            <w:tcW w:w="3384" w:type="dxa"/>
            <w:vMerge/>
            <w:vAlign w:val="center"/>
          </w:tcPr>
          <w:p w14:paraId="1798DD52"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5E6F49A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Структурные элементы текста, их характеристика.</w:t>
            </w:r>
          </w:p>
        </w:tc>
        <w:tc>
          <w:tcPr>
            <w:tcW w:w="1417" w:type="dxa"/>
            <w:vMerge/>
            <w:shd w:val="clear" w:color="auto" w:fill="auto"/>
            <w:vAlign w:val="center"/>
          </w:tcPr>
          <w:p w14:paraId="6E68CA8E"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452F8958" w14:textId="77777777" w:rsidR="00D40120" w:rsidRPr="00564AC5" w:rsidRDefault="00BE34B2" w:rsidP="00564AC5">
            <w:pPr>
              <w:spacing w:after="0"/>
              <w:jc w:val="center"/>
              <w:rPr>
                <w:rFonts w:ascii="Times New Roman" w:hAnsi="Times New Roman" w:cs="Times New Roman"/>
                <w:bCs/>
                <w:i/>
              </w:rPr>
            </w:pPr>
          </w:p>
        </w:tc>
      </w:tr>
      <w:tr w:rsidR="00564AC5" w:rsidRPr="00564AC5" w14:paraId="26405A02" w14:textId="77777777" w:rsidTr="00564AC5">
        <w:trPr>
          <w:trHeight w:val="20"/>
        </w:trPr>
        <w:tc>
          <w:tcPr>
            <w:tcW w:w="3384" w:type="dxa"/>
            <w:vMerge/>
            <w:vAlign w:val="center"/>
          </w:tcPr>
          <w:p w14:paraId="733DA38F"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1EB88888"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285A8C52" w14:textId="77777777" w:rsidR="00D40120" w:rsidRPr="00564AC5" w:rsidRDefault="000C7533" w:rsidP="00564AC5">
            <w:pPr>
              <w:ind w:firstLine="18"/>
              <w:rPr>
                <w:rFonts w:ascii="Times New Roman" w:hAnsi="Times New Roman" w:cs="Times New Roman"/>
              </w:rPr>
            </w:pPr>
            <w:r w:rsidRPr="00564AC5">
              <w:rPr>
                <w:rFonts w:ascii="Times New Roman" w:hAnsi="Times New Roman" w:cs="Times New Roman"/>
              </w:rPr>
              <w:lastRenderedPageBreak/>
              <w:t>Ввод, редактирование и форматирование текста в ТР.</w:t>
            </w:r>
          </w:p>
          <w:p w14:paraId="34C5E122"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Создание, заполнение и оформление таблиц в ТР.</w:t>
            </w:r>
          </w:p>
          <w:p w14:paraId="265AA9CC"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Списки и колонки. Создани4е и редактирование графических изображений.</w:t>
            </w:r>
          </w:p>
          <w:p w14:paraId="7F30C5C8" w14:textId="77777777" w:rsidR="00D40120" w:rsidRPr="00564AC5" w:rsidRDefault="000C7533" w:rsidP="00564AC5">
            <w:pPr>
              <w:ind w:firstLine="18"/>
              <w:rPr>
                <w:rFonts w:ascii="Times New Roman" w:hAnsi="Times New Roman" w:cs="Times New Roman"/>
                <w:bCs/>
              </w:rPr>
            </w:pPr>
            <w:r w:rsidRPr="00564AC5">
              <w:rPr>
                <w:rFonts w:ascii="Times New Roman" w:hAnsi="Times New Roman" w:cs="Times New Roman"/>
              </w:rPr>
              <w:t>Создание компьютерной публикации (по профилю специальности).</w:t>
            </w:r>
            <w:r w:rsidRPr="00564AC5">
              <w:rPr>
                <w:rFonts w:ascii="Times New Roman" w:hAnsi="Times New Roman" w:cs="Times New Roman"/>
                <w:bCs/>
              </w:rPr>
              <w:t xml:space="preserve">  </w:t>
            </w:r>
          </w:p>
        </w:tc>
        <w:tc>
          <w:tcPr>
            <w:tcW w:w="1417" w:type="dxa"/>
            <w:shd w:val="clear" w:color="auto" w:fill="auto"/>
            <w:vAlign w:val="center"/>
          </w:tcPr>
          <w:p w14:paraId="0D207F39"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lastRenderedPageBreak/>
              <w:t>3</w:t>
            </w:r>
          </w:p>
        </w:tc>
        <w:tc>
          <w:tcPr>
            <w:tcW w:w="2835" w:type="dxa"/>
            <w:vMerge/>
            <w:shd w:val="clear" w:color="auto" w:fill="FFFFFF"/>
            <w:vAlign w:val="center"/>
          </w:tcPr>
          <w:p w14:paraId="32BD6109" w14:textId="77777777" w:rsidR="00D40120" w:rsidRPr="00564AC5" w:rsidRDefault="00BE34B2" w:rsidP="00564AC5">
            <w:pPr>
              <w:spacing w:after="0"/>
              <w:jc w:val="center"/>
              <w:rPr>
                <w:rFonts w:ascii="Times New Roman" w:hAnsi="Times New Roman" w:cs="Times New Roman"/>
                <w:bCs/>
                <w:i/>
              </w:rPr>
            </w:pPr>
          </w:p>
        </w:tc>
      </w:tr>
      <w:tr w:rsidR="00564AC5" w:rsidRPr="00564AC5" w14:paraId="4ABF65ED" w14:textId="77777777" w:rsidTr="00564AC5">
        <w:trPr>
          <w:trHeight w:val="20"/>
        </w:trPr>
        <w:tc>
          <w:tcPr>
            <w:tcW w:w="3384" w:type="dxa"/>
            <w:vMerge w:val="restart"/>
            <w:vAlign w:val="center"/>
          </w:tcPr>
          <w:p w14:paraId="0DC9BA00" w14:textId="77777777" w:rsidR="00D40120" w:rsidRPr="00564AC5" w:rsidRDefault="000C7533" w:rsidP="00564AC5">
            <w:pPr>
              <w:autoSpaceDE w:val="0"/>
              <w:autoSpaceDN w:val="0"/>
              <w:adjustRightInd w:val="0"/>
              <w:spacing w:after="0"/>
              <w:jc w:val="center"/>
              <w:rPr>
                <w:rFonts w:ascii="Times New Roman" w:hAnsi="Times New Roman" w:cs="Times New Roman"/>
                <w:b/>
                <w:bCs/>
              </w:rPr>
            </w:pPr>
            <w:r w:rsidRPr="00564AC5">
              <w:rPr>
                <w:rFonts w:ascii="Times New Roman" w:hAnsi="Times New Roman" w:cs="Times New Roman"/>
                <w:b/>
                <w:bCs/>
              </w:rPr>
              <w:lastRenderedPageBreak/>
              <w:t>Тема 4.2</w:t>
            </w:r>
          </w:p>
          <w:p w14:paraId="0EF1391E" w14:textId="77777777" w:rsidR="00D40120" w:rsidRPr="00564AC5" w:rsidRDefault="000C7533" w:rsidP="00564AC5">
            <w:pPr>
              <w:autoSpaceDE w:val="0"/>
              <w:autoSpaceDN w:val="0"/>
              <w:adjustRightInd w:val="0"/>
              <w:spacing w:after="0"/>
              <w:jc w:val="center"/>
              <w:rPr>
                <w:rFonts w:ascii="Times New Roman" w:hAnsi="Times New Roman" w:cs="Times New Roman"/>
                <w:bCs/>
              </w:rPr>
            </w:pPr>
            <w:r w:rsidRPr="00564AC5">
              <w:rPr>
                <w:rFonts w:ascii="Times New Roman" w:hAnsi="Times New Roman" w:cs="Times New Roman"/>
                <w:bCs/>
              </w:rPr>
              <w:t>Возможности динамических (электронных) таблиц.</w:t>
            </w:r>
          </w:p>
        </w:tc>
        <w:tc>
          <w:tcPr>
            <w:tcW w:w="7243" w:type="dxa"/>
            <w:vAlign w:val="center"/>
          </w:tcPr>
          <w:p w14:paraId="5728E054"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5632EBB4"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4</w:t>
            </w:r>
          </w:p>
        </w:tc>
        <w:tc>
          <w:tcPr>
            <w:tcW w:w="2835" w:type="dxa"/>
            <w:vMerge w:val="restart"/>
            <w:shd w:val="clear" w:color="auto" w:fill="FFFFFF"/>
            <w:vAlign w:val="center"/>
          </w:tcPr>
          <w:p w14:paraId="7A893586"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w:t>
            </w:r>
          </w:p>
          <w:p w14:paraId="7CD74D69"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05,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 </w:t>
            </w:r>
            <w:r w:rsidRPr="00564AC5">
              <w:rPr>
                <w:rFonts w:ascii="Times New Roman" w:hAnsi="Times New Roman" w:cs="Times New Roman"/>
                <w:sz w:val="24"/>
              </w:rPr>
              <w:t>ЛР</w:t>
            </w:r>
            <w:r w:rsidRPr="00564AC5">
              <w:rPr>
                <w:rFonts w:ascii="Times New Roman" w:hAnsi="Times New Roman" w:cs="Times New Roman"/>
                <w:sz w:val="24"/>
                <w:lang w:val="en-US"/>
              </w:rPr>
              <w:t xml:space="preserve"> 14,</w:t>
            </w:r>
          </w:p>
          <w:p w14:paraId="6AC1BF89"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25DDD77E" w14:textId="77777777" w:rsidR="00D40120" w:rsidRPr="00564AC5" w:rsidRDefault="00BE34B2" w:rsidP="00564AC5">
            <w:pPr>
              <w:spacing w:after="0"/>
              <w:ind w:hanging="109"/>
              <w:rPr>
                <w:rFonts w:ascii="Times New Roman" w:hAnsi="Times New Roman" w:cs="Times New Roman"/>
                <w:sz w:val="24"/>
              </w:rPr>
            </w:pPr>
          </w:p>
          <w:p w14:paraId="4AA0C5C1" w14:textId="77777777" w:rsidR="00D40120" w:rsidRPr="00564AC5" w:rsidRDefault="00BE34B2" w:rsidP="00564AC5">
            <w:pPr>
              <w:spacing w:after="0"/>
              <w:ind w:hanging="109"/>
              <w:rPr>
                <w:rFonts w:ascii="Times New Roman" w:hAnsi="Times New Roman" w:cs="Times New Roman"/>
                <w:sz w:val="24"/>
              </w:rPr>
            </w:pPr>
          </w:p>
          <w:p w14:paraId="14CF53CF" w14:textId="77777777" w:rsidR="00D40120" w:rsidRPr="00564AC5" w:rsidRDefault="00BE34B2" w:rsidP="00564AC5">
            <w:pPr>
              <w:spacing w:after="0"/>
              <w:ind w:hanging="109"/>
              <w:rPr>
                <w:rFonts w:ascii="Times New Roman" w:hAnsi="Times New Roman" w:cs="Times New Roman"/>
                <w:sz w:val="24"/>
              </w:rPr>
            </w:pPr>
          </w:p>
          <w:p w14:paraId="70CEE5BE"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bCs/>
                <w:sz w:val="24"/>
              </w:rPr>
              <w:t>ОК1, ОК2, ОК4, ОК6.</w:t>
            </w:r>
          </w:p>
          <w:p w14:paraId="4C50970B" w14:textId="77777777" w:rsidR="00D40120" w:rsidRPr="00564AC5" w:rsidRDefault="00BE34B2" w:rsidP="00564AC5">
            <w:pPr>
              <w:spacing w:after="0"/>
              <w:jc w:val="center"/>
              <w:rPr>
                <w:rFonts w:ascii="Times New Roman" w:hAnsi="Times New Roman" w:cs="Times New Roman"/>
                <w:bCs/>
                <w:i/>
              </w:rPr>
            </w:pPr>
          </w:p>
        </w:tc>
      </w:tr>
      <w:tr w:rsidR="00564AC5" w:rsidRPr="00564AC5" w14:paraId="05CAEEC8" w14:textId="77777777" w:rsidTr="00564AC5">
        <w:trPr>
          <w:trHeight w:val="286"/>
        </w:trPr>
        <w:tc>
          <w:tcPr>
            <w:tcW w:w="3384" w:type="dxa"/>
            <w:vMerge/>
            <w:vAlign w:val="center"/>
          </w:tcPr>
          <w:p w14:paraId="2BB60246"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008214B8"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ЭТ как информационный объект: характерные особенности, назначение.</w:t>
            </w:r>
          </w:p>
        </w:tc>
        <w:tc>
          <w:tcPr>
            <w:tcW w:w="1417" w:type="dxa"/>
            <w:vMerge/>
            <w:shd w:val="clear" w:color="auto" w:fill="auto"/>
            <w:vAlign w:val="center"/>
          </w:tcPr>
          <w:p w14:paraId="19618FCB"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4ED61405" w14:textId="77777777" w:rsidR="00D40120" w:rsidRPr="00564AC5" w:rsidRDefault="00BE34B2" w:rsidP="00564AC5">
            <w:pPr>
              <w:spacing w:after="0"/>
              <w:jc w:val="center"/>
              <w:rPr>
                <w:rFonts w:ascii="Times New Roman" w:hAnsi="Times New Roman" w:cs="Times New Roman"/>
                <w:bCs/>
                <w:i/>
              </w:rPr>
            </w:pPr>
          </w:p>
        </w:tc>
      </w:tr>
      <w:tr w:rsidR="00564AC5" w:rsidRPr="00564AC5" w14:paraId="616F0702" w14:textId="77777777" w:rsidTr="00564AC5">
        <w:trPr>
          <w:trHeight w:val="1275"/>
        </w:trPr>
        <w:tc>
          <w:tcPr>
            <w:tcW w:w="3384" w:type="dxa"/>
            <w:vMerge/>
            <w:vAlign w:val="center"/>
          </w:tcPr>
          <w:p w14:paraId="55371A1D"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3DF1B1D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Основные возможности ЭТ:</w:t>
            </w:r>
          </w:p>
          <w:p w14:paraId="7C413144"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ввод, редактирование данных. Форматы.</w:t>
            </w:r>
          </w:p>
          <w:p w14:paraId="6C0BF091"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проведение математических расчётов.</w:t>
            </w:r>
          </w:p>
          <w:p w14:paraId="2118D60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использование функций.</w:t>
            </w:r>
          </w:p>
          <w:p w14:paraId="50D86F70"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построение диаграмм и графиков.</w:t>
            </w:r>
          </w:p>
        </w:tc>
        <w:tc>
          <w:tcPr>
            <w:tcW w:w="1417" w:type="dxa"/>
            <w:vMerge/>
            <w:shd w:val="clear" w:color="auto" w:fill="auto"/>
            <w:vAlign w:val="center"/>
          </w:tcPr>
          <w:p w14:paraId="1A37F6CE"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7003EB83" w14:textId="77777777" w:rsidR="00D40120" w:rsidRPr="00564AC5" w:rsidRDefault="00BE34B2" w:rsidP="00564AC5">
            <w:pPr>
              <w:spacing w:after="0"/>
              <w:jc w:val="center"/>
              <w:rPr>
                <w:rFonts w:ascii="Times New Roman" w:hAnsi="Times New Roman" w:cs="Times New Roman"/>
                <w:bCs/>
                <w:i/>
              </w:rPr>
            </w:pPr>
          </w:p>
        </w:tc>
      </w:tr>
      <w:tr w:rsidR="00564AC5" w:rsidRPr="00564AC5" w14:paraId="0DA4F8B2" w14:textId="77777777" w:rsidTr="00564AC5">
        <w:trPr>
          <w:trHeight w:val="240"/>
        </w:trPr>
        <w:tc>
          <w:tcPr>
            <w:tcW w:w="3384" w:type="dxa"/>
            <w:vMerge/>
            <w:vAlign w:val="center"/>
          </w:tcPr>
          <w:p w14:paraId="7B6CD2D5"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18E11FEE"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Применение ЭТ для решения профессиональных задач.</w:t>
            </w:r>
          </w:p>
        </w:tc>
        <w:tc>
          <w:tcPr>
            <w:tcW w:w="1417" w:type="dxa"/>
            <w:vMerge/>
            <w:shd w:val="clear" w:color="auto" w:fill="auto"/>
            <w:vAlign w:val="center"/>
          </w:tcPr>
          <w:p w14:paraId="0F92AC54"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08E9D535" w14:textId="77777777" w:rsidR="00D40120" w:rsidRPr="00564AC5" w:rsidRDefault="00BE34B2" w:rsidP="00564AC5">
            <w:pPr>
              <w:spacing w:after="0"/>
              <w:jc w:val="center"/>
              <w:rPr>
                <w:rFonts w:ascii="Times New Roman" w:hAnsi="Times New Roman" w:cs="Times New Roman"/>
                <w:bCs/>
                <w:i/>
              </w:rPr>
            </w:pPr>
          </w:p>
        </w:tc>
      </w:tr>
      <w:tr w:rsidR="00564AC5" w:rsidRPr="00564AC5" w14:paraId="65717A3F" w14:textId="77777777" w:rsidTr="00564AC5">
        <w:trPr>
          <w:trHeight w:val="20"/>
        </w:trPr>
        <w:tc>
          <w:tcPr>
            <w:tcW w:w="3384" w:type="dxa"/>
            <w:vMerge/>
            <w:vAlign w:val="center"/>
          </w:tcPr>
          <w:p w14:paraId="0CE57F1D"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5B4A22B9"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4622ECF9"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Ввод данных, редактирование данных. Форматы.</w:t>
            </w:r>
          </w:p>
          <w:p w14:paraId="44E9D729"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Вычисление в ЭТ.</w:t>
            </w:r>
          </w:p>
          <w:p w14:paraId="59F01D67"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Создание конкретных ЭТ. Форматирование ЭТ.</w:t>
            </w:r>
          </w:p>
          <w:p w14:paraId="6BA4ECA1"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Построение и форматирование диаграмм в ЭТ.</w:t>
            </w:r>
          </w:p>
          <w:p w14:paraId="3116D220"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Создание электронного документа.</w:t>
            </w:r>
          </w:p>
        </w:tc>
        <w:tc>
          <w:tcPr>
            <w:tcW w:w="1417" w:type="dxa"/>
            <w:shd w:val="clear" w:color="auto" w:fill="auto"/>
            <w:vAlign w:val="center"/>
          </w:tcPr>
          <w:p w14:paraId="5387F65B"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4</w:t>
            </w:r>
          </w:p>
        </w:tc>
        <w:tc>
          <w:tcPr>
            <w:tcW w:w="2835" w:type="dxa"/>
            <w:vMerge/>
            <w:shd w:val="clear" w:color="auto" w:fill="FFFFFF"/>
            <w:vAlign w:val="center"/>
          </w:tcPr>
          <w:p w14:paraId="2202EE02" w14:textId="77777777" w:rsidR="00D40120" w:rsidRPr="00564AC5" w:rsidRDefault="00BE34B2" w:rsidP="00564AC5">
            <w:pPr>
              <w:spacing w:after="0"/>
              <w:jc w:val="center"/>
              <w:rPr>
                <w:rFonts w:ascii="Times New Roman" w:hAnsi="Times New Roman" w:cs="Times New Roman"/>
                <w:bCs/>
                <w:i/>
              </w:rPr>
            </w:pPr>
          </w:p>
        </w:tc>
      </w:tr>
      <w:tr w:rsidR="00564AC5" w:rsidRPr="00564AC5" w14:paraId="69721733" w14:textId="77777777" w:rsidTr="00564AC5">
        <w:trPr>
          <w:trHeight w:val="20"/>
        </w:trPr>
        <w:tc>
          <w:tcPr>
            <w:tcW w:w="3384" w:type="dxa"/>
            <w:vMerge w:val="restart"/>
            <w:vAlign w:val="center"/>
          </w:tcPr>
          <w:p w14:paraId="4D6BB394" w14:textId="77777777" w:rsidR="00D40120" w:rsidRPr="00564AC5" w:rsidRDefault="000C7533" w:rsidP="00564AC5">
            <w:pPr>
              <w:autoSpaceDE w:val="0"/>
              <w:autoSpaceDN w:val="0"/>
              <w:adjustRightInd w:val="0"/>
              <w:spacing w:after="0"/>
              <w:jc w:val="center"/>
              <w:rPr>
                <w:rFonts w:ascii="Times New Roman" w:hAnsi="Times New Roman" w:cs="Times New Roman"/>
                <w:b/>
                <w:bCs/>
              </w:rPr>
            </w:pPr>
            <w:r w:rsidRPr="00564AC5">
              <w:rPr>
                <w:rFonts w:ascii="Times New Roman" w:hAnsi="Times New Roman" w:cs="Times New Roman"/>
                <w:b/>
                <w:bCs/>
              </w:rPr>
              <w:t>Тема 4.3</w:t>
            </w:r>
          </w:p>
          <w:p w14:paraId="37D515CC" w14:textId="77777777" w:rsidR="00D40120" w:rsidRPr="00564AC5" w:rsidRDefault="000C7533" w:rsidP="00564AC5">
            <w:pPr>
              <w:autoSpaceDE w:val="0"/>
              <w:autoSpaceDN w:val="0"/>
              <w:adjustRightInd w:val="0"/>
              <w:spacing w:after="0"/>
              <w:jc w:val="center"/>
              <w:rPr>
                <w:rFonts w:ascii="Times New Roman" w:hAnsi="Times New Roman" w:cs="Times New Roman"/>
                <w:bCs/>
              </w:rPr>
            </w:pPr>
            <w:r w:rsidRPr="00564AC5">
              <w:rPr>
                <w:rFonts w:ascii="Times New Roman" w:hAnsi="Times New Roman" w:cs="Times New Roman"/>
                <w:bCs/>
              </w:rPr>
              <w:t>Представление об организации баз данных и системах управления базами данных.</w:t>
            </w:r>
          </w:p>
          <w:p w14:paraId="04B21592"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3EF22914"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6B1EB017"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val="restart"/>
            <w:shd w:val="clear" w:color="auto" w:fill="FFFFFF"/>
            <w:vAlign w:val="center"/>
          </w:tcPr>
          <w:p w14:paraId="13565BAB"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07</w:t>
            </w:r>
          </w:p>
          <w:p w14:paraId="73076597"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 ЛР 14,</w:t>
            </w:r>
          </w:p>
          <w:p w14:paraId="7DD15414"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629377C7" w14:textId="77777777" w:rsidR="00D40120" w:rsidRPr="00564AC5" w:rsidRDefault="00BE34B2" w:rsidP="00564AC5">
            <w:pPr>
              <w:spacing w:after="0"/>
              <w:ind w:hanging="109"/>
              <w:rPr>
                <w:rFonts w:ascii="Times New Roman" w:hAnsi="Times New Roman" w:cs="Times New Roman"/>
                <w:sz w:val="24"/>
              </w:rPr>
            </w:pPr>
          </w:p>
          <w:p w14:paraId="4E66F884" w14:textId="77777777" w:rsidR="00D40120" w:rsidRPr="00564AC5" w:rsidRDefault="00BE34B2" w:rsidP="00564AC5">
            <w:pPr>
              <w:spacing w:after="0"/>
              <w:ind w:hanging="109"/>
              <w:rPr>
                <w:rFonts w:ascii="Times New Roman" w:hAnsi="Times New Roman" w:cs="Times New Roman"/>
                <w:sz w:val="24"/>
              </w:rPr>
            </w:pPr>
          </w:p>
          <w:p w14:paraId="5F58B705"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sz w:val="24"/>
              </w:rPr>
              <w:t>ОК1, ОК2, ОК4, ОК6.</w:t>
            </w:r>
          </w:p>
        </w:tc>
      </w:tr>
      <w:tr w:rsidR="00564AC5" w:rsidRPr="00564AC5" w14:paraId="12E9575C" w14:textId="77777777" w:rsidTr="00564AC5">
        <w:trPr>
          <w:trHeight w:val="240"/>
        </w:trPr>
        <w:tc>
          <w:tcPr>
            <w:tcW w:w="3384" w:type="dxa"/>
            <w:vMerge/>
            <w:vAlign w:val="center"/>
          </w:tcPr>
          <w:p w14:paraId="58F0FE4E"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3058DD10"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Понятие БД, СУБД как информационной системы. Структурные элементы, виды БД.</w:t>
            </w:r>
          </w:p>
        </w:tc>
        <w:tc>
          <w:tcPr>
            <w:tcW w:w="1417" w:type="dxa"/>
            <w:vMerge/>
            <w:shd w:val="clear" w:color="auto" w:fill="auto"/>
            <w:vAlign w:val="center"/>
          </w:tcPr>
          <w:p w14:paraId="5C2589C6" w14:textId="77777777" w:rsidR="00D40120" w:rsidRPr="00564AC5" w:rsidRDefault="00BE34B2" w:rsidP="00564AC5">
            <w:pPr>
              <w:spacing w:after="0"/>
              <w:rPr>
                <w:rFonts w:ascii="Times New Roman" w:hAnsi="Times New Roman" w:cs="Times New Roman"/>
                <w:bCs/>
                <w:i/>
              </w:rPr>
            </w:pPr>
          </w:p>
        </w:tc>
        <w:tc>
          <w:tcPr>
            <w:tcW w:w="2835" w:type="dxa"/>
            <w:vMerge/>
            <w:shd w:val="clear" w:color="auto" w:fill="FFFFFF"/>
            <w:vAlign w:val="center"/>
          </w:tcPr>
          <w:p w14:paraId="27235E67" w14:textId="77777777" w:rsidR="00D40120" w:rsidRPr="00564AC5" w:rsidRDefault="00BE34B2" w:rsidP="00564AC5">
            <w:pPr>
              <w:spacing w:after="0"/>
              <w:jc w:val="center"/>
              <w:rPr>
                <w:rFonts w:ascii="Times New Roman" w:hAnsi="Times New Roman" w:cs="Times New Roman"/>
                <w:bCs/>
                <w:i/>
              </w:rPr>
            </w:pPr>
          </w:p>
        </w:tc>
      </w:tr>
      <w:tr w:rsidR="00564AC5" w:rsidRPr="00564AC5" w14:paraId="769B0DF3" w14:textId="77777777" w:rsidTr="00564AC5">
        <w:trPr>
          <w:trHeight w:val="240"/>
        </w:trPr>
        <w:tc>
          <w:tcPr>
            <w:tcW w:w="3384" w:type="dxa"/>
            <w:vMerge/>
            <w:vAlign w:val="center"/>
          </w:tcPr>
          <w:p w14:paraId="1CC911E8"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68C0AE92"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Этапы создания БД (разбор конкретных примеров).</w:t>
            </w:r>
          </w:p>
        </w:tc>
        <w:tc>
          <w:tcPr>
            <w:tcW w:w="1417" w:type="dxa"/>
            <w:vMerge/>
            <w:shd w:val="clear" w:color="auto" w:fill="auto"/>
            <w:vAlign w:val="center"/>
          </w:tcPr>
          <w:p w14:paraId="42F60735" w14:textId="77777777" w:rsidR="00D40120" w:rsidRPr="00564AC5" w:rsidRDefault="00BE34B2" w:rsidP="00564AC5">
            <w:pPr>
              <w:spacing w:after="0"/>
              <w:rPr>
                <w:rFonts w:ascii="Times New Roman" w:hAnsi="Times New Roman" w:cs="Times New Roman"/>
                <w:bCs/>
                <w:i/>
              </w:rPr>
            </w:pPr>
          </w:p>
        </w:tc>
        <w:tc>
          <w:tcPr>
            <w:tcW w:w="2835" w:type="dxa"/>
            <w:vMerge/>
            <w:shd w:val="clear" w:color="auto" w:fill="FFFFFF"/>
            <w:vAlign w:val="center"/>
          </w:tcPr>
          <w:p w14:paraId="737F52DE" w14:textId="77777777" w:rsidR="00D40120" w:rsidRPr="00564AC5" w:rsidRDefault="00BE34B2" w:rsidP="00564AC5">
            <w:pPr>
              <w:spacing w:after="0"/>
              <w:jc w:val="center"/>
              <w:rPr>
                <w:rFonts w:ascii="Times New Roman" w:hAnsi="Times New Roman" w:cs="Times New Roman"/>
                <w:bCs/>
                <w:i/>
              </w:rPr>
            </w:pPr>
          </w:p>
        </w:tc>
      </w:tr>
      <w:tr w:rsidR="00564AC5" w:rsidRPr="00564AC5" w14:paraId="211ED186" w14:textId="77777777" w:rsidTr="00564AC5">
        <w:trPr>
          <w:trHeight w:val="255"/>
        </w:trPr>
        <w:tc>
          <w:tcPr>
            <w:tcW w:w="3384" w:type="dxa"/>
            <w:vMerge/>
            <w:vAlign w:val="center"/>
          </w:tcPr>
          <w:p w14:paraId="3573147F"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1AE6114C"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Основные возможности СУБД (на примере </w:t>
            </w:r>
            <w:r w:rsidRPr="00564AC5">
              <w:rPr>
                <w:rFonts w:ascii="Times New Roman" w:hAnsi="Times New Roman" w:cs="Times New Roman"/>
                <w:sz w:val="24"/>
                <w:lang w:val="en-US"/>
              </w:rPr>
              <w:t>Access</w:t>
            </w:r>
            <w:r w:rsidRPr="00564AC5">
              <w:rPr>
                <w:rFonts w:ascii="Times New Roman" w:hAnsi="Times New Roman" w:cs="Times New Roman"/>
                <w:sz w:val="24"/>
              </w:rPr>
              <w:t>).</w:t>
            </w:r>
          </w:p>
        </w:tc>
        <w:tc>
          <w:tcPr>
            <w:tcW w:w="1417" w:type="dxa"/>
            <w:vMerge/>
            <w:shd w:val="clear" w:color="auto" w:fill="auto"/>
            <w:vAlign w:val="center"/>
          </w:tcPr>
          <w:p w14:paraId="07325D31" w14:textId="77777777" w:rsidR="00D40120" w:rsidRPr="00564AC5" w:rsidRDefault="00BE34B2" w:rsidP="00564AC5">
            <w:pPr>
              <w:spacing w:after="0"/>
              <w:rPr>
                <w:rFonts w:ascii="Times New Roman" w:hAnsi="Times New Roman" w:cs="Times New Roman"/>
                <w:bCs/>
                <w:i/>
              </w:rPr>
            </w:pPr>
          </w:p>
        </w:tc>
        <w:tc>
          <w:tcPr>
            <w:tcW w:w="2835" w:type="dxa"/>
            <w:vMerge/>
            <w:shd w:val="clear" w:color="auto" w:fill="FFFFFF"/>
            <w:vAlign w:val="center"/>
          </w:tcPr>
          <w:p w14:paraId="322DC657" w14:textId="77777777" w:rsidR="00D40120" w:rsidRPr="00564AC5" w:rsidRDefault="00BE34B2" w:rsidP="00564AC5">
            <w:pPr>
              <w:spacing w:after="0"/>
              <w:jc w:val="center"/>
              <w:rPr>
                <w:rFonts w:ascii="Times New Roman" w:hAnsi="Times New Roman" w:cs="Times New Roman"/>
                <w:bCs/>
                <w:i/>
              </w:rPr>
            </w:pPr>
          </w:p>
        </w:tc>
      </w:tr>
      <w:tr w:rsidR="00564AC5" w:rsidRPr="00564AC5" w14:paraId="1550DC89" w14:textId="77777777" w:rsidTr="00564AC5">
        <w:trPr>
          <w:trHeight w:val="20"/>
        </w:trPr>
        <w:tc>
          <w:tcPr>
            <w:tcW w:w="3384" w:type="dxa"/>
            <w:vMerge/>
            <w:vAlign w:val="center"/>
          </w:tcPr>
          <w:p w14:paraId="3658B3F5"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03FC9347"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0BAAB308"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bCs/>
                <w:sz w:val="24"/>
              </w:rPr>
              <w:t>Создание простейшей БД. Сортировка и фильтрация в БД. Создание запросов.</w:t>
            </w:r>
          </w:p>
        </w:tc>
        <w:tc>
          <w:tcPr>
            <w:tcW w:w="1417" w:type="dxa"/>
            <w:shd w:val="clear" w:color="auto" w:fill="auto"/>
            <w:vAlign w:val="center"/>
          </w:tcPr>
          <w:p w14:paraId="2EA30223"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4</w:t>
            </w:r>
          </w:p>
        </w:tc>
        <w:tc>
          <w:tcPr>
            <w:tcW w:w="2835" w:type="dxa"/>
            <w:vMerge/>
            <w:shd w:val="clear" w:color="auto" w:fill="FFFFFF"/>
            <w:vAlign w:val="center"/>
          </w:tcPr>
          <w:p w14:paraId="3E95D673" w14:textId="77777777" w:rsidR="00D40120" w:rsidRPr="00564AC5" w:rsidRDefault="00BE34B2" w:rsidP="00564AC5">
            <w:pPr>
              <w:spacing w:after="0"/>
              <w:jc w:val="center"/>
              <w:rPr>
                <w:rFonts w:ascii="Times New Roman" w:hAnsi="Times New Roman" w:cs="Times New Roman"/>
                <w:bCs/>
                <w:i/>
              </w:rPr>
            </w:pPr>
          </w:p>
        </w:tc>
      </w:tr>
      <w:tr w:rsidR="00564AC5" w:rsidRPr="00564AC5" w14:paraId="3959119D" w14:textId="77777777" w:rsidTr="00564AC5">
        <w:trPr>
          <w:trHeight w:val="20"/>
        </w:trPr>
        <w:tc>
          <w:tcPr>
            <w:tcW w:w="3384" w:type="dxa"/>
            <w:vMerge w:val="restart"/>
            <w:vAlign w:val="center"/>
          </w:tcPr>
          <w:p w14:paraId="5A2936AE" w14:textId="77777777" w:rsidR="00D40120" w:rsidRPr="00564AC5" w:rsidRDefault="000C7533" w:rsidP="00564AC5">
            <w:pPr>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Тема 4.4</w:t>
            </w:r>
          </w:p>
          <w:p w14:paraId="7A2392EA" w14:textId="77777777" w:rsidR="00D40120" w:rsidRPr="00564AC5" w:rsidRDefault="000C7533" w:rsidP="00564AC5">
            <w:pPr>
              <w:jc w:val="center"/>
              <w:rPr>
                <w:rFonts w:ascii="Times New Roman" w:hAnsi="Times New Roman" w:cs="Times New Roman"/>
                <w:sz w:val="28"/>
                <w:szCs w:val="28"/>
              </w:rPr>
            </w:pPr>
            <w:r w:rsidRPr="00564AC5">
              <w:rPr>
                <w:rFonts w:ascii="Times New Roman" w:hAnsi="Times New Roman" w:cs="Times New Roman"/>
                <w:sz w:val="28"/>
                <w:szCs w:val="28"/>
              </w:rPr>
              <w:t>Представление о программных средах компьютерной графики, мультимедийных средах.</w:t>
            </w:r>
          </w:p>
          <w:p w14:paraId="41C815D1"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33F9C1AD"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0F87E005"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3</w:t>
            </w:r>
          </w:p>
        </w:tc>
        <w:tc>
          <w:tcPr>
            <w:tcW w:w="2835" w:type="dxa"/>
            <w:vMerge w:val="restart"/>
            <w:shd w:val="clear" w:color="auto" w:fill="FFFFFF"/>
            <w:vAlign w:val="center"/>
          </w:tcPr>
          <w:p w14:paraId="6AA9CEF2"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08</w:t>
            </w:r>
          </w:p>
          <w:p w14:paraId="0F74FD6C"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05,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 </w:t>
            </w:r>
            <w:r w:rsidRPr="00564AC5">
              <w:rPr>
                <w:rFonts w:ascii="Times New Roman" w:hAnsi="Times New Roman" w:cs="Times New Roman"/>
                <w:sz w:val="24"/>
              </w:rPr>
              <w:t>ЛР</w:t>
            </w:r>
            <w:r w:rsidRPr="00564AC5">
              <w:rPr>
                <w:rFonts w:ascii="Times New Roman" w:hAnsi="Times New Roman" w:cs="Times New Roman"/>
                <w:sz w:val="24"/>
                <w:lang w:val="en-US"/>
              </w:rPr>
              <w:t xml:space="preserve"> 14,</w:t>
            </w:r>
          </w:p>
          <w:p w14:paraId="162AD41B"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0417C84F" w14:textId="77777777" w:rsidR="00D40120" w:rsidRPr="00564AC5" w:rsidRDefault="00BE34B2" w:rsidP="00564AC5">
            <w:pPr>
              <w:spacing w:after="0"/>
              <w:ind w:hanging="109"/>
              <w:rPr>
                <w:rFonts w:ascii="Times New Roman" w:hAnsi="Times New Roman" w:cs="Times New Roman"/>
                <w:sz w:val="24"/>
              </w:rPr>
            </w:pPr>
          </w:p>
          <w:p w14:paraId="1F6C3087" w14:textId="77777777" w:rsidR="00D40120" w:rsidRPr="00564AC5" w:rsidRDefault="00BE34B2" w:rsidP="00564AC5">
            <w:pPr>
              <w:spacing w:after="0"/>
              <w:ind w:hanging="109"/>
              <w:rPr>
                <w:rFonts w:ascii="Times New Roman" w:hAnsi="Times New Roman" w:cs="Times New Roman"/>
                <w:sz w:val="24"/>
              </w:rPr>
            </w:pPr>
          </w:p>
          <w:p w14:paraId="148E7CDE"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sz w:val="24"/>
              </w:rPr>
              <w:t>ОК1, ОК2, ОК4, ОК6.</w:t>
            </w:r>
          </w:p>
        </w:tc>
      </w:tr>
      <w:tr w:rsidR="00564AC5" w:rsidRPr="00564AC5" w14:paraId="677FC3F0" w14:textId="77777777" w:rsidTr="00564AC5">
        <w:trPr>
          <w:trHeight w:val="1020"/>
        </w:trPr>
        <w:tc>
          <w:tcPr>
            <w:tcW w:w="3384" w:type="dxa"/>
            <w:vMerge/>
            <w:vAlign w:val="center"/>
          </w:tcPr>
          <w:p w14:paraId="29057A05"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5226DE51"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Способы представления графической информации:</w:t>
            </w:r>
          </w:p>
          <w:p w14:paraId="382BB4B9"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растровая графика,</w:t>
            </w:r>
          </w:p>
          <w:p w14:paraId="7FC0FB3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векторная графика,</w:t>
            </w:r>
          </w:p>
          <w:p w14:paraId="297351CA"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 фрактальная графика.</w:t>
            </w:r>
          </w:p>
        </w:tc>
        <w:tc>
          <w:tcPr>
            <w:tcW w:w="1417" w:type="dxa"/>
            <w:vMerge/>
            <w:shd w:val="clear" w:color="auto" w:fill="auto"/>
            <w:vAlign w:val="center"/>
          </w:tcPr>
          <w:p w14:paraId="48158B53"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7D8EB9ED"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295F0160" w14:textId="77777777" w:rsidTr="00564AC5">
        <w:trPr>
          <w:trHeight w:val="234"/>
        </w:trPr>
        <w:tc>
          <w:tcPr>
            <w:tcW w:w="3384" w:type="dxa"/>
            <w:vMerge/>
            <w:vAlign w:val="center"/>
          </w:tcPr>
          <w:p w14:paraId="2B8CBE5B"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516F7FA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Профессиональная графика по профилю специальности. Понятие мультимедиа.</w:t>
            </w:r>
          </w:p>
        </w:tc>
        <w:tc>
          <w:tcPr>
            <w:tcW w:w="1417" w:type="dxa"/>
            <w:vMerge/>
            <w:shd w:val="clear" w:color="auto" w:fill="auto"/>
            <w:vAlign w:val="center"/>
          </w:tcPr>
          <w:p w14:paraId="3D81E8CA"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3BCC5829"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7FF98DC3" w14:textId="77777777" w:rsidTr="00564AC5">
        <w:trPr>
          <w:trHeight w:val="510"/>
        </w:trPr>
        <w:tc>
          <w:tcPr>
            <w:tcW w:w="3384" w:type="dxa"/>
            <w:vMerge/>
            <w:vAlign w:val="center"/>
          </w:tcPr>
          <w:p w14:paraId="3CC4899B"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5ADFCEF5"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xml:space="preserve">Программная реализация задач мультимедиа. Представление графической и мультимедийной информации с помощью компьютерных презентаций (на примере </w:t>
            </w:r>
            <w:r w:rsidRPr="00564AC5">
              <w:rPr>
                <w:rFonts w:ascii="Times New Roman" w:hAnsi="Times New Roman" w:cs="Times New Roman"/>
                <w:sz w:val="24"/>
                <w:lang w:val="en-US"/>
              </w:rPr>
              <w:t>P</w:t>
            </w:r>
            <w:r w:rsidRPr="00564AC5">
              <w:rPr>
                <w:rFonts w:ascii="Times New Roman" w:hAnsi="Times New Roman" w:cs="Times New Roman"/>
                <w:sz w:val="24"/>
              </w:rPr>
              <w:t>.</w:t>
            </w:r>
            <w:r w:rsidRPr="00564AC5">
              <w:rPr>
                <w:rFonts w:ascii="Times New Roman" w:hAnsi="Times New Roman" w:cs="Times New Roman"/>
                <w:sz w:val="24"/>
                <w:lang w:val="en-US"/>
              </w:rPr>
              <w:t>Point</w:t>
            </w:r>
            <w:r w:rsidRPr="00564AC5">
              <w:rPr>
                <w:rFonts w:ascii="Times New Roman" w:hAnsi="Times New Roman" w:cs="Times New Roman"/>
                <w:sz w:val="24"/>
              </w:rPr>
              <w:t>).</w:t>
            </w:r>
          </w:p>
        </w:tc>
        <w:tc>
          <w:tcPr>
            <w:tcW w:w="1417" w:type="dxa"/>
            <w:vMerge/>
            <w:shd w:val="clear" w:color="auto" w:fill="auto"/>
            <w:vAlign w:val="center"/>
          </w:tcPr>
          <w:p w14:paraId="57136A10"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1ED8D895" w14:textId="77777777" w:rsidR="00D40120" w:rsidRPr="00564AC5" w:rsidRDefault="00BE34B2" w:rsidP="00564AC5">
            <w:pPr>
              <w:spacing w:after="0"/>
              <w:jc w:val="center"/>
              <w:rPr>
                <w:rFonts w:ascii="Times New Roman" w:hAnsi="Times New Roman" w:cs="Times New Roman"/>
                <w:bCs/>
                <w:i/>
                <w:sz w:val="20"/>
                <w:szCs w:val="20"/>
              </w:rPr>
            </w:pPr>
          </w:p>
        </w:tc>
      </w:tr>
      <w:tr w:rsidR="00564AC5" w:rsidRPr="00564AC5" w14:paraId="2B41677F" w14:textId="77777777" w:rsidTr="00564AC5">
        <w:trPr>
          <w:trHeight w:val="840"/>
        </w:trPr>
        <w:tc>
          <w:tcPr>
            <w:tcW w:w="3384" w:type="dxa"/>
            <w:vMerge/>
            <w:vAlign w:val="center"/>
          </w:tcPr>
          <w:p w14:paraId="23C0768A"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299059FC"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21D8E7D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bCs/>
                <w:sz w:val="24"/>
              </w:rPr>
              <w:t xml:space="preserve">Создание графического изображения (рисунка) в </w:t>
            </w:r>
            <w:r w:rsidRPr="00564AC5">
              <w:rPr>
                <w:rFonts w:ascii="Times New Roman" w:hAnsi="Times New Roman" w:cs="Times New Roman"/>
                <w:bCs/>
                <w:sz w:val="24"/>
                <w:lang w:val="en-US"/>
              </w:rPr>
              <w:t>GIMP</w:t>
            </w:r>
            <w:r w:rsidRPr="00564AC5">
              <w:rPr>
                <w:rFonts w:ascii="Times New Roman" w:hAnsi="Times New Roman" w:cs="Times New Roman"/>
                <w:bCs/>
                <w:sz w:val="24"/>
              </w:rPr>
              <w:t>.</w:t>
            </w:r>
          </w:p>
          <w:p w14:paraId="194243E0" w14:textId="77777777" w:rsidR="00D40120" w:rsidRPr="00564AC5" w:rsidRDefault="000C7533" w:rsidP="00564AC5">
            <w:pPr>
              <w:autoSpaceDE w:val="0"/>
              <w:autoSpaceDN w:val="0"/>
              <w:adjustRightInd w:val="0"/>
              <w:spacing w:after="0"/>
              <w:ind w:firstLine="18"/>
              <w:rPr>
                <w:rFonts w:ascii="Times New Roman" w:hAnsi="Times New Roman" w:cs="Times New Roman"/>
                <w:bCs/>
                <w:sz w:val="24"/>
              </w:rPr>
            </w:pPr>
            <w:r w:rsidRPr="00564AC5">
              <w:rPr>
                <w:rFonts w:ascii="Times New Roman" w:hAnsi="Times New Roman" w:cs="Times New Roman"/>
                <w:bCs/>
                <w:sz w:val="24"/>
              </w:rPr>
              <w:t xml:space="preserve">Создание простого чертежа в </w:t>
            </w:r>
            <w:r w:rsidRPr="00564AC5">
              <w:rPr>
                <w:rFonts w:ascii="Times New Roman" w:hAnsi="Times New Roman" w:cs="Times New Roman"/>
                <w:bCs/>
                <w:sz w:val="24"/>
                <w:lang w:val="en-US"/>
              </w:rPr>
              <w:t>Coral</w:t>
            </w:r>
            <w:r w:rsidRPr="00564AC5">
              <w:rPr>
                <w:rFonts w:ascii="Times New Roman" w:hAnsi="Times New Roman" w:cs="Times New Roman"/>
                <w:bCs/>
                <w:sz w:val="24"/>
              </w:rPr>
              <w:t xml:space="preserve"> </w:t>
            </w:r>
            <w:r w:rsidRPr="00564AC5">
              <w:rPr>
                <w:rFonts w:ascii="Times New Roman" w:hAnsi="Times New Roman" w:cs="Times New Roman"/>
                <w:bCs/>
                <w:sz w:val="24"/>
                <w:lang w:val="en-US"/>
              </w:rPr>
              <w:t>DRAW</w:t>
            </w:r>
            <w:r w:rsidRPr="00564AC5">
              <w:rPr>
                <w:rFonts w:ascii="Times New Roman" w:hAnsi="Times New Roman" w:cs="Times New Roman"/>
                <w:bCs/>
                <w:sz w:val="24"/>
              </w:rPr>
              <w:t>.</w:t>
            </w:r>
          </w:p>
        </w:tc>
        <w:tc>
          <w:tcPr>
            <w:tcW w:w="1417" w:type="dxa"/>
            <w:shd w:val="clear" w:color="auto" w:fill="auto"/>
            <w:vAlign w:val="center"/>
          </w:tcPr>
          <w:p w14:paraId="1E32A106"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2</w:t>
            </w:r>
          </w:p>
        </w:tc>
        <w:tc>
          <w:tcPr>
            <w:tcW w:w="2835" w:type="dxa"/>
            <w:vMerge/>
            <w:shd w:val="clear" w:color="auto" w:fill="FFFFFF"/>
            <w:vAlign w:val="center"/>
          </w:tcPr>
          <w:p w14:paraId="175822F2" w14:textId="77777777" w:rsidR="00D40120" w:rsidRPr="00564AC5" w:rsidRDefault="00BE34B2" w:rsidP="00564AC5">
            <w:pPr>
              <w:spacing w:after="0"/>
              <w:jc w:val="center"/>
              <w:rPr>
                <w:rFonts w:ascii="Times New Roman" w:hAnsi="Times New Roman" w:cs="Times New Roman"/>
                <w:bCs/>
                <w:i/>
              </w:rPr>
            </w:pPr>
          </w:p>
        </w:tc>
      </w:tr>
      <w:tr w:rsidR="00564AC5" w:rsidRPr="00564AC5" w14:paraId="4532A893" w14:textId="77777777" w:rsidTr="00564AC5">
        <w:trPr>
          <w:trHeight w:val="525"/>
        </w:trPr>
        <w:tc>
          <w:tcPr>
            <w:tcW w:w="3384" w:type="dxa"/>
            <w:vMerge/>
            <w:vAlign w:val="center"/>
          </w:tcPr>
          <w:p w14:paraId="072C34DA"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45F44E23" w14:textId="77777777" w:rsidR="00D40120" w:rsidRPr="00564AC5" w:rsidRDefault="000C7533" w:rsidP="00564AC5">
            <w:pPr>
              <w:autoSpaceDE w:val="0"/>
              <w:autoSpaceDN w:val="0"/>
              <w:adjustRightInd w:val="0"/>
              <w:spacing w:after="0"/>
              <w:ind w:firstLine="18"/>
              <w:rPr>
                <w:rFonts w:ascii="Times New Roman" w:hAnsi="Times New Roman" w:cs="Times New Roman"/>
                <w:bCs/>
                <w:sz w:val="24"/>
              </w:rPr>
            </w:pPr>
            <w:r w:rsidRPr="00564AC5">
              <w:rPr>
                <w:rFonts w:ascii="Times New Roman" w:hAnsi="Times New Roman" w:cs="Times New Roman"/>
                <w:bCs/>
                <w:sz w:val="24"/>
              </w:rPr>
              <w:t xml:space="preserve">Создание презентации в </w:t>
            </w:r>
            <w:r w:rsidRPr="00564AC5">
              <w:rPr>
                <w:rFonts w:ascii="Times New Roman" w:hAnsi="Times New Roman" w:cs="Times New Roman"/>
                <w:bCs/>
                <w:sz w:val="24"/>
                <w:lang w:val="en-US"/>
              </w:rPr>
              <w:t>P</w:t>
            </w:r>
            <w:r w:rsidRPr="00564AC5">
              <w:rPr>
                <w:rFonts w:ascii="Times New Roman" w:hAnsi="Times New Roman" w:cs="Times New Roman"/>
                <w:bCs/>
                <w:sz w:val="24"/>
              </w:rPr>
              <w:t>.</w:t>
            </w:r>
            <w:r w:rsidRPr="00564AC5">
              <w:rPr>
                <w:rFonts w:ascii="Times New Roman" w:hAnsi="Times New Roman" w:cs="Times New Roman"/>
                <w:bCs/>
                <w:sz w:val="24"/>
                <w:lang w:val="en-US"/>
              </w:rPr>
              <w:t>Point</w:t>
            </w:r>
            <w:r w:rsidRPr="00564AC5">
              <w:rPr>
                <w:rFonts w:ascii="Times New Roman" w:hAnsi="Times New Roman" w:cs="Times New Roman"/>
                <w:bCs/>
                <w:sz w:val="24"/>
              </w:rPr>
              <w:t>. Разметка слайдов.</w:t>
            </w:r>
          </w:p>
          <w:p w14:paraId="48665E5F" w14:textId="77777777" w:rsidR="00D40120" w:rsidRPr="00564AC5" w:rsidRDefault="000C7533" w:rsidP="00564AC5">
            <w:pPr>
              <w:autoSpaceDE w:val="0"/>
              <w:autoSpaceDN w:val="0"/>
              <w:adjustRightInd w:val="0"/>
              <w:spacing w:after="0"/>
              <w:ind w:firstLine="18"/>
              <w:rPr>
                <w:rFonts w:ascii="Times New Roman" w:hAnsi="Times New Roman" w:cs="Times New Roman"/>
                <w:b/>
                <w:bCs/>
                <w:sz w:val="24"/>
              </w:rPr>
            </w:pPr>
            <w:r w:rsidRPr="00564AC5">
              <w:rPr>
                <w:rFonts w:ascii="Times New Roman" w:hAnsi="Times New Roman" w:cs="Times New Roman"/>
                <w:bCs/>
                <w:sz w:val="24"/>
              </w:rPr>
              <w:t>Редактирование, художественное оформление слайдов. Спецэффекты.</w:t>
            </w:r>
          </w:p>
        </w:tc>
        <w:tc>
          <w:tcPr>
            <w:tcW w:w="1417" w:type="dxa"/>
            <w:shd w:val="clear" w:color="auto" w:fill="auto"/>
            <w:vAlign w:val="center"/>
          </w:tcPr>
          <w:p w14:paraId="1A3F2B32" w14:textId="77777777" w:rsidR="00D40120" w:rsidRPr="00564AC5" w:rsidRDefault="000C7533" w:rsidP="00564AC5">
            <w:pPr>
              <w:spacing w:after="0"/>
              <w:ind w:firstLine="15"/>
              <w:jc w:val="center"/>
              <w:rPr>
                <w:rFonts w:ascii="Times New Roman" w:hAnsi="Times New Roman" w:cs="Times New Roman"/>
                <w:bCs/>
                <w:i/>
                <w:lang w:val="en-US"/>
              </w:rPr>
            </w:pPr>
            <w:r w:rsidRPr="00564AC5">
              <w:rPr>
                <w:rFonts w:ascii="Times New Roman" w:hAnsi="Times New Roman" w:cs="Times New Roman"/>
                <w:bCs/>
                <w:i/>
                <w:lang w:val="en-US"/>
              </w:rPr>
              <w:t>1</w:t>
            </w:r>
          </w:p>
        </w:tc>
        <w:tc>
          <w:tcPr>
            <w:tcW w:w="2835" w:type="dxa"/>
            <w:vMerge/>
            <w:shd w:val="clear" w:color="auto" w:fill="FFFFFF"/>
            <w:vAlign w:val="center"/>
          </w:tcPr>
          <w:p w14:paraId="0468D7FD" w14:textId="77777777" w:rsidR="00D40120" w:rsidRPr="00564AC5" w:rsidRDefault="00BE34B2" w:rsidP="00564AC5">
            <w:pPr>
              <w:spacing w:after="0"/>
              <w:jc w:val="center"/>
              <w:rPr>
                <w:rFonts w:ascii="Times New Roman" w:hAnsi="Times New Roman" w:cs="Times New Roman"/>
                <w:bCs/>
                <w:i/>
              </w:rPr>
            </w:pPr>
          </w:p>
        </w:tc>
      </w:tr>
      <w:tr w:rsidR="00564AC5" w:rsidRPr="00564AC5" w14:paraId="76BA3765" w14:textId="77777777" w:rsidTr="00564AC5">
        <w:trPr>
          <w:trHeight w:val="525"/>
        </w:trPr>
        <w:tc>
          <w:tcPr>
            <w:tcW w:w="3384" w:type="dxa"/>
            <w:vMerge/>
            <w:vAlign w:val="center"/>
          </w:tcPr>
          <w:p w14:paraId="4379FAED"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399C22AD" w14:textId="77777777" w:rsidR="00D40120" w:rsidRPr="00564AC5" w:rsidRDefault="000C7533" w:rsidP="00564AC5">
            <w:pPr>
              <w:autoSpaceDE w:val="0"/>
              <w:autoSpaceDN w:val="0"/>
              <w:adjustRightInd w:val="0"/>
              <w:spacing w:after="0"/>
              <w:ind w:firstLine="18"/>
              <w:rPr>
                <w:rFonts w:ascii="Times New Roman" w:hAnsi="Times New Roman" w:cs="Times New Roman"/>
                <w:b/>
                <w:bCs/>
                <w:sz w:val="24"/>
              </w:rPr>
            </w:pPr>
            <w:r w:rsidRPr="00564AC5">
              <w:rPr>
                <w:rFonts w:ascii="Times New Roman" w:hAnsi="Times New Roman" w:cs="Times New Roman"/>
                <w:b/>
                <w:bCs/>
                <w:sz w:val="24"/>
              </w:rPr>
              <w:t>Контрольные работы</w:t>
            </w:r>
          </w:p>
        </w:tc>
        <w:tc>
          <w:tcPr>
            <w:tcW w:w="1417" w:type="dxa"/>
            <w:shd w:val="clear" w:color="auto" w:fill="auto"/>
            <w:vAlign w:val="center"/>
          </w:tcPr>
          <w:p w14:paraId="35EB12C0" w14:textId="77777777" w:rsidR="00D40120" w:rsidRPr="00564AC5" w:rsidRDefault="000C7533" w:rsidP="00564AC5">
            <w:pPr>
              <w:spacing w:after="0"/>
              <w:ind w:firstLine="15"/>
              <w:jc w:val="center"/>
              <w:rPr>
                <w:rFonts w:ascii="Times New Roman" w:hAnsi="Times New Roman" w:cs="Times New Roman"/>
                <w:bCs/>
                <w:i/>
              </w:rPr>
            </w:pPr>
            <w:r w:rsidRPr="00564AC5">
              <w:rPr>
                <w:rFonts w:ascii="Times New Roman" w:hAnsi="Times New Roman" w:cs="Times New Roman"/>
                <w:bCs/>
                <w:i/>
              </w:rPr>
              <w:t>2</w:t>
            </w:r>
          </w:p>
        </w:tc>
        <w:tc>
          <w:tcPr>
            <w:tcW w:w="2835" w:type="dxa"/>
            <w:shd w:val="clear" w:color="auto" w:fill="FFFFFF"/>
            <w:vAlign w:val="center"/>
          </w:tcPr>
          <w:p w14:paraId="163B29AB" w14:textId="77777777" w:rsidR="00D40120" w:rsidRPr="00564AC5" w:rsidRDefault="00BE34B2" w:rsidP="00564AC5">
            <w:pPr>
              <w:spacing w:after="0"/>
              <w:jc w:val="center"/>
              <w:rPr>
                <w:rFonts w:ascii="Times New Roman" w:hAnsi="Times New Roman" w:cs="Times New Roman"/>
                <w:bCs/>
                <w:i/>
              </w:rPr>
            </w:pPr>
          </w:p>
        </w:tc>
      </w:tr>
      <w:tr w:rsidR="00564AC5" w:rsidRPr="00564AC5" w14:paraId="41718B74" w14:textId="77777777" w:rsidTr="00564AC5">
        <w:trPr>
          <w:trHeight w:val="1175"/>
        </w:trPr>
        <w:tc>
          <w:tcPr>
            <w:tcW w:w="3384" w:type="dxa"/>
            <w:vAlign w:val="center"/>
          </w:tcPr>
          <w:p w14:paraId="60EC1952"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Раздел 5.</w:t>
            </w:r>
          </w:p>
          <w:p w14:paraId="5C9453E7" w14:textId="77777777" w:rsidR="00D40120" w:rsidRPr="00564AC5" w:rsidRDefault="000C7533" w:rsidP="00564AC5">
            <w:pPr>
              <w:spacing w:after="0"/>
              <w:jc w:val="center"/>
              <w:rPr>
                <w:rFonts w:ascii="Times New Roman" w:hAnsi="Times New Roman" w:cs="Times New Roman"/>
                <w:b/>
                <w:bCs/>
                <w:sz w:val="20"/>
                <w:szCs w:val="20"/>
              </w:rPr>
            </w:pPr>
            <w:r w:rsidRPr="00564AC5">
              <w:rPr>
                <w:rFonts w:ascii="Times New Roman" w:hAnsi="Times New Roman" w:cs="Times New Roman"/>
                <w:b/>
                <w:bCs/>
              </w:rPr>
              <w:t>Телекоммуникационные  технологии.</w:t>
            </w:r>
          </w:p>
        </w:tc>
        <w:tc>
          <w:tcPr>
            <w:tcW w:w="7243" w:type="dxa"/>
            <w:vAlign w:val="center"/>
          </w:tcPr>
          <w:p w14:paraId="41639B16" w14:textId="77777777" w:rsidR="00D40120" w:rsidRPr="00564AC5" w:rsidRDefault="00BE34B2" w:rsidP="00564AC5">
            <w:pPr>
              <w:spacing w:after="0"/>
              <w:ind w:firstLine="18"/>
              <w:rPr>
                <w:rFonts w:ascii="Times New Roman" w:hAnsi="Times New Roman" w:cs="Times New Roman"/>
                <w:bCs/>
                <w:sz w:val="24"/>
              </w:rPr>
            </w:pPr>
          </w:p>
        </w:tc>
        <w:tc>
          <w:tcPr>
            <w:tcW w:w="1417" w:type="dxa"/>
            <w:shd w:val="clear" w:color="auto" w:fill="auto"/>
            <w:vAlign w:val="center"/>
          </w:tcPr>
          <w:p w14:paraId="2541707D" w14:textId="77777777" w:rsidR="00D40120" w:rsidRPr="00564AC5" w:rsidRDefault="000C7533" w:rsidP="00564AC5">
            <w:pPr>
              <w:spacing w:after="0"/>
              <w:jc w:val="center"/>
              <w:rPr>
                <w:rFonts w:ascii="Times New Roman" w:hAnsi="Times New Roman" w:cs="Times New Roman"/>
                <w:b/>
                <w:bCs/>
                <w:lang w:val="en-US"/>
              </w:rPr>
            </w:pPr>
            <w:r w:rsidRPr="00564AC5">
              <w:rPr>
                <w:rFonts w:ascii="Times New Roman" w:hAnsi="Times New Roman" w:cs="Times New Roman"/>
                <w:b/>
                <w:bCs/>
                <w:lang w:val="en-US"/>
              </w:rPr>
              <w:t>18</w:t>
            </w:r>
          </w:p>
        </w:tc>
        <w:tc>
          <w:tcPr>
            <w:tcW w:w="2835" w:type="dxa"/>
            <w:shd w:val="clear" w:color="auto" w:fill="FFFFFF"/>
            <w:vAlign w:val="center"/>
          </w:tcPr>
          <w:p w14:paraId="5A85288D" w14:textId="77777777" w:rsidR="00D40120" w:rsidRPr="00564AC5" w:rsidRDefault="00BE34B2" w:rsidP="00564AC5">
            <w:pPr>
              <w:spacing w:after="0"/>
              <w:jc w:val="center"/>
              <w:rPr>
                <w:rFonts w:ascii="Times New Roman" w:hAnsi="Times New Roman" w:cs="Times New Roman"/>
                <w:bCs/>
                <w:i/>
              </w:rPr>
            </w:pPr>
          </w:p>
        </w:tc>
      </w:tr>
      <w:tr w:rsidR="00564AC5" w:rsidRPr="00564AC5" w14:paraId="7D24D2E2" w14:textId="77777777" w:rsidTr="00564AC5">
        <w:trPr>
          <w:trHeight w:val="20"/>
        </w:trPr>
        <w:tc>
          <w:tcPr>
            <w:tcW w:w="3384" w:type="dxa"/>
            <w:vMerge w:val="restart"/>
            <w:vAlign w:val="center"/>
          </w:tcPr>
          <w:p w14:paraId="3BFFC000"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5.1.</w:t>
            </w:r>
          </w:p>
          <w:p w14:paraId="5D759830"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Представления о технических и программных средствах телекоммуникационных технологий.</w:t>
            </w:r>
          </w:p>
        </w:tc>
        <w:tc>
          <w:tcPr>
            <w:tcW w:w="7243" w:type="dxa"/>
            <w:vAlign w:val="center"/>
          </w:tcPr>
          <w:p w14:paraId="035C61A0"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0A19F817"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2</w:t>
            </w:r>
          </w:p>
        </w:tc>
        <w:tc>
          <w:tcPr>
            <w:tcW w:w="2835" w:type="dxa"/>
            <w:vMerge w:val="restart"/>
            <w:shd w:val="clear" w:color="auto" w:fill="FFFFFF"/>
            <w:vAlign w:val="center"/>
          </w:tcPr>
          <w:p w14:paraId="214F5057"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w:t>
            </w:r>
          </w:p>
          <w:p w14:paraId="7AC9E61B"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05,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 </w:t>
            </w:r>
            <w:r w:rsidRPr="00564AC5">
              <w:rPr>
                <w:rFonts w:ascii="Times New Roman" w:hAnsi="Times New Roman" w:cs="Times New Roman"/>
                <w:sz w:val="24"/>
              </w:rPr>
              <w:t>ЛР</w:t>
            </w:r>
            <w:r w:rsidRPr="00564AC5">
              <w:rPr>
                <w:rFonts w:ascii="Times New Roman" w:hAnsi="Times New Roman" w:cs="Times New Roman"/>
                <w:sz w:val="24"/>
                <w:lang w:val="en-US"/>
              </w:rPr>
              <w:t xml:space="preserve"> 14,</w:t>
            </w:r>
          </w:p>
          <w:p w14:paraId="2E8D851B"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06383AD9" w14:textId="77777777" w:rsidR="00D40120" w:rsidRPr="00564AC5" w:rsidRDefault="00BE34B2" w:rsidP="00564AC5">
            <w:pPr>
              <w:spacing w:after="0"/>
              <w:ind w:hanging="109"/>
              <w:rPr>
                <w:rFonts w:ascii="Times New Roman" w:hAnsi="Times New Roman" w:cs="Times New Roman"/>
                <w:sz w:val="24"/>
              </w:rPr>
            </w:pPr>
          </w:p>
          <w:p w14:paraId="363648BC" w14:textId="77777777" w:rsidR="00D40120" w:rsidRPr="00564AC5" w:rsidRDefault="00BE34B2" w:rsidP="00564AC5">
            <w:pPr>
              <w:spacing w:after="0"/>
              <w:ind w:hanging="109"/>
              <w:rPr>
                <w:rFonts w:ascii="Times New Roman" w:hAnsi="Times New Roman" w:cs="Times New Roman"/>
                <w:sz w:val="24"/>
              </w:rPr>
            </w:pPr>
          </w:p>
          <w:p w14:paraId="5B912D16"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bCs/>
                <w:sz w:val="24"/>
              </w:rPr>
              <w:t>ОК1, ОК2, ОК4, ОК6.</w:t>
            </w:r>
          </w:p>
          <w:p w14:paraId="6B7B8832" w14:textId="77777777" w:rsidR="00D40120" w:rsidRPr="00564AC5" w:rsidRDefault="00BE34B2" w:rsidP="00564AC5">
            <w:pPr>
              <w:spacing w:after="0"/>
              <w:jc w:val="center"/>
              <w:rPr>
                <w:rFonts w:ascii="Times New Roman" w:hAnsi="Times New Roman" w:cs="Times New Roman"/>
                <w:bCs/>
                <w:i/>
              </w:rPr>
            </w:pPr>
          </w:p>
        </w:tc>
      </w:tr>
      <w:tr w:rsidR="00564AC5" w:rsidRPr="00564AC5" w14:paraId="4B465F0F" w14:textId="77777777" w:rsidTr="00564AC5">
        <w:trPr>
          <w:trHeight w:val="1215"/>
        </w:trPr>
        <w:tc>
          <w:tcPr>
            <w:tcW w:w="3384" w:type="dxa"/>
            <w:vMerge/>
            <w:vAlign w:val="center"/>
          </w:tcPr>
          <w:p w14:paraId="08BB1786"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0C82270E" w14:textId="77777777" w:rsidR="00D40120" w:rsidRPr="00564AC5" w:rsidRDefault="000C7533" w:rsidP="00564AC5">
            <w:pPr>
              <w:spacing w:after="0"/>
              <w:ind w:firstLine="18"/>
              <w:rPr>
                <w:rFonts w:ascii="Times New Roman" w:hAnsi="Times New Roman" w:cs="Times New Roman"/>
                <w:sz w:val="24"/>
                <w:u w:val="single"/>
              </w:rPr>
            </w:pPr>
            <w:r w:rsidRPr="00564AC5">
              <w:rPr>
                <w:rFonts w:ascii="Times New Roman" w:hAnsi="Times New Roman" w:cs="Times New Roman"/>
                <w:sz w:val="24"/>
              </w:rPr>
              <w:t>Технические и программные средства Интернет - технологии:</w:t>
            </w:r>
          </w:p>
          <w:p w14:paraId="7821007A"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основные понятия,</w:t>
            </w:r>
          </w:p>
          <w:p w14:paraId="251C3199"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способы и скоростные характеристики подключения,</w:t>
            </w:r>
          </w:p>
          <w:p w14:paraId="45A77600"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 ресурсы Интернет.</w:t>
            </w:r>
          </w:p>
          <w:p w14:paraId="4466B96A"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 Провайдер.</w:t>
            </w:r>
          </w:p>
        </w:tc>
        <w:tc>
          <w:tcPr>
            <w:tcW w:w="1417" w:type="dxa"/>
            <w:vMerge/>
            <w:shd w:val="clear" w:color="auto" w:fill="auto"/>
            <w:vAlign w:val="center"/>
          </w:tcPr>
          <w:p w14:paraId="33E3E210"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48644F63" w14:textId="77777777" w:rsidR="00D40120" w:rsidRPr="00564AC5" w:rsidRDefault="00BE34B2" w:rsidP="00564AC5">
            <w:pPr>
              <w:spacing w:after="0"/>
              <w:jc w:val="center"/>
              <w:rPr>
                <w:rFonts w:ascii="Times New Roman" w:hAnsi="Times New Roman" w:cs="Times New Roman"/>
                <w:bCs/>
                <w:i/>
              </w:rPr>
            </w:pPr>
          </w:p>
        </w:tc>
      </w:tr>
      <w:tr w:rsidR="00564AC5" w:rsidRPr="00564AC5" w14:paraId="101FA466" w14:textId="77777777" w:rsidTr="00564AC5">
        <w:trPr>
          <w:trHeight w:val="541"/>
        </w:trPr>
        <w:tc>
          <w:tcPr>
            <w:tcW w:w="3384" w:type="dxa"/>
            <w:vMerge/>
            <w:vAlign w:val="center"/>
          </w:tcPr>
          <w:p w14:paraId="65B990F9"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1AFB8816" w14:textId="77777777" w:rsidR="00D40120" w:rsidRPr="00564AC5" w:rsidRDefault="000C7533" w:rsidP="00564AC5">
            <w:pPr>
              <w:spacing w:after="0"/>
              <w:ind w:firstLine="18"/>
              <w:rPr>
                <w:rFonts w:ascii="Times New Roman" w:hAnsi="Times New Roman" w:cs="Times New Roman"/>
                <w:sz w:val="24"/>
                <w:u w:val="single"/>
              </w:rPr>
            </w:pPr>
            <w:r w:rsidRPr="00564AC5">
              <w:rPr>
                <w:rFonts w:ascii="Times New Roman" w:hAnsi="Times New Roman" w:cs="Times New Roman"/>
                <w:sz w:val="24"/>
              </w:rPr>
              <w:t>Использование Интернет - технологии в профессиональной деятельности.</w:t>
            </w:r>
          </w:p>
        </w:tc>
        <w:tc>
          <w:tcPr>
            <w:tcW w:w="1417" w:type="dxa"/>
            <w:vMerge/>
            <w:shd w:val="clear" w:color="auto" w:fill="auto"/>
            <w:vAlign w:val="center"/>
          </w:tcPr>
          <w:p w14:paraId="3EA06F7C"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2BE1CA6E" w14:textId="77777777" w:rsidR="00D40120" w:rsidRPr="00564AC5" w:rsidRDefault="00BE34B2" w:rsidP="00564AC5">
            <w:pPr>
              <w:spacing w:after="0"/>
              <w:jc w:val="center"/>
              <w:rPr>
                <w:rFonts w:ascii="Times New Roman" w:hAnsi="Times New Roman" w:cs="Times New Roman"/>
                <w:bCs/>
                <w:i/>
              </w:rPr>
            </w:pPr>
          </w:p>
        </w:tc>
      </w:tr>
      <w:tr w:rsidR="00564AC5" w:rsidRPr="00564AC5" w14:paraId="460B8D27" w14:textId="77777777" w:rsidTr="00564AC5">
        <w:trPr>
          <w:trHeight w:val="20"/>
        </w:trPr>
        <w:tc>
          <w:tcPr>
            <w:tcW w:w="3384" w:type="dxa"/>
            <w:vMerge/>
            <w:vAlign w:val="center"/>
          </w:tcPr>
          <w:p w14:paraId="28F286A4"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7B241425"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3225D617"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Работа с ресурсами Интернет (магазин, СМИ, библиотека…).</w:t>
            </w:r>
          </w:p>
        </w:tc>
        <w:tc>
          <w:tcPr>
            <w:tcW w:w="1417" w:type="dxa"/>
            <w:shd w:val="clear" w:color="auto" w:fill="auto"/>
            <w:vAlign w:val="center"/>
          </w:tcPr>
          <w:p w14:paraId="7092F390"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shd w:val="clear" w:color="auto" w:fill="FFFFFF"/>
            <w:vAlign w:val="center"/>
          </w:tcPr>
          <w:p w14:paraId="5096D8E4" w14:textId="77777777" w:rsidR="00D40120" w:rsidRPr="00564AC5" w:rsidRDefault="00BE34B2" w:rsidP="00564AC5">
            <w:pPr>
              <w:spacing w:after="0"/>
              <w:jc w:val="center"/>
              <w:rPr>
                <w:rFonts w:ascii="Times New Roman" w:hAnsi="Times New Roman" w:cs="Times New Roman"/>
                <w:bCs/>
                <w:i/>
              </w:rPr>
            </w:pPr>
          </w:p>
        </w:tc>
      </w:tr>
      <w:tr w:rsidR="00564AC5" w:rsidRPr="00564AC5" w14:paraId="60E8BAF0" w14:textId="77777777" w:rsidTr="00564AC5">
        <w:trPr>
          <w:trHeight w:val="20"/>
        </w:trPr>
        <w:tc>
          <w:tcPr>
            <w:tcW w:w="3384" w:type="dxa"/>
            <w:vMerge w:val="restart"/>
            <w:vAlign w:val="center"/>
          </w:tcPr>
          <w:p w14:paraId="4432E157"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5.2.</w:t>
            </w:r>
          </w:p>
          <w:p w14:paraId="6EFBAE14" w14:textId="77777777" w:rsidR="00D40120"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rPr>
              <w:t>Методы создания и сопровождения сайта.</w:t>
            </w:r>
          </w:p>
        </w:tc>
        <w:tc>
          <w:tcPr>
            <w:tcW w:w="7243" w:type="dxa"/>
            <w:vAlign w:val="center"/>
          </w:tcPr>
          <w:p w14:paraId="48522F8C"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13F6F87C"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3</w:t>
            </w:r>
          </w:p>
        </w:tc>
        <w:tc>
          <w:tcPr>
            <w:tcW w:w="2835" w:type="dxa"/>
            <w:vMerge w:val="restart"/>
            <w:shd w:val="clear" w:color="auto" w:fill="FFFFFF"/>
            <w:vAlign w:val="center"/>
          </w:tcPr>
          <w:p w14:paraId="04A772BC"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ПРб</w:t>
            </w:r>
            <w:r w:rsidRPr="00564AC5">
              <w:rPr>
                <w:rFonts w:ascii="Times New Roman" w:hAnsi="Times New Roman" w:cs="Times New Roman"/>
                <w:sz w:val="24"/>
                <w:lang w:val="en-US"/>
              </w:rPr>
              <w:t xml:space="preserve"> 01, </w:t>
            </w:r>
            <w:r w:rsidRPr="00564AC5">
              <w:rPr>
                <w:rFonts w:ascii="Times New Roman" w:hAnsi="Times New Roman" w:cs="Times New Roman"/>
                <w:sz w:val="24"/>
              </w:rPr>
              <w:t>ПРб</w:t>
            </w:r>
            <w:r w:rsidRPr="00564AC5">
              <w:rPr>
                <w:rFonts w:ascii="Times New Roman" w:hAnsi="Times New Roman" w:cs="Times New Roman"/>
                <w:sz w:val="24"/>
                <w:lang w:val="en-US"/>
              </w:rPr>
              <w:t xml:space="preserve"> 07</w:t>
            </w:r>
          </w:p>
          <w:p w14:paraId="26E946ED" w14:textId="77777777" w:rsidR="00D40120" w:rsidRPr="00564AC5" w:rsidRDefault="000C7533" w:rsidP="00564AC5">
            <w:pPr>
              <w:spacing w:after="0"/>
              <w:ind w:hanging="109"/>
              <w:rPr>
                <w:rFonts w:ascii="Times New Roman" w:hAnsi="Times New Roman" w:cs="Times New Roman"/>
                <w:sz w:val="24"/>
                <w:lang w:val="en-US"/>
              </w:rPr>
            </w:pPr>
            <w:r w:rsidRPr="00564AC5">
              <w:rPr>
                <w:rFonts w:ascii="Times New Roman" w:hAnsi="Times New Roman" w:cs="Times New Roman"/>
                <w:sz w:val="24"/>
              </w:rPr>
              <w:t>ЛР</w:t>
            </w:r>
            <w:r w:rsidRPr="00564AC5">
              <w:rPr>
                <w:rFonts w:ascii="Times New Roman" w:hAnsi="Times New Roman" w:cs="Times New Roman"/>
                <w:sz w:val="24"/>
                <w:lang w:val="en-US"/>
              </w:rPr>
              <w:t xml:space="preserve"> 05, </w:t>
            </w:r>
            <w:r w:rsidRPr="00564AC5">
              <w:rPr>
                <w:rFonts w:ascii="Times New Roman" w:hAnsi="Times New Roman" w:cs="Times New Roman"/>
                <w:sz w:val="24"/>
              </w:rPr>
              <w:t>ЛР</w:t>
            </w:r>
            <w:r w:rsidRPr="00564AC5">
              <w:rPr>
                <w:rFonts w:ascii="Times New Roman" w:hAnsi="Times New Roman" w:cs="Times New Roman"/>
                <w:sz w:val="24"/>
                <w:lang w:val="en-US"/>
              </w:rPr>
              <w:t xml:space="preserve"> 09, </w:t>
            </w:r>
            <w:r w:rsidRPr="00564AC5">
              <w:rPr>
                <w:rFonts w:ascii="Times New Roman" w:hAnsi="Times New Roman" w:cs="Times New Roman"/>
                <w:sz w:val="24"/>
              </w:rPr>
              <w:t>ЛР</w:t>
            </w:r>
            <w:r w:rsidRPr="00564AC5">
              <w:rPr>
                <w:rFonts w:ascii="Times New Roman" w:hAnsi="Times New Roman" w:cs="Times New Roman"/>
                <w:sz w:val="24"/>
                <w:lang w:val="en-US"/>
              </w:rPr>
              <w:t xml:space="preserve"> 13, </w:t>
            </w:r>
            <w:r w:rsidRPr="00564AC5">
              <w:rPr>
                <w:rFonts w:ascii="Times New Roman" w:hAnsi="Times New Roman" w:cs="Times New Roman"/>
                <w:sz w:val="24"/>
              </w:rPr>
              <w:t>ЛР</w:t>
            </w:r>
            <w:r w:rsidRPr="00564AC5">
              <w:rPr>
                <w:rFonts w:ascii="Times New Roman" w:hAnsi="Times New Roman" w:cs="Times New Roman"/>
                <w:sz w:val="24"/>
                <w:lang w:val="en-US"/>
              </w:rPr>
              <w:t xml:space="preserve"> 14,</w:t>
            </w:r>
          </w:p>
          <w:p w14:paraId="5E52C784"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28BCEF7E" w14:textId="77777777" w:rsidR="00D40120" w:rsidRPr="00564AC5" w:rsidRDefault="00BE34B2" w:rsidP="00564AC5">
            <w:pPr>
              <w:spacing w:after="0"/>
              <w:ind w:hanging="109"/>
              <w:rPr>
                <w:rFonts w:ascii="Times New Roman" w:hAnsi="Times New Roman" w:cs="Times New Roman"/>
                <w:sz w:val="24"/>
              </w:rPr>
            </w:pPr>
          </w:p>
          <w:p w14:paraId="733C74C2" w14:textId="77777777" w:rsidR="00D40120" w:rsidRPr="00564AC5" w:rsidRDefault="00BE34B2" w:rsidP="00564AC5">
            <w:pPr>
              <w:spacing w:after="0"/>
              <w:ind w:hanging="109"/>
              <w:rPr>
                <w:rFonts w:ascii="Times New Roman" w:hAnsi="Times New Roman" w:cs="Times New Roman"/>
                <w:sz w:val="24"/>
              </w:rPr>
            </w:pPr>
          </w:p>
          <w:p w14:paraId="71583B52"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sz w:val="24"/>
              </w:rPr>
              <w:t>ОК1, ОК2, ОК4, ОК6</w:t>
            </w:r>
            <w:r w:rsidRPr="00564AC5">
              <w:rPr>
                <w:rFonts w:ascii="Times New Roman" w:hAnsi="Times New Roman" w:cs="Times New Roman"/>
                <w:bCs/>
                <w:i/>
              </w:rPr>
              <w:t>.</w:t>
            </w:r>
          </w:p>
        </w:tc>
      </w:tr>
      <w:tr w:rsidR="00564AC5" w:rsidRPr="00564AC5" w14:paraId="185442F7" w14:textId="77777777" w:rsidTr="00564AC5">
        <w:trPr>
          <w:trHeight w:val="213"/>
        </w:trPr>
        <w:tc>
          <w:tcPr>
            <w:tcW w:w="3384" w:type="dxa"/>
            <w:vMerge/>
            <w:vAlign w:val="center"/>
          </w:tcPr>
          <w:p w14:paraId="5B5876A8"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6BCCF354"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1. Понятие сайта. Способы создания сайта.</w:t>
            </w:r>
          </w:p>
        </w:tc>
        <w:tc>
          <w:tcPr>
            <w:tcW w:w="1417" w:type="dxa"/>
            <w:vMerge/>
            <w:shd w:val="clear" w:color="auto" w:fill="auto"/>
            <w:vAlign w:val="center"/>
          </w:tcPr>
          <w:p w14:paraId="309FD7BA"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7F23B7EF" w14:textId="77777777" w:rsidR="00D40120" w:rsidRPr="00564AC5" w:rsidRDefault="00BE34B2" w:rsidP="00564AC5">
            <w:pPr>
              <w:spacing w:after="0"/>
              <w:jc w:val="center"/>
              <w:rPr>
                <w:rFonts w:ascii="Times New Roman" w:hAnsi="Times New Roman" w:cs="Times New Roman"/>
                <w:bCs/>
                <w:i/>
              </w:rPr>
            </w:pPr>
          </w:p>
        </w:tc>
      </w:tr>
      <w:tr w:rsidR="00564AC5" w:rsidRPr="00564AC5" w14:paraId="70765E79" w14:textId="77777777" w:rsidTr="00564AC5">
        <w:trPr>
          <w:trHeight w:val="150"/>
        </w:trPr>
        <w:tc>
          <w:tcPr>
            <w:tcW w:w="3384" w:type="dxa"/>
            <w:vMerge/>
            <w:vAlign w:val="center"/>
          </w:tcPr>
          <w:p w14:paraId="7399AA03"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691C1C57"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Основные критерии создания веб – ресурсов.</w:t>
            </w:r>
          </w:p>
        </w:tc>
        <w:tc>
          <w:tcPr>
            <w:tcW w:w="1417" w:type="dxa"/>
            <w:vMerge/>
            <w:shd w:val="clear" w:color="auto" w:fill="auto"/>
            <w:vAlign w:val="center"/>
          </w:tcPr>
          <w:p w14:paraId="76781B21"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78B5C5E8" w14:textId="77777777" w:rsidR="00D40120" w:rsidRPr="00564AC5" w:rsidRDefault="00BE34B2" w:rsidP="00564AC5">
            <w:pPr>
              <w:spacing w:after="0"/>
              <w:jc w:val="center"/>
              <w:rPr>
                <w:rFonts w:ascii="Times New Roman" w:hAnsi="Times New Roman" w:cs="Times New Roman"/>
                <w:bCs/>
                <w:i/>
              </w:rPr>
            </w:pPr>
          </w:p>
        </w:tc>
      </w:tr>
      <w:tr w:rsidR="00564AC5" w:rsidRPr="00564AC5" w14:paraId="71D4AD25" w14:textId="77777777" w:rsidTr="00564AC5">
        <w:trPr>
          <w:trHeight w:val="150"/>
        </w:trPr>
        <w:tc>
          <w:tcPr>
            <w:tcW w:w="3384" w:type="dxa"/>
            <w:vMerge/>
            <w:vAlign w:val="center"/>
          </w:tcPr>
          <w:p w14:paraId="08133847"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6462BA0E"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Основные этапы создания сайта, их характеристика.</w:t>
            </w:r>
          </w:p>
        </w:tc>
        <w:tc>
          <w:tcPr>
            <w:tcW w:w="1417" w:type="dxa"/>
            <w:vMerge/>
            <w:shd w:val="clear" w:color="auto" w:fill="auto"/>
            <w:vAlign w:val="center"/>
          </w:tcPr>
          <w:p w14:paraId="3A88A91E"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27CCAB4F" w14:textId="77777777" w:rsidR="00D40120" w:rsidRPr="00564AC5" w:rsidRDefault="00BE34B2" w:rsidP="00564AC5">
            <w:pPr>
              <w:spacing w:after="0"/>
              <w:jc w:val="center"/>
              <w:rPr>
                <w:rFonts w:ascii="Times New Roman" w:hAnsi="Times New Roman" w:cs="Times New Roman"/>
                <w:bCs/>
                <w:i/>
              </w:rPr>
            </w:pPr>
          </w:p>
        </w:tc>
      </w:tr>
      <w:tr w:rsidR="00564AC5" w:rsidRPr="00564AC5" w14:paraId="5587C9FC" w14:textId="77777777" w:rsidTr="00564AC5">
        <w:trPr>
          <w:trHeight w:val="960"/>
        </w:trPr>
        <w:tc>
          <w:tcPr>
            <w:tcW w:w="3384" w:type="dxa"/>
            <w:vMerge/>
            <w:vAlign w:val="center"/>
          </w:tcPr>
          <w:p w14:paraId="07034E2B"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24DA867D"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Понятие навигации сайта. Виды навигации. Основные элементы веб – ресурса: баннер, его основная задача, технические характеристики. Другие средства для привлечения пользователей.</w:t>
            </w:r>
          </w:p>
        </w:tc>
        <w:tc>
          <w:tcPr>
            <w:tcW w:w="1417" w:type="dxa"/>
            <w:vMerge/>
            <w:shd w:val="clear" w:color="auto" w:fill="auto"/>
            <w:vAlign w:val="center"/>
          </w:tcPr>
          <w:p w14:paraId="6E662C18"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60B687E2" w14:textId="77777777" w:rsidR="00D40120" w:rsidRPr="00564AC5" w:rsidRDefault="00BE34B2" w:rsidP="00564AC5">
            <w:pPr>
              <w:spacing w:after="0"/>
              <w:jc w:val="center"/>
              <w:rPr>
                <w:rFonts w:ascii="Times New Roman" w:hAnsi="Times New Roman" w:cs="Times New Roman"/>
                <w:bCs/>
                <w:i/>
              </w:rPr>
            </w:pPr>
          </w:p>
        </w:tc>
      </w:tr>
      <w:tr w:rsidR="00564AC5" w:rsidRPr="00564AC5" w14:paraId="647D08F2" w14:textId="77777777" w:rsidTr="00564AC5">
        <w:trPr>
          <w:trHeight w:val="20"/>
        </w:trPr>
        <w:tc>
          <w:tcPr>
            <w:tcW w:w="3384" w:type="dxa"/>
            <w:vMerge/>
            <w:vAlign w:val="center"/>
          </w:tcPr>
          <w:p w14:paraId="555C9D11"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5D026AD1"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40C8C55E"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bCs/>
                <w:sz w:val="24"/>
              </w:rPr>
              <w:t>Средства создания и сопровождения сайта</w:t>
            </w:r>
          </w:p>
          <w:p w14:paraId="71488122"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sz w:val="24"/>
              </w:rPr>
              <w:t>Создание собственного сайта.</w:t>
            </w:r>
          </w:p>
        </w:tc>
        <w:tc>
          <w:tcPr>
            <w:tcW w:w="1417" w:type="dxa"/>
            <w:shd w:val="clear" w:color="auto" w:fill="auto"/>
            <w:vAlign w:val="center"/>
          </w:tcPr>
          <w:p w14:paraId="058EFB54" w14:textId="77777777" w:rsidR="00D40120" w:rsidRPr="00564AC5" w:rsidRDefault="000C7533" w:rsidP="00564AC5">
            <w:pPr>
              <w:spacing w:after="0"/>
              <w:jc w:val="center"/>
              <w:rPr>
                <w:rFonts w:ascii="Times New Roman" w:hAnsi="Times New Roman" w:cs="Times New Roman"/>
                <w:bCs/>
                <w:i/>
                <w:lang w:val="en-US"/>
              </w:rPr>
            </w:pPr>
            <w:r w:rsidRPr="00564AC5">
              <w:rPr>
                <w:rFonts w:ascii="Times New Roman" w:hAnsi="Times New Roman" w:cs="Times New Roman"/>
                <w:bCs/>
                <w:i/>
                <w:lang w:val="en-US"/>
              </w:rPr>
              <w:t>3</w:t>
            </w:r>
          </w:p>
        </w:tc>
        <w:tc>
          <w:tcPr>
            <w:tcW w:w="2835" w:type="dxa"/>
            <w:vMerge/>
            <w:shd w:val="clear" w:color="auto" w:fill="FFFFFF"/>
            <w:vAlign w:val="center"/>
          </w:tcPr>
          <w:p w14:paraId="594C704C" w14:textId="77777777" w:rsidR="00D40120" w:rsidRPr="00564AC5" w:rsidRDefault="00BE34B2" w:rsidP="00564AC5">
            <w:pPr>
              <w:spacing w:after="0"/>
              <w:jc w:val="center"/>
              <w:rPr>
                <w:rFonts w:ascii="Times New Roman" w:hAnsi="Times New Roman" w:cs="Times New Roman"/>
                <w:bCs/>
                <w:i/>
              </w:rPr>
            </w:pPr>
          </w:p>
        </w:tc>
      </w:tr>
      <w:tr w:rsidR="00564AC5" w:rsidRPr="00564AC5" w14:paraId="73F40783" w14:textId="77777777" w:rsidTr="00564AC5">
        <w:trPr>
          <w:trHeight w:val="20"/>
        </w:trPr>
        <w:tc>
          <w:tcPr>
            <w:tcW w:w="3384" w:type="dxa"/>
            <w:vMerge w:val="restart"/>
            <w:vAlign w:val="center"/>
          </w:tcPr>
          <w:p w14:paraId="2BCD16FD"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Тема 5.3.</w:t>
            </w:r>
          </w:p>
          <w:p w14:paraId="75F7B10A" w14:textId="77777777" w:rsidR="00D40120" w:rsidRPr="00564AC5" w:rsidRDefault="000C7533" w:rsidP="00564AC5">
            <w:pPr>
              <w:autoSpaceDE w:val="0"/>
              <w:autoSpaceDN w:val="0"/>
              <w:adjustRightInd w:val="0"/>
              <w:spacing w:after="0"/>
              <w:jc w:val="center"/>
              <w:rPr>
                <w:rFonts w:ascii="Times New Roman" w:hAnsi="Times New Roman" w:cs="Times New Roman"/>
                <w:bCs/>
              </w:rPr>
            </w:pPr>
            <w:r w:rsidRPr="00564AC5">
              <w:rPr>
                <w:rFonts w:ascii="Times New Roman" w:hAnsi="Times New Roman" w:cs="Times New Roman"/>
                <w:bCs/>
              </w:rPr>
              <w:t>Возможности сетевого программного обеспечения для организации</w:t>
            </w:r>
          </w:p>
          <w:p w14:paraId="3A4FB143" w14:textId="77777777" w:rsidR="00D40120" w:rsidRPr="00564AC5" w:rsidRDefault="000C7533" w:rsidP="00564AC5">
            <w:pPr>
              <w:autoSpaceDE w:val="0"/>
              <w:autoSpaceDN w:val="0"/>
              <w:adjustRightInd w:val="0"/>
              <w:spacing w:after="0"/>
              <w:jc w:val="center"/>
              <w:rPr>
                <w:rFonts w:ascii="Times New Roman" w:hAnsi="Times New Roman" w:cs="Times New Roman"/>
                <w:bCs/>
              </w:rPr>
            </w:pPr>
            <w:r w:rsidRPr="00564AC5">
              <w:rPr>
                <w:rFonts w:ascii="Times New Roman" w:hAnsi="Times New Roman" w:cs="Times New Roman"/>
                <w:bCs/>
              </w:rPr>
              <w:t>коллективной деятельности в глобальных и локальных компьютерных сетях.</w:t>
            </w:r>
          </w:p>
          <w:p w14:paraId="1E502F15" w14:textId="77777777" w:rsidR="00D40120" w:rsidRPr="00564AC5" w:rsidRDefault="00BE34B2" w:rsidP="00564AC5">
            <w:pPr>
              <w:spacing w:after="0"/>
              <w:jc w:val="center"/>
              <w:rPr>
                <w:rFonts w:ascii="Times New Roman" w:hAnsi="Times New Roman" w:cs="Times New Roman"/>
                <w:bCs/>
              </w:rPr>
            </w:pPr>
          </w:p>
        </w:tc>
        <w:tc>
          <w:tcPr>
            <w:tcW w:w="7243" w:type="dxa"/>
            <w:vAlign w:val="center"/>
          </w:tcPr>
          <w:p w14:paraId="052B0702"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Содержание учебного материала:</w:t>
            </w:r>
          </w:p>
        </w:tc>
        <w:tc>
          <w:tcPr>
            <w:tcW w:w="1417" w:type="dxa"/>
            <w:vMerge w:val="restart"/>
            <w:shd w:val="clear" w:color="auto" w:fill="auto"/>
            <w:vAlign w:val="center"/>
          </w:tcPr>
          <w:p w14:paraId="5EB88B0D"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4</w:t>
            </w:r>
          </w:p>
        </w:tc>
        <w:tc>
          <w:tcPr>
            <w:tcW w:w="2835" w:type="dxa"/>
            <w:vMerge w:val="restart"/>
            <w:shd w:val="clear" w:color="auto" w:fill="FFFFFF"/>
            <w:vAlign w:val="center"/>
          </w:tcPr>
          <w:p w14:paraId="68BB5BD2"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ПРб 01, ПРб 07</w:t>
            </w:r>
          </w:p>
          <w:p w14:paraId="76BE68EB"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ЛР 05, ЛР 09, ЛР 13, ЛР 14,</w:t>
            </w:r>
          </w:p>
          <w:p w14:paraId="01CBF337"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sz w:val="24"/>
              </w:rPr>
              <w:t>МР 01, МР 02, МР 04, МР 05, МР 07, МР 08.</w:t>
            </w:r>
          </w:p>
          <w:p w14:paraId="083E3191" w14:textId="77777777" w:rsidR="00D40120" w:rsidRPr="00564AC5" w:rsidRDefault="00BE34B2" w:rsidP="00564AC5">
            <w:pPr>
              <w:spacing w:after="0"/>
              <w:ind w:hanging="109"/>
              <w:rPr>
                <w:rFonts w:ascii="Times New Roman" w:hAnsi="Times New Roman" w:cs="Times New Roman"/>
                <w:sz w:val="24"/>
              </w:rPr>
            </w:pPr>
          </w:p>
          <w:p w14:paraId="55003E13" w14:textId="77777777" w:rsidR="00D40120" w:rsidRPr="00564AC5" w:rsidRDefault="000C7533" w:rsidP="00564AC5">
            <w:pPr>
              <w:spacing w:after="0"/>
              <w:ind w:hanging="109"/>
              <w:rPr>
                <w:rFonts w:ascii="Times New Roman" w:hAnsi="Times New Roman" w:cs="Times New Roman"/>
                <w:sz w:val="24"/>
              </w:rPr>
            </w:pPr>
            <w:r w:rsidRPr="00564AC5">
              <w:rPr>
                <w:rFonts w:ascii="Times New Roman" w:hAnsi="Times New Roman" w:cs="Times New Roman"/>
                <w:bCs/>
                <w:sz w:val="24"/>
              </w:rPr>
              <w:t>ОК1, ОК2, ОК4, ОК6.</w:t>
            </w:r>
          </w:p>
          <w:p w14:paraId="055A4ACB" w14:textId="77777777" w:rsidR="00D40120" w:rsidRPr="00564AC5" w:rsidRDefault="00BE34B2" w:rsidP="00564AC5">
            <w:pPr>
              <w:spacing w:after="0"/>
              <w:jc w:val="center"/>
              <w:rPr>
                <w:rFonts w:ascii="Times New Roman" w:hAnsi="Times New Roman" w:cs="Times New Roman"/>
                <w:bCs/>
                <w:i/>
              </w:rPr>
            </w:pPr>
          </w:p>
        </w:tc>
      </w:tr>
      <w:tr w:rsidR="00564AC5" w:rsidRPr="00564AC5" w14:paraId="6B51F15C" w14:textId="77777777" w:rsidTr="00564AC5">
        <w:trPr>
          <w:trHeight w:val="232"/>
        </w:trPr>
        <w:tc>
          <w:tcPr>
            <w:tcW w:w="3384" w:type="dxa"/>
            <w:vMerge/>
            <w:vAlign w:val="center"/>
          </w:tcPr>
          <w:p w14:paraId="73D12E83"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3AF25698" w14:textId="77777777" w:rsidR="00D40120" w:rsidRPr="00564AC5" w:rsidRDefault="000C7533" w:rsidP="00564AC5">
            <w:pPr>
              <w:spacing w:after="0"/>
              <w:ind w:firstLine="18"/>
              <w:rPr>
                <w:rFonts w:ascii="Times New Roman" w:hAnsi="Times New Roman" w:cs="Times New Roman"/>
                <w:bCs/>
                <w:sz w:val="24"/>
              </w:rPr>
            </w:pPr>
            <w:r w:rsidRPr="00564AC5">
              <w:rPr>
                <w:rFonts w:ascii="Times New Roman" w:hAnsi="Times New Roman" w:cs="Times New Roman"/>
                <w:sz w:val="24"/>
              </w:rPr>
              <w:t xml:space="preserve">Виды сервисных услуг глобальной сети Интернет: </w:t>
            </w:r>
            <w:r w:rsidRPr="00564AC5">
              <w:rPr>
                <w:rFonts w:ascii="Times New Roman" w:hAnsi="Times New Roman" w:cs="Times New Roman"/>
                <w:sz w:val="24"/>
                <w:lang w:val="en-US"/>
              </w:rPr>
              <w:t>WWW</w:t>
            </w:r>
            <w:r w:rsidRPr="00564AC5">
              <w:rPr>
                <w:rFonts w:ascii="Times New Roman" w:hAnsi="Times New Roman" w:cs="Times New Roman"/>
                <w:sz w:val="24"/>
              </w:rPr>
              <w:t xml:space="preserve"> - </w:t>
            </w:r>
            <w:r w:rsidRPr="00564AC5">
              <w:rPr>
                <w:rFonts w:ascii="Times New Roman" w:hAnsi="Times New Roman" w:cs="Times New Roman"/>
                <w:sz w:val="24"/>
                <w:lang w:val="en-US"/>
              </w:rPr>
              <w:t>E</w:t>
            </w:r>
            <w:r w:rsidRPr="00564AC5">
              <w:rPr>
                <w:rFonts w:ascii="Times New Roman" w:hAnsi="Times New Roman" w:cs="Times New Roman"/>
                <w:sz w:val="24"/>
              </w:rPr>
              <w:t>-</w:t>
            </w:r>
            <w:r w:rsidRPr="00564AC5">
              <w:rPr>
                <w:rFonts w:ascii="Times New Roman" w:hAnsi="Times New Roman" w:cs="Times New Roman"/>
                <w:sz w:val="24"/>
                <w:lang w:val="en-US"/>
              </w:rPr>
              <w:t>mail</w:t>
            </w:r>
            <w:r w:rsidRPr="00564AC5">
              <w:rPr>
                <w:rFonts w:ascii="Times New Roman" w:hAnsi="Times New Roman" w:cs="Times New Roman"/>
                <w:sz w:val="24"/>
              </w:rPr>
              <w:t xml:space="preserve">  - </w:t>
            </w:r>
            <w:r w:rsidRPr="00564AC5">
              <w:rPr>
                <w:rFonts w:ascii="Times New Roman" w:hAnsi="Times New Roman" w:cs="Times New Roman"/>
                <w:sz w:val="24"/>
                <w:lang w:val="en-US"/>
              </w:rPr>
              <w:t>Usenet</w:t>
            </w:r>
            <w:r w:rsidRPr="00564AC5">
              <w:rPr>
                <w:rFonts w:ascii="Times New Roman" w:hAnsi="Times New Roman" w:cs="Times New Roman"/>
                <w:sz w:val="24"/>
              </w:rPr>
              <w:t xml:space="preserve">  - </w:t>
            </w:r>
            <w:r w:rsidRPr="00564AC5">
              <w:rPr>
                <w:rFonts w:ascii="Times New Roman" w:hAnsi="Times New Roman" w:cs="Times New Roman"/>
                <w:sz w:val="24"/>
                <w:lang w:val="en-US"/>
              </w:rPr>
              <w:t>FTP</w:t>
            </w:r>
            <w:r w:rsidRPr="00564AC5">
              <w:rPr>
                <w:rFonts w:ascii="Times New Roman" w:hAnsi="Times New Roman" w:cs="Times New Roman"/>
                <w:sz w:val="24"/>
              </w:rPr>
              <w:t xml:space="preserve"> – </w:t>
            </w:r>
            <w:r w:rsidRPr="00564AC5">
              <w:rPr>
                <w:rFonts w:ascii="Times New Roman" w:hAnsi="Times New Roman" w:cs="Times New Roman"/>
                <w:sz w:val="24"/>
                <w:lang w:val="en-US"/>
              </w:rPr>
              <w:t>ICQ</w:t>
            </w:r>
            <w:r w:rsidRPr="00564AC5">
              <w:rPr>
                <w:rFonts w:ascii="Times New Roman" w:hAnsi="Times New Roman" w:cs="Times New Roman"/>
                <w:sz w:val="24"/>
              </w:rPr>
              <w:t xml:space="preserve">- </w:t>
            </w:r>
            <w:r w:rsidRPr="00564AC5">
              <w:rPr>
                <w:rFonts w:ascii="Times New Roman" w:hAnsi="Times New Roman" w:cs="Times New Roman"/>
                <w:sz w:val="24"/>
                <w:lang w:val="en-US"/>
              </w:rPr>
              <w:t>Telnet</w:t>
            </w:r>
          </w:p>
        </w:tc>
        <w:tc>
          <w:tcPr>
            <w:tcW w:w="1417" w:type="dxa"/>
            <w:vMerge/>
            <w:shd w:val="clear" w:color="auto" w:fill="auto"/>
            <w:vAlign w:val="center"/>
          </w:tcPr>
          <w:p w14:paraId="7DF0DA8F"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1BFD9BE2" w14:textId="77777777" w:rsidR="00D40120" w:rsidRPr="00564AC5" w:rsidRDefault="00BE34B2" w:rsidP="00564AC5">
            <w:pPr>
              <w:spacing w:after="0"/>
              <w:jc w:val="center"/>
              <w:rPr>
                <w:rFonts w:ascii="Times New Roman" w:hAnsi="Times New Roman" w:cs="Times New Roman"/>
                <w:bCs/>
                <w:i/>
              </w:rPr>
            </w:pPr>
          </w:p>
        </w:tc>
      </w:tr>
      <w:tr w:rsidR="00564AC5" w:rsidRPr="00564AC5" w14:paraId="71C67935" w14:textId="77777777" w:rsidTr="00564AC5">
        <w:trPr>
          <w:trHeight w:val="465"/>
        </w:trPr>
        <w:tc>
          <w:tcPr>
            <w:tcW w:w="3384" w:type="dxa"/>
            <w:vMerge/>
            <w:vAlign w:val="center"/>
          </w:tcPr>
          <w:p w14:paraId="41A54278"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7BF3CCBB"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Характерные особенности телеконференций, Интернет – телефонии.</w:t>
            </w:r>
          </w:p>
        </w:tc>
        <w:tc>
          <w:tcPr>
            <w:tcW w:w="1417" w:type="dxa"/>
            <w:vMerge/>
            <w:shd w:val="clear" w:color="auto" w:fill="auto"/>
            <w:vAlign w:val="center"/>
          </w:tcPr>
          <w:p w14:paraId="53022BA7"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15517A1D" w14:textId="77777777" w:rsidR="00D40120" w:rsidRPr="00564AC5" w:rsidRDefault="00BE34B2" w:rsidP="00564AC5">
            <w:pPr>
              <w:spacing w:after="0"/>
              <w:jc w:val="center"/>
              <w:rPr>
                <w:rFonts w:ascii="Times New Roman" w:hAnsi="Times New Roman" w:cs="Times New Roman"/>
                <w:bCs/>
                <w:i/>
              </w:rPr>
            </w:pPr>
          </w:p>
        </w:tc>
      </w:tr>
      <w:tr w:rsidR="00564AC5" w:rsidRPr="00564AC5" w14:paraId="34626106" w14:textId="77777777" w:rsidTr="00564AC5">
        <w:trPr>
          <w:trHeight w:val="540"/>
        </w:trPr>
        <w:tc>
          <w:tcPr>
            <w:tcW w:w="3384" w:type="dxa"/>
            <w:vMerge/>
            <w:vAlign w:val="center"/>
          </w:tcPr>
          <w:p w14:paraId="6624DBD0"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2F11BA9E"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Использование тестирующих систем в учебной деятельности в локальной сети учебного заведения.</w:t>
            </w:r>
          </w:p>
        </w:tc>
        <w:tc>
          <w:tcPr>
            <w:tcW w:w="1417" w:type="dxa"/>
            <w:vMerge/>
            <w:shd w:val="clear" w:color="auto" w:fill="auto"/>
            <w:vAlign w:val="center"/>
          </w:tcPr>
          <w:p w14:paraId="56310322" w14:textId="77777777" w:rsidR="00D40120" w:rsidRPr="00564AC5" w:rsidRDefault="00BE34B2" w:rsidP="00564AC5">
            <w:pPr>
              <w:spacing w:after="0"/>
              <w:jc w:val="center"/>
              <w:rPr>
                <w:rFonts w:ascii="Times New Roman" w:hAnsi="Times New Roman" w:cs="Times New Roman"/>
                <w:bCs/>
                <w:i/>
              </w:rPr>
            </w:pPr>
          </w:p>
        </w:tc>
        <w:tc>
          <w:tcPr>
            <w:tcW w:w="2835" w:type="dxa"/>
            <w:vMerge/>
            <w:shd w:val="clear" w:color="auto" w:fill="FFFFFF"/>
            <w:vAlign w:val="center"/>
          </w:tcPr>
          <w:p w14:paraId="315210FC" w14:textId="77777777" w:rsidR="00D40120" w:rsidRPr="00564AC5" w:rsidRDefault="00BE34B2" w:rsidP="00564AC5">
            <w:pPr>
              <w:spacing w:after="0"/>
              <w:jc w:val="center"/>
              <w:rPr>
                <w:rFonts w:ascii="Times New Roman" w:hAnsi="Times New Roman" w:cs="Times New Roman"/>
                <w:bCs/>
                <w:i/>
              </w:rPr>
            </w:pPr>
          </w:p>
        </w:tc>
      </w:tr>
      <w:tr w:rsidR="00564AC5" w:rsidRPr="00564AC5" w14:paraId="26650D2C" w14:textId="77777777" w:rsidTr="00564AC5">
        <w:trPr>
          <w:trHeight w:val="20"/>
        </w:trPr>
        <w:tc>
          <w:tcPr>
            <w:tcW w:w="3384" w:type="dxa"/>
            <w:vMerge/>
            <w:vAlign w:val="center"/>
          </w:tcPr>
          <w:p w14:paraId="3D30F5FA"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1A5946A6"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Практические занятия:</w:t>
            </w:r>
          </w:p>
          <w:p w14:paraId="6DF80513" w14:textId="77777777" w:rsidR="00D40120" w:rsidRPr="00564AC5" w:rsidRDefault="000C7533" w:rsidP="00564AC5">
            <w:pPr>
              <w:spacing w:after="0"/>
              <w:ind w:firstLine="18"/>
              <w:rPr>
                <w:rFonts w:ascii="Times New Roman" w:hAnsi="Times New Roman" w:cs="Times New Roman"/>
                <w:sz w:val="24"/>
              </w:rPr>
            </w:pPr>
            <w:r w:rsidRPr="00564AC5">
              <w:rPr>
                <w:rFonts w:ascii="Times New Roman" w:hAnsi="Times New Roman" w:cs="Times New Roman"/>
                <w:sz w:val="24"/>
              </w:rPr>
              <w:t>Использование тестирующих систем в учебной деятельности в локальной сети образовательного учреждения. Примеры сетевых информационных систем для различных направле</w:t>
            </w:r>
            <w:r w:rsidRPr="00564AC5">
              <w:rPr>
                <w:rFonts w:ascii="Times New Roman" w:hAnsi="Times New Roman" w:cs="Times New Roman"/>
                <w:sz w:val="24"/>
              </w:rPr>
              <w:softHyphen/>
              <w:t>ний профессиональной деятельности (система электронных билетов, бан</w:t>
            </w:r>
            <w:r w:rsidRPr="00564AC5">
              <w:rPr>
                <w:rFonts w:ascii="Times New Roman" w:hAnsi="Times New Roman" w:cs="Times New Roman"/>
                <w:sz w:val="24"/>
              </w:rPr>
              <w:softHyphen/>
              <w:t>ковские расчеты, регистрация автотранспорта, электронное голосование, система медицинского страхования, дистанционное обучение и тестирова</w:t>
            </w:r>
            <w:r w:rsidRPr="00564AC5">
              <w:rPr>
                <w:rFonts w:ascii="Times New Roman" w:hAnsi="Times New Roman" w:cs="Times New Roman"/>
                <w:sz w:val="24"/>
              </w:rPr>
              <w:softHyphen/>
              <w:t>ние, сетевые конференции и форумы и пр.).</w:t>
            </w:r>
          </w:p>
        </w:tc>
        <w:tc>
          <w:tcPr>
            <w:tcW w:w="1417" w:type="dxa"/>
            <w:shd w:val="clear" w:color="auto" w:fill="auto"/>
            <w:vAlign w:val="center"/>
          </w:tcPr>
          <w:p w14:paraId="5EE7A1A3"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vMerge/>
            <w:shd w:val="clear" w:color="auto" w:fill="FFFFFF"/>
            <w:vAlign w:val="center"/>
          </w:tcPr>
          <w:p w14:paraId="7730CE3E" w14:textId="77777777" w:rsidR="00D40120" w:rsidRPr="00564AC5" w:rsidRDefault="00BE34B2" w:rsidP="00564AC5">
            <w:pPr>
              <w:spacing w:after="0"/>
              <w:jc w:val="center"/>
              <w:rPr>
                <w:rFonts w:ascii="Times New Roman" w:hAnsi="Times New Roman" w:cs="Times New Roman"/>
                <w:bCs/>
                <w:i/>
                <w:lang w:val="en-US"/>
              </w:rPr>
            </w:pPr>
          </w:p>
        </w:tc>
      </w:tr>
      <w:tr w:rsidR="00564AC5" w:rsidRPr="00564AC5" w14:paraId="626F515B" w14:textId="77777777" w:rsidTr="00564AC5">
        <w:trPr>
          <w:trHeight w:val="20"/>
        </w:trPr>
        <w:tc>
          <w:tcPr>
            <w:tcW w:w="3384" w:type="dxa"/>
            <w:vMerge/>
            <w:vAlign w:val="center"/>
          </w:tcPr>
          <w:p w14:paraId="0DB71326" w14:textId="77777777" w:rsidR="00D40120" w:rsidRPr="00564AC5" w:rsidRDefault="00BE34B2" w:rsidP="00564AC5">
            <w:pPr>
              <w:spacing w:after="0" w:line="200" w:lineRule="exact"/>
              <w:jc w:val="center"/>
              <w:rPr>
                <w:rFonts w:ascii="Times New Roman" w:hAnsi="Times New Roman" w:cs="Times New Roman"/>
                <w:bCs/>
                <w:sz w:val="20"/>
                <w:szCs w:val="20"/>
              </w:rPr>
            </w:pPr>
          </w:p>
        </w:tc>
        <w:tc>
          <w:tcPr>
            <w:tcW w:w="7243" w:type="dxa"/>
            <w:vAlign w:val="center"/>
          </w:tcPr>
          <w:p w14:paraId="43665B31" w14:textId="77777777" w:rsidR="00D40120" w:rsidRPr="00564AC5" w:rsidRDefault="000C7533" w:rsidP="00564AC5">
            <w:pPr>
              <w:spacing w:after="0"/>
              <w:ind w:firstLine="18"/>
              <w:rPr>
                <w:rFonts w:ascii="Times New Roman" w:hAnsi="Times New Roman" w:cs="Times New Roman"/>
                <w:b/>
                <w:bCs/>
                <w:sz w:val="24"/>
              </w:rPr>
            </w:pPr>
            <w:r w:rsidRPr="00564AC5">
              <w:rPr>
                <w:rFonts w:ascii="Times New Roman" w:hAnsi="Times New Roman" w:cs="Times New Roman"/>
                <w:b/>
                <w:bCs/>
                <w:sz w:val="24"/>
              </w:rPr>
              <w:t>Контрольные работы</w:t>
            </w:r>
          </w:p>
        </w:tc>
        <w:tc>
          <w:tcPr>
            <w:tcW w:w="1417" w:type="dxa"/>
            <w:shd w:val="clear" w:color="auto" w:fill="auto"/>
            <w:vAlign w:val="center"/>
          </w:tcPr>
          <w:p w14:paraId="48C53E18"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Cs/>
                <w:i/>
              </w:rPr>
              <w:t>2</w:t>
            </w:r>
          </w:p>
        </w:tc>
        <w:tc>
          <w:tcPr>
            <w:tcW w:w="2835" w:type="dxa"/>
            <w:shd w:val="clear" w:color="auto" w:fill="FFFFFF"/>
            <w:vAlign w:val="center"/>
          </w:tcPr>
          <w:p w14:paraId="51EBE9A5" w14:textId="77777777" w:rsidR="00D40120" w:rsidRPr="00564AC5" w:rsidRDefault="00BE34B2" w:rsidP="00564AC5">
            <w:pPr>
              <w:spacing w:after="0"/>
              <w:jc w:val="center"/>
              <w:rPr>
                <w:rFonts w:ascii="Times New Roman" w:hAnsi="Times New Roman" w:cs="Times New Roman"/>
                <w:bCs/>
                <w:i/>
              </w:rPr>
            </w:pPr>
          </w:p>
        </w:tc>
      </w:tr>
      <w:tr w:rsidR="00564AC5" w:rsidRPr="00564AC5" w14:paraId="4EFC1F79" w14:textId="77777777" w:rsidTr="00564AC5">
        <w:trPr>
          <w:trHeight w:val="20"/>
        </w:trPr>
        <w:tc>
          <w:tcPr>
            <w:tcW w:w="3384" w:type="dxa"/>
            <w:tcBorders>
              <w:bottom w:val="single" w:sz="18" w:space="0" w:color="auto"/>
            </w:tcBorders>
            <w:vAlign w:val="center"/>
          </w:tcPr>
          <w:p w14:paraId="6390F7E8"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Зачетное занятие</w:t>
            </w:r>
          </w:p>
        </w:tc>
        <w:tc>
          <w:tcPr>
            <w:tcW w:w="7243" w:type="dxa"/>
            <w:tcBorders>
              <w:bottom w:val="single" w:sz="18" w:space="0" w:color="auto"/>
            </w:tcBorders>
            <w:vAlign w:val="center"/>
          </w:tcPr>
          <w:p w14:paraId="4B83760B" w14:textId="77777777" w:rsidR="00D40120" w:rsidRPr="00564AC5" w:rsidRDefault="00BE34B2" w:rsidP="00564AC5">
            <w:pPr>
              <w:spacing w:after="0"/>
              <w:ind w:firstLine="18"/>
              <w:rPr>
                <w:rFonts w:ascii="Times New Roman" w:hAnsi="Times New Roman" w:cs="Times New Roman"/>
                <w:bCs/>
              </w:rPr>
            </w:pPr>
          </w:p>
        </w:tc>
        <w:tc>
          <w:tcPr>
            <w:tcW w:w="1417" w:type="dxa"/>
            <w:tcBorders>
              <w:bottom w:val="single" w:sz="18" w:space="0" w:color="auto"/>
            </w:tcBorders>
            <w:shd w:val="clear" w:color="auto" w:fill="auto"/>
            <w:vAlign w:val="center"/>
          </w:tcPr>
          <w:p w14:paraId="0D545A04" w14:textId="77777777" w:rsidR="00D40120"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2</w:t>
            </w:r>
          </w:p>
        </w:tc>
        <w:tc>
          <w:tcPr>
            <w:tcW w:w="2835" w:type="dxa"/>
            <w:tcBorders>
              <w:bottom w:val="single" w:sz="18" w:space="0" w:color="auto"/>
            </w:tcBorders>
            <w:shd w:val="clear" w:color="auto" w:fill="FFFFFF"/>
            <w:vAlign w:val="center"/>
          </w:tcPr>
          <w:p w14:paraId="780E1302" w14:textId="77777777" w:rsidR="00D40120" w:rsidRPr="00564AC5" w:rsidRDefault="00BE34B2" w:rsidP="00564AC5">
            <w:pPr>
              <w:spacing w:after="0"/>
              <w:jc w:val="center"/>
              <w:rPr>
                <w:rFonts w:ascii="Times New Roman" w:hAnsi="Times New Roman" w:cs="Times New Roman"/>
                <w:bCs/>
                <w:i/>
              </w:rPr>
            </w:pPr>
          </w:p>
        </w:tc>
      </w:tr>
      <w:tr w:rsidR="00564AC5" w:rsidRPr="00564AC5" w14:paraId="4EF26AAC" w14:textId="77777777" w:rsidTr="00564AC5">
        <w:trPr>
          <w:trHeight w:val="309"/>
        </w:trPr>
        <w:tc>
          <w:tcPr>
            <w:tcW w:w="10627" w:type="dxa"/>
            <w:gridSpan w:val="2"/>
            <w:tcBorders>
              <w:top w:val="single" w:sz="18" w:space="0" w:color="auto"/>
              <w:bottom w:val="single" w:sz="18" w:space="0" w:color="auto"/>
            </w:tcBorders>
            <w:vAlign w:val="center"/>
          </w:tcPr>
          <w:p w14:paraId="39504697" w14:textId="77777777" w:rsidR="00D40120" w:rsidRPr="00564AC5" w:rsidRDefault="000C7533" w:rsidP="00564AC5">
            <w:pPr>
              <w:spacing w:after="0"/>
              <w:jc w:val="right"/>
              <w:rPr>
                <w:rFonts w:ascii="Times New Roman" w:hAnsi="Times New Roman" w:cs="Times New Roman"/>
                <w:b/>
                <w:bCs/>
              </w:rPr>
            </w:pPr>
            <w:r w:rsidRPr="00564AC5">
              <w:rPr>
                <w:rFonts w:ascii="Times New Roman" w:hAnsi="Times New Roman" w:cs="Times New Roman"/>
                <w:b/>
                <w:bCs/>
              </w:rPr>
              <w:lastRenderedPageBreak/>
              <w:t>Всего:</w:t>
            </w:r>
          </w:p>
        </w:tc>
        <w:tc>
          <w:tcPr>
            <w:tcW w:w="1417" w:type="dxa"/>
            <w:tcBorders>
              <w:top w:val="single" w:sz="18" w:space="0" w:color="auto"/>
              <w:bottom w:val="single" w:sz="18" w:space="0" w:color="auto"/>
            </w:tcBorders>
            <w:shd w:val="clear" w:color="auto" w:fill="auto"/>
            <w:vAlign w:val="center"/>
          </w:tcPr>
          <w:p w14:paraId="57B0DC55" w14:textId="77777777" w:rsidR="00D40120" w:rsidRPr="00564AC5" w:rsidRDefault="000C7533" w:rsidP="00564AC5">
            <w:pPr>
              <w:spacing w:after="0"/>
              <w:jc w:val="center"/>
              <w:rPr>
                <w:rFonts w:ascii="Times New Roman" w:hAnsi="Times New Roman" w:cs="Times New Roman"/>
                <w:bCs/>
                <w:i/>
              </w:rPr>
            </w:pPr>
            <w:r w:rsidRPr="00564AC5">
              <w:rPr>
                <w:rFonts w:ascii="Times New Roman" w:hAnsi="Times New Roman" w:cs="Times New Roman"/>
                <w:b/>
                <w:bCs/>
              </w:rPr>
              <w:t>78</w:t>
            </w:r>
          </w:p>
        </w:tc>
        <w:tc>
          <w:tcPr>
            <w:tcW w:w="2835" w:type="dxa"/>
            <w:tcBorders>
              <w:top w:val="single" w:sz="18" w:space="0" w:color="auto"/>
              <w:bottom w:val="single" w:sz="18" w:space="0" w:color="auto"/>
            </w:tcBorders>
            <w:shd w:val="clear" w:color="auto" w:fill="FFFFFF"/>
            <w:vAlign w:val="center"/>
          </w:tcPr>
          <w:p w14:paraId="37017BAD" w14:textId="77777777" w:rsidR="00D40120" w:rsidRPr="00564AC5" w:rsidRDefault="00BE34B2" w:rsidP="00564AC5">
            <w:pPr>
              <w:spacing w:after="0"/>
              <w:jc w:val="center"/>
              <w:rPr>
                <w:rFonts w:ascii="Times New Roman" w:hAnsi="Times New Roman" w:cs="Times New Roman"/>
                <w:bCs/>
                <w:i/>
              </w:rPr>
            </w:pPr>
          </w:p>
        </w:tc>
      </w:tr>
    </w:tbl>
    <w:p w14:paraId="44F3259F" w14:textId="77777777" w:rsidR="00D40120" w:rsidRPr="00564AC5" w:rsidRDefault="00BE34B2" w:rsidP="00564AC5">
      <w:pPr>
        <w:spacing w:after="0"/>
        <w:rPr>
          <w:rFonts w:ascii="Times New Roman" w:hAnsi="Times New Roman" w:cs="Times New Roman"/>
        </w:rPr>
      </w:pPr>
    </w:p>
    <w:p w14:paraId="3EF71622" w14:textId="77777777" w:rsidR="00D40120" w:rsidRPr="00564AC5" w:rsidRDefault="00BE34B2" w:rsidP="00564AC5">
      <w:pPr>
        <w:spacing w:after="0"/>
        <w:rPr>
          <w:rFonts w:ascii="Times New Roman" w:hAnsi="Times New Roman" w:cs="Times New Roman"/>
        </w:rPr>
      </w:pPr>
    </w:p>
    <w:p w14:paraId="2818FA3C" w14:textId="77777777" w:rsidR="00D40120" w:rsidRPr="00564AC5" w:rsidRDefault="00BE34B2" w:rsidP="00564AC5">
      <w:pPr>
        <w:spacing w:after="0"/>
        <w:rPr>
          <w:rFonts w:ascii="Times New Roman" w:hAnsi="Times New Roman" w:cs="Times New Roman"/>
        </w:rPr>
      </w:pPr>
    </w:p>
    <w:p w14:paraId="61448824" w14:textId="77777777" w:rsidR="00D40120" w:rsidRPr="00564AC5" w:rsidRDefault="00BE34B2" w:rsidP="00564AC5">
      <w:pPr>
        <w:spacing w:after="0"/>
        <w:rPr>
          <w:rFonts w:ascii="Times New Roman" w:hAnsi="Times New Roman" w:cs="Times New Roman"/>
        </w:rPr>
        <w:sectPr w:rsidR="00D40120" w:rsidRPr="00564AC5" w:rsidSect="00564AC5">
          <w:pgSz w:w="16838" w:h="11906" w:orient="landscape"/>
          <w:pgMar w:top="719" w:right="1134" w:bottom="851" w:left="1134" w:header="709" w:footer="709" w:gutter="0"/>
          <w:cols w:space="708"/>
          <w:docGrid w:linePitch="360"/>
        </w:sectPr>
      </w:pPr>
    </w:p>
    <w:p w14:paraId="1D27BDB3" w14:textId="77777777" w:rsidR="00D40120" w:rsidRPr="00564AC5" w:rsidRDefault="000C7533" w:rsidP="00564AC5">
      <w:pPr>
        <w:spacing w:after="0"/>
        <w:jc w:val="center"/>
        <w:rPr>
          <w:rFonts w:ascii="Times New Roman" w:hAnsi="Times New Roman" w:cs="Times New Roman"/>
          <w:b/>
          <w:szCs w:val="28"/>
        </w:rPr>
      </w:pPr>
      <w:r w:rsidRPr="00564AC5">
        <w:rPr>
          <w:rFonts w:ascii="Times New Roman" w:hAnsi="Times New Roman" w:cs="Times New Roman"/>
          <w:b/>
          <w:szCs w:val="28"/>
        </w:rPr>
        <w:lastRenderedPageBreak/>
        <w:t xml:space="preserve">3.  УСЛОВИЯ РЕАЛИЗАЦИИ ПРОГРАММЫ УЧЕБНОЙ </w:t>
      </w:r>
    </w:p>
    <w:p w14:paraId="18A52FBB" w14:textId="77777777" w:rsidR="00D40120" w:rsidRPr="00564AC5" w:rsidRDefault="000C7533" w:rsidP="00564AC5">
      <w:pPr>
        <w:spacing w:after="0"/>
        <w:jc w:val="center"/>
        <w:rPr>
          <w:rFonts w:ascii="Times New Roman" w:hAnsi="Times New Roman" w:cs="Times New Roman"/>
          <w:b/>
          <w:szCs w:val="28"/>
        </w:rPr>
      </w:pPr>
      <w:r w:rsidRPr="00564AC5">
        <w:rPr>
          <w:rFonts w:ascii="Times New Roman" w:hAnsi="Times New Roman" w:cs="Times New Roman"/>
          <w:b/>
          <w:szCs w:val="28"/>
        </w:rPr>
        <w:t xml:space="preserve">ДИСЦИПЛИНЫ ИНФОРМАТИКА </w:t>
      </w:r>
    </w:p>
    <w:p w14:paraId="1424D926" w14:textId="77777777" w:rsidR="00D40120" w:rsidRPr="00564AC5" w:rsidRDefault="000C7533" w:rsidP="00564AC5">
      <w:pPr>
        <w:shd w:val="clear" w:color="auto" w:fill="FFFFFF"/>
        <w:spacing w:after="0"/>
        <w:rPr>
          <w:rFonts w:ascii="Times New Roman" w:hAnsi="Times New Roman" w:cs="Times New Roman"/>
          <w:b/>
          <w:bCs/>
          <w:szCs w:val="28"/>
        </w:rPr>
      </w:pPr>
      <w:r w:rsidRPr="00564AC5">
        <w:rPr>
          <w:rFonts w:ascii="Times New Roman" w:hAnsi="Times New Roman" w:cs="Times New Roman"/>
          <w:b/>
          <w:bCs/>
          <w:szCs w:val="28"/>
        </w:rPr>
        <w:t xml:space="preserve">3.1. Реализация программы дисциплины требует наличия учебного кабинета </w:t>
      </w:r>
    </w:p>
    <w:p w14:paraId="64AB53D4"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Оборудование учебного кабинета:</w:t>
      </w:r>
    </w:p>
    <w:p w14:paraId="1BBBE1BB"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посадочные места по количеству обучающихся;</w:t>
      </w:r>
    </w:p>
    <w:p w14:paraId="11CF8420"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рабочее место преподавателя;</w:t>
      </w:r>
    </w:p>
    <w:p w14:paraId="610C7426"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комплект учебно-наглядных пособий;</w:t>
      </w:r>
    </w:p>
    <w:p w14:paraId="35D0BC4F"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комплект электронных видеоматериалов;</w:t>
      </w:r>
    </w:p>
    <w:p w14:paraId="23D4E8C2"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задания для контрольных работ;</w:t>
      </w:r>
    </w:p>
    <w:p w14:paraId="39F22DF3"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профессионально ориентированные задания;</w:t>
      </w:r>
    </w:p>
    <w:p w14:paraId="1AD98418"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материалы экзамена.</w:t>
      </w:r>
    </w:p>
    <w:p w14:paraId="25AD44C4" w14:textId="77777777" w:rsidR="00D40120" w:rsidRPr="00564AC5" w:rsidRDefault="00BE34B2" w:rsidP="00564AC5">
      <w:pPr>
        <w:suppressAutoHyphens/>
        <w:spacing w:after="0"/>
        <w:ind w:firstLine="567"/>
        <w:rPr>
          <w:rFonts w:ascii="Times New Roman" w:hAnsi="Times New Roman" w:cs="Times New Roman"/>
          <w:bCs/>
          <w:szCs w:val="28"/>
        </w:rPr>
      </w:pPr>
    </w:p>
    <w:p w14:paraId="0333E7F3"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Технические средства обучения:</w:t>
      </w:r>
    </w:p>
    <w:p w14:paraId="79561975"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персональный компьютер с лицензионным программным обеспечением;</w:t>
      </w:r>
    </w:p>
    <w:p w14:paraId="771BA8F2"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 проектор с экраном.</w:t>
      </w:r>
    </w:p>
    <w:p w14:paraId="7B2D3E07" w14:textId="77777777" w:rsidR="00D40120" w:rsidRPr="00564AC5" w:rsidRDefault="00BE34B2" w:rsidP="00564AC5">
      <w:pPr>
        <w:suppressAutoHyphens/>
        <w:spacing w:after="0"/>
        <w:ind w:firstLine="567"/>
        <w:rPr>
          <w:rFonts w:ascii="Times New Roman" w:hAnsi="Times New Roman" w:cs="Times New Roman"/>
          <w:bCs/>
          <w:szCs w:val="28"/>
        </w:rPr>
      </w:pPr>
    </w:p>
    <w:p w14:paraId="11B184F6"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Залы:</w:t>
      </w:r>
    </w:p>
    <w:p w14:paraId="624692ED" w14:textId="77777777" w:rsidR="00D40120" w:rsidRPr="00564AC5" w:rsidRDefault="000C7533" w:rsidP="00564AC5">
      <w:pPr>
        <w:suppressAutoHyphens/>
        <w:spacing w:after="0"/>
        <w:ind w:firstLine="567"/>
        <w:rPr>
          <w:rFonts w:ascii="Times New Roman" w:hAnsi="Times New Roman" w:cs="Times New Roman"/>
          <w:bCs/>
          <w:szCs w:val="28"/>
        </w:rPr>
      </w:pPr>
      <w:r w:rsidRPr="00564AC5">
        <w:rPr>
          <w:rFonts w:ascii="Times New Roman" w:hAnsi="Times New Roman" w:cs="Times New Roman"/>
          <w:bCs/>
          <w:szCs w:val="28"/>
        </w:rPr>
        <w:t>Библиотека, читальный зал с выходом в сеть Интернет.</w:t>
      </w:r>
    </w:p>
    <w:p w14:paraId="487F8BD4" w14:textId="77777777" w:rsidR="00D40120" w:rsidRPr="00564AC5" w:rsidRDefault="00BE34B2" w:rsidP="00564AC5">
      <w:pPr>
        <w:shd w:val="clear" w:color="auto" w:fill="FFFFFF"/>
        <w:spacing w:after="0"/>
        <w:rPr>
          <w:rFonts w:ascii="Times New Roman" w:hAnsi="Times New Roman" w:cs="Times New Roman"/>
          <w:szCs w:val="28"/>
        </w:rPr>
      </w:pPr>
    </w:p>
    <w:p w14:paraId="602415E9" w14:textId="77777777" w:rsidR="00D40120"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b/>
          <w:bCs/>
          <w:szCs w:val="28"/>
        </w:rPr>
        <w:t>3.2. Информационное обеспечение обучения</w:t>
      </w:r>
    </w:p>
    <w:p w14:paraId="636979F0" w14:textId="77777777" w:rsidR="00D40120" w:rsidRPr="00564AC5" w:rsidRDefault="000C7533" w:rsidP="00564AC5">
      <w:pPr>
        <w:shd w:val="clear" w:color="auto" w:fill="FFFFFF"/>
        <w:spacing w:after="0"/>
        <w:rPr>
          <w:rFonts w:ascii="Times New Roman" w:hAnsi="Times New Roman" w:cs="Times New Roman"/>
        </w:rPr>
      </w:pPr>
      <w:r w:rsidRPr="00564AC5">
        <w:rPr>
          <w:rFonts w:ascii="Times New Roman" w:hAnsi="Times New Roman" w:cs="Times New Roman"/>
          <w:b/>
          <w:bCs/>
          <w:szCs w:val="28"/>
        </w:rPr>
        <w:t xml:space="preserve">Перечень рекомендуемых учебных изданий и </w:t>
      </w:r>
      <w:r w:rsidRPr="00564AC5">
        <w:rPr>
          <w:rFonts w:ascii="Times New Roman" w:hAnsi="Times New Roman" w:cs="Times New Roman"/>
          <w:b/>
          <w:bCs/>
          <w:spacing w:val="-1"/>
          <w:szCs w:val="28"/>
        </w:rPr>
        <w:t>дополнительной литературы.</w:t>
      </w:r>
    </w:p>
    <w:p w14:paraId="6077D469" w14:textId="77777777" w:rsidR="00D40120" w:rsidRPr="00564AC5" w:rsidRDefault="000C7533" w:rsidP="00564AC5">
      <w:pPr>
        <w:shd w:val="clear" w:color="auto" w:fill="FFFFFF"/>
        <w:spacing w:after="0"/>
        <w:rPr>
          <w:rFonts w:ascii="Times New Roman" w:hAnsi="Times New Roman" w:cs="Times New Roman"/>
          <w:b/>
          <w:bCs/>
          <w:spacing w:val="-4"/>
          <w:szCs w:val="28"/>
        </w:rPr>
      </w:pPr>
      <w:r w:rsidRPr="00564AC5">
        <w:rPr>
          <w:rFonts w:ascii="Times New Roman" w:hAnsi="Times New Roman" w:cs="Times New Roman"/>
          <w:b/>
          <w:bCs/>
          <w:spacing w:val="-4"/>
          <w:szCs w:val="28"/>
        </w:rPr>
        <w:t>Основная литература:</w:t>
      </w:r>
    </w:p>
    <w:p w14:paraId="701CB362" w14:textId="77777777" w:rsidR="00D40120" w:rsidRPr="00564AC5" w:rsidRDefault="000C7533" w:rsidP="00564AC5">
      <w:pPr>
        <w:numPr>
          <w:ilvl w:val="0"/>
          <w:numId w:val="73"/>
        </w:numPr>
        <w:spacing w:after="0" w:line="240" w:lineRule="auto"/>
        <w:ind w:left="0" w:firstLine="0"/>
        <w:rPr>
          <w:rFonts w:ascii="Times New Roman" w:hAnsi="Times New Roman" w:cs="Times New Roman"/>
        </w:rPr>
      </w:pPr>
      <w:r w:rsidRPr="00564AC5">
        <w:rPr>
          <w:rFonts w:ascii="Times New Roman" w:hAnsi="Times New Roman" w:cs="Times New Roman"/>
        </w:rPr>
        <w:t xml:space="preserve">Сергеева, И.И. Информатика [электронный ресурс]: Учебник Сергеева И.И., Музалевская А.А., Тарасова Н.В., - 2-е изд., перераб. и доп. - М.:ИД ФОРУМ, НИЦ ИНФРА-М, 2020. - 384 с.– режим доступа: </w:t>
      </w:r>
      <w:hyperlink r:id="rId137" w:history="1">
        <w:r w:rsidRPr="00564AC5">
          <w:rPr>
            <w:rFonts w:ascii="Times New Roman" w:hAnsi="Times New Roman" w:cs="Times New Roman"/>
          </w:rPr>
          <w:t>https://znanium.com/catalog/document?id=357118</w:t>
        </w:r>
      </w:hyperlink>
    </w:p>
    <w:p w14:paraId="181A9E61" w14:textId="77777777" w:rsidR="00D40120" w:rsidRPr="00564AC5" w:rsidRDefault="000C7533" w:rsidP="00564AC5">
      <w:pPr>
        <w:numPr>
          <w:ilvl w:val="0"/>
          <w:numId w:val="73"/>
        </w:numPr>
        <w:spacing w:after="0" w:line="240" w:lineRule="auto"/>
        <w:ind w:left="0" w:firstLine="0"/>
        <w:rPr>
          <w:rFonts w:ascii="Times New Roman" w:hAnsi="Times New Roman" w:cs="Times New Roman"/>
        </w:rPr>
      </w:pPr>
      <w:r w:rsidRPr="00564AC5">
        <w:rPr>
          <w:rFonts w:ascii="Times New Roman" w:hAnsi="Times New Roman" w:cs="Times New Roman"/>
        </w:rPr>
        <w:t xml:space="preserve">Гуриков С.Р. Информатика/С.Р. Гуриков -2-е изд. –Москва Инфа-М, 2021.-565 с. – (Среднее проф. образование). </w:t>
      </w:r>
      <w:r w:rsidRPr="00564AC5">
        <w:rPr>
          <w:rFonts w:ascii="Times New Roman" w:hAnsi="Times New Roman" w:cs="Times New Roman"/>
          <w:lang w:val="en-US"/>
        </w:rPr>
        <w:t>ISBS</w:t>
      </w:r>
      <w:r w:rsidRPr="00564AC5">
        <w:rPr>
          <w:rFonts w:ascii="Times New Roman" w:hAnsi="Times New Roman" w:cs="Times New Roman"/>
        </w:rPr>
        <w:t>978-5-16-016575-2. –Текст: электрон.</w:t>
      </w:r>
      <w:r w:rsidRPr="00564AC5">
        <w:rPr>
          <w:rFonts w:ascii="Times New Roman" w:hAnsi="Times New Roman" w:cs="Times New Roman"/>
          <w:lang w:val="en-US"/>
        </w:rPr>
        <w:t>URL</w:t>
      </w:r>
      <w:r w:rsidRPr="00564AC5">
        <w:rPr>
          <w:rFonts w:ascii="Times New Roman" w:hAnsi="Times New Roman" w:cs="Times New Roman"/>
        </w:rPr>
        <w:t xml:space="preserve"> </w:t>
      </w:r>
      <w:hyperlink r:id="rId138" w:history="1">
        <w:r w:rsidRPr="00564AC5">
          <w:rPr>
            <w:rFonts w:ascii="Times New Roman" w:hAnsi="Times New Roman" w:cs="Times New Roman"/>
          </w:rPr>
          <w:t>https://znanium.com/catalog/document?id=365326</w:t>
        </w:r>
      </w:hyperlink>
    </w:p>
    <w:p w14:paraId="503AB8BE" w14:textId="77777777" w:rsidR="00D40120" w:rsidRPr="00564AC5" w:rsidRDefault="000C7533" w:rsidP="00564AC5">
      <w:pPr>
        <w:numPr>
          <w:ilvl w:val="0"/>
          <w:numId w:val="73"/>
        </w:numPr>
        <w:spacing w:after="0" w:line="240" w:lineRule="auto"/>
        <w:ind w:left="0" w:firstLine="0"/>
        <w:rPr>
          <w:rFonts w:ascii="Times New Roman" w:hAnsi="Times New Roman" w:cs="Times New Roman"/>
        </w:rPr>
      </w:pPr>
      <w:r w:rsidRPr="00564AC5">
        <w:rPr>
          <w:rFonts w:ascii="Times New Roman" w:hAnsi="Times New Roman" w:cs="Times New Roman"/>
        </w:rPr>
        <w:t>Сергеева, И.И. Информатика [электронный ресурс]: Учебник Сергеева И.И., Музалевская А.А., Тарасова Н.В., - 2-е изд., перераб. и доп. - М.:ИД ФОРУМ, НИЦ ИНФРА-М, 2021. - 384 с.– режим доступа: https://znanium.com/catalog/document?id=377509</w:t>
      </w:r>
    </w:p>
    <w:p w14:paraId="77CE3221" w14:textId="77777777" w:rsidR="00D40120" w:rsidRPr="00564AC5" w:rsidRDefault="000C7533" w:rsidP="00564AC5">
      <w:pPr>
        <w:shd w:val="clear" w:color="auto" w:fill="FFFFFF"/>
        <w:spacing w:after="0"/>
        <w:rPr>
          <w:rFonts w:ascii="Times New Roman" w:hAnsi="Times New Roman" w:cs="Times New Roman"/>
          <w:b/>
          <w:bCs/>
          <w:szCs w:val="28"/>
        </w:rPr>
      </w:pPr>
      <w:r w:rsidRPr="00564AC5">
        <w:rPr>
          <w:rFonts w:ascii="Times New Roman" w:hAnsi="Times New Roman" w:cs="Times New Roman"/>
          <w:b/>
          <w:bCs/>
          <w:szCs w:val="28"/>
        </w:rPr>
        <w:t>Дополнительная литература:</w:t>
      </w:r>
    </w:p>
    <w:p w14:paraId="3C66056A" w14:textId="77777777" w:rsidR="00D40120" w:rsidRPr="00564AC5" w:rsidRDefault="000C7533" w:rsidP="00564AC5">
      <w:pPr>
        <w:numPr>
          <w:ilvl w:val="0"/>
          <w:numId w:val="74"/>
        </w:numPr>
        <w:spacing w:after="0" w:line="240" w:lineRule="auto"/>
        <w:ind w:left="0" w:firstLine="0"/>
        <w:rPr>
          <w:rFonts w:ascii="Times New Roman" w:hAnsi="Times New Roman" w:cs="Times New Roman"/>
        </w:rPr>
      </w:pPr>
      <w:r w:rsidRPr="00564AC5">
        <w:rPr>
          <w:rFonts w:ascii="Times New Roman" w:hAnsi="Times New Roman" w:cs="Times New Roman"/>
        </w:rPr>
        <w:t>Гуриков, С. Р. Информатика / С.Р. Гуриков, - 2-е изд. - Москва : ИНФРА-М, 2021. - 566 с. - (Среднее профессиональное образование). - ISBN 978-5-16-016575-2. - Текст : электронный. - URL: https://znanium.com/catalog/product/960142 </w:t>
      </w:r>
    </w:p>
    <w:p w14:paraId="30EA7CDD" w14:textId="77777777" w:rsidR="00D40120" w:rsidRPr="00564AC5" w:rsidRDefault="000C7533" w:rsidP="00564AC5">
      <w:pPr>
        <w:numPr>
          <w:ilvl w:val="0"/>
          <w:numId w:val="74"/>
        </w:numPr>
        <w:spacing w:after="0" w:line="240" w:lineRule="auto"/>
        <w:ind w:left="0" w:firstLine="0"/>
        <w:rPr>
          <w:rFonts w:ascii="Times New Roman" w:hAnsi="Times New Roman" w:cs="Times New Roman"/>
        </w:rPr>
      </w:pPr>
      <w:r w:rsidRPr="00564AC5">
        <w:rPr>
          <w:rFonts w:ascii="Times New Roman" w:hAnsi="Times New Roman" w:cs="Times New Roman"/>
        </w:rPr>
        <w:t>Гагарина, Л. Г. Введение в архитектуру программного обеспечения: учебное пособие / Л.Г. Гагарина, А.Р. Федоров, П.А. Федоров. — Москва: ФОРУМ: ИНФРА-М, 2021. — 320 с. — (Среднее профессиональное образование). - ISBN 978-5-8199-0903-4. - Текст: электронный. - URL: https://znanium.com/catalog/document?pid=1236297</w:t>
      </w:r>
    </w:p>
    <w:p w14:paraId="2EC4FD75" w14:textId="77777777" w:rsidR="00D40120" w:rsidRPr="00564AC5" w:rsidRDefault="000C7533" w:rsidP="00564AC5">
      <w:pPr>
        <w:numPr>
          <w:ilvl w:val="0"/>
          <w:numId w:val="74"/>
        </w:numPr>
        <w:spacing w:after="0" w:line="240" w:lineRule="auto"/>
        <w:ind w:left="0" w:firstLine="0"/>
        <w:jc w:val="both"/>
        <w:rPr>
          <w:rFonts w:ascii="Times New Roman" w:hAnsi="Times New Roman" w:cs="Times New Roman"/>
        </w:rPr>
      </w:pPr>
      <w:r w:rsidRPr="00564AC5">
        <w:rPr>
          <w:rFonts w:ascii="Times New Roman" w:hAnsi="Times New Roman" w:cs="Times New Roman"/>
        </w:rPr>
        <w:t xml:space="preserve">Немцова, Т. И. Практикум по информатике. Компьютерная графика и web-дизайн: учебное пособие / Т. И. Немцова, Ю. В. Назарова; под ред. Л. Г. Гагариной. — Москва: ФОРУМ: ИНФРА-М, 2021. — 288 с. — (Среднее профессиональное образование). - ISBN 978-5-8199-0800-6. - Текст: электронный. - URL: </w:t>
      </w:r>
      <w:hyperlink r:id="rId139" w:history="1">
        <w:r w:rsidRPr="00564AC5">
          <w:rPr>
            <w:rFonts w:ascii="Times New Roman" w:hAnsi="Times New Roman" w:cs="Times New Roman"/>
          </w:rPr>
          <w:t>https://znanium.com/catalog/product/1209811</w:t>
        </w:r>
      </w:hyperlink>
    </w:p>
    <w:p w14:paraId="563C3CCE" w14:textId="77777777" w:rsidR="00D40120" w:rsidRPr="00564AC5" w:rsidRDefault="000C7533" w:rsidP="00564AC5">
      <w:pPr>
        <w:numPr>
          <w:ilvl w:val="0"/>
          <w:numId w:val="74"/>
        </w:numPr>
        <w:spacing w:after="0" w:line="240" w:lineRule="auto"/>
        <w:ind w:left="0" w:firstLine="0"/>
        <w:jc w:val="both"/>
        <w:rPr>
          <w:rFonts w:ascii="Times New Roman" w:hAnsi="Times New Roman" w:cs="Times New Roman"/>
        </w:rPr>
      </w:pPr>
      <w:r w:rsidRPr="00564AC5">
        <w:rPr>
          <w:rFonts w:ascii="Times New Roman" w:hAnsi="Times New Roman" w:cs="Times New Roman"/>
        </w:rPr>
        <w:t>Кравченко, Л. В. Практикум по Microsoft Office 2007 (Word, Excel, Access), PhotoShop: учебно-методическое пособие / Л.В. Кравченко. — 2-е изд., испр. и доп. — Москва: ФОРУМ : ИНФРА-М, 2021. — 168 с. — (Среднее профессиональное образование). - ISBN 978-5-00091-008-5. - Текст : электронный. - URL: https://znanium.com/catalog/product/1413146</w:t>
      </w:r>
    </w:p>
    <w:p w14:paraId="5FF599BA" w14:textId="77777777" w:rsidR="00D40120" w:rsidRPr="00564AC5" w:rsidRDefault="000C7533" w:rsidP="00564AC5">
      <w:pPr>
        <w:spacing w:after="0"/>
        <w:rPr>
          <w:rFonts w:ascii="Times New Roman" w:hAnsi="Times New Roman" w:cs="Times New Roman"/>
          <w:b/>
          <w:bCs/>
          <w:szCs w:val="28"/>
        </w:rPr>
      </w:pPr>
      <w:r w:rsidRPr="00564AC5">
        <w:rPr>
          <w:rFonts w:ascii="Times New Roman" w:hAnsi="Times New Roman" w:cs="Times New Roman"/>
          <w:b/>
          <w:bCs/>
          <w:szCs w:val="28"/>
        </w:rPr>
        <w:t>Электронные ресурсы.</w:t>
      </w:r>
    </w:p>
    <w:p w14:paraId="6C176E2D" w14:textId="77777777" w:rsidR="00D40120" w:rsidRPr="00564AC5" w:rsidRDefault="000C7533" w:rsidP="00564AC5">
      <w:pPr>
        <w:numPr>
          <w:ilvl w:val="0"/>
          <w:numId w:val="18"/>
        </w:numPr>
        <w:spacing w:after="0" w:line="240" w:lineRule="auto"/>
        <w:ind w:left="0" w:firstLine="709"/>
        <w:jc w:val="both"/>
        <w:rPr>
          <w:rFonts w:ascii="Times New Roman" w:hAnsi="Times New Roman" w:cs="Times New Roman"/>
          <w:bCs/>
          <w:szCs w:val="28"/>
        </w:rPr>
      </w:pPr>
      <w:r w:rsidRPr="00564AC5">
        <w:rPr>
          <w:rFonts w:ascii="Times New Roman" w:hAnsi="Times New Roman" w:cs="Times New Roman"/>
          <w:bCs/>
          <w:szCs w:val="28"/>
        </w:rPr>
        <w:t>www.edu.ru/modules.php - каталог образовательных Интернет-ресурсов: учебно-методические пособия</w:t>
      </w:r>
    </w:p>
    <w:p w14:paraId="59EAACFB" w14:textId="77777777" w:rsidR="00D40120" w:rsidRPr="00564AC5" w:rsidRDefault="000C7533" w:rsidP="00564AC5">
      <w:pPr>
        <w:numPr>
          <w:ilvl w:val="0"/>
          <w:numId w:val="18"/>
        </w:numPr>
        <w:spacing w:after="0" w:line="240" w:lineRule="auto"/>
        <w:ind w:left="0" w:firstLine="709"/>
        <w:jc w:val="both"/>
        <w:rPr>
          <w:rFonts w:ascii="Times New Roman" w:hAnsi="Times New Roman" w:cs="Times New Roman"/>
          <w:bCs/>
          <w:szCs w:val="28"/>
        </w:rPr>
      </w:pPr>
      <w:r w:rsidRPr="00564AC5">
        <w:rPr>
          <w:rFonts w:ascii="Times New Roman" w:hAnsi="Times New Roman" w:cs="Times New Roman"/>
          <w:bCs/>
          <w:szCs w:val="28"/>
        </w:rPr>
        <w:t>http://center.fio.ru/com/ - материалы по стандартам и учебникам</w:t>
      </w:r>
    </w:p>
    <w:p w14:paraId="1AFB041C" w14:textId="77777777" w:rsidR="00D40120" w:rsidRPr="00564AC5" w:rsidRDefault="000C7533" w:rsidP="00564AC5">
      <w:pPr>
        <w:numPr>
          <w:ilvl w:val="0"/>
          <w:numId w:val="18"/>
        </w:numPr>
        <w:spacing w:after="0" w:line="240" w:lineRule="auto"/>
        <w:ind w:left="0" w:firstLine="709"/>
        <w:jc w:val="both"/>
        <w:rPr>
          <w:rFonts w:ascii="Times New Roman" w:hAnsi="Times New Roman" w:cs="Times New Roman"/>
          <w:bCs/>
          <w:szCs w:val="28"/>
        </w:rPr>
      </w:pPr>
      <w:r w:rsidRPr="00564AC5">
        <w:rPr>
          <w:rFonts w:ascii="Times New Roman" w:hAnsi="Times New Roman" w:cs="Times New Roman"/>
          <w:bCs/>
          <w:szCs w:val="28"/>
        </w:rPr>
        <w:t>http://www.ege.ru/ -  тесты по информатике</w:t>
      </w:r>
    </w:p>
    <w:p w14:paraId="2AD9615E" w14:textId="77777777" w:rsidR="00D40120" w:rsidRPr="00564AC5" w:rsidRDefault="000C7533" w:rsidP="00564AC5">
      <w:pPr>
        <w:numPr>
          <w:ilvl w:val="0"/>
          <w:numId w:val="18"/>
        </w:numPr>
        <w:spacing w:after="0" w:line="240" w:lineRule="auto"/>
        <w:ind w:left="0" w:firstLine="709"/>
        <w:jc w:val="both"/>
        <w:rPr>
          <w:rFonts w:ascii="Times New Roman" w:hAnsi="Times New Roman" w:cs="Times New Roman"/>
          <w:bCs/>
          <w:szCs w:val="28"/>
        </w:rPr>
      </w:pPr>
      <w:r w:rsidRPr="00564AC5">
        <w:rPr>
          <w:rFonts w:ascii="Times New Roman" w:hAnsi="Times New Roman" w:cs="Times New Roman"/>
          <w:bCs/>
          <w:szCs w:val="28"/>
        </w:rPr>
        <w:t>http://comp-science.narod.ru/ - дидактические материалы по информатике</w:t>
      </w:r>
    </w:p>
    <w:p w14:paraId="707919A7" w14:textId="77777777" w:rsidR="00D40120" w:rsidRPr="00564AC5" w:rsidRDefault="00BE34B2" w:rsidP="00564AC5">
      <w:pPr>
        <w:widowControl w:val="0"/>
        <w:shd w:val="clear" w:color="auto" w:fill="FFFFFF"/>
        <w:autoSpaceDE w:val="0"/>
        <w:autoSpaceDN w:val="0"/>
        <w:adjustRightInd w:val="0"/>
        <w:spacing w:after="0"/>
        <w:rPr>
          <w:rFonts w:ascii="Times New Roman" w:hAnsi="Times New Roman" w:cs="Times New Roman"/>
          <w:spacing w:val="-19"/>
          <w:szCs w:val="28"/>
        </w:rPr>
        <w:sectPr w:rsidR="00D40120" w:rsidRPr="00564AC5" w:rsidSect="00564AC5">
          <w:pgSz w:w="11909" w:h="16834"/>
          <w:pgMar w:top="851" w:right="851" w:bottom="568" w:left="1701" w:header="720" w:footer="720" w:gutter="0"/>
          <w:cols w:space="60"/>
          <w:noEndnote/>
        </w:sectPr>
      </w:pPr>
    </w:p>
    <w:p w14:paraId="70DA18F2" w14:textId="77777777" w:rsidR="00D40120" w:rsidRPr="00564AC5" w:rsidRDefault="000C7533" w:rsidP="00564AC5">
      <w:pPr>
        <w:shd w:val="clear" w:color="auto" w:fill="FFFFFF"/>
        <w:spacing w:after="0" w:line="317" w:lineRule="exact"/>
        <w:rPr>
          <w:rFonts w:ascii="Times New Roman" w:hAnsi="Times New Roman" w:cs="Times New Roman"/>
          <w:b/>
          <w:bCs/>
          <w:szCs w:val="28"/>
        </w:rPr>
      </w:pPr>
      <w:r w:rsidRPr="00564AC5">
        <w:rPr>
          <w:rFonts w:ascii="Times New Roman" w:hAnsi="Times New Roman" w:cs="Times New Roman"/>
          <w:b/>
          <w:bCs/>
          <w:szCs w:val="28"/>
        </w:rPr>
        <w:lastRenderedPageBreak/>
        <w:t xml:space="preserve">4. КОНТРОЛЬ И ОЦЕНКА РЕЗУЛЬТАТОВ ОСВОЕНИЯ ДИСЦИПЛИНЫ ИНФОРМАТИКА </w:t>
      </w:r>
    </w:p>
    <w:p w14:paraId="79FBF0B9" w14:textId="77777777" w:rsidR="00D40120" w:rsidRPr="00564AC5" w:rsidRDefault="000C7533" w:rsidP="00564AC5">
      <w:pPr>
        <w:shd w:val="clear" w:color="auto" w:fill="FFFFFF"/>
        <w:spacing w:after="0"/>
        <w:ind w:firstLine="567"/>
        <w:rPr>
          <w:rFonts w:ascii="Times New Roman" w:hAnsi="Times New Roman" w:cs="Times New Roman"/>
          <w:szCs w:val="28"/>
        </w:rPr>
      </w:pPr>
      <w:r w:rsidRPr="00564AC5">
        <w:rPr>
          <w:rFonts w:ascii="Times New Roman" w:hAnsi="Times New Roman" w:cs="Times New Roman"/>
          <w:bCs/>
          <w:szCs w:val="28"/>
        </w:rPr>
        <w:t xml:space="preserve">Контроль и оценка </w:t>
      </w:r>
      <w:r w:rsidRPr="00564AC5">
        <w:rPr>
          <w:rFonts w:ascii="Times New Roman" w:hAnsi="Times New Roman" w:cs="Times New Roman"/>
          <w:szCs w:val="28"/>
        </w:rPr>
        <w:t>результатов освоения дисциплины осуществляется преподавателем в процессе проведения практических занятий, контрольных работ, а также выполнения обучающимися индивидуальных заданий, проектов, исследований.</w:t>
      </w:r>
    </w:p>
    <w:p w14:paraId="514EF04D" w14:textId="77777777" w:rsidR="00D40120" w:rsidRPr="00564AC5" w:rsidRDefault="00BE34B2" w:rsidP="00564AC5">
      <w:pPr>
        <w:shd w:val="clear" w:color="auto" w:fill="FFFFFF"/>
        <w:spacing w:after="0"/>
        <w:ind w:firstLine="567"/>
        <w:rPr>
          <w:rFonts w:ascii="Times New Roman" w:hAnsi="Times New Roman" w:cs="Times New Roman"/>
          <w:szCs w:val="28"/>
        </w:rPr>
      </w:pP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795"/>
        <w:gridCol w:w="6915"/>
      </w:tblGrid>
      <w:tr w:rsidR="00564AC5" w:rsidRPr="00564AC5" w14:paraId="6063D292" w14:textId="77777777" w:rsidTr="00564AC5">
        <w:tc>
          <w:tcPr>
            <w:tcW w:w="1439" w:type="pct"/>
          </w:tcPr>
          <w:p w14:paraId="5C65A6FE" w14:textId="77777777" w:rsidR="00D40120" w:rsidRPr="00564AC5" w:rsidRDefault="000C7533" w:rsidP="00564AC5">
            <w:pPr>
              <w:spacing w:after="0"/>
              <w:ind w:firstLine="32"/>
              <w:jc w:val="center"/>
              <w:rPr>
                <w:rFonts w:ascii="Times New Roman" w:hAnsi="Times New Roman" w:cs="Times New Roman"/>
                <w:b/>
                <w:bCs/>
                <w:i/>
                <w:sz w:val="24"/>
              </w:rPr>
            </w:pPr>
            <w:r w:rsidRPr="00564AC5">
              <w:rPr>
                <w:rFonts w:ascii="Times New Roman" w:hAnsi="Times New Roman" w:cs="Times New Roman"/>
                <w:b/>
                <w:bCs/>
                <w:i/>
                <w:sz w:val="24"/>
              </w:rPr>
              <w:t>Результаты</w:t>
            </w:r>
          </w:p>
          <w:p w14:paraId="42C44321" w14:textId="77777777" w:rsidR="00D40120" w:rsidRPr="00564AC5" w:rsidRDefault="000C7533" w:rsidP="00564AC5">
            <w:pPr>
              <w:spacing w:after="0"/>
              <w:rPr>
                <w:rFonts w:ascii="Times New Roman" w:hAnsi="Times New Roman" w:cs="Times New Roman"/>
                <w:b/>
                <w:bCs/>
                <w:i/>
                <w:sz w:val="24"/>
              </w:rPr>
            </w:pPr>
            <w:r w:rsidRPr="00564AC5">
              <w:rPr>
                <w:rFonts w:ascii="Times New Roman" w:hAnsi="Times New Roman" w:cs="Times New Roman"/>
                <w:b/>
                <w:bCs/>
                <w:i/>
                <w:sz w:val="24"/>
              </w:rPr>
              <w:t>обучения</w:t>
            </w:r>
          </w:p>
        </w:tc>
        <w:tc>
          <w:tcPr>
            <w:tcW w:w="3561" w:type="pct"/>
          </w:tcPr>
          <w:p w14:paraId="7E500F31" w14:textId="77777777" w:rsidR="00D40120" w:rsidRPr="00564AC5" w:rsidRDefault="000C7533" w:rsidP="00564AC5">
            <w:pPr>
              <w:spacing w:after="0"/>
              <w:jc w:val="center"/>
              <w:rPr>
                <w:rFonts w:ascii="Times New Roman" w:hAnsi="Times New Roman" w:cs="Times New Roman"/>
                <w:b/>
                <w:bCs/>
                <w:i/>
                <w:sz w:val="24"/>
              </w:rPr>
            </w:pPr>
            <w:r w:rsidRPr="00564AC5">
              <w:rPr>
                <w:rFonts w:ascii="Times New Roman" w:hAnsi="Times New Roman" w:cs="Times New Roman"/>
                <w:b/>
                <w:bCs/>
                <w:i/>
                <w:sz w:val="24"/>
              </w:rPr>
              <w:t>Методы оценки</w:t>
            </w:r>
          </w:p>
        </w:tc>
      </w:tr>
      <w:tr w:rsidR="00D40120" w:rsidRPr="00564AC5" w14:paraId="6C3CF8B6" w14:textId="77777777" w:rsidTr="00564AC5">
        <w:trPr>
          <w:trHeight w:val="2282"/>
        </w:trPr>
        <w:tc>
          <w:tcPr>
            <w:tcW w:w="1439" w:type="pct"/>
          </w:tcPr>
          <w:p w14:paraId="709209F8"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01</w:t>
            </w:r>
          </w:p>
          <w:p w14:paraId="2D95749E"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02</w:t>
            </w:r>
          </w:p>
          <w:p w14:paraId="59A79F3F"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03</w:t>
            </w:r>
          </w:p>
          <w:p w14:paraId="0E952987"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04</w:t>
            </w:r>
          </w:p>
          <w:p w14:paraId="0B66DA44"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05</w:t>
            </w:r>
          </w:p>
          <w:p w14:paraId="03D01B5A"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06</w:t>
            </w:r>
          </w:p>
          <w:p w14:paraId="61B60B75"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07</w:t>
            </w:r>
          </w:p>
          <w:p w14:paraId="1FE27773" w14:textId="77777777" w:rsidR="00D40120" w:rsidRPr="00564AC5" w:rsidRDefault="000C7533" w:rsidP="00564AC5">
            <w:pPr>
              <w:spacing w:after="0"/>
              <w:jc w:val="center"/>
              <w:rPr>
                <w:rFonts w:ascii="Times New Roman" w:hAnsi="Times New Roman" w:cs="Times New Roman"/>
                <w:sz w:val="24"/>
              </w:rPr>
            </w:pPr>
            <w:r w:rsidRPr="00564AC5">
              <w:rPr>
                <w:rFonts w:ascii="Times New Roman" w:hAnsi="Times New Roman" w:cs="Times New Roman"/>
                <w:sz w:val="24"/>
              </w:rPr>
              <w:t>ПРб 09</w:t>
            </w:r>
          </w:p>
        </w:tc>
        <w:tc>
          <w:tcPr>
            <w:tcW w:w="3561" w:type="pct"/>
          </w:tcPr>
          <w:p w14:paraId="4E0D387D" w14:textId="77777777" w:rsidR="00D40120" w:rsidRPr="00564AC5" w:rsidRDefault="000C7533" w:rsidP="00564AC5">
            <w:pPr>
              <w:spacing w:after="0"/>
              <w:rPr>
                <w:rFonts w:ascii="Times New Roman" w:hAnsi="Times New Roman" w:cs="Times New Roman"/>
                <w:bCs/>
                <w:iCs/>
                <w:sz w:val="24"/>
              </w:rPr>
            </w:pPr>
            <w:r w:rsidRPr="00564AC5">
              <w:rPr>
                <w:rFonts w:ascii="Times New Roman" w:hAnsi="Times New Roman" w:cs="Times New Roman"/>
                <w:bCs/>
                <w:sz w:val="24"/>
              </w:rPr>
              <w:t xml:space="preserve">Оценка результатов устных ответов, решения задач (в том числе профессионально ориентированных), </w:t>
            </w:r>
            <w:r w:rsidRPr="00564AC5">
              <w:rPr>
                <w:rFonts w:ascii="Times New Roman" w:hAnsi="Times New Roman" w:cs="Times New Roman"/>
                <w:bCs/>
                <w:iCs/>
                <w:sz w:val="24"/>
              </w:rPr>
              <w:t>тестирование (теоретическое), оценка результатов выполнения практических работ, экспертное наблюдение выполнения практических работ,</w:t>
            </w:r>
            <w:r w:rsidRPr="00564AC5">
              <w:rPr>
                <w:rFonts w:ascii="Times New Roman" w:hAnsi="Times New Roman" w:cs="Times New Roman"/>
                <w:bCs/>
                <w:sz w:val="24"/>
              </w:rPr>
              <w:t xml:space="preserve"> контрольных работ, заданий зачета.</w:t>
            </w:r>
          </w:p>
        </w:tc>
      </w:tr>
    </w:tbl>
    <w:p w14:paraId="7A1E4E22" w14:textId="77777777" w:rsidR="00D40120" w:rsidRPr="00564AC5" w:rsidRDefault="00BE34B2" w:rsidP="00564AC5">
      <w:pPr>
        <w:spacing w:after="0"/>
        <w:rPr>
          <w:rFonts w:ascii="Times New Roman" w:hAnsi="Times New Roman" w:cs="Times New Roman"/>
          <w:b/>
          <w:szCs w:val="28"/>
        </w:rPr>
      </w:pPr>
    </w:p>
    <w:p w14:paraId="5172B7A1" w14:textId="77777777" w:rsidR="00F60BE5" w:rsidRPr="00564AC5" w:rsidRDefault="000C7533" w:rsidP="00F60BE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38FB7122" w14:textId="77777777" w:rsidR="00F60BE5" w:rsidRPr="00564AC5" w:rsidRDefault="000C7533" w:rsidP="00F60BE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212FF06F" w14:textId="77777777" w:rsidR="00F60BE5" w:rsidRPr="00564AC5" w:rsidRDefault="000C7533" w:rsidP="00F60BE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472785F3" w14:textId="5257E59A" w:rsidR="00F60BE5" w:rsidRPr="006534AB" w:rsidRDefault="000C7533" w:rsidP="00F60BE5">
      <w:pPr>
        <w:keepNext/>
        <w:keepLines/>
        <w:suppressAutoHyphens/>
        <w:spacing w:after="0"/>
        <w:jc w:val="center"/>
        <w:outlineLvl w:val="0"/>
        <w:rPr>
          <w:rFonts w:ascii="Times New Roman" w:hAnsi="Times New Roman" w:cs="Times New Roman"/>
          <w:b/>
          <w:sz w:val="28"/>
          <w:szCs w:val="28"/>
          <w:shd w:val="clear" w:color="auto" w:fill="FFFFFF"/>
        </w:rPr>
      </w:pPr>
      <w:r w:rsidRPr="006534AB">
        <w:rPr>
          <w:rFonts w:ascii="Times New Roman" w:hAnsi="Times New Roman" w:cs="Times New Roman"/>
          <w:b/>
          <w:sz w:val="28"/>
          <w:szCs w:val="28"/>
          <w:shd w:val="clear" w:color="auto" w:fill="FFFFFF"/>
        </w:rPr>
        <w:t>«</w:t>
      </w:r>
      <w:r>
        <w:rPr>
          <w:rFonts w:ascii="Times New Roman" w:hAnsi="Times New Roman" w:cs="Times New Roman"/>
          <w:b/>
          <w:sz w:val="28"/>
          <w:szCs w:val="28"/>
        </w:rPr>
        <w:t>Информатика</w:t>
      </w:r>
      <w:r w:rsidRPr="006534AB">
        <w:rPr>
          <w:rFonts w:ascii="Times New Roman" w:hAnsi="Times New Roman" w:cs="Times New Roman"/>
          <w:b/>
          <w:sz w:val="28"/>
          <w:szCs w:val="28"/>
          <w:shd w:val="clear" w:color="auto" w:fill="FFFFFF"/>
        </w:rPr>
        <w:t>»</w:t>
      </w:r>
    </w:p>
    <w:p w14:paraId="524A9AE3" w14:textId="77777777" w:rsidR="00F60BE5" w:rsidRPr="00564AC5" w:rsidRDefault="000C7533" w:rsidP="00F60BE5">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1324C79E" w14:textId="77777777" w:rsidR="00F60BE5" w:rsidRPr="00564AC5" w:rsidRDefault="00BE34B2" w:rsidP="00F60BE5">
      <w:pPr>
        <w:spacing w:after="0"/>
        <w:rPr>
          <w:rFonts w:ascii="Times New Roman" w:hAnsi="Times New Roman" w:cs="Times New Roman"/>
        </w:rPr>
      </w:pPr>
    </w:p>
    <w:p w14:paraId="050AA103" w14:textId="3417C412" w:rsidR="00F60BE5" w:rsidRPr="00564AC5" w:rsidRDefault="000C7533" w:rsidP="00F60BE5">
      <w:pPr>
        <w:spacing w:after="0"/>
        <w:ind w:firstLine="426"/>
        <w:jc w:val="both"/>
        <w:rPr>
          <w:rFonts w:ascii="Times New Roman" w:hAnsi="Times New Roman" w:cs="Times New Roman"/>
          <w:sz w:val="28"/>
          <w:szCs w:val="28"/>
        </w:rPr>
      </w:pPr>
      <w:r w:rsidRPr="00564AC5">
        <w:rPr>
          <w:rFonts w:ascii="Times New Roman"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Pr>
          <w:rFonts w:ascii="Times New Roman" w:hAnsi="Times New Roman" w:cs="Times New Roman"/>
          <w:sz w:val="28"/>
          <w:szCs w:val="28"/>
        </w:rPr>
        <w:t>Информатика</w:t>
      </w:r>
      <w:r w:rsidRPr="00564AC5">
        <w:rPr>
          <w:rFonts w:ascii="Times New Roman" w:hAnsi="Times New Roman" w:cs="Times New Roman"/>
          <w:sz w:val="28"/>
          <w:szCs w:val="28"/>
          <w:shd w:val="clear" w:color="auto" w:fill="FFFFFF"/>
        </w:rPr>
        <w:t xml:space="preserve"> и профессиональной направленности образовательной программы по специальности </w:t>
      </w:r>
      <w:r w:rsidRPr="00564AC5">
        <w:rPr>
          <w:rFonts w:ascii="Times New Roman" w:hAnsi="Times New Roman" w:cs="Times New Roman"/>
          <w:sz w:val="28"/>
          <w:szCs w:val="28"/>
        </w:rPr>
        <w:t>36.02.01 Ветеринария.</w:t>
      </w:r>
    </w:p>
    <w:p w14:paraId="08322FE8" w14:textId="77777777" w:rsidR="00D40120" w:rsidRPr="00564AC5" w:rsidRDefault="00BE34B2" w:rsidP="00564AC5">
      <w:pPr>
        <w:suppressAutoHyphens/>
        <w:spacing w:after="0"/>
        <w:rPr>
          <w:rFonts w:ascii="Times New Roman" w:eastAsia="Calibri" w:hAnsi="Times New Roman" w:cs="Times New Roman"/>
          <w:szCs w:val="28"/>
        </w:rPr>
      </w:pPr>
    </w:p>
    <w:tbl>
      <w:tblPr>
        <w:tblW w:w="9634" w:type="dxa"/>
        <w:tblLayout w:type="fixed"/>
        <w:tblCellMar>
          <w:left w:w="10" w:type="dxa"/>
          <w:right w:w="10" w:type="dxa"/>
        </w:tblCellMar>
        <w:tblLook w:val="04A0" w:firstRow="1" w:lastRow="0" w:firstColumn="1" w:lastColumn="0" w:noHBand="0" w:noVBand="1"/>
      </w:tblPr>
      <w:tblGrid>
        <w:gridCol w:w="2263"/>
        <w:gridCol w:w="2835"/>
        <w:gridCol w:w="4536"/>
      </w:tblGrid>
      <w:tr w:rsidR="00564AC5" w:rsidRPr="00564AC5" w14:paraId="0105DF0E"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vAlign w:val="center"/>
            <w:hideMark/>
          </w:tcPr>
          <w:p w14:paraId="08649C98" w14:textId="77777777" w:rsidR="00D40120" w:rsidRPr="00564AC5" w:rsidRDefault="000C7533" w:rsidP="00564AC5">
            <w:pPr>
              <w:jc w:val="center"/>
              <w:rPr>
                <w:rFonts w:eastAsia="Calibri"/>
                <w:b/>
                <w:bCs/>
                <w:sz w:val="24"/>
              </w:rPr>
            </w:pPr>
            <w:r w:rsidRPr="00564AC5">
              <w:rPr>
                <w:rFonts w:eastAsia="Calibri"/>
                <w:b/>
                <w:bCs/>
                <w:sz w:val="24"/>
              </w:rPr>
              <w:t>№ раздела, темы</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6D8275F" w14:textId="77777777" w:rsidR="00D40120" w:rsidRPr="00564AC5" w:rsidRDefault="000C7533" w:rsidP="00564AC5">
            <w:pPr>
              <w:jc w:val="center"/>
              <w:rPr>
                <w:rFonts w:eastAsia="Calibri"/>
                <w:b/>
                <w:bCs/>
                <w:sz w:val="24"/>
              </w:rPr>
            </w:pPr>
            <w:r w:rsidRPr="00564AC5">
              <w:rPr>
                <w:rFonts w:eastAsia="Calibri"/>
                <w:b/>
                <w:bCs/>
                <w:sz w:val="24"/>
              </w:rPr>
              <w:t>Коды образовательных результатов</w:t>
            </w:r>
          </w:p>
          <w:p w14:paraId="7D6B2B2B" w14:textId="77777777" w:rsidR="00D40120" w:rsidRPr="00564AC5" w:rsidRDefault="000C7533" w:rsidP="00564AC5">
            <w:pPr>
              <w:jc w:val="center"/>
              <w:rPr>
                <w:rFonts w:eastAsia="Calibri"/>
                <w:b/>
                <w:bCs/>
                <w:sz w:val="24"/>
              </w:rPr>
            </w:pPr>
            <w:r w:rsidRPr="00564AC5">
              <w:rPr>
                <w:rFonts w:eastAsia="Calibri"/>
                <w:b/>
                <w:bCs/>
                <w:sz w:val="24"/>
              </w:rPr>
              <w:t>(ЛР, МР, ПР, ОК, ПК)</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36411A7" w14:textId="77777777" w:rsidR="00D40120" w:rsidRPr="00564AC5" w:rsidRDefault="000C7533" w:rsidP="00564AC5">
            <w:pPr>
              <w:jc w:val="center"/>
              <w:rPr>
                <w:rFonts w:eastAsia="Calibri"/>
                <w:b/>
                <w:bCs/>
                <w:sz w:val="24"/>
              </w:rPr>
            </w:pPr>
            <w:r w:rsidRPr="00564AC5">
              <w:rPr>
                <w:rFonts w:eastAsia="Calibri"/>
                <w:b/>
                <w:bCs/>
                <w:sz w:val="24"/>
              </w:rPr>
              <w:t>Варианты междисциплинарных заданий</w:t>
            </w:r>
          </w:p>
        </w:tc>
      </w:tr>
      <w:tr w:rsidR="00564AC5" w:rsidRPr="00564AC5" w14:paraId="2703ADBC" w14:textId="77777777" w:rsidTr="00564AC5">
        <w:trPr>
          <w:trHeight w:val="461"/>
        </w:trPr>
        <w:tc>
          <w:tcPr>
            <w:tcW w:w="9634" w:type="dxa"/>
            <w:gridSpan w:val="3"/>
            <w:vAlign w:val="center"/>
          </w:tcPr>
          <w:p w14:paraId="594AD614" w14:textId="77777777" w:rsidR="00D40120" w:rsidRPr="00564AC5" w:rsidRDefault="000C7533" w:rsidP="00564AC5">
            <w:pPr>
              <w:jc w:val="center"/>
              <w:rPr>
                <w:rFonts w:eastAsia="Calibri"/>
                <w:b/>
                <w:sz w:val="32"/>
              </w:rPr>
            </w:pPr>
            <w:r w:rsidRPr="00564AC5">
              <w:rPr>
                <w:rFonts w:eastAsia="Calibri"/>
                <w:b/>
                <w:sz w:val="32"/>
              </w:rPr>
              <w:t>Введение</w:t>
            </w:r>
          </w:p>
        </w:tc>
      </w:tr>
      <w:tr w:rsidR="00564AC5" w:rsidRPr="00564AC5" w14:paraId="69F07561" w14:textId="77777777" w:rsidTr="00564AC5">
        <w:trPr>
          <w:trHeight w:val="887"/>
        </w:trPr>
        <w:tc>
          <w:tcPr>
            <w:tcW w:w="2263" w:type="dxa"/>
          </w:tcPr>
          <w:p w14:paraId="532CDCE3" w14:textId="77777777" w:rsidR="00D40120" w:rsidRPr="00564AC5" w:rsidRDefault="000C7533" w:rsidP="00564AC5">
            <w:pPr>
              <w:rPr>
                <w:rFonts w:eastAsia="Calibri"/>
                <w:sz w:val="24"/>
              </w:rPr>
            </w:pPr>
            <w:r w:rsidRPr="00564AC5">
              <w:rPr>
                <w:rFonts w:eastAsia="Calibri"/>
                <w:sz w:val="24"/>
              </w:rPr>
              <w:t>Входной контроль знаний учащихся.</w:t>
            </w:r>
          </w:p>
          <w:p w14:paraId="7B22D743" w14:textId="77777777" w:rsidR="00D40120" w:rsidRPr="00564AC5" w:rsidRDefault="000C7533" w:rsidP="00564AC5">
            <w:pPr>
              <w:rPr>
                <w:rFonts w:eastAsia="Calibri"/>
                <w:sz w:val="24"/>
              </w:rPr>
            </w:pPr>
            <w:r w:rsidRPr="00564AC5">
              <w:rPr>
                <w:rFonts w:eastAsia="Calibri"/>
                <w:sz w:val="24"/>
              </w:rPr>
              <w:lastRenderedPageBreak/>
              <w:t>Техника безопасности на уроках информатики.</w:t>
            </w:r>
          </w:p>
        </w:tc>
        <w:tc>
          <w:tcPr>
            <w:tcW w:w="2835" w:type="dxa"/>
          </w:tcPr>
          <w:p w14:paraId="02A92DA3" w14:textId="77777777" w:rsidR="00D40120" w:rsidRPr="00564AC5" w:rsidRDefault="000C7533" w:rsidP="00564AC5">
            <w:pPr>
              <w:ind w:firstLine="33"/>
              <w:rPr>
                <w:rFonts w:eastAsia="Calibri"/>
                <w:sz w:val="24"/>
              </w:rPr>
            </w:pPr>
            <w:r w:rsidRPr="00564AC5">
              <w:rPr>
                <w:rFonts w:eastAsia="Calibri"/>
                <w:sz w:val="24"/>
              </w:rPr>
              <w:lastRenderedPageBreak/>
              <w:t>ПРб 01, ПРб 02, ПРб 03, ПРб 04, ПРб 05,ПРб 09.</w:t>
            </w:r>
          </w:p>
          <w:p w14:paraId="2F488947" w14:textId="77777777" w:rsidR="00D40120" w:rsidRPr="00564AC5" w:rsidRDefault="000C7533" w:rsidP="00564AC5">
            <w:pPr>
              <w:ind w:firstLine="33"/>
              <w:rPr>
                <w:rFonts w:eastAsia="Calibri"/>
                <w:sz w:val="24"/>
              </w:rPr>
            </w:pPr>
            <w:r w:rsidRPr="00564AC5">
              <w:rPr>
                <w:rFonts w:eastAsia="Calibri"/>
                <w:sz w:val="24"/>
              </w:rPr>
              <w:lastRenderedPageBreak/>
              <w:t>ЛР 05, ЛР 13</w:t>
            </w:r>
          </w:p>
          <w:p w14:paraId="0CC73214" w14:textId="77777777" w:rsidR="00D40120" w:rsidRPr="00564AC5" w:rsidRDefault="000C7533" w:rsidP="00564AC5">
            <w:pPr>
              <w:rPr>
                <w:rFonts w:eastAsia="Calibri"/>
                <w:sz w:val="24"/>
              </w:rPr>
            </w:pPr>
            <w:r w:rsidRPr="00564AC5">
              <w:rPr>
                <w:rFonts w:eastAsia="Calibri"/>
                <w:sz w:val="24"/>
              </w:rPr>
              <w:t>МР 03, МР 01, МР 04, МР 05</w:t>
            </w:r>
          </w:p>
        </w:tc>
        <w:tc>
          <w:tcPr>
            <w:tcW w:w="4536" w:type="dxa"/>
            <w:shd w:val="clear" w:color="auto" w:fill="auto"/>
          </w:tcPr>
          <w:p w14:paraId="50D8E61B" w14:textId="77777777" w:rsidR="00D40120" w:rsidRPr="00564AC5" w:rsidRDefault="000C7533" w:rsidP="00564AC5">
            <w:pPr>
              <w:rPr>
                <w:rFonts w:eastAsia="Calibri"/>
              </w:rPr>
            </w:pPr>
            <w:r w:rsidRPr="00564AC5">
              <w:rPr>
                <w:rFonts w:eastAsia="Calibri"/>
              </w:rPr>
              <w:lastRenderedPageBreak/>
              <w:t xml:space="preserve">Задание: Вместо пропусков запишите термин. </w:t>
            </w:r>
          </w:p>
          <w:p w14:paraId="2C008688"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 - сведения об окружающем нас мире. </w:t>
            </w:r>
          </w:p>
          <w:p w14:paraId="2B35D863"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lastRenderedPageBreak/>
              <w:t xml:space="preserve">Виды информации по форме представления: __, </w:t>
            </w:r>
          </w:p>
          <w:p w14:paraId="4BBB24A8"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числовая, ________, звуковая, ___________________________. </w:t>
            </w:r>
          </w:p>
          <w:p w14:paraId="657A20F0"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Информацию, представленную в форме, пригодной для обработки компьютером, называют _______________________. </w:t>
            </w:r>
          </w:p>
          <w:p w14:paraId="194E8436"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Компьютер обрабатывает данные по заданным _____________________. </w:t>
            </w:r>
          </w:p>
          <w:p w14:paraId="7432CA1B"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_______________ - основное устройство ввода, предназначенное для управления компьютером. </w:t>
            </w:r>
          </w:p>
          <w:p w14:paraId="5B805A61"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____________ - мигающая черточка, отмечающая место ввода символа. </w:t>
            </w:r>
          </w:p>
          <w:p w14:paraId="66181CB8"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_____________________- важнейшее устройство ввода информации в память компьютера. </w:t>
            </w:r>
          </w:p>
          <w:p w14:paraId="4612A4BF"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ф, п, #, %, 1, 9,* - это ________________________________ клавиши. </w:t>
            </w:r>
          </w:p>
          <w:p w14:paraId="54470E6C"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Shift, Esc, Ctrl - это ___________ клавиши. </w:t>
            </w:r>
          </w:p>
          <w:p w14:paraId="450139AC"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Изображение на экране монитора готового к работе компьютера называется _____________. </w:t>
            </w:r>
          </w:p>
          <w:p w14:paraId="5B0E5FAA"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Совокупность всех программ составляет _________________ обеспечение компьютера. </w:t>
            </w:r>
          </w:p>
          <w:p w14:paraId="5178D0FA"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____________ система - это особый пакет программ, управляющих работой компьютера и обеспечивающих взаимодействие между человеком и компьютером. </w:t>
            </w:r>
          </w:p>
          <w:p w14:paraId="22F5E6F5"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____- любой материальный объект, используемый человеком для хранения на нём информации. </w:t>
            </w:r>
          </w:p>
          <w:p w14:paraId="4EA9FA34" w14:textId="77777777" w:rsidR="00D40120" w:rsidRPr="00564AC5" w:rsidRDefault="000C7533" w:rsidP="00564AC5">
            <w:pPr>
              <w:numPr>
                <w:ilvl w:val="0"/>
                <w:numId w:val="75"/>
              </w:numPr>
              <w:tabs>
                <w:tab w:val="clear" w:pos="720"/>
              </w:tabs>
              <w:ind w:left="0" w:firstLine="0"/>
              <w:rPr>
                <w:rFonts w:eastAsia="Calibri"/>
              </w:rPr>
            </w:pPr>
            <w:r w:rsidRPr="00564AC5">
              <w:rPr>
                <w:rFonts w:eastAsia="Calibri"/>
              </w:rPr>
              <w:t xml:space="preserve">_______________ - это информация, хранящаяся во внешней памяти и </w:t>
            </w:r>
            <w:r w:rsidRPr="00564AC5">
              <w:rPr>
                <w:rFonts w:eastAsia="Calibri"/>
              </w:rPr>
              <w:lastRenderedPageBreak/>
              <w:t xml:space="preserve">обозначенная именем. </w:t>
            </w:r>
          </w:p>
        </w:tc>
      </w:tr>
      <w:tr w:rsidR="00564AC5" w:rsidRPr="00564AC5" w14:paraId="2965019B" w14:textId="77777777" w:rsidTr="00564AC5">
        <w:trPr>
          <w:trHeight w:val="689"/>
        </w:trPr>
        <w:tc>
          <w:tcPr>
            <w:tcW w:w="9634" w:type="dxa"/>
            <w:gridSpan w:val="3"/>
            <w:tcBorders>
              <w:top w:val="single" w:sz="4" w:space="0" w:color="auto"/>
              <w:left w:val="single" w:sz="4" w:space="0" w:color="auto"/>
              <w:bottom w:val="single" w:sz="4" w:space="0" w:color="auto"/>
              <w:right w:val="single" w:sz="4" w:space="0" w:color="auto"/>
            </w:tcBorders>
            <w:vAlign w:val="center"/>
          </w:tcPr>
          <w:p w14:paraId="48D3F7EF" w14:textId="77777777" w:rsidR="00D40120" w:rsidRPr="00564AC5" w:rsidRDefault="000C7533" w:rsidP="00564AC5">
            <w:pPr>
              <w:jc w:val="center"/>
              <w:rPr>
                <w:rFonts w:eastAsia="Calibri"/>
                <w:b/>
                <w:sz w:val="24"/>
              </w:rPr>
            </w:pPr>
            <w:r w:rsidRPr="00564AC5">
              <w:rPr>
                <w:rFonts w:eastAsia="Calibri"/>
                <w:b/>
                <w:sz w:val="24"/>
              </w:rPr>
              <w:lastRenderedPageBreak/>
              <w:t>Раздел 1.</w:t>
            </w:r>
          </w:p>
          <w:p w14:paraId="06DB62AC" w14:textId="77777777" w:rsidR="00D40120" w:rsidRPr="00564AC5" w:rsidRDefault="000C7533" w:rsidP="00564AC5">
            <w:pPr>
              <w:jc w:val="center"/>
              <w:rPr>
                <w:rFonts w:eastAsia="Calibri"/>
                <w:b/>
              </w:rPr>
            </w:pPr>
            <w:r w:rsidRPr="00564AC5">
              <w:rPr>
                <w:rFonts w:eastAsia="Calibri"/>
                <w:b/>
                <w:sz w:val="24"/>
              </w:rPr>
              <w:t>Информационная деятельность человека.</w:t>
            </w:r>
          </w:p>
        </w:tc>
      </w:tr>
      <w:tr w:rsidR="00564AC5" w:rsidRPr="00564AC5" w14:paraId="5CEDB27C"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22FB55BA" w14:textId="77777777" w:rsidR="00D40120" w:rsidRPr="00564AC5" w:rsidRDefault="00BE34B2" w:rsidP="00564AC5">
            <w:pPr>
              <w:rPr>
                <w:rFonts w:eastAsia="Calibri"/>
                <w:sz w:val="24"/>
              </w:rPr>
            </w:pPr>
          </w:p>
          <w:p w14:paraId="1F147FD0" w14:textId="77777777" w:rsidR="00D40120" w:rsidRPr="00564AC5" w:rsidRDefault="000C7533" w:rsidP="00564AC5">
            <w:pPr>
              <w:rPr>
                <w:rFonts w:eastAsia="Calibri"/>
                <w:sz w:val="24"/>
              </w:rPr>
            </w:pPr>
            <w:r w:rsidRPr="00564AC5">
              <w:rPr>
                <w:rFonts w:eastAsia="Calibri"/>
                <w:sz w:val="24"/>
              </w:rPr>
              <w:t>Тема 1.1.</w:t>
            </w:r>
          </w:p>
          <w:p w14:paraId="70780DB9" w14:textId="77777777" w:rsidR="00D40120" w:rsidRPr="00564AC5" w:rsidRDefault="000C7533" w:rsidP="00564AC5">
            <w:pPr>
              <w:autoSpaceDE w:val="0"/>
              <w:autoSpaceDN w:val="0"/>
              <w:adjustRightInd w:val="0"/>
              <w:rPr>
                <w:rFonts w:eastAsia="Calibri"/>
                <w:sz w:val="24"/>
              </w:rPr>
            </w:pPr>
            <w:r w:rsidRPr="00564AC5">
              <w:rPr>
                <w:rFonts w:eastAsia="Calibri"/>
                <w:sz w:val="24"/>
              </w:rPr>
              <w:t>Роль информационной деятельности в современном обществе.</w:t>
            </w:r>
          </w:p>
          <w:p w14:paraId="48B37721" w14:textId="77777777" w:rsidR="00D40120" w:rsidRPr="00564AC5" w:rsidRDefault="00BE34B2" w:rsidP="00564AC5">
            <w:pPr>
              <w:rPr>
                <w:rFonts w:eastAsia="Calibri"/>
                <w:sz w:val="24"/>
              </w:rPr>
            </w:pPr>
          </w:p>
        </w:tc>
        <w:tc>
          <w:tcPr>
            <w:tcW w:w="2835" w:type="dxa"/>
            <w:tcBorders>
              <w:top w:val="single" w:sz="4" w:space="0" w:color="auto"/>
              <w:left w:val="single" w:sz="4" w:space="0" w:color="auto"/>
              <w:bottom w:val="single" w:sz="4" w:space="0" w:color="auto"/>
              <w:right w:val="single" w:sz="4" w:space="0" w:color="auto"/>
            </w:tcBorders>
          </w:tcPr>
          <w:p w14:paraId="27EE0FD2" w14:textId="77777777" w:rsidR="00D40120" w:rsidRPr="00564AC5" w:rsidRDefault="000C7533" w:rsidP="00564AC5">
            <w:pPr>
              <w:rPr>
                <w:rFonts w:eastAsia="Calibri"/>
              </w:rPr>
            </w:pPr>
            <w:r w:rsidRPr="00564AC5">
              <w:rPr>
                <w:rFonts w:eastAsia="Calibri"/>
              </w:rPr>
              <w:t>ПРб 01, ПРб 07; ПРб 09</w:t>
            </w:r>
          </w:p>
          <w:p w14:paraId="72E1B52A" w14:textId="77777777" w:rsidR="00D40120" w:rsidRPr="00564AC5" w:rsidRDefault="000C7533" w:rsidP="00564AC5">
            <w:pPr>
              <w:rPr>
                <w:rFonts w:eastAsia="Calibri"/>
              </w:rPr>
            </w:pPr>
            <w:r w:rsidRPr="00564AC5">
              <w:rPr>
                <w:rFonts w:eastAsia="Calibri"/>
              </w:rPr>
              <w:t>ЛР 05, ЛР 09, ЛР 13, ЛР 14</w:t>
            </w:r>
          </w:p>
          <w:p w14:paraId="57F01035" w14:textId="77777777" w:rsidR="00D40120" w:rsidRPr="00564AC5" w:rsidRDefault="000C7533" w:rsidP="00564AC5">
            <w:pPr>
              <w:rPr>
                <w:rFonts w:eastAsia="Calibri"/>
              </w:rPr>
            </w:pPr>
            <w:r w:rsidRPr="00564AC5">
              <w:rPr>
                <w:rFonts w:eastAsia="Calibri"/>
              </w:rPr>
              <w:t>МР 01, МР 02, МР 04, МР 05, МР 07, МР 08.</w:t>
            </w:r>
          </w:p>
          <w:p w14:paraId="2FAA9626" w14:textId="77777777" w:rsidR="00D40120" w:rsidRPr="00564AC5" w:rsidRDefault="000C7533" w:rsidP="00564AC5">
            <w:pPr>
              <w:rPr>
                <w:rFonts w:eastAsia="Calibri"/>
              </w:rPr>
            </w:pPr>
            <w:r w:rsidRPr="00564AC5">
              <w:rPr>
                <w:rFonts w:eastAsia="Calibri"/>
              </w:rPr>
              <w:t>ОК1, ОК2, ОК4, ОК6.</w:t>
            </w:r>
          </w:p>
        </w:tc>
        <w:tc>
          <w:tcPr>
            <w:tcW w:w="4536" w:type="dxa"/>
            <w:tcBorders>
              <w:top w:val="single" w:sz="4" w:space="0" w:color="auto"/>
              <w:left w:val="single" w:sz="4" w:space="0" w:color="auto"/>
              <w:bottom w:val="single" w:sz="4" w:space="0" w:color="auto"/>
              <w:right w:val="single" w:sz="4" w:space="0" w:color="auto"/>
            </w:tcBorders>
          </w:tcPr>
          <w:p w14:paraId="3E4F01ED" w14:textId="77777777" w:rsidR="00D40120" w:rsidRPr="00564AC5" w:rsidRDefault="000C7533" w:rsidP="00564AC5">
            <w:pPr>
              <w:rPr>
                <w:rFonts w:eastAsia="Calibri"/>
                <w:sz w:val="24"/>
              </w:rPr>
            </w:pPr>
            <w:r w:rsidRPr="00564AC5">
              <w:rPr>
                <w:rFonts w:eastAsia="Calibri"/>
                <w:sz w:val="24"/>
              </w:rPr>
              <w:t>Задание №1. Изучив закон РФ «Об информации, информатизации и защите информации» сформулируйте следующие определения:</w:t>
            </w:r>
          </w:p>
          <w:p w14:paraId="7809BDEE" w14:textId="77777777" w:rsidR="00D40120" w:rsidRPr="00564AC5" w:rsidRDefault="000C7533" w:rsidP="00564AC5">
            <w:pPr>
              <w:numPr>
                <w:ilvl w:val="0"/>
                <w:numId w:val="76"/>
              </w:numPr>
              <w:ind w:left="0" w:firstLine="0"/>
              <w:rPr>
                <w:rFonts w:eastAsia="Calibri"/>
              </w:rPr>
            </w:pPr>
            <w:r w:rsidRPr="00564AC5">
              <w:rPr>
                <w:rFonts w:eastAsia="Calibri"/>
              </w:rPr>
              <w:t>информация</w:t>
            </w:r>
          </w:p>
          <w:p w14:paraId="28C855B0" w14:textId="77777777" w:rsidR="00D40120" w:rsidRPr="00564AC5" w:rsidRDefault="000C7533" w:rsidP="00564AC5">
            <w:pPr>
              <w:numPr>
                <w:ilvl w:val="0"/>
                <w:numId w:val="76"/>
              </w:numPr>
              <w:ind w:left="0" w:firstLine="0"/>
              <w:rPr>
                <w:rFonts w:eastAsia="Calibri"/>
              </w:rPr>
            </w:pPr>
            <w:r w:rsidRPr="00564AC5">
              <w:rPr>
                <w:rFonts w:eastAsia="Calibri"/>
              </w:rPr>
              <w:t>информационные технологии</w:t>
            </w:r>
          </w:p>
          <w:p w14:paraId="288C0F17" w14:textId="77777777" w:rsidR="00D40120" w:rsidRPr="00564AC5" w:rsidRDefault="000C7533" w:rsidP="00564AC5">
            <w:pPr>
              <w:numPr>
                <w:ilvl w:val="0"/>
                <w:numId w:val="76"/>
              </w:numPr>
              <w:ind w:left="0" w:firstLine="0"/>
              <w:rPr>
                <w:rFonts w:eastAsia="Calibri"/>
              </w:rPr>
            </w:pPr>
            <w:r w:rsidRPr="00564AC5">
              <w:rPr>
                <w:rFonts w:eastAsia="Calibri"/>
              </w:rPr>
              <w:t>информационно-телекоммуникационная сеть</w:t>
            </w:r>
          </w:p>
          <w:p w14:paraId="202BAA24" w14:textId="77777777" w:rsidR="00D40120" w:rsidRPr="00564AC5" w:rsidRDefault="000C7533" w:rsidP="00564AC5">
            <w:pPr>
              <w:numPr>
                <w:ilvl w:val="0"/>
                <w:numId w:val="76"/>
              </w:numPr>
              <w:ind w:left="0" w:firstLine="0"/>
              <w:rPr>
                <w:rFonts w:eastAsia="Calibri"/>
              </w:rPr>
            </w:pPr>
            <w:r w:rsidRPr="00564AC5">
              <w:rPr>
                <w:rFonts w:eastAsia="Calibri"/>
              </w:rPr>
              <w:t>доступ к информации</w:t>
            </w:r>
          </w:p>
          <w:p w14:paraId="462AF72D" w14:textId="77777777" w:rsidR="00D40120" w:rsidRPr="00564AC5" w:rsidRDefault="000C7533" w:rsidP="00564AC5">
            <w:pPr>
              <w:numPr>
                <w:ilvl w:val="0"/>
                <w:numId w:val="76"/>
              </w:numPr>
              <w:ind w:left="0" w:firstLine="0"/>
              <w:rPr>
                <w:rFonts w:eastAsia="Calibri"/>
              </w:rPr>
            </w:pPr>
            <w:r w:rsidRPr="00564AC5">
              <w:rPr>
                <w:rFonts w:eastAsia="Calibri"/>
              </w:rPr>
              <w:t>конфиденциальность информации</w:t>
            </w:r>
          </w:p>
          <w:p w14:paraId="795959DA" w14:textId="77777777" w:rsidR="00D40120" w:rsidRPr="00564AC5" w:rsidRDefault="000C7533" w:rsidP="00564AC5">
            <w:pPr>
              <w:numPr>
                <w:ilvl w:val="0"/>
                <w:numId w:val="76"/>
              </w:numPr>
              <w:ind w:left="0" w:firstLine="0"/>
              <w:rPr>
                <w:rFonts w:eastAsia="Calibri"/>
              </w:rPr>
            </w:pPr>
            <w:r w:rsidRPr="00564AC5">
              <w:rPr>
                <w:rFonts w:eastAsia="Calibri"/>
              </w:rPr>
              <w:t>электронное сообщение</w:t>
            </w:r>
          </w:p>
          <w:p w14:paraId="73D8FE99" w14:textId="77777777" w:rsidR="00D40120" w:rsidRPr="00564AC5" w:rsidRDefault="000C7533" w:rsidP="00564AC5">
            <w:pPr>
              <w:numPr>
                <w:ilvl w:val="0"/>
                <w:numId w:val="76"/>
              </w:numPr>
              <w:ind w:left="0" w:firstLine="0"/>
              <w:rPr>
                <w:rFonts w:eastAsia="Calibri"/>
                <w:sz w:val="24"/>
              </w:rPr>
            </w:pPr>
            <w:r w:rsidRPr="00564AC5">
              <w:rPr>
                <w:rFonts w:eastAsia="Calibri"/>
              </w:rPr>
              <w:t>документированная информация</w:t>
            </w:r>
          </w:p>
          <w:p w14:paraId="66AC1DE7" w14:textId="77777777" w:rsidR="00D40120" w:rsidRPr="00564AC5" w:rsidRDefault="000C7533" w:rsidP="00564AC5">
            <w:pPr>
              <w:rPr>
                <w:rFonts w:eastAsia="Calibri"/>
                <w:sz w:val="24"/>
              </w:rPr>
            </w:pPr>
            <w:r w:rsidRPr="00564AC5">
              <w:rPr>
                <w:rFonts w:eastAsia="Calibri"/>
                <w:sz w:val="24"/>
              </w:rPr>
              <w:t>В качестве вывода предоставите описание найденной информации по тексту.</w:t>
            </w:r>
          </w:p>
          <w:p w14:paraId="74041D87" w14:textId="77777777" w:rsidR="00D40120" w:rsidRPr="00564AC5" w:rsidRDefault="000C7533" w:rsidP="00564AC5">
            <w:pPr>
              <w:rPr>
                <w:rFonts w:eastAsia="Calibri"/>
                <w:sz w:val="24"/>
              </w:rPr>
            </w:pPr>
            <w:r w:rsidRPr="00564AC5">
              <w:rPr>
                <w:rFonts w:eastAsia="Calibri"/>
                <w:sz w:val="24"/>
              </w:rPr>
              <w:t>Описание профессии "Ветеринар" - особенности и спецификация, личные качества сотрудника, заработная плата и где учиться в  вашем регионе на специальность "Ветеринар" Каталог профессий "Pro-Prof".</w:t>
            </w:r>
          </w:p>
        </w:tc>
      </w:tr>
      <w:tr w:rsidR="00564AC5" w:rsidRPr="00564AC5" w14:paraId="6AF6DC8E" w14:textId="77777777" w:rsidTr="00564AC5">
        <w:trPr>
          <w:trHeight w:val="547"/>
        </w:trPr>
        <w:tc>
          <w:tcPr>
            <w:tcW w:w="9634" w:type="dxa"/>
            <w:gridSpan w:val="3"/>
            <w:tcBorders>
              <w:top w:val="single" w:sz="4" w:space="0" w:color="auto"/>
              <w:left w:val="single" w:sz="4" w:space="0" w:color="auto"/>
              <w:bottom w:val="single" w:sz="4" w:space="0" w:color="auto"/>
              <w:right w:val="single" w:sz="4" w:space="0" w:color="auto"/>
            </w:tcBorders>
            <w:vAlign w:val="center"/>
          </w:tcPr>
          <w:p w14:paraId="25E5355C" w14:textId="77777777" w:rsidR="00D40120" w:rsidRPr="00564AC5" w:rsidRDefault="000C7533" w:rsidP="00564AC5">
            <w:pPr>
              <w:jc w:val="center"/>
              <w:rPr>
                <w:rFonts w:eastAsia="Calibri"/>
                <w:b/>
              </w:rPr>
            </w:pPr>
            <w:r w:rsidRPr="00564AC5">
              <w:rPr>
                <w:rFonts w:eastAsia="Calibri"/>
                <w:b/>
              </w:rPr>
              <w:t>Раздел 2.</w:t>
            </w:r>
          </w:p>
          <w:p w14:paraId="653CDCFE" w14:textId="77777777" w:rsidR="00D40120" w:rsidRPr="00564AC5" w:rsidRDefault="000C7533" w:rsidP="00564AC5">
            <w:pPr>
              <w:jc w:val="center"/>
              <w:rPr>
                <w:rFonts w:eastAsia="Calibri"/>
                <w:b/>
              </w:rPr>
            </w:pPr>
            <w:r w:rsidRPr="00564AC5">
              <w:rPr>
                <w:rFonts w:eastAsia="Calibri"/>
                <w:b/>
              </w:rPr>
              <w:t>Информация и информационные процессы.</w:t>
            </w:r>
          </w:p>
        </w:tc>
      </w:tr>
      <w:tr w:rsidR="00564AC5" w:rsidRPr="00564AC5" w14:paraId="1A3A1747" w14:textId="77777777" w:rsidTr="00564AC5">
        <w:trPr>
          <w:trHeight w:val="4538"/>
        </w:trPr>
        <w:tc>
          <w:tcPr>
            <w:tcW w:w="2263" w:type="dxa"/>
            <w:tcBorders>
              <w:top w:val="single" w:sz="4" w:space="0" w:color="auto"/>
              <w:left w:val="single" w:sz="4" w:space="0" w:color="auto"/>
              <w:bottom w:val="single" w:sz="4" w:space="0" w:color="auto"/>
              <w:right w:val="single" w:sz="4" w:space="0" w:color="auto"/>
            </w:tcBorders>
          </w:tcPr>
          <w:p w14:paraId="1B781D16" w14:textId="77777777" w:rsidR="00D40120" w:rsidRPr="00564AC5" w:rsidRDefault="000C7533" w:rsidP="00564AC5">
            <w:pPr>
              <w:rPr>
                <w:rFonts w:eastAsia="Calibri"/>
                <w:sz w:val="24"/>
              </w:rPr>
            </w:pPr>
            <w:r w:rsidRPr="00564AC5">
              <w:rPr>
                <w:rFonts w:eastAsia="Calibri"/>
                <w:sz w:val="24"/>
              </w:rPr>
              <w:lastRenderedPageBreak/>
              <w:t>Тема 2.1.</w:t>
            </w:r>
          </w:p>
          <w:p w14:paraId="6A00A53D" w14:textId="77777777" w:rsidR="00D40120" w:rsidRPr="00564AC5" w:rsidRDefault="000C7533" w:rsidP="00564AC5">
            <w:pPr>
              <w:ind w:firstLine="169"/>
              <w:rPr>
                <w:rFonts w:eastAsia="Calibri"/>
                <w:sz w:val="24"/>
              </w:rPr>
            </w:pPr>
            <w:r w:rsidRPr="00564AC5">
              <w:rPr>
                <w:rFonts w:eastAsia="Calibri"/>
                <w:sz w:val="24"/>
              </w:rPr>
              <w:t>Подходы к понятию информации и измерению информации.</w:t>
            </w:r>
          </w:p>
        </w:tc>
        <w:tc>
          <w:tcPr>
            <w:tcW w:w="2835" w:type="dxa"/>
            <w:tcBorders>
              <w:top w:val="single" w:sz="4" w:space="0" w:color="auto"/>
              <w:left w:val="single" w:sz="4" w:space="0" w:color="auto"/>
              <w:bottom w:val="single" w:sz="4" w:space="0" w:color="auto"/>
              <w:right w:val="single" w:sz="4" w:space="0" w:color="auto"/>
            </w:tcBorders>
          </w:tcPr>
          <w:p w14:paraId="35D0039B" w14:textId="77777777" w:rsidR="00D40120" w:rsidRPr="00564AC5" w:rsidRDefault="000C7533" w:rsidP="00564AC5">
            <w:pPr>
              <w:rPr>
                <w:rFonts w:eastAsia="Calibri"/>
              </w:rPr>
            </w:pPr>
            <w:r w:rsidRPr="00564AC5">
              <w:rPr>
                <w:rFonts w:eastAsia="Calibri"/>
              </w:rPr>
              <w:t>ПРб 01, ПРб 07</w:t>
            </w:r>
          </w:p>
          <w:p w14:paraId="0827211C" w14:textId="77777777" w:rsidR="00D40120" w:rsidRPr="00564AC5" w:rsidRDefault="000C7533" w:rsidP="00564AC5">
            <w:pPr>
              <w:rPr>
                <w:rFonts w:eastAsia="Calibri"/>
              </w:rPr>
            </w:pPr>
            <w:r w:rsidRPr="00564AC5">
              <w:rPr>
                <w:rFonts w:eastAsia="Calibri"/>
              </w:rPr>
              <w:t>ЛР 05, ЛР 09, ЛР 13.</w:t>
            </w:r>
          </w:p>
          <w:p w14:paraId="602DF3CE" w14:textId="77777777" w:rsidR="00D40120" w:rsidRPr="00564AC5" w:rsidRDefault="000C7533" w:rsidP="00564AC5">
            <w:pPr>
              <w:rPr>
                <w:rFonts w:eastAsia="Calibri"/>
              </w:rPr>
            </w:pPr>
            <w:r w:rsidRPr="00564AC5">
              <w:rPr>
                <w:rFonts w:eastAsia="Calibri"/>
              </w:rPr>
              <w:t>МР 01, МР 02, МР 05.</w:t>
            </w:r>
          </w:p>
          <w:p w14:paraId="5DEF0E5C" w14:textId="77777777" w:rsidR="00D40120" w:rsidRPr="00564AC5" w:rsidRDefault="000C7533" w:rsidP="00564AC5">
            <w:pPr>
              <w:rPr>
                <w:rFonts w:eastAsia="Calibri"/>
                <w:sz w:val="24"/>
              </w:rPr>
            </w:pPr>
            <w:r w:rsidRPr="00564AC5">
              <w:rPr>
                <w:rFonts w:eastAsia="Calibri"/>
              </w:rPr>
              <w:t>ОК1, ОК2, ОК4, ОК6.</w:t>
            </w:r>
          </w:p>
        </w:tc>
        <w:tc>
          <w:tcPr>
            <w:tcW w:w="4536" w:type="dxa"/>
            <w:tcBorders>
              <w:top w:val="single" w:sz="4" w:space="0" w:color="auto"/>
              <w:left w:val="single" w:sz="4" w:space="0" w:color="auto"/>
              <w:bottom w:val="single" w:sz="4" w:space="0" w:color="auto"/>
              <w:right w:val="single" w:sz="4" w:space="0" w:color="auto"/>
            </w:tcBorders>
          </w:tcPr>
          <w:p w14:paraId="3706C82C" w14:textId="77777777" w:rsidR="00D40120" w:rsidRPr="00564AC5" w:rsidRDefault="000C7533" w:rsidP="00564AC5">
            <w:pPr>
              <w:rPr>
                <w:rFonts w:eastAsia="Calibri"/>
                <w:sz w:val="24"/>
              </w:rPr>
            </w:pPr>
            <w:r w:rsidRPr="00564AC5">
              <w:rPr>
                <w:noProof/>
              </w:rPr>
              <w:drawing>
                <wp:anchor distT="0" distB="0" distL="114300" distR="114300" simplePos="0" relativeHeight="251666432" behindDoc="0" locked="0" layoutInCell="1" allowOverlap="1" wp14:anchorId="3D80FB71" wp14:editId="183AF160">
                  <wp:simplePos x="0" y="0"/>
                  <wp:positionH relativeFrom="column">
                    <wp:posOffset>151765</wp:posOffset>
                  </wp:positionH>
                  <wp:positionV relativeFrom="paragraph">
                    <wp:posOffset>-2619375</wp:posOffset>
                  </wp:positionV>
                  <wp:extent cx="3575050" cy="2816225"/>
                  <wp:effectExtent l="0" t="0" r="6350" b="3175"/>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cstate="print">
                            <a:extLst>
                              <a:ext uri="{28A0092B-C50C-407E-A947-70E740481C1C}">
                                <a14:useLocalDpi xmlns:a14="http://schemas.microsoft.com/office/drawing/2010/main" val="0"/>
                              </a:ext>
                            </a:extLst>
                          </a:blip>
                          <a:srcRect l="30055" t="19922" r="12293" b="7364"/>
                          <a:stretch/>
                        </pic:blipFill>
                        <pic:spPr bwMode="auto">
                          <a:xfrm>
                            <a:off x="0" y="0"/>
                            <a:ext cx="3575050" cy="2816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64AC5" w:rsidRPr="00564AC5" w14:paraId="11177FB6"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419BC9B9" w14:textId="77777777" w:rsidR="00D40120" w:rsidRPr="00564AC5" w:rsidRDefault="000C7533" w:rsidP="00564AC5">
            <w:pPr>
              <w:rPr>
                <w:rFonts w:eastAsia="Calibri"/>
                <w:sz w:val="24"/>
              </w:rPr>
            </w:pPr>
            <w:r w:rsidRPr="00564AC5">
              <w:rPr>
                <w:rFonts w:eastAsia="Calibri"/>
                <w:sz w:val="24"/>
              </w:rPr>
              <w:t>Тема 2.2.</w:t>
            </w:r>
          </w:p>
          <w:p w14:paraId="10968A43" w14:textId="77777777" w:rsidR="00D40120" w:rsidRPr="00564AC5" w:rsidRDefault="000C7533" w:rsidP="00564AC5">
            <w:pPr>
              <w:rPr>
                <w:rFonts w:eastAsia="Calibri"/>
                <w:sz w:val="24"/>
              </w:rPr>
            </w:pPr>
            <w:r w:rsidRPr="00564AC5">
              <w:rPr>
                <w:rFonts w:eastAsia="Calibri"/>
                <w:sz w:val="24"/>
              </w:rPr>
              <w:t>Принципы обработки информации компьютером.</w:t>
            </w:r>
          </w:p>
        </w:tc>
        <w:tc>
          <w:tcPr>
            <w:tcW w:w="2835" w:type="dxa"/>
            <w:tcBorders>
              <w:top w:val="single" w:sz="4" w:space="0" w:color="auto"/>
              <w:left w:val="single" w:sz="4" w:space="0" w:color="auto"/>
              <w:bottom w:val="single" w:sz="4" w:space="0" w:color="auto"/>
              <w:right w:val="single" w:sz="4" w:space="0" w:color="auto"/>
            </w:tcBorders>
          </w:tcPr>
          <w:p w14:paraId="7A42EDD3" w14:textId="77777777" w:rsidR="00D40120" w:rsidRPr="00564AC5" w:rsidRDefault="000C7533" w:rsidP="00564AC5">
            <w:pPr>
              <w:ind w:firstLine="40"/>
              <w:rPr>
                <w:rFonts w:eastAsia="Calibri"/>
              </w:rPr>
            </w:pPr>
            <w:r w:rsidRPr="00564AC5">
              <w:rPr>
                <w:rFonts w:eastAsia="Calibri"/>
              </w:rPr>
              <w:t>ПРб 01, ПРб 04, ПРб 07</w:t>
            </w:r>
          </w:p>
          <w:p w14:paraId="74AAAE69" w14:textId="77777777" w:rsidR="00D40120" w:rsidRPr="00564AC5" w:rsidRDefault="000C7533" w:rsidP="00564AC5">
            <w:pPr>
              <w:ind w:firstLine="40"/>
              <w:rPr>
                <w:rFonts w:eastAsia="Calibri"/>
              </w:rPr>
            </w:pPr>
            <w:r w:rsidRPr="00564AC5">
              <w:rPr>
                <w:rFonts w:eastAsia="Calibri"/>
              </w:rPr>
              <w:t>ЛР 05, ЛР 09, ЛР 13.</w:t>
            </w:r>
          </w:p>
          <w:p w14:paraId="52F1EE99" w14:textId="77777777" w:rsidR="00D40120" w:rsidRPr="00564AC5" w:rsidRDefault="000C7533" w:rsidP="00564AC5">
            <w:pPr>
              <w:ind w:firstLine="40"/>
              <w:rPr>
                <w:rFonts w:eastAsia="Calibri"/>
              </w:rPr>
            </w:pPr>
            <w:r w:rsidRPr="00564AC5">
              <w:rPr>
                <w:rFonts w:eastAsia="Calibri"/>
              </w:rPr>
              <w:t>МР 01, МР 03, МР 05.</w:t>
            </w:r>
          </w:p>
          <w:p w14:paraId="265B588C" w14:textId="77777777" w:rsidR="00D40120" w:rsidRPr="00564AC5" w:rsidRDefault="000C7533" w:rsidP="00564AC5">
            <w:pPr>
              <w:rPr>
                <w:rFonts w:eastAsia="Calibri"/>
              </w:rPr>
            </w:pPr>
            <w:r w:rsidRPr="00564AC5">
              <w:rPr>
                <w:rFonts w:eastAsia="Calibri"/>
              </w:rPr>
              <w:t>ОК1, ОК2, ОК4, ОК6.</w:t>
            </w:r>
          </w:p>
        </w:tc>
        <w:tc>
          <w:tcPr>
            <w:tcW w:w="4536" w:type="dxa"/>
            <w:tcBorders>
              <w:top w:val="single" w:sz="4" w:space="0" w:color="auto"/>
              <w:left w:val="single" w:sz="4" w:space="0" w:color="auto"/>
              <w:bottom w:val="single" w:sz="4" w:space="0" w:color="auto"/>
              <w:right w:val="single" w:sz="4" w:space="0" w:color="auto"/>
            </w:tcBorders>
          </w:tcPr>
          <w:p w14:paraId="1960BB18" w14:textId="77777777" w:rsidR="00D40120" w:rsidRPr="00564AC5" w:rsidRDefault="000C7533" w:rsidP="00564AC5">
            <w:pPr>
              <w:rPr>
                <w:rFonts w:ascii="Times New Roman" w:eastAsia="Calibri" w:hAnsi="Times New Roman" w:cs="Times New Roman"/>
                <w:sz w:val="24"/>
                <w:szCs w:val="24"/>
                <w:lang w:eastAsia="en-US"/>
              </w:rPr>
            </w:pPr>
            <w:r w:rsidRPr="00564AC5">
              <w:rPr>
                <w:rFonts w:ascii="Times New Roman" w:eastAsia="Calibri" w:hAnsi="Times New Roman" w:cs="Times New Roman"/>
                <w:b/>
                <w:sz w:val="24"/>
                <w:szCs w:val="24"/>
                <w:lang w:eastAsia="en-US"/>
              </w:rPr>
              <w:t xml:space="preserve">Задание 1. </w:t>
            </w:r>
            <w:r w:rsidRPr="00564AC5">
              <w:rPr>
                <w:rFonts w:ascii="Times New Roman" w:eastAsia="Calibri" w:hAnsi="Times New Roman" w:cs="Times New Roman"/>
                <w:sz w:val="24"/>
                <w:szCs w:val="24"/>
                <w:lang w:eastAsia="en-US"/>
              </w:rPr>
              <w:t>Напишите, что такое «бит»</w:t>
            </w:r>
          </w:p>
          <w:p w14:paraId="2EF63F18" w14:textId="77777777" w:rsidR="00D40120" w:rsidRPr="00564AC5" w:rsidRDefault="000C7533" w:rsidP="00564AC5">
            <w:pPr>
              <w:rPr>
                <w:rFonts w:ascii="Times New Roman" w:eastAsia="Calibri" w:hAnsi="Times New Roman" w:cs="Times New Roman"/>
                <w:b/>
                <w:sz w:val="24"/>
                <w:szCs w:val="24"/>
                <w:lang w:eastAsia="en-US"/>
              </w:rPr>
            </w:pPr>
            <w:r w:rsidRPr="00564AC5">
              <w:rPr>
                <w:rFonts w:ascii="Times New Roman" w:eastAsia="Calibri" w:hAnsi="Times New Roman" w:cs="Times New Roman"/>
                <w:b/>
                <w:sz w:val="24"/>
                <w:szCs w:val="24"/>
                <w:lang w:eastAsia="en-US"/>
              </w:rPr>
              <w:t xml:space="preserve">Задание 2. </w:t>
            </w:r>
            <w:r w:rsidRPr="00564AC5">
              <w:rPr>
                <w:rFonts w:ascii="Times New Roman" w:eastAsia="Calibri" w:hAnsi="Times New Roman" w:cs="Times New Roman"/>
                <w:sz w:val="24"/>
                <w:szCs w:val="24"/>
                <w:lang w:eastAsia="en-US"/>
              </w:rPr>
              <w:t>Выразите:</w:t>
            </w:r>
            <w:r w:rsidRPr="00564AC5">
              <w:rPr>
                <w:rFonts w:ascii="Times New Roman" w:eastAsia="Calibri" w:hAnsi="Times New Roman" w:cs="Times New Roman"/>
                <w:b/>
                <w:sz w:val="24"/>
                <w:szCs w:val="24"/>
                <w:lang w:eastAsia="en-US"/>
              </w:rPr>
              <w:t xml:space="preserve"> </w:t>
            </w:r>
          </w:p>
          <w:p w14:paraId="37DF381D" w14:textId="77777777" w:rsidR="00D40120" w:rsidRPr="00564AC5" w:rsidRDefault="000C7533" w:rsidP="00564AC5">
            <w:pPr>
              <w:rPr>
                <w:rFonts w:ascii="Times New Roman" w:hAnsi="Times New Roman" w:cs="Times New Roman"/>
                <w:sz w:val="24"/>
                <w:szCs w:val="24"/>
              </w:rPr>
            </w:pPr>
            <w:r w:rsidRPr="00564AC5">
              <w:rPr>
                <w:rFonts w:ascii="Times New Roman" w:hAnsi="Times New Roman" w:cs="Times New Roman"/>
                <w:sz w:val="24"/>
                <w:szCs w:val="24"/>
              </w:rPr>
              <w:t>а) 3 Кбайта в байтах и битах.</w:t>
            </w:r>
          </w:p>
          <w:p w14:paraId="09787373" w14:textId="77777777" w:rsidR="00D40120" w:rsidRPr="00564AC5" w:rsidRDefault="000C7533" w:rsidP="00564AC5">
            <w:pPr>
              <w:rPr>
                <w:rFonts w:ascii="Times New Roman" w:hAnsi="Times New Roman" w:cs="Times New Roman"/>
                <w:sz w:val="24"/>
                <w:szCs w:val="24"/>
              </w:rPr>
            </w:pPr>
            <w:r w:rsidRPr="00564AC5">
              <w:rPr>
                <w:rFonts w:ascii="Times New Roman" w:hAnsi="Times New Roman" w:cs="Times New Roman"/>
                <w:sz w:val="24"/>
                <w:szCs w:val="24"/>
              </w:rPr>
              <w:t>б) 81920 бит в байтах и Кбайтах</w:t>
            </w:r>
          </w:p>
          <w:p w14:paraId="6CF1BE1E" w14:textId="77777777" w:rsidR="00D40120" w:rsidRPr="00564AC5" w:rsidRDefault="000C7533" w:rsidP="00564AC5">
            <w:pPr>
              <w:rPr>
                <w:rFonts w:ascii="Times New Roman" w:eastAsia="Calibri" w:hAnsi="Times New Roman" w:cs="Times New Roman"/>
                <w:b/>
                <w:sz w:val="24"/>
                <w:szCs w:val="24"/>
                <w:lang w:eastAsia="en-US"/>
              </w:rPr>
            </w:pPr>
            <w:r w:rsidRPr="00564AC5">
              <w:rPr>
                <w:rFonts w:ascii="Times New Roman" w:hAnsi="Times New Roman" w:cs="Times New Roman"/>
                <w:sz w:val="24"/>
                <w:szCs w:val="24"/>
              </w:rPr>
              <w:t>в) 3072 Мбайта в Гбайтах и Кбайтах</w:t>
            </w:r>
          </w:p>
        </w:tc>
      </w:tr>
      <w:tr w:rsidR="00564AC5" w:rsidRPr="00564AC5" w14:paraId="7316625E" w14:textId="77777777" w:rsidTr="00564AC5">
        <w:trPr>
          <w:trHeight w:val="887"/>
        </w:trPr>
        <w:tc>
          <w:tcPr>
            <w:tcW w:w="2263" w:type="dxa"/>
          </w:tcPr>
          <w:p w14:paraId="4D8B1181" w14:textId="77777777" w:rsidR="00D40120" w:rsidRPr="00564AC5" w:rsidRDefault="000C7533" w:rsidP="00564AC5">
            <w:pPr>
              <w:rPr>
                <w:rFonts w:eastAsia="Calibri"/>
                <w:sz w:val="24"/>
              </w:rPr>
            </w:pPr>
            <w:r w:rsidRPr="00564AC5">
              <w:rPr>
                <w:rFonts w:eastAsia="Calibri"/>
                <w:sz w:val="24"/>
              </w:rPr>
              <w:t>Тема 2.3.</w:t>
            </w:r>
          </w:p>
          <w:p w14:paraId="6B2B5807" w14:textId="77777777" w:rsidR="00D40120" w:rsidRPr="00564AC5" w:rsidRDefault="000C7533" w:rsidP="00564AC5">
            <w:pPr>
              <w:autoSpaceDE w:val="0"/>
              <w:autoSpaceDN w:val="0"/>
              <w:adjustRightInd w:val="0"/>
              <w:rPr>
                <w:rFonts w:eastAsia="Calibri"/>
                <w:sz w:val="24"/>
              </w:rPr>
            </w:pPr>
            <w:r w:rsidRPr="00564AC5">
              <w:rPr>
                <w:rFonts w:eastAsia="Calibri"/>
                <w:sz w:val="24"/>
              </w:rPr>
              <w:t>Хранение информационных объектов различных видов на различных цифровых носителях. Архив информации</w:t>
            </w:r>
          </w:p>
        </w:tc>
        <w:tc>
          <w:tcPr>
            <w:tcW w:w="2835" w:type="dxa"/>
            <w:tcBorders>
              <w:top w:val="single" w:sz="4" w:space="0" w:color="auto"/>
              <w:left w:val="single" w:sz="4" w:space="0" w:color="auto"/>
              <w:bottom w:val="single" w:sz="4" w:space="0" w:color="auto"/>
              <w:right w:val="single" w:sz="4" w:space="0" w:color="auto"/>
            </w:tcBorders>
          </w:tcPr>
          <w:p w14:paraId="78DD0065" w14:textId="77777777" w:rsidR="00D40120" w:rsidRPr="00564AC5" w:rsidRDefault="000C7533" w:rsidP="00564AC5">
            <w:pPr>
              <w:ind w:hanging="36"/>
              <w:rPr>
                <w:rFonts w:eastAsia="Calibri"/>
              </w:rPr>
            </w:pPr>
            <w:r w:rsidRPr="00564AC5">
              <w:rPr>
                <w:rFonts w:eastAsia="Calibri"/>
              </w:rPr>
              <w:t>ПРб 01, ПРб 04, ПРб 07</w:t>
            </w:r>
          </w:p>
          <w:p w14:paraId="51652CA2" w14:textId="77777777" w:rsidR="00D40120" w:rsidRPr="00564AC5" w:rsidRDefault="000C7533" w:rsidP="00564AC5">
            <w:pPr>
              <w:ind w:hanging="36"/>
              <w:rPr>
                <w:rFonts w:eastAsia="Calibri"/>
              </w:rPr>
            </w:pPr>
            <w:r w:rsidRPr="00564AC5">
              <w:rPr>
                <w:rFonts w:eastAsia="Calibri"/>
              </w:rPr>
              <w:t>ЛР 05, ЛР 09, ЛР 13.</w:t>
            </w:r>
          </w:p>
          <w:p w14:paraId="316E2C21" w14:textId="77777777" w:rsidR="00D40120" w:rsidRPr="00564AC5" w:rsidRDefault="000C7533" w:rsidP="00564AC5">
            <w:pPr>
              <w:ind w:hanging="36"/>
              <w:rPr>
                <w:rFonts w:eastAsia="Calibri"/>
              </w:rPr>
            </w:pPr>
            <w:r w:rsidRPr="00564AC5">
              <w:rPr>
                <w:rFonts w:eastAsia="Calibri"/>
              </w:rPr>
              <w:t>МР 01, МР 03, МР 05.</w:t>
            </w:r>
          </w:p>
          <w:p w14:paraId="6A9FA954" w14:textId="77777777" w:rsidR="00D40120" w:rsidRPr="00564AC5" w:rsidRDefault="000C7533" w:rsidP="00564AC5">
            <w:pPr>
              <w:ind w:hanging="36"/>
              <w:rPr>
                <w:b/>
                <w:bCs/>
                <w:sz w:val="24"/>
              </w:rPr>
            </w:pPr>
            <w:r w:rsidRPr="00564AC5">
              <w:rPr>
                <w:rFonts w:eastAsia="Calibri"/>
              </w:rPr>
              <w:t>ОК1, ОК2, ОК4, ОК6.</w:t>
            </w:r>
          </w:p>
        </w:tc>
        <w:tc>
          <w:tcPr>
            <w:tcW w:w="4536" w:type="dxa"/>
            <w:tcBorders>
              <w:top w:val="single" w:sz="4" w:space="0" w:color="auto"/>
              <w:left w:val="single" w:sz="4" w:space="0" w:color="auto"/>
              <w:bottom w:val="single" w:sz="4" w:space="0" w:color="auto"/>
              <w:right w:val="single" w:sz="4" w:space="0" w:color="auto"/>
            </w:tcBorders>
          </w:tcPr>
          <w:p w14:paraId="0A2FF654" w14:textId="77777777" w:rsidR="00D40120" w:rsidRPr="00564AC5" w:rsidRDefault="000C7533" w:rsidP="00564AC5">
            <w:pPr>
              <w:shd w:val="clear" w:color="auto" w:fill="FFFFFF"/>
              <w:rPr>
                <w:rFonts w:eastAsia="Calibri"/>
                <w:sz w:val="24"/>
              </w:rPr>
            </w:pPr>
            <w:r w:rsidRPr="00564AC5">
              <w:rPr>
                <w:rFonts w:eastAsia="Calibri"/>
                <w:sz w:val="24"/>
              </w:rPr>
              <w:t>Порядок выполнения работы:</w:t>
            </w:r>
          </w:p>
          <w:p w14:paraId="6D099CD3" w14:textId="77777777" w:rsidR="00D40120" w:rsidRPr="00564AC5" w:rsidRDefault="000C7533" w:rsidP="00564AC5">
            <w:pPr>
              <w:numPr>
                <w:ilvl w:val="0"/>
                <w:numId w:val="77"/>
              </w:numPr>
              <w:shd w:val="clear" w:color="auto" w:fill="FFFFFF"/>
              <w:tabs>
                <w:tab w:val="clear" w:pos="720"/>
              </w:tabs>
              <w:ind w:left="0" w:firstLine="0"/>
              <w:rPr>
                <w:rFonts w:eastAsia="Calibri"/>
                <w:sz w:val="24"/>
              </w:rPr>
            </w:pPr>
            <w:r w:rsidRPr="00564AC5">
              <w:rPr>
                <w:rFonts w:eastAsia="Calibri"/>
                <w:sz w:val="24"/>
              </w:rPr>
              <w:t>Изучить возможности архиватора WinRAR, с помощью встроенной справки программы.</w:t>
            </w:r>
          </w:p>
          <w:p w14:paraId="24D24038" w14:textId="77777777" w:rsidR="00D40120" w:rsidRPr="00564AC5" w:rsidRDefault="000C7533" w:rsidP="00564AC5">
            <w:pPr>
              <w:numPr>
                <w:ilvl w:val="0"/>
                <w:numId w:val="77"/>
              </w:numPr>
              <w:shd w:val="clear" w:color="auto" w:fill="FFFFFF"/>
              <w:tabs>
                <w:tab w:val="clear" w:pos="720"/>
              </w:tabs>
              <w:ind w:left="0" w:firstLine="0"/>
              <w:rPr>
                <w:rFonts w:eastAsia="Calibri"/>
                <w:sz w:val="24"/>
              </w:rPr>
            </w:pPr>
            <w:r w:rsidRPr="00564AC5">
              <w:rPr>
                <w:rFonts w:eastAsia="Calibri"/>
                <w:sz w:val="24"/>
              </w:rPr>
              <w:t>Создать на рабочем диске D: папку Исходные скопировать в неё несколько файлов. Тема материала «Моя профессия Ветеринар».</w:t>
            </w:r>
          </w:p>
          <w:p w14:paraId="30F657AC" w14:textId="77777777" w:rsidR="00D40120" w:rsidRPr="00564AC5" w:rsidRDefault="000C7533" w:rsidP="00564AC5">
            <w:pPr>
              <w:shd w:val="clear" w:color="auto" w:fill="FFFFFF"/>
              <w:rPr>
                <w:rFonts w:eastAsia="Calibri"/>
                <w:sz w:val="24"/>
              </w:rPr>
            </w:pPr>
            <w:r w:rsidRPr="00564AC5">
              <w:rPr>
                <w:rFonts w:eastAsia="Calibri"/>
                <w:sz w:val="24"/>
              </w:rPr>
              <w:t>Заполнить таблицу выбрав интернете 4 разных типа файлов.</w:t>
            </w:r>
          </w:p>
          <w:p w14:paraId="758E2537" w14:textId="77777777" w:rsidR="00D40120" w:rsidRPr="00564AC5" w:rsidRDefault="000C7533" w:rsidP="00564AC5">
            <w:pPr>
              <w:shd w:val="clear" w:color="auto" w:fill="FFFFFF"/>
              <w:rPr>
                <w:rFonts w:eastAsia="Calibri"/>
                <w:sz w:val="24"/>
              </w:rPr>
            </w:pPr>
            <w:r w:rsidRPr="00564AC5">
              <w:rPr>
                <w:noProof/>
              </w:rPr>
              <w:drawing>
                <wp:inline distT="0" distB="0" distL="0" distR="0" wp14:anchorId="284AA2C1" wp14:editId="52528667">
                  <wp:extent cx="2759364" cy="1288093"/>
                  <wp:effectExtent l="0" t="0" r="317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l="2835" t="6117" r="3027" b="11860"/>
                          <a:stretch/>
                        </pic:blipFill>
                        <pic:spPr bwMode="auto">
                          <a:xfrm>
                            <a:off x="0" y="0"/>
                            <a:ext cx="2775617" cy="1295680"/>
                          </a:xfrm>
                          <a:prstGeom prst="rect">
                            <a:avLst/>
                          </a:prstGeom>
                          <a:noFill/>
                          <a:ln>
                            <a:noFill/>
                          </a:ln>
                          <a:extLst>
                            <a:ext uri="{53640926-AAD7-44D8-BBD7-CCE9431645EC}">
                              <a14:shadowObscured xmlns:a14="http://schemas.microsoft.com/office/drawing/2010/main"/>
                            </a:ext>
                          </a:extLst>
                        </pic:spPr>
                      </pic:pic>
                    </a:graphicData>
                  </a:graphic>
                </wp:inline>
              </w:drawing>
            </w:r>
          </w:p>
          <w:p w14:paraId="6936B6F9" w14:textId="77777777" w:rsidR="00D40120" w:rsidRPr="00564AC5" w:rsidRDefault="000C7533" w:rsidP="00564AC5">
            <w:pPr>
              <w:shd w:val="clear" w:color="auto" w:fill="FFFFFF"/>
              <w:rPr>
                <w:rFonts w:eastAsia="Calibri"/>
                <w:sz w:val="24"/>
              </w:rPr>
            </w:pPr>
            <w:r w:rsidRPr="00564AC5">
              <w:rPr>
                <w:noProof/>
              </w:rPr>
              <w:lastRenderedPageBreak/>
              <w:drawing>
                <wp:inline distT="0" distB="0" distL="0" distR="0" wp14:anchorId="42FAF16A" wp14:editId="300C3ABD">
                  <wp:extent cx="2868962" cy="1060704"/>
                  <wp:effectExtent l="0" t="0" r="762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
                            <a:extLst>
                              <a:ext uri="{BEBA8EAE-BF5A-486C-A8C5-ECC9F3942E4B}">
                                <a14:imgProps xmlns:a14="http://schemas.microsoft.com/office/drawing/2010/main">
                                  <a14:imgLayer r:embed="rId143">
                                    <a14:imgEffect>
                                      <a14:sharpenSoften amount="100000"/>
                                    </a14:imgEffect>
                                  </a14:imgLayer>
                                </a14:imgProps>
                              </a:ext>
                            </a:extLst>
                          </a:blip>
                          <a:srcRect l="23030" t="49248" r="36941" b="28857"/>
                          <a:stretch/>
                        </pic:blipFill>
                        <pic:spPr bwMode="auto">
                          <a:xfrm>
                            <a:off x="0" y="0"/>
                            <a:ext cx="2983269" cy="1102965"/>
                          </a:xfrm>
                          <a:prstGeom prst="rect">
                            <a:avLst/>
                          </a:prstGeom>
                          <a:ln>
                            <a:noFill/>
                          </a:ln>
                          <a:extLst>
                            <a:ext uri="{53640926-AAD7-44D8-BBD7-CCE9431645EC}">
                              <a14:shadowObscured xmlns:a14="http://schemas.microsoft.com/office/drawing/2010/main"/>
                            </a:ext>
                          </a:extLst>
                        </pic:spPr>
                      </pic:pic>
                    </a:graphicData>
                  </a:graphic>
                </wp:inline>
              </w:drawing>
            </w:r>
          </w:p>
        </w:tc>
      </w:tr>
      <w:tr w:rsidR="00564AC5" w:rsidRPr="00564AC5" w14:paraId="3050CA94"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3CC8B047" w14:textId="77777777" w:rsidR="00D40120" w:rsidRPr="00564AC5" w:rsidRDefault="000C7533" w:rsidP="00564AC5">
            <w:pPr>
              <w:rPr>
                <w:rFonts w:eastAsia="Calibri"/>
                <w:sz w:val="24"/>
              </w:rPr>
            </w:pPr>
            <w:r w:rsidRPr="00564AC5">
              <w:rPr>
                <w:rFonts w:eastAsia="Calibri"/>
                <w:sz w:val="24"/>
              </w:rPr>
              <w:lastRenderedPageBreak/>
              <w:t>Тема 2.4.</w:t>
            </w:r>
          </w:p>
          <w:p w14:paraId="7A1F5EA5" w14:textId="77777777" w:rsidR="00D40120" w:rsidRPr="00564AC5" w:rsidRDefault="000C7533" w:rsidP="00564AC5">
            <w:pPr>
              <w:rPr>
                <w:rFonts w:eastAsia="Calibri"/>
                <w:sz w:val="24"/>
              </w:rPr>
            </w:pPr>
            <w:r w:rsidRPr="00564AC5">
              <w:rPr>
                <w:rFonts w:eastAsia="Calibri"/>
                <w:sz w:val="24"/>
              </w:rPr>
              <w:t>Поиск и передача информации с использованием компьютера. Программные поисковые сервисы.</w:t>
            </w:r>
          </w:p>
          <w:p w14:paraId="207ECB64" w14:textId="77777777" w:rsidR="00D40120" w:rsidRPr="00564AC5" w:rsidRDefault="000C7533" w:rsidP="00564AC5">
            <w:pPr>
              <w:rPr>
                <w:rFonts w:eastAsia="Calibri"/>
                <w:sz w:val="24"/>
              </w:rPr>
            </w:pPr>
            <w:r w:rsidRPr="00564AC5">
              <w:rPr>
                <w:rFonts w:eastAsia="Calibri"/>
                <w:sz w:val="24"/>
              </w:rPr>
              <w:t>Проводная и беспроводная связь.</w:t>
            </w:r>
          </w:p>
        </w:tc>
        <w:tc>
          <w:tcPr>
            <w:tcW w:w="2835" w:type="dxa"/>
            <w:tcBorders>
              <w:top w:val="single" w:sz="4" w:space="0" w:color="auto"/>
              <w:left w:val="single" w:sz="4" w:space="0" w:color="auto"/>
              <w:bottom w:val="single" w:sz="4" w:space="0" w:color="auto"/>
              <w:right w:val="single" w:sz="4" w:space="0" w:color="auto"/>
            </w:tcBorders>
          </w:tcPr>
          <w:p w14:paraId="3B4D8116" w14:textId="77777777" w:rsidR="00D40120" w:rsidRPr="00564AC5" w:rsidRDefault="000C7533" w:rsidP="00564AC5">
            <w:pPr>
              <w:ind w:hanging="109"/>
              <w:rPr>
                <w:rFonts w:eastAsia="Calibri"/>
              </w:rPr>
            </w:pPr>
            <w:r w:rsidRPr="00564AC5">
              <w:rPr>
                <w:rFonts w:eastAsia="Calibri"/>
              </w:rPr>
              <w:t>ПРб 01, ПРб 03, ПРб 07</w:t>
            </w:r>
          </w:p>
          <w:p w14:paraId="275E06F4" w14:textId="77777777" w:rsidR="00D40120" w:rsidRPr="00564AC5" w:rsidRDefault="000C7533" w:rsidP="00564AC5">
            <w:pPr>
              <w:ind w:hanging="109"/>
              <w:rPr>
                <w:rFonts w:eastAsia="Calibri"/>
              </w:rPr>
            </w:pPr>
            <w:r w:rsidRPr="00564AC5">
              <w:rPr>
                <w:rFonts w:eastAsia="Calibri"/>
              </w:rPr>
              <w:t>ЛР 05, ЛР 09, ЛР 13.</w:t>
            </w:r>
          </w:p>
          <w:p w14:paraId="5D3D8FF0" w14:textId="77777777" w:rsidR="00D40120" w:rsidRPr="00564AC5" w:rsidRDefault="000C7533" w:rsidP="00564AC5">
            <w:pPr>
              <w:ind w:hanging="109"/>
              <w:rPr>
                <w:rFonts w:eastAsia="Calibri"/>
              </w:rPr>
            </w:pPr>
            <w:r w:rsidRPr="00564AC5">
              <w:rPr>
                <w:rFonts w:eastAsia="Calibri"/>
              </w:rPr>
              <w:t>МР 01, МР 03, МР 05.</w:t>
            </w:r>
          </w:p>
          <w:p w14:paraId="1DC7C71A" w14:textId="77777777" w:rsidR="00D40120" w:rsidRPr="00564AC5" w:rsidRDefault="000C7533" w:rsidP="00564AC5">
            <w:pPr>
              <w:ind w:hanging="109"/>
              <w:rPr>
                <w:rFonts w:eastAsia="Calibri"/>
              </w:rPr>
            </w:pPr>
            <w:r w:rsidRPr="00564AC5">
              <w:rPr>
                <w:rFonts w:eastAsia="Calibri"/>
              </w:rPr>
              <w:t>ОК1, ОК2, ОК4, ОК6.</w:t>
            </w:r>
          </w:p>
          <w:p w14:paraId="142DECEA" w14:textId="77777777" w:rsidR="00D40120" w:rsidRPr="00564AC5" w:rsidRDefault="00BE34B2" w:rsidP="00564AC5">
            <w:pPr>
              <w:rPr>
                <w:b/>
                <w:bCs/>
                <w:sz w:val="24"/>
              </w:rPr>
            </w:pPr>
          </w:p>
        </w:tc>
        <w:tc>
          <w:tcPr>
            <w:tcW w:w="4536" w:type="dxa"/>
            <w:tcBorders>
              <w:top w:val="single" w:sz="4" w:space="0" w:color="auto"/>
              <w:left w:val="single" w:sz="4" w:space="0" w:color="auto"/>
              <w:bottom w:val="single" w:sz="4" w:space="0" w:color="auto"/>
              <w:right w:val="single" w:sz="4" w:space="0" w:color="auto"/>
            </w:tcBorders>
          </w:tcPr>
          <w:p w14:paraId="40E696E3" w14:textId="77777777" w:rsidR="00D40120" w:rsidRPr="00564AC5" w:rsidRDefault="000C7533" w:rsidP="00564AC5">
            <w:pPr>
              <w:shd w:val="clear" w:color="auto" w:fill="FFFFFF"/>
              <w:spacing w:line="233" w:lineRule="atLeast"/>
              <w:rPr>
                <w:rFonts w:eastAsia="Calibri"/>
                <w:sz w:val="24"/>
              </w:rPr>
            </w:pPr>
            <w:r w:rsidRPr="00564AC5">
              <w:rPr>
                <w:rFonts w:eastAsia="Calibri"/>
                <w:sz w:val="24"/>
              </w:rPr>
              <w:t>Выпишите электронные адреса шести государственных порталов  сообщающих информацию по вашей бедующей профессии и дайте им краткую характеристику.</w:t>
            </w:r>
          </w:p>
          <w:p w14:paraId="6937600C" w14:textId="77777777" w:rsidR="00D40120" w:rsidRPr="00564AC5" w:rsidRDefault="000C7533" w:rsidP="00564AC5">
            <w:pPr>
              <w:shd w:val="clear" w:color="auto" w:fill="FFFFFF"/>
              <w:spacing w:line="233" w:lineRule="atLeast"/>
              <w:rPr>
                <w:rFonts w:eastAsia="Calibri"/>
                <w:sz w:val="24"/>
              </w:rPr>
            </w:pPr>
            <w:r w:rsidRPr="00564AC5">
              <w:rPr>
                <w:rFonts w:eastAsia="Calibri"/>
                <w:sz w:val="24"/>
              </w:rPr>
              <w:t>Оформите в виде таблицы:</w:t>
            </w:r>
          </w:p>
          <w:tbl>
            <w:tblPr>
              <w:tblW w:w="4840" w:type="dxa"/>
              <w:shd w:val="clear" w:color="auto" w:fill="FFFFFF"/>
              <w:tblLayout w:type="fixed"/>
              <w:tblCellMar>
                <w:left w:w="0" w:type="dxa"/>
                <w:right w:w="0" w:type="dxa"/>
              </w:tblCellMar>
              <w:tblLook w:val="04A0" w:firstRow="1" w:lastRow="0" w:firstColumn="1" w:lastColumn="0" w:noHBand="0" w:noVBand="1"/>
            </w:tblPr>
            <w:tblGrid>
              <w:gridCol w:w="304"/>
              <w:gridCol w:w="1417"/>
              <w:gridCol w:w="1276"/>
              <w:gridCol w:w="1843"/>
            </w:tblGrid>
            <w:tr w:rsidR="00564AC5" w:rsidRPr="00564AC5" w14:paraId="1C62C28A" w14:textId="77777777" w:rsidTr="00564AC5">
              <w:trPr>
                <w:trHeight w:val="20"/>
              </w:trPr>
              <w:tc>
                <w:tcPr>
                  <w:tcW w:w="30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0C6CA78C"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w:t>
                  </w:r>
                </w:p>
              </w:tc>
              <w:tc>
                <w:tcPr>
                  <w:tcW w:w="1417" w:type="dxa"/>
                  <w:tcBorders>
                    <w:top w:val="single" w:sz="12" w:space="0" w:color="auto"/>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3F644AA6"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Название портала</w:t>
                  </w:r>
                </w:p>
              </w:tc>
              <w:tc>
                <w:tcPr>
                  <w:tcW w:w="1276" w:type="dxa"/>
                  <w:tcBorders>
                    <w:top w:val="single" w:sz="12" w:space="0" w:color="auto"/>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0590A344"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Электронный адрес портала</w:t>
                  </w:r>
                </w:p>
              </w:tc>
              <w:tc>
                <w:tcPr>
                  <w:tcW w:w="1843" w:type="dxa"/>
                  <w:tcBorders>
                    <w:top w:val="single" w:sz="12" w:space="0" w:color="auto"/>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18D41CD4"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Характеристика портала</w:t>
                  </w:r>
                </w:p>
              </w:tc>
            </w:tr>
            <w:tr w:rsidR="00564AC5" w:rsidRPr="00564AC5" w14:paraId="494D9323" w14:textId="77777777" w:rsidTr="00564AC5">
              <w:trPr>
                <w:trHeight w:val="20"/>
              </w:trPr>
              <w:tc>
                <w:tcPr>
                  <w:tcW w:w="304" w:type="dxa"/>
                  <w:tcBorders>
                    <w:top w:val="nil"/>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13CDF397"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1</w:t>
                  </w:r>
                </w:p>
              </w:tc>
              <w:tc>
                <w:tcPr>
                  <w:tcW w:w="1417"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5F0697F5"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Поступи онлайн</w:t>
                  </w:r>
                </w:p>
              </w:tc>
              <w:tc>
                <w:tcPr>
                  <w:tcW w:w="1276"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1B00835F"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https://postupi.online/specialnost/21.03.02/vuzi/</w:t>
                  </w:r>
                </w:p>
              </w:tc>
              <w:tc>
                <w:tcPr>
                  <w:tcW w:w="1843"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7DBCA687"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Актуальная информация  для поступающих направление ветеринария……</w:t>
                  </w:r>
                </w:p>
              </w:tc>
            </w:tr>
            <w:tr w:rsidR="00564AC5" w:rsidRPr="00564AC5" w14:paraId="4E1B9F59" w14:textId="77777777" w:rsidTr="00564AC5">
              <w:trPr>
                <w:trHeight w:val="20"/>
              </w:trPr>
              <w:tc>
                <w:tcPr>
                  <w:tcW w:w="304" w:type="dxa"/>
                  <w:tcBorders>
                    <w:top w:val="nil"/>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40127690"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2</w:t>
                  </w:r>
                </w:p>
              </w:tc>
              <w:tc>
                <w:tcPr>
                  <w:tcW w:w="1417"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1F5B4BC7"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w:t>
                  </w:r>
                </w:p>
              </w:tc>
              <w:tc>
                <w:tcPr>
                  <w:tcW w:w="1276"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0C76E67D" w14:textId="77777777" w:rsidR="00D40120" w:rsidRPr="00564AC5" w:rsidRDefault="000C7533" w:rsidP="00564AC5">
                  <w:pPr>
                    <w:spacing w:after="0"/>
                    <w:rPr>
                      <w:rFonts w:ascii="Times New Roman" w:hAnsi="Times New Roman" w:cs="Times New Roman"/>
                      <w:sz w:val="16"/>
                      <w:szCs w:val="16"/>
                    </w:rPr>
                  </w:pPr>
                  <w:r w:rsidRPr="00564AC5">
                    <w:rPr>
                      <w:rFonts w:ascii="Times New Roman" w:hAnsi="Times New Roman" w:cs="Times New Roman"/>
                      <w:sz w:val="16"/>
                      <w:szCs w:val="16"/>
                      <w:bdr w:val="none" w:sz="0" w:space="0" w:color="auto" w:frame="1"/>
                    </w:rPr>
                    <w:t>…</w:t>
                  </w:r>
                </w:p>
              </w:tc>
              <w:tc>
                <w:tcPr>
                  <w:tcW w:w="1843"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vAlign w:val="center"/>
                  <w:hideMark/>
                </w:tcPr>
                <w:p w14:paraId="4875110B" w14:textId="77777777" w:rsidR="00D40120" w:rsidRPr="00564AC5" w:rsidRDefault="00BE34B2" w:rsidP="00564AC5">
                  <w:pPr>
                    <w:spacing w:after="0"/>
                    <w:rPr>
                      <w:rFonts w:ascii="Times New Roman" w:hAnsi="Times New Roman" w:cs="Times New Roman"/>
                      <w:sz w:val="16"/>
                      <w:szCs w:val="16"/>
                    </w:rPr>
                  </w:pPr>
                </w:p>
              </w:tc>
            </w:tr>
          </w:tbl>
          <w:p w14:paraId="14BCF6B2" w14:textId="77777777" w:rsidR="00D40120" w:rsidRPr="00564AC5" w:rsidRDefault="00BE34B2" w:rsidP="00564AC5">
            <w:pPr>
              <w:rPr>
                <w:rFonts w:eastAsia="Calibri"/>
                <w:sz w:val="24"/>
              </w:rPr>
            </w:pPr>
          </w:p>
        </w:tc>
      </w:tr>
      <w:tr w:rsidR="00564AC5" w:rsidRPr="00564AC5" w14:paraId="677513F6" w14:textId="77777777" w:rsidTr="00564AC5">
        <w:trPr>
          <w:trHeight w:val="548"/>
        </w:trPr>
        <w:tc>
          <w:tcPr>
            <w:tcW w:w="9634" w:type="dxa"/>
            <w:gridSpan w:val="3"/>
            <w:tcBorders>
              <w:top w:val="single" w:sz="4" w:space="0" w:color="auto"/>
              <w:left w:val="single" w:sz="4" w:space="0" w:color="auto"/>
              <w:bottom w:val="single" w:sz="4" w:space="0" w:color="auto"/>
              <w:right w:val="single" w:sz="4" w:space="0" w:color="auto"/>
            </w:tcBorders>
          </w:tcPr>
          <w:p w14:paraId="26786749" w14:textId="77777777" w:rsidR="00D40120" w:rsidRPr="00564AC5" w:rsidRDefault="000C7533" w:rsidP="00564AC5">
            <w:pPr>
              <w:rPr>
                <w:rFonts w:eastAsia="Calibri"/>
                <w:sz w:val="24"/>
              </w:rPr>
            </w:pPr>
            <w:r w:rsidRPr="00564AC5">
              <w:rPr>
                <w:rFonts w:eastAsia="Calibri"/>
                <w:sz w:val="24"/>
              </w:rPr>
              <w:t>Раздел 3.</w:t>
            </w:r>
          </w:p>
          <w:p w14:paraId="741F14FD" w14:textId="77777777" w:rsidR="00D40120" w:rsidRPr="00564AC5" w:rsidRDefault="000C7533" w:rsidP="00564AC5">
            <w:pPr>
              <w:rPr>
                <w:rFonts w:eastAsia="Calibri"/>
                <w:b/>
                <w:bCs/>
                <w:sz w:val="24"/>
              </w:rPr>
            </w:pPr>
            <w:r w:rsidRPr="00564AC5">
              <w:rPr>
                <w:rFonts w:eastAsia="Calibri"/>
                <w:sz w:val="24"/>
              </w:rPr>
              <w:t>Средства информационных и коммуникационных технологий.</w:t>
            </w:r>
          </w:p>
        </w:tc>
      </w:tr>
      <w:tr w:rsidR="00564AC5" w:rsidRPr="00564AC5" w14:paraId="4AED1CCF"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118BAD7F" w14:textId="77777777" w:rsidR="00D40120" w:rsidRPr="00564AC5" w:rsidRDefault="000C7533" w:rsidP="00564AC5">
            <w:pPr>
              <w:rPr>
                <w:rFonts w:eastAsia="Calibri"/>
                <w:sz w:val="24"/>
              </w:rPr>
            </w:pPr>
            <w:r w:rsidRPr="00564AC5">
              <w:rPr>
                <w:rFonts w:eastAsia="Calibri"/>
                <w:sz w:val="24"/>
              </w:rPr>
              <w:t>Тема 3.1.</w:t>
            </w:r>
          </w:p>
          <w:p w14:paraId="368B8E8B" w14:textId="77777777" w:rsidR="00D40120" w:rsidRPr="00564AC5" w:rsidRDefault="000C7533" w:rsidP="00564AC5">
            <w:pPr>
              <w:autoSpaceDE w:val="0"/>
              <w:autoSpaceDN w:val="0"/>
              <w:adjustRightInd w:val="0"/>
              <w:rPr>
                <w:rFonts w:eastAsia="Calibri"/>
                <w:sz w:val="24"/>
              </w:rPr>
            </w:pPr>
            <w:r w:rsidRPr="00564AC5">
              <w:rPr>
                <w:rFonts w:eastAsia="Calibri"/>
                <w:sz w:val="24"/>
              </w:rPr>
              <w:t>Архитектура компьютеров.</w:t>
            </w:r>
          </w:p>
          <w:p w14:paraId="22E8472F" w14:textId="77777777" w:rsidR="00D40120" w:rsidRPr="00564AC5" w:rsidRDefault="000C7533" w:rsidP="00564AC5">
            <w:pPr>
              <w:rPr>
                <w:rFonts w:eastAsia="Calibri"/>
                <w:b/>
                <w:bCs/>
                <w:sz w:val="24"/>
              </w:rPr>
            </w:pPr>
            <w:r w:rsidRPr="00564AC5">
              <w:rPr>
                <w:rFonts w:eastAsia="Calibri"/>
                <w:sz w:val="24"/>
              </w:rPr>
              <w:t>Виды программного обеспечения компьютеров.</w:t>
            </w:r>
          </w:p>
        </w:tc>
        <w:tc>
          <w:tcPr>
            <w:tcW w:w="2835" w:type="dxa"/>
            <w:tcBorders>
              <w:top w:val="single" w:sz="4" w:space="0" w:color="auto"/>
              <w:left w:val="single" w:sz="4" w:space="0" w:color="auto"/>
              <w:bottom w:val="single" w:sz="4" w:space="0" w:color="auto"/>
              <w:right w:val="single" w:sz="4" w:space="0" w:color="auto"/>
            </w:tcBorders>
          </w:tcPr>
          <w:p w14:paraId="43FFA400" w14:textId="77777777" w:rsidR="00D40120" w:rsidRPr="00564AC5" w:rsidRDefault="000C7533" w:rsidP="00564AC5">
            <w:pPr>
              <w:rPr>
                <w:rFonts w:eastAsia="Calibri"/>
              </w:rPr>
            </w:pPr>
            <w:r w:rsidRPr="00564AC5">
              <w:rPr>
                <w:rFonts w:eastAsia="Calibri"/>
              </w:rPr>
              <w:t>ПРб 01, ПРб 07</w:t>
            </w:r>
          </w:p>
          <w:p w14:paraId="41436A3E" w14:textId="77777777" w:rsidR="00D40120" w:rsidRPr="00564AC5" w:rsidRDefault="000C7533" w:rsidP="00564AC5">
            <w:pPr>
              <w:rPr>
                <w:rFonts w:eastAsia="Calibri"/>
              </w:rPr>
            </w:pPr>
            <w:r w:rsidRPr="00564AC5">
              <w:rPr>
                <w:rFonts w:eastAsia="Calibri"/>
              </w:rPr>
              <w:t>ЛР 05, ЛР 09, ЛР 13, ЛР 14,</w:t>
            </w:r>
          </w:p>
          <w:p w14:paraId="524FA8FC" w14:textId="77777777" w:rsidR="00D40120" w:rsidRPr="00564AC5" w:rsidRDefault="000C7533" w:rsidP="00564AC5">
            <w:pPr>
              <w:rPr>
                <w:rFonts w:eastAsia="Calibri"/>
              </w:rPr>
            </w:pPr>
            <w:r w:rsidRPr="00564AC5">
              <w:rPr>
                <w:rFonts w:eastAsia="Calibri"/>
              </w:rPr>
              <w:t>МР 01, МР 02, МР 04, МР 05, МР 07, МР 08.</w:t>
            </w:r>
          </w:p>
          <w:p w14:paraId="5512AAEE" w14:textId="77777777" w:rsidR="00D40120" w:rsidRPr="00564AC5" w:rsidRDefault="000C7533" w:rsidP="00564AC5">
            <w:pPr>
              <w:rPr>
                <w:rFonts w:eastAsia="Calibri"/>
              </w:rPr>
            </w:pPr>
            <w:r w:rsidRPr="00564AC5">
              <w:rPr>
                <w:rFonts w:eastAsia="Calibri"/>
              </w:rPr>
              <w:t>ОК1, ОК2, ОК4, ОК6.</w:t>
            </w:r>
          </w:p>
          <w:p w14:paraId="48344F11" w14:textId="77777777" w:rsidR="00D40120" w:rsidRPr="00564AC5" w:rsidRDefault="00BE34B2" w:rsidP="00564AC5">
            <w:pPr>
              <w:rPr>
                <w:rFonts w:eastAsia="Calibri"/>
              </w:rPr>
            </w:pPr>
          </w:p>
        </w:tc>
        <w:tc>
          <w:tcPr>
            <w:tcW w:w="4536" w:type="dxa"/>
            <w:tcBorders>
              <w:top w:val="single" w:sz="4" w:space="0" w:color="auto"/>
              <w:left w:val="single" w:sz="4" w:space="0" w:color="auto"/>
              <w:bottom w:val="single" w:sz="4" w:space="0" w:color="auto"/>
              <w:right w:val="single" w:sz="4" w:space="0" w:color="auto"/>
            </w:tcBorders>
          </w:tcPr>
          <w:p w14:paraId="19CA1A84" w14:textId="77777777" w:rsidR="00D40120" w:rsidRPr="00564AC5" w:rsidRDefault="000C7533" w:rsidP="00564AC5">
            <w:pPr>
              <w:pBdr>
                <w:bottom w:val="single" w:sz="6" w:space="0" w:color="CCCCCC"/>
              </w:pBdr>
              <w:shd w:val="clear" w:color="auto" w:fill="FFFFFF"/>
              <w:outlineLvl w:val="0"/>
              <w:rPr>
                <w:rFonts w:eastAsia="Calibri"/>
                <w:sz w:val="24"/>
              </w:rPr>
            </w:pPr>
            <w:r w:rsidRPr="00564AC5">
              <w:rPr>
                <w:rFonts w:eastAsia="Calibri"/>
                <w:sz w:val="24"/>
              </w:rPr>
              <w:t xml:space="preserve">1.Необходимо заполнить схему недостающими характеристиками внутренней памяти компьютера. </w:t>
            </w:r>
            <w:r w:rsidRPr="00564AC5">
              <w:rPr>
                <w:rFonts w:eastAsia="Calibri"/>
                <w:noProof/>
                <w:sz w:val="24"/>
              </w:rPr>
              <w:drawing>
                <wp:inline distT="0" distB="0" distL="0" distR="0" wp14:anchorId="60362639" wp14:editId="18653013">
                  <wp:extent cx="2947670" cy="1923897"/>
                  <wp:effectExtent l="0" t="0" r="508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4">
                            <a:extLst>
                              <a:ext uri="{28A0092B-C50C-407E-A947-70E740481C1C}">
                                <a14:useLocalDpi xmlns:a14="http://schemas.microsoft.com/office/drawing/2010/main" val="0"/>
                              </a:ext>
                            </a:extLst>
                          </a:blip>
                          <a:srcRect b="21663"/>
                          <a:stretch/>
                        </pic:blipFill>
                        <pic:spPr bwMode="auto">
                          <a:xfrm>
                            <a:off x="0" y="0"/>
                            <a:ext cx="3007227" cy="1962769"/>
                          </a:xfrm>
                          <a:prstGeom prst="rect">
                            <a:avLst/>
                          </a:prstGeom>
                          <a:noFill/>
                          <a:ln>
                            <a:noFill/>
                          </a:ln>
                          <a:extLst>
                            <a:ext uri="{53640926-AAD7-44D8-BBD7-CCE9431645EC}">
                              <a14:shadowObscured xmlns:a14="http://schemas.microsoft.com/office/drawing/2010/main"/>
                            </a:ext>
                          </a:extLst>
                        </pic:spPr>
                      </pic:pic>
                    </a:graphicData>
                  </a:graphic>
                </wp:inline>
              </w:drawing>
            </w:r>
          </w:p>
          <w:p w14:paraId="7967FD89" w14:textId="77777777" w:rsidR="00D40120" w:rsidRPr="00564AC5" w:rsidRDefault="000C7533" w:rsidP="00564AC5">
            <w:pPr>
              <w:shd w:val="clear" w:color="auto" w:fill="FFFFFF"/>
              <w:outlineLvl w:val="1"/>
              <w:rPr>
                <w:rFonts w:ascii="Times New Roman" w:eastAsia="Calibri" w:hAnsi="Times New Roman"/>
                <w:sz w:val="24"/>
                <w:szCs w:val="24"/>
              </w:rPr>
            </w:pPr>
            <w:r w:rsidRPr="00564AC5">
              <w:rPr>
                <w:rFonts w:ascii="Times New Roman" w:eastAsia="Calibri" w:hAnsi="Times New Roman"/>
                <w:sz w:val="24"/>
                <w:szCs w:val="24"/>
              </w:rPr>
              <w:t>2.Укажите ветеринарные программы для ветклиник, веткабинетов, ветеринарных лабораторий, ветаптека, зоомагазинов.</w:t>
            </w:r>
          </w:p>
          <w:p w14:paraId="25766AD4" w14:textId="77777777" w:rsidR="00D40120" w:rsidRPr="00564AC5" w:rsidRDefault="000C7533" w:rsidP="00564AC5">
            <w:pPr>
              <w:rPr>
                <w:rFonts w:eastAsia="Calibri"/>
                <w:sz w:val="24"/>
              </w:rPr>
            </w:pPr>
            <w:r w:rsidRPr="00564AC5">
              <w:rPr>
                <w:rFonts w:eastAsia="Calibri"/>
                <w:sz w:val="24"/>
              </w:rPr>
              <w:t>Сделайте сравнительную характеристику Стоимость и функционал ветеринарных программ, преимущества и недостатки. </w:t>
            </w:r>
          </w:p>
        </w:tc>
      </w:tr>
      <w:tr w:rsidR="00564AC5" w:rsidRPr="00564AC5" w14:paraId="6290741B"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05770A38" w14:textId="77777777" w:rsidR="00D40120" w:rsidRPr="00564AC5" w:rsidRDefault="000C7533" w:rsidP="00564AC5">
            <w:pPr>
              <w:rPr>
                <w:rFonts w:eastAsia="Calibri"/>
                <w:sz w:val="24"/>
              </w:rPr>
            </w:pPr>
            <w:r w:rsidRPr="00564AC5">
              <w:rPr>
                <w:rFonts w:eastAsia="Calibri"/>
                <w:sz w:val="24"/>
              </w:rPr>
              <w:lastRenderedPageBreak/>
              <w:t>Тема 3.2.</w:t>
            </w:r>
          </w:p>
          <w:p w14:paraId="42CFB1BA" w14:textId="77777777" w:rsidR="00D40120" w:rsidRPr="00564AC5" w:rsidRDefault="000C7533" w:rsidP="00564AC5">
            <w:pPr>
              <w:rPr>
                <w:rFonts w:eastAsia="Calibri"/>
                <w:sz w:val="24"/>
              </w:rPr>
            </w:pPr>
            <w:r w:rsidRPr="00564AC5">
              <w:rPr>
                <w:rFonts w:eastAsia="Calibri"/>
                <w:sz w:val="24"/>
              </w:rPr>
              <w:t>Объединение компьютеров в локальную сеть.</w:t>
            </w:r>
          </w:p>
        </w:tc>
        <w:tc>
          <w:tcPr>
            <w:tcW w:w="2835" w:type="dxa"/>
            <w:tcBorders>
              <w:top w:val="single" w:sz="4" w:space="0" w:color="auto"/>
              <w:left w:val="single" w:sz="4" w:space="0" w:color="auto"/>
              <w:bottom w:val="single" w:sz="4" w:space="0" w:color="auto"/>
              <w:right w:val="single" w:sz="4" w:space="0" w:color="auto"/>
            </w:tcBorders>
          </w:tcPr>
          <w:p w14:paraId="34E20CEE" w14:textId="77777777" w:rsidR="00D40120" w:rsidRPr="00564AC5" w:rsidRDefault="000C7533" w:rsidP="00564AC5">
            <w:pPr>
              <w:rPr>
                <w:rFonts w:eastAsia="Calibri"/>
              </w:rPr>
            </w:pPr>
            <w:r w:rsidRPr="00564AC5">
              <w:rPr>
                <w:rFonts w:eastAsia="Calibri"/>
              </w:rPr>
              <w:t>ПРб 01, ПРб 07</w:t>
            </w:r>
          </w:p>
          <w:p w14:paraId="5F16D090" w14:textId="77777777" w:rsidR="00D40120" w:rsidRPr="00564AC5" w:rsidRDefault="000C7533" w:rsidP="00564AC5">
            <w:pPr>
              <w:rPr>
                <w:rFonts w:eastAsia="Calibri"/>
              </w:rPr>
            </w:pPr>
            <w:r w:rsidRPr="00564AC5">
              <w:rPr>
                <w:rFonts w:eastAsia="Calibri"/>
              </w:rPr>
              <w:t>ЛР 05, ЛР 09, ЛР 13, ЛР 14</w:t>
            </w:r>
          </w:p>
          <w:p w14:paraId="094C16CE" w14:textId="77777777" w:rsidR="00D40120" w:rsidRPr="00564AC5" w:rsidRDefault="000C7533" w:rsidP="00564AC5">
            <w:pPr>
              <w:rPr>
                <w:rFonts w:eastAsia="Calibri"/>
              </w:rPr>
            </w:pPr>
            <w:r w:rsidRPr="00564AC5">
              <w:rPr>
                <w:rFonts w:eastAsia="Calibri"/>
              </w:rPr>
              <w:t>МР 01, МР 02, МР 04, МР 05, МР 07, МР 08.</w:t>
            </w:r>
          </w:p>
          <w:p w14:paraId="4713A54B" w14:textId="77777777" w:rsidR="00D40120" w:rsidRPr="00564AC5" w:rsidRDefault="000C7533" w:rsidP="00564AC5">
            <w:pPr>
              <w:rPr>
                <w:rFonts w:eastAsia="Calibri"/>
              </w:rPr>
            </w:pPr>
            <w:r w:rsidRPr="00564AC5">
              <w:rPr>
                <w:rFonts w:eastAsia="Calibri"/>
              </w:rPr>
              <w:t>ОК1, ОК2, ОК4, ОК6.</w:t>
            </w:r>
          </w:p>
          <w:p w14:paraId="57B8FA86" w14:textId="77777777" w:rsidR="00D40120" w:rsidRPr="00564AC5" w:rsidRDefault="00BE34B2" w:rsidP="00564AC5">
            <w:pPr>
              <w:rPr>
                <w:rFonts w:eastAsia="Calibri"/>
              </w:rPr>
            </w:pPr>
          </w:p>
          <w:p w14:paraId="6E6FBD12" w14:textId="77777777" w:rsidR="00D40120" w:rsidRPr="00564AC5" w:rsidRDefault="00BE34B2" w:rsidP="00564AC5">
            <w:pPr>
              <w:rPr>
                <w:rFonts w:eastAsia="Calibri"/>
              </w:rPr>
            </w:pPr>
          </w:p>
          <w:p w14:paraId="4FB545F0" w14:textId="77777777" w:rsidR="00D40120" w:rsidRPr="00564AC5" w:rsidRDefault="00BE34B2" w:rsidP="00564AC5">
            <w:pPr>
              <w:rPr>
                <w:rFonts w:eastAsia="Calibri"/>
              </w:rPr>
            </w:pPr>
          </w:p>
        </w:tc>
        <w:tc>
          <w:tcPr>
            <w:tcW w:w="4536" w:type="dxa"/>
            <w:tcBorders>
              <w:top w:val="single" w:sz="4" w:space="0" w:color="auto"/>
              <w:left w:val="single" w:sz="4" w:space="0" w:color="auto"/>
              <w:bottom w:val="single" w:sz="4" w:space="0" w:color="auto"/>
              <w:right w:val="single" w:sz="4" w:space="0" w:color="auto"/>
            </w:tcBorders>
          </w:tcPr>
          <w:p w14:paraId="7848DF53" w14:textId="77777777" w:rsidR="00D40120" w:rsidRPr="00564AC5" w:rsidRDefault="000C7533" w:rsidP="00564AC5">
            <w:pPr>
              <w:spacing w:after="0"/>
            </w:pPr>
            <w:r w:rsidRPr="00564AC5">
              <w:t>Задание 1. Ответьте на контрольные вопросы:</w:t>
            </w:r>
          </w:p>
          <w:p w14:paraId="1EAC7CDF" w14:textId="77777777" w:rsidR="00D40120" w:rsidRPr="00564AC5" w:rsidRDefault="000C7533" w:rsidP="00564AC5">
            <w:pPr>
              <w:spacing w:after="0"/>
            </w:pPr>
            <w:r w:rsidRPr="00564AC5">
              <w:t>Что такое компьютерная сеть?</w:t>
            </w:r>
          </w:p>
          <w:p w14:paraId="5A3F4B74" w14:textId="77777777" w:rsidR="00D40120" w:rsidRPr="00564AC5" w:rsidRDefault="000C7533" w:rsidP="00564AC5">
            <w:pPr>
              <w:spacing w:after="0"/>
            </w:pPr>
            <w:r w:rsidRPr="00564AC5">
              <w:t>Что необходимо для создания компьютерных сетей?</w:t>
            </w:r>
          </w:p>
          <w:p w14:paraId="493E962E" w14:textId="77777777" w:rsidR="00D40120" w:rsidRPr="00564AC5" w:rsidRDefault="000C7533" w:rsidP="00564AC5">
            <w:pPr>
              <w:spacing w:after="0"/>
            </w:pPr>
            <w:r w:rsidRPr="00564AC5">
              <w:t>Какова основная задача, решаемая при создании компьютерных сетей?</w:t>
            </w:r>
          </w:p>
          <w:p w14:paraId="011431EA" w14:textId="77777777" w:rsidR="00D40120" w:rsidRPr="00564AC5" w:rsidRDefault="000C7533" w:rsidP="00564AC5">
            <w:pPr>
              <w:spacing w:after="0"/>
            </w:pPr>
            <w:r w:rsidRPr="00564AC5">
              <w:t>Что такое протоколы? Для чего они предназначены?</w:t>
            </w:r>
          </w:p>
          <w:p w14:paraId="7ECB9141" w14:textId="77777777" w:rsidR="00D40120" w:rsidRPr="00564AC5" w:rsidRDefault="000C7533" w:rsidP="00564AC5">
            <w:pPr>
              <w:spacing w:after="0"/>
            </w:pPr>
            <w:r w:rsidRPr="00564AC5">
              <w:t>По какому принципу компьютерные сети делятся на локальные и глобальные?</w:t>
            </w:r>
          </w:p>
        </w:tc>
      </w:tr>
      <w:tr w:rsidR="00564AC5" w:rsidRPr="00564AC5" w14:paraId="0EAA4C44"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5AC3212C" w14:textId="77777777" w:rsidR="00D40120" w:rsidRPr="00564AC5" w:rsidRDefault="000C7533" w:rsidP="00564AC5">
            <w:pPr>
              <w:rPr>
                <w:rFonts w:eastAsia="Calibri"/>
                <w:sz w:val="24"/>
              </w:rPr>
            </w:pPr>
            <w:r w:rsidRPr="00564AC5">
              <w:rPr>
                <w:rFonts w:eastAsia="Calibri"/>
                <w:sz w:val="24"/>
              </w:rPr>
              <w:t>Тема 3.3.</w:t>
            </w:r>
          </w:p>
          <w:p w14:paraId="0ADC8E5F" w14:textId="77777777" w:rsidR="00D40120" w:rsidRPr="00564AC5" w:rsidRDefault="000C7533" w:rsidP="00564AC5">
            <w:pPr>
              <w:rPr>
                <w:rFonts w:eastAsia="Calibri"/>
                <w:b/>
                <w:bCs/>
                <w:sz w:val="24"/>
              </w:rPr>
            </w:pPr>
            <w:r w:rsidRPr="00564AC5">
              <w:rPr>
                <w:rFonts w:eastAsia="Calibri"/>
                <w:sz w:val="24"/>
              </w:rPr>
              <w:t>Безопасность, гигиена, эргономика, ресурсосбережение</w:t>
            </w:r>
          </w:p>
        </w:tc>
        <w:tc>
          <w:tcPr>
            <w:tcW w:w="2835" w:type="dxa"/>
            <w:tcBorders>
              <w:top w:val="single" w:sz="4" w:space="0" w:color="auto"/>
              <w:left w:val="single" w:sz="4" w:space="0" w:color="auto"/>
              <w:bottom w:val="single" w:sz="4" w:space="0" w:color="auto"/>
              <w:right w:val="single" w:sz="4" w:space="0" w:color="auto"/>
            </w:tcBorders>
          </w:tcPr>
          <w:p w14:paraId="4A4E8FE1" w14:textId="77777777" w:rsidR="00D40120" w:rsidRPr="00564AC5" w:rsidRDefault="000C7533" w:rsidP="00564AC5">
            <w:pPr>
              <w:rPr>
                <w:rFonts w:eastAsia="Calibri"/>
              </w:rPr>
            </w:pPr>
            <w:r w:rsidRPr="00564AC5">
              <w:rPr>
                <w:rFonts w:eastAsia="Calibri"/>
              </w:rPr>
              <w:t>ПРб 01, ПРб 07</w:t>
            </w:r>
          </w:p>
          <w:p w14:paraId="42F27B83" w14:textId="77777777" w:rsidR="00D40120" w:rsidRPr="00564AC5" w:rsidRDefault="000C7533" w:rsidP="00564AC5">
            <w:pPr>
              <w:rPr>
                <w:rFonts w:eastAsia="Calibri"/>
              </w:rPr>
            </w:pPr>
            <w:r w:rsidRPr="00564AC5">
              <w:rPr>
                <w:rFonts w:eastAsia="Calibri"/>
              </w:rPr>
              <w:t>ЛР 05, ЛР 09, ЛР 13, ЛР 14</w:t>
            </w:r>
          </w:p>
          <w:p w14:paraId="6B792315" w14:textId="77777777" w:rsidR="00D40120" w:rsidRPr="00564AC5" w:rsidRDefault="000C7533" w:rsidP="00564AC5">
            <w:pPr>
              <w:rPr>
                <w:rFonts w:eastAsia="Calibri"/>
              </w:rPr>
            </w:pPr>
            <w:r w:rsidRPr="00564AC5">
              <w:rPr>
                <w:rFonts w:eastAsia="Calibri"/>
              </w:rPr>
              <w:t>МР 01, МР 02, МР 04, МР 05, МР 07, МР 08.</w:t>
            </w:r>
          </w:p>
          <w:p w14:paraId="2143DC4F" w14:textId="77777777" w:rsidR="00D40120" w:rsidRPr="00564AC5" w:rsidRDefault="000C7533" w:rsidP="00564AC5">
            <w:pPr>
              <w:rPr>
                <w:rFonts w:eastAsia="Calibri"/>
              </w:rPr>
            </w:pPr>
            <w:r w:rsidRPr="00564AC5">
              <w:rPr>
                <w:rFonts w:eastAsia="Calibri"/>
              </w:rPr>
              <w:t>ОК1, ОК2, ОК4, ОК6.</w:t>
            </w:r>
          </w:p>
          <w:p w14:paraId="436789F5" w14:textId="77777777" w:rsidR="00D40120" w:rsidRPr="00564AC5" w:rsidRDefault="00BE34B2" w:rsidP="00564AC5">
            <w:pPr>
              <w:rPr>
                <w:rFonts w:eastAsia="Calibri"/>
              </w:rPr>
            </w:pPr>
          </w:p>
          <w:p w14:paraId="76244BE0" w14:textId="77777777" w:rsidR="00D40120" w:rsidRPr="00564AC5" w:rsidRDefault="00BE34B2" w:rsidP="00564AC5">
            <w:pPr>
              <w:rPr>
                <w:rFonts w:eastAsia="Calibri"/>
              </w:rPr>
            </w:pPr>
          </w:p>
        </w:tc>
        <w:tc>
          <w:tcPr>
            <w:tcW w:w="4536" w:type="dxa"/>
            <w:tcBorders>
              <w:top w:val="single" w:sz="4" w:space="0" w:color="auto"/>
              <w:left w:val="single" w:sz="4" w:space="0" w:color="auto"/>
              <w:bottom w:val="single" w:sz="4" w:space="0" w:color="auto"/>
              <w:right w:val="single" w:sz="4" w:space="0" w:color="auto"/>
            </w:tcBorders>
          </w:tcPr>
          <w:p w14:paraId="697FC257" w14:textId="77777777" w:rsidR="00D40120" w:rsidRPr="00564AC5" w:rsidRDefault="000C7533" w:rsidP="00564AC5">
            <w:pPr>
              <w:spacing w:after="0"/>
            </w:pPr>
            <w:r w:rsidRPr="00564AC5">
              <w:t>Задание 1. Как правильно организовать компьютерное рабочее место?</w:t>
            </w:r>
          </w:p>
          <w:p w14:paraId="654F6815" w14:textId="77777777" w:rsidR="00D40120" w:rsidRPr="00564AC5" w:rsidRDefault="000C7533" w:rsidP="00564AC5">
            <w:pPr>
              <w:spacing w:after="0"/>
            </w:pPr>
            <w:r w:rsidRPr="00564AC5">
              <w:t>Задание 2. Какой должна быть правильная рабочая поза при работе за компьютером?</w:t>
            </w:r>
          </w:p>
          <w:p w14:paraId="3258DDB9" w14:textId="77777777" w:rsidR="00D40120" w:rsidRPr="00564AC5" w:rsidRDefault="000C7533" w:rsidP="00564AC5">
            <w:pPr>
              <w:spacing w:after="0"/>
            </w:pPr>
            <w:r w:rsidRPr="00564AC5">
              <w:t>Задание 3. Что такое эргономика и в чем ее особенность?</w:t>
            </w:r>
          </w:p>
          <w:p w14:paraId="163ED1DC" w14:textId="77777777" w:rsidR="00D40120" w:rsidRPr="00564AC5" w:rsidRDefault="000C7533" w:rsidP="00564AC5">
            <w:pPr>
              <w:spacing w:after="0"/>
            </w:pPr>
            <w:r w:rsidRPr="00564AC5">
              <w:t>Задание 4. Что такое гигиена труда?</w:t>
            </w:r>
          </w:p>
          <w:p w14:paraId="03059BA0" w14:textId="77777777" w:rsidR="00D40120" w:rsidRPr="00564AC5" w:rsidRDefault="000C7533" w:rsidP="00564AC5">
            <w:pPr>
              <w:spacing w:after="0"/>
            </w:pPr>
            <w:r w:rsidRPr="00564AC5">
              <w:t>Задание 5. Что такое ресурсосбережение?</w:t>
            </w:r>
          </w:p>
          <w:p w14:paraId="092FED2B" w14:textId="77777777" w:rsidR="00D40120" w:rsidRPr="00564AC5" w:rsidRDefault="000C7533" w:rsidP="00564AC5">
            <w:pPr>
              <w:spacing w:after="0"/>
            </w:pPr>
            <w:r w:rsidRPr="00564AC5">
              <w:t>Задание 6. Составить план (графически), вашего компьютерного рабочего места. Описать, что не учтено при организации компьютерного рабочего места.</w:t>
            </w:r>
          </w:p>
        </w:tc>
      </w:tr>
      <w:tr w:rsidR="00564AC5" w:rsidRPr="00564AC5" w14:paraId="1A9EBB8F" w14:textId="77777777" w:rsidTr="00564AC5">
        <w:trPr>
          <w:trHeight w:val="887"/>
        </w:trPr>
        <w:tc>
          <w:tcPr>
            <w:tcW w:w="9634" w:type="dxa"/>
            <w:gridSpan w:val="3"/>
            <w:tcBorders>
              <w:top w:val="single" w:sz="4" w:space="0" w:color="auto"/>
              <w:left w:val="single" w:sz="4" w:space="0" w:color="auto"/>
              <w:bottom w:val="single" w:sz="4" w:space="0" w:color="auto"/>
              <w:right w:val="single" w:sz="4" w:space="0" w:color="auto"/>
            </w:tcBorders>
          </w:tcPr>
          <w:p w14:paraId="363C754E" w14:textId="77777777" w:rsidR="00D40120" w:rsidRPr="00564AC5" w:rsidRDefault="000C7533" w:rsidP="00564AC5">
            <w:pPr>
              <w:rPr>
                <w:rFonts w:eastAsia="Calibri"/>
                <w:sz w:val="24"/>
              </w:rPr>
            </w:pPr>
            <w:r w:rsidRPr="00564AC5">
              <w:rPr>
                <w:rFonts w:eastAsia="Calibri"/>
                <w:sz w:val="24"/>
              </w:rPr>
              <w:t>Раздел 4.</w:t>
            </w:r>
          </w:p>
          <w:p w14:paraId="486D0D29" w14:textId="77777777" w:rsidR="00D40120" w:rsidRPr="00564AC5" w:rsidRDefault="000C7533" w:rsidP="00564AC5">
            <w:pPr>
              <w:rPr>
                <w:rFonts w:eastAsia="Calibri"/>
                <w:sz w:val="24"/>
              </w:rPr>
            </w:pPr>
            <w:r w:rsidRPr="00564AC5">
              <w:rPr>
                <w:rFonts w:eastAsia="Calibri"/>
                <w:sz w:val="24"/>
              </w:rPr>
              <w:t>Технологии создания и преобразования информационных объектов.</w:t>
            </w:r>
          </w:p>
        </w:tc>
      </w:tr>
      <w:tr w:rsidR="00564AC5" w:rsidRPr="00564AC5" w14:paraId="5CEC2E7A"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568E125F" w14:textId="77777777" w:rsidR="00D40120" w:rsidRPr="00564AC5" w:rsidRDefault="000C7533" w:rsidP="00564AC5">
            <w:pPr>
              <w:rPr>
                <w:rFonts w:eastAsia="Calibri"/>
                <w:sz w:val="24"/>
              </w:rPr>
            </w:pPr>
            <w:r w:rsidRPr="00564AC5">
              <w:rPr>
                <w:rFonts w:eastAsia="Calibri"/>
                <w:sz w:val="24"/>
              </w:rPr>
              <w:t>Тема 4.1.</w:t>
            </w:r>
          </w:p>
          <w:p w14:paraId="2363B3E9" w14:textId="77777777" w:rsidR="00D40120" w:rsidRPr="00564AC5" w:rsidRDefault="000C7533" w:rsidP="00564AC5">
            <w:pPr>
              <w:rPr>
                <w:rFonts w:eastAsia="Calibri"/>
                <w:b/>
                <w:bCs/>
                <w:sz w:val="24"/>
              </w:rPr>
            </w:pPr>
            <w:r w:rsidRPr="00564AC5">
              <w:rPr>
                <w:rFonts w:eastAsia="Calibri"/>
                <w:sz w:val="24"/>
              </w:rPr>
              <w:t>Возможности настольных издательских систем.</w:t>
            </w:r>
          </w:p>
        </w:tc>
        <w:tc>
          <w:tcPr>
            <w:tcW w:w="2835" w:type="dxa"/>
            <w:tcBorders>
              <w:top w:val="single" w:sz="4" w:space="0" w:color="auto"/>
              <w:left w:val="single" w:sz="4" w:space="0" w:color="auto"/>
              <w:bottom w:val="single" w:sz="4" w:space="0" w:color="auto"/>
              <w:right w:val="single" w:sz="4" w:space="0" w:color="auto"/>
            </w:tcBorders>
          </w:tcPr>
          <w:p w14:paraId="42F9AC9D" w14:textId="77777777" w:rsidR="00D40120" w:rsidRPr="00564AC5" w:rsidRDefault="000C7533" w:rsidP="00564AC5">
            <w:pPr>
              <w:rPr>
                <w:sz w:val="24"/>
              </w:rPr>
            </w:pPr>
            <w:r w:rsidRPr="00564AC5">
              <w:rPr>
                <w:sz w:val="24"/>
              </w:rPr>
              <w:t>Рб 01, ПРб 07</w:t>
            </w:r>
          </w:p>
          <w:p w14:paraId="7F5FDAFF" w14:textId="77777777" w:rsidR="00D40120" w:rsidRPr="00564AC5" w:rsidRDefault="000C7533" w:rsidP="00564AC5">
            <w:pPr>
              <w:rPr>
                <w:sz w:val="24"/>
              </w:rPr>
            </w:pPr>
            <w:r w:rsidRPr="00564AC5">
              <w:rPr>
                <w:sz w:val="24"/>
              </w:rPr>
              <w:t>ЛР 05, ЛР 09, ЛР 13, ЛР 14</w:t>
            </w:r>
          </w:p>
          <w:p w14:paraId="1B617248" w14:textId="77777777" w:rsidR="00D40120" w:rsidRPr="00564AC5" w:rsidRDefault="000C7533" w:rsidP="00564AC5">
            <w:pPr>
              <w:rPr>
                <w:sz w:val="24"/>
              </w:rPr>
            </w:pPr>
            <w:r w:rsidRPr="00564AC5">
              <w:rPr>
                <w:sz w:val="24"/>
              </w:rPr>
              <w:t>МР 01, МР 02, МР 04, МР 05, МР 07, МР 08</w:t>
            </w:r>
          </w:p>
          <w:p w14:paraId="046A0190" w14:textId="77777777" w:rsidR="00D40120" w:rsidRPr="00564AC5" w:rsidRDefault="000C7533" w:rsidP="00564AC5">
            <w:pPr>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71CA96C6" w14:textId="77777777" w:rsidR="00D40120" w:rsidRPr="00564AC5" w:rsidRDefault="000C7533" w:rsidP="00564AC5">
            <w:pPr>
              <w:shd w:val="clear" w:color="auto" w:fill="FFFFFF"/>
              <w:ind w:firstLine="35"/>
            </w:pPr>
            <w:r w:rsidRPr="00564AC5">
              <w:t>Практическое задание</w:t>
            </w:r>
          </w:p>
          <w:p w14:paraId="0407233E" w14:textId="77777777" w:rsidR="00D40120" w:rsidRPr="00564AC5" w:rsidRDefault="000C7533" w:rsidP="00564AC5">
            <w:pPr>
              <w:numPr>
                <w:ilvl w:val="0"/>
                <w:numId w:val="78"/>
              </w:numPr>
              <w:shd w:val="clear" w:color="auto" w:fill="FFFFFF"/>
              <w:tabs>
                <w:tab w:val="clear" w:pos="720"/>
              </w:tabs>
              <w:ind w:left="0" w:firstLine="31"/>
            </w:pPr>
            <w:r w:rsidRPr="00564AC5">
              <w:t>Создайте новый документ.</w:t>
            </w:r>
          </w:p>
          <w:p w14:paraId="20DFB800" w14:textId="77777777" w:rsidR="00D40120" w:rsidRPr="00564AC5" w:rsidRDefault="000C7533" w:rsidP="00564AC5">
            <w:pPr>
              <w:numPr>
                <w:ilvl w:val="0"/>
                <w:numId w:val="78"/>
              </w:numPr>
              <w:shd w:val="clear" w:color="auto" w:fill="FFFFFF"/>
              <w:tabs>
                <w:tab w:val="clear" w:pos="720"/>
              </w:tabs>
              <w:ind w:left="0" w:firstLine="31"/>
            </w:pPr>
            <w:r w:rsidRPr="00564AC5">
              <w:t>Настройте внешний вид страницы (это будет внутренняя страница): ориентация: альбомная, поля: все по 0,2см, фон: из галереи.</w:t>
            </w:r>
          </w:p>
          <w:p w14:paraId="41A28D80" w14:textId="77777777" w:rsidR="00D40120" w:rsidRPr="00564AC5" w:rsidRDefault="000C7533" w:rsidP="00564AC5">
            <w:pPr>
              <w:numPr>
                <w:ilvl w:val="0"/>
                <w:numId w:val="78"/>
              </w:numPr>
              <w:shd w:val="clear" w:color="auto" w:fill="FFFFFF"/>
              <w:tabs>
                <w:tab w:val="clear" w:pos="720"/>
              </w:tabs>
              <w:ind w:left="0" w:firstLine="31"/>
            </w:pPr>
            <w:r w:rsidRPr="00564AC5">
              <w:t>Установите текст в виде колонок: количество: 3, автоподбор, установить разделительную линию.</w:t>
            </w:r>
          </w:p>
          <w:p w14:paraId="141B3581" w14:textId="77777777" w:rsidR="00D40120" w:rsidRPr="00564AC5" w:rsidRDefault="000C7533" w:rsidP="00564AC5">
            <w:pPr>
              <w:numPr>
                <w:ilvl w:val="0"/>
                <w:numId w:val="78"/>
              </w:numPr>
              <w:shd w:val="clear" w:color="auto" w:fill="FFFFFF"/>
              <w:tabs>
                <w:tab w:val="clear" w:pos="720"/>
              </w:tabs>
              <w:ind w:left="0" w:firstLine="31"/>
            </w:pPr>
            <w:r w:rsidRPr="00564AC5">
              <w:t>Добавьте новую страницу со стилем «Альбомный» (это будет внешняя страница).</w:t>
            </w:r>
          </w:p>
          <w:p w14:paraId="72E04CB5" w14:textId="77777777" w:rsidR="00D40120" w:rsidRPr="00564AC5" w:rsidRDefault="000C7533" w:rsidP="00564AC5">
            <w:pPr>
              <w:numPr>
                <w:ilvl w:val="0"/>
                <w:numId w:val="78"/>
              </w:numPr>
              <w:shd w:val="clear" w:color="auto" w:fill="FFFFFF"/>
              <w:tabs>
                <w:tab w:val="clear" w:pos="720"/>
              </w:tabs>
              <w:ind w:left="0" w:firstLine="31"/>
            </w:pPr>
            <w:r w:rsidRPr="00564AC5">
              <w:t>Настройте внешний вид страницы: поля, фон, колонки на Ваше усмотрение.</w:t>
            </w:r>
          </w:p>
          <w:p w14:paraId="21EBBA76" w14:textId="77777777" w:rsidR="00D40120" w:rsidRPr="00564AC5" w:rsidRDefault="000C7533" w:rsidP="00564AC5">
            <w:pPr>
              <w:numPr>
                <w:ilvl w:val="0"/>
                <w:numId w:val="78"/>
              </w:numPr>
              <w:shd w:val="clear" w:color="auto" w:fill="FFFFFF"/>
              <w:tabs>
                <w:tab w:val="clear" w:pos="720"/>
              </w:tabs>
              <w:ind w:left="0" w:firstLine="31"/>
            </w:pPr>
            <w:r w:rsidRPr="00564AC5">
              <w:t>Сохраните как новый шаблон в папке своей группы под названием</w:t>
            </w:r>
            <w:r w:rsidRPr="00564AC5">
              <w:br/>
            </w:r>
            <w:r w:rsidRPr="00564AC5">
              <w:lastRenderedPageBreak/>
              <w:t>«Буклет [Ваша фамилия]» (без кавычек и скобок).</w:t>
            </w:r>
          </w:p>
          <w:p w14:paraId="6B5CFA56" w14:textId="77777777" w:rsidR="00D40120" w:rsidRPr="00564AC5" w:rsidRDefault="000C7533" w:rsidP="00564AC5">
            <w:pPr>
              <w:numPr>
                <w:ilvl w:val="0"/>
                <w:numId w:val="78"/>
              </w:numPr>
              <w:shd w:val="clear" w:color="auto" w:fill="FFFFFF"/>
              <w:tabs>
                <w:tab w:val="clear" w:pos="720"/>
              </w:tabs>
              <w:ind w:left="0" w:firstLine="31"/>
            </w:pPr>
            <w:r w:rsidRPr="00564AC5">
              <w:t>Закройте полученный шаблон.</w:t>
            </w:r>
          </w:p>
          <w:p w14:paraId="68FC9B4B" w14:textId="77777777" w:rsidR="00D40120" w:rsidRPr="00564AC5" w:rsidRDefault="000C7533" w:rsidP="00564AC5">
            <w:pPr>
              <w:numPr>
                <w:ilvl w:val="0"/>
                <w:numId w:val="78"/>
              </w:numPr>
              <w:shd w:val="clear" w:color="auto" w:fill="FFFFFF"/>
              <w:tabs>
                <w:tab w:val="clear" w:pos="720"/>
              </w:tabs>
              <w:ind w:left="0" w:firstLine="31"/>
            </w:pPr>
            <w:r w:rsidRPr="00564AC5">
              <w:t>Запустите ТП. В окне создания документа выберите созданный Вами шаблон.</w:t>
            </w:r>
          </w:p>
          <w:p w14:paraId="3DDE755F" w14:textId="77777777" w:rsidR="00D40120" w:rsidRPr="00564AC5" w:rsidRDefault="000C7533" w:rsidP="00564AC5">
            <w:pPr>
              <w:numPr>
                <w:ilvl w:val="0"/>
                <w:numId w:val="78"/>
              </w:numPr>
              <w:shd w:val="clear" w:color="auto" w:fill="FFFFFF"/>
              <w:tabs>
                <w:tab w:val="clear" w:pos="720"/>
              </w:tabs>
              <w:ind w:left="0" w:firstLine="31"/>
            </w:pPr>
            <w:r w:rsidRPr="00564AC5">
              <w:t>На первой странице добавьте информационный текст (варианты возможного содержания приведены в перечне тем). Отформатируйте текст на Ваше усмотрение: шрифт, кегль, эффекты и пр.</w:t>
            </w:r>
          </w:p>
          <w:p w14:paraId="1A499149" w14:textId="77777777" w:rsidR="00D40120" w:rsidRPr="00564AC5" w:rsidRDefault="000C7533" w:rsidP="00564AC5">
            <w:pPr>
              <w:numPr>
                <w:ilvl w:val="0"/>
                <w:numId w:val="78"/>
              </w:numPr>
              <w:shd w:val="clear" w:color="auto" w:fill="FFFFFF"/>
              <w:tabs>
                <w:tab w:val="clear" w:pos="720"/>
              </w:tabs>
              <w:ind w:left="0" w:firstLine="31"/>
            </w:pPr>
            <w:r w:rsidRPr="00564AC5">
              <w:t>Текст оформите буквицами.</w:t>
            </w:r>
          </w:p>
          <w:p w14:paraId="135753D8" w14:textId="77777777" w:rsidR="00D40120" w:rsidRPr="00564AC5" w:rsidRDefault="000C7533" w:rsidP="00564AC5">
            <w:pPr>
              <w:numPr>
                <w:ilvl w:val="0"/>
                <w:numId w:val="78"/>
              </w:numPr>
              <w:shd w:val="clear" w:color="auto" w:fill="FFFFFF"/>
              <w:tabs>
                <w:tab w:val="clear" w:pos="720"/>
              </w:tabs>
              <w:ind w:left="0" w:firstLine="31"/>
            </w:pPr>
            <w:r w:rsidRPr="00564AC5">
              <w:t>Добавьте изображения (часть создать с помощью ТП, часть добавить из файла), соответствующие тексту, настройте для него обтекание.</w:t>
            </w:r>
          </w:p>
          <w:p w14:paraId="18385366" w14:textId="77777777" w:rsidR="00D40120" w:rsidRPr="00564AC5" w:rsidRDefault="000C7533" w:rsidP="00564AC5">
            <w:pPr>
              <w:numPr>
                <w:ilvl w:val="0"/>
                <w:numId w:val="78"/>
              </w:numPr>
              <w:shd w:val="clear" w:color="auto" w:fill="FFFFFF"/>
              <w:tabs>
                <w:tab w:val="clear" w:pos="720"/>
              </w:tabs>
              <w:ind w:left="0" w:firstLine="31"/>
            </w:pPr>
            <w:r w:rsidRPr="00564AC5">
              <w:t>На второй странице добавьте текст, таблицы и рисунки согласно рисунку 2 из теоретической части.</w:t>
            </w:r>
          </w:p>
          <w:p w14:paraId="43E41FEF" w14:textId="77777777" w:rsidR="00D40120" w:rsidRPr="00564AC5" w:rsidRDefault="000C7533" w:rsidP="00564AC5">
            <w:pPr>
              <w:numPr>
                <w:ilvl w:val="0"/>
                <w:numId w:val="78"/>
              </w:numPr>
              <w:shd w:val="clear" w:color="auto" w:fill="FFFFFF"/>
              <w:tabs>
                <w:tab w:val="clear" w:pos="720"/>
              </w:tabs>
              <w:ind w:left="0" w:firstLine="31"/>
            </w:pPr>
            <w:r w:rsidRPr="00564AC5">
              <w:t>Сохраните буклет в папке группы под своей фамилией в формате pdf.</w:t>
            </w:r>
          </w:p>
          <w:p w14:paraId="21A9F04A" w14:textId="77777777" w:rsidR="00D40120" w:rsidRPr="00564AC5" w:rsidRDefault="000C7533" w:rsidP="00564AC5">
            <w:pPr>
              <w:rPr>
                <w:b/>
                <w:bCs/>
                <w:sz w:val="24"/>
              </w:rPr>
            </w:pPr>
            <w:r w:rsidRPr="00564AC5">
              <w:rPr>
                <w:b/>
                <w:bCs/>
                <w:sz w:val="24"/>
              </w:rPr>
              <w:t>Перечень возможных тем для буклета:</w:t>
            </w:r>
          </w:p>
          <w:p w14:paraId="0F73FFE8" w14:textId="77777777" w:rsidR="00D40120" w:rsidRPr="00564AC5" w:rsidRDefault="000C7533" w:rsidP="00564AC5">
            <w:r w:rsidRPr="00564AC5">
              <w:t>Обучение в техникуме. Мои любимые дисциплины.</w:t>
            </w:r>
          </w:p>
          <w:p w14:paraId="702D2385" w14:textId="77777777" w:rsidR="00D40120" w:rsidRPr="00564AC5" w:rsidRDefault="000C7533" w:rsidP="00564AC5">
            <w:r w:rsidRPr="00564AC5">
              <w:t>Обучение в техникуме. Мои любимые преподаватели.</w:t>
            </w:r>
          </w:p>
          <w:p w14:paraId="0EB8A705" w14:textId="77777777" w:rsidR="00D40120" w:rsidRPr="00564AC5" w:rsidRDefault="000C7533" w:rsidP="00564AC5">
            <w:pPr>
              <w:rPr>
                <w:sz w:val="24"/>
              </w:rPr>
            </w:pPr>
            <w:r w:rsidRPr="00564AC5">
              <w:t>Обучение в техникуме. Специальность «Ветеринар»</w:t>
            </w:r>
          </w:p>
        </w:tc>
      </w:tr>
      <w:tr w:rsidR="00564AC5" w:rsidRPr="00564AC5" w14:paraId="10F7A1CC" w14:textId="77777777" w:rsidTr="00564AC5">
        <w:trPr>
          <w:trHeight w:val="557"/>
        </w:trPr>
        <w:tc>
          <w:tcPr>
            <w:tcW w:w="2263" w:type="dxa"/>
            <w:tcBorders>
              <w:top w:val="single" w:sz="4" w:space="0" w:color="auto"/>
              <w:left w:val="single" w:sz="4" w:space="0" w:color="auto"/>
              <w:bottom w:val="single" w:sz="4" w:space="0" w:color="auto"/>
              <w:right w:val="single" w:sz="4" w:space="0" w:color="auto"/>
            </w:tcBorders>
          </w:tcPr>
          <w:p w14:paraId="6BBFD8FB" w14:textId="77777777" w:rsidR="00D40120" w:rsidRPr="00564AC5" w:rsidRDefault="000C7533" w:rsidP="00564AC5">
            <w:pPr>
              <w:rPr>
                <w:rFonts w:eastAsia="Calibri"/>
                <w:sz w:val="24"/>
              </w:rPr>
            </w:pPr>
            <w:r w:rsidRPr="00564AC5">
              <w:rPr>
                <w:rFonts w:eastAsia="Calibri"/>
                <w:sz w:val="24"/>
              </w:rPr>
              <w:lastRenderedPageBreak/>
              <w:t>Тема 4.2</w:t>
            </w:r>
          </w:p>
          <w:p w14:paraId="39F40D25" w14:textId="77777777" w:rsidR="00D40120" w:rsidRPr="00564AC5" w:rsidRDefault="000C7533" w:rsidP="00564AC5">
            <w:pPr>
              <w:rPr>
                <w:rFonts w:eastAsia="Calibri"/>
                <w:b/>
                <w:bCs/>
                <w:sz w:val="24"/>
              </w:rPr>
            </w:pPr>
            <w:r w:rsidRPr="00564AC5">
              <w:rPr>
                <w:rFonts w:eastAsia="Calibri"/>
                <w:sz w:val="24"/>
              </w:rPr>
              <w:t>Возможности динамических (электронных) таблиц.</w:t>
            </w:r>
          </w:p>
        </w:tc>
        <w:tc>
          <w:tcPr>
            <w:tcW w:w="2835" w:type="dxa"/>
            <w:tcBorders>
              <w:top w:val="single" w:sz="4" w:space="0" w:color="auto"/>
              <w:left w:val="single" w:sz="4" w:space="0" w:color="auto"/>
              <w:bottom w:val="single" w:sz="4" w:space="0" w:color="auto"/>
              <w:right w:val="single" w:sz="4" w:space="0" w:color="auto"/>
            </w:tcBorders>
          </w:tcPr>
          <w:p w14:paraId="62A916F0" w14:textId="77777777" w:rsidR="00D40120" w:rsidRPr="00564AC5" w:rsidRDefault="000C7533" w:rsidP="00564AC5">
            <w:pPr>
              <w:rPr>
                <w:sz w:val="24"/>
              </w:rPr>
            </w:pPr>
            <w:r w:rsidRPr="00564AC5">
              <w:rPr>
                <w:sz w:val="24"/>
              </w:rPr>
              <w:t>Рб 01, ПРб 07</w:t>
            </w:r>
          </w:p>
          <w:p w14:paraId="0BE1CE81" w14:textId="77777777" w:rsidR="00D40120" w:rsidRPr="00564AC5" w:rsidRDefault="000C7533" w:rsidP="00564AC5">
            <w:pPr>
              <w:rPr>
                <w:sz w:val="24"/>
              </w:rPr>
            </w:pPr>
            <w:r w:rsidRPr="00564AC5">
              <w:rPr>
                <w:sz w:val="24"/>
              </w:rPr>
              <w:t>ЛР 05, ЛР 09, ЛР 13, ЛР 14,</w:t>
            </w:r>
          </w:p>
          <w:p w14:paraId="70BBF21E" w14:textId="77777777" w:rsidR="00D40120" w:rsidRPr="00564AC5" w:rsidRDefault="000C7533" w:rsidP="00564AC5">
            <w:pPr>
              <w:rPr>
                <w:sz w:val="24"/>
              </w:rPr>
            </w:pPr>
            <w:r w:rsidRPr="00564AC5">
              <w:rPr>
                <w:sz w:val="24"/>
              </w:rPr>
              <w:t>МР 01, МР 02, МР 04, МР 05, МР 07, МР 08.</w:t>
            </w:r>
          </w:p>
          <w:p w14:paraId="75445F22" w14:textId="77777777" w:rsidR="00D40120" w:rsidRPr="00564AC5" w:rsidRDefault="00BE34B2" w:rsidP="00564AC5">
            <w:pPr>
              <w:rPr>
                <w:sz w:val="24"/>
              </w:rPr>
            </w:pPr>
          </w:p>
          <w:p w14:paraId="5B028D77" w14:textId="77777777" w:rsidR="00D40120" w:rsidRPr="00564AC5" w:rsidRDefault="000C7533" w:rsidP="00564AC5">
            <w:pPr>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0BFA00A6" w14:textId="77777777" w:rsidR="00D40120" w:rsidRPr="00564AC5" w:rsidRDefault="000C7533" w:rsidP="00564AC5">
            <w:pPr>
              <w:rPr>
                <w:sz w:val="24"/>
              </w:rPr>
            </w:pPr>
            <w:r w:rsidRPr="00564AC5">
              <w:rPr>
                <w:sz w:val="24"/>
              </w:rPr>
              <w:t xml:space="preserve">Задание 1. Необходимо заполнить таблицу, т.е. найти стоимость лечения животных по 5 показателям, выбрать 3 клиники для лечения животных в вашем городе все формулы для определения общей стоимости, в которых участвует данная ячейка, пересчитываются. Постройте круговую диаграмму. Сделайте вывод стоимость  на лечения в каждой клинике и сделайте сравнительную характеристику </w:t>
            </w:r>
            <w:r w:rsidRPr="00564AC5">
              <w:rPr>
                <w:sz w:val="24"/>
              </w:rPr>
              <w:lastRenderedPageBreak/>
              <w:t>лечения.</w:t>
            </w:r>
          </w:p>
        </w:tc>
      </w:tr>
      <w:tr w:rsidR="00564AC5" w:rsidRPr="00564AC5" w14:paraId="5FE69A3B"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0706B926" w14:textId="77777777" w:rsidR="00D40120" w:rsidRPr="00564AC5" w:rsidRDefault="000C7533" w:rsidP="00564AC5">
            <w:pPr>
              <w:rPr>
                <w:rFonts w:eastAsia="Calibri"/>
                <w:sz w:val="24"/>
              </w:rPr>
            </w:pPr>
            <w:r w:rsidRPr="00564AC5">
              <w:rPr>
                <w:rFonts w:eastAsia="Calibri"/>
                <w:sz w:val="24"/>
              </w:rPr>
              <w:lastRenderedPageBreak/>
              <w:t>Тема 4.3</w:t>
            </w:r>
          </w:p>
          <w:p w14:paraId="27F99676" w14:textId="77777777" w:rsidR="00D40120" w:rsidRPr="00564AC5" w:rsidRDefault="000C7533" w:rsidP="00564AC5">
            <w:pPr>
              <w:rPr>
                <w:rFonts w:eastAsia="Calibri"/>
                <w:sz w:val="24"/>
              </w:rPr>
            </w:pPr>
            <w:r w:rsidRPr="00564AC5">
              <w:rPr>
                <w:rFonts w:eastAsia="Calibri"/>
                <w:sz w:val="24"/>
              </w:rPr>
              <w:t>Представление об организации баз данных и системах управления базами данных.</w:t>
            </w:r>
          </w:p>
          <w:p w14:paraId="2D0DF46D" w14:textId="77777777" w:rsidR="00D40120" w:rsidRPr="00564AC5" w:rsidRDefault="00BE34B2" w:rsidP="00564AC5">
            <w:pPr>
              <w:rPr>
                <w:rFonts w:eastAsia="Calibri"/>
                <w:b/>
                <w:bCs/>
                <w:sz w:val="24"/>
              </w:rPr>
            </w:pPr>
          </w:p>
        </w:tc>
        <w:tc>
          <w:tcPr>
            <w:tcW w:w="2835" w:type="dxa"/>
            <w:tcBorders>
              <w:top w:val="single" w:sz="4" w:space="0" w:color="auto"/>
              <w:left w:val="single" w:sz="4" w:space="0" w:color="auto"/>
              <w:bottom w:val="single" w:sz="4" w:space="0" w:color="auto"/>
              <w:right w:val="single" w:sz="4" w:space="0" w:color="auto"/>
            </w:tcBorders>
          </w:tcPr>
          <w:p w14:paraId="0B66BEFC" w14:textId="77777777" w:rsidR="00D40120" w:rsidRPr="00564AC5" w:rsidRDefault="000C7533" w:rsidP="00564AC5">
            <w:pPr>
              <w:rPr>
                <w:sz w:val="24"/>
              </w:rPr>
            </w:pPr>
            <w:r w:rsidRPr="00564AC5">
              <w:rPr>
                <w:sz w:val="24"/>
              </w:rPr>
              <w:t>Рб 01, ПРб 07</w:t>
            </w:r>
          </w:p>
          <w:p w14:paraId="7FB984A9" w14:textId="77777777" w:rsidR="00D40120" w:rsidRPr="00564AC5" w:rsidRDefault="000C7533" w:rsidP="00564AC5">
            <w:pPr>
              <w:rPr>
                <w:sz w:val="24"/>
              </w:rPr>
            </w:pPr>
            <w:r w:rsidRPr="00564AC5">
              <w:rPr>
                <w:sz w:val="24"/>
              </w:rPr>
              <w:t>ЛР 05, ЛР 09, ЛР 13, ЛР 14</w:t>
            </w:r>
          </w:p>
          <w:p w14:paraId="0B2353AA" w14:textId="77777777" w:rsidR="00D40120" w:rsidRPr="00564AC5" w:rsidRDefault="000C7533" w:rsidP="00564AC5">
            <w:pPr>
              <w:rPr>
                <w:sz w:val="24"/>
              </w:rPr>
            </w:pPr>
            <w:r w:rsidRPr="00564AC5">
              <w:rPr>
                <w:sz w:val="24"/>
              </w:rPr>
              <w:t>МР 01, МР 02, МР 04, МР 05, МР 07, МР 08</w:t>
            </w:r>
          </w:p>
          <w:p w14:paraId="654D556E" w14:textId="77777777" w:rsidR="00D40120" w:rsidRPr="00564AC5" w:rsidRDefault="000C7533" w:rsidP="00564AC5">
            <w:pPr>
              <w:ind w:firstLine="40"/>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62D35166" w14:textId="77777777" w:rsidR="00D40120" w:rsidRPr="00564AC5" w:rsidRDefault="000C7533" w:rsidP="00564AC5">
            <w:pPr>
              <w:rPr>
                <w:rFonts w:eastAsia="Calibri"/>
                <w:b/>
                <w:bCs/>
                <w:sz w:val="24"/>
              </w:rPr>
            </w:pPr>
            <w:r w:rsidRPr="00564AC5">
              <w:rPr>
                <w:sz w:val="24"/>
              </w:rPr>
              <w:t xml:space="preserve">Задание 1. </w:t>
            </w:r>
            <w:r w:rsidRPr="00564AC5">
              <w:rPr>
                <w:iCs/>
                <w:sz w:val="24"/>
              </w:rPr>
              <w:t>Составить простой справочник цены 10 препаратов для лечения сравнивая цены двух ветаптек вашего города. в виде обычного списка с указанием для каждого номера, имени поставщика, адреса поставщика и его категории.</w:t>
            </w:r>
          </w:p>
        </w:tc>
      </w:tr>
      <w:tr w:rsidR="00564AC5" w:rsidRPr="00564AC5" w14:paraId="0C389DB5"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2CB7C405" w14:textId="77777777" w:rsidR="00D40120" w:rsidRPr="00564AC5" w:rsidRDefault="000C7533" w:rsidP="00564AC5">
            <w:pPr>
              <w:rPr>
                <w:rFonts w:eastAsia="Calibri"/>
                <w:sz w:val="24"/>
              </w:rPr>
            </w:pPr>
            <w:r w:rsidRPr="00564AC5">
              <w:rPr>
                <w:rFonts w:eastAsia="Calibri"/>
                <w:sz w:val="24"/>
              </w:rPr>
              <w:t>Тема 4.4</w:t>
            </w:r>
          </w:p>
          <w:p w14:paraId="20E7AD97" w14:textId="77777777" w:rsidR="00D40120" w:rsidRPr="00564AC5" w:rsidRDefault="000C7533" w:rsidP="00564AC5">
            <w:pPr>
              <w:rPr>
                <w:rFonts w:eastAsia="Calibri"/>
                <w:b/>
                <w:bCs/>
                <w:sz w:val="24"/>
              </w:rPr>
            </w:pPr>
            <w:r w:rsidRPr="00564AC5">
              <w:rPr>
                <w:rFonts w:eastAsia="Calibri"/>
                <w:sz w:val="24"/>
              </w:rPr>
              <w:t>Представление о программных средах компьютерной графики, мультимедийных средах.</w:t>
            </w:r>
          </w:p>
        </w:tc>
        <w:tc>
          <w:tcPr>
            <w:tcW w:w="2835" w:type="dxa"/>
            <w:tcBorders>
              <w:top w:val="single" w:sz="4" w:space="0" w:color="auto"/>
              <w:left w:val="single" w:sz="4" w:space="0" w:color="auto"/>
              <w:bottom w:val="single" w:sz="4" w:space="0" w:color="auto"/>
              <w:right w:val="single" w:sz="4" w:space="0" w:color="auto"/>
            </w:tcBorders>
          </w:tcPr>
          <w:p w14:paraId="72FB2F0D" w14:textId="77777777" w:rsidR="00D40120" w:rsidRPr="00564AC5" w:rsidRDefault="000C7533" w:rsidP="00564AC5">
            <w:pPr>
              <w:rPr>
                <w:sz w:val="24"/>
              </w:rPr>
            </w:pPr>
            <w:r w:rsidRPr="00564AC5">
              <w:rPr>
                <w:sz w:val="24"/>
              </w:rPr>
              <w:t>Рб 01, ПРб 07</w:t>
            </w:r>
          </w:p>
          <w:p w14:paraId="29490494" w14:textId="77777777" w:rsidR="00D40120" w:rsidRPr="00564AC5" w:rsidRDefault="000C7533" w:rsidP="00564AC5">
            <w:pPr>
              <w:rPr>
                <w:sz w:val="24"/>
              </w:rPr>
            </w:pPr>
            <w:r w:rsidRPr="00564AC5">
              <w:rPr>
                <w:sz w:val="24"/>
              </w:rPr>
              <w:t>ЛР 05, ЛР 09, ЛР 13, ЛР 14,</w:t>
            </w:r>
          </w:p>
          <w:p w14:paraId="7141692B" w14:textId="77777777" w:rsidR="00D40120" w:rsidRPr="00564AC5" w:rsidRDefault="000C7533" w:rsidP="00564AC5">
            <w:pPr>
              <w:rPr>
                <w:sz w:val="24"/>
              </w:rPr>
            </w:pPr>
            <w:r w:rsidRPr="00564AC5">
              <w:rPr>
                <w:sz w:val="24"/>
              </w:rPr>
              <w:t>МР 01, МР 02, МР 04, МР 05, МР 07, МР 08.</w:t>
            </w:r>
          </w:p>
          <w:p w14:paraId="756C9ACB" w14:textId="77777777" w:rsidR="00D40120" w:rsidRPr="00564AC5" w:rsidRDefault="000C7533" w:rsidP="00564AC5">
            <w:pPr>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627B4778" w14:textId="77777777" w:rsidR="00D40120" w:rsidRPr="00564AC5" w:rsidRDefault="000C7533" w:rsidP="00564AC5">
            <w:pPr>
              <w:shd w:val="clear" w:color="auto" w:fill="FFFFFF"/>
              <w:rPr>
                <w:sz w:val="24"/>
              </w:rPr>
            </w:pPr>
            <w:r w:rsidRPr="00564AC5">
              <w:rPr>
                <w:sz w:val="24"/>
              </w:rPr>
              <w:t>Задание 1. Графический редактор Paint предназначен для того, чтобы:</w:t>
            </w:r>
          </w:p>
          <w:p w14:paraId="2E71ABD3" w14:textId="77777777" w:rsidR="00D40120" w:rsidRPr="00564AC5" w:rsidRDefault="000C7533" w:rsidP="00564AC5">
            <w:pPr>
              <w:shd w:val="clear" w:color="auto" w:fill="FFFFFF"/>
              <w:rPr>
                <w:sz w:val="24"/>
              </w:rPr>
            </w:pPr>
            <w:r w:rsidRPr="00564AC5">
              <w:rPr>
                <w:bCs/>
                <w:sz w:val="24"/>
              </w:rPr>
              <w:t>a. Создавать и редактировать графические изображения</w:t>
            </w:r>
          </w:p>
          <w:p w14:paraId="59D98056" w14:textId="77777777" w:rsidR="00D40120" w:rsidRPr="00564AC5" w:rsidRDefault="000C7533" w:rsidP="00564AC5">
            <w:pPr>
              <w:shd w:val="clear" w:color="auto" w:fill="FFFFFF"/>
              <w:rPr>
                <w:sz w:val="24"/>
              </w:rPr>
            </w:pPr>
            <w:r w:rsidRPr="00564AC5">
              <w:rPr>
                <w:sz w:val="24"/>
              </w:rPr>
              <w:t>b. Редактировать вид начертания шрифта</w:t>
            </w:r>
          </w:p>
          <w:p w14:paraId="081D5669" w14:textId="77777777" w:rsidR="00D40120" w:rsidRPr="00564AC5" w:rsidRDefault="000C7533" w:rsidP="00564AC5">
            <w:pPr>
              <w:shd w:val="clear" w:color="auto" w:fill="FFFFFF"/>
              <w:rPr>
                <w:sz w:val="24"/>
              </w:rPr>
            </w:pPr>
            <w:r w:rsidRPr="00564AC5">
              <w:rPr>
                <w:sz w:val="24"/>
              </w:rPr>
              <w:t>c. Настраивать анимацию графических объектов</w:t>
            </w:r>
          </w:p>
          <w:p w14:paraId="6888B496" w14:textId="77777777" w:rsidR="00D40120" w:rsidRPr="00564AC5" w:rsidRDefault="000C7533" w:rsidP="00564AC5">
            <w:pPr>
              <w:shd w:val="clear" w:color="auto" w:fill="FFFFFF"/>
              <w:rPr>
                <w:sz w:val="24"/>
              </w:rPr>
            </w:pPr>
            <w:r w:rsidRPr="00564AC5">
              <w:rPr>
                <w:sz w:val="24"/>
              </w:rPr>
              <w:t>Задание 2. Выберите все векторные редакторы:</w:t>
            </w:r>
          </w:p>
          <w:p w14:paraId="5F84D268" w14:textId="77777777" w:rsidR="00D40120" w:rsidRPr="00564AC5" w:rsidRDefault="000C7533" w:rsidP="00564AC5">
            <w:pPr>
              <w:shd w:val="clear" w:color="auto" w:fill="FFFFFF"/>
              <w:rPr>
                <w:sz w:val="24"/>
                <w:lang w:val="en-US"/>
              </w:rPr>
            </w:pPr>
            <w:r w:rsidRPr="00564AC5">
              <w:rPr>
                <w:sz w:val="24"/>
                <w:lang w:val="en-US"/>
              </w:rPr>
              <w:t>a. Adobe Photoshop</w:t>
            </w:r>
          </w:p>
          <w:p w14:paraId="0588B98D" w14:textId="77777777" w:rsidR="00D40120" w:rsidRPr="00564AC5" w:rsidRDefault="000C7533" w:rsidP="00564AC5">
            <w:pPr>
              <w:shd w:val="clear" w:color="auto" w:fill="FFFFFF"/>
              <w:rPr>
                <w:sz w:val="24"/>
                <w:lang w:val="en-US"/>
              </w:rPr>
            </w:pPr>
            <w:r w:rsidRPr="00564AC5">
              <w:rPr>
                <w:bCs/>
                <w:sz w:val="24"/>
                <w:lang w:val="en-US"/>
              </w:rPr>
              <w:t>b. Corel Draw</w:t>
            </w:r>
          </w:p>
          <w:p w14:paraId="6942FA90" w14:textId="77777777" w:rsidR="00D40120" w:rsidRPr="00564AC5" w:rsidRDefault="000C7533" w:rsidP="00564AC5">
            <w:pPr>
              <w:shd w:val="clear" w:color="auto" w:fill="FFFFFF"/>
              <w:rPr>
                <w:sz w:val="24"/>
              </w:rPr>
            </w:pPr>
            <w:r w:rsidRPr="00564AC5">
              <w:rPr>
                <w:sz w:val="24"/>
              </w:rPr>
              <w:t>c. Paint</w:t>
            </w:r>
          </w:p>
          <w:p w14:paraId="499343D3" w14:textId="77777777" w:rsidR="00D40120" w:rsidRPr="00564AC5" w:rsidRDefault="000C7533" w:rsidP="00564AC5">
            <w:pPr>
              <w:shd w:val="clear" w:color="auto" w:fill="FFFFFF"/>
              <w:rPr>
                <w:sz w:val="24"/>
              </w:rPr>
            </w:pPr>
            <w:r w:rsidRPr="00564AC5">
              <w:rPr>
                <w:bCs/>
                <w:sz w:val="24"/>
              </w:rPr>
              <w:t>d. Встроенный графический редактор в Word</w:t>
            </w:r>
          </w:p>
          <w:p w14:paraId="319DC381" w14:textId="77777777" w:rsidR="00D40120" w:rsidRPr="00564AC5" w:rsidRDefault="000C7533" w:rsidP="00564AC5">
            <w:pPr>
              <w:shd w:val="clear" w:color="auto" w:fill="FFFFFF"/>
              <w:rPr>
                <w:sz w:val="24"/>
              </w:rPr>
            </w:pPr>
            <w:r w:rsidRPr="00564AC5">
              <w:rPr>
                <w:sz w:val="24"/>
              </w:rPr>
              <w:t>Задание 3. Выберите все растровые редакторы</w:t>
            </w:r>
          </w:p>
          <w:p w14:paraId="0C61FB24" w14:textId="77777777" w:rsidR="00D40120" w:rsidRPr="00D74820" w:rsidRDefault="000C7533" w:rsidP="00564AC5">
            <w:pPr>
              <w:shd w:val="clear" w:color="auto" w:fill="FFFFFF"/>
              <w:rPr>
                <w:sz w:val="24"/>
              </w:rPr>
            </w:pPr>
            <w:r w:rsidRPr="00564AC5">
              <w:rPr>
                <w:sz w:val="24"/>
                <w:lang w:val="en-US"/>
              </w:rPr>
              <w:t>a</w:t>
            </w:r>
            <w:r w:rsidRPr="00D74820">
              <w:rPr>
                <w:sz w:val="24"/>
              </w:rPr>
              <w:t xml:space="preserve">. </w:t>
            </w:r>
            <w:r w:rsidRPr="00564AC5">
              <w:rPr>
                <w:sz w:val="24"/>
                <w:lang w:val="en-US"/>
              </w:rPr>
              <w:t>Corel</w:t>
            </w:r>
            <w:r w:rsidRPr="00D74820">
              <w:rPr>
                <w:sz w:val="24"/>
              </w:rPr>
              <w:t xml:space="preserve"> </w:t>
            </w:r>
            <w:r w:rsidRPr="00564AC5">
              <w:rPr>
                <w:sz w:val="24"/>
                <w:lang w:val="en-US"/>
              </w:rPr>
              <w:t>Draw</w:t>
            </w:r>
          </w:p>
          <w:p w14:paraId="25EC4E4D" w14:textId="77777777" w:rsidR="00D40120" w:rsidRPr="00D74820" w:rsidRDefault="000C7533" w:rsidP="00564AC5">
            <w:pPr>
              <w:shd w:val="clear" w:color="auto" w:fill="FFFFFF"/>
              <w:rPr>
                <w:sz w:val="24"/>
              </w:rPr>
            </w:pPr>
            <w:r w:rsidRPr="00564AC5">
              <w:rPr>
                <w:bCs/>
                <w:sz w:val="24"/>
                <w:lang w:val="en-US"/>
              </w:rPr>
              <w:t>b</w:t>
            </w:r>
            <w:r w:rsidRPr="00D74820">
              <w:rPr>
                <w:bCs/>
                <w:sz w:val="24"/>
              </w:rPr>
              <w:t xml:space="preserve">. </w:t>
            </w:r>
            <w:r w:rsidRPr="00564AC5">
              <w:rPr>
                <w:bCs/>
                <w:sz w:val="24"/>
                <w:lang w:val="en-US"/>
              </w:rPr>
              <w:t>Adobe</w:t>
            </w:r>
            <w:r w:rsidRPr="00D74820">
              <w:rPr>
                <w:bCs/>
                <w:sz w:val="24"/>
              </w:rPr>
              <w:t xml:space="preserve"> </w:t>
            </w:r>
            <w:r w:rsidRPr="00564AC5">
              <w:rPr>
                <w:bCs/>
                <w:sz w:val="24"/>
                <w:lang w:val="en-US"/>
              </w:rPr>
              <w:t>Photoshop</w:t>
            </w:r>
          </w:p>
          <w:p w14:paraId="7584989E" w14:textId="77777777" w:rsidR="00D40120" w:rsidRPr="00564AC5" w:rsidRDefault="000C7533" w:rsidP="00564AC5">
            <w:pPr>
              <w:shd w:val="clear" w:color="auto" w:fill="FFFFFF"/>
              <w:rPr>
                <w:sz w:val="24"/>
              </w:rPr>
            </w:pPr>
            <w:r w:rsidRPr="00564AC5">
              <w:rPr>
                <w:bCs/>
                <w:sz w:val="24"/>
                <w:lang w:val="en-US"/>
              </w:rPr>
              <w:t>c</w:t>
            </w:r>
            <w:r w:rsidRPr="00564AC5">
              <w:rPr>
                <w:bCs/>
                <w:sz w:val="24"/>
              </w:rPr>
              <w:t xml:space="preserve">. </w:t>
            </w:r>
            <w:r w:rsidRPr="00564AC5">
              <w:rPr>
                <w:bCs/>
                <w:sz w:val="24"/>
                <w:lang w:val="en-US"/>
              </w:rPr>
              <w:t>Paint</w:t>
            </w:r>
          </w:p>
          <w:p w14:paraId="7ADFCB86" w14:textId="77777777" w:rsidR="00D40120" w:rsidRPr="00564AC5" w:rsidRDefault="000C7533" w:rsidP="00564AC5">
            <w:pPr>
              <w:shd w:val="clear" w:color="auto" w:fill="FFFFFF"/>
              <w:rPr>
                <w:sz w:val="24"/>
              </w:rPr>
            </w:pPr>
            <w:r w:rsidRPr="00564AC5">
              <w:rPr>
                <w:sz w:val="24"/>
              </w:rPr>
              <w:t>d. Встроенный графический редактор в Word</w:t>
            </w:r>
          </w:p>
          <w:p w14:paraId="768FC3B2" w14:textId="77777777" w:rsidR="00D40120" w:rsidRPr="00564AC5" w:rsidRDefault="000C7533" w:rsidP="00564AC5">
            <w:pPr>
              <w:shd w:val="clear" w:color="auto" w:fill="FFFFFF"/>
              <w:rPr>
                <w:sz w:val="24"/>
              </w:rPr>
            </w:pPr>
            <w:r w:rsidRPr="00564AC5">
              <w:rPr>
                <w:sz w:val="24"/>
              </w:rPr>
              <w:t>Задание 4. Большой размер файла – один из недостатков …</w:t>
            </w:r>
          </w:p>
          <w:p w14:paraId="045372C9" w14:textId="77777777" w:rsidR="00D40120" w:rsidRPr="00564AC5" w:rsidRDefault="000C7533" w:rsidP="00564AC5">
            <w:pPr>
              <w:shd w:val="clear" w:color="auto" w:fill="FFFFFF"/>
              <w:rPr>
                <w:sz w:val="24"/>
              </w:rPr>
            </w:pPr>
            <w:r w:rsidRPr="00564AC5">
              <w:rPr>
                <w:bCs/>
                <w:sz w:val="24"/>
              </w:rPr>
              <w:lastRenderedPageBreak/>
              <w:t>a. Растровой графики</w:t>
            </w:r>
          </w:p>
          <w:p w14:paraId="10674AE2" w14:textId="77777777" w:rsidR="00D40120" w:rsidRPr="00564AC5" w:rsidRDefault="000C7533" w:rsidP="00564AC5">
            <w:pPr>
              <w:shd w:val="clear" w:color="auto" w:fill="FFFFFF"/>
              <w:rPr>
                <w:sz w:val="24"/>
              </w:rPr>
            </w:pPr>
            <w:r w:rsidRPr="00564AC5">
              <w:rPr>
                <w:sz w:val="24"/>
              </w:rPr>
              <w:t>b. Векторной графики</w:t>
            </w:r>
          </w:p>
          <w:p w14:paraId="65B08CFA" w14:textId="77777777" w:rsidR="00D40120" w:rsidRPr="00564AC5" w:rsidRDefault="000C7533" w:rsidP="00564AC5">
            <w:pPr>
              <w:shd w:val="clear" w:color="auto" w:fill="FFFFFF"/>
              <w:rPr>
                <w:sz w:val="24"/>
              </w:rPr>
            </w:pPr>
            <w:r w:rsidRPr="00564AC5">
              <w:rPr>
                <w:sz w:val="24"/>
              </w:rPr>
              <w:t>c. Нет правильного ответа</w:t>
            </w:r>
          </w:p>
          <w:p w14:paraId="411D3A99" w14:textId="77777777" w:rsidR="00D40120" w:rsidRPr="00564AC5" w:rsidRDefault="000C7533" w:rsidP="00564AC5">
            <w:pPr>
              <w:shd w:val="clear" w:color="auto" w:fill="FFFFFF"/>
              <w:rPr>
                <w:sz w:val="24"/>
              </w:rPr>
            </w:pPr>
            <w:r w:rsidRPr="00564AC5">
              <w:rPr>
                <w:sz w:val="24"/>
              </w:rPr>
              <w:t>Задание 5. Небольшой размер файла – один из достоинств …</w:t>
            </w:r>
          </w:p>
          <w:p w14:paraId="195DC904" w14:textId="77777777" w:rsidR="00D40120" w:rsidRPr="00564AC5" w:rsidRDefault="000C7533" w:rsidP="00564AC5">
            <w:pPr>
              <w:shd w:val="clear" w:color="auto" w:fill="FFFFFF"/>
              <w:rPr>
                <w:sz w:val="24"/>
              </w:rPr>
            </w:pPr>
            <w:r w:rsidRPr="00564AC5">
              <w:rPr>
                <w:bCs/>
                <w:sz w:val="24"/>
              </w:rPr>
              <w:t>a. Векторной графики</w:t>
            </w:r>
          </w:p>
          <w:p w14:paraId="3DF5523B" w14:textId="77777777" w:rsidR="00D40120" w:rsidRPr="00564AC5" w:rsidRDefault="000C7533" w:rsidP="00564AC5">
            <w:pPr>
              <w:shd w:val="clear" w:color="auto" w:fill="FFFFFF"/>
              <w:rPr>
                <w:sz w:val="24"/>
              </w:rPr>
            </w:pPr>
            <w:r w:rsidRPr="00564AC5">
              <w:rPr>
                <w:sz w:val="24"/>
              </w:rPr>
              <w:t>b. Растровой графики</w:t>
            </w:r>
          </w:p>
          <w:p w14:paraId="0760689F" w14:textId="77777777" w:rsidR="00D40120" w:rsidRPr="00564AC5" w:rsidRDefault="000C7533" w:rsidP="00564AC5">
            <w:pPr>
              <w:shd w:val="clear" w:color="auto" w:fill="FFFFFF"/>
              <w:rPr>
                <w:sz w:val="24"/>
              </w:rPr>
            </w:pPr>
            <w:r w:rsidRPr="00564AC5">
              <w:rPr>
                <w:sz w:val="24"/>
              </w:rPr>
              <w:t>c. Нет правильного ответа</w:t>
            </w:r>
          </w:p>
          <w:p w14:paraId="189A3E4E" w14:textId="77777777" w:rsidR="00D40120" w:rsidRPr="00564AC5" w:rsidRDefault="000C7533" w:rsidP="00564AC5">
            <w:pPr>
              <w:shd w:val="clear" w:color="auto" w:fill="FFFFFF"/>
              <w:rPr>
                <w:sz w:val="24"/>
              </w:rPr>
            </w:pPr>
            <w:r w:rsidRPr="00564AC5">
              <w:rPr>
                <w:sz w:val="24"/>
              </w:rPr>
              <w:t>Задание 6. Какой вид графики обладает более высокой точностью передачи градаций цветов и полутонов</w:t>
            </w:r>
          </w:p>
          <w:p w14:paraId="7055060F" w14:textId="77777777" w:rsidR="00D40120" w:rsidRPr="00564AC5" w:rsidRDefault="000C7533" w:rsidP="00564AC5">
            <w:pPr>
              <w:shd w:val="clear" w:color="auto" w:fill="FFFFFF"/>
              <w:rPr>
                <w:sz w:val="24"/>
              </w:rPr>
            </w:pPr>
            <w:r w:rsidRPr="00564AC5">
              <w:rPr>
                <w:bCs/>
                <w:sz w:val="24"/>
              </w:rPr>
              <w:t>a. Растровая графика</w:t>
            </w:r>
          </w:p>
          <w:p w14:paraId="08D6517B" w14:textId="77777777" w:rsidR="00D40120" w:rsidRPr="00564AC5" w:rsidRDefault="000C7533" w:rsidP="00564AC5">
            <w:pPr>
              <w:shd w:val="clear" w:color="auto" w:fill="FFFFFF"/>
              <w:rPr>
                <w:sz w:val="24"/>
              </w:rPr>
            </w:pPr>
            <w:r w:rsidRPr="00564AC5">
              <w:rPr>
                <w:sz w:val="24"/>
              </w:rPr>
              <w:t>b. Векторная графика</w:t>
            </w:r>
          </w:p>
          <w:p w14:paraId="2100A20B" w14:textId="77777777" w:rsidR="00D40120" w:rsidRPr="00564AC5" w:rsidRDefault="000C7533" w:rsidP="00564AC5">
            <w:pPr>
              <w:shd w:val="clear" w:color="auto" w:fill="FFFFFF"/>
              <w:rPr>
                <w:sz w:val="24"/>
              </w:rPr>
            </w:pPr>
            <w:r w:rsidRPr="00564AC5">
              <w:rPr>
                <w:sz w:val="24"/>
              </w:rPr>
              <w:t>c. Оба вида</w:t>
            </w:r>
          </w:p>
          <w:p w14:paraId="305548FA" w14:textId="77777777" w:rsidR="00D40120" w:rsidRPr="00564AC5" w:rsidRDefault="000C7533" w:rsidP="00564AC5">
            <w:pPr>
              <w:shd w:val="clear" w:color="auto" w:fill="FFFFFF"/>
              <w:rPr>
                <w:sz w:val="24"/>
              </w:rPr>
            </w:pPr>
            <w:r w:rsidRPr="00564AC5">
              <w:rPr>
                <w:sz w:val="24"/>
              </w:rPr>
              <w:t>Задание 7. Какой тип графического изображения вы будете использовать для редактирования цифровых фотографий?</w:t>
            </w:r>
          </w:p>
          <w:p w14:paraId="52DD7583" w14:textId="77777777" w:rsidR="00D40120" w:rsidRPr="00564AC5" w:rsidRDefault="000C7533" w:rsidP="00564AC5">
            <w:pPr>
              <w:shd w:val="clear" w:color="auto" w:fill="FFFFFF"/>
              <w:rPr>
                <w:sz w:val="24"/>
              </w:rPr>
            </w:pPr>
            <w:r w:rsidRPr="00564AC5">
              <w:rPr>
                <w:bCs/>
                <w:sz w:val="24"/>
              </w:rPr>
              <w:t>a. Растровый</w:t>
            </w:r>
          </w:p>
          <w:p w14:paraId="14F20280" w14:textId="77777777" w:rsidR="00D40120" w:rsidRPr="00564AC5" w:rsidRDefault="000C7533" w:rsidP="00564AC5">
            <w:pPr>
              <w:shd w:val="clear" w:color="auto" w:fill="FFFFFF"/>
              <w:rPr>
                <w:sz w:val="24"/>
              </w:rPr>
            </w:pPr>
            <w:r w:rsidRPr="00564AC5">
              <w:rPr>
                <w:sz w:val="24"/>
              </w:rPr>
              <w:t>b. Векторный</w:t>
            </w:r>
          </w:p>
          <w:p w14:paraId="2356AF29" w14:textId="77777777" w:rsidR="00D40120" w:rsidRPr="00564AC5" w:rsidRDefault="000C7533" w:rsidP="00564AC5">
            <w:pPr>
              <w:shd w:val="clear" w:color="auto" w:fill="FFFFFF"/>
              <w:rPr>
                <w:sz w:val="24"/>
              </w:rPr>
            </w:pPr>
            <w:r w:rsidRPr="00564AC5">
              <w:rPr>
                <w:sz w:val="24"/>
              </w:rPr>
              <w:t>c. Не имеет значения</w:t>
            </w:r>
          </w:p>
          <w:p w14:paraId="4F8A7662" w14:textId="77777777" w:rsidR="00D40120" w:rsidRPr="00564AC5" w:rsidRDefault="000C7533" w:rsidP="00564AC5">
            <w:pPr>
              <w:shd w:val="clear" w:color="auto" w:fill="FFFFFF"/>
              <w:rPr>
                <w:sz w:val="24"/>
              </w:rPr>
            </w:pPr>
            <w:r w:rsidRPr="00564AC5">
              <w:rPr>
                <w:sz w:val="24"/>
              </w:rPr>
              <w:t>Задание 8. Какой тип графического изображения вы будете использовать для разработки эмблемы организации, учитывая, что она должна будет печататься на маленьких визитных карточках и на больших плакатах?</w:t>
            </w:r>
          </w:p>
          <w:p w14:paraId="0DEC7A2D" w14:textId="77777777" w:rsidR="00D40120" w:rsidRPr="00564AC5" w:rsidRDefault="000C7533" w:rsidP="00564AC5">
            <w:pPr>
              <w:shd w:val="clear" w:color="auto" w:fill="FFFFFF"/>
              <w:rPr>
                <w:sz w:val="24"/>
              </w:rPr>
            </w:pPr>
            <w:r w:rsidRPr="00564AC5">
              <w:rPr>
                <w:sz w:val="24"/>
              </w:rPr>
              <w:t>a. Растровый</w:t>
            </w:r>
          </w:p>
          <w:p w14:paraId="4417CB64" w14:textId="77777777" w:rsidR="00D40120" w:rsidRPr="00564AC5" w:rsidRDefault="000C7533" w:rsidP="00564AC5">
            <w:pPr>
              <w:shd w:val="clear" w:color="auto" w:fill="FFFFFF"/>
              <w:rPr>
                <w:sz w:val="24"/>
              </w:rPr>
            </w:pPr>
            <w:r w:rsidRPr="00564AC5">
              <w:rPr>
                <w:bCs/>
                <w:sz w:val="24"/>
              </w:rPr>
              <w:t>b. Векторный</w:t>
            </w:r>
          </w:p>
          <w:p w14:paraId="5FE29A43" w14:textId="77777777" w:rsidR="00D40120" w:rsidRPr="00564AC5" w:rsidRDefault="000C7533" w:rsidP="00564AC5">
            <w:pPr>
              <w:rPr>
                <w:sz w:val="24"/>
              </w:rPr>
            </w:pPr>
            <w:r w:rsidRPr="00564AC5">
              <w:rPr>
                <w:sz w:val="24"/>
              </w:rPr>
              <w:t>c. Не имеет значения</w:t>
            </w:r>
          </w:p>
          <w:p w14:paraId="1344DB80" w14:textId="77777777" w:rsidR="00D40120" w:rsidRPr="00564AC5" w:rsidRDefault="000C7533" w:rsidP="00564AC5">
            <w:pPr>
              <w:rPr>
                <w:rFonts w:eastAsia="Calibri"/>
                <w:b/>
                <w:bCs/>
                <w:sz w:val="24"/>
              </w:rPr>
            </w:pPr>
            <w:r w:rsidRPr="00564AC5">
              <w:rPr>
                <w:rFonts w:eastAsia="Calibri"/>
                <w:sz w:val="24"/>
              </w:rPr>
              <w:t>3</w:t>
            </w:r>
            <w:r w:rsidRPr="00564AC5">
              <w:rPr>
                <w:rFonts w:eastAsia="Calibri"/>
                <w:b/>
                <w:bCs/>
                <w:sz w:val="24"/>
              </w:rPr>
              <w:t xml:space="preserve">. </w:t>
            </w:r>
            <w:r w:rsidRPr="00564AC5">
              <w:rPr>
                <w:sz w:val="24"/>
              </w:rPr>
              <w:t xml:space="preserve">Создание презентации в P.Point. </w:t>
            </w:r>
            <w:r w:rsidRPr="00564AC5">
              <w:rPr>
                <w:sz w:val="24"/>
              </w:rPr>
              <w:lastRenderedPageBreak/>
              <w:t>Разметка слайдов.</w:t>
            </w:r>
          </w:p>
          <w:p w14:paraId="53A58B33" w14:textId="77777777" w:rsidR="00D40120" w:rsidRPr="00564AC5" w:rsidRDefault="000C7533" w:rsidP="00564AC5">
            <w:pPr>
              <w:rPr>
                <w:sz w:val="24"/>
              </w:rPr>
            </w:pPr>
            <w:r w:rsidRPr="00564AC5">
              <w:rPr>
                <w:sz w:val="24"/>
              </w:rPr>
              <w:t>Редактирование, художественное оформление слайдов. Спецэффекты.</w:t>
            </w:r>
          </w:p>
          <w:p w14:paraId="10DA0B3B" w14:textId="77777777" w:rsidR="00D40120" w:rsidRPr="00564AC5" w:rsidRDefault="000C7533" w:rsidP="00564AC5">
            <w:pPr>
              <w:rPr>
                <w:b/>
                <w:bCs/>
                <w:sz w:val="24"/>
              </w:rPr>
            </w:pPr>
            <w:r w:rsidRPr="00564AC5">
              <w:rPr>
                <w:b/>
                <w:bCs/>
                <w:sz w:val="24"/>
              </w:rPr>
              <w:t>Перечень возможных тем для презентаций:</w:t>
            </w:r>
          </w:p>
          <w:p w14:paraId="17ED98E6" w14:textId="77777777" w:rsidR="00D40120" w:rsidRPr="00564AC5" w:rsidRDefault="000C7533" w:rsidP="00564AC5">
            <w:pPr>
              <w:rPr>
                <w:sz w:val="24"/>
              </w:rPr>
            </w:pPr>
            <w:r w:rsidRPr="00564AC5">
              <w:rPr>
                <w:sz w:val="24"/>
              </w:rPr>
              <w:t xml:space="preserve">«Мой выбор-профессия ветеринар», </w:t>
            </w:r>
          </w:p>
          <w:p w14:paraId="110F6774" w14:textId="77777777" w:rsidR="00D40120" w:rsidRPr="00564AC5" w:rsidRDefault="000C7533" w:rsidP="00564AC5">
            <w:pPr>
              <w:rPr>
                <w:sz w:val="24"/>
              </w:rPr>
            </w:pPr>
            <w:r w:rsidRPr="00564AC5">
              <w:rPr>
                <w:sz w:val="24"/>
              </w:rPr>
              <w:t>«Ярмарка профессий-мой выбор»,</w:t>
            </w:r>
          </w:p>
          <w:p w14:paraId="170093F3" w14:textId="77777777" w:rsidR="00D40120" w:rsidRPr="00564AC5" w:rsidRDefault="000C7533" w:rsidP="00564AC5">
            <w:pPr>
              <w:rPr>
                <w:sz w:val="24"/>
              </w:rPr>
            </w:pPr>
            <w:r w:rsidRPr="00564AC5">
              <w:rPr>
                <w:sz w:val="24"/>
              </w:rPr>
              <w:t>«Хочу-могу-надо, выбор профессии».</w:t>
            </w:r>
          </w:p>
        </w:tc>
      </w:tr>
      <w:tr w:rsidR="00564AC5" w:rsidRPr="00564AC5" w14:paraId="7C55EF0A" w14:textId="77777777" w:rsidTr="00564AC5">
        <w:trPr>
          <w:trHeight w:val="523"/>
        </w:trPr>
        <w:tc>
          <w:tcPr>
            <w:tcW w:w="9634" w:type="dxa"/>
            <w:gridSpan w:val="3"/>
            <w:tcBorders>
              <w:top w:val="single" w:sz="4" w:space="0" w:color="auto"/>
              <w:left w:val="single" w:sz="4" w:space="0" w:color="auto"/>
              <w:bottom w:val="single" w:sz="4" w:space="0" w:color="auto"/>
              <w:right w:val="single" w:sz="4" w:space="0" w:color="auto"/>
            </w:tcBorders>
          </w:tcPr>
          <w:p w14:paraId="7306E6B8" w14:textId="77777777" w:rsidR="00D40120" w:rsidRPr="00564AC5" w:rsidRDefault="000C7533" w:rsidP="00564AC5">
            <w:pPr>
              <w:rPr>
                <w:rFonts w:eastAsia="Calibri"/>
                <w:sz w:val="24"/>
              </w:rPr>
            </w:pPr>
            <w:r w:rsidRPr="00564AC5">
              <w:rPr>
                <w:rFonts w:eastAsia="Calibri"/>
                <w:sz w:val="24"/>
              </w:rPr>
              <w:lastRenderedPageBreak/>
              <w:t>Раздел 5.</w:t>
            </w:r>
          </w:p>
          <w:p w14:paraId="6ACE02FF" w14:textId="77777777" w:rsidR="00D40120" w:rsidRPr="00564AC5" w:rsidRDefault="000C7533" w:rsidP="00564AC5">
            <w:pPr>
              <w:shd w:val="clear" w:color="auto" w:fill="FFFFFF"/>
              <w:rPr>
                <w:rFonts w:eastAsia="Calibri"/>
                <w:bCs/>
                <w:sz w:val="24"/>
              </w:rPr>
            </w:pPr>
            <w:r w:rsidRPr="00564AC5">
              <w:rPr>
                <w:rFonts w:eastAsia="Calibri"/>
                <w:sz w:val="24"/>
              </w:rPr>
              <w:t>Телекоммуникационные технологии</w:t>
            </w:r>
          </w:p>
        </w:tc>
      </w:tr>
      <w:tr w:rsidR="00564AC5" w:rsidRPr="00564AC5" w14:paraId="31E15751"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07C03CF6" w14:textId="77777777" w:rsidR="00D40120" w:rsidRPr="00564AC5" w:rsidRDefault="000C7533" w:rsidP="00564AC5">
            <w:pPr>
              <w:rPr>
                <w:rFonts w:eastAsia="Calibri"/>
                <w:sz w:val="24"/>
              </w:rPr>
            </w:pPr>
            <w:r w:rsidRPr="00564AC5">
              <w:rPr>
                <w:rFonts w:eastAsia="Calibri"/>
                <w:sz w:val="24"/>
              </w:rPr>
              <w:t>.</w:t>
            </w:r>
          </w:p>
          <w:p w14:paraId="74EF5340" w14:textId="77777777" w:rsidR="00D40120" w:rsidRPr="00564AC5" w:rsidRDefault="000C7533" w:rsidP="00564AC5">
            <w:pPr>
              <w:rPr>
                <w:rFonts w:eastAsia="Calibri"/>
                <w:sz w:val="24"/>
              </w:rPr>
            </w:pPr>
            <w:r w:rsidRPr="00564AC5">
              <w:rPr>
                <w:rFonts w:eastAsia="Calibri"/>
                <w:sz w:val="24"/>
              </w:rPr>
              <w:t>Тема 5.1.</w:t>
            </w:r>
          </w:p>
          <w:p w14:paraId="1C59ACB2" w14:textId="77777777" w:rsidR="00D40120" w:rsidRPr="00564AC5" w:rsidRDefault="000C7533" w:rsidP="00564AC5">
            <w:pPr>
              <w:rPr>
                <w:rFonts w:eastAsia="Calibri"/>
                <w:b/>
                <w:bCs/>
                <w:sz w:val="24"/>
              </w:rPr>
            </w:pPr>
            <w:r w:rsidRPr="00564AC5">
              <w:rPr>
                <w:rFonts w:eastAsia="Calibri"/>
                <w:sz w:val="24"/>
              </w:rPr>
              <w:t>Представления о технических и программных средствах телекоммуникационных технологий.</w:t>
            </w:r>
          </w:p>
        </w:tc>
        <w:tc>
          <w:tcPr>
            <w:tcW w:w="2835" w:type="dxa"/>
            <w:tcBorders>
              <w:top w:val="single" w:sz="4" w:space="0" w:color="auto"/>
              <w:left w:val="single" w:sz="4" w:space="0" w:color="auto"/>
              <w:bottom w:val="single" w:sz="4" w:space="0" w:color="auto"/>
              <w:right w:val="single" w:sz="4" w:space="0" w:color="auto"/>
            </w:tcBorders>
          </w:tcPr>
          <w:p w14:paraId="3742F89D" w14:textId="77777777" w:rsidR="00D40120" w:rsidRPr="00564AC5" w:rsidRDefault="000C7533" w:rsidP="00564AC5">
            <w:pPr>
              <w:rPr>
                <w:sz w:val="24"/>
              </w:rPr>
            </w:pPr>
            <w:r w:rsidRPr="00564AC5">
              <w:rPr>
                <w:sz w:val="24"/>
              </w:rPr>
              <w:t>Рб 01, ПРб 07</w:t>
            </w:r>
          </w:p>
          <w:p w14:paraId="1F48719C" w14:textId="77777777" w:rsidR="00D40120" w:rsidRPr="00564AC5" w:rsidRDefault="000C7533" w:rsidP="00564AC5">
            <w:pPr>
              <w:rPr>
                <w:sz w:val="24"/>
              </w:rPr>
            </w:pPr>
            <w:r w:rsidRPr="00564AC5">
              <w:rPr>
                <w:sz w:val="24"/>
              </w:rPr>
              <w:t>ЛР 05, ЛР 09, ЛР 13, ЛР 14,</w:t>
            </w:r>
          </w:p>
          <w:p w14:paraId="393B2798" w14:textId="77777777" w:rsidR="00D40120" w:rsidRPr="00564AC5" w:rsidRDefault="000C7533" w:rsidP="00564AC5">
            <w:pPr>
              <w:rPr>
                <w:sz w:val="24"/>
              </w:rPr>
            </w:pPr>
            <w:r w:rsidRPr="00564AC5">
              <w:rPr>
                <w:sz w:val="24"/>
              </w:rPr>
              <w:t>МР 01, МР 02, МР 04, МР 05, МР 07, МР 08.</w:t>
            </w:r>
          </w:p>
          <w:p w14:paraId="2D6AB55B" w14:textId="77777777" w:rsidR="00D40120" w:rsidRPr="00564AC5" w:rsidRDefault="000C7533" w:rsidP="00564AC5">
            <w:pPr>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71BC344E" w14:textId="77777777" w:rsidR="00D40120" w:rsidRPr="00564AC5" w:rsidRDefault="000C7533" w:rsidP="00564AC5">
            <w:pPr>
              <w:shd w:val="clear" w:color="auto" w:fill="FFFFFF"/>
              <w:rPr>
                <w:sz w:val="24"/>
              </w:rPr>
            </w:pPr>
            <w:r w:rsidRPr="00564AC5">
              <w:rPr>
                <w:rFonts w:eastAsia="Calibri"/>
                <w:bCs/>
                <w:sz w:val="24"/>
              </w:rPr>
              <w:t xml:space="preserve">Задание 1. </w:t>
            </w:r>
            <w:r w:rsidRPr="00564AC5">
              <w:rPr>
                <w:sz w:val="24"/>
              </w:rPr>
              <w:t>Что такое компьютерная программа?</w:t>
            </w:r>
          </w:p>
          <w:p w14:paraId="5C2F82C7" w14:textId="77777777" w:rsidR="00D40120" w:rsidRPr="00564AC5" w:rsidRDefault="000C7533" w:rsidP="00564AC5">
            <w:pPr>
              <w:shd w:val="clear" w:color="auto" w:fill="FFFFFF"/>
              <w:rPr>
                <w:sz w:val="24"/>
              </w:rPr>
            </w:pPr>
            <w:r w:rsidRPr="00564AC5">
              <w:rPr>
                <w:rFonts w:eastAsia="Calibri"/>
                <w:bCs/>
                <w:sz w:val="24"/>
              </w:rPr>
              <w:t xml:space="preserve">Задание 2. </w:t>
            </w:r>
            <w:r w:rsidRPr="00564AC5">
              <w:rPr>
                <w:sz w:val="24"/>
              </w:rPr>
              <w:t>Для чего нужны компьютерные программы?</w:t>
            </w:r>
          </w:p>
          <w:p w14:paraId="25B9029B" w14:textId="77777777" w:rsidR="00D40120" w:rsidRPr="00564AC5" w:rsidRDefault="000C7533" w:rsidP="00564AC5">
            <w:pPr>
              <w:shd w:val="clear" w:color="auto" w:fill="FFFFFF"/>
              <w:rPr>
                <w:sz w:val="24"/>
              </w:rPr>
            </w:pPr>
            <w:r w:rsidRPr="00564AC5">
              <w:rPr>
                <w:rFonts w:eastAsia="Calibri"/>
                <w:bCs/>
                <w:sz w:val="24"/>
              </w:rPr>
              <w:t xml:space="preserve">Задание 3. </w:t>
            </w:r>
            <w:r w:rsidRPr="00564AC5">
              <w:rPr>
                <w:sz w:val="24"/>
              </w:rPr>
              <w:t>Какое бывает программное обеспечение компьютерных информационных технологий?</w:t>
            </w:r>
          </w:p>
          <w:p w14:paraId="45A5C6E1" w14:textId="77777777" w:rsidR="00D40120" w:rsidRPr="00564AC5" w:rsidRDefault="000C7533" w:rsidP="00564AC5">
            <w:pPr>
              <w:shd w:val="clear" w:color="auto" w:fill="FFFFFF"/>
              <w:rPr>
                <w:sz w:val="24"/>
              </w:rPr>
            </w:pPr>
            <w:r w:rsidRPr="00564AC5">
              <w:rPr>
                <w:rFonts w:eastAsia="Calibri"/>
                <w:bCs/>
                <w:sz w:val="24"/>
              </w:rPr>
              <w:t xml:space="preserve">Задание 4. </w:t>
            </w:r>
            <w:r w:rsidRPr="00564AC5">
              <w:rPr>
                <w:sz w:val="24"/>
              </w:rPr>
              <w:t>Как можно классифицировать и использовать такое программное обеспечение?</w:t>
            </w:r>
          </w:p>
          <w:p w14:paraId="03CB8606" w14:textId="77777777" w:rsidR="00D40120" w:rsidRPr="00564AC5" w:rsidRDefault="000C7533" w:rsidP="00564AC5">
            <w:pPr>
              <w:rPr>
                <w:rFonts w:eastAsia="Calibri"/>
                <w:b/>
                <w:bCs/>
                <w:sz w:val="24"/>
              </w:rPr>
            </w:pPr>
            <w:r w:rsidRPr="00564AC5">
              <w:rPr>
                <w:rFonts w:eastAsia="Calibri"/>
                <w:bCs/>
                <w:sz w:val="24"/>
              </w:rPr>
              <w:t xml:space="preserve">Задание 5. </w:t>
            </w:r>
            <w:r w:rsidRPr="00564AC5">
              <w:rPr>
                <w:sz w:val="24"/>
              </w:rPr>
              <w:t>Какие бывают технические средства информатизации и их классификацию?</w:t>
            </w:r>
          </w:p>
        </w:tc>
      </w:tr>
      <w:tr w:rsidR="00564AC5" w:rsidRPr="00564AC5" w14:paraId="5B6E05ED"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2CDF8EAD" w14:textId="77777777" w:rsidR="00D40120" w:rsidRPr="00564AC5" w:rsidRDefault="000C7533" w:rsidP="00564AC5">
            <w:pPr>
              <w:rPr>
                <w:rFonts w:eastAsia="Calibri"/>
                <w:sz w:val="24"/>
              </w:rPr>
            </w:pPr>
            <w:r w:rsidRPr="00564AC5">
              <w:rPr>
                <w:rFonts w:eastAsia="Calibri"/>
                <w:sz w:val="24"/>
              </w:rPr>
              <w:t>Тема 5.2.</w:t>
            </w:r>
          </w:p>
          <w:p w14:paraId="17714AEE" w14:textId="77777777" w:rsidR="00D40120" w:rsidRPr="00564AC5" w:rsidRDefault="000C7533" w:rsidP="00564AC5">
            <w:pPr>
              <w:rPr>
                <w:rFonts w:eastAsia="Calibri"/>
                <w:b/>
                <w:bCs/>
                <w:sz w:val="24"/>
              </w:rPr>
            </w:pPr>
            <w:r w:rsidRPr="00564AC5">
              <w:rPr>
                <w:rFonts w:eastAsia="Calibri"/>
                <w:sz w:val="24"/>
              </w:rPr>
              <w:t>Методы создания и сопровождения сайта.</w:t>
            </w:r>
          </w:p>
        </w:tc>
        <w:tc>
          <w:tcPr>
            <w:tcW w:w="2835" w:type="dxa"/>
            <w:tcBorders>
              <w:top w:val="single" w:sz="4" w:space="0" w:color="auto"/>
              <w:left w:val="single" w:sz="4" w:space="0" w:color="auto"/>
              <w:bottom w:val="single" w:sz="4" w:space="0" w:color="auto"/>
              <w:right w:val="single" w:sz="4" w:space="0" w:color="auto"/>
            </w:tcBorders>
          </w:tcPr>
          <w:p w14:paraId="70545C42" w14:textId="77777777" w:rsidR="00D40120" w:rsidRPr="00564AC5" w:rsidRDefault="000C7533" w:rsidP="00564AC5">
            <w:pPr>
              <w:rPr>
                <w:sz w:val="24"/>
              </w:rPr>
            </w:pPr>
            <w:r w:rsidRPr="00564AC5">
              <w:rPr>
                <w:sz w:val="24"/>
              </w:rPr>
              <w:t>Рб 01, ПРб 07</w:t>
            </w:r>
          </w:p>
          <w:p w14:paraId="6F643AF9" w14:textId="77777777" w:rsidR="00D40120" w:rsidRPr="00564AC5" w:rsidRDefault="000C7533" w:rsidP="00564AC5">
            <w:pPr>
              <w:rPr>
                <w:sz w:val="24"/>
              </w:rPr>
            </w:pPr>
            <w:r w:rsidRPr="00564AC5">
              <w:rPr>
                <w:sz w:val="24"/>
              </w:rPr>
              <w:t>ЛР 05, ЛР 09, ЛР 13, ЛР 14</w:t>
            </w:r>
          </w:p>
          <w:p w14:paraId="73374AFB" w14:textId="77777777" w:rsidR="00D40120" w:rsidRPr="00564AC5" w:rsidRDefault="000C7533" w:rsidP="00564AC5">
            <w:pPr>
              <w:rPr>
                <w:sz w:val="24"/>
              </w:rPr>
            </w:pPr>
            <w:r w:rsidRPr="00564AC5">
              <w:rPr>
                <w:sz w:val="24"/>
              </w:rPr>
              <w:t>МР 01, МР 02, МР 04, МР 05, МР 07, МР 08</w:t>
            </w:r>
          </w:p>
          <w:p w14:paraId="2B446803" w14:textId="77777777" w:rsidR="00D40120" w:rsidRPr="00564AC5" w:rsidRDefault="000C7533" w:rsidP="00564AC5">
            <w:pPr>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7A56F30F" w14:textId="77777777" w:rsidR="00D40120" w:rsidRPr="00564AC5" w:rsidRDefault="000C7533" w:rsidP="00564AC5">
            <w:pPr>
              <w:rPr>
                <w:rFonts w:eastAsia="Calibri"/>
                <w:sz w:val="24"/>
              </w:rPr>
            </w:pPr>
            <w:r w:rsidRPr="00564AC5">
              <w:rPr>
                <w:rFonts w:eastAsia="Calibri"/>
                <w:sz w:val="24"/>
              </w:rPr>
              <w:t>Задание 1. Создать Web-страницу на языке HTML.</w:t>
            </w:r>
          </w:p>
          <w:p w14:paraId="74B77A96" w14:textId="77777777" w:rsidR="00D40120" w:rsidRPr="00564AC5" w:rsidRDefault="000C7533" w:rsidP="00564AC5">
            <w:pPr>
              <w:rPr>
                <w:b/>
                <w:bCs/>
                <w:sz w:val="24"/>
              </w:rPr>
            </w:pPr>
            <w:r w:rsidRPr="00564AC5">
              <w:rPr>
                <w:b/>
                <w:bCs/>
                <w:sz w:val="24"/>
              </w:rPr>
              <w:t>Перечень возможных тем для презентаций:</w:t>
            </w:r>
          </w:p>
          <w:p w14:paraId="3DE6BB50" w14:textId="77777777" w:rsidR="00D40120" w:rsidRPr="00564AC5" w:rsidRDefault="000C7533" w:rsidP="00564AC5">
            <w:pPr>
              <w:rPr>
                <w:sz w:val="24"/>
              </w:rPr>
            </w:pPr>
            <w:r w:rsidRPr="00564AC5">
              <w:rPr>
                <w:sz w:val="24"/>
              </w:rPr>
              <w:t>«Я в мире профессий»,</w:t>
            </w:r>
          </w:p>
          <w:p w14:paraId="57ACB86A" w14:textId="77777777" w:rsidR="00D40120" w:rsidRPr="00564AC5" w:rsidRDefault="000C7533" w:rsidP="00564AC5">
            <w:pPr>
              <w:rPr>
                <w:sz w:val="24"/>
              </w:rPr>
            </w:pPr>
            <w:r w:rsidRPr="00564AC5">
              <w:rPr>
                <w:sz w:val="24"/>
              </w:rPr>
              <w:t xml:space="preserve">«Мой выбор-профессия ветеринар», </w:t>
            </w:r>
          </w:p>
          <w:p w14:paraId="182B97DF" w14:textId="77777777" w:rsidR="00D40120" w:rsidRPr="00564AC5" w:rsidRDefault="000C7533" w:rsidP="00564AC5">
            <w:pPr>
              <w:rPr>
                <w:rFonts w:eastAsia="Calibri"/>
                <w:b/>
                <w:bCs/>
                <w:sz w:val="24"/>
              </w:rPr>
            </w:pPr>
            <w:r w:rsidRPr="00564AC5">
              <w:rPr>
                <w:sz w:val="24"/>
              </w:rPr>
              <w:t>«Новое время-новые профессии».</w:t>
            </w:r>
          </w:p>
        </w:tc>
      </w:tr>
      <w:tr w:rsidR="00D40120" w:rsidRPr="00564AC5" w14:paraId="057B347E" w14:textId="77777777" w:rsidTr="00564AC5">
        <w:trPr>
          <w:trHeight w:val="887"/>
        </w:trPr>
        <w:tc>
          <w:tcPr>
            <w:tcW w:w="2263" w:type="dxa"/>
            <w:tcBorders>
              <w:top w:val="single" w:sz="4" w:space="0" w:color="auto"/>
              <w:left w:val="single" w:sz="4" w:space="0" w:color="auto"/>
              <w:bottom w:val="single" w:sz="4" w:space="0" w:color="auto"/>
              <w:right w:val="single" w:sz="4" w:space="0" w:color="auto"/>
            </w:tcBorders>
          </w:tcPr>
          <w:p w14:paraId="26E62C9E" w14:textId="77777777" w:rsidR="00D40120" w:rsidRPr="00564AC5" w:rsidRDefault="000C7533" w:rsidP="00564AC5">
            <w:pPr>
              <w:rPr>
                <w:rFonts w:eastAsia="Calibri"/>
                <w:sz w:val="24"/>
              </w:rPr>
            </w:pPr>
            <w:r w:rsidRPr="00564AC5">
              <w:rPr>
                <w:rFonts w:eastAsia="Calibri"/>
                <w:sz w:val="24"/>
              </w:rPr>
              <w:lastRenderedPageBreak/>
              <w:t>Тема 5.3.</w:t>
            </w:r>
          </w:p>
          <w:p w14:paraId="674A62DE" w14:textId="77777777" w:rsidR="00D40120" w:rsidRPr="00564AC5" w:rsidRDefault="000C7533" w:rsidP="00564AC5">
            <w:pPr>
              <w:autoSpaceDE w:val="0"/>
              <w:autoSpaceDN w:val="0"/>
              <w:adjustRightInd w:val="0"/>
              <w:rPr>
                <w:rFonts w:eastAsia="Calibri"/>
                <w:sz w:val="24"/>
              </w:rPr>
            </w:pPr>
            <w:r w:rsidRPr="00564AC5">
              <w:rPr>
                <w:rFonts w:eastAsia="Calibri"/>
                <w:sz w:val="24"/>
              </w:rPr>
              <w:t>Возможности сетевого программного обеспечения для организации</w:t>
            </w:r>
          </w:p>
          <w:p w14:paraId="2BBFC4B4" w14:textId="77777777" w:rsidR="00D40120" w:rsidRPr="00564AC5" w:rsidRDefault="000C7533" w:rsidP="00564AC5">
            <w:pPr>
              <w:autoSpaceDE w:val="0"/>
              <w:autoSpaceDN w:val="0"/>
              <w:adjustRightInd w:val="0"/>
              <w:rPr>
                <w:rFonts w:eastAsia="Calibri"/>
                <w:sz w:val="24"/>
              </w:rPr>
            </w:pPr>
            <w:r w:rsidRPr="00564AC5">
              <w:rPr>
                <w:rFonts w:eastAsia="Calibri"/>
                <w:sz w:val="24"/>
              </w:rPr>
              <w:t>коллективной деятельности в глобальных и локальных компьютерных сетях.</w:t>
            </w:r>
          </w:p>
        </w:tc>
        <w:tc>
          <w:tcPr>
            <w:tcW w:w="2835" w:type="dxa"/>
            <w:tcBorders>
              <w:top w:val="single" w:sz="4" w:space="0" w:color="auto"/>
              <w:left w:val="single" w:sz="4" w:space="0" w:color="auto"/>
              <w:bottom w:val="single" w:sz="4" w:space="0" w:color="auto"/>
              <w:right w:val="single" w:sz="4" w:space="0" w:color="auto"/>
            </w:tcBorders>
          </w:tcPr>
          <w:p w14:paraId="76E9F000" w14:textId="77777777" w:rsidR="00D40120" w:rsidRPr="00564AC5" w:rsidRDefault="000C7533" w:rsidP="00564AC5">
            <w:pPr>
              <w:rPr>
                <w:sz w:val="24"/>
              </w:rPr>
            </w:pPr>
            <w:r w:rsidRPr="00564AC5">
              <w:rPr>
                <w:sz w:val="24"/>
              </w:rPr>
              <w:t>Рб 01, ПРб 07</w:t>
            </w:r>
          </w:p>
          <w:p w14:paraId="07A91C33" w14:textId="77777777" w:rsidR="00D40120" w:rsidRPr="00564AC5" w:rsidRDefault="000C7533" w:rsidP="00564AC5">
            <w:pPr>
              <w:rPr>
                <w:sz w:val="24"/>
              </w:rPr>
            </w:pPr>
            <w:r w:rsidRPr="00564AC5">
              <w:rPr>
                <w:sz w:val="24"/>
              </w:rPr>
              <w:t>ЛР 05, ЛР 09, ЛР 13, ЛР 14</w:t>
            </w:r>
          </w:p>
          <w:p w14:paraId="7DAB8F17" w14:textId="77777777" w:rsidR="00D40120" w:rsidRPr="00564AC5" w:rsidRDefault="000C7533" w:rsidP="00564AC5">
            <w:pPr>
              <w:rPr>
                <w:sz w:val="24"/>
              </w:rPr>
            </w:pPr>
            <w:r w:rsidRPr="00564AC5">
              <w:rPr>
                <w:sz w:val="24"/>
              </w:rPr>
              <w:t>МР 01, МР 02, МР 04, МР 05, МР 07, МР 08</w:t>
            </w:r>
          </w:p>
          <w:p w14:paraId="399D58E5" w14:textId="77777777" w:rsidR="00D40120" w:rsidRPr="00564AC5" w:rsidRDefault="000C7533" w:rsidP="00564AC5">
            <w:pPr>
              <w:rPr>
                <w:b/>
                <w:bCs/>
                <w:sz w:val="24"/>
              </w:rPr>
            </w:pPr>
            <w:r w:rsidRPr="00564AC5">
              <w:rPr>
                <w:sz w:val="24"/>
              </w:rPr>
              <w:t>ОК1, ОК2, ОК3, ОК9</w:t>
            </w:r>
          </w:p>
        </w:tc>
        <w:tc>
          <w:tcPr>
            <w:tcW w:w="4536" w:type="dxa"/>
            <w:tcBorders>
              <w:top w:val="single" w:sz="4" w:space="0" w:color="auto"/>
              <w:left w:val="single" w:sz="4" w:space="0" w:color="auto"/>
              <w:bottom w:val="single" w:sz="4" w:space="0" w:color="auto"/>
              <w:right w:val="single" w:sz="4" w:space="0" w:color="auto"/>
            </w:tcBorders>
          </w:tcPr>
          <w:p w14:paraId="646826A0" w14:textId="77777777" w:rsidR="00D40120" w:rsidRPr="00564AC5" w:rsidRDefault="000C7533" w:rsidP="00564AC5">
            <w:pPr>
              <w:shd w:val="clear" w:color="auto" w:fill="FFFFFF"/>
              <w:rPr>
                <w:bCs/>
                <w:sz w:val="24"/>
              </w:rPr>
            </w:pPr>
            <w:r w:rsidRPr="00564AC5">
              <w:rPr>
                <w:bCs/>
                <w:sz w:val="24"/>
              </w:rPr>
              <w:t>Задание 1. Какое ПО требуется для Эффективной работы в сети?</w:t>
            </w:r>
          </w:p>
          <w:p w14:paraId="0A9EB560" w14:textId="77777777" w:rsidR="00D40120" w:rsidRPr="00564AC5" w:rsidRDefault="000C7533" w:rsidP="00564AC5">
            <w:pPr>
              <w:shd w:val="clear" w:color="auto" w:fill="FFFFFF"/>
              <w:rPr>
                <w:bCs/>
                <w:sz w:val="24"/>
              </w:rPr>
            </w:pPr>
            <w:r w:rsidRPr="00564AC5">
              <w:rPr>
                <w:bCs/>
                <w:sz w:val="24"/>
              </w:rPr>
              <w:t>Задание 2. Как происходит обмен информацией по сети?</w:t>
            </w:r>
          </w:p>
          <w:p w14:paraId="05A0D0E9" w14:textId="77777777" w:rsidR="00D40120" w:rsidRPr="00564AC5" w:rsidRDefault="000C7533" w:rsidP="00564AC5">
            <w:pPr>
              <w:shd w:val="clear" w:color="auto" w:fill="FFFFFF"/>
              <w:outlineLvl w:val="0"/>
              <w:rPr>
                <w:bCs/>
                <w:sz w:val="24"/>
              </w:rPr>
            </w:pPr>
            <w:r w:rsidRPr="00564AC5">
              <w:rPr>
                <w:bCs/>
                <w:sz w:val="24"/>
              </w:rPr>
              <w:t>Задание 3. Найти информацию по ключевым словам из списка и обменяйся информацией с сокурсниками локальной сети используя общую папку. Ключевые слова используем из Краткого ветеринарного словаря клинических терминов Ф.М. Орлов  (10 слов).</w:t>
            </w:r>
          </w:p>
        </w:tc>
      </w:tr>
    </w:tbl>
    <w:p w14:paraId="629981F0" w14:textId="77777777" w:rsidR="00D40120" w:rsidRPr="00564AC5" w:rsidRDefault="00BE34B2" w:rsidP="00564AC5">
      <w:pPr>
        <w:spacing w:after="0"/>
        <w:rPr>
          <w:rFonts w:ascii="Times New Roman" w:eastAsia="Calibri" w:hAnsi="Times New Roman" w:cs="Times New Roman"/>
        </w:rPr>
      </w:pPr>
    </w:p>
    <w:p w14:paraId="361ACEEC" w14:textId="77777777" w:rsidR="00D40120" w:rsidRPr="00564AC5" w:rsidRDefault="00BE34B2" w:rsidP="00564AC5">
      <w:pPr>
        <w:spacing w:after="0"/>
        <w:jc w:val="center"/>
        <w:rPr>
          <w:rFonts w:ascii="Times New Roman" w:hAnsi="Times New Roman" w:cs="Times New Roman"/>
          <w:bCs/>
        </w:rPr>
      </w:pPr>
    </w:p>
    <w:p w14:paraId="6CB3A7A7" w14:textId="1D765ADB" w:rsidR="00150EA7" w:rsidRPr="00564AC5" w:rsidRDefault="000C7533" w:rsidP="00564AC5">
      <w:pPr>
        <w:spacing w:after="0"/>
        <w:rPr>
          <w:rFonts w:ascii="Times New Roman" w:eastAsia="Times New Roman" w:hAnsi="Times New Roman" w:cs="Times New Roman"/>
          <w:bCs/>
          <w:kern w:val="36"/>
          <w:sz w:val="28"/>
          <w:szCs w:val="28"/>
        </w:rPr>
      </w:pPr>
      <w:r w:rsidRPr="00564AC5">
        <w:rPr>
          <w:rFonts w:ascii="Times New Roman" w:eastAsia="Times New Roman" w:hAnsi="Times New Roman" w:cs="Times New Roman"/>
          <w:bCs/>
          <w:kern w:val="36"/>
          <w:sz w:val="28"/>
          <w:szCs w:val="28"/>
        </w:rPr>
        <w:br w:type="page"/>
      </w:r>
    </w:p>
    <w:p w14:paraId="69688FC0" w14:textId="4EE078D7" w:rsidR="00150EA7" w:rsidRPr="00564AC5" w:rsidRDefault="000C7533" w:rsidP="00564AC5">
      <w:pPr>
        <w:spacing w:after="0" w:line="240" w:lineRule="auto"/>
        <w:ind w:firstLine="709"/>
        <w:jc w:val="right"/>
        <w:outlineLvl w:val="1"/>
        <w:rPr>
          <w:rFonts w:ascii="Times New Roman" w:hAnsi="Times New Roman" w:cs="Times New Roman"/>
          <w:b/>
          <w:bCs/>
          <w:sz w:val="24"/>
          <w:szCs w:val="24"/>
          <w:lang w:val="x-none" w:eastAsia="x-none"/>
        </w:rPr>
      </w:pPr>
      <w:r>
        <w:rPr>
          <w:rFonts w:ascii="Times New Roman" w:hAnsi="Times New Roman" w:cs="Times New Roman"/>
          <w:b/>
          <w:bCs/>
          <w:sz w:val="24"/>
          <w:szCs w:val="24"/>
          <w:lang w:val="x-none" w:eastAsia="x-none"/>
        </w:rPr>
        <w:lastRenderedPageBreak/>
        <w:t>Приложение 3.</w:t>
      </w:r>
    </w:p>
    <w:p w14:paraId="0941F35B" w14:textId="77777777" w:rsidR="002C3C40" w:rsidRDefault="000C7533" w:rsidP="00564AC5">
      <w:pPr>
        <w:spacing w:after="0" w:line="240" w:lineRule="auto"/>
        <w:ind w:firstLine="709"/>
        <w:jc w:val="right"/>
        <w:rPr>
          <w:rFonts w:ascii="Times New Roman" w:hAnsi="Times New Roman" w:cs="Times New Roman"/>
          <w:bCs/>
          <w:sz w:val="24"/>
          <w:szCs w:val="24"/>
        </w:rPr>
      </w:pPr>
      <w:r w:rsidRPr="00564AC5">
        <w:rPr>
          <w:rFonts w:ascii="Times New Roman" w:hAnsi="Times New Roman" w:cs="Times New Roman"/>
          <w:bCs/>
          <w:sz w:val="24"/>
          <w:szCs w:val="24"/>
        </w:rPr>
        <w:t xml:space="preserve">к ПООП-П по </w:t>
      </w:r>
      <w:r>
        <w:rPr>
          <w:rFonts w:ascii="Times New Roman" w:hAnsi="Times New Roman" w:cs="Times New Roman"/>
          <w:bCs/>
          <w:sz w:val="24"/>
          <w:szCs w:val="24"/>
        </w:rPr>
        <w:t>специальности</w:t>
      </w:r>
    </w:p>
    <w:p w14:paraId="6B5FB820" w14:textId="5F48DC8D" w:rsidR="00150EA7" w:rsidRPr="00564AC5" w:rsidRDefault="000C7533" w:rsidP="00564AC5">
      <w:pPr>
        <w:spacing w:after="0" w:line="240" w:lineRule="auto"/>
        <w:ind w:firstLine="709"/>
        <w:jc w:val="right"/>
        <w:rPr>
          <w:rFonts w:ascii="Times New Roman" w:hAnsi="Times New Roman" w:cs="Times New Roman"/>
          <w:sz w:val="24"/>
          <w:szCs w:val="24"/>
        </w:rPr>
      </w:pPr>
      <w:r w:rsidRPr="00564AC5">
        <w:rPr>
          <w:rFonts w:ascii="Times New Roman" w:hAnsi="Times New Roman" w:cs="Times New Roman"/>
          <w:sz w:val="24"/>
          <w:szCs w:val="24"/>
        </w:rPr>
        <w:t>36.02.01 Ветеринария.</w:t>
      </w:r>
    </w:p>
    <w:p w14:paraId="52279BBC"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rPr>
      </w:pPr>
    </w:p>
    <w:p w14:paraId="548E5BBB" w14:textId="77777777" w:rsidR="00150EA7" w:rsidRPr="00564AC5" w:rsidRDefault="00BE34B2" w:rsidP="00564AC5">
      <w:pPr>
        <w:autoSpaceDE w:val="0"/>
        <w:autoSpaceDN w:val="0"/>
        <w:adjustRightInd w:val="0"/>
        <w:spacing w:after="0" w:line="240" w:lineRule="auto"/>
        <w:ind w:firstLine="709"/>
        <w:jc w:val="center"/>
        <w:rPr>
          <w:rFonts w:ascii="Times New Roman" w:hAnsi="Times New Roman" w:cs="Times New Roman"/>
          <w:b/>
          <w:bCs/>
          <w:sz w:val="24"/>
          <w:szCs w:val="24"/>
        </w:rPr>
      </w:pPr>
    </w:p>
    <w:p w14:paraId="7461E601"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6AC1A2BB"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218CCF34"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1F5CD9E"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DDDE411"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04832676"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6673EE1"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1E4188D"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68EB8C2"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7C52B4A7"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0BE96421" w14:textId="77777777" w:rsidR="00150EA7" w:rsidRPr="00564AC5" w:rsidRDefault="000C7533" w:rsidP="00564AC5">
      <w:pPr>
        <w:autoSpaceDE w:val="0"/>
        <w:autoSpaceDN w:val="0"/>
        <w:adjustRightInd w:val="0"/>
        <w:spacing w:after="0" w:line="240" w:lineRule="auto"/>
        <w:ind w:firstLine="709"/>
        <w:jc w:val="center"/>
        <w:rPr>
          <w:rFonts w:ascii="Times New Roman" w:hAnsi="Times New Roman" w:cs="Times New Roman"/>
          <w:b/>
          <w:bCs/>
          <w:sz w:val="24"/>
          <w:szCs w:val="24"/>
        </w:rPr>
      </w:pPr>
      <w:r w:rsidRPr="00564AC5">
        <w:rPr>
          <w:rFonts w:ascii="Times New Roman" w:hAnsi="Times New Roman" w:cs="Times New Roman"/>
          <w:b/>
          <w:bCs/>
          <w:sz w:val="24"/>
          <w:szCs w:val="24"/>
        </w:rPr>
        <w:t xml:space="preserve">РАБОЧАЯ ПРОГРАММА УЧЕБНОГО ПРЕДМЕТА </w:t>
      </w:r>
    </w:p>
    <w:p w14:paraId="13B30A67"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56A2BEAC" w14:textId="3B0FF790" w:rsidR="00150EA7" w:rsidRPr="00564AC5" w:rsidRDefault="000C7533" w:rsidP="00564AC5">
      <w:pPr>
        <w:autoSpaceDE w:val="0"/>
        <w:autoSpaceDN w:val="0"/>
        <w:adjustRightInd w:val="0"/>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ООД. 013</w:t>
      </w:r>
      <w:r w:rsidRPr="00564AC5">
        <w:rPr>
          <w:rFonts w:ascii="Times New Roman" w:hAnsi="Times New Roman" w:cs="Times New Roman"/>
          <w:b/>
          <w:bCs/>
          <w:sz w:val="24"/>
          <w:szCs w:val="24"/>
        </w:rPr>
        <w:t xml:space="preserve"> «Химия»</w:t>
      </w:r>
    </w:p>
    <w:p w14:paraId="3C79C199" w14:textId="77777777" w:rsidR="00150EA7" w:rsidRPr="00564AC5" w:rsidRDefault="00BE34B2" w:rsidP="00564AC5">
      <w:pPr>
        <w:autoSpaceDE w:val="0"/>
        <w:autoSpaceDN w:val="0"/>
        <w:adjustRightInd w:val="0"/>
        <w:spacing w:after="0" w:line="240" w:lineRule="auto"/>
        <w:ind w:firstLine="709"/>
        <w:jc w:val="center"/>
        <w:rPr>
          <w:rFonts w:ascii="Times New Roman" w:hAnsi="Times New Roman" w:cs="Times New Roman"/>
          <w:b/>
          <w:bCs/>
          <w:sz w:val="24"/>
          <w:szCs w:val="24"/>
        </w:rPr>
      </w:pPr>
    </w:p>
    <w:p w14:paraId="2604E0C0" w14:textId="77777777" w:rsidR="00150EA7" w:rsidRPr="00564AC5" w:rsidRDefault="00BE34B2" w:rsidP="00564AC5">
      <w:pPr>
        <w:autoSpaceDE w:val="0"/>
        <w:autoSpaceDN w:val="0"/>
        <w:adjustRightInd w:val="0"/>
        <w:spacing w:after="0" w:line="240" w:lineRule="auto"/>
        <w:ind w:firstLine="709"/>
        <w:jc w:val="center"/>
        <w:rPr>
          <w:rFonts w:ascii="Times New Roman" w:hAnsi="Times New Roman" w:cs="Times New Roman"/>
          <w:b/>
          <w:bCs/>
          <w:sz w:val="24"/>
          <w:szCs w:val="24"/>
        </w:rPr>
      </w:pPr>
    </w:p>
    <w:p w14:paraId="242EFB3F"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9695D07"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A22B7C7"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40F105CA"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7977EE92"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09084F3A"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ED42509"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4B9D9041"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76B3DA1D"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6CC375D4"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218C4A6B"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E0F9CDA"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58011097"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BE64FF1"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0D959749"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ED990FA"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B9BAF45"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5E9FCBD9"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35C1F3F"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70277E70"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62A84A0"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82EC45F"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5530269C"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3460E0F"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219611B2"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5318EA4"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2939ED2A"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2E4C37F4"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3D0B615C"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78A2D877"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b/>
          <w:bCs/>
          <w:sz w:val="24"/>
          <w:szCs w:val="24"/>
        </w:rPr>
      </w:pPr>
    </w:p>
    <w:p w14:paraId="1A574977" w14:textId="77777777" w:rsidR="00150EA7" w:rsidRPr="00564AC5" w:rsidRDefault="000C7533" w:rsidP="00564AC5">
      <w:pPr>
        <w:autoSpaceDE w:val="0"/>
        <w:autoSpaceDN w:val="0"/>
        <w:adjustRightInd w:val="0"/>
        <w:spacing w:after="0" w:line="240" w:lineRule="auto"/>
        <w:ind w:firstLine="709"/>
        <w:jc w:val="center"/>
        <w:rPr>
          <w:rFonts w:ascii="Times New Roman" w:hAnsi="Times New Roman" w:cs="Times New Roman"/>
          <w:b/>
          <w:bCs/>
          <w:sz w:val="24"/>
          <w:szCs w:val="24"/>
        </w:rPr>
      </w:pPr>
      <w:r w:rsidRPr="00564AC5">
        <w:rPr>
          <w:rFonts w:ascii="Times New Roman" w:hAnsi="Times New Roman" w:cs="Times New Roman"/>
          <w:b/>
          <w:bCs/>
          <w:sz w:val="24"/>
          <w:szCs w:val="24"/>
        </w:rPr>
        <w:t>2022 г.</w:t>
      </w:r>
      <w:r w:rsidRPr="00564AC5">
        <w:rPr>
          <w:rFonts w:ascii="Times New Roman" w:hAnsi="Times New Roman" w:cs="Times New Roman"/>
          <w:b/>
          <w:bCs/>
          <w:sz w:val="24"/>
          <w:szCs w:val="24"/>
        </w:rPr>
        <w:br w:type="page"/>
      </w:r>
    </w:p>
    <w:p w14:paraId="21AA1401" w14:textId="77777777" w:rsidR="00150EA7" w:rsidRPr="00564AC5" w:rsidRDefault="000C7533" w:rsidP="00564AC5">
      <w:pPr>
        <w:keepNext/>
        <w:autoSpaceDE w:val="0"/>
        <w:autoSpaceDN w:val="0"/>
        <w:spacing w:after="0" w:line="240" w:lineRule="auto"/>
        <w:jc w:val="center"/>
        <w:outlineLvl w:val="0"/>
        <w:rPr>
          <w:rFonts w:ascii="Times New Roman" w:hAnsi="Times New Roman" w:cs="Times New Roman"/>
          <w:b/>
          <w:sz w:val="24"/>
          <w:szCs w:val="24"/>
          <w:lang w:val="x-none" w:eastAsia="x-none"/>
        </w:rPr>
      </w:pPr>
      <w:r w:rsidRPr="00564AC5">
        <w:rPr>
          <w:rFonts w:ascii="Times New Roman" w:hAnsi="Times New Roman" w:cs="Times New Roman"/>
          <w:b/>
          <w:sz w:val="24"/>
          <w:szCs w:val="24"/>
          <w:lang w:val="x-none" w:eastAsia="x-none"/>
        </w:rPr>
        <w:lastRenderedPageBreak/>
        <w:t>СОДЕРЖАНИЕ</w:t>
      </w:r>
    </w:p>
    <w:p w14:paraId="14CE1F91" w14:textId="77777777" w:rsidR="00150EA7" w:rsidRPr="00564AC5" w:rsidRDefault="00BE34B2" w:rsidP="00564AC5">
      <w:pPr>
        <w:spacing w:after="0" w:line="240" w:lineRule="auto"/>
        <w:ind w:firstLine="709"/>
        <w:jc w:val="both"/>
        <w:rPr>
          <w:rFonts w:ascii="Times New Roman" w:hAnsi="Times New Roman" w:cs="Times New Roman"/>
          <w:sz w:val="24"/>
          <w:szCs w:val="24"/>
        </w:rPr>
      </w:pPr>
    </w:p>
    <w:tbl>
      <w:tblPr>
        <w:tblW w:w="5000" w:type="pct"/>
        <w:tblLayout w:type="fixed"/>
        <w:tblCellMar>
          <w:top w:w="28" w:type="dxa"/>
          <w:left w:w="28" w:type="dxa"/>
          <w:bottom w:w="28" w:type="dxa"/>
          <w:right w:w="28" w:type="dxa"/>
        </w:tblCellMar>
        <w:tblLook w:val="01E0" w:firstRow="1" w:lastRow="1" w:firstColumn="1" w:lastColumn="1" w:noHBand="0" w:noVBand="0"/>
      </w:tblPr>
      <w:tblGrid>
        <w:gridCol w:w="9410"/>
      </w:tblGrid>
      <w:tr w:rsidR="00564AC5" w:rsidRPr="00564AC5" w14:paraId="366E392B" w14:textId="77777777" w:rsidTr="002C3C40">
        <w:tc>
          <w:tcPr>
            <w:tcW w:w="5000" w:type="pct"/>
          </w:tcPr>
          <w:p w14:paraId="429DAFCE" w14:textId="77777777" w:rsidR="00150EA7" w:rsidRPr="00564AC5" w:rsidRDefault="00BE34B2" w:rsidP="002C3C40">
            <w:pPr>
              <w:autoSpaceDE w:val="0"/>
              <w:autoSpaceDN w:val="0"/>
              <w:spacing w:after="0" w:line="240" w:lineRule="auto"/>
              <w:jc w:val="both"/>
              <w:rPr>
                <w:rFonts w:ascii="Times New Roman" w:hAnsi="Times New Roman" w:cs="Times New Roman"/>
                <w:b/>
                <w:caps/>
                <w:sz w:val="24"/>
                <w:szCs w:val="24"/>
              </w:rPr>
            </w:pPr>
          </w:p>
        </w:tc>
      </w:tr>
      <w:tr w:rsidR="00564AC5" w:rsidRPr="00564AC5" w14:paraId="716F85B6" w14:textId="77777777" w:rsidTr="002C3C40">
        <w:tc>
          <w:tcPr>
            <w:tcW w:w="5000" w:type="pct"/>
          </w:tcPr>
          <w:p w14:paraId="3D93FD77" w14:textId="77777777" w:rsidR="00150EA7" w:rsidRPr="00564AC5" w:rsidRDefault="000C7533" w:rsidP="002C3C40">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1.ОБЩАЯ ХАРАКТЕРИСТИКА РАБОЧЕЙ ПРОГРАММЫ      УЧЕБНОЙ ДИСЦИПЛИНЫ</w:t>
            </w:r>
          </w:p>
        </w:tc>
      </w:tr>
      <w:tr w:rsidR="00564AC5" w:rsidRPr="00564AC5" w14:paraId="0FC2E5DF" w14:textId="77777777" w:rsidTr="002C3C40">
        <w:tc>
          <w:tcPr>
            <w:tcW w:w="5000" w:type="pct"/>
          </w:tcPr>
          <w:p w14:paraId="5E697BE5" w14:textId="77777777" w:rsidR="00150EA7" w:rsidRPr="00564AC5" w:rsidRDefault="000C7533" w:rsidP="002C3C40">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2.СТРУКТУРА И СОДЕРЖАНИЕ УЧЕБНОЙ ДИСЦИПЛИНЫ</w:t>
            </w:r>
          </w:p>
        </w:tc>
      </w:tr>
      <w:tr w:rsidR="00564AC5" w:rsidRPr="00564AC5" w14:paraId="7436FFE1" w14:textId="77777777" w:rsidTr="002C3C40">
        <w:trPr>
          <w:trHeight w:val="323"/>
        </w:trPr>
        <w:tc>
          <w:tcPr>
            <w:tcW w:w="5000" w:type="pct"/>
          </w:tcPr>
          <w:p w14:paraId="42F96225" w14:textId="77777777" w:rsidR="00150EA7" w:rsidRPr="00564AC5" w:rsidRDefault="000C7533" w:rsidP="002C3C40">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3.УСЛОВИЯ РЕАЛИЗАЦИИ УЧЕБНОЙ ДИСЦИПЛИНЫ</w:t>
            </w:r>
          </w:p>
        </w:tc>
      </w:tr>
      <w:tr w:rsidR="00564AC5" w:rsidRPr="00564AC5" w14:paraId="006673AF" w14:textId="77777777" w:rsidTr="002C3C40">
        <w:tc>
          <w:tcPr>
            <w:tcW w:w="5000" w:type="pct"/>
          </w:tcPr>
          <w:p w14:paraId="7D033DCA" w14:textId="77777777" w:rsidR="00150EA7" w:rsidRPr="00564AC5" w:rsidRDefault="000C7533" w:rsidP="002C3C40">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4.КОНТРОЛЬ И ОЦЕНКА РЕЗУЛЬТАТОВ ОСВОЕНИЯ УЧЕБНОЙ ДИСЦИПЛИНЫ</w:t>
            </w:r>
          </w:p>
        </w:tc>
      </w:tr>
    </w:tbl>
    <w:p w14:paraId="7570B971" w14:textId="77777777" w:rsidR="00150EA7" w:rsidRPr="00564AC5" w:rsidRDefault="000C7533" w:rsidP="002C3C40">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5. ФОНД ОЦЕНОЧНЫХ СРЕДСТВ</w:t>
      </w:r>
    </w:p>
    <w:p w14:paraId="00871F17" w14:textId="77777777" w:rsidR="00150EA7" w:rsidRPr="00564AC5" w:rsidRDefault="00BE34B2" w:rsidP="00564AC5">
      <w:pPr>
        <w:spacing w:after="0" w:line="360" w:lineRule="auto"/>
        <w:ind w:firstLine="709"/>
        <w:jc w:val="center"/>
        <w:rPr>
          <w:rFonts w:ascii="Times New Roman" w:hAnsi="Times New Roman" w:cs="Times New Roman"/>
          <w:bCs/>
          <w:i/>
          <w:sz w:val="24"/>
          <w:szCs w:val="24"/>
        </w:rPr>
      </w:pPr>
    </w:p>
    <w:p w14:paraId="5AC05A98"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20605DA0"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2BF4915A"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6078F572"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1B6D08C2"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40F5B4FF"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2D2D6F28"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430E272D"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1101B46E"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09739397"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31F1C11A"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2289D398"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1C873D32"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0B436BE0"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348E3982"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4F40EE7E"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090A2F71"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66CAC975"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0C9F6B51"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5AE4C5C9"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1584952D"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1A5B9B11"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4758AC19"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2FCF1B84"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375F6807"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62269C8C"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7E50960D"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74995FD7"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3AFEA355"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55CCC0D4"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2B0E73C3"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u w:val="single"/>
        </w:rPr>
      </w:pPr>
    </w:p>
    <w:p w14:paraId="647BC526" w14:textId="77777777" w:rsidR="00150EA7" w:rsidRPr="00564AC5"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u w:val="single"/>
        </w:rPr>
      </w:pPr>
    </w:p>
    <w:p w14:paraId="7B471D51" w14:textId="77777777" w:rsidR="00150EA7" w:rsidRPr="00564AC5"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u w:val="single"/>
        </w:rPr>
      </w:pPr>
    </w:p>
    <w:p w14:paraId="723C9672" w14:textId="77777777" w:rsidR="00150EA7" w:rsidRPr="00564AC5"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u w:val="single"/>
        </w:rPr>
      </w:pPr>
    </w:p>
    <w:p w14:paraId="19649485" w14:textId="77777777" w:rsidR="00150EA7"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u w:val="single"/>
        </w:rPr>
      </w:pPr>
    </w:p>
    <w:p w14:paraId="0EC9ADF3" w14:textId="77777777" w:rsidR="00F60BE5"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u w:val="single"/>
        </w:rPr>
      </w:pPr>
    </w:p>
    <w:p w14:paraId="6A22FAB9" w14:textId="77777777" w:rsidR="00F60BE5" w:rsidRPr="00564AC5"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u w:val="single"/>
        </w:rPr>
      </w:pPr>
    </w:p>
    <w:p w14:paraId="42A26498"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rPr>
      </w:pPr>
    </w:p>
    <w:p w14:paraId="6AF9F07C" w14:textId="77777777" w:rsidR="00150EA7" w:rsidRPr="00564AC5" w:rsidRDefault="00BE34B2" w:rsidP="00564AC5">
      <w:pPr>
        <w:widowControl w:val="0"/>
        <w:suppressAutoHyphens/>
        <w:autoSpaceDE w:val="0"/>
        <w:autoSpaceDN w:val="0"/>
        <w:adjustRightInd w:val="0"/>
        <w:spacing w:after="0" w:line="240" w:lineRule="auto"/>
        <w:ind w:firstLine="709"/>
        <w:jc w:val="center"/>
        <w:rPr>
          <w:rFonts w:ascii="Times New Roman" w:hAnsi="Times New Roman" w:cs="Times New Roman"/>
          <w:b/>
          <w:caps/>
          <w:sz w:val="24"/>
          <w:szCs w:val="24"/>
        </w:rPr>
      </w:pPr>
    </w:p>
    <w:p w14:paraId="118BBA03" w14:textId="77777777" w:rsidR="00150EA7" w:rsidRPr="00564AC5" w:rsidRDefault="00BE34B2" w:rsidP="00564AC5">
      <w:pPr>
        <w:widowControl w:val="0"/>
        <w:suppressAutoHyphens/>
        <w:autoSpaceDE w:val="0"/>
        <w:autoSpaceDN w:val="0"/>
        <w:adjustRightInd w:val="0"/>
        <w:spacing w:after="0" w:line="240" w:lineRule="auto"/>
        <w:ind w:firstLine="709"/>
        <w:jc w:val="both"/>
        <w:rPr>
          <w:rFonts w:ascii="Times New Roman" w:hAnsi="Times New Roman" w:cs="Times New Roman"/>
          <w:b/>
          <w:caps/>
          <w:sz w:val="24"/>
          <w:szCs w:val="24"/>
        </w:rPr>
      </w:pPr>
    </w:p>
    <w:p w14:paraId="386BCD65" w14:textId="77777777" w:rsidR="00150EA7" w:rsidRPr="00564AC5" w:rsidRDefault="000C7533" w:rsidP="00564AC5">
      <w:pPr>
        <w:suppressAutoHyphens/>
        <w:spacing w:after="0" w:line="240" w:lineRule="auto"/>
        <w:ind w:firstLine="709"/>
        <w:jc w:val="center"/>
        <w:rPr>
          <w:rFonts w:ascii="Times New Roman" w:hAnsi="Times New Roman" w:cs="Times New Roman"/>
          <w:b/>
          <w:sz w:val="24"/>
          <w:szCs w:val="24"/>
        </w:rPr>
      </w:pPr>
      <w:r w:rsidRPr="00564AC5">
        <w:rPr>
          <w:rFonts w:ascii="Times New Roman" w:hAnsi="Times New Roman" w:cs="Times New Roman"/>
          <w:b/>
          <w:sz w:val="24"/>
          <w:szCs w:val="24"/>
        </w:rPr>
        <w:lastRenderedPageBreak/>
        <w:t>1. ОБЩАЯ ХАРАКТЕРИСТИКА РАБОЧЕЙ ПРОГРАММЫ УЧЕБНОЙ ДИСЦИПЛИНЫ «ХИМИЯ»</w:t>
      </w:r>
    </w:p>
    <w:p w14:paraId="1AB38066" w14:textId="77777777" w:rsidR="00150EA7" w:rsidRPr="00564AC5" w:rsidRDefault="000C7533" w:rsidP="00564AC5">
      <w:pPr>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b/>
          <w:sz w:val="24"/>
          <w:szCs w:val="24"/>
        </w:rPr>
        <w:t xml:space="preserve">1.1. Место дисциплины в структуре основной образовательной программы: </w:t>
      </w:r>
      <w:r w:rsidRPr="00564AC5">
        <w:rPr>
          <w:rFonts w:ascii="Times New Roman" w:hAnsi="Times New Roman" w:cs="Times New Roman"/>
          <w:sz w:val="24"/>
          <w:szCs w:val="24"/>
        </w:rPr>
        <w:tab/>
      </w:r>
    </w:p>
    <w:p w14:paraId="73518153"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Учебная дисциплина «Химия» является обязательной частью общеобразовательного цикла основной образовательной программы в соответствии с ФГОС по специальности 36.02.01 Ветеринария.</w:t>
      </w:r>
      <w:r w:rsidRPr="00564AC5">
        <w:rPr>
          <w:rFonts w:ascii="Times New Roman" w:hAnsi="Times New Roman" w:cs="Times New Roman"/>
          <w:i/>
          <w:sz w:val="24"/>
          <w:szCs w:val="24"/>
        </w:rPr>
        <w:t>.</w:t>
      </w:r>
    </w:p>
    <w:p w14:paraId="18DB36CE" w14:textId="77777777" w:rsidR="00150EA7" w:rsidRPr="00564AC5" w:rsidRDefault="000C7533" w:rsidP="00564AC5">
      <w:pPr>
        <w:numPr>
          <w:ilvl w:val="1"/>
          <w:numId w:val="79"/>
        </w:numPr>
        <w:shd w:val="clear" w:color="auto" w:fill="FFFFFF"/>
        <w:spacing w:after="0" w:line="240" w:lineRule="auto"/>
        <w:ind w:left="0"/>
        <w:contextualSpacing/>
        <w:jc w:val="both"/>
        <w:rPr>
          <w:rFonts w:ascii="Times New Roman" w:hAnsi="Times New Roman" w:cs="Times New Roman"/>
          <w:b/>
          <w:sz w:val="24"/>
          <w:szCs w:val="24"/>
        </w:rPr>
      </w:pPr>
      <w:r w:rsidRPr="00564AC5">
        <w:rPr>
          <w:rFonts w:ascii="Times New Roman" w:hAnsi="Times New Roman" w:cs="Times New Roman"/>
          <w:b/>
          <w:sz w:val="24"/>
          <w:szCs w:val="24"/>
        </w:rPr>
        <w:t>Планируемые результаты освоения дисциплины:</w:t>
      </w:r>
    </w:p>
    <w:p w14:paraId="2CD234CF" w14:textId="77777777" w:rsidR="00150EA7" w:rsidRPr="00564AC5" w:rsidRDefault="000C7533" w:rsidP="00564AC5">
      <w:pPr>
        <w:shd w:val="clear" w:color="auto" w:fill="FFFFFF"/>
        <w:spacing w:after="0" w:line="240" w:lineRule="auto"/>
        <w:ind w:firstLine="709"/>
        <w:jc w:val="both"/>
        <w:rPr>
          <w:rFonts w:ascii="Times New Roman" w:hAnsi="Times New Roman" w:cs="Times New Roman"/>
          <w:sz w:val="24"/>
          <w:szCs w:val="24"/>
        </w:rPr>
      </w:pPr>
      <w:r w:rsidRPr="00564AC5">
        <w:rPr>
          <w:rFonts w:ascii="Times New Roman" w:hAnsi="Times New Roman" w:cs="Times New Roman"/>
          <w:sz w:val="24"/>
          <w:szCs w:val="24"/>
        </w:rPr>
        <w:t>Особое значение дисциплина имеет при формировании и развитии общих компетенций:</w:t>
      </w:r>
    </w:p>
    <w:p w14:paraId="1740B6FA" w14:textId="77777777" w:rsidR="00150EA7" w:rsidRPr="00564AC5" w:rsidRDefault="000C7533" w:rsidP="00564AC5">
      <w:pPr>
        <w:spacing w:after="0" w:line="256" w:lineRule="auto"/>
        <w:rPr>
          <w:rFonts w:ascii="Times New Roman" w:hAnsi="Times New Roman" w:cs="Times New Roman"/>
          <w:sz w:val="24"/>
          <w:szCs w:val="24"/>
        </w:rPr>
      </w:pPr>
      <w:r w:rsidRPr="00564AC5">
        <w:rPr>
          <w:rFonts w:ascii="Times New Roman" w:hAnsi="Times New Roman" w:cs="Times New Roman"/>
          <w:sz w:val="24"/>
          <w:szCs w:val="24"/>
        </w:rPr>
        <w:t xml:space="preserve">ОК 01 Выбирать способы решения задач профессиональной деятельности, применительно к различным контекстам </w:t>
      </w:r>
    </w:p>
    <w:p w14:paraId="28B85D21" w14:textId="77777777" w:rsidR="00150EA7" w:rsidRPr="00564AC5" w:rsidRDefault="000C7533" w:rsidP="00564AC5">
      <w:pPr>
        <w:spacing w:after="0" w:line="256" w:lineRule="auto"/>
        <w:rPr>
          <w:rFonts w:ascii="Times New Roman" w:hAnsi="Times New Roman" w:cs="Times New Roman"/>
          <w:sz w:val="24"/>
          <w:szCs w:val="24"/>
        </w:rPr>
      </w:pPr>
      <w:r w:rsidRPr="00564AC5">
        <w:rPr>
          <w:rFonts w:ascii="Times New Roman" w:hAnsi="Times New Roman" w:cs="Times New Roman"/>
          <w:sz w:val="24"/>
          <w:szCs w:val="24"/>
        </w:rPr>
        <w:t xml:space="preserve">ОК 02 Осуществлять поиск, анализ и интерпретацию информации, необходимой для выполнения задач профессиональной деятельности </w:t>
      </w:r>
    </w:p>
    <w:p w14:paraId="43D97954" w14:textId="77777777" w:rsidR="00150EA7" w:rsidRPr="00564AC5" w:rsidRDefault="000C7533" w:rsidP="00564AC5">
      <w:pPr>
        <w:spacing w:after="0" w:line="256" w:lineRule="auto"/>
        <w:rPr>
          <w:rFonts w:ascii="Times New Roman" w:hAnsi="Times New Roman" w:cs="Times New Roman"/>
          <w:sz w:val="24"/>
          <w:szCs w:val="24"/>
        </w:rPr>
      </w:pPr>
      <w:r w:rsidRPr="00564AC5">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w:t>
      </w:r>
    </w:p>
    <w:p w14:paraId="09106A27" w14:textId="77777777" w:rsidR="00150EA7" w:rsidRPr="00564AC5" w:rsidRDefault="000C7533" w:rsidP="00564AC5">
      <w:pPr>
        <w:spacing w:after="0" w:line="256" w:lineRule="auto"/>
        <w:rPr>
          <w:rFonts w:ascii="Times New Roman" w:hAnsi="Times New Roman" w:cs="Times New Roman"/>
          <w:sz w:val="24"/>
          <w:szCs w:val="24"/>
        </w:rPr>
      </w:pPr>
      <w:r w:rsidRPr="00564AC5">
        <w:rPr>
          <w:rFonts w:ascii="Times New Roman" w:hAnsi="Times New Roman" w:cs="Times New Roman"/>
          <w:sz w:val="24"/>
          <w:szCs w:val="24"/>
        </w:rPr>
        <w:t xml:space="preserve">ОК 04 Работать в коллективе и команде, эффективно взаимодействовать с коллегами, руководством, клиентами. </w:t>
      </w:r>
    </w:p>
    <w:p w14:paraId="55C51D74" w14:textId="77777777" w:rsidR="00150EA7" w:rsidRPr="00564AC5" w:rsidRDefault="000C7533" w:rsidP="00564AC5">
      <w:pPr>
        <w:spacing w:after="0" w:line="256" w:lineRule="auto"/>
        <w:rPr>
          <w:rFonts w:ascii="Times New Roman" w:hAnsi="Times New Roman" w:cs="Times New Roman"/>
          <w:sz w:val="24"/>
          <w:szCs w:val="24"/>
        </w:rPr>
      </w:pPr>
      <w:r w:rsidRPr="00564AC5">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0607C954" w14:textId="77777777" w:rsidR="00150EA7" w:rsidRPr="00564AC5" w:rsidRDefault="000C7533" w:rsidP="00564AC5">
      <w:pPr>
        <w:spacing w:after="0" w:line="256" w:lineRule="auto"/>
        <w:rPr>
          <w:rFonts w:ascii="Times New Roman" w:hAnsi="Times New Roman" w:cs="Times New Roman"/>
          <w:sz w:val="24"/>
          <w:szCs w:val="24"/>
        </w:rPr>
      </w:pPr>
      <w:r w:rsidRPr="00564AC5">
        <w:rPr>
          <w:rFonts w:ascii="Times New Roman" w:hAnsi="Times New Roman" w:cs="Times New Roman"/>
          <w:sz w:val="24"/>
          <w:szCs w:val="24"/>
        </w:rPr>
        <w:t xml:space="preserve"> ОК 07 Содействовать сохранению окружающей среды, ресурсосбережению, эффективно действовать в чрезвычайных ситуациях.</w:t>
      </w:r>
    </w:p>
    <w:p w14:paraId="73C35B5A" w14:textId="77777777" w:rsidR="00150EA7" w:rsidRPr="00564AC5" w:rsidRDefault="000C7533" w:rsidP="00564AC5">
      <w:pPr>
        <w:shd w:val="clear" w:color="auto" w:fill="FFFFFF"/>
        <w:suppressAutoHyphens/>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659"/>
      </w:tblGrid>
      <w:tr w:rsidR="00564AC5" w:rsidRPr="00564AC5" w14:paraId="5240C7E3" w14:textId="77777777" w:rsidTr="00564AC5">
        <w:trPr>
          <w:trHeight w:val="649"/>
        </w:trPr>
        <w:tc>
          <w:tcPr>
            <w:tcW w:w="1589" w:type="dxa"/>
            <w:hideMark/>
          </w:tcPr>
          <w:p w14:paraId="2894829C" w14:textId="77777777" w:rsidR="00150EA7" w:rsidRPr="00564AC5" w:rsidRDefault="000C7533" w:rsidP="00564AC5">
            <w:pPr>
              <w:suppressAutoHyphens/>
              <w:spacing w:after="0" w:line="240" w:lineRule="auto"/>
              <w:ind w:firstLine="709"/>
              <w:jc w:val="center"/>
              <w:rPr>
                <w:rFonts w:ascii="Times New Roman" w:hAnsi="Times New Roman" w:cs="Times New Roman"/>
                <w:b/>
                <w:bCs/>
                <w:sz w:val="24"/>
                <w:szCs w:val="24"/>
              </w:rPr>
            </w:pPr>
            <w:r w:rsidRPr="00564AC5">
              <w:rPr>
                <w:rFonts w:ascii="Times New Roman" w:hAnsi="Times New Roman" w:cs="Times New Roman"/>
                <w:b/>
                <w:bCs/>
                <w:sz w:val="24"/>
                <w:szCs w:val="24"/>
              </w:rPr>
              <w:t>Коды результатов</w:t>
            </w:r>
          </w:p>
        </w:tc>
        <w:tc>
          <w:tcPr>
            <w:tcW w:w="7659" w:type="dxa"/>
            <w:hideMark/>
          </w:tcPr>
          <w:p w14:paraId="64635856" w14:textId="77777777" w:rsidR="00150EA7" w:rsidRPr="00564AC5" w:rsidRDefault="000C7533" w:rsidP="00564AC5">
            <w:pPr>
              <w:suppressAutoHyphens/>
              <w:spacing w:after="0" w:line="240" w:lineRule="auto"/>
              <w:ind w:firstLine="709"/>
              <w:jc w:val="center"/>
              <w:rPr>
                <w:rFonts w:ascii="Times New Roman" w:hAnsi="Times New Roman" w:cs="Times New Roman"/>
                <w:sz w:val="24"/>
                <w:szCs w:val="24"/>
              </w:rPr>
            </w:pPr>
            <w:r w:rsidRPr="00564AC5">
              <w:rPr>
                <w:rFonts w:ascii="Times New Roman" w:hAnsi="Times New Roman" w:cs="Times New Roman"/>
                <w:b/>
                <w:sz w:val="24"/>
                <w:szCs w:val="24"/>
              </w:rPr>
              <w:t>Планируемые результаты освоения дисциплины включают</w:t>
            </w:r>
          </w:p>
        </w:tc>
      </w:tr>
      <w:tr w:rsidR="00564AC5" w:rsidRPr="00564AC5" w14:paraId="770ACFE7" w14:textId="77777777" w:rsidTr="00564AC5">
        <w:trPr>
          <w:trHeight w:val="212"/>
        </w:trPr>
        <w:tc>
          <w:tcPr>
            <w:tcW w:w="1589" w:type="dxa"/>
          </w:tcPr>
          <w:p w14:paraId="1A4137D8"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ЛР 04</w:t>
            </w:r>
          </w:p>
        </w:tc>
        <w:tc>
          <w:tcPr>
            <w:tcW w:w="7659" w:type="dxa"/>
          </w:tcPr>
          <w:p w14:paraId="53080DEB"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448CEDE2" w14:textId="77777777" w:rsidTr="00564AC5">
        <w:trPr>
          <w:trHeight w:val="212"/>
        </w:trPr>
        <w:tc>
          <w:tcPr>
            <w:tcW w:w="1589" w:type="dxa"/>
          </w:tcPr>
          <w:p w14:paraId="74D6C175"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ЛР 07</w:t>
            </w:r>
          </w:p>
        </w:tc>
        <w:tc>
          <w:tcPr>
            <w:tcW w:w="7659" w:type="dxa"/>
          </w:tcPr>
          <w:p w14:paraId="6DC89F1C"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2F381C3E" w14:textId="77777777" w:rsidTr="00564AC5">
        <w:trPr>
          <w:trHeight w:val="212"/>
        </w:trPr>
        <w:tc>
          <w:tcPr>
            <w:tcW w:w="1589" w:type="dxa"/>
          </w:tcPr>
          <w:p w14:paraId="6D8EC28D"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ЛР 09</w:t>
            </w:r>
          </w:p>
        </w:tc>
        <w:tc>
          <w:tcPr>
            <w:tcW w:w="7659" w:type="dxa"/>
          </w:tcPr>
          <w:p w14:paraId="18CA980E"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1AB8D27D" w14:textId="77777777" w:rsidTr="00564AC5">
        <w:trPr>
          <w:trHeight w:val="212"/>
        </w:trPr>
        <w:tc>
          <w:tcPr>
            <w:tcW w:w="1589" w:type="dxa"/>
          </w:tcPr>
          <w:p w14:paraId="16A0311F"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ЛР 13</w:t>
            </w:r>
          </w:p>
        </w:tc>
        <w:tc>
          <w:tcPr>
            <w:tcW w:w="7659" w:type="dxa"/>
          </w:tcPr>
          <w:p w14:paraId="1A892763"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586DAB1E" w14:textId="77777777" w:rsidTr="00564AC5">
        <w:trPr>
          <w:trHeight w:val="212"/>
        </w:trPr>
        <w:tc>
          <w:tcPr>
            <w:tcW w:w="1589" w:type="dxa"/>
          </w:tcPr>
          <w:p w14:paraId="3F6FD0DD"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ЛР 14</w:t>
            </w:r>
          </w:p>
        </w:tc>
        <w:tc>
          <w:tcPr>
            <w:tcW w:w="7659" w:type="dxa"/>
          </w:tcPr>
          <w:p w14:paraId="3FAC84C1"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70AE7538" w14:textId="77777777" w:rsidTr="00564AC5">
        <w:trPr>
          <w:trHeight w:val="212"/>
        </w:trPr>
        <w:tc>
          <w:tcPr>
            <w:tcW w:w="1589" w:type="dxa"/>
          </w:tcPr>
          <w:p w14:paraId="024A70EC" w14:textId="77777777" w:rsidR="00150EA7" w:rsidRPr="00564AC5" w:rsidRDefault="000C7533" w:rsidP="00564AC5">
            <w:pPr>
              <w:suppressAutoHyphens/>
              <w:spacing w:after="0" w:line="240" w:lineRule="auto"/>
              <w:rPr>
                <w:rFonts w:ascii="Times New Roman" w:hAnsi="Times New Roman" w:cs="Times New Roman"/>
                <w:iCs/>
                <w:sz w:val="28"/>
                <w:szCs w:val="24"/>
              </w:rPr>
            </w:pPr>
            <w:r w:rsidRPr="00564AC5">
              <w:rPr>
                <w:rFonts w:ascii="Times New Roman" w:hAnsi="Times New Roman" w:cs="Times New Roman"/>
                <w:sz w:val="24"/>
                <w:szCs w:val="24"/>
              </w:rPr>
              <w:t>МР 01</w:t>
            </w:r>
          </w:p>
        </w:tc>
        <w:tc>
          <w:tcPr>
            <w:tcW w:w="7659" w:type="dxa"/>
          </w:tcPr>
          <w:p w14:paraId="7CDACB19"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bCs/>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w:t>
            </w:r>
            <w:r w:rsidRPr="00564AC5">
              <w:rPr>
                <w:rFonts w:ascii="Times New Roman" w:hAnsi="Times New Roman" w:cs="Times New Roman"/>
                <w:bCs/>
                <w:sz w:val="24"/>
                <w:szCs w:val="24"/>
              </w:rPr>
              <w:lastRenderedPageBreak/>
              <w:t>выбирать успешные стратегии в различных ситуациях</w:t>
            </w:r>
          </w:p>
        </w:tc>
      </w:tr>
      <w:tr w:rsidR="00564AC5" w:rsidRPr="00564AC5" w14:paraId="7C1218C2" w14:textId="77777777" w:rsidTr="00564AC5">
        <w:trPr>
          <w:trHeight w:val="212"/>
        </w:trPr>
        <w:tc>
          <w:tcPr>
            <w:tcW w:w="1589" w:type="dxa"/>
          </w:tcPr>
          <w:p w14:paraId="6FD3CEEA"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lastRenderedPageBreak/>
              <w:t>МР 02</w:t>
            </w:r>
          </w:p>
        </w:tc>
        <w:tc>
          <w:tcPr>
            <w:tcW w:w="7659" w:type="dxa"/>
          </w:tcPr>
          <w:p w14:paraId="2BB5E4AA"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64AC5" w:rsidRPr="00564AC5" w14:paraId="338C8171" w14:textId="77777777" w:rsidTr="00564AC5">
        <w:trPr>
          <w:trHeight w:val="212"/>
        </w:trPr>
        <w:tc>
          <w:tcPr>
            <w:tcW w:w="1589" w:type="dxa"/>
          </w:tcPr>
          <w:p w14:paraId="5D4CC3DC"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МР 03</w:t>
            </w:r>
          </w:p>
        </w:tc>
        <w:tc>
          <w:tcPr>
            <w:tcW w:w="7659" w:type="dxa"/>
          </w:tcPr>
          <w:p w14:paraId="6502B2A6"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5635979A" w14:textId="77777777" w:rsidTr="00564AC5">
        <w:trPr>
          <w:trHeight w:val="212"/>
        </w:trPr>
        <w:tc>
          <w:tcPr>
            <w:tcW w:w="1589" w:type="dxa"/>
          </w:tcPr>
          <w:p w14:paraId="304E9E8C"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МР 04</w:t>
            </w:r>
          </w:p>
        </w:tc>
        <w:tc>
          <w:tcPr>
            <w:tcW w:w="7659" w:type="dxa"/>
          </w:tcPr>
          <w:p w14:paraId="53253A2C"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45D15C40" w14:textId="77777777" w:rsidTr="00564AC5">
        <w:trPr>
          <w:trHeight w:val="212"/>
        </w:trPr>
        <w:tc>
          <w:tcPr>
            <w:tcW w:w="1589" w:type="dxa"/>
          </w:tcPr>
          <w:p w14:paraId="6105E52E"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sz w:val="24"/>
                <w:szCs w:val="24"/>
              </w:rPr>
              <w:t>МР 07.</w:t>
            </w:r>
          </w:p>
        </w:tc>
        <w:tc>
          <w:tcPr>
            <w:tcW w:w="7659" w:type="dxa"/>
          </w:tcPr>
          <w:p w14:paraId="3A3607AD"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202D80A1" w14:textId="77777777" w:rsidTr="00564AC5">
        <w:trPr>
          <w:trHeight w:val="212"/>
        </w:trPr>
        <w:tc>
          <w:tcPr>
            <w:tcW w:w="1589" w:type="dxa"/>
          </w:tcPr>
          <w:p w14:paraId="0BCCEC61" w14:textId="77777777" w:rsidR="00150EA7" w:rsidRPr="00564AC5" w:rsidRDefault="000C7533" w:rsidP="00564AC5">
            <w:pPr>
              <w:suppressAutoHyphens/>
              <w:spacing w:after="0" w:line="240" w:lineRule="auto"/>
              <w:rPr>
                <w:rFonts w:ascii="Times New Roman" w:hAnsi="Times New Roman" w:cs="Times New Roman"/>
                <w:iCs/>
                <w:sz w:val="24"/>
                <w:szCs w:val="24"/>
              </w:rPr>
            </w:pPr>
            <w:r w:rsidRPr="00564AC5">
              <w:rPr>
                <w:rFonts w:ascii="Times New Roman" w:hAnsi="Times New Roman" w:cs="Times New Roman"/>
                <w:iCs/>
                <w:sz w:val="24"/>
                <w:szCs w:val="24"/>
              </w:rPr>
              <w:t>МР 09</w:t>
            </w:r>
          </w:p>
        </w:tc>
        <w:tc>
          <w:tcPr>
            <w:tcW w:w="7659" w:type="dxa"/>
          </w:tcPr>
          <w:p w14:paraId="4F94F2A5" w14:textId="77777777" w:rsidR="00150EA7" w:rsidRPr="00564AC5" w:rsidRDefault="000C7533" w:rsidP="00564AC5">
            <w:pPr>
              <w:suppressAutoHyphens/>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64AC5" w:rsidRPr="00564AC5" w14:paraId="0A80D837" w14:textId="77777777" w:rsidTr="00564AC5">
        <w:trPr>
          <w:trHeight w:val="212"/>
        </w:trPr>
        <w:tc>
          <w:tcPr>
            <w:tcW w:w="1589" w:type="dxa"/>
          </w:tcPr>
          <w:p w14:paraId="0CAC6E6B"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bCs/>
                <w:sz w:val="24"/>
                <w:szCs w:val="24"/>
              </w:rPr>
              <w:t>ПРб 01</w:t>
            </w:r>
          </w:p>
        </w:tc>
        <w:tc>
          <w:tcPr>
            <w:tcW w:w="7659" w:type="dxa"/>
          </w:tcPr>
          <w:p w14:paraId="4E14AEC0"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sz w:val="24"/>
                <w:szCs w:val="24"/>
              </w:rPr>
              <w:t>Сформированность представлений о новейших научных и практических достижениях в области химии;</w:t>
            </w:r>
          </w:p>
        </w:tc>
      </w:tr>
      <w:tr w:rsidR="00564AC5" w:rsidRPr="00564AC5" w14:paraId="447356A5" w14:textId="77777777" w:rsidTr="00564AC5">
        <w:trPr>
          <w:trHeight w:val="212"/>
        </w:trPr>
        <w:tc>
          <w:tcPr>
            <w:tcW w:w="1589" w:type="dxa"/>
          </w:tcPr>
          <w:p w14:paraId="0BF36F01"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bCs/>
                <w:sz w:val="24"/>
                <w:szCs w:val="24"/>
              </w:rPr>
              <w:t>ПРб 02</w:t>
            </w:r>
          </w:p>
        </w:tc>
        <w:tc>
          <w:tcPr>
            <w:tcW w:w="7659" w:type="dxa"/>
          </w:tcPr>
          <w:p w14:paraId="14F6359C"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sz w:val="24"/>
                <w:szCs w:val="24"/>
              </w:rPr>
              <w:t>Понимание сущности наблюдаемых во Вселенной явлений</w:t>
            </w:r>
          </w:p>
        </w:tc>
      </w:tr>
      <w:tr w:rsidR="00564AC5" w:rsidRPr="00564AC5" w14:paraId="7F3BD965" w14:textId="77777777" w:rsidTr="00564AC5">
        <w:trPr>
          <w:trHeight w:val="212"/>
        </w:trPr>
        <w:tc>
          <w:tcPr>
            <w:tcW w:w="1589" w:type="dxa"/>
          </w:tcPr>
          <w:p w14:paraId="17CFE1E5"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bCs/>
                <w:sz w:val="24"/>
                <w:szCs w:val="24"/>
              </w:rPr>
              <w:t>ПРб 03</w:t>
            </w:r>
          </w:p>
        </w:tc>
        <w:tc>
          <w:tcPr>
            <w:tcW w:w="7659" w:type="dxa"/>
          </w:tcPr>
          <w:p w14:paraId="1D19BB87"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sz w:val="24"/>
                <w:szCs w:val="24"/>
              </w:rPr>
              <w:t>Владение основополагающими понятиями, теориями, законами и закономерностями науки, уверенное пользование терминологией и символикой, используемые в химии.</w:t>
            </w:r>
          </w:p>
        </w:tc>
      </w:tr>
      <w:tr w:rsidR="00564AC5" w:rsidRPr="00564AC5" w14:paraId="32A51BEB" w14:textId="77777777" w:rsidTr="00564AC5">
        <w:trPr>
          <w:trHeight w:val="212"/>
        </w:trPr>
        <w:tc>
          <w:tcPr>
            <w:tcW w:w="1589" w:type="dxa"/>
          </w:tcPr>
          <w:p w14:paraId="360FF01A" w14:textId="77777777" w:rsidR="00150EA7" w:rsidRPr="00564AC5" w:rsidRDefault="000C7533" w:rsidP="00564AC5">
            <w:pPr>
              <w:suppressAutoHyphens/>
              <w:spacing w:after="0" w:line="240" w:lineRule="auto"/>
              <w:rPr>
                <w:rFonts w:ascii="Times New Roman" w:hAnsi="Times New Roman" w:cs="Times New Roman"/>
                <w:bCs/>
                <w:i/>
                <w:sz w:val="28"/>
                <w:szCs w:val="24"/>
              </w:rPr>
            </w:pPr>
            <w:r w:rsidRPr="00564AC5">
              <w:rPr>
                <w:rFonts w:ascii="Times New Roman" w:hAnsi="Times New Roman" w:cs="Times New Roman"/>
                <w:bCs/>
                <w:sz w:val="24"/>
                <w:szCs w:val="24"/>
              </w:rPr>
              <w:t>ПРб 04</w:t>
            </w:r>
          </w:p>
        </w:tc>
        <w:tc>
          <w:tcPr>
            <w:tcW w:w="7659" w:type="dxa"/>
          </w:tcPr>
          <w:p w14:paraId="1C7AEB64"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i/>
                <w:sz w:val="28"/>
                <w:szCs w:val="24"/>
              </w:rPr>
            </w:pPr>
            <w:r w:rsidRPr="00564AC5">
              <w:rPr>
                <w:rFonts w:ascii="Times New Roman" w:hAnsi="Times New Roman" w:cs="Times New Roman"/>
                <w:sz w:val="24"/>
                <w:szCs w:val="24"/>
              </w:rPr>
              <w:t>Сформированность представлений о значении химии в практической деятельности человека и дальнейшем научно-техническом развитии</w:t>
            </w:r>
          </w:p>
        </w:tc>
      </w:tr>
      <w:tr w:rsidR="00150EA7" w:rsidRPr="00564AC5" w14:paraId="63EC491C" w14:textId="77777777" w:rsidTr="00564AC5">
        <w:trPr>
          <w:trHeight w:val="212"/>
        </w:trPr>
        <w:tc>
          <w:tcPr>
            <w:tcW w:w="1589" w:type="dxa"/>
          </w:tcPr>
          <w:p w14:paraId="032CCFE1" w14:textId="77777777" w:rsidR="00150EA7" w:rsidRPr="00564AC5" w:rsidRDefault="000C7533" w:rsidP="00564AC5">
            <w:pPr>
              <w:suppressAutoHyphens/>
              <w:spacing w:after="0" w:line="240" w:lineRule="auto"/>
              <w:rPr>
                <w:rFonts w:ascii="Times New Roman" w:hAnsi="Times New Roman" w:cs="Times New Roman"/>
                <w:i/>
                <w:sz w:val="28"/>
                <w:szCs w:val="24"/>
              </w:rPr>
            </w:pPr>
            <w:r w:rsidRPr="00564AC5">
              <w:rPr>
                <w:rFonts w:ascii="Times New Roman" w:hAnsi="Times New Roman" w:cs="Times New Roman"/>
                <w:bCs/>
                <w:sz w:val="24"/>
                <w:szCs w:val="24"/>
              </w:rPr>
              <w:t>ПРб 05</w:t>
            </w:r>
          </w:p>
        </w:tc>
        <w:tc>
          <w:tcPr>
            <w:tcW w:w="7659" w:type="dxa"/>
          </w:tcPr>
          <w:p w14:paraId="692FA57B" w14:textId="77777777" w:rsidR="00150EA7" w:rsidRPr="00564AC5" w:rsidRDefault="000C7533" w:rsidP="00564AC5">
            <w:pPr>
              <w:autoSpaceDE w:val="0"/>
              <w:autoSpaceDN w:val="0"/>
              <w:adjustRightInd w:val="0"/>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Осознание роли отечественной науки в освоении химии и развитии международного сотрудничества в этой области.</w:t>
            </w:r>
          </w:p>
        </w:tc>
      </w:tr>
    </w:tbl>
    <w:p w14:paraId="7ABD9774" w14:textId="77777777" w:rsidR="00150EA7" w:rsidRPr="00564AC5" w:rsidRDefault="00BE34B2" w:rsidP="00564AC5">
      <w:pPr>
        <w:spacing w:after="0" w:line="240" w:lineRule="auto"/>
        <w:ind w:firstLine="567"/>
        <w:jc w:val="both"/>
        <w:rPr>
          <w:rFonts w:ascii="Times New Roman" w:hAnsi="Times New Roman" w:cs="Times New Roman"/>
          <w:sz w:val="24"/>
          <w:szCs w:val="24"/>
        </w:rPr>
      </w:pPr>
    </w:p>
    <w:p w14:paraId="566826A3"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749F31D3"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1A475A19"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3E584108"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5AC3A27A"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1E3D029B"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2599B772"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151F60AA"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6FCC21D6"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053B04E8"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4437FCFE"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32F16568"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71CC050B"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3AEA7507"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4F985519"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22058BD5"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49D2257F"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1DF55F0B"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694BDDAB"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1E83DD90" w14:textId="77777777" w:rsidR="00150EA7" w:rsidRPr="00564AC5" w:rsidRDefault="00BE34B2" w:rsidP="00564AC5">
      <w:pPr>
        <w:spacing w:after="0" w:line="240" w:lineRule="auto"/>
        <w:ind w:firstLine="709"/>
        <w:jc w:val="center"/>
        <w:rPr>
          <w:rFonts w:ascii="Times New Roman" w:hAnsi="Times New Roman" w:cs="Times New Roman"/>
          <w:b/>
          <w:sz w:val="24"/>
          <w:szCs w:val="24"/>
        </w:rPr>
      </w:pPr>
    </w:p>
    <w:p w14:paraId="43D79B21" w14:textId="77777777" w:rsidR="00150EA7" w:rsidRPr="00564AC5" w:rsidRDefault="00BE34B2" w:rsidP="00564AC5">
      <w:pPr>
        <w:widowControl w:val="0"/>
        <w:suppressAutoHyphens/>
        <w:autoSpaceDE w:val="0"/>
        <w:autoSpaceDN w:val="0"/>
        <w:adjustRightInd w:val="0"/>
        <w:spacing w:after="0"/>
        <w:jc w:val="center"/>
        <w:rPr>
          <w:rFonts w:ascii="Times New Roman" w:hAnsi="Times New Roman" w:cs="Times New Roman"/>
          <w:b/>
          <w:caps/>
          <w:sz w:val="28"/>
          <w:szCs w:val="28"/>
          <w:u w:val="single"/>
        </w:rPr>
      </w:pPr>
    </w:p>
    <w:p w14:paraId="41671535" w14:textId="77777777" w:rsidR="00150EA7"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2. СТРУКТУРА И СОДЕРЖАНИЕ УЧЕБНОГО ПРЕДМЕТА</w:t>
      </w:r>
    </w:p>
    <w:p w14:paraId="2AA57263" w14:textId="77777777" w:rsidR="00150EA7"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ХИМИЯ</w:t>
      </w:r>
    </w:p>
    <w:p w14:paraId="28221B87" w14:textId="77777777" w:rsidR="00150EA7" w:rsidRPr="00564AC5" w:rsidRDefault="00BE34B2" w:rsidP="00564AC5">
      <w:pPr>
        <w:spacing w:after="0" w:line="240" w:lineRule="auto"/>
        <w:jc w:val="center"/>
        <w:rPr>
          <w:rFonts w:ascii="Times New Roman" w:hAnsi="Times New Roman" w:cs="Times New Roman"/>
          <w:b/>
          <w:sz w:val="24"/>
          <w:szCs w:val="24"/>
        </w:rPr>
      </w:pPr>
    </w:p>
    <w:p w14:paraId="3F86E289" w14:textId="77777777" w:rsidR="00150EA7" w:rsidRPr="00564AC5" w:rsidRDefault="000C7533" w:rsidP="00564AC5">
      <w:pPr>
        <w:spacing w:after="0"/>
        <w:jc w:val="both"/>
        <w:rPr>
          <w:rFonts w:ascii="Times New Roman" w:hAnsi="Times New Roman" w:cs="Times New Roman"/>
          <w:sz w:val="24"/>
          <w:szCs w:val="24"/>
          <w:u w:val="single"/>
        </w:rPr>
      </w:pPr>
      <w:r w:rsidRPr="00564AC5">
        <w:rPr>
          <w:rFonts w:ascii="Times New Roman" w:hAnsi="Times New Roman" w:cs="Times New Roman"/>
          <w:b/>
          <w:sz w:val="24"/>
          <w:szCs w:val="24"/>
        </w:rPr>
        <w:t>2.1. Объем учебного предмета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7904"/>
        <w:gridCol w:w="1800"/>
      </w:tblGrid>
      <w:tr w:rsidR="00564AC5" w:rsidRPr="00564AC5" w14:paraId="25C09B5E" w14:textId="77777777" w:rsidTr="00564AC5">
        <w:trPr>
          <w:trHeight w:val="460"/>
        </w:trPr>
        <w:tc>
          <w:tcPr>
            <w:tcW w:w="7904" w:type="dxa"/>
          </w:tcPr>
          <w:p w14:paraId="34AD691A" w14:textId="77777777" w:rsidR="00150EA7" w:rsidRPr="00564AC5" w:rsidRDefault="000C7533" w:rsidP="00564AC5">
            <w:pPr>
              <w:spacing w:after="0" w:line="240" w:lineRule="auto"/>
              <w:jc w:val="center"/>
              <w:rPr>
                <w:rFonts w:ascii="Times New Roman" w:hAnsi="Times New Roman" w:cs="Times New Roman"/>
                <w:sz w:val="24"/>
                <w:szCs w:val="24"/>
              </w:rPr>
            </w:pPr>
            <w:r w:rsidRPr="00564AC5">
              <w:rPr>
                <w:rFonts w:ascii="Times New Roman" w:hAnsi="Times New Roman" w:cs="Times New Roman"/>
                <w:b/>
                <w:sz w:val="24"/>
                <w:szCs w:val="24"/>
              </w:rPr>
              <w:t>Вид учебной работы</w:t>
            </w:r>
          </w:p>
        </w:tc>
        <w:tc>
          <w:tcPr>
            <w:tcW w:w="1800" w:type="dxa"/>
          </w:tcPr>
          <w:p w14:paraId="7BA5E149" w14:textId="77777777" w:rsidR="00150EA7" w:rsidRPr="00564AC5" w:rsidRDefault="000C7533" w:rsidP="00564AC5">
            <w:pPr>
              <w:spacing w:after="0" w:line="240" w:lineRule="auto"/>
              <w:jc w:val="center"/>
              <w:rPr>
                <w:rFonts w:ascii="Times New Roman" w:hAnsi="Times New Roman" w:cs="Times New Roman"/>
                <w:iCs/>
                <w:sz w:val="24"/>
                <w:szCs w:val="24"/>
              </w:rPr>
            </w:pPr>
            <w:r w:rsidRPr="00564AC5">
              <w:rPr>
                <w:rFonts w:ascii="Times New Roman" w:hAnsi="Times New Roman" w:cs="Times New Roman"/>
                <w:b/>
                <w:iCs/>
                <w:sz w:val="24"/>
                <w:szCs w:val="24"/>
              </w:rPr>
              <w:t>Объем часов</w:t>
            </w:r>
          </w:p>
        </w:tc>
      </w:tr>
      <w:tr w:rsidR="00564AC5" w:rsidRPr="00564AC5" w14:paraId="2AA83A52" w14:textId="77777777" w:rsidTr="00564AC5">
        <w:trPr>
          <w:trHeight w:val="285"/>
        </w:trPr>
        <w:tc>
          <w:tcPr>
            <w:tcW w:w="7904" w:type="dxa"/>
          </w:tcPr>
          <w:p w14:paraId="691523B6"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t>Максимальная учебная нагрузка (всего)</w:t>
            </w:r>
          </w:p>
        </w:tc>
        <w:tc>
          <w:tcPr>
            <w:tcW w:w="1800" w:type="dxa"/>
          </w:tcPr>
          <w:p w14:paraId="6B07F0A8" w14:textId="77777777" w:rsidR="00150EA7" w:rsidRPr="00564AC5" w:rsidRDefault="000C7533" w:rsidP="00564AC5">
            <w:pPr>
              <w:spacing w:after="0" w:line="240" w:lineRule="auto"/>
              <w:jc w:val="center"/>
              <w:rPr>
                <w:rFonts w:ascii="Times New Roman" w:hAnsi="Times New Roman" w:cs="Times New Roman"/>
                <w:b/>
                <w:iCs/>
                <w:sz w:val="24"/>
                <w:szCs w:val="24"/>
              </w:rPr>
            </w:pPr>
            <w:r w:rsidRPr="00564AC5">
              <w:rPr>
                <w:rFonts w:ascii="Times New Roman" w:hAnsi="Times New Roman" w:cs="Times New Roman"/>
                <w:b/>
                <w:iCs/>
                <w:sz w:val="24"/>
                <w:szCs w:val="24"/>
              </w:rPr>
              <w:t>128</w:t>
            </w:r>
          </w:p>
        </w:tc>
      </w:tr>
      <w:tr w:rsidR="00564AC5" w:rsidRPr="00564AC5" w14:paraId="4A1E592C" w14:textId="77777777" w:rsidTr="00564AC5">
        <w:tc>
          <w:tcPr>
            <w:tcW w:w="7904" w:type="dxa"/>
          </w:tcPr>
          <w:p w14:paraId="12D214D0" w14:textId="77777777" w:rsidR="00150EA7"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b/>
                <w:sz w:val="24"/>
                <w:szCs w:val="24"/>
              </w:rPr>
              <w:t xml:space="preserve">Обязательная аудиторная учебная нагрузка (всего) </w:t>
            </w:r>
          </w:p>
        </w:tc>
        <w:tc>
          <w:tcPr>
            <w:tcW w:w="1800" w:type="dxa"/>
          </w:tcPr>
          <w:p w14:paraId="20752BCF" w14:textId="77777777" w:rsidR="00150EA7" w:rsidRPr="00564AC5" w:rsidRDefault="000C7533" w:rsidP="00564AC5">
            <w:pPr>
              <w:spacing w:after="0" w:line="240" w:lineRule="auto"/>
              <w:jc w:val="center"/>
              <w:rPr>
                <w:rFonts w:ascii="Times New Roman" w:hAnsi="Times New Roman" w:cs="Times New Roman"/>
                <w:b/>
                <w:iCs/>
                <w:sz w:val="24"/>
                <w:szCs w:val="24"/>
              </w:rPr>
            </w:pPr>
            <w:r w:rsidRPr="00564AC5">
              <w:rPr>
                <w:rFonts w:ascii="Times New Roman" w:hAnsi="Times New Roman" w:cs="Times New Roman"/>
                <w:b/>
                <w:iCs/>
                <w:sz w:val="24"/>
                <w:szCs w:val="24"/>
              </w:rPr>
              <w:t>116</w:t>
            </w:r>
          </w:p>
        </w:tc>
      </w:tr>
      <w:tr w:rsidR="00564AC5" w:rsidRPr="00564AC5" w14:paraId="1ED15E09" w14:textId="77777777" w:rsidTr="00564AC5">
        <w:tc>
          <w:tcPr>
            <w:tcW w:w="7904" w:type="dxa"/>
          </w:tcPr>
          <w:p w14:paraId="094FD6F0" w14:textId="77777777" w:rsidR="00150EA7"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в том числе:</w:t>
            </w:r>
          </w:p>
        </w:tc>
        <w:tc>
          <w:tcPr>
            <w:tcW w:w="1800" w:type="dxa"/>
          </w:tcPr>
          <w:p w14:paraId="56F56285" w14:textId="77777777" w:rsidR="00150EA7" w:rsidRPr="00564AC5" w:rsidRDefault="00BE34B2" w:rsidP="00564AC5">
            <w:pPr>
              <w:spacing w:after="0" w:line="240" w:lineRule="auto"/>
              <w:jc w:val="center"/>
              <w:rPr>
                <w:rFonts w:ascii="Times New Roman" w:hAnsi="Times New Roman" w:cs="Times New Roman"/>
                <w:iCs/>
                <w:sz w:val="24"/>
                <w:szCs w:val="24"/>
              </w:rPr>
            </w:pPr>
          </w:p>
        </w:tc>
      </w:tr>
      <w:tr w:rsidR="00564AC5" w:rsidRPr="00564AC5" w14:paraId="16862B3B" w14:textId="77777777" w:rsidTr="00564AC5">
        <w:trPr>
          <w:trHeight w:val="330"/>
        </w:trPr>
        <w:tc>
          <w:tcPr>
            <w:tcW w:w="7904" w:type="dxa"/>
            <w:tcBorders>
              <w:bottom w:val="single" w:sz="4" w:space="0" w:color="auto"/>
            </w:tcBorders>
          </w:tcPr>
          <w:p w14:paraId="61115150" w14:textId="77777777" w:rsidR="00150EA7"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   лабораторные занятия</w:t>
            </w:r>
          </w:p>
        </w:tc>
        <w:tc>
          <w:tcPr>
            <w:tcW w:w="1800" w:type="dxa"/>
            <w:tcBorders>
              <w:bottom w:val="single" w:sz="4" w:space="0" w:color="auto"/>
            </w:tcBorders>
          </w:tcPr>
          <w:p w14:paraId="7069664A" w14:textId="77777777" w:rsidR="00150EA7" w:rsidRPr="00564AC5" w:rsidRDefault="000C7533" w:rsidP="00564AC5">
            <w:pPr>
              <w:spacing w:after="0" w:line="240" w:lineRule="auto"/>
              <w:jc w:val="center"/>
              <w:rPr>
                <w:rFonts w:ascii="Times New Roman" w:hAnsi="Times New Roman" w:cs="Times New Roman"/>
                <w:iCs/>
                <w:sz w:val="24"/>
                <w:szCs w:val="24"/>
              </w:rPr>
            </w:pPr>
            <w:r w:rsidRPr="00564AC5">
              <w:rPr>
                <w:rFonts w:ascii="Times New Roman" w:hAnsi="Times New Roman" w:cs="Times New Roman"/>
                <w:iCs/>
                <w:sz w:val="24"/>
                <w:szCs w:val="24"/>
              </w:rPr>
              <w:t>-</w:t>
            </w:r>
          </w:p>
        </w:tc>
      </w:tr>
      <w:tr w:rsidR="00564AC5" w:rsidRPr="00564AC5" w14:paraId="299F3F8D" w14:textId="77777777" w:rsidTr="00564AC5">
        <w:trPr>
          <w:trHeight w:val="373"/>
        </w:trPr>
        <w:tc>
          <w:tcPr>
            <w:tcW w:w="7904" w:type="dxa"/>
            <w:tcBorders>
              <w:top w:val="single" w:sz="4" w:space="0" w:color="auto"/>
              <w:bottom w:val="single" w:sz="4" w:space="0" w:color="auto"/>
            </w:tcBorders>
          </w:tcPr>
          <w:p w14:paraId="34354423" w14:textId="77777777" w:rsidR="00150EA7"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   практические занятия</w:t>
            </w:r>
          </w:p>
        </w:tc>
        <w:tc>
          <w:tcPr>
            <w:tcW w:w="1800" w:type="dxa"/>
            <w:tcBorders>
              <w:top w:val="single" w:sz="4" w:space="0" w:color="auto"/>
              <w:bottom w:val="single" w:sz="4" w:space="0" w:color="auto"/>
            </w:tcBorders>
          </w:tcPr>
          <w:p w14:paraId="7A83B40D" w14:textId="77777777" w:rsidR="00150EA7" w:rsidRPr="00564AC5" w:rsidRDefault="000C7533" w:rsidP="00564AC5">
            <w:pPr>
              <w:spacing w:after="0" w:line="240" w:lineRule="auto"/>
              <w:jc w:val="center"/>
              <w:rPr>
                <w:rFonts w:ascii="Times New Roman" w:hAnsi="Times New Roman" w:cs="Times New Roman"/>
                <w:iCs/>
                <w:sz w:val="24"/>
                <w:szCs w:val="24"/>
              </w:rPr>
            </w:pPr>
            <w:r w:rsidRPr="00564AC5">
              <w:rPr>
                <w:rFonts w:ascii="Times New Roman" w:hAnsi="Times New Roman" w:cs="Times New Roman"/>
                <w:iCs/>
                <w:sz w:val="24"/>
                <w:szCs w:val="24"/>
              </w:rPr>
              <w:t>78</w:t>
            </w:r>
          </w:p>
        </w:tc>
      </w:tr>
      <w:tr w:rsidR="00564AC5" w:rsidRPr="00564AC5" w14:paraId="4CCEC0DB" w14:textId="77777777" w:rsidTr="00564AC5">
        <w:trPr>
          <w:trHeight w:val="150"/>
        </w:trPr>
        <w:tc>
          <w:tcPr>
            <w:tcW w:w="7904" w:type="dxa"/>
            <w:tcBorders>
              <w:top w:val="single" w:sz="4" w:space="0" w:color="auto"/>
              <w:bottom w:val="single" w:sz="4" w:space="0" w:color="auto"/>
            </w:tcBorders>
          </w:tcPr>
          <w:p w14:paraId="5D55BC31" w14:textId="77777777" w:rsidR="00150EA7"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   ле</w:t>
            </w:r>
            <w:r w:rsidRPr="00564AC5">
              <w:rPr>
                <w:rFonts w:ascii="Times New Roman" w:eastAsia="DejaVu Sans" w:hAnsi="Times New Roman" w:cs="Times New Roman"/>
                <w:kern w:val="1"/>
                <w:sz w:val="24"/>
                <w:szCs w:val="24"/>
                <w:lang w:eastAsia="hi-IN" w:bidi="hi-IN"/>
              </w:rPr>
              <w:t>к</w:t>
            </w:r>
            <w:r w:rsidRPr="00564AC5">
              <w:rPr>
                <w:rFonts w:ascii="Times New Roman" w:hAnsi="Times New Roman" w:cs="Times New Roman"/>
                <w:sz w:val="24"/>
                <w:szCs w:val="24"/>
              </w:rPr>
              <w:t>ции</w:t>
            </w:r>
          </w:p>
        </w:tc>
        <w:tc>
          <w:tcPr>
            <w:tcW w:w="1800" w:type="dxa"/>
            <w:tcBorders>
              <w:top w:val="single" w:sz="4" w:space="0" w:color="auto"/>
              <w:bottom w:val="single" w:sz="4" w:space="0" w:color="auto"/>
            </w:tcBorders>
          </w:tcPr>
          <w:p w14:paraId="3D2197F1" w14:textId="77777777" w:rsidR="00150EA7" w:rsidRPr="00564AC5" w:rsidRDefault="000C7533" w:rsidP="00564AC5">
            <w:pPr>
              <w:spacing w:after="0" w:line="240" w:lineRule="auto"/>
              <w:jc w:val="center"/>
              <w:rPr>
                <w:rFonts w:ascii="Times New Roman" w:hAnsi="Times New Roman" w:cs="Times New Roman"/>
                <w:iCs/>
                <w:sz w:val="24"/>
                <w:szCs w:val="24"/>
              </w:rPr>
            </w:pPr>
            <w:r w:rsidRPr="00564AC5">
              <w:rPr>
                <w:rFonts w:ascii="Times New Roman" w:hAnsi="Times New Roman" w:cs="Times New Roman"/>
                <w:iCs/>
                <w:sz w:val="24"/>
                <w:szCs w:val="24"/>
              </w:rPr>
              <w:t>38</w:t>
            </w:r>
          </w:p>
        </w:tc>
      </w:tr>
      <w:tr w:rsidR="00564AC5" w:rsidRPr="00564AC5" w14:paraId="7F40281A" w14:textId="77777777" w:rsidTr="00564AC5">
        <w:trPr>
          <w:trHeight w:val="300"/>
        </w:trPr>
        <w:tc>
          <w:tcPr>
            <w:tcW w:w="7904" w:type="dxa"/>
            <w:tcBorders>
              <w:top w:val="single" w:sz="4" w:space="0" w:color="auto"/>
            </w:tcBorders>
          </w:tcPr>
          <w:p w14:paraId="32C97643" w14:textId="77777777" w:rsidR="00150EA7" w:rsidRPr="00564AC5" w:rsidRDefault="000C7533" w:rsidP="00564AC5">
            <w:pPr>
              <w:spacing w:after="0" w:line="240" w:lineRule="auto"/>
              <w:jc w:val="both"/>
              <w:rPr>
                <w:rFonts w:ascii="Times New Roman" w:hAnsi="Times New Roman" w:cs="Times New Roman"/>
                <w:sz w:val="24"/>
                <w:szCs w:val="24"/>
              </w:rPr>
            </w:pPr>
            <w:r w:rsidRPr="00564AC5">
              <w:rPr>
                <w:rFonts w:ascii="Times New Roman" w:hAnsi="Times New Roman" w:cs="Times New Roman"/>
                <w:sz w:val="24"/>
                <w:szCs w:val="24"/>
              </w:rPr>
              <w:t xml:space="preserve">   курсовая работа (проект)           </w:t>
            </w:r>
            <w:r w:rsidRPr="00564AC5">
              <w:rPr>
                <w:rFonts w:ascii="Times New Roman" w:hAnsi="Times New Roman" w:cs="Times New Roman"/>
                <w:i/>
                <w:sz w:val="24"/>
                <w:szCs w:val="24"/>
              </w:rPr>
              <w:t>не предусмотрено</w:t>
            </w:r>
          </w:p>
        </w:tc>
        <w:tc>
          <w:tcPr>
            <w:tcW w:w="1800" w:type="dxa"/>
            <w:tcBorders>
              <w:top w:val="single" w:sz="4" w:space="0" w:color="auto"/>
            </w:tcBorders>
          </w:tcPr>
          <w:p w14:paraId="75CAC6F9" w14:textId="77777777" w:rsidR="00150EA7" w:rsidRPr="00564AC5" w:rsidRDefault="000C7533" w:rsidP="00564AC5">
            <w:pPr>
              <w:spacing w:after="0" w:line="240" w:lineRule="auto"/>
              <w:jc w:val="center"/>
              <w:rPr>
                <w:rFonts w:ascii="Times New Roman" w:hAnsi="Times New Roman" w:cs="Times New Roman"/>
                <w:iCs/>
                <w:sz w:val="24"/>
                <w:szCs w:val="24"/>
              </w:rPr>
            </w:pPr>
            <w:r w:rsidRPr="00564AC5">
              <w:rPr>
                <w:rFonts w:ascii="Times New Roman" w:hAnsi="Times New Roman" w:cs="Times New Roman"/>
                <w:iCs/>
                <w:sz w:val="24"/>
                <w:szCs w:val="24"/>
              </w:rPr>
              <w:t>-</w:t>
            </w:r>
          </w:p>
        </w:tc>
      </w:tr>
      <w:tr w:rsidR="00564AC5" w:rsidRPr="00564AC5" w14:paraId="1082E386" w14:textId="77777777" w:rsidTr="00564AC5">
        <w:tc>
          <w:tcPr>
            <w:tcW w:w="7904" w:type="dxa"/>
          </w:tcPr>
          <w:p w14:paraId="5B4F7224" w14:textId="77777777" w:rsidR="00150EA7" w:rsidRPr="00564AC5" w:rsidRDefault="000C7533" w:rsidP="00564AC5">
            <w:pPr>
              <w:spacing w:after="0" w:line="240" w:lineRule="auto"/>
              <w:jc w:val="both"/>
              <w:rPr>
                <w:rFonts w:ascii="Times New Roman" w:hAnsi="Times New Roman" w:cs="Times New Roman"/>
                <w:b/>
                <w:sz w:val="24"/>
                <w:szCs w:val="24"/>
              </w:rPr>
            </w:pPr>
            <w:r w:rsidRPr="00564AC5">
              <w:rPr>
                <w:rFonts w:ascii="Times New Roman" w:hAnsi="Times New Roman" w:cs="Times New Roman"/>
                <w:b/>
                <w:sz w:val="24"/>
                <w:szCs w:val="24"/>
              </w:rPr>
              <w:t>Самостоятельная работа обучающегося (всего)</w:t>
            </w:r>
          </w:p>
        </w:tc>
        <w:tc>
          <w:tcPr>
            <w:tcW w:w="1800" w:type="dxa"/>
          </w:tcPr>
          <w:p w14:paraId="11DAC34C" w14:textId="77777777" w:rsidR="00150EA7" w:rsidRPr="00564AC5" w:rsidRDefault="000C7533" w:rsidP="00564AC5">
            <w:pPr>
              <w:spacing w:after="0" w:line="240" w:lineRule="auto"/>
              <w:jc w:val="center"/>
              <w:rPr>
                <w:rFonts w:ascii="Times New Roman" w:hAnsi="Times New Roman" w:cs="Times New Roman"/>
                <w:b/>
                <w:iCs/>
                <w:sz w:val="24"/>
                <w:szCs w:val="24"/>
              </w:rPr>
            </w:pPr>
            <w:r w:rsidRPr="00564AC5">
              <w:rPr>
                <w:rFonts w:ascii="Times New Roman" w:hAnsi="Times New Roman" w:cs="Times New Roman"/>
                <w:b/>
                <w:iCs/>
                <w:sz w:val="24"/>
                <w:szCs w:val="24"/>
              </w:rPr>
              <w:t>-</w:t>
            </w:r>
          </w:p>
        </w:tc>
      </w:tr>
      <w:tr w:rsidR="00564AC5" w:rsidRPr="00564AC5" w14:paraId="65D6E570" w14:textId="77777777" w:rsidTr="00564AC5">
        <w:trPr>
          <w:trHeight w:val="330"/>
        </w:trPr>
        <w:tc>
          <w:tcPr>
            <w:tcW w:w="7904" w:type="dxa"/>
            <w:tcBorders>
              <w:top w:val="single" w:sz="4" w:space="0" w:color="auto"/>
            </w:tcBorders>
          </w:tcPr>
          <w:p w14:paraId="085F45E7" w14:textId="77777777" w:rsidR="00150EA7" w:rsidRPr="00564AC5" w:rsidRDefault="000C7533" w:rsidP="00564AC5">
            <w:pPr>
              <w:spacing w:after="0" w:line="240" w:lineRule="auto"/>
              <w:jc w:val="both"/>
              <w:rPr>
                <w:rFonts w:ascii="Times New Roman" w:hAnsi="Times New Roman" w:cs="Times New Roman"/>
                <w:b/>
                <w:sz w:val="24"/>
                <w:szCs w:val="24"/>
              </w:rPr>
            </w:pPr>
            <w:r w:rsidRPr="00564AC5">
              <w:rPr>
                <w:rFonts w:ascii="Times New Roman" w:hAnsi="Times New Roman" w:cs="Times New Roman"/>
                <w:sz w:val="24"/>
                <w:szCs w:val="24"/>
              </w:rPr>
              <w:t xml:space="preserve"> Промежуточная аттестация</w:t>
            </w:r>
          </w:p>
        </w:tc>
        <w:tc>
          <w:tcPr>
            <w:tcW w:w="1800" w:type="dxa"/>
            <w:tcBorders>
              <w:top w:val="single" w:sz="4" w:space="0" w:color="auto"/>
            </w:tcBorders>
          </w:tcPr>
          <w:p w14:paraId="4A096790" w14:textId="77777777" w:rsidR="00150EA7" w:rsidRPr="00564AC5" w:rsidRDefault="000C7533" w:rsidP="00564AC5">
            <w:pPr>
              <w:spacing w:after="0" w:line="240" w:lineRule="auto"/>
              <w:jc w:val="center"/>
              <w:rPr>
                <w:rFonts w:ascii="Times New Roman" w:hAnsi="Times New Roman" w:cs="Times New Roman"/>
                <w:b/>
                <w:iCs/>
                <w:sz w:val="24"/>
                <w:szCs w:val="24"/>
              </w:rPr>
            </w:pPr>
            <w:r w:rsidRPr="00564AC5">
              <w:rPr>
                <w:rFonts w:ascii="Times New Roman" w:hAnsi="Times New Roman" w:cs="Times New Roman"/>
                <w:b/>
                <w:iCs/>
                <w:sz w:val="24"/>
                <w:szCs w:val="24"/>
              </w:rPr>
              <w:t>12</w:t>
            </w:r>
          </w:p>
        </w:tc>
      </w:tr>
      <w:tr w:rsidR="00150EA7" w:rsidRPr="00564AC5" w14:paraId="560BAD90" w14:textId="77777777" w:rsidTr="00564AC5">
        <w:tc>
          <w:tcPr>
            <w:tcW w:w="9704" w:type="dxa"/>
            <w:gridSpan w:val="2"/>
          </w:tcPr>
          <w:p w14:paraId="002CE9A2" w14:textId="77777777" w:rsidR="00150EA7" w:rsidRPr="00564AC5" w:rsidRDefault="000C7533" w:rsidP="00564AC5">
            <w:pPr>
              <w:spacing w:after="0" w:line="240" w:lineRule="auto"/>
              <w:rPr>
                <w:rFonts w:ascii="Times New Roman" w:hAnsi="Times New Roman" w:cs="Times New Roman"/>
                <w:i/>
                <w:iCs/>
                <w:sz w:val="24"/>
                <w:szCs w:val="24"/>
              </w:rPr>
            </w:pPr>
            <w:r w:rsidRPr="00564AC5">
              <w:rPr>
                <w:rFonts w:ascii="Times New Roman" w:hAnsi="Times New Roman" w:cs="Times New Roman"/>
                <w:b/>
                <w:i/>
                <w:iCs/>
                <w:sz w:val="24"/>
                <w:szCs w:val="24"/>
              </w:rPr>
              <w:t>Итоговая аттестация</w:t>
            </w:r>
            <w:r w:rsidRPr="00564AC5">
              <w:rPr>
                <w:rFonts w:ascii="Times New Roman" w:hAnsi="Times New Roman" w:cs="Times New Roman"/>
                <w:i/>
                <w:iCs/>
                <w:sz w:val="24"/>
                <w:szCs w:val="24"/>
              </w:rPr>
              <w:t xml:space="preserve"> в форме экзамена </w:t>
            </w:r>
          </w:p>
        </w:tc>
      </w:tr>
    </w:tbl>
    <w:p w14:paraId="190E529F" w14:textId="77777777" w:rsidR="00150EA7" w:rsidRPr="00564AC5" w:rsidRDefault="00BE34B2" w:rsidP="00564AC5">
      <w:pPr>
        <w:spacing w:after="0"/>
        <w:rPr>
          <w:rFonts w:ascii="Times New Roman" w:hAnsi="Times New Roman" w:cs="Times New Roman"/>
        </w:rPr>
      </w:pPr>
    </w:p>
    <w:p w14:paraId="55844F70" w14:textId="77777777" w:rsidR="00150EA7" w:rsidRPr="00564AC5" w:rsidRDefault="00BE34B2" w:rsidP="00564AC5">
      <w:pPr>
        <w:spacing w:after="0"/>
        <w:rPr>
          <w:rFonts w:ascii="Times New Roman" w:hAnsi="Times New Roman" w:cs="Times New Roman"/>
          <w:bCs/>
          <w:sz w:val="24"/>
          <w:szCs w:val="24"/>
        </w:rPr>
      </w:pPr>
    </w:p>
    <w:p w14:paraId="4FE865EF" w14:textId="77777777" w:rsidR="00150EA7" w:rsidRPr="00564AC5" w:rsidRDefault="00BE34B2" w:rsidP="00564AC5">
      <w:pPr>
        <w:spacing w:after="0"/>
        <w:rPr>
          <w:rFonts w:ascii="Times New Roman" w:hAnsi="Times New Roman" w:cs="Times New Roman"/>
          <w:bCs/>
          <w:sz w:val="24"/>
          <w:szCs w:val="24"/>
        </w:rPr>
      </w:pPr>
    </w:p>
    <w:p w14:paraId="219B7165" w14:textId="77777777" w:rsidR="00150EA7" w:rsidRPr="00564AC5" w:rsidRDefault="00BE34B2" w:rsidP="00564AC5">
      <w:pPr>
        <w:spacing w:after="0"/>
        <w:rPr>
          <w:rFonts w:ascii="Times New Roman" w:hAnsi="Times New Roman" w:cs="Times New Roman"/>
          <w:bCs/>
          <w:sz w:val="24"/>
          <w:szCs w:val="24"/>
        </w:rPr>
      </w:pPr>
    </w:p>
    <w:p w14:paraId="6359F4EC" w14:textId="77777777" w:rsidR="00150EA7" w:rsidRPr="00564AC5" w:rsidRDefault="00BE34B2" w:rsidP="00564AC5">
      <w:pPr>
        <w:spacing w:after="0"/>
        <w:rPr>
          <w:rFonts w:ascii="Times New Roman" w:hAnsi="Times New Roman" w:cs="Times New Roman"/>
        </w:rPr>
        <w:sectPr w:rsidR="00150EA7" w:rsidRPr="00564AC5" w:rsidSect="00564AC5">
          <w:footerReference w:type="default" r:id="rId145"/>
          <w:pgSz w:w="11906" w:h="16838"/>
          <w:pgMar w:top="1134" w:right="851" w:bottom="1134" w:left="1701" w:header="709" w:footer="709" w:gutter="0"/>
          <w:cols w:space="720"/>
          <w:titlePg/>
          <w:docGrid w:linePitch="299"/>
        </w:sectPr>
      </w:pPr>
    </w:p>
    <w:p w14:paraId="0D15FBA5" w14:textId="77777777" w:rsidR="00150EA7" w:rsidRPr="00564AC5" w:rsidRDefault="000C7533" w:rsidP="00564AC5">
      <w:pPr>
        <w:jc w:val="center"/>
        <w:rPr>
          <w:b/>
          <w:i/>
          <w:sz w:val="28"/>
          <w:szCs w:val="28"/>
        </w:rPr>
      </w:pPr>
      <w:r w:rsidRPr="00564AC5">
        <w:rPr>
          <w:b/>
          <w:sz w:val="28"/>
          <w:szCs w:val="28"/>
        </w:rPr>
        <w:lastRenderedPageBreak/>
        <w:t xml:space="preserve">2.2. Тематический план и содержание учебного предмета </w:t>
      </w:r>
      <w:r w:rsidRPr="00564AC5">
        <w:rPr>
          <w:b/>
          <w:i/>
          <w:sz w:val="28"/>
          <w:szCs w:val="28"/>
        </w:rPr>
        <w:t xml:space="preserve"> Химия</w:t>
      </w:r>
    </w:p>
    <w:p w14:paraId="1F63B0BA" w14:textId="77777777" w:rsidR="00150EA7" w:rsidRPr="00564AC5" w:rsidRDefault="00BE34B2" w:rsidP="00564AC5">
      <w:pPr>
        <w:spacing w:after="0"/>
        <w:rPr>
          <w:rFonts w:ascii="Times New Roman" w:hAnsi="Times New Roman" w:cs="Times New Roman"/>
          <w:lang w:eastAsia="x-none"/>
        </w:rPr>
      </w:pPr>
    </w:p>
    <w:tbl>
      <w:tblPr>
        <w:tblW w:w="15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190"/>
        <w:gridCol w:w="8534"/>
        <w:gridCol w:w="1134"/>
        <w:gridCol w:w="1750"/>
      </w:tblGrid>
      <w:tr w:rsidR="00564AC5" w:rsidRPr="00564AC5" w14:paraId="336D2BB6" w14:textId="77777777" w:rsidTr="00564AC5">
        <w:trPr>
          <w:trHeight w:val="20"/>
          <w:tblHeader/>
        </w:trPr>
        <w:tc>
          <w:tcPr>
            <w:tcW w:w="4190" w:type="dxa"/>
            <w:tcBorders>
              <w:top w:val="single" w:sz="4" w:space="0" w:color="auto"/>
              <w:left w:val="single" w:sz="4" w:space="0" w:color="auto"/>
              <w:bottom w:val="single" w:sz="4" w:space="0" w:color="auto"/>
              <w:right w:val="single" w:sz="4" w:space="0" w:color="auto"/>
            </w:tcBorders>
            <w:vAlign w:val="center"/>
          </w:tcPr>
          <w:p w14:paraId="4E7F837F"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 xml:space="preserve">Наименование </w:t>
            </w:r>
            <w:r w:rsidRPr="00564AC5">
              <w:rPr>
                <w:rFonts w:ascii="Times New Roman" w:hAnsi="Times New Roman" w:cs="Times New Roman"/>
                <w:b/>
                <w:bCs/>
                <w:sz w:val="24"/>
                <w:szCs w:val="24"/>
              </w:rPr>
              <w:br/>
              <w:t xml:space="preserve">разделов и тем </w:t>
            </w:r>
          </w:p>
        </w:tc>
        <w:tc>
          <w:tcPr>
            <w:tcW w:w="8534" w:type="dxa"/>
            <w:tcBorders>
              <w:top w:val="single" w:sz="4" w:space="0" w:color="auto"/>
              <w:left w:val="single" w:sz="4" w:space="0" w:color="auto"/>
              <w:bottom w:val="single" w:sz="4" w:space="0" w:color="auto"/>
              <w:right w:val="single" w:sz="4" w:space="0" w:color="auto"/>
            </w:tcBorders>
            <w:vAlign w:val="center"/>
          </w:tcPr>
          <w:p w14:paraId="0CE47442"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 xml:space="preserve">Содержание учебного материала, лабораторные работы и практические занятия, </w:t>
            </w:r>
            <w:r w:rsidRPr="00564AC5">
              <w:rPr>
                <w:rFonts w:ascii="Times New Roman" w:hAnsi="Times New Roman" w:cs="Times New Roman"/>
                <w:b/>
                <w:bCs/>
                <w:sz w:val="24"/>
                <w:szCs w:val="24"/>
              </w:rPr>
              <w:br/>
              <w:t>самостоятельная работа обучающихся.</w:t>
            </w:r>
          </w:p>
        </w:tc>
        <w:tc>
          <w:tcPr>
            <w:tcW w:w="1134" w:type="dxa"/>
            <w:tcBorders>
              <w:top w:val="single" w:sz="4" w:space="0" w:color="auto"/>
              <w:left w:val="single" w:sz="4" w:space="0" w:color="auto"/>
              <w:bottom w:val="single" w:sz="4" w:space="0" w:color="auto"/>
              <w:right w:val="single" w:sz="4" w:space="0" w:color="auto"/>
            </w:tcBorders>
            <w:vAlign w:val="center"/>
          </w:tcPr>
          <w:p w14:paraId="334CC8A4"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Объем</w:t>
            </w:r>
            <w:r w:rsidRPr="00564AC5">
              <w:rPr>
                <w:rFonts w:ascii="Times New Roman" w:hAnsi="Times New Roman" w:cs="Times New Roman"/>
                <w:b/>
                <w:bCs/>
                <w:sz w:val="24"/>
                <w:szCs w:val="24"/>
              </w:rPr>
              <w:br/>
              <w:t>часов</w:t>
            </w:r>
          </w:p>
        </w:tc>
        <w:tc>
          <w:tcPr>
            <w:tcW w:w="1750" w:type="dxa"/>
            <w:tcBorders>
              <w:top w:val="single" w:sz="4" w:space="0" w:color="auto"/>
              <w:left w:val="single" w:sz="4" w:space="0" w:color="auto"/>
              <w:bottom w:val="single" w:sz="4" w:space="0" w:color="auto"/>
              <w:right w:val="single" w:sz="4" w:space="0" w:color="auto"/>
            </w:tcBorders>
            <w:vAlign w:val="center"/>
          </w:tcPr>
          <w:p w14:paraId="23BA0C0E"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Уровень</w:t>
            </w:r>
            <w:r w:rsidRPr="00564AC5">
              <w:rPr>
                <w:rFonts w:ascii="Times New Roman" w:hAnsi="Times New Roman" w:cs="Times New Roman"/>
                <w:b/>
                <w:bCs/>
                <w:sz w:val="24"/>
                <w:szCs w:val="24"/>
              </w:rPr>
              <w:br/>
              <w:t>освоения</w:t>
            </w:r>
          </w:p>
        </w:tc>
      </w:tr>
      <w:tr w:rsidR="00564AC5" w:rsidRPr="00564AC5" w14:paraId="14248627" w14:textId="77777777" w:rsidTr="00564AC5">
        <w:trPr>
          <w:trHeight w:val="329"/>
        </w:trPr>
        <w:tc>
          <w:tcPr>
            <w:tcW w:w="4190" w:type="dxa"/>
            <w:tcBorders>
              <w:top w:val="single" w:sz="4" w:space="0" w:color="auto"/>
              <w:left w:val="single" w:sz="4" w:space="0" w:color="auto"/>
              <w:bottom w:val="single" w:sz="4" w:space="0" w:color="auto"/>
              <w:right w:val="single" w:sz="4" w:space="0" w:color="auto"/>
            </w:tcBorders>
          </w:tcPr>
          <w:p w14:paraId="7E32A88D"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Раздел 1.</w:t>
            </w:r>
          </w:p>
        </w:tc>
        <w:tc>
          <w:tcPr>
            <w:tcW w:w="8534" w:type="dxa"/>
            <w:tcBorders>
              <w:top w:val="single" w:sz="4" w:space="0" w:color="auto"/>
              <w:left w:val="single" w:sz="4" w:space="0" w:color="auto"/>
              <w:bottom w:val="single" w:sz="4" w:space="0" w:color="auto"/>
              <w:right w:val="single" w:sz="4" w:space="0" w:color="auto"/>
            </w:tcBorders>
          </w:tcPr>
          <w:p w14:paraId="78791557" w14:textId="77777777" w:rsidR="00150EA7" w:rsidRPr="00564AC5" w:rsidRDefault="000C7533" w:rsidP="00564AC5">
            <w:pPr>
              <w:spacing w:after="0" w:line="240" w:lineRule="auto"/>
              <w:jc w:val="center"/>
              <w:rPr>
                <w:rFonts w:ascii="Times New Roman" w:hAnsi="Times New Roman" w:cs="Times New Roman"/>
                <w:sz w:val="24"/>
                <w:szCs w:val="24"/>
                <w:lang w:eastAsia="ar-SA"/>
              </w:rPr>
            </w:pPr>
            <w:r w:rsidRPr="00564AC5">
              <w:rPr>
                <w:rFonts w:ascii="Times New Roman" w:hAnsi="Times New Roman" w:cs="Times New Roman"/>
                <w:b/>
                <w:sz w:val="24"/>
                <w:szCs w:val="24"/>
                <w:lang w:eastAsia="ar-SA"/>
              </w:rPr>
              <w:t>Органическая химия</w:t>
            </w:r>
          </w:p>
        </w:tc>
        <w:tc>
          <w:tcPr>
            <w:tcW w:w="1134" w:type="dxa"/>
            <w:tcBorders>
              <w:top w:val="single" w:sz="4" w:space="0" w:color="auto"/>
              <w:left w:val="single" w:sz="4" w:space="0" w:color="auto"/>
              <w:bottom w:val="single" w:sz="4" w:space="0" w:color="auto"/>
              <w:right w:val="single" w:sz="4" w:space="0" w:color="auto"/>
            </w:tcBorders>
          </w:tcPr>
          <w:p w14:paraId="5834AF01" w14:textId="77777777" w:rsidR="00150EA7" w:rsidRPr="00564AC5" w:rsidRDefault="000C7533" w:rsidP="00564AC5">
            <w:pPr>
              <w:spacing w:after="0" w:line="240" w:lineRule="auto"/>
              <w:jc w:val="center"/>
              <w:rPr>
                <w:rFonts w:ascii="Times New Roman" w:hAnsi="Times New Roman" w:cs="Times New Roman"/>
                <w:b/>
                <w:sz w:val="24"/>
                <w:szCs w:val="24"/>
                <w:lang w:eastAsia="ar-SA"/>
              </w:rPr>
            </w:pPr>
            <w:r w:rsidRPr="00564AC5">
              <w:rPr>
                <w:rFonts w:ascii="Times New Roman" w:hAnsi="Times New Roman" w:cs="Times New Roman"/>
                <w:b/>
                <w:sz w:val="24"/>
                <w:szCs w:val="24"/>
                <w:lang w:eastAsia="ar-SA"/>
              </w:rPr>
              <w:t>48</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782A91B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93F33D8" w14:textId="77777777" w:rsidTr="00564AC5">
        <w:trPr>
          <w:trHeight w:val="20"/>
        </w:trPr>
        <w:tc>
          <w:tcPr>
            <w:tcW w:w="4190" w:type="dxa"/>
            <w:vMerge w:val="restart"/>
            <w:tcBorders>
              <w:top w:val="single" w:sz="4" w:space="0" w:color="auto"/>
              <w:left w:val="single" w:sz="4" w:space="0" w:color="auto"/>
              <w:right w:val="single" w:sz="4" w:space="0" w:color="auto"/>
            </w:tcBorders>
            <w:vAlign w:val="center"/>
          </w:tcPr>
          <w:p w14:paraId="583B3F0A" w14:textId="77777777" w:rsidR="00150EA7" w:rsidRPr="00564AC5" w:rsidRDefault="000C7533" w:rsidP="00564AC5">
            <w:pPr>
              <w:spacing w:after="0" w:line="240" w:lineRule="auto"/>
              <w:jc w:val="center"/>
              <w:rPr>
                <w:rFonts w:ascii="Times New Roman" w:hAnsi="Times New Roman" w:cs="Times New Roman"/>
                <w:b/>
                <w:sz w:val="24"/>
                <w:szCs w:val="24"/>
                <w:lang w:eastAsia="ar-SA"/>
              </w:rPr>
            </w:pPr>
            <w:r w:rsidRPr="00564AC5">
              <w:rPr>
                <w:rFonts w:ascii="Times New Roman" w:hAnsi="Times New Roman" w:cs="Times New Roman"/>
                <w:b/>
                <w:sz w:val="24"/>
                <w:szCs w:val="24"/>
                <w:lang w:eastAsia="ar-SA"/>
              </w:rPr>
              <w:t>Тема 1.1. Предмет органической химии. Теория строения органических соединений</w:t>
            </w:r>
          </w:p>
        </w:tc>
        <w:tc>
          <w:tcPr>
            <w:tcW w:w="8534" w:type="dxa"/>
            <w:tcBorders>
              <w:top w:val="single" w:sz="4" w:space="0" w:color="auto"/>
              <w:left w:val="single" w:sz="4" w:space="0" w:color="auto"/>
              <w:bottom w:val="single" w:sz="4" w:space="0" w:color="auto"/>
              <w:right w:val="single" w:sz="4" w:space="0" w:color="auto"/>
            </w:tcBorders>
          </w:tcPr>
          <w:p w14:paraId="73EE374D" w14:textId="77777777" w:rsidR="00150EA7" w:rsidRPr="00564AC5" w:rsidRDefault="000C7533" w:rsidP="00564AC5">
            <w:pPr>
              <w:spacing w:after="0" w:line="240" w:lineRule="auto"/>
              <w:rPr>
                <w:rFonts w:ascii="Times New Roman" w:hAnsi="Times New Roman" w:cs="Times New Roman"/>
                <w:sz w:val="24"/>
                <w:szCs w:val="24"/>
                <w:lang w:eastAsia="ar-SA"/>
              </w:rPr>
            </w:pPr>
            <w:r w:rsidRPr="00564AC5">
              <w:rPr>
                <w:rFonts w:ascii="Times New Roman" w:hAnsi="Times New Roman" w:cs="Times New Roman"/>
                <w:b/>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14CC688E"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1</w:t>
            </w:r>
          </w:p>
        </w:tc>
        <w:tc>
          <w:tcPr>
            <w:tcW w:w="1750" w:type="dxa"/>
            <w:vMerge w:val="restart"/>
            <w:tcBorders>
              <w:top w:val="single" w:sz="4" w:space="0" w:color="auto"/>
              <w:left w:val="single" w:sz="4" w:space="0" w:color="auto"/>
              <w:right w:val="single" w:sz="4" w:space="0" w:color="auto"/>
            </w:tcBorders>
            <w:shd w:val="clear" w:color="auto" w:fill="auto"/>
            <w:vAlign w:val="center"/>
          </w:tcPr>
          <w:p w14:paraId="00D3D280" w14:textId="77777777" w:rsidR="00150EA7" w:rsidRPr="00564AC5" w:rsidRDefault="000C7533" w:rsidP="00564AC5">
            <w:pPr>
              <w:spacing w:after="0" w:line="240" w:lineRule="auto"/>
              <w:rPr>
                <w:rFonts w:ascii="Times New Roman" w:hAnsi="Times New Roman" w:cs="Times New Roman"/>
                <w:bCs/>
                <w:sz w:val="20"/>
                <w:szCs w:val="20"/>
              </w:rPr>
            </w:pPr>
            <w:r w:rsidRPr="00564AC5">
              <w:rPr>
                <w:rFonts w:ascii="Times New Roman" w:hAnsi="Times New Roman" w:cs="Times New Roman"/>
                <w:bCs/>
                <w:sz w:val="20"/>
                <w:szCs w:val="20"/>
              </w:rPr>
              <w:t>ПРб 01, ПРб 02, ПРб 03, ПРб 04, ПРб 05. ЛР 04, ЛР 07, ЛР 09, ЛР 13, МР 03, МР 01, МР 04, МР 07, МР 09.</w:t>
            </w:r>
          </w:p>
        </w:tc>
      </w:tr>
      <w:tr w:rsidR="00564AC5" w:rsidRPr="00564AC5" w14:paraId="69A26363" w14:textId="77777777" w:rsidTr="00564AC5">
        <w:trPr>
          <w:trHeight w:val="270"/>
        </w:trPr>
        <w:tc>
          <w:tcPr>
            <w:tcW w:w="4190" w:type="dxa"/>
            <w:vMerge/>
            <w:tcBorders>
              <w:left w:val="single" w:sz="4" w:space="0" w:color="auto"/>
              <w:right w:val="single" w:sz="4" w:space="0" w:color="auto"/>
            </w:tcBorders>
            <w:vAlign w:val="center"/>
          </w:tcPr>
          <w:p w14:paraId="68B4B9E9"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right w:val="single" w:sz="4" w:space="0" w:color="auto"/>
            </w:tcBorders>
          </w:tcPr>
          <w:p w14:paraId="784D2025"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 xml:space="preserve">1. Органические вещества и их особенности </w:t>
            </w:r>
          </w:p>
        </w:tc>
        <w:tc>
          <w:tcPr>
            <w:tcW w:w="1134" w:type="dxa"/>
            <w:vMerge/>
            <w:tcBorders>
              <w:left w:val="single" w:sz="4" w:space="0" w:color="auto"/>
              <w:right w:val="single" w:sz="4" w:space="0" w:color="auto"/>
            </w:tcBorders>
            <w:vAlign w:val="center"/>
          </w:tcPr>
          <w:p w14:paraId="41D718F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3E66AF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7BAAA22" w14:textId="77777777" w:rsidTr="00564AC5">
        <w:trPr>
          <w:trHeight w:val="240"/>
        </w:trPr>
        <w:tc>
          <w:tcPr>
            <w:tcW w:w="4190" w:type="dxa"/>
            <w:vMerge/>
            <w:tcBorders>
              <w:left w:val="single" w:sz="4" w:space="0" w:color="auto"/>
              <w:right w:val="single" w:sz="4" w:space="0" w:color="auto"/>
            </w:tcBorders>
            <w:vAlign w:val="center"/>
          </w:tcPr>
          <w:p w14:paraId="15CBCF45"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right w:val="single" w:sz="4" w:space="0" w:color="auto"/>
            </w:tcBorders>
          </w:tcPr>
          <w:p w14:paraId="46DB38AC"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 xml:space="preserve">2.Теория химического строения  органических веществ </w:t>
            </w:r>
          </w:p>
        </w:tc>
        <w:tc>
          <w:tcPr>
            <w:tcW w:w="1134" w:type="dxa"/>
            <w:vMerge/>
            <w:tcBorders>
              <w:left w:val="single" w:sz="4" w:space="0" w:color="auto"/>
              <w:right w:val="single" w:sz="4" w:space="0" w:color="auto"/>
            </w:tcBorders>
            <w:vAlign w:val="center"/>
          </w:tcPr>
          <w:p w14:paraId="6319F79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63B9B1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7C41322" w14:textId="77777777" w:rsidTr="00564AC5">
        <w:trPr>
          <w:trHeight w:val="241"/>
        </w:trPr>
        <w:tc>
          <w:tcPr>
            <w:tcW w:w="4190" w:type="dxa"/>
            <w:vMerge/>
            <w:tcBorders>
              <w:left w:val="single" w:sz="4" w:space="0" w:color="auto"/>
              <w:bottom w:val="nil"/>
              <w:right w:val="single" w:sz="4" w:space="0" w:color="auto"/>
            </w:tcBorders>
            <w:vAlign w:val="center"/>
          </w:tcPr>
          <w:p w14:paraId="7F1DCB44"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right w:val="single" w:sz="4" w:space="0" w:color="auto"/>
            </w:tcBorders>
          </w:tcPr>
          <w:p w14:paraId="350BE5A4"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 xml:space="preserve">3.Электронное  строение атома углерода </w:t>
            </w:r>
          </w:p>
        </w:tc>
        <w:tc>
          <w:tcPr>
            <w:tcW w:w="1134" w:type="dxa"/>
            <w:vMerge/>
            <w:tcBorders>
              <w:left w:val="single" w:sz="4" w:space="0" w:color="auto"/>
              <w:right w:val="single" w:sz="4" w:space="0" w:color="auto"/>
            </w:tcBorders>
            <w:vAlign w:val="center"/>
          </w:tcPr>
          <w:p w14:paraId="24759AD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EC146C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908C4DF" w14:textId="77777777" w:rsidTr="00564AC5">
        <w:trPr>
          <w:trHeight w:val="210"/>
        </w:trPr>
        <w:tc>
          <w:tcPr>
            <w:tcW w:w="4190" w:type="dxa"/>
            <w:vMerge/>
            <w:tcBorders>
              <w:top w:val="nil"/>
              <w:left w:val="single" w:sz="4" w:space="0" w:color="auto"/>
              <w:bottom w:val="single" w:sz="4" w:space="0" w:color="auto"/>
              <w:right w:val="single" w:sz="4" w:space="0" w:color="auto"/>
            </w:tcBorders>
            <w:vAlign w:val="center"/>
          </w:tcPr>
          <w:p w14:paraId="681EE1F4" w14:textId="77777777" w:rsidR="00150EA7" w:rsidRPr="00564AC5" w:rsidRDefault="00BE34B2" w:rsidP="00564AC5">
            <w:pPr>
              <w:spacing w:after="0" w:line="240" w:lineRule="auto"/>
              <w:jc w:val="center"/>
              <w:rPr>
                <w:rFonts w:ascii="Times New Roman" w:hAnsi="Times New Roman" w:cs="Times New Roman"/>
                <w:sz w:val="24"/>
                <w:szCs w:val="24"/>
              </w:rPr>
            </w:pPr>
          </w:p>
        </w:tc>
        <w:tc>
          <w:tcPr>
            <w:tcW w:w="8534" w:type="dxa"/>
            <w:tcBorders>
              <w:left w:val="single" w:sz="4" w:space="0" w:color="auto"/>
              <w:bottom w:val="single" w:sz="4" w:space="0" w:color="auto"/>
              <w:right w:val="single" w:sz="4" w:space="0" w:color="auto"/>
            </w:tcBorders>
          </w:tcPr>
          <w:p w14:paraId="03CF4F58"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 xml:space="preserve">4.Изомерия </w:t>
            </w:r>
          </w:p>
        </w:tc>
        <w:tc>
          <w:tcPr>
            <w:tcW w:w="1134" w:type="dxa"/>
            <w:vMerge/>
            <w:tcBorders>
              <w:left w:val="single" w:sz="4" w:space="0" w:color="auto"/>
              <w:right w:val="single" w:sz="4" w:space="0" w:color="auto"/>
            </w:tcBorders>
            <w:vAlign w:val="center"/>
          </w:tcPr>
          <w:p w14:paraId="4323A68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9B96948"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C72ED39" w14:textId="77777777" w:rsidTr="00564AC5">
        <w:trPr>
          <w:trHeight w:val="339"/>
        </w:trPr>
        <w:tc>
          <w:tcPr>
            <w:tcW w:w="4190" w:type="dxa"/>
            <w:vMerge/>
            <w:tcBorders>
              <w:top w:val="nil"/>
              <w:left w:val="single" w:sz="4" w:space="0" w:color="auto"/>
              <w:bottom w:val="single" w:sz="4" w:space="0" w:color="auto"/>
              <w:right w:val="single" w:sz="4" w:space="0" w:color="auto"/>
            </w:tcBorders>
            <w:vAlign w:val="center"/>
          </w:tcPr>
          <w:p w14:paraId="1075976D" w14:textId="77777777" w:rsidR="00150EA7" w:rsidRPr="00564AC5" w:rsidRDefault="00BE34B2" w:rsidP="00564AC5">
            <w:pPr>
              <w:spacing w:after="0" w:line="240" w:lineRule="auto"/>
              <w:jc w:val="center"/>
              <w:rPr>
                <w:rFonts w:ascii="Times New Roman" w:hAnsi="Times New Roman" w:cs="Times New Roman"/>
                <w:sz w:val="24"/>
                <w:szCs w:val="24"/>
              </w:rPr>
            </w:pPr>
          </w:p>
        </w:tc>
        <w:tc>
          <w:tcPr>
            <w:tcW w:w="8534" w:type="dxa"/>
            <w:tcBorders>
              <w:left w:val="single" w:sz="4" w:space="0" w:color="auto"/>
              <w:bottom w:val="single" w:sz="4" w:space="0" w:color="auto"/>
              <w:right w:val="single" w:sz="4" w:space="0" w:color="auto"/>
            </w:tcBorders>
          </w:tcPr>
          <w:p w14:paraId="0A3EE01B"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5.Классификация органических веществ</w:t>
            </w:r>
          </w:p>
        </w:tc>
        <w:tc>
          <w:tcPr>
            <w:tcW w:w="1134" w:type="dxa"/>
            <w:vMerge/>
            <w:tcBorders>
              <w:left w:val="single" w:sz="4" w:space="0" w:color="auto"/>
              <w:bottom w:val="single" w:sz="4" w:space="0" w:color="auto"/>
              <w:right w:val="single" w:sz="4" w:space="0" w:color="auto"/>
            </w:tcBorders>
            <w:vAlign w:val="center"/>
          </w:tcPr>
          <w:p w14:paraId="2928256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0430BA97"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C67A929" w14:textId="77777777" w:rsidTr="00564AC5">
        <w:trPr>
          <w:trHeight w:val="221"/>
        </w:trPr>
        <w:tc>
          <w:tcPr>
            <w:tcW w:w="4190" w:type="dxa"/>
            <w:vMerge/>
            <w:tcBorders>
              <w:top w:val="nil"/>
              <w:left w:val="single" w:sz="4" w:space="0" w:color="auto"/>
              <w:bottom w:val="single" w:sz="4" w:space="0" w:color="auto"/>
              <w:right w:val="single" w:sz="4" w:space="0" w:color="auto"/>
            </w:tcBorders>
            <w:vAlign w:val="center"/>
          </w:tcPr>
          <w:p w14:paraId="400390A7"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63D1348D"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bCs/>
                <w:sz w:val="24"/>
                <w:szCs w:val="24"/>
              </w:rPr>
              <w:t xml:space="preserve"> Практическая  работа:</w:t>
            </w:r>
          </w:p>
        </w:tc>
        <w:tc>
          <w:tcPr>
            <w:tcW w:w="1134" w:type="dxa"/>
            <w:vMerge w:val="restart"/>
            <w:tcBorders>
              <w:left w:val="single" w:sz="4" w:space="0" w:color="auto"/>
              <w:right w:val="single" w:sz="4" w:space="0" w:color="auto"/>
            </w:tcBorders>
            <w:vAlign w:val="center"/>
          </w:tcPr>
          <w:p w14:paraId="6BD9F5EA"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left w:val="single" w:sz="4" w:space="0" w:color="auto"/>
              <w:right w:val="single" w:sz="4" w:space="0" w:color="auto"/>
            </w:tcBorders>
            <w:shd w:val="clear" w:color="auto" w:fill="auto"/>
            <w:vAlign w:val="center"/>
          </w:tcPr>
          <w:p w14:paraId="23BBF30B"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0"/>
                <w:szCs w:val="20"/>
              </w:rPr>
              <w:t>ОК1, ОК2, ОК4, ОК7.</w:t>
            </w:r>
          </w:p>
        </w:tc>
      </w:tr>
      <w:tr w:rsidR="00564AC5" w:rsidRPr="00564AC5" w14:paraId="3A5C8F3A" w14:textId="77777777" w:rsidTr="00564AC5">
        <w:trPr>
          <w:trHeight w:val="364"/>
        </w:trPr>
        <w:tc>
          <w:tcPr>
            <w:tcW w:w="4190" w:type="dxa"/>
            <w:vMerge/>
            <w:tcBorders>
              <w:top w:val="nil"/>
              <w:left w:val="single" w:sz="4" w:space="0" w:color="auto"/>
              <w:bottom w:val="single" w:sz="4" w:space="0" w:color="auto"/>
              <w:right w:val="single" w:sz="4" w:space="0" w:color="auto"/>
            </w:tcBorders>
            <w:vAlign w:val="center"/>
          </w:tcPr>
          <w:p w14:paraId="2FD184A1"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13D9DC59" w14:textId="77777777" w:rsidR="00150EA7" w:rsidRPr="00564AC5" w:rsidRDefault="000C7533" w:rsidP="00564AC5">
            <w:pPr>
              <w:numPr>
                <w:ilvl w:val="0"/>
                <w:numId w:val="80"/>
              </w:numPr>
              <w:spacing w:after="0" w:line="240" w:lineRule="auto"/>
              <w:ind w:left="0"/>
              <w:rPr>
                <w:rFonts w:ascii="Times New Roman" w:hAnsi="Times New Roman" w:cs="Times New Roman"/>
                <w:bCs/>
                <w:sz w:val="24"/>
                <w:szCs w:val="24"/>
              </w:rPr>
            </w:pPr>
            <w:r w:rsidRPr="00564AC5">
              <w:rPr>
                <w:rFonts w:ascii="Times New Roman" w:hAnsi="Times New Roman" w:cs="Times New Roman"/>
                <w:bCs/>
                <w:sz w:val="24"/>
                <w:szCs w:val="24"/>
              </w:rPr>
              <w:t>Правила безопасной работы в химических лабораториях.</w:t>
            </w:r>
          </w:p>
          <w:p w14:paraId="27E6FD3A" w14:textId="77777777" w:rsidR="00150EA7" w:rsidRPr="00564AC5" w:rsidRDefault="000C7533" w:rsidP="00564AC5">
            <w:pPr>
              <w:numPr>
                <w:ilvl w:val="0"/>
                <w:numId w:val="80"/>
              </w:numPr>
              <w:spacing w:after="0" w:line="240" w:lineRule="auto"/>
              <w:ind w:left="0"/>
              <w:rPr>
                <w:rFonts w:ascii="Times New Roman" w:hAnsi="Times New Roman" w:cs="Times New Roman"/>
                <w:bCs/>
                <w:sz w:val="24"/>
                <w:szCs w:val="24"/>
              </w:rPr>
            </w:pPr>
            <w:r w:rsidRPr="00564AC5">
              <w:rPr>
                <w:rFonts w:ascii="Times New Roman" w:hAnsi="Times New Roman" w:cs="Times New Roman"/>
                <w:sz w:val="24"/>
                <w:szCs w:val="24"/>
              </w:rPr>
              <w:t>Изготовление моделей молекул изомеров.</w:t>
            </w:r>
          </w:p>
          <w:p w14:paraId="638D6B11" w14:textId="77777777" w:rsidR="00150EA7" w:rsidRPr="00564AC5" w:rsidRDefault="00BE34B2" w:rsidP="00564AC5">
            <w:pPr>
              <w:spacing w:after="0" w:line="240" w:lineRule="auto"/>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4351529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1D9C4B8"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8BE4F1B" w14:textId="77777777" w:rsidTr="00564AC5">
        <w:trPr>
          <w:trHeight w:val="290"/>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0BEF6962" w14:textId="77777777" w:rsidR="00150EA7"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bCs/>
                <w:sz w:val="24"/>
                <w:szCs w:val="24"/>
              </w:rPr>
              <w:t>Тема</w:t>
            </w:r>
            <w:r w:rsidRPr="00564AC5">
              <w:rPr>
                <w:rFonts w:ascii="Times New Roman" w:hAnsi="Times New Roman" w:cs="Times New Roman"/>
                <w:b/>
                <w:sz w:val="24"/>
                <w:szCs w:val="24"/>
              </w:rPr>
              <w:t xml:space="preserve"> 1.2.</w:t>
            </w:r>
          </w:p>
          <w:p w14:paraId="7AAA88C0"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sz w:val="24"/>
                <w:szCs w:val="24"/>
              </w:rPr>
              <w:t>Предельные углеводороды</w:t>
            </w:r>
          </w:p>
        </w:tc>
        <w:tc>
          <w:tcPr>
            <w:tcW w:w="8534" w:type="dxa"/>
            <w:tcBorders>
              <w:top w:val="single" w:sz="4" w:space="0" w:color="auto"/>
              <w:left w:val="single" w:sz="4" w:space="0" w:color="auto"/>
              <w:bottom w:val="single" w:sz="4" w:space="0" w:color="auto"/>
              <w:right w:val="single" w:sz="4" w:space="0" w:color="auto"/>
            </w:tcBorders>
          </w:tcPr>
          <w:p w14:paraId="7B4D17C5" w14:textId="77777777" w:rsidR="00150EA7" w:rsidRPr="00564AC5" w:rsidRDefault="000C7533" w:rsidP="00564AC5">
            <w:pPr>
              <w:spacing w:after="0" w:line="240" w:lineRule="auto"/>
              <w:rPr>
                <w:rFonts w:ascii="Times New Roman" w:hAnsi="Times New Roman" w:cs="Times New Roman"/>
                <w:b/>
                <w:bCs/>
                <w:sz w:val="24"/>
                <w:szCs w:val="24"/>
              </w:rPr>
            </w:pPr>
            <w:r w:rsidRPr="00564AC5">
              <w:rPr>
                <w:rFonts w:ascii="Times New Roman" w:hAnsi="Times New Roman" w:cs="Times New Roman"/>
                <w:bCs/>
                <w:sz w:val="24"/>
                <w:szCs w:val="24"/>
              </w:rPr>
              <w:t xml:space="preserve">  </w:t>
            </w:r>
            <w:r w:rsidRPr="00564AC5">
              <w:rPr>
                <w:rFonts w:ascii="Times New Roman" w:hAnsi="Times New Roman" w:cs="Times New Roman"/>
                <w:b/>
                <w:bCs/>
                <w:sz w:val="24"/>
                <w:szCs w:val="24"/>
              </w:rPr>
              <w:t xml:space="preserve">Содержание </w:t>
            </w:r>
            <w:r w:rsidRPr="00564AC5">
              <w:rPr>
                <w:rFonts w:ascii="Times New Roman" w:hAnsi="Times New Roman" w:cs="Times New Roman"/>
                <w:b/>
                <w:sz w:val="24"/>
                <w:szCs w:val="24"/>
              </w:rPr>
              <w:t>лекционного</w:t>
            </w:r>
            <w:r w:rsidRPr="00564AC5">
              <w:rPr>
                <w:rFonts w:ascii="Times New Roman" w:hAnsi="Times New Roman" w:cs="Times New Roman"/>
                <w:b/>
                <w:bCs/>
                <w:sz w:val="24"/>
                <w:szCs w:val="24"/>
              </w:rPr>
              <w:t xml:space="preserve"> материала:</w:t>
            </w:r>
          </w:p>
        </w:tc>
        <w:tc>
          <w:tcPr>
            <w:tcW w:w="1134" w:type="dxa"/>
            <w:vMerge w:val="restart"/>
            <w:tcBorders>
              <w:top w:val="single" w:sz="4" w:space="0" w:color="auto"/>
              <w:left w:val="single" w:sz="4" w:space="0" w:color="auto"/>
              <w:right w:val="single" w:sz="4" w:space="0" w:color="auto"/>
            </w:tcBorders>
            <w:vAlign w:val="center"/>
          </w:tcPr>
          <w:p w14:paraId="5795E1AB"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vAlign w:val="center"/>
          </w:tcPr>
          <w:p w14:paraId="2BFF35C3" w14:textId="77777777" w:rsidR="00150EA7" w:rsidRPr="00564AC5" w:rsidRDefault="000C7533" w:rsidP="00564AC5">
            <w:pPr>
              <w:spacing w:after="0" w:line="240" w:lineRule="auto"/>
              <w:rPr>
                <w:rFonts w:ascii="Times New Roman" w:hAnsi="Times New Roman" w:cs="Times New Roman"/>
                <w:bCs/>
                <w:sz w:val="24"/>
                <w:szCs w:val="24"/>
              </w:rPr>
            </w:pPr>
            <w:r w:rsidRPr="00564AC5">
              <w:rPr>
                <w:rFonts w:ascii="Times New Roman" w:hAnsi="Times New Roman" w:cs="Times New Roman"/>
                <w:bCs/>
                <w:sz w:val="20"/>
                <w:szCs w:val="20"/>
              </w:rPr>
              <w:t>ПРб 01, ПРб 02, ПРб 03, ПРб 04, ПРб 05. ЛР 04, ЛР 07</w:t>
            </w:r>
          </w:p>
        </w:tc>
      </w:tr>
      <w:tr w:rsidR="00564AC5" w:rsidRPr="00564AC5" w14:paraId="3C359400" w14:textId="77777777" w:rsidTr="00564AC5">
        <w:trPr>
          <w:trHeight w:val="240"/>
        </w:trPr>
        <w:tc>
          <w:tcPr>
            <w:tcW w:w="4190" w:type="dxa"/>
            <w:vMerge/>
            <w:tcBorders>
              <w:top w:val="single" w:sz="4" w:space="0" w:color="auto"/>
              <w:left w:val="single" w:sz="4" w:space="0" w:color="auto"/>
              <w:bottom w:val="single" w:sz="4" w:space="0" w:color="auto"/>
              <w:right w:val="single" w:sz="4" w:space="0" w:color="auto"/>
            </w:tcBorders>
            <w:vAlign w:val="center"/>
          </w:tcPr>
          <w:p w14:paraId="37EDB3C6"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35167B3D" w14:textId="77777777" w:rsidR="00150EA7" w:rsidRPr="00564AC5" w:rsidRDefault="00BE34B2" w:rsidP="00564AC5">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vAlign w:val="center"/>
          </w:tcPr>
          <w:p w14:paraId="3A82918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E14BA2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E9277A0" w14:textId="77777777" w:rsidTr="00564AC5">
        <w:trPr>
          <w:trHeight w:val="120"/>
        </w:trPr>
        <w:tc>
          <w:tcPr>
            <w:tcW w:w="4190" w:type="dxa"/>
            <w:vMerge/>
            <w:tcBorders>
              <w:top w:val="single" w:sz="4" w:space="0" w:color="auto"/>
              <w:left w:val="single" w:sz="4" w:space="0" w:color="auto"/>
              <w:bottom w:val="single" w:sz="4" w:space="0" w:color="auto"/>
              <w:right w:val="single" w:sz="4" w:space="0" w:color="auto"/>
            </w:tcBorders>
            <w:vAlign w:val="center"/>
          </w:tcPr>
          <w:p w14:paraId="6E7BA22F"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1809CB47" w14:textId="77777777" w:rsidR="00150EA7" w:rsidRPr="00564AC5" w:rsidRDefault="000C7533" w:rsidP="00564AC5">
            <w:pPr>
              <w:numPr>
                <w:ilvl w:val="0"/>
                <w:numId w:val="8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Строение и номенклатура  предельных углеводородов</w:t>
            </w:r>
          </w:p>
        </w:tc>
        <w:tc>
          <w:tcPr>
            <w:tcW w:w="1134" w:type="dxa"/>
            <w:vMerge/>
            <w:tcBorders>
              <w:left w:val="single" w:sz="4" w:space="0" w:color="auto"/>
              <w:right w:val="single" w:sz="4" w:space="0" w:color="auto"/>
            </w:tcBorders>
            <w:vAlign w:val="center"/>
          </w:tcPr>
          <w:p w14:paraId="4AC83357"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D66748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51C399A" w14:textId="77777777" w:rsidTr="00564AC5">
        <w:trPr>
          <w:trHeight w:val="580"/>
        </w:trPr>
        <w:tc>
          <w:tcPr>
            <w:tcW w:w="4190" w:type="dxa"/>
            <w:vMerge/>
            <w:tcBorders>
              <w:top w:val="single" w:sz="4" w:space="0" w:color="auto"/>
              <w:left w:val="single" w:sz="4" w:space="0" w:color="auto"/>
              <w:bottom w:val="single" w:sz="4" w:space="0" w:color="auto"/>
              <w:right w:val="single" w:sz="4" w:space="0" w:color="auto"/>
            </w:tcBorders>
            <w:vAlign w:val="center"/>
          </w:tcPr>
          <w:p w14:paraId="340421B2"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1D8D8B13" w14:textId="77777777" w:rsidR="00150EA7" w:rsidRPr="00564AC5" w:rsidRDefault="000C7533" w:rsidP="00564AC5">
            <w:pPr>
              <w:numPr>
                <w:ilvl w:val="0"/>
                <w:numId w:val="8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свойства  предельных углеводородов</w:t>
            </w:r>
          </w:p>
        </w:tc>
        <w:tc>
          <w:tcPr>
            <w:tcW w:w="1134" w:type="dxa"/>
            <w:vMerge/>
            <w:tcBorders>
              <w:left w:val="single" w:sz="4" w:space="0" w:color="auto"/>
              <w:right w:val="single" w:sz="4" w:space="0" w:color="auto"/>
            </w:tcBorders>
            <w:vAlign w:val="center"/>
          </w:tcPr>
          <w:p w14:paraId="5A1D1079"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80DD11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E7EFA22" w14:textId="77777777" w:rsidTr="00564AC5">
        <w:trPr>
          <w:trHeight w:val="300"/>
        </w:trPr>
        <w:tc>
          <w:tcPr>
            <w:tcW w:w="4190" w:type="dxa"/>
            <w:vMerge/>
            <w:tcBorders>
              <w:top w:val="single" w:sz="4" w:space="0" w:color="auto"/>
              <w:left w:val="single" w:sz="4" w:space="0" w:color="auto"/>
              <w:bottom w:val="single" w:sz="4" w:space="0" w:color="auto"/>
              <w:right w:val="single" w:sz="4" w:space="0" w:color="auto"/>
            </w:tcBorders>
            <w:vAlign w:val="center"/>
          </w:tcPr>
          <w:p w14:paraId="16DA8A49"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58F7D4FB" w14:textId="77777777" w:rsidR="00150EA7" w:rsidRPr="00564AC5" w:rsidRDefault="000C7533" w:rsidP="00564AC5">
            <w:pPr>
              <w:numPr>
                <w:ilvl w:val="0"/>
                <w:numId w:val="8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Применении  и получение  предельных углеводородов</w:t>
            </w:r>
          </w:p>
        </w:tc>
        <w:tc>
          <w:tcPr>
            <w:tcW w:w="1134" w:type="dxa"/>
            <w:vMerge/>
            <w:tcBorders>
              <w:left w:val="single" w:sz="4" w:space="0" w:color="auto"/>
              <w:right w:val="single" w:sz="4" w:space="0" w:color="auto"/>
            </w:tcBorders>
            <w:vAlign w:val="center"/>
          </w:tcPr>
          <w:p w14:paraId="36B27F72"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8CFFF38"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027F95D" w14:textId="77777777" w:rsidTr="00564AC5">
        <w:trPr>
          <w:trHeight w:val="330"/>
        </w:trPr>
        <w:tc>
          <w:tcPr>
            <w:tcW w:w="4190" w:type="dxa"/>
            <w:vMerge/>
            <w:tcBorders>
              <w:top w:val="single" w:sz="4" w:space="0" w:color="auto"/>
              <w:left w:val="single" w:sz="4" w:space="0" w:color="auto"/>
              <w:bottom w:val="single" w:sz="4" w:space="0" w:color="auto"/>
              <w:right w:val="single" w:sz="4" w:space="0" w:color="auto"/>
            </w:tcBorders>
            <w:vAlign w:val="center"/>
          </w:tcPr>
          <w:p w14:paraId="484ECEAE"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125BCB5F" w14:textId="77777777" w:rsidR="00150EA7" w:rsidRPr="00564AC5" w:rsidRDefault="000C7533" w:rsidP="00564AC5">
            <w:pPr>
              <w:numPr>
                <w:ilvl w:val="0"/>
                <w:numId w:val="8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Циклопарафины </w:t>
            </w:r>
          </w:p>
        </w:tc>
        <w:tc>
          <w:tcPr>
            <w:tcW w:w="1134" w:type="dxa"/>
            <w:vMerge/>
            <w:tcBorders>
              <w:left w:val="single" w:sz="4" w:space="0" w:color="auto"/>
              <w:right w:val="single" w:sz="4" w:space="0" w:color="auto"/>
            </w:tcBorders>
            <w:vAlign w:val="center"/>
          </w:tcPr>
          <w:p w14:paraId="6695AD0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71C34F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9200B28" w14:textId="77777777" w:rsidTr="00564AC5">
        <w:trPr>
          <w:trHeight w:val="340"/>
        </w:trPr>
        <w:tc>
          <w:tcPr>
            <w:tcW w:w="4190" w:type="dxa"/>
            <w:vMerge/>
            <w:tcBorders>
              <w:top w:val="single" w:sz="4" w:space="0" w:color="auto"/>
              <w:left w:val="single" w:sz="4" w:space="0" w:color="auto"/>
              <w:bottom w:val="single" w:sz="4" w:space="0" w:color="auto"/>
              <w:right w:val="single" w:sz="4" w:space="0" w:color="auto"/>
            </w:tcBorders>
            <w:vAlign w:val="center"/>
          </w:tcPr>
          <w:p w14:paraId="08962946"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03BA16A9" w14:textId="77777777" w:rsidR="00150EA7" w:rsidRPr="00564AC5" w:rsidRDefault="000C7533" w:rsidP="00564AC5">
            <w:pPr>
              <w:shd w:val="clear" w:color="auto" w:fill="FFFFFF"/>
              <w:spacing w:after="0" w:line="240" w:lineRule="auto"/>
              <w:rPr>
                <w:rFonts w:ascii="Times New Roman" w:hAnsi="Times New Roman" w:cs="Times New Roman"/>
                <w:sz w:val="24"/>
                <w:szCs w:val="24"/>
              </w:rPr>
            </w:pPr>
            <w:r w:rsidRPr="00564AC5">
              <w:rPr>
                <w:rFonts w:ascii="Times New Roman" w:hAnsi="Times New Roman" w:cs="Times New Roman"/>
                <w:b/>
                <w:bCs/>
                <w:sz w:val="24"/>
                <w:szCs w:val="24"/>
              </w:rPr>
              <w:t xml:space="preserve"> 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1503F5AA"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4</w:t>
            </w:r>
          </w:p>
        </w:tc>
        <w:tc>
          <w:tcPr>
            <w:tcW w:w="1750" w:type="dxa"/>
            <w:vMerge w:val="restart"/>
            <w:tcBorders>
              <w:left w:val="single" w:sz="4" w:space="0" w:color="auto"/>
              <w:right w:val="single" w:sz="4" w:space="0" w:color="auto"/>
            </w:tcBorders>
            <w:shd w:val="clear" w:color="auto" w:fill="auto"/>
            <w:vAlign w:val="center"/>
          </w:tcPr>
          <w:p w14:paraId="53F42AF0" w14:textId="77777777" w:rsidR="00150EA7" w:rsidRPr="00564AC5" w:rsidRDefault="000C7533" w:rsidP="00564AC5">
            <w:pPr>
              <w:spacing w:after="0" w:line="240" w:lineRule="auto"/>
              <w:rPr>
                <w:rFonts w:ascii="Times New Roman" w:hAnsi="Times New Roman" w:cs="Times New Roman"/>
                <w:bCs/>
                <w:sz w:val="24"/>
                <w:szCs w:val="24"/>
              </w:rPr>
            </w:pPr>
            <w:r w:rsidRPr="00564AC5">
              <w:rPr>
                <w:rFonts w:ascii="Times New Roman" w:hAnsi="Times New Roman" w:cs="Times New Roman"/>
                <w:bCs/>
                <w:sz w:val="20"/>
                <w:szCs w:val="20"/>
              </w:rPr>
              <w:t>ЛР 04, ЛР 07, ЛР 09, ЛР 13, МР 03, МР 01, МР 04, МР 07, МР 09, ОК1, ОК2, ОК4, ОК7.</w:t>
            </w:r>
          </w:p>
        </w:tc>
      </w:tr>
      <w:tr w:rsidR="00564AC5" w:rsidRPr="00564AC5" w14:paraId="6A8AC3B5" w14:textId="77777777" w:rsidTr="00564AC5">
        <w:trPr>
          <w:trHeight w:val="287"/>
        </w:trPr>
        <w:tc>
          <w:tcPr>
            <w:tcW w:w="4190" w:type="dxa"/>
            <w:vMerge/>
            <w:tcBorders>
              <w:top w:val="single" w:sz="4" w:space="0" w:color="auto"/>
              <w:left w:val="single" w:sz="4" w:space="0" w:color="auto"/>
              <w:bottom w:val="single" w:sz="4" w:space="0" w:color="auto"/>
              <w:right w:val="single" w:sz="4" w:space="0" w:color="auto"/>
            </w:tcBorders>
            <w:vAlign w:val="center"/>
          </w:tcPr>
          <w:p w14:paraId="3D58F2CB"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186739DA" w14:textId="77777777" w:rsidR="00150EA7" w:rsidRPr="00564AC5" w:rsidRDefault="000C7533" w:rsidP="00564AC5">
            <w:pPr>
              <w:numPr>
                <w:ilvl w:val="0"/>
                <w:numId w:val="82"/>
              </w:numPr>
              <w:shd w:val="clear" w:color="auto" w:fill="FFFFFF"/>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p w14:paraId="4B232D72" w14:textId="77777777" w:rsidR="00150EA7" w:rsidRPr="00564AC5" w:rsidRDefault="000C7533" w:rsidP="00564AC5">
            <w:pPr>
              <w:numPr>
                <w:ilvl w:val="0"/>
                <w:numId w:val="82"/>
              </w:numPr>
              <w:shd w:val="clear" w:color="auto" w:fill="FFFFFF"/>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Изготовление моделей молекул алканов, их изомеров.</w:t>
            </w:r>
          </w:p>
        </w:tc>
        <w:tc>
          <w:tcPr>
            <w:tcW w:w="1134" w:type="dxa"/>
            <w:vMerge/>
            <w:tcBorders>
              <w:left w:val="single" w:sz="4" w:space="0" w:color="auto"/>
              <w:bottom w:val="single" w:sz="4" w:space="0" w:color="auto"/>
              <w:right w:val="single" w:sz="4" w:space="0" w:color="auto"/>
            </w:tcBorders>
            <w:vAlign w:val="center"/>
          </w:tcPr>
          <w:p w14:paraId="1F9352A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1D7454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8D23A7F" w14:textId="77777777" w:rsidTr="00564AC5">
        <w:trPr>
          <w:trHeight w:val="340"/>
        </w:trPr>
        <w:tc>
          <w:tcPr>
            <w:tcW w:w="4190" w:type="dxa"/>
            <w:vMerge w:val="restart"/>
            <w:tcBorders>
              <w:top w:val="single" w:sz="4" w:space="0" w:color="auto"/>
              <w:left w:val="single" w:sz="4" w:space="0" w:color="auto"/>
              <w:right w:val="single" w:sz="4" w:space="0" w:color="auto"/>
            </w:tcBorders>
            <w:vAlign w:val="center"/>
          </w:tcPr>
          <w:p w14:paraId="6882F90D"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1.3. Этиленовые и</w:t>
            </w:r>
          </w:p>
          <w:p w14:paraId="0399630F"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диеновые углеводороды</w:t>
            </w:r>
          </w:p>
        </w:tc>
        <w:tc>
          <w:tcPr>
            <w:tcW w:w="8534" w:type="dxa"/>
            <w:tcBorders>
              <w:top w:val="single" w:sz="4" w:space="0" w:color="auto"/>
              <w:left w:val="single" w:sz="4" w:space="0" w:color="auto"/>
              <w:bottom w:val="single" w:sz="4" w:space="0" w:color="auto"/>
              <w:right w:val="single" w:sz="4" w:space="0" w:color="auto"/>
            </w:tcBorders>
          </w:tcPr>
          <w:p w14:paraId="2E79E92D" w14:textId="77777777" w:rsidR="00150EA7" w:rsidRPr="00564AC5" w:rsidRDefault="000C7533" w:rsidP="00564AC5">
            <w:pPr>
              <w:spacing w:after="0" w:line="240" w:lineRule="auto"/>
              <w:rPr>
                <w:rFonts w:ascii="Times New Roman" w:hAnsi="Times New Roman" w:cs="Times New Roman"/>
                <w:b/>
                <w:bCs/>
                <w:sz w:val="24"/>
                <w:szCs w:val="24"/>
              </w:rPr>
            </w:pPr>
            <w:r w:rsidRPr="00564AC5">
              <w:rPr>
                <w:rFonts w:ascii="Times New Roman" w:hAnsi="Times New Roman" w:cs="Times New Roman"/>
                <w:b/>
                <w:bCs/>
                <w:sz w:val="24"/>
                <w:szCs w:val="24"/>
              </w:rPr>
              <w:t xml:space="preserve">  Содержание </w:t>
            </w:r>
            <w:r w:rsidRPr="00564AC5">
              <w:rPr>
                <w:rFonts w:ascii="Times New Roman" w:hAnsi="Times New Roman" w:cs="Times New Roman"/>
                <w:b/>
                <w:sz w:val="24"/>
                <w:szCs w:val="24"/>
              </w:rPr>
              <w:t>лекционного</w:t>
            </w:r>
            <w:r w:rsidRPr="00564AC5">
              <w:rPr>
                <w:rFonts w:ascii="Times New Roman" w:hAnsi="Times New Roman" w:cs="Times New Roman"/>
                <w:b/>
                <w:bCs/>
                <w:sz w:val="24"/>
                <w:szCs w:val="24"/>
              </w:rPr>
              <w:t xml:space="preserve"> материала</w:t>
            </w:r>
          </w:p>
        </w:tc>
        <w:tc>
          <w:tcPr>
            <w:tcW w:w="1134" w:type="dxa"/>
            <w:vMerge w:val="restart"/>
            <w:tcBorders>
              <w:top w:val="single" w:sz="4" w:space="0" w:color="auto"/>
              <w:left w:val="single" w:sz="4" w:space="0" w:color="auto"/>
              <w:right w:val="single" w:sz="4" w:space="0" w:color="auto"/>
            </w:tcBorders>
            <w:vAlign w:val="center"/>
          </w:tcPr>
          <w:p w14:paraId="15F33C1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vAlign w:val="center"/>
          </w:tcPr>
          <w:p w14:paraId="2F540E0D" w14:textId="77777777" w:rsidR="00150EA7" w:rsidRPr="00564AC5" w:rsidRDefault="00BE34B2" w:rsidP="00564AC5">
            <w:pPr>
              <w:spacing w:after="0" w:line="240" w:lineRule="auto"/>
              <w:jc w:val="center"/>
              <w:rPr>
                <w:rFonts w:ascii="Times New Roman" w:hAnsi="Times New Roman" w:cs="Times New Roman"/>
                <w:bCs/>
                <w:sz w:val="24"/>
                <w:szCs w:val="24"/>
              </w:rPr>
            </w:pPr>
          </w:p>
          <w:p w14:paraId="46ABD334"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0"/>
                <w:szCs w:val="20"/>
              </w:rPr>
              <w:t xml:space="preserve">ПРб 01, ПРб 02, ПРб 03, ПРб 04, </w:t>
            </w:r>
            <w:r w:rsidRPr="00564AC5">
              <w:rPr>
                <w:rFonts w:ascii="Times New Roman" w:hAnsi="Times New Roman" w:cs="Times New Roman"/>
                <w:bCs/>
                <w:sz w:val="20"/>
                <w:szCs w:val="20"/>
              </w:rPr>
              <w:lastRenderedPageBreak/>
              <w:t>ПРб 05. ЛР 04, ЛР 07, ЛР 09, ЛР 13, МР 03, МР 01, МР 04, МР 07, МР 09.</w:t>
            </w:r>
          </w:p>
        </w:tc>
      </w:tr>
      <w:tr w:rsidR="00564AC5" w:rsidRPr="00564AC5" w14:paraId="1FE348A6" w14:textId="77777777" w:rsidTr="00564AC5">
        <w:trPr>
          <w:trHeight w:val="240"/>
        </w:trPr>
        <w:tc>
          <w:tcPr>
            <w:tcW w:w="4190" w:type="dxa"/>
            <w:vMerge/>
            <w:tcBorders>
              <w:left w:val="single" w:sz="4" w:space="0" w:color="auto"/>
              <w:bottom w:val="single" w:sz="4" w:space="0" w:color="auto"/>
              <w:right w:val="single" w:sz="4" w:space="0" w:color="auto"/>
            </w:tcBorders>
            <w:vAlign w:val="center"/>
          </w:tcPr>
          <w:p w14:paraId="441AF45A"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91CEED8" w14:textId="77777777" w:rsidR="00150EA7" w:rsidRPr="00564AC5" w:rsidRDefault="000C7533" w:rsidP="00564AC5">
            <w:pPr>
              <w:numPr>
                <w:ilvl w:val="0"/>
                <w:numId w:val="83"/>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Гомологический ряд алкенов.</w:t>
            </w:r>
          </w:p>
        </w:tc>
        <w:tc>
          <w:tcPr>
            <w:tcW w:w="1134" w:type="dxa"/>
            <w:vMerge/>
            <w:tcBorders>
              <w:left w:val="single" w:sz="4" w:space="0" w:color="auto"/>
              <w:right w:val="single" w:sz="4" w:space="0" w:color="auto"/>
            </w:tcBorders>
            <w:vAlign w:val="center"/>
          </w:tcPr>
          <w:p w14:paraId="4603BF9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8DAE08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139B7E8" w14:textId="77777777" w:rsidTr="00564AC5">
        <w:trPr>
          <w:trHeight w:val="300"/>
        </w:trPr>
        <w:tc>
          <w:tcPr>
            <w:tcW w:w="4190" w:type="dxa"/>
            <w:vMerge/>
            <w:tcBorders>
              <w:left w:val="single" w:sz="4" w:space="0" w:color="auto"/>
              <w:bottom w:val="single" w:sz="4" w:space="0" w:color="auto"/>
              <w:right w:val="single" w:sz="4" w:space="0" w:color="auto"/>
            </w:tcBorders>
            <w:vAlign w:val="center"/>
          </w:tcPr>
          <w:p w14:paraId="6D66B9FB"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18F9BC6F" w14:textId="77777777" w:rsidR="00150EA7" w:rsidRPr="00564AC5" w:rsidRDefault="000C7533" w:rsidP="00564AC5">
            <w:pPr>
              <w:numPr>
                <w:ilvl w:val="0"/>
                <w:numId w:val="83"/>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свойства алкенов.</w:t>
            </w:r>
          </w:p>
        </w:tc>
        <w:tc>
          <w:tcPr>
            <w:tcW w:w="1134" w:type="dxa"/>
            <w:vMerge/>
            <w:tcBorders>
              <w:left w:val="single" w:sz="4" w:space="0" w:color="auto"/>
              <w:right w:val="single" w:sz="4" w:space="0" w:color="auto"/>
            </w:tcBorders>
            <w:vAlign w:val="center"/>
          </w:tcPr>
          <w:p w14:paraId="3FBEB7A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299616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1E2F3D8" w14:textId="77777777" w:rsidTr="00564AC5">
        <w:trPr>
          <w:trHeight w:val="277"/>
        </w:trPr>
        <w:tc>
          <w:tcPr>
            <w:tcW w:w="4190" w:type="dxa"/>
            <w:vMerge/>
            <w:tcBorders>
              <w:left w:val="single" w:sz="4" w:space="0" w:color="auto"/>
              <w:bottom w:val="single" w:sz="4" w:space="0" w:color="auto"/>
              <w:right w:val="single" w:sz="4" w:space="0" w:color="auto"/>
            </w:tcBorders>
            <w:vAlign w:val="center"/>
          </w:tcPr>
          <w:p w14:paraId="3E5107D0"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45A589CF" w14:textId="77777777" w:rsidR="00150EA7" w:rsidRPr="00564AC5" w:rsidRDefault="000C7533" w:rsidP="00564AC5">
            <w:pPr>
              <w:numPr>
                <w:ilvl w:val="0"/>
                <w:numId w:val="83"/>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Применение и способы получения алкенов.</w:t>
            </w:r>
          </w:p>
        </w:tc>
        <w:tc>
          <w:tcPr>
            <w:tcW w:w="1134" w:type="dxa"/>
            <w:vMerge/>
            <w:tcBorders>
              <w:left w:val="single" w:sz="4" w:space="0" w:color="auto"/>
              <w:right w:val="single" w:sz="4" w:space="0" w:color="auto"/>
            </w:tcBorders>
            <w:vAlign w:val="center"/>
          </w:tcPr>
          <w:p w14:paraId="7AA49C7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813925F"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247C1E7" w14:textId="77777777" w:rsidTr="00564AC5">
        <w:trPr>
          <w:trHeight w:val="200"/>
        </w:trPr>
        <w:tc>
          <w:tcPr>
            <w:tcW w:w="4190" w:type="dxa"/>
            <w:vMerge/>
            <w:tcBorders>
              <w:left w:val="single" w:sz="4" w:space="0" w:color="auto"/>
              <w:bottom w:val="single" w:sz="4" w:space="0" w:color="auto"/>
              <w:right w:val="single" w:sz="4" w:space="0" w:color="auto"/>
            </w:tcBorders>
            <w:vAlign w:val="center"/>
          </w:tcPr>
          <w:p w14:paraId="3AB17B30"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45CFB27C" w14:textId="77777777" w:rsidR="00150EA7" w:rsidRPr="00564AC5" w:rsidRDefault="000C7533" w:rsidP="00564AC5">
            <w:pPr>
              <w:numPr>
                <w:ilvl w:val="0"/>
                <w:numId w:val="83"/>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Алкадиены.</w:t>
            </w:r>
          </w:p>
        </w:tc>
        <w:tc>
          <w:tcPr>
            <w:tcW w:w="1134" w:type="dxa"/>
            <w:vMerge/>
            <w:tcBorders>
              <w:left w:val="single" w:sz="4" w:space="0" w:color="auto"/>
              <w:right w:val="single" w:sz="4" w:space="0" w:color="auto"/>
            </w:tcBorders>
            <w:vAlign w:val="center"/>
          </w:tcPr>
          <w:p w14:paraId="4BFF14E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3D234F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F3D7489" w14:textId="77777777" w:rsidTr="00564AC5">
        <w:trPr>
          <w:trHeight w:val="326"/>
        </w:trPr>
        <w:tc>
          <w:tcPr>
            <w:tcW w:w="4190" w:type="dxa"/>
            <w:vMerge/>
            <w:tcBorders>
              <w:left w:val="single" w:sz="4" w:space="0" w:color="auto"/>
              <w:bottom w:val="single" w:sz="4" w:space="0" w:color="auto"/>
              <w:right w:val="single" w:sz="4" w:space="0" w:color="auto"/>
            </w:tcBorders>
            <w:vAlign w:val="center"/>
          </w:tcPr>
          <w:p w14:paraId="15E6754A"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452E5E78" w14:textId="77777777" w:rsidR="00150EA7" w:rsidRPr="00564AC5" w:rsidRDefault="000C7533" w:rsidP="00564AC5">
            <w:pPr>
              <w:numPr>
                <w:ilvl w:val="0"/>
                <w:numId w:val="83"/>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Основные понятия химии высокомолекулярных соединений.</w:t>
            </w:r>
          </w:p>
        </w:tc>
        <w:tc>
          <w:tcPr>
            <w:tcW w:w="1134" w:type="dxa"/>
            <w:vMerge/>
            <w:tcBorders>
              <w:left w:val="single" w:sz="4" w:space="0" w:color="auto"/>
              <w:bottom w:val="single" w:sz="4" w:space="0" w:color="auto"/>
              <w:right w:val="single" w:sz="4" w:space="0" w:color="auto"/>
            </w:tcBorders>
            <w:vAlign w:val="center"/>
          </w:tcPr>
          <w:p w14:paraId="1EEAF01F"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60A968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A1139DF" w14:textId="77777777" w:rsidTr="00564AC5">
        <w:trPr>
          <w:trHeight w:val="123"/>
        </w:trPr>
        <w:tc>
          <w:tcPr>
            <w:tcW w:w="4190" w:type="dxa"/>
            <w:vMerge/>
            <w:tcBorders>
              <w:left w:val="single" w:sz="4" w:space="0" w:color="auto"/>
              <w:right w:val="single" w:sz="4" w:space="0" w:color="auto"/>
            </w:tcBorders>
            <w:vAlign w:val="center"/>
          </w:tcPr>
          <w:p w14:paraId="03AC8E28"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0DD6349B" w14:textId="77777777" w:rsidR="00150EA7" w:rsidRPr="00564AC5" w:rsidRDefault="000C7533" w:rsidP="00564AC5">
            <w:pPr>
              <w:shd w:val="clear" w:color="auto" w:fill="FFFFFF"/>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t>Практическая  работа:</w:t>
            </w:r>
          </w:p>
          <w:p w14:paraId="6DACC7E4" w14:textId="77777777" w:rsidR="00150EA7" w:rsidRPr="00564AC5" w:rsidRDefault="000C7533" w:rsidP="00564AC5">
            <w:pPr>
              <w:numPr>
                <w:ilvl w:val="0"/>
                <w:numId w:val="84"/>
              </w:numPr>
              <w:shd w:val="clear" w:color="auto" w:fill="FFFFFF"/>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p w14:paraId="187D6EC4" w14:textId="77777777" w:rsidR="00150EA7" w:rsidRPr="00564AC5" w:rsidRDefault="000C7533" w:rsidP="00564AC5">
            <w:pPr>
              <w:numPr>
                <w:ilvl w:val="0"/>
                <w:numId w:val="84"/>
              </w:numPr>
              <w:shd w:val="clear" w:color="auto" w:fill="FFFFFF"/>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Получение этилена дегидратацией этилового спирта. Взаимодействие этилена с бромной водой, раствором перманганата калия. Сравнение пламени этилена с пламенем предельных углеводородов (метана, пропан-бутановой смеси).</w:t>
            </w:r>
          </w:p>
        </w:tc>
        <w:tc>
          <w:tcPr>
            <w:tcW w:w="1134" w:type="dxa"/>
            <w:tcBorders>
              <w:top w:val="single" w:sz="4" w:space="0" w:color="auto"/>
              <w:left w:val="single" w:sz="4" w:space="0" w:color="auto"/>
              <w:bottom w:val="single" w:sz="4" w:space="0" w:color="auto"/>
              <w:right w:val="single" w:sz="4" w:space="0" w:color="auto"/>
            </w:tcBorders>
            <w:vAlign w:val="center"/>
          </w:tcPr>
          <w:p w14:paraId="1F0F0F46"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4</w:t>
            </w:r>
          </w:p>
        </w:tc>
        <w:tc>
          <w:tcPr>
            <w:tcW w:w="1750" w:type="dxa"/>
            <w:tcBorders>
              <w:left w:val="single" w:sz="4" w:space="0" w:color="auto"/>
              <w:right w:val="single" w:sz="4" w:space="0" w:color="auto"/>
            </w:tcBorders>
            <w:shd w:val="clear" w:color="auto" w:fill="auto"/>
            <w:vAlign w:val="center"/>
          </w:tcPr>
          <w:p w14:paraId="1FC9C18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0"/>
                <w:szCs w:val="20"/>
              </w:rPr>
              <w:t>ОК1, ОК2, ОК4, ОК7.</w:t>
            </w:r>
          </w:p>
        </w:tc>
      </w:tr>
      <w:tr w:rsidR="00564AC5" w:rsidRPr="00564AC5" w14:paraId="0C3D06EA" w14:textId="77777777" w:rsidTr="00564AC5">
        <w:trPr>
          <w:trHeight w:val="220"/>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21E5E8D8"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1.4. Ацетиленовые углеводороды</w:t>
            </w:r>
          </w:p>
        </w:tc>
        <w:tc>
          <w:tcPr>
            <w:tcW w:w="8534" w:type="dxa"/>
            <w:tcBorders>
              <w:top w:val="single" w:sz="4" w:space="0" w:color="auto"/>
              <w:left w:val="single" w:sz="4" w:space="0" w:color="auto"/>
              <w:bottom w:val="single" w:sz="4" w:space="0" w:color="auto"/>
              <w:right w:val="single" w:sz="4" w:space="0" w:color="auto"/>
            </w:tcBorders>
          </w:tcPr>
          <w:p w14:paraId="0C226F3A" w14:textId="77777777" w:rsidR="00150EA7" w:rsidRPr="00564AC5" w:rsidRDefault="000C7533" w:rsidP="00564AC5">
            <w:pPr>
              <w:spacing w:after="0" w:line="240" w:lineRule="auto"/>
              <w:rPr>
                <w:rFonts w:ascii="Times New Roman" w:hAnsi="Times New Roman" w:cs="Times New Roman"/>
                <w:b/>
                <w:bCs/>
                <w:sz w:val="24"/>
                <w:szCs w:val="24"/>
              </w:rPr>
            </w:pPr>
            <w:r w:rsidRPr="00564AC5">
              <w:rPr>
                <w:rFonts w:ascii="Times New Roman" w:hAnsi="Times New Roman" w:cs="Times New Roman"/>
                <w:b/>
                <w:bCs/>
                <w:sz w:val="24"/>
                <w:szCs w:val="24"/>
              </w:rPr>
              <w:t xml:space="preserve">  Содержание  </w:t>
            </w:r>
            <w:r w:rsidRPr="00564AC5">
              <w:rPr>
                <w:rFonts w:ascii="Times New Roman" w:hAnsi="Times New Roman" w:cs="Times New Roman"/>
                <w:b/>
                <w:sz w:val="24"/>
                <w:szCs w:val="24"/>
              </w:rPr>
              <w:t xml:space="preserve">лекционного </w:t>
            </w:r>
            <w:r w:rsidRPr="00564AC5">
              <w:rPr>
                <w:rFonts w:ascii="Times New Roman" w:hAnsi="Times New Roman" w:cs="Times New Roman"/>
                <w:b/>
                <w:bCs/>
                <w:sz w:val="24"/>
                <w:szCs w:val="24"/>
              </w:rPr>
              <w:t>материала</w:t>
            </w:r>
          </w:p>
        </w:tc>
        <w:tc>
          <w:tcPr>
            <w:tcW w:w="1134" w:type="dxa"/>
            <w:vMerge w:val="restart"/>
            <w:tcBorders>
              <w:top w:val="single" w:sz="4" w:space="0" w:color="auto"/>
              <w:left w:val="single" w:sz="4" w:space="0" w:color="auto"/>
              <w:right w:val="single" w:sz="4" w:space="0" w:color="auto"/>
            </w:tcBorders>
            <w:vAlign w:val="center"/>
          </w:tcPr>
          <w:p w14:paraId="2011C5DC"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vAlign w:val="center"/>
          </w:tcPr>
          <w:p w14:paraId="64E04ED4"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0"/>
                <w:szCs w:val="20"/>
              </w:rPr>
              <w:t>ПРб 01, ПРб 02, ПРб 03, ПРб 04, ПРб 05. ЛР 04, ЛР 07, ЛР 09, ЛР 13, МР 03, МР 01, МР 04, МР 07, МР 09.</w:t>
            </w:r>
          </w:p>
        </w:tc>
      </w:tr>
      <w:tr w:rsidR="00564AC5" w:rsidRPr="00564AC5" w14:paraId="25BA7434" w14:textId="77777777" w:rsidTr="00564AC5">
        <w:trPr>
          <w:trHeight w:val="280"/>
        </w:trPr>
        <w:tc>
          <w:tcPr>
            <w:tcW w:w="4190" w:type="dxa"/>
            <w:vMerge/>
            <w:tcBorders>
              <w:top w:val="single" w:sz="4" w:space="0" w:color="auto"/>
              <w:left w:val="single" w:sz="4" w:space="0" w:color="auto"/>
              <w:bottom w:val="single" w:sz="4" w:space="0" w:color="auto"/>
              <w:right w:val="single" w:sz="4" w:space="0" w:color="auto"/>
            </w:tcBorders>
            <w:vAlign w:val="center"/>
          </w:tcPr>
          <w:p w14:paraId="1C3F0811"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9252B79" w14:textId="77777777" w:rsidR="00150EA7" w:rsidRPr="00564AC5" w:rsidRDefault="000C7533" w:rsidP="00564AC5">
            <w:pPr>
              <w:numPr>
                <w:ilvl w:val="0"/>
                <w:numId w:val="85"/>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Гомологический ряд алкинов.</w:t>
            </w:r>
          </w:p>
        </w:tc>
        <w:tc>
          <w:tcPr>
            <w:tcW w:w="1134" w:type="dxa"/>
            <w:vMerge/>
            <w:tcBorders>
              <w:left w:val="single" w:sz="4" w:space="0" w:color="auto"/>
              <w:right w:val="single" w:sz="4" w:space="0" w:color="auto"/>
            </w:tcBorders>
            <w:vAlign w:val="center"/>
          </w:tcPr>
          <w:p w14:paraId="62019CB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2E7126A"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79C0F4A" w14:textId="77777777" w:rsidTr="00564AC5">
        <w:trPr>
          <w:trHeight w:val="160"/>
        </w:trPr>
        <w:tc>
          <w:tcPr>
            <w:tcW w:w="4190" w:type="dxa"/>
            <w:vMerge/>
            <w:tcBorders>
              <w:top w:val="single" w:sz="4" w:space="0" w:color="auto"/>
              <w:left w:val="single" w:sz="4" w:space="0" w:color="auto"/>
              <w:bottom w:val="single" w:sz="4" w:space="0" w:color="auto"/>
              <w:right w:val="single" w:sz="4" w:space="0" w:color="auto"/>
            </w:tcBorders>
            <w:vAlign w:val="center"/>
          </w:tcPr>
          <w:p w14:paraId="7D08C6E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4C482B5" w14:textId="77777777" w:rsidR="00150EA7" w:rsidRPr="00564AC5" w:rsidRDefault="000C7533" w:rsidP="00564AC5">
            <w:pPr>
              <w:numPr>
                <w:ilvl w:val="0"/>
                <w:numId w:val="85"/>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свойства и применение алкинов.</w:t>
            </w:r>
          </w:p>
        </w:tc>
        <w:tc>
          <w:tcPr>
            <w:tcW w:w="1134" w:type="dxa"/>
            <w:vMerge/>
            <w:tcBorders>
              <w:left w:val="single" w:sz="4" w:space="0" w:color="auto"/>
              <w:right w:val="single" w:sz="4" w:space="0" w:color="auto"/>
            </w:tcBorders>
            <w:vAlign w:val="center"/>
          </w:tcPr>
          <w:p w14:paraId="11D7497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0B2A7A2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B648E6B" w14:textId="77777777" w:rsidTr="00564AC5">
        <w:trPr>
          <w:trHeight w:val="373"/>
        </w:trPr>
        <w:tc>
          <w:tcPr>
            <w:tcW w:w="4190" w:type="dxa"/>
            <w:vMerge/>
            <w:tcBorders>
              <w:top w:val="single" w:sz="4" w:space="0" w:color="auto"/>
              <w:left w:val="single" w:sz="4" w:space="0" w:color="auto"/>
              <w:bottom w:val="single" w:sz="4" w:space="0" w:color="auto"/>
              <w:right w:val="single" w:sz="4" w:space="0" w:color="auto"/>
            </w:tcBorders>
            <w:vAlign w:val="center"/>
          </w:tcPr>
          <w:p w14:paraId="390378C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53D3D8A" w14:textId="77777777" w:rsidR="00150EA7" w:rsidRPr="00564AC5" w:rsidRDefault="000C7533" w:rsidP="00564AC5">
            <w:pPr>
              <w:numPr>
                <w:ilvl w:val="0"/>
                <w:numId w:val="85"/>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Получение алкинов.</w:t>
            </w:r>
          </w:p>
        </w:tc>
        <w:tc>
          <w:tcPr>
            <w:tcW w:w="1134" w:type="dxa"/>
            <w:vMerge/>
            <w:tcBorders>
              <w:left w:val="single" w:sz="4" w:space="0" w:color="auto"/>
              <w:right w:val="single" w:sz="4" w:space="0" w:color="auto"/>
            </w:tcBorders>
            <w:vAlign w:val="center"/>
          </w:tcPr>
          <w:p w14:paraId="296EA96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565BF3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9A69709" w14:textId="77777777" w:rsidTr="00564AC5">
        <w:trPr>
          <w:trHeight w:val="746"/>
        </w:trPr>
        <w:tc>
          <w:tcPr>
            <w:tcW w:w="4190" w:type="dxa"/>
            <w:vMerge/>
            <w:tcBorders>
              <w:top w:val="single" w:sz="4" w:space="0" w:color="auto"/>
              <w:left w:val="single" w:sz="4" w:space="0" w:color="auto"/>
              <w:bottom w:val="single" w:sz="4" w:space="0" w:color="auto"/>
              <w:right w:val="single" w:sz="4" w:space="0" w:color="auto"/>
            </w:tcBorders>
            <w:vAlign w:val="center"/>
          </w:tcPr>
          <w:p w14:paraId="5BB893F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31200CA" w14:textId="77777777" w:rsidR="00150EA7" w:rsidRPr="00564AC5" w:rsidRDefault="000C7533" w:rsidP="00564AC5">
            <w:pPr>
              <w:shd w:val="clear" w:color="auto" w:fill="FFFFFF"/>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t xml:space="preserve"> Практическая  работа:</w:t>
            </w:r>
          </w:p>
          <w:p w14:paraId="74B521D7" w14:textId="77777777" w:rsidR="00150EA7" w:rsidRPr="00564AC5" w:rsidRDefault="000C7533" w:rsidP="00564AC5">
            <w:pPr>
              <w:numPr>
                <w:ilvl w:val="0"/>
                <w:numId w:val="86"/>
              </w:numPr>
              <w:shd w:val="clear" w:color="auto" w:fill="FFFFFF"/>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Изготовление моделей молекул алкинов, их изомеров.</w:t>
            </w:r>
          </w:p>
          <w:p w14:paraId="63E03ADA" w14:textId="77777777" w:rsidR="00150EA7" w:rsidRPr="00564AC5" w:rsidRDefault="000C7533" w:rsidP="00564AC5">
            <w:pPr>
              <w:numPr>
                <w:ilvl w:val="0"/>
                <w:numId w:val="86"/>
              </w:numPr>
              <w:shd w:val="clear" w:color="auto" w:fill="FFFFFF"/>
              <w:spacing w:after="0" w:line="240" w:lineRule="auto"/>
              <w:ind w:left="0"/>
              <w:rPr>
                <w:rFonts w:ascii="Times New Roman" w:hAnsi="Times New Roman" w:cs="Times New Roman"/>
                <w:sz w:val="24"/>
                <w:szCs w:val="24"/>
              </w:rPr>
            </w:pPr>
            <w:r w:rsidRPr="00564AC5">
              <w:rPr>
                <w:rFonts w:ascii="Times New Roman" w:hAnsi="Times New Roman" w:cs="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tc>
        <w:tc>
          <w:tcPr>
            <w:tcW w:w="1134" w:type="dxa"/>
            <w:tcBorders>
              <w:top w:val="single" w:sz="4" w:space="0" w:color="auto"/>
              <w:left w:val="single" w:sz="4" w:space="0" w:color="auto"/>
              <w:right w:val="single" w:sz="4" w:space="0" w:color="auto"/>
            </w:tcBorders>
            <w:vAlign w:val="center"/>
          </w:tcPr>
          <w:p w14:paraId="2C3E9FE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4</w:t>
            </w:r>
          </w:p>
        </w:tc>
        <w:tc>
          <w:tcPr>
            <w:tcW w:w="1750" w:type="dxa"/>
            <w:tcBorders>
              <w:top w:val="single" w:sz="4" w:space="0" w:color="auto"/>
              <w:left w:val="single" w:sz="4" w:space="0" w:color="auto"/>
              <w:right w:val="single" w:sz="4" w:space="0" w:color="auto"/>
            </w:tcBorders>
            <w:shd w:val="clear" w:color="auto" w:fill="auto"/>
          </w:tcPr>
          <w:p w14:paraId="798836A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ОК1, ОК2, ОК4, ОК7.</w:t>
            </w:r>
          </w:p>
        </w:tc>
      </w:tr>
      <w:tr w:rsidR="00564AC5" w:rsidRPr="00564AC5" w14:paraId="33D15F81" w14:textId="77777777" w:rsidTr="00564AC5">
        <w:trPr>
          <w:trHeight w:val="256"/>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06FD2EC8"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1.5. Ароматические углеводороды</w:t>
            </w:r>
          </w:p>
          <w:p w14:paraId="39F86189" w14:textId="77777777" w:rsidR="00150EA7" w:rsidRPr="00564AC5" w:rsidRDefault="00BE34B2" w:rsidP="00564AC5">
            <w:pPr>
              <w:spacing w:after="0" w:line="240" w:lineRule="auto"/>
              <w:rPr>
                <w:rFonts w:ascii="Times New Roman" w:hAnsi="Times New Roman" w:cs="Times New Roman"/>
                <w:sz w:val="24"/>
                <w:szCs w:val="24"/>
              </w:rPr>
            </w:pPr>
          </w:p>
        </w:tc>
        <w:tc>
          <w:tcPr>
            <w:tcW w:w="8534" w:type="dxa"/>
            <w:tcBorders>
              <w:top w:val="single" w:sz="4" w:space="0" w:color="auto"/>
              <w:left w:val="single" w:sz="4" w:space="0" w:color="auto"/>
              <w:bottom w:val="single" w:sz="4" w:space="0" w:color="auto"/>
              <w:right w:val="single" w:sz="4" w:space="0" w:color="auto"/>
            </w:tcBorders>
          </w:tcPr>
          <w:p w14:paraId="08C28510"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bCs/>
                <w:sz w:val="24"/>
                <w:szCs w:val="24"/>
              </w:rPr>
              <w:t xml:space="preserve">Содержание  </w:t>
            </w:r>
            <w:r w:rsidRPr="00564AC5">
              <w:rPr>
                <w:rFonts w:ascii="Times New Roman" w:hAnsi="Times New Roman" w:cs="Times New Roman"/>
                <w:b/>
                <w:sz w:val="24"/>
                <w:szCs w:val="24"/>
              </w:rPr>
              <w:t xml:space="preserve">лекционного </w:t>
            </w:r>
            <w:r w:rsidRPr="00564AC5">
              <w:rPr>
                <w:rFonts w:ascii="Times New Roman" w:hAnsi="Times New Roman" w:cs="Times New Roman"/>
                <w:b/>
                <w:bCs/>
                <w:sz w:val="24"/>
                <w:szCs w:val="24"/>
              </w:rPr>
              <w:t>материала:</w:t>
            </w:r>
          </w:p>
        </w:tc>
        <w:tc>
          <w:tcPr>
            <w:tcW w:w="1134" w:type="dxa"/>
            <w:vMerge w:val="restart"/>
            <w:tcBorders>
              <w:top w:val="single" w:sz="4" w:space="0" w:color="auto"/>
              <w:left w:val="single" w:sz="4" w:space="0" w:color="auto"/>
              <w:right w:val="single" w:sz="4" w:space="0" w:color="auto"/>
            </w:tcBorders>
            <w:vAlign w:val="center"/>
          </w:tcPr>
          <w:p w14:paraId="29776472"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1</w:t>
            </w:r>
          </w:p>
        </w:tc>
        <w:tc>
          <w:tcPr>
            <w:tcW w:w="1750" w:type="dxa"/>
            <w:vMerge w:val="restart"/>
            <w:tcBorders>
              <w:top w:val="single" w:sz="4" w:space="0" w:color="auto"/>
              <w:left w:val="single" w:sz="4" w:space="0" w:color="auto"/>
              <w:right w:val="single" w:sz="4" w:space="0" w:color="auto"/>
            </w:tcBorders>
            <w:shd w:val="clear" w:color="auto" w:fill="auto"/>
          </w:tcPr>
          <w:p w14:paraId="645534A4"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3E3483EC" w14:textId="77777777" w:rsidTr="00564AC5">
        <w:trPr>
          <w:trHeight w:val="220"/>
        </w:trPr>
        <w:tc>
          <w:tcPr>
            <w:tcW w:w="4190" w:type="dxa"/>
            <w:vMerge/>
            <w:tcBorders>
              <w:top w:val="single" w:sz="4" w:space="0" w:color="auto"/>
              <w:left w:val="single" w:sz="4" w:space="0" w:color="auto"/>
              <w:bottom w:val="single" w:sz="4" w:space="0" w:color="auto"/>
              <w:right w:val="single" w:sz="4" w:space="0" w:color="auto"/>
            </w:tcBorders>
            <w:vAlign w:val="center"/>
          </w:tcPr>
          <w:p w14:paraId="0249AF3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FD43C54" w14:textId="77777777" w:rsidR="00150EA7" w:rsidRPr="00564AC5" w:rsidRDefault="000C7533" w:rsidP="00564AC5">
            <w:pPr>
              <w:numPr>
                <w:ilvl w:val="0"/>
                <w:numId w:val="87"/>
              </w:numPr>
              <w:spacing w:after="0" w:line="240" w:lineRule="auto"/>
              <w:ind w:left="0" w:firstLine="0"/>
              <w:jc w:val="both"/>
              <w:rPr>
                <w:rFonts w:ascii="Times New Roman" w:hAnsi="Times New Roman" w:cs="Times New Roman"/>
                <w:bCs/>
                <w:sz w:val="24"/>
                <w:szCs w:val="24"/>
              </w:rPr>
            </w:pPr>
            <w:r w:rsidRPr="00564AC5">
              <w:rPr>
                <w:rFonts w:ascii="Times New Roman" w:hAnsi="Times New Roman" w:cs="Times New Roman"/>
                <w:bCs/>
                <w:sz w:val="24"/>
                <w:szCs w:val="24"/>
              </w:rPr>
              <w:t>Гомологический ряд аренов.</w:t>
            </w:r>
          </w:p>
        </w:tc>
        <w:tc>
          <w:tcPr>
            <w:tcW w:w="1134" w:type="dxa"/>
            <w:vMerge/>
            <w:tcBorders>
              <w:left w:val="single" w:sz="4" w:space="0" w:color="auto"/>
              <w:right w:val="single" w:sz="4" w:space="0" w:color="auto"/>
            </w:tcBorders>
            <w:vAlign w:val="center"/>
          </w:tcPr>
          <w:p w14:paraId="6C1B50CF"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6EF8146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9E31E20" w14:textId="77777777" w:rsidTr="00564AC5">
        <w:trPr>
          <w:trHeight w:val="300"/>
        </w:trPr>
        <w:tc>
          <w:tcPr>
            <w:tcW w:w="4190" w:type="dxa"/>
            <w:vMerge/>
            <w:tcBorders>
              <w:top w:val="single" w:sz="4" w:space="0" w:color="auto"/>
              <w:left w:val="single" w:sz="4" w:space="0" w:color="auto"/>
              <w:bottom w:val="single" w:sz="4" w:space="0" w:color="auto"/>
              <w:right w:val="single" w:sz="4" w:space="0" w:color="auto"/>
            </w:tcBorders>
            <w:vAlign w:val="center"/>
          </w:tcPr>
          <w:p w14:paraId="7FB5C4FB"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B52BFA0" w14:textId="77777777" w:rsidR="00150EA7" w:rsidRPr="00564AC5" w:rsidRDefault="000C7533" w:rsidP="00564AC5">
            <w:pPr>
              <w:numPr>
                <w:ilvl w:val="0"/>
                <w:numId w:val="87"/>
              </w:numPr>
              <w:spacing w:after="0" w:line="240" w:lineRule="auto"/>
              <w:ind w:left="0" w:firstLine="0"/>
              <w:jc w:val="both"/>
              <w:rPr>
                <w:rFonts w:ascii="Times New Roman" w:hAnsi="Times New Roman" w:cs="Times New Roman"/>
                <w:bCs/>
                <w:sz w:val="24"/>
                <w:szCs w:val="24"/>
              </w:rPr>
            </w:pPr>
            <w:r w:rsidRPr="00564AC5">
              <w:rPr>
                <w:rFonts w:ascii="Times New Roman" w:hAnsi="Times New Roman" w:cs="Times New Roman"/>
                <w:bCs/>
                <w:sz w:val="24"/>
                <w:szCs w:val="24"/>
              </w:rPr>
              <w:t>Химические свойства аренов.</w:t>
            </w:r>
          </w:p>
        </w:tc>
        <w:tc>
          <w:tcPr>
            <w:tcW w:w="1134" w:type="dxa"/>
            <w:vMerge/>
            <w:tcBorders>
              <w:left w:val="single" w:sz="4" w:space="0" w:color="auto"/>
              <w:right w:val="single" w:sz="4" w:space="0" w:color="auto"/>
            </w:tcBorders>
            <w:vAlign w:val="center"/>
          </w:tcPr>
          <w:p w14:paraId="308E537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5F23C255"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CB6A7CE" w14:textId="77777777" w:rsidTr="00564AC5">
        <w:trPr>
          <w:trHeight w:val="380"/>
        </w:trPr>
        <w:tc>
          <w:tcPr>
            <w:tcW w:w="4190" w:type="dxa"/>
            <w:vMerge/>
            <w:tcBorders>
              <w:top w:val="single" w:sz="4" w:space="0" w:color="auto"/>
              <w:left w:val="single" w:sz="4" w:space="0" w:color="auto"/>
              <w:bottom w:val="single" w:sz="4" w:space="0" w:color="auto"/>
              <w:right w:val="single" w:sz="4" w:space="0" w:color="auto"/>
            </w:tcBorders>
            <w:vAlign w:val="center"/>
          </w:tcPr>
          <w:p w14:paraId="1907BD5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8F88FD8" w14:textId="77777777" w:rsidR="00150EA7" w:rsidRPr="00564AC5" w:rsidRDefault="000C7533" w:rsidP="00564AC5">
            <w:pPr>
              <w:numPr>
                <w:ilvl w:val="0"/>
                <w:numId w:val="87"/>
              </w:numPr>
              <w:spacing w:after="0" w:line="240" w:lineRule="auto"/>
              <w:ind w:left="0" w:firstLine="0"/>
              <w:jc w:val="both"/>
              <w:rPr>
                <w:rFonts w:ascii="Times New Roman" w:hAnsi="Times New Roman" w:cs="Times New Roman"/>
                <w:bCs/>
                <w:sz w:val="24"/>
                <w:szCs w:val="24"/>
              </w:rPr>
            </w:pPr>
            <w:r w:rsidRPr="00564AC5">
              <w:rPr>
                <w:rFonts w:ascii="Times New Roman" w:hAnsi="Times New Roman" w:cs="Times New Roman"/>
                <w:bCs/>
                <w:sz w:val="24"/>
                <w:szCs w:val="24"/>
              </w:rPr>
              <w:t>Применение и получение аренов.</w:t>
            </w:r>
          </w:p>
        </w:tc>
        <w:tc>
          <w:tcPr>
            <w:tcW w:w="1134" w:type="dxa"/>
            <w:vMerge/>
            <w:tcBorders>
              <w:left w:val="single" w:sz="4" w:space="0" w:color="auto"/>
              <w:right w:val="single" w:sz="4" w:space="0" w:color="auto"/>
            </w:tcBorders>
            <w:vAlign w:val="center"/>
          </w:tcPr>
          <w:p w14:paraId="52B3435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22BFDD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A27F034" w14:textId="77777777" w:rsidTr="00564AC5">
        <w:trPr>
          <w:trHeight w:val="276"/>
        </w:trPr>
        <w:tc>
          <w:tcPr>
            <w:tcW w:w="4190" w:type="dxa"/>
            <w:vMerge/>
            <w:tcBorders>
              <w:top w:val="single" w:sz="4" w:space="0" w:color="auto"/>
              <w:left w:val="single" w:sz="4" w:space="0" w:color="auto"/>
              <w:bottom w:val="single" w:sz="4" w:space="0" w:color="auto"/>
              <w:right w:val="single" w:sz="4" w:space="0" w:color="auto"/>
            </w:tcBorders>
            <w:vAlign w:val="center"/>
          </w:tcPr>
          <w:p w14:paraId="76505D3A"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left w:val="single" w:sz="4" w:space="0" w:color="auto"/>
              <w:right w:val="single" w:sz="4" w:space="0" w:color="auto"/>
            </w:tcBorders>
          </w:tcPr>
          <w:p w14:paraId="041580A5" w14:textId="77777777" w:rsidR="00150EA7" w:rsidRPr="00564AC5" w:rsidRDefault="00BE34B2" w:rsidP="00564AC5">
            <w:pPr>
              <w:spacing w:after="0"/>
              <w:rPr>
                <w:rFonts w:ascii="Times New Roman" w:hAnsi="Times New Roman" w:cs="Times New Roman"/>
                <w:b/>
                <w:sz w:val="24"/>
                <w:szCs w:val="24"/>
              </w:rPr>
            </w:pPr>
          </w:p>
        </w:tc>
        <w:tc>
          <w:tcPr>
            <w:tcW w:w="1134" w:type="dxa"/>
            <w:vMerge/>
            <w:tcBorders>
              <w:left w:val="single" w:sz="4" w:space="0" w:color="auto"/>
              <w:right w:val="single" w:sz="4" w:space="0" w:color="auto"/>
            </w:tcBorders>
            <w:vAlign w:val="center"/>
          </w:tcPr>
          <w:p w14:paraId="47F4F61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B92648B" w14:textId="77777777" w:rsidR="00150EA7" w:rsidRPr="00564AC5" w:rsidRDefault="00BE34B2" w:rsidP="00564AC5">
            <w:pPr>
              <w:spacing w:after="0" w:line="240" w:lineRule="auto"/>
              <w:rPr>
                <w:rFonts w:ascii="Times New Roman" w:hAnsi="Times New Roman" w:cs="Times New Roman"/>
                <w:bCs/>
                <w:sz w:val="24"/>
                <w:szCs w:val="24"/>
              </w:rPr>
            </w:pPr>
          </w:p>
        </w:tc>
      </w:tr>
      <w:tr w:rsidR="00564AC5" w:rsidRPr="00564AC5" w14:paraId="31E60744" w14:textId="77777777" w:rsidTr="00564AC5">
        <w:trPr>
          <w:trHeight w:val="340"/>
        </w:trPr>
        <w:tc>
          <w:tcPr>
            <w:tcW w:w="4190" w:type="dxa"/>
            <w:vMerge w:val="restart"/>
            <w:tcBorders>
              <w:top w:val="single" w:sz="4" w:space="0" w:color="auto"/>
              <w:left w:val="single" w:sz="4" w:space="0" w:color="auto"/>
              <w:right w:val="single" w:sz="4" w:space="0" w:color="auto"/>
            </w:tcBorders>
            <w:vAlign w:val="center"/>
          </w:tcPr>
          <w:p w14:paraId="4936CE36"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1.7. Гидроксильные соединения</w:t>
            </w:r>
          </w:p>
        </w:tc>
        <w:tc>
          <w:tcPr>
            <w:tcW w:w="8534" w:type="dxa"/>
            <w:tcBorders>
              <w:top w:val="single" w:sz="4" w:space="0" w:color="auto"/>
              <w:left w:val="single" w:sz="4" w:space="0" w:color="auto"/>
              <w:bottom w:val="single" w:sz="4" w:space="0" w:color="auto"/>
              <w:right w:val="single" w:sz="4" w:space="0" w:color="auto"/>
            </w:tcBorders>
          </w:tcPr>
          <w:p w14:paraId="5691C6DB" w14:textId="77777777" w:rsidR="00150EA7" w:rsidRPr="00564AC5" w:rsidRDefault="000C7533" w:rsidP="00564AC5">
            <w:pPr>
              <w:spacing w:after="0" w:line="240" w:lineRule="auto"/>
              <w:rPr>
                <w:rFonts w:ascii="Times New Roman" w:hAnsi="Times New Roman" w:cs="Times New Roman"/>
                <w:b/>
                <w:bCs/>
                <w:sz w:val="24"/>
                <w:szCs w:val="24"/>
              </w:rPr>
            </w:pPr>
            <w:r w:rsidRPr="00564AC5">
              <w:rPr>
                <w:rFonts w:ascii="Times New Roman" w:hAnsi="Times New Roman" w:cs="Times New Roman"/>
                <w:b/>
                <w:bCs/>
                <w:sz w:val="24"/>
                <w:szCs w:val="24"/>
              </w:rPr>
              <w:t xml:space="preserve">  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3186A636"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15A3399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ПРб 01, ПРб 02, ПРб 03, ПРб 04, ПРб 05. ЛР 04, ЛР 07, ЛР 09, ЛР 13, МР 03, МР 01, МР </w:t>
            </w:r>
            <w:r w:rsidRPr="00564AC5">
              <w:rPr>
                <w:rFonts w:ascii="Times New Roman" w:hAnsi="Times New Roman" w:cs="Times New Roman"/>
                <w:bCs/>
                <w:sz w:val="20"/>
                <w:szCs w:val="20"/>
              </w:rPr>
              <w:lastRenderedPageBreak/>
              <w:t>04.</w:t>
            </w:r>
          </w:p>
        </w:tc>
      </w:tr>
      <w:tr w:rsidR="00564AC5" w:rsidRPr="00564AC5" w14:paraId="1FC9BEA0" w14:textId="77777777" w:rsidTr="00564AC5">
        <w:trPr>
          <w:trHeight w:val="320"/>
        </w:trPr>
        <w:tc>
          <w:tcPr>
            <w:tcW w:w="4190" w:type="dxa"/>
            <w:vMerge/>
            <w:tcBorders>
              <w:left w:val="single" w:sz="4" w:space="0" w:color="auto"/>
              <w:right w:val="single" w:sz="4" w:space="0" w:color="auto"/>
            </w:tcBorders>
            <w:vAlign w:val="center"/>
          </w:tcPr>
          <w:p w14:paraId="60B17D44"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41F7113"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1. Классификация, строение и химические свойства спиртов</w:t>
            </w:r>
          </w:p>
        </w:tc>
        <w:tc>
          <w:tcPr>
            <w:tcW w:w="1134" w:type="dxa"/>
            <w:vMerge/>
            <w:tcBorders>
              <w:left w:val="single" w:sz="4" w:space="0" w:color="auto"/>
              <w:right w:val="single" w:sz="4" w:space="0" w:color="auto"/>
            </w:tcBorders>
            <w:vAlign w:val="center"/>
          </w:tcPr>
          <w:p w14:paraId="1541917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0F753D9F"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BA91783" w14:textId="77777777" w:rsidTr="00564AC5">
        <w:trPr>
          <w:trHeight w:val="380"/>
        </w:trPr>
        <w:tc>
          <w:tcPr>
            <w:tcW w:w="4190" w:type="dxa"/>
            <w:vMerge/>
            <w:tcBorders>
              <w:left w:val="single" w:sz="4" w:space="0" w:color="auto"/>
              <w:right w:val="single" w:sz="4" w:space="0" w:color="auto"/>
            </w:tcBorders>
            <w:vAlign w:val="center"/>
          </w:tcPr>
          <w:p w14:paraId="19A2CD01"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59F60C7"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2. Способы получения спиртов.</w:t>
            </w:r>
          </w:p>
        </w:tc>
        <w:tc>
          <w:tcPr>
            <w:tcW w:w="1134" w:type="dxa"/>
            <w:vMerge/>
            <w:tcBorders>
              <w:left w:val="single" w:sz="4" w:space="0" w:color="auto"/>
              <w:right w:val="single" w:sz="4" w:space="0" w:color="auto"/>
            </w:tcBorders>
            <w:vAlign w:val="center"/>
          </w:tcPr>
          <w:p w14:paraId="1E507BB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10A74259"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1AD8C3E" w14:textId="77777777" w:rsidTr="00564AC5">
        <w:trPr>
          <w:trHeight w:val="280"/>
        </w:trPr>
        <w:tc>
          <w:tcPr>
            <w:tcW w:w="4190" w:type="dxa"/>
            <w:vMerge/>
            <w:tcBorders>
              <w:left w:val="single" w:sz="4" w:space="0" w:color="auto"/>
              <w:right w:val="single" w:sz="4" w:space="0" w:color="auto"/>
            </w:tcBorders>
            <w:vAlign w:val="center"/>
          </w:tcPr>
          <w:p w14:paraId="20F7EBDC"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622026B8"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4. Многоатомные спирты.</w:t>
            </w:r>
          </w:p>
        </w:tc>
        <w:tc>
          <w:tcPr>
            <w:tcW w:w="1134" w:type="dxa"/>
            <w:vMerge/>
            <w:tcBorders>
              <w:left w:val="single" w:sz="4" w:space="0" w:color="auto"/>
              <w:right w:val="single" w:sz="4" w:space="0" w:color="auto"/>
            </w:tcBorders>
            <w:vAlign w:val="center"/>
          </w:tcPr>
          <w:p w14:paraId="067A4BD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1CBC5FA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A50147A" w14:textId="77777777" w:rsidTr="00564AC5">
        <w:trPr>
          <w:trHeight w:val="570"/>
        </w:trPr>
        <w:tc>
          <w:tcPr>
            <w:tcW w:w="4190" w:type="dxa"/>
            <w:vMerge/>
            <w:tcBorders>
              <w:left w:val="single" w:sz="4" w:space="0" w:color="auto"/>
              <w:right w:val="single" w:sz="4" w:space="0" w:color="auto"/>
            </w:tcBorders>
            <w:vAlign w:val="center"/>
          </w:tcPr>
          <w:p w14:paraId="79E9D773"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AFB4813"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sz w:val="24"/>
                <w:szCs w:val="24"/>
              </w:rPr>
              <w:t>5. Фенолы.</w:t>
            </w:r>
          </w:p>
        </w:tc>
        <w:tc>
          <w:tcPr>
            <w:tcW w:w="1134" w:type="dxa"/>
            <w:vMerge/>
            <w:tcBorders>
              <w:left w:val="single" w:sz="4" w:space="0" w:color="auto"/>
              <w:right w:val="single" w:sz="4" w:space="0" w:color="auto"/>
            </w:tcBorders>
            <w:vAlign w:val="center"/>
          </w:tcPr>
          <w:p w14:paraId="3508BDA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B612EE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4011674" w14:textId="77777777" w:rsidTr="00564AC5">
        <w:trPr>
          <w:trHeight w:val="123"/>
        </w:trPr>
        <w:tc>
          <w:tcPr>
            <w:tcW w:w="4190" w:type="dxa"/>
            <w:vMerge/>
            <w:tcBorders>
              <w:left w:val="single" w:sz="4" w:space="0" w:color="auto"/>
              <w:right w:val="single" w:sz="4" w:space="0" w:color="auto"/>
            </w:tcBorders>
            <w:vAlign w:val="center"/>
          </w:tcPr>
          <w:p w14:paraId="7D2E62A2"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778AEAA4" w14:textId="77777777" w:rsidR="00150EA7" w:rsidRPr="00564AC5" w:rsidRDefault="000C7533" w:rsidP="00564AC5">
            <w:pPr>
              <w:shd w:val="clear" w:color="auto" w:fill="FFFFFF"/>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t>Практическая  работа: спирты</w:t>
            </w:r>
          </w:p>
          <w:p w14:paraId="27589748" w14:textId="77777777" w:rsidR="00150EA7" w:rsidRPr="00564AC5" w:rsidRDefault="000C7533" w:rsidP="00564AC5">
            <w:pPr>
              <w:shd w:val="clear" w:color="auto" w:fill="FFFFFF"/>
              <w:spacing w:after="0" w:line="240" w:lineRule="auto"/>
              <w:rPr>
                <w:rFonts w:ascii="Times New Roman" w:hAnsi="Times New Roman" w:cs="Times New Roman"/>
                <w:sz w:val="24"/>
                <w:szCs w:val="24"/>
              </w:rPr>
            </w:pPr>
            <w:r w:rsidRPr="00564AC5">
              <w:rPr>
                <w:rFonts w:ascii="Times New Roman" w:hAnsi="Times New Roman" w:cs="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tc>
        <w:tc>
          <w:tcPr>
            <w:tcW w:w="1134" w:type="dxa"/>
            <w:tcBorders>
              <w:top w:val="single" w:sz="4" w:space="0" w:color="auto"/>
              <w:left w:val="single" w:sz="4" w:space="0" w:color="auto"/>
              <w:bottom w:val="single" w:sz="4" w:space="0" w:color="auto"/>
              <w:right w:val="single" w:sz="4" w:space="0" w:color="auto"/>
            </w:tcBorders>
            <w:vAlign w:val="center"/>
          </w:tcPr>
          <w:p w14:paraId="0CB068D2"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4</w:t>
            </w:r>
          </w:p>
        </w:tc>
        <w:tc>
          <w:tcPr>
            <w:tcW w:w="1750" w:type="dxa"/>
            <w:tcBorders>
              <w:left w:val="single" w:sz="4" w:space="0" w:color="auto"/>
              <w:right w:val="single" w:sz="4" w:space="0" w:color="auto"/>
            </w:tcBorders>
            <w:shd w:val="clear" w:color="auto" w:fill="auto"/>
          </w:tcPr>
          <w:p w14:paraId="66B1F496"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 МР 01, МР 04, МР 07, МР 09, ОК1, ОК2, ОК4, ОК7.</w:t>
            </w:r>
          </w:p>
        </w:tc>
      </w:tr>
      <w:tr w:rsidR="00564AC5" w:rsidRPr="00564AC5" w14:paraId="67FB5815" w14:textId="77777777" w:rsidTr="00564AC5">
        <w:trPr>
          <w:trHeight w:val="179"/>
        </w:trPr>
        <w:tc>
          <w:tcPr>
            <w:tcW w:w="4190" w:type="dxa"/>
            <w:vMerge w:val="restart"/>
            <w:tcBorders>
              <w:top w:val="single" w:sz="4" w:space="0" w:color="auto"/>
              <w:left w:val="single" w:sz="4" w:space="0" w:color="auto"/>
              <w:right w:val="single" w:sz="4" w:space="0" w:color="auto"/>
            </w:tcBorders>
            <w:vAlign w:val="center"/>
          </w:tcPr>
          <w:p w14:paraId="48C73290"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sz w:val="24"/>
                <w:szCs w:val="24"/>
              </w:rPr>
              <w:t>1.8. Альдегиды и кетоны</w:t>
            </w:r>
          </w:p>
        </w:tc>
        <w:tc>
          <w:tcPr>
            <w:tcW w:w="8534" w:type="dxa"/>
            <w:tcBorders>
              <w:top w:val="single" w:sz="4" w:space="0" w:color="auto"/>
              <w:left w:val="single" w:sz="4" w:space="0" w:color="auto"/>
              <w:bottom w:val="single" w:sz="4" w:space="0" w:color="auto"/>
              <w:right w:val="single" w:sz="4" w:space="0" w:color="auto"/>
            </w:tcBorders>
          </w:tcPr>
          <w:p w14:paraId="1CEB90A9"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14196EC7"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2EBB716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00DB992C" w14:textId="77777777" w:rsidTr="00564AC5">
        <w:trPr>
          <w:trHeight w:val="160"/>
        </w:trPr>
        <w:tc>
          <w:tcPr>
            <w:tcW w:w="4190" w:type="dxa"/>
            <w:vMerge/>
            <w:tcBorders>
              <w:left w:val="single" w:sz="4" w:space="0" w:color="auto"/>
              <w:right w:val="single" w:sz="4" w:space="0" w:color="auto"/>
            </w:tcBorders>
            <w:vAlign w:val="center"/>
          </w:tcPr>
          <w:p w14:paraId="306F16A4"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0C45278" w14:textId="77777777" w:rsidR="00150EA7" w:rsidRPr="00564AC5" w:rsidRDefault="000C7533" w:rsidP="00564AC5">
            <w:pPr>
              <w:numPr>
                <w:ilvl w:val="0"/>
                <w:numId w:val="88"/>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Гомологические ряды альдегидов и кетонов.</w:t>
            </w:r>
          </w:p>
        </w:tc>
        <w:tc>
          <w:tcPr>
            <w:tcW w:w="1134" w:type="dxa"/>
            <w:vMerge/>
            <w:tcBorders>
              <w:left w:val="single" w:sz="4" w:space="0" w:color="auto"/>
              <w:right w:val="single" w:sz="4" w:space="0" w:color="auto"/>
            </w:tcBorders>
            <w:vAlign w:val="center"/>
          </w:tcPr>
          <w:p w14:paraId="769C849B"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6D98254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F86851F" w14:textId="77777777" w:rsidTr="00564AC5">
        <w:trPr>
          <w:trHeight w:val="220"/>
        </w:trPr>
        <w:tc>
          <w:tcPr>
            <w:tcW w:w="4190" w:type="dxa"/>
            <w:vMerge/>
            <w:tcBorders>
              <w:left w:val="single" w:sz="4" w:space="0" w:color="auto"/>
              <w:right w:val="single" w:sz="4" w:space="0" w:color="auto"/>
            </w:tcBorders>
            <w:vAlign w:val="center"/>
          </w:tcPr>
          <w:p w14:paraId="038FE842"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42CDD317" w14:textId="77777777" w:rsidR="00150EA7" w:rsidRPr="00564AC5" w:rsidRDefault="000C7533" w:rsidP="00564AC5">
            <w:pPr>
              <w:numPr>
                <w:ilvl w:val="0"/>
                <w:numId w:val="88"/>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свойства альдегидов и кетонов.</w:t>
            </w:r>
          </w:p>
        </w:tc>
        <w:tc>
          <w:tcPr>
            <w:tcW w:w="1134" w:type="dxa"/>
            <w:vMerge/>
            <w:tcBorders>
              <w:left w:val="single" w:sz="4" w:space="0" w:color="auto"/>
              <w:right w:val="single" w:sz="4" w:space="0" w:color="auto"/>
            </w:tcBorders>
            <w:vAlign w:val="center"/>
          </w:tcPr>
          <w:p w14:paraId="6D27F7A5"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3154712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9FA467D" w14:textId="77777777" w:rsidTr="00564AC5">
        <w:trPr>
          <w:trHeight w:val="279"/>
        </w:trPr>
        <w:tc>
          <w:tcPr>
            <w:tcW w:w="4190" w:type="dxa"/>
            <w:vMerge/>
            <w:tcBorders>
              <w:left w:val="single" w:sz="4" w:space="0" w:color="auto"/>
              <w:right w:val="single" w:sz="4" w:space="0" w:color="auto"/>
            </w:tcBorders>
            <w:vAlign w:val="center"/>
          </w:tcPr>
          <w:p w14:paraId="36ADAB76"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F97A65C" w14:textId="77777777" w:rsidR="00150EA7" w:rsidRPr="00564AC5" w:rsidRDefault="000C7533" w:rsidP="00564AC5">
            <w:pPr>
              <w:numPr>
                <w:ilvl w:val="0"/>
                <w:numId w:val="88"/>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Применение и получение карбонильных соединений.</w:t>
            </w:r>
          </w:p>
        </w:tc>
        <w:tc>
          <w:tcPr>
            <w:tcW w:w="1134" w:type="dxa"/>
            <w:vMerge/>
            <w:tcBorders>
              <w:left w:val="single" w:sz="4" w:space="0" w:color="auto"/>
              <w:right w:val="single" w:sz="4" w:space="0" w:color="auto"/>
            </w:tcBorders>
            <w:vAlign w:val="center"/>
          </w:tcPr>
          <w:p w14:paraId="37D5DEC1" w14:textId="77777777" w:rsidR="00150EA7" w:rsidRPr="00564AC5" w:rsidRDefault="00BE34B2" w:rsidP="00564AC5">
            <w:pPr>
              <w:spacing w:after="0" w:line="240" w:lineRule="auto"/>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2CF68F5"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453ACC4" w14:textId="77777777" w:rsidTr="00564AC5">
        <w:trPr>
          <w:trHeight w:val="283"/>
        </w:trPr>
        <w:tc>
          <w:tcPr>
            <w:tcW w:w="4190" w:type="dxa"/>
            <w:vMerge/>
            <w:tcBorders>
              <w:left w:val="single" w:sz="4" w:space="0" w:color="auto"/>
              <w:right w:val="single" w:sz="4" w:space="0" w:color="auto"/>
            </w:tcBorders>
            <w:vAlign w:val="center"/>
          </w:tcPr>
          <w:p w14:paraId="616EE7D3"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76C06F41" w14:textId="77777777" w:rsidR="00150EA7" w:rsidRPr="00564AC5" w:rsidRDefault="000C7533" w:rsidP="00564AC5">
            <w:pPr>
              <w:shd w:val="clear" w:color="auto" w:fill="FFFFFF"/>
              <w:spacing w:after="0" w:line="240" w:lineRule="auto"/>
              <w:rPr>
                <w:rFonts w:ascii="Times New Roman" w:hAnsi="Times New Roman" w:cs="Times New Roman"/>
                <w:b/>
                <w:bCs/>
                <w:sz w:val="24"/>
                <w:szCs w:val="24"/>
              </w:rPr>
            </w:pPr>
            <w:r w:rsidRPr="00564AC5">
              <w:rPr>
                <w:rFonts w:ascii="Times New Roman" w:hAnsi="Times New Roman" w:cs="Times New Roman"/>
                <w:b/>
                <w:sz w:val="24"/>
                <w:szCs w:val="24"/>
              </w:rPr>
              <w:t>Практическая  работа: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F78F624"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4</w:t>
            </w:r>
          </w:p>
        </w:tc>
        <w:tc>
          <w:tcPr>
            <w:tcW w:w="1750" w:type="dxa"/>
            <w:vMerge w:val="restart"/>
            <w:tcBorders>
              <w:left w:val="single" w:sz="4" w:space="0" w:color="auto"/>
              <w:right w:val="single" w:sz="4" w:space="0" w:color="auto"/>
            </w:tcBorders>
            <w:shd w:val="clear" w:color="auto" w:fill="auto"/>
          </w:tcPr>
          <w:p w14:paraId="6E87A1B6"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62924928" w14:textId="77777777" w:rsidTr="00564AC5">
        <w:trPr>
          <w:trHeight w:val="1263"/>
        </w:trPr>
        <w:tc>
          <w:tcPr>
            <w:tcW w:w="4190" w:type="dxa"/>
            <w:vMerge/>
            <w:tcBorders>
              <w:left w:val="single" w:sz="4" w:space="0" w:color="auto"/>
              <w:right w:val="single" w:sz="4" w:space="0" w:color="auto"/>
            </w:tcBorders>
            <w:vAlign w:val="center"/>
          </w:tcPr>
          <w:p w14:paraId="7917B989"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E35B0E9" w14:textId="77777777" w:rsidR="00150EA7" w:rsidRPr="00564AC5" w:rsidRDefault="000C7533" w:rsidP="00564AC5">
            <w:pPr>
              <w:numPr>
                <w:ilvl w:val="0"/>
                <w:numId w:val="8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Окисление этанола в этаналь раскаленной медной проволокой. </w:t>
            </w:r>
          </w:p>
          <w:p w14:paraId="0CD0A31B" w14:textId="77777777" w:rsidR="00150EA7" w:rsidRPr="00564AC5" w:rsidRDefault="000C7533" w:rsidP="00564AC5">
            <w:pPr>
              <w:numPr>
                <w:ilvl w:val="0"/>
                <w:numId w:val="8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Получение фенолоформальдегидного полимера. </w:t>
            </w:r>
          </w:p>
          <w:p w14:paraId="3B0DE8B9" w14:textId="77777777" w:rsidR="00150EA7" w:rsidRPr="00564AC5" w:rsidRDefault="000C7533" w:rsidP="00564AC5">
            <w:pPr>
              <w:numPr>
                <w:ilvl w:val="0"/>
                <w:numId w:val="8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Распознавание раствора ацетона и формалина.</w:t>
            </w:r>
          </w:p>
          <w:p w14:paraId="1FA5D79A" w14:textId="77777777" w:rsidR="00150EA7" w:rsidRPr="00564AC5" w:rsidRDefault="000C7533" w:rsidP="00564AC5">
            <w:pPr>
              <w:numPr>
                <w:ilvl w:val="0"/>
                <w:numId w:val="8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Изучение восстановительных свойств альдегидов: реакция «серебряного зеркала», восстановление гидроксида меди(II). </w:t>
            </w:r>
          </w:p>
          <w:p w14:paraId="384CF2FB" w14:textId="77777777" w:rsidR="00150EA7" w:rsidRPr="00564AC5" w:rsidRDefault="000C7533" w:rsidP="00564AC5">
            <w:pPr>
              <w:numPr>
                <w:ilvl w:val="0"/>
                <w:numId w:val="8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Взаимодействие формальдегида с гидросульфитом натрия.</w:t>
            </w:r>
          </w:p>
          <w:p w14:paraId="7B125E52" w14:textId="77777777" w:rsidR="00150EA7" w:rsidRPr="00564AC5" w:rsidRDefault="000C7533" w:rsidP="00564AC5">
            <w:pPr>
              <w:numPr>
                <w:ilvl w:val="0"/>
                <w:numId w:val="8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tc>
        <w:tc>
          <w:tcPr>
            <w:tcW w:w="1134" w:type="dxa"/>
            <w:vMerge/>
            <w:tcBorders>
              <w:left w:val="single" w:sz="4" w:space="0" w:color="auto"/>
              <w:right w:val="single" w:sz="4" w:space="0" w:color="auto"/>
            </w:tcBorders>
            <w:vAlign w:val="center"/>
          </w:tcPr>
          <w:p w14:paraId="0AB9798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087744A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0ABDD57" w14:textId="77777777" w:rsidTr="00564AC5">
        <w:trPr>
          <w:trHeight w:val="179"/>
        </w:trPr>
        <w:tc>
          <w:tcPr>
            <w:tcW w:w="4190" w:type="dxa"/>
            <w:vMerge w:val="restart"/>
            <w:tcBorders>
              <w:top w:val="single" w:sz="4" w:space="0" w:color="auto"/>
              <w:left w:val="single" w:sz="4" w:space="0" w:color="auto"/>
              <w:right w:val="single" w:sz="4" w:space="0" w:color="auto"/>
            </w:tcBorders>
            <w:vAlign w:val="center"/>
          </w:tcPr>
          <w:p w14:paraId="210D7919" w14:textId="77777777" w:rsidR="00150EA7"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1.9. Карбоновые кислоты и их производные</w:t>
            </w:r>
          </w:p>
          <w:p w14:paraId="1CEB6756"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0DE80B03"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w:t>
            </w:r>
            <w:r w:rsidRPr="00564AC5">
              <w:rPr>
                <w:rFonts w:ascii="Times New Roman" w:hAnsi="Times New Roman" w:cs="Times New Roman"/>
                <w:b/>
                <w:sz w:val="24"/>
                <w:szCs w:val="24"/>
              </w:rPr>
              <w:t>к</w:t>
            </w:r>
            <w:r w:rsidRPr="00564AC5">
              <w:rPr>
                <w:rFonts w:ascii="Times New Roman" w:hAnsi="Times New Roman" w:cs="Times New Roman"/>
                <w:b/>
                <w:bCs/>
                <w:sz w:val="24"/>
                <w:szCs w:val="24"/>
              </w:rPr>
              <w:t>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19FB317B"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54A608C9"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w:t>
            </w:r>
          </w:p>
        </w:tc>
      </w:tr>
      <w:tr w:rsidR="00564AC5" w:rsidRPr="00564AC5" w14:paraId="0473B159" w14:textId="77777777" w:rsidTr="00564AC5">
        <w:trPr>
          <w:trHeight w:val="240"/>
        </w:trPr>
        <w:tc>
          <w:tcPr>
            <w:tcW w:w="4190" w:type="dxa"/>
            <w:vMerge/>
            <w:tcBorders>
              <w:left w:val="single" w:sz="4" w:space="0" w:color="auto"/>
              <w:right w:val="single" w:sz="4" w:space="0" w:color="auto"/>
            </w:tcBorders>
            <w:vAlign w:val="center"/>
          </w:tcPr>
          <w:p w14:paraId="5C570FAC"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30114C0" w14:textId="77777777" w:rsidR="00150EA7" w:rsidRPr="00564AC5" w:rsidRDefault="000C7533" w:rsidP="00564AC5">
            <w:pPr>
              <w:numPr>
                <w:ilvl w:val="0"/>
                <w:numId w:val="9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Гомологический ряд предельных одноосновных карбоновых кислот.</w:t>
            </w:r>
          </w:p>
        </w:tc>
        <w:tc>
          <w:tcPr>
            <w:tcW w:w="1134" w:type="dxa"/>
            <w:vMerge/>
            <w:tcBorders>
              <w:left w:val="single" w:sz="4" w:space="0" w:color="auto"/>
              <w:right w:val="single" w:sz="4" w:space="0" w:color="auto"/>
            </w:tcBorders>
            <w:vAlign w:val="center"/>
          </w:tcPr>
          <w:p w14:paraId="2B85D1D5"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7CFA82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A245B05" w14:textId="77777777" w:rsidTr="00564AC5">
        <w:trPr>
          <w:trHeight w:val="460"/>
        </w:trPr>
        <w:tc>
          <w:tcPr>
            <w:tcW w:w="4190" w:type="dxa"/>
            <w:vMerge/>
            <w:tcBorders>
              <w:left w:val="single" w:sz="4" w:space="0" w:color="auto"/>
              <w:right w:val="single" w:sz="4" w:space="0" w:color="auto"/>
            </w:tcBorders>
            <w:vAlign w:val="center"/>
          </w:tcPr>
          <w:p w14:paraId="6567657E"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4AAD7B86" w14:textId="77777777" w:rsidR="00150EA7" w:rsidRPr="00564AC5" w:rsidRDefault="000C7533" w:rsidP="00564AC5">
            <w:pPr>
              <w:numPr>
                <w:ilvl w:val="0"/>
                <w:numId w:val="9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свойства карбоновых кислот.</w:t>
            </w:r>
          </w:p>
        </w:tc>
        <w:tc>
          <w:tcPr>
            <w:tcW w:w="1134" w:type="dxa"/>
            <w:vMerge/>
            <w:tcBorders>
              <w:left w:val="single" w:sz="4" w:space="0" w:color="auto"/>
              <w:right w:val="single" w:sz="4" w:space="0" w:color="auto"/>
            </w:tcBorders>
            <w:vAlign w:val="center"/>
          </w:tcPr>
          <w:p w14:paraId="7C689AF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40E0D6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E8C2CEE" w14:textId="77777777" w:rsidTr="00564AC5">
        <w:trPr>
          <w:trHeight w:val="160"/>
        </w:trPr>
        <w:tc>
          <w:tcPr>
            <w:tcW w:w="4190" w:type="dxa"/>
            <w:vMerge/>
            <w:tcBorders>
              <w:left w:val="single" w:sz="4" w:space="0" w:color="auto"/>
              <w:right w:val="single" w:sz="4" w:space="0" w:color="auto"/>
            </w:tcBorders>
            <w:vAlign w:val="center"/>
          </w:tcPr>
          <w:p w14:paraId="1FC4904E"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2E0D0BC" w14:textId="77777777" w:rsidR="00150EA7" w:rsidRPr="00564AC5" w:rsidRDefault="000C7533" w:rsidP="00564AC5">
            <w:pPr>
              <w:numPr>
                <w:ilvl w:val="0"/>
                <w:numId w:val="9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Способы получения карбоновых кислот. Отдельные представители и их значение.</w:t>
            </w:r>
          </w:p>
        </w:tc>
        <w:tc>
          <w:tcPr>
            <w:tcW w:w="1134" w:type="dxa"/>
            <w:vMerge/>
            <w:tcBorders>
              <w:left w:val="single" w:sz="4" w:space="0" w:color="auto"/>
              <w:right w:val="single" w:sz="4" w:space="0" w:color="auto"/>
            </w:tcBorders>
            <w:vAlign w:val="center"/>
          </w:tcPr>
          <w:p w14:paraId="15B49251"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B5DF4F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7C22867" w14:textId="77777777" w:rsidTr="00564AC5">
        <w:trPr>
          <w:trHeight w:val="220"/>
        </w:trPr>
        <w:tc>
          <w:tcPr>
            <w:tcW w:w="4190" w:type="dxa"/>
            <w:vMerge/>
            <w:tcBorders>
              <w:left w:val="single" w:sz="4" w:space="0" w:color="auto"/>
              <w:right w:val="single" w:sz="4" w:space="0" w:color="auto"/>
            </w:tcBorders>
            <w:vAlign w:val="center"/>
          </w:tcPr>
          <w:p w14:paraId="12A487F2"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4D000E87" w14:textId="77777777" w:rsidR="00150EA7" w:rsidRPr="00564AC5" w:rsidRDefault="000C7533" w:rsidP="00564AC5">
            <w:pPr>
              <w:numPr>
                <w:ilvl w:val="0"/>
                <w:numId w:val="9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Сложные эфиры.</w:t>
            </w:r>
          </w:p>
        </w:tc>
        <w:tc>
          <w:tcPr>
            <w:tcW w:w="1134" w:type="dxa"/>
            <w:vMerge/>
            <w:tcBorders>
              <w:left w:val="single" w:sz="4" w:space="0" w:color="auto"/>
              <w:right w:val="single" w:sz="4" w:space="0" w:color="auto"/>
            </w:tcBorders>
            <w:vAlign w:val="center"/>
          </w:tcPr>
          <w:p w14:paraId="163A330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1C543A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8A0F06F" w14:textId="77777777" w:rsidTr="00564AC5">
        <w:trPr>
          <w:trHeight w:val="280"/>
        </w:trPr>
        <w:tc>
          <w:tcPr>
            <w:tcW w:w="4190" w:type="dxa"/>
            <w:vMerge/>
            <w:tcBorders>
              <w:left w:val="single" w:sz="4" w:space="0" w:color="auto"/>
              <w:right w:val="single" w:sz="4" w:space="0" w:color="auto"/>
            </w:tcBorders>
            <w:vAlign w:val="center"/>
          </w:tcPr>
          <w:p w14:paraId="0E94C81E"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CCDF26C" w14:textId="77777777" w:rsidR="00150EA7" w:rsidRPr="00564AC5" w:rsidRDefault="000C7533" w:rsidP="00564AC5">
            <w:pPr>
              <w:numPr>
                <w:ilvl w:val="0"/>
                <w:numId w:val="9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Жиры.</w:t>
            </w:r>
          </w:p>
        </w:tc>
        <w:tc>
          <w:tcPr>
            <w:tcW w:w="1134" w:type="dxa"/>
            <w:vMerge/>
            <w:tcBorders>
              <w:left w:val="single" w:sz="4" w:space="0" w:color="auto"/>
              <w:right w:val="single" w:sz="4" w:space="0" w:color="auto"/>
            </w:tcBorders>
            <w:vAlign w:val="center"/>
          </w:tcPr>
          <w:p w14:paraId="03DA1D0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6198A93A"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5D226F4" w14:textId="77777777" w:rsidTr="00564AC5">
        <w:trPr>
          <w:trHeight w:val="267"/>
        </w:trPr>
        <w:tc>
          <w:tcPr>
            <w:tcW w:w="4190" w:type="dxa"/>
            <w:vMerge/>
            <w:tcBorders>
              <w:left w:val="single" w:sz="4" w:space="0" w:color="auto"/>
              <w:right w:val="single" w:sz="4" w:space="0" w:color="auto"/>
            </w:tcBorders>
            <w:vAlign w:val="center"/>
          </w:tcPr>
          <w:p w14:paraId="1134AE6A"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2D13D50D" w14:textId="77777777" w:rsidR="00150EA7" w:rsidRPr="00564AC5" w:rsidRDefault="00BE34B2" w:rsidP="00564AC5">
            <w:pPr>
              <w:shd w:val="clear" w:color="auto" w:fill="FFFFFF"/>
              <w:spacing w:after="0" w:line="240" w:lineRule="auto"/>
              <w:rPr>
                <w:rFonts w:ascii="Times New Roman" w:hAnsi="Times New Roman" w:cs="Times New Roman"/>
                <w:b/>
                <w:sz w:val="24"/>
                <w:szCs w:val="24"/>
              </w:rPr>
            </w:pPr>
          </w:p>
          <w:p w14:paraId="6CE12491" w14:textId="77777777" w:rsidR="00150EA7" w:rsidRPr="00564AC5" w:rsidRDefault="000C7533" w:rsidP="00564AC5">
            <w:pPr>
              <w:shd w:val="clear" w:color="auto" w:fill="FFFFFF"/>
              <w:spacing w:after="0" w:line="240" w:lineRule="auto"/>
              <w:rPr>
                <w:rFonts w:ascii="Times New Roman" w:hAnsi="Times New Roman" w:cs="Times New Roman"/>
                <w:b/>
                <w:sz w:val="24"/>
                <w:szCs w:val="24"/>
              </w:rPr>
            </w:pPr>
            <w:r w:rsidRPr="00564AC5">
              <w:rPr>
                <w:rFonts w:ascii="Times New Roman" w:hAnsi="Times New Roman" w:cs="Times New Roman"/>
                <w:b/>
                <w:sz w:val="24"/>
                <w:szCs w:val="24"/>
              </w:rPr>
              <w:lastRenderedPageBreak/>
              <w:t>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1444CE82" w14:textId="77777777" w:rsidR="00150EA7" w:rsidRPr="00564AC5" w:rsidRDefault="00BE34B2" w:rsidP="00564AC5">
            <w:pPr>
              <w:spacing w:after="0" w:line="240" w:lineRule="auto"/>
              <w:jc w:val="center"/>
              <w:rPr>
                <w:rFonts w:ascii="Times New Roman" w:hAnsi="Times New Roman" w:cs="Times New Roman"/>
                <w:bCs/>
                <w:sz w:val="24"/>
                <w:szCs w:val="24"/>
              </w:rPr>
            </w:pPr>
          </w:p>
          <w:p w14:paraId="2EB30035" w14:textId="77777777" w:rsidR="00150EA7" w:rsidRPr="00564AC5" w:rsidRDefault="00BE34B2" w:rsidP="00564AC5">
            <w:pPr>
              <w:spacing w:after="0" w:line="240" w:lineRule="auto"/>
              <w:jc w:val="center"/>
              <w:rPr>
                <w:rFonts w:ascii="Times New Roman" w:hAnsi="Times New Roman" w:cs="Times New Roman"/>
                <w:bCs/>
                <w:sz w:val="24"/>
                <w:szCs w:val="24"/>
              </w:rPr>
            </w:pPr>
          </w:p>
          <w:p w14:paraId="241BC6D3"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4</w:t>
            </w:r>
          </w:p>
        </w:tc>
        <w:tc>
          <w:tcPr>
            <w:tcW w:w="1750" w:type="dxa"/>
            <w:vMerge w:val="restart"/>
            <w:tcBorders>
              <w:top w:val="single" w:sz="4" w:space="0" w:color="auto"/>
              <w:left w:val="single" w:sz="4" w:space="0" w:color="auto"/>
              <w:right w:val="single" w:sz="4" w:space="0" w:color="auto"/>
            </w:tcBorders>
            <w:shd w:val="clear" w:color="auto" w:fill="auto"/>
          </w:tcPr>
          <w:p w14:paraId="58A750C3"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lastRenderedPageBreak/>
              <w:t xml:space="preserve">ОК1, ОК2, ОК4, </w:t>
            </w:r>
            <w:r w:rsidRPr="00564AC5">
              <w:rPr>
                <w:rFonts w:ascii="Times New Roman" w:hAnsi="Times New Roman" w:cs="Times New Roman"/>
                <w:bCs/>
                <w:sz w:val="20"/>
                <w:szCs w:val="20"/>
              </w:rPr>
              <w:lastRenderedPageBreak/>
              <w:t>ОК7.</w:t>
            </w:r>
          </w:p>
        </w:tc>
      </w:tr>
      <w:tr w:rsidR="00564AC5" w:rsidRPr="00564AC5" w14:paraId="05923FB6" w14:textId="77777777" w:rsidTr="00564AC5">
        <w:trPr>
          <w:trHeight w:val="1263"/>
        </w:trPr>
        <w:tc>
          <w:tcPr>
            <w:tcW w:w="4190" w:type="dxa"/>
            <w:vMerge/>
            <w:tcBorders>
              <w:left w:val="single" w:sz="4" w:space="0" w:color="auto"/>
              <w:right w:val="single" w:sz="4" w:space="0" w:color="auto"/>
            </w:tcBorders>
            <w:vAlign w:val="center"/>
          </w:tcPr>
          <w:p w14:paraId="0A2D1784"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EEBD141" w14:textId="77777777" w:rsidR="00150EA7" w:rsidRPr="00564AC5" w:rsidRDefault="000C7533" w:rsidP="00564AC5">
            <w:pPr>
              <w:numPr>
                <w:ilvl w:val="0"/>
                <w:numId w:val="9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Взаимодействие раствора уксусной кислоты с магнием, оксидом цинка, гидроксидом железа (III), раствором карбоната калия и стеарата калия. </w:t>
            </w:r>
          </w:p>
          <w:p w14:paraId="37C7B48F" w14:textId="77777777" w:rsidR="00150EA7" w:rsidRPr="00564AC5" w:rsidRDefault="000C7533" w:rsidP="00564AC5">
            <w:pPr>
              <w:numPr>
                <w:ilvl w:val="0"/>
                <w:numId w:val="9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Ознакомление с образцами сложных эфиров. </w:t>
            </w:r>
          </w:p>
          <w:p w14:paraId="036694DD" w14:textId="77777777" w:rsidR="00150EA7" w:rsidRPr="00564AC5" w:rsidRDefault="000C7533" w:rsidP="00564AC5">
            <w:pPr>
              <w:numPr>
                <w:ilvl w:val="0"/>
                <w:numId w:val="9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Взаимодействие уксусной кислоты с металлами. Получение изоамилового эфира уксусной кислоты.</w:t>
            </w:r>
          </w:p>
          <w:p w14:paraId="11699DA2" w14:textId="77777777" w:rsidR="00150EA7" w:rsidRPr="00564AC5" w:rsidRDefault="000C7533" w:rsidP="00564AC5">
            <w:pPr>
              <w:numPr>
                <w:ilvl w:val="0"/>
                <w:numId w:val="9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 Сравнение степени ненасыщенности твердого и жидкого жиров. Омыление жира. </w:t>
            </w:r>
          </w:p>
          <w:p w14:paraId="1BD0FDEF" w14:textId="77777777" w:rsidR="00150EA7" w:rsidRPr="00564AC5" w:rsidRDefault="000C7533" w:rsidP="00564AC5">
            <w:pPr>
              <w:numPr>
                <w:ilvl w:val="0"/>
                <w:numId w:val="9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Получение мыла и изучение его свойств: пенообразование, реакции ионного обмена, гидролиз, выделение свободных жирных кислот.</w:t>
            </w:r>
          </w:p>
          <w:p w14:paraId="3BAA8880" w14:textId="77777777" w:rsidR="00150EA7" w:rsidRPr="00564AC5" w:rsidRDefault="000C7533" w:rsidP="00564AC5">
            <w:pPr>
              <w:numPr>
                <w:ilvl w:val="0"/>
                <w:numId w:val="9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Называть органические соединения по заданной структурной формуле и изображать структурные формулы по заданному составу.</w:t>
            </w:r>
          </w:p>
        </w:tc>
        <w:tc>
          <w:tcPr>
            <w:tcW w:w="1134" w:type="dxa"/>
            <w:vMerge/>
            <w:tcBorders>
              <w:left w:val="single" w:sz="4" w:space="0" w:color="auto"/>
              <w:right w:val="single" w:sz="4" w:space="0" w:color="auto"/>
            </w:tcBorders>
            <w:vAlign w:val="center"/>
          </w:tcPr>
          <w:p w14:paraId="184365B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6CA15DA4"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59229D5" w14:textId="77777777" w:rsidTr="00564AC5">
        <w:trPr>
          <w:trHeight w:val="300"/>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56A2E895"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sz w:val="24"/>
                <w:szCs w:val="24"/>
              </w:rPr>
              <w:t>1.10. Углеводы</w:t>
            </w:r>
          </w:p>
        </w:tc>
        <w:tc>
          <w:tcPr>
            <w:tcW w:w="8534" w:type="dxa"/>
            <w:tcBorders>
              <w:top w:val="single" w:sz="4" w:space="0" w:color="auto"/>
              <w:left w:val="single" w:sz="4" w:space="0" w:color="auto"/>
              <w:bottom w:val="single" w:sz="4" w:space="0" w:color="auto"/>
              <w:right w:val="single" w:sz="4" w:space="0" w:color="auto"/>
            </w:tcBorders>
          </w:tcPr>
          <w:p w14:paraId="42C17033"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w:t>
            </w:r>
            <w:r w:rsidRPr="00564AC5">
              <w:rPr>
                <w:rFonts w:ascii="Times New Roman" w:hAnsi="Times New Roman" w:cs="Times New Roman"/>
                <w:b/>
                <w:sz w:val="24"/>
                <w:szCs w:val="24"/>
              </w:rPr>
              <w:t>к</w:t>
            </w:r>
            <w:r w:rsidRPr="00564AC5">
              <w:rPr>
                <w:rFonts w:ascii="Times New Roman" w:hAnsi="Times New Roman" w:cs="Times New Roman"/>
                <w:b/>
                <w:bCs/>
                <w:sz w:val="24"/>
                <w:szCs w:val="24"/>
              </w:rPr>
              <w:t>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11FA26BA"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1</w:t>
            </w:r>
          </w:p>
        </w:tc>
        <w:tc>
          <w:tcPr>
            <w:tcW w:w="1750" w:type="dxa"/>
            <w:vMerge w:val="restart"/>
            <w:tcBorders>
              <w:top w:val="single" w:sz="4" w:space="0" w:color="auto"/>
              <w:left w:val="single" w:sz="4" w:space="0" w:color="auto"/>
              <w:right w:val="single" w:sz="4" w:space="0" w:color="auto"/>
            </w:tcBorders>
            <w:shd w:val="clear" w:color="auto" w:fill="auto"/>
          </w:tcPr>
          <w:p w14:paraId="44AC6B03"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4ACC80DA" w14:textId="77777777" w:rsidTr="00564AC5">
        <w:trPr>
          <w:trHeight w:val="160"/>
        </w:trPr>
        <w:tc>
          <w:tcPr>
            <w:tcW w:w="4190" w:type="dxa"/>
            <w:vMerge/>
            <w:tcBorders>
              <w:top w:val="single" w:sz="4" w:space="0" w:color="auto"/>
              <w:left w:val="single" w:sz="4" w:space="0" w:color="auto"/>
              <w:bottom w:val="single" w:sz="4" w:space="0" w:color="auto"/>
              <w:right w:val="single" w:sz="4" w:space="0" w:color="auto"/>
            </w:tcBorders>
            <w:vAlign w:val="center"/>
          </w:tcPr>
          <w:p w14:paraId="735B9EC0"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CE62BCE" w14:textId="77777777" w:rsidR="00150EA7" w:rsidRPr="00564AC5" w:rsidRDefault="000C7533" w:rsidP="00564AC5">
            <w:pPr>
              <w:numPr>
                <w:ilvl w:val="0"/>
                <w:numId w:val="9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Понятие об углеводах.</w:t>
            </w:r>
          </w:p>
        </w:tc>
        <w:tc>
          <w:tcPr>
            <w:tcW w:w="1134" w:type="dxa"/>
            <w:vMerge/>
            <w:tcBorders>
              <w:left w:val="single" w:sz="4" w:space="0" w:color="auto"/>
              <w:right w:val="single" w:sz="4" w:space="0" w:color="auto"/>
            </w:tcBorders>
            <w:vAlign w:val="center"/>
          </w:tcPr>
          <w:p w14:paraId="452B41A5"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7823F8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E0C2A35" w14:textId="77777777" w:rsidTr="00564AC5">
        <w:trPr>
          <w:trHeight w:val="220"/>
        </w:trPr>
        <w:tc>
          <w:tcPr>
            <w:tcW w:w="4190" w:type="dxa"/>
            <w:vMerge/>
            <w:tcBorders>
              <w:top w:val="single" w:sz="4" w:space="0" w:color="auto"/>
              <w:left w:val="single" w:sz="4" w:space="0" w:color="auto"/>
              <w:bottom w:val="single" w:sz="4" w:space="0" w:color="auto"/>
              <w:right w:val="single" w:sz="4" w:space="0" w:color="auto"/>
            </w:tcBorders>
            <w:vAlign w:val="center"/>
          </w:tcPr>
          <w:p w14:paraId="2277FE5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0662773" w14:textId="77777777" w:rsidR="00150EA7" w:rsidRPr="00564AC5" w:rsidRDefault="000C7533" w:rsidP="00564AC5">
            <w:pPr>
              <w:numPr>
                <w:ilvl w:val="0"/>
                <w:numId w:val="9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Моносахариды.</w:t>
            </w:r>
          </w:p>
        </w:tc>
        <w:tc>
          <w:tcPr>
            <w:tcW w:w="1134" w:type="dxa"/>
            <w:vMerge/>
            <w:tcBorders>
              <w:left w:val="single" w:sz="4" w:space="0" w:color="auto"/>
              <w:right w:val="single" w:sz="4" w:space="0" w:color="auto"/>
            </w:tcBorders>
            <w:vAlign w:val="center"/>
          </w:tcPr>
          <w:p w14:paraId="1A0455A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3577AB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D6F0BC2" w14:textId="77777777" w:rsidTr="00564AC5">
        <w:trPr>
          <w:trHeight w:val="280"/>
        </w:trPr>
        <w:tc>
          <w:tcPr>
            <w:tcW w:w="4190" w:type="dxa"/>
            <w:vMerge/>
            <w:tcBorders>
              <w:top w:val="single" w:sz="4" w:space="0" w:color="auto"/>
              <w:left w:val="single" w:sz="4" w:space="0" w:color="auto"/>
              <w:bottom w:val="single" w:sz="4" w:space="0" w:color="auto"/>
              <w:right w:val="single" w:sz="4" w:space="0" w:color="auto"/>
            </w:tcBorders>
            <w:vAlign w:val="center"/>
          </w:tcPr>
          <w:p w14:paraId="73BBF7A9"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D190862" w14:textId="77777777" w:rsidR="00150EA7" w:rsidRPr="00564AC5" w:rsidRDefault="000C7533" w:rsidP="00564AC5">
            <w:pPr>
              <w:numPr>
                <w:ilvl w:val="0"/>
                <w:numId w:val="9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Дисахариды.</w:t>
            </w:r>
          </w:p>
        </w:tc>
        <w:tc>
          <w:tcPr>
            <w:tcW w:w="1134" w:type="dxa"/>
            <w:vMerge/>
            <w:tcBorders>
              <w:left w:val="single" w:sz="4" w:space="0" w:color="auto"/>
              <w:right w:val="single" w:sz="4" w:space="0" w:color="auto"/>
            </w:tcBorders>
            <w:vAlign w:val="center"/>
          </w:tcPr>
          <w:p w14:paraId="14633FF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E9AA314"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330896E" w14:textId="77777777" w:rsidTr="00564AC5">
        <w:trPr>
          <w:trHeight w:val="113"/>
        </w:trPr>
        <w:tc>
          <w:tcPr>
            <w:tcW w:w="4190" w:type="dxa"/>
            <w:vMerge/>
            <w:tcBorders>
              <w:top w:val="single" w:sz="4" w:space="0" w:color="auto"/>
              <w:left w:val="single" w:sz="4" w:space="0" w:color="auto"/>
              <w:bottom w:val="single" w:sz="4" w:space="0" w:color="auto"/>
              <w:right w:val="single" w:sz="4" w:space="0" w:color="auto"/>
            </w:tcBorders>
            <w:vAlign w:val="center"/>
          </w:tcPr>
          <w:p w14:paraId="3822F4FB"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01D236A" w14:textId="77777777" w:rsidR="00150EA7" w:rsidRPr="00564AC5" w:rsidRDefault="000C7533" w:rsidP="00564AC5">
            <w:pPr>
              <w:numPr>
                <w:ilvl w:val="0"/>
                <w:numId w:val="9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Полисахариды. </w:t>
            </w:r>
          </w:p>
        </w:tc>
        <w:tc>
          <w:tcPr>
            <w:tcW w:w="1134" w:type="dxa"/>
            <w:vMerge/>
            <w:tcBorders>
              <w:left w:val="single" w:sz="4" w:space="0" w:color="auto"/>
              <w:right w:val="single" w:sz="4" w:space="0" w:color="auto"/>
            </w:tcBorders>
            <w:vAlign w:val="center"/>
          </w:tcPr>
          <w:p w14:paraId="68E4785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FEA8657"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397C2E1" w14:textId="77777777" w:rsidTr="00564AC5">
        <w:trPr>
          <w:trHeight w:val="275"/>
        </w:trPr>
        <w:tc>
          <w:tcPr>
            <w:tcW w:w="4190" w:type="dxa"/>
            <w:vMerge/>
            <w:tcBorders>
              <w:top w:val="single" w:sz="4" w:space="0" w:color="auto"/>
              <w:left w:val="single" w:sz="4" w:space="0" w:color="auto"/>
              <w:bottom w:val="single" w:sz="4" w:space="0" w:color="auto"/>
              <w:right w:val="single" w:sz="4" w:space="0" w:color="auto"/>
            </w:tcBorders>
            <w:vAlign w:val="center"/>
          </w:tcPr>
          <w:p w14:paraId="781501E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58F7A715"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sz w:val="24"/>
                <w:szCs w:val="24"/>
              </w:rPr>
              <w:t>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2FD1B436"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left w:val="single" w:sz="4" w:space="0" w:color="auto"/>
              <w:right w:val="single" w:sz="4" w:space="0" w:color="auto"/>
            </w:tcBorders>
            <w:shd w:val="clear" w:color="auto" w:fill="auto"/>
          </w:tcPr>
          <w:p w14:paraId="1AFB3E7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78989D6F" w14:textId="77777777" w:rsidTr="00564AC5">
        <w:trPr>
          <w:trHeight w:val="240"/>
        </w:trPr>
        <w:tc>
          <w:tcPr>
            <w:tcW w:w="4190" w:type="dxa"/>
            <w:vMerge/>
            <w:tcBorders>
              <w:top w:val="single" w:sz="4" w:space="0" w:color="auto"/>
              <w:left w:val="single" w:sz="4" w:space="0" w:color="auto"/>
              <w:bottom w:val="single" w:sz="4" w:space="0" w:color="auto"/>
              <w:right w:val="single" w:sz="4" w:space="0" w:color="auto"/>
            </w:tcBorders>
            <w:vAlign w:val="center"/>
          </w:tcPr>
          <w:p w14:paraId="601C0A4D"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EC420A3"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Ознакомление с физическими свойствами глюкозы.</w:t>
            </w:r>
          </w:p>
          <w:p w14:paraId="3524DFF0"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Кислотный гидролиз сахарозы.</w:t>
            </w:r>
          </w:p>
          <w:p w14:paraId="62AFC20B"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Реакция «серебряного зеркала» глюкозы.</w:t>
            </w:r>
          </w:p>
          <w:p w14:paraId="0BB40142"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Взаимодействие глюкозы с гидроксидом меди (II) при различных температурах. </w:t>
            </w:r>
          </w:p>
          <w:p w14:paraId="13A0EB9D"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Действие аммиачного раствора оксида серебра на сахарозу. </w:t>
            </w:r>
          </w:p>
          <w:p w14:paraId="1F7BA713"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Обнаружение лактозы в молоке. </w:t>
            </w:r>
          </w:p>
          <w:p w14:paraId="65C550DA" w14:textId="77777777" w:rsidR="00150EA7" w:rsidRPr="00564AC5" w:rsidRDefault="000C7533" w:rsidP="00564AC5">
            <w:pPr>
              <w:numPr>
                <w:ilvl w:val="0"/>
                <w:numId w:val="9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Действие иода на крахмал.</w:t>
            </w:r>
          </w:p>
        </w:tc>
        <w:tc>
          <w:tcPr>
            <w:tcW w:w="1134" w:type="dxa"/>
            <w:vMerge/>
            <w:tcBorders>
              <w:left w:val="single" w:sz="4" w:space="0" w:color="auto"/>
              <w:bottom w:val="single" w:sz="4" w:space="0" w:color="auto"/>
              <w:right w:val="single" w:sz="4" w:space="0" w:color="auto"/>
            </w:tcBorders>
            <w:vAlign w:val="center"/>
          </w:tcPr>
          <w:p w14:paraId="5DBBA9F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037347D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432F3E5" w14:textId="77777777" w:rsidTr="00564AC5">
        <w:trPr>
          <w:trHeight w:val="263"/>
        </w:trPr>
        <w:tc>
          <w:tcPr>
            <w:tcW w:w="4190" w:type="dxa"/>
            <w:vMerge w:val="restart"/>
            <w:tcBorders>
              <w:top w:val="single" w:sz="4" w:space="0" w:color="auto"/>
              <w:left w:val="single" w:sz="4" w:space="0" w:color="auto"/>
              <w:right w:val="single" w:sz="4" w:space="0" w:color="auto"/>
            </w:tcBorders>
            <w:vAlign w:val="center"/>
          </w:tcPr>
          <w:p w14:paraId="11DC955A"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sz w:val="24"/>
                <w:szCs w:val="24"/>
              </w:rPr>
              <w:t>1.11. Амины, аминокислоты, белки</w:t>
            </w:r>
          </w:p>
        </w:tc>
        <w:tc>
          <w:tcPr>
            <w:tcW w:w="8534" w:type="dxa"/>
            <w:tcBorders>
              <w:top w:val="single" w:sz="4" w:space="0" w:color="auto"/>
              <w:left w:val="single" w:sz="4" w:space="0" w:color="auto"/>
              <w:bottom w:val="single" w:sz="4" w:space="0" w:color="auto"/>
              <w:right w:val="single" w:sz="4" w:space="0" w:color="auto"/>
            </w:tcBorders>
          </w:tcPr>
          <w:p w14:paraId="565A5212"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учебного материала:</w:t>
            </w:r>
          </w:p>
        </w:tc>
        <w:tc>
          <w:tcPr>
            <w:tcW w:w="1134" w:type="dxa"/>
            <w:vMerge w:val="restart"/>
            <w:tcBorders>
              <w:top w:val="single" w:sz="4" w:space="0" w:color="auto"/>
              <w:left w:val="single" w:sz="4" w:space="0" w:color="auto"/>
              <w:right w:val="single" w:sz="4" w:space="0" w:color="auto"/>
            </w:tcBorders>
            <w:vAlign w:val="center"/>
          </w:tcPr>
          <w:p w14:paraId="620B551A"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67CCBB1B"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ПРб 01, ПРб 02, ПРб 03, ПРб 04, </w:t>
            </w:r>
            <w:r w:rsidRPr="00564AC5">
              <w:rPr>
                <w:rFonts w:ascii="Times New Roman" w:hAnsi="Times New Roman" w:cs="Times New Roman"/>
                <w:bCs/>
                <w:sz w:val="20"/>
                <w:szCs w:val="20"/>
              </w:rPr>
              <w:lastRenderedPageBreak/>
              <w:t>ПРб 05. ЛР 04, ЛР 07, ЛР 09, ЛР 13, МР 03, МР 01, МР 04, МР 07, МР 09, ОК1, ОК2, ОК4, ОК7.</w:t>
            </w:r>
          </w:p>
        </w:tc>
      </w:tr>
      <w:tr w:rsidR="00564AC5" w:rsidRPr="00564AC5" w14:paraId="21FBB6AC" w14:textId="77777777" w:rsidTr="00564AC5">
        <w:trPr>
          <w:trHeight w:val="160"/>
        </w:trPr>
        <w:tc>
          <w:tcPr>
            <w:tcW w:w="4190" w:type="dxa"/>
            <w:vMerge/>
            <w:tcBorders>
              <w:left w:val="single" w:sz="4" w:space="0" w:color="auto"/>
              <w:right w:val="single" w:sz="4" w:space="0" w:color="auto"/>
            </w:tcBorders>
            <w:vAlign w:val="center"/>
          </w:tcPr>
          <w:p w14:paraId="21C3600D"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F488D9D" w14:textId="77777777" w:rsidR="00150EA7" w:rsidRPr="00564AC5" w:rsidRDefault="000C7533" w:rsidP="00564AC5">
            <w:pPr>
              <w:numPr>
                <w:ilvl w:val="0"/>
                <w:numId w:val="9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Классификация и изомерия аминов.</w:t>
            </w:r>
          </w:p>
        </w:tc>
        <w:tc>
          <w:tcPr>
            <w:tcW w:w="1134" w:type="dxa"/>
            <w:vMerge/>
            <w:tcBorders>
              <w:left w:val="single" w:sz="4" w:space="0" w:color="auto"/>
              <w:right w:val="single" w:sz="4" w:space="0" w:color="auto"/>
            </w:tcBorders>
            <w:vAlign w:val="center"/>
          </w:tcPr>
          <w:p w14:paraId="7D6DB76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5218517"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32DC7B9" w14:textId="77777777" w:rsidTr="00564AC5">
        <w:trPr>
          <w:trHeight w:val="220"/>
        </w:trPr>
        <w:tc>
          <w:tcPr>
            <w:tcW w:w="4190" w:type="dxa"/>
            <w:vMerge/>
            <w:tcBorders>
              <w:left w:val="single" w:sz="4" w:space="0" w:color="auto"/>
              <w:right w:val="single" w:sz="4" w:space="0" w:color="auto"/>
            </w:tcBorders>
            <w:vAlign w:val="center"/>
          </w:tcPr>
          <w:p w14:paraId="509BACF0"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7F4665D3" w14:textId="77777777" w:rsidR="00150EA7" w:rsidRPr="00564AC5" w:rsidRDefault="000C7533" w:rsidP="00564AC5">
            <w:pPr>
              <w:numPr>
                <w:ilvl w:val="0"/>
                <w:numId w:val="9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свойства аминов.</w:t>
            </w:r>
          </w:p>
        </w:tc>
        <w:tc>
          <w:tcPr>
            <w:tcW w:w="1134" w:type="dxa"/>
            <w:vMerge/>
            <w:tcBorders>
              <w:left w:val="single" w:sz="4" w:space="0" w:color="auto"/>
              <w:right w:val="single" w:sz="4" w:space="0" w:color="auto"/>
            </w:tcBorders>
            <w:vAlign w:val="center"/>
          </w:tcPr>
          <w:p w14:paraId="4ABD4C6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B291C41"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5DFFD0F" w14:textId="77777777" w:rsidTr="00564AC5">
        <w:trPr>
          <w:trHeight w:val="320"/>
        </w:trPr>
        <w:tc>
          <w:tcPr>
            <w:tcW w:w="4190" w:type="dxa"/>
            <w:vMerge/>
            <w:tcBorders>
              <w:left w:val="single" w:sz="4" w:space="0" w:color="auto"/>
              <w:right w:val="single" w:sz="4" w:space="0" w:color="auto"/>
            </w:tcBorders>
            <w:vAlign w:val="center"/>
          </w:tcPr>
          <w:p w14:paraId="1E53E371"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13493AB9" w14:textId="77777777" w:rsidR="00150EA7" w:rsidRPr="00564AC5" w:rsidRDefault="000C7533" w:rsidP="00564AC5">
            <w:pPr>
              <w:numPr>
                <w:ilvl w:val="0"/>
                <w:numId w:val="9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Аминокислоты.</w:t>
            </w:r>
          </w:p>
        </w:tc>
        <w:tc>
          <w:tcPr>
            <w:tcW w:w="1134" w:type="dxa"/>
            <w:vMerge/>
            <w:tcBorders>
              <w:left w:val="single" w:sz="4" w:space="0" w:color="auto"/>
              <w:right w:val="single" w:sz="4" w:space="0" w:color="auto"/>
            </w:tcBorders>
            <w:vAlign w:val="center"/>
          </w:tcPr>
          <w:p w14:paraId="7B5E886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4A4806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4DF3A23" w14:textId="77777777" w:rsidTr="00564AC5">
        <w:trPr>
          <w:trHeight w:val="380"/>
        </w:trPr>
        <w:tc>
          <w:tcPr>
            <w:tcW w:w="4190" w:type="dxa"/>
            <w:vMerge/>
            <w:tcBorders>
              <w:left w:val="single" w:sz="4" w:space="0" w:color="auto"/>
              <w:right w:val="single" w:sz="4" w:space="0" w:color="auto"/>
            </w:tcBorders>
            <w:vAlign w:val="center"/>
          </w:tcPr>
          <w:p w14:paraId="5CFC2774"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0826269" w14:textId="77777777" w:rsidR="00150EA7" w:rsidRPr="00564AC5" w:rsidRDefault="000C7533" w:rsidP="00564AC5">
            <w:pPr>
              <w:numPr>
                <w:ilvl w:val="0"/>
                <w:numId w:val="9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Белки.</w:t>
            </w:r>
          </w:p>
        </w:tc>
        <w:tc>
          <w:tcPr>
            <w:tcW w:w="1134" w:type="dxa"/>
            <w:vMerge/>
            <w:tcBorders>
              <w:left w:val="single" w:sz="4" w:space="0" w:color="auto"/>
              <w:right w:val="single" w:sz="4" w:space="0" w:color="auto"/>
            </w:tcBorders>
            <w:vAlign w:val="center"/>
          </w:tcPr>
          <w:p w14:paraId="350624BF"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7BC7B9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B98EC3C" w14:textId="77777777" w:rsidTr="00564AC5">
        <w:trPr>
          <w:trHeight w:val="300"/>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22C60D1C"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sz w:val="24"/>
                <w:szCs w:val="24"/>
              </w:rPr>
              <w:t xml:space="preserve">1.12. Азотсодержащие гетероциклические соединения. </w:t>
            </w:r>
          </w:p>
          <w:p w14:paraId="22F1AE16"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CB03D56"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w:t>
            </w:r>
            <w:r w:rsidRPr="00564AC5">
              <w:rPr>
                <w:rFonts w:ascii="Times New Roman" w:hAnsi="Times New Roman" w:cs="Times New Roman"/>
                <w:b/>
                <w:sz w:val="24"/>
                <w:szCs w:val="24"/>
              </w:rPr>
              <w:t>к</w:t>
            </w:r>
            <w:r w:rsidRPr="00564AC5">
              <w:rPr>
                <w:rFonts w:ascii="Times New Roman" w:hAnsi="Times New Roman" w:cs="Times New Roman"/>
                <w:b/>
                <w:bCs/>
                <w:sz w:val="24"/>
                <w:szCs w:val="24"/>
              </w:rPr>
              <w:t>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002DE0B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1</w:t>
            </w:r>
          </w:p>
        </w:tc>
        <w:tc>
          <w:tcPr>
            <w:tcW w:w="1750" w:type="dxa"/>
            <w:vMerge w:val="restart"/>
            <w:tcBorders>
              <w:top w:val="single" w:sz="4" w:space="0" w:color="auto"/>
              <w:left w:val="single" w:sz="4" w:space="0" w:color="auto"/>
              <w:right w:val="single" w:sz="4" w:space="0" w:color="auto"/>
            </w:tcBorders>
            <w:shd w:val="clear" w:color="auto" w:fill="auto"/>
          </w:tcPr>
          <w:p w14:paraId="7B118E9C"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555A9415" w14:textId="77777777" w:rsidTr="00564AC5">
        <w:trPr>
          <w:trHeight w:val="365"/>
        </w:trPr>
        <w:tc>
          <w:tcPr>
            <w:tcW w:w="4190" w:type="dxa"/>
            <w:vMerge/>
            <w:tcBorders>
              <w:top w:val="single" w:sz="4" w:space="0" w:color="auto"/>
              <w:left w:val="single" w:sz="4" w:space="0" w:color="auto"/>
              <w:bottom w:val="single" w:sz="4" w:space="0" w:color="auto"/>
              <w:right w:val="single" w:sz="4" w:space="0" w:color="auto"/>
            </w:tcBorders>
            <w:vAlign w:val="center"/>
          </w:tcPr>
          <w:p w14:paraId="64ABA1DF"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276DCD64" w14:textId="77777777" w:rsidR="00150EA7" w:rsidRPr="00564AC5" w:rsidRDefault="000C7533" w:rsidP="00564AC5">
            <w:pPr>
              <w:numPr>
                <w:ilvl w:val="0"/>
                <w:numId w:val="95"/>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Нуклеиновые кислоты</w:t>
            </w:r>
          </w:p>
        </w:tc>
        <w:tc>
          <w:tcPr>
            <w:tcW w:w="1134" w:type="dxa"/>
            <w:vMerge/>
            <w:tcBorders>
              <w:left w:val="single" w:sz="4" w:space="0" w:color="auto"/>
              <w:right w:val="single" w:sz="4" w:space="0" w:color="auto"/>
            </w:tcBorders>
            <w:vAlign w:val="center"/>
          </w:tcPr>
          <w:p w14:paraId="3A6D45F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0D216634"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84DDB64" w14:textId="77777777" w:rsidTr="00564AC5">
        <w:trPr>
          <w:trHeight w:val="277"/>
        </w:trPr>
        <w:tc>
          <w:tcPr>
            <w:tcW w:w="4190" w:type="dxa"/>
            <w:tcBorders>
              <w:top w:val="single" w:sz="4" w:space="0" w:color="auto"/>
              <w:left w:val="single" w:sz="4" w:space="0" w:color="auto"/>
              <w:bottom w:val="single" w:sz="4" w:space="0" w:color="auto"/>
              <w:right w:val="single" w:sz="4" w:space="0" w:color="auto"/>
            </w:tcBorders>
            <w:vAlign w:val="center"/>
          </w:tcPr>
          <w:p w14:paraId="0EEFD681"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Раздел 2.</w:t>
            </w:r>
          </w:p>
        </w:tc>
        <w:tc>
          <w:tcPr>
            <w:tcW w:w="8534" w:type="dxa"/>
            <w:tcBorders>
              <w:top w:val="single" w:sz="4" w:space="0" w:color="auto"/>
              <w:left w:val="single" w:sz="4" w:space="0" w:color="auto"/>
              <w:bottom w:val="single" w:sz="4" w:space="0" w:color="auto"/>
              <w:right w:val="single" w:sz="4" w:space="0" w:color="auto"/>
            </w:tcBorders>
            <w:vAlign w:val="center"/>
          </w:tcPr>
          <w:p w14:paraId="2204C36B" w14:textId="77777777" w:rsidR="00150EA7" w:rsidRPr="00564AC5" w:rsidRDefault="000C7533" w:rsidP="00564AC5">
            <w:pPr>
              <w:spacing w:after="0" w:line="240" w:lineRule="auto"/>
              <w:jc w:val="center"/>
              <w:rPr>
                <w:rFonts w:ascii="Times New Roman" w:hAnsi="Times New Roman" w:cs="Times New Roman"/>
                <w:b/>
                <w:sz w:val="24"/>
                <w:szCs w:val="24"/>
              </w:rPr>
            </w:pPr>
            <w:r w:rsidRPr="00564AC5">
              <w:rPr>
                <w:rFonts w:ascii="Times New Roman" w:hAnsi="Times New Roman" w:cs="Times New Roman"/>
                <w:b/>
                <w:sz w:val="24"/>
                <w:szCs w:val="24"/>
              </w:rPr>
              <w:t>Общая и неорганическая химия</w:t>
            </w:r>
          </w:p>
        </w:tc>
        <w:tc>
          <w:tcPr>
            <w:tcW w:w="1134" w:type="dxa"/>
            <w:tcBorders>
              <w:top w:val="single" w:sz="4" w:space="0" w:color="auto"/>
              <w:left w:val="single" w:sz="4" w:space="0" w:color="auto"/>
              <w:bottom w:val="single" w:sz="4" w:space="0" w:color="auto"/>
              <w:right w:val="single" w:sz="4" w:space="0" w:color="auto"/>
            </w:tcBorders>
            <w:vAlign w:val="center"/>
          </w:tcPr>
          <w:p w14:paraId="2BC9AE53"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68</w:t>
            </w:r>
          </w:p>
        </w:tc>
        <w:tc>
          <w:tcPr>
            <w:tcW w:w="1750" w:type="dxa"/>
            <w:vMerge/>
            <w:tcBorders>
              <w:left w:val="single" w:sz="4" w:space="0" w:color="auto"/>
              <w:right w:val="single" w:sz="4" w:space="0" w:color="auto"/>
            </w:tcBorders>
            <w:shd w:val="clear" w:color="auto" w:fill="auto"/>
          </w:tcPr>
          <w:p w14:paraId="7331607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81DBE8B" w14:textId="77777777" w:rsidTr="00564AC5">
        <w:trPr>
          <w:trHeight w:val="297"/>
        </w:trPr>
        <w:tc>
          <w:tcPr>
            <w:tcW w:w="4190" w:type="dxa"/>
            <w:vMerge w:val="restart"/>
            <w:tcBorders>
              <w:top w:val="single" w:sz="4" w:space="0" w:color="auto"/>
              <w:left w:val="single" w:sz="4" w:space="0" w:color="auto"/>
              <w:right w:val="single" w:sz="4" w:space="0" w:color="auto"/>
            </w:tcBorders>
            <w:vAlign w:val="center"/>
          </w:tcPr>
          <w:p w14:paraId="6DE66D68"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2.1. Химия – наука о веществах</w:t>
            </w:r>
          </w:p>
        </w:tc>
        <w:tc>
          <w:tcPr>
            <w:tcW w:w="8534" w:type="dxa"/>
            <w:tcBorders>
              <w:top w:val="single" w:sz="4" w:space="0" w:color="auto"/>
              <w:left w:val="single" w:sz="4" w:space="0" w:color="auto"/>
              <w:bottom w:val="single" w:sz="4" w:space="0" w:color="auto"/>
              <w:right w:val="single" w:sz="4" w:space="0" w:color="auto"/>
            </w:tcBorders>
          </w:tcPr>
          <w:p w14:paraId="3C002611"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tcBorders>
              <w:top w:val="single" w:sz="4" w:space="0" w:color="auto"/>
              <w:left w:val="single" w:sz="4" w:space="0" w:color="auto"/>
              <w:bottom w:val="single" w:sz="4" w:space="0" w:color="auto"/>
              <w:right w:val="single" w:sz="4" w:space="0" w:color="auto"/>
            </w:tcBorders>
            <w:vAlign w:val="center"/>
          </w:tcPr>
          <w:p w14:paraId="6CC13A9B"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bottom w:val="single" w:sz="4" w:space="0" w:color="auto"/>
              <w:right w:val="single" w:sz="4" w:space="0" w:color="auto"/>
            </w:tcBorders>
            <w:shd w:val="clear" w:color="auto" w:fill="auto"/>
          </w:tcPr>
          <w:p w14:paraId="4BF243B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906A4C7" w14:textId="77777777" w:rsidTr="00564AC5">
        <w:trPr>
          <w:trHeight w:val="220"/>
        </w:trPr>
        <w:tc>
          <w:tcPr>
            <w:tcW w:w="4190" w:type="dxa"/>
            <w:vMerge/>
            <w:tcBorders>
              <w:left w:val="single" w:sz="4" w:space="0" w:color="auto"/>
              <w:right w:val="single" w:sz="4" w:space="0" w:color="auto"/>
            </w:tcBorders>
            <w:vAlign w:val="center"/>
          </w:tcPr>
          <w:p w14:paraId="1823B14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C543E38" w14:textId="77777777" w:rsidR="00150EA7" w:rsidRPr="00564AC5" w:rsidRDefault="000C7533" w:rsidP="00564AC5">
            <w:pPr>
              <w:numPr>
                <w:ilvl w:val="0"/>
                <w:numId w:val="9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Состав вещества.</w:t>
            </w:r>
          </w:p>
        </w:tc>
        <w:tc>
          <w:tcPr>
            <w:tcW w:w="1134" w:type="dxa"/>
            <w:vMerge w:val="restart"/>
            <w:tcBorders>
              <w:top w:val="single" w:sz="4" w:space="0" w:color="auto"/>
              <w:left w:val="single" w:sz="4" w:space="0" w:color="auto"/>
              <w:right w:val="single" w:sz="4" w:space="0" w:color="auto"/>
            </w:tcBorders>
            <w:vAlign w:val="center"/>
          </w:tcPr>
          <w:p w14:paraId="36E3ACE2"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576C18F7"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129EB32E" w14:textId="77777777" w:rsidTr="00564AC5">
        <w:trPr>
          <w:trHeight w:val="280"/>
        </w:trPr>
        <w:tc>
          <w:tcPr>
            <w:tcW w:w="4190" w:type="dxa"/>
            <w:vMerge/>
            <w:tcBorders>
              <w:left w:val="single" w:sz="4" w:space="0" w:color="auto"/>
              <w:right w:val="single" w:sz="4" w:space="0" w:color="auto"/>
            </w:tcBorders>
            <w:vAlign w:val="center"/>
          </w:tcPr>
          <w:p w14:paraId="3EEC597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0C30BE51" w14:textId="77777777" w:rsidR="00150EA7" w:rsidRPr="00564AC5" w:rsidRDefault="000C7533" w:rsidP="00564AC5">
            <w:pPr>
              <w:numPr>
                <w:ilvl w:val="0"/>
                <w:numId w:val="9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Измерение вещества.</w:t>
            </w:r>
          </w:p>
        </w:tc>
        <w:tc>
          <w:tcPr>
            <w:tcW w:w="1134" w:type="dxa"/>
            <w:vMerge/>
            <w:tcBorders>
              <w:left w:val="single" w:sz="4" w:space="0" w:color="auto"/>
              <w:right w:val="single" w:sz="4" w:space="0" w:color="auto"/>
            </w:tcBorders>
            <w:vAlign w:val="center"/>
          </w:tcPr>
          <w:p w14:paraId="4501D09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1ACF0C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958A57B" w14:textId="77777777" w:rsidTr="00564AC5">
        <w:trPr>
          <w:trHeight w:val="320"/>
        </w:trPr>
        <w:tc>
          <w:tcPr>
            <w:tcW w:w="4190" w:type="dxa"/>
            <w:vMerge/>
            <w:tcBorders>
              <w:left w:val="single" w:sz="4" w:space="0" w:color="auto"/>
              <w:right w:val="single" w:sz="4" w:space="0" w:color="auto"/>
            </w:tcBorders>
            <w:vAlign w:val="center"/>
          </w:tcPr>
          <w:p w14:paraId="6D4CA2E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30137FA5" w14:textId="77777777" w:rsidR="00150EA7" w:rsidRPr="00564AC5" w:rsidRDefault="000C7533" w:rsidP="00564AC5">
            <w:pPr>
              <w:numPr>
                <w:ilvl w:val="0"/>
                <w:numId w:val="9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Агрегатные состояния вещества.</w:t>
            </w:r>
          </w:p>
        </w:tc>
        <w:tc>
          <w:tcPr>
            <w:tcW w:w="1134" w:type="dxa"/>
            <w:vMerge/>
            <w:tcBorders>
              <w:left w:val="single" w:sz="4" w:space="0" w:color="auto"/>
              <w:right w:val="single" w:sz="4" w:space="0" w:color="auto"/>
            </w:tcBorders>
            <w:vAlign w:val="center"/>
          </w:tcPr>
          <w:p w14:paraId="7714A817"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6E8181A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1C9EC03" w14:textId="77777777" w:rsidTr="00564AC5">
        <w:trPr>
          <w:trHeight w:val="83"/>
        </w:trPr>
        <w:tc>
          <w:tcPr>
            <w:tcW w:w="4190" w:type="dxa"/>
            <w:vMerge/>
            <w:tcBorders>
              <w:left w:val="single" w:sz="4" w:space="0" w:color="auto"/>
              <w:right w:val="single" w:sz="4" w:space="0" w:color="auto"/>
            </w:tcBorders>
            <w:vAlign w:val="center"/>
          </w:tcPr>
          <w:p w14:paraId="58D1659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7432CF61" w14:textId="77777777" w:rsidR="00150EA7" w:rsidRPr="00564AC5" w:rsidRDefault="00BE34B2" w:rsidP="00564AC5">
            <w:pPr>
              <w:spacing w:after="0" w:line="240" w:lineRule="auto"/>
              <w:rPr>
                <w:rFonts w:ascii="Times New Roman" w:hAnsi="Times New Roman" w:cs="Times New Roman"/>
                <w:sz w:val="24"/>
                <w:szCs w:val="24"/>
              </w:rPr>
            </w:pPr>
          </w:p>
        </w:tc>
        <w:tc>
          <w:tcPr>
            <w:tcW w:w="1134" w:type="dxa"/>
            <w:tcBorders>
              <w:left w:val="single" w:sz="4" w:space="0" w:color="auto"/>
              <w:right w:val="single" w:sz="4" w:space="0" w:color="auto"/>
            </w:tcBorders>
            <w:vAlign w:val="center"/>
          </w:tcPr>
          <w:p w14:paraId="5C4ABCAA" w14:textId="77777777" w:rsidR="00150EA7" w:rsidRPr="00564AC5" w:rsidRDefault="000C7533" w:rsidP="00564AC5">
            <w:pPr>
              <w:spacing w:after="0"/>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tcBorders>
              <w:left w:val="single" w:sz="4" w:space="0" w:color="auto"/>
              <w:right w:val="single" w:sz="4" w:space="0" w:color="auto"/>
            </w:tcBorders>
            <w:shd w:val="clear" w:color="auto" w:fill="auto"/>
            <w:vAlign w:val="center"/>
          </w:tcPr>
          <w:p w14:paraId="3A34AC7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51108C1" w14:textId="77777777" w:rsidTr="00564AC5">
        <w:trPr>
          <w:trHeight w:val="297"/>
        </w:trPr>
        <w:tc>
          <w:tcPr>
            <w:tcW w:w="4190" w:type="dxa"/>
            <w:vMerge w:val="restart"/>
            <w:tcBorders>
              <w:top w:val="single" w:sz="4" w:space="0" w:color="auto"/>
              <w:left w:val="single" w:sz="4" w:space="0" w:color="auto"/>
              <w:right w:val="single" w:sz="4" w:space="0" w:color="auto"/>
            </w:tcBorders>
            <w:vAlign w:val="center"/>
          </w:tcPr>
          <w:p w14:paraId="0A6FF633"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2.2. Строение атома</w:t>
            </w:r>
          </w:p>
        </w:tc>
        <w:tc>
          <w:tcPr>
            <w:tcW w:w="8534" w:type="dxa"/>
            <w:tcBorders>
              <w:top w:val="single" w:sz="4" w:space="0" w:color="auto"/>
              <w:left w:val="single" w:sz="4" w:space="0" w:color="auto"/>
              <w:bottom w:val="single" w:sz="4" w:space="0" w:color="auto"/>
              <w:right w:val="single" w:sz="4" w:space="0" w:color="auto"/>
            </w:tcBorders>
          </w:tcPr>
          <w:p w14:paraId="0444C478"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5D31DD13"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5CFB058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5A345208" w14:textId="77777777" w:rsidTr="00564AC5">
        <w:trPr>
          <w:trHeight w:val="220"/>
        </w:trPr>
        <w:tc>
          <w:tcPr>
            <w:tcW w:w="4190" w:type="dxa"/>
            <w:vMerge/>
            <w:tcBorders>
              <w:left w:val="single" w:sz="4" w:space="0" w:color="auto"/>
              <w:right w:val="single" w:sz="4" w:space="0" w:color="auto"/>
            </w:tcBorders>
            <w:vAlign w:val="center"/>
          </w:tcPr>
          <w:p w14:paraId="1989AAB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167A0DF" w14:textId="77777777" w:rsidR="00150EA7" w:rsidRPr="00564AC5" w:rsidRDefault="000C7533" w:rsidP="00564AC5">
            <w:pPr>
              <w:numPr>
                <w:ilvl w:val="0"/>
                <w:numId w:val="97"/>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Атом – сложная частица.</w:t>
            </w:r>
          </w:p>
        </w:tc>
        <w:tc>
          <w:tcPr>
            <w:tcW w:w="1134" w:type="dxa"/>
            <w:vMerge/>
            <w:tcBorders>
              <w:left w:val="single" w:sz="4" w:space="0" w:color="auto"/>
              <w:right w:val="single" w:sz="4" w:space="0" w:color="auto"/>
            </w:tcBorders>
            <w:vAlign w:val="center"/>
          </w:tcPr>
          <w:p w14:paraId="0F937C2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80EC8A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431CC60" w14:textId="77777777" w:rsidTr="00564AC5">
        <w:trPr>
          <w:trHeight w:val="280"/>
        </w:trPr>
        <w:tc>
          <w:tcPr>
            <w:tcW w:w="4190" w:type="dxa"/>
            <w:vMerge/>
            <w:tcBorders>
              <w:left w:val="single" w:sz="4" w:space="0" w:color="auto"/>
              <w:right w:val="single" w:sz="4" w:space="0" w:color="auto"/>
            </w:tcBorders>
            <w:vAlign w:val="center"/>
          </w:tcPr>
          <w:p w14:paraId="243BF2E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AE2FE6F" w14:textId="77777777" w:rsidR="00150EA7" w:rsidRPr="00564AC5" w:rsidRDefault="000C7533" w:rsidP="00564AC5">
            <w:pPr>
              <w:numPr>
                <w:ilvl w:val="0"/>
                <w:numId w:val="97"/>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Состав атомного ядра.</w:t>
            </w:r>
          </w:p>
        </w:tc>
        <w:tc>
          <w:tcPr>
            <w:tcW w:w="1134" w:type="dxa"/>
            <w:vMerge/>
            <w:tcBorders>
              <w:left w:val="single" w:sz="4" w:space="0" w:color="auto"/>
              <w:right w:val="single" w:sz="4" w:space="0" w:color="auto"/>
            </w:tcBorders>
            <w:vAlign w:val="center"/>
          </w:tcPr>
          <w:p w14:paraId="6147B2B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16A0719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220EAC4" w14:textId="77777777" w:rsidTr="00564AC5">
        <w:trPr>
          <w:trHeight w:val="279"/>
        </w:trPr>
        <w:tc>
          <w:tcPr>
            <w:tcW w:w="4190" w:type="dxa"/>
            <w:vMerge/>
            <w:tcBorders>
              <w:left w:val="single" w:sz="4" w:space="0" w:color="auto"/>
              <w:right w:val="single" w:sz="4" w:space="0" w:color="auto"/>
            </w:tcBorders>
            <w:vAlign w:val="center"/>
          </w:tcPr>
          <w:p w14:paraId="257A4CA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FDB6AF9" w14:textId="77777777" w:rsidR="00150EA7" w:rsidRPr="00564AC5" w:rsidRDefault="000C7533" w:rsidP="00564AC5">
            <w:pPr>
              <w:numPr>
                <w:ilvl w:val="0"/>
                <w:numId w:val="97"/>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Электронная оболочка атомов.</w:t>
            </w:r>
          </w:p>
        </w:tc>
        <w:tc>
          <w:tcPr>
            <w:tcW w:w="1134" w:type="dxa"/>
            <w:vMerge/>
            <w:tcBorders>
              <w:left w:val="single" w:sz="4" w:space="0" w:color="auto"/>
              <w:right w:val="single" w:sz="4" w:space="0" w:color="auto"/>
            </w:tcBorders>
            <w:vAlign w:val="center"/>
          </w:tcPr>
          <w:p w14:paraId="7FA3B72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6B67E87"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2CFF865" w14:textId="77777777" w:rsidTr="00564AC5">
        <w:trPr>
          <w:trHeight w:val="297"/>
        </w:trPr>
        <w:tc>
          <w:tcPr>
            <w:tcW w:w="4190" w:type="dxa"/>
            <w:vMerge w:val="restart"/>
            <w:tcBorders>
              <w:top w:val="single" w:sz="4" w:space="0" w:color="auto"/>
              <w:left w:val="single" w:sz="4" w:space="0" w:color="auto"/>
              <w:right w:val="single" w:sz="4" w:space="0" w:color="auto"/>
            </w:tcBorders>
            <w:vAlign w:val="center"/>
          </w:tcPr>
          <w:p w14:paraId="23DB465C"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 xml:space="preserve">2.3. Периодический закон и Периодическая система химических </w:t>
            </w:r>
            <w:r w:rsidRPr="00564AC5">
              <w:rPr>
                <w:rFonts w:ascii="Times New Roman" w:hAnsi="Times New Roman" w:cs="Times New Roman"/>
                <w:b/>
                <w:bCs/>
                <w:sz w:val="24"/>
                <w:szCs w:val="24"/>
              </w:rPr>
              <w:lastRenderedPageBreak/>
              <w:t>элементов Д.И. Менделеева</w:t>
            </w:r>
          </w:p>
        </w:tc>
        <w:tc>
          <w:tcPr>
            <w:tcW w:w="8534" w:type="dxa"/>
            <w:tcBorders>
              <w:top w:val="single" w:sz="4" w:space="0" w:color="auto"/>
              <w:left w:val="single" w:sz="4" w:space="0" w:color="auto"/>
              <w:bottom w:val="single" w:sz="4" w:space="0" w:color="auto"/>
              <w:right w:val="single" w:sz="4" w:space="0" w:color="auto"/>
            </w:tcBorders>
          </w:tcPr>
          <w:p w14:paraId="2E26F324"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lastRenderedPageBreak/>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274A7D0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6FAA496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ПРб 01, ПРб 02, ПРб 03, ПРб 04, </w:t>
            </w:r>
            <w:r w:rsidRPr="00564AC5">
              <w:rPr>
                <w:rFonts w:ascii="Times New Roman" w:hAnsi="Times New Roman" w:cs="Times New Roman"/>
                <w:bCs/>
                <w:sz w:val="20"/>
                <w:szCs w:val="20"/>
              </w:rPr>
              <w:lastRenderedPageBreak/>
              <w:t>ПРб 05. ЛР 04, ЛР 07, ЛР 09, ЛР 13, МР 03, МР 01, МР 04, МР 07, МР 09, ОК1, ОК2, ОК4, ОК7.</w:t>
            </w:r>
          </w:p>
        </w:tc>
      </w:tr>
      <w:tr w:rsidR="00564AC5" w:rsidRPr="00564AC5" w14:paraId="57254BC6" w14:textId="77777777" w:rsidTr="00564AC5">
        <w:trPr>
          <w:trHeight w:val="200"/>
        </w:trPr>
        <w:tc>
          <w:tcPr>
            <w:tcW w:w="4190" w:type="dxa"/>
            <w:vMerge/>
            <w:tcBorders>
              <w:left w:val="single" w:sz="4" w:space="0" w:color="auto"/>
              <w:right w:val="single" w:sz="4" w:space="0" w:color="auto"/>
            </w:tcBorders>
            <w:vAlign w:val="center"/>
          </w:tcPr>
          <w:p w14:paraId="2F792936"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62ED375" w14:textId="77777777" w:rsidR="00150EA7" w:rsidRPr="00564AC5" w:rsidRDefault="000C7533" w:rsidP="00564AC5">
            <w:pPr>
              <w:numPr>
                <w:ilvl w:val="0"/>
                <w:numId w:val="9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Открытие Периодического закона.</w:t>
            </w:r>
          </w:p>
        </w:tc>
        <w:tc>
          <w:tcPr>
            <w:tcW w:w="1134" w:type="dxa"/>
            <w:vMerge/>
            <w:tcBorders>
              <w:left w:val="single" w:sz="4" w:space="0" w:color="auto"/>
              <w:right w:val="single" w:sz="4" w:space="0" w:color="auto"/>
            </w:tcBorders>
            <w:vAlign w:val="center"/>
          </w:tcPr>
          <w:p w14:paraId="5D731D59"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439C41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19B7419" w14:textId="77777777" w:rsidTr="00564AC5">
        <w:trPr>
          <w:trHeight w:val="260"/>
        </w:trPr>
        <w:tc>
          <w:tcPr>
            <w:tcW w:w="4190" w:type="dxa"/>
            <w:vMerge/>
            <w:tcBorders>
              <w:left w:val="single" w:sz="4" w:space="0" w:color="auto"/>
              <w:right w:val="single" w:sz="4" w:space="0" w:color="auto"/>
            </w:tcBorders>
            <w:vAlign w:val="center"/>
          </w:tcPr>
          <w:p w14:paraId="4CD8D07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34C1F710" w14:textId="77777777" w:rsidR="00150EA7" w:rsidRPr="00564AC5" w:rsidRDefault="000C7533" w:rsidP="00564AC5">
            <w:pPr>
              <w:numPr>
                <w:ilvl w:val="0"/>
                <w:numId w:val="9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Периодический закон и строение атома.</w:t>
            </w:r>
          </w:p>
        </w:tc>
        <w:tc>
          <w:tcPr>
            <w:tcW w:w="1134" w:type="dxa"/>
            <w:vMerge/>
            <w:tcBorders>
              <w:left w:val="single" w:sz="4" w:space="0" w:color="auto"/>
              <w:right w:val="single" w:sz="4" w:space="0" w:color="auto"/>
            </w:tcBorders>
            <w:vAlign w:val="center"/>
          </w:tcPr>
          <w:p w14:paraId="1030037F"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1D02DB15"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7F2FB08" w14:textId="77777777" w:rsidTr="00564AC5">
        <w:trPr>
          <w:trHeight w:val="194"/>
        </w:trPr>
        <w:tc>
          <w:tcPr>
            <w:tcW w:w="4190" w:type="dxa"/>
            <w:vMerge/>
            <w:tcBorders>
              <w:left w:val="single" w:sz="4" w:space="0" w:color="auto"/>
              <w:right w:val="single" w:sz="4" w:space="0" w:color="auto"/>
            </w:tcBorders>
            <w:vAlign w:val="center"/>
          </w:tcPr>
          <w:p w14:paraId="13C190CB"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3DC6795" w14:textId="77777777" w:rsidR="00150EA7" w:rsidRPr="00564AC5" w:rsidRDefault="00BE34B2" w:rsidP="00564AC5">
            <w:pPr>
              <w:shd w:val="clear" w:color="auto" w:fill="FFFFFF"/>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right w:val="single" w:sz="4" w:space="0" w:color="auto"/>
            </w:tcBorders>
            <w:vAlign w:val="center"/>
          </w:tcPr>
          <w:p w14:paraId="397E7C92" w14:textId="77777777" w:rsidR="00150EA7" w:rsidRPr="00564AC5" w:rsidRDefault="000C7533" w:rsidP="00564AC5">
            <w:pPr>
              <w:spacing w:after="0"/>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tcBorders>
              <w:left w:val="single" w:sz="4" w:space="0" w:color="auto"/>
              <w:right w:val="single" w:sz="4" w:space="0" w:color="auto"/>
            </w:tcBorders>
            <w:shd w:val="clear" w:color="auto" w:fill="auto"/>
          </w:tcPr>
          <w:p w14:paraId="447DC4C8"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36523FE5" w14:textId="77777777" w:rsidTr="00564AC5">
        <w:trPr>
          <w:trHeight w:val="123"/>
        </w:trPr>
        <w:tc>
          <w:tcPr>
            <w:tcW w:w="4190" w:type="dxa"/>
            <w:vMerge w:val="restart"/>
            <w:tcBorders>
              <w:left w:val="single" w:sz="4" w:space="0" w:color="auto"/>
              <w:right w:val="single" w:sz="4" w:space="0" w:color="auto"/>
            </w:tcBorders>
            <w:vAlign w:val="center"/>
          </w:tcPr>
          <w:p w14:paraId="2F953B99"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2.4. Строение вещества</w:t>
            </w:r>
          </w:p>
        </w:tc>
        <w:tc>
          <w:tcPr>
            <w:tcW w:w="8534" w:type="dxa"/>
            <w:tcBorders>
              <w:top w:val="single" w:sz="4" w:space="0" w:color="auto"/>
              <w:left w:val="single" w:sz="4" w:space="0" w:color="auto"/>
              <w:bottom w:val="single" w:sz="4" w:space="0" w:color="auto"/>
              <w:right w:val="single" w:sz="4" w:space="0" w:color="auto"/>
            </w:tcBorders>
          </w:tcPr>
          <w:p w14:paraId="0B1C2052"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5110A50E"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0698FDE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w:t>
            </w:r>
          </w:p>
        </w:tc>
      </w:tr>
      <w:tr w:rsidR="00564AC5" w:rsidRPr="00564AC5" w14:paraId="25334FFD" w14:textId="77777777" w:rsidTr="00564AC5">
        <w:trPr>
          <w:trHeight w:val="260"/>
        </w:trPr>
        <w:tc>
          <w:tcPr>
            <w:tcW w:w="4190" w:type="dxa"/>
            <w:vMerge/>
            <w:tcBorders>
              <w:left w:val="single" w:sz="4" w:space="0" w:color="auto"/>
              <w:right w:val="single" w:sz="4" w:space="0" w:color="auto"/>
            </w:tcBorders>
            <w:vAlign w:val="center"/>
          </w:tcPr>
          <w:p w14:paraId="0C6A030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A028D96" w14:textId="77777777" w:rsidR="00150EA7" w:rsidRPr="00564AC5" w:rsidRDefault="000C7533" w:rsidP="00564AC5">
            <w:pPr>
              <w:numPr>
                <w:ilvl w:val="0"/>
                <w:numId w:val="9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Понятие о химической связи.</w:t>
            </w:r>
          </w:p>
        </w:tc>
        <w:tc>
          <w:tcPr>
            <w:tcW w:w="1134" w:type="dxa"/>
            <w:vMerge/>
            <w:tcBorders>
              <w:left w:val="single" w:sz="4" w:space="0" w:color="auto"/>
              <w:right w:val="single" w:sz="4" w:space="0" w:color="auto"/>
            </w:tcBorders>
            <w:vAlign w:val="center"/>
          </w:tcPr>
          <w:p w14:paraId="2EFEAB3B"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AFBB3F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75D84B3" w14:textId="77777777" w:rsidTr="00564AC5">
        <w:trPr>
          <w:trHeight w:val="340"/>
        </w:trPr>
        <w:tc>
          <w:tcPr>
            <w:tcW w:w="4190" w:type="dxa"/>
            <w:vMerge/>
            <w:tcBorders>
              <w:left w:val="single" w:sz="4" w:space="0" w:color="auto"/>
              <w:right w:val="single" w:sz="4" w:space="0" w:color="auto"/>
            </w:tcBorders>
            <w:vAlign w:val="center"/>
          </w:tcPr>
          <w:p w14:paraId="3C90672A"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0AD29053" w14:textId="77777777" w:rsidR="00150EA7" w:rsidRPr="00564AC5" w:rsidRDefault="000C7533" w:rsidP="00564AC5">
            <w:pPr>
              <w:numPr>
                <w:ilvl w:val="0"/>
                <w:numId w:val="9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Ковалентная химическая связь.</w:t>
            </w:r>
          </w:p>
        </w:tc>
        <w:tc>
          <w:tcPr>
            <w:tcW w:w="1134" w:type="dxa"/>
            <w:vMerge/>
            <w:tcBorders>
              <w:left w:val="single" w:sz="4" w:space="0" w:color="auto"/>
              <w:right w:val="single" w:sz="4" w:space="0" w:color="auto"/>
            </w:tcBorders>
            <w:vAlign w:val="center"/>
          </w:tcPr>
          <w:p w14:paraId="4AF7805E"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1404632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ED42D8A" w14:textId="77777777" w:rsidTr="00564AC5">
        <w:trPr>
          <w:trHeight w:val="360"/>
        </w:trPr>
        <w:tc>
          <w:tcPr>
            <w:tcW w:w="4190" w:type="dxa"/>
            <w:vMerge/>
            <w:tcBorders>
              <w:left w:val="single" w:sz="4" w:space="0" w:color="auto"/>
              <w:right w:val="single" w:sz="4" w:space="0" w:color="auto"/>
            </w:tcBorders>
            <w:vAlign w:val="center"/>
          </w:tcPr>
          <w:p w14:paraId="29B8883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74E80DF" w14:textId="77777777" w:rsidR="00150EA7" w:rsidRPr="00564AC5" w:rsidRDefault="000C7533" w:rsidP="00564AC5">
            <w:pPr>
              <w:numPr>
                <w:ilvl w:val="0"/>
                <w:numId w:val="9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Ионная химическая связь.</w:t>
            </w:r>
          </w:p>
        </w:tc>
        <w:tc>
          <w:tcPr>
            <w:tcW w:w="1134" w:type="dxa"/>
            <w:vMerge/>
            <w:tcBorders>
              <w:left w:val="single" w:sz="4" w:space="0" w:color="auto"/>
              <w:right w:val="single" w:sz="4" w:space="0" w:color="auto"/>
            </w:tcBorders>
            <w:vAlign w:val="center"/>
          </w:tcPr>
          <w:p w14:paraId="09B2AB27"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65CBD3A"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558E8AB" w14:textId="77777777" w:rsidTr="00564AC5">
        <w:trPr>
          <w:trHeight w:val="260"/>
        </w:trPr>
        <w:tc>
          <w:tcPr>
            <w:tcW w:w="4190" w:type="dxa"/>
            <w:vMerge/>
            <w:tcBorders>
              <w:left w:val="single" w:sz="4" w:space="0" w:color="auto"/>
              <w:right w:val="single" w:sz="4" w:space="0" w:color="auto"/>
            </w:tcBorders>
            <w:vAlign w:val="center"/>
          </w:tcPr>
          <w:p w14:paraId="3CE3EE4F"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0F3A2B1D" w14:textId="77777777" w:rsidR="00150EA7" w:rsidRPr="00564AC5" w:rsidRDefault="000C7533" w:rsidP="00564AC5">
            <w:pPr>
              <w:numPr>
                <w:ilvl w:val="0"/>
                <w:numId w:val="9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Металлическая химическая связь.</w:t>
            </w:r>
          </w:p>
        </w:tc>
        <w:tc>
          <w:tcPr>
            <w:tcW w:w="1134" w:type="dxa"/>
            <w:vMerge/>
            <w:tcBorders>
              <w:left w:val="single" w:sz="4" w:space="0" w:color="auto"/>
              <w:right w:val="single" w:sz="4" w:space="0" w:color="auto"/>
            </w:tcBorders>
            <w:vAlign w:val="center"/>
          </w:tcPr>
          <w:p w14:paraId="4594A5E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2ADEC8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2DF0A41" w14:textId="77777777" w:rsidTr="00564AC5">
        <w:trPr>
          <w:trHeight w:val="300"/>
        </w:trPr>
        <w:tc>
          <w:tcPr>
            <w:tcW w:w="4190" w:type="dxa"/>
            <w:vMerge/>
            <w:tcBorders>
              <w:left w:val="single" w:sz="4" w:space="0" w:color="auto"/>
              <w:right w:val="single" w:sz="4" w:space="0" w:color="auto"/>
            </w:tcBorders>
            <w:vAlign w:val="center"/>
          </w:tcPr>
          <w:p w14:paraId="0EE29CF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6ABCBEE" w14:textId="77777777" w:rsidR="00150EA7" w:rsidRPr="00564AC5" w:rsidRDefault="000C7533" w:rsidP="00564AC5">
            <w:pPr>
              <w:numPr>
                <w:ilvl w:val="0"/>
                <w:numId w:val="9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Водородная химическая связь.</w:t>
            </w:r>
          </w:p>
        </w:tc>
        <w:tc>
          <w:tcPr>
            <w:tcW w:w="1134" w:type="dxa"/>
            <w:vMerge/>
            <w:tcBorders>
              <w:left w:val="single" w:sz="4" w:space="0" w:color="auto"/>
              <w:right w:val="single" w:sz="4" w:space="0" w:color="auto"/>
            </w:tcBorders>
            <w:vAlign w:val="center"/>
          </w:tcPr>
          <w:p w14:paraId="27BB1F09"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0A2713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65F8360" w14:textId="77777777" w:rsidTr="00564AC5">
        <w:trPr>
          <w:trHeight w:val="351"/>
        </w:trPr>
        <w:tc>
          <w:tcPr>
            <w:tcW w:w="4190" w:type="dxa"/>
            <w:vMerge/>
            <w:tcBorders>
              <w:left w:val="single" w:sz="4" w:space="0" w:color="auto"/>
              <w:right w:val="single" w:sz="4" w:space="0" w:color="auto"/>
            </w:tcBorders>
            <w:vAlign w:val="center"/>
          </w:tcPr>
          <w:p w14:paraId="419911F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8530CF9" w14:textId="77777777" w:rsidR="00150EA7" w:rsidRPr="00564AC5" w:rsidRDefault="000C7533" w:rsidP="00564AC5">
            <w:pPr>
              <w:numPr>
                <w:ilvl w:val="0"/>
                <w:numId w:val="99"/>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Комплексообразование.</w:t>
            </w:r>
          </w:p>
        </w:tc>
        <w:tc>
          <w:tcPr>
            <w:tcW w:w="1134" w:type="dxa"/>
            <w:vMerge/>
            <w:tcBorders>
              <w:left w:val="single" w:sz="4" w:space="0" w:color="auto"/>
              <w:right w:val="single" w:sz="4" w:space="0" w:color="auto"/>
            </w:tcBorders>
            <w:vAlign w:val="center"/>
          </w:tcPr>
          <w:p w14:paraId="1525679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703584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55AB32B" w14:textId="77777777" w:rsidTr="00564AC5">
        <w:trPr>
          <w:trHeight w:val="256"/>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093FC7F4"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2.5. Полимеры</w:t>
            </w:r>
          </w:p>
        </w:tc>
        <w:tc>
          <w:tcPr>
            <w:tcW w:w="8534" w:type="dxa"/>
            <w:tcBorders>
              <w:top w:val="single" w:sz="4" w:space="0" w:color="auto"/>
              <w:left w:val="single" w:sz="4" w:space="0" w:color="auto"/>
              <w:bottom w:val="single" w:sz="4" w:space="0" w:color="auto"/>
              <w:right w:val="single" w:sz="4" w:space="0" w:color="auto"/>
            </w:tcBorders>
          </w:tcPr>
          <w:p w14:paraId="6EE69974"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практического материала:</w:t>
            </w:r>
          </w:p>
        </w:tc>
        <w:tc>
          <w:tcPr>
            <w:tcW w:w="1134" w:type="dxa"/>
            <w:vMerge w:val="restart"/>
            <w:tcBorders>
              <w:top w:val="single" w:sz="4" w:space="0" w:color="auto"/>
              <w:left w:val="single" w:sz="4" w:space="0" w:color="auto"/>
              <w:right w:val="single" w:sz="4" w:space="0" w:color="auto"/>
            </w:tcBorders>
            <w:vAlign w:val="center"/>
          </w:tcPr>
          <w:p w14:paraId="1F99F1BA" w14:textId="77777777" w:rsidR="00150EA7" w:rsidRPr="00564AC5" w:rsidRDefault="000C7533" w:rsidP="00564AC5">
            <w:pPr>
              <w:spacing w:after="0"/>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6FDB2656"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МР 03, МР 01, МР 04, МР 07, МР 09, ОК1, ОК2, ОК4, ОК7.</w:t>
            </w:r>
          </w:p>
        </w:tc>
      </w:tr>
      <w:tr w:rsidR="00564AC5" w:rsidRPr="00564AC5" w14:paraId="488FA521" w14:textId="77777777" w:rsidTr="00564AC5">
        <w:trPr>
          <w:trHeight w:val="220"/>
        </w:trPr>
        <w:tc>
          <w:tcPr>
            <w:tcW w:w="4190" w:type="dxa"/>
            <w:vMerge/>
            <w:tcBorders>
              <w:top w:val="single" w:sz="4" w:space="0" w:color="auto"/>
              <w:left w:val="single" w:sz="4" w:space="0" w:color="auto"/>
              <w:bottom w:val="single" w:sz="4" w:space="0" w:color="auto"/>
              <w:right w:val="single" w:sz="4" w:space="0" w:color="auto"/>
            </w:tcBorders>
            <w:vAlign w:val="center"/>
          </w:tcPr>
          <w:p w14:paraId="4398514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45724C9C" w14:textId="77777777" w:rsidR="00150EA7" w:rsidRPr="00564AC5" w:rsidRDefault="000C7533" w:rsidP="00564AC5">
            <w:pPr>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1. Неорганические полимеры.</w:t>
            </w:r>
          </w:p>
        </w:tc>
        <w:tc>
          <w:tcPr>
            <w:tcW w:w="1134" w:type="dxa"/>
            <w:vMerge/>
            <w:tcBorders>
              <w:left w:val="single" w:sz="4" w:space="0" w:color="auto"/>
              <w:right w:val="single" w:sz="4" w:space="0" w:color="auto"/>
            </w:tcBorders>
            <w:vAlign w:val="center"/>
          </w:tcPr>
          <w:p w14:paraId="4CF1CB45" w14:textId="77777777" w:rsidR="00150EA7" w:rsidRPr="00564AC5" w:rsidRDefault="00BE34B2" w:rsidP="00564AC5">
            <w:pPr>
              <w:spacing w:after="0"/>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31004A8" w14:textId="77777777" w:rsidR="00150EA7" w:rsidRPr="00564AC5" w:rsidRDefault="00BE34B2" w:rsidP="00564AC5">
            <w:pPr>
              <w:spacing w:after="0" w:line="240" w:lineRule="auto"/>
              <w:rPr>
                <w:rFonts w:ascii="Times New Roman" w:hAnsi="Times New Roman" w:cs="Times New Roman"/>
                <w:bCs/>
                <w:sz w:val="24"/>
                <w:szCs w:val="24"/>
              </w:rPr>
            </w:pPr>
          </w:p>
        </w:tc>
      </w:tr>
      <w:tr w:rsidR="00564AC5" w:rsidRPr="00564AC5" w14:paraId="12EAB80F" w14:textId="77777777" w:rsidTr="00564AC5">
        <w:trPr>
          <w:trHeight w:val="169"/>
        </w:trPr>
        <w:tc>
          <w:tcPr>
            <w:tcW w:w="4190" w:type="dxa"/>
            <w:vMerge/>
            <w:tcBorders>
              <w:top w:val="single" w:sz="4" w:space="0" w:color="auto"/>
              <w:left w:val="single" w:sz="4" w:space="0" w:color="auto"/>
              <w:bottom w:val="single" w:sz="4" w:space="0" w:color="auto"/>
              <w:right w:val="single" w:sz="4" w:space="0" w:color="auto"/>
            </w:tcBorders>
            <w:vAlign w:val="center"/>
          </w:tcPr>
          <w:p w14:paraId="49BEC5D2"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6B7D32B" w14:textId="77777777" w:rsidR="00150EA7" w:rsidRPr="00564AC5" w:rsidRDefault="000C7533" w:rsidP="00564AC5">
            <w:pPr>
              <w:spacing w:after="0" w:line="240" w:lineRule="auto"/>
              <w:jc w:val="both"/>
              <w:rPr>
                <w:rFonts w:ascii="Times New Roman" w:hAnsi="Times New Roman" w:cs="Times New Roman"/>
                <w:bCs/>
                <w:sz w:val="24"/>
                <w:szCs w:val="24"/>
              </w:rPr>
            </w:pPr>
            <w:r w:rsidRPr="00564AC5">
              <w:rPr>
                <w:rFonts w:ascii="Times New Roman" w:hAnsi="Times New Roman" w:cs="Times New Roman"/>
                <w:bCs/>
                <w:sz w:val="24"/>
                <w:szCs w:val="24"/>
              </w:rPr>
              <w:t>2. Органические полимеры.</w:t>
            </w:r>
          </w:p>
        </w:tc>
        <w:tc>
          <w:tcPr>
            <w:tcW w:w="1134" w:type="dxa"/>
            <w:vMerge/>
            <w:tcBorders>
              <w:left w:val="single" w:sz="4" w:space="0" w:color="auto"/>
              <w:right w:val="single" w:sz="4" w:space="0" w:color="auto"/>
            </w:tcBorders>
            <w:vAlign w:val="center"/>
          </w:tcPr>
          <w:p w14:paraId="452CF635" w14:textId="77777777" w:rsidR="00150EA7" w:rsidRPr="00564AC5" w:rsidRDefault="00BE34B2" w:rsidP="00564AC5">
            <w:pPr>
              <w:spacing w:after="0"/>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68EE2412" w14:textId="77777777" w:rsidR="00150EA7" w:rsidRPr="00564AC5" w:rsidRDefault="00BE34B2" w:rsidP="00564AC5">
            <w:pPr>
              <w:spacing w:after="0" w:line="240" w:lineRule="auto"/>
              <w:rPr>
                <w:rFonts w:ascii="Times New Roman" w:hAnsi="Times New Roman" w:cs="Times New Roman"/>
                <w:bCs/>
                <w:sz w:val="24"/>
                <w:szCs w:val="24"/>
              </w:rPr>
            </w:pPr>
          </w:p>
        </w:tc>
      </w:tr>
      <w:tr w:rsidR="00564AC5" w:rsidRPr="00564AC5" w14:paraId="2F82413E" w14:textId="77777777" w:rsidTr="00564AC5">
        <w:trPr>
          <w:trHeight w:val="182"/>
        </w:trPr>
        <w:tc>
          <w:tcPr>
            <w:tcW w:w="4190" w:type="dxa"/>
            <w:vMerge/>
            <w:tcBorders>
              <w:top w:val="single" w:sz="4" w:space="0" w:color="auto"/>
              <w:left w:val="single" w:sz="4" w:space="0" w:color="auto"/>
              <w:bottom w:val="single" w:sz="4" w:space="0" w:color="auto"/>
              <w:right w:val="single" w:sz="4" w:space="0" w:color="auto"/>
            </w:tcBorders>
            <w:vAlign w:val="center"/>
          </w:tcPr>
          <w:p w14:paraId="51A3D20B"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vAlign w:val="center"/>
          </w:tcPr>
          <w:p w14:paraId="14BDCB7D" w14:textId="77777777" w:rsidR="00150EA7" w:rsidRPr="00564AC5" w:rsidRDefault="00BE34B2" w:rsidP="00564AC5">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vAlign w:val="center"/>
          </w:tcPr>
          <w:p w14:paraId="50342591" w14:textId="77777777" w:rsidR="00150EA7" w:rsidRPr="00564AC5" w:rsidRDefault="00BE34B2" w:rsidP="00564AC5">
            <w:pPr>
              <w:spacing w:after="0"/>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B921D7D" w14:textId="77777777" w:rsidR="00150EA7" w:rsidRPr="00564AC5" w:rsidRDefault="00BE34B2" w:rsidP="00564AC5">
            <w:pPr>
              <w:spacing w:after="0" w:line="240" w:lineRule="auto"/>
              <w:rPr>
                <w:rFonts w:ascii="Times New Roman" w:hAnsi="Times New Roman" w:cs="Times New Roman"/>
                <w:bCs/>
                <w:sz w:val="24"/>
                <w:szCs w:val="24"/>
              </w:rPr>
            </w:pPr>
          </w:p>
        </w:tc>
      </w:tr>
      <w:tr w:rsidR="00564AC5" w:rsidRPr="00564AC5" w14:paraId="57030A70" w14:textId="77777777" w:rsidTr="00564AC5">
        <w:trPr>
          <w:trHeight w:val="179"/>
        </w:trPr>
        <w:tc>
          <w:tcPr>
            <w:tcW w:w="4190" w:type="dxa"/>
            <w:vMerge w:val="restart"/>
            <w:tcBorders>
              <w:top w:val="single" w:sz="4" w:space="0" w:color="auto"/>
              <w:left w:val="single" w:sz="4" w:space="0" w:color="auto"/>
              <w:right w:val="single" w:sz="4" w:space="0" w:color="auto"/>
            </w:tcBorders>
            <w:vAlign w:val="center"/>
          </w:tcPr>
          <w:p w14:paraId="330DB2AD"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2.6. Дисперсные системы</w:t>
            </w:r>
          </w:p>
        </w:tc>
        <w:tc>
          <w:tcPr>
            <w:tcW w:w="8534" w:type="dxa"/>
            <w:tcBorders>
              <w:top w:val="single" w:sz="4" w:space="0" w:color="auto"/>
              <w:left w:val="single" w:sz="4" w:space="0" w:color="auto"/>
              <w:bottom w:val="single" w:sz="4" w:space="0" w:color="auto"/>
              <w:right w:val="single" w:sz="4" w:space="0" w:color="auto"/>
            </w:tcBorders>
          </w:tcPr>
          <w:p w14:paraId="2F8C77CE"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3ADCF553"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p w14:paraId="49BC42A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val="restart"/>
            <w:tcBorders>
              <w:top w:val="single" w:sz="4" w:space="0" w:color="auto"/>
              <w:left w:val="single" w:sz="4" w:space="0" w:color="auto"/>
              <w:right w:val="single" w:sz="4" w:space="0" w:color="auto"/>
            </w:tcBorders>
            <w:shd w:val="clear" w:color="auto" w:fill="auto"/>
          </w:tcPr>
          <w:p w14:paraId="5656B24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ПРб 01, ПРб 02, ПРб 03, ПРб 04, ПРб 05. ЛР 04, ЛР 07, ЛР 09, ЛР 13, МР 03, МР 01, МР </w:t>
            </w:r>
            <w:r w:rsidRPr="00564AC5">
              <w:rPr>
                <w:rFonts w:ascii="Times New Roman" w:hAnsi="Times New Roman" w:cs="Times New Roman"/>
                <w:bCs/>
                <w:sz w:val="20"/>
                <w:szCs w:val="20"/>
              </w:rPr>
              <w:lastRenderedPageBreak/>
              <w:t>04, МР 07, МР 09, ОК1, ОК2, ОК4, ОК7.</w:t>
            </w:r>
          </w:p>
        </w:tc>
      </w:tr>
      <w:tr w:rsidR="00564AC5" w:rsidRPr="00564AC5" w14:paraId="22BABBEE" w14:textId="77777777" w:rsidTr="00564AC5">
        <w:trPr>
          <w:trHeight w:val="200"/>
        </w:trPr>
        <w:tc>
          <w:tcPr>
            <w:tcW w:w="4190" w:type="dxa"/>
            <w:vMerge/>
            <w:tcBorders>
              <w:left w:val="single" w:sz="4" w:space="0" w:color="auto"/>
              <w:right w:val="single" w:sz="4" w:space="0" w:color="auto"/>
            </w:tcBorders>
            <w:vAlign w:val="center"/>
          </w:tcPr>
          <w:p w14:paraId="2AB45C0E"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643C581B" w14:textId="77777777" w:rsidR="00150EA7" w:rsidRPr="00564AC5" w:rsidRDefault="000C7533" w:rsidP="00564AC5">
            <w:pPr>
              <w:numPr>
                <w:ilvl w:val="0"/>
                <w:numId w:val="10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Понятие о дисперсных системах.</w:t>
            </w:r>
          </w:p>
        </w:tc>
        <w:tc>
          <w:tcPr>
            <w:tcW w:w="1134" w:type="dxa"/>
            <w:vMerge/>
            <w:tcBorders>
              <w:left w:val="single" w:sz="4" w:space="0" w:color="auto"/>
              <w:right w:val="single" w:sz="4" w:space="0" w:color="auto"/>
            </w:tcBorders>
            <w:vAlign w:val="center"/>
          </w:tcPr>
          <w:p w14:paraId="7A0CE789"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C1B69E7"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18CAF93" w14:textId="77777777" w:rsidTr="00564AC5">
        <w:trPr>
          <w:trHeight w:val="169"/>
        </w:trPr>
        <w:tc>
          <w:tcPr>
            <w:tcW w:w="4190" w:type="dxa"/>
            <w:vMerge/>
            <w:tcBorders>
              <w:left w:val="single" w:sz="4" w:space="0" w:color="auto"/>
              <w:right w:val="single" w:sz="4" w:space="0" w:color="auto"/>
            </w:tcBorders>
            <w:vAlign w:val="center"/>
          </w:tcPr>
          <w:p w14:paraId="70C85A59"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13EEDB6" w14:textId="77777777" w:rsidR="00150EA7" w:rsidRPr="00564AC5" w:rsidRDefault="000C7533" w:rsidP="00564AC5">
            <w:pPr>
              <w:numPr>
                <w:ilvl w:val="0"/>
                <w:numId w:val="100"/>
              </w:numPr>
              <w:shd w:val="clear" w:color="auto" w:fill="FFFFFF"/>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Значение дисперсных систем.</w:t>
            </w:r>
          </w:p>
        </w:tc>
        <w:tc>
          <w:tcPr>
            <w:tcW w:w="1134" w:type="dxa"/>
            <w:vMerge/>
            <w:tcBorders>
              <w:left w:val="single" w:sz="4" w:space="0" w:color="auto"/>
              <w:right w:val="single" w:sz="4" w:space="0" w:color="auto"/>
            </w:tcBorders>
            <w:vAlign w:val="center"/>
          </w:tcPr>
          <w:p w14:paraId="76322FD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E61307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7973376" w14:textId="77777777" w:rsidTr="00564AC5">
        <w:trPr>
          <w:trHeight w:val="70"/>
        </w:trPr>
        <w:tc>
          <w:tcPr>
            <w:tcW w:w="4190" w:type="dxa"/>
            <w:vMerge/>
            <w:tcBorders>
              <w:left w:val="single" w:sz="4" w:space="0" w:color="auto"/>
              <w:right w:val="single" w:sz="4" w:space="0" w:color="auto"/>
            </w:tcBorders>
            <w:vAlign w:val="center"/>
          </w:tcPr>
          <w:p w14:paraId="3D3887B9" w14:textId="77777777" w:rsidR="00150EA7" w:rsidRPr="00564AC5" w:rsidRDefault="00BE34B2" w:rsidP="00564AC5">
            <w:pPr>
              <w:spacing w:after="0" w:line="240" w:lineRule="auto"/>
              <w:jc w:val="center"/>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CBB9EA5" w14:textId="77777777" w:rsidR="00150EA7" w:rsidRPr="00564AC5" w:rsidRDefault="00BE34B2" w:rsidP="00564AC5">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vAlign w:val="center"/>
          </w:tcPr>
          <w:p w14:paraId="04C2030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1F9CF6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676785B" w14:textId="77777777" w:rsidTr="00564AC5">
        <w:trPr>
          <w:trHeight w:val="101"/>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4E9DE572"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lastRenderedPageBreak/>
              <w:t>2.7. Химические реакции</w:t>
            </w:r>
          </w:p>
        </w:tc>
        <w:tc>
          <w:tcPr>
            <w:tcW w:w="8534" w:type="dxa"/>
            <w:tcBorders>
              <w:top w:val="single" w:sz="4" w:space="0" w:color="auto"/>
              <w:left w:val="single" w:sz="4" w:space="0" w:color="auto"/>
              <w:bottom w:val="single" w:sz="4" w:space="0" w:color="auto"/>
              <w:right w:val="single" w:sz="4" w:space="0" w:color="auto"/>
            </w:tcBorders>
          </w:tcPr>
          <w:p w14:paraId="1A782D5E"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0F7138A8"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05973FC7"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2BE8076D" w14:textId="77777777" w:rsidTr="00564AC5">
        <w:trPr>
          <w:trHeight w:val="280"/>
        </w:trPr>
        <w:tc>
          <w:tcPr>
            <w:tcW w:w="4190" w:type="dxa"/>
            <w:vMerge/>
            <w:tcBorders>
              <w:top w:val="single" w:sz="4" w:space="0" w:color="auto"/>
              <w:left w:val="single" w:sz="4" w:space="0" w:color="auto"/>
              <w:bottom w:val="single" w:sz="4" w:space="0" w:color="auto"/>
              <w:right w:val="single" w:sz="4" w:space="0" w:color="auto"/>
            </w:tcBorders>
            <w:vAlign w:val="center"/>
          </w:tcPr>
          <w:p w14:paraId="59F40456"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15749D0" w14:textId="77777777" w:rsidR="00150EA7" w:rsidRPr="00564AC5" w:rsidRDefault="000C7533" w:rsidP="00564AC5">
            <w:pPr>
              <w:numPr>
                <w:ilvl w:val="0"/>
                <w:numId w:val="10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Классификация химических реакций в органической и неорганической химии.</w:t>
            </w:r>
          </w:p>
        </w:tc>
        <w:tc>
          <w:tcPr>
            <w:tcW w:w="1134" w:type="dxa"/>
            <w:vMerge/>
            <w:tcBorders>
              <w:left w:val="single" w:sz="4" w:space="0" w:color="auto"/>
              <w:right w:val="single" w:sz="4" w:space="0" w:color="auto"/>
            </w:tcBorders>
            <w:vAlign w:val="center"/>
          </w:tcPr>
          <w:p w14:paraId="0CB759A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0F61748"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6F91DE3" w14:textId="77777777" w:rsidTr="00564AC5">
        <w:trPr>
          <w:trHeight w:val="300"/>
        </w:trPr>
        <w:tc>
          <w:tcPr>
            <w:tcW w:w="4190" w:type="dxa"/>
            <w:vMerge/>
            <w:tcBorders>
              <w:top w:val="single" w:sz="4" w:space="0" w:color="auto"/>
              <w:left w:val="single" w:sz="4" w:space="0" w:color="auto"/>
              <w:bottom w:val="single" w:sz="4" w:space="0" w:color="auto"/>
              <w:right w:val="single" w:sz="4" w:space="0" w:color="auto"/>
            </w:tcBorders>
            <w:vAlign w:val="center"/>
          </w:tcPr>
          <w:p w14:paraId="7F71AFCB"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4771FEB9" w14:textId="77777777" w:rsidR="00150EA7" w:rsidRPr="00564AC5" w:rsidRDefault="000C7533" w:rsidP="00564AC5">
            <w:pPr>
              <w:numPr>
                <w:ilvl w:val="0"/>
                <w:numId w:val="10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Скорость химических реакций.</w:t>
            </w:r>
          </w:p>
        </w:tc>
        <w:tc>
          <w:tcPr>
            <w:tcW w:w="1134" w:type="dxa"/>
            <w:vMerge/>
            <w:tcBorders>
              <w:left w:val="single" w:sz="4" w:space="0" w:color="auto"/>
              <w:right w:val="single" w:sz="4" w:space="0" w:color="auto"/>
            </w:tcBorders>
            <w:vAlign w:val="center"/>
          </w:tcPr>
          <w:p w14:paraId="7B45E255"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308E2FF"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309F7BE" w14:textId="77777777" w:rsidTr="00564AC5">
        <w:trPr>
          <w:trHeight w:val="440"/>
        </w:trPr>
        <w:tc>
          <w:tcPr>
            <w:tcW w:w="4190" w:type="dxa"/>
            <w:vMerge/>
            <w:tcBorders>
              <w:top w:val="single" w:sz="4" w:space="0" w:color="auto"/>
              <w:left w:val="single" w:sz="4" w:space="0" w:color="auto"/>
              <w:bottom w:val="single" w:sz="4" w:space="0" w:color="auto"/>
              <w:right w:val="single" w:sz="4" w:space="0" w:color="auto"/>
            </w:tcBorders>
            <w:vAlign w:val="center"/>
          </w:tcPr>
          <w:p w14:paraId="5DFC71B8"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8A37B08" w14:textId="77777777" w:rsidR="00150EA7" w:rsidRPr="00564AC5" w:rsidRDefault="000C7533" w:rsidP="00564AC5">
            <w:pPr>
              <w:numPr>
                <w:ilvl w:val="0"/>
                <w:numId w:val="101"/>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Обратимость химических реакций. Химическое равновесие.</w:t>
            </w:r>
          </w:p>
        </w:tc>
        <w:tc>
          <w:tcPr>
            <w:tcW w:w="1134" w:type="dxa"/>
            <w:vMerge/>
            <w:tcBorders>
              <w:left w:val="single" w:sz="4" w:space="0" w:color="auto"/>
              <w:right w:val="single" w:sz="4" w:space="0" w:color="auto"/>
            </w:tcBorders>
            <w:vAlign w:val="center"/>
          </w:tcPr>
          <w:p w14:paraId="72B3BDE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489BC4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FEC361E" w14:textId="77777777" w:rsidTr="00564AC5">
        <w:trPr>
          <w:trHeight w:val="525"/>
        </w:trPr>
        <w:tc>
          <w:tcPr>
            <w:tcW w:w="4190" w:type="dxa"/>
            <w:vMerge/>
            <w:tcBorders>
              <w:top w:val="single" w:sz="4" w:space="0" w:color="auto"/>
              <w:left w:val="single" w:sz="4" w:space="0" w:color="auto"/>
              <w:bottom w:val="single" w:sz="4" w:space="0" w:color="auto"/>
              <w:right w:val="single" w:sz="4" w:space="0" w:color="auto"/>
            </w:tcBorders>
            <w:vAlign w:val="center"/>
          </w:tcPr>
          <w:p w14:paraId="10721429"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037C1E19" w14:textId="77777777" w:rsidR="00150EA7" w:rsidRPr="00564AC5" w:rsidRDefault="00BE34B2" w:rsidP="00564AC5">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right w:val="single" w:sz="4" w:space="0" w:color="auto"/>
            </w:tcBorders>
            <w:vAlign w:val="center"/>
          </w:tcPr>
          <w:p w14:paraId="4B9B5735" w14:textId="77777777" w:rsidR="00150EA7" w:rsidRPr="00564AC5" w:rsidRDefault="000C7533" w:rsidP="00564AC5">
            <w:pPr>
              <w:spacing w:after="0"/>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tcBorders>
              <w:left w:val="single" w:sz="4" w:space="0" w:color="auto"/>
              <w:right w:val="single" w:sz="4" w:space="0" w:color="auto"/>
            </w:tcBorders>
            <w:shd w:val="clear" w:color="auto" w:fill="auto"/>
          </w:tcPr>
          <w:p w14:paraId="216D79F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C0109EC" w14:textId="77777777" w:rsidTr="00564AC5">
        <w:trPr>
          <w:trHeight w:val="265"/>
        </w:trPr>
        <w:tc>
          <w:tcPr>
            <w:tcW w:w="4190" w:type="dxa"/>
            <w:vMerge w:val="restart"/>
            <w:tcBorders>
              <w:top w:val="single" w:sz="4" w:space="0" w:color="auto"/>
              <w:left w:val="single" w:sz="4" w:space="0" w:color="auto"/>
              <w:right w:val="single" w:sz="4" w:space="0" w:color="auto"/>
            </w:tcBorders>
            <w:vAlign w:val="center"/>
          </w:tcPr>
          <w:p w14:paraId="23E50ABF"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2.8. Растворы</w:t>
            </w:r>
          </w:p>
        </w:tc>
        <w:tc>
          <w:tcPr>
            <w:tcW w:w="8534" w:type="dxa"/>
            <w:tcBorders>
              <w:top w:val="single" w:sz="4" w:space="0" w:color="auto"/>
              <w:left w:val="single" w:sz="4" w:space="0" w:color="auto"/>
              <w:bottom w:val="single" w:sz="4" w:space="0" w:color="auto"/>
              <w:right w:val="single" w:sz="4" w:space="0" w:color="auto"/>
            </w:tcBorders>
          </w:tcPr>
          <w:p w14:paraId="24D9FFF4"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5A3D00D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71552F3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w:t>
            </w:r>
          </w:p>
        </w:tc>
      </w:tr>
      <w:tr w:rsidR="00564AC5" w:rsidRPr="00564AC5" w14:paraId="6CD7AF74" w14:textId="77777777" w:rsidTr="00564AC5">
        <w:trPr>
          <w:trHeight w:val="320"/>
        </w:trPr>
        <w:tc>
          <w:tcPr>
            <w:tcW w:w="4190" w:type="dxa"/>
            <w:vMerge/>
            <w:tcBorders>
              <w:left w:val="single" w:sz="4" w:space="0" w:color="auto"/>
              <w:right w:val="single" w:sz="4" w:space="0" w:color="auto"/>
            </w:tcBorders>
            <w:vAlign w:val="center"/>
          </w:tcPr>
          <w:p w14:paraId="7EE6A4BB"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714A9FD4" w14:textId="77777777" w:rsidR="00150EA7" w:rsidRPr="00564AC5" w:rsidRDefault="000C7533" w:rsidP="00564AC5">
            <w:pPr>
              <w:numPr>
                <w:ilvl w:val="0"/>
                <w:numId w:val="10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Понятие о растворах.</w:t>
            </w:r>
          </w:p>
        </w:tc>
        <w:tc>
          <w:tcPr>
            <w:tcW w:w="1134" w:type="dxa"/>
            <w:vMerge/>
            <w:tcBorders>
              <w:left w:val="single" w:sz="4" w:space="0" w:color="auto"/>
              <w:right w:val="single" w:sz="4" w:space="0" w:color="auto"/>
            </w:tcBorders>
            <w:vAlign w:val="center"/>
          </w:tcPr>
          <w:p w14:paraId="56E278A2"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93AB8F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8333259" w14:textId="77777777" w:rsidTr="00564AC5">
        <w:trPr>
          <w:trHeight w:val="380"/>
        </w:trPr>
        <w:tc>
          <w:tcPr>
            <w:tcW w:w="4190" w:type="dxa"/>
            <w:vMerge/>
            <w:tcBorders>
              <w:left w:val="single" w:sz="4" w:space="0" w:color="auto"/>
              <w:right w:val="single" w:sz="4" w:space="0" w:color="auto"/>
            </w:tcBorders>
            <w:vAlign w:val="center"/>
          </w:tcPr>
          <w:p w14:paraId="2972E469"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37B15FF2" w14:textId="77777777" w:rsidR="00150EA7" w:rsidRPr="00564AC5" w:rsidRDefault="000C7533" w:rsidP="00564AC5">
            <w:pPr>
              <w:numPr>
                <w:ilvl w:val="0"/>
                <w:numId w:val="10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Теория электролитической диссоциации.</w:t>
            </w:r>
          </w:p>
        </w:tc>
        <w:tc>
          <w:tcPr>
            <w:tcW w:w="1134" w:type="dxa"/>
            <w:vMerge/>
            <w:tcBorders>
              <w:left w:val="single" w:sz="4" w:space="0" w:color="auto"/>
              <w:right w:val="single" w:sz="4" w:space="0" w:color="auto"/>
            </w:tcBorders>
            <w:vAlign w:val="center"/>
          </w:tcPr>
          <w:p w14:paraId="2ABA8B8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5188626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5531334" w14:textId="77777777" w:rsidTr="00564AC5">
        <w:trPr>
          <w:trHeight w:val="380"/>
        </w:trPr>
        <w:tc>
          <w:tcPr>
            <w:tcW w:w="4190" w:type="dxa"/>
            <w:vMerge/>
            <w:tcBorders>
              <w:left w:val="single" w:sz="4" w:space="0" w:color="auto"/>
              <w:right w:val="single" w:sz="4" w:space="0" w:color="auto"/>
            </w:tcBorders>
            <w:vAlign w:val="center"/>
          </w:tcPr>
          <w:p w14:paraId="5F1F7DF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56311DEA" w14:textId="77777777" w:rsidR="00150EA7" w:rsidRPr="00564AC5" w:rsidRDefault="000C7533" w:rsidP="00564AC5">
            <w:pPr>
              <w:numPr>
                <w:ilvl w:val="0"/>
                <w:numId w:val="102"/>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Гидролиз.</w:t>
            </w:r>
          </w:p>
        </w:tc>
        <w:tc>
          <w:tcPr>
            <w:tcW w:w="1134" w:type="dxa"/>
            <w:vMerge/>
            <w:tcBorders>
              <w:left w:val="single" w:sz="4" w:space="0" w:color="auto"/>
              <w:bottom w:val="single" w:sz="4" w:space="0" w:color="auto"/>
              <w:right w:val="single" w:sz="4" w:space="0" w:color="auto"/>
            </w:tcBorders>
            <w:vAlign w:val="center"/>
          </w:tcPr>
          <w:p w14:paraId="35556D0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944894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7A30D14" w14:textId="77777777" w:rsidTr="00564AC5">
        <w:trPr>
          <w:trHeight w:val="217"/>
        </w:trPr>
        <w:tc>
          <w:tcPr>
            <w:tcW w:w="4190" w:type="dxa"/>
            <w:vMerge/>
            <w:tcBorders>
              <w:left w:val="single" w:sz="4" w:space="0" w:color="auto"/>
              <w:bottom w:val="single" w:sz="4" w:space="0" w:color="auto"/>
              <w:right w:val="single" w:sz="4" w:space="0" w:color="auto"/>
            </w:tcBorders>
            <w:vAlign w:val="center"/>
          </w:tcPr>
          <w:p w14:paraId="1F14846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7127A347"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sz w:val="24"/>
                <w:szCs w:val="24"/>
              </w:rPr>
              <w:t xml:space="preserve"> 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18AFC86A"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8</w:t>
            </w:r>
          </w:p>
        </w:tc>
        <w:tc>
          <w:tcPr>
            <w:tcW w:w="1750" w:type="dxa"/>
            <w:vMerge w:val="restart"/>
            <w:tcBorders>
              <w:left w:val="single" w:sz="4" w:space="0" w:color="auto"/>
              <w:bottom w:val="single" w:sz="4" w:space="0" w:color="auto"/>
              <w:right w:val="single" w:sz="4" w:space="0" w:color="auto"/>
            </w:tcBorders>
            <w:shd w:val="clear" w:color="auto" w:fill="auto"/>
          </w:tcPr>
          <w:p w14:paraId="2AA85A7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 ОК1, ОК2, ОК4, ОК7.</w:t>
            </w:r>
          </w:p>
        </w:tc>
      </w:tr>
      <w:tr w:rsidR="00564AC5" w:rsidRPr="00564AC5" w14:paraId="70AA5AF4" w14:textId="77777777" w:rsidTr="00564AC5">
        <w:trPr>
          <w:trHeight w:val="680"/>
        </w:trPr>
        <w:tc>
          <w:tcPr>
            <w:tcW w:w="4190" w:type="dxa"/>
            <w:vMerge/>
            <w:tcBorders>
              <w:left w:val="single" w:sz="4" w:space="0" w:color="auto"/>
              <w:right w:val="single" w:sz="4" w:space="0" w:color="auto"/>
            </w:tcBorders>
            <w:vAlign w:val="center"/>
          </w:tcPr>
          <w:p w14:paraId="6539722F" w14:textId="77777777" w:rsidR="00150EA7" w:rsidRPr="00564AC5" w:rsidRDefault="00BE34B2" w:rsidP="00564AC5">
            <w:pPr>
              <w:spacing w:after="0" w:line="240" w:lineRule="auto"/>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tcPr>
          <w:p w14:paraId="67DE5E92" w14:textId="77777777" w:rsidR="00150EA7" w:rsidRPr="00564AC5" w:rsidRDefault="000C7533" w:rsidP="00564AC5">
            <w:pPr>
              <w:numPr>
                <w:ilvl w:val="0"/>
                <w:numId w:val="10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Характер диссоциации различных гидроксидов. </w:t>
            </w:r>
          </w:p>
          <w:p w14:paraId="58DEFDA6" w14:textId="77777777" w:rsidR="00150EA7" w:rsidRPr="00564AC5" w:rsidRDefault="000C7533" w:rsidP="00564AC5">
            <w:pPr>
              <w:numPr>
                <w:ilvl w:val="0"/>
                <w:numId w:val="10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Приготовление растворов различных видов концентрации.</w:t>
            </w:r>
          </w:p>
          <w:p w14:paraId="7DB5B7BF" w14:textId="77777777" w:rsidR="00150EA7" w:rsidRPr="00564AC5" w:rsidRDefault="000C7533" w:rsidP="00564AC5">
            <w:pPr>
              <w:numPr>
                <w:ilvl w:val="0"/>
                <w:numId w:val="103"/>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Гидролиз</w:t>
            </w:r>
          </w:p>
        </w:tc>
        <w:tc>
          <w:tcPr>
            <w:tcW w:w="1134" w:type="dxa"/>
            <w:vMerge/>
            <w:tcBorders>
              <w:left w:val="single" w:sz="4" w:space="0" w:color="auto"/>
              <w:bottom w:val="single" w:sz="4" w:space="0" w:color="auto"/>
              <w:right w:val="single" w:sz="4" w:space="0" w:color="auto"/>
            </w:tcBorders>
            <w:vAlign w:val="center"/>
          </w:tcPr>
          <w:p w14:paraId="3F57108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0A22B5EF"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AD137C6" w14:textId="77777777" w:rsidTr="00564AC5">
        <w:trPr>
          <w:trHeight w:val="297"/>
        </w:trPr>
        <w:tc>
          <w:tcPr>
            <w:tcW w:w="4190" w:type="dxa"/>
            <w:vMerge w:val="restart"/>
            <w:tcBorders>
              <w:top w:val="single" w:sz="4" w:space="0" w:color="auto"/>
              <w:left w:val="single" w:sz="4" w:space="0" w:color="auto"/>
              <w:right w:val="single" w:sz="4" w:space="0" w:color="auto"/>
            </w:tcBorders>
            <w:vAlign w:val="center"/>
          </w:tcPr>
          <w:p w14:paraId="52702745"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2.9. Окислительно-восстановительные реакции.</w:t>
            </w:r>
          </w:p>
          <w:p w14:paraId="339F59CF"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Электрохимические процессы</w:t>
            </w:r>
          </w:p>
        </w:tc>
        <w:tc>
          <w:tcPr>
            <w:tcW w:w="8534" w:type="dxa"/>
            <w:tcBorders>
              <w:top w:val="single" w:sz="4" w:space="0" w:color="auto"/>
              <w:left w:val="single" w:sz="4" w:space="0" w:color="auto"/>
              <w:bottom w:val="single" w:sz="4" w:space="0" w:color="auto"/>
              <w:right w:val="single" w:sz="4" w:space="0" w:color="auto"/>
            </w:tcBorders>
          </w:tcPr>
          <w:p w14:paraId="03452894"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0F326918"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1BF6817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w:t>
            </w:r>
          </w:p>
        </w:tc>
      </w:tr>
      <w:tr w:rsidR="00564AC5" w:rsidRPr="00564AC5" w14:paraId="710FD3EC" w14:textId="77777777" w:rsidTr="00564AC5">
        <w:trPr>
          <w:trHeight w:val="280"/>
        </w:trPr>
        <w:tc>
          <w:tcPr>
            <w:tcW w:w="4190" w:type="dxa"/>
            <w:vMerge/>
            <w:tcBorders>
              <w:left w:val="single" w:sz="4" w:space="0" w:color="auto"/>
              <w:right w:val="single" w:sz="4" w:space="0" w:color="auto"/>
            </w:tcBorders>
            <w:vAlign w:val="center"/>
          </w:tcPr>
          <w:p w14:paraId="275591B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8C37A03" w14:textId="77777777" w:rsidR="00150EA7" w:rsidRPr="00564AC5" w:rsidRDefault="000C7533" w:rsidP="00564AC5">
            <w:pPr>
              <w:numPr>
                <w:ilvl w:val="0"/>
                <w:numId w:val="10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Окислительно-восстановительные реакции.</w:t>
            </w:r>
          </w:p>
        </w:tc>
        <w:tc>
          <w:tcPr>
            <w:tcW w:w="1134" w:type="dxa"/>
            <w:vMerge/>
            <w:tcBorders>
              <w:left w:val="single" w:sz="4" w:space="0" w:color="auto"/>
              <w:right w:val="single" w:sz="4" w:space="0" w:color="auto"/>
            </w:tcBorders>
            <w:vAlign w:val="center"/>
          </w:tcPr>
          <w:p w14:paraId="1E2C93D8"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F30754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894B04F" w14:textId="77777777" w:rsidTr="00564AC5">
        <w:trPr>
          <w:trHeight w:val="340"/>
        </w:trPr>
        <w:tc>
          <w:tcPr>
            <w:tcW w:w="4190" w:type="dxa"/>
            <w:vMerge/>
            <w:tcBorders>
              <w:left w:val="single" w:sz="4" w:space="0" w:color="auto"/>
              <w:right w:val="single" w:sz="4" w:space="0" w:color="auto"/>
            </w:tcBorders>
            <w:vAlign w:val="center"/>
          </w:tcPr>
          <w:p w14:paraId="0741E83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6774E65" w14:textId="77777777" w:rsidR="00150EA7" w:rsidRPr="00564AC5" w:rsidRDefault="000C7533" w:rsidP="00564AC5">
            <w:pPr>
              <w:numPr>
                <w:ilvl w:val="0"/>
                <w:numId w:val="10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Классификация окислительно-восстановительных реакций.</w:t>
            </w:r>
          </w:p>
        </w:tc>
        <w:tc>
          <w:tcPr>
            <w:tcW w:w="1134" w:type="dxa"/>
            <w:vMerge/>
            <w:tcBorders>
              <w:left w:val="single" w:sz="4" w:space="0" w:color="auto"/>
              <w:right w:val="single" w:sz="4" w:space="0" w:color="auto"/>
            </w:tcBorders>
            <w:vAlign w:val="center"/>
          </w:tcPr>
          <w:p w14:paraId="2A07313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0F6D6A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0C253C9" w14:textId="77777777" w:rsidTr="00564AC5">
        <w:trPr>
          <w:trHeight w:val="360"/>
        </w:trPr>
        <w:tc>
          <w:tcPr>
            <w:tcW w:w="4190" w:type="dxa"/>
            <w:vMerge/>
            <w:tcBorders>
              <w:left w:val="single" w:sz="4" w:space="0" w:color="auto"/>
              <w:right w:val="single" w:sz="4" w:space="0" w:color="auto"/>
            </w:tcBorders>
            <w:vAlign w:val="center"/>
          </w:tcPr>
          <w:p w14:paraId="0B3CAE0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1ED0887" w14:textId="77777777" w:rsidR="00150EA7" w:rsidRPr="00564AC5" w:rsidRDefault="000C7533" w:rsidP="00564AC5">
            <w:pPr>
              <w:numPr>
                <w:ilvl w:val="0"/>
                <w:numId w:val="10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Химические источники тока.</w:t>
            </w:r>
          </w:p>
        </w:tc>
        <w:tc>
          <w:tcPr>
            <w:tcW w:w="1134" w:type="dxa"/>
            <w:vMerge/>
            <w:tcBorders>
              <w:left w:val="single" w:sz="4" w:space="0" w:color="auto"/>
              <w:right w:val="single" w:sz="4" w:space="0" w:color="auto"/>
            </w:tcBorders>
            <w:vAlign w:val="center"/>
          </w:tcPr>
          <w:p w14:paraId="6D6CEF8B"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072E92C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8046DA1" w14:textId="77777777" w:rsidTr="00564AC5">
        <w:trPr>
          <w:trHeight w:val="600"/>
        </w:trPr>
        <w:tc>
          <w:tcPr>
            <w:tcW w:w="4190" w:type="dxa"/>
            <w:vMerge/>
            <w:tcBorders>
              <w:left w:val="single" w:sz="4" w:space="0" w:color="auto"/>
              <w:right w:val="single" w:sz="4" w:space="0" w:color="auto"/>
            </w:tcBorders>
            <w:vAlign w:val="center"/>
          </w:tcPr>
          <w:p w14:paraId="5A14F7E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177F186" w14:textId="77777777" w:rsidR="00150EA7" w:rsidRPr="00564AC5" w:rsidRDefault="000C7533" w:rsidP="00564AC5">
            <w:pPr>
              <w:numPr>
                <w:ilvl w:val="0"/>
                <w:numId w:val="104"/>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Электролиз расплавов и водных растворов электролитов.</w:t>
            </w:r>
          </w:p>
        </w:tc>
        <w:tc>
          <w:tcPr>
            <w:tcW w:w="1134" w:type="dxa"/>
            <w:vMerge/>
            <w:tcBorders>
              <w:left w:val="single" w:sz="4" w:space="0" w:color="auto"/>
              <w:right w:val="single" w:sz="4" w:space="0" w:color="auto"/>
            </w:tcBorders>
            <w:vAlign w:val="center"/>
          </w:tcPr>
          <w:p w14:paraId="217984E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DEBBED2"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C2CC9B4" w14:textId="77777777" w:rsidTr="00564AC5">
        <w:trPr>
          <w:trHeight w:val="275"/>
        </w:trPr>
        <w:tc>
          <w:tcPr>
            <w:tcW w:w="4190" w:type="dxa"/>
            <w:vMerge/>
            <w:tcBorders>
              <w:left w:val="single" w:sz="4" w:space="0" w:color="auto"/>
              <w:right w:val="single" w:sz="4" w:space="0" w:color="auto"/>
            </w:tcBorders>
            <w:vAlign w:val="center"/>
          </w:tcPr>
          <w:p w14:paraId="0CEEB68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3CDDD268"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sz w:val="24"/>
                <w:szCs w:val="24"/>
              </w:rPr>
              <w:t>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24DDA671"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8</w:t>
            </w:r>
          </w:p>
        </w:tc>
        <w:tc>
          <w:tcPr>
            <w:tcW w:w="1750" w:type="dxa"/>
            <w:vMerge w:val="restart"/>
            <w:tcBorders>
              <w:left w:val="single" w:sz="4" w:space="0" w:color="auto"/>
              <w:right w:val="single" w:sz="4" w:space="0" w:color="auto"/>
            </w:tcBorders>
            <w:shd w:val="clear" w:color="auto" w:fill="auto"/>
          </w:tcPr>
          <w:p w14:paraId="6646FB8A"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ОК1, ОК2, ОК4, ОК7.</w:t>
            </w:r>
          </w:p>
        </w:tc>
      </w:tr>
      <w:tr w:rsidR="00564AC5" w:rsidRPr="00564AC5" w14:paraId="741170B3" w14:textId="77777777" w:rsidTr="00564AC5">
        <w:trPr>
          <w:trHeight w:val="240"/>
        </w:trPr>
        <w:tc>
          <w:tcPr>
            <w:tcW w:w="4190" w:type="dxa"/>
            <w:vMerge/>
            <w:tcBorders>
              <w:left w:val="single" w:sz="4" w:space="0" w:color="auto"/>
              <w:right w:val="single" w:sz="4" w:space="0" w:color="auto"/>
            </w:tcBorders>
            <w:vAlign w:val="center"/>
          </w:tcPr>
          <w:p w14:paraId="6D42DFC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3990740B" w14:textId="77777777" w:rsidR="00150EA7" w:rsidRPr="00564AC5" w:rsidRDefault="000C7533" w:rsidP="00564AC5">
            <w:pPr>
              <w:numPr>
                <w:ilvl w:val="0"/>
                <w:numId w:val="105"/>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Взаимодействие металлов с неметаллами, а также с растворами солей и растворами кислот. </w:t>
            </w:r>
          </w:p>
          <w:p w14:paraId="75C0A93A" w14:textId="77777777" w:rsidR="00150EA7" w:rsidRPr="00564AC5" w:rsidRDefault="000C7533" w:rsidP="00564AC5">
            <w:pPr>
              <w:numPr>
                <w:ilvl w:val="0"/>
                <w:numId w:val="105"/>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lastRenderedPageBreak/>
              <w:t xml:space="preserve">Взаимодействие серной и азотной кислот с медью. </w:t>
            </w:r>
          </w:p>
          <w:p w14:paraId="7B291119" w14:textId="77777777" w:rsidR="00150EA7" w:rsidRPr="00564AC5" w:rsidRDefault="000C7533" w:rsidP="00564AC5">
            <w:pPr>
              <w:numPr>
                <w:ilvl w:val="0"/>
                <w:numId w:val="105"/>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Окислительные свойства перманганата калия в различных средах.</w:t>
            </w:r>
          </w:p>
        </w:tc>
        <w:tc>
          <w:tcPr>
            <w:tcW w:w="1134" w:type="dxa"/>
            <w:vMerge/>
            <w:tcBorders>
              <w:left w:val="single" w:sz="4" w:space="0" w:color="auto"/>
              <w:bottom w:val="single" w:sz="4" w:space="0" w:color="auto"/>
              <w:right w:val="single" w:sz="4" w:space="0" w:color="auto"/>
            </w:tcBorders>
            <w:vAlign w:val="center"/>
          </w:tcPr>
          <w:p w14:paraId="7181F62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1CDED33"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C58633F" w14:textId="77777777" w:rsidTr="00564AC5">
        <w:trPr>
          <w:trHeight w:val="429"/>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5C1D858D"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lastRenderedPageBreak/>
              <w:t>2.10. Классификация веществ. Простые вещества</w:t>
            </w:r>
          </w:p>
        </w:tc>
        <w:tc>
          <w:tcPr>
            <w:tcW w:w="8534" w:type="dxa"/>
            <w:tcBorders>
              <w:top w:val="single" w:sz="4" w:space="0" w:color="auto"/>
              <w:left w:val="single" w:sz="4" w:space="0" w:color="auto"/>
              <w:bottom w:val="single" w:sz="4" w:space="0" w:color="auto"/>
              <w:right w:val="single" w:sz="4" w:space="0" w:color="auto"/>
            </w:tcBorders>
          </w:tcPr>
          <w:p w14:paraId="73995C3E"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5D74B78C" w14:textId="77777777" w:rsidR="00150EA7" w:rsidRPr="00564AC5" w:rsidRDefault="00BE34B2" w:rsidP="00564AC5">
            <w:pPr>
              <w:spacing w:after="0" w:line="240" w:lineRule="auto"/>
              <w:jc w:val="center"/>
              <w:rPr>
                <w:rFonts w:ascii="Times New Roman" w:hAnsi="Times New Roman" w:cs="Times New Roman"/>
                <w:bCs/>
                <w:sz w:val="24"/>
                <w:szCs w:val="24"/>
              </w:rPr>
            </w:pPr>
          </w:p>
          <w:p w14:paraId="61B26DF8"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1531A374"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w:t>
            </w:r>
          </w:p>
        </w:tc>
      </w:tr>
      <w:tr w:rsidR="00564AC5" w:rsidRPr="00564AC5" w14:paraId="5D65D906" w14:textId="77777777" w:rsidTr="00564AC5">
        <w:trPr>
          <w:trHeight w:val="220"/>
        </w:trPr>
        <w:tc>
          <w:tcPr>
            <w:tcW w:w="4190" w:type="dxa"/>
            <w:vMerge/>
            <w:tcBorders>
              <w:top w:val="single" w:sz="4" w:space="0" w:color="auto"/>
              <w:left w:val="single" w:sz="4" w:space="0" w:color="auto"/>
              <w:bottom w:val="single" w:sz="4" w:space="0" w:color="auto"/>
              <w:right w:val="single" w:sz="4" w:space="0" w:color="auto"/>
            </w:tcBorders>
            <w:vAlign w:val="center"/>
          </w:tcPr>
          <w:p w14:paraId="55E4340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2EAC45E9" w14:textId="77777777" w:rsidR="00150EA7" w:rsidRPr="00564AC5" w:rsidRDefault="000C7533" w:rsidP="00564AC5">
            <w:pPr>
              <w:numPr>
                <w:ilvl w:val="0"/>
                <w:numId w:val="10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Классификация неорганических веществ.</w:t>
            </w:r>
          </w:p>
        </w:tc>
        <w:tc>
          <w:tcPr>
            <w:tcW w:w="1134" w:type="dxa"/>
            <w:vMerge/>
            <w:tcBorders>
              <w:left w:val="single" w:sz="4" w:space="0" w:color="auto"/>
              <w:right w:val="single" w:sz="4" w:space="0" w:color="auto"/>
            </w:tcBorders>
            <w:vAlign w:val="center"/>
          </w:tcPr>
          <w:p w14:paraId="2202C7E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FBC7F2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BF7B180" w14:textId="77777777" w:rsidTr="00564AC5">
        <w:trPr>
          <w:trHeight w:val="280"/>
        </w:trPr>
        <w:tc>
          <w:tcPr>
            <w:tcW w:w="4190" w:type="dxa"/>
            <w:vMerge/>
            <w:tcBorders>
              <w:top w:val="single" w:sz="4" w:space="0" w:color="auto"/>
              <w:left w:val="single" w:sz="4" w:space="0" w:color="auto"/>
              <w:bottom w:val="single" w:sz="4" w:space="0" w:color="auto"/>
              <w:right w:val="single" w:sz="4" w:space="0" w:color="auto"/>
            </w:tcBorders>
            <w:vAlign w:val="center"/>
          </w:tcPr>
          <w:p w14:paraId="2743925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66513724" w14:textId="77777777" w:rsidR="00150EA7" w:rsidRPr="00564AC5" w:rsidRDefault="000C7533" w:rsidP="00564AC5">
            <w:pPr>
              <w:numPr>
                <w:ilvl w:val="0"/>
                <w:numId w:val="10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Металлы.</w:t>
            </w:r>
          </w:p>
        </w:tc>
        <w:tc>
          <w:tcPr>
            <w:tcW w:w="1134" w:type="dxa"/>
            <w:vMerge/>
            <w:tcBorders>
              <w:left w:val="single" w:sz="4" w:space="0" w:color="auto"/>
              <w:right w:val="single" w:sz="4" w:space="0" w:color="auto"/>
            </w:tcBorders>
            <w:vAlign w:val="center"/>
          </w:tcPr>
          <w:p w14:paraId="54BD5ABC"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7F4EC565"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E483D60" w14:textId="77777777" w:rsidTr="00564AC5">
        <w:trPr>
          <w:trHeight w:val="320"/>
        </w:trPr>
        <w:tc>
          <w:tcPr>
            <w:tcW w:w="4190" w:type="dxa"/>
            <w:vMerge/>
            <w:tcBorders>
              <w:top w:val="single" w:sz="4" w:space="0" w:color="auto"/>
              <w:left w:val="single" w:sz="4" w:space="0" w:color="auto"/>
              <w:bottom w:val="single" w:sz="4" w:space="0" w:color="auto"/>
              <w:right w:val="single" w:sz="4" w:space="0" w:color="auto"/>
            </w:tcBorders>
            <w:vAlign w:val="center"/>
          </w:tcPr>
          <w:p w14:paraId="38612E1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331800C" w14:textId="77777777" w:rsidR="00150EA7" w:rsidRPr="00564AC5" w:rsidRDefault="000C7533" w:rsidP="00564AC5">
            <w:pPr>
              <w:numPr>
                <w:ilvl w:val="0"/>
                <w:numId w:val="10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Коррозия металлов.</w:t>
            </w:r>
          </w:p>
        </w:tc>
        <w:tc>
          <w:tcPr>
            <w:tcW w:w="1134" w:type="dxa"/>
            <w:vMerge/>
            <w:tcBorders>
              <w:left w:val="single" w:sz="4" w:space="0" w:color="auto"/>
              <w:right w:val="single" w:sz="4" w:space="0" w:color="auto"/>
            </w:tcBorders>
            <w:vAlign w:val="center"/>
          </w:tcPr>
          <w:p w14:paraId="1D0A0A7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2540B40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8095B77" w14:textId="77777777" w:rsidTr="00564AC5">
        <w:trPr>
          <w:trHeight w:val="380"/>
        </w:trPr>
        <w:tc>
          <w:tcPr>
            <w:tcW w:w="4190" w:type="dxa"/>
            <w:vMerge/>
            <w:tcBorders>
              <w:top w:val="single" w:sz="4" w:space="0" w:color="auto"/>
              <w:left w:val="single" w:sz="4" w:space="0" w:color="auto"/>
              <w:bottom w:val="single" w:sz="4" w:space="0" w:color="auto"/>
              <w:right w:val="single" w:sz="4" w:space="0" w:color="auto"/>
            </w:tcBorders>
            <w:vAlign w:val="center"/>
          </w:tcPr>
          <w:p w14:paraId="74675FD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CD5B93E" w14:textId="77777777" w:rsidR="00150EA7" w:rsidRPr="00564AC5" w:rsidRDefault="000C7533" w:rsidP="00564AC5">
            <w:pPr>
              <w:numPr>
                <w:ilvl w:val="0"/>
                <w:numId w:val="10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Общие способы получения металлов.</w:t>
            </w:r>
          </w:p>
        </w:tc>
        <w:tc>
          <w:tcPr>
            <w:tcW w:w="1134" w:type="dxa"/>
            <w:vMerge/>
            <w:tcBorders>
              <w:left w:val="single" w:sz="4" w:space="0" w:color="auto"/>
              <w:right w:val="single" w:sz="4" w:space="0" w:color="auto"/>
            </w:tcBorders>
            <w:vAlign w:val="center"/>
          </w:tcPr>
          <w:p w14:paraId="6E304115"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4C3DC05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A89802A" w14:textId="77777777" w:rsidTr="00564AC5">
        <w:trPr>
          <w:trHeight w:val="231"/>
        </w:trPr>
        <w:tc>
          <w:tcPr>
            <w:tcW w:w="4190" w:type="dxa"/>
            <w:vMerge/>
            <w:tcBorders>
              <w:top w:val="single" w:sz="4" w:space="0" w:color="auto"/>
              <w:left w:val="single" w:sz="4" w:space="0" w:color="auto"/>
              <w:bottom w:val="single" w:sz="4" w:space="0" w:color="auto"/>
              <w:right w:val="single" w:sz="4" w:space="0" w:color="auto"/>
            </w:tcBorders>
            <w:vAlign w:val="center"/>
          </w:tcPr>
          <w:p w14:paraId="1A06E07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4DDEF01" w14:textId="77777777" w:rsidR="00150EA7" w:rsidRPr="00564AC5" w:rsidRDefault="000C7533" w:rsidP="00564AC5">
            <w:pPr>
              <w:numPr>
                <w:ilvl w:val="0"/>
                <w:numId w:val="106"/>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Неметаллы.</w:t>
            </w:r>
          </w:p>
        </w:tc>
        <w:tc>
          <w:tcPr>
            <w:tcW w:w="1134" w:type="dxa"/>
            <w:vMerge/>
            <w:tcBorders>
              <w:left w:val="single" w:sz="4" w:space="0" w:color="auto"/>
              <w:right w:val="single" w:sz="4" w:space="0" w:color="auto"/>
            </w:tcBorders>
            <w:vAlign w:val="center"/>
          </w:tcPr>
          <w:p w14:paraId="2126AE91"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6403A2C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DA78D7B" w14:textId="77777777" w:rsidTr="00564AC5">
        <w:trPr>
          <w:trHeight w:val="275"/>
        </w:trPr>
        <w:tc>
          <w:tcPr>
            <w:tcW w:w="4190" w:type="dxa"/>
            <w:vMerge/>
            <w:tcBorders>
              <w:top w:val="single" w:sz="4" w:space="0" w:color="auto"/>
              <w:left w:val="single" w:sz="4" w:space="0" w:color="auto"/>
              <w:bottom w:val="single" w:sz="4" w:space="0" w:color="auto"/>
              <w:right w:val="single" w:sz="4" w:space="0" w:color="auto"/>
            </w:tcBorders>
            <w:vAlign w:val="center"/>
          </w:tcPr>
          <w:p w14:paraId="0806C877"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074544CA"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sz w:val="24"/>
                <w:szCs w:val="24"/>
              </w:rPr>
              <w:t>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076CBEC5"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8</w:t>
            </w:r>
          </w:p>
        </w:tc>
        <w:tc>
          <w:tcPr>
            <w:tcW w:w="1750" w:type="dxa"/>
            <w:vMerge w:val="restart"/>
            <w:tcBorders>
              <w:left w:val="single" w:sz="4" w:space="0" w:color="auto"/>
              <w:right w:val="single" w:sz="4" w:space="0" w:color="auto"/>
            </w:tcBorders>
            <w:shd w:val="clear" w:color="auto" w:fill="auto"/>
          </w:tcPr>
          <w:p w14:paraId="71DF46AF"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ОК1, ОК2, ОК4, ОК7.</w:t>
            </w:r>
          </w:p>
        </w:tc>
      </w:tr>
      <w:tr w:rsidR="00564AC5" w:rsidRPr="00564AC5" w14:paraId="04EB905B" w14:textId="77777777" w:rsidTr="00564AC5">
        <w:trPr>
          <w:trHeight w:val="240"/>
        </w:trPr>
        <w:tc>
          <w:tcPr>
            <w:tcW w:w="4190" w:type="dxa"/>
            <w:vMerge/>
            <w:tcBorders>
              <w:top w:val="single" w:sz="4" w:space="0" w:color="auto"/>
              <w:left w:val="single" w:sz="4" w:space="0" w:color="auto"/>
              <w:bottom w:val="single" w:sz="4" w:space="0" w:color="auto"/>
              <w:right w:val="single" w:sz="4" w:space="0" w:color="auto"/>
            </w:tcBorders>
            <w:vAlign w:val="center"/>
          </w:tcPr>
          <w:p w14:paraId="3FEB5C5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4343037F"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Ознакомление с образцами представителей классов неорганических веществ. </w:t>
            </w:r>
          </w:p>
          <w:p w14:paraId="7CEA0350"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Ознакомление с образцами представителей классов органических веществ. Ознакомление с коллекцией руд.</w:t>
            </w:r>
          </w:p>
          <w:p w14:paraId="388E0EA5"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Получение и свойства кислорода. </w:t>
            </w:r>
          </w:p>
          <w:p w14:paraId="3CD4B013"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Получение и свойства водорода.</w:t>
            </w:r>
          </w:p>
          <w:p w14:paraId="4673A477"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Получение пластической серы, химические свойства серы.</w:t>
            </w:r>
          </w:p>
          <w:p w14:paraId="5D7941B8"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 Взаимодействие металлов с растворами кислот и солей. </w:t>
            </w:r>
          </w:p>
          <w:p w14:paraId="0FDB1D8B"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Свойства угля: адсорбционные,восстановительные. </w:t>
            </w:r>
          </w:p>
          <w:p w14:paraId="64090DF9" w14:textId="77777777" w:rsidR="00150EA7" w:rsidRPr="00564AC5" w:rsidRDefault="000C7533" w:rsidP="00564AC5">
            <w:pPr>
              <w:numPr>
                <w:ilvl w:val="0"/>
                <w:numId w:val="107"/>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Взаимодействие цинка или алюминия с растворами кислот и щелочей. Окрашивание пламени катионами щелочных и щелочноземельных металлов.</w:t>
            </w:r>
          </w:p>
        </w:tc>
        <w:tc>
          <w:tcPr>
            <w:tcW w:w="1134" w:type="dxa"/>
            <w:vMerge/>
            <w:tcBorders>
              <w:left w:val="single" w:sz="4" w:space="0" w:color="auto"/>
              <w:bottom w:val="single" w:sz="4" w:space="0" w:color="auto"/>
              <w:right w:val="single" w:sz="4" w:space="0" w:color="auto"/>
            </w:tcBorders>
            <w:vAlign w:val="center"/>
          </w:tcPr>
          <w:p w14:paraId="4A69F74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5E4129C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4BA8351" w14:textId="77777777" w:rsidTr="00564AC5">
        <w:trPr>
          <w:trHeight w:val="429"/>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5C0DB239"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2.11. Основные классы неорганических и органических соединений</w:t>
            </w:r>
          </w:p>
        </w:tc>
        <w:tc>
          <w:tcPr>
            <w:tcW w:w="8534" w:type="dxa"/>
            <w:tcBorders>
              <w:top w:val="single" w:sz="4" w:space="0" w:color="auto"/>
              <w:left w:val="single" w:sz="4" w:space="0" w:color="auto"/>
              <w:bottom w:val="single" w:sz="4" w:space="0" w:color="auto"/>
              <w:right w:val="single" w:sz="4" w:space="0" w:color="auto"/>
            </w:tcBorders>
          </w:tcPr>
          <w:p w14:paraId="147B1345"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509EFA62" w14:textId="77777777" w:rsidR="00150EA7" w:rsidRPr="00564AC5" w:rsidRDefault="00BE34B2" w:rsidP="00564AC5">
            <w:pPr>
              <w:spacing w:after="0" w:line="240" w:lineRule="auto"/>
              <w:jc w:val="center"/>
              <w:rPr>
                <w:rFonts w:ascii="Times New Roman" w:hAnsi="Times New Roman" w:cs="Times New Roman"/>
                <w:bCs/>
                <w:sz w:val="24"/>
                <w:szCs w:val="24"/>
              </w:rPr>
            </w:pPr>
          </w:p>
          <w:p w14:paraId="7DF863E7"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3D1DA11C"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w:t>
            </w:r>
          </w:p>
        </w:tc>
      </w:tr>
      <w:tr w:rsidR="00564AC5" w:rsidRPr="00564AC5" w14:paraId="7DA26DA6" w14:textId="77777777" w:rsidTr="00564AC5">
        <w:trPr>
          <w:trHeight w:val="260"/>
        </w:trPr>
        <w:tc>
          <w:tcPr>
            <w:tcW w:w="4190" w:type="dxa"/>
            <w:vMerge/>
            <w:tcBorders>
              <w:top w:val="single" w:sz="4" w:space="0" w:color="auto"/>
              <w:left w:val="single" w:sz="4" w:space="0" w:color="auto"/>
              <w:bottom w:val="single" w:sz="4" w:space="0" w:color="auto"/>
              <w:right w:val="single" w:sz="4" w:space="0" w:color="auto"/>
            </w:tcBorders>
            <w:vAlign w:val="center"/>
          </w:tcPr>
          <w:p w14:paraId="724C9396"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EC6E789" w14:textId="77777777" w:rsidR="00150EA7" w:rsidRPr="00564AC5" w:rsidRDefault="000C7533" w:rsidP="00564AC5">
            <w:pPr>
              <w:numPr>
                <w:ilvl w:val="0"/>
                <w:numId w:val="10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Оксиды </w:t>
            </w:r>
          </w:p>
        </w:tc>
        <w:tc>
          <w:tcPr>
            <w:tcW w:w="1134" w:type="dxa"/>
            <w:vMerge/>
            <w:tcBorders>
              <w:left w:val="single" w:sz="4" w:space="0" w:color="auto"/>
              <w:right w:val="single" w:sz="4" w:space="0" w:color="auto"/>
            </w:tcBorders>
            <w:vAlign w:val="center"/>
          </w:tcPr>
          <w:p w14:paraId="2FAD715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BE14F0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23366A0" w14:textId="77777777" w:rsidTr="00564AC5">
        <w:trPr>
          <w:trHeight w:val="200"/>
        </w:trPr>
        <w:tc>
          <w:tcPr>
            <w:tcW w:w="4190" w:type="dxa"/>
            <w:vMerge/>
            <w:tcBorders>
              <w:top w:val="single" w:sz="4" w:space="0" w:color="auto"/>
              <w:left w:val="single" w:sz="4" w:space="0" w:color="auto"/>
              <w:bottom w:val="single" w:sz="4" w:space="0" w:color="auto"/>
              <w:right w:val="single" w:sz="4" w:space="0" w:color="auto"/>
            </w:tcBorders>
            <w:vAlign w:val="center"/>
          </w:tcPr>
          <w:p w14:paraId="5B5587E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B4B2924" w14:textId="77777777" w:rsidR="00150EA7" w:rsidRPr="00564AC5" w:rsidRDefault="000C7533" w:rsidP="00564AC5">
            <w:pPr>
              <w:numPr>
                <w:ilvl w:val="0"/>
                <w:numId w:val="10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Кислоты </w:t>
            </w:r>
          </w:p>
        </w:tc>
        <w:tc>
          <w:tcPr>
            <w:tcW w:w="1134" w:type="dxa"/>
            <w:vMerge/>
            <w:tcBorders>
              <w:left w:val="single" w:sz="4" w:space="0" w:color="auto"/>
              <w:right w:val="single" w:sz="4" w:space="0" w:color="auto"/>
            </w:tcBorders>
            <w:vAlign w:val="center"/>
          </w:tcPr>
          <w:p w14:paraId="0D7638D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0B6EBC1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6759A8A" w14:textId="77777777" w:rsidTr="00564AC5">
        <w:trPr>
          <w:trHeight w:val="260"/>
        </w:trPr>
        <w:tc>
          <w:tcPr>
            <w:tcW w:w="4190" w:type="dxa"/>
            <w:vMerge/>
            <w:tcBorders>
              <w:top w:val="single" w:sz="4" w:space="0" w:color="auto"/>
              <w:left w:val="single" w:sz="4" w:space="0" w:color="auto"/>
              <w:bottom w:val="single" w:sz="4" w:space="0" w:color="auto"/>
              <w:right w:val="single" w:sz="4" w:space="0" w:color="auto"/>
            </w:tcBorders>
            <w:vAlign w:val="center"/>
          </w:tcPr>
          <w:p w14:paraId="78F4C38A"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60FE86E8" w14:textId="77777777" w:rsidR="00150EA7" w:rsidRPr="00564AC5" w:rsidRDefault="000C7533" w:rsidP="00564AC5">
            <w:pPr>
              <w:numPr>
                <w:ilvl w:val="0"/>
                <w:numId w:val="10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 xml:space="preserve">Основания </w:t>
            </w:r>
          </w:p>
        </w:tc>
        <w:tc>
          <w:tcPr>
            <w:tcW w:w="1134" w:type="dxa"/>
            <w:vMerge/>
            <w:tcBorders>
              <w:left w:val="single" w:sz="4" w:space="0" w:color="auto"/>
              <w:right w:val="single" w:sz="4" w:space="0" w:color="auto"/>
            </w:tcBorders>
            <w:vAlign w:val="center"/>
          </w:tcPr>
          <w:p w14:paraId="1F8A633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B0C6B1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327C901" w14:textId="77777777" w:rsidTr="00564AC5">
        <w:trPr>
          <w:trHeight w:val="251"/>
        </w:trPr>
        <w:tc>
          <w:tcPr>
            <w:tcW w:w="4190" w:type="dxa"/>
            <w:vMerge/>
            <w:tcBorders>
              <w:top w:val="single" w:sz="4" w:space="0" w:color="auto"/>
              <w:left w:val="single" w:sz="4" w:space="0" w:color="auto"/>
              <w:bottom w:val="single" w:sz="4" w:space="0" w:color="auto"/>
              <w:right w:val="single" w:sz="4" w:space="0" w:color="auto"/>
            </w:tcBorders>
            <w:vAlign w:val="center"/>
          </w:tcPr>
          <w:p w14:paraId="28B66EA9"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79C00AA7" w14:textId="77777777" w:rsidR="00150EA7" w:rsidRPr="00564AC5" w:rsidRDefault="000C7533" w:rsidP="00564AC5">
            <w:pPr>
              <w:numPr>
                <w:ilvl w:val="0"/>
                <w:numId w:val="10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Соли.</w:t>
            </w:r>
          </w:p>
        </w:tc>
        <w:tc>
          <w:tcPr>
            <w:tcW w:w="1134" w:type="dxa"/>
            <w:vMerge/>
            <w:tcBorders>
              <w:left w:val="single" w:sz="4" w:space="0" w:color="auto"/>
              <w:right w:val="single" w:sz="4" w:space="0" w:color="auto"/>
            </w:tcBorders>
            <w:vAlign w:val="center"/>
          </w:tcPr>
          <w:p w14:paraId="5765B0E3"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33FD6F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1289EB8" w14:textId="77777777" w:rsidTr="00564AC5">
        <w:trPr>
          <w:trHeight w:val="352"/>
        </w:trPr>
        <w:tc>
          <w:tcPr>
            <w:tcW w:w="4190" w:type="dxa"/>
            <w:vMerge/>
            <w:tcBorders>
              <w:top w:val="single" w:sz="4" w:space="0" w:color="auto"/>
              <w:left w:val="single" w:sz="4" w:space="0" w:color="auto"/>
              <w:bottom w:val="single" w:sz="4" w:space="0" w:color="auto"/>
              <w:right w:val="single" w:sz="4" w:space="0" w:color="auto"/>
            </w:tcBorders>
            <w:vAlign w:val="center"/>
          </w:tcPr>
          <w:p w14:paraId="5857199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207D4A77" w14:textId="77777777" w:rsidR="00150EA7" w:rsidRPr="00564AC5" w:rsidRDefault="000C7533" w:rsidP="00564AC5">
            <w:pPr>
              <w:numPr>
                <w:ilvl w:val="0"/>
                <w:numId w:val="108"/>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Генетическая связь между классами неорганических соединений.</w:t>
            </w:r>
          </w:p>
        </w:tc>
        <w:tc>
          <w:tcPr>
            <w:tcW w:w="1134" w:type="dxa"/>
            <w:vMerge/>
            <w:tcBorders>
              <w:left w:val="single" w:sz="4" w:space="0" w:color="auto"/>
              <w:right w:val="single" w:sz="4" w:space="0" w:color="auto"/>
            </w:tcBorders>
            <w:vAlign w:val="center"/>
          </w:tcPr>
          <w:p w14:paraId="019E68D6"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52896A9"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03881A0" w14:textId="77777777" w:rsidTr="00564AC5">
        <w:trPr>
          <w:trHeight w:val="275"/>
        </w:trPr>
        <w:tc>
          <w:tcPr>
            <w:tcW w:w="4190" w:type="dxa"/>
            <w:vMerge/>
            <w:tcBorders>
              <w:top w:val="single" w:sz="4" w:space="0" w:color="auto"/>
              <w:left w:val="single" w:sz="4" w:space="0" w:color="auto"/>
              <w:bottom w:val="single" w:sz="4" w:space="0" w:color="auto"/>
              <w:right w:val="single" w:sz="4" w:space="0" w:color="auto"/>
            </w:tcBorders>
            <w:vAlign w:val="center"/>
          </w:tcPr>
          <w:p w14:paraId="3E5DEF91"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34BC7381"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sz w:val="24"/>
                <w:szCs w:val="24"/>
              </w:rPr>
              <w:t>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3CA7EFEF"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12</w:t>
            </w:r>
          </w:p>
        </w:tc>
        <w:tc>
          <w:tcPr>
            <w:tcW w:w="1750" w:type="dxa"/>
            <w:vMerge w:val="restart"/>
            <w:tcBorders>
              <w:left w:val="single" w:sz="4" w:space="0" w:color="auto"/>
              <w:right w:val="single" w:sz="4" w:space="0" w:color="auto"/>
            </w:tcBorders>
            <w:shd w:val="clear" w:color="auto" w:fill="auto"/>
          </w:tcPr>
          <w:p w14:paraId="11AC7606"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 xml:space="preserve">ПРб 01, ПРб 02, ПРб 03, ОК1, ОК2, </w:t>
            </w:r>
            <w:r w:rsidRPr="00564AC5">
              <w:rPr>
                <w:rFonts w:ascii="Times New Roman" w:hAnsi="Times New Roman" w:cs="Times New Roman"/>
                <w:bCs/>
                <w:sz w:val="20"/>
                <w:szCs w:val="20"/>
              </w:rPr>
              <w:lastRenderedPageBreak/>
              <w:t>ОК4, ОК7.</w:t>
            </w:r>
          </w:p>
        </w:tc>
      </w:tr>
      <w:tr w:rsidR="00564AC5" w:rsidRPr="00564AC5" w14:paraId="2A499916" w14:textId="77777777" w:rsidTr="00564AC5">
        <w:trPr>
          <w:trHeight w:val="240"/>
        </w:trPr>
        <w:tc>
          <w:tcPr>
            <w:tcW w:w="4190" w:type="dxa"/>
            <w:vMerge/>
            <w:tcBorders>
              <w:top w:val="single" w:sz="4" w:space="0" w:color="auto"/>
              <w:left w:val="single" w:sz="4" w:space="0" w:color="auto"/>
              <w:bottom w:val="single" w:sz="4" w:space="0" w:color="auto"/>
              <w:right w:val="single" w:sz="4" w:space="0" w:color="auto"/>
            </w:tcBorders>
            <w:vAlign w:val="center"/>
          </w:tcPr>
          <w:p w14:paraId="32D18881"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2B6E8B3D"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Получение и свойства углекислого газа.</w:t>
            </w:r>
          </w:p>
          <w:p w14:paraId="4AE07CD9"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lastRenderedPageBreak/>
              <w:t xml:space="preserve">Свойства соляной, серной (разбавленной) и уксусной кислот. </w:t>
            </w:r>
          </w:p>
          <w:p w14:paraId="21227AEF"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Взаимодействие гидроксида натрия с солями (сульфатом меди(II) и хлоридом аммония).</w:t>
            </w:r>
          </w:p>
          <w:p w14:paraId="42D2DE18"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 Разложение гидроксида меди. </w:t>
            </w:r>
          </w:p>
          <w:p w14:paraId="2E9F0C32"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Получение и амфотерные свойства гидроксида алюминия. </w:t>
            </w:r>
          </w:p>
          <w:p w14:paraId="26A3ACF6"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Получение жесткой воды и изучение ее свойств.</w:t>
            </w:r>
          </w:p>
          <w:p w14:paraId="702F2830"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Устранение временной и постоянной жесткости.</w:t>
            </w:r>
          </w:p>
          <w:p w14:paraId="5C25BCEF"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Получение хлороводорода и соляной кислоты, их свойства. </w:t>
            </w:r>
          </w:p>
          <w:p w14:paraId="2ECE14A3"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Получение аммиака, его свойства.</w:t>
            </w:r>
          </w:p>
          <w:p w14:paraId="32FA75B3" w14:textId="77777777" w:rsidR="00150EA7" w:rsidRPr="00564AC5" w:rsidRDefault="000C7533" w:rsidP="00564AC5">
            <w:pPr>
              <w:numPr>
                <w:ilvl w:val="0"/>
                <w:numId w:val="109"/>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
                <w:bCs/>
                <w:sz w:val="24"/>
                <w:szCs w:val="24"/>
              </w:rPr>
              <w:t>к</w:t>
            </w:r>
            <w:r w:rsidRPr="00564AC5">
              <w:rPr>
                <w:rFonts w:ascii="Times New Roman" w:hAnsi="Times New Roman" w:cs="Times New Roman"/>
                <w:bCs/>
                <w:sz w:val="24"/>
                <w:szCs w:val="24"/>
              </w:rPr>
              <w:t>лассы неорганичесих соединений</w:t>
            </w:r>
          </w:p>
        </w:tc>
        <w:tc>
          <w:tcPr>
            <w:tcW w:w="1134" w:type="dxa"/>
            <w:vMerge/>
            <w:tcBorders>
              <w:left w:val="single" w:sz="4" w:space="0" w:color="auto"/>
              <w:bottom w:val="single" w:sz="4" w:space="0" w:color="auto"/>
              <w:right w:val="single" w:sz="4" w:space="0" w:color="auto"/>
            </w:tcBorders>
            <w:vAlign w:val="center"/>
          </w:tcPr>
          <w:p w14:paraId="4D822E9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tcPr>
          <w:p w14:paraId="16432E08"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D6233D9" w14:textId="77777777" w:rsidTr="00564AC5">
        <w:trPr>
          <w:trHeight w:val="328"/>
        </w:trPr>
        <w:tc>
          <w:tcPr>
            <w:tcW w:w="4190" w:type="dxa"/>
            <w:vMerge w:val="restart"/>
            <w:tcBorders>
              <w:top w:val="single" w:sz="4" w:space="0" w:color="auto"/>
              <w:left w:val="single" w:sz="4" w:space="0" w:color="auto"/>
              <w:bottom w:val="single" w:sz="4" w:space="0" w:color="auto"/>
              <w:right w:val="single" w:sz="4" w:space="0" w:color="auto"/>
            </w:tcBorders>
            <w:vAlign w:val="center"/>
          </w:tcPr>
          <w:p w14:paraId="6482B2F6"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lastRenderedPageBreak/>
              <w:t>2.12. Химия элементов</w:t>
            </w:r>
          </w:p>
        </w:tc>
        <w:tc>
          <w:tcPr>
            <w:tcW w:w="8534" w:type="dxa"/>
            <w:tcBorders>
              <w:top w:val="single" w:sz="4" w:space="0" w:color="auto"/>
              <w:left w:val="single" w:sz="4" w:space="0" w:color="auto"/>
              <w:bottom w:val="single" w:sz="4" w:space="0" w:color="auto"/>
              <w:right w:val="single" w:sz="4" w:space="0" w:color="auto"/>
            </w:tcBorders>
          </w:tcPr>
          <w:p w14:paraId="05187CA2" w14:textId="77777777" w:rsidR="00150EA7" w:rsidRPr="00564AC5" w:rsidRDefault="000C7533" w:rsidP="00564AC5">
            <w:pPr>
              <w:spacing w:after="0" w:line="240" w:lineRule="auto"/>
              <w:rPr>
                <w:rFonts w:ascii="Times New Roman" w:hAnsi="Times New Roman" w:cs="Times New Roman"/>
                <w:b/>
                <w:sz w:val="24"/>
                <w:szCs w:val="24"/>
              </w:rPr>
            </w:pPr>
            <w:r w:rsidRPr="00564AC5">
              <w:rPr>
                <w:rFonts w:ascii="Times New Roman" w:hAnsi="Times New Roman" w:cs="Times New Roman"/>
                <w:b/>
                <w:bCs/>
                <w:sz w:val="24"/>
                <w:szCs w:val="24"/>
              </w:rPr>
              <w:t>Содержание лекционного материала:</w:t>
            </w:r>
          </w:p>
        </w:tc>
        <w:tc>
          <w:tcPr>
            <w:tcW w:w="1134" w:type="dxa"/>
            <w:vMerge w:val="restart"/>
            <w:tcBorders>
              <w:top w:val="single" w:sz="4" w:space="0" w:color="auto"/>
              <w:left w:val="single" w:sz="4" w:space="0" w:color="auto"/>
              <w:right w:val="single" w:sz="4" w:space="0" w:color="auto"/>
            </w:tcBorders>
            <w:vAlign w:val="center"/>
          </w:tcPr>
          <w:p w14:paraId="17721098"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2</w:t>
            </w:r>
          </w:p>
        </w:tc>
        <w:tc>
          <w:tcPr>
            <w:tcW w:w="1750" w:type="dxa"/>
            <w:vMerge w:val="restart"/>
            <w:tcBorders>
              <w:top w:val="single" w:sz="4" w:space="0" w:color="auto"/>
              <w:left w:val="single" w:sz="4" w:space="0" w:color="auto"/>
              <w:right w:val="single" w:sz="4" w:space="0" w:color="auto"/>
            </w:tcBorders>
            <w:shd w:val="clear" w:color="auto" w:fill="auto"/>
          </w:tcPr>
          <w:p w14:paraId="0DF36479"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Cs/>
                <w:sz w:val="20"/>
                <w:szCs w:val="20"/>
              </w:rPr>
              <w:t>ПРб 01, ПРб 02, ПРб 03, ПРб 04, ПРб 05. ЛР 04, ЛР 07, ЛР 09, ЛР 13, МР 03, МР 01, МР 04, МР 07, МР 09, ОК1, ОК2, ОК4, ОК7.</w:t>
            </w:r>
          </w:p>
        </w:tc>
      </w:tr>
      <w:tr w:rsidR="00564AC5" w:rsidRPr="00564AC5" w14:paraId="3FA228C3" w14:textId="77777777" w:rsidTr="00564AC5">
        <w:trPr>
          <w:trHeight w:val="220"/>
        </w:trPr>
        <w:tc>
          <w:tcPr>
            <w:tcW w:w="4190" w:type="dxa"/>
            <w:vMerge/>
            <w:tcBorders>
              <w:top w:val="single" w:sz="4" w:space="0" w:color="auto"/>
              <w:left w:val="single" w:sz="4" w:space="0" w:color="auto"/>
              <w:bottom w:val="single" w:sz="4" w:space="0" w:color="auto"/>
              <w:right w:val="single" w:sz="4" w:space="0" w:color="auto"/>
            </w:tcBorders>
            <w:vAlign w:val="center"/>
          </w:tcPr>
          <w:p w14:paraId="4B6BE70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58A86D5"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s-Элементы.</w:t>
            </w:r>
          </w:p>
        </w:tc>
        <w:tc>
          <w:tcPr>
            <w:tcW w:w="1134" w:type="dxa"/>
            <w:vMerge/>
            <w:tcBorders>
              <w:left w:val="single" w:sz="4" w:space="0" w:color="auto"/>
              <w:right w:val="single" w:sz="4" w:space="0" w:color="auto"/>
            </w:tcBorders>
            <w:vAlign w:val="center"/>
          </w:tcPr>
          <w:p w14:paraId="2E634EF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2D8BB9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303FA4C" w14:textId="77777777" w:rsidTr="00564AC5">
        <w:trPr>
          <w:trHeight w:val="280"/>
        </w:trPr>
        <w:tc>
          <w:tcPr>
            <w:tcW w:w="4190" w:type="dxa"/>
            <w:vMerge/>
            <w:tcBorders>
              <w:top w:val="single" w:sz="4" w:space="0" w:color="auto"/>
              <w:left w:val="single" w:sz="4" w:space="0" w:color="auto"/>
              <w:bottom w:val="single" w:sz="4" w:space="0" w:color="auto"/>
              <w:right w:val="single" w:sz="4" w:space="0" w:color="auto"/>
            </w:tcBorders>
            <w:vAlign w:val="center"/>
          </w:tcPr>
          <w:p w14:paraId="4B02998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DC9B8D3"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Водород.</w:t>
            </w:r>
          </w:p>
        </w:tc>
        <w:tc>
          <w:tcPr>
            <w:tcW w:w="1134" w:type="dxa"/>
            <w:vMerge/>
            <w:tcBorders>
              <w:left w:val="single" w:sz="4" w:space="0" w:color="auto"/>
              <w:right w:val="single" w:sz="4" w:space="0" w:color="auto"/>
            </w:tcBorders>
            <w:vAlign w:val="center"/>
          </w:tcPr>
          <w:p w14:paraId="7EC44121"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A037DF5"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2D2B6FD9" w14:textId="77777777" w:rsidTr="00564AC5">
        <w:trPr>
          <w:trHeight w:val="160"/>
        </w:trPr>
        <w:tc>
          <w:tcPr>
            <w:tcW w:w="4190" w:type="dxa"/>
            <w:vMerge/>
            <w:tcBorders>
              <w:top w:val="single" w:sz="4" w:space="0" w:color="auto"/>
              <w:left w:val="single" w:sz="4" w:space="0" w:color="auto"/>
              <w:bottom w:val="single" w:sz="4" w:space="0" w:color="auto"/>
              <w:right w:val="single" w:sz="4" w:space="0" w:color="auto"/>
            </w:tcBorders>
            <w:vAlign w:val="center"/>
          </w:tcPr>
          <w:p w14:paraId="4AA5E45D"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5936AAD0"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Вода.</w:t>
            </w:r>
          </w:p>
        </w:tc>
        <w:tc>
          <w:tcPr>
            <w:tcW w:w="1134" w:type="dxa"/>
            <w:vMerge/>
            <w:tcBorders>
              <w:left w:val="single" w:sz="4" w:space="0" w:color="auto"/>
              <w:right w:val="single" w:sz="4" w:space="0" w:color="auto"/>
            </w:tcBorders>
            <w:vAlign w:val="center"/>
          </w:tcPr>
          <w:p w14:paraId="2143D50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250B48D"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CF3ABBF" w14:textId="77777777" w:rsidTr="00564AC5">
        <w:trPr>
          <w:trHeight w:val="200"/>
        </w:trPr>
        <w:tc>
          <w:tcPr>
            <w:tcW w:w="4190" w:type="dxa"/>
            <w:vMerge/>
            <w:tcBorders>
              <w:top w:val="single" w:sz="4" w:space="0" w:color="auto"/>
              <w:left w:val="single" w:sz="4" w:space="0" w:color="auto"/>
              <w:bottom w:val="single" w:sz="4" w:space="0" w:color="auto"/>
              <w:right w:val="single" w:sz="4" w:space="0" w:color="auto"/>
            </w:tcBorders>
            <w:vAlign w:val="center"/>
          </w:tcPr>
          <w:p w14:paraId="766E9D8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C9DA7F3"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Элементы IА-группы.</w:t>
            </w:r>
          </w:p>
        </w:tc>
        <w:tc>
          <w:tcPr>
            <w:tcW w:w="1134" w:type="dxa"/>
            <w:vMerge/>
            <w:tcBorders>
              <w:left w:val="single" w:sz="4" w:space="0" w:color="auto"/>
              <w:right w:val="single" w:sz="4" w:space="0" w:color="auto"/>
            </w:tcBorders>
            <w:vAlign w:val="center"/>
          </w:tcPr>
          <w:p w14:paraId="1740C469"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ABBAD4A"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EBFA71B" w14:textId="77777777" w:rsidTr="00564AC5">
        <w:trPr>
          <w:trHeight w:val="260"/>
        </w:trPr>
        <w:tc>
          <w:tcPr>
            <w:tcW w:w="4190" w:type="dxa"/>
            <w:vMerge/>
            <w:tcBorders>
              <w:top w:val="single" w:sz="4" w:space="0" w:color="auto"/>
              <w:left w:val="single" w:sz="4" w:space="0" w:color="auto"/>
              <w:bottom w:val="single" w:sz="4" w:space="0" w:color="auto"/>
              <w:right w:val="single" w:sz="4" w:space="0" w:color="auto"/>
            </w:tcBorders>
            <w:vAlign w:val="center"/>
          </w:tcPr>
          <w:p w14:paraId="2B10C39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D2D1003"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Элементы IIА-группы.</w:t>
            </w:r>
          </w:p>
        </w:tc>
        <w:tc>
          <w:tcPr>
            <w:tcW w:w="1134" w:type="dxa"/>
            <w:vMerge/>
            <w:tcBorders>
              <w:left w:val="single" w:sz="4" w:space="0" w:color="auto"/>
              <w:right w:val="single" w:sz="4" w:space="0" w:color="auto"/>
            </w:tcBorders>
            <w:vAlign w:val="center"/>
          </w:tcPr>
          <w:p w14:paraId="04CC22DA"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661BDE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A725BDA" w14:textId="77777777" w:rsidTr="00564AC5">
        <w:trPr>
          <w:trHeight w:val="300"/>
        </w:trPr>
        <w:tc>
          <w:tcPr>
            <w:tcW w:w="4190" w:type="dxa"/>
            <w:vMerge/>
            <w:tcBorders>
              <w:top w:val="single" w:sz="4" w:space="0" w:color="auto"/>
              <w:left w:val="single" w:sz="4" w:space="0" w:color="auto"/>
              <w:bottom w:val="single" w:sz="4" w:space="0" w:color="auto"/>
              <w:right w:val="single" w:sz="4" w:space="0" w:color="auto"/>
            </w:tcBorders>
            <w:vAlign w:val="center"/>
          </w:tcPr>
          <w:p w14:paraId="697A7C44"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AFE2528"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р-Элементы.</w:t>
            </w:r>
          </w:p>
        </w:tc>
        <w:tc>
          <w:tcPr>
            <w:tcW w:w="1134" w:type="dxa"/>
            <w:vMerge/>
            <w:tcBorders>
              <w:left w:val="single" w:sz="4" w:space="0" w:color="auto"/>
              <w:right w:val="single" w:sz="4" w:space="0" w:color="auto"/>
            </w:tcBorders>
            <w:vAlign w:val="center"/>
          </w:tcPr>
          <w:p w14:paraId="22E42AF4"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65087B1"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B8AE4E7" w14:textId="77777777" w:rsidTr="00564AC5">
        <w:trPr>
          <w:trHeight w:val="400"/>
        </w:trPr>
        <w:tc>
          <w:tcPr>
            <w:tcW w:w="4190" w:type="dxa"/>
            <w:vMerge/>
            <w:tcBorders>
              <w:top w:val="single" w:sz="4" w:space="0" w:color="auto"/>
              <w:left w:val="single" w:sz="4" w:space="0" w:color="auto"/>
              <w:bottom w:val="single" w:sz="4" w:space="0" w:color="auto"/>
              <w:right w:val="single" w:sz="4" w:space="0" w:color="auto"/>
            </w:tcBorders>
            <w:vAlign w:val="center"/>
          </w:tcPr>
          <w:p w14:paraId="103AB02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683DE98"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Алюминий.</w:t>
            </w:r>
          </w:p>
        </w:tc>
        <w:tc>
          <w:tcPr>
            <w:tcW w:w="1134" w:type="dxa"/>
            <w:vMerge/>
            <w:tcBorders>
              <w:left w:val="single" w:sz="4" w:space="0" w:color="auto"/>
              <w:right w:val="single" w:sz="4" w:space="0" w:color="auto"/>
            </w:tcBorders>
            <w:vAlign w:val="center"/>
          </w:tcPr>
          <w:p w14:paraId="7BFF49A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0BBA7799"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46D989DA" w14:textId="77777777" w:rsidTr="00564AC5">
        <w:trPr>
          <w:trHeight w:val="240"/>
        </w:trPr>
        <w:tc>
          <w:tcPr>
            <w:tcW w:w="4190" w:type="dxa"/>
            <w:vMerge/>
            <w:tcBorders>
              <w:top w:val="single" w:sz="4" w:space="0" w:color="auto"/>
              <w:left w:val="single" w:sz="4" w:space="0" w:color="auto"/>
              <w:bottom w:val="single" w:sz="4" w:space="0" w:color="auto"/>
              <w:right w:val="single" w:sz="4" w:space="0" w:color="auto"/>
            </w:tcBorders>
            <w:vAlign w:val="center"/>
          </w:tcPr>
          <w:p w14:paraId="6A7C2DDC"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38F836C0"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Углерод и кремний.</w:t>
            </w:r>
          </w:p>
        </w:tc>
        <w:tc>
          <w:tcPr>
            <w:tcW w:w="1134" w:type="dxa"/>
            <w:vMerge/>
            <w:tcBorders>
              <w:left w:val="single" w:sz="4" w:space="0" w:color="auto"/>
              <w:right w:val="single" w:sz="4" w:space="0" w:color="auto"/>
            </w:tcBorders>
            <w:vAlign w:val="center"/>
          </w:tcPr>
          <w:p w14:paraId="255937D2"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6ABF457C"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B0CD0B6" w14:textId="77777777" w:rsidTr="00564AC5">
        <w:trPr>
          <w:trHeight w:val="280"/>
        </w:trPr>
        <w:tc>
          <w:tcPr>
            <w:tcW w:w="4190" w:type="dxa"/>
            <w:vMerge/>
            <w:tcBorders>
              <w:top w:val="single" w:sz="4" w:space="0" w:color="auto"/>
              <w:left w:val="single" w:sz="4" w:space="0" w:color="auto"/>
              <w:bottom w:val="single" w:sz="4" w:space="0" w:color="auto"/>
              <w:right w:val="single" w:sz="4" w:space="0" w:color="auto"/>
            </w:tcBorders>
            <w:vAlign w:val="center"/>
          </w:tcPr>
          <w:p w14:paraId="228A47F0"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2DF69090"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Галогены.</w:t>
            </w:r>
          </w:p>
        </w:tc>
        <w:tc>
          <w:tcPr>
            <w:tcW w:w="1134" w:type="dxa"/>
            <w:vMerge/>
            <w:tcBorders>
              <w:left w:val="single" w:sz="4" w:space="0" w:color="auto"/>
              <w:right w:val="single" w:sz="4" w:space="0" w:color="auto"/>
            </w:tcBorders>
            <w:vAlign w:val="center"/>
          </w:tcPr>
          <w:p w14:paraId="6714BE00"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21C9F01A"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71B275C2" w14:textId="77777777" w:rsidTr="00564AC5">
        <w:trPr>
          <w:trHeight w:val="340"/>
        </w:trPr>
        <w:tc>
          <w:tcPr>
            <w:tcW w:w="4190" w:type="dxa"/>
            <w:vMerge/>
            <w:tcBorders>
              <w:top w:val="single" w:sz="4" w:space="0" w:color="auto"/>
              <w:left w:val="single" w:sz="4" w:space="0" w:color="auto"/>
              <w:bottom w:val="single" w:sz="4" w:space="0" w:color="auto"/>
              <w:right w:val="single" w:sz="4" w:space="0" w:color="auto"/>
            </w:tcBorders>
            <w:vAlign w:val="center"/>
          </w:tcPr>
          <w:p w14:paraId="15AFC9F6"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13E38ECD"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Халькогены</w:t>
            </w:r>
          </w:p>
        </w:tc>
        <w:tc>
          <w:tcPr>
            <w:tcW w:w="1134" w:type="dxa"/>
            <w:vMerge/>
            <w:tcBorders>
              <w:left w:val="single" w:sz="4" w:space="0" w:color="auto"/>
              <w:right w:val="single" w:sz="4" w:space="0" w:color="auto"/>
            </w:tcBorders>
            <w:vAlign w:val="center"/>
          </w:tcPr>
          <w:p w14:paraId="1BEA1D4D"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7F72C9BE"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5523DF36" w14:textId="77777777" w:rsidTr="00564AC5">
        <w:trPr>
          <w:trHeight w:val="360"/>
        </w:trPr>
        <w:tc>
          <w:tcPr>
            <w:tcW w:w="4190" w:type="dxa"/>
            <w:vMerge/>
            <w:tcBorders>
              <w:top w:val="single" w:sz="4" w:space="0" w:color="auto"/>
              <w:left w:val="single" w:sz="4" w:space="0" w:color="auto"/>
              <w:bottom w:val="single" w:sz="4" w:space="0" w:color="auto"/>
              <w:right w:val="single" w:sz="4" w:space="0" w:color="auto"/>
            </w:tcBorders>
            <w:vAlign w:val="center"/>
          </w:tcPr>
          <w:p w14:paraId="665C7781"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04617C97"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Элементы VА-группы.</w:t>
            </w:r>
          </w:p>
        </w:tc>
        <w:tc>
          <w:tcPr>
            <w:tcW w:w="1134" w:type="dxa"/>
            <w:vMerge/>
            <w:tcBorders>
              <w:left w:val="single" w:sz="4" w:space="0" w:color="auto"/>
              <w:right w:val="single" w:sz="4" w:space="0" w:color="auto"/>
            </w:tcBorders>
            <w:vAlign w:val="center"/>
          </w:tcPr>
          <w:p w14:paraId="2AF54F79"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1FF6ABA7"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78453AE" w14:textId="77777777" w:rsidTr="00564AC5">
        <w:trPr>
          <w:trHeight w:val="260"/>
        </w:trPr>
        <w:tc>
          <w:tcPr>
            <w:tcW w:w="4190" w:type="dxa"/>
            <w:vMerge/>
            <w:tcBorders>
              <w:top w:val="single" w:sz="4" w:space="0" w:color="auto"/>
              <w:left w:val="single" w:sz="4" w:space="0" w:color="auto"/>
              <w:bottom w:val="single" w:sz="4" w:space="0" w:color="auto"/>
              <w:right w:val="single" w:sz="4" w:space="0" w:color="auto"/>
            </w:tcBorders>
            <w:vAlign w:val="center"/>
          </w:tcPr>
          <w:p w14:paraId="5C3707A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462CDD11"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Элементы IVА-группы.</w:t>
            </w:r>
          </w:p>
        </w:tc>
        <w:tc>
          <w:tcPr>
            <w:tcW w:w="1134" w:type="dxa"/>
            <w:vMerge/>
            <w:tcBorders>
              <w:left w:val="single" w:sz="4" w:space="0" w:color="auto"/>
              <w:right w:val="single" w:sz="4" w:space="0" w:color="auto"/>
            </w:tcBorders>
            <w:vAlign w:val="center"/>
          </w:tcPr>
          <w:p w14:paraId="4229C1BF"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56FA9DCB"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17ACA383" w14:textId="77777777" w:rsidTr="00564AC5">
        <w:trPr>
          <w:trHeight w:val="343"/>
        </w:trPr>
        <w:tc>
          <w:tcPr>
            <w:tcW w:w="4190" w:type="dxa"/>
            <w:vMerge/>
            <w:tcBorders>
              <w:top w:val="single" w:sz="4" w:space="0" w:color="auto"/>
              <w:left w:val="single" w:sz="4" w:space="0" w:color="auto"/>
              <w:bottom w:val="single" w:sz="4" w:space="0" w:color="auto"/>
              <w:right w:val="single" w:sz="4" w:space="0" w:color="auto"/>
            </w:tcBorders>
            <w:vAlign w:val="center"/>
          </w:tcPr>
          <w:p w14:paraId="5A8B195E"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right w:val="single" w:sz="4" w:space="0" w:color="auto"/>
            </w:tcBorders>
          </w:tcPr>
          <w:p w14:paraId="25591F37" w14:textId="77777777" w:rsidR="00150EA7" w:rsidRPr="00564AC5" w:rsidRDefault="000C7533" w:rsidP="00564AC5">
            <w:pPr>
              <w:numPr>
                <w:ilvl w:val="0"/>
                <w:numId w:val="110"/>
              </w:numPr>
              <w:spacing w:after="0" w:line="240" w:lineRule="auto"/>
              <w:ind w:left="0" w:firstLine="0"/>
              <w:rPr>
                <w:rFonts w:ascii="Times New Roman" w:hAnsi="Times New Roman" w:cs="Times New Roman"/>
                <w:sz w:val="24"/>
                <w:szCs w:val="24"/>
              </w:rPr>
            </w:pPr>
            <w:r w:rsidRPr="00564AC5">
              <w:rPr>
                <w:rFonts w:ascii="Times New Roman" w:hAnsi="Times New Roman" w:cs="Times New Roman"/>
                <w:sz w:val="24"/>
                <w:szCs w:val="24"/>
              </w:rPr>
              <w:t>d-Элементы.</w:t>
            </w:r>
          </w:p>
        </w:tc>
        <w:tc>
          <w:tcPr>
            <w:tcW w:w="1134" w:type="dxa"/>
            <w:vMerge/>
            <w:tcBorders>
              <w:left w:val="single" w:sz="4" w:space="0" w:color="auto"/>
              <w:right w:val="single" w:sz="4" w:space="0" w:color="auto"/>
            </w:tcBorders>
            <w:vAlign w:val="center"/>
          </w:tcPr>
          <w:p w14:paraId="670F4251"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4F700640"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35366CA6" w14:textId="77777777" w:rsidTr="00564AC5">
        <w:trPr>
          <w:trHeight w:val="275"/>
        </w:trPr>
        <w:tc>
          <w:tcPr>
            <w:tcW w:w="4190" w:type="dxa"/>
            <w:vMerge/>
            <w:tcBorders>
              <w:top w:val="single" w:sz="4" w:space="0" w:color="auto"/>
              <w:left w:val="single" w:sz="4" w:space="0" w:color="auto"/>
              <w:bottom w:val="single" w:sz="4" w:space="0" w:color="auto"/>
              <w:right w:val="single" w:sz="4" w:space="0" w:color="auto"/>
            </w:tcBorders>
            <w:vAlign w:val="center"/>
          </w:tcPr>
          <w:p w14:paraId="55099F6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vAlign w:val="center"/>
          </w:tcPr>
          <w:p w14:paraId="6D34D87B" w14:textId="77777777" w:rsidR="00150EA7" w:rsidRPr="00564AC5" w:rsidRDefault="000C7533" w:rsidP="00564AC5">
            <w:pPr>
              <w:spacing w:after="0" w:line="240" w:lineRule="auto"/>
              <w:rPr>
                <w:rFonts w:ascii="Times New Roman" w:hAnsi="Times New Roman" w:cs="Times New Roman"/>
                <w:sz w:val="24"/>
                <w:szCs w:val="24"/>
              </w:rPr>
            </w:pPr>
            <w:r w:rsidRPr="00564AC5">
              <w:rPr>
                <w:rFonts w:ascii="Times New Roman" w:hAnsi="Times New Roman" w:cs="Times New Roman"/>
                <w:b/>
                <w:sz w:val="24"/>
                <w:szCs w:val="24"/>
              </w:rPr>
              <w:t>Практическая работа:</w:t>
            </w:r>
          </w:p>
        </w:tc>
        <w:tc>
          <w:tcPr>
            <w:tcW w:w="1134" w:type="dxa"/>
            <w:vMerge w:val="restart"/>
            <w:tcBorders>
              <w:top w:val="single" w:sz="4" w:space="0" w:color="auto"/>
              <w:left w:val="single" w:sz="4" w:space="0" w:color="auto"/>
              <w:right w:val="single" w:sz="4" w:space="0" w:color="auto"/>
            </w:tcBorders>
            <w:vAlign w:val="center"/>
          </w:tcPr>
          <w:p w14:paraId="1F61CB04"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4"/>
                <w:szCs w:val="24"/>
              </w:rPr>
              <w:t>8</w:t>
            </w:r>
          </w:p>
        </w:tc>
        <w:tc>
          <w:tcPr>
            <w:tcW w:w="1750" w:type="dxa"/>
            <w:vMerge w:val="restart"/>
            <w:tcBorders>
              <w:left w:val="single" w:sz="4" w:space="0" w:color="auto"/>
              <w:right w:val="single" w:sz="4" w:space="0" w:color="auto"/>
            </w:tcBorders>
            <w:shd w:val="clear" w:color="auto" w:fill="auto"/>
            <w:vAlign w:val="center"/>
          </w:tcPr>
          <w:p w14:paraId="05B61453" w14:textId="77777777" w:rsidR="00150EA7" w:rsidRPr="00564AC5" w:rsidRDefault="000C7533" w:rsidP="00564AC5">
            <w:pPr>
              <w:spacing w:after="0" w:line="240" w:lineRule="auto"/>
              <w:jc w:val="center"/>
              <w:rPr>
                <w:rFonts w:ascii="Times New Roman" w:hAnsi="Times New Roman" w:cs="Times New Roman"/>
                <w:bCs/>
                <w:sz w:val="24"/>
                <w:szCs w:val="24"/>
              </w:rPr>
            </w:pPr>
            <w:r w:rsidRPr="00564AC5">
              <w:rPr>
                <w:rFonts w:ascii="Times New Roman" w:hAnsi="Times New Roman" w:cs="Times New Roman"/>
                <w:bCs/>
                <w:sz w:val="20"/>
                <w:szCs w:val="20"/>
              </w:rPr>
              <w:t>ОК1, ОК2, ОК4, ОК7.</w:t>
            </w:r>
          </w:p>
        </w:tc>
      </w:tr>
      <w:tr w:rsidR="00564AC5" w:rsidRPr="00564AC5" w14:paraId="32FAED35" w14:textId="77777777" w:rsidTr="00564AC5">
        <w:trPr>
          <w:trHeight w:val="240"/>
        </w:trPr>
        <w:tc>
          <w:tcPr>
            <w:tcW w:w="4190" w:type="dxa"/>
            <w:vMerge/>
            <w:tcBorders>
              <w:top w:val="single" w:sz="4" w:space="0" w:color="auto"/>
              <w:left w:val="single" w:sz="4" w:space="0" w:color="auto"/>
              <w:bottom w:val="single" w:sz="4" w:space="0" w:color="auto"/>
              <w:right w:val="single" w:sz="4" w:space="0" w:color="auto"/>
            </w:tcBorders>
            <w:vAlign w:val="center"/>
          </w:tcPr>
          <w:p w14:paraId="03F2F480"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1A9A7DF6" w14:textId="77777777" w:rsidR="00150EA7" w:rsidRPr="00564AC5" w:rsidRDefault="000C7533" w:rsidP="00564AC5">
            <w:pPr>
              <w:numPr>
                <w:ilvl w:val="0"/>
                <w:numId w:val="111"/>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Изучение свойств простых веществ и соединений s-элементов.</w:t>
            </w:r>
          </w:p>
          <w:p w14:paraId="33DF0755" w14:textId="77777777" w:rsidR="00150EA7" w:rsidRPr="00564AC5" w:rsidRDefault="000C7533" w:rsidP="00564AC5">
            <w:pPr>
              <w:numPr>
                <w:ilvl w:val="0"/>
                <w:numId w:val="111"/>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Изучение свойств простых веществ и соединений р-элементов.</w:t>
            </w:r>
          </w:p>
          <w:p w14:paraId="0E290DDE" w14:textId="77777777" w:rsidR="00150EA7" w:rsidRPr="00564AC5" w:rsidRDefault="000C7533" w:rsidP="00564AC5">
            <w:pPr>
              <w:numPr>
                <w:ilvl w:val="0"/>
                <w:numId w:val="111"/>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Изучение свойств простых веществ и соединений d-элементов.</w:t>
            </w:r>
          </w:p>
          <w:p w14:paraId="5805A3C9" w14:textId="77777777" w:rsidR="00150EA7" w:rsidRPr="00564AC5" w:rsidRDefault="000C7533" w:rsidP="00564AC5">
            <w:pPr>
              <w:numPr>
                <w:ilvl w:val="0"/>
                <w:numId w:val="111"/>
              </w:numPr>
              <w:spacing w:after="0" w:line="240" w:lineRule="auto"/>
              <w:ind w:left="0" w:firstLine="0"/>
              <w:rPr>
                <w:rFonts w:ascii="Times New Roman" w:hAnsi="Times New Roman" w:cs="Times New Roman"/>
                <w:bCs/>
                <w:sz w:val="24"/>
                <w:szCs w:val="24"/>
              </w:rPr>
            </w:pPr>
            <w:r w:rsidRPr="00564AC5">
              <w:rPr>
                <w:rFonts w:ascii="Times New Roman" w:hAnsi="Times New Roman" w:cs="Times New Roman"/>
                <w:bCs/>
                <w:sz w:val="24"/>
                <w:szCs w:val="24"/>
              </w:rPr>
              <w:t xml:space="preserve">Получение гидроксидов алюминия и цинка исследование их свойств. </w:t>
            </w:r>
            <w:r w:rsidRPr="00564AC5">
              <w:rPr>
                <w:rFonts w:ascii="Times New Roman" w:hAnsi="Times New Roman" w:cs="Times New Roman"/>
                <w:bCs/>
                <w:sz w:val="24"/>
                <w:szCs w:val="24"/>
              </w:rPr>
              <w:lastRenderedPageBreak/>
              <w:t>Получение и исследование свойств оксидов серы, углерода, фосфора.</w:t>
            </w:r>
          </w:p>
        </w:tc>
        <w:tc>
          <w:tcPr>
            <w:tcW w:w="1134" w:type="dxa"/>
            <w:vMerge/>
            <w:tcBorders>
              <w:left w:val="single" w:sz="4" w:space="0" w:color="auto"/>
              <w:bottom w:val="single" w:sz="4" w:space="0" w:color="auto"/>
              <w:right w:val="single" w:sz="4" w:space="0" w:color="auto"/>
            </w:tcBorders>
            <w:vAlign w:val="center"/>
          </w:tcPr>
          <w:p w14:paraId="6B694151" w14:textId="77777777" w:rsidR="00150EA7" w:rsidRPr="00564AC5" w:rsidRDefault="00BE34B2" w:rsidP="00564AC5">
            <w:pPr>
              <w:spacing w:after="0" w:line="240" w:lineRule="auto"/>
              <w:jc w:val="center"/>
              <w:rPr>
                <w:rFonts w:ascii="Times New Roman" w:hAnsi="Times New Roman" w:cs="Times New Roman"/>
                <w:bCs/>
                <w:sz w:val="24"/>
                <w:szCs w:val="24"/>
              </w:rPr>
            </w:pPr>
          </w:p>
        </w:tc>
        <w:tc>
          <w:tcPr>
            <w:tcW w:w="1750" w:type="dxa"/>
            <w:vMerge/>
            <w:tcBorders>
              <w:left w:val="single" w:sz="4" w:space="0" w:color="auto"/>
              <w:right w:val="single" w:sz="4" w:space="0" w:color="auto"/>
            </w:tcBorders>
            <w:shd w:val="clear" w:color="auto" w:fill="auto"/>
            <w:vAlign w:val="center"/>
          </w:tcPr>
          <w:p w14:paraId="3FFB9E7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6300A471" w14:textId="77777777" w:rsidTr="00564AC5">
        <w:trPr>
          <w:trHeight w:val="1399"/>
        </w:trPr>
        <w:tc>
          <w:tcPr>
            <w:tcW w:w="4190" w:type="dxa"/>
            <w:vMerge/>
            <w:tcBorders>
              <w:top w:val="single" w:sz="4" w:space="0" w:color="auto"/>
              <w:left w:val="single" w:sz="4" w:space="0" w:color="auto"/>
              <w:bottom w:val="single" w:sz="4" w:space="0" w:color="auto"/>
              <w:right w:val="single" w:sz="4" w:space="0" w:color="auto"/>
            </w:tcBorders>
            <w:vAlign w:val="center"/>
          </w:tcPr>
          <w:p w14:paraId="5F6AEA03"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left w:val="single" w:sz="4" w:space="0" w:color="auto"/>
              <w:bottom w:val="single" w:sz="4" w:space="0" w:color="auto"/>
              <w:right w:val="single" w:sz="4" w:space="0" w:color="auto"/>
            </w:tcBorders>
          </w:tcPr>
          <w:p w14:paraId="23A0542D" w14:textId="77777777" w:rsidR="00150EA7" w:rsidRPr="00564AC5" w:rsidRDefault="00BE34B2" w:rsidP="00564AC5">
            <w:pPr>
              <w:numPr>
                <w:ilvl w:val="0"/>
                <w:numId w:val="112"/>
              </w:numPr>
              <w:spacing w:after="0"/>
              <w:ind w:left="0" w:firstLine="0"/>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vAlign w:val="center"/>
          </w:tcPr>
          <w:p w14:paraId="58CA0914" w14:textId="77777777" w:rsidR="00150EA7" w:rsidRPr="00564AC5" w:rsidRDefault="00BE34B2" w:rsidP="00564AC5">
            <w:pPr>
              <w:spacing w:after="0"/>
              <w:jc w:val="center"/>
              <w:rPr>
                <w:rFonts w:ascii="Times New Roman" w:hAnsi="Times New Roman" w:cs="Times New Roman"/>
                <w:bCs/>
                <w:sz w:val="24"/>
                <w:szCs w:val="24"/>
              </w:rPr>
            </w:pPr>
          </w:p>
        </w:tc>
        <w:tc>
          <w:tcPr>
            <w:tcW w:w="1750" w:type="dxa"/>
            <w:vMerge/>
            <w:tcBorders>
              <w:left w:val="single" w:sz="4" w:space="0" w:color="auto"/>
              <w:bottom w:val="single" w:sz="4" w:space="0" w:color="auto"/>
              <w:right w:val="single" w:sz="4" w:space="0" w:color="auto"/>
            </w:tcBorders>
            <w:shd w:val="clear" w:color="auto" w:fill="auto"/>
            <w:vAlign w:val="center"/>
          </w:tcPr>
          <w:p w14:paraId="59CB3016" w14:textId="77777777" w:rsidR="00150EA7" w:rsidRPr="00564AC5" w:rsidRDefault="00BE34B2" w:rsidP="00564AC5">
            <w:pPr>
              <w:spacing w:after="0" w:line="240" w:lineRule="auto"/>
              <w:jc w:val="center"/>
              <w:rPr>
                <w:rFonts w:ascii="Times New Roman" w:hAnsi="Times New Roman" w:cs="Times New Roman"/>
                <w:bCs/>
                <w:sz w:val="24"/>
                <w:szCs w:val="24"/>
              </w:rPr>
            </w:pPr>
          </w:p>
        </w:tc>
      </w:tr>
      <w:tr w:rsidR="00564AC5" w:rsidRPr="00564AC5" w14:paraId="049CEDD4" w14:textId="77777777" w:rsidTr="00564AC5">
        <w:trPr>
          <w:trHeight w:val="337"/>
        </w:trPr>
        <w:tc>
          <w:tcPr>
            <w:tcW w:w="4190" w:type="dxa"/>
            <w:tcBorders>
              <w:top w:val="single" w:sz="4" w:space="0" w:color="auto"/>
              <w:left w:val="single" w:sz="4" w:space="0" w:color="auto"/>
              <w:bottom w:val="single" w:sz="4" w:space="0" w:color="auto"/>
              <w:right w:val="single" w:sz="4" w:space="0" w:color="auto"/>
            </w:tcBorders>
            <w:vAlign w:val="center"/>
          </w:tcPr>
          <w:p w14:paraId="2AB164D5" w14:textId="77777777" w:rsidR="00150EA7" w:rsidRPr="00564AC5" w:rsidRDefault="00BE34B2" w:rsidP="00564AC5">
            <w:pPr>
              <w:spacing w:after="0" w:line="240" w:lineRule="auto"/>
              <w:rPr>
                <w:rFonts w:ascii="Times New Roman" w:hAnsi="Times New Roman" w:cs="Times New Roman"/>
                <w:b/>
                <w:bCs/>
                <w:i/>
                <w:sz w:val="24"/>
                <w:szCs w:val="24"/>
              </w:rPr>
            </w:pPr>
          </w:p>
        </w:tc>
        <w:tc>
          <w:tcPr>
            <w:tcW w:w="8534" w:type="dxa"/>
            <w:tcBorders>
              <w:top w:val="single" w:sz="4" w:space="0" w:color="auto"/>
              <w:left w:val="single" w:sz="4" w:space="0" w:color="auto"/>
              <w:bottom w:val="single" w:sz="4" w:space="0" w:color="auto"/>
              <w:right w:val="single" w:sz="4" w:space="0" w:color="auto"/>
            </w:tcBorders>
          </w:tcPr>
          <w:p w14:paraId="72761ACA" w14:textId="77777777" w:rsidR="00150EA7" w:rsidRPr="00564AC5" w:rsidRDefault="000C7533" w:rsidP="00564AC5">
            <w:pPr>
              <w:spacing w:after="0" w:line="240" w:lineRule="auto"/>
              <w:jc w:val="right"/>
              <w:rPr>
                <w:rFonts w:ascii="Times New Roman" w:hAnsi="Times New Roman" w:cs="Times New Roman"/>
                <w:sz w:val="24"/>
                <w:szCs w:val="24"/>
              </w:rPr>
            </w:pPr>
            <w:r w:rsidRPr="00564AC5">
              <w:rPr>
                <w:rFonts w:ascii="Times New Roman" w:hAnsi="Times New Roman" w:cs="Times New Roman"/>
                <w:sz w:val="24"/>
                <w:szCs w:val="24"/>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tcPr>
          <w:p w14:paraId="37EEA84D" w14:textId="77777777" w:rsidR="00150EA7" w:rsidRPr="00564AC5" w:rsidRDefault="000C7533" w:rsidP="00564AC5">
            <w:pPr>
              <w:spacing w:after="0" w:line="240" w:lineRule="auto"/>
              <w:jc w:val="center"/>
              <w:rPr>
                <w:rFonts w:ascii="Times New Roman" w:hAnsi="Times New Roman" w:cs="Times New Roman"/>
                <w:b/>
                <w:bCs/>
                <w:sz w:val="24"/>
                <w:szCs w:val="24"/>
              </w:rPr>
            </w:pPr>
            <w:r w:rsidRPr="00564AC5">
              <w:rPr>
                <w:rFonts w:ascii="Times New Roman" w:hAnsi="Times New Roman" w:cs="Times New Roman"/>
                <w:b/>
                <w:bCs/>
                <w:sz w:val="24"/>
                <w:szCs w:val="24"/>
              </w:rPr>
              <w:t>116</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59BB619F" w14:textId="77777777" w:rsidR="00150EA7" w:rsidRPr="00564AC5" w:rsidRDefault="00BE34B2" w:rsidP="00564AC5">
            <w:pPr>
              <w:spacing w:after="0" w:line="240" w:lineRule="auto"/>
              <w:jc w:val="center"/>
              <w:rPr>
                <w:rFonts w:ascii="Times New Roman" w:hAnsi="Times New Roman" w:cs="Times New Roman"/>
                <w:bCs/>
                <w:sz w:val="24"/>
                <w:szCs w:val="24"/>
              </w:rPr>
            </w:pPr>
          </w:p>
        </w:tc>
      </w:tr>
    </w:tbl>
    <w:p w14:paraId="135C820F" w14:textId="77777777" w:rsidR="00150EA7" w:rsidRPr="00564AC5" w:rsidRDefault="00BE34B2" w:rsidP="00564AC5">
      <w:pPr>
        <w:jc w:val="both"/>
        <w:rPr>
          <w:b/>
        </w:rPr>
        <w:sectPr w:rsidR="00150EA7" w:rsidRPr="00564AC5">
          <w:pgSz w:w="16840" w:h="11907" w:orient="landscape"/>
          <w:pgMar w:top="851" w:right="1134" w:bottom="851" w:left="992" w:header="709" w:footer="709" w:gutter="0"/>
          <w:cols w:space="720"/>
        </w:sectPr>
      </w:pPr>
    </w:p>
    <w:p w14:paraId="5EF63B16" w14:textId="77777777" w:rsidR="00150EA7" w:rsidRPr="00564AC5" w:rsidRDefault="000C7533" w:rsidP="00564AC5">
      <w:pPr>
        <w:keepNext/>
        <w:autoSpaceDE w:val="0"/>
        <w:autoSpaceDN w:val="0"/>
        <w:spacing w:after="0" w:line="240" w:lineRule="auto"/>
        <w:jc w:val="center"/>
        <w:outlineLvl w:val="0"/>
        <w:rPr>
          <w:rFonts w:ascii="Times New Roman" w:hAnsi="Times New Roman" w:cs="Times New Roman"/>
          <w:b/>
          <w:caps/>
          <w:sz w:val="24"/>
          <w:szCs w:val="24"/>
          <w:lang w:eastAsia="x-none"/>
        </w:rPr>
      </w:pPr>
      <w:r w:rsidRPr="00564AC5">
        <w:rPr>
          <w:rFonts w:ascii="Times New Roman" w:hAnsi="Times New Roman" w:cs="Times New Roman"/>
          <w:b/>
          <w:caps/>
          <w:sz w:val="24"/>
          <w:szCs w:val="24"/>
          <w:lang w:val="x-none" w:eastAsia="x-none"/>
        </w:rPr>
        <w:lastRenderedPageBreak/>
        <w:t>3. условия реализации программы УЧЕБНОГО ПРЕДМЕТА</w:t>
      </w:r>
    </w:p>
    <w:p w14:paraId="27459954" w14:textId="77777777" w:rsidR="00150EA7" w:rsidRPr="00564AC5" w:rsidRDefault="000C7533" w:rsidP="00564AC5">
      <w:pPr>
        <w:spacing w:after="0" w:line="240" w:lineRule="auto"/>
        <w:ind w:firstLine="709"/>
        <w:jc w:val="center"/>
        <w:rPr>
          <w:rFonts w:ascii="Times New Roman" w:hAnsi="Times New Roman" w:cs="Times New Roman"/>
          <w:b/>
          <w:sz w:val="24"/>
          <w:szCs w:val="24"/>
          <w:lang w:eastAsia="x-none"/>
        </w:rPr>
      </w:pPr>
      <w:r w:rsidRPr="00564AC5">
        <w:rPr>
          <w:rFonts w:ascii="Times New Roman" w:hAnsi="Times New Roman" w:cs="Times New Roman"/>
          <w:b/>
          <w:sz w:val="24"/>
          <w:szCs w:val="24"/>
          <w:lang w:eastAsia="x-none"/>
        </w:rPr>
        <w:t>ХИМИЯ</w:t>
      </w:r>
    </w:p>
    <w:p w14:paraId="3417F94B" w14:textId="77777777" w:rsidR="00150EA7" w:rsidRPr="00564AC5" w:rsidRDefault="000C7533" w:rsidP="00564AC5">
      <w:pPr>
        <w:spacing w:after="0" w:line="240" w:lineRule="auto"/>
        <w:ind w:firstLine="567"/>
        <w:jc w:val="both"/>
        <w:rPr>
          <w:rFonts w:ascii="Times New Roman" w:hAnsi="Times New Roman" w:cs="Times New Roman"/>
          <w:b/>
          <w:bCs/>
          <w:sz w:val="32"/>
          <w:szCs w:val="32"/>
        </w:rPr>
      </w:pPr>
      <w:r w:rsidRPr="00564AC5">
        <w:rPr>
          <w:rFonts w:ascii="Times New Roman" w:hAnsi="Times New Roman" w:cs="Times New Roman"/>
          <w:b/>
          <w:bCs/>
          <w:sz w:val="28"/>
          <w:szCs w:val="28"/>
        </w:rPr>
        <w:t>3.1. Требования к минимальному материально-техническому обеспечению</w:t>
      </w:r>
    </w:p>
    <w:p w14:paraId="16C37A8E" w14:textId="77777777" w:rsidR="00150EA7" w:rsidRPr="00564AC5" w:rsidRDefault="000C7533" w:rsidP="00564AC5">
      <w:pPr>
        <w:autoSpaceDE w:val="0"/>
        <w:autoSpaceDN w:val="0"/>
        <w:adjustRightInd w:val="0"/>
        <w:spacing w:after="0" w:line="240" w:lineRule="auto"/>
        <w:ind w:firstLine="567"/>
        <w:rPr>
          <w:rFonts w:ascii="Times New Roman" w:hAnsi="Times New Roman" w:cs="Times New Roman"/>
          <w:sz w:val="28"/>
          <w:szCs w:val="28"/>
        </w:rPr>
      </w:pPr>
      <w:r w:rsidRPr="00564AC5">
        <w:rPr>
          <w:rFonts w:ascii="Times New Roman" w:hAnsi="Times New Roman" w:cs="Times New Roman"/>
          <w:sz w:val="28"/>
          <w:szCs w:val="28"/>
        </w:rPr>
        <w:t>Реализация программы предмета требует наличия учебного кабинета и лаборатории химии.</w:t>
      </w:r>
    </w:p>
    <w:p w14:paraId="644157ED" w14:textId="77777777" w:rsidR="00150EA7" w:rsidRPr="00564AC5" w:rsidRDefault="000C7533" w:rsidP="00564AC5">
      <w:pPr>
        <w:shd w:val="clear" w:color="auto" w:fill="FFFFFF"/>
        <w:spacing w:after="0" w:line="240" w:lineRule="auto"/>
        <w:ind w:firstLine="709"/>
        <w:jc w:val="both"/>
        <w:rPr>
          <w:rFonts w:ascii="Times New Roman" w:hAnsi="Times New Roman" w:cs="Times New Roman"/>
          <w:sz w:val="20"/>
          <w:szCs w:val="20"/>
        </w:rPr>
      </w:pPr>
      <w:r w:rsidRPr="00564AC5">
        <w:rPr>
          <w:rFonts w:ascii="Times New Roman" w:hAnsi="Times New Roman" w:cs="Times New Roman"/>
          <w:sz w:val="28"/>
          <w:szCs w:val="28"/>
        </w:rPr>
        <w:t>В состав учебно-методического и материально-технического обеспечения программы учебной дисциплины «Химия» входят:</w:t>
      </w:r>
    </w:p>
    <w:p w14:paraId="39D6FDBC" w14:textId="77777777" w:rsidR="00150EA7" w:rsidRPr="00564AC5"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sz w:val="28"/>
          <w:szCs w:val="28"/>
        </w:rPr>
        <w:t>Оборудование учебного кабинета:</w:t>
      </w:r>
      <w:r w:rsidRPr="00564AC5">
        <w:rPr>
          <w:rFonts w:ascii="Times New Roman" w:hAnsi="Times New Roman" w:cs="Times New Roman"/>
          <w:sz w:val="28"/>
          <w:szCs w:val="28"/>
        </w:rPr>
        <w:tab/>
      </w:r>
    </w:p>
    <w:p w14:paraId="07D0D896"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shd w:val="clear" w:color="auto" w:fill="FFFFFF"/>
        </w:rPr>
        <w:t> </w:t>
      </w:r>
      <w:r w:rsidRPr="00564AC5">
        <w:rPr>
          <w:rFonts w:ascii="Times New Roman" w:hAnsi="Times New Roman" w:cs="Times New Roman"/>
          <w:sz w:val="28"/>
          <w:szCs w:val="28"/>
        </w:rPr>
        <w:t>посадочные места по количеству обучающихся,</w:t>
      </w:r>
    </w:p>
    <w:p w14:paraId="7211AA50"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xml:space="preserve">- рабочее место преподавателя, </w:t>
      </w:r>
    </w:p>
    <w:p w14:paraId="2ABFA544"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xml:space="preserve">- рабочая доска, </w:t>
      </w:r>
    </w:p>
    <w:p w14:paraId="1533F241"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комплект наглядных пособий по предмету «Химия» (учебники, справочники инструкции).</w:t>
      </w:r>
    </w:p>
    <w:p w14:paraId="04E16535" w14:textId="77777777" w:rsidR="00150EA7" w:rsidRPr="00564AC5"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sz w:val="28"/>
          <w:szCs w:val="28"/>
        </w:rPr>
        <w:t>Технические средства обучения:</w:t>
      </w:r>
    </w:p>
    <w:p w14:paraId="55F46191" w14:textId="77777777" w:rsidR="00150EA7" w:rsidRPr="00564AC5" w:rsidRDefault="000C7533" w:rsidP="00564AC5">
      <w:pPr>
        <w:numPr>
          <w:ilvl w:val="0"/>
          <w:numId w:val="113"/>
        </w:numPr>
        <w:tabs>
          <w:tab w:val="clear" w:pos="720"/>
        </w:tabs>
        <w:autoSpaceDE w:val="0"/>
        <w:autoSpaceDN w:val="0"/>
        <w:adjustRightInd w:val="0"/>
        <w:spacing w:after="0"/>
        <w:ind w:left="0"/>
        <w:rPr>
          <w:rFonts w:ascii="Times New Roman" w:hAnsi="Times New Roman" w:cs="Times New Roman"/>
          <w:sz w:val="28"/>
          <w:szCs w:val="28"/>
        </w:rPr>
      </w:pPr>
      <w:r w:rsidRPr="00564AC5">
        <w:rPr>
          <w:rFonts w:ascii="Times New Roman" w:hAnsi="Times New Roman" w:cs="Times New Roman"/>
          <w:sz w:val="28"/>
          <w:szCs w:val="28"/>
        </w:rPr>
        <w:t>компьютер с выходом в сеть интернет с лицензионным программным</w:t>
      </w:r>
    </w:p>
    <w:p w14:paraId="1B4FE42D" w14:textId="77777777" w:rsidR="00150EA7" w:rsidRPr="00564AC5" w:rsidRDefault="000C7533" w:rsidP="00564AC5">
      <w:pPr>
        <w:numPr>
          <w:ilvl w:val="0"/>
          <w:numId w:val="113"/>
        </w:numPr>
        <w:tabs>
          <w:tab w:val="clear" w:pos="720"/>
        </w:tabs>
        <w:autoSpaceDE w:val="0"/>
        <w:autoSpaceDN w:val="0"/>
        <w:adjustRightInd w:val="0"/>
        <w:spacing w:after="0"/>
        <w:ind w:left="0"/>
        <w:rPr>
          <w:rFonts w:ascii="Times New Roman" w:hAnsi="Times New Roman" w:cs="Times New Roman"/>
          <w:sz w:val="28"/>
          <w:szCs w:val="28"/>
        </w:rPr>
      </w:pPr>
      <w:r w:rsidRPr="00564AC5">
        <w:rPr>
          <w:rFonts w:ascii="Times New Roman" w:hAnsi="Times New Roman" w:cs="Times New Roman"/>
          <w:sz w:val="28"/>
          <w:szCs w:val="28"/>
        </w:rPr>
        <w:t>обеспечением.</w:t>
      </w:r>
    </w:p>
    <w:p w14:paraId="62F1466C" w14:textId="77777777" w:rsidR="00150EA7" w:rsidRPr="00564AC5" w:rsidRDefault="000C7533" w:rsidP="00564AC5">
      <w:pPr>
        <w:numPr>
          <w:ilvl w:val="0"/>
          <w:numId w:val="113"/>
        </w:numPr>
        <w:tabs>
          <w:tab w:val="clear" w:pos="720"/>
        </w:tabs>
        <w:autoSpaceDE w:val="0"/>
        <w:autoSpaceDN w:val="0"/>
        <w:adjustRightInd w:val="0"/>
        <w:spacing w:after="0"/>
        <w:ind w:left="0"/>
        <w:rPr>
          <w:rFonts w:ascii="Times New Roman" w:hAnsi="Times New Roman" w:cs="Times New Roman"/>
          <w:sz w:val="28"/>
          <w:szCs w:val="28"/>
        </w:rPr>
      </w:pPr>
      <w:r w:rsidRPr="00564AC5">
        <w:rPr>
          <w:rFonts w:ascii="Times New Roman" w:hAnsi="Times New Roman" w:cs="Times New Roman"/>
          <w:sz w:val="28"/>
          <w:szCs w:val="28"/>
        </w:rPr>
        <w:t>комплект мультимедийного оборудования.</w:t>
      </w:r>
    </w:p>
    <w:p w14:paraId="5D27804A" w14:textId="77777777" w:rsidR="00150EA7" w:rsidRPr="00564AC5" w:rsidRDefault="000C7533" w:rsidP="00564AC5">
      <w:pPr>
        <w:numPr>
          <w:ilvl w:val="0"/>
          <w:numId w:val="113"/>
        </w:numPr>
        <w:tabs>
          <w:tab w:val="clear" w:pos="720"/>
        </w:tabs>
        <w:autoSpaceDE w:val="0"/>
        <w:autoSpaceDN w:val="0"/>
        <w:adjustRightInd w:val="0"/>
        <w:spacing w:after="0"/>
        <w:ind w:left="0"/>
        <w:rPr>
          <w:rFonts w:ascii="Times New Roman" w:hAnsi="Times New Roman" w:cs="Times New Roman"/>
          <w:sz w:val="28"/>
          <w:szCs w:val="28"/>
        </w:rPr>
      </w:pPr>
      <w:r w:rsidRPr="00564AC5">
        <w:rPr>
          <w:rFonts w:ascii="Times New Roman" w:hAnsi="Times New Roman" w:cs="Times New Roman"/>
          <w:sz w:val="28"/>
          <w:szCs w:val="28"/>
        </w:rPr>
        <w:t>комплект слайдов по темам курса дисциплины.</w:t>
      </w:r>
    </w:p>
    <w:p w14:paraId="4F7175AB" w14:textId="77777777" w:rsidR="00150EA7" w:rsidRPr="00564AC5" w:rsidRDefault="00BE34B2" w:rsidP="00564AC5">
      <w:pPr>
        <w:autoSpaceDE w:val="0"/>
        <w:autoSpaceDN w:val="0"/>
        <w:adjustRightInd w:val="0"/>
        <w:spacing w:after="0"/>
        <w:rPr>
          <w:rFonts w:ascii="Times New Roman" w:hAnsi="Times New Roman" w:cs="Times New Roman"/>
          <w:sz w:val="28"/>
          <w:szCs w:val="28"/>
        </w:rPr>
      </w:pPr>
    </w:p>
    <w:p w14:paraId="4EBBF258" w14:textId="77777777" w:rsidR="00150EA7" w:rsidRPr="00564AC5" w:rsidRDefault="000C7533" w:rsidP="00564AC5">
      <w:pPr>
        <w:shd w:val="clear" w:color="auto" w:fill="FFFFFF"/>
        <w:spacing w:after="0"/>
        <w:jc w:val="both"/>
        <w:rPr>
          <w:rFonts w:ascii="Times New Roman" w:hAnsi="Times New Roman" w:cs="Times New Roman"/>
          <w:sz w:val="28"/>
          <w:szCs w:val="28"/>
        </w:rPr>
      </w:pPr>
      <w:r w:rsidRPr="00564AC5">
        <w:rPr>
          <w:rFonts w:ascii="Times New Roman" w:hAnsi="Times New Roman" w:cs="Times New Roman"/>
          <w:sz w:val="28"/>
          <w:szCs w:val="28"/>
        </w:rPr>
        <w:t>Оборудование лаборатории и рабочих мест лаборатории:</w:t>
      </w:r>
    </w:p>
    <w:p w14:paraId="1B4CEFEA"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посадочные места по количеству обучающихся,</w:t>
      </w:r>
    </w:p>
    <w:p w14:paraId="719CA498"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рабочее место преподавателя,</w:t>
      </w:r>
    </w:p>
    <w:p w14:paraId="21634B17"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xml:space="preserve">- рабочая доска, </w:t>
      </w:r>
    </w:p>
    <w:p w14:paraId="79446C2C"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8"/>
          <w:szCs w:val="28"/>
        </w:rPr>
      </w:pPr>
      <w:r w:rsidRPr="00564AC5">
        <w:rPr>
          <w:rFonts w:ascii="Times New Roman" w:hAnsi="Times New Roman" w:cs="Times New Roman"/>
          <w:sz w:val="28"/>
          <w:szCs w:val="28"/>
        </w:rPr>
        <w:t>- лабораторная посуда</w:t>
      </w:r>
    </w:p>
    <w:p w14:paraId="50F6C460" w14:textId="77777777" w:rsidR="00150EA7" w:rsidRPr="00564AC5" w:rsidRDefault="000C7533" w:rsidP="00564AC5">
      <w:pPr>
        <w:numPr>
          <w:ilvl w:val="0"/>
          <w:numId w:val="113"/>
        </w:numPr>
        <w:shd w:val="clear" w:color="auto" w:fill="FFFFFF"/>
        <w:tabs>
          <w:tab w:val="clear" w:pos="720"/>
        </w:tabs>
        <w:spacing w:after="0"/>
        <w:ind w:left="0"/>
        <w:jc w:val="both"/>
        <w:rPr>
          <w:rFonts w:ascii="Times New Roman" w:hAnsi="Times New Roman" w:cs="Times New Roman"/>
          <w:sz w:val="20"/>
          <w:szCs w:val="20"/>
        </w:rPr>
      </w:pPr>
      <w:r w:rsidRPr="00564AC5">
        <w:rPr>
          <w:rFonts w:ascii="Times New Roman" w:hAnsi="Times New Roman" w:cs="Times New Roman"/>
          <w:sz w:val="28"/>
          <w:szCs w:val="28"/>
        </w:rPr>
        <w:t>- химические реактивы.</w:t>
      </w:r>
    </w:p>
    <w:p w14:paraId="25D88266" w14:textId="77777777" w:rsidR="00150EA7" w:rsidRPr="00564AC5" w:rsidRDefault="000C7533" w:rsidP="00564AC5">
      <w:pPr>
        <w:shd w:val="clear" w:color="auto" w:fill="FFFFFF"/>
        <w:spacing w:after="0" w:line="240" w:lineRule="auto"/>
        <w:jc w:val="both"/>
        <w:rPr>
          <w:rFonts w:ascii="Times New Roman" w:hAnsi="Times New Roman" w:cs="Times New Roman"/>
          <w:sz w:val="20"/>
          <w:szCs w:val="20"/>
        </w:rPr>
      </w:pPr>
      <w:r w:rsidRPr="00564AC5">
        <w:rPr>
          <w:rFonts w:ascii="Times New Roman" w:hAnsi="Times New Roman" w:cs="Times New Roman"/>
          <w:sz w:val="28"/>
          <w:szCs w:val="28"/>
        </w:rPr>
        <w:t>Методическое обеспечение дисциплины:</w:t>
      </w:r>
    </w:p>
    <w:p w14:paraId="7E0F4FA1" w14:textId="77777777" w:rsidR="00150EA7" w:rsidRPr="00564AC5" w:rsidRDefault="000C7533" w:rsidP="00564AC5">
      <w:pPr>
        <w:shd w:val="clear" w:color="auto" w:fill="FFFFFF"/>
        <w:spacing w:after="0" w:line="240" w:lineRule="auto"/>
        <w:jc w:val="both"/>
        <w:rPr>
          <w:rFonts w:ascii="Times New Roman" w:hAnsi="Times New Roman" w:cs="Times New Roman"/>
          <w:sz w:val="20"/>
          <w:szCs w:val="20"/>
        </w:rPr>
      </w:pPr>
      <w:r w:rsidRPr="00564AC5">
        <w:rPr>
          <w:rFonts w:ascii="Times New Roman" w:hAnsi="Times New Roman" w:cs="Times New Roman"/>
          <w:sz w:val="28"/>
          <w:szCs w:val="28"/>
        </w:rPr>
        <w:t>электронный курс, конспекты лекций, методические указания для выполнения практических работ, КИМ.</w:t>
      </w:r>
    </w:p>
    <w:p w14:paraId="2C6EC5C1" w14:textId="77777777" w:rsidR="00150EA7" w:rsidRPr="00564AC5" w:rsidRDefault="000C7533" w:rsidP="00564AC5">
      <w:pPr>
        <w:autoSpaceDE w:val="0"/>
        <w:autoSpaceDN w:val="0"/>
        <w:adjustRightInd w:val="0"/>
        <w:spacing w:after="0" w:line="240" w:lineRule="auto"/>
        <w:rPr>
          <w:rFonts w:ascii="Times New Roman" w:hAnsi="Times New Roman" w:cs="Times New Roman"/>
          <w:b/>
          <w:bCs/>
          <w:sz w:val="24"/>
          <w:szCs w:val="24"/>
        </w:rPr>
      </w:pPr>
      <w:r w:rsidRPr="00564AC5">
        <w:rPr>
          <w:rFonts w:ascii="Times New Roman" w:hAnsi="Times New Roman" w:cs="Times New Roman"/>
          <w:sz w:val="28"/>
          <w:szCs w:val="28"/>
        </w:rPr>
        <w:br w:type="page"/>
      </w:r>
    </w:p>
    <w:p w14:paraId="30A5571A" w14:textId="77777777" w:rsidR="00150EA7" w:rsidRPr="00564AC5" w:rsidRDefault="000C7533" w:rsidP="00564AC5">
      <w:pPr>
        <w:keepNext/>
        <w:autoSpaceDE w:val="0"/>
        <w:autoSpaceDN w:val="0"/>
        <w:spacing w:after="0" w:line="240" w:lineRule="auto"/>
        <w:ind w:firstLine="567"/>
        <w:jc w:val="both"/>
        <w:outlineLvl w:val="0"/>
        <w:rPr>
          <w:rFonts w:ascii="Times New Roman" w:hAnsi="Times New Roman" w:cs="Times New Roman"/>
          <w:b/>
          <w:sz w:val="24"/>
          <w:szCs w:val="24"/>
          <w:lang w:val="x-none" w:eastAsia="x-none"/>
        </w:rPr>
      </w:pPr>
      <w:r w:rsidRPr="00564AC5">
        <w:rPr>
          <w:rFonts w:ascii="Times New Roman" w:hAnsi="Times New Roman" w:cs="Times New Roman"/>
          <w:b/>
          <w:sz w:val="24"/>
          <w:szCs w:val="24"/>
          <w:lang w:val="x-none" w:eastAsia="x-none"/>
        </w:rPr>
        <w:lastRenderedPageBreak/>
        <w:t>3.2. Информационное обеспечение обучения</w:t>
      </w:r>
    </w:p>
    <w:p w14:paraId="520B600E" w14:textId="77777777" w:rsidR="00150EA7" w:rsidRPr="00564AC5" w:rsidRDefault="000C7533" w:rsidP="00564AC5">
      <w:pPr>
        <w:spacing w:after="0" w:line="240" w:lineRule="auto"/>
        <w:ind w:firstLine="567"/>
        <w:jc w:val="both"/>
        <w:rPr>
          <w:rFonts w:ascii="Times New Roman" w:hAnsi="Times New Roman" w:cs="Times New Roman"/>
          <w:b/>
          <w:bCs/>
          <w:sz w:val="24"/>
          <w:szCs w:val="24"/>
        </w:rPr>
      </w:pPr>
      <w:r w:rsidRPr="00564AC5">
        <w:rPr>
          <w:rFonts w:ascii="Times New Roman" w:hAnsi="Times New Roman" w:cs="Times New Roman"/>
          <w:b/>
          <w:bCs/>
          <w:sz w:val="24"/>
          <w:szCs w:val="24"/>
        </w:rPr>
        <w:t>Перечень рекомендуемых учебных изданий, Интернет-ресурсов, дополнительной литературы</w:t>
      </w:r>
    </w:p>
    <w:p w14:paraId="1970CA3C" w14:textId="77777777" w:rsidR="00150EA7" w:rsidRPr="00564AC5" w:rsidRDefault="000C7533" w:rsidP="00564AC5">
      <w:pPr>
        <w:spacing w:after="0" w:line="240" w:lineRule="auto"/>
        <w:ind w:firstLine="567"/>
        <w:jc w:val="both"/>
        <w:rPr>
          <w:rFonts w:ascii="Times New Roman" w:hAnsi="Times New Roman" w:cs="Times New Roman"/>
          <w:sz w:val="24"/>
          <w:szCs w:val="24"/>
          <w:u w:val="single"/>
        </w:rPr>
      </w:pPr>
      <w:r w:rsidRPr="00564AC5">
        <w:rPr>
          <w:rFonts w:ascii="Times New Roman" w:hAnsi="Times New Roman" w:cs="Times New Roman"/>
          <w:sz w:val="24"/>
          <w:szCs w:val="24"/>
          <w:u w:val="single"/>
        </w:rPr>
        <w:t>Основные источники:</w:t>
      </w:r>
    </w:p>
    <w:p w14:paraId="170B2EC6" w14:textId="77777777" w:rsidR="00150EA7" w:rsidRPr="00564AC5" w:rsidRDefault="00BE34B2" w:rsidP="00564AC5">
      <w:pPr>
        <w:spacing w:after="0" w:line="240" w:lineRule="auto"/>
        <w:ind w:firstLine="567"/>
        <w:jc w:val="both"/>
        <w:rPr>
          <w:rFonts w:ascii="Times New Roman" w:hAnsi="Times New Roman" w:cs="Times New Roman"/>
          <w:sz w:val="24"/>
          <w:szCs w:val="24"/>
          <w:u w:val="single"/>
        </w:rPr>
      </w:pPr>
    </w:p>
    <w:p w14:paraId="230E26A4" w14:textId="77777777" w:rsidR="00150EA7" w:rsidRPr="00564AC5" w:rsidRDefault="000C7533" w:rsidP="00564AC5">
      <w:pPr>
        <w:spacing w:after="0" w:line="240" w:lineRule="auto"/>
        <w:ind w:firstLine="567"/>
        <w:jc w:val="both"/>
        <w:rPr>
          <w:rFonts w:ascii="Times New Roman" w:hAnsi="Times New Roman" w:cs="Times New Roman"/>
          <w:bCs/>
          <w:sz w:val="24"/>
          <w:szCs w:val="24"/>
        </w:rPr>
      </w:pPr>
      <w:r w:rsidRPr="00564AC5">
        <w:rPr>
          <w:rFonts w:ascii="Times New Roman" w:hAnsi="Times New Roman" w:cs="Times New Roman"/>
          <w:bCs/>
          <w:sz w:val="24"/>
          <w:szCs w:val="24"/>
        </w:rPr>
        <w:t xml:space="preserve">1. Кириллов, В. В. Основы неорганической химии : учебник / В. В. Кириллов. — Санкт-Петербург : Лань, 2020. — 352 с. — ISBN 978-5-8114-5783-0. — Текст : электронный // Лань : электронно-библиотечная система. — URL: </w:t>
      </w:r>
      <w:hyperlink r:id="rId146" w:history="1">
        <w:r w:rsidRPr="00564AC5">
          <w:rPr>
            <w:rFonts w:ascii="Times New Roman" w:hAnsi="Times New Roman" w:cs="Times New Roman"/>
            <w:bCs/>
            <w:sz w:val="24"/>
            <w:szCs w:val="24"/>
          </w:rPr>
          <w:t>https://e.lanbook.com/book/147097</w:t>
        </w:r>
      </w:hyperlink>
    </w:p>
    <w:p w14:paraId="70ED2AB5" w14:textId="77777777" w:rsidR="00150EA7" w:rsidRPr="00564AC5" w:rsidRDefault="000C7533" w:rsidP="00564AC5">
      <w:pPr>
        <w:spacing w:after="0" w:line="240" w:lineRule="auto"/>
        <w:ind w:firstLine="567"/>
        <w:jc w:val="both"/>
        <w:rPr>
          <w:rFonts w:ascii="Times New Roman" w:hAnsi="Times New Roman" w:cs="Times New Roman"/>
          <w:bCs/>
          <w:sz w:val="24"/>
          <w:szCs w:val="24"/>
        </w:rPr>
      </w:pPr>
      <w:r w:rsidRPr="00564AC5">
        <w:rPr>
          <w:rFonts w:ascii="Times New Roman" w:hAnsi="Times New Roman" w:cs="Times New Roman"/>
          <w:bCs/>
          <w:sz w:val="24"/>
          <w:szCs w:val="24"/>
        </w:rPr>
        <w:t>2. Елфимов, В. И. Основы общей химии : учебное пособие / В. И. Елфимов. — 2-е изд. — Москва : ИНФРА-М, 2019. — 256 с. — (Высшее образование: Бакалавриат). - ISBN 978-5-16-010066-1. - Текст : электронный. - URL: https://znanium.com/catalog/product/915097</w:t>
      </w:r>
    </w:p>
    <w:p w14:paraId="558C4662"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 xml:space="preserve">3. Гусева, Е. В. Химия для СПО : учебно-методическое пособие / Е. В. Гусева, М. Р. Зиганшина, Д. И. Куликова. — Казань : КНИТУ, 2019. — 168 с. — ISBN 978-5-7882-2792-4. — Текст : электронный // Лань : электронно-библиотечная система. — URL: </w:t>
      </w:r>
      <w:hyperlink r:id="rId147" w:history="1">
        <w:r w:rsidRPr="00564AC5">
          <w:rPr>
            <w:rFonts w:ascii="Times New Roman" w:hAnsi="Times New Roman" w:cs="Times New Roman"/>
            <w:sz w:val="24"/>
            <w:szCs w:val="24"/>
          </w:rPr>
          <w:t>https://e.lanbook.com/book/196096</w:t>
        </w:r>
      </w:hyperlink>
    </w:p>
    <w:p w14:paraId="0174F559" w14:textId="77777777" w:rsidR="00150EA7" w:rsidRPr="00564AC5" w:rsidRDefault="00BE34B2" w:rsidP="00564AC5">
      <w:pPr>
        <w:spacing w:after="0" w:line="240" w:lineRule="auto"/>
        <w:ind w:firstLine="567"/>
        <w:jc w:val="both"/>
        <w:rPr>
          <w:rFonts w:ascii="Times New Roman" w:hAnsi="Times New Roman" w:cs="Times New Roman"/>
          <w:sz w:val="24"/>
          <w:szCs w:val="24"/>
          <w:u w:val="single"/>
        </w:rPr>
      </w:pPr>
    </w:p>
    <w:p w14:paraId="7EF4FF57" w14:textId="77777777" w:rsidR="00150EA7" w:rsidRPr="00564AC5" w:rsidRDefault="000C7533" w:rsidP="00564AC5">
      <w:pPr>
        <w:spacing w:after="0" w:line="240" w:lineRule="auto"/>
        <w:ind w:firstLine="567"/>
        <w:jc w:val="both"/>
        <w:rPr>
          <w:rFonts w:ascii="Times New Roman" w:hAnsi="Times New Roman" w:cs="Times New Roman"/>
          <w:sz w:val="24"/>
          <w:szCs w:val="24"/>
          <w:u w:val="single"/>
        </w:rPr>
      </w:pPr>
      <w:r w:rsidRPr="00564AC5">
        <w:rPr>
          <w:rFonts w:ascii="Times New Roman" w:hAnsi="Times New Roman" w:cs="Times New Roman"/>
          <w:sz w:val="24"/>
          <w:szCs w:val="24"/>
          <w:u w:val="single"/>
        </w:rPr>
        <w:t>Дополнительные источники:</w:t>
      </w:r>
    </w:p>
    <w:p w14:paraId="17F4ACA9" w14:textId="77777777" w:rsidR="00150EA7" w:rsidRPr="00564AC5" w:rsidRDefault="00BE34B2" w:rsidP="00564AC5">
      <w:pPr>
        <w:spacing w:after="0" w:line="240" w:lineRule="auto"/>
        <w:ind w:firstLine="567"/>
        <w:jc w:val="both"/>
        <w:rPr>
          <w:rFonts w:ascii="Times New Roman" w:hAnsi="Times New Roman" w:cs="Times New Roman"/>
          <w:sz w:val="24"/>
          <w:szCs w:val="24"/>
          <w:u w:val="single"/>
        </w:rPr>
      </w:pPr>
    </w:p>
    <w:p w14:paraId="20909EBF"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1.</w:t>
      </w:r>
      <w:r w:rsidRPr="00564AC5">
        <w:rPr>
          <w:rFonts w:ascii="Times New Roman" w:hAnsi="Times New Roman" w:cs="Times New Roman"/>
          <w:bCs/>
          <w:sz w:val="24"/>
          <w:szCs w:val="24"/>
        </w:rPr>
        <w:t>Габриелян, О.С.</w:t>
      </w:r>
      <w:r w:rsidRPr="00564AC5">
        <w:rPr>
          <w:rFonts w:ascii="Times New Roman" w:hAnsi="Times New Roman" w:cs="Times New Roman"/>
          <w:sz w:val="24"/>
          <w:szCs w:val="24"/>
        </w:rPr>
        <w:t xml:space="preserve"> Химия. 10 класс. Базовый уровень: учебник для общеобразоват. учреждений / О. С. Габриелян. - 7-е изд., стер. - М.: Дрофа, 2019. - 192 с. https://pdf.11klasov.net/15978-himija-10-klass-bazovyj-uroven-uchebnik-gabrieljan-os.html.</w:t>
      </w:r>
    </w:p>
    <w:p w14:paraId="6726C693"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 xml:space="preserve">2. Иванов, В. Г. Ocновы химии: Учебник / В.Г. Иванов, О.Н. Гева. - М.: КУРС: НИЦ ИНФРА-М, 2017. - 560 с. </w:t>
      </w:r>
    </w:p>
    <w:p w14:paraId="559CD04A"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 xml:space="preserve">3.Аржаков, М. С. Химия и физика полимеров. Краткий словарь : учебное пособие / М. С. Аржаков. — Санкт-Петербург : Лань, 2020. — 344 с. — ISBN 978-5-8114-5763-2. — Текст : электронный // Лань : электронно-библиотечная система. — URL: </w:t>
      </w:r>
      <w:hyperlink r:id="rId148" w:history="1">
        <w:r w:rsidRPr="00564AC5">
          <w:rPr>
            <w:rFonts w:ascii="Times New Roman" w:hAnsi="Times New Roman" w:cs="Times New Roman"/>
            <w:sz w:val="24"/>
            <w:szCs w:val="24"/>
          </w:rPr>
          <w:t>https://e.lanbook.com/book/146822</w:t>
        </w:r>
      </w:hyperlink>
      <w:r w:rsidRPr="00564AC5">
        <w:rPr>
          <w:rFonts w:ascii="Times New Roman" w:hAnsi="Times New Roman" w:cs="Times New Roman"/>
          <w:sz w:val="24"/>
          <w:szCs w:val="24"/>
        </w:rPr>
        <w:t> </w:t>
      </w:r>
    </w:p>
    <w:p w14:paraId="7BEF8D62"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 xml:space="preserve">4.Богомолова, И. В. Неорганическая химия : учебное пособие / И. В. Богомолова. - Москва : ИНФРА-М, 2021. - 336 с. : ил. - (ПРОФИ). - ISBN 978-5-98281-187-5.-Текст:электронный.-URL: </w:t>
      </w:r>
      <w:hyperlink r:id="rId149" w:history="1">
        <w:r w:rsidRPr="00564AC5">
          <w:rPr>
            <w:rFonts w:ascii="Times New Roman" w:hAnsi="Times New Roman" w:cs="Times New Roman"/>
            <w:sz w:val="24"/>
            <w:szCs w:val="24"/>
          </w:rPr>
          <w:t>https://znanium.com/catalog/product/1362442</w:t>
        </w:r>
      </w:hyperlink>
    </w:p>
    <w:p w14:paraId="300FD506" w14:textId="77777777" w:rsidR="00150EA7" w:rsidRPr="00564AC5" w:rsidRDefault="000C7533" w:rsidP="00564AC5">
      <w:pPr>
        <w:spacing w:after="0" w:line="240" w:lineRule="auto"/>
        <w:ind w:firstLine="567"/>
        <w:jc w:val="both"/>
        <w:rPr>
          <w:rFonts w:ascii="Times New Roman" w:hAnsi="Times New Roman" w:cs="Times New Roman"/>
          <w:sz w:val="24"/>
          <w:szCs w:val="24"/>
        </w:rPr>
      </w:pPr>
      <w:r w:rsidRPr="00564AC5">
        <w:rPr>
          <w:rFonts w:ascii="Times New Roman" w:hAnsi="Times New Roman" w:cs="Times New Roman"/>
          <w:sz w:val="24"/>
          <w:szCs w:val="24"/>
        </w:rPr>
        <w:t xml:space="preserve">5.Основы общей химии : учебное пособие для спо / Е. Г. Гончаров, В. Ю. Кондрашин, А. М. Ховив, Ю. П. Афиногенов. — Санкт-Петербург : Лань, 2020. — 464 с. — ISBN 978-5-8114-5829-5. — Текст : электронный // Лань : электронно-библиотечная система. — URL: </w:t>
      </w:r>
      <w:hyperlink r:id="rId150" w:history="1">
        <w:r w:rsidRPr="00564AC5">
          <w:rPr>
            <w:rFonts w:ascii="Times New Roman" w:hAnsi="Times New Roman" w:cs="Times New Roman"/>
            <w:sz w:val="24"/>
            <w:szCs w:val="24"/>
          </w:rPr>
          <w:t>https://e.lanbook.com/book/146667</w:t>
        </w:r>
      </w:hyperlink>
    </w:p>
    <w:p w14:paraId="6A6C1AB9" w14:textId="77777777" w:rsidR="00150EA7" w:rsidRPr="00564AC5" w:rsidRDefault="00BE34B2" w:rsidP="00564AC5">
      <w:pPr>
        <w:spacing w:after="0" w:line="240" w:lineRule="auto"/>
        <w:ind w:firstLine="567"/>
        <w:jc w:val="both"/>
        <w:rPr>
          <w:rFonts w:ascii="Times New Roman" w:eastAsia="Calibri" w:hAnsi="Times New Roman" w:cs="Times New Roman"/>
          <w:sz w:val="24"/>
          <w:szCs w:val="24"/>
        </w:rPr>
      </w:pPr>
    </w:p>
    <w:p w14:paraId="504A195A" w14:textId="77777777" w:rsidR="00150EA7" w:rsidRPr="00564AC5" w:rsidRDefault="000C7533" w:rsidP="00564AC5">
      <w:pPr>
        <w:spacing w:after="0" w:line="240" w:lineRule="auto"/>
        <w:ind w:firstLine="567"/>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Электронные библиотечные системы:</w:t>
      </w:r>
    </w:p>
    <w:p w14:paraId="45BB6BFC" w14:textId="77777777" w:rsidR="00150EA7" w:rsidRPr="00564AC5" w:rsidRDefault="000C7533" w:rsidP="00564AC5">
      <w:pPr>
        <w:spacing w:after="0" w:line="240" w:lineRule="auto"/>
        <w:ind w:firstLine="567"/>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 </w:t>
      </w:r>
      <w:hyperlink r:id="rId151" w:history="1">
        <w:r w:rsidRPr="00564AC5">
          <w:rPr>
            <w:rFonts w:ascii="Times New Roman" w:eastAsia="Calibri" w:hAnsi="Times New Roman" w:cs="Times New Roman"/>
            <w:sz w:val="24"/>
            <w:szCs w:val="24"/>
          </w:rPr>
          <w:t>http://znanium.com</w:t>
        </w:r>
      </w:hyperlink>
    </w:p>
    <w:p w14:paraId="422A77AA" w14:textId="77777777" w:rsidR="00150EA7" w:rsidRPr="00564AC5" w:rsidRDefault="000C7533" w:rsidP="00564AC5">
      <w:pPr>
        <w:spacing w:after="0" w:line="240" w:lineRule="auto"/>
        <w:ind w:firstLine="567"/>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2. </w:t>
      </w:r>
      <w:hyperlink r:id="rId152" w:history="1">
        <w:r w:rsidRPr="00564AC5">
          <w:rPr>
            <w:rFonts w:ascii="Times New Roman" w:eastAsia="Calibri" w:hAnsi="Times New Roman" w:cs="Times New Roman"/>
            <w:sz w:val="24"/>
            <w:szCs w:val="24"/>
            <w:lang w:val="en-US"/>
          </w:rPr>
          <w:t>http</w:t>
        </w: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lang w:val="en-US"/>
          </w:rPr>
          <w:t>e</w:t>
        </w: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lang w:val="en-US"/>
          </w:rPr>
          <w:t>lanbook</w:t>
        </w:r>
        <w:r w:rsidRPr="00564AC5">
          <w:rPr>
            <w:rFonts w:ascii="Times New Roman" w:eastAsia="Calibri" w:hAnsi="Times New Roman" w:cs="Times New Roman"/>
            <w:sz w:val="24"/>
            <w:szCs w:val="24"/>
          </w:rPr>
          <w:t>.</w:t>
        </w:r>
        <w:r w:rsidRPr="00564AC5">
          <w:rPr>
            <w:rFonts w:ascii="Times New Roman" w:eastAsia="Calibri" w:hAnsi="Times New Roman" w:cs="Times New Roman"/>
            <w:sz w:val="24"/>
            <w:szCs w:val="24"/>
            <w:lang w:val="en-US"/>
          </w:rPr>
          <w:t>com</w:t>
        </w:r>
      </w:hyperlink>
    </w:p>
    <w:p w14:paraId="723D9BC8" w14:textId="77777777" w:rsidR="00150EA7" w:rsidRPr="00564AC5" w:rsidRDefault="000C7533" w:rsidP="00564AC5">
      <w:pPr>
        <w:spacing w:after="0" w:line="240" w:lineRule="auto"/>
        <w:ind w:firstLine="567"/>
        <w:jc w:val="both"/>
        <w:rPr>
          <w:rFonts w:ascii="Times New Roman" w:hAnsi="Times New Roman" w:cs="Times New Roman"/>
          <w:iCs/>
          <w:sz w:val="24"/>
          <w:szCs w:val="24"/>
        </w:rPr>
      </w:pPr>
      <w:r w:rsidRPr="00564AC5">
        <w:rPr>
          <w:rFonts w:ascii="Times New Roman" w:hAnsi="Times New Roman" w:cs="Times New Roman"/>
          <w:sz w:val="24"/>
          <w:szCs w:val="24"/>
        </w:rPr>
        <w:t xml:space="preserve">3. </w:t>
      </w:r>
      <w:hyperlink r:id="rId153" w:history="1">
        <w:r w:rsidRPr="00564AC5">
          <w:rPr>
            <w:rFonts w:ascii="Times New Roman" w:hAnsi="Times New Roman" w:cs="Times New Roman"/>
            <w:iCs/>
            <w:sz w:val="24"/>
            <w:szCs w:val="24"/>
            <w:lang w:val="en-US"/>
          </w:rPr>
          <w:t>www</w:t>
        </w:r>
        <w:r w:rsidRPr="00564AC5">
          <w:rPr>
            <w:rFonts w:ascii="Times New Roman" w:hAnsi="Times New Roman" w:cs="Times New Roman"/>
            <w:iCs/>
            <w:sz w:val="24"/>
            <w:szCs w:val="24"/>
          </w:rPr>
          <w:t>.</w:t>
        </w:r>
        <w:r w:rsidRPr="00564AC5">
          <w:rPr>
            <w:rFonts w:ascii="Times New Roman" w:hAnsi="Times New Roman" w:cs="Times New Roman"/>
            <w:iCs/>
            <w:sz w:val="24"/>
            <w:szCs w:val="24"/>
            <w:lang w:val="en-US"/>
          </w:rPr>
          <w:t>library</w:t>
        </w:r>
        <w:r w:rsidRPr="00564AC5">
          <w:rPr>
            <w:rFonts w:ascii="Times New Roman" w:hAnsi="Times New Roman" w:cs="Times New Roman"/>
            <w:iCs/>
            <w:sz w:val="24"/>
            <w:szCs w:val="24"/>
          </w:rPr>
          <w:t>.</w:t>
        </w:r>
        <w:r w:rsidRPr="00564AC5">
          <w:rPr>
            <w:rFonts w:ascii="Times New Roman" w:hAnsi="Times New Roman" w:cs="Times New Roman"/>
            <w:iCs/>
            <w:sz w:val="24"/>
            <w:szCs w:val="24"/>
            <w:lang w:val="en-US"/>
          </w:rPr>
          <w:t>timacad</w:t>
        </w:r>
        <w:r w:rsidRPr="00564AC5">
          <w:rPr>
            <w:rFonts w:ascii="Times New Roman" w:hAnsi="Times New Roman" w:cs="Times New Roman"/>
            <w:iCs/>
            <w:sz w:val="24"/>
            <w:szCs w:val="24"/>
          </w:rPr>
          <w:t>.</w:t>
        </w:r>
        <w:r w:rsidRPr="00564AC5">
          <w:rPr>
            <w:rFonts w:ascii="Times New Roman" w:hAnsi="Times New Roman" w:cs="Times New Roman"/>
            <w:iCs/>
            <w:sz w:val="24"/>
            <w:szCs w:val="24"/>
            <w:lang w:val="en-US"/>
          </w:rPr>
          <w:t>ru</w:t>
        </w:r>
      </w:hyperlink>
    </w:p>
    <w:p w14:paraId="408E3E7E" w14:textId="77777777" w:rsidR="00150EA7" w:rsidRPr="00564AC5" w:rsidRDefault="000C7533" w:rsidP="00564AC5">
      <w:pPr>
        <w:spacing w:after="0" w:line="240" w:lineRule="auto"/>
        <w:ind w:firstLine="567"/>
        <w:jc w:val="both"/>
        <w:rPr>
          <w:rFonts w:ascii="Times New Roman" w:hAnsi="Times New Roman" w:cs="Times New Roman"/>
          <w:iCs/>
          <w:sz w:val="24"/>
          <w:szCs w:val="24"/>
        </w:rPr>
      </w:pPr>
      <w:r w:rsidRPr="00564AC5">
        <w:rPr>
          <w:rFonts w:ascii="Times New Roman" w:hAnsi="Times New Roman" w:cs="Times New Roman"/>
          <w:iCs/>
          <w:sz w:val="24"/>
          <w:szCs w:val="24"/>
        </w:rPr>
        <w:t xml:space="preserve">4. </w:t>
      </w:r>
      <w:hyperlink r:id="rId154" w:history="1">
        <w:r w:rsidRPr="00564AC5">
          <w:rPr>
            <w:rFonts w:ascii="Times New Roman" w:hAnsi="Times New Roman" w:cs="Times New Roman"/>
            <w:iCs/>
            <w:sz w:val="24"/>
            <w:szCs w:val="24"/>
            <w:lang w:val="en-US"/>
          </w:rPr>
          <w:t>http</w:t>
        </w:r>
        <w:r w:rsidRPr="00564AC5">
          <w:rPr>
            <w:rFonts w:ascii="Times New Roman" w:hAnsi="Times New Roman" w:cs="Times New Roman"/>
            <w:iCs/>
            <w:sz w:val="24"/>
            <w:szCs w:val="24"/>
          </w:rPr>
          <w:t>://</w:t>
        </w:r>
        <w:r w:rsidRPr="00564AC5">
          <w:rPr>
            <w:rFonts w:ascii="Times New Roman" w:hAnsi="Times New Roman" w:cs="Times New Roman"/>
            <w:iCs/>
            <w:sz w:val="24"/>
            <w:szCs w:val="24"/>
            <w:lang w:val="en-US"/>
          </w:rPr>
          <w:t>sdo</w:t>
        </w:r>
        <w:r w:rsidRPr="00564AC5">
          <w:rPr>
            <w:rFonts w:ascii="Times New Roman" w:hAnsi="Times New Roman" w:cs="Times New Roman"/>
            <w:iCs/>
            <w:sz w:val="24"/>
            <w:szCs w:val="24"/>
          </w:rPr>
          <w:t>.</w:t>
        </w:r>
        <w:r w:rsidRPr="00564AC5">
          <w:rPr>
            <w:rFonts w:ascii="Times New Roman" w:hAnsi="Times New Roman" w:cs="Times New Roman"/>
            <w:iCs/>
            <w:sz w:val="24"/>
            <w:szCs w:val="24"/>
            <w:lang w:val="en-US"/>
          </w:rPr>
          <w:t>volgau</w:t>
        </w:r>
        <w:r w:rsidRPr="00564AC5">
          <w:rPr>
            <w:rFonts w:ascii="Times New Roman" w:hAnsi="Times New Roman" w:cs="Times New Roman"/>
            <w:iCs/>
            <w:sz w:val="24"/>
            <w:szCs w:val="24"/>
          </w:rPr>
          <w:t>.</w:t>
        </w:r>
        <w:r w:rsidRPr="00564AC5">
          <w:rPr>
            <w:rFonts w:ascii="Times New Roman" w:hAnsi="Times New Roman" w:cs="Times New Roman"/>
            <w:iCs/>
            <w:sz w:val="24"/>
            <w:szCs w:val="24"/>
            <w:lang w:val="en-US"/>
          </w:rPr>
          <w:t>com</w:t>
        </w:r>
      </w:hyperlink>
      <w:r w:rsidRPr="00564AC5">
        <w:rPr>
          <w:rFonts w:ascii="Times New Roman" w:hAnsi="Times New Roman" w:cs="Times New Roman"/>
          <w:iCs/>
          <w:sz w:val="24"/>
          <w:szCs w:val="24"/>
        </w:rPr>
        <w:t xml:space="preserve"> «Прометей» версия 4.3</w:t>
      </w:r>
    </w:p>
    <w:p w14:paraId="2C0044E9" w14:textId="77777777" w:rsidR="00150EA7" w:rsidRPr="00564AC5" w:rsidRDefault="00BE34B2" w:rsidP="00564AC5">
      <w:pPr>
        <w:spacing w:after="0" w:line="240" w:lineRule="auto"/>
        <w:ind w:firstLine="709"/>
        <w:jc w:val="both"/>
        <w:rPr>
          <w:rFonts w:ascii="Times New Roman" w:hAnsi="Times New Roman" w:cs="Times New Roman"/>
          <w:sz w:val="24"/>
          <w:szCs w:val="24"/>
        </w:rPr>
      </w:pPr>
    </w:p>
    <w:p w14:paraId="21607005" w14:textId="77777777" w:rsidR="00150EA7" w:rsidRPr="00564AC5" w:rsidRDefault="000C7533" w:rsidP="00564AC5">
      <w:pPr>
        <w:keepNext/>
        <w:autoSpaceDE w:val="0"/>
        <w:autoSpaceDN w:val="0"/>
        <w:spacing w:after="0" w:line="240" w:lineRule="auto"/>
        <w:jc w:val="center"/>
        <w:outlineLvl w:val="0"/>
        <w:rPr>
          <w:rFonts w:ascii="Times New Roman" w:hAnsi="Times New Roman" w:cs="Times New Roman"/>
          <w:b/>
          <w:caps/>
          <w:sz w:val="24"/>
          <w:szCs w:val="24"/>
          <w:lang w:val="x-none" w:eastAsia="x-none"/>
        </w:rPr>
      </w:pPr>
      <w:r w:rsidRPr="00564AC5">
        <w:rPr>
          <w:rFonts w:ascii="Times New Roman" w:hAnsi="Times New Roman" w:cs="Times New Roman"/>
          <w:b/>
          <w:caps/>
          <w:sz w:val="24"/>
          <w:szCs w:val="24"/>
          <w:lang w:val="x-none" w:eastAsia="x-none"/>
        </w:rPr>
        <w:br w:type="page"/>
      </w:r>
      <w:r w:rsidRPr="00564AC5">
        <w:rPr>
          <w:rFonts w:ascii="Times New Roman" w:hAnsi="Times New Roman" w:cs="Times New Roman"/>
          <w:b/>
          <w:caps/>
          <w:sz w:val="24"/>
          <w:szCs w:val="24"/>
          <w:lang w:val="x-none" w:eastAsia="x-none"/>
        </w:rPr>
        <w:lastRenderedPageBreak/>
        <w:t>4. Контроль и оценка результатов освоения предмета</w:t>
      </w:r>
    </w:p>
    <w:p w14:paraId="0BB62D56" w14:textId="77777777" w:rsidR="00150EA7" w:rsidRPr="00564AC5" w:rsidRDefault="000C7533" w:rsidP="00564AC5">
      <w:pPr>
        <w:keepNext/>
        <w:autoSpaceDE w:val="0"/>
        <w:autoSpaceDN w:val="0"/>
        <w:spacing w:after="0" w:line="240" w:lineRule="auto"/>
        <w:jc w:val="both"/>
        <w:outlineLvl w:val="0"/>
        <w:rPr>
          <w:rFonts w:ascii="Times New Roman" w:hAnsi="Times New Roman" w:cs="Times New Roman"/>
          <w:b/>
          <w:sz w:val="24"/>
          <w:szCs w:val="24"/>
          <w:lang w:eastAsia="x-none"/>
        </w:rPr>
      </w:pPr>
      <w:r w:rsidRPr="00564AC5">
        <w:rPr>
          <w:rFonts w:ascii="Times New Roman" w:hAnsi="Times New Roman" w:cs="Times New Roman"/>
          <w:b/>
          <w:sz w:val="24"/>
          <w:szCs w:val="24"/>
          <w:lang w:val="x-none" w:eastAsia="x-none"/>
        </w:rPr>
        <w:tab/>
      </w:r>
    </w:p>
    <w:p w14:paraId="66F5F496" w14:textId="77777777" w:rsidR="00150EA7" w:rsidRPr="00564AC5" w:rsidRDefault="000C7533" w:rsidP="00564AC5">
      <w:pPr>
        <w:keepNext/>
        <w:autoSpaceDE w:val="0"/>
        <w:autoSpaceDN w:val="0"/>
        <w:spacing w:after="0" w:line="240" w:lineRule="auto"/>
        <w:ind w:firstLine="567"/>
        <w:jc w:val="both"/>
        <w:outlineLvl w:val="0"/>
        <w:rPr>
          <w:rFonts w:ascii="Times New Roman" w:hAnsi="Times New Roman" w:cs="Times New Roman"/>
          <w:sz w:val="24"/>
          <w:szCs w:val="24"/>
          <w:lang w:val="x-none" w:eastAsia="x-none"/>
        </w:rPr>
      </w:pPr>
      <w:r w:rsidRPr="00564AC5">
        <w:rPr>
          <w:rFonts w:ascii="Times New Roman" w:hAnsi="Times New Roman" w:cs="Times New Roman"/>
          <w:b/>
          <w:sz w:val="24"/>
          <w:szCs w:val="24"/>
          <w:lang w:val="x-none" w:eastAsia="x-none"/>
        </w:rPr>
        <w:t>Контроль</w:t>
      </w:r>
      <w:r w:rsidRPr="00564AC5">
        <w:rPr>
          <w:rFonts w:ascii="Times New Roman" w:hAnsi="Times New Roman" w:cs="Times New Roman"/>
          <w:b/>
          <w:sz w:val="24"/>
          <w:szCs w:val="24"/>
          <w:lang w:eastAsia="x-none"/>
        </w:rPr>
        <w:t xml:space="preserve"> </w:t>
      </w:r>
      <w:r w:rsidRPr="00564AC5">
        <w:rPr>
          <w:rFonts w:ascii="Times New Roman" w:hAnsi="Times New Roman" w:cs="Times New Roman"/>
          <w:b/>
          <w:sz w:val="24"/>
          <w:szCs w:val="24"/>
          <w:lang w:val="x-none" w:eastAsia="x-none"/>
        </w:rPr>
        <w:t>и оценка</w:t>
      </w:r>
      <w:r w:rsidRPr="00564AC5">
        <w:rPr>
          <w:rFonts w:ascii="Times New Roman" w:hAnsi="Times New Roman" w:cs="Times New Roman"/>
          <w:sz w:val="24"/>
          <w:szCs w:val="24"/>
          <w:lang w:val="x-none" w:eastAsia="x-none"/>
        </w:rPr>
        <w:t xml:space="preserve"> результатов освоения предмета осуществляется преподавателем в процессе проведения теоретических</w:t>
      </w:r>
      <w:r w:rsidRPr="00564AC5">
        <w:rPr>
          <w:rFonts w:ascii="Times New Roman" w:hAnsi="Times New Roman" w:cs="Times New Roman"/>
          <w:sz w:val="24"/>
          <w:szCs w:val="24"/>
          <w:lang w:eastAsia="x-none"/>
        </w:rPr>
        <w:t>,</w:t>
      </w:r>
      <w:r w:rsidRPr="00564AC5">
        <w:rPr>
          <w:rFonts w:ascii="Times New Roman" w:hAnsi="Times New Roman" w:cs="Times New Roman"/>
          <w:sz w:val="24"/>
          <w:szCs w:val="24"/>
          <w:lang w:val="x-none" w:eastAsia="x-none"/>
        </w:rPr>
        <w:t xml:space="preserve"> практических занятий, тестирования, а также выполнения обучающимися индивидуальных заданий, проектов, исследований.</w:t>
      </w:r>
    </w:p>
    <w:p w14:paraId="04B50F1D" w14:textId="77777777" w:rsidR="00150EA7" w:rsidRPr="00564AC5" w:rsidRDefault="00BE34B2" w:rsidP="00564AC5">
      <w:pPr>
        <w:autoSpaceDE w:val="0"/>
        <w:autoSpaceDN w:val="0"/>
        <w:adjustRightInd w:val="0"/>
        <w:spacing w:after="0" w:line="240" w:lineRule="auto"/>
        <w:ind w:firstLine="709"/>
        <w:jc w:val="both"/>
        <w:rPr>
          <w:rFonts w:ascii="Times New Roman" w:hAnsi="Times New Roman" w:cs="Times New Roman"/>
          <w:sz w:val="24"/>
          <w:szCs w:val="24"/>
          <w:u w:val="single"/>
        </w:rPr>
      </w:pPr>
    </w:p>
    <w:tbl>
      <w:tblPr>
        <w:tblW w:w="7695" w:type="pct"/>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955"/>
        <w:gridCol w:w="2453"/>
        <w:gridCol w:w="6573"/>
        <w:gridCol w:w="4447"/>
      </w:tblGrid>
      <w:tr w:rsidR="00564AC5" w:rsidRPr="00564AC5" w14:paraId="6466BAE6" w14:textId="77777777" w:rsidTr="00564AC5">
        <w:trPr>
          <w:gridBefore w:val="1"/>
          <w:gridAfter w:val="1"/>
          <w:wBefore w:w="331" w:type="pct"/>
          <w:wAfter w:w="1541" w:type="pct"/>
        </w:trPr>
        <w:tc>
          <w:tcPr>
            <w:tcW w:w="850" w:type="pct"/>
          </w:tcPr>
          <w:p w14:paraId="31117F3D" w14:textId="77777777" w:rsidR="00150EA7" w:rsidRPr="00564AC5" w:rsidRDefault="000C7533" w:rsidP="00564AC5">
            <w:pPr>
              <w:spacing w:after="0" w:line="240" w:lineRule="auto"/>
              <w:ind w:firstLine="709"/>
              <w:jc w:val="center"/>
              <w:rPr>
                <w:rFonts w:ascii="Times New Roman" w:hAnsi="Times New Roman" w:cs="Times New Roman"/>
                <w:b/>
                <w:bCs/>
                <w:i/>
                <w:sz w:val="24"/>
                <w:szCs w:val="24"/>
              </w:rPr>
            </w:pPr>
            <w:r w:rsidRPr="00564AC5">
              <w:rPr>
                <w:rFonts w:ascii="Times New Roman" w:hAnsi="Times New Roman" w:cs="Times New Roman"/>
                <w:b/>
                <w:bCs/>
                <w:i/>
                <w:sz w:val="24"/>
                <w:szCs w:val="24"/>
              </w:rPr>
              <w:t>Результаты обучения</w:t>
            </w:r>
          </w:p>
        </w:tc>
        <w:tc>
          <w:tcPr>
            <w:tcW w:w="2278" w:type="pct"/>
          </w:tcPr>
          <w:p w14:paraId="074B0761" w14:textId="77777777" w:rsidR="00150EA7" w:rsidRPr="00564AC5" w:rsidRDefault="000C7533" w:rsidP="00564AC5">
            <w:pPr>
              <w:spacing w:after="0" w:line="240" w:lineRule="auto"/>
              <w:ind w:firstLine="709"/>
              <w:jc w:val="center"/>
              <w:rPr>
                <w:rFonts w:ascii="Times New Roman" w:hAnsi="Times New Roman" w:cs="Times New Roman"/>
                <w:b/>
                <w:bCs/>
                <w:i/>
                <w:sz w:val="24"/>
                <w:szCs w:val="24"/>
              </w:rPr>
            </w:pPr>
            <w:r w:rsidRPr="00564AC5">
              <w:rPr>
                <w:rFonts w:ascii="Times New Roman" w:hAnsi="Times New Roman" w:cs="Times New Roman"/>
                <w:b/>
                <w:bCs/>
                <w:i/>
                <w:sz w:val="24"/>
                <w:szCs w:val="24"/>
              </w:rPr>
              <w:t>Методы оценки</w:t>
            </w:r>
          </w:p>
        </w:tc>
      </w:tr>
      <w:tr w:rsidR="00564AC5" w:rsidRPr="00564AC5" w14:paraId="5853D6C5" w14:textId="77777777" w:rsidTr="00564AC5">
        <w:trPr>
          <w:gridBefore w:val="1"/>
          <w:gridAfter w:val="1"/>
          <w:wBefore w:w="331" w:type="pct"/>
          <w:wAfter w:w="1541" w:type="pct"/>
          <w:trHeight w:val="1749"/>
        </w:trPr>
        <w:tc>
          <w:tcPr>
            <w:tcW w:w="850" w:type="pct"/>
          </w:tcPr>
          <w:p w14:paraId="541CFF44" w14:textId="77777777" w:rsidR="00150EA7" w:rsidRPr="00564AC5" w:rsidRDefault="000C7533" w:rsidP="00564AC5">
            <w:pPr>
              <w:spacing w:after="0" w:line="240" w:lineRule="auto"/>
              <w:ind w:firstLine="709"/>
              <w:jc w:val="center"/>
              <w:rPr>
                <w:rFonts w:ascii="Times New Roman" w:hAnsi="Times New Roman" w:cs="Times New Roman"/>
                <w:bCs/>
                <w:i/>
                <w:sz w:val="24"/>
                <w:szCs w:val="24"/>
              </w:rPr>
            </w:pPr>
            <w:r w:rsidRPr="00564AC5">
              <w:rPr>
                <w:rFonts w:ascii="Times New Roman" w:hAnsi="Times New Roman" w:cs="Times New Roman"/>
                <w:sz w:val="24"/>
                <w:szCs w:val="24"/>
              </w:rPr>
              <w:t>ПРб 01</w:t>
            </w:r>
          </w:p>
          <w:p w14:paraId="7779BB40" w14:textId="77777777" w:rsidR="00150EA7" w:rsidRPr="00564AC5" w:rsidRDefault="000C7533" w:rsidP="00564AC5">
            <w:pPr>
              <w:spacing w:after="0" w:line="240" w:lineRule="auto"/>
              <w:ind w:firstLine="709"/>
              <w:jc w:val="center"/>
              <w:rPr>
                <w:rFonts w:ascii="Times New Roman" w:hAnsi="Times New Roman" w:cs="Times New Roman"/>
                <w:sz w:val="24"/>
                <w:szCs w:val="24"/>
              </w:rPr>
            </w:pPr>
            <w:r w:rsidRPr="00564AC5">
              <w:rPr>
                <w:rFonts w:ascii="Times New Roman" w:hAnsi="Times New Roman" w:cs="Times New Roman"/>
                <w:sz w:val="24"/>
                <w:szCs w:val="24"/>
              </w:rPr>
              <w:t>ПРб 02</w:t>
            </w:r>
          </w:p>
          <w:p w14:paraId="14118781" w14:textId="77777777" w:rsidR="00150EA7" w:rsidRPr="00564AC5" w:rsidRDefault="000C7533" w:rsidP="00564AC5">
            <w:pPr>
              <w:spacing w:after="0" w:line="240" w:lineRule="auto"/>
              <w:ind w:firstLine="709"/>
              <w:jc w:val="center"/>
              <w:rPr>
                <w:rFonts w:ascii="Times New Roman" w:hAnsi="Times New Roman" w:cs="Times New Roman"/>
                <w:sz w:val="24"/>
                <w:szCs w:val="24"/>
              </w:rPr>
            </w:pPr>
            <w:r w:rsidRPr="00564AC5">
              <w:rPr>
                <w:rFonts w:ascii="Times New Roman" w:hAnsi="Times New Roman" w:cs="Times New Roman"/>
                <w:sz w:val="24"/>
                <w:szCs w:val="24"/>
              </w:rPr>
              <w:t>ПРб 03</w:t>
            </w:r>
          </w:p>
          <w:p w14:paraId="7F882013" w14:textId="77777777" w:rsidR="00150EA7" w:rsidRPr="00564AC5" w:rsidRDefault="000C7533" w:rsidP="00564AC5">
            <w:pPr>
              <w:spacing w:after="0" w:line="240" w:lineRule="auto"/>
              <w:ind w:firstLine="709"/>
              <w:jc w:val="center"/>
              <w:rPr>
                <w:rFonts w:ascii="Times New Roman" w:hAnsi="Times New Roman" w:cs="Times New Roman"/>
                <w:sz w:val="24"/>
                <w:szCs w:val="24"/>
              </w:rPr>
            </w:pPr>
            <w:r w:rsidRPr="00564AC5">
              <w:rPr>
                <w:rFonts w:ascii="Times New Roman" w:hAnsi="Times New Roman" w:cs="Times New Roman"/>
                <w:sz w:val="24"/>
                <w:szCs w:val="24"/>
              </w:rPr>
              <w:t>ПРб 04</w:t>
            </w:r>
          </w:p>
          <w:p w14:paraId="24436C4B" w14:textId="77777777" w:rsidR="00150EA7" w:rsidRPr="00564AC5" w:rsidRDefault="000C7533" w:rsidP="00564AC5">
            <w:pPr>
              <w:spacing w:after="0" w:line="240" w:lineRule="auto"/>
              <w:ind w:firstLine="709"/>
              <w:jc w:val="center"/>
              <w:rPr>
                <w:rFonts w:ascii="Times New Roman" w:hAnsi="Times New Roman" w:cs="Times New Roman"/>
                <w:bCs/>
                <w:i/>
                <w:sz w:val="24"/>
                <w:szCs w:val="24"/>
              </w:rPr>
            </w:pPr>
            <w:r w:rsidRPr="00564AC5">
              <w:rPr>
                <w:rFonts w:ascii="Times New Roman" w:hAnsi="Times New Roman" w:cs="Times New Roman"/>
                <w:sz w:val="24"/>
                <w:szCs w:val="24"/>
              </w:rPr>
              <w:t>ПРб 05</w:t>
            </w:r>
          </w:p>
        </w:tc>
        <w:tc>
          <w:tcPr>
            <w:tcW w:w="2278" w:type="pct"/>
          </w:tcPr>
          <w:p w14:paraId="499E4898" w14:textId="77777777" w:rsidR="00150EA7" w:rsidRPr="00564AC5" w:rsidRDefault="000C7533" w:rsidP="00564AC5">
            <w:pPr>
              <w:spacing w:after="0" w:line="240" w:lineRule="auto"/>
              <w:ind w:firstLine="709"/>
              <w:rPr>
                <w:rFonts w:ascii="Times New Roman" w:hAnsi="Times New Roman" w:cs="Times New Roman"/>
                <w:bCs/>
                <w:iCs/>
                <w:sz w:val="24"/>
                <w:szCs w:val="24"/>
              </w:rPr>
            </w:pPr>
            <w:r w:rsidRPr="00564AC5">
              <w:rPr>
                <w:rFonts w:ascii="Times New Roman" w:hAnsi="Times New Roman" w:cs="Times New Roman"/>
                <w:bCs/>
                <w:sz w:val="24"/>
                <w:szCs w:val="24"/>
              </w:rPr>
              <w:t xml:space="preserve">Оценка результатов устных ответов, решения задач (в том числе профессионально ориентированных), </w:t>
            </w:r>
            <w:r w:rsidRPr="00564AC5">
              <w:rPr>
                <w:rFonts w:ascii="Times New Roman" w:hAnsi="Times New Roman" w:cs="Times New Roman"/>
                <w:bCs/>
                <w:iCs/>
                <w:sz w:val="24"/>
                <w:szCs w:val="24"/>
              </w:rPr>
              <w:t>тестирование (теоретическое), оценка результатов выполнения практических работ, экспертное наблюдение выполнения практических работ,</w:t>
            </w:r>
            <w:r w:rsidRPr="00564AC5">
              <w:rPr>
                <w:rFonts w:ascii="Times New Roman" w:hAnsi="Times New Roman" w:cs="Times New Roman"/>
                <w:bCs/>
                <w:sz w:val="24"/>
                <w:szCs w:val="24"/>
              </w:rPr>
              <w:t xml:space="preserve"> контрольных работ, заданий экзамена.</w:t>
            </w:r>
          </w:p>
        </w:tc>
      </w:tr>
      <w:tr w:rsidR="00564AC5" w:rsidRPr="00564AC5" w14:paraId="2C942EA5" w14:textId="77777777" w:rsidTr="00564AC5">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000" w:type="pct"/>
            <w:gridSpan w:val="4"/>
          </w:tcPr>
          <w:p w14:paraId="23631E75" w14:textId="77777777" w:rsidR="00150EA7" w:rsidRPr="00564AC5" w:rsidRDefault="00BE34B2" w:rsidP="00564AC5">
            <w:pPr>
              <w:spacing w:after="0" w:line="240" w:lineRule="auto"/>
              <w:ind w:firstLine="709"/>
              <w:jc w:val="both"/>
              <w:rPr>
                <w:rFonts w:ascii="Times New Roman" w:hAnsi="Times New Roman" w:cs="Times New Roman"/>
                <w:sz w:val="28"/>
                <w:szCs w:val="24"/>
              </w:rPr>
            </w:pPr>
          </w:p>
        </w:tc>
      </w:tr>
    </w:tbl>
    <w:p w14:paraId="5AF974EE" w14:textId="77777777" w:rsidR="00F60BE5" w:rsidRPr="00564AC5" w:rsidRDefault="000C7533" w:rsidP="00F60BE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5 ФОНД ОЦЕНОЧНЫХ СРЕДСТВ</w:t>
      </w:r>
    </w:p>
    <w:p w14:paraId="2F07B39E" w14:textId="77777777" w:rsidR="00F60BE5" w:rsidRPr="00564AC5" w:rsidRDefault="000C7533" w:rsidP="00F60BE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5582701E" w14:textId="77777777" w:rsidR="00F60BE5" w:rsidRPr="00564AC5" w:rsidRDefault="000C7533" w:rsidP="00F60BE5">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0813FFD3" w14:textId="57B23668" w:rsidR="00F60BE5" w:rsidRPr="006534AB" w:rsidRDefault="000C7533" w:rsidP="00F60BE5">
      <w:pPr>
        <w:keepNext/>
        <w:keepLines/>
        <w:suppressAutoHyphens/>
        <w:spacing w:after="0"/>
        <w:jc w:val="center"/>
        <w:outlineLvl w:val="0"/>
        <w:rPr>
          <w:rFonts w:ascii="Times New Roman" w:hAnsi="Times New Roman" w:cs="Times New Roman"/>
          <w:b/>
          <w:sz w:val="28"/>
          <w:szCs w:val="28"/>
          <w:shd w:val="clear" w:color="auto" w:fill="FFFFFF"/>
        </w:rPr>
      </w:pPr>
      <w:r w:rsidRPr="006534AB">
        <w:rPr>
          <w:rFonts w:ascii="Times New Roman" w:hAnsi="Times New Roman" w:cs="Times New Roman"/>
          <w:b/>
          <w:sz w:val="28"/>
          <w:szCs w:val="28"/>
          <w:shd w:val="clear" w:color="auto" w:fill="FFFFFF"/>
        </w:rPr>
        <w:t>«</w:t>
      </w:r>
      <w:r>
        <w:rPr>
          <w:rFonts w:ascii="Times New Roman" w:hAnsi="Times New Roman" w:cs="Times New Roman"/>
          <w:b/>
          <w:sz w:val="28"/>
          <w:szCs w:val="28"/>
        </w:rPr>
        <w:t>Химия</w:t>
      </w:r>
      <w:r w:rsidRPr="006534AB">
        <w:rPr>
          <w:rFonts w:ascii="Times New Roman" w:hAnsi="Times New Roman" w:cs="Times New Roman"/>
          <w:b/>
          <w:sz w:val="28"/>
          <w:szCs w:val="28"/>
          <w:shd w:val="clear" w:color="auto" w:fill="FFFFFF"/>
        </w:rPr>
        <w:t>»</w:t>
      </w:r>
    </w:p>
    <w:p w14:paraId="0249FBBA" w14:textId="77777777" w:rsidR="00F60BE5" w:rsidRPr="00564AC5" w:rsidRDefault="000C7533" w:rsidP="00F60BE5">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6B4AB947" w14:textId="77777777" w:rsidR="00F60BE5" w:rsidRPr="00564AC5" w:rsidRDefault="00BE34B2" w:rsidP="00F60BE5">
      <w:pPr>
        <w:spacing w:after="0"/>
        <w:rPr>
          <w:rFonts w:ascii="Times New Roman" w:hAnsi="Times New Roman" w:cs="Times New Roman"/>
        </w:rPr>
      </w:pPr>
    </w:p>
    <w:p w14:paraId="2CB2C72B" w14:textId="6602044F" w:rsidR="00F60BE5" w:rsidRPr="00564AC5" w:rsidRDefault="000C7533" w:rsidP="00F60BE5">
      <w:pPr>
        <w:spacing w:after="0"/>
        <w:ind w:firstLine="426"/>
        <w:jc w:val="both"/>
        <w:rPr>
          <w:rFonts w:ascii="Times New Roman" w:hAnsi="Times New Roman" w:cs="Times New Roman"/>
          <w:sz w:val="28"/>
          <w:szCs w:val="28"/>
        </w:rPr>
      </w:pPr>
      <w:r w:rsidRPr="00564AC5">
        <w:rPr>
          <w:rFonts w:ascii="Times New Roman"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Pr>
          <w:rFonts w:ascii="Times New Roman" w:hAnsi="Times New Roman" w:cs="Times New Roman"/>
          <w:sz w:val="28"/>
          <w:szCs w:val="28"/>
        </w:rPr>
        <w:t>Химия</w:t>
      </w:r>
      <w:r w:rsidRPr="00564AC5">
        <w:rPr>
          <w:rFonts w:ascii="Times New Roman" w:hAnsi="Times New Roman" w:cs="Times New Roman"/>
          <w:sz w:val="28"/>
          <w:szCs w:val="28"/>
          <w:shd w:val="clear" w:color="auto" w:fill="FFFFFF"/>
        </w:rPr>
        <w:t xml:space="preserve">» и профессиональной направленности образовательной программы по специальности </w:t>
      </w:r>
      <w:r w:rsidRPr="00564AC5">
        <w:rPr>
          <w:rFonts w:ascii="Times New Roman" w:hAnsi="Times New Roman" w:cs="Times New Roman"/>
          <w:sz w:val="28"/>
          <w:szCs w:val="28"/>
        </w:rPr>
        <w:t>36.02.01 Ветеринария.</w:t>
      </w:r>
    </w:p>
    <w:p w14:paraId="0A8FE991" w14:textId="77777777" w:rsidR="00150EA7" w:rsidRPr="00564AC5" w:rsidRDefault="00BE34B2" w:rsidP="00564AC5">
      <w:pPr>
        <w:suppressAutoHyphens/>
        <w:spacing w:after="0" w:line="240" w:lineRule="auto"/>
        <w:ind w:firstLine="425"/>
        <w:jc w:val="both"/>
        <w:rPr>
          <w:rFonts w:ascii="Times New Roman" w:hAnsi="Times New Roman" w:cs="Times New Roman"/>
          <w:sz w:val="24"/>
          <w:szCs w:val="24"/>
        </w:rPr>
      </w:pP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8"/>
        <w:gridCol w:w="1701"/>
        <w:gridCol w:w="4253"/>
      </w:tblGrid>
      <w:tr w:rsidR="00564AC5" w:rsidRPr="00564AC5" w14:paraId="3C943DD3" w14:textId="77777777" w:rsidTr="00564AC5">
        <w:tc>
          <w:tcPr>
            <w:tcW w:w="3118" w:type="dxa"/>
          </w:tcPr>
          <w:p w14:paraId="4E0023DC" w14:textId="77777777" w:rsidR="00150EA7" w:rsidRPr="00564AC5" w:rsidRDefault="000C7533" w:rsidP="00564AC5">
            <w:pPr>
              <w:spacing w:after="0" w:line="240" w:lineRule="auto"/>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Раздел / тема учебного предмета</w:t>
            </w:r>
          </w:p>
        </w:tc>
        <w:tc>
          <w:tcPr>
            <w:tcW w:w="1701" w:type="dxa"/>
          </w:tcPr>
          <w:p w14:paraId="766C93FF" w14:textId="77777777" w:rsidR="00150EA7"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Коды образовательных результатов</w:t>
            </w:r>
          </w:p>
          <w:p w14:paraId="3E769F1D" w14:textId="77777777" w:rsidR="00150EA7"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(ЛР, МР, ПР, ОК, ПК)</w:t>
            </w:r>
          </w:p>
        </w:tc>
        <w:tc>
          <w:tcPr>
            <w:tcW w:w="4253" w:type="dxa"/>
          </w:tcPr>
          <w:p w14:paraId="67C2F094" w14:textId="77777777" w:rsidR="00150EA7"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Варианты междисциплинарных заданий</w:t>
            </w:r>
          </w:p>
        </w:tc>
      </w:tr>
      <w:tr w:rsidR="00564AC5" w:rsidRPr="00564AC5" w14:paraId="17BAF980" w14:textId="77777777" w:rsidTr="00564AC5">
        <w:tc>
          <w:tcPr>
            <w:tcW w:w="9072" w:type="dxa"/>
            <w:gridSpan w:val="3"/>
          </w:tcPr>
          <w:p w14:paraId="1E149C40" w14:textId="77777777" w:rsidR="00150EA7" w:rsidRPr="00564AC5" w:rsidRDefault="000C7533" w:rsidP="00564AC5">
            <w:pPr>
              <w:spacing w:after="0" w:line="240" w:lineRule="auto"/>
              <w:ind w:firstLine="709"/>
              <w:jc w:val="center"/>
              <w:rPr>
                <w:rFonts w:ascii="Times New Roman" w:eastAsia="Calibri" w:hAnsi="Times New Roman" w:cs="Times New Roman"/>
                <w:b/>
                <w:sz w:val="24"/>
                <w:szCs w:val="24"/>
              </w:rPr>
            </w:pPr>
            <w:r w:rsidRPr="00564AC5">
              <w:rPr>
                <w:rFonts w:ascii="Times New Roman" w:eastAsia="Calibri" w:hAnsi="Times New Roman" w:cs="Times New Roman"/>
                <w:sz w:val="24"/>
                <w:szCs w:val="24"/>
              </w:rPr>
              <w:t>Раздел 1. Общая и неорганическая химия</w:t>
            </w:r>
          </w:p>
        </w:tc>
      </w:tr>
      <w:tr w:rsidR="00564AC5" w:rsidRPr="00564AC5" w14:paraId="521532D2" w14:textId="77777777" w:rsidTr="00564AC5">
        <w:tc>
          <w:tcPr>
            <w:tcW w:w="3118" w:type="dxa"/>
          </w:tcPr>
          <w:p w14:paraId="7B026A74"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2.1. Химия – наука о веществах</w:t>
            </w:r>
          </w:p>
          <w:p w14:paraId="26BAE4DF"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2.2. Строение атома</w:t>
            </w:r>
          </w:p>
          <w:p w14:paraId="6AEAF4E2"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2.3.Периодический закон и Периодическая система химических элементов Д.И. Менделеева</w:t>
            </w:r>
          </w:p>
          <w:p w14:paraId="52C172F1"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 xml:space="preserve">2.4. Строение вещества </w:t>
            </w:r>
          </w:p>
          <w:p w14:paraId="626376AB"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2.5. Полимеры</w:t>
            </w:r>
          </w:p>
          <w:p w14:paraId="1CCC6646"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2.6. Дисперсные системы</w:t>
            </w:r>
          </w:p>
          <w:p w14:paraId="687C5156"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2.7. Химические реакции</w:t>
            </w:r>
          </w:p>
          <w:p w14:paraId="04493C25"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2.8. Растворы</w:t>
            </w:r>
          </w:p>
          <w:p w14:paraId="0894FA23"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2.9.Окислительно -восстановительные реакции. Электрохимические процессы</w:t>
            </w:r>
          </w:p>
          <w:p w14:paraId="564CC803"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2.10. Классификация веществ. Простые вещества</w:t>
            </w:r>
          </w:p>
          <w:p w14:paraId="5AA1F6E0"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2.11. Основные классы неорганических и органических соединений</w:t>
            </w:r>
          </w:p>
          <w:p w14:paraId="1288DCC6"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2.12. Химия элементов</w:t>
            </w:r>
          </w:p>
          <w:p w14:paraId="278A52E6"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2.13. Химия в жизни общества</w:t>
            </w:r>
          </w:p>
        </w:tc>
        <w:tc>
          <w:tcPr>
            <w:tcW w:w="1701" w:type="dxa"/>
          </w:tcPr>
          <w:p w14:paraId="009B1986" w14:textId="77777777" w:rsidR="00150EA7" w:rsidRPr="00564AC5" w:rsidRDefault="000C7533" w:rsidP="00564AC5">
            <w:pPr>
              <w:spacing w:after="0" w:line="240" w:lineRule="auto"/>
              <w:jc w:val="both"/>
              <w:rPr>
                <w:rFonts w:ascii="Times New Roman" w:eastAsia="Calibri" w:hAnsi="Times New Roman" w:cs="Times New Roman"/>
                <w:sz w:val="24"/>
                <w:szCs w:val="24"/>
                <w:u w:val="single"/>
              </w:rPr>
            </w:pPr>
            <w:r w:rsidRPr="00564AC5">
              <w:rPr>
                <w:rFonts w:ascii="Times New Roman" w:hAnsi="Times New Roman" w:cs="Times New Roman"/>
                <w:sz w:val="24"/>
                <w:szCs w:val="24"/>
              </w:rPr>
              <w:lastRenderedPageBreak/>
              <w:t xml:space="preserve">ПРб 01, ПРб 02, ПРб 03, ПРб 04, ПРб 05. ЛР 04, ЛР 07, ЛР 09, ЛР 13, МР 01, МР 02, МР 03, МР 04, МР 07, </w:t>
            </w:r>
            <w:r w:rsidRPr="00564AC5">
              <w:rPr>
                <w:rFonts w:ascii="Times New Roman" w:hAnsi="Times New Roman" w:cs="Times New Roman"/>
                <w:sz w:val="24"/>
                <w:szCs w:val="24"/>
              </w:rPr>
              <w:lastRenderedPageBreak/>
              <w:t>МР 09, ОК1, ОК2, ОК4, ОК7.</w:t>
            </w:r>
          </w:p>
        </w:tc>
        <w:tc>
          <w:tcPr>
            <w:tcW w:w="4253" w:type="dxa"/>
          </w:tcPr>
          <w:p w14:paraId="592EE698"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1.Расчеты по уравнениям реакций.</w:t>
            </w:r>
          </w:p>
          <w:p w14:paraId="775148E8"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2.Расчеты с использованием закона эквивалентов.</w:t>
            </w:r>
          </w:p>
          <w:p w14:paraId="0466E2F9"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3.Построение электронных и электронно-графических формул атомов и нахождение возможных валентных состояний для атомов в нормальном и </w:t>
            </w:r>
            <w:r w:rsidRPr="00564AC5">
              <w:rPr>
                <w:rFonts w:ascii="Times New Roman" w:eastAsia="Calibri" w:hAnsi="Times New Roman" w:cs="Times New Roman"/>
                <w:sz w:val="24"/>
                <w:szCs w:val="24"/>
              </w:rPr>
              <w:lastRenderedPageBreak/>
              <w:t>возбужденном состояниях.</w:t>
            </w:r>
          </w:p>
          <w:p w14:paraId="7A1E1324"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4.Определение направления смещения равновесия по принципу Ле-Шателье.</w:t>
            </w:r>
          </w:p>
          <w:p w14:paraId="6ED13E1E"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5.Написание уравнений реакций диссоциации и гидролиза в молекулярной и ионно-молекулярной формах.</w:t>
            </w:r>
          </w:p>
          <w:p w14:paraId="6C48F06B"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6.Способы количественного выражения состава растворов. Переход от одного способа к другому.</w:t>
            </w:r>
          </w:p>
          <w:p w14:paraId="453C2BE3"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7.Определение рН среды по концентрации вещества в растворах сильных кислот и  сильных оснований.</w:t>
            </w:r>
          </w:p>
          <w:p w14:paraId="306C7669"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8.Составление уравнений окислительно-восстановительных реакций (в том числе металлов с водой, растворами щелочей, растворами солей, растворами кислот - окислителей) методом электронного баланса.</w:t>
            </w:r>
          </w:p>
          <w:p w14:paraId="4C0776E8"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9.Определение величины потенциала металлических электродов по отношению к различным электродам сравнения.</w:t>
            </w:r>
          </w:p>
          <w:p w14:paraId="5569772D"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10.Нахождение Э.Д.С. гальванических элементов при стандартных условиях и определение процессов протекающих при их работе.</w:t>
            </w:r>
          </w:p>
          <w:p w14:paraId="4A0DCB78"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11.Расчеты величин электродных потенциалов при условиях, отличающихся от стандартных, с использованием уравнения Нернста. </w:t>
            </w:r>
          </w:p>
          <w:p w14:paraId="0E43976F"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12.Составление уравнений реакций получения наиболее распространенных полимерных материалов.</w:t>
            </w:r>
          </w:p>
        </w:tc>
      </w:tr>
      <w:tr w:rsidR="00564AC5" w:rsidRPr="00564AC5" w14:paraId="78DF61E0" w14:textId="77777777" w:rsidTr="00564AC5">
        <w:trPr>
          <w:trHeight w:val="255"/>
        </w:trPr>
        <w:tc>
          <w:tcPr>
            <w:tcW w:w="9072" w:type="dxa"/>
            <w:gridSpan w:val="3"/>
          </w:tcPr>
          <w:p w14:paraId="124B96A8" w14:textId="77777777" w:rsidR="00150EA7" w:rsidRPr="00564AC5" w:rsidRDefault="000C7533" w:rsidP="00564AC5">
            <w:pPr>
              <w:spacing w:after="0" w:line="240" w:lineRule="auto"/>
              <w:ind w:firstLine="709"/>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Раздел 2. Органическая химия</w:t>
            </w:r>
          </w:p>
        </w:tc>
      </w:tr>
      <w:tr w:rsidR="00564AC5" w:rsidRPr="00564AC5" w14:paraId="706BD608" w14:textId="77777777" w:rsidTr="00564AC5">
        <w:trPr>
          <w:trHeight w:val="1635"/>
        </w:trPr>
        <w:tc>
          <w:tcPr>
            <w:tcW w:w="3118" w:type="dxa"/>
          </w:tcPr>
          <w:p w14:paraId="2CBACD15"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1.1. Предмет органической химии. Теория строения органических соединений</w:t>
            </w:r>
          </w:p>
          <w:p w14:paraId="155A581A"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1.2. Предельные углеводороды</w:t>
            </w:r>
          </w:p>
          <w:p w14:paraId="45F29D22"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1.3. Этиленовые и диеновые углеводороды</w:t>
            </w:r>
          </w:p>
          <w:p w14:paraId="07830A54"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1.4. Ацетиленовые углеводороды</w:t>
            </w:r>
          </w:p>
          <w:p w14:paraId="492FFE59"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1.5. Ароматические углеводороды</w:t>
            </w:r>
          </w:p>
          <w:p w14:paraId="513D8142"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1.6. Природные источники углеводородов</w:t>
            </w:r>
          </w:p>
          <w:p w14:paraId="3F94B484"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1.7. Гидроксильные соединения</w:t>
            </w:r>
          </w:p>
          <w:p w14:paraId="46DE093D"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1.8. Альдегиды и кетоны</w:t>
            </w:r>
          </w:p>
          <w:p w14:paraId="4F154878"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 xml:space="preserve">1.9. Карбоновые кислоты и их </w:t>
            </w:r>
            <w:r w:rsidRPr="00564AC5">
              <w:rPr>
                <w:rFonts w:ascii="Times New Roman" w:eastAsia="Calibri" w:hAnsi="Times New Roman" w:cs="Times New Roman"/>
                <w:bCs/>
                <w:sz w:val="24"/>
                <w:szCs w:val="24"/>
              </w:rPr>
              <w:lastRenderedPageBreak/>
              <w:t>производные</w:t>
            </w:r>
          </w:p>
          <w:p w14:paraId="7E89FF3A"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1.10. Углеводы</w:t>
            </w:r>
          </w:p>
          <w:p w14:paraId="0F1159E5"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1.11. Амины, аминокислоты, белки</w:t>
            </w:r>
          </w:p>
          <w:p w14:paraId="27B2698E"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1.12. Азотсодержащие гетероциклические соединения. Нуклеиновые кислоты</w:t>
            </w:r>
          </w:p>
          <w:p w14:paraId="02882B61" w14:textId="77777777" w:rsidR="00150EA7"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1.13. Биологически активные соединения</w:t>
            </w:r>
          </w:p>
          <w:p w14:paraId="3CF4E3F5" w14:textId="77777777" w:rsidR="00150EA7" w:rsidRPr="00564AC5" w:rsidRDefault="00BE34B2" w:rsidP="00564AC5">
            <w:pPr>
              <w:spacing w:after="0" w:line="240" w:lineRule="auto"/>
              <w:ind w:firstLine="709"/>
              <w:jc w:val="both"/>
              <w:rPr>
                <w:rFonts w:ascii="Times New Roman" w:eastAsia="Calibri" w:hAnsi="Times New Roman" w:cs="Times New Roman"/>
                <w:bCs/>
                <w:sz w:val="24"/>
                <w:szCs w:val="24"/>
              </w:rPr>
            </w:pPr>
          </w:p>
        </w:tc>
        <w:tc>
          <w:tcPr>
            <w:tcW w:w="1701" w:type="dxa"/>
          </w:tcPr>
          <w:p w14:paraId="19D9FEEE" w14:textId="77777777" w:rsidR="00150EA7" w:rsidRPr="00564AC5" w:rsidRDefault="000C7533" w:rsidP="00564AC5">
            <w:pPr>
              <w:spacing w:after="0" w:line="240" w:lineRule="auto"/>
              <w:jc w:val="both"/>
              <w:rPr>
                <w:rFonts w:ascii="Times New Roman" w:eastAsia="Calibri" w:hAnsi="Times New Roman" w:cs="Times New Roman"/>
                <w:sz w:val="24"/>
                <w:szCs w:val="24"/>
                <w:u w:val="single"/>
              </w:rPr>
            </w:pPr>
            <w:r w:rsidRPr="00564AC5">
              <w:rPr>
                <w:rFonts w:ascii="Times New Roman" w:hAnsi="Times New Roman" w:cs="Times New Roman"/>
                <w:sz w:val="24"/>
                <w:szCs w:val="24"/>
              </w:rPr>
              <w:lastRenderedPageBreak/>
              <w:t>ПРб 01, ПРб 02, ПРб 03, ПРб 04, ПРб 05. ЛР 04, ЛР 07, ЛР 09, ЛР 13, МР 01, МР 02, МР 03, МР 04, ОК1, ОК2, ОК4, ОК7.</w:t>
            </w:r>
          </w:p>
        </w:tc>
        <w:tc>
          <w:tcPr>
            <w:tcW w:w="4253" w:type="dxa"/>
          </w:tcPr>
          <w:p w14:paraId="5B15C188"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1.Основные положения теории Бутлерова.</w:t>
            </w:r>
          </w:p>
          <w:p w14:paraId="6CAE6CC6"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2.Классификация органических соединений.</w:t>
            </w:r>
          </w:p>
          <w:p w14:paraId="7A8FD71F"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3.Номенклатура органических соединений.</w:t>
            </w:r>
          </w:p>
          <w:p w14:paraId="7B3CAF61"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4.Теория изомеров.</w:t>
            </w:r>
          </w:p>
          <w:p w14:paraId="62210476"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5.Классификация и механизмы органических реакций.</w:t>
            </w:r>
          </w:p>
          <w:p w14:paraId="27B5162F"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6.Алканы и циклоалканы: номенклатура, способы, получения, физические и химические свойства.</w:t>
            </w:r>
          </w:p>
          <w:p w14:paraId="6920D174"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7.Алкены и алкадиены: номенклатура, способы получения, физические и химические свойства.</w:t>
            </w:r>
          </w:p>
          <w:p w14:paraId="2B103AD0"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8.Алкины: номенклатура, способы получения, физические и химические </w:t>
            </w:r>
            <w:r w:rsidRPr="00564AC5">
              <w:rPr>
                <w:rFonts w:ascii="Times New Roman" w:eastAsia="Calibri" w:hAnsi="Times New Roman" w:cs="Times New Roman"/>
                <w:sz w:val="24"/>
                <w:szCs w:val="24"/>
              </w:rPr>
              <w:lastRenderedPageBreak/>
              <w:t>свойства.</w:t>
            </w:r>
          </w:p>
          <w:p w14:paraId="28AD1814"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9.Ароматические углеводороды: номенклатура, способы получения, физические и химические свойства.</w:t>
            </w:r>
          </w:p>
          <w:p w14:paraId="13817AEE"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10.Спирты и фенолы: классификация, номенклатура, способы получения, физические и химические свойства.</w:t>
            </w:r>
          </w:p>
          <w:p w14:paraId="6955B0C2"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11.Простые эфиры: классификация, номенклатура, способы получения, физические и химические свойства.</w:t>
            </w:r>
          </w:p>
          <w:p w14:paraId="176AFA71"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12.Альдегиды и кетоны: классификация, номенклатура, способы получения,физические и химические свойства.</w:t>
            </w:r>
          </w:p>
          <w:p w14:paraId="7E166D1B"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13.Карбоновые кислоты: номенклатура, способы получения, физические и химические свойства.</w:t>
            </w:r>
          </w:p>
          <w:p w14:paraId="3D649D85"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14.Нитросоединения: классификация, номенклатура, способы получения, физические и химические свойства.</w:t>
            </w:r>
          </w:p>
          <w:p w14:paraId="57FBC2C5" w14:textId="77777777" w:rsidR="00150EA7"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15.Амины: классификация, номенклатура, способы получения, физические и химические свойства.</w:t>
            </w:r>
          </w:p>
        </w:tc>
      </w:tr>
      <w:tr w:rsidR="00150EA7" w:rsidRPr="00564AC5" w14:paraId="143B6A87" w14:textId="77777777" w:rsidTr="00564AC5">
        <w:tc>
          <w:tcPr>
            <w:tcW w:w="9072" w:type="dxa"/>
            <w:gridSpan w:val="3"/>
          </w:tcPr>
          <w:p w14:paraId="73FEE245" w14:textId="77777777" w:rsidR="00150EA7" w:rsidRPr="00564AC5" w:rsidRDefault="000C7533" w:rsidP="00564AC5">
            <w:pPr>
              <w:spacing w:after="0" w:line="240" w:lineRule="auto"/>
              <w:jc w:val="right"/>
              <w:rPr>
                <w:rFonts w:ascii="Times New Roman" w:eastAsia="Calibri" w:hAnsi="Times New Roman" w:cs="Times New Roman"/>
                <w:b/>
                <w:sz w:val="24"/>
                <w:szCs w:val="24"/>
              </w:rPr>
            </w:pPr>
            <w:r w:rsidRPr="00564AC5">
              <w:rPr>
                <w:rFonts w:ascii="Times New Roman" w:eastAsia="Calibri" w:hAnsi="Times New Roman" w:cs="Times New Roman"/>
                <w:b/>
                <w:sz w:val="24"/>
                <w:szCs w:val="24"/>
              </w:rPr>
              <w:lastRenderedPageBreak/>
              <w:t xml:space="preserve">УД (в целом):         экзамен </w:t>
            </w:r>
          </w:p>
        </w:tc>
      </w:tr>
    </w:tbl>
    <w:p w14:paraId="46728174" w14:textId="77777777" w:rsidR="00150EA7" w:rsidRPr="00564AC5" w:rsidRDefault="00BE34B2" w:rsidP="00564AC5">
      <w:pPr>
        <w:spacing w:after="0" w:line="240" w:lineRule="auto"/>
        <w:ind w:firstLine="709"/>
        <w:jc w:val="center"/>
        <w:rPr>
          <w:rFonts w:ascii="Times New Roman" w:eastAsia="Calibri" w:hAnsi="Times New Roman" w:cs="Times New Roman"/>
          <w:sz w:val="28"/>
          <w:szCs w:val="28"/>
        </w:rPr>
      </w:pPr>
    </w:p>
    <w:p w14:paraId="31DD12C3" w14:textId="77777777" w:rsidR="00150EA7" w:rsidRPr="00564AC5" w:rsidRDefault="00BE34B2" w:rsidP="00564AC5">
      <w:pPr>
        <w:autoSpaceDE w:val="0"/>
        <w:autoSpaceDN w:val="0"/>
        <w:adjustRightInd w:val="0"/>
        <w:spacing w:after="0" w:line="240" w:lineRule="auto"/>
        <w:jc w:val="both"/>
        <w:rPr>
          <w:rFonts w:ascii="Times New Roman" w:hAnsi="Times New Roman" w:cs="Times New Roman"/>
          <w:sz w:val="24"/>
          <w:szCs w:val="24"/>
          <w:u w:val="single"/>
        </w:rPr>
        <w:sectPr w:rsidR="00150EA7" w:rsidRPr="00564AC5" w:rsidSect="00564AC5">
          <w:pgSz w:w="11906" w:h="16838"/>
          <w:pgMar w:top="1134" w:right="850" w:bottom="1134" w:left="1701" w:header="708" w:footer="708" w:gutter="0"/>
          <w:cols w:space="708"/>
          <w:docGrid w:linePitch="360"/>
        </w:sectPr>
      </w:pPr>
    </w:p>
    <w:p w14:paraId="09259198" w14:textId="77777777" w:rsidR="00150EA7" w:rsidRPr="00564AC5" w:rsidRDefault="000C7533" w:rsidP="00564AC5">
      <w:pPr>
        <w:spacing w:after="0" w:line="240" w:lineRule="auto"/>
        <w:rPr>
          <w:rFonts w:ascii="Times New Roman" w:eastAsia="Calibri" w:hAnsi="Times New Roman" w:cs="Times New Roman"/>
          <w:sz w:val="28"/>
          <w:szCs w:val="28"/>
        </w:rPr>
      </w:pPr>
      <w:r w:rsidRPr="00564AC5">
        <w:rPr>
          <w:rFonts w:ascii="Times New Roman" w:eastAsia="Calibri" w:hAnsi="Times New Roman" w:cs="Times New Roman"/>
          <w:sz w:val="28"/>
          <w:szCs w:val="28"/>
        </w:rPr>
        <w:lastRenderedPageBreak/>
        <w:t xml:space="preserve">                      </w:t>
      </w:r>
    </w:p>
    <w:p w14:paraId="014F2407" w14:textId="77777777" w:rsidR="00150EA7" w:rsidRPr="00564AC5" w:rsidRDefault="00BE34B2" w:rsidP="00564AC5">
      <w:pPr>
        <w:spacing w:after="0" w:line="240" w:lineRule="auto"/>
        <w:rPr>
          <w:rFonts w:ascii="Times New Roman" w:eastAsia="Calibri" w:hAnsi="Times New Roman" w:cs="Times New Roman"/>
          <w:sz w:val="24"/>
          <w:szCs w:val="24"/>
        </w:rPr>
      </w:pPr>
    </w:p>
    <w:p w14:paraId="13FFC4AB" w14:textId="597996C3" w:rsidR="00150EA7" w:rsidRPr="00564AC5" w:rsidRDefault="000C7533" w:rsidP="00564AC5">
      <w:pPr>
        <w:spacing w:after="0"/>
        <w:jc w:val="right"/>
        <w:outlineLvl w:val="1"/>
        <w:rPr>
          <w:rFonts w:ascii="Times New Roman" w:hAnsi="Times New Roman" w:cs="Times New Roman"/>
          <w:b/>
          <w:bCs/>
          <w:sz w:val="28"/>
          <w:szCs w:val="28"/>
        </w:rPr>
      </w:pPr>
      <w:r>
        <w:rPr>
          <w:rFonts w:ascii="Times New Roman" w:hAnsi="Times New Roman" w:cs="Times New Roman"/>
          <w:b/>
          <w:bCs/>
          <w:sz w:val="28"/>
          <w:szCs w:val="28"/>
        </w:rPr>
        <w:t>Приложение 3.</w:t>
      </w:r>
    </w:p>
    <w:p w14:paraId="1C359E82" w14:textId="77777777" w:rsidR="002C3C40" w:rsidRDefault="000C7533" w:rsidP="00564AC5">
      <w:pPr>
        <w:spacing w:after="0"/>
        <w:jc w:val="right"/>
        <w:rPr>
          <w:rFonts w:ascii="Times New Roman" w:hAnsi="Times New Roman" w:cs="Times New Roman"/>
          <w:bCs/>
          <w:sz w:val="28"/>
          <w:szCs w:val="28"/>
        </w:rPr>
      </w:pPr>
      <w:r w:rsidRPr="00564AC5">
        <w:rPr>
          <w:rFonts w:ascii="Times New Roman" w:hAnsi="Times New Roman" w:cs="Times New Roman"/>
          <w:bCs/>
          <w:sz w:val="28"/>
          <w:szCs w:val="28"/>
        </w:rPr>
        <w:t xml:space="preserve">к ПООП-П по </w:t>
      </w:r>
      <w:r>
        <w:rPr>
          <w:rFonts w:ascii="Times New Roman" w:hAnsi="Times New Roman" w:cs="Times New Roman"/>
          <w:bCs/>
          <w:sz w:val="28"/>
          <w:szCs w:val="28"/>
        </w:rPr>
        <w:t>специальности</w:t>
      </w:r>
    </w:p>
    <w:p w14:paraId="56288499" w14:textId="42218D46" w:rsidR="00150EA7" w:rsidRPr="00564AC5" w:rsidRDefault="000C7533" w:rsidP="00564AC5">
      <w:pPr>
        <w:spacing w:after="0"/>
        <w:jc w:val="right"/>
        <w:rPr>
          <w:rFonts w:ascii="Times New Roman" w:hAnsi="Times New Roman" w:cs="Times New Roman"/>
          <w:i/>
          <w:sz w:val="28"/>
          <w:szCs w:val="28"/>
        </w:rPr>
      </w:pPr>
      <w:r w:rsidRPr="00564AC5">
        <w:rPr>
          <w:rFonts w:ascii="Times New Roman" w:hAnsi="Times New Roman" w:cs="Times New Roman"/>
          <w:b/>
          <w:i/>
          <w:sz w:val="28"/>
          <w:szCs w:val="28"/>
        </w:rPr>
        <w:t>36.02.01 Ветеринария</w:t>
      </w:r>
    </w:p>
    <w:p w14:paraId="6B73CF6D"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54E96D60"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1A15E18E"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547ACAB8"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05BFCF49"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2A7FE037"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06C95668" w14:textId="77777777" w:rsidR="00150EA7" w:rsidRPr="00564AC5" w:rsidRDefault="00BE34B2" w:rsidP="00564AC5">
      <w:pPr>
        <w:autoSpaceDE w:val="0"/>
        <w:autoSpaceDN w:val="0"/>
        <w:adjustRightInd w:val="0"/>
        <w:spacing w:after="0"/>
        <w:rPr>
          <w:rFonts w:ascii="Times New Roman" w:hAnsi="Times New Roman" w:cs="Times New Roman"/>
          <w:b/>
          <w:bCs/>
          <w:sz w:val="28"/>
          <w:szCs w:val="28"/>
        </w:rPr>
      </w:pPr>
    </w:p>
    <w:p w14:paraId="75047EA3" w14:textId="77777777" w:rsidR="00150EA7" w:rsidRPr="00564AC5" w:rsidRDefault="000C7533" w:rsidP="00564AC5">
      <w:pPr>
        <w:autoSpaceDE w:val="0"/>
        <w:autoSpaceDN w:val="0"/>
        <w:adjustRightIn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РАБОЧАЯ ПРОГРАММА</w:t>
      </w:r>
    </w:p>
    <w:p w14:paraId="487B2F85" w14:textId="77777777" w:rsidR="00150EA7" w:rsidRPr="00564AC5" w:rsidRDefault="000C7533" w:rsidP="00564AC5">
      <w:pPr>
        <w:autoSpaceDE w:val="0"/>
        <w:autoSpaceDN w:val="0"/>
        <w:adjustRightInd w:val="0"/>
        <w:spacing w:after="0"/>
        <w:jc w:val="center"/>
        <w:rPr>
          <w:rFonts w:ascii="Times New Roman" w:hAnsi="Times New Roman" w:cs="Times New Roman"/>
          <w:b/>
          <w:caps/>
          <w:sz w:val="28"/>
          <w:szCs w:val="28"/>
        </w:rPr>
      </w:pPr>
      <w:r w:rsidRPr="00564AC5">
        <w:rPr>
          <w:rFonts w:ascii="Times New Roman" w:hAnsi="Times New Roman" w:cs="Times New Roman"/>
          <w:b/>
          <w:bCs/>
          <w:sz w:val="28"/>
          <w:szCs w:val="28"/>
        </w:rPr>
        <w:t>УЧЕБНОЙ ДИСЦИПЛИНЫ</w:t>
      </w:r>
    </w:p>
    <w:p w14:paraId="38DAE858" w14:textId="77777777" w:rsidR="00150EA7" w:rsidRPr="00564AC5" w:rsidRDefault="00BE34B2" w:rsidP="00564AC5">
      <w:pPr>
        <w:autoSpaceDE w:val="0"/>
        <w:autoSpaceDN w:val="0"/>
        <w:adjustRightInd w:val="0"/>
        <w:spacing w:after="0"/>
        <w:jc w:val="center"/>
        <w:rPr>
          <w:rFonts w:ascii="Times New Roman" w:hAnsi="Times New Roman" w:cs="Times New Roman"/>
          <w:b/>
          <w:caps/>
          <w:sz w:val="28"/>
          <w:szCs w:val="28"/>
        </w:rPr>
      </w:pPr>
    </w:p>
    <w:p w14:paraId="41104871" w14:textId="77777777" w:rsidR="00150EA7" w:rsidRPr="00564AC5" w:rsidRDefault="00BE34B2" w:rsidP="00564AC5">
      <w:pPr>
        <w:autoSpaceDE w:val="0"/>
        <w:autoSpaceDN w:val="0"/>
        <w:adjustRightInd w:val="0"/>
        <w:spacing w:after="0"/>
        <w:jc w:val="center"/>
        <w:rPr>
          <w:rFonts w:ascii="Times New Roman" w:hAnsi="Times New Roman" w:cs="Times New Roman"/>
          <w:b/>
          <w:caps/>
          <w:sz w:val="28"/>
          <w:szCs w:val="28"/>
        </w:rPr>
      </w:pPr>
    </w:p>
    <w:p w14:paraId="28B7F40A" w14:textId="77777777" w:rsidR="00150EA7" w:rsidRPr="00564AC5" w:rsidRDefault="00BE34B2" w:rsidP="00564AC5">
      <w:pPr>
        <w:autoSpaceDE w:val="0"/>
        <w:autoSpaceDN w:val="0"/>
        <w:adjustRightInd w:val="0"/>
        <w:spacing w:after="0"/>
        <w:jc w:val="center"/>
        <w:rPr>
          <w:rFonts w:ascii="Times New Roman" w:hAnsi="Times New Roman" w:cs="Times New Roman"/>
          <w:b/>
          <w:caps/>
          <w:sz w:val="28"/>
          <w:szCs w:val="28"/>
        </w:rPr>
      </w:pPr>
    </w:p>
    <w:p w14:paraId="3419E712" w14:textId="046DB31D" w:rsidR="00150EA7" w:rsidRPr="00564AC5" w:rsidRDefault="000C7533" w:rsidP="00564AC5">
      <w:pPr>
        <w:autoSpaceDE w:val="0"/>
        <w:autoSpaceDN w:val="0"/>
        <w:adjustRightInd w:val="0"/>
        <w:spacing w:after="0"/>
        <w:jc w:val="center"/>
        <w:rPr>
          <w:rFonts w:ascii="Times New Roman" w:hAnsi="Times New Roman" w:cs="Times New Roman"/>
          <w:b/>
          <w:caps/>
          <w:sz w:val="28"/>
          <w:szCs w:val="28"/>
        </w:rPr>
      </w:pPr>
      <w:r w:rsidRPr="00564AC5">
        <w:rPr>
          <w:rFonts w:ascii="Times New Roman" w:hAnsi="Times New Roman" w:cs="Times New Roman"/>
          <w:b/>
          <w:caps/>
          <w:sz w:val="28"/>
          <w:szCs w:val="28"/>
        </w:rPr>
        <w:t xml:space="preserve">ООД. </w:t>
      </w:r>
      <w:r>
        <w:rPr>
          <w:rFonts w:ascii="Times New Roman" w:hAnsi="Times New Roman" w:cs="Times New Roman"/>
          <w:b/>
          <w:caps/>
          <w:sz w:val="28"/>
          <w:szCs w:val="28"/>
        </w:rPr>
        <w:t>014</w:t>
      </w:r>
      <w:r w:rsidRPr="00564AC5">
        <w:rPr>
          <w:rFonts w:ascii="Times New Roman" w:hAnsi="Times New Roman" w:cs="Times New Roman"/>
          <w:b/>
          <w:caps/>
          <w:sz w:val="28"/>
          <w:szCs w:val="28"/>
        </w:rPr>
        <w:t xml:space="preserve"> «БИОЛОГИЯ»</w:t>
      </w:r>
    </w:p>
    <w:p w14:paraId="60C2634C" w14:textId="77777777" w:rsidR="00150EA7" w:rsidRPr="00564AC5" w:rsidRDefault="00BE34B2" w:rsidP="00564AC5">
      <w:pPr>
        <w:autoSpaceDE w:val="0"/>
        <w:autoSpaceDN w:val="0"/>
        <w:adjustRightInd w:val="0"/>
        <w:spacing w:after="0"/>
        <w:jc w:val="center"/>
        <w:rPr>
          <w:rFonts w:ascii="Times New Roman" w:hAnsi="Times New Roman" w:cs="Times New Roman"/>
          <w:b/>
          <w:caps/>
          <w:sz w:val="28"/>
          <w:szCs w:val="28"/>
        </w:rPr>
      </w:pPr>
    </w:p>
    <w:p w14:paraId="1C683892" w14:textId="77777777" w:rsidR="00150EA7" w:rsidRPr="00564AC5" w:rsidRDefault="00BE34B2" w:rsidP="00564AC5">
      <w:pPr>
        <w:spacing w:after="0"/>
        <w:rPr>
          <w:rFonts w:ascii="Times New Roman" w:hAnsi="Times New Roman" w:cs="Times New Roman"/>
          <w:b/>
          <w:spacing w:val="-2"/>
          <w:sz w:val="28"/>
          <w:szCs w:val="28"/>
        </w:rPr>
      </w:pPr>
    </w:p>
    <w:p w14:paraId="654F0A56" w14:textId="77777777" w:rsidR="00150EA7" w:rsidRPr="00564AC5" w:rsidRDefault="00BE34B2" w:rsidP="00564AC5">
      <w:pPr>
        <w:spacing w:after="0"/>
        <w:rPr>
          <w:rFonts w:ascii="Times New Roman" w:hAnsi="Times New Roman" w:cs="Times New Roman"/>
          <w:b/>
          <w:spacing w:val="-2"/>
          <w:sz w:val="28"/>
          <w:szCs w:val="28"/>
        </w:rPr>
      </w:pPr>
    </w:p>
    <w:p w14:paraId="244C6228" w14:textId="77777777" w:rsidR="00150EA7" w:rsidRPr="00564AC5" w:rsidRDefault="00BE34B2" w:rsidP="00564AC5">
      <w:pPr>
        <w:spacing w:after="0"/>
        <w:rPr>
          <w:rFonts w:ascii="Times New Roman" w:hAnsi="Times New Roman" w:cs="Times New Roman"/>
          <w:b/>
          <w:spacing w:val="-2"/>
          <w:sz w:val="28"/>
          <w:szCs w:val="28"/>
        </w:rPr>
      </w:pPr>
    </w:p>
    <w:p w14:paraId="215E5500" w14:textId="77777777" w:rsidR="00150EA7" w:rsidRPr="00564AC5" w:rsidRDefault="00BE34B2" w:rsidP="00564AC5">
      <w:pPr>
        <w:spacing w:after="0"/>
        <w:rPr>
          <w:rFonts w:ascii="Times New Roman" w:hAnsi="Times New Roman" w:cs="Times New Roman"/>
          <w:b/>
          <w:spacing w:val="-2"/>
          <w:sz w:val="28"/>
          <w:szCs w:val="28"/>
        </w:rPr>
      </w:pPr>
    </w:p>
    <w:p w14:paraId="3AEFAAE1" w14:textId="77777777" w:rsidR="00150EA7" w:rsidRPr="00564AC5" w:rsidRDefault="00BE34B2" w:rsidP="00564AC5">
      <w:pPr>
        <w:spacing w:after="0"/>
        <w:rPr>
          <w:rFonts w:ascii="Times New Roman" w:hAnsi="Times New Roman" w:cs="Times New Roman"/>
          <w:b/>
          <w:spacing w:val="-2"/>
          <w:sz w:val="28"/>
          <w:szCs w:val="28"/>
        </w:rPr>
      </w:pPr>
    </w:p>
    <w:p w14:paraId="177B5754" w14:textId="77777777" w:rsidR="00150EA7" w:rsidRPr="00564AC5" w:rsidRDefault="00BE34B2" w:rsidP="00564AC5">
      <w:pPr>
        <w:spacing w:after="0"/>
        <w:rPr>
          <w:rFonts w:ascii="Times New Roman" w:hAnsi="Times New Roman" w:cs="Times New Roman"/>
          <w:b/>
          <w:spacing w:val="-2"/>
          <w:sz w:val="28"/>
          <w:szCs w:val="28"/>
        </w:rPr>
      </w:pPr>
    </w:p>
    <w:p w14:paraId="71D1DFF8" w14:textId="77777777" w:rsidR="00150EA7" w:rsidRPr="00564AC5" w:rsidRDefault="00BE34B2" w:rsidP="00564AC5">
      <w:pPr>
        <w:spacing w:after="0"/>
        <w:rPr>
          <w:rFonts w:ascii="Times New Roman" w:hAnsi="Times New Roman" w:cs="Times New Roman"/>
          <w:b/>
          <w:spacing w:val="-2"/>
          <w:sz w:val="28"/>
          <w:szCs w:val="28"/>
        </w:rPr>
      </w:pPr>
    </w:p>
    <w:p w14:paraId="1B8A1E9D" w14:textId="77777777" w:rsidR="00150EA7" w:rsidRPr="00564AC5" w:rsidRDefault="00BE34B2" w:rsidP="00564AC5">
      <w:pPr>
        <w:spacing w:after="0"/>
        <w:rPr>
          <w:rFonts w:ascii="Times New Roman" w:hAnsi="Times New Roman" w:cs="Times New Roman"/>
          <w:b/>
          <w:spacing w:val="-2"/>
          <w:sz w:val="28"/>
          <w:szCs w:val="28"/>
        </w:rPr>
      </w:pPr>
    </w:p>
    <w:p w14:paraId="1CC527B5" w14:textId="77777777" w:rsidR="00150EA7" w:rsidRPr="00564AC5" w:rsidRDefault="00BE34B2" w:rsidP="00564AC5">
      <w:pPr>
        <w:spacing w:after="0"/>
        <w:rPr>
          <w:rFonts w:ascii="Times New Roman" w:hAnsi="Times New Roman" w:cs="Times New Roman"/>
          <w:b/>
          <w:spacing w:val="-2"/>
          <w:sz w:val="28"/>
          <w:szCs w:val="28"/>
        </w:rPr>
      </w:pPr>
    </w:p>
    <w:p w14:paraId="529106D8" w14:textId="77777777" w:rsidR="00150EA7" w:rsidRPr="00564AC5" w:rsidRDefault="00BE34B2" w:rsidP="00564AC5">
      <w:pPr>
        <w:spacing w:after="0"/>
        <w:rPr>
          <w:rFonts w:ascii="Times New Roman" w:hAnsi="Times New Roman" w:cs="Times New Roman"/>
          <w:b/>
          <w:spacing w:val="-2"/>
          <w:sz w:val="28"/>
          <w:szCs w:val="28"/>
        </w:rPr>
      </w:pPr>
    </w:p>
    <w:p w14:paraId="20C0803C" w14:textId="77777777" w:rsidR="00150EA7" w:rsidRPr="00564AC5" w:rsidRDefault="00BE34B2" w:rsidP="00564AC5">
      <w:pPr>
        <w:spacing w:after="0"/>
        <w:rPr>
          <w:rFonts w:ascii="Times New Roman" w:hAnsi="Times New Roman" w:cs="Times New Roman"/>
          <w:b/>
          <w:spacing w:val="-2"/>
          <w:sz w:val="28"/>
          <w:szCs w:val="28"/>
        </w:rPr>
      </w:pPr>
    </w:p>
    <w:p w14:paraId="140449A1" w14:textId="77777777" w:rsidR="00150EA7" w:rsidRPr="00564AC5" w:rsidRDefault="00BE34B2" w:rsidP="00564AC5">
      <w:pPr>
        <w:spacing w:after="0"/>
        <w:rPr>
          <w:rFonts w:ascii="Times New Roman" w:hAnsi="Times New Roman" w:cs="Times New Roman"/>
          <w:b/>
          <w:spacing w:val="-2"/>
          <w:sz w:val="28"/>
          <w:szCs w:val="28"/>
        </w:rPr>
      </w:pPr>
    </w:p>
    <w:p w14:paraId="03895213" w14:textId="77777777" w:rsidR="00150EA7" w:rsidRPr="00564AC5" w:rsidRDefault="00BE34B2" w:rsidP="00564AC5">
      <w:pPr>
        <w:spacing w:after="0"/>
        <w:rPr>
          <w:rFonts w:ascii="Times New Roman" w:hAnsi="Times New Roman" w:cs="Times New Roman"/>
          <w:b/>
          <w:spacing w:val="-2"/>
          <w:sz w:val="28"/>
          <w:szCs w:val="28"/>
        </w:rPr>
      </w:pPr>
    </w:p>
    <w:p w14:paraId="461E594D" w14:textId="77777777" w:rsidR="00150EA7" w:rsidRPr="00564AC5" w:rsidRDefault="00BE34B2" w:rsidP="00564AC5">
      <w:pPr>
        <w:spacing w:after="0"/>
        <w:rPr>
          <w:rFonts w:ascii="Times New Roman" w:hAnsi="Times New Roman" w:cs="Times New Roman"/>
          <w:b/>
          <w:spacing w:val="-2"/>
          <w:sz w:val="28"/>
          <w:szCs w:val="28"/>
        </w:rPr>
      </w:pPr>
    </w:p>
    <w:p w14:paraId="1554B3DF" w14:textId="77777777" w:rsidR="00150EA7" w:rsidRPr="00564AC5" w:rsidRDefault="00BE34B2" w:rsidP="00564AC5">
      <w:pPr>
        <w:spacing w:after="0"/>
        <w:rPr>
          <w:rFonts w:ascii="Times New Roman" w:hAnsi="Times New Roman" w:cs="Times New Roman"/>
          <w:b/>
          <w:spacing w:val="-2"/>
          <w:sz w:val="28"/>
          <w:szCs w:val="28"/>
        </w:rPr>
      </w:pPr>
    </w:p>
    <w:p w14:paraId="6D851DC4" w14:textId="77777777" w:rsidR="00150EA7" w:rsidRPr="00564AC5" w:rsidRDefault="00BE34B2" w:rsidP="00564AC5">
      <w:pPr>
        <w:spacing w:after="0"/>
        <w:rPr>
          <w:rFonts w:ascii="Times New Roman" w:hAnsi="Times New Roman" w:cs="Times New Roman"/>
          <w:b/>
          <w:spacing w:val="-2"/>
          <w:sz w:val="28"/>
          <w:szCs w:val="28"/>
        </w:rPr>
      </w:pPr>
    </w:p>
    <w:p w14:paraId="26D3EB68" w14:textId="77777777" w:rsidR="00150EA7" w:rsidRPr="00564AC5" w:rsidRDefault="00BE34B2" w:rsidP="00564AC5">
      <w:pPr>
        <w:spacing w:after="0"/>
        <w:rPr>
          <w:rFonts w:ascii="Times New Roman" w:hAnsi="Times New Roman" w:cs="Times New Roman"/>
          <w:b/>
          <w:spacing w:val="-2"/>
          <w:sz w:val="28"/>
          <w:szCs w:val="28"/>
        </w:rPr>
      </w:pPr>
    </w:p>
    <w:p w14:paraId="2AFAAA5B" w14:textId="77777777" w:rsidR="00150EA7" w:rsidRPr="00564AC5" w:rsidRDefault="00BE34B2" w:rsidP="00564AC5">
      <w:pPr>
        <w:spacing w:after="0"/>
        <w:rPr>
          <w:rFonts w:ascii="Times New Roman" w:hAnsi="Times New Roman" w:cs="Times New Roman"/>
          <w:b/>
          <w:spacing w:val="-2"/>
          <w:sz w:val="28"/>
          <w:szCs w:val="28"/>
        </w:rPr>
      </w:pPr>
    </w:p>
    <w:p w14:paraId="6D663A06" w14:textId="77777777" w:rsidR="00150EA7" w:rsidRPr="00564AC5" w:rsidRDefault="00BE34B2" w:rsidP="00564AC5">
      <w:pPr>
        <w:spacing w:after="0"/>
        <w:rPr>
          <w:rFonts w:ascii="Times New Roman" w:hAnsi="Times New Roman" w:cs="Times New Roman"/>
          <w:b/>
          <w:spacing w:val="-2"/>
          <w:sz w:val="28"/>
          <w:szCs w:val="28"/>
        </w:rPr>
      </w:pPr>
    </w:p>
    <w:p w14:paraId="05CCF7A3" w14:textId="77777777" w:rsidR="00150EA7" w:rsidRPr="00564AC5" w:rsidRDefault="00BE34B2" w:rsidP="00564AC5">
      <w:pPr>
        <w:spacing w:after="0"/>
        <w:rPr>
          <w:rFonts w:ascii="Times New Roman" w:hAnsi="Times New Roman" w:cs="Times New Roman"/>
          <w:b/>
          <w:spacing w:val="-2"/>
          <w:sz w:val="28"/>
          <w:szCs w:val="28"/>
        </w:rPr>
      </w:pPr>
    </w:p>
    <w:p w14:paraId="2344DAA5" w14:textId="77777777" w:rsidR="00150EA7" w:rsidRPr="00564AC5" w:rsidRDefault="00BE34B2" w:rsidP="00564AC5">
      <w:pPr>
        <w:spacing w:after="0"/>
        <w:rPr>
          <w:rFonts w:ascii="Times New Roman" w:hAnsi="Times New Roman" w:cs="Times New Roman"/>
          <w:b/>
          <w:spacing w:val="-2"/>
          <w:sz w:val="28"/>
          <w:szCs w:val="28"/>
        </w:rPr>
      </w:pPr>
    </w:p>
    <w:p w14:paraId="02DE6B39" w14:textId="77777777" w:rsidR="00150EA7" w:rsidRPr="00564AC5" w:rsidRDefault="000C7533" w:rsidP="002C3C40">
      <w:pPr>
        <w:widowControl w:val="0"/>
        <w:suppressAutoHyphens/>
        <w:ind w:left="720"/>
        <w:jc w:val="center"/>
        <w:rPr>
          <w:b/>
          <w:bCs/>
          <w:sz w:val="28"/>
          <w:szCs w:val="28"/>
        </w:rPr>
      </w:pPr>
      <w:r w:rsidRPr="00564AC5">
        <w:rPr>
          <w:b/>
          <w:bCs/>
          <w:sz w:val="28"/>
          <w:szCs w:val="28"/>
        </w:rPr>
        <w:t>2022 г.</w:t>
      </w:r>
    </w:p>
    <w:p w14:paraId="29C41A0A" w14:textId="77777777" w:rsidR="00150EA7" w:rsidRPr="00564AC5" w:rsidRDefault="000C7533" w:rsidP="00564AC5">
      <w:pPr>
        <w:autoSpaceDE w:val="0"/>
        <w:autoSpaceDN w:val="0"/>
        <w:adjustRightInd w:val="0"/>
        <w:spacing w:after="0"/>
        <w:ind w:firstLine="567"/>
        <w:rPr>
          <w:rFonts w:ascii="Times New Roman" w:hAnsi="Times New Roman" w:cs="Times New Roman"/>
          <w:b/>
          <w:sz w:val="28"/>
          <w:szCs w:val="28"/>
        </w:rPr>
      </w:pPr>
      <w:r w:rsidRPr="00564AC5">
        <w:rPr>
          <w:rFonts w:ascii="Times New Roman" w:hAnsi="Times New Roman" w:cs="Times New Roman"/>
          <w:bCs/>
          <w:i/>
          <w:sz w:val="28"/>
          <w:szCs w:val="28"/>
        </w:rPr>
        <w:br w:type="page"/>
      </w:r>
      <w:r w:rsidRPr="00564AC5">
        <w:rPr>
          <w:rFonts w:ascii="Times New Roman" w:hAnsi="Times New Roman" w:cs="Times New Roman"/>
          <w:b/>
          <w:sz w:val="28"/>
          <w:szCs w:val="28"/>
        </w:rPr>
        <w:lastRenderedPageBreak/>
        <w:t>СОДЕРЖАНИЕ</w:t>
      </w:r>
    </w:p>
    <w:p w14:paraId="6327AB2E" w14:textId="77777777" w:rsidR="00150EA7" w:rsidRPr="00564AC5" w:rsidRDefault="00BE34B2" w:rsidP="00564AC5">
      <w:pPr>
        <w:spacing w:after="0"/>
        <w:rPr>
          <w:rFonts w:ascii="Times New Roman" w:hAnsi="Times New Roman" w:cs="Times New Roman"/>
          <w:sz w:val="28"/>
          <w:szCs w:val="28"/>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9411"/>
      </w:tblGrid>
      <w:tr w:rsidR="00564AC5" w:rsidRPr="00564AC5" w14:paraId="1878D54D" w14:textId="77777777" w:rsidTr="002C3C40">
        <w:tc>
          <w:tcPr>
            <w:tcW w:w="5000" w:type="pct"/>
            <w:shd w:val="clear" w:color="auto" w:fill="auto"/>
          </w:tcPr>
          <w:p w14:paraId="03DEE160" w14:textId="01002CC7" w:rsidR="00150EA7" w:rsidRPr="00564AC5" w:rsidRDefault="000C7533" w:rsidP="002C3C40">
            <w:pPr>
              <w:numPr>
                <w:ilvl w:val="0"/>
                <w:numId w:val="114"/>
              </w:numPr>
              <w:snapToGrid w:val="0"/>
              <w:ind w:left="0" w:firstLine="0"/>
              <w:jc w:val="both"/>
              <w:rPr>
                <w:b/>
                <w:caps/>
                <w:sz w:val="28"/>
                <w:szCs w:val="28"/>
              </w:rPr>
            </w:pPr>
            <w:r w:rsidRPr="00564AC5">
              <w:rPr>
                <w:b/>
                <w:sz w:val="28"/>
                <w:szCs w:val="28"/>
              </w:rPr>
              <w:t>ОБЩАЯ ХАРАКТЕРИСТИКА РАБОЧЕЙ ПРОГРАММЫ УЧЕБНОЙ ДИСЦИПЛИНЫ</w:t>
            </w:r>
          </w:p>
        </w:tc>
      </w:tr>
      <w:tr w:rsidR="00564AC5" w:rsidRPr="00564AC5" w14:paraId="6C9AD0A3" w14:textId="77777777" w:rsidTr="002C3C40">
        <w:tc>
          <w:tcPr>
            <w:tcW w:w="5000" w:type="pct"/>
            <w:shd w:val="clear" w:color="auto" w:fill="auto"/>
          </w:tcPr>
          <w:p w14:paraId="7695D1B4" w14:textId="77777777" w:rsidR="00150EA7" w:rsidRPr="00564AC5" w:rsidRDefault="000C7533" w:rsidP="002C3C40">
            <w:pPr>
              <w:numPr>
                <w:ilvl w:val="0"/>
                <w:numId w:val="114"/>
              </w:numPr>
              <w:ind w:left="0" w:firstLine="0"/>
              <w:jc w:val="both"/>
              <w:rPr>
                <w:b/>
                <w:caps/>
                <w:sz w:val="28"/>
                <w:szCs w:val="28"/>
              </w:rPr>
            </w:pPr>
            <w:r w:rsidRPr="00564AC5">
              <w:rPr>
                <w:b/>
                <w:sz w:val="28"/>
                <w:szCs w:val="28"/>
              </w:rPr>
              <w:t>СТРУКТУРА И СОДЕРЖАНИЕ УЧЕБНОЙ ДИСЦИПЛИНЫ</w:t>
            </w:r>
            <w:r w:rsidRPr="00564AC5">
              <w:rPr>
                <w:b/>
                <w:caps/>
                <w:sz w:val="28"/>
                <w:szCs w:val="28"/>
              </w:rPr>
              <w:t xml:space="preserve"> </w:t>
            </w:r>
          </w:p>
        </w:tc>
      </w:tr>
      <w:tr w:rsidR="00564AC5" w:rsidRPr="002C3C40" w14:paraId="44886012" w14:textId="77777777" w:rsidTr="002C3C40">
        <w:trPr>
          <w:trHeight w:val="262"/>
        </w:trPr>
        <w:tc>
          <w:tcPr>
            <w:tcW w:w="5000" w:type="pct"/>
            <w:shd w:val="clear" w:color="auto" w:fill="auto"/>
          </w:tcPr>
          <w:p w14:paraId="0A42ECF0" w14:textId="2AC9AA1F" w:rsidR="00150EA7" w:rsidRPr="00564AC5" w:rsidRDefault="000C7533" w:rsidP="002C3C40">
            <w:pPr>
              <w:numPr>
                <w:ilvl w:val="0"/>
                <w:numId w:val="114"/>
              </w:numPr>
              <w:snapToGrid w:val="0"/>
              <w:ind w:left="0" w:firstLine="0"/>
              <w:jc w:val="both"/>
              <w:rPr>
                <w:b/>
                <w:caps/>
                <w:sz w:val="28"/>
                <w:szCs w:val="28"/>
              </w:rPr>
            </w:pPr>
            <w:r w:rsidRPr="00564AC5">
              <w:rPr>
                <w:b/>
                <w:sz w:val="28"/>
                <w:szCs w:val="28"/>
              </w:rPr>
              <w:t>УСЛОВИЯ РЕАЛИЗАЦИИ УЧЕБНОЙ ДИСЦИПЛИНЫ</w:t>
            </w:r>
          </w:p>
        </w:tc>
      </w:tr>
      <w:tr w:rsidR="00564AC5" w:rsidRPr="00564AC5" w14:paraId="5B5A43F8" w14:textId="77777777" w:rsidTr="002C3C40">
        <w:tc>
          <w:tcPr>
            <w:tcW w:w="5000" w:type="pct"/>
            <w:shd w:val="clear" w:color="auto" w:fill="auto"/>
          </w:tcPr>
          <w:p w14:paraId="3EDA64D0" w14:textId="164D24D1" w:rsidR="00150EA7" w:rsidRPr="00564AC5" w:rsidRDefault="000C7533" w:rsidP="002C3C40">
            <w:pPr>
              <w:snapToGrid w:val="0"/>
              <w:jc w:val="both"/>
              <w:rPr>
                <w:b/>
                <w:caps/>
                <w:sz w:val="28"/>
                <w:szCs w:val="28"/>
              </w:rPr>
            </w:pPr>
            <w:r>
              <w:rPr>
                <w:b/>
                <w:sz w:val="28"/>
                <w:szCs w:val="28"/>
              </w:rPr>
              <w:t>4</w:t>
            </w:r>
            <w:r>
              <w:rPr>
                <w:b/>
                <w:sz w:val="28"/>
                <w:szCs w:val="28"/>
              </w:rPr>
              <w:tab/>
            </w:r>
            <w:r w:rsidRPr="00564AC5">
              <w:rPr>
                <w:b/>
                <w:sz w:val="28"/>
                <w:szCs w:val="28"/>
              </w:rPr>
              <w:t>КОНТРОЛЬ И ОЦЕНКА РЕЗУЛЬТАТОВ ОСВОЕНИЯ УЧЕБНОЙ ДИСЦИПЛИНЫ</w:t>
            </w:r>
          </w:p>
        </w:tc>
      </w:tr>
      <w:tr w:rsidR="00150EA7" w:rsidRPr="00564AC5" w14:paraId="47F47D04" w14:textId="77777777" w:rsidTr="002C3C40">
        <w:tc>
          <w:tcPr>
            <w:tcW w:w="5000" w:type="pct"/>
            <w:shd w:val="clear" w:color="auto" w:fill="auto"/>
          </w:tcPr>
          <w:p w14:paraId="30EE7B14" w14:textId="066ED97F" w:rsidR="00150EA7" w:rsidRPr="00564AC5" w:rsidRDefault="000C7533" w:rsidP="002C3C40">
            <w:pPr>
              <w:snapToGrid w:val="0"/>
              <w:jc w:val="both"/>
              <w:rPr>
                <w:b/>
                <w:caps/>
                <w:sz w:val="28"/>
                <w:szCs w:val="28"/>
              </w:rPr>
            </w:pPr>
            <w:r>
              <w:rPr>
                <w:b/>
                <w:sz w:val="28"/>
                <w:szCs w:val="28"/>
              </w:rPr>
              <w:t>5</w:t>
            </w:r>
            <w:r>
              <w:rPr>
                <w:b/>
                <w:sz w:val="28"/>
                <w:szCs w:val="28"/>
              </w:rPr>
              <w:tab/>
            </w:r>
            <w:r w:rsidRPr="00564AC5">
              <w:rPr>
                <w:b/>
                <w:sz w:val="28"/>
                <w:szCs w:val="28"/>
              </w:rPr>
              <w:t>ФОНДЫ ОЦЕНОЧНЫХ СРЕДСТВ</w:t>
            </w:r>
          </w:p>
        </w:tc>
      </w:tr>
    </w:tbl>
    <w:p w14:paraId="096CD8A0" w14:textId="77777777" w:rsidR="00150EA7" w:rsidRPr="00564AC5" w:rsidRDefault="00BE34B2" w:rsidP="00564AC5">
      <w:pPr>
        <w:spacing w:after="0"/>
        <w:rPr>
          <w:rFonts w:ascii="Times New Roman" w:hAnsi="Times New Roman" w:cs="Times New Roman"/>
          <w:sz w:val="28"/>
          <w:szCs w:val="28"/>
        </w:rPr>
      </w:pPr>
    </w:p>
    <w:p w14:paraId="2FBF2142" w14:textId="77777777" w:rsidR="00150EA7" w:rsidRPr="00564AC5" w:rsidRDefault="000C7533" w:rsidP="00564AC5">
      <w:pPr>
        <w:spacing w:after="0"/>
        <w:jc w:val="center"/>
        <w:rPr>
          <w:rFonts w:ascii="Times New Roman" w:hAnsi="Times New Roman" w:cs="Times New Roman"/>
          <w:bCs/>
          <w:sz w:val="28"/>
          <w:szCs w:val="28"/>
        </w:rPr>
      </w:pPr>
      <w:r w:rsidRPr="00564AC5">
        <w:rPr>
          <w:rFonts w:ascii="Times New Roman" w:hAnsi="Times New Roman" w:cs="Times New Roman"/>
          <w:bCs/>
          <w:sz w:val="28"/>
          <w:szCs w:val="28"/>
        </w:rPr>
        <w:br w:type="page"/>
      </w:r>
    </w:p>
    <w:p w14:paraId="526B9E1E" w14:textId="77777777" w:rsidR="00150EA7" w:rsidRPr="00564AC5" w:rsidRDefault="000C7533" w:rsidP="00564AC5">
      <w:pPr>
        <w:numPr>
          <w:ilvl w:val="0"/>
          <w:numId w:val="15"/>
        </w:numPr>
        <w:suppressAutoHyphens/>
        <w:spacing w:after="0" w:line="240" w:lineRule="auto"/>
        <w:ind w:left="0" w:firstLine="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 xml:space="preserve">ОБЩАЯ ХАРАКТЕРИСТИКА РАБОЧЕЙ ПРОГРАММЫ УЧЕБНОЙ ДИСЦИПЛИНЫ </w:t>
      </w:r>
    </w:p>
    <w:p w14:paraId="059DC722" w14:textId="77777777" w:rsidR="00150EA7" w:rsidRPr="00564AC5" w:rsidRDefault="00BE34B2" w:rsidP="00564AC5">
      <w:pPr>
        <w:suppressAutoHyphens/>
        <w:spacing w:after="0" w:line="240" w:lineRule="auto"/>
        <w:rPr>
          <w:rFonts w:ascii="Times New Roman" w:hAnsi="Times New Roman" w:cs="Times New Roman"/>
          <w:b/>
          <w:sz w:val="28"/>
          <w:szCs w:val="28"/>
        </w:rPr>
      </w:pPr>
    </w:p>
    <w:p w14:paraId="10ED1BDA" w14:textId="77777777" w:rsidR="00150EA7" w:rsidRPr="00564AC5" w:rsidRDefault="000C7533" w:rsidP="00564AC5">
      <w:pPr>
        <w:numPr>
          <w:ilvl w:val="1"/>
          <w:numId w:val="21"/>
        </w:numPr>
        <w:shd w:val="clear" w:color="auto" w:fill="FFFFFF"/>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b/>
          <w:sz w:val="28"/>
          <w:szCs w:val="28"/>
        </w:rPr>
        <w:t xml:space="preserve"> Место дисциплины в структуре основной образовательной программы: </w:t>
      </w:r>
    </w:p>
    <w:p w14:paraId="73522C05" w14:textId="2F6C00AA" w:rsidR="00150EA7" w:rsidRPr="00564AC5" w:rsidRDefault="000C7533" w:rsidP="00564AC5">
      <w:pPr>
        <w:spacing w:after="0"/>
        <w:ind w:firstLine="709"/>
        <w:jc w:val="both"/>
        <w:rPr>
          <w:rFonts w:ascii="Times New Roman" w:hAnsi="Times New Roman" w:cs="Times New Roman"/>
          <w:i/>
          <w:sz w:val="28"/>
          <w:szCs w:val="28"/>
        </w:rPr>
      </w:pPr>
      <w:r w:rsidRPr="00564AC5">
        <w:rPr>
          <w:rFonts w:ascii="Times New Roman" w:hAnsi="Times New Roman" w:cs="Times New Roman"/>
          <w:sz w:val="28"/>
          <w:szCs w:val="28"/>
        </w:rPr>
        <w:t>Учебная дисциплина «</w:t>
      </w:r>
      <w:r>
        <w:rPr>
          <w:rFonts w:ascii="Times New Roman" w:hAnsi="Times New Roman" w:cs="Times New Roman"/>
          <w:sz w:val="28"/>
          <w:szCs w:val="28"/>
        </w:rPr>
        <w:t>Биология</w:t>
      </w:r>
      <w:r w:rsidRPr="00564AC5">
        <w:rPr>
          <w:rFonts w:ascii="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564AC5">
        <w:rPr>
          <w:rFonts w:ascii="Times New Roman" w:hAnsi="Times New Roman" w:cs="Times New Roman"/>
          <w:i/>
          <w:sz w:val="28"/>
          <w:szCs w:val="28"/>
        </w:rPr>
        <w:t>профессии /специальности</w:t>
      </w:r>
      <w:r w:rsidRPr="00564AC5">
        <w:rPr>
          <w:rFonts w:ascii="Times New Roman" w:hAnsi="Times New Roman" w:cs="Times New Roman"/>
          <w:sz w:val="28"/>
          <w:szCs w:val="28"/>
        </w:rPr>
        <w:t>. 36.02.01 Ветеринария</w:t>
      </w:r>
      <w:r w:rsidRPr="00564AC5">
        <w:rPr>
          <w:rFonts w:ascii="Times New Roman" w:hAnsi="Times New Roman" w:cs="Times New Roman"/>
          <w:i/>
          <w:sz w:val="28"/>
          <w:szCs w:val="28"/>
        </w:rPr>
        <w:t>.</w:t>
      </w:r>
    </w:p>
    <w:p w14:paraId="326FB401" w14:textId="77777777" w:rsidR="00150EA7" w:rsidRPr="00564AC5" w:rsidRDefault="000C7533" w:rsidP="00564AC5">
      <w:pPr>
        <w:numPr>
          <w:ilvl w:val="1"/>
          <w:numId w:val="27"/>
        </w:numPr>
        <w:shd w:val="clear" w:color="auto" w:fill="FFFFFF"/>
        <w:spacing w:after="0" w:line="240" w:lineRule="auto"/>
        <w:ind w:left="0" w:firstLine="709"/>
        <w:jc w:val="both"/>
        <w:rPr>
          <w:rFonts w:ascii="Times New Roman" w:hAnsi="Times New Roman" w:cs="Times New Roman"/>
          <w:b/>
          <w:sz w:val="28"/>
          <w:szCs w:val="28"/>
        </w:rPr>
      </w:pPr>
      <w:r w:rsidRPr="00564AC5">
        <w:rPr>
          <w:rFonts w:ascii="Times New Roman" w:hAnsi="Times New Roman" w:cs="Times New Roman"/>
          <w:b/>
          <w:sz w:val="28"/>
          <w:szCs w:val="28"/>
        </w:rPr>
        <w:t>Планируемые результаты освоения дисциплины:</w:t>
      </w:r>
    </w:p>
    <w:p w14:paraId="02594B55" w14:textId="77777777" w:rsidR="00150EA7" w:rsidRPr="00564AC5" w:rsidRDefault="000C7533" w:rsidP="00564AC5">
      <w:pPr>
        <w:shd w:val="clear" w:color="auto" w:fill="FFFFFF"/>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 xml:space="preserve">Особое значение дисциплина имеет при формировании и развитии общих компетенций: </w:t>
      </w:r>
    </w:p>
    <w:p w14:paraId="36AB9B80" w14:textId="77777777" w:rsidR="00150EA7"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70794A00" w14:textId="77777777" w:rsidR="00150EA7"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818E44C" w14:textId="77777777" w:rsidR="00150EA7"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04. Эффективно взаимодействовать и работать в коллективе и команде;</w:t>
      </w:r>
    </w:p>
    <w:p w14:paraId="6DFB3304" w14:textId="77777777" w:rsidR="00150EA7"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8E10096" w14:textId="77777777" w:rsidR="00150EA7" w:rsidRPr="00564AC5" w:rsidRDefault="000C7533" w:rsidP="00564AC5">
      <w:pPr>
        <w:shd w:val="clear" w:color="auto" w:fill="FFFFFF"/>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4AE05621" w14:textId="77777777" w:rsidR="00150EA7" w:rsidRPr="00564AC5" w:rsidRDefault="00BE34B2" w:rsidP="00564AC5">
      <w:pPr>
        <w:spacing w:after="0"/>
        <w:ind w:firstLine="709"/>
        <w:jc w:val="center"/>
        <w:rPr>
          <w:rFonts w:ascii="Times New Roman" w:eastAsia="Times New Roman" w:hAnsi="Times New Roman" w:cs="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875"/>
      </w:tblGrid>
      <w:tr w:rsidR="00564AC5" w:rsidRPr="00564AC5" w14:paraId="5BA7CE20" w14:textId="77777777" w:rsidTr="00564AC5">
        <w:trPr>
          <w:trHeight w:val="212"/>
        </w:trPr>
        <w:tc>
          <w:tcPr>
            <w:tcW w:w="1589" w:type="dxa"/>
          </w:tcPr>
          <w:p w14:paraId="1B550F73"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eastAsia="Times New Roman" w:hAnsi="Times New Roman" w:cs="Times New Roman"/>
                <w:b/>
                <w:bCs/>
                <w:sz w:val="28"/>
                <w:szCs w:val="28"/>
              </w:rPr>
              <w:t>Коды результатов</w:t>
            </w:r>
          </w:p>
        </w:tc>
        <w:tc>
          <w:tcPr>
            <w:tcW w:w="7875" w:type="dxa"/>
          </w:tcPr>
          <w:p w14:paraId="293E71FD"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eastAsia="Times New Roman" w:hAnsi="Times New Roman" w:cs="Times New Roman"/>
                <w:b/>
                <w:sz w:val="28"/>
                <w:szCs w:val="28"/>
              </w:rPr>
              <w:t>Планируемые результаты освоения дисциплины включают</w:t>
            </w:r>
          </w:p>
        </w:tc>
      </w:tr>
      <w:tr w:rsidR="00564AC5" w:rsidRPr="00564AC5" w14:paraId="565B5841" w14:textId="77777777" w:rsidTr="00564AC5">
        <w:trPr>
          <w:trHeight w:val="212"/>
        </w:trPr>
        <w:tc>
          <w:tcPr>
            <w:tcW w:w="1589" w:type="dxa"/>
          </w:tcPr>
          <w:p w14:paraId="4F9B8BF3"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hAnsi="Times New Roman" w:cs="Times New Roman"/>
                <w:bCs/>
                <w:sz w:val="28"/>
                <w:szCs w:val="28"/>
              </w:rPr>
              <w:t>ЛР 01</w:t>
            </w:r>
          </w:p>
        </w:tc>
        <w:tc>
          <w:tcPr>
            <w:tcW w:w="7875" w:type="dxa"/>
          </w:tcPr>
          <w:p w14:paraId="1D54B974" w14:textId="77777777" w:rsidR="00150EA7" w:rsidRPr="00564AC5" w:rsidRDefault="000C7533" w:rsidP="00564AC5">
            <w:pPr>
              <w:autoSpaceDE w:val="0"/>
              <w:autoSpaceDN w:val="0"/>
              <w:adjustRightInd w:val="0"/>
              <w:spacing w:after="0"/>
              <w:jc w:val="both"/>
              <w:rPr>
                <w:rFonts w:ascii="Times New Roman" w:eastAsia="Times New Roman" w:hAnsi="Times New Roman" w:cs="Times New Roman"/>
                <w:i/>
                <w:sz w:val="28"/>
                <w:szCs w:val="28"/>
              </w:rPr>
            </w:pPr>
            <w:r w:rsidRPr="00564AC5">
              <w:rPr>
                <w:rFonts w:ascii="Times New Roman" w:hAnsi="Times New Roman" w:cs="Times New Roman"/>
                <w:bCs/>
                <w:sz w:val="28"/>
                <w:szCs w:val="28"/>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18BC2598" w14:textId="77777777" w:rsidTr="00564AC5">
        <w:trPr>
          <w:trHeight w:val="212"/>
        </w:trPr>
        <w:tc>
          <w:tcPr>
            <w:tcW w:w="1589" w:type="dxa"/>
          </w:tcPr>
          <w:p w14:paraId="09558989"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ЛР 08</w:t>
            </w:r>
          </w:p>
        </w:tc>
        <w:tc>
          <w:tcPr>
            <w:tcW w:w="7875" w:type="dxa"/>
          </w:tcPr>
          <w:p w14:paraId="318A1108" w14:textId="77777777" w:rsidR="00150EA7" w:rsidRPr="00564AC5" w:rsidRDefault="000C7533" w:rsidP="00564AC5">
            <w:pPr>
              <w:spacing w:after="0"/>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нравственное сознание и поведение на основе усвоения общечеловеческих ценностей;</w:t>
            </w:r>
          </w:p>
        </w:tc>
      </w:tr>
      <w:tr w:rsidR="00564AC5" w:rsidRPr="00564AC5" w14:paraId="74344DC9" w14:textId="77777777" w:rsidTr="00564AC5">
        <w:trPr>
          <w:trHeight w:val="212"/>
        </w:trPr>
        <w:tc>
          <w:tcPr>
            <w:tcW w:w="1589" w:type="dxa"/>
          </w:tcPr>
          <w:p w14:paraId="04FAE8DA"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ЛР 09</w:t>
            </w:r>
          </w:p>
        </w:tc>
        <w:tc>
          <w:tcPr>
            <w:tcW w:w="7875" w:type="dxa"/>
          </w:tcPr>
          <w:p w14:paraId="28C3A241" w14:textId="77777777" w:rsidR="00150EA7" w:rsidRPr="00564AC5" w:rsidRDefault="000C7533" w:rsidP="00564AC5">
            <w:pPr>
              <w:spacing w:after="0"/>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готовность и способность к образованию, в том числе </w:t>
            </w:r>
            <w:r w:rsidRPr="00564AC5">
              <w:rPr>
                <w:rFonts w:ascii="Times New Roman" w:eastAsia="Times New Roman" w:hAnsi="Times New Roman" w:cs="Times New Roman"/>
                <w:sz w:val="28"/>
                <w:szCs w:val="28"/>
              </w:rPr>
              <w:lastRenderedPageBreak/>
              <w:t>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6492B217" w14:textId="77777777" w:rsidTr="00564AC5">
        <w:trPr>
          <w:trHeight w:val="212"/>
        </w:trPr>
        <w:tc>
          <w:tcPr>
            <w:tcW w:w="1589" w:type="dxa"/>
          </w:tcPr>
          <w:p w14:paraId="1598FE60"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ЛР 11</w:t>
            </w:r>
          </w:p>
        </w:tc>
        <w:tc>
          <w:tcPr>
            <w:tcW w:w="7875" w:type="dxa"/>
          </w:tcPr>
          <w:p w14:paraId="29636126"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64AC5" w:rsidRPr="00564AC5" w14:paraId="3510C1CB" w14:textId="77777777" w:rsidTr="00564AC5">
        <w:trPr>
          <w:trHeight w:val="212"/>
        </w:trPr>
        <w:tc>
          <w:tcPr>
            <w:tcW w:w="1589" w:type="dxa"/>
          </w:tcPr>
          <w:p w14:paraId="6AC6FA8A"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ЛР 13</w:t>
            </w:r>
          </w:p>
        </w:tc>
        <w:tc>
          <w:tcPr>
            <w:tcW w:w="7875" w:type="dxa"/>
          </w:tcPr>
          <w:p w14:paraId="6E866655" w14:textId="77777777" w:rsidR="00150EA7" w:rsidRPr="00564AC5" w:rsidRDefault="000C7533" w:rsidP="00564AC5">
            <w:pPr>
              <w:spacing w:after="0"/>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31C82BC2" w14:textId="77777777" w:rsidTr="00564AC5">
        <w:trPr>
          <w:trHeight w:val="212"/>
        </w:trPr>
        <w:tc>
          <w:tcPr>
            <w:tcW w:w="1589" w:type="dxa"/>
          </w:tcPr>
          <w:p w14:paraId="5EE74669"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ЛР 14</w:t>
            </w:r>
          </w:p>
        </w:tc>
        <w:tc>
          <w:tcPr>
            <w:tcW w:w="7875" w:type="dxa"/>
          </w:tcPr>
          <w:p w14:paraId="698516CA"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67BA1D0C" w14:textId="77777777" w:rsidTr="00564AC5">
        <w:trPr>
          <w:trHeight w:val="212"/>
        </w:trPr>
        <w:tc>
          <w:tcPr>
            <w:tcW w:w="1589" w:type="dxa"/>
          </w:tcPr>
          <w:p w14:paraId="67438C4A"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hAnsi="Times New Roman" w:cs="Times New Roman"/>
                <w:bCs/>
                <w:sz w:val="28"/>
                <w:szCs w:val="28"/>
              </w:rPr>
              <w:t>МР 03</w:t>
            </w:r>
          </w:p>
        </w:tc>
        <w:tc>
          <w:tcPr>
            <w:tcW w:w="7875" w:type="dxa"/>
          </w:tcPr>
          <w:p w14:paraId="2569D26B" w14:textId="77777777" w:rsidR="00150EA7" w:rsidRPr="00564AC5" w:rsidRDefault="000C7533" w:rsidP="00564AC5">
            <w:pPr>
              <w:autoSpaceDE w:val="0"/>
              <w:autoSpaceDN w:val="0"/>
              <w:adjustRightInd w:val="0"/>
              <w:spacing w:after="0"/>
              <w:rPr>
                <w:rFonts w:ascii="Times New Roman" w:hAnsi="Times New Roman" w:cs="Times New Roman"/>
                <w:bCs/>
                <w:sz w:val="28"/>
                <w:szCs w:val="28"/>
              </w:rPr>
            </w:pPr>
            <w:r w:rsidRPr="00564AC5">
              <w:rPr>
                <w:rFonts w:ascii="Times New Roman" w:hAnsi="Times New Roman" w:cs="Times New Roman"/>
                <w:bCs/>
                <w:sz w:val="28"/>
                <w:szCs w:val="2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0072D0C8" w14:textId="77777777" w:rsidTr="00564AC5">
        <w:trPr>
          <w:trHeight w:val="212"/>
        </w:trPr>
        <w:tc>
          <w:tcPr>
            <w:tcW w:w="1589" w:type="dxa"/>
          </w:tcPr>
          <w:p w14:paraId="69F94ED1"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hAnsi="Times New Roman" w:cs="Times New Roman"/>
                <w:bCs/>
                <w:sz w:val="28"/>
                <w:szCs w:val="28"/>
              </w:rPr>
              <w:t>МР 04</w:t>
            </w:r>
          </w:p>
        </w:tc>
        <w:tc>
          <w:tcPr>
            <w:tcW w:w="7875" w:type="dxa"/>
          </w:tcPr>
          <w:p w14:paraId="1C5192A0" w14:textId="77777777" w:rsidR="00150EA7" w:rsidRPr="00564AC5" w:rsidRDefault="000C7533" w:rsidP="00564AC5">
            <w:pPr>
              <w:autoSpaceDE w:val="0"/>
              <w:autoSpaceDN w:val="0"/>
              <w:adjustRightInd w:val="0"/>
              <w:spacing w:after="0"/>
              <w:rPr>
                <w:rFonts w:ascii="Times New Roman" w:eastAsia="Times New Roman" w:hAnsi="Times New Roman" w:cs="Times New Roman"/>
                <w:i/>
                <w:sz w:val="28"/>
                <w:szCs w:val="28"/>
              </w:rPr>
            </w:pPr>
            <w:r w:rsidRPr="00564AC5">
              <w:rPr>
                <w:rFonts w:ascii="Times New Roman" w:hAnsi="Times New Roman" w:cs="Times New Roman"/>
                <w:bCs/>
                <w:sz w:val="28"/>
                <w:szCs w:val="28"/>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57F27133" w14:textId="77777777" w:rsidTr="00564AC5">
        <w:trPr>
          <w:trHeight w:val="212"/>
        </w:trPr>
        <w:tc>
          <w:tcPr>
            <w:tcW w:w="1589" w:type="dxa"/>
          </w:tcPr>
          <w:p w14:paraId="4FC0352A" w14:textId="77777777" w:rsidR="00150EA7" w:rsidRPr="00564AC5" w:rsidRDefault="000C7533" w:rsidP="00564AC5">
            <w:pPr>
              <w:spacing w:after="0"/>
              <w:jc w:val="center"/>
              <w:rPr>
                <w:rFonts w:ascii="Times New Roman" w:eastAsia="Times New Roman" w:hAnsi="Times New Roman" w:cs="Times New Roman"/>
                <w:iCs/>
                <w:sz w:val="28"/>
                <w:szCs w:val="28"/>
              </w:rPr>
            </w:pPr>
            <w:r w:rsidRPr="00564AC5">
              <w:rPr>
                <w:rFonts w:ascii="Times New Roman" w:eastAsia="Times New Roman" w:hAnsi="Times New Roman" w:cs="Times New Roman"/>
                <w:iCs/>
                <w:sz w:val="28"/>
                <w:szCs w:val="28"/>
              </w:rPr>
              <w:t>МР 08</w:t>
            </w:r>
          </w:p>
        </w:tc>
        <w:tc>
          <w:tcPr>
            <w:tcW w:w="7875" w:type="dxa"/>
          </w:tcPr>
          <w:p w14:paraId="1BC4620E" w14:textId="77777777" w:rsidR="00150EA7" w:rsidRPr="00564AC5" w:rsidRDefault="000C7533" w:rsidP="00564AC5">
            <w:pPr>
              <w:spacing w:after="0"/>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0B0E3936" w14:textId="77777777" w:rsidTr="00564AC5">
        <w:trPr>
          <w:trHeight w:val="212"/>
        </w:trPr>
        <w:tc>
          <w:tcPr>
            <w:tcW w:w="1589" w:type="dxa"/>
          </w:tcPr>
          <w:p w14:paraId="0AEDA1A0"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eastAsia="Times New Roman" w:hAnsi="Times New Roman" w:cs="Times New Roman"/>
                <w:sz w:val="28"/>
                <w:szCs w:val="28"/>
              </w:rPr>
              <w:t>ПРб 01</w:t>
            </w:r>
          </w:p>
        </w:tc>
        <w:tc>
          <w:tcPr>
            <w:tcW w:w="7875" w:type="dxa"/>
          </w:tcPr>
          <w:p w14:paraId="595E2069" w14:textId="77777777" w:rsidR="00150EA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сформированность представлений о биологии как части мировой культуры и месте биологии в современной цивилизации, способах описания явлений реального мира на биологическом языке;</w:t>
            </w:r>
          </w:p>
        </w:tc>
      </w:tr>
      <w:tr w:rsidR="00564AC5" w:rsidRPr="00564AC5" w14:paraId="0426A23F" w14:textId="77777777" w:rsidTr="00564AC5">
        <w:trPr>
          <w:trHeight w:val="212"/>
        </w:trPr>
        <w:tc>
          <w:tcPr>
            <w:tcW w:w="1589" w:type="dxa"/>
          </w:tcPr>
          <w:p w14:paraId="3BB570A9"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ПРб 03</w:t>
            </w:r>
          </w:p>
        </w:tc>
        <w:tc>
          <w:tcPr>
            <w:tcW w:w="7875" w:type="dxa"/>
          </w:tcPr>
          <w:p w14:paraId="3AAFC508" w14:textId="77777777" w:rsidR="00150EA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владение методами доказательств и алгоритмов решения, умение их применять, проводить доказательные рассуждения в ходе </w:t>
            </w:r>
            <w:r w:rsidRPr="00564AC5">
              <w:rPr>
                <w:rFonts w:ascii="Times New Roman" w:eastAsia="Times New Roman" w:hAnsi="Times New Roman" w:cs="Times New Roman"/>
                <w:sz w:val="28"/>
                <w:szCs w:val="28"/>
              </w:rPr>
              <w:lastRenderedPageBreak/>
              <w:t>решения биологических задач;</w:t>
            </w:r>
          </w:p>
        </w:tc>
      </w:tr>
      <w:tr w:rsidR="00564AC5" w:rsidRPr="00564AC5" w14:paraId="547B547F" w14:textId="77777777" w:rsidTr="00564AC5">
        <w:trPr>
          <w:trHeight w:val="212"/>
        </w:trPr>
        <w:tc>
          <w:tcPr>
            <w:tcW w:w="1589" w:type="dxa"/>
          </w:tcPr>
          <w:p w14:paraId="592AF24C"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ПРб 05</w:t>
            </w:r>
          </w:p>
        </w:tc>
        <w:tc>
          <w:tcPr>
            <w:tcW w:w="7875" w:type="dxa"/>
          </w:tcPr>
          <w:p w14:paraId="5F9E3C47" w14:textId="77777777" w:rsidR="00150EA7"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сформированность представлений об основных понятиях, идеях и методах биологического анализа</w:t>
            </w:r>
          </w:p>
        </w:tc>
      </w:tr>
    </w:tbl>
    <w:p w14:paraId="1A656AC6" w14:textId="77777777" w:rsidR="00150EA7" w:rsidRPr="00564AC5" w:rsidRDefault="00BE34B2" w:rsidP="00564AC5">
      <w:pPr>
        <w:spacing w:after="0"/>
        <w:jc w:val="center"/>
        <w:rPr>
          <w:rFonts w:ascii="Times New Roman" w:hAnsi="Times New Roman" w:cs="Times New Roman"/>
          <w:b/>
          <w:sz w:val="28"/>
          <w:szCs w:val="28"/>
        </w:rPr>
      </w:pPr>
    </w:p>
    <w:p w14:paraId="3FBDF137"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br w:type="page"/>
      </w:r>
      <w:r w:rsidRPr="00564AC5">
        <w:rPr>
          <w:rFonts w:ascii="Times New Roman" w:hAnsi="Times New Roman" w:cs="Times New Roman"/>
          <w:b/>
          <w:sz w:val="28"/>
          <w:szCs w:val="28"/>
        </w:rPr>
        <w:lastRenderedPageBreak/>
        <w:t>2. СТРУКТУРА И СОДЕРЖАНИЕ УЧЕБНОЙ ДИСЦИПЛИНЫ</w:t>
      </w:r>
    </w:p>
    <w:p w14:paraId="74DBA92A"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 xml:space="preserve">БИОЛОГИЯ </w:t>
      </w:r>
    </w:p>
    <w:p w14:paraId="29F59676" w14:textId="77777777" w:rsidR="00150EA7" w:rsidRPr="00564AC5" w:rsidRDefault="00BE34B2" w:rsidP="00564AC5">
      <w:pPr>
        <w:spacing w:after="0"/>
        <w:jc w:val="center"/>
        <w:rPr>
          <w:rFonts w:ascii="Times New Roman" w:hAnsi="Times New Roman" w:cs="Times New Roman"/>
          <w:b/>
          <w:sz w:val="28"/>
          <w:szCs w:val="28"/>
        </w:rPr>
      </w:pPr>
    </w:p>
    <w:p w14:paraId="4D99FD6A"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2.1. Объем учебной дисциплины и виды учебной работы</w:t>
      </w:r>
    </w:p>
    <w:p w14:paraId="279BAF77" w14:textId="77777777" w:rsidR="00150EA7" w:rsidRPr="00564AC5" w:rsidRDefault="00BE34B2" w:rsidP="00564AC5">
      <w:pPr>
        <w:spacing w:after="0"/>
        <w:jc w:val="both"/>
        <w:rPr>
          <w:rFonts w:ascii="Times New Roman" w:hAnsi="Times New Roman" w:cs="Times New Roman"/>
          <w:b/>
          <w:sz w:val="28"/>
          <w:szCs w:val="28"/>
        </w:rPr>
      </w:pPr>
    </w:p>
    <w:tbl>
      <w:tblPr>
        <w:tblW w:w="9749" w:type="dxa"/>
        <w:tblInd w:w="-22" w:type="dxa"/>
        <w:tblLayout w:type="fixed"/>
        <w:tblCellMar>
          <w:left w:w="10" w:type="dxa"/>
          <w:right w:w="10" w:type="dxa"/>
        </w:tblCellMar>
        <w:tblLook w:val="0000" w:firstRow="0" w:lastRow="0" w:firstColumn="0" w:lastColumn="0" w:noHBand="0" w:noVBand="0"/>
      </w:tblPr>
      <w:tblGrid>
        <w:gridCol w:w="7904"/>
        <w:gridCol w:w="1845"/>
      </w:tblGrid>
      <w:tr w:rsidR="00564AC5" w:rsidRPr="00564AC5" w14:paraId="66FE49B6" w14:textId="77777777" w:rsidTr="00564AC5">
        <w:trPr>
          <w:trHeight w:val="460"/>
        </w:trPr>
        <w:tc>
          <w:tcPr>
            <w:tcW w:w="7904" w:type="dxa"/>
            <w:tcBorders>
              <w:top w:val="single" w:sz="4" w:space="0" w:color="000000"/>
              <w:left w:val="single" w:sz="4" w:space="0" w:color="000000"/>
              <w:bottom w:val="single" w:sz="4" w:space="0" w:color="000000"/>
            </w:tcBorders>
            <w:shd w:val="clear" w:color="auto" w:fill="auto"/>
          </w:tcPr>
          <w:p w14:paraId="1AA7278C" w14:textId="77777777" w:rsidR="00150EA7" w:rsidRPr="00564AC5" w:rsidRDefault="000C7533" w:rsidP="00564AC5">
            <w:pPr>
              <w:snapToGrid w:val="0"/>
              <w:spacing w:after="0"/>
              <w:jc w:val="center"/>
              <w:rPr>
                <w:rFonts w:ascii="Times New Roman" w:hAnsi="Times New Roman" w:cs="Times New Roman"/>
                <w:b/>
                <w:sz w:val="28"/>
                <w:szCs w:val="28"/>
              </w:rPr>
            </w:pPr>
            <w:r w:rsidRPr="00564AC5">
              <w:rPr>
                <w:rFonts w:ascii="Times New Roman" w:hAnsi="Times New Roman" w:cs="Times New Roman"/>
                <w:b/>
                <w:sz w:val="28"/>
                <w:szCs w:val="28"/>
              </w:rPr>
              <w:t>Вид учебной работы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9A4EBFF" w14:textId="77777777" w:rsidR="00150EA7" w:rsidRPr="00564AC5" w:rsidRDefault="000C7533" w:rsidP="00564AC5">
            <w:pPr>
              <w:snapToGrid w:val="0"/>
              <w:spacing w:after="0"/>
              <w:jc w:val="center"/>
              <w:rPr>
                <w:rFonts w:ascii="Times New Roman" w:hAnsi="Times New Roman" w:cs="Times New Roman"/>
                <w:b/>
                <w:i/>
                <w:iCs/>
                <w:sz w:val="28"/>
                <w:szCs w:val="28"/>
              </w:rPr>
            </w:pPr>
            <w:r w:rsidRPr="00564AC5">
              <w:rPr>
                <w:rFonts w:ascii="Times New Roman" w:hAnsi="Times New Roman" w:cs="Times New Roman"/>
                <w:b/>
                <w:i/>
                <w:iCs/>
                <w:sz w:val="28"/>
                <w:szCs w:val="28"/>
              </w:rPr>
              <w:t>Объем часов</w:t>
            </w:r>
          </w:p>
        </w:tc>
      </w:tr>
      <w:tr w:rsidR="00564AC5" w:rsidRPr="00564AC5" w14:paraId="3B8CD2CA" w14:textId="77777777" w:rsidTr="00564AC5">
        <w:trPr>
          <w:trHeight w:val="285"/>
        </w:trPr>
        <w:tc>
          <w:tcPr>
            <w:tcW w:w="7904" w:type="dxa"/>
            <w:tcBorders>
              <w:top w:val="single" w:sz="4" w:space="0" w:color="000000"/>
              <w:left w:val="single" w:sz="4" w:space="0" w:color="000000"/>
              <w:bottom w:val="single" w:sz="4" w:space="0" w:color="000000"/>
            </w:tcBorders>
            <w:shd w:val="clear" w:color="auto" w:fill="auto"/>
          </w:tcPr>
          <w:p w14:paraId="445EAE2C" w14:textId="77777777" w:rsidR="00150EA7" w:rsidRPr="00564AC5" w:rsidRDefault="000C7533" w:rsidP="00564AC5">
            <w:pPr>
              <w:snapToGrid w:val="0"/>
              <w:spacing w:after="0"/>
              <w:rPr>
                <w:rFonts w:ascii="Times New Roman" w:hAnsi="Times New Roman" w:cs="Times New Roman"/>
                <w:b/>
                <w:sz w:val="28"/>
                <w:szCs w:val="28"/>
              </w:rPr>
            </w:pPr>
            <w:r w:rsidRPr="00564AC5">
              <w:rPr>
                <w:rFonts w:ascii="Times New Roman" w:hAnsi="Times New Roman" w:cs="Times New Roman"/>
                <w:b/>
                <w:sz w:val="28"/>
                <w:szCs w:val="28"/>
              </w:rPr>
              <w:t>Максимальная учебная нагрузка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F4CACC4"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110</w:t>
            </w:r>
          </w:p>
        </w:tc>
      </w:tr>
      <w:tr w:rsidR="00564AC5" w:rsidRPr="00564AC5" w14:paraId="46C6BD50" w14:textId="77777777" w:rsidTr="00564AC5">
        <w:tc>
          <w:tcPr>
            <w:tcW w:w="7904" w:type="dxa"/>
            <w:tcBorders>
              <w:top w:val="single" w:sz="4" w:space="0" w:color="000000"/>
              <w:left w:val="single" w:sz="4" w:space="0" w:color="000000"/>
              <w:bottom w:val="single" w:sz="4" w:space="0" w:color="000000"/>
            </w:tcBorders>
            <w:shd w:val="clear" w:color="auto" w:fill="auto"/>
          </w:tcPr>
          <w:p w14:paraId="247F6554" w14:textId="77777777" w:rsidR="00150EA7" w:rsidRPr="00564AC5" w:rsidRDefault="000C7533" w:rsidP="00564AC5">
            <w:pPr>
              <w:snapToGri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 xml:space="preserve">Обязательная аудиторная учебная нагрузка (всего)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65F081B"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110</w:t>
            </w:r>
          </w:p>
        </w:tc>
      </w:tr>
      <w:tr w:rsidR="00564AC5" w:rsidRPr="00564AC5" w14:paraId="018EA3A5" w14:textId="77777777" w:rsidTr="00564AC5">
        <w:tc>
          <w:tcPr>
            <w:tcW w:w="7904" w:type="dxa"/>
            <w:tcBorders>
              <w:top w:val="single" w:sz="4" w:space="0" w:color="000000"/>
              <w:left w:val="single" w:sz="4" w:space="0" w:color="000000"/>
              <w:bottom w:val="single" w:sz="4" w:space="0" w:color="000000"/>
            </w:tcBorders>
            <w:shd w:val="clear" w:color="auto" w:fill="auto"/>
          </w:tcPr>
          <w:p w14:paraId="5159872B"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2A3660B" w14:textId="77777777" w:rsidR="00150EA7" w:rsidRPr="00564AC5" w:rsidRDefault="00BE34B2" w:rsidP="00564AC5">
            <w:pPr>
              <w:snapToGrid w:val="0"/>
              <w:spacing w:after="0"/>
              <w:jc w:val="center"/>
              <w:rPr>
                <w:rFonts w:ascii="Times New Roman" w:hAnsi="Times New Roman" w:cs="Times New Roman"/>
                <w:iCs/>
                <w:sz w:val="28"/>
                <w:szCs w:val="28"/>
              </w:rPr>
            </w:pPr>
          </w:p>
        </w:tc>
      </w:tr>
      <w:tr w:rsidR="00564AC5" w:rsidRPr="00564AC5" w14:paraId="48733B08" w14:textId="77777777" w:rsidTr="00564AC5">
        <w:tc>
          <w:tcPr>
            <w:tcW w:w="7904" w:type="dxa"/>
            <w:tcBorders>
              <w:top w:val="single" w:sz="4" w:space="0" w:color="000000"/>
              <w:left w:val="single" w:sz="4" w:space="0" w:color="000000"/>
              <w:bottom w:val="single" w:sz="4" w:space="0" w:color="000000"/>
            </w:tcBorders>
            <w:shd w:val="clear" w:color="auto" w:fill="auto"/>
          </w:tcPr>
          <w:p w14:paraId="582896EE"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лекции и уроки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83305D3"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54</w:t>
            </w:r>
          </w:p>
        </w:tc>
      </w:tr>
      <w:tr w:rsidR="00564AC5" w:rsidRPr="00564AC5" w14:paraId="5029A3ED" w14:textId="77777777" w:rsidTr="00564AC5">
        <w:tc>
          <w:tcPr>
            <w:tcW w:w="7904" w:type="dxa"/>
            <w:tcBorders>
              <w:top w:val="single" w:sz="4" w:space="0" w:color="000000"/>
              <w:left w:val="single" w:sz="4" w:space="0" w:color="000000"/>
              <w:bottom w:val="single" w:sz="4" w:space="0" w:color="000000"/>
            </w:tcBorders>
            <w:shd w:val="clear" w:color="auto" w:fill="auto"/>
          </w:tcPr>
          <w:p w14:paraId="07AC7169"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практические занятия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D8771E7"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56</w:t>
            </w:r>
          </w:p>
        </w:tc>
      </w:tr>
      <w:tr w:rsidR="00564AC5" w:rsidRPr="00564AC5" w14:paraId="24E321A2" w14:textId="77777777" w:rsidTr="00564AC5">
        <w:tc>
          <w:tcPr>
            <w:tcW w:w="7904" w:type="dxa"/>
            <w:tcBorders>
              <w:top w:val="single" w:sz="4" w:space="0" w:color="000000"/>
              <w:left w:val="single" w:sz="4" w:space="0" w:color="000000"/>
              <w:bottom w:val="single" w:sz="4" w:space="0" w:color="000000"/>
            </w:tcBorders>
            <w:shd w:val="clear" w:color="auto" w:fill="auto"/>
          </w:tcPr>
          <w:p w14:paraId="6882A26C"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курсовая работа (проект)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69DF594"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04ED8C3F" w14:textId="77777777" w:rsidTr="00564AC5">
        <w:tc>
          <w:tcPr>
            <w:tcW w:w="7904" w:type="dxa"/>
            <w:tcBorders>
              <w:top w:val="single" w:sz="4" w:space="0" w:color="000000"/>
              <w:left w:val="single" w:sz="4" w:space="0" w:color="000000"/>
              <w:bottom w:val="single" w:sz="4" w:space="0" w:color="000000"/>
            </w:tcBorders>
            <w:shd w:val="clear" w:color="auto" w:fill="auto"/>
          </w:tcPr>
          <w:p w14:paraId="388E08DC" w14:textId="77777777" w:rsidR="00150EA7" w:rsidRPr="00564AC5" w:rsidRDefault="000C7533" w:rsidP="00564AC5">
            <w:pPr>
              <w:snapToGri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Самостоятельная работа обучающегося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BF6C4ED"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w:t>
            </w:r>
          </w:p>
        </w:tc>
      </w:tr>
      <w:tr w:rsidR="00564AC5" w:rsidRPr="00564AC5" w14:paraId="16FCC5E1" w14:textId="77777777" w:rsidTr="00564AC5">
        <w:tc>
          <w:tcPr>
            <w:tcW w:w="7904" w:type="dxa"/>
            <w:tcBorders>
              <w:top w:val="single" w:sz="4" w:space="0" w:color="000000"/>
              <w:left w:val="single" w:sz="4" w:space="0" w:color="000000"/>
              <w:bottom w:val="single" w:sz="4" w:space="0" w:color="000000"/>
            </w:tcBorders>
            <w:shd w:val="clear" w:color="auto" w:fill="auto"/>
          </w:tcPr>
          <w:p w14:paraId="2829FFB1"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E42E29E"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30D49FAE" w14:textId="77777777" w:rsidTr="00564AC5">
        <w:tc>
          <w:tcPr>
            <w:tcW w:w="7904" w:type="dxa"/>
            <w:tcBorders>
              <w:top w:val="single" w:sz="4" w:space="0" w:color="000000"/>
              <w:left w:val="single" w:sz="4" w:space="0" w:color="000000"/>
              <w:bottom w:val="single" w:sz="4" w:space="0" w:color="000000"/>
            </w:tcBorders>
            <w:shd w:val="clear" w:color="auto" w:fill="auto"/>
          </w:tcPr>
          <w:p w14:paraId="7A401397"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   самостоятельная работа над курсовой работой (проектом)</w:t>
            </w:r>
          </w:p>
          <w:p w14:paraId="073C734E"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i/>
                <w:sz w:val="28"/>
                <w:szCs w:val="28"/>
              </w:rPr>
              <w:t xml:space="preserve">   не предусмотрено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5203D18"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041E388D" w14:textId="77777777" w:rsidTr="00564AC5">
        <w:tc>
          <w:tcPr>
            <w:tcW w:w="7904" w:type="dxa"/>
            <w:tcBorders>
              <w:top w:val="single" w:sz="4" w:space="0" w:color="000000"/>
              <w:left w:val="single" w:sz="4" w:space="0" w:color="000000"/>
              <w:bottom w:val="single" w:sz="4" w:space="0" w:color="000000"/>
              <w:right w:val="single" w:sz="4" w:space="0" w:color="auto"/>
            </w:tcBorders>
            <w:shd w:val="clear" w:color="auto" w:fill="auto"/>
          </w:tcPr>
          <w:p w14:paraId="67FEA782"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   подготовка сообщений  </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2F6D0324"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65BAB1B4" w14:textId="77777777" w:rsidTr="00564AC5">
        <w:tc>
          <w:tcPr>
            <w:tcW w:w="7904" w:type="dxa"/>
            <w:tcBorders>
              <w:top w:val="single" w:sz="4" w:space="0" w:color="000000"/>
              <w:left w:val="single" w:sz="4" w:space="0" w:color="000000"/>
              <w:bottom w:val="single" w:sz="4" w:space="0" w:color="000000"/>
              <w:right w:val="single" w:sz="4" w:space="0" w:color="auto"/>
            </w:tcBorders>
            <w:shd w:val="clear" w:color="auto" w:fill="auto"/>
          </w:tcPr>
          <w:p w14:paraId="166C1CBE" w14:textId="77777777" w:rsidR="00150EA7" w:rsidRPr="00564AC5" w:rsidRDefault="000C7533" w:rsidP="00564AC5">
            <w:pPr>
              <w:snapToGri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Консультации</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4C975C3F"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28ADA03D" w14:textId="77777777" w:rsidTr="00564AC5">
        <w:tc>
          <w:tcPr>
            <w:tcW w:w="9749" w:type="dxa"/>
            <w:gridSpan w:val="2"/>
            <w:tcBorders>
              <w:top w:val="single" w:sz="4" w:space="0" w:color="000000"/>
              <w:left w:val="single" w:sz="4" w:space="0" w:color="000000"/>
              <w:bottom w:val="single" w:sz="4" w:space="0" w:color="000000"/>
              <w:right w:val="single" w:sz="4" w:space="0" w:color="000000"/>
            </w:tcBorders>
            <w:shd w:val="clear" w:color="auto" w:fill="auto"/>
          </w:tcPr>
          <w:p w14:paraId="464037E8" w14:textId="77777777" w:rsidR="00150EA7" w:rsidRPr="00564AC5" w:rsidRDefault="000C7533" w:rsidP="00564AC5">
            <w:pPr>
              <w:snapToGrid w:val="0"/>
              <w:spacing w:after="0"/>
              <w:rPr>
                <w:rFonts w:ascii="Times New Roman" w:hAnsi="Times New Roman" w:cs="Times New Roman"/>
                <w:i/>
                <w:sz w:val="28"/>
                <w:szCs w:val="28"/>
              </w:rPr>
            </w:pPr>
            <w:r w:rsidRPr="00564AC5">
              <w:rPr>
                <w:rFonts w:ascii="Times New Roman" w:hAnsi="Times New Roman" w:cs="Times New Roman"/>
                <w:b/>
                <w:i/>
                <w:sz w:val="28"/>
                <w:szCs w:val="28"/>
              </w:rPr>
              <w:t>Итоговая аттестация</w:t>
            </w:r>
            <w:r w:rsidRPr="00564AC5">
              <w:rPr>
                <w:rFonts w:ascii="Times New Roman" w:hAnsi="Times New Roman" w:cs="Times New Roman"/>
                <w:i/>
                <w:sz w:val="28"/>
                <w:szCs w:val="28"/>
              </w:rPr>
              <w:t xml:space="preserve"> в форме дифференцированного зачета</w:t>
            </w:r>
          </w:p>
        </w:tc>
      </w:tr>
    </w:tbl>
    <w:p w14:paraId="27E91FA6" w14:textId="77777777" w:rsidR="00150EA7" w:rsidRPr="00564AC5" w:rsidRDefault="00BE34B2" w:rsidP="00564AC5">
      <w:pPr>
        <w:spacing w:after="0"/>
        <w:rPr>
          <w:rFonts w:ascii="Times New Roman" w:hAnsi="Times New Roman" w:cs="Times New Roman"/>
          <w:sz w:val="28"/>
          <w:szCs w:val="28"/>
        </w:rPr>
      </w:pPr>
    </w:p>
    <w:p w14:paraId="356FF4D4" w14:textId="77777777" w:rsidR="00150EA7" w:rsidRPr="00564AC5" w:rsidRDefault="00BE34B2" w:rsidP="00564AC5">
      <w:pPr>
        <w:spacing w:after="0"/>
        <w:rPr>
          <w:rFonts w:ascii="Times New Roman" w:hAnsi="Times New Roman" w:cs="Times New Roman"/>
          <w:sz w:val="28"/>
          <w:szCs w:val="28"/>
        </w:rPr>
      </w:pPr>
    </w:p>
    <w:p w14:paraId="23103478" w14:textId="77777777" w:rsidR="00150EA7" w:rsidRPr="00564AC5" w:rsidRDefault="00BE34B2" w:rsidP="00564AC5">
      <w:pPr>
        <w:spacing w:after="0"/>
        <w:rPr>
          <w:rFonts w:ascii="Times New Roman" w:hAnsi="Times New Roman" w:cs="Times New Roman"/>
          <w:sz w:val="28"/>
          <w:szCs w:val="28"/>
        </w:rPr>
        <w:sectPr w:rsidR="00150EA7" w:rsidRPr="00564AC5" w:rsidSect="00564AC5">
          <w:footerReference w:type="default" r:id="rId155"/>
          <w:pgSz w:w="11906" w:h="16838"/>
          <w:pgMar w:top="1134" w:right="850" w:bottom="1134" w:left="1701" w:header="720" w:footer="708" w:gutter="0"/>
          <w:pgNumType w:start="1"/>
          <w:cols w:space="720"/>
          <w:titlePg/>
          <w:docGrid w:linePitch="360"/>
        </w:sectPr>
      </w:pPr>
    </w:p>
    <w:p w14:paraId="3FB9B610" w14:textId="77777777" w:rsidR="00150EA7" w:rsidRPr="00564AC5" w:rsidRDefault="000C7533" w:rsidP="00564AC5">
      <w:pPr>
        <w:widowControl w:val="0"/>
        <w:numPr>
          <w:ilvl w:val="0"/>
          <w:numId w:val="114"/>
        </w:numPr>
        <w:suppressAutoHyphens/>
        <w:ind w:left="0" w:firstLine="0"/>
        <w:rPr>
          <w:sz w:val="28"/>
          <w:szCs w:val="28"/>
        </w:rPr>
      </w:pPr>
      <w:r w:rsidRPr="00564AC5">
        <w:rPr>
          <w:b/>
          <w:sz w:val="28"/>
          <w:szCs w:val="28"/>
        </w:rPr>
        <w:lastRenderedPageBreak/>
        <w:t>2.2. Тематический план и содержание учебной дисциплины</w:t>
      </w:r>
      <w:r w:rsidRPr="00564AC5">
        <w:rPr>
          <w:b/>
          <w:caps/>
          <w:sz w:val="28"/>
          <w:szCs w:val="28"/>
        </w:rPr>
        <w:t xml:space="preserve"> </w:t>
      </w:r>
      <w:r w:rsidRPr="00564AC5">
        <w:rPr>
          <w:sz w:val="28"/>
          <w:szCs w:val="28"/>
        </w:rPr>
        <w:t>_________</w:t>
      </w:r>
      <w:r w:rsidRPr="00564AC5">
        <w:rPr>
          <w:b/>
          <w:sz w:val="28"/>
          <w:szCs w:val="28"/>
          <w:u w:val="single"/>
        </w:rPr>
        <w:t>БИОЛОГИЯ</w:t>
      </w:r>
      <w:r w:rsidRPr="00564AC5">
        <w:rPr>
          <w:sz w:val="28"/>
          <w:szCs w:val="28"/>
        </w:rPr>
        <w:t>__________________</w:t>
      </w:r>
    </w:p>
    <w:p w14:paraId="528A4ED1" w14:textId="77777777" w:rsidR="00150EA7" w:rsidRPr="00564AC5" w:rsidRDefault="000C7533" w:rsidP="00564AC5">
      <w:pPr>
        <w:spacing w:after="0"/>
        <w:jc w:val="right"/>
        <w:rPr>
          <w:rFonts w:ascii="Times New Roman" w:hAnsi="Times New Roman" w:cs="Times New Roman"/>
          <w:bCs/>
          <w:i/>
          <w:sz w:val="28"/>
          <w:szCs w:val="28"/>
        </w:rPr>
      </w:pPr>
      <w:r w:rsidRPr="00564AC5">
        <w:rPr>
          <w:rFonts w:ascii="Times New Roman" w:hAnsi="Times New Roman" w:cs="Times New Roman"/>
          <w:bCs/>
          <w:i/>
          <w:sz w:val="28"/>
          <w:szCs w:val="28"/>
        </w:rPr>
        <w:tab/>
      </w:r>
    </w:p>
    <w:tbl>
      <w:tblPr>
        <w:tblW w:w="15437"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100"/>
        <w:gridCol w:w="9361"/>
        <w:gridCol w:w="1558"/>
        <w:gridCol w:w="1418"/>
      </w:tblGrid>
      <w:tr w:rsidR="00564AC5" w:rsidRPr="00564AC5" w14:paraId="73A58D22" w14:textId="77777777" w:rsidTr="00564AC5">
        <w:trPr>
          <w:trHeight w:val="23"/>
        </w:trPr>
        <w:tc>
          <w:tcPr>
            <w:tcW w:w="3100" w:type="dxa"/>
            <w:shd w:val="clear" w:color="auto" w:fill="auto"/>
            <w:vAlign w:val="center"/>
          </w:tcPr>
          <w:p w14:paraId="1EFE7AF3"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Наименование разделов и тем</w:t>
            </w:r>
          </w:p>
        </w:tc>
        <w:tc>
          <w:tcPr>
            <w:tcW w:w="9361" w:type="dxa"/>
            <w:shd w:val="clear" w:color="auto" w:fill="auto"/>
            <w:vAlign w:val="center"/>
          </w:tcPr>
          <w:p w14:paraId="23BF79A5"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
                <w:bCs/>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558" w:type="dxa"/>
            <w:vAlign w:val="center"/>
          </w:tcPr>
          <w:p w14:paraId="03AA7FB8"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Объем часов</w:t>
            </w:r>
          </w:p>
        </w:tc>
        <w:tc>
          <w:tcPr>
            <w:tcW w:w="1418" w:type="dxa"/>
            <w:shd w:val="clear" w:color="auto" w:fill="auto"/>
            <w:vAlign w:val="center"/>
          </w:tcPr>
          <w:p w14:paraId="3EF261FA"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Уровень освоения</w:t>
            </w:r>
          </w:p>
        </w:tc>
      </w:tr>
      <w:tr w:rsidR="00564AC5" w:rsidRPr="00564AC5" w14:paraId="3C06B252" w14:textId="77777777" w:rsidTr="00564AC5">
        <w:trPr>
          <w:trHeight w:val="23"/>
        </w:trPr>
        <w:tc>
          <w:tcPr>
            <w:tcW w:w="3100" w:type="dxa"/>
            <w:shd w:val="clear" w:color="auto" w:fill="auto"/>
          </w:tcPr>
          <w:p w14:paraId="31243EF9"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Cs/>
                <w:i/>
              </w:rPr>
              <w:t>1</w:t>
            </w:r>
          </w:p>
        </w:tc>
        <w:tc>
          <w:tcPr>
            <w:tcW w:w="9361" w:type="dxa"/>
            <w:shd w:val="clear" w:color="auto" w:fill="auto"/>
          </w:tcPr>
          <w:p w14:paraId="5690A668"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Cs/>
                <w:i/>
              </w:rPr>
              <w:t>2</w:t>
            </w:r>
          </w:p>
        </w:tc>
        <w:tc>
          <w:tcPr>
            <w:tcW w:w="1558" w:type="dxa"/>
          </w:tcPr>
          <w:p w14:paraId="064CB65B"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Cs/>
                <w:i/>
              </w:rPr>
              <w:t>3</w:t>
            </w:r>
          </w:p>
        </w:tc>
        <w:tc>
          <w:tcPr>
            <w:tcW w:w="1418" w:type="dxa"/>
            <w:shd w:val="clear" w:color="auto" w:fill="auto"/>
          </w:tcPr>
          <w:p w14:paraId="47FC7AFA" w14:textId="77777777" w:rsidR="00150EA7" w:rsidRPr="00564AC5" w:rsidRDefault="00BE34B2" w:rsidP="00564AC5">
            <w:pPr>
              <w:snapToGrid w:val="0"/>
              <w:spacing w:after="0"/>
              <w:jc w:val="center"/>
              <w:rPr>
                <w:rFonts w:ascii="Times New Roman" w:hAnsi="Times New Roman" w:cs="Times New Roman"/>
                <w:bCs/>
                <w:i/>
              </w:rPr>
            </w:pPr>
          </w:p>
        </w:tc>
      </w:tr>
      <w:tr w:rsidR="00564AC5" w:rsidRPr="00564AC5" w14:paraId="3820EDCB" w14:textId="77777777" w:rsidTr="00564AC5">
        <w:trPr>
          <w:trHeight w:val="23"/>
        </w:trPr>
        <w:tc>
          <w:tcPr>
            <w:tcW w:w="12461" w:type="dxa"/>
            <w:gridSpan w:val="2"/>
            <w:shd w:val="clear" w:color="auto" w:fill="auto"/>
          </w:tcPr>
          <w:p w14:paraId="67F3C409"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
                <w:bCs/>
              </w:rPr>
              <w:t>ВВЕДЕНИЕ</w:t>
            </w:r>
          </w:p>
        </w:tc>
        <w:tc>
          <w:tcPr>
            <w:tcW w:w="1558" w:type="dxa"/>
            <w:tcBorders>
              <w:bottom w:val="single" w:sz="4" w:space="0" w:color="auto"/>
            </w:tcBorders>
          </w:tcPr>
          <w:p w14:paraId="0DB47BB8" w14:textId="77777777" w:rsidR="00150EA7" w:rsidRPr="00564AC5" w:rsidRDefault="00BE34B2" w:rsidP="00564AC5">
            <w:pPr>
              <w:snapToGrid w:val="0"/>
              <w:spacing w:after="0"/>
              <w:jc w:val="center"/>
              <w:rPr>
                <w:rFonts w:ascii="Times New Roman" w:hAnsi="Times New Roman" w:cs="Times New Roman"/>
                <w:bCs/>
                <w:i/>
              </w:rPr>
            </w:pPr>
          </w:p>
        </w:tc>
        <w:tc>
          <w:tcPr>
            <w:tcW w:w="1418" w:type="dxa"/>
            <w:tcBorders>
              <w:bottom w:val="single" w:sz="4" w:space="0" w:color="auto"/>
            </w:tcBorders>
            <w:shd w:val="clear" w:color="auto" w:fill="auto"/>
          </w:tcPr>
          <w:p w14:paraId="5FFAEB47" w14:textId="77777777" w:rsidR="00150EA7" w:rsidRPr="00564AC5" w:rsidRDefault="00BE34B2" w:rsidP="00564AC5">
            <w:pPr>
              <w:snapToGrid w:val="0"/>
              <w:spacing w:after="0"/>
              <w:jc w:val="center"/>
              <w:rPr>
                <w:rFonts w:ascii="Times New Roman" w:hAnsi="Times New Roman" w:cs="Times New Roman"/>
                <w:bCs/>
                <w:i/>
              </w:rPr>
            </w:pPr>
          </w:p>
        </w:tc>
      </w:tr>
      <w:tr w:rsidR="00564AC5" w:rsidRPr="00564AC5" w14:paraId="00BDF417" w14:textId="77777777" w:rsidTr="00564AC5">
        <w:trPr>
          <w:trHeight w:val="23"/>
        </w:trPr>
        <w:tc>
          <w:tcPr>
            <w:tcW w:w="3100" w:type="dxa"/>
            <w:vMerge w:val="restart"/>
            <w:shd w:val="clear" w:color="auto" w:fill="auto"/>
          </w:tcPr>
          <w:p w14:paraId="624F46E8"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Тема 1.</w:t>
            </w:r>
          </w:p>
          <w:p w14:paraId="16601B09"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 xml:space="preserve">Биология – как наука и ее прикладное значение. </w:t>
            </w:r>
          </w:p>
          <w:p w14:paraId="7FF9D932"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Cs/>
              </w:rPr>
              <w:t xml:space="preserve">Методы исследования в биологии </w:t>
            </w:r>
          </w:p>
        </w:tc>
        <w:tc>
          <w:tcPr>
            <w:tcW w:w="9361" w:type="dxa"/>
            <w:shd w:val="clear" w:color="auto" w:fill="auto"/>
          </w:tcPr>
          <w:p w14:paraId="2F0E4475"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5165088E"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val="restart"/>
            <w:tcBorders>
              <w:top w:val="single" w:sz="4" w:space="0" w:color="auto"/>
            </w:tcBorders>
            <w:shd w:val="clear" w:color="auto" w:fill="auto"/>
          </w:tcPr>
          <w:p w14:paraId="2C061770"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ЛР 01, ЛР 08, ЛР 09, ЛР 11, ЛР 13, ЛР 14, МР 03, МР 04, МР 08, ПРб 01, ПРб 05</w:t>
            </w:r>
          </w:p>
        </w:tc>
      </w:tr>
      <w:tr w:rsidR="00564AC5" w:rsidRPr="00564AC5" w14:paraId="29145F1B" w14:textId="77777777" w:rsidTr="00564AC5">
        <w:trPr>
          <w:trHeight w:val="635"/>
        </w:trPr>
        <w:tc>
          <w:tcPr>
            <w:tcW w:w="3100" w:type="dxa"/>
            <w:vMerge/>
            <w:tcBorders>
              <w:bottom w:val="single" w:sz="4" w:space="0" w:color="000000"/>
            </w:tcBorders>
            <w:shd w:val="clear" w:color="auto" w:fill="auto"/>
          </w:tcPr>
          <w:p w14:paraId="1249C603" w14:textId="77777777" w:rsidR="00150EA7" w:rsidRPr="00564AC5" w:rsidRDefault="00BE34B2" w:rsidP="00564AC5">
            <w:pPr>
              <w:snapToGrid w:val="0"/>
              <w:spacing w:after="0"/>
              <w:jc w:val="center"/>
              <w:rPr>
                <w:rFonts w:ascii="Times New Roman" w:hAnsi="Times New Roman" w:cs="Times New Roman"/>
                <w:b/>
                <w:bCs/>
                <w:i/>
              </w:rPr>
            </w:pPr>
          </w:p>
        </w:tc>
        <w:tc>
          <w:tcPr>
            <w:tcW w:w="9361" w:type="dxa"/>
            <w:tcBorders>
              <w:bottom w:val="single" w:sz="4" w:space="0" w:color="000000"/>
            </w:tcBorders>
            <w:shd w:val="clear" w:color="auto" w:fill="auto"/>
          </w:tcPr>
          <w:p w14:paraId="333E28A6" w14:textId="77777777" w:rsidR="00150EA7" w:rsidRPr="00564AC5" w:rsidRDefault="000C7533" w:rsidP="00564AC5">
            <w:pPr>
              <w:snapToGrid w:val="0"/>
              <w:spacing w:after="0"/>
              <w:jc w:val="both"/>
              <w:rPr>
                <w:rFonts w:ascii="Times New Roman" w:hAnsi="Times New Roman" w:cs="Times New Roman"/>
                <w:bCs/>
              </w:rPr>
            </w:pPr>
            <w:r w:rsidRPr="00564AC5">
              <w:rPr>
                <w:rFonts w:ascii="Times New Roman" w:hAnsi="Times New Roman" w:cs="Times New Roman"/>
                <w:bCs/>
              </w:rPr>
              <w:t>Биология – наука о жизни. История развития биологии. Методы исследования в биологии. Значение биологии как науки</w:t>
            </w:r>
          </w:p>
        </w:tc>
        <w:tc>
          <w:tcPr>
            <w:tcW w:w="1558" w:type="dxa"/>
            <w:tcBorders>
              <w:bottom w:val="single" w:sz="4" w:space="0" w:color="000000"/>
            </w:tcBorders>
          </w:tcPr>
          <w:p w14:paraId="72AA3930"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2</w:t>
            </w:r>
          </w:p>
        </w:tc>
        <w:tc>
          <w:tcPr>
            <w:tcW w:w="1418" w:type="dxa"/>
            <w:vMerge/>
            <w:tcBorders>
              <w:bottom w:val="single" w:sz="4" w:space="0" w:color="000000"/>
            </w:tcBorders>
            <w:shd w:val="clear" w:color="auto" w:fill="auto"/>
          </w:tcPr>
          <w:p w14:paraId="0760D692"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060C7117" w14:textId="77777777" w:rsidTr="00564AC5">
        <w:trPr>
          <w:trHeight w:val="100"/>
        </w:trPr>
        <w:tc>
          <w:tcPr>
            <w:tcW w:w="3100" w:type="dxa"/>
            <w:vMerge w:val="restart"/>
            <w:shd w:val="clear" w:color="auto" w:fill="auto"/>
          </w:tcPr>
          <w:p w14:paraId="0D914DE7"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Тема 2.</w:t>
            </w:r>
          </w:p>
          <w:p w14:paraId="1A664826"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 xml:space="preserve">Сущность жизни и свойства живого. Уровни организации живой материи </w:t>
            </w:r>
          </w:p>
        </w:tc>
        <w:tc>
          <w:tcPr>
            <w:tcW w:w="9361" w:type="dxa"/>
            <w:shd w:val="clear" w:color="auto" w:fill="auto"/>
          </w:tcPr>
          <w:p w14:paraId="60EA9A3E"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232C1E75"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6E99317D"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1C32811A" w14:textId="77777777" w:rsidTr="00564AC5">
        <w:trPr>
          <w:trHeight w:val="177"/>
        </w:trPr>
        <w:tc>
          <w:tcPr>
            <w:tcW w:w="3100" w:type="dxa"/>
            <w:vMerge/>
            <w:shd w:val="clear" w:color="auto" w:fill="auto"/>
          </w:tcPr>
          <w:p w14:paraId="265B2964"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124FB759" w14:textId="77777777" w:rsidR="00150EA7" w:rsidRPr="00564AC5" w:rsidRDefault="000C7533" w:rsidP="00564AC5">
            <w:pPr>
              <w:spacing w:after="0"/>
              <w:jc w:val="both"/>
              <w:rPr>
                <w:rFonts w:ascii="Times New Roman" w:hAnsi="Times New Roman" w:cs="Times New Roman"/>
                <w:bCs/>
              </w:rPr>
            </w:pPr>
            <w:r w:rsidRPr="00564AC5">
              <w:rPr>
                <w:rFonts w:ascii="Times New Roman" w:hAnsi="Times New Roman" w:cs="Times New Roman"/>
                <w:bCs/>
              </w:rPr>
              <w:t>Сущность жизни и свойства живого. Уровни организации живой материи</w:t>
            </w:r>
          </w:p>
        </w:tc>
        <w:tc>
          <w:tcPr>
            <w:tcW w:w="1558" w:type="dxa"/>
          </w:tcPr>
          <w:p w14:paraId="173998E4" w14:textId="77777777" w:rsidR="00150EA7"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2</w:t>
            </w:r>
          </w:p>
        </w:tc>
        <w:tc>
          <w:tcPr>
            <w:tcW w:w="1418" w:type="dxa"/>
            <w:vMerge/>
            <w:shd w:val="clear" w:color="auto" w:fill="auto"/>
          </w:tcPr>
          <w:p w14:paraId="17AB2837" w14:textId="77777777" w:rsidR="00150EA7" w:rsidRPr="00564AC5" w:rsidRDefault="00BE34B2" w:rsidP="00564AC5">
            <w:pPr>
              <w:spacing w:after="0"/>
              <w:jc w:val="center"/>
              <w:rPr>
                <w:rFonts w:ascii="Times New Roman" w:hAnsi="Times New Roman" w:cs="Times New Roman"/>
                <w:bCs/>
              </w:rPr>
            </w:pPr>
          </w:p>
        </w:tc>
      </w:tr>
      <w:tr w:rsidR="00564AC5" w:rsidRPr="00564AC5" w14:paraId="799D59DA" w14:textId="77777777" w:rsidTr="00564AC5">
        <w:trPr>
          <w:trHeight w:val="23"/>
        </w:trPr>
        <w:tc>
          <w:tcPr>
            <w:tcW w:w="12461" w:type="dxa"/>
            <w:gridSpan w:val="2"/>
            <w:shd w:val="clear" w:color="auto" w:fill="auto"/>
          </w:tcPr>
          <w:p w14:paraId="588F81FC"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
                <w:bCs/>
              </w:rPr>
              <w:t>Раздел 1. УЧЕНИЕ О КЛЕТКЕ</w:t>
            </w:r>
          </w:p>
        </w:tc>
        <w:tc>
          <w:tcPr>
            <w:tcW w:w="1558" w:type="dxa"/>
          </w:tcPr>
          <w:p w14:paraId="147A7B96"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36</w:t>
            </w:r>
          </w:p>
        </w:tc>
        <w:tc>
          <w:tcPr>
            <w:tcW w:w="1418" w:type="dxa"/>
            <w:vMerge w:val="restart"/>
            <w:shd w:val="clear" w:color="auto" w:fill="auto"/>
          </w:tcPr>
          <w:p w14:paraId="39E3F791"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ЛР 01, ЛР 08, ЛР 09, ЛР 11, ЛР 13, ЛР 14, МР 03, МР 04, МР 08, ПРб 01, ПРб 05</w:t>
            </w:r>
          </w:p>
        </w:tc>
      </w:tr>
      <w:tr w:rsidR="00564AC5" w:rsidRPr="00564AC5" w14:paraId="358EA174" w14:textId="77777777" w:rsidTr="00564AC5">
        <w:trPr>
          <w:trHeight w:val="23"/>
        </w:trPr>
        <w:tc>
          <w:tcPr>
            <w:tcW w:w="3100" w:type="dxa"/>
            <w:vMerge w:val="restart"/>
            <w:shd w:val="clear" w:color="auto" w:fill="auto"/>
          </w:tcPr>
          <w:p w14:paraId="248CFAC8"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 xml:space="preserve">Тема 1.1. </w:t>
            </w:r>
          </w:p>
          <w:p w14:paraId="4F7D846D"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Cs/>
              </w:rPr>
              <w:t>Клеточная теория</w:t>
            </w:r>
          </w:p>
        </w:tc>
        <w:tc>
          <w:tcPr>
            <w:tcW w:w="9361" w:type="dxa"/>
            <w:shd w:val="clear" w:color="auto" w:fill="auto"/>
          </w:tcPr>
          <w:p w14:paraId="1D4E252A"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59F46E62"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113B934D"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5C5E3336" w14:textId="77777777" w:rsidTr="00564AC5">
        <w:trPr>
          <w:trHeight w:val="23"/>
        </w:trPr>
        <w:tc>
          <w:tcPr>
            <w:tcW w:w="3100" w:type="dxa"/>
            <w:vMerge/>
            <w:shd w:val="clear" w:color="auto" w:fill="auto"/>
          </w:tcPr>
          <w:p w14:paraId="3BD4A69F" w14:textId="77777777" w:rsidR="00150EA7" w:rsidRPr="00564AC5" w:rsidRDefault="00BE34B2" w:rsidP="00564AC5">
            <w:pPr>
              <w:snapToGrid w:val="0"/>
              <w:spacing w:after="0"/>
              <w:jc w:val="center"/>
              <w:rPr>
                <w:rFonts w:ascii="Times New Roman" w:hAnsi="Times New Roman" w:cs="Times New Roman"/>
                <w:b/>
                <w:bCs/>
                <w:i/>
              </w:rPr>
            </w:pPr>
          </w:p>
        </w:tc>
        <w:tc>
          <w:tcPr>
            <w:tcW w:w="9361" w:type="dxa"/>
            <w:shd w:val="clear" w:color="auto" w:fill="auto"/>
          </w:tcPr>
          <w:p w14:paraId="6809068A" w14:textId="77777777" w:rsidR="00150EA7" w:rsidRPr="00564AC5" w:rsidRDefault="000C7533" w:rsidP="00564AC5">
            <w:pPr>
              <w:jc w:val="both"/>
              <w:rPr>
                <w:bCs/>
              </w:rPr>
            </w:pPr>
            <w:r w:rsidRPr="00564AC5">
              <w:t xml:space="preserve">Клетка – элементарная живая система и основная структурно-функциональная единица всех живых организмов. </w:t>
            </w:r>
            <w:r w:rsidRPr="00564AC5">
              <w:rPr>
                <w:iCs/>
              </w:rPr>
              <w:t>Краткая история изучения клетки</w:t>
            </w:r>
            <w:r w:rsidRPr="00564AC5">
              <w:t xml:space="preserve"> </w:t>
            </w:r>
          </w:p>
        </w:tc>
        <w:tc>
          <w:tcPr>
            <w:tcW w:w="1558" w:type="dxa"/>
          </w:tcPr>
          <w:p w14:paraId="3D4CC1BC" w14:textId="77777777" w:rsidR="00150EA7" w:rsidRPr="00564AC5" w:rsidRDefault="000C7533" w:rsidP="00564AC5">
            <w:pPr>
              <w:jc w:val="center"/>
            </w:pPr>
            <w:r w:rsidRPr="00564AC5">
              <w:t>2</w:t>
            </w:r>
          </w:p>
        </w:tc>
        <w:tc>
          <w:tcPr>
            <w:tcW w:w="1418" w:type="dxa"/>
            <w:vMerge/>
            <w:shd w:val="clear" w:color="auto" w:fill="auto"/>
          </w:tcPr>
          <w:p w14:paraId="44B12ED3" w14:textId="77777777" w:rsidR="00150EA7" w:rsidRPr="00564AC5" w:rsidRDefault="00BE34B2" w:rsidP="00564AC5">
            <w:pPr>
              <w:jc w:val="center"/>
            </w:pPr>
          </w:p>
        </w:tc>
      </w:tr>
      <w:tr w:rsidR="00564AC5" w:rsidRPr="00564AC5" w14:paraId="737FFEC2" w14:textId="77777777" w:rsidTr="00564AC5">
        <w:trPr>
          <w:trHeight w:val="23"/>
        </w:trPr>
        <w:tc>
          <w:tcPr>
            <w:tcW w:w="3100" w:type="dxa"/>
            <w:vMerge/>
            <w:shd w:val="clear" w:color="auto" w:fill="auto"/>
          </w:tcPr>
          <w:p w14:paraId="24DF814D" w14:textId="77777777" w:rsidR="00150EA7" w:rsidRPr="00564AC5" w:rsidRDefault="00BE34B2" w:rsidP="00564AC5">
            <w:pPr>
              <w:snapToGrid w:val="0"/>
              <w:spacing w:after="0"/>
              <w:jc w:val="center"/>
              <w:rPr>
                <w:rFonts w:ascii="Times New Roman" w:hAnsi="Times New Roman" w:cs="Times New Roman"/>
                <w:b/>
                <w:bCs/>
                <w:i/>
              </w:rPr>
            </w:pPr>
          </w:p>
        </w:tc>
        <w:tc>
          <w:tcPr>
            <w:tcW w:w="9361" w:type="dxa"/>
            <w:shd w:val="clear" w:color="auto" w:fill="auto"/>
          </w:tcPr>
          <w:p w14:paraId="2D7022EB" w14:textId="77777777" w:rsidR="00150EA7" w:rsidRPr="00564AC5" w:rsidRDefault="000C7533" w:rsidP="00564AC5">
            <w:pPr>
              <w:jc w:val="both"/>
            </w:pPr>
            <w:r w:rsidRPr="00564AC5">
              <w:rPr>
                <w:b/>
                <w:bCs/>
              </w:rPr>
              <w:t>Практические занятия</w:t>
            </w:r>
          </w:p>
        </w:tc>
        <w:tc>
          <w:tcPr>
            <w:tcW w:w="1558" w:type="dxa"/>
          </w:tcPr>
          <w:p w14:paraId="41F850D6" w14:textId="77777777" w:rsidR="00150EA7" w:rsidRPr="00564AC5" w:rsidRDefault="00BE34B2" w:rsidP="00564AC5">
            <w:pPr>
              <w:jc w:val="center"/>
              <w:rPr>
                <w:b/>
              </w:rPr>
            </w:pPr>
          </w:p>
        </w:tc>
        <w:tc>
          <w:tcPr>
            <w:tcW w:w="1418" w:type="dxa"/>
            <w:vMerge/>
            <w:shd w:val="clear" w:color="auto" w:fill="auto"/>
          </w:tcPr>
          <w:p w14:paraId="6E41F5CF" w14:textId="77777777" w:rsidR="00150EA7" w:rsidRPr="00564AC5" w:rsidRDefault="00BE34B2" w:rsidP="00564AC5">
            <w:pPr>
              <w:jc w:val="center"/>
            </w:pPr>
          </w:p>
        </w:tc>
      </w:tr>
      <w:tr w:rsidR="00564AC5" w:rsidRPr="00564AC5" w14:paraId="01C6057B" w14:textId="77777777" w:rsidTr="00564AC5">
        <w:trPr>
          <w:trHeight w:val="23"/>
        </w:trPr>
        <w:tc>
          <w:tcPr>
            <w:tcW w:w="3100" w:type="dxa"/>
            <w:vMerge/>
            <w:shd w:val="clear" w:color="auto" w:fill="auto"/>
          </w:tcPr>
          <w:p w14:paraId="105D3C5C" w14:textId="77777777" w:rsidR="00150EA7" w:rsidRPr="00564AC5" w:rsidRDefault="00BE34B2" w:rsidP="00564AC5">
            <w:pPr>
              <w:snapToGrid w:val="0"/>
              <w:spacing w:after="0"/>
              <w:jc w:val="center"/>
              <w:rPr>
                <w:rFonts w:ascii="Times New Roman" w:hAnsi="Times New Roman" w:cs="Times New Roman"/>
                <w:b/>
                <w:bCs/>
                <w:i/>
              </w:rPr>
            </w:pPr>
          </w:p>
        </w:tc>
        <w:tc>
          <w:tcPr>
            <w:tcW w:w="9361" w:type="dxa"/>
            <w:shd w:val="clear" w:color="auto" w:fill="auto"/>
          </w:tcPr>
          <w:p w14:paraId="63E14DD7" w14:textId="77777777" w:rsidR="00150EA7"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 xml:space="preserve">Изучение устройства светового микроскопа. </w:t>
            </w:r>
            <w:r w:rsidRPr="00564AC5">
              <w:rPr>
                <w:rFonts w:ascii="Times New Roman" w:hAnsi="Times New Roman" w:cs="Times New Roman"/>
                <w:spacing w:val="-2"/>
              </w:rPr>
              <w:t>Наблюдение клеток под микроскопом на гото</w:t>
            </w:r>
            <w:r w:rsidRPr="00564AC5">
              <w:rPr>
                <w:rFonts w:ascii="Times New Roman" w:hAnsi="Times New Roman" w:cs="Times New Roman"/>
              </w:rPr>
              <w:t xml:space="preserve">вых микропрепаратах </w:t>
            </w:r>
          </w:p>
        </w:tc>
        <w:tc>
          <w:tcPr>
            <w:tcW w:w="1558" w:type="dxa"/>
          </w:tcPr>
          <w:p w14:paraId="557428B1" w14:textId="77777777" w:rsidR="00150EA7" w:rsidRPr="00564AC5" w:rsidRDefault="000C7533" w:rsidP="00564AC5">
            <w:pPr>
              <w:jc w:val="center"/>
            </w:pPr>
            <w:r w:rsidRPr="00564AC5">
              <w:t>2</w:t>
            </w:r>
          </w:p>
        </w:tc>
        <w:tc>
          <w:tcPr>
            <w:tcW w:w="1418" w:type="dxa"/>
            <w:vMerge/>
            <w:shd w:val="clear" w:color="auto" w:fill="auto"/>
          </w:tcPr>
          <w:p w14:paraId="6449E43E" w14:textId="77777777" w:rsidR="00150EA7" w:rsidRPr="00564AC5" w:rsidRDefault="00BE34B2" w:rsidP="00564AC5">
            <w:pPr>
              <w:jc w:val="center"/>
            </w:pPr>
          </w:p>
        </w:tc>
      </w:tr>
      <w:tr w:rsidR="00564AC5" w:rsidRPr="00564AC5" w14:paraId="0C95E82B" w14:textId="77777777" w:rsidTr="00564AC5">
        <w:trPr>
          <w:trHeight w:val="23"/>
        </w:trPr>
        <w:tc>
          <w:tcPr>
            <w:tcW w:w="3100" w:type="dxa"/>
            <w:vMerge/>
            <w:shd w:val="clear" w:color="auto" w:fill="auto"/>
          </w:tcPr>
          <w:p w14:paraId="24CCE2D4" w14:textId="77777777" w:rsidR="00150EA7" w:rsidRPr="00564AC5" w:rsidRDefault="00BE34B2" w:rsidP="00564AC5">
            <w:pPr>
              <w:snapToGrid w:val="0"/>
              <w:spacing w:after="0"/>
              <w:jc w:val="center"/>
              <w:rPr>
                <w:rFonts w:ascii="Times New Roman" w:hAnsi="Times New Roman" w:cs="Times New Roman"/>
                <w:b/>
                <w:bCs/>
                <w:i/>
              </w:rPr>
            </w:pPr>
          </w:p>
        </w:tc>
        <w:tc>
          <w:tcPr>
            <w:tcW w:w="9361" w:type="dxa"/>
            <w:shd w:val="clear" w:color="auto" w:fill="auto"/>
          </w:tcPr>
          <w:p w14:paraId="632699C3" w14:textId="77777777" w:rsidR="00150EA7"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 xml:space="preserve">Особенности строения растительной клетки </w:t>
            </w:r>
          </w:p>
        </w:tc>
        <w:tc>
          <w:tcPr>
            <w:tcW w:w="1558" w:type="dxa"/>
          </w:tcPr>
          <w:p w14:paraId="5AE5A7E7" w14:textId="77777777" w:rsidR="00150EA7" w:rsidRPr="00564AC5" w:rsidRDefault="000C7533" w:rsidP="00564AC5">
            <w:pPr>
              <w:jc w:val="center"/>
            </w:pPr>
            <w:r w:rsidRPr="00564AC5">
              <w:t>2</w:t>
            </w:r>
          </w:p>
        </w:tc>
        <w:tc>
          <w:tcPr>
            <w:tcW w:w="1418" w:type="dxa"/>
            <w:vMerge/>
            <w:shd w:val="clear" w:color="auto" w:fill="auto"/>
          </w:tcPr>
          <w:p w14:paraId="37672F7F" w14:textId="77777777" w:rsidR="00150EA7" w:rsidRPr="00564AC5" w:rsidRDefault="00BE34B2" w:rsidP="00564AC5">
            <w:pPr>
              <w:jc w:val="center"/>
            </w:pPr>
          </w:p>
        </w:tc>
      </w:tr>
      <w:tr w:rsidR="00564AC5" w:rsidRPr="00564AC5" w14:paraId="7967C48A" w14:textId="77777777" w:rsidTr="00564AC5">
        <w:trPr>
          <w:trHeight w:val="35"/>
        </w:trPr>
        <w:tc>
          <w:tcPr>
            <w:tcW w:w="3100" w:type="dxa"/>
            <w:vMerge w:val="restart"/>
            <w:shd w:val="clear" w:color="auto" w:fill="auto"/>
          </w:tcPr>
          <w:p w14:paraId="6DF8629B"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 xml:space="preserve">Тема 1.2. </w:t>
            </w:r>
          </w:p>
          <w:p w14:paraId="6CEBBBDB"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Химическая организация клетки</w:t>
            </w:r>
          </w:p>
        </w:tc>
        <w:tc>
          <w:tcPr>
            <w:tcW w:w="9361" w:type="dxa"/>
            <w:shd w:val="clear" w:color="auto" w:fill="auto"/>
          </w:tcPr>
          <w:p w14:paraId="2A92C1F6"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5B27C884"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20445B1A"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78A390BF" w14:textId="77777777" w:rsidTr="00564AC5">
        <w:trPr>
          <w:trHeight w:val="646"/>
        </w:trPr>
        <w:tc>
          <w:tcPr>
            <w:tcW w:w="3100" w:type="dxa"/>
            <w:vMerge/>
            <w:shd w:val="clear" w:color="auto" w:fill="auto"/>
          </w:tcPr>
          <w:p w14:paraId="1CEBE902"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2156A368" w14:textId="77777777" w:rsidR="00150EA7" w:rsidRPr="00564AC5" w:rsidRDefault="000C7533" w:rsidP="00564AC5">
            <w:pPr>
              <w:jc w:val="both"/>
              <w:rPr>
                <w:bCs/>
              </w:rPr>
            </w:pPr>
            <w:r w:rsidRPr="00564AC5">
              <w:t xml:space="preserve">Неорганические и оорганические соединения клетки (белки, жиры, углеводы). Их роль в клетке. </w:t>
            </w:r>
            <w:r w:rsidRPr="00564AC5">
              <w:lastRenderedPageBreak/>
              <w:t>Нуклеиновые кислоты, АТФ, витамины. Их роль в клетке</w:t>
            </w:r>
          </w:p>
        </w:tc>
        <w:tc>
          <w:tcPr>
            <w:tcW w:w="1558" w:type="dxa"/>
          </w:tcPr>
          <w:p w14:paraId="13C790AB" w14:textId="77777777" w:rsidR="00150EA7" w:rsidRPr="00564AC5" w:rsidRDefault="000C7533" w:rsidP="00564AC5">
            <w:pPr>
              <w:jc w:val="center"/>
            </w:pPr>
            <w:r w:rsidRPr="00564AC5">
              <w:lastRenderedPageBreak/>
              <w:t>2</w:t>
            </w:r>
          </w:p>
        </w:tc>
        <w:tc>
          <w:tcPr>
            <w:tcW w:w="1418" w:type="dxa"/>
            <w:vMerge/>
            <w:shd w:val="clear" w:color="auto" w:fill="auto"/>
          </w:tcPr>
          <w:p w14:paraId="6A05B953" w14:textId="77777777" w:rsidR="00150EA7" w:rsidRPr="00564AC5" w:rsidRDefault="00BE34B2" w:rsidP="00564AC5">
            <w:pPr>
              <w:jc w:val="center"/>
            </w:pPr>
          </w:p>
        </w:tc>
      </w:tr>
      <w:tr w:rsidR="00564AC5" w:rsidRPr="00564AC5" w14:paraId="76974F2E" w14:textId="77777777" w:rsidTr="00564AC5">
        <w:trPr>
          <w:trHeight w:val="32"/>
        </w:trPr>
        <w:tc>
          <w:tcPr>
            <w:tcW w:w="3100" w:type="dxa"/>
            <w:vMerge/>
            <w:shd w:val="clear" w:color="auto" w:fill="auto"/>
          </w:tcPr>
          <w:p w14:paraId="35F4E94C"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0FA6D078"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b/>
                <w:bCs/>
              </w:rPr>
              <w:t>Практические занятия</w:t>
            </w:r>
          </w:p>
        </w:tc>
        <w:tc>
          <w:tcPr>
            <w:tcW w:w="1558" w:type="dxa"/>
          </w:tcPr>
          <w:p w14:paraId="0D98467E"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25D4FA69"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68401778" w14:textId="77777777" w:rsidTr="00564AC5">
        <w:trPr>
          <w:trHeight w:val="32"/>
        </w:trPr>
        <w:tc>
          <w:tcPr>
            <w:tcW w:w="3100" w:type="dxa"/>
            <w:vMerge/>
            <w:shd w:val="clear" w:color="auto" w:fill="auto"/>
          </w:tcPr>
          <w:p w14:paraId="25C58B07"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26735400" w14:textId="77777777" w:rsidR="00150EA7" w:rsidRPr="00564AC5" w:rsidRDefault="000C7533" w:rsidP="00564AC5">
            <w:pPr>
              <w:snapToGrid w:val="0"/>
              <w:spacing w:after="0"/>
              <w:jc w:val="both"/>
              <w:rPr>
                <w:rFonts w:ascii="Times New Roman" w:hAnsi="Times New Roman" w:cs="Times New Roman"/>
              </w:rPr>
            </w:pPr>
            <w:r w:rsidRPr="00564AC5">
              <w:rPr>
                <w:rFonts w:ascii="Times New Roman" w:hAnsi="Times New Roman" w:cs="Times New Roman"/>
                <w:bCs/>
              </w:rPr>
              <w:t xml:space="preserve">1. </w:t>
            </w:r>
            <w:r w:rsidRPr="00564AC5">
              <w:rPr>
                <w:rFonts w:ascii="Times New Roman" w:hAnsi="Times New Roman" w:cs="Times New Roman"/>
              </w:rPr>
              <w:t>Изучить строение нуклеотида, молекулы ДНК и РНК</w:t>
            </w:r>
          </w:p>
        </w:tc>
        <w:tc>
          <w:tcPr>
            <w:tcW w:w="1558" w:type="dxa"/>
          </w:tcPr>
          <w:p w14:paraId="316A5047"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2</w:t>
            </w:r>
          </w:p>
        </w:tc>
        <w:tc>
          <w:tcPr>
            <w:tcW w:w="1418" w:type="dxa"/>
            <w:vMerge/>
            <w:shd w:val="clear" w:color="auto" w:fill="auto"/>
          </w:tcPr>
          <w:p w14:paraId="56968A2F"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5F96C9BE" w14:textId="77777777" w:rsidTr="00564AC5">
        <w:trPr>
          <w:trHeight w:val="32"/>
        </w:trPr>
        <w:tc>
          <w:tcPr>
            <w:tcW w:w="3100" w:type="dxa"/>
            <w:vMerge/>
            <w:shd w:val="clear" w:color="auto" w:fill="auto"/>
          </w:tcPr>
          <w:p w14:paraId="7DD15418"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6294266F"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2. Рассмотреть роль витаминов в организме человека</w:t>
            </w:r>
          </w:p>
        </w:tc>
        <w:tc>
          <w:tcPr>
            <w:tcW w:w="1558" w:type="dxa"/>
          </w:tcPr>
          <w:p w14:paraId="68936B21"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2</w:t>
            </w:r>
          </w:p>
        </w:tc>
        <w:tc>
          <w:tcPr>
            <w:tcW w:w="1418" w:type="dxa"/>
            <w:vMerge/>
            <w:shd w:val="clear" w:color="auto" w:fill="auto"/>
          </w:tcPr>
          <w:p w14:paraId="7A81C606"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6E317CAD" w14:textId="77777777" w:rsidTr="00564AC5">
        <w:trPr>
          <w:trHeight w:val="35"/>
        </w:trPr>
        <w:tc>
          <w:tcPr>
            <w:tcW w:w="3100" w:type="dxa"/>
            <w:vMerge w:val="restart"/>
            <w:shd w:val="clear" w:color="auto" w:fill="auto"/>
          </w:tcPr>
          <w:p w14:paraId="36C657B7" w14:textId="77777777" w:rsidR="00150EA7" w:rsidRPr="00564AC5" w:rsidRDefault="000C7533" w:rsidP="00564AC5">
            <w:pPr>
              <w:jc w:val="center"/>
            </w:pPr>
            <w:r w:rsidRPr="00564AC5">
              <w:rPr>
                <w:b/>
              </w:rPr>
              <w:t>Тема 1.3.</w:t>
            </w:r>
            <w:r w:rsidRPr="00564AC5">
              <w:t xml:space="preserve"> </w:t>
            </w:r>
          </w:p>
          <w:p w14:paraId="721FCB37" w14:textId="77777777" w:rsidR="00150EA7" w:rsidRPr="00564AC5" w:rsidRDefault="000C7533" w:rsidP="00564AC5">
            <w:pPr>
              <w:jc w:val="center"/>
            </w:pPr>
            <w:r w:rsidRPr="00564AC5">
              <w:t>Строение и функции клетки</w:t>
            </w:r>
          </w:p>
        </w:tc>
        <w:tc>
          <w:tcPr>
            <w:tcW w:w="9361" w:type="dxa"/>
            <w:shd w:val="clear" w:color="auto" w:fill="auto"/>
          </w:tcPr>
          <w:p w14:paraId="48C3DE9D"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1D3FFA97"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3A7D2642"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2A8B8049" w14:textId="77777777" w:rsidTr="00564AC5">
        <w:trPr>
          <w:trHeight w:val="32"/>
        </w:trPr>
        <w:tc>
          <w:tcPr>
            <w:tcW w:w="3100" w:type="dxa"/>
            <w:vMerge/>
            <w:shd w:val="clear" w:color="auto" w:fill="auto"/>
          </w:tcPr>
          <w:p w14:paraId="7B88FCB8"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5154130F" w14:textId="77777777" w:rsidR="00150EA7" w:rsidRPr="00564AC5" w:rsidRDefault="000C7533" w:rsidP="00564AC5">
            <w:pPr>
              <w:jc w:val="both"/>
            </w:pPr>
            <w:r w:rsidRPr="00564AC5">
              <w:t>1. Ядро, клеточная мембрана, клеточный центр, цитоплазма, рибосомы, ЭПС, Лизосомы, комплекс Гольджи, включения, митохондрии, пластиды, органоиды движения</w:t>
            </w:r>
          </w:p>
        </w:tc>
        <w:tc>
          <w:tcPr>
            <w:tcW w:w="1558" w:type="dxa"/>
            <w:tcBorders>
              <w:bottom w:val="single" w:sz="4" w:space="0" w:color="auto"/>
            </w:tcBorders>
          </w:tcPr>
          <w:p w14:paraId="216BF5CD" w14:textId="77777777" w:rsidR="00150EA7" w:rsidRPr="00564AC5" w:rsidRDefault="000C7533" w:rsidP="00564AC5">
            <w:pPr>
              <w:jc w:val="center"/>
            </w:pPr>
            <w:r w:rsidRPr="00564AC5">
              <w:t>2</w:t>
            </w:r>
          </w:p>
        </w:tc>
        <w:tc>
          <w:tcPr>
            <w:tcW w:w="1418" w:type="dxa"/>
            <w:vMerge/>
            <w:shd w:val="clear" w:color="auto" w:fill="auto"/>
          </w:tcPr>
          <w:p w14:paraId="45C17AA9" w14:textId="77777777" w:rsidR="00150EA7" w:rsidRPr="00564AC5" w:rsidRDefault="00BE34B2" w:rsidP="00564AC5">
            <w:pPr>
              <w:jc w:val="center"/>
            </w:pPr>
          </w:p>
        </w:tc>
      </w:tr>
      <w:tr w:rsidR="00564AC5" w:rsidRPr="00564AC5" w14:paraId="5E50783E" w14:textId="77777777" w:rsidTr="00564AC5">
        <w:trPr>
          <w:trHeight w:val="348"/>
        </w:trPr>
        <w:tc>
          <w:tcPr>
            <w:tcW w:w="3100" w:type="dxa"/>
            <w:vMerge/>
            <w:shd w:val="clear" w:color="auto" w:fill="auto"/>
          </w:tcPr>
          <w:p w14:paraId="44C530A8"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top w:val="single" w:sz="4" w:space="0" w:color="auto"/>
            </w:tcBorders>
            <w:shd w:val="clear" w:color="auto" w:fill="auto"/>
          </w:tcPr>
          <w:p w14:paraId="5BE88973" w14:textId="77777777" w:rsidR="00150EA7" w:rsidRPr="00564AC5" w:rsidRDefault="000C7533" w:rsidP="00564AC5">
            <w:pPr>
              <w:snapToGrid w:val="0"/>
              <w:spacing w:after="0"/>
              <w:jc w:val="both"/>
              <w:rPr>
                <w:rFonts w:ascii="Times New Roman" w:hAnsi="Times New Roman" w:cs="Times New Roman"/>
                <w:bCs/>
              </w:rPr>
            </w:pPr>
            <w:r w:rsidRPr="00564AC5">
              <w:rPr>
                <w:rFonts w:ascii="Times New Roman" w:hAnsi="Times New Roman" w:cs="Times New Roman"/>
              </w:rPr>
              <w:t xml:space="preserve">2. Вирусы как неклеточная форма жизни и их значение. Борьба с вирусными заболеваниями (СПИД и др.)  </w:t>
            </w:r>
          </w:p>
        </w:tc>
        <w:tc>
          <w:tcPr>
            <w:tcW w:w="1558" w:type="dxa"/>
            <w:tcBorders>
              <w:top w:val="single" w:sz="4" w:space="0" w:color="auto"/>
            </w:tcBorders>
          </w:tcPr>
          <w:p w14:paraId="02EDFA9D" w14:textId="77777777" w:rsidR="00150EA7" w:rsidRPr="00564AC5" w:rsidRDefault="000C7533" w:rsidP="00564AC5">
            <w:pPr>
              <w:snapToGrid w:val="0"/>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7EB419D8"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47926A2F" w14:textId="77777777" w:rsidTr="00564AC5">
        <w:trPr>
          <w:trHeight w:val="348"/>
        </w:trPr>
        <w:tc>
          <w:tcPr>
            <w:tcW w:w="3100" w:type="dxa"/>
            <w:vMerge/>
            <w:shd w:val="clear" w:color="auto" w:fill="auto"/>
          </w:tcPr>
          <w:p w14:paraId="5021CE58"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top w:val="single" w:sz="4" w:space="0" w:color="auto"/>
            </w:tcBorders>
            <w:shd w:val="clear" w:color="auto" w:fill="auto"/>
          </w:tcPr>
          <w:p w14:paraId="3BF5EE6B" w14:textId="77777777" w:rsidR="00150EA7" w:rsidRPr="00564AC5" w:rsidRDefault="000C7533" w:rsidP="00564AC5">
            <w:pPr>
              <w:snapToGrid w:val="0"/>
              <w:spacing w:after="0"/>
              <w:jc w:val="both"/>
              <w:rPr>
                <w:rFonts w:ascii="Times New Roman" w:hAnsi="Times New Roman" w:cs="Times New Roman"/>
              </w:rPr>
            </w:pPr>
            <w:r w:rsidRPr="00564AC5">
              <w:rPr>
                <w:rFonts w:ascii="Times New Roman" w:hAnsi="Times New Roman" w:cs="Times New Roman"/>
              </w:rPr>
              <w:t>3. Вирусы растений. Использование бактериофагов в борьбе с бактериальными болезнями растений</w:t>
            </w:r>
          </w:p>
        </w:tc>
        <w:tc>
          <w:tcPr>
            <w:tcW w:w="1558" w:type="dxa"/>
            <w:tcBorders>
              <w:top w:val="single" w:sz="4" w:space="0" w:color="auto"/>
            </w:tcBorders>
          </w:tcPr>
          <w:p w14:paraId="64C860A7" w14:textId="77777777" w:rsidR="00150EA7" w:rsidRPr="00564AC5" w:rsidRDefault="000C7533" w:rsidP="00564AC5">
            <w:pPr>
              <w:snapToGrid w:val="0"/>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7630C214"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0DDE0F8F" w14:textId="77777777" w:rsidTr="00564AC5">
        <w:trPr>
          <w:trHeight w:val="213"/>
        </w:trPr>
        <w:tc>
          <w:tcPr>
            <w:tcW w:w="3100" w:type="dxa"/>
            <w:vMerge/>
            <w:shd w:val="clear" w:color="auto" w:fill="auto"/>
          </w:tcPr>
          <w:p w14:paraId="57005CB9"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vAlign w:val="center"/>
          </w:tcPr>
          <w:p w14:paraId="43F20245" w14:textId="77777777" w:rsidR="00150EA7" w:rsidRPr="00564AC5" w:rsidRDefault="000C7533" w:rsidP="00564AC5">
            <w:pPr>
              <w:snapToGrid w:val="0"/>
              <w:spacing w:after="0"/>
              <w:jc w:val="both"/>
              <w:rPr>
                <w:rFonts w:ascii="Times New Roman" w:hAnsi="Times New Roman" w:cs="Times New Roman"/>
              </w:rPr>
            </w:pPr>
            <w:r w:rsidRPr="00564AC5">
              <w:rPr>
                <w:rFonts w:ascii="Times New Roman" w:hAnsi="Times New Roman" w:cs="Times New Roman"/>
                <w:b/>
                <w:bCs/>
              </w:rPr>
              <w:t>Практические занятия</w:t>
            </w:r>
          </w:p>
        </w:tc>
        <w:tc>
          <w:tcPr>
            <w:tcW w:w="1558" w:type="dxa"/>
          </w:tcPr>
          <w:p w14:paraId="364DDB79" w14:textId="77777777" w:rsidR="00150EA7" w:rsidRPr="00564AC5" w:rsidRDefault="00BE34B2" w:rsidP="00564AC5">
            <w:pPr>
              <w:snapToGrid w:val="0"/>
              <w:spacing w:after="0"/>
              <w:jc w:val="center"/>
              <w:rPr>
                <w:rFonts w:ascii="Times New Roman" w:hAnsi="Times New Roman" w:cs="Times New Roman"/>
                <w:b/>
              </w:rPr>
            </w:pPr>
          </w:p>
        </w:tc>
        <w:tc>
          <w:tcPr>
            <w:tcW w:w="1418" w:type="dxa"/>
            <w:vMerge/>
            <w:shd w:val="clear" w:color="auto" w:fill="auto"/>
          </w:tcPr>
          <w:p w14:paraId="63E97298"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0F34E448" w14:textId="77777777" w:rsidTr="00564AC5">
        <w:trPr>
          <w:trHeight w:val="1046"/>
        </w:trPr>
        <w:tc>
          <w:tcPr>
            <w:tcW w:w="3100" w:type="dxa"/>
            <w:vMerge/>
            <w:shd w:val="clear" w:color="auto" w:fill="auto"/>
          </w:tcPr>
          <w:p w14:paraId="1B07885D"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0B072018" w14:textId="77777777" w:rsidR="00150EA7"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1. Разобрать, какие клетки можно увидеть в световой микроскоп. Познакомится с отличиями эукариотической и прокариотической клетки. Приготовление и описание микропрепаратов</w:t>
            </w:r>
            <w:r w:rsidRPr="00564AC5">
              <w:rPr>
                <w:rFonts w:ascii="Times New Roman" w:hAnsi="Times New Roman" w:cs="Times New Roman"/>
                <w:spacing w:val="-2"/>
              </w:rPr>
              <w:t xml:space="preserve"> клеток растений</w:t>
            </w:r>
          </w:p>
        </w:tc>
        <w:tc>
          <w:tcPr>
            <w:tcW w:w="1558" w:type="dxa"/>
          </w:tcPr>
          <w:p w14:paraId="2B66F710" w14:textId="77777777" w:rsidR="00150EA7" w:rsidRPr="00564AC5" w:rsidRDefault="000C7533" w:rsidP="00564AC5">
            <w:pPr>
              <w:snapToGrid w:val="0"/>
              <w:spacing w:after="0"/>
              <w:jc w:val="center"/>
              <w:rPr>
                <w:rFonts w:ascii="Times New Roman" w:hAnsi="Times New Roman" w:cs="Times New Roman"/>
              </w:rPr>
            </w:pPr>
            <w:r w:rsidRPr="00564AC5">
              <w:rPr>
                <w:rFonts w:ascii="Times New Roman" w:hAnsi="Times New Roman" w:cs="Times New Roman"/>
              </w:rPr>
              <w:t>4</w:t>
            </w:r>
          </w:p>
        </w:tc>
        <w:tc>
          <w:tcPr>
            <w:tcW w:w="1418" w:type="dxa"/>
            <w:vMerge/>
            <w:shd w:val="clear" w:color="auto" w:fill="auto"/>
          </w:tcPr>
          <w:p w14:paraId="2820D916"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4B25ED5B" w14:textId="77777777" w:rsidTr="00564AC5">
        <w:trPr>
          <w:trHeight w:val="135"/>
        </w:trPr>
        <w:tc>
          <w:tcPr>
            <w:tcW w:w="3100" w:type="dxa"/>
            <w:vMerge/>
            <w:shd w:val="clear" w:color="auto" w:fill="auto"/>
          </w:tcPr>
          <w:p w14:paraId="7B2655F9"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08BD3E07" w14:textId="77777777" w:rsidR="00150EA7"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 xml:space="preserve">2. Бактериальные болезни растений. Биологические основы защиты растений. </w:t>
            </w:r>
          </w:p>
        </w:tc>
        <w:tc>
          <w:tcPr>
            <w:tcW w:w="1558" w:type="dxa"/>
          </w:tcPr>
          <w:p w14:paraId="5F013CBA" w14:textId="77777777" w:rsidR="00150EA7" w:rsidRPr="00564AC5" w:rsidRDefault="000C7533" w:rsidP="00564AC5">
            <w:pPr>
              <w:snapToGrid w:val="0"/>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4D838F86"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7D8EB459" w14:textId="77777777" w:rsidTr="00564AC5">
        <w:trPr>
          <w:trHeight w:val="135"/>
        </w:trPr>
        <w:tc>
          <w:tcPr>
            <w:tcW w:w="3100" w:type="dxa"/>
            <w:vMerge/>
            <w:shd w:val="clear" w:color="auto" w:fill="auto"/>
          </w:tcPr>
          <w:p w14:paraId="090FA88F"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38C22A06" w14:textId="77777777" w:rsidR="00150EA7"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 xml:space="preserve">3. Азотфиксирующее бактерии, и их роль в жизни растений. </w:t>
            </w:r>
          </w:p>
        </w:tc>
        <w:tc>
          <w:tcPr>
            <w:tcW w:w="1558" w:type="dxa"/>
          </w:tcPr>
          <w:p w14:paraId="0BD30B3D" w14:textId="77777777" w:rsidR="00150EA7" w:rsidRPr="00564AC5" w:rsidRDefault="000C7533" w:rsidP="00564AC5">
            <w:pPr>
              <w:snapToGrid w:val="0"/>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3A62DB95"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5333488F" w14:textId="77777777" w:rsidTr="00564AC5">
        <w:trPr>
          <w:trHeight w:val="135"/>
        </w:trPr>
        <w:tc>
          <w:tcPr>
            <w:tcW w:w="3100" w:type="dxa"/>
            <w:vMerge/>
            <w:shd w:val="clear" w:color="auto" w:fill="auto"/>
          </w:tcPr>
          <w:p w14:paraId="66A9B6A3"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17D0723E" w14:textId="77777777" w:rsidR="00150EA7" w:rsidRPr="00564AC5" w:rsidRDefault="000C7533" w:rsidP="00564AC5">
            <w:pPr>
              <w:shd w:val="clear" w:color="auto" w:fill="FFFFFF"/>
              <w:spacing w:after="0"/>
              <w:jc w:val="both"/>
              <w:rPr>
                <w:rFonts w:ascii="Times New Roman" w:hAnsi="Times New Roman" w:cs="Times New Roman"/>
              </w:rPr>
            </w:pPr>
            <w:r w:rsidRPr="00564AC5">
              <w:rPr>
                <w:rFonts w:ascii="Times New Roman" w:hAnsi="Times New Roman" w:cs="Times New Roman"/>
              </w:rPr>
              <w:t>4. Роль микроорганизмов в плодородии почвы</w:t>
            </w:r>
          </w:p>
        </w:tc>
        <w:tc>
          <w:tcPr>
            <w:tcW w:w="1558" w:type="dxa"/>
          </w:tcPr>
          <w:p w14:paraId="32BB84FF" w14:textId="77777777" w:rsidR="00150EA7" w:rsidRPr="00564AC5" w:rsidRDefault="000C7533" w:rsidP="00564AC5">
            <w:pPr>
              <w:snapToGrid w:val="0"/>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5EEA079F" w14:textId="77777777" w:rsidR="00150EA7" w:rsidRPr="00564AC5" w:rsidRDefault="00BE34B2" w:rsidP="00564AC5">
            <w:pPr>
              <w:snapToGrid w:val="0"/>
              <w:spacing w:after="0"/>
              <w:jc w:val="center"/>
              <w:rPr>
                <w:rFonts w:ascii="Times New Roman" w:hAnsi="Times New Roman" w:cs="Times New Roman"/>
              </w:rPr>
            </w:pPr>
          </w:p>
        </w:tc>
      </w:tr>
      <w:tr w:rsidR="00564AC5" w:rsidRPr="00564AC5" w14:paraId="66F59AA1" w14:textId="77777777" w:rsidTr="00564AC5">
        <w:trPr>
          <w:trHeight w:val="32"/>
        </w:trPr>
        <w:tc>
          <w:tcPr>
            <w:tcW w:w="3100" w:type="dxa"/>
            <w:vMerge w:val="restart"/>
            <w:shd w:val="clear" w:color="auto" w:fill="auto"/>
          </w:tcPr>
          <w:p w14:paraId="71738211"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Тема 1.4.</w:t>
            </w:r>
          </w:p>
          <w:p w14:paraId="7751CA7F"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Cs/>
              </w:rPr>
              <w:t>Обмен веществ и превращение энергии в клетке</w:t>
            </w:r>
          </w:p>
        </w:tc>
        <w:tc>
          <w:tcPr>
            <w:tcW w:w="9361" w:type="dxa"/>
            <w:shd w:val="clear" w:color="auto" w:fill="auto"/>
          </w:tcPr>
          <w:p w14:paraId="17D261F3"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7D046BD5" w14:textId="77777777" w:rsidR="00150EA7" w:rsidRPr="00564AC5" w:rsidRDefault="00BE34B2" w:rsidP="00564AC5">
            <w:pPr>
              <w:spacing w:after="0"/>
              <w:jc w:val="center"/>
              <w:rPr>
                <w:rFonts w:ascii="Times New Roman" w:hAnsi="Times New Roman" w:cs="Times New Roman"/>
                <w:b/>
              </w:rPr>
            </w:pPr>
          </w:p>
        </w:tc>
        <w:tc>
          <w:tcPr>
            <w:tcW w:w="1418" w:type="dxa"/>
            <w:vMerge/>
            <w:shd w:val="clear" w:color="auto" w:fill="auto"/>
          </w:tcPr>
          <w:p w14:paraId="2DA9D24D" w14:textId="77777777" w:rsidR="00150EA7" w:rsidRPr="00564AC5" w:rsidRDefault="00BE34B2" w:rsidP="00564AC5">
            <w:pPr>
              <w:spacing w:after="0"/>
              <w:jc w:val="center"/>
              <w:rPr>
                <w:rFonts w:ascii="Times New Roman" w:hAnsi="Times New Roman" w:cs="Times New Roman"/>
              </w:rPr>
            </w:pPr>
          </w:p>
        </w:tc>
      </w:tr>
      <w:tr w:rsidR="00564AC5" w:rsidRPr="00564AC5" w14:paraId="15D62069" w14:textId="77777777" w:rsidTr="00564AC5">
        <w:trPr>
          <w:trHeight w:val="32"/>
        </w:trPr>
        <w:tc>
          <w:tcPr>
            <w:tcW w:w="3100" w:type="dxa"/>
            <w:vMerge/>
            <w:shd w:val="clear" w:color="auto" w:fill="auto"/>
          </w:tcPr>
          <w:p w14:paraId="7739F757" w14:textId="77777777" w:rsidR="00150EA7" w:rsidRPr="00564AC5" w:rsidRDefault="00BE34B2" w:rsidP="00564AC5">
            <w:pPr>
              <w:snapToGrid w:val="0"/>
              <w:spacing w:after="0"/>
              <w:jc w:val="center"/>
              <w:rPr>
                <w:rFonts w:ascii="Times New Roman" w:hAnsi="Times New Roman" w:cs="Times New Roman"/>
                <w:bCs/>
              </w:rPr>
            </w:pPr>
          </w:p>
        </w:tc>
        <w:tc>
          <w:tcPr>
            <w:tcW w:w="9361" w:type="dxa"/>
            <w:shd w:val="clear" w:color="auto" w:fill="auto"/>
          </w:tcPr>
          <w:p w14:paraId="05D2B12E"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Пластический и энергетический обмен. Фотосинтез. Хемосинтез</w:t>
            </w:r>
          </w:p>
        </w:tc>
        <w:tc>
          <w:tcPr>
            <w:tcW w:w="1558" w:type="dxa"/>
          </w:tcPr>
          <w:p w14:paraId="7EE3ECD3"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090166EC" w14:textId="77777777" w:rsidR="00150EA7" w:rsidRPr="00564AC5" w:rsidRDefault="00BE34B2" w:rsidP="00564AC5">
            <w:pPr>
              <w:spacing w:after="0"/>
              <w:jc w:val="center"/>
              <w:rPr>
                <w:rFonts w:ascii="Times New Roman" w:hAnsi="Times New Roman" w:cs="Times New Roman"/>
              </w:rPr>
            </w:pPr>
          </w:p>
        </w:tc>
      </w:tr>
      <w:tr w:rsidR="00564AC5" w:rsidRPr="00564AC5" w14:paraId="469AB081" w14:textId="77777777" w:rsidTr="00564AC5">
        <w:trPr>
          <w:trHeight w:val="32"/>
        </w:trPr>
        <w:tc>
          <w:tcPr>
            <w:tcW w:w="3100" w:type="dxa"/>
            <w:vMerge/>
            <w:shd w:val="clear" w:color="auto" w:fill="auto"/>
          </w:tcPr>
          <w:p w14:paraId="52A62A38" w14:textId="77777777" w:rsidR="00150EA7" w:rsidRPr="00564AC5" w:rsidRDefault="00BE34B2" w:rsidP="00564AC5">
            <w:pPr>
              <w:snapToGrid w:val="0"/>
              <w:spacing w:after="0"/>
              <w:jc w:val="center"/>
              <w:rPr>
                <w:rFonts w:ascii="Times New Roman" w:hAnsi="Times New Roman" w:cs="Times New Roman"/>
                <w:bCs/>
              </w:rPr>
            </w:pPr>
          </w:p>
        </w:tc>
        <w:tc>
          <w:tcPr>
            <w:tcW w:w="9361" w:type="dxa"/>
            <w:shd w:val="clear" w:color="auto" w:fill="auto"/>
          </w:tcPr>
          <w:p w14:paraId="4BAE8A86"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b/>
              </w:rPr>
              <w:t>Практические занятия</w:t>
            </w:r>
          </w:p>
        </w:tc>
        <w:tc>
          <w:tcPr>
            <w:tcW w:w="1558" w:type="dxa"/>
          </w:tcPr>
          <w:p w14:paraId="02050AE7" w14:textId="77777777" w:rsidR="00150EA7" w:rsidRPr="00564AC5" w:rsidRDefault="00BE34B2" w:rsidP="00564AC5">
            <w:pPr>
              <w:spacing w:after="0"/>
              <w:jc w:val="center"/>
              <w:rPr>
                <w:rFonts w:ascii="Times New Roman" w:hAnsi="Times New Roman" w:cs="Times New Roman"/>
                <w:b/>
              </w:rPr>
            </w:pPr>
          </w:p>
        </w:tc>
        <w:tc>
          <w:tcPr>
            <w:tcW w:w="1418" w:type="dxa"/>
            <w:vMerge/>
            <w:shd w:val="clear" w:color="auto" w:fill="auto"/>
          </w:tcPr>
          <w:p w14:paraId="167FF9B1" w14:textId="77777777" w:rsidR="00150EA7" w:rsidRPr="00564AC5" w:rsidRDefault="00BE34B2" w:rsidP="00564AC5">
            <w:pPr>
              <w:spacing w:after="0"/>
              <w:jc w:val="center"/>
              <w:rPr>
                <w:rFonts w:ascii="Times New Roman" w:hAnsi="Times New Roman" w:cs="Times New Roman"/>
              </w:rPr>
            </w:pPr>
          </w:p>
        </w:tc>
      </w:tr>
      <w:tr w:rsidR="00564AC5" w:rsidRPr="00564AC5" w14:paraId="193E3071" w14:textId="77777777" w:rsidTr="00564AC5">
        <w:trPr>
          <w:trHeight w:val="32"/>
        </w:trPr>
        <w:tc>
          <w:tcPr>
            <w:tcW w:w="3100" w:type="dxa"/>
            <w:vMerge/>
            <w:shd w:val="clear" w:color="auto" w:fill="auto"/>
          </w:tcPr>
          <w:p w14:paraId="37720DFF" w14:textId="77777777" w:rsidR="00150EA7" w:rsidRPr="00564AC5" w:rsidRDefault="00BE34B2" w:rsidP="00564AC5">
            <w:pPr>
              <w:snapToGrid w:val="0"/>
              <w:spacing w:after="0"/>
              <w:jc w:val="center"/>
              <w:rPr>
                <w:rFonts w:ascii="Times New Roman" w:hAnsi="Times New Roman" w:cs="Times New Roman"/>
                <w:bCs/>
              </w:rPr>
            </w:pPr>
          </w:p>
        </w:tc>
        <w:tc>
          <w:tcPr>
            <w:tcW w:w="9361" w:type="dxa"/>
            <w:shd w:val="clear" w:color="auto" w:fill="auto"/>
          </w:tcPr>
          <w:p w14:paraId="2D8FADE7"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1. Фотосинтез у тропических и субтропических растений. </w:t>
            </w:r>
          </w:p>
        </w:tc>
        <w:tc>
          <w:tcPr>
            <w:tcW w:w="1558" w:type="dxa"/>
          </w:tcPr>
          <w:p w14:paraId="7C0F4E95"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724697E5" w14:textId="77777777" w:rsidR="00150EA7" w:rsidRPr="00564AC5" w:rsidRDefault="00BE34B2" w:rsidP="00564AC5">
            <w:pPr>
              <w:spacing w:after="0"/>
              <w:jc w:val="center"/>
              <w:rPr>
                <w:rFonts w:ascii="Times New Roman" w:hAnsi="Times New Roman" w:cs="Times New Roman"/>
              </w:rPr>
            </w:pPr>
          </w:p>
        </w:tc>
      </w:tr>
      <w:tr w:rsidR="00564AC5" w:rsidRPr="00564AC5" w14:paraId="05D0A720" w14:textId="77777777" w:rsidTr="00564AC5">
        <w:trPr>
          <w:trHeight w:val="32"/>
        </w:trPr>
        <w:tc>
          <w:tcPr>
            <w:tcW w:w="3100" w:type="dxa"/>
            <w:vMerge/>
            <w:shd w:val="clear" w:color="auto" w:fill="auto"/>
          </w:tcPr>
          <w:p w14:paraId="01D52975" w14:textId="77777777" w:rsidR="00150EA7" w:rsidRPr="00564AC5" w:rsidRDefault="00BE34B2" w:rsidP="00564AC5">
            <w:pPr>
              <w:snapToGrid w:val="0"/>
              <w:spacing w:after="0"/>
              <w:jc w:val="center"/>
              <w:rPr>
                <w:rFonts w:ascii="Times New Roman" w:hAnsi="Times New Roman" w:cs="Times New Roman"/>
                <w:bCs/>
              </w:rPr>
            </w:pPr>
          </w:p>
        </w:tc>
        <w:tc>
          <w:tcPr>
            <w:tcW w:w="9361" w:type="dxa"/>
            <w:shd w:val="clear" w:color="auto" w:fill="auto"/>
          </w:tcPr>
          <w:p w14:paraId="69A42F24"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2. Особенности строения пластид. Типы пигментов в растительной клетке. </w:t>
            </w:r>
          </w:p>
        </w:tc>
        <w:tc>
          <w:tcPr>
            <w:tcW w:w="1558" w:type="dxa"/>
          </w:tcPr>
          <w:p w14:paraId="5AB1566A"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2</w:t>
            </w:r>
          </w:p>
        </w:tc>
        <w:tc>
          <w:tcPr>
            <w:tcW w:w="1418" w:type="dxa"/>
            <w:vMerge/>
            <w:shd w:val="clear" w:color="auto" w:fill="auto"/>
          </w:tcPr>
          <w:p w14:paraId="604D0549" w14:textId="77777777" w:rsidR="00150EA7" w:rsidRPr="00564AC5" w:rsidRDefault="00BE34B2" w:rsidP="00564AC5">
            <w:pPr>
              <w:spacing w:after="0"/>
              <w:jc w:val="center"/>
              <w:rPr>
                <w:rFonts w:ascii="Times New Roman" w:hAnsi="Times New Roman" w:cs="Times New Roman"/>
              </w:rPr>
            </w:pPr>
          </w:p>
        </w:tc>
      </w:tr>
      <w:tr w:rsidR="00564AC5" w:rsidRPr="00564AC5" w14:paraId="18493DBE" w14:textId="77777777" w:rsidTr="00564AC5">
        <w:trPr>
          <w:trHeight w:val="32"/>
        </w:trPr>
        <w:tc>
          <w:tcPr>
            <w:tcW w:w="12461" w:type="dxa"/>
            <w:gridSpan w:val="2"/>
            <w:shd w:val="clear" w:color="auto" w:fill="auto"/>
          </w:tcPr>
          <w:p w14:paraId="30A835CA" w14:textId="77777777" w:rsidR="00150EA7"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
              </w:rPr>
              <w:t>Раздел 2. ОРГАНИЗМ. РАЗМНОЖЕНИЕ И ИНДИВИДУАЛЬНОЕ РАЗВИТИЕ ОРГАНИЗМОВ</w:t>
            </w:r>
          </w:p>
        </w:tc>
        <w:tc>
          <w:tcPr>
            <w:tcW w:w="1558" w:type="dxa"/>
          </w:tcPr>
          <w:p w14:paraId="402464F1" w14:textId="77777777" w:rsidR="00150EA7"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18</w:t>
            </w:r>
          </w:p>
        </w:tc>
        <w:tc>
          <w:tcPr>
            <w:tcW w:w="1418" w:type="dxa"/>
            <w:vMerge w:val="restart"/>
            <w:shd w:val="clear" w:color="auto" w:fill="auto"/>
          </w:tcPr>
          <w:p w14:paraId="4F41543B" w14:textId="77777777" w:rsidR="00150EA7" w:rsidRPr="00564AC5" w:rsidRDefault="000C7533" w:rsidP="00564AC5">
            <w:pPr>
              <w:spacing w:after="0"/>
              <w:jc w:val="center"/>
              <w:rPr>
                <w:rFonts w:ascii="Times New Roman" w:hAnsi="Times New Roman" w:cs="Times New Roman"/>
                <w:bCs/>
              </w:rPr>
            </w:pPr>
            <w:r w:rsidRPr="00564AC5">
              <w:rPr>
                <w:rFonts w:ascii="Times New Roman" w:hAnsi="Times New Roman" w:cs="Times New Roman"/>
                <w:bCs/>
              </w:rPr>
              <w:t xml:space="preserve">ЛР 01, ЛР 08, ЛР 09, ЛР 11, ЛР 13, ЛР 14, </w:t>
            </w:r>
            <w:r w:rsidRPr="00564AC5">
              <w:rPr>
                <w:rFonts w:ascii="Times New Roman" w:hAnsi="Times New Roman" w:cs="Times New Roman"/>
                <w:bCs/>
              </w:rPr>
              <w:lastRenderedPageBreak/>
              <w:t>МР 03, МР 04, МР 08, ПРб 01, ПРб 05</w:t>
            </w:r>
          </w:p>
        </w:tc>
      </w:tr>
      <w:tr w:rsidR="00564AC5" w:rsidRPr="00564AC5" w14:paraId="4FC8ED89" w14:textId="77777777" w:rsidTr="00564AC5">
        <w:trPr>
          <w:trHeight w:val="32"/>
        </w:trPr>
        <w:tc>
          <w:tcPr>
            <w:tcW w:w="3100" w:type="dxa"/>
            <w:vMerge w:val="restart"/>
            <w:shd w:val="clear" w:color="auto" w:fill="auto"/>
          </w:tcPr>
          <w:p w14:paraId="4CD2617D"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 xml:space="preserve">Тема 2.1. </w:t>
            </w:r>
          </w:p>
          <w:p w14:paraId="3DF2CC7B"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Cs/>
              </w:rPr>
              <w:t>Размножение организмов</w:t>
            </w:r>
          </w:p>
        </w:tc>
        <w:tc>
          <w:tcPr>
            <w:tcW w:w="9361" w:type="dxa"/>
            <w:shd w:val="clear" w:color="auto" w:fill="auto"/>
          </w:tcPr>
          <w:p w14:paraId="269B5CE2"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3147078B"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0CF9373E"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4A287D52" w14:textId="77777777" w:rsidTr="00564AC5">
        <w:trPr>
          <w:trHeight w:val="135"/>
        </w:trPr>
        <w:tc>
          <w:tcPr>
            <w:tcW w:w="3100" w:type="dxa"/>
            <w:vMerge/>
            <w:shd w:val="clear" w:color="auto" w:fill="auto"/>
          </w:tcPr>
          <w:p w14:paraId="6A4D7A75"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395FC49A" w14:textId="77777777" w:rsidR="00150EA7" w:rsidRPr="00564AC5" w:rsidRDefault="000C7533" w:rsidP="00564AC5">
            <w:pPr>
              <w:jc w:val="both"/>
            </w:pPr>
            <w:r w:rsidRPr="00564AC5">
              <w:t>1. Жизненный цикл клетки. Типы деления клетки. Амитоз. Митоз. Мейоз</w:t>
            </w:r>
          </w:p>
        </w:tc>
        <w:tc>
          <w:tcPr>
            <w:tcW w:w="1558" w:type="dxa"/>
            <w:tcBorders>
              <w:bottom w:val="single" w:sz="4" w:space="0" w:color="auto"/>
            </w:tcBorders>
          </w:tcPr>
          <w:p w14:paraId="2A062994" w14:textId="77777777" w:rsidR="00150EA7" w:rsidRPr="00564AC5" w:rsidRDefault="000C7533" w:rsidP="00564AC5">
            <w:pPr>
              <w:jc w:val="center"/>
            </w:pPr>
            <w:r w:rsidRPr="00564AC5">
              <w:t>2</w:t>
            </w:r>
          </w:p>
        </w:tc>
        <w:tc>
          <w:tcPr>
            <w:tcW w:w="1418" w:type="dxa"/>
            <w:vMerge/>
            <w:shd w:val="clear" w:color="auto" w:fill="auto"/>
          </w:tcPr>
          <w:p w14:paraId="4975E03E" w14:textId="77777777" w:rsidR="00150EA7" w:rsidRPr="00564AC5" w:rsidRDefault="00BE34B2" w:rsidP="00564AC5">
            <w:pPr>
              <w:jc w:val="center"/>
            </w:pPr>
          </w:p>
        </w:tc>
      </w:tr>
      <w:tr w:rsidR="00564AC5" w:rsidRPr="00564AC5" w14:paraId="44BC39E6" w14:textId="77777777" w:rsidTr="00564AC5">
        <w:trPr>
          <w:trHeight w:val="165"/>
        </w:trPr>
        <w:tc>
          <w:tcPr>
            <w:tcW w:w="3100" w:type="dxa"/>
            <w:vMerge/>
            <w:shd w:val="clear" w:color="auto" w:fill="auto"/>
          </w:tcPr>
          <w:p w14:paraId="0E5C819E"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top w:val="single" w:sz="4" w:space="0" w:color="auto"/>
            </w:tcBorders>
            <w:shd w:val="clear" w:color="auto" w:fill="auto"/>
          </w:tcPr>
          <w:p w14:paraId="0DE5412D" w14:textId="77777777" w:rsidR="00150EA7" w:rsidRPr="00564AC5" w:rsidRDefault="000C7533" w:rsidP="00564AC5">
            <w:pPr>
              <w:jc w:val="both"/>
            </w:pPr>
            <w:r w:rsidRPr="00564AC5">
              <w:t>2. Бесполое и половое размножение. Развитие половых клеток. Оплодотворение</w:t>
            </w:r>
          </w:p>
        </w:tc>
        <w:tc>
          <w:tcPr>
            <w:tcW w:w="1558" w:type="dxa"/>
            <w:tcBorders>
              <w:top w:val="single" w:sz="4" w:space="0" w:color="auto"/>
            </w:tcBorders>
          </w:tcPr>
          <w:p w14:paraId="2F02065C" w14:textId="77777777" w:rsidR="00150EA7" w:rsidRPr="00564AC5" w:rsidRDefault="000C7533" w:rsidP="00564AC5">
            <w:pPr>
              <w:widowControl w:val="0"/>
              <w:numPr>
                <w:ilvl w:val="0"/>
                <w:numId w:val="114"/>
              </w:numPr>
              <w:suppressAutoHyphens/>
              <w:ind w:left="0" w:firstLine="0"/>
              <w:jc w:val="center"/>
            </w:pPr>
            <w:r w:rsidRPr="00564AC5">
              <w:t>2</w:t>
            </w:r>
          </w:p>
        </w:tc>
        <w:tc>
          <w:tcPr>
            <w:tcW w:w="1418" w:type="dxa"/>
            <w:vMerge/>
            <w:shd w:val="clear" w:color="auto" w:fill="auto"/>
          </w:tcPr>
          <w:p w14:paraId="7BBAB4EF" w14:textId="77777777" w:rsidR="00150EA7" w:rsidRPr="00564AC5" w:rsidRDefault="00BE34B2" w:rsidP="00564AC5">
            <w:pPr>
              <w:widowControl w:val="0"/>
              <w:numPr>
                <w:ilvl w:val="0"/>
                <w:numId w:val="114"/>
              </w:numPr>
              <w:suppressAutoHyphens/>
              <w:ind w:left="0" w:firstLine="0"/>
              <w:jc w:val="center"/>
            </w:pPr>
          </w:p>
        </w:tc>
      </w:tr>
      <w:tr w:rsidR="00564AC5" w:rsidRPr="00564AC5" w14:paraId="6A460D46" w14:textId="77777777" w:rsidTr="00564AC5">
        <w:trPr>
          <w:trHeight w:val="32"/>
        </w:trPr>
        <w:tc>
          <w:tcPr>
            <w:tcW w:w="3100" w:type="dxa"/>
            <w:vMerge/>
            <w:shd w:val="clear" w:color="auto" w:fill="auto"/>
          </w:tcPr>
          <w:p w14:paraId="0405F6D0"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73DA3D43" w14:textId="77777777" w:rsidR="00150EA7" w:rsidRPr="00564AC5" w:rsidRDefault="000C7533" w:rsidP="00564AC5">
            <w:pPr>
              <w:jc w:val="both"/>
              <w:rPr>
                <w:b/>
              </w:rPr>
            </w:pPr>
            <w:r w:rsidRPr="00564AC5">
              <w:rPr>
                <w:b/>
              </w:rPr>
              <w:t>Практические занятия</w:t>
            </w:r>
          </w:p>
        </w:tc>
        <w:tc>
          <w:tcPr>
            <w:tcW w:w="1558" w:type="dxa"/>
          </w:tcPr>
          <w:p w14:paraId="166D19EB" w14:textId="77777777" w:rsidR="00150EA7" w:rsidRPr="00564AC5" w:rsidRDefault="00BE34B2" w:rsidP="00564AC5">
            <w:pPr>
              <w:jc w:val="center"/>
              <w:rPr>
                <w:b/>
              </w:rPr>
            </w:pPr>
          </w:p>
        </w:tc>
        <w:tc>
          <w:tcPr>
            <w:tcW w:w="1418" w:type="dxa"/>
            <w:vMerge/>
            <w:shd w:val="clear" w:color="auto" w:fill="auto"/>
          </w:tcPr>
          <w:p w14:paraId="72881978" w14:textId="77777777" w:rsidR="00150EA7" w:rsidRPr="00564AC5" w:rsidRDefault="00BE34B2" w:rsidP="00564AC5">
            <w:pPr>
              <w:jc w:val="center"/>
            </w:pPr>
          </w:p>
        </w:tc>
      </w:tr>
      <w:tr w:rsidR="00564AC5" w:rsidRPr="00564AC5" w14:paraId="20710943" w14:textId="77777777" w:rsidTr="00564AC5">
        <w:trPr>
          <w:trHeight w:val="32"/>
        </w:trPr>
        <w:tc>
          <w:tcPr>
            <w:tcW w:w="3100" w:type="dxa"/>
            <w:vMerge/>
            <w:shd w:val="clear" w:color="auto" w:fill="auto"/>
          </w:tcPr>
          <w:p w14:paraId="1C7819DD"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4684E82F" w14:textId="77777777" w:rsidR="00150EA7" w:rsidRPr="00564AC5" w:rsidRDefault="000C7533" w:rsidP="00564AC5">
            <w:pPr>
              <w:jc w:val="both"/>
            </w:pPr>
            <w:r w:rsidRPr="00564AC5">
              <w:t>Вегетативное размножение растений</w:t>
            </w:r>
          </w:p>
        </w:tc>
        <w:tc>
          <w:tcPr>
            <w:tcW w:w="1558" w:type="dxa"/>
          </w:tcPr>
          <w:p w14:paraId="73CC360D" w14:textId="77777777" w:rsidR="00150EA7" w:rsidRPr="00564AC5" w:rsidRDefault="000C7533" w:rsidP="00564AC5">
            <w:pPr>
              <w:jc w:val="center"/>
            </w:pPr>
            <w:r w:rsidRPr="00564AC5">
              <w:t>4</w:t>
            </w:r>
          </w:p>
        </w:tc>
        <w:tc>
          <w:tcPr>
            <w:tcW w:w="1418" w:type="dxa"/>
            <w:vMerge/>
            <w:shd w:val="clear" w:color="auto" w:fill="auto"/>
          </w:tcPr>
          <w:p w14:paraId="7C428EE6" w14:textId="77777777" w:rsidR="00150EA7" w:rsidRPr="00564AC5" w:rsidRDefault="00BE34B2" w:rsidP="00564AC5">
            <w:pPr>
              <w:jc w:val="center"/>
            </w:pPr>
          </w:p>
        </w:tc>
      </w:tr>
      <w:tr w:rsidR="00564AC5" w:rsidRPr="00564AC5" w14:paraId="4DA4A3B8" w14:textId="77777777" w:rsidTr="00564AC5">
        <w:trPr>
          <w:trHeight w:val="32"/>
        </w:trPr>
        <w:tc>
          <w:tcPr>
            <w:tcW w:w="3100" w:type="dxa"/>
            <w:vMerge w:val="restart"/>
            <w:shd w:val="clear" w:color="auto" w:fill="auto"/>
          </w:tcPr>
          <w:p w14:paraId="2B7D24FC"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 xml:space="preserve">Тема 2.2. </w:t>
            </w:r>
          </w:p>
          <w:p w14:paraId="7B00A29F"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Онтогенез</w:t>
            </w:r>
          </w:p>
        </w:tc>
        <w:tc>
          <w:tcPr>
            <w:tcW w:w="9361" w:type="dxa"/>
            <w:shd w:val="clear" w:color="auto" w:fill="auto"/>
          </w:tcPr>
          <w:p w14:paraId="626BAE1D"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58036E38"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16A83276"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0E340D49" w14:textId="77777777" w:rsidTr="00564AC5">
        <w:trPr>
          <w:trHeight w:val="640"/>
        </w:trPr>
        <w:tc>
          <w:tcPr>
            <w:tcW w:w="3100" w:type="dxa"/>
            <w:vMerge/>
            <w:shd w:val="clear" w:color="auto" w:fill="auto"/>
          </w:tcPr>
          <w:p w14:paraId="4029B54B"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1B1CC3DB" w14:textId="77777777" w:rsidR="00150EA7" w:rsidRPr="00564AC5" w:rsidRDefault="000C7533" w:rsidP="00564AC5">
            <w:pPr>
              <w:jc w:val="both"/>
              <w:rPr>
                <w:bCs/>
              </w:rPr>
            </w:pPr>
            <w:r w:rsidRPr="00564AC5">
              <w:t>Онтогенез. Эмбриональный и постэмбриональный период</w:t>
            </w:r>
            <w:r w:rsidRPr="00564AC5">
              <w:rPr>
                <w:smallCaps/>
              </w:rPr>
              <w:t xml:space="preserve"> </w:t>
            </w:r>
            <w:r w:rsidRPr="00564AC5">
              <w:t xml:space="preserve">развития организмов. </w:t>
            </w:r>
            <w:r w:rsidRPr="00564AC5">
              <w:rPr>
                <w:bCs/>
              </w:rPr>
              <w:t>Влияние на развитие организма вредных проявлений внешней среды</w:t>
            </w:r>
          </w:p>
        </w:tc>
        <w:tc>
          <w:tcPr>
            <w:tcW w:w="1558" w:type="dxa"/>
          </w:tcPr>
          <w:p w14:paraId="39927895" w14:textId="77777777" w:rsidR="00150EA7" w:rsidRPr="00564AC5" w:rsidRDefault="000C7533" w:rsidP="00564AC5">
            <w:pPr>
              <w:jc w:val="center"/>
            </w:pPr>
            <w:r w:rsidRPr="00564AC5">
              <w:t>4</w:t>
            </w:r>
          </w:p>
        </w:tc>
        <w:tc>
          <w:tcPr>
            <w:tcW w:w="1418" w:type="dxa"/>
            <w:vMerge/>
            <w:shd w:val="clear" w:color="auto" w:fill="auto"/>
          </w:tcPr>
          <w:p w14:paraId="4328C5AB" w14:textId="77777777" w:rsidR="00150EA7" w:rsidRPr="00564AC5" w:rsidRDefault="00BE34B2" w:rsidP="00564AC5">
            <w:pPr>
              <w:jc w:val="center"/>
            </w:pPr>
          </w:p>
        </w:tc>
      </w:tr>
      <w:tr w:rsidR="00564AC5" w:rsidRPr="00564AC5" w14:paraId="692CDCD8" w14:textId="77777777" w:rsidTr="00564AC5">
        <w:trPr>
          <w:trHeight w:val="32"/>
        </w:trPr>
        <w:tc>
          <w:tcPr>
            <w:tcW w:w="3100" w:type="dxa"/>
            <w:vMerge/>
            <w:shd w:val="clear" w:color="auto" w:fill="auto"/>
          </w:tcPr>
          <w:p w14:paraId="7DEE6D07"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vAlign w:val="center"/>
          </w:tcPr>
          <w:p w14:paraId="3ED998A2" w14:textId="77777777" w:rsidR="00150EA7" w:rsidRPr="00564AC5" w:rsidRDefault="000C7533" w:rsidP="00564AC5">
            <w:pPr>
              <w:snapToGrid w:val="0"/>
              <w:spacing w:after="0"/>
              <w:jc w:val="both"/>
              <w:rPr>
                <w:rFonts w:ascii="Times New Roman" w:hAnsi="Times New Roman" w:cs="Times New Roman"/>
              </w:rPr>
            </w:pPr>
            <w:r w:rsidRPr="00564AC5">
              <w:rPr>
                <w:rFonts w:ascii="Times New Roman" w:hAnsi="Times New Roman" w:cs="Times New Roman"/>
                <w:b/>
                <w:bCs/>
              </w:rPr>
              <w:t>Практические занятия</w:t>
            </w:r>
          </w:p>
        </w:tc>
        <w:tc>
          <w:tcPr>
            <w:tcW w:w="1558" w:type="dxa"/>
          </w:tcPr>
          <w:p w14:paraId="3CC158B1" w14:textId="77777777" w:rsidR="00150EA7" w:rsidRPr="00564AC5" w:rsidRDefault="00BE34B2" w:rsidP="00564AC5">
            <w:pPr>
              <w:snapToGrid w:val="0"/>
              <w:spacing w:after="0"/>
              <w:jc w:val="center"/>
              <w:rPr>
                <w:rFonts w:ascii="Times New Roman" w:hAnsi="Times New Roman" w:cs="Times New Roman"/>
                <w:b/>
              </w:rPr>
            </w:pPr>
          </w:p>
        </w:tc>
        <w:tc>
          <w:tcPr>
            <w:tcW w:w="1418" w:type="dxa"/>
            <w:vMerge/>
            <w:shd w:val="clear" w:color="auto" w:fill="auto"/>
          </w:tcPr>
          <w:p w14:paraId="60744FF9" w14:textId="77777777" w:rsidR="00150EA7" w:rsidRPr="00564AC5" w:rsidRDefault="00BE34B2" w:rsidP="00564AC5">
            <w:pPr>
              <w:jc w:val="center"/>
              <w:rPr>
                <w:bCs/>
              </w:rPr>
            </w:pPr>
          </w:p>
        </w:tc>
      </w:tr>
      <w:tr w:rsidR="00564AC5" w:rsidRPr="00564AC5" w14:paraId="1FF17CD1" w14:textId="77777777" w:rsidTr="00564AC5">
        <w:trPr>
          <w:trHeight w:val="56"/>
        </w:trPr>
        <w:tc>
          <w:tcPr>
            <w:tcW w:w="3100" w:type="dxa"/>
            <w:vMerge/>
            <w:shd w:val="clear" w:color="auto" w:fill="auto"/>
          </w:tcPr>
          <w:p w14:paraId="79213F0E"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0B7CEE35" w14:textId="77777777" w:rsidR="00150EA7" w:rsidRPr="00564AC5" w:rsidRDefault="000C7533" w:rsidP="00564AC5">
            <w:pPr>
              <w:jc w:val="both"/>
              <w:rPr>
                <w:bCs/>
              </w:rPr>
            </w:pPr>
            <w:r w:rsidRPr="00564AC5">
              <w:t>Изучение признаков сходства и различия зародышей человека и других позвоночных. Разобрать, чем отличается онтогенез одноклеточных от многоклеточных организмов. Выяснить, чем заканчивается эмбриональный период у крокодила. Познакомится с функциями плаценты. Составить родословное древо своей семьи</w:t>
            </w:r>
          </w:p>
        </w:tc>
        <w:tc>
          <w:tcPr>
            <w:tcW w:w="1558" w:type="dxa"/>
            <w:tcBorders>
              <w:bottom w:val="single" w:sz="4" w:space="0" w:color="auto"/>
            </w:tcBorders>
          </w:tcPr>
          <w:p w14:paraId="52CB0CF1" w14:textId="77777777" w:rsidR="00150EA7" w:rsidRPr="00564AC5" w:rsidRDefault="000C7533" w:rsidP="00564AC5">
            <w:pPr>
              <w:jc w:val="center"/>
              <w:rPr>
                <w:bCs/>
              </w:rPr>
            </w:pPr>
            <w:r w:rsidRPr="00564AC5">
              <w:rPr>
                <w:bCs/>
              </w:rPr>
              <w:t>4</w:t>
            </w:r>
          </w:p>
        </w:tc>
        <w:tc>
          <w:tcPr>
            <w:tcW w:w="1418" w:type="dxa"/>
            <w:vMerge/>
            <w:tcBorders>
              <w:bottom w:val="single" w:sz="4" w:space="0" w:color="auto"/>
            </w:tcBorders>
            <w:shd w:val="clear" w:color="auto" w:fill="auto"/>
          </w:tcPr>
          <w:p w14:paraId="52BC6167" w14:textId="77777777" w:rsidR="00150EA7" w:rsidRPr="00564AC5" w:rsidRDefault="00BE34B2" w:rsidP="00564AC5">
            <w:pPr>
              <w:jc w:val="center"/>
              <w:rPr>
                <w:bCs/>
              </w:rPr>
            </w:pPr>
          </w:p>
        </w:tc>
      </w:tr>
      <w:tr w:rsidR="00564AC5" w:rsidRPr="00564AC5" w14:paraId="379D7817" w14:textId="77777777" w:rsidTr="00564AC5">
        <w:trPr>
          <w:trHeight w:val="32"/>
        </w:trPr>
        <w:tc>
          <w:tcPr>
            <w:tcW w:w="12461" w:type="dxa"/>
            <w:gridSpan w:val="2"/>
            <w:shd w:val="clear" w:color="auto" w:fill="auto"/>
          </w:tcPr>
          <w:p w14:paraId="0E4E33F2"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
                <w:bCs/>
              </w:rPr>
              <w:t>Раздел 3. ОСНОВЫ ГЕНЕТИКИ И СЕЛЕКЦИИ</w:t>
            </w:r>
          </w:p>
        </w:tc>
        <w:tc>
          <w:tcPr>
            <w:tcW w:w="1558" w:type="dxa"/>
            <w:tcBorders>
              <w:top w:val="single" w:sz="4" w:space="0" w:color="auto"/>
            </w:tcBorders>
          </w:tcPr>
          <w:p w14:paraId="692B9278"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24</w:t>
            </w:r>
          </w:p>
        </w:tc>
        <w:tc>
          <w:tcPr>
            <w:tcW w:w="1418" w:type="dxa"/>
            <w:vMerge w:val="restart"/>
            <w:tcBorders>
              <w:top w:val="single" w:sz="4" w:space="0" w:color="auto"/>
            </w:tcBorders>
            <w:shd w:val="clear" w:color="auto" w:fill="auto"/>
          </w:tcPr>
          <w:p w14:paraId="479EF157"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ЛР 01, ЛР 08, ЛР 09, ЛР 11, ЛР 13, ЛР 14, МР 03, МР 04, МР 08, ПРб 01, ПРб 05</w:t>
            </w:r>
          </w:p>
        </w:tc>
      </w:tr>
      <w:tr w:rsidR="00564AC5" w:rsidRPr="00564AC5" w14:paraId="30EB6F00" w14:textId="77777777" w:rsidTr="00564AC5">
        <w:trPr>
          <w:trHeight w:val="56"/>
        </w:trPr>
        <w:tc>
          <w:tcPr>
            <w:tcW w:w="3100" w:type="dxa"/>
            <w:vMerge w:val="restart"/>
            <w:shd w:val="clear" w:color="auto" w:fill="auto"/>
          </w:tcPr>
          <w:p w14:paraId="2F14C9E5"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 xml:space="preserve">Тема 3.1. </w:t>
            </w:r>
            <w:r w:rsidRPr="00564AC5">
              <w:rPr>
                <w:rFonts w:ascii="Times New Roman" w:hAnsi="Times New Roman" w:cs="Times New Roman"/>
                <w:bCs/>
              </w:rPr>
              <w:t>Закономерности наследования признаков</w:t>
            </w:r>
          </w:p>
        </w:tc>
        <w:tc>
          <w:tcPr>
            <w:tcW w:w="9361" w:type="dxa"/>
            <w:shd w:val="clear" w:color="auto" w:fill="auto"/>
          </w:tcPr>
          <w:p w14:paraId="4B92313B" w14:textId="77777777" w:rsidR="00150EA7"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42777282" w14:textId="77777777" w:rsidR="00150EA7" w:rsidRPr="00564AC5" w:rsidRDefault="00BE34B2" w:rsidP="00564AC5">
            <w:pPr>
              <w:spacing w:after="0"/>
              <w:jc w:val="center"/>
              <w:rPr>
                <w:rFonts w:ascii="Times New Roman" w:hAnsi="Times New Roman" w:cs="Times New Roman"/>
                <w:b/>
                <w:bCs/>
              </w:rPr>
            </w:pPr>
          </w:p>
        </w:tc>
        <w:tc>
          <w:tcPr>
            <w:tcW w:w="1418" w:type="dxa"/>
            <w:vMerge/>
            <w:shd w:val="clear" w:color="auto" w:fill="auto"/>
          </w:tcPr>
          <w:p w14:paraId="7B70C967" w14:textId="77777777" w:rsidR="00150EA7" w:rsidRPr="00564AC5" w:rsidRDefault="00BE34B2" w:rsidP="00564AC5">
            <w:pPr>
              <w:spacing w:after="0"/>
              <w:jc w:val="center"/>
              <w:rPr>
                <w:rFonts w:ascii="Times New Roman" w:hAnsi="Times New Roman" w:cs="Times New Roman"/>
                <w:bCs/>
              </w:rPr>
            </w:pPr>
          </w:p>
        </w:tc>
      </w:tr>
      <w:tr w:rsidR="00564AC5" w:rsidRPr="00564AC5" w14:paraId="7E181638" w14:textId="77777777" w:rsidTr="00564AC5">
        <w:trPr>
          <w:trHeight w:val="300"/>
        </w:trPr>
        <w:tc>
          <w:tcPr>
            <w:tcW w:w="3100" w:type="dxa"/>
            <w:vMerge/>
            <w:shd w:val="clear" w:color="auto" w:fill="auto"/>
          </w:tcPr>
          <w:p w14:paraId="530E3322"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62CC7AEA" w14:textId="77777777" w:rsidR="00150EA7" w:rsidRPr="00564AC5" w:rsidRDefault="000C7533" w:rsidP="00564AC5">
            <w:pPr>
              <w:jc w:val="both"/>
            </w:pPr>
            <w:r w:rsidRPr="00564AC5">
              <w:t>1. История развития генетики. Гибридологический метод. Моногибридное скрещивание. Дигибридное скрещивание. Анализирующее скрещивание</w:t>
            </w:r>
          </w:p>
        </w:tc>
        <w:tc>
          <w:tcPr>
            <w:tcW w:w="1558" w:type="dxa"/>
            <w:tcBorders>
              <w:bottom w:val="single" w:sz="4" w:space="0" w:color="auto"/>
            </w:tcBorders>
          </w:tcPr>
          <w:p w14:paraId="59943B7F" w14:textId="77777777" w:rsidR="00150EA7" w:rsidRPr="00564AC5" w:rsidRDefault="000C7533" w:rsidP="00564AC5">
            <w:pPr>
              <w:jc w:val="center"/>
            </w:pPr>
            <w:r w:rsidRPr="00564AC5">
              <w:t>4</w:t>
            </w:r>
          </w:p>
        </w:tc>
        <w:tc>
          <w:tcPr>
            <w:tcW w:w="1418" w:type="dxa"/>
            <w:vMerge/>
            <w:shd w:val="clear" w:color="auto" w:fill="auto"/>
          </w:tcPr>
          <w:p w14:paraId="26BB64D5" w14:textId="77777777" w:rsidR="00150EA7" w:rsidRPr="00564AC5" w:rsidRDefault="00BE34B2" w:rsidP="00564AC5">
            <w:pPr>
              <w:jc w:val="center"/>
            </w:pPr>
          </w:p>
        </w:tc>
      </w:tr>
      <w:tr w:rsidR="00564AC5" w:rsidRPr="00564AC5" w14:paraId="4D2503E3" w14:textId="77777777" w:rsidTr="00564AC5">
        <w:trPr>
          <w:trHeight w:val="940"/>
        </w:trPr>
        <w:tc>
          <w:tcPr>
            <w:tcW w:w="3100" w:type="dxa"/>
            <w:vMerge/>
            <w:shd w:val="clear" w:color="auto" w:fill="auto"/>
          </w:tcPr>
          <w:p w14:paraId="7D19502F"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top w:val="single" w:sz="4" w:space="0" w:color="auto"/>
            </w:tcBorders>
            <w:shd w:val="clear" w:color="auto" w:fill="auto"/>
          </w:tcPr>
          <w:p w14:paraId="4F26265E" w14:textId="77777777" w:rsidR="00150EA7" w:rsidRPr="00564AC5" w:rsidRDefault="000C7533" w:rsidP="00564AC5">
            <w:pPr>
              <w:jc w:val="both"/>
            </w:pPr>
            <w:r w:rsidRPr="00564AC5">
              <w:t>2. Хромосомная теория наследственности.</w:t>
            </w:r>
            <w:r w:rsidRPr="00564AC5">
              <w:rPr>
                <w:iCs/>
              </w:rPr>
              <w:t xml:space="preserve"> Взаимодействие неаллельных генов. </w:t>
            </w:r>
            <w:r w:rsidRPr="00564AC5">
              <w:t>Цитоплазматическая наследственность. Генетическое определение пола. Сцепленное с полом наследование. Генетика человека</w:t>
            </w:r>
          </w:p>
        </w:tc>
        <w:tc>
          <w:tcPr>
            <w:tcW w:w="1558" w:type="dxa"/>
            <w:tcBorders>
              <w:top w:val="single" w:sz="4" w:space="0" w:color="auto"/>
            </w:tcBorders>
          </w:tcPr>
          <w:p w14:paraId="059AB167" w14:textId="77777777" w:rsidR="00150EA7" w:rsidRPr="00564AC5" w:rsidRDefault="000C7533" w:rsidP="00564AC5">
            <w:pPr>
              <w:widowControl w:val="0"/>
              <w:numPr>
                <w:ilvl w:val="0"/>
                <w:numId w:val="114"/>
              </w:numPr>
              <w:suppressAutoHyphens/>
              <w:ind w:left="0" w:firstLine="0"/>
              <w:jc w:val="center"/>
            </w:pPr>
            <w:r w:rsidRPr="00564AC5">
              <w:t>4</w:t>
            </w:r>
          </w:p>
        </w:tc>
        <w:tc>
          <w:tcPr>
            <w:tcW w:w="1418" w:type="dxa"/>
            <w:vMerge/>
            <w:shd w:val="clear" w:color="auto" w:fill="auto"/>
          </w:tcPr>
          <w:p w14:paraId="1A947A50" w14:textId="77777777" w:rsidR="00150EA7" w:rsidRPr="00564AC5" w:rsidRDefault="00BE34B2" w:rsidP="00564AC5">
            <w:pPr>
              <w:jc w:val="center"/>
            </w:pPr>
          </w:p>
        </w:tc>
      </w:tr>
      <w:tr w:rsidR="00564AC5" w:rsidRPr="00564AC5" w14:paraId="51795B14" w14:textId="77777777" w:rsidTr="00564AC5">
        <w:trPr>
          <w:trHeight w:val="32"/>
        </w:trPr>
        <w:tc>
          <w:tcPr>
            <w:tcW w:w="3100" w:type="dxa"/>
            <w:vMerge/>
            <w:shd w:val="clear" w:color="auto" w:fill="auto"/>
          </w:tcPr>
          <w:p w14:paraId="2012F77B"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12ACDF43" w14:textId="77777777" w:rsidR="00150EA7" w:rsidRPr="00564AC5" w:rsidRDefault="000C7533" w:rsidP="00564AC5">
            <w:pPr>
              <w:jc w:val="both"/>
              <w:rPr>
                <w:bCs/>
              </w:rPr>
            </w:pPr>
            <w:r w:rsidRPr="00564AC5">
              <w:rPr>
                <w:b/>
                <w:bCs/>
              </w:rPr>
              <w:t>Практические занятия</w:t>
            </w:r>
          </w:p>
        </w:tc>
        <w:tc>
          <w:tcPr>
            <w:tcW w:w="1558" w:type="dxa"/>
          </w:tcPr>
          <w:p w14:paraId="0CFDBBF3" w14:textId="77777777" w:rsidR="00150EA7" w:rsidRPr="00564AC5" w:rsidRDefault="00BE34B2" w:rsidP="00564AC5">
            <w:pPr>
              <w:jc w:val="center"/>
              <w:rPr>
                <w:b/>
              </w:rPr>
            </w:pPr>
          </w:p>
        </w:tc>
        <w:tc>
          <w:tcPr>
            <w:tcW w:w="1418" w:type="dxa"/>
            <w:vMerge/>
            <w:shd w:val="clear" w:color="auto" w:fill="auto"/>
          </w:tcPr>
          <w:p w14:paraId="7D200C00" w14:textId="77777777" w:rsidR="00150EA7" w:rsidRPr="00564AC5" w:rsidRDefault="00BE34B2" w:rsidP="00564AC5">
            <w:pPr>
              <w:jc w:val="center"/>
            </w:pPr>
          </w:p>
        </w:tc>
      </w:tr>
      <w:tr w:rsidR="00564AC5" w:rsidRPr="00564AC5" w14:paraId="0BC6958D" w14:textId="77777777" w:rsidTr="00564AC5">
        <w:trPr>
          <w:trHeight w:val="178"/>
        </w:trPr>
        <w:tc>
          <w:tcPr>
            <w:tcW w:w="3100" w:type="dxa"/>
            <w:vMerge/>
            <w:shd w:val="clear" w:color="auto" w:fill="auto"/>
          </w:tcPr>
          <w:p w14:paraId="37A7EA81"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3FDC2158" w14:textId="77777777" w:rsidR="00150EA7" w:rsidRPr="00564AC5" w:rsidRDefault="000C7533" w:rsidP="00564AC5">
            <w:pPr>
              <w:jc w:val="both"/>
              <w:rPr>
                <w:bCs/>
              </w:rPr>
            </w:pPr>
            <w:r w:rsidRPr="00564AC5">
              <w:rPr>
                <w:bCs/>
              </w:rPr>
              <w:t>Решение генетических задач на моногибридное, дигибридное скрещивание, на определение пола и сцепленное наследование</w:t>
            </w:r>
          </w:p>
        </w:tc>
        <w:tc>
          <w:tcPr>
            <w:tcW w:w="1558" w:type="dxa"/>
          </w:tcPr>
          <w:p w14:paraId="7AF7F592" w14:textId="77777777" w:rsidR="00150EA7" w:rsidRPr="00564AC5" w:rsidRDefault="000C7533" w:rsidP="00564AC5">
            <w:pPr>
              <w:jc w:val="center"/>
            </w:pPr>
            <w:r w:rsidRPr="00564AC5">
              <w:t>4</w:t>
            </w:r>
          </w:p>
        </w:tc>
        <w:tc>
          <w:tcPr>
            <w:tcW w:w="1418" w:type="dxa"/>
            <w:vMerge/>
            <w:shd w:val="clear" w:color="auto" w:fill="auto"/>
          </w:tcPr>
          <w:p w14:paraId="1594E29E" w14:textId="77777777" w:rsidR="00150EA7" w:rsidRPr="00564AC5" w:rsidRDefault="00BE34B2" w:rsidP="00564AC5">
            <w:pPr>
              <w:jc w:val="center"/>
            </w:pPr>
          </w:p>
        </w:tc>
      </w:tr>
      <w:tr w:rsidR="00564AC5" w:rsidRPr="00564AC5" w14:paraId="15491EFB" w14:textId="77777777" w:rsidTr="00564AC5">
        <w:trPr>
          <w:trHeight w:val="32"/>
        </w:trPr>
        <w:tc>
          <w:tcPr>
            <w:tcW w:w="3100" w:type="dxa"/>
            <w:vMerge w:val="restart"/>
            <w:shd w:val="clear" w:color="auto" w:fill="auto"/>
          </w:tcPr>
          <w:p w14:paraId="5C640701"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Тема 3.2.</w:t>
            </w:r>
          </w:p>
          <w:p w14:paraId="046DA7D4"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Cs/>
              </w:rPr>
              <w:lastRenderedPageBreak/>
              <w:t>Закономерности изменчивости</w:t>
            </w:r>
          </w:p>
        </w:tc>
        <w:tc>
          <w:tcPr>
            <w:tcW w:w="9361" w:type="dxa"/>
            <w:shd w:val="clear" w:color="auto" w:fill="auto"/>
          </w:tcPr>
          <w:p w14:paraId="7DCC2A28" w14:textId="77777777" w:rsidR="00150EA7" w:rsidRPr="00564AC5" w:rsidRDefault="000C7533" w:rsidP="00564AC5">
            <w:pPr>
              <w:spacing w:after="0"/>
              <w:jc w:val="both"/>
              <w:rPr>
                <w:rFonts w:ascii="Times New Roman" w:hAnsi="Times New Roman" w:cs="Times New Roman"/>
                <w:b/>
                <w:bCs/>
              </w:rPr>
            </w:pPr>
            <w:r w:rsidRPr="00564AC5">
              <w:rPr>
                <w:rFonts w:ascii="Times New Roman" w:hAnsi="Times New Roman" w:cs="Times New Roman"/>
                <w:b/>
                <w:bCs/>
              </w:rPr>
              <w:lastRenderedPageBreak/>
              <w:t>Содержание учебного материала</w:t>
            </w:r>
          </w:p>
        </w:tc>
        <w:tc>
          <w:tcPr>
            <w:tcW w:w="1558" w:type="dxa"/>
          </w:tcPr>
          <w:p w14:paraId="1C7A3EF0" w14:textId="77777777" w:rsidR="00150EA7" w:rsidRPr="00564AC5" w:rsidRDefault="00BE34B2" w:rsidP="00564AC5">
            <w:pPr>
              <w:spacing w:after="0"/>
              <w:jc w:val="center"/>
              <w:rPr>
                <w:rFonts w:ascii="Times New Roman" w:hAnsi="Times New Roman" w:cs="Times New Roman"/>
                <w:b/>
                <w:bCs/>
              </w:rPr>
            </w:pPr>
          </w:p>
        </w:tc>
        <w:tc>
          <w:tcPr>
            <w:tcW w:w="1418" w:type="dxa"/>
            <w:vMerge/>
            <w:shd w:val="clear" w:color="auto" w:fill="auto"/>
          </w:tcPr>
          <w:p w14:paraId="18CD4126" w14:textId="77777777" w:rsidR="00150EA7" w:rsidRPr="00564AC5" w:rsidRDefault="00BE34B2" w:rsidP="00564AC5">
            <w:pPr>
              <w:spacing w:after="0"/>
              <w:jc w:val="center"/>
              <w:rPr>
                <w:rFonts w:ascii="Times New Roman" w:hAnsi="Times New Roman" w:cs="Times New Roman"/>
                <w:bCs/>
              </w:rPr>
            </w:pPr>
          </w:p>
        </w:tc>
      </w:tr>
      <w:tr w:rsidR="00564AC5" w:rsidRPr="00564AC5" w14:paraId="558E0AFA" w14:textId="77777777" w:rsidTr="00564AC5">
        <w:trPr>
          <w:trHeight w:val="205"/>
        </w:trPr>
        <w:tc>
          <w:tcPr>
            <w:tcW w:w="3100" w:type="dxa"/>
            <w:vMerge/>
            <w:shd w:val="clear" w:color="auto" w:fill="auto"/>
          </w:tcPr>
          <w:p w14:paraId="3136444C"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09E6EB88" w14:textId="77777777" w:rsidR="00150EA7" w:rsidRPr="00564AC5" w:rsidRDefault="000C7533" w:rsidP="00564AC5">
            <w:pPr>
              <w:jc w:val="both"/>
              <w:rPr>
                <w:bCs/>
              </w:rPr>
            </w:pPr>
            <w:r w:rsidRPr="00564AC5">
              <w:t>Изменчивость. Причины и виды мутаций.</w:t>
            </w:r>
          </w:p>
        </w:tc>
        <w:tc>
          <w:tcPr>
            <w:tcW w:w="1558" w:type="dxa"/>
          </w:tcPr>
          <w:p w14:paraId="7AE684AA" w14:textId="77777777" w:rsidR="00150EA7" w:rsidRPr="00564AC5" w:rsidRDefault="000C7533" w:rsidP="00564AC5">
            <w:pPr>
              <w:jc w:val="center"/>
            </w:pPr>
            <w:r w:rsidRPr="00564AC5">
              <w:t>2</w:t>
            </w:r>
          </w:p>
        </w:tc>
        <w:tc>
          <w:tcPr>
            <w:tcW w:w="1418" w:type="dxa"/>
            <w:vMerge/>
            <w:shd w:val="clear" w:color="auto" w:fill="auto"/>
          </w:tcPr>
          <w:p w14:paraId="787C59CD" w14:textId="77777777" w:rsidR="00150EA7" w:rsidRPr="00564AC5" w:rsidRDefault="00BE34B2" w:rsidP="00564AC5">
            <w:pPr>
              <w:jc w:val="center"/>
            </w:pPr>
          </w:p>
        </w:tc>
      </w:tr>
      <w:tr w:rsidR="00564AC5" w:rsidRPr="00564AC5" w14:paraId="74C1F8C5" w14:textId="77777777" w:rsidTr="00564AC5">
        <w:trPr>
          <w:trHeight w:val="205"/>
        </w:trPr>
        <w:tc>
          <w:tcPr>
            <w:tcW w:w="3100" w:type="dxa"/>
            <w:vMerge/>
            <w:shd w:val="clear" w:color="auto" w:fill="auto"/>
          </w:tcPr>
          <w:p w14:paraId="4547FC40"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75A4FE82" w14:textId="77777777" w:rsidR="00150EA7" w:rsidRPr="00564AC5" w:rsidRDefault="000C7533" w:rsidP="00564AC5">
            <w:pPr>
              <w:jc w:val="both"/>
            </w:pPr>
            <w:r w:rsidRPr="00564AC5">
              <w:t>Искусственные мутации растений, и их роль для сельского хозяйства</w:t>
            </w:r>
          </w:p>
        </w:tc>
        <w:tc>
          <w:tcPr>
            <w:tcW w:w="1558" w:type="dxa"/>
          </w:tcPr>
          <w:p w14:paraId="55C4CA92" w14:textId="77777777" w:rsidR="00150EA7" w:rsidRPr="00564AC5" w:rsidRDefault="000C7533" w:rsidP="00564AC5">
            <w:pPr>
              <w:jc w:val="center"/>
            </w:pPr>
            <w:r w:rsidRPr="00564AC5">
              <w:t>2</w:t>
            </w:r>
          </w:p>
        </w:tc>
        <w:tc>
          <w:tcPr>
            <w:tcW w:w="1418" w:type="dxa"/>
            <w:vMerge/>
            <w:shd w:val="clear" w:color="auto" w:fill="auto"/>
          </w:tcPr>
          <w:p w14:paraId="799C1AED" w14:textId="77777777" w:rsidR="00150EA7" w:rsidRPr="00564AC5" w:rsidRDefault="00BE34B2" w:rsidP="00564AC5">
            <w:pPr>
              <w:jc w:val="center"/>
            </w:pPr>
          </w:p>
        </w:tc>
      </w:tr>
      <w:tr w:rsidR="00564AC5" w:rsidRPr="00564AC5" w14:paraId="6131423B" w14:textId="77777777" w:rsidTr="00564AC5">
        <w:trPr>
          <w:trHeight w:val="32"/>
        </w:trPr>
        <w:tc>
          <w:tcPr>
            <w:tcW w:w="3100" w:type="dxa"/>
            <w:vMerge w:val="restart"/>
            <w:shd w:val="clear" w:color="auto" w:fill="auto"/>
          </w:tcPr>
          <w:p w14:paraId="50719560"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Тема 3.3.</w:t>
            </w:r>
          </w:p>
          <w:p w14:paraId="307C6ECD"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Основы селекции</w:t>
            </w:r>
          </w:p>
        </w:tc>
        <w:tc>
          <w:tcPr>
            <w:tcW w:w="9361" w:type="dxa"/>
            <w:shd w:val="clear" w:color="auto" w:fill="auto"/>
          </w:tcPr>
          <w:p w14:paraId="30B369AB"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6DE98BA0"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339E7668"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315BDB6D" w14:textId="77777777" w:rsidTr="00564AC5">
        <w:trPr>
          <w:trHeight w:val="640"/>
        </w:trPr>
        <w:tc>
          <w:tcPr>
            <w:tcW w:w="3100" w:type="dxa"/>
            <w:vMerge/>
            <w:shd w:val="clear" w:color="auto" w:fill="auto"/>
          </w:tcPr>
          <w:p w14:paraId="39C6B217"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16AB0256" w14:textId="77777777" w:rsidR="00150EA7" w:rsidRPr="00564AC5" w:rsidRDefault="000C7533" w:rsidP="00564AC5">
            <w:pPr>
              <w:jc w:val="both"/>
            </w:pPr>
            <w:r w:rsidRPr="00564AC5">
              <w:t>Методы селекции и биотехнологии. Современное состояние биотехнологии.  Методы селекции растений. Методы селекции животных и микроорганизмов</w:t>
            </w:r>
          </w:p>
        </w:tc>
        <w:tc>
          <w:tcPr>
            <w:tcW w:w="1558" w:type="dxa"/>
          </w:tcPr>
          <w:p w14:paraId="398558E3" w14:textId="77777777" w:rsidR="00150EA7" w:rsidRPr="00564AC5" w:rsidRDefault="000C7533" w:rsidP="00564AC5">
            <w:pPr>
              <w:jc w:val="center"/>
            </w:pPr>
            <w:r w:rsidRPr="00564AC5">
              <w:t>2</w:t>
            </w:r>
          </w:p>
        </w:tc>
        <w:tc>
          <w:tcPr>
            <w:tcW w:w="1418" w:type="dxa"/>
            <w:vMerge/>
            <w:shd w:val="clear" w:color="auto" w:fill="auto"/>
          </w:tcPr>
          <w:p w14:paraId="4BAFC66B" w14:textId="77777777" w:rsidR="00150EA7" w:rsidRPr="00564AC5" w:rsidRDefault="00BE34B2" w:rsidP="00564AC5">
            <w:pPr>
              <w:jc w:val="center"/>
            </w:pPr>
          </w:p>
        </w:tc>
      </w:tr>
      <w:tr w:rsidR="00564AC5" w:rsidRPr="00564AC5" w14:paraId="7F753544" w14:textId="77777777" w:rsidTr="00564AC5">
        <w:trPr>
          <w:trHeight w:val="120"/>
        </w:trPr>
        <w:tc>
          <w:tcPr>
            <w:tcW w:w="3100" w:type="dxa"/>
            <w:vMerge/>
            <w:shd w:val="clear" w:color="auto" w:fill="auto"/>
          </w:tcPr>
          <w:p w14:paraId="2BFDB54C"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3F20F023" w14:textId="77777777" w:rsidR="00150EA7" w:rsidRPr="00564AC5" w:rsidRDefault="000C7533" w:rsidP="00564AC5">
            <w:pPr>
              <w:jc w:val="both"/>
            </w:pPr>
            <w:r w:rsidRPr="00564AC5">
              <w:rPr>
                <w:b/>
                <w:bCs/>
              </w:rPr>
              <w:t>Практические занятия</w:t>
            </w:r>
          </w:p>
        </w:tc>
        <w:tc>
          <w:tcPr>
            <w:tcW w:w="1558" w:type="dxa"/>
            <w:tcBorders>
              <w:bottom w:val="single" w:sz="4" w:space="0" w:color="auto"/>
            </w:tcBorders>
          </w:tcPr>
          <w:p w14:paraId="6DA94C26" w14:textId="77777777" w:rsidR="00150EA7" w:rsidRPr="00564AC5" w:rsidRDefault="00BE34B2" w:rsidP="00564AC5">
            <w:pPr>
              <w:jc w:val="center"/>
              <w:rPr>
                <w:b/>
              </w:rPr>
            </w:pPr>
          </w:p>
        </w:tc>
        <w:tc>
          <w:tcPr>
            <w:tcW w:w="1418" w:type="dxa"/>
            <w:vMerge/>
            <w:shd w:val="clear" w:color="auto" w:fill="auto"/>
          </w:tcPr>
          <w:p w14:paraId="12DB3B0E" w14:textId="77777777" w:rsidR="00150EA7" w:rsidRPr="00564AC5" w:rsidRDefault="00BE34B2" w:rsidP="00564AC5">
            <w:pPr>
              <w:jc w:val="center"/>
            </w:pPr>
          </w:p>
        </w:tc>
      </w:tr>
      <w:tr w:rsidR="00564AC5" w:rsidRPr="00564AC5" w14:paraId="458C8595" w14:textId="77777777" w:rsidTr="00564AC5">
        <w:trPr>
          <w:trHeight w:val="120"/>
        </w:trPr>
        <w:tc>
          <w:tcPr>
            <w:tcW w:w="3100" w:type="dxa"/>
            <w:vMerge/>
            <w:shd w:val="clear" w:color="auto" w:fill="auto"/>
          </w:tcPr>
          <w:p w14:paraId="4E895FD9"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072EE246" w14:textId="77777777" w:rsidR="00150EA7" w:rsidRPr="00564AC5" w:rsidRDefault="000C7533" w:rsidP="00564AC5">
            <w:pPr>
              <w:jc w:val="both"/>
              <w:rPr>
                <w:bCs/>
              </w:rPr>
            </w:pPr>
            <w:r w:rsidRPr="00564AC5">
              <w:rPr>
                <w:bCs/>
              </w:rPr>
              <w:t>Селекция растений. Российская школа селекции сельскохозяйственных культур</w:t>
            </w:r>
          </w:p>
        </w:tc>
        <w:tc>
          <w:tcPr>
            <w:tcW w:w="1558" w:type="dxa"/>
            <w:tcBorders>
              <w:bottom w:val="single" w:sz="4" w:space="0" w:color="auto"/>
            </w:tcBorders>
          </w:tcPr>
          <w:p w14:paraId="2CAB5420" w14:textId="77777777" w:rsidR="00150EA7" w:rsidRPr="00564AC5" w:rsidRDefault="000C7533" w:rsidP="00564AC5">
            <w:pPr>
              <w:jc w:val="center"/>
            </w:pPr>
            <w:r w:rsidRPr="00564AC5">
              <w:t>4</w:t>
            </w:r>
          </w:p>
        </w:tc>
        <w:tc>
          <w:tcPr>
            <w:tcW w:w="1418" w:type="dxa"/>
            <w:vMerge/>
            <w:shd w:val="clear" w:color="auto" w:fill="auto"/>
          </w:tcPr>
          <w:p w14:paraId="43C7080C" w14:textId="77777777" w:rsidR="00150EA7" w:rsidRPr="00564AC5" w:rsidRDefault="00BE34B2" w:rsidP="00564AC5">
            <w:pPr>
              <w:jc w:val="center"/>
            </w:pPr>
          </w:p>
        </w:tc>
      </w:tr>
      <w:tr w:rsidR="00564AC5" w:rsidRPr="00564AC5" w14:paraId="0CA2FFFB" w14:textId="77777777" w:rsidTr="00564AC5">
        <w:trPr>
          <w:trHeight w:val="120"/>
        </w:trPr>
        <w:tc>
          <w:tcPr>
            <w:tcW w:w="3100" w:type="dxa"/>
            <w:vMerge/>
            <w:shd w:val="clear" w:color="auto" w:fill="auto"/>
          </w:tcPr>
          <w:p w14:paraId="3AED7B13"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4397487E" w14:textId="77777777" w:rsidR="00150EA7" w:rsidRPr="00564AC5" w:rsidRDefault="000C7533" w:rsidP="00564AC5">
            <w:pPr>
              <w:jc w:val="both"/>
            </w:pPr>
            <w:r w:rsidRPr="00564AC5">
              <w:t>Выяснить положительные и отрицательные стороны использования ГМО. Разобрать для получения каких видов продуктов человек использует ГМО организмы. Выяснить в чем особенность генной инженерии.</w:t>
            </w:r>
          </w:p>
        </w:tc>
        <w:tc>
          <w:tcPr>
            <w:tcW w:w="1558" w:type="dxa"/>
            <w:tcBorders>
              <w:bottom w:val="single" w:sz="4" w:space="0" w:color="auto"/>
            </w:tcBorders>
          </w:tcPr>
          <w:p w14:paraId="1DC4D348" w14:textId="77777777" w:rsidR="00150EA7" w:rsidRPr="00564AC5" w:rsidRDefault="000C7533" w:rsidP="00564AC5">
            <w:pPr>
              <w:jc w:val="center"/>
            </w:pPr>
            <w:r w:rsidRPr="00564AC5">
              <w:t>2</w:t>
            </w:r>
          </w:p>
        </w:tc>
        <w:tc>
          <w:tcPr>
            <w:tcW w:w="1418" w:type="dxa"/>
            <w:vMerge/>
            <w:tcBorders>
              <w:bottom w:val="single" w:sz="4" w:space="0" w:color="auto"/>
            </w:tcBorders>
            <w:shd w:val="clear" w:color="auto" w:fill="auto"/>
          </w:tcPr>
          <w:p w14:paraId="22EA2BE7" w14:textId="77777777" w:rsidR="00150EA7" w:rsidRPr="00564AC5" w:rsidRDefault="00BE34B2" w:rsidP="00564AC5">
            <w:pPr>
              <w:jc w:val="center"/>
            </w:pPr>
          </w:p>
        </w:tc>
      </w:tr>
      <w:tr w:rsidR="00564AC5" w:rsidRPr="00564AC5" w14:paraId="19E230E9" w14:textId="77777777" w:rsidTr="00564AC5">
        <w:trPr>
          <w:trHeight w:val="32"/>
        </w:trPr>
        <w:tc>
          <w:tcPr>
            <w:tcW w:w="12461" w:type="dxa"/>
            <w:gridSpan w:val="2"/>
            <w:shd w:val="clear" w:color="auto" w:fill="auto"/>
          </w:tcPr>
          <w:p w14:paraId="64430976"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
                <w:bCs/>
              </w:rPr>
              <w:t>Раздел 4. ЭВОЛЮЦИОННОЕ УЧЕНИЕ</w:t>
            </w:r>
          </w:p>
        </w:tc>
        <w:tc>
          <w:tcPr>
            <w:tcW w:w="1558" w:type="dxa"/>
            <w:tcBorders>
              <w:top w:val="single" w:sz="4" w:space="0" w:color="auto"/>
            </w:tcBorders>
          </w:tcPr>
          <w:p w14:paraId="7ACEE66E"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18</w:t>
            </w:r>
          </w:p>
        </w:tc>
        <w:tc>
          <w:tcPr>
            <w:tcW w:w="1418" w:type="dxa"/>
            <w:vMerge w:val="restart"/>
            <w:tcBorders>
              <w:top w:val="single" w:sz="4" w:space="0" w:color="auto"/>
            </w:tcBorders>
            <w:shd w:val="clear" w:color="auto" w:fill="auto"/>
          </w:tcPr>
          <w:p w14:paraId="6E6AFFBF"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ЛР 01, ЛР 08, ЛР 09, ЛР 11, ЛР 13, ЛР 14, МР 03, МР 04, МР 08, ПРб 01, ПРб 05</w:t>
            </w:r>
          </w:p>
        </w:tc>
      </w:tr>
      <w:tr w:rsidR="00564AC5" w:rsidRPr="00564AC5" w14:paraId="5EB7A83F" w14:textId="77777777" w:rsidTr="00564AC5">
        <w:trPr>
          <w:trHeight w:val="23"/>
        </w:trPr>
        <w:tc>
          <w:tcPr>
            <w:tcW w:w="3100" w:type="dxa"/>
            <w:vMerge w:val="restart"/>
            <w:shd w:val="clear" w:color="auto" w:fill="auto"/>
          </w:tcPr>
          <w:p w14:paraId="157B0B20" w14:textId="77777777" w:rsidR="00150EA7" w:rsidRPr="00564AC5" w:rsidRDefault="000C7533" w:rsidP="00564AC5">
            <w:pPr>
              <w:jc w:val="center"/>
              <w:rPr>
                <w:b/>
              </w:rPr>
            </w:pPr>
            <w:r w:rsidRPr="00564AC5">
              <w:rPr>
                <w:b/>
              </w:rPr>
              <w:t xml:space="preserve">Тема 4.1. </w:t>
            </w:r>
            <w:r w:rsidRPr="00564AC5">
              <w:t>Закономерности развития живой природы</w:t>
            </w:r>
          </w:p>
        </w:tc>
        <w:tc>
          <w:tcPr>
            <w:tcW w:w="9361" w:type="dxa"/>
            <w:shd w:val="clear" w:color="auto" w:fill="auto"/>
          </w:tcPr>
          <w:p w14:paraId="2C66921C"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75FFFA96"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783D3218"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4174862A" w14:textId="77777777" w:rsidTr="00564AC5">
        <w:trPr>
          <w:trHeight w:val="23"/>
        </w:trPr>
        <w:tc>
          <w:tcPr>
            <w:tcW w:w="3100" w:type="dxa"/>
            <w:vMerge/>
            <w:shd w:val="clear" w:color="auto" w:fill="auto"/>
          </w:tcPr>
          <w:p w14:paraId="46BE5785" w14:textId="77777777" w:rsidR="00150EA7" w:rsidRPr="00564AC5" w:rsidRDefault="00BE34B2" w:rsidP="00564AC5">
            <w:pPr>
              <w:snapToGrid w:val="0"/>
              <w:spacing w:after="0"/>
              <w:jc w:val="center"/>
              <w:rPr>
                <w:rFonts w:ascii="Times New Roman" w:hAnsi="Times New Roman" w:cs="Times New Roman"/>
                <w:bCs/>
                <w:i/>
              </w:rPr>
            </w:pPr>
          </w:p>
        </w:tc>
        <w:tc>
          <w:tcPr>
            <w:tcW w:w="9361" w:type="dxa"/>
            <w:shd w:val="clear" w:color="auto" w:fill="auto"/>
          </w:tcPr>
          <w:p w14:paraId="0F3072F8" w14:textId="77777777" w:rsidR="00150EA7" w:rsidRPr="00564AC5" w:rsidRDefault="000C7533" w:rsidP="00564AC5">
            <w:pPr>
              <w:jc w:val="both"/>
              <w:rPr>
                <w:b/>
                <w:bCs/>
              </w:rPr>
            </w:pPr>
            <w:r w:rsidRPr="00564AC5">
              <w:t xml:space="preserve">1. История развития эволюционных идей. Значение работ К. Линнея, Ж.Б. Ламарка в развитии эволюционных идей в биологии. Эволюционное учение Ч. Дарвина </w:t>
            </w:r>
          </w:p>
        </w:tc>
        <w:tc>
          <w:tcPr>
            <w:tcW w:w="1558" w:type="dxa"/>
          </w:tcPr>
          <w:p w14:paraId="50B74BEA" w14:textId="77777777" w:rsidR="00150EA7" w:rsidRPr="00564AC5" w:rsidRDefault="000C7533" w:rsidP="00564AC5">
            <w:pPr>
              <w:jc w:val="center"/>
            </w:pPr>
            <w:r w:rsidRPr="00564AC5">
              <w:t>4</w:t>
            </w:r>
          </w:p>
        </w:tc>
        <w:tc>
          <w:tcPr>
            <w:tcW w:w="1418" w:type="dxa"/>
            <w:vMerge/>
            <w:shd w:val="clear" w:color="auto" w:fill="auto"/>
          </w:tcPr>
          <w:p w14:paraId="22E83636" w14:textId="77777777" w:rsidR="00150EA7" w:rsidRPr="00564AC5" w:rsidRDefault="00BE34B2" w:rsidP="00564AC5">
            <w:pPr>
              <w:jc w:val="center"/>
            </w:pPr>
          </w:p>
        </w:tc>
      </w:tr>
      <w:tr w:rsidR="00564AC5" w:rsidRPr="00564AC5" w14:paraId="349C47EC" w14:textId="77777777" w:rsidTr="00564AC5">
        <w:trPr>
          <w:trHeight w:val="393"/>
        </w:trPr>
        <w:tc>
          <w:tcPr>
            <w:tcW w:w="3100" w:type="dxa"/>
            <w:vMerge/>
            <w:shd w:val="clear" w:color="auto" w:fill="auto"/>
          </w:tcPr>
          <w:p w14:paraId="2E4BDD37" w14:textId="77777777" w:rsidR="00150EA7" w:rsidRPr="00564AC5" w:rsidRDefault="00BE34B2" w:rsidP="00564AC5">
            <w:pPr>
              <w:snapToGrid w:val="0"/>
              <w:spacing w:after="0"/>
              <w:jc w:val="center"/>
              <w:rPr>
                <w:rFonts w:ascii="Times New Roman" w:hAnsi="Times New Roman" w:cs="Times New Roman"/>
                <w:bCs/>
                <w:i/>
              </w:rPr>
            </w:pPr>
          </w:p>
        </w:tc>
        <w:tc>
          <w:tcPr>
            <w:tcW w:w="9361" w:type="dxa"/>
            <w:shd w:val="clear" w:color="auto" w:fill="auto"/>
          </w:tcPr>
          <w:p w14:paraId="2F72464C" w14:textId="77777777" w:rsidR="00150EA7" w:rsidRPr="00564AC5" w:rsidRDefault="000C7533" w:rsidP="00564AC5">
            <w:pPr>
              <w:jc w:val="both"/>
            </w:pPr>
            <w:r w:rsidRPr="00564AC5">
              <w:t xml:space="preserve">2. Концепция вида, его критерии. Популяции. Состав популяций. Изменение генофонда популяций. Борьба за существование и ее формы. Естественный отбор и его формы. Изолирующие механизмы. Видообразование. Макроэволюция, ее доказательство  </w:t>
            </w:r>
          </w:p>
        </w:tc>
        <w:tc>
          <w:tcPr>
            <w:tcW w:w="1558" w:type="dxa"/>
          </w:tcPr>
          <w:p w14:paraId="4DFF97BE" w14:textId="77777777" w:rsidR="00150EA7" w:rsidRPr="00564AC5" w:rsidRDefault="000C7533" w:rsidP="00564AC5">
            <w:pPr>
              <w:jc w:val="center"/>
            </w:pPr>
            <w:r w:rsidRPr="00564AC5">
              <w:t>2</w:t>
            </w:r>
          </w:p>
        </w:tc>
        <w:tc>
          <w:tcPr>
            <w:tcW w:w="1418" w:type="dxa"/>
            <w:vMerge/>
            <w:shd w:val="clear" w:color="auto" w:fill="auto"/>
          </w:tcPr>
          <w:p w14:paraId="616D2E76" w14:textId="77777777" w:rsidR="00150EA7" w:rsidRPr="00564AC5" w:rsidRDefault="00BE34B2" w:rsidP="00564AC5">
            <w:pPr>
              <w:jc w:val="center"/>
            </w:pPr>
          </w:p>
        </w:tc>
      </w:tr>
      <w:tr w:rsidR="00564AC5" w:rsidRPr="00564AC5" w14:paraId="2D371411" w14:textId="77777777" w:rsidTr="00564AC5">
        <w:trPr>
          <w:trHeight w:val="23"/>
        </w:trPr>
        <w:tc>
          <w:tcPr>
            <w:tcW w:w="3100" w:type="dxa"/>
            <w:vMerge/>
            <w:shd w:val="clear" w:color="auto" w:fill="auto"/>
          </w:tcPr>
          <w:p w14:paraId="6A800784" w14:textId="77777777" w:rsidR="00150EA7" w:rsidRPr="00564AC5" w:rsidRDefault="00BE34B2" w:rsidP="00564AC5">
            <w:pPr>
              <w:snapToGrid w:val="0"/>
              <w:spacing w:after="0"/>
              <w:jc w:val="center"/>
              <w:rPr>
                <w:rFonts w:ascii="Times New Roman" w:hAnsi="Times New Roman" w:cs="Times New Roman"/>
                <w:bCs/>
                <w:i/>
              </w:rPr>
            </w:pPr>
          </w:p>
        </w:tc>
        <w:tc>
          <w:tcPr>
            <w:tcW w:w="9361" w:type="dxa"/>
            <w:shd w:val="clear" w:color="auto" w:fill="auto"/>
          </w:tcPr>
          <w:p w14:paraId="4CAD4A8A" w14:textId="77777777" w:rsidR="00150EA7" w:rsidRPr="00564AC5" w:rsidRDefault="000C7533" w:rsidP="00564AC5">
            <w:pPr>
              <w:jc w:val="both"/>
            </w:pPr>
            <w:r w:rsidRPr="00564AC5">
              <w:rPr>
                <w:b/>
                <w:bCs/>
              </w:rPr>
              <w:t>Практические занятия</w:t>
            </w:r>
          </w:p>
        </w:tc>
        <w:tc>
          <w:tcPr>
            <w:tcW w:w="1558" w:type="dxa"/>
          </w:tcPr>
          <w:p w14:paraId="2F116614" w14:textId="77777777" w:rsidR="00150EA7" w:rsidRPr="00564AC5" w:rsidRDefault="00BE34B2" w:rsidP="00564AC5">
            <w:pPr>
              <w:jc w:val="center"/>
              <w:rPr>
                <w:b/>
              </w:rPr>
            </w:pPr>
          </w:p>
        </w:tc>
        <w:tc>
          <w:tcPr>
            <w:tcW w:w="1418" w:type="dxa"/>
            <w:vMerge/>
            <w:shd w:val="clear" w:color="auto" w:fill="auto"/>
          </w:tcPr>
          <w:p w14:paraId="4985CDDB" w14:textId="77777777" w:rsidR="00150EA7" w:rsidRPr="00564AC5" w:rsidRDefault="00BE34B2" w:rsidP="00564AC5">
            <w:pPr>
              <w:jc w:val="center"/>
            </w:pPr>
          </w:p>
        </w:tc>
      </w:tr>
      <w:tr w:rsidR="00564AC5" w:rsidRPr="00564AC5" w14:paraId="346295D5" w14:textId="77777777" w:rsidTr="00564AC5">
        <w:trPr>
          <w:trHeight w:val="23"/>
        </w:trPr>
        <w:tc>
          <w:tcPr>
            <w:tcW w:w="3100" w:type="dxa"/>
            <w:vMerge/>
            <w:shd w:val="clear" w:color="auto" w:fill="auto"/>
          </w:tcPr>
          <w:p w14:paraId="35098AEC" w14:textId="77777777" w:rsidR="00150EA7" w:rsidRPr="00564AC5" w:rsidRDefault="00BE34B2" w:rsidP="00564AC5">
            <w:pPr>
              <w:snapToGrid w:val="0"/>
              <w:spacing w:after="0"/>
              <w:jc w:val="center"/>
              <w:rPr>
                <w:rFonts w:ascii="Times New Roman" w:hAnsi="Times New Roman" w:cs="Times New Roman"/>
                <w:bCs/>
                <w:i/>
              </w:rPr>
            </w:pPr>
          </w:p>
        </w:tc>
        <w:tc>
          <w:tcPr>
            <w:tcW w:w="9361" w:type="dxa"/>
            <w:shd w:val="clear" w:color="auto" w:fill="auto"/>
          </w:tcPr>
          <w:p w14:paraId="4A2342CB" w14:textId="77777777" w:rsidR="00150EA7" w:rsidRPr="00564AC5" w:rsidRDefault="000C7533" w:rsidP="00564AC5">
            <w:pPr>
              <w:jc w:val="both"/>
              <w:rPr>
                <w:bCs/>
              </w:rPr>
            </w:pPr>
            <w:r w:rsidRPr="00564AC5">
              <w:rPr>
                <w:bCs/>
              </w:rPr>
              <w:t>Происхождение растений. Основные этапы развития растительного мира</w:t>
            </w:r>
          </w:p>
        </w:tc>
        <w:tc>
          <w:tcPr>
            <w:tcW w:w="1558" w:type="dxa"/>
          </w:tcPr>
          <w:p w14:paraId="45C65564" w14:textId="77777777" w:rsidR="00150EA7" w:rsidRPr="00564AC5" w:rsidRDefault="000C7533" w:rsidP="00564AC5">
            <w:pPr>
              <w:jc w:val="center"/>
            </w:pPr>
            <w:r w:rsidRPr="00564AC5">
              <w:t>2</w:t>
            </w:r>
          </w:p>
        </w:tc>
        <w:tc>
          <w:tcPr>
            <w:tcW w:w="1418" w:type="dxa"/>
            <w:vMerge/>
            <w:shd w:val="clear" w:color="auto" w:fill="auto"/>
          </w:tcPr>
          <w:p w14:paraId="64C6A987" w14:textId="77777777" w:rsidR="00150EA7" w:rsidRPr="00564AC5" w:rsidRDefault="00BE34B2" w:rsidP="00564AC5">
            <w:pPr>
              <w:jc w:val="center"/>
            </w:pPr>
          </w:p>
        </w:tc>
      </w:tr>
      <w:tr w:rsidR="00564AC5" w:rsidRPr="00564AC5" w14:paraId="64A43F55" w14:textId="77777777" w:rsidTr="00564AC5">
        <w:trPr>
          <w:trHeight w:val="972"/>
        </w:trPr>
        <w:tc>
          <w:tcPr>
            <w:tcW w:w="3100" w:type="dxa"/>
            <w:vMerge/>
            <w:shd w:val="clear" w:color="auto" w:fill="auto"/>
          </w:tcPr>
          <w:p w14:paraId="451AD489" w14:textId="77777777" w:rsidR="00150EA7" w:rsidRPr="00564AC5" w:rsidRDefault="00BE34B2" w:rsidP="00564AC5">
            <w:pPr>
              <w:snapToGrid w:val="0"/>
              <w:spacing w:after="0"/>
              <w:jc w:val="center"/>
              <w:rPr>
                <w:rFonts w:ascii="Times New Roman" w:hAnsi="Times New Roman" w:cs="Times New Roman"/>
                <w:bCs/>
                <w:i/>
              </w:rPr>
            </w:pPr>
          </w:p>
        </w:tc>
        <w:tc>
          <w:tcPr>
            <w:tcW w:w="9361" w:type="dxa"/>
            <w:shd w:val="clear" w:color="auto" w:fill="auto"/>
          </w:tcPr>
          <w:p w14:paraId="3158628A" w14:textId="77777777" w:rsidR="00150EA7" w:rsidRPr="00564AC5" w:rsidRDefault="000C7533" w:rsidP="00564AC5">
            <w:pPr>
              <w:jc w:val="both"/>
            </w:pPr>
            <w:r w:rsidRPr="00564AC5">
              <w:t xml:space="preserve">Разобрать основные характеристики биологического прогресса и биологического регресса. Разобрать главные типы эволюционных изменений, дать им характеристику. </w:t>
            </w:r>
          </w:p>
        </w:tc>
        <w:tc>
          <w:tcPr>
            <w:tcW w:w="1558" w:type="dxa"/>
          </w:tcPr>
          <w:p w14:paraId="26C908A6" w14:textId="77777777" w:rsidR="00150EA7" w:rsidRPr="00564AC5" w:rsidRDefault="000C7533" w:rsidP="00564AC5">
            <w:pPr>
              <w:jc w:val="center"/>
            </w:pPr>
            <w:r w:rsidRPr="00564AC5">
              <w:t>4</w:t>
            </w:r>
          </w:p>
        </w:tc>
        <w:tc>
          <w:tcPr>
            <w:tcW w:w="1418" w:type="dxa"/>
            <w:vMerge/>
            <w:shd w:val="clear" w:color="auto" w:fill="auto"/>
          </w:tcPr>
          <w:p w14:paraId="095D8AD8" w14:textId="77777777" w:rsidR="00150EA7" w:rsidRPr="00564AC5" w:rsidRDefault="00BE34B2" w:rsidP="00564AC5">
            <w:pPr>
              <w:jc w:val="center"/>
            </w:pPr>
          </w:p>
        </w:tc>
      </w:tr>
      <w:tr w:rsidR="00564AC5" w:rsidRPr="00564AC5" w14:paraId="531CD281" w14:textId="77777777" w:rsidTr="00564AC5">
        <w:trPr>
          <w:trHeight w:val="33"/>
        </w:trPr>
        <w:tc>
          <w:tcPr>
            <w:tcW w:w="3100" w:type="dxa"/>
            <w:vMerge w:val="restart"/>
            <w:shd w:val="clear" w:color="auto" w:fill="auto"/>
          </w:tcPr>
          <w:p w14:paraId="0C1E88EF"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lastRenderedPageBreak/>
              <w:t>Тема 4.2.</w:t>
            </w:r>
          </w:p>
          <w:p w14:paraId="0A77DF44"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История развития жизни на Земле. Происхождение человека.</w:t>
            </w:r>
          </w:p>
        </w:tc>
        <w:tc>
          <w:tcPr>
            <w:tcW w:w="9361" w:type="dxa"/>
            <w:shd w:val="clear" w:color="auto" w:fill="auto"/>
          </w:tcPr>
          <w:p w14:paraId="33BCEE26"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7208F55A"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5CB97DD2"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3670F95E" w14:textId="77777777" w:rsidTr="00564AC5">
        <w:trPr>
          <w:trHeight w:val="940"/>
        </w:trPr>
        <w:tc>
          <w:tcPr>
            <w:tcW w:w="3100" w:type="dxa"/>
            <w:vMerge/>
            <w:shd w:val="clear" w:color="auto" w:fill="auto"/>
          </w:tcPr>
          <w:p w14:paraId="13C48A50"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75FAE4AB" w14:textId="77777777" w:rsidR="00150EA7" w:rsidRPr="00564AC5" w:rsidRDefault="000C7533" w:rsidP="00564AC5">
            <w:pPr>
              <w:jc w:val="both"/>
            </w:pPr>
            <w:r w:rsidRPr="00564AC5">
              <w:t xml:space="preserve">Гипотезы о происхождении жизни. Современные представления о происхождении жизни. Основные этапы развития жизни на земле. Основные стадии и движущая сила антропогенеза. Человеческие расы, их происхождение  </w:t>
            </w:r>
          </w:p>
        </w:tc>
        <w:tc>
          <w:tcPr>
            <w:tcW w:w="1558" w:type="dxa"/>
          </w:tcPr>
          <w:p w14:paraId="35236A82" w14:textId="77777777" w:rsidR="00150EA7" w:rsidRPr="00564AC5" w:rsidRDefault="000C7533" w:rsidP="00564AC5">
            <w:pPr>
              <w:jc w:val="center"/>
            </w:pPr>
            <w:r w:rsidRPr="00564AC5">
              <w:t>4</w:t>
            </w:r>
          </w:p>
        </w:tc>
        <w:tc>
          <w:tcPr>
            <w:tcW w:w="1418" w:type="dxa"/>
            <w:vMerge/>
            <w:shd w:val="clear" w:color="auto" w:fill="auto"/>
          </w:tcPr>
          <w:p w14:paraId="2AB9D6C4" w14:textId="77777777" w:rsidR="00150EA7" w:rsidRPr="00564AC5" w:rsidRDefault="00BE34B2" w:rsidP="00564AC5">
            <w:pPr>
              <w:jc w:val="center"/>
            </w:pPr>
          </w:p>
        </w:tc>
      </w:tr>
      <w:tr w:rsidR="00564AC5" w:rsidRPr="00564AC5" w14:paraId="3238D84A" w14:textId="77777777" w:rsidTr="00564AC5">
        <w:trPr>
          <w:trHeight w:val="33"/>
        </w:trPr>
        <w:tc>
          <w:tcPr>
            <w:tcW w:w="3100" w:type="dxa"/>
            <w:vMerge/>
            <w:shd w:val="clear" w:color="auto" w:fill="auto"/>
          </w:tcPr>
          <w:p w14:paraId="271B4EA9"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5DA5761F" w14:textId="77777777" w:rsidR="00150EA7" w:rsidRPr="00564AC5" w:rsidRDefault="000C7533" w:rsidP="00564AC5">
            <w:pPr>
              <w:jc w:val="both"/>
            </w:pPr>
            <w:r w:rsidRPr="00564AC5">
              <w:rPr>
                <w:b/>
                <w:bCs/>
              </w:rPr>
              <w:t>Практические занятия</w:t>
            </w:r>
          </w:p>
        </w:tc>
        <w:tc>
          <w:tcPr>
            <w:tcW w:w="1558" w:type="dxa"/>
          </w:tcPr>
          <w:p w14:paraId="2FB15D1A" w14:textId="77777777" w:rsidR="00150EA7" w:rsidRPr="00564AC5" w:rsidRDefault="00BE34B2" w:rsidP="00564AC5">
            <w:pPr>
              <w:jc w:val="center"/>
              <w:rPr>
                <w:b/>
              </w:rPr>
            </w:pPr>
          </w:p>
        </w:tc>
        <w:tc>
          <w:tcPr>
            <w:tcW w:w="1418" w:type="dxa"/>
            <w:vMerge/>
            <w:shd w:val="clear" w:color="auto" w:fill="auto"/>
          </w:tcPr>
          <w:p w14:paraId="424D801E" w14:textId="77777777" w:rsidR="00150EA7" w:rsidRPr="00564AC5" w:rsidRDefault="00BE34B2" w:rsidP="00564AC5">
            <w:pPr>
              <w:jc w:val="center"/>
            </w:pPr>
          </w:p>
        </w:tc>
      </w:tr>
      <w:tr w:rsidR="00564AC5" w:rsidRPr="00564AC5" w14:paraId="3637D68A" w14:textId="77777777" w:rsidTr="00564AC5">
        <w:trPr>
          <w:trHeight w:val="73"/>
        </w:trPr>
        <w:tc>
          <w:tcPr>
            <w:tcW w:w="3100" w:type="dxa"/>
            <w:vMerge/>
            <w:shd w:val="clear" w:color="auto" w:fill="auto"/>
          </w:tcPr>
          <w:p w14:paraId="49CE5D1C" w14:textId="77777777" w:rsidR="00150EA7" w:rsidRPr="00564AC5" w:rsidRDefault="00BE34B2" w:rsidP="00564AC5">
            <w:pPr>
              <w:snapToGrid w:val="0"/>
              <w:spacing w:after="0"/>
              <w:jc w:val="center"/>
              <w:rPr>
                <w:rFonts w:ascii="Times New Roman" w:hAnsi="Times New Roman" w:cs="Times New Roman"/>
                <w:b/>
                <w:bCs/>
              </w:rPr>
            </w:pPr>
          </w:p>
        </w:tc>
        <w:tc>
          <w:tcPr>
            <w:tcW w:w="9361" w:type="dxa"/>
            <w:tcBorders>
              <w:bottom w:val="single" w:sz="4" w:space="0" w:color="auto"/>
            </w:tcBorders>
            <w:shd w:val="clear" w:color="auto" w:fill="auto"/>
          </w:tcPr>
          <w:p w14:paraId="0CD6C6EE" w14:textId="77777777" w:rsidR="00150EA7" w:rsidRPr="00564AC5" w:rsidRDefault="000C7533" w:rsidP="00564AC5">
            <w:pPr>
              <w:jc w:val="both"/>
            </w:pPr>
            <w:r w:rsidRPr="00564AC5">
              <w:t>Провести анализ человеческих рас РФ. Объяснить, какие факторы оказывали влияние на их развитие</w:t>
            </w:r>
          </w:p>
        </w:tc>
        <w:tc>
          <w:tcPr>
            <w:tcW w:w="1558" w:type="dxa"/>
            <w:tcBorders>
              <w:bottom w:val="single" w:sz="4" w:space="0" w:color="auto"/>
            </w:tcBorders>
          </w:tcPr>
          <w:p w14:paraId="269A3E14" w14:textId="77777777" w:rsidR="00150EA7" w:rsidRPr="00564AC5" w:rsidRDefault="000C7533" w:rsidP="00564AC5">
            <w:pPr>
              <w:jc w:val="center"/>
            </w:pPr>
            <w:r w:rsidRPr="00564AC5">
              <w:t>2</w:t>
            </w:r>
          </w:p>
        </w:tc>
        <w:tc>
          <w:tcPr>
            <w:tcW w:w="1418" w:type="dxa"/>
            <w:vMerge/>
            <w:tcBorders>
              <w:bottom w:val="single" w:sz="4" w:space="0" w:color="auto"/>
            </w:tcBorders>
            <w:shd w:val="clear" w:color="auto" w:fill="auto"/>
          </w:tcPr>
          <w:p w14:paraId="064C3FCA" w14:textId="77777777" w:rsidR="00150EA7" w:rsidRPr="00564AC5" w:rsidRDefault="00BE34B2" w:rsidP="00564AC5">
            <w:pPr>
              <w:jc w:val="center"/>
            </w:pPr>
          </w:p>
        </w:tc>
      </w:tr>
      <w:tr w:rsidR="00564AC5" w:rsidRPr="00564AC5" w14:paraId="1048961D" w14:textId="77777777" w:rsidTr="00564AC5">
        <w:trPr>
          <w:trHeight w:val="33"/>
        </w:trPr>
        <w:tc>
          <w:tcPr>
            <w:tcW w:w="12461" w:type="dxa"/>
            <w:gridSpan w:val="2"/>
            <w:shd w:val="clear" w:color="auto" w:fill="auto"/>
          </w:tcPr>
          <w:p w14:paraId="172E41C7"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
                <w:bCs/>
              </w:rPr>
              <w:t xml:space="preserve">Раздел 5. </w:t>
            </w:r>
            <w:r w:rsidRPr="00564AC5">
              <w:rPr>
                <w:rFonts w:ascii="Times New Roman" w:hAnsi="Times New Roman" w:cs="Times New Roman"/>
                <w:b/>
              </w:rPr>
              <w:t>ВЗАИМООТНОШЕНИЯ ОРГАНИЗМА И СРЕДЫ</w:t>
            </w:r>
          </w:p>
        </w:tc>
        <w:tc>
          <w:tcPr>
            <w:tcW w:w="1558" w:type="dxa"/>
            <w:tcBorders>
              <w:top w:val="single" w:sz="4" w:space="0" w:color="auto"/>
            </w:tcBorders>
          </w:tcPr>
          <w:p w14:paraId="649E3A5F"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12</w:t>
            </w:r>
          </w:p>
        </w:tc>
        <w:tc>
          <w:tcPr>
            <w:tcW w:w="1418" w:type="dxa"/>
            <w:vMerge w:val="restart"/>
            <w:tcBorders>
              <w:top w:val="single" w:sz="4" w:space="0" w:color="auto"/>
            </w:tcBorders>
            <w:shd w:val="clear" w:color="auto" w:fill="auto"/>
          </w:tcPr>
          <w:p w14:paraId="25322881"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hAnsi="Times New Roman" w:cs="Times New Roman"/>
                <w:bCs/>
              </w:rPr>
              <w:t>ЛР 01, ЛР 08, ЛР 09, ЛР 11, ЛР 13, ЛР 14, МР 03, МР 04, МР 08, ПРб 01, ПРб 05</w:t>
            </w:r>
          </w:p>
        </w:tc>
      </w:tr>
      <w:tr w:rsidR="00564AC5" w:rsidRPr="00564AC5" w14:paraId="0EA09CB7" w14:textId="77777777" w:rsidTr="00564AC5">
        <w:trPr>
          <w:trHeight w:val="180"/>
        </w:trPr>
        <w:tc>
          <w:tcPr>
            <w:tcW w:w="3100" w:type="dxa"/>
            <w:vMerge w:val="restart"/>
            <w:shd w:val="clear" w:color="auto" w:fill="auto"/>
          </w:tcPr>
          <w:p w14:paraId="4BB38152"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Тема 5.1.</w:t>
            </w:r>
          </w:p>
          <w:p w14:paraId="4074F5C4"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hAnsi="Times New Roman" w:cs="Times New Roman"/>
                <w:bCs/>
              </w:rPr>
              <w:t>Основы экологии</w:t>
            </w:r>
          </w:p>
        </w:tc>
        <w:tc>
          <w:tcPr>
            <w:tcW w:w="9361" w:type="dxa"/>
            <w:shd w:val="clear" w:color="auto" w:fill="auto"/>
          </w:tcPr>
          <w:p w14:paraId="620524E9"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Содержание учебного материала</w:t>
            </w:r>
          </w:p>
        </w:tc>
        <w:tc>
          <w:tcPr>
            <w:tcW w:w="1558" w:type="dxa"/>
          </w:tcPr>
          <w:p w14:paraId="7A65EE22" w14:textId="77777777" w:rsidR="00150EA7" w:rsidRPr="00564AC5" w:rsidRDefault="00BE34B2" w:rsidP="00564AC5">
            <w:pPr>
              <w:snapToGrid w:val="0"/>
              <w:spacing w:after="0"/>
              <w:jc w:val="center"/>
              <w:rPr>
                <w:rFonts w:ascii="Times New Roman" w:hAnsi="Times New Roman" w:cs="Times New Roman"/>
                <w:b/>
                <w:bCs/>
              </w:rPr>
            </w:pPr>
          </w:p>
        </w:tc>
        <w:tc>
          <w:tcPr>
            <w:tcW w:w="1418" w:type="dxa"/>
            <w:vMerge/>
            <w:shd w:val="clear" w:color="auto" w:fill="auto"/>
          </w:tcPr>
          <w:p w14:paraId="336D9958" w14:textId="77777777" w:rsidR="00150EA7" w:rsidRPr="00564AC5" w:rsidRDefault="00BE34B2" w:rsidP="00564AC5">
            <w:pPr>
              <w:snapToGrid w:val="0"/>
              <w:spacing w:after="0"/>
              <w:jc w:val="center"/>
              <w:rPr>
                <w:rFonts w:ascii="Times New Roman" w:hAnsi="Times New Roman" w:cs="Times New Roman"/>
                <w:bCs/>
              </w:rPr>
            </w:pPr>
          </w:p>
        </w:tc>
      </w:tr>
      <w:tr w:rsidR="00564AC5" w:rsidRPr="00564AC5" w14:paraId="7131AD42" w14:textId="77777777" w:rsidTr="00564AC5">
        <w:trPr>
          <w:trHeight w:val="1900"/>
        </w:trPr>
        <w:tc>
          <w:tcPr>
            <w:tcW w:w="3100" w:type="dxa"/>
            <w:vMerge/>
            <w:shd w:val="clear" w:color="auto" w:fill="auto"/>
          </w:tcPr>
          <w:p w14:paraId="42A8C07E"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5EED7B76" w14:textId="77777777" w:rsidR="00150EA7" w:rsidRPr="00564AC5" w:rsidRDefault="000C7533" w:rsidP="00564AC5">
            <w:pPr>
              <w:jc w:val="both"/>
            </w:pPr>
            <w:r w:rsidRPr="00564AC5">
              <w:t>Экология – наука о взаимоотношениях организмов между собой и окружающей средой. Задачи экологии. Разделы экологии. Методы исследования в экологии. Экологические факторы, их значение в жизни организмов. Местообитание и экологические ниши.  Основные типы экологических взаимодействий. Конкурентные взаимодействия. Проблемы загрязнения окружающей среды и пути их решения. Основы рационального природопользования</w:t>
            </w:r>
          </w:p>
        </w:tc>
        <w:tc>
          <w:tcPr>
            <w:tcW w:w="1558" w:type="dxa"/>
          </w:tcPr>
          <w:p w14:paraId="57A647F7" w14:textId="77777777" w:rsidR="00150EA7" w:rsidRPr="00564AC5" w:rsidRDefault="000C7533" w:rsidP="00564AC5">
            <w:pPr>
              <w:jc w:val="center"/>
            </w:pPr>
            <w:r w:rsidRPr="00564AC5">
              <w:t>4</w:t>
            </w:r>
          </w:p>
        </w:tc>
        <w:tc>
          <w:tcPr>
            <w:tcW w:w="1418" w:type="dxa"/>
            <w:vMerge/>
            <w:shd w:val="clear" w:color="auto" w:fill="auto"/>
          </w:tcPr>
          <w:p w14:paraId="2123B05D" w14:textId="77777777" w:rsidR="00150EA7" w:rsidRPr="00564AC5" w:rsidRDefault="00BE34B2" w:rsidP="00564AC5">
            <w:pPr>
              <w:jc w:val="center"/>
            </w:pPr>
          </w:p>
        </w:tc>
      </w:tr>
      <w:tr w:rsidR="00564AC5" w:rsidRPr="00564AC5" w14:paraId="50D97EC5" w14:textId="77777777" w:rsidTr="00564AC5">
        <w:trPr>
          <w:trHeight w:val="33"/>
        </w:trPr>
        <w:tc>
          <w:tcPr>
            <w:tcW w:w="3100" w:type="dxa"/>
            <w:vMerge/>
            <w:shd w:val="clear" w:color="auto" w:fill="auto"/>
          </w:tcPr>
          <w:p w14:paraId="19D0B623"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76E82B9C" w14:textId="77777777" w:rsidR="00150EA7" w:rsidRPr="00564AC5" w:rsidRDefault="000C7533" w:rsidP="00564AC5">
            <w:pPr>
              <w:jc w:val="both"/>
            </w:pPr>
            <w:r w:rsidRPr="00564AC5">
              <w:rPr>
                <w:b/>
                <w:bCs/>
              </w:rPr>
              <w:t>Практические занятия</w:t>
            </w:r>
          </w:p>
        </w:tc>
        <w:tc>
          <w:tcPr>
            <w:tcW w:w="1558" w:type="dxa"/>
          </w:tcPr>
          <w:p w14:paraId="43DE0A24" w14:textId="77777777" w:rsidR="00150EA7" w:rsidRPr="00564AC5" w:rsidRDefault="00BE34B2" w:rsidP="00564AC5">
            <w:pPr>
              <w:jc w:val="center"/>
              <w:rPr>
                <w:b/>
              </w:rPr>
            </w:pPr>
          </w:p>
        </w:tc>
        <w:tc>
          <w:tcPr>
            <w:tcW w:w="1418" w:type="dxa"/>
            <w:vMerge/>
            <w:shd w:val="clear" w:color="auto" w:fill="auto"/>
          </w:tcPr>
          <w:p w14:paraId="3837D454" w14:textId="77777777" w:rsidR="00150EA7" w:rsidRPr="00564AC5" w:rsidRDefault="00BE34B2" w:rsidP="00564AC5">
            <w:pPr>
              <w:jc w:val="center"/>
            </w:pPr>
          </w:p>
        </w:tc>
      </w:tr>
      <w:tr w:rsidR="00564AC5" w:rsidRPr="00564AC5" w14:paraId="687FD53E" w14:textId="77777777" w:rsidTr="00564AC5">
        <w:trPr>
          <w:trHeight w:val="33"/>
        </w:trPr>
        <w:tc>
          <w:tcPr>
            <w:tcW w:w="3100" w:type="dxa"/>
            <w:vMerge/>
            <w:shd w:val="clear" w:color="auto" w:fill="auto"/>
          </w:tcPr>
          <w:p w14:paraId="42E126C1"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52989620" w14:textId="77777777" w:rsidR="00150EA7" w:rsidRPr="00564AC5" w:rsidRDefault="000C7533" w:rsidP="00564AC5">
            <w:pPr>
              <w:jc w:val="both"/>
              <w:rPr>
                <w:bCs/>
              </w:rPr>
            </w:pPr>
            <w:r w:rsidRPr="00564AC5">
              <w:rPr>
                <w:bCs/>
              </w:rPr>
              <w:t xml:space="preserve">Агроценозы и их виды, особенности организации. </w:t>
            </w:r>
          </w:p>
        </w:tc>
        <w:tc>
          <w:tcPr>
            <w:tcW w:w="1558" w:type="dxa"/>
          </w:tcPr>
          <w:p w14:paraId="42C42590" w14:textId="77777777" w:rsidR="00150EA7" w:rsidRPr="00564AC5" w:rsidRDefault="000C7533" w:rsidP="00564AC5">
            <w:pPr>
              <w:jc w:val="center"/>
            </w:pPr>
            <w:r w:rsidRPr="00564AC5">
              <w:t>2</w:t>
            </w:r>
          </w:p>
        </w:tc>
        <w:tc>
          <w:tcPr>
            <w:tcW w:w="1418" w:type="dxa"/>
            <w:vMerge/>
            <w:shd w:val="clear" w:color="auto" w:fill="auto"/>
          </w:tcPr>
          <w:p w14:paraId="79E1DA47" w14:textId="77777777" w:rsidR="00150EA7" w:rsidRPr="00564AC5" w:rsidRDefault="00BE34B2" w:rsidP="00564AC5">
            <w:pPr>
              <w:jc w:val="center"/>
            </w:pPr>
          </w:p>
        </w:tc>
      </w:tr>
      <w:tr w:rsidR="00564AC5" w:rsidRPr="00564AC5" w14:paraId="61D09062" w14:textId="77777777" w:rsidTr="00564AC5">
        <w:trPr>
          <w:trHeight w:val="33"/>
        </w:trPr>
        <w:tc>
          <w:tcPr>
            <w:tcW w:w="3100" w:type="dxa"/>
            <w:vMerge/>
            <w:shd w:val="clear" w:color="auto" w:fill="auto"/>
          </w:tcPr>
          <w:p w14:paraId="0B24AAAE"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18B4920E" w14:textId="77777777" w:rsidR="00150EA7" w:rsidRPr="00564AC5" w:rsidRDefault="000C7533" w:rsidP="00564AC5">
            <w:pPr>
              <w:jc w:val="both"/>
              <w:rPr>
                <w:bCs/>
              </w:rPr>
            </w:pPr>
            <w:r w:rsidRPr="00564AC5">
              <w:rPr>
                <w:bCs/>
              </w:rPr>
              <w:t>Воздействие сельского хозяйства на окружающую среду</w:t>
            </w:r>
          </w:p>
        </w:tc>
        <w:tc>
          <w:tcPr>
            <w:tcW w:w="1558" w:type="dxa"/>
          </w:tcPr>
          <w:p w14:paraId="6253E971" w14:textId="77777777" w:rsidR="00150EA7" w:rsidRPr="00564AC5" w:rsidRDefault="000C7533" w:rsidP="00564AC5">
            <w:pPr>
              <w:jc w:val="center"/>
            </w:pPr>
            <w:r w:rsidRPr="00564AC5">
              <w:t>2</w:t>
            </w:r>
          </w:p>
        </w:tc>
        <w:tc>
          <w:tcPr>
            <w:tcW w:w="1418" w:type="dxa"/>
            <w:vMerge/>
            <w:shd w:val="clear" w:color="auto" w:fill="auto"/>
          </w:tcPr>
          <w:p w14:paraId="482F8365" w14:textId="77777777" w:rsidR="00150EA7" w:rsidRPr="00564AC5" w:rsidRDefault="00BE34B2" w:rsidP="00564AC5">
            <w:pPr>
              <w:jc w:val="center"/>
            </w:pPr>
          </w:p>
        </w:tc>
      </w:tr>
      <w:tr w:rsidR="00564AC5" w:rsidRPr="00564AC5" w14:paraId="05756FD8" w14:textId="77777777" w:rsidTr="00564AC5">
        <w:trPr>
          <w:trHeight w:val="223"/>
        </w:trPr>
        <w:tc>
          <w:tcPr>
            <w:tcW w:w="3100" w:type="dxa"/>
            <w:vMerge/>
            <w:shd w:val="clear" w:color="auto" w:fill="auto"/>
          </w:tcPr>
          <w:p w14:paraId="193FDF83" w14:textId="77777777" w:rsidR="00150EA7" w:rsidRPr="00564AC5" w:rsidRDefault="00BE34B2" w:rsidP="00564AC5">
            <w:pPr>
              <w:snapToGrid w:val="0"/>
              <w:spacing w:after="0"/>
              <w:jc w:val="center"/>
              <w:rPr>
                <w:rFonts w:ascii="Times New Roman" w:hAnsi="Times New Roman" w:cs="Times New Roman"/>
                <w:b/>
                <w:bCs/>
              </w:rPr>
            </w:pPr>
          </w:p>
        </w:tc>
        <w:tc>
          <w:tcPr>
            <w:tcW w:w="9361" w:type="dxa"/>
            <w:shd w:val="clear" w:color="auto" w:fill="auto"/>
          </w:tcPr>
          <w:p w14:paraId="426E6B3F"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iCs/>
              </w:rPr>
              <w:t xml:space="preserve">Составление схем передачи веществ и </w:t>
            </w:r>
            <w:r w:rsidRPr="00564AC5">
              <w:rPr>
                <w:rFonts w:ascii="Times New Roman" w:hAnsi="Times New Roman" w:cs="Times New Roman"/>
                <w:iCs/>
                <w:spacing w:val="-1"/>
              </w:rPr>
              <w:t xml:space="preserve">энергии по цепям питания в природной экосистеме и в агроценозе. </w:t>
            </w:r>
            <w:r w:rsidRPr="00564AC5">
              <w:rPr>
                <w:rFonts w:ascii="Times New Roman" w:hAnsi="Times New Roman" w:cs="Times New Roman"/>
              </w:rPr>
              <w:t>Составить пищевые цепи питания, характерные для почвенно - климатических условий вашего района</w:t>
            </w:r>
          </w:p>
        </w:tc>
        <w:tc>
          <w:tcPr>
            <w:tcW w:w="1558" w:type="dxa"/>
          </w:tcPr>
          <w:p w14:paraId="211534BE" w14:textId="77777777" w:rsidR="00150EA7" w:rsidRPr="00564AC5" w:rsidRDefault="000C7533" w:rsidP="00564AC5">
            <w:pPr>
              <w:jc w:val="center"/>
            </w:pPr>
            <w:r w:rsidRPr="00564AC5">
              <w:t>4</w:t>
            </w:r>
          </w:p>
        </w:tc>
        <w:tc>
          <w:tcPr>
            <w:tcW w:w="1418" w:type="dxa"/>
            <w:vMerge/>
            <w:shd w:val="clear" w:color="auto" w:fill="auto"/>
          </w:tcPr>
          <w:p w14:paraId="4595233B" w14:textId="77777777" w:rsidR="00150EA7" w:rsidRPr="00564AC5" w:rsidRDefault="00BE34B2" w:rsidP="00564AC5">
            <w:pPr>
              <w:jc w:val="center"/>
            </w:pPr>
          </w:p>
        </w:tc>
      </w:tr>
      <w:tr w:rsidR="00564AC5" w:rsidRPr="00564AC5" w14:paraId="2B579231" w14:textId="77777777" w:rsidTr="00564AC5">
        <w:trPr>
          <w:trHeight w:val="23"/>
        </w:trPr>
        <w:tc>
          <w:tcPr>
            <w:tcW w:w="12461" w:type="dxa"/>
            <w:gridSpan w:val="2"/>
            <w:shd w:val="clear" w:color="auto" w:fill="auto"/>
          </w:tcPr>
          <w:p w14:paraId="05506A0B" w14:textId="77777777" w:rsidR="00150EA7" w:rsidRPr="00564AC5" w:rsidRDefault="000C7533" w:rsidP="00564AC5">
            <w:pPr>
              <w:snapToGrid w:val="0"/>
              <w:spacing w:after="0"/>
              <w:jc w:val="both"/>
              <w:rPr>
                <w:rFonts w:ascii="Times New Roman" w:hAnsi="Times New Roman" w:cs="Times New Roman"/>
                <w:b/>
                <w:bCs/>
              </w:rPr>
            </w:pPr>
            <w:r w:rsidRPr="00564AC5">
              <w:rPr>
                <w:rFonts w:ascii="Times New Roman" w:hAnsi="Times New Roman" w:cs="Times New Roman"/>
                <w:b/>
                <w:bCs/>
              </w:rPr>
              <w:t>Всего:</w:t>
            </w:r>
          </w:p>
        </w:tc>
        <w:tc>
          <w:tcPr>
            <w:tcW w:w="1558" w:type="dxa"/>
          </w:tcPr>
          <w:p w14:paraId="7900E0CA" w14:textId="77777777" w:rsidR="00150EA7" w:rsidRPr="00564AC5" w:rsidRDefault="000C7533" w:rsidP="00564AC5">
            <w:pPr>
              <w:snapToGrid w:val="0"/>
              <w:spacing w:after="0"/>
              <w:jc w:val="center"/>
              <w:rPr>
                <w:rFonts w:ascii="Times New Roman" w:hAnsi="Times New Roman" w:cs="Times New Roman"/>
                <w:b/>
                <w:bCs/>
              </w:rPr>
            </w:pPr>
            <w:r w:rsidRPr="00564AC5">
              <w:rPr>
                <w:rFonts w:ascii="Times New Roman" w:hAnsi="Times New Roman" w:cs="Times New Roman"/>
                <w:b/>
                <w:bCs/>
              </w:rPr>
              <w:t>110</w:t>
            </w:r>
          </w:p>
        </w:tc>
        <w:tc>
          <w:tcPr>
            <w:tcW w:w="1418" w:type="dxa"/>
            <w:vMerge/>
            <w:shd w:val="clear" w:color="auto" w:fill="auto"/>
          </w:tcPr>
          <w:p w14:paraId="31BC9973" w14:textId="77777777" w:rsidR="00150EA7" w:rsidRPr="00564AC5" w:rsidRDefault="00BE34B2" w:rsidP="00564AC5">
            <w:pPr>
              <w:snapToGrid w:val="0"/>
              <w:spacing w:after="0"/>
              <w:jc w:val="center"/>
              <w:rPr>
                <w:rFonts w:ascii="Times New Roman" w:hAnsi="Times New Roman" w:cs="Times New Roman"/>
                <w:b/>
                <w:bCs/>
              </w:rPr>
            </w:pPr>
          </w:p>
        </w:tc>
      </w:tr>
    </w:tbl>
    <w:p w14:paraId="013ADE97" w14:textId="77777777" w:rsidR="00150EA7" w:rsidRPr="00564AC5" w:rsidRDefault="00BE34B2" w:rsidP="00564AC5">
      <w:pPr>
        <w:spacing w:after="0"/>
        <w:rPr>
          <w:rFonts w:ascii="Times New Roman" w:hAnsi="Times New Roman" w:cs="Times New Roman"/>
          <w:sz w:val="28"/>
          <w:szCs w:val="28"/>
        </w:rPr>
        <w:sectPr w:rsidR="00150EA7" w:rsidRPr="00564AC5" w:rsidSect="00564AC5">
          <w:headerReference w:type="even" r:id="rId156"/>
          <w:headerReference w:type="default" r:id="rId157"/>
          <w:footerReference w:type="even" r:id="rId158"/>
          <w:footerReference w:type="default" r:id="rId159"/>
          <w:headerReference w:type="first" r:id="rId160"/>
          <w:footerReference w:type="first" r:id="rId161"/>
          <w:pgSz w:w="16838" w:h="11906" w:orient="landscape"/>
          <w:pgMar w:top="851" w:right="851" w:bottom="851" w:left="851" w:header="720" w:footer="709" w:gutter="0"/>
          <w:cols w:space="720"/>
          <w:docGrid w:linePitch="360"/>
        </w:sectPr>
      </w:pPr>
    </w:p>
    <w:p w14:paraId="4A79E966" w14:textId="77777777" w:rsidR="00150EA7" w:rsidRPr="00564AC5" w:rsidRDefault="000C7533" w:rsidP="00F60BE5">
      <w:pPr>
        <w:widowControl w:val="0"/>
        <w:suppressAutoHyphens/>
        <w:ind w:left="360"/>
        <w:jc w:val="center"/>
        <w:rPr>
          <w:b/>
          <w:sz w:val="28"/>
          <w:szCs w:val="28"/>
        </w:rPr>
      </w:pPr>
      <w:r w:rsidRPr="00564AC5">
        <w:rPr>
          <w:b/>
          <w:caps/>
          <w:sz w:val="28"/>
          <w:szCs w:val="28"/>
        </w:rPr>
        <w:lastRenderedPageBreak/>
        <w:t xml:space="preserve">3. условия реализации ПРОГРАММЫ Учебной дисциплины </w:t>
      </w:r>
      <w:r w:rsidRPr="00564AC5">
        <w:rPr>
          <w:b/>
          <w:sz w:val="28"/>
          <w:szCs w:val="28"/>
        </w:rPr>
        <w:t>БИОЛОГИЯ</w:t>
      </w:r>
    </w:p>
    <w:p w14:paraId="41FBBDC8" w14:textId="77777777" w:rsidR="00150EA7" w:rsidRPr="00564AC5" w:rsidRDefault="000C7533" w:rsidP="00F60BE5">
      <w:pPr>
        <w:widowControl w:val="0"/>
        <w:shd w:val="clear" w:color="auto" w:fill="FFFFFF"/>
        <w:suppressAutoHyphens/>
        <w:spacing w:after="0" w:line="240" w:lineRule="auto"/>
        <w:ind w:left="360"/>
        <w:jc w:val="both"/>
        <w:rPr>
          <w:rFonts w:ascii="Times New Roman" w:hAnsi="Times New Roman" w:cs="Times New Roman"/>
          <w:b/>
          <w:bCs/>
          <w:sz w:val="28"/>
          <w:szCs w:val="28"/>
        </w:rPr>
      </w:pPr>
      <w:r w:rsidRPr="00564AC5">
        <w:rPr>
          <w:rFonts w:ascii="Times New Roman" w:hAnsi="Times New Roman" w:cs="Times New Roman"/>
          <w:b/>
          <w:bCs/>
          <w:sz w:val="28"/>
          <w:szCs w:val="28"/>
        </w:rPr>
        <w:t xml:space="preserve">3.1. Реализация программы дисциплины требует наличия учебного кабинета </w:t>
      </w:r>
    </w:p>
    <w:p w14:paraId="71AC6AC9" w14:textId="77777777" w:rsidR="00150EA7" w:rsidRPr="00564AC5" w:rsidRDefault="000C7533" w:rsidP="00F60BE5">
      <w:pPr>
        <w:widowControl w:val="0"/>
        <w:suppressAutoHyphens/>
        <w:spacing w:after="0" w:line="240" w:lineRule="auto"/>
        <w:ind w:left="360"/>
        <w:jc w:val="both"/>
        <w:rPr>
          <w:rFonts w:ascii="Times New Roman" w:hAnsi="Times New Roman" w:cs="Times New Roman"/>
          <w:bCs/>
          <w:sz w:val="28"/>
          <w:szCs w:val="28"/>
        </w:rPr>
      </w:pPr>
      <w:r w:rsidRPr="00564AC5">
        <w:rPr>
          <w:rFonts w:ascii="Times New Roman" w:hAnsi="Times New Roman" w:cs="Times New Roman"/>
          <w:bCs/>
          <w:sz w:val="28"/>
          <w:szCs w:val="28"/>
        </w:rPr>
        <w:t>Оборудование учебного кабинета:</w:t>
      </w:r>
    </w:p>
    <w:p w14:paraId="7E8985A5" w14:textId="77777777" w:rsidR="00150EA7" w:rsidRPr="00564AC5" w:rsidRDefault="000C7533" w:rsidP="00F60BE5">
      <w:pPr>
        <w:widowControl w:val="0"/>
        <w:suppressAutoHyphens/>
        <w:spacing w:after="0" w:line="240" w:lineRule="auto"/>
        <w:ind w:left="360"/>
        <w:jc w:val="both"/>
        <w:rPr>
          <w:rFonts w:ascii="Times New Roman" w:hAnsi="Times New Roman" w:cs="Times New Roman"/>
          <w:bCs/>
          <w:sz w:val="28"/>
          <w:szCs w:val="28"/>
        </w:rPr>
      </w:pPr>
      <w:r w:rsidRPr="00564AC5">
        <w:rPr>
          <w:rFonts w:ascii="Times New Roman" w:hAnsi="Times New Roman" w:cs="Times New Roman"/>
          <w:bCs/>
          <w:sz w:val="28"/>
          <w:szCs w:val="28"/>
        </w:rPr>
        <w:t>- посадочные места по количеству обучающихся;</w:t>
      </w:r>
    </w:p>
    <w:p w14:paraId="7CD9090B"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рабочее место преподавателя;</w:t>
      </w:r>
    </w:p>
    <w:p w14:paraId="2D3CDFD0"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комплект учебно-наглядных пособий;</w:t>
      </w:r>
    </w:p>
    <w:p w14:paraId="1362E8EF"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комплект электронных видеоматериалов;</w:t>
      </w:r>
    </w:p>
    <w:p w14:paraId="548EDF68"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задания для контрольных работ;</w:t>
      </w:r>
    </w:p>
    <w:p w14:paraId="081D76AC"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профессионально ориентированные задания;</w:t>
      </w:r>
    </w:p>
    <w:p w14:paraId="6D5E4873"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материалы экзамена.</w:t>
      </w:r>
    </w:p>
    <w:p w14:paraId="550E44CF" w14:textId="77777777" w:rsidR="00150EA7" w:rsidRPr="00564AC5" w:rsidRDefault="00BE34B2" w:rsidP="00F60BE5">
      <w:pPr>
        <w:widowControl w:val="0"/>
        <w:suppressAutoHyphens/>
        <w:spacing w:after="0" w:line="240" w:lineRule="auto"/>
        <w:ind w:left="709"/>
        <w:jc w:val="both"/>
        <w:rPr>
          <w:rFonts w:ascii="Times New Roman" w:hAnsi="Times New Roman" w:cs="Times New Roman"/>
          <w:bCs/>
          <w:sz w:val="28"/>
          <w:szCs w:val="28"/>
        </w:rPr>
      </w:pPr>
    </w:p>
    <w:p w14:paraId="1F729BBB"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Технические средства обучения:</w:t>
      </w:r>
    </w:p>
    <w:p w14:paraId="0ACD294E"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персональный компьютер с лицензионным программным обеспечением;</w:t>
      </w:r>
    </w:p>
    <w:p w14:paraId="7BB65D0A"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 проектор с экраном.</w:t>
      </w:r>
    </w:p>
    <w:p w14:paraId="1E1C4252" w14:textId="77777777" w:rsidR="00150EA7" w:rsidRPr="00564AC5" w:rsidRDefault="00BE34B2" w:rsidP="00F60BE5">
      <w:pPr>
        <w:widowControl w:val="0"/>
        <w:suppressAutoHyphens/>
        <w:spacing w:after="0" w:line="240" w:lineRule="auto"/>
        <w:ind w:left="709"/>
        <w:jc w:val="both"/>
        <w:rPr>
          <w:rFonts w:ascii="Times New Roman" w:hAnsi="Times New Roman" w:cs="Times New Roman"/>
          <w:bCs/>
          <w:sz w:val="28"/>
          <w:szCs w:val="28"/>
        </w:rPr>
      </w:pPr>
    </w:p>
    <w:p w14:paraId="3D28F6AA"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Залы:</w:t>
      </w:r>
    </w:p>
    <w:p w14:paraId="678BBE68" w14:textId="77777777" w:rsidR="00150EA7" w:rsidRPr="00564AC5" w:rsidRDefault="000C7533" w:rsidP="00F60BE5">
      <w:pPr>
        <w:widowControl w:val="0"/>
        <w:suppressAutoHyphens/>
        <w:spacing w:after="0" w:line="240" w:lineRule="auto"/>
        <w:ind w:left="709"/>
        <w:jc w:val="both"/>
        <w:rPr>
          <w:rFonts w:ascii="Times New Roman" w:hAnsi="Times New Roman" w:cs="Times New Roman"/>
          <w:bCs/>
          <w:sz w:val="28"/>
          <w:szCs w:val="28"/>
        </w:rPr>
      </w:pPr>
      <w:r w:rsidRPr="00564AC5">
        <w:rPr>
          <w:rFonts w:ascii="Times New Roman" w:hAnsi="Times New Roman" w:cs="Times New Roman"/>
          <w:bCs/>
          <w:sz w:val="28"/>
          <w:szCs w:val="28"/>
        </w:rPr>
        <w:t>Библиотека, читальный зал с выходом в сеть Интернет.</w:t>
      </w:r>
    </w:p>
    <w:p w14:paraId="77149623" w14:textId="77777777" w:rsidR="00150EA7" w:rsidRPr="00564AC5" w:rsidRDefault="00BE34B2" w:rsidP="00564AC5">
      <w:pPr>
        <w:spacing w:after="0"/>
        <w:ind w:firstLine="567"/>
        <w:jc w:val="both"/>
        <w:rPr>
          <w:rFonts w:ascii="Times New Roman" w:hAnsi="Times New Roman" w:cs="Times New Roman"/>
          <w:bCs/>
          <w:sz w:val="28"/>
          <w:szCs w:val="28"/>
        </w:rPr>
      </w:pPr>
    </w:p>
    <w:p w14:paraId="6BD0AE4E" w14:textId="77777777" w:rsidR="00150EA7" w:rsidRPr="00564AC5" w:rsidRDefault="000C7533" w:rsidP="00F60BE5">
      <w:pPr>
        <w:widowControl w:val="0"/>
        <w:suppressAutoHyphens/>
        <w:ind w:left="567"/>
        <w:jc w:val="both"/>
        <w:rPr>
          <w:b/>
          <w:sz w:val="28"/>
          <w:szCs w:val="28"/>
        </w:rPr>
      </w:pPr>
      <w:r w:rsidRPr="00564AC5">
        <w:rPr>
          <w:b/>
          <w:sz w:val="28"/>
          <w:szCs w:val="28"/>
        </w:rPr>
        <w:t>3.2. Информационное обеспечение обучения</w:t>
      </w:r>
    </w:p>
    <w:p w14:paraId="3FBBCE43" w14:textId="77777777" w:rsidR="00150EA7" w:rsidRPr="00564AC5" w:rsidRDefault="000C7533" w:rsidP="00564AC5">
      <w:pPr>
        <w:spacing w:after="0"/>
        <w:ind w:firstLine="567"/>
        <w:jc w:val="both"/>
        <w:rPr>
          <w:rFonts w:ascii="Times New Roman" w:hAnsi="Times New Roman" w:cs="Times New Roman"/>
          <w:b/>
          <w:bCs/>
          <w:sz w:val="28"/>
          <w:szCs w:val="28"/>
        </w:rPr>
      </w:pPr>
      <w:r w:rsidRPr="00564AC5">
        <w:rPr>
          <w:rFonts w:ascii="Times New Roman" w:hAnsi="Times New Roman" w:cs="Times New Roman"/>
          <w:b/>
          <w:bCs/>
          <w:sz w:val="28"/>
          <w:szCs w:val="28"/>
        </w:rPr>
        <w:t>Перечень рекомендуемых учебных изданий, Интернет-ресурсов, дополнительной литературы</w:t>
      </w:r>
    </w:p>
    <w:p w14:paraId="22E4B7C9" w14:textId="77777777" w:rsidR="00150EA7" w:rsidRPr="00564AC5" w:rsidRDefault="000C7533" w:rsidP="00564AC5">
      <w:pPr>
        <w:spacing w:after="0"/>
        <w:ind w:firstLine="567"/>
        <w:jc w:val="both"/>
        <w:rPr>
          <w:rFonts w:ascii="Times New Roman" w:hAnsi="Times New Roman" w:cs="Times New Roman"/>
          <w:b/>
          <w:bCs/>
          <w:spacing w:val="-4"/>
          <w:sz w:val="28"/>
          <w:szCs w:val="28"/>
        </w:rPr>
      </w:pPr>
      <w:r w:rsidRPr="00564AC5">
        <w:rPr>
          <w:rFonts w:ascii="Times New Roman" w:hAnsi="Times New Roman" w:cs="Times New Roman"/>
          <w:b/>
          <w:bCs/>
          <w:spacing w:val="-4"/>
          <w:sz w:val="28"/>
          <w:szCs w:val="28"/>
        </w:rPr>
        <w:t>Основная литература:</w:t>
      </w:r>
    </w:p>
    <w:p w14:paraId="3B6B4C86" w14:textId="77777777" w:rsidR="00150EA7" w:rsidRPr="00564AC5" w:rsidRDefault="000C7533" w:rsidP="00564AC5">
      <w:pPr>
        <w:widowControl w:val="0"/>
        <w:numPr>
          <w:ilvl w:val="0"/>
          <w:numId w:val="115"/>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Каменский, А. А. Биология. Общая биология. 10-11 классы: учебное пособие: базовый уровень / А. А. Каменский, Е. А. Криксунов, В. В. Пасечник. - 8-е изд., стер. - Москва: Дрофа, 2020. - 367 с.: ил., портр., табл. - (Российский учебник: РУ)</w:t>
      </w:r>
    </w:p>
    <w:p w14:paraId="1E63747E" w14:textId="77777777" w:rsidR="00150EA7" w:rsidRPr="00564AC5" w:rsidRDefault="000C7533" w:rsidP="00564AC5">
      <w:pPr>
        <w:widowControl w:val="0"/>
        <w:numPr>
          <w:ilvl w:val="0"/>
          <w:numId w:val="115"/>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Каменский, А. А. Биология. Общая биология. Базовый уровень. 10-11 классы [Текст]: учебник / А. А. Каменский, Е. А. Криксунов, В. В. Пасечник. - 5-е изд., стер. - Москва: Дрофа, 2017. - 368 с.: ил.; 22 см. - (Вертикаль) (ФГОС)</w:t>
      </w:r>
    </w:p>
    <w:p w14:paraId="6878C802" w14:textId="77777777" w:rsidR="00150EA7" w:rsidRPr="00564AC5" w:rsidRDefault="000C7533" w:rsidP="00564AC5">
      <w:pPr>
        <w:widowControl w:val="0"/>
        <w:numPr>
          <w:ilvl w:val="0"/>
          <w:numId w:val="115"/>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Константинов, В. М. Биология: для профессий и специальностей технического и естественно-научного профилей: учебник для образовательных учреждений СПО на базе основного общего образования с получением среднего общего образования / В. М. Константинов, А. Г. Резанов, Е. О. Фадеева; под редакцией В. М. Константинова. - 8-е издание, стереотипное. - Москва: Академия, 2019. - 331, [1] с.: ил. - (Профессиональное образование. Общеобразовательные дисциплины)</w:t>
      </w:r>
    </w:p>
    <w:p w14:paraId="7C9DE471" w14:textId="77777777" w:rsidR="00150EA7" w:rsidRPr="00564AC5" w:rsidRDefault="000C7533" w:rsidP="00564AC5">
      <w:pPr>
        <w:widowControl w:val="0"/>
        <w:numPr>
          <w:ilvl w:val="0"/>
          <w:numId w:val="115"/>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lastRenderedPageBreak/>
        <w:t>Паршутина, Л. А. Естествознание. Биология: учебник для использования в учебном процессе образовательных учреждений СПО на базе основного общего образования с получением среднего общего образования / Л. А. Паршутина. - 2-е изд., стер. - Москва: Академия, 2020. - 346, [1] с.: портр., табл., цв. ил.; 22 см. - (Профессиональное образование. Общеобразовательные дисциплины).</w:t>
      </w:r>
    </w:p>
    <w:p w14:paraId="5051BC95" w14:textId="77777777" w:rsidR="00150EA7" w:rsidRPr="00564AC5" w:rsidRDefault="000C7533" w:rsidP="00564AC5">
      <w:pPr>
        <w:widowControl w:val="0"/>
        <w:numPr>
          <w:ilvl w:val="0"/>
          <w:numId w:val="115"/>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Саблина, О. В. Биология. Общая биология. 10-11 классы [Текст]: рабочая тетрадь: учебное пособие для общеобразовательных организаций: базовый уровень : [12+] / О. В. Саблина, Г. М. Дымшиц. - 10-е изд. - Москва: Просвещение, 2017. - 63 с.: ил., табл.; 22 см.</w:t>
      </w:r>
    </w:p>
    <w:p w14:paraId="6ABC91F1" w14:textId="77777777" w:rsidR="00150EA7" w:rsidRPr="00564AC5" w:rsidRDefault="00BE34B2" w:rsidP="00564AC5">
      <w:pPr>
        <w:spacing w:after="0"/>
        <w:ind w:firstLine="567"/>
        <w:jc w:val="both"/>
        <w:rPr>
          <w:rFonts w:ascii="Times New Roman" w:hAnsi="Times New Roman" w:cs="Times New Roman"/>
          <w:b/>
          <w:bCs/>
          <w:sz w:val="28"/>
          <w:szCs w:val="28"/>
        </w:rPr>
      </w:pPr>
    </w:p>
    <w:p w14:paraId="5F37C761" w14:textId="77777777" w:rsidR="00150EA7" w:rsidRPr="00564AC5" w:rsidRDefault="000C7533" w:rsidP="00564AC5">
      <w:pPr>
        <w:spacing w:after="0"/>
        <w:ind w:firstLine="567"/>
        <w:jc w:val="both"/>
        <w:rPr>
          <w:rFonts w:ascii="Times New Roman" w:hAnsi="Times New Roman" w:cs="Times New Roman"/>
          <w:b/>
          <w:bCs/>
          <w:sz w:val="28"/>
          <w:szCs w:val="28"/>
        </w:rPr>
      </w:pPr>
      <w:r w:rsidRPr="00564AC5">
        <w:rPr>
          <w:rFonts w:ascii="Times New Roman" w:hAnsi="Times New Roman" w:cs="Times New Roman"/>
          <w:b/>
          <w:bCs/>
          <w:sz w:val="28"/>
          <w:szCs w:val="28"/>
        </w:rPr>
        <w:t>Дополнительная литература:</w:t>
      </w:r>
    </w:p>
    <w:p w14:paraId="79E8C59A"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Грошева, Л. В. Биология: учебное пособие / Л. В. Грошева. – Воронеж: ВГУИТ, 2020. – 119 с. – ISBN 978-5-00032-482-0. – Текст: электронный // Лань: электронно-библиотечная система. – URL: https://e.lanbook.com/book/171023. – Режим доступа: для авториз. пользователей.</w:t>
      </w:r>
    </w:p>
    <w:p w14:paraId="71F19E54"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Общая биология: методические указания / составитель Л. П. Гниломедова. – Самара: СамГАУ, 2022. – 56 с. – Текст: электронный // Лань: электронно-библиотечная система. – URL: https://e.lanbook.com/book/179597. – Режим доступа: для авториз. пользователей.</w:t>
      </w:r>
    </w:p>
    <w:p w14:paraId="5D53E03E"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Справочник по биологии. 5–11 классы: учебное пособие / составитель Д. А. Соловков. – 3-е изд. – Москва: ВАКО, 2020. – 146 с. – ISBN 978-5-408-05661-3. – Текст: электронный // Лань: электронно-библиотечная система. – URL: https://e.lanbook.com/book/178730. – Режим доступа: для авториз. пользователей.</w:t>
      </w:r>
    </w:p>
    <w:p w14:paraId="75CEA1BB"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Чебышев, Н. В. Биология [Электронный ресурс]: учеб. / Н. В. Чебышев, Г. Г. Гринева, Г. С. Гузикова. - Электрон. текстовые дан. - М.: Издательский центр «Академия», 2014. – 448 с. – Режим доступа: www.academia-moscow.ru/81725/.</w:t>
      </w:r>
    </w:p>
    <w:p w14:paraId="131F82C4"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Кузнецова, Т. А. Общая биология: учебное пособие для спо / Т. А. Кузнецова, И. А. Баженова. – 2-е изд., стер. – Санкт-Петербург: Лань, 2022. – 144 с. – ISBN 978-5-8114-8543-7. – Текст: электронный // Лань: электронно-библиотечная система. – URL: https://e.lanbook.com/book/177026. – Режим доступа: для авториз. пользователей.</w:t>
      </w:r>
    </w:p>
    <w:p w14:paraId="3AE8482F"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Тейлор, Д. Биология: в 3 т. (комплект): учебник / Д. Тейлор, Н. Грин, У. Стаут; под редакцией Р. Сопера; перевод с английского Ю. Л. Амченкова [и др.]. – 12-е изд. – Москва: Лаборатория знаний, 2020. – 1463 с. – ISBN 978-5-00101-665-6. – Текст: электронный // Лань: электронно-библиотечная система. – URL: https://e.lanbook.com/book/151477. – Режим доступа: для авториз. пользователей.</w:t>
      </w:r>
    </w:p>
    <w:p w14:paraId="7C2608A4"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lastRenderedPageBreak/>
        <w:t>Всероссийская проверочная работа. Биология. 11 класс: учебное пособие / составитель Н. А. Богданов. – Москва: ВАКО, 2018. – 66 с. – ISBN 978-5-408-05783-2. – Текст: электронный // Лань: электронно-библиотечная система. – URL: https://e.lanbook.com/book/178804. – Режим доступа: для авториз. пользователей.</w:t>
      </w:r>
    </w:p>
    <w:p w14:paraId="5A26660D"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Контрольно-измерительные материалы. Биология. 10 класс: учебное пособие / составитель Н. А. Богданов. – 4-е изд. – Москва: ВАКО, 2019. – 81 с. – ISBN 978-5-408-05589-0. – Текст: электронный // Лань: электронно-библиотечная система. – URL: https://e.lanbook.com/book/178658. – Режим доступа: для авториз. пользователей.</w:t>
      </w:r>
    </w:p>
    <w:p w14:paraId="0E25DEE9"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Контрольно-измерительные материалы. Биология. 11 класс: учебное пособие / составитель Н. А. Богданов. – 2-е изд. – Москва: ВАКО, 2017. – 80 с. – ISBN 978-5-408-05590-6. – Текст: электронный // Лань: электронно-библиотечная система. – URL: https://e.lanbook.com/book/178659. – Режим доступа: для авториз. пользователей.</w:t>
      </w:r>
    </w:p>
    <w:p w14:paraId="5DE5507B"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Курганский, С. М. Внеурочная работа по биологии. 6–11 классы: учебное пособие / С. М. Курганский. – 2-е изд. – Москва: ВАКО, 2017. – 289 с. – ISBN 978-5-408-05225-7. – Текст: электронный // Лань: электронно-библиотечная система. – URL: https://e.lanbook.com/book/178411. – Режим доступа: для авториз. пользователей.</w:t>
      </w:r>
    </w:p>
    <w:p w14:paraId="414D7598"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Лебедева, Л. В. Методические указания по выполнению самостоятельных работ по дисциплине "Биология" для студентов I курса среднего профессионального образования для специальностей : 20.02.02 Защита в чрезвычайных ситуациях, 20.02.04 Пожарная безопасность, 21.02.04 Землеустройство, 36.02.01 Ветеринария, 35.02.07 Механизация сельского хозяйства, 36.02.01 Ветеринария, 35.02.12 Садово-парковое и ландшафтное строительство, 35.02.15 Кинология, 36.02.01 Рациональное использование природоохранных комплексов / Л. В. Лебедева, О. В. Гузенко ; Волгоградский государственный аграрный университет, Кафедра "Почвоведение и общая биология". - Волгоград: Волгоградский ГАУ, 2022. - 44 с. - 0,00.</w:t>
      </w:r>
    </w:p>
    <w:p w14:paraId="53A52C2C"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Биология. 10-11 классы: практикум: учебное пособие для общеобразовательных организаций: углублённый уровень: [12+] / [Г. М. Дымшиц, О. В. Саблина, Л. В. Высоцкая и др.]. - 3-е изд. - Москва: Просвещение, 2020. - 159 с.</w:t>
      </w:r>
    </w:p>
    <w:p w14:paraId="029C79AB"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Биология. Общая биология. 10-11 классы [Текст]: практикум: учебное пособие для общеобразовательных организаций: углублённый уровень: [12+] / [Г. М. Дымшиц, О. В. Саблина, Л. В. Высоцкая, П. М. Бородин]. - 3-е изд. - Москва: Просвещение, 2017. - 142, [1] с.: ил., табл.; 22 см.</w:t>
      </w:r>
    </w:p>
    <w:p w14:paraId="47F434E4"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 xml:space="preserve">Захаров, В. Б. Биология. 10-11 классы: учебник для 10-11 классов общеобразовательных организаций: базовый уровень / В. Б. Захаров, Н. И. Романова, Е. Т. Захарова; под редакцией члена-корреспондента РАН </w:t>
      </w:r>
      <w:r w:rsidRPr="00564AC5">
        <w:rPr>
          <w:rFonts w:ascii="Times New Roman" w:hAnsi="Times New Roman" w:cs="Times New Roman"/>
          <w:sz w:val="28"/>
          <w:szCs w:val="28"/>
        </w:rPr>
        <w:lastRenderedPageBreak/>
        <w:t>Е. А. Криксунова. - Москва: Русское слово, 2022. - 350, [1] с.: портр., табл., цв. ил., портр.; 22 см. - (ФГОС. Инновационная школа) (Соответствует Федеральному государственному образовательному стандарту).</w:t>
      </w:r>
    </w:p>
    <w:p w14:paraId="7E9DE944"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Пасечник, В. В. Биология. Общая биология. 10-11 классы [Текст]: рабочая тетрадь к учебнику А. А. Каменского, Е. А. Криксунова, В. В. Пасечника: базовый уровень: [12+] / В. В. Пасечник, Г. Г. Швецов. - 4-е изд. стер. - Москва: Дрофа, 2018. - 174, [1] с.: ил.; 24 см. - (ФГОС) (Вертикаль) (Тестовые задания ЕГЭ).</w:t>
      </w:r>
    </w:p>
    <w:p w14:paraId="0B0ACFC4" w14:textId="77777777" w:rsidR="00150EA7" w:rsidRPr="00564AC5" w:rsidRDefault="000C7533" w:rsidP="00564AC5">
      <w:pPr>
        <w:widowControl w:val="0"/>
        <w:numPr>
          <w:ilvl w:val="0"/>
          <w:numId w:val="116"/>
        </w:numPr>
        <w:suppressAutoHyphens/>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Сухорукова, Л. Н. Биология. 10-11 классы [Текст]: тетрадь-экзаменатор: учебное пособие для общеобразовательных организаций / Л. Н. Сухорукова, В. С. Кучменко, В. В. Сорокин. - 2-е изд. - Москва: Просвещение, 2017. - 63 с.: ил., табл.; 26 см. - (Сферы. Биология).</w:t>
      </w:r>
    </w:p>
    <w:p w14:paraId="38D141A2"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caps/>
          <w:sz w:val="28"/>
          <w:szCs w:val="28"/>
        </w:rPr>
        <w:br w:type="page"/>
      </w:r>
      <w:r w:rsidRPr="00564AC5">
        <w:rPr>
          <w:rFonts w:ascii="Times New Roman" w:hAnsi="Times New Roman" w:cs="Times New Roman"/>
          <w:b/>
          <w:caps/>
          <w:sz w:val="28"/>
          <w:szCs w:val="28"/>
        </w:rPr>
        <w:lastRenderedPageBreak/>
        <w:t>4. Контроль и оценка результатов освоения Учебной дисциплины</w:t>
      </w:r>
      <w:r w:rsidRPr="00564AC5">
        <w:rPr>
          <w:rFonts w:ascii="Times New Roman" w:hAnsi="Times New Roman" w:cs="Times New Roman"/>
          <w:b/>
          <w:sz w:val="28"/>
          <w:szCs w:val="28"/>
        </w:rPr>
        <w:t xml:space="preserve"> БИОЛОГИЯ</w:t>
      </w:r>
    </w:p>
    <w:p w14:paraId="4ECFBCDE" w14:textId="77777777" w:rsidR="00150EA7" w:rsidRPr="00564AC5" w:rsidRDefault="00BE34B2" w:rsidP="00F60BE5">
      <w:pPr>
        <w:widowControl w:val="0"/>
        <w:suppressAutoHyphens/>
        <w:ind w:left="567"/>
        <w:rPr>
          <w:b/>
          <w:caps/>
          <w:sz w:val="28"/>
          <w:szCs w:val="28"/>
        </w:rPr>
      </w:pPr>
    </w:p>
    <w:p w14:paraId="128D6266" w14:textId="77777777" w:rsidR="00150EA7" w:rsidRPr="00564AC5" w:rsidRDefault="000C7533" w:rsidP="00F60BE5">
      <w:pPr>
        <w:widowControl w:val="0"/>
        <w:suppressAutoHyphens/>
        <w:ind w:left="567"/>
        <w:jc w:val="both"/>
        <w:rPr>
          <w:sz w:val="28"/>
          <w:szCs w:val="28"/>
        </w:rPr>
      </w:pPr>
      <w:r w:rsidRPr="00564AC5">
        <w:rPr>
          <w:b/>
          <w:sz w:val="28"/>
          <w:szCs w:val="28"/>
        </w:rPr>
        <w:t>Контроль</w:t>
      </w:r>
      <w:r w:rsidRPr="00564AC5">
        <w:rPr>
          <w:sz w:val="28"/>
          <w:szCs w:val="28"/>
        </w:rPr>
        <w:t xml:space="preserve"> </w:t>
      </w:r>
      <w:r w:rsidRPr="00564AC5">
        <w:rPr>
          <w:b/>
          <w:sz w:val="28"/>
          <w:szCs w:val="28"/>
        </w:rPr>
        <w:t>и оценка</w:t>
      </w:r>
      <w:r w:rsidRPr="00564AC5">
        <w:rPr>
          <w:sz w:val="28"/>
          <w:szCs w:val="28"/>
        </w:rPr>
        <w:t xml:space="preserve">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14:paraId="55049D0C" w14:textId="77777777" w:rsidR="00150EA7" w:rsidRPr="00564AC5" w:rsidRDefault="00BE34B2" w:rsidP="00F60BE5">
      <w:pPr>
        <w:widowControl w:val="0"/>
        <w:suppressAutoHyphens/>
        <w:spacing w:after="0" w:line="240" w:lineRule="auto"/>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659"/>
      </w:tblGrid>
      <w:tr w:rsidR="00564AC5" w:rsidRPr="00564AC5" w14:paraId="25E5ADE6" w14:textId="77777777" w:rsidTr="00564AC5">
        <w:trPr>
          <w:trHeight w:val="212"/>
        </w:trPr>
        <w:tc>
          <w:tcPr>
            <w:tcW w:w="1589" w:type="dxa"/>
            <w:vAlign w:val="center"/>
          </w:tcPr>
          <w:p w14:paraId="2D09C5D4" w14:textId="77777777" w:rsidR="00150EA7" w:rsidRPr="00564AC5" w:rsidRDefault="000C7533" w:rsidP="00564AC5">
            <w:pPr>
              <w:spacing w:after="0"/>
              <w:jc w:val="center"/>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Результаты обучения</w:t>
            </w:r>
          </w:p>
        </w:tc>
        <w:tc>
          <w:tcPr>
            <w:tcW w:w="7659" w:type="dxa"/>
            <w:vAlign w:val="center"/>
          </w:tcPr>
          <w:p w14:paraId="6AF72224" w14:textId="77777777" w:rsidR="00150EA7" w:rsidRPr="00564AC5" w:rsidRDefault="000C7533" w:rsidP="00564AC5">
            <w:pPr>
              <w:spacing w:after="0"/>
              <w:jc w:val="center"/>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Методы оценки</w:t>
            </w:r>
          </w:p>
        </w:tc>
      </w:tr>
      <w:tr w:rsidR="00564AC5" w:rsidRPr="00564AC5" w14:paraId="0A8FF302" w14:textId="77777777" w:rsidTr="00564AC5">
        <w:trPr>
          <w:trHeight w:val="212"/>
        </w:trPr>
        <w:tc>
          <w:tcPr>
            <w:tcW w:w="1589" w:type="dxa"/>
            <w:vAlign w:val="center"/>
          </w:tcPr>
          <w:p w14:paraId="774D1CE7" w14:textId="77777777" w:rsidR="00150EA7" w:rsidRPr="00564AC5" w:rsidRDefault="000C7533" w:rsidP="00564AC5">
            <w:pPr>
              <w:spacing w:after="0"/>
              <w:jc w:val="center"/>
              <w:rPr>
                <w:rFonts w:ascii="Times New Roman" w:eastAsia="Times New Roman" w:hAnsi="Times New Roman" w:cs="Times New Roman"/>
                <w:i/>
                <w:sz w:val="28"/>
                <w:szCs w:val="28"/>
              </w:rPr>
            </w:pPr>
            <w:r w:rsidRPr="00564AC5">
              <w:rPr>
                <w:rFonts w:ascii="Times New Roman" w:eastAsia="Times New Roman" w:hAnsi="Times New Roman" w:cs="Times New Roman"/>
                <w:sz w:val="28"/>
                <w:szCs w:val="28"/>
              </w:rPr>
              <w:t>ПРб 01</w:t>
            </w:r>
          </w:p>
        </w:tc>
        <w:tc>
          <w:tcPr>
            <w:tcW w:w="7659" w:type="dxa"/>
            <w:vAlign w:val="center"/>
          </w:tcPr>
          <w:p w14:paraId="645ACDA4"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bCs/>
                <w:sz w:val="28"/>
                <w:szCs w:val="28"/>
              </w:rPr>
              <w:t>Тестирование</w:t>
            </w:r>
          </w:p>
        </w:tc>
      </w:tr>
      <w:tr w:rsidR="00564AC5" w:rsidRPr="00564AC5" w14:paraId="0F45F5C2" w14:textId="77777777" w:rsidTr="00564AC5">
        <w:trPr>
          <w:trHeight w:val="212"/>
        </w:trPr>
        <w:tc>
          <w:tcPr>
            <w:tcW w:w="1589" w:type="dxa"/>
            <w:vAlign w:val="center"/>
          </w:tcPr>
          <w:p w14:paraId="4F6A52D1"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ПРб 03</w:t>
            </w:r>
          </w:p>
        </w:tc>
        <w:tc>
          <w:tcPr>
            <w:tcW w:w="7659" w:type="dxa"/>
            <w:vAlign w:val="center"/>
          </w:tcPr>
          <w:p w14:paraId="3CF7F384"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bCs/>
                <w:sz w:val="28"/>
                <w:szCs w:val="28"/>
              </w:rPr>
              <w:t>Эссе по проблемам</w:t>
            </w:r>
          </w:p>
        </w:tc>
      </w:tr>
      <w:tr w:rsidR="00564AC5" w:rsidRPr="00564AC5" w14:paraId="3AA29444" w14:textId="77777777" w:rsidTr="00564AC5">
        <w:trPr>
          <w:trHeight w:val="212"/>
        </w:trPr>
        <w:tc>
          <w:tcPr>
            <w:tcW w:w="1589" w:type="dxa"/>
            <w:vAlign w:val="center"/>
          </w:tcPr>
          <w:p w14:paraId="09F1CF0C"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ПРб 05</w:t>
            </w:r>
          </w:p>
        </w:tc>
        <w:tc>
          <w:tcPr>
            <w:tcW w:w="7659" w:type="dxa"/>
            <w:vAlign w:val="center"/>
          </w:tcPr>
          <w:p w14:paraId="1CA0C259" w14:textId="77777777" w:rsidR="00150EA7" w:rsidRPr="00564AC5" w:rsidRDefault="000C7533" w:rsidP="00564AC5">
            <w:pPr>
              <w:spacing w:after="0"/>
              <w:jc w:val="center"/>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Тестирование</w:t>
            </w:r>
          </w:p>
          <w:p w14:paraId="5E4C92A4"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bCs/>
                <w:sz w:val="28"/>
                <w:szCs w:val="28"/>
              </w:rPr>
              <w:t>Оценка результатов выполнения практической работы</w:t>
            </w:r>
          </w:p>
        </w:tc>
      </w:tr>
    </w:tbl>
    <w:p w14:paraId="0A1EC3C2" w14:textId="77777777" w:rsidR="00150EA7" w:rsidRPr="00564AC5" w:rsidRDefault="00BE34B2" w:rsidP="00564AC5">
      <w:pPr>
        <w:spacing w:after="0"/>
        <w:ind w:firstLine="567"/>
        <w:rPr>
          <w:rFonts w:ascii="Times New Roman" w:hAnsi="Times New Roman" w:cs="Times New Roman"/>
          <w:sz w:val="28"/>
          <w:szCs w:val="28"/>
        </w:rPr>
      </w:pPr>
    </w:p>
    <w:p w14:paraId="76067429" w14:textId="77777777" w:rsidR="00F60BE5"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b/>
          <w:caps/>
          <w:sz w:val="28"/>
          <w:szCs w:val="28"/>
        </w:rPr>
        <w:br w:type="page"/>
      </w:r>
      <w:r w:rsidRPr="00564AC5">
        <w:rPr>
          <w:rFonts w:ascii="Times New Roman" w:eastAsia="Times New Roman" w:hAnsi="Times New Roman" w:cs="Times New Roman"/>
          <w:b/>
          <w:sz w:val="28"/>
          <w:szCs w:val="28"/>
        </w:rPr>
        <w:lastRenderedPageBreak/>
        <w:t>5 ФОНД ОЦЕНОЧНЫХ СРЕДСТВ</w:t>
      </w:r>
    </w:p>
    <w:p w14:paraId="70A34F3D" w14:textId="77777777" w:rsidR="00F60BE5"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(ПРОМЕЖУТОЧНАЯ АТТЕСТАЦИЯ)</w:t>
      </w:r>
    </w:p>
    <w:p w14:paraId="4423CB39" w14:textId="77777777" w:rsidR="00F60BE5" w:rsidRPr="00564AC5" w:rsidRDefault="000C7533" w:rsidP="00611672">
      <w:pPr>
        <w:shd w:val="clear" w:color="auto" w:fill="FFFFFF"/>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К РАБОЧЕЙ ПРОГРАММЕ ОБЩЕОБРАЗОВАТЕЛЬНОЙ ДИСЦИПЛИНЫ</w:t>
      </w:r>
    </w:p>
    <w:p w14:paraId="2C38317C" w14:textId="5A56C282" w:rsidR="00F60BE5" w:rsidRPr="006534AB" w:rsidRDefault="000C7533" w:rsidP="00611672">
      <w:pPr>
        <w:keepNext/>
        <w:keepLines/>
        <w:suppressAutoHyphens/>
        <w:spacing w:after="0"/>
        <w:jc w:val="center"/>
        <w:outlineLvl w:val="0"/>
        <w:rPr>
          <w:rFonts w:ascii="Times New Roman" w:hAnsi="Times New Roman" w:cs="Times New Roman"/>
          <w:b/>
          <w:sz w:val="28"/>
          <w:szCs w:val="28"/>
          <w:shd w:val="clear" w:color="auto" w:fill="FFFFFF"/>
        </w:rPr>
      </w:pPr>
      <w:r w:rsidRPr="006534AB">
        <w:rPr>
          <w:rFonts w:ascii="Times New Roman" w:hAnsi="Times New Roman" w:cs="Times New Roman"/>
          <w:b/>
          <w:sz w:val="28"/>
          <w:szCs w:val="28"/>
          <w:shd w:val="clear" w:color="auto" w:fill="FFFFFF"/>
        </w:rPr>
        <w:t>«</w:t>
      </w:r>
      <w:r>
        <w:rPr>
          <w:rFonts w:ascii="Times New Roman" w:hAnsi="Times New Roman" w:cs="Times New Roman"/>
          <w:b/>
          <w:sz w:val="28"/>
          <w:szCs w:val="28"/>
        </w:rPr>
        <w:t>Биология</w:t>
      </w:r>
      <w:r w:rsidRPr="006534AB">
        <w:rPr>
          <w:rFonts w:ascii="Times New Roman" w:hAnsi="Times New Roman" w:cs="Times New Roman"/>
          <w:b/>
          <w:sz w:val="28"/>
          <w:szCs w:val="28"/>
          <w:shd w:val="clear" w:color="auto" w:fill="FFFFFF"/>
        </w:rPr>
        <w:t>»</w:t>
      </w:r>
    </w:p>
    <w:p w14:paraId="02CF2B7B" w14:textId="77777777" w:rsidR="00F60BE5" w:rsidRPr="00564AC5" w:rsidRDefault="000C7533" w:rsidP="00611672">
      <w:pPr>
        <w:keepNext/>
        <w:keepLines/>
        <w:suppressAutoHyphens/>
        <w:spacing w:after="0"/>
        <w:jc w:val="center"/>
        <w:outlineLvl w:val="0"/>
        <w:rPr>
          <w:rFonts w:ascii="Times New Roman" w:eastAsia="Times New Roman" w:hAnsi="Times New Roman" w:cs="Times New Roman"/>
          <w:b/>
          <w:bCs/>
          <w:sz w:val="28"/>
          <w:szCs w:val="28"/>
          <w:lang w:eastAsia="ar-SA"/>
        </w:rPr>
      </w:pPr>
      <w:r w:rsidRPr="00564AC5">
        <w:rPr>
          <w:rFonts w:ascii="Times New Roman" w:eastAsia="Times New Roman" w:hAnsi="Times New Roman" w:cs="Times New Roman"/>
          <w:b/>
          <w:bCs/>
          <w:sz w:val="28"/>
          <w:szCs w:val="28"/>
          <w:lang w:eastAsia="ar-SA"/>
        </w:rPr>
        <w:t>36.02.01 «Ветеринария»</w:t>
      </w:r>
    </w:p>
    <w:p w14:paraId="60C3C175" w14:textId="77777777" w:rsidR="00F60BE5" w:rsidRPr="00564AC5" w:rsidRDefault="00BE34B2" w:rsidP="00611672">
      <w:pPr>
        <w:spacing w:after="0"/>
        <w:rPr>
          <w:rFonts w:ascii="Times New Roman" w:hAnsi="Times New Roman" w:cs="Times New Roman"/>
        </w:rPr>
      </w:pPr>
    </w:p>
    <w:p w14:paraId="50E1930D" w14:textId="7D6DFDB4" w:rsidR="00F60BE5" w:rsidRPr="00564AC5" w:rsidRDefault="000C7533" w:rsidP="00F60BE5">
      <w:pPr>
        <w:spacing w:after="0"/>
        <w:ind w:firstLine="426"/>
        <w:jc w:val="both"/>
        <w:rPr>
          <w:rFonts w:ascii="Times New Roman" w:hAnsi="Times New Roman" w:cs="Times New Roman"/>
          <w:sz w:val="28"/>
          <w:szCs w:val="28"/>
        </w:rPr>
      </w:pPr>
      <w:r w:rsidRPr="00564AC5">
        <w:rPr>
          <w:rFonts w:ascii="Times New Roman"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564AC5">
        <w:rPr>
          <w:rFonts w:ascii="Times New Roman"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Pr>
          <w:rFonts w:ascii="Times New Roman" w:hAnsi="Times New Roman" w:cs="Times New Roman"/>
          <w:sz w:val="28"/>
          <w:szCs w:val="28"/>
        </w:rPr>
        <w:t>Биология</w:t>
      </w:r>
      <w:r w:rsidRPr="00564AC5">
        <w:rPr>
          <w:rFonts w:ascii="Times New Roman" w:hAnsi="Times New Roman" w:cs="Times New Roman"/>
          <w:sz w:val="28"/>
          <w:szCs w:val="28"/>
          <w:shd w:val="clear" w:color="auto" w:fill="FFFFFF"/>
        </w:rPr>
        <w:t xml:space="preserve"> и профессиональной направленности образовательной программы по специальности </w:t>
      </w:r>
      <w:r w:rsidRPr="00564AC5">
        <w:rPr>
          <w:rFonts w:ascii="Times New Roman" w:hAnsi="Times New Roman" w:cs="Times New Roman"/>
          <w:sz w:val="28"/>
          <w:szCs w:val="28"/>
        </w:rPr>
        <w:t>36.02.01 Ветеринария.</w:t>
      </w:r>
    </w:p>
    <w:tbl>
      <w:tblPr>
        <w:tblW w:w="9484"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113"/>
        <w:gridCol w:w="5953"/>
        <w:gridCol w:w="1418"/>
      </w:tblGrid>
      <w:tr w:rsidR="00564AC5" w:rsidRPr="00564AC5" w14:paraId="3C0DFF29" w14:textId="77777777" w:rsidTr="00564AC5">
        <w:trPr>
          <w:trHeight w:val="23"/>
        </w:trPr>
        <w:tc>
          <w:tcPr>
            <w:tcW w:w="2113" w:type="dxa"/>
            <w:shd w:val="clear" w:color="auto" w:fill="auto"/>
            <w:vAlign w:val="center"/>
          </w:tcPr>
          <w:p w14:paraId="2CFBB60B"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eastAsia="Calibri" w:hAnsi="Times New Roman" w:cs="Times New Roman"/>
                <w:b/>
                <w:bCs/>
                <w:sz w:val="28"/>
                <w:szCs w:val="28"/>
              </w:rPr>
              <w:t>№ раздела, темы</w:t>
            </w:r>
          </w:p>
        </w:tc>
        <w:tc>
          <w:tcPr>
            <w:tcW w:w="5953" w:type="dxa"/>
            <w:shd w:val="clear" w:color="auto" w:fill="auto"/>
            <w:vAlign w:val="center"/>
          </w:tcPr>
          <w:p w14:paraId="4F839D3C"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eastAsia="Calibri" w:hAnsi="Times New Roman" w:cs="Times New Roman"/>
                <w:b/>
                <w:bCs/>
                <w:sz w:val="28"/>
                <w:szCs w:val="28"/>
              </w:rPr>
              <w:t>Варианты междисциплинарных заданий</w:t>
            </w:r>
          </w:p>
        </w:tc>
        <w:tc>
          <w:tcPr>
            <w:tcW w:w="1418" w:type="dxa"/>
            <w:vAlign w:val="center"/>
          </w:tcPr>
          <w:p w14:paraId="0733ED74" w14:textId="77777777" w:rsidR="00150EA7" w:rsidRPr="00564AC5" w:rsidRDefault="000C7533" w:rsidP="00564AC5">
            <w:pPr>
              <w:spacing w:after="0"/>
              <w:jc w:val="center"/>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Коды образовательных результатов</w:t>
            </w:r>
          </w:p>
          <w:p w14:paraId="6E2928C5"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eastAsia="Times New Roman" w:hAnsi="Times New Roman" w:cs="Times New Roman"/>
                <w:b/>
                <w:bCs/>
                <w:sz w:val="28"/>
                <w:szCs w:val="28"/>
              </w:rPr>
              <w:t>(ЛР, МТР, ПР, ОК, ПК)</w:t>
            </w:r>
          </w:p>
        </w:tc>
      </w:tr>
      <w:tr w:rsidR="00564AC5" w:rsidRPr="00564AC5" w14:paraId="55F3D070" w14:textId="77777777" w:rsidTr="00564AC5">
        <w:trPr>
          <w:trHeight w:val="23"/>
        </w:trPr>
        <w:tc>
          <w:tcPr>
            <w:tcW w:w="2113" w:type="dxa"/>
            <w:shd w:val="clear" w:color="auto" w:fill="auto"/>
          </w:tcPr>
          <w:p w14:paraId="00028976"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i/>
                <w:sz w:val="28"/>
                <w:szCs w:val="28"/>
              </w:rPr>
              <w:t>1</w:t>
            </w:r>
          </w:p>
        </w:tc>
        <w:tc>
          <w:tcPr>
            <w:tcW w:w="5953" w:type="dxa"/>
            <w:shd w:val="clear" w:color="auto" w:fill="auto"/>
          </w:tcPr>
          <w:p w14:paraId="7C6024DE"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i/>
                <w:sz w:val="28"/>
                <w:szCs w:val="28"/>
              </w:rPr>
              <w:t>2</w:t>
            </w:r>
          </w:p>
        </w:tc>
        <w:tc>
          <w:tcPr>
            <w:tcW w:w="1418" w:type="dxa"/>
          </w:tcPr>
          <w:p w14:paraId="0F7350EA"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i/>
                <w:sz w:val="28"/>
                <w:szCs w:val="28"/>
              </w:rPr>
              <w:t>4</w:t>
            </w:r>
          </w:p>
        </w:tc>
      </w:tr>
      <w:tr w:rsidR="00564AC5" w:rsidRPr="00564AC5" w14:paraId="420C5713" w14:textId="77777777" w:rsidTr="00564AC5">
        <w:trPr>
          <w:trHeight w:val="23"/>
        </w:trPr>
        <w:tc>
          <w:tcPr>
            <w:tcW w:w="8066" w:type="dxa"/>
            <w:gridSpan w:val="2"/>
            <w:shd w:val="clear" w:color="auto" w:fill="auto"/>
          </w:tcPr>
          <w:p w14:paraId="059031B5"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
                <w:bCs/>
                <w:sz w:val="28"/>
                <w:szCs w:val="28"/>
              </w:rPr>
              <w:t>ВВЕДЕНИЕ</w:t>
            </w:r>
          </w:p>
        </w:tc>
        <w:tc>
          <w:tcPr>
            <w:tcW w:w="1418" w:type="dxa"/>
          </w:tcPr>
          <w:p w14:paraId="07CF9824" w14:textId="77777777" w:rsidR="00150EA7" w:rsidRPr="00564AC5" w:rsidRDefault="00BE34B2" w:rsidP="00564AC5">
            <w:pPr>
              <w:snapToGrid w:val="0"/>
              <w:spacing w:after="0"/>
              <w:jc w:val="center"/>
              <w:rPr>
                <w:rFonts w:ascii="Times New Roman" w:hAnsi="Times New Roman" w:cs="Times New Roman"/>
                <w:bCs/>
                <w:i/>
                <w:sz w:val="28"/>
                <w:szCs w:val="28"/>
              </w:rPr>
            </w:pPr>
          </w:p>
        </w:tc>
      </w:tr>
      <w:tr w:rsidR="00564AC5" w:rsidRPr="00564AC5" w14:paraId="1B8C1C6B" w14:textId="77777777" w:rsidTr="00564AC5">
        <w:trPr>
          <w:trHeight w:val="23"/>
        </w:trPr>
        <w:tc>
          <w:tcPr>
            <w:tcW w:w="2113" w:type="dxa"/>
            <w:shd w:val="clear" w:color="auto" w:fill="auto"/>
          </w:tcPr>
          <w:p w14:paraId="6E753E01"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Тема 1.</w:t>
            </w:r>
          </w:p>
          <w:p w14:paraId="22D89EDB"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 xml:space="preserve">Биология – как наука и ее прикладное значение. </w:t>
            </w:r>
          </w:p>
          <w:p w14:paraId="6B530003"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sz w:val="28"/>
                <w:szCs w:val="28"/>
              </w:rPr>
              <w:t>Методы исследования в биологии</w:t>
            </w:r>
          </w:p>
        </w:tc>
        <w:tc>
          <w:tcPr>
            <w:tcW w:w="5953" w:type="dxa"/>
            <w:shd w:val="clear" w:color="auto" w:fill="auto"/>
          </w:tcPr>
          <w:p w14:paraId="6A3465BA"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Роль биологии в современном обществе. </w:t>
            </w:r>
          </w:p>
          <w:p w14:paraId="772F8D79"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Роль биологии в космических исследованиях. </w:t>
            </w:r>
          </w:p>
          <w:p w14:paraId="7653534A"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Роль биологических исследований в современной медицине. </w:t>
            </w:r>
          </w:p>
          <w:p w14:paraId="75AF334B"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Роль выдающихся биологов – наших соотечественников в развитии мировой биологии. </w:t>
            </w:r>
          </w:p>
          <w:p w14:paraId="5D4FB65C"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Подготовьте мультимедиа презентацию об интересующей вас профессии. В презентации раскройте её возможные связи с биологией. </w:t>
            </w:r>
          </w:p>
          <w:p w14:paraId="5613D9D6"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Предложите методы исследования, которые вы будете применять при изучении антропогенного </w:t>
            </w:r>
            <w:r w:rsidRPr="00564AC5">
              <w:rPr>
                <w:rFonts w:ascii="Times New Roman" w:hAnsi="Times New Roman" w:cs="Times New Roman"/>
                <w:bCs/>
                <w:sz w:val="28"/>
                <w:szCs w:val="28"/>
              </w:rPr>
              <w:lastRenderedPageBreak/>
              <w:t xml:space="preserve">воздействия на какую-либо экосистему (водоем, лес, парк и т. д.). </w:t>
            </w:r>
          </w:p>
          <w:p w14:paraId="5298CE98" w14:textId="77777777" w:rsidR="00150EA7" w:rsidRPr="00564AC5" w:rsidRDefault="000C7533" w:rsidP="00564AC5">
            <w:pPr>
              <w:snapToGrid w:val="0"/>
              <w:spacing w:after="0"/>
              <w:jc w:val="both"/>
              <w:rPr>
                <w:rFonts w:ascii="Times New Roman" w:hAnsi="Times New Roman" w:cs="Times New Roman"/>
                <w:bCs/>
                <w:i/>
                <w:sz w:val="28"/>
                <w:szCs w:val="28"/>
              </w:rPr>
            </w:pPr>
            <w:r w:rsidRPr="00564AC5">
              <w:rPr>
                <w:rFonts w:ascii="Times New Roman" w:hAnsi="Times New Roman" w:cs="Times New Roman"/>
                <w:bCs/>
                <w:sz w:val="28"/>
                <w:szCs w:val="28"/>
              </w:rPr>
              <w:t>Предложите несколько своих вариантов путей развития биологии в XXI веке. Какие болезни, по вашему мнению, будут побеждены человечеством при помощи методов молекулярной биологии, иммунологии, генетики в первую очередь.</w:t>
            </w:r>
          </w:p>
        </w:tc>
        <w:tc>
          <w:tcPr>
            <w:tcW w:w="1418" w:type="dxa"/>
            <w:vMerge w:val="restart"/>
          </w:tcPr>
          <w:p w14:paraId="4B3A6D9E"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lastRenderedPageBreak/>
              <w:t>ЛР 01, ЛР 08, ЛР 09, ЛР 11, ЛР 13, ЛР 14, МР 03, МР 04, МР 08, ПРб 01, ПРб 05</w:t>
            </w:r>
          </w:p>
        </w:tc>
      </w:tr>
      <w:tr w:rsidR="00564AC5" w:rsidRPr="00564AC5" w14:paraId="1BB3AF8C" w14:textId="77777777" w:rsidTr="00564AC5">
        <w:trPr>
          <w:trHeight w:val="23"/>
        </w:trPr>
        <w:tc>
          <w:tcPr>
            <w:tcW w:w="2113" w:type="dxa"/>
            <w:shd w:val="clear" w:color="auto" w:fill="auto"/>
          </w:tcPr>
          <w:p w14:paraId="692AFC6D"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lastRenderedPageBreak/>
              <w:t>Тема 2.</w:t>
            </w:r>
          </w:p>
          <w:p w14:paraId="3122CD59"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sz w:val="28"/>
                <w:szCs w:val="28"/>
              </w:rPr>
              <w:t>Сущность жизни и свойства живого. Уровни организации живой материи</w:t>
            </w:r>
          </w:p>
        </w:tc>
        <w:tc>
          <w:tcPr>
            <w:tcW w:w="5953" w:type="dxa"/>
            <w:shd w:val="clear" w:color="auto" w:fill="auto"/>
          </w:tcPr>
          <w:p w14:paraId="1F2C8A74"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Сравните сущность процессов роста, размножения и обмена веществ в неживой природе и у живых организмов. Докажите, что всем живым системам, независимо от уровня организации, присущи общие черты, а сами системы находятся в непрерывном взаимодействии. Покажите на примерах, используя статистические данные, что на каждом уровне организации живой материи возникает определенное новое качество.</w:t>
            </w:r>
          </w:p>
          <w:p w14:paraId="0AC843AF"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p>
          <w:p w14:paraId="3FD94540"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Насильственное лишение сна (один из видов пытки) может привести к гибели человека. Раньше считали, что сон – это покой, при котором ослабляются и замедляются все функции организма. Теперь установили, что сон – это активный отдых. Как это понять?</w:t>
            </w:r>
          </w:p>
          <w:p w14:paraId="0D427654"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При каждом дыхательном движении человек пропускает через легкие в среднем 500 см</w:t>
            </w:r>
            <w:r w:rsidRPr="00564AC5">
              <w:rPr>
                <w:rFonts w:ascii="Times New Roman" w:hAnsi="Times New Roman" w:cs="Times New Roman"/>
                <w:bCs/>
                <w:sz w:val="28"/>
                <w:szCs w:val="28"/>
                <w:vertAlign w:val="superscript"/>
              </w:rPr>
              <w:t>3</w:t>
            </w:r>
            <w:r w:rsidRPr="00564AC5">
              <w:rPr>
                <w:rFonts w:ascii="Times New Roman" w:hAnsi="Times New Roman" w:cs="Times New Roman"/>
                <w:bCs/>
                <w:sz w:val="28"/>
                <w:szCs w:val="28"/>
              </w:rPr>
              <w:t xml:space="preserve"> воздуха. Выдыхаемый воздух содержит 16 % кислорода (на 4 % меньше вдыхаемого). Рассчитайте, сколько кислорода потребляет студент, группа (40 обучающийся) за урок, если один студент делает в одну минуту 18 дыхательных движений.</w:t>
            </w:r>
          </w:p>
          <w:p w14:paraId="49C23255" w14:textId="77777777" w:rsidR="00150EA7" w:rsidRPr="00564AC5" w:rsidRDefault="000C7533" w:rsidP="00564AC5">
            <w:pPr>
              <w:snapToGrid w:val="0"/>
              <w:spacing w:after="0"/>
              <w:jc w:val="both"/>
              <w:rPr>
                <w:rFonts w:ascii="Times New Roman" w:hAnsi="Times New Roman" w:cs="Times New Roman"/>
                <w:sz w:val="28"/>
                <w:szCs w:val="28"/>
                <w:shd w:val="clear" w:color="auto" w:fill="FFFFFF"/>
              </w:rPr>
            </w:pPr>
            <w:r w:rsidRPr="00564AC5">
              <w:rPr>
                <w:rFonts w:ascii="Times New Roman" w:hAnsi="Times New Roman" w:cs="Times New Roman"/>
                <w:sz w:val="28"/>
                <w:szCs w:val="28"/>
                <w:shd w:val="clear" w:color="auto" w:fill="FFFFFF"/>
              </w:rPr>
              <w:t>Известно, что А. С. Пушкин некоторые свои стихотворения сочинил во время сна, а Д. И.</w:t>
            </w:r>
            <w:r w:rsidRPr="00564AC5">
              <w:rPr>
                <w:rFonts w:ascii="Times New Roman" w:hAnsi="Times New Roman" w:cs="Times New Roman"/>
                <w:sz w:val="28"/>
                <w:szCs w:val="28"/>
              </w:rPr>
              <w:t> </w:t>
            </w:r>
            <w:r w:rsidRPr="00564AC5">
              <w:rPr>
                <w:rFonts w:ascii="Times New Roman" w:hAnsi="Times New Roman" w:cs="Times New Roman"/>
                <w:sz w:val="28"/>
                <w:szCs w:val="28"/>
                <w:shd w:val="clear" w:color="auto" w:fill="FFFFFF"/>
              </w:rPr>
              <w:t xml:space="preserve">Менделеев утверждал, то окончательно </w:t>
            </w:r>
            <w:r w:rsidRPr="00564AC5">
              <w:rPr>
                <w:rFonts w:ascii="Times New Roman" w:hAnsi="Times New Roman" w:cs="Times New Roman"/>
                <w:sz w:val="28"/>
                <w:szCs w:val="28"/>
                <w:shd w:val="clear" w:color="auto" w:fill="FFFFFF"/>
              </w:rPr>
              <w:lastRenderedPageBreak/>
              <w:t>периодическая система сложилась у него, когда он спал. В этих случаях нет ничего сверхъестественного. Почему?</w:t>
            </w:r>
          </w:p>
          <w:p w14:paraId="3A11BB19"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sz w:val="28"/>
                <w:szCs w:val="28"/>
                <w:shd w:val="clear" w:color="auto" w:fill="FFFFFF"/>
              </w:rPr>
              <w:t>Насколько прав великий писатель В. Шекспир , сказав о сне следующее: «Врачующий бальзам больной души, Сон – это чудо матери-природы Вкуснейшее из блюд в земном пиру».</w:t>
            </w:r>
          </w:p>
        </w:tc>
        <w:tc>
          <w:tcPr>
            <w:tcW w:w="1418" w:type="dxa"/>
            <w:vMerge/>
          </w:tcPr>
          <w:p w14:paraId="55438E37" w14:textId="77777777" w:rsidR="00150EA7" w:rsidRPr="00564AC5" w:rsidRDefault="00BE34B2" w:rsidP="00564AC5">
            <w:pPr>
              <w:snapToGrid w:val="0"/>
              <w:spacing w:after="0"/>
              <w:jc w:val="center"/>
              <w:rPr>
                <w:rFonts w:ascii="Times New Roman" w:hAnsi="Times New Roman" w:cs="Times New Roman"/>
                <w:bCs/>
                <w:sz w:val="28"/>
                <w:szCs w:val="28"/>
              </w:rPr>
            </w:pPr>
          </w:p>
        </w:tc>
      </w:tr>
      <w:tr w:rsidR="00564AC5" w:rsidRPr="00564AC5" w14:paraId="286CE55E" w14:textId="77777777" w:rsidTr="00564AC5">
        <w:trPr>
          <w:trHeight w:val="23"/>
        </w:trPr>
        <w:tc>
          <w:tcPr>
            <w:tcW w:w="8066" w:type="dxa"/>
            <w:gridSpan w:val="2"/>
            <w:shd w:val="clear" w:color="auto" w:fill="auto"/>
          </w:tcPr>
          <w:p w14:paraId="57623FFC"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lastRenderedPageBreak/>
              <w:t>Раздел 1. УЧЕНИЕ О КЛЕТКЕ</w:t>
            </w:r>
          </w:p>
        </w:tc>
        <w:tc>
          <w:tcPr>
            <w:tcW w:w="1418" w:type="dxa"/>
          </w:tcPr>
          <w:p w14:paraId="6F3D943D" w14:textId="77777777" w:rsidR="00150EA7" w:rsidRPr="00564AC5" w:rsidRDefault="00BE34B2" w:rsidP="00564AC5">
            <w:pPr>
              <w:snapToGrid w:val="0"/>
              <w:spacing w:after="0"/>
              <w:jc w:val="center"/>
              <w:rPr>
                <w:rFonts w:ascii="Times New Roman" w:hAnsi="Times New Roman" w:cs="Times New Roman"/>
                <w:b/>
                <w:bCs/>
                <w:sz w:val="28"/>
                <w:szCs w:val="28"/>
              </w:rPr>
            </w:pPr>
          </w:p>
        </w:tc>
      </w:tr>
      <w:tr w:rsidR="00564AC5" w:rsidRPr="00564AC5" w14:paraId="2CFB766C" w14:textId="77777777" w:rsidTr="00564AC5">
        <w:trPr>
          <w:trHeight w:val="1421"/>
        </w:trPr>
        <w:tc>
          <w:tcPr>
            <w:tcW w:w="2113" w:type="dxa"/>
            <w:shd w:val="clear" w:color="auto" w:fill="auto"/>
          </w:tcPr>
          <w:p w14:paraId="74A80EB4"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 xml:space="preserve">Тема 1.1. </w:t>
            </w:r>
          </w:p>
          <w:p w14:paraId="6E48FB23"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sz w:val="28"/>
                <w:szCs w:val="28"/>
              </w:rPr>
              <w:t>Клеточная теория</w:t>
            </w:r>
          </w:p>
        </w:tc>
        <w:tc>
          <w:tcPr>
            <w:tcW w:w="5953" w:type="dxa"/>
            <w:shd w:val="clear" w:color="auto" w:fill="auto"/>
          </w:tcPr>
          <w:p w14:paraId="00D74F5A"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r w:rsidRPr="00564AC5">
              <w:rPr>
                <w:rFonts w:ascii="Times New Roman" w:hAnsi="Times New Roman" w:cs="Times New Roman"/>
                <w:bCs/>
                <w:sz w:val="28"/>
                <w:szCs w:val="28"/>
              </w:rPr>
              <w:t xml:space="preserve"> </w:t>
            </w:r>
          </w:p>
          <w:p w14:paraId="5F0BD6E2"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Однажды в VI в., врач А. Везалий в присутствии зрителей вскрывал труп человека. После вскрытия грудной клетки зал ахнул у мёртвого человека сердце слабо пульсировало. Неужели такой опытный врач, как А. Везалий, мог ошибиться и вскрыть живого человека? А если нет, то почему работало сердце у мертвого человека? Был ли человек мертв?</w:t>
            </w:r>
          </w:p>
          <w:p w14:paraId="643F75DD"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Вычислите скорость крови в полых венах, если их диаметр (около 2,5 м/сек) и диаметр аорты (около 2,5 см).</w:t>
            </w:r>
          </w:p>
        </w:tc>
        <w:tc>
          <w:tcPr>
            <w:tcW w:w="1418" w:type="dxa"/>
          </w:tcPr>
          <w:p w14:paraId="71999BD0"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05</w:t>
            </w:r>
          </w:p>
        </w:tc>
      </w:tr>
      <w:tr w:rsidR="00564AC5" w:rsidRPr="00564AC5" w14:paraId="64FB4E19" w14:textId="77777777" w:rsidTr="00564AC5">
        <w:trPr>
          <w:trHeight w:val="2856"/>
        </w:trPr>
        <w:tc>
          <w:tcPr>
            <w:tcW w:w="2113" w:type="dxa"/>
            <w:shd w:val="clear" w:color="auto" w:fill="auto"/>
          </w:tcPr>
          <w:p w14:paraId="45FACA73"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 xml:space="preserve">Тема 1.2. </w:t>
            </w:r>
          </w:p>
          <w:p w14:paraId="413586FA"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sz w:val="28"/>
                <w:szCs w:val="28"/>
              </w:rPr>
              <w:t>Химическая организация клетки</w:t>
            </w:r>
          </w:p>
        </w:tc>
        <w:tc>
          <w:tcPr>
            <w:tcW w:w="5953" w:type="dxa"/>
            <w:shd w:val="clear" w:color="auto" w:fill="auto"/>
          </w:tcPr>
          <w:p w14:paraId="3D87FF8F" w14:textId="77777777" w:rsidR="00150EA7" w:rsidRPr="00564AC5" w:rsidRDefault="000C7533" w:rsidP="00564AC5">
            <w:pPr>
              <w:spacing w:after="0"/>
              <w:jc w:val="both"/>
              <w:rPr>
                <w:rFonts w:ascii="Times New Roman" w:hAnsi="Times New Roman" w:cs="Times New Roman"/>
                <w:bCs/>
                <w:i/>
                <w:sz w:val="28"/>
                <w:szCs w:val="28"/>
              </w:rPr>
            </w:pPr>
            <w:r w:rsidRPr="00564AC5">
              <w:rPr>
                <w:rFonts w:ascii="Times New Roman" w:hAnsi="Times New Roman" w:cs="Times New Roman"/>
                <w:bCs/>
                <w:i/>
                <w:sz w:val="28"/>
                <w:szCs w:val="28"/>
              </w:rPr>
              <w:t>Решите задачи:</w:t>
            </w:r>
          </w:p>
          <w:p w14:paraId="2563E984"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Корни кукурузы с 1 га собирают столько железа, что из него можно выковать 2 кг гвоздей, а из меди, собираемой этими же корнями, можно изготовить 20 м проволоки. Рассчитайте, сколько металла можно получить из посевов кукурузы с площади 1 тыс. га.</w:t>
            </w:r>
          </w:p>
          <w:p w14:paraId="05023B42"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eastAsia="Times New Roman" w:hAnsi="Times New Roman" w:cs="Times New Roman"/>
                <w:sz w:val="28"/>
                <w:szCs w:val="28"/>
              </w:rPr>
              <w:t>Вода – удивительное вещество и сегодня, с развитием науки и техники, когда кажется, что мы все о ней знаем, продолжает оставаться для человека загадкой. Почему?</w:t>
            </w:r>
          </w:p>
        </w:tc>
        <w:tc>
          <w:tcPr>
            <w:tcW w:w="1418" w:type="dxa"/>
          </w:tcPr>
          <w:p w14:paraId="41A7FF56"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03, ПРб 05</w:t>
            </w:r>
          </w:p>
        </w:tc>
      </w:tr>
      <w:tr w:rsidR="00564AC5" w:rsidRPr="00564AC5" w14:paraId="3E036C96" w14:textId="77777777" w:rsidTr="00564AC5">
        <w:trPr>
          <w:trHeight w:val="2539"/>
        </w:trPr>
        <w:tc>
          <w:tcPr>
            <w:tcW w:w="2113" w:type="dxa"/>
            <w:shd w:val="clear" w:color="auto" w:fill="auto"/>
          </w:tcPr>
          <w:p w14:paraId="17EFF657" w14:textId="77777777" w:rsidR="00150EA7" w:rsidRPr="00564AC5" w:rsidRDefault="000C7533" w:rsidP="00564AC5">
            <w:pPr>
              <w:jc w:val="center"/>
              <w:rPr>
                <w:sz w:val="28"/>
                <w:szCs w:val="28"/>
              </w:rPr>
            </w:pPr>
            <w:r w:rsidRPr="00564AC5">
              <w:rPr>
                <w:b/>
                <w:sz w:val="28"/>
                <w:szCs w:val="28"/>
              </w:rPr>
              <w:lastRenderedPageBreak/>
              <w:t>Тема 1.3.</w:t>
            </w:r>
            <w:r w:rsidRPr="00564AC5">
              <w:rPr>
                <w:sz w:val="28"/>
                <w:szCs w:val="28"/>
              </w:rPr>
              <w:t xml:space="preserve"> </w:t>
            </w:r>
          </w:p>
          <w:p w14:paraId="6BCA389A" w14:textId="77777777" w:rsidR="00150EA7" w:rsidRPr="00564AC5" w:rsidRDefault="000C7533" w:rsidP="00564AC5">
            <w:pPr>
              <w:jc w:val="center"/>
              <w:rPr>
                <w:sz w:val="28"/>
                <w:szCs w:val="28"/>
              </w:rPr>
            </w:pPr>
            <w:r w:rsidRPr="00564AC5">
              <w:rPr>
                <w:sz w:val="28"/>
                <w:szCs w:val="28"/>
              </w:rPr>
              <w:t>Строение и функции клетки</w:t>
            </w:r>
          </w:p>
        </w:tc>
        <w:tc>
          <w:tcPr>
            <w:tcW w:w="5953" w:type="dxa"/>
            <w:shd w:val="clear" w:color="auto" w:fill="auto"/>
          </w:tcPr>
          <w:p w14:paraId="47EA5359"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r w:rsidRPr="00564AC5">
              <w:rPr>
                <w:rFonts w:ascii="Times New Roman" w:hAnsi="Times New Roman" w:cs="Times New Roman"/>
                <w:bCs/>
                <w:sz w:val="28"/>
                <w:szCs w:val="28"/>
              </w:rPr>
              <w:t xml:space="preserve"> Во время эпидемии холеры умерло примерно 60 % заболевших людей.  Смертность заболевших СПИДом - 100%. Как можно это объяснить?</w:t>
            </w:r>
          </w:p>
          <w:p w14:paraId="038C4A4A"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sz w:val="28"/>
                <w:szCs w:val="28"/>
                <w:shd w:val="clear" w:color="auto" w:fill="FFFFFF"/>
              </w:rPr>
              <w:t>В 19 веке в Западной Европе было проведено широкое обследование людей, страдающих туберкулезом. В результате выяснилось, что люди, носившие кепки, заболевали чаще тех, кто ходил в цилиндрах. Как вы можете объяснить такую закономерность?</w:t>
            </w:r>
          </w:p>
          <w:p w14:paraId="380A9AE7" w14:textId="77777777" w:rsidR="00150EA7" w:rsidRPr="00564AC5" w:rsidRDefault="000C7533" w:rsidP="00564AC5">
            <w:pPr>
              <w:spacing w:after="0"/>
              <w:jc w:val="both"/>
              <w:rPr>
                <w:rFonts w:ascii="Times New Roman" w:hAnsi="Times New Roman" w:cs="Times New Roman"/>
                <w:bCs/>
                <w:sz w:val="28"/>
                <w:szCs w:val="28"/>
              </w:rPr>
            </w:pPr>
            <w:r w:rsidRPr="00564AC5">
              <w:rPr>
                <w:rFonts w:ascii="Times New Roman" w:eastAsia="Times New Roman" w:hAnsi="Times New Roman" w:cs="Times New Roman"/>
                <w:sz w:val="28"/>
                <w:szCs w:val="28"/>
              </w:rPr>
              <w:t>Увядшие растения после полива их теплой водой быстро приобретают нормальный вид. Что с ними произойдет, если полить их не водой, а раствором сахарного сиропа? Можно ли поливать сухопутные растения морской водой?</w:t>
            </w:r>
          </w:p>
        </w:tc>
        <w:tc>
          <w:tcPr>
            <w:tcW w:w="1418" w:type="dxa"/>
          </w:tcPr>
          <w:p w14:paraId="09E5553B"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05</w:t>
            </w:r>
          </w:p>
        </w:tc>
      </w:tr>
      <w:tr w:rsidR="00564AC5" w:rsidRPr="00564AC5" w14:paraId="6ADE5307" w14:textId="77777777" w:rsidTr="00564AC5">
        <w:trPr>
          <w:trHeight w:val="23"/>
        </w:trPr>
        <w:tc>
          <w:tcPr>
            <w:tcW w:w="2113" w:type="dxa"/>
            <w:shd w:val="clear" w:color="auto" w:fill="auto"/>
          </w:tcPr>
          <w:p w14:paraId="24697A28"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Тема 1.4.</w:t>
            </w:r>
          </w:p>
          <w:p w14:paraId="7D8004D4"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Cs/>
                <w:sz w:val="28"/>
                <w:szCs w:val="28"/>
              </w:rPr>
              <w:t>Обмен веществ и превращение энергии в клетке</w:t>
            </w:r>
          </w:p>
        </w:tc>
        <w:tc>
          <w:tcPr>
            <w:tcW w:w="5953" w:type="dxa"/>
            <w:shd w:val="clear" w:color="auto" w:fill="auto"/>
          </w:tcPr>
          <w:p w14:paraId="334630FA"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Решите задачи:</w:t>
            </w:r>
            <w:r w:rsidRPr="00564AC5">
              <w:rPr>
                <w:rFonts w:ascii="Times New Roman" w:hAnsi="Times New Roman" w:cs="Times New Roman"/>
                <w:bCs/>
                <w:sz w:val="28"/>
                <w:szCs w:val="28"/>
              </w:rPr>
              <w:t xml:space="preserve"> Известно, что кукуруза испаряет в сутки 800 г воды, капуста – на 200 г больше, береза в 60 раз больше, чем капуста, подсолнечник – столько же, сколько кукуруза, а дуб – в 50 раз больше, чем капуста. Подсчитайте, сколько граммов воды в сутки испаряют капуста, береза, подсолнечник, кукуруза и дуб.</w:t>
            </w:r>
          </w:p>
          <w:p w14:paraId="26D1B951"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Подсчитайте, сколько необходимо воды для получения 14 центнеров овса с 1 га, если известно, что для образования 1 г зерна растение овса затрачивает 597 г воды. Принято считать, что 90 % воды растения испаряют.</w:t>
            </w:r>
          </w:p>
          <w:p w14:paraId="56BF31BD"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Известно, что 50 м</w:t>
            </w:r>
            <w:r w:rsidRPr="00564AC5">
              <w:rPr>
                <w:rFonts w:ascii="Times New Roman" w:hAnsi="Times New Roman" w:cs="Times New Roman"/>
                <w:bCs/>
                <w:sz w:val="28"/>
                <w:szCs w:val="28"/>
                <w:vertAlign w:val="superscript"/>
              </w:rPr>
              <w:t>2</w:t>
            </w:r>
            <w:r w:rsidRPr="00564AC5">
              <w:rPr>
                <w:rFonts w:ascii="Times New Roman" w:hAnsi="Times New Roman" w:cs="Times New Roman"/>
                <w:bCs/>
                <w:sz w:val="28"/>
                <w:szCs w:val="28"/>
              </w:rPr>
              <w:t xml:space="preserve"> зеленого леса поглощает за 1 час углекислого газа столько же, сколько его выделяет при дыхании за 1 час 1 человек, т. е. 40 г. Сколько углекислого газа поглощает 1 га зеленого леса за 1 час? Сколько человек смогут выдыхать этот углекислый газ за тот же час?</w:t>
            </w:r>
          </w:p>
        </w:tc>
        <w:tc>
          <w:tcPr>
            <w:tcW w:w="1418" w:type="dxa"/>
          </w:tcPr>
          <w:p w14:paraId="7FE40D47"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03, ПРб 05</w:t>
            </w:r>
          </w:p>
        </w:tc>
      </w:tr>
      <w:tr w:rsidR="00564AC5" w:rsidRPr="00564AC5" w14:paraId="65434D56" w14:textId="77777777" w:rsidTr="00564AC5">
        <w:trPr>
          <w:trHeight w:val="23"/>
        </w:trPr>
        <w:tc>
          <w:tcPr>
            <w:tcW w:w="8066" w:type="dxa"/>
            <w:gridSpan w:val="2"/>
            <w:shd w:val="clear" w:color="auto" w:fill="auto"/>
          </w:tcPr>
          <w:p w14:paraId="6E2425A8" w14:textId="77777777" w:rsidR="00150EA7" w:rsidRPr="00564AC5" w:rsidRDefault="000C7533" w:rsidP="00564AC5">
            <w:pPr>
              <w:spacing w:after="0"/>
              <w:jc w:val="center"/>
              <w:rPr>
                <w:rFonts w:ascii="Times New Roman" w:hAnsi="Times New Roman" w:cs="Times New Roman"/>
                <w:bCs/>
                <w:sz w:val="28"/>
                <w:szCs w:val="28"/>
              </w:rPr>
            </w:pPr>
            <w:r w:rsidRPr="00564AC5">
              <w:rPr>
                <w:rFonts w:ascii="Times New Roman" w:hAnsi="Times New Roman" w:cs="Times New Roman"/>
                <w:b/>
                <w:sz w:val="28"/>
                <w:szCs w:val="28"/>
              </w:rPr>
              <w:t>Раздел 2. ОРГАНИЗМ. РАЗМНОЖЕНИЕ И ИНДИВИДУАЛЬНОЕ РАЗВИТИЕ ОРГАНИЗМОВ</w:t>
            </w:r>
          </w:p>
        </w:tc>
        <w:tc>
          <w:tcPr>
            <w:tcW w:w="1418" w:type="dxa"/>
          </w:tcPr>
          <w:p w14:paraId="7BC59072" w14:textId="77777777" w:rsidR="00150EA7" w:rsidRPr="00564AC5" w:rsidRDefault="00BE34B2" w:rsidP="00564AC5">
            <w:pPr>
              <w:snapToGrid w:val="0"/>
              <w:spacing w:after="0"/>
              <w:jc w:val="center"/>
              <w:rPr>
                <w:rFonts w:ascii="Times New Roman" w:hAnsi="Times New Roman" w:cs="Times New Roman"/>
                <w:bCs/>
                <w:sz w:val="28"/>
                <w:szCs w:val="28"/>
              </w:rPr>
            </w:pPr>
          </w:p>
        </w:tc>
      </w:tr>
      <w:tr w:rsidR="00564AC5" w:rsidRPr="00564AC5" w14:paraId="7577CF6D" w14:textId="77777777" w:rsidTr="00564AC5">
        <w:trPr>
          <w:trHeight w:val="23"/>
        </w:trPr>
        <w:tc>
          <w:tcPr>
            <w:tcW w:w="2113" w:type="dxa"/>
            <w:shd w:val="clear" w:color="auto" w:fill="auto"/>
          </w:tcPr>
          <w:p w14:paraId="61FADA0C"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 xml:space="preserve">Тема 2.1. </w:t>
            </w:r>
          </w:p>
          <w:p w14:paraId="6F8BD739"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Cs/>
                <w:sz w:val="28"/>
                <w:szCs w:val="28"/>
              </w:rPr>
              <w:lastRenderedPageBreak/>
              <w:t>Размножение организмов</w:t>
            </w:r>
          </w:p>
        </w:tc>
        <w:tc>
          <w:tcPr>
            <w:tcW w:w="5953" w:type="dxa"/>
            <w:shd w:val="clear" w:color="auto" w:fill="auto"/>
          </w:tcPr>
          <w:p w14:paraId="62CC8FE1"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lastRenderedPageBreak/>
              <w:t xml:space="preserve">Объясните с биологической точки зрения </w:t>
            </w:r>
            <w:r w:rsidRPr="00564AC5">
              <w:rPr>
                <w:rFonts w:ascii="Times New Roman" w:hAnsi="Times New Roman" w:cs="Times New Roman"/>
                <w:bCs/>
                <w:i/>
                <w:sz w:val="28"/>
                <w:szCs w:val="28"/>
              </w:rPr>
              <w:lastRenderedPageBreak/>
              <w:t>исторический факт:</w:t>
            </w:r>
            <w:r w:rsidRPr="00564AC5">
              <w:rPr>
                <w:rFonts w:ascii="Times New Roman" w:hAnsi="Times New Roman" w:cs="Times New Roman"/>
                <w:bCs/>
                <w:sz w:val="28"/>
                <w:szCs w:val="28"/>
              </w:rPr>
              <w:t xml:space="preserve"> Папа римский Иннокентий VIII, удручённый старостью, приказал влить себе кровь от троих юношей, однако это стало причиной его смерти и гибели юношей. Почему?</w:t>
            </w:r>
          </w:p>
          <w:p w14:paraId="5CB89369"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У взрослых людей кровь содержит от 13 % (женщины) до 14 % (мужчины) гемоглобина. Каждый грамм гемоглобина может при полном насыщении удержать 1,3 мл кислорода. Рассчитайте, сколько кислорода содержится в вашем организме.</w:t>
            </w:r>
          </w:p>
        </w:tc>
        <w:tc>
          <w:tcPr>
            <w:tcW w:w="1418" w:type="dxa"/>
            <w:vMerge w:val="restart"/>
          </w:tcPr>
          <w:p w14:paraId="2FFC19D5"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lastRenderedPageBreak/>
              <w:t xml:space="preserve">ЛР 01, ЛР </w:t>
            </w:r>
            <w:r w:rsidRPr="00564AC5">
              <w:rPr>
                <w:rFonts w:ascii="Times New Roman" w:hAnsi="Times New Roman" w:cs="Times New Roman"/>
                <w:bCs/>
                <w:sz w:val="28"/>
                <w:szCs w:val="28"/>
              </w:rPr>
              <w:lastRenderedPageBreak/>
              <w:t>08, ЛР 09, ЛР 11, ЛР 13, ЛР 14, МР 03, МР 04, МР 08, ПРб 01, ПРб 03, ПРб 05</w:t>
            </w:r>
          </w:p>
        </w:tc>
      </w:tr>
      <w:tr w:rsidR="00564AC5" w:rsidRPr="00564AC5" w14:paraId="6BB03D5D" w14:textId="77777777" w:rsidTr="00564AC5">
        <w:trPr>
          <w:trHeight w:val="645"/>
        </w:trPr>
        <w:tc>
          <w:tcPr>
            <w:tcW w:w="2113" w:type="dxa"/>
            <w:shd w:val="clear" w:color="auto" w:fill="auto"/>
          </w:tcPr>
          <w:p w14:paraId="105D7AA4"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lastRenderedPageBreak/>
              <w:t xml:space="preserve">Тема 2.2. </w:t>
            </w:r>
          </w:p>
          <w:p w14:paraId="6D36AABC"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Cs/>
                <w:sz w:val="28"/>
                <w:szCs w:val="28"/>
              </w:rPr>
              <w:t>Онтогенез</w:t>
            </w:r>
          </w:p>
        </w:tc>
        <w:tc>
          <w:tcPr>
            <w:tcW w:w="5953" w:type="dxa"/>
            <w:shd w:val="clear" w:color="auto" w:fill="auto"/>
          </w:tcPr>
          <w:p w14:paraId="6540E13C"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r w:rsidRPr="00564AC5">
              <w:rPr>
                <w:rFonts w:ascii="Times New Roman" w:hAnsi="Times New Roman" w:cs="Times New Roman"/>
                <w:bCs/>
                <w:sz w:val="28"/>
                <w:szCs w:val="28"/>
              </w:rPr>
              <w:t xml:space="preserve"> Известно, что за сутки у человека заменяется около 25 тыс. мг крови. Рассчитайте, сколько примерно крови образуется в организме человека за всю жизнь (средний возраст 70 лет).</w:t>
            </w:r>
          </w:p>
          <w:p w14:paraId="050DAD37"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За одно сокращение сердце выбрасывает в сосуды в взрослого человека в среднем до 80 мл крови. Сколько крови выбрасывает сердце в сутки, за год у подростка, если чистота сокращение в одну минуту у него 78, а ударный объём сердца 38,5 см</w:t>
            </w:r>
            <w:r w:rsidRPr="00564AC5">
              <w:rPr>
                <w:rFonts w:ascii="Times New Roman" w:hAnsi="Times New Roman" w:cs="Times New Roman"/>
                <w:bCs/>
                <w:sz w:val="28"/>
                <w:szCs w:val="28"/>
                <w:vertAlign w:val="superscript"/>
              </w:rPr>
              <w:t>3</w:t>
            </w:r>
            <w:r w:rsidRPr="00564AC5">
              <w:rPr>
                <w:rFonts w:ascii="Times New Roman" w:hAnsi="Times New Roman" w:cs="Times New Roman"/>
                <w:bCs/>
                <w:sz w:val="28"/>
                <w:szCs w:val="28"/>
              </w:rPr>
              <w:t>?</w:t>
            </w:r>
          </w:p>
          <w:p w14:paraId="78BAD877"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sz w:val="28"/>
                <w:szCs w:val="28"/>
                <w:shd w:val="clear" w:color="auto" w:fill="FFFFFF"/>
              </w:rPr>
              <w:t>В романах Ф. Купера, индейцы, прячась от врагов в водоемах, дышали при помощи пустотелых стеблей камыша. Однако дышать таким способом, находясь под водой, можно лишь тогда, когда глубина погружения не превышает 1,5 м. С такими особенностями дыхания связано такое ограничение?</w:t>
            </w:r>
          </w:p>
        </w:tc>
        <w:tc>
          <w:tcPr>
            <w:tcW w:w="1418" w:type="dxa"/>
            <w:vMerge/>
          </w:tcPr>
          <w:p w14:paraId="330F43FE" w14:textId="77777777" w:rsidR="00150EA7" w:rsidRPr="00564AC5" w:rsidRDefault="00BE34B2" w:rsidP="00564AC5">
            <w:pPr>
              <w:snapToGrid w:val="0"/>
              <w:spacing w:after="0"/>
              <w:jc w:val="center"/>
              <w:rPr>
                <w:rFonts w:ascii="Times New Roman" w:hAnsi="Times New Roman" w:cs="Times New Roman"/>
                <w:bCs/>
                <w:sz w:val="28"/>
                <w:szCs w:val="28"/>
              </w:rPr>
            </w:pPr>
          </w:p>
        </w:tc>
      </w:tr>
      <w:tr w:rsidR="00564AC5" w:rsidRPr="00564AC5" w14:paraId="057C7F08" w14:textId="77777777" w:rsidTr="00564AC5">
        <w:trPr>
          <w:trHeight w:val="23"/>
        </w:trPr>
        <w:tc>
          <w:tcPr>
            <w:tcW w:w="8066" w:type="dxa"/>
            <w:gridSpan w:val="2"/>
            <w:shd w:val="clear" w:color="auto" w:fill="auto"/>
          </w:tcPr>
          <w:p w14:paraId="632F0DAC"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Раздел 3. ОСНОВЫ ГЕНЕТИКИ И СЕЛЕКЦИИ</w:t>
            </w:r>
          </w:p>
        </w:tc>
        <w:tc>
          <w:tcPr>
            <w:tcW w:w="1418" w:type="dxa"/>
          </w:tcPr>
          <w:p w14:paraId="1F2C671D" w14:textId="77777777" w:rsidR="00150EA7" w:rsidRPr="00564AC5" w:rsidRDefault="00BE34B2" w:rsidP="00564AC5">
            <w:pPr>
              <w:snapToGrid w:val="0"/>
              <w:spacing w:after="0"/>
              <w:jc w:val="center"/>
              <w:rPr>
                <w:rFonts w:ascii="Times New Roman" w:hAnsi="Times New Roman" w:cs="Times New Roman"/>
                <w:b/>
                <w:bCs/>
                <w:sz w:val="28"/>
                <w:szCs w:val="28"/>
              </w:rPr>
            </w:pPr>
          </w:p>
        </w:tc>
      </w:tr>
      <w:tr w:rsidR="00564AC5" w:rsidRPr="00564AC5" w14:paraId="6E2ED1F4" w14:textId="77777777" w:rsidTr="00564AC5">
        <w:trPr>
          <w:trHeight w:val="2856"/>
        </w:trPr>
        <w:tc>
          <w:tcPr>
            <w:tcW w:w="2113" w:type="dxa"/>
            <w:shd w:val="clear" w:color="auto" w:fill="auto"/>
          </w:tcPr>
          <w:p w14:paraId="142211ED"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
                <w:bCs/>
                <w:sz w:val="28"/>
                <w:szCs w:val="28"/>
              </w:rPr>
              <w:lastRenderedPageBreak/>
              <w:t xml:space="preserve">Тема 3.1. </w:t>
            </w:r>
            <w:r w:rsidRPr="00564AC5">
              <w:rPr>
                <w:rFonts w:ascii="Times New Roman" w:hAnsi="Times New Roman" w:cs="Times New Roman"/>
                <w:bCs/>
                <w:sz w:val="28"/>
                <w:szCs w:val="28"/>
              </w:rPr>
              <w:t>Закономерности наследования признаков</w:t>
            </w:r>
          </w:p>
        </w:tc>
        <w:tc>
          <w:tcPr>
            <w:tcW w:w="5953" w:type="dxa"/>
            <w:shd w:val="clear" w:color="auto" w:fill="auto"/>
          </w:tcPr>
          <w:p w14:paraId="7A167787"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r w:rsidRPr="00564AC5">
              <w:rPr>
                <w:rFonts w:ascii="Times New Roman" w:hAnsi="Times New Roman" w:cs="Times New Roman"/>
                <w:bCs/>
                <w:sz w:val="28"/>
                <w:szCs w:val="28"/>
              </w:rPr>
              <w:t xml:space="preserve"> В 1846 г. на корабле «Мери Сомс» погиб батальон солдат, укрывшихся от бури в его трюмах, хотя само судно осталось абсолютно невредимым. Что послужило причиной гибели солдат?</w:t>
            </w:r>
          </w:p>
          <w:p w14:paraId="4AF46C5B"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В Древней Индии для решения вопроса о виновности или невиновности подсудимому предлагали съесть сухой рис. Если обвиняемый его съедал, считалось, что он не виновен, если нет, то виновен. На основании каких знаний применялось «испытание рисом»?</w:t>
            </w:r>
          </w:p>
          <w:p w14:paraId="1DEDB1B5"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sz w:val="28"/>
                <w:szCs w:val="28"/>
                <w:shd w:val="clear" w:color="auto" w:fill="FFFFFF"/>
              </w:rPr>
              <w:t>Многие великие люди обладали феноменальными способностями, так по преданиям Юлий Цезарь мог одновременно делать семь несвязанных между сбой дел, а Наполеон мог одновременно диктовать своим секретарям семь ответственных дипломатических документов. Как вы можете это объяснить?</w:t>
            </w:r>
          </w:p>
        </w:tc>
        <w:tc>
          <w:tcPr>
            <w:tcW w:w="1418" w:type="dxa"/>
          </w:tcPr>
          <w:p w14:paraId="42C72DA4"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03, ПРб 05</w:t>
            </w:r>
          </w:p>
        </w:tc>
      </w:tr>
      <w:tr w:rsidR="00564AC5" w:rsidRPr="00564AC5" w14:paraId="49042C26" w14:textId="77777777" w:rsidTr="00564AC5">
        <w:trPr>
          <w:trHeight w:val="23"/>
        </w:trPr>
        <w:tc>
          <w:tcPr>
            <w:tcW w:w="2113" w:type="dxa"/>
            <w:shd w:val="clear" w:color="auto" w:fill="auto"/>
          </w:tcPr>
          <w:p w14:paraId="153974A1"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Тема 3.2.</w:t>
            </w:r>
          </w:p>
          <w:p w14:paraId="583C090C"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Cs/>
                <w:sz w:val="28"/>
                <w:szCs w:val="28"/>
              </w:rPr>
              <w:t>Закономерности изменчивости</w:t>
            </w:r>
          </w:p>
        </w:tc>
        <w:tc>
          <w:tcPr>
            <w:tcW w:w="5953" w:type="dxa"/>
            <w:shd w:val="clear" w:color="auto" w:fill="auto"/>
          </w:tcPr>
          <w:p w14:paraId="1233F2EB" w14:textId="77777777" w:rsidR="00150EA7" w:rsidRPr="00564AC5" w:rsidRDefault="000C7533" w:rsidP="00564AC5">
            <w:pPr>
              <w:spacing w:after="0"/>
              <w:jc w:val="both"/>
              <w:rPr>
                <w:rFonts w:ascii="Times New Roman" w:hAnsi="Times New Roman" w:cs="Times New Roman"/>
                <w:sz w:val="28"/>
                <w:szCs w:val="28"/>
                <w:shd w:val="clear" w:color="auto" w:fill="FFFFFF"/>
              </w:rPr>
            </w:pPr>
            <w:r w:rsidRPr="00564AC5">
              <w:rPr>
                <w:rFonts w:ascii="Times New Roman" w:hAnsi="Times New Roman" w:cs="Times New Roman"/>
                <w:i/>
                <w:sz w:val="28"/>
                <w:szCs w:val="28"/>
                <w:shd w:val="clear" w:color="auto" w:fill="FFFFFF"/>
              </w:rPr>
              <w:t>Решите задачу:</w:t>
            </w:r>
            <w:r w:rsidRPr="00564AC5">
              <w:rPr>
                <w:rFonts w:ascii="Times New Roman" w:hAnsi="Times New Roman" w:cs="Times New Roman"/>
                <w:sz w:val="28"/>
                <w:szCs w:val="28"/>
                <w:shd w:val="clear" w:color="auto" w:fill="FFFFFF"/>
              </w:rPr>
              <w:t xml:space="preserve"> Чем старше родители, тем больше вероятность рождения у них детей с синдромом Дауна (в клетках не по 46, а по 47 хромосом)</w:t>
            </w:r>
          </w:p>
          <w:tbl>
            <w:tblPr>
              <w:tblW w:w="0" w:type="auto"/>
              <w:jc w:val="center"/>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firstRow="1" w:lastRow="0" w:firstColumn="1" w:lastColumn="0" w:noHBand="0" w:noVBand="1"/>
            </w:tblPr>
            <w:tblGrid>
              <w:gridCol w:w="2299"/>
              <w:gridCol w:w="2126"/>
            </w:tblGrid>
            <w:tr w:rsidR="00564AC5" w:rsidRPr="00564AC5" w14:paraId="53ADF07B"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6DFAE7E0"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Возраст женщины</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4D9E79A8"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Риск рождения</w:t>
                  </w:r>
                </w:p>
              </w:tc>
            </w:tr>
            <w:tr w:rsidR="00564AC5" w:rsidRPr="00564AC5" w14:paraId="7CD6C022"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52EF7F57"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20-24</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48F51295"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 1986</w:t>
                  </w:r>
                </w:p>
              </w:tc>
            </w:tr>
            <w:tr w:rsidR="00564AC5" w:rsidRPr="00564AC5" w14:paraId="2F01996B"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5595C8AB"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25-29</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6E402CBF"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 1319</w:t>
                  </w:r>
                </w:p>
              </w:tc>
            </w:tr>
            <w:tr w:rsidR="00564AC5" w:rsidRPr="00564AC5" w14:paraId="511FFB99"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6B67656D"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30-34</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78AAF257"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 603</w:t>
                  </w:r>
                </w:p>
              </w:tc>
            </w:tr>
            <w:tr w:rsidR="00564AC5" w:rsidRPr="00564AC5" w14:paraId="4F2AB59F"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5304107F"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36-39</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5DF9B1E6"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 217</w:t>
                  </w:r>
                </w:p>
              </w:tc>
            </w:tr>
            <w:tr w:rsidR="00564AC5" w:rsidRPr="00564AC5" w14:paraId="75695A6D"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34867246"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40-44</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24DAB548"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 84</w:t>
                  </w:r>
                </w:p>
              </w:tc>
            </w:tr>
            <w:tr w:rsidR="00564AC5" w:rsidRPr="00564AC5" w14:paraId="594B1FDC" w14:textId="77777777" w:rsidTr="00564AC5">
              <w:trPr>
                <w:jc w:val="center"/>
              </w:trPr>
              <w:tc>
                <w:tcPr>
                  <w:tcW w:w="2299" w:type="dxa"/>
                  <w:tcBorders>
                    <w:top w:val="outset" w:sz="6" w:space="0" w:color="auto"/>
                    <w:left w:val="outset" w:sz="6" w:space="0" w:color="auto"/>
                    <w:bottom w:val="outset" w:sz="6" w:space="0" w:color="auto"/>
                    <w:right w:val="outset" w:sz="6" w:space="0" w:color="auto"/>
                  </w:tcBorders>
                  <w:shd w:val="clear" w:color="auto" w:fill="auto"/>
                  <w:hideMark/>
                </w:tcPr>
                <w:p w14:paraId="65BF0E8B"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45 и старше</w:t>
                  </w:r>
                </w:p>
              </w:tc>
              <w:tc>
                <w:tcPr>
                  <w:tcW w:w="2126" w:type="dxa"/>
                  <w:tcBorders>
                    <w:top w:val="outset" w:sz="6" w:space="0" w:color="auto"/>
                    <w:left w:val="outset" w:sz="6" w:space="0" w:color="auto"/>
                    <w:bottom w:val="outset" w:sz="6" w:space="0" w:color="auto"/>
                    <w:right w:val="outset" w:sz="6" w:space="0" w:color="auto"/>
                  </w:tcBorders>
                  <w:shd w:val="clear" w:color="auto" w:fill="auto"/>
                  <w:hideMark/>
                </w:tcPr>
                <w:p w14:paraId="6D9DC994" w14:textId="77777777" w:rsidR="00150EA7" w:rsidRPr="00564AC5" w:rsidRDefault="000C7533" w:rsidP="00564AC5">
                  <w:pPr>
                    <w:spacing w:after="0"/>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 31</w:t>
                  </w:r>
                </w:p>
              </w:tc>
            </w:tr>
          </w:tbl>
          <w:p w14:paraId="321226BF" w14:textId="77777777" w:rsidR="00150EA7" w:rsidRPr="00564AC5" w:rsidRDefault="000C7533" w:rsidP="00564AC5">
            <w:pPr>
              <w:spacing w:after="0"/>
              <w:jc w:val="both"/>
              <w:rPr>
                <w:rFonts w:ascii="Times New Roman" w:hAnsi="Times New Roman" w:cs="Times New Roman"/>
                <w:bCs/>
                <w:sz w:val="28"/>
                <w:szCs w:val="28"/>
              </w:rPr>
            </w:pPr>
            <w:r w:rsidRPr="00564AC5">
              <w:rPr>
                <w:rFonts w:ascii="Times New Roman" w:hAnsi="Times New Roman" w:cs="Times New Roman"/>
                <w:bCs/>
                <w:sz w:val="28"/>
                <w:szCs w:val="28"/>
              </w:rPr>
              <w:t xml:space="preserve">Почему? Укажите метод, позволяющий </w:t>
            </w:r>
            <w:r w:rsidRPr="00564AC5">
              <w:rPr>
                <w:rFonts w:ascii="Times New Roman" w:hAnsi="Times New Roman" w:cs="Times New Roman"/>
                <w:bCs/>
                <w:sz w:val="28"/>
                <w:szCs w:val="28"/>
              </w:rPr>
              <w:lastRenderedPageBreak/>
              <w:t>объяснить причину заболевания?</w:t>
            </w:r>
          </w:p>
          <w:p w14:paraId="7D652F78" w14:textId="77777777" w:rsidR="00150EA7" w:rsidRPr="00564AC5" w:rsidRDefault="000C7533" w:rsidP="00564AC5">
            <w:pPr>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 xml:space="preserve">Объясните с биологической точки зрения исторический факт: </w:t>
            </w:r>
            <w:r w:rsidRPr="00564AC5">
              <w:rPr>
                <w:rFonts w:ascii="Times New Roman" w:hAnsi="Times New Roman" w:cs="Times New Roman"/>
                <w:bCs/>
                <w:sz w:val="28"/>
                <w:szCs w:val="28"/>
              </w:rPr>
              <w:t>В Талмуде (II век нашей эры) описаны смертельные кровотечения у мальчиков после обрезания. И предписывалось всех родственников мужского пола по женской линии, рождающихся впоследствии в таких семьях, не обрезать. Почему? Какой метод лег в основу данного факта?</w:t>
            </w:r>
          </w:p>
        </w:tc>
        <w:tc>
          <w:tcPr>
            <w:tcW w:w="1418" w:type="dxa"/>
          </w:tcPr>
          <w:p w14:paraId="2DDB16BD"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lastRenderedPageBreak/>
              <w:t>ЛР 01, ЛР 08, ЛР 09, ЛР 11, ЛР 13, ЛР 14, МР 03, МР 04, МР 08, ПРб 01, ПРб 03, ПРб 05</w:t>
            </w:r>
          </w:p>
        </w:tc>
      </w:tr>
      <w:tr w:rsidR="00564AC5" w:rsidRPr="00564AC5" w14:paraId="213CCD31" w14:textId="77777777" w:rsidTr="00564AC5">
        <w:trPr>
          <w:trHeight w:val="2539"/>
        </w:trPr>
        <w:tc>
          <w:tcPr>
            <w:tcW w:w="2113" w:type="dxa"/>
            <w:shd w:val="clear" w:color="auto" w:fill="auto"/>
          </w:tcPr>
          <w:p w14:paraId="401E7F54"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lastRenderedPageBreak/>
              <w:t>Тема 3.3.</w:t>
            </w:r>
          </w:p>
          <w:p w14:paraId="6D0784F7"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Основы селекции</w:t>
            </w:r>
          </w:p>
        </w:tc>
        <w:tc>
          <w:tcPr>
            <w:tcW w:w="5953" w:type="dxa"/>
            <w:shd w:val="clear" w:color="auto" w:fill="auto"/>
          </w:tcPr>
          <w:p w14:paraId="5484F48F"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r w:rsidRPr="00564AC5">
              <w:rPr>
                <w:rFonts w:ascii="Times New Roman" w:hAnsi="Times New Roman" w:cs="Times New Roman"/>
                <w:bCs/>
                <w:sz w:val="28"/>
                <w:szCs w:val="28"/>
              </w:rPr>
              <w:t xml:space="preserve"> В Японии по существующему законодательству отец, выдавая дочь замуж, должен выделить семье участок земли. Чтобы не “распылять” семейного земледелия, часто женихов и невест подбирали среди родственников. В таких семьях наблюдается резкое повышение наследственных заболеваний. Почему? Какой метод позволит объяснить это явление?</w:t>
            </w:r>
          </w:p>
        </w:tc>
        <w:tc>
          <w:tcPr>
            <w:tcW w:w="1418" w:type="dxa"/>
          </w:tcPr>
          <w:p w14:paraId="0BA70378"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05</w:t>
            </w:r>
          </w:p>
        </w:tc>
      </w:tr>
      <w:tr w:rsidR="00564AC5" w:rsidRPr="00564AC5" w14:paraId="4942ED37" w14:textId="77777777" w:rsidTr="00564AC5">
        <w:trPr>
          <w:trHeight w:val="23"/>
        </w:trPr>
        <w:tc>
          <w:tcPr>
            <w:tcW w:w="8066" w:type="dxa"/>
            <w:gridSpan w:val="2"/>
            <w:shd w:val="clear" w:color="auto" w:fill="auto"/>
          </w:tcPr>
          <w:p w14:paraId="349885ED"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Раздел 4. ЭВОЛЮЦИОННОЕ УЧЕНИЕ</w:t>
            </w:r>
          </w:p>
        </w:tc>
        <w:tc>
          <w:tcPr>
            <w:tcW w:w="1418" w:type="dxa"/>
          </w:tcPr>
          <w:p w14:paraId="5A56A69E" w14:textId="77777777" w:rsidR="00150EA7" w:rsidRPr="00564AC5" w:rsidRDefault="00BE34B2" w:rsidP="00564AC5">
            <w:pPr>
              <w:snapToGrid w:val="0"/>
              <w:spacing w:after="0"/>
              <w:jc w:val="center"/>
              <w:rPr>
                <w:rFonts w:ascii="Times New Roman" w:hAnsi="Times New Roman" w:cs="Times New Roman"/>
                <w:b/>
                <w:bCs/>
                <w:sz w:val="28"/>
                <w:szCs w:val="28"/>
              </w:rPr>
            </w:pPr>
          </w:p>
        </w:tc>
      </w:tr>
      <w:tr w:rsidR="00564AC5" w:rsidRPr="00564AC5" w14:paraId="5F3C9CA1" w14:textId="77777777" w:rsidTr="00564AC5">
        <w:trPr>
          <w:trHeight w:val="2539"/>
        </w:trPr>
        <w:tc>
          <w:tcPr>
            <w:tcW w:w="2113" w:type="dxa"/>
            <w:shd w:val="clear" w:color="auto" w:fill="auto"/>
          </w:tcPr>
          <w:p w14:paraId="27932D73"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
                <w:sz w:val="28"/>
                <w:szCs w:val="28"/>
              </w:rPr>
              <w:t xml:space="preserve">Тема 4.1. </w:t>
            </w:r>
            <w:r w:rsidRPr="00564AC5">
              <w:rPr>
                <w:rFonts w:ascii="Times New Roman" w:hAnsi="Times New Roman" w:cs="Times New Roman"/>
                <w:sz w:val="28"/>
                <w:szCs w:val="28"/>
              </w:rPr>
              <w:t>Закономерности развития живой природы</w:t>
            </w:r>
          </w:p>
        </w:tc>
        <w:tc>
          <w:tcPr>
            <w:tcW w:w="5953" w:type="dxa"/>
            <w:shd w:val="clear" w:color="auto" w:fill="auto"/>
          </w:tcPr>
          <w:p w14:paraId="54435FC8" w14:textId="77777777" w:rsidR="00150EA7" w:rsidRPr="00564AC5" w:rsidRDefault="000C7533" w:rsidP="00564AC5">
            <w:pPr>
              <w:snapToGrid w:val="0"/>
              <w:spacing w:after="0"/>
              <w:jc w:val="both"/>
              <w:rPr>
                <w:rFonts w:ascii="Times New Roman" w:hAnsi="Times New Roman" w:cs="Times New Roman"/>
                <w:bCs/>
                <w:i/>
                <w:sz w:val="28"/>
                <w:szCs w:val="28"/>
              </w:rPr>
            </w:pPr>
            <w:r w:rsidRPr="00564AC5">
              <w:rPr>
                <w:rFonts w:ascii="Times New Roman" w:hAnsi="Times New Roman" w:cs="Times New Roman"/>
                <w:bCs/>
                <w:i/>
                <w:sz w:val="28"/>
                <w:szCs w:val="28"/>
              </w:rPr>
              <w:t xml:space="preserve">Решите задачи: </w:t>
            </w:r>
          </w:p>
          <w:p w14:paraId="37BE4EAD"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В популяции человека количество индивидуумов с карим цветом глаз составляет 51 %, а с голубым – 49 %. Определите процент доминантных гомозигот в данной популяции.</w:t>
            </w:r>
          </w:p>
          <w:p w14:paraId="1ADD2694"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t>В популяции озёрной лягушки появилось потомство – 420 лягушат с тёмными пятнами (доминантный признак) и 80 лягушат со светлыми пятнами. Определите частоту встречаемости рецессивного гена и число гетерозигот среди лягушек с тёмными пятнами.</w:t>
            </w:r>
          </w:p>
        </w:tc>
        <w:tc>
          <w:tcPr>
            <w:tcW w:w="1418" w:type="dxa"/>
          </w:tcPr>
          <w:p w14:paraId="311DCC8A"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ЛР 01, ЛР 08, ЛР 09, ЛР 11, ЛР 13, ЛР 14, МР 03, МР 04, МР 08, ПРб 01, ПРб 05</w:t>
            </w:r>
          </w:p>
        </w:tc>
      </w:tr>
      <w:tr w:rsidR="00564AC5" w:rsidRPr="00564AC5" w14:paraId="6D64F6AB" w14:textId="77777777" w:rsidTr="00564AC5">
        <w:trPr>
          <w:trHeight w:val="23"/>
        </w:trPr>
        <w:tc>
          <w:tcPr>
            <w:tcW w:w="2113" w:type="dxa"/>
            <w:shd w:val="clear" w:color="auto" w:fill="auto"/>
          </w:tcPr>
          <w:p w14:paraId="3351A5CE" w14:textId="77777777" w:rsidR="00150EA7" w:rsidRPr="00564AC5" w:rsidRDefault="000C7533" w:rsidP="00564AC5">
            <w:pPr>
              <w:snapToGri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Тема 4.2.</w:t>
            </w:r>
          </w:p>
          <w:p w14:paraId="5E529717"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История развития жизни на Земле. Происхождение человека</w:t>
            </w:r>
          </w:p>
        </w:tc>
        <w:tc>
          <w:tcPr>
            <w:tcW w:w="5953" w:type="dxa"/>
            <w:shd w:val="clear" w:color="auto" w:fill="auto"/>
          </w:tcPr>
          <w:p w14:paraId="217B4398" w14:textId="77777777" w:rsidR="00150EA7" w:rsidRPr="00564AC5" w:rsidRDefault="000C7533" w:rsidP="00564AC5">
            <w:pPr>
              <w:jc w:val="both"/>
              <w:rPr>
                <w:bCs/>
                <w:sz w:val="28"/>
                <w:szCs w:val="28"/>
              </w:rPr>
            </w:pPr>
            <w:r w:rsidRPr="00564AC5">
              <w:rPr>
                <w:bCs/>
                <w:i/>
                <w:sz w:val="28"/>
                <w:szCs w:val="28"/>
              </w:rPr>
              <w:t>Объясните с биологической точки зрения исторический факт:</w:t>
            </w:r>
            <w:r w:rsidRPr="00564AC5">
              <w:rPr>
                <w:bCs/>
                <w:sz w:val="28"/>
                <w:szCs w:val="28"/>
              </w:rPr>
              <w:t xml:space="preserve"> У некоторых народов в древности пленникам отрубали большой палец. Почему это считалось унизительно и выгодно для победителей? </w:t>
            </w:r>
          </w:p>
          <w:p w14:paraId="10DCE9D3" w14:textId="77777777" w:rsidR="00150EA7" w:rsidRPr="00564AC5" w:rsidRDefault="000C7533" w:rsidP="00564AC5">
            <w:pPr>
              <w:jc w:val="both"/>
              <w:rPr>
                <w:bCs/>
                <w:sz w:val="28"/>
                <w:szCs w:val="28"/>
              </w:rPr>
            </w:pPr>
            <w:r w:rsidRPr="00564AC5">
              <w:rPr>
                <w:bCs/>
                <w:sz w:val="28"/>
                <w:szCs w:val="28"/>
              </w:rPr>
              <w:lastRenderedPageBreak/>
              <w:t>При археологических раскопках в соборе Московского Кремля была вскрыта гробница с останками скелета Ивана Грозного. По найденному черепу был воссоздан его облик (до этого не было ни одного портрета царя). Каким образом это удалось сделать?</w:t>
            </w:r>
          </w:p>
          <w:p w14:paraId="060301B2"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Каждое тело обладает массой и имеет центр тяжести. Тело человека очень подвижно, поэтому центр тяжести постоянно смещается. В каком положении человек устойчивее, когда он стоит, расставив ноги на ширину плеч или когда он сидит? Почему?</w:t>
            </w:r>
          </w:p>
          <w:p w14:paraId="3C64CC6D" w14:textId="77777777" w:rsidR="00150EA7" w:rsidRPr="00564AC5" w:rsidRDefault="000C7533" w:rsidP="00564AC5">
            <w:pPr>
              <w:spacing w:after="0"/>
              <w:jc w:val="both"/>
              <w:rPr>
                <w:rFonts w:ascii="Times New Roman" w:hAnsi="Times New Roman" w:cs="Times New Roman"/>
                <w:sz w:val="28"/>
                <w:szCs w:val="28"/>
                <w:shd w:val="clear" w:color="auto" w:fill="FFFFFF"/>
              </w:rPr>
            </w:pPr>
            <w:r w:rsidRPr="00564AC5">
              <w:rPr>
                <w:rFonts w:ascii="Times New Roman" w:hAnsi="Times New Roman" w:cs="Times New Roman"/>
                <w:sz w:val="28"/>
                <w:szCs w:val="28"/>
                <w:shd w:val="clear" w:color="auto" w:fill="FFFFFF"/>
              </w:rPr>
              <w:t>Учитель вызвал ученика к доске, но тот, прежде чем встать, наклонился над партой вперед и только затем выпрямился, и вышел к доске. Может ли человек встать, не наклоняясь вперёд? </w:t>
            </w:r>
          </w:p>
          <w:p w14:paraId="0203455F"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shd w:val="clear" w:color="auto" w:fill="FFFFFF"/>
              </w:rPr>
              <w:t>В одном из фрагментов балета «Лебединое озеро» балерина может сделать 34 оборота за 24 с. Почему это возможно?</w:t>
            </w:r>
          </w:p>
        </w:tc>
        <w:tc>
          <w:tcPr>
            <w:tcW w:w="1418" w:type="dxa"/>
          </w:tcPr>
          <w:p w14:paraId="528903D5"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lastRenderedPageBreak/>
              <w:t xml:space="preserve">ЛР 01, ЛР 08, ЛР 09, ЛР 11, ЛР 13, ЛР 14, МР 03, МР 04, МР 08, </w:t>
            </w:r>
            <w:r w:rsidRPr="00564AC5">
              <w:rPr>
                <w:rFonts w:ascii="Times New Roman" w:hAnsi="Times New Roman" w:cs="Times New Roman"/>
                <w:bCs/>
                <w:sz w:val="28"/>
                <w:szCs w:val="28"/>
              </w:rPr>
              <w:lastRenderedPageBreak/>
              <w:t>ПРб 01, ПРб 05</w:t>
            </w:r>
          </w:p>
        </w:tc>
      </w:tr>
      <w:tr w:rsidR="00564AC5" w:rsidRPr="00564AC5" w14:paraId="320A9C72" w14:textId="77777777" w:rsidTr="00564AC5">
        <w:trPr>
          <w:trHeight w:val="23"/>
        </w:trPr>
        <w:tc>
          <w:tcPr>
            <w:tcW w:w="8066" w:type="dxa"/>
            <w:gridSpan w:val="2"/>
            <w:shd w:val="clear" w:color="auto" w:fill="auto"/>
          </w:tcPr>
          <w:p w14:paraId="5557EB5E" w14:textId="77777777" w:rsidR="00150EA7" w:rsidRPr="00564AC5" w:rsidRDefault="000C7533" w:rsidP="00564AC5">
            <w:pPr>
              <w:snapToGrid w:val="0"/>
              <w:spacing w:after="0"/>
              <w:jc w:val="center"/>
              <w:rPr>
                <w:rFonts w:ascii="Times New Roman" w:hAnsi="Times New Roman" w:cs="Times New Roman"/>
                <w:bCs/>
                <w:i/>
                <w:sz w:val="28"/>
                <w:szCs w:val="28"/>
              </w:rPr>
            </w:pPr>
            <w:r w:rsidRPr="00564AC5">
              <w:rPr>
                <w:rFonts w:ascii="Times New Roman" w:hAnsi="Times New Roman" w:cs="Times New Roman"/>
                <w:b/>
                <w:bCs/>
                <w:sz w:val="28"/>
                <w:szCs w:val="28"/>
              </w:rPr>
              <w:lastRenderedPageBreak/>
              <w:t xml:space="preserve">Раздел 5. </w:t>
            </w:r>
            <w:r w:rsidRPr="00564AC5">
              <w:rPr>
                <w:rFonts w:ascii="Times New Roman" w:hAnsi="Times New Roman" w:cs="Times New Roman"/>
                <w:b/>
                <w:sz w:val="28"/>
                <w:szCs w:val="28"/>
              </w:rPr>
              <w:t>ВЗАИМООТНОШЕНИЯ ОРГАНИЗМА И СРЕДЫ</w:t>
            </w:r>
          </w:p>
        </w:tc>
        <w:tc>
          <w:tcPr>
            <w:tcW w:w="1418" w:type="dxa"/>
          </w:tcPr>
          <w:p w14:paraId="28ED48B2" w14:textId="77777777" w:rsidR="00150EA7" w:rsidRPr="00564AC5" w:rsidRDefault="00BE34B2" w:rsidP="00564AC5">
            <w:pPr>
              <w:snapToGrid w:val="0"/>
              <w:spacing w:after="0"/>
              <w:jc w:val="center"/>
              <w:rPr>
                <w:rFonts w:ascii="Times New Roman" w:hAnsi="Times New Roman" w:cs="Times New Roman"/>
                <w:bCs/>
                <w:sz w:val="28"/>
                <w:szCs w:val="28"/>
              </w:rPr>
            </w:pPr>
          </w:p>
        </w:tc>
      </w:tr>
      <w:tr w:rsidR="00564AC5" w:rsidRPr="00564AC5" w14:paraId="205741D8" w14:textId="77777777" w:rsidTr="00564AC5">
        <w:trPr>
          <w:trHeight w:val="23"/>
        </w:trPr>
        <w:tc>
          <w:tcPr>
            <w:tcW w:w="2113" w:type="dxa"/>
            <w:shd w:val="clear" w:color="auto" w:fill="auto"/>
          </w:tcPr>
          <w:p w14:paraId="5C209BB4"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Тема 5.1.</w:t>
            </w:r>
          </w:p>
          <w:p w14:paraId="6A021D82" w14:textId="77777777" w:rsidR="00150EA7" w:rsidRPr="00564AC5" w:rsidRDefault="000C7533" w:rsidP="00564AC5">
            <w:pPr>
              <w:snapToGrid w:val="0"/>
              <w:spacing w:after="0"/>
              <w:jc w:val="center"/>
              <w:rPr>
                <w:rFonts w:ascii="Times New Roman" w:hAnsi="Times New Roman" w:cs="Times New Roman"/>
                <w:bCs/>
                <w:sz w:val="28"/>
                <w:szCs w:val="28"/>
              </w:rPr>
            </w:pPr>
            <w:r w:rsidRPr="00564AC5">
              <w:rPr>
                <w:rFonts w:ascii="Times New Roman" w:hAnsi="Times New Roman" w:cs="Times New Roman"/>
                <w:bCs/>
                <w:sz w:val="28"/>
                <w:szCs w:val="28"/>
              </w:rPr>
              <w:t>Основы экологии</w:t>
            </w:r>
          </w:p>
        </w:tc>
        <w:tc>
          <w:tcPr>
            <w:tcW w:w="5953" w:type="dxa"/>
            <w:shd w:val="clear" w:color="auto" w:fill="auto"/>
          </w:tcPr>
          <w:p w14:paraId="6E32EB40"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bCs/>
                <w:i/>
                <w:sz w:val="28"/>
                <w:szCs w:val="28"/>
              </w:rPr>
              <w:t>Объясните с биологической точки зрения исторический факт:</w:t>
            </w:r>
            <w:r w:rsidRPr="00564AC5">
              <w:rPr>
                <w:rFonts w:ascii="Times New Roman" w:hAnsi="Times New Roman" w:cs="Times New Roman"/>
                <w:bCs/>
                <w:sz w:val="28"/>
                <w:szCs w:val="28"/>
              </w:rPr>
              <w:t xml:space="preserve"> </w:t>
            </w:r>
            <w:r w:rsidRPr="00564AC5">
              <w:rPr>
                <w:rFonts w:ascii="Times New Roman" w:hAnsi="Times New Roman" w:cs="Times New Roman"/>
                <w:sz w:val="28"/>
                <w:szCs w:val="28"/>
              </w:rPr>
              <w:t xml:space="preserve">Человек в умеренном климате носит одежду соответственно погоде. Однако жители Средней Азии в самую большую жару ходят в теплых ватных халатах. Дайте объяснение этому явлению. </w:t>
            </w:r>
          </w:p>
          <w:p w14:paraId="3277ED16"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В пустыне в жару ветер как будто бы должен приносить прохладу. Однако опыт показывает, что при ветре в пустыне людям становится жарче. Объясните это противоречие.</w:t>
            </w:r>
          </w:p>
          <w:p w14:paraId="3DCF4221"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В тихую погоду мороз переносится лучше, чем при ветре. Следовательно, в пустыне в жару ветер должен приносить прохладу. Однако опыт показывает, что при ветре в пустыне людям становится жарче.</w:t>
            </w:r>
          </w:p>
          <w:p w14:paraId="5328BD5C"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В большинстве стран в жару пьют </w:t>
            </w:r>
            <w:r w:rsidRPr="00564AC5">
              <w:rPr>
                <w:rFonts w:ascii="Times New Roman" w:hAnsi="Times New Roman" w:cs="Times New Roman"/>
                <w:sz w:val="28"/>
                <w:szCs w:val="28"/>
              </w:rPr>
              <w:lastRenderedPageBreak/>
              <w:t>прохладительные напитки, а вот в странах Азии принято пить горячий чай даже в самые знойные часы дня. Как вы можете объяснить эти национальны традиции?</w:t>
            </w:r>
          </w:p>
          <w:p w14:paraId="5CF5564D" w14:textId="77777777" w:rsidR="00150EA7" w:rsidRPr="00564AC5" w:rsidRDefault="000C7533" w:rsidP="00564AC5">
            <w:pPr>
              <w:snapToGrid w:val="0"/>
              <w:spacing w:after="0"/>
              <w:jc w:val="both"/>
              <w:rPr>
                <w:rFonts w:ascii="Times New Roman" w:eastAsia="Times New Roman" w:hAnsi="Times New Roman" w:cs="Times New Roman"/>
                <w:i/>
                <w:sz w:val="28"/>
                <w:szCs w:val="28"/>
              </w:rPr>
            </w:pPr>
            <w:r w:rsidRPr="00564AC5">
              <w:rPr>
                <w:rFonts w:ascii="Times New Roman" w:hAnsi="Times New Roman" w:cs="Times New Roman"/>
                <w:bCs/>
                <w:i/>
                <w:sz w:val="28"/>
                <w:szCs w:val="28"/>
              </w:rPr>
              <w:t>Решите задачи:</w:t>
            </w:r>
          </w:p>
          <w:p w14:paraId="4AFCA6AF"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Чтобы поднять что-нибудь, что в 10 раз превышает вес 10 муравьев, потребуются 2 рабочих муравья. Чтобы сдвинуть с места груз, превышающий на столько же вес 10 человек, потребуются усилия 70 обычных граждан. Во сколько раз простой муравей сильнее обычного гражданина?</w:t>
            </w:r>
          </w:p>
          <w:p w14:paraId="599351D4" w14:textId="77777777" w:rsidR="00150EA7" w:rsidRPr="00564AC5" w:rsidRDefault="000C7533" w:rsidP="00564AC5">
            <w:pPr>
              <w:spacing w:after="0"/>
              <w:jc w:val="both"/>
              <w:rPr>
                <w:rFonts w:ascii="Times New Roman" w:hAnsi="Times New Roman" w:cs="Times New Roman"/>
                <w:bCs/>
                <w:sz w:val="28"/>
                <w:szCs w:val="28"/>
              </w:rPr>
            </w:pPr>
            <w:r w:rsidRPr="00564AC5">
              <w:rPr>
                <w:rFonts w:ascii="Times New Roman" w:hAnsi="Times New Roman" w:cs="Times New Roman"/>
                <w:sz w:val="28"/>
                <w:szCs w:val="28"/>
              </w:rPr>
              <w:t>Сильная пчелиная семья насчитывает 80 тысяч пчёл и собирает за сезон 150 кг мёда. Сколько мёда добывает каждая рабочая пчела, если учесть, что 1/16 часть этого семейства занята другими делами.</w:t>
            </w:r>
          </w:p>
        </w:tc>
        <w:tc>
          <w:tcPr>
            <w:tcW w:w="1418" w:type="dxa"/>
          </w:tcPr>
          <w:p w14:paraId="03B70C15" w14:textId="77777777" w:rsidR="00150EA7" w:rsidRPr="00564AC5" w:rsidRDefault="000C7533" w:rsidP="00564AC5">
            <w:pPr>
              <w:snapToGrid w:val="0"/>
              <w:spacing w:after="0"/>
              <w:jc w:val="both"/>
              <w:rPr>
                <w:rFonts w:ascii="Times New Roman" w:hAnsi="Times New Roman" w:cs="Times New Roman"/>
                <w:bCs/>
                <w:sz w:val="28"/>
                <w:szCs w:val="28"/>
              </w:rPr>
            </w:pPr>
            <w:r w:rsidRPr="00564AC5">
              <w:rPr>
                <w:rFonts w:ascii="Times New Roman" w:hAnsi="Times New Roman" w:cs="Times New Roman"/>
                <w:bCs/>
                <w:sz w:val="28"/>
                <w:szCs w:val="28"/>
              </w:rPr>
              <w:lastRenderedPageBreak/>
              <w:t>ЛР 01, ЛР 08, ЛР 09, ЛР 11, ЛР 13, ЛР 14, МР 03, МР 04, МР 08, ПРб 01, ПРб 03, ПРб 05</w:t>
            </w:r>
          </w:p>
        </w:tc>
      </w:tr>
    </w:tbl>
    <w:p w14:paraId="4E85C87F" w14:textId="77777777" w:rsidR="00150EA7" w:rsidRPr="00564AC5" w:rsidRDefault="00BE34B2" w:rsidP="00564AC5">
      <w:pPr>
        <w:spacing w:after="0"/>
        <w:rPr>
          <w:rFonts w:ascii="Times New Roman" w:hAnsi="Times New Roman" w:cs="Times New Roman"/>
          <w:sz w:val="28"/>
          <w:szCs w:val="28"/>
        </w:rPr>
      </w:pPr>
    </w:p>
    <w:p w14:paraId="6088566D" w14:textId="7CBC3F2C" w:rsidR="00150EA7" w:rsidRPr="00564AC5" w:rsidRDefault="000C7533" w:rsidP="00564AC5">
      <w:pPr>
        <w:spacing w:after="0"/>
        <w:rPr>
          <w:rFonts w:ascii="Times New Roman" w:eastAsia="Times New Roman" w:hAnsi="Times New Roman" w:cs="Times New Roman"/>
          <w:bCs/>
          <w:kern w:val="36"/>
          <w:sz w:val="28"/>
          <w:szCs w:val="28"/>
        </w:rPr>
      </w:pPr>
      <w:r w:rsidRPr="00564AC5">
        <w:rPr>
          <w:rFonts w:ascii="Times New Roman" w:eastAsia="Times New Roman" w:hAnsi="Times New Roman" w:cs="Times New Roman"/>
          <w:bCs/>
          <w:kern w:val="36"/>
          <w:sz w:val="28"/>
          <w:szCs w:val="28"/>
        </w:rPr>
        <w:br w:type="page"/>
      </w:r>
    </w:p>
    <w:p w14:paraId="0F3070E9" w14:textId="77777777" w:rsidR="0030264A" w:rsidRPr="00564AC5" w:rsidRDefault="000C7533" w:rsidP="0030264A">
      <w:pPr>
        <w:spacing w:after="0"/>
        <w:jc w:val="right"/>
        <w:outlineLvl w:val="1"/>
        <w:rPr>
          <w:rFonts w:ascii="Times New Roman" w:hAnsi="Times New Roman" w:cs="Times New Roman"/>
          <w:b/>
          <w:bCs/>
          <w:sz w:val="28"/>
          <w:szCs w:val="28"/>
        </w:rPr>
      </w:pPr>
      <w:r>
        <w:rPr>
          <w:rFonts w:ascii="Times New Roman" w:hAnsi="Times New Roman" w:cs="Times New Roman"/>
          <w:b/>
          <w:bCs/>
          <w:sz w:val="28"/>
          <w:szCs w:val="28"/>
        </w:rPr>
        <w:lastRenderedPageBreak/>
        <w:t>Приложение 3.</w:t>
      </w:r>
    </w:p>
    <w:p w14:paraId="50685803" w14:textId="77777777" w:rsidR="0030264A" w:rsidRDefault="000C7533" w:rsidP="0030264A">
      <w:pPr>
        <w:spacing w:after="0"/>
        <w:jc w:val="right"/>
        <w:rPr>
          <w:rFonts w:ascii="Times New Roman" w:hAnsi="Times New Roman" w:cs="Times New Roman"/>
          <w:bCs/>
          <w:sz w:val="28"/>
          <w:szCs w:val="28"/>
        </w:rPr>
      </w:pPr>
      <w:r w:rsidRPr="00564AC5">
        <w:rPr>
          <w:rFonts w:ascii="Times New Roman" w:hAnsi="Times New Roman" w:cs="Times New Roman"/>
          <w:bCs/>
          <w:sz w:val="28"/>
          <w:szCs w:val="28"/>
        </w:rPr>
        <w:t xml:space="preserve">к ПООП-П по </w:t>
      </w:r>
      <w:r>
        <w:rPr>
          <w:rFonts w:ascii="Times New Roman" w:hAnsi="Times New Roman" w:cs="Times New Roman"/>
          <w:bCs/>
          <w:sz w:val="28"/>
          <w:szCs w:val="28"/>
        </w:rPr>
        <w:t>специальности</w:t>
      </w:r>
    </w:p>
    <w:p w14:paraId="4E053BDD" w14:textId="77777777" w:rsidR="0030264A" w:rsidRPr="00564AC5" w:rsidRDefault="000C7533" w:rsidP="0030264A">
      <w:pPr>
        <w:spacing w:after="0"/>
        <w:jc w:val="right"/>
        <w:rPr>
          <w:rFonts w:ascii="Times New Roman" w:hAnsi="Times New Roman" w:cs="Times New Roman"/>
          <w:i/>
          <w:sz w:val="28"/>
          <w:szCs w:val="28"/>
        </w:rPr>
      </w:pPr>
      <w:r w:rsidRPr="00564AC5">
        <w:rPr>
          <w:rFonts w:ascii="Times New Roman" w:hAnsi="Times New Roman" w:cs="Times New Roman"/>
          <w:b/>
          <w:i/>
          <w:sz w:val="28"/>
          <w:szCs w:val="28"/>
        </w:rPr>
        <w:t>36.02.01 Ветеринария</w:t>
      </w:r>
    </w:p>
    <w:p w14:paraId="39D65FC8"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702554F8"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63399BB6"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34178B6E"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064CCD89"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4B75BAB0"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7E87DB6F" w14:textId="77777777" w:rsidR="0030264A" w:rsidRPr="00564AC5" w:rsidRDefault="00BE34B2" w:rsidP="0030264A">
      <w:pPr>
        <w:autoSpaceDE w:val="0"/>
        <w:autoSpaceDN w:val="0"/>
        <w:adjustRightInd w:val="0"/>
        <w:spacing w:after="0"/>
        <w:rPr>
          <w:rFonts w:ascii="Times New Roman" w:hAnsi="Times New Roman" w:cs="Times New Roman"/>
          <w:b/>
          <w:bCs/>
          <w:sz w:val="28"/>
          <w:szCs w:val="28"/>
        </w:rPr>
      </w:pPr>
    </w:p>
    <w:p w14:paraId="3CFA27F0" w14:textId="77777777" w:rsidR="0030264A" w:rsidRPr="00564AC5" w:rsidRDefault="000C7533" w:rsidP="0030264A">
      <w:pPr>
        <w:autoSpaceDE w:val="0"/>
        <w:autoSpaceDN w:val="0"/>
        <w:adjustRightInd w:val="0"/>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РАБОЧАЯ ПРОГРАММА</w:t>
      </w:r>
    </w:p>
    <w:p w14:paraId="63DAEA57" w14:textId="77777777" w:rsidR="0030264A" w:rsidRPr="00564AC5" w:rsidRDefault="000C7533" w:rsidP="0030264A">
      <w:pPr>
        <w:autoSpaceDE w:val="0"/>
        <w:autoSpaceDN w:val="0"/>
        <w:adjustRightInd w:val="0"/>
        <w:spacing w:after="0"/>
        <w:jc w:val="center"/>
        <w:rPr>
          <w:rFonts w:ascii="Times New Roman" w:hAnsi="Times New Roman" w:cs="Times New Roman"/>
          <w:b/>
          <w:caps/>
          <w:sz w:val="28"/>
          <w:szCs w:val="28"/>
        </w:rPr>
      </w:pPr>
      <w:r w:rsidRPr="00564AC5">
        <w:rPr>
          <w:rFonts w:ascii="Times New Roman" w:hAnsi="Times New Roman" w:cs="Times New Roman"/>
          <w:b/>
          <w:bCs/>
          <w:sz w:val="28"/>
          <w:szCs w:val="28"/>
        </w:rPr>
        <w:t>УЧЕБНОЙ ДИСЦИПЛИНЫ</w:t>
      </w:r>
    </w:p>
    <w:p w14:paraId="605D08BC" w14:textId="77777777" w:rsidR="0030264A" w:rsidRPr="00564AC5" w:rsidRDefault="00BE34B2" w:rsidP="0030264A">
      <w:pPr>
        <w:autoSpaceDE w:val="0"/>
        <w:autoSpaceDN w:val="0"/>
        <w:adjustRightInd w:val="0"/>
        <w:spacing w:after="0"/>
        <w:jc w:val="center"/>
        <w:rPr>
          <w:rFonts w:ascii="Times New Roman" w:hAnsi="Times New Roman" w:cs="Times New Roman"/>
          <w:b/>
          <w:caps/>
          <w:sz w:val="28"/>
          <w:szCs w:val="28"/>
        </w:rPr>
      </w:pPr>
    </w:p>
    <w:p w14:paraId="6C24FB2C" w14:textId="77777777" w:rsidR="0030264A" w:rsidRPr="00564AC5" w:rsidRDefault="00BE34B2" w:rsidP="0030264A">
      <w:pPr>
        <w:autoSpaceDE w:val="0"/>
        <w:autoSpaceDN w:val="0"/>
        <w:adjustRightInd w:val="0"/>
        <w:spacing w:after="0"/>
        <w:jc w:val="center"/>
        <w:rPr>
          <w:rFonts w:ascii="Times New Roman" w:hAnsi="Times New Roman" w:cs="Times New Roman"/>
          <w:b/>
          <w:caps/>
          <w:sz w:val="28"/>
          <w:szCs w:val="28"/>
        </w:rPr>
      </w:pPr>
    </w:p>
    <w:p w14:paraId="61C4AFE2" w14:textId="77777777" w:rsidR="0030264A" w:rsidRPr="00564AC5" w:rsidRDefault="00BE34B2" w:rsidP="0030264A">
      <w:pPr>
        <w:autoSpaceDE w:val="0"/>
        <w:autoSpaceDN w:val="0"/>
        <w:adjustRightInd w:val="0"/>
        <w:spacing w:after="0"/>
        <w:jc w:val="center"/>
        <w:rPr>
          <w:rFonts w:ascii="Times New Roman" w:hAnsi="Times New Roman" w:cs="Times New Roman"/>
          <w:b/>
          <w:caps/>
          <w:sz w:val="28"/>
          <w:szCs w:val="28"/>
        </w:rPr>
      </w:pPr>
    </w:p>
    <w:p w14:paraId="519C5654" w14:textId="3CCF4165" w:rsidR="0030264A" w:rsidRPr="00564AC5" w:rsidRDefault="000C7533" w:rsidP="0030264A">
      <w:pPr>
        <w:autoSpaceDE w:val="0"/>
        <w:autoSpaceDN w:val="0"/>
        <w:adjustRightInd w:val="0"/>
        <w:spacing w:after="0"/>
        <w:jc w:val="center"/>
        <w:rPr>
          <w:rFonts w:ascii="Times New Roman" w:hAnsi="Times New Roman" w:cs="Times New Roman"/>
          <w:b/>
          <w:caps/>
          <w:sz w:val="28"/>
          <w:szCs w:val="28"/>
        </w:rPr>
      </w:pPr>
      <w:r w:rsidRPr="00564AC5">
        <w:rPr>
          <w:rFonts w:ascii="Times New Roman" w:hAnsi="Times New Roman" w:cs="Times New Roman"/>
          <w:b/>
          <w:caps/>
          <w:sz w:val="28"/>
          <w:szCs w:val="28"/>
        </w:rPr>
        <w:t xml:space="preserve">ООД. </w:t>
      </w:r>
      <w:r>
        <w:rPr>
          <w:rFonts w:ascii="Times New Roman" w:hAnsi="Times New Roman" w:cs="Times New Roman"/>
          <w:b/>
          <w:caps/>
          <w:sz w:val="28"/>
          <w:szCs w:val="28"/>
        </w:rPr>
        <w:t>015</w:t>
      </w:r>
      <w:r w:rsidRPr="00564AC5">
        <w:rPr>
          <w:rFonts w:ascii="Times New Roman" w:hAnsi="Times New Roman" w:cs="Times New Roman"/>
          <w:b/>
          <w:caps/>
          <w:sz w:val="28"/>
          <w:szCs w:val="28"/>
        </w:rPr>
        <w:t xml:space="preserve"> «</w:t>
      </w:r>
      <w:r>
        <w:rPr>
          <w:rFonts w:ascii="Times New Roman" w:hAnsi="Times New Roman" w:cs="Times New Roman"/>
          <w:b/>
          <w:caps/>
          <w:sz w:val="28"/>
          <w:szCs w:val="28"/>
        </w:rPr>
        <w:t>География</w:t>
      </w:r>
      <w:r w:rsidRPr="00564AC5">
        <w:rPr>
          <w:rFonts w:ascii="Times New Roman" w:hAnsi="Times New Roman" w:cs="Times New Roman"/>
          <w:b/>
          <w:caps/>
          <w:sz w:val="28"/>
          <w:szCs w:val="28"/>
        </w:rPr>
        <w:t>»</w:t>
      </w:r>
    </w:p>
    <w:p w14:paraId="75A8BD90" w14:textId="77777777" w:rsidR="0030264A" w:rsidRPr="00564AC5" w:rsidRDefault="00BE34B2" w:rsidP="0030264A">
      <w:pPr>
        <w:autoSpaceDE w:val="0"/>
        <w:autoSpaceDN w:val="0"/>
        <w:adjustRightInd w:val="0"/>
        <w:spacing w:after="0"/>
        <w:jc w:val="center"/>
        <w:rPr>
          <w:rFonts w:ascii="Times New Roman" w:hAnsi="Times New Roman" w:cs="Times New Roman"/>
          <w:b/>
          <w:caps/>
          <w:sz w:val="28"/>
          <w:szCs w:val="28"/>
        </w:rPr>
      </w:pPr>
    </w:p>
    <w:p w14:paraId="657D307A" w14:textId="77777777" w:rsidR="0030264A" w:rsidRPr="00564AC5" w:rsidRDefault="00BE34B2" w:rsidP="0030264A">
      <w:pPr>
        <w:spacing w:after="0"/>
        <w:rPr>
          <w:rFonts w:ascii="Times New Roman" w:hAnsi="Times New Roman" w:cs="Times New Roman"/>
          <w:b/>
          <w:spacing w:val="-2"/>
          <w:sz w:val="28"/>
          <w:szCs w:val="28"/>
        </w:rPr>
      </w:pPr>
    </w:p>
    <w:p w14:paraId="0EB99935" w14:textId="77777777" w:rsidR="0030264A" w:rsidRPr="00564AC5" w:rsidRDefault="00BE34B2" w:rsidP="0030264A">
      <w:pPr>
        <w:spacing w:after="0"/>
        <w:rPr>
          <w:rFonts w:ascii="Times New Roman" w:hAnsi="Times New Roman" w:cs="Times New Roman"/>
          <w:b/>
          <w:spacing w:val="-2"/>
          <w:sz w:val="28"/>
          <w:szCs w:val="28"/>
        </w:rPr>
      </w:pPr>
    </w:p>
    <w:p w14:paraId="0137346A" w14:textId="77777777" w:rsidR="0030264A" w:rsidRPr="00564AC5" w:rsidRDefault="00BE34B2" w:rsidP="0030264A">
      <w:pPr>
        <w:spacing w:after="0"/>
        <w:rPr>
          <w:rFonts w:ascii="Times New Roman" w:hAnsi="Times New Roman" w:cs="Times New Roman"/>
          <w:b/>
          <w:spacing w:val="-2"/>
          <w:sz w:val="28"/>
          <w:szCs w:val="28"/>
        </w:rPr>
      </w:pPr>
    </w:p>
    <w:p w14:paraId="3DE275CA" w14:textId="77777777" w:rsidR="0030264A" w:rsidRPr="00564AC5" w:rsidRDefault="00BE34B2" w:rsidP="0030264A">
      <w:pPr>
        <w:spacing w:after="0"/>
        <w:rPr>
          <w:rFonts w:ascii="Times New Roman" w:hAnsi="Times New Roman" w:cs="Times New Roman"/>
          <w:b/>
          <w:spacing w:val="-2"/>
          <w:sz w:val="28"/>
          <w:szCs w:val="28"/>
        </w:rPr>
      </w:pPr>
    </w:p>
    <w:p w14:paraId="33CD9177" w14:textId="77777777" w:rsidR="0030264A" w:rsidRPr="00564AC5" w:rsidRDefault="00BE34B2" w:rsidP="0030264A">
      <w:pPr>
        <w:spacing w:after="0"/>
        <w:rPr>
          <w:rFonts w:ascii="Times New Roman" w:hAnsi="Times New Roman" w:cs="Times New Roman"/>
          <w:b/>
          <w:spacing w:val="-2"/>
          <w:sz w:val="28"/>
          <w:szCs w:val="28"/>
        </w:rPr>
      </w:pPr>
    </w:p>
    <w:p w14:paraId="70524151" w14:textId="77777777" w:rsidR="0030264A" w:rsidRPr="00564AC5" w:rsidRDefault="00BE34B2" w:rsidP="0030264A">
      <w:pPr>
        <w:spacing w:after="0"/>
        <w:rPr>
          <w:rFonts w:ascii="Times New Roman" w:hAnsi="Times New Roman" w:cs="Times New Roman"/>
          <w:b/>
          <w:spacing w:val="-2"/>
          <w:sz w:val="28"/>
          <w:szCs w:val="28"/>
        </w:rPr>
      </w:pPr>
    </w:p>
    <w:p w14:paraId="1EA0BE62" w14:textId="77777777" w:rsidR="0030264A" w:rsidRPr="00564AC5" w:rsidRDefault="00BE34B2" w:rsidP="0030264A">
      <w:pPr>
        <w:spacing w:after="0"/>
        <w:rPr>
          <w:rFonts w:ascii="Times New Roman" w:hAnsi="Times New Roman" w:cs="Times New Roman"/>
          <w:b/>
          <w:spacing w:val="-2"/>
          <w:sz w:val="28"/>
          <w:szCs w:val="28"/>
        </w:rPr>
      </w:pPr>
    </w:p>
    <w:p w14:paraId="17B4761E" w14:textId="77777777" w:rsidR="0030264A" w:rsidRPr="00564AC5" w:rsidRDefault="00BE34B2" w:rsidP="0030264A">
      <w:pPr>
        <w:spacing w:after="0"/>
        <w:rPr>
          <w:rFonts w:ascii="Times New Roman" w:hAnsi="Times New Roman" w:cs="Times New Roman"/>
          <w:b/>
          <w:spacing w:val="-2"/>
          <w:sz w:val="28"/>
          <w:szCs w:val="28"/>
        </w:rPr>
      </w:pPr>
    </w:p>
    <w:p w14:paraId="01241F70" w14:textId="77777777" w:rsidR="0030264A" w:rsidRPr="00564AC5" w:rsidRDefault="00BE34B2" w:rsidP="0030264A">
      <w:pPr>
        <w:spacing w:after="0"/>
        <w:rPr>
          <w:rFonts w:ascii="Times New Roman" w:hAnsi="Times New Roman" w:cs="Times New Roman"/>
          <w:b/>
          <w:spacing w:val="-2"/>
          <w:sz w:val="28"/>
          <w:szCs w:val="28"/>
        </w:rPr>
      </w:pPr>
    </w:p>
    <w:p w14:paraId="61D6CA8D" w14:textId="77777777" w:rsidR="0030264A" w:rsidRPr="00564AC5" w:rsidRDefault="00BE34B2" w:rsidP="0030264A">
      <w:pPr>
        <w:spacing w:after="0"/>
        <w:rPr>
          <w:rFonts w:ascii="Times New Roman" w:hAnsi="Times New Roman" w:cs="Times New Roman"/>
          <w:b/>
          <w:spacing w:val="-2"/>
          <w:sz w:val="28"/>
          <w:szCs w:val="28"/>
        </w:rPr>
      </w:pPr>
    </w:p>
    <w:p w14:paraId="08256C47" w14:textId="77777777" w:rsidR="0030264A" w:rsidRPr="00564AC5" w:rsidRDefault="00BE34B2" w:rsidP="0030264A">
      <w:pPr>
        <w:spacing w:after="0"/>
        <w:rPr>
          <w:rFonts w:ascii="Times New Roman" w:hAnsi="Times New Roman" w:cs="Times New Roman"/>
          <w:b/>
          <w:spacing w:val="-2"/>
          <w:sz w:val="28"/>
          <w:szCs w:val="28"/>
        </w:rPr>
      </w:pPr>
    </w:p>
    <w:p w14:paraId="1EB791B3" w14:textId="77777777" w:rsidR="0030264A" w:rsidRPr="00564AC5" w:rsidRDefault="00BE34B2" w:rsidP="0030264A">
      <w:pPr>
        <w:spacing w:after="0"/>
        <w:rPr>
          <w:rFonts w:ascii="Times New Roman" w:hAnsi="Times New Roman" w:cs="Times New Roman"/>
          <w:b/>
          <w:spacing w:val="-2"/>
          <w:sz w:val="28"/>
          <w:szCs w:val="28"/>
        </w:rPr>
      </w:pPr>
    </w:p>
    <w:p w14:paraId="035D3275" w14:textId="77777777" w:rsidR="0030264A" w:rsidRPr="00564AC5" w:rsidRDefault="00BE34B2" w:rsidP="0030264A">
      <w:pPr>
        <w:spacing w:after="0"/>
        <w:rPr>
          <w:rFonts w:ascii="Times New Roman" w:hAnsi="Times New Roman" w:cs="Times New Roman"/>
          <w:b/>
          <w:spacing w:val="-2"/>
          <w:sz w:val="28"/>
          <w:szCs w:val="28"/>
        </w:rPr>
      </w:pPr>
    </w:p>
    <w:p w14:paraId="29656F59" w14:textId="77777777" w:rsidR="0030264A" w:rsidRPr="00564AC5" w:rsidRDefault="00BE34B2" w:rsidP="0030264A">
      <w:pPr>
        <w:spacing w:after="0"/>
        <w:rPr>
          <w:rFonts w:ascii="Times New Roman" w:hAnsi="Times New Roman" w:cs="Times New Roman"/>
          <w:b/>
          <w:spacing w:val="-2"/>
          <w:sz w:val="28"/>
          <w:szCs w:val="28"/>
        </w:rPr>
      </w:pPr>
    </w:p>
    <w:p w14:paraId="336D6FB1" w14:textId="77777777" w:rsidR="0030264A" w:rsidRPr="00564AC5" w:rsidRDefault="00BE34B2" w:rsidP="0030264A">
      <w:pPr>
        <w:spacing w:after="0"/>
        <w:rPr>
          <w:rFonts w:ascii="Times New Roman" w:hAnsi="Times New Roman" w:cs="Times New Roman"/>
          <w:b/>
          <w:spacing w:val="-2"/>
          <w:sz w:val="28"/>
          <w:szCs w:val="28"/>
        </w:rPr>
      </w:pPr>
    </w:p>
    <w:p w14:paraId="0862A249" w14:textId="77777777" w:rsidR="0030264A" w:rsidRPr="00564AC5" w:rsidRDefault="00BE34B2" w:rsidP="0030264A">
      <w:pPr>
        <w:spacing w:after="0"/>
        <w:rPr>
          <w:rFonts w:ascii="Times New Roman" w:hAnsi="Times New Roman" w:cs="Times New Roman"/>
          <w:b/>
          <w:spacing w:val="-2"/>
          <w:sz w:val="28"/>
          <w:szCs w:val="28"/>
        </w:rPr>
      </w:pPr>
    </w:p>
    <w:p w14:paraId="4AF87AD9" w14:textId="77777777" w:rsidR="0030264A" w:rsidRPr="00564AC5" w:rsidRDefault="00BE34B2" w:rsidP="0030264A">
      <w:pPr>
        <w:spacing w:after="0"/>
        <w:rPr>
          <w:rFonts w:ascii="Times New Roman" w:hAnsi="Times New Roman" w:cs="Times New Roman"/>
          <w:b/>
          <w:spacing w:val="-2"/>
          <w:sz w:val="28"/>
          <w:szCs w:val="28"/>
        </w:rPr>
      </w:pPr>
    </w:p>
    <w:p w14:paraId="398DB6BE" w14:textId="77777777" w:rsidR="0030264A" w:rsidRPr="00564AC5" w:rsidRDefault="00BE34B2" w:rsidP="0030264A">
      <w:pPr>
        <w:spacing w:after="0"/>
        <w:rPr>
          <w:rFonts w:ascii="Times New Roman" w:hAnsi="Times New Roman" w:cs="Times New Roman"/>
          <w:b/>
          <w:spacing w:val="-2"/>
          <w:sz w:val="28"/>
          <w:szCs w:val="28"/>
        </w:rPr>
      </w:pPr>
    </w:p>
    <w:p w14:paraId="0CA85DAF" w14:textId="77777777" w:rsidR="0030264A" w:rsidRPr="00564AC5" w:rsidRDefault="00BE34B2" w:rsidP="0030264A">
      <w:pPr>
        <w:spacing w:after="0"/>
        <w:rPr>
          <w:rFonts w:ascii="Times New Roman" w:hAnsi="Times New Roman" w:cs="Times New Roman"/>
          <w:b/>
          <w:spacing w:val="-2"/>
          <w:sz w:val="28"/>
          <w:szCs w:val="28"/>
        </w:rPr>
      </w:pPr>
    </w:p>
    <w:p w14:paraId="321EC111" w14:textId="77777777" w:rsidR="0030264A" w:rsidRPr="00564AC5" w:rsidRDefault="00BE34B2" w:rsidP="0030264A">
      <w:pPr>
        <w:spacing w:after="0"/>
        <w:rPr>
          <w:rFonts w:ascii="Times New Roman" w:hAnsi="Times New Roman" w:cs="Times New Roman"/>
          <w:b/>
          <w:spacing w:val="-2"/>
          <w:sz w:val="28"/>
          <w:szCs w:val="28"/>
        </w:rPr>
      </w:pPr>
    </w:p>
    <w:p w14:paraId="60E16F62" w14:textId="77777777" w:rsidR="0030264A" w:rsidRPr="00564AC5" w:rsidRDefault="00BE34B2" w:rsidP="0030264A">
      <w:pPr>
        <w:spacing w:after="0"/>
        <w:rPr>
          <w:rFonts w:ascii="Times New Roman" w:hAnsi="Times New Roman" w:cs="Times New Roman"/>
          <w:b/>
          <w:spacing w:val="-2"/>
          <w:sz w:val="28"/>
          <w:szCs w:val="28"/>
        </w:rPr>
      </w:pPr>
    </w:p>
    <w:p w14:paraId="437AE402" w14:textId="77777777" w:rsidR="0030264A" w:rsidRPr="00564AC5" w:rsidRDefault="000C7533" w:rsidP="0030264A">
      <w:pPr>
        <w:widowControl w:val="0"/>
        <w:suppressAutoHyphens/>
        <w:ind w:left="720"/>
        <w:jc w:val="center"/>
        <w:rPr>
          <w:b/>
          <w:bCs/>
          <w:sz w:val="28"/>
          <w:szCs w:val="28"/>
        </w:rPr>
      </w:pPr>
      <w:r w:rsidRPr="00564AC5">
        <w:rPr>
          <w:b/>
          <w:bCs/>
          <w:sz w:val="28"/>
          <w:szCs w:val="28"/>
        </w:rPr>
        <w:t>2022 г.</w:t>
      </w:r>
    </w:p>
    <w:p w14:paraId="5C89FFA9" w14:textId="77777777" w:rsidR="0030264A" w:rsidRPr="00564AC5" w:rsidRDefault="000C7533" w:rsidP="0030264A">
      <w:pPr>
        <w:autoSpaceDE w:val="0"/>
        <w:autoSpaceDN w:val="0"/>
        <w:adjustRightInd w:val="0"/>
        <w:spacing w:after="0"/>
        <w:ind w:firstLine="567"/>
        <w:rPr>
          <w:rFonts w:ascii="Times New Roman" w:hAnsi="Times New Roman" w:cs="Times New Roman"/>
          <w:b/>
          <w:sz w:val="28"/>
          <w:szCs w:val="28"/>
        </w:rPr>
      </w:pPr>
      <w:r w:rsidRPr="00564AC5">
        <w:rPr>
          <w:rFonts w:ascii="Times New Roman" w:hAnsi="Times New Roman" w:cs="Times New Roman"/>
          <w:bCs/>
          <w:i/>
          <w:sz w:val="28"/>
          <w:szCs w:val="28"/>
        </w:rPr>
        <w:br w:type="page"/>
      </w:r>
      <w:r w:rsidRPr="00564AC5">
        <w:rPr>
          <w:rFonts w:ascii="Times New Roman" w:hAnsi="Times New Roman" w:cs="Times New Roman"/>
          <w:b/>
          <w:sz w:val="28"/>
          <w:szCs w:val="28"/>
        </w:rPr>
        <w:lastRenderedPageBreak/>
        <w:t>СОДЕРЖАНИЕ</w:t>
      </w:r>
    </w:p>
    <w:p w14:paraId="3521D58E" w14:textId="77777777" w:rsidR="0030264A" w:rsidRPr="00564AC5" w:rsidRDefault="00BE34B2" w:rsidP="0030264A">
      <w:pPr>
        <w:spacing w:after="0"/>
        <w:rPr>
          <w:rFonts w:ascii="Times New Roman" w:hAnsi="Times New Roman" w:cs="Times New Roman"/>
          <w:sz w:val="28"/>
          <w:szCs w:val="28"/>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9411"/>
      </w:tblGrid>
      <w:tr w:rsidR="0030264A" w:rsidRPr="00564AC5" w14:paraId="2268B639" w14:textId="77777777" w:rsidTr="00611672">
        <w:tc>
          <w:tcPr>
            <w:tcW w:w="5000" w:type="pct"/>
            <w:shd w:val="clear" w:color="auto" w:fill="auto"/>
          </w:tcPr>
          <w:p w14:paraId="6E0A7649" w14:textId="77777777" w:rsidR="0030264A" w:rsidRPr="00564AC5" w:rsidRDefault="000C7533" w:rsidP="0018500A">
            <w:pPr>
              <w:numPr>
                <w:ilvl w:val="0"/>
                <w:numId w:val="117"/>
              </w:numPr>
              <w:snapToGrid w:val="0"/>
              <w:jc w:val="both"/>
              <w:rPr>
                <w:b/>
                <w:caps/>
                <w:sz w:val="28"/>
                <w:szCs w:val="28"/>
              </w:rPr>
            </w:pPr>
            <w:r w:rsidRPr="00564AC5">
              <w:rPr>
                <w:b/>
                <w:sz w:val="28"/>
                <w:szCs w:val="28"/>
              </w:rPr>
              <w:t>ОБЩАЯ ХАРАКТЕРИСТИКА РАБОЧЕЙ ПРОГРАММЫ УЧЕБНОЙ ДИСЦИПЛИНЫ</w:t>
            </w:r>
          </w:p>
        </w:tc>
      </w:tr>
      <w:tr w:rsidR="0030264A" w:rsidRPr="00564AC5" w14:paraId="37D32EE2" w14:textId="77777777" w:rsidTr="00611672">
        <w:tc>
          <w:tcPr>
            <w:tcW w:w="5000" w:type="pct"/>
            <w:shd w:val="clear" w:color="auto" w:fill="auto"/>
          </w:tcPr>
          <w:p w14:paraId="26236B2C" w14:textId="77777777" w:rsidR="0030264A" w:rsidRPr="00564AC5" w:rsidRDefault="000C7533" w:rsidP="0018500A">
            <w:pPr>
              <w:numPr>
                <w:ilvl w:val="0"/>
                <w:numId w:val="117"/>
              </w:numPr>
              <w:jc w:val="both"/>
              <w:rPr>
                <w:b/>
                <w:caps/>
                <w:sz w:val="28"/>
                <w:szCs w:val="28"/>
              </w:rPr>
            </w:pPr>
            <w:r w:rsidRPr="00564AC5">
              <w:rPr>
                <w:b/>
                <w:sz w:val="28"/>
                <w:szCs w:val="28"/>
              </w:rPr>
              <w:t>СТРУКТУРА И СОДЕРЖАНИЕ УЧЕБНОЙ ДИСЦИПЛИНЫ</w:t>
            </w:r>
            <w:r w:rsidRPr="00564AC5">
              <w:rPr>
                <w:b/>
                <w:caps/>
                <w:sz w:val="28"/>
                <w:szCs w:val="28"/>
              </w:rPr>
              <w:t xml:space="preserve"> </w:t>
            </w:r>
          </w:p>
        </w:tc>
      </w:tr>
      <w:tr w:rsidR="0030264A" w:rsidRPr="002C3C40" w14:paraId="773E6911" w14:textId="77777777" w:rsidTr="00611672">
        <w:trPr>
          <w:trHeight w:val="262"/>
        </w:trPr>
        <w:tc>
          <w:tcPr>
            <w:tcW w:w="5000" w:type="pct"/>
            <w:shd w:val="clear" w:color="auto" w:fill="auto"/>
          </w:tcPr>
          <w:p w14:paraId="3BBA5AE9" w14:textId="77777777" w:rsidR="0030264A" w:rsidRPr="00564AC5" w:rsidRDefault="000C7533" w:rsidP="0018500A">
            <w:pPr>
              <w:numPr>
                <w:ilvl w:val="0"/>
                <w:numId w:val="117"/>
              </w:numPr>
              <w:snapToGrid w:val="0"/>
              <w:jc w:val="both"/>
              <w:rPr>
                <w:b/>
                <w:caps/>
                <w:sz w:val="28"/>
                <w:szCs w:val="28"/>
              </w:rPr>
            </w:pPr>
            <w:r w:rsidRPr="00564AC5">
              <w:rPr>
                <w:b/>
                <w:sz w:val="28"/>
                <w:szCs w:val="28"/>
              </w:rPr>
              <w:t>УСЛОВИЯ РЕАЛИЗАЦИИ УЧЕБНОЙ ДИСЦИПЛИНЫ</w:t>
            </w:r>
          </w:p>
        </w:tc>
      </w:tr>
      <w:tr w:rsidR="0030264A" w:rsidRPr="00564AC5" w14:paraId="4AA115E1" w14:textId="77777777" w:rsidTr="00611672">
        <w:tc>
          <w:tcPr>
            <w:tcW w:w="5000" w:type="pct"/>
            <w:shd w:val="clear" w:color="auto" w:fill="auto"/>
          </w:tcPr>
          <w:p w14:paraId="3051BBDF" w14:textId="0DC39FB2" w:rsidR="0030264A" w:rsidRPr="00564AC5" w:rsidRDefault="000C7533" w:rsidP="0018500A">
            <w:pPr>
              <w:numPr>
                <w:ilvl w:val="0"/>
                <w:numId w:val="117"/>
              </w:numPr>
              <w:snapToGrid w:val="0"/>
              <w:jc w:val="both"/>
              <w:rPr>
                <w:b/>
                <w:caps/>
                <w:sz w:val="28"/>
                <w:szCs w:val="28"/>
              </w:rPr>
            </w:pPr>
            <w:r>
              <w:rPr>
                <w:b/>
                <w:sz w:val="28"/>
                <w:szCs w:val="28"/>
              </w:rPr>
              <w:tab/>
            </w:r>
            <w:r w:rsidRPr="00564AC5">
              <w:rPr>
                <w:b/>
                <w:sz w:val="28"/>
                <w:szCs w:val="28"/>
              </w:rPr>
              <w:t>КОНТРОЛЬ И ОЦЕНКА РЕЗУЛЬТАТОВ ОСВОЕНИЯ УЧЕБНОЙ ДИСЦИПЛИНЫ</w:t>
            </w:r>
          </w:p>
        </w:tc>
      </w:tr>
      <w:tr w:rsidR="0030264A" w:rsidRPr="00564AC5" w14:paraId="154EC0C7" w14:textId="77777777" w:rsidTr="00611672">
        <w:tc>
          <w:tcPr>
            <w:tcW w:w="5000" w:type="pct"/>
            <w:shd w:val="clear" w:color="auto" w:fill="auto"/>
          </w:tcPr>
          <w:p w14:paraId="20D1379A" w14:textId="24D22829" w:rsidR="0030264A" w:rsidRPr="00564AC5" w:rsidRDefault="000C7533" w:rsidP="0018500A">
            <w:pPr>
              <w:numPr>
                <w:ilvl w:val="0"/>
                <w:numId w:val="117"/>
              </w:numPr>
              <w:snapToGrid w:val="0"/>
              <w:jc w:val="both"/>
              <w:rPr>
                <w:b/>
                <w:caps/>
                <w:sz w:val="28"/>
                <w:szCs w:val="28"/>
              </w:rPr>
            </w:pPr>
            <w:r>
              <w:rPr>
                <w:b/>
                <w:sz w:val="28"/>
                <w:szCs w:val="28"/>
              </w:rPr>
              <w:tab/>
            </w:r>
            <w:r w:rsidRPr="00564AC5">
              <w:rPr>
                <w:b/>
                <w:sz w:val="28"/>
                <w:szCs w:val="28"/>
              </w:rPr>
              <w:t>ФОНДЫ ОЦЕНОЧНЫХ СРЕДСТВ</w:t>
            </w:r>
          </w:p>
        </w:tc>
      </w:tr>
    </w:tbl>
    <w:p w14:paraId="09463DC1" w14:textId="77777777" w:rsidR="0030264A" w:rsidRPr="00564AC5" w:rsidRDefault="00BE34B2" w:rsidP="0030264A">
      <w:pPr>
        <w:spacing w:after="0"/>
        <w:rPr>
          <w:rFonts w:ascii="Times New Roman" w:hAnsi="Times New Roman" w:cs="Times New Roman"/>
          <w:sz w:val="28"/>
          <w:szCs w:val="28"/>
        </w:rPr>
      </w:pPr>
    </w:p>
    <w:p w14:paraId="5BF948E7" w14:textId="77777777" w:rsidR="00150EA7" w:rsidRPr="00564AC5" w:rsidRDefault="00BE34B2" w:rsidP="00564AC5">
      <w:pPr>
        <w:spacing w:after="0"/>
        <w:jc w:val="both"/>
        <w:rPr>
          <w:rFonts w:ascii="Times New Roman" w:hAnsi="Times New Roman" w:cs="Times New Roman"/>
        </w:rPr>
      </w:pPr>
    </w:p>
    <w:p w14:paraId="056EB903" w14:textId="77777777" w:rsidR="00150EA7" w:rsidRPr="00564AC5" w:rsidRDefault="00BE34B2" w:rsidP="00564AC5">
      <w:pPr>
        <w:spacing w:after="0"/>
        <w:jc w:val="both"/>
        <w:rPr>
          <w:rFonts w:ascii="Times New Roman" w:hAnsi="Times New Roman" w:cs="Times New Roman"/>
        </w:rPr>
      </w:pPr>
    </w:p>
    <w:p w14:paraId="03BC5B92" w14:textId="77777777" w:rsidR="00150EA7" w:rsidRPr="00564AC5" w:rsidRDefault="00BE34B2" w:rsidP="00564AC5">
      <w:pPr>
        <w:spacing w:after="0"/>
        <w:jc w:val="both"/>
        <w:rPr>
          <w:rFonts w:ascii="Times New Roman" w:hAnsi="Times New Roman" w:cs="Times New Roman"/>
        </w:rPr>
      </w:pPr>
    </w:p>
    <w:p w14:paraId="6C119B58" w14:textId="77777777" w:rsidR="00150EA7" w:rsidRPr="00564AC5" w:rsidRDefault="00BE34B2" w:rsidP="00564AC5">
      <w:pPr>
        <w:spacing w:after="0"/>
        <w:jc w:val="both"/>
        <w:rPr>
          <w:rFonts w:ascii="Times New Roman" w:hAnsi="Times New Roman" w:cs="Times New Roman"/>
        </w:rPr>
      </w:pPr>
    </w:p>
    <w:p w14:paraId="7A817EB8" w14:textId="77777777" w:rsidR="00150EA7" w:rsidRPr="00564AC5" w:rsidRDefault="00BE34B2" w:rsidP="00564AC5">
      <w:pPr>
        <w:spacing w:after="0"/>
        <w:jc w:val="both"/>
        <w:rPr>
          <w:rFonts w:ascii="Times New Roman" w:hAnsi="Times New Roman" w:cs="Times New Roman"/>
        </w:rPr>
      </w:pPr>
    </w:p>
    <w:p w14:paraId="54E74D82" w14:textId="77777777" w:rsidR="00150EA7" w:rsidRPr="00564AC5" w:rsidRDefault="00BE34B2" w:rsidP="00564AC5">
      <w:pPr>
        <w:spacing w:after="0"/>
        <w:jc w:val="both"/>
        <w:rPr>
          <w:rFonts w:ascii="Times New Roman" w:hAnsi="Times New Roman" w:cs="Times New Roman"/>
        </w:rPr>
      </w:pPr>
    </w:p>
    <w:p w14:paraId="48954706" w14:textId="77777777" w:rsidR="00150EA7" w:rsidRPr="00564AC5" w:rsidRDefault="00BE34B2" w:rsidP="00564AC5">
      <w:pPr>
        <w:spacing w:after="0"/>
        <w:jc w:val="both"/>
        <w:rPr>
          <w:rFonts w:ascii="Times New Roman" w:hAnsi="Times New Roman" w:cs="Times New Roman"/>
        </w:rPr>
      </w:pPr>
    </w:p>
    <w:p w14:paraId="21D28002" w14:textId="77777777" w:rsidR="00150EA7" w:rsidRPr="00564AC5" w:rsidRDefault="00BE34B2" w:rsidP="00564AC5">
      <w:pPr>
        <w:spacing w:after="0"/>
        <w:jc w:val="both"/>
        <w:rPr>
          <w:rFonts w:ascii="Times New Roman" w:hAnsi="Times New Roman" w:cs="Times New Roman"/>
        </w:rPr>
      </w:pPr>
    </w:p>
    <w:p w14:paraId="23858380" w14:textId="77777777" w:rsidR="00150EA7" w:rsidRPr="00564AC5" w:rsidRDefault="00BE34B2" w:rsidP="00564AC5">
      <w:pPr>
        <w:spacing w:after="0"/>
        <w:jc w:val="both"/>
        <w:rPr>
          <w:rFonts w:ascii="Times New Roman" w:hAnsi="Times New Roman" w:cs="Times New Roman"/>
        </w:rPr>
      </w:pPr>
    </w:p>
    <w:p w14:paraId="541296DF" w14:textId="77777777" w:rsidR="00150EA7" w:rsidRPr="00564AC5" w:rsidRDefault="00BE34B2" w:rsidP="00564AC5">
      <w:pPr>
        <w:spacing w:after="0"/>
        <w:jc w:val="both"/>
        <w:rPr>
          <w:rFonts w:ascii="Times New Roman" w:hAnsi="Times New Roman" w:cs="Times New Roman"/>
        </w:rPr>
      </w:pPr>
    </w:p>
    <w:p w14:paraId="6832CCE4" w14:textId="77777777" w:rsidR="00150EA7" w:rsidRPr="00564AC5" w:rsidRDefault="00BE34B2" w:rsidP="00564AC5">
      <w:pPr>
        <w:spacing w:after="0"/>
        <w:jc w:val="both"/>
        <w:rPr>
          <w:rFonts w:ascii="Times New Roman" w:hAnsi="Times New Roman" w:cs="Times New Roman"/>
        </w:rPr>
      </w:pPr>
    </w:p>
    <w:p w14:paraId="7FEB2589" w14:textId="77777777" w:rsidR="00150EA7" w:rsidRPr="00564AC5" w:rsidRDefault="00BE34B2" w:rsidP="00564AC5">
      <w:pPr>
        <w:spacing w:after="0"/>
        <w:jc w:val="both"/>
        <w:rPr>
          <w:rFonts w:ascii="Times New Roman" w:hAnsi="Times New Roman" w:cs="Times New Roman"/>
        </w:rPr>
      </w:pPr>
    </w:p>
    <w:p w14:paraId="7B0BE962" w14:textId="77777777" w:rsidR="00150EA7" w:rsidRPr="00564AC5" w:rsidRDefault="00BE34B2" w:rsidP="00564AC5">
      <w:pPr>
        <w:spacing w:after="0"/>
        <w:jc w:val="both"/>
        <w:rPr>
          <w:rFonts w:ascii="Times New Roman" w:hAnsi="Times New Roman" w:cs="Times New Roman"/>
        </w:rPr>
      </w:pPr>
    </w:p>
    <w:p w14:paraId="1305551B" w14:textId="77777777" w:rsidR="00150EA7" w:rsidRPr="00564AC5" w:rsidRDefault="00BE34B2" w:rsidP="00564AC5">
      <w:pPr>
        <w:spacing w:after="0"/>
        <w:jc w:val="both"/>
        <w:rPr>
          <w:rFonts w:ascii="Times New Roman" w:hAnsi="Times New Roman" w:cs="Times New Roman"/>
        </w:rPr>
      </w:pPr>
    </w:p>
    <w:p w14:paraId="4E9EB411" w14:textId="77777777" w:rsidR="00150EA7" w:rsidRPr="00564AC5" w:rsidRDefault="00BE34B2" w:rsidP="00564AC5">
      <w:pPr>
        <w:spacing w:after="0"/>
        <w:jc w:val="both"/>
        <w:rPr>
          <w:rFonts w:ascii="Times New Roman" w:hAnsi="Times New Roman" w:cs="Times New Roman"/>
        </w:rPr>
      </w:pPr>
    </w:p>
    <w:p w14:paraId="396EC00D" w14:textId="77777777" w:rsidR="00150EA7" w:rsidRPr="00564AC5" w:rsidRDefault="00BE34B2" w:rsidP="00564AC5">
      <w:pPr>
        <w:spacing w:after="0"/>
        <w:jc w:val="both"/>
        <w:rPr>
          <w:rFonts w:ascii="Times New Roman" w:hAnsi="Times New Roman" w:cs="Times New Roman"/>
        </w:rPr>
      </w:pPr>
    </w:p>
    <w:p w14:paraId="68CA7E53" w14:textId="77777777" w:rsidR="00150EA7" w:rsidRPr="00564AC5" w:rsidRDefault="00BE34B2" w:rsidP="00564AC5">
      <w:pPr>
        <w:spacing w:after="0"/>
        <w:jc w:val="both"/>
        <w:rPr>
          <w:rFonts w:ascii="Times New Roman" w:hAnsi="Times New Roman" w:cs="Times New Roman"/>
        </w:rPr>
      </w:pPr>
    </w:p>
    <w:p w14:paraId="3B5D1A8F" w14:textId="77777777" w:rsidR="00150EA7" w:rsidRPr="00564AC5" w:rsidRDefault="00BE34B2" w:rsidP="00564AC5">
      <w:pPr>
        <w:spacing w:after="0"/>
        <w:jc w:val="both"/>
        <w:rPr>
          <w:rFonts w:ascii="Times New Roman" w:hAnsi="Times New Roman" w:cs="Times New Roman"/>
        </w:rPr>
      </w:pPr>
    </w:p>
    <w:p w14:paraId="7DD0A2B5" w14:textId="77777777" w:rsidR="00150EA7" w:rsidRPr="00564AC5" w:rsidRDefault="00BE34B2" w:rsidP="00564AC5">
      <w:pPr>
        <w:spacing w:after="0"/>
        <w:jc w:val="both"/>
        <w:rPr>
          <w:rFonts w:ascii="Times New Roman" w:hAnsi="Times New Roman" w:cs="Times New Roman"/>
        </w:rPr>
      </w:pPr>
    </w:p>
    <w:p w14:paraId="47FEF3E3" w14:textId="77777777" w:rsidR="00150EA7" w:rsidRPr="00564AC5" w:rsidRDefault="00BE34B2" w:rsidP="00564AC5">
      <w:pPr>
        <w:spacing w:after="0"/>
        <w:jc w:val="both"/>
        <w:rPr>
          <w:rFonts w:ascii="Times New Roman" w:hAnsi="Times New Roman" w:cs="Times New Roman"/>
        </w:rPr>
      </w:pPr>
    </w:p>
    <w:p w14:paraId="1ADF284E" w14:textId="77777777" w:rsidR="00150EA7" w:rsidRPr="00564AC5" w:rsidRDefault="00BE34B2" w:rsidP="00564AC5">
      <w:pPr>
        <w:spacing w:after="0"/>
        <w:jc w:val="both"/>
        <w:rPr>
          <w:rFonts w:ascii="Times New Roman" w:hAnsi="Times New Roman" w:cs="Times New Roman"/>
        </w:rPr>
      </w:pPr>
    </w:p>
    <w:p w14:paraId="7E19EDD5" w14:textId="77777777" w:rsidR="00150EA7" w:rsidRPr="00564AC5" w:rsidRDefault="00BE34B2" w:rsidP="00564AC5">
      <w:pPr>
        <w:spacing w:after="0"/>
        <w:jc w:val="both"/>
        <w:rPr>
          <w:rFonts w:ascii="Times New Roman" w:hAnsi="Times New Roman" w:cs="Times New Roman"/>
        </w:rPr>
      </w:pPr>
    </w:p>
    <w:p w14:paraId="43C5F8BE" w14:textId="77777777" w:rsidR="00150EA7" w:rsidRPr="00564AC5" w:rsidRDefault="00BE34B2" w:rsidP="00564AC5">
      <w:pPr>
        <w:spacing w:after="0"/>
        <w:jc w:val="both"/>
        <w:rPr>
          <w:rFonts w:ascii="Times New Roman" w:hAnsi="Times New Roman" w:cs="Times New Roman"/>
        </w:rPr>
      </w:pPr>
    </w:p>
    <w:p w14:paraId="1CE46E50" w14:textId="77777777" w:rsidR="00150EA7" w:rsidRPr="00564AC5" w:rsidRDefault="00BE34B2" w:rsidP="00564AC5">
      <w:pPr>
        <w:spacing w:after="0"/>
        <w:jc w:val="both"/>
        <w:rPr>
          <w:rFonts w:ascii="Times New Roman" w:hAnsi="Times New Roman" w:cs="Times New Roman"/>
        </w:rPr>
      </w:pPr>
    </w:p>
    <w:p w14:paraId="0268AC03" w14:textId="77777777" w:rsidR="00150EA7" w:rsidRPr="00564AC5" w:rsidRDefault="00BE34B2" w:rsidP="00564AC5">
      <w:pPr>
        <w:spacing w:after="0"/>
        <w:jc w:val="both"/>
        <w:rPr>
          <w:rFonts w:ascii="Times New Roman" w:hAnsi="Times New Roman" w:cs="Times New Roman"/>
        </w:rPr>
      </w:pPr>
    </w:p>
    <w:p w14:paraId="049BA45E" w14:textId="77777777" w:rsidR="00150EA7" w:rsidRPr="00564AC5" w:rsidRDefault="00BE34B2" w:rsidP="00564AC5">
      <w:pPr>
        <w:spacing w:after="0"/>
        <w:jc w:val="both"/>
        <w:rPr>
          <w:rFonts w:ascii="Times New Roman" w:hAnsi="Times New Roman" w:cs="Times New Roman"/>
        </w:rPr>
      </w:pPr>
    </w:p>
    <w:p w14:paraId="61FD633F" w14:textId="77777777" w:rsidR="00150EA7" w:rsidRPr="00564AC5" w:rsidRDefault="00BE34B2" w:rsidP="00564AC5">
      <w:pPr>
        <w:spacing w:after="0"/>
        <w:jc w:val="both"/>
        <w:rPr>
          <w:rFonts w:ascii="Times New Roman" w:hAnsi="Times New Roman" w:cs="Times New Roman"/>
        </w:rPr>
      </w:pPr>
    </w:p>
    <w:p w14:paraId="50D54217" w14:textId="77777777" w:rsidR="00150EA7" w:rsidRPr="00564AC5" w:rsidRDefault="00BE34B2" w:rsidP="00564AC5">
      <w:pPr>
        <w:spacing w:after="0"/>
        <w:jc w:val="both"/>
        <w:rPr>
          <w:rFonts w:ascii="Times New Roman" w:hAnsi="Times New Roman" w:cs="Times New Roman"/>
        </w:rPr>
      </w:pPr>
    </w:p>
    <w:p w14:paraId="20555196" w14:textId="77777777" w:rsidR="00150EA7" w:rsidRPr="00564AC5" w:rsidRDefault="00BE34B2" w:rsidP="00564AC5">
      <w:pPr>
        <w:spacing w:after="0"/>
        <w:jc w:val="both"/>
        <w:rPr>
          <w:rFonts w:ascii="Times New Roman" w:hAnsi="Times New Roman" w:cs="Times New Roman"/>
        </w:rPr>
      </w:pPr>
    </w:p>
    <w:p w14:paraId="0427AA2F" w14:textId="77777777" w:rsidR="00150EA7" w:rsidRPr="00564AC5" w:rsidRDefault="00BE34B2" w:rsidP="00564AC5">
      <w:pPr>
        <w:spacing w:after="0"/>
        <w:jc w:val="both"/>
        <w:rPr>
          <w:rFonts w:ascii="Times New Roman" w:hAnsi="Times New Roman" w:cs="Times New Roman"/>
        </w:rPr>
      </w:pPr>
    </w:p>
    <w:p w14:paraId="00B87384" w14:textId="77777777" w:rsidR="00150EA7" w:rsidRPr="00564AC5" w:rsidRDefault="00BE34B2" w:rsidP="00564AC5">
      <w:pPr>
        <w:spacing w:after="0"/>
        <w:jc w:val="both"/>
        <w:rPr>
          <w:rFonts w:ascii="Times New Roman" w:hAnsi="Times New Roman" w:cs="Times New Roman"/>
        </w:rPr>
      </w:pPr>
    </w:p>
    <w:p w14:paraId="3F344966" w14:textId="77777777" w:rsidR="00150EA7" w:rsidRPr="00564AC5" w:rsidRDefault="00BE34B2" w:rsidP="00564AC5">
      <w:pPr>
        <w:spacing w:after="0"/>
        <w:jc w:val="both"/>
        <w:rPr>
          <w:rFonts w:ascii="Times New Roman" w:hAnsi="Times New Roman" w:cs="Times New Roman"/>
        </w:rPr>
      </w:pPr>
    </w:p>
    <w:p w14:paraId="53F09B9B" w14:textId="77777777" w:rsidR="00150EA7" w:rsidRDefault="00BE34B2" w:rsidP="00564AC5">
      <w:pPr>
        <w:spacing w:after="0"/>
        <w:jc w:val="both"/>
        <w:rPr>
          <w:rFonts w:ascii="Times New Roman" w:hAnsi="Times New Roman" w:cs="Times New Roman"/>
        </w:rPr>
      </w:pPr>
    </w:p>
    <w:p w14:paraId="2D5B8516" w14:textId="77777777" w:rsidR="0018500A" w:rsidRDefault="00BE34B2" w:rsidP="00564AC5">
      <w:pPr>
        <w:spacing w:after="0"/>
        <w:jc w:val="both"/>
        <w:rPr>
          <w:rFonts w:ascii="Times New Roman" w:hAnsi="Times New Roman" w:cs="Times New Roman"/>
        </w:rPr>
      </w:pPr>
    </w:p>
    <w:p w14:paraId="2B0D6ED1" w14:textId="77777777" w:rsidR="0018500A" w:rsidRDefault="00BE34B2" w:rsidP="00564AC5">
      <w:pPr>
        <w:spacing w:after="0"/>
        <w:jc w:val="both"/>
        <w:rPr>
          <w:rFonts w:ascii="Times New Roman" w:hAnsi="Times New Roman" w:cs="Times New Roman"/>
        </w:rPr>
      </w:pPr>
    </w:p>
    <w:p w14:paraId="3D6108E4" w14:textId="77777777" w:rsidR="0018500A" w:rsidRPr="00564AC5" w:rsidRDefault="00BE34B2" w:rsidP="00564AC5">
      <w:pPr>
        <w:spacing w:after="0"/>
        <w:jc w:val="both"/>
        <w:rPr>
          <w:rFonts w:ascii="Times New Roman" w:hAnsi="Times New Roman" w:cs="Times New Roman"/>
        </w:rPr>
      </w:pPr>
    </w:p>
    <w:p w14:paraId="508E6E89" w14:textId="77777777" w:rsidR="00150EA7" w:rsidRPr="00564AC5" w:rsidRDefault="00BE34B2" w:rsidP="00564AC5">
      <w:pPr>
        <w:spacing w:after="0"/>
        <w:jc w:val="both"/>
        <w:rPr>
          <w:rFonts w:ascii="Times New Roman" w:hAnsi="Times New Roman" w:cs="Times New Roman"/>
        </w:rPr>
      </w:pPr>
    </w:p>
    <w:p w14:paraId="033366D3" w14:textId="77777777" w:rsidR="00150EA7" w:rsidRPr="00564AC5" w:rsidRDefault="00BE34B2" w:rsidP="00564AC5">
      <w:pPr>
        <w:spacing w:after="0"/>
        <w:jc w:val="both"/>
        <w:rPr>
          <w:rFonts w:ascii="Times New Roman" w:hAnsi="Times New Roman" w:cs="Times New Roman"/>
        </w:rPr>
      </w:pPr>
    </w:p>
    <w:p w14:paraId="65FC5317"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b/>
          <w:sz w:val="28"/>
          <w:szCs w:val="28"/>
        </w:rPr>
        <w:t>1. ПАСПОРТ РАБОЧЕЙ ПРОГРАММЫ УЧЕБНОЙ ДИСЦИПЛИНЫ ГЕОГРАФИЯ</w:t>
      </w:r>
    </w:p>
    <w:p w14:paraId="1C0C7A2B"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 xml:space="preserve">1.1. Область применения программы </w:t>
      </w:r>
    </w:p>
    <w:p w14:paraId="25B781D0"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Рабочая программа учебной дисциплины География общеобразовательного цикла ОПОП СПО разработана на основе примерной программы общеобразовательной учебной дисциплины География для профессиональных образовательных организаций (рекомендована ФГАУ «ФИРО», протокол №3 от </w:t>
      </w:r>
      <w:smartTag w:uri="urn:schemas-microsoft-com:office:smarttags" w:element="date">
        <w:smartTagPr>
          <w:attr w:name="Year" w:val="2015"/>
          <w:attr w:name="Day" w:val="21"/>
          <w:attr w:name="Month" w:val="07"/>
          <w:attr w:name="ls" w:val="trans"/>
        </w:smartTagPr>
        <w:r w:rsidRPr="00564AC5">
          <w:rPr>
            <w:rFonts w:ascii="Times New Roman" w:hAnsi="Times New Roman" w:cs="Times New Roman"/>
            <w:sz w:val="28"/>
            <w:szCs w:val="28"/>
          </w:rPr>
          <w:t>21.07.2015</w:t>
        </w:r>
      </w:smartTag>
      <w:r w:rsidRPr="00564AC5">
        <w:rPr>
          <w:rFonts w:ascii="Times New Roman" w:hAnsi="Times New Roman" w:cs="Times New Roman"/>
          <w:sz w:val="28"/>
          <w:szCs w:val="28"/>
        </w:rPr>
        <w:t xml:space="preserve"> г.; автор – Е. В. Баранчиков, к. г. н., доцент).</w:t>
      </w:r>
    </w:p>
    <w:p w14:paraId="0BFBD944"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Рабочая программа учебной дисциплины География является частью ППССЗ по специальности </w:t>
      </w:r>
      <w:r w:rsidRPr="00564AC5">
        <w:rPr>
          <w:rFonts w:ascii="Times New Roman" w:hAnsi="Times New Roman" w:cs="Times New Roman"/>
          <w:iCs/>
          <w:sz w:val="28"/>
          <w:szCs w:val="28"/>
        </w:rPr>
        <w:t>36.02.01 Ветеринария</w:t>
      </w:r>
      <w:r w:rsidRPr="00564AC5">
        <w:rPr>
          <w:rFonts w:ascii="Times New Roman" w:hAnsi="Times New Roman" w:cs="Times New Roman"/>
          <w:sz w:val="28"/>
          <w:szCs w:val="28"/>
        </w:rPr>
        <w:t xml:space="preserve">, входящей в укрупненную группу специальностей </w:t>
      </w:r>
      <w:r w:rsidRPr="00564AC5">
        <w:rPr>
          <w:rFonts w:ascii="Times New Roman" w:hAnsi="Times New Roman" w:cs="Times New Roman"/>
          <w:bCs/>
          <w:sz w:val="28"/>
          <w:szCs w:val="28"/>
          <w:shd w:val="clear" w:color="auto" w:fill="FFFFFF"/>
        </w:rPr>
        <w:t>36</w:t>
      </w:r>
      <w:r w:rsidRPr="00564AC5">
        <w:rPr>
          <w:rFonts w:ascii="Times New Roman" w:hAnsi="Times New Roman" w:cs="Times New Roman"/>
          <w:sz w:val="28"/>
          <w:szCs w:val="28"/>
          <w:shd w:val="clear" w:color="auto" w:fill="FFFFFF"/>
        </w:rPr>
        <w:t>.</w:t>
      </w:r>
      <w:r w:rsidRPr="00564AC5">
        <w:rPr>
          <w:rFonts w:ascii="Times New Roman" w:hAnsi="Times New Roman" w:cs="Times New Roman"/>
          <w:bCs/>
          <w:sz w:val="28"/>
          <w:szCs w:val="28"/>
          <w:shd w:val="clear" w:color="auto" w:fill="FFFFFF"/>
        </w:rPr>
        <w:t>00</w:t>
      </w:r>
      <w:r w:rsidRPr="00564AC5">
        <w:rPr>
          <w:rFonts w:ascii="Times New Roman" w:hAnsi="Times New Roman" w:cs="Times New Roman"/>
          <w:sz w:val="28"/>
          <w:szCs w:val="28"/>
          <w:shd w:val="clear" w:color="auto" w:fill="FFFFFF"/>
        </w:rPr>
        <w:t>.</w:t>
      </w:r>
      <w:r w:rsidRPr="00564AC5">
        <w:rPr>
          <w:rFonts w:ascii="Times New Roman" w:hAnsi="Times New Roman" w:cs="Times New Roman"/>
          <w:bCs/>
          <w:sz w:val="28"/>
          <w:szCs w:val="28"/>
          <w:shd w:val="clear" w:color="auto" w:fill="FFFFFF"/>
        </w:rPr>
        <w:t>00</w:t>
      </w:r>
      <w:r w:rsidRPr="00564AC5">
        <w:rPr>
          <w:rFonts w:ascii="Times New Roman" w:hAnsi="Times New Roman" w:cs="Times New Roman"/>
          <w:sz w:val="28"/>
          <w:szCs w:val="28"/>
          <w:shd w:val="clear" w:color="auto" w:fill="FFFFFF"/>
        </w:rPr>
        <w:t xml:space="preserve"> Ветеринария и зоотехния</w:t>
      </w:r>
      <w:r w:rsidRPr="00564AC5">
        <w:rPr>
          <w:rFonts w:ascii="Times New Roman" w:hAnsi="Times New Roman" w:cs="Times New Roman"/>
          <w:sz w:val="28"/>
          <w:szCs w:val="28"/>
        </w:rPr>
        <w:t>. Программа предназначена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(ППССЗ).</w:t>
      </w:r>
    </w:p>
    <w:p w14:paraId="57CAAADE" w14:textId="77777777" w:rsidR="00150EA7" w:rsidRPr="00564AC5" w:rsidRDefault="000C7533" w:rsidP="00564AC5">
      <w:pPr>
        <w:spacing w:after="0"/>
        <w:ind w:firstLine="709"/>
        <w:jc w:val="both"/>
        <w:rPr>
          <w:rFonts w:ascii="Times New Roman" w:hAnsi="Times New Roman" w:cs="Times New Roman"/>
        </w:rPr>
      </w:pPr>
      <w:r w:rsidRPr="00564AC5">
        <w:rPr>
          <w:rFonts w:ascii="Times New Roman" w:hAnsi="Times New Roman" w:cs="Times New Roman"/>
          <w:b/>
          <w:sz w:val="28"/>
          <w:szCs w:val="28"/>
        </w:rPr>
        <w:t>1.2. 1.2</w:t>
      </w:r>
      <w:r w:rsidRPr="00564AC5">
        <w:rPr>
          <w:rFonts w:ascii="Times New Roman" w:hAnsi="Times New Roman" w:cs="Times New Roman"/>
          <w:b/>
        </w:rPr>
        <w:t xml:space="preserve">. </w:t>
      </w:r>
      <w:r w:rsidRPr="00564AC5">
        <w:rPr>
          <w:rFonts w:ascii="Times New Roman" w:hAnsi="Times New Roman" w:cs="Times New Roman"/>
          <w:b/>
          <w:sz w:val="28"/>
          <w:szCs w:val="28"/>
        </w:rPr>
        <w:t>Планируемые результаты освоения дисциплины:</w:t>
      </w:r>
      <w:r w:rsidRPr="00564AC5">
        <w:rPr>
          <w:rFonts w:ascii="Times New Roman" w:hAnsi="Times New Roman" w:cs="Times New Roman"/>
        </w:rPr>
        <w:t xml:space="preserve"> </w:t>
      </w:r>
    </w:p>
    <w:p w14:paraId="1509E416" w14:textId="77777777" w:rsidR="00150EA7" w:rsidRPr="00564AC5" w:rsidRDefault="000C7533" w:rsidP="00564AC5">
      <w:pPr>
        <w:spacing w:after="0"/>
        <w:ind w:firstLine="709"/>
        <w:jc w:val="both"/>
        <w:rPr>
          <w:rFonts w:ascii="Times New Roman" w:hAnsi="Times New Roman" w:cs="Times New Roman"/>
          <w:sz w:val="28"/>
        </w:rPr>
      </w:pPr>
      <w:r w:rsidRPr="00564AC5">
        <w:rPr>
          <w:rFonts w:ascii="Times New Roman" w:hAnsi="Times New Roman" w:cs="Times New Roman"/>
          <w:sz w:val="28"/>
        </w:rPr>
        <w:t>Дисциплина является базовой и относится к общеобразовательному циклу.</w:t>
      </w:r>
    </w:p>
    <w:p w14:paraId="377FE6E0" w14:textId="77777777" w:rsidR="00150EA7" w:rsidRPr="00564AC5" w:rsidRDefault="000C7533" w:rsidP="00564AC5">
      <w:pPr>
        <w:spacing w:after="0"/>
        <w:ind w:firstLine="709"/>
        <w:jc w:val="both"/>
        <w:rPr>
          <w:rFonts w:ascii="Times New Roman" w:hAnsi="Times New Roman" w:cs="Times New Roman"/>
          <w:sz w:val="28"/>
        </w:rPr>
      </w:pPr>
      <w:r w:rsidRPr="00564AC5">
        <w:rPr>
          <w:rFonts w:ascii="Times New Roman" w:hAnsi="Times New Roman" w:cs="Times New Roman"/>
          <w:sz w:val="28"/>
        </w:rPr>
        <w:t>Особое значение дисциплина имеет при формировании и развитии общих компетенций:</w:t>
      </w:r>
    </w:p>
    <w:p w14:paraId="40C8F2C5"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1. Понимать сущность и социальную значимость своей будущей профессии, проявлять к ней устойчивый интерес.</w:t>
      </w:r>
    </w:p>
    <w:p w14:paraId="78164FC5"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AFF4177"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3. Принимать решения в стандартных и нестандартных ситуациях и нести за них ответственность.</w:t>
      </w:r>
    </w:p>
    <w:p w14:paraId="7D7F204F"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1076BBE"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lastRenderedPageBreak/>
        <w:t>ОК 5. Использовать информационно-коммуникационные технологии в профессиональной деятельности.</w:t>
      </w:r>
    </w:p>
    <w:p w14:paraId="64BD0102"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6. Работать в коллективе и команде, эффективно общаться с коллегами, руководством, потребителями.</w:t>
      </w:r>
    </w:p>
    <w:p w14:paraId="41DC9147"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7. Брать на себя ответственность за работу членов команды (подчиненных), за результат выполнения заданий.</w:t>
      </w:r>
    </w:p>
    <w:p w14:paraId="45BE2BAE"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B9E98B7" w14:textId="77777777" w:rsidR="00150EA7" w:rsidRPr="00564AC5" w:rsidRDefault="000C7533" w:rsidP="00564AC5">
      <w:pPr>
        <w:spacing w:after="0"/>
        <w:rPr>
          <w:rFonts w:ascii="Times New Roman" w:hAnsi="Times New Roman" w:cs="Times New Roman"/>
          <w:sz w:val="28"/>
        </w:rPr>
      </w:pPr>
      <w:r w:rsidRPr="00564AC5">
        <w:rPr>
          <w:rFonts w:ascii="Times New Roman" w:hAnsi="Times New Roman" w:cs="Times New Roman"/>
          <w:sz w:val="28"/>
        </w:rPr>
        <w:t>ОК 9. Ориентироваться в условиях частой смены технологий в профессиональной деятельности.</w:t>
      </w:r>
    </w:p>
    <w:p w14:paraId="7E556A89" w14:textId="77777777" w:rsidR="00150EA7" w:rsidRPr="00564AC5" w:rsidRDefault="000C7533" w:rsidP="00564AC5">
      <w:pPr>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564AC5">
        <w:rPr>
          <w:rFonts w:ascii="Times New Roman" w:hAnsi="Times New Roman" w:cs="Times New Roman"/>
          <w:b/>
          <w:sz w:val="28"/>
          <w:szCs w:val="28"/>
        </w:rPr>
        <w:t>ичностные (ЛР), метапредметные (МР), предметные для базового уровня изучения (ПРб)</w:t>
      </w:r>
      <w:r w:rsidRPr="00564AC5">
        <w:rPr>
          <w:rFonts w:ascii="Times New Roman" w:hAnsi="Times New Roman" w:cs="Times New Roman"/>
          <w:sz w:val="28"/>
          <w:szCs w:val="28"/>
        </w:rPr>
        <w:t>:</w:t>
      </w:r>
    </w:p>
    <w:p w14:paraId="2DE5039B" w14:textId="77777777" w:rsidR="00150EA7" w:rsidRPr="00564AC5" w:rsidRDefault="00BE34B2" w:rsidP="00564AC5">
      <w:pPr>
        <w:spacing w:after="0"/>
        <w:ind w:firstLine="709"/>
        <w:jc w:val="both"/>
        <w:rPr>
          <w:rFonts w:ascii="Times New Roman" w:hAnsi="Times New Roman" w:cs="Times New Roman"/>
          <w:sz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659"/>
      </w:tblGrid>
      <w:tr w:rsidR="00564AC5" w:rsidRPr="00564AC5" w14:paraId="53E22802" w14:textId="77777777" w:rsidTr="00564AC5">
        <w:trPr>
          <w:trHeight w:val="649"/>
        </w:trPr>
        <w:tc>
          <w:tcPr>
            <w:tcW w:w="1589" w:type="dxa"/>
            <w:hideMark/>
          </w:tcPr>
          <w:p w14:paraId="45C81245" w14:textId="77777777" w:rsidR="00150EA7" w:rsidRPr="00564AC5" w:rsidRDefault="000C7533" w:rsidP="00564AC5">
            <w:pPr>
              <w:suppressAutoHyphens/>
              <w:spacing w:after="0"/>
              <w:jc w:val="center"/>
              <w:rPr>
                <w:rFonts w:ascii="Times New Roman" w:hAnsi="Times New Roman" w:cs="Times New Roman"/>
                <w:b/>
                <w:bCs/>
              </w:rPr>
            </w:pPr>
            <w:r w:rsidRPr="00564AC5">
              <w:rPr>
                <w:rFonts w:ascii="Times New Roman" w:hAnsi="Times New Roman" w:cs="Times New Roman"/>
                <w:b/>
                <w:bCs/>
              </w:rPr>
              <w:t>Коды результатов</w:t>
            </w:r>
          </w:p>
        </w:tc>
        <w:tc>
          <w:tcPr>
            <w:tcW w:w="7659" w:type="dxa"/>
            <w:hideMark/>
          </w:tcPr>
          <w:p w14:paraId="2771CD6A" w14:textId="77777777" w:rsidR="00150EA7" w:rsidRPr="00564AC5" w:rsidRDefault="000C7533" w:rsidP="00564AC5">
            <w:pPr>
              <w:suppressAutoHyphens/>
              <w:spacing w:after="0"/>
              <w:jc w:val="center"/>
              <w:rPr>
                <w:rFonts w:ascii="Times New Roman" w:hAnsi="Times New Roman" w:cs="Times New Roman"/>
              </w:rPr>
            </w:pPr>
            <w:r w:rsidRPr="00564AC5">
              <w:rPr>
                <w:rFonts w:ascii="Times New Roman" w:hAnsi="Times New Roman" w:cs="Times New Roman"/>
                <w:b/>
              </w:rPr>
              <w:t>Планируемые результаты освоения дисциплины включают</w:t>
            </w:r>
          </w:p>
        </w:tc>
      </w:tr>
      <w:tr w:rsidR="00564AC5" w:rsidRPr="00564AC5" w14:paraId="0C910A40" w14:textId="77777777" w:rsidTr="00564AC5">
        <w:trPr>
          <w:trHeight w:val="212"/>
        </w:trPr>
        <w:tc>
          <w:tcPr>
            <w:tcW w:w="1589" w:type="dxa"/>
          </w:tcPr>
          <w:p w14:paraId="2625C007"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ЛР 04</w:t>
            </w:r>
          </w:p>
        </w:tc>
        <w:tc>
          <w:tcPr>
            <w:tcW w:w="7659" w:type="dxa"/>
          </w:tcPr>
          <w:p w14:paraId="11448438"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64AC5" w:rsidRPr="00564AC5" w14:paraId="3711F272" w14:textId="77777777" w:rsidTr="00564AC5">
        <w:trPr>
          <w:trHeight w:val="212"/>
        </w:trPr>
        <w:tc>
          <w:tcPr>
            <w:tcW w:w="1589" w:type="dxa"/>
          </w:tcPr>
          <w:p w14:paraId="3342EBAE"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ЛР 07</w:t>
            </w:r>
          </w:p>
        </w:tc>
        <w:tc>
          <w:tcPr>
            <w:tcW w:w="7659" w:type="dxa"/>
          </w:tcPr>
          <w:p w14:paraId="29582F0E"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64AC5" w:rsidRPr="00564AC5" w14:paraId="22FE0C83" w14:textId="77777777" w:rsidTr="00564AC5">
        <w:trPr>
          <w:trHeight w:val="212"/>
        </w:trPr>
        <w:tc>
          <w:tcPr>
            <w:tcW w:w="1589" w:type="dxa"/>
          </w:tcPr>
          <w:p w14:paraId="468EC865"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ЛР 09</w:t>
            </w:r>
          </w:p>
        </w:tc>
        <w:tc>
          <w:tcPr>
            <w:tcW w:w="7659" w:type="dxa"/>
          </w:tcPr>
          <w:p w14:paraId="6EAAA162"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2074043C" w14:textId="77777777" w:rsidTr="00564AC5">
        <w:trPr>
          <w:trHeight w:val="212"/>
        </w:trPr>
        <w:tc>
          <w:tcPr>
            <w:tcW w:w="1589" w:type="dxa"/>
          </w:tcPr>
          <w:p w14:paraId="0732C440"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ЛР 13</w:t>
            </w:r>
          </w:p>
        </w:tc>
        <w:tc>
          <w:tcPr>
            <w:tcW w:w="7659" w:type="dxa"/>
          </w:tcPr>
          <w:p w14:paraId="419F89BE"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64AC5" w:rsidRPr="00564AC5" w14:paraId="522345CA" w14:textId="77777777" w:rsidTr="00564AC5">
        <w:trPr>
          <w:trHeight w:val="212"/>
        </w:trPr>
        <w:tc>
          <w:tcPr>
            <w:tcW w:w="1589" w:type="dxa"/>
          </w:tcPr>
          <w:p w14:paraId="1DD32CD8"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ЛР 14</w:t>
            </w:r>
          </w:p>
        </w:tc>
        <w:tc>
          <w:tcPr>
            <w:tcW w:w="7659" w:type="dxa"/>
          </w:tcPr>
          <w:p w14:paraId="496C130A"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3521445C" w14:textId="77777777" w:rsidTr="00564AC5">
        <w:trPr>
          <w:trHeight w:val="212"/>
        </w:trPr>
        <w:tc>
          <w:tcPr>
            <w:tcW w:w="1589" w:type="dxa"/>
          </w:tcPr>
          <w:p w14:paraId="2E394A73" w14:textId="77777777" w:rsidR="00150EA7" w:rsidRPr="00564AC5" w:rsidRDefault="000C7533" w:rsidP="00564AC5">
            <w:pPr>
              <w:suppressAutoHyphens/>
              <w:spacing w:after="0"/>
              <w:rPr>
                <w:rFonts w:ascii="Times New Roman" w:hAnsi="Times New Roman" w:cs="Times New Roman"/>
                <w:iCs/>
              </w:rPr>
            </w:pPr>
            <w:r w:rsidRPr="00564AC5">
              <w:rPr>
                <w:rFonts w:ascii="Times New Roman" w:hAnsi="Times New Roman" w:cs="Times New Roman"/>
              </w:rPr>
              <w:t>МР 01</w:t>
            </w:r>
          </w:p>
        </w:tc>
        <w:tc>
          <w:tcPr>
            <w:tcW w:w="7659" w:type="dxa"/>
          </w:tcPr>
          <w:p w14:paraId="66E9DF1D"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64AC5" w:rsidRPr="00564AC5" w14:paraId="6344EF07" w14:textId="77777777" w:rsidTr="00564AC5">
        <w:trPr>
          <w:trHeight w:val="212"/>
        </w:trPr>
        <w:tc>
          <w:tcPr>
            <w:tcW w:w="1589" w:type="dxa"/>
          </w:tcPr>
          <w:p w14:paraId="58485BAE"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МР 02</w:t>
            </w:r>
          </w:p>
        </w:tc>
        <w:tc>
          <w:tcPr>
            <w:tcW w:w="7659" w:type="dxa"/>
          </w:tcPr>
          <w:p w14:paraId="6AF20F61"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w:t>
            </w:r>
            <w:r w:rsidRPr="00564AC5">
              <w:rPr>
                <w:rFonts w:ascii="Times New Roman" w:hAnsi="Times New Roman" w:cs="Times New Roman"/>
                <w:bCs/>
              </w:rPr>
              <w:lastRenderedPageBreak/>
              <w:t>разрешать конфликты</w:t>
            </w:r>
          </w:p>
        </w:tc>
      </w:tr>
      <w:tr w:rsidR="00564AC5" w:rsidRPr="00564AC5" w14:paraId="3A855D83" w14:textId="77777777" w:rsidTr="00564AC5">
        <w:trPr>
          <w:trHeight w:val="212"/>
        </w:trPr>
        <w:tc>
          <w:tcPr>
            <w:tcW w:w="1589" w:type="dxa"/>
          </w:tcPr>
          <w:p w14:paraId="6692C3DF"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lastRenderedPageBreak/>
              <w:t>МР 03</w:t>
            </w:r>
          </w:p>
        </w:tc>
        <w:tc>
          <w:tcPr>
            <w:tcW w:w="7659" w:type="dxa"/>
          </w:tcPr>
          <w:p w14:paraId="2771242B"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0DDE23A3" w14:textId="77777777" w:rsidTr="00564AC5">
        <w:trPr>
          <w:trHeight w:val="212"/>
        </w:trPr>
        <w:tc>
          <w:tcPr>
            <w:tcW w:w="1589" w:type="dxa"/>
          </w:tcPr>
          <w:p w14:paraId="296146E7"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МР 04</w:t>
            </w:r>
          </w:p>
        </w:tc>
        <w:tc>
          <w:tcPr>
            <w:tcW w:w="7659" w:type="dxa"/>
          </w:tcPr>
          <w:p w14:paraId="13E9DD5E"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609BB6C0" w14:textId="77777777" w:rsidTr="00564AC5">
        <w:trPr>
          <w:trHeight w:val="212"/>
        </w:trPr>
        <w:tc>
          <w:tcPr>
            <w:tcW w:w="1589" w:type="dxa"/>
          </w:tcPr>
          <w:p w14:paraId="1E09D871"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МР 05</w:t>
            </w:r>
          </w:p>
        </w:tc>
        <w:tc>
          <w:tcPr>
            <w:tcW w:w="7659" w:type="dxa"/>
          </w:tcPr>
          <w:p w14:paraId="7AC131AD"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64AC5" w:rsidRPr="00564AC5" w14:paraId="3471A6D3" w14:textId="77777777" w:rsidTr="00564AC5">
        <w:trPr>
          <w:trHeight w:val="212"/>
        </w:trPr>
        <w:tc>
          <w:tcPr>
            <w:tcW w:w="1589" w:type="dxa"/>
          </w:tcPr>
          <w:p w14:paraId="50BEDC29" w14:textId="77777777" w:rsidR="00150EA7" w:rsidRPr="00564AC5" w:rsidRDefault="000C7533" w:rsidP="00564AC5">
            <w:pPr>
              <w:suppressAutoHyphens/>
              <w:spacing w:after="0"/>
              <w:jc w:val="both"/>
              <w:rPr>
                <w:rFonts w:ascii="Times New Roman" w:hAnsi="Times New Roman" w:cs="Times New Roman"/>
                <w:iCs/>
              </w:rPr>
            </w:pPr>
            <w:r w:rsidRPr="00564AC5">
              <w:rPr>
                <w:rFonts w:ascii="Times New Roman" w:hAnsi="Times New Roman" w:cs="Times New Roman"/>
                <w:iCs/>
              </w:rPr>
              <w:t>МР 06</w:t>
            </w:r>
          </w:p>
        </w:tc>
        <w:tc>
          <w:tcPr>
            <w:tcW w:w="7659" w:type="dxa"/>
          </w:tcPr>
          <w:p w14:paraId="4510E6C3" w14:textId="77777777" w:rsidR="00150EA7" w:rsidRPr="00564AC5" w:rsidRDefault="000C7533" w:rsidP="00564AC5">
            <w:pPr>
              <w:suppressAutoHyphens/>
              <w:spacing w:after="0"/>
              <w:jc w:val="both"/>
              <w:rPr>
                <w:rFonts w:ascii="Times New Roman" w:hAnsi="Times New Roman" w:cs="Times New Roman"/>
              </w:rPr>
            </w:pPr>
            <w:r w:rsidRPr="00564AC5">
              <w:rPr>
                <w:rFonts w:ascii="Times New Roman" w:hAnsi="Times New Roman" w:cs="Times New Roman"/>
                <w:shd w:val="clear" w:color="auto" w:fill="FFFFFF"/>
              </w:rPr>
              <w:t>Умение определять назначение и функции различных социальных институтов</w:t>
            </w:r>
          </w:p>
        </w:tc>
      </w:tr>
      <w:tr w:rsidR="00564AC5" w:rsidRPr="00564AC5" w14:paraId="47C8FFA0" w14:textId="77777777" w:rsidTr="00564AC5">
        <w:trPr>
          <w:trHeight w:val="212"/>
        </w:trPr>
        <w:tc>
          <w:tcPr>
            <w:tcW w:w="1589" w:type="dxa"/>
          </w:tcPr>
          <w:p w14:paraId="0719BA48"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МР 07.</w:t>
            </w:r>
          </w:p>
        </w:tc>
        <w:tc>
          <w:tcPr>
            <w:tcW w:w="7659" w:type="dxa"/>
          </w:tcPr>
          <w:p w14:paraId="010C1688"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64AC5" w:rsidRPr="00564AC5" w14:paraId="2E3C721E" w14:textId="77777777" w:rsidTr="00564AC5">
        <w:trPr>
          <w:trHeight w:val="212"/>
        </w:trPr>
        <w:tc>
          <w:tcPr>
            <w:tcW w:w="1589" w:type="dxa"/>
          </w:tcPr>
          <w:p w14:paraId="05037B04"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МР 08</w:t>
            </w:r>
          </w:p>
        </w:tc>
        <w:tc>
          <w:tcPr>
            <w:tcW w:w="7659" w:type="dxa"/>
          </w:tcPr>
          <w:p w14:paraId="7192F7E1"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5B835013" w14:textId="77777777" w:rsidTr="00564AC5">
        <w:trPr>
          <w:trHeight w:val="212"/>
        </w:trPr>
        <w:tc>
          <w:tcPr>
            <w:tcW w:w="1589" w:type="dxa"/>
          </w:tcPr>
          <w:p w14:paraId="5FF2BAA5" w14:textId="77777777" w:rsidR="00150EA7" w:rsidRPr="00564AC5" w:rsidRDefault="000C7533" w:rsidP="00564AC5">
            <w:pPr>
              <w:suppressAutoHyphens/>
              <w:spacing w:after="0"/>
              <w:rPr>
                <w:rFonts w:ascii="Times New Roman" w:hAnsi="Times New Roman" w:cs="Times New Roman"/>
                <w:i/>
              </w:rPr>
            </w:pPr>
            <w:r w:rsidRPr="00564AC5">
              <w:rPr>
                <w:rFonts w:ascii="Times New Roman" w:hAnsi="Times New Roman" w:cs="Times New Roman"/>
              </w:rPr>
              <w:t>ПРб 01</w:t>
            </w:r>
          </w:p>
        </w:tc>
        <w:tc>
          <w:tcPr>
            <w:tcW w:w="7659" w:type="dxa"/>
          </w:tcPr>
          <w:p w14:paraId="7DEF2C4C"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w:t>
            </w:r>
          </w:p>
        </w:tc>
      </w:tr>
      <w:tr w:rsidR="00564AC5" w:rsidRPr="00564AC5" w14:paraId="34B539F9" w14:textId="77777777" w:rsidTr="00564AC5">
        <w:trPr>
          <w:trHeight w:val="212"/>
        </w:trPr>
        <w:tc>
          <w:tcPr>
            <w:tcW w:w="1589" w:type="dxa"/>
          </w:tcPr>
          <w:p w14:paraId="57A3DB77" w14:textId="77777777" w:rsidR="00150EA7"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02</w:t>
            </w:r>
          </w:p>
        </w:tc>
        <w:tc>
          <w:tcPr>
            <w:tcW w:w="7659" w:type="dxa"/>
          </w:tcPr>
          <w:p w14:paraId="44275A05"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rPr>
              <w:t xml:space="preserve">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  </w:t>
            </w:r>
          </w:p>
        </w:tc>
      </w:tr>
      <w:tr w:rsidR="00564AC5" w:rsidRPr="00564AC5" w14:paraId="31F10608" w14:textId="77777777" w:rsidTr="00564AC5">
        <w:trPr>
          <w:trHeight w:val="212"/>
        </w:trPr>
        <w:tc>
          <w:tcPr>
            <w:tcW w:w="1589" w:type="dxa"/>
          </w:tcPr>
          <w:p w14:paraId="277DDC3A" w14:textId="77777777" w:rsidR="00150EA7"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03</w:t>
            </w:r>
          </w:p>
        </w:tc>
        <w:tc>
          <w:tcPr>
            <w:tcW w:w="7659" w:type="dxa"/>
          </w:tcPr>
          <w:p w14:paraId="22765D96"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rPr>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tc>
      </w:tr>
      <w:tr w:rsidR="00564AC5" w:rsidRPr="00564AC5" w14:paraId="5626C733" w14:textId="77777777" w:rsidTr="00564AC5">
        <w:trPr>
          <w:trHeight w:val="212"/>
        </w:trPr>
        <w:tc>
          <w:tcPr>
            <w:tcW w:w="1589" w:type="dxa"/>
          </w:tcPr>
          <w:p w14:paraId="06811FC6" w14:textId="77777777" w:rsidR="00150EA7"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04</w:t>
            </w:r>
          </w:p>
        </w:tc>
        <w:tc>
          <w:tcPr>
            <w:tcW w:w="7659" w:type="dxa"/>
          </w:tcPr>
          <w:p w14:paraId="22ACB19E"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rPr>
              <w:t>Владение умениями географического анализа и интерпретации разнообразной информации;</w:t>
            </w:r>
          </w:p>
        </w:tc>
      </w:tr>
      <w:tr w:rsidR="00564AC5" w:rsidRPr="00564AC5" w14:paraId="67278582" w14:textId="77777777" w:rsidTr="00564AC5">
        <w:trPr>
          <w:trHeight w:val="212"/>
        </w:trPr>
        <w:tc>
          <w:tcPr>
            <w:tcW w:w="1589" w:type="dxa"/>
          </w:tcPr>
          <w:p w14:paraId="28B4D056" w14:textId="77777777" w:rsidR="00150EA7"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05</w:t>
            </w:r>
          </w:p>
        </w:tc>
        <w:tc>
          <w:tcPr>
            <w:tcW w:w="7659" w:type="dxa"/>
          </w:tcPr>
          <w:p w14:paraId="3BA940CB"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rPr>
              <w:t>Сформированность представлений и знаний об основных проблемах взаимодействия природы и общества, природных и социально- экономических аспектах экологических проблем.</w:t>
            </w:r>
          </w:p>
        </w:tc>
      </w:tr>
      <w:tr w:rsidR="00564AC5" w:rsidRPr="00564AC5" w14:paraId="59A5B753" w14:textId="77777777" w:rsidTr="00564AC5">
        <w:trPr>
          <w:trHeight w:val="212"/>
        </w:trPr>
        <w:tc>
          <w:tcPr>
            <w:tcW w:w="1589" w:type="dxa"/>
          </w:tcPr>
          <w:p w14:paraId="7239BD4A" w14:textId="77777777" w:rsidR="00150EA7"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06</w:t>
            </w:r>
          </w:p>
        </w:tc>
        <w:tc>
          <w:tcPr>
            <w:tcW w:w="7659" w:type="dxa"/>
          </w:tcPr>
          <w:p w14:paraId="2C1FC3C2" w14:textId="77777777" w:rsidR="00150EA7" w:rsidRPr="00564AC5" w:rsidRDefault="000C7533" w:rsidP="00564AC5">
            <w:pPr>
              <w:autoSpaceDE w:val="0"/>
              <w:autoSpaceDN w:val="0"/>
              <w:adjustRightInd w:val="0"/>
              <w:spacing w:after="0"/>
              <w:jc w:val="both"/>
              <w:rPr>
                <w:rFonts w:ascii="Times New Roman" w:hAnsi="Times New Roman" w:cs="Times New Roman"/>
              </w:rPr>
            </w:pPr>
            <w:r w:rsidRPr="00564AC5">
              <w:rPr>
                <w:rFonts w:ascii="Times New Roman" w:hAnsi="Times New Roman" w:cs="Times New Roman"/>
              </w:rPr>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tc>
      </w:tr>
      <w:tr w:rsidR="00150EA7" w:rsidRPr="00564AC5" w14:paraId="4F1233BD" w14:textId="77777777" w:rsidTr="00564AC5">
        <w:trPr>
          <w:trHeight w:val="212"/>
        </w:trPr>
        <w:tc>
          <w:tcPr>
            <w:tcW w:w="1589" w:type="dxa"/>
          </w:tcPr>
          <w:p w14:paraId="4576E0CA" w14:textId="77777777" w:rsidR="00150EA7" w:rsidRPr="00564AC5" w:rsidRDefault="000C7533" w:rsidP="00564AC5">
            <w:pPr>
              <w:suppressAutoHyphens/>
              <w:spacing w:after="0"/>
              <w:rPr>
                <w:rFonts w:ascii="Times New Roman" w:hAnsi="Times New Roman" w:cs="Times New Roman"/>
              </w:rPr>
            </w:pPr>
            <w:r w:rsidRPr="00564AC5">
              <w:rPr>
                <w:rFonts w:ascii="Times New Roman" w:hAnsi="Times New Roman" w:cs="Times New Roman"/>
              </w:rPr>
              <w:t>ПРб 07</w:t>
            </w:r>
          </w:p>
        </w:tc>
        <w:tc>
          <w:tcPr>
            <w:tcW w:w="7659" w:type="dxa"/>
          </w:tcPr>
          <w:p w14:paraId="7C9A85F6" w14:textId="77777777" w:rsidR="00150EA7" w:rsidRPr="00564AC5" w:rsidRDefault="000C7533" w:rsidP="00564AC5">
            <w:pPr>
              <w:autoSpaceDE w:val="0"/>
              <w:autoSpaceDN w:val="0"/>
              <w:adjustRightInd w:val="0"/>
              <w:spacing w:after="0"/>
              <w:jc w:val="both"/>
              <w:rPr>
                <w:rFonts w:ascii="Times New Roman" w:hAnsi="Times New Roman" w:cs="Times New Roman"/>
              </w:rPr>
            </w:pPr>
            <w:r w:rsidRPr="00564AC5">
              <w:rPr>
                <w:rFonts w:ascii="Times New Roman" w:hAnsi="Times New Roman" w:cs="Times New Roman"/>
              </w:rPr>
              <w:t>Владение представлениями о современной географической науке, ее участии в решении важнейших проблем человечества;</w:t>
            </w:r>
          </w:p>
        </w:tc>
      </w:tr>
    </w:tbl>
    <w:p w14:paraId="0857BFCB" w14:textId="77777777" w:rsidR="00150EA7" w:rsidRPr="00564AC5" w:rsidRDefault="00BE34B2" w:rsidP="00564AC5">
      <w:pPr>
        <w:spacing w:after="0"/>
        <w:jc w:val="both"/>
        <w:rPr>
          <w:rFonts w:ascii="Times New Roman" w:hAnsi="Times New Roman" w:cs="Times New Roman"/>
          <w:sz w:val="28"/>
          <w:szCs w:val="28"/>
        </w:rPr>
      </w:pPr>
    </w:p>
    <w:p w14:paraId="296571F7"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 xml:space="preserve">1.3. Цели и задачи дисциплины – требования к результатам освоения дисциплины: </w:t>
      </w:r>
    </w:p>
    <w:p w14:paraId="33D1D272"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lastRenderedPageBreak/>
        <w:t>Цели:</w:t>
      </w:r>
    </w:p>
    <w:p w14:paraId="13831E5B"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w:t>
      </w:r>
    </w:p>
    <w:p w14:paraId="283052B7"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овладение умениями сочетать глобальный, региональный и локальный подходы для описания и анализа природных, социально- экономических, геоэкологических процессов и явлений;</w:t>
      </w:r>
    </w:p>
    <w:p w14:paraId="60E1FF29"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w:t>
      </w:r>
    </w:p>
    <w:p w14:paraId="5906A913"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воспитание уважения к другим народам и культурам, бережного отношения к окружающей природной среде;</w:t>
      </w:r>
    </w:p>
    <w:p w14:paraId="6F912E4B"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14:paraId="2FA9DEC5"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 </w:t>
      </w:r>
    </w:p>
    <w:p w14:paraId="22D3F838"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 </w:t>
      </w:r>
    </w:p>
    <w:p w14:paraId="38E64F37"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b/>
          <w:sz w:val="28"/>
          <w:szCs w:val="28"/>
        </w:rPr>
        <w:t>1.4. Рекомендуемое количество часов на освоение программы учебной дисциплины География</w:t>
      </w:r>
      <w:r w:rsidRPr="00564AC5">
        <w:rPr>
          <w:rFonts w:ascii="Times New Roman" w:hAnsi="Times New Roman" w:cs="Times New Roman"/>
          <w:sz w:val="28"/>
          <w:szCs w:val="28"/>
        </w:rPr>
        <w:t>: максимальной учебной нагрузки обучающегося  32 часа, в том числе: обязательной аудиторной нагрузки обучающегося 32 часа.</w:t>
      </w:r>
    </w:p>
    <w:p w14:paraId="7679C6C5"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br w:type="page"/>
      </w:r>
    </w:p>
    <w:p w14:paraId="38CB72F2"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2. СТРУКТУРА И СОДЕРЖАНИЕ УЧЕБНОЙ ДИСЦИПЛИНЫ ГЕОГРАФИЯ</w:t>
      </w:r>
    </w:p>
    <w:p w14:paraId="70057FA9" w14:textId="77777777" w:rsidR="00150EA7" w:rsidRPr="00564AC5" w:rsidRDefault="00BE34B2" w:rsidP="00564AC5">
      <w:pPr>
        <w:spacing w:after="0"/>
        <w:jc w:val="center"/>
        <w:rPr>
          <w:rFonts w:ascii="Times New Roman" w:hAnsi="Times New Roman" w:cs="Times New Roman"/>
          <w:b/>
          <w:sz w:val="28"/>
          <w:szCs w:val="28"/>
        </w:rPr>
      </w:pPr>
    </w:p>
    <w:p w14:paraId="1DFF56C1"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2.1. Объем учебной дисциплины и виды учебной работы</w:t>
      </w:r>
    </w:p>
    <w:p w14:paraId="67AFF45D" w14:textId="77777777" w:rsidR="00150EA7" w:rsidRPr="00564AC5" w:rsidRDefault="00BE34B2" w:rsidP="00564AC5">
      <w:pPr>
        <w:spacing w:after="0"/>
        <w:jc w:val="center"/>
        <w:rPr>
          <w:rFonts w:ascii="Times New Roman" w:hAnsi="Times New Roman" w:cs="Times New Roman"/>
          <w:b/>
          <w:sz w:val="28"/>
          <w:szCs w:val="28"/>
        </w:rPr>
      </w:pPr>
    </w:p>
    <w:tbl>
      <w:tblPr>
        <w:tblW w:w="0" w:type="auto"/>
        <w:jc w:val="center"/>
        <w:tblCellMar>
          <w:left w:w="10" w:type="dxa"/>
          <w:right w:w="10" w:type="dxa"/>
        </w:tblCellMar>
        <w:tblLook w:val="01E0" w:firstRow="1" w:lastRow="1" w:firstColumn="1" w:lastColumn="1" w:noHBand="0" w:noVBand="0"/>
      </w:tblPr>
      <w:tblGrid>
        <w:gridCol w:w="7156"/>
        <w:gridCol w:w="2219"/>
      </w:tblGrid>
      <w:tr w:rsidR="00564AC5" w:rsidRPr="00564AC5" w14:paraId="63CEC530"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643E9436" w14:textId="77777777" w:rsidR="00150EA7" w:rsidRPr="00564AC5" w:rsidRDefault="000C7533" w:rsidP="00564AC5">
            <w:pPr>
              <w:jc w:val="center"/>
              <w:rPr>
                <w:b/>
                <w:sz w:val="28"/>
                <w:szCs w:val="28"/>
                <w:lang w:eastAsia="en-US"/>
              </w:rPr>
            </w:pPr>
            <w:r w:rsidRPr="00564AC5">
              <w:rPr>
                <w:b/>
                <w:sz w:val="28"/>
                <w:szCs w:val="28"/>
                <w:lang w:eastAsia="en-US"/>
              </w:rPr>
              <w:t>Вид учебной работы</w:t>
            </w:r>
          </w:p>
        </w:tc>
        <w:tc>
          <w:tcPr>
            <w:tcW w:w="2263" w:type="dxa"/>
            <w:tcBorders>
              <w:top w:val="single" w:sz="4" w:space="0" w:color="auto"/>
              <w:left w:val="single" w:sz="4" w:space="0" w:color="auto"/>
              <w:bottom w:val="single" w:sz="4" w:space="0" w:color="auto"/>
              <w:right w:val="single" w:sz="4" w:space="0" w:color="auto"/>
            </w:tcBorders>
            <w:hideMark/>
          </w:tcPr>
          <w:p w14:paraId="4FC8C232" w14:textId="77777777" w:rsidR="00150EA7" w:rsidRPr="00564AC5" w:rsidRDefault="000C7533" w:rsidP="00564AC5">
            <w:pPr>
              <w:jc w:val="center"/>
              <w:rPr>
                <w:b/>
                <w:sz w:val="28"/>
                <w:szCs w:val="28"/>
                <w:lang w:eastAsia="en-US"/>
              </w:rPr>
            </w:pPr>
            <w:r w:rsidRPr="00564AC5">
              <w:rPr>
                <w:b/>
                <w:sz w:val="28"/>
                <w:szCs w:val="28"/>
                <w:lang w:eastAsia="en-US"/>
              </w:rPr>
              <w:t>Объем часов</w:t>
            </w:r>
          </w:p>
        </w:tc>
      </w:tr>
      <w:tr w:rsidR="00564AC5" w:rsidRPr="00564AC5" w14:paraId="4C218AF2"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0E6FB827" w14:textId="77777777" w:rsidR="00150EA7" w:rsidRPr="00564AC5" w:rsidRDefault="000C7533" w:rsidP="00564AC5">
            <w:pPr>
              <w:rPr>
                <w:b/>
                <w:sz w:val="28"/>
                <w:szCs w:val="28"/>
                <w:lang w:eastAsia="en-US"/>
              </w:rPr>
            </w:pPr>
            <w:r w:rsidRPr="00564AC5">
              <w:rPr>
                <w:sz w:val="28"/>
                <w:szCs w:val="28"/>
                <w:lang w:eastAsia="en-US"/>
              </w:rPr>
              <w:t>Максимальная учебная нагрузка (всего)</w:t>
            </w:r>
          </w:p>
        </w:tc>
        <w:tc>
          <w:tcPr>
            <w:tcW w:w="2263" w:type="dxa"/>
            <w:tcBorders>
              <w:top w:val="single" w:sz="4" w:space="0" w:color="auto"/>
              <w:left w:val="single" w:sz="4" w:space="0" w:color="auto"/>
              <w:bottom w:val="single" w:sz="4" w:space="0" w:color="auto"/>
              <w:right w:val="single" w:sz="4" w:space="0" w:color="auto"/>
            </w:tcBorders>
            <w:hideMark/>
          </w:tcPr>
          <w:p w14:paraId="6EF8715A" w14:textId="77777777" w:rsidR="00150EA7" w:rsidRPr="00564AC5" w:rsidRDefault="000C7533" w:rsidP="00564AC5">
            <w:pPr>
              <w:rPr>
                <w:b/>
                <w:sz w:val="28"/>
                <w:szCs w:val="28"/>
                <w:lang w:eastAsia="en-US"/>
              </w:rPr>
            </w:pPr>
            <w:r w:rsidRPr="00564AC5">
              <w:rPr>
                <w:b/>
                <w:sz w:val="28"/>
                <w:szCs w:val="28"/>
                <w:lang w:eastAsia="en-US"/>
              </w:rPr>
              <w:t>32</w:t>
            </w:r>
          </w:p>
        </w:tc>
      </w:tr>
      <w:tr w:rsidR="00564AC5" w:rsidRPr="00564AC5" w14:paraId="139569D3"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3DDC4C7E" w14:textId="77777777" w:rsidR="00150EA7" w:rsidRPr="00564AC5" w:rsidRDefault="000C7533" w:rsidP="00564AC5">
            <w:pPr>
              <w:rPr>
                <w:b/>
                <w:sz w:val="28"/>
                <w:szCs w:val="28"/>
                <w:lang w:eastAsia="en-US"/>
              </w:rPr>
            </w:pPr>
            <w:r w:rsidRPr="00564AC5">
              <w:rPr>
                <w:sz w:val="28"/>
                <w:szCs w:val="28"/>
                <w:lang w:eastAsia="en-US"/>
              </w:rPr>
              <w:t>Обязательная аудиторная учебная нагрузка (всего)</w:t>
            </w:r>
          </w:p>
        </w:tc>
        <w:tc>
          <w:tcPr>
            <w:tcW w:w="2263" w:type="dxa"/>
            <w:tcBorders>
              <w:top w:val="single" w:sz="4" w:space="0" w:color="auto"/>
              <w:left w:val="single" w:sz="4" w:space="0" w:color="auto"/>
              <w:bottom w:val="single" w:sz="4" w:space="0" w:color="auto"/>
              <w:right w:val="single" w:sz="4" w:space="0" w:color="auto"/>
            </w:tcBorders>
            <w:hideMark/>
          </w:tcPr>
          <w:p w14:paraId="476F4ACD" w14:textId="77777777" w:rsidR="00150EA7" w:rsidRPr="00564AC5" w:rsidRDefault="000C7533" w:rsidP="00564AC5">
            <w:pPr>
              <w:rPr>
                <w:b/>
                <w:sz w:val="28"/>
                <w:szCs w:val="28"/>
                <w:lang w:eastAsia="en-US"/>
              </w:rPr>
            </w:pPr>
            <w:r w:rsidRPr="00564AC5">
              <w:rPr>
                <w:b/>
                <w:sz w:val="28"/>
                <w:szCs w:val="28"/>
                <w:lang w:eastAsia="en-US"/>
              </w:rPr>
              <w:t>32</w:t>
            </w:r>
          </w:p>
        </w:tc>
      </w:tr>
      <w:tr w:rsidR="00564AC5" w:rsidRPr="00564AC5" w14:paraId="4B2B24C6"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660984D7" w14:textId="77777777" w:rsidR="00150EA7" w:rsidRPr="00564AC5" w:rsidRDefault="000C7533" w:rsidP="00564AC5">
            <w:pPr>
              <w:rPr>
                <w:b/>
                <w:sz w:val="28"/>
                <w:szCs w:val="28"/>
                <w:lang w:eastAsia="en-US"/>
              </w:rPr>
            </w:pPr>
            <w:r w:rsidRPr="00564AC5">
              <w:rPr>
                <w:sz w:val="28"/>
                <w:szCs w:val="28"/>
                <w:lang w:eastAsia="en-US"/>
              </w:rPr>
              <w:t>в том числе:</w:t>
            </w:r>
          </w:p>
        </w:tc>
        <w:tc>
          <w:tcPr>
            <w:tcW w:w="2263" w:type="dxa"/>
            <w:tcBorders>
              <w:top w:val="single" w:sz="4" w:space="0" w:color="auto"/>
              <w:left w:val="single" w:sz="4" w:space="0" w:color="auto"/>
              <w:bottom w:val="single" w:sz="4" w:space="0" w:color="auto"/>
              <w:right w:val="single" w:sz="4" w:space="0" w:color="auto"/>
            </w:tcBorders>
          </w:tcPr>
          <w:p w14:paraId="163A06FF" w14:textId="77777777" w:rsidR="00150EA7" w:rsidRPr="00564AC5" w:rsidRDefault="00BE34B2" w:rsidP="00564AC5">
            <w:pPr>
              <w:rPr>
                <w:b/>
                <w:sz w:val="28"/>
                <w:szCs w:val="28"/>
                <w:lang w:eastAsia="en-US"/>
              </w:rPr>
            </w:pPr>
          </w:p>
        </w:tc>
      </w:tr>
      <w:tr w:rsidR="00564AC5" w:rsidRPr="00564AC5" w14:paraId="62234E6F"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512EAC5A" w14:textId="77777777" w:rsidR="00150EA7" w:rsidRPr="00564AC5" w:rsidRDefault="000C7533" w:rsidP="00564AC5">
            <w:pPr>
              <w:rPr>
                <w:b/>
                <w:sz w:val="28"/>
                <w:szCs w:val="28"/>
                <w:lang w:eastAsia="en-US"/>
              </w:rPr>
            </w:pPr>
            <w:r w:rsidRPr="00564AC5">
              <w:rPr>
                <w:sz w:val="28"/>
                <w:szCs w:val="28"/>
                <w:lang w:eastAsia="en-US"/>
              </w:rPr>
              <w:t>Лекции</w:t>
            </w:r>
          </w:p>
        </w:tc>
        <w:tc>
          <w:tcPr>
            <w:tcW w:w="2263" w:type="dxa"/>
            <w:tcBorders>
              <w:top w:val="single" w:sz="4" w:space="0" w:color="auto"/>
              <w:left w:val="single" w:sz="4" w:space="0" w:color="auto"/>
              <w:bottom w:val="single" w:sz="4" w:space="0" w:color="auto"/>
              <w:right w:val="single" w:sz="4" w:space="0" w:color="auto"/>
            </w:tcBorders>
            <w:hideMark/>
          </w:tcPr>
          <w:p w14:paraId="0696CC2B" w14:textId="77777777" w:rsidR="00150EA7" w:rsidRPr="00564AC5" w:rsidRDefault="000C7533" w:rsidP="00564AC5">
            <w:pPr>
              <w:rPr>
                <w:b/>
                <w:sz w:val="28"/>
                <w:szCs w:val="28"/>
                <w:lang w:eastAsia="en-US"/>
              </w:rPr>
            </w:pPr>
            <w:r w:rsidRPr="00564AC5">
              <w:rPr>
                <w:b/>
                <w:sz w:val="28"/>
                <w:szCs w:val="28"/>
                <w:lang w:eastAsia="en-US"/>
              </w:rPr>
              <w:t>16</w:t>
            </w:r>
          </w:p>
        </w:tc>
      </w:tr>
      <w:tr w:rsidR="00564AC5" w:rsidRPr="00564AC5" w14:paraId="6A63CD41"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7F84D6BB" w14:textId="77777777" w:rsidR="00150EA7" w:rsidRPr="00564AC5" w:rsidRDefault="000C7533" w:rsidP="00564AC5">
            <w:pPr>
              <w:rPr>
                <w:b/>
                <w:sz w:val="28"/>
                <w:szCs w:val="28"/>
                <w:lang w:eastAsia="en-US"/>
              </w:rPr>
            </w:pPr>
            <w:r w:rsidRPr="00564AC5">
              <w:rPr>
                <w:sz w:val="28"/>
                <w:szCs w:val="28"/>
                <w:lang w:eastAsia="en-US"/>
              </w:rPr>
              <w:t>практические занятия</w:t>
            </w:r>
          </w:p>
        </w:tc>
        <w:tc>
          <w:tcPr>
            <w:tcW w:w="2263" w:type="dxa"/>
            <w:tcBorders>
              <w:top w:val="single" w:sz="4" w:space="0" w:color="auto"/>
              <w:left w:val="single" w:sz="4" w:space="0" w:color="auto"/>
              <w:bottom w:val="single" w:sz="4" w:space="0" w:color="auto"/>
              <w:right w:val="single" w:sz="4" w:space="0" w:color="auto"/>
            </w:tcBorders>
            <w:hideMark/>
          </w:tcPr>
          <w:p w14:paraId="262EBF0B" w14:textId="77777777" w:rsidR="00150EA7" w:rsidRPr="00564AC5" w:rsidRDefault="000C7533" w:rsidP="00564AC5">
            <w:pPr>
              <w:rPr>
                <w:b/>
                <w:sz w:val="28"/>
                <w:szCs w:val="28"/>
                <w:lang w:eastAsia="en-US"/>
              </w:rPr>
            </w:pPr>
            <w:r w:rsidRPr="00564AC5">
              <w:rPr>
                <w:b/>
                <w:sz w:val="28"/>
                <w:szCs w:val="28"/>
                <w:lang w:eastAsia="en-US"/>
              </w:rPr>
              <w:t>16</w:t>
            </w:r>
          </w:p>
        </w:tc>
      </w:tr>
      <w:tr w:rsidR="00564AC5" w:rsidRPr="00564AC5" w14:paraId="3BDF9F62"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11C622AA" w14:textId="77777777" w:rsidR="00150EA7" w:rsidRPr="00564AC5" w:rsidRDefault="000C7533" w:rsidP="00564AC5">
            <w:pPr>
              <w:rPr>
                <w:b/>
                <w:sz w:val="28"/>
                <w:szCs w:val="28"/>
                <w:lang w:eastAsia="en-US"/>
              </w:rPr>
            </w:pPr>
            <w:r w:rsidRPr="00564AC5">
              <w:rPr>
                <w:sz w:val="28"/>
                <w:szCs w:val="28"/>
                <w:lang w:eastAsia="en-US"/>
              </w:rPr>
              <w:t>контрольные работы</w:t>
            </w:r>
          </w:p>
        </w:tc>
        <w:tc>
          <w:tcPr>
            <w:tcW w:w="2263" w:type="dxa"/>
            <w:tcBorders>
              <w:top w:val="single" w:sz="4" w:space="0" w:color="auto"/>
              <w:left w:val="single" w:sz="4" w:space="0" w:color="auto"/>
              <w:bottom w:val="single" w:sz="4" w:space="0" w:color="auto"/>
              <w:right w:val="single" w:sz="4" w:space="0" w:color="auto"/>
            </w:tcBorders>
            <w:hideMark/>
          </w:tcPr>
          <w:p w14:paraId="792C8462"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21B7E2AA"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0CF24F24" w14:textId="77777777" w:rsidR="00150EA7" w:rsidRPr="00564AC5" w:rsidRDefault="000C7533" w:rsidP="00564AC5">
            <w:pPr>
              <w:rPr>
                <w:b/>
                <w:sz w:val="28"/>
                <w:szCs w:val="28"/>
                <w:lang w:eastAsia="en-US"/>
              </w:rPr>
            </w:pPr>
            <w:r w:rsidRPr="00564AC5">
              <w:rPr>
                <w:sz w:val="28"/>
                <w:szCs w:val="28"/>
                <w:lang w:eastAsia="en-US"/>
              </w:rPr>
              <w:t>курсовая работа (проект) не предусмотрено</w:t>
            </w:r>
          </w:p>
        </w:tc>
        <w:tc>
          <w:tcPr>
            <w:tcW w:w="2263" w:type="dxa"/>
            <w:tcBorders>
              <w:top w:val="single" w:sz="4" w:space="0" w:color="auto"/>
              <w:left w:val="single" w:sz="4" w:space="0" w:color="auto"/>
              <w:bottom w:val="single" w:sz="4" w:space="0" w:color="auto"/>
              <w:right w:val="single" w:sz="4" w:space="0" w:color="auto"/>
            </w:tcBorders>
            <w:hideMark/>
          </w:tcPr>
          <w:p w14:paraId="46D2D811"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1DFF1E41"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267F491C" w14:textId="77777777" w:rsidR="00150EA7" w:rsidRPr="00564AC5" w:rsidRDefault="000C7533" w:rsidP="00564AC5">
            <w:pPr>
              <w:rPr>
                <w:b/>
                <w:sz w:val="28"/>
                <w:szCs w:val="28"/>
                <w:lang w:eastAsia="en-US"/>
              </w:rPr>
            </w:pPr>
            <w:r w:rsidRPr="00564AC5">
              <w:rPr>
                <w:b/>
                <w:sz w:val="28"/>
                <w:szCs w:val="28"/>
                <w:lang w:eastAsia="en-US"/>
              </w:rPr>
              <w:t>Самостоятельная работа обучающегося (всего)</w:t>
            </w:r>
          </w:p>
        </w:tc>
        <w:tc>
          <w:tcPr>
            <w:tcW w:w="2263" w:type="dxa"/>
            <w:tcBorders>
              <w:top w:val="single" w:sz="4" w:space="0" w:color="auto"/>
              <w:left w:val="single" w:sz="4" w:space="0" w:color="auto"/>
              <w:bottom w:val="single" w:sz="4" w:space="0" w:color="auto"/>
              <w:right w:val="single" w:sz="4" w:space="0" w:color="auto"/>
            </w:tcBorders>
            <w:hideMark/>
          </w:tcPr>
          <w:p w14:paraId="7C24773B"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0ED253FF"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5F3854FD" w14:textId="77777777" w:rsidR="00150EA7" w:rsidRPr="00564AC5" w:rsidRDefault="000C7533" w:rsidP="00564AC5">
            <w:pPr>
              <w:rPr>
                <w:b/>
                <w:sz w:val="28"/>
                <w:szCs w:val="28"/>
                <w:lang w:eastAsia="en-US"/>
              </w:rPr>
            </w:pPr>
            <w:r w:rsidRPr="00564AC5">
              <w:rPr>
                <w:sz w:val="28"/>
                <w:szCs w:val="28"/>
                <w:lang w:eastAsia="en-US"/>
              </w:rPr>
              <w:t>в том числе:</w:t>
            </w:r>
          </w:p>
        </w:tc>
        <w:tc>
          <w:tcPr>
            <w:tcW w:w="2263" w:type="dxa"/>
            <w:tcBorders>
              <w:top w:val="single" w:sz="4" w:space="0" w:color="auto"/>
              <w:left w:val="single" w:sz="4" w:space="0" w:color="auto"/>
              <w:bottom w:val="single" w:sz="4" w:space="0" w:color="auto"/>
              <w:right w:val="single" w:sz="4" w:space="0" w:color="auto"/>
            </w:tcBorders>
          </w:tcPr>
          <w:p w14:paraId="0F2162A7" w14:textId="77777777" w:rsidR="00150EA7" w:rsidRPr="00564AC5" w:rsidRDefault="00BE34B2" w:rsidP="00564AC5">
            <w:pPr>
              <w:rPr>
                <w:b/>
                <w:sz w:val="28"/>
                <w:szCs w:val="28"/>
                <w:lang w:eastAsia="en-US"/>
              </w:rPr>
            </w:pPr>
          </w:p>
        </w:tc>
      </w:tr>
      <w:tr w:rsidR="00564AC5" w:rsidRPr="00564AC5" w14:paraId="01EC27EC"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35ED215F" w14:textId="77777777" w:rsidR="00150EA7" w:rsidRPr="00564AC5" w:rsidRDefault="000C7533" w:rsidP="00564AC5">
            <w:pPr>
              <w:rPr>
                <w:b/>
                <w:sz w:val="28"/>
                <w:szCs w:val="28"/>
                <w:lang w:eastAsia="en-US"/>
              </w:rPr>
            </w:pPr>
            <w:r w:rsidRPr="00564AC5">
              <w:rPr>
                <w:sz w:val="28"/>
                <w:szCs w:val="28"/>
                <w:lang w:eastAsia="en-US"/>
              </w:rPr>
              <w:t>ответы на вопросы и задания по теме</w:t>
            </w:r>
          </w:p>
        </w:tc>
        <w:tc>
          <w:tcPr>
            <w:tcW w:w="2263" w:type="dxa"/>
            <w:tcBorders>
              <w:top w:val="single" w:sz="4" w:space="0" w:color="auto"/>
              <w:left w:val="single" w:sz="4" w:space="0" w:color="auto"/>
              <w:bottom w:val="single" w:sz="4" w:space="0" w:color="auto"/>
              <w:right w:val="single" w:sz="4" w:space="0" w:color="auto"/>
            </w:tcBorders>
            <w:hideMark/>
          </w:tcPr>
          <w:p w14:paraId="65261B24"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3FCAE68E"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5BC4352A" w14:textId="77777777" w:rsidR="00150EA7" w:rsidRPr="00564AC5" w:rsidRDefault="000C7533" w:rsidP="00564AC5">
            <w:pPr>
              <w:rPr>
                <w:b/>
                <w:sz w:val="28"/>
                <w:szCs w:val="28"/>
                <w:lang w:eastAsia="en-US"/>
              </w:rPr>
            </w:pPr>
            <w:r w:rsidRPr="00564AC5">
              <w:rPr>
                <w:sz w:val="28"/>
                <w:szCs w:val="28"/>
                <w:lang w:eastAsia="en-US"/>
              </w:rPr>
              <w:t>работа с источниками информации (научными, публицистическими и пр.)</w:t>
            </w:r>
          </w:p>
        </w:tc>
        <w:tc>
          <w:tcPr>
            <w:tcW w:w="2263" w:type="dxa"/>
            <w:tcBorders>
              <w:top w:val="single" w:sz="4" w:space="0" w:color="auto"/>
              <w:left w:val="single" w:sz="4" w:space="0" w:color="auto"/>
              <w:bottom w:val="single" w:sz="4" w:space="0" w:color="auto"/>
              <w:right w:val="single" w:sz="4" w:space="0" w:color="auto"/>
            </w:tcBorders>
            <w:hideMark/>
          </w:tcPr>
          <w:p w14:paraId="11388174"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6FEAF80A"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65FB9DE4" w14:textId="77777777" w:rsidR="00150EA7" w:rsidRPr="00564AC5" w:rsidRDefault="000C7533" w:rsidP="00564AC5">
            <w:pPr>
              <w:rPr>
                <w:b/>
                <w:sz w:val="28"/>
                <w:szCs w:val="28"/>
                <w:lang w:eastAsia="en-US"/>
              </w:rPr>
            </w:pPr>
            <w:r w:rsidRPr="00564AC5">
              <w:rPr>
                <w:sz w:val="28"/>
                <w:szCs w:val="28"/>
                <w:lang w:eastAsia="en-US"/>
              </w:rPr>
              <w:t>составление словаря географических терминов</w:t>
            </w:r>
          </w:p>
        </w:tc>
        <w:tc>
          <w:tcPr>
            <w:tcW w:w="2263" w:type="dxa"/>
            <w:tcBorders>
              <w:top w:val="single" w:sz="4" w:space="0" w:color="auto"/>
              <w:left w:val="single" w:sz="4" w:space="0" w:color="auto"/>
              <w:bottom w:val="single" w:sz="4" w:space="0" w:color="auto"/>
              <w:right w:val="single" w:sz="4" w:space="0" w:color="auto"/>
            </w:tcBorders>
            <w:hideMark/>
          </w:tcPr>
          <w:p w14:paraId="00E51889"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5988ECE4"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243A8149" w14:textId="77777777" w:rsidR="00150EA7" w:rsidRPr="00564AC5" w:rsidRDefault="000C7533" w:rsidP="00564AC5">
            <w:pPr>
              <w:rPr>
                <w:b/>
                <w:sz w:val="28"/>
                <w:szCs w:val="28"/>
                <w:lang w:eastAsia="en-US"/>
              </w:rPr>
            </w:pPr>
            <w:r w:rsidRPr="00564AC5">
              <w:rPr>
                <w:sz w:val="28"/>
                <w:szCs w:val="28"/>
                <w:lang w:eastAsia="en-US"/>
              </w:rPr>
              <w:t>подготовка реферативных сообщений</w:t>
            </w:r>
          </w:p>
        </w:tc>
        <w:tc>
          <w:tcPr>
            <w:tcW w:w="2263" w:type="dxa"/>
            <w:tcBorders>
              <w:top w:val="single" w:sz="4" w:space="0" w:color="auto"/>
              <w:left w:val="single" w:sz="4" w:space="0" w:color="auto"/>
              <w:bottom w:val="single" w:sz="4" w:space="0" w:color="auto"/>
              <w:right w:val="single" w:sz="4" w:space="0" w:color="auto"/>
            </w:tcBorders>
            <w:hideMark/>
          </w:tcPr>
          <w:p w14:paraId="737E90E1"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31A1660A"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74F4C90E" w14:textId="77777777" w:rsidR="00150EA7" w:rsidRPr="00564AC5" w:rsidRDefault="000C7533" w:rsidP="00564AC5">
            <w:pPr>
              <w:rPr>
                <w:b/>
                <w:sz w:val="28"/>
                <w:szCs w:val="28"/>
                <w:lang w:eastAsia="en-US"/>
              </w:rPr>
            </w:pPr>
            <w:r w:rsidRPr="00564AC5">
              <w:rPr>
                <w:sz w:val="28"/>
                <w:szCs w:val="28"/>
                <w:lang w:eastAsia="en-US"/>
              </w:rPr>
              <w:t>составление таблиц</w:t>
            </w:r>
          </w:p>
        </w:tc>
        <w:tc>
          <w:tcPr>
            <w:tcW w:w="2263" w:type="dxa"/>
            <w:tcBorders>
              <w:top w:val="single" w:sz="4" w:space="0" w:color="auto"/>
              <w:left w:val="single" w:sz="4" w:space="0" w:color="auto"/>
              <w:bottom w:val="single" w:sz="4" w:space="0" w:color="auto"/>
              <w:right w:val="single" w:sz="4" w:space="0" w:color="auto"/>
            </w:tcBorders>
            <w:hideMark/>
          </w:tcPr>
          <w:p w14:paraId="6DD2234E"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62463721" w14:textId="77777777" w:rsidTr="00564AC5">
        <w:trPr>
          <w:trHeight w:val="65"/>
          <w:jc w:val="center"/>
        </w:trPr>
        <w:tc>
          <w:tcPr>
            <w:tcW w:w="7308" w:type="dxa"/>
            <w:tcBorders>
              <w:top w:val="single" w:sz="4" w:space="0" w:color="auto"/>
              <w:left w:val="single" w:sz="4" w:space="0" w:color="auto"/>
              <w:bottom w:val="single" w:sz="4" w:space="0" w:color="auto"/>
              <w:right w:val="single" w:sz="4" w:space="0" w:color="auto"/>
            </w:tcBorders>
            <w:hideMark/>
          </w:tcPr>
          <w:p w14:paraId="17D46D78" w14:textId="77777777" w:rsidR="00150EA7" w:rsidRPr="00564AC5" w:rsidRDefault="000C7533" w:rsidP="00564AC5">
            <w:pPr>
              <w:rPr>
                <w:b/>
                <w:sz w:val="28"/>
                <w:szCs w:val="28"/>
                <w:lang w:eastAsia="en-US"/>
              </w:rPr>
            </w:pPr>
            <w:r w:rsidRPr="00564AC5">
              <w:rPr>
                <w:sz w:val="28"/>
                <w:szCs w:val="28"/>
                <w:lang w:eastAsia="en-US"/>
              </w:rPr>
              <w:t>подготовка презентации</w:t>
            </w:r>
          </w:p>
        </w:tc>
        <w:tc>
          <w:tcPr>
            <w:tcW w:w="2263" w:type="dxa"/>
            <w:tcBorders>
              <w:top w:val="single" w:sz="4" w:space="0" w:color="auto"/>
              <w:left w:val="single" w:sz="4" w:space="0" w:color="auto"/>
              <w:bottom w:val="single" w:sz="4" w:space="0" w:color="auto"/>
              <w:right w:val="single" w:sz="4" w:space="0" w:color="auto"/>
            </w:tcBorders>
            <w:hideMark/>
          </w:tcPr>
          <w:p w14:paraId="4B785448" w14:textId="77777777" w:rsidR="00150EA7" w:rsidRPr="00564AC5" w:rsidRDefault="000C7533" w:rsidP="00564AC5">
            <w:pPr>
              <w:rPr>
                <w:b/>
                <w:sz w:val="28"/>
                <w:szCs w:val="28"/>
                <w:lang w:eastAsia="en-US"/>
              </w:rPr>
            </w:pPr>
            <w:r w:rsidRPr="00564AC5">
              <w:rPr>
                <w:b/>
                <w:sz w:val="28"/>
                <w:szCs w:val="28"/>
                <w:lang w:eastAsia="en-US"/>
              </w:rPr>
              <w:t>-</w:t>
            </w:r>
          </w:p>
        </w:tc>
      </w:tr>
      <w:tr w:rsidR="00564AC5" w:rsidRPr="00564AC5" w14:paraId="162F848B" w14:textId="77777777" w:rsidTr="00564AC5">
        <w:trPr>
          <w:jc w:val="center"/>
        </w:trPr>
        <w:tc>
          <w:tcPr>
            <w:tcW w:w="7308" w:type="dxa"/>
            <w:tcBorders>
              <w:top w:val="single" w:sz="4" w:space="0" w:color="auto"/>
              <w:left w:val="single" w:sz="4" w:space="0" w:color="auto"/>
              <w:bottom w:val="single" w:sz="4" w:space="0" w:color="auto"/>
              <w:right w:val="single" w:sz="4" w:space="0" w:color="auto"/>
            </w:tcBorders>
            <w:hideMark/>
          </w:tcPr>
          <w:p w14:paraId="3ABDD92F" w14:textId="77777777" w:rsidR="00150EA7" w:rsidRPr="00564AC5" w:rsidRDefault="000C7533" w:rsidP="00564AC5">
            <w:pPr>
              <w:rPr>
                <w:b/>
                <w:sz w:val="28"/>
                <w:szCs w:val="28"/>
                <w:lang w:eastAsia="en-US"/>
              </w:rPr>
            </w:pPr>
            <w:r w:rsidRPr="00564AC5">
              <w:rPr>
                <w:b/>
                <w:sz w:val="28"/>
                <w:szCs w:val="28"/>
                <w:lang w:eastAsia="en-US"/>
              </w:rPr>
              <w:t>Консультации</w:t>
            </w:r>
          </w:p>
        </w:tc>
        <w:tc>
          <w:tcPr>
            <w:tcW w:w="2263" w:type="dxa"/>
            <w:tcBorders>
              <w:top w:val="single" w:sz="4" w:space="0" w:color="auto"/>
              <w:left w:val="single" w:sz="4" w:space="0" w:color="auto"/>
              <w:bottom w:val="single" w:sz="4" w:space="0" w:color="auto"/>
              <w:right w:val="single" w:sz="4" w:space="0" w:color="auto"/>
            </w:tcBorders>
            <w:hideMark/>
          </w:tcPr>
          <w:p w14:paraId="2041C501" w14:textId="77777777" w:rsidR="00150EA7" w:rsidRPr="00564AC5" w:rsidRDefault="000C7533" w:rsidP="00564AC5">
            <w:pPr>
              <w:rPr>
                <w:b/>
                <w:sz w:val="28"/>
                <w:szCs w:val="28"/>
                <w:lang w:eastAsia="en-US"/>
              </w:rPr>
            </w:pPr>
            <w:r w:rsidRPr="00564AC5">
              <w:rPr>
                <w:b/>
                <w:sz w:val="28"/>
                <w:szCs w:val="28"/>
                <w:lang w:eastAsia="en-US"/>
              </w:rPr>
              <w:t>-</w:t>
            </w:r>
          </w:p>
        </w:tc>
      </w:tr>
      <w:tr w:rsidR="00150EA7" w:rsidRPr="00564AC5" w14:paraId="6CB10B2D" w14:textId="77777777" w:rsidTr="00564AC5">
        <w:trPr>
          <w:jc w:val="center"/>
        </w:trPr>
        <w:tc>
          <w:tcPr>
            <w:tcW w:w="9571" w:type="dxa"/>
            <w:gridSpan w:val="2"/>
            <w:tcBorders>
              <w:top w:val="single" w:sz="4" w:space="0" w:color="auto"/>
              <w:left w:val="single" w:sz="4" w:space="0" w:color="auto"/>
              <w:bottom w:val="single" w:sz="4" w:space="0" w:color="auto"/>
              <w:right w:val="single" w:sz="4" w:space="0" w:color="auto"/>
            </w:tcBorders>
            <w:hideMark/>
          </w:tcPr>
          <w:p w14:paraId="37FC7F6B" w14:textId="77777777" w:rsidR="00150EA7" w:rsidRPr="00564AC5" w:rsidRDefault="000C7533" w:rsidP="00564AC5">
            <w:pPr>
              <w:rPr>
                <w:b/>
                <w:sz w:val="28"/>
                <w:szCs w:val="28"/>
                <w:lang w:eastAsia="en-US"/>
              </w:rPr>
            </w:pPr>
            <w:r w:rsidRPr="00564AC5">
              <w:rPr>
                <w:i/>
                <w:sz w:val="28"/>
                <w:szCs w:val="28"/>
                <w:lang w:eastAsia="en-US"/>
              </w:rPr>
              <w:t>Итоговая аттестация в форме дифференцированного зачета</w:t>
            </w:r>
          </w:p>
        </w:tc>
      </w:tr>
    </w:tbl>
    <w:p w14:paraId="5F06BF59" w14:textId="77777777" w:rsidR="00150EA7" w:rsidRPr="00564AC5" w:rsidRDefault="00BE34B2" w:rsidP="00564AC5">
      <w:pPr>
        <w:spacing w:after="0"/>
        <w:rPr>
          <w:rFonts w:ascii="Times New Roman" w:hAnsi="Times New Roman" w:cs="Times New Roman"/>
          <w:b/>
          <w:sz w:val="28"/>
          <w:szCs w:val="28"/>
        </w:rPr>
      </w:pPr>
    </w:p>
    <w:p w14:paraId="20E798DE" w14:textId="77777777" w:rsidR="00150EA7" w:rsidRPr="00564AC5" w:rsidRDefault="00BE34B2" w:rsidP="00564AC5">
      <w:pPr>
        <w:spacing w:after="0"/>
        <w:rPr>
          <w:rFonts w:ascii="Times New Roman" w:hAnsi="Times New Roman" w:cs="Times New Roman"/>
          <w:b/>
          <w:sz w:val="28"/>
          <w:szCs w:val="28"/>
        </w:rPr>
      </w:pPr>
    </w:p>
    <w:p w14:paraId="6FE046D3" w14:textId="77777777" w:rsidR="00150EA7" w:rsidRPr="00564AC5" w:rsidRDefault="00BE34B2" w:rsidP="00564AC5">
      <w:pPr>
        <w:spacing w:after="0"/>
        <w:rPr>
          <w:b/>
          <w:bCs/>
          <w:sz w:val="28"/>
          <w:szCs w:val="28"/>
        </w:rPr>
        <w:sectPr w:rsidR="00150EA7" w:rsidRPr="00564AC5">
          <w:pgSz w:w="11906" w:h="16838"/>
          <w:pgMar w:top="1134" w:right="850" w:bottom="1134" w:left="1701" w:header="708" w:footer="708" w:gutter="0"/>
          <w:cols w:space="720"/>
        </w:sectPr>
      </w:pPr>
    </w:p>
    <w:p w14:paraId="0A0A061D" w14:textId="77777777" w:rsidR="00150EA7" w:rsidRPr="00564AC5" w:rsidRDefault="000C7533" w:rsidP="00564AC5">
      <w:pPr>
        <w:shd w:val="clear" w:color="auto" w:fill="FFFFFF"/>
        <w:spacing w:after="0"/>
        <w:jc w:val="center"/>
        <w:rPr>
          <w:sz w:val="28"/>
          <w:szCs w:val="28"/>
        </w:rPr>
      </w:pPr>
      <w:r w:rsidRPr="00564AC5">
        <w:rPr>
          <w:b/>
          <w:bCs/>
          <w:sz w:val="28"/>
          <w:szCs w:val="28"/>
        </w:rPr>
        <w:lastRenderedPageBreak/>
        <w:t xml:space="preserve">2.2. Тематический план и содержание учебного предмета </w:t>
      </w:r>
      <w:r w:rsidRPr="00564AC5">
        <w:rPr>
          <w:b/>
          <w:bCs/>
          <w:i/>
          <w:iCs/>
          <w:sz w:val="28"/>
          <w:szCs w:val="28"/>
        </w:rPr>
        <w:t>География</w:t>
      </w:r>
    </w:p>
    <w:tbl>
      <w:tblPr>
        <w:tblW w:w="0" w:type="auto"/>
        <w:tblInd w:w="5" w:type="dxa"/>
        <w:tblCellMar>
          <w:left w:w="10" w:type="dxa"/>
          <w:right w:w="10" w:type="dxa"/>
        </w:tblCellMar>
        <w:tblLook w:val="04A0" w:firstRow="1" w:lastRow="0" w:firstColumn="1" w:lastColumn="0" w:noHBand="0" w:noVBand="1"/>
      </w:tblPr>
      <w:tblGrid>
        <w:gridCol w:w="3806"/>
        <w:gridCol w:w="3579"/>
        <w:gridCol w:w="916"/>
        <w:gridCol w:w="6577"/>
      </w:tblGrid>
      <w:tr w:rsidR="00564AC5" w:rsidRPr="00564AC5" w14:paraId="0621EEA4" w14:textId="77777777" w:rsidTr="00564AC5">
        <w:tc>
          <w:tcPr>
            <w:tcW w:w="38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D994AF2" w14:textId="77777777" w:rsidR="00150EA7" w:rsidRPr="00564AC5" w:rsidRDefault="000C7533" w:rsidP="00564AC5">
            <w:pPr>
              <w:spacing w:after="0"/>
              <w:jc w:val="center"/>
              <w:rPr>
                <w:lang w:eastAsia="en-US"/>
              </w:rPr>
            </w:pPr>
            <w:r w:rsidRPr="00564AC5">
              <w:rPr>
                <w:b/>
                <w:bCs/>
                <w:lang w:eastAsia="en-US"/>
              </w:rPr>
              <w:t>Наименование разделов и тем</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CDCF989" w14:textId="77777777" w:rsidR="00150EA7" w:rsidRPr="00564AC5" w:rsidRDefault="000C7533" w:rsidP="00564AC5">
            <w:pPr>
              <w:spacing w:after="0"/>
              <w:jc w:val="center"/>
              <w:rPr>
                <w:lang w:eastAsia="en-US"/>
              </w:rPr>
            </w:pPr>
            <w:r w:rsidRPr="00564AC5">
              <w:rPr>
                <w:b/>
                <w:bCs/>
                <w:lang w:eastAsia="en-US"/>
              </w:rPr>
              <w:t>Содержание учебного материала, лабораторные и практические работы, самостоятельная работа обучающихся, курсовая работа (проект)</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45DCB86" w14:textId="77777777" w:rsidR="00150EA7" w:rsidRPr="00564AC5" w:rsidRDefault="000C7533" w:rsidP="00564AC5">
            <w:pPr>
              <w:spacing w:after="0"/>
              <w:jc w:val="center"/>
              <w:rPr>
                <w:lang w:eastAsia="en-US"/>
              </w:rPr>
            </w:pPr>
            <w:r w:rsidRPr="00564AC5">
              <w:rPr>
                <w:b/>
                <w:bCs/>
                <w:lang w:eastAsia="en-US"/>
              </w:rPr>
              <w:t>Объем часов</w:t>
            </w:r>
          </w:p>
        </w:tc>
        <w:tc>
          <w:tcPr>
            <w:tcW w:w="63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D55837D" w14:textId="77777777" w:rsidR="00150EA7" w:rsidRPr="00564AC5" w:rsidRDefault="000C7533" w:rsidP="00564AC5">
            <w:pPr>
              <w:spacing w:after="0"/>
              <w:jc w:val="center"/>
              <w:rPr>
                <w:rFonts w:ascii="Times New Roman" w:hAnsi="Times New Roman" w:cs="Times New Roman"/>
                <w:b/>
                <w:bCs/>
              </w:rPr>
            </w:pPr>
            <w:r w:rsidRPr="00564AC5">
              <w:rPr>
                <w:rFonts w:ascii="Times New Roman" w:hAnsi="Times New Roman" w:cs="Times New Roman"/>
                <w:b/>
                <w:bCs/>
              </w:rPr>
              <w:t xml:space="preserve">Коды общих компетенций (указанных в разделе 1.2) </w:t>
            </w:r>
          </w:p>
          <w:p w14:paraId="74A2018A" w14:textId="77777777" w:rsidR="00150EA7" w:rsidRPr="00564AC5" w:rsidRDefault="000C7533" w:rsidP="00564AC5">
            <w:pPr>
              <w:spacing w:after="0"/>
              <w:jc w:val="center"/>
              <w:rPr>
                <w:lang w:eastAsia="en-US"/>
              </w:rPr>
            </w:pPr>
            <w:r w:rsidRPr="00564AC5">
              <w:rPr>
                <w:b/>
                <w:bCs/>
              </w:rPr>
              <w:t>и личностных метапредметных, предметных результатов, формированию которых способствует элемент программы</w:t>
            </w:r>
          </w:p>
        </w:tc>
      </w:tr>
      <w:tr w:rsidR="00564AC5" w:rsidRPr="00564AC5" w14:paraId="44AC6267" w14:textId="77777777" w:rsidTr="00564AC5">
        <w:tc>
          <w:tcPr>
            <w:tcW w:w="38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CCC572" w14:textId="77777777" w:rsidR="00150EA7" w:rsidRPr="00564AC5" w:rsidRDefault="000C7533" w:rsidP="00564AC5">
            <w:pPr>
              <w:spacing w:after="0"/>
              <w:jc w:val="center"/>
              <w:rPr>
                <w:lang w:eastAsia="en-US"/>
              </w:rPr>
            </w:pPr>
            <w:r w:rsidRPr="00564AC5">
              <w:rPr>
                <w:b/>
                <w:bCs/>
                <w:i/>
                <w:iCs/>
                <w:lang w:eastAsia="en-US"/>
              </w:rPr>
              <w:t>1</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0BF8545" w14:textId="77777777" w:rsidR="00150EA7" w:rsidRPr="00564AC5" w:rsidRDefault="000C7533" w:rsidP="00564AC5">
            <w:pPr>
              <w:spacing w:after="0"/>
              <w:jc w:val="center"/>
              <w:rPr>
                <w:lang w:eastAsia="en-US"/>
              </w:rPr>
            </w:pPr>
            <w:r w:rsidRPr="00564AC5">
              <w:rPr>
                <w:b/>
                <w:bCs/>
                <w:i/>
                <w:iCs/>
                <w:lang w:eastAsia="en-US"/>
              </w:rPr>
              <w:t>2</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E68A69E" w14:textId="77777777" w:rsidR="00150EA7" w:rsidRPr="00564AC5" w:rsidRDefault="000C7533" w:rsidP="00564AC5">
            <w:pPr>
              <w:spacing w:after="0"/>
              <w:ind w:firstLine="707"/>
              <w:rPr>
                <w:lang w:eastAsia="en-US"/>
              </w:rPr>
            </w:pPr>
            <w:r w:rsidRPr="00564AC5">
              <w:rPr>
                <w:b/>
                <w:bCs/>
                <w:i/>
                <w:iCs/>
                <w:lang w:eastAsia="en-US"/>
              </w:rPr>
              <w:t>3</w:t>
            </w:r>
          </w:p>
        </w:tc>
        <w:tc>
          <w:tcPr>
            <w:tcW w:w="63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FCCF3A9" w14:textId="77777777" w:rsidR="00150EA7" w:rsidRPr="00564AC5" w:rsidRDefault="000C7533" w:rsidP="00564AC5">
            <w:pPr>
              <w:spacing w:after="0"/>
              <w:jc w:val="center"/>
              <w:rPr>
                <w:lang w:eastAsia="en-US"/>
              </w:rPr>
            </w:pPr>
            <w:r w:rsidRPr="00564AC5">
              <w:rPr>
                <w:b/>
                <w:bCs/>
                <w:i/>
                <w:iCs/>
                <w:lang w:eastAsia="en-US"/>
              </w:rPr>
              <w:t>4</w:t>
            </w:r>
          </w:p>
        </w:tc>
      </w:tr>
      <w:tr w:rsidR="00564AC5" w:rsidRPr="00564AC5" w14:paraId="1A4080EE" w14:textId="77777777" w:rsidTr="00564AC5">
        <w:trPr>
          <w:trHeight w:val="202"/>
        </w:trPr>
        <w:tc>
          <w:tcPr>
            <w:tcW w:w="38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447D240" w14:textId="77777777" w:rsidR="00150EA7" w:rsidRPr="00564AC5" w:rsidRDefault="000C7533" w:rsidP="00564AC5">
            <w:pPr>
              <w:spacing w:after="0" w:line="202" w:lineRule="atLeast"/>
              <w:rPr>
                <w:lang w:eastAsia="en-US"/>
              </w:rPr>
            </w:pPr>
            <w:r w:rsidRPr="00564AC5">
              <w:rPr>
                <w:b/>
                <w:bCs/>
                <w:lang w:eastAsia="en-US"/>
              </w:rPr>
              <w:t>Введение</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7259AA01" w14:textId="77777777" w:rsidR="00150EA7" w:rsidRPr="00564AC5" w:rsidRDefault="00BE34B2" w:rsidP="00564AC5">
            <w:pPr>
              <w:spacing w:after="0"/>
              <w:rPr>
                <w:rFonts w:ascii="Times New Roman" w:hAnsi="Times New Roman" w:cs="Times New Roman"/>
                <w:sz w:val="20"/>
              </w:rPr>
            </w:pP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4DBD083" w14:textId="77777777" w:rsidR="00150EA7" w:rsidRPr="00564AC5" w:rsidRDefault="000C7533" w:rsidP="00564AC5">
            <w:pPr>
              <w:spacing w:after="0" w:line="202" w:lineRule="atLeast"/>
              <w:ind w:firstLine="707"/>
              <w:rPr>
                <w:lang w:eastAsia="en-US"/>
              </w:rPr>
            </w:pPr>
            <w:r w:rsidRPr="00564AC5">
              <w:rPr>
                <w:b/>
                <w:bCs/>
                <w:lang w:eastAsia="en-US"/>
              </w:rPr>
              <w:t>4</w:t>
            </w:r>
          </w:p>
        </w:tc>
        <w:tc>
          <w:tcPr>
            <w:tcW w:w="6345"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tcPr>
          <w:p w14:paraId="2FDB1E03"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ЛР 04, ЛР 09, ЛР 13, ЛР 14.</w:t>
            </w:r>
          </w:p>
          <w:p w14:paraId="041B2CA4"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 ПРб 02, ПРб 04</w:t>
            </w:r>
          </w:p>
          <w:p w14:paraId="218C3100"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ОК 01, ОК 02, ОК 04, ОК 05, ОК 06</w:t>
            </w:r>
          </w:p>
        </w:tc>
      </w:tr>
      <w:tr w:rsidR="00564AC5" w:rsidRPr="00564AC5" w14:paraId="08BE0F78" w14:textId="77777777" w:rsidTr="00564AC5">
        <w:trPr>
          <w:trHeight w:val="287"/>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379ED938"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3FFFA01" w14:textId="77777777" w:rsidR="00150EA7" w:rsidRPr="00564AC5" w:rsidRDefault="000C7533" w:rsidP="00564AC5">
            <w:pPr>
              <w:spacing w:after="0"/>
              <w:jc w:val="both"/>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E26EF32" w14:textId="77777777" w:rsidR="00150EA7" w:rsidRPr="00564AC5" w:rsidRDefault="000C7533" w:rsidP="00564AC5">
            <w:pPr>
              <w:spacing w:after="0"/>
              <w:ind w:firstLine="707"/>
              <w:rPr>
                <w:lang w:eastAsia="en-US"/>
              </w:rPr>
            </w:pPr>
            <w:r w:rsidRPr="00564AC5">
              <w:rPr>
                <w:lang w:eastAsia="en-US"/>
              </w:rPr>
              <w:t>2</w:t>
            </w: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66B35483" w14:textId="77777777" w:rsidR="00150EA7" w:rsidRPr="00564AC5" w:rsidRDefault="00BE34B2" w:rsidP="00564AC5">
            <w:pPr>
              <w:spacing w:after="0"/>
              <w:jc w:val="center"/>
              <w:rPr>
                <w:lang w:eastAsia="en-US"/>
              </w:rPr>
            </w:pPr>
          </w:p>
        </w:tc>
      </w:tr>
      <w:tr w:rsidR="00564AC5" w:rsidRPr="00564AC5" w14:paraId="7B5C8DB5" w14:textId="77777777" w:rsidTr="00564AC5">
        <w:trPr>
          <w:trHeight w:val="1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6414F4"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084D4D7" w14:textId="77777777" w:rsidR="00150EA7" w:rsidRPr="00564AC5" w:rsidRDefault="000C7533" w:rsidP="00564AC5">
            <w:pPr>
              <w:spacing w:after="0" w:line="154" w:lineRule="atLeast"/>
              <w:jc w:val="both"/>
              <w:rPr>
                <w:lang w:eastAsia="en-US"/>
              </w:rPr>
            </w:pPr>
            <w:r w:rsidRPr="00564AC5">
              <w:rPr>
                <w:lang w:eastAsia="en-US"/>
              </w:rPr>
              <w:t>1. География как наука. Ее роль и значение в системе наук.</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E63437" w14:textId="77777777" w:rsidR="00150EA7" w:rsidRPr="00564AC5" w:rsidRDefault="00BE34B2" w:rsidP="00564AC5">
            <w:pPr>
              <w:spacing w:after="0"/>
              <w:rPr>
                <w:rFonts w:ascii="Times New Roman" w:hAnsi="Times New Roman" w:cs="Times New Roman"/>
              </w:rPr>
            </w:pPr>
          </w:p>
        </w:tc>
        <w:tc>
          <w:tcPr>
            <w:tcW w:w="0" w:type="auto"/>
            <w:vMerge/>
            <w:tcBorders>
              <w:left w:val="single" w:sz="6" w:space="0" w:color="000000"/>
              <w:right w:val="single" w:sz="6" w:space="0" w:color="000000"/>
            </w:tcBorders>
            <w:vAlign w:val="center"/>
            <w:hideMark/>
          </w:tcPr>
          <w:p w14:paraId="346E0257" w14:textId="77777777" w:rsidR="00150EA7" w:rsidRPr="00564AC5" w:rsidRDefault="00BE34B2" w:rsidP="00564AC5">
            <w:pPr>
              <w:spacing w:after="0"/>
              <w:jc w:val="center"/>
              <w:rPr>
                <w:lang w:eastAsia="en-US"/>
              </w:rPr>
            </w:pPr>
          </w:p>
        </w:tc>
      </w:tr>
      <w:tr w:rsidR="00564AC5" w:rsidRPr="00564AC5" w14:paraId="27528D32" w14:textId="77777777" w:rsidTr="00564AC5">
        <w:trPr>
          <w:trHeight w:val="2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B54B3F"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E147858" w14:textId="77777777" w:rsidR="00150EA7" w:rsidRPr="00564AC5" w:rsidRDefault="000C7533" w:rsidP="00564AC5">
            <w:pPr>
              <w:spacing w:after="0"/>
              <w:jc w:val="both"/>
              <w:rPr>
                <w:lang w:eastAsia="en-US"/>
              </w:rPr>
            </w:pPr>
            <w:r w:rsidRPr="00564AC5">
              <w:rPr>
                <w:lang w:eastAsia="en-US"/>
              </w:rPr>
              <w:t>2. Цели и задачи географии при освоении профессий СПО и специальностей СПО. Методы исследования.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599440"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1990B47" w14:textId="77777777" w:rsidR="00150EA7" w:rsidRPr="00564AC5" w:rsidRDefault="00BE34B2" w:rsidP="00564AC5">
            <w:pPr>
              <w:spacing w:after="0"/>
              <w:jc w:val="center"/>
              <w:rPr>
                <w:lang w:eastAsia="en-US"/>
              </w:rPr>
            </w:pPr>
          </w:p>
        </w:tc>
      </w:tr>
      <w:tr w:rsidR="00564AC5" w:rsidRPr="00564AC5" w14:paraId="268CE864" w14:textId="77777777" w:rsidTr="00564AC5">
        <w:trPr>
          <w:trHeight w:val="27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FF7EF3"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8B5E433" w14:textId="77777777" w:rsidR="00150EA7" w:rsidRPr="00564AC5" w:rsidRDefault="000C7533" w:rsidP="00564AC5">
            <w:pPr>
              <w:spacing w:after="0"/>
              <w:rPr>
                <w:lang w:eastAsia="en-US"/>
              </w:rPr>
            </w:pPr>
            <w:r w:rsidRPr="00564AC5">
              <w:rPr>
                <w:b/>
                <w:bCs/>
                <w:lang w:eastAsia="en-US"/>
              </w:rPr>
              <w:t>Практические занятия</w:t>
            </w:r>
          </w:p>
          <w:p w14:paraId="75007402" w14:textId="77777777" w:rsidR="00150EA7" w:rsidRPr="00564AC5" w:rsidRDefault="000C7533" w:rsidP="00564AC5">
            <w:pPr>
              <w:spacing w:after="0"/>
              <w:jc w:val="both"/>
              <w:rPr>
                <w:lang w:eastAsia="en-US"/>
              </w:rPr>
            </w:pPr>
            <w:r w:rsidRPr="00564AC5">
              <w:rPr>
                <w:lang w:eastAsia="en-US"/>
              </w:rPr>
              <w:t>1.Ознакомление с географическими картами различной тематики.</w:t>
            </w:r>
          </w:p>
          <w:p w14:paraId="2D6F57C1" w14:textId="77777777" w:rsidR="00150EA7" w:rsidRPr="00564AC5" w:rsidRDefault="000C7533" w:rsidP="00564AC5">
            <w:pPr>
              <w:spacing w:after="0"/>
              <w:jc w:val="both"/>
              <w:rPr>
                <w:lang w:eastAsia="en-US"/>
              </w:rPr>
            </w:pPr>
            <w:r w:rsidRPr="00564AC5">
              <w:rPr>
                <w:lang w:eastAsia="en-US"/>
              </w:rPr>
              <w:t>2.Нанесение основных географических объектов на контурную карту.</w:t>
            </w:r>
          </w:p>
          <w:p w14:paraId="238657AA" w14:textId="77777777" w:rsidR="00150EA7" w:rsidRPr="00564AC5" w:rsidRDefault="000C7533" w:rsidP="00564AC5">
            <w:pPr>
              <w:spacing w:after="0"/>
              <w:jc w:val="both"/>
              <w:rPr>
                <w:lang w:eastAsia="en-US"/>
              </w:rPr>
            </w:pPr>
            <w:r w:rsidRPr="00564AC5">
              <w:rPr>
                <w:lang w:eastAsia="en-US"/>
              </w:rPr>
              <w:t>3.Составление карт (картосхем), отражающих различные географические явления и процессы.</w:t>
            </w:r>
          </w:p>
          <w:p w14:paraId="73DDD259" w14:textId="77777777" w:rsidR="00150EA7" w:rsidRPr="00564AC5" w:rsidRDefault="000C7533" w:rsidP="00564AC5">
            <w:pPr>
              <w:spacing w:after="0"/>
              <w:jc w:val="both"/>
              <w:rPr>
                <w:lang w:eastAsia="en-US"/>
              </w:rPr>
            </w:pPr>
            <w:r w:rsidRPr="00564AC5">
              <w:rPr>
                <w:lang w:eastAsia="en-US"/>
              </w:rPr>
              <w:t xml:space="preserve">4.Сопоставление географических карт различной тематики для определения тенденций и закономерностей развития </w:t>
            </w:r>
            <w:r w:rsidRPr="00564AC5">
              <w:rPr>
                <w:lang w:eastAsia="en-US"/>
              </w:rPr>
              <w:lastRenderedPageBreak/>
              <w:t>географических явлений и процессов.</w:t>
            </w:r>
          </w:p>
          <w:p w14:paraId="1FDB8603" w14:textId="77777777" w:rsidR="00150EA7" w:rsidRPr="00564AC5" w:rsidRDefault="000C7533" w:rsidP="00564AC5">
            <w:pPr>
              <w:spacing w:after="0"/>
              <w:jc w:val="both"/>
              <w:rPr>
                <w:lang w:eastAsia="en-US"/>
              </w:rPr>
            </w:pPr>
            <w:r w:rsidRPr="00564AC5">
              <w:rPr>
                <w:lang w:eastAsia="en-US"/>
              </w:rPr>
              <w:t>5.Использование статистических материалов и геоинформационных систем.</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3B0E74C" w14:textId="77777777" w:rsidR="00150EA7" w:rsidRPr="00564AC5" w:rsidRDefault="000C7533" w:rsidP="00564AC5">
            <w:pPr>
              <w:spacing w:after="0"/>
              <w:ind w:firstLine="707"/>
              <w:rPr>
                <w:lang w:eastAsia="en-US"/>
              </w:rPr>
            </w:pPr>
            <w:r w:rsidRPr="00564AC5">
              <w:rPr>
                <w:lang w:eastAsia="en-US"/>
              </w:rPr>
              <w:lastRenderedPageBreak/>
              <w:t>2</w:t>
            </w:r>
          </w:p>
        </w:tc>
        <w:tc>
          <w:tcPr>
            <w:tcW w:w="0" w:type="auto"/>
            <w:vMerge/>
            <w:tcBorders>
              <w:left w:val="single" w:sz="6" w:space="0" w:color="000000"/>
              <w:right w:val="single" w:sz="6" w:space="0" w:color="000000"/>
            </w:tcBorders>
            <w:vAlign w:val="center"/>
            <w:hideMark/>
          </w:tcPr>
          <w:p w14:paraId="74A63003" w14:textId="77777777" w:rsidR="00150EA7" w:rsidRPr="00564AC5" w:rsidRDefault="00BE34B2" w:rsidP="00564AC5">
            <w:pPr>
              <w:spacing w:after="0"/>
              <w:rPr>
                <w:rFonts w:ascii="Times New Roman" w:hAnsi="Times New Roman" w:cs="Times New Roman"/>
              </w:rPr>
            </w:pPr>
          </w:p>
        </w:tc>
      </w:tr>
      <w:tr w:rsidR="00564AC5" w:rsidRPr="00564AC5" w14:paraId="4E7CF251" w14:textId="77777777" w:rsidTr="00564AC5">
        <w:trPr>
          <w:trHeight w:val="19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BBFD34"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4ED6232" w14:textId="77777777" w:rsidR="00150EA7" w:rsidRPr="00564AC5" w:rsidRDefault="000C7533" w:rsidP="00564AC5">
            <w:pPr>
              <w:spacing w:after="0" w:line="194" w:lineRule="atLeast"/>
              <w:rPr>
                <w:lang w:eastAsia="en-US"/>
              </w:rPr>
            </w:pPr>
            <w:r w:rsidRPr="00564AC5">
              <w:rPr>
                <w:b/>
                <w:bCs/>
                <w:lang w:eastAsia="en-US"/>
              </w:rPr>
              <w:t>Контрольные работы</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1DCFBBE" w14:textId="77777777" w:rsidR="00150EA7" w:rsidRPr="00564AC5" w:rsidRDefault="000C7533" w:rsidP="00564AC5">
            <w:pPr>
              <w:spacing w:after="0" w:line="194" w:lineRule="atLeast"/>
              <w:ind w:firstLine="707"/>
              <w:rPr>
                <w:lang w:eastAsia="en-US"/>
              </w:rPr>
            </w:pPr>
            <w:r w:rsidRPr="00564AC5">
              <w:rPr>
                <w:b/>
                <w:bCs/>
                <w:lang w:eastAsia="en-US"/>
              </w:rPr>
              <w:t>-</w:t>
            </w:r>
          </w:p>
        </w:tc>
        <w:tc>
          <w:tcPr>
            <w:tcW w:w="0" w:type="auto"/>
            <w:vMerge/>
            <w:tcBorders>
              <w:left w:val="single" w:sz="6" w:space="0" w:color="000000"/>
              <w:right w:val="single" w:sz="6" w:space="0" w:color="000000"/>
            </w:tcBorders>
            <w:vAlign w:val="center"/>
            <w:hideMark/>
          </w:tcPr>
          <w:p w14:paraId="25B2914D" w14:textId="77777777" w:rsidR="00150EA7" w:rsidRPr="00564AC5" w:rsidRDefault="00BE34B2" w:rsidP="00564AC5">
            <w:pPr>
              <w:spacing w:after="0"/>
              <w:rPr>
                <w:rFonts w:ascii="Times New Roman" w:hAnsi="Times New Roman" w:cs="Times New Roman"/>
              </w:rPr>
            </w:pPr>
          </w:p>
        </w:tc>
      </w:tr>
      <w:tr w:rsidR="00564AC5" w:rsidRPr="00564AC5" w14:paraId="41C52DC5" w14:textId="77777777" w:rsidTr="00564AC5">
        <w:trPr>
          <w:trHeight w:val="10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68E1DF"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4ADF6B0" w14:textId="77777777" w:rsidR="00150EA7" w:rsidRPr="00564AC5" w:rsidRDefault="000C7533" w:rsidP="00564AC5">
            <w:pPr>
              <w:spacing w:after="0"/>
              <w:rPr>
                <w:lang w:eastAsia="en-US"/>
              </w:rPr>
            </w:pPr>
            <w:r w:rsidRPr="00564AC5">
              <w:rPr>
                <w:b/>
                <w:bCs/>
                <w:lang w:eastAsia="en-US"/>
              </w:rPr>
              <w:t>Самостоятельная работа обучающихся. Варианты заданий:</w:t>
            </w:r>
          </w:p>
          <w:p w14:paraId="70DD8D22" w14:textId="77777777" w:rsidR="00150EA7" w:rsidRPr="00564AC5" w:rsidRDefault="00BE34B2" w:rsidP="00564AC5">
            <w:pPr>
              <w:spacing w:after="0"/>
              <w:jc w:val="both"/>
              <w:rPr>
                <w:lang w:eastAsia="en-US"/>
              </w:rPr>
            </w:pP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E7C5153" w14:textId="77777777" w:rsidR="00150EA7" w:rsidRPr="00564AC5" w:rsidRDefault="000C7533" w:rsidP="00564AC5">
            <w:pPr>
              <w:spacing w:after="0"/>
              <w:ind w:firstLine="707"/>
              <w:rPr>
                <w:lang w:eastAsia="en-US"/>
              </w:rPr>
            </w:pPr>
            <w:r w:rsidRPr="00564AC5">
              <w:rPr>
                <w:lang w:eastAsia="en-US"/>
              </w:rPr>
              <w:t>-</w:t>
            </w:r>
          </w:p>
        </w:tc>
        <w:tc>
          <w:tcPr>
            <w:tcW w:w="0" w:type="auto"/>
            <w:vMerge/>
            <w:tcBorders>
              <w:left w:val="single" w:sz="6" w:space="0" w:color="000000"/>
              <w:bottom w:val="single" w:sz="4" w:space="0" w:color="auto"/>
              <w:right w:val="single" w:sz="6" w:space="0" w:color="000000"/>
            </w:tcBorders>
            <w:vAlign w:val="center"/>
            <w:hideMark/>
          </w:tcPr>
          <w:p w14:paraId="0248E6A6" w14:textId="77777777" w:rsidR="00150EA7" w:rsidRPr="00564AC5" w:rsidRDefault="00BE34B2" w:rsidP="00564AC5">
            <w:pPr>
              <w:spacing w:after="0"/>
              <w:rPr>
                <w:rFonts w:ascii="Times New Roman" w:hAnsi="Times New Roman" w:cs="Times New Roman"/>
              </w:rPr>
            </w:pPr>
          </w:p>
        </w:tc>
      </w:tr>
      <w:tr w:rsidR="00564AC5" w:rsidRPr="00564AC5" w14:paraId="709E326C" w14:textId="77777777" w:rsidTr="00564AC5">
        <w:trPr>
          <w:trHeight w:val="972"/>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479B2A3" w14:textId="77777777" w:rsidR="00150EA7" w:rsidRPr="00564AC5" w:rsidRDefault="000C7533" w:rsidP="00564AC5">
            <w:pPr>
              <w:spacing w:after="0"/>
              <w:rPr>
                <w:lang w:eastAsia="en-US"/>
              </w:rPr>
            </w:pPr>
            <w:r w:rsidRPr="00564AC5">
              <w:rPr>
                <w:b/>
                <w:bCs/>
                <w:lang w:eastAsia="en-US"/>
              </w:rPr>
              <w:t>Раздел 1. Источники географической информации</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BC7006B" w14:textId="77777777" w:rsidR="00150EA7" w:rsidRPr="00564AC5" w:rsidRDefault="000C7533" w:rsidP="00564AC5">
            <w:pPr>
              <w:spacing w:after="0"/>
              <w:ind w:firstLine="707"/>
              <w:rPr>
                <w:lang w:eastAsia="en-US"/>
              </w:rPr>
            </w:pPr>
            <w:r w:rsidRPr="00564AC5">
              <w:rPr>
                <w:b/>
                <w:bCs/>
                <w:lang w:eastAsia="en-US"/>
              </w:rPr>
              <w:t>4</w:t>
            </w:r>
          </w:p>
        </w:tc>
        <w:tc>
          <w:tcPr>
            <w:tcW w:w="0" w:type="auto"/>
            <w:vMerge w:val="restart"/>
            <w:tcBorders>
              <w:top w:val="single" w:sz="4" w:space="0" w:color="auto"/>
              <w:left w:val="single" w:sz="6" w:space="0" w:color="000000"/>
              <w:right w:val="single" w:sz="6" w:space="0" w:color="000000"/>
            </w:tcBorders>
            <w:vAlign w:val="center"/>
            <w:hideMark/>
          </w:tcPr>
          <w:p w14:paraId="6C67BD3E"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ЛР 09, ЛР 13, ЛР 14.</w:t>
            </w:r>
          </w:p>
          <w:p w14:paraId="62D3F273"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МР 01, МР 02, МР 03, МР </w:t>
            </w:r>
          </w:p>
          <w:p w14:paraId="78091A96"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04, МР 05, МР 07, МР 08,</w:t>
            </w:r>
          </w:p>
          <w:p w14:paraId="104DF384"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w:t>
            </w:r>
          </w:p>
          <w:p w14:paraId="1983CEB8"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ОК 01, ОК 02, ОК 04, ОК 05, ОК 06</w:t>
            </w:r>
          </w:p>
        </w:tc>
      </w:tr>
      <w:tr w:rsidR="00564AC5" w:rsidRPr="00564AC5" w14:paraId="417B9699" w14:textId="77777777" w:rsidTr="00564AC5">
        <w:trPr>
          <w:trHeight w:val="269"/>
        </w:trPr>
        <w:tc>
          <w:tcPr>
            <w:tcW w:w="3869"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0014150" w14:textId="77777777" w:rsidR="00150EA7" w:rsidRPr="00564AC5" w:rsidRDefault="000C7533" w:rsidP="00564AC5">
            <w:pPr>
              <w:spacing w:after="0"/>
              <w:jc w:val="center"/>
              <w:rPr>
                <w:lang w:eastAsia="en-US"/>
              </w:rPr>
            </w:pPr>
            <w:r w:rsidRPr="00564AC5">
              <w:rPr>
                <w:b/>
                <w:bCs/>
                <w:lang w:eastAsia="en-US"/>
              </w:rPr>
              <w:t>Тема 1.1. Методы географических исследований</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B335914" w14:textId="77777777" w:rsidR="00150EA7" w:rsidRPr="00564AC5" w:rsidRDefault="000C7533" w:rsidP="00564AC5">
            <w:pPr>
              <w:spacing w:after="0"/>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BED24E5" w14:textId="77777777" w:rsidR="00150EA7" w:rsidRPr="00564AC5" w:rsidRDefault="000C7533" w:rsidP="00564AC5">
            <w:pPr>
              <w:spacing w:after="0"/>
              <w:ind w:firstLine="707"/>
              <w:rPr>
                <w:lang w:eastAsia="en-US"/>
              </w:rPr>
            </w:pPr>
            <w:r w:rsidRPr="00564AC5">
              <w:rPr>
                <w:lang w:eastAsia="en-US"/>
              </w:rPr>
              <w:t>2</w:t>
            </w:r>
          </w:p>
        </w:tc>
        <w:tc>
          <w:tcPr>
            <w:tcW w:w="0" w:type="auto"/>
            <w:vMerge/>
            <w:tcBorders>
              <w:left w:val="single" w:sz="6" w:space="0" w:color="000000"/>
              <w:right w:val="single" w:sz="6" w:space="0" w:color="000000"/>
            </w:tcBorders>
            <w:vAlign w:val="center"/>
            <w:hideMark/>
          </w:tcPr>
          <w:p w14:paraId="23AD1140" w14:textId="77777777" w:rsidR="00150EA7" w:rsidRPr="00564AC5" w:rsidRDefault="00BE34B2" w:rsidP="00564AC5">
            <w:pPr>
              <w:spacing w:after="0"/>
              <w:jc w:val="center"/>
              <w:rPr>
                <w:lang w:eastAsia="en-US"/>
              </w:rPr>
            </w:pPr>
          </w:p>
        </w:tc>
      </w:tr>
      <w:tr w:rsidR="00564AC5" w:rsidRPr="00564AC5" w14:paraId="479611A7" w14:textId="77777777" w:rsidTr="00564AC5">
        <w:trPr>
          <w:trHeight w:val="255"/>
        </w:trPr>
        <w:tc>
          <w:tcPr>
            <w:tcW w:w="0" w:type="auto"/>
            <w:vMerge/>
            <w:tcBorders>
              <w:left w:val="single" w:sz="6" w:space="0" w:color="000000"/>
              <w:right w:val="single" w:sz="6" w:space="0" w:color="000000"/>
            </w:tcBorders>
            <w:vAlign w:val="center"/>
            <w:hideMark/>
          </w:tcPr>
          <w:p w14:paraId="3D4D36F6"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6424ADD" w14:textId="77777777" w:rsidR="00150EA7" w:rsidRPr="00564AC5" w:rsidRDefault="000C7533" w:rsidP="00564AC5">
            <w:pPr>
              <w:spacing w:after="0"/>
              <w:jc w:val="both"/>
              <w:rPr>
                <w:lang w:eastAsia="en-US"/>
              </w:rPr>
            </w:pPr>
            <w:r w:rsidRPr="00564AC5">
              <w:rPr>
                <w:lang w:eastAsia="en-US"/>
              </w:rPr>
              <w:t>1. Традиционные и новые методы географических исследований. Источники географической информации.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3EF5C6"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32677F94" w14:textId="77777777" w:rsidR="00150EA7" w:rsidRPr="00564AC5" w:rsidRDefault="00BE34B2" w:rsidP="00564AC5">
            <w:pPr>
              <w:spacing w:after="0"/>
              <w:jc w:val="center"/>
              <w:rPr>
                <w:lang w:eastAsia="en-US"/>
              </w:rPr>
            </w:pPr>
          </w:p>
        </w:tc>
      </w:tr>
      <w:tr w:rsidR="00564AC5" w:rsidRPr="00564AC5" w14:paraId="0E0032A9" w14:textId="77777777" w:rsidTr="00564AC5">
        <w:trPr>
          <w:trHeight w:val="337"/>
        </w:trPr>
        <w:tc>
          <w:tcPr>
            <w:tcW w:w="0" w:type="auto"/>
            <w:vMerge/>
            <w:tcBorders>
              <w:left w:val="single" w:sz="6" w:space="0" w:color="000000"/>
              <w:right w:val="single" w:sz="6" w:space="0" w:color="000000"/>
            </w:tcBorders>
            <w:vAlign w:val="center"/>
            <w:hideMark/>
          </w:tcPr>
          <w:p w14:paraId="6330190B"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73DB1FB" w14:textId="77777777" w:rsidR="00150EA7" w:rsidRPr="00564AC5" w:rsidRDefault="000C7533" w:rsidP="00564AC5">
            <w:pPr>
              <w:spacing w:after="0"/>
              <w:jc w:val="both"/>
              <w:rPr>
                <w:lang w:eastAsia="en-US"/>
              </w:rPr>
            </w:pPr>
            <w:r w:rsidRPr="00564AC5">
              <w:rPr>
                <w:lang w:eastAsia="en-US"/>
              </w:rPr>
              <w:t>2. Географические карты различной тематики и их практическое использование.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E1D51C"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6B94E5E" w14:textId="77777777" w:rsidR="00150EA7" w:rsidRPr="00564AC5" w:rsidRDefault="00BE34B2" w:rsidP="00564AC5">
            <w:pPr>
              <w:spacing w:after="0"/>
              <w:jc w:val="center"/>
              <w:rPr>
                <w:lang w:eastAsia="en-US"/>
              </w:rPr>
            </w:pPr>
          </w:p>
        </w:tc>
      </w:tr>
      <w:tr w:rsidR="00564AC5" w:rsidRPr="00564AC5" w14:paraId="5EE91E5D" w14:textId="77777777" w:rsidTr="00564AC5">
        <w:trPr>
          <w:trHeight w:val="508"/>
        </w:trPr>
        <w:tc>
          <w:tcPr>
            <w:tcW w:w="0" w:type="auto"/>
            <w:vMerge/>
            <w:tcBorders>
              <w:left w:val="single" w:sz="6" w:space="0" w:color="000000"/>
              <w:right w:val="single" w:sz="6" w:space="0" w:color="000000"/>
            </w:tcBorders>
            <w:vAlign w:val="center"/>
            <w:hideMark/>
          </w:tcPr>
          <w:p w14:paraId="38A42DF3"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D8391BB" w14:textId="77777777" w:rsidR="00150EA7" w:rsidRPr="00564AC5" w:rsidRDefault="000C7533" w:rsidP="00564AC5">
            <w:pPr>
              <w:spacing w:after="0"/>
              <w:jc w:val="both"/>
              <w:rPr>
                <w:lang w:eastAsia="en-US"/>
              </w:rPr>
            </w:pPr>
            <w:r w:rsidRPr="00564AC5">
              <w:rPr>
                <w:lang w:eastAsia="en-US"/>
              </w:rPr>
              <w:t>3. Статистические материалы. Геоинформационные системы. Международные сравнения.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7A6D3B"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72BD300C" w14:textId="77777777" w:rsidR="00150EA7" w:rsidRPr="00564AC5" w:rsidRDefault="00BE34B2" w:rsidP="00564AC5">
            <w:pPr>
              <w:spacing w:after="0"/>
              <w:jc w:val="center"/>
              <w:rPr>
                <w:lang w:eastAsia="en-US"/>
              </w:rPr>
            </w:pPr>
          </w:p>
        </w:tc>
      </w:tr>
      <w:tr w:rsidR="00564AC5" w:rsidRPr="00564AC5" w14:paraId="553ADDF4" w14:textId="77777777" w:rsidTr="00564AC5">
        <w:trPr>
          <w:trHeight w:val="265"/>
        </w:trPr>
        <w:tc>
          <w:tcPr>
            <w:tcW w:w="0" w:type="auto"/>
            <w:vMerge/>
            <w:tcBorders>
              <w:left w:val="single" w:sz="6" w:space="0" w:color="000000"/>
              <w:right w:val="single" w:sz="6" w:space="0" w:color="000000"/>
            </w:tcBorders>
            <w:vAlign w:val="center"/>
            <w:hideMark/>
          </w:tcPr>
          <w:p w14:paraId="303EC61B"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342B7FF" w14:textId="77777777" w:rsidR="00150EA7" w:rsidRPr="00564AC5" w:rsidRDefault="000C7533" w:rsidP="00564AC5">
            <w:pPr>
              <w:spacing w:after="0"/>
              <w:jc w:val="both"/>
              <w:rPr>
                <w:b/>
                <w:bCs/>
              </w:rPr>
            </w:pPr>
            <w:r w:rsidRPr="00564AC5">
              <w:rPr>
                <w:b/>
                <w:bCs/>
                <w:lang w:eastAsia="en-US"/>
              </w:rPr>
              <w:t>Практические занятия</w:t>
            </w:r>
          </w:p>
          <w:p w14:paraId="6199A8B2" w14:textId="77777777" w:rsidR="00150EA7" w:rsidRPr="00564AC5" w:rsidRDefault="000C7533" w:rsidP="00564AC5">
            <w:pPr>
              <w:spacing w:after="0"/>
              <w:jc w:val="both"/>
            </w:pPr>
            <w:r w:rsidRPr="00564AC5">
              <w:rPr>
                <w:lang w:eastAsia="en-US"/>
              </w:rPr>
              <w:t xml:space="preserve">1. Ознакомление с географическими картами различной тематики. Нанесение основных географических </w:t>
            </w:r>
            <w:r w:rsidRPr="00564AC5">
              <w:rPr>
                <w:lang w:eastAsia="en-US"/>
              </w:rPr>
              <w:lastRenderedPageBreak/>
              <w:t>объектов на контурную карту.</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E9A6A1" w14:textId="77777777" w:rsidR="00150EA7" w:rsidRPr="00564AC5" w:rsidRDefault="000C7533" w:rsidP="00564AC5">
            <w:pPr>
              <w:spacing w:after="0"/>
              <w:ind w:firstLine="707"/>
              <w:rPr>
                <w:lang w:eastAsia="en-US"/>
              </w:rPr>
            </w:pPr>
            <w:r w:rsidRPr="00564AC5">
              <w:rPr>
                <w:bCs/>
                <w:lang w:eastAsia="en-US"/>
              </w:rPr>
              <w:lastRenderedPageBreak/>
              <w:t>2</w:t>
            </w:r>
          </w:p>
        </w:tc>
        <w:tc>
          <w:tcPr>
            <w:tcW w:w="0" w:type="auto"/>
            <w:vMerge/>
            <w:tcBorders>
              <w:left w:val="single" w:sz="6" w:space="0" w:color="000000"/>
              <w:right w:val="single" w:sz="6" w:space="0" w:color="000000"/>
            </w:tcBorders>
            <w:vAlign w:val="center"/>
            <w:hideMark/>
          </w:tcPr>
          <w:p w14:paraId="44AA52E4" w14:textId="77777777" w:rsidR="00150EA7" w:rsidRPr="00564AC5" w:rsidRDefault="00BE34B2" w:rsidP="00564AC5">
            <w:pPr>
              <w:spacing w:after="0"/>
              <w:rPr>
                <w:rFonts w:ascii="Times New Roman" w:hAnsi="Times New Roman" w:cs="Times New Roman"/>
                <w:sz w:val="16"/>
              </w:rPr>
            </w:pPr>
          </w:p>
        </w:tc>
      </w:tr>
      <w:tr w:rsidR="00564AC5" w:rsidRPr="00564AC5" w14:paraId="7DDF2652" w14:textId="77777777" w:rsidTr="00564AC5">
        <w:trPr>
          <w:trHeight w:val="223"/>
        </w:trPr>
        <w:tc>
          <w:tcPr>
            <w:tcW w:w="0" w:type="auto"/>
            <w:vMerge/>
            <w:tcBorders>
              <w:left w:val="single" w:sz="6" w:space="0" w:color="000000"/>
              <w:right w:val="single" w:sz="6" w:space="0" w:color="000000"/>
            </w:tcBorders>
            <w:vAlign w:val="center"/>
            <w:hideMark/>
          </w:tcPr>
          <w:p w14:paraId="4E61AD69"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44671D5" w14:textId="77777777" w:rsidR="00150EA7" w:rsidRPr="00564AC5" w:rsidRDefault="000C7533" w:rsidP="00564AC5">
            <w:pPr>
              <w:spacing w:after="0"/>
              <w:jc w:val="both"/>
              <w:rPr>
                <w:lang w:eastAsia="en-US"/>
              </w:rPr>
            </w:pPr>
            <w:r w:rsidRPr="00564AC5">
              <w:rPr>
                <w:lang w:eastAsia="en-US"/>
              </w:rPr>
              <w:t>2.Составление карт (картосхем), отражающих различные географические явления и процессы.</w:t>
            </w:r>
          </w:p>
          <w:p w14:paraId="6D89C64D" w14:textId="77777777" w:rsidR="00150EA7" w:rsidRPr="00564AC5" w:rsidRDefault="000C7533" w:rsidP="00564AC5">
            <w:pPr>
              <w:spacing w:after="0"/>
              <w:jc w:val="both"/>
              <w:rPr>
                <w:lang w:eastAsia="en-US"/>
              </w:rPr>
            </w:pPr>
            <w:r w:rsidRPr="00564AC5">
              <w:rPr>
                <w:lang w:eastAsia="en-US"/>
              </w:rPr>
              <w:t>Сопоставление географических карт различной тематики для определения тенденций и закономерностей развития географических явлений и процессов.</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9897494" w14:textId="77777777" w:rsidR="00150EA7" w:rsidRPr="00564AC5" w:rsidRDefault="00BE34B2" w:rsidP="00564AC5">
            <w:pPr>
              <w:spacing w:after="0"/>
              <w:rPr>
                <w:rFonts w:ascii="Times New Roman" w:hAnsi="Times New Roman" w:cs="Times New Roman"/>
              </w:rPr>
            </w:pPr>
          </w:p>
        </w:tc>
        <w:tc>
          <w:tcPr>
            <w:tcW w:w="0" w:type="auto"/>
            <w:vMerge/>
            <w:tcBorders>
              <w:left w:val="single" w:sz="6" w:space="0" w:color="000000"/>
              <w:right w:val="single" w:sz="6" w:space="0" w:color="000000"/>
            </w:tcBorders>
            <w:vAlign w:val="center"/>
            <w:hideMark/>
          </w:tcPr>
          <w:p w14:paraId="094A2E4E" w14:textId="77777777" w:rsidR="00150EA7" w:rsidRPr="00564AC5" w:rsidRDefault="00BE34B2" w:rsidP="00564AC5">
            <w:pPr>
              <w:spacing w:after="0"/>
              <w:rPr>
                <w:rFonts w:ascii="Times New Roman" w:hAnsi="Times New Roman" w:cs="Times New Roman"/>
                <w:sz w:val="16"/>
              </w:rPr>
            </w:pPr>
          </w:p>
        </w:tc>
      </w:tr>
      <w:tr w:rsidR="00564AC5" w:rsidRPr="00564AC5" w14:paraId="4383FA09" w14:textId="77777777" w:rsidTr="00564AC5">
        <w:trPr>
          <w:trHeight w:val="638"/>
        </w:trPr>
        <w:tc>
          <w:tcPr>
            <w:tcW w:w="0" w:type="auto"/>
            <w:vMerge/>
            <w:tcBorders>
              <w:left w:val="single" w:sz="6" w:space="0" w:color="000000"/>
              <w:bottom w:val="nil"/>
              <w:right w:val="single" w:sz="6" w:space="0" w:color="000000"/>
            </w:tcBorders>
            <w:vAlign w:val="center"/>
            <w:hideMark/>
          </w:tcPr>
          <w:p w14:paraId="74CE1CA2"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14:paraId="222D7501" w14:textId="77777777" w:rsidR="00150EA7" w:rsidRPr="00564AC5" w:rsidRDefault="000C7533" w:rsidP="00564AC5">
            <w:pPr>
              <w:spacing w:after="0"/>
              <w:jc w:val="both"/>
              <w:rPr>
                <w:lang w:eastAsia="en-US"/>
              </w:rPr>
            </w:pPr>
            <w:r w:rsidRPr="00564AC5">
              <w:rPr>
                <w:lang w:eastAsia="en-US"/>
              </w:rPr>
              <w:t>3.Использование статистических материалов и геоинформационных систем.</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44EE6E78" w14:textId="77777777" w:rsidR="00150EA7" w:rsidRPr="00564AC5" w:rsidRDefault="00BE34B2" w:rsidP="00564AC5">
            <w:pPr>
              <w:spacing w:after="0"/>
              <w:rPr>
                <w:rFonts w:ascii="Times New Roman" w:hAnsi="Times New Roman" w:cs="Times New Roman"/>
              </w:rPr>
            </w:pPr>
          </w:p>
        </w:tc>
        <w:tc>
          <w:tcPr>
            <w:tcW w:w="0" w:type="auto"/>
            <w:vMerge/>
            <w:tcBorders>
              <w:left w:val="single" w:sz="6" w:space="0" w:color="000000"/>
              <w:right w:val="single" w:sz="6" w:space="0" w:color="000000"/>
            </w:tcBorders>
            <w:vAlign w:val="center"/>
            <w:hideMark/>
          </w:tcPr>
          <w:p w14:paraId="0A10D9E6" w14:textId="77777777" w:rsidR="00150EA7" w:rsidRPr="00564AC5" w:rsidRDefault="00BE34B2" w:rsidP="00564AC5">
            <w:pPr>
              <w:spacing w:after="0"/>
              <w:rPr>
                <w:rFonts w:ascii="Times New Roman" w:hAnsi="Times New Roman" w:cs="Times New Roman"/>
                <w:sz w:val="16"/>
              </w:rPr>
            </w:pPr>
          </w:p>
        </w:tc>
      </w:tr>
      <w:tr w:rsidR="00564AC5" w:rsidRPr="00564AC5" w14:paraId="3C10F3E5" w14:textId="77777777" w:rsidTr="00564AC5">
        <w:trPr>
          <w:trHeight w:val="194"/>
        </w:trPr>
        <w:tc>
          <w:tcPr>
            <w:tcW w:w="0" w:type="auto"/>
            <w:vMerge/>
            <w:tcBorders>
              <w:left w:val="single" w:sz="6" w:space="0" w:color="000000"/>
              <w:right w:val="single" w:sz="6" w:space="0" w:color="000000"/>
            </w:tcBorders>
            <w:vAlign w:val="center"/>
            <w:hideMark/>
          </w:tcPr>
          <w:p w14:paraId="391C0EED"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47563E8" w14:textId="77777777" w:rsidR="00150EA7" w:rsidRPr="00564AC5" w:rsidRDefault="000C7533" w:rsidP="00564AC5">
            <w:pPr>
              <w:spacing w:after="0" w:line="194" w:lineRule="atLeast"/>
              <w:rPr>
                <w:lang w:eastAsia="en-US"/>
              </w:rPr>
            </w:pPr>
            <w:r w:rsidRPr="00564AC5">
              <w:rPr>
                <w:b/>
                <w:bCs/>
                <w:lang w:eastAsia="en-US"/>
              </w:rPr>
              <w:t>Контрольная работа</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26866B89" w14:textId="77777777" w:rsidR="00150EA7" w:rsidRPr="00564AC5" w:rsidRDefault="00BE34B2" w:rsidP="00564AC5">
            <w:pPr>
              <w:spacing w:after="0"/>
              <w:rPr>
                <w:rFonts w:ascii="Times New Roman" w:hAnsi="Times New Roman" w:cs="Times New Roman"/>
                <w:sz w:val="20"/>
              </w:rPr>
            </w:pPr>
          </w:p>
        </w:tc>
        <w:tc>
          <w:tcPr>
            <w:tcW w:w="0" w:type="auto"/>
            <w:vMerge/>
            <w:tcBorders>
              <w:left w:val="single" w:sz="6" w:space="0" w:color="000000"/>
              <w:right w:val="single" w:sz="6" w:space="0" w:color="000000"/>
            </w:tcBorders>
            <w:vAlign w:val="center"/>
            <w:hideMark/>
          </w:tcPr>
          <w:p w14:paraId="0DD83FB6" w14:textId="77777777" w:rsidR="00150EA7" w:rsidRPr="00564AC5" w:rsidRDefault="00BE34B2" w:rsidP="00564AC5">
            <w:pPr>
              <w:spacing w:after="0"/>
              <w:rPr>
                <w:rFonts w:ascii="Times New Roman" w:hAnsi="Times New Roman" w:cs="Times New Roman"/>
                <w:sz w:val="16"/>
              </w:rPr>
            </w:pPr>
          </w:p>
        </w:tc>
      </w:tr>
      <w:tr w:rsidR="00564AC5" w:rsidRPr="00564AC5" w14:paraId="6C27ED04" w14:textId="77777777" w:rsidTr="00564AC5">
        <w:trPr>
          <w:trHeight w:val="768"/>
        </w:trPr>
        <w:tc>
          <w:tcPr>
            <w:tcW w:w="0" w:type="auto"/>
            <w:vMerge/>
            <w:tcBorders>
              <w:left w:val="single" w:sz="6" w:space="0" w:color="000000"/>
              <w:bottom w:val="single" w:sz="6" w:space="0" w:color="000000"/>
              <w:right w:val="single" w:sz="6" w:space="0" w:color="000000"/>
            </w:tcBorders>
            <w:vAlign w:val="center"/>
            <w:hideMark/>
          </w:tcPr>
          <w:p w14:paraId="71697CAB"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6E09C36" w14:textId="77777777" w:rsidR="00150EA7" w:rsidRPr="00564AC5" w:rsidRDefault="000C7533" w:rsidP="00564AC5">
            <w:pPr>
              <w:spacing w:after="0"/>
              <w:rPr>
                <w:lang w:eastAsia="en-US"/>
              </w:rPr>
            </w:pPr>
            <w:r w:rsidRPr="00564AC5">
              <w:rPr>
                <w:b/>
                <w:bCs/>
                <w:lang w:eastAsia="en-US"/>
              </w:rPr>
              <w:t>Самостоятельная работа обучающихся. Варианты заданий:</w:t>
            </w:r>
          </w:p>
          <w:p w14:paraId="21D5B9A2" w14:textId="77777777" w:rsidR="00150EA7" w:rsidRPr="00564AC5" w:rsidRDefault="00BE34B2" w:rsidP="00564AC5">
            <w:pPr>
              <w:spacing w:after="0"/>
              <w:jc w:val="both"/>
              <w:rPr>
                <w:lang w:eastAsia="en-US"/>
              </w:rPr>
            </w:pP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F3F32A0" w14:textId="77777777" w:rsidR="00150EA7" w:rsidRPr="00564AC5" w:rsidRDefault="000C7533" w:rsidP="00564AC5">
            <w:pPr>
              <w:spacing w:after="0"/>
              <w:ind w:firstLine="707"/>
              <w:rPr>
                <w:lang w:eastAsia="en-US"/>
              </w:rPr>
            </w:pPr>
            <w:r w:rsidRPr="00564AC5">
              <w:rPr>
                <w:lang w:eastAsia="en-US"/>
              </w:rPr>
              <w:t>-</w:t>
            </w:r>
          </w:p>
        </w:tc>
        <w:tc>
          <w:tcPr>
            <w:tcW w:w="0" w:type="auto"/>
            <w:vMerge/>
            <w:tcBorders>
              <w:left w:val="single" w:sz="6" w:space="0" w:color="000000"/>
              <w:bottom w:val="single" w:sz="4" w:space="0" w:color="auto"/>
              <w:right w:val="single" w:sz="6" w:space="0" w:color="000000"/>
            </w:tcBorders>
            <w:vAlign w:val="center"/>
            <w:hideMark/>
          </w:tcPr>
          <w:p w14:paraId="5685F57F" w14:textId="77777777" w:rsidR="00150EA7" w:rsidRPr="00564AC5" w:rsidRDefault="00BE34B2" w:rsidP="00564AC5">
            <w:pPr>
              <w:spacing w:after="0"/>
              <w:rPr>
                <w:rFonts w:ascii="Times New Roman" w:hAnsi="Times New Roman" w:cs="Times New Roman"/>
                <w:sz w:val="16"/>
              </w:rPr>
            </w:pPr>
          </w:p>
        </w:tc>
      </w:tr>
      <w:tr w:rsidR="00564AC5" w:rsidRPr="00564AC5" w14:paraId="34E1E75C" w14:textId="77777777" w:rsidTr="00564AC5">
        <w:trPr>
          <w:trHeight w:val="687"/>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2BC9129" w14:textId="77777777" w:rsidR="00150EA7" w:rsidRPr="00564AC5" w:rsidRDefault="000C7533" w:rsidP="00564AC5">
            <w:pPr>
              <w:spacing w:after="0"/>
              <w:rPr>
                <w:lang w:eastAsia="en-US"/>
              </w:rPr>
            </w:pPr>
            <w:r w:rsidRPr="00564AC5">
              <w:rPr>
                <w:b/>
                <w:bCs/>
                <w:lang w:eastAsia="en-US"/>
              </w:rPr>
              <w:t>Раздел 2. Политическое устройство мира</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719C283" w14:textId="77777777" w:rsidR="00150EA7" w:rsidRPr="00564AC5" w:rsidRDefault="000C7533" w:rsidP="00564AC5">
            <w:pPr>
              <w:spacing w:after="0"/>
              <w:ind w:firstLine="707"/>
              <w:rPr>
                <w:lang w:eastAsia="en-US"/>
              </w:rPr>
            </w:pPr>
            <w:r w:rsidRPr="00564AC5">
              <w:rPr>
                <w:b/>
                <w:bCs/>
                <w:lang w:eastAsia="en-US"/>
              </w:rPr>
              <w:t>6</w:t>
            </w:r>
          </w:p>
        </w:tc>
        <w:tc>
          <w:tcPr>
            <w:tcW w:w="0" w:type="auto"/>
            <w:vMerge w:val="restart"/>
            <w:tcBorders>
              <w:top w:val="single" w:sz="4" w:space="0" w:color="auto"/>
              <w:left w:val="single" w:sz="6" w:space="0" w:color="000000"/>
              <w:right w:val="single" w:sz="6" w:space="0" w:color="000000"/>
            </w:tcBorders>
            <w:vAlign w:val="center"/>
            <w:hideMark/>
          </w:tcPr>
          <w:p w14:paraId="2247F5A8"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3DA7EE3F"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6E6BB3E9"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05ОК 01, ОК 02, ОК 04, ОК 05, ОК 06</w:t>
            </w:r>
          </w:p>
        </w:tc>
      </w:tr>
      <w:tr w:rsidR="00564AC5" w:rsidRPr="00564AC5" w14:paraId="752E23B7" w14:textId="77777777" w:rsidTr="00564AC5">
        <w:trPr>
          <w:trHeight w:val="72"/>
        </w:trPr>
        <w:tc>
          <w:tcPr>
            <w:tcW w:w="3869"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97575AF" w14:textId="77777777" w:rsidR="00150EA7" w:rsidRPr="00564AC5" w:rsidRDefault="000C7533" w:rsidP="00564AC5">
            <w:pPr>
              <w:spacing w:after="0"/>
              <w:jc w:val="center"/>
              <w:rPr>
                <w:lang w:eastAsia="en-US"/>
              </w:rPr>
            </w:pPr>
            <w:r w:rsidRPr="00564AC5">
              <w:rPr>
                <w:b/>
                <w:bCs/>
                <w:lang w:eastAsia="en-US"/>
              </w:rPr>
              <w:t>Тема 2.1.</w:t>
            </w:r>
          </w:p>
          <w:p w14:paraId="0A309C6F" w14:textId="77777777" w:rsidR="00150EA7" w:rsidRPr="00564AC5" w:rsidRDefault="000C7533" w:rsidP="00564AC5">
            <w:pPr>
              <w:spacing w:after="0" w:line="72" w:lineRule="atLeast"/>
              <w:jc w:val="center"/>
              <w:rPr>
                <w:lang w:eastAsia="en-US"/>
              </w:rPr>
            </w:pPr>
            <w:r w:rsidRPr="00564AC5">
              <w:rPr>
                <w:b/>
                <w:bCs/>
                <w:lang w:eastAsia="en-US"/>
              </w:rPr>
              <w:t>Политическая карта мира.</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5EE0A58" w14:textId="77777777" w:rsidR="00150EA7" w:rsidRPr="00564AC5" w:rsidRDefault="000C7533" w:rsidP="00564AC5">
            <w:pPr>
              <w:spacing w:after="0" w:line="72" w:lineRule="atLeast"/>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80F9867" w14:textId="77777777" w:rsidR="00150EA7" w:rsidRPr="00564AC5" w:rsidRDefault="000C7533" w:rsidP="00564AC5">
            <w:pPr>
              <w:spacing w:after="0" w:line="72" w:lineRule="atLeast"/>
              <w:jc w:val="center"/>
              <w:rPr>
                <w:lang w:eastAsia="en-US"/>
              </w:rPr>
            </w:pPr>
            <w:r w:rsidRPr="00564AC5">
              <w:rPr>
                <w:lang w:eastAsia="en-US"/>
              </w:rPr>
              <w:t>2</w:t>
            </w:r>
          </w:p>
        </w:tc>
        <w:tc>
          <w:tcPr>
            <w:tcW w:w="0" w:type="auto"/>
            <w:vMerge/>
            <w:tcBorders>
              <w:left w:val="single" w:sz="6" w:space="0" w:color="000000"/>
              <w:right w:val="single" w:sz="6" w:space="0" w:color="000000"/>
            </w:tcBorders>
            <w:vAlign w:val="center"/>
            <w:hideMark/>
          </w:tcPr>
          <w:p w14:paraId="2956775E" w14:textId="77777777" w:rsidR="00150EA7" w:rsidRPr="00564AC5" w:rsidRDefault="00BE34B2" w:rsidP="00564AC5">
            <w:pPr>
              <w:spacing w:after="0"/>
              <w:jc w:val="center"/>
              <w:rPr>
                <w:sz w:val="16"/>
                <w:lang w:eastAsia="en-US"/>
              </w:rPr>
            </w:pPr>
          </w:p>
        </w:tc>
      </w:tr>
      <w:tr w:rsidR="00564AC5" w:rsidRPr="00564AC5" w14:paraId="4A2E8381" w14:textId="77777777" w:rsidTr="00564AC5">
        <w:trPr>
          <w:trHeight w:val="527"/>
        </w:trPr>
        <w:tc>
          <w:tcPr>
            <w:tcW w:w="0" w:type="auto"/>
            <w:vMerge/>
            <w:tcBorders>
              <w:left w:val="single" w:sz="6" w:space="0" w:color="000000"/>
              <w:right w:val="single" w:sz="6" w:space="0" w:color="000000"/>
            </w:tcBorders>
            <w:vAlign w:val="center"/>
            <w:hideMark/>
          </w:tcPr>
          <w:p w14:paraId="061D2A21"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7E5F733" w14:textId="77777777" w:rsidR="00150EA7" w:rsidRPr="00564AC5" w:rsidRDefault="000C7533" w:rsidP="00564AC5">
            <w:pPr>
              <w:spacing w:after="0"/>
              <w:jc w:val="both"/>
              <w:rPr>
                <w:lang w:eastAsia="en-US"/>
              </w:rPr>
            </w:pPr>
            <w:r w:rsidRPr="00564AC5">
              <w:rPr>
                <w:lang w:eastAsia="en-US"/>
              </w:rPr>
              <w:t>1. Суверенные государства и несамоуправляющиеся государственные образования. Группировка стран по площади территории и численности населения.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4936BF"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FC60158" w14:textId="77777777" w:rsidR="00150EA7" w:rsidRPr="00564AC5" w:rsidRDefault="00BE34B2" w:rsidP="00564AC5">
            <w:pPr>
              <w:spacing w:after="0"/>
              <w:jc w:val="center"/>
              <w:rPr>
                <w:lang w:eastAsia="en-US"/>
              </w:rPr>
            </w:pPr>
          </w:p>
        </w:tc>
      </w:tr>
      <w:tr w:rsidR="00564AC5" w:rsidRPr="00564AC5" w14:paraId="5E813FCE" w14:textId="77777777" w:rsidTr="00564AC5">
        <w:trPr>
          <w:trHeight w:val="268"/>
        </w:trPr>
        <w:tc>
          <w:tcPr>
            <w:tcW w:w="0" w:type="auto"/>
            <w:vMerge/>
            <w:tcBorders>
              <w:left w:val="single" w:sz="6" w:space="0" w:color="000000"/>
              <w:right w:val="single" w:sz="6" w:space="0" w:color="000000"/>
            </w:tcBorders>
            <w:vAlign w:val="center"/>
            <w:hideMark/>
          </w:tcPr>
          <w:p w14:paraId="7577D356"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0F38487" w14:textId="77777777" w:rsidR="00150EA7" w:rsidRPr="00564AC5" w:rsidRDefault="000C7533" w:rsidP="00564AC5">
            <w:pPr>
              <w:spacing w:after="0"/>
              <w:jc w:val="both"/>
              <w:rPr>
                <w:lang w:eastAsia="en-US"/>
              </w:rPr>
            </w:pPr>
            <w:r w:rsidRPr="00564AC5">
              <w:rPr>
                <w:lang w:eastAsia="en-US"/>
              </w:rPr>
              <w:t xml:space="preserve">2. Формы правления, типы </w:t>
            </w:r>
            <w:r w:rsidRPr="00564AC5">
              <w:rPr>
                <w:lang w:eastAsia="en-US"/>
              </w:rPr>
              <w:lastRenderedPageBreak/>
              <w:t>государственного устройства и формы государственного режима.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2FF34D"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6F95BD04" w14:textId="77777777" w:rsidR="00150EA7" w:rsidRPr="00564AC5" w:rsidRDefault="00BE34B2" w:rsidP="00564AC5">
            <w:pPr>
              <w:spacing w:after="0"/>
              <w:jc w:val="center"/>
              <w:rPr>
                <w:lang w:eastAsia="en-US"/>
              </w:rPr>
            </w:pPr>
          </w:p>
        </w:tc>
      </w:tr>
      <w:tr w:rsidR="00564AC5" w:rsidRPr="00564AC5" w14:paraId="6D6A660B" w14:textId="77777777" w:rsidTr="00564AC5">
        <w:trPr>
          <w:trHeight w:val="1922"/>
        </w:trPr>
        <w:tc>
          <w:tcPr>
            <w:tcW w:w="0" w:type="auto"/>
            <w:vMerge/>
            <w:tcBorders>
              <w:left w:val="single" w:sz="6" w:space="0" w:color="000000"/>
              <w:right w:val="single" w:sz="6" w:space="0" w:color="000000"/>
            </w:tcBorders>
            <w:vAlign w:val="center"/>
            <w:hideMark/>
          </w:tcPr>
          <w:p w14:paraId="1F79BDB2"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C6F12CF" w14:textId="77777777" w:rsidR="00150EA7" w:rsidRPr="00564AC5" w:rsidRDefault="000C7533" w:rsidP="00564AC5">
            <w:pPr>
              <w:spacing w:after="0"/>
              <w:rPr>
                <w:b/>
                <w:bCs/>
              </w:rPr>
            </w:pPr>
            <w:r w:rsidRPr="00564AC5">
              <w:rPr>
                <w:b/>
                <w:bCs/>
                <w:lang w:eastAsia="en-US"/>
              </w:rPr>
              <w:t>Практические работы</w:t>
            </w:r>
          </w:p>
          <w:p w14:paraId="6C314B11" w14:textId="77777777" w:rsidR="00150EA7" w:rsidRPr="00564AC5" w:rsidRDefault="000C7533" w:rsidP="00564AC5">
            <w:pPr>
              <w:numPr>
                <w:ilvl w:val="0"/>
                <w:numId w:val="118"/>
              </w:numPr>
              <w:tabs>
                <w:tab w:val="clear" w:pos="720"/>
              </w:tabs>
              <w:spacing w:after="0"/>
              <w:ind w:left="0"/>
            </w:pPr>
            <w:r w:rsidRPr="00564AC5">
              <w:rPr>
                <w:lang w:eastAsia="en-US"/>
              </w:rPr>
              <w:t>Политическая карта мира. Исторические этапы ее формирования и современные особенности.</w:t>
            </w:r>
          </w:p>
          <w:p w14:paraId="3A19AA09" w14:textId="77777777" w:rsidR="00150EA7" w:rsidRPr="00564AC5" w:rsidRDefault="000C7533" w:rsidP="00564AC5">
            <w:pPr>
              <w:numPr>
                <w:ilvl w:val="0"/>
                <w:numId w:val="118"/>
              </w:numPr>
              <w:tabs>
                <w:tab w:val="clear" w:pos="720"/>
              </w:tabs>
              <w:spacing w:after="0"/>
              <w:ind w:left="0"/>
              <w:rPr>
                <w:lang w:eastAsia="en-US"/>
              </w:rPr>
            </w:pPr>
            <w:r w:rsidRPr="00564AC5">
              <w:rPr>
                <w:lang w:eastAsia="en-US"/>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59CF39D" w14:textId="77777777" w:rsidR="00150EA7" w:rsidRPr="00564AC5" w:rsidRDefault="000C7533" w:rsidP="00564AC5">
            <w:pPr>
              <w:spacing w:after="0"/>
              <w:ind w:firstLine="707"/>
              <w:rPr>
                <w:lang w:eastAsia="en-US"/>
              </w:rPr>
            </w:pPr>
            <w:r w:rsidRPr="00564AC5">
              <w:rPr>
                <w:bCs/>
                <w:lang w:eastAsia="en-US"/>
              </w:rPr>
              <w:t>4</w:t>
            </w:r>
          </w:p>
        </w:tc>
        <w:tc>
          <w:tcPr>
            <w:tcW w:w="0" w:type="auto"/>
            <w:vMerge/>
            <w:tcBorders>
              <w:left w:val="single" w:sz="6" w:space="0" w:color="000000"/>
              <w:bottom w:val="single" w:sz="4" w:space="0" w:color="auto"/>
              <w:right w:val="single" w:sz="6" w:space="0" w:color="000000"/>
            </w:tcBorders>
            <w:vAlign w:val="center"/>
            <w:hideMark/>
          </w:tcPr>
          <w:p w14:paraId="713A876D" w14:textId="77777777" w:rsidR="00150EA7" w:rsidRPr="00564AC5" w:rsidRDefault="00BE34B2" w:rsidP="00564AC5">
            <w:pPr>
              <w:spacing w:after="0"/>
              <w:rPr>
                <w:rFonts w:ascii="Times New Roman" w:hAnsi="Times New Roman" w:cs="Times New Roman"/>
              </w:rPr>
            </w:pPr>
          </w:p>
        </w:tc>
      </w:tr>
      <w:tr w:rsidR="00564AC5" w:rsidRPr="00564AC5" w14:paraId="2CCDACFA" w14:textId="77777777" w:rsidTr="00564AC5">
        <w:trPr>
          <w:trHeight w:val="50"/>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5D9A12B" w14:textId="77777777" w:rsidR="00150EA7" w:rsidRPr="00564AC5" w:rsidRDefault="000C7533" w:rsidP="00564AC5">
            <w:pPr>
              <w:spacing w:after="0"/>
              <w:rPr>
                <w:lang w:eastAsia="en-US"/>
              </w:rPr>
            </w:pPr>
            <w:r w:rsidRPr="00564AC5">
              <w:rPr>
                <w:b/>
                <w:bCs/>
                <w:lang w:eastAsia="en-US"/>
              </w:rPr>
              <w:t>Раздел 3. География мировых природных ресурсов</w:t>
            </w:r>
          </w:p>
        </w:tc>
        <w:tc>
          <w:tcPr>
            <w:tcW w:w="943" w:type="dxa"/>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908BB20" w14:textId="77777777" w:rsidR="00150EA7" w:rsidRPr="00564AC5" w:rsidRDefault="000C7533" w:rsidP="00564AC5">
            <w:pPr>
              <w:spacing w:after="0"/>
              <w:jc w:val="center"/>
              <w:rPr>
                <w:lang w:eastAsia="en-US"/>
              </w:rPr>
            </w:pPr>
            <w:r w:rsidRPr="00564AC5">
              <w:rPr>
                <w:b/>
                <w:bCs/>
                <w:lang w:eastAsia="en-US"/>
              </w:rPr>
              <w:t>4</w:t>
            </w:r>
          </w:p>
        </w:tc>
        <w:tc>
          <w:tcPr>
            <w:tcW w:w="0" w:type="auto"/>
            <w:vMerge w:val="restart"/>
            <w:tcBorders>
              <w:top w:val="single" w:sz="4" w:space="0" w:color="auto"/>
              <w:left w:val="single" w:sz="6" w:space="0" w:color="000000"/>
              <w:right w:val="single" w:sz="6" w:space="0" w:color="000000"/>
            </w:tcBorders>
            <w:vAlign w:val="center"/>
            <w:hideMark/>
          </w:tcPr>
          <w:p w14:paraId="4EFF7F8F"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3ACD6EFC"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762791CF"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 ПРб 06, ПРб 07</w:t>
            </w:r>
          </w:p>
          <w:p w14:paraId="6711B15A"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ОК 01, ОК 02, ОК 04, ОК 05, ОК 06</w:t>
            </w:r>
          </w:p>
        </w:tc>
      </w:tr>
      <w:tr w:rsidR="00564AC5" w:rsidRPr="00564AC5" w14:paraId="237CFB08" w14:textId="77777777" w:rsidTr="00564AC5">
        <w:trPr>
          <w:trHeight w:val="50"/>
        </w:trPr>
        <w:tc>
          <w:tcPr>
            <w:tcW w:w="0" w:type="auto"/>
            <w:vMerge w:val="restart"/>
            <w:tcBorders>
              <w:top w:val="single" w:sz="6" w:space="0" w:color="000000"/>
              <w:left w:val="single" w:sz="6" w:space="0" w:color="000000"/>
              <w:right w:val="single" w:sz="6" w:space="0" w:color="000000"/>
            </w:tcBorders>
            <w:vAlign w:val="center"/>
            <w:hideMark/>
          </w:tcPr>
          <w:p w14:paraId="6971C025" w14:textId="77777777" w:rsidR="00150EA7" w:rsidRPr="00564AC5" w:rsidRDefault="000C7533" w:rsidP="00564AC5">
            <w:pPr>
              <w:spacing w:after="0"/>
              <w:jc w:val="center"/>
              <w:rPr>
                <w:lang w:eastAsia="en-US"/>
              </w:rPr>
            </w:pPr>
            <w:r w:rsidRPr="00564AC5">
              <w:rPr>
                <w:b/>
                <w:bCs/>
                <w:lang w:eastAsia="en-US"/>
              </w:rPr>
              <w:t>Тема 3.1.</w:t>
            </w:r>
          </w:p>
          <w:p w14:paraId="4BE536AA" w14:textId="77777777" w:rsidR="00150EA7" w:rsidRPr="00564AC5" w:rsidRDefault="000C7533" w:rsidP="00564AC5">
            <w:pPr>
              <w:spacing w:after="0"/>
              <w:rPr>
                <w:rFonts w:ascii="Times New Roman" w:hAnsi="Times New Roman" w:cs="Times New Roman"/>
              </w:rPr>
            </w:pPr>
            <w:r w:rsidRPr="00564AC5">
              <w:rPr>
                <w:b/>
                <w:bCs/>
              </w:rPr>
              <w:t>География мировых природных ресурсов</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36EEED3" w14:textId="77777777" w:rsidR="00150EA7" w:rsidRPr="00564AC5" w:rsidRDefault="000C7533" w:rsidP="00564AC5">
            <w:pPr>
              <w:spacing w:after="0"/>
              <w:jc w:val="both"/>
              <w:rPr>
                <w:lang w:eastAsia="en-US"/>
              </w:rPr>
            </w:pPr>
            <w:r w:rsidRPr="00564AC5">
              <w:rPr>
                <w:lang w:eastAsia="en-US"/>
              </w:rPr>
              <w:t>1. Взаимодействие человеческого общества и природной среды, его особенности на современном этапе.</w:t>
            </w:r>
          </w:p>
          <w:p w14:paraId="41CCF10A" w14:textId="77777777" w:rsidR="00150EA7" w:rsidRPr="00564AC5" w:rsidRDefault="000C7533" w:rsidP="00564AC5">
            <w:pPr>
              <w:spacing w:after="0"/>
              <w:jc w:val="both"/>
              <w:rPr>
                <w:lang w:eastAsia="en-US"/>
              </w:rPr>
            </w:pPr>
            <w:r w:rsidRPr="00564AC5">
              <w:rPr>
                <w:lang w:eastAsia="en-US"/>
              </w:rPr>
              <w:t>2. Ресурсы Мирового океана. Территориальные сочетания природных ресурсов. Природно-ресурсный потенциал.</w:t>
            </w:r>
          </w:p>
        </w:tc>
        <w:tc>
          <w:tcPr>
            <w:tcW w:w="0" w:type="auto"/>
            <w:vMerge w:val="restart"/>
            <w:tcBorders>
              <w:left w:val="single" w:sz="6" w:space="0" w:color="000000"/>
              <w:right w:val="single" w:sz="6" w:space="0" w:color="000000"/>
            </w:tcBorders>
            <w:vAlign w:val="center"/>
            <w:hideMark/>
          </w:tcPr>
          <w:p w14:paraId="6E47E50C" w14:textId="77777777" w:rsidR="00150EA7" w:rsidRPr="00564AC5" w:rsidRDefault="00BE34B2" w:rsidP="00564AC5">
            <w:pPr>
              <w:spacing w:after="0"/>
              <w:jc w:val="center"/>
              <w:rPr>
                <w:rFonts w:ascii="Times New Roman" w:hAnsi="Times New Roman" w:cs="Times New Roman"/>
              </w:rPr>
            </w:pPr>
          </w:p>
        </w:tc>
        <w:tc>
          <w:tcPr>
            <w:tcW w:w="0" w:type="auto"/>
            <w:vMerge/>
            <w:tcBorders>
              <w:left w:val="single" w:sz="6" w:space="0" w:color="000000"/>
              <w:right w:val="single" w:sz="6" w:space="0" w:color="000000"/>
            </w:tcBorders>
            <w:vAlign w:val="center"/>
            <w:hideMark/>
          </w:tcPr>
          <w:p w14:paraId="572AE416" w14:textId="77777777" w:rsidR="00150EA7" w:rsidRPr="00564AC5" w:rsidRDefault="00BE34B2" w:rsidP="00564AC5">
            <w:pPr>
              <w:spacing w:after="0"/>
              <w:jc w:val="center"/>
              <w:rPr>
                <w:lang w:eastAsia="en-US"/>
              </w:rPr>
            </w:pPr>
          </w:p>
        </w:tc>
      </w:tr>
      <w:tr w:rsidR="00564AC5" w:rsidRPr="00564AC5" w14:paraId="69B1D9B2" w14:textId="77777777" w:rsidTr="00564AC5">
        <w:trPr>
          <w:trHeight w:val="72"/>
        </w:trPr>
        <w:tc>
          <w:tcPr>
            <w:tcW w:w="3869"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CB72FFC" w14:textId="77777777" w:rsidR="00150EA7" w:rsidRPr="00564AC5" w:rsidRDefault="00BE34B2" w:rsidP="00564AC5">
            <w:pPr>
              <w:spacing w:after="0" w:line="72" w:lineRule="atLeast"/>
              <w:jc w:val="center"/>
              <w:rPr>
                <w:lang w:eastAsia="en-US"/>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AB8945C" w14:textId="77777777" w:rsidR="00150EA7" w:rsidRPr="00564AC5" w:rsidRDefault="000C7533" w:rsidP="00564AC5">
            <w:pPr>
              <w:spacing w:after="0" w:line="72" w:lineRule="atLeast"/>
              <w:rPr>
                <w:lang w:eastAsia="en-US"/>
              </w:rPr>
            </w:pPr>
            <w:r w:rsidRPr="00564AC5">
              <w:rPr>
                <w:b/>
                <w:bCs/>
                <w:lang w:eastAsia="en-US"/>
              </w:rPr>
              <w:t>Содержание учебного материала</w:t>
            </w:r>
          </w:p>
        </w:tc>
        <w:tc>
          <w:tcPr>
            <w:tcW w:w="943"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6208801" w14:textId="77777777" w:rsidR="00150EA7" w:rsidRPr="00564AC5" w:rsidRDefault="00BE34B2" w:rsidP="00564AC5">
            <w:pPr>
              <w:spacing w:after="0"/>
              <w:jc w:val="center"/>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690E6E7E" w14:textId="77777777" w:rsidR="00150EA7" w:rsidRPr="00564AC5" w:rsidRDefault="00BE34B2" w:rsidP="00564AC5">
            <w:pPr>
              <w:spacing w:after="0"/>
              <w:jc w:val="center"/>
              <w:rPr>
                <w:lang w:eastAsia="en-US"/>
              </w:rPr>
            </w:pPr>
          </w:p>
        </w:tc>
      </w:tr>
      <w:tr w:rsidR="00564AC5" w:rsidRPr="00564AC5" w14:paraId="18B8824D" w14:textId="77777777" w:rsidTr="00564AC5">
        <w:trPr>
          <w:trHeight w:val="432"/>
        </w:trPr>
        <w:tc>
          <w:tcPr>
            <w:tcW w:w="0" w:type="auto"/>
            <w:vMerge/>
            <w:tcBorders>
              <w:left w:val="single" w:sz="6" w:space="0" w:color="000000"/>
              <w:right w:val="single" w:sz="6" w:space="0" w:color="000000"/>
            </w:tcBorders>
            <w:vAlign w:val="center"/>
            <w:hideMark/>
          </w:tcPr>
          <w:p w14:paraId="66F98084"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CC435A7" w14:textId="77777777" w:rsidR="00150EA7" w:rsidRPr="00564AC5" w:rsidRDefault="000C7533" w:rsidP="00564AC5">
            <w:pPr>
              <w:spacing w:after="0"/>
              <w:jc w:val="both"/>
              <w:rPr>
                <w:lang w:eastAsia="en-US"/>
              </w:rPr>
            </w:pPr>
            <w:r w:rsidRPr="00564AC5">
              <w:rPr>
                <w:lang w:eastAsia="en-US"/>
              </w:rPr>
              <w:t>1. 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w:t>
            </w:r>
          </w:p>
        </w:tc>
        <w:tc>
          <w:tcPr>
            <w:tcW w:w="0" w:type="auto"/>
            <w:vMerge/>
            <w:tcBorders>
              <w:left w:val="single" w:sz="6" w:space="0" w:color="000000"/>
              <w:right w:val="single" w:sz="6" w:space="0" w:color="000000"/>
            </w:tcBorders>
            <w:vAlign w:val="center"/>
            <w:hideMark/>
          </w:tcPr>
          <w:p w14:paraId="5E4AF825" w14:textId="77777777" w:rsidR="00150EA7" w:rsidRPr="00564AC5" w:rsidRDefault="00BE34B2" w:rsidP="00564AC5">
            <w:pPr>
              <w:spacing w:after="0"/>
              <w:rPr>
                <w:rFonts w:ascii="Times New Roman" w:hAnsi="Times New Roman" w:cs="Times New Roman"/>
              </w:rPr>
            </w:pPr>
          </w:p>
        </w:tc>
        <w:tc>
          <w:tcPr>
            <w:tcW w:w="0" w:type="auto"/>
            <w:vMerge/>
            <w:tcBorders>
              <w:left w:val="single" w:sz="6" w:space="0" w:color="000000"/>
              <w:right w:val="single" w:sz="6" w:space="0" w:color="000000"/>
            </w:tcBorders>
            <w:vAlign w:val="center"/>
            <w:hideMark/>
          </w:tcPr>
          <w:p w14:paraId="7D1E9148" w14:textId="77777777" w:rsidR="00150EA7" w:rsidRPr="00564AC5" w:rsidRDefault="00BE34B2" w:rsidP="00564AC5">
            <w:pPr>
              <w:spacing w:after="0"/>
              <w:jc w:val="center"/>
              <w:rPr>
                <w:lang w:eastAsia="en-US"/>
              </w:rPr>
            </w:pPr>
          </w:p>
        </w:tc>
      </w:tr>
      <w:tr w:rsidR="00564AC5" w:rsidRPr="00564AC5" w14:paraId="0545050A" w14:textId="77777777" w:rsidTr="00564AC5">
        <w:trPr>
          <w:trHeight w:val="498"/>
        </w:trPr>
        <w:tc>
          <w:tcPr>
            <w:tcW w:w="0" w:type="auto"/>
            <w:vMerge/>
            <w:tcBorders>
              <w:left w:val="single" w:sz="6" w:space="0" w:color="000000"/>
              <w:right w:val="single" w:sz="6" w:space="0" w:color="000000"/>
            </w:tcBorders>
            <w:vAlign w:val="center"/>
            <w:hideMark/>
          </w:tcPr>
          <w:p w14:paraId="796B8349"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C987404" w14:textId="77777777" w:rsidR="00150EA7" w:rsidRPr="00564AC5" w:rsidRDefault="000C7533" w:rsidP="00564AC5">
            <w:pPr>
              <w:spacing w:after="0"/>
              <w:jc w:val="both"/>
              <w:rPr>
                <w:lang w:eastAsia="en-US"/>
              </w:rPr>
            </w:pPr>
            <w:r w:rsidRPr="00564AC5">
              <w:rPr>
                <w:lang w:eastAsia="en-US"/>
              </w:rPr>
              <w:t>2. Различные типы природопользования. Антропогенные природные комплексы. Геоэкологические проблемы.</w:t>
            </w:r>
          </w:p>
        </w:tc>
        <w:tc>
          <w:tcPr>
            <w:tcW w:w="0" w:type="auto"/>
            <w:vMerge/>
            <w:tcBorders>
              <w:left w:val="single" w:sz="6" w:space="0" w:color="000000"/>
              <w:right w:val="single" w:sz="6" w:space="0" w:color="000000"/>
            </w:tcBorders>
            <w:vAlign w:val="center"/>
            <w:hideMark/>
          </w:tcPr>
          <w:p w14:paraId="6FA797E4"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B7AE8E3" w14:textId="77777777" w:rsidR="00150EA7" w:rsidRPr="00564AC5" w:rsidRDefault="00BE34B2" w:rsidP="00564AC5">
            <w:pPr>
              <w:spacing w:after="0"/>
              <w:jc w:val="center"/>
              <w:rPr>
                <w:lang w:eastAsia="en-US"/>
              </w:rPr>
            </w:pPr>
          </w:p>
        </w:tc>
      </w:tr>
      <w:tr w:rsidR="00564AC5" w:rsidRPr="00564AC5" w14:paraId="4C29A8D5" w14:textId="77777777" w:rsidTr="00564AC5">
        <w:trPr>
          <w:trHeight w:val="531"/>
        </w:trPr>
        <w:tc>
          <w:tcPr>
            <w:tcW w:w="0" w:type="auto"/>
            <w:vMerge/>
            <w:tcBorders>
              <w:left w:val="single" w:sz="6" w:space="0" w:color="000000"/>
              <w:right w:val="single" w:sz="6" w:space="0" w:color="000000"/>
            </w:tcBorders>
            <w:vAlign w:val="center"/>
            <w:hideMark/>
          </w:tcPr>
          <w:p w14:paraId="43DF096E"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798EA9" w14:textId="77777777" w:rsidR="00150EA7" w:rsidRPr="00564AC5" w:rsidRDefault="000C7533" w:rsidP="00564AC5">
            <w:pPr>
              <w:spacing w:after="0"/>
              <w:jc w:val="both"/>
              <w:rPr>
                <w:lang w:eastAsia="en-US"/>
              </w:rPr>
            </w:pPr>
            <w:r w:rsidRPr="00564AC5">
              <w:rPr>
                <w:lang w:eastAsia="en-US"/>
              </w:rPr>
              <w:t>3. 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w:t>
            </w:r>
          </w:p>
        </w:tc>
        <w:tc>
          <w:tcPr>
            <w:tcW w:w="0" w:type="auto"/>
            <w:vMerge/>
            <w:tcBorders>
              <w:left w:val="single" w:sz="6" w:space="0" w:color="000000"/>
              <w:bottom w:val="single" w:sz="6" w:space="0" w:color="000000"/>
              <w:right w:val="single" w:sz="6" w:space="0" w:color="000000"/>
            </w:tcBorders>
            <w:vAlign w:val="center"/>
            <w:hideMark/>
          </w:tcPr>
          <w:p w14:paraId="7862D118"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01FC6E8C" w14:textId="77777777" w:rsidR="00150EA7" w:rsidRPr="00564AC5" w:rsidRDefault="00BE34B2" w:rsidP="00564AC5">
            <w:pPr>
              <w:spacing w:after="0"/>
              <w:jc w:val="center"/>
              <w:rPr>
                <w:lang w:eastAsia="en-US"/>
              </w:rPr>
            </w:pPr>
          </w:p>
        </w:tc>
      </w:tr>
      <w:tr w:rsidR="00564AC5" w:rsidRPr="00564AC5" w14:paraId="5271F9CC" w14:textId="77777777" w:rsidTr="00564AC5">
        <w:trPr>
          <w:trHeight w:val="1097"/>
        </w:trPr>
        <w:tc>
          <w:tcPr>
            <w:tcW w:w="0" w:type="auto"/>
            <w:vMerge/>
            <w:tcBorders>
              <w:left w:val="single" w:sz="6" w:space="0" w:color="000000"/>
              <w:right w:val="single" w:sz="6" w:space="0" w:color="000000"/>
            </w:tcBorders>
            <w:vAlign w:val="center"/>
            <w:hideMark/>
          </w:tcPr>
          <w:p w14:paraId="753EC127"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384FAD8" w14:textId="77777777" w:rsidR="00150EA7" w:rsidRPr="00564AC5" w:rsidRDefault="000C7533" w:rsidP="00564AC5">
            <w:pPr>
              <w:spacing w:after="0"/>
              <w:rPr>
                <w:lang w:eastAsia="en-US"/>
              </w:rPr>
            </w:pPr>
            <w:r w:rsidRPr="00564AC5">
              <w:rPr>
                <w:b/>
                <w:bCs/>
                <w:lang w:eastAsia="en-US"/>
              </w:rPr>
              <w:t>Практические занятия</w:t>
            </w:r>
          </w:p>
          <w:p w14:paraId="1F97E5BF" w14:textId="77777777" w:rsidR="00150EA7" w:rsidRPr="00564AC5" w:rsidRDefault="000C7533" w:rsidP="00564AC5">
            <w:pPr>
              <w:spacing w:after="0"/>
              <w:jc w:val="both"/>
              <w:rPr>
                <w:lang w:eastAsia="en-US"/>
              </w:rPr>
            </w:pPr>
            <w:r w:rsidRPr="00564AC5">
              <w:rPr>
                <w:lang w:eastAsia="en-US"/>
              </w:rPr>
              <w:t>1.Определение и сравнение обеспеченности различных регионов и стран мира основными видами природных ресурсов.</w:t>
            </w:r>
          </w:p>
          <w:p w14:paraId="2155897C" w14:textId="77777777" w:rsidR="00150EA7" w:rsidRPr="00564AC5" w:rsidRDefault="000C7533" w:rsidP="00564AC5">
            <w:pPr>
              <w:spacing w:after="0"/>
              <w:jc w:val="both"/>
              <w:rPr>
                <w:lang w:eastAsia="en-US"/>
              </w:rPr>
            </w:pPr>
            <w:r w:rsidRPr="00564AC5">
              <w:rPr>
                <w:lang w:eastAsia="en-US"/>
              </w:rPr>
              <w:t>2.Выявление наиболее типичных экологических проблем, возникающих при использовании различных видов природных ресурсов. Поиск возможных путей их решения.</w:t>
            </w:r>
          </w:p>
          <w:p w14:paraId="69881D41" w14:textId="77777777" w:rsidR="00150EA7" w:rsidRPr="00564AC5" w:rsidRDefault="000C7533" w:rsidP="00564AC5">
            <w:pPr>
              <w:spacing w:after="0"/>
              <w:jc w:val="both"/>
              <w:rPr>
                <w:lang w:eastAsia="en-US"/>
              </w:rPr>
            </w:pPr>
            <w:r w:rsidRPr="00564AC5">
              <w:rPr>
                <w:lang w:eastAsia="en-US"/>
              </w:rPr>
              <w:t>3.Экономическая оценка использования различных видов природных ресурсов.</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5D74432" w14:textId="77777777" w:rsidR="00150EA7" w:rsidRPr="00564AC5" w:rsidRDefault="000C7533" w:rsidP="00564AC5">
            <w:pPr>
              <w:spacing w:after="0"/>
              <w:ind w:firstLine="707"/>
              <w:rPr>
                <w:lang w:eastAsia="en-US"/>
              </w:rPr>
            </w:pPr>
            <w:r w:rsidRPr="00564AC5">
              <w:rPr>
                <w:lang w:eastAsia="en-US"/>
              </w:rPr>
              <w:t>2</w:t>
            </w:r>
          </w:p>
        </w:tc>
        <w:tc>
          <w:tcPr>
            <w:tcW w:w="0" w:type="auto"/>
            <w:vMerge/>
            <w:tcBorders>
              <w:left w:val="single" w:sz="6" w:space="0" w:color="000000"/>
              <w:bottom w:val="single" w:sz="4" w:space="0" w:color="auto"/>
              <w:right w:val="single" w:sz="6" w:space="0" w:color="000000"/>
            </w:tcBorders>
            <w:vAlign w:val="center"/>
            <w:hideMark/>
          </w:tcPr>
          <w:p w14:paraId="4E5FF620" w14:textId="77777777" w:rsidR="00150EA7" w:rsidRPr="00564AC5" w:rsidRDefault="00BE34B2" w:rsidP="00564AC5">
            <w:pPr>
              <w:spacing w:after="0"/>
              <w:rPr>
                <w:rFonts w:ascii="Times New Roman" w:hAnsi="Times New Roman" w:cs="Times New Roman"/>
              </w:rPr>
            </w:pPr>
          </w:p>
        </w:tc>
      </w:tr>
      <w:tr w:rsidR="00564AC5" w:rsidRPr="00564AC5" w14:paraId="43F60C17" w14:textId="77777777" w:rsidTr="00564AC5">
        <w:trPr>
          <w:trHeight w:val="429"/>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988EE95" w14:textId="77777777" w:rsidR="00150EA7" w:rsidRPr="00564AC5" w:rsidRDefault="000C7533" w:rsidP="00564AC5">
            <w:pPr>
              <w:spacing w:after="0"/>
              <w:rPr>
                <w:lang w:eastAsia="en-US"/>
              </w:rPr>
            </w:pPr>
            <w:r w:rsidRPr="00564AC5">
              <w:rPr>
                <w:b/>
                <w:bCs/>
                <w:lang w:eastAsia="en-US"/>
              </w:rPr>
              <w:t>Радел 4. География населения мира</w:t>
            </w:r>
          </w:p>
        </w:tc>
        <w:tc>
          <w:tcPr>
            <w:tcW w:w="943" w:type="dxa"/>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14:paraId="1535C46A" w14:textId="77777777" w:rsidR="00150EA7" w:rsidRPr="00564AC5" w:rsidRDefault="000C7533" w:rsidP="00564AC5">
            <w:pPr>
              <w:spacing w:after="0"/>
              <w:ind w:firstLine="707"/>
              <w:rPr>
                <w:lang w:eastAsia="en-US"/>
              </w:rPr>
            </w:pPr>
            <w:r w:rsidRPr="00564AC5">
              <w:rPr>
                <w:b/>
                <w:bCs/>
                <w:lang w:eastAsia="en-US"/>
              </w:rPr>
              <w:t>2</w:t>
            </w:r>
          </w:p>
        </w:tc>
        <w:tc>
          <w:tcPr>
            <w:tcW w:w="0" w:type="auto"/>
            <w:vMerge w:val="restart"/>
            <w:tcBorders>
              <w:top w:val="single" w:sz="4" w:space="0" w:color="auto"/>
              <w:left w:val="single" w:sz="6" w:space="0" w:color="000000"/>
              <w:right w:val="single" w:sz="6" w:space="0" w:color="000000"/>
            </w:tcBorders>
            <w:vAlign w:val="center"/>
            <w:hideMark/>
          </w:tcPr>
          <w:p w14:paraId="4ABCDAC4"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4A217D40"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01CED73F"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lastRenderedPageBreak/>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 ПРб 06, ПРб07</w:t>
            </w:r>
          </w:p>
          <w:p w14:paraId="77243AF0"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ОК 01, ОК 02, ОК 04, ОК 05, ОК 06</w:t>
            </w:r>
          </w:p>
        </w:tc>
      </w:tr>
      <w:tr w:rsidR="00564AC5" w:rsidRPr="00564AC5" w14:paraId="68FC74D9" w14:textId="77777777" w:rsidTr="00564AC5">
        <w:trPr>
          <w:trHeight w:val="50"/>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13AA559" w14:textId="77777777" w:rsidR="00150EA7" w:rsidRPr="00564AC5" w:rsidRDefault="00BE34B2" w:rsidP="00564AC5">
            <w:pPr>
              <w:spacing w:after="0"/>
              <w:rPr>
                <w:rFonts w:ascii="Times New Roman" w:hAnsi="Times New Roman" w:cs="Times New Roman"/>
                <w:sz w:val="18"/>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1E61CC0" w14:textId="77777777" w:rsidR="00150EA7" w:rsidRPr="00564AC5" w:rsidRDefault="000C7533" w:rsidP="00564AC5">
            <w:pPr>
              <w:spacing w:after="0" w:line="180" w:lineRule="atLeast"/>
              <w:rPr>
                <w:lang w:eastAsia="en-US"/>
              </w:rPr>
            </w:pPr>
            <w:r w:rsidRPr="00564AC5">
              <w:rPr>
                <w:b/>
                <w:bCs/>
                <w:lang w:eastAsia="en-US"/>
              </w:rPr>
              <w:t>Содержание учебного материала</w:t>
            </w:r>
          </w:p>
        </w:tc>
        <w:tc>
          <w:tcPr>
            <w:tcW w:w="943" w:type="dxa"/>
            <w:vMerge w:val="restar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03E9CE4A" w14:textId="77777777" w:rsidR="00150EA7" w:rsidRPr="00564AC5" w:rsidRDefault="00BE34B2" w:rsidP="00564AC5">
            <w:pPr>
              <w:spacing w:after="0"/>
              <w:rPr>
                <w:rFonts w:ascii="Times New Roman" w:hAnsi="Times New Roman" w:cs="Times New Roman"/>
                <w:sz w:val="18"/>
              </w:rPr>
            </w:pPr>
          </w:p>
          <w:p w14:paraId="3B9BACDF" w14:textId="77777777" w:rsidR="00150EA7" w:rsidRPr="00564AC5" w:rsidRDefault="000C7533" w:rsidP="00564AC5">
            <w:pPr>
              <w:spacing w:after="0"/>
              <w:jc w:val="center"/>
              <w:rPr>
                <w:rFonts w:ascii="Times New Roman" w:hAnsi="Times New Roman" w:cs="Times New Roman"/>
                <w:sz w:val="18"/>
              </w:rPr>
            </w:pPr>
            <w:r w:rsidRPr="00564AC5">
              <w:rPr>
                <w:rFonts w:ascii="Times New Roman" w:hAnsi="Times New Roman" w:cs="Times New Roman"/>
                <w:sz w:val="18"/>
              </w:rPr>
              <w:lastRenderedPageBreak/>
              <w:t>2</w:t>
            </w:r>
          </w:p>
        </w:tc>
        <w:tc>
          <w:tcPr>
            <w:tcW w:w="0" w:type="auto"/>
            <w:vMerge/>
            <w:tcBorders>
              <w:left w:val="single" w:sz="6" w:space="0" w:color="000000"/>
              <w:right w:val="single" w:sz="6" w:space="0" w:color="000000"/>
            </w:tcBorders>
            <w:vAlign w:val="center"/>
            <w:hideMark/>
          </w:tcPr>
          <w:p w14:paraId="5E43C57F" w14:textId="77777777" w:rsidR="00150EA7" w:rsidRPr="00564AC5" w:rsidRDefault="00BE34B2" w:rsidP="00564AC5">
            <w:pPr>
              <w:spacing w:after="0"/>
              <w:jc w:val="center"/>
              <w:rPr>
                <w:lang w:eastAsia="en-US"/>
              </w:rPr>
            </w:pPr>
          </w:p>
        </w:tc>
      </w:tr>
      <w:tr w:rsidR="00564AC5" w:rsidRPr="00564AC5" w14:paraId="256A871D" w14:textId="77777777" w:rsidTr="00564AC5">
        <w:trPr>
          <w:trHeight w:val="44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1B8F43" w14:textId="77777777" w:rsidR="00150EA7" w:rsidRPr="00564AC5" w:rsidRDefault="00BE34B2" w:rsidP="00564AC5">
            <w:pPr>
              <w:spacing w:after="0"/>
              <w:rPr>
                <w:rFonts w:ascii="Times New Roman" w:hAnsi="Times New Roman" w:cs="Times New Roman"/>
                <w:sz w:val="18"/>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453BC6F" w14:textId="77777777" w:rsidR="00150EA7" w:rsidRPr="00564AC5" w:rsidRDefault="000C7533" w:rsidP="00564AC5">
            <w:pPr>
              <w:spacing w:after="0"/>
              <w:ind w:firstLine="707"/>
              <w:jc w:val="both"/>
              <w:rPr>
                <w:lang w:eastAsia="en-US"/>
              </w:rPr>
            </w:pPr>
            <w:r w:rsidRPr="00564AC5">
              <w:rPr>
                <w:lang w:eastAsia="en-US"/>
              </w:rPr>
              <w:t>1. 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tc>
        <w:tc>
          <w:tcPr>
            <w:tcW w:w="0" w:type="auto"/>
            <w:vMerge/>
            <w:tcBorders>
              <w:top w:val="single" w:sz="4" w:space="0" w:color="auto"/>
              <w:left w:val="single" w:sz="6" w:space="0" w:color="000000"/>
              <w:bottom w:val="single" w:sz="6" w:space="0" w:color="000000"/>
              <w:right w:val="single" w:sz="6" w:space="0" w:color="000000"/>
            </w:tcBorders>
            <w:vAlign w:val="center"/>
            <w:hideMark/>
          </w:tcPr>
          <w:p w14:paraId="6B709F8D" w14:textId="77777777" w:rsidR="00150EA7" w:rsidRPr="00564AC5" w:rsidRDefault="00BE34B2" w:rsidP="00564AC5">
            <w:pPr>
              <w:spacing w:after="0"/>
              <w:rPr>
                <w:rFonts w:ascii="Times New Roman" w:hAnsi="Times New Roman" w:cs="Times New Roman"/>
                <w:sz w:val="18"/>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AA5CB06" w14:textId="77777777" w:rsidR="00150EA7" w:rsidRPr="00564AC5" w:rsidRDefault="00BE34B2" w:rsidP="00564AC5">
            <w:pPr>
              <w:spacing w:after="0"/>
              <w:jc w:val="center"/>
              <w:rPr>
                <w:lang w:eastAsia="en-US"/>
              </w:rPr>
            </w:pPr>
          </w:p>
        </w:tc>
      </w:tr>
      <w:tr w:rsidR="00564AC5" w:rsidRPr="00564AC5" w14:paraId="5F37EAD3" w14:textId="77777777" w:rsidTr="00564AC5">
        <w:trPr>
          <w:trHeight w:val="8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CE2686" w14:textId="77777777" w:rsidR="00150EA7" w:rsidRPr="00564AC5" w:rsidRDefault="00BE34B2" w:rsidP="00564AC5">
            <w:pPr>
              <w:spacing w:after="0"/>
              <w:rPr>
                <w:rFonts w:ascii="Times New Roman" w:hAnsi="Times New Roman" w:cs="Times New Roman"/>
                <w:sz w:val="18"/>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9A8A4FE" w14:textId="77777777" w:rsidR="00150EA7" w:rsidRPr="00564AC5" w:rsidRDefault="000C7533" w:rsidP="00564AC5">
            <w:pPr>
              <w:spacing w:after="0"/>
              <w:jc w:val="both"/>
              <w:rPr>
                <w:lang w:eastAsia="en-US"/>
              </w:rPr>
            </w:pPr>
            <w:r w:rsidRPr="00564AC5">
              <w:rPr>
                <w:lang w:eastAsia="en-US"/>
              </w:rPr>
              <w:t>2. 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tc>
        <w:tc>
          <w:tcPr>
            <w:tcW w:w="0" w:type="auto"/>
            <w:vMerge/>
            <w:tcBorders>
              <w:top w:val="single" w:sz="4" w:space="0" w:color="auto"/>
              <w:left w:val="single" w:sz="6" w:space="0" w:color="000000"/>
              <w:bottom w:val="single" w:sz="6" w:space="0" w:color="000000"/>
              <w:right w:val="single" w:sz="6" w:space="0" w:color="000000"/>
            </w:tcBorders>
            <w:vAlign w:val="center"/>
            <w:hideMark/>
          </w:tcPr>
          <w:p w14:paraId="15CE749A" w14:textId="77777777" w:rsidR="00150EA7" w:rsidRPr="00564AC5" w:rsidRDefault="00BE34B2" w:rsidP="00564AC5">
            <w:pPr>
              <w:spacing w:after="0"/>
              <w:rPr>
                <w:rFonts w:ascii="Times New Roman" w:hAnsi="Times New Roman" w:cs="Times New Roman"/>
                <w:sz w:val="18"/>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C5BF7A3" w14:textId="77777777" w:rsidR="00150EA7" w:rsidRPr="00564AC5" w:rsidRDefault="00BE34B2" w:rsidP="00564AC5">
            <w:pPr>
              <w:spacing w:after="0"/>
              <w:jc w:val="center"/>
              <w:rPr>
                <w:lang w:eastAsia="en-US"/>
              </w:rPr>
            </w:pPr>
          </w:p>
        </w:tc>
      </w:tr>
      <w:tr w:rsidR="00564AC5" w:rsidRPr="00564AC5" w14:paraId="5BAD88DC" w14:textId="77777777" w:rsidTr="00564AC5">
        <w:trPr>
          <w:trHeight w:val="51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388CD8" w14:textId="77777777" w:rsidR="00150EA7" w:rsidRPr="00564AC5" w:rsidRDefault="00BE34B2" w:rsidP="00564AC5">
            <w:pPr>
              <w:spacing w:after="0"/>
              <w:rPr>
                <w:rFonts w:ascii="Times New Roman" w:hAnsi="Times New Roman" w:cs="Times New Roman"/>
                <w:sz w:val="18"/>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78045C3" w14:textId="77777777" w:rsidR="00150EA7" w:rsidRPr="00564AC5" w:rsidRDefault="000C7533" w:rsidP="00564AC5">
            <w:pPr>
              <w:spacing w:after="0"/>
              <w:jc w:val="both"/>
              <w:rPr>
                <w:lang w:eastAsia="en-US"/>
              </w:rPr>
            </w:pPr>
            <w:r w:rsidRPr="00564AC5">
              <w:rPr>
                <w:lang w:eastAsia="en-US"/>
              </w:rPr>
              <w:t>3. 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0" w:type="auto"/>
            <w:vMerge/>
            <w:tcBorders>
              <w:top w:val="single" w:sz="4" w:space="0" w:color="auto"/>
              <w:left w:val="single" w:sz="6" w:space="0" w:color="000000"/>
              <w:bottom w:val="single" w:sz="6" w:space="0" w:color="000000"/>
              <w:right w:val="single" w:sz="6" w:space="0" w:color="000000"/>
            </w:tcBorders>
            <w:vAlign w:val="center"/>
            <w:hideMark/>
          </w:tcPr>
          <w:p w14:paraId="4F011717" w14:textId="77777777" w:rsidR="00150EA7" w:rsidRPr="00564AC5" w:rsidRDefault="00BE34B2" w:rsidP="00564AC5">
            <w:pPr>
              <w:spacing w:after="0"/>
              <w:rPr>
                <w:rFonts w:ascii="Times New Roman" w:hAnsi="Times New Roman" w:cs="Times New Roman"/>
                <w:sz w:val="18"/>
              </w:rPr>
            </w:pPr>
          </w:p>
        </w:tc>
        <w:tc>
          <w:tcPr>
            <w:tcW w:w="6345" w:type="dxa"/>
            <w:vMerge/>
            <w:tcBorders>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7DFB19B" w14:textId="77777777" w:rsidR="00150EA7" w:rsidRPr="00564AC5" w:rsidRDefault="00BE34B2" w:rsidP="00564AC5">
            <w:pPr>
              <w:spacing w:after="0"/>
              <w:jc w:val="center"/>
              <w:rPr>
                <w:lang w:eastAsia="en-US"/>
              </w:rPr>
            </w:pPr>
          </w:p>
        </w:tc>
      </w:tr>
      <w:tr w:rsidR="00564AC5" w:rsidRPr="00564AC5" w14:paraId="6AACA0EC" w14:textId="77777777" w:rsidTr="00564AC5">
        <w:trPr>
          <w:trHeight w:val="307"/>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B683C03" w14:textId="77777777" w:rsidR="00150EA7" w:rsidRPr="00564AC5" w:rsidRDefault="000C7533" w:rsidP="00564AC5">
            <w:pPr>
              <w:spacing w:after="0"/>
              <w:rPr>
                <w:lang w:eastAsia="en-US"/>
              </w:rPr>
            </w:pPr>
            <w:r w:rsidRPr="00564AC5">
              <w:rPr>
                <w:b/>
                <w:bCs/>
                <w:lang w:eastAsia="en-US"/>
              </w:rPr>
              <w:t>Раздел 5. Мировое хозяйство</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8D2FBA1" w14:textId="77777777" w:rsidR="00150EA7" w:rsidRPr="00564AC5" w:rsidRDefault="000C7533" w:rsidP="00564AC5">
            <w:pPr>
              <w:spacing w:after="0"/>
              <w:ind w:firstLine="707"/>
              <w:rPr>
                <w:lang w:eastAsia="en-US"/>
              </w:rPr>
            </w:pPr>
            <w:r w:rsidRPr="00564AC5">
              <w:rPr>
                <w:b/>
                <w:bCs/>
                <w:lang w:eastAsia="en-US"/>
              </w:rPr>
              <w:t>2</w:t>
            </w:r>
          </w:p>
        </w:tc>
        <w:tc>
          <w:tcPr>
            <w:tcW w:w="0" w:type="auto"/>
            <w:vMerge w:val="restart"/>
            <w:tcBorders>
              <w:top w:val="single" w:sz="6" w:space="0" w:color="000000"/>
              <w:left w:val="single" w:sz="6" w:space="0" w:color="000000"/>
              <w:right w:val="single" w:sz="6" w:space="0" w:color="000000"/>
            </w:tcBorders>
            <w:vAlign w:val="center"/>
            <w:hideMark/>
          </w:tcPr>
          <w:p w14:paraId="310C46B3"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3F011A7E"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286228F8"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 ПРб 06, ПРб07</w:t>
            </w:r>
          </w:p>
          <w:p w14:paraId="58CA79B9"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ОК 01, ОК 02, ОК 04, ОК 05, ОК 06</w:t>
            </w:r>
          </w:p>
        </w:tc>
      </w:tr>
      <w:tr w:rsidR="00564AC5" w:rsidRPr="00564AC5" w14:paraId="25A794E7" w14:textId="77777777" w:rsidTr="00564AC5">
        <w:trPr>
          <w:trHeight w:val="376"/>
        </w:trPr>
        <w:tc>
          <w:tcPr>
            <w:tcW w:w="3869"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7BA65B17" w14:textId="77777777" w:rsidR="00150EA7" w:rsidRPr="00564AC5" w:rsidRDefault="000C7533" w:rsidP="00564AC5">
            <w:pPr>
              <w:spacing w:after="0"/>
              <w:rPr>
                <w:lang w:eastAsia="en-US"/>
              </w:rPr>
            </w:pPr>
            <w:r w:rsidRPr="00564AC5">
              <w:rPr>
                <w:b/>
                <w:bCs/>
                <w:lang w:eastAsia="en-US"/>
              </w:rPr>
              <w:t>Тема 5.1.</w:t>
            </w:r>
          </w:p>
          <w:p w14:paraId="38018DFF" w14:textId="77777777" w:rsidR="00150EA7" w:rsidRPr="00564AC5" w:rsidRDefault="000C7533" w:rsidP="00564AC5">
            <w:pPr>
              <w:spacing w:after="0"/>
              <w:rPr>
                <w:rFonts w:ascii="Times New Roman" w:hAnsi="Times New Roman" w:cs="Times New Roman"/>
              </w:rPr>
            </w:pPr>
            <w:r w:rsidRPr="00564AC5">
              <w:rPr>
                <w:b/>
                <w:bCs/>
              </w:rPr>
              <w:t>Современные особенности развития мирового хозяйства.</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EB1473B" w14:textId="77777777" w:rsidR="00150EA7" w:rsidRPr="00564AC5" w:rsidRDefault="000C7533" w:rsidP="00564AC5">
            <w:pPr>
              <w:spacing w:after="0"/>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620662DF" w14:textId="77777777" w:rsidR="00150EA7" w:rsidRPr="00564AC5" w:rsidRDefault="00BE34B2" w:rsidP="00564AC5">
            <w:pPr>
              <w:spacing w:after="0"/>
              <w:ind w:firstLine="707"/>
              <w:rPr>
                <w:lang w:eastAsia="en-US"/>
              </w:rPr>
            </w:pPr>
          </w:p>
        </w:tc>
        <w:tc>
          <w:tcPr>
            <w:tcW w:w="0" w:type="auto"/>
            <w:vMerge/>
            <w:tcBorders>
              <w:left w:val="single" w:sz="6" w:space="0" w:color="000000"/>
              <w:right w:val="single" w:sz="6" w:space="0" w:color="000000"/>
            </w:tcBorders>
            <w:vAlign w:val="center"/>
            <w:hideMark/>
          </w:tcPr>
          <w:p w14:paraId="2A0BE6F2" w14:textId="77777777" w:rsidR="00150EA7" w:rsidRPr="00564AC5" w:rsidRDefault="00BE34B2" w:rsidP="00564AC5">
            <w:pPr>
              <w:spacing w:after="0"/>
              <w:jc w:val="center"/>
              <w:rPr>
                <w:sz w:val="16"/>
                <w:lang w:eastAsia="en-US"/>
              </w:rPr>
            </w:pPr>
          </w:p>
        </w:tc>
      </w:tr>
      <w:tr w:rsidR="00564AC5" w:rsidRPr="00564AC5" w14:paraId="580FFC37" w14:textId="77777777" w:rsidTr="00564AC5">
        <w:trPr>
          <w:trHeight w:val="446"/>
        </w:trPr>
        <w:tc>
          <w:tcPr>
            <w:tcW w:w="0" w:type="auto"/>
            <w:vMerge/>
            <w:tcBorders>
              <w:left w:val="single" w:sz="6" w:space="0" w:color="000000"/>
              <w:right w:val="single" w:sz="6" w:space="0" w:color="000000"/>
            </w:tcBorders>
            <w:vAlign w:val="center"/>
            <w:hideMark/>
          </w:tcPr>
          <w:p w14:paraId="2908243B"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862BBC2" w14:textId="77777777" w:rsidR="00150EA7" w:rsidRPr="00564AC5" w:rsidRDefault="000C7533" w:rsidP="00564AC5">
            <w:pPr>
              <w:spacing w:after="0"/>
              <w:jc w:val="both"/>
              <w:rPr>
                <w:lang w:eastAsia="en-US"/>
              </w:rPr>
            </w:pPr>
            <w:r w:rsidRPr="00564AC5">
              <w:rPr>
                <w:lang w:eastAsia="en-US"/>
              </w:rPr>
              <w:t xml:space="preserve">1. Мировая экономика, исторические этапы ее развития. Современные особенности развития мирового </w:t>
            </w:r>
            <w:r w:rsidRPr="00564AC5">
              <w:rPr>
                <w:lang w:eastAsia="en-US"/>
              </w:rPr>
              <w:lastRenderedPageBreak/>
              <w:t>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C9D087"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5F5196B8" w14:textId="77777777" w:rsidR="00150EA7" w:rsidRPr="00564AC5" w:rsidRDefault="00BE34B2" w:rsidP="00564AC5">
            <w:pPr>
              <w:spacing w:after="0"/>
              <w:jc w:val="center"/>
              <w:rPr>
                <w:lang w:eastAsia="en-US"/>
              </w:rPr>
            </w:pPr>
          </w:p>
        </w:tc>
      </w:tr>
      <w:tr w:rsidR="00564AC5" w:rsidRPr="00564AC5" w14:paraId="193E17AF" w14:textId="77777777" w:rsidTr="00564AC5">
        <w:trPr>
          <w:trHeight w:val="510"/>
        </w:trPr>
        <w:tc>
          <w:tcPr>
            <w:tcW w:w="0" w:type="auto"/>
            <w:vMerge/>
            <w:tcBorders>
              <w:left w:val="single" w:sz="6" w:space="0" w:color="000000"/>
              <w:right w:val="single" w:sz="6" w:space="0" w:color="000000"/>
            </w:tcBorders>
            <w:vAlign w:val="center"/>
            <w:hideMark/>
          </w:tcPr>
          <w:p w14:paraId="784BAEFB"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A84CDB2" w14:textId="77777777" w:rsidR="00150EA7" w:rsidRPr="00564AC5" w:rsidRDefault="000C7533" w:rsidP="00564AC5">
            <w:pPr>
              <w:spacing w:after="0"/>
              <w:jc w:val="both"/>
              <w:rPr>
                <w:lang w:eastAsia="en-US"/>
              </w:rPr>
            </w:pPr>
            <w:r w:rsidRPr="00564AC5">
              <w:rPr>
                <w:lang w:eastAsia="en-US"/>
              </w:rPr>
              <w:t>2Международное географическое разделение труда. Международная специализация и кооперирование.</w:t>
            </w:r>
          </w:p>
          <w:p w14:paraId="23D3D88B" w14:textId="77777777" w:rsidR="00150EA7" w:rsidRPr="00564AC5" w:rsidRDefault="000C7533" w:rsidP="00564AC5">
            <w:pPr>
              <w:spacing w:after="0"/>
              <w:jc w:val="both"/>
              <w:rPr>
                <w:lang w:eastAsia="en-US"/>
              </w:rPr>
            </w:pPr>
            <w:r w:rsidRPr="00564AC5">
              <w:rPr>
                <w:lang w:eastAsia="en-US"/>
              </w:rPr>
              <w:t>3.Отраслевая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270CCA"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2224F04" w14:textId="77777777" w:rsidR="00150EA7" w:rsidRPr="00564AC5" w:rsidRDefault="00BE34B2" w:rsidP="00564AC5">
            <w:pPr>
              <w:spacing w:after="0"/>
              <w:jc w:val="center"/>
              <w:rPr>
                <w:lang w:eastAsia="en-US"/>
              </w:rPr>
            </w:pPr>
          </w:p>
        </w:tc>
      </w:tr>
      <w:tr w:rsidR="00564AC5" w:rsidRPr="00564AC5" w14:paraId="28A6599D" w14:textId="77777777" w:rsidTr="00564AC5">
        <w:trPr>
          <w:trHeight w:val="264"/>
        </w:trPr>
        <w:tc>
          <w:tcPr>
            <w:tcW w:w="0" w:type="auto"/>
            <w:vMerge/>
            <w:tcBorders>
              <w:left w:val="single" w:sz="6" w:space="0" w:color="000000"/>
              <w:right w:val="single" w:sz="6" w:space="0" w:color="000000"/>
            </w:tcBorders>
            <w:vAlign w:val="center"/>
            <w:hideMark/>
          </w:tcPr>
          <w:p w14:paraId="7E1F5622"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3385416" w14:textId="77777777" w:rsidR="00150EA7" w:rsidRPr="00564AC5" w:rsidRDefault="000C7533" w:rsidP="00564AC5">
            <w:pPr>
              <w:spacing w:after="0"/>
              <w:jc w:val="both"/>
              <w:rPr>
                <w:lang w:eastAsia="en-US"/>
              </w:rPr>
            </w:pPr>
            <w:r w:rsidRPr="00564AC5">
              <w:rPr>
                <w:lang w:eastAsia="en-US"/>
              </w:rPr>
              <w:t>4. Научно- технический прогресс и его современные особенности.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FE7BAC"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7DB71B8" w14:textId="77777777" w:rsidR="00150EA7" w:rsidRPr="00564AC5" w:rsidRDefault="00BE34B2" w:rsidP="00564AC5">
            <w:pPr>
              <w:spacing w:after="0"/>
              <w:jc w:val="center"/>
              <w:rPr>
                <w:lang w:eastAsia="en-US"/>
              </w:rPr>
            </w:pPr>
          </w:p>
        </w:tc>
      </w:tr>
      <w:tr w:rsidR="00564AC5" w:rsidRPr="00564AC5" w14:paraId="38EFC203" w14:textId="77777777" w:rsidTr="00564AC5">
        <w:trPr>
          <w:trHeight w:val="487"/>
        </w:trPr>
        <w:tc>
          <w:tcPr>
            <w:tcW w:w="0" w:type="auto"/>
            <w:vMerge/>
            <w:tcBorders>
              <w:left w:val="single" w:sz="6" w:space="0" w:color="000000"/>
              <w:right w:val="single" w:sz="6" w:space="0" w:color="000000"/>
            </w:tcBorders>
            <w:vAlign w:val="center"/>
            <w:hideMark/>
          </w:tcPr>
          <w:p w14:paraId="10C8B79A"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F384112" w14:textId="77777777" w:rsidR="00150EA7" w:rsidRPr="00564AC5" w:rsidRDefault="000C7533" w:rsidP="00564AC5">
            <w:pPr>
              <w:spacing w:after="0"/>
              <w:rPr>
                <w:lang w:eastAsia="en-US"/>
              </w:rPr>
            </w:pPr>
            <w:r w:rsidRPr="00564AC5">
              <w:rPr>
                <w:b/>
                <w:bCs/>
                <w:lang w:eastAsia="en-US"/>
              </w:rPr>
              <w:t>Практические занятия</w:t>
            </w:r>
          </w:p>
          <w:p w14:paraId="2C253D3C" w14:textId="77777777" w:rsidR="00150EA7" w:rsidRPr="00564AC5" w:rsidRDefault="000C7533" w:rsidP="00564AC5">
            <w:pPr>
              <w:spacing w:after="0"/>
              <w:jc w:val="both"/>
              <w:rPr>
                <w:lang w:eastAsia="en-US"/>
              </w:rPr>
            </w:pPr>
            <w:r w:rsidRPr="00564AC5">
              <w:rPr>
                <w:lang w:eastAsia="en-US"/>
              </w:rPr>
              <w:t>1.Определение особенностей размещения различных отраслей мирового хозяйства.</w:t>
            </w:r>
          </w:p>
          <w:p w14:paraId="2BAAFDA4" w14:textId="77777777" w:rsidR="00150EA7" w:rsidRPr="00564AC5" w:rsidRDefault="000C7533" w:rsidP="00564AC5">
            <w:pPr>
              <w:spacing w:after="0"/>
              <w:jc w:val="both"/>
              <w:rPr>
                <w:lang w:eastAsia="en-US"/>
              </w:rPr>
            </w:pPr>
            <w:r w:rsidRPr="00564AC5">
              <w:rPr>
                <w:lang w:eastAsia="en-US"/>
              </w:rPr>
              <w:t>2.Определение хозяйственной специализации стран и регионов мира.</w:t>
            </w:r>
          </w:p>
          <w:p w14:paraId="59D1440F" w14:textId="77777777" w:rsidR="00150EA7" w:rsidRPr="00564AC5" w:rsidRDefault="000C7533" w:rsidP="00564AC5">
            <w:pPr>
              <w:spacing w:after="0"/>
              <w:jc w:val="both"/>
              <w:rPr>
                <w:lang w:eastAsia="en-US"/>
              </w:rPr>
            </w:pPr>
            <w:r w:rsidRPr="00564AC5">
              <w:rPr>
                <w:lang w:eastAsia="en-US"/>
              </w:rPr>
              <w:t xml:space="preserve">3.Определение основных </w:t>
            </w:r>
            <w:r w:rsidRPr="00564AC5">
              <w:rPr>
                <w:lang w:eastAsia="en-US"/>
              </w:rPr>
              <w:lastRenderedPageBreak/>
              <w:t>направлений международной торговли товарами и факторов, формирующих международную хозяйственную специализацию стран и регионов мира.</w:t>
            </w:r>
          </w:p>
        </w:tc>
        <w:tc>
          <w:tcPr>
            <w:tcW w:w="943" w:type="dxa"/>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14:paraId="4C2CD83A" w14:textId="77777777" w:rsidR="00150EA7" w:rsidRPr="00564AC5" w:rsidRDefault="000C7533" w:rsidP="00564AC5">
            <w:pPr>
              <w:spacing w:after="0"/>
              <w:ind w:firstLine="707"/>
              <w:rPr>
                <w:lang w:eastAsia="en-US"/>
              </w:rPr>
            </w:pPr>
            <w:r w:rsidRPr="00564AC5">
              <w:rPr>
                <w:lang w:eastAsia="en-US"/>
              </w:rPr>
              <w:lastRenderedPageBreak/>
              <w:t>2</w:t>
            </w:r>
          </w:p>
        </w:tc>
        <w:tc>
          <w:tcPr>
            <w:tcW w:w="0" w:type="auto"/>
            <w:vMerge/>
            <w:tcBorders>
              <w:left w:val="single" w:sz="6" w:space="0" w:color="000000"/>
              <w:bottom w:val="single" w:sz="4" w:space="0" w:color="auto"/>
              <w:right w:val="single" w:sz="6" w:space="0" w:color="000000"/>
            </w:tcBorders>
            <w:vAlign w:val="center"/>
            <w:hideMark/>
          </w:tcPr>
          <w:p w14:paraId="6F700EAC" w14:textId="77777777" w:rsidR="00150EA7" w:rsidRPr="00564AC5" w:rsidRDefault="00BE34B2" w:rsidP="00564AC5">
            <w:pPr>
              <w:spacing w:after="0"/>
              <w:rPr>
                <w:rFonts w:ascii="Times New Roman" w:hAnsi="Times New Roman" w:cs="Times New Roman"/>
                <w:sz w:val="20"/>
              </w:rPr>
            </w:pPr>
          </w:p>
        </w:tc>
      </w:tr>
      <w:tr w:rsidR="00564AC5" w:rsidRPr="00564AC5" w14:paraId="2BFFDF60" w14:textId="77777777" w:rsidTr="00564AC5">
        <w:trPr>
          <w:trHeight w:val="613"/>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0F2CBB9" w14:textId="77777777" w:rsidR="00150EA7" w:rsidRPr="00564AC5" w:rsidRDefault="000C7533" w:rsidP="00564AC5">
            <w:pPr>
              <w:spacing w:after="0"/>
              <w:rPr>
                <w:lang w:eastAsia="en-US"/>
              </w:rPr>
            </w:pPr>
            <w:r w:rsidRPr="00564AC5">
              <w:rPr>
                <w:b/>
                <w:bCs/>
                <w:lang w:eastAsia="en-US"/>
              </w:rPr>
              <w:lastRenderedPageBreak/>
              <w:t>Раздел 6. Регионы мира</w:t>
            </w:r>
          </w:p>
        </w:tc>
        <w:tc>
          <w:tcPr>
            <w:tcW w:w="943" w:type="dxa"/>
            <w:tcBorders>
              <w:top w:val="single" w:sz="4" w:space="0" w:color="auto"/>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5D7E61DB" w14:textId="77777777" w:rsidR="00150EA7" w:rsidRPr="00564AC5" w:rsidRDefault="000C7533" w:rsidP="00564AC5">
            <w:pPr>
              <w:spacing w:after="0"/>
              <w:jc w:val="center"/>
              <w:rPr>
                <w:lang w:eastAsia="en-US"/>
              </w:rPr>
            </w:pPr>
            <w:r w:rsidRPr="00564AC5">
              <w:rPr>
                <w:b/>
                <w:bCs/>
                <w:lang w:eastAsia="en-US"/>
              </w:rPr>
              <w:t>6</w:t>
            </w:r>
          </w:p>
        </w:tc>
        <w:tc>
          <w:tcPr>
            <w:tcW w:w="0" w:type="auto"/>
            <w:vMerge w:val="restart"/>
            <w:tcBorders>
              <w:top w:val="single" w:sz="4" w:space="0" w:color="auto"/>
              <w:left w:val="single" w:sz="4" w:space="0" w:color="auto"/>
              <w:bottom w:val="nil"/>
              <w:right w:val="single" w:sz="6" w:space="0" w:color="000000"/>
            </w:tcBorders>
            <w:vAlign w:val="center"/>
            <w:hideMark/>
          </w:tcPr>
          <w:p w14:paraId="547CECBE"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57931B39"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4188509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 ПРб 06, ПРб07</w:t>
            </w:r>
          </w:p>
          <w:p w14:paraId="2589A15B"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ОК 01, ОК 02, ОК 04, ОК 05, ОК 06</w:t>
            </w:r>
          </w:p>
        </w:tc>
      </w:tr>
      <w:tr w:rsidR="00564AC5" w:rsidRPr="00564AC5" w14:paraId="7160887E" w14:textId="77777777" w:rsidTr="00564AC5">
        <w:trPr>
          <w:trHeight w:val="117"/>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2292C03" w14:textId="77777777" w:rsidR="00150EA7" w:rsidRPr="00564AC5" w:rsidRDefault="000C7533" w:rsidP="00564AC5">
            <w:pPr>
              <w:spacing w:after="0"/>
              <w:jc w:val="center"/>
              <w:rPr>
                <w:lang w:eastAsia="en-US"/>
              </w:rPr>
            </w:pPr>
            <w:r w:rsidRPr="00564AC5">
              <w:rPr>
                <w:b/>
                <w:bCs/>
                <w:lang w:eastAsia="en-US"/>
              </w:rPr>
              <w:t>Тема 6.1.</w:t>
            </w:r>
          </w:p>
          <w:p w14:paraId="508A232A" w14:textId="77777777" w:rsidR="00150EA7" w:rsidRPr="00564AC5" w:rsidRDefault="000C7533" w:rsidP="00564AC5">
            <w:pPr>
              <w:spacing w:after="0"/>
              <w:jc w:val="center"/>
              <w:rPr>
                <w:lang w:eastAsia="en-US"/>
              </w:rPr>
            </w:pPr>
            <w:r w:rsidRPr="00564AC5">
              <w:rPr>
                <w:b/>
                <w:bCs/>
                <w:lang w:eastAsia="en-US"/>
              </w:rPr>
              <w:t>География населения</w:t>
            </w:r>
          </w:p>
          <w:p w14:paraId="5E73E550" w14:textId="77777777" w:rsidR="00150EA7" w:rsidRPr="00564AC5" w:rsidRDefault="000C7533" w:rsidP="00564AC5">
            <w:pPr>
              <w:spacing w:after="0" w:line="117" w:lineRule="atLeast"/>
              <w:jc w:val="center"/>
              <w:rPr>
                <w:lang w:eastAsia="en-US"/>
              </w:rPr>
            </w:pPr>
            <w:r w:rsidRPr="00564AC5">
              <w:rPr>
                <w:b/>
                <w:bCs/>
                <w:lang w:eastAsia="en-US"/>
              </w:rPr>
              <w:t>и хозяйства Зарубежной Европы</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F310CD9" w14:textId="77777777" w:rsidR="00150EA7" w:rsidRPr="00564AC5" w:rsidRDefault="000C7533" w:rsidP="00564AC5">
            <w:pPr>
              <w:spacing w:after="0" w:line="117" w:lineRule="atLeast"/>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37C6B20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1</w:t>
            </w:r>
          </w:p>
        </w:tc>
        <w:tc>
          <w:tcPr>
            <w:tcW w:w="0" w:type="auto"/>
            <w:vMerge/>
            <w:tcBorders>
              <w:left w:val="single" w:sz="4" w:space="0" w:color="auto"/>
              <w:right w:val="single" w:sz="6" w:space="0" w:color="000000"/>
            </w:tcBorders>
            <w:vAlign w:val="center"/>
            <w:hideMark/>
          </w:tcPr>
          <w:p w14:paraId="5CA99907" w14:textId="77777777" w:rsidR="00150EA7" w:rsidRPr="00564AC5" w:rsidRDefault="00BE34B2" w:rsidP="00564AC5">
            <w:pPr>
              <w:spacing w:after="0"/>
              <w:jc w:val="center"/>
              <w:rPr>
                <w:sz w:val="20"/>
                <w:lang w:eastAsia="en-US"/>
              </w:rPr>
            </w:pPr>
          </w:p>
        </w:tc>
      </w:tr>
      <w:tr w:rsidR="00564AC5" w:rsidRPr="00564AC5" w14:paraId="6E1A33A2" w14:textId="77777777" w:rsidTr="00564AC5">
        <w:trPr>
          <w:trHeight w:val="49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6139A5"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FED29C2" w14:textId="77777777" w:rsidR="00150EA7" w:rsidRPr="00564AC5" w:rsidRDefault="000C7533" w:rsidP="00564AC5">
            <w:pPr>
              <w:spacing w:after="0"/>
              <w:jc w:val="both"/>
              <w:rPr>
                <w:lang w:eastAsia="en-US"/>
              </w:rPr>
            </w:pPr>
            <w:r w:rsidRPr="00564AC5">
              <w:rPr>
                <w:lang w:eastAsia="en-US"/>
              </w:rPr>
              <w:t>1. Место и роль Зарубежной Европы в мире. Особенности географического положения региона.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7867E7DE"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45371B2C" w14:textId="77777777" w:rsidR="00150EA7" w:rsidRPr="00564AC5" w:rsidRDefault="00BE34B2" w:rsidP="00564AC5">
            <w:pPr>
              <w:spacing w:after="0"/>
              <w:jc w:val="center"/>
              <w:rPr>
                <w:lang w:eastAsia="en-US"/>
              </w:rPr>
            </w:pPr>
          </w:p>
        </w:tc>
      </w:tr>
      <w:tr w:rsidR="00564AC5" w:rsidRPr="00564AC5" w14:paraId="643FF71B" w14:textId="77777777" w:rsidTr="00564AC5">
        <w:trPr>
          <w:trHeight w:val="5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3BC715"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6516CEF" w14:textId="77777777" w:rsidR="00150EA7" w:rsidRPr="00564AC5" w:rsidRDefault="000C7533" w:rsidP="00564AC5">
            <w:pPr>
              <w:spacing w:after="0"/>
              <w:jc w:val="both"/>
              <w:rPr>
                <w:lang w:eastAsia="en-US"/>
              </w:rPr>
            </w:pPr>
            <w:r w:rsidRPr="00564AC5">
              <w:rPr>
                <w:lang w:eastAsia="en-US"/>
              </w:rPr>
              <w:t>2.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0CCCF3DB"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2DB3C2AB" w14:textId="77777777" w:rsidR="00150EA7" w:rsidRPr="00564AC5" w:rsidRDefault="00BE34B2" w:rsidP="00564AC5">
            <w:pPr>
              <w:spacing w:after="0"/>
              <w:jc w:val="center"/>
              <w:rPr>
                <w:lang w:eastAsia="en-US"/>
              </w:rPr>
            </w:pPr>
          </w:p>
        </w:tc>
      </w:tr>
      <w:tr w:rsidR="00564AC5" w:rsidRPr="00564AC5" w14:paraId="4BB471D1" w14:textId="77777777" w:rsidTr="00564AC5">
        <w:trPr>
          <w:trHeight w:val="5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F7B09C"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D3F166E" w14:textId="77777777" w:rsidR="00150EA7" w:rsidRPr="00564AC5" w:rsidRDefault="000C7533" w:rsidP="00564AC5">
            <w:pPr>
              <w:spacing w:after="0"/>
              <w:jc w:val="both"/>
              <w:rPr>
                <w:lang w:eastAsia="en-US"/>
              </w:rPr>
            </w:pPr>
            <w:r w:rsidRPr="00564AC5">
              <w:rPr>
                <w:lang w:eastAsia="en-US"/>
              </w:rPr>
              <w:t>3. Германия и Великобритания как ведущие страны Зарубежной Европы. Условия их формирования и развития. Особенности политической системы.</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684C57EB"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53D5CA08" w14:textId="77777777" w:rsidR="00150EA7" w:rsidRPr="00564AC5" w:rsidRDefault="00BE34B2" w:rsidP="00564AC5">
            <w:pPr>
              <w:spacing w:after="0"/>
              <w:jc w:val="center"/>
              <w:rPr>
                <w:lang w:eastAsia="en-US"/>
              </w:rPr>
            </w:pPr>
          </w:p>
        </w:tc>
      </w:tr>
      <w:tr w:rsidR="00564AC5" w:rsidRPr="00564AC5" w14:paraId="51ED827E" w14:textId="77777777" w:rsidTr="00564AC5">
        <w:trPr>
          <w:trHeight w:val="51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7F41C1"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10A795C" w14:textId="77777777" w:rsidR="00150EA7" w:rsidRPr="00564AC5" w:rsidRDefault="000C7533" w:rsidP="00564AC5">
            <w:pPr>
              <w:spacing w:after="0"/>
              <w:jc w:val="both"/>
              <w:rPr>
                <w:lang w:eastAsia="en-US"/>
              </w:rPr>
            </w:pPr>
            <w:r w:rsidRPr="00564AC5">
              <w:rPr>
                <w:lang w:eastAsia="en-US"/>
              </w:rPr>
              <w:t>4. Природно-ресурсный потенциал, население, ведущие отрасли хозяйства и их территориальная структура.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09DE75A6"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36540FC3" w14:textId="77777777" w:rsidR="00150EA7" w:rsidRPr="00564AC5" w:rsidRDefault="00BE34B2" w:rsidP="00564AC5">
            <w:pPr>
              <w:spacing w:after="0"/>
              <w:jc w:val="center"/>
              <w:rPr>
                <w:lang w:eastAsia="en-US"/>
              </w:rPr>
            </w:pPr>
          </w:p>
        </w:tc>
      </w:tr>
      <w:tr w:rsidR="00564AC5" w:rsidRPr="00564AC5" w14:paraId="1B1D0187" w14:textId="77777777" w:rsidTr="00564AC5">
        <w:trPr>
          <w:trHeight w:val="266"/>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FB40B6B" w14:textId="77777777" w:rsidR="00150EA7" w:rsidRPr="00564AC5" w:rsidRDefault="000C7533" w:rsidP="00564AC5">
            <w:pPr>
              <w:spacing w:after="0"/>
              <w:jc w:val="center"/>
              <w:rPr>
                <w:lang w:eastAsia="en-US"/>
              </w:rPr>
            </w:pPr>
            <w:r w:rsidRPr="00564AC5">
              <w:rPr>
                <w:b/>
                <w:bCs/>
                <w:lang w:eastAsia="en-US"/>
              </w:rPr>
              <w:lastRenderedPageBreak/>
              <w:t>Тема 6.2.</w:t>
            </w:r>
          </w:p>
          <w:p w14:paraId="5926D412" w14:textId="77777777" w:rsidR="00150EA7" w:rsidRPr="00564AC5" w:rsidRDefault="000C7533" w:rsidP="00564AC5">
            <w:pPr>
              <w:spacing w:after="0"/>
              <w:jc w:val="center"/>
              <w:rPr>
                <w:lang w:eastAsia="en-US"/>
              </w:rPr>
            </w:pPr>
            <w:r w:rsidRPr="00564AC5">
              <w:rPr>
                <w:b/>
                <w:bCs/>
                <w:lang w:eastAsia="en-US"/>
              </w:rPr>
              <w:t>География населения и хозяйства Зарубежной Азии</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1A2AC54" w14:textId="77777777" w:rsidR="00150EA7" w:rsidRPr="00564AC5" w:rsidRDefault="000C7533" w:rsidP="00564AC5">
            <w:pPr>
              <w:spacing w:after="0"/>
              <w:jc w:val="both"/>
              <w:rPr>
                <w:lang w:eastAsia="en-US"/>
              </w:rPr>
            </w:pPr>
            <w:r w:rsidRPr="00564AC5">
              <w:rPr>
                <w:b/>
                <w:bCs/>
                <w:lang w:eastAsia="en-US"/>
              </w:rPr>
              <w:t>Содержание учебного материала</w:t>
            </w:r>
          </w:p>
          <w:p w14:paraId="18B9DAAD" w14:textId="77777777" w:rsidR="00150EA7" w:rsidRPr="00564AC5" w:rsidRDefault="000C7533" w:rsidP="00564AC5">
            <w:pPr>
              <w:spacing w:after="0"/>
              <w:jc w:val="both"/>
              <w:rPr>
                <w:lang w:eastAsia="en-US"/>
              </w:rPr>
            </w:pPr>
            <w:r w:rsidRPr="00564AC5">
              <w:rPr>
                <w:lang w:eastAsia="en-US"/>
              </w:rPr>
              <w:t>1.Место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943"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2D06CF41" w14:textId="77777777" w:rsidR="00150EA7" w:rsidRPr="00564AC5" w:rsidRDefault="000C7533" w:rsidP="00564AC5">
            <w:pPr>
              <w:spacing w:after="0"/>
              <w:ind w:firstLine="707"/>
              <w:rPr>
                <w:lang w:eastAsia="en-US"/>
              </w:rPr>
            </w:pPr>
            <w:r w:rsidRPr="00564AC5">
              <w:rPr>
                <w:lang w:eastAsia="en-US"/>
              </w:rPr>
              <w:t>1</w:t>
            </w:r>
          </w:p>
        </w:tc>
        <w:tc>
          <w:tcPr>
            <w:tcW w:w="0" w:type="auto"/>
            <w:vMerge/>
            <w:tcBorders>
              <w:left w:val="single" w:sz="4" w:space="0" w:color="auto"/>
              <w:right w:val="single" w:sz="6" w:space="0" w:color="000000"/>
            </w:tcBorders>
            <w:vAlign w:val="center"/>
            <w:hideMark/>
          </w:tcPr>
          <w:p w14:paraId="7949B120" w14:textId="77777777" w:rsidR="00150EA7" w:rsidRPr="00564AC5" w:rsidRDefault="00BE34B2" w:rsidP="00564AC5">
            <w:pPr>
              <w:spacing w:after="0"/>
              <w:jc w:val="center"/>
              <w:rPr>
                <w:lang w:eastAsia="en-US"/>
              </w:rPr>
            </w:pPr>
          </w:p>
        </w:tc>
      </w:tr>
      <w:tr w:rsidR="00564AC5" w:rsidRPr="00564AC5" w14:paraId="1564595F" w14:textId="77777777" w:rsidTr="00564AC5">
        <w:trPr>
          <w:trHeight w:val="7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D056E8"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DA2EB55" w14:textId="77777777" w:rsidR="00150EA7" w:rsidRPr="00564AC5" w:rsidRDefault="000C7533" w:rsidP="00564AC5">
            <w:pPr>
              <w:spacing w:after="0"/>
              <w:jc w:val="both"/>
              <w:rPr>
                <w:lang w:eastAsia="en-US"/>
              </w:rPr>
            </w:pPr>
            <w:r w:rsidRPr="00564AC5">
              <w:rPr>
                <w:lang w:eastAsia="en-US"/>
              </w:rPr>
              <w:t>2.Япония,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tc>
        <w:tc>
          <w:tcPr>
            <w:tcW w:w="943"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14:paraId="7E2AE8AD" w14:textId="77777777" w:rsidR="00150EA7" w:rsidRPr="00564AC5" w:rsidRDefault="00BE34B2" w:rsidP="00564AC5">
            <w:pPr>
              <w:spacing w:after="0"/>
              <w:rPr>
                <w:rFonts w:ascii="Times New Roman" w:hAnsi="Times New Roman" w:cs="Times New Roman"/>
              </w:rPr>
            </w:pPr>
          </w:p>
        </w:tc>
        <w:tc>
          <w:tcPr>
            <w:tcW w:w="0" w:type="auto"/>
            <w:vMerge/>
            <w:tcBorders>
              <w:left w:val="single" w:sz="4" w:space="0" w:color="auto"/>
              <w:right w:val="single" w:sz="6" w:space="0" w:color="000000"/>
            </w:tcBorders>
            <w:vAlign w:val="center"/>
            <w:hideMark/>
          </w:tcPr>
          <w:p w14:paraId="4F2D3C05" w14:textId="77777777" w:rsidR="00150EA7" w:rsidRPr="00564AC5" w:rsidRDefault="00BE34B2" w:rsidP="00564AC5">
            <w:pPr>
              <w:spacing w:after="0"/>
              <w:jc w:val="center"/>
              <w:rPr>
                <w:lang w:eastAsia="en-US"/>
              </w:rPr>
            </w:pPr>
          </w:p>
        </w:tc>
      </w:tr>
      <w:tr w:rsidR="00564AC5" w:rsidRPr="00564AC5" w14:paraId="2C365C53" w14:textId="77777777" w:rsidTr="00564AC5">
        <w:trPr>
          <w:trHeight w:val="314"/>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5C544EA" w14:textId="77777777" w:rsidR="00150EA7" w:rsidRPr="00564AC5" w:rsidRDefault="000C7533" w:rsidP="00564AC5">
            <w:pPr>
              <w:spacing w:after="0"/>
              <w:jc w:val="center"/>
              <w:rPr>
                <w:lang w:eastAsia="en-US"/>
              </w:rPr>
            </w:pPr>
            <w:r w:rsidRPr="00564AC5">
              <w:rPr>
                <w:b/>
                <w:bCs/>
                <w:lang w:eastAsia="en-US"/>
              </w:rPr>
              <w:t>Тема 6.3.</w:t>
            </w:r>
          </w:p>
          <w:p w14:paraId="3BF18FB6" w14:textId="77777777" w:rsidR="00150EA7" w:rsidRPr="00564AC5" w:rsidRDefault="000C7533" w:rsidP="00564AC5">
            <w:pPr>
              <w:spacing w:after="0"/>
              <w:jc w:val="center"/>
              <w:rPr>
                <w:lang w:eastAsia="en-US"/>
              </w:rPr>
            </w:pPr>
            <w:r w:rsidRPr="00564AC5">
              <w:rPr>
                <w:b/>
                <w:bCs/>
                <w:lang w:eastAsia="en-US"/>
              </w:rPr>
              <w:t>География населения и хозяйства Северной Америки</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D2316A1" w14:textId="77777777" w:rsidR="00150EA7" w:rsidRPr="00564AC5" w:rsidRDefault="000C7533" w:rsidP="00564AC5">
            <w:pPr>
              <w:spacing w:after="0"/>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0627EC58" w14:textId="77777777" w:rsidR="00150EA7" w:rsidRPr="00564AC5" w:rsidRDefault="000C7533" w:rsidP="00564AC5">
            <w:pPr>
              <w:spacing w:after="0"/>
              <w:ind w:firstLine="707"/>
              <w:rPr>
                <w:lang w:eastAsia="en-US"/>
              </w:rPr>
            </w:pPr>
            <w:r w:rsidRPr="00564AC5">
              <w:rPr>
                <w:lang w:eastAsia="en-US"/>
              </w:rPr>
              <w:t>1</w:t>
            </w:r>
          </w:p>
        </w:tc>
        <w:tc>
          <w:tcPr>
            <w:tcW w:w="0" w:type="auto"/>
            <w:vMerge/>
            <w:tcBorders>
              <w:left w:val="single" w:sz="4" w:space="0" w:color="auto"/>
              <w:right w:val="single" w:sz="6" w:space="0" w:color="000000"/>
            </w:tcBorders>
            <w:vAlign w:val="center"/>
            <w:hideMark/>
          </w:tcPr>
          <w:p w14:paraId="44A294E1" w14:textId="77777777" w:rsidR="00150EA7" w:rsidRPr="00564AC5" w:rsidRDefault="00BE34B2" w:rsidP="00564AC5">
            <w:pPr>
              <w:spacing w:after="0"/>
              <w:jc w:val="center"/>
              <w:rPr>
                <w:lang w:eastAsia="en-US"/>
              </w:rPr>
            </w:pPr>
          </w:p>
        </w:tc>
      </w:tr>
      <w:tr w:rsidR="00564AC5" w:rsidRPr="00564AC5" w14:paraId="650D6499" w14:textId="77777777" w:rsidTr="00564AC5">
        <w:trPr>
          <w:trHeight w:val="5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8094CC"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BD93C3D" w14:textId="77777777" w:rsidR="00150EA7" w:rsidRPr="00564AC5" w:rsidRDefault="000C7533" w:rsidP="00564AC5">
            <w:pPr>
              <w:spacing w:after="0"/>
              <w:jc w:val="both"/>
              <w:rPr>
                <w:lang w:eastAsia="en-US"/>
              </w:rPr>
            </w:pPr>
            <w:r w:rsidRPr="00564AC5">
              <w:rPr>
                <w:lang w:eastAsia="en-US"/>
              </w:rPr>
              <w:t>1. Место и роль Северной Америки в мире. Особенности географического положения региона.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47E8B9BD"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462A6FBC" w14:textId="77777777" w:rsidR="00150EA7" w:rsidRPr="00564AC5" w:rsidRDefault="00BE34B2" w:rsidP="00564AC5">
            <w:pPr>
              <w:spacing w:after="0"/>
              <w:jc w:val="center"/>
              <w:rPr>
                <w:lang w:eastAsia="en-US"/>
              </w:rPr>
            </w:pPr>
          </w:p>
        </w:tc>
      </w:tr>
      <w:tr w:rsidR="00564AC5" w:rsidRPr="00564AC5" w14:paraId="76152B17" w14:textId="77777777" w:rsidTr="00564AC5">
        <w:trPr>
          <w:trHeight w:val="51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D93199"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050A9A1" w14:textId="77777777" w:rsidR="00150EA7" w:rsidRPr="00564AC5" w:rsidRDefault="000C7533" w:rsidP="00564AC5">
            <w:pPr>
              <w:spacing w:after="0"/>
              <w:jc w:val="both"/>
              <w:rPr>
                <w:lang w:eastAsia="en-US"/>
              </w:rPr>
            </w:pPr>
            <w:r w:rsidRPr="00564AC5">
              <w:rPr>
                <w:lang w:eastAsia="en-US"/>
              </w:rPr>
              <w:t>2.История формирования его политической карты. Характерные черты природно-ресурсного потенциала, населения и хозяйства.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5188404E"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7317E0BA" w14:textId="77777777" w:rsidR="00150EA7" w:rsidRPr="00564AC5" w:rsidRDefault="00BE34B2" w:rsidP="00564AC5">
            <w:pPr>
              <w:spacing w:after="0"/>
              <w:jc w:val="center"/>
              <w:rPr>
                <w:lang w:eastAsia="en-US"/>
              </w:rPr>
            </w:pPr>
          </w:p>
        </w:tc>
      </w:tr>
      <w:tr w:rsidR="00564AC5" w:rsidRPr="00564AC5" w14:paraId="641E6CC7" w14:textId="77777777" w:rsidTr="00564AC5">
        <w:trPr>
          <w:trHeight w:val="31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23045F"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B6B8375" w14:textId="77777777" w:rsidR="00150EA7" w:rsidRPr="00564AC5" w:rsidRDefault="000C7533" w:rsidP="00564AC5">
            <w:pPr>
              <w:spacing w:after="0"/>
              <w:jc w:val="both"/>
              <w:rPr>
                <w:lang w:eastAsia="en-US"/>
              </w:rPr>
            </w:pPr>
            <w:r w:rsidRPr="00564AC5">
              <w:rPr>
                <w:lang w:eastAsia="en-US"/>
              </w:rPr>
              <w:t>3.Отрасли международной специализации. США.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769EFC43"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4C409199" w14:textId="77777777" w:rsidR="00150EA7" w:rsidRPr="00564AC5" w:rsidRDefault="00BE34B2" w:rsidP="00564AC5">
            <w:pPr>
              <w:spacing w:after="0"/>
              <w:jc w:val="center"/>
              <w:rPr>
                <w:lang w:eastAsia="en-US"/>
              </w:rPr>
            </w:pPr>
          </w:p>
        </w:tc>
      </w:tr>
      <w:tr w:rsidR="00564AC5" w:rsidRPr="00564AC5" w14:paraId="0DFFAE4C" w14:textId="77777777" w:rsidTr="00564AC5">
        <w:trPr>
          <w:trHeight w:val="27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3FF218"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63780D2" w14:textId="77777777" w:rsidR="00150EA7" w:rsidRPr="00564AC5" w:rsidRDefault="000C7533" w:rsidP="00564AC5">
            <w:pPr>
              <w:spacing w:after="0"/>
              <w:jc w:val="both"/>
              <w:rPr>
                <w:lang w:eastAsia="en-US"/>
              </w:rPr>
            </w:pPr>
            <w:r w:rsidRPr="00564AC5">
              <w:rPr>
                <w:lang w:eastAsia="en-US"/>
              </w:rPr>
              <w:t>4.Условия их формирования и развития. Особенности политической системы.</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4A55ED1A"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5D75DF2D" w14:textId="77777777" w:rsidR="00150EA7" w:rsidRPr="00564AC5" w:rsidRDefault="00BE34B2" w:rsidP="00564AC5">
            <w:pPr>
              <w:spacing w:after="0"/>
              <w:jc w:val="center"/>
              <w:rPr>
                <w:lang w:eastAsia="en-US"/>
              </w:rPr>
            </w:pPr>
          </w:p>
        </w:tc>
      </w:tr>
      <w:tr w:rsidR="00564AC5" w:rsidRPr="00564AC5" w14:paraId="51728595" w14:textId="77777777" w:rsidTr="00564AC5">
        <w:trPr>
          <w:trHeight w:val="3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CE5122"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A0B4FAF" w14:textId="77777777" w:rsidR="00150EA7" w:rsidRPr="00564AC5" w:rsidRDefault="000C7533" w:rsidP="00564AC5">
            <w:pPr>
              <w:spacing w:after="0"/>
              <w:jc w:val="both"/>
              <w:rPr>
                <w:lang w:eastAsia="en-US"/>
              </w:rPr>
            </w:pPr>
            <w:r w:rsidRPr="00564AC5">
              <w:rPr>
                <w:lang w:eastAsia="en-US"/>
              </w:rPr>
              <w:t>5.Природно-ресурсный потенциал, население, ведущие отрасли хозяйства и экономические районы.</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3EFCA73E"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7DA8D7FA" w14:textId="77777777" w:rsidR="00150EA7" w:rsidRPr="00564AC5" w:rsidRDefault="00BE34B2" w:rsidP="00564AC5">
            <w:pPr>
              <w:spacing w:after="0"/>
              <w:jc w:val="center"/>
              <w:rPr>
                <w:lang w:eastAsia="en-US"/>
              </w:rPr>
            </w:pPr>
          </w:p>
        </w:tc>
      </w:tr>
      <w:tr w:rsidR="00564AC5" w:rsidRPr="00564AC5" w14:paraId="42FE3DFD" w14:textId="77777777" w:rsidTr="00564AC5">
        <w:trPr>
          <w:trHeight w:val="281"/>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17B9765" w14:textId="77777777" w:rsidR="00150EA7" w:rsidRPr="00564AC5" w:rsidRDefault="000C7533" w:rsidP="00564AC5">
            <w:pPr>
              <w:spacing w:after="0"/>
              <w:jc w:val="center"/>
              <w:rPr>
                <w:lang w:eastAsia="en-US"/>
              </w:rPr>
            </w:pPr>
            <w:r w:rsidRPr="00564AC5">
              <w:rPr>
                <w:b/>
                <w:bCs/>
                <w:lang w:eastAsia="en-US"/>
              </w:rPr>
              <w:t>Тема 6.4.</w:t>
            </w:r>
          </w:p>
          <w:p w14:paraId="6D6BD79A" w14:textId="77777777" w:rsidR="00150EA7" w:rsidRPr="00564AC5" w:rsidRDefault="000C7533" w:rsidP="00564AC5">
            <w:pPr>
              <w:spacing w:after="0"/>
              <w:jc w:val="center"/>
              <w:rPr>
                <w:lang w:eastAsia="en-US"/>
              </w:rPr>
            </w:pPr>
            <w:r w:rsidRPr="00564AC5">
              <w:rPr>
                <w:b/>
                <w:bCs/>
                <w:lang w:eastAsia="en-US"/>
              </w:rPr>
              <w:t>География населения и хозяйства Австралии и Океании</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D3B2DF3" w14:textId="77777777" w:rsidR="00150EA7" w:rsidRPr="00564AC5" w:rsidRDefault="000C7533" w:rsidP="00564AC5">
            <w:pPr>
              <w:spacing w:after="0"/>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14:paraId="425E989F" w14:textId="77777777" w:rsidR="00150EA7" w:rsidRPr="00564AC5" w:rsidRDefault="000C7533" w:rsidP="00564AC5">
            <w:pPr>
              <w:spacing w:after="0"/>
              <w:ind w:firstLine="707"/>
              <w:rPr>
                <w:lang w:eastAsia="en-US"/>
              </w:rPr>
            </w:pPr>
            <w:r w:rsidRPr="00564AC5">
              <w:rPr>
                <w:lang w:eastAsia="en-US"/>
              </w:rPr>
              <w:t>1</w:t>
            </w:r>
          </w:p>
        </w:tc>
        <w:tc>
          <w:tcPr>
            <w:tcW w:w="0" w:type="auto"/>
            <w:vMerge/>
            <w:tcBorders>
              <w:left w:val="single" w:sz="4" w:space="0" w:color="auto"/>
              <w:right w:val="single" w:sz="6" w:space="0" w:color="000000"/>
            </w:tcBorders>
            <w:vAlign w:val="center"/>
            <w:hideMark/>
          </w:tcPr>
          <w:p w14:paraId="4211E154" w14:textId="77777777" w:rsidR="00150EA7" w:rsidRPr="00564AC5" w:rsidRDefault="00BE34B2" w:rsidP="00564AC5">
            <w:pPr>
              <w:spacing w:after="0"/>
              <w:jc w:val="center"/>
              <w:rPr>
                <w:sz w:val="16"/>
                <w:lang w:eastAsia="en-US"/>
              </w:rPr>
            </w:pPr>
          </w:p>
        </w:tc>
      </w:tr>
      <w:tr w:rsidR="00564AC5" w:rsidRPr="00564AC5" w14:paraId="4382CB7B" w14:textId="77777777" w:rsidTr="00564AC5">
        <w:trPr>
          <w:trHeight w:val="5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9CF105"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5D72C0D" w14:textId="77777777" w:rsidR="00150EA7" w:rsidRPr="00564AC5" w:rsidRDefault="000C7533" w:rsidP="00564AC5">
            <w:pPr>
              <w:spacing w:after="0"/>
              <w:jc w:val="both"/>
              <w:rPr>
                <w:lang w:eastAsia="en-US"/>
              </w:rPr>
            </w:pPr>
            <w:r w:rsidRPr="00564AC5">
              <w:rPr>
                <w:lang w:eastAsia="en-US"/>
              </w:rPr>
              <w:t>1. Место и роль Австралии и Океании в мире. Особенности географического положения региона.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3AC1C364"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3671B6E9" w14:textId="77777777" w:rsidR="00150EA7" w:rsidRPr="00564AC5" w:rsidRDefault="00BE34B2" w:rsidP="00564AC5">
            <w:pPr>
              <w:spacing w:after="0"/>
              <w:jc w:val="center"/>
              <w:rPr>
                <w:lang w:eastAsia="en-US"/>
              </w:rPr>
            </w:pPr>
          </w:p>
        </w:tc>
      </w:tr>
      <w:tr w:rsidR="00564AC5" w:rsidRPr="00564AC5" w14:paraId="15807587" w14:textId="77777777" w:rsidTr="00564AC5">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C5086D"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0E0EFCD" w14:textId="77777777" w:rsidR="00150EA7" w:rsidRPr="00564AC5" w:rsidRDefault="000C7533" w:rsidP="00564AC5">
            <w:pPr>
              <w:spacing w:after="0"/>
              <w:jc w:val="both"/>
              <w:rPr>
                <w:lang w:eastAsia="en-US"/>
              </w:rPr>
            </w:pPr>
            <w:r w:rsidRPr="00564AC5">
              <w:rPr>
                <w:lang w:eastAsia="en-US"/>
              </w:rPr>
              <w:t>2. История формирования его политической карты.</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705C59C5"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21ECD3A7" w14:textId="77777777" w:rsidR="00150EA7" w:rsidRPr="00564AC5" w:rsidRDefault="00BE34B2" w:rsidP="00564AC5">
            <w:pPr>
              <w:spacing w:after="0"/>
              <w:jc w:val="center"/>
              <w:rPr>
                <w:lang w:eastAsia="en-US"/>
              </w:rPr>
            </w:pPr>
          </w:p>
        </w:tc>
      </w:tr>
      <w:tr w:rsidR="00564AC5" w:rsidRPr="00564AC5" w14:paraId="53A090B3" w14:textId="77777777" w:rsidTr="00564AC5">
        <w:trPr>
          <w:trHeight w:val="3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2976EF"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DC4A62F" w14:textId="77777777" w:rsidR="00150EA7" w:rsidRPr="00564AC5" w:rsidRDefault="000C7533" w:rsidP="00564AC5">
            <w:pPr>
              <w:spacing w:after="0"/>
              <w:jc w:val="both"/>
              <w:rPr>
                <w:lang w:eastAsia="en-US"/>
              </w:rPr>
            </w:pPr>
            <w:r w:rsidRPr="00564AC5">
              <w:rPr>
                <w:lang w:eastAsia="en-US"/>
              </w:rPr>
              <w:t>3. Особенности природно-ресурсного потенциала, населения и хозяйства.</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5C28408C"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right w:val="single" w:sz="6" w:space="0" w:color="000000"/>
            </w:tcBorders>
            <w:shd w:val="clear" w:color="auto" w:fill="FFFFFF"/>
            <w:tcMar>
              <w:top w:w="15" w:type="dxa"/>
              <w:left w:w="15" w:type="dxa"/>
              <w:bottom w:w="15" w:type="dxa"/>
              <w:right w:w="15" w:type="dxa"/>
            </w:tcMar>
            <w:vAlign w:val="center"/>
            <w:hideMark/>
          </w:tcPr>
          <w:p w14:paraId="0F413525" w14:textId="77777777" w:rsidR="00150EA7" w:rsidRPr="00564AC5" w:rsidRDefault="00BE34B2" w:rsidP="00564AC5">
            <w:pPr>
              <w:spacing w:after="0"/>
              <w:jc w:val="center"/>
              <w:rPr>
                <w:lang w:eastAsia="en-US"/>
              </w:rPr>
            </w:pPr>
          </w:p>
        </w:tc>
      </w:tr>
      <w:tr w:rsidR="00564AC5" w:rsidRPr="00564AC5" w14:paraId="1D17979D" w14:textId="77777777" w:rsidTr="00564AC5">
        <w:trPr>
          <w:trHeight w:val="2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DC0F13"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23B22E6" w14:textId="77777777" w:rsidR="00150EA7" w:rsidRPr="00564AC5" w:rsidRDefault="000C7533" w:rsidP="00564AC5">
            <w:pPr>
              <w:spacing w:after="0"/>
              <w:jc w:val="both"/>
              <w:rPr>
                <w:lang w:eastAsia="en-US"/>
              </w:rPr>
            </w:pPr>
            <w:r w:rsidRPr="00564AC5">
              <w:rPr>
                <w:lang w:eastAsia="en-US"/>
              </w:rPr>
              <w:t>4. Отраслевая и территориальная структура хозяйства Австралии и Новой Зеландии.</w:t>
            </w:r>
          </w:p>
        </w:tc>
        <w:tc>
          <w:tcPr>
            <w:tcW w:w="0" w:type="auto"/>
            <w:vMerge/>
            <w:tcBorders>
              <w:top w:val="single" w:sz="6" w:space="0" w:color="000000"/>
              <w:left w:val="single" w:sz="6" w:space="0" w:color="000000"/>
              <w:bottom w:val="single" w:sz="6" w:space="0" w:color="000000"/>
              <w:right w:val="single" w:sz="4" w:space="0" w:color="auto"/>
            </w:tcBorders>
            <w:vAlign w:val="center"/>
            <w:hideMark/>
          </w:tcPr>
          <w:p w14:paraId="31B6809C" w14:textId="77777777" w:rsidR="00150EA7" w:rsidRPr="00564AC5" w:rsidRDefault="00BE34B2" w:rsidP="00564AC5">
            <w:pPr>
              <w:spacing w:after="0"/>
              <w:rPr>
                <w:rFonts w:ascii="Times New Roman" w:hAnsi="Times New Roman" w:cs="Times New Roman"/>
              </w:rPr>
            </w:pPr>
          </w:p>
        </w:tc>
        <w:tc>
          <w:tcPr>
            <w:tcW w:w="6345" w:type="dxa"/>
            <w:vMerge/>
            <w:tcBorders>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170BD36" w14:textId="77777777" w:rsidR="00150EA7" w:rsidRPr="00564AC5" w:rsidRDefault="00BE34B2" w:rsidP="00564AC5">
            <w:pPr>
              <w:spacing w:after="0"/>
              <w:jc w:val="center"/>
              <w:rPr>
                <w:lang w:eastAsia="en-US"/>
              </w:rPr>
            </w:pPr>
          </w:p>
        </w:tc>
      </w:tr>
      <w:tr w:rsidR="00564AC5" w:rsidRPr="00564AC5" w14:paraId="1B80DDBE" w14:textId="77777777" w:rsidTr="00564AC5">
        <w:trPr>
          <w:trHeight w:val="180"/>
        </w:trPr>
        <w:tc>
          <w:tcPr>
            <w:tcW w:w="38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D201117" w14:textId="77777777" w:rsidR="00150EA7" w:rsidRPr="00564AC5" w:rsidRDefault="000C7533" w:rsidP="00564AC5">
            <w:pPr>
              <w:spacing w:after="0"/>
              <w:jc w:val="center"/>
              <w:rPr>
                <w:lang w:eastAsia="en-US"/>
              </w:rPr>
            </w:pPr>
            <w:r w:rsidRPr="00564AC5">
              <w:rPr>
                <w:b/>
                <w:bCs/>
                <w:lang w:eastAsia="en-US"/>
              </w:rPr>
              <w:t>Раздел 7.</w:t>
            </w:r>
          </w:p>
          <w:p w14:paraId="423C7BE4" w14:textId="77777777" w:rsidR="00150EA7" w:rsidRPr="00564AC5" w:rsidRDefault="000C7533" w:rsidP="00564AC5">
            <w:pPr>
              <w:spacing w:after="0" w:line="180" w:lineRule="atLeast"/>
              <w:jc w:val="center"/>
              <w:rPr>
                <w:lang w:eastAsia="en-US"/>
              </w:rPr>
            </w:pPr>
            <w:r w:rsidRPr="00564AC5">
              <w:rPr>
                <w:b/>
                <w:bCs/>
                <w:lang w:eastAsia="en-US"/>
              </w:rPr>
              <w:t>Россия в современном мире</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2569C02F" w14:textId="77777777" w:rsidR="00150EA7" w:rsidRPr="00564AC5" w:rsidRDefault="00BE34B2" w:rsidP="00564AC5">
            <w:pPr>
              <w:spacing w:after="0"/>
              <w:rPr>
                <w:rFonts w:ascii="Times New Roman" w:hAnsi="Times New Roman" w:cs="Times New Roman"/>
                <w:sz w:val="18"/>
              </w:rPr>
            </w:pP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4FE8332" w14:textId="77777777" w:rsidR="00150EA7" w:rsidRPr="00564AC5" w:rsidRDefault="000C7533" w:rsidP="00564AC5">
            <w:pPr>
              <w:spacing w:after="0" w:line="180" w:lineRule="atLeast"/>
              <w:ind w:firstLine="707"/>
              <w:rPr>
                <w:lang w:eastAsia="en-US"/>
              </w:rPr>
            </w:pPr>
            <w:r w:rsidRPr="00564AC5">
              <w:rPr>
                <w:b/>
                <w:bCs/>
                <w:lang w:eastAsia="en-US"/>
              </w:rPr>
              <w:t>2</w:t>
            </w:r>
          </w:p>
        </w:tc>
        <w:tc>
          <w:tcPr>
            <w:tcW w:w="0" w:type="auto"/>
            <w:vMerge w:val="restart"/>
            <w:tcBorders>
              <w:top w:val="single" w:sz="6" w:space="0" w:color="000000"/>
              <w:left w:val="single" w:sz="6" w:space="0" w:color="000000"/>
              <w:right w:val="single" w:sz="6" w:space="0" w:color="000000"/>
            </w:tcBorders>
            <w:vAlign w:val="center"/>
            <w:hideMark/>
          </w:tcPr>
          <w:p w14:paraId="12FBF0E1"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6654A7CD"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58B648E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 ПРб 06, ПРб07</w:t>
            </w:r>
          </w:p>
          <w:p w14:paraId="641883B0" w14:textId="77777777" w:rsidR="00150EA7" w:rsidRPr="00564AC5" w:rsidRDefault="000C7533" w:rsidP="00564AC5">
            <w:pPr>
              <w:spacing w:after="0"/>
              <w:rPr>
                <w:rFonts w:ascii="Times New Roman" w:hAnsi="Times New Roman" w:cs="Times New Roman"/>
                <w:sz w:val="20"/>
              </w:rPr>
            </w:pPr>
            <w:r w:rsidRPr="00564AC5">
              <w:rPr>
                <w:rFonts w:ascii="Times New Roman" w:hAnsi="Times New Roman" w:cs="Times New Roman"/>
              </w:rPr>
              <w:t>ОК 01, ОК 02, ОК 04, ОК 05, ОК 06</w:t>
            </w:r>
          </w:p>
        </w:tc>
      </w:tr>
      <w:tr w:rsidR="00564AC5" w:rsidRPr="00564AC5" w14:paraId="3D71F667" w14:textId="77777777" w:rsidTr="00564AC5">
        <w:trPr>
          <w:trHeight w:val="242"/>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39C77D98" w14:textId="77777777" w:rsidR="00150EA7" w:rsidRPr="00564AC5" w:rsidRDefault="000C7533" w:rsidP="00564AC5">
            <w:pPr>
              <w:spacing w:after="0"/>
              <w:rPr>
                <w:rFonts w:ascii="Times New Roman" w:hAnsi="Times New Roman" w:cs="Times New Roman"/>
                <w:b/>
              </w:rPr>
            </w:pPr>
            <w:r w:rsidRPr="00564AC5">
              <w:rPr>
                <w:rFonts w:ascii="Times New Roman" w:hAnsi="Times New Roman" w:cs="Times New Roman"/>
                <w:b/>
              </w:rPr>
              <w:t>Тема 7.1</w:t>
            </w:r>
          </w:p>
          <w:p w14:paraId="3529F33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
              </w:rPr>
              <w:t xml:space="preserve">Россия на политической карте мира. Изменение географического, геополитического и геоэкономического положения </w:t>
            </w:r>
            <w:r w:rsidRPr="00564AC5">
              <w:rPr>
                <w:rFonts w:ascii="Times New Roman" w:hAnsi="Times New Roman" w:cs="Times New Roman"/>
                <w:b/>
              </w:rPr>
              <w:lastRenderedPageBreak/>
              <w:t>России на рубеже 20 – 21 веков. Место России в мировом хозяйстве и международном географическом разделении труда.</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563FA91" w14:textId="77777777" w:rsidR="00150EA7" w:rsidRPr="00564AC5" w:rsidRDefault="000C7533" w:rsidP="00564AC5">
            <w:pPr>
              <w:spacing w:after="0"/>
              <w:jc w:val="both"/>
              <w:rPr>
                <w:lang w:eastAsia="en-US"/>
              </w:rPr>
            </w:pPr>
            <w:r w:rsidRPr="00564AC5">
              <w:rPr>
                <w:b/>
                <w:bCs/>
                <w:lang w:eastAsia="en-US"/>
              </w:rPr>
              <w:lastRenderedPageBreak/>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7905D01"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84C980D" w14:textId="77777777" w:rsidR="00150EA7" w:rsidRPr="00564AC5" w:rsidRDefault="00BE34B2" w:rsidP="00564AC5">
            <w:pPr>
              <w:spacing w:after="0"/>
              <w:jc w:val="center"/>
              <w:rPr>
                <w:lang w:eastAsia="en-US"/>
              </w:rPr>
            </w:pPr>
          </w:p>
        </w:tc>
      </w:tr>
      <w:tr w:rsidR="00564AC5" w:rsidRPr="00564AC5" w14:paraId="31A48900" w14:textId="77777777" w:rsidTr="00564AC5">
        <w:trPr>
          <w:trHeight w:val="5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06926D"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F2C449B" w14:textId="77777777" w:rsidR="00150EA7" w:rsidRPr="00564AC5" w:rsidRDefault="000C7533" w:rsidP="00564AC5">
            <w:pPr>
              <w:spacing w:after="0"/>
              <w:jc w:val="both"/>
              <w:rPr>
                <w:lang w:eastAsia="en-US"/>
              </w:rPr>
            </w:pPr>
            <w:r w:rsidRPr="00564AC5">
              <w:rPr>
                <w:lang w:eastAsia="en-US"/>
              </w:rPr>
              <w:t xml:space="preserve">1. Россия на политической карте мира. Изменение географического, геополитического и геоэкономического положения </w:t>
            </w:r>
            <w:r w:rsidRPr="00564AC5">
              <w:rPr>
                <w:lang w:eastAsia="en-US"/>
              </w:rPr>
              <w:lastRenderedPageBreak/>
              <w:t>России на рубеже XX— XXI веков.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509C17" w14:textId="77777777" w:rsidR="00150EA7" w:rsidRPr="00564AC5" w:rsidRDefault="00BE34B2" w:rsidP="00564AC5">
            <w:pPr>
              <w:spacing w:after="0"/>
              <w:rPr>
                <w:rFonts w:ascii="Times New Roman" w:hAnsi="Times New Roman" w:cs="Times New Roman"/>
              </w:rPr>
            </w:pPr>
          </w:p>
        </w:tc>
        <w:tc>
          <w:tcPr>
            <w:tcW w:w="0" w:type="auto"/>
            <w:vMerge/>
            <w:tcBorders>
              <w:left w:val="single" w:sz="6" w:space="0" w:color="000000"/>
              <w:right w:val="single" w:sz="6" w:space="0" w:color="000000"/>
            </w:tcBorders>
            <w:vAlign w:val="center"/>
            <w:hideMark/>
          </w:tcPr>
          <w:p w14:paraId="1F80F786" w14:textId="77777777" w:rsidR="00150EA7" w:rsidRPr="00564AC5" w:rsidRDefault="00BE34B2" w:rsidP="00564AC5">
            <w:pPr>
              <w:spacing w:after="0"/>
              <w:rPr>
                <w:rFonts w:ascii="Times New Roman" w:hAnsi="Times New Roman" w:cs="Times New Roman"/>
              </w:rPr>
            </w:pPr>
          </w:p>
        </w:tc>
      </w:tr>
      <w:tr w:rsidR="00564AC5" w:rsidRPr="00564AC5" w14:paraId="7F532F33" w14:textId="77777777" w:rsidTr="00564AC5">
        <w:trPr>
          <w:trHeight w:val="29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289D1E"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12052C2" w14:textId="77777777" w:rsidR="00150EA7" w:rsidRPr="00564AC5" w:rsidRDefault="000C7533" w:rsidP="00564AC5">
            <w:pPr>
              <w:spacing w:after="0"/>
              <w:jc w:val="both"/>
              <w:rPr>
                <w:lang w:eastAsia="en-US"/>
              </w:rPr>
            </w:pPr>
            <w:r w:rsidRPr="00564AC5">
              <w:rPr>
                <w:lang w:eastAsia="en-US"/>
              </w:rPr>
              <w:t>2. Характеристика современного этапа социально-экономического развития.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137B32"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166A1924" w14:textId="77777777" w:rsidR="00150EA7" w:rsidRPr="00564AC5" w:rsidRDefault="00BE34B2" w:rsidP="00564AC5">
            <w:pPr>
              <w:spacing w:after="0"/>
              <w:jc w:val="center"/>
              <w:rPr>
                <w:lang w:eastAsia="en-US"/>
              </w:rPr>
            </w:pPr>
          </w:p>
        </w:tc>
      </w:tr>
      <w:tr w:rsidR="00564AC5" w:rsidRPr="00564AC5" w14:paraId="1024E927" w14:textId="77777777" w:rsidTr="00564AC5">
        <w:trPr>
          <w:trHeight w:val="2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46AF6A"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3C440F5" w14:textId="77777777" w:rsidR="00150EA7" w:rsidRPr="00564AC5" w:rsidRDefault="000C7533" w:rsidP="00564AC5">
            <w:pPr>
              <w:spacing w:after="0"/>
              <w:jc w:val="both"/>
              <w:rPr>
                <w:lang w:eastAsia="en-US"/>
              </w:rPr>
            </w:pPr>
            <w:r w:rsidRPr="00564AC5">
              <w:rPr>
                <w:lang w:eastAsia="en-US"/>
              </w:rPr>
              <w:t>3. 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FCF3D6"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652323E5" w14:textId="77777777" w:rsidR="00150EA7" w:rsidRPr="00564AC5" w:rsidRDefault="00BE34B2" w:rsidP="00564AC5">
            <w:pPr>
              <w:spacing w:after="0"/>
              <w:jc w:val="center"/>
              <w:rPr>
                <w:lang w:eastAsia="en-US"/>
              </w:rPr>
            </w:pPr>
          </w:p>
        </w:tc>
      </w:tr>
      <w:tr w:rsidR="00564AC5" w:rsidRPr="00564AC5" w14:paraId="6CE4CA64" w14:textId="77777777" w:rsidTr="00564AC5">
        <w:trPr>
          <w:trHeight w:val="2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11324A"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5C338C4" w14:textId="77777777" w:rsidR="00150EA7" w:rsidRPr="00564AC5" w:rsidRDefault="000C7533" w:rsidP="00564AC5">
            <w:pPr>
              <w:spacing w:after="0"/>
              <w:jc w:val="both"/>
              <w:rPr>
                <w:lang w:eastAsia="en-US"/>
              </w:rPr>
            </w:pPr>
            <w:r w:rsidRPr="00564AC5">
              <w:rPr>
                <w:lang w:eastAsia="en-US"/>
              </w:rPr>
              <w:t>4. Особенности территориальной структуры хозяйства.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65A905"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2011FB5C" w14:textId="77777777" w:rsidR="00150EA7" w:rsidRPr="00564AC5" w:rsidRDefault="00BE34B2" w:rsidP="00564AC5">
            <w:pPr>
              <w:spacing w:after="0"/>
              <w:jc w:val="center"/>
              <w:rPr>
                <w:lang w:eastAsia="en-US"/>
              </w:rPr>
            </w:pPr>
          </w:p>
        </w:tc>
      </w:tr>
      <w:tr w:rsidR="00564AC5" w:rsidRPr="00564AC5" w14:paraId="7580B00E" w14:textId="77777777" w:rsidTr="00564AC5">
        <w:trPr>
          <w:trHeight w:val="2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355398"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8D4AC09" w14:textId="77777777" w:rsidR="00150EA7" w:rsidRPr="00564AC5" w:rsidRDefault="000C7533" w:rsidP="00564AC5">
            <w:pPr>
              <w:spacing w:after="0"/>
              <w:jc w:val="both"/>
              <w:rPr>
                <w:lang w:eastAsia="en-US"/>
              </w:rPr>
            </w:pPr>
            <w:r w:rsidRPr="00564AC5">
              <w:rPr>
                <w:lang w:eastAsia="en-US"/>
              </w:rPr>
              <w:t>5. География отраслей международной специализации.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D8A97D"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7FEB008A" w14:textId="77777777" w:rsidR="00150EA7" w:rsidRPr="00564AC5" w:rsidRDefault="00BE34B2" w:rsidP="00564AC5">
            <w:pPr>
              <w:spacing w:after="0"/>
              <w:jc w:val="center"/>
              <w:rPr>
                <w:lang w:eastAsia="en-US"/>
              </w:rPr>
            </w:pPr>
          </w:p>
        </w:tc>
      </w:tr>
      <w:tr w:rsidR="00564AC5" w:rsidRPr="00564AC5" w14:paraId="2E83B803" w14:textId="77777777" w:rsidTr="00564AC5">
        <w:trPr>
          <w:trHeight w:val="5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EF0816"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1162FB3" w14:textId="77777777" w:rsidR="00150EA7" w:rsidRPr="00564AC5" w:rsidRDefault="000C7533" w:rsidP="00564AC5">
            <w:pPr>
              <w:spacing w:after="0"/>
              <w:jc w:val="both"/>
              <w:rPr>
                <w:lang w:eastAsia="en-US"/>
              </w:rPr>
            </w:pPr>
            <w:r w:rsidRPr="00564AC5">
              <w:rPr>
                <w:b/>
                <w:bCs/>
                <w:lang w:eastAsia="en-US"/>
              </w:rPr>
              <w:t>Практические занятия</w:t>
            </w:r>
          </w:p>
          <w:p w14:paraId="0B30BB99" w14:textId="77777777" w:rsidR="00150EA7" w:rsidRPr="00564AC5" w:rsidRDefault="000C7533" w:rsidP="00564AC5">
            <w:pPr>
              <w:spacing w:after="0"/>
              <w:jc w:val="both"/>
              <w:rPr>
                <w:lang w:eastAsia="en-US"/>
              </w:rPr>
            </w:pPr>
            <w:r w:rsidRPr="00564AC5">
              <w:rPr>
                <w:lang w:eastAsia="en-US"/>
              </w:rPr>
              <w:t>1. Оценка современного геополитического и геоэкономического положения России. 2.Определение роли России и ее отдельных регионов в международном географическом разделении труда.</w:t>
            </w:r>
          </w:p>
          <w:p w14:paraId="6799A0B1" w14:textId="77777777" w:rsidR="00150EA7" w:rsidRPr="00564AC5" w:rsidRDefault="000C7533" w:rsidP="00564AC5">
            <w:pPr>
              <w:spacing w:after="0"/>
              <w:jc w:val="both"/>
              <w:rPr>
                <w:lang w:eastAsia="en-US"/>
              </w:rPr>
            </w:pPr>
            <w:r w:rsidRPr="00564AC5">
              <w:rPr>
                <w:lang w:eastAsia="en-US"/>
              </w:rPr>
              <w:t>3.Определение отраслевой и территориальной структуры внешней торговли товарами России.</w:t>
            </w:r>
          </w:p>
          <w:p w14:paraId="0BB6846A" w14:textId="77777777" w:rsidR="00150EA7" w:rsidRPr="00564AC5" w:rsidRDefault="000C7533" w:rsidP="00564AC5">
            <w:pPr>
              <w:spacing w:after="0"/>
              <w:jc w:val="both"/>
              <w:rPr>
                <w:lang w:eastAsia="en-US"/>
              </w:rPr>
            </w:pPr>
            <w:r w:rsidRPr="00564AC5">
              <w:rPr>
                <w:lang w:eastAsia="en-US"/>
              </w:rPr>
              <w:t>Составление карт (картосхем) внешнеторговых связей России.</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4028F60" w14:textId="77777777" w:rsidR="00150EA7" w:rsidRPr="00564AC5" w:rsidRDefault="000C7533" w:rsidP="00564AC5">
            <w:pPr>
              <w:spacing w:after="0"/>
              <w:ind w:firstLine="707"/>
              <w:rPr>
                <w:lang w:eastAsia="en-US"/>
              </w:rPr>
            </w:pPr>
            <w:r w:rsidRPr="00564AC5">
              <w:rPr>
                <w:lang w:eastAsia="en-US"/>
              </w:rPr>
              <w:t>2</w:t>
            </w:r>
          </w:p>
        </w:tc>
        <w:tc>
          <w:tcPr>
            <w:tcW w:w="0" w:type="auto"/>
            <w:vMerge/>
            <w:tcBorders>
              <w:left w:val="single" w:sz="6" w:space="0" w:color="000000"/>
              <w:bottom w:val="single" w:sz="4" w:space="0" w:color="auto"/>
              <w:right w:val="single" w:sz="6" w:space="0" w:color="000000"/>
            </w:tcBorders>
            <w:vAlign w:val="center"/>
            <w:hideMark/>
          </w:tcPr>
          <w:p w14:paraId="214350E9" w14:textId="77777777" w:rsidR="00150EA7" w:rsidRPr="00564AC5" w:rsidRDefault="00BE34B2" w:rsidP="00564AC5">
            <w:pPr>
              <w:spacing w:after="0"/>
              <w:rPr>
                <w:rFonts w:ascii="Times New Roman" w:hAnsi="Times New Roman" w:cs="Times New Roman"/>
                <w:sz w:val="16"/>
              </w:rPr>
            </w:pPr>
          </w:p>
        </w:tc>
      </w:tr>
      <w:tr w:rsidR="00564AC5" w:rsidRPr="00564AC5" w14:paraId="080E30CD" w14:textId="77777777" w:rsidTr="00564AC5">
        <w:trPr>
          <w:trHeight w:val="550"/>
        </w:trPr>
        <w:tc>
          <w:tcPr>
            <w:tcW w:w="7595" w:type="dxa"/>
            <w:gridSpan w:val="2"/>
            <w:tcBorders>
              <w:top w:val="single" w:sz="6" w:space="0" w:color="000000"/>
              <w:left w:val="single" w:sz="6" w:space="0" w:color="000000"/>
              <w:bottom w:val="single" w:sz="6" w:space="0" w:color="000000"/>
              <w:right w:val="single" w:sz="6" w:space="0" w:color="000000"/>
            </w:tcBorders>
            <w:vAlign w:val="center"/>
            <w:hideMark/>
          </w:tcPr>
          <w:p w14:paraId="0E371BDE" w14:textId="77777777" w:rsidR="00150EA7" w:rsidRPr="00564AC5" w:rsidRDefault="000C7533" w:rsidP="00564AC5">
            <w:pPr>
              <w:spacing w:after="0"/>
              <w:jc w:val="center"/>
              <w:rPr>
                <w:lang w:eastAsia="en-US"/>
              </w:rPr>
            </w:pPr>
            <w:r w:rsidRPr="00564AC5">
              <w:rPr>
                <w:b/>
                <w:bCs/>
                <w:lang w:eastAsia="en-US"/>
              </w:rPr>
              <w:lastRenderedPageBreak/>
              <w:t>Раздел 8. Географические аспекты современных глобальных проблем человечества</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334BFC7" w14:textId="77777777" w:rsidR="00150EA7" w:rsidRPr="00564AC5" w:rsidRDefault="000C7533" w:rsidP="00564AC5">
            <w:pPr>
              <w:spacing w:after="0"/>
              <w:ind w:firstLine="707"/>
              <w:rPr>
                <w:lang w:eastAsia="en-US"/>
              </w:rPr>
            </w:pPr>
            <w:r w:rsidRPr="00564AC5">
              <w:rPr>
                <w:lang w:eastAsia="en-US"/>
              </w:rPr>
              <w:t>2</w:t>
            </w:r>
          </w:p>
        </w:tc>
        <w:tc>
          <w:tcPr>
            <w:tcW w:w="0" w:type="auto"/>
            <w:vMerge w:val="restart"/>
            <w:tcBorders>
              <w:top w:val="single" w:sz="4" w:space="0" w:color="auto"/>
              <w:left w:val="single" w:sz="6" w:space="0" w:color="000000"/>
              <w:right w:val="single" w:sz="6" w:space="0" w:color="000000"/>
            </w:tcBorders>
            <w:vAlign w:val="center"/>
            <w:hideMark/>
          </w:tcPr>
          <w:p w14:paraId="49AE34F8"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 xml:space="preserve">ЛР 04, ЛР 09, ЛР 13, ЛР 14, </w:t>
            </w:r>
          </w:p>
          <w:p w14:paraId="3B32FBB7" w14:textId="77777777" w:rsidR="00150EA7" w:rsidRPr="00564AC5" w:rsidRDefault="000C7533" w:rsidP="00564AC5">
            <w:pPr>
              <w:spacing w:after="0"/>
              <w:rPr>
                <w:rFonts w:ascii="Times New Roman" w:hAnsi="Times New Roman" w:cs="Times New Roman"/>
                <w:bCs/>
              </w:rPr>
            </w:pPr>
            <w:r w:rsidRPr="00564AC5">
              <w:rPr>
                <w:rFonts w:ascii="Times New Roman" w:hAnsi="Times New Roman" w:cs="Times New Roman"/>
                <w:bCs/>
              </w:rPr>
              <w:t>МР 01, МР 02, МР 03, МР 04, МР 05, МР 07, МР 08</w:t>
            </w:r>
          </w:p>
          <w:p w14:paraId="2DEF6B5B"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ПРб 01,</w:t>
            </w:r>
            <w:r w:rsidRPr="00564AC5">
              <w:rPr>
                <w:rFonts w:ascii="Times New Roman" w:hAnsi="Times New Roman" w:cs="Times New Roman"/>
                <w:bCs/>
              </w:rPr>
              <w:t xml:space="preserve"> </w:t>
            </w:r>
            <w:r w:rsidRPr="00564AC5">
              <w:rPr>
                <w:rFonts w:ascii="Times New Roman" w:hAnsi="Times New Roman" w:cs="Times New Roman"/>
              </w:rPr>
              <w:t>ПРб 02, ПРб 03, ПРб 04, ПРб 05, ПРб 06, ПРб07</w:t>
            </w:r>
          </w:p>
          <w:p w14:paraId="54F64DA9" w14:textId="77777777" w:rsidR="00150EA7" w:rsidRPr="00564AC5" w:rsidRDefault="000C7533" w:rsidP="00564AC5">
            <w:pPr>
              <w:spacing w:after="0"/>
              <w:rPr>
                <w:rFonts w:ascii="Times New Roman" w:hAnsi="Times New Roman" w:cs="Times New Roman"/>
                <w:sz w:val="16"/>
              </w:rPr>
            </w:pPr>
            <w:r w:rsidRPr="00564AC5">
              <w:rPr>
                <w:rFonts w:ascii="Times New Roman" w:hAnsi="Times New Roman" w:cs="Times New Roman"/>
              </w:rPr>
              <w:t>ОК 01, ОК 02, ОК 04, ОК 05, ОК 06</w:t>
            </w:r>
          </w:p>
        </w:tc>
      </w:tr>
      <w:tr w:rsidR="00564AC5" w:rsidRPr="00564AC5" w14:paraId="4FA4445C" w14:textId="77777777" w:rsidTr="00564AC5">
        <w:trPr>
          <w:trHeight w:val="268"/>
        </w:trPr>
        <w:tc>
          <w:tcPr>
            <w:tcW w:w="3869"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372EB3C" w14:textId="77777777" w:rsidR="00150EA7" w:rsidRPr="00564AC5" w:rsidRDefault="000C7533" w:rsidP="00564AC5">
            <w:pPr>
              <w:spacing w:after="0"/>
              <w:jc w:val="center"/>
              <w:rPr>
                <w:lang w:eastAsia="en-US"/>
              </w:rPr>
            </w:pPr>
            <w:r w:rsidRPr="00564AC5">
              <w:rPr>
                <w:b/>
                <w:bCs/>
              </w:rPr>
              <w:t>Тема 8.1. Глобальные проблемы человечества</w:t>
            </w: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AB73092" w14:textId="77777777" w:rsidR="00150EA7" w:rsidRPr="00564AC5" w:rsidRDefault="000C7533" w:rsidP="00564AC5">
            <w:pPr>
              <w:spacing w:after="0"/>
              <w:rPr>
                <w:lang w:eastAsia="en-US"/>
              </w:rPr>
            </w:pPr>
            <w:r w:rsidRPr="00564AC5">
              <w:rPr>
                <w:b/>
                <w:bCs/>
                <w:lang w:eastAsia="en-US"/>
              </w:rPr>
              <w:t>Содержание учебного материала</w:t>
            </w:r>
          </w:p>
        </w:tc>
        <w:tc>
          <w:tcPr>
            <w:tcW w:w="9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0CF075D" w14:textId="77777777" w:rsidR="00150EA7" w:rsidRPr="00564AC5" w:rsidRDefault="000C7533" w:rsidP="00564AC5">
            <w:pPr>
              <w:spacing w:after="0"/>
              <w:jc w:val="center"/>
              <w:rPr>
                <w:lang w:eastAsia="en-US"/>
              </w:rPr>
            </w:pPr>
            <w:r w:rsidRPr="00564AC5">
              <w:rPr>
                <w:b/>
                <w:bCs/>
                <w:lang w:eastAsia="en-US"/>
              </w:rPr>
              <w:t>2</w:t>
            </w:r>
          </w:p>
        </w:tc>
        <w:tc>
          <w:tcPr>
            <w:tcW w:w="0" w:type="auto"/>
            <w:vMerge/>
            <w:tcBorders>
              <w:left w:val="single" w:sz="6" w:space="0" w:color="000000"/>
              <w:right w:val="single" w:sz="6" w:space="0" w:color="000000"/>
            </w:tcBorders>
            <w:vAlign w:val="center"/>
            <w:hideMark/>
          </w:tcPr>
          <w:p w14:paraId="115A48B7" w14:textId="77777777" w:rsidR="00150EA7" w:rsidRPr="00564AC5" w:rsidRDefault="00BE34B2" w:rsidP="00564AC5">
            <w:pPr>
              <w:spacing w:after="0"/>
              <w:rPr>
                <w:rFonts w:ascii="Times New Roman" w:hAnsi="Times New Roman" w:cs="Times New Roman"/>
                <w:sz w:val="16"/>
              </w:rPr>
            </w:pPr>
          </w:p>
        </w:tc>
      </w:tr>
      <w:tr w:rsidR="00564AC5" w:rsidRPr="00564AC5" w14:paraId="35ED3D13" w14:textId="77777777" w:rsidTr="00564AC5">
        <w:trPr>
          <w:trHeight w:val="1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DF59E2"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288127C" w14:textId="77777777" w:rsidR="00150EA7" w:rsidRPr="00564AC5" w:rsidRDefault="000C7533" w:rsidP="00564AC5">
            <w:pPr>
              <w:spacing w:after="0" w:line="166" w:lineRule="atLeast"/>
              <w:jc w:val="both"/>
              <w:rPr>
                <w:lang w:eastAsia="en-US"/>
              </w:rPr>
            </w:pPr>
            <w:r w:rsidRPr="00564AC5">
              <w:rPr>
                <w:lang w:eastAsia="en-US"/>
              </w:rPr>
              <w:t>1. Глобальные проблемы человечества. Проблема преодоления отсталости развивающихся стран.</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3A01BA"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71611EF3" w14:textId="77777777" w:rsidR="00150EA7" w:rsidRPr="00564AC5" w:rsidRDefault="00BE34B2" w:rsidP="00564AC5">
            <w:pPr>
              <w:spacing w:after="0" w:line="166" w:lineRule="atLeast"/>
              <w:jc w:val="center"/>
              <w:rPr>
                <w:lang w:eastAsia="en-US"/>
              </w:rPr>
            </w:pPr>
          </w:p>
        </w:tc>
      </w:tr>
      <w:tr w:rsidR="00564AC5" w:rsidRPr="00564AC5" w14:paraId="404E1A1C" w14:textId="77777777" w:rsidTr="00564AC5">
        <w:trPr>
          <w:trHeight w:val="1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4CD1D9"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31B6AC4" w14:textId="77777777" w:rsidR="00150EA7" w:rsidRPr="00564AC5" w:rsidRDefault="000C7533" w:rsidP="00564AC5">
            <w:pPr>
              <w:spacing w:after="0" w:line="186" w:lineRule="atLeast"/>
              <w:jc w:val="both"/>
              <w:rPr>
                <w:lang w:eastAsia="en-US"/>
              </w:rPr>
            </w:pPr>
            <w:r w:rsidRPr="00564AC5">
              <w:rPr>
                <w:lang w:eastAsia="en-US"/>
              </w:rPr>
              <w:t>2. Сырьевая, энергетическая, демографическая, продовольственная и экологическая проблемы как особо приоритетные, возможные пути их решения.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DBC17D"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right w:val="single" w:sz="6" w:space="0" w:color="000000"/>
            </w:tcBorders>
            <w:shd w:val="clear" w:color="auto" w:fill="FFFFFF"/>
            <w:tcMar>
              <w:top w:w="15" w:type="dxa"/>
              <w:left w:w="15" w:type="dxa"/>
              <w:bottom w:w="15" w:type="dxa"/>
              <w:right w:w="15" w:type="dxa"/>
            </w:tcMar>
            <w:vAlign w:val="center"/>
            <w:hideMark/>
          </w:tcPr>
          <w:p w14:paraId="429A9B8C" w14:textId="77777777" w:rsidR="00150EA7" w:rsidRPr="00564AC5" w:rsidRDefault="00BE34B2" w:rsidP="00564AC5">
            <w:pPr>
              <w:spacing w:after="0" w:line="186" w:lineRule="atLeast"/>
              <w:jc w:val="center"/>
              <w:rPr>
                <w:lang w:eastAsia="en-US"/>
              </w:rPr>
            </w:pPr>
          </w:p>
        </w:tc>
      </w:tr>
      <w:tr w:rsidR="00564AC5" w:rsidRPr="00564AC5" w14:paraId="4B7318B3" w14:textId="77777777" w:rsidTr="00564AC5">
        <w:trPr>
          <w:trHeight w:val="2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4C6C42" w14:textId="77777777" w:rsidR="00150EA7" w:rsidRPr="00564AC5" w:rsidRDefault="00BE34B2" w:rsidP="00564AC5">
            <w:pPr>
              <w:spacing w:after="0"/>
              <w:rPr>
                <w:rFonts w:ascii="Times New Roman" w:hAnsi="Times New Roman" w:cs="Times New Roman"/>
              </w:rPr>
            </w:pPr>
          </w:p>
        </w:tc>
        <w:tc>
          <w:tcPr>
            <w:tcW w:w="37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1E1C96B" w14:textId="77777777" w:rsidR="00150EA7" w:rsidRPr="00564AC5" w:rsidRDefault="000C7533" w:rsidP="00564AC5">
            <w:pPr>
              <w:spacing w:after="0"/>
              <w:jc w:val="both"/>
              <w:rPr>
                <w:lang w:eastAsia="en-US"/>
              </w:rPr>
            </w:pPr>
            <w:r w:rsidRPr="00564AC5">
              <w:rPr>
                <w:lang w:eastAsia="en-US"/>
              </w:rPr>
              <w:t>3. Роль географии в решении глобальных проблем человечества.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F8AC24" w14:textId="77777777" w:rsidR="00150EA7" w:rsidRPr="00564AC5" w:rsidRDefault="00BE34B2" w:rsidP="00564AC5">
            <w:pPr>
              <w:spacing w:after="0"/>
              <w:rPr>
                <w:rFonts w:ascii="Times New Roman" w:hAnsi="Times New Roman" w:cs="Times New Roman"/>
              </w:rPr>
            </w:pPr>
          </w:p>
        </w:tc>
        <w:tc>
          <w:tcPr>
            <w:tcW w:w="6345" w:type="dxa"/>
            <w:vMerge/>
            <w:tcBorders>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7F0C99B" w14:textId="77777777" w:rsidR="00150EA7" w:rsidRPr="00564AC5" w:rsidRDefault="00BE34B2" w:rsidP="00564AC5">
            <w:pPr>
              <w:spacing w:after="0"/>
              <w:jc w:val="center"/>
              <w:rPr>
                <w:lang w:eastAsia="en-US"/>
              </w:rPr>
            </w:pPr>
          </w:p>
        </w:tc>
      </w:tr>
      <w:tr w:rsidR="00564AC5" w:rsidRPr="00564AC5" w14:paraId="286514A9" w14:textId="77777777" w:rsidTr="00564AC5">
        <w:trPr>
          <w:trHeight w:val="72"/>
        </w:trPr>
        <w:tc>
          <w:tcPr>
            <w:tcW w:w="759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9875941" w14:textId="77777777" w:rsidR="00150EA7" w:rsidRPr="00564AC5" w:rsidRDefault="000C7533" w:rsidP="00564AC5">
            <w:pPr>
              <w:spacing w:after="0" w:line="72" w:lineRule="atLeast"/>
              <w:rPr>
                <w:lang w:eastAsia="en-US"/>
              </w:rPr>
            </w:pPr>
            <w:r w:rsidRPr="00564AC5">
              <w:rPr>
                <w:b/>
                <w:bCs/>
                <w:lang w:eastAsia="en-US"/>
              </w:rPr>
              <w:t>Всего:</w:t>
            </w:r>
          </w:p>
        </w:tc>
        <w:tc>
          <w:tcPr>
            <w:tcW w:w="9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877DE5D" w14:textId="77777777" w:rsidR="00150EA7" w:rsidRPr="00564AC5" w:rsidRDefault="000C7533" w:rsidP="00564AC5">
            <w:pPr>
              <w:spacing w:after="0" w:line="72" w:lineRule="atLeast"/>
              <w:rPr>
                <w:lang w:eastAsia="en-US"/>
              </w:rPr>
            </w:pPr>
            <w:r w:rsidRPr="00564AC5">
              <w:rPr>
                <w:b/>
                <w:bCs/>
                <w:lang w:eastAsia="en-US"/>
              </w:rPr>
              <w:t>32</w:t>
            </w:r>
          </w:p>
        </w:tc>
        <w:tc>
          <w:tcPr>
            <w:tcW w:w="0" w:type="auto"/>
            <w:shd w:val="clear" w:color="auto" w:fill="FFFFFF"/>
            <w:tcMar>
              <w:top w:w="15" w:type="dxa"/>
              <w:left w:w="15" w:type="dxa"/>
              <w:bottom w:w="15" w:type="dxa"/>
              <w:right w:w="15" w:type="dxa"/>
            </w:tcMar>
            <w:vAlign w:val="center"/>
          </w:tcPr>
          <w:p w14:paraId="299A8821" w14:textId="77777777" w:rsidR="00150EA7" w:rsidRPr="00564AC5" w:rsidRDefault="00BE34B2" w:rsidP="00564AC5">
            <w:pPr>
              <w:spacing w:after="0"/>
              <w:rPr>
                <w:rFonts w:ascii="Times New Roman" w:hAnsi="Times New Roman" w:cs="Times New Roman"/>
                <w:sz w:val="20"/>
                <w:szCs w:val="20"/>
              </w:rPr>
            </w:pPr>
          </w:p>
        </w:tc>
      </w:tr>
    </w:tbl>
    <w:p w14:paraId="48D6537D" w14:textId="77777777" w:rsidR="00150EA7" w:rsidRPr="00564AC5" w:rsidRDefault="00BE34B2" w:rsidP="00564AC5">
      <w:pPr>
        <w:spacing w:after="0"/>
      </w:pPr>
    </w:p>
    <w:p w14:paraId="614DAFCF" w14:textId="77777777" w:rsidR="00150EA7" w:rsidRPr="00564AC5" w:rsidRDefault="00BE34B2" w:rsidP="00564AC5">
      <w:pPr>
        <w:spacing w:after="0"/>
        <w:sectPr w:rsidR="00150EA7" w:rsidRPr="00564AC5">
          <w:pgSz w:w="16838" w:h="11906" w:orient="landscape"/>
          <w:pgMar w:top="567" w:right="1134" w:bottom="567" w:left="851" w:header="709" w:footer="709" w:gutter="0"/>
          <w:cols w:space="720"/>
        </w:sectPr>
      </w:pPr>
    </w:p>
    <w:p w14:paraId="7C5E8A63" w14:textId="77777777" w:rsidR="00150EA7" w:rsidRPr="00564AC5" w:rsidRDefault="000C7533" w:rsidP="00564AC5">
      <w:pPr>
        <w:shd w:val="clear" w:color="auto" w:fill="FFFFFF"/>
        <w:spacing w:after="0"/>
        <w:ind w:firstLine="141"/>
        <w:jc w:val="center"/>
      </w:pPr>
      <w:r w:rsidRPr="00564AC5">
        <w:rPr>
          <w:b/>
          <w:bCs/>
        </w:rPr>
        <w:lastRenderedPageBreak/>
        <w:t>3. УСЛОВИЯ РЕАЛИЗАЦИИ ПРОГРАММЫ</w:t>
      </w:r>
    </w:p>
    <w:p w14:paraId="51EFF146" w14:textId="77777777" w:rsidR="00150EA7" w:rsidRPr="00564AC5" w:rsidRDefault="000C7533" w:rsidP="00564AC5">
      <w:pPr>
        <w:shd w:val="clear" w:color="auto" w:fill="FFFFFF"/>
        <w:spacing w:after="0"/>
        <w:ind w:firstLine="141"/>
        <w:jc w:val="center"/>
      </w:pPr>
      <w:r w:rsidRPr="00564AC5">
        <w:rPr>
          <w:b/>
          <w:bCs/>
        </w:rPr>
        <w:t>УЧЕБНОГО ПРЕДМЕТА ГЕОГРАФИЯ</w:t>
      </w:r>
    </w:p>
    <w:p w14:paraId="7D07E743" w14:textId="77777777" w:rsidR="00150EA7" w:rsidRPr="00564AC5" w:rsidRDefault="000C7533" w:rsidP="00564AC5">
      <w:pPr>
        <w:shd w:val="clear" w:color="auto" w:fill="FFFFFF"/>
        <w:spacing w:after="0"/>
        <w:ind w:firstLine="141"/>
      </w:pPr>
      <w:r w:rsidRPr="00564AC5">
        <w:rPr>
          <w:b/>
          <w:bCs/>
        </w:rPr>
        <w:t>3.1. Требования к минимальному материально-техническомуобеспечению</w:t>
      </w:r>
    </w:p>
    <w:p w14:paraId="333FF791" w14:textId="77777777" w:rsidR="00150EA7" w:rsidRPr="00564AC5" w:rsidRDefault="000C7533" w:rsidP="00564AC5">
      <w:pPr>
        <w:shd w:val="clear" w:color="auto" w:fill="FFFFFF"/>
        <w:spacing w:after="0"/>
        <w:ind w:firstLine="141"/>
      </w:pPr>
      <w:r w:rsidRPr="00564AC5">
        <w:t>Реализация программы предмета требует наличия учебного кабинета естественных наук.</w:t>
      </w:r>
    </w:p>
    <w:p w14:paraId="380943D4" w14:textId="77777777" w:rsidR="00150EA7" w:rsidRPr="00564AC5" w:rsidRDefault="000C7533" w:rsidP="00564AC5">
      <w:pPr>
        <w:shd w:val="clear" w:color="auto" w:fill="FFFFFF"/>
        <w:spacing w:after="0"/>
        <w:ind w:firstLine="141"/>
      </w:pPr>
      <w:r w:rsidRPr="00564AC5">
        <w:t>Оборудование учебного кабинета:</w:t>
      </w:r>
    </w:p>
    <w:p w14:paraId="567BE0CC" w14:textId="77777777" w:rsidR="00150EA7" w:rsidRPr="00564AC5" w:rsidRDefault="000C7533" w:rsidP="00564AC5">
      <w:pPr>
        <w:shd w:val="clear" w:color="auto" w:fill="FFFFFF"/>
        <w:spacing w:after="0"/>
        <w:ind w:firstLine="141"/>
      </w:pPr>
      <w:r w:rsidRPr="00564AC5">
        <w:t>- посадочные места по количеству обучающихся;</w:t>
      </w:r>
    </w:p>
    <w:p w14:paraId="696BE892" w14:textId="77777777" w:rsidR="00150EA7" w:rsidRPr="00564AC5" w:rsidRDefault="000C7533" w:rsidP="00564AC5">
      <w:pPr>
        <w:shd w:val="clear" w:color="auto" w:fill="FFFFFF"/>
        <w:spacing w:after="0"/>
        <w:ind w:firstLine="141"/>
      </w:pPr>
      <w:r w:rsidRPr="00564AC5">
        <w:t>- рабочее место преподавателя;</w:t>
      </w:r>
    </w:p>
    <w:p w14:paraId="6BC6098B" w14:textId="77777777" w:rsidR="00150EA7" w:rsidRPr="00564AC5" w:rsidRDefault="000C7533" w:rsidP="00564AC5">
      <w:pPr>
        <w:shd w:val="clear" w:color="auto" w:fill="FFFFFF"/>
        <w:spacing w:after="0"/>
        <w:ind w:firstLine="141"/>
      </w:pPr>
      <w:r w:rsidRPr="00564AC5">
        <w:t>- учебная доска;</w:t>
      </w:r>
    </w:p>
    <w:p w14:paraId="276917E7" w14:textId="77777777" w:rsidR="00150EA7" w:rsidRPr="00564AC5" w:rsidRDefault="000C7533" w:rsidP="00564AC5">
      <w:pPr>
        <w:shd w:val="clear" w:color="auto" w:fill="FFFFFF"/>
        <w:spacing w:after="0"/>
        <w:ind w:firstLine="141"/>
      </w:pPr>
      <w:r w:rsidRPr="00564AC5">
        <w:t>- комплект дидактических материалов по географии (географические карты, памятки, таблицы, карточки с заданиями, тесты и пр.);</w:t>
      </w:r>
    </w:p>
    <w:p w14:paraId="05C6BCE2" w14:textId="77777777" w:rsidR="00150EA7" w:rsidRPr="00564AC5" w:rsidRDefault="000C7533" w:rsidP="00564AC5">
      <w:pPr>
        <w:shd w:val="clear" w:color="auto" w:fill="FFFFFF"/>
        <w:spacing w:after="0"/>
        <w:ind w:firstLine="141"/>
      </w:pPr>
      <w:r w:rsidRPr="00564AC5">
        <w:t>- методические указания по использованию памяток в процессе изучения интегративного курса «География».</w:t>
      </w:r>
    </w:p>
    <w:p w14:paraId="3448D3EA" w14:textId="77777777" w:rsidR="00150EA7" w:rsidRPr="00564AC5" w:rsidRDefault="000C7533" w:rsidP="00564AC5">
      <w:pPr>
        <w:shd w:val="clear" w:color="auto" w:fill="FFFFFF"/>
        <w:spacing w:after="0"/>
        <w:ind w:firstLine="141"/>
      </w:pPr>
      <w:r w:rsidRPr="00564AC5">
        <w:t>Технические средства обучения:</w:t>
      </w:r>
    </w:p>
    <w:p w14:paraId="68F6791E" w14:textId="77777777" w:rsidR="00150EA7" w:rsidRPr="00564AC5" w:rsidRDefault="000C7533" w:rsidP="00564AC5">
      <w:pPr>
        <w:shd w:val="clear" w:color="auto" w:fill="FFFFFF"/>
        <w:spacing w:after="0"/>
        <w:ind w:firstLine="141"/>
      </w:pPr>
      <w:r w:rsidRPr="00564AC5">
        <w:t>- мультимедийный проектор и экран.</w:t>
      </w:r>
    </w:p>
    <w:p w14:paraId="52916E2E" w14:textId="77777777" w:rsidR="00150EA7" w:rsidRPr="00564AC5" w:rsidRDefault="000C7533" w:rsidP="00564AC5">
      <w:pPr>
        <w:shd w:val="clear" w:color="auto" w:fill="FFFFFF"/>
        <w:spacing w:after="0"/>
        <w:ind w:firstLine="141"/>
      </w:pPr>
      <w:r w:rsidRPr="00564AC5">
        <w:t>Оборудование мастерской и рабочих мест мастерской:</w:t>
      </w:r>
    </w:p>
    <w:p w14:paraId="303CC556" w14:textId="77777777" w:rsidR="00150EA7" w:rsidRPr="00564AC5" w:rsidRDefault="000C7533" w:rsidP="00564AC5">
      <w:pPr>
        <w:shd w:val="clear" w:color="auto" w:fill="FFFFFF"/>
        <w:spacing w:after="0"/>
        <w:ind w:firstLine="141"/>
      </w:pPr>
      <w:r w:rsidRPr="00564AC5">
        <w:rPr>
          <w:i/>
          <w:iCs/>
        </w:rPr>
        <w:t>не предусмотрено.</w:t>
      </w:r>
    </w:p>
    <w:p w14:paraId="266B39ED" w14:textId="77777777" w:rsidR="00150EA7" w:rsidRPr="00564AC5" w:rsidRDefault="000C7533" w:rsidP="00564AC5">
      <w:pPr>
        <w:shd w:val="clear" w:color="auto" w:fill="FFFFFF"/>
        <w:spacing w:after="0"/>
        <w:ind w:firstLine="141"/>
      </w:pPr>
      <w:r w:rsidRPr="00564AC5">
        <w:t>Оборудование лаборатории и рабочих мест лаборатории:</w:t>
      </w:r>
    </w:p>
    <w:p w14:paraId="7A9A1016" w14:textId="77777777" w:rsidR="00150EA7" w:rsidRPr="00564AC5" w:rsidRDefault="000C7533" w:rsidP="00564AC5">
      <w:pPr>
        <w:shd w:val="clear" w:color="auto" w:fill="FFFFFF"/>
        <w:spacing w:after="0"/>
        <w:ind w:firstLine="141"/>
        <w:rPr>
          <w:i/>
          <w:iCs/>
        </w:rPr>
      </w:pPr>
      <w:r w:rsidRPr="00564AC5">
        <w:rPr>
          <w:i/>
          <w:iCs/>
        </w:rPr>
        <w:t>не предусмотрено.</w:t>
      </w:r>
    </w:p>
    <w:p w14:paraId="036817C7" w14:textId="77777777" w:rsidR="00150EA7" w:rsidRPr="00564AC5" w:rsidRDefault="00BE34B2" w:rsidP="00564AC5">
      <w:pPr>
        <w:shd w:val="clear" w:color="auto" w:fill="FFFFFF"/>
        <w:spacing w:after="0"/>
        <w:ind w:firstLine="141"/>
      </w:pPr>
    </w:p>
    <w:p w14:paraId="4B64E377" w14:textId="77777777" w:rsidR="00150EA7" w:rsidRPr="00564AC5" w:rsidRDefault="000C7533" w:rsidP="00564AC5">
      <w:pPr>
        <w:shd w:val="clear" w:color="auto" w:fill="FFFFFF"/>
        <w:spacing w:after="0"/>
        <w:ind w:firstLine="141"/>
      </w:pPr>
      <w:r w:rsidRPr="00564AC5">
        <w:rPr>
          <w:b/>
          <w:bCs/>
        </w:rPr>
        <w:t>3.2. Информационное обеспечение обучения</w:t>
      </w:r>
    </w:p>
    <w:p w14:paraId="78773294" w14:textId="77777777" w:rsidR="00150EA7" w:rsidRPr="00564AC5" w:rsidRDefault="000C7533" w:rsidP="00564AC5">
      <w:pPr>
        <w:shd w:val="clear" w:color="auto" w:fill="FFFFFF"/>
        <w:spacing w:after="0"/>
        <w:ind w:firstLine="141"/>
      </w:pPr>
      <w:r w:rsidRPr="00564AC5">
        <w:rPr>
          <w:b/>
          <w:bCs/>
        </w:rPr>
        <w:t>Перечень рекомендуемых учебных изданий, Интернет-ресурсов,</w:t>
      </w:r>
    </w:p>
    <w:p w14:paraId="0FDC5C9E" w14:textId="77777777" w:rsidR="00150EA7" w:rsidRPr="00564AC5" w:rsidRDefault="000C7533" w:rsidP="00564AC5">
      <w:pPr>
        <w:shd w:val="clear" w:color="auto" w:fill="FFFFFF"/>
        <w:spacing w:after="0"/>
        <w:ind w:firstLine="141"/>
        <w:rPr>
          <w:b/>
          <w:bCs/>
        </w:rPr>
      </w:pPr>
      <w:r w:rsidRPr="00564AC5">
        <w:rPr>
          <w:b/>
          <w:bCs/>
        </w:rPr>
        <w:t>дополнительной литературы.</w:t>
      </w:r>
    </w:p>
    <w:p w14:paraId="13D9CED3" w14:textId="77777777" w:rsidR="00150EA7" w:rsidRPr="00564AC5" w:rsidRDefault="00BE34B2" w:rsidP="00564AC5">
      <w:pPr>
        <w:shd w:val="clear" w:color="auto" w:fill="FFFFFF"/>
        <w:spacing w:after="0"/>
        <w:ind w:firstLine="141"/>
      </w:pPr>
    </w:p>
    <w:p w14:paraId="25E03BB0" w14:textId="77777777" w:rsidR="00150EA7" w:rsidRPr="00564AC5" w:rsidRDefault="000C7533" w:rsidP="00564AC5">
      <w:pPr>
        <w:shd w:val="clear" w:color="auto" w:fill="FFFFFF"/>
        <w:spacing w:after="0"/>
        <w:ind w:firstLine="141"/>
      </w:pPr>
      <w:r w:rsidRPr="00564AC5">
        <w:rPr>
          <w:b/>
          <w:bCs/>
        </w:rPr>
        <w:t>Основная литература:</w:t>
      </w:r>
    </w:p>
    <w:p w14:paraId="265E89E8" w14:textId="77777777" w:rsidR="00150EA7" w:rsidRPr="00564AC5" w:rsidRDefault="000C7533" w:rsidP="00564AC5">
      <w:pPr>
        <w:numPr>
          <w:ilvl w:val="0"/>
          <w:numId w:val="119"/>
        </w:numPr>
        <w:shd w:val="clear" w:color="auto" w:fill="FFFFFF"/>
        <w:spacing w:after="0"/>
        <w:ind w:left="0"/>
      </w:pPr>
      <w:r w:rsidRPr="00564AC5">
        <w:t>Максаковский, В. П. География. 10-11кл.: учебник для общеобразоват. организаций: базовый уровень / В. П. Максаковский. - 29-е изд., перераб. и доп. - М.: Просвещение, 2019. - 415 с.</w:t>
      </w:r>
    </w:p>
    <w:p w14:paraId="13DD6140" w14:textId="77777777" w:rsidR="00150EA7" w:rsidRPr="00564AC5" w:rsidRDefault="000C7533" w:rsidP="00564AC5">
      <w:pPr>
        <w:numPr>
          <w:ilvl w:val="0"/>
          <w:numId w:val="119"/>
        </w:numPr>
        <w:shd w:val="clear" w:color="auto" w:fill="FFFFFF"/>
        <w:spacing w:after="0" w:line="240" w:lineRule="auto"/>
        <w:ind w:left="0"/>
        <w:jc w:val="both"/>
        <w:rPr>
          <w:rFonts w:ascii="Times New Roman" w:hAnsi="Times New Roman" w:cs="Times New Roman"/>
        </w:rPr>
      </w:pPr>
      <w:r w:rsidRPr="00564AC5">
        <w:rPr>
          <w:rFonts w:ascii="Times New Roman" w:hAnsi="Times New Roman" w:cs="Times New Roman"/>
        </w:rPr>
        <w:t>Бахчиева О.А. География: Экономическая и социальная география мира. Базовый и углубленный уровни: 10 — 11 классы: учебник. – М.: Вентана-Граф, 2019.</w:t>
      </w:r>
    </w:p>
    <w:p w14:paraId="2EE8912B" w14:textId="77777777" w:rsidR="00150EA7" w:rsidRPr="00564AC5" w:rsidRDefault="000C7533" w:rsidP="00564AC5">
      <w:pPr>
        <w:numPr>
          <w:ilvl w:val="0"/>
          <w:numId w:val="119"/>
        </w:numPr>
        <w:shd w:val="clear" w:color="auto" w:fill="FFFFFF"/>
        <w:spacing w:after="0" w:line="240" w:lineRule="auto"/>
        <w:ind w:left="0"/>
        <w:jc w:val="both"/>
        <w:rPr>
          <w:rFonts w:ascii="Times New Roman" w:hAnsi="Times New Roman" w:cs="Times New Roman"/>
        </w:rPr>
      </w:pPr>
      <w:r w:rsidRPr="00564AC5">
        <w:rPr>
          <w:rFonts w:ascii="Times New Roman" w:hAnsi="Times New Roman" w:cs="Times New Roman"/>
        </w:rPr>
        <w:t>Авторская программа География: программа: 10 — 11 классы: базовый уровень; углубленный уровен. – М.: Вентана-Граф, 2017.</w:t>
      </w:r>
    </w:p>
    <w:p w14:paraId="2B15EBF3" w14:textId="77777777" w:rsidR="00150EA7" w:rsidRPr="00564AC5" w:rsidRDefault="00BE34B2" w:rsidP="00564AC5">
      <w:pPr>
        <w:shd w:val="clear" w:color="auto" w:fill="FFFFFF"/>
        <w:spacing w:after="0"/>
        <w:ind w:firstLine="141"/>
      </w:pPr>
    </w:p>
    <w:p w14:paraId="03098E24" w14:textId="77777777" w:rsidR="00150EA7" w:rsidRPr="00564AC5" w:rsidRDefault="000C7533" w:rsidP="00564AC5">
      <w:pPr>
        <w:shd w:val="clear" w:color="auto" w:fill="FFFFFF"/>
        <w:spacing w:after="0"/>
        <w:ind w:firstLine="141"/>
      </w:pPr>
      <w:r w:rsidRPr="00564AC5">
        <w:rPr>
          <w:b/>
          <w:bCs/>
        </w:rPr>
        <w:t>Интернет-ресурсы:</w:t>
      </w:r>
    </w:p>
    <w:p w14:paraId="209EABC9" w14:textId="77777777" w:rsidR="00150EA7" w:rsidRPr="00564AC5" w:rsidRDefault="000C7533" w:rsidP="00564AC5">
      <w:pPr>
        <w:shd w:val="clear" w:color="auto" w:fill="FFFFFF"/>
        <w:spacing w:after="0"/>
        <w:ind w:firstLine="141"/>
      </w:pPr>
      <w:r w:rsidRPr="00564AC5">
        <w:t xml:space="preserve">1. </w:t>
      </w:r>
      <w:hyperlink r:id="rId162" w:history="1">
        <w:r w:rsidRPr="00564AC5">
          <w:t>https://www.fao.org/</w:t>
        </w:r>
      </w:hyperlink>
      <w:r w:rsidRPr="00564AC5">
        <w:t>(сайт Международной сельскохозяйственной и продовольственной организации при ООН (ФАО).</w:t>
      </w:r>
    </w:p>
    <w:p w14:paraId="0230F40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 xml:space="preserve">2. </w:t>
      </w:r>
      <w:hyperlink r:id="rId163" w:history="1">
        <w:r w:rsidRPr="00564AC5">
          <w:rPr>
            <w:rFonts w:ascii="Times New Roman" w:hAnsi="Times New Roman" w:cs="Times New Roman"/>
          </w:rPr>
          <w:t>www.school-collection.edu.ru</w:t>
        </w:r>
      </w:hyperlink>
      <w:r w:rsidRPr="00564AC5">
        <w:rPr>
          <w:rFonts w:ascii="Times New Roman" w:hAnsi="Times New Roman" w:cs="Times New Roman"/>
        </w:rPr>
        <w:t xml:space="preserve"> («Единая коллекции цифровых образовательных ресурсов»).</w:t>
      </w:r>
    </w:p>
    <w:p w14:paraId="2B0F396B" w14:textId="77777777" w:rsidR="00150EA7" w:rsidRPr="00564AC5" w:rsidRDefault="00BE34B2" w:rsidP="00564AC5">
      <w:pPr>
        <w:spacing w:after="0"/>
        <w:ind w:firstLine="142"/>
        <w:rPr>
          <w:rFonts w:ascii="Times New Roman" w:hAnsi="Times New Roman" w:cs="Times New Roman"/>
        </w:rPr>
      </w:pPr>
    </w:p>
    <w:p w14:paraId="021A752D" w14:textId="77777777" w:rsidR="00150EA7" w:rsidRPr="00564AC5" w:rsidRDefault="000C7533" w:rsidP="00564AC5">
      <w:pPr>
        <w:shd w:val="clear" w:color="auto" w:fill="FFFFFF"/>
        <w:spacing w:after="0"/>
        <w:ind w:firstLine="141"/>
      </w:pPr>
      <w:r w:rsidRPr="00564AC5">
        <w:rPr>
          <w:b/>
          <w:bCs/>
        </w:rPr>
        <w:t>4. КОНТРОЛЬ И ОЦЕНКА РЕЗУЛЬТАТОВ ОСВОЕНИЯ</w:t>
      </w:r>
    </w:p>
    <w:p w14:paraId="4C0DE569" w14:textId="77777777" w:rsidR="00150EA7" w:rsidRPr="00564AC5" w:rsidRDefault="000C7533" w:rsidP="00564AC5">
      <w:pPr>
        <w:shd w:val="clear" w:color="auto" w:fill="FFFFFF"/>
        <w:spacing w:after="0"/>
        <w:ind w:firstLine="141"/>
      </w:pPr>
      <w:r w:rsidRPr="00564AC5">
        <w:rPr>
          <w:b/>
          <w:bCs/>
        </w:rPr>
        <w:t>УЧЕБНОГО ПРЕДМЕТА ГЕОГРАФИЯ</w:t>
      </w:r>
    </w:p>
    <w:p w14:paraId="4C26D17A" w14:textId="77777777" w:rsidR="00150EA7" w:rsidRPr="00564AC5" w:rsidRDefault="000C7533" w:rsidP="00564AC5">
      <w:pPr>
        <w:shd w:val="clear" w:color="auto" w:fill="FFFFFF"/>
        <w:spacing w:after="0"/>
        <w:ind w:firstLine="141"/>
      </w:pPr>
      <w:r w:rsidRPr="00564AC5">
        <w:rPr>
          <w:b/>
          <w:bCs/>
        </w:rPr>
        <w:t xml:space="preserve">Контроль и оценка </w:t>
      </w:r>
      <w:r w:rsidRPr="00564AC5">
        <w:t>результатов освоения предмета осуществляется преподавателем в процессе проведения практических занятий, контрольных работ, в том числе в виде тестирования, а также выполнения обучающимися индивидуальных заданий, проектов, исследований.</w:t>
      </w:r>
    </w:p>
    <w:tbl>
      <w:tblPr>
        <w:tblW w:w="0" w:type="auto"/>
        <w:tblInd w:w="1433" w:type="dxa"/>
        <w:tblCellMar>
          <w:left w:w="10" w:type="dxa"/>
          <w:right w:w="10" w:type="dxa"/>
        </w:tblCellMar>
        <w:tblLook w:val="04A0" w:firstRow="1" w:lastRow="0" w:firstColumn="1" w:lastColumn="0" w:noHBand="0" w:noVBand="1"/>
      </w:tblPr>
      <w:tblGrid>
        <w:gridCol w:w="5528"/>
        <w:gridCol w:w="3699"/>
      </w:tblGrid>
      <w:tr w:rsidR="00564AC5" w:rsidRPr="00564AC5" w14:paraId="78061C6A" w14:textId="77777777" w:rsidTr="00564AC5">
        <w:tc>
          <w:tcPr>
            <w:tcW w:w="5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83F081F" w14:textId="77777777" w:rsidR="00150EA7" w:rsidRPr="00564AC5" w:rsidRDefault="000C7533" w:rsidP="00564AC5">
            <w:pPr>
              <w:spacing w:after="0"/>
              <w:ind w:firstLine="141"/>
              <w:rPr>
                <w:lang w:eastAsia="en-US"/>
              </w:rPr>
            </w:pPr>
            <w:r w:rsidRPr="00564AC5">
              <w:rPr>
                <w:b/>
                <w:bCs/>
                <w:lang w:eastAsia="en-US"/>
              </w:rPr>
              <w:t>Результаты обучения</w:t>
            </w:r>
          </w:p>
          <w:p w14:paraId="752735B8" w14:textId="77777777" w:rsidR="00150EA7" w:rsidRPr="00564AC5" w:rsidRDefault="000C7533" w:rsidP="00564AC5">
            <w:pPr>
              <w:spacing w:after="0"/>
              <w:ind w:firstLine="141"/>
              <w:rPr>
                <w:lang w:eastAsia="en-US"/>
              </w:rPr>
            </w:pPr>
            <w:r w:rsidRPr="00564AC5">
              <w:rPr>
                <w:b/>
                <w:bCs/>
                <w:lang w:eastAsia="en-US"/>
              </w:rPr>
              <w:t>(личностные,метапредметные,предметные)</w:t>
            </w:r>
          </w:p>
        </w:tc>
        <w:tc>
          <w:tcPr>
            <w:tcW w:w="3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C44D757" w14:textId="77777777" w:rsidR="00150EA7" w:rsidRPr="00564AC5" w:rsidRDefault="000C7533" w:rsidP="00564AC5">
            <w:pPr>
              <w:spacing w:after="0"/>
              <w:ind w:firstLine="141"/>
              <w:rPr>
                <w:lang w:eastAsia="en-US"/>
              </w:rPr>
            </w:pPr>
            <w:r w:rsidRPr="00564AC5">
              <w:rPr>
                <w:b/>
                <w:bCs/>
                <w:lang w:eastAsia="en-US"/>
              </w:rPr>
              <w:t>Формы и методы контроля и оценки результатов обучения</w:t>
            </w:r>
          </w:p>
        </w:tc>
      </w:tr>
      <w:tr w:rsidR="00564AC5" w:rsidRPr="00564AC5" w14:paraId="0290DEB3" w14:textId="77777777" w:rsidTr="00564AC5">
        <w:trPr>
          <w:trHeight w:val="360"/>
        </w:trPr>
        <w:tc>
          <w:tcPr>
            <w:tcW w:w="5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D7CF96F" w14:textId="77777777" w:rsidR="00150EA7" w:rsidRPr="00564AC5" w:rsidRDefault="000C7533" w:rsidP="00564AC5">
            <w:pPr>
              <w:spacing w:after="0"/>
              <w:ind w:firstLine="141"/>
              <w:rPr>
                <w:lang w:eastAsia="en-US"/>
              </w:rPr>
            </w:pPr>
            <w:r w:rsidRPr="00564AC5">
              <w:rPr>
                <w:b/>
                <w:bCs/>
                <w:lang w:eastAsia="en-US"/>
              </w:rPr>
              <w:t>Личностные результаты:</w:t>
            </w:r>
          </w:p>
        </w:tc>
        <w:tc>
          <w:tcPr>
            <w:tcW w:w="3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E79D297" w14:textId="77777777" w:rsidR="00150EA7" w:rsidRPr="00564AC5" w:rsidRDefault="00BE34B2" w:rsidP="00564AC5">
            <w:pPr>
              <w:spacing w:after="0"/>
              <w:ind w:firstLine="141"/>
              <w:rPr>
                <w:rFonts w:ascii="Times New Roman" w:hAnsi="Times New Roman" w:cs="Times New Roman"/>
              </w:rPr>
            </w:pPr>
          </w:p>
        </w:tc>
      </w:tr>
      <w:tr w:rsidR="00564AC5" w:rsidRPr="00564AC5" w14:paraId="657531BE" w14:textId="77777777" w:rsidTr="00564AC5">
        <w:trPr>
          <w:trHeight w:val="841"/>
        </w:trPr>
        <w:tc>
          <w:tcPr>
            <w:tcW w:w="5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ABC2577" w14:textId="77777777" w:rsidR="00150EA7" w:rsidRPr="00564AC5" w:rsidRDefault="000C7533" w:rsidP="00564AC5">
            <w:pPr>
              <w:spacing w:after="0"/>
              <w:ind w:firstLine="141"/>
              <w:rPr>
                <w:lang w:eastAsia="en-US"/>
              </w:rPr>
            </w:pPr>
            <w:r w:rsidRPr="00564AC5">
              <w:rPr>
                <w:lang w:eastAsia="en-US"/>
              </w:rPr>
              <w:lastRenderedPageBreak/>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6EF5EEB1" w14:textId="77777777" w:rsidR="00150EA7" w:rsidRPr="00564AC5" w:rsidRDefault="000C7533" w:rsidP="00564AC5">
            <w:pPr>
              <w:spacing w:after="0"/>
              <w:ind w:firstLine="141"/>
              <w:rPr>
                <w:lang w:eastAsia="en-US"/>
              </w:rPr>
            </w:pPr>
            <w:r w:rsidRPr="00564AC5">
              <w:rPr>
                <w:lang w:eastAsia="en-US"/>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6BD2F06E" w14:textId="77777777" w:rsidR="00150EA7" w:rsidRPr="00564AC5" w:rsidRDefault="000C7533" w:rsidP="00564AC5">
            <w:pPr>
              <w:spacing w:after="0"/>
              <w:ind w:firstLine="141"/>
              <w:rPr>
                <w:lang w:eastAsia="en-US"/>
              </w:rPr>
            </w:pPr>
            <w:r w:rsidRPr="00564AC5">
              <w:rPr>
                <w:lang w:eastAsia="en-US"/>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65E8B7F" w14:textId="77777777" w:rsidR="00150EA7" w:rsidRPr="00564AC5" w:rsidRDefault="000C7533" w:rsidP="00564AC5">
            <w:pPr>
              <w:spacing w:after="0"/>
              <w:ind w:firstLine="141"/>
              <w:rPr>
                <w:lang w:eastAsia="en-US"/>
              </w:rPr>
            </w:pPr>
            <w:r w:rsidRPr="00564AC5">
              <w:rPr>
                <w:lang w:eastAsia="en-US"/>
              </w:rPr>
              <w:t>–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441A5164" w14:textId="77777777" w:rsidR="00150EA7" w:rsidRPr="00564AC5" w:rsidRDefault="000C7533" w:rsidP="00564AC5">
            <w:pPr>
              <w:spacing w:after="0"/>
              <w:ind w:firstLine="141"/>
              <w:rPr>
                <w:lang w:eastAsia="en-US"/>
              </w:rPr>
            </w:pPr>
            <w:r w:rsidRPr="00564AC5">
              <w:rPr>
                <w:lang w:eastAsia="en-US"/>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40B14364" w14:textId="77777777" w:rsidR="00150EA7" w:rsidRPr="00564AC5" w:rsidRDefault="000C7533" w:rsidP="00564AC5">
            <w:pPr>
              <w:spacing w:after="0"/>
              <w:ind w:firstLine="141"/>
              <w:rPr>
                <w:lang w:eastAsia="en-US"/>
              </w:rPr>
            </w:pPr>
            <w:r w:rsidRPr="00564AC5">
              <w:rPr>
                <w:lang w:eastAsia="en-US"/>
              </w:rPr>
              <w:t>–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B7339E7" w14:textId="77777777" w:rsidR="00150EA7" w:rsidRPr="00564AC5" w:rsidRDefault="000C7533" w:rsidP="00564AC5">
            <w:pPr>
              <w:spacing w:after="0"/>
              <w:ind w:firstLine="141"/>
              <w:rPr>
                <w:lang w:eastAsia="en-US"/>
              </w:rPr>
            </w:pPr>
            <w:r w:rsidRPr="00564AC5">
              <w:rPr>
                <w:lang w:eastAsia="en-US"/>
              </w:rPr>
              <w:t>– ответственное отношение к созданию семьи на основе осознанного принятия ценностей семейной жизни.</w:t>
            </w:r>
          </w:p>
          <w:p w14:paraId="3E81464F" w14:textId="77777777" w:rsidR="00150EA7" w:rsidRPr="00564AC5" w:rsidRDefault="000C7533" w:rsidP="00564AC5">
            <w:pPr>
              <w:spacing w:after="0"/>
              <w:ind w:firstLine="141"/>
              <w:rPr>
                <w:b/>
                <w:bCs/>
              </w:rPr>
            </w:pPr>
            <w:r w:rsidRPr="00564AC5">
              <w:rPr>
                <w:b/>
                <w:bCs/>
                <w:lang w:eastAsia="en-US"/>
              </w:rPr>
              <w:t>Метапредметные результаты:</w:t>
            </w:r>
          </w:p>
          <w:p w14:paraId="0073140D" w14:textId="77777777" w:rsidR="00150EA7" w:rsidRPr="00564AC5" w:rsidRDefault="000C7533" w:rsidP="00564AC5">
            <w:pPr>
              <w:spacing w:after="0"/>
              <w:ind w:firstLine="141"/>
            </w:pPr>
            <w:r w:rsidRPr="00564AC5">
              <w:rPr>
                <w:lang w:eastAsia="en-US"/>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w:t>
            </w:r>
            <w:r w:rsidRPr="00564AC5">
              <w:rPr>
                <w:lang w:eastAsia="en-US"/>
              </w:rPr>
              <w:lastRenderedPageBreak/>
              <w:t>стратегии в различных ситуациях;</w:t>
            </w:r>
          </w:p>
          <w:p w14:paraId="59D4F7E9" w14:textId="77777777" w:rsidR="00150EA7" w:rsidRPr="00564AC5" w:rsidRDefault="000C7533" w:rsidP="00564AC5">
            <w:pPr>
              <w:spacing w:after="0"/>
              <w:ind w:firstLine="141"/>
              <w:rPr>
                <w:lang w:eastAsia="en-US"/>
              </w:rPr>
            </w:pPr>
            <w:r w:rsidRPr="00564AC5">
              <w:rPr>
                <w:lang w:eastAsia="en-US"/>
              </w:rPr>
              <w:t>–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A378088" w14:textId="77777777" w:rsidR="00150EA7" w:rsidRPr="00564AC5" w:rsidRDefault="000C7533" w:rsidP="00564AC5">
            <w:pPr>
              <w:spacing w:after="0"/>
              <w:ind w:firstLine="141"/>
              <w:rPr>
                <w:lang w:eastAsia="en-US"/>
              </w:rPr>
            </w:pPr>
            <w:r w:rsidRPr="00564AC5">
              <w:rPr>
                <w:lang w:eastAsia="en-US"/>
              </w:rPr>
              <w:t>–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p w14:paraId="1E4AD360" w14:textId="77777777" w:rsidR="00150EA7" w:rsidRPr="00564AC5" w:rsidRDefault="000C7533" w:rsidP="00564AC5">
            <w:pPr>
              <w:spacing w:after="0"/>
              <w:ind w:firstLine="141"/>
              <w:rPr>
                <w:lang w:eastAsia="en-US"/>
              </w:rPr>
            </w:pPr>
            <w:r w:rsidRPr="00564AC5">
              <w:rPr>
                <w:lang w:eastAsia="en-US"/>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79BC7EB" w14:textId="77777777" w:rsidR="00150EA7" w:rsidRPr="00564AC5" w:rsidRDefault="000C7533" w:rsidP="00564AC5">
            <w:pPr>
              <w:spacing w:after="0"/>
              <w:ind w:firstLine="141"/>
              <w:rPr>
                <w:lang w:eastAsia="en-US"/>
              </w:rPr>
            </w:pPr>
            <w:r w:rsidRPr="00564AC5">
              <w:rPr>
                <w:lang w:eastAsia="en-US"/>
              </w:rPr>
              <w:t>– умение определять назначение и функции различных социальных, экономических и правовых институтов;</w:t>
            </w:r>
          </w:p>
          <w:p w14:paraId="6E514521" w14:textId="77777777" w:rsidR="00150EA7" w:rsidRPr="00564AC5" w:rsidRDefault="000C7533" w:rsidP="00564AC5">
            <w:pPr>
              <w:spacing w:after="0"/>
              <w:ind w:firstLine="141"/>
              <w:rPr>
                <w:lang w:eastAsia="en-US"/>
              </w:rPr>
            </w:pPr>
            <w:r w:rsidRPr="00564AC5">
              <w:rPr>
                <w:lang w:eastAsia="en-US"/>
              </w:rPr>
              <w:t>– умение самостоятельно оценивать и принимать решения, определяющие стратегию поведения, с учетом гражданских и нравственных ценностей;</w:t>
            </w:r>
          </w:p>
          <w:p w14:paraId="3ED5FD1F" w14:textId="77777777" w:rsidR="00150EA7" w:rsidRPr="00564AC5" w:rsidRDefault="000C7533" w:rsidP="00564AC5">
            <w:pPr>
              <w:spacing w:after="0"/>
              <w:ind w:firstLine="141"/>
              <w:rPr>
                <w:lang w:eastAsia="en-US"/>
              </w:rPr>
            </w:pPr>
            <w:r w:rsidRPr="00564AC5">
              <w:rPr>
                <w:lang w:eastAsia="en-US"/>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tc>
        <w:tc>
          <w:tcPr>
            <w:tcW w:w="3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325C6B19" w14:textId="77777777" w:rsidR="00150EA7" w:rsidRPr="00564AC5" w:rsidRDefault="000C7533" w:rsidP="00564AC5">
            <w:pPr>
              <w:spacing w:after="0"/>
              <w:ind w:firstLine="141"/>
              <w:rPr>
                <w:lang w:eastAsia="en-US"/>
              </w:rPr>
            </w:pPr>
            <w:r w:rsidRPr="00564AC5">
              <w:rPr>
                <w:u w:val="single"/>
                <w:lang w:eastAsia="en-US"/>
              </w:rPr>
              <w:lastRenderedPageBreak/>
              <w:t>Формы и методы контроля обучения:</w:t>
            </w:r>
          </w:p>
          <w:p w14:paraId="1E8579F2" w14:textId="77777777" w:rsidR="00150EA7" w:rsidRPr="00564AC5" w:rsidRDefault="000C7533" w:rsidP="00564AC5">
            <w:pPr>
              <w:spacing w:after="0"/>
              <w:ind w:firstLine="141"/>
              <w:rPr>
                <w:lang w:eastAsia="en-US"/>
              </w:rPr>
            </w:pPr>
            <w:r w:rsidRPr="00564AC5">
              <w:rPr>
                <w:lang w:eastAsia="en-US"/>
              </w:rPr>
              <w:t>- практические задания по работе с источниками социальной информации;</w:t>
            </w:r>
          </w:p>
          <w:p w14:paraId="01A406EB" w14:textId="77777777" w:rsidR="00150EA7" w:rsidRPr="00564AC5" w:rsidRDefault="000C7533" w:rsidP="00564AC5">
            <w:pPr>
              <w:spacing w:after="0"/>
              <w:ind w:firstLine="141"/>
              <w:rPr>
                <w:lang w:eastAsia="en-US"/>
              </w:rPr>
            </w:pPr>
            <w:r w:rsidRPr="00564AC5">
              <w:rPr>
                <w:lang w:eastAsia="en-US"/>
              </w:rPr>
              <w:t>- работа со словарем обществоведческих терминов;</w:t>
            </w:r>
          </w:p>
          <w:p w14:paraId="0CAA1C39" w14:textId="77777777" w:rsidR="00150EA7" w:rsidRPr="00564AC5" w:rsidRDefault="000C7533" w:rsidP="00564AC5">
            <w:pPr>
              <w:spacing w:after="0"/>
              <w:ind w:firstLine="141"/>
              <w:rPr>
                <w:lang w:eastAsia="en-US"/>
              </w:rPr>
            </w:pPr>
            <w:r w:rsidRPr="00564AC5">
              <w:rPr>
                <w:lang w:eastAsia="en-US"/>
              </w:rPr>
              <w:t>- подготовка и защита индивидуальных и групповых заданий проблемного характера, реферативных сообщений, презентаций, мини-сочинений / эссе;</w:t>
            </w:r>
          </w:p>
          <w:p w14:paraId="750968AF" w14:textId="77777777" w:rsidR="00150EA7" w:rsidRPr="00564AC5" w:rsidRDefault="000C7533" w:rsidP="00564AC5">
            <w:pPr>
              <w:spacing w:after="0"/>
              <w:ind w:firstLine="141"/>
              <w:rPr>
                <w:lang w:eastAsia="en-US"/>
              </w:rPr>
            </w:pPr>
            <w:r w:rsidRPr="00564AC5">
              <w:rPr>
                <w:lang w:eastAsia="en-US"/>
              </w:rPr>
              <w:t>- устный контроль в форме дискуссии, дебатов, «круглого стола».</w:t>
            </w:r>
          </w:p>
          <w:p w14:paraId="0501ECD7" w14:textId="77777777" w:rsidR="00150EA7" w:rsidRPr="00564AC5" w:rsidRDefault="000C7533" w:rsidP="00564AC5">
            <w:pPr>
              <w:spacing w:after="0"/>
              <w:ind w:firstLine="141"/>
              <w:rPr>
                <w:lang w:eastAsia="en-US"/>
              </w:rPr>
            </w:pPr>
            <w:r w:rsidRPr="00564AC5">
              <w:rPr>
                <w:u w:val="single"/>
                <w:lang w:eastAsia="en-US"/>
              </w:rPr>
              <w:t>Формы и методы оценки результативности обучения:</w:t>
            </w:r>
          </w:p>
          <w:p w14:paraId="35E79526" w14:textId="77777777" w:rsidR="00150EA7" w:rsidRPr="00564AC5" w:rsidRDefault="000C7533" w:rsidP="00564AC5">
            <w:pPr>
              <w:spacing w:after="0"/>
              <w:ind w:firstLine="141"/>
              <w:rPr>
                <w:lang w:eastAsia="en-US"/>
              </w:rPr>
            </w:pPr>
            <w:r w:rsidRPr="00564AC5">
              <w:rPr>
                <w:lang w:eastAsia="en-US"/>
              </w:rPr>
              <w:t>- традиционная система отметок в баллах за каждую выполненную работу, на основе которых выставляется итоговая отметка;</w:t>
            </w:r>
          </w:p>
          <w:p w14:paraId="1051B09E" w14:textId="77777777" w:rsidR="00150EA7" w:rsidRPr="00564AC5" w:rsidRDefault="000C7533" w:rsidP="00564AC5">
            <w:pPr>
              <w:spacing w:after="0"/>
              <w:ind w:firstLine="141"/>
              <w:rPr>
                <w:lang w:eastAsia="en-US"/>
              </w:rPr>
            </w:pPr>
            <w:r w:rsidRPr="00564AC5">
              <w:rPr>
                <w:lang w:eastAsia="en-US"/>
              </w:rPr>
              <w:t>- мониторинг роста творческой самостоятельности и навыков получения нового знания каждым обучающимся.</w:t>
            </w:r>
          </w:p>
          <w:p w14:paraId="28F160C3" w14:textId="77777777" w:rsidR="00150EA7" w:rsidRPr="00564AC5" w:rsidRDefault="00BE34B2" w:rsidP="00564AC5">
            <w:pPr>
              <w:spacing w:after="0"/>
              <w:ind w:firstLine="141"/>
              <w:rPr>
                <w:lang w:eastAsia="en-US"/>
              </w:rPr>
            </w:pPr>
          </w:p>
          <w:p w14:paraId="4F19D7A1" w14:textId="77777777" w:rsidR="00150EA7" w:rsidRPr="00564AC5" w:rsidRDefault="00BE34B2" w:rsidP="00564AC5">
            <w:pPr>
              <w:spacing w:after="0"/>
              <w:ind w:firstLine="141"/>
              <w:rPr>
                <w:lang w:eastAsia="en-US"/>
              </w:rPr>
            </w:pPr>
          </w:p>
          <w:p w14:paraId="2D721D92" w14:textId="77777777" w:rsidR="00150EA7" w:rsidRPr="00564AC5" w:rsidRDefault="00BE34B2" w:rsidP="00564AC5">
            <w:pPr>
              <w:spacing w:after="0"/>
              <w:ind w:firstLine="141"/>
              <w:rPr>
                <w:lang w:eastAsia="en-US"/>
              </w:rPr>
            </w:pPr>
          </w:p>
          <w:p w14:paraId="0DE53AF7" w14:textId="77777777" w:rsidR="00150EA7" w:rsidRPr="00564AC5" w:rsidRDefault="00BE34B2" w:rsidP="00564AC5">
            <w:pPr>
              <w:spacing w:after="0"/>
              <w:ind w:firstLine="141"/>
              <w:rPr>
                <w:lang w:eastAsia="en-US"/>
              </w:rPr>
            </w:pPr>
          </w:p>
          <w:p w14:paraId="2E13CFCD" w14:textId="77777777" w:rsidR="00150EA7" w:rsidRPr="00564AC5" w:rsidRDefault="00BE34B2" w:rsidP="00564AC5">
            <w:pPr>
              <w:spacing w:after="0"/>
              <w:ind w:firstLine="141"/>
              <w:rPr>
                <w:lang w:eastAsia="en-US"/>
              </w:rPr>
            </w:pPr>
          </w:p>
          <w:p w14:paraId="4917BC8B" w14:textId="77777777" w:rsidR="00150EA7" w:rsidRPr="00564AC5" w:rsidRDefault="00BE34B2" w:rsidP="00564AC5">
            <w:pPr>
              <w:spacing w:after="0"/>
              <w:ind w:firstLine="141"/>
              <w:rPr>
                <w:lang w:eastAsia="en-US"/>
              </w:rPr>
            </w:pPr>
          </w:p>
          <w:p w14:paraId="2EA90EDE" w14:textId="77777777" w:rsidR="00150EA7" w:rsidRPr="00564AC5" w:rsidRDefault="00BE34B2" w:rsidP="00564AC5">
            <w:pPr>
              <w:spacing w:after="0"/>
              <w:ind w:firstLine="141"/>
              <w:rPr>
                <w:lang w:eastAsia="en-US"/>
              </w:rPr>
            </w:pPr>
          </w:p>
          <w:p w14:paraId="26AC237B" w14:textId="77777777" w:rsidR="00150EA7" w:rsidRPr="00564AC5" w:rsidRDefault="00BE34B2" w:rsidP="00564AC5">
            <w:pPr>
              <w:spacing w:after="0"/>
              <w:ind w:firstLine="141"/>
              <w:rPr>
                <w:lang w:eastAsia="en-US"/>
              </w:rPr>
            </w:pPr>
          </w:p>
          <w:p w14:paraId="34D9EE71" w14:textId="77777777" w:rsidR="00150EA7" w:rsidRPr="00564AC5" w:rsidRDefault="00BE34B2" w:rsidP="00564AC5">
            <w:pPr>
              <w:spacing w:after="0"/>
              <w:ind w:firstLine="141"/>
              <w:rPr>
                <w:lang w:eastAsia="en-US"/>
              </w:rPr>
            </w:pPr>
          </w:p>
          <w:p w14:paraId="279D26D7" w14:textId="77777777" w:rsidR="00150EA7" w:rsidRPr="00564AC5" w:rsidRDefault="00BE34B2" w:rsidP="00564AC5">
            <w:pPr>
              <w:spacing w:after="0"/>
              <w:ind w:firstLine="141"/>
              <w:rPr>
                <w:lang w:eastAsia="en-US"/>
              </w:rPr>
            </w:pPr>
          </w:p>
          <w:p w14:paraId="52E7CC03" w14:textId="77777777" w:rsidR="00150EA7" w:rsidRPr="00564AC5" w:rsidRDefault="00BE34B2" w:rsidP="00564AC5">
            <w:pPr>
              <w:spacing w:after="0"/>
              <w:ind w:firstLine="141"/>
              <w:rPr>
                <w:lang w:eastAsia="en-US"/>
              </w:rPr>
            </w:pPr>
          </w:p>
          <w:p w14:paraId="218A7AFD" w14:textId="77777777" w:rsidR="00150EA7" w:rsidRPr="00564AC5" w:rsidRDefault="00BE34B2" w:rsidP="00564AC5">
            <w:pPr>
              <w:spacing w:after="0"/>
              <w:ind w:firstLine="141"/>
              <w:rPr>
                <w:lang w:eastAsia="en-US"/>
              </w:rPr>
            </w:pPr>
          </w:p>
          <w:p w14:paraId="589D04F7" w14:textId="77777777" w:rsidR="00150EA7" w:rsidRPr="00564AC5" w:rsidRDefault="00BE34B2" w:rsidP="00564AC5">
            <w:pPr>
              <w:spacing w:after="0"/>
              <w:ind w:firstLine="141"/>
              <w:rPr>
                <w:lang w:eastAsia="en-US"/>
              </w:rPr>
            </w:pPr>
          </w:p>
          <w:p w14:paraId="1AD45565" w14:textId="77777777" w:rsidR="00150EA7" w:rsidRPr="00564AC5" w:rsidRDefault="00BE34B2" w:rsidP="00564AC5">
            <w:pPr>
              <w:spacing w:after="0"/>
              <w:ind w:firstLine="141"/>
              <w:rPr>
                <w:lang w:eastAsia="en-US"/>
              </w:rPr>
            </w:pPr>
          </w:p>
          <w:p w14:paraId="5EDCB91D" w14:textId="77777777" w:rsidR="00150EA7" w:rsidRPr="00564AC5" w:rsidRDefault="00BE34B2" w:rsidP="00564AC5">
            <w:pPr>
              <w:spacing w:after="0"/>
              <w:ind w:firstLine="141"/>
              <w:rPr>
                <w:lang w:eastAsia="en-US"/>
              </w:rPr>
            </w:pPr>
          </w:p>
          <w:p w14:paraId="54B67AEE" w14:textId="77777777" w:rsidR="00150EA7" w:rsidRPr="00564AC5" w:rsidRDefault="00BE34B2" w:rsidP="00564AC5">
            <w:pPr>
              <w:spacing w:after="0"/>
              <w:ind w:firstLine="141"/>
              <w:rPr>
                <w:u w:val="single"/>
              </w:rPr>
            </w:pPr>
          </w:p>
          <w:p w14:paraId="7796DDCA" w14:textId="77777777" w:rsidR="00150EA7" w:rsidRPr="00564AC5" w:rsidRDefault="00BE34B2" w:rsidP="00564AC5">
            <w:pPr>
              <w:spacing w:after="0"/>
              <w:ind w:firstLine="141"/>
              <w:rPr>
                <w:u w:val="single"/>
                <w:lang w:eastAsia="en-US"/>
              </w:rPr>
            </w:pPr>
          </w:p>
          <w:p w14:paraId="71C78CB6" w14:textId="77777777" w:rsidR="00150EA7" w:rsidRPr="00564AC5" w:rsidRDefault="00BE34B2" w:rsidP="00564AC5">
            <w:pPr>
              <w:spacing w:after="0"/>
              <w:ind w:firstLine="141"/>
              <w:rPr>
                <w:u w:val="single"/>
                <w:lang w:eastAsia="en-US"/>
              </w:rPr>
            </w:pPr>
          </w:p>
          <w:p w14:paraId="0F6E058D" w14:textId="77777777" w:rsidR="00150EA7" w:rsidRPr="00564AC5" w:rsidRDefault="00BE34B2" w:rsidP="00564AC5">
            <w:pPr>
              <w:spacing w:after="0"/>
              <w:ind w:firstLine="141"/>
              <w:rPr>
                <w:u w:val="single"/>
                <w:lang w:eastAsia="en-US"/>
              </w:rPr>
            </w:pPr>
          </w:p>
          <w:p w14:paraId="0AD7A733" w14:textId="77777777" w:rsidR="00150EA7" w:rsidRPr="00564AC5" w:rsidRDefault="00BE34B2" w:rsidP="00564AC5">
            <w:pPr>
              <w:spacing w:after="0"/>
              <w:ind w:firstLine="141"/>
              <w:rPr>
                <w:u w:val="single"/>
                <w:lang w:eastAsia="en-US"/>
              </w:rPr>
            </w:pPr>
          </w:p>
          <w:p w14:paraId="0E36131E" w14:textId="77777777" w:rsidR="00150EA7" w:rsidRPr="00564AC5" w:rsidRDefault="00BE34B2" w:rsidP="00564AC5">
            <w:pPr>
              <w:spacing w:after="0"/>
              <w:ind w:firstLine="141"/>
              <w:rPr>
                <w:u w:val="single"/>
                <w:lang w:eastAsia="en-US"/>
              </w:rPr>
            </w:pPr>
          </w:p>
          <w:p w14:paraId="4B88133B" w14:textId="77777777" w:rsidR="00150EA7" w:rsidRPr="00564AC5" w:rsidRDefault="00BE34B2" w:rsidP="00564AC5">
            <w:pPr>
              <w:spacing w:after="0"/>
              <w:ind w:firstLine="141"/>
              <w:rPr>
                <w:u w:val="single"/>
                <w:lang w:eastAsia="en-US"/>
              </w:rPr>
            </w:pPr>
          </w:p>
          <w:p w14:paraId="3E569427" w14:textId="77777777" w:rsidR="00150EA7" w:rsidRPr="00564AC5" w:rsidRDefault="00BE34B2" w:rsidP="00564AC5">
            <w:pPr>
              <w:spacing w:after="0"/>
              <w:ind w:firstLine="141"/>
              <w:rPr>
                <w:u w:val="single"/>
                <w:lang w:eastAsia="en-US"/>
              </w:rPr>
            </w:pPr>
          </w:p>
          <w:p w14:paraId="1A7E6E38" w14:textId="77777777" w:rsidR="00150EA7" w:rsidRPr="00564AC5" w:rsidRDefault="00BE34B2" w:rsidP="00564AC5">
            <w:pPr>
              <w:spacing w:after="0"/>
              <w:ind w:firstLine="141"/>
              <w:rPr>
                <w:u w:val="single"/>
                <w:lang w:eastAsia="en-US"/>
              </w:rPr>
            </w:pPr>
          </w:p>
          <w:p w14:paraId="7F5709D8" w14:textId="77777777" w:rsidR="00150EA7" w:rsidRPr="00564AC5" w:rsidRDefault="00BE34B2" w:rsidP="00564AC5">
            <w:pPr>
              <w:spacing w:after="0"/>
              <w:ind w:firstLine="141"/>
              <w:rPr>
                <w:u w:val="single"/>
                <w:lang w:eastAsia="en-US"/>
              </w:rPr>
            </w:pPr>
          </w:p>
          <w:p w14:paraId="4921A9D1" w14:textId="77777777" w:rsidR="00150EA7" w:rsidRPr="00564AC5" w:rsidRDefault="00BE34B2" w:rsidP="00564AC5">
            <w:pPr>
              <w:spacing w:after="0"/>
              <w:ind w:firstLine="141"/>
              <w:rPr>
                <w:u w:val="single"/>
                <w:lang w:eastAsia="en-US"/>
              </w:rPr>
            </w:pPr>
          </w:p>
          <w:p w14:paraId="2B7C84A1" w14:textId="77777777" w:rsidR="00150EA7" w:rsidRPr="00564AC5" w:rsidRDefault="00BE34B2" w:rsidP="00564AC5">
            <w:pPr>
              <w:spacing w:after="0"/>
              <w:ind w:firstLine="141"/>
              <w:rPr>
                <w:u w:val="single"/>
                <w:lang w:eastAsia="en-US"/>
              </w:rPr>
            </w:pPr>
          </w:p>
          <w:p w14:paraId="62F8D5D3" w14:textId="77777777" w:rsidR="00150EA7" w:rsidRPr="00564AC5" w:rsidRDefault="00BE34B2" w:rsidP="00564AC5">
            <w:pPr>
              <w:spacing w:after="0"/>
              <w:ind w:firstLine="141"/>
              <w:rPr>
                <w:u w:val="single"/>
                <w:lang w:eastAsia="en-US"/>
              </w:rPr>
            </w:pPr>
          </w:p>
          <w:p w14:paraId="7F2FE879" w14:textId="77777777" w:rsidR="00150EA7" w:rsidRPr="00564AC5" w:rsidRDefault="000C7533" w:rsidP="00564AC5">
            <w:pPr>
              <w:spacing w:after="0"/>
              <w:ind w:firstLine="141"/>
            </w:pPr>
            <w:r w:rsidRPr="00564AC5">
              <w:rPr>
                <w:u w:val="single"/>
                <w:lang w:eastAsia="en-US"/>
              </w:rPr>
              <w:t>Формы и методы контроля обучения:</w:t>
            </w:r>
          </w:p>
          <w:p w14:paraId="6BF66E94" w14:textId="77777777" w:rsidR="00150EA7" w:rsidRPr="00564AC5" w:rsidRDefault="000C7533" w:rsidP="00564AC5">
            <w:pPr>
              <w:spacing w:after="0"/>
              <w:ind w:firstLine="141"/>
              <w:rPr>
                <w:lang w:eastAsia="en-US"/>
              </w:rPr>
            </w:pPr>
            <w:r w:rsidRPr="00564AC5">
              <w:rPr>
                <w:lang w:eastAsia="en-US"/>
              </w:rPr>
              <w:t>- письменная работа в форме тестирования, эссе, индивидуальных заданий;</w:t>
            </w:r>
          </w:p>
          <w:p w14:paraId="67FD1115" w14:textId="77777777" w:rsidR="00150EA7" w:rsidRPr="00564AC5" w:rsidRDefault="000C7533" w:rsidP="00564AC5">
            <w:pPr>
              <w:spacing w:after="0"/>
              <w:ind w:firstLine="141"/>
              <w:rPr>
                <w:lang w:eastAsia="en-US"/>
              </w:rPr>
            </w:pPr>
            <w:r w:rsidRPr="00564AC5">
              <w:rPr>
                <w:lang w:eastAsia="en-US"/>
              </w:rPr>
              <w:t>- устный контроль в форме дискуссии, дебатов, «круглого стола»;</w:t>
            </w:r>
          </w:p>
          <w:p w14:paraId="7285536E" w14:textId="77777777" w:rsidR="00150EA7" w:rsidRPr="00564AC5" w:rsidRDefault="000C7533" w:rsidP="00564AC5">
            <w:pPr>
              <w:spacing w:after="0"/>
              <w:ind w:firstLine="141"/>
              <w:rPr>
                <w:lang w:eastAsia="en-US"/>
              </w:rPr>
            </w:pPr>
            <w:r w:rsidRPr="00564AC5">
              <w:rPr>
                <w:lang w:eastAsia="en-US"/>
              </w:rPr>
              <w:t>- подготовка и защита индивидуальных и групповых заданий проблемного характера, реферативных сообщений, презентаций, мини-сочинений.</w:t>
            </w:r>
          </w:p>
          <w:p w14:paraId="7FDE8603" w14:textId="77777777" w:rsidR="00150EA7" w:rsidRPr="00564AC5" w:rsidRDefault="000C7533" w:rsidP="00564AC5">
            <w:pPr>
              <w:spacing w:after="0"/>
              <w:ind w:firstLine="141"/>
              <w:rPr>
                <w:lang w:eastAsia="en-US"/>
              </w:rPr>
            </w:pPr>
            <w:r w:rsidRPr="00564AC5">
              <w:rPr>
                <w:u w:val="single"/>
                <w:lang w:eastAsia="en-US"/>
              </w:rPr>
              <w:t>Формы и методы оценки результативности обучения:</w:t>
            </w:r>
          </w:p>
          <w:p w14:paraId="16C82664" w14:textId="77777777" w:rsidR="00150EA7" w:rsidRPr="00564AC5" w:rsidRDefault="000C7533" w:rsidP="00564AC5">
            <w:pPr>
              <w:spacing w:after="0"/>
              <w:ind w:firstLine="141"/>
              <w:rPr>
                <w:lang w:eastAsia="en-US"/>
              </w:rPr>
            </w:pPr>
            <w:r w:rsidRPr="00564AC5">
              <w:rPr>
                <w:lang w:eastAsia="en-US"/>
              </w:rPr>
              <w:t>- традиционная система отметок в баллах за каждую выполненную работу;</w:t>
            </w:r>
          </w:p>
          <w:p w14:paraId="17758334" w14:textId="77777777" w:rsidR="00150EA7" w:rsidRPr="00564AC5" w:rsidRDefault="000C7533" w:rsidP="00564AC5">
            <w:pPr>
              <w:spacing w:after="0"/>
              <w:ind w:firstLine="141"/>
              <w:rPr>
                <w:lang w:eastAsia="en-US"/>
              </w:rPr>
            </w:pPr>
            <w:r w:rsidRPr="00564AC5">
              <w:rPr>
                <w:lang w:eastAsia="en-US"/>
              </w:rPr>
              <w:t>- мониторинг роста творческой самостоятельности и навыков получения нового знания каждым обучающимся;</w:t>
            </w:r>
          </w:p>
          <w:p w14:paraId="12371033" w14:textId="77777777" w:rsidR="00150EA7" w:rsidRPr="00564AC5" w:rsidRDefault="000C7533" w:rsidP="00564AC5">
            <w:pPr>
              <w:spacing w:after="0"/>
              <w:ind w:firstLine="141"/>
              <w:rPr>
                <w:lang w:eastAsia="en-US"/>
              </w:rPr>
            </w:pPr>
            <w:r w:rsidRPr="00564AC5">
              <w:rPr>
                <w:lang w:eastAsia="en-US"/>
              </w:rPr>
              <w:t>- формирование результата итоговой аттестации по предмету на основе суммы результатов текущего контроля.</w:t>
            </w:r>
          </w:p>
        </w:tc>
      </w:tr>
      <w:tr w:rsidR="00564AC5" w:rsidRPr="00564AC5" w14:paraId="0A4B85FC" w14:textId="77777777" w:rsidTr="00564AC5">
        <w:trPr>
          <w:trHeight w:val="140"/>
        </w:trPr>
        <w:tc>
          <w:tcPr>
            <w:tcW w:w="5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C022F39" w14:textId="77777777" w:rsidR="00150EA7" w:rsidRPr="00564AC5" w:rsidRDefault="000C7533" w:rsidP="00564AC5">
            <w:pPr>
              <w:spacing w:after="0" w:line="140" w:lineRule="atLeast"/>
              <w:ind w:firstLine="141"/>
              <w:rPr>
                <w:lang w:eastAsia="en-US"/>
              </w:rPr>
            </w:pPr>
            <w:r w:rsidRPr="00564AC5">
              <w:rPr>
                <w:b/>
                <w:bCs/>
                <w:lang w:eastAsia="en-US"/>
              </w:rPr>
              <w:lastRenderedPageBreak/>
              <w:t>Предметные результаты:</w:t>
            </w:r>
          </w:p>
        </w:tc>
        <w:tc>
          <w:tcPr>
            <w:tcW w:w="3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5ADA7872" w14:textId="77777777" w:rsidR="00150EA7" w:rsidRPr="00564AC5" w:rsidRDefault="00BE34B2" w:rsidP="00564AC5">
            <w:pPr>
              <w:spacing w:after="0"/>
              <w:ind w:firstLine="141"/>
              <w:rPr>
                <w:rFonts w:ascii="Times New Roman" w:hAnsi="Times New Roman" w:cs="Times New Roman"/>
              </w:rPr>
            </w:pPr>
          </w:p>
        </w:tc>
      </w:tr>
      <w:tr w:rsidR="00564AC5" w:rsidRPr="00564AC5" w14:paraId="224D0668" w14:textId="77777777" w:rsidTr="00564AC5">
        <w:trPr>
          <w:trHeight w:val="150"/>
        </w:trPr>
        <w:tc>
          <w:tcPr>
            <w:tcW w:w="5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E5FBC7D" w14:textId="77777777" w:rsidR="00150EA7" w:rsidRPr="00564AC5" w:rsidRDefault="000C7533" w:rsidP="00564AC5">
            <w:pPr>
              <w:spacing w:after="0"/>
              <w:ind w:firstLine="141"/>
              <w:rPr>
                <w:lang w:eastAsia="en-US"/>
              </w:rPr>
            </w:pPr>
            <w:r w:rsidRPr="00564AC5">
              <w:rPr>
                <w:lang w:eastAsia="en-US"/>
              </w:rPr>
              <w:t>– сформированность знаний об обществе как целостной развивающейся системе в единстве и взаимодействии его основных сфер и институтов;</w:t>
            </w:r>
          </w:p>
          <w:p w14:paraId="09CEB3C5" w14:textId="77777777" w:rsidR="00150EA7" w:rsidRPr="00564AC5" w:rsidRDefault="000C7533" w:rsidP="00564AC5">
            <w:pPr>
              <w:spacing w:after="0"/>
              <w:ind w:firstLine="141"/>
              <w:rPr>
                <w:lang w:eastAsia="en-US"/>
              </w:rPr>
            </w:pPr>
            <w:r w:rsidRPr="00564AC5">
              <w:rPr>
                <w:lang w:eastAsia="en-US"/>
              </w:rPr>
              <w:t>– владение базовым понятийным аппаратом социальных наук;</w:t>
            </w:r>
          </w:p>
          <w:p w14:paraId="59D3546C" w14:textId="77777777" w:rsidR="00150EA7" w:rsidRPr="00564AC5" w:rsidRDefault="000C7533" w:rsidP="00564AC5">
            <w:pPr>
              <w:spacing w:after="0"/>
              <w:ind w:firstLine="141"/>
              <w:rPr>
                <w:lang w:eastAsia="en-US"/>
              </w:rPr>
            </w:pPr>
            <w:r w:rsidRPr="00564AC5">
              <w:rPr>
                <w:lang w:eastAsia="en-US"/>
              </w:rPr>
              <w:t xml:space="preserve">– владение умениями выявлять причинно-следственные, функциональные, иерархические и другие </w:t>
            </w:r>
            <w:r w:rsidRPr="00564AC5">
              <w:rPr>
                <w:lang w:eastAsia="en-US"/>
              </w:rPr>
              <w:lastRenderedPageBreak/>
              <w:t>связи социальных объектов и процессов;</w:t>
            </w:r>
          </w:p>
          <w:p w14:paraId="1B5A947E" w14:textId="77777777" w:rsidR="00150EA7" w:rsidRPr="00564AC5" w:rsidRDefault="000C7533" w:rsidP="00564AC5">
            <w:pPr>
              <w:spacing w:after="0"/>
              <w:ind w:firstLine="141"/>
              <w:rPr>
                <w:lang w:eastAsia="en-US"/>
              </w:rPr>
            </w:pPr>
            <w:r w:rsidRPr="00564AC5">
              <w:rPr>
                <w:lang w:eastAsia="en-US"/>
              </w:rPr>
              <w:t>– сформированнность представлений об основных тенденциях и возможных перспективах развития мирового сообщества в глобальном мире;</w:t>
            </w:r>
          </w:p>
          <w:p w14:paraId="7CFF76C4" w14:textId="77777777" w:rsidR="00150EA7" w:rsidRPr="00564AC5" w:rsidRDefault="000C7533" w:rsidP="00564AC5">
            <w:pPr>
              <w:spacing w:after="0"/>
              <w:ind w:firstLine="141"/>
              <w:rPr>
                <w:lang w:eastAsia="en-US"/>
              </w:rPr>
            </w:pPr>
            <w:r w:rsidRPr="00564AC5">
              <w:rPr>
                <w:lang w:eastAsia="en-US"/>
              </w:rPr>
              <w:t>– сформированность представлений о методах познания социальных явлений и процессов;</w:t>
            </w:r>
          </w:p>
          <w:p w14:paraId="6F7C4AF7" w14:textId="77777777" w:rsidR="00150EA7" w:rsidRPr="00564AC5" w:rsidRDefault="000C7533" w:rsidP="00564AC5">
            <w:pPr>
              <w:spacing w:after="0"/>
              <w:ind w:firstLine="141"/>
              <w:rPr>
                <w:lang w:eastAsia="en-US"/>
              </w:rPr>
            </w:pPr>
            <w:r w:rsidRPr="00564AC5">
              <w:rPr>
                <w:lang w:eastAsia="en-US"/>
              </w:rPr>
              <w:t>– владение умениями применять полученные знания в повседневной жизни, прогнозировать последствия принимаемых решений;</w:t>
            </w:r>
          </w:p>
          <w:p w14:paraId="0E54D90C" w14:textId="77777777" w:rsidR="00150EA7" w:rsidRPr="00564AC5" w:rsidRDefault="000C7533" w:rsidP="00564AC5">
            <w:pPr>
              <w:spacing w:after="0" w:line="150" w:lineRule="atLeast"/>
              <w:ind w:firstLine="141"/>
              <w:rPr>
                <w:lang w:eastAsia="en-US"/>
              </w:rPr>
            </w:pPr>
            <w:r w:rsidRPr="00564AC5">
              <w:rPr>
                <w:lang w:eastAsia="en-US"/>
              </w:rPr>
              <w:t>–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c>
          <w:tcPr>
            <w:tcW w:w="3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81769D0" w14:textId="77777777" w:rsidR="00150EA7" w:rsidRPr="00564AC5" w:rsidRDefault="000C7533" w:rsidP="00564AC5">
            <w:pPr>
              <w:spacing w:after="0"/>
              <w:ind w:firstLine="141"/>
              <w:rPr>
                <w:lang w:eastAsia="en-US"/>
              </w:rPr>
            </w:pPr>
            <w:r w:rsidRPr="00564AC5">
              <w:rPr>
                <w:u w:val="single"/>
                <w:lang w:eastAsia="en-US"/>
              </w:rPr>
              <w:lastRenderedPageBreak/>
              <w:t>Формы и методы контроля обучения:</w:t>
            </w:r>
          </w:p>
          <w:p w14:paraId="65434333" w14:textId="77777777" w:rsidR="00150EA7" w:rsidRPr="00564AC5" w:rsidRDefault="000C7533" w:rsidP="00564AC5">
            <w:pPr>
              <w:spacing w:after="0"/>
              <w:ind w:firstLine="141"/>
              <w:rPr>
                <w:lang w:eastAsia="en-US"/>
              </w:rPr>
            </w:pPr>
            <w:r w:rsidRPr="00564AC5">
              <w:rPr>
                <w:lang w:eastAsia="en-US"/>
              </w:rPr>
              <w:t>- письменная работа в форме тестирования, эссе, индивидуальных заданий;</w:t>
            </w:r>
          </w:p>
          <w:p w14:paraId="6075F848" w14:textId="77777777" w:rsidR="00150EA7" w:rsidRPr="00564AC5" w:rsidRDefault="000C7533" w:rsidP="00564AC5">
            <w:pPr>
              <w:spacing w:after="0"/>
              <w:ind w:firstLine="141"/>
              <w:rPr>
                <w:lang w:eastAsia="en-US"/>
              </w:rPr>
            </w:pPr>
            <w:r w:rsidRPr="00564AC5">
              <w:rPr>
                <w:lang w:eastAsia="en-US"/>
              </w:rPr>
              <w:t>- устный индивидуальный и фронтальный опрос;</w:t>
            </w:r>
          </w:p>
          <w:p w14:paraId="28C2CC8E" w14:textId="77777777" w:rsidR="00150EA7" w:rsidRPr="00564AC5" w:rsidRDefault="000C7533" w:rsidP="00564AC5">
            <w:pPr>
              <w:spacing w:after="0"/>
              <w:ind w:firstLine="141"/>
              <w:rPr>
                <w:lang w:eastAsia="en-US"/>
              </w:rPr>
            </w:pPr>
            <w:r w:rsidRPr="00564AC5">
              <w:rPr>
                <w:lang w:eastAsia="en-US"/>
              </w:rPr>
              <w:lastRenderedPageBreak/>
              <w:t>- подготовка и защита индивидуальных и групповых заданий проблемного характера, реферативных сообщений, презентаций, мини-сочинений.</w:t>
            </w:r>
          </w:p>
          <w:p w14:paraId="542E3ABA" w14:textId="77777777" w:rsidR="00150EA7" w:rsidRPr="00564AC5" w:rsidRDefault="000C7533" w:rsidP="00564AC5">
            <w:pPr>
              <w:spacing w:after="0"/>
              <w:ind w:firstLine="141"/>
              <w:rPr>
                <w:lang w:eastAsia="en-US"/>
              </w:rPr>
            </w:pPr>
            <w:r w:rsidRPr="00564AC5">
              <w:rPr>
                <w:u w:val="single"/>
                <w:lang w:eastAsia="en-US"/>
              </w:rPr>
              <w:t>Формы и методы оценки результативности обучения:</w:t>
            </w:r>
          </w:p>
          <w:p w14:paraId="0C8FD4EE" w14:textId="77777777" w:rsidR="00150EA7" w:rsidRPr="00564AC5" w:rsidRDefault="000C7533" w:rsidP="00564AC5">
            <w:pPr>
              <w:spacing w:after="0"/>
              <w:ind w:firstLine="141"/>
              <w:rPr>
                <w:lang w:eastAsia="en-US"/>
              </w:rPr>
            </w:pPr>
            <w:r w:rsidRPr="00564AC5">
              <w:rPr>
                <w:lang w:eastAsia="en-US"/>
              </w:rPr>
              <w:t>- традиционная система отметок в баллах за каждую выполненную работу;</w:t>
            </w:r>
          </w:p>
          <w:p w14:paraId="04E85C65" w14:textId="77777777" w:rsidR="00150EA7" w:rsidRPr="00564AC5" w:rsidRDefault="000C7533" w:rsidP="00564AC5">
            <w:pPr>
              <w:spacing w:after="0"/>
              <w:ind w:firstLine="141"/>
              <w:rPr>
                <w:lang w:eastAsia="en-US"/>
              </w:rPr>
            </w:pPr>
            <w:r w:rsidRPr="00564AC5">
              <w:rPr>
                <w:lang w:eastAsia="en-US"/>
              </w:rPr>
              <w:t>- мониторинг роста творческой самостоятельности и навыков получения нового знания каждым обучающимся;</w:t>
            </w:r>
          </w:p>
          <w:p w14:paraId="612D4F6E" w14:textId="77777777" w:rsidR="00150EA7" w:rsidRPr="00564AC5" w:rsidRDefault="000C7533" w:rsidP="00564AC5">
            <w:pPr>
              <w:spacing w:after="0" w:line="150" w:lineRule="atLeast"/>
              <w:ind w:firstLine="141"/>
              <w:rPr>
                <w:lang w:eastAsia="en-US"/>
              </w:rPr>
            </w:pPr>
            <w:r w:rsidRPr="00564AC5">
              <w:rPr>
                <w:lang w:eastAsia="en-US"/>
              </w:rPr>
              <w:t>- формирование результата итоговой аттестации по предмету на основе суммы результатов текущего контроля.</w:t>
            </w:r>
          </w:p>
        </w:tc>
      </w:tr>
    </w:tbl>
    <w:p w14:paraId="7FFB7648" w14:textId="77777777" w:rsidR="00150EA7" w:rsidRPr="00564AC5" w:rsidRDefault="00BE34B2" w:rsidP="00564AC5">
      <w:pPr>
        <w:spacing w:after="0"/>
        <w:rPr>
          <w:rFonts w:ascii="Times New Roman" w:hAnsi="Times New Roman" w:cs="Times New Roman"/>
        </w:rPr>
        <w:sectPr w:rsidR="00150EA7" w:rsidRPr="00564AC5">
          <w:pgSz w:w="11906" w:h="16838"/>
          <w:pgMar w:top="1701" w:right="1134" w:bottom="851" w:left="142" w:header="709" w:footer="709" w:gutter="0"/>
          <w:cols w:space="720"/>
        </w:sectPr>
      </w:pPr>
    </w:p>
    <w:p w14:paraId="6CF59254"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b/>
          <w:bCs/>
          <w:sz w:val="28"/>
          <w:szCs w:val="28"/>
        </w:rPr>
        <w:lastRenderedPageBreak/>
        <w:t xml:space="preserve">5. Фонды оценочных средств вариативной части по </w:t>
      </w:r>
      <w:bookmarkStart w:id="54" w:name="_Hlk95748104"/>
      <w:r w:rsidRPr="00564AC5">
        <w:rPr>
          <w:rFonts w:ascii="Times New Roman" w:hAnsi="Times New Roman" w:cs="Times New Roman"/>
          <w:b/>
          <w:bCs/>
          <w:sz w:val="28"/>
          <w:szCs w:val="28"/>
        </w:rPr>
        <w:t xml:space="preserve">специальности </w:t>
      </w:r>
      <w:bookmarkEnd w:id="54"/>
      <w:r w:rsidRPr="00564AC5">
        <w:rPr>
          <w:rFonts w:ascii="Times New Roman" w:hAnsi="Times New Roman" w:cs="Times New Roman"/>
          <w:iCs/>
          <w:sz w:val="28"/>
          <w:szCs w:val="28"/>
        </w:rPr>
        <w:t>36.02.01 Ветеринария</w:t>
      </w:r>
    </w:p>
    <w:p w14:paraId="23FB8931"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rPr>
        <w:t xml:space="preserve">Фонды оценочных средств (далее – ФОС) представлены в виде междисциплинарных заданий и направлены </w:t>
      </w:r>
      <w:r w:rsidRPr="00564AC5">
        <w:rPr>
          <w:rFonts w:ascii="Times New Roman" w:hAnsi="Times New Roman" w:cs="Times New Roman"/>
          <w:shd w:val="clear" w:color="auto" w:fill="FFFFFF"/>
        </w:rPr>
        <w:t xml:space="preserve">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w:t>
      </w:r>
      <w:r w:rsidRPr="00564AC5">
        <w:rPr>
          <w:rFonts w:ascii="Times New Roman" w:hAnsi="Times New Roman" w:cs="Times New Roman"/>
          <w:iCs/>
          <w:szCs w:val="28"/>
        </w:rPr>
        <w:t>36.02.01 Ветеринария</w:t>
      </w:r>
    </w:p>
    <w:p w14:paraId="03CAED34" w14:textId="77777777" w:rsidR="00150EA7" w:rsidRPr="00564AC5" w:rsidRDefault="00BE34B2" w:rsidP="00564AC5">
      <w:pPr>
        <w:spacing w:after="0"/>
        <w:jc w:val="center"/>
        <w:rPr>
          <w:rFonts w:ascii="Times New Roman" w:hAnsi="Times New Roman" w:cs="Times New Roman"/>
          <w:szCs w:val="28"/>
        </w:rPr>
      </w:pPr>
    </w:p>
    <w:tbl>
      <w:tblPr>
        <w:tblW w:w="9606" w:type="dxa"/>
        <w:tblLayout w:type="fixed"/>
        <w:tblCellMar>
          <w:left w:w="10" w:type="dxa"/>
          <w:right w:w="10" w:type="dxa"/>
        </w:tblCellMar>
        <w:tblLook w:val="04A0" w:firstRow="1" w:lastRow="0" w:firstColumn="1" w:lastColumn="0" w:noHBand="0" w:noVBand="1"/>
      </w:tblPr>
      <w:tblGrid>
        <w:gridCol w:w="1809"/>
        <w:gridCol w:w="2127"/>
        <w:gridCol w:w="5670"/>
      </w:tblGrid>
      <w:tr w:rsidR="00564AC5" w:rsidRPr="00564AC5" w14:paraId="1285CCA0" w14:textId="77777777" w:rsidTr="00564AC5">
        <w:trPr>
          <w:trHeight w:val="887"/>
        </w:trPr>
        <w:tc>
          <w:tcPr>
            <w:tcW w:w="1809" w:type="dxa"/>
            <w:vAlign w:val="center"/>
          </w:tcPr>
          <w:p w14:paraId="1AFA938C" w14:textId="77777777" w:rsidR="00150EA7" w:rsidRPr="00564AC5" w:rsidRDefault="000C7533" w:rsidP="00564AC5">
            <w:pPr>
              <w:contextualSpacing/>
              <w:jc w:val="center"/>
              <w:rPr>
                <w:b/>
                <w:bCs/>
                <w:sz w:val="24"/>
                <w:szCs w:val="24"/>
              </w:rPr>
            </w:pPr>
            <w:r w:rsidRPr="00564AC5">
              <w:rPr>
                <w:b/>
                <w:bCs/>
                <w:sz w:val="24"/>
                <w:szCs w:val="24"/>
              </w:rPr>
              <w:t>№ раздела, темы</w:t>
            </w:r>
          </w:p>
        </w:tc>
        <w:tc>
          <w:tcPr>
            <w:tcW w:w="2127" w:type="dxa"/>
            <w:vAlign w:val="center"/>
          </w:tcPr>
          <w:p w14:paraId="19FB296B" w14:textId="77777777" w:rsidR="00150EA7" w:rsidRPr="00564AC5" w:rsidRDefault="000C7533" w:rsidP="00564AC5">
            <w:pPr>
              <w:contextualSpacing/>
              <w:jc w:val="center"/>
              <w:rPr>
                <w:b/>
                <w:bCs/>
                <w:sz w:val="24"/>
                <w:szCs w:val="24"/>
              </w:rPr>
            </w:pPr>
            <w:r w:rsidRPr="00564AC5">
              <w:rPr>
                <w:b/>
                <w:bCs/>
                <w:sz w:val="24"/>
                <w:szCs w:val="24"/>
              </w:rPr>
              <w:t>Коды образовательных результатов</w:t>
            </w:r>
          </w:p>
          <w:p w14:paraId="5370B341" w14:textId="77777777" w:rsidR="00150EA7" w:rsidRPr="00564AC5" w:rsidRDefault="000C7533" w:rsidP="00564AC5">
            <w:pPr>
              <w:contextualSpacing/>
              <w:jc w:val="center"/>
              <w:rPr>
                <w:b/>
                <w:bCs/>
                <w:sz w:val="24"/>
                <w:szCs w:val="24"/>
              </w:rPr>
            </w:pPr>
            <w:r w:rsidRPr="00564AC5">
              <w:rPr>
                <w:b/>
                <w:bCs/>
                <w:sz w:val="24"/>
                <w:szCs w:val="24"/>
              </w:rPr>
              <w:t>(ЛР, МР, ПР, ОК)</w:t>
            </w:r>
          </w:p>
        </w:tc>
        <w:tc>
          <w:tcPr>
            <w:tcW w:w="5670" w:type="dxa"/>
            <w:vAlign w:val="center"/>
          </w:tcPr>
          <w:p w14:paraId="2599A619" w14:textId="77777777" w:rsidR="00150EA7" w:rsidRPr="00564AC5" w:rsidRDefault="000C7533" w:rsidP="00564AC5">
            <w:pPr>
              <w:contextualSpacing/>
              <w:jc w:val="center"/>
              <w:rPr>
                <w:b/>
                <w:bCs/>
                <w:sz w:val="24"/>
                <w:szCs w:val="24"/>
              </w:rPr>
            </w:pPr>
            <w:r w:rsidRPr="00564AC5">
              <w:rPr>
                <w:b/>
                <w:bCs/>
                <w:sz w:val="24"/>
                <w:szCs w:val="24"/>
              </w:rPr>
              <w:t>Варианты междисциплинарных заданий</w:t>
            </w:r>
          </w:p>
        </w:tc>
      </w:tr>
      <w:tr w:rsidR="00564AC5" w:rsidRPr="00564AC5" w14:paraId="2E687E4B" w14:textId="77777777" w:rsidTr="00564AC5">
        <w:trPr>
          <w:trHeight w:val="1407"/>
        </w:trPr>
        <w:tc>
          <w:tcPr>
            <w:tcW w:w="1809" w:type="dxa"/>
          </w:tcPr>
          <w:p w14:paraId="3207CACD" w14:textId="77777777" w:rsidR="00150EA7" w:rsidRPr="00564AC5" w:rsidRDefault="000C7533" w:rsidP="00564AC5">
            <w:pPr>
              <w:rPr>
                <w:sz w:val="24"/>
                <w:szCs w:val="24"/>
              </w:rPr>
            </w:pPr>
            <w:r w:rsidRPr="00564AC5">
              <w:rPr>
                <w:b/>
                <w:bCs/>
                <w:lang w:eastAsia="en-US"/>
              </w:rPr>
              <w:t xml:space="preserve">Раздел №1. </w:t>
            </w:r>
          </w:p>
          <w:p w14:paraId="6FFBE88C" w14:textId="77777777" w:rsidR="00150EA7" w:rsidRPr="00564AC5" w:rsidRDefault="000C7533" w:rsidP="00564AC5">
            <w:pPr>
              <w:contextualSpacing/>
              <w:rPr>
                <w:bCs/>
                <w:sz w:val="24"/>
                <w:szCs w:val="24"/>
              </w:rPr>
            </w:pPr>
            <w:r w:rsidRPr="00564AC5">
              <w:rPr>
                <w:bCs/>
                <w:lang w:eastAsia="en-US"/>
              </w:rPr>
              <w:t>Тема 1.1. Методы географических исследований</w:t>
            </w:r>
            <w:r w:rsidRPr="00564AC5">
              <w:rPr>
                <w:sz w:val="24"/>
                <w:szCs w:val="24"/>
              </w:rPr>
              <w:t>.</w:t>
            </w:r>
          </w:p>
        </w:tc>
        <w:tc>
          <w:tcPr>
            <w:tcW w:w="2127" w:type="dxa"/>
          </w:tcPr>
          <w:p w14:paraId="2E15270A" w14:textId="77777777" w:rsidR="00150EA7" w:rsidRPr="00564AC5" w:rsidRDefault="000C7533" w:rsidP="00564AC5">
            <w:pPr>
              <w:rPr>
                <w:bCs/>
              </w:rPr>
            </w:pPr>
            <w:r w:rsidRPr="00564AC5">
              <w:rPr>
                <w:bCs/>
              </w:rPr>
              <w:t>ЛР 09, ЛР 13, ЛР 14.</w:t>
            </w:r>
          </w:p>
          <w:p w14:paraId="7C877EEC" w14:textId="77777777" w:rsidR="00150EA7" w:rsidRPr="00564AC5" w:rsidRDefault="000C7533" w:rsidP="00564AC5">
            <w:pPr>
              <w:rPr>
                <w:bCs/>
              </w:rPr>
            </w:pPr>
            <w:r w:rsidRPr="00564AC5">
              <w:rPr>
                <w:bCs/>
              </w:rPr>
              <w:t xml:space="preserve">МР 01, МР 02, МР 03, МР </w:t>
            </w:r>
          </w:p>
          <w:p w14:paraId="751D3132" w14:textId="77777777" w:rsidR="00150EA7" w:rsidRPr="00564AC5" w:rsidRDefault="000C7533" w:rsidP="00564AC5">
            <w:pPr>
              <w:rPr>
                <w:bCs/>
              </w:rPr>
            </w:pPr>
            <w:r w:rsidRPr="00564AC5">
              <w:rPr>
                <w:bCs/>
              </w:rPr>
              <w:t>04, МР 05, МР 07, МР 08,</w:t>
            </w:r>
          </w:p>
          <w:p w14:paraId="7BF548F7"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p>
          <w:p w14:paraId="0BFD2B0A" w14:textId="77777777" w:rsidR="00150EA7" w:rsidRPr="00564AC5" w:rsidRDefault="000C7533" w:rsidP="00564AC5">
            <w:pPr>
              <w:contextualSpacing/>
              <w:jc w:val="both"/>
              <w:rPr>
                <w:bCs/>
                <w:sz w:val="24"/>
                <w:szCs w:val="24"/>
              </w:rPr>
            </w:pPr>
            <w:r w:rsidRPr="00564AC5">
              <w:rPr>
                <w:lang w:eastAsia="en-US"/>
              </w:rPr>
              <w:t>ОК 01, ОК 02, ОК 04, ОК 05, ОК 06</w:t>
            </w:r>
          </w:p>
        </w:tc>
        <w:tc>
          <w:tcPr>
            <w:tcW w:w="5670" w:type="dxa"/>
          </w:tcPr>
          <w:tbl>
            <w:tblPr>
              <w:tblW w:w="5531" w:type="dxa"/>
              <w:tblBorders>
                <w:top w:val="nil"/>
                <w:left w:val="nil"/>
                <w:bottom w:val="nil"/>
                <w:right w:val="nil"/>
              </w:tblBorders>
              <w:tblLayout w:type="fixed"/>
              <w:tblCellMar>
                <w:left w:w="10" w:type="dxa"/>
                <w:right w:w="10" w:type="dxa"/>
              </w:tblCellMar>
              <w:tblLook w:val="0000" w:firstRow="0" w:lastRow="0" w:firstColumn="0" w:lastColumn="0" w:noHBand="0" w:noVBand="0"/>
            </w:tblPr>
            <w:tblGrid>
              <w:gridCol w:w="5531"/>
            </w:tblGrid>
            <w:tr w:rsidR="00564AC5" w:rsidRPr="00564AC5" w14:paraId="104BB9A2" w14:textId="77777777" w:rsidTr="00564AC5">
              <w:trPr>
                <w:trHeight w:val="1545"/>
              </w:trPr>
              <w:tc>
                <w:tcPr>
                  <w:tcW w:w="5531" w:type="dxa"/>
                </w:tcPr>
                <w:p w14:paraId="0A68C320" w14:textId="77777777" w:rsidR="00150EA7" w:rsidRPr="00564AC5" w:rsidRDefault="000C7533" w:rsidP="00564AC5">
                  <w:pPr>
                    <w:pBdr>
                      <w:top w:val="nil"/>
                      <w:left w:val="nil"/>
                      <w:bottom w:val="nil"/>
                      <w:right w:val="nil"/>
                      <w:between w:val="nil"/>
                    </w:pBdr>
                    <w:spacing w:after="0"/>
                    <w:rPr>
                      <w:rFonts w:ascii="Times New Roman" w:hAnsi="Times New Roman" w:cs="Times New Roman"/>
                    </w:rPr>
                  </w:pPr>
                  <w:r w:rsidRPr="00564AC5">
                    <w:rPr>
                      <w:rFonts w:ascii="Times New Roman" w:eastAsia="Calibri" w:hAnsi="Times New Roman" w:cs="Times New Roman"/>
                      <w:b/>
                      <w:iCs/>
                    </w:rPr>
                    <w:t xml:space="preserve">Задание: </w:t>
                  </w:r>
                </w:p>
                <w:p w14:paraId="701267B5" w14:textId="77777777" w:rsidR="00150EA7" w:rsidRPr="00564AC5" w:rsidRDefault="000C7533" w:rsidP="00564AC5">
                  <w:pPr>
                    <w:shd w:val="clear" w:color="auto" w:fill="FFFFFF"/>
                    <w:spacing w:after="0"/>
                  </w:pPr>
                  <w:r w:rsidRPr="00564AC5">
                    <w:t>1. Изучите карты географического атласа за 10 – 11 класс. Разделите все карты атласа на мировые, материков и государств. Приведите примеры.</w:t>
                  </w:r>
                </w:p>
                <w:p w14:paraId="0D2176BB" w14:textId="77777777" w:rsidR="00150EA7" w:rsidRPr="00564AC5" w:rsidRDefault="000C7533" w:rsidP="00564AC5">
                  <w:pPr>
                    <w:shd w:val="clear" w:color="auto" w:fill="FFFFFF"/>
                    <w:spacing w:after="0"/>
                  </w:pPr>
                  <w:r w:rsidRPr="00564AC5">
                    <w:t>2. Разделите все карты атласа на карты природных явлений и общественных явлений. Приведите примеры.</w:t>
                  </w:r>
                </w:p>
                <w:p w14:paraId="57D48DAB" w14:textId="77777777" w:rsidR="00150EA7" w:rsidRPr="00564AC5" w:rsidRDefault="00BE34B2" w:rsidP="00564AC5">
                  <w:pPr>
                    <w:spacing w:after="0"/>
                    <w:jc w:val="both"/>
                    <w:rPr>
                      <w:rFonts w:ascii="Times New Roman" w:hAnsi="Times New Roman" w:cs="Times New Roman"/>
                    </w:rPr>
                  </w:pPr>
                </w:p>
              </w:tc>
            </w:tr>
          </w:tbl>
          <w:p w14:paraId="441D2D87" w14:textId="77777777" w:rsidR="00150EA7" w:rsidRPr="00564AC5" w:rsidRDefault="00BE34B2" w:rsidP="00564AC5">
            <w:pPr>
              <w:ind w:firstLine="284"/>
              <w:contextualSpacing/>
              <w:jc w:val="both"/>
              <w:rPr>
                <w:b/>
                <w:bCs/>
                <w:sz w:val="24"/>
                <w:szCs w:val="24"/>
              </w:rPr>
            </w:pPr>
          </w:p>
        </w:tc>
      </w:tr>
      <w:tr w:rsidR="00564AC5" w:rsidRPr="00564AC5" w14:paraId="614B1946" w14:textId="77777777" w:rsidTr="00564AC5">
        <w:trPr>
          <w:trHeight w:val="887"/>
        </w:trPr>
        <w:tc>
          <w:tcPr>
            <w:tcW w:w="1809" w:type="dxa"/>
          </w:tcPr>
          <w:p w14:paraId="79C1CC73" w14:textId="77777777" w:rsidR="00150EA7" w:rsidRPr="00564AC5" w:rsidRDefault="000C7533" w:rsidP="00564AC5">
            <w:pPr>
              <w:rPr>
                <w:sz w:val="24"/>
                <w:szCs w:val="24"/>
              </w:rPr>
            </w:pPr>
            <w:r w:rsidRPr="00564AC5">
              <w:rPr>
                <w:b/>
                <w:bCs/>
                <w:lang w:eastAsia="en-US"/>
              </w:rPr>
              <w:t xml:space="preserve">Раздел 1. </w:t>
            </w:r>
          </w:p>
          <w:p w14:paraId="1ACD4361" w14:textId="77777777" w:rsidR="00150EA7" w:rsidRPr="00564AC5" w:rsidRDefault="000C7533" w:rsidP="00564AC5">
            <w:pPr>
              <w:rPr>
                <w:bCs/>
                <w:lang w:eastAsia="en-US"/>
              </w:rPr>
            </w:pPr>
            <w:r w:rsidRPr="00564AC5">
              <w:rPr>
                <w:sz w:val="24"/>
                <w:szCs w:val="24"/>
              </w:rPr>
              <w:t xml:space="preserve">Тема № 1.1 </w:t>
            </w:r>
            <w:r w:rsidRPr="00564AC5">
              <w:rPr>
                <w:bCs/>
                <w:lang w:eastAsia="en-US"/>
              </w:rPr>
              <w:t>Методы географических исследований</w:t>
            </w:r>
          </w:p>
          <w:p w14:paraId="4F9E8D6B" w14:textId="77777777" w:rsidR="00150EA7" w:rsidRPr="00564AC5" w:rsidRDefault="00BE34B2" w:rsidP="00564AC5">
            <w:pPr>
              <w:rPr>
                <w:sz w:val="24"/>
                <w:szCs w:val="24"/>
              </w:rPr>
            </w:pPr>
          </w:p>
          <w:p w14:paraId="10A43005" w14:textId="77777777" w:rsidR="00150EA7" w:rsidRPr="00564AC5" w:rsidRDefault="000C7533" w:rsidP="00564AC5">
            <w:pPr>
              <w:contextualSpacing/>
              <w:rPr>
                <w:bCs/>
                <w:sz w:val="24"/>
                <w:szCs w:val="24"/>
              </w:rPr>
            </w:pPr>
            <w:r w:rsidRPr="00564AC5">
              <w:rPr>
                <w:sz w:val="24"/>
                <w:szCs w:val="24"/>
              </w:rPr>
              <w:t xml:space="preserve">Практическое занятие </w:t>
            </w:r>
          </w:p>
        </w:tc>
        <w:tc>
          <w:tcPr>
            <w:tcW w:w="2127" w:type="dxa"/>
          </w:tcPr>
          <w:p w14:paraId="05D2E3BF" w14:textId="77777777" w:rsidR="00150EA7" w:rsidRPr="00564AC5" w:rsidRDefault="000C7533" w:rsidP="00564AC5">
            <w:pPr>
              <w:rPr>
                <w:bCs/>
              </w:rPr>
            </w:pPr>
            <w:r w:rsidRPr="00564AC5">
              <w:rPr>
                <w:bCs/>
              </w:rPr>
              <w:t xml:space="preserve">ЛР 04, ЛР 09, ЛР 13, ЛР 14, </w:t>
            </w:r>
          </w:p>
          <w:p w14:paraId="0677C525" w14:textId="77777777" w:rsidR="00150EA7" w:rsidRPr="00564AC5" w:rsidRDefault="000C7533" w:rsidP="00564AC5">
            <w:pPr>
              <w:rPr>
                <w:bCs/>
              </w:rPr>
            </w:pPr>
            <w:r w:rsidRPr="00564AC5">
              <w:rPr>
                <w:bCs/>
              </w:rPr>
              <w:t>МР 01, МР 02, МР 03, МР 04, МР 05, МР 07, МР 08</w:t>
            </w:r>
          </w:p>
          <w:p w14:paraId="3BD2DD1B"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w:t>
            </w:r>
          </w:p>
          <w:p w14:paraId="23792549" w14:textId="77777777" w:rsidR="00150EA7" w:rsidRPr="00564AC5" w:rsidRDefault="000C7533" w:rsidP="00564AC5">
            <w:pPr>
              <w:contextualSpacing/>
              <w:jc w:val="both"/>
              <w:rPr>
                <w:bCs/>
                <w:sz w:val="24"/>
                <w:szCs w:val="24"/>
              </w:rPr>
            </w:pPr>
            <w:r w:rsidRPr="00564AC5">
              <w:rPr>
                <w:lang w:eastAsia="en-US"/>
              </w:rPr>
              <w:t>ОК 01, ОК 02, ОК 04, ОК 05, ОК 06</w:t>
            </w:r>
          </w:p>
        </w:tc>
        <w:tc>
          <w:tcPr>
            <w:tcW w:w="5670" w:type="dxa"/>
          </w:tcPr>
          <w:p w14:paraId="79981824" w14:textId="77777777" w:rsidR="00150EA7" w:rsidRPr="00564AC5" w:rsidRDefault="000C7533" w:rsidP="00564AC5">
            <w:pPr>
              <w:pBdr>
                <w:top w:val="nil"/>
                <w:left w:val="nil"/>
                <w:bottom w:val="nil"/>
                <w:right w:val="nil"/>
                <w:between w:val="nil"/>
              </w:pBdr>
              <w:rPr>
                <w:b/>
                <w:sz w:val="24"/>
                <w:szCs w:val="24"/>
              </w:rPr>
            </w:pPr>
            <w:r w:rsidRPr="00564AC5">
              <w:rPr>
                <w:b/>
                <w:sz w:val="24"/>
                <w:szCs w:val="24"/>
              </w:rPr>
              <w:t>Задание</w:t>
            </w:r>
          </w:p>
          <w:p w14:paraId="5AE306E0" w14:textId="77777777" w:rsidR="00150EA7" w:rsidRPr="00564AC5" w:rsidRDefault="000C7533" w:rsidP="00564AC5">
            <w:pPr>
              <w:shd w:val="clear" w:color="auto" w:fill="FFFFFF"/>
              <w:rPr>
                <w:sz w:val="24"/>
                <w:szCs w:val="24"/>
              </w:rPr>
            </w:pPr>
            <w:r w:rsidRPr="00564AC5">
              <w:rPr>
                <w:sz w:val="24"/>
                <w:szCs w:val="24"/>
              </w:rPr>
              <w:t>.1. Используя метод наложения географических карт различного типа, дайте краткую географическую характеристику территории страны (по выбору).</w:t>
            </w:r>
          </w:p>
          <w:p w14:paraId="528BAB7F" w14:textId="77777777" w:rsidR="00150EA7" w:rsidRPr="00564AC5" w:rsidRDefault="000C7533" w:rsidP="00564AC5">
            <w:pPr>
              <w:shd w:val="clear" w:color="auto" w:fill="FFFFFF"/>
              <w:rPr>
                <w:sz w:val="24"/>
                <w:szCs w:val="24"/>
              </w:rPr>
            </w:pPr>
            <w:r w:rsidRPr="00564AC5">
              <w:rPr>
                <w:sz w:val="24"/>
                <w:szCs w:val="24"/>
              </w:rPr>
              <w:t>1. Полученные данные запишите в таблицу.</w:t>
            </w:r>
          </w:p>
          <w:tbl>
            <w:tblPr>
              <w:tblW w:w="503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518"/>
              <w:gridCol w:w="2518"/>
            </w:tblGrid>
            <w:tr w:rsidR="00564AC5" w:rsidRPr="00564AC5" w14:paraId="6A9ECBA2" w14:textId="77777777" w:rsidTr="00564AC5">
              <w:trPr>
                <w:trHeight w:val="830"/>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533F0519"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b/>
                      <w:bCs/>
                    </w:rPr>
                    <w:t>Последовательность</w:t>
                  </w:r>
                </w:p>
                <w:p w14:paraId="33B36161"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b/>
                      <w:bCs/>
                    </w:rPr>
                    <w:t>наложения карт</w:t>
                  </w:r>
                </w:p>
              </w:tc>
              <w:tc>
                <w:tcPr>
                  <w:tcW w:w="2473" w:type="dxa"/>
                  <w:tcBorders>
                    <w:top w:val="single" w:sz="6" w:space="0" w:color="EAEAEA"/>
                    <w:left w:val="single" w:sz="6" w:space="0" w:color="EAEAEA"/>
                    <w:bottom w:val="single" w:sz="6" w:space="0" w:color="EAEAEA"/>
                    <w:right w:val="single" w:sz="6" w:space="0" w:color="EAEAEA"/>
                  </w:tcBorders>
                  <w:hideMark/>
                </w:tcPr>
                <w:p w14:paraId="03ABA327"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b/>
                      <w:bCs/>
                    </w:rPr>
                    <w:t>Краткая географическая характеристика</w:t>
                  </w:r>
                </w:p>
              </w:tc>
            </w:tr>
            <w:tr w:rsidR="00564AC5" w:rsidRPr="00564AC5" w14:paraId="291C8928" w14:textId="77777777" w:rsidTr="00564AC5">
              <w:trPr>
                <w:trHeight w:val="283"/>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68F6F618"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Физическая карта</w:t>
                  </w:r>
                </w:p>
              </w:tc>
              <w:tc>
                <w:tcPr>
                  <w:tcW w:w="2473" w:type="dxa"/>
                  <w:tcBorders>
                    <w:top w:val="single" w:sz="6" w:space="0" w:color="EAEAEA"/>
                    <w:left w:val="single" w:sz="6" w:space="0" w:color="EAEAEA"/>
                    <w:bottom w:val="single" w:sz="6" w:space="0" w:color="EAEAEA"/>
                    <w:right w:val="single" w:sz="6" w:space="0" w:color="EAEAEA"/>
                  </w:tcBorders>
                  <w:hideMark/>
                </w:tcPr>
                <w:p w14:paraId="654BD44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rPr>
                    <w:t> </w:t>
                  </w:r>
                </w:p>
              </w:tc>
            </w:tr>
            <w:tr w:rsidR="00564AC5" w:rsidRPr="00564AC5" w14:paraId="60ED2CE4" w14:textId="77777777" w:rsidTr="00564AC5">
              <w:trPr>
                <w:trHeight w:val="89"/>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46C68EAF" w14:textId="77777777" w:rsidR="00150EA7" w:rsidRPr="00564AC5" w:rsidRDefault="000C7533" w:rsidP="00564AC5">
                  <w:pPr>
                    <w:spacing w:after="0" w:line="90" w:lineRule="atLeast"/>
                    <w:rPr>
                      <w:rFonts w:ascii="Times New Roman" w:hAnsi="Times New Roman" w:cs="Times New Roman"/>
                    </w:rPr>
                  </w:pPr>
                  <w:r w:rsidRPr="00564AC5">
                    <w:rPr>
                      <w:rFonts w:ascii="Times New Roman" w:hAnsi="Times New Roman" w:cs="Times New Roman"/>
                    </w:rPr>
                    <w:t>Карта плотности населения</w:t>
                  </w:r>
                </w:p>
              </w:tc>
              <w:tc>
                <w:tcPr>
                  <w:tcW w:w="2473" w:type="dxa"/>
                  <w:tcBorders>
                    <w:top w:val="single" w:sz="6" w:space="0" w:color="EAEAEA"/>
                    <w:left w:val="single" w:sz="6" w:space="0" w:color="EAEAEA"/>
                    <w:bottom w:val="single" w:sz="6" w:space="0" w:color="EAEAEA"/>
                    <w:right w:val="single" w:sz="6" w:space="0" w:color="EAEAEA"/>
                  </w:tcBorders>
                  <w:hideMark/>
                </w:tcPr>
                <w:p w14:paraId="4A5CB088" w14:textId="77777777" w:rsidR="00150EA7" w:rsidRPr="00564AC5" w:rsidRDefault="000C7533" w:rsidP="00564AC5">
                  <w:pPr>
                    <w:spacing w:after="0" w:line="90" w:lineRule="atLeast"/>
                    <w:rPr>
                      <w:rFonts w:ascii="Times New Roman" w:hAnsi="Times New Roman" w:cs="Times New Roman"/>
                    </w:rPr>
                  </w:pPr>
                  <w:r w:rsidRPr="00564AC5">
                    <w:rPr>
                      <w:rFonts w:ascii="Times New Roman" w:hAnsi="Times New Roman" w:cs="Times New Roman"/>
                    </w:rPr>
                    <w:t> </w:t>
                  </w:r>
                </w:p>
              </w:tc>
            </w:tr>
            <w:tr w:rsidR="00564AC5" w:rsidRPr="00564AC5" w14:paraId="6614304A" w14:textId="77777777" w:rsidTr="00564AC5">
              <w:trPr>
                <w:trHeight w:val="164"/>
                <w:tblCellSpacing w:w="15" w:type="dxa"/>
              </w:trPr>
              <w:tc>
                <w:tcPr>
                  <w:tcW w:w="2473" w:type="dxa"/>
                  <w:tcBorders>
                    <w:top w:val="single" w:sz="6" w:space="0" w:color="EAEAEA"/>
                    <w:left w:val="single" w:sz="6" w:space="0" w:color="EAEAEA"/>
                    <w:bottom w:val="single" w:sz="6" w:space="0" w:color="EAEAEA"/>
                    <w:right w:val="single" w:sz="6" w:space="0" w:color="EAEAEA"/>
                  </w:tcBorders>
                  <w:hideMark/>
                </w:tcPr>
                <w:p w14:paraId="05E01EB8" w14:textId="77777777" w:rsidR="00150EA7" w:rsidRPr="00564AC5" w:rsidRDefault="000C7533" w:rsidP="00564AC5">
                  <w:pPr>
                    <w:spacing w:after="0" w:line="165" w:lineRule="atLeast"/>
                    <w:rPr>
                      <w:rFonts w:ascii="Times New Roman" w:hAnsi="Times New Roman" w:cs="Times New Roman"/>
                    </w:rPr>
                  </w:pPr>
                  <w:r w:rsidRPr="00564AC5">
                    <w:rPr>
                      <w:rFonts w:ascii="Times New Roman" w:hAnsi="Times New Roman" w:cs="Times New Roman"/>
                    </w:rPr>
                    <w:t>Экономическая</w:t>
                  </w:r>
                </w:p>
              </w:tc>
              <w:tc>
                <w:tcPr>
                  <w:tcW w:w="2473" w:type="dxa"/>
                  <w:tcBorders>
                    <w:top w:val="single" w:sz="6" w:space="0" w:color="EAEAEA"/>
                    <w:left w:val="single" w:sz="6" w:space="0" w:color="EAEAEA"/>
                    <w:bottom w:val="single" w:sz="6" w:space="0" w:color="EAEAEA"/>
                    <w:right w:val="single" w:sz="6" w:space="0" w:color="EAEAEA"/>
                  </w:tcBorders>
                  <w:hideMark/>
                </w:tcPr>
                <w:p w14:paraId="02071DF0" w14:textId="77777777" w:rsidR="00150EA7" w:rsidRPr="00564AC5" w:rsidRDefault="000C7533" w:rsidP="00564AC5">
                  <w:pPr>
                    <w:spacing w:after="0" w:line="165" w:lineRule="atLeast"/>
                    <w:rPr>
                      <w:rFonts w:ascii="Times New Roman" w:hAnsi="Times New Roman" w:cs="Times New Roman"/>
                    </w:rPr>
                  </w:pPr>
                  <w:r w:rsidRPr="00564AC5">
                    <w:rPr>
                      <w:rFonts w:ascii="Times New Roman" w:hAnsi="Times New Roman" w:cs="Times New Roman"/>
                    </w:rPr>
                    <w:t> </w:t>
                  </w:r>
                </w:p>
              </w:tc>
            </w:tr>
          </w:tbl>
          <w:p w14:paraId="2F8D7841" w14:textId="77777777" w:rsidR="00150EA7" w:rsidRPr="00564AC5" w:rsidRDefault="000C7533" w:rsidP="00564AC5">
            <w:pPr>
              <w:shd w:val="clear" w:color="auto" w:fill="FFFFFF"/>
              <w:rPr>
                <w:sz w:val="24"/>
                <w:szCs w:val="24"/>
              </w:rPr>
            </w:pPr>
            <w:r w:rsidRPr="00564AC5">
              <w:rPr>
                <w:sz w:val="24"/>
                <w:szCs w:val="24"/>
              </w:rPr>
              <w:t>4.3. На основе анализа карт установите закономерности развития географических явлений и процессов</w:t>
            </w:r>
            <w:r w:rsidRPr="00564AC5">
              <w:rPr>
                <w:b/>
                <w:bCs/>
                <w:sz w:val="24"/>
                <w:szCs w:val="24"/>
              </w:rPr>
              <w:t xml:space="preserve">. </w:t>
            </w:r>
            <w:r w:rsidRPr="00564AC5">
              <w:rPr>
                <w:sz w:val="24"/>
                <w:szCs w:val="24"/>
              </w:rPr>
              <w:t xml:space="preserve">Сделайте </w:t>
            </w:r>
            <w:r w:rsidRPr="00564AC5">
              <w:rPr>
                <w:b/>
                <w:bCs/>
                <w:sz w:val="24"/>
                <w:szCs w:val="24"/>
              </w:rPr>
              <w:t>вывод</w:t>
            </w:r>
            <w:r w:rsidRPr="00564AC5">
              <w:rPr>
                <w:sz w:val="24"/>
                <w:szCs w:val="24"/>
              </w:rPr>
              <w:t xml:space="preserve"> о взаимосвязи рельефа, климата, плотности населения и экономики страны и </w:t>
            </w:r>
            <w:r w:rsidRPr="00564AC5">
              <w:rPr>
                <w:sz w:val="24"/>
                <w:szCs w:val="24"/>
              </w:rPr>
              <w:lastRenderedPageBreak/>
              <w:t>влияние данных факторов на сельское хозяйство.</w:t>
            </w:r>
          </w:p>
        </w:tc>
      </w:tr>
      <w:tr w:rsidR="00564AC5" w:rsidRPr="00564AC5" w14:paraId="28C1945F" w14:textId="77777777" w:rsidTr="00564AC5">
        <w:trPr>
          <w:trHeight w:val="887"/>
        </w:trPr>
        <w:tc>
          <w:tcPr>
            <w:tcW w:w="1809" w:type="dxa"/>
          </w:tcPr>
          <w:p w14:paraId="19156D18" w14:textId="77777777" w:rsidR="00150EA7" w:rsidRPr="00564AC5" w:rsidRDefault="000C7533" w:rsidP="00564AC5">
            <w:pPr>
              <w:rPr>
                <w:sz w:val="24"/>
                <w:szCs w:val="24"/>
              </w:rPr>
            </w:pPr>
            <w:r w:rsidRPr="00564AC5">
              <w:rPr>
                <w:b/>
                <w:bCs/>
                <w:lang w:eastAsia="en-US"/>
              </w:rPr>
              <w:lastRenderedPageBreak/>
              <w:t xml:space="preserve">Раздел №2. </w:t>
            </w:r>
          </w:p>
          <w:p w14:paraId="66070350" w14:textId="77777777" w:rsidR="00150EA7" w:rsidRPr="00564AC5" w:rsidRDefault="000C7533" w:rsidP="00564AC5">
            <w:pPr>
              <w:rPr>
                <w:sz w:val="24"/>
                <w:szCs w:val="24"/>
              </w:rPr>
            </w:pPr>
            <w:r w:rsidRPr="00564AC5">
              <w:rPr>
                <w:bCs/>
                <w:lang w:eastAsia="en-US"/>
              </w:rPr>
              <w:t>Тема 2.1.</w:t>
            </w:r>
          </w:p>
          <w:p w14:paraId="36170CD9" w14:textId="77777777" w:rsidR="00150EA7" w:rsidRPr="00564AC5" w:rsidRDefault="000C7533" w:rsidP="00564AC5">
            <w:pPr>
              <w:rPr>
                <w:sz w:val="24"/>
                <w:szCs w:val="24"/>
              </w:rPr>
            </w:pPr>
            <w:r w:rsidRPr="00564AC5">
              <w:rPr>
                <w:bCs/>
                <w:lang w:eastAsia="en-US"/>
              </w:rPr>
              <w:t>Политическая карта мира.</w:t>
            </w:r>
          </w:p>
          <w:p w14:paraId="2D54B32E" w14:textId="77777777" w:rsidR="00150EA7" w:rsidRPr="00564AC5" w:rsidRDefault="00BE34B2" w:rsidP="00564AC5">
            <w:pPr>
              <w:rPr>
                <w:sz w:val="24"/>
                <w:szCs w:val="24"/>
              </w:rPr>
            </w:pPr>
          </w:p>
        </w:tc>
        <w:tc>
          <w:tcPr>
            <w:tcW w:w="2127" w:type="dxa"/>
          </w:tcPr>
          <w:p w14:paraId="256AB717" w14:textId="77777777" w:rsidR="00150EA7" w:rsidRPr="00564AC5" w:rsidRDefault="000C7533" w:rsidP="00564AC5">
            <w:pPr>
              <w:rPr>
                <w:bCs/>
              </w:rPr>
            </w:pPr>
            <w:r w:rsidRPr="00564AC5">
              <w:rPr>
                <w:bCs/>
              </w:rPr>
              <w:t xml:space="preserve">ЛР 04, ЛР 09, ЛР 13, ЛР 14, </w:t>
            </w:r>
          </w:p>
          <w:p w14:paraId="09FEBCDC" w14:textId="77777777" w:rsidR="00150EA7" w:rsidRPr="00564AC5" w:rsidRDefault="000C7533" w:rsidP="00564AC5">
            <w:pPr>
              <w:rPr>
                <w:bCs/>
              </w:rPr>
            </w:pPr>
            <w:r w:rsidRPr="00564AC5">
              <w:rPr>
                <w:bCs/>
              </w:rPr>
              <w:t>МР 01, МР 02, МР 03, МР 04, МР 05, МР 07, МР 08</w:t>
            </w:r>
          </w:p>
          <w:p w14:paraId="0C9FECB0"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6E47C838" w14:textId="77777777" w:rsidR="00150EA7" w:rsidRPr="00564AC5" w:rsidRDefault="000C7533" w:rsidP="00564AC5">
            <w:pPr>
              <w:contextualSpacing/>
              <w:jc w:val="both"/>
              <w:rPr>
                <w:bCs/>
                <w:sz w:val="24"/>
                <w:szCs w:val="24"/>
              </w:rPr>
            </w:pPr>
            <w:r w:rsidRPr="00564AC5">
              <w:rPr>
                <w:lang w:eastAsia="en-US"/>
              </w:rPr>
              <w:t>ОК 01, ОК 02, ОК 04, ОК 05, ОК 06</w:t>
            </w:r>
          </w:p>
        </w:tc>
        <w:tc>
          <w:tcPr>
            <w:tcW w:w="5670" w:type="dxa"/>
          </w:tcPr>
          <w:p w14:paraId="52D8F398" w14:textId="77777777" w:rsidR="00150EA7" w:rsidRPr="00564AC5" w:rsidRDefault="000C7533" w:rsidP="00564AC5">
            <w:pPr>
              <w:pBdr>
                <w:top w:val="nil"/>
                <w:left w:val="nil"/>
                <w:bottom w:val="nil"/>
                <w:right w:val="nil"/>
                <w:between w:val="nil"/>
              </w:pBdr>
              <w:jc w:val="both"/>
              <w:rPr>
                <w:b/>
                <w:sz w:val="24"/>
                <w:szCs w:val="24"/>
              </w:rPr>
            </w:pPr>
            <w:r w:rsidRPr="00564AC5">
              <w:rPr>
                <w:b/>
                <w:sz w:val="24"/>
                <w:szCs w:val="24"/>
              </w:rPr>
              <w:t>Задание</w:t>
            </w:r>
          </w:p>
          <w:p w14:paraId="6805F3BF" w14:textId="77777777" w:rsidR="00150EA7" w:rsidRPr="00564AC5" w:rsidRDefault="000C7533" w:rsidP="00564AC5">
            <w:pPr>
              <w:shd w:val="clear" w:color="auto" w:fill="FFFFFF"/>
            </w:pPr>
            <w:r w:rsidRPr="00564AC5">
              <w:rPr>
                <w:b/>
                <w:bCs/>
              </w:rPr>
              <w:t>Задание 1. Укажите, какие из перечисленных ниже государств расположены на островах и архипелагах:</w:t>
            </w:r>
          </w:p>
          <w:p w14:paraId="4764C4F2" w14:textId="77777777" w:rsidR="00150EA7" w:rsidRPr="00564AC5" w:rsidRDefault="000C7533" w:rsidP="00564AC5">
            <w:pPr>
              <w:shd w:val="clear" w:color="auto" w:fill="FFFFFF"/>
            </w:pPr>
            <w:r w:rsidRPr="00564AC5">
              <w:t>1) Великобритания  2) Кувейт  3) Эстония  4) Индонезия  5) Шри-Ланка  6) Танзания  7) Мадагаскар  </w:t>
            </w:r>
          </w:p>
          <w:p w14:paraId="7FE45A97" w14:textId="77777777" w:rsidR="00150EA7" w:rsidRPr="00564AC5" w:rsidRDefault="000C7533" w:rsidP="00564AC5">
            <w:pPr>
              <w:shd w:val="clear" w:color="auto" w:fill="FFFFFF"/>
            </w:pPr>
            <w:r w:rsidRPr="00564AC5">
              <w:rPr>
                <w:b/>
                <w:bCs/>
              </w:rPr>
              <w:t>Задание 2. Укажите  государства, не имеющие выхода к открытому морю:</w:t>
            </w:r>
          </w:p>
          <w:p w14:paraId="76745B86" w14:textId="77777777" w:rsidR="00150EA7" w:rsidRPr="00564AC5" w:rsidRDefault="000C7533" w:rsidP="00564AC5">
            <w:pPr>
              <w:shd w:val="clear" w:color="auto" w:fill="FFFFFF"/>
            </w:pPr>
            <w:r w:rsidRPr="00564AC5">
              <w:t>1)Венгрия  2)Боливия  3)Израиль  4)Замбия  5)Монголия  6)Мали  7)ФРГ</w:t>
            </w:r>
          </w:p>
          <w:p w14:paraId="68E80981" w14:textId="77777777" w:rsidR="00150EA7" w:rsidRPr="00564AC5" w:rsidRDefault="00BE34B2" w:rsidP="00564AC5">
            <w:pPr>
              <w:pBdr>
                <w:top w:val="nil"/>
                <w:left w:val="nil"/>
                <w:bottom w:val="nil"/>
                <w:right w:val="nil"/>
                <w:between w:val="nil"/>
              </w:pBdr>
              <w:jc w:val="both"/>
              <w:rPr>
                <w:b/>
                <w:sz w:val="24"/>
                <w:szCs w:val="24"/>
              </w:rPr>
            </w:pPr>
          </w:p>
        </w:tc>
      </w:tr>
      <w:tr w:rsidR="00564AC5" w:rsidRPr="00564AC5" w14:paraId="59E9E70E" w14:textId="77777777" w:rsidTr="00564AC5">
        <w:trPr>
          <w:trHeight w:val="887"/>
        </w:trPr>
        <w:tc>
          <w:tcPr>
            <w:tcW w:w="1809" w:type="dxa"/>
          </w:tcPr>
          <w:p w14:paraId="2565D9AE" w14:textId="77777777" w:rsidR="00150EA7" w:rsidRPr="00564AC5" w:rsidRDefault="000C7533" w:rsidP="00564AC5">
            <w:pPr>
              <w:rPr>
                <w:sz w:val="24"/>
                <w:szCs w:val="24"/>
              </w:rPr>
            </w:pPr>
            <w:r w:rsidRPr="00564AC5">
              <w:rPr>
                <w:b/>
                <w:bCs/>
                <w:lang w:eastAsia="en-US"/>
              </w:rPr>
              <w:t xml:space="preserve">Раздел №2. </w:t>
            </w:r>
          </w:p>
          <w:p w14:paraId="4F5CA188" w14:textId="77777777" w:rsidR="00150EA7" w:rsidRPr="00564AC5" w:rsidRDefault="000C7533" w:rsidP="00564AC5">
            <w:pPr>
              <w:spacing w:after="0"/>
              <w:rPr>
                <w:lang w:eastAsia="en-US"/>
              </w:rPr>
            </w:pPr>
            <w:r w:rsidRPr="00564AC5">
              <w:rPr>
                <w:bCs/>
                <w:lang w:eastAsia="en-US"/>
              </w:rPr>
              <w:t>Тема 2.1.</w:t>
            </w:r>
          </w:p>
          <w:p w14:paraId="2FADB686" w14:textId="77777777" w:rsidR="00150EA7" w:rsidRPr="00564AC5" w:rsidRDefault="000C7533" w:rsidP="00564AC5">
            <w:pPr>
              <w:rPr>
                <w:bCs/>
                <w:lang w:eastAsia="en-US"/>
              </w:rPr>
            </w:pPr>
            <w:r w:rsidRPr="00564AC5">
              <w:rPr>
                <w:bCs/>
                <w:lang w:eastAsia="en-US"/>
              </w:rPr>
              <w:t>Политическая карта мира.</w:t>
            </w:r>
          </w:p>
          <w:p w14:paraId="363FFD89" w14:textId="77777777" w:rsidR="00150EA7" w:rsidRPr="00564AC5" w:rsidRDefault="000C7533" w:rsidP="00564AC5">
            <w:pPr>
              <w:rPr>
                <w:sz w:val="24"/>
                <w:szCs w:val="24"/>
              </w:rPr>
            </w:pPr>
            <w:r w:rsidRPr="00564AC5">
              <w:rPr>
                <w:bCs/>
                <w:lang w:eastAsia="en-US"/>
              </w:rPr>
              <w:t>Практическая работа</w:t>
            </w:r>
          </w:p>
        </w:tc>
        <w:tc>
          <w:tcPr>
            <w:tcW w:w="2127" w:type="dxa"/>
          </w:tcPr>
          <w:p w14:paraId="4FEE35DA" w14:textId="77777777" w:rsidR="00150EA7" w:rsidRPr="00564AC5" w:rsidRDefault="000C7533" w:rsidP="00564AC5">
            <w:pPr>
              <w:rPr>
                <w:bCs/>
              </w:rPr>
            </w:pPr>
            <w:r w:rsidRPr="00564AC5">
              <w:rPr>
                <w:bCs/>
              </w:rPr>
              <w:t xml:space="preserve">ЛР 04, ЛР 09, ЛР 13, ЛР 14, </w:t>
            </w:r>
          </w:p>
          <w:p w14:paraId="0094D82C" w14:textId="77777777" w:rsidR="00150EA7" w:rsidRPr="00564AC5" w:rsidRDefault="000C7533" w:rsidP="00564AC5">
            <w:pPr>
              <w:rPr>
                <w:bCs/>
              </w:rPr>
            </w:pPr>
            <w:r w:rsidRPr="00564AC5">
              <w:rPr>
                <w:bCs/>
              </w:rPr>
              <w:t>МР 01, МР 02, МР 03, МР 04, МР 05, МР 07, МР 08</w:t>
            </w:r>
          </w:p>
          <w:p w14:paraId="6935B9A4"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4D1FC87B" w14:textId="77777777" w:rsidR="00150EA7" w:rsidRPr="00564AC5" w:rsidRDefault="000C7533" w:rsidP="00564AC5">
            <w:pPr>
              <w:rPr>
                <w:bCs/>
              </w:rPr>
            </w:pPr>
            <w:r w:rsidRPr="00564AC5">
              <w:rPr>
                <w:lang w:eastAsia="en-US"/>
              </w:rPr>
              <w:t>ОК 01, ОК 02, ОК 04, ОК 05, ОК 06</w:t>
            </w:r>
          </w:p>
        </w:tc>
        <w:tc>
          <w:tcPr>
            <w:tcW w:w="5670" w:type="dxa"/>
          </w:tcPr>
          <w:p w14:paraId="575AFE4F" w14:textId="77777777" w:rsidR="00150EA7" w:rsidRPr="00564AC5" w:rsidRDefault="000C7533" w:rsidP="00564AC5">
            <w:r w:rsidRPr="00564AC5">
              <w:rPr>
                <w:b/>
                <w:bCs/>
              </w:rPr>
              <w:t>Задание 8. Заполните таблицу: Экономически высокоразвитые страны</w:t>
            </w:r>
          </w:p>
          <w:tbl>
            <w:tblPr>
              <w:tblW w:w="5416" w:type="dxa"/>
              <w:tblLayout w:type="fixed"/>
              <w:tblCellMar>
                <w:left w:w="0" w:type="dxa"/>
                <w:right w:w="0" w:type="dxa"/>
              </w:tblCellMar>
              <w:tblLook w:val="04A0" w:firstRow="1" w:lastRow="0" w:firstColumn="1" w:lastColumn="0" w:noHBand="0" w:noVBand="1"/>
            </w:tblPr>
            <w:tblGrid>
              <w:gridCol w:w="1354"/>
              <w:gridCol w:w="1354"/>
              <w:gridCol w:w="1354"/>
              <w:gridCol w:w="1354"/>
            </w:tblGrid>
            <w:tr w:rsidR="00564AC5" w:rsidRPr="00564AC5" w14:paraId="0FC31FEC" w14:textId="77777777" w:rsidTr="00564AC5">
              <w:trPr>
                <w:trHeight w:val="840"/>
              </w:trPr>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8DAFE8E" w14:textId="77777777" w:rsidR="00150EA7" w:rsidRPr="00564AC5" w:rsidRDefault="000C7533" w:rsidP="00564AC5">
                  <w:pPr>
                    <w:spacing w:after="0" w:line="0" w:lineRule="atLeast"/>
                    <w:rPr>
                      <w:rFonts w:ascii="Times New Roman" w:hAnsi="Times New Roman" w:cs="Times New Roman"/>
                    </w:rPr>
                  </w:pPr>
                  <w:bookmarkStart w:id="55" w:name="478fcd826a21f3d8611270104a1f3add02e78c2c"/>
                  <w:bookmarkStart w:id="56" w:name="0"/>
                  <w:bookmarkEnd w:id="55"/>
                  <w:bookmarkEnd w:id="56"/>
                  <w:r w:rsidRPr="00564AC5">
                    <w:rPr>
                      <w:rFonts w:ascii="Times New Roman" w:hAnsi="Times New Roman" w:cs="Times New Roman"/>
                    </w:rPr>
                    <w:t>Страны «Большой семерки»</w:t>
                  </w:r>
                </w:p>
              </w:tc>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4646FF7" w14:textId="77777777" w:rsidR="00150EA7" w:rsidRPr="00564AC5" w:rsidRDefault="000C7533" w:rsidP="00564AC5">
                  <w:pPr>
                    <w:spacing w:after="0" w:line="0" w:lineRule="atLeast"/>
                    <w:rPr>
                      <w:rFonts w:ascii="Times New Roman" w:hAnsi="Times New Roman" w:cs="Times New Roman"/>
                    </w:rPr>
                  </w:pPr>
                  <w:r w:rsidRPr="00564AC5">
                    <w:rPr>
                      <w:rFonts w:ascii="Times New Roman" w:hAnsi="Times New Roman" w:cs="Times New Roman"/>
                    </w:rPr>
                    <w:t>Небольшие страны Западной Европы</w:t>
                  </w:r>
                </w:p>
              </w:tc>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C284386" w14:textId="77777777" w:rsidR="00150EA7" w:rsidRPr="00564AC5" w:rsidRDefault="000C7533" w:rsidP="00564AC5">
                  <w:pPr>
                    <w:spacing w:after="0" w:line="0" w:lineRule="atLeast"/>
                    <w:rPr>
                      <w:rFonts w:ascii="Times New Roman" w:hAnsi="Times New Roman" w:cs="Times New Roman"/>
                    </w:rPr>
                  </w:pPr>
                  <w:r w:rsidRPr="00564AC5">
                    <w:rPr>
                      <w:rFonts w:ascii="Times New Roman" w:hAnsi="Times New Roman" w:cs="Times New Roman"/>
                    </w:rPr>
                    <w:t>Внеевропейские переселенческие страны</w:t>
                  </w:r>
                </w:p>
              </w:tc>
              <w:tc>
                <w:tcPr>
                  <w:tcW w:w="135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FB361FE" w14:textId="77777777" w:rsidR="00150EA7" w:rsidRPr="00564AC5" w:rsidRDefault="000C7533" w:rsidP="00564AC5">
                  <w:pPr>
                    <w:spacing w:after="0" w:line="0" w:lineRule="atLeast"/>
                    <w:rPr>
                      <w:rFonts w:ascii="Times New Roman" w:hAnsi="Times New Roman" w:cs="Times New Roman"/>
                    </w:rPr>
                  </w:pPr>
                  <w:r w:rsidRPr="00564AC5">
                    <w:rPr>
                      <w:rFonts w:ascii="Times New Roman" w:hAnsi="Times New Roman" w:cs="Times New Roman"/>
                    </w:rPr>
                    <w:t>Новые высокоразвитые страны</w:t>
                  </w:r>
                </w:p>
              </w:tc>
            </w:tr>
            <w:tr w:rsidR="00564AC5" w:rsidRPr="00564AC5" w14:paraId="121D5FE9" w14:textId="77777777" w:rsidTr="00564AC5">
              <w:trPr>
                <w:trHeight w:val="27"/>
              </w:trPr>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BAC619F" w14:textId="77777777" w:rsidR="00150EA7" w:rsidRPr="00564AC5" w:rsidRDefault="00BE34B2" w:rsidP="00564AC5">
                  <w:pPr>
                    <w:spacing w:after="0"/>
                    <w:rPr>
                      <w:rFonts w:ascii="Times New Roman" w:hAnsi="Times New Roman" w:cs="Times New Roman"/>
                      <w:sz w:val="1"/>
                      <w:szCs w:val="27"/>
                    </w:rPr>
                  </w:pPr>
                </w:p>
              </w:tc>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F29F624" w14:textId="77777777" w:rsidR="00150EA7" w:rsidRPr="00564AC5" w:rsidRDefault="00BE34B2" w:rsidP="00564AC5">
                  <w:pPr>
                    <w:spacing w:after="0"/>
                    <w:rPr>
                      <w:rFonts w:ascii="Times New Roman" w:hAnsi="Times New Roman" w:cs="Times New Roman"/>
                      <w:sz w:val="1"/>
                      <w:szCs w:val="27"/>
                    </w:rPr>
                  </w:pPr>
                </w:p>
              </w:tc>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7D493B3" w14:textId="77777777" w:rsidR="00150EA7" w:rsidRPr="00564AC5" w:rsidRDefault="00BE34B2" w:rsidP="00564AC5">
                  <w:pPr>
                    <w:spacing w:after="0"/>
                    <w:rPr>
                      <w:rFonts w:ascii="Times New Roman" w:hAnsi="Times New Roman" w:cs="Times New Roman"/>
                      <w:sz w:val="1"/>
                      <w:szCs w:val="27"/>
                    </w:rPr>
                  </w:pPr>
                </w:p>
              </w:tc>
              <w:tc>
                <w:tcPr>
                  <w:tcW w:w="13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3324F4" w14:textId="77777777" w:rsidR="00150EA7" w:rsidRPr="00564AC5" w:rsidRDefault="00BE34B2" w:rsidP="00564AC5">
                  <w:pPr>
                    <w:spacing w:after="0"/>
                    <w:rPr>
                      <w:rFonts w:ascii="Times New Roman" w:hAnsi="Times New Roman" w:cs="Times New Roman"/>
                      <w:sz w:val="1"/>
                      <w:szCs w:val="27"/>
                    </w:rPr>
                  </w:pPr>
                </w:p>
              </w:tc>
            </w:tr>
          </w:tbl>
          <w:p w14:paraId="0BF53B20" w14:textId="77777777" w:rsidR="00150EA7" w:rsidRPr="00564AC5" w:rsidRDefault="00BE34B2" w:rsidP="00564AC5">
            <w:pPr>
              <w:pBdr>
                <w:top w:val="nil"/>
                <w:left w:val="nil"/>
                <w:bottom w:val="nil"/>
                <w:right w:val="nil"/>
                <w:between w:val="nil"/>
              </w:pBdr>
              <w:jc w:val="both"/>
              <w:rPr>
                <w:b/>
              </w:rPr>
            </w:pPr>
          </w:p>
        </w:tc>
      </w:tr>
      <w:tr w:rsidR="00564AC5" w:rsidRPr="00564AC5" w14:paraId="2CDE7738" w14:textId="77777777" w:rsidTr="00564AC5">
        <w:trPr>
          <w:trHeight w:val="887"/>
        </w:trPr>
        <w:tc>
          <w:tcPr>
            <w:tcW w:w="1809" w:type="dxa"/>
          </w:tcPr>
          <w:p w14:paraId="7D51F945" w14:textId="77777777" w:rsidR="00150EA7" w:rsidRPr="00564AC5" w:rsidRDefault="000C7533" w:rsidP="00564AC5">
            <w:pPr>
              <w:rPr>
                <w:sz w:val="24"/>
                <w:szCs w:val="24"/>
              </w:rPr>
            </w:pPr>
            <w:r w:rsidRPr="00564AC5">
              <w:rPr>
                <w:b/>
                <w:bCs/>
                <w:lang w:eastAsia="en-US"/>
              </w:rPr>
              <w:t xml:space="preserve">Раздел №3. </w:t>
            </w:r>
          </w:p>
          <w:p w14:paraId="4CD4CF91" w14:textId="77777777" w:rsidR="00150EA7" w:rsidRPr="00564AC5" w:rsidRDefault="000C7533" w:rsidP="00564AC5">
            <w:pPr>
              <w:rPr>
                <w:bCs/>
                <w:lang w:eastAsia="en-US"/>
              </w:rPr>
            </w:pPr>
            <w:r w:rsidRPr="00564AC5">
              <w:rPr>
                <w:bCs/>
                <w:lang w:eastAsia="en-US"/>
              </w:rPr>
              <w:t>Тема3. 1. География мировых природных ресурсов</w:t>
            </w:r>
          </w:p>
        </w:tc>
        <w:tc>
          <w:tcPr>
            <w:tcW w:w="2127" w:type="dxa"/>
          </w:tcPr>
          <w:p w14:paraId="1B2BBF20" w14:textId="77777777" w:rsidR="00150EA7" w:rsidRPr="00564AC5" w:rsidRDefault="000C7533" w:rsidP="00564AC5">
            <w:pPr>
              <w:rPr>
                <w:bCs/>
              </w:rPr>
            </w:pPr>
            <w:r w:rsidRPr="00564AC5">
              <w:rPr>
                <w:bCs/>
              </w:rPr>
              <w:t xml:space="preserve">ЛР 04, ЛР 09, ЛР 13, ЛР 14, </w:t>
            </w:r>
          </w:p>
          <w:p w14:paraId="784FF31B" w14:textId="77777777" w:rsidR="00150EA7" w:rsidRPr="00564AC5" w:rsidRDefault="000C7533" w:rsidP="00564AC5">
            <w:pPr>
              <w:rPr>
                <w:bCs/>
              </w:rPr>
            </w:pPr>
            <w:r w:rsidRPr="00564AC5">
              <w:rPr>
                <w:bCs/>
              </w:rPr>
              <w:t>МР 01, МР 02, МР 03, МР 04, МР 05, МР 07, МР 08</w:t>
            </w:r>
          </w:p>
          <w:p w14:paraId="2E2E53C3"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42502A8B" w14:textId="77777777" w:rsidR="00150EA7" w:rsidRPr="00564AC5" w:rsidRDefault="000C7533" w:rsidP="00564AC5">
            <w:pPr>
              <w:rPr>
                <w:bCs/>
              </w:rPr>
            </w:pPr>
            <w:r w:rsidRPr="00564AC5">
              <w:rPr>
                <w:lang w:eastAsia="en-US"/>
              </w:rPr>
              <w:t>ОК 01, ОК 02, ОК 04, ОК 05, ОК 06</w:t>
            </w:r>
          </w:p>
        </w:tc>
        <w:tc>
          <w:tcPr>
            <w:tcW w:w="5670" w:type="dxa"/>
          </w:tcPr>
          <w:p w14:paraId="187CF402" w14:textId="77777777" w:rsidR="00150EA7" w:rsidRPr="00564AC5" w:rsidRDefault="000C7533" w:rsidP="00564AC5">
            <w:pPr>
              <w:pBdr>
                <w:top w:val="nil"/>
                <w:left w:val="nil"/>
                <w:bottom w:val="nil"/>
                <w:right w:val="nil"/>
                <w:between w:val="nil"/>
              </w:pBdr>
              <w:jc w:val="both"/>
            </w:pPr>
            <w:r w:rsidRPr="00564AC5">
              <w:t>Изучить материалы лекции</w:t>
            </w:r>
          </w:p>
          <w:p w14:paraId="0CA9BE95" w14:textId="77777777" w:rsidR="00150EA7" w:rsidRPr="00564AC5" w:rsidRDefault="000C7533" w:rsidP="00564AC5">
            <w:pPr>
              <w:pBdr>
                <w:top w:val="nil"/>
                <w:left w:val="nil"/>
                <w:bottom w:val="nil"/>
                <w:right w:val="nil"/>
                <w:between w:val="nil"/>
              </w:pBdr>
              <w:jc w:val="both"/>
            </w:pPr>
            <w:r w:rsidRPr="00564AC5">
              <w:t>Задание 1.</w:t>
            </w:r>
          </w:p>
          <w:p w14:paraId="6701030A" w14:textId="77777777" w:rsidR="00150EA7" w:rsidRPr="00564AC5" w:rsidRDefault="000C7533" w:rsidP="00564AC5">
            <w:pPr>
              <w:pBdr>
                <w:top w:val="nil"/>
                <w:left w:val="nil"/>
                <w:bottom w:val="nil"/>
                <w:right w:val="nil"/>
                <w:between w:val="nil"/>
              </w:pBdr>
              <w:jc w:val="both"/>
            </w:pPr>
            <w:r w:rsidRPr="00564AC5">
              <w:t>Изучить Земельный фонд мира, составить конспект.</w:t>
            </w:r>
          </w:p>
        </w:tc>
      </w:tr>
      <w:tr w:rsidR="00564AC5" w:rsidRPr="00564AC5" w14:paraId="42A88C23" w14:textId="77777777" w:rsidTr="00564AC5">
        <w:trPr>
          <w:trHeight w:val="887"/>
        </w:trPr>
        <w:tc>
          <w:tcPr>
            <w:tcW w:w="1809" w:type="dxa"/>
          </w:tcPr>
          <w:p w14:paraId="6D9057FD" w14:textId="77777777" w:rsidR="00150EA7" w:rsidRPr="00564AC5" w:rsidRDefault="000C7533" w:rsidP="00564AC5">
            <w:pPr>
              <w:rPr>
                <w:sz w:val="24"/>
                <w:szCs w:val="24"/>
              </w:rPr>
            </w:pPr>
            <w:r w:rsidRPr="00564AC5">
              <w:rPr>
                <w:b/>
                <w:bCs/>
                <w:lang w:eastAsia="en-US"/>
              </w:rPr>
              <w:t xml:space="preserve">Раздел №3. </w:t>
            </w:r>
          </w:p>
          <w:p w14:paraId="558C6B09" w14:textId="77777777" w:rsidR="00150EA7" w:rsidRPr="00564AC5" w:rsidRDefault="000C7533" w:rsidP="00564AC5">
            <w:pPr>
              <w:rPr>
                <w:b/>
                <w:bCs/>
                <w:lang w:eastAsia="en-US"/>
              </w:rPr>
            </w:pPr>
            <w:r w:rsidRPr="00564AC5">
              <w:rPr>
                <w:bCs/>
                <w:lang w:eastAsia="en-US"/>
              </w:rPr>
              <w:t xml:space="preserve">Тема 3.1. География </w:t>
            </w:r>
            <w:r w:rsidRPr="00564AC5">
              <w:rPr>
                <w:bCs/>
                <w:lang w:eastAsia="en-US"/>
              </w:rPr>
              <w:lastRenderedPageBreak/>
              <w:t>мировых природных ресурсов</w:t>
            </w:r>
            <w:r w:rsidRPr="00564AC5">
              <w:rPr>
                <w:b/>
                <w:bCs/>
                <w:lang w:eastAsia="en-US"/>
              </w:rPr>
              <w:t xml:space="preserve"> </w:t>
            </w:r>
            <w:r w:rsidRPr="00564AC5">
              <w:rPr>
                <w:bCs/>
                <w:lang w:eastAsia="en-US"/>
              </w:rPr>
              <w:t>Практическое занятие</w:t>
            </w:r>
          </w:p>
        </w:tc>
        <w:tc>
          <w:tcPr>
            <w:tcW w:w="2127" w:type="dxa"/>
          </w:tcPr>
          <w:p w14:paraId="06F3284B" w14:textId="77777777" w:rsidR="00150EA7" w:rsidRPr="00564AC5" w:rsidRDefault="000C7533" w:rsidP="00564AC5">
            <w:pPr>
              <w:rPr>
                <w:bCs/>
              </w:rPr>
            </w:pPr>
            <w:r w:rsidRPr="00564AC5">
              <w:rPr>
                <w:bCs/>
              </w:rPr>
              <w:lastRenderedPageBreak/>
              <w:t xml:space="preserve">ЛР 04, ЛР 09, ЛР 13, ЛР 14, </w:t>
            </w:r>
          </w:p>
          <w:p w14:paraId="395D6790" w14:textId="77777777" w:rsidR="00150EA7" w:rsidRPr="00564AC5" w:rsidRDefault="000C7533" w:rsidP="00564AC5">
            <w:pPr>
              <w:rPr>
                <w:bCs/>
              </w:rPr>
            </w:pPr>
            <w:r w:rsidRPr="00564AC5">
              <w:rPr>
                <w:bCs/>
              </w:rPr>
              <w:t xml:space="preserve">МР 01, МР 02, МР 03, </w:t>
            </w:r>
            <w:r w:rsidRPr="00564AC5">
              <w:rPr>
                <w:bCs/>
              </w:rPr>
              <w:lastRenderedPageBreak/>
              <w:t>МР 04, МР 05, МР 07, МР 08</w:t>
            </w:r>
          </w:p>
          <w:p w14:paraId="4F5AE07E"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6C63322A" w14:textId="77777777" w:rsidR="00150EA7" w:rsidRPr="00564AC5" w:rsidRDefault="000C7533" w:rsidP="00564AC5">
            <w:pPr>
              <w:rPr>
                <w:bCs/>
              </w:rPr>
            </w:pPr>
            <w:r w:rsidRPr="00564AC5">
              <w:rPr>
                <w:lang w:eastAsia="en-US"/>
              </w:rPr>
              <w:t>ОК 01, ОК 02, ОК 04, ОК 05, ОК 06</w:t>
            </w:r>
          </w:p>
        </w:tc>
        <w:tc>
          <w:tcPr>
            <w:tcW w:w="5670" w:type="dxa"/>
          </w:tcPr>
          <w:p w14:paraId="348860C8" w14:textId="77777777" w:rsidR="00150EA7" w:rsidRPr="00564AC5" w:rsidRDefault="000C7533" w:rsidP="00564AC5">
            <w:pPr>
              <w:shd w:val="clear" w:color="auto" w:fill="FFFFFF"/>
              <w:spacing w:after="0"/>
            </w:pPr>
            <w:r w:rsidRPr="00564AC5">
              <w:lastRenderedPageBreak/>
              <w:t>1. Назовите причины деградации земельных (почвенных) ресурсов мира.</w:t>
            </w:r>
            <w:r w:rsidRPr="00564AC5">
              <w:br/>
              <w:t>2. Охарактеризуйте размещение нефтяных и газовых ресурсов на континентальном шельфе Мирового океана.</w:t>
            </w:r>
          </w:p>
          <w:p w14:paraId="6EF5A54E" w14:textId="77777777" w:rsidR="00150EA7" w:rsidRPr="00564AC5" w:rsidRDefault="000C7533" w:rsidP="00564AC5">
            <w:pPr>
              <w:shd w:val="clear" w:color="auto" w:fill="FFFFFF"/>
              <w:spacing w:after="0"/>
            </w:pPr>
            <w:r w:rsidRPr="00564AC5">
              <w:lastRenderedPageBreak/>
              <w:t>3. Дайте оценку энергетических и биологических ресурсов Мирового океана.</w:t>
            </w:r>
            <w:r w:rsidRPr="00564AC5">
              <w:br/>
              <w:t>4. Дайте краткую характеристику рекреационных ресурсов. На какие типы и классы они подразделяются?</w:t>
            </w:r>
          </w:p>
          <w:p w14:paraId="60D39A91" w14:textId="77777777" w:rsidR="00150EA7" w:rsidRPr="00564AC5" w:rsidRDefault="000C7533" w:rsidP="00564AC5">
            <w:pPr>
              <w:shd w:val="clear" w:color="auto" w:fill="FFFFFF"/>
              <w:rPr>
                <w:sz w:val="24"/>
                <w:szCs w:val="24"/>
              </w:rPr>
            </w:pPr>
            <w:r w:rsidRPr="00564AC5">
              <w:rPr>
                <w:sz w:val="24"/>
                <w:szCs w:val="24"/>
              </w:rPr>
              <w:t>5. Раскройте проблемы и перспективы освоения природных ресурсов Арктики и Антарктики.</w:t>
            </w:r>
          </w:p>
          <w:p w14:paraId="30DDA8FC" w14:textId="77777777" w:rsidR="00150EA7" w:rsidRPr="00564AC5" w:rsidRDefault="00BE34B2" w:rsidP="00564AC5">
            <w:pPr>
              <w:pBdr>
                <w:top w:val="nil"/>
                <w:left w:val="nil"/>
                <w:bottom w:val="nil"/>
                <w:right w:val="nil"/>
                <w:between w:val="nil"/>
              </w:pBdr>
              <w:jc w:val="both"/>
              <w:rPr>
                <w:b/>
              </w:rPr>
            </w:pPr>
          </w:p>
        </w:tc>
      </w:tr>
      <w:tr w:rsidR="00564AC5" w:rsidRPr="00564AC5" w14:paraId="6DA8FC6B" w14:textId="77777777" w:rsidTr="00564AC5">
        <w:trPr>
          <w:trHeight w:val="887"/>
        </w:trPr>
        <w:tc>
          <w:tcPr>
            <w:tcW w:w="1809" w:type="dxa"/>
          </w:tcPr>
          <w:p w14:paraId="5714E438" w14:textId="77777777" w:rsidR="00150EA7" w:rsidRPr="00564AC5" w:rsidRDefault="000C7533" w:rsidP="00564AC5">
            <w:pPr>
              <w:rPr>
                <w:sz w:val="24"/>
                <w:szCs w:val="24"/>
              </w:rPr>
            </w:pPr>
            <w:r w:rsidRPr="00564AC5">
              <w:rPr>
                <w:b/>
                <w:bCs/>
                <w:lang w:eastAsia="en-US"/>
              </w:rPr>
              <w:lastRenderedPageBreak/>
              <w:t xml:space="preserve">Раздел №4. </w:t>
            </w:r>
          </w:p>
          <w:p w14:paraId="57841973" w14:textId="77777777" w:rsidR="00150EA7" w:rsidRPr="00564AC5" w:rsidRDefault="000C7533" w:rsidP="00564AC5">
            <w:pPr>
              <w:rPr>
                <w:bCs/>
                <w:lang w:eastAsia="en-US"/>
              </w:rPr>
            </w:pPr>
            <w:r w:rsidRPr="00564AC5">
              <w:rPr>
                <w:bCs/>
                <w:lang w:eastAsia="en-US"/>
              </w:rPr>
              <w:t>Тема 4.1. География населения мира</w:t>
            </w:r>
          </w:p>
        </w:tc>
        <w:tc>
          <w:tcPr>
            <w:tcW w:w="2127" w:type="dxa"/>
          </w:tcPr>
          <w:p w14:paraId="01D13A35" w14:textId="77777777" w:rsidR="00150EA7" w:rsidRPr="00564AC5" w:rsidRDefault="000C7533" w:rsidP="00564AC5">
            <w:pPr>
              <w:rPr>
                <w:bCs/>
              </w:rPr>
            </w:pPr>
            <w:r w:rsidRPr="00564AC5">
              <w:rPr>
                <w:bCs/>
              </w:rPr>
              <w:t xml:space="preserve">ЛР 04, ЛР 09, ЛР 13, ЛР 14, </w:t>
            </w:r>
          </w:p>
          <w:p w14:paraId="52B2A62B" w14:textId="77777777" w:rsidR="00150EA7" w:rsidRPr="00564AC5" w:rsidRDefault="000C7533" w:rsidP="00564AC5">
            <w:pPr>
              <w:rPr>
                <w:bCs/>
              </w:rPr>
            </w:pPr>
            <w:r w:rsidRPr="00564AC5">
              <w:rPr>
                <w:bCs/>
              </w:rPr>
              <w:t>МР 01, МР 02, МР 03, МР 04, МР 05, МР 07, МР 08</w:t>
            </w:r>
          </w:p>
          <w:p w14:paraId="2A9DB231"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7EC9C1DC" w14:textId="77777777" w:rsidR="00150EA7" w:rsidRPr="00564AC5" w:rsidRDefault="000C7533" w:rsidP="00564AC5">
            <w:pPr>
              <w:rPr>
                <w:bCs/>
              </w:rPr>
            </w:pPr>
            <w:r w:rsidRPr="00564AC5">
              <w:rPr>
                <w:lang w:eastAsia="en-US"/>
              </w:rPr>
              <w:t>ОК 01, ОК 02, ОК 04, ОК 05, ОК 06</w:t>
            </w:r>
          </w:p>
        </w:tc>
        <w:tc>
          <w:tcPr>
            <w:tcW w:w="5670" w:type="dxa"/>
          </w:tcPr>
          <w:p w14:paraId="1D1F20BE" w14:textId="77777777" w:rsidR="00150EA7" w:rsidRPr="00564AC5" w:rsidRDefault="000C7533" w:rsidP="00564AC5">
            <w:pPr>
              <w:shd w:val="clear" w:color="auto" w:fill="FFFFFF"/>
              <w:ind w:firstLine="33"/>
              <w:jc w:val="both"/>
              <w:rPr>
                <w:szCs w:val="19"/>
              </w:rPr>
            </w:pPr>
            <w:r w:rsidRPr="00564AC5">
              <w:rPr>
                <w:sz w:val="24"/>
              </w:rPr>
              <w:t>1.Сравнительный анализ карт народов и мировых религий.</w:t>
            </w:r>
          </w:p>
          <w:p w14:paraId="4E37CA67" w14:textId="77777777" w:rsidR="00150EA7" w:rsidRPr="00564AC5" w:rsidRDefault="000C7533" w:rsidP="00564AC5">
            <w:pPr>
              <w:shd w:val="clear" w:color="auto" w:fill="FFFFFF"/>
              <w:jc w:val="both"/>
              <w:rPr>
                <w:szCs w:val="19"/>
              </w:rPr>
            </w:pPr>
            <w:r w:rsidRPr="00564AC5">
              <w:rPr>
                <w:sz w:val="24"/>
              </w:rPr>
              <w:t>2.Анализ половозрастных пирамид разных стран мира, объяснение причин выявленных различий.</w:t>
            </w:r>
          </w:p>
          <w:p w14:paraId="4D5C9FCB" w14:textId="77777777" w:rsidR="00150EA7" w:rsidRPr="00564AC5" w:rsidRDefault="000C7533" w:rsidP="00564AC5">
            <w:pPr>
              <w:shd w:val="clear" w:color="auto" w:fill="FFFFFF"/>
              <w:ind w:firstLine="33"/>
              <w:jc w:val="both"/>
              <w:rPr>
                <w:szCs w:val="19"/>
              </w:rPr>
            </w:pPr>
            <w:r w:rsidRPr="00564AC5">
              <w:rPr>
                <w:sz w:val="24"/>
              </w:rPr>
              <w:t>3. Подбор примеров стран однонациональных и многонациональных стран..</w:t>
            </w:r>
          </w:p>
          <w:p w14:paraId="756B086F" w14:textId="77777777" w:rsidR="00150EA7" w:rsidRPr="00564AC5" w:rsidRDefault="000C7533" w:rsidP="00564AC5">
            <w:pPr>
              <w:shd w:val="clear" w:color="auto" w:fill="FFFFFF"/>
              <w:ind w:firstLine="33"/>
              <w:jc w:val="both"/>
              <w:rPr>
                <w:szCs w:val="19"/>
              </w:rPr>
            </w:pPr>
            <w:r w:rsidRPr="00564AC5">
              <w:rPr>
                <w:sz w:val="24"/>
              </w:rPr>
              <w:t>4. Объяснение причин миграционных процессов в Европе</w:t>
            </w:r>
          </w:p>
          <w:p w14:paraId="262F746D" w14:textId="77777777" w:rsidR="00150EA7" w:rsidRPr="00564AC5" w:rsidRDefault="000C7533" w:rsidP="00564AC5">
            <w:pPr>
              <w:shd w:val="clear" w:color="auto" w:fill="FFFFFF"/>
              <w:ind w:firstLine="33"/>
              <w:jc w:val="both"/>
              <w:rPr>
                <w:szCs w:val="19"/>
              </w:rPr>
            </w:pPr>
            <w:r w:rsidRPr="00564AC5">
              <w:rPr>
                <w:sz w:val="24"/>
              </w:rPr>
              <w:t>5. Составление списка стран, в которых государственным языком являются:</w:t>
            </w:r>
          </w:p>
          <w:p w14:paraId="059234DF" w14:textId="77777777" w:rsidR="00150EA7" w:rsidRPr="00564AC5" w:rsidRDefault="000C7533" w:rsidP="00564AC5">
            <w:pPr>
              <w:shd w:val="clear" w:color="auto" w:fill="FFFFFF"/>
              <w:ind w:firstLine="33"/>
              <w:jc w:val="both"/>
              <w:rPr>
                <w:szCs w:val="19"/>
              </w:rPr>
            </w:pPr>
            <w:r w:rsidRPr="00564AC5">
              <w:rPr>
                <w:sz w:val="24"/>
              </w:rPr>
              <w:t>а) английский, б) французский, в) русский, г) немецкий.</w:t>
            </w:r>
          </w:p>
          <w:p w14:paraId="5502F620" w14:textId="77777777" w:rsidR="00150EA7" w:rsidRPr="00564AC5" w:rsidRDefault="000C7533" w:rsidP="00564AC5">
            <w:pPr>
              <w:shd w:val="clear" w:color="auto" w:fill="FFFFFF"/>
              <w:ind w:firstLine="33"/>
              <w:jc w:val="both"/>
              <w:rPr>
                <w:sz w:val="19"/>
                <w:szCs w:val="19"/>
              </w:rPr>
            </w:pPr>
            <w:r w:rsidRPr="00564AC5">
              <w:rPr>
                <w:sz w:val="24"/>
              </w:rPr>
              <w:t>6. Обозначение на контурной карте крупнейших агломераций и мегалополисов</w:t>
            </w:r>
          </w:p>
        </w:tc>
      </w:tr>
      <w:tr w:rsidR="00564AC5" w:rsidRPr="00564AC5" w14:paraId="357BE8B5" w14:textId="77777777" w:rsidTr="00564AC5">
        <w:trPr>
          <w:trHeight w:val="887"/>
        </w:trPr>
        <w:tc>
          <w:tcPr>
            <w:tcW w:w="1809" w:type="dxa"/>
          </w:tcPr>
          <w:p w14:paraId="06E88A10" w14:textId="77777777" w:rsidR="00150EA7" w:rsidRPr="00564AC5" w:rsidRDefault="000C7533" w:rsidP="00564AC5">
            <w:pPr>
              <w:rPr>
                <w:sz w:val="24"/>
                <w:szCs w:val="24"/>
              </w:rPr>
            </w:pPr>
            <w:r w:rsidRPr="00564AC5">
              <w:rPr>
                <w:b/>
                <w:bCs/>
                <w:lang w:eastAsia="en-US"/>
              </w:rPr>
              <w:t xml:space="preserve">Раздел №5. </w:t>
            </w:r>
          </w:p>
          <w:p w14:paraId="22053E96" w14:textId="77777777" w:rsidR="00150EA7" w:rsidRPr="00564AC5" w:rsidRDefault="000C7533" w:rsidP="00564AC5">
            <w:pPr>
              <w:rPr>
                <w:bCs/>
                <w:lang w:eastAsia="en-US"/>
              </w:rPr>
            </w:pPr>
            <w:r w:rsidRPr="00564AC5">
              <w:rPr>
                <w:bCs/>
                <w:lang w:eastAsia="en-US"/>
              </w:rPr>
              <w:t>Тема 5.1. Современные особенности развития мирового хозяйства.</w:t>
            </w:r>
          </w:p>
        </w:tc>
        <w:tc>
          <w:tcPr>
            <w:tcW w:w="2127" w:type="dxa"/>
          </w:tcPr>
          <w:p w14:paraId="3E3ED1DD" w14:textId="77777777" w:rsidR="00150EA7" w:rsidRPr="00564AC5" w:rsidRDefault="000C7533" w:rsidP="00564AC5">
            <w:pPr>
              <w:rPr>
                <w:bCs/>
              </w:rPr>
            </w:pPr>
            <w:r w:rsidRPr="00564AC5">
              <w:rPr>
                <w:bCs/>
              </w:rPr>
              <w:t xml:space="preserve">ЛР 04, ЛР 09, ЛР 13, ЛР 14, </w:t>
            </w:r>
          </w:p>
          <w:p w14:paraId="0B05EF2B" w14:textId="77777777" w:rsidR="00150EA7" w:rsidRPr="00564AC5" w:rsidRDefault="000C7533" w:rsidP="00564AC5">
            <w:pPr>
              <w:rPr>
                <w:bCs/>
              </w:rPr>
            </w:pPr>
            <w:r w:rsidRPr="00564AC5">
              <w:rPr>
                <w:bCs/>
              </w:rPr>
              <w:t>МР 01, МР 02, МР 03, МР 04, МР 05, МР 07, МР 08</w:t>
            </w:r>
          </w:p>
          <w:p w14:paraId="7DB4FCF7"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2359805A" w14:textId="77777777" w:rsidR="00150EA7" w:rsidRPr="00564AC5" w:rsidRDefault="000C7533" w:rsidP="00564AC5">
            <w:pPr>
              <w:rPr>
                <w:bCs/>
              </w:rPr>
            </w:pPr>
            <w:r w:rsidRPr="00564AC5">
              <w:rPr>
                <w:lang w:eastAsia="en-US"/>
              </w:rPr>
              <w:t>ОК 01, ОК 02, ОК 04, ОК 05, ОК 06</w:t>
            </w:r>
          </w:p>
        </w:tc>
        <w:tc>
          <w:tcPr>
            <w:tcW w:w="5670" w:type="dxa"/>
          </w:tcPr>
          <w:p w14:paraId="3B9DB079" w14:textId="77777777" w:rsidR="00150EA7" w:rsidRPr="00564AC5" w:rsidRDefault="000C7533" w:rsidP="00564AC5">
            <w:pPr>
              <w:rPr>
                <w:sz w:val="24"/>
              </w:rPr>
            </w:pPr>
            <w:r w:rsidRPr="00564AC5">
              <w:rPr>
                <w:sz w:val="24"/>
              </w:rPr>
              <w:t>1. Используя данные учебника, составить в тетради систематизирующую таблицу «Распространение главных отраслей животноводства» с указанием главных стран распространения скотоводства, свиноводства, овцеводства.</w:t>
            </w:r>
          </w:p>
          <w:p w14:paraId="2B87D924" w14:textId="77777777" w:rsidR="00150EA7" w:rsidRPr="00564AC5" w:rsidRDefault="000C7533" w:rsidP="00564AC5">
            <w:pPr>
              <w:rPr>
                <w:sz w:val="24"/>
              </w:rPr>
            </w:pPr>
            <w:r w:rsidRPr="00564AC5">
              <w:rPr>
                <w:sz w:val="24"/>
              </w:rPr>
              <w:t>2. Используя данные учебника, нанести на контурную карту мира первые десять стран по объёму внешней торговли. 3.Нанести на эту же карту крупнейшие двусторонние товарные потоки:</w:t>
            </w:r>
          </w:p>
          <w:p w14:paraId="15A202FC" w14:textId="77777777" w:rsidR="00150EA7" w:rsidRPr="00564AC5" w:rsidRDefault="000C7533" w:rsidP="00564AC5">
            <w:pPr>
              <w:rPr>
                <w:sz w:val="24"/>
              </w:rPr>
            </w:pPr>
            <w:r w:rsidRPr="00564AC5">
              <w:rPr>
                <w:sz w:val="24"/>
              </w:rPr>
              <w:t>1) Канада – США 2) Мексика – США 3) Китай - США</w:t>
            </w:r>
          </w:p>
          <w:p w14:paraId="03594D46" w14:textId="77777777" w:rsidR="00150EA7" w:rsidRPr="00564AC5" w:rsidRDefault="000C7533" w:rsidP="00564AC5">
            <w:pPr>
              <w:rPr>
                <w:sz w:val="24"/>
              </w:rPr>
            </w:pPr>
            <w:r w:rsidRPr="00564AC5">
              <w:rPr>
                <w:sz w:val="24"/>
              </w:rPr>
              <w:t>4) Япония – США 5) Китай – Япония 6) Германия - Франция</w:t>
            </w:r>
          </w:p>
          <w:p w14:paraId="13F63419" w14:textId="77777777" w:rsidR="00150EA7" w:rsidRPr="00564AC5" w:rsidRDefault="000C7533" w:rsidP="00564AC5">
            <w:pPr>
              <w:rPr>
                <w:sz w:val="24"/>
              </w:rPr>
            </w:pPr>
            <w:r w:rsidRPr="00564AC5">
              <w:rPr>
                <w:sz w:val="24"/>
              </w:rPr>
              <w:t>7) Германия – США 8) Великобритания - США</w:t>
            </w:r>
          </w:p>
          <w:p w14:paraId="6739695D" w14:textId="77777777" w:rsidR="00150EA7" w:rsidRPr="00564AC5" w:rsidRDefault="000C7533" w:rsidP="00564AC5">
            <w:pPr>
              <w:rPr>
                <w:sz w:val="24"/>
              </w:rPr>
            </w:pPr>
            <w:r w:rsidRPr="00564AC5">
              <w:rPr>
                <w:sz w:val="24"/>
              </w:rPr>
              <w:lastRenderedPageBreak/>
              <w:t>4. Используя данные учебника, составить диаграмму «Страны, занимающие первое-третье места в мире по производству промышленной и сельскохозяйственной продукции.</w:t>
            </w:r>
          </w:p>
          <w:p w14:paraId="208BFD2A" w14:textId="77777777" w:rsidR="00150EA7" w:rsidRPr="00564AC5" w:rsidRDefault="00BE34B2" w:rsidP="00564AC5">
            <w:pPr>
              <w:pBdr>
                <w:top w:val="nil"/>
                <w:left w:val="nil"/>
                <w:bottom w:val="nil"/>
                <w:right w:val="nil"/>
                <w:between w:val="nil"/>
              </w:pBdr>
              <w:jc w:val="both"/>
              <w:rPr>
                <w:b/>
              </w:rPr>
            </w:pPr>
          </w:p>
        </w:tc>
      </w:tr>
      <w:tr w:rsidR="00564AC5" w:rsidRPr="00564AC5" w14:paraId="393E6690" w14:textId="77777777" w:rsidTr="00564AC5">
        <w:trPr>
          <w:trHeight w:val="887"/>
        </w:trPr>
        <w:tc>
          <w:tcPr>
            <w:tcW w:w="1809" w:type="dxa"/>
          </w:tcPr>
          <w:p w14:paraId="6D9B4749" w14:textId="77777777" w:rsidR="00150EA7" w:rsidRPr="00564AC5" w:rsidRDefault="000C7533" w:rsidP="00564AC5">
            <w:pPr>
              <w:rPr>
                <w:sz w:val="24"/>
                <w:szCs w:val="24"/>
              </w:rPr>
            </w:pPr>
            <w:r w:rsidRPr="00564AC5">
              <w:rPr>
                <w:b/>
                <w:bCs/>
                <w:lang w:eastAsia="en-US"/>
              </w:rPr>
              <w:lastRenderedPageBreak/>
              <w:t xml:space="preserve">Раздел №6. </w:t>
            </w:r>
          </w:p>
          <w:p w14:paraId="790AAC0F" w14:textId="77777777" w:rsidR="00150EA7" w:rsidRPr="00564AC5" w:rsidRDefault="000C7533" w:rsidP="00564AC5">
            <w:pPr>
              <w:spacing w:after="0"/>
              <w:rPr>
                <w:lang w:eastAsia="en-US"/>
              </w:rPr>
            </w:pPr>
            <w:r w:rsidRPr="00564AC5">
              <w:rPr>
                <w:bCs/>
                <w:lang w:eastAsia="en-US"/>
              </w:rPr>
              <w:t>Тема 6.1. География населения</w:t>
            </w:r>
          </w:p>
          <w:p w14:paraId="2977B50F" w14:textId="77777777" w:rsidR="00150EA7" w:rsidRPr="00564AC5" w:rsidRDefault="000C7533" w:rsidP="00564AC5">
            <w:pPr>
              <w:rPr>
                <w:b/>
                <w:bCs/>
                <w:lang w:eastAsia="en-US"/>
              </w:rPr>
            </w:pPr>
            <w:r w:rsidRPr="00564AC5">
              <w:rPr>
                <w:bCs/>
                <w:lang w:eastAsia="en-US"/>
              </w:rPr>
              <w:t>и хозяйства Зарубежной Европы</w:t>
            </w:r>
          </w:p>
        </w:tc>
        <w:tc>
          <w:tcPr>
            <w:tcW w:w="2127" w:type="dxa"/>
          </w:tcPr>
          <w:p w14:paraId="7069D2CB" w14:textId="77777777" w:rsidR="00150EA7" w:rsidRPr="00564AC5" w:rsidRDefault="000C7533" w:rsidP="00564AC5">
            <w:pPr>
              <w:rPr>
                <w:bCs/>
              </w:rPr>
            </w:pPr>
            <w:r w:rsidRPr="00564AC5">
              <w:rPr>
                <w:bCs/>
              </w:rPr>
              <w:t xml:space="preserve">ЛР 04, ЛР 09, ЛР 13, ЛР 14, </w:t>
            </w:r>
          </w:p>
          <w:p w14:paraId="26C8A77D" w14:textId="77777777" w:rsidR="00150EA7" w:rsidRPr="00564AC5" w:rsidRDefault="000C7533" w:rsidP="00564AC5">
            <w:pPr>
              <w:rPr>
                <w:bCs/>
              </w:rPr>
            </w:pPr>
            <w:r w:rsidRPr="00564AC5">
              <w:rPr>
                <w:bCs/>
              </w:rPr>
              <w:t>МР 01, МР 02, МР 03, МР 04, МР 05, МР 07, МР 08</w:t>
            </w:r>
          </w:p>
          <w:p w14:paraId="7ACE360E"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53FCBA82" w14:textId="77777777" w:rsidR="00150EA7" w:rsidRPr="00564AC5" w:rsidRDefault="000C7533" w:rsidP="00564AC5">
            <w:pPr>
              <w:rPr>
                <w:bCs/>
              </w:rPr>
            </w:pPr>
            <w:r w:rsidRPr="00564AC5">
              <w:rPr>
                <w:lang w:eastAsia="en-US"/>
              </w:rPr>
              <w:t>ОК 01, ОК 02, ОК 04, ОК 05, ОК 06</w:t>
            </w:r>
          </w:p>
        </w:tc>
        <w:tc>
          <w:tcPr>
            <w:tcW w:w="5670" w:type="dxa"/>
          </w:tcPr>
          <w:p w14:paraId="218BFE25" w14:textId="77777777" w:rsidR="00150EA7" w:rsidRPr="00564AC5" w:rsidRDefault="000C7533" w:rsidP="00564AC5">
            <w:pPr>
              <w:rPr>
                <w:sz w:val="24"/>
              </w:rPr>
            </w:pPr>
            <w:r w:rsidRPr="00564AC5">
              <w:rPr>
                <w:sz w:val="24"/>
              </w:rPr>
              <w:t>Сравнить две страны «Большой семерки» по плану (страны на выбор)</w:t>
            </w:r>
          </w:p>
          <w:p w14:paraId="12A1A105" w14:textId="77777777" w:rsidR="00150EA7" w:rsidRPr="00564AC5" w:rsidRDefault="000C7533" w:rsidP="00564AC5">
            <w:pPr>
              <w:rPr>
                <w:sz w:val="24"/>
              </w:rPr>
            </w:pPr>
            <w:r w:rsidRPr="00564AC5">
              <w:rPr>
                <w:sz w:val="24"/>
              </w:rPr>
              <w:t>План экономико-географической характеристики страны.</w:t>
            </w:r>
          </w:p>
          <w:p w14:paraId="5DAAEC8B" w14:textId="77777777" w:rsidR="00150EA7" w:rsidRPr="00564AC5" w:rsidRDefault="000C7533" w:rsidP="00564AC5">
            <w:pPr>
              <w:rPr>
                <w:sz w:val="24"/>
              </w:rPr>
            </w:pPr>
            <w:r w:rsidRPr="00564AC5">
              <w:rPr>
                <w:sz w:val="24"/>
              </w:rPr>
              <w:t>1.Общие сведения о стране (тип страны, размер и состав территории, государственное устройство, столица, участие в международных военных и экономических организациях и т.п.);</w:t>
            </w:r>
          </w:p>
          <w:p w14:paraId="01418563" w14:textId="77777777" w:rsidR="00150EA7" w:rsidRPr="00564AC5" w:rsidRDefault="000C7533" w:rsidP="00564AC5">
            <w:pPr>
              <w:rPr>
                <w:sz w:val="24"/>
              </w:rPr>
            </w:pPr>
            <w:r w:rsidRPr="00564AC5">
              <w:rPr>
                <w:sz w:val="24"/>
              </w:rPr>
              <w:t>2.Географического положение: вид географического положения, местонахождение в регионе, с какими странами и где граничит, чем и где омывается, особенности политико- и экономико-географического положения;</w:t>
            </w:r>
          </w:p>
          <w:p w14:paraId="49A6E83A" w14:textId="77777777" w:rsidR="00150EA7" w:rsidRPr="00564AC5" w:rsidRDefault="000C7533" w:rsidP="00564AC5">
            <w:pPr>
              <w:rPr>
                <w:sz w:val="24"/>
              </w:rPr>
            </w:pPr>
            <w:r w:rsidRPr="00564AC5">
              <w:rPr>
                <w:sz w:val="24"/>
              </w:rPr>
              <w:t>3.Природные условия и ресурсы;</w:t>
            </w:r>
          </w:p>
          <w:p w14:paraId="2327DAEE" w14:textId="77777777" w:rsidR="00150EA7" w:rsidRPr="00564AC5" w:rsidRDefault="000C7533" w:rsidP="00564AC5">
            <w:pPr>
              <w:rPr>
                <w:sz w:val="24"/>
              </w:rPr>
            </w:pPr>
            <w:r w:rsidRPr="00564AC5">
              <w:rPr>
                <w:sz w:val="24"/>
              </w:rPr>
              <w:t>4.Население: численность, особенности размещения, воспроизводства, полового, возрастного, национального и религиозного состава, уровня урбанизации, крупнейшие города и агломерации, характерные черты внутренних и внешних миграций, количественные и качественные характеристики трудовых ресурсов;</w:t>
            </w:r>
          </w:p>
          <w:p w14:paraId="4B06A3F1" w14:textId="77777777" w:rsidR="00150EA7" w:rsidRPr="00564AC5" w:rsidRDefault="000C7533" w:rsidP="00564AC5">
            <w:pPr>
              <w:rPr>
                <w:sz w:val="24"/>
              </w:rPr>
            </w:pPr>
            <w:r w:rsidRPr="00564AC5">
              <w:rPr>
                <w:sz w:val="24"/>
              </w:rPr>
              <w:t>5.Структура национального хозяйства;</w:t>
            </w:r>
          </w:p>
          <w:p w14:paraId="58CC3954" w14:textId="77777777" w:rsidR="00150EA7" w:rsidRPr="00564AC5" w:rsidRDefault="000C7533" w:rsidP="00564AC5">
            <w:pPr>
              <w:rPr>
                <w:sz w:val="24"/>
              </w:rPr>
            </w:pPr>
            <w:r w:rsidRPr="00564AC5">
              <w:rPr>
                <w:sz w:val="24"/>
              </w:rPr>
              <w:t>6.Отрасли специализации промышленности, крупнейшие промышленные районы и центры;</w:t>
            </w:r>
          </w:p>
          <w:p w14:paraId="2DC0311F" w14:textId="77777777" w:rsidR="00150EA7" w:rsidRPr="00564AC5" w:rsidRDefault="000C7533" w:rsidP="00564AC5">
            <w:pPr>
              <w:rPr>
                <w:sz w:val="24"/>
              </w:rPr>
            </w:pPr>
            <w:r w:rsidRPr="00564AC5">
              <w:rPr>
                <w:sz w:val="24"/>
              </w:rPr>
              <w:t>7.Отрасли специализации сельского хозяйства, главные сельскохозяйственные районы;</w:t>
            </w:r>
          </w:p>
          <w:p w14:paraId="4129316D" w14:textId="77777777" w:rsidR="00150EA7" w:rsidRPr="00564AC5" w:rsidRDefault="000C7533" w:rsidP="00564AC5">
            <w:pPr>
              <w:rPr>
                <w:sz w:val="24"/>
              </w:rPr>
            </w:pPr>
            <w:r w:rsidRPr="00564AC5">
              <w:rPr>
                <w:sz w:val="24"/>
              </w:rPr>
              <w:t>8.Характерные черты развития транспорта;</w:t>
            </w:r>
          </w:p>
          <w:p w14:paraId="645A0128" w14:textId="77777777" w:rsidR="00150EA7" w:rsidRPr="00564AC5" w:rsidRDefault="000C7533" w:rsidP="00564AC5">
            <w:pPr>
              <w:rPr>
                <w:sz w:val="24"/>
              </w:rPr>
            </w:pPr>
            <w:r w:rsidRPr="00564AC5">
              <w:rPr>
                <w:sz w:val="24"/>
              </w:rPr>
              <w:t>9.Характерные особенности непроизводственной сферы;</w:t>
            </w:r>
          </w:p>
          <w:p w14:paraId="6BEB3E36" w14:textId="77777777" w:rsidR="00150EA7" w:rsidRPr="00564AC5" w:rsidRDefault="000C7533" w:rsidP="00564AC5">
            <w:pPr>
              <w:rPr>
                <w:sz w:val="24"/>
              </w:rPr>
            </w:pPr>
            <w:r w:rsidRPr="00564AC5">
              <w:rPr>
                <w:sz w:val="24"/>
              </w:rPr>
              <w:t xml:space="preserve">10.Внешние экономические связи: главные </w:t>
            </w:r>
            <w:r w:rsidRPr="00564AC5">
              <w:rPr>
                <w:sz w:val="24"/>
              </w:rPr>
              <w:lastRenderedPageBreak/>
              <w:t>экономические партнёры, структура и основные статьи экспорта и импорта;</w:t>
            </w:r>
          </w:p>
          <w:p w14:paraId="3ABE7FEC" w14:textId="77777777" w:rsidR="00150EA7" w:rsidRPr="00564AC5" w:rsidRDefault="000C7533" w:rsidP="00564AC5">
            <w:r w:rsidRPr="00564AC5">
              <w:rPr>
                <w:sz w:val="24"/>
              </w:rPr>
              <w:t>11.Вывод о развитии стран.</w:t>
            </w:r>
          </w:p>
        </w:tc>
      </w:tr>
      <w:tr w:rsidR="00564AC5" w:rsidRPr="00564AC5" w14:paraId="1B9603FB" w14:textId="77777777" w:rsidTr="00564AC5">
        <w:trPr>
          <w:trHeight w:val="887"/>
        </w:trPr>
        <w:tc>
          <w:tcPr>
            <w:tcW w:w="1809" w:type="dxa"/>
          </w:tcPr>
          <w:p w14:paraId="29F17662" w14:textId="77777777" w:rsidR="00150EA7" w:rsidRPr="00564AC5" w:rsidRDefault="000C7533" w:rsidP="00564AC5">
            <w:pPr>
              <w:rPr>
                <w:sz w:val="24"/>
                <w:szCs w:val="24"/>
              </w:rPr>
            </w:pPr>
            <w:r w:rsidRPr="00564AC5">
              <w:rPr>
                <w:b/>
                <w:bCs/>
                <w:lang w:eastAsia="en-US"/>
              </w:rPr>
              <w:lastRenderedPageBreak/>
              <w:t>Раздел №6</w:t>
            </w:r>
          </w:p>
          <w:p w14:paraId="2F575FCD" w14:textId="77777777" w:rsidR="00150EA7" w:rsidRPr="00564AC5" w:rsidRDefault="000C7533" w:rsidP="00564AC5">
            <w:pPr>
              <w:rPr>
                <w:bCs/>
                <w:lang w:eastAsia="en-US"/>
              </w:rPr>
            </w:pPr>
            <w:r w:rsidRPr="00564AC5">
              <w:rPr>
                <w:bCs/>
                <w:lang w:eastAsia="en-US"/>
              </w:rPr>
              <w:t>Тема 6.2.</w:t>
            </w:r>
          </w:p>
          <w:p w14:paraId="4602F8EA" w14:textId="77777777" w:rsidR="00150EA7" w:rsidRPr="00564AC5" w:rsidRDefault="000C7533" w:rsidP="00564AC5">
            <w:pPr>
              <w:rPr>
                <w:bCs/>
                <w:lang w:eastAsia="en-US"/>
              </w:rPr>
            </w:pPr>
            <w:r w:rsidRPr="00564AC5">
              <w:rPr>
                <w:bCs/>
                <w:lang w:eastAsia="en-US"/>
              </w:rPr>
              <w:t>География населения и хозяйства Зарубежной Азии</w:t>
            </w:r>
          </w:p>
        </w:tc>
        <w:tc>
          <w:tcPr>
            <w:tcW w:w="2127" w:type="dxa"/>
          </w:tcPr>
          <w:p w14:paraId="7B1400BF" w14:textId="77777777" w:rsidR="00150EA7" w:rsidRPr="00564AC5" w:rsidRDefault="000C7533" w:rsidP="00564AC5">
            <w:pPr>
              <w:rPr>
                <w:bCs/>
              </w:rPr>
            </w:pPr>
            <w:r w:rsidRPr="00564AC5">
              <w:rPr>
                <w:bCs/>
              </w:rPr>
              <w:t xml:space="preserve">ЛР 04, ЛР 09, ЛР 13, ЛР 14, </w:t>
            </w:r>
          </w:p>
          <w:p w14:paraId="496D9420" w14:textId="77777777" w:rsidR="00150EA7" w:rsidRPr="00564AC5" w:rsidRDefault="000C7533" w:rsidP="00564AC5">
            <w:pPr>
              <w:rPr>
                <w:bCs/>
              </w:rPr>
            </w:pPr>
            <w:r w:rsidRPr="00564AC5">
              <w:rPr>
                <w:bCs/>
              </w:rPr>
              <w:t>МР 01, МР 02, МР 03, МР 04, МР 05, МР 07, МР 08</w:t>
            </w:r>
          </w:p>
          <w:p w14:paraId="0BD86978"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0852CBE8" w14:textId="77777777" w:rsidR="00150EA7" w:rsidRPr="00564AC5" w:rsidRDefault="000C7533" w:rsidP="00564AC5">
            <w:pPr>
              <w:rPr>
                <w:bCs/>
              </w:rPr>
            </w:pPr>
            <w:r w:rsidRPr="00564AC5">
              <w:rPr>
                <w:lang w:eastAsia="en-US"/>
              </w:rPr>
              <w:t>ОК 01, ОК 02, ОК 04, ОК 05, ОК 06</w:t>
            </w:r>
          </w:p>
        </w:tc>
        <w:tc>
          <w:tcPr>
            <w:tcW w:w="5670" w:type="dxa"/>
          </w:tcPr>
          <w:p w14:paraId="6B65364E" w14:textId="77777777" w:rsidR="00150EA7" w:rsidRPr="00564AC5" w:rsidRDefault="000C7533" w:rsidP="00564AC5">
            <w:r w:rsidRPr="00564AC5">
              <w:t>Задание №2. Классифицируйте перечисленные страны Азии по критерию географического положения:</w:t>
            </w:r>
          </w:p>
          <w:p w14:paraId="24E142ED" w14:textId="77777777" w:rsidR="00150EA7" w:rsidRPr="00564AC5" w:rsidRDefault="000C7533" w:rsidP="00564AC5">
            <w:r w:rsidRPr="00564AC5">
              <w:t>Лаос, Турция, Сирия, Мьянма, Монголия, Иран, Вьетнам, Камбоджа, Иордания, Катар, Афганистан.</w:t>
            </w:r>
          </w:p>
          <w:p w14:paraId="70D149D9" w14:textId="77777777" w:rsidR="00150EA7" w:rsidRPr="00564AC5" w:rsidRDefault="000C7533" w:rsidP="00564AC5">
            <w:r w:rsidRPr="00564AC5">
              <w:t>Приморские ______________________________________________</w:t>
            </w:r>
          </w:p>
          <w:p w14:paraId="280AFC2D" w14:textId="77777777" w:rsidR="00150EA7" w:rsidRPr="00564AC5" w:rsidRDefault="000C7533" w:rsidP="00564AC5">
            <w:r w:rsidRPr="00564AC5">
              <w:t>Внутриматериковые ______________________________________________</w:t>
            </w:r>
          </w:p>
          <w:p w14:paraId="48790504" w14:textId="77777777" w:rsidR="00150EA7" w:rsidRPr="00564AC5" w:rsidRDefault="000C7533" w:rsidP="00564AC5">
            <w:r w:rsidRPr="00564AC5">
              <w:t>Задание №3. В каких странах Азии основная часть верующего населения исповедует:</w:t>
            </w:r>
          </w:p>
          <w:p w14:paraId="65C24CE8" w14:textId="77777777" w:rsidR="00150EA7" w:rsidRPr="00564AC5" w:rsidRDefault="000C7533" w:rsidP="00564AC5">
            <w:r w:rsidRPr="00564AC5">
              <w:t>Ислам ________________________________________________</w:t>
            </w:r>
          </w:p>
          <w:p w14:paraId="6A0D540B" w14:textId="77777777" w:rsidR="00150EA7" w:rsidRPr="00564AC5" w:rsidRDefault="000C7533" w:rsidP="00564AC5">
            <w:r w:rsidRPr="00564AC5">
              <w:t>Буддизм ________________________________________________</w:t>
            </w:r>
          </w:p>
          <w:p w14:paraId="1C5E1C30" w14:textId="77777777" w:rsidR="00150EA7" w:rsidRPr="00564AC5" w:rsidRDefault="000C7533" w:rsidP="00564AC5">
            <w:r w:rsidRPr="00564AC5">
              <w:t>Синтоизм _______________________________________________</w:t>
            </w:r>
          </w:p>
          <w:p w14:paraId="616C3062" w14:textId="77777777" w:rsidR="00150EA7" w:rsidRPr="00564AC5" w:rsidRDefault="000C7533" w:rsidP="00564AC5">
            <w:r w:rsidRPr="00564AC5">
              <w:t>Христианство ___________________________________________</w:t>
            </w:r>
          </w:p>
          <w:p w14:paraId="0E88FC5E" w14:textId="77777777" w:rsidR="00150EA7" w:rsidRPr="00564AC5" w:rsidRDefault="000C7533" w:rsidP="00564AC5">
            <w:r w:rsidRPr="00564AC5">
              <w:t>Конфуцианство и даосизм _________________________________</w:t>
            </w:r>
          </w:p>
          <w:p w14:paraId="384650AE" w14:textId="77777777" w:rsidR="00150EA7" w:rsidRPr="00564AC5" w:rsidRDefault="000C7533" w:rsidP="00564AC5">
            <w:r w:rsidRPr="00564AC5">
              <w:t>Иудаизм _______________________________________________</w:t>
            </w:r>
          </w:p>
          <w:p w14:paraId="7C91F554" w14:textId="77777777" w:rsidR="00150EA7" w:rsidRPr="00564AC5" w:rsidRDefault="000C7533" w:rsidP="00564AC5">
            <w:r w:rsidRPr="00564AC5">
              <w:t>Задание №4.  К какой стране относятся данные термины и понятия. Объясни их значение:</w:t>
            </w:r>
          </w:p>
          <w:p w14:paraId="067D9AB8" w14:textId="77777777" w:rsidR="00150EA7" w:rsidRPr="00564AC5" w:rsidRDefault="000C7533" w:rsidP="00564AC5">
            <w:r w:rsidRPr="00564AC5">
              <w:t>Сумо ________________________________________________</w:t>
            </w:r>
          </w:p>
          <w:p w14:paraId="1BA53A6C" w14:textId="77777777" w:rsidR="00150EA7" w:rsidRPr="00564AC5" w:rsidRDefault="000C7533" w:rsidP="00564AC5">
            <w:r w:rsidRPr="00564AC5">
              <w:t>Сёгун ________________________________________________</w:t>
            </w:r>
          </w:p>
          <w:p w14:paraId="2CBEEFD7" w14:textId="77777777" w:rsidR="00150EA7" w:rsidRPr="00564AC5" w:rsidRDefault="000C7533" w:rsidP="00564AC5">
            <w:r w:rsidRPr="00564AC5">
              <w:t>Икебана _________________________________________________</w:t>
            </w:r>
          </w:p>
          <w:p w14:paraId="3403E432" w14:textId="77777777" w:rsidR="00150EA7" w:rsidRPr="00564AC5" w:rsidRDefault="000C7533" w:rsidP="00564AC5">
            <w:r w:rsidRPr="00564AC5">
              <w:t xml:space="preserve">Бонсай </w:t>
            </w:r>
            <w:r w:rsidRPr="00564AC5">
              <w:lastRenderedPageBreak/>
              <w:t>________________________________________________</w:t>
            </w:r>
          </w:p>
          <w:p w14:paraId="14562AE2" w14:textId="77777777" w:rsidR="00150EA7" w:rsidRPr="00564AC5" w:rsidRDefault="000C7533" w:rsidP="00564AC5">
            <w:r w:rsidRPr="00564AC5">
              <w:t>Сэнсэй _______________________________________________</w:t>
            </w:r>
          </w:p>
          <w:p w14:paraId="48B7D5FA" w14:textId="77777777" w:rsidR="00150EA7" w:rsidRPr="00564AC5" w:rsidRDefault="000C7533" w:rsidP="00564AC5">
            <w:r w:rsidRPr="00564AC5">
              <w:t>Каллиграфия _____________________________________________</w:t>
            </w:r>
          </w:p>
          <w:p w14:paraId="4F98A24C" w14:textId="77777777" w:rsidR="00150EA7" w:rsidRPr="00564AC5" w:rsidRDefault="000C7533" w:rsidP="00564AC5">
            <w:r w:rsidRPr="00564AC5">
              <w:t>Оригами _________________________________________________</w:t>
            </w:r>
          </w:p>
          <w:p w14:paraId="2D972C94" w14:textId="77777777" w:rsidR="00150EA7" w:rsidRPr="00564AC5" w:rsidRDefault="00BE34B2" w:rsidP="00564AC5">
            <w:pPr>
              <w:pBdr>
                <w:top w:val="nil"/>
                <w:left w:val="nil"/>
                <w:bottom w:val="nil"/>
                <w:right w:val="nil"/>
                <w:between w:val="nil"/>
              </w:pBdr>
              <w:jc w:val="both"/>
              <w:rPr>
                <w:b/>
              </w:rPr>
            </w:pPr>
          </w:p>
        </w:tc>
      </w:tr>
      <w:tr w:rsidR="00564AC5" w:rsidRPr="00564AC5" w14:paraId="4867B7C9" w14:textId="77777777" w:rsidTr="00564AC5">
        <w:trPr>
          <w:trHeight w:val="887"/>
        </w:trPr>
        <w:tc>
          <w:tcPr>
            <w:tcW w:w="1809" w:type="dxa"/>
          </w:tcPr>
          <w:p w14:paraId="65238255" w14:textId="77777777" w:rsidR="00150EA7" w:rsidRPr="00564AC5" w:rsidRDefault="000C7533" w:rsidP="00564AC5">
            <w:pPr>
              <w:rPr>
                <w:sz w:val="24"/>
                <w:szCs w:val="24"/>
              </w:rPr>
            </w:pPr>
            <w:r w:rsidRPr="00564AC5">
              <w:rPr>
                <w:b/>
                <w:bCs/>
                <w:lang w:eastAsia="en-US"/>
              </w:rPr>
              <w:lastRenderedPageBreak/>
              <w:t xml:space="preserve">Раздел №6. </w:t>
            </w:r>
          </w:p>
          <w:p w14:paraId="1E4BE207" w14:textId="77777777" w:rsidR="00150EA7" w:rsidRPr="00564AC5" w:rsidRDefault="000C7533" w:rsidP="00564AC5">
            <w:pPr>
              <w:rPr>
                <w:b/>
                <w:bCs/>
                <w:lang w:eastAsia="en-US"/>
              </w:rPr>
            </w:pPr>
            <w:r w:rsidRPr="00564AC5">
              <w:rPr>
                <w:bCs/>
                <w:lang w:eastAsia="en-US"/>
              </w:rPr>
              <w:t>Тема 6.3. География населения и хозяйства Северной Америки</w:t>
            </w:r>
          </w:p>
        </w:tc>
        <w:tc>
          <w:tcPr>
            <w:tcW w:w="2127" w:type="dxa"/>
          </w:tcPr>
          <w:p w14:paraId="602AF6A4" w14:textId="77777777" w:rsidR="00150EA7" w:rsidRPr="00564AC5" w:rsidRDefault="000C7533" w:rsidP="00564AC5">
            <w:pPr>
              <w:rPr>
                <w:bCs/>
              </w:rPr>
            </w:pPr>
            <w:r w:rsidRPr="00564AC5">
              <w:rPr>
                <w:bCs/>
              </w:rPr>
              <w:t xml:space="preserve">ЛР 04, ЛР 09, ЛР 13, ЛР 14, </w:t>
            </w:r>
          </w:p>
          <w:p w14:paraId="6B44D215" w14:textId="77777777" w:rsidR="00150EA7" w:rsidRPr="00564AC5" w:rsidRDefault="000C7533" w:rsidP="00564AC5">
            <w:pPr>
              <w:rPr>
                <w:bCs/>
              </w:rPr>
            </w:pPr>
            <w:r w:rsidRPr="00564AC5">
              <w:rPr>
                <w:bCs/>
              </w:rPr>
              <w:t>МР 01, МР 02, МР 03, МР 04, МР 05, МР 07, МР 08</w:t>
            </w:r>
          </w:p>
          <w:p w14:paraId="4A3C6E08"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0B56133C" w14:textId="77777777" w:rsidR="00150EA7" w:rsidRPr="00564AC5" w:rsidRDefault="000C7533" w:rsidP="00564AC5">
            <w:pPr>
              <w:rPr>
                <w:bCs/>
              </w:rPr>
            </w:pPr>
            <w:r w:rsidRPr="00564AC5">
              <w:rPr>
                <w:lang w:eastAsia="en-US"/>
              </w:rPr>
              <w:t>ОК 01, ОК 02, ОК 04, ОК 05, ОК 06</w:t>
            </w:r>
          </w:p>
        </w:tc>
        <w:tc>
          <w:tcPr>
            <w:tcW w:w="5670" w:type="dxa"/>
          </w:tcPr>
          <w:p w14:paraId="002C8E9C" w14:textId="77777777" w:rsidR="00150EA7" w:rsidRPr="00564AC5" w:rsidRDefault="000C7533" w:rsidP="00564AC5">
            <w:pPr>
              <w:pBdr>
                <w:top w:val="nil"/>
                <w:left w:val="nil"/>
                <w:bottom w:val="nil"/>
                <w:right w:val="nil"/>
                <w:between w:val="nil"/>
              </w:pBdr>
              <w:jc w:val="both"/>
            </w:pPr>
            <w:r w:rsidRPr="00564AC5">
              <w:t>Заполнить контурную карту по теме «Северная Америка»</w:t>
            </w:r>
          </w:p>
        </w:tc>
      </w:tr>
      <w:tr w:rsidR="00564AC5" w:rsidRPr="00564AC5" w14:paraId="519E532F" w14:textId="77777777" w:rsidTr="00564AC5">
        <w:trPr>
          <w:trHeight w:val="887"/>
        </w:trPr>
        <w:tc>
          <w:tcPr>
            <w:tcW w:w="1809" w:type="dxa"/>
          </w:tcPr>
          <w:p w14:paraId="4E026DF1" w14:textId="77777777" w:rsidR="00150EA7" w:rsidRPr="00564AC5" w:rsidRDefault="000C7533" w:rsidP="00564AC5">
            <w:pPr>
              <w:rPr>
                <w:sz w:val="24"/>
                <w:szCs w:val="24"/>
              </w:rPr>
            </w:pPr>
            <w:r w:rsidRPr="00564AC5">
              <w:rPr>
                <w:b/>
                <w:bCs/>
                <w:lang w:eastAsia="en-US"/>
              </w:rPr>
              <w:t xml:space="preserve">Раздел №6. </w:t>
            </w:r>
          </w:p>
          <w:p w14:paraId="4E408932" w14:textId="77777777" w:rsidR="00150EA7" w:rsidRPr="00564AC5" w:rsidRDefault="000C7533" w:rsidP="00564AC5">
            <w:pPr>
              <w:rPr>
                <w:b/>
                <w:bCs/>
                <w:lang w:eastAsia="en-US"/>
              </w:rPr>
            </w:pPr>
            <w:r w:rsidRPr="00564AC5">
              <w:rPr>
                <w:bCs/>
                <w:lang w:eastAsia="en-US"/>
              </w:rPr>
              <w:t>Тема 6.4. География населения и хозяйства Австралии и Океании</w:t>
            </w:r>
          </w:p>
        </w:tc>
        <w:tc>
          <w:tcPr>
            <w:tcW w:w="2127" w:type="dxa"/>
          </w:tcPr>
          <w:p w14:paraId="1CDC2A6B" w14:textId="77777777" w:rsidR="00150EA7" w:rsidRPr="00564AC5" w:rsidRDefault="000C7533" w:rsidP="00564AC5">
            <w:pPr>
              <w:rPr>
                <w:bCs/>
              </w:rPr>
            </w:pPr>
            <w:r w:rsidRPr="00564AC5">
              <w:rPr>
                <w:bCs/>
              </w:rPr>
              <w:t xml:space="preserve">ЛР 04, ЛР 09, ЛР 13, ЛР 14, </w:t>
            </w:r>
          </w:p>
          <w:p w14:paraId="455409E3" w14:textId="77777777" w:rsidR="00150EA7" w:rsidRPr="00564AC5" w:rsidRDefault="000C7533" w:rsidP="00564AC5">
            <w:pPr>
              <w:rPr>
                <w:bCs/>
              </w:rPr>
            </w:pPr>
            <w:r w:rsidRPr="00564AC5">
              <w:rPr>
                <w:bCs/>
              </w:rPr>
              <w:t>МР 01, МР 02, МР 03, МР 04, МР 05, МР 07, МР 08</w:t>
            </w:r>
          </w:p>
          <w:p w14:paraId="440C1A16"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1F51A8EB" w14:textId="77777777" w:rsidR="00150EA7" w:rsidRPr="00564AC5" w:rsidRDefault="000C7533" w:rsidP="00564AC5">
            <w:pPr>
              <w:rPr>
                <w:bCs/>
              </w:rPr>
            </w:pPr>
            <w:r w:rsidRPr="00564AC5">
              <w:rPr>
                <w:lang w:eastAsia="en-US"/>
              </w:rPr>
              <w:t>ОК 01, ОК 02, ОК 04, ОК 05, ОК 06</w:t>
            </w:r>
          </w:p>
        </w:tc>
        <w:tc>
          <w:tcPr>
            <w:tcW w:w="5670" w:type="dxa"/>
          </w:tcPr>
          <w:p w14:paraId="1AC9FA91" w14:textId="77777777" w:rsidR="00150EA7" w:rsidRPr="00564AC5" w:rsidRDefault="000C7533" w:rsidP="00564AC5">
            <w:pPr>
              <w:pBdr>
                <w:top w:val="nil"/>
                <w:left w:val="nil"/>
                <w:bottom w:val="nil"/>
                <w:right w:val="nil"/>
                <w:between w:val="nil"/>
              </w:pBdr>
              <w:jc w:val="both"/>
            </w:pPr>
            <w:r w:rsidRPr="00564AC5">
              <w:t>Заполнить контурную карту по теме «Австралия и Океания»</w:t>
            </w:r>
          </w:p>
        </w:tc>
      </w:tr>
      <w:tr w:rsidR="00564AC5" w:rsidRPr="00564AC5" w14:paraId="3BB6ADFF" w14:textId="77777777" w:rsidTr="00564AC5">
        <w:trPr>
          <w:trHeight w:val="887"/>
        </w:trPr>
        <w:tc>
          <w:tcPr>
            <w:tcW w:w="1809" w:type="dxa"/>
          </w:tcPr>
          <w:p w14:paraId="41EA08FE" w14:textId="77777777" w:rsidR="00150EA7" w:rsidRPr="00564AC5" w:rsidRDefault="000C7533" w:rsidP="00564AC5">
            <w:pPr>
              <w:rPr>
                <w:sz w:val="24"/>
                <w:szCs w:val="24"/>
              </w:rPr>
            </w:pPr>
            <w:r w:rsidRPr="00564AC5">
              <w:rPr>
                <w:b/>
                <w:bCs/>
                <w:lang w:eastAsia="en-US"/>
              </w:rPr>
              <w:t xml:space="preserve">Раздел №7. </w:t>
            </w:r>
          </w:p>
          <w:p w14:paraId="4A67C6B9" w14:textId="77777777" w:rsidR="00150EA7" w:rsidRPr="00564AC5" w:rsidRDefault="000C7533" w:rsidP="00564AC5">
            <w:pPr>
              <w:rPr>
                <w:bCs/>
                <w:lang w:eastAsia="en-US"/>
              </w:rPr>
            </w:pPr>
            <w:r w:rsidRPr="00564AC5">
              <w:rPr>
                <w:bCs/>
                <w:lang w:eastAsia="en-US"/>
              </w:rPr>
              <w:t>Тема 7.1.</w:t>
            </w:r>
          </w:p>
          <w:p w14:paraId="0A3F87DE" w14:textId="77777777" w:rsidR="00150EA7" w:rsidRPr="00564AC5" w:rsidRDefault="000C7533" w:rsidP="00564AC5">
            <w:pPr>
              <w:rPr>
                <w:b/>
                <w:bCs/>
                <w:lang w:eastAsia="en-US"/>
              </w:rPr>
            </w:pPr>
            <w:r w:rsidRPr="00564AC5">
              <w:rPr>
                <w:lang w:eastAsia="en-US"/>
              </w:rPr>
              <w:t>Россия на политической</w:t>
            </w:r>
            <w:r w:rsidRPr="00564AC5">
              <w:rPr>
                <w:b/>
                <w:lang w:eastAsia="en-US"/>
              </w:rPr>
              <w:t xml:space="preserve"> </w:t>
            </w:r>
            <w:r w:rsidRPr="00564AC5">
              <w:rPr>
                <w:lang w:eastAsia="en-US"/>
              </w:rPr>
              <w:t xml:space="preserve">карте мира. Изменение географического, геополитического </w:t>
            </w:r>
            <w:r w:rsidRPr="00564AC5">
              <w:rPr>
                <w:lang w:eastAsia="en-US"/>
              </w:rPr>
              <w:lastRenderedPageBreak/>
              <w:t>и геоэкономического положения России на рубеже 20 – 21 веков. Место России в мировом хозяйстве и международном географическом разделении труда.</w:t>
            </w:r>
          </w:p>
        </w:tc>
        <w:tc>
          <w:tcPr>
            <w:tcW w:w="2127" w:type="dxa"/>
          </w:tcPr>
          <w:p w14:paraId="424C0F43" w14:textId="77777777" w:rsidR="00150EA7" w:rsidRPr="00564AC5" w:rsidRDefault="000C7533" w:rsidP="00564AC5">
            <w:pPr>
              <w:rPr>
                <w:bCs/>
              </w:rPr>
            </w:pPr>
            <w:r w:rsidRPr="00564AC5">
              <w:rPr>
                <w:bCs/>
              </w:rPr>
              <w:lastRenderedPageBreak/>
              <w:t xml:space="preserve">ЛР 04, ЛР 09, ЛР 13, ЛР 14, </w:t>
            </w:r>
          </w:p>
          <w:p w14:paraId="7AF25F58" w14:textId="77777777" w:rsidR="00150EA7" w:rsidRPr="00564AC5" w:rsidRDefault="000C7533" w:rsidP="00564AC5">
            <w:pPr>
              <w:rPr>
                <w:bCs/>
              </w:rPr>
            </w:pPr>
            <w:r w:rsidRPr="00564AC5">
              <w:rPr>
                <w:bCs/>
              </w:rPr>
              <w:t>МР 01, МР 02, МР 03, МР 04, МР 05, МР 07, МР 08</w:t>
            </w:r>
          </w:p>
          <w:p w14:paraId="3F40A349"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xml:space="preserve">, ПРб 05, </w:t>
            </w:r>
            <w:r w:rsidRPr="00564AC5">
              <w:lastRenderedPageBreak/>
              <w:t>ПРб 06, ПРб07</w:t>
            </w:r>
          </w:p>
          <w:p w14:paraId="2DC50C26" w14:textId="77777777" w:rsidR="00150EA7" w:rsidRPr="00564AC5" w:rsidRDefault="000C7533" w:rsidP="00564AC5">
            <w:pPr>
              <w:rPr>
                <w:bCs/>
              </w:rPr>
            </w:pPr>
            <w:r w:rsidRPr="00564AC5">
              <w:rPr>
                <w:lang w:eastAsia="en-US"/>
              </w:rPr>
              <w:t>ОК 01, ОК 02, ОК 04, ОК 05, ОК 06</w:t>
            </w:r>
          </w:p>
        </w:tc>
        <w:tc>
          <w:tcPr>
            <w:tcW w:w="5670" w:type="dxa"/>
          </w:tcPr>
          <w:p w14:paraId="7B6FE578" w14:textId="77777777" w:rsidR="00150EA7" w:rsidRPr="00564AC5" w:rsidRDefault="000C7533" w:rsidP="00564AC5">
            <w:pPr>
              <w:shd w:val="clear" w:color="auto" w:fill="FFFFFF"/>
              <w:rPr>
                <w:szCs w:val="23"/>
              </w:rPr>
            </w:pPr>
            <w:r w:rsidRPr="00564AC5">
              <w:rPr>
                <w:bCs/>
                <w:sz w:val="24"/>
                <w:szCs w:val="28"/>
              </w:rPr>
              <w:lastRenderedPageBreak/>
              <w:t>Задание №1</w:t>
            </w:r>
            <w:r w:rsidRPr="00564AC5">
              <w:rPr>
                <w:sz w:val="24"/>
                <w:szCs w:val="28"/>
                <w:shd w:val="clear" w:color="auto" w:fill="FFFFFF"/>
              </w:rPr>
              <w:t xml:space="preserve"> Политическая и экономическая оценка государственных границ России. Особенности физико-географического положения.</w:t>
            </w:r>
          </w:p>
          <w:p w14:paraId="0EC31A5E" w14:textId="77777777" w:rsidR="00150EA7" w:rsidRPr="00564AC5" w:rsidRDefault="000C7533" w:rsidP="00564AC5">
            <w:pPr>
              <w:shd w:val="clear" w:color="auto" w:fill="FFFFFF"/>
              <w:rPr>
                <w:szCs w:val="23"/>
              </w:rPr>
            </w:pPr>
            <w:r w:rsidRPr="00564AC5">
              <w:rPr>
                <w:sz w:val="24"/>
                <w:szCs w:val="28"/>
              </w:rPr>
              <w:t>1.</w:t>
            </w:r>
            <w:r w:rsidRPr="00564AC5">
              <w:rPr>
                <w:sz w:val="12"/>
                <w:szCs w:val="14"/>
              </w:rPr>
              <w:t> </w:t>
            </w:r>
            <w:r w:rsidRPr="00564AC5">
              <w:rPr>
                <w:sz w:val="24"/>
                <w:szCs w:val="28"/>
                <w:shd w:val="clear" w:color="auto" w:fill="FFFFFF"/>
              </w:rPr>
              <w:t>Россия - ______ государство мира. (крупнейшее)</w:t>
            </w:r>
          </w:p>
          <w:p w14:paraId="6DD73FAB" w14:textId="77777777" w:rsidR="00150EA7" w:rsidRPr="00564AC5" w:rsidRDefault="000C7533" w:rsidP="00564AC5">
            <w:pPr>
              <w:shd w:val="clear" w:color="auto" w:fill="FFFFFF"/>
              <w:rPr>
                <w:szCs w:val="23"/>
              </w:rPr>
            </w:pPr>
            <w:r w:rsidRPr="00564AC5">
              <w:rPr>
                <w:sz w:val="24"/>
                <w:szCs w:val="28"/>
              </w:rPr>
              <w:t>2.</w:t>
            </w:r>
            <w:r w:rsidRPr="00564AC5">
              <w:rPr>
                <w:sz w:val="12"/>
                <w:szCs w:val="14"/>
              </w:rPr>
              <w:t> </w:t>
            </w:r>
            <w:r w:rsidRPr="00564AC5">
              <w:rPr>
                <w:sz w:val="24"/>
                <w:szCs w:val="28"/>
                <w:shd w:val="clear" w:color="auto" w:fill="FFFFFF"/>
              </w:rPr>
              <w:t>Россия расположена в _______ частях света ( двух).</w:t>
            </w:r>
          </w:p>
          <w:p w14:paraId="75B273CF" w14:textId="77777777" w:rsidR="00150EA7" w:rsidRPr="00564AC5" w:rsidRDefault="000C7533" w:rsidP="00564AC5">
            <w:pPr>
              <w:shd w:val="clear" w:color="auto" w:fill="FFFFFF"/>
              <w:rPr>
                <w:szCs w:val="23"/>
              </w:rPr>
            </w:pPr>
            <w:r w:rsidRPr="00564AC5">
              <w:rPr>
                <w:sz w:val="24"/>
                <w:szCs w:val="28"/>
              </w:rPr>
              <w:t>3.</w:t>
            </w:r>
            <w:r w:rsidRPr="00564AC5">
              <w:rPr>
                <w:sz w:val="12"/>
                <w:szCs w:val="14"/>
              </w:rPr>
              <w:t> </w:t>
            </w:r>
            <w:r w:rsidRPr="00564AC5">
              <w:rPr>
                <w:sz w:val="24"/>
                <w:szCs w:val="28"/>
                <w:shd w:val="clear" w:color="auto" w:fill="FFFFFF"/>
              </w:rPr>
              <w:t xml:space="preserve">Россия омывается водами _________ океанов ( </w:t>
            </w:r>
            <w:r w:rsidRPr="00564AC5">
              <w:rPr>
                <w:sz w:val="24"/>
                <w:szCs w:val="28"/>
                <w:shd w:val="clear" w:color="auto" w:fill="FFFFFF"/>
              </w:rPr>
              <w:lastRenderedPageBreak/>
              <w:t>трех).</w:t>
            </w:r>
          </w:p>
          <w:p w14:paraId="5A11D398" w14:textId="77777777" w:rsidR="00150EA7" w:rsidRPr="00564AC5" w:rsidRDefault="000C7533" w:rsidP="00564AC5">
            <w:pPr>
              <w:shd w:val="clear" w:color="auto" w:fill="FFFFFF"/>
              <w:rPr>
                <w:szCs w:val="23"/>
              </w:rPr>
            </w:pPr>
            <w:r w:rsidRPr="00564AC5">
              <w:rPr>
                <w:sz w:val="24"/>
                <w:szCs w:val="28"/>
              </w:rPr>
              <w:t>4.</w:t>
            </w:r>
            <w:r w:rsidRPr="00564AC5">
              <w:rPr>
                <w:sz w:val="12"/>
                <w:szCs w:val="14"/>
              </w:rPr>
              <w:t> </w:t>
            </w:r>
            <w:r w:rsidRPr="00564AC5">
              <w:rPr>
                <w:sz w:val="24"/>
                <w:szCs w:val="28"/>
                <w:shd w:val="clear" w:color="auto" w:fill="FFFFFF"/>
              </w:rPr>
              <w:t>Россия - страна ( северная).</w:t>
            </w:r>
          </w:p>
          <w:p w14:paraId="78EF50BF" w14:textId="77777777" w:rsidR="00150EA7" w:rsidRPr="00564AC5" w:rsidRDefault="000C7533" w:rsidP="00564AC5">
            <w:pPr>
              <w:shd w:val="clear" w:color="auto" w:fill="FFFFFF"/>
              <w:rPr>
                <w:szCs w:val="23"/>
              </w:rPr>
            </w:pPr>
            <w:r w:rsidRPr="00564AC5">
              <w:rPr>
                <w:sz w:val="24"/>
                <w:szCs w:val="28"/>
              </w:rPr>
              <w:t>5.</w:t>
            </w:r>
            <w:r w:rsidRPr="00564AC5">
              <w:rPr>
                <w:sz w:val="12"/>
                <w:szCs w:val="14"/>
              </w:rPr>
              <w:t> </w:t>
            </w:r>
            <w:r w:rsidRPr="00564AC5">
              <w:rPr>
                <w:sz w:val="24"/>
                <w:szCs w:val="28"/>
                <w:shd w:val="clear" w:color="auto" w:fill="FFFFFF"/>
              </w:rPr>
              <w:t>Крайние точки России: ( Установи соответствие)</w:t>
            </w:r>
          </w:p>
          <w:p w14:paraId="0FF9AA1F" w14:textId="77777777" w:rsidR="00150EA7" w:rsidRPr="00564AC5" w:rsidRDefault="000C7533" w:rsidP="00564AC5">
            <w:pPr>
              <w:shd w:val="clear" w:color="auto" w:fill="FFFFFF"/>
              <w:rPr>
                <w:szCs w:val="23"/>
              </w:rPr>
            </w:pPr>
            <w:r w:rsidRPr="00564AC5">
              <w:rPr>
                <w:bCs/>
                <w:sz w:val="24"/>
                <w:szCs w:val="28"/>
              </w:rPr>
              <w:t>Задание № 2</w:t>
            </w:r>
            <w:r w:rsidRPr="00564AC5">
              <w:rPr>
                <w:sz w:val="24"/>
                <w:szCs w:val="28"/>
              </w:rPr>
              <w:t xml:space="preserve"> Определение природно-ресурсного потенциала России.</w:t>
            </w:r>
          </w:p>
          <w:p w14:paraId="78002F1D" w14:textId="77777777" w:rsidR="00150EA7" w:rsidRPr="00564AC5" w:rsidRDefault="000C7533" w:rsidP="00564AC5">
            <w:pPr>
              <w:shd w:val="clear" w:color="auto" w:fill="FFFFFF"/>
              <w:rPr>
                <w:szCs w:val="23"/>
              </w:rPr>
            </w:pPr>
            <w:r w:rsidRPr="00564AC5">
              <w:rPr>
                <w:sz w:val="24"/>
                <w:szCs w:val="28"/>
                <w:shd w:val="clear" w:color="auto" w:fill="FFFFFF"/>
              </w:rPr>
              <w:t>.Используя карты атласа, составьте таблицу, характеризующую основные самые большие запасы  природных ресурсов России. Сделайте вывод о значении регионов.</w:t>
            </w:r>
          </w:p>
          <w:tbl>
            <w:tblPr>
              <w:tblW w:w="11051" w:type="dxa"/>
              <w:shd w:val="clear" w:color="auto" w:fill="FFFFFF"/>
              <w:tblLayout w:type="fixed"/>
              <w:tblCellMar>
                <w:left w:w="0" w:type="dxa"/>
                <w:right w:w="0" w:type="dxa"/>
              </w:tblCellMar>
              <w:tblLook w:val="04A0" w:firstRow="1" w:lastRow="0" w:firstColumn="1" w:lastColumn="0" w:noHBand="0" w:noVBand="1"/>
            </w:tblPr>
            <w:tblGrid>
              <w:gridCol w:w="2717"/>
              <w:gridCol w:w="8334"/>
            </w:tblGrid>
            <w:tr w:rsidR="00564AC5" w:rsidRPr="00564AC5" w14:paraId="29F36030" w14:textId="77777777" w:rsidTr="00564AC5">
              <w:tc>
                <w:tcPr>
                  <w:tcW w:w="2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1C7328"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rPr>
                    <w:t>Доля России по разведенным запасам</w:t>
                  </w:r>
                </w:p>
              </w:tc>
              <w:tc>
                <w:tcPr>
                  <w:tcW w:w="833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07A96A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rPr>
                    <w:t>Место России по добыче</w:t>
                  </w:r>
                </w:p>
              </w:tc>
            </w:tr>
          </w:tbl>
          <w:p w14:paraId="78BDD64B" w14:textId="77777777" w:rsidR="00150EA7" w:rsidRPr="00564AC5" w:rsidRDefault="00BE34B2" w:rsidP="00564AC5">
            <w:pPr>
              <w:shd w:val="clear" w:color="auto" w:fill="FFFFFF"/>
              <w:rPr>
                <w:bCs/>
                <w:sz w:val="24"/>
                <w:szCs w:val="28"/>
              </w:rPr>
            </w:pPr>
          </w:p>
          <w:p w14:paraId="25D2F8AE" w14:textId="77777777" w:rsidR="00150EA7" w:rsidRPr="00564AC5" w:rsidRDefault="000C7533" w:rsidP="00564AC5">
            <w:pPr>
              <w:shd w:val="clear" w:color="auto" w:fill="FFFFFF"/>
              <w:rPr>
                <w:szCs w:val="23"/>
              </w:rPr>
            </w:pPr>
            <w:r w:rsidRPr="00564AC5">
              <w:rPr>
                <w:bCs/>
                <w:sz w:val="24"/>
                <w:szCs w:val="28"/>
              </w:rPr>
              <w:t>Задание №3</w:t>
            </w:r>
            <w:r w:rsidRPr="00564AC5">
              <w:rPr>
                <w:i/>
                <w:iCs/>
                <w:sz w:val="24"/>
                <w:szCs w:val="28"/>
              </w:rPr>
              <w:t xml:space="preserve"> </w:t>
            </w:r>
            <w:r w:rsidRPr="00564AC5">
              <w:rPr>
                <w:sz w:val="24"/>
                <w:szCs w:val="28"/>
              </w:rPr>
              <w:t>Определение роли России в производстве важнейших видов мировой  промышленности.</w:t>
            </w:r>
          </w:p>
          <w:p w14:paraId="299AE163" w14:textId="77777777" w:rsidR="00150EA7" w:rsidRPr="00564AC5" w:rsidRDefault="000C7533" w:rsidP="00564AC5">
            <w:pPr>
              <w:shd w:val="clear" w:color="auto" w:fill="FFFFFF"/>
              <w:rPr>
                <w:szCs w:val="23"/>
              </w:rPr>
            </w:pPr>
            <w:r w:rsidRPr="00564AC5">
              <w:rPr>
                <w:sz w:val="24"/>
                <w:szCs w:val="28"/>
                <w:shd w:val="clear" w:color="auto" w:fill="FFFFFF"/>
              </w:rPr>
              <w:t>Составьте таблицу, указав данные районы.</w:t>
            </w:r>
          </w:p>
          <w:tbl>
            <w:tblPr>
              <w:tblW w:w="11051" w:type="dxa"/>
              <w:shd w:val="clear" w:color="auto" w:fill="FFFFFF"/>
              <w:tblLayout w:type="fixed"/>
              <w:tblCellMar>
                <w:left w:w="0" w:type="dxa"/>
                <w:right w:w="0" w:type="dxa"/>
              </w:tblCellMar>
              <w:tblLook w:val="04A0" w:firstRow="1" w:lastRow="0" w:firstColumn="1" w:lastColumn="0" w:noHBand="0" w:noVBand="1"/>
            </w:tblPr>
            <w:tblGrid>
              <w:gridCol w:w="5525"/>
              <w:gridCol w:w="5526"/>
            </w:tblGrid>
            <w:tr w:rsidR="00564AC5" w:rsidRPr="00564AC5" w14:paraId="03FB35AC" w14:textId="77777777" w:rsidTr="00564AC5">
              <w:tc>
                <w:tcPr>
                  <w:tcW w:w="4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C552F4"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szCs w:val="28"/>
                      <w:shd w:val="clear" w:color="auto" w:fill="FFFFFF"/>
                    </w:rPr>
                    <w:t>Название района</w:t>
                  </w:r>
                </w:p>
              </w:tc>
              <w:tc>
                <w:tcPr>
                  <w:tcW w:w="478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E0C391F"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szCs w:val="28"/>
                      <w:shd w:val="clear" w:color="auto" w:fill="FFFFFF"/>
                    </w:rPr>
                    <w:t>Его специализация</w:t>
                  </w:r>
                </w:p>
                <w:p w14:paraId="65F85C56"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szCs w:val="28"/>
                      <w:shd w:val="clear" w:color="auto" w:fill="FFFFFF"/>
                    </w:rPr>
                    <w:t>( отрасли промышленности)</w:t>
                  </w:r>
                </w:p>
              </w:tc>
            </w:tr>
            <w:tr w:rsidR="00564AC5" w:rsidRPr="00564AC5" w14:paraId="24911314" w14:textId="77777777" w:rsidTr="00564AC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46C693"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Центральный</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13CCCFE"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 </w:t>
                  </w:r>
                </w:p>
              </w:tc>
            </w:tr>
            <w:tr w:rsidR="00564AC5" w:rsidRPr="00564AC5" w14:paraId="7A423564" w14:textId="77777777" w:rsidTr="00564AC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95A1D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Поволжье</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6E51BA"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 </w:t>
                  </w:r>
                </w:p>
              </w:tc>
            </w:tr>
            <w:tr w:rsidR="00564AC5" w:rsidRPr="00564AC5" w14:paraId="0FA96BF3" w14:textId="77777777" w:rsidTr="00564AC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0741F3"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Северо-Западный район</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79F49A"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 </w:t>
                  </w:r>
                </w:p>
              </w:tc>
            </w:tr>
            <w:tr w:rsidR="00564AC5" w:rsidRPr="00564AC5" w14:paraId="3182E621" w14:textId="77777777" w:rsidTr="00564AC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9EFF00"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Северный Кавказ</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BA985E7"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 </w:t>
                  </w:r>
                </w:p>
              </w:tc>
            </w:tr>
            <w:tr w:rsidR="00564AC5" w:rsidRPr="00564AC5" w14:paraId="0599F0C5" w14:textId="77777777" w:rsidTr="00564AC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C35988"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Дальний Восток</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4E6C35"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 </w:t>
                  </w:r>
                </w:p>
              </w:tc>
            </w:tr>
            <w:tr w:rsidR="00564AC5" w:rsidRPr="00564AC5" w14:paraId="69ACC2B8" w14:textId="77777777" w:rsidTr="00564AC5">
              <w:tc>
                <w:tcPr>
                  <w:tcW w:w="478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B65BE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Регионы Западной и Восточной Сибири</w:t>
                  </w:r>
                </w:p>
              </w:tc>
              <w:tc>
                <w:tcPr>
                  <w:tcW w:w="47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7F1934D" w14:textId="77777777" w:rsidR="00150EA7" w:rsidRPr="00564AC5" w:rsidRDefault="000C7533" w:rsidP="00564AC5">
                  <w:pPr>
                    <w:spacing w:after="0"/>
                    <w:rPr>
                      <w:rFonts w:ascii="Times New Roman" w:hAnsi="Times New Roman" w:cs="Times New Roman"/>
                    </w:rPr>
                  </w:pPr>
                  <w:r w:rsidRPr="00564AC5">
                    <w:rPr>
                      <w:rFonts w:ascii="Times New Roman" w:hAnsi="Times New Roman" w:cs="Times New Roman"/>
                      <w:szCs w:val="28"/>
                      <w:shd w:val="clear" w:color="auto" w:fill="FFFFFF"/>
                    </w:rPr>
                    <w:t> </w:t>
                  </w:r>
                </w:p>
              </w:tc>
            </w:tr>
          </w:tbl>
          <w:p w14:paraId="23B6ED34" w14:textId="77777777" w:rsidR="00150EA7" w:rsidRPr="00564AC5" w:rsidRDefault="00BE34B2" w:rsidP="00564AC5">
            <w:pPr>
              <w:pBdr>
                <w:top w:val="nil"/>
                <w:left w:val="nil"/>
                <w:bottom w:val="nil"/>
                <w:right w:val="nil"/>
                <w:between w:val="nil"/>
              </w:pBdr>
              <w:jc w:val="both"/>
            </w:pPr>
          </w:p>
        </w:tc>
      </w:tr>
      <w:tr w:rsidR="00150EA7" w:rsidRPr="00564AC5" w14:paraId="3032E066" w14:textId="77777777" w:rsidTr="00564AC5">
        <w:trPr>
          <w:trHeight w:val="887"/>
        </w:trPr>
        <w:tc>
          <w:tcPr>
            <w:tcW w:w="1809" w:type="dxa"/>
          </w:tcPr>
          <w:p w14:paraId="6A3DDBC3" w14:textId="77777777" w:rsidR="00150EA7" w:rsidRPr="00564AC5" w:rsidRDefault="000C7533" w:rsidP="00564AC5">
            <w:pPr>
              <w:rPr>
                <w:b/>
                <w:bCs/>
              </w:rPr>
            </w:pPr>
            <w:r w:rsidRPr="00564AC5">
              <w:rPr>
                <w:b/>
                <w:bCs/>
              </w:rPr>
              <w:lastRenderedPageBreak/>
              <w:t>Раздел №8</w:t>
            </w:r>
          </w:p>
          <w:p w14:paraId="6224B6A8" w14:textId="77777777" w:rsidR="00150EA7" w:rsidRPr="00564AC5" w:rsidRDefault="000C7533" w:rsidP="00564AC5">
            <w:pPr>
              <w:rPr>
                <w:bCs/>
                <w:lang w:eastAsia="en-US"/>
              </w:rPr>
            </w:pPr>
            <w:r w:rsidRPr="00564AC5">
              <w:rPr>
                <w:bCs/>
              </w:rPr>
              <w:t>Тема 8.1. Глобальные проблемы человечества</w:t>
            </w:r>
          </w:p>
        </w:tc>
        <w:tc>
          <w:tcPr>
            <w:tcW w:w="2127" w:type="dxa"/>
          </w:tcPr>
          <w:p w14:paraId="35803DAC" w14:textId="77777777" w:rsidR="00150EA7" w:rsidRPr="00564AC5" w:rsidRDefault="000C7533" w:rsidP="00564AC5">
            <w:pPr>
              <w:rPr>
                <w:bCs/>
              </w:rPr>
            </w:pPr>
            <w:r w:rsidRPr="00564AC5">
              <w:rPr>
                <w:bCs/>
              </w:rPr>
              <w:t xml:space="preserve">ЛР 04, ЛР 09, ЛР 13, ЛР 14, </w:t>
            </w:r>
          </w:p>
          <w:p w14:paraId="13CAC5E1" w14:textId="77777777" w:rsidR="00150EA7" w:rsidRPr="00564AC5" w:rsidRDefault="000C7533" w:rsidP="00564AC5">
            <w:pPr>
              <w:rPr>
                <w:bCs/>
              </w:rPr>
            </w:pPr>
            <w:r w:rsidRPr="00564AC5">
              <w:rPr>
                <w:bCs/>
              </w:rPr>
              <w:t>МР 01, МР 02, МР 03, МР 04, МР 05, МР 07, МР 08</w:t>
            </w:r>
          </w:p>
          <w:p w14:paraId="65160CC5" w14:textId="77777777" w:rsidR="00150EA7" w:rsidRPr="00564AC5" w:rsidRDefault="000C7533" w:rsidP="00564AC5">
            <w:r w:rsidRPr="00564AC5">
              <w:rPr>
                <w:sz w:val="24"/>
                <w:szCs w:val="24"/>
              </w:rPr>
              <w:t>ПРб 01</w:t>
            </w:r>
            <w:r w:rsidRPr="00564AC5">
              <w:t>,</w:t>
            </w:r>
            <w:r w:rsidRPr="00564AC5">
              <w:rPr>
                <w:bCs/>
              </w:rPr>
              <w:t xml:space="preserve"> </w:t>
            </w:r>
            <w:r w:rsidRPr="00564AC5">
              <w:rPr>
                <w:sz w:val="24"/>
                <w:szCs w:val="24"/>
              </w:rPr>
              <w:t>ПРб 0</w:t>
            </w:r>
            <w:r w:rsidRPr="00564AC5">
              <w:t xml:space="preserve">2, </w:t>
            </w:r>
            <w:r w:rsidRPr="00564AC5">
              <w:rPr>
                <w:sz w:val="24"/>
                <w:szCs w:val="24"/>
              </w:rPr>
              <w:t>ПРб 03</w:t>
            </w:r>
            <w:r w:rsidRPr="00564AC5">
              <w:t xml:space="preserve">, </w:t>
            </w:r>
            <w:r w:rsidRPr="00564AC5">
              <w:rPr>
                <w:sz w:val="24"/>
                <w:szCs w:val="24"/>
              </w:rPr>
              <w:t>ПРб 04</w:t>
            </w:r>
            <w:r w:rsidRPr="00564AC5">
              <w:t>, ПРб 05, ПРб 06, ПРб07</w:t>
            </w:r>
          </w:p>
          <w:p w14:paraId="19F4DF13" w14:textId="77777777" w:rsidR="00150EA7" w:rsidRPr="00564AC5" w:rsidRDefault="000C7533" w:rsidP="00564AC5">
            <w:pPr>
              <w:rPr>
                <w:bCs/>
              </w:rPr>
            </w:pPr>
            <w:r w:rsidRPr="00564AC5">
              <w:rPr>
                <w:lang w:eastAsia="en-US"/>
              </w:rPr>
              <w:t>ОК 01, ОК 02, ОК 04, ОК 05, ОК 06</w:t>
            </w:r>
          </w:p>
        </w:tc>
        <w:tc>
          <w:tcPr>
            <w:tcW w:w="5670" w:type="dxa"/>
          </w:tcPr>
          <w:p w14:paraId="621E98E4" w14:textId="77777777" w:rsidR="00150EA7" w:rsidRPr="00564AC5" w:rsidRDefault="000C7533" w:rsidP="00564AC5">
            <w:pPr>
              <w:shd w:val="clear" w:color="auto" w:fill="FFFFFF"/>
              <w:rPr>
                <w:szCs w:val="23"/>
              </w:rPr>
            </w:pPr>
            <w:r w:rsidRPr="00564AC5">
              <w:rPr>
                <w:sz w:val="24"/>
                <w:szCs w:val="28"/>
                <w:bdr w:val="none" w:sz="0" w:space="0" w:color="auto" w:frame="1"/>
              </w:rPr>
              <w:t>1. Заполните таблицу «Сущность некоторых глобальных проблем человечества».</w:t>
            </w:r>
          </w:p>
          <w:tbl>
            <w:tblPr>
              <w:tblW w:w="13111" w:type="dxa"/>
              <w:shd w:val="clear" w:color="auto" w:fill="FFFFFF"/>
              <w:tblLayout w:type="fixed"/>
              <w:tblCellMar>
                <w:left w:w="0" w:type="dxa"/>
                <w:right w:w="0" w:type="dxa"/>
              </w:tblCellMar>
              <w:tblLook w:val="04A0" w:firstRow="1" w:lastRow="0" w:firstColumn="1" w:lastColumn="0" w:noHBand="0" w:noVBand="1"/>
            </w:tblPr>
            <w:tblGrid>
              <w:gridCol w:w="2717"/>
              <w:gridCol w:w="10394"/>
            </w:tblGrid>
            <w:tr w:rsidR="00564AC5" w:rsidRPr="00564AC5" w14:paraId="7C989A3E" w14:textId="77777777" w:rsidTr="00564AC5">
              <w:tc>
                <w:tcPr>
                  <w:tcW w:w="27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DC5D7C" w14:textId="77777777" w:rsidR="00150EA7" w:rsidRPr="00564AC5" w:rsidRDefault="000C7533" w:rsidP="00564AC5">
                  <w:pPr>
                    <w:spacing w:after="0"/>
                    <w:jc w:val="center"/>
                    <w:rPr>
                      <w:rFonts w:ascii="Times New Roman" w:hAnsi="Times New Roman" w:cs="Times New Roman"/>
                      <w:szCs w:val="23"/>
                    </w:rPr>
                  </w:pPr>
                  <w:r w:rsidRPr="00564AC5">
                    <w:rPr>
                      <w:rFonts w:ascii="Times New Roman" w:hAnsi="Times New Roman" w:cs="Times New Roman"/>
                      <w:szCs w:val="28"/>
                      <w:bdr w:val="none" w:sz="0" w:space="0" w:color="auto" w:frame="1"/>
                    </w:rPr>
                    <w:t>Проблема</w:t>
                  </w:r>
                </w:p>
              </w:tc>
              <w:tc>
                <w:tcPr>
                  <w:tcW w:w="103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2FB4527" w14:textId="77777777" w:rsidR="00150EA7" w:rsidRPr="00564AC5" w:rsidRDefault="000C7533" w:rsidP="00564AC5">
                  <w:pPr>
                    <w:spacing w:after="0"/>
                    <w:jc w:val="center"/>
                    <w:rPr>
                      <w:rFonts w:ascii="Times New Roman" w:hAnsi="Times New Roman" w:cs="Times New Roman"/>
                      <w:szCs w:val="23"/>
                    </w:rPr>
                  </w:pPr>
                  <w:r w:rsidRPr="00564AC5">
                    <w:rPr>
                      <w:rFonts w:ascii="Times New Roman" w:hAnsi="Times New Roman" w:cs="Times New Roman"/>
                      <w:szCs w:val="28"/>
                      <w:bdr w:val="none" w:sz="0" w:space="0" w:color="auto" w:frame="1"/>
                    </w:rPr>
                    <w:t>Сущность проблемы</w:t>
                  </w:r>
                </w:p>
              </w:tc>
            </w:tr>
            <w:tr w:rsidR="00564AC5" w:rsidRPr="00564AC5" w14:paraId="71738480" w14:textId="77777777" w:rsidTr="00564AC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623BC2" w14:textId="77777777" w:rsidR="00150EA7" w:rsidRPr="00564AC5" w:rsidRDefault="000C7533" w:rsidP="00564AC5">
                  <w:pPr>
                    <w:spacing w:after="0"/>
                    <w:rPr>
                      <w:rFonts w:ascii="Times New Roman" w:hAnsi="Times New Roman" w:cs="Times New Roman"/>
                      <w:szCs w:val="23"/>
                    </w:rPr>
                  </w:pPr>
                  <w:r w:rsidRPr="00564AC5">
                    <w:rPr>
                      <w:rFonts w:ascii="Times New Roman" w:hAnsi="Times New Roman" w:cs="Times New Roman"/>
                      <w:szCs w:val="28"/>
                      <w:bdr w:val="none" w:sz="0" w:space="0" w:color="auto" w:frame="1"/>
                    </w:rPr>
                    <w:t>1. Экологическая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9B3601" w14:textId="77777777" w:rsidR="00150EA7" w:rsidRPr="00564AC5" w:rsidRDefault="00BE34B2" w:rsidP="00564AC5">
                  <w:pPr>
                    <w:spacing w:after="0"/>
                    <w:rPr>
                      <w:rFonts w:ascii="Times New Roman" w:hAnsi="Times New Roman" w:cs="Times New Roman"/>
                      <w:szCs w:val="23"/>
                    </w:rPr>
                  </w:pPr>
                </w:p>
              </w:tc>
            </w:tr>
            <w:tr w:rsidR="00564AC5" w:rsidRPr="00564AC5" w14:paraId="4AA75D03" w14:textId="77777777" w:rsidTr="00564AC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AF0EEB" w14:textId="77777777" w:rsidR="00150EA7" w:rsidRPr="00564AC5" w:rsidRDefault="000C7533" w:rsidP="00564AC5">
                  <w:pPr>
                    <w:spacing w:after="0"/>
                    <w:rPr>
                      <w:rFonts w:ascii="Times New Roman" w:hAnsi="Times New Roman" w:cs="Times New Roman"/>
                      <w:szCs w:val="23"/>
                    </w:rPr>
                  </w:pPr>
                  <w:r w:rsidRPr="00564AC5">
                    <w:rPr>
                      <w:rFonts w:ascii="Times New Roman" w:hAnsi="Times New Roman" w:cs="Times New Roman"/>
                      <w:szCs w:val="28"/>
                      <w:bdr w:val="none" w:sz="0" w:space="0" w:color="auto" w:frame="1"/>
                    </w:rPr>
                    <w:t>2. Демографическая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DC4748" w14:textId="77777777" w:rsidR="00150EA7" w:rsidRPr="00564AC5" w:rsidRDefault="00BE34B2" w:rsidP="00564AC5">
                  <w:pPr>
                    <w:spacing w:after="0"/>
                    <w:rPr>
                      <w:rFonts w:ascii="Times New Roman" w:hAnsi="Times New Roman" w:cs="Times New Roman"/>
                      <w:szCs w:val="23"/>
                    </w:rPr>
                  </w:pPr>
                </w:p>
              </w:tc>
            </w:tr>
            <w:tr w:rsidR="00564AC5" w:rsidRPr="00564AC5" w14:paraId="72CB6DEA" w14:textId="77777777" w:rsidTr="00564AC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A81D5A" w14:textId="77777777" w:rsidR="00150EA7" w:rsidRPr="00564AC5" w:rsidRDefault="000C7533" w:rsidP="00564AC5">
                  <w:pPr>
                    <w:spacing w:after="0"/>
                    <w:rPr>
                      <w:rFonts w:ascii="Times New Roman" w:hAnsi="Times New Roman" w:cs="Times New Roman"/>
                      <w:szCs w:val="23"/>
                    </w:rPr>
                  </w:pPr>
                  <w:r w:rsidRPr="00564AC5">
                    <w:rPr>
                      <w:rFonts w:ascii="Times New Roman" w:hAnsi="Times New Roman" w:cs="Times New Roman"/>
                      <w:szCs w:val="28"/>
                      <w:bdr w:val="none" w:sz="0" w:space="0" w:color="auto" w:frame="1"/>
                    </w:rPr>
                    <w:t>3. Энергетическая и сырьевая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97AB054" w14:textId="77777777" w:rsidR="00150EA7" w:rsidRPr="00564AC5" w:rsidRDefault="00BE34B2" w:rsidP="00564AC5">
                  <w:pPr>
                    <w:spacing w:after="0"/>
                    <w:rPr>
                      <w:rFonts w:ascii="Times New Roman" w:hAnsi="Times New Roman" w:cs="Times New Roman"/>
                      <w:szCs w:val="23"/>
                    </w:rPr>
                  </w:pPr>
                </w:p>
              </w:tc>
            </w:tr>
            <w:tr w:rsidR="00564AC5" w:rsidRPr="00564AC5" w14:paraId="7B65C9F2" w14:textId="77777777" w:rsidTr="00564AC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449D54" w14:textId="77777777" w:rsidR="00150EA7" w:rsidRPr="00564AC5" w:rsidRDefault="000C7533" w:rsidP="00564AC5">
                  <w:pPr>
                    <w:spacing w:after="0"/>
                    <w:rPr>
                      <w:rFonts w:ascii="Times New Roman" w:hAnsi="Times New Roman" w:cs="Times New Roman"/>
                      <w:szCs w:val="23"/>
                    </w:rPr>
                  </w:pPr>
                  <w:r w:rsidRPr="00564AC5">
                    <w:rPr>
                      <w:rFonts w:ascii="Times New Roman" w:hAnsi="Times New Roman" w:cs="Times New Roman"/>
                      <w:szCs w:val="28"/>
                      <w:bdr w:val="none" w:sz="0" w:space="0" w:color="auto" w:frame="1"/>
                    </w:rPr>
                    <w:t>4. Продовольственная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54419C" w14:textId="77777777" w:rsidR="00150EA7" w:rsidRPr="00564AC5" w:rsidRDefault="00BE34B2" w:rsidP="00564AC5">
                  <w:pPr>
                    <w:spacing w:after="0"/>
                    <w:rPr>
                      <w:rFonts w:ascii="Times New Roman" w:hAnsi="Times New Roman" w:cs="Times New Roman"/>
                      <w:szCs w:val="23"/>
                    </w:rPr>
                  </w:pPr>
                </w:p>
              </w:tc>
            </w:tr>
            <w:tr w:rsidR="00564AC5" w:rsidRPr="00564AC5" w14:paraId="27A81D79" w14:textId="77777777" w:rsidTr="00564AC5">
              <w:tc>
                <w:tcPr>
                  <w:tcW w:w="27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015123" w14:textId="77777777" w:rsidR="00150EA7" w:rsidRPr="00564AC5" w:rsidRDefault="000C7533" w:rsidP="00564AC5">
                  <w:pPr>
                    <w:spacing w:after="0"/>
                    <w:rPr>
                      <w:rFonts w:ascii="Times New Roman" w:hAnsi="Times New Roman" w:cs="Times New Roman"/>
                      <w:szCs w:val="23"/>
                    </w:rPr>
                  </w:pPr>
                  <w:r w:rsidRPr="00564AC5">
                    <w:rPr>
                      <w:rFonts w:ascii="Times New Roman" w:hAnsi="Times New Roman" w:cs="Times New Roman"/>
                      <w:szCs w:val="28"/>
                      <w:bdr w:val="none" w:sz="0" w:space="0" w:color="auto" w:frame="1"/>
                    </w:rPr>
                    <w:t>5. Пандемия</w:t>
                  </w:r>
                </w:p>
              </w:tc>
              <w:tc>
                <w:tcPr>
                  <w:tcW w:w="10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9267E2" w14:textId="77777777" w:rsidR="00150EA7" w:rsidRPr="00564AC5" w:rsidRDefault="00BE34B2" w:rsidP="00564AC5">
                  <w:pPr>
                    <w:spacing w:after="0"/>
                    <w:rPr>
                      <w:rFonts w:ascii="Times New Roman" w:hAnsi="Times New Roman" w:cs="Times New Roman"/>
                      <w:szCs w:val="23"/>
                    </w:rPr>
                  </w:pPr>
                </w:p>
              </w:tc>
            </w:tr>
          </w:tbl>
          <w:p w14:paraId="777F72A9" w14:textId="77777777" w:rsidR="00150EA7" w:rsidRPr="00564AC5" w:rsidRDefault="00BE34B2" w:rsidP="00564AC5">
            <w:pPr>
              <w:shd w:val="clear" w:color="auto" w:fill="FFFFFF"/>
              <w:rPr>
                <w:szCs w:val="23"/>
              </w:rPr>
            </w:pPr>
          </w:p>
          <w:p w14:paraId="6F5EB713" w14:textId="77777777" w:rsidR="00150EA7" w:rsidRPr="00564AC5" w:rsidRDefault="000C7533" w:rsidP="00564AC5">
            <w:pPr>
              <w:shd w:val="clear" w:color="auto" w:fill="FFFFFF"/>
              <w:rPr>
                <w:szCs w:val="23"/>
              </w:rPr>
            </w:pPr>
            <w:r w:rsidRPr="00564AC5">
              <w:rPr>
                <w:sz w:val="24"/>
                <w:szCs w:val="28"/>
                <w:bdr w:val="none" w:sz="0" w:space="0" w:color="auto" w:frame="1"/>
              </w:rPr>
              <w:t xml:space="preserve">2. Перечислите основные районы деградации природной среды в результате деятельности </w:t>
            </w:r>
            <w:r w:rsidRPr="00564AC5">
              <w:rPr>
                <w:sz w:val="24"/>
                <w:szCs w:val="28"/>
                <w:bdr w:val="none" w:sz="0" w:space="0" w:color="auto" w:frame="1"/>
              </w:rPr>
              <w:lastRenderedPageBreak/>
              <w:t>человека: под воздействием добывающей промышленности, обрабатывающей промышленности, сельского хозяйства, и т.д. на примере стран мира.</w:t>
            </w:r>
          </w:p>
          <w:p w14:paraId="1FA25382" w14:textId="77777777" w:rsidR="00150EA7" w:rsidRPr="00564AC5" w:rsidRDefault="000C7533" w:rsidP="00564AC5">
            <w:pPr>
              <w:shd w:val="clear" w:color="auto" w:fill="FFFFFF"/>
              <w:rPr>
                <w:szCs w:val="23"/>
              </w:rPr>
            </w:pPr>
            <w:r w:rsidRPr="00564AC5">
              <w:rPr>
                <w:sz w:val="24"/>
                <w:szCs w:val="28"/>
                <w:bdr w:val="none" w:sz="0" w:space="0" w:color="auto" w:frame="1"/>
              </w:rPr>
              <w:t>4. Перечислите наиболее загрязнённые морские акватории.</w:t>
            </w:r>
          </w:p>
          <w:p w14:paraId="316A6297" w14:textId="77777777" w:rsidR="00150EA7" w:rsidRPr="00564AC5" w:rsidRDefault="000C7533" w:rsidP="00564AC5">
            <w:pPr>
              <w:shd w:val="clear" w:color="auto" w:fill="FFFFFF"/>
              <w:rPr>
                <w:szCs w:val="23"/>
              </w:rPr>
            </w:pPr>
            <w:r w:rsidRPr="00564AC5">
              <w:rPr>
                <w:sz w:val="24"/>
                <w:szCs w:val="28"/>
                <w:bdr w:val="none" w:sz="0" w:space="0" w:color="auto" w:frame="1"/>
              </w:rPr>
              <w:t>5. Назовите пути решения экологических проблем в. и меры, которые следует предпринять правительству России для улучшения экологического состояния страны.</w:t>
            </w:r>
          </w:p>
          <w:p w14:paraId="595515D1" w14:textId="77777777" w:rsidR="00150EA7" w:rsidRPr="00564AC5" w:rsidRDefault="000C7533" w:rsidP="00564AC5">
            <w:pPr>
              <w:shd w:val="clear" w:color="auto" w:fill="FFFFFF"/>
              <w:rPr>
                <w:szCs w:val="23"/>
              </w:rPr>
            </w:pPr>
            <w:r w:rsidRPr="00564AC5">
              <w:rPr>
                <w:sz w:val="24"/>
                <w:szCs w:val="28"/>
                <w:bdr w:val="none" w:sz="0" w:space="0" w:color="auto" w:frame="1"/>
              </w:rPr>
              <w:t>6. Сделайте вывод о перспективах развития экологической ситуации в России.</w:t>
            </w:r>
          </w:p>
        </w:tc>
      </w:tr>
    </w:tbl>
    <w:p w14:paraId="2AD76AFE" w14:textId="77777777" w:rsidR="00150EA7" w:rsidRPr="00564AC5" w:rsidRDefault="00BE34B2" w:rsidP="00564AC5">
      <w:pPr>
        <w:shd w:val="clear" w:color="auto" w:fill="FFFFFF"/>
        <w:spacing w:after="0"/>
      </w:pPr>
    </w:p>
    <w:p w14:paraId="5CD06515" w14:textId="77777777" w:rsidR="00D40120" w:rsidRPr="00564AC5" w:rsidRDefault="00BE34B2" w:rsidP="00564AC5">
      <w:pPr>
        <w:spacing w:after="0" w:line="240" w:lineRule="auto"/>
        <w:ind w:firstLine="708"/>
        <w:jc w:val="both"/>
        <w:outlineLvl w:val="0"/>
        <w:rPr>
          <w:rFonts w:ascii="Times New Roman" w:eastAsia="Times New Roman" w:hAnsi="Times New Roman" w:cs="Times New Roman"/>
          <w:bCs/>
          <w:kern w:val="36"/>
          <w:sz w:val="28"/>
          <w:szCs w:val="28"/>
        </w:rPr>
      </w:pPr>
    </w:p>
    <w:p w14:paraId="2B7B066C" w14:textId="77777777" w:rsidR="00D40120" w:rsidRPr="00564AC5" w:rsidRDefault="00BE34B2" w:rsidP="00564AC5">
      <w:pPr>
        <w:spacing w:after="0" w:line="240" w:lineRule="auto"/>
        <w:ind w:firstLine="708"/>
        <w:jc w:val="both"/>
        <w:outlineLvl w:val="0"/>
        <w:rPr>
          <w:rFonts w:ascii="Times New Roman" w:eastAsia="Times New Roman" w:hAnsi="Times New Roman" w:cs="Times New Roman"/>
          <w:bCs/>
          <w:kern w:val="36"/>
          <w:sz w:val="28"/>
          <w:szCs w:val="28"/>
        </w:rPr>
      </w:pPr>
    </w:p>
    <w:p w14:paraId="29B223E5" w14:textId="77777777" w:rsidR="00D40120" w:rsidRPr="00564AC5" w:rsidRDefault="00BE34B2" w:rsidP="00564AC5">
      <w:pPr>
        <w:spacing w:after="0" w:line="240" w:lineRule="auto"/>
        <w:ind w:firstLine="708"/>
        <w:jc w:val="both"/>
        <w:outlineLvl w:val="0"/>
        <w:rPr>
          <w:rFonts w:ascii="Times New Roman" w:eastAsia="Times New Roman" w:hAnsi="Times New Roman" w:cs="Times New Roman"/>
          <w:bCs/>
          <w:kern w:val="36"/>
          <w:sz w:val="28"/>
          <w:szCs w:val="28"/>
        </w:rPr>
      </w:pPr>
    </w:p>
    <w:p w14:paraId="3217C6AF" w14:textId="77777777" w:rsidR="00D40120" w:rsidRPr="00564AC5" w:rsidRDefault="00BE34B2" w:rsidP="00564AC5">
      <w:pPr>
        <w:spacing w:after="0" w:line="240" w:lineRule="auto"/>
        <w:ind w:firstLine="708"/>
        <w:jc w:val="both"/>
        <w:outlineLvl w:val="0"/>
        <w:rPr>
          <w:rFonts w:ascii="Times New Roman" w:eastAsia="Times New Roman" w:hAnsi="Times New Roman" w:cs="Times New Roman"/>
          <w:bCs/>
          <w:kern w:val="36"/>
          <w:sz w:val="24"/>
          <w:szCs w:val="24"/>
        </w:rPr>
      </w:pPr>
    </w:p>
    <w:p w14:paraId="552DEDC8" w14:textId="77777777" w:rsidR="00D40120" w:rsidRPr="00564AC5" w:rsidRDefault="00BE34B2" w:rsidP="00564AC5">
      <w:pPr>
        <w:spacing w:after="0"/>
        <w:jc w:val="both"/>
        <w:rPr>
          <w:rFonts w:ascii="Times New Roman" w:hAnsi="Times New Roman" w:cs="Times New Roman"/>
        </w:rPr>
      </w:pPr>
    </w:p>
    <w:p w14:paraId="67D21DCA" w14:textId="77777777" w:rsidR="00B750C7" w:rsidRPr="00564AC5" w:rsidRDefault="00BE34B2" w:rsidP="00564AC5">
      <w:pPr>
        <w:spacing w:after="0"/>
        <w:rPr>
          <w:rFonts w:ascii="Times New Roman" w:eastAsia="Calibri" w:hAnsi="Times New Roman" w:cs="Times New Roman"/>
        </w:rPr>
      </w:pPr>
    </w:p>
    <w:p w14:paraId="05AF011C" w14:textId="77777777" w:rsidR="00B750C7" w:rsidRPr="00564AC5" w:rsidRDefault="00BE34B2" w:rsidP="00564AC5">
      <w:pPr>
        <w:spacing w:after="0"/>
        <w:jc w:val="both"/>
        <w:rPr>
          <w:rFonts w:ascii="Times New Roman" w:eastAsia="Times New Roman" w:hAnsi="Times New Roman" w:cs="Times New Roman"/>
          <w:b/>
          <w:szCs w:val="52"/>
        </w:rPr>
      </w:pPr>
    </w:p>
    <w:p w14:paraId="013C4B4D" w14:textId="77777777" w:rsidR="003F409D" w:rsidRPr="00564AC5" w:rsidRDefault="00BE34B2" w:rsidP="00564AC5">
      <w:pPr>
        <w:widowControl w:val="0"/>
        <w:autoSpaceDE w:val="0"/>
        <w:autoSpaceDN w:val="0"/>
        <w:adjustRightInd w:val="0"/>
        <w:spacing w:after="0" w:line="240" w:lineRule="auto"/>
        <w:outlineLvl w:val="3"/>
        <w:rPr>
          <w:rFonts w:ascii="Times New Roman" w:eastAsia="MS Mincho" w:hAnsi="Times New Roman" w:cs="Times New Roman"/>
          <w:sz w:val="28"/>
          <w:szCs w:val="24"/>
        </w:rPr>
      </w:pPr>
    </w:p>
    <w:p w14:paraId="637DEAAE" w14:textId="269811A7" w:rsidR="00150EA7" w:rsidRPr="00564AC5" w:rsidRDefault="000C7533" w:rsidP="00564AC5">
      <w:pPr>
        <w:spacing w:after="0"/>
        <w:jc w:val="right"/>
        <w:outlineLvl w:val="1"/>
        <w:rPr>
          <w:rFonts w:ascii="Times New Roman" w:hAnsi="Times New Roman" w:cs="Times New Roman"/>
          <w:b/>
          <w:bCs/>
        </w:rPr>
      </w:pPr>
      <w:r>
        <w:rPr>
          <w:rFonts w:ascii="Times New Roman" w:hAnsi="Times New Roman" w:cs="Times New Roman"/>
          <w:b/>
          <w:bCs/>
        </w:rPr>
        <w:t>Приложение 3.</w:t>
      </w:r>
    </w:p>
    <w:p w14:paraId="5C235B46" w14:textId="77777777" w:rsidR="002C3C40" w:rsidRDefault="000C7533" w:rsidP="00564AC5">
      <w:pPr>
        <w:spacing w:after="0"/>
        <w:jc w:val="right"/>
        <w:rPr>
          <w:rFonts w:ascii="Times New Roman" w:hAnsi="Times New Roman" w:cs="Times New Roman"/>
          <w:bCs/>
        </w:rPr>
      </w:pPr>
      <w:r w:rsidRPr="00564AC5">
        <w:rPr>
          <w:rFonts w:ascii="Times New Roman" w:hAnsi="Times New Roman" w:cs="Times New Roman"/>
          <w:bCs/>
        </w:rPr>
        <w:t xml:space="preserve">к ПООП-П по </w:t>
      </w:r>
      <w:r>
        <w:rPr>
          <w:rFonts w:ascii="Times New Roman" w:hAnsi="Times New Roman" w:cs="Times New Roman"/>
          <w:bCs/>
        </w:rPr>
        <w:t>специальности</w:t>
      </w:r>
    </w:p>
    <w:p w14:paraId="70A0F424" w14:textId="500EA02A" w:rsidR="00150EA7" w:rsidRPr="00564AC5" w:rsidRDefault="000C7533" w:rsidP="00564AC5">
      <w:pPr>
        <w:spacing w:after="0"/>
        <w:jc w:val="right"/>
        <w:rPr>
          <w:rFonts w:ascii="Times New Roman" w:hAnsi="Times New Roman" w:cs="Times New Roman"/>
          <w:b/>
          <w:bCs/>
          <w:sz w:val="40"/>
          <w:szCs w:val="40"/>
        </w:rPr>
      </w:pPr>
      <w:r w:rsidRPr="00564AC5">
        <w:rPr>
          <w:rFonts w:ascii="Times New Roman" w:hAnsi="Times New Roman" w:cs="Times New Roman"/>
          <w:b/>
          <w:bCs/>
          <w:i/>
          <w:szCs w:val="32"/>
        </w:rPr>
        <w:t>36.02.01 Ветеринария</w:t>
      </w:r>
    </w:p>
    <w:p w14:paraId="69C30E99" w14:textId="77777777" w:rsidR="00150EA7" w:rsidRPr="00564AC5" w:rsidRDefault="00BE34B2" w:rsidP="00564AC5">
      <w:pPr>
        <w:autoSpaceDE w:val="0"/>
        <w:autoSpaceDN w:val="0"/>
        <w:adjustRightInd w:val="0"/>
        <w:spacing w:after="0"/>
        <w:jc w:val="center"/>
        <w:rPr>
          <w:rFonts w:ascii="Times New Roman" w:hAnsi="Times New Roman" w:cs="Times New Roman"/>
          <w:b/>
          <w:bCs/>
          <w:sz w:val="40"/>
          <w:szCs w:val="40"/>
        </w:rPr>
      </w:pPr>
    </w:p>
    <w:p w14:paraId="7B13F7CB" w14:textId="77777777" w:rsidR="00150EA7" w:rsidRPr="00564AC5" w:rsidRDefault="00BE34B2" w:rsidP="00564AC5">
      <w:pPr>
        <w:autoSpaceDE w:val="0"/>
        <w:autoSpaceDN w:val="0"/>
        <w:adjustRightInd w:val="0"/>
        <w:spacing w:after="0"/>
        <w:jc w:val="center"/>
        <w:rPr>
          <w:rFonts w:ascii="Times New Roman" w:hAnsi="Times New Roman" w:cs="Times New Roman"/>
          <w:b/>
          <w:bCs/>
          <w:sz w:val="40"/>
          <w:szCs w:val="40"/>
        </w:rPr>
      </w:pPr>
    </w:p>
    <w:p w14:paraId="48161C62" w14:textId="77777777" w:rsidR="00150EA7" w:rsidRPr="00564AC5" w:rsidRDefault="00BE34B2" w:rsidP="00564AC5">
      <w:pPr>
        <w:autoSpaceDE w:val="0"/>
        <w:autoSpaceDN w:val="0"/>
        <w:adjustRightInd w:val="0"/>
        <w:spacing w:after="0"/>
        <w:jc w:val="center"/>
        <w:rPr>
          <w:rFonts w:ascii="Times New Roman" w:hAnsi="Times New Roman" w:cs="Times New Roman"/>
          <w:b/>
          <w:bCs/>
          <w:sz w:val="40"/>
          <w:szCs w:val="40"/>
        </w:rPr>
      </w:pPr>
    </w:p>
    <w:p w14:paraId="134BBC56" w14:textId="77777777" w:rsidR="00150EA7" w:rsidRPr="00564AC5" w:rsidRDefault="00BE34B2" w:rsidP="00564AC5">
      <w:pPr>
        <w:autoSpaceDE w:val="0"/>
        <w:autoSpaceDN w:val="0"/>
        <w:adjustRightInd w:val="0"/>
        <w:spacing w:after="0"/>
        <w:jc w:val="center"/>
        <w:rPr>
          <w:rFonts w:ascii="Times New Roman" w:hAnsi="Times New Roman" w:cs="Times New Roman"/>
          <w:b/>
          <w:bCs/>
          <w:sz w:val="40"/>
          <w:szCs w:val="40"/>
        </w:rPr>
      </w:pPr>
    </w:p>
    <w:p w14:paraId="5B84F5D3" w14:textId="77777777" w:rsidR="00150EA7" w:rsidRPr="003944CD" w:rsidRDefault="00BE34B2" w:rsidP="00564AC5">
      <w:pPr>
        <w:autoSpaceDE w:val="0"/>
        <w:autoSpaceDN w:val="0"/>
        <w:adjustRightInd w:val="0"/>
        <w:spacing w:after="0"/>
        <w:jc w:val="center"/>
        <w:rPr>
          <w:rFonts w:ascii="Times New Roman" w:hAnsi="Times New Roman" w:cs="Times New Roman"/>
          <w:b/>
          <w:bCs/>
          <w:sz w:val="28"/>
          <w:szCs w:val="28"/>
        </w:rPr>
      </w:pPr>
    </w:p>
    <w:p w14:paraId="16D77D8A" w14:textId="77777777" w:rsidR="00150EA7" w:rsidRPr="003944CD" w:rsidRDefault="000C7533" w:rsidP="00564AC5">
      <w:pPr>
        <w:autoSpaceDE w:val="0"/>
        <w:autoSpaceDN w:val="0"/>
        <w:adjustRightInd w:val="0"/>
        <w:spacing w:after="0"/>
        <w:jc w:val="center"/>
        <w:rPr>
          <w:rFonts w:ascii="Times New Roman" w:hAnsi="Times New Roman" w:cs="Times New Roman"/>
          <w:b/>
          <w:bCs/>
          <w:sz w:val="28"/>
          <w:szCs w:val="28"/>
        </w:rPr>
      </w:pPr>
      <w:r w:rsidRPr="003944CD">
        <w:rPr>
          <w:rFonts w:ascii="Times New Roman" w:hAnsi="Times New Roman" w:cs="Times New Roman"/>
          <w:b/>
          <w:bCs/>
          <w:sz w:val="28"/>
          <w:szCs w:val="28"/>
        </w:rPr>
        <w:t>РАБОЧАЯ ПРОГРАММА</w:t>
      </w:r>
    </w:p>
    <w:p w14:paraId="37914CE6" w14:textId="71443ABD" w:rsidR="00150EA7" w:rsidRPr="00564AC5" w:rsidRDefault="000C7533" w:rsidP="003944CD">
      <w:pPr>
        <w:autoSpaceDE w:val="0"/>
        <w:autoSpaceDN w:val="0"/>
        <w:adjustRightInd w:val="0"/>
        <w:spacing w:after="0"/>
        <w:jc w:val="center"/>
        <w:rPr>
          <w:rFonts w:ascii="Times New Roman" w:hAnsi="Times New Roman" w:cs="Times New Roman"/>
          <w:b/>
          <w:caps/>
          <w:sz w:val="28"/>
          <w:szCs w:val="28"/>
        </w:rPr>
      </w:pPr>
      <w:r w:rsidRPr="003944CD">
        <w:rPr>
          <w:rFonts w:ascii="Times New Roman" w:hAnsi="Times New Roman" w:cs="Times New Roman"/>
          <w:b/>
          <w:bCs/>
          <w:sz w:val="28"/>
          <w:szCs w:val="28"/>
        </w:rPr>
        <w:t xml:space="preserve">УЧЕБНОЙ ДИСЦИПЛИНЫ </w:t>
      </w:r>
    </w:p>
    <w:p w14:paraId="5C3FF602" w14:textId="77777777" w:rsidR="00150EA7" w:rsidRPr="00564AC5" w:rsidRDefault="00BE34B2" w:rsidP="00564AC5">
      <w:pPr>
        <w:autoSpaceDE w:val="0"/>
        <w:autoSpaceDN w:val="0"/>
        <w:adjustRightInd w:val="0"/>
        <w:spacing w:after="0"/>
        <w:jc w:val="center"/>
        <w:rPr>
          <w:rFonts w:ascii="Times New Roman" w:hAnsi="Times New Roman" w:cs="Times New Roman"/>
          <w:b/>
          <w:caps/>
          <w:sz w:val="28"/>
          <w:szCs w:val="28"/>
        </w:rPr>
      </w:pPr>
    </w:p>
    <w:p w14:paraId="1CCD9E7E" w14:textId="77777777" w:rsidR="00150EA7" w:rsidRPr="00564AC5" w:rsidRDefault="000C7533" w:rsidP="00564AC5">
      <w:pPr>
        <w:autoSpaceDE w:val="0"/>
        <w:autoSpaceDN w:val="0"/>
        <w:adjustRightInd w:val="0"/>
        <w:spacing w:after="0"/>
        <w:jc w:val="center"/>
        <w:rPr>
          <w:rFonts w:ascii="Times New Roman" w:hAnsi="Times New Roman" w:cs="Times New Roman"/>
          <w:b/>
          <w:caps/>
          <w:sz w:val="28"/>
          <w:szCs w:val="28"/>
        </w:rPr>
      </w:pPr>
      <w:r w:rsidRPr="00564AC5">
        <w:rPr>
          <w:rFonts w:ascii="Times New Roman" w:hAnsi="Times New Roman" w:cs="Times New Roman"/>
          <w:b/>
          <w:caps/>
          <w:sz w:val="28"/>
          <w:szCs w:val="28"/>
        </w:rPr>
        <w:t>ООД. 15 «экология»</w:t>
      </w:r>
    </w:p>
    <w:p w14:paraId="1746139B" w14:textId="77777777" w:rsidR="00150EA7" w:rsidRPr="00564AC5" w:rsidRDefault="00BE34B2" w:rsidP="00564AC5">
      <w:pPr>
        <w:autoSpaceDE w:val="0"/>
        <w:autoSpaceDN w:val="0"/>
        <w:adjustRightInd w:val="0"/>
        <w:spacing w:after="0"/>
        <w:jc w:val="center"/>
        <w:rPr>
          <w:rFonts w:ascii="Times New Roman" w:hAnsi="Times New Roman" w:cs="Times New Roman"/>
          <w:sz w:val="28"/>
          <w:szCs w:val="28"/>
        </w:rPr>
      </w:pPr>
    </w:p>
    <w:p w14:paraId="766ACDE3" w14:textId="77777777" w:rsidR="00150EA7" w:rsidRPr="00564AC5" w:rsidRDefault="00BE34B2" w:rsidP="00564AC5">
      <w:pPr>
        <w:spacing w:after="0"/>
        <w:rPr>
          <w:rFonts w:ascii="Times New Roman" w:hAnsi="Times New Roman" w:cs="Times New Roman"/>
          <w:b/>
          <w:spacing w:val="-2"/>
          <w:sz w:val="28"/>
          <w:szCs w:val="28"/>
        </w:rPr>
      </w:pPr>
    </w:p>
    <w:p w14:paraId="7A698096" w14:textId="77777777" w:rsidR="00150EA7" w:rsidRPr="00564AC5" w:rsidRDefault="00BE34B2" w:rsidP="00564AC5">
      <w:pPr>
        <w:spacing w:after="0"/>
        <w:rPr>
          <w:rFonts w:ascii="Times New Roman" w:hAnsi="Times New Roman" w:cs="Times New Roman"/>
          <w:b/>
          <w:spacing w:val="-2"/>
          <w:sz w:val="28"/>
          <w:szCs w:val="28"/>
        </w:rPr>
      </w:pPr>
    </w:p>
    <w:p w14:paraId="3C76F5E6" w14:textId="77777777" w:rsidR="00150EA7" w:rsidRPr="00564AC5" w:rsidRDefault="00BE34B2" w:rsidP="00564AC5">
      <w:pPr>
        <w:spacing w:after="0"/>
        <w:rPr>
          <w:rFonts w:ascii="Times New Roman" w:hAnsi="Times New Roman" w:cs="Times New Roman"/>
          <w:b/>
          <w:spacing w:val="-2"/>
          <w:sz w:val="28"/>
          <w:szCs w:val="28"/>
        </w:rPr>
      </w:pPr>
    </w:p>
    <w:p w14:paraId="3AC458B0" w14:textId="77777777" w:rsidR="00150EA7" w:rsidRPr="00564AC5" w:rsidRDefault="00BE34B2" w:rsidP="00564AC5">
      <w:pPr>
        <w:spacing w:after="0"/>
        <w:rPr>
          <w:rFonts w:ascii="Times New Roman" w:hAnsi="Times New Roman" w:cs="Times New Roman"/>
          <w:b/>
          <w:spacing w:val="-2"/>
          <w:sz w:val="28"/>
          <w:szCs w:val="28"/>
        </w:rPr>
      </w:pPr>
    </w:p>
    <w:p w14:paraId="198B3381" w14:textId="77777777" w:rsidR="00150EA7" w:rsidRPr="00564AC5" w:rsidRDefault="00BE34B2" w:rsidP="00564AC5">
      <w:pPr>
        <w:spacing w:after="0"/>
        <w:rPr>
          <w:rFonts w:ascii="Times New Roman" w:hAnsi="Times New Roman" w:cs="Times New Roman"/>
          <w:b/>
          <w:spacing w:val="-2"/>
          <w:sz w:val="28"/>
          <w:szCs w:val="28"/>
        </w:rPr>
      </w:pPr>
    </w:p>
    <w:p w14:paraId="0C438DFE" w14:textId="77777777" w:rsidR="00150EA7" w:rsidRPr="00564AC5" w:rsidRDefault="00BE34B2" w:rsidP="00564AC5">
      <w:pPr>
        <w:spacing w:after="0"/>
        <w:rPr>
          <w:rFonts w:ascii="Times New Roman" w:hAnsi="Times New Roman" w:cs="Times New Roman"/>
          <w:b/>
          <w:spacing w:val="-2"/>
          <w:sz w:val="28"/>
          <w:szCs w:val="28"/>
        </w:rPr>
      </w:pPr>
    </w:p>
    <w:p w14:paraId="16AB109C" w14:textId="77777777" w:rsidR="00150EA7" w:rsidRPr="00564AC5" w:rsidRDefault="00BE34B2" w:rsidP="00564AC5">
      <w:pPr>
        <w:spacing w:after="0"/>
        <w:rPr>
          <w:rFonts w:ascii="Times New Roman" w:hAnsi="Times New Roman" w:cs="Times New Roman"/>
          <w:b/>
          <w:spacing w:val="-2"/>
          <w:sz w:val="28"/>
          <w:szCs w:val="28"/>
        </w:rPr>
      </w:pPr>
    </w:p>
    <w:p w14:paraId="3BA8E127" w14:textId="77777777" w:rsidR="00150EA7" w:rsidRPr="00564AC5" w:rsidRDefault="00BE34B2" w:rsidP="00564AC5">
      <w:pPr>
        <w:spacing w:after="0"/>
        <w:rPr>
          <w:rFonts w:ascii="Times New Roman" w:hAnsi="Times New Roman" w:cs="Times New Roman"/>
          <w:b/>
          <w:spacing w:val="-2"/>
          <w:sz w:val="28"/>
          <w:szCs w:val="28"/>
        </w:rPr>
      </w:pPr>
    </w:p>
    <w:p w14:paraId="58D25CA6" w14:textId="77777777" w:rsidR="00150EA7" w:rsidRPr="00564AC5" w:rsidRDefault="00BE34B2" w:rsidP="00564AC5">
      <w:pPr>
        <w:spacing w:after="0"/>
        <w:rPr>
          <w:rFonts w:ascii="Times New Roman" w:hAnsi="Times New Roman" w:cs="Times New Roman"/>
          <w:b/>
          <w:spacing w:val="-2"/>
          <w:sz w:val="28"/>
          <w:szCs w:val="28"/>
        </w:rPr>
      </w:pPr>
    </w:p>
    <w:p w14:paraId="19393116" w14:textId="77777777" w:rsidR="00150EA7" w:rsidRPr="00564AC5" w:rsidRDefault="00BE34B2" w:rsidP="00564AC5">
      <w:pPr>
        <w:spacing w:after="0"/>
        <w:rPr>
          <w:rFonts w:ascii="Times New Roman" w:hAnsi="Times New Roman" w:cs="Times New Roman"/>
          <w:b/>
          <w:spacing w:val="-2"/>
          <w:sz w:val="28"/>
          <w:szCs w:val="28"/>
        </w:rPr>
      </w:pPr>
    </w:p>
    <w:p w14:paraId="421CD83B" w14:textId="77777777" w:rsidR="00150EA7" w:rsidRPr="00564AC5" w:rsidRDefault="00BE34B2" w:rsidP="00564AC5">
      <w:pPr>
        <w:spacing w:after="0"/>
        <w:rPr>
          <w:rFonts w:ascii="Times New Roman" w:hAnsi="Times New Roman" w:cs="Times New Roman"/>
          <w:b/>
          <w:spacing w:val="-2"/>
          <w:sz w:val="28"/>
          <w:szCs w:val="28"/>
        </w:rPr>
      </w:pPr>
    </w:p>
    <w:p w14:paraId="67A034F6" w14:textId="77777777" w:rsidR="00150EA7" w:rsidRPr="00564AC5" w:rsidRDefault="00BE34B2" w:rsidP="00564AC5">
      <w:pPr>
        <w:spacing w:after="0"/>
        <w:rPr>
          <w:rFonts w:ascii="Times New Roman" w:hAnsi="Times New Roman" w:cs="Times New Roman"/>
          <w:b/>
          <w:spacing w:val="-2"/>
          <w:sz w:val="28"/>
          <w:szCs w:val="28"/>
        </w:rPr>
      </w:pPr>
    </w:p>
    <w:p w14:paraId="081C9FEE" w14:textId="77777777" w:rsidR="00150EA7" w:rsidRPr="00564AC5" w:rsidRDefault="00BE34B2" w:rsidP="00564AC5">
      <w:pPr>
        <w:spacing w:after="0"/>
        <w:rPr>
          <w:rFonts w:ascii="Times New Roman" w:hAnsi="Times New Roman" w:cs="Times New Roman"/>
          <w:b/>
          <w:spacing w:val="-2"/>
          <w:sz w:val="28"/>
          <w:szCs w:val="28"/>
        </w:rPr>
      </w:pPr>
    </w:p>
    <w:p w14:paraId="4D3029C7" w14:textId="77777777" w:rsidR="00150EA7" w:rsidRPr="00564AC5" w:rsidRDefault="00BE34B2" w:rsidP="00564AC5">
      <w:pPr>
        <w:spacing w:after="0"/>
        <w:rPr>
          <w:rFonts w:ascii="Times New Roman" w:hAnsi="Times New Roman" w:cs="Times New Roman"/>
          <w:b/>
          <w:spacing w:val="-2"/>
          <w:sz w:val="28"/>
          <w:szCs w:val="28"/>
        </w:rPr>
      </w:pPr>
    </w:p>
    <w:p w14:paraId="4BBF9999" w14:textId="77777777" w:rsidR="00150EA7" w:rsidRPr="00564AC5" w:rsidRDefault="00BE34B2" w:rsidP="00564AC5">
      <w:pPr>
        <w:spacing w:after="0"/>
        <w:rPr>
          <w:rFonts w:ascii="Times New Roman" w:hAnsi="Times New Roman" w:cs="Times New Roman"/>
          <w:b/>
          <w:spacing w:val="-2"/>
          <w:sz w:val="28"/>
          <w:szCs w:val="28"/>
        </w:rPr>
      </w:pPr>
    </w:p>
    <w:p w14:paraId="1074686A" w14:textId="77777777" w:rsidR="00150EA7" w:rsidRPr="00564AC5" w:rsidRDefault="00BE34B2" w:rsidP="00564AC5">
      <w:pPr>
        <w:spacing w:after="0"/>
        <w:rPr>
          <w:rFonts w:ascii="Times New Roman" w:hAnsi="Times New Roman" w:cs="Times New Roman"/>
          <w:b/>
          <w:spacing w:val="-2"/>
          <w:sz w:val="28"/>
          <w:szCs w:val="28"/>
        </w:rPr>
      </w:pPr>
    </w:p>
    <w:p w14:paraId="5CD65836" w14:textId="77777777" w:rsidR="00150EA7" w:rsidRPr="00564AC5" w:rsidRDefault="00BE34B2" w:rsidP="00564AC5">
      <w:pPr>
        <w:spacing w:after="0"/>
        <w:rPr>
          <w:rFonts w:ascii="Times New Roman" w:hAnsi="Times New Roman" w:cs="Times New Roman"/>
          <w:b/>
          <w:spacing w:val="-2"/>
          <w:sz w:val="28"/>
          <w:szCs w:val="28"/>
        </w:rPr>
      </w:pPr>
    </w:p>
    <w:p w14:paraId="2603082E" w14:textId="77777777" w:rsidR="00150EA7" w:rsidRPr="00564AC5" w:rsidRDefault="00BE34B2" w:rsidP="00564AC5">
      <w:pPr>
        <w:spacing w:after="0"/>
        <w:rPr>
          <w:rFonts w:ascii="Times New Roman" w:hAnsi="Times New Roman" w:cs="Times New Roman"/>
          <w:b/>
          <w:spacing w:val="-2"/>
          <w:sz w:val="28"/>
          <w:szCs w:val="28"/>
        </w:rPr>
      </w:pPr>
    </w:p>
    <w:p w14:paraId="5D5D8A27" w14:textId="77777777" w:rsidR="00150EA7" w:rsidRPr="00564AC5" w:rsidRDefault="00BE34B2" w:rsidP="00564AC5">
      <w:pPr>
        <w:spacing w:after="0"/>
        <w:rPr>
          <w:rFonts w:ascii="Times New Roman" w:hAnsi="Times New Roman" w:cs="Times New Roman"/>
          <w:b/>
          <w:spacing w:val="-2"/>
          <w:sz w:val="28"/>
          <w:szCs w:val="28"/>
        </w:rPr>
      </w:pPr>
    </w:p>
    <w:p w14:paraId="6889D1E8" w14:textId="77777777" w:rsidR="00150EA7" w:rsidRPr="00564AC5" w:rsidRDefault="00BE34B2" w:rsidP="00564AC5">
      <w:pPr>
        <w:spacing w:after="0"/>
        <w:rPr>
          <w:rFonts w:ascii="Times New Roman" w:hAnsi="Times New Roman" w:cs="Times New Roman"/>
          <w:b/>
          <w:spacing w:val="-2"/>
          <w:sz w:val="28"/>
          <w:szCs w:val="28"/>
        </w:rPr>
      </w:pPr>
    </w:p>
    <w:p w14:paraId="0A46A606" w14:textId="77777777" w:rsidR="00150EA7" w:rsidRPr="00564AC5" w:rsidRDefault="00BE34B2" w:rsidP="00564AC5">
      <w:pPr>
        <w:spacing w:after="0"/>
        <w:rPr>
          <w:rFonts w:ascii="Times New Roman" w:hAnsi="Times New Roman" w:cs="Times New Roman"/>
          <w:b/>
          <w:spacing w:val="-2"/>
          <w:sz w:val="28"/>
          <w:szCs w:val="28"/>
        </w:rPr>
      </w:pPr>
    </w:p>
    <w:p w14:paraId="535BE781" w14:textId="77777777" w:rsidR="00150EA7" w:rsidRPr="00564AC5" w:rsidRDefault="00BE34B2" w:rsidP="00564AC5">
      <w:pPr>
        <w:spacing w:after="0"/>
        <w:rPr>
          <w:rFonts w:ascii="Times New Roman" w:hAnsi="Times New Roman" w:cs="Times New Roman"/>
          <w:b/>
          <w:spacing w:val="-2"/>
          <w:sz w:val="28"/>
          <w:szCs w:val="28"/>
        </w:rPr>
      </w:pPr>
    </w:p>
    <w:p w14:paraId="07CD29F7" w14:textId="77777777" w:rsidR="00150EA7" w:rsidRPr="00564AC5" w:rsidRDefault="000C7533" w:rsidP="00564AC5">
      <w:pPr>
        <w:jc w:val="center"/>
        <w:rPr>
          <w:b/>
          <w:bCs/>
          <w:sz w:val="28"/>
          <w:szCs w:val="28"/>
        </w:rPr>
      </w:pPr>
      <w:r w:rsidRPr="00564AC5">
        <w:rPr>
          <w:sz w:val="28"/>
          <w:szCs w:val="28"/>
        </w:rPr>
        <w:t>2022 г.</w:t>
      </w:r>
    </w:p>
    <w:p w14:paraId="64CFA3FF" w14:textId="77777777" w:rsidR="00150EA7" w:rsidRPr="00564AC5" w:rsidRDefault="000C7533" w:rsidP="00564AC5">
      <w:pPr>
        <w:autoSpaceDE w:val="0"/>
        <w:autoSpaceDN w:val="0"/>
        <w:adjustRightInd w:val="0"/>
        <w:spacing w:after="0"/>
        <w:ind w:firstLine="567"/>
        <w:rPr>
          <w:rFonts w:ascii="Times New Roman" w:hAnsi="Times New Roman" w:cs="Times New Roman"/>
          <w:bCs/>
          <w:i/>
          <w:sz w:val="28"/>
          <w:szCs w:val="28"/>
        </w:rPr>
      </w:pPr>
      <w:r w:rsidRPr="00564AC5">
        <w:rPr>
          <w:rFonts w:ascii="Times New Roman" w:hAnsi="Times New Roman" w:cs="Times New Roman"/>
          <w:bCs/>
          <w:i/>
          <w:sz w:val="28"/>
          <w:szCs w:val="28"/>
        </w:rPr>
        <w:br w:type="page"/>
      </w:r>
    </w:p>
    <w:p w14:paraId="244F581E" w14:textId="77777777" w:rsidR="00150EA7" w:rsidRPr="00564AC5" w:rsidRDefault="000C7533" w:rsidP="00564AC5">
      <w:pPr>
        <w:spacing w:after="0"/>
        <w:ind w:firstLine="709"/>
        <w:jc w:val="both"/>
        <w:rPr>
          <w:rFonts w:ascii="Times New Roman" w:hAnsi="Times New Roman" w:cs="Times New Roman"/>
          <w:b/>
          <w:sz w:val="28"/>
          <w:szCs w:val="28"/>
        </w:rPr>
      </w:pPr>
      <w:r w:rsidRPr="00564AC5">
        <w:rPr>
          <w:rFonts w:ascii="Times New Roman" w:hAnsi="Times New Roman" w:cs="Times New Roman"/>
          <w:b/>
          <w:sz w:val="28"/>
          <w:szCs w:val="28"/>
        </w:rPr>
        <w:lastRenderedPageBreak/>
        <w:t>СОДЕРЖАНИЕ</w:t>
      </w:r>
    </w:p>
    <w:p w14:paraId="12F445BA" w14:textId="77777777" w:rsidR="00150EA7" w:rsidRPr="00564AC5" w:rsidRDefault="00BE34B2" w:rsidP="00564AC5">
      <w:pPr>
        <w:spacing w:after="0"/>
        <w:ind w:firstLine="709"/>
        <w:jc w:val="both"/>
        <w:rPr>
          <w:rFonts w:ascii="Times New Roman" w:hAnsi="Times New Roman" w:cs="Times New Roman"/>
          <w:b/>
          <w:sz w:val="28"/>
          <w:szCs w:val="28"/>
        </w:rPr>
      </w:pPr>
    </w:p>
    <w:tbl>
      <w:tblPr>
        <w:tblW w:w="0" w:type="auto"/>
        <w:tblCellMar>
          <w:left w:w="10" w:type="dxa"/>
          <w:right w:w="10" w:type="dxa"/>
        </w:tblCellMar>
        <w:tblLook w:val="04A0" w:firstRow="1" w:lastRow="0" w:firstColumn="1" w:lastColumn="0" w:noHBand="0" w:noVBand="1"/>
      </w:tblPr>
      <w:tblGrid>
        <w:gridCol w:w="674"/>
        <w:gridCol w:w="8063"/>
        <w:gridCol w:w="637"/>
      </w:tblGrid>
      <w:tr w:rsidR="00564AC5" w:rsidRPr="00564AC5" w14:paraId="460A98C2" w14:textId="77777777" w:rsidTr="00564AC5">
        <w:tc>
          <w:tcPr>
            <w:tcW w:w="675" w:type="dxa"/>
          </w:tcPr>
          <w:p w14:paraId="4023A758" w14:textId="77777777" w:rsidR="00150EA7" w:rsidRPr="00564AC5" w:rsidRDefault="000C7533" w:rsidP="00564AC5">
            <w:pPr>
              <w:jc w:val="center"/>
              <w:rPr>
                <w:b/>
                <w:sz w:val="28"/>
                <w:szCs w:val="32"/>
              </w:rPr>
            </w:pPr>
            <w:r w:rsidRPr="00564AC5">
              <w:rPr>
                <w:b/>
                <w:sz w:val="28"/>
                <w:szCs w:val="32"/>
              </w:rPr>
              <w:t>1</w:t>
            </w:r>
          </w:p>
        </w:tc>
        <w:tc>
          <w:tcPr>
            <w:tcW w:w="8080" w:type="dxa"/>
          </w:tcPr>
          <w:p w14:paraId="32D7AC58" w14:textId="77777777" w:rsidR="00150EA7" w:rsidRPr="00564AC5" w:rsidRDefault="000C7533" w:rsidP="00564AC5">
            <w:pPr>
              <w:suppressAutoHyphens/>
              <w:spacing w:line="360" w:lineRule="auto"/>
              <w:rPr>
                <w:b/>
                <w:sz w:val="28"/>
                <w:szCs w:val="32"/>
              </w:rPr>
            </w:pPr>
            <w:r w:rsidRPr="00564AC5">
              <w:rPr>
                <w:b/>
                <w:sz w:val="28"/>
                <w:szCs w:val="32"/>
              </w:rPr>
              <w:t>ОБЩАЯ ХАРАКТЕРИСТИКА РАБОЧЕЙ ПРОГРАММЫ УЧЕБНОЙ ДИСЦИПЛИНЫ</w:t>
            </w:r>
          </w:p>
        </w:tc>
        <w:tc>
          <w:tcPr>
            <w:tcW w:w="638" w:type="dxa"/>
          </w:tcPr>
          <w:p w14:paraId="16FB697D" w14:textId="77777777" w:rsidR="00150EA7" w:rsidRPr="00564AC5" w:rsidRDefault="000C7533" w:rsidP="00564AC5">
            <w:pPr>
              <w:jc w:val="center"/>
              <w:rPr>
                <w:b/>
                <w:sz w:val="28"/>
                <w:szCs w:val="32"/>
              </w:rPr>
            </w:pPr>
            <w:r w:rsidRPr="00564AC5">
              <w:rPr>
                <w:b/>
                <w:sz w:val="28"/>
                <w:szCs w:val="32"/>
              </w:rPr>
              <w:t>3</w:t>
            </w:r>
          </w:p>
        </w:tc>
      </w:tr>
      <w:tr w:rsidR="00564AC5" w:rsidRPr="00564AC5" w14:paraId="752E0F01" w14:textId="77777777" w:rsidTr="00564AC5">
        <w:tc>
          <w:tcPr>
            <w:tcW w:w="675" w:type="dxa"/>
          </w:tcPr>
          <w:p w14:paraId="1F9314BC" w14:textId="77777777" w:rsidR="00150EA7" w:rsidRPr="00564AC5" w:rsidRDefault="000C7533" w:rsidP="00564AC5">
            <w:pPr>
              <w:jc w:val="center"/>
              <w:rPr>
                <w:b/>
                <w:sz w:val="28"/>
                <w:szCs w:val="32"/>
              </w:rPr>
            </w:pPr>
            <w:r w:rsidRPr="00564AC5">
              <w:rPr>
                <w:b/>
                <w:sz w:val="28"/>
                <w:szCs w:val="32"/>
              </w:rPr>
              <w:t>2</w:t>
            </w:r>
          </w:p>
        </w:tc>
        <w:tc>
          <w:tcPr>
            <w:tcW w:w="8080" w:type="dxa"/>
          </w:tcPr>
          <w:p w14:paraId="688F23FF" w14:textId="77777777" w:rsidR="00150EA7" w:rsidRPr="00564AC5" w:rsidRDefault="000C7533" w:rsidP="00564AC5">
            <w:pPr>
              <w:rPr>
                <w:b/>
                <w:sz w:val="28"/>
                <w:szCs w:val="32"/>
              </w:rPr>
            </w:pPr>
            <w:r w:rsidRPr="00564AC5">
              <w:rPr>
                <w:b/>
                <w:sz w:val="28"/>
                <w:szCs w:val="32"/>
              </w:rPr>
              <w:t>СТРУКТУРА И СОДЕРЖАНИЕ УЧЕБНОЙ ДИСЦИПЛИНЫ</w:t>
            </w:r>
          </w:p>
        </w:tc>
        <w:tc>
          <w:tcPr>
            <w:tcW w:w="638" w:type="dxa"/>
          </w:tcPr>
          <w:p w14:paraId="5664D436" w14:textId="77777777" w:rsidR="00150EA7" w:rsidRPr="00564AC5" w:rsidRDefault="000C7533" w:rsidP="00564AC5">
            <w:pPr>
              <w:jc w:val="center"/>
              <w:rPr>
                <w:b/>
                <w:sz w:val="28"/>
                <w:szCs w:val="32"/>
              </w:rPr>
            </w:pPr>
            <w:r w:rsidRPr="00564AC5">
              <w:rPr>
                <w:b/>
                <w:sz w:val="28"/>
                <w:szCs w:val="32"/>
              </w:rPr>
              <w:t>5</w:t>
            </w:r>
          </w:p>
        </w:tc>
      </w:tr>
      <w:tr w:rsidR="00564AC5" w:rsidRPr="00564AC5" w14:paraId="6C4127F0" w14:textId="77777777" w:rsidTr="00564AC5">
        <w:tc>
          <w:tcPr>
            <w:tcW w:w="675" w:type="dxa"/>
          </w:tcPr>
          <w:p w14:paraId="03028F14" w14:textId="77777777" w:rsidR="00150EA7" w:rsidRPr="00564AC5" w:rsidRDefault="000C7533" w:rsidP="00564AC5">
            <w:pPr>
              <w:jc w:val="center"/>
              <w:rPr>
                <w:b/>
                <w:sz w:val="28"/>
                <w:szCs w:val="32"/>
              </w:rPr>
            </w:pPr>
            <w:r w:rsidRPr="00564AC5">
              <w:rPr>
                <w:b/>
                <w:sz w:val="28"/>
                <w:szCs w:val="32"/>
              </w:rPr>
              <w:t>3</w:t>
            </w:r>
          </w:p>
        </w:tc>
        <w:tc>
          <w:tcPr>
            <w:tcW w:w="8080" w:type="dxa"/>
          </w:tcPr>
          <w:p w14:paraId="1437B388" w14:textId="77777777" w:rsidR="00150EA7" w:rsidRPr="00564AC5" w:rsidRDefault="000C7533" w:rsidP="00564AC5">
            <w:pPr>
              <w:rPr>
                <w:b/>
                <w:sz w:val="28"/>
                <w:szCs w:val="32"/>
              </w:rPr>
            </w:pPr>
            <w:r w:rsidRPr="00564AC5">
              <w:rPr>
                <w:b/>
                <w:sz w:val="28"/>
                <w:szCs w:val="32"/>
              </w:rPr>
              <w:t>УСЛОВИЯ РЕАЛИЗАЦИИ УЧЕБНОЙ ДИСЦИПЛИНЫ</w:t>
            </w:r>
          </w:p>
        </w:tc>
        <w:tc>
          <w:tcPr>
            <w:tcW w:w="638" w:type="dxa"/>
          </w:tcPr>
          <w:p w14:paraId="37EF23E7" w14:textId="77777777" w:rsidR="00150EA7" w:rsidRPr="00564AC5" w:rsidRDefault="000C7533" w:rsidP="00564AC5">
            <w:pPr>
              <w:jc w:val="center"/>
              <w:rPr>
                <w:b/>
                <w:sz w:val="28"/>
                <w:szCs w:val="32"/>
              </w:rPr>
            </w:pPr>
            <w:r w:rsidRPr="00564AC5">
              <w:rPr>
                <w:b/>
                <w:sz w:val="28"/>
                <w:szCs w:val="32"/>
              </w:rPr>
              <w:t>10</w:t>
            </w:r>
          </w:p>
        </w:tc>
      </w:tr>
      <w:tr w:rsidR="00564AC5" w:rsidRPr="00564AC5" w14:paraId="37B5648B" w14:textId="77777777" w:rsidTr="00564AC5">
        <w:tc>
          <w:tcPr>
            <w:tcW w:w="675" w:type="dxa"/>
          </w:tcPr>
          <w:p w14:paraId="1AA605EB" w14:textId="77777777" w:rsidR="00150EA7" w:rsidRPr="00564AC5" w:rsidRDefault="000C7533" w:rsidP="00564AC5">
            <w:pPr>
              <w:jc w:val="center"/>
              <w:rPr>
                <w:b/>
                <w:sz w:val="28"/>
                <w:szCs w:val="32"/>
              </w:rPr>
            </w:pPr>
            <w:r w:rsidRPr="00564AC5">
              <w:rPr>
                <w:b/>
                <w:sz w:val="28"/>
                <w:szCs w:val="32"/>
              </w:rPr>
              <w:t>4</w:t>
            </w:r>
          </w:p>
        </w:tc>
        <w:tc>
          <w:tcPr>
            <w:tcW w:w="8080" w:type="dxa"/>
          </w:tcPr>
          <w:p w14:paraId="6E3DD937" w14:textId="77777777" w:rsidR="00150EA7" w:rsidRPr="00564AC5" w:rsidRDefault="000C7533" w:rsidP="00564AC5">
            <w:pPr>
              <w:rPr>
                <w:b/>
                <w:sz w:val="28"/>
                <w:szCs w:val="32"/>
              </w:rPr>
            </w:pPr>
            <w:r w:rsidRPr="00564AC5">
              <w:rPr>
                <w:b/>
                <w:sz w:val="28"/>
                <w:szCs w:val="32"/>
              </w:rPr>
              <w:t>КОНТРОЛЬ И ОЦЕНКА РЕЗУЛЬТАТОВ ОСВОЕНИЯ УЧЕБНОЙ ДИСЦИПЛИНЫ</w:t>
            </w:r>
          </w:p>
        </w:tc>
        <w:tc>
          <w:tcPr>
            <w:tcW w:w="638" w:type="dxa"/>
          </w:tcPr>
          <w:p w14:paraId="55C312CF" w14:textId="77777777" w:rsidR="00150EA7" w:rsidRPr="00564AC5" w:rsidRDefault="000C7533" w:rsidP="00564AC5">
            <w:pPr>
              <w:jc w:val="center"/>
              <w:rPr>
                <w:b/>
                <w:sz w:val="28"/>
                <w:szCs w:val="32"/>
              </w:rPr>
            </w:pPr>
            <w:r w:rsidRPr="00564AC5">
              <w:rPr>
                <w:b/>
                <w:sz w:val="28"/>
                <w:szCs w:val="32"/>
              </w:rPr>
              <w:t>12</w:t>
            </w:r>
          </w:p>
        </w:tc>
      </w:tr>
      <w:tr w:rsidR="00564AC5" w:rsidRPr="00564AC5" w14:paraId="213F9BB9" w14:textId="77777777" w:rsidTr="00564AC5">
        <w:tc>
          <w:tcPr>
            <w:tcW w:w="675" w:type="dxa"/>
          </w:tcPr>
          <w:p w14:paraId="44DEFE10" w14:textId="77777777" w:rsidR="00150EA7" w:rsidRPr="00564AC5" w:rsidRDefault="000C7533" w:rsidP="00564AC5">
            <w:pPr>
              <w:jc w:val="center"/>
              <w:rPr>
                <w:b/>
                <w:sz w:val="28"/>
                <w:szCs w:val="32"/>
              </w:rPr>
            </w:pPr>
            <w:r w:rsidRPr="00564AC5">
              <w:rPr>
                <w:b/>
                <w:sz w:val="28"/>
                <w:szCs w:val="32"/>
              </w:rPr>
              <w:t>5</w:t>
            </w:r>
          </w:p>
        </w:tc>
        <w:tc>
          <w:tcPr>
            <w:tcW w:w="8080" w:type="dxa"/>
          </w:tcPr>
          <w:p w14:paraId="39C59649" w14:textId="77777777" w:rsidR="00150EA7" w:rsidRPr="00564AC5" w:rsidRDefault="000C7533" w:rsidP="00564AC5">
            <w:pPr>
              <w:spacing w:line="360" w:lineRule="auto"/>
              <w:ind w:firstLine="174"/>
              <w:rPr>
                <w:b/>
                <w:sz w:val="28"/>
                <w:szCs w:val="32"/>
              </w:rPr>
            </w:pPr>
            <w:r w:rsidRPr="00564AC5">
              <w:rPr>
                <w:b/>
                <w:sz w:val="28"/>
                <w:szCs w:val="32"/>
              </w:rPr>
              <w:t xml:space="preserve">ФОНДЫ ОЦЕНОЧНЫХ СРЕДСТВ </w:t>
            </w:r>
          </w:p>
        </w:tc>
        <w:tc>
          <w:tcPr>
            <w:tcW w:w="638" w:type="dxa"/>
          </w:tcPr>
          <w:p w14:paraId="6C234CA1" w14:textId="77777777" w:rsidR="00150EA7" w:rsidRPr="00564AC5" w:rsidRDefault="000C7533" w:rsidP="00564AC5">
            <w:pPr>
              <w:jc w:val="center"/>
              <w:rPr>
                <w:b/>
                <w:sz w:val="28"/>
                <w:szCs w:val="32"/>
              </w:rPr>
            </w:pPr>
            <w:r w:rsidRPr="00564AC5">
              <w:rPr>
                <w:b/>
                <w:sz w:val="28"/>
                <w:szCs w:val="32"/>
              </w:rPr>
              <w:t>13</w:t>
            </w:r>
          </w:p>
        </w:tc>
      </w:tr>
    </w:tbl>
    <w:p w14:paraId="5CD5C3BB" w14:textId="77777777" w:rsidR="00150EA7" w:rsidRPr="00564AC5" w:rsidRDefault="000C7533" w:rsidP="00564AC5">
      <w:pPr>
        <w:spacing w:after="0"/>
        <w:ind w:firstLine="709"/>
        <w:jc w:val="both"/>
        <w:rPr>
          <w:rFonts w:ascii="Times New Roman" w:hAnsi="Times New Roman" w:cs="Times New Roman"/>
          <w:b/>
          <w:sz w:val="28"/>
          <w:szCs w:val="28"/>
        </w:rPr>
      </w:pPr>
      <w:r w:rsidRPr="00564AC5">
        <w:rPr>
          <w:rFonts w:ascii="Times New Roman" w:hAnsi="Times New Roman" w:cs="Times New Roman"/>
          <w:b/>
          <w:sz w:val="28"/>
          <w:szCs w:val="28"/>
        </w:rPr>
        <w:br w:type="page"/>
      </w:r>
    </w:p>
    <w:p w14:paraId="0FC2B80D" w14:textId="77777777" w:rsidR="00150EA7" w:rsidRPr="00564AC5" w:rsidRDefault="000C7533" w:rsidP="00564AC5">
      <w:pPr>
        <w:spacing w:after="0"/>
        <w:ind w:firstLine="709"/>
        <w:jc w:val="both"/>
        <w:rPr>
          <w:rFonts w:ascii="Times New Roman" w:hAnsi="Times New Roman" w:cs="Times New Roman"/>
          <w:b/>
          <w:sz w:val="28"/>
          <w:szCs w:val="28"/>
        </w:rPr>
      </w:pPr>
      <w:r w:rsidRPr="00564AC5">
        <w:rPr>
          <w:rFonts w:ascii="Times New Roman" w:hAnsi="Times New Roman" w:cs="Times New Roman"/>
          <w:b/>
          <w:sz w:val="28"/>
          <w:szCs w:val="28"/>
        </w:rPr>
        <w:lastRenderedPageBreak/>
        <w:t>1.</w:t>
      </w:r>
      <w:r w:rsidRPr="00564AC5">
        <w:rPr>
          <w:rFonts w:ascii="Times New Roman" w:hAnsi="Times New Roman" w:cs="Times New Roman"/>
          <w:b/>
          <w:sz w:val="28"/>
          <w:szCs w:val="28"/>
        </w:rPr>
        <w:tab/>
        <w:t>ОБЩАЯ ХАРАКТЕРИСТИКА РАБОЧЕЙ ПРОГРАММЫ УЧЕБНОЙ ДИСЦИПЛИНЫ</w:t>
      </w:r>
    </w:p>
    <w:p w14:paraId="3C1B7967" w14:textId="77777777" w:rsidR="00150EA7" w:rsidRPr="00564AC5" w:rsidRDefault="00BE34B2" w:rsidP="00564AC5">
      <w:pPr>
        <w:spacing w:after="0"/>
        <w:ind w:firstLine="709"/>
        <w:jc w:val="both"/>
        <w:rPr>
          <w:rFonts w:ascii="Times New Roman" w:hAnsi="Times New Roman" w:cs="Times New Roman"/>
          <w:sz w:val="28"/>
          <w:szCs w:val="28"/>
        </w:rPr>
      </w:pPr>
    </w:p>
    <w:p w14:paraId="050D447B" w14:textId="77777777" w:rsidR="00150EA7" w:rsidRPr="00564AC5" w:rsidRDefault="000C7533" w:rsidP="00564AC5">
      <w:pPr>
        <w:numPr>
          <w:ilvl w:val="1"/>
          <w:numId w:val="21"/>
        </w:numPr>
        <w:shd w:val="clear" w:color="auto" w:fill="FFFFFF" w:themeFill="background1"/>
        <w:spacing w:after="0"/>
        <w:ind w:left="0" w:firstLine="0"/>
        <w:jc w:val="both"/>
        <w:rPr>
          <w:rFonts w:ascii="Times New Roman" w:hAnsi="Times New Roman" w:cs="Times New Roman"/>
          <w:sz w:val="28"/>
          <w:szCs w:val="28"/>
        </w:rPr>
      </w:pPr>
      <w:r w:rsidRPr="00564AC5">
        <w:rPr>
          <w:rFonts w:ascii="Times New Roman" w:hAnsi="Times New Roman" w:cs="Times New Roman"/>
          <w:b/>
          <w:sz w:val="28"/>
          <w:szCs w:val="28"/>
        </w:rPr>
        <w:t xml:space="preserve">Место дисциплины в структуре основной образовательной программы: </w:t>
      </w:r>
      <w:r w:rsidRPr="00564AC5">
        <w:rPr>
          <w:rFonts w:ascii="Times New Roman" w:hAnsi="Times New Roman" w:cs="Times New Roman"/>
          <w:sz w:val="28"/>
          <w:szCs w:val="28"/>
        </w:rPr>
        <w:tab/>
      </w:r>
    </w:p>
    <w:p w14:paraId="6908D0EA" w14:textId="77777777" w:rsidR="00150EA7" w:rsidRPr="00564AC5" w:rsidRDefault="000C7533" w:rsidP="00564AC5">
      <w:pPr>
        <w:spacing w:after="0"/>
        <w:ind w:firstLine="709"/>
        <w:jc w:val="both"/>
        <w:rPr>
          <w:rFonts w:ascii="Times New Roman" w:hAnsi="Times New Roman" w:cs="Times New Roman"/>
          <w:b/>
          <w:sz w:val="28"/>
          <w:szCs w:val="28"/>
        </w:rPr>
      </w:pPr>
      <w:r w:rsidRPr="00564AC5">
        <w:rPr>
          <w:rFonts w:ascii="Times New Roman" w:hAnsi="Times New Roman" w:cs="Times New Roman"/>
          <w:sz w:val="28"/>
          <w:szCs w:val="28"/>
        </w:rPr>
        <w:t>Учебная дисциплина «</w:t>
      </w:r>
      <w:r w:rsidRPr="00564AC5">
        <w:rPr>
          <w:rFonts w:ascii="Times New Roman" w:hAnsi="Times New Roman" w:cs="Times New Roman"/>
          <w:i/>
          <w:sz w:val="28"/>
          <w:szCs w:val="28"/>
        </w:rPr>
        <w:t>Экология</w:t>
      </w:r>
      <w:r w:rsidRPr="00564AC5">
        <w:rPr>
          <w:rFonts w:ascii="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564AC5">
        <w:rPr>
          <w:rFonts w:ascii="Times New Roman" w:hAnsi="Times New Roman" w:cs="Times New Roman"/>
          <w:i/>
          <w:sz w:val="28"/>
          <w:szCs w:val="28"/>
        </w:rPr>
        <w:t>профессии /специальности</w:t>
      </w:r>
      <w:r w:rsidRPr="00564AC5">
        <w:rPr>
          <w:rFonts w:ascii="Times New Roman" w:hAnsi="Times New Roman" w:cs="Times New Roman"/>
          <w:sz w:val="28"/>
          <w:szCs w:val="28"/>
        </w:rPr>
        <w:t xml:space="preserve"> </w:t>
      </w:r>
      <w:r w:rsidRPr="00564AC5">
        <w:rPr>
          <w:rFonts w:ascii="Times New Roman" w:hAnsi="Times New Roman" w:cs="Times New Roman"/>
          <w:bCs/>
          <w:i/>
          <w:sz w:val="28"/>
          <w:szCs w:val="28"/>
        </w:rPr>
        <w:t>36.02.01 Ветеринария.</w:t>
      </w:r>
    </w:p>
    <w:p w14:paraId="12437D9F"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423703B8" w14:textId="77777777" w:rsidR="00150EA7" w:rsidRPr="00564AC5" w:rsidRDefault="000C7533" w:rsidP="00564AC5">
      <w:pPr>
        <w:autoSpaceDE w:val="0"/>
        <w:autoSpaceDN w:val="0"/>
        <w:adjustRightInd w:val="0"/>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02. Осуществлять поиск, анализ и интерпретацию информации, необходимой для выполнения задач профессиональной деятельности.</w:t>
      </w:r>
    </w:p>
    <w:p w14:paraId="53968435" w14:textId="77777777" w:rsidR="00150EA7" w:rsidRPr="00564AC5" w:rsidRDefault="000C7533" w:rsidP="00564AC5">
      <w:pPr>
        <w:autoSpaceDE w:val="0"/>
        <w:autoSpaceDN w:val="0"/>
        <w:adjustRightInd w:val="0"/>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03. Планировать и реализовывать собственное профессиональное и личностное развитие.</w:t>
      </w:r>
    </w:p>
    <w:p w14:paraId="505AC157" w14:textId="77777777" w:rsidR="00150EA7" w:rsidRPr="00564AC5" w:rsidRDefault="000C7533" w:rsidP="00564AC5">
      <w:pPr>
        <w:autoSpaceDE w:val="0"/>
        <w:autoSpaceDN w:val="0"/>
        <w:adjustRightInd w:val="0"/>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04. Работать в коллективе и команде, эффективно взаимодействовать с коллегами, руководством, клиентами.</w:t>
      </w:r>
    </w:p>
    <w:p w14:paraId="44B80983" w14:textId="77777777" w:rsidR="00150EA7" w:rsidRPr="00564AC5" w:rsidRDefault="000C7533" w:rsidP="00564AC5">
      <w:pPr>
        <w:autoSpaceDE w:val="0"/>
        <w:autoSpaceDN w:val="0"/>
        <w:adjustRightInd w:val="0"/>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351B770" w14:textId="77777777" w:rsidR="00150EA7" w:rsidRPr="00564AC5" w:rsidRDefault="000C7533" w:rsidP="00564AC5">
      <w:pPr>
        <w:autoSpaceDE w:val="0"/>
        <w:autoSpaceDN w:val="0"/>
        <w:adjustRightInd w:val="0"/>
        <w:spacing w:after="0"/>
        <w:ind w:firstLine="709"/>
        <w:jc w:val="both"/>
        <w:rPr>
          <w:rFonts w:ascii="Times New Roman" w:hAnsi="Times New Roman" w:cs="Times New Roman"/>
          <w:sz w:val="28"/>
          <w:szCs w:val="28"/>
        </w:rPr>
      </w:pPr>
      <w:r w:rsidRPr="00564AC5">
        <w:rPr>
          <w:rFonts w:ascii="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50F71D27" w14:textId="77777777" w:rsidR="00150EA7" w:rsidRPr="00564AC5" w:rsidRDefault="00BE34B2" w:rsidP="00564AC5">
      <w:pPr>
        <w:spacing w:after="0"/>
        <w:ind w:firstLine="709"/>
        <w:jc w:val="both"/>
        <w:rPr>
          <w:rFonts w:ascii="Times New Roman" w:hAnsi="Times New Roman" w:cs="Times New Roman"/>
          <w:b/>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875"/>
      </w:tblGrid>
      <w:tr w:rsidR="00564AC5" w:rsidRPr="00564AC5" w14:paraId="13D9B63A" w14:textId="77777777" w:rsidTr="00564AC5">
        <w:trPr>
          <w:trHeight w:val="212"/>
        </w:trPr>
        <w:tc>
          <w:tcPr>
            <w:tcW w:w="1589" w:type="dxa"/>
          </w:tcPr>
          <w:p w14:paraId="3326365D" w14:textId="77777777" w:rsidR="00150EA7" w:rsidRPr="00564AC5" w:rsidRDefault="000C7533" w:rsidP="00564AC5">
            <w:pPr>
              <w:spacing w:after="0"/>
              <w:jc w:val="center"/>
              <w:rPr>
                <w:rFonts w:ascii="Times New Roman" w:hAnsi="Times New Roman" w:cs="Times New Roman"/>
                <w:i/>
              </w:rPr>
            </w:pPr>
            <w:r w:rsidRPr="00564AC5">
              <w:rPr>
                <w:rFonts w:ascii="Times New Roman" w:hAnsi="Times New Roman" w:cs="Times New Roman"/>
                <w:b/>
                <w:bCs/>
              </w:rPr>
              <w:t>Коды результатов</w:t>
            </w:r>
          </w:p>
        </w:tc>
        <w:tc>
          <w:tcPr>
            <w:tcW w:w="7875" w:type="dxa"/>
          </w:tcPr>
          <w:p w14:paraId="5C00556A" w14:textId="77777777" w:rsidR="00150EA7" w:rsidRPr="00564AC5" w:rsidRDefault="000C7533" w:rsidP="00564AC5">
            <w:pPr>
              <w:spacing w:after="0"/>
              <w:jc w:val="center"/>
              <w:rPr>
                <w:rFonts w:ascii="Times New Roman" w:hAnsi="Times New Roman" w:cs="Times New Roman"/>
                <w:i/>
              </w:rPr>
            </w:pPr>
            <w:r w:rsidRPr="00564AC5">
              <w:rPr>
                <w:rFonts w:ascii="Times New Roman" w:hAnsi="Times New Roman" w:cs="Times New Roman"/>
                <w:b/>
              </w:rPr>
              <w:t>Планируемые результаты освоения дисциплины включают</w:t>
            </w:r>
          </w:p>
        </w:tc>
      </w:tr>
      <w:tr w:rsidR="00564AC5" w:rsidRPr="00564AC5" w14:paraId="5FADD9A8" w14:textId="77777777" w:rsidTr="00564AC5">
        <w:trPr>
          <w:trHeight w:val="212"/>
        </w:trPr>
        <w:tc>
          <w:tcPr>
            <w:tcW w:w="1589" w:type="dxa"/>
          </w:tcPr>
          <w:p w14:paraId="22308612" w14:textId="77777777" w:rsidR="00150EA7" w:rsidRPr="00564AC5" w:rsidRDefault="000C7533" w:rsidP="00564AC5">
            <w:pPr>
              <w:spacing w:after="0"/>
              <w:jc w:val="center"/>
              <w:rPr>
                <w:rFonts w:ascii="Times New Roman" w:hAnsi="Times New Roman" w:cs="Times New Roman"/>
                <w:i/>
              </w:rPr>
            </w:pPr>
            <w:r w:rsidRPr="00564AC5">
              <w:rPr>
                <w:rFonts w:ascii="Times New Roman" w:hAnsi="Times New Roman" w:cs="Times New Roman"/>
                <w:bCs/>
              </w:rPr>
              <w:t>ЛР 01</w:t>
            </w:r>
          </w:p>
        </w:tc>
        <w:tc>
          <w:tcPr>
            <w:tcW w:w="7875" w:type="dxa"/>
          </w:tcPr>
          <w:p w14:paraId="3A942074"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64AC5" w:rsidRPr="00564AC5" w14:paraId="3611E938" w14:textId="77777777" w:rsidTr="00564AC5">
        <w:trPr>
          <w:trHeight w:val="212"/>
        </w:trPr>
        <w:tc>
          <w:tcPr>
            <w:tcW w:w="1589" w:type="dxa"/>
          </w:tcPr>
          <w:p w14:paraId="2B83E1DE"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ЛР 08</w:t>
            </w:r>
          </w:p>
        </w:tc>
        <w:tc>
          <w:tcPr>
            <w:tcW w:w="7875" w:type="dxa"/>
          </w:tcPr>
          <w:p w14:paraId="7D7CC156"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нравственное сознание и поведение на основе усвоения общечеловеческих ценностей</w:t>
            </w:r>
          </w:p>
        </w:tc>
      </w:tr>
      <w:tr w:rsidR="00564AC5" w:rsidRPr="00564AC5" w14:paraId="1AB398DD" w14:textId="77777777" w:rsidTr="00564AC5">
        <w:trPr>
          <w:trHeight w:val="212"/>
        </w:trPr>
        <w:tc>
          <w:tcPr>
            <w:tcW w:w="1589" w:type="dxa"/>
          </w:tcPr>
          <w:p w14:paraId="682CCF40"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ЛР 09</w:t>
            </w:r>
          </w:p>
        </w:tc>
        <w:tc>
          <w:tcPr>
            <w:tcW w:w="7875" w:type="dxa"/>
          </w:tcPr>
          <w:p w14:paraId="1A17B626"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64AC5" w:rsidRPr="00564AC5" w14:paraId="6471467A" w14:textId="77777777" w:rsidTr="00564AC5">
        <w:trPr>
          <w:trHeight w:val="212"/>
        </w:trPr>
        <w:tc>
          <w:tcPr>
            <w:tcW w:w="1589" w:type="dxa"/>
          </w:tcPr>
          <w:p w14:paraId="76FC0D94"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ЛР 11</w:t>
            </w:r>
          </w:p>
        </w:tc>
        <w:tc>
          <w:tcPr>
            <w:tcW w:w="7875" w:type="dxa"/>
          </w:tcPr>
          <w:p w14:paraId="3EA1E8EB"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64AC5" w:rsidRPr="00564AC5" w14:paraId="3111D6F7" w14:textId="77777777" w:rsidTr="00564AC5">
        <w:trPr>
          <w:trHeight w:val="212"/>
        </w:trPr>
        <w:tc>
          <w:tcPr>
            <w:tcW w:w="1589" w:type="dxa"/>
          </w:tcPr>
          <w:p w14:paraId="68A99E9E"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ЛР 13</w:t>
            </w:r>
          </w:p>
        </w:tc>
        <w:tc>
          <w:tcPr>
            <w:tcW w:w="7875" w:type="dxa"/>
          </w:tcPr>
          <w:p w14:paraId="4E370D9B"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 xml:space="preserve">осознанный выбор будущей профессии и возможностей реализации собственных жизненных планов; отношение к профессиональной деятельности как </w:t>
            </w:r>
            <w:r w:rsidRPr="00564AC5">
              <w:rPr>
                <w:rFonts w:ascii="Times New Roman" w:hAnsi="Times New Roman" w:cs="Times New Roman"/>
              </w:rPr>
              <w:lastRenderedPageBreak/>
              <w:t>возможности участия в решении личных, общественных, государственных, общенациональных проблем</w:t>
            </w:r>
          </w:p>
        </w:tc>
      </w:tr>
      <w:tr w:rsidR="00564AC5" w:rsidRPr="00564AC5" w14:paraId="422AF7E8" w14:textId="77777777" w:rsidTr="00564AC5">
        <w:trPr>
          <w:trHeight w:val="212"/>
        </w:trPr>
        <w:tc>
          <w:tcPr>
            <w:tcW w:w="1589" w:type="dxa"/>
          </w:tcPr>
          <w:p w14:paraId="14708B8A"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lastRenderedPageBreak/>
              <w:t>ЛР 14</w:t>
            </w:r>
          </w:p>
        </w:tc>
        <w:tc>
          <w:tcPr>
            <w:tcW w:w="7875" w:type="dxa"/>
          </w:tcPr>
          <w:p w14:paraId="3CA5DD63"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64AC5" w:rsidRPr="00564AC5" w14:paraId="459B4531" w14:textId="77777777" w:rsidTr="00564AC5">
        <w:trPr>
          <w:trHeight w:val="212"/>
        </w:trPr>
        <w:tc>
          <w:tcPr>
            <w:tcW w:w="1589" w:type="dxa"/>
          </w:tcPr>
          <w:p w14:paraId="05754A10" w14:textId="77777777" w:rsidR="00150EA7" w:rsidRPr="00564AC5" w:rsidRDefault="000C7533" w:rsidP="00564AC5">
            <w:pPr>
              <w:spacing w:after="0"/>
              <w:jc w:val="center"/>
              <w:rPr>
                <w:rFonts w:ascii="Times New Roman" w:hAnsi="Times New Roman" w:cs="Times New Roman"/>
                <w:i/>
              </w:rPr>
            </w:pPr>
            <w:r w:rsidRPr="00564AC5">
              <w:rPr>
                <w:rFonts w:ascii="Times New Roman" w:hAnsi="Times New Roman" w:cs="Times New Roman"/>
                <w:bCs/>
              </w:rPr>
              <w:t>МР 03</w:t>
            </w:r>
          </w:p>
        </w:tc>
        <w:tc>
          <w:tcPr>
            <w:tcW w:w="7875" w:type="dxa"/>
          </w:tcPr>
          <w:p w14:paraId="7FA705ED" w14:textId="77777777" w:rsidR="00150EA7" w:rsidRPr="00564AC5" w:rsidRDefault="000C7533" w:rsidP="00564AC5">
            <w:pPr>
              <w:autoSpaceDE w:val="0"/>
              <w:autoSpaceDN w:val="0"/>
              <w:adjustRightInd w:val="0"/>
              <w:spacing w:after="0"/>
              <w:jc w:val="both"/>
              <w:rPr>
                <w:rFonts w:ascii="Times New Roman" w:hAnsi="Times New Roman" w:cs="Times New Roman"/>
                <w:bCs/>
              </w:rPr>
            </w:pPr>
            <w:r w:rsidRPr="00564AC5">
              <w:rPr>
                <w:rFonts w:ascii="Times New Roman" w:hAnsi="Times New Roman" w:cs="Times New Roman"/>
                <w:bC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64AC5" w:rsidRPr="00564AC5" w14:paraId="3239B2A9" w14:textId="77777777" w:rsidTr="00564AC5">
        <w:trPr>
          <w:trHeight w:val="212"/>
        </w:trPr>
        <w:tc>
          <w:tcPr>
            <w:tcW w:w="1589" w:type="dxa"/>
          </w:tcPr>
          <w:p w14:paraId="70BA3872" w14:textId="77777777" w:rsidR="00150EA7" w:rsidRPr="00564AC5" w:rsidRDefault="000C7533" w:rsidP="00564AC5">
            <w:pPr>
              <w:spacing w:after="0"/>
              <w:jc w:val="center"/>
              <w:rPr>
                <w:rFonts w:ascii="Times New Roman" w:hAnsi="Times New Roman" w:cs="Times New Roman"/>
                <w:i/>
              </w:rPr>
            </w:pPr>
            <w:r w:rsidRPr="00564AC5">
              <w:rPr>
                <w:rFonts w:ascii="Times New Roman" w:hAnsi="Times New Roman" w:cs="Times New Roman"/>
                <w:bCs/>
              </w:rPr>
              <w:t>МР 04</w:t>
            </w:r>
          </w:p>
        </w:tc>
        <w:tc>
          <w:tcPr>
            <w:tcW w:w="7875" w:type="dxa"/>
          </w:tcPr>
          <w:p w14:paraId="331470D7" w14:textId="77777777" w:rsidR="00150EA7" w:rsidRPr="00564AC5" w:rsidRDefault="000C7533" w:rsidP="00564AC5">
            <w:pPr>
              <w:autoSpaceDE w:val="0"/>
              <w:autoSpaceDN w:val="0"/>
              <w:adjustRightInd w:val="0"/>
              <w:spacing w:after="0"/>
              <w:jc w:val="both"/>
              <w:rPr>
                <w:rFonts w:ascii="Times New Roman" w:hAnsi="Times New Roman" w:cs="Times New Roman"/>
                <w:i/>
              </w:rPr>
            </w:pPr>
            <w:r w:rsidRPr="00564AC5">
              <w:rPr>
                <w:rFonts w:ascii="Times New Roman" w:hAnsi="Times New Roman" w:cs="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64AC5" w:rsidRPr="00564AC5" w14:paraId="02792BF7" w14:textId="77777777" w:rsidTr="00564AC5">
        <w:trPr>
          <w:trHeight w:val="212"/>
        </w:trPr>
        <w:tc>
          <w:tcPr>
            <w:tcW w:w="1589" w:type="dxa"/>
          </w:tcPr>
          <w:p w14:paraId="6A87CCF7" w14:textId="77777777" w:rsidR="00150EA7" w:rsidRPr="00564AC5" w:rsidRDefault="000C7533" w:rsidP="00564AC5">
            <w:pPr>
              <w:spacing w:after="0"/>
              <w:jc w:val="center"/>
              <w:rPr>
                <w:rFonts w:ascii="Times New Roman" w:hAnsi="Times New Roman" w:cs="Times New Roman"/>
                <w:iCs/>
              </w:rPr>
            </w:pPr>
            <w:r w:rsidRPr="00564AC5">
              <w:rPr>
                <w:rFonts w:ascii="Times New Roman" w:hAnsi="Times New Roman" w:cs="Times New Roman"/>
                <w:iCs/>
              </w:rPr>
              <w:t>МР 08</w:t>
            </w:r>
          </w:p>
        </w:tc>
        <w:tc>
          <w:tcPr>
            <w:tcW w:w="7875" w:type="dxa"/>
          </w:tcPr>
          <w:p w14:paraId="76CF1C2F"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владение языковыми средствами – умение ясно, логично и точно излагать свою точку зрения, использовать адекватные языковые средства</w:t>
            </w:r>
          </w:p>
        </w:tc>
      </w:tr>
      <w:tr w:rsidR="00564AC5" w:rsidRPr="00564AC5" w14:paraId="073C9073" w14:textId="77777777" w:rsidTr="00564AC5">
        <w:trPr>
          <w:trHeight w:val="212"/>
        </w:trPr>
        <w:tc>
          <w:tcPr>
            <w:tcW w:w="1589" w:type="dxa"/>
          </w:tcPr>
          <w:p w14:paraId="7D9863FD" w14:textId="77777777" w:rsidR="00150EA7" w:rsidRPr="00564AC5" w:rsidRDefault="000C7533" w:rsidP="00564AC5">
            <w:pPr>
              <w:spacing w:after="0"/>
              <w:jc w:val="center"/>
              <w:rPr>
                <w:rFonts w:ascii="Times New Roman" w:hAnsi="Times New Roman" w:cs="Times New Roman"/>
                <w:i/>
              </w:rPr>
            </w:pPr>
            <w:r w:rsidRPr="00564AC5">
              <w:rPr>
                <w:rFonts w:ascii="Times New Roman" w:hAnsi="Times New Roman" w:cs="Times New Roman"/>
              </w:rPr>
              <w:t>ПРб 01</w:t>
            </w:r>
          </w:p>
        </w:tc>
        <w:tc>
          <w:tcPr>
            <w:tcW w:w="7875" w:type="dxa"/>
          </w:tcPr>
          <w:p w14:paraId="5A40E921"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сформированность представлений о экологии как части мировой культуры и месте экологии в современной цивилизации, способах описания явлений реального мира на экологическом языке</w:t>
            </w:r>
          </w:p>
        </w:tc>
      </w:tr>
      <w:tr w:rsidR="00564AC5" w:rsidRPr="00564AC5" w14:paraId="11094550" w14:textId="77777777" w:rsidTr="00564AC5">
        <w:trPr>
          <w:trHeight w:val="212"/>
        </w:trPr>
        <w:tc>
          <w:tcPr>
            <w:tcW w:w="1589" w:type="dxa"/>
          </w:tcPr>
          <w:p w14:paraId="397E501D"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03</w:t>
            </w:r>
          </w:p>
        </w:tc>
        <w:tc>
          <w:tcPr>
            <w:tcW w:w="7875" w:type="dxa"/>
          </w:tcPr>
          <w:p w14:paraId="3DD43530"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владение методами доказательств и алгоритмов решения, умение их применять, проводить доказательные рассуждения в ходе решения экологических задач</w:t>
            </w:r>
          </w:p>
        </w:tc>
      </w:tr>
      <w:tr w:rsidR="00150EA7" w:rsidRPr="00564AC5" w14:paraId="6EBF0E21" w14:textId="77777777" w:rsidTr="00564AC5">
        <w:trPr>
          <w:trHeight w:val="212"/>
        </w:trPr>
        <w:tc>
          <w:tcPr>
            <w:tcW w:w="1589" w:type="dxa"/>
          </w:tcPr>
          <w:p w14:paraId="2BB4BD7E" w14:textId="77777777" w:rsidR="00150EA7" w:rsidRPr="00564AC5" w:rsidRDefault="000C7533" w:rsidP="00564AC5">
            <w:pPr>
              <w:spacing w:after="0"/>
              <w:jc w:val="center"/>
              <w:rPr>
                <w:rFonts w:ascii="Times New Roman" w:hAnsi="Times New Roman" w:cs="Times New Roman"/>
              </w:rPr>
            </w:pPr>
            <w:r w:rsidRPr="00564AC5">
              <w:rPr>
                <w:rFonts w:ascii="Times New Roman" w:hAnsi="Times New Roman" w:cs="Times New Roman"/>
              </w:rPr>
              <w:t>ПРб 05</w:t>
            </w:r>
          </w:p>
        </w:tc>
        <w:tc>
          <w:tcPr>
            <w:tcW w:w="7875" w:type="dxa"/>
          </w:tcPr>
          <w:p w14:paraId="4FD663CA" w14:textId="77777777" w:rsidR="00150EA7" w:rsidRPr="00564AC5" w:rsidRDefault="000C7533" w:rsidP="00564AC5">
            <w:pPr>
              <w:spacing w:after="0"/>
              <w:jc w:val="both"/>
              <w:rPr>
                <w:rFonts w:ascii="Times New Roman" w:hAnsi="Times New Roman" w:cs="Times New Roman"/>
              </w:rPr>
            </w:pPr>
            <w:r w:rsidRPr="00564AC5">
              <w:rPr>
                <w:rFonts w:ascii="Times New Roman" w:hAnsi="Times New Roman" w:cs="Times New Roman"/>
              </w:rPr>
              <w:t>сформированность представлений об основных понятиях, идеях и методах экологического анализа</w:t>
            </w:r>
          </w:p>
        </w:tc>
      </w:tr>
    </w:tbl>
    <w:p w14:paraId="328DE859" w14:textId="77777777" w:rsidR="00150EA7" w:rsidRPr="00564AC5" w:rsidRDefault="00BE34B2" w:rsidP="00564AC5">
      <w:pPr>
        <w:widowControl w:val="0"/>
        <w:overflowPunct w:val="0"/>
        <w:autoSpaceDE w:val="0"/>
        <w:autoSpaceDN w:val="0"/>
        <w:adjustRightInd w:val="0"/>
        <w:spacing w:after="0"/>
        <w:ind w:firstLine="709"/>
        <w:jc w:val="both"/>
        <w:rPr>
          <w:rFonts w:ascii="Times New Roman" w:hAnsi="Times New Roman" w:cs="Times New Roman"/>
          <w:sz w:val="28"/>
          <w:szCs w:val="28"/>
          <w:u w:val="single"/>
        </w:rPr>
      </w:pPr>
    </w:p>
    <w:p w14:paraId="09176897" w14:textId="77777777" w:rsidR="00150EA7" w:rsidRPr="00564AC5" w:rsidRDefault="000C7533" w:rsidP="00564AC5">
      <w:pPr>
        <w:spacing w:after="0"/>
        <w:rPr>
          <w:rFonts w:ascii="Times New Roman" w:hAnsi="Times New Roman" w:cs="Times New Roman"/>
          <w:b/>
          <w:sz w:val="28"/>
          <w:szCs w:val="28"/>
        </w:rPr>
      </w:pPr>
      <w:r w:rsidRPr="00564AC5">
        <w:rPr>
          <w:rFonts w:ascii="Times New Roman" w:hAnsi="Times New Roman" w:cs="Times New Roman"/>
          <w:b/>
          <w:sz w:val="28"/>
          <w:szCs w:val="28"/>
        </w:rPr>
        <w:br w:type="page"/>
      </w:r>
    </w:p>
    <w:p w14:paraId="62141C8E"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 xml:space="preserve">2. СТРУКТУРА И СОДЕРЖАНИЕ УЧЕБНОЙ ДИСЦИПЛИНЫ </w:t>
      </w:r>
    </w:p>
    <w:p w14:paraId="38985A2A" w14:textId="77777777" w:rsidR="00150EA7" w:rsidRPr="00564AC5" w:rsidRDefault="000C7533" w:rsidP="00564AC5">
      <w:pPr>
        <w:spacing w:after="0"/>
        <w:jc w:val="center"/>
        <w:rPr>
          <w:rFonts w:ascii="Times New Roman" w:hAnsi="Times New Roman" w:cs="Times New Roman"/>
          <w:b/>
          <w:caps/>
          <w:sz w:val="28"/>
          <w:szCs w:val="28"/>
        </w:rPr>
      </w:pPr>
      <w:r w:rsidRPr="00564AC5">
        <w:rPr>
          <w:rFonts w:ascii="Times New Roman" w:hAnsi="Times New Roman" w:cs="Times New Roman"/>
          <w:b/>
          <w:caps/>
          <w:sz w:val="28"/>
          <w:szCs w:val="28"/>
        </w:rPr>
        <w:t>ЭКОЛОГИЯ</w:t>
      </w:r>
    </w:p>
    <w:p w14:paraId="47C7CA49" w14:textId="77777777" w:rsidR="00150EA7" w:rsidRPr="00564AC5" w:rsidRDefault="00BE34B2" w:rsidP="00564AC5">
      <w:pPr>
        <w:spacing w:after="0"/>
        <w:jc w:val="center"/>
        <w:rPr>
          <w:rFonts w:ascii="Times New Roman" w:hAnsi="Times New Roman" w:cs="Times New Roman"/>
          <w:b/>
          <w:sz w:val="28"/>
          <w:szCs w:val="28"/>
        </w:rPr>
      </w:pPr>
    </w:p>
    <w:p w14:paraId="56A821DE" w14:textId="77777777" w:rsidR="00150EA7" w:rsidRPr="00564AC5" w:rsidRDefault="000C7533" w:rsidP="00564AC5">
      <w:pPr>
        <w:spacing w:after="0"/>
        <w:ind w:firstLine="709"/>
        <w:jc w:val="both"/>
        <w:rPr>
          <w:rFonts w:ascii="Times New Roman" w:hAnsi="Times New Roman" w:cs="Times New Roman"/>
          <w:b/>
          <w:sz w:val="28"/>
          <w:szCs w:val="28"/>
        </w:rPr>
      </w:pPr>
      <w:r w:rsidRPr="00564AC5">
        <w:rPr>
          <w:rFonts w:ascii="Times New Roman" w:hAnsi="Times New Roman" w:cs="Times New Roman"/>
          <w:b/>
          <w:sz w:val="28"/>
          <w:szCs w:val="28"/>
        </w:rPr>
        <w:t>2.1. Объем учебной дисциплины и виды учебной работы</w:t>
      </w:r>
    </w:p>
    <w:p w14:paraId="0B282934" w14:textId="77777777" w:rsidR="00150EA7" w:rsidRPr="00564AC5" w:rsidRDefault="00BE34B2" w:rsidP="00564AC5">
      <w:pPr>
        <w:spacing w:after="0"/>
        <w:jc w:val="both"/>
        <w:rPr>
          <w:rFonts w:ascii="Times New Roman" w:hAnsi="Times New Roman" w:cs="Times New Roman"/>
          <w:b/>
          <w:sz w:val="28"/>
          <w:szCs w:val="28"/>
        </w:rPr>
      </w:pPr>
    </w:p>
    <w:tbl>
      <w:tblPr>
        <w:tblW w:w="9215" w:type="dxa"/>
        <w:tblInd w:w="-22" w:type="dxa"/>
        <w:tblLayout w:type="fixed"/>
        <w:tblCellMar>
          <w:left w:w="10" w:type="dxa"/>
          <w:right w:w="10" w:type="dxa"/>
        </w:tblCellMar>
        <w:tblLook w:val="0000" w:firstRow="0" w:lastRow="0" w:firstColumn="0" w:lastColumn="0" w:noHBand="0" w:noVBand="0"/>
      </w:tblPr>
      <w:tblGrid>
        <w:gridCol w:w="7360"/>
        <w:gridCol w:w="1845"/>
        <w:gridCol w:w="10"/>
      </w:tblGrid>
      <w:tr w:rsidR="00564AC5" w:rsidRPr="00564AC5" w14:paraId="4303C226" w14:textId="77777777" w:rsidTr="00564AC5">
        <w:trPr>
          <w:gridAfter w:val="1"/>
          <w:wAfter w:w="10" w:type="dxa"/>
          <w:trHeight w:val="460"/>
        </w:trPr>
        <w:tc>
          <w:tcPr>
            <w:tcW w:w="7360" w:type="dxa"/>
            <w:tcBorders>
              <w:top w:val="single" w:sz="4" w:space="0" w:color="000000"/>
              <w:left w:val="single" w:sz="4" w:space="0" w:color="000000"/>
              <w:bottom w:val="single" w:sz="4" w:space="0" w:color="000000"/>
            </w:tcBorders>
            <w:shd w:val="clear" w:color="auto" w:fill="auto"/>
          </w:tcPr>
          <w:p w14:paraId="1EC1646B" w14:textId="77777777" w:rsidR="00150EA7" w:rsidRPr="00564AC5" w:rsidRDefault="000C7533" w:rsidP="00564AC5">
            <w:pPr>
              <w:snapToGrid w:val="0"/>
              <w:spacing w:after="0"/>
              <w:jc w:val="center"/>
              <w:rPr>
                <w:rFonts w:ascii="Times New Roman" w:hAnsi="Times New Roman" w:cs="Times New Roman"/>
                <w:b/>
                <w:sz w:val="28"/>
                <w:szCs w:val="28"/>
              </w:rPr>
            </w:pPr>
            <w:r w:rsidRPr="00564AC5">
              <w:rPr>
                <w:rFonts w:ascii="Times New Roman" w:hAnsi="Times New Roman" w:cs="Times New Roman"/>
                <w:b/>
                <w:sz w:val="28"/>
                <w:szCs w:val="28"/>
              </w:rPr>
              <w:t>Вид учебной работы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C361D02" w14:textId="77777777" w:rsidR="00150EA7" w:rsidRPr="00564AC5" w:rsidRDefault="000C7533" w:rsidP="00564AC5">
            <w:pPr>
              <w:snapToGrid w:val="0"/>
              <w:spacing w:after="0"/>
              <w:jc w:val="center"/>
              <w:rPr>
                <w:rFonts w:ascii="Times New Roman" w:hAnsi="Times New Roman" w:cs="Times New Roman"/>
                <w:b/>
                <w:i/>
                <w:iCs/>
                <w:sz w:val="28"/>
                <w:szCs w:val="28"/>
              </w:rPr>
            </w:pPr>
            <w:r w:rsidRPr="00564AC5">
              <w:rPr>
                <w:rFonts w:ascii="Times New Roman" w:hAnsi="Times New Roman" w:cs="Times New Roman"/>
                <w:b/>
                <w:i/>
                <w:iCs/>
                <w:sz w:val="28"/>
                <w:szCs w:val="28"/>
              </w:rPr>
              <w:t>Объем часов</w:t>
            </w:r>
          </w:p>
        </w:tc>
      </w:tr>
      <w:tr w:rsidR="00564AC5" w:rsidRPr="00564AC5" w14:paraId="27200D9D" w14:textId="77777777" w:rsidTr="00564AC5">
        <w:trPr>
          <w:gridAfter w:val="1"/>
          <w:wAfter w:w="10" w:type="dxa"/>
          <w:trHeight w:val="285"/>
        </w:trPr>
        <w:tc>
          <w:tcPr>
            <w:tcW w:w="7360" w:type="dxa"/>
            <w:tcBorders>
              <w:top w:val="single" w:sz="4" w:space="0" w:color="000000"/>
              <w:left w:val="single" w:sz="4" w:space="0" w:color="000000"/>
              <w:bottom w:val="single" w:sz="4" w:space="0" w:color="000000"/>
            </w:tcBorders>
            <w:shd w:val="clear" w:color="auto" w:fill="auto"/>
          </w:tcPr>
          <w:p w14:paraId="023BFF5B" w14:textId="77777777" w:rsidR="00150EA7" w:rsidRPr="00564AC5" w:rsidRDefault="000C7533" w:rsidP="00564AC5">
            <w:pPr>
              <w:snapToGrid w:val="0"/>
              <w:spacing w:after="0"/>
              <w:rPr>
                <w:rFonts w:ascii="Times New Roman" w:hAnsi="Times New Roman" w:cs="Times New Roman"/>
                <w:b/>
                <w:sz w:val="28"/>
                <w:szCs w:val="28"/>
              </w:rPr>
            </w:pPr>
            <w:r w:rsidRPr="00564AC5">
              <w:rPr>
                <w:rFonts w:ascii="Times New Roman" w:hAnsi="Times New Roman" w:cs="Times New Roman"/>
                <w:b/>
                <w:sz w:val="28"/>
                <w:szCs w:val="28"/>
              </w:rPr>
              <w:t>Максимальная учебная нагрузка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2BFE77A"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32</w:t>
            </w:r>
          </w:p>
        </w:tc>
      </w:tr>
      <w:tr w:rsidR="00564AC5" w:rsidRPr="00564AC5" w14:paraId="3B1B630D"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13B705CC" w14:textId="77777777" w:rsidR="00150EA7" w:rsidRPr="00564AC5" w:rsidRDefault="000C7533" w:rsidP="00564AC5">
            <w:pPr>
              <w:snapToGri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 xml:space="preserve">Обязательная аудиторная учебная нагрузка (всего)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F661AB4"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32</w:t>
            </w:r>
          </w:p>
        </w:tc>
      </w:tr>
      <w:tr w:rsidR="00564AC5" w:rsidRPr="00564AC5" w14:paraId="2E57C858"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24B3C6B6"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FDAF78E" w14:textId="77777777" w:rsidR="00150EA7" w:rsidRPr="00564AC5" w:rsidRDefault="00BE34B2" w:rsidP="00564AC5">
            <w:pPr>
              <w:snapToGrid w:val="0"/>
              <w:spacing w:after="0"/>
              <w:jc w:val="center"/>
              <w:rPr>
                <w:rFonts w:ascii="Times New Roman" w:hAnsi="Times New Roman" w:cs="Times New Roman"/>
                <w:iCs/>
                <w:sz w:val="28"/>
                <w:szCs w:val="28"/>
              </w:rPr>
            </w:pPr>
          </w:p>
        </w:tc>
      </w:tr>
      <w:tr w:rsidR="00564AC5" w:rsidRPr="00564AC5" w14:paraId="380CBB77"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78ADB5ED"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лекции и уроки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B293CC2"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16</w:t>
            </w:r>
          </w:p>
        </w:tc>
      </w:tr>
      <w:tr w:rsidR="00564AC5" w:rsidRPr="00564AC5" w14:paraId="1FB445B3"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5B8087AA"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практические занятия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CE170E0"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16</w:t>
            </w:r>
          </w:p>
        </w:tc>
      </w:tr>
      <w:tr w:rsidR="00564AC5" w:rsidRPr="00564AC5" w14:paraId="56DC326C"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61E2B579"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     курсовая работа (проект)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158CDCE"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3DDB7E02"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58874A3A" w14:textId="77777777" w:rsidR="00150EA7" w:rsidRPr="00564AC5" w:rsidRDefault="000C7533" w:rsidP="00564AC5">
            <w:pPr>
              <w:snapToGri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Самостоятельная работа обучающегося (всего)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937699C"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w:t>
            </w:r>
          </w:p>
        </w:tc>
      </w:tr>
      <w:tr w:rsidR="00564AC5" w:rsidRPr="00564AC5" w14:paraId="0960F3B0"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287DE1A1" w14:textId="77777777" w:rsidR="00150EA7" w:rsidRPr="00564AC5" w:rsidRDefault="000C7533" w:rsidP="00564AC5">
            <w:pPr>
              <w:snapToGrid w:val="0"/>
              <w:spacing w:after="0"/>
              <w:jc w:val="both"/>
              <w:rPr>
                <w:rFonts w:ascii="Times New Roman" w:hAnsi="Times New Roman" w:cs="Times New Roman"/>
                <w:sz w:val="28"/>
                <w:szCs w:val="28"/>
              </w:rPr>
            </w:pPr>
            <w:r w:rsidRPr="00564AC5">
              <w:rPr>
                <w:rFonts w:ascii="Times New Roman" w:hAnsi="Times New Roman" w:cs="Times New Roman"/>
                <w:sz w:val="28"/>
                <w:szCs w:val="28"/>
              </w:rPr>
              <w:t>в том числе: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0459B3C"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58D9E5AC" w14:textId="77777777" w:rsidTr="00564AC5">
        <w:trPr>
          <w:gridAfter w:val="1"/>
          <w:wAfter w:w="10" w:type="dxa"/>
        </w:trPr>
        <w:tc>
          <w:tcPr>
            <w:tcW w:w="7360" w:type="dxa"/>
            <w:tcBorders>
              <w:top w:val="single" w:sz="4" w:space="0" w:color="000000"/>
              <w:left w:val="single" w:sz="4" w:space="0" w:color="000000"/>
              <w:bottom w:val="single" w:sz="4" w:space="0" w:color="000000"/>
            </w:tcBorders>
            <w:shd w:val="clear" w:color="auto" w:fill="auto"/>
          </w:tcPr>
          <w:p w14:paraId="677164D4"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   самостоятельная работа над курсовой работой (проектом)</w:t>
            </w:r>
          </w:p>
          <w:p w14:paraId="04360296"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i/>
                <w:sz w:val="28"/>
                <w:szCs w:val="28"/>
              </w:rPr>
              <w:t xml:space="preserve">   не предусмотрено</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70DD610"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25DA66FB" w14:textId="77777777" w:rsidTr="00564AC5">
        <w:trPr>
          <w:gridAfter w:val="1"/>
          <w:wAfter w:w="10" w:type="dxa"/>
        </w:trPr>
        <w:tc>
          <w:tcPr>
            <w:tcW w:w="7360" w:type="dxa"/>
            <w:tcBorders>
              <w:top w:val="single" w:sz="4" w:space="0" w:color="000000"/>
              <w:left w:val="single" w:sz="4" w:space="0" w:color="000000"/>
              <w:bottom w:val="single" w:sz="4" w:space="0" w:color="000000"/>
              <w:right w:val="single" w:sz="4" w:space="0" w:color="auto"/>
            </w:tcBorders>
            <w:shd w:val="clear" w:color="auto" w:fill="auto"/>
          </w:tcPr>
          <w:p w14:paraId="3A4CEABA"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t xml:space="preserve">   подготовка сообщений  </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33D5A2FC" w14:textId="77777777" w:rsidR="00150EA7" w:rsidRPr="00564AC5" w:rsidRDefault="000C7533" w:rsidP="00564AC5">
            <w:pPr>
              <w:snapToGrid w:val="0"/>
              <w:spacing w:after="0"/>
              <w:jc w:val="center"/>
              <w:rPr>
                <w:rFonts w:ascii="Times New Roman" w:hAnsi="Times New Roman" w:cs="Times New Roman"/>
                <w:iCs/>
                <w:sz w:val="28"/>
                <w:szCs w:val="28"/>
              </w:rPr>
            </w:pPr>
            <w:r w:rsidRPr="00564AC5">
              <w:rPr>
                <w:rFonts w:ascii="Times New Roman" w:hAnsi="Times New Roman" w:cs="Times New Roman"/>
                <w:iCs/>
                <w:sz w:val="28"/>
                <w:szCs w:val="28"/>
              </w:rPr>
              <w:t>-</w:t>
            </w:r>
          </w:p>
        </w:tc>
      </w:tr>
      <w:tr w:rsidR="00564AC5" w:rsidRPr="00564AC5" w14:paraId="79074C20" w14:textId="77777777" w:rsidTr="00564AC5">
        <w:trPr>
          <w:gridAfter w:val="1"/>
          <w:wAfter w:w="10" w:type="dxa"/>
        </w:trPr>
        <w:tc>
          <w:tcPr>
            <w:tcW w:w="7360" w:type="dxa"/>
            <w:tcBorders>
              <w:top w:val="single" w:sz="4" w:space="0" w:color="000000"/>
              <w:left w:val="single" w:sz="4" w:space="0" w:color="000000"/>
              <w:bottom w:val="single" w:sz="4" w:space="0" w:color="000000"/>
              <w:right w:val="single" w:sz="4" w:space="0" w:color="auto"/>
            </w:tcBorders>
            <w:shd w:val="clear" w:color="auto" w:fill="auto"/>
          </w:tcPr>
          <w:p w14:paraId="46AD5EF5" w14:textId="77777777" w:rsidR="00150EA7" w:rsidRPr="00564AC5" w:rsidRDefault="000C7533" w:rsidP="00564AC5">
            <w:pPr>
              <w:snapToGrid w:val="0"/>
              <w:spacing w:after="0"/>
              <w:jc w:val="both"/>
              <w:rPr>
                <w:rFonts w:ascii="Times New Roman" w:hAnsi="Times New Roman" w:cs="Times New Roman"/>
                <w:b/>
                <w:sz w:val="28"/>
                <w:szCs w:val="28"/>
              </w:rPr>
            </w:pPr>
            <w:r w:rsidRPr="00564AC5">
              <w:rPr>
                <w:rFonts w:ascii="Times New Roman" w:hAnsi="Times New Roman" w:cs="Times New Roman"/>
                <w:b/>
                <w:sz w:val="28"/>
                <w:szCs w:val="28"/>
              </w:rPr>
              <w:t>Консультации</w:t>
            </w:r>
          </w:p>
        </w:tc>
        <w:tc>
          <w:tcPr>
            <w:tcW w:w="1845" w:type="dxa"/>
            <w:tcBorders>
              <w:top w:val="single" w:sz="4" w:space="0" w:color="000000"/>
              <w:left w:val="single" w:sz="4" w:space="0" w:color="auto"/>
              <w:bottom w:val="single" w:sz="4" w:space="0" w:color="000000"/>
              <w:right w:val="single" w:sz="4" w:space="0" w:color="000000"/>
            </w:tcBorders>
            <w:shd w:val="clear" w:color="auto" w:fill="auto"/>
          </w:tcPr>
          <w:p w14:paraId="0420CA8E" w14:textId="77777777" w:rsidR="00150EA7" w:rsidRPr="00564AC5" w:rsidRDefault="000C7533" w:rsidP="00564AC5">
            <w:pPr>
              <w:snapToGrid w:val="0"/>
              <w:spacing w:after="0"/>
              <w:jc w:val="center"/>
              <w:rPr>
                <w:rFonts w:ascii="Times New Roman" w:hAnsi="Times New Roman" w:cs="Times New Roman"/>
                <w:b/>
                <w:iCs/>
                <w:sz w:val="28"/>
                <w:szCs w:val="28"/>
              </w:rPr>
            </w:pPr>
            <w:r w:rsidRPr="00564AC5">
              <w:rPr>
                <w:rFonts w:ascii="Times New Roman" w:hAnsi="Times New Roman" w:cs="Times New Roman"/>
                <w:b/>
                <w:iCs/>
                <w:sz w:val="28"/>
                <w:szCs w:val="28"/>
              </w:rPr>
              <w:t>-</w:t>
            </w:r>
          </w:p>
        </w:tc>
      </w:tr>
      <w:tr w:rsidR="00564AC5" w:rsidRPr="00564AC5" w14:paraId="3117F326" w14:textId="77777777" w:rsidTr="00564AC5">
        <w:tc>
          <w:tcPr>
            <w:tcW w:w="9215" w:type="dxa"/>
            <w:gridSpan w:val="3"/>
            <w:tcBorders>
              <w:top w:val="single" w:sz="4" w:space="0" w:color="000000"/>
              <w:left w:val="single" w:sz="4" w:space="0" w:color="000000"/>
              <w:bottom w:val="single" w:sz="4" w:space="0" w:color="000000"/>
              <w:right w:val="single" w:sz="4" w:space="0" w:color="000000"/>
            </w:tcBorders>
            <w:shd w:val="clear" w:color="auto" w:fill="auto"/>
          </w:tcPr>
          <w:p w14:paraId="28005DB7" w14:textId="77777777" w:rsidR="00150EA7" w:rsidRPr="00564AC5" w:rsidRDefault="000C7533" w:rsidP="00564AC5">
            <w:pPr>
              <w:snapToGrid w:val="0"/>
              <w:spacing w:after="0"/>
              <w:rPr>
                <w:rFonts w:ascii="Times New Roman" w:hAnsi="Times New Roman" w:cs="Times New Roman"/>
                <w:i/>
                <w:sz w:val="28"/>
                <w:szCs w:val="28"/>
              </w:rPr>
            </w:pPr>
            <w:r w:rsidRPr="00564AC5">
              <w:rPr>
                <w:rFonts w:ascii="Times New Roman" w:hAnsi="Times New Roman" w:cs="Times New Roman"/>
                <w:b/>
                <w:i/>
                <w:sz w:val="28"/>
                <w:szCs w:val="28"/>
              </w:rPr>
              <w:t>Итоговая аттестация</w:t>
            </w:r>
            <w:r w:rsidRPr="00564AC5">
              <w:rPr>
                <w:rFonts w:ascii="Times New Roman" w:hAnsi="Times New Roman" w:cs="Times New Roman"/>
                <w:i/>
                <w:sz w:val="28"/>
                <w:szCs w:val="28"/>
              </w:rPr>
              <w:t xml:space="preserve"> в форме дифференцированного зачета</w:t>
            </w:r>
          </w:p>
        </w:tc>
      </w:tr>
    </w:tbl>
    <w:p w14:paraId="7ED7BF15" w14:textId="77777777" w:rsidR="00150EA7" w:rsidRPr="00564AC5" w:rsidRDefault="00BE34B2" w:rsidP="00564AC5">
      <w:pPr>
        <w:spacing w:after="0"/>
        <w:ind w:firstLine="709"/>
        <w:jc w:val="both"/>
        <w:rPr>
          <w:rFonts w:ascii="Times New Roman" w:hAnsi="Times New Roman" w:cs="Times New Roman"/>
          <w:b/>
          <w:sz w:val="28"/>
          <w:szCs w:val="28"/>
        </w:rPr>
      </w:pPr>
    </w:p>
    <w:p w14:paraId="35CA975E" w14:textId="77777777" w:rsidR="00150EA7" w:rsidRPr="00564AC5" w:rsidRDefault="00BE34B2" w:rsidP="00564AC5">
      <w:pPr>
        <w:spacing w:after="0"/>
        <w:ind w:firstLine="709"/>
        <w:jc w:val="both"/>
        <w:rPr>
          <w:rFonts w:ascii="Times New Roman" w:hAnsi="Times New Roman" w:cs="Times New Roman"/>
          <w:sz w:val="28"/>
          <w:szCs w:val="28"/>
        </w:rPr>
      </w:pPr>
    </w:p>
    <w:p w14:paraId="381DCC0A" w14:textId="77777777" w:rsidR="00150EA7" w:rsidRPr="00564AC5" w:rsidRDefault="00BE34B2" w:rsidP="00564AC5">
      <w:pPr>
        <w:spacing w:after="0"/>
        <w:ind w:firstLine="709"/>
        <w:jc w:val="both"/>
        <w:rPr>
          <w:rFonts w:ascii="Times New Roman" w:hAnsi="Times New Roman" w:cs="Times New Roman"/>
          <w:sz w:val="28"/>
          <w:szCs w:val="28"/>
        </w:rPr>
      </w:pPr>
    </w:p>
    <w:p w14:paraId="6A295BC5" w14:textId="77777777" w:rsidR="00150EA7" w:rsidRPr="00564AC5" w:rsidRDefault="00BE34B2" w:rsidP="00564AC5">
      <w:pPr>
        <w:spacing w:after="0"/>
        <w:ind w:firstLine="709"/>
        <w:jc w:val="both"/>
        <w:rPr>
          <w:rFonts w:ascii="Times New Roman" w:hAnsi="Times New Roman" w:cs="Times New Roman"/>
          <w:sz w:val="28"/>
          <w:szCs w:val="28"/>
        </w:rPr>
      </w:pPr>
    </w:p>
    <w:p w14:paraId="4FB280FD" w14:textId="77777777" w:rsidR="00150EA7" w:rsidRPr="00564AC5" w:rsidRDefault="00BE34B2" w:rsidP="00564AC5">
      <w:pPr>
        <w:spacing w:after="0"/>
        <w:ind w:firstLine="709"/>
        <w:jc w:val="both"/>
        <w:rPr>
          <w:rFonts w:ascii="Times New Roman" w:hAnsi="Times New Roman" w:cs="Times New Roman"/>
          <w:sz w:val="28"/>
          <w:szCs w:val="28"/>
        </w:rPr>
      </w:pPr>
    </w:p>
    <w:p w14:paraId="0E0B3D62" w14:textId="77777777" w:rsidR="00150EA7" w:rsidRPr="00564AC5" w:rsidRDefault="00BE34B2" w:rsidP="00564AC5">
      <w:pPr>
        <w:spacing w:after="0"/>
        <w:ind w:firstLine="709"/>
        <w:jc w:val="both"/>
        <w:rPr>
          <w:rFonts w:ascii="Times New Roman" w:hAnsi="Times New Roman" w:cs="Times New Roman"/>
          <w:sz w:val="28"/>
          <w:szCs w:val="28"/>
        </w:rPr>
        <w:sectPr w:rsidR="00150EA7" w:rsidRPr="00564AC5" w:rsidSect="00564AC5">
          <w:footerReference w:type="default" r:id="rId164"/>
          <w:pgSz w:w="11906" w:h="16838"/>
          <w:pgMar w:top="851" w:right="851" w:bottom="851" w:left="1701" w:header="709" w:footer="709" w:gutter="0"/>
          <w:cols w:space="708"/>
          <w:titlePg/>
          <w:docGrid w:linePitch="360"/>
        </w:sectPr>
      </w:pPr>
    </w:p>
    <w:p w14:paraId="603E996A" w14:textId="77777777" w:rsidR="00150EA7" w:rsidRPr="00564AC5" w:rsidRDefault="000C7533" w:rsidP="00564AC5">
      <w:pPr>
        <w:spacing w:after="0"/>
        <w:ind w:firstLine="709"/>
        <w:jc w:val="both"/>
        <w:rPr>
          <w:rFonts w:ascii="Times New Roman" w:hAnsi="Times New Roman" w:cs="Times New Roman"/>
          <w:b/>
          <w:i/>
          <w:sz w:val="28"/>
          <w:szCs w:val="28"/>
        </w:rPr>
      </w:pPr>
      <w:r w:rsidRPr="00564AC5">
        <w:rPr>
          <w:rFonts w:ascii="Times New Roman" w:hAnsi="Times New Roman" w:cs="Times New Roman"/>
          <w:b/>
          <w:sz w:val="28"/>
          <w:szCs w:val="28"/>
        </w:rPr>
        <w:lastRenderedPageBreak/>
        <w:t xml:space="preserve">2.2.  Тематический план и содержание учебной дисциплины </w:t>
      </w:r>
      <w:r w:rsidRPr="00564AC5">
        <w:rPr>
          <w:rFonts w:ascii="Times New Roman" w:hAnsi="Times New Roman" w:cs="Times New Roman"/>
          <w:b/>
          <w:i/>
          <w:sz w:val="28"/>
          <w:szCs w:val="28"/>
        </w:rPr>
        <w:t>Экология</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3085"/>
        <w:gridCol w:w="8363"/>
        <w:gridCol w:w="1701"/>
        <w:gridCol w:w="1701"/>
      </w:tblGrid>
      <w:tr w:rsidR="00564AC5" w:rsidRPr="00564AC5" w14:paraId="06D4D8DF" w14:textId="77777777" w:rsidTr="003944CD">
        <w:tc>
          <w:tcPr>
            <w:tcW w:w="3085" w:type="dxa"/>
            <w:tcBorders>
              <w:top w:val="single" w:sz="4" w:space="0" w:color="auto"/>
            </w:tcBorders>
            <w:shd w:val="clear" w:color="auto" w:fill="auto"/>
          </w:tcPr>
          <w:p w14:paraId="5C9055EB"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Наименование разделов и тем</w:t>
            </w:r>
          </w:p>
        </w:tc>
        <w:tc>
          <w:tcPr>
            <w:tcW w:w="8363" w:type="dxa"/>
            <w:tcBorders>
              <w:top w:val="single" w:sz="4" w:space="0" w:color="auto"/>
            </w:tcBorders>
            <w:shd w:val="clear" w:color="auto" w:fill="auto"/>
          </w:tcPr>
          <w:p w14:paraId="283CED1E"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 практические работы, самостоятельная работа обучающихся, курсовая работа (проект)</w:t>
            </w:r>
          </w:p>
        </w:tc>
        <w:tc>
          <w:tcPr>
            <w:tcW w:w="1701" w:type="dxa"/>
            <w:tcBorders>
              <w:top w:val="single" w:sz="4" w:space="0" w:color="auto"/>
            </w:tcBorders>
            <w:shd w:val="clear" w:color="auto" w:fill="auto"/>
          </w:tcPr>
          <w:p w14:paraId="44615C15"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Объем часов</w:t>
            </w:r>
          </w:p>
        </w:tc>
        <w:tc>
          <w:tcPr>
            <w:tcW w:w="1701" w:type="dxa"/>
            <w:tcBorders>
              <w:top w:val="single" w:sz="4" w:space="0" w:color="auto"/>
            </w:tcBorders>
            <w:shd w:val="clear" w:color="auto" w:fill="auto"/>
          </w:tcPr>
          <w:p w14:paraId="661676B5"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Уровень освоения</w:t>
            </w:r>
          </w:p>
        </w:tc>
      </w:tr>
      <w:tr w:rsidR="00564AC5" w:rsidRPr="00564AC5" w14:paraId="6ED87E00" w14:textId="77777777" w:rsidTr="003944CD">
        <w:tc>
          <w:tcPr>
            <w:tcW w:w="3085" w:type="dxa"/>
            <w:shd w:val="clear" w:color="auto" w:fill="auto"/>
          </w:tcPr>
          <w:p w14:paraId="2E9091B2" w14:textId="77777777" w:rsidR="00150EA7" w:rsidRPr="00564AC5" w:rsidRDefault="000C7533" w:rsidP="00564AC5">
            <w:pPr>
              <w:spacing w:after="0"/>
              <w:jc w:val="center"/>
              <w:rPr>
                <w:rFonts w:ascii="Times New Roman" w:hAnsi="Times New Roman" w:cs="Times New Roman"/>
                <w:b/>
                <w:i/>
                <w:sz w:val="28"/>
                <w:szCs w:val="28"/>
              </w:rPr>
            </w:pPr>
            <w:r w:rsidRPr="00564AC5">
              <w:rPr>
                <w:rFonts w:ascii="Times New Roman" w:hAnsi="Times New Roman" w:cs="Times New Roman"/>
                <w:b/>
                <w:i/>
                <w:sz w:val="28"/>
                <w:szCs w:val="28"/>
              </w:rPr>
              <w:t>1</w:t>
            </w:r>
          </w:p>
        </w:tc>
        <w:tc>
          <w:tcPr>
            <w:tcW w:w="8363" w:type="dxa"/>
            <w:shd w:val="clear" w:color="auto" w:fill="auto"/>
          </w:tcPr>
          <w:p w14:paraId="7B32135B" w14:textId="77777777" w:rsidR="00150EA7" w:rsidRPr="00564AC5" w:rsidRDefault="000C7533" w:rsidP="00564AC5">
            <w:pPr>
              <w:spacing w:after="0"/>
              <w:jc w:val="center"/>
              <w:rPr>
                <w:rFonts w:ascii="Times New Roman" w:hAnsi="Times New Roman" w:cs="Times New Roman"/>
                <w:b/>
                <w:i/>
                <w:sz w:val="28"/>
                <w:szCs w:val="28"/>
              </w:rPr>
            </w:pPr>
            <w:r w:rsidRPr="00564AC5">
              <w:rPr>
                <w:rFonts w:ascii="Times New Roman" w:hAnsi="Times New Roman" w:cs="Times New Roman"/>
                <w:b/>
                <w:i/>
                <w:sz w:val="28"/>
                <w:szCs w:val="28"/>
              </w:rPr>
              <w:t>2</w:t>
            </w:r>
          </w:p>
        </w:tc>
        <w:tc>
          <w:tcPr>
            <w:tcW w:w="1701" w:type="dxa"/>
            <w:shd w:val="clear" w:color="auto" w:fill="auto"/>
          </w:tcPr>
          <w:p w14:paraId="4B1D8504" w14:textId="77777777" w:rsidR="00150EA7" w:rsidRPr="00564AC5" w:rsidRDefault="000C7533" w:rsidP="00564AC5">
            <w:pPr>
              <w:spacing w:after="0"/>
              <w:jc w:val="center"/>
              <w:rPr>
                <w:rFonts w:ascii="Times New Roman" w:hAnsi="Times New Roman" w:cs="Times New Roman"/>
                <w:b/>
                <w:i/>
                <w:sz w:val="28"/>
                <w:szCs w:val="28"/>
              </w:rPr>
            </w:pPr>
            <w:r w:rsidRPr="00564AC5">
              <w:rPr>
                <w:rFonts w:ascii="Times New Roman" w:hAnsi="Times New Roman" w:cs="Times New Roman"/>
                <w:b/>
                <w:i/>
                <w:sz w:val="28"/>
                <w:szCs w:val="28"/>
              </w:rPr>
              <w:t>3</w:t>
            </w:r>
          </w:p>
        </w:tc>
        <w:tc>
          <w:tcPr>
            <w:tcW w:w="1701" w:type="dxa"/>
            <w:tcBorders>
              <w:bottom w:val="single" w:sz="4" w:space="0" w:color="auto"/>
            </w:tcBorders>
            <w:shd w:val="clear" w:color="auto" w:fill="auto"/>
          </w:tcPr>
          <w:p w14:paraId="4684C724" w14:textId="77777777" w:rsidR="00150EA7" w:rsidRPr="00564AC5" w:rsidRDefault="00BE34B2" w:rsidP="00564AC5">
            <w:pPr>
              <w:spacing w:after="0"/>
              <w:jc w:val="center"/>
              <w:rPr>
                <w:rFonts w:ascii="Times New Roman" w:hAnsi="Times New Roman" w:cs="Times New Roman"/>
                <w:b/>
                <w:i/>
                <w:sz w:val="28"/>
                <w:szCs w:val="28"/>
              </w:rPr>
            </w:pPr>
          </w:p>
        </w:tc>
      </w:tr>
      <w:tr w:rsidR="00564AC5" w:rsidRPr="00564AC5" w14:paraId="49DB31C7" w14:textId="77777777" w:rsidTr="003944CD">
        <w:trPr>
          <w:trHeight w:val="203"/>
        </w:trPr>
        <w:tc>
          <w:tcPr>
            <w:tcW w:w="11448" w:type="dxa"/>
            <w:gridSpan w:val="2"/>
            <w:shd w:val="clear" w:color="auto" w:fill="auto"/>
          </w:tcPr>
          <w:p w14:paraId="0266C29C"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b/>
                <w:sz w:val="28"/>
                <w:szCs w:val="28"/>
              </w:rPr>
              <w:t>Введение</w:t>
            </w:r>
          </w:p>
        </w:tc>
        <w:tc>
          <w:tcPr>
            <w:tcW w:w="1701" w:type="dxa"/>
            <w:shd w:val="clear" w:color="auto" w:fill="auto"/>
          </w:tcPr>
          <w:p w14:paraId="3B4490D8"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2</w:t>
            </w:r>
          </w:p>
        </w:tc>
        <w:tc>
          <w:tcPr>
            <w:tcW w:w="1701" w:type="dxa"/>
            <w:vMerge w:val="restart"/>
            <w:shd w:val="clear" w:color="auto" w:fill="auto"/>
          </w:tcPr>
          <w:p w14:paraId="507594D3"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ЛР 01, ЛР 08, ЛР 09, ЛР 11, ЛР 13, ЛР 14, МР 03, МР 04, МР 08, ПРб 01, ПРб 03, ПРб 05</w:t>
            </w:r>
          </w:p>
        </w:tc>
      </w:tr>
      <w:tr w:rsidR="00564AC5" w:rsidRPr="00564AC5" w14:paraId="44D0F1F7" w14:textId="77777777" w:rsidTr="003944CD">
        <w:trPr>
          <w:trHeight w:val="287"/>
        </w:trPr>
        <w:tc>
          <w:tcPr>
            <w:tcW w:w="3085" w:type="dxa"/>
            <w:vMerge w:val="restart"/>
            <w:shd w:val="clear" w:color="auto" w:fill="auto"/>
          </w:tcPr>
          <w:p w14:paraId="791171F0"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2D4CEB71"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shd w:val="clear" w:color="auto" w:fill="auto"/>
          </w:tcPr>
          <w:p w14:paraId="7AF10D36"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0C94D58B"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0007DC4D" w14:textId="77777777" w:rsidTr="003944CD">
        <w:trPr>
          <w:trHeight w:val="64"/>
        </w:trPr>
        <w:tc>
          <w:tcPr>
            <w:tcW w:w="3085" w:type="dxa"/>
            <w:vMerge/>
            <w:shd w:val="clear" w:color="auto" w:fill="auto"/>
          </w:tcPr>
          <w:p w14:paraId="1EDF5A9D"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79A3F041"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Объект изучения экологии. История развития экологии. Методы, используемые в экологических исследованиях.</w:t>
            </w:r>
          </w:p>
        </w:tc>
        <w:tc>
          <w:tcPr>
            <w:tcW w:w="1701" w:type="dxa"/>
            <w:vMerge/>
            <w:shd w:val="clear" w:color="auto" w:fill="auto"/>
          </w:tcPr>
          <w:p w14:paraId="2144E8CC" w14:textId="77777777" w:rsidR="00150EA7" w:rsidRPr="00564AC5" w:rsidRDefault="00BE34B2" w:rsidP="00564AC5">
            <w:pPr>
              <w:spacing w:after="0"/>
              <w:jc w:val="center"/>
              <w:rPr>
                <w:rFonts w:ascii="Times New Roman" w:hAnsi="Times New Roman" w:cs="Times New Roman"/>
                <w:b/>
                <w:sz w:val="28"/>
                <w:szCs w:val="28"/>
              </w:rPr>
            </w:pPr>
          </w:p>
        </w:tc>
        <w:tc>
          <w:tcPr>
            <w:tcW w:w="1701" w:type="dxa"/>
            <w:vMerge/>
            <w:shd w:val="clear" w:color="auto" w:fill="auto"/>
          </w:tcPr>
          <w:p w14:paraId="6BA3A543"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5892902D" w14:textId="77777777" w:rsidTr="003944CD">
        <w:trPr>
          <w:trHeight w:val="271"/>
        </w:trPr>
        <w:tc>
          <w:tcPr>
            <w:tcW w:w="11448" w:type="dxa"/>
            <w:gridSpan w:val="2"/>
            <w:shd w:val="clear" w:color="auto" w:fill="auto"/>
          </w:tcPr>
          <w:p w14:paraId="489B2B3F"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b/>
                <w:sz w:val="28"/>
                <w:szCs w:val="28"/>
              </w:rPr>
              <w:t xml:space="preserve">Раздел 1. </w:t>
            </w:r>
            <w:r w:rsidRPr="00564AC5">
              <w:rPr>
                <w:rFonts w:ascii="Times New Roman" w:hAnsi="Times New Roman" w:cs="Times New Roman"/>
                <w:b/>
                <w:bCs/>
                <w:sz w:val="28"/>
                <w:szCs w:val="28"/>
              </w:rPr>
              <w:t>Экология как научная дисциплина</w:t>
            </w:r>
          </w:p>
        </w:tc>
        <w:tc>
          <w:tcPr>
            <w:tcW w:w="1701" w:type="dxa"/>
            <w:shd w:val="clear" w:color="auto" w:fill="auto"/>
          </w:tcPr>
          <w:p w14:paraId="03D6EF5A"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14</w:t>
            </w:r>
          </w:p>
        </w:tc>
        <w:tc>
          <w:tcPr>
            <w:tcW w:w="1701" w:type="dxa"/>
            <w:vMerge w:val="restart"/>
            <w:shd w:val="clear" w:color="auto" w:fill="auto"/>
          </w:tcPr>
          <w:p w14:paraId="67A8FA2D"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sz w:val="28"/>
                <w:szCs w:val="28"/>
              </w:rPr>
              <w:t>ЛР 01, ЛР 08, ЛР 09, ЛР 11, ЛР 13, ЛР 14, МР 03, МР 04, МР 08, ПРб 01, ПРб 03, ПРб 05</w:t>
            </w:r>
          </w:p>
        </w:tc>
      </w:tr>
      <w:tr w:rsidR="00564AC5" w:rsidRPr="00564AC5" w14:paraId="220A0502" w14:textId="77777777" w:rsidTr="003944CD">
        <w:trPr>
          <w:trHeight w:val="270"/>
        </w:trPr>
        <w:tc>
          <w:tcPr>
            <w:tcW w:w="3085" w:type="dxa"/>
            <w:vMerge w:val="restart"/>
            <w:shd w:val="clear" w:color="auto" w:fill="auto"/>
          </w:tcPr>
          <w:p w14:paraId="09B1E38B"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1.1. Общая экология</w:t>
            </w:r>
          </w:p>
        </w:tc>
        <w:tc>
          <w:tcPr>
            <w:tcW w:w="8363" w:type="dxa"/>
            <w:shd w:val="clear" w:color="auto" w:fill="auto"/>
          </w:tcPr>
          <w:p w14:paraId="08731322"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shd w:val="clear" w:color="auto" w:fill="auto"/>
          </w:tcPr>
          <w:p w14:paraId="41B1A557"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5720D7F7"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18F41888" w14:textId="77777777" w:rsidTr="003944CD">
        <w:trPr>
          <w:trHeight w:val="473"/>
        </w:trPr>
        <w:tc>
          <w:tcPr>
            <w:tcW w:w="3085" w:type="dxa"/>
            <w:vMerge/>
            <w:shd w:val="clear" w:color="auto" w:fill="auto"/>
          </w:tcPr>
          <w:p w14:paraId="756EF53D"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3CC32B5B"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Среда обитания и факторы среды. Общие закономерности действия факторов среды на организм. Популяция. Экосистема. Биосфера.</w:t>
            </w:r>
          </w:p>
        </w:tc>
        <w:tc>
          <w:tcPr>
            <w:tcW w:w="1701" w:type="dxa"/>
            <w:vMerge/>
            <w:shd w:val="clear" w:color="auto" w:fill="auto"/>
          </w:tcPr>
          <w:p w14:paraId="26632830" w14:textId="77777777" w:rsidR="00150EA7" w:rsidRPr="00564AC5" w:rsidRDefault="00BE34B2" w:rsidP="00564AC5">
            <w:pPr>
              <w:spacing w:after="0"/>
              <w:jc w:val="center"/>
              <w:rPr>
                <w:rFonts w:ascii="Times New Roman" w:hAnsi="Times New Roman" w:cs="Times New Roman"/>
                <w:b/>
                <w:sz w:val="28"/>
                <w:szCs w:val="28"/>
              </w:rPr>
            </w:pPr>
          </w:p>
        </w:tc>
        <w:tc>
          <w:tcPr>
            <w:tcW w:w="1701" w:type="dxa"/>
            <w:vMerge/>
            <w:shd w:val="clear" w:color="auto" w:fill="auto"/>
          </w:tcPr>
          <w:p w14:paraId="45098304"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5A6576C9" w14:textId="77777777" w:rsidTr="003944CD">
        <w:trPr>
          <w:trHeight w:val="64"/>
        </w:trPr>
        <w:tc>
          <w:tcPr>
            <w:tcW w:w="3085" w:type="dxa"/>
            <w:vMerge/>
            <w:shd w:val="clear" w:color="auto" w:fill="auto"/>
          </w:tcPr>
          <w:p w14:paraId="675DD858" w14:textId="77777777" w:rsidR="00150EA7" w:rsidRPr="00564AC5" w:rsidRDefault="00BE34B2" w:rsidP="00564AC5">
            <w:pPr>
              <w:spacing w:after="0"/>
              <w:jc w:val="center"/>
              <w:rPr>
                <w:rFonts w:ascii="Times New Roman" w:hAnsi="Times New Roman" w:cs="Times New Roman"/>
                <w:b/>
                <w:sz w:val="28"/>
                <w:szCs w:val="28"/>
              </w:rPr>
            </w:pPr>
          </w:p>
        </w:tc>
        <w:tc>
          <w:tcPr>
            <w:tcW w:w="8363" w:type="dxa"/>
            <w:tcBorders>
              <w:top w:val="single" w:sz="4" w:space="0" w:color="auto"/>
            </w:tcBorders>
            <w:shd w:val="clear" w:color="auto" w:fill="auto"/>
          </w:tcPr>
          <w:p w14:paraId="164197FD"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Практические занятия</w:t>
            </w:r>
          </w:p>
          <w:p w14:paraId="6D708D97"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sz w:val="28"/>
                <w:szCs w:val="28"/>
              </w:rPr>
              <w:t>Метод климактограмм.</w:t>
            </w:r>
          </w:p>
        </w:tc>
        <w:tc>
          <w:tcPr>
            <w:tcW w:w="1701" w:type="dxa"/>
            <w:tcBorders>
              <w:top w:val="single" w:sz="4" w:space="0" w:color="auto"/>
            </w:tcBorders>
            <w:shd w:val="clear" w:color="auto" w:fill="auto"/>
          </w:tcPr>
          <w:p w14:paraId="11F4BB0A"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sz w:val="28"/>
                <w:szCs w:val="28"/>
              </w:rPr>
              <w:t>2</w:t>
            </w:r>
          </w:p>
        </w:tc>
        <w:tc>
          <w:tcPr>
            <w:tcW w:w="1701" w:type="dxa"/>
            <w:vMerge/>
            <w:shd w:val="clear" w:color="auto" w:fill="auto"/>
          </w:tcPr>
          <w:p w14:paraId="74B838BC"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0BE78B62" w14:textId="77777777" w:rsidTr="003944CD">
        <w:trPr>
          <w:trHeight w:val="1851"/>
        </w:trPr>
        <w:tc>
          <w:tcPr>
            <w:tcW w:w="3085" w:type="dxa"/>
            <w:tcBorders>
              <w:bottom w:val="single" w:sz="4" w:space="0" w:color="auto"/>
            </w:tcBorders>
            <w:shd w:val="clear" w:color="auto" w:fill="auto"/>
          </w:tcPr>
          <w:p w14:paraId="018AEBD8"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1.2.</w:t>
            </w:r>
          </w:p>
          <w:p w14:paraId="49866362"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Социальная экология</w:t>
            </w:r>
          </w:p>
        </w:tc>
        <w:tc>
          <w:tcPr>
            <w:tcW w:w="8363" w:type="dxa"/>
            <w:tcBorders>
              <w:bottom w:val="single" w:sz="4" w:space="0" w:color="auto"/>
            </w:tcBorders>
            <w:shd w:val="clear" w:color="auto" w:fill="auto"/>
          </w:tcPr>
          <w:p w14:paraId="439F7CFF"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p w14:paraId="588B1222"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1. Предмет изучения социальной экологии. Среда, окружающая человека, ее специфика и состояние. </w:t>
            </w:r>
          </w:p>
          <w:p w14:paraId="6A4397D6"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2. Демография и проблемы экологии. Природные ресурсы, используемые человеком. Понятие «загрязнение среды».</w:t>
            </w:r>
          </w:p>
        </w:tc>
        <w:tc>
          <w:tcPr>
            <w:tcW w:w="1701" w:type="dxa"/>
            <w:tcBorders>
              <w:bottom w:val="single" w:sz="4" w:space="0" w:color="auto"/>
            </w:tcBorders>
            <w:shd w:val="clear" w:color="auto" w:fill="auto"/>
          </w:tcPr>
          <w:p w14:paraId="3E24E5C0"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4</w:t>
            </w:r>
          </w:p>
        </w:tc>
        <w:tc>
          <w:tcPr>
            <w:tcW w:w="1701" w:type="dxa"/>
            <w:vMerge/>
            <w:shd w:val="clear" w:color="auto" w:fill="auto"/>
          </w:tcPr>
          <w:p w14:paraId="288EDE01"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04C005CA" w14:textId="77777777" w:rsidTr="003944CD">
        <w:trPr>
          <w:trHeight w:val="1552"/>
        </w:trPr>
        <w:tc>
          <w:tcPr>
            <w:tcW w:w="3085" w:type="dxa"/>
            <w:shd w:val="clear" w:color="auto" w:fill="auto"/>
          </w:tcPr>
          <w:p w14:paraId="4CDAD8DC"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02BE5AD9"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Практические занятия</w:t>
            </w:r>
          </w:p>
          <w:p w14:paraId="5BAFF206"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1. Построение возрастных пирамид. Расчет категории опасности предприятия в зависимости от массы и номенклатуры веществ, которые выбрасываются в атмосферу. </w:t>
            </w:r>
          </w:p>
          <w:p w14:paraId="07E4BD0E"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2. Решение задач по определению соответствия водоемов санитарно - токсикологическим нормам.</w:t>
            </w:r>
          </w:p>
        </w:tc>
        <w:tc>
          <w:tcPr>
            <w:tcW w:w="1701" w:type="dxa"/>
            <w:shd w:val="clear" w:color="auto" w:fill="auto"/>
          </w:tcPr>
          <w:p w14:paraId="6D3589A4"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sz w:val="28"/>
                <w:szCs w:val="28"/>
              </w:rPr>
              <w:t>4</w:t>
            </w:r>
          </w:p>
        </w:tc>
        <w:tc>
          <w:tcPr>
            <w:tcW w:w="1701" w:type="dxa"/>
            <w:vMerge/>
            <w:shd w:val="clear" w:color="auto" w:fill="auto"/>
          </w:tcPr>
          <w:p w14:paraId="39EE4453"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7E55461D" w14:textId="77777777" w:rsidTr="003944CD">
        <w:trPr>
          <w:trHeight w:val="391"/>
        </w:trPr>
        <w:tc>
          <w:tcPr>
            <w:tcW w:w="3085" w:type="dxa"/>
            <w:vMerge w:val="restart"/>
            <w:shd w:val="clear" w:color="auto" w:fill="auto"/>
          </w:tcPr>
          <w:p w14:paraId="55AABD7F"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1.3</w:t>
            </w:r>
          </w:p>
          <w:p w14:paraId="123483F0"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Прикладная экология</w:t>
            </w:r>
          </w:p>
        </w:tc>
        <w:tc>
          <w:tcPr>
            <w:tcW w:w="8363" w:type="dxa"/>
            <w:shd w:val="clear" w:color="auto" w:fill="auto"/>
          </w:tcPr>
          <w:p w14:paraId="03B636A7"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shd w:val="clear" w:color="auto" w:fill="auto"/>
          </w:tcPr>
          <w:p w14:paraId="005B5B72"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4BCFCF6C"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707512E7" w14:textId="77777777" w:rsidTr="003944CD">
        <w:trPr>
          <w:trHeight w:val="548"/>
        </w:trPr>
        <w:tc>
          <w:tcPr>
            <w:tcW w:w="3085" w:type="dxa"/>
            <w:vMerge/>
            <w:shd w:val="clear" w:color="auto" w:fill="auto"/>
          </w:tcPr>
          <w:p w14:paraId="286FB3A2"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604B134F"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Экологические проблемы: региональные и глобальные. Причины возникновения глобальных экологических проблем. Возможные способы решения глобальных экологических проблем.</w:t>
            </w:r>
          </w:p>
        </w:tc>
        <w:tc>
          <w:tcPr>
            <w:tcW w:w="1701" w:type="dxa"/>
            <w:vMerge/>
            <w:shd w:val="clear" w:color="auto" w:fill="auto"/>
          </w:tcPr>
          <w:p w14:paraId="3B30A626" w14:textId="77777777" w:rsidR="00150EA7" w:rsidRPr="00564AC5" w:rsidRDefault="00BE34B2" w:rsidP="00564AC5">
            <w:pPr>
              <w:spacing w:after="0"/>
              <w:jc w:val="center"/>
              <w:rPr>
                <w:rFonts w:ascii="Times New Roman" w:hAnsi="Times New Roman" w:cs="Times New Roman"/>
                <w:sz w:val="28"/>
                <w:szCs w:val="28"/>
              </w:rPr>
            </w:pPr>
          </w:p>
        </w:tc>
        <w:tc>
          <w:tcPr>
            <w:tcW w:w="1701" w:type="dxa"/>
            <w:vMerge/>
            <w:shd w:val="clear" w:color="auto" w:fill="auto"/>
          </w:tcPr>
          <w:p w14:paraId="5462E196"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5078BCBB" w14:textId="77777777" w:rsidTr="003944CD">
        <w:trPr>
          <w:trHeight w:val="123"/>
        </w:trPr>
        <w:tc>
          <w:tcPr>
            <w:tcW w:w="11448" w:type="dxa"/>
            <w:gridSpan w:val="2"/>
            <w:shd w:val="clear" w:color="auto" w:fill="auto"/>
          </w:tcPr>
          <w:p w14:paraId="566318D5" w14:textId="77777777" w:rsidR="00150EA7" w:rsidRPr="00564AC5" w:rsidRDefault="000C7533" w:rsidP="00564AC5">
            <w:pPr>
              <w:spacing w:after="0"/>
              <w:rPr>
                <w:rFonts w:ascii="Times New Roman" w:hAnsi="Times New Roman" w:cs="Times New Roman"/>
                <w:b/>
                <w:sz w:val="28"/>
                <w:szCs w:val="28"/>
              </w:rPr>
            </w:pPr>
            <w:r w:rsidRPr="00564AC5">
              <w:rPr>
                <w:rFonts w:ascii="Times New Roman" w:hAnsi="Times New Roman" w:cs="Times New Roman"/>
                <w:b/>
                <w:sz w:val="28"/>
                <w:szCs w:val="28"/>
              </w:rPr>
              <w:t>Раздел 2. Среда обитания человека и экологическая безопасность</w:t>
            </w:r>
          </w:p>
        </w:tc>
        <w:tc>
          <w:tcPr>
            <w:tcW w:w="1701" w:type="dxa"/>
            <w:shd w:val="clear" w:color="auto" w:fill="auto"/>
          </w:tcPr>
          <w:p w14:paraId="32BC9964"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8</w:t>
            </w:r>
          </w:p>
        </w:tc>
        <w:tc>
          <w:tcPr>
            <w:tcW w:w="1701" w:type="dxa"/>
            <w:vMerge w:val="restart"/>
            <w:shd w:val="clear" w:color="auto" w:fill="auto"/>
          </w:tcPr>
          <w:p w14:paraId="08556E65"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bCs/>
                <w:sz w:val="28"/>
                <w:szCs w:val="28"/>
              </w:rPr>
              <w:t>ЛР 01, ЛР 08, ЛР 09, ЛР 11, ЛР 13, ЛР 14, МР 03, МР 04, МР 08, ПРб 01, ПРб 03, ПРб 05</w:t>
            </w:r>
          </w:p>
        </w:tc>
      </w:tr>
      <w:tr w:rsidR="00564AC5" w:rsidRPr="00564AC5" w14:paraId="3B0375AB" w14:textId="77777777" w:rsidTr="003944CD">
        <w:trPr>
          <w:trHeight w:val="804"/>
        </w:trPr>
        <w:tc>
          <w:tcPr>
            <w:tcW w:w="3085" w:type="dxa"/>
            <w:shd w:val="clear" w:color="auto" w:fill="auto"/>
          </w:tcPr>
          <w:p w14:paraId="42ED39EF"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2.1.</w:t>
            </w:r>
          </w:p>
          <w:p w14:paraId="21D46429"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Среда обитания человека</w:t>
            </w:r>
          </w:p>
        </w:tc>
        <w:tc>
          <w:tcPr>
            <w:tcW w:w="8363" w:type="dxa"/>
            <w:shd w:val="clear" w:color="auto" w:fill="auto"/>
          </w:tcPr>
          <w:p w14:paraId="6C1346AB"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 xml:space="preserve">Практические занятия: </w:t>
            </w:r>
          </w:p>
          <w:p w14:paraId="3A8AFCCA"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sz w:val="28"/>
                <w:szCs w:val="28"/>
              </w:rPr>
              <w:t>1. Окружающая человека среда и ее компоненты. Естественная и искусственная среды обитания человека. Социальная среда. 2. Основные экологические требования к компонентам окружающей человека среды. Контроль за качеством воздуха, воды, продуктов питания.</w:t>
            </w:r>
          </w:p>
        </w:tc>
        <w:tc>
          <w:tcPr>
            <w:tcW w:w="1701" w:type="dxa"/>
            <w:shd w:val="clear" w:color="auto" w:fill="auto"/>
          </w:tcPr>
          <w:p w14:paraId="0110B62A"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7929287E"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52B52AA3" w14:textId="77777777" w:rsidTr="003944CD">
        <w:trPr>
          <w:trHeight w:val="751"/>
        </w:trPr>
        <w:tc>
          <w:tcPr>
            <w:tcW w:w="3085" w:type="dxa"/>
            <w:vMerge w:val="restart"/>
            <w:shd w:val="clear" w:color="auto" w:fill="auto"/>
          </w:tcPr>
          <w:p w14:paraId="0EC5E4EF"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2.2.</w:t>
            </w:r>
          </w:p>
          <w:p w14:paraId="58EC670F"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Городская среда</w:t>
            </w:r>
          </w:p>
        </w:tc>
        <w:tc>
          <w:tcPr>
            <w:tcW w:w="8363" w:type="dxa"/>
            <w:shd w:val="clear" w:color="auto" w:fill="auto"/>
          </w:tcPr>
          <w:p w14:paraId="003A9A2C"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shd w:val="clear" w:color="auto" w:fill="auto"/>
          </w:tcPr>
          <w:p w14:paraId="633936CA"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6</w:t>
            </w:r>
          </w:p>
        </w:tc>
        <w:tc>
          <w:tcPr>
            <w:tcW w:w="1701" w:type="dxa"/>
            <w:vMerge/>
            <w:shd w:val="clear" w:color="auto" w:fill="auto"/>
          </w:tcPr>
          <w:p w14:paraId="24F7D50D"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7479194B" w14:textId="77777777" w:rsidTr="003944CD">
        <w:trPr>
          <w:trHeight w:val="5379"/>
        </w:trPr>
        <w:tc>
          <w:tcPr>
            <w:tcW w:w="3085" w:type="dxa"/>
            <w:vMerge/>
            <w:tcBorders>
              <w:bottom w:val="single" w:sz="4" w:space="0" w:color="auto"/>
            </w:tcBorders>
            <w:shd w:val="clear" w:color="auto" w:fill="auto"/>
          </w:tcPr>
          <w:p w14:paraId="0B31A408"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0A6E8134"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b/>
                <w:sz w:val="28"/>
                <w:szCs w:val="28"/>
              </w:rPr>
              <w:t>Практические занятия</w:t>
            </w:r>
            <w:r w:rsidRPr="00564AC5">
              <w:rPr>
                <w:rFonts w:ascii="Times New Roman" w:hAnsi="Times New Roman" w:cs="Times New Roman"/>
                <w:sz w:val="28"/>
                <w:szCs w:val="28"/>
              </w:rPr>
              <w:t xml:space="preserve"> </w:t>
            </w:r>
          </w:p>
          <w:p w14:paraId="4C5F6781"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1. Городская квартира и требования к ее экологической безопасности. Шум и вибрация в городских условиях. Влияние шума и вибрации на здоровье городского человека. Экологические вопросы строительства в городе. Экологические требования к организации строительства в городе. Материалы, используемые в строительстве жилых домов и нежилых помещений. Их экологическая безопасность. Контроль за качеством строительства. </w:t>
            </w:r>
          </w:p>
          <w:p w14:paraId="0312A1E0"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2. Дороги и дорожное строительство в городе. Экологические требования к дорожному строительству в городе. Материалы, используемые при дорожном строительстве в городе»». Их экологическая безопасность. Контроль за качеством строительства дорог. Экологические проблемы промышленных и бытовых отходов в городе. Твердые бытовые отходы и способы их утилизации. Современные способы переработки промышленных и бытовых отходов. Воздействие автотранспорта на атмосферу</w:t>
            </w:r>
          </w:p>
        </w:tc>
        <w:tc>
          <w:tcPr>
            <w:tcW w:w="1701" w:type="dxa"/>
            <w:shd w:val="clear" w:color="auto" w:fill="auto"/>
          </w:tcPr>
          <w:p w14:paraId="7CD8B1F6"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sz w:val="28"/>
                <w:szCs w:val="28"/>
              </w:rPr>
              <w:t>4</w:t>
            </w:r>
          </w:p>
        </w:tc>
        <w:tc>
          <w:tcPr>
            <w:tcW w:w="1701" w:type="dxa"/>
            <w:vMerge/>
            <w:shd w:val="clear" w:color="auto" w:fill="auto"/>
          </w:tcPr>
          <w:p w14:paraId="2030354A"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08BF80F6" w14:textId="77777777" w:rsidTr="003944CD">
        <w:trPr>
          <w:trHeight w:val="147"/>
        </w:trPr>
        <w:tc>
          <w:tcPr>
            <w:tcW w:w="3085" w:type="dxa"/>
            <w:vMerge w:val="restart"/>
            <w:tcBorders>
              <w:bottom w:val="single" w:sz="4" w:space="0" w:color="auto"/>
            </w:tcBorders>
            <w:shd w:val="clear" w:color="auto" w:fill="auto"/>
          </w:tcPr>
          <w:p w14:paraId="64CC420A"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2.3.</w:t>
            </w:r>
          </w:p>
          <w:p w14:paraId="0B0E53C6"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Сельская среда</w:t>
            </w:r>
          </w:p>
        </w:tc>
        <w:tc>
          <w:tcPr>
            <w:tcW w:w="8363" w:type="dxa"/>
            <w:tcBorders>
              <w:top w:val="single" w:sz="4" w:space="0" w:color="auto"/>
              <w:bottom w:val="single" w:sz="4" w:space="0" w:color="auto"/>
            </w:tcBorders>
            <w:shd w:val="clear" w:color="auto" w:fill="auto"/>
          </w:tcPr>
          <w:p w14:paraId="3FB09A1D"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tcBorders>
              <w:top w:val="single" w:sz="4" w:space="0" w:color="auto"/>
            </w:tcBorders>
            <w:shd w:val="clear" w:color="auto" w:fill="auto"/>
          </w:tcPr>
          <w:p w14:paraId="75151370"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val="restart"/>
            <w:tcBorders>
              <w:bottom w:val="single" w:sz="4" w:space="0" w:color="auto"/>
            </w:tcBorders>
            <w:shd w:val="clear" w:color="auto" w:fill="auto"/>
          </w:tcPr>
          <w:p w14:paraId="4497A5C6"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bCs/>
                <w:sz w:val="28"/>
                <w:szCs w:val="28"/>
              </w:rPr>
              <w:t>ЛР 01, ЛР 08, ЛР 09, ЛР 11, ЛР 13, ЛР 14, МР 03, МР 04, МР 08, ПРб 01, ПРб 03, ПРб 05</w:t>
            </w:r>
          </w:p>
        </w:tc>
      </w:tr>
      <w:tr w:rsidR="00564AC5" w:rsidRPr="00564AC5" w14:paraId="2A67A65D" w14:textId="77777777" w:rsidTr="003944CD">
        <w:trPr>
          <w:trHeight w:val="1045"/>
        </w:trPr>
        <w:tc>
          <w:tcPr>
            <w:tcW w:w="3085" w:type="dxa"/>
            <w:vMerge/>
            <w:shd w:val="clear" w:color="auto" w:fill="auto"/>
          </w:tcPr>
          <w:p w14:paraId="35C323A7" w14:textId="77777777" w:rsidR="00150EA7" w:rsidRPr="00564AC5" w:rsidRDefault="00BE34B2" w:rsidP="00564AC5">
            <w:pPr>
              <w:spacing w:after="0"/>
              <w:jc w:val="center"/>
              <w:rPr>
                <w:rFonts w:ascii="Times New Roman" w:hAnsi="Times New Roman" w:cs="Times New Roman"/>
                <w:b/>
                <w:sz w:val="28"/>
                <w:szCs w:val="28"/>
              </w:rPr>
            </w:pPr>
          </w:p>
        </w:tc>
        <w:tc>
          <w:tcPr>
            <w:tcW w:w="8363" w:type="dxa"/>
            <w:tcBorders>
              <w:top w:val="single" w:sz="4" w:space="0" w:color="auto"/>
            </w:tcBorders>
            <w:shd w:val="clear" w:color="auto" w:fill="auto"/>
          </w:tcPr>
          <w:p w14:paraId="1A3B7FAF"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b/>
                <w:sz w:val="28"/>
                <w:szCs w:val="28"/>
              </w:rPr>
              <w:t>Практические занятия</w:t>
            </w:r>
            <w:r w:rsidRPr="00564AC5">
              <w:rPr>
                <w:rFonts w:ascii="Times New Roman" w:hAnsi="Times New Roman" w:cs="Times New Roman"/>
                <w:sz w:val="28"/>
                <w:szCs w:val="28"/>
              </w:rPr>
              <w:t xml:space="preserve"> </w:t>
            </w:r>
          </w:p>
          <w:p w14:paraId="779E1105"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 Особенности среды обитания человека в условиях сельской местности. Сельское хозяйство и его экологические проблемы.  Пути решения экологических проблем сельского хозяйства.</w:t>
            </w:r>
          </w:p>
        </w:tc>
        <w:tc>
          <w:tcPr>
            <w:tcW w:w="1701" w:type="dxa"/>
            <w:vMerge/>
            <w:shd w:val="clear" w:color="auto" w:fill="auto"/>
          </w:tcPr>
          <w:p w14:paraId="05FFF2B8" w14:textId="77777777" w:rsidR="00150EA7" w:rsidRPr="00564AC5" w:rsidRDefault="00BE34B2" w:rsidP="00564AC5">
            <w:pPr>
              <w:spacing w:after="0"/>
              <w:jc w:val="center"/>
              <w:rPr>
                <w:rFonts w:ascii="Times New Roman" w:hAnsi="Times New Roman" w:cs="Times New Roman"/>
                <w:b/>
                <w:sz w:val="28"/>
                <w:szCs w:val="28"/>
              </w:rPr>
            </w:pPr>
          </w:p>
        </w:tc>
        <w:tc>
          <w:tcPr>
            <w:tcW w:w="1701" w:type="dxa"/>
            <w:vMerge/>
            <w:shd w:val="clear" w:color="auto" w:fill="auto"/>
          </w:tcPr>
          <w:p w14:paraId="470F20BC"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248D8C62" w14:textId="77777777" w:rsidTr="003944CD">
        <w:trPr>
          <w:trHeight w:val="117"/>
        </w:trPr>
        <w:tc>
          <w:tcPr>
            <w:tcW w:w="11448" w:type="dxa"/>
            <w:gridSpan w:val="2"/>
            <w:shd w:val="clear" w:color="auto" w:fill="auto"/>
          </w:tcPr>
          <w:p w14:paraId="6565FDFF" w14:textId="77777777" w:rsidR="00150EA7" w:rsidRPr="00564AC5" w:rsidRDefault="000C7533" w:rsidP="00564AC5">
            <w:pPr>
              <w:spacing w:after="0"/>
              <w:rPr>
                <w:rFonts w:ascii="Times New Roman" w:hAnsi="Times New Roman" w:cs="Times New Roman"/>
                <w:b/>
                <w:sz w:val="28"/>
                <w:szCs w:val="28"/>
              </w:rPr>
            </w:pPr>
            <w:r w:rsidRPr="00564AC5">
              <w:rPr>
                <w:rFonts w:ascii="Times New Roman" w:hAnsi="Times New Roman" w:cs="Times New Roman"/>
                <w:b/>
                <w:sz w:val="28"/>
                <w:szCs w:val="28"/>
              </w:rPr>
              <w:t>Раздел 3. Концепция устойчивого развития</w:t>
            </w:r>
          </w:p>
        </w:tc>
        <w:tc>
          <w:tcPr>
            <w:tcW w:w="1701" w:type="dxa"/>
            <w:shd w:val="clear" w:color="auto" w:fill="auto"/>
          </w:tcPr>
          <w:p w14:paraId="14CE1307"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b/>
                <w:sz w:val="28"/>
                <w:szCs w:val="28"/>
              </w:rPr>
              <w:t>4</w:t>
            </w:r>
          </w:p>
        </w:tc>
        <w:tc>
          <w:tcPr>
            <w:tcW w:w="1701" w:type="dxa"/>
            <w:vMerge w:val="restart"/>
            <w:shd w:val="clear" w:color="auto" w:fill="auto"/>
          </w:tcPr>
          <w:p w14:paraId="40BCC2E4"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6456F35C" w14:textId="77777777" w:rsidTr="003944CD">
        <w:trPr>
          <w:trHeight w:val="559"/>
        </w:trPr>
        <w:tc>
          <w:tcPr>
            <w:tcW w:w="3085" w:type="dxa"/>
            <w:tcBorders>
              <w:bottom w:val="single" w:sz="4" w:space="0" w:color="auto"/>
            </w:tcBorders>
            <w:shd w:val="clear" w:color="auto" w:fill="auto"/>
          </w:tcPr>
          <w:p w14:paraId="654F4020"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Тема 3.1.</w:t>
            </w:r>
          </w:p>
          <w:p w14:paraId="2C5BF221"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Возникновение концепции устойчивого развития</w:t>
            </w:r>
          </w:p>
        </w:tc>
        <w:tc>
          <w:tcPr>
            <w:tcW w:w="8363" w:type="dxa"/>
            <w:shd w:val="clear" w:color="auto" w:fill="auto"/>
          </w:tcPr>
          <w:p w14:paraId="5E64A20B"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 xml:space="preserve">Практические занятия: </w:t>
            </w:r>
          </w:p>
          <w:p w14:paraId="55A979D4"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sz w:val="28"/>
                <w:szCs w:val="28"/>
              </w:rPr>
              <w:t xml:space="preserve">Глобальные экологические проблемы и способы их решения. </w:t>
            </w:r>
            <w:r w:rsidRPr="00564AC5">
              <w:rPr>
                <w:rFonts w:ascii="Times New Roman" w:hAnsi="Times New Roman" w:cs="Times New Roman"/>
                <w:bCs/>
                <w:sz w:val="28"/>
                <w:szCs w:val="28"/>
              </w:rPr>
              <w:t>Возникновение экологических понятий «устойчивость» и «устойчивое развитие»</w:t>
            </w:r>
            <w:r w:rsidRPr="00564AC5">
              <w:rPr>
                <w:rFonts w:ascii="Times New Roman" w:hAnsi="Times New Roman" w:cs="Times New Roman"/>
                <w:sz w:val="28"/>
                <w:szCs w:val="28"/>
              </w:rPr>
              <w:t>. Эволюция взглядов на устойчивое развитие. Переход к модели «Устойчивость и развитие»</w:t>
            </w:r>
          </w:p>
        </w:tc>
        <w:tc>
          <w:tcPr>
            <w:tcW w:w="1701" w:type="dxa"/>
            <w:shd w:val="clear" w:color="auto" w:fill="auto"/>
          </w:tcPr>
          <w:p w14:paraId="61B3A131"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sz w:val="28"/>
                <w:szCs w:val="28"/>
              </w:rPr>
              <w:t>2</w:t>
            </w:r>
          </w:p>
        </w:tc>
        <w:tc>
          <w:tcPr>
            <w:tcW w:w="1701" w:type="dxa"/>
            <w:vMerge/>
            <w:shd w:val="clear" w:color="auto" w:fill="auto"/>
          </w:tcPr>
          <w:p w14:paraId="433BB336"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44C2A15F" w14:textId="77777777" w:rsidTr="003944CD">
        <w:trPr>
          <w:trHeight w:val="277"/>
        </w:trPr>
        <w:tc>
          <w:tcPr>
            <w:tcW w:w="3085" w:type="dxa"/>
            <w:vMerge w:val="restart"/>
            <w:shd w:val="clear" w:color="auto" w:fill="auto"/>
          </w:tcPr>
          <w:p w14:paraId="76C2FAF8"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3.2.</w:t>
            </w:r>
          </w:p>
          <w:p w14:paraId="3122E12C"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bCs/>
                <w:sz w:val="28"/>
                <w:szCs w:val="28"/>
              </w:rPr>
              <w:t>Устойчивость и развитие</w:t>
            </w:r>
          </w:p>
        </w:tc>
        <w:tc>
          <w:tcPr>
            <w:tcW w:w="8363" w:type="dxa"/>
            <w:shd w:val="clear" w:color="auto" w:fill="auto"/>
          </w:tcPr>
          <w:p w14:paraId="2225302D"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shd w:val="clear" w:color="auto" w:fill="auto"/>
          </w:tcPr>
          <w:p w14:paraId="07B5E400"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67F88992"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51D2677C" w14:textId="77777777" w:rsidTr="003944CD">
        <w:trPr>
          <w:trHeight w:val="1128"/>
        </w:trPr>
        <w:tc>
          <w:tcPr>
            <w:tcW w:w="3085" w:type="dxa"/>
            <w:vMerge/>
            <w:shd w:val="clear" w:color="auto" w:fill="auto"/>
          </w:tcPr>
          <w:p w14:paraId="79B59299"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45C5F6A9"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 Способы решения экологических проблем в рамках концепции «Устойчивость и развитие». Экономический, социальный, культурный и экологический способы устойчивости их взаимодействие и взаимовлияние. Экологические след и индекс человеческого развития.</w:t>
            </w:r>
          </w:p>
        </w:tc>
        <w:tc>
          <w:tcPr>
            <w:tcW w:w="1701" w:type="dxa"/>
            <w:vMerge/>
            <w:shd w:val="clear" w:color="auto" w:fill="auto"/>
          </w:tcPr>
          <w:p w14:paraId="56948DA1" w14:textId="77777777" w:rsidR="00150EA7" w:rsidRPr="00564AC5" w:rsidRDefault="00BE34B2" w:rsidP="00564AC5">
            <w:pPr>
              <w:spacing w:after="0"/>
              <w:jc w:val="center"/>
              <w:rPr>
                <w:rFonts w:ascii="Times New Roman" w:hAnsi="Times New Roman" w:cs="Times New Roman"/>
                <w:b/>
                <w:sz w:val="28"/>
                <w:szCs w:val="28"/>
              </w:rPr>
            </w:pPr>
          </w:p>
        </w:tc>
        <w:tc>
          <w:tcPr>
            <w:tcW w:w="1701" w:type="dxa"/>
            <w:vMerge/>
            <w:shd w:val="clear" w:color="auto" w:fill="auto"/>
          </w:tcPr>
          <w:p w14:paraId="1C0A4A55" w14:textId="77777777" w:rsidR="00150EA7" w:rsidRPr="00564AC5" w:rsidRDefault="00BE34B2" w:rsidP="00564AC5">
            <w:pPr>
              <w:spacing w:after="0"/>
              <w:jc w:val="center"/>
              <w:rPr>
                <w:rFonts w:ascii="Times New Roman" w:hAnsi="Times New Roman" w:cs="Times New Roman"/>
                <w:sz w:val="28"/>
                <w:szCs w:val="28"/>
              </w:rPr>
            </w:pPr>
          </w:p>
        </w:tc>
      </w:tr>
      <w:tr w:rsidR="00564AC5" w:rsidRPr="00564AC5" w14:paraId="5A39660C" w14:textId="77777777" w:rsidTr="003944CD">
        <w:trPr>
          <w:trHeight w:val="261"/>
        </w:trPr>
        <w:tc>
          <w:tcPr>
            <w:tcW w:w="11448" w:type="dxa"/>
            <w:gridSpan w:val="2"/>
            <w:tcBorders>
              <w:top w:val="single" w:sz="4" w:space="0" w:color="auto"/>
            </w:tcBorders>
            <w:shd w:val="clear" w:color="auto" w:fill="auto"/>
          </w:tcPr>
          <w:p w14:paraId="0FD8DA44" w14:textId="77777777" w:rsidR="00150EA7" w:rsidRPr="00564AC5" w:rsidRDefault="000C7533" w:rsidP="00564AC5">
            <w:pPr>
              <w:spacing w:after="0"/>
              <w:rPr>
                <w:rFonts w:ascii="Times New Roman" w:hAnsi="Times New Roman" w:cs="Times New Roman"/>
                <w:b/>
                <w:sz w:val="28"/>
                <w:szCs w:val="28"/>
              </w:rPr>
            </w:pPr>
            <w:r w:rsidRPr="00564AC5">
              <w:rPr>
                <w:rFonts w:ascii="Times New Roman" w:hAnsi="Times New Roman" w:cs="Times New Roman"/>
                <w:b/>
                <w:sz w:val="28"/>
                <w:szCs w:val="28"/>
              </w:rPr>
              <w:t>Раздел 4. Охрана природы</w:t>
            </w:r>
          </w:p>
        </w:tc>
        <w:tc>
          <w:tcPr>
            <w:tcW w:w="1701" w:type="dxa"/>
            <w:tcBorders>
              <w:top w:val="single" w:sz="4" w:space="0" w:color="auto"/>
            </w:tcBorders>
            <w:shd w:val="clear" w:color="auto" w:fill="auto"/>
          </w:tcPr>
          <w:p w14:paraId="0D3A0A7E"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4</w:t>
            </w:r>
          </w:p>
        </w:tc>
        <w:tc>
          <w:tcPr>
            <w:tcW w:w="1701" w:type="dxa"/>
            <w:vMerge w:val="restart"/>
            <w:tcBorders>
              <w:top w:val="single" w:sz="4" w:space="0" w:color="auto"/>
            </w:tcBorders>
            <w:shd w:val="clear" w:color="auto" w:fill="auto"/>
          </w:tcPr>
          <w:p w14:paraId="06B14890"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Cs/>
                <w:sz w:val="28"/>
                <w:szCs w:val="28"/>
              </w:rPr>
              <w:t>ЛР 01, ЛР 08, ЛР 09, ЛР 11, ЛР 13, ЛР 14, МР 03, МР 04, МР 08, ПРб 01, ПРб 03, ПРб 05</w:t>
            </w:r>
          </w:p>
        </w:tc>
      </w:tr>
      <w:tr w:rsidR="00564AC5" w:rsidRPr="00564AC5" w14:paraId="0E3852AD" w14:textId="77777777" w:rsidTr="003944CD">
        <w:trPr>
          <w:trHeight w:val="315"/>
        </w:trPr>
        <w:tc>
          <w:tcPr>
            <w:tcW w:w="3085" w:type="dxa"/>
            <w:vMerge w:val="restart"/>
            <w:shd w:val="clear" w:color="auto" w:fill="auto"/>
          </w:tcPr>
          <w:p w14:paraId="670CBADD"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4.1.</w:t>
            </w:r>
          </w:p>
          <w:p w14:paraId="6E69AEB0"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Природоохранная деятельность.</w:t>
            </w:r>
          </w:p>
        </w:tc>
        <w:tc>
          <w:tcPr>
            <w:tcW w:w="8363" w:type="dxa"/>
            <w:shd w:val="clear" w:color="auto" w:fill="auto"/>
          </w:tcPr>
          <w:p w14:paraId="675F802F"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shd w:val="clear" w:color="auto" w:fill="auto"/>
          </w:tcPr>
          <w:p w14:paraId="55C57ACB"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140490EB"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5A26E825" w14:textId="77777777" w:rsidTr="003944CD">
        <w:trPr>
          <w:trHeight w:val="1281"/>
        </w:trPr>
        <w:tc>
          <w:tcPr>
            <w:tcW w:w="3085" w:type="dxa"/>
            <w:vMerge/>
            <w:shd w:val="clear" w:color="auto" w:fill="auto"/>
          </w:tcPr>
          <w:p w14:paraId="21C87F61" w14:textId="77777777" w:rsidR="00150EA7" w:rsidRPr="00564AC5" w:rsidRDefault="00BE34B2" w:rsidP="00564AC5">
            <w:pPr>
              <w:spacing w:after="0"/>
              <w:jc w:val="center"/>
              <w:rPr>
                <w:rFonts w:ascii="Times New Roman" w:hAnsi="Times New Roman" w:cs="Times New Roman"/>
                <w:b/>
                <w:sz w:val="28"/>
                <w:szCs w:val="28"/>
              </w:rPr>
            </w:pPr>
          </w:p>
        </w:tc>
        <w:tc>
          <w:tcPr>
            <w:tcW w:w="8363" w:type="dxa"/>
            <w:shd w:val="clear" w:color="auto" w:fill="auto"/>
          </w:tcPr>
          <w:p w14:paraId="23CB7F7C"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 xml:space="preserve">История охраны природы в России. </w:t>
            </w:r>
            <w:r w:rsidRPr="00564AC5">
              <w:rPr>
                <w:rFonts w:ascii="Times New Roman" w:hAnsi="Times New Roman" w:cs="Times New Roman"/>
                <w:spacing w:val="-2"/>
                <w:sz w:val="28"/>
                <w:szCs w:val="28"/>
              </w:rPr>
              <w:t>Типы организаций, способствующие охране природы.</w:t>
            </w:r>
            <w:r w:rsidRPr="00564AC5">
              <w:rPr>
                <w:rFonts w:ascii="Times New Roman" w:hAnsi="Times New Roman" w:cs="Times New Roman"/>
                <w:sz w:val="28"/>
                <w:szCs w:val="28"/>
              </w:rPr>
              <w:t xml:space="preserve"> Заповедники, заказники, национальные парки, памятники природы. Особо охраняемые природные территории и их законодательный статус. Экологические кризисы и экологические ситуации Экологические проблемы России.</w:t>
            </w:r>
          </w:p>
        </w:tc>
        <w:tc>
          <w:tcPr>
            <w:tcW w:w="1701" w:type="dxa"/>
            <w:vMerge/>
            <w:shd w:val="clear" w:color="auto" w:fill="auto"/>
          </w:tcPr>
          <w:p w14:paraId="50E68A51" w14:textId="77777777" w:rsidR="00150EA7" w:rsidRPr="00564AC5" w:rsidRDefault="00BE34B2" w:rsidP="00564AC5">
            <w:pPr>
              <w:spacing w:after="0"/>
              <w:jc w:val="center"/>
              <w:rPr>
                <w:rFonts w:ascii="Times New Roman" w:hAnsi="Times New Roman" w:cs="Times New Roman"/>
                <w:b/>
                <w:sz w:val="28"/>
                <w:szCs w:val="28"/>
              </w:rPr>
            </w:pPr>
          </w:p>
        </w:tc>
        <w:tc>
          <w:tcPr>
            <w:tcW w:w="1701" w:type="dxa"/>
            <w:vMerge/>
            <w:shd w:val="clear" w:color="auto" w:fill="auto"/>
          </w:tcPr>
          <w:p w14:paraId="37553033"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7268629A" w14:textId="77777777" w:rsidTr="003944CD">
        <w:trPr>
          <w:trHeight w:val="240"/>
        </w:trPr>
        <w:tc>
          <w:tcPr>
            <w:tcW w:w="3085" w:type="dxa"/>
            <w:vMerge w:val="restart"/>
            <w:shd w:val="clear" w:color="auto" w:fill="auto"/>
          </w:tcPr>
          <w:p w14:paraId="21A4C88E"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Тема 4.2.</w:t>
            </w:r>
          </w:p>
          <w:p w14:paraId="49AEC5C1"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Природные ресурсы и их охрана</w:t>
            </w:r>
          </w:p>
        </w:tc>
        <w:tc>
          <w:tcPr>
            <w:tcW w:w="8363" w:type="dxa"/>
            <w:shd w:val="clear" w:color="auto" w:fill="auto"/>
          </w:tcPr>
          <w:p w14:paraId="50E5529B" w14:textId="77777777" w:rsidR="00150EA7" w:rsidRPr="00564AC5" w:rsidRDefault="000C7533" w:rsidP="00564AC5">
            <w:pPr>
              <w:spacing w:after="0"/>
              <w:jc w:val="both"/>
              <w:rPr>
                <w:rFonts w:ascii="Times New Roman" w:hAnsi="Times New Roman" w:cs="Times New Roman"/>
                <w:b/>
                <w:sz w:val="28"/>
                <w:szCs w:val="28"/>
              </w:rPr>
            </w:pPr>
            <w:r w:rsidRPr="00564AC5">
              <w:rPr>
                <w:rFonts w:ascii="Times New Roman" w:hAnsi="Times New Roman" w:cs="Times New Roman"/>
                <w:b/>
                <w:sz w:val="28"/>
                <w:szCs w:val="28"/>
              </w:rPr>
              <w:t>Содержание учебного материала</w:t>
            </w:r>
          </w:p>
        </w:tc>
        <w:tc>
          <w:tcPr>
            <w:tcW w:w="1701" w:type="dxa"/>
            <w:vMerge w:val="restart"/>
            <w:shd w:val="clear" w:color="auto" w:fill="auto"/>
          </w:tcPr>
          <w:p w14:paraId="089EE7D1" w14:textId="77777777" w:rsidR="00150EA7" w:rsidRPr="00564AC5" w:rsidRDefault="000C7533" w:rsidP="00564AC5">
            <w:pPr>
              <w:spacing w:after="0"/>
              <w:jc w:val="center"/>
              <w:rPr>
                <w:rFonts w:ascii="Times New Roman" w:hAnsi="Times New Roman" w:cs="Times New Roman"/>
                <w:sz w:val="28"/>
                <w:szCs w:val="28"/>
              </w:rPr>
            </w:pPr>
            <w:r w:rsidRPr="00564AC5">
              <w:rPr>
                <w:rFonts w:ascii="Times New Roman" w:hAnsi="Times New Roman" w:cs="Times New Roman"/>
                <w:sz w:val="28"/>
                <w:szCs w:val="28"/>
              </w:rPr>
              <w:t>2</w:t>
            </w:r>
          </w:p>
        </w:tc>
        <w:tc>
          <w:tcPr>
            <w:tcW w:w="1701" w:type="dxa"/>
            <w:vMerge/>
            <w:shd w:val="clear" w:color="auto" w:fill="auto"/>
          </w:tcPr>
          <w:p w14:paraId="532FF8CB"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14B893CF" w14:textId="77777777" w:rsidTr="003944CD">
        <w:trPr>
          <w:trHeight w:val="1851"/>
        </w:trPr>
        <w:tc>
          <w:tcPr>
            <w:tcW w:w="3085" w:type="dxa"/>
            <w:vMerge/>
            <w:tcBorders>
              <w:bottom w:val="single" w:sz="4" w:space="0" w:color="auto"/>
            </w:tcBorders>
            <w:shd w:val="clear" w:color="auto" w:fill="auto"/>
          </w:tcPr>
          <w:p w14:paraId="299BAC80" w14:textId="77777777" w:rsidR="00150EA7" w:rsidRPr="00564AC5" w:rsidRDefault="00BE34B2" w:rsidP="00564AC5">
            <w:pPr>
              <w:spacing w:after="0"/>
              <w:jc w:val="center"/>
              <w:rPr>
                <w:rFonts w:ascii="Times New Roman" w:hAnsi="Times New Roman" w:cs="Times New Roman"/>
                <w:b/>
                <w:sz w:val="28"/>
                <w:szCs w:val="28"/>
              </w:rPr>
            </w:pPr>
          </w:p>
        </w:tc>
        <w:tc>
          <w:tcPr>
            <w:tcW w:w="8363" w:type="dxa"/>
            <w:tcBorders>
              <w:bottom w:val="single" w:sz="4" w:space="0" w:color="auto"/>
            </w:tcBorders>
            <w:shd w:val="clear" w:color="auto" w:fill="auto"/>
          </w:tcPr>
          <w:p w14:paraId="54357C65"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1. Природно-территориальные аспекты экологических проблем. Социально-экономические аспекты экологических проблем. Природные ресурсы и способы их охраны. Охрана водных ресурсов в России. Охрана почвенных ресурсов в России. Охрана лесных ресурсов в России.</w:t>
            </w:r>
          </w:p>
        </w:tc>
        <w:tc>
          <w:tcPr>
            <w:tcW w:w="1701" w:type="dxa"/>
            <w:vMerge/>
            <w:tcBorders>
              <w:bottom w:val="single" w:sz="4" w:space="0" w:color="auto"/>
            </w:tcBorders>
            <w:shd w:val="clear" w:color="auto" w:fill="auto"/>
          </w:tcPr>
          <w:p w14:paraId="22F21CFD" w14:textId="77777777" w:rsidR="00150EA7" w:rsidRPr="00564AC5" w:rsidRDefault="00BE34B2" w:rsidP="00564AC5">
            <w:pPr>
              <w:spacing w:after="0"/>
              <w:jc w:val="center"/>
              <w:rPr>
                <w:rFonts w:ascii="Times New Roman" w:hAnsi="Times New Roman" w:cs="Times New Roman"/>
                <w:b/>
                <w:sz w:val="28"/>
                <w:szCs w:val="28"/>
              </w:rPr>
            </w:pPr>
          </w:p>
        </w:tc>
        <w:tc>
          <w:tcPr>
            <w:tcW w:w="1701" w:type="dxa"/>
            <w:vMerge/>
            <w:tcBorders>
              <w:bottom w:val="single" w:sz="4" w:space="0" w:color="auto"/>
            </w:tcBorders>
            <w:shd w:val="clear" w:color="auto" w:fill="auto"/>
          </w:tcPr>
          <w:p w14:paraId="3D4ED7C6" w14:textId="77777777" w:rsidR="00150EA7" w:rsidRPr="00564AC5" w:rsidRDefault="00BE34B2" w:rsidP="00564AC5">
            <w:pPr>
              <w:spacing w:after="0"/>
              <w:jc w:val="center"/>
              <w:rPr>
                <w:rFonts w:ascii="Times New Roman" w:hAnsi="Times New Roman" w:cs="Times New Roman"/>
                <w:b/>
                <w:sz w:val="28"/>
                <w:szCs w:val="28"/>
              </w:rPr>
            </w:pPr>
          </w:p>
        </w:tc>
      </w:tr>
      <w:tr w:rsidR="00564AC5" w:rsidRPr="00564AC5" w14:paraId="4C2D47B1" w14:textId="77777777" w:rsidTr="003944CD">
        <w:trPr>
          <w:trHeight w:val="330"/>
        </w:trPr>
        <w:tc>
          <w:tcPr>
            <w:tcW w:w="11448" w:type="dxa"/>
            <w:gridSpan w:val="2"/>
            <w:tcBorders>
              <w:top w:val="single" w:sz="4" w:space="0" w:color="auto"/>
            </w:tcBorders>
            <w:shd w:val="clear" w:color="auto" w:fill="auto"/>
          </w:tcPr>
          <w:p w14:paraId="080B2D9E" w14:textId="77777777" w:rsidR="00150EA7" w:rsidRPr="00564AC5" w:rsidRDefault="000C7533" w:rsidP="00564AC5">
            <w:pPr>
              <w:spacing w:after="0"/>
              <w:jc w:val="right"/>
              <w:rPr>
                <w:rFonts w:ascii="Times New Roman" w:hAnsi="Times New Roman" w:cs="Times New Roman"/>
                <w:b/>
                <w:sz w:val="28"/>
                <w:szCs w:val="28"/>
              </w:rPr>
            </w:pPr>
            <w:r w:rsidRPr="00564AC5">
              <w:rPr>
                <w:rFonts w:ascii="Times New Roman" w:hAnsi="Times New Roman" w:cs="Times New Roman"/>
                <w:b/>
                <w:sz w:val="28"/>
                <w:szCs w:val="28"/>
              </w:rPr>
              <w:t>Всего:</w:t>
            </w:r>
          </w:p>
        </w:tc>
        <w:tc>
          <w:tcPr>
            <w:tcW w:w="1701" w:type="dxa"/>
            <w:shd w:val="clear" w:color="auto" w:fill="auto"/>
          </w:tcPr>
          <w:p w14:paraId="2FE1A977"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32</w:t>
            </w:r>
          </w:p>
        </w:tc>
        <w:tc>
          <w:tcPr>
            <w:tcW w:w="1701" w:type="dxa"/>
            <w:shd w:val="clear" w:color="auto" w:fill="auto"/>
          </w:tcPr>
          <w:p w14:paraId="7F2F145E" w14:textId="77777777" w:rsidR="00150EA7" w:rsidRPr="00564AC5" w:rsidRDefault="00BE34B2" w:rsidP="00564AC5">
            <w:pPr>
              <w:spacing w:after="0"/>
              <w:jc w:val="center"/>
              <w:rPr>
                <w:rFonts w:ascii="Times New Roman" w:hAnsi="Times New Roman" w:cs="Times New Roman"/>
                <w:b/>
                <w:sz w:val="28"/>
                <w:szCs w:val="28"/>
              </w:rPr>
            </w:pPr>
          </w:p>
        </w:tc>
      </w:tr>
    </w:tbl>
    <w:p w14:paraId="002440B9" w14:textId="77777777" w:rsidR="00150EA7" w:rsidRPr="00564AC5" w:rsidRDefault="00BE34B2" w:rsidP="00564AC5">
      <w:pPr>
        <w:shd w:val="clear" w:color="auto" w:fill="FFFFFF"/>
        <w:spacing w:after="0"/>
        <w:ind w:firstLine="709"/>
        <w:jc w:val="both"/>
        <w:rPr>
          <w:rFonts w:ascii="Times New Roman" w:hAnsi="Times New Roman" w:cs="Times New Roman"/>
          <w:sz w:val="28"/>
          <w:szCs w:val="28"/>
        </w:rPr>
        <w:sectPr w:rsidR="00150EA7" w:rsidRPr="00564AC5" w:rsidSect="00564AC5">
          <w:footerReference w:type="default" r:id="rId165"/>
          <w:pgSz w:w="16838" w:h="11906" w:orient="landscape"/>
          <w:pgMar w:top="851" w:right="851" w:bottom="851" w:left="1701" w:header="709" w:footer="709" w:gutter="0"/>
          <w:cols w:space="708"/>
          <w:docGrid w:linePitch="360"/>
        </w:sectPr>
      </w:pPr>
    </w:p>
    <w:p w14:paraId="09D3B082"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lastRenderedPageBreak/>
        <w:t>3. УСЛОВИЯ РЕАЛИЗАЦИИ ПРОГРАММЫ</w:t>
      </w:r>
    </w:p>
    <w:p w14:paraId="192720A8"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УЧЕБНОЙ ДИСЦИПЛИНЫ ЭКОЛОГИЯ</w:t>
      </w:r>
    </w:p>
    <w:p w14:paraId="0D1C7C15" w14:textId="77777777" w:rsidR="00150EA7" w:rsidRPr="00564AC5" w:rsidRDefault="00BE34B2" w:rsidP="00564AC5">
      <w:pPr>
        <w:spacing w:after="0"/>
        <w:jc w:val="center"/>
        <w:rPr>
          <w:rFonts w:ascii="Times New Roman" w:hAnsi="Times New Roman" w:cs="Times New Roman"/>
          <w:b/>
          <w:sz w:val="28"/>
          <w:szCs w:val="28"/>
        </w:rPr>
      </w:pPr>
    </w:p>
    <w:p w14:paraId="18D0D88F" w14:textId="77777777" w:rsidR="00150EA7" w:rsidRPr="00564AC5" w:rsidRDefault="000C7533" w:rsidP="00564AC5">
      <w:pPr>
        <w:shd w:val="clear" w:color="auto" w:fill="FFFFFF"/>
        <w:spacing w:after="0"/>
        <w:ind w:firstLine="709"/>
        <w:jc w:val="both"/>
        <w:rPr>
          <w:rFonts w:ascii="Times New Roman" w:hAnsi="Times New Roman" w:cs="Times New Roman"/>
          <w:b/>
          <w:bCs/>
          <w:sz w:val="28"/>
          <w:szCs w:val="28"/>
        </w:rPr>
      </w:pPr>
      <w:r w:rsidRPr="00564AC5">
        <w:rPr>
          <w:rFonts w:ascii="Times New Roman" w:hAnsi="Times New Roman" w:cs="Times New Roman"/>
          <w:b/>
          <w:bCs/>
          <w:sz w:val="28"/>
          <w:szCs w:val="28"/>
        </w:rPr>
        <w:t xml:space="preserve">3.1. Реализация программы дисциплины требует наличия учебного кабинета </w:t>
      </w:r>
    </w:p>
    <w:p w14:paraId="1F109425"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Оборудование учебного кабинета:</w:t>
      </w:r>
    </w:p>
    <w:p w14:paraId="5A101563"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посадочные места по количеству обучающихся;</w:t>
      </w:r>
    </w:p>
    <w:p w14:paraId="3611532A"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рабочее место преподавателя;</w:t>
      </w:r>
    </w:p>
    <w:p w14:paraId="51B04C79"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комплект учебно-наглядных пособий;</w:t>
      </w:r>
    </w:p>
    <w:p w14:paraId="73728C1B"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комплект электронных видеоматериалов;</w:t>
      </w:r>
    </w:p>
    <w:p w14:paraId="0C75D2F6"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задания для контрольных работ;</w:t>
      </w:r>
    </w:p>
    <w:p w14:paraId="1F2AD141"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профессионально ориентированные задания;</w:t>
      </w:r>
    </w:p>
    <w:p w14:paraId="48AA72B2"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материалы экзамена.</w:t>
      </w:r>
    </w:p>
    <w:p w14:paraId="4DFEE676" w14:textId="77777777" w:rsidR="00150EA7" w:rsidRPr="00564AC5" w:rsidRDefault="00BE34B2" w:rsidP="00564AC5">
      <w:pPr>
        <w:shd w:val="clear" w:color="auto" w:fill="FFFFFF"/>
        <w:spacing w:after="0"/>
        <w:ind w:firstLine="709"/>
        <w:jc w:val="both"/>
        <w:rPr>
          <w:rFonts w:ascii="Times New Roman" w:hAnsi="Times New Roman" w:cs="Times New Roman"/>
          <w:bCs/>
          <w:sz w:val="28"/>
          <w:szCs w:val="28"/>
        </w:rPr>
      </w:pPr>
    </w:p>
    <w:p w14:paraId="46DC27DD"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Технические средства обучения:</w:t>
      </w:r>
    </w:p>
    <w:p w14:paraId="06F231D0"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персональный компьютер с лицензионным программным обеспечением;</w:t>
      </w:r>
    </w:p>
    <w:p w14:paraId="146DBAF4"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 проектор с экраном.</w:t>
      </w:r>
    </w:p>
    <w:p w14:paraId="50A9D391" w14:textId="77777777" w:rsidR="00150EA7" w:rsidRPr="00564AC5" w:rsidRDefault="00BE34B2" w:rsidP="00564AC5">
      <w:pPr>
        <w:shd w:val="clear" w:color="auto" w:fill="FFFFFF"/>
        <w:spacing w:after="0"/>
        <w:ind w:firstLine="709"/>
        <w:jc w:val="both"/>
        <w:rPr>
          <w:rFonts w:ascii="Times New Roman" w:hAnsi="Times New Roman" w:cs="Times New Roman"/>
          <w:bCs/>
          <w:sz w:val="28"/>
          <w:szCs w:val="28"/>
        </w:rPr>
      </w:pPr>
    </w:p>
    <w:p w14:paraId="1E2652F8"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Залы:</w:t>
      </w:r>
    </w:p>
    <w:p w14:paraId="3F49C025" w14:textId="77777777" w:rsidR="00150EA7" w:rsidRPr="00564AC5" w:rsidRDefault="000C7533" w:rsidP="00564AC5">
      <w:pPr>
        <w:shd w:val="clear" w:color="auto" w:fill="FFFFFF"/>
        <w:spacing w:after="0"/>
        <w:ind w:firstLine="709"/>
        <w:jc w:val="both"/>
        <w:rPr>
          <w:rFonts w:ascii="Times New Roman" w:hAnsi="Times New Roman" w:cs="Times New Roman"/>
          <w:bCs/>
          <w:sz w:val="28"/>
          <w:szCs w:val="28"/>
        </w:rPr>
      </w:pPr>
      <w:r w:rsidRPr="00564AC5">
        <w:rPr>
          <w:rFonts w:ascii="Times New Roman" w:hAnsi="Times New Roman" w:cs="Times New Roman"/>
          <w:bCs/>
          <w:sz w:val="28"/>
          <w:szCs w:val="28"/>
        </w:rPr>
        <w:t>Библиотека, читальный зал с выходом в сеть Интернет.</w:t>
      </w:r>
    </w:p>
    <w:p w14:paraId="0B5D334C" w14:textId="77777777" w:rsidR="00150EA7" w:rsidRPr="00564AC5" w:rsidRDefault="00BE34B2" w:rsidP="00564AC5">
      <w:pPr>
        <w:shd w:val="clear" w:color="auto" w:fill="FFFFFF"/>
        <w:spacing w:after="0"/>
        <w:ind w:firstLine="709"/>
        <w:jc w:val="both"/>
        <w:rPr>
          <w:rFonts w:ascii="Times New Roman" w:hAnsi="Times New Roman" w:cs="Times New Roman"/>
          <w:b/>
          <w:bCs/>
          <w:sz w:val="28"/>
          <w:szCs w:val="28"/>
        </w:rPr>
      </w:pPr>
    </w:p>
    <w:p w14:paraId="118594A6" w14:textId="77777777" w:rsidR="00150EA7" w:rsidRPr="00564AC5" w:rsidRDefault="000C7533" w:rsidP="00564AC5">
      <w:pPr>
        <w:shd w:val="clear" w:color="auto" w:fill="FFFFFF"/>
        <w:spacing w:after="0"/>
        <w:ind w:firstLine="709"/>
        <w:jc w:val="both"/>
        <w:rPr>
          <w:rFonts w:ascii="Times New Roman" w:hAnsi="Times New Roman" w:cs="Times New Roman"/>
          <w:b/>
          <w:bCs/>
          <w:sz w:val="28"/>
          <w:szCs w:val="28"/>
        </w:rPr>
      </w:pPr>
      <w:r w:rsidRPr="00564AC5">
        <w:rPr>
          <w:rFonts w:ascii="Times New Roman" w:hAnsi="Times New Roman" w:cs="Times New Roman"/>
          <w:b/>
          <w:bCs/>
          <w:sz w:val="28"/>
          <w:szCs w:val="28"/>
        </w:rPr>
        <w:t>3.2. Информационное обеспечение обучения</w:t>
      </w:r>
    </w:p>
    <w:p w14:paraId="4CA453F5" w14:textId="77777777" w:rsidR="00150EA7" w:rsidRPr="00564AC5" w:rsidRDefault="00BE34B2" w:rsidP="00564AC5">
      <w:pPr>
        <w:shd w:val="clear" w:color="auto" w:fill="FFFFFF"/>
        <w:spacing w:after="0"/>
        <w:ind w:firstLine="709"/>
        <w:jc w:val="center"/>
        <w:rPr>
          <w:rFonts w:ascii="Times New Roman" w:hAnsi="Times New Roman" w:cs="Times New Roman"/>
          <w:b/>
          <w:bCs/>
          <w:sz w:val="28"/>
          <w:szCs w:val="28"/>
        </w:rPr>
      </w:pPr>
    </w:p>
    <w:p w14:paraId="5735CBEC" w14:textId="77777777" w:rsidR="00150EA7" w:rsidRPr="00564AC5" w:rsidRDefault="000C7533" w:rsidP="00564AC5">
      <w:pPr>
        <w:shd w:val="clear" w:color="auto" w:fill="FFFFFF"/>
        <w:spacing w:after="0"/>
        <w:ind w:firstLine="709"/>
        <w:jc w:val="center"/>
        <w:rPr>
          <w:rFonts w:ascii="Times New Roman" w:hAnsi="Times New Roman" w:cs="Times New Roman"/>
          <w:b/>
          <w:bCs/>
          <w:sz w:val="28"/>
          <w:szCs w:val="28"/>
        </w:rPr>
      </w:pPr>
      <w:r w:rsidRPr="00564AC5">
        <w:rPr>
          <w:rFonts w:ascii="Times New Roman" w:hAnsi="Times New Roman" w:cs="Times New Roman"/>
          <w:b/>
          <w:bCs/>
          <w:sz w:val="28"/>
          <w:szCs w:val="28"/>
        </w:rPr>
        <w:t xml:space="preserve">Перечень рекомендуемых учебных изданий, </w:t>
      </w:r>
    </w:p>
    <w:p w14:paraId="45DD087B" w14:textId="77777777" w:rsidR="00150EA7" w:rsidRPr="00564AC5" w:rsidRDefault="000C7533" w:rsidP="00564AC5">
      <w:pPr>
        <w:shd w:val="clear" w:color="auto" w:fill="FFFFFF"/>
        <w:spacing w:after="0"/>
        <w:ind w:firstLine="709"/>
        <w:jc w:val="center"/>
        <w:rPr>
          <w:rFonts w:ascii="Times New Roman" w:hAnsi="Times New Roman" w:cs="Times New Roman"/>
          <w:b/>
          <w:bCs/>
          <w:spacing w:val="-1"/>
          <w:sz w:val="28"/>
          <w:szCs w:val="28"/>
        </w:rPr>
      </w:pPr>
      <w:r w:rsidRPr="00564AC5">
        <w:rPr>
          <w:rFonts w:ascii="Times New Roman" w:hAnsi="Times New Roman" w:cs="Times New Roman"/>
          <w:b/>
          <w:bCs/>
          <w:spacing w:val="-1"/>
          <w:sz w:val="28"/>
          <w:szCs w:val="28"/>
        </w:rPr>
        <w:t>дополнительной литературы</w:t>
      </w:r>
    </w:p>
    <w:p w14:paraId="4B9B382A" w14:textId="77777777" w:rsidR="00150EA7" w:rsidRPr="00564AC5" w:rsidRDefault="00BE34B2" w:rsidP="00564AC5">
      <w:pPr>
        <w:shd w:val="clear" w:color="auto" w:fill="FFFFFF"/>
        <w:spacing w:after="0"/>
        <w:ind w:firstLine="709"/>
        <w:jc w:val="center"/>
        <w:rPr>
          <w:rFonts w:ascii="Times New Roman" w:hAnsi="Times New Roman" w:cs="Times New Roman"/>
          <w:sz w:val="28"/>
          <w:szCs w:val="28"/>
        </w:rPr>
      </w:pPr>
    </w:p>
    <w:p w14:paraId="1CC6892A" w14:textId="77777777" w:rsidR="00150EA7" w:rsidRPr="00564AC5" w:rsidRDefault="000C7533" w:rsidP="00564AC5">
      <w:pPr>
        <w:shd w:val="clear" w:color="auto" w:fill="FFFFFF"/>
        <w:spacing w:after="0"/>
        <w:ind w:firstLine="709"/>
        <w:jc w:val="both"/>
        <w:rPr>
          <w:rFonts w:ascii="Times New Roman" w:hAnsi="Times New Roman" w:cs="Times New Roman"/>
          <w:b/>
          <w:bCs/>
          <w:spacing w:val="-4"/>
          <w:sz w:val="28"/>
          <w:szCs w:val="28"/>
        </w:rPr>
      </w:pPr>
      <w:r w:rsidRPr="00564AC5">
        <w:rPr>
          <w:rFonts w:ascii="Times New Roman" w:hAnsi="Times New Roman" w:cs="Times New Roman"/>
          <w:b/>
          <w:bCs/>
          <w:spacing w:val="-4"/>
          <w:sz w:val="28"/>
          <w:szCs w:val="28"/>
        </w:rPr>
        <w:t>Основная литература:</w:t>
      </w:r>
    </w:p>
    <w:p w14:paraId="0788C4F0" w14:textId="77777777" w:rsidR="00150EA7" w:rsidRPr="00564AC5" w:rsidRDefault="000C7533" w:rsidP="00564AC5">
      <w:pPr>
        <w:numPr>
          <w:ilvl w:val="0"/>
          <w:numId w:val="120"/>
        </w:numPr>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Большаков, В. Н. Экология: учебник / В. Н. Большаков, В. В. Качак, В. Г. Коберниченко. – 2-е изд., перераб. и доп. – Москва: Логос, 2020. – 504 с. – ISBN 978-5-98704-716-3. – Текст: электронный // Лань: электронно-библиотечная система. – URL: https://e.lanbook.com/book/162976</w:t>
      </w:r>
    </w:p>
    <w:p w14:paraId="24F7D2E7" w14:textId="77777777" w:rsidR="00150EA7" w:rsidRPr="00564AC5" w:rsidRDefault="000C7533" w:rsidP="00564AC5">
      <w:pPr>
        <w:numPr>
          <w:ilvl w:val="0"/>
          <w:numId w:val="120"/>
        </w:numPr>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Васюкова, А. Т. Экология: учебник для СПО / А. Т. Васюкова, А. А. Славянский, А. И. Ярошева. – 2-е изд., стер. – Санкт-Петербург: Лань, 2022. – 180 с. – ISBN 978-5-8114-7712-8. – Текст: электронный // Лань: электронно-библиотечная система. – URL: https://e.lanbook.com/book/164946</w:t>
      </w:r>
    </w:p>
    <w:p w14:paraId="5262A5BC" w14:textId="77777777" w:rsidR="00150EA7" w:rsidRPr="00564AC5" w:rsidRDefault="000C7533" w:rsidP="00564AC5">
      <w:pPr>
        <w:numPr>
          <w:ilvl w:val="0"/>
          <w:numId w:val="120"/>
        </w:numPr>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Карпенков, С. Х. Экология: учебник / С. Х. Карпенков. – Москва: Логос, 2020. – 400 с. – ISBN 978-5-98704-768-2. – Текст: электронный // Лань: электронно-библиотечная система. – URL: https://e.lanbook.com/book/163024</w:t>
      </w:r>
    </w:p>
    <w:p w14:paraId="2D7CF185" w14:textId="77777777" w:rsidR="00150EA7" w:rsidRPr="00564AC5" w:rsidRDefault="000C7533" w:rsidP="00564AC5">
      <w:pPr>
        <w:numPr>
          <w:ilvl w:val="0"/>
          <w:numId w:val="120"/>
        </w:numPr>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lastRenderedPageBreak/>
        <w:t>Поломошнова, Н. Ю. Экология: учебное пособие для СПО / Н. Ю. Поломошнова, Э. Г. Имескенова, М. Я. Бессмольная. – 2-е изд., стер. – Санкт-Петербург: Лань, 2022. – 128 с. – ISBN 978-5-8114-7127-0. – Текст: электронный // Лань: электронно-библиотечная система. – URL: https://e.lanbook.com/book/155694</w:t>
      </w:r>
    </w:p>
    <w:p w14:paraId="2D4A3516" w14:textId="77777777" w:rsidR="00150EA7" w:rsidRPr="00564AC5" w:rsidRDefault="000C7533" w:rsidP="00564AC5">
      <w:pPr>
        <w:numPr>
          <w:ilvl w:val="0"/>
          <w:numId w:val="120"/>
        </w:numPr>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Экология. 10-11 классы [Текст]: учебник: базовый уровень / Н. М. Чернова, В. М. Галушин, В. М. Константинов; под редакцией профессора Н. М. Черновой. - 5-е изд., стер. - Москва: Дрофа, 2017. - 302, [1] с.: ил., портр., табл., цв. ил.; 22 см. - (Вертикаль) (ФГОС).</w:t>
      </w:r>
    </w:p>
    <w:p w14:paraId="12E3688F" w14:textId="77777777" w:rsidR="00150EA7" w:rsidRPr="00564AC5" w:rsidRDefault="00BE34B2" w:rsidP="00564AC5">
      <w:pPr>
        <w:autoSpaceDE w:val="0"/>
        <w:autoSpaceDN w:val="0"/>
        <w:adjustRightInd w:val="0"/>
        <w:spacing w:after="0"/>
        <w:ind w:firstLine="709"/>
        <w:jc w:val="both"/>
        <w:rPr>
          <w:rFonts w:ascii="Times New Roman" w:hAnsi="Times New Roman" w:cs="Times New Roman"/>
          <w:sz w:val="28"/>
          <w:szCs w:val="28"/>
        </w:rPr>
      </w:pPr>
    </w:p>
    <w:p w14:paraId="392EE814" w14:textId="77777777" w:rsidR="00150EA7" w:rsidRPr="00564AC5" w:rsidRDefault="000C7533" w:rsidP="00564AC5">
      <w:pPr>
        <w:shd w:val="clear" w:color="auto" w:fill="FFFFFF"/>
        <w:spacing w:after="0"/>
        <w:ind w:firstLine="709"/>
        <w:jc w:val="both"/>
        <w:rPr>
          <w:rFonts w:ascii="Times New Roman" w:hAnsi="Times New Roman" w:cs="Times New Roman"/>
          <w:b/>
          <w:bCs/>
          <w:sz w:val="28"/>
          <w:szCs w:val="28"/>
        </w:rPr>
      </w:pPr>
      <w:r w:rsidRPr="00564AC5">
        <w:rPr>
          <w:rFonts w:ascii="Times New Roman" w:hAnsi="Times New Roman" w:cs="Times New Roman"/>
          <w:b/>
          <w:bCs/>
          <w:sz w:val="28"/>
          <w:szCs w:val="28"/>
        </w:rPr>
        <w:t>Дополнительная литература:</w:t>
      </w:r>
    </w:p>
    <w:p w14:paraId="578A0E99" w14:textId="77777777" w:rsidR="00150EA7" w:rsidRPr="00564AC5" w:rsidRDefault="000C7533" w:rsidP="00564AC5">
      <w:pPr>
        <w:numPr>
          <w:ilvl w:val="0"/>
          <w:numId w:val="121"/>
        </w:numPr>
        <w:shd w:val="clear" w:color="auto" w:fill="FFFFFF"/>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Марфенин, Н. Н. Устойчивое развитие человечества: учебник для студентов высших учебных заведений, обучающихся по специальностям "Экология", "Геоэкология", "Природопользование" / Н. Н. Марфенин. - Москва: Изд-во Московского ун-та, 2007. - 624 с.: ил., табл.; 22 см. - (Классический университетский учебник / Московский гос. ун-т им. М. В. Ломоносова).</w:t>
      </w:r>
    </w:p>
    <w:p w14:paraId="665EDA6C" w14:textId="77777777" w:rsidR="00150EA7" w:rsidRPr="00564AC5" w:rsidRDefault="000C7533" w:rsidP="00564AC5">
      <w:pPr>
        <w:numPr>
          <w:ilvl w:val="0"/>
          <w:numId w:val="121"/>
        </w:numPr>
        <w:shd w:val="clear" w:color="auto" w:fill="FFFFFF"/>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Пивоваров, Ю. П. Гигиена и экология человека: учебник для использования в учебном процессе образовательных учреждений, реализующих программы среднего профессионального образования / Ю. П. Пивоваров, В. В. Королик, Л. Г. Подунова; под ред. Ю. П. Пивоварова. - 5-е изд., стер. - Москва: Академия, 2016. - 398, [1] с.: ил., табл.; 22 см. - (Профессиональное образования. Здравоохранение).</w:t>
      </w:r>
    </w:p>
    <w:p w14:paraId="5FEE4F14" w14:textId="77777777" w:rsidR="00150EA7" w:rsidRPr="00564AC5" w:rsidRDefault="000C7533" w:rsidP="00564AC5">
      <w:pPr>
        <w:numPr>
          <w:ilvl w:val="0"/>
          <w:numId w:val="121"/>
        </w:numPr>
        <w:shd w:val="clear" w:color="auto" w:fill="FFFFFF"/>
        <w:autoSpaceDE w:val="0"/>
        <w:autoSpaceDN w:val="0"/>
        <w:adjustRightInd w:val="0"/>
        <w:spacing w:after="0"/>
        <w:ind w:left="0" w:firstLine="709"/>
        <w:jc w:val="both"/>
        <w:rPr>
          <w:rFonts w:ascii="Times New Roman" w:hAnsi="Times New Roman" w:cs="Times New Roman"/>
          <w:sz w:val="28"/>
          <w:szCs w:val="28"/>
        </w:rPr>
      </w:pPr>
      <w:r w:rsidRPr="00564AC5">
        <w:rPr>
          <w:rFonts w:ascii="Times New Roman" w:hAnsi="Times New Roman" w:cs="Times New Roman"/>
          <w:sz w:val="28"/>
          <w:szCs w:val="28"/>
        </w:rPr>
        <w:t>Прикладная экология: учебное пособие для вузов / М. П. Грушко, Э. И. Мелякина, И. В. Волкова, В. Ф. Зайцев. – 2-е изд., стер. – Санкт-Петербург: Лань, 2022. – 268 с. – ISBN 978-5-8114-8313-6. – Текст: электронный // Лань: электронно-библиотечная система. – URL: https://e.lanbook.com/book/174991</w:t>
      </w:r>
    </w:p>
    <w:p w14:paraId="545C970B" w14:textId="77777777" w:rsidR="00150EA7" w:rsidRPr="00564AC5" w:rsidRDefault="00BE34B2" w:rsidP="00564AC5">
      <w:pPr>
        <w:shd w:val="clear" w:color="auto" w:fill="FFFFFF"/>
        <w:autoSpaceDE w:val="0"/>
        <w:autoSpaceDN w:val="0"/>
        <w:adjustRightInd w:val="0"/>
        <w:spacing w:after="0"/>
        <w:jc w:val="both"/>
        <w:rPr>
          <w:rFonts w:ascii="Times New Roman" w:hAnsi="Times New Roman" w:cs="Times New Roman"/>
          <w:sz w:val="28"/>
          <w:szCs w:val="28"/>
        </w:rPr>
      </w:pPr>
    </w:p>
    <w:p w14:paraId="7F1B6698" w14:textId="77777777" w:rsidR="00150EA7" w:rsidRPr="00564AC5" w:rsidRDefault="000C7533" w:rsidP="00564AC5">
      <w:pPr>
        <w:spacing w:after="0"/>
        <w:jc w:val="center"/>
        <w:rPr>
          <w:rFonts w:ascii="Times New Roman" w:hAnsi="Times New Roman" w:cs="Times New Roman"/>
          <w:b/>
          <w:sz w:val="28"/>
          <w:szCs w:val="28"/>
        </w:rPr>
      </w:pPr>
      <w:r w:rsidRPr="00564AC5">
        <w:rPr>
          <w:rFonts w:ascii="Times New Roman" w:hAnsi="Times New Roman" w:cs="Times New Roman"/>
          <w:b/>
          <w:sz w:val="28"/>
          <w:szCs w:val="28"/>
        </w:rPr>
        <w:t>Перечень ресурсов информационно-телекоммуникационной сети «Интернет», необходимых для освоения дисциплины</w:t>
      </w:r>
    </w:p>
    <w:p w14:paraId="593BE11C" w14:textId="77777777" w:rsidR="00150EA7" w:rsidRPr="00564AC5" w:rsidRDefault="000C7533" w:rsidP="00564AC5">
      <w:pPr>
        <w:numPr>
          <w:ilvl w:val="0"/>
          <w:numId w:val="122"/>
        </w:numPr>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 xml:space="preserve">Поисковые системы: Yandex, Rambler, Google, Mail.ru, Agropoisk.ru </w:t>
      </w:r>
    </w:p>
    <w:p w14:paraId="6937CDCE" w14:textId="77777777" w:rsidR="00150EA7" w:rsidRPr="00564AC5" w:rsidRDefault="000C7533" w:rsidP="00564AC5">
      <w:pPr>
        <w:numPr>
          <w:ilvl w:val="0"/>
          <w:numId w:val="122"/>
        </w:numPr>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Научная электронная библиотека e-library.ru (открытый доступ)</w:t>
      </w:r>
    </w:p>
    <w:p w14:paraId="1CDF417D" w14:textId="77777777" w:rsidR="00150EA7" w:rsidRPr="00564AC5" w:rsidRDefault="000C7533" w:rsidP="00564AC5">
      <w:pPr>
        <w:numPr>
          <w:ilvl w:val="0"/>
          <w:numId w:val="122"/>
        </w:numPr>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 xml:space="preserve">Сельскохозяйственная электронная библиотека знаний (СЭБиЗ): </w:t>
      </w:r>
    </w:p>
    <w:p w14:paraId="3BE0103B" w14:textId="77777777" w:rsidR="00150EA7" w:rsidRPr="00564AC5" w:rsidRDefault="000C7533" w:rsidP="00564AC5">
      <w:pPr>
        <w:spacing w:after="0"/>
        <w:jc w:val="both"/>
        <w:rPr>
          <w:rFonts w:ascii="Times New Roman" w:hAnsi="Times New Roman" w:cs="Times New Roman"/>
          <w:sz w:val="28"/>
          <w:szCs w:val="28"/>
        </w:rPr>
      </w:pPr>
      <w:r w:rsidRPr="00564AC5">
        <w:rPr>
          <w:rFonts w:ascii="Times New Roman" w:hAnsi="Times New Roman" w:cs="Times New Roman"/>
          <w:sz w:val="28"/>
          <w:szCs w:val="28"/>
        </w:rPr>
        <w:t>http://www.cnshb.ru/akdil/default.htm (открытый доступ)</w:t>
      </w:r>
    </w:p>
    <w:p w14:paraId="1DDB8DA3" w14:textId="77777777" w:rsidR="00150EA7" w:rsidRPr="00564AC5" w:rsidRDefault="000C7533" w:rsidP="00564AC5">
      <w:pPr>
        <w:numPr>
          <w:ilvl w:val="0"/>
          <w:numId w:val="122"/>
        </w:numPr>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t>Природа России. Национальный портал. - http://www.priroda.ru/ (открытый доступ)</w:t>
      </w:r>
    </w:p>
    <w:p w14:paraId="0AD576C4" w14:textId="77777777" w:rsidR="00150EA7" w:rsidRPr="00564AC5" w:rsidRDefault="000C7533" w:rsidP="00564AC5">
      <w:pPr>
        <w:numPr>
          <w:ilvl w:val="0"/>
          <w:numId w:val="122"/>
        </w:numPr>
        <w:spacing w:after="0" w:line="240" w:lineRule="auto"/>
        <w:ind w:left="0" w:firstLine="709"/>
        <w:jc w:val="both"/>
        <w:rPr>
          <w:rFonts w:ascii="Times New Roman" w:hAnsi="Times New Roman" w:cs="Times New Roman"/>
          <w:sz w:val="28"/>
          <w:szCs w:val="28"/>
        </w:rPr>
      </w:pPr>
      <w:r w:rsidRPr="00564AC5">
        <w:rPr>
          <w:rFonts w:ascii="Times New Roman" w:hAnsi="Times New Roman" w:cs="Times New Roman"/>
          <w:sz w:val="28"/>
          <w:szCs w:val="28"/>
        </w:rPr>
        <w:lastRenderedPageBreak/>
        <w:t>Центр охраны дикой природы: http://biodiversity.ru/ (открытый доступ)</w:t>
      </w:r>
    </w:p>
    <w:p w14:paraId="3A39FACB" w14:textId="77777777" w:rsidR="00150EA7" w:rsidRPr="00564AC5" w:rsidRDefault="000C7533" w:rsidP="00564AC5">
      <w:pPr>
        <w:spacing w:after="0"/>
        <w:rPr>
          <w:rFonts w:ascii="Times New Roman" w:hAnsi="Times New Roman" w:cs="Times New Roman"/>
          <w:sz w:val="28"/>
          <w:szCs w:val="28"/>
        </w:rPr>
      </w:pPr>
      <w:r w:rsidRPr="00564AC5">
        <w:rPr>
          <w:rFonts w:ascii="Times New Roman" w:hAnsi="Times New Roman" w:cs="Times New Roman"/>
          <w:sz w:val="28"/>
          <w:szCs w:val="28"/>
        </w:rPr>
        <w:br w:type="page"/>
      </w:r>
    </w:p>
    <w:p w14:paraId="5D57236C" w14:textId="77777777" w:rsidR="00150EA7" w:rsidRPr="00564AC5" w:rsidRDefault="000C7533" w:rsidP="00564AC5">
      <w:pPr>
        <w:shd w:val="clear" w:color="auto" w:fill="FFFFFF"/>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lastRenderedPageBreak/>
        <w:t>4. КОНТРОЛЬ И ОЦЕНКА РЕЗУЛЬТАТОВ ОСВОЕНИЯ</w:t>
      </w:r>
    </w:p>
    <w:p w14:paraId="72F6D2BA" w14:textId="77777777" w:rsidR="00150EA7" w:rsidRPr="00564AC5" w:rsidRDefault="000C7533" w:rsidP="00564AC5">
      <w:pPr>
        <w:shd w:val="clear" w:color="auto" w:fill="FFFFFF"/>
        <w:spacing w:after="0"/>
        <w:jc w:val="center"/>
        <w:rPr>
          <w:rFonts w:ascii="Times New Roman" w:hAnsi="Times New Roman" w:cs="Times New Roman"/>
          <w:b/>
          <w:bCs/>
          <w:sz w:val="28"/>
          <w:szCs w:val="28"/>
        </w:rPr>
      </w:pPr>
      <w:r w:rsidRPr="00564AC5">
        <w:rPr>
          <w:rFonts w:ascii="Times New Roman" w:hAnsi="Times New Roman" w:cs="Times New Roman"/>
          <w:b/>
          <w:bCs/>
          <w:sz w:val="28"/>
          <w:szCs w:val="28"/>
        </w:rPr>
        <w:t>УЧЕБНОЙ ДИСЦИПЛИНЫ ЭКОЛОГИЯ</w:t>
      </w:r>
    </w:p>
    <w:p w14:paraId="01FF2A60" w14:textId="77777777" w:rsidR="00150EA7" w:rsidRPr="00564AC5" w:rsidRDefault="00BE34B2" w:rsidP="00564AC5">
      <w:pPr>
        <w:shd w:val="clear" w:color="auto" w:fill="FFFFFF"/>
        <w:spacing w:after="0"/>
        <w:ind w:firstLine="709"/>
        <w:jc w:val="both"/>
        <w:rPr>
          <w:rFonts w:ascii="Times New Roman" w:hAnsi="Times New Roman" w:cs="Times New Roman"/>
          <w:sz w:val="28"/>
          <w:szCs w:val="28"/>
        </w:rPr>
      </w:pPr>
    </w:p>
    <w:p w14:paraId="350961A5" w14:textId="77777777" w:rsidR="00150EA7" w:rsidRPr="00564AC5" w:rsidRDefault="000C7533" w:rsidP="00564AC5">
      <w:pPr>
        <w:shd w:val="clear" w:color="auto" w:fill="FFFFFF"/>
        <w:spacing w:after="0"/>
        <w:ind w:firstLine="709"/>
        <w:jc w:val="both"/>
        <w:rPr>
          <w:rFonts w:ascii="Times New Roman" w:hAnsi="Times New Roman" w:cs="Times New Roman"/>
          <w:sz w:val="28"/>
          <w:szCs w:val="28"/>
        </w:rPr>
      </w:pPr>
      <w:r w:rsidRPr="00564AC5">
        <w:rPr>
          <w:rFonts w:ascii="Times New Roman" w:hAnsi="Times New Roman" w:cs="Times New Roman"/>
          <w:b/>
          <w:bCs/>
          <w:sz w:val="28"/>
          <w:szCs w:val="28"/>
        </w:rPr>
        <w:t xml:space="preserve">Контроль и оценка </w:t>
      </w:r>
      <w:r w:rsidRPr="00564AC5">
        <w:rPr>
          <w:rFonts w:ascii="Times New Roman" w:hAnsi="Times New Roman" w:cs="Times New Roman"/>
          <w:sz w:val="28"/>
          <w:szCs w:val="28"/>
        </w:rPr>
        <w:t>результатов освоения дисциплины осуществляется преподавателем в процессе проведения практических занятий, контрольных работ, в том числе в виде тестирования, а также выполнения обучающимися индивидуальных заданий, проектов, исследований.</w:t>
      </w:r>
    </w:p>
    <w:p w14:paraId="43F3B655" w14:textId="77777777" w:rsidR="00150EA7" w:rsidRPr="00564AC5" w:rsidRDefault="00BE34B2" w:rsidP="00564AC5">
      <w:pPr>
        <w:widowControl w:val="0"/>
        <w:numPr>
          <w:ilvl w:val="0"/>
          <w:numId w:val="114"/>
        </w:numPr>
        <w:suppressAutoHyphens/>
        <w:spacing w:after="0" w:line="240" w:lineRule="auto"/>
        <w:ind w:left="0" w:hanging="432"/>
        <w:jc w:val="both"/>
        <w:rPr>
          <w:rFonts w:ascii="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3"/>
        <w:gridCol w:w="7545"/>
      </w:tblGrid>
      <w:tr w:rsidR="00564AC5" w:rsidRPr="00564AC5" w14:paraId="4C1AF470" w14:textId="77777777" w:rsidTr="00564AC5">
        <w:trPr>
          <w:trHeight w:val="212"/>
        </w:trPr>
        <w:tc>
          <w:tcPr>
            <w:tcW w:w="1703" w:type="dxa"/>
            <w:vAlign w:val="center"/>
          </w:tcPr>
          <w:p w14:paraId="77A6BEFB" w14:textId="77777777" w:rsidR="00150EA7" w:rsidRPr="00564AC5" w:rsidRDefault="000C7533" w:rsidP="00564AC5">
            <w:pPr>
              <w:spacing w:after="0"/>
              <w:jc w:val="center"/>
              <w:rPr>
                <w:rFonts w:ascii="Times New Roman" w:hAnsi="Times New Roman" w:cs="Times New Roman"/>
                <w:b/>
                <w:bCs/>
                <w:sz w:val="28"/>
              </w:rPr>
            </w:pPr>
            <w:r w:rsidRPr="00564AC5">
              <w:rPr>
                <w:rFonts w:ascii="Times New Roman" w:hAnsi="Times New Roman" w:cs="Times New Roman"/>
                <w:b/>
                <w:bCs/>
                <w:sz w:val="28"/>
              </w:rPr>
              <w:t>Результаты обучения</w:t>
            </w:r>
          </w:p>
        </w:tc>
        <w:tc>
          <w:tcPr>
            <w:tcW w:w="7545" w:type="dxa"/>
            <w:vAlign w:val="center"/>
          </w:tcPr>
          <w:p w14:paraId="52F996CC" w14:textId="77777777" w:rsidR="00150EA7" w:rsidRPr="00564AC5" w:rsidRDefault="000C7533" w:rsidP="00564AC5">
            <w:pPr>
              <w:spacing w:after="0"/>
              <w:jc w:val="center"/>
              <w:rPr>
                <w:rFonts w:ascii="Times New Roman" w:hAnsi="Times New Roman" w:cs="Times New Roman"/>
                <w:b/>
                <w:bCs/>
                <w:sz w:val="28"/>
              </w:rPr>
            </w:pPr>
            <w:r w:rsidRPr="00564AC5">
              <w:rPr>
                <w:rFonts w:ascii="Times New Roman" w:hAnsi="Times New Roman" w:cs="Times New Roman"/>
                <w:b/>
                <w:bCs/>
                <w:sz w:val="28"/>
              </w:rPr>
              <w:t>Методы оценки</w:t>
            </w:r>
          </w:p>
        </w:tc>
      </w:tr>
      <w:tr w:rsidR="00150EA7" w:rsidRPr="00564AC5" w14:paraId="5769EC93" w14:textId="77777777" w:rsidTr="00564AC5">
        <w:trPr>
          <w:trHeight w:val="986"/>
        </w:trPr>
        <w:tc>
          <w:tcPr>
            <w:tcW w:w="1703" w:type="dxa"/>
            <w:vAlign w:val="center"/>
          </w:tcPr>
          <w:p w14:paraId="41204ED8" w14:textId="77777777" w:rsidR="00150EA7" w:rsidRPr="00564AC5" w:rsidRDefault="000C7533" w:rsidP="00564AC5">
            <w:pPr>
              <w:spacing w:after="0"/>
              <w:jc w:val="center"/>
              <w:rPr>
                <w:rFonts w:ascii="Times New Roman" w:hAnsi="Times New Roman" w:cs="Times New Roman"/>
                <w:i/>
                <w:sz w:val="28"/>
              </w:rPr>
            </w:pPr>
            <w:r w:rsidRPr="00564AC5">
              <w:rPr>
                <w:rFonts w:ascii="Times New Roman" w:hAnsi="Times New Roman" w:cs="Times New Roman"/>
                <w:sz w:val="28"/>
              </w:rPr>
              <w:t>ПРб 01</w:t>
            </w:r>
          </w:p>
          <w:p w14:paraId="0F7D8C5D" w14:textId="77777777" w:rsidR="00150EA7" w:rsidRPr="00564AC5" w:rsidRDefault="000C7533" w:rsidP="00564AC5">
            <w:pPr>
              <w:spacing w:after="0"/>
              <w:jc w:val="center"/>
              <w:rPr>
                <w:rFonts w:ascii="Times New Roman" w:hAnsi="Times New Roman" w:cs="Times New Roman"/>
                <w:sz w:val="28"/>
              </w:rPr>
            </w:pPr>
            <w:r w:rsidRPr="00564AC5">
              <w:rPr>
                <w:rFonts w:ascii="Times New Roman" w:hAnsi="Times New Roman" w:cs="Times New Roman"/>
                <w:sz w:val="28"/>
              </w:rPr>
              <w:t>ПРб 03</w:t>
            </w:r>
          </w:p>
          <w:p w14:paraId="5E7E81BB" w14:textId="77777777" w:rsidR="00150EA7" w:rsidRPr="00564AC5" w:rsidRDefault="000C7533" w:rsidP="00564AC5">
            <w:pPr>
              <w:spacing w:after="0"/>
              <w:jc w:val="center"/>
              <w:rPr>
                <w:rFonts w:ascii="Times New Roman" w:hAnsi="Times New Roman" w:cs="Times New Roman"/>
                <w:i/>
                <w:sz w:val="28"/>
              </w:rPr>
            </w:pPr>
            <w:r w:rsidRPr="00564AC5">
              <w:rPr>
                <w:rFonts w:ascii="Times New Roman" w:hAnsi="Times New Roman" w:cs="Times New Roman"/>
                <w:sz w:val="28"/>
              </w:rPr>
              <w:t>ПРб 05</w:t>
            </w:r>
          </w:p>
        </w:tc>
        <w:tc>
          <w:tcPr>
            <w:tcW w:w="7545" w:type="dxa"/>
            <w:vAlign w:val="center"/>
          </w:tcPr>
          <w:p w14:paraId="3643DABF" w14:textId="77777777" w:rsidR="00150EA7" w:rsidRPr="00564AC5" w:rsidRDefault="000C7533" w:rsidP="00564AC5">
            <w:pPr>
              <w:spacing w:after="0"/>
              <w:jc w:val="center"/>
              <w:rPr>
                <w:rFonts w:ascii="Times New Roman" w:hAnsi="Times New Roman" w:cs="Times New Roman"/>
                <w:sz w:val="28"/>
              </w:rPr>
            </w:pPr>
            <w:r w:rsidRPr="00564AC5">
              <w:rPr>
                <w:rFonts w:ascii="Times New Roman" w:hAnsi="Times New Roman" w:cs="Times New Roman"/>
                <w:bCs/>
                <w:sz w:val="28"/>
              </w:rPr>
              <w:t>Тестирование</w:t>
            </w:r>
          </w:p>
          <w:p w14:paraId="642B95DF" w14:textId="77777777" w:rsidR="00150EA7" w:rsidRPr="00564AC5" w:rsidRDefault="000C7533" w:rsidP="00564AC5">
            <w:pPr>
              <w:spacing w:after="0"/>
              <w:jc w:val="center"/>
              <w:rPr>
                <w:rFonts w:ascii="Times New Roman" w:hAnsi="Times New Roman" w:cs="Times New Roman"/>
                <w:sz w:val="28"/>
              </w:rPr>
            </w:pPr>
            <w:r w:rsidRPr="00564AC5">
              <w:rPr>
                <w:rFonts w:ascii="Times New Roman" w:hAnsi="Times New Roman" w:cs="Times New Roman"/>
                <w:bCs/>
                <w:sz w:val="28"/>
              </w:rPr>
              <w:t>Эссе по проблемам</w:t>
            </w:r>
          </w:p>
          <w:p w14:paraId="77216699" w14:textId="77777777" w:rsidR="00150EA7" w:rsidRPr="00564AC5" w:rsidRDefault="000C7533" w:rsidP="00564AC5">
            <w:pPr>
              <w:spacing w:after="0"/>
              <w:jc w:val="center"/>
              <w:rPr>
                <w:rFonts w:ascii="Times New Roman" w:hAnsi="Times New Roman" w:cs="Times New Roman"/>
                <w:sz w:val="28"/>
              </w:rPr>
            </w:pPr>
            <w:r w:rsidRPr="00564AC5">
              <w:rPr>
                <w:rFonts w:ascii="Times New Roman" w:hAnsi="Times New Roman" w:cs="Times New Roman"/>
                <w:bCs/>
                <w:sz w:val="28"/>
              </w:rPr>
              <w:t>Оценка результатов выполнения практической работы</w:t>
            </w:r>
          </w:p>
        </w:tc>
      </w:tr>
    </w:tbl>
    <w:p w14:paraId="15A599F3" w14:textId="77777777" w:rsidR="00150EA7" w:rsidRPr="00564AC5" w:rsidRDefault="00BE34B2" w:rsidP="00564AC5">
      <w:pPr>
        <w:spacing w:after="0"/>
        <w:ind w:firstLine="567"/>
        <w:rPr>
          <w:rFonts w:ascii="Times New Roman" w:hAnsi="Times New Roman" w:cs="Times New Roman"/>
          <w:sz w:val="28"/>
          <w:szCs w:val="28"/>
        </w:rPr>
      </w:pPr>
    </w:p>
    <w:p w14:paraId="0D0FAAE4" w14:textId="77777777" w:rsidR="00150EA7" w:rsidRPr="00564AC5" w:rsidRDefault="00BE34B2" w:rsidP="00564AC5">
      <w:pPr>
        <w:spacing w:after="0"/>
        <w:rPr>
          <w:rFonts w:ascii="Times New Roman" w:hAnsi="Times New Roman" w:cs="Times New Roman"/>
          <w:b/>
        </w:rPr>
      </w:pPr>
    </w:p>
    <w:p w14:paraId="2D1B955E" w14:textId="77777777" w:rsidR="00150EA7" w:rsidRPr="00564AC5" w:rsidRDefault="000C7533" w:rsidP="00564AC5">
      <w:pPr>
        <w:keepLines/>
        <w:spacing w:line="254" w:lineRule="auto"/>
        <w:jc w:val="both"/>
        <w:rPr>
          <w:b/>
          <w:bCs/>
          <w:sz w:val="28"/>
          <w:szCs w:val="28"/>
          <w:shd w:val="clear" w:color="auto" w:fill="FFFFFF"/>
        </w:rPr>
      </w:pPr>
      <w:r w:rsidRPr="00564AC5">
        <w:rPr>
          <w:rFonts w:eastAsia="Calibri"/>
          <w:sz w:val="28"/>
          <w:szCs w:val="28"/>
        </w:rPr>
        <w:t xml:space="preserve">5. </w:t>
      </w:r>
      <w:r w:rsidRPr="00564AC5">
        <w:rPr>
          <w:sz w:val="28"/>
          <w:szCs w:val="28"/>
        </w:rPr>
        <w:t xml:space="preserve">Фонды оценочных средств </w:t>
      </w:r>
      <w:r w:rsidRPr="00564AC5">
        <w:rPr>
          <w:sz w:val="28"/>
          <w:szCs w:val="28"/>
          <w:shd w:val="clear" w:color="auto" w:fill="FFFFFF"/>
        </w:rPr>
        <w:t>по специальности 36.02.01 Ветеринария</w:t>
      </w:r>
    </w:p>
    <w:p w14:paraId="163DF4E4" w14:textId="77777777" w:rsidR="00150EA7" w:rsidRPr="00564AC5" w:rsidRDefault="000C7533" w:rsidP="00564AC5">
      <w:pPr>
        <w:spacing w:after="0"/>
        <w:ind w:firstLine="709"/>
        <w:jc w:val="both"/>
        <w:rPr>
          <w:rFonts w:ascii="Times New Roman" w:hAnsi="Times New Roman" w:cs="Times New Roman"/>
          <w:sz w:val="28"/>
        </w:rPr>
      </w:pPr>
      <w:r w:rsidRPr="00564AC5">
        <w:rPr>
          <w:rFonts w:ascii="Times New Roman" w:hAnsi="Times New Roman" w:cs="Times New Roman"/>
          <w:sz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«Экология» и профессиональной направленности образовательной программы по специальности 36.02.01 Ветеринария.</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093"/>
        <w:gridCol w:w="5956"/>
        <w:gridCol w:w="1701"/>
      </w:tblGrid>
      <w:tr w:rsidR="00564AC5" w:rsidRPr="00564AC5" w14:paraId="44757950" w14:textId="77777777" w:rsidTr="00564AC5">
        <w:tc>
          <w:tcPr>
            <w:tcW w:w="2093" w:type="dxa"/>
            <w:tcBorders>
              <w:top w:val="single" w:sz="4" w:space="0" w:color="auto"/>
            </w:tcBorders>
            <w:vAlign w:val="center"/>
          </w:tcPr>
          <w:p w14:paraId="61E89C14" w14:textId="77777777" w:rsidR="00150EA7" w:rsidRPr="00564AC5" w:rsidRDefault="000C7533" w:rsidP="00564AC5">
            <w:pPr>
              <w:snapToGrid w:val="0"/>
              <w:spacing w:after="0"/>
              <w:jc w:val="center"/>
              <w:rPr>
                <w:rFonts w:ascii="Times New Roman" w:hAnsi="Times New Roman" w:cs="Times New Roman"/>
                <w:bCs/>
              </w:rPr>
            </w:pPr>
            <w:r w:rsidRPr="00564AC5">
              <w:rPr>
                <w:rFonts w:ascii="Times New Roman" w:eastAsia="Calibri" w:hAnsi="Times New Roman" w:cs="Times New Roman"/>
                <w:bCs/>
              </w:rPr>
              <w:t>№ раздела, темы</w:t>
            </w:r>
          </w:p>
        </w:tc>
        <w:tc>
          <w:tcPr>
            <w:tcW w:w="5956" w:type="dxa"/>
            <w:tcBorders>
              <w:top w:val="single" w:sz="4" w:space="0" w:color="auto"/>
            </w:tcBorders>
            <w:vAlign w:val="center"/>
          </w:tcPr>
          <w:p w14:paraId="33B88F85" w14:textId="77777777" w:rsidR="00150EA7" w:rsidRPr="00564AC5" w:rsidRDefault="000C7533" w:rsidP="00564AC5">
            <w:pPr>
              <w:snapToGrid w:val="0"/>
              <w:spacing w:after="0"/>
              <w:jc w:val="center"/>
              <w:rPr>
                <w:rFonts w:ascii="Times New Roman" w:hAnsi="Times New Roman" w:cs="Times New Roman"/>
                <w:bCs/>
                <w:i/>
              </w:rPr>
            </w:pPr>
            <w:r w:rsidRPr="00564AC5">
              <w:rPr>
                <w:rFonts w:ascii="Times New Roman" w:eastAsia="Calibri" w:hAnsi="Times New Roman" w:cs="Times New Roman"/>
                <w:bCs/>
              </w:rPr>
              <w:t>Варианты междисциплинарных заданий</w:t>
            </w:r>
          </w:p>
        </w:tc>
        <w:tc>
          <w:tcPr>
            <w:tcW w:w="1701" w:type="dxa"/>
            <w:tcBorders>
              <w:top w:val="single" w:sz="4" w:space="0" w:color="auto"/>
            </w:tcBorders>
            <w:shd w:val="clear" w:color="auto" w:fill="auto"/>
            <w:vAlign w:val="center"/>
          </w:tcPr>
          <w:p w14:paraId="4A66BC81" w14:textId="77777777" w:rsidR="00150EA7" w:rsidRPr="00564AC5" w:rsidRDefault="000C7533" w:rsidP="00564AC5">
            <w:pPr>
              <w:spacing w:after="0"/>
              <w:jc w:val="center"/>
              <w:rPr>
                <w:rFonts w:ascii="Times New Roman" w:eastAsia="Calibri" w:hAnsi="Times New Roman" w:cs="Times New Roman"/>
                <w:bCs/>
              </w:rPr>
            </w:pPr>
            <w:r w:rsidRPr="00564AC5">
              <w:rPr>
                <w:rFonts w:ascii="Times New Roman" w:eastAsia="Calibri" w:hAnsi="Times New Roman" w:cs="Times New Roman"/>
                <w:bCs/>
              </w:rPr>
              <w:t>Коды образовательных результатов</w:t>
            </w:r>
          </w:p>
          <w:p w14:paraId="625A7CE0" w14:textId="77777777" w:rsidR="00150EA7" w:rsidRPr="00564AC5" w:rsidRDefault="000C7533" w:rsidP="00564AC5">
            <w:pPr>
              <w:snapToGrid w:val="0"/>
              <w:spacing w:after="0"/>
              <w:jc w:val="center"/>
              <w:rPr>
                <w:rFonts w:ascii="Times New Roman" w:eastAsia="Calibri" w:hAnsi="Times New Roman" w:cs="Times New Roman"/>
                <w:bCs/>
              </w:rPr>
            </w:pPr>
            <w:r w:rsidRPr="00564AC5">
              <w:rPr>
                <w:rFonts w:ascii="Times New Roman" w:eastAsia="Calibri" w:hAnsi="Times New Roman" w:cs="Times New Roman"/>
                <w:bCs/>
              </w:rPr>
              <w:t>(ЛР, МТР, ПР, ОК, ПК)</w:t>
            </w:r>
          </w:p>
        </w:tc>
      </w:tr>
      <w:tr w:rsidR="00564AC5" w:rsidRPr="00564AC5" w14:paraId="2B2951EF" w14:textId="77777777" w:rsidTr="00564AC5">
        <w:tc>
          <w:tcPr>
            <w:tcW w:w="2093" w:type="dxa"/>
          </w:tcPr>
          <w:p w14:paraId="69BBC707" w14:textId="77777777" w:rsidR="00150EA7" w:rsidRPr="00564AC5" w:rsidRDefault="000C7533" w:rsidP="00564AC5">
            <w:pPr>
              <w:spacing w:after="0"/>
              <w:jc w:val="center"/>
              <w:rPr>
                <w:rFonts w:ascii="Times New Roman" w:hAnsi="Times New Roman" w:cs="Times New Roman"/>
                <w:i/>
                <w:szCs w:val="28"/>
              </w:rPr>
            </w:pPr>
            <w:r w:rsidRPr="00564AC5">
              <w:rPr>
                <w:rFonts w:ascii="Times New Roman" w:hAnsi="Times New Roman" w:cs="Times New Roman"/>
                <w:i/>
                <w:szCs w:val="28"/>
              </w:rPr>
              <w:t>1</w:t>
            </w:r>
          </w:p>
        </w:tc>
        <w:tc>
          <w:tcPr>
            <w:tcW w:w="5956" w:type="dxa"/>
          </w:tcPr>
          <w:p w14:paraId="63CF56FE" w14:textId="77777777" w:rsidR="00150EA7" w:rsidRPr="00564AC5" w:rsidRDefault="000C7533" w:rsidP="00564AC5">
            <w:pPr>
              <w:spacing w:after="0"/>
              <w:jc w:val="center"/>
              <w:rPr>
                <w:rFonts w:ascii="Times New Roman" w:hAnsi="Times New Roman" w:cs="Times New Roman"/>
                <w:i/>
                <w:szCs w:val="28"/>
              </w:rPr>
            </w:pPr>
            <w:r w:rsidRPr="00564AC5">
              <w:rPr>
                <w:rFonts w:ascii="Times New Roman" w:hAnsi="Times New Roman" w:cs="Times New Roman"/>
                <w:i/>
                <w:szCs w:val="28"/>
              </w:rPr>
              <w:t>2</w:t>
            </w:r>
          </w:p>
        </w:tc>
        <w:tc>
          <w:tcPr>
            <w:tcW w:w="1701" w:type="dxa"/>
            <w:tcBorders>
              <w:bottom w:val="single" w:sz="4" w:space="0" w:color="auto"/>
            </w:tcBorders>
            <w:shd w:val="clear" w:color="auto" w:fill="auto"/>
          </w:tcPr>
          <w:p w14:paraId="24494D5B" w14:textId="77777777" w:rsidR="00150EA7" w:rsidRPr="00564AC5" w:rsidRDefault="000C7533" w:rsidP="00564AC5">
            <w:pPr>
              <w:spacing w:after="0"/>
              <w:jc w:val="center"/>
              <w:rPr>
                <w:rFonts w:ascii="Times New Roman" w:hAnsi="Times New Roman" w:cs="Times New Roman"/>
                <w:i/>
                <w:szCs w:val="28"/>
              </w:rPr>
            </w:pPr>
            <w:r w:rsidRPr="00564AC5">
              <w:rPr>
                <w:rFonts w:ascii="Times New Roman" w:hAnsi="Times New Roman" w:cs="Times New Roman"/>
                <w:i/>
                <w:szCs w:val="28"/>
              </w:rPr>
              <w:t>4</w:t>
            </w:r>
          </w:p>
        </w:tc>
      </w:tr>
      <w:tr w:rsidR="00564AC5" w:rsidRPr="00564AC5" w14:paraId="060060F2" w14:textId="77777777" w:rsidTr="00564AC5">
        <w:trPr>
          <w:trHeight w:val="271"/>
        </w:trPr>
        <w:tc>
          <w:tcPr>
            <w:tcW w:w="9750" w:type="dxa"/>
            <w:gridSpan w:val="3"/>
          </w:tcPr>
          <w:p w14:paraId="6B39084D"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 xml:space="preserve">Раздел 1. </w:t>
            </w:r>
            <w:r w:rsidRPr="00564AC5">
              <w:rPr>
                <w:rFonts w:ascii="Times New Roman" w:hAnsi="Times New Roman" w:cs="Times New Roman"/>
                <w:bCs/>
                <w:szCs w:val="28"/>
              </w:rPr>
              <w:t>Экология как научная дисциплина</w:t>
            </w:r>
          </w:p>
        </w:tc>
      </w:tr>
      <w:tr w:rsidR="00564AC5" w:rsidRPr="00564AC5" w14:paraId="2E41A5B8" w14:textId="77777777" w:rsidTr="00564AC5">
        <w:trPr>
          <w:trHeight w:val="276"/>
        </w:trPr>
        <w:tc>
          <w:tcPr>
            <w:tcW w:w="2093" w:type="dxa"/>
          </w:tcPr>
          <w:p w14:paraId="5793D7D7"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1.1. Общая экология</w:t>
            </w:r>
          </w:p>
        </w:tc>
        <w:tc>
          <w:tcPr>
            <w:tcW w:w="5956" w:type="dxa"/>
          </w:tcPr>
          <w:p w14:paraId="5DCC2839"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Решите задачи</w:t>
            </w:r>
            <w:r w:rsidRPr="00564AC5">
              <w:rPr>
                <w:rFonts w:ascii="Times New Roman" w:hAnsi="Times New Roman" w:cs="Times New Roman"/>
                <w:szCs w:val="28"/>
              </w:rPr>
              <w:t>:</w:t>
            </w:r>
          </w:p>
          <w:p w14:paraId="7C2FF9BB"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На территории, окружающей взрослую плодоносящую ель, число всходов маленьких елочек может достигать 700–900 штук на 10 м</w:t>
            </w:r>
            <w:r w:rsidRPr="00564AC5">
              <w:rPr>
                <w:rFonts w:ascii="Times New Roman" w:hAnsi="Times New Roman" w:cs="Times New Roman"/>
                <w:szCs w:val="28"/>
                <w:vertAlign w:val="superscript"/>
              </w:rPr>
              <w:t>2</w:t>
            </w:r>
            <w:r w:rsidRPr="00564AC5">
              <w:rPr>
                <w:rFonts w:ascii="Times New Roman" w:hAnsi="Times New Roman" w:cs="Times New Roman"/>
                <w:szCs w:val="28"/>
              </w:rPr>
              <w:t>. Через двадцать лет на этой площади останутся 2–3 молодые ели. Почему большая часть елочек погибнет? Объясните экологическое значение подобного явления.</w:t>
            </w:r>
          </w:p>
          <w:p w14:paraId="578C71C5"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 xml:space="preserve">Бактерии способны очень быстро размножаться. Каждые полчаса путем деления из одной клетки образуются две. Если одну бактерию поместить в идеальные условия с обилием пищи, то за сутки ее потомство должно составить 248= </w:t>
            </w:r>
            <w:r w:rsidRPr="00564AC5">
              <w:rPr>
                <w:rFonts w:ascii="Times New Roman" w:hAnsi="Times New Roman" w:cs="Times New Roman"/>
                <w:szCs w:val="28"/>
              </w:rPr>
              <w:lastRenderedPageBreak/>
              <w:t>281474976710700 клеток. Такое количество бактерий заполнит 0,25-литровый стакан. Какое время должно пройти, чтобы бактерии заняли объем 0,5 л?</w:t>
            </w:r>
          </w:p>
          <w:p w14:paraId="41F56FB4"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Зная законы миграции элементов в биосфере, расположите места сбора лекарственных трав по возрастанию опасности для здоровья, которая может возникнуть при использовании этих растений: в городе, рядом с автомобильными дорогами, рядом с железнодорожным полотном, в лесу далеко от населенного пункта, рядом с деревней.</w:t>
            </w:r>
          </w:p>
        </w:tc>
        <w:tc>
          <w:tcPr>
            <w:tcW w:w="1701" w:type="dxa"/>
            <w:vMerge w:val="restart"/>
            <w:shd w:val="clear" w:color="auto" w:fill="auto"/>
          </w:tcPr>
          <w:p w14:paraId="7FCB1DC2"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bCs/>
                <w:szCs w:val="28"/>
              </w:rPr>
              <w:lastRenderedPageBreak/>
              <w:t>ЛР 01, ЛР 08, ЛР 09, ЛР 11, ЛР 13, ЛР 14, МР 03, МР 04, МР 08, ПРб 01, ПРб 03, ПРб 05</w:t>
            </w:r>
          </w:p>
        </w:tc>
      </w:tr>
      <w:tr w:rsidR="00564AC5" w:rsidRPr="00564AC5" w14:paraId="48D8B9EC" w14:textId="77777777" w:rsidTr="00564AC5">
        <w:trPr>
          <w:trHeight w:val="274"/>
        </w:trPr>
        <w:tc>
          <w:tcPr>
            <w:tcW w:w="2093" w:type="dxa"/>
          </w:tcPr>
          <w:p w14:paraId="277F62A1"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lastRenderedPageBreak/>
              <w:t>Тема 1.2.</w:t>
            </w:r>
          </w:p>
          <w:p w14:paraId="5CF78BB6"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Социальная экология</w:t>
            </w:r>
          </w:p>
        </w:tc>
        <w:tc>
          <w:tcPr>
            <w:tcW w:w="5956" w:type="dxa"/>
          </w:tcPr>
          <w:p w14:paraId="1FB79B10"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rPr>
              <w:t>Объясните</w:t>
            </w:r>
            <w:r w:rsidRPr="00564AC5">
              <w:rPr>
                <w:rFonts w:ascii="Times New Roman" w:hAnsi="Times New Roman" w:cs="Times New Roman"/>
              </w:rPr>
              <w:t xml:space="preserve"> три основных способа приспособления организмов к неблагоприятным условиям среды: подчинение, сопротивление и избегание этих условий. </w:t>
            </w:r>
          </w:p>
        </w:tc>
        <w:tc>
          <w:tcPr>
            <w:tcW w:w="1701" w:type="dxa"/>
            <w:vMerge/>
            <w:shd w:val="clear" w:color="auto" w:fill="auto"/>
          </w:tcPr>
          <w:p w14:paraId="61C47566" w14:textId="77777777" w:rsidR="00150EA7" w:rsidRPr="00564AC5" w:rsidRDefault="00BE34B2" w:rsidP="00564AC5">
            <w:pPr>
              <w:spacing w:after="0"/>
              <w:jc w:val="center"/>
              <w:rPr>
                <w:rFonts w:ascii="Times New Roman" w:hAnsi="Times New Roman" w:cs="Times New Roman"/>
                <w:szCs w:val="28"/>
              </w:rPr>
            </w:pPr>
          </w:p>
        </w:tc>
      </w:tr>
      <w:tr w:rsidR="00564AC5" w:rsidRPr="00564AC5" w14:paraId="49F2C705" w14:textId="77777777" w:rsidTr="00564AC5">
        <w:trPr>
          <w:trHeight w:val="966"/>
        </w:trPr>
        <w:tc>
          <w:tcPr>
            <w:tcW w:w="2093" w:type="dxa"/>
          </w:tcPr>
          <w:p w14:paraId="3D6173D8"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1.3</w:t>
            </w:r>
          </w:p>
          <w:p w14:paraId="5EA5E887"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Прикладная экология</w:t>
            </w:r>
          </w:p>
        </w:tc>
        <w:tc>
          <w:tcPr>
            <w:tcW w:w="5956" w:type="dxa"/>
          </w:tcPr>
          <w:p w14:paraId="1DD672B0"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Постройте график</w:t>
            </w:r>
            <w:r w:rsidRPr="00564AC5">
              <w:rPr>
                <w:rFonts w:ascii="Times New Roman" w:hAnsi="Times New Roman" w:cs="Times New Roman"/>
                <w:szCs w:val="28"/>
              </w:rPr>
              <w:t xml:space="preserve"> роста численности домовых мышей в течение 8 месяцев в одном амбаре. Исходная численность составляла две особи (самец и самка). Известно, что в благоприятных условиях пара мышей приносит 6 мышат каждые 2 месяца. Через два месяца после рождения мышата становятся половозрелыми и сами приступают к размножению. Отношение самцов и самок в потомстве 1:1.</w:t>
            </w:r>
          </w:p>
          <w:p w14:paraId="46FA9624"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Прочитайте приведенные ниже описания особенностей размножения некоторых видов рыб примерно одинакового размера. На основе этих данных сделайте заключение о плодовитости каждого вида и сопоставьте названия видов с числом откладываемых рыбами икринок: 10 000 000, 500 000, 3 000, 300, 20, 10. Почему в выстроенном вами ряду видов рыб наблюдается падение плодовитости?</w:t>
            </w:r>
          </w:p>
        </w:tc>
        <w:tc>
          <w:tcPr>
            <w:tcW w:w="1701" w:type="dxa"/>
            <w:vMerge/>
            <w:shd w:val="clear" w:color="auto" w:fill="auto"/>
          </w:tcPr>
          <w:p w14:paraId="165EB281" w14:textId="77777777" w:rsidR="00150EA7" w:rsidRPr="00564AC5" w:rsidRDefault="00BE34B2" w:rsidP="00564AC5">
            <w:pPr>
              <w:spacing w:after="0"/>
              <w:jc w:val="center"/>
              <w:rPr>
                <w:rFonts w:ascii="Times New Roman" w:hAnsi="Times New Roman" w:cs="Times New Roman"/>
                <w:szCs w:val="28"/>
              </w:rPr>
            </w:pPr>
          </w:p>
        </w:tc>
      </w:tr>
      <w:tr w:rsidR="00564AC5" w:rsidRPr="00564AC5" w14:paraId="38DFF802" w14:textId="77777777" w:rsidTr="00564AC5">
        <w:trPr>
          <w:trHeight w:val="70"/>
        </w:trPr>
        <w:tc>
          <w:tcPr>
            <w:tcW w:w="9750" w:type="dxa"/>
            <w:gridSpan w:val="3"/>
          </w:tcPr>
          <w:p w14:paraId="01C9E196"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Раздел 2. Среда обитания человека и экологическая безопасность</w:t>
            </w:r>
          </w:p>
        </w:tc>
      </w:tr>
      <w:tr w:rsidR="00564AC5" w:rsidRPr="00564AC5" w14:paraId="34E337EE" w14:textId="77777777" w:rsidTr="00564AC5">
        <w:trPr>
          <w:trHeight w:val="804"/>
        </w:trPr>
        <w:tc>
          <w:tcPr>
            <w:tcW w:w="2093" w:type="dxa"/>
          </w:tcPr>
          <w:p w14:paraId="033A2745"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2.1.</w:t>
            </w:r>
          </w:p>
          <w:p w14:paraId="69013192"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Среда обитания человека</w:t>
            </w:r>
          </w:p>
        </w:tc>
        <w:tc>
          <w:tcPr>
            <w:tcW w:w="5956" w:type="dxa"/>
          </w:tcPr>
          <w:p w14:paraId="6DD78E06"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Объясните,</w:t>
            </w:r>
            <w:r w:rsidRPr="00564AC5">
              <w:rPr>
                <w:rFonts w:ascii="Times New Roman" w:hAnsi="Times New Roman" w:cs="Times New Roman"/>
                <w:szCs w:val="28"/>
              </w:rPr>
              <w:t xml:space="preserve"> почему овраги чаще формируются в нелесных природных зонах: степях, полупустынях, пустынях. Какая человеческая деятельность приводит к формированию оврагов?</w:t>
            </w:r>
          </w:p>
          <w:p w14:paraId="017060D0"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Выберите из списка</w:t>
            </w:r>
            <w:r w:rsidRPr="00564AC5">
              <w:rPr>
                <w:rFonts w:ascii="Times New Roman" w:hAnsi="Times New Roman" w:cs="Times New Roman"/>
                <w:szCs w:val="28"/>
              </w:rPr>
              <w:t xml:space="preserve"> те места обитания, в которых животные не имеют суточных ритмов (при условии, что они обитают только в пределах одной конкретной среды): озеро, река, воды пещер, поверхность почвы, дно океана на глубине 6000 м, горы, кишечник человека, лес, воздух, грунт на глубине 1,5 м, дно реки на глубине 10 м, кора живого дерева, почва на глубине 10 см.</w:t>
            </w:r>
          </w:p>
        </w:tc>
        <w:tc>
          <w:tcPr>
            <w:tcW w:w="1701" w:type="dxa"/>
            <w:vMerge w:val="restart"/>
            <w:shd w:val="clear" w:color="auto" w:fill="auto"/>
          </w:tcPr>
          <w:p w14:paraId="4F3EBCF1"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bCs/>
                <w:szCs w:val="28"/>
              </w:rPr>
              <w:t>ЛР 01, ЛР 08, ЛР 09, ЛР 11, ЛР 13, ЛР 14, МР 03, МР 04, МР 08, ПРб 01, ПРб 03, ПРб 05</w:t>
            </w:r>
          </w:p>
        </w:tc>
      </w:tr>
      <w:tr w:rsidR="00564AC5" w:rsidRPr="00564AC5" w14:paraId="65710210" w14:textId="77777777" w:rsidTr="00564AC5">
        <w:trPr>
          <w:trHeight w:val="843"/>
        </w:trPr>
        <w:tc>
          <w:tcPr>
            <w:tcW w:w="2093" w:type="dxa"/>
          </w:tcPr>
          <w:p w14:paraId="0BE56441"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2.2.</w:t>
            </w:r>
          </w:p>
          <w:p w14:paraId="7A43CD54"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Городская среда</w:t>
            </w:r>
          </w:p>
        </w:tc>
        <w:tc>
          <w:tcPr>
            <w:tcW w:w="5956" w:type="dxa"/>
          </w:tcPr>
          <w:p w14:paraId="162906CE" w14:textId="77777777" w:rsidR="00150EA7" w:rsidRPr="00564AC5" w:rsidRDefault="000C7533" w:rsidP="00564AC5">
            <w:pPr>
              <w:spacing w:after="0" w:line="240" w:lineRule="auto"/>
              <w:jc w:val="both"/>
              <w:rPr>
                <w:rFonts w:ascii="Times New Roman" w:hAnsi="Times New Roman" w:cs="Times New Roman"/>
                <w:sz w:val="24"/>
                <w:szCs w:val="28"/>
              </w:rPr>
            </w:pPr>
            <w:r w:rsidRPr="00564AC5">
              <w:rPr>
                <w:rFonts w:ascii="Times New Roman" w:hAnsi="Times New Roman" w:cs="Times New Roman"/>
                <w:i/>
                <w:sz w:val="24"/>
                <w:szCs w:val="28"/>
              </w:rPr>
              <w:t>Объясните какие</w:t>
            </w:r>
            <w:r w:rsidRPr="00564AC5">
              <w:rPr>
                <w:rFonts w:ascii="Times New Roman" w:hAnsi="Times New Roman" w:cs="Times New Roman"/>
                <w:sz w:val="24"/>
                <w:szCs w:val="28"/>
              </w:rPr>
              <w:t xml:space="preserve"> птицы несколько десятилетий тому назад из средних и северных широт улетали осенью на юг, а сейчас живут круглый год в крупных городах. Объясните с чем это связано.</w:t>
            </w:r>
          </w:p>
          <w:p w14:paraId="3EF6C6E8" w14:textId="77777777" w:rsidR="00150EA7" w:rsidRPr="00564AC5" w:rsidRDefault="000C7533" w:rsidP="00564AC5">
            <w:pPr>
              <w:spacing w:after="0" w:line="240" w:lineRule="auto"/>
              <w:jc w:val="both"/>
              <w:rPr>
                <w:rFonts w:ascii="Times New Roman" w:hAnsi="Times New Roman" w:cs="Times New Roman"/>
                <w:sz w:val="24"/>
                <w:szCs w:val="28"/>
              </w:rPr>
            </w:pPr>
            <w:r w:rsidRPr="00564AC5">
              <w:rPr>
                <w:rFonts w:ascii="Times New Roman" w:hAnsi="Times New Roman" w:cs="Times New Roman"/>
                <w:sz w:val="24"/>
                <w:szCs w:val="28"/>
              </w:rPr>
              <w:t>Почему в черте города заболеваемость деревьев выше, а продолжительность их жизни меньше, чем в близлежащей сельской местности? Почему в большинстве стран сокращаются площади лесов?</w:t>
            </w:r>
          </w:p>
        </w:tc>
        <w:tc>
          <w:tcPr>
            <w:tcW w:w="1701" w:type="dxa"/>
            <w:vMerge/>
            <w:shd w:val="clear" w:color="auto" w:fill="auto"/>
          </w:tcPr>
          <w:p w14:paraId="1C39835B" w14:textId="77777777" w:rsidR="00150EA7" w:rsidRPr="00564AC5" w:rsidRDefault="00BE34B2" w:rsidP="00564AC5">
            <w:pPr>
              <w:spacing w:after="0"/>
              <w:jc w:val="center"/>
              <w:rPr>
                <w:rFonts w:ascii="Times New Roman" w:hAnsi="Times New Roman" w:cs="Times New Roman"/>
                <w:szCs w:val="28"/>
              </w:rPr>
            </w:pPr>
          </w:p>
        </w:tc>
      </w:tr>
      <w:tr w:rsidR="00564AC5" w:rsidRPr="00564AC5" w14:paraId="418D940F" w14:textId="77777777" w:rsidTr="00564AC5">
        <w:trPr>
          <w:trHeight w:val="1377"/>
        </w:trPr>
        <w:tc>
          <w:tcPr>
            <w:tcW w:w="2093" w:type="dxa"/>
            <w:tcBorders>
              <w:bottom w:val="single" w:sz="4" w:space="0" w:color="auto"/>
            </w:tcBorders>
          </w:tcPr>
          <w:p w14:paraId="3B690F02"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lastRenderedPageBreak/>
              <w:t>Тема 2.3.</w:t>
            </w:r>
          </w:p>
          <w:p w14:paraId="4871887B"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Сельская среда</w:t>
            </w:r>
          </w:p>
        </w:tc>
        <w:tc>
          <w:tcPr>
            <w:tcW w:w="5956" w:type="dxa"/>
            <w:tcBorders>
              <w:top w:val="single" w:sz="4" w:space="0" w:color="auto"/>
            </w:tcBorders>
          </w:tcPr>
          <w:p w14:paraId="468DBED5"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Объясните,</w:t>
            </w:r>
            <w:r w:rsidRPr="00564AC5">
              <w:rPr>
                <w:rFonts w:ascii="Times New Roman" w:hAnsi="Times New Roman" w:cs="Times New Roman"/>
                <w:szCs w:val="28"/>
              </w:rPr>
              <w:t xml:space="preserve"> что многие химические вещества, созданные человеком (например, сельскохозяйственные яды), плохо выводятся из живого организма естественным путем. Объясните, почему от этих соединений больше всего будут страдать животные верхних трофических уровней (хищники, сам человек), а не нижних.</w:t>
            </w:r>
          </w:p>
          <w:p w14:paraId="46DEDDA6" w14:textId="77777777" w:rsidR="00150EA7" w:rsidRPr="00564AC5" w:rsidRDefault="000C7533" w:rsidP="00564AC5">
            <w:pPr>
              <w:spacing w:after="0"/>
              <w:jc w:val="both"/>
              <w:rPr>
                <w:rFonts w:ascii="Times New Roman" w:hAnsi="Times New Roman" w:cs="Times New Roman"/>
                <w:i/>
                <w:szCs w:val="28"/>
              </w:rPr>
            </w:pPr>
            <w:r w:rsidRPr="00564AC5">
              <w:rPr>
                <w:rFonts w:ascii="Times New Roman" w:hAnsi="Times New Roman" w:cs="Times New Roman"/>
                <w:i/>
                <w:szCs w:val="28"/>
              </w:rPr>
              <w:t>Решите задачи:</w:t>
            </w:r>
          </w:p>
          <w:p w14:paraId="6EEA1533"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Для того чтобы выжить, серой жабе необходимо съедать в день 5 г слизней – вредителей сельскохозяйственных культур. На площади в 1 га обитает около 10 жаб. Рассчитайте массу вредителей, которых уничтожат жабы, на небольшом поле площадью 10 га за теплое время года (с мая по конец сентября – 150 дней).</w:t>
            </w:r>
          </w:p>
          <w:p w14:paraId="253C34F3"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Объясните</w:t>
            </w:r>
            <w:r w:rsidRPr="00564AC5">
              <w:rPr>
                <w:rFonts w:ascii="Times New Roman" w:hAnsi="Times New Roman" w:cs="Times New Roman"/>
                <w:szCs w:val="28"/>
              </w:rPr>
              <w:t xml:space="preserve"> где накапливаются уносимые с полей химические вещества, применяемые в сельском хозяйстве?</w:t>
            </w:r>
          </w:p>
        </w:tc>
        <w:tc>
          <w:tcPr>
            <w:tcW w:w="1701" w:type="dxa"/>
            <w:vMerge/>
            <w:shd w:val="clear" w:color="auto" w:fill="auto"/>
          </w:tcPr>
          <w:p w14:paraId="11C805A7" w14:textId="77777777" w:rsidR="00150EA7" w:rsidRPr="00564AC5" w:rsidRDefault="00BE34B2" w:rsidP="00564AC5">
            <w:pPr>
              <w:spacing w:after="0"/>
              <w:jc w:val="center"/>
              <w:rPr>
                <w:rFonts w:ascii="Times New Roman" w:hAnsi="Times New Roman" w:cs="Times New Roman"/>
                <w:szCs w:val="28"/>
              </w:rPr>
            </w:pPr>
          </w:p>
        </w:tc>
      </w:tr>
      <w:tr w:rsidR="00564AC5" w:rsidRPr="00564AC5" w14:paraId="1A0756EB" w14:textId="77777777" w:rsidTr="00564AC5">
        <w:trPr>
          <w:trHeight w:val="117"/>
        </w:trPr>
        <w:tc>
          <w:tcPr>
            <w:tcW w:w="9750" w:type="dxa"/>
            <w:gridSpan w:val="3"/>
          </w:tcPr>
          <w:p w14:paraId="6F75ECB9"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Раздел 3. Концепция устойчивого развития</w:t>
            </w:r>
          </w:p>
        </w:tc>
      </w:tr>
      <w:tr w:rsidR="00564AC5" w:rsidRPr="00564AC5" w14:paraId="795C4A50" w14:textId="77777777" w:rsidTr="00564AC5">
        <w:trPr>
          <w:trHeight w:val="559"/>
        </w:trPr>
        <w:tc>
          <w:tcPr>
            <w:tcW w:w="2093" w:type="dxa"/>
            <w:tcBorders>
              <w:bottom w:val="single" w:sz="4" w:space="0" w:color="auto"/>
            </w:tcBorders>
          </w:tcPr>
          <w:p w14:paraId="269E2374"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3.1.</w:t>
            </w:r>
          </w:p>
          <w:p w14:paraId="1BC2E7D1"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Возникновение концепции устойчивого развития</w:t>
            </w:r>
          </w:p>
        </w:tc>
        <w:tc>
          <w:tcPr>
            <w:tcW w:w="5956" w:type="dxa"/>
          </w:tcPr>
          <w:p w14:paraId="1F440C21"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Опишите</w:t>
            </w:r>
            <w:r w:rsidRPr="00564AC5">
              <w:rPr>
                <w:rFonts w:ascii="Times New Roman" w:hAnsi="Times New Roman" w:cs="Times New Roman"/>
                <w:szCs w:val="28"/>
              </w:rPr>
              <w:t>, какие изменения будут происходить с непроточным озером, которое год от года мелеет.</w:t>
            </w:r>
          </w:p>
          <w:p w14:paraId="1092013E"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Можно ли назвать изменения в озере сукцессией? Изменится ли при этом состав организмов и продуктивность экосистемы? Будет ли наблюдаться этот процесс в полной мере в проточном озере и почему?</w:t>
            </w:r>
          </w:p>
          <w:p w14:paraId="4C46644A"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Какие полезные ископаемые биогенного происхождения появились из-за несбалансированности круговорота веществ в экосистемах?</w:t>
            </w:r>
          </w:p>
        </w:tc>
        <w:tc>
          <w:tcPr>
            <w:tcW w:w="1701" w:type="dxa"/>
            <w:vMerge w:val="restart"/>
            <w:shd w:val="clear" w:color="auto" w:fill="auto"/>
          </w:tcPr>
          <w:p w14:paraId="438250A3"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bCs/>
                <w:szCs w:val="28"/>
              </w:rPr>
              <w:t>ЛР 01, ЛР 08, ЛР 09, ЛР 11, ЛР 13, ЛР 14, МР 03, МР 04, МР 08, ПРб 01, ПРб 03, ПРб 05</w:t>
            </w:r>
          </w:p>
        </w:tc>
      </w:tr>
      <w:tr w:rsidR="00564AC5" w:rsidRPr="00564AC5" w14:paraId="2D6266DF" w14:textId="77777777" w:rsidTr="00564AC5">
        <w:trPr>
          <w:trHeight w:val="1413"/>
        </w:trPr>
        <w:tc>
          <w:tcPr>
            <w:tcW w:w="2093" w:type="dxa"/>
          </w:tcPr>
          <w:p w14:paraId="649BDBBE"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3.2.</w:t>
            </w:r>
          </w:p>
          <w:p w14:paraId="4A49EB74"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bCs/>
                <w:szCs w:val="28"/>
              </w:rPr>
              <w:t>Устойчивость и развитие</w:t>
            </w:r>
          </w:p>
        </w:tc>
        <w:tc>
          <w:tcPr>
            <w:tcW w:w="5956" w:type="dxa"/>
          </w:tcPr>
          <w:p w14:paraId="10DA9C68"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Объясните</w:t>
            </w:r>
            <w:r w:rsidRPr="00564AC5">
              <w:rPr>
                <w:rFonts w:ascii="Times New Roman" w:hAnsi="Times New Roman" w:cs="Times New Roman"/>
                <w:szCs w:val="28"/>
              </w:rPr>
              <w:t>, почему чуждые для местных экосистем виды растений произрастают, как правило, по нарушенным местам: обочинам дорог, свалкам, берегам рек, заброшенным стройкам, отвалам грунта, на выпасных и сенокосных лугах, в агроценозах и т.д. Почему их не встретишь в ненарушенных сообществах?</w:t>
            </w:r>
          </w:p>
        </w:tc>
        <w:tc>
          <w:tcPr>
            <w:tcW w:w="1701" w:type="dxa"/>
            <w:vMerge/>
            <w:shd w:val="clear" w:color="auto" w:fill="auto"/>
          </w:tcPr>
          <w:p w14:paraId="2DAEFE66" w14:textId="77777777" w:rsidR="00150EA7" w:rsidRPr="00564AC5" w:rsidRDefault="00BE34B2" w:rsidP="00564AC5">
            <w:pPr>
              <w:spacing w:after="0"/>
              <w:jc w:val="center"/>
              <w:rPr>
                <w:rFonts w:ascii="Times New Roman" w:hAnsi="Times New Roman" w:cs="Times New Roman"/>
                <w:szCs w:val="28"/>
              </w:rPr>
            </w:pPr>
          </w:p>
        </w:tc>
      </w:tr>
      <w:tr w:rsidR="00564AC5" w:rsidRPr="00564AC5" w14:paraId="39F7CEA1" w14:textId="77777777" w:rsidTr="00564AC5">
        <w:trPr>
          <w:trHeight w:val="261"/>
        </w:trPr>
        <w:tc>
          <w:tcPr>
            <w:tcW w:w="9750" w:type="dxa"/>
            <w:gridSpan w:val="3"/>
            <w:tcBorders>
              <w:top w:val="single" w:sz="4" w:space="0" w:color="auto"/>
            </w:tcBorders>
          </w:tcPr>
          <w:p w14:paraId="33114E5B"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Раздел 4. Охрана природы</w:t>
            </w:r>
          </w:p>
        </w:tc>
      </w:tr>
      <w:tr w:rsidR="00564AC5" w:rsidRPr="00564AC5" w14:paraId="224677A5" w14:textId="77777777" w:rsidTr="00564AC5">
        <w:trPr>
          <w:trHeight w:val="1610"/>
        </w:trPr>
        <w:tc>
          <w:tcPr>
            <w:tcW w:w="2093" w:type="dxa"/>
          </w:tcPr>
          <w:p w14:paraId="72BEBA98"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Тема 4.1.</w:t>
            </w:r>
          </w:p>
          <w:p w14:paraId="1A095DB2"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Природоохранная деятельность</w:t>
            </w:r>
          </w:p>
        </w:tc>
        <w:tc>
          <w:tcPr>
            <w:tcW w:w="5956" w:type="dxa"/>
          </w:tcPr>
          <w:p w14:paraId="745C2E88"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Выберите</w:t>
            </w:r>
            <w:r w:rsidRPr="00564AC5">
              <w:rPr>
                <w:rFonts w:ascii="Times New Roman" w:hAnsi="Times New Roman" w:cs="Times New Roman"/>
                <w:szCs w:val="28"/>
              </w:rPr>
              <w:t xml:space="preserve"> из предложенного списка исчерпаемые невозобновимые природные ресурсы: рыбы, растения, энергия морских приливов, энергия ветра, уголь, атмосферный воздух, птицы, нефть, воды океанов, пресные воды, железосодержащие руды, почва, солнечная энергия, медный колчедан, полиметаллические руды, природный газ, поваренная соль, леса, солнечный свет, млекопитающие, торф, жемчуг.</w:t>
            </w:r>
          </w:p>
          <w:p w14:paraId="0F721271"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Объясните факт:</w:t>
            </w:r>
            <w:r w:rsidRPr="00564AC5">
              <w:rPr>
                <w:rFonts w:ascii="Times New Roman" w:hAnsi="Times New Roman" w:cs="Times New Roman"/>
                <w:szCs w:val="28"/>
              </w:rPr>
              <w:t xml:space="preserve"> Расчеты, проведенные учеными, говорят о том, что в ближайшие 150–180 лет количество атмосферного кислорода сократится на одну треть по сравнению с настоящим временем. Какие виды человеческой деятельности способствуют сокращению доли кислорода в атмосфере?</w:t>
            </w:r>
          </w:p>
        </w:tc>
        <w:tc>
          <w:tcPr>
            <w:tcW w:w="1701" w:type="dxa"/>
            <w:vMerge w:val="restart"/>
            <w:shd w:val="clear" w:color="auto" w:fill="auto"/>
          </w:tcPr>
          <w:p w14:paraId="263A366B"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bCs/>
                <w:szCs w:val="28"/>
              </w:rPr>
              <w:t>ЛР 01, ЛР 08, ЛР 09, ЛР 11, ЛР 13, ЛР 14, МР 03, МР 04, МР 08, ПРб 01, ПРб 03, ПРб 05</w:t>
            </w:r>
          </w:p>
        </w:tc>
      </w:tr>
      <w:tr w:rsidR="00150EA7" w:rsidRPr="00564AC5" w14:paraId="0708A755" w14:textId="77777777" w:rsidTr="00564AC5">
        <w:trPr>
          <w:trHeight w:val="1288"/>
        </w:trPr>
        <w:tc>
          <w:tcPr>
            <w:tcW w:w="2093" w:type="dxa"/>
          </w:tcPr>
          <w:p w14:paraId="0468C771"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lastRenderedPageBreak/>
              <w:t>Тема 4.2.</w:t>
            </w:r>
          </w:p>
          <w:p w14:paraId="42B7ED01" w14:textId="77777777" w:rsidR="00150EA7" w:rsidRPr="00564AC5" w:rsidRDefault="000C7533" w:rsidP="00564AC5">
            <w:pPr>
              <w:spacing w:after="0"/>
              <w:jc w:val="center"/>
              <w:rPr>
                <w:rFonts w:ascii="Times New Roman" w:hAnsi="Times New Roman" w:cs="Times New Roman"/>
                <w:szCs w:val="28"/>
              </w:rPr>
            </w:pPr>
            <w:r w:rsidRPr="00564AC5">
              <w:rPr>
                <w:rFonts w:ascii="Times New Roman" w:hAnsi="Times New Roman" w:cs="Times New Roman"/>
                <w:szCs w:val="28"/>
              </w:rPr>
              <w:t>Природные ресурсы и их охрана</w:t>
            </w:r>
          </w:p>
        </w:tc>
        <w:tc>
          <w:tcPr>
            <w:tcW w:w="5956" w:type="dxa"/>
          </w:tcPr>
          <w:p w14:paraId="250C069F"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i/>
                <w:szCs w:val="28"/>
              </w:rPr>
              <w:t>Объясните:</w:t>
            </w:r>
            <w:r w:rsidRPr="00564AC5">
              <w:rPr>
                <w:rFonts w:ascii="Times New Roman" w:hAnsi="Times New Roman" w:cs="Times New Roman"/>
                <w:szCs w:val="28"/>
              </w:rPr>
              <w:t xml:space="preserve"> Экологи убеждены, что использование более продуктивных сортов сельскохозяйственных растений и пород животных решает не только экономические, но и природоохранные проблемы. Почему?</w:t>
            </w:r>
          </w:p>
          <w:p w14:paraId="5966D1A2" w14:textId="77777777" w:rsidR="00150EA7" w:rsidRPr="00564AC5" w:rsidRDefault="000C7533" w:rsidP="00564AC5">
            <w:pPr>
              <w:spacing w:after="0"/>
              <w:jc w:val="both"/>
              <w:rPr>
                <w:rFonts w:ascii="Times New Roman" w:hAnsi="Times New Roman" w:cs="Times New Roman"/>
                <w:szCs w:val="28"/>
              </w:rPr>
            </w:pPr>
            <w:r w:rsidRPr="00564AC5">
              <w:rPr>
                <w:rFonts w:ascii="Times New Roman" w:hAnsi="Times New Roman" w:cs="Times New Roman"/>
                <w:szCs w:val="28"/>
              </w:rPr>
              <w:t>Объясните, почему экологи считают, что сбор металлолома и макулатуры – это важное природоохранное мероприятие.</w:t>
            </w:r>
          </w:p>
        </w:tc>
        <w:tc>
          <w:tcPr>
            <w:tcW w:w="1701" w:type="dxa"/>
            <w:vMerge/>
            <w:shd w:val="clear" w:color="auto" w:fill="auto"/>
          </w:tcPr>
          <w:p w14:paraId="588525D1" w14:textId="77777777" w:rsidR="00150EA7" w:rsidRPr="00564AC5" w:rsidRDefault="00BE34B2" w:rsidP="00564AC5">
            <w:pPr>
              <w:spacing w:after="0"/>
              <w:jc w:val="center"/>
              <w:rPr>
                <w:rFonts w:ascii="Times New Roman" w:hAnsi="Times New Roman" w:cs="Times New Roman"/>
                <w:szCs w:val="28"/>
              </w:rPr>
            </w:pPr>
          </w:p>
        </w:tc>
      </w:tr>
    </w:tbl>
    <w:p w14:paraId="72082AA3" w14:textId="77777777" w:rsidR="00150EA7" w:rsidRPr="00564AC5" w:rsidRDefault="00BE34B2" w:rsidP="00564AC5">
      <w:pPr>
        <w:spacing w:after="0"/>
        <w:ind w:firstLine="709"/>
        <w:jc w:val="both"/>
        <w:rPr>
          <w:rFonts w:ascii="Times New Roman" w:hAnsi="Times New Roman" w:cs="Times New Roman"/>
          <w:sz w:val="28"/>
          <w:szCs w:val="28"/>
        </w:rPr>
      </w:pPr>
    </w:p>
    <w:p w14:paraId="3E58A959" w14:textId="77777777" w:rsidR="00150EA7" w:rsidRPr="00564AC5" w:rsidRDefault="00BE34B2" w:rsidP="00564AC5">
      <w:pPr>
        <w:spacing w:after="0"/>
        <w:jc w:val="center"/>
        <w:rPr>
          <w:rFonts w:ascii="Times New Roman" w:hAnsi="Times New Roman" w:cs="Times New Roman"/>
          <w:sz w:val="28"/>
          <w:szCs w:val="28"/>
        </w:rPr>
      </w:pPr>
    </w:p>
    <w:p w14:paraId="01216A18" w14:textId="77777777" w:rsidR="003F409D" w:rsidRPr="00564AC5" w:rsidRDefault="00BE34B2" w:rsidP="00564AC5">
      <w:pPr>
        <w:widowControl w:val="0"/>
        <w:autoSpaceDE w:val="0"/>
        <w:autoSpaceDN w:val="0"/>
        <w:adjustRightInd w:val="0"/>
        <w:spacing w:after="0" w:line="240" w:lineRule="auto"/>
        <w:jc w:val="right"/>
        <w:outlineLvl w:val="3"/>
        <w:rPr>
          <w:rFonts w:ascii="Times New Roman" w:eastAsia="Times New Roman" w:hAnsi="Times New Roman" w:cs="Times New Roman"/>
          <w:sz w:val="28"/>
          <w:szCs w:val="24"/>
        </w:rPr>
      </w:pPr>
    </w:p>
    <w:p w14:paraId="30FEFBF2" w14:textId="77777777" w:rsidR="00B65B7F"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p>
    <w:p w14:paraId="5D82324F"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66D0E148" w14:textId="77777777" w:rsidR="00564AC5" w:rsidRPr="00564AC5" w:rsidRDefault="00BE34B2" w:rsidP="00564AC5">
      <w:pPr>
        <w:spacing w:after="0"/>
        <w:rPr>
          <w:rFonts w:ascii="Times New Roman" w:eastAsia="Times New Roman" w:hAnsi="Times New Roman" w:cs="Times New Roman"/>
          <w:lang w:val="x-none" w:eastAsia="x-none"/>
        </w:rPr>
      </w:pPr>
    </w:p>
    <w:p w14:paraId="765F662A"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3.16</w:t>
      </w:r>
    </w:p>
    <w:p w14:paraId="44DF3F63"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438F829F"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7392D670" w14:textId="77777777" w:rsidR="00564AC5" w:rsidRPr="00564AC5" w:rsidRDefault="00BE34B2" w:rsidP="00564AC5">
      <w:pPr>
        <w:spacing w:after="0"/>
        <w:jc w:val="center"/>
        <w:rPr>
          <w:rFonts w:ascii="Times New Roman" w:eastAsia="Times New Roman" w:hAnsi="Times New Roman" w:cs="Times New Roman"/>
          <w:b/>
          <w:i/>
        </w:rPr>
      </w:pPr>
    </w:p>
    <w:p w14:paraId="63398E3B" w14:textId="77777777" w:rsidR="00564AC5" w:rsidRPr="00564AC5" w:rsidRDefault="00BE34B2" w:rsidP="00564AC5">
      <w:pPr>
        <w:spacing w:after="0"/>
        <w:jc w:val="center"/>
        <w:rPr>
          <w:rFonts w:ascii="Times New Roman" w:eastAsia="Times New Roman" w:hAnsi="Times New Roman" w:cs="Times New Roman"/>
          <w:b/>
          <w:i/>
        </w:rPr>
      </w:pPr>
    </w:p>
    <w:p w14:paraId="32125DE7" w14:textId="77777777" w:rsidR="00564AC5" w:rsidRPr="00564AC5" w:rsidRDefault="00BE34B2" w:rsidP="00564AC5">
      <w:pPr>
        <w:spacing w:after="0"/>
        <w:jc w:val="center"/>
        <w:rPr>
          <w:rFonts w:ascii="Times New Roman" w:eastAsia="Times New Roman" w:hAnsi="Times New Roman" w:cs="Times New Roman"/>
          <w:b/>
          <w:i/>
        </w:rPr>
      </w:pPr>
    </w:p>
    <w:p w14:paraId="05A9330D" w14:textId="77777777" w:rsidR="00564AC5" w:rsidRPr="00564AC5" w:rsidRDefault="00BE34B2" w:rsidP="00564AC5">
      <w:pPr>
        <w:spacing w:after="0"/>
        <w:jc w:val="center"/>
        <w:rPr>
          <w:rFonts w:ascii="Times New Roman" w:eastAsia="Times New Roman" w:hAnsi="Times New Roman" w:cs="Times New Roman"/>
          <w:b/>
          <w:i/>
        </w:rPr>
      </w:pPr>
    </w:p>
    <w:p w14:paraId="47181BD1" w14:textId="77777777" w:rsidR="00564AC5" w:rsidRPr="00564AC5" w:rsidRDefault="00BE34B2" w:rsidP="00564AC5">
      <w:pPr>
        <w:spacing w:after="0"/>
        <w:jc w:val="center"/>
        <w:rPr>
          <w:rFonts w:ascii="Times New Roman" w:eastAsia="Times New Roman" w:hAnsi="Times New Roman" w:cs="Times New Roman"/>
          <w:b/>
          <w:i/>
        </w:rPr>
      </w:pPr>
    </w:p>
    <w:p w14:paraId="02EFED35" w14:textId="77777777" w:rsidR="00564AC5" w:rsidRPr="00564AC5" w:rsidRDefault="00BE34B2" w:rsidP="00564AC5">
      <w:pPr>
        <w:spacing w:after="0"/>
        <w:jc w:val="center"/>
        <w:rPr>
          <w:rFonts w:ascii="Times New Roman" w:eastAsia="Times New Roman" w:hAnsi="Times New Roman" w:cs="Times New Roman"/>
          <w:b/>
          <w:i/>
        </w:rPr>
      </w:pPr>
    </w:p>
    <w:p w14:paraId="496BBA48" w14:textId="77777777" w:rsidR="00564AC5" w:rsidRPr="00564AC5" w:rsidRDefault="00BE34B2" w:rsidP="00564AC5">
      <w:pPr>
        <w:spacing w:after="0"/>
        <w:jc w:val="center"/>
        <w:rPr>
          <w:rFonts w:ascii="Times New Roman" w:eastAsia="Times New Roman" w:hAnsi="Times New Roman" w:cs="Times New Roman"/>
          <w:b/>
          <w:i/>
        </w:rPr>
      </w:pPr>
    </w:p>
    <w:p w14:paraId="44D6468F"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РАБОЧАЯ ПРОГРАММА УЧЕБНОЙ ДИСЦИПЛИНЫ </w:t>
      </w:r>
    </w:p>
    <w:p w14:paraId="6B5DA3BA" w14:textId="77777777" w:rsidR="00564AC5" w:rsidRPr="00564AC5" w:rsidRDefault="000C7533" w:rsidP="00564AC5">
      <w:pPr>
        <w:spacing w:after="0"/>
        <w:jc w:val="center"/>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«СГ.01 ОСНОВЫ ФИЛОСОФИИ»</w:t>
      </w:r>
    </w:p>
    <w:p w14:paraId="025F173A" w14:textId="77777777" w:rsidR="00564AC5" w:rsidRPr="00564AC5" w:rsidRDefault="00BE34B2" w:rsidP="00564AC5">
      <w:pPr>
        <w:spacing w:after="0"/>
        <w:jc w:val="center"/>
        <w:rPr>
          <w:rFonts w:ascii="Times New Roman" w:eastAsia="Times New Roman" w:hAnsi="Times New Roman" w:cs="Times New Roman"/>
          <w:b/>
          <w:i/>
          <w:sz w:val="24"/>
          <w:szCs w:val="24"/>
          <w:u w:val="single"/>
        </w:rPr>
      </w:pPr>
    </w:p>
    <w:p w14:paraId="150ABAE7" w14:textId="77777777" w:rsidR="00564AC5" w:rsidRPr="00564AC5" w:rsidRDefault="00BE34B2" w:rsidP="00564AC5">
      <w:pPr>
        <w:spacing w:after="0"/>
        <w:rPr>
          <w:rFonts w:ascii="Times New Roman" w:eastAsia="Times New Roman" w:hAnsi="Times New Roman" w:cs="Times New Roman"/>
          <w:b/>
          <w:i/>
        </w:rPr>
      </w:pPr>
    </w:p>
    <w:p w14:paraId="57B0F78D" w14:textId="77777777" w:rsidR="00564AC5" w:rsidRPr="00564AC5" w:rsidRDefault="00BE34B2" w:rsidP="00564AC5">
      <w:pPr>
        <w:spacing w:after="0"/>
        <w:rPr>
          <w:rFonts w:ascii="Times New Roman" w:eastAsia="Times New Roman" w:hAnsi="Times New Roman" w:cs="Times New Roman"/>
          <w:b/>
          <w:i/>
        </w:rPr>
      </w:pPr>
    </w:p>
    <w:p w14:paraId="3B15BF94" w14:textId="77777777" w:rsidR="00564AC5" w:rsidRPr="00564AC5" w:rsidRDefault="00BE34B2" w:rsidP="00564AC5">
      <w:pPr>
        <w:spacing w:after="0"/>
        <w:rPr>
          <w:rFonts w:ascii="Times New Roman" w:eastAsia="Times New Roman" w:hAnsi="Times New Roman" w:cs="Times New Roman"/>
          <w:b/>
          <w:i/>
        </w:rPr>
      </w:pPr>
    </w:p>
    <w:p w14:paraId="4C63650F" w14:textId="77777777" w:rsidR="00564AC5" w:rsidRPr="00564AC5" w:rsidRDefault="00BE34B2" w:rsidP="00564AC5">
      <w:pPr>
        <w:spacing w:after="0"/>
        <w:rPr>
          <w:rFonts w:ascii="Times New Roman" w:eastAsia="Times New Roman" w:hAnsi="Times New Roman" w:cs="Times New Roman"/>
          <w:b/>
          <w:i/>
        </w:rPr>
      </w:pPr>
    </w:p>
    <w:p w14:paraId="1C28D78E" w14:textId="77777777" w:rsidR="00564AC5" w:rsidRPr="00564AC5" w:rsidRDefault="00BE34B2" w:rsidP="00564AC5">
      <w:pPr>
        <w:spacing w:after="0"/>
        <w:rPr>
          <w:rFonts w:ascii="Times New Roman" w:eastAsia="Times New Roman" w:hAnsi="Times New Roman" w:cs="Times New Roman"/>
          <w:b/>
          <w:i/>
        </w:rPr>
      </w:pPr>
    </w:p>
    <w:p w14:paraId="65E213A9" w14:textId="77777777" w:rsidR="00564AC5" w:rsidRPr="00564AC5" w:rsidRDefault="00BE34B2" w:rsidP="00564AC5">
      <w:pPr>
        <w:spacing w:after="0"/>
        <w:rPr>
          <w:rFonts w:ascii="Times New Roman" w:eastAsia="Times New Roman" w:hAnsi="Times New Roman" w:cs="Times New Roman"/>
          <w:b/>
          <w:i/>
        </w:rPr>
      </w:pPr>
    </w:p>
    <w:p w14:paraId="2D1939A0" w14:textId="77777777" w:rsidR="00564AC5" w:rsidRPr="00564AC5" w:rsidRDefault="00BE34B2" w:rsidP="00564AC5">
      <w:pPr>
        <w:spacing w:after="0"/>
        <w:rPr>
          <w:rFonts w:ascii="Times New Roman" w:eastAsia="Times New Roman" w:hAnsi="Times New Roman" w:cs="Times New Roman"/>
          <w:b/>
          <w:i/>
        </w:rPr>
      </w:pPr>
    </w:p>
    <w:p w14:paraId="3BC472F0" w14:textId="77777777" w:rsidR="00564AC5" w:rsidRPr="00564AC5" w:rsidRDefault="00BE34B2" w:rsidP="00564AC5">
      <w:pPr>
        <w:spacing w:after="0"/>
        <w:rPr>
          <w:rFonts w:ascii="Times New Roman" w:eastAsia="Times New Roman" w:hAnsi="Times New Roman" w:cs="Times New Roman"/>
          <w:b/>
          <w:i/>
        </w:rPr>
      </w:pPr>
    </w:p>
    <w:p w14:paraId="7A7A236C" w14:textId="77777777" w:rsidR="00564AC5" w:rsidRPr="00564AC5" w:rsidRDefault="00BE34B2" w:rsidP="00564AC5">
      <w:pPr>
        <w:spacing w:after="0"/>
        <w:rPr>
          <w:rFonts w:ascii="Times New Roman" w:eastAsia="Times New Roman" w:hAnsi="Times New Roman" w:cs="Times New Roman"/>
          <w:b/>
          <w:i/>
        </w:rPr>
      </w:pPr>
    </w:p>
    <w:p w14:paraId="3AADD5F4" w14:textId="77777777" w:rsidR="00564AC5" w:rsidRPr="00564AC5" w:rsidRDefault="00BE34B2" w:rsidP="00564AC5">
      <w:pPr>
        <w:spacing w:after="0"/>
        <w:rPr>
          <w:rFonts w:ascii="Times New Roman" w:eastAsia="Times New Roman" w:hAnsi="Times New Roman" w:cs="Times New Roman"/>
          <w:b/>
          <w:i/>
        </w:rPr>
      </w:pPr>
    </w:p>
    <w:p w14:paraId="39F5C4E3" w14:textId="77777777" w:rsidR="00564AC5" w:rsidRPr="00564AC5" w:rsidRDefault="00BE34B2" w:rsidP="00564AC5">
      <w:pPr>
        <w:spacing w:after="0"/>
        <w:rPr>
          <w:rFonts w:ascii="Times New Roman" w:eastAsia="Times New Roman" w:hAnsi="Times New Roman" w:cs="Times New Roman"/>
          <w:b/>
          <w:i/>
        </w:rPr>
      </w:pPr>
    </w:p>
    <w:p w14:paraId="248F0ABD" w14:textId="77777777" w:rsidR="00564AC5" w:rsidRPr="00564AC5" w:rsidRDefault="00BE34B2" w:rsidP="00564AC5">
      <w:pPr>
        <w:spacing w:after="0"/>
        <w:rPr>
          <w:rFonts w:ascii="Times New Roman" w:eastAsia="Times New Roman" w:hAnsi="Times New Roman" w:cs="Times New Roman"/>
          <w:b/>
          <w:i/>
        </w:rPr>
      </w:pPr>
    </w:p>
    <w:p w14:paraId="1E9BB912" w14:textId="77777777" w:rsidR="00564AC5" w:rsidRPr="00564AC5" w:rsidRDefault="00BE34B2" w:rsidP="00564AC5">
      <w:pPr>
        <w:spacing w:after="0"/>
        <w:rPr>
          <w:rFonts w:ascii="Times New Roman" w:eastAsia="Times New Roman" w:hAnsi="Times New Roman" w:cs="Times New Roman"/>
          <w:b/>
          <w:i/>
        </w:rPr>
      </w:pPr>
    </w:p>
    <w:p w14:paraId="5717BB28" w14:textId="77777777" w:rsidR="00564AC5" w:rsidRPr="00564AC5" w:rsidRDefault="00BE34B2" w:rsidP="00564AC5">
      <w:pPr>
        <w:spacing w:after="0"/>
        <w:rPr>
          <w:rFonts w:ascii="Times New Roman" w:eastAsia="Times New Roman" w:hAnsi="Times New Roman" w:cs="Times New Roman"/>
          <w:b/>
          <w:i/>
        </w:rPr>
      </w:pPr>
    </w:p>
    <w:p w14:paraId="4473E2A5" w14:textId="2B96FD87" w:rsidR="00564AC5" w:rsidRDefault="00BE34B2" w:rsidP="00564AC5">
      <w:pPr>
        <w:spacing w:after="0"/>
        <w:rPr>
          <w:rFonts w:ascii="Times New Roman" w:eastAsia="Times New Roman" w:hAnsi="Times New Roman" w:cs="Times New Roman"/>
          <w:b/>
          <w:i/>
        </w:rPr>
      </w:pPr>
    </w:p>
    <w:p w14:paraId="5A88FFC1" w14:textId="54C8758A" w:rsidR="002C3C40" w:rsidRDefault="00BE34B2" w:rsidP="00564AC5">
      <w:pPr>
        <w:spacing w:after="0"/>
        <w:rPr>
          <w:rFonts w:ascii="Times New Roman" w:eastAsia="Times New Roman" w:hAnsi="Times New Roman" w:cs="Times New Roman"/>
          <w:b/>
          <w:i/>
        </w:rPr>
      </w:pPr>
    </w:p>
    <w:p w14:paraId="29521496" w14:textId="4CEC9615" w:rsidR="002C3C40" w:rsidRDefault="00BE34B2" w:rsidP="00564AC5">
      <w:pPr>
        <w:spacing w:after="0"/>
        <w:rPr>
          <w:rFonts w:ascii="Times New Roman" w:eastAsia="Times New Roman" w:hAnsi="Times New Roman" w:cs="Times New Roman"/>
          <w:b/>
          <w:i/>
        </w:rPr>
      </w:pPr>
    </w:p>
    <w:p w14:paraId="2B468A6F" w14:textId="4C397FE4" w:rsidR="002C3C40" w:rsidRDefault="00BE34B2" w:rsidP="00564AC5">
      <w:pPr>
        <w:spacing w:after="0"/>
        <w:rPr>
          <w:rFonts w:ascii="Times New Roman" w:eastAsia="Times New Roman" w:hAnsi="Times New Roman" w:cs="Times New Roman"/>
          <w:b/>
          <w:i/>
        </w:rPr>
      </w:pPr>
    </w:p>
    <w:p w14:paraId="54EC372D" w14:textId="050DA207" w:rsidR="002C3C40" w:rsidRDefault="00BE34B2" w:rsidP="00564AC5">
      <w:pPr>
        <w:spacing w:after="0"/>
        <w:rPr>
          <w:rFonts w:ascii="Times New Roman" w:eastAsia="Times New Roman" w:hAnsi="Times New Roman" w:cs="Times New Roman"/>
          <w:b/>
          <w:i/>
        </w:rPr>
      </w:pPr>
    </w:p>
    <w:p w14:paraId="770D9080" w14:textId="5E6D73E9" w:rsidR="002C3C40" w:rsidRDefault="00BE34B2" w:rsidP="00564AC5">
      <w:pPr>
        <w:spacing w:after="0"/>
        <w:rPr>
          <w:rFonts w:ascii="Times New Roman" w:eastAsia="Times New Roman" w:hAnsi="Times New Roman" w:cs="Times New Roman"/>
          <w:b/>
          <w:i/>
        </w:rPr>
      </w:pPr>
    </w:p>
    <w:p w14:paraId="2804A3C3" w14:textId="550B3BD1" w:rsidR="002C3C40" w:rsidRDefault="00BE34B2" w:rsidP="00564AC5">
      <w:pPr>
        <w:spacing w:after="0"/>
        <w:rPr>
          <w:rFonts w:ascii="Times New Roman" w:eastAsia="Times New Roman" w:hAnsi="Times New Roman" w:cs="Times New Roman"/>
          <w:b/>
          <w:i/>
        </w:rPr>
      </w:pPr>
    </w:p>
    <w:p w14:paraId="2B02A1CF" w14:textId="1F0656B8" w:rsidR="002C3C40" w:rsidRDefault="00BE34B2" w:rsidP="00564AC5">
      <w:pPr>
        <w:spacing w:after="0"/>
        <w:rPr>
          <w:rFonts w:ascii="Times New Roman" w:eastAsia="Times New Roman" w:hAnsi="Times New Roman" w:cs="Times New Roman"/>
          <w:b/>
          <w:i/>
        </w:rPr>
      </w:pPr>
    </w:p>
    <w:p w14:paraId="5139A67C" w14:textId="2BB4D47D" w:rsidR="002C3C40" w:rsidRDefault="00BE34B2" w:rsidP="00564AC5">
      <w:pPr>
        <w:spacing w:after="0"/>
        <w:rPr>
          <w:rFonts w:ascii="Times New Roman" w:eastAsia="Times New Roman" w:hAnsi="Times New Roman" w:cs="Times New Roman"/>
          <w:b/>
          <w:i/>
        </w:rPr>
      </w:pPr>
    </w:p>
    <w:p w14:paraId="53489966" w14:textId="2331BDAA" w:rsidR="002C3C40" w:rsidRDefault="00BE34B2" w:rsidP="00564AC5">
      <w:pPr>
        <w:spacing w:after="0"/>
        <w:rPr>
          <w:rFonts w:ascii="Times New Roman" w:eastAsia="Times New Roman" w:hAnsi="Times New Roman" w:cs="Times New Roman"/>
          <w:b/>
          <w:i/>
        </w:rPr>
      </w:pPr>
    </w:p>
    <w:p w14:paraId="4645F3E8" w14:textId="04AADA42" w:rsidR="002C3C40" w:rsidRDefault="00BE34B2" w:rsidP="00564AC5">
      <w:pPr>
        <w:spacing w:after="0"/>
        <w:rPr>
          <w:rFonts w:ascii="Times New Roman" w:eastAsia="Times New Roman" w:hAnsi="Times New Roman" w:cs="Times New Roman"/>
          <w:b/>
          <w:i/>
        </w:rPr>
      </w:pPr>
    </w:p>
    <w:p w14:paraId="2983DAB0" w14:textId="42695B11" w:rsidR="002C3C40" w:rsidRDefault="00BE34B2" w:rsidP="00564AC5">
      <w:pPr>
        <w:spacing w:after="0"/>
        <w:rPr>
          <w:rFonts w:ascii="Times New Roman" w:eastAsia="Times New Roman" w:hAnsi="Times New Roman" w:cs="Times New Roman"/>
          <w:b/>
          <w:i/>
        </w:rPr>
      </w:pPr>
    </w:p>
    <w:p w14:paraId="5ED77FCE" w14:textId="0C4ED981" w:rsidR="002C3C40" w:rsidRDefault="00BE34B2" w:rsidP="00564AC5">
      <w:pPr>
        <w:spacing w:after="0"/>
        <w:rPr>
          <w:rFonts w:ascii="Times New Roman" w:eastAsia="Times New Roman" w:hAnsi="Times New Roman" w:cs="Times New Roman"/>
          <w:b/>
          <w:i/>
        </w:rPr>
      </w:pPr>
    </w:p>
    <w:p w14:paraId="47FAF145" w14:textId="0106C1E1" w:rsidR="002C3C40" w:rsidRDefault="00BE34B2" w:rsidP="00564AC5">
      <w:pPr>
        <w:spacing w:after="0"/>
        <w:rPr>
          <w:rFonts w:ascii="Times New Roman" w:eastAsia="Times New Roman" w:hAnsi="Times New Roman" w:cs="Times New Roman"/>
          <w:b/>
          <w:i/>
        </w:rPr>
      </w:pPr>
    </w:p>
    <w:p w14:paraId="7B489818" w14:textId="2AFFDC3D" w:rsidR="002C3C40" w:rsidRDefault="00BE34B2" w:rsidP="00564AC5">
      <w:pPr>
        <w:spacing w:after="0"/>
        <w:rPr>
          <w:rFonts w:ascii="Times New Roman" w:eastAsia="Times New Roman" w:hAnsi="Times New Roman" w:cs="Times New Roman"/>
          <w:b/>
          <w:i/>
        </w:rPr>
      </w:pPr>
    </w:p>
    <w:p w14:paraId="34B0D76B" w14:textId="7F44F3BE" w:rsidR="002C3C40" w:rsidRDefault="00BE34B2" w:rsidP="00564AC5">
      <w:pPr>
        <w:spacing w:after="0"/>
        <w:rPr>
          <w:rFonts w:ascii="Times New Roman" w:eastAsia="Times New Roman" w:hAnsi="Times New Roman" w:cs="Times New Roman"/>
          <w:b/>
          <w:i/>
        </w:rPr>
      </w:pPr>
    </w:p>
    <w:p w14:paraId="1347B1FE" w14:textId="40841B64" w:rsidR="002C3C40" w:rsidRDefault="00BE34B2" w:rsidP="00564AC5">
      <w:pPr>
        <w:spacing w:after="0"/>
        <w:rPr>
          <w:rFonts w:ascii="Times New Roman" w:eastAsia="Times New Roman" w:hAnsi="Times New Roman" w:cs="Times New Roman"/>
          <w:b/>
          <w:i/>
        </w:rPr>
      </w:pPr>
    </w:p>
    <w:p w14:paraId="271B950F" w14:textId="68323019" w:rsidR="002C3C40" w:rsidRDefault="00BE34B2" w:rsidP="00564AC5">
      <w:pPr>
        <w:spacing w:after="0"/>
        <w:rPr>
          <w:rFonts w:ascii="Times New Roman" w:eastAsia="Times New Roman" w:hAnsi="Times New Roman" w:cs="Times New Roman"/>
          <w:b/>
          <w:i/>
        </w:rPr>
      </w:pPr>
    </w:p>
    <w:p w14:paraId="686C0C24" w14:textId="77777777" w:rsidR="002C3C40" w:rsidRPr="00564AC5" w:rsidRDefault="00BE34B2" w:rsidP="00564AC5">
      <w:pPr>
        <w:spacing w:after="0"/>
        <w:rPr>
          <w:rFonts w:ascii="Times New Roman" w:eastAsia="Times New Roman" w:hAnsi="Times New Roman" w:cs="Times New Roman"/>
          <w:b/>
          <w:i/>
        </w:rPr>
      </w:pPr>
    </w:p>
    <w:p w14:paraId="2CCAAA1C" w14:textId="77777777" w:rsidR="00564AC5"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 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tbl>
      <w:tblPr>
        <w:tblW w:w="5000" w:type="pct"/>
        <w:tblLayout w:type="fixed"/>
        <w:tblCellMar>
          <w:top w:w="28" w:type="dxa"/>
          <w:left w:w="28" w:type="dxa"/>
          <w:bottom w:w="28" w:type="dxa"/>
          <w:right w:w="28" w:type="dxa"/>
        </w:tblCellMar>
        <w:tblLook w:val="01E0" w:firstRow="1" w:lastRow="1" w:firstColumn="1" w:lastColumn="1" w:noHBand="0" w:noVBand="0"/>
      </w:tblPr>
      <w:tblGrid>
        <w:gridCol w:w="7546"/>
        <w:gridCol w:w="1865"/>
      </w:tblGrid>
      <w:tr w:rsidR="00564AC5" w:rsidRPr="00564AC5" w14:paraId="08238693" w14:textId="77777777" w:rsidTr="002C3C40">
        <w:tc>
          <w:tcPr>
            <w:tcW w:w="4009" w:type="pct"/>
          </w:tcPr>
          <w:p w14:paraId="75ECC9A9" w14:textId="77777777" w:rsidR="00564AC5" w:rsidRPr="00564AC5" w:rsidRDefault="000C7533" w:rsidP="002C3C40">
            <w:pPr>
              <w:numPr>
                <w:ilvl w:val="0"/>
                <w:numId w:val="123"/>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tc>
        <w:tc>
          <w:tcPr>
            <w:tcW w:w="991" w:type="pct"/>
          </w:tcPr>
          <w:p w14:paraId="18016244"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r>
      <w:tr w:rsidR="00564AC5" w:rsidRPr="00564AC5" w14:paraId="20310D95" w14:textId="77777777" w:rsidTr="002C3C40">
        <w:tc>
          <w:tcPr>
            <w:tcW w:w="4009" w:type="pct"/>
          </w:tcPr>
          <w:p w14:paraId="55EE6DE6" w14:textId="77777777" w:rsidR="00564AC5" w:rsidRPr="00564AC5" w:rsidRDefault="000C7533" w:rsidP="002C3C40">
            <w:pPr>
              <w:numPr>
                <w:ilvl w:val="0"/>
                <w:numId w:val="123"/>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36FAE8BF" w14:textId="77777777" w:rsidR="00564AC5" w:rsidRPr="00564AC5" w:rsidRDefault="000C7533" w:rsidP="002C3C40">
            <w:pPr>
              <w:numPr>
                <w:ilvl w:val="0"/>
                <w:numId w:val="123"/>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c>
          <w:tcPr>
            <w:tcW w:w="991" w:type="pct"/>
          </w:tcPr>
          <w:p w14:paraId="52BFB935"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r>
      <w:tr w:rsidR="00564AC5" w:rsidRPr="00564AC5" w14:paraId="44A56091" w14:textId="77777777" w:rsidTr="002C3C40">
        <w:tc>
          <w:tcPr>
            <w:tcW w:w="4009" w:type="pct"/>
          </w:tcPr>
          <w:p w14:paraId="14E2D31D" w14:textId="77777777" w:rsidR="00564AC5" w:rsidRPr="00564AC5" w:rsidRDefault="000C7533" w:rsidP="002C3C40">
            <w:pPr>
              <w:numPr>
                <w:ilvl w:val="0"/>
                <w:numId w:val="123"/>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tc>
        <w:tc>
          <w:tcPr>
            <w:tcW w:w="991" w:type="pct"/>
          </w:tcPr>
          <w:p w14:paraId="5CC9CC09"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r>
    </w:tbl>
    <w:p w14:paraId="177678B7" w14:textId="77777777" w:rsidR="00564AC5" w:rsidRPr="00564AC5" w:rsidRDefault="000C7533" w:rsidP="00564AC5">
      <w:pPr>
        <w:numPr>
          <w:ilvl w:val="0"/>
          <w:numId w:val="124"/>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3701B662" w14:textId="77777777"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«СГ.01 ОСНОВЫ ФИЛОСОФИИ»</w:t>
      </w:r>
    </w:p>
    <w:p w14:paraId="57BEA664" w14:textId="77777777" w:rsidR="00564AC5"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48022D88" w14:textId="77777777" w:rsidR="00564AC5"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w:t>
      </w:r>
      <w:r w:rsidRPr="00564AC5">
        <w:rPr>
          <w:rFonts w:ascii="Times New Roman" w:eastAsia="Times New Roman" w:hAnsi="Times New Roman" w:cs="Times New Roman"/>
          <w:bCs/>
          <w:sz w:val="24"/>
          <w:szCs w:val="24"/>
        </w:rPr>
        <w:t>Основы философии</w:t>
      </w:r>
      <w:r w:rsidRPr="00564AC5">
        <w:rPr>
          <w:rFonts w:ascii="Times New Roman" w:eastAsia="Times New Roman" w:hAnsi="Times New Roman" w:cs="Times New Roman"/>
          <w:sz w:val="24"/>
          <w:szCs w:val="24"/>
        </w:rPr>
        <w:t xml:space="preserve">» является обязательной частью общего гуманитарного и социально-экономического цикла ООП-П в соответствии с ФГОС СПО по </w:t>
      </w:r>
      <w:r w:rsidRPr="00564AC5">
        <w:rPr>
          <w:rFonts w:ascii="Times New Roman" w:eastAsia="Times New Roman" w:hAnsi="Times New Roman" w:cs="Times New Roman"/>
          <w:iCs/>
          <w:sz w:val="24"/>
          <w:szCs w:val="24"/>
        </w:rPr>
        <w:t>специальности 36.02.01 Ветеринария.</w:t>
      </w:r>
    </w:p>
    <w:p w14:paraId="1699A721" w14:textId="77777777" w:rsidR="00564AC5"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Учебная дисциплина «Основы философии» обеспечивает формирование общих компетенций по всем видам деятельности ФГОС по специальности 36.02.01 Ветеринария. </w:t>
      </w:r>
    </w:p>
    <w:p w14:paraId="1FAD65F9" w14:textId="77777777" w:rsidR="00564AC5" w:rsidRPr="00564AC5" w:rsidRDefault="000C7533" w:rsidP="00564AC5">
      <w:pPr>
        <w:spacing w:after="0"/>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 01 - 09.</w:t>
      </w:r>
    </w:p>
    <w:p w14:paraId="5A2DB1C9" w14:textId="77777777" w:rsidR="00564AC5" w:rsidRPr="00564AC5" w:rsidRDefault="00BE34B2" w:rsidP="00564AC5">
      <w:pPr>
        <w:spacing w:after="0"/>
        <w:ind w:firstLine="709"/>
        <w:jc w:val="both"/>
        <w:rPr>
          <w:rFonts w:ascii="Times New Roman" w:eastAsia="Times New Roman" w:hAnsi="Times New Roman" w:cs="Times New Roman"/>
          <w:b/>
          <w:sz w:val="24"/>
          <w:szCs w:val="24"/>
        </w:rPr>
      </w:pPr>
    </w:p>
    <w:p w14:paraId="260A4BEE" w14:textId="77777777" w:rsidR="00564AC5"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740FB01E"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14:paraId="18E453C1" w14:textId="77777777" w:rsidR="00564AC5" w:rsidRPr="00564AC5" w:rsidRDefault="00BE34B2" w:rsidP="00564AC5">
      <w:pPr>
        <w:suppressAutoHyphens/>
        <w:spacing w:after="0" w:line="240" w:lineRule="auto"/>
        <w:ind w:firstLine="709"/>
        <w:jc w:val="both"/>
        <w:rPr>
          <w:rFonts w:ascii="Times New Roman" w:eastAsia="Times New Roman" w:hAnsi="Times New Roman" w:cs="Times New Roman"/>
          <w:sz w:val="16"/>
          <w:szCs w:val="16"/>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9"/>
        <w:gridCol w:w="4082"/>
        <w:gridCol w:w="4037"/>
      </w:tblGrid>
      <w:tr w:rsidR="00564AC5" w:rsidRPr="00564AC5" w14:paraId="4F0C07A5" w14:textId="77777777" w:rsidTr="00564AC5">
        <w:trPr>
          <w:trHeight w:val="649"/>
        </w:trPr>
        <w:tc>
          <w:tcPr>
            <w:tcW w:w="1129" w:type="dxa"/>
            <w:hideMark/>
          </w:tcPr>
          <w:p w14:paraId="0A6DD979"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Код ПК, ОК</w:t>
            </w:r>
          </w:p>
        </w:tc>
        <w:tc>
          <w:tcPr>
            <w:tcW w:w="4082" w:type="dxa"/>
            <w:hideMark/>
          </w:tcPr>
          <w:p w14:paraId="333CBFF0"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Умения</w:t>
            </w:r>
          </w:p>
        </w:tc>
        <w:tc>
          <w:tcPr>
            <w:tcW w:w="4037" w:type="dxa"/>
            <w:hideMark/>
          </w:tcPr>
          <w:p w14:paraId="3C9C30E1"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Знания</w:t>
            </w:r>
          </w:p>
        </w:tc>
      </w:tr>
      <w:tr w:rsidR="00564AC5" w:rsidRPr="00564AC5" w14:paraId="5B1BBD9C" w14:textId="77777777" w:rsidTr="00564AC5">
        <w:trPr>
          <w:trHeight w:val="649"/>
        </w:trPr>
        <w:tc>
          <w:tcPr>
            <w:tcW w:w="1129" w:type="dxa"/>
          </w:tcPr>
          <w:p w14:paraId="1B8E31F7"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ОК.01-09</w:t>
            </w:r>
          </w:p>
        </w:tc>
        <w:tc>
          <w:tcPr>
            <w:tcW w:w="4082" w:type="dxa"/>
          </w:tcPr>
          <w:p w14:paraId="391F8F39" w14:textId="77777777" w:rsidR="00564AC5" w:rsidRPr="00564AC5" w:rsidRDefault="000C7533" w:rsidP="00564AC5">
            <w:pPr>
              <w:spacing w:after="0" w:line="240" w:lineRule="auto"/>
              <w:ind w:firstLine="5"/>
              <w:rPr>
                <w:rFonts w:ascii="Times New Roman" w:eastAsia="Times New Roman" w:hAnsi="Times New Roman" w:cs="Times New Roman"/>
              </w:rPr>
            </w:pPr>
            <w:r w:rsidRPr="00564AC5">
              <w:rPr>
                <w:rFonts w:ascii="Times New Roman" w:eastAsia="Times New Roman" w:hAnsi="Times New Roman" w:cs="Times New Roman"/>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037" w:type="dxa"/>
          </w:tcPr>
          <w:p w14:paraId="0AC643EB" w14:textId="77777777" w:rsidR="00564AC5" w:rsidRPr="00564AC5" w:rsidRDefault="000C7533" w:rsidP="00564AC5">
            <w:pPr>
              <w:spacing w:after="0" w:line="240" w:lineRule="auto"/>
              <w:contextualSpacing/>
              <w:jc w:val="both"/>
              <w:rPr>
                <w:rFonts w:ascii="Times New Roman" w:eastAsia="Times New Roman" w:hAnsi="Times New Roman" w:cs="Times New Roman"/>
              </w:rPr>
            </w:pPr>
            <w:r w:rsidRPr="00564AC5">
              <w:rPr>
                <w:rFonts w:ascii="Times New Roman" w:eastAsia="Times New Roman" w:hAnsi="Times New Roman" w:cs="Times New Roman"/>
              </w:rPr>
              <w:t>- основные категории и понятия философии;</w:t>
            </w:r>
          </w:p>
          <w:p w14:paraId="73284969" w14:textId="77777777" w:rsidR="00564AC5" w:rsidRPr="00564AC5" w:rsidRDefault="000C7533" w:rsidP="00564AC5">
            <w:pPr>
              <w:spacing w:after="0" w:line="240" w:lineRule="auto"/>
              <w:contextualSpacing/>
              <w:jc w:val="both"/>
              <w:rPr>
                <w:rFonts w:ascii="Times New Roman" w:eastAsia="Times New Roman" w:hAnsi="Times New Roman" w:cs="Times New Roman"/>
              </w:rPr>
            </w:pPr>
            <w:r w:rsidRPr="00564AC5">
              <w:rPr>
                <w:rFonts w:ascii="Times New Roman" w:eastAsia="Times New Roman" w:hAnsi="Times New Roman" w:cs="Times New Roman"/>
              </w:rPr>
              <w:t>- роль философии в жизни человека и общества;</w:t>
            </w:r>
          </w:p>
          <w:p w14:paraId="6B954671" w14:textId="77777777" w:rsidR="00564AC5" w:rsidRPr="00564AC5" w:rsidRDefault="000C7533" w:rsidP="00564AC5">
            <w:pPr>
              <w:spacing w:after="0" w:line="240" w:lineRule="auto"/>
              <w:contextualSpacing/>
              <w:jc w:val="both"/>
              <w:rPr>
                <w:rFonts w:ascii="Times New Roman" w:eastAsia="Times New Roman" w:hAnsi="Times New Roman" w:cs="Times New Roman"/>
              </w:rPr>
            </w:pPr>
            <w:r w:rsidRPr="00564AC5">
              <w:rPr>
                <w:rFonts w:ascii="Times New Roman" w:eastAsia="Times New Roman" w:hAnsi="Times New Roman" w:cs="Times New Roman"/>
              </w:rPr>
              <w:t>- основы философского учения о бытии;</w:t>
            </w:r>
          </w:p>
          <w:p w14:paraId="58BC3C49" w14:textId="77777777" w:rsidR="00564AC5" w:rsidRPr="00564AC5" w:rsidRDefault="000C7533" w:rsidP="00564AC5">
            <w:pPr>
              <w:spacing w:after="0" w:line="240" w:lineRule="auto"/>
              <w:contextualSpacing/>
              <w:jc w:val="both"/>
              <w:rPr>
                <w:rFonts w:ascii="Times New Roman" w:eastAsia="Times New Roman" w:hAnsi="Times New Roman" w:cs="Times New Roman"/>
              </w:rPr>
            </w:pPr>
            <w:r w:rsidRPr="00564AC5">
              <w:rPr>
                <w:rFonts w:ascii="Times New Roman" w:eastAsia="Times New Roman" w:hAnsi="Times New Roman" w:cs="Times New Roman"/>
              </w:rPr>
              <w:t>- сущность процесса познания;</w:t>
            </w:r>
          </w:p>
          <w:p w14:paraId="48619143" w14:textId="77777777" w:rsidR="00564AC5" w:rsidRPr="00564AC5" w:rsidRDefault="000C7533" w:rsidP="00564AC5">
            <w:pPr>
              <w:spacing w:after="0" w:line="240" w:lineRule="auto"/>
              <w:contextualSpacing/>
              <w:jc w:val="both"/>
              <w:rPr>
                <w:rFonts w:ascii="Times New Roman" w:eastAsia="Times New Roman" w:hAnsi="Times New Roman" w:cs="Times New Roman"/>
              </w:rPr>
            </w:pPr>
            <w:r w:rsidRPr="00564AC5">
              <w:rPr>
                <w:rFonts w:ascii="Times New Roman" w:eastAsia="Times New Roman" w:hAnsi="Times New Roman" w:cs="Times New Roman"/>
              </w:rPr>
              <w:t>- основы научной, философской и религиозной картин мира;</w:t>
            </w:r>
          </w:p>
          <w:p w14:paraId="620EA1E3" w14:textId="77777777" w:rsidR="00564AC5" w:rsidRPr="00564AC5" w:rsidRDefault="000C7533" w:rsidP="00564AC5">
            <w:pPr>
              <w:spacing w:after="0" w:line="240" w:lineRule="auto"/>
              <w:contextualSpacing/>
              <w:jc w:val="both"/>
              <w:rPr>
                <w:rFonts w:ascii="Times New Roman" w:eastAsia="Times New Roman" w:hAnsi="Times New Roman" w:cs="Times New Roman"/>
              </w:rPr>
            </w:pPr>
            <w:r w:rsidRPr="00564AC5">
              <w:rPr>
                <w:rFonts w:ascii="Times New Roman" w:eastAsia="Times New Roman" w:hAnsi="Times New Roman" w:cs="Times New Roman"/>
              </w:rPr>
              <w:t>- об условиях формирования личности, свободе и ответственности за сохранение жизни, культуры, окружающей среды;</w:t>
            </w:r>
          </w:p>
          <w:p w14:paraId="6665668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о социальных и этических проблемах, связанных с развитием и использованием достижений науки, техники и технологий.</w:t>
            </w:r>
          </w:p>
        </w:tc>
      </w:tr>
    </w:tbl>
    <w:p w14:paraId="5245DEB7" w14:textId="77777777" w:rsidR="00564AC5" w:rsidRPr="00564AC5" w:rsidRDefault="00BE34B2" w:rsidP="00564AC5">
      <w:pPr>
        <w:suppressAutoHyphens/>
        <w:spacing w:after="0" w:line="240" w:lineRule="auto"/>
        <w:ind w:firstLine="709"/>
        <w:rPr>
          <w:rFonts w:ascii="Times New Roman" w:eastAsia="Times New Roman" w:hAnsi="Times New Roman" w:cs="Times New Roman"/>
          <w:b/>
        </w:rPr>
      </w:pPr>
    </w:p>
    <w:p w14:paraId="5D7DF289" w14:textId="77777777"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43CE6CBA" w14:textId="77777777" w:rsidR="00564AC5"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111"/>
        <w:gridCol w:w="3264"/>
      </w:tblGrid>
      <w:tr w:rsidR="00564AC5" w:rsidRPr="003E78D0" w14:paraId="279D0F46" w14:textId="77777777" w:rsidTr="00564AC5">
        <w:trPr>
          <w:trHeight w:val="211"/>
        </w:trPr>
        <w:tc>
          <w:tcPr>
            <w:tcW w:w="3259" w:type="pct"/>
            <w:vAlign w:val="center"/>
          </w:tcPr>
          <w:p w14:paraId="612DF82E" w14:textId="77777777" w:rsidR="00564AC5" w:rsidRPr="003E78D0" w:rsidRDefault="000C7533" w:rsidP="00564AC5">
            <w:pPr>
              <w:suppressAutoHyphens/>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Вид учебной работы</w:t>
            </w:r>
          </w:p>
        </w:tc>
        <w:tc>
          <w:tcPr>
            <w:tcW w:w="1741" w:type="pct"/>
            <w:vAlign w:val="center"/>
          </w:tcPr>
          <w:p w14:paraId="3B96EA08" w14:textId="77777777" w:rsidR="00564AC5" w:rsidRPr="003E78D0" w:rsidRDefault="000C7533" w:rsidP="00564AC5">
            <w:pPr>
              <w:suppressAutoHyphens/>
              <w:spacing w:after="0" w:line="240" w:lineRule="auto"/>
              <w:rPr>
                <w:rFonts w:ascii="Times New Roman" w:eastAsia="Times New Roman" w:hAnsi="Times New Roman" w:cs="Times New Roman"/>
                <w:b/>
                <w:iCs/>
              </w:rPr>
            </w:pPr>
            <w:r w:rsidRPr="003E78D0">
              <w:rPr>
                <w:rFonts w:ascii="Times New Roman" w:eastAsia="Times New Roman" w:hAnsi="Times New Roman" w:cs="Times New Roman"/>
                <w:b/>
                <w:iCs/>
              </w:rPr>
              <w:t>Объем в часах</w:t>
            </w:r>
          </w:p>
        </w:tc>
      </w:tr>
      <w:tr w:rsidR="00564AC5" w:rsidRPr="003E78D0" w14:paraId="0246EEC1" w14:textId="77777777" w:rsidTr="00564AC5">
        <w:trPr>
          <w:trHeight w:val="490"/>
        </w:trPr>
        <w:tc>
          <w:tcPr>
            <w:tcW w:w="3259" w:type="pct"/>
            <w:vAlign w:val="center"/>
          </w:tcPr>
          <w:p w14:paraId="4F5FA627" w14:textId="77777777" w:rsidR="00564AC5" w:rsidRPr="003E78D0" w:rsidRDefault="000C7533" w:rsidP="00564AC5">
            <w:pPr>
              <w:suppressAutoHyphens/>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Объем образовательной программы учебной дисциплины</w:t>
            </w:r>
          </w:p>
        </w:tc>
        <w:tc>
          <w:tcPr>
            <w:tcW w:w="1741" w:type="pct"/>
            <w:vAlign w:val="center"/>
          </w:tcPr>
          <w:p w14:paraId="23760913" w14:textId="619D7461" w:rsidR="00564AC5" w:rsidRPr="003E78D0" w:rsidRDefault="003E78D0" w:rsidP="00564AC5">
            <w:pPr>
              <w:suppressAutoHyphens/>
              <w:spacing w:after="0" w:line="240" w:lineRule="auto"/>
              <w:rPr>
                <w:rFonts w:ascii="Times New Roman" w:eastAsia="Times New Roman" w:hAnsi="Times New Roman" w:cs="Times New Roman"/>
                <w:iCs/>
                <w:lang w:val="en-US"/>
              </w:rPr>
            </w:pPr>
            <w:r w:rsidRPr="003E78D0">
              <w:rPr>
                <w:rFonts w:ascii="Times New Roman" w:eastAsia="Times New Roman" w:hAnsi="Times New Roman" w:cs="Times New Roman"/>
                <w:iCs/>
              </w:rPr>
              <w:t>52</w:t>
            </w:r>
          </w:p>
        </w:tc>
      </w:tr>
      <w:tr w:rsidR="00564AC5" w:rsidRPr="003E78D0" w14:paraId="60F100FB" w14:textId="77777777" w:rsidTr="00564AC5">
        <w:trPr>
          <w:trHeight w:val="490"/>
        </w:trPr>
        <w:tc>
          <w:tcPr>
            <w:tcW w:w="3259" w:type="pct"/>
            <w:vAlign w:val="center"/>
          </w:tcPr>
          <w:p w14:paraId="76421536" w14:textId="77777777" w:rsidR="00564AC5" w:rsidRPr="003E78D0" w:rsidRDefault="000C7533" w:rsidP="00564AC5">
            <w:pPr>
              <w:suppressAutoHyphens/>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в т.ч. в форме практической подготовки</w:t>
            </w:r>
          </w:p>
        </w:tc>
        <w:tc>
          <w:tcPr>
            <w:tcW w:w="1741" w:type="pct"/>
            <w:vAlign w:val="center"/>
          </w:tcPr>
          <w:p w14:paraId="6034B42D" w14:textId="1C5FCA27" w:rsidR="00564AC5" w:rsidRPr="003E78D0" w:rsidRDefault="003E78D0" w:rsidP="00564AC5">
            <w:pPr>
              <w:suppressAutoHyphens/>
              <w:spacing w:after="0" w:line="240" w:lineRule="auto"/>
              <w:rPr>
                <w:rFonts w:ascii="Times New Roman" w:eastAsia="Times New Roman" w:hAnsi="Times New Roman" w:cs="Times New Roman"/>
                <w:iCs/>
              </w:rPr>
            </w:pPr>
            <w:r w:rsidRPr="003E78D0">
              <w:rPr>
                <w:rFonts w:ascii="Times New Roman" w:eastAsia="Times New Roman" w:hAnsi="Times New Roman" w:cs="Times New Roman"/>
                <w:iCs/>
              </w:rPr>
              <w:t>36</w:t>
            </w:r>
          </w:p>
        </w:tc>
      </w:tr>
      <w:tr w:rsidR="00564AC5" w:rsidRPr="003E78D0" w14:paraId="06A47791" w14:textId="77777777" w:rsidTr="00564AC5">
        <w:trPr>
          <w:trHeight w:val="336"/>
        </w:trPr>
        <w:tc>
          <w:tcPr>
            <w:tcW w:w="5000" w:type="pct"/>
            <w:gridSpan w:val="2"/>
            <w:vAlign w:val="center"/>
          </w:tcPr>
          <w:p w14:paraId="18BF86D6" w14:textId="77777777" w:rsidR="00564AC5" w:rsidRPr="003E78D0" w:rsidRDefault="000C7533" w:rsidP="00564AC5">
            <w:pPr>
              <w:suppressAutoHyphens/>
              <w:spacing w:after="0" w:line="240" w:lineRule="auto"/>
              <w:rPr>
                <w:rFonts w:ascii="Times New Roman" w:eastAsia="Times New Roman" w:hAnsi="Times New Roman" w:cs="Times New Roman"/>
                <w:iCs/>
              </w:rPr>
            </w:pPr>
            <w:r w:rsidRPr="003E78D0">
              <w:rPr>
                <w:rFonts w:ascii="Times New Roman" w:eastAsia="Times New Roman" w:hAnsi="Times New Roman" w:cs="Times New Roman"/>
              </w:rPr>
              <w:t>в т. ч.:</w:t>
            </w:r>
          </w:p>
        </w:tc>
      </w:tr>
      <w:tr w:rsidR="00564AC5" w:rsidRPr="003E78D0" w14:paraId="47D96787" w14:textId="77777777" w:rsidTr="00564AC5">
        <w:trPr>
          <w:trHeight w:val="490"/>
        </w:trPr>
        <w:tc>
          <w:tcPr>
            <w:tcW w:w="3259" w:type="pct"/>
            <w:vAlign w:val="center"/>
          </w:tcPr>
          <w:p w14:paraId="6E8BB583" w14:textId="77777777" w:rsidR="00564AC5" w:rsidRPr="003E78D0" w:rsidRDefault="000C7533" w:rsidP="00564AC5">
            <w:pPr>
              <w:suppressAutoHyphens/>
              <w:spacing w:after="0" w:line="240" w:lineRule="auto"/>
              <w:rPr>
                <w:rFonts w:ascii="Times New Roman" w:eastAsia="Times New Roman" w:hAnsi="Times New Roman" w:cs="Times New Roman"/>
              </w:rPr>
            </w:pPr>
            <w:r w:rsidRPr="003E78D0">
              <w:rPr>
                <w:rFonts w:ascii="Times New Roman" w:eastAsia="Times New Roman" w:hAnsi="Times New Roman" w:cs="Times New Roman"/>
              </w:rPr>
              <w:t>теоретическое обучение</w:t>
            </w:r>
          </w:p>
        </w:tc>
        <w:tc>
          <w:tcPr>
            <w:tcW w:w="1741" w:type="pct"/>
            <w:vAlign w:val="center"/>
          </w:tcPr>
          <w:p w14:paraId="00BF5981" w14:textId="7F0CB926" w:rsidR="00564AC5" w:rsidRPr="003E78D0" w:rsidRDefault="003E78D0" w:rsidP="00564AC5">
            <w:pPr>
              <w:suppressAutoHyphens/>
              <w:spacing w:after="0" w:line="240" w:lineRule="auto"/>
              <w:rPr>
                <w:rFonts w:ascii="Times New Roman" w:eastAsia="Times New Roman" w:hAnsi="Times New Roman" w:cs="Times New Roman"/>
                <w:iCs/>
                <w:lang w:val="en-US"/>
              </w:rPr>
            </w:pPr>
            <w:r w:rsidRPr="003E78D0">
              <w:rPr>
                <w:rFonts w:ascii="Times New Roman" w:eastAsia="Times New Roman" w:hAnsi="Times New Roman" w:cs="Times New Roman"/>
                <w:iCs/>
              </w:rPr>
              <w:t>16</w:t>
            </w:r>
          </w:p>
        </w:tc>
      </w:tr>
      <w:tr w:rsidR="00564AC5" w:rsidRPr="003E78D0" w14:paraId="534F6E3D" w14:textId="77777777" w:rsidTr="00564AC5">
        <w:trPr>
          <w:trHeight w:val="490"/>
        </w:trPr>
        <w:tc>
          <w:tcPr>
            <w:tcW w:w="3259" w:type="pct"/>
            <w:vAlign w:val="center"/>
          </w:tcPr>
          <w:p w14:paraId="7A6592B0" w14:textId="77777777" w:rsidR="00564AC5" w:rsidRPr="003E78D0" w:rsidRDefault="000C7533" w:rsidP="00564AC5">
            <w:pPr>
              <w:suppressAutoHyphens/>
              <w:spacing w:after="0" w:line="240" w:lineRule="auto"/>
              <w:rPr>
                <w:rFonts w:ascii="Times New Roman" w:eastAsia="Times New Roman" w:hAnsi="Times New Roman" w:cs="Times New Roman"/>
              </w:rPr>
            </w:pPr>
            <w:r w:rsidRPr="003E78D0">
              <w:rPr>
                <w:rFonts w:ascii="Times New Roman" w:eastAsia="Times New Roman" w:hAnsi="Times New Roman" w:cs="Times New Roman"/>
              </w:rPr>
              <w:t>практические занятия</w:t>
            </w:r>
            <w:r w:rsidRPr="003E78D0">
              <w:rPr>
                <w:rFonts w:ascii="Times New Roman" w:eastAsia="Times New Roman" w:hAnsi="Times New Roman" w:cs="Times New Roman"/>
                <w:i/>
              </w:rPr>
              <w:t xml:space="preserve"> (если предусмотрено)</w:t>
            </w:r>
          </w:p>
        </w:tc>
        <w:tc>
          <w:tcPr>
            <w:tcW w:w="1741" w:type="pct"/>
            <w:vAlign w:val="center"/>
          </w:tcPr>
          <w:p w14:paraId="25B95DC7" w14:textId="44DBAB68" w:rsidR="00564AC5" w:rsidRPr="003E78D0" w:rsidRDefault="003E78D0" w:rsidP="00564AC5">
            <w:pPr>
              <w:suppressAutoHyphens/>
              <w:spacing w:after="0" w:line="240" w:lineRule="auto"/>
              <w:rPr>
                <w:rFonts w:ascii="Times New Roman" w:eastAsia="Times New Roman" w:hAnsi="Times New Roman" w:cs="Times New Roman"/>
                <w:iCs/>
                <w:lang w:val="en-US"/>
              </w:rPr>
            </w:pPr>
            <w:r w:rsidRPr="003E78D0">
              <w:rPr>
                <w:rFonts w:ascii="Times New Roman" w:eastAsia="Times New Roman" w:hAnsi="Times New Roman" w:cs="Times New Roman"/>
                <w:iCs/>
              </w:rPr>
              <w:t>36</w:t>
            </w:r>
          </w:p>
        </w:tc>
      </w:tr>
      <w:tr w:rsidR="00564AC5" w:rsidRPr="003E78D0" w14:paraId="7DD6429B" w14:textId="77777777" w:rsidTr="00564AC5">
        <w:trPr>
          <w:trHeight w:val="267"/>
        </w:trPr>
        <w:tc>
          <w:tcPr>
            <w:tcW w:w="3259" w:type="pct"/>
            <w:vAlign w:val="center"/>
          </w:tcPr>
          <w:p w14:paraId="2944F6EC" w14:textId="77777777" w:rsidR="00564AC5" w:rsidRPr="003E78D0" w:rsidRDefault="000C7533" w:rsidP="00564AC5">
            <w:pPr>
              <w:suppressAutoHyphens/>
              <w:spacing w:after="0" w:line="240" w:lineRule="auto"/>
              <w:rPr>
                <w:rFonts w:ascii="Times New Roman" w:eastAsia="Times New Roman" w:hAnsi="Times New Roman" w:cs="Times New Roman"/>
                <w:iCs/>
              </w:rPr>
            </w:pPr>
            <w:r w:rsidRPr="003E78D0">
              <w:rPr>
                <w:rFonts w:ascii="Times New Roman" w:eastAsia="Times New Roman" w:hAnsi="Times New Roman" w:cs="Times New Roman"/>
                <w:iCs/>
              </w:rPr>
              <w:t xml:space="preserve">Самостоятельная работа </w:t>
            </w:r>
          </w:p>
        </w:tc>
        <w:tc>
          <w:tcPr>
            <w:tcW w:w="1741" w:type="pct"/>
            <w:vAlign w:val="center"/>
          </w:tcPr>
          <w:p w14:paraId="55C190A1" w14:textId="77777777" w:rsidR="00564AC5" w:rsidRPr="003E78D0" w:rsidRDefault="000C7533" w:rsidP="00564AC5">
            <w:pPr>
              <w:suppressAutoHyphens/>
              <w:spacing w:after="0" w:line="240" w:lineRule="auto"/>
              <w:rPr>
                <w:rFonts w:ascii="Times New Roman" w:eastAsia="Times New Roman" w:hAnsi="Times New Roman" w:cs="Times New Roman"/>
                <w:iCs/>
              </w:rPr>
            </w:pPr>
            <w:r w:rsidRPr="003E78D0">
              <w:rPr>
                <w:rFonts w:ascii="Times New Roman" w:eastAsia="Times New Roman" w:hAnsi="Times New Roman" w:cs="Times New Roman"/>
                <w:iCs/>
              </w:rPr>
              <w:t>-</w:t>
            </w:r>
          </w:p>
        </w:tc>
      </w:tr>
      <w:tr w:rsidR="00564AC5" w:rsidRPr="00564AC5" w14:paraId="14F8EA3B" w14:textId="77777777" w:rsidTr="00564AC5">
        <w:trPr>
          <w:trHeight w:val="331"/>
        </w:trPr>
        <w:tc>
          <w:tcPr>
            <w:tcW w:w="3259" w:type="pct"/>
            <w:vAlign w:val="center"/>
          </w:tcPr>
          <w:p w14:paraId="1FC63783" w14:textId="77777777" w:rsidR="00564AC5" w:rsidRPr="003E78D0" w:rsidRDefault="000C7533" w:rsidP="00564AC5">
            <w:pPr>
              <w:suppressAutoHyphens/>
              <w:spacing w:after="0" w:line="240" w:lineRule="auto"/>
              <w:rPr>
                <w:rFonts w:ascii="Times New Roman" w:eastAsia="Times New Roman" w:hAnsi="Times New Roman" w:cs="Times New Roman"/>
                <w:i/>
              </w:rPr>
            </w:pPr>
            <w:r w:rsidRPr="003E78D0">
              <w:rPr>
                <w:rFonts w:ascii="Times New Roman" w:eastAsia="Times New Roman" w:hAnsi="Times New Roman" w:cs="Times New Roman"/>
                <w:b/>
                <w:iCs/>
              </w:rPr>
              <w:t>Промежуточная аттестация</w:t>
            </w:r>
          </w:p>
        </w:tc>
        <w:tc>
          <w:tcPr>
            <w:tcW w:w="1741" w:type="pct"/>
            <w:vAlign w:val="center"/>
          </w:tcPr>
          <w:p w14:paraId="124C522B" w14:textId="77777777" w:rsidR="00564AC5" w:rsidRPr="00564AC5" w:rsidRDefault="000C7533" w:rsidP="00564AC5">
            <w:pPr>
              <w:suppressAutoHyphens/>
              <w:spacing w:after="0" w:line="240" w:lineRule="auto"/>
              <w:rPr>
                <w:rFonts w:ascii="Times New Roman" w:eastAsia="Times New Roman" w:hAnsi="Times New Roman" w:cs="Times New Roman"/>
                <w:iCs/>
              </w:rPr>
            </w:pPr>
            <w:r w:rsidRPr="003E78D0">
              <w:rPr>
                <w:rFonts w:ascii="Times New Roman" w:eastAsia="Times New Roman" w:hAnsi="Times New Roman" w:cs="Times New Roman"/>
                <w:iCs/>
                <w:sz w:val="24"/>
                <w:szCs w:val="24"/>
              </w:rPr>
              <w:t>Дифференцированный зачет</w:t>
            </w:r>
          </w:p>
        </w:tc>
      </w:tr>
    </w:tbl>
    <w:p w14:paraId="2C3E8C29" w14:textId="77777777" w:rsidR="00564AC5" w:rsidRPr="00564AC5" w:rsidRDefault="00BE34B2" w:rsidP="00564AC5">
      <w:pPr>
        <w:spacing w:after="0"/>
        <w:rPr>
          <w:rFonts w:ascii="Times New Roman" w:eastAsia="Times New Roman" w:hAnsi="Times New Roman" w:cs="Times New Roman"/>
          <w:b/>
          <w:i/>
        </w:rPr>
        <w:sectPr w:rsidR="00564AC5" w:rsidRPr="00564AC5" w:rsidSect="00564AC5">
          <w:pgSz w:w="11906" w:h="16838"/>
          <w:pgMar w:top="1134" w:right="850" w:bottom="284" w:left="1701" w:header="708" w:footer="708" w:gutter="0"/>
          <w:cols w:space="720"/>
          <w:docGrid w:linePitch="299"/>
        </w:sectPr>
      </w:pPr>
    </w:p>
    <w:tbl>
      <w:tblPr>
        <w:tblpPr w:leftFromText="180" w:rightFromText="180" w:vertAnchor="page" w:horzAnchor="margin" w:tblpY="325"/>
        <w:tblW w:w="15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263"/>
        <w:gridCol w:w="284"/>
        <w:gridCol w:w="9355"/>
        <w:gridCol w:w="1276"/>
        <w:gridCol w:w="992"/>
        <w:gridCol w:w="1163"/>
      </w:tblGrid>
      <w:tr w:rsidR="00564AC5" w:rsidRPr="00564AC5" w14:paraId="211011E9" w14:textId="77777777" w:rsidTr="00564AC5">
        <w:trPr>
          <w:trHeight w:val="660"/>
        </w:trPr>
        <w:tc>
          <w:tcPr>
            <w:tcW w:w="15333" w:type="dxa"/>
            <w:gridSpan w:val="6"/>
            <w:tcBorders>
              <w:top w:val="nil"/>
              <w:left w:val="nil"/>
              <w:right w:val="nil"/>
            </w:tcBorders>
            <w:vAlign w:val="center"/>
          </w:tcPr>
          <w:p w14:paraId="7693D99B" w14:textId="77777777" w:rsidR="00564AC5"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bCs/>
                <w:sz w:val="24"/>
                <w:szCs w:val="24"/>
              </w:rPr>
              <w:t>Основы философии</w:t>
            </w:r>
            <w:r w:rsidRPr="00564AC5">
              <w:rPr>
                <w:rFonts w:ascii="Times New Roman" w:eastAsia="Times New Roman" w:hAnsi="Times New Roman" w:cs="Times New Roman"/>
                <w:sz w:val="24"/>
                <w:szCs w:val="24"/>
              </w:rPr>
              <w:t>»</w:t>
            </w:r>
          </w:p>
        </w:tc>
      </w:tr>
      <w:tr w:rsidR="00564AC5" w:rsidRPr="00564AC5" w14:paraId="3043522C" w14:textId="77777777" w:rsidTr="00564AC5">
        <w:trPr>
          <w:trHeight w:val="660"/>
        </w:trPr>
        <w:tc>
          <w:tcPr>
            <w:tcW w:w="2263" w:type="dxa"/>
            <w:vAlign w:val="center"/>
          </w:tcPr>
          <w:p w14:paraId="008BE234" w14:textId="77777777" w:rsidR="00564AC5"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9639" w:type="dxa"/>
            <w:gridSpan w:val="2"/>
            <w:vAlign w:val="center"/>
          </w:tcPr>
          <w:p w14:paraId="11718E1B" w14:textId="77777777" w:rsidR="00564AC5"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1276" w:type="dxa"/>
            <w:vAlign w:val="center"/>
          </w:tcPr>
          <w:p w14:paraId="4C65518A" w14:textId="77777777" w:rsidR="00564AC5"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992" w:type="dxa"/>
          </w:tcPr>
          <w:p w14:paraId="65F5F528" w14:textId="77777777" w:rsidR="00564AC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Код ПК, ОК</w:t>
            </w:r>
          </w:p>
        </w:tc>
        <w:tc>
          <w:tcPr>
            <w:tcW w:w="1163" w:type="dxa"/>
          </w:tcPr>
          <w:p w14:paraId="27CAF5C5" w14:textId="77777777" w:rsidR="00564AC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Код Н/У/З</w:t>
            </w:r>
          </w:p>
        </w:tc>
      </w:tr>
      <w:tr w:rsidR="00564AC5" w:rsidRPr="00564AC5" w14:paraId="3D5D550E" w14:textId="77777777" w:rsidTr="00564AC5">
        <w:tc>
          <w:tcPr>
            <w:tcW w:w="2263" w:type="dxa"/>
          </w:tcPr>
          <w:p w14:paraId="21B42007"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1</w:t>
            </w:r>
          </w:p>
        </w:tc>
        <w:tc>
          <w:tcPr>
            <w:tcW w:w="9639" w:type="dxa"/>
            <w:gridSpan w:val="2"/>
          </w:tcPr>
          <w:p w14:paraId="163D6F4F"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2</w:t>
            </w:r>
          </w:p>
        </w:tc>
        <w:tc>
          <w:tcPr>
            <w:tcW w:w="1276" w:type="dxa"/>
          </w:tcPr>
          <w:p w14:paraId="4DE3D71B" w14:textId="77777777" w:rsidR="00564AC5" w:rsidRPr="00564AC5" w:rsidRDefault="000C7533" w:rsidP="00564AC5">
            <w:pPr>
              <w:spacing w:after="0" w:line="240" w:lineRule="auto"/>
              <w:ind w:firstLine="708"/>
              <w:rPr>
                <w:rFonts w:ascii="Times New Roman" w:eastAsia="Times New Roman" w:hAnsi="Times New Roman" w:cs="Times New Roman"/>
                <w:b/>
              </w:rPr>
            </w:pPr>
            <w:r w:rsidRPr="00564AC5">
              <w:rPr>
                <w:rFonts w:ascii="Times New Roman" w:eastAsia="Times New Roman" w:hAnsi="Times New Roman" w:cs="Times New Roman"/>
                <w:b/>
              </w:rPr>
              <w:t>3</w:t>
            </w:r>
          </w:p>
        </w:tc>
        <w:tc>
          <w:tcPr>
            <w:tcW w:w="992" w:type="dxa"/>
          </w:tcPr>
          <w:p w14:paraId="38C0037F" w14:textId="77777777" w:rsidR="00564AC5" w:rsidRPr="00564AC5" w:rsidRDefault="00BE34B2" w:rsidP="00564AC5">
            <w:pPr>
              <w:spacing w:after="0" w:line="240" w:lineRule="auto"/>
              <w:ind w:firstLine="708"/>
              <w:rPr>
                <w:rFonts w:ascii="Times New Roman" w:eastAsia="Times New Roman" w:hAnsi="Times New Roman" w:cs="Times New Roman"/>
                <w:b/>
              </w:rPr>
            </w:pPr>
          </w:p>
        </w:tc>
        <w:tc>
          <w:tcPr>
            <w:tcW w:w="1163" w:type="dxa"/>
          </w:tcPr>
          <w:p w14:paraId="3952ED10" w14:textId="77777777" w:rsidR="00564AC5" w:rsidRPr="00564AC5" w:rsidRDefault="00BE34B2" w:rsidP="00564AC5">
            <w:pPr>
              <w:spacing w:after="0" w:line="240" w:lineRule="auto"/>
              <w:ind w:firstLine="708"/>
              <w:rPr>
                <w:rFonts w:ascii="Times New Roman" w:eastAsia="Times New Roman" w:hAnsi="Times New Roman" w:cs="Times New Roman"/>
                <w:b/>
              </w:rPr>
            </w:pPr>
          </w:p>
        </w:tc>
      </w:tr>
      <w:tr w:rsidR="00564AC5" w:rsidRPr="00564AC5" w14:paraId="4F37201A" w14:textId="77777777" w:rsidTr="00564AC5">
        <w:trPr>
          <w:trHeight w:val="191"/>
        </w:trPr>
        <w:tc>
          <w:tcPr>
            <w:tcW w:w="11902" w:type="dxa"/>
            <w:gridSpan w:val="3"/>
          </w:tcPr>
          <w:p w14:paraId="4094D68C" w14:textId="77777777" w:rsidR="00564AC5" w:rsidRPr="00564AC5" w:rsidRDefault="000C7533" w:rsidP="00564AC5">
            <w:pPr>
              <w:spacing w:after="0" w:line="240" w:lineRule="auto"/>
              <w:rPr>
                <w:rFonts w:ascii="Times New Roman" w:eastAsia="Times New Roman" w:hAnsi="Times New Roman" w:cs="Times New Roman"/>
                <w:b/>
              </w:rPr>
            </w:pPr>
            <w:bookmarkStart w:id="57" w:name="_Hlk105357004"/>
            <w:r w:rsidRPr="00564AC5">
              <w:rPr>
                <w:rFonts w:ascii="Times New Roman" w:eastAsia="Times New Roman" w:hAnsi="Times New Roman" w:cs="Times New Roman"/>
                <w:b/>
              </w:rPr>
              <w:t>Раздел 1. Предмет философии и ее история</w:t>
            </w:r>
          </w:p>
        </w:tc>
        <w:tc>
          <w:tcPr>
            <w:tcW w:w="1276" w:type="dxa"/>
          </w:tcPr>
          <w:p w14:paraId="28F7983F"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14/14</w:t>
            </w:r>
          </w:p>
        </w:tc>
        <w:tc>
          <w:tcPr>
            <w:tcW w:w="992" w:type="dxa"/>
          </w:tcPr>
          <w:p w14:paraId="3D986521"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1163" w:type="dxa"/>
          </w:tcPr>
          <w:p w14:paraId="1A6C7E54" w14:textId="77777777" w:rsidR="00564AC5" w:rsidRPr="00564AC5" w:rsidRDefault="00BE34B2" w:rsidP="00564AC5">
            <w:pPr>
              <w:spacing w:after="0" w:line="240" w:lineRule="auto"/>
              <w:jc w:val="center"/>
              <w:rPr>
                <w:rFonts w:ascii="Times New Roman" w:eastAsia="Times New Roman" w:hAnsi="Times New Roman" w:cs="Times New Roman"/>
                <w:b/>
              </w:rPr>
            </w:pPr>
          </w:p>
        </w:tc>
      </w:tr>
      <w:tr w:rsidR="00564AC5" w:rsidRPr="00564AC5" w14:paraId="6782ADE9" w14:textId="77777777" w:rsidTr="00564AC5">
        <w:trPr>
          <w:trHeight w:val="141"/>
        </w:trPr>
        <w:tc>
          <w:tcPr>
            <w:tcW w:w="2263" w:type="dxa"/>
            <w:vMerge w:val="restart"/>
          </w:tcPr>
          <w:p w14:paraId="10D75925"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1.1.</w:t>
            </w:r>
          </w:p>
          <w:p w14:paraId="30838FCC" w14:textId="77777777" w:rsidR="00564AC5"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Становление философии из мифологии</w:t>
            </w:r>
          </w:p>
        </w:tc>
        <w:tc>
          <w:tcPr>
            <w:tcW w:w="9639" w:type="dxa"/>
            <w:gridSpan w:val="2"/>
          </w:tcPr>
          <w:p w14:paraId="42305728"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538C6F66" w14:textId="77777777" w:rsidR="00564AC5" w:rsidRPr="00564AC5" w:rsidRDefault="00BE34B2" w:rsidP="00564AC5">
            <w:pPr>
              <w:spacing w:after="0" w:line="240" w:lineRule="auto"/>
              <w:jc w:val="center"/>
              <w:rPr>
                <w:rFonts w:ascii="Times New Roman" w:eastAsia="Times New Roman" w:hAnsi="Times New Roman" w:cs="Times New Roman"/>
              </w:rPr>
            </w:pPr>
          </w:p>
          <w:p w14:paraId="4D9A7C0A"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1</w:t>
            </w:r>
          </w:p>
        </w:tc>
        <w:tc>
          <w:tcPr>
            <w:tcW w:w="992" w:type="dxa"/>
            <w:vMerge w:val="restart"/>
          </w:tcPr>
          <w:p w14:paraId="3A955942" w14:textId="77777777" w:rsidR="00564AC5"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0E8E19B6"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7C7D21B2" w14:textId="77777777" w:rsidR="00564AC5" w:rsidRPr="00564AC5" w:rsidRDefault="00BE34B2" w:rsidP="00564AC5">
            <w:pPr>
              <w:spacing w:after="0" w:line="240" w:lineRule="auto"/>
              <w:rPr>
                <w:rFonts w:ascii="Times New Roman" w:eastAsia="Times New Roman" w:hAnsi="Times New Roman" w:cs="Times New Roman"/>
              </w:rPr>
            </w:pPr>
          </w:p>
        </w:tc>
      </w:tr>
      <w:tr w:rsidR="00564AC5" w:rsidRPr="00564AC5" w14:paraId="5403AC66" w14:textId="77777777" w:rsidTr="00564AC5">
        <w:trPr>
          <w:trHeight w:val="794"/>
        </w:trPr>
        <w:tc>
          <w:tcPr>
            <w:tcW w:w="2263" w:type="dxa"/>
            <w:vMerge/>
          </w:tcPr>
          <w:p w14:paraId="1B56B46A"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68540825" w14:textId="77777777" w:rsidR="00564AC5"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Pr>
          <w:p w14:paraId="7AC951C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rPr>
              <w:t xml:space="preserve">Мировоззрение и его типы. </w:t>
            </w:r>
            <w:r w:rsidRPr="00564AC5">
              <w:rPr>
                <w:rFonts w:ascii="Times New Roman" w:eastAsia="Times New Roman" w:hAnsi="Times New Roman" w:cs="Times New Roman"/>
              </w:rPr>
              <w:t xml:space="preserve">Становление философии из мифологии. </w:t>
            </w:r>
            <w:r w:rsidRPr="00564AC5">
              <w:rPr>
                <w:rFonts w:ascii="Times New Roman" w:eastAsia="Times New Roman" w:hAnsi="Times New Roman" w:cs="Times New Roman"/>
                <w:bCs/>
              </w:rPr>
              <w:t>Специфика философского знания (</w:t>
            </w:r>
            <w:r w:rsidRPr="00564AC5">
              <w:rPr>
                <w:rFonts w:ascii="Times New Roman" w:eastAsia="Times New Roman" w:hAnsi="Times New Roman" w:cs="Times New Roman"/>
              </w:rPr>
              <w:t>понятийность, логичность, дискурсивность и пр.). Основные категории и предмет философии.</w:t>
            </w:r>
          </w:p>
        </w:tc>
        <w:tc>
          <w:tcPr>
            <w:tcW w:w="1276" w:type="dxa"/>
            <w:vMerge/>
          </w:tcPr>
          <w:p w14:paraId="18530D12"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452933FF" w14:textId="77777777" w:rsidR="00564AC5" w:rsidRPr="00564AC5" w:rsidRDefault="00BE34B2" w:rsidP="00564AC5">
            <w:pPr>
              <w:spacing w:after="0" w:line="240" w:lineRule="auto"/>
              <w:rPr>
                <w:rFonts w:ascii="Times New Roman" w:eastAsia="Times New Roman" w:hAnsi="Times New Roman" w:cs="Times New Roman"/>
              </w:rPr>
            </w:pPr>
          </w:p>
        </w:tc>
        <w:tc>
          <w:tcPr>
            <w:tcW w:w="1163" w:type="dxa"/>
            <w:vMerge/>
          </w:tcPr>
          <w:p w14:paraId="58BC89EA" w14:textId="77777777" w:rsidR="00564AC5" w:rsidRPr="00564AC5" w:rsidRDefault="00BE34B2" w:rsidP="00564AC5">
            <w:pPr>
              <w:spacing w:after="0" w:line="240" w:lineRule="auto"/>
              <w:rPr>
                <w:rFonts w:ascii="Times New Roman" w:eastAsia="Times New Roman" w:hAnsi="Times New Roman" w:cs="Times New Roman"/>
              </w:rPr>
            </w:pPr>
          </w:p>
        </w:tc>
      </w:tr>
      <w:tr w:rsidR="00564AC5" w:rsidRPr="00564AC5" w14:paraId="12307ED2" w14:textId="77777777" w:rsidTr="00564AC5">
        <w:trPr>
          <w:trHeight w:val="283"/>
        </w:trPr>
        <w:tc>
          <w:tcPr>
            <w:tcW w:w="2263" w:type="dxa"/>
            <w:vMerge/>
          </w:tcPr>
          <w:p w14:paraId="2BF9AF74"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24CCCC4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iCs/>
              </w:rPr>
              <w:t>Практическое занятие 1 «Основной вопрос и центральные проблемы философии»</w:t>
            </w:r>
          </w:p>
        </w:tc>
        <w:tc>
          <w:tcPr>
            <w:tcW w:w="1276" w:type="dxa"/>
          </w:tcPr>
          <w:p w14:paraId="5FC5C982"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val="restart"/>
          </w:tcPr>
          <w:p w14:paraId="41D07AE2"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76071733"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Уо.03.01 Уо.04.01 Уо.05.01 Уо.06.01</w:t>
            </w:r>
          </w:p>
          <w:p w14:paraId="0911FD56"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FF3FF5D" w14:textId="77777777" w:rsidTr="00564AC5">
        <w:trPr>
          <w:trHeight w:val="180"/>
        </w:trPr>
        <w:tc>
          <w:tcPr>
            <w:tcW w:w="2263" w:type="dxa"/>
            <w:vMerge/>
          </w:tcPr>
          <w:p w14:paraId="697E0911"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232EB5A8" w14:textId="77777777" w:rsidR="00564AC5"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Cs/>
                <w:iCs/>
              </w:rPr>
              <w:t>Практическое занятие 2 «Роль философии в профессиональной деятельности»</w:t>
            </w:r>
          </w:p>
        </w:tc>
        <w:tc>
          <w:tcPr>
            <w:tcW w:w="1276" w:type="dxa"/>
          </w:tcPr>
          <w:p w14:paraId="51FBB7C3"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tcPr>
          <w:p w14:paraId="40C5837D"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74522F78"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45DDD42" w14:textId="77777777" w:rsidTr="00564AC5">
        <w:trPr>
          <w:trHeight w:val="222"/>
        </w:trPr>
        <w:tc>
          <w:tcPr>
            <w:tcW w:w="2263" w:type="dxa"/>
            <w:vMerge/>
          </w:tcPr>
          <w:p w14:paraId="1E985480"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54EE7170" w14:textId="77777777" w:rsidR="00564AC5" w:rsidRPr="00564AC5" w:rsidRDefault="000C7533" w:rsidP="00564AC5">
            <w:pPr>
              <w:spacing w:after="0" w:line="240" w:lineRule="auto"/>
              <w:jc w:val="both"/>
              <w:rPr>
                <w:rFonts w:ascii="Times New Roman" w:eastAsia="Times New Roman" w:hAnsi="Times New Roman" w:cs="Times New Roman"/>
                <w:bCs/>
              </w:rPr>
            </w:pPr>
            <w:r w:rsidRPr="00564AC5">
              <w:rPr>
                <w:rFonts w:ascii="Times New Roman" w:eastAsia="Times New Roman" w:hAnsi="Times New Roman" w:cs="Times New Roman"/>
                <w:b/>
              </w:rPr>
              <w:t>Самостоятельная работа обучающихся</w:t>
            </w:r>
          </w:p>
        </w:tc>
        <w:tc>
          <w:tcPr>
            <w:tcW w:w="1276" w:type="dxa"/>
          </w:tcPr>
          <w:p w14:paraId="5A82C5B4"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65E7796F"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7C2A7881"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1E425900" w14:textId="77777777" w:rsidTr="00564AC5">
        <w:trPr>
          <w:trHeight w:val="330"/>
        </w:trPr>
        <w:tc>
          <w:tcPr>
            <w:tcW w:w="2263" w:type="dxa"/>
            <w:vMerge w:val="restart"/>
          </w:tcPr>
          <w:p w14:paraId="1FFDF223"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1.2.</w:t>
            </w:r>
          </w:p>
          <w:p w14:paraId="6C3EF54A"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Философия Древнего мира и Средневековья</w:t>
            </w:r>
          </w:p>
        </w:tc>
        <w:tc>
          <w:tcPr>
            <w:tcW w:w="9639" w:type="dxa"/>
            <w:gridSpan w:val="2"/>
          </w:tcPr>
          <w:p w14:paraId="46550A26"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47732DCB" w14:textId="77777777" w:rsidR="00564AC5" w:rsidRPr="00564AC5" w:rsidRDefault="00BE34B2" w:rsidP="00564AC5">
            <w:pPr>
              <w:spacing w:after="0" w:line="240" w:lineRule="auto"/>
              <w:jc w:val="center"/>
              <w:rPr>
                <w:rFonts w:ascii="Times New Roman" w:eastAsia="Times New Roman" w:hAnsi="Times New Roman" w:cs="Times New Roman"/>
              </w:rPr>
            </w:pPr>
          </w:p>
          <w:p w14:paraId="28B0A45B" w14:textId="77777777" w:rsidR="00564AC5" w:rsidRPr="00564AC5" w:rsidRDefault="00BE34B2" w:rsidP="00564AC5">
            <w:pPr>
              <w:spacing w:after="0" w:line="240" w:lineRule="auto"/>
              <w:jc w:val="center"/>
              <w:rPr>
                <w:rFonts w:ascii="Times New Roman" w:eastAsia="Times New Roman" w:hAnsi="Times New Roman" w:cs="Times New Roman"/>
              </w:rPr>
            </w:pPr>
          </w:p>
          <w:p w14:paraId="1B9E0835"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1</w:t>
            </w:r>
          </w:p>
          <w:p w14:paraId="18ADA83B" w14:textId="77777777" w:rsidR="00564AC5" w:rsidRPr="00564AC5" w:rsidRDefault="00BE34B2" w:rsidP="00564AC5">
            <w:pPr>
              <w:spacing w:after="0" w:line="240" w:lineRule="auto"/>
              <w:jc w:val="center"/>
              <w:rPr>
                <w:rFonts w:ascii="Times New Roman" w:eastAsia="Times New Roman" w:hAnsi="Times New Roman" w:cs="Times New Roman"/>
              </w:rPr>
            </w:pPr>
          </w:p>
          <w:p w14:paraId="591BA424" w14:textId="77777777" w:rsidR="00564AC5" w:rsidRPr="00564AC5" w:rsidRDefault="00BE34B2" w:rsidP="00564AC5">
            <w:pPr>
              <w:spacing w:after="0" w:line="240" w:lineRule="auto"/>
              <w:jc w:val="center"/>
              <w:rPr>
                <w:rFonts w:ascii="Times New Roman" w:eastAsia="Times New Roman" w:hAnsi="Times New Roman" w:cs="Times New Roman"/>
              </w:rPr>
            </w:pPr>
          </w:p>
          <w:p w14:paraId="1474E893" w14:textId="77777777" w:rsidR="00564AC5" w:rsidRPr="00564AC5" w:rsidRDefault="00BE34B2" w:rsidP="00564AC5">
            <w:pPr>
              <w:spacing w:after="0" w:line="240" w:lineRule="auto"/>
              <w:jc w:val="center"/>
              <w:rPr>
                <w:rFonts w:ascii="Times New Roman" w:eastAsia="Times New Roman" w:hAnsi="Times New Roman" w:cs="Times New Roman"/>
              </w:rPr>
            </w:pPr>
          </w:p>
          <w:p w14:paraId="640B0DAA" w14:textId="77777777" w:rsidR="00564AC5" w:rsidRPr="00564AC5" w:rsidRDefault="00BE34B2" w:rsidP="00564AC5">
            <w:pPr>
              <w:spacing w:after="0" w:line="240" w:lineRule="auto"/>
              <w:jc w:val="center"/>
              <w:rPr>
                <w:rFonts w:ascii="Times New Roman" w:eastAsia="Times New Roman" w:hAnsi="Times New Roman" w:cs="Times New Roman"/>
              </w:rPr>
            </w:pPr>
          </w:p>
          <w:p w14:paraId="171830CA"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p w14:paraId="16147CCB" w14:textId="77777777" w:rsidR="00564AC5" w:rsidRPr="00564AC5" w:rsidRDefault="00BE34B2" w:rsidP="00564AC5">
            <w:pPr>
              <w:spacing w:after="0" w:line="240" w:lineRule="auto"/>
              <w:jc w:val="center"/>
              <w:rPr>
                <w:rFonts w:ascii="Times New Roman" w:eastAsia="Times New Roman" w:hAnsi="Times New Roman" w:cs="Times New Roman"/>
              </w:rPr>
            </w:pPr>
          </w:p>
          <w:p w14:paraId="2B042F32" w14:textId="77777777" w:rsidR="00564AC5" w:rsidRPr="00564AC5" w:rsidRDefault="00BE34B2" w:rsidP="00564AC5">
            <w:pPr>
              <w:spacing w:after="0" w:line="240" w:lineRule="auto"/>
              <w:jc w:val="center"/>
              <w:rPr>
                <w:rFonts w:ascii="Times New Roman" w:eastAsia="Times New Roman" w:hAnsi="Times New Roman" w:cs="Times New Roman"/>
              </w:rPr>
            </w:pPr>
          </w:p>
          <w:p w14:paraId="5A935486" w14:textId="77777777" w:rsidR="00564AC5" w:rsidRPr="00564AC5" w:rsidRDefault="00BE34B2" w:rsidP="00564AC5">
            <w:pPr>
              <w:spacing w:after="0" w:line="240" w:lineRule="auto"/>
              <w:jc w:val="center"/>
              <w:rPr>
                <w:rFonts w:ascii="Times New Roman" w:eastAsia="Times New Roman" w:hAnsi="Times New Roman" w:cs="Times New Roman"/>
              </w:rPr>
            </w:pPr>
          </w:p>
          <w:p w14:paraId="611E7DD5"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val="restart"/>
          </w:tcPr>
          <w:p w14:paraId="69CE3675"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270C1DCB"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16DFAED2"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4CB5B66D" w14:textId="77777777" w:rsidTr="00564AC5">
        <w:trPr>
          <w:trHeight w:val="291"/>
        </w:trPr>
        <w:tc>
          <w:tcPr>
            <w:tcW w:w="2263" w:type="dxa"/>
            <w:vMerge/>
          </w:tcPr>
          <w:p w14:paraId="725D1D01"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792E9E8E"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Pr>
          <w:p w14:paraId="0C859CB5"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rPr>
              <w:t>Предфилософия Древнего Китая и Древней Индии. Культурно-исторические предпосылки зарождения философии. Специфика философии Древнего Востока. Предфилософия и философия. Ортодоксальные и неортодоксальные философские школы Древней Индии. Основные философские учения Древнего Китая.</w:t>
            </w:r>
          </w:p>
        </w:tc>
        <w:tc>
          <w:tcPr>
            <w:tcW w:w="1276" w:type="dxa"/>
            <w:vMerge/>
          </w:tcPr>
          <w:p w14:paraId="7CD98D9D"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411AB346"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385C6C5B"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582E5803" w14:textId="77777777" w:rsidTr="00564AC5">
        <w:trPr>
          <w:trHeight w:val="1202"/>
        </w:trPr>
        <w:tc>
          <w:tcPr>
            <w:tcW w:w="2263" w:type="dxa"/>
            <w:vMerge/>
            <w:tcBorders>
              <w:bottom w:val="single" w:sz="4" w:space="0" w:color="auto"/>
            </w:tcBorders>
          </w:tcPr>
          <w:p w14:paraId="7224457E"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Borders>
              <w:bottom w:val="single" w:sz="4" w:space="0" w:color="auto"/>
            </w:tcBorders>
          </w:tcPr>
          <w:p w14:paraId="748AE11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2</w:t>
            </w:r>
          </w:p>
        </w:tc>
        <w:tc>
          <w:tcPr>
            <w:tcW w:w="9355" w:type="dxa"/>
            <w:tcBorders>
              <w:bottom w:val="single" w:sz="4" w:space="0" w:color="auto"/>
            </w:tcBorders>
          </w:tcPr>
          <w:p w14:paraId="0EE93168"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rPr>
              <w:t xml:space="preserve">Философия Античности. Специфика древнегреческой цивилизации. Периодизация античной философии. Космологизм ранней греческой философии. Досократики: Фалес, Гераклит, Парменид, Демокрит. Учение об обществе и человеке: софисты и Сократ. Учение о мире идей Платона. Метафизика Аристотеля. Основные школы эллинистической и римской философии. </w:t>
            </w:r>
          </w:p>
        </w:tc>
        <w:tc>
          <w:tcPr>
            <w:tcW w:w="1276" w:type="dxa"/>
            <w:vMerge/>
            <w:tcBorders>
              <w:bottom w:val="single" w:sz="4" w:space="0" w:color="auto"/>
            </w:tcBorders>
          </w:tcPr>
          <w:p w14:paraId="2319095F"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128949E5"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37E49B80"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20BE44DA" w14:textId="77777777" w:rsidTr="00564AC5">
        <w:trPr>
          <w:trHeight w:val="427"/>
        </w:trPr>
        <w:tc>
          <w:tcPr>
            <w:tcW w:w="2263" w:type="dxa"/>
            <w:vMerge/>
            <w:tcBorders>
              <w:bottom w:val="single" w:sz="4" w:space="0" w:color="auto"/>
            </w:tcBorders>
          </w:tcPr>
          <w:p w14:paraId="04F3551E"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Borders>
              <w:bottom w:val="single" w:sz="4" w:space="0" w:color="auto"/>
            </w:tcBorders>
          </w:tcPr>
          <w:p w14:paraId="06151434"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3</w:t>
            </w:r>
          </w:p>
        </w:tc>
        <w:tc>
          <w:tcPr>
            <w:tcW w:w="9355" w:type="dxa"/>
            <w:tcBorders>
              <w:bottom w:val="single" w:sz="4" w:space="0" w:color="auto"/>
            </w:tcBorders>
          </w:tcPr>
          <w:p w14:paraId="71B4BA1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Средневековая философия: патристика и схоластика.</w:t>
            </w:r>
            <w:r w:rsidRPr="00564AC5">
              <w:rPr>
                <w:rFonts w:ascii="Times New Roman" w:eastAsia="Times New Roman" w:hAnsi="Times New Roman" w:cs="Times New Roman"/>
                <w:bCs/>
              </w:rPr>
              <w:t xml:space="preserve"> Учение Аврелия Августина о свободе воли. Учение Фомы Аквинского о разуме и вере. Спор об универсалиях: реалисты и номиналисты.</w:t>
            </w:r>
          </w:p>
        </w:tc>
        <w:tc>
          <w:tcPr>
            <w:tcW w:w="1276" w:type="dxa"/>
            <w:vMerge/>
            <w:tcBorders>
              <w:bottom w:val="single" w:sz="4" w:space="0" w:color="auto"/>
            </w:tcBorders>
          </w:tcPr>
          <w:p w14:paraId="3D55300C"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Borders>
              <w:bottom w:val="single" w:sz="4" w:space="0" w:color="auto"/>
            </w:tcBorders>
          </w:tcPr>
          <w:p w14:paraId="08210EB6"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Borders>
              <w:bottom w:val="single" w:sz="4" w:space="0" w:color="auto"/>
            </w:tcBorders>
          </w:tcPr>
          <w:p w14:paraId="773E0121"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26D720F5" w14:textId="77777777" w:rsidTr="00564AC5">
        <w:trPr>
          <w:trHeight w:val="483"/>
        </w:trPr>
        <w:tc>
          <w:tcPr>
            <w:tcW w:w="2263" w:type="dxa"/>
            <w:vMerge/>
          </w:tcPr>
          <w:p w14:paraId="3E642E65"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2454B24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iCs/>
              </w:rPr>
              <w:t>Практическое занятие 3 «</w:t>
            </w:r>
            <w:r w:rsidRPr="00564AC5">
              <w:rPr>
                <w:rFonts w:ascii="Times New Roman" w:eastAsia="Times New Roman" w:hAnsi="Times New Roman" w:cs="Times New Roman"/>
              </w:rPr>
              <w:t>Доктринальное оформление христианства в период патристики. Святой Августин о боге, личности, мире, познании, истине»</w:t>
            </w:r>
          </w:p>
        </w:tc>
        <w:tc>
          <w:tcPr>
            <w:tcW w:w="1276" w:type="dxa"/>
          </w:tcPr>
          <w:p w14:paraId="60493D77" w14:textId="77777777" w:rsidR="00564AC5"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2</w:t>
            </w:r>
          </w:p>
          <w:p w14:paraId="74C7E3FB" w14:textId="77777777" w:rsidR="00564AC5" w:rsidRPr="00564AC5" w:rsidRDefault="00BE34B2" w:rsidP="00564AC5">
            <w:pPr>
              <w:spacing w:after="0" w:line="240" w:lineRule="auto"/>
              <w:rPr>
                <w:rFonts w:ascii="Times New Roman" w:eastAsia="Times New Roman" w:hAnsi="Times New Roman" w:cs="Times New Roman"/>
              </w:rPr>
            </w:pPr>
          </w:p>
        </w:tc>
        <w:tc>
          <w:tcPr>
            <w:tcW w:w="992" w:type="dxa"/>
          </w:tcPr>
          <w:p w14:paraId="338207A6" w14:textId="77777777" w:rsidR="00564AC5"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tcPr>
          <w:p w14:paraId="1E6C41B3"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Уо.03.01 Уо.04.01 Уо.05.01 Уо.06.01</w:t>
            </w:r>
          </w:p>
          <w:p w14:paraId="3A213410" w14:textId="77777777" w:rsidR="00564AC5" w:rsidRPr="00564AC5" w:rsidRDefault="00BE34B2" w:rsidP="00564AC5">
            <w:pPr>
              <w:spacing w:after="0" w:line="240" w:lineRule="auto"/>
              <w:rPr>
                <w:rFonts w:ascii="Times New Roman" w:eastAsia="Times New Roman" w:hAnsi="Times New Roman" w:cs="Times New Roman"/>
              </w:rPr>
            </w:pPr>
          </w:p>
        </w:tc>
      </w:tr>
      <w:tr w:rsidR="00564AC5" w:rsidRPr="00564AC5" w14:paraId="0EA80DDE" w14:textId="77777777" w:rsidTr="00564AC5">
        <w:trPr>
          <w:trHeight w:val="70"/>
        </w:trPr>
        <w:tc>
          <w:tcPr>
            <w:tcW w:w="2263" w:type="dxa"/>
            <w:vMerge/>
          </w:tcPr>
          <w:p w14:paraId="261813FF"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04C3F1EF" w14:textId="77777777" w:rsidR="00564AC5" w:rsidRPr="00564AC5" w:rsidRDefault="000C7533" w:rsidP="00564AC5">
            <w:pPr>
              <w:spacing w:after="0" w:line="240" w:lineRule="auto"/>
              <w:jc w:val="both"/>
              <w:rPr>
                <w:rFonts w:ascii="Times New Roman" w:eastAsia="Times New Roman" w:hAnsi="Times New Roman" w:cs="Times New Roman"/>
                <w:bCs/>
              </w:rPr>
            </w:pPr>
            <w:r w:rsidRPr="00564AC5">
              <w:rPr>
                <w:rFonts w:ascii="Times New Roman" w:eastAsia="Times New Roman" w:hAnsi="Times New Roman" w:cs="Times New Roman"/>
                <w:b/>
              </w:rPr>
              <w:t>Самостоятельная работа обучающихся</w:t>
            </w:r>
          </w:p>
        </w:tc>
        <w:tc>
          <w:tcPr>
            <w:tcW w:w="1276" w:type="dxa"/>
          </w:tcPr>
          <w:p w14:paraId="6C251E8F"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671251C0"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44D7320E"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23A6B571" w14:textId="77777777" w:rsidTr="00564AC5">
        <w:trPr>
          <w:trHeight w:val="282"/>
        </w:trPr>
        <w:tc>
          <w:tcPr>
            <w:tcW w:w="2263" w:type="dxa"/>
            <w:vMerge w:val="restart"/>
          </w:tcPr>
          <w:p w14:paraId="6028BBC3"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1.3.</w:t>
            </w:r>
          </w:p>
          <w:p w14:paraId="15B817EF"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Философия Возрождения и</w:t>
            </w:r>
          </w:p>
          <w:p w14:paraId="527AFB79"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 xml:space="preserve"> Нового времени</w:t>
            </w:r>
          </w:p>
        </w:tc>
        <w:tc>
          <w:tcPr>
            <w:tcW w:w="9639" w:type="dxa"/>
            <w:gridSpan w:val="2"/>
          </w:tcPr>
          <w:p w14:paraId="530E2E04"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62084038" w14:textId="77777777" w:rsidR="00564AC5" w:rsidRPr="00564AC5" w:rsidRDefault="00BE34B2" w:rsidP="00564AC5">
            <w:pPr>
              <w:spacing w:after="0" w:line="240" w:lineRule="auto"/>
              <w:jc w:val="center"/>
              <w:rPr>
                <w:rFonts w:ascii="Times New Roman" w:eastAsia="Times New Roman" w:hAnsi="Times New Roman" w:cs="Times New Roman"/>
              </w:rPr>
            </w:pPr>
          </w:p>
          <w:p w14:paraId="71948C57"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p w14:paraId="6AD8EA4D" w14:textId="77777777" w:rsidR="00564AC5" w:rsidRPr="00564AC5" w:rsidRDefault="00BE34B2" w:rsidP="00564AC5">
            <w:pPr>
              <w:spacing w:after="0" w:line="240" w:lineRule="auto"/>
              <w:jc w:val="center"/>
              <w:rPr>
                <w:rFonts w:ascii="Times New Roman" w:eastAsia="Times New Roman" w:hAnsi="Times New Roman" w:cs="Times New Roman"/>
              </w:rPr>
            </w:pPr>
          </w:p>
          <w:p w14:paraId="1EA18030" w14:textId="77777777" w:rsidR="00564AC5" w:rsidRPr="00564AC5" w:rsidRDefault="00BE34B2" w:rsidP="00564AC5">
            <w:pPr>
              <w:spacing w:after="0" w:line="240" w:lineRule="auto"/>
              <w:jc w:val="center"/>
              <w:rPr>
                <w:rFonts w:ascii="Times New Roman" w:eastAsia="Times New Roman" w:hAnsi="Times New Roman" w:cs="Times New Roman"/>
              </w:rPr>
            </w:pPr>
          </w:p>
          <w:p w14:paraId="34BF80CA" w14:textId="77777777" w:rsidR="00564AC5" w:rsidRPr="00564AC5" w:rsidRDefault="00BE34B2" w:rsidP="00564AC5">
            <w:pPr>
              <w:spacing w:after="0" w:line="240" w:lineRule="auto"/>
              <w:jc w:val="center"/>
              <w:rPr>
                <w:rFonts w:ascii="Times New Roman" w:eastAsia="Times New Roman" w:hAnsi="Times New Roman" w:cs="Times New Roman"/>
              </w:rPr>
            </w:pPr>
          </w:p>
          <w:p w14:paraId="31BC8692" w14:textId="77777777" w:rsidR="00564AC5" w:rsidRPr="00564AC5" w:rsidRDefault="00BE34B2" w:rsidP="00564AC5">
            <w:pPr>
              <w:spacing w:after="0" w:line="240" w:lineRule="auto"/>
              <w:jc w:val="center"/>
              <w:rPr>
                <w:rFonts w:ascii="Times New Roman" w:eastAsia="Times New Roman" w:hAnsi="Times New Roman" w:cs="Times New Roman"/>
              </w:rPr>
            </w:pPr>
          </w:p>
          <w:p w14:paraId="288369EE" w14:textId="77777777" w:rsidR="00564AC5" w:rsidRPr="00564AC5" w:rsidRDefault="00BE34B2" w:rsidP="00564AC5">
            <w:pPr>
              <w:spacing w:after="0" w:line="240" w:lineRule="auto"/>
              <w:jc w:val="center"/>
              <w:rPr>
                <w:rFonts w:ascii="Times New Roman" w:eastAsia="Times New Roman" w:hAnsi="Times New Roman" w:cs="Times New Roman"/>
              </w:rPr>
            </w:pPr>
          </w:p>
          <w:p w14:paraId="54838F99" w14:textId="77777777" w:rsidR="00564AC5" w:rsidRPr="00564AC5" w:rsidRDefault="00BE34B2" w:rsidP="00564AC5">
            <w:pPr>
              <w:spacing w:after="0" w:line="240" w:lineRule="auto"/>
              <w:jc w:val="center"/>
              <w:rPr>
                <w:rFonts w:ascii="Times New Roman" w:eastAsia="Times New Roman" w:hAnsi="Times New Roman" w:cs="Times New Roman"/>
              </w:rPr>
            </w:pPr>
          </w:p>
          <w:p w14:paraId="5628CD01"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p w14:paraId="764D72D5" w14:textId="77777777" w:rsidR="00564AC5" w:rsidRPr="00564AC5" w:rsidRDefault="00BE34B2" w:rsidP="00564AC5">
            <w:pPr>
              <w:spacing w:after="0" w:line="240" w:lineRule="auto"/>
              <w:jc w:val="center"/>
              <w:rPr>
                <w:rFonts w:ascii="Times New Roman" w:eastAsia="Times New Roman" w:hAnsi="Times New Roman" w:cs="Times New Roman"/>
              </w:rPr>
            </w:pPr>
          </w:p>
          <w:p w14:paraId="143B3C8F" w14:textId="77777777" w:rsidR="00564AC5" w:rsidRPr="00564AC5" w:rsidRDefault="00BE34B2" w:rsidP="00564AC5">
            <w:pPr>
              <w:spacing w:after="0" w:line="240" w:lineRule="auto"/>
              <w:jc w:val="center"/>
              <w:rPr>
                <w:rFonts w:ascii="Times New Roman" w:eastAsia="Times New Roman" w:hAnsi="Times New Roman" w:cs="Times New Roman"/>
              </w:rPr>
            </w:pPr>
          </w:p>
          <w:p w14:paraId="3F8EF212" w14:textId="77777777" w:rsidR="00564AC5" w:rsidRPr="00564AC5" w:rsidRDefault="00BE34B2" w:rsidP="00564AC5">
            <w:pPr>
              <w:spacing w:after="0" w:line="240" w:lineRule="auto"/>
              <w:jc w:val="center"/>
              <w:rPr>
                <w:rFonts w:ascii="Times New Roman" w:eastAsia="Times New Roman" w:hAnsi="Times New Roman" w:cs="Times New Roman"/>
              </w:rPr>
            </w:pPr>
          </w:p>
          <w:p w14:paraId="69E97840" w14:textId="77777777" w:rsidR="00564AC5" w:rsidRPr="00564AC5" w:rsidRDefault="00BE34B2" w:rsidP="00564AC5">
            <w:pPr>
              <w:spacing w:after="0" w:line="240" w:lineRule="auto"/>
              <w:jc w:val="center"/>
              <w:rPr>
                <w:rFonts w:ascii="Times New Roman" w:eastAsia="Times New Roman" w:hAnsi="Times New Roman" w:cs="Times New Roman"/>
              </w:rPr>
            </w:pPr>
          </w:p>
          <w:p w14:paraId="3CB715AD" w14:textId="77777777" w:rsidR="00564AC5" w:rsidRPr="00564AC5" w:rsidRDefault="00BE34B2" w:rsidP="00564AC5">
            <w:pPr>
              <w:spacing w:after="0" w:line="240" w:lineRule="auto"/>
              <w:jc w:val="center"/>
              <w:rPr>
                <w:rFonts w:ascii="Times New Roman" w:eastAsia="Times New Roman" w:hAnsi="Times New Roman" w:cs="Times New Roman"/>
              </w:rPr>
            </w:pPr>
          </w:p>
          <w:p w14:paraId="56C7734D" w14:textId="77777777" w:rsidR="00564AC5" w:rsidRPr="00564AC5" w:rsidRDefault="00BE34B2" w:rsidP="00564AC5">
            <w:pPr>
              <w:spacing w:after="0" w:line="240" w:lineRule="auto"/>
              <w:jc w:val="center"/>
              <w:rPr>
                <w:rFonts w:ascii="Times New Roman" w:eastAsia="Times New Roman" w:hAnsi="Times New Roman" w:cs="Times New Roman"/>
              </w:rPr>
            </w:pPr>
          </w:p>
          <w:p w14:paraId="3C9F2890" w14:textId="77777777" w:rsidR="00564AC5" w:rsidRPr="00564AC5" w:rsidRDefault="00BE34B2" w:rsidP="00564AC5">
            <w:pPr>
              <w:spacing w:after="0" w:line="240" w:lineRule="auto"/>
              <w:jc w:val="center"/>
              <w:rPr>
                <w:rFonts w:ascii="Times New Roman" w:eastAsia="Times New Roman" w:hAnsi="Times New Roman" w:cs="Times New Roman"/>
              </w:rPr>
            </w:pPr>
          </w:p>
          <w:p w14:paraId="40E4031D"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tcPr>
          <w:p w14:paraId="06585178"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053A2B95"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C6ABE9E" w14:textId="77777777" w:rsidTr="00564AC5">
        <w:trPr>
          <w:trHeight w:val="1518"/>
        </w:trPr>
        <w:tc>
          <w:tcPr>
            <w:tcW w:w="2263" w:type="dxa"/>
            <w:vMerge/>
            <w:tcBorders>
              <w:bottom w:val="single" w:sz="4" w:space="0" w:color="auto"/>
            </w:tcBorders>
          </w:tcPr>
          <w:p w14:paraId="4D8B8060"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Borders>
              <w:bottom w:val="single" w:sz="4" w:space="0" w:color="auto"/>
            </w:tcBorders>
          </w:tcPr>
          <w:p w14:paraId="7BC8B1EC"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Borders>
              <w:bottom w:val="single" w:sz="4" w:space="0" w:color="auto"/>
            </w:tcBorders>
          </w:tcPr>
          <w:p w14:paraId="5D5E9CC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rPr>
              <w:t>Философия эпохи Возрождения. Гуманизм и</w:t>
            </w:r>
            <w:r w:rsidRPr="00564AC5">
              <w:rPr>
                <w:rFonts w:ascii="Times New Roman" w:eastAsia="Times New Roman" w:hAnsi="Times New Roman" w:cs="Times New Roman"/>
              </w:rPr>
              <w:t xml:space="preserve"> антропоцентризм.</w:t>
            </w:r>
            <w:r w:rsidRPr="00564AC5">
              <w:rPr>
                <w:rFonts w:ascii="Times New Roman" w:eastAsia="Times New Roman" w:hAnsi="Times New Roman" w:cs="Times New Roman"/>
                <w:bCs/>
              </w:rPr>
              <w:t xml:space="preserve"> Пантеизм и натурфилософия. Социально-политические и правовые идеи эпохи Возрождения.</w:t>
            </w:r>
            <w:r w:rsidRPr="00564AC5">
              <w:rPr>
                <w:rFonts w:ascii="Times New Roman" w:eastAsia="Times New Roman" w:hAnsi="Times New Roman" w:cs="Times New Roman"/>
              </w:rPr>
              <w:t xml:space="preserve"> Особенности философии Нового времени: рационализм и эмпиризм в теории познания. </w:t>
            </w:r>
            <w:r w:rsidRPr="00564AC5">
              <w:rPr>
                <w:rFonts w:ascii="Times New Roman" w:eastAsia="Times New Roman" w:hAnsi="Times New Roman" w:cs="Times New Roman"/>
                <w:bCs/>
              </w:rPr>
              <w:t>Учение о субстанции Б. Спинозы и Г. В. Лейбница. Теория общественного договора. Философия эпохи Просвещения</w:t>
            </w:r>
            <w:r w:rsidRPr="00564AC5">
              <w:rPr>
                <w:rFonts w:ascii="Times New Roman" w:eastAsia="Times New Roman" w:hAnsi="Times New Roman" w:cs="Times New Roman"/>
              </w:rPr>
              <w:t>. Философия позитивизма и эволюционизма.</w:t>
            </w:r>
          </w:p>
        </w:tc>
        <w:tc>
          <w:tcPr>
            <w:tcW w:w="1276" w:type="dxa"/>
            <w:vMerge/>
            <w:tcBorders>
              <w:bottom w:val="single" w:sz="4" w:space="0" w:color="auto"/>
            </w:tcBorders>
          </w:tcPr>
          <w:p w14:paraId="11B14374"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val="restart"/>
            <w:tcBorders>
              <w:bottom w:val="single" w:sz="4" w:space="0" w:color="auto"/>
            </w:tcBorders>
          </w:tcPr>
          <w:p w14:paraId="587585B7"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Borders>
              <w:bottom w:val="single" w:sz="4" w:space="0" w:color="auto"/>
            </w:tcBorders>
          </w:tcPr>
          <w:p w14:paraId="2F97AFBF"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693E0C4C"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5D892211" w14:textId="77777777" w:rsidTr="00564AC5">
        <w:trPr>
          <w:trHeight w:val="281"/>
        </w:trPr>
        <w:tc>
          <w:tcPr>
            <w:tcW w:w="2263" w:type="dxa"/>
            <w:vMerge/>
          </w:tcPr>
          <w:p w14:paraId="761F624D"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2D0B18F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2</w:t>
            </w:r>
          </w:p>
        </w:tc>
        <w:tc>
          <w:tcPr>
            <w:tcW w:w="9355" w:type="dxa"/>
          </w:tcPr>
          <w:p w14:paraId="1DC8777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Немецкая классическая философия.</w:t>
            </w:r>
            <w:r w:rsidRPr="00564AC5">
              <w:rPr>
                <w:rFonts w:ascii="Times New Roman" w:eastAsia="Times New Roman" w:hAnsi="Times New Roman" w:cs="Times New Roman"/>
                <w:bCs/>
              </w:rPr>
              <w:t xml:space="preserve"> Общая характеристика немецкой классической философии. И. Кант как родоначальник немецкой классической философии. Общая схема познавательной деятельности в философии И. Канта. «Вещь-в-себе» и трансцендентальный субъект. Этика Канта: категорический императив. Активно-деятельное понимание человека в философии И.Г. Фихте. Философия Г.В.Ф. Гегеля как вершина немецкой классической философии. Диалектический метод Гегеля. Феноменология духа. </w:t>
            </w:r>
          </w:p>
        </w:tc>
        <w:tc>
          <w:tcPr>
            <w:tcW w:w="1276" w:type="dxa"/>
            <w:vMerge/>
          </w:tcPr>
          <w:p w14:paraId="2E9D017A"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584E83F4"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5729114A"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5C09B97D" w14:textId="77777777" w:rsidTr="00564AC5">
        <w:trPr>
          <w:trHeight w:val="345"/>
        </w:trPr>
        <w:tc>
          <w:tcPr>
            <w:tcW w:w="2263" w:type="dxa"/>
            <w:vMerge/>
          </w:tcPr>
          <w:p w14:paraId="70ECCC60"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476975C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3</w:t>
            </w:r>
          </w:p>
        </w:tc>
        <w:tc>
          <w:tcPr>
            <w:tcW w:w="9355" w:type="dxa"/>
          </w:tcPr>
          <w:p w14:paraId="33D8840D" w14:textId="77777777" w:rsidR="00564AC5" w:rsidRPr="00564AC5" w:rsidRDefault="000C7533" w:rsidP="00564AC5">
            <w:pPr>
              <w:spacing w:after="0" w:line="240" w:lineRule="auto"/>
              <w:jc w:val="both"/>
              <w:rPr>
                <w:rFonts w:ascii="Times New Roman" w:eastAsia="Times New Roman" w:hAnsi="Times New Roman" w:cs="Times New Roman"/>
                <w:bCs/>
              </w:rPr>
            </w:pPr>
            <w:r w:rsidRPr="00564AC5">
              <w:rPr>
                <w:rFonts w:ascii="Times New Roman" w:eastAsia="Times New Roman" w:hAnsi="Times New Roman" w:cs="Times New Roman"/>
                <w:bCs/>
              </w:rPr>
              <w:t xml:space="preserve">Основные черты русской философской мысли. Социально-философские идеи мыслителей первой половины </w:t>
            </w:r>
            <w:r w:rsidRPr="00564AC5">
              <w:rPr>
                <w:rFonts w:ascii="Times New Roman" w:eastAsia="Times New Roman" w:hAnsi="Times New Roman" w:cs="Times New Roman"/>
                <w:bCs/>
                <w:lang w:val="en-US"/>
              </w:rPr>
              <w:t>XIX</w:t>
            </w:r>
            <w:r w:rsidRPr="00564AC5">
              <w:rPr>
                <w:rFonts w:ascii="Times New Roman" w:eastAsia="Times New Roman" w:hAnsi="Times New Roman" w:cs="Times New Roman"/>
                <w:bCs/>
              </w:rPr>
              <w:t xml:space="preserve"> века: славянофилы и западники. Материалистическая философия в России </w:t>
            </w:r>
            <w:r w:rsidRPr="00564AC5">
              <w:rPr>
                <w:rFonts w:ascii="Times New Roman" w:eastAsia="Times New Roman" w:hAnsi="Times New Roman" w:cs="Times New Roman"/>
                <w:bCs/>
                <w:lang w:val="en-US"/>
              </w:rPr>
              <w:t>XIX</w:t>
            </w:r>
            <w:r w:rsidRPr="00564AC5">
              <w:rPr>
                <w:rFonts w:ascii="Times New Roman" w:eastAsia="Times New Roman" w:hAnsi="Times New Roman" w:cs="Times New Roman"/>
                <w:bCs/>
              </w:rPr>
              <w:t xml:space="preserve"> века. Русская идея. Философия всеединства В.С. Соловьева. Концепция двух миров Н.А. Бердяева. Философия русского космизма. Философия марксизма-ленинизма. </w:t>
            </w:r>
          </w:p>
        </w:tc>
        <w:tc>
          <w:tcPr>
            <w:tcW w:w="1276" w:type="dxa"/>
            <w:vMerge/>
          </w:tcPr>
          <w:p w14:paraId="144EAD02"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294FE7BD"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797A1878"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4835A630" w14:textId="77777777" w:rsidTr="00564AC5">
        <w:trPr>
          <w:trHeight w:val="365"/>
        </w:trPr>
        <w:tc>
          <w:tcPr>
            <w:tcW w:w="2263" w:type="dxa"/>
            <w:vMerge/>
            <w:tcBorders>
              <w:bottom w:val="nil"/>
            </w:tcBorders>
          </w:tcPr>
          <w:p w14:paraId="7C1DE106"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214EA39C" w14:textId="77777777" w:rsidR="00564AC5" w:rsidRPr="00564AC5" w:rsidRDefault="000C7533" w:rsidP="00564AC5">
            <w:pPr>
              <w:spacing w:after="0" w:line="240" w:lineRule="auto"/>
              <w:jc w:val="both"/>
              <w:rPr>
                <w:rFonts w:ascii="Times New Roman" w:eastAsia="Times New Roman" w:hAnsi="Times New Roman" w:cs="Times New Roman"/>
                <w:bCs/>
                <w:shd w:val="clear" w:color="auto" w:fill="FFFFFF"/>
              </w:rPr>
            </w:pPr>
            <w:r w:rsidRPr="00564AC5">
              <w:rPr>
                <w:rFonts w:ascii="Times New Roman" w:eastAsia="Times New Roman" w:hAnsi="Times New Roman" w:cs="Times New Roman"/>
                <w:bCs/>
                <w:iCs/>
              </w:rPr>
              <w:t>Практическое занятие 4</w:t>
            </w:r>
            <w:r w:rsidRPr="00564AC5">
              <w:rPr>
                <w:rFonts w:ascii="Times New Roman" w:eastAsia="Times New Roman" w:hAnsi="Times New Roman" w:cs="Times New Roman"/>
              </w:rPr>
              <w:t xml:space="preserve"> «Характерные черты философии эпохи Возрождения.</w:t>
            </w:r>
            <w:r w:rsidRPr="00564AC5">
              <w:rPr>
                <w:rFonts w:ascii="Times New Roman" w:eastAsia="Times New Roman" w:hAnsi="Times New Roman" w:cs="Times New Roman"/>
                <w:bCs/>
                <w:shd w:val="clear" w:color="auto" w:fill="FFFFFF"/>
              </w:rPr>
              <w:t xml:space="preserve"> Направления в теории познания Нового времени</w:t>
            </w:r>
            <w:r w:rsidRPr="00564AC5">
              <w:rPr>
                <w:rFonts w:ascii="Times New Roman" w:eastAsia="Times New Roman" w:hAnsi="Times New Roman" w:cs="Times New Roman"/>
              </w:rPr>
              <w:t>»</w:t>
            </w:r>
          </w:p>
        </w:tc>
        <w:tc>
          <w:tcPr>
            <w:tcW w:w="1276" w:type="dxa"/>
          </w:tcPr>
          <w:p w14:paraId="60E75809"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val="restart"/>
          </w:tcPr>
          <w:p w14:paraId="26292C3C"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1492C0E8"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Уо.03.01 Уо.04.01 Уо.05.01 Уо.06.01</w:t>
            </w:r>
          </w:p>
          <w:p w14:paraId="5CFF4637" w14:textId="77777777" w:rsidR="00564AC5" w:rsidRPr="00564AC5" w:rsidRDefault="00BE34B2" w:rsidP="00564AC5">
            <w:pPr>
              <w:spacing w:after="0" w:line="240" w:lineRule="auto"/>
              <w:rPr>
                <w:rFonts w:ascii="Times New Roman" w:eastAsia="Times New Roman" w:hAnsi="Times New Roman" w:cs="Times New Roman"/>
              </w:rPr>
            </w:pPr>
          </w:p>
        </w:tc>
      </w:tr>
      <w:tr w:rsidR="00564AC5" w:rsidRPr="00564AC5" w14:paraId="46E5FC7B" w14:textId="77777777" w:rsidTr="00564AC5">
        <w:trPr>
          <w:trHeight w:val="415"/>
        </w:trPr>
        <w:tc>
          <w:tcPr>
            <w:tcW w:w="2263" w:type="dxa"/>
            <w:vMerge/>
            <w:tcBorders>
              <w:bottom w:val="nil"/>
            </w:tcBorders>
          </w:tcPr>
          <w:p w14:paraId="4D356317"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14275987"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Cs/>
                <w:iCs/>
              </w:rPr>
              <w:t xml:space="preserve">Практическое занятие 5 </w:t>
            </w:r>
            <w:r w:rsidRPr="00564AC5">
              <w:rPr>
                <w:rFonts w:ascii="Times New Roman" w:eastAsia="Times New Roman" w:hAnsi="Times New Roman" w:cs="Times New Roman"/>
              </w:rPr>
              <w:t>«Основные представители и понятия немецкой классической философии»</w:t>
            </w:r>
            <w:r w:rsidRPr="00564AC5">
              <w:rPr>
                <w:rFonts w:ascii="Times New Roman" w:eastAsia="Times New Roman" w:hAnsi="Times New Roman" w:cs="Times New Roman"/>
                <w:bCs/>
                <w:shd w:val="clear" w:color="auto" w:fill="FFFFFF"/>
              </w:rPr>
              <w:t>.</w:t>
            </w:r>
          </w:p>
        </w:tc>
        <w:tc>
          <w:tcPr>
            <w:tcW w:w="1276" w:type="dxa"/>
          </w:tcPr>
          <w:p w14:paraId="44A2404C"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tcPr>
          <w:p w14:paraId="1F897C8D"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787BF7FF"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750311A7" w14:textId="77777777" w:rsidTr="00564AC5">
        <w:trPr>
          <w:trHeight w:val="415"/>
        </w:trPr>
        <w:tc>
          <w:tcPr>
            <w:tcW w:w="2263" w:type="dxa"/>
            <w:vMerge/>
            <w:tcBorders>
              <w:bottom w:val="nil"/>
            </w:tcBorders>
          </w:tcPr>
          <w:p w14:paraId="0013C47E"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1165C608" w14:textId="77777777" w:rsidR="00564AC5" w:rsidRPr="00564AC5" w:rsidRDefault="000C7533" w:rsidP="00564AC5">
            <w:pPr>
              <w:spacing w:after="0" w:line="240" w:lineRule="auto"/>
              <w:jc w:val="both"/>
              <w:rPr>
                <w:rFonts w:ascii="Times New Roman" w:eastAsia="Times New Roman" w:hAnsi="Times New Roman" w:cs="Times New Roman"/>
                <w:bCs/>
                <w:iCs/>
              </w:rPr>
            </w:pPr>
            <w:r w:rsidRPr="00564AC5">
              <w:rPr>
                <w:rFonts w:ascii="Times New Roman" w:eastAsia="Times New Roman" w:hAnsi="Times New Roman" w:cs="Times New Roman"/>
                <w:bCs/>
                <w:iCs/>
              </w:rPr>
              <w:t>Практическое занятие 6 «Влияние русской философско-литературной мысли на формирование европейского экзистенциализма: Ф. Достоевский, А. Чехов, Н. Бердяев»</w:t>
            </w:r>
          </w:p>
        </w:tc>
        <w:tc>
          <w:tcPr>
            <w:tcW w:w="1276" w:type="dxa"/>
          </w:tcPr>
          <w:p w14:paraId="086AD37D"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tcPr>
          <w:p w14:paraId="0540147C"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065E9191"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22E5DD01" w14:textId="77777777" w:rsidTr="00564AC5">
        <w:trPr>
          <w:trHeight w:val="272"/>
        </w:trPr>
        <w:tc>
          <w:tcPr>
            <w:tcW w:w="2263" w:type="dxa"/>
            <w:vMerge/>
          </w:tcPr>
          <w:p w14:paraId="11C9213C" w14:textId="77777777" w:rsidR="00564AC5" w:rsidRPr="00564AC5" w:rsidRDefault="00BE34B2" w:rsidP="00564AC5">
            <w:pPr>
              <w:spacing w:after="0" w:line="240" w:lineRule="auto"/>
              <w:rPr>
                <w:rFonts w:ascii="Times New Roman" w:eastAsia="Times New Roman" w:hAnsi="Times New Roman" w:cs="Times New Roman"/>
                <w:b/>
              </w:rPr>
            </w:pPr>
          </w:p>
        </w:tc>
        <w:tc>
          <w:tcPr>
            <w:tcW w:w="9639" w:type="dxa"/>
            <w:gridSpan w:val="2"/>
          </w:tcPr>
          <w:p w14:paraId="6C0CBBE8"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
              </w:rPr>
              <w:t>Самостоятельная работа обучающихся</w:t>
            </w:r>
          </w:p>
        </w:tc>
        <w:tc>
          <w:tcPr>
            <w:tcW w:w="1276" w:type="dxa"/>
          </w:tcPr>
          <w:p w14:paraId="3F91AD91"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52BC57EF"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1E8657E0"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4E38D304" w14:textId="77777777" w:rsidTr="00564AC5">
        <w:trPr>
          <w:trHeight w:val="345"/>
        </w:trPr>
        <w:tc>
          <w:tcPr>
            <w:tcW w:w="2263" w:type="dxa"/>
            <w:vMerge w:val="restart"/>
          </w:tcPr>
          <w:p w14:paraId="675C44C8"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1.4.</w:t>
            </w:r>
          </w:p>
          <w:p w14:paraId="59C78931"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Современная философия</w:t>
            </w:r>
          </w:p>
        </w:tc>
        <w:tc>
          <w:tcPr>
            <w:tcW w:w="9639" w:type="dxa"/>
            <w:gridSpan w:val="2"/>
          </w:tcPr>
          <w:p w14:paraId="56E70327"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7770CDA6" w14:textId="77777777" w:rsidR="00564AC5" w:rsidRPr="00564AC5" w:rsidRDefault="00BE34B2" w:rsidP="00564AC5">
            <w:pPr>
              <w:spacing w:after="0" w:line="240" w:lineRule="auto"/>
              <w:jc w:val="center"/>
              <w:rPr>
                <w:rFonts w:ascii="Times New Roman" w:eastAsia="Times New Roman" w:hAnsi="Times New Roman" w:cs="Times New Roman"/>
              </w:rPr>
            </w:pPr>
          </w:p>
          <w:p w14:paraId="3D8E5B61"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p w14:paraId="19547EAB"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val="restart"/>
          </w:tcPr>
          <w:p w14:paraId="598C2536"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707C6035"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6E83B80E"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46382C37" w14:textId="77777777" w:rsidTr="00564AC5">
        <w:trPr>
          <w:trHeight w:val="345"/>
        </w:trPr>
        <w:tc>
          <w:tcPr>
            <w:tcW w:w="2263" w:type="dxa"/>
            <w:vMerge/>
          </w:tcPr>
          <w:p w14:paraId="750429E0"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3BC76605"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Pr>
          <w:p w14:paraId="6BA19A2A"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Общая характеристика постклассической философии. Основные направления философии </w:t>
            </w:r>
            <w:r w:rsidRPr="00564AC5">
              <w:rPr>
                <w:rFonts w:ascii="Times New Roman" w:eastAsia="Times New Roman" w:hAnsi="Times New Roman" w:cs="Times New Roman"/>
                <w:lang w:val="en-US"/>
              </w:rPr>
              <w:t>XX</w:t>
            </w:r>
            <w:r w:rsidRPr="00564AC5">
              <w:rPr>
                <w:rFonts w:ascii="Times New Roman" w:eastAsia="Times New Roman" w:hAnsi="Times New Roman" w:cs="Times New Roman"/>
              </w:rPr>
              <w:t xml:space="preserve"> века: неопозитивизм, прагматизм, экзистенциализм, </w:t>
            </w:r>
            <w:r w:rsidRPr="00564AC5">
              <w:rPr>
                <w:rFonts w:ascii="Times New Roman" w:eastAsia="Times New Roman" w:hAnsi="Times New Roman" w:cs="Times New Roman"/>
                <w:bCs/>
              </w:rPr>
              <w:t xml:space="preserve">структурализм, </w:t>
            </w:r>
            <w:r w:rsidRPr="00564AC5">
              <w:rPr>
                <w:rFonts w:ascii="Times New Roman" w:eastAsia="Times New Roman" w:hAnsi="Times New Roman" w:cs="Times New Roman"/>
              </w:rPr>
              <w:t>философия бессознательного и др.</w:t>
            </w:r>
          </w:p>
        </w:tc>
        <w:tc>
          <w:tcPr>
            <w:tcW w:w="1276" w:type="dxa"/>
            <w:vMerge/>
          </w:tcPr>
          <w:p w14:paraId="31A440FC"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055DC39D"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79261D1F"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6CA41292" w14:textId="77777777" w:rsidTr="00564AC5">
        <w:tc>
          <w:tcPr>
            <w:tcW w:w="2263" w:type="dxa"/>
            <w:vMerge/>
          </w:tcPr>
          <w:p w14:paraId="740520DB"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03CA5A76"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Cs/>
                <w:iCs/>
              </w:rPr>
              <w:t xml:space="preserve">Практическое занятие 7 </w:t>
            </w:r>
            <w:r w:rsidRPr="00564AC5">
              <w:rPr>
                <w:rFonts w:ascii="Times New Roman" w:eastAsia="Times New Roman" w:hAnsi="Times New Roman" w:cs="Times New Roman"/>
              </w:rPr>
              <w:t>«</w:t>
            </w:r>
            <w:r w:rsidRPr="00564AC5">
              <w:rPr>
                <w:rFonts w:ascii="Times New Roman" w:eastAsia="Times New Roman" w:hAnsi="Times New Roman" w:cs="Times New Roman"/>
                <w:bCs/>
                <w:iCs/>
              </w:rPr>
              <w:t xml:space="preserve">Основные направления, тенденции и проблемы философской мысли </w:t>
            </w:r>
            <w:r w:rsidRPr="00564AC5">
              <w:rPr>
                <w:rFonts w:ascii="Times New Roman" w:eastAsia="Times New Roman" w:hAnsi="Times New Roman" w:cs="Times New Roman"/>
                <w:bCs/>
                <w:iCs/>
                <w:lang w:val="en-US"/>
              </w:rPr>
              <w:t>XX</w:t>
            </w:r>
            <w:r w:rsidRPr="00564AC5">
              <w:rPr>
                <w:rFonts w:ascii="Times New Roman" w:eastAsia="Times New Roman" w:hAnsi="Times New Roman" w:cs="Times New Roman"/>
                <w:bCs/>
                <w:iCs/>
              </w:rPr>
              <w:t xml:space="preserve"> в.»</w:t>
            </w:r>
          </w:p>
        </w:tc>
        <w:tc>
          <w:tcPr>
            <w:tcW w:w="1276" w:type="dxa"/>
          </w:tcPr>
          <w:p w14:paraId="04FD1FBC"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tcPr>
          <w:p w14:paraId="7DB731FB"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03, ОК 04, </w:t>
            </w:r>
            <w:r w:rsidRPr="00564AC5">
              <w:rPr>
                <w:rFonts w:ascii="Times New Roman" w:eastAsia="Times New Roman" w:hAnsi="Times New Roman" w:cs="Times New Roman"/>
              </w:rPr>
              <w:lastRenderedPageBreak/>
              <w:t>ОК 05, ОК 06</w:t>
            </w:r>
          </w:p>
        </w:tc>
        <w:tc>
          <w:tcPr>
            <w:tcW w:w="1163" w:type="dxa"/>
          </w:tcPr>
          <w:p w14:paraId="78055D58"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lastRenderedPageBreak/>
              <w:t xml:space="preserve">Уо.03.01 Уо.04.01 </w:t>
            </w:r>
            <w:r w:rsidRPr="00564AC5">
              <w:rPr>
                <w:rFonts w:ascii="Times New Roman" w:eastAsia="Times New Roman" w:hAnsi="Times New Roman" w:cs="Times New Roman"/>
              </w:rPr>
              <w:lastRenderedPageBreak/>
              <w:t>Уо.05.01 Уо.06.01</w:t>
            </w:r>
          </w:p>
          <w:p w14:paraId="00DB0038"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2D671C2F" w14:textId="77777777" w:rsidTr="00564AC5">
        <w:trPr>
          <w:trHeight w:val="70"/>
        </w:trPr>
        <w:tc>
          <w:tcPr>
            <w:tcW w:w="2263" w:type="dxa"/>
            <w:vMerge/>
          </w:tcPr>
          <w:p w14:paraId="6D696E03"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00AE61F4"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Самостоятельная работа обучающихся</w:t>
            </w:r>
          </w:p>
        </w:tc>
        <w:tc>
          <w:tcPr>
            <w:tcW w:w="1276" w:type="dxa"/>
          </w:tcPr>
          <w:p w14:paraId="3CF080AB"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7184EE58"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13B8A38D"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30E4BD23" w14:textId="77777777" w:rsidTr="00564AC5">
        <w:trPr>
          <w:trHeight w:val="130"/>
        </w:trPr>
        <w:tc>
          <w:tcPr>
            <w:tcW w:w="11902" w:type="dxa"/>
            <w:gridSpan w:val="3"/>
          </w:tcPr>
          <w:p w14:paraId="67B1073F" w14:textId="77777777" w:rsidR="00564AC5"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t>Раздел 2. Структура и основные направления философии</w:t>
            </w:r>
          </w:p>
        </w:tc>
        <w:tc>
          <w:tcPr>
            <w:tcW w:w="1276" w:type="dxa"/>
          </w:tcPr>
          <w:p w14:paraId="0D6FE35E"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6/6</w:t>
            </w:r>
          </w:p>
        </w:tc>
        <w:tc>
          <w:tcPr>
            <w:tcW w:w="992" w:type="dxa"/>
          </w:tcPr>
          <w:p w14:paraId="18723AB5"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1163" w:type="dxa"/>
          </w:tcPr>
          <w:p w14:paraId="7142F603" w14:textId="77777777" w:rsidR="00564AC5" w:rsidRPr="00564AC5" w:rsidRDefault="00BE34B2" w:rsidP="00564AC5">
            <w:pPr>
              <w:spacing w:after="0" w:line="240" w:lineRule="auto"/>
              <w:jc w:val="center"/>
              <w:rPr>
                <w:rFonts w:ascii="Times New Roman" w:eastAsia="Times New Roman" w:hAnsi="Times New Roman" w:cs="Times New Roman"/>
                <w:b/>
              </w:rPr>
            </w:pPr>
          </w:p>
        </w:tc>
      </w:tr>
      <w:tr w:rsidR="00564AC5" w:rsidRPr="00564AC5" w14:paraId="43116455" w14:textId="77777777" w:rsidTr="00564AC5">
        <w:trPr>
          <w:trHeight w:val="266"/>
        </w:trPr>
        <w:tc>
          <w:tcPr>
            <w:tcW w:w="2263" w:type="dxa"/>
            <w:vMerge w:val="restart"/>
          </w:tcPr>
          <w:p w14:paraId="5238BEDB"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 xml:space="preserve">Тема 2.1 </w:t>
            </w:r>
          </w:p>
          <w:p w14:paraId="65FEBAE9"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 xml:space="preserve">Методы философии </w:t>
            </w:r>
          </w:p>
        </w:tc>
        <w:tc>
          <w:tcPr>
            <w:tcW w:w="9639" w:type="dxa"/>
            <w:gridSpan w:val="2"/>
          </w:tcPr>
          <w:p w14:paraId="7855774D"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01CEAC14" w14:textId="77777777" w:rsidR="00564AC5" w:rsidRPr="00564AC5" w:rsidRDefault="00BE34B2" w:rsidP="00564AC5">
            <w:pPr>
              <w:spacing w:after="0" w:line="240" w:lineRule="auto"/>
              <w:jc w:val="center"/>
              <w:rPr>
                <w:rFonts w:ascii="Times New Roman" w:eastAsia="Times New Roman" w:hAnsi="Times New Roman" w:cs="Times New Roman"/>
              </w:rPr>
            </w:pPr>
          </w:p>
          <w:p w14:paraId="70AC2C57"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1</w:t>
            </w:r>
          </w:p>
        </w:tc>
        <w:tc>
          <w:tcPr>
            <w:tcW w:w="992" w:type="dxa"/>
            <w:vMerge w:val="restart"/>
          </w:tcPr>
          <w:p w14:paraId="182E04D7"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387C60A2"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1693E6FE"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9C5A717" w14:textId="77777777" w:rsidTr="00564AC5">
        <w:trPr>
          <w:trHeight w:val="330"/>
        </w:trPr>
        <w:tc>
          <w:tcPr>
            <w:tcW w:w="2263" w:type="dxa"/>
            <w:vMerge/>
          </w:tcPr>
          <w:p w14:paraId="0D42E45A"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5A3F118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Pr>
          <w:p w14:paraId="408F86A3"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Методы философии: формально-логический, диалектический, прагматический, системный и др. Строение философии и ее основные направления.</w:t>
            </w:r>
          </w:p>
        </w:tc>
        <w:tc>
          <w:tcPr>
            <w:tcW w:w="1276" w:type="dxa"/>
            <w:vMerge/>
          </w:tcPr>
          <w:p w14:paraId="5D2CEFF5"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1FFE748E"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7FCA2A4C"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669E21E6" w14:textId="77777777" w:rsidTr="00564AC5">
        <w:trPr>
          <w:trHeight w:val="148"/>
        </w:trPr>
        <w:tc>
          <w:tcPr>
            <w:tcW w:w="2263" w:type="dxa"/>
            <w:vMerge/>
          </w:tcPr>
          <w:p w14:paraId="7EA7CC08"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064B5555"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Cs/>
                <w:iCs/>
              </w:rPr>
              <w:t>Практическое занятие 8</w:t>
            </w:r>
            <w:r w:rsidRPr="00564AC5">
              <w:rPr>
                <w:rFonts w:ascii="Times New Roman" w:eastAsia="Times New Roman" w:hAnsi="Times New Roman" w:cs="Times New Roman"/>
              </w:rPr>
              <w:t xml:space="preserve"> «Раскрытие особенностей и возможностей использования диалектического метода в философской теории и в общественно-исторической практике».</w:t>
            </w:r>
          </w:p>
        </w:tc>
        <w:tc>
          <w:tcPr>
            <w:tcW w:w="1276" w:type="dxa"/>
          </w:tcPr>
          <w:p w14:paraId="13154C43"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tcPr>
          <w:p w14:paraId="331B6A87"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tcPr>
          <w:p w14:paraId="3DD27BC2"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Уо.03.01 Уо.04.01 Уо.05.01 Уо.06.01</w:t>
            </w:r>
          </w:p>
          <w:p w14:paraId="4EE29C97"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5DFF65BE" w14:textId="77777777" w:rsidTr="00564AC5">
        <w:trPr>
          <w:trHeight w:val="110"/>
        </w:trPr>
        <w:tc>
          <w:tcPr>
            <w:tcW w:w="2263" w:type="dxa"/>
            <w:vMerge/>
          </w:tcPr>
          <w:p w14:paraId="5B87549D"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71C5DFA0" w14:textId="77777777" w:rsidR="00564AC5" w:rsidRPr="00564AC5" w:rsidRDefault="000C7533" w:rsidP="00564AC5">
            <w:pPr>
              <w:spacing w:after="0" w:line="240" w:lineRule="auto"/>
              <w:jc w:val="both"/>
              <w:rPr>
                <w:rFonts w:ascii="Times New Roman" w:eastAsia="Times New Roman" w:hAnsi="Times New Roman" w:cs="Times New Roman"/>
                <w:bCs/>
              </w:rPr>
            </w:pPr>
            <w:r w:rsidRPr="00564AC5">
              <w:rPr>
                <w:rFonts w:ascii="Times New Roman" w:eastAsia="Times New Roman" w:hAnsi="Times New Roman" w:cs="Times New Roman"/>
                <w:b/>
              </w:rPr>
              <w:t>Самостоятельная работа обучающихся</w:t>
            </w:r>
          </w:p>
        </w:tc>
        <w:tc>
          <w:tcPr>
            <w:tcW w:w="1276" w:type="dxa"/>
          </w:tcPr>
          <w:p w14:paraId="4F210019"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400DAC67"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679BC5C8"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7E75A8AE" w14:textId="77777777" w:rsidTr="00564AC5">
        <w:trPr>
          <w:trHeight w:val="225"/>
        </w:trPr>
        <w:tc>
          <w:tcPr>
            <w:tcW w:w="2263" w:type="dxa"/>
            <w:vMerge w:val="restart"/>
          </w:tcPr>
          <w:p w14:paraId="29EF0CEE"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2.2.</w:t>
            </w:r>
          </w:p>
          <w:p w14:paraId="52CFD74F"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Учение о бытии и познании мира</w:t>
            </w:r>
          </w:p>
        </w:tc>
        <w:tc>
          <w:tcPr>
            <w:tcW w:w="9639" w:type="dxa"/>
            <w:gridSpan w:val="2"/>
          </w:tcPr>
          <w:p w14:paraId="0A83CB2B"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7D15DF73" w14:textId="77777777" w:rsidR="00564AC5" w:rsidRPr="00564AC5" w:rsidRDefault="00BE34B2" w:rsidP="00564AC5">
            <w:pPr>
              <w:spacing w:after="0" w:line="240" w:lineRule="auto"/>
              <w:jc w:val="center"/>
              <w:rPr>
                <w:rFonts w:ascii="Times New Roman" w:eastAsia="Times New Roman" w:hAnsi="Times New Roman" w:cs="Times New Roman"/>
              </w:rPr>
            </w:pPr>
          </w:p>
          <w:p w14:paraId="4B2A2CC6"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1</w:t>
            </w:r>
          </w:p>
          <w:p w14:paraId="2C047448" w14:textId="77777777" w:rsidR="00564AC5" w:rsidRPr="00564AC5" w:rsidRDefault="00BE34B2" w:rsidP="00564AC5">
            <w:pPr>
              <w:spacing w:after="0" w:line="240" w:lineRule="auto"/>
              <w:jc w:val="center"/>
              <w:rPr>
                <w:rFonts w:ascii="Times New Roman" w:eastAsia="Times New Roman" w:hAnsi="Times New Roman" w:cs="Times New Roman"/>
              </w:rPr>
            </w:pPr>
          </w:p>
          <w:p w14:paraId="41EDCB84" w14:textId="77777777" w:rsidR="00564AC5" w:rsidRPr="00564AC5" w:rsidRDefault="00BE34B2" w:rsidP="00564AC5">
            <w:pPr>
              <w:spacing w:after="0" w:line="240" w:lineRule="auto"/>
              <w:jc w:val="center"/>
              <w:rPr>
                <w:rFonts w:ascii="Times New Roman" w:eastAsia="Times New Roman" w:hAnsi="Times New Roman" w:cs="Times New Roman"/>
              </w:rPr>
            </w:pPr>
          </w:p>
          <w:p w14:paraId="5AA56D3B"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val="restart"/>
          </w:tcPr>
          <w:p w14:paraId="175C47F4"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4A41151C"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3DD3B93A"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64DAA612" w14:textId="77777777" w:rsidTr="00564AC5">
        <w:trPr>
          <w:trHeight w:val="900"/>
        </w:trPr>
        <w:tc>
          <w:tcPr>
            <w:tcW w:w="2263" w:type="dxa"/>
            <w:vMerge/>
            <w:tcBorders>
              <w:bottom w:val="single" w:sz="4" w:space="0" w:color="auto"/>
            </w:tcBorders>
          </w:tcPr>
          <w:p w14:paraId="02D50769"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Borders>
              <w:bottom w:val="single" w:sz="4" w:space="0" w:color="auto"/>
            </w:tcBorders>
          </w:tcPr>
          <w:p w14:paraId="418A05B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Borders>
              <w:bottom w:val="single" w:sz="4" w:space="0" w:color="auto"/>
            </w:tcBorders>
          </w:tcPr>
          <w:p w14:paraId="6709E44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Онтология – учение о бытии. Происхождение и устройство мира. Современные онтологические представления. Пространство, время, причинность, целесообразность. 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 </w:t>
            </w:r>
          </w:p>
        </w:tc>
        <w:tc>
          <w:tcPr>
            <w:tcW w:w="1276" w:type="dxa"/>
            <w:vMerge/>
            <w:tcBorders>
              <w:bottom w:val="single" w:sz="4" w:space="0" w:color="auto"/>
            </w:tcBorders>
          </w:tcPr>
          <w:p w14:paraId="0188058A"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Borders>
              <w:bottom w:val="single" w:sz="4" w:space="0" w:color="auto"/>
            </w:tcBorders>
          </w:tcPr>
          <w:p w14:paraId="5A492F03"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Borders>
              <w:bottom w:val="single" w:sz="4" w:space="0" w:color="auto"/>
            </w:tcBorders>
          </w:tcPr>
          <w:p w14:paraId="449D628D"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72FEF9F1" w14:textId="77777777" w:rsidTr="00564AC5">
        <w:trPr>
          <w:trHeight w:val="425"/>
        </w:trPr>
        <w:tc>
          <w:tcPr>
            <w:tcW w:w="2263" w:type="dxa"/>
            <w:vMerge/>
          </w:tcPr>
          <w:p w14:paraId="3321DB21"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34E04B9E"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Cs/>
                <w:iCs/>
              </w:rPr>
              <w:t>Практическое занятие 9</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Cs/>
              </w:rPr>
              <w:t xml:space="preserve">Решение познавательных задач и выполнение проблемных заданий в области онтологии и гносеологии». </w:t>
            </w:r>
          </w:p>
        </w:tc>
        <w:tc>
          <w:tcPr>
            <w:tcW w:w="1276" w:type="dxa"/>
          </w:tcPr>
          <w:p w14:paraId="1BC1C2F1"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tcPr>
          <w:p w14:paraId="73606985"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tcPr>
          <w:p w14:paraId="54BD0894"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Уо.03.01 Уо.04.01 Уо.05.01 Уо.06.01</w:t>
            </w:r>
          </w:p>
        </w:tc>
      </w:tr>
      <w:tr w:rsidR="00564AC5" w:rsidRPr="00564AC5" w14:paraId="621CF3B2" w14:textId="77777777" w:rsidTr="00564AC5">
        <w:trPr>
          <w:trHeight w:val="70"/>
        </w:trPr>
        <w:tc>
          <w:tcPr>
            <w:tcW w:w="2263" w:type="dxa"/>
            <w:vMerge/>
          </w:tcPr>
          <w:p w14:paraId="3AC78D22"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147E317D" w14:textId="77777777" w:rsidR="00564AC5" w:rsidRPr="00564AC5" w:rsidRDefault="000C7533" w:rsidP="00564AC5">
            <w:pPr>
              <w:spacing w:after="0" w:line="240" w:lineRule="auto"/>
              <w:jc w:val="both"/>
              <w:rPr>
                <w:rFonts w:ascii="Times New Roman" w:eastAsia="Times New Roman" w:hAnsi="Times New Roman" w:cs="Times New Roman"/>
                <w:sz w:val="26"/>
                <w:szCs w:val="26"/>
              </w:rPr>
            </w:pPr>
            <w:r w:rsidRPr="00564AC5">
              <w:rPr>
                <w:rFonts w:ascii="Times New Roman" w:eastAsia="Times New Roman" w:hAnsi="Times New Roman" w:cs="Times New Roman"/>
                <w:b/>
              </w:rPr>
              <w:t>Самостоятельная работа обучающихся</w:t>
            </w:r>
          </w:p>
        </w:tc>
        <w:tc>
          <w:tcPr>
            <w:tcW w:w="1276" w:type="dxa"/>
          </w:tcPr>
          <w:p w14:paraId="483D3D9C"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70716229"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48CFAC97"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6F8A86A5" w14:textId="77777777" w:rsidTr="00564AC5">
        <w:trPr>
          <w:trHeight w:val="240"/>
        </w:trPr>
        <w:tc>
          <w:tcPr>
            <w:tcW w:w="2263" w:type="dxa"/>
            <w:vMerge w:val="restart"/>
          </w:tcPr>
          <w:p w14:paraId="0BBDE183"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2.3.</w:t>
            </w:r>
          </w:p>
          <w:p w14:paraId="0E811D02"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Этика и социальная философия</w:t>
            </w:r>
          </w:p>
        </w:tc>
        <w:tc>
          <w:tcPr>
            <w:tcW w:w="9639" w:type="dxa"/>
            <w:gridSpan w:val="2"/>
          </w:tcPr>
          <w:p w14:paraId="0A4294F8"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3759AD42" w14:textId="77777777" w:rsidR="00564AC5" w:rsidRPr="00564AC5" w:rsidRDefault="00BE34B2" w:rsidP="00564AC5">
            <w:pPr>
              <w:spacing w:after="0" w:line="240" w:lineRule="auto"/>
              <w:jc w:val="center"/>
              <w:rPr>
                <w:rFonts w:ascii="Times New Roman" w:eastAsia="Times New Roman" w:hAnsi="Times New Roman" w:cs="Times New Roman"/>
              </w:rPr>
            </w:pPr>
          </w:p>
          <w:p w14:paraId="06589B8A"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vMerge w:val="restart"/>
          </w:tcPr>
          <w:p w14:paraId="1053B974"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76FE5315"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15C63276"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4DC20848" w14:textId="77777777" w:rsidTr="00564AC5">
        <w:trPr>
          <w:trHeight w:val="2024"/>
        </w:trPr>
        <w:tc>
          <w:tcPr>
            <w:tcW w:w="2263" w:type="dxa"/>
            <w:vMerge/>
            <w:tcBorders>
              <w:bottom w:val="single" w:sz="4" w:space="0" w:color="auto"/>
            </w:tcBorders>
          </w:tcPr>
          <w:p w14:paraId="305C6778"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Borders>
              <w:bottom w:val="single" w:sz="4" w:space="0" w:color="auto"/>
            </w:tcBorders>
          </w:tcPr>
          <w:p w14:paraId="63FA466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Borders>
              <w:bottom w:val="single" w:sz="4" w:space="0" w:color="auto"/>
            </w:tcBorders>
          </w:tcPr>
          <w:p w14:paraId="136CA9A7"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Общезначимость этики. Добродетель, удовольствие или преодоление страданий как высшая идея. Религиозная этика. Свобода и ответственность. Насилие и активное сопротивление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Формы развитие общества: ненаправленная динамика, цикличное развитие, эволюционное развитие. Философия и глобальные проблемы современности. </w:t>
            </w:r>
          </w:p>
        </w:tc>
        <w:tc>
          <w:tcPr>
            <w:tcW w:w="1276" w:type="dxa"/>
            <w:vMerge/>
            <w:tcBorders>
              <w:bottom w:val="single" w:sz="4" w:space="0" w:color="auto"/>
            </w:tcBorders>
          </w:tcPr>
          <w:p w14:paraId="4AB52E47"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Borders>
              <w:bottom w:val="single" w:sz="4" w:space="0" w:color="auto"/>
            </w:tcBorders>
          </w:tcPr>
          <w:p w14:paraId="23BD45FE"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Borders>
              <w:bottom w:val="single" w:sz="4" w:space="0" w:color="auto"/>
            </w:tcBorders>
          </w:tcPr>
          <w:p w14:paraId="2F32DFD7"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6DD2D9C6" w14:textId="77777777" w:rsidTr="00564AC5">
        <w:trPr>
          <w:trHeight w:val="326"/>
        </w:trPr>
        <w:tc>
          <w:tcPr>
            <w:tcW w:w="2263" w:type="dxa"/>
            <w:vMerge/>
          </w:tcPr>
          <w:p w14:paraId="27C48F72"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3ABFC15C" w14:textId="77777777" w:rsidR="00564AC5" w:rsidRPr="00564AC5" w:rsidRDefault="000C7533" w:rsidP="00564AC5">
            <w:pPr>
              <w:spacing w:after="0" w:line="240" w:lineRule="auto"/>
              <w:jc w:val="both"/>
              <w:rPr>
                <w:rFonts w:ascii="Times New Roman" w:eastAsia="Times New Roman" w:hAnsi="Times New Roman" w:cs="Times New Roman"/>
                <w:shd w:val="clear" w:color="auto" w:fill="FFFFFF"/>
              </w:rPr>
            </w:pPr>
            <w:r w:rsidRPr="00564AC5">
              <w:rPr>
                <w:rFonts w:ascii="Times New Roman" w:eastAsia="Times New Roman" w:hAnsi="Times New Roman" w:cs="Times New Roman"/>
                <w:bCs/>
                <w:iCs/>
              </w:rPr>
              <w:t>Практическое занятие 10</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Cs/>
                <w:shd w:val="clear" w:color="auto" w:fill="FFFFFF"/>
              </w:rPr>
              <w:t>Решение</w:t>
            </w:r>
            <w:r w:rsidRPr="00564AC5">
              <w:rPr>
                <w:rFonts w:ascii="Times New Roman" w:eastAsia="Times New Roman" w:hAnsi="Times New Roman" w:cs="Times New Roman"/>
                <w:shd w:val="clear" w:color="auto" w:fill="FFFFFF"/>
              </w:rPr>
              <w:t xml:space="preserve"> ситуационных </w:t>
            </w:r>
            <w:r w:rsidRPr="00564AC5">
              <w:rPr>
                <w:rFonts w:ascii="Times New Roman" w:eastAsia="Times New Roman" w:hAnsi="Times New Roman" w:cs="Times New Roman"/>
                <w:bCs/>
                <w:shd w:val="clear" w:color="auto" w:fill="FFFFFF"/>
              </w:rPr>
              <w:t xml:space="preserve">задач </w:t>
            </w:r>
            <w:r w:rsidRPr="00564AC5">
              <w:rPr>
                <w:rFonts w:ascii="Times New Roman" w:eastAsia="Times New Roman" w:hAnsi="Times New Roman" w:cs="Times New Roman"/>
                <w:shd w:val="clear" w:color="auto" w:fill="FFFFFF"/>
              </w:rPr>
              <w:t xml:space="preserve">в соответствии с </w:t>
            </w:r>
            <w:r w:rsidRPr="00564AC5">
              <w:rPr>
                <w:rFonts w:ascii="Times New Roman" w:eastAsia="Times New Roman" w:hAnsi="Times New Roman" w:cs="Times New Roman"/>
                <w:bCs/>
                <w:shd w:val="clear" w:color="auto" w:fill="FFFFFF"/>
              </w:rPr>
              <w:t>этическими</w:t>
            </w:r>
            <w:r w:rsidRPr="00564AC5">
              <w:rPr>
                <w:rFonts w:ascii="Times New Roman" w:eastAsia="Times New Roman" w:hAnsi="Times New Roman" w:cs="Times New Roman"/>
                <w:shd w:val="clear" w:color="auto" w:fill="FFFFFF"/>
              </w:rPr>
              <w:t xml:space="preserve"> нормами». </w:t>
            </w:r>
          </w:p>
        </w:tc>
        <w:tc>
          <w:tcPr>
            <w:tcW w:w="1276" w:type="dxa"/>
          </w:tcPr>
          <w:p w14:paraId="6969C20F"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tcPr>
          <w:p w14:paraId="194698E9"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03, </w:t>
            </w:r>
            <w:r w:rsidRPr="00564AC5">
              <w:rPr>
                <w:rFonts w:ascii="Times New Roman" w:eastAsia="Times New Roman" w:hAnsi="Times New Roman" w:cs="Times New Roman"/>
              </w:rPr>
              <w:lastRenderedPageBreak/>
              <w:t>ОК 04, ОК 05, ОК 06</w:t>
            </w:r>
          </w:p>
        </w:tc>
        <w:tc>
          <w:tcPr>
            <w:tcW w:w="1163" w:type="dxa"/>
          </w:tcPr>
          <w:p w14:paraId="4464E5DB"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lastRenderedPageBreak/>
              <w:t xml:space="preserve">Уо.03.01 </w:t>
            </w:r>
            <w:r w:rsidRPr="00564AC5">
              <w:rPr>
                <w:rFonts w:ascii="Times New Roman" w:eastAsia="Times New Roman" w:hAnsi="Times New Roman" w:cs="Times New Roman"/>
              </w:rPr>
              <w:lastRenderedPageBreak/>
              <w:t>Уо.04.01 Уо.05.01 Уо.06.01</w:t>
            </w:r>
          </w:p>
        </w:tc>
      </w:tr>
      <w:tr w:rsidR="00564AC5" w:rsidRPr="00564AC5" w14:paraId="3446002C" w14:textId="77777777" w:rsidTr="00564AC5">
        <w:trPr>
          <w:trHeight w:val="147"/>
        </w:trPr>
        <w:tc>
          <w:tcPr>
            <w:tcW w:w="2263" w:type="dxa"/>
            <w:vMerge/>
          </w:tcPr>
          <w:p w14:paraId="4CF96B41"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17946CD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
              </w:rPr>
              <w:t>Самостоятельная работа обучающихся</w:t>
            </w:r>
          </w:p>
        </w:tc>
        <w:tc>
          <w:tcPr>
            <w:tcW w:w="1276" w:type="dxa"/>
          </w:tcPr>
          <w:p w14:paraId="3421225E"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76303FF2"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341211EA"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58BDCD4" w14:textId="77777777" w:rsidTr="00564AC5">
        <w:trPr>
          <w:trHeight w:val="240"/>
        </w:trPr>
        <w:tc>
          <w:tcPr>
            <w:tcW w:w="2263" w:type="dxa"/>
            <w:vMerge w:val="restart"/>
          </w:tcPr>
          <w:p w14:paraId="7C815A5E"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Тема 2.4.</w:t>
            </w:r>
          </w:p>
          <w:p w14:paraId="0974C5CF"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 xml:space="preserve">Место философии в духовной культуре и ее значение </w:t>
            </w:r>
          </w:p>
        </w:tc>
        <w:tc>
          <w:tcPr>
            <w:tcW w:w="9639" w:type="dxa"/>
            <w:gridSpan w:val="2"/>
          </w:tcPr>
          <w:p w14:paraId="5FD53AD6"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t>Содержание учебного материала</w:t>
            </w:r>
          </w:p>
        </w:tc>
        <w:tc>
          <w:tcPr>
            <w:tcW w:w="1276" w:type="dxa"/>
            <w:vMerge w:val="restart"/>
          </w:tcPr>
          <w:p w14:paraId="123F1D21" w14:textId="77777777" w:rsidR="00564AC5" w:rsidRPr="00564AC5" w:rsidRDefault="00BE34B2" w:rsidP="00564AC5">
            <w:pPr>
              <w:spacing w:after="0" w:line="240" w:lineRule="auto"/>
              <w:jc w:val="center"/>
              <w:rPr>
                <w:rFonts w:ascii="Times New Roman" w:eastAsia="Times New Roman" w:hAnsi="Times New Roman" w:cs="Times New Roman"/>
              </w:rPr>
            </w:pPr>
          </w:p>
          <w:p w14:paraId="1A4D385B"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p w14:paraId="1F77CBD5"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val="restart"/>
          </w:tcPr>
          <w:p w14:paraId="51D37CE0"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03, ОК 04, ОК 05, ОК 06</w:t>
            </w:r>
          </w:p>
        </w:tc>
        <w:tc>
          <w:tcPr>
            <w:tcW w:w="1163" w:type="dxa"/>
            <w:vMerge w:val="restart"/>
          </w:tcPr>
          <w:p w14:paraId="396A76B1"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Зо.03.01 Зо.04.01 Зо.05.01 Зо.06.01</w:t>
            </w:r>
          </w:p>
          <w:p w14:paraId="44582B8F"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7FB7F659" w14:textId="77777777" w:rsidTr="00564AC5">
        <w:trPr>
          <w:trHeight w:val="315"/>
        </w:trPr>
        <w:tc>
          <w:tcPr>
            <w:tcW w:w="2263" w:type="dxa"/>
            <w:vMerge/>
          </w:tcPr>
          <w:p w14:paraId="61A35641"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284" w:type="dxa"/>
          </w:tcPr>
          <w:p w14:paraId="5230E004"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1</w:t>
            </w:r>
          </w:p>
        </w:tc>
        <w:tc>
          <w:tcPr>
            <w:tcW w:w="9355" w:type="dxa"/>
          </w:tcPr>
          <w:p w14:paraId="380EE294"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Философия как рациональная отрасль духовной культуры. Сходство и отличие философии от искусства, религии, науки и идеологии.    </w:t>
            </w:r>
          </w:p>
          <w:p w14:paraId="2E171B8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1276" w:type="dxa"/>
            <w:vMerge/>
          </w:tcPr>
          <w:p w14:paraId="47883375"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992" w:type="dxa"/>
            <w:vMerge/>
          </w:tcPr>
          <w:p w14:paraId="4F2ADD6E"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vMerge/>
          </w:tcPr>
          <w:p w14:paraId="3A7D9B34"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196FE249" w14:textId="77777777" w:rsidTr="00564AC5">
        <w:trPr>
          <w:trHeight w:val="281"/>
        </w:trPr>
        <w:tc>
          <w:tcPr>
            <w:tcW w:w="2263" w:type="dxa"/>
            <w:vMerge/>
          </w:tcPr>
          <w:p w14:paraId="4F72BA14"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9639" w:type="dxa"/>
            <w:gridSpan w:val="2"/>
          </w:tcPr>
          <w:p w14:paraId="7F5973F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b/>
              </w:rPr>
              <w:t>Самостоятельная работа обучающихся</w:t>
            </w:r>
          </w:p>
        </w:tc>
        <w:tc>
          <w:tcPr>
            <w:tcW w:w="1276" w:type="dxa"/>
          </w:tcPr>
          <w:p w14:paraId="25C1ED39"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1BB6632D"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3F07630E"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5B5F52D9" w14:textId="77777777" w:rsidTr="00564AC5">
        <w:trPr>
          <w:trHeight w:val="360"/>
        </w:trPr>
        <w:tc>
          <w:tcPr>
            <w:tcW w:w="11902" w:type="dxa"/>
            <w:gridSpan w:val="3"/>
          </w:tcPr>
          <w:p w14:paraId="7448C7F5"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Самостоятельная работа обучающихся над курсовой работой (проектом)                   </w:t>
            </w:r>
            <w:r w:rsidRPr="00564AC5">
              <w:rPr>
                <w:rFonts w:ascii="Times New Roman" w:eastAsia="Times New Roman" w:hAnsi="Times New Roman" w:cs="Times New Roman"/>
                <w:i/>
              </w:rPr>
              <w:t>не  предусмотрено</w:t>
            </w:r>
            <w:r w:rsidRPr="00564AC5">
              <w:rPr>
                <w:rFonts w:ascii="Times New Roman" w:eastAsia="Times New Roman" w:hAnsi="Times New Roman" w:cs="Times New Roman"/>
              </w:rPr>
              <w:t xml:space="preserve">       </w:t>
            </w:r>
          </w:p>
        </w:tc>
        <w:tc>
          <w:tcPr>
            <w:tcW w:w="1276" w:type="dxa"/>
          </w:tcPr>
          <w:p w14:paraId="272C001C"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w:t>
            </w:r>
          </w:p>
        </w:tc>
        <w:tc>
          <w:tcPr>
            <w:tcW w:w="992" w:type="dxa"/>
          </w:tcPr>
          <w:p w14:paraId="5E0D009F"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33DDB46C"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712EEB4E" w14:textId="77777777" w:rsidTr="00564AC5">
        <w:trPr>
          <w:trHeight w:val="360"/>
        </w:trPr>
        <w:tc>
          <w:tcPr>
            <w:tcW w:w="11902" w:type="dxa"/>
            <w:gridSpan w:val="3"/>
          </w:tcPr>
          <w:p w14:paraId="72FA30D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Промежуточная аттестация</w:t>
            </w:r>
          </w:p>
        </w:tc>
        <w:tc>
          <w:tcPr>
            <w:tcW w:w="1276" w:type="dxa"/>
          </w:tcPr>
          <w:p w14:paraId="03307210" w14:textId="77777777" w:rsidR="00564AC5"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2</w:t>
            </w:r>
          </w:p>
        </w:tc>
        <w:tc>
          <w:tcPr>
            <w:tcW w:w="992" w:type="dxa"/>
          </w:tcPr>
          <w:p w14:paraId="74948E13" w14:textId="77777777" w:rsidR="00564AC5" w:rsidRPr="00564AC5" w:rsidRDefault="00BE34B2" w:rsidP="00564AC5">
            <w:pPr>
              <w:spacing w:after="0" w:line="240" w:lineRule="auto"/>
              <w:jc w:val="center"/>
              <w:rPr>
                <w:rFonts w:ascii="Times New Roman" w:eastAsia="Times New Roman" w:hAnsi="Times New Roman" w:cs="Times New Roman"/>
              </w:rPr>
            </w:pPr>
          </w:p>
        </w:tc>
        <w:tc>
          <w:tcPr>
            <w:tcW w:w="1163" w:type="dxa"/>
          </w:tcPr>
          <w:p w14:paraId="021B6CF0" w14:textId="77777777" w:rsidR="00564AC5" w:rsidRPr="00564AC5" w:rsidRDefault="00BE34B2" w:rsidP="00564AC5">
            <w:pPr>
              <w:spacing w:after="0" w:line="240" w:lineRule="auto"/>
              <w:jc w:val="center"/>
              <w:rPr>
                <w:rFonts w:ascii="Times New Roman" w:eastAsia="Times New Roman" w:hAnsi="Times New Roman" w:cs="Times New Roman"/>
              </w:rPr>
            </w:pPr>
          </w:p>
        </w:tc>
      </w:tr>
      <w:tr w:rsidR="00564AC5" w:rsidRPr="00564AC5" w14:paraId="0952CAC9" w14:textId="77777777" w:rsidTr="00564AC5">
        <w:trPr>
          <w:trHeight w:val="180"/>
        </w:trPr>
        <w:tc>
          <w:tcPr>
            <w:tcW w:w="11902" w:type="dxa"/>
            <w:gridSpan w:val="3"/>
          </w:tcPr>
          <w:p w14:paraId="3006116A" w14:textId="77777777" w:rsidR="00564AC5"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Всего:</w:t>
            </w:r>
          </w:p>
        </w:tc>
        <w:tc>
          <w:tcPr>
            <w:tcW w:w="1276" w:type="dxa"/>
          </w:tcPr>
          <w:p w14:paraId="73D6E6A6" w14:textId="77777777" w:rsidR="00564AC5"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40</w:t>
            </w:r>
          </w:p>
        </w:tc>
        <w:tc>
          <w:tcPr>
            <w:tcW w:w="992" w:type="dxa"/>
          </w:tcPr>
          <w:p w14:paraId="165B51AA" w14:textId="77777777" w:rsidR="00564AC5" w:rsidRPr="00564AC5" w:rsidRDefault="00BE34B2" w:rsidP="00564AC5">
            <w:pPr>
              <w:spacing w:after="0" w:line="240" w:lineRule="auto"/>
              <w:jc w:val="center"/>
              <w:rPr>
                <w:rFonts w:ascii="Times New Roman" w:eastAsia="Times New Roman" w:hAnsi="Times New Roman" w:cs="Times New Roman"/>
                <w:b/>
              </w:rPr>
            </w:pPr>
          </w:p>
        </w:tc>
        <w:tc>
          <w:tcPr>
            <w:tcW w:w="1163" w:type="dxa"/>
          </w:tcPr>
          <w:p w14:paraId="485894D7" w14:textId="77777777" w:rsidR="00564AC5" w:rsidRPr="00564AC5" w:rsidRDefault="00BE34B2" w:rsidP="00564AC5">
            <w:pPr>
              <w:spacing w:after="0" w:line="240" w:lineRule="auto"/>
              <w:jc w:val="center"/>
              <w:rPr>
                <w:rFonts w:ascii="Times New Roman" w:eastAsia="Times New Roman" w:hAnsi="Times New Roman" w:cs="Times New Roman"/>
                <w:b/>
              </w:rPr>
            </w:pPr>
          </w:p>
        </w:tc>
      </w:tr>
      <w:bookmarkEnd w:id="57"/>
    </w:tbl>
    <w:p w14:paraId="483A29DB" w14:textId="77777777" w:rsidR="00564AC5" w:rsidRPr="00564AC5" w:rsidRDefault="00BE34B2" w:rsidP="00564AC5">
      <w:pPr>
        <w:suppressAutoHyphens/>
        <w:spacing w:after="0"/>
        <w:jc w:val="both"/>
        <w:rPr>
          <w:rFonts w:ascii="Times New Roman" w:eastAsia="Times New Roman" w:hAnsi="Times New Roman" w:cs="Times New Roman"/>
          <w:i/>
        </w:rPr>
      </w:pPr>
    </w:p>
    <w:p w14:paraId="7A64902B" w14:textId="77777777" w:rsidR="00564AC5" w:rsidRPr="00564AC5" w:rsidRDefault="00BE34B2" w:rsidP="00564AC5">
      <w:pPr>
        <w:spacing w:after="0"/>
        <w:ind w:firstLine="709"/>
        <w:rPr>
          <w:rFonts w:ascii="Times New Roman" w:eastAsia="Times New Roman" w:hAnsi="Times New Roman" w:cs="Times New Roman"/>
          <w:i/>
        </w:rPr>
        <w:sectPr w:rsidR="00564AC5" w:rsidRPr="00564AC5" w:rsidSect="00564AC5">
          <w:pgSz w:w="16840" w:h="11907" w:orient="landscape"/>
          <w:pgMar w:top="851" w:right="1134" w:bottom="851" w:left="992" w:header="709" w:footer="709" w:gutter="0"/>
          <w:cols w:space="720"/>
        </w:sectPr>
      </w:pPr>
    </w:p>
    <w:p w14:paraId="7EFBCB1C" w14:textId="77777777" w:rsidR="00564AC5" w:rsidRPr="00564AC5" w:rsidRDefault="000C7533" w:rsidP="00564AC5">
      <w:pPr>
        <w:spacing w:after="0" w:line="240" w:lineRule="auto"/>
        <w:ind w:firstLine="709"/>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1CABFD5D" w14:textId="77777777" w:rsidR="00564AC5" w:rsidRPr="00564AC5" w:rsidRDefault="00BE34B2" w:rsidP="00564AC5">
      <w:pPr>
        <w:spacing w:after="0" w:line="240" w:lineRule="auto"/>
        <w:ind w:firstLine="709"/>
        <w:rPr>
          <w:rFonts w:ascii="Times New Roman" w:eastAsia="Times New Roman" w:hAnsi="Times New Roman" w:cs="Times New Roman"/>
          <w:b/>
          <w:bCs/>
        </w:rPr>
      </w:pPr>
    </w:p>
    <w:p w14:paraId="0D23ACEF"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Реализация программы дисциплины требует наличия учебного кабинета социально-гуманитарных дисциплин, или кабинета, оборудованного ТСО.</w:t>
      </w:r>
    </w:p>
    <w:p w14:paraId="2CADFFA1"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Оборудование учебного кабинета:</w:t>
      </w:r>
    </w:p>
    <w:p w14:paraId="2A347CCF"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комплект учебной мебели, доска меловая, шкаф, вешалка настенная, стол и стул учителя, раздаточный материал.</w:t>
      </w:r>
    </w:p>
    <w:p w14:paraId="3AA4E951" w14:textId="77777777" w:rsidR="00564AC5" w:rsidRPr="00564AC5" w:rsidRDefault="00BE34B2" w:rsidP="00564AC5">
      <w:pPr>
        <w:suppressAutoHyphens/>
        <w:spacing w:after="0" w:line="240" w:lineRule="auto"/>
        <w:ind w:firstLine="709"/>
        <w:jc w:val="both"/>
        <w:rPr>
          <w:rFonts w:ascii="Times New Roman" w:eastAsia="Times New Roman" w:hAnsi="Times New Roman" w:cs="Times New Roman"/>
          <w:bCs/>
          <w:sz w:val="24"/>
          <w:szCs w:val="24"/>
        </w:rPr>
      </w:pPr>
    </w:p>
    <w:p w14:paraId="63979347"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48F9F63D"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38686E22" w14:textId="77777777" w:rsidR="00564AC5"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1955DE61"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0E40E26B" w14:textId="77777777" w:rsidR="00564AC5" w:rsidRPr="00564AC5" w:rsidRDefault="000C7533" w:rsidP="00564AC5">
      <w:pPr>
        <w:spacing w:after="0" w:line="240" w:lineRule="auto"/>
        <w:ind w:firstLine="709"/>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 Волкогонова, О. Д. Основы философии : учебник / О. Д. Волкогонова, Н. М. Сидорова. —Москва : ФОРУМ : ИНФРА-М, 2021. — 480 с. — (Среднее профессиональное образование). - ISBN 978-5-8199-0694-1. - Текст : электронный. - URL: https://znanium.com/catalog/product/1150309</w:t>
      </w:r>
    </w:p>
    <w:p w14:paraId="6A3AD8AB" w14:textId="77777777" w:rsidR="00564AC5" w:rsidRPr="00564AC5" w:rsidRDefault="000C7533" w:rsidP="00564AC5">
      <w:pPr>
        <w:spacing w:after="0" w:line="240" w:lineRule="auto"/>
        <w:ind w:firstLine="709"/>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 Ивин, А. А. Основы философии [Текст] : учебник для СПО / А. А. Ивин, И. П. Никитина ; Ин-т философии РАН. - М. : Юрайт, 2018. - 478 с. - (Профессиональное образование). - ISBN 978-5-534-02437-1</w:t>
      </w:r>
    </w:p>
    <w:p w14:paraId="6E9701FE" w14:textId="77777777" w:rsidR="00564AC5" w:rsidRPr="00564AC5" w:rsidRDefault="00BE34B2" w:rsidP="00564AC5">
      <w:pPr>
        <w:spacing w:after="0" w:line="240" w:lineRule="auto"/>
        <w:ind w:firstLine="709"/>
        <w:rPr>
          <w:rFonts w:ascii="Times New Roman" w:eastAsia="Times New Roman" w:hAnsi="Times New Roman" w:cs="Times New Roman"/>
          <w:b/>
          <w:sz w:val="24"/>
          <w:szCs w:val="24"/>
        </w:rPr>
      </w:pPr>
    </w:p>
    <w:p w14:paraId="3234605D" w14:textId="77777777" w:rsidR="00564AC5"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1E61A9A0"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bCs/>
          <w:sz w:val="24"/>
          <w:szCs w:val="24"/>
        </w:rPr>
        <w:tab/>
        <w:t xml:space="preserve">Библиотека Гумер – гуманитарные науки [Электронный ресурс].  ̶  Режим доступа:  http://www.gumer.info/. </w:t>
      </w:r>
    </w:p>
    <w:p w14:paraId="23B530CD"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r w:rsidRPr="00564AC5">
        <w:rPr>
          <w:rFonts w:ascii="Times New Roman" w:eastAsia="Times New Roman" w:hAnsi="Times New Roman" w:cs="Times New Roman"/>
          <w:bCs/>
          <w:sz w:val="24"/>
          <w:szCs w:val="24"/>
        </w:rPr>
        <w:tab/>
        <w:t>Библиотека философии и религии [Электронный ресурс].  ̶  Режим доступа: http://filosofia.ru.</w:t>
      </w:r>
    </w:p>
    <w:p w14:paraId="791DDB7F"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r w:rsidRPr="00564AC5">
        <w:rPr>
          <w:rFonts w:ascii="Times New Roman" w:eastAsia="Times New Roman" w:hAnsi="Times New Roman" w:cs="Times New Roman"/>
          <w:bCs/>
          <w:sz w:val="24"/>
          <w:szCs w:val="24"/>
        </w:rPr>
        <w:tab/>
        <w:t>Сайт по философии А.В. Машенцева [Электронный ресурс].  ̶  Режим доступа: http://filam.ru/.</w:t>
      </w:r>
    </w:p>
    <w:p w14:paraId="097A8BBB"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r w:rsidRPr="00564AC5">
        <w:rPr>
          <w:rFonts w:ascii="Times New Roman" w:eastAsia="Times New Roman" w:hAnsi="Times New Roman" w:cs="Times New Roman"/>
          <w:bCs/>
          <w:sz w:val="24"/>
          <w:szCs w:val="24"/>
        </w:rPr>
        <w:tab/>
        <w:t>Словари и энциклопедии [Электронный ресурс].  ̶  Режим доступа: http://gufo.me.</w:t>
      </w:r>
    </w:p>
    <w:p w14:paraId="3D4F2A53"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5.</w:t>
      </w:r>
      <w:r w:rsidRPr="00564AC5">
        <w:rPr>
          <w:rFonts w:ascii="Times New Roman" w:eastAsia="Times New Roman" w:hAnsi="Times New Roman" w:cs="Times New Roman"/>
          <w:bCs/>
          <w:sz w:val="24"/>
          <w:szCs w:val="24"/>
        </w:rPr>
        <w:tab/>
        <w:t>Учебные ресурсы по гуманитарным наукам. Раздел: Философские дисциплины [Электронный ресурс].  ̶  Режим доступа: http://www.twirpx.com/files/phylosofy/.</w:t>
      </w:r>
    </w:p>
    <w:p w14:paraId="21177E22"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6.</w:t>
      </w:r>
      <w:r w:rsidRPr="00564AC5">
        <w:rPr>
          <w:rFonts w:ascii="Times New Roman" w:eastAsia="Times New Roman" w:hAnsi="Times New Roman" w:cs="Times New Roman"/>
          <w:bCs/>
          <w:sz w:val="24"/>
          <w:szCs w:val="24"/>
        </w:rPr>
        <w:tab/>
        <w:t>Философский портал philosophy.ru [Электронный ресурс].  ̶  Режим доступа: http://philosophy.ru.</w:t>
      </w:r>
    </w:p>
    <w:p w14:paraId="1D4E98DF"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7.</w:t>
      </w:r>
      <w:r w:rsidRPr="00564AC5">
        <w:rPr>
          <w:rFonts w:ascii="Times New Roman" w:eastAsia="Times New Roman" w:hAnsi="Times New Roman" w:cs="Times New Roman"/>
          <w:bCs/>
          <w:sz w:val="24"/>
          <w:szCs w:val="24"/>
        </w:rPr>
        <w:tab/>
        <w:t>Цифровая библиотека по философии [Электронный ресурс].  ̶  Режим доступа: http://filosof.historic.ru.</w:t>
      </w:r>
    </w:p>
    <w:p w14:paraId="6B4B7787" w14:textId="77777777" w:rsidR="00564AC5"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8.</w:t>
      </w:r>
      <w:r w:rsidRPr="00564AC5">
        <w:rPr>
          <w:rFonts w:ascii="Times New Roman" w:eastAsia="Times New Roman" w:hAnsi="Times New Roman" w:cs="Times New Roman"/>
          <w:bCs/>
          <w:sz w:val="24"/>
          <w:szCs w:val="24"/>
        </w:rPr>
        <w:tab/>
        <w:t xml:space="preserve">Энциклопедии &amp; Словари [Электронный ресурс].  ̶  Режим доступа: </w:t>
      </w:r>
      <w:hyperlink r:id="rId166" w:history="1">
        <w:r w:rsidRPr="00564AC5">
          <w:rPr>
            <w:rFonts w:ascii="Times New Roman" w:eastAsia="Times New Roman" w:hAnsi="Times New Roman" w:cs="Times New Roman"/>
            <w:bCs/>
            <w:sz w:val="24"/>
            <w:szCs w:val="24"/>
            <w:u w:val="single"/>
          </w:rPr>
          <w:t>http://enc-dic.com</w:t>
        </w:r>
      </w:hyperlink>
      <w:r w:rsidRPr="00564AC5">
        <w:rPr>
          <w:rFonts w:ascii="Times New Roman" w:eastAsia="Times New Roman" w:hAnsi="Times New Roman" w:cs="Times New Roman"/>
          <w:bCs/>
          <w:sz w:val="24"/>
          <w:szCs w:val="24"/>
        </w:rPr>
        <w:t>.</w:t>
      </w:r>
    </w:p>
    <w:p w14:paraId="4935720D" w14:textId="77777777" w:rsidR="00564AC5" w:rsidRPr="00564AC5" w:rsidRDefault="00BE34B2" w:rsidP="00564AC5">
      <w:pPr>
        <w:spacing w:after="0" w:line="240" w:lineRule="auto"/>
        <w:ind w:firstLine="709"/>
        <w:jc w:val="both"/>
        <w:rPr>
          <w:rFonts w:ascii="Times New Roman" w:eastAsia="Times New Roman" w:hAnsi="Times New Roman" w:cs="Times New Roman"/>
          <w:b/>
          <w:sz w:val="24"/>
          <w:szCs w:val="24"/>
        </w:rPr>
      </w:pPr>
    </w:p>
    <w:p w14:paraId="226527E1" w14:textId="77777777" w:rsidR="00564AC5" w:rsidRPr="00564AC5" w:rsidRDefault="000C7533" w:rsidP="00564AC5">
      <w:pPr>
        <w:spacing w:after="0" w:line="240" w:lineRule="auto"/>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t>3.2.3. Дополнительные источники</w:t>
      </w:r>
    </w:p>
    <w:p w14:paraId="1DB79D56" w14:textId="77777777" w:rsidR="00564AC5" w:rsidRPr="00564AC5" w:rsidRDefault="000C7533" w:rsidP="00564AC5">
      <w:pPr>
        <w:spacing w:after="0" w:line="240" w:lineRule="auto"/>
        <w:ind w:firstLine="709"/>
        <w:jc w:val="both"/>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1.</w:t>
      </w:r>
      <w:r w:rsidRPr="00564AC5">
        <w:rPr>
          <w:rFonts w:ascii="Times New Roman" w:eastAsia="Times New Roman" w:hAnsi="Times New Roman" w:cs="Times New Roman"/>
          <w:bCs/>
          <w:iCs/>
          <w:sz w:val="24"/>
          <w:szCs w:val="24"/>
        </w:rPr>
        <w:tab/>
        <w:t xml:space="preserve">Основы философии : учебное пособие / М. А. Гласер, И. А. Дмитриева, В. Е. Дмитриев [и др.] ; под редакцией М. А. Гласе. — Санкт-Петербург : Лань, 2020. — 360 с. — ISBN 978-5-8114-5734-2. — Текст : электронный // Лань : электронно-библиотечная система. — URL: https://e.lanbook.com/book/146810 </w:t>
      </w:r>
    </w:p>
    <w:p w14:paraId="281BA15E" w14:textId="77777777" w:rsidR="00564AC5" w:rsidRPr="00564AC5" w:rsidRDefault="000C7533" w:rsidP="00564AC5">
      <w:pPr>
        <w:spacing w:after="0" w:line="240" w:lineRule="auto"/>
        <w:ind w:firstLine="709"/>
        <w:jc w:val="both"/>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2.</w:t>
      </w:r>
      <w:r w:rsidRPr="00564AC5">
        <w:rPr>
          <w:rFonts w:ascii="Times New Roman" w:eastAsia="Times New Roman" w:hAnsi="Times New Roman" w:cs="Times New Roman"/>
          <w:bCs/>
          <w:iCs/>
          <w:sz w:val="24"/>
          <w:szCs w:val="24"/>
        </w:rPr>
        <w:tab/>
        <w:t xml:space="preserve">Голубева, Т. В. Основы философии : учебно-методическое пособие / Т.В. Голубева. — Москва : ФОРУМ : ИНФРА-М, 2020. — 266 с. — (Среднее профессиональное образование). — DOI 10.12737/textbook_59390bb357f743.24139385. - ISBN 978-5-00091-437-3. - Текст : электронный. - URL: https://znanium.com/catalog/product/1044405 </w:t>
      </w:r>
    </w:p>
    <w:p w14:paraId="470A64AC" w14:textId="77777777" w:rsidR="00564AC5" w:rsidRPr="00564AC5" w:rsidRDefault="000C7533" w:rsidP="00564AC5">
      <w:pPr>
        <w:spacing w:after="0" w:line="240" w:lineRule="auto"/>
        <w:ind w:firstLine="709"/>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74C4E5EF" w14:textId="77777777" w:rsidR="00564AC5"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40B5FEA8" w14:textId="77777777" w:rsidR="00564AC5" w:rsidRPr="00564AC5" w:rsidRDefault="00BE34B2" w:rsidP="00564AC5">
      <w:pPr>
        <w:spacing w:after="0"/>
        <w:contextualSpacing/>
        <w:jc w:val="center"/>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414"/>
        <w:gridCol w:w="3362"/>
        <w:gridCol w:w="2599"/>
      </w:tblGrid>
      <w:tr w:rsidR="00564AC5" w:rsidRPr="00564AC5" w14:paraId="786F8C36" w14:textId="77777777" w:rsidTr="00564AC5">
        <w:tc>
          <w:tcPr>
            <w:tcW w:w="3485" w:type="dxa"/>
          </w:tcPr>
          <w:p w14:paraId="20F73E30" w14:textId="77777777" w:rsidR="00564AC5"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Результаты обучения</w:t>
            </w:r>
            <w:r w:rsidRPr="00564AC5">
              <w:rPr>
                <w:rFonts w:ascii="Times New Roman" w:eastAsia="Times New Roman" w:hAnsi="Times New Roman" w:cs="Times New Roman"/>
                <w:i/>
                <w:highlight w:val="yellow"/>
                <w:vertAlign w:val="superscript"/>
              </w:rPr>
              <w:t xml:space="preserve"> </w:t>
            </w:r>
          </w:p>
        </w:tc>
        <w:tc>
          <w:tcPr>
            <w:tcW w:w="3443" w:type="dxa"/>
          </w:tcPr>
          <w:p w14:paraId="48197208" w14:textId="77777777" w:rsidR="00564AC5"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Критерии оценки</w:t>
            </w:r>
          </w:p>
        </w:tc>
        <w:tc>
          <w:tcPr>
            <w:tcW w:w="2643" w:type="dxa"/>
          </w:tcPr>
          <w:p w14:paraId="13387866" w14:textId="77777777" w:rsidR="00564AC5"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Методы оценки</w:t>
            </w:r>
          </w:p>
        </w:tc>
      </w:tr>
      <w:tr w:rsidR="00564AC5" w:rsidRPr="00564AC5" w14:paraId="7BB851CF" w14:textId="77777777" w:rsidTr="00564AC5">
        <w:trPr>
          <w:trHeight w:val="244"/>
        </w:trPr>
        <w:tc>
          <w:tcPr>
            <w:tcW w:w="3485" w:type="dxa"/>
          </w:tcPr>
          <w:p w14:paraId="6A62E56E" w14:textId="77777777" w:rsidR="00564AC5" w:rsidRPr="00564AC5" w:rsidRDefault="000C7533" w:rsidP="00564AC5">
            <w:pPr>
              <w:spacing w:after="0"/>
              <w:jc w:val="both"/>
              <w:rPr>
                <w:rFonts w:ascii="Times New Roman" w:eastAsia="Times New Roman" w:hAnsi="Times New Roman" w:cs="Times New Roman"/>
                <w:bCs/>
                <w:i/>
              </w:rPr>
            </w:pPr>
            <w:r w:rsidRPr="00564AC5">
              <w:rPr>
                <w:rFonts w:ascii="Times New Roman" w:eastAsia="Times New Roman" w:hAnsi="Times New Roman" w:cs="Times New Roman"/>
                <w:b/>
              </w:rPr>
              <w:t>Умения:</w:t>
            </w:r>
          </w:p>
        </w:tc>
        <w:tc>
          <w:tcPr>
            <w:tcW w:w="3443" w:type="dxa"/>
          </w:tcPr>
          <w:p w14:paraId="6F08A9DD" w14:textId="77777777" w:rsidR="00564AC5" w:rsidRPr="00564AC5" w:rsidRDefault="00BE34B2" w:rsidP="00564AC5">
            <w:pPr>
              <w:spacing w:after="0"/>
              <w:jc w:val="both"/>
              <w:rPr>
                <w:rFonts w:ascii="Times New Roman" w:eastAsia="Times New Roman" w:hAnsi="Times New Roman" w:cs="Times New Roman"/>
                <w:bCs/>
                <w:i/>
              </w:rPr>
            </w:pPr>
          </w:p>
        </w:tc>
        <w:tc>
          <w:tcPr>
            <w:tcW w:w="2643" w:type="dxa"/>
          </w:tcPr>
          <w:p w14:paraId="3A697B9F" w14:textId="77777777" w:rsidR="00564AC5" w:rsidRPr="00564AC5" w:rsidRDefault="00BE34B2" w:rsidP="00564AC5">
            <w:pPr>
              <w:spacing w:after="0"/>
              <w:jc w:val="both"/>
              <w:rPr>
                <w:rFonts w:ascii="Times New Roman" w:eastAsia="Times New Roman" w:hAnsi="Times New Roman" w:cs="Times New Roman"/>
                <w:bCs/>
                <w:i/>
              </w:rPr>
            </w:pPr>
          </w:p>
        </w:tc>
      </w:tr>
      <w:tr w:rsidR="00564AC5" w:rsidRPr="00564AC5" w14:paraId="22C9C588" w14:textId="77777777" w:rsidTr="00564AC5">
        <w:trPr>
          <w:trHeight w:val="1683"/>
        </w:trPr>
        <w:tc>
          <w:tcPr>
            <w:tcW w:w="3485" w:type="dxa"/>
          </w:tcPr>
          <w:p w14:paraId="6927643D" w14:textId="77777777" w:rsidR="00564AC5" w:rsidRPr="00564AC5" w:rsidRDefault="000C7533" w:rsidP="00564AC5">
            <w:pPr>
              <w:spacing w:after="0"/>
              <w:jc w:val="both"/>
              <w:rPr>
                <w:rFonts w:ascii="Times New Roman" w:eastAsia="Times New Roman" w:hAnsi="Times New Roman" w:cs="Times New Roman"/>
                <w:bCs/>
                <w:i/>
              </w:rPr>
            </w:pPr>
            <w:r w:rsidRPr="00564AC5">
              <w:rPr>
                <w:rFonts w:ascii="Times New Roman" w:eastAsia="Times New Roman" w:hAnsi="Times New Roman" w:cs="Times New Roman"/>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443" w:type="dxa"/>
          </w:tcPr>
          <w:p w14:paraId="273D63AF" w14:textId="77777777" w:rsidR="00564AC5" w:rsidRPr="00564AC5" w:rsidRDefault="000C7533" w:rsidP="00564AC5">
            <w:pPr>
              <w:spacing w:after="0"/>
              <w:jc w:val="both"/>
              <w:rPr>
                <w:rFonts w:ascii="Times New Roman" w:eastAsia="Times New Roman" w:hAnsi="Times New Roman" w:cs="Times New Roman"/>
                <w:bCs/>
              </w:rPr>
            </w:pPr>
            <w:r w:rsidRPr="00564AC5">
              <w:rPr>
                <w:rFonts w:ascii="Times New Roman" w:eastAsia="Times New Roman" w:hAnsi="Times New Roman" w:cs="Times New Roman"/>
                <w:bCs/>
              </w:rPr>
              <w:t>Бальная система оценивания тестирования.</w:t>
            </w:r>
          </w:p>
          <w:p w14:paraId="7925FD26"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Оценка выполнения практических работ</w:t>
            </w:r>
          </w:p>
        </w:tc>
        <w:tc>
          <w:tcPr>
            <w:tcW w:w="2643" w:type="dxa"/>
          </w:tcPr>
          <w:p w14:paraId="416D8D12" w14:textId="77777777" w:rsidR="00564AC5" w:rsidRPr="00564AC5" w:rsidRDefault="000C7533" w:rsidP="00564AC5">
            <w:pPr>
              <w:spacing w:after="0"/>
              <w:jc w:val="both"/>
              <w:rPr>
                <w:rFonts w:ascii="Times New Roman" w:eastAsia="Times New Roman" w:hAnsi="Times New Roman" w:cs="Times New Roman"/>
                <w:bCs/>
              </w:rPr>
            </w:pPr>
            <w:r w:rsidRPr="00564AC5">
              <w:rPr>
                <w:rFonts w:ascii="Times New Roman" w:eastAsia="Times New Roman" w:hAnsi="Times New Roman" w:cs="Times New Roman"/>
                <w:bCs/>
              </w:rPr>
              <w:t>Тестирование, реферирование, защита практических работ.</w:t>
            </w:r>
          </w:p>
        </w:tc>
      </w:tr>
      <w:tr w:rsidR="00564AC5" w:rsidRPr="00564AC5" w14:paraId="375A28A1" w14:textId="77777777" w:rsidTr="00564AC5">
        <w:tc>
          <w:tcPr>
            <w:tcW w:w="3485" w:type="dxa"/>
          </w:tcPr>
          <w:p w14:paraId="31ABABA7" w14:textId="77777777" w:rsidR="00564AC5" w:rsidRPr="00564AC5" w:rsidRDefault="000C7533" w:rsidP="00564AC5">
            <w:pPr>
              <w:spacing w:after="0"/>
              <w:jc w:val="both"/>
              <w:rPr>
                <w:rFonts w:ascii="Times New Roman" w:eastAsia="Times New Roman" w:hAnsi="Times New Roman" w:cs="Times New Roman"/>
                <w:b/>
                <w:bCs/>
              </w:rPr>
            </w:pPr>
            <w:r w:rsidRPr="00564AC5">
              <w:rPr>
                <w:rFonts w:ascii="Times New Roman" w:eastAsia="Times New Roman" w:hAnsi="Times New Roman" w:cs="Times New Roman"/>
                <w:b/>
                <w:bCs/>
              </w:rPr>
              <w:t>Знания:</w:t>
            </w:r>
          </w:p>
        </w:tc>
        <w:tc>
          <w:tcPr>
            <w:tcW w:w="3443" w:type="dxa"/>
          </w:tcPr>
          <w:p w14:paraId="21E4F6D1" w14:textId="77777777" w:rsidR="00564AC5" w:rsidRPr="00564AC5" w:rsidRDefault="00BE34B2" w:rsidP="00564AC5">
            <w:pPr>
              <w:spacing w:after="0"/>
              <w:jc w:val="both"/>
              <w:rPr>
                <w:rFonts w:ascii="Times New Roman" w:eastAsia="Times New Roman" w:hAnsi="Times New Roman" w:cs="Times New Roman"/>
                <w:bCs/>
                <w:i/>
              </w:rPr>
            </w:pPr>
          </w:p>
        </w:tc>
        <w:tc>
          <w:tcPr>
            <w:tcW w:w="2643" w:type="dxa"/>
          </w:tcPr>
          <w:p w14:paraId="67DD7EE6" w14:textId="77777777" w:rsidR="00564AC5" w:rsidRPr="00564AC5" w:rsidRDefault="00BE34B2" w:rsidP="00564AC5">
            <w:pPr>
              <w:spacing w:after="0"/>
              <w:jc w:val="both"/>
              <w:rPr>
                <w:rFonts w:ascii="Times New Roman" w:eastAsia="Times New Roman" w:hAnsi="Times New Roman" w:cs="Times New Roman"/>
                <w:bCs/>
                <w:i/>
              </w:rPr>
            </w:pPr>
          </w:p>
        </w:tc>
      </w:tr>
      <w:tr w:rsidR="00564AC5" w:rsidRPr="00564AC5" w14:paraId="0762B883" w14:textId="77777777" w:rsidTr="00564AC5">
        <w:trPr>
          <w:trHeight w:val="5244"/>
        </w:trPr>
        <w:tc>
          <w:tcPr>
            <w:tcW w:w="3485" w:type="dxa"/>
          </w:tcPr>
          <w:p w14:paraId="18D5719F"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основные категории и понятия философии</w:t>
            </w:r>
          </w:p>
          <w:p w14:paraId="4F749F07"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роль философии в жизни человека и общества</w:t>
            </w:r>
          </w:p>
          <w:p w14:paraId="4805A735"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основы философского учения о бытии</w:t>
            </w:r>
          </w:p>
          <w:p w14:paraId="1BEC8A07"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сущность процесса познания</w:t>
            </w:r>
          </w:p>
          <w:p w14:paraId="5C77E5FD"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основы научной, философской и религиозной картин мира</w:t>
            </w:r>
          </w:p>
          <w:p w14:paraId="7EBF04A1"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об условиях формирования личности, свободе. Ответственности за сохранение жизни, культуры и окружающей среды</w:t>
            </w:r>
          </w:p>
          <w:p w14:paraId="0121A002" w14:textId="77777777" w:rsidR="00564AC5" w:rsidRPr="00564AC5" w:rsidRDefault="000C7533" w:rsidP="00564AC5">
            <w:pPr>
              <w:spacing w:after="0" w:line="240" w:lineRule="auto"/>
              <w:contextualSpacing/>
              <w:jc w:val="both"/>
              <w:rPr>
                <w:rFonts w:ascii="Times New Roman" w:eastAsia="Times New Roman" w:hAnsi="Times New Roman" w:cs="Times New Roman"/>
                <w:bCs/>
                <w:i/>
              </w:rPr>
            </w:pPr>
            <w:r w:rsidRPr="00564AC5">
              <w:rPr>
                <w:rFonts w:ascii="Times New Roman" w:eastAsia="Times New Roman" w:hAnsi="Times New Roman" w:cs="Times New Roman"/>
              </w:rPr>
              <w:t>о социальных и этических проблемах, связанных с развитием и использованием достижений науки, техники и технологий</w:t>
            </w:r>
          </w:p>
        </w:tc>
        <w:tc>
          <w:tcPr>
            <w:tcW w:w="3443" w:type="dxa"/>
          </w:tcPr>
          <w:p w14:paraId="02042899" w14:textId="77777777" w:rsidR="00564AC5" w:rsidRPr="00564AC5" w:rsidRDefault="000C7533" w:rsidP="00564AC5">
            <w:pPr>
              <w:spacing w:after="0"/>
              <w:jc w:val="both"/>
              <w:rPr>
                <w:rFonts w:ascii="Times New Roman" w:eastAsia="Times New Roman" w:hAnsi="Times New Roman" w:cs="Times New Roman"/>
                <w:bCs/>
              </w:rPr>
            </w:pPr>
            <w:r w:rsidRPr="00564AC5">
              <w:rPr>
                <w:rFonts w:ascii="Times New Roman" w:eastAsia="Times New Roman" w:hAnsi="Times New Roman" w:cs="Times New Roman"/>
                <w:bCs/>
              </w:rPr>
              <w:t>Бальная система оценивания тестирования.</w:t>
            </w:r>
          </w:p>
          <w:p w14:paraId="74962E14" w14:textId="77777777" w:rsidR="00564AC5" w:rsidRPr="00564AC5" w:rsidRDefault="000C7533" w:rsidP="00564AC5">
            <w:pPr>
              <w:spacing w:after="0"/>
              <w:rPr>
                <w:rFonts w:ascii="Times New Roman" w:eastAsia="Times New Roman" w:hAnsi="Times New Roman" w:cs="Times New Roman"/>
                <w:bCs/>
                <w:i/>
              </w:rPr>
            </w:pPr>
            <w:r w:rsidRPr="00564AC5">
              <w:rPr>
                <w:rFonts w:ascii="Times New Roman" w:eastAsia="Times New Roman" w:hAnsi="Times New Roman" w:cs="Times New Roman"/>
                <w:bCs/>
              </w:rPr>
              <w:t>Оценка выполнения практических работ</w:t>
            </w:r>
          </w:p>
        </w:tc>
        <w:tc>
          <w:tcPr>
            <w:tcW w:w="2643" w:type="dxa"/>
          </w:tcPr>
          <w:p w14:paraId="407298F5" w14:textId="77777777" w:rsidR="00564AC5" w:rsidRPr="00564AC5" w:rsidRDefault="000C7533" w:rsidP="00564AC5">
            <w:pPr>
              <w:spacing w:after="0"/>
              <w:jc w:val="both"/>
              <w:rPr>
                <w:rFonts w:ascii="Times New Roman" w:eastAsia="Times New Roman" w:hAnsi="Times New Roman" w:cs="Times New Roman"/>
                <w:bCs/>
              </w:rPr>
            </w:pPr>
            <w:r w:rsidRPr="00564AC5">
              <w:rPr>
                <w:rFonts w:ascii="Times New Roman" w:eastAsia="Times New Roman" w:hAnsi="Times New Roman" w:cs="Times New Roman"/>
                <w:bCs/>
              </w:rPr>
              <w:t xml:space="preserve">Текущий контроль в форме тестирования, защиты реферата, презентация реферата </w:t>
            </w:r>
          </w:p>
        </w:tc>
      </w:tr>
    </w:tbl>
    <w:p w14:paraId="714D3455" w14:textId="77777777" w:rsidR="00564AC5" w:rsidRPr="00564AC5" w:rsidRDefault="00BE34B2" w:rsidP="00564AC5">
      <w:pPr>
        <w:spacing w:after="0"/>
        <w:contextualSpacing/>
        <w:jc w:val="center"/>
        <w:rPr>
          <w:rFonts w:ascii="Times New Roman" w:eastAsia="Times New Roman" w:hAnsi="Times New Roman" w:cs="Times New Roman"/>
          <w:b/>
          <w:sz w:val="24"/>
          <w:szCs w:val="24"/>
        </w:rPr>
      </w:pPr>
    </w:p>
    <w:p w14:paraId="39DD8A4E" w14:textId="77777777" w:rsidR="00564AC5" w:rsidRPr="00564AC5" w:rsidRDefault="000C7533" w:rsidP="00564AC5">
      <w:pPr>
        <w:spacing w:after="0" w:line="240" w:lineRule="auto"/>
        <w:jc w:val="both"/>
        <w:rPr>
          <w:rFonts w:ascii="Times New Roman" w:eastAsia="Calibri" w:hAnsi="Times New Roman" w:cs="Times New Roman"/>
          <w:sz w:val="28"/>
        </w:rPr>
      </w:pPr>
      <w:r w:rsidRPr="00564AC5">
        <w:rPr>
          <w:rFonts w:ascii="Times New Roman" w:eastAsia="Calibri" w:hAnsi="Times New Roman" w:cs="Times New Roman"/>
          <w:sz w:val="28"/>
        </w:rPr>
        <w:br w:type="page"/>
      </w:r>
    </w:p>
    <w:p w14:paraId="030F9BB2"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08D4A87A" w14:textId="77777777" w:rsidR="00564AC5" w:rsidRPr="00564AC5" w:rsidRDefault="00BE34B2" w:rsidP="00564AC5">
      <w:pPr>
        <w:spacing w:after="0"/>
        <w:rPr>
          <w:rFonts w:ascii="Times New Roman" w:eastAsia="Times New Roman" w:hAnsi="Times New Roman" w:cs="Times New Roman"/>
          <w:lang w:val="x-none" w:eastAsia="x-none"/>
        </w:rPr>
      </w:pPr>
    </w:p>
    <w:p w14:paraId="614FF543"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3.17</w:t>
      </w:r>
    </w:p>
    <w:p w14:paraId="5380EADD"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p>
    <w:p w14:paraId="13BF018C"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21AB027F" w14:textId="77777777" w:rsidR="00564AC5" w:rsidRPr="00564AC5" w:rsidRDefault="00BE34B2" w:rsidP="00564AC5">
      <w:pPr>
        <w:spacing w:after="0"/>
        <w:jc w:val="center"/>
        <w:rPr>
          <w:rFonts w:ascii="Times New Roman" w:eastAsia="Times New Roman" w:hAnsi="Times New Roman" w:cs="Times New Roman"/>
          <w:b/>
          <w:i/>
        </w:rPr>
      </w:pPr>
    </w:p>
    <w:p w14:paraId="388B832D" w14:textId="77777777" w:rsidR="00564AC5" w:rsidRPr="00564AC5" w:rsidRDefault="00BE34B2" w:rsidP="00564AC5">
      <w:pPr>
        <w:spacing w:after="0"/>
        <w:jc w:val="center"/>
        <w:rPr>
          <w:rFonts w:ascii="Times New Roman" w:eastAsia="Times New Roman" w:hAnsi="Times New Roman" w:cs="Times New Roman"/>
          <w:b/>
          <w:i/>
        </w:rPr>
      </w:pPr>
    </w:p>
    <w:p w14:paraId="5B34224C" w14:textId="77777777" w:rsidR="00564AC5" w:rsidRPr="00564AC5" w:rsidRDefault="00BE34B2" w:rsidP="00564AC5">
      <w:pPr>
        <w:spacing w:after="0"/>
        <w:jc w:val="center"/>
        <w:rPr>
          <w:rFonts w:ascii="Times New Roman" w:eastAsia="Times New Roman" w:hAnsi="Times New Roman" w:cs="Times New Roman"/>
          <w:b/>
          <w:i/>
        </w:rPr>
      </w:pPr>
    </w:p>
    <w:p w14:paraId="7A14AC5A" w14:textId="77777777" w:rsidR="00564AC5" w:rsidRPr="00564AC5" w:rsidRDefault="00BE34B2" w:rsidP="00564AC5">
      <w:pPr>
        <w:spacing w:after="0"/>
        <w:jc w:val="center"/>
        <w:rPr>
          <w:rFonts w:ascii="Times New Roman" w:eastAsia="Times New Roman" w:hAnsi="Times New Roman" w:cs="Times New Roman"/>
          <w:b/>
          <w:i/>
        </w:rPr>
      </w:pPr>
    </w:p>
    <w:p w14:paraId="0624E45F" w14:textId="77777777" w:rsidR="00564AC5" w:rsidRPr="00564AC5" w:rsidRDefault="00BE34B2" w:rsidP="00564AC5">
      <w:pPr>
        <w:spacing w:after="0"/>
        <w:jc w:val="center"/>
        <w:rPr>
          <w:rFonts w:ascii="Times New Roman" w:eastAsia="Times New Roman" w:hAnsi="Times New Roman" w:cs="Times New Roman"/>
          <w:b/>
          <w:i/>
        </w:rPr>
      </w:pPr>
    </w:p>
    <w:p w14:paraId="5059C4BC" w14:textId="77777777" w:rsidR="00564AC5" w:rsidRPr="00564AC5" w:rsidRDefault="00BE34B2" w:rsidP="00564AC5">
      <w:pPr>
        <w:spacing w:after="0"/>
        <w:jc w:val="center"/>
        <w:rPr>
          <w:rFonts w:ascii="Times New Roman" w:eastAsia="Times New Roman" w:hAnsi="Times New Roman" w:cs="Times New Roman"/>
          <w:b/>
          <w:sz w:val="24"/>
          <w:szCs w:val="24"/>
        </w:rPr>
      </w:pPr>
    </w:p>
    <w:p w14:paraId="1EDD514B" w14:textId="77777777" w:rsidR="00564AC5" w:rsidRPr="00564AC5" w:rsidRDefault="00BE34B2" w:rsidP="00564AC5">
      <w:pPr>
        <w:spacing w:after="0"/>
        <w:jc w:val="center"/>
        <w:rPr>
          <w:rFonts w:ascii="Times New Roman" w:eastAsia="Times New Roman" w:hAnsi="Times New Roman" w:cs="Times New Roman"/>
          <w:b/>
          <w:sz w:val="24"/>
          <w:szCs w:val="24"/>
        </w:rPr>
      </w:pPr>
    </w:p>
    <w:p w14:paraId="2B845A6D" w14:textId="77777777" w:rsidR="00564AC5" w:rsidRPr="00564AC5" w:rsidRDefault="00BE34B2" w:rsidP="00564AC5">
      <w:pPr>
        <w:spacing w:after="0"/>
        <w:jc w:val="center"/>
        <w:rPr>
          <w:rFonts w:ascii="Times New Roman" w:eastAsia="Times New Roman" w:hAnsi="Times New Roman" w:cs="Times New Roman"/>
          <w:b/>
          <w:sz w:val="24"/>
          <w:szCs w:val="24"/>
        </w:rPr>
      </w:pPr>
    </w:p>
    <w:p w14:paraId="0F8DD993" w14:textId="77777777" w:rsidR="00564AC5" w:rsidRPr="00564AC5" w:rsidRDefault="00BE34B2" w:rsidP="00564AC5">
      <w:pPr>
        <w:spacing w:after="0"/>
        <w:jc w:val="center"/>
        <w:rPr>
          <w:rFonts w:ascii="Times New Roman" w:eastAsia="Times New Roman" w:hAnsi="Times New Roman" w:cs="Times New Roman"/>
          <w:b/>
          <w:sz w:val="24"/>
          <w:szCs w:val="24"/>
        </w:rPr>
      </w:pPr>
    </w:p>
    <w:p w14:paraId="4FE084F0" w14:textId="77777777" w:rsidR="00564AC5" w:rsidRPr="00564AC5" w:rsidRDefault="00BE34B2" w:rsidP="00564AC5">
      <w:pPr>
        <w:spacing w:after="0"/>
        <w:jc w:val="center"/>
        <w:rPr>
          <w:rFonts w:ascii="Times New Roman" w:eastAsia="Times New Roman" w:hAnsi="Times New Roman" w:cs="Times New Roman"/>
          <w:b/>
          <w:sz w:val="24"/>
          <w:szCs w:val="24"/>
        </w:rPr>
      </w:pPr>
    </w:p>
    <w:p w14:paraId="7358CF4A" w14:textId="77777777" w:rsidR="00564AC5" w:rsidRPr="00564AC5" w:rsidRDefault="000C7533" w:rsidP="00564AC5">
      <w:pPr>
        <w:spacing w:after="0"/>
        <w:jc w:val="center"/>
        <w:rPr>
          <w:rFonts w:ascii="Times New Roman" w:eastAsia="Times New Roman" w:hAnsi="Times New Roman" w:cs="Times New Roman"/>
          <w:b/>
          <w:i/>
          <w:sz w:val="24"/>
          <w:szCs w:val="24"/>
          <w:u w:val="single"/>
        </w:rPr>
      </w:pPr>
      <w:r w:rsidRPr="00564AC5">
        <w:rPr>
          <w:rFonts w:ascii="Times New Roman" w:eastAsia="Times New Roman" w:hAnsi="Times New Roman" w:cs="Times New Roman"/>
          <w:b/>
          <w:sz w:val="24"/>
          <w:szCs w:val="24"/>
        </w:rPr>
        <w:t>РАБОЧАЯ ПРОГРАММА УЧЕБНОЙ ДИСЦИПЛИНЫ</w:t>
      </w:r>
    </w:p>
    <w:p w14:paraId="31153D80" w14:textId="5E63B2F8" w:rsidR="00564AC5" w:rsidRPr="001528CF" w:rsidRDefault="000C7533" w:rsidP="00564AC5">
      <w:pPr>
        <w:spacing w:after="0"/>
        <w:jc w:val="center"/>
        <w:rPr>
          <w:rFonts w:ascii="Times New Roman" w:eastAsia="Times New Roman" w:hAnsi="Times New Roman" w:cs="Times New Roman"/>
          <w:b/>
          <w:iCs/>
          <w:sz w:val="24"/>
          <w:szCs w:val="24"/>
        </w:rPr>
      </w:pPr>
      <w:r w:rsidRPr="001528CF">
        <w:rPr>
          <w:rFonts w:ascii="Times New Roman" w:eastAsia="Times New Roman" w:hAnsi="Times New Roman" w:cs="Times New Roman"/>
          <w:b/>
          <w:iCs/>
          <w:sz w:val="24"/>
          <w:szCs w:val="24"/>
        </w:rPr>
        <w:t>«СГ.02 История»</w:t>
      </w:r>
    </w:p>
    <w:p w14:paraId="6D755862" w14:textId="77777777" w:rsidR="00564AC5" w:rsidRPr="00564AC5" w:rsidRDefault="00BE34B2" w:rsidP="00564AC5">
      <w:pPr>
        <w:spacing w:after="0"/>
        <w:rPr>
          <w:rFonts w:ascii="Times New Roman" w:eastAsia="Times New Roman" w:hAnsi="Times New Roman" w:cs="Times New Roman"/>
          <w:b/>
          <w:i/>
        </w:rPr>
      </w:pPr>
    </w:p>
    <w:p w14:paraId="49CCA5DB" w14:textId="77777777" w:rsidR="00564AC5" w:rsidRPr="00564AC5" w:rsidRDefault="00BE34B2" w:rsidP="00564AC5">
      <w:pPr>
        <w:spacing w:after="0"/>
        <w:rPr>
          <w:rFonts w:ascii="Times New Roman" w:eastAsia="Times New Roman" w:hAnsi="Times New Roman" w:cs="Times New Roman"/>
          <w:b/>
          <w:i/>
        </w:rPr>
      </w:pPr>
    </w:p>
    <w:p w14:paraId="4B039EF2" w14:textId="77777777" w:rsidR="00564AC5" w:rsidRPr="00564AC5" w:rsidRDefault="00BE34B2" w:rsidP="00564AC5">
      <w:pPr>
        <w:spacing w:after="0"/>
        <w:rPr>
          <w:rFonts w:ascii="Times New Roman" w:eastAsia="Times New Roman" w:hAnsi="Times New Roman" w:cs="Times New Roman"/>
          <w:b/>
          <w:i/>
        </w:rPr>
      </w:pPr>
    </w:p>
    <w:p w14:paraId="64F58254" w14:textId="77777777" w:rsidR="00564AC5" w:rsidRPr="00564AC5" w:rsidRDefault="00BE34B2" w:rsidP="00564AC5">
      <w:pPr>
        <w:spacing w:after="0"/>
        <w:rPr>
          <w:rFonts w:ascii="Times New Roman" w:eastAsia="Times New Roman" w:hAnsi="Times New Roman" w:cs="Times New Roman"/>
          <w:b/>
          <w:i/>
        </w:rPr>
      </w:pPr>
    </w:p>
    <w:p w14:paraId="3995B73E" w14:textId="77777777" w:rsidR="00564AC5" w:rsidRPr="00564AC5" w:rsidRDefault="00BE34B2" w:rsidP="00564AC5">
      <w:pPr>
        <w:spacing w:after="0"/>
        <w:rPr>
          <w:rFonts w:ascii="Times New Roman" w:eastAsia="Times New Roman" w:hAnsi="Times New Roman" w:cs="Times New Roman"/>
          <w:b/>
          <w:i/>
        </w:rPr>
      </w:pPr>
    </w:p>
    <w:p w14:paraId="3FA3A07D" w14:textId="77777777" w:rsidR="00564AC5" w:rsidRPr="00564AC5" w:rsidRDefault="00BE34B2" w:rsidP="00564AC5">
      <w:pPr>
        <w:spacing w:after="0"/>
        <w:rPr>
          <w:rFonts w:ascii="Times New Roman" w:eastAsia="Times New Roman" w:hAnsi="Times New Roman" w:cs="Times New Roman"/>
          <w:b/>
          <w:i/>
        </w:rPr>
      </w:pPr>
    </w:p>
    <w:p w14:paraId="0350A285" w14:textId="77777777" w:rsidR="00564AC5" w:rsidRPr="00564AC5" w:rsidRDefault="00BE34B2" w:rsidP="00564AC5">
      <w:pPr>
        <w:spacing w:after="0"/>
        <w:rPr>
          <w:rFonts w:ascii="Times New Roman" w:eastAsia="Times New Roman" w:hAnsi="Times New Roman" w:cs="Times New Roman"/>
          <w:b/>
          <w:i/>
        </w:rPr>
      </w:pPr>
    </w:p>
    <w:p w14:paraId="47778A41" w14:textId="77777777" w:rsidR="00564AC5" w:rsidRPr="00564AC5" w:rsidRDefault="00BE34B2" w:rsidP="00564AC5">
      <w:pPr>
        <w:spacing w:after="0"/>
        <w:rPr>
          <w:rFonts w:ascii="Times New Roman" w:eastAsia="Times New Roman" w:hAnsi="Times New Roman" w:cs="Times New Roman"/>
          <w:b/>
          <w:i/>
        </w:rPr>
      </w:pPr>
    </w:p>
    <w:p w14:paraId="4FFFB376" w14:textId="77777777" w:rsidR="00564AC5" w:rsidRPr="00564AC5" w:rsidRDefault="00BE34B2" w:rsidP="00564AC5">
      <w:pPr>
        <w:spacing w:after="0"/>
        <w:rPr>
          <w:rFonts w:ascii="Times New Roman" w:eastAsia="Times New Roman" w:hAnsi="Times New Roman" w:cs="Times New Roman"/>
          <w:b/>
          <w:i/>
        </w:rPr>
      </w:pPr>
    </w:p>
    <w:p w14:paraId="1F948A2A" w14:textId="0871FB0A" w:rsidR="00564AC5" w:rsidRDefault="00BE34B2" w:rsidP="00564AC5">
      <w:pPr>
        <w:spacing w:after="0"/>
        <w:rPr>
          <w:rFonts w:ascii="Times New Roman" w:eastAsia="Times New Roman" w:hAnsi="Times New Roman" w:cs="Times New Roman"/>
          <w:b/>
          <w:i/>
        </w:rPr>
      </w:pPr>
    </w:p>
    <w:p w14:paraId="17B8730C" w14:textId="1A22409E" w:rsidR="009101BB" w:rsidRDefault="00BE34B2" w:rsidP="00564AC5">
      <w:pPr>
        <w:spacing w:after="0"/>
        <w:rPr>
          <w:rFonts w:ascii="Times New Roman" w:eastAsia="Times New Roman" w:hAnsi="Times New Roman" w:cs="Times New Roman"/>
          <w:b/>
          <w:i/>
        </w:rPr>
      </w:pPr>
    </w:p>
    <w:p w14:paraId="2F15BC26" w14:textId="6FDFD3F8" w:rsidR="009101BB" w:rsidRDefault="00BE34B2" w:rsidP="00564AC5">
      <w:pPr>
        <w:spacing w:after="0"/>
        <w:rPr>
          <w:rFonts w:ascii="Times New Roman" w:eastAsia="Times New Roman" w:hAnsi="Times New Roman" w:cs="Times New Roman"/>
          <w:b/>
          <w:i/>
        </w:rPr>
      </w:pPr>
    </w:p>
    <w:p w14:paraId="78D3CCF2" w14:textId="706A69DB" w:rsidR="009101BB" w:rsidRDefault="00BE34B2" w:rsidP="00564AC5">
      <w:pPr>
        <w:spacing w:after="0"/>
        <w:rPr>
          <w:rFonts w:ascii="Times New Roman" w:eastAsia="Times New Roman" w:hAnsi="Times New Roman" w:cs="Times New Roman"/>
          <w:b/>
          <w:i/>
        </w:rPr>
      </w:pPr>
    </w:p>
    <w:p w14:paraId="3D6BDFD5" w14:textId="6E76D028" w:rsidR="009101BB" w:rsidRDefault="00BE34B2" w:rsidP="00564AC5">
      <w:pPr>
        <w:spacing w:after="0"/>
        <w:rPr>
          <w:rFonts w:ascii="Times New Roman" w:eastAsia="Times New Roman" w:hAnsi="Times New Roman" w:cs="Times New Roman"/>
          <w:b/>
          <w:i/>
        </w:rPr>
      </w:pPr>
    </w:p>
    <w:p w14:paraId="5F1C904E" w14:textId="65D8F140" w:rsidR="009101BB" w:rsidRDefault="00BE34B2" w:rsidP="00564AC5">
      <w:pPr>
        <w:spacing w:after="0"/>
        <w:rPr>
          <w:rFonts w:ascii="Times New Roman" w:eastAsia="Times New Roman" w:hAnsi="Times New Roman" w:cs="Times New Roman"/>
          <w:b/>
          <w:i/>
        </w:rPr>
      </w:pPr>
    </w:p>
    <w:p w14:paraId="4EAC1A30" w14:textId="3B757988" w:rsidR="009101BB" w:rsidRDefault="00BE34B2" w:rsidP="00564AC5">
      <w:pPr>
        <w:spacing w:after="0"/>
        <w:rPr>
          <w:rFonts w:ascii="Times New Roman" w:eastAsia="Times New Roman" w:hAnsi="Times New Roman" w:cs="Times New Roman"/>
          <w:b/>
          <w:i/>
        </w:rPr>
      </w:pPr>
    </w:p>
    <w:p w14:paraId="24C424EF" w14:textId="13C9A617" w:rsidR="009101BB" w:rsidRDefault="00BE34B2" w:rsidP="00564AC5">
      <w:pPr>
        <w:spacing w:after="0"/>
        <w:rPr>
          <w:rFonts w:ascii="Times New Roman" w:eastAsia="Times New Roman" w:hAnsi="Times New Roman" w:cs="Times New Roman"/>
          <w:b/>
          <w:i/>
        </w:rPr>
      </w:pPr>
    </w:p>
    <w:p w14:paraId="39F57BD9" w14:textId="199D1637" w:rsidR="009101BB" w:rsidRDefault="00BE34B2" w:rsidP="00564AC5">
      <w:pPr>
        <w:spacing w:after="0"/>
        <w:rPr>
          <w:rFonts w:ascii="Times New Roman" w:eastAsia="Times New Roman" w:hAnsi="Times New Roman" w:cs="Times New Roman"/>
          <w:b/>
          <w:i/>
        </w:rPr>
      </w:pPr>
    </w:p>
    <w:p w14:paraId="3A6A026A" w14:textId="0FEB6C76" w:rsidR="009101BB" w:rsidRDefault="00BE34B2" w:rsidP="00564AC5">
      <w:pPr>
        <w:spacing w:after="0"/>
        <w:rPr>
          <w:rFonts w:ascii="Times New Roman" w:eastAsia="Times New Roman" w:hAnsi="Times New Roman" w:cs="Times New Roman"/>
          <w:b/>
          <w:i/>
        </w:rPr>
      </w:pPr>
    </w:p>
    <w:p w14:paraId="55AC9713" w14:textId="592C942F" w:rsidR="009101BB" w:rsidRDefault="00BE34B2" w:rsidP="00564AC5">
      <w:pPr>
        <w:spacing w:after="0"/>
        <w:rPr>
          <w:rFonts w:ascii="Times New Roman" w:eastAsia="Times New Roman" w:hAnsi="Times New Roman" w:cs="Times New Roman"/>
          <w:b/>
          <w:i/>
        </w:rPr>
      </w:pPr>
    </w:p>
    <w:p w14:paraId="1E3DB893" w14:textId="40DEAFA7" w:rsidR="009101BB" w:rsidRDefault="00BE34B2" w:rsidP="00564AC5">
      <w:pPr>
        <w:spacing w:after="0"/>
        <w:rPr>
          <w:rFonts w:ascii="Times New Roman" w:eastAsia="Times New Roman" w:hAnsi="Times New Roman" w:cs="Times New Roman"/>
          <w:b/>
          <w:i/>
        </w:rPr>
      </w:pPr>
    </w:p>
    <w:p w14:paraId="3A0561C0" w14:textId="7B83D28C" w:rsidR="009101BB" w:rsidRDefault="00BE34B2" w:rsidP="00564AC5">
      <w:pPr>
        <w:spacing w:after="0"/>
        <w:rPr>
          <w:rFonts w:ascii="Times New Roman" w:eastAsia="Times New Roman" w:hAnsi="Times New Roman" w:cs="Times New Roman"/>
          <w:b/>
          <w:i/>
        </w:rPr>
      </w:pPr>
    </w:p>
    <w:p w14:paraId="0B312FDC" w14:textId="7905CD15" w:rsidR="009101BB" w:rsidRDefault="00BE34B2" w:rsidP="00564AC5">
      <w:pPr>
        <w:spacing w:after="0"/>
        <w:rPr>
          <w:rFonts w:ascii="Times New Roman" w:eastAsia="Times New Roman" w:hAnsi="Times New Roman" w:cs="Times New Roman"/>
          <w:b/>
          <w:i/>
        </w:rPr>
      </w:pPr>
    </w:p>
    <w:p w14:paraId="6E998760" w14:textId="12EB6BAF" w:rsidR="009101BB" w:rsidRDefault="00BE34B2" w:rsidP="00564AC5">
      <w:pPr>
        <w:spacing w:after="0"/>
        <w:rPr>
          <w:rFonts w:ascii="Times New Roman" w:eastAsia="Times New Roman" w:hAnsi="Times New Roman" w:cs="Times New Roman"/>
          <w:b/>
          <w:i/>
        </w:rPr>
      </w:pPr>
    </w:p>
    <w:p w14:paraId="6C8ECB26" w14:textId="3D1461F2" w:rsidR="009101BB" w:rsidRDefault="00BE34B2" w:rsidP="00564AC5">
      <w:pPr>
        <w:spacing w:after="0"/>
        <w:rPr>
          <w:rFonts w:ascii="Times New Roman" w:eastAsia="Times New Roman" w:hAnsi="Times New Roman" w:cs="Times New Roman"/>
          <w:b/>
          <w:i/>
        </w:rPr>
      </w:pPr>
    </w:p>
    <w:p w14:paraId="51FE658B" w14:textId="278A5D2A" w:rsidR="009101BB" w:rsidRDefault="00BE34B2" w:rsidP="00564AC5">
      <w:pPr>
        <w:spacing w:after="0"/>
        <w:rPr>
          <w:rFonts w:ascii="Times New Roman" w:eastAsia="Times New Roman" w:hAnsi="Times New Roman" w:cs="Times New Roman"/>
          <w:b/>
          <w:i/>
        </w:rPr>
      </w:pPr>
    </w:p>
    <w:p w14:paraId="0224DBAB" w14:textId="5B0BE691" w:rsidR="009101BB" w:rsidRDefault="00BE34B2" w:rsidP="00564AC5">
      <w:pPr>
        <w:spacing w:after="0"/>
        <w:rPr>
          <w:rFonts w:ascii="Times New Roman" w:eastAsia="Times New Roman" w:hAnsi="Times New Roman" w:cs="Times New Roman"/>
          <w:b/>
          <w:i/>
        </w:rPr>
      </w:pPr>
    </w:p>
    <w:p w14:paraId="72993266" w14:textId="7A2F6F35" w:rsidR="009101BB" w:rsidRDefault="00BE34B2" w:rsidP="00564AC5">
      <w:pPr>
        <w:spacing w:after="0"/>
        <w:rPr>
          <w:rFonts w:ascii="Times New Roman" w:eastAsia="Times New Roman" w:hAnsi="Times New Roman" w:cs="Times New Roman"/>
          <w:b/>
          <w:i/>
        </w:rPr>
      </w:pPr>
    </w:p>
    <w:p w14:paraId="1EBC6AB4" w14:textId="77777777" w:rsidR="009101BB" w:rsidRPr="00564AC5" w:rsidRDefault="00BE34B2" w:rsidP="00564AC5">
      <w:pPr>
        <w:spacing w:after="0"/>
        <w:rPr>
          <w:rFonts w:ascii="Times New Roman" w:eastAsia="Times New Roman" w:hAnsi="Times New Roman" w:cs="Times New Roman"/>
          <w:b/>
          <w:i/>
        </w:rPr>
      </w:pPr>
    </w:p>
    <w:p w14:paraId="20852E00" w14:textId="77777777" w:rsidR="00564AC5" w:rsidRPr="00564AC5" w:rsidRDefault="00BE34B2" w:rsidP="00564AC5">
      <w:pPr>
        <w:spacing w:after="0"/>
        <w:rPr>
          <w:rFonts w:ascii="Times New Roman" w:eastAsia="Times New Roman" w:hAnsi="Times New Roman" w:cs="Times New Roman"/>
          <w:b/>
          <w:i/>
        </w:rPr>
      </w:pPr>
    </w:p>
    <w:p w14:paraId="30426714" w14:textId="77777777" w:rsidR="00564AC5"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p w14:paraId="7E794321" w14:textId="77777777" w:rsidR="00564AC5" w:rsidRPr="00564AC5" w:rsidRDefault="00BE34B2" w:rsidP="00564AC5">
      <w:pPr>
        <w:spacing w:after="0"/>
        <w:rPr>
          <w:rFonts w:ascii="Times New Roman" w:eastAsia="Times New Roman" w:hAnsi="Times New Roman" w:cs="Times New Roman"/>
          <w:b/>
          <w:i/>
          <w:sz w:val="24"/>
          <w:szCs w:val="24"/>
        </w:rPr>
      </w:pPr>
    </w:p>
    <w:tbl>
      <w:tblPr>
        <w:tblW w:w="10042" w:type="dxa"/>
        <w:tblCellMar>
          <w:left w:w="10" w:type="dxa"/>
          <w:right w:w="10" w:type="dxa"/>
        </w:tblCellMar>
        <w:tblLook w:val="01E0" w:firstRow="1" w:lastRow="1" w:firstColumn="1" w:lastColumn="1" w:noHBand="0" w:noVBand="0"/>
      </w:tblPr>
      <w:tblGrid>
        <w:gridCol w:w="8188"/>
        <w:gridCol w:w="1854"/>
      </w:tblGrid>
      <w:tr w:rsidR="00564AC5" w:rsidRPr="00564AC5" w14:paraId="4724755D" w14:textId="77777777" w:rsidTr="00564AC5">
        <w:tc>
          <w:tcPr>
            <w:tcW w:w="8188" w:type="dxa"/>
          </w:tcPr>
          <w:p w14:paraId="0D11332A" w14:textId="77777777" w:rsidR="00564AC5" w:rsidRPr="00564AC5" w:rsidRDefault="000C7533" w:rsidP="00564AC5">
            <w:pPr>
              <w:numPr>
                <w:ilvl w:val="0"/>
                <w:numId w:val="125"/>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tc>
        <w:tc>
          <w:tcPr>
            <w:tcW w:w="1854" w:type="dxa"/>
          </w:tcPr>
          <w:p w14:paraId="67E49491" w14:textId="77777777" w:rsidR="00564AC5"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w:t>
            </w:r>
          </w:p>
        </w:tc>
      </w:tr>
      <w:tr w:rsidR="00564AC5" w:rsidRPr="00564AC5" w14:paraId="7A88560E" w14:textId="77777777" w:rsidTr="00564AC5">
        <w:tc>
          <w:tcPr>
            <w:tcW w:w="8188" w:type="dxa"/>
          </w:tcPr>
          <w:p w14:paraId="5CB73FD5" w14:textId="77777777" w:rsidR="00564AC5" w:rsidRPr="00564AC5" w:rsidRDefault="000C7533" w:rsidP="00564AC5">
            <w:pPr>
              <w:numPr>
                <w:ilvl w:val="0"/>
                <w:numId w:val="125"/>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7D18C06B" w14:textId="77777777" w:rsidR="00564AC5" w:rsidRPr="00564AC5" w:rsidRDefault="000C7533" w:rsidP="00564AC5">
            <w:pPr>
              <w:numPr>
                <w:ilvl w:val="0"/>
                <w:numId w:val="125"/>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c>
          <w:tcPr>
            <w:tcW w:w="1854" w:type="dxa"/>
          </w:tcPr>
          <w:p w14:paraId="399AB43E" w14:textId="77777777" w:rsidR="00564AC5"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6</w:t>
            </w:r>
          </w:p>
          <w:p w14:paraId="7F019399" w14:textId="77777777" w:rsidR="00564AC5"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11</w:t>
            </w:r>
          </w:p>
        </w:tc>
      </w:tr>
      <w:tr w:rsidR="00564AC5" w:rsidRPr="00564AC5" w14:paraId="42D31ED8" w14:textId="77777777" w:rsidTr="00564AC5">
        <w:tc>
          <w:tcPr>
            <w:tcW w:w="8188" w:type="dxa"/>
          </w:tcPr>
          <w:p w14:paraId="5B5A527E" w14:textId="77777777" w:rsidR="00564AC5" w:rsidRPr="00564AC5" w:rsidRDefault="000C7533" w:rsidP="00564AC5">
            <w:pPr>
              <w:numPr>
                <w:ilvl w:val="0"/>
                <w:numId w:val="125"/>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tc>
        <w:tc>
          <w:tcPr>
            <w:tcW w:w="1854" w:type="dxa"/>
          </w:tcPr>
          <w:p w14:paraId="331B8BE8" w14:textId="77777777" w:rsidR="00564AC5"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w:t>
            </w:r>
          </w:p>
        </w:tc>
      </w:tr>
    </w:tbl>
    <w:p w14:paraId="38531CF6" w14:textId="77777777" w:rsidR="00564AC5" w:rsidRPr="00564AC5" w:rsidRDefault="000C7533" w:rsidP="00564AC5">
      <w:pPr>
        <w:numPr>
          <w:ilvl w:val="0"/>
          <w:numId w:val="124"/>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678AD0B2" w14:textId="31D5B221" w:rsidR="00564AC5" w:rsidRPr="00564AC5" w:rsidRDefault="000C7533" w:rsidP="00564AC5">
      <w:pPr>
        <w:suppressAutoHyphens/>
        <w:spacing w:after="0" w:line="240" w:lineRule="auto"/>
        <w:jc w:val="center"/>
        <w:rPr>
          <w:rFonts w:ascii="Times New Roman" w:eastAsia="Times New Roman" w:hAnsi="Times New Roman" w:cs="Times New Roman"/>
          <w:b/>
          <w:iCs/>
          <w:sz w:val="24"/>
          <w:szCs w:val="24"/>
        </w:rPr>
      </w:pP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
          <w:iCs/>
          <w:sz w:val="24"/>
          <w:szCs w:val="24"/>
        </w:rPr>
        <w:t>СГ</w:t>
      </w:r>
      <w:r>
        <w:rPr>
          <w:rFonts w:ascii="Times New Roman" w:eastAsia="Times New Roman" w:hAnsi="Times New Roman" w:cs="Times New Roman"/>
          <w:b/>
          <w:iCs/>
          <w:sz w:val="24"/>
          <w:szCs w:val="24"/>
        </w:rPr>
        <w:t>.</w:t>
      </w:r>
      <w:r w:rsidRPr="00564AC5">
        <w:rPr>
          <w:rFonts w:ascii="Times New Roman" w:eastAsia="Times New Roman" w:hAnsi="Times New Roman" w:cs="Times New Roman"/>
          <w:b/>
          <w:iCs/>
          <w:sz w:val="24"/>
          <w:szCs w:val="24"/>
        </w:rPr>
        <w:t>02 История</w:t>
      </w:r>
      <w:r w:rsidRPr="00564AC5">
        <w:rPr>
          <w:rFonts w:ascii="Times New Roman" w:eastAsia="Times New Roman" w:hAnsi="Times New Roman" w:cs="Times New Roman"/>
          <w:b/>
          <w:sz w:val="24"/>
          <w:szCs w:val="24"/>
        </w:rPr>
        <w:t>»</w:t>
      </w:r>
    </w:p>
    <w:p w14:paraId="537539DE" w14:textId="77777777" w:rsidR="00564AC5"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69E76874" w14:textId="77777777" w:rsidR="00D74820"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Учебная дисциплина «История» является обязательной частью общего гуманитарного и социально-экономического учебного цикла ПООП-П в соответствии с ФГОС СПО </w:t>
      </w:r>
      <w:r w:rsidRPr="00564AC5">
        <w:rPr>
          <w:rFonts w:ascii="Times New Roman" w:eastAsia="Times New Roman" w:hAnsi="Times New Roman" w:cs="Times New Roman"/>
          <w:i/>
          <w:sz w:val="24"/>
          <w:szCs w:val="24"/>
        </w:rPr>
        <w:t>специальности</w:t>
      </w:r>
      <w:r w:rsidRPr="00564AC5">
        <w:rPr>
          <w:rFonts w:ascii="Times New Roman" w:eastAsia="Times New Roman" w:hAnsi="Times New Roman" w:cs="Times New Roman"/>
          <w:sz w:val="24"/>
          <w:szCs w:val="24"/>
        </w:rPr>
        <w:t xml:space="preserve"> 36.02.01 Ветеринария. </w:t>
      </w:r>
    </w:p>
    <w:p w14:paraId="5339E77E" w14:textId="6D9F1E5A" w:rsidR="00564AC5"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 01 – ОК 11.</w:t>
      </w:r>
    </w:p>
    <w:p w14:paraId="6F72B18D" w14:textId="77777777" w:rsidR="00564AC5" w:rsidRPr="00564AC5" w:rsidRDefault="00BE34B2" w:rsidP="00564AC5">
      <w:pPr>
        <w:spacing w:after="0"/>
        <w:ind w:firstLine="709"/>
        <w:jc w:val="both"/>
        <w:rPr>
          <w:rFonts w:ascii="Times New Roman" w:eastAsia="Times New Roman" w:hAnsi="Times New Roman" w:cs="Times New Roman"/>
          <w:b/>
          <w:sz w:val="24"/>
          <w:szCs w:val="24"/>
        </w:rPr>
      </w:pPr>
    </w:p>
    <w:p w14:paraId="1E1253D4" w14:textId="77777777" w:rsidR="00564AC5"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4026AB2E"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14:paraId="2681E246" w14:textId="77777777" w:rsidR="00564AC5"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9"/>
        <w:gridCol w:w="3969"/>
        <w:gridCol w:w="3611"/>
      </w:tblGrid>
      <w:tr w:rsidR="00564AC5" w:rsidRPr="00564AC5" w14:paraId="164A13A6" w14:textId="77777777" w:rsidTr="00564AC5">
        <w:trPr>
          <w:trHeight w:val="649"/>
        </w:trPr>
        <w:tc>
          <w:tcPr>
            <w:tcW w:w="1809" w:type="dxa"/>
            <w:shd w:val="clear" w:color="auto" w:fill="auto"/>
            <w:hideMark/>
          </w:tcPr>
          <w:p w14:paraId="5FD253BF"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22E3A8B2"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969" w:type="dxa"/>
            <w:shd w:val="clear" w:color="auto" w:fill="auto"/>
            <w:vAlign w:val="center"/>
            <w:hideMark/>
          </w:tcPr>
          <w:p w14:paraId="12CB7422"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611" w:type="dxa"/>
            <w:shd w:val="clear" w:color="auto" w:fill="auto"/>
            <w:vAlign w:val="center"/>
            <w:hideMark/>
          </w:tcPr>
          <w:p w14:paraId="2232EA0F"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564AC5" w:rsidRPr="00564AC5" w14:paraId="3A9496A7" w14:textId="77777777" w:rsidTr="00564AC5">
        <w:trPr>
          <w:trHeight w:val="212"/>
        </w:trPr>
        <w:tc>
          <w:tcPr>
            <w:tcW w:w="1809" w:type="dxa"/>
            <w:shd w:val="clear" w:color="auto" w:fill="auto"/>
          </w:tcPr>
          <w:p w14:paraId="32E084BF"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01</w:t>
            </w:r>
          </w:p>
          <w:p w14:paraId="6A516B2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0879F5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DF98C7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98EE80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A6942B8"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3315A5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762CE9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49C1F5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46A439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BAEBCB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9896974"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79F65D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913267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EB6E3D7"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w:t>
            </w:r>
          </w:p>
          <w:p w14:paraId="794F95D4"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D33E76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B41C20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4BD250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742C7B3"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7F3FA6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5DA8CE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C5D207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BB329D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358977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8B8585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322222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F85FC0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2217C2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9A5543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69D811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36E8D3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32CA85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342C2E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33C2C0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672CC88"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 ОК 03</w:t>
            </w:r>
          </w:p>
          <w:p w14:paraId="0D1D672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C0A4224"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0984128"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C0892D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FF53C5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E19667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F7DDE2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ABFFA4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1F1183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939AB3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46A95F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80883B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9B1F2E7"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04, 05</w:t>
            </w:r>
          </w:p>
          <w:p w14:paraId="2AC03F3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C45FCC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3FED89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2C846E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85556F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CF671B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5762CFC"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1A8AAC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EAC1EA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C20093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40F4D0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A0B576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0257518"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809EFA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03C0D5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AD8D8D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C036ADA"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06, 07</w:t>
            </w:r>
          </w:p>
          <w:p w14:paraId="4A26F04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2DBDD4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7C3F92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43B2923"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CA5EBDF"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456A0C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A62D92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D322F8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955E68C"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F7A4B8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1B106A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F596233"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319327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8B0F2D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76006A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9EB430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176422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0D47C0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2A7ED2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F425A6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F93A5DE"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E4F1E2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C4566B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D831197"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08</w:t>
            </w:r>
          </w:p>
          <w:p w14:paraId="784698D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76302F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C74BB48"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54189E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E5541F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7D02D5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8676A0C"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25C1E3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300AF6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C55C07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0C531A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80DC14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72BBDDA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C3390AF"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1425FD1"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09</w:t>
            </w:r>
          </w:p>
          <w:p w14:paraId="7A62B16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73C0259"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432F304"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1A19C6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FF9B48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98F2664" w14:textId="77777777" w:rsidR="00564AC5" w:rsidRPr="00564AC5" w:rsidRDefault="00BE34B2" w:rsidP="00564AC5">
            <w:pPr>
              <w:suppressAutoHyphens/>
              <w:spacing w:after="0" w:line="240" w:lineRule="auto"/>
              <w:rPr>
                <w:rFonts w:ascii="Times New Roman" w:eastAsia="Times New Roman" w:hAnsi="Times New Roman" w:cs="Times New Roman"/>
                <w:sz w:val="24"/>
                <w:szCs w:val="24"/>
              </w:rPr>
            </w:pPr>
          </w:p>
          <w:p w14:paraId="23C081AA"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B3B22D9"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10</w:t>
            </w:r>
          </w:p>
          <w:p w14:paraId="16B4B6F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2DDCC31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9343962"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38A2A6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689595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E345AD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98DED8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4DE44F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E0860F1"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27BD3A6"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63732F7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54F0CFDC"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562FD6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31A0CB30"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09FB7B3"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11</w:t>
            </w:r>
          </w:p>
          <w:p w14:paraId="0A56F78B"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56334BD"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9EB0035"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17739C44"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493E9A38"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p w14:paraId="01AF350F" w14:textId="77777777" w:rsidR="00564AC5" w:rsidRPr="00564AC5" w:rsidRDefault="00BE34B2" w:rsidP="00564AC5">
            <w:pPr>
              <w:suppressAutoHyphens/>
              <w:spacing w:after="0" w:line="240" w:lineRule="auto"/>
              <w:rPr>
                <w:rFonts w:ascii="Times New Roman" w:eastAsia="Times New Roman" w:hAnsi="Times New Roman" w:cs="Times New Roman"/>
                <w:sz w:val="24"/>
                <w:szCs w:val="24"/>
              </w:rPr>
            </w:pPr>
          </w:p>
          <w:p w14:paraId="39932457" w14:textId="77777777" w:rsidR="00564AC5" w:rsidRPr="00564AC5" w:rsidRDefault="00BE34B2" w:rsidP="00564AC5">
            <w:pPr>
              <w:suppressAutoHyphens/>
              <w:spacing w:after="0" w:line="240" w:lineRule="auto"/>
              <w:jc w:val="center"/>
              <w:rPr>
                <w:rFonts w:ascii="Times New Roman" w:eastAsia="Times New Roman" w:hAnsi="Times New Roman" w:cs="Times New Roman"/>
                <w:sz w:val="24"/>
                <w:szCs w:val="24"/>
              </w:rPr>
            </w:pPr>
          </w:p>
        </w:tc>
        <w:tc>
          <w:tcPr>
            <w:tcW w:w="3969" w:type="dxa"/>
            <w:shd w:val="clear" w:color="auto" w:fill="auto"/>
          </w:tcPr>
          <w:p w14:paraId="5CE5F7AC"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Распознавать историческую  проблему в социальном контексте; ориентироваться в современной экономической, политической и культурной ситуации в России и мире;</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определять этапы решения задачи; выявлять и эффективно искать информацию, необходимую для решения задачи или проблемы;</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7D5B58B3"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3466B55A"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 Определять значимость профессиональной деятельности в соответствии с выбранной квалификацией специалиста 36.02.01 Ветеринария для развития экономики в историческом контексте.</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Определять необходимые источники, планировать процесс поиска, структурировать получаемую историческую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63480DF1"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5E4BC4FE"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Применять современную научную профессиональную терминологию; определять и выстраивать траектории  </w:t>
            </w:r>
            <w:r w:rsidRPr="00564AC5">
              <w:rPr>
                <w:rFonts w:ascii="Times New Roman" w:eastAsia="Times New Roman" w:hAnsi="Times New Roman" w:cs="Times New Roman"/>
                <w:sz w:val="24"/>
                <w:szCs w:val="24"/>
              </w:rPr>
              <w:lastRenderedPageBreak/>
              <w:t>самообразования и личностного развития.</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 xml:space="preserve">Систематизировать, анализировать и обобщать социальную и историческую информацию. </w:t>
            </w:r>
          </w:p>
          <w:p w14:paraId="1BD13A70"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44BB9F52"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Организовывать работу коллектива и команды; взаимодействовать с  субъектами образовательной деятельности  в процессе изучения истории. Демонстрировать гражданско-патриотическую позицию.</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6CDBF550"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D5EE6D0"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CC99101"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6BCCAC3A"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25F8173F"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39A08E33"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5F7C0AD9"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Понимать значимость своей профессии (специальности)</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36.02.01 Ветеринария.</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p w14:paraId="34B91C3F"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3C7D6891"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322147B0"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1C7E994"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2D58A6E9"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3D0811CF"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79A011E1"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0CDAE338"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44BA632"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2533B79D"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C17C7A5"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752D4F7"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FC0E145"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358EF03B"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7A2CAF2"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B5072A4"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Особенности физкультурно-оздоровительную деятельности в России для укрепления здоровья, достижения жизненных и </w:t>
            </w:r>
            <w:r w:rsidRPr="00564AC5">
              <w:rPr>
                <w:rFonts w:ascii="Times New Roman" w:eastAsia="Times New Roman" w:hAnsi="Times New Roman" w:cs="Times New Roman"/>
                <w:sz w:val="24"/>
                <w:szCs w:val="24"/>
              </w:rPr>
              <w:lastRenderedPageBreak/>
              <w:t>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36.02.01 Ветеринария.</w:t>
            </w:r>
          </w:p>
          <w:p w14:paraId="684AD76A"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1A36F58C"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4976AEE3"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Применять средства информационных технологий для решения учебных задач при освоении учебной дисциплины «История России».</w:t>
            </w:r>
          </w:p>
          <w:p w14:paraId="692008B0"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0CFA3A0F"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7691F70F"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58C001B2"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590DDE42"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04146698"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1DB075D1"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Понимать общий смысл четко произнесенных высказываний, текстов на исторические темы. Участвовать в диалогах на исторические темы. Строить  высказывания о себе и о своей профессиональной деятельности в контексте исторического развития своей страны. Кратко обосновывать и объяснить свои действия (текущие и планируемые). </w:t>
            </w:r>
          </w:p>
          <w:p w14:paraId="15A486EE"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63D90E2F"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190203FB" w14:textId="77777777" w:rsidR="00564AC5" w:rsidRPr="00564AC5" w:rsidRDefault="00BE34B2" w:rsidP="00564AC5">
            <w:pPr>
              <w:spacing w:after="0" w:line="240" w:lineRule="auto"/>
              <w:contextualSpacing/>
              <w:jc w:val="both"/>
              <w:rPr>
                <w:rFonts w:ascii="Times New Roman" w:eastAsia="Times New Roman" w:hAnsi="Times New Roman" w:cs="Times New Roman"/>
                <w:sz w:val="24"/>
                <w:szCs w:val="24"/>
              </w:rPr>
            </w:pPr>
          </w:p>
          <w:p w14:paraId="7D5F8507" w14:textId="77777777" w:rsidR="00564AC5" w:rsidRPr="00564AC5" w:rsidRDefault="000C7533" w:rsidP="00564AC5">
            <w:pPr>
              <w:spacing w:after="0" w:line="240" w:lineRule="auto"/>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Понимать исторические основы предпринимательской деятельности в России, презентовать идеи открытия собственного дела в профессиональной деятельности. </w:t>
            </w:r>
          </w:p>
        </w:tc>
        <w:tc>
          <w:tcPr>
            <w:tcW w:w="3611" w:type="dxa"/>
            <w:shd w:val="clear" w:color="auto" w:fill="auto"/>
          </w:tcPr>
          <w:p w14:paraId="547F5D5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sz w:val="24"/>
                <w:szCs w:val="24"/>
              </w:rPr>
              <w:lastRenderedPageBreak/>
              <w:t>Основные тенденции социально-экономического и политического  развития России. Специфику культурного развития народов Российской Федерации и своеобразие русской культуры.</w:t>
            </w:r>
            <w:r w:rsidRPr="00564AC5">
              <w:rPr>
                <w:rFonts w:ascii="Times New Roman" w:eastAsia="Times New Roman" w:hAnsi="Times New Roman" w:cs="Times New Roman"/>
              </w:rPr>
              <w:t xml:space="preserve"> </w:t>
            </w:r>
          </w:p>
          <w:p w14:paraId="352DDAD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sz w:val="24"/>
                <w:szCs w:val="24"/>
              </w:rPr>
              <w:t>Результаты экономических и политических реформ.</w:t>
            </w:r>
            <w:r w:rsidRPr="00564AC5">
              <w:rPr>
                <w:rFonts w:ascii="Times New Roman" w:eastAsia="Times New Roman" w:hAnsi="Times New Roman" w:cs="Times New Roman"/>
              </w:rPr>
              <w:t xml:space="preserve"> </w:t>
            </w:r>
          </w:p>
          <w:p w14:paraId="3B31D92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Характер и ход политических событий в определённые исторические периоды развития.</w:t>
            </w:r>
          </w:p>
          <w:p w14:paraId="02638B1A"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3FDC1C3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sz w:val="24"/>
                <w:szCs w:val="24"/>
              </w:rPr>
              <w:t>Приемы структурирования информации и формат оформления результатов поиска информации по направлению геополитических  условий реализации новой модели международных отношений.</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 xml:space="preserve">Роль  современной России в мировой политике, </w:t>
            </w:r>
            <w:r w:rsidRPr="00564AC5">
              <w:rPr>
                <w:rFonts w:ascii="Times New Roman" w:eastAsia="Times New Roman" w:hAnsi="Times New Roman" w:cs="Times New Roman"/>
              </w:rPr>
              <w:t>о</w:t>
            </w:r>
            <w:r w:rsidRPr="00564AC5">
              <w:rPr>
                <w:rFonts w:ascii="Times New Roman" w:eastAsia="Times New Roman" w:hAnsi="Times New Roman" w:cs="Times New Roman"/>
                <w:sz w:val="24"/>
                <w:szCs w:val="24"/>
              </w:rPr>
              <w:t>тношений между Россией и НАТО.</w:t>
            </w:r>
            <w:r w:rsidRPr="00564AC5">
              <w:rPr>
                <w:rFonts w:ascii="Times New Roman" w:eastAsia="Times New Roman" w:hAnsi="Times New Roman" w:cs="Times New Roman"/>
              </w:rPr>
              <w:t xml:space="preserve"> </w:t>
            </w:r>
          </w:p>
          <w:p w14:paraId="7A326309"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Понимать причины обострения межнациональных отношений.</w:t>
            </w:r>
          </w:p>
          <w:p w14:paraId="7A0E3BF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понимать причины и следствия в развитии России, приведшие к определённым последствиям.</w:t>
            </w:r>
          </w:p>
          <w:p w14:paraId="0F1E6724"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Объяснять сущность правовой преемственности Российской Федерации от  СССР.   </w:t>
            </w:r>
          </w:p>
          <w:p w14:paraId="1C679AC9"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4DA9C82B"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0570E77A"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576CDC3B"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0649A40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Назначение ООН, НАТО, ЕС  и  </w:t>
            </w:r>
            <w:r w:rsidRPr="00564AC5">
              <w:rPr>
                <w:rFonts w:ascii="Times New Roman" w:eastAsia="Times New Roman" w:hAnsi="Times New Roman" w:cs="Times New Roman"/>
                <w:sz w:val="24"/>
                <w:szCs w:val="24"/>
              </w:rPr>
              <w:lastRenderedPageBreak/>
              <w:t>других организаций и их деятельности. Роль и место России в системе международных организаций. Причины расширения Евросоюза, формирования мирового «рынка труда», глобальную программу НАТО и политические ориентиры России.</w:t>
            </w:r>
          </w:p>
          <w:p w14:paraId="52260C76"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18B8F0FF"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0A023038"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Особенности конституционализма и условия формирования представительной власти в России.</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Роль науки, культуры и</w:t>
            </w:r>
          </w:p>
          <w:p w14:paraId="1100960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религии в сохранении и</w:t>
            </w:r>
          </w:p>
          <w:p w14:paraId="5E897C6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укреплении национальных и государственных традиций.  Основные направления развития ключевых регионов мира на рубеже веков (XX и XXI вв.).</w:t>
            </w:r>
          </w:p>
          <w:p w14:paraId="5B75D1F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Сущность и причины локальных, региональных, межгосударственных конфликтов в конце XX - начале XXI вв.</w:t>
            </w:r>
          </w:p>
          <w:p w14:paraId="5205793A"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3708874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Сущность гражданско-патриотической позиции, общечеловеческих ценностей в контексте исторического развития страны.</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Правила экологической безопасности при ведении профессиональной деятельности в области информационных технологий. Пути обеспечения ресурсосбережения</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в опыте работы международных организаций и направления их деятельности.</w:t>
            </w:r>
          </w:p>
          <w:p w14:paraId="5D3992A4"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 роли науки, культуры и религии в сохранении и укреплении национальных и государственных традиций.</w:t>
            </w:r>
          </w:p>
          <w:p w14:paraId="04BB891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p w14:paraId="29877706"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4CEDED1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Историю развития спорта в России. Тенденции международного сотрудничества. Физической культуры в </w:t>
            </w:r>
            <w:r w:rsidRPr="00564AC5">
              <w:rPr>
                <w:rFonts w:ascii="Times New Roman" w:eastAsia="Times New Roman" w:hAnsi="Times New Roman" w:cs="Times New Roman"/>
                <w:sz w:val="24"/>
                <w:szCs w:val="24"/>
              </w:rPr>
              <w:lastRenderedPageBreak/>
              <w:t>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36.02.01 Ветеринария.</w:t>
            </w:r>
          </w:p>
          <w:p w14:paraId="5EAD188B"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3193652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Современные средства и устройства информатизации для работы с картами атласов и контурными картами в определении границы России, стран сопредельных с Российской Федерацией.</w:t>
            </w:r>
          </w:p>
          <w:p w14:paraId="7E9BC4FB"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38E0C62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21E681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Назначение международных организаций и основные направления их деятельности;</w:t>
            </w:r>
          </w:p>
          <w:p w14:paraId="038CDEE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 роли науки, культуры и религии в сохранении и укреплении национальных и государственных традиций.</w:t>
            </w:r>
          </w:p>
          <w:p w14:paraId="4E4F1602"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p w14:paraId="4B0C346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p w14:paraId="2E422510"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Ретроспективный анализ развития информационно-технологической отрасли экономики в России.</w:t>
            </w:r>
            <w:r w:rsidRPr="00564AC5">
              <w:rPr>
                <w:rFonts w:ascii="Times New Roman" w:eastAsia="Times New Roman" w:hAnsi="Times New Roman" w:cs="Times New Roman"/>
                <w:b/>
                <w:sz w:val="24"/>
                <w:szCs w:val="24"/>
              </w:rPr>
              <w:t xml:space="preserve"> </w:t>
            </w:r>
          </w:p>
        </w:tc>
      </w:tr>
    </w:tbl>
    <w:p w14:paraId="71645537" w14:textId="77777777" w:rsidR="00564AC5" w:rsidRPr="00564AC5" w:rsidRDefault="00BE34B2" w:rsidP="00564AC5">
      <w:pPr>
        <w:suppressAutoHyphens/>
        <w:spacing w:after="0" w:line="240" w:lineRule="auto"/>
        <w:ind w:firstLine="709"/>
        <w:rPr>
          <w:rFonts w:ascii="Times New Roman" w:eastAsia="Times New Roman" w:hAnsi="Times New Roman" w:cs="Times New Roman"/>
          <w:b/>
        </w:rPr>
      </w:pPr>
    </w:p>
    <w:p w14:paraId="312602F0" w14:textId="77777777" w:rsidR="00564AC5"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1A4B70A8" w14:textId="77777777" w:rsidR="00564AC5"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304415B6" w14:textId="77777777" w:rsidR="00564AC5" w:rsidRPr="00564AC5" w:rsidRDefault="00BE34B2" w:rsidP="003E78D0">
      <w:pPr>
        <w:suppressAutoHyphens/>
        <w:spacing w:after="0" w:line="240" w:lineRule="auto"/>
        <w:rPr>
          <w:rFonts w:ascii="Times New Roman" w:eastAsia="Times New Roman" w:hAnsi="Times New Roman" w:cs="Times New Roman"/>
          <w:b/>
          <w:sz w:val="24"/>
          <w:szCs w:val="24"/>
        </w:rPr>
      </w:pPr>
    </w:p>
    <w:p w14:paraId="3F01B8CA" w14:textId="77777777"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2. СТРУКТУРА И СОДЕРЖАНИЕ УЧЕБНОЙ ДИСЦИПЛИНЫ</w:t>
      </w:r>
    </w:p>
    <w:p w14:paraId="401AF6C6" w14:textId="77777777" w:rsidR="00564AC5" w:rsidRPr="003E78D0" w:rsidRDefault="000C7533" w:rsidP="00564AC5">
      <w:pPr>
        <w:suppressAutoHyphens/>
        <w:spacing w:after="0" w:line="240" w:lineRule="auto"/>
        <w:ind w:firstLine="709"/>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3E78D0" w14:paraId="0409B680" w14:textId="77777777" w:rsidTr="00564AC5">
        <w:trPr>
          <w:trHeight w:val="490"/>
        </w:trPr>
        <w:tc>
          <w:tcPr>
            <w:tcW w:w="3685" w:type="pct"/>
            <w:vAlign w:val="center"/>
          </w:tcPr>
          <w:p w14:paraId="6579D827" w14:textId="77777777" w:rsidR="00564AC5" w:rsidRPr="003E78D0" w:rsidRDefault="000C7533" w:rsidP="00564AC5">
            <w:pPr>
              <w:suppressAutoHyphens/>
              <w:spacing w:after="0"/>
              <w:rPr>
                <w:rFonts w:ascii="Times New Roman" w:eastAsia="Times New Roman" w:hAnsi="Times New Roman" w:cs="Times New Roman"/>
                <w:b/>
              </w:rPr>
            </w:pPr>
            <w:r w:rsidRPr="003E78D0">
              <w:rPr>
                <w:rFonts w:ascii="Times New Roman" w:eastAsia="Times New Roman" w:hAnsi="Times New Roman" w:cs="Times New Roman"/>
                <w:b/>
              </w:rPr>
              <w:t>Вид учебной работы</w:t>
            </w:r>
          </w:p>
        </w:tc>
        <w:tc>
          <w:tcPr>
            <w:tcW w:w="1315" w:type="pct"/>
            <w:vAlign w:val="center"/>
          </w:tcPr>
          <w:p w14:paraId="0E664249" w14:textId="77777777" w:rsidR="00564AC5" w:rsidRPr="003E78D0" w:rsidRDefault="000C7533" w:rsidP="00564AC5">
            <w:pPr>
              <w:suppressAutoHyphens/>
              <w:spacing w:after="0"/>
              <w:rPr>
                <w:rFonts w:ascii="Times New Roman" w:eastAsia="Times New Roman" w:hAnsi="Times New Roman" w:cs="Times New Roman"/>
                <w:b/>
                <w:iCs/>
              </w:rPr>
            </w:pPr>
            <w:r w:rsidRPr="003E78D0">
              <w:rPr>
                <w:rFonts w:ascii="Times New Roman" w:eastAsia="Times New Roman" w:hAnsi="Times New Roman" w:cs="Times New Roman"/>
                <w:b/>
                <w:iCs/>
              </w:rPr>
              <w:t>Объем в часах</w:t>
            </w:r>
          </w:p>
        </w:tc>
      </w:tr>
      <w:tr w:rsidR="00564AC5" w:rsidRPr="003E78D0" w14:paraId="5173FBE2" w14:textId="77777777" w:rsidTr="00564AC5">
        <w:trPr>
          <w:trHeight w:val="490"/>
        </w:trPr>
        <w:tc>
          <w:tcPr>
            <w:tcW w:w="3685" w:type="pct"/>
            <w:vAlign w:val="center"/>
          </w:tcPr>
          <w:p w14:paraId="03AB0706" w14:textId="77777777" w:rsidR="00564AC5" w:rsidRPr="003E78D0" w:rsidRDefault="000C7533" w:rsidP="00564AC5">
            <w:pPr>
              <w:suppressAutoHyphens/>
              <w:spacing w:after="0"/>
              <w:rPr>
                <w:rFonts w:ascii="Times New Roman" w:eastAsia="Times New Roman" w:hAnsi="Times New Roman" w:cs="Times New Roman"/>
                <w:b/>
              </w:rPr>
            </w:pPr>
            <w:r w:rsidRPr="003E78D0">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53391F56" w14:textId="543A6675" w:rsidR="00564AC5" w:rsidRPr="003E78D0" w:rsidRDefault="003E78D0"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40</w:t>
            </w:r>
          </w:p>
        </w:tc>
      </w:tr>
      <w:tr w:rsidR="00564AC5" w:rsidRPr="003E78D0" w14:paraId="621F18A7" w14:textId="77777777" w:rsidTr="00564AC5">
        <w:trPr>
          <w:trHeight w:val="490"/>
        </w:trPr>
        <w:tc>
          <w:tcPr>
            <w:tcW w:w="3685" w:type="pct"/>
            <w:shd w:val="clear" w:color="auto" w:fill="auto"/>
            <w:vAlign w:val="center"/>
          </w:tcPr>
          <w:p w14:paraId="6992FE8A" w14:textId="77777777" w:rsidR="00564AC5" w:rsidRPr="003E78D0" w:rsidRDefault="000C7533" w:rsidP="00564AC5">
            <w:pPr>
              <w:suppressAutoHyphens/>
              <w:spacing w:after="0"/>
              <w:rPr>
                <w:rFonts w:ascii="Times New Roman" w:eastAsia="Times New Roman" w:hAnsi="Times New Roman" w:cs="Times New Roman"/>
                <w:b/>
              </w:rPr>
            </w:pPr>
            <w:r w:rsidRPr="003E78D0">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473BF47C"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w:t>
            </w:r>
          </w:p>
        </w:tc>
      </w:tr>
      <w:tr w:rsidR="00564AC5" w:rsidRPr="003E78D0" w14:paraId="02B6D1B0" w14:textId="77777777" w:rsidTr="00564AC5">
        <w:trPr>
          <w:trHeight w:val="336"/>
        </w:trPr>
        <w:tc>
          <w:tcPr>
            <w:tcW w:w="5000" w:type="pct"/>
            <w:gridSpan w:val="2"/>
            <w:vAlign w:val="center"/>
          </w:tcPr>
          <w:p w14:paraId="5E01B62D"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rPr>
              <w:t>в т. ч.:</w:t>
            </w:r>
          </w:p>
        </w:tc>
      </w:tr>
      <w:tr w:rsidR="00564AC5" w:rsidRPr="003E78D0" w14:paraId="460B5BF5" w14:textId="77777777" w:rsidTr="00564AC5">
        <w:trPr>
          <w:trHeight w:val="490"/>
        </w:trPr>
        <w:tc>
          <w:tcPr>
            <w:tcW w:w="3685" w:type="pct"/>
            <w:vAlign w:val="center"/>
          </w:tcPr>
          <w:p w14:paraId="3A9711A6" w14:textId="77777777" w:rsidR="00564AC5" w:rsidRPr="003E78D0" w:rsidRDefault="000C7533" w:rsidP="00564AC5">
            <w:pPr>
              <w:suppressAutoHyphens/>
              <w:spacing w:after="0"/>
              <w:rPr>
                <w:rFonts w:ascii="Times New Roman" w:eastAsia="Times New Roman" w:hAnsi="Times New Roman" w:cs="Times New Roman"/>
              </w:rPr>
            </w:pPr>
            <w:r w:rsidRPr="003E78D0">
              <w:rPr>
                <w:rFonts w:ascii="Times New Roman" w:eastAsia="Times New Roman" w:hAnsi="Times New Roman" w:cs="Times New Roman"/>
              </w:rPr>
              <w:t>теоретическое обучение</w:t>
            </w:r>
          </w:p>
        </w:tc>
        <w:tc>
          <w:tcPr>
            <w:tcW w:w="1315" w:type="pct"/>
            <w:vAlign w:val="center"/>
          </w:tcPr>
          <w:p w14:paraId="508CD670" w14:textId="7578D023" w:rsidR="00564AC5" w:rsidRPr="003E78D0" w:rsidRDefault="003E78D0"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w:t>
            </w:r>
          </w:p>
        </w:tc>
      </w:tr>
      <w:tr w:rsidR="00564AC5" w:rsidRPr="003E78D0" w14:paraId="31E579DF" w14:textId="77777777" w:rsidTr="00564AC5">
        <w:trPr>
          <w:trHeight w:val="490"/>
        </w:trPr>
        <w:tc>
          <w:tcPr>
            <w:tcW w:w="3685" w:type="pct"/>
            <w:vAlign w:val="center"/>
          </w:tcPr>
          <w:p w14:paraId="3CD3949B" w14:textId="77777777" w:rsidR="00564AC5" w:rsidRPr="003E78D0" w:rsidRDefault="000C7533" w:rsidP="00564AC5">
            <w:pPr>
              <w:suppressAutoHyphens/>
              <w:spacing w:after="0"/>
              <w:rPr>
                <w:rFonts w:ascii="Times New Roman" w:eastAsia="Times New Roman" w:hAnsi="Times New Roman" w:cs="Times New Roman"/>
              </w:rPr>
            </w:pPr>
            <w:r w:rsidRPr="003E78D0">
              <w:rPr>
                <w:rFonts w:ascii="Times New Roman" w:eastAsia="Times New Roman" w:hAnsi="Times New Roman" w:cs="Times New Roman"/>
              </w:rPr>
              <w:t>лабораторные работы</w:t>
            </w:r>
            <w:r w:rsidRPr="003E78D0">
              <w:rPr>
                <w:rFonts w:ascii="Times New Roman" w:eastAsia="Times New Roman" w:hAnsi="Times New Roman" w:cs="Times New Roman"/>
                <w:i/>
              </w:rPr>
              <w:t xml:space="preserve"> (если предусмотрено)</w:t>
            </w:r>
          </w:p>
        </w:tc>
        <w:tc>
          <w:tcPr>
            <w:tcW w:w="1315" w:type="pct"/>
            <w:vAlign w:val="center"/>
          </w:tcPr>
          <w:p w14:paraId="1BF8C68B"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w:t>
            </w:r>
          </w:p>
        </w:tc>
      </w:tr>
      <w:tr w:rsidR="00564AC5" w:rsidRPr="003E78D0" w14:paraId="278E5C02" w14:textId="77777777" w:rsidTr="00564AC5">
        <w:trPr>
          <w:trHeight w:val="490"/>
        </w:trPr>
        <w:tc>
          <w:tcPr>
            <w:tcW w:w="3685" w:type="pct"/>
            <w:vAlign w:val="center"/>
          </w:tcPr>
          <w:p w14:paraId="4B811C67" w14:textId="77777777" w:rsidR="00564AC5" w:rsidRPr="003E78D0" w:rsidRDefault="000C7533" w:rsidP="00564AC5">
            <w:pPr>
              <w:suppressAutoHyphens/>
              <w:spacing w:after="0"/>
              <w:rPr>
                <w:rFonts w:ascii="Times New Roman" w:eastAsia="Times New Roman" w:hAnsi="Times New Roman" w:cs="Times New Roman"/>
              </w:rPr>
            </w:pPr>
            <w:r w:rsidRPr="003E78D0">
              <w:rPr>
                <w:rFonts w:ascii="Times New Roman" w:eastAsia="Times New Roman" w:hAnsi="Times New Roman" w:cs="Times New Roman"/>
              </w:rPr>
              <w:t>практические занятия</w:t>
            </w:r>
            <w:r w:rsidRPr="003E78D0">
              <w:rPr>
                <w:rFonts w:ascii="Times New Roman" w:eastAsia="Times New Roman" w:hAnsi="Times New Roman" w:cs="Times New Roman"/>
                <w:i/>
              </w:rPr>
              <w:t xml:space="preserve"> (если предусмотрено)</w:t>
            </w:r>
          </w:p>
        </w:tc>
        <w:tc>
          <w:tcPr>
            <w:tcW w:w="1315" w:type="pct"/>
            <w:vAlign w:val="center"/>
          </w:tcPr>
          <w:p w14:paraId="332B84B1" w14:textId="7DE5D712" w:rsidR="00564AC5" w:rsidRPr="003E78D0" w:rsidRDefault="003E78D0"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40</w:t>
            </w:r>
          </w:p>
        </w:tc>
      </w:tr>
      <w:tr w:rsidR="00564AC5" w:rsidRPr="003E78D0" w14:paraId="31A9E598" w14:textId="77777777" w:rsidTr="00564AC5">
        <w:trPr>
          <w:trHeight w:val="490"/>
        </w:trPr>
        <w:tc>
          <w:tcPr>
            <w:tcW w:w="3685" w:type="pct"/>
            <w:vAlign w:val="center"/>
          </w:tcPr>
          <w:p w14:paraId="1B6C8D2C" w14:textId="77777777" w:rsidR="00564AC5" w:rsidRPr="003E78D0" w:rsidRDefault="000C7533" w:rsidP="00564AC5">
            <w:pPr>
              <w:suppressAutoHyphens/>
              <w:spacing w:after="0"/>
              <w:rPr>
                <w:rFonts w:ascii="Times New Roman" w:eastAsia="Times New Roman" w:hAnsi="Times New Roman" w:cs="Times New Roman"/>
              </w:rPr>
            </w:pPr>
            <w:r w:rsidRPr="003E78D0">
              <w:rPr>
                <w:rFonts w:ascii="Times New Roman" w:eastAsia="Times New Roman" w:hAnsi="Times New Roman" w:cs="Times New Roman"/>
              </w:rPr>
              <w:t xml:space="preserve">курсовая работа (проект) </w:t>
            </w:r>
            <w:r w:rsidRPr="003E78D0">
              <w:rPr>
                <w:rFonts w:ascii="Times New Roman" w:eastAsia="Times New Roman" w:hAnsi="Times New Roman" w:cs="Times New Roman"/>
                <w:i/>
              </w:rPr>
              <w:t>(если предусмотрено для специальностей</w:t>
            </w:r>
            <w:r w:rsidRPr="003E78D0">
              <w:rPr>
                <w:rFonts w:ascii="Times New Roman" w:eastAsia="Times New Roman" w:hAnsi="Times New Roman" w:cs="Times New Roman"/>
              </w:rPr>
              <w:t>)</w:t>
            </w:r>
          </w:p>
        </w:tc>
        <w:tc>
          <w:tcPr>
            <w:tcW w:w="1315" w:type="pct"/>
            <w:vAlign w:val="center"/>
          </w:tcPr>
          <w:p w14:paraId="2E709FA9"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w:t>
            </w:r>
          </w:p>
        </w:tc>
      </w:tr>
      <w:tr w:rsidR="00564AC5" w:rsidRPr="003E78D0" w14:paraId="0F4D4FFC" w14:textId="77777777" w:rsidTr="00564AC5">
        <w:trPr>
          <w:trHeight w:val="267"/>
        </w:trPr>
        <w:tc>
          <w:tcPr>
            <w:tcW w:w="3685" w:type="pct"/>
            <w:vAlign w:val="center"/>
          </w:tcPr>
          <w:p w14:paraId="5DD9D1D5" w14:textId="77777777" w:rsidR="00564AC5" w:rsidRPr="003E78D0" w:rsidRDefault="000C7533" w:rsidP="00564AC5">
            <w:pPr>
              <w:suppressAutoHyphens/>
              <w:spacing w:after="0"/>
              <w:rPr>
                <w:rFonts w:ascii="Times New Roman" w:eastAsia="Times New Roman" w:hAnsi="Times New Roman" w:cs="Times New Roman"/>
                <w:i/>
              </w:rPr>
            </w:pPr>
            <w:r w:rsidRPr="003E78D0">
              <w:rPr>
                <w:rFonts w:ascii="Times New Roman" w:eastAsia="Times New Roman" w:hAnsi="Times New Roman" w:cs="Times New Roman"/>
                <w:i/>
              </w:rPr>
              <w:t xml:space="preserve">Самостоятельная работа </w:t>
            </w:r>
          </w:p>
        </w:tc>
        <w:tc>
          <w:tcPr>
            <w:tcW w:w="1315" w:type="pct"/>
            <w:vAlign w:val="center"/>
          </w:tcPr>
          <w:p w14:paraId="0853BB83"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w:t>
            </w:r>
          </w:p>
        </w:tc>
      </w:tr>
      <w:tr w:rsidR="00564AC5" w:rsidRPr="00564AC5" w14:paraId="7245A82B" w14:textId="77777777" w:rsidTr="00564AC5">
        <w:trPr>
          <w:trHeight w:val="331"/>
        </w:trPr>
        <w:tc>
          <w:tcPr>
            <w:tcW w:w="3685" w:type="pct"/>
            <w:vAlign w:val="center"/>
          </w:tcPr>
          <w:p w14:paraId="24021D49" w14:textId="77777777" w:rsidR="00564AC5" w:rsidRPr="003E78D0" w:rsidRDefault="000C7533" w:rsidP="00564AC5">
            <w:pPr>
              <w:suppressAutoHyphens/>
              <w:spacing w:after="0"/>
              <w:rPr>
                <w:rFonts w:ascii="Times New Roman" w:eastAsia="Times New Roman" w:hAnsi="Times New Roman" w:cs="Times New Roman"/>
                <w:i/>
              </w:rPr>
            </w:pPr>
            <w:r w:rsidRPr="003E78D0">
              <w:rPr>
                <w:rFonts w:ascii="Times New Roman" w:eastAsia="Times New Roman" w:hAnsi="Times New Roman" w:cs="Times New Roman"/>
                <w:b/>
                <w:iCs/>
              </w:rPr>
              <w:t>Промежуточная аттестация</w:t>
            </w:r>
          </w:p>
        </w:tc>
        <w:tc>
          <w:tcPr>
            <w:tcW w:w="1315" w:type="pct"/>
            <w:vAlign w:val="center"/>
          </w:tcPr>
          <w:p w14:paraId="002A4FD7"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w:t>
            </w:r>
          </w:p>
        </w:tc>
      </w:tr>
    </w:tbl>
    <w:p w14:paraId="75517B3F" w14:textId="77777777" w:rsidR="00564AC5" w:rsidRPr="00564AC5" w:rsidRDefault="00BE34B2" w:rsidP="00564AC5">
      <w:pPr>
        <w:spacing w:after="0"/>
        <w:rPr>
          <w:rFonts w:ascii="Times New Roman" w:eastAsia="Times New Roman" w:hAnsi="Times New Roman" w:cs="Times New Roman"/>
          <w:b/>
          <w:i/>
        </w:rPr>
        <w:sectPr w:rsidR="00564AC5" w:rsidRPr="00564AC5" w:rsidSect="00564AC5">
          <w:pgSz w:w="11906" w:h="16838"/>
          <w:pgMar w:top="1134" w:right="850" w:bottom="284" w:left="1701" w:header="708" w:footer="708" w:gutter="0"/>
          <w:cols w:space="720"/>
          <w:docGrid w:linePitch="299"/>
        </w:sectPr>
      </w:pPr>
    </w:p>
    <w:p w14:paraId="51F21141" w14:textId="77777777" w:rsidR="00564AC5" w:rsidRPr="00564AC5" w:rsidRDefault="000C7533" w:rsidP="00564AC5">
      <w:pPr>
        <w:spacing w:after="0"/>
        <w:ind w:firstLine="709"/>
        <w:rPr>
          <w:rFonts w:ascii="Times New Roman" w:eastAsia="Times New Roman" w:hAnsi="Times New Roman" w:cs="Times New Roman"/>
          <w:b/>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sz w:val="24"/>
          <w:szCs w:val="24"/>
        </w:rPr>
        <w:t>«История»</w:t>
      </w:r>
    </w:p>
    <w:tbl>
      <w:tblPr>
        <w:tblW w:w="0" w:type="auto"/>
        <w:tblCellMar>
          <w:left w:w="10" w:type="dxa"/>
          <w:right w:w="10" w:type="dxa"/>
        </w:tblCellMar>
        <w:tblLook w:val="04A0" w:firstRow="1" w:lastRow="0" w:firstColumn="1" w:lastColumn="0" w:noHBand="0" w:noVBand="1"/>
      </w:tblPr>
      <w:tblGrid>
        <w:gridCol w:w="2073"/>
        <w:gridCol w:w="8185"/>
        <w:gridCol w:w="1748"/>
        <w:gridCol w:w="1228"/>
        <w:gridCol w:w="1470"/>
      </w:tblGrid>
      <w:tr w:rsidR="00564AC5" w:rsidRPr="00564AC5" w14:paraId="73E225C8" w14:textId="77777777" w:rsidTr="00564AC5">
        <w:tc>
          <w:tcPr>
            <w:tcW w:w="2073" w:type="dxa"/>
          </w:tcPr>
          <w:p w14:paraId="4E8CBDB5"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Наименование разделов</w:t>
            </w:r>
          </w:p>
          <w:p w14:paraId="0856B375"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и  тем</w:t>
            </w:r>
          </w:p>
        </w:tc>
        <w:tc>
          <w:tcPr>
            <w:tcW w:w="8185" w:type="dxa"/>
          </w:tcPr>
          <w:p w14:paraId="012F35CC"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Содержание учебного материала и формы организации деятельности обучающихся</w:t>
            </w:r>
          </w:p>
        </w:tc>
        <w:tc>
          <w:tcPr>
            <w:tcW w:w="1748" w:type="dxa"/>
          </w:tcPr>
          <w:p w14:paraId="0B2F7F9F"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Объем, акад. ч / в том числе в форме практической подготовки, акад. ч.</w:t>
            </w:r>
          </w:p>
        </w:tc>
        <w:tc>
          <w:tcPr>
            <w:tcW w:w="1228" w:type="dxa"/>
          </w:tcPr>
          <w:p w14:paraId="383FA631"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Код ПК, ОК</w:t>
            </w:r>
          </w:p>
        </w:tc>
        <w:tc>
          <w:tcPr>
            <w:tcW w:w="1470" w:type="dxa"/>
          </w:tcPr>
          <w:p w14:paraId="7CD78A50" w14:textId="77777777" w:rsidR="00564AC5" w:rsidRPr="00564AC5" w:rsidRDefault="000C7533" w:rsidP="00564AC5">
            <w:pPr>
              <w:rPr>
                <w:rFonts w:ascii="Times New Roman" w:hAnsi="Times New Roman"/>
                <w:b/>
              </w:rPr>
            </w:pPr>
            <w:r w:rsidRPr="00564AC5">
              <w:rPr>
                <w:rFonts w:ascii="Times New Roman" w:hAnsi="Times New Roman"/>
                <w:b/>
              </w:rPr>
              <w:t>Код Н/У/З</w:t>
            </w:r>
          </w:p>
        </w:tc>
      </w:tr>
      <w:tr w:rsidR="00564AC5" w:rsidRPr="00564AC5" w14:paraId="0D0C009B" w14:textId="77777777" w:rsidTr="00564AC5">
        <w:tc>
          <w:tcPr>
            <w:tcW w:w="2073" w:type="dxa"/>
          </w:tcPr>
          <w:p w14:paraId="45D05A46"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 xml:space="preserve"> </w:t>
            </w:r>
          </w:p>
          <w:p w14:paraId="65240991" w14:textId="77777777" w:rsidR="00564AC5" w:rsidRPr="00564AC5" w:rsidRDefault="00BE34B2" w:rsidP="00564AC5">
            <w:pPr>
              <w:jc w:val="center"/>
              <w:rPr>
                <w:rFonts w:ascii="Times New Roman" w:hAnsi="Times New Roman"/>
                <w:b/>
                <w:sz w:val="24"/>
                <w:szCs w:val="24"/>
              </w:rPr>
            </w:pPr>
          </w:p>
        </w:tc>
        <w:tc>
          <w:tcPr>
            <w:tcW w:w="8185" w:type="dxa"/>
          </w:tcPr>
          <w:p w14:paraId="328FED39" w14:textId="77777777" w:rsidR="00564AC5" w:rsidRPr="00564AC5" w:rsidRDefault="00BE34B2" w:rsidP="00564AC5">
            <w:pPr>
              <w:rPr>
                <w:rFonts w:ascii="Times New Roman" w:hAnsi="Times New Roman"/>
                <w:sz w:val="24"/>
                <w:szCs w:val="24"/>
              </w:rPr>
            </w:pPr>
          </w:p>
          <w:p w14:paraId="568C6C9C" w14:textId="77777777" w:rsidR="00564AC5" w:rsidRPr="00564AC5" w:rsidRDefault="00BE34B2" w:rsidP="00564AC5">
            <w:pPr>
              <w:rPr>
                <w:rFonts w:ascii="Times New Roman" w:hAnsi="Times New Roman"/>
                <w:sz w:val="24"/>
                <w:szCs w:val="24"/>
              </w:rPr>
            </w:pPr>
          </w:p>
        </w:tc>
        <w:tc>
          <w:tcPr>
            <w:tcW w:w="1748" w:type="dxa"/>
          </w:tcPr>
          <w:p w14:paraId="642F92C2" w14:textId="77777777" w:rsidR="00564AC5" w:rsidRPr="00564AC5" w:rsidRDefault="00BE34B2" w:rsidP="00564AC5">
            <w:pPr>
              <w:rPr>
                <w:rFonts w:ascii="Times New Roman" w:hAnsi="Times New Roman"/>
                <w:b/>
                <w:sz w:val="24"/>
                <w:szCs w:val="24"/>
              </w:rPr>
            </w:pPr>
          </w:p>
        </w:tc>
        <w:tc>
          <w:tcPr>
            <w:tcW w:w="1228" w:type="dxa"/>
          </w:tcPr>
          <w:p w14:paraId="101E0082" w14:textId="77777777" w:rsidR="00564AC5" w:rsidRPr="00564AC5" w:rsidRDefault="00BE34B2" w:rsidP="00564AC5">
            <w:pPr>
              <w:rPr>
                <w:rFonts w:ascii="Times New Roman" w:hAnsi="Times New Roman"/>
                <w:b/>
                <w:sz w:val="24"/>
                <w:szCs w:val="24"/>
              </w:rPr>
            </w:pPr>
          </w:p>
        </w:tc>
        <w:tc>
          <w:tcPr>
            <w:tcW w:w="1470" w:type="dxa"/>
          </w:tcPr>
          <w:p w14:paraId="6A064182" w14:textId="77777777" w:rsidR="00564AC5" w:rsidRPr="00564AC5" w:rsidRDefault="00BE34B2" w:rsidP="00564AC5">
            <w:pPr>
              <w:rPr>
                <w:rFonts w:ascii="Times New Roman" w:hAnsi="Times New Roman"/>
                <w:b/>
              </w:rPr>
            </w:pPr>
          </w:p>
        </w:tc>
      </w:tr>
      <w:tr w:rsidR="00564AC5" w:rsidRPr="00564AC5" w14:paraId="3EFF52F5" w14:textId="77777777" w:rsidTr="00564AC5">
        <w:tc>
          <w:tcPr>
            <w:tcW w:w="2073" w:type="dxa"/>
          </w:tcPr>
          <w:p w14:paraId="207FEEC3"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Раздел 1.</w:t>
            </w:r>
          </w:p>
          <w:p w14:paraId="66F76802"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Развитие СССР и его место в мире в 1980-е гг.</w:t>
            </w:r>
          </w:p>
        </w:tc>
        <w:tc>
          <w:tcPr>
            <w:tcW w:w="8185" w:type="dxa"/>
          </w:tcPr>
          <w:p w14:paraId="3C5E0545"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Основные тенденции развития СССР в период 1965- 1985 гг</w:t>
            </w:r>
            <w:r w:rsidRPr="00564AC5">
              <w:rPr>
                <w:rFonts w:ascii="Times New Roman" w:hAnsi="Times New Roman"/>
                <w:b/>
                <w:sz w:val="24"/>
                <w:szCs w:val="24"/>
              </w:rPr>
              <w:t>.</w:t>
            </w:r>
            <w:r w:rsidRPr="00564AC5">
              <w:rPr>
                <w:rFonts w:ascii="Times New Roman" w:hAnsi="Times New Roman"/>
                <w:sz w:val="24"/>
                <w:szCs w:val="24"/>
              </w:rPr>
              <w:t xml:space="preserve"> Внутренняя политика государственной власти в СССР к началу 1980-х гг. Особенности идеологии, национальной и социально-экономической политики. Культурное развитие  народов Советского Союза и русская культура. Внешняя политика СССР в период 1965г.-1985г. Перестройка: предпосылки, основные этапы. Политика перестройки в сфере экономики. Дезинтеграционные процессы в России и в Европе во второй половине 80-х гг. Новое политическое мышление: современная оценка.</w:t>
            </w:r>
          </w:p>
        </w:tc>
        <w:tc>
          <w:tcPr>
            <w:tcW w:w="1748" w:type="dxa"/>
          </w:tcPr>
          <w:p w14:paraId="7DFCFB29"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6</w:t>
            </w:r>
          </w:p>
        </w:tc>
        <w:tc>
          <w:tcPr>
            <w:tcW w:w="1228" w:type="dxa"/>
          </w:tcPr>
          <w:p w14:paraId="6D3C3E97" w14:textId="77777777" w:rsidR="00564AC5" w:rsidRPr="00564AC5" w:rsidRDefault="000C7533" w:rsidP="00564AC5">
            <w:pPr>
              <w:rPr>
                <w:rFonts w:ascii="Times New Roman" w:hAnsi="Times New Roman"/>
                <w:b/>
                <w:sz w:val="24"/>
                <w:szCs w:val="24"/>
              </w:rPr>
            </w:pPr>
            <w:r w:rsidRPr="00564AC5">
              <w:rPr>
                <w:rFonts w:ascii="Times New Roman" w:hAnsi="Times New Roman"/>
                <w:sz w:val="24"/>
                <w:szCs w:val="24"/>
              </w:rPr>
              <w:t>ОК 1, ОК 2, ОК 3, ОК 4, ОК 5, ОК 6, ОК 7, ОК 8,</w:t>
            </w:r>
            <w:r w:rsidRPr="00564AC5">
              <w:rPr>
                <w:rFonts w:ascii="Times New Roman" w:hAnsi="Times New Roman"/>
              </w:rPr>
              <w:t xml:space="preserve"> </w:t>
            </w:r>
            <w:r w:rsidRPr="00564AC5">
              <w:rPr>
                <w:rFonts w:ascii="Times New Roman" w:hAnsi="Times New Roman"/>
                <w:sz w:val="24"/>
                <w:szCs w:val="24"/>
              </w:rPr>
              <w:t xml:space="preserve">ОК 9, ОК 10, ОК 11. </w:t>
            </w:r>
          </w:p>
        </w:tc>
        <w:tc>
          <w:tcPr>
            <w:tcW w:w="1470" w:type="dxa"/>
          </w:tcPr>
          <w:p w14:paraId="3B3A19DF" w14:textId="77777777" w:rsidR="00564AC5" w:rsidRPr="00564AC5" w:rsidRDefault="000C7533" w:rsidP="00564AC5">
            <w:pPr>
              <w:rPr>
                <w:rFonts w:ascii="Times New Roman" w:hAnsi="Times New Roman"/>
                <w:b/>
              </w:rPr>
            </w:pPr>
            <w:r w:rsidRPr="00564AC5">
              <w:rPr>
                <w:rFonts w:ascii="Times New Roman" w:hAnsi="Times New Roman"/>
                <w:sz w:val="24"/>
                <w:szCs w:val="24"/>
              </w:rPr>
              <w:t>Уо.01.01</w:t>
            </w:r>
            <w:r w:rsidRPr="00564AC5">
              <w:rPr>
                <w:rFonts w:ascii="Times New Roman" w:hAnsi="Times New Roman"/>
                <w:sz w:val="24"/>
                <w:szCs w:val="24"/>
              </w:rPr>
              <w:br/>
              <w:t>Уо.02.02</w:t>
            </w:r>
            <w:r w:rsidRPr="00564AC5">
              <w:rPr>
                <w:rFonts w:ascii="Times New Roman" w:hAnsi="Times New Roman"/>
                <w:sz w:val="24"/>
                <w:szCs w:val="24"/>
              </w:rPr>
              <w:br/>
              <w:t>Уо.03.02</w:t>
            </w:r>
            <w:r w:rsidRPr="00564AC5">
              <w:rPr>
                <w:rFonts w:ascii="Times New Roman" w:hAnsi="Times New Roman"/>
                <w:sz w:val="24"/>
                <w:szCs w:val="24"/>
              </w:rPr>
              <w:br/>
              <w:t>Уо.07.01</w:t>
            </w:r>
            <w:r w:rsidRPr="00564AC5">
              <w:rPr>
                <w:rFonts w:ascii="Times New Roman" w:hAnsi="Times New Roman"/>
                <w:sz w:val="24"/>
                <w:szCs w:val="24"/>
              </w:rPr>
              <w:br/>
              <w:t>Зо.01.02</w:t>
            </w:r>
            <w:r w:rsidRPr="00564AC5">
              <w:rPr>
                <w:rFonts w:ascii="Times New Roman" w:hAnsi="Times New Roman"/>
                <w:sz w:val="24"/>
                <w:szCs w:val="24"/>
              </w:rPr>
              <w:br/>
              <w:t>Зо.09.01</w:t>
            </w:r>
            <w:r w:rsidRPr="00564AC5">
              <w:rPr>
                <w:rFonts w:ascii="Times New Roman" w:hAnsi="Times New Roman"/>
                <w:sz w:val="24"/>
                <w:szCs w:val="24"/>
              </w:rPr>
              <w:br/>
              <w:t>Зо.07.01</w:t>
            </w:r>
          </w:p>
        </w:tc>
      </w:tr>
      <w:tr w:rsidR="00564AC5" w:rsidRPr="00564AC5" w14:paraId="654C197F" w14:textId="77777777" w:rsidTr="00564AC5">
        <w:tc>
          <w:tcPr>
            <w:tcW w:w="2073" w:type="dxa"/>
          </w:tcPr>
          <w:p w14:paraId="641E5DC3"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Раздел 2.</w:t>
            </w:r>
          </w:p>
          <w:p w14:paraId="7BFFFD18"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 xml:space="preserve">Россия и мир в конце </w:t>
            </w:r>
            <w:r w:rsidRPr="00564AC5">
              <w:rPr>
                <w:rFonts w:ascii="Times New Roman" w:hAnsi="Times New Roman"/>
                <w:b/>
                <w:sz w:val="24"/>
                <w:szCs w:val="24"/>
                <w:lang w:val="en-US"/>
              </w:rPr>
              <w:t>XX</w:t>
            </w:r>
            <w:r w:rsidRPr="00564AC5">
              <w:rPr>
                <w:rFonts w:ascii="Times New Roman" w:hAnsi="Times New Roman"/>
                <w:b/>
                <w:sz w:val="24"/>
                <w:szCs w:val="24"/>
              </w:rPr>
              <w:t xml:space="preserve"> – начале </w:t>
            </w:r>
            <w:r w:rsidRPr="00564AC5">
              <w:rPr>
                <w:rFonts w:ascii="Times New Roman" w:hAnsi="Times New Roman"/>
                <w:b/>
                <w:sz w:val="24"/>
                <w:szCs w:val="24"/>
                <w:lang w:val="en-US"/>
              </w:rPr>
              <w:t>XXI</w:t>
            </w:r>
            <w:r w:rsidRPr="00564AC5">
              <w:rPr>
                <w:rFonts w:ascii="Times New Roman" w:hAnsi="Times New Roman"/>
                <w:b/>
                <w:sz w:val="24"/>
                <w:szCs w:val="24"/>
              </w:rPr>
              <w:t xml:space="preserve"> века</w:t>
            </w:r>
          </w:p>
          <w:p w14:paraId="269D7A35" w14:textId="77777777" w:rsidR="00564AC5" w:rsidRPr="00564AC5" w:rsidRDefault="00BE34B2" w:rsidP="00564AC5">
            <w:pPr>
              <w:jc w:val="center"/>
              <w:rPr>
                <w:rFonts w:ascii="Times New Roman" w:hAnsi="Times New Roman"/>
                <w:b/>
                <w:sz w:val="24"/>
                <w:szCs w:val="24"/>
              </w:rPr>
            </w:pPr>
          </w:p>
        </w:tc>
        <w:tc>
          <w:tcPr>
            <w:tcW w:w="8185" w:type="dxa"/>
          </w:tcPr>
          <w:p w14:paraId="0265F9BB"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 xml:space="preserve">Постсоветское пространство в 90-е гг. </w:t>
            </w:r>
            <w:r w:rsidRPr="00564AC5">
              <w:rPr>
                <w:rFonts w:ascii="Times New Roman" w:hAnsi="Times New Roman"/>
                <w:sz w:val="24"/>
                <w:szCs w:val="24"/>
                <w:lang w:val="en-US"/>
              </w:rPr>
              <w:t>XX</w:t>
            </w:r>
            <w:r w:rsidRPr="00564AC5">
              <w:rPr>
                <w:rFonts w:ascii="Times New Roman" w:hAnsi="Times New Roman"/>
                <w:sz w:val="24"/>
                <w:szCs w:val="24"/>
              </w:rPr>
              <w:t xml:space="preserve"> века. Политический раскол советского общества. Геополитические изменения в России. Опыт «шоковой терапии» в экономике РФ. Политическое развитие России к 1993г. Общественно-политические</w:t>
            </w:r>
            <w:r w:rsidRPr="00564AC5">
              <w:rPr>
                <w:rFonts w:ascii="Times New Roman" w:hAnsi="Times New Roman"/>
                <w:b/>
                <w:sz w:val="24"/>
                <w:szCs w:val="24"/>
              </w:rPr>
              <w:t xml:space="preserve"> </w:t>
            </w:r>
            <w:r w:rsidRPr="00564AC5">
              <w:rPr>
                <w:rFonts w:ascii="Times New Roman" w:hAnsi="Times New Roman"/>
                <w:sz w:val="24"/>
                <w:szCs w:val="24"/>
              </w:rPr>
              <w:t>проблемы в РФ во второй половине 1990-х гг., Внутриполитические условия развития республик Северного Кавказа в 1990-е гг.</w:t>
            </w:r>
          </w:p>
        </w:tc>
        <w:tc>
          <w:tcPr>
            <w:tcW w:w="1748" w:type="dxa"/>
          </w:tcPr>
          <w:p w14:paraId="1D2A306F"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6</w:t>
            </w:r>
          </w:p>
        </w:tc>
        <w:tc>
          <w:tcPr>
            <w:tcW w:w="1228" w:type="dxa"/>
          </w:tcPr>
          <w:p w14:paraId="7690E053" w14:textId="77777777" w:rsidR="00564AC5" w:rsidRPr="00564AC5" w:rsidRDefault="000C7533" w:rsidP="00564AC5">
            <w:pPr>
              <w:rPr>
                <w:rFonts w:ascii="Times New Roman" w:hAnsi="Times New Roman"/>
                <w:b/>
                <w:sz w:val="24"/>
                <w:szCs w:val="24"/>
              </w:rPr>
            </w:pPr>
            <w:r w:rsidRPr="00564AC5">
              <w:rPr>
                <w:rFonts w:ascii="Times New Roman" w:hAnsi="Times New Roman"/>
                <w:sz w:val="24"/>
                <w:szCs w:val="24"/>
              </w:rPr>
              <w:t>ОК 1, ОК 2, ОК 3, ОК 4, ОК 5, ОК 6, ОК 7, ОК 8, ОК 9.</w:t>
            </w:r>
          </w:p>
        </w:tc>
        <w:tc>
          <w:tcPr>
            <w:tcW w:w="1470" w:type="dxa"/>
          </w:tcPr>
          <w:p w14:paraId="2EFAC45E" w14:textId="77777777" w:rsidR="00564AC5" w:rsidRPr="00564AC5" w:rsidRDefault="000C7533" w:rsidP="00564AC5">
            <w:pPr>
              <w:rPr>
                <w:rFonts w:ascii="Times New Roman" w:hAnsi="Times New Roman"/>
                <w:b/>
              </w:rPr>
            </w:pPr>
            <w:r w:rsidRPr="00564AC5">
              <w:rPr>
                <w:rFonts w:ascii="Times New Roman" w:hAnsi="Times New Roman"/>
                <w:sz w:val="24"/>
                <w:szCs w:val="24"/>
              </w:rPr>
              <w:t>Уо.01.01</w:t>
            </w:r>
            <w:r w:rsidRPr="00564AC5">
              <w:rPr>
                <w:rFonts w:ascii="Times New Roman" w:hAnsi="Times New Roman"/>
                <w:sz w:val="24"/>
                <w:szCs w:val="24"/>
              </w:rPr>
              <w:br/>
              <w:t>Уо.02.02</w:t>
            </w:r>
            <w:r w:rsidRPr="00564AC5">
              <w:rPr>
                <w:rFonts w:ascii="Times New Roman" w:hAnsi="Times New Roman"/>
                <w:sz w:val="24"/>
                <w:szCs w:val="24"/>
              </w:rPr>
              <w:br/>
              <w:t>Уо.03.02</w:t>
            </w:r>
            <w:r w:rsidRPr="00564AC5">
              <w:rPr>
                <w:rFonts w:ascii="Times New Roman" w:hAnsi="Times New Roman"/>
                <w:sz w:val="24"/>
                <w:szCs w:val="24"/>
              </w:rPr>
              <w:br/>
              <w:t>Уо.07.01</w:t>
            </w:r>
            <w:r w:rsidRPr="00564AC5">
              <w:rPr>
                <w:rFonts w:ascii="Times New Roman" w:hAnsi="Times New Roman"/>
                <w:sz w:val="24"/>
                <w:szCs w:val="24"/>
              </w:rPr>
              <w:br/>
              <w:t>Зо.01.02</w:t>
            </w:r>
            <w:r w:rsidRPr="00564AC5">
              <w:rPr>
                <w:rFonts w:ascii="Times New Roman" w:hAnsi="Times New Roman"/>
                <w:sz w:val="24"/>
                <w:szCs w:val="24"/>
              </w:rPr>
              <w:br/>
              <w:t>Зо.09.01</w:t>
            </w:r>
          </w:p>
        </w:tc>
      </w:tr>
      <w:tr w:rsidR="00564AC5" w:rsidRPr="00564AC5" w14:paraId="369A742E" w14:textId="77777777" w:rsidTr="00564AC5">
        <w:tc>
          <w:tcPr>
            <w:tcW w:w="2073" w:type="dxa"/>
          </w:tcPr>
          <w:p w14:paraId="337B04B0" w14:textId="77777777" w:rsidR="00564AC5" w:rsidRPr="00564AC5" w:rsidRDefault="000C7533" w:rsidP="00564AC5">
            <w:pPr>
              <w:jc w:val="center"/>
              <w:rPr>
                <w:rFonts w:ascii="Times New Roman" w:hAnsi="Times New Roman"/>
                <w:b/>
                <w:sz w:val="24"/>
                <w:szCs w:val="24"/>
              </w:rPr>
            </w:pPr>
            <w:r w:rsidRPr="00564AC5">
              <w:rPr>
                <w:rFonts w:ascii="Times New Roman" w:hAnsi="Times New Roman"/>
                <w:b/>
                <w:sz w:val="24"/>
                <w:szCs w:val="24"/>
              </w:rPr>
              <w:t xml:space="preserve">Раздел 3. Смена приоритетов в российской </w:t>
            </w:r>
            <w:r w:rsidRPr="00564AC5">
              <w:rPr>
                <w:rFonts w:ascii="Times New Roman" w:hAnsi="Times New Roman"/>
                <w:b/>
                <w:sz w:val="24"/>
                <w:szCs w:val="24"/>
              </w:rPr>
              <w:lastRenderedPageBreak/>
              <w:t>дипломатии в период 2003-2022гг.</w:t>
            </w:r>
          </w:p>
          <w:p w14:paraId="116FAED4" w14:textId="77777777" w:rsidR="00564AC5" w:rsidRPr="00564AC5" w:rsidRDefault="00BE34B2" w:rsidP="00564AC5">
            <w:pPr>
              <w:jc w:val="center"/>
              <w:rPr>
                <w:rFonts w:ascii="Times New Roman" w:hAnsi="Times New Roman"/>
                <w:b/>
                <w:sz w:val="24"/>
                <w:szCs w:val="24"/>
              </w:rPr>
            </w:pPr>
          </w:p>
        </w:tc>
        <w:tc>
          <w:tcPr>
            <w:tcW w:w="8185" w:type="dxa"/>
          </w:tcPr>
          <w:p w14:paraId="0492BB28" w14:textId="77777777" w:rsidR="00564AC5" w:rsidRPr="00564AC5" w:rsidRDefault="000C7533" w:rsidP="00564AC5">
            <w:pPr>
              <w:rPr>
                <w:rFonts w:ascii="Times New Roman" w:hAnsi="Times New Roman"/>
                <w:b/>
                <w:sz w:val="24"/>
                <w:szCs w:val="24"/>
              </w:rPr>
            </w:pPr>
            <w:r w:rsidRPr="00564AC5">
              <w:rPr>
                <w:rFonts w:ascii="Times New Roman" w:hAnsi="Times New Roman"/>
                <w:sz w:val="24"/>
                <w:szCs w:val="24"/>
              </w:rPr>
              <w:lastRenderedPageBreak/>
              <w:t xml:space="preserve">Российская Федерация в планах международных организаций: военно-политическая конкуренция и экономическое сотрудничество. Отношения </w:t>
            </w:r>
            <w:r w:rsidRPr="00564AC5">
              <w:rPr>
                <w:rFonts w:ascii="Times New Roman" w:hAnsi="Times New Roman"/>
                <w:sz w:val="24"/>
                <w:szCs w:val="24"/>
              </w:rPr>
              <w:lastRenderedPageBreak/>
              <w:t>России со странами североатлантического военно-политического альянса.</w:t>
            </w:r>
          </w:p>
          <w:p w14:paraId="0C22B398"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Изменения в территориальном устройстве Российской Федерации</w:t>
            </w:r>
          </w:p>
          <w:p w14:paraId="2A507B54"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Россия и мировые интеграционные процессы. Расширение Евросоюза, формирование мирового «рынка труда», глобальная программа НАТО  и политические ориентиры России.</w:t>
            </w:r>
          </w:p>
          <w:p w14:paraId="6C980654"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Формирование единого образовательного и культурного пространства в Европе и отдельных регионах мира. Участие России в этом процессе.</w:t>
            </w:r>
          </w:p>
          <w:p w14:paraId="1F37A2ED"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Глобализация современного мира. Участие России в интеграционных процесса. Особенности экономического развития страны в условиях глобальной экономики.</w:t>
            </w:r>
          </w:p>
          <w:p w14:paraId="347232D8"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Развитие парламентаризма в России.</w:t>
            </w:r>
          </w:p>
          <w:p w14:paraId="1C154CA8"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Развитие культуры в России.</w:t>
            </w:r>
            <w:r w:rsidRPr="00564AC5">
              <w:rPr>
                <w:rFonts w:ascii="Times New Roman" w:hAnsi="Times New Roman"/>
                <w:b/>
                <w:sz w:val="24"/>
                <w:szCs w:val="24"/>
              </w:rPr>
              <w:t xml:space="preserve"> </w:t>
            </w:r>
            <w:r w:rsidRPr="00564AC5">
              <w:rPr>
                <w:rFonts w:ascii="Times New Roman" w:hAnsi="Times New Roman"/>
                <w:sz w:val="24"/>
                <w:szCs w:val="24"/>
              </w:rPr>
              <w:t xml:space="preserve"> Проблема экспансии в Россию западной системы ценностей и формирования «массовой культуры»</w:t>
            </w:r>
          </w:p>
          <w:p w14:paraId="782A87BE" w14:textId="77777777" w:rsidR="00564AC5" w:rsidRPr="00564AC5" w:rsidRDefault="000C7533" w:rsidP="00564AC5">
            <w:pPr>
              <w:rPr>
                <w:rFonts w:ascii="Times New Roman" w:hAnsi="Times New Roman"/>
                <w:sz w:val="24"/>
                <w:szCs w:val="24"/>
              </w:rPr>
            </w:pPr>
            <w:r w:rsidRPr="00564AC5">
              <w:rPr>
                <w:rFonts w:ascii="Times New Roman" w:hAnsi="Times New Roman"/>
                <w:sz w:val="24"/>
                <w:szCs w:val="24"/>
              </w:rPr>
              <w:t>Тенденции сохранения национальных, религиозных, культурных традиций и «свобода совести» в России. Перспективы развития РФ в современном мире. Гражданское общество в Российской Федерации</w:t>
            </w:r>
          </w:p>
        </w:tc>
        <w:tc>
          <w:tcPr>
            <w:tcW w:w="1748" w:type="dxa"/>
          </w:tcPr>
          <w:p w14:paraId="12A68581"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lastRenderedPageBreak/>
              <w:t>8</w:t>
            </w:r>
          </w:p>
        </w:tc>
        <w:tc>
          <w:tcPr>
            <w:tcW w:w="1228" w:type="dxa"/>
          </w:tcPr>
          <w:p w14:paraId="195C548C" w14:textId="77777777" w:rsidR="00564AC5" w:rsidRPr="00564AC5" w:rsidRDefault="000C7533" w:rsidP="00564AC5">
            <w:pPr>
              <w:rPr>
                <w:rFonts w:ascii="Times New Roman" w:hAnsi="Times New Roman"/>
                <w:b/>
                <w:sz w:val="24"/>
                <w:szCs w:val="24"/>
              </w:rPr>
            </w:pPr>
            <w:r w:rsidRPr="00564AC5">
              <w:rPr>
                <w:rFonts w:ascii="Times New Roman" w:hAnsi="Times New Roman"/>
                <w:sz w:val="24"/>
                <w:szCs w:val="24"/>
              </w:rPr>
              <w:t xml:space="preserve">ОК 1, ОК 2, ОК 3, ОК 4, ОК 5, ОК 6, </w:t>
            </w:r>
            <w:r w:rsidRPr="00564AC5">
              <w:rPr>
                <w:rFonts w:ascii="Times New Roman" w:hAnsi="Times New Roman"/>
                <w:sz w:val="24"/>
                <w:szCs w:val="24"/>
              </w:rPr>
              <w:lastRenderedPageBreak/>
              <w:t>ОК 7, ОК 8, ОК 9, ОК 10, ОК 11.</w:t>
            </w:r>
          </w:p>
        </w:tc>
        <w:tc>
          <w:tcPr>
            <w:tcW w:w="1470" w:type="dxa"/>
          </w:tcPr>
          <w:p w14:paraId="0624388F" w14:textId="77777777" w:rsidR="00564AC5" w:rsidRPr="00564AC5" w:rsidRDefault="000C7533" w:rsidP="00564AC5">
            <w:pPr>
              <w:rPr>
                <w:rFonts w:ascii="Times New Roman" w:hAnsi="Times New Roman"/>
                <w:b/>
              </w:rPr>
            </w:pPr>
            <w:r w:rsidRPr="00564AC5">
              <w:rPr>
                <w:rFonts w:ascii="Times New Roman" w:hAnsi="Times New Roman"/>
                <w:sz w:val="24"/>
                <w:szCs w:val="24"/>
              </w:rPr>
              <w:lastRenderedPageBreak/>
              <w:t>Уо.01.01</w:t>
            </w:r>
            <w:r w:rsidRPr="00564AC5">
              <w:rPr>
                <w:rFonts w:ascii="Times New Roman" w:hAnsi="Times New Roman"/>
                <w:sz w:val="24"/>
                <w:szCs w:val="24"/>
              </w:rPr>
              <w:br/>
              <w:t>Уо.02.02</w:t>
            </w:r>
            <w:r w:rsidRPr="00564AC5">
              <w:rPr>
                <w:rFonts w:ascii="Times New Roman" w:hAnsi="Times New Roman"/>
                <w:sz w:val="24"/>
                <w:szCs w:val="24"/>
              </w:rPr>
              <w:br/>
              <w:t>Уо.03.02</w:t>
            </w:r>
            <w:r w:rsidRPr="00564AC5">
              <w:rPr>
                <w:rFonts w:ascii="Times New Roman" w:hAnsi="Times New Roman"/>
                <w:sz w:val="24"/>
                <w:szCs w:val="24"/>
              </w:rPr>
              <w:br/>
            </w:r>
            <w:r w:rsidRPr="00564AC5">
              <w:rPr>
                <w:rFonts w:ascii="Times New Roman" w:hAnsi="Times New Roman"/>
                <w:sz w:val="24"/>
                <w:szCs w:val="24"/>
              </w:rPr>
              <w:lastRenderedPageBreak/>
              <w:t>Уо.07.01</w:t>
            </w:r>
            <w:r w:rsidRPr="00564AC5">
              <w:rPr>
                <w:rFonts w:ascii="Times New Roman" w:hAnsi="Times New Roman"/>
                <w:sz w:val="24"/>
                <w:szCs w:val="24"/>
              </w:rPr>
              <w:br/>
              <w:t>Зо.01.02</w:t>
            </w:r>
            <w:r w:rsidRPr="00564AC5">
              <w:rPr>
                <w:rFonts w:ascii="Times New Roman" w:hAnsi="Times New Roman"/>
                <w:sz w:val="24"/>
                <w:szCs w:val="24"/>
              </w:rPr>
              <w:br/>
              <w:t>Зо.09.01</w:t>
            </w:r>
            <w:r w:rsidRPr="00564AC5">
              <w:rPr>
                <w:rFonts w:ascii="Times New Roman" w:hAnsi="Times New Roman"/>
                <w:sz w:val="24"/>
                <w:szCs w:val="24"/>
              </w:rPr>
              <w:br/>
              <w:t>Зо.07.01</w:t>
            </w:r>
          </w:p>
        </w:tc>
      </w:tr>
      <w:tr w:rsidR="00564AC5" w:rsidRPr="00564AC5" w14:paraId="44AA1F77" w14:textId="77777777" w:rsidTr="00564AC5">
        <w:tc>
          <w:tcPr>
            <w:tcW w:w="10258" w:type="dxa"/>
            <w:gridSpan w:val="2"/>
          </w:tcPr>
          <w:p w14:paraId="5E67E552"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lastRenderedPageBreak/>
              <w:t>Промежуточная аттестация</w:t>
            </w:r>
          </w:p>
        </w:tc>
        <w:tc>
          <w:tcPr>
            <w:tcW w:w="1748" w:type="dxa"/>
          </w:tcPr>
          <w:p w14:paraId="52D5681C"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w:t>
            </w:r>
          </w:p>
        </w:tc>
        <w:tc>
          <w:tcPr>
            <w:tcW w:w="1228" w:type="dxa"/>
          </w:tcPr>
          <w:p w14:paraId="6007D489" w14:textId="77777777" w:rsidR="00564AC5" w:rsidRPr="00564AC5" w:rsidRDefault="00BE34B2" w:rsidP="00564AC5">
            <w:pPr>
              <w:rPr>
                <w:rFonts w:ascii="Times New Roman" w:hAnsi="Times New Roman"/>
                <w:b/>
                <w:sz w:val="24"/>
                <w:szCs w:val="24"/>
              </w:rPr>
            </w:pPr>
          </w:p>
        </w:tc>
        <w:tc>
          <w:tcPr>
            <w:tcW w:w="1470" w:type="dxa"/>
          </w:tcPr>
          <w:p w14:paraId="277167DC" w14:textId="77777777" w:rsidR="00564AC5" w:rsidRPr="00564AC5" w:rsidRDefault="00BE34B2" w:rsidP="00564AC5">
            <w:pPr>
              <w:rPr>
                <w:rFonts w:ascii="Times New Roman" w:hAnsi="Times New Roman"/>
                <w:b/>
              </w:rPr>
            </w:pPr>
          </w:p>
        </w:tc>
      </w:tr>
      <w:tr w:rsidR="00564AC5" w:rsidRPr="00564AC5" w14:paraId="2EEF391D" w14:textId="77777777" w:rsidTr="00564AC5">
        <w:tc>
          <w:tcPr>
            <w:tcW w:w="10258" w:type="dxa"/>
            <w:gridSpan w:val="2"/>
          </w:tcPr>
          <w:p w14:paraId="4D85E914"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Самостоятельная работа</w:t>
            </w:r>
          </w:p>
        </w:tc>
        <w:tc>
          <w:tcPr>
            <w:tcW w:w="1748" w:type="dxa"/>
          </w:tcPr>
          <w:p w14:paraId="254B7DBB"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w:t>
            </w:r>
          </w:p>
        </w:tc>
        <w:tc>
          <w:tcPr>
            <w:tcW w:w="1228" w:type="dxa"/>
          </w:tcPr>
          <w:p w14:paraId="5C234420" w14:textId="77777777" w:rsidR="00564AC5" w:rsidRPr="00564AC5" w:rsidRDefault="00BE34B2" w:rsidP="00564AC5">
            <w:pPr>
              <w:rPr>
                <w:rFonts w:ascii="Times New Roman" w:hAnsi="Times New Roman"/>
                <w:b/>
                <w:sz w:val="24"/>
                <w:szCs w:val="24"/>
              </w:rPr>
            </w:pPr>
          </w:p>
        </w:tc>
        <w:tc>
          <w:tcPr>
            <w:tcW w:w="1470" w:type="dxa"/>
          </w:tcPr>
          <w:p w14:paraId="4FF96D9E" w14:textId="77777777" w:rsidR="00564AC5" w:rsidRPr="00564AC5" w:rsidRDefault="00BE34B2" w:rsidP="00564AC5">
            <w:pPr>
              <w:rPr>
                <w:rFonts w:ascii="Times New Roman" w:hAnsi="Times New Roman"/>
                <w:b/>
              </w:rPr>
            </w:pPr>
          </w:p>
        </w:tc>
      </w:tr>
      <w:tr w:rsidR="00564AC5" w:rsidRPr="00564AC5" w14:paraId="377E5E6B" w14:textId="77777777" w:rsidTr="00564AC5">
        <w:tc>
          <w:tcPr>
            <w:tcW w:w="10258" w:type="dxa"/>
            <w:gridSpan w:val="2"/>
          </w:tcPr>
          <w:p w14:paraId="2A6EEAE6" w14:textId="77777777" w:rsidR="00564AC5" w:rsidRPr="00564AC5" w:rsidRDefault="000C7533" w:rsidP="00564AC5">
            <w:pPr>
              <w:rPr>
                <w:rFonts w:ascii="Times New Roman" w:hAnsi="Times New Roman"/>
                <w:b/>
                <w:sz w:val="24"/>
                <w:szCs w:val="24"/>
              </w:rPr>
            </w:pPr>
            <w:r w:rsidRPr="00564AC5">
              <w:rPr>
                <w:rFonts w:ascii="Times New Roman" w:hAnsi="Times New Roman"/>
                <w:b/>
                <w:sz w:val="24"/>
                <w:szCs w:val="24"/>
              </w:rPr>
              <w:t>Всего:</w:t>
            </w:r>
          </w:p>
        </w:tc>
        <w:tc>
          <w:tcPr>
            <w:tcW w:w="1748" w:type="dxa"/>
          </w:tcPr>
          <w:p w14:paraId="7C363977" w14:textId="55B3008F" w:rsidR="00564AC5" w:rsidRPr="00564AC5" w:rsidRDefault="003E78D0" w:rsidP="00564AC5">
            <w:pPr>
              <w:rPr>
                <w:rFonts w:ascii="Times New Roman" w:hAnsi="Times New Roman"/>
                <w:b/>
                <w:sz w:val="24"/>
                <w:szCs w:val="24"/>
              </w:rPr>
            </w:pPr>
            <w:r>
              <w:rPr>
                <w:rFonts w:ascii="Times New Roman" w:hAnsi="Times New Roman"/>
                <w:b/>
                <w:sz w:val="24"/>
                <w:szCs w:val="24"/>
              </w:rPr>
              <w:t>40</w:t>
            </w:r>
          </w:p>
        </w:tc>
        <w:tc>
          <w:tcPr>
            <w:tcW w:w="1228" w:type="dxa"/>
          </w:tcPr>
          <w:p w14:paraId="4747881C" w14:textId="77777777" w:rsidR="00564AC5" w:rsidRPr="00564AC5" w:rsidRDefault="00BE34B2" w:rsidP="00564AC5">
            <w:pPr>
              <w:rPr>
                <w:rFonts w:ascii="Times New Roman" w:hAnsi="Times New Roman"/>
                <w:b/>
                <w:sz w:val="24"/>
                <w:szCs w:val="24"/>
              </w:rPr>
            </w:pPr>
          </w:p>
        </w:tc>
        <w:tc>
          <w:tcPr>
            <w:tcW w:w="1470" w:type="dxa"/>
          </w:tcPr>
          <w:p w14:paraId="1E3D7A02" w14:textId="77777777" w:rsidR="00564AC5" w:rsidRPr="00564AC5" w:rsidRDefault="00BE34B2" w:rsidP="00564AC5">
            <w:pPr>
              <w:rPr>
                <w:rFonts w:ascii="Times New Roman" w:hAnsi="Times New Roman"/>
                <w:b/>
              </w:rPr>
            </w:pPr>
          </w:p>
        </w:tc>
      </w:tr>
    </w:tbl>
    <w:p w14:paraId="05F8F17C" w14:textId="77777777" w:rsidR="00564AC5" w:rsidRPr="00564AC5" w:rsidRDefault="00BE34B2" w:rsidP="00564AC5">
      <w:pPr>
        <w:spacing w:after="0"/>
        <w:ind w:firstLine="709"/>
        <w:rPr>
          <w:rFonts w:ascii="Times New Roman" w:eastAsia="Times New Roman" w:hAnsi="Times New Roman" w:cs="Times New Roman"/>
          <w:b/>
          <w:bCs/>
        </w:rPr>
      </w:pPr>
    </w:p>
    <w:p w14:paraId="3A54E7E1" w14:textId="77777777" w:rsidR="00564AC5" w:rsidRPr="00564AC5" w:rsidRDefault="00BE34B2" w:rsidP="00564AC5">
      <w:pPr>
        <w:spacing w:after="0"/>
        <w:ind w:firstLine="709"/>
        <w:rPr>
          <w:rFonts w:ascii="Times New Roman" w:eastAsia="Times New Roman" w:hAnsi="Times New Roman" w:cs="Times New Roman"/>
          <w:i/>
        </w:rPr>
        <w:sectPr w:rsidR="00564AC5" w:rsidRPr="00564AC5" w:rsidSect="00564AC5">
          <w:pgSz w:w="16840" w:h="11907" w:orient="landscape"/>
          <w:pgMar w:top="851" w:right="1134" w:bottom="851" w:left="992" w:header="709" w:footer="709" w:gutter="0"/>
          <w:cols w:space="720"/>
        </w:sectPr>
      </w:pPr>
    </w:p>
    <w:p w14:paraId="665087AA" w14:textId="77777777" w:rsidR="00564AC5"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3A71784C"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Реализация программы дисциплины требует наличия учебного кабинета социально-гуманитарных дисциплин, или кабинета, оборудованного ТСО.</w:t>
      </w:r>
    </w:p>
    <w:p w14:paraId="2E20D8E6"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Оборудование учебного кабинета:</w:t>
      </w:r>
    </w:p>
    <w:p w14:paraId="3D2DA880"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Комплект учебной мебели, доска меловая, шкаф, вешалка настенная, стол и стул учителя, раздаточный материал, ПК, плазменная панель.</w:t>
      </w:r>
    </w:p>
    <w:p w14:paraId="1BA61224" w14:textId="77777777" w:rsidR="00564AC5"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4D12A82C"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bCs/>
          <w:sz w:val="24"/>
          <w:szCs w:val="24"/>
        </w:rPr>
        <w:tab/>
        <w:t xml:space="preserve">Самыгин, П.С. История: учебное пособие / П.С. Самыгин,  С.И. Самыгин, В.Н. Шевелев, Е.В. Шевелева. – Электрон. текстовые дан. – М.: НИЦ Инфра-М, 2017. – 474 с. – Режим доступа: https://znanium.com/catalog/document?id=193945 </w:t>
      </w:r>
    </w:p>
    <w:p w14:paraId="5FCA898F" w14:textId="77777777" w:rsidR="00564AC5" w:rsidRPr="003E78D0" w:rsidRDefault="000C7533" w:rsidP="00564AC5">
      <w:pPr>
        <w:suppressAutoHyphens/>
        <w:spacing w:after="0"/>
        <w:ind w:firstLine="709"/>
        <w:jc w:val="both"/>
        <w:rPr>
          <w:rFonts w:ascii="Times New Roman" w:eastAsia="Times New Roman" w:hAnsi="Times New Roman" w:cs="Times New Roman"/>
          <w:bCs/>
          <w:sz w:val="24"/>
          <w:szCs w:val="24"/>
        </w:rPr>
      </w:pPr>
      <w:r w:rsidRPr="003E78D0">
        <w:rPr>
          <w:rFonts w:ascii="Times New Roman" w:eastAsia="Times New Roman" w:hAnsi="Times New Roman" w:cs="Times New Roman"/>
          <w:b/>
          <w:sz w:val="24"/>
          <w:szCs w:val="24"/>
        </w:rPr>
        <w:t>3.2.1. Основные печатные издания</w:t>
      </w:r>
    </w:p>
    <w:p w14:paraId="780C0A2A" w14:textId="77777777" w:rsidR="00564AC5" w:rsidRPr="00564AC5" w:rsidRDefault="000C7533" w:rsidP="00564AC5">
      <w:pPr>
        <w:spacing w:after="0"/>
        <w:ind w:firstLine="709"/>
        <w:contextualSpacing/>
        <w:rPr>
          <w:rFonts w:ascii="Times New Roman" w:eastAsia="Times New Roman" w:hAnsi="Times New Roman" w:cs="Times New Roman"/>
          <w:b/>
          <w:sz w:val="24"/>
          <w:szCs w:val="24"/>
        </w:rPr>
      </w:pPr>
      <w:r w:rsidRPr="003E78D0">
        <w:rPr>
          <w:rFonts w:ascii="Times New Roman" w:eastAsia="Times New Roman" w:hAnsi="Times New Roman" w:cs="Times New Roman"/>
          <w:bCs/>
          <w:sz w:val="24"/>
          <w:szCs w:val="24"/>
        </w:rPr>
        <w:t>Самыгин, П.С. История: учебное пособие / П.С. Самыгин,  С.И. Самыгин, В.Н. Шевелев, Е.В. Шевелева.</w:t>
      </w:r>
    </w:p>
    <w:p w14:paraId="00EED796" w14:textId="77777777" w:rsidR="00564AC5" w:rsidRPr="00564AC5" w:rsidRDefault="000C7533" w:rsidP="00564AC5">
      <w:pPr>
        <w:spacing w:after="0"/>
        <w:ind w:firstLine="709"/>
        <w:contextualSpacing/>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65D13F60"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Библиотека Гумер – гуманитарные науки [Электронный ресурс].  ̶  Ре-жим доступа:  http://www.gumer.info/ </w:t>
      </w:r>
    </w:p>
    <w:p w14:paraId="27793453"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r w:rsidRPr="00564AC5">
        <w:rPr>
          <w:rFonts w:ascii="Times New Roman" w:eastAsia="Times New Roman" w:hAnsi="Times New Roman" w:cs="Times New Roman"/>
          <w:bCs/>
          <w:sz w:val="24"/>
          <w:szCs w:val="24"/>
        </w:rPr>
        <w:tab/>
        <w:t xml:space="preserve">Всероссийский центр изучения общественного мнения [Электронный ресурс].  ̶  Режим доступа:  https://wciom.ru/ </w:t>
      </w:r>
    </w:p>
    <w:p w14:paraId="6FD9090D"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r w:rsidRPr="00564AC5">
        <w:rPr>
          <w:rFonts w:ascii="Times New Roman" w:eastAsia="Times New Roman" w:hAnsi="Times New Roman" w:cs="Times New Roman"/>
          <w:bCs/>
          <w:sz w:val="24"/>
          <w:szCs w:val="24"/>
        </w:rPr>
        <w:tab/>
        <w:t xml:space="preserve">Гарант – информационно-правовой портал [Электронный ресурс]. ̶   Ре-жим доступа: https://www.garant.ru/ </w:t>
      </w:r>
    </w:p>
    <w:p w14:paraId="743D1AB3"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r w:rsidRPr="00564AC5">
        <w:rPr>
          <w:rFonts w:ascii="Times New Roman" w:eastAsia="Times New Roman" w:hAnsi="Times New Roman" w:cs="Times New Roman"/>
          <w:bCs/>
          <w:sz w:val="24"/>
          <w:szCs w:val="24"/>
        </w:rPr>
        <w:tab/>
        <w:t xml:space="preserve">Единая коллекция цифровых образовательных ресурсов [Электронный ресурс].  ̶   Режим доступа: http://school-collection.edu.ru/catalog/ </w:t>
      </w:r>
    </w:p>
    <w:p w14:paraId="67364348" w14:textId="77777777" w:rsidR="00564AC5" w:rsidRPr="00564AC5" w:rsidRDefault="00BE34B2" w:rsidP="00564AC5">
      <w:pPr>
        <w:spacing w:after="0"/>
        <w:contextualSpacing/>
        <w:jc w:val="both"/>
        <w:rPr>
          <w:rFonts w:ascii="Times New Roman" w:eastAsia="Times New Roman" w:hAnsi="Times New Roman" w:cs="Times New Roman"/>
          <w:b/>
          <w:bCs/>
          <w:i/>
          <w:sz w:val="24"/>
          <w:szCs w:val="24"/>
        </w:rPr>
      </w:pPr>
    </w:p>
    <w:p w14:paraId="27BFFD8B" w14:textId="77777777" w:rsidR="00564AC5" w:rsidRPr="00564AC5" w:rsidRDefault="000C7533" w:rsidP="00564AC5">
      <w:pPr>
        <w:spacing w:after="0"/>
        <w:ind w:firstLine="709"/>
        <w:contextualSpacing/>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3.2.3. Дополнительные источники </w:t>
      </w:r>
    </w:p>
    <w:p w14:paraId="0B6E95EA"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bCs/>
          <w:sz w:val="24"/>
          <w:szCs w:val="24"/>
        </w:rPr>
        <w:tab/>
        <w:t xml:space="preserve">Отечественная история: учебник / И.Н. Кузнецов Электрон. текстовые дан. – М: НИЦ ИНФРА, 2021. – 639 с. - Режим доступа: https://znanium.com/catalog/document?id=362429 </w:t>
      </w:r>
    </w:p>
    <w:p w14:paraId="2C79F25F"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r w:rsidRPr="00564AC5">
        <w:rPr>
          <w:rFonts w:ascii="Times New Roman" w:eastAsia="Times New Roman" w:hAnsi="Times New Roman" w:cs="Times New Roman"/>
          <w:bCs/>
          <w:sz w:val="24"/>
          <w:szCs w:val="24"/>
        </w:rPr>
        <w:tab/>
        <w:t xml:space="preserve">История:ученик/А.Б.Оришев,В.Н.Тарасенко Электрон. текстовые дан. –М:РИОР,2021.-276с.Режим доступа: https://znanium.com/catalog/document?id=374798 </w:t>
      </w:r>
    </w:p>
    <w:p w14:paraId="5D540179" w14:textId="77777777" w:rsidR="00564AC5" w:rsidRPr="00564AC5" w:rsidRDefault="000C7533" w:rsidP="00564AC5">
      <w:pPr>
        <w:spacing w:after="0" w:line="240" w:lineRule="auto"/>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i/>
          <w:sz w:val="24"/>
          <w:szCs w:val="24"/>
        </w:rPr>
        <w:br w:type="page"/>
      </w:r>
    </w:p>
    <w:p w14:paraId="7AC96C6D" w14:textId="77777777" w:rsidR="00564AC5"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1C5179E6" w14:textId="77777777" w:rsidR="00564AC5"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tbl>
      <w:tblPr>
        <w:tblW w:w="51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428"/>
        <w:gridCol w:w="3564"/>
        <w:gridCol w:w="2589"/>
      </w:tblGrid>
      <w:tr w:rsidR="00564AC5" w:rsidRPr="00564AC5" w14:paraId="264F3318" w14:textId="77777777" w:rsidTr="00564AC5">
        <w:trPr>
          <w:trHeight w:val="300"/>
        </w:trPr>
        <w:tc>
          <w:tcPr>
            <w:tcW w:w="1789" w:type="pct"/>
            <w:shd w:val="clear" w:color="auto" w:fill="auto"/>
            <w:vAlign w:val="center"/>
          </w:tcPr>
          <w:p w14:paraId="7CBE4065" w14:textId="77777777" w:rsidR="00564AC5"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Результаты обучения</w:t>
            </w:r>
          </w:p>
        </w:tc>
        <w:tc>
          <w:tcPr>
            <w:tcW w:w="1860" w:type="pct"/>
            <w:shd w:val="clear" w:color="auto" w:fill="auto"/>
            <w:vAlign w:val="center"/>
          </w:tcPr>
          <w:p w14:paraId="29B96CB6" w14:textId="77777777" w:rsidR="00564AC5"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Критерии оценки</w:t>
            </w:r>
          </w:p>
        </w:tc>
        <w:tc>
          <w:tcPr>
            <w:tcW w:w="1351" w:type="pct"/>
            <w:shd w:val="clear" w:color="auto" w:fill="auto"/>
            <w:vAlign w:val="center"/>
          </w:tcPr>
          <w:p w14:paraId="498C4C12" w14:textId="77777777" w:rsidR="00564AC5"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Методы оценки</w:t>
            </w:r>
          </w:p>
        </w:tc>
      </w:tr>
      <w:tr w:rsidR="00564AC5" w:rsidRPr="00564AC5" w14:paraId="797F0465" w14:textId="77777777" w:rsidTr="00564AC5">
        <w:trPr>
          <w:trHeight w:val="290"/>
        </w:trPr>
        <w:tc>
          <w:tcPr>
            <w:tcW w:w="5000" w:type="pct"/>
            <w:gridSpan w:val="3"/>
            <w:shd w:val="clear" w:color="auto" w:fill="auto"/>
          </w:tcPr>
          <w:p w14:paraId="4767F06B" w14:textId="77777777" w:rsidR="00564AC5"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Знания:</w:t>
            </w:r>
          </w:p>
        </w:tc>
      </w:tr>
      <w:tr w:rsidR="00564AC5" w:rsidRPr="00564AC5" w14:paraId="05CB893B" w14:textId="77777777" w:rsidTr="00564AC5">
        <w:trPr>
          <w:trHeight w:val="896"/>
        </w:trPr>
        <w:tc>
          <w:tcPr>
            <w:tcW w:w="1789" w:type="pct"/>
            <w:shd w:val="clear" w:color="auto" w:fill="auto"/>
          </w:tcPr>
          <w:p w14:paraId="18D89A7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направления развития ключевых регионов мира на рубеже веков (XX и XXI вв.).</w:t>
            </w:r>
          </w:p>
          <w:p w14:paraId="48AB9AB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Сущность и причины локальных, региональных, межгосударственных конфликтов в конце XX - начале XXI вв.</w:t>
            </w:r>
          </w:p>
          <w:p w14:paraId="7A5BD24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F9F89B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Назначение международных организаций и основные направления их деятельности.</w:t>
            </w:r>
          </w:p>
          <w:p w14:paraId="167254A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 роли науки, культуры и религии в сохранении и укреплении национальных и государственных традиций.</w:t>
            </w:r>
          </w:p>
          <w:p w14:paraId="3B2615C2"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p w14:paraId="3F1D88D2"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Ретроспективный анализ развития отрасли.</w:t>
            </w:r>
          </w:p>
          <w:p w14:paraId="6B16B5DB" w14:textId="77777777" w:rsidR="00564AC5" w:rsidRPr="00564AC5" w:rsidRDefault="00BE34B2" w:rsidP="00564AC5">
            <w:pPr>
              <w:spacing w:after="0" w:line="240" w:lineRule="auto"/>
              <w:jc w:val="both"/>
              <w:rPr>
                <w:rFonts w:ascii="Times New Roman" w:eastAsia="Times New Roman" w:hAnsi="Times New Roman" w:cs="Times New Roman"/>
                <w:sz w:val="24"/>
                <w:szCs w:val="24"/>
              </w:rPr>
            </w:pPr>
          </w:p>
        </w:tc>
        <w:tc>
          <w:tcPr>
            <w:tcW w:w="1860" w:type="pct"/>
            <w:shd w:val="clear" w:color="auto" w:fill="auto"/>
          </w:tcPr>
          <w:p w14:paraId="614B7D08"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результате освоения дисциплины обучающийся должен знать:</w:t>
            </w:r>
          </w:p>
          <w:p w14:paraId="28087A18"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направления развития ключевых регионов мира на рубеже веков (XX и XXI вв.);</w:t>
            </w:r>
          </w:p>
          <w:p w14:paraId="6840AA8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сущность и причины локальных, региональных, межгосударственных конфликтов в конце XX - начале XXI вв.;</w:t>
            </w:r>
          </w:p>
          <w:p w14:paraId="13DC008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A0BEC1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назначение международных организаций и основные направления их деятельности;</w:t>
            </w:r>
          </w:p>
          <w:p w14:paraId="366D1409"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 роли науки, культуры и религии в сохранении и укреплении национальных и государственных традиций;</w:t>
            </w:r>
          </w:p>
          <w:p w14:paraId="11A6637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p w14:paraId="374320BA"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ретроспективный анализ развития отрасли.</w:t>
            </w:r>
          </w:p>
        </w:tc>
        <w:tc>
          <w:tcPr>
            <w:tcW w:w="1351" w:type="pct"/>
            <w:shd w:val="clear" w:color="auto" w:fill="auto"/>
          </w:tcPr>
          <w:p w14:paraId="254B5E82"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устный индивидуальный и фронтальный опрос;</w:t>
            </w:r>
          </w:p>
          <w:p w14:paraId="57755A05"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письменная работа в форме тестирования, индивидуальных заданий; устный индивидуальный опрос;</w:t>
            </w:r>
          </w:p>
          <w:p w14:paraId="4C0B65E1"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письменная работа в форме тестирования,  индивидуальных заданий;</w:t>
            </w:r>
          </w:p>
          <w:p w14:paraId="6C505070"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устный контроль в форме дискуссии, индивидуальный опрос;</w:t>
            </w:r>
          </w:p>
          <w:p w14:paraId="602AC183"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устный контроль в форме проектной деятельности;</w:t>
            </w:r>
          </w:p>
          <w:p w14:paraId="634E9CEC"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индивидуальный и фронтальный опрос;</w:t>
            </w:r>
          </w:p>
          <w:p w14:paraId="59E6FDDF"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устный контроль в форме дискуссии;</w:t>
            </w:r>
          </w:p>
          <w:p w14:paraId="0DA642AF"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 письменная работа в форме тестирования; </w:t>
            </w:r>
          </w:p>
          <w:p w14:paraId="3E58F1EA"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устный опрос – индивидуальный и фронтальный;</w:t>
            </w:r>
          </w:p>
          <w:p w14:paraId="75457CA4" w14:textId="77777777" w:rsidR="00564AC5" w:rsidRPr="00564AC5" w:rsidRDefault="000C7533" w:rsidP="00564AC5">
            <w:pPr>
              <w:spacing w:after="0" w:line="240" w:lineRule="auto"/>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 xml:space="preserve">- письменная работа в форме тестирования; </w:t>
            </w:r>
          </w:p>
        </w:tc>
      </w:tr>
      <w:tr w:rsidR="00564AC5" w:rsidRPr="00564AC5" w14:paraId="2D1EE78F" w14:textId="77777777" w:rsidTr="00564AC5">
        <w:trPr>
          <w:trHeight w:val="306"/>
        </w:trPr>
        <w:tc>
          <w:tcPr>
            <w:tcW w:w="5000" w:type="pct"/>
            <w:gridSpan w:val="3"/>
            <w:shd w:val="clear" w:color="auto" w:fill="auto"/>
          </w:tcPr>
          <w:p w14:paraId="6C5C5467"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Умения:</w:t>
            </w:r>
          </w:p>
        </w:tc>
      </w:tr>
      <w:tr w:rsidR="00564AC5" w:rsidRPr="00564AC5" w14:paraId="5BDA1140" w14:textId="77777777" w:rsidTr="00564AC5">
        <w:trPr>
          <w:trHeight w:val="306"/>
        </w:trPr>
        <w:tc>
          <w:tcPr>
            <w:tcW w:w="1789" w:type="pct"/>
            <w:shd w:val="clear" w:color="auto" w:fill="auto"/>
          </w:tcPr>
          <w:p w14:paraId="15A62168"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t>Ориентироваться в современной экономической, политической и культурной ситуации в России и мире.</w:t>
            </w:r>
          </w:p>
          <w:p w14:paraId="215C5F0F"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t>Выявлять взаимосвязь отечественных, региональных, мировых социально-экономических, политических и культурных проблем.</w:t>
            </w:r>
          </w:p>
          <w:p w14:paraId="6FB798D7"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716F5A80" w14:textId="77777777" w:rsidR="00564AC5" w:rsidRPr="00564AC5" w:rsidRDefault="000C7533" w:rsidP="00564AC5">
            <w:pPr>
              <w:spacing w:after="0" w:line="240" w:lineRule="auto"/>
              <w:jc w:val="both"/>
              <w:rPr>
                <w:rFonts w:ascii="Times New Roman" w:eastAsia="Times New Roman" w:hAnsi="Times New Roman" w:cs="Times New Roman"/>
                <w:bCs/>
                <w:i/>
                <w:sz w:val="24"/>
                <w:szCs w:val="20"/>
              </w:rPr>
            </w:pPr>
            <w:r w:rsidRPr="00564AC5">
              <w:rPr>
                <w:rFonts w:ascii="Times New Roman" w:eastAsia="Times New Roman" w:hAnsi="Times New Roman" w:cs="Times New Roman"/>
                <w:sz w:val="24"/>
                <w:szCs w:val="20"/>
              </w:rPr>
              <w:t>Демонстрировать гражданско-</w:t>
            </w:r>
            <w:r w:rsidRPr="00564AC5">
              <w:rPr>
                <w:rFonts w:ascii="Times New Roman" w:eastAsia="Times New Roman" w:hAnsi="Times New Roman" w:cs="Times New Roman"/>
                <w:sz w:val="24"/>
                <w:szCs w:val="20"/>
              </w:rPr>
              <w:lastRenderedPageBreak/>
              <w:t>патриотическую позицию.</w:t>
            </w:r>
          </w:p>
        </w:tc>
        <w:tc>
          <w:tcPr>
            <w:tcW w:w="1860" w:type="pct"/>
            <w:shd w:val="clear" w:color="auto" w:fill="auto"/>
          </w:tcPr>
          <w:p w14:paraId="57EFDE01"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lastRenderedPageBreak/>
              <w:t>В результате освоения дисциплины обучающийся должен уметь:</w:t>
            </w:r>
          </w:p>
          <w:p w14:paraId="2824AFCB"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t>-выявлять взаимосвязь отечественных, региональных, мировых социально-экономических, политических и культурных проблем;</w:t>
            </w:r>
          </w:p>
          <w:p w14:paraId="2278DA03"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115061B6" w14:textId="77777777" w:rsidR="00564AC5" w:rsidRPr="00564AC5" w:rsidRDefault="000C7533" w:rsidP="00564AC5">
            <w:pPr>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0"/>
              </w:rPr>
              <w:t>-демонстрировать гражданско-патриотическую позицию.</w:t>
            </w:r>
          </w:p>
        </w:tc>
        <w:tc>
          <w:tcPr>
            <w:tcW w:w="1351" w:type="pct"/>
            <w:shd w:val="clear" w:color="auto" w:fill="auto"/>
          </w:tcPr>
          <w:p w14:paraId="53C13492" w14:textId="77777777" w:rsidR="00564AC5" w:rsidRPr="00564AC5" w:rsidRDefault="000C7533" w:rsidP="00564AC5">
            <w:pPr>
              <w:spacing w:after="0" w:line="240" w:lineRule="auto"/>
              <w:jc w:val="center"/>
              <w:rPr>
                <w:rFonts w:ascii="Times New Roman" w:eastAsia="Arial Unicode MS" w:hAnsi="Times New Roman" w:cs="Times New Roman"/>
                <w:sz w:val="24"/>
                <w:szCs w:val="20"/>
              </w:rPr>
            </w:pPr>
            <w:r w:rsidRPr="00564AC5">
              <w:rPr>
                <w:rFonts w:ascii="Times New Roman" w:eastAsia="Arial Unicode MS" w:hAnsi="Times New Roman" w:cs="Times New Roman"/>
                <w:sz w:val="24"/>
                <w:szCs w:val="20"/>
              </w:rPr>
              <w:t>Ролевая игра</w:t>
            </w:r>
          </w:p>
          <w:p w14:paraId="360A9A62" w14:textId="77777777" w:rsidR="00564AC5" w:rsidRPr="00564AC5" w:rsidRDefault="000C7533" w:rsidP="00564AC5">
            <w:pPr>
              <w:spacing w:after="0" w:line="240" w:lineRule="auto"/>
              <w:jc w:val="center"/>
              <w:rPr>
                <w:rFonts w:ascii="Times New Roman" w:eastAsia="Arial Unicode MS" w:hAnsi="Times New Roman" w:cs="Times New Roman"/>
                <w:sz w:val="24"/>
                <w:szCs w:val="20"/>
              </w:rPr>
            </w:pPr>
            <w:r w:rsidRPr="00564AC5">
              <w:rPr>
                <w:rFonts w:ascii="Times New Roman" w:eastAsia="Arial Unicode MS" w:hAnsi="Times New Roman" w:cs="Times New Roman"/>
                <w:sz w:val="24"/>
                <w:szCs w:val="20"/>
              </w:rPr>
              <w:t xml:space="preserve">Ситуационные задачи </w:t>
            </w:r>
          </w:p>
          <w:p w14:paraId="4FD1772B" w14:textId="77777777" w:rsidR="00564AC5" w:rsidRPr="00564AC5" w:rsidRDefault="000C7533" w:rsidP="00564AC5">
            <w:pPr>
              <w:spacing w:after="0" w:line="240" w:lineRule="auto"/>
              <w:jc w:val="center"/>
              <w:rPr>
                <w:rFonts w:ascii="Times New Roman" w:eastAsia="Arial Unicode MS" w:hAnsi="Times New Roman" w:cs="Times New Roman"/>
                <w:sz w:val="24"/>
                <w:szCs w:val="20"/>
              </w:rPr>
            </w:pPr>
            <w:r w:rsidRPr="00564AC5">
              <w:rPr>
                <w:rFonts w:ascii="Times New Roman" w:eastAsia="Arial Unicode MS" w:hAnsi="Times New Roman" w:cs="Times New Roman"/>
                <w:sz w:val="24"/>
                <w:szCs w:val="20"/>
              </w:rPr>
              <w:t>Практические задания</w:t>
            </w:r>
          </w:p>
          <w:p w14:paraId="31D59718" w14:textId="77777777" w:rsidR="00564AC5" w:rsidRPr="00564AC5" w:rsidRDefault="000C7533" w:rsidP="00564AC5">
            <w:pPr>
              <w:spacing w:after="0" w:line="240" w:lineRule="auto"/>
              <w:jc w:val="center"/>
              <w:rPr>
                <w:rFonts w:ascii="Times New Roman" w:eastAsia="Arial Unicode MS" w:hAnsi="Times New Roman" w:cs="Times New Roman"/>
                <w:sz w:val="24"/>
                <w:szCs w:val="20"/>
              </w:rPr>
            </w:pPr>
            <w:r w:rsidRPr="00564AC5">
              <w:rPr>
                <w:rFonts w:ascii="Times New Roman" w:eastAsia="Arial Unicode MS" w:hAnsi="Times New Roman" w:cs="Times New Roman"/>
                <w:sz w:val="24"/>
                <w:szCs w:val="20"/>
              </w:rPr>
              <w:t>Кейс –задания</w:t>
            </w:r>
          </w:p>
          <w:p w14:paraId="6A1251D4" w14:textId="77777777" w:rsidR="00564AC5" w:rsidRPr="00564AC5" w:rsidRDefault="00BE34B2" w:rsidP="00564AC5">
            <w:pPr>
              <w:spacing w:after="0" w:line="240" w:lineRule="auto"/>
              <w:jc w:val="both"/>
              <w:rPr>
                <w:rFonts w:ascii="Times New Roman" w:eastAsia="Times New Roman" w:hAnsi="Times New Roman" w:cs="Times New Roman"/>
                <w:bCs/>
                <w:i/>
                <w:sz w:val="24"/>
                <w:szCs w:val="20"/>
              </w:rPr>
            </w:pPr>
          </w:p>
        </w:tc>
      </w:tr>
    </w:tbl>
    <w:p w14:paraId="57D498EB" w14:textId="77777777" w:rsidR="00564AC5" w:rsidRPr="00564AC5" w:rsidRDefault="000C7533" w:rsidP="00564AC5">
      <w:pPr>
        <w:spacing w:after="0" w:line="240" w:lineRule="auto"/>
        <w:jc w:val="both"/>
        <w:rPr>
          <w:rFonts w:ascii="Times New Roman" w:eastAsia="Times New Roman" w:hAnsi="Times New Roman" w:cs="Times New Roman"/>
          <w:b/>
          <w:sz w:val="20"/>
          <w:szCs w:val="48"/>
        </w:rPr>
      </w:pPr>
      <w:r w:rsidRPr="00564AC5">
        <w:rPr>
          <w:rFonts w:ascii="Times New Roman" w:eastAsia="Times New Roman" w:hAnsi="Times New Roman" w:cs="Times New Roman"/>
          <w:b/>
          <w:sz w:val="20"/>
          <w:szCs w:val="48"/>
        </w:rPr>
        <w:lastRenderedPageBreak/>
        <w:br w:type="page"/>
      </w:r>
    </w:p>
    <w:p w14:paraId="11FB52F4"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71AA1D79" w14:textId="77777777" w:rsidR="00564AC5" w:rsidRPr="00564AC5" w:rsidRDefault="00BE34B2" w:rsidP="00564AC5">
      <w:pPr>
        <w:spacing w:after="0"/>
        <w:rPr>
          <w:rFonts w:ascii="Times New Roman" w:eastAsia="Times New Roman" w:hAnsi="Times New Roman" w:cs="Times New Roman"/>
          <w:lang w:val="x-none" w:eastAsia="x-none"/>
        </w:rPr>
      </w:pPr>
    </w:p>
    <w:p w14:paraId="2639AC0F"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3.18</w:t>
      </w:r>
    </w:p>
    <w:p w14:paraId="0D8A9418"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18600BA0"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37AAC7BA" w14:textId="77777777" w:rsidR="00564AC5" w:rsidRPr="00564AC5" w:rsidRDefault="00BE34B2" w:rsidP="00564AC5">
      <w:pPr>
        <w:spacing w:after="0"/>
        <w:jc w:val="center"/>
        <w:rPr>
          <w:rFonts w:ascii="Times New Roman" w:eastAsia="Times New Roman" w:hAnsi="Times New Roman" w:cs="Times New Roman"/>
          <w:b/>
          <w:i/>
        </w:rPr>
      </w:pPr>
    </w:p>
    <w:p w14:paraId="2DBCF2CD" w14:textId="77777777" w:rsidR="00564AC5" w:rsidRPr="00564AC5" w:rsidRDefault="00BE34B2" w:rsidP="00564AC5">
      <w:pPr>
        <w:spacing w:after="0"/>
        <w:jc w:val="center"/>
        <w:rPr>
          <w:rFonts w:ascii="Times New Roman" w:eastAsia="Times New Roman" w:hAnsi="Times New Roman" w:cs="Times New Roman"/>
          <w:b/>
          <w:i/>
        </w:rPr>
      </w:pPr>
    </w:p>
    <w:p w14:paraId="44BB8035" w14:textId="77777777" w:rsidR="00564AC5" w:rsidRPr="00564AC5" w:rsidRDefault="00BE34B2" w:rsidP="00564AC5">
      <w:pPr>
        <w:spacing w:after="0"/>
        <w:jc w:val="center"/>
        <w:rPr>
          <w:rFonts w:ascii="Times New Roman" w:eastAsia="Times New Roman" w:hAnsi="Times New Roman" w:cs="Times New Roman"/>
          <w:b/>
          <w:i/>
        </w:rPr>
      </w:pPr>
    </w:p>
    <w:p w14:paraId="68325402" w14:textId="77777777" w:rsidR="00564AC5" w:rsidRPr="00564AC5" w:rsidRDefault="00BE34B2" w:rsidP="00564AC5">
      <w:pPr>
        <w:spacing w:after="0"/>
        <w:jc w:val="center"/>
        <w:rPr>
          <w:rFonts w:ascii="Times New Roman" w:eastAsia="Times New Roman" w:hAnsi="Times New Roman" w:cs="Times New Roman"/>
          <w:b/>
          <w:i/>
        </w:rPr>
      </w:pPr>
    </w:p>
    <w:p w14:paraId="6DCDBA00" w14:textId="77777777" w:rsidR="00564AC5" w:rsidRPr="00564AC5" w:rsidRDefault="00BE34B2" w:rsidP="00564AC5">
      <w:pPr>
        <w:spacing w:after="0"/>
        <w:jc w:val="center"/>
        <w:rPr>
          <w:rFonts w:ascii="Times New Roman" w:eastAsia="Times New Roman" w:hAnsi="Times New Roman" w:cs="Times New Roman"/>
          <w:b/>
          <w:i/>
        </w:rPr>
      </w:pPr>
    </w:p>
    <w:p w14:paraId="086573B6" w14:textId="77777777" w:rsidR="00564AC5" w:rsidRPr="00564AC5" w:rsidRDefault="00BE34B2" w:rsidP="00564AC5">
      <w:pPr>
        <w:spacing w:after="0"/>
        <w:jc w:val="center"/>
        <w:rPr>
          <w:rFonts w:ascii="Times New Roman" w:eastAsia="Times New Roman" w:hAnsi="Times New Roman" w:cs="Times New Roman"/>
          <w:b/>
          <w:i/>
        </w:rPr>
      </w:pPr>
    </w:p>
    <w:p w14:paraId="3714BB33" w14:textId="77777777" w:rsidR="00564AC5" w:rsidRPr="00564AC5" w:rsidRDefault="00BE34B2" w:rsidP="00564AC5">
      <w:pPr>
        <w:spacing w:after="0"/>
        <w:jc w:val="center"/>
        <w:rPr>
          <w:rFonts w:ascii="Times New Roman" w:eastAsia="Times New Roman" w:hAnsi="Times New Roman" w:cs="Times New Roman"/>
          <w:b/>
          <w:i/>
        </w:rPr>
      </w:pPr>
    </w:p>
    <w:p w14:paraId="315E6234" w14:textId="77777777" w:rsidR="00564AC5" w:rsidRPr="00564AC5" w:rsidRDefault="00BE34B2" w:rsidP="00564AC5">
      <w:pPr>
        <w:spacing w:after="0"/>
        <w:jc w:val="center"/>
        <w:rPr>
          <w:rFonts w:ascii="Times New Roman" w:eastAsia="Times New Roman" w:hAnsi="Times New Roman" w:cs="Times New Roman"/>
          <w:b/>
          <w:i/>
        </w:rPr>
      </w:pPr>
    </w:p>
    <w:p w14:paraId="0CEA3418"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 МЕЖДИСЦИПЛИНАРНОГО МОДУЛЯ</w:t>
      </w:r>
    </w:p>
    <w:p w14:paraId="0FDD2FF9" w14:textId="77777777" w:rsidR="00564AC5" w:rsidRPr="00564AC5" w:rsidRDefault="00BE34B2" w:rsidP="00564AC5">
      <w:pPr>
        <w:spacing w:after="0"/>
        <w:jc w:val="center"/>
        <w:rPr>
          <w:rFonts w:ascii="Times New Roman" w:eastAsia="Times New Roman" w:hAnsi="Times New Roman" w:cs="Times New Roman"/>
          <w:b/>
          <w:i/>
          <w:sz w:val="24"/>
          <w:szCs w:val="24"/>
          <w:u w:val="single"/>
        </w:rPr>
      </w:pPr>
    </w:p>
    <w:p w14:paraId="3386203A" w14:textId="77777777" w:rsidR="00564AC5" w:rsidRPr="00564AC5" w:rsidRDefault="000C7533" w:rsidP="00564AC5">
      <w:pPr>
        <w:spacing w:after="0"/>
        <w:jc w:val="center"/>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СГ.03 «Иностранный язык в профессиональной деятельности»</w:t>
      </w:r>
    </w:p>
    <w:p w14:paraId="3B8F1076" w14:textId="77777777" w:rsidR="00564AC5" w:rsidRPr="00564AC5" w:rsidRDefault="00BE34B2" w:rsidP="00564AC5">
      <w:pPr>
        <w:spacing w:after="0"/>
        <w:jc w:val="center"/>
        <w:rPr>
          <w:rFonts w:ascii="Times New Roman" w:eastAsia="Times New Roman" w:hAnsi="Times New Roman" w:cs="Times New Roman"/>
          <w:b/>
          <w:i/>
        </w:rPr>
      </w:pPr>
    </w:p>
    <w:p w14:paraId="7A774BF7" w14:textId="77777777" w:rsidR="00564AC5" w:rsidRPr="00564AC5" w:rsidRDefault="00BE34B2" w:rsidP="00564AC5">
      <w:pPr>
        <w:spacing w:after="0"/>
        <w:rPr>
          <w:rFonts w:ascii="Times New Roman" w:eastAsia="Times New Roman" w:hAnsi="Times New Roman" w:cs="Times New Roman"/>
          <w:b/>
          <w:i/>
        </w:rPr>
      </w:pPr>
    </w:p>
    <w:p w14:paraId="4DAA3F69" w14:textId="77777777" w:rsidR="00564AC5" w:rsidRPr="00564AC5" w:rsidRDefault="00BE34B2" w:rsidP="00564AC5">
      <w:pPr>
        <w:spacing w:after="0"/>
        <w:rPr>
          <w:rFonts w:ascii="Times New Roman" w:eastAsia="Times New Roman" w:hAnsi="Times New Roman" w:cs="Times New Roman"/>
          <w:b/>
          <w:i/>
        </w:rPr>
      </w:pPr>
    </w:p>
    <w:p w14:paraId="174F8294" w14:textId="77777777" w:rsidR="00564AC5" w:rsidRPr="00564AC5" w:rsidRDefault="00BE34B2" w:rsidP="00564AC5">
      <w:pPr>
        <w:spacing w:after="0"/>
        <w:rPr>
          <w:rFonts w:ascii="Times New Roman" w:eastAsia="Times New Roman" w:hAnsi="Times New Roman" w:cs="Times New Roman"/>
          <w:b/>
          <w:i/>
        </w:rPr>
      </w:pPr>
    </w:p>
    <w:p w14:paraId="60511CAA" w14:textId="77777777" w:rsidR="00564AC5" w:rsidRPr="00564AC5" w:rsidRDefault="00BE34B2" w:rsidP="00564AC5">
      <w:pPr>
        <w:spacing w:after="0"/>
        <w:rPr>
          <w:rFonts w:ascii="Times New Roman" w:eastAsia="Times New Roman" w:hAnsi="Times New Roman" w:cs="Times New Roman"/>
          <w:b/>
          <w:i/>
        </w:rPr>
      </w:pPr>
    </w:p>
    <w:p w14:paraId="22C588BD" w14:textId="77777777" w:rsidR="00564AC5" w:rsidRPr="00564AC5" w:rsidRDefault="00BE34B2" w:rsidP="00564AC5">
      <w:pPr>
        <w:spacing w:after="0"/>
        <w:rPr>
          <w:rFonts w:ascii="Times New Roman" w:eastAsia="Times New Roman" w:hAnsi="Times New Roman" w:cs="Times New Roman"/>
          <w:b/>
          <w:i/>
        </w:rPr>
      </w:pPr>
    </w:p>
    <w:p w14:paraId="0F1B927B" w14:textId="77777777" w:rsidR="00564AC5" w:rsidRPr="00564AC5" w:rsidRDefault="00BE34B2" w:rsidP="00564AC5">
      <w:pPr>
        <w:spacing w:after="0"/>
        <w:rPr>
          <w:rFonts w:ascii="Times New Roman" w:eastAsia="Times New Roman" w:hAnsi="Times New Roman" w:cs="Times New Roman"/>
          <w:b/>
          <w:i/>
        </w:rPr>
      </w:pPr>
    </w:p>
    <w:p w14:paraId="2FCF27AA" w14:textId="77777777" w:rsidR="00564AC5" w:rsidRPr="00564AC5" w:rsidRDefault="00BE34B2" w:rsidP="00564AC5">
      <w:pPr>
        <w:spacing w:after="0"/>
        <w:rPr>
          <w:rFonts w:ascii="Times New Roman" w:eastAsia="Times New Roman" w:hAnsi="Times New Roman" w:cs="Times New Roman"/>
          <w:b/>
          <w:i/>
        </w:rPr>
      </w:pPr>
    </w:p>
    <w:p w14:paraId="39317A54" w14:textId="77777777" w:rsidR="00564AC5" w:rsidRPr="00564AC5" w:rsidRDefault="00BE34B2" w:rsidP="00564AC5">
      <w:pPr>
        <w:spacing w:after="0"/>
        <w:rPr>
          <w:rFonts w:ascii="Times New Roman" w:eastAsia="Times New Roman" w:hAnsi="Times New Roman" w:cs="Times New Roman"/>
          <w:b/>
          <w:i/>
        </w:rPr>
      </w:pPr>
    </w:p>
    <w:p w14:paraId="3A2EACA0" w14:textId="77777777" w:rsidR="00564AC5" w:rsidRPr="00564AC5" w:rsidRDefault="00BE34B2" w:rsidP="00564AC5">
      <w:pPr>
        <w:spacing w:after="0"/>
        <w:rPr>
          <w:rFonts w:ascii="Times New Roman" w:eastAsia="Times New Roman" w:hAnsi="Times New Roman" w:cs="Times New Roman"/>
          <w:b/>
          <w:i/>
        </w:rPr>
      </w:pPr>
    </w:p>
    <w:p w14:paraId="2BA1543D" w14:textId="77777777" w:rsidR="00564AC5" w:rsidRPr="00564AC5" w:rsidRDefault="00BE34B2" w:rsidP="00564AC5">
      <w:pPr>
        <w:spacing w:after="0"/>
        <w:rPr>
          <w:rFonts w:ascii="Times New Roman" w:eastAsia="Times New Roman" w:hAnsi="Times New Roman" w:cs="Times New Roman"/>
          <w:b/>
          <w:i/>
        </w:rPr>
      </w:pPr>
    </w:p>
    <w:p w14:paraId="67296107" w14:textId="141AB1D9" w:rsidR="00564AC5" w:rsidRDefault="00BE34B2" w:rsidP="00564AC5">
      <w:pPr>
        <w:spacing w:after="0"/>
        <w:rPr>
          <w:rFonts w:ascii="Times New Roman" w:eastAsia="Times New Roman" w:hAnsi="Times New Roman" w:cs="Times New Roman"/>
          <w:b/>
          <w:i/>
        </w:rPr>
      </w:pPr>
    </w:p>
    <w:p w14:paraId="5F259378" w14:textId="3F9740EE" w:rsidR="002C3C40" w:rsidRDefault="00BE34B2" w:rsidP="00564AC5">
      <w:pPr>
        <w:spacing w:after="0"/>
        <w:rPr>
          <w:rFonts w:ascii="Times New Roman" w:eastAsia="Times New Roman" w:hAnsi="Times New Roman" w:cs="Times New Roman"/>
          <w:b/>
          <w:i/>
        </w:rPr>
      </w:pPr>
    </w:p>
    <w:p w14:paraId="28A2B83D" w14:textId="0582C478" w:rsidR="002C3C40" w:rsidRDefault="00BE34B2" w:rsidP="00564AC5">
      <w:pPr>
        <w:spacing w:after="0"/>
        <w:rPr>
          <w:rFonts w:ascii="Times New Roman" w:eastAsia="Times New Roman" w:hAnsi="Times New Roman" w:cs="Times New Roman"/>
          <w:b/>
          <w:i/>
        </w:rPr>
      </w:pPr>
    </w:p>
    <w:p w14:paraId="04B7EDF0" w14:textId="1F2FC876" w:rsidR="002C3C40" w:rsidRDefault="00BE34B2" w:rsidP="00564AC5">
      <w:pPr>
        <w:spacing w:after="0"/>
        <w:rPr>
          <w:rFonts w:ascii="Times New Roman" w:eastAsia="Times New Roman" w:hAnsi="Times New Roman" w:cs="Times New Roman"/>
          <w:b/>
          <w:i/>
        </w:rPr>
      </w:pPr>
    </w:p>
    <w:p w14:paraId="072A1A28" w14:textId="753A285A" w:rsidR="002C3C40" w:rsidRDefault="00BE34B2" w:rsidP="00564AC5">
      <w:pPr>
        <w:spacing w:after="0"/>
        <w:rPr>
          <w:rFonts w:ascii="Times New Roman" w:eastAsia="Times New Roman" w:hAnsi="Times New Roman" w:cs="Times New Roman"/>
          <w:b/>
          <w:i/>
        </w:rPr>
      </w:pPr>
    </w:p>
    <w:p w14:paraId="532AEAE6" w14:textId="30824A1B" w:rsidR="002C3C40" w:rsidRDefault="00BE34B2" w:rsidP="00564AC5">
      <w:pPr>
        <w:spacing w:after="0"/>
        <w:rPr>
          <w:rFonts w:ascii="Times New Roman" w:eastAsia="Times New Roman" w:hAnsi="Times New Roman" w:cs="Times New Roman"/>
          <w:b/>
          <w:i/>
        </w:rPr>
      </w:pPr>
    </w:p>
    <w:p w14:paraId="1161AB67" w14:textId="6AF94DBB" w:rsidR="002C3C40" w:rsidRDefault="00BE34B2" w:rsidP="00564AC5">
      <w:pPr>
        <w:spacing w:after="0"/>
        <w:rPr>
          <w:rFonts w:ascii="Times New Roman" w:eastAsia="Times New Roman" w:hAnsi="Times New Roman" w:cs="Times New Roman"/>
          <w:b/>
          <w:i/>
        </w:rPr>
      </w:pPr>
    </w:p>
    <w:p w14:paraId="7927EB6D" w14:textId="0B7FB567" w:rsidR="002C3C40" w:rsidRDefault="00BE34B2" w:rsidP="00564AC5">
      <w:pPr>
        <w:spacing w:after="0"/>
        <w:rPr>
          <w:rFonts w:ascii="Times New Roman" w:eastAsia="Times New Roman" w:hAnsi="Times New Roman" w:cs="Times New Roman"/>
          <w:b/>
          <w:i/>
        </w:rPr>
      </w:pPr>
    </w:p>
    <w:p w14:paraId="3D5EED2F" w14:textId="7DBE09D3" w:rsidR="002C3C40" w:rsidRDefault="00BE34B2" w:rsidP="00564AC5">
      <w:pPr>
        <w:spacing w:after="0"/>
        <w:rPr>
          <w:rFonts w:ascii="Times New Roman" w:eastAsia="Times New Roman" w:hAnsi="Times New Roman" w:cs="Times New Roman"/>
          <w:b/>
          <w:i/>
        </w:rPr>
      </w:pPr>
    </w:p>
    <w:p w14:paraId="7E8BD71D" w14:textId="55C8704A" w:rsidR="002C3C40" w:rsidRDefault="00BE34B2" w:rsidP="00564AC5">
      <w:pPr>
        <w:spacing w:after="0"/>
        <w:rPr>
          <w:rFonts w:ascii="Times New Roman" w:eastAsia="Times New Roman" w:hAnsi="Times New Roman" w:cs="Times New Roman"/>
          <w:b/>
          <w:i/>
        </w:rPr>
      </w:pPr>
    </w:p>
    <w:p w14:paraId="0588B15C" w14:textId="6808CE2B" w:rsidR="002C3C40" w:rsidRDefault="00BE34B2" w:rsidP="00564AC5">
      <w:pPr>
        <w:spacing w:after="0"/>
        <w:rPr>
          <w:rFonts w:ascii="Times New Roman" w:eastAsia="Times New Roman" w:hAnsi="Times New Roman" w:cs="Times New Roman"/>
          <w:b/>
          <w:i/>
        </w:rPr>
      </w:pPr>
    </w:p>
    <w:p w14:paraId="34DA26DB" w14:textId="3011743B" w:rsidR="002C3C40" w:rsidRDefault="00BE34B2" w:rsidP="00564AC5">
      <w:pPr>
        <w:spacing w:after="0"/>
        <w:rPr>
          <w:rFonts w:ascii="Times New Roman" w:eastAsia="Times New Roman" w:hAnsi="Times New Roman" w:cs="Times New Roman"/>
          <w:b/>
          <w:i/>
        </w:rPr>
      </w:pPr>
    </w:p>
    <w:p w14:paraId="28A4B8A7" w14:textId="524CA181" w:rsidR="002C3C40" w:rsidRDefault="00BE34B2" w:rsidP="00564AC5">
      <w:pPr>
        <w:spacing w:after="0"/>
        <w:rPr>
          <w:rFonts w:ascii="Times New Roman" w:eastAsia="Times New Roman" w:hAnsi="Times New Roman" w:cs="Times New Roman"/>
          <w:b/>
          <w:i/>
        </w:rPr>
      </w:pPr>
    </w:p>
    <w:p w14:paraId="60DCAC9A" w14:textId="0CD66884" w:rsidR="002C3C40" w:rsidRDefault="00BE34B2" w:rsidP="00564AC5">
      <w:pPr>
        <w:spacing w:after="0"/>
        <w:rPr>
          <w:rFonts w:ascii="Times New Roman" w:eastAsia="Times New Roman" w:hAnsi="Times New Roman" w:cs="Times New Roman"/>
          <w:b/>
          <w:i/>
        </w:rPr>
      </w:pPr>
    </w:p>
    <w:p w14:paraId="187437E5" w14:textId="3D90F88D" w:rsidR="002C3C40" w:rsidRDefault="00BE34B2" w:rsidP="00564AC5">
      <w:pPr>
        <w:spacing w:after="0"/>
        <w:rPr>
          <w:rFonts w:ascii="Times New Roman" w:eastAsia="Times New Roman" w:hAnsi="Times New Roman" w:cs="Times New Roman"/>
          <w:b/>
          <w:i/>
        </w:rPr>
      </w:pPr>
    </w:p>
    <w:p w14:paraId="7D9C0113" w14:textId="64E23D85" w:rsidR="002C3C40" w:rsidRDefault="00BE34B2" w:rsidP="00564AC5">
      <w:pPr>
        <w:spacing w:after="0"/>
        <w:rPr>
          <w:rFonts w:ascii="Times New Roman" w:eastAsia="Times New Roman" w:hAnsi="Times New Roman" w:cs="Times New Roman"/>
          <w:b/>
          <w:i/>
        </w:rPr>
      </w:pPr>
    </w:p>
    <w:p w14:paraId="565F0ED3" w14:textId="17C8A9FE" w:rsidR="002C3C40" w:rsidRDefault="00BE34B2" w:rsidP="00564AC5">
      <w:pPr>
        <w:spacing w:after="0"/>
        <w:rPr>
          <w:rFonts w:ascii="Times New Roman" w:eastAsia="Times New Roman" w:hAnsi="Times New Roman" w:cs="Times New Roman"/>
          <w:b/>
          <w:i/>
        </w:rPr>
      </w:pPr>
    </w:p>
    <w:p w14:paraId="082E39FD" w14:textId="707341AD" w:rsidR="002C3C40" w:rsidRDefault="00BE34B2" w:rsidP="00564AC5">
      <w:pPr>
        <w:spacing w:after="0"/>
        <w:rPr>
          <w:rFonts w:ascii="Times New Roman" w:eastAsia="Times New Roman" w:hAnsi="Times New Roman" w:cs="Times New Roman"/>
          <w:b/>
          <w:i/>
        </w:rPr>
      </w:pPr>
    </w:p>
    <w:p w14:paraId="10AB6E7B" w14:textId="77777777" w:rsidR="002C3C40" w:rsidRPr="00564AC5" w:rsidRDefault="00BE34B2" w:rsidP="00564AC5">
      <w:pPr>
        <w:spacing w:after="0"/>
        <w:rPr>
          <w:rFonts w:ascii="Times New Roman" w:eastAsia="Times New Roman" w:hAnsi="Times New Roman" w:cs="Times New Roman"/>
          <w:b/>
          <w:i/>
        </w:rPr>
      </w:pPr>
    </w:p>
    <w:p w14:paraId="6F5F9EFB" w14:textId="77777777" w:rsidR="00564AC5" w:rsidRPr="00564AC5" w:rsidRDefault="000C7533" w:rsidP="003E78D0">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 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p w14:paraId="4262EC62" w14:textId="77777777" w:rsidR="00564AC5" w:rsidRPr="00564AC5" w:rsidRDefault="00BE34B2" w:rsidP="00564AC5">
      <w:pPr>
        <w:spacing w:after="0"/>
        <w:rPr>
          <w:rFonts w:ascii="Times New Roman" w:eastAsia="Times New Roman" w:hAnsi="Times New Roman" w:cs="Times New Roman"/>
          <w:b/>
          <w:i/>
          <w:sz w:val="24"/>
          <w:szCs w:val="24"/>
        </w:rPr>
      </w:pPr>
    </w:p>
    <w:tbl>
      <w:tblPr>
        <w:tblW w:w="5000" w:type="pct"/>
        <w:tblLayout w:type="fixed"/>
        <w:tblCellMar>
          <w:top w:w="28" w:type="dxa"/>
          <w:left w:w="28" w:type="dxa"/>
          <w:bottom w:w="28" w:type="dxa"/>
          <w:right w:w="28" w:type="dxa"/>
        </w:tblCellMar>
        <w:tblLook w:val="01E0" w:firstRow="1" w:lastRow="1" w:firstColumn="1" w:lastColumn="1" w:noHBand="0" w:noVBand="0"/>
      </w:tblPr>
      <w:tblGrid>
        <w:gridCol w:w="7546"/>
        <w:gridCol w:w="1865"/>
      </w:tblGrid>
      <w:tr w:rsidR="00564AC5" w:rsidRPr="00564AC5" w14:paraId="76D67648" w14:textId="77777777" w:rsidTr="002C3C40">
        <w:tc>
          <w:tcPr>
            <w:tcW w:w="4009" w:type="pct"/>
          </w:tcPr>
          <w:p w14:paraId="68134656" w14:textId="77777777" w:rsidR="00564AC5" w:rsidRPr="00564AC5" w:rsidRDefault="000C7533" w:rsidP="002C3C40">
            <w:pPr>
              <w:numPr>
                <w:ilvl w:val="0"/>
                <w:numId w:val="126"/>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tc>
        <w:tc>
          <w:tcPr>
            <w:tcW w:w="991" w:type="pct"/>
            <w:vAlign w:val="center"/>
          </w:tcPr>
          <w:p w14:paraId="467E502C" w14:textId="77777777" w:rsidR="00564AC5" w:rsidRPr="00564AC5" w:rsidRDefault="000C7533" w:rsidP="002C3C40">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w:t>
            </w:r>
          </w:p>
        </w:tc>
      </w:tr>
      <w:tr w:rsidR="00564AC5" w:rsidRPr="00564AC5" w14:paraId="26CB5D7F" w14:textId="77777777" w:rsidTr="002C3C40">
        <w:trPr>
          <w:trHeight w:val="518"/>
        </w:trPr>
        <w:tc>
          <w:tcPr>
            <w:tcW w:w="4009" w:type="pct"/>
          </w:tcPr>
          <w:p w14:paraId="1C84A13E" w14:textId="77777777" w:rsidR="00564AC5" w:rsidRPr="00564AC5" w:rsidRDefault="000C7533" w:rsidP="002C3C40">
            <w:pPr>
              <w:numPr>
                <w:ilvl w:val="0"/>
                <w:numId w:val="126"/>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tc>
        <w:tc>
          <w:tcPr>
            <w:tcW w:w="991" w:type="pct"/>
            <w:vAlign w:val="center"/>
          </w:tcPr>
          <w:p w14:paraId="272A8F62" w14:textId="77777777" w:rsidR="00564AC5" w:rsidRPr="00564AC5" w:rsidRDefault="000C7533" w:rsidP="002C3C40">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5</w:t>
            </w:r>
          </w:p>
        </w:tc>
      </w:tr>
      <w:tr w:rsidR="00564AC5" w:rsidRPr="00564AC5" w14:paraId="1C648E11" w14:textId="77777777" w:rsidTr="002C3C40">
        <w:trPr>
          <w:trHeight w:val="517"/>
        </w:trPr>
        <w:tc>
          <w:tcPr>
            <w:tcW w:w="4009" w:type="pct"/>
          </w:tcPr>
          <w:p w14:paraId="62CEA222" w14:textId="77777777" w:rsidR="00564AC5" w:rsidRPr="00564AC5" w:rsidRDefault="000C7533" w:rsidP="002C3C40">
            <w:pPr>
              <w:numPr>
                <w:ilvl w:val="0"/>
                <w:numId w:val="126"/>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c>
          <w:tcPr>
            <w:tcW w:w="991" w:type="pct"/>
            <w:vAlign w:val="center"/>
          </w:tcPr>
          <w:p w14:paraId="2C2ED9C1" w14:textId="77777777" w:rsidR="00564AC5" w:rsidRPr="00564AC5" w:rsidRDefault="000C7533" w:rsidP="002C3C40">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11</w:t>
            </w:r>
          </w:p>
        </w:tc>
      </w:tr>
      <w:tr w:rsidR="00564AC5" w:rsidRPr="00564AC5" w14:paraId="6D08FF7D" w14:textId="77777777" w:rsidTr="002C3C40">
        <w:tc>
          <w:tcPr>
            <w:tcW w:w="4009" w:type="pct"/>
          </w:tcPr>
          <w:p w14:paraId="58AAEA8E" w14:textId="77777777" w:rsidR="00564AC5" w:rsidRPr="00564AC5" w:rsidRDefault="000C7533" w:rsidP="002C3C40">
            <w:pPr>
              <w:numPr>
                <w:ilvl w:val="0"/>
                <w:numId w:val="126"/>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tc>
        <w:tc>
          <w:tcPr>
            <w:tcW w:w="991" w:type="pct"/>
            <w:vAlign w:val="center"/>
          </w:tcPr>
          <w:p w14:paraId="2FF53542" w14:textId="77777777" w:rsidR="00564AC5" w:rsidRPr="00564AC5" w:rsidRDefault="000C7533" w:rsidP="002C3C40">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13</w:t>
            </w:r>
          </w:p>
        </w:tc>
      </w:tr>
    </w:tbl>
    <w:p w14:paraId="0D3E4870" w14:textId="77777777" w:rsidR="00564AC5" w:rsidRPr="00564AC5" w:rsidRDefault="000C7533" w:rsidP="00B901A8">
      <w:pPr>
        <w:numPr>
          <w:ilvl w:val="0"/>
          <w:numId w:val="127"/>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296DA510" w14:textId="47BBBA67"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u w:val="single"/>
        </w:rPr>
      </w:pPr>
      <w:r w:rsidRPr="00564AC5">
        <w:rPr>
          <w:rFonts w:ascii="Times New Roman" w:eastAsia="Times New Roman" w:hAnsi="Times New Roman" w:cs="Times New Roman"/>
          <w:b/>
          <w:sz w:val="24"/>
          <w:szCs w:val="24"/>
        </w:rPr>
        <w:t>СГ.03</w:t>
      </w:r>
      <w:r w:rsidRPr="00564AC5">
        <w:rPr>
          <w:rFonts w:ascii="Times New Roman" w:eastAsia="Times New Roman" w:hAnsi="Times New Roman" w:cs="Times New Roman"/>
          <w:b/>
          <w:sz w:val="24"/>
          <w:szCs w:val="24"/>
          <w:u w:val="single"/>
        </w:rPr>
        <w:t>«Иностранный язык в профессиональной деятельности»</w:t>
      </w:r>
    </w:p>
    <w:p w14:paraId="6E622F60" w14:textId="77777777" w:rsidR="00564AC5" w:rsidRPr="00564AC5" w:rsidRDefault="000C7533" w:rsidP="00564AC5">
      <w:pPr>
        <w:spacing w:after="0"/>
        <w:ind w:firstLine="709"/>
        <w:jc w:val="center"/>
        <w:rPr>
          <w:rFonts w:ascii="Times New Roman" w:eastAsia="Times New Roman" w:hAnsi="Times New Roman" w:cs="Times New Roman"/>
          <w:sz w:val="24"/>
          <w:szCs w:val="24"/>
          <w:vertAlign w:val="superscript"/>
        </w:rPr>
      </w:pPr>
      <w:r w:rsidRPr="00564AC5">
        <w:rPr>
          <w:rFonts w:ascii="Times New Roman" w:eastAsia="Times New Roman" w:hAnsi="Times New Roman" w:cs="Times New Roman"/>
          <w:sz w:val="24"/>
          <w:szCs w:val="24"/>
          <w:vertAlign w:val="superscript"/>
        </w:rPr>
        <w:t>(наименование дисциплины)</w:t>
      </w:r>
    </w:p>
    <w:p w14:paraId="47C06A8A" w14:textId="77777777" w:rsidR="00564AC5"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3BC402EE" w14:textId="5AE6CBDA" w:rsidR="00564AC5"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w:t>
      </w:r>
      <w:r>
        <w:rPr>
          <w:rFonts w:ascii="Times New Roman" w:eastAsia="Times New Roman" w:hAnsi="Times New Roman" w:cs="Times New Roman"/>
          <w:sz w:val="24"/>
          <w:szCs w:val="24"/>
        </w:rPr>
        <w:t xml:space="preserve"> </w:t>
      </w:r>
      <w:r w:rsidRPr="00564AC5">
        <w:rPr>
          <w:rFonts w:ascii="Times New Roman" w:eastAsia="Times New Roman" w:hAnsi="Times New Roman" w:cs="Times New Roman"/>
          <w:sz w:val="24"/>
          <w:szCs w:val="24"/>
        </w:rPr>
        <w:t xml:space="preserve">«Иностранный язык в профессиональной деятельности» является обязательной частью общего гуманитарного и социально-экономического учебного цикла (ОГСЭ) ПООП-П в соответствии с ФГОС СПО по </w:t>
      </w:r>
      <w:r w:rsidRPr="00564AC5">
        <w:rPr>
          <w:rFonts w:ascii="Times New Roman" w:eastAsia="Times New Roman" w:hAnsi="Times New Roman" w:cs="Times New Roman"/>
          <w:i/>
          <w:sz w:val="24"/>
          <w:szCs w:val="24"/>
        </w:rPr>
        <w:t>специальности 36.02.01 «Ветеринария»</w:t>
      </w:r>
      <w:r w:rsidRPr="00564AC5">
        <w:rPr>
          <w:rFonts w:ascii="Times New Roman" w:eastAsia="Times New Roman" w:hAnsi="Times New Roman" w:cs="Times New Roman"/>
          <w:sz w:val="24"/>
          <w:szCs w:val="24"/>
        </w:rPr>
        <w:t xml:space="preserve">. </w:t>
      </w:r>
    </w:p>
    <w:p w14:paraId="69B13349" w14:textId="77777777" w:rsidR="00564AC5" w:rsidRPr="00564AC5" w:rsidRDefault="00BE34B2" w:rsidP="00564AC5">
      <w:pPr>
        <w:spacing w:after="0" w:line="240" w:lineRule="auto"/>
        <w:ind w:firstLine="709"/>
        <w:jc w:val="both"/>
        <w:rPr>
          <w:rFonts w:ascii="Times New Roman" w:eastAsia="Times New Roman" w:hAnsi="Times New Roman" w:cs="Times New Roman"/>
          <w:sz w:val="24"/>
          <w:szCs w:val="24"/>
        </w:rPr>
      </w:pPr>
    </w:p>
    <w:p w14:paraId="4E0954A8" w14:textId="77777777" w:rsidR="00564AC5"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Особое значение дисциплина имеет при формировании и развитии:</w:t>
      </w:r>
    </w:p>
    <w:p w14:paraId="57018267" w14:textId="77777777" w:rsidR="00564AC5" w:rsidRPr="00564AC5" w:rsidRDefault="00BE34B2" w:rsidP="00564AC5">
      <w:pPr>
        <w:spacing w:after="0" w:line="240" w:lineRule="auto"/>
        <w:ind w:firstLine="709"/>
        <w:jc w:val="both"/>
        <w:rPr>
          <w:rFonts w:ascii="Times New Roman" w:eastAsia="Times New Roman" w:hAnsi="Times New Roman" w:cs="Times New Roman"/>
          <w:sz w:val="24"/>
          <w:szCs w:val="24"/>
        </w:rPr>
      </w:pPr>
    </w:p>
    <w:p w14:paraId="6FF48D4B"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01</w:t>
      </w:r>
      <w:r w:rsidRPr="00564AC5">
        <w:rPr>
          <w:rFonts w:ascii="Times New Roman" w:eastAsia="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p w14:paraId="13DD7B52"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w:t>
      </w:r>
      <w:r w:rsidRPr="00564AC5">
        <w:rPr>
          <w:rFonts w:ascii="Times New Roman" w:eastAsia="Times New Roman" w:hAnsi="Times New Roman" w:cs="Times New Roman"/>
          <w:sz w:val="24"/>
          <w:szCs w:val="24"/>
        </w:rPr>
        <w:tab/>
        <w:t>Осуществлять поиск, анализ и интерпретацию информации, необходимой для выполнения задач профессиональной деятельности</w:t>
      </w:r>
    </w:p>
    <w:p w14:paraId="32D0C30B"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03</w:t>
      </w:r>
      <w:r w:rsidRPr="00564AC5">
        <w:rPr>
          <w:rFonts w:ascii="Times New Roman" w:eastAsia="Times New Roman" w:hAnsi="Times New Roman" w:cs="Times New Roman"/>
          <w:sz w:val="24"/>
          <w:szCs w:val="24"/>
        </w:rPr>
        <w:tab/>
        <w:t>Планировать и реализовывать собственное профессиональное и личностное развитие.</w:t>
      </w:r>
    </w:p>
    <w:p w14:paraId="0DD75710"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04</w:t>
      </w:r>
      <w:r w:rsidRPr="00564AC5">
        <w:rPr>
          <w:rFonts w:ascii="Times New Roman" w:eastAsia="Times New Roman" w:hAnsi="Times New Roman" w:cs="Times New Roman"/>
          <w:sz w:val="24"/>
          <w:szCs w:val="24"/>
        </w:rPr>
        <w:tab/>
        <w:t>Работать в коллективе и команде, эффективно взаимодействовать с коллегами, руководством, клиентами.</w:t>
      </w:r>
    </w:p>
    <w:p w14:paraId="1933C107"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06</w:t>
      </w:r>
      <w:r w:rsidRPr="00564AC5">
        <w:rPr>
          <w:rFonts w:ascii="Times New Roman" w:eastAsia="Times New Roman" w:hAnsi="Times New Roman" w:cs="Times New Roman"/>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180F69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09</w:t>
      </w:r>
      <w:r w:rsidRPr="00564AC5">
        <w:rPr>
          <w:rFonts w:ascii="Times New Roman" w:eastAsia="Times New Roman" w:hAnsi="Times New Roman" w:cs="Times New Roman"/>
          <w:sz w:val="24"/>
          <w:szCs w:val="24"/>
        </w:rPr>
        <w:tab/>
        <w:t>Использовать информационные технологии в профессиональной деятельности</w:t>
      </w:r>
    </w:p>
    <w:p w14:paraId="7B800E63" w14:textId="77777777" w:rsidR="00564AC5" w:rsidRPr="00564AC5" w:rsidRDefault="00BE34B2" w:rsidP="00564AC5">
      <w:pPr>
        <w:spacing w:after="0"/>
        <w:ind w:firstLine="709"/>
        <w:jc w:val="both"/>
        <w:rPr>
          <w:rFonts w:ascii="Times New Roman" w:eastAsia="Times New Roman" w:hAnsi="Times New Roman" w:cs="Times New Roman"/>
          <w:sz w:val="24"/>
          <w:szCs w:val="24"/>
        </w:rPr>
      </w:pPr>
    </w:p>
    <w:p w14:paraId="7AB4D396" w14:textId="77777777" w:rsidR="00564AC5"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062629CA"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3764"/>
        <w:gridCol w:w="3895"/>
      </w:tblGrid>
      <w:tr w:rsidR="00564AC5" w:rsidRPr="00564AC5" w14:paraId="0B6BA6B1" w14:textId="77777777" w:rsidTr="00564AC5">
        <w:trPr>
          <w:trHeight w:val="274"/>
        </w:trPr>
        <w:tc>
          <w:tcPr>
            <w:tcW w:w="1589" w:type="dxa"/>
            <w:hideMark/>
          </w:tcPr>
          <w:p w14:paraId="011DED73"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Код ОК</w:t>
            </w:r>
          </w:p>
        </w:tc>
        <w:tc>
          <w:tcPr>
            <w:tcW w:w="3764" w:type="dxa"/>
            <w:hideMark/>
          </w:tcPr>
          <w:p w14:paraId="742AF7B1"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895" w:type="dxa"/>
            <w:hideMark/>
          </w:tcPr>
          <w:p w14:paraId="2F6D33DE"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564AC5" w:rsidRPr="00564AC5" w14:paraId="3BE6243B" w14:textId="77777777" w:rsidTr="00564AC5">
        <w:trPr>
          <w:trHeight w:val="2106"/>
        </w:trPr>
        <w:tc>
          <w:tcPr>
            <w:tcW w:w="1589" w:type="dxa"/>
          </w:tcPr>
          <w:p w14:paraId="3BE67C03" w14:textId="0F9C5D74"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1</w:t>
            </w:r>
          </w:p>
        </w:tc>
        <w:tc>
          <w:tcPr>
            <w:tcW w:w="3764" w:type="dxa"/>
          </w:tcPr>
          <w:p w14:paraId="1430634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распознавать задачу и/или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14:paraId="1F5D224A"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2F92AA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64AC5" w:rsidRPr="00564AC5" w14:paraId="78CC2264" w14:textId="77777777" w:rsidTr="00564AC5">
        <w:trPr>
          <w:trHeight w:val="212"/>
        </w:trPr>
        <w:tc>
          <w:tcPr>
            <w:tcW w:w="1589" w:type="dxa"/>
          </w:tcPr>
          <w:p w14:paraId="0708C3ED" w14:textId="0B0FEB0F"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ОК 2</w:t>
            </w:r>
          </w:p>
        </w:tc>
        <w:tc>
          <w:tcPr>
            <w:tcW w:w="3764" w:type="dxa"/>
          </w:tcPr>
          <w:p w14:paraId="7651226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14:paraId="21A2ACCE"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64AC5" w:rsidRPr="00564AC5" w14:paraId="179C78AF" w14:textId="77777777" w:rsidTr="00564AC5">
        <w:trPr>
          <w:trHeight w:val="212"/>
        </w:trPr>
        <w:tc>
          <w:tcPr>
            <w:tcW w:w="1589" w:type="dxa"/>
          </w:tcPr>
          <w:p w14:paraId="4A504213" w14:textId="37DA0252"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ОК 3</w:t>
            </w:r>
          </w:p>
        </w:tc>
        <w:tc>
          <w:tcPr>
            <w:tcW w:w="3764" w:type="dxa"/>
          </w:tcPr>
          <w:p w14:paraId="0403B48A"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3895" w:type="dxa"/>
          </w:tcPr>
          <w:p w14:paraId="1D31B93F"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564AC5" w:rsidRPr="00564AC5" w14:paraId="33AD56DD" w14:textId="77777777" w:rsidTr="00564AC5">
        <w:trPr>
          <w:trHeight w:val="212"/>
        </w:trPr>
        <w:tc>
          <w:tcPr>
            <w:tcW w:w="1589" w:type="dxa"/>
          </w:tcPr>
          <w:p w14:paraId="68CEA066" w14:textId="7F130EE2"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ОК 4</w:t>
            </w:r>
          </w:p>
        </w:tc>
        <w:tc>
          <w:tcPr>
            <w:tcW w:w="3764" w:type="dxa"/>
          </w:tcPr>
          <w:p w14:paraId="59EC463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95" w:type="dxa"/>
          </w:tcPr>
          <w:p w14:paraId="584D972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564AC5" w:rsidRPr="00564AC5" w14:paraId="4EC9A768" w14:textId="77777777" w:rsidTr="00564AC5">
        <w:trPr>
          <w:trHeight w:val="212"/>
        </w:trPr>
        <w:tc>
          <w:tcPr>
            <w:tcW w:w="1589" w:type="dxa"/>
          </w:tcPr>
          <w:p w14:paraId="1BEA3AFF" w14:textId="7AB252F0"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 xml:space="preserve"> ОК 5</w:t>
            </w:r>
          </w:p>
        </w:tc>
        <w:tc>
          <w:tcPr>
            <w:tcW w:w="3764" w:type="dxa"/>
          </w:tcPr>
          <w:p w14:paraId="03E612E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2C6F8EE5"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особенности социального и культурного контекста; правила оформления документов и построения устных сообщений.</w:t>
            </w:r>
          </w:p>
        </w:tc>
      </w:tr>
      <w:tr w:rsidR="00564AC5" w:rsidRPr="00564AC5" w14:paraId="29D56609" w14:textId="77777777" w:rsidTr="00564AC5">
        <w:trPr>
          <w:trHeight w:val="212"/>
        </w:trPr>
        <w:tc>
          <w:tcPr>
            <w:tcW w:w="1589" w:type="dxa"/>
          </w:tcPr>
          <w:p w14:paraId="29280DCF" w14:textId="606AD8BC"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ОК 6</w:t>
            </w:r>
          </w:p>
        </w:tc>
        <w:tc>
          <w:tcPr>
            <w:tcW w:w="3764" w:type="dxa"/>
          </w:tcPr>
          <w:p w14:paraId="00A68D8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описывать значимость своей профессии (специальности)</w:t>
            </w:r>
          </w:p>
        </w:tc>
        <w:tc>
          <w:tcPr>
            <w:tcW w:w="3895" w:type="dxa"/>
          </w:tcPr>
          <w:p w14:paraId="10911B6A"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564AC5" w:rsidRPr="00564AC5" w14:paraId="77BF5287" w14:textId="77777777" w:rsidTr="00564AC5">
        <w:trPr>
          <w:trHeight w:val="212"/>
        </w:trPr>
        <w:tc>
          <w:tcPr>
            <w:tcW w:w="1589" w:type="dxa"/>
          </w:tcPr>
          <w:p w14:paraId="7AB832E8" w14:textId="1FE2C366"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ОК 7</w:t>
            </w:r>
          </w:p>
        </w:tc>
        <w:tc>
          <w:tcPr>
            <w:tcW w:w="3764" w:type="dxa"/>
          </w:tcPr>
          <w:p w14:paraId="0785E95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14:paraId="3755F5B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64AC5" w:rsidRPr="00564AC5" w14:paraId="5BEA8D07" w14:textId="77777777" w:rsidTr="00564AC5">
        <w:trPr>
          <w:trHeight w:val="212"/>
        </w:trPr>
        <w:tc>
          <w:tcPr>
            <w:tcW w:w="1589" w:type="dxa"/>
          </w:tcPr>
          <w:p w14:paraId="01CDECF9" w14:textId="5ED00057"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8</w:t>
            </w:r>
          </w:p>
        </w:tc>
        <w:tc>
          <w:tcPr>
            <w:tcW w:w="3764" w:type="dxa"/>
          </w:tcPr>
          <w:p w14:paraId="5408BD89"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r w:rsidRPr="00564AC5">
              <w:rPr>
                <w:rFonts w:ascii="Times New Roman" w:eastAsia="Times New Roman" w:hAnsi="Times New Roman" w:cs="Times New Roman"/>
                <w:sz w:val="24"/>
                <w:szCs w:val="24"/>
              </w:rPr>
              <w:lastRenderedPageBreak/>
              <w:t>пользоваться средствами профилактики перенапряжения характерными для данной профессии (специальности)</w:t>
            </w:r>
          </w:p>
        </w:tc>
        <w:tc>
          <w:tcPr>
            <w:tcW w:w="3895" w:type="dxa"/>
          </w:tcPr>
          <w:p w14:paraId="6E5C09A2"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w:t>
            </w:r>
            <w:r w:rsidRPr="00564AC5">
              <w:rPr>
                <w:rFonts w:ascii="Times New Roman" w:eastAsia="Times New Roman" w:hAnsi="Times New Roman" w:cs="Times New Roman"/>
                <w:sz w:val="24"/>
                <w:szCs w:val="24"/>
              </w:rPr>
              <w:lastRenderedPageBreak/>
              <w:t>(специальности); средства профилактики перенапряжения</w:t>
            </w:r>
          </w:p>
        </w:tc>
      </w:tr>
      <w:tr w:rsidR="00564AC5" w:rsidRPr="00564AC5" w14:paraId="381537ED" w14:textId="77777777" w:rsidTr="00564AC5">
        <w:trPr>
          <w:trHeight w:val="212"/>
        </w:trPr>
        <w:tc>
          <w:tcPr>
            <w:tcW w:w="1589" w:type="dxa"/>
          </w:tcPr>
          <w:p w14:paraId="50312513" w14:textId="35C25FC8"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lastRenderedPageBreak/>
              <w:t>ОК 9</w:t>
            </w:r>
          </w:p>
        </w:tc>
        <w:tc>
          <w:tcPr>
            <w:tcW w:w="3764" w:type="dxa"/>
          </w:tcPr>
          <w:p w14:paraId="08683A73"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14:paraId="2196FA83"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564AC5" w:rsidRPr="00564AC5" w14:paraId="424E549A" w14:textId="77777777" w:rsidTr="00564AC5">
        <w:trPr>
          <w:trHeight w:val="212"/>
        </w:trPr>
        <w:tc>
          <w:tcPr>
            <w:tcW w:w="1589" w:type="dxa"/>
          </w:tcPr>
          <w:p w14:paraId="210F4BC0" w14:textId="44B2FFCD"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ОК 10</w:t>
            </w:r>
          </w:p>
        </w:tc>
        <w:tc>
          <w:tcPr>
            <w:tcW w:w="3764" w:type="dxa"/>
          </w:tcPr>
          <w:p w14:paraId="62D9D79E"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14:paraId="5A31C48E"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64AC5" w:rsidRPr="00564AC5" w14:paraId="19DDA6A1" w14:textId="77777777" w:rsidTr="00564AC5">
        <w:trPr>
          <w:trHeight w:val="212"/>
        </w:trPr>
        <w:tc>
          <w:tcPr>
            <w:tcW w:w="1589" w:type="dxa"/>
          </w:tcPr>
          <w:p w14:paraId="521069B1" w14:textId="036471F7" w:rsidR="00564AC5" w:rsidRPr="00056B08" w:rsidRDefault="000C7533" w:rsidP="00564AC5">
            <w:pPr>
              <w:suppressAutoHyphens/>
              <w:spacing w:after="0" w:line="240" w:lineRule="auto"/>
              <w:jc w:val="center"/>
              <w:rPr>
                <w:rFonts w:ascii="Times New Roman" w:eastAsia="Times New Roman" w:hAnsi="Times New Roman" w:cs="Times New Roman"/>
                <w:iCs/>
                <w:sz w:val="24"/>
                <w:szCs w:val="24"/>
              </w:rPr>
            </w:pPr>
            <w:r w:rsidRPr="00056B08">
              <w:rPr>
                <w:rFonts w:ascii="Times New Roman" w:eastAsia="Times New Roman" w:hAnsi="Times New Roman" w:cs="Times New Roman"/>
                <w:iCs/>
                <w:sz w:val="24"/>
                <w:szCs w:val="24"/>
              </w:rPr>
              <w:t xml:space="preserve"> ОК 11</w:t>
            </w:r>
          </w:p>
        </w:tc>
        <w:tc>
          <w:tcPr>
            <w:tcW w:w="3764" w:type="dxa"/>
          </w:tcPr>
          <w:p w14:paraId="5AB38BA8"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564AC5">
              <w:rPr>
                <w:rFonts w:ascii="Times New Roman" w:eastAsia="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895" w:type="dxa"/>
          </w:tcPr>
          <w:p w14:paraId="35019C80"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14:paraId="674E36F1" w14:textId="77777777" w:rsidR="00564AC5" w:rsidRPr="00564AC5" w:rsidRDefault="00BE34B2" w:rsidP="00564AC5">
      <w:pPr>
        <w:suppressAutoHyphens/>
        <w:spacing w:after="0" w:line="240" w:lineRule="auto"/>
        <w:ind w:firstLine="709"/>
        <w:rPr>
          <w:rFonts w:ascii="Times New Roman" w:eastAsia="Times New Roman" w:hAnsi="Times New Roman" w:cs="Times New Roman"/>
          <w:b/>
        </w:rPr>
      </w:pPr>
    </w:p>
    <w:p w14:paraId="3E9EAE31" w14:textId="77777777"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688D6431" w14:textId="77777777" w:rsidR="00564AC5"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3E78D0" w14:paraId="5E5DF879" w14:textId="77777777" w:rsidTr="00564AC5">
        <w:trPr>
          <w:trHeight w:val="490"/>
        </w:trPr>
        <w:tc>
          <w:tcPr>
            <w:tcW w:w="3685" w:type="pct"/>
            <w:vAlign w:val="center"/>
          </w:tcPr>
          <w:p w14:paraId="13499634" w14:textId="77777777" w:rsidR="00564AC5" w:rsidRPr="003E78D0" w:rsidRDefault="000C7533" w:rsidP="00564AC5">
            <w:pPr>
              <w:suppressAutoHyphens/>
              <w:spacing w:after="0"/>
              <w:rPr>
                <w:rFonts w:ascii="Times New Roman" w:eastAsia="Times New Roman" w:hAnsi="Times New Roman" w:cs="Times New Roman"/>
                <w:b/>
              </w:rPr>
            </w:pPr>
            <w:r w:rsidRPr="003E78D0">
              <w:rPr>
                <w:rFonts w:ascii="Times New Roman" w:eastAsia="Times New Roman" w:hAnsi="Times New Roman" w:cs="Times New Roman"/>
                <w:b/>
              </w:rPr>
              <w:t>Вид учебной работы</w:t>
            </w:r>
          </w:p>
        </w:tc>
        <w:tc>
          <w:tcPr>
            <w:tcW w:w="1315" w:type="pct"/>
            <w:vAlign w:val="center"/>
          </w:tcPr>
          <w:p w14:paraId="0913F9AC" w14:textId="77777777" w:rsidR="00564AC5" w:rsidRPr="003E78D0" w:rsidRDefault="000C7533" w:rsidP="00564AC5">
            <w:pPr>
              <w:suppressAutoHyphens/>
              <w:spacing w:after="0"/>
              <w:rPr>
                <w:rFonts w:ascii="Times New Roman" w:eastAsia="Times New Roman" w:hAnsi="Times New Roman" w:cs="Times New Roman"/>
                <w:b/>
                <w:iCs/>
              </w:rPr>
            </w:pPr>
            <w:r w:rsidRPr="003E78D0">
              <w:rPr>
                <w:rFonts w:ascii="Times New Roman" w:eastAsia="Times New Roman" w:hAnsi="Times New Roman" w:cs="Times New Roman"/>
                <w:b/>
                <w:iCs/>
              </w:rPr>
              <w:t>Объем в часах</w:t>
            </w:r>
          </w:p>
        </w:tc>
      </w:tr>
      <w:tr w:rsidR="00564AC5" w:rsidRPr="003E78D0" w14:paraId="3050E028" w14:textId="77777777" w:rsidTr="00564AC5">
        <w:trPr>
          <w:trHeight w:val="490"/>
        </w:trPr>
        <w:tc>
          <w:tcPr>
            <w:tcW w:w="3685" w:type="pct"/>
            <w:vAlign w:val="center"/>
          </w:tcPr>
          <w:p w14:paraId="5612349D" w14:textId="77777777" w:rsidR="00564AC5" w:rsidRPr="003E78D0" w:rsidRDefault="000C7533" w:rsidP="00564AC5">
            <w:pPr>
              <w:suppressAutoHyphens/>
              <w:spacing w:after="0"/>
              <w:rPr>
                <w:rFonts w:ascii="Times New Roman" w:eastAsia="Times New Roman" w:hAnsi="Times New Roman" w:cs="Times New Roman"/>
                <w:b/>
              </w:rPr>
            </w:pPr>
            <w:r w:rsidRPr="003E78D0">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13795224" w14:textId="36C75098" w:rsidR="00564AC5" w:rsidRPr="003E78D0" w:rsidRDefault="003E78D0"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89</w:t>
            </w:r>
          </w:p>
        </w:tc>
      </w:tr>
      <w:tr w:rsidR="00564AC5" w:rsidRPr="003E78D0" w14:paraId="724091E2" w14:textId="77777777" w:rsidTr="00564AC5">
        <w:trPr>
          <w:trHeight w:val="490"/>
        </w:trPr>
        <w:tc>
          <w:tcPr>
            <w:tcW w:w="3685" w:type="pct"/>
            <w:shd w:val="clear" w:color="auto" w:fill="auto"/>
            <w:vAlign w:val="center"/>
          </w:tcPr>
          <w:p w14:paraId="29B43766" w14:textId="77777777" w:rsidR="00564AC5" w:rsidRPr="003E78D0" w:rsidRDefault="000C7533" w:rsidP="00564AC5">
            <w:pPr>
              <w:suppressAutoHyphens/>
              <w:spacing w:after="0"/>
              <w:rPr>
                <w:rFonts w:ascii="Times New Roman" w:eastAsia="Times New Roman" w:hAnsi="Times New Roman" w:cs="Times New Roman"/>
                <w:b/>
              </w:rPr>
            </w:pPr>
            <w:r w:rsidRPr="003E78D0">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01BE07DE" w14:textId="746DB632" w:rsidR="00564AC5" w:rsidRPr="003E78D0" w:rsidRDefault="003E78D0"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80</w:t>
            </w:r>
          </w:p>
        </w:tc>
      </w:tr>
      <w:tr w:rsidR="00564AC5" w:rsidRPr="003E78D0" w14:paraId="7C59B476" w14:textId="77777777" w:rsidTr="00564AC5">
        <w:trPr>
          <w:trHeight w:val="336"/>
        </w:trPr>
        <w:tc>
          <w:tcPr>
            <w:tcW w:w="5000" w:type="pct"/>
            <w:gridSpan w:val="2"/>
            <w:vAlign w:val="center"/>
          </w:tcPr>
          <w:p w14:paraId="32297AD3"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rPr>
              <w:t>в т. ч.:</w:t>
            </w:r>
          </w:p>
        </w:tc>
      </w:tr>
      <w:tr w:rsidR="00564AC5" w:rsidRPr="003E78D0" w14:paraId="6E568472" w14:textId="77777777" w:rsidTr="00564AC5">
        <w:trPr>
          <w:trHeight w:val="490"/>
        </w:trPr>
        <w:tc>
          <w:tcPr>
            <w:tcW w:w="3685" w:type="pct"/>
            <w:vAlign w:val="center"/>
          </w:tcPr>
          <w:p w14:paraId="186CFB78" w14:textId="77777777" w:rsidR="00564AC5" w:rsidRPr="003E78D0" w:rsidRDefault="000C7533" w:rsidP="00564AC5">
            <w:pPr>
              <w:suppressAutoHyphens/>
              <w:spacing w:after="0"/>
              <w:rPr>
                <w:rFonts w:ascii="Times New Roman" w:eastAsia="Times New Roman" w:hAnsi="Times New Roman" w:cs="Times New Roman"/>
              </w:rPr>
            </w:pPr>
            <w:r w:rsidRPr="003E78D0">
              <w:rPr>
                <w:rFonts w:ascii="Times New Roman" w:eastAsia="Times New Roman" w:hAnsi="Times New Roman" w:cs="Times New Roman"/>
              </w:rPr>
              <w:t>практические занятия</w:t>
            </w:r>
            <w:r w:rsidRPr="003E78D0">
              <w:rPr>
                <w:rFonts w:ascii="Times New Roman" w:eastAsia="Times New Roman" w:hAnsi="Times New Roman" w:cs="Times New Roman"/>
                <w:i/>
              </w:rPr>
              <w:t xml:space="preserve"> </w:t>
            </w:r>
          </w:p>
        </w:tc>
        <w:tc>
          <w:tcPr>
            <w:tcW w:w="1315" w:type="pct"/>
            <w:vAlign w:val="center"/>
          </w:tcPr>
          <w:p w14:paraId="27F7F3F3" w14:textId="05D30879" w:rsidR="00564AC5" w:rsidRPr="003E78D0" w:rsidRDefault="003E78D0"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80</w:t>
            </w:r>
          </w:p>
        </w:tc>
      </w:tr>
      <w:tr w:rsidR="00564AC5" w:rsidRPr="003E78D0" w14:paraId="06C26104" w14:textId="77777777" w:rsidTr="00564AC5">
        <w:trPr>
          <w:trHeight w:val="267"/>
        </w:trPr>
        <w:tc>
          <w:tcPr>
            <w:tcW w:w="3685" w:type="pct"/>
            <w:vAlign w:val="center"/>
          </w:tcPr>
          <w:p w14:paraId="0823FB16" w14:textId="77777777" w:rsidR="00564AC5" w:rsidRPr="003E78D0" w:rsidRDefault="000C7533" w:rsidP="00564AC5">
            <w:pPr>
              <w:suppressAutoHyphens/>
              <w:spacing w:after="0"/>
              <w:rPr>
                <w:rFonts w:ascii="Times New Roman" w:eastAsia="Times New Roman" w:hAnsi="Times New Roman" w:cs="Times New Roman"/>
                <w:i/>
              </w:rPr>
            </w:pPr>
            <w:r w:rsidRPr="003E78D0">
              <w:rPr>
                <w:rFonts w:ascii="Times New Roman" w:eastAsia="Times New Roman" w:hAnsi="Times New Roman" w:cs="Times New Roman"/>
                <w:i/>
              </w:rPr>
              <w:t xml:space="preserve">Самостоятельная работа </w:t>
            </w:r>
          </w:p>
        </w:tc>
        <w:tc>
          <w:tcPr>
            <w:tcW w:w="1315" w:type="pct"/>
            <w:vAlign w:val="center"/>
          </w:tcPr>
          <w:p w14:paraId="67641D3B" w14:textId="176BAAFE" w:rsidR="00564AC5" w:rsidRPr="003E78D0" w:rsidRDefault="00BE34B2" w:rsidP="00564AC5">
            <w:pPr>
              <w:suppressAutoHyphens/>
              <w:spacing w:after="0"/>
              <w:rPr>
                <w:rFonts w:ascii="Times New Roman" w:eastAsia="Times New Roman" w:hAnsi="Times New Roman" w:cs="Times New Roman"/>
                <w:iCs/>
              </w:rPr>
            </w:pPr>
          </w:p>
        </w:tc>
      </w:tr>
      <w:tr w:rsidR="00564AC5" w:rsidRPr="00564AC5" w14:paraId="2E4F07CD" w14:textId="77777777" w:rsidTr="00564AC5">
        <w:trPr>
          <w:trHeight w:val="331"/>
        </w:trPr>
        <w:tc>
          <w:tcPr>
            <w:tcW w:w="3685" w:type="pct"/>
            <w:vAlign w:val="center"/>
          </w:tcPr>
          <w:p w14:paraId="6A107E3D" w14:textId="77777777" w:rsidR="00564AC5" w:rsidRPr="003E78D0" w:rsidRDefault="000C7533" w:rsidP="00564AC5">
            <w:pPr>
              <w:suppressAutoHyphens/>
              <w:spacing w:after="0"/>
              <w:rPr>
                <w:rFonts w:ascii="Times New Roman" w:eastAsia="Times New Roman" w:hAnsi="Times New Roman" w:cs="Times New Roman"/>
                <w:i/>
              </w:rPr>
            </w:pPr>
            <w:r w:rsidRPr="003E78D0">
              <w:rPr>
                <w:rFonts w:ascii="Times New Roman" w:eastAsia="Times New Roman" w:hAnsi="Times New Roman" w:cs="Times New Roman"/>
                <w:b/>
                <w:iCs/>
              </w:rPr>
              <w:t>Промежуточная аттестация</w:t>
            </w:r>
          </w:p>
        </w:tc>
        <w:tc>
          <w:tcPr>
            <w:tcW w:w="1315" w:type="pct"/>
            <w:vAlign w:val="center"/>
          </w:tcPr>
          <w:p w14:paraId="15C7D54F" w14:textId="77777777" w:rsidR="00564AC5" w:rsidRPr="003E78D0" w:rsidRDefault="000C7533" w:rsidP="00564AC5">
            <w:pPr>
              <w:suppressAutoHyphens/>
              <w:spacing w:after="0"/>
              <w:rPr>
                <w:rFonts w:ascii="Times New Roman" w:eastAsia="Times New Roman" w:hAnsi="Times New Roman" w:cs="Times New Roman"/>
                <w:iCs/>
              </w:rPr>
            </w:pPr>
            <w:r w:rsidRPr="003E78D0">
              <w:rPr>
                <w:rFonts w:ascii="Times New Roman" w:eastAsia="Times New Roman" w:hAnsi="Times New Roman" w:cs="Times New Roman"/>
                <w:iCs/>
              </w:rPr>
              <w:t>9</w:t>
            </w:r>
          </w:p>
        </w:tc>
      </w:tr>
    </w:tbl>
    <w:p w14:paraId="28EAFD9E" w14:textId="77777777" w:rsidR="00564AC5" w:rsidRPr="00564AC5" w:rsidRDefault="00BE34B2" w:rsidP="00564AC5">
      <w:pPr>
        <w:spacing w:after="0"/>
        <w:rPr>
          <w:rFonts w:ascii="Times New Roman" w:eastAsia="Times New Roman" w:hAnsi="Times New Roman" w:cs="Times New Roman"/>
          <w:b/>
          <w:i/>
        </w:rPr>
        <w:sectPr w:rsidR="00564AC5" w:rsidRPr="00564AC5" w:rsidSect="00564AC5">
          <w:pgSz w:w="11906" w:h="16838"/>
          <w:pgMar w:top="1134" w:right="850" w:bottom="284" w:left="1701" w:header="708" w:footer="708" w:gutter="0"/>
          <w:cols w:space="720"/>
          <w:docGrid w:linePitch="299"/>
        </w:sectPr>
      </w:pPr>
    </w:p>
    <w:p w14:paraId="5A106E70" w14:textId="77777777" w:rsidR="00564AC5"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sz w:val="24"/>
          <w:szCs w:val="24"/>
        </w:rPr>
        <w:t>«Иностранный язык в профессиональной деятельности»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049"/>
        <w:gridCol w:w="6328"/>
        <w:gridCol w:w="1662"/>
        <w:gridCol w:w="2333"/>
        <w:gridCol w:w="1116"/>
        <w:gridCol w:w="1040"/>
      </w:tblGrid>
      <w:tr w:rsidR="00564AC5" w:rsidRPr="00564AC5" w14:paraId="183A6926" w14:textId="77777777" w:rsidTr="00564AC5">
        <w:trPr>
          <w:trHeight w:val="20"/>
        </w:trPr>
        <w:tc>
          <w:tcPr>
            <w:tcW w:w="705" w:type="pct"/>
            <w:vAlign w:val="center"/>
          </w:tcPr>
          <w:p w14:paraId="4369A8F0"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2178" w:type="pct"/>
            <w:vAlign w:val="center"/>
          </w:tcPr>
          <w:p w14:paraId="4782C864"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572" w:type="pct"/>
            <w:vAlign w:val="center"/>
          </w:tcPr>
          <w:p w14:paraId="7F4E8FEC" w14:textId="77777777" w:rsidR="00564AC5" w:rsidRPr="00564AC5" w:rsidRDefault="000C7533" w:rsidP="00564AC5">
            <w:pPr>
              <w:suppressAutoHyphens/>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803" w:type="pct"/>
            <w:vAlign w:val="center"/>
          </w:tcPr>
          <w:p w14:paraId="03F44AA6"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84" w:type="pct"/>
          </w:tcPr>
          <w:p w14:paraId="4DE063CC" w14:textId="77777777" w:rsidR="00564AC5" w:rsidRPr="003E78D0" w:rsidRDefault="000C7533" w:rsidP="00564AC5">
            <w:pPr>
              <w:suppressAutoHyphens/>
              <w:spacing w:after="0"/>
              <w:jc w:val="center"/>
              <w:rPr>
                <w:rFonts w:ascii="Times New Roman" w:eastAsia="Times New Roman" w:hAnsi="Times New Roman" w:cs="Times New Roman"/>
                <w:b/>
                <w:bCs/>
              </w:rPr>
            </w:pPr>
            <w:r w:rsidRPr="003E78D0">
              <w:rPr>
                <w:rFonts w:ascii="Times New Roman" w:eastAsia="Times New Roman" w:hAnsi="Times New Roman" w:cs="Times New Roman"/>
                <w:sz w:val="24"/>
                <w:szCs w:val="24"/>
              </w:rPr>
              <w:t>Код ПК, ОК</w:t>
            </w:r>
          </w:p>
        </w:tc>
        <w:tc>
          <w:tcPr>
            <w:tcW w:w="358" w:type="pct"/>
          </w:tcPr>
          <w:p w14:paraId="34616A5E" w14:textId="77777777" w:rsidR="00564AC5" w:rsidRPr="003E78D0" w:rsidRDefault="000C7533" w:rsidP="00564AC5">
            <w:pPr>
              <w:suppressAutoHyphens/>
              <w:spacing w:after="0"/>
              <w:jc w:val="center"/>
              <w:rPr>
                <w:rFonts w:ascii="Times New Roman" w:eastAsia="Times New Roman" w:hAnsi="Times New Roman" w:cs="Times New Roman"/>
                <w:b/>
                <w:bCs/>
              </w:rPr>
            </w:pPr>
            <w:r w:rsidRPr="003E78D0">
              <w:rPr>
                <w:rFonts w:ascii="Times New Roman" w:eastAsia="Times New Roman" w:hAnsi="Times New Roman" w:cs="Times New Roman"/>
                <w:sz w:val="24"/>
                <w:szCs w:val="24"/>
              </w:rPr>
              <w:t>Код Н/У/З</w:t>
            </w:r>
          </w:p>
        </w:tc>
      </w:tr>
      <w:tr w:rsidR="00564AC5" w:rsidRPr="00564AC5" w14:paraId="4A2EE53C" w14:textId="77777777" w:rsidTr="00564AC5">
        <w:trPr>
          <w:trHeight w:val="20"/>
        </w:trPr>
        <w:tc>
          <w:tcPr>
            <w:tcW w:w="705" w:type="pct"/>
          </w:tcPr>
          <w:p w14:paraId="13E097D8"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1</w:t>
            </w:r>
          </w:p>
        </w:tc>
        <w:tc>
          <w:tcPr>
            <w:tcW w:w="2178" w:type="pct"/>
          </w:tcPr>
          <w:p w14:paraId="2A2E066C"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2</w:t>
            </w:r>
          </w:p>
        </w:tc>
        <w:tc>
          <w:tcPr>
            <w:tcW w:w="572" w:type="pct"/>
          </w:tcPr>
          <w:p w14:paraId="42B9259E"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3</w:t>
            </w:r>
          </w:p>
        </w:tc>
        <w:tc>
          <w:tcPr>
            <w:tcW w:w="803" w:type="pct"/>
          </w:tcPr>
          <w:p w14:paraId="53E4E3B5"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w:t>
            </w:r>
          </w:p>
        </w:tc>
        <w:tc>
          <w:tcPr>
            <w:tcW w:w="384" w:type="pct"/>
          </w:tcPr>
          <w:p w14:paraId="0F007145" w14:textId="77777777" w:rsidR="00564AC5" w:rsidRPr="00564AC5" w:rsidRDefault="00BE34B2" w:rsidP="00564AC5">
            <w:pPr>
              <w:spacing w:after="0" w:line="240" w:lineRule="auto"/>
              <w:jc w:val="center"/>
              <w:rPr>
                <w:rFonts w:ascii="Times New Roman" w:eastAsia="Times New Roman" w:hAnsi="Times New Roman" w:cs="Times New Roman"/>
                <w:b/>
                <w:bCs/>
                <w:i/>
                <w:iCs/>
              </w:rPr>
            </w:pPr>
          </w:p>
        </w:tc>
        <w:tc>
          <w:tcPr>
            <w:tcW w:w="358" w:type="pct"/>
          </w:tcPr>
          <w:p w14:paraId="1F0627BB" w14:textId="77777777" w:rsidR="00564AC5" w:rsidRPr="00564AC5" w:rsidRDefault="00BE34B2" w:rsidP="00564AC5">
            <w:pPr>
              <w:spacing w:after="0" w:line="240" w:lineRule="auto"/>
              <w:jc w:val="center"/>
              <w:rPr>
                <w:rFonts w:ascii="Times New Roman" w:eastAsia="Times New Roman" w:hAnsi="Times New Roman" w:cs="Times New Roman"/>
                <w:b/>
                <w:bCs/>
                <w:i/>
                <w:iCs/>
              </w:rPr>
            </w:pPr>
          </w:p>
        </w:tc>
      </w:tr>
      <w:tr w:rsidR="00564AC5" w:rsidRPr="00564AC5" w14:paraId="246DE847" w14:textId="77777777" w:rsidTr="00564AC5">
        <w:trPr>
          <w:trHeight w:val="20"/>
        </w:trPr>
        <w:tc>
          <w:tcPr>
            <w:tcW w:w="2883" w:type="pct"/>
            <w:gridSpan w:val="2"/>
          </w:tcPr>
          <w:p w14:paraId="041D0066" w14:textId="77777777" w:rsidR="00564AC5" w:rsidRPr="00564AC5" w:rsidRDefault="000C7533" w:rsidP="00564AC5">
            <w:pPr>
              <w:spacing w:after="0" w:line="360" w:lineRule="auto"/>
              <w:rPr>
                <w:rFonts w:ascii="Times New Roman" w:eastAsia="Times New Roman" w:hAnsi="Times New Roman" w:cs="Times New Roman"/>
                <w:b/>
                <w:bCs/>
              </w:rPr>
            </w:pPr>
            <w:r w:rsidRPr="00564AC5">
              <w:rPr>
                <w:rFonts w:ascii="Times New Roman" w:eastAsia="Times New Roman" w:hAnsi="Times New Roman" w:cs="Times New Roman"/>
                <w:b/>
                <w:bCs/>
              </w:rPr>
              <w:t>Раздел 1.  Использование иностранного языка в повседневной жизни и профессиональной деятельности</w:t>
            </w:r>
          </w:p>
        </w:tc>
        <w:tc>
          <w:tcPr>
            <w:tcW w:w="572" w:type="pct"/>
          </w:tcPr>
          <w:p w14:paraId="67A4F51C" w14:textId="77777777" w:rsidR="00564AC5" w:rsidRPr="00564AC5" w:rsidRDefault="000C7533" w:rsidP="00564AC5">
            <w:pPr>
              <w:spacing w:after="0"/>
              <w:jc w:val="center"/>
              <w:rPr>
                <w:rFonts w:ascii="Times New Roman" w:eastAsia="Times New Roman" w:hAnsi="Times New Roman" w:cs="Times New Roman"/>
                <w:b/>
                <w:bCs/>
                <w:iCs/>
              </w:rPr>
            </w:pPr>
            <w:r w:rsidRPr="00564AC5">
              <w:rPr>
                <w:rFonts w:ascii="Times New Roman" w:eastAsia="Times New Roman" w:hAnsi="Times New Roman" w:cs="Times New Roman"/>
                <w:b/>
                <w:bCs/>
                <w:iCs/>
              </w:rPr>
              <w:t>22</w:t>
            </w:r>
          </w:p>
        </w:tc>
        <w:tc>
          <w:tcPr>
            <w:tcW w:w="803" w:type="pct"/>
          </w:tcPr>
          <w:p w14:paraId="3E5C2BE2" w14:textId="77777777" w:rsidR="00564AC5" w:rsidRPr="00564AC5" w:rsidRDefault="00BE34B2" w:rsidP="00564AC5">
            <w:pPr>
              <w:spacing w:after="0"/>
              <w:jc w:val="center"/>
              <w:rPr>
                <w:rFonts w:ascii="Times New Roman" w:eastAsia="Times New Roman" w:hAnsi="Times New Roman" w:cs="Times New Roman"/>
                <w:b/>
                <w:bCs/>
                <w:i/>
                <w:iCs/>
              </w:rPr>
            </w:pPr>
          </w:p>
        </w:tc>
        <w:tc>
          <w:tcPr>
            <w:tcW w:w="384" w:type="pct"/>
          </w:tcPr>
          <w:p w14:paraId="710C487A" w14:textId="77777777" w:rsidR="00564AC5" w:rsidRPr="00564AC5" w:rsidRDefault="00BE34B2" w:rsidP="00564AC5">
            <w:pPr>
              <w:spacing w:after="0"/>
              <w:jc w:val="center"/>
              <w:rPr>
                <w:rFonts w:ascii="Times New Roman" w:eastAsia="Times New Roman" w:hAnsi="Times New Roman" w:cs="Times New Roman"/>
                <w:b/>
                <w:bCs/>
                <w:i/>
                <w:iCs/>
              </w:rPr>
            </w:pPr>
          </w:p>
        </w:tc>
        <w:tc>
          <w:tcPr>
            <w:tcW w:w="358" w:type="pct"/>
          </w:tcPr>
          <w:p w14:paraId="7F45662E" w14:textId="77777777" w:rsidR="00564AC5" w:rsidRPr="00564AC5" w:rsidRDefault="00BE34B2" w:rsidP="00564AC5">
            <w:pPr>
              <w:spacing w:after="0"/>
              <w:jc w:val="center"/>
              <w:rPr>
                <w:rFonts w:ascii="Times New Roman" w:eastAsia="Times New Roman" w:hAnsi="Times New Roman" w:cs="Times New Roman"/>
                <w:b/>
                <w:bCs/>
                <w:i/>
                <w:iCs/>
              </w:rPr>
            </w:pPr>
          </w:p>
        </w:tc>
      </w:tr>
      <w:tr w:rsidR="00564AC5" w:rsidRPr="00564AC5" w14:paraId="2D082F39" w14:textId="77777777" w:rsidTr="00564AC5">
        <w:trPr>
          <w:trHeight w:val="20"/>
        </w:trPr>
        <w:tc>
          <w:tcPr>
            <w:tcW w:w="705" w:type="pct"/>
            <w:vMerge w:val="restart"/>
          </w:tcPr>
          <w:p w14:paraId="27749F1F"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1.1.</w:t>
            </w:r>
          </w:p>
          <w:p w14:paraId="40092BFF"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Моя будущая профессия</w:t>
            </w:r>
          </w:p>
        </w:tc>
        <w:tc>
          <w:tcPr>
            <w:tcW w:w="2178" w:type="pct"/>
            <w:tcBorders>
              <w:bottom w:val="single" w:sz="4" w:space="0" w:color="auto"/>
            </w:tcBorders>
          </w:tcPr>
          <w:p w14:paraId="3AE9B745"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572" w:type="pct"/>
            <w:vMerge w:val="restart"/>
          </w:tcPr>
          <w:p w14:paraId="33289F8B"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6</w:t>
            </w:r>
          </w:p>
        </w:tc>
        <w:tc>
          <w:tcPr>
            <w:tcW w:w="803" w:type="pct"/>
            <w:vMerge w:val="restart"/>
          </w:tcPr>
          <w:p w14:paraId="387D6A4B"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1-11</w:t>
            </w:r>
          </w:p>
        </w:tc>
        <w:tc>
          <w:tcPr>
            <w:tcW w:w="384" w:type="pct"/>
          </w:tcPr>
          <w:p w14:paraId="3E638E12"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0C4E25AE"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0EE2CD11" w14:textId="77777777" w:rsidTr="00564AC5">
        <w:trPr>
          <w:trHeight w:val="20"/>
        </w:trPr>
        <w:tc>
          <w:tcPr>
            <w:tcW w:w="705" w:type="pct"/>
            <w:vMerge/>
          </w:tcPr>
          <w:p w14:paraId="2E085B39" w14:textId="77777777" w:rsidR="00564AC5" w:rsidRPr="00564AC5" w:rsidRDefault="00BE34B2" w:rsidP="00564AC5">
            <w:pPr>
              <w:spacing w:after="0" w:line="240" w:lineRule="auto"/>
              <w:jc w:val="both"/>
              <w:rPr>
                <w:rFonts w:ascii="Times New Roman" w:eastAsia="Times New Roman" w:hAnsi="Times New Roman" w:cs="Times New Roman"/>
                <w:b/>
                <w:sz w:val="24"/>
                <w:szCs w:val="24"/>
              </w:rPr>
            </w:pPr>
          </w:p>
        </w:tc>
        <w:tc>
          <w:tcPr>
            <w:tcW w:w="2178" w:type="pct"/>
            <w:tcBorders>
              <w:bottom w:val="single" w:sz="4" w:space="0" w:color="auto"/>
            </w:tcBorders>
          </w:tcPr>
          <w:p w14:paraId="11A0786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1.Лексический материал по теме:</w:t>
            </w:r>
          </w:p>
          <w:p w14:paraId="54386B2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профессии</w:t>
            </w:r>
          </w:p>
          <w:p w14:paraId="137284B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профессиональные качества</w:t>
            </w:r>
          </w:p>
          <w:p w14:paraId="2B593A84"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известные люди в профессии</w:t>
            </w:r>
          </w:p>
          <w:p w14:paraId="1926A6F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моя специальность</w:t>
            </w:r>
          </w:p>
          <w:p w14:paraId="7AE0BA88"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введение в специальность</w:t>
            </w:r>
          </w:p>
        </w:tc>
        <w:tc>
          <w:tcPr>
            <w:tcW w:w="572" w:type="pct"/>
            <w:vMerge/>
            <w:vAlign w:val="center"/>
          </w:tcPr>
          <w:p w14:paraId="1A60DAF6"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10BCC40C"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34B9A813"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51719EB8"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791499A4" w14:textId="77777777" w:rsidTr="00564AC5">
        <w:trPr>
          <w:trHeight w:val="20"/>
        </w:trPr>
        <w:tc>
          <w:tcPr>
            <w:tcW w:w="705" w:type="pct"/>
            <w:vMerge/>
          </w:tcPr>
          <w:p w14:paraId="2DE1BEF2"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4867257A"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381591D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-времена английского глагола.</w:t>
            </w:r>
          </w:p>
        </w:tc>
        <w:tc>
          <w:tcPr>
            <w:tcW w:w="572" w:type="pct"/>
            <w:vMerge/>
            <w:vAlign w:val="center"/>
          </w:tcPr>
          <w:p w14:paraId="2E879FE5" w14:textId="77777777" w:rsidR="00564AC5" w:rsidRPr="00564AC5" w:rsidRDefault="00BE34B2" w:rsidP="00564AC5">
            <w:pPr>
              <w:suppressAutoHyphens/>
              <w:spacing w:after="0"/>
              <w:jc w:val="center"/>
              <w:rPr>
                <w:rFonts w:ascii="Times New Roman" w:eastAsia="Times New Roman" w:hAnsi="Times New Roman" w:cs="Times New Roman"/>
                <w:bCs/>
                <w:iCs/>
              </w:rPr>
            </w:pPr>
          </w:p>
        </w:tc>
        <w:tc>
          <w:tcPr>
            <w:tcW w:w="803" w:type="pct"/>
            <w:vMerge/>
          </w:tcPr>
          <w:p w14:paraId="240DEB09" w14:textId="77777777" w:rsidR="00564AC5" w:rsidRPr="00564AC5" w:rsidRDefault="00BE34B2" w:rsidP="00564AC5">
            <w:pPr>
              <w:spacing w:after="0"/>
              <w:rPr>
                <w:rFonts w:ascii="Times New Roman" w:eastAsia="Times New Roman" w:hAnsi="Times New Roman" w:cs="Times New Roman"/>
                <w:b/>
                <w:bCs/>
                <w:i/>
              </w:rPr>
            </w:pPr>
          </w:p>
        </w:tc>
        <w:tc>
          <w:tcPr>
            <w:tcW w:w="384" w:type="pct"/>
          </w:tcPr>
          <w:p w14:paraId="44FE7FC0" w14:textId="77777777" w:rsidR="00564AC5" w:rsidRPr="00564AC5" w:rsidRDefault="00BE34B2" w:rsidP="00564AC5">
            <w:pPr>
              <w:spacing w:after="0"/>
              <w:rPr>
                <w:rFonts w:ascii="Times New Roman" w:eastAsia="Times New Roman" w:hAnsi="Times New Roman" w:cs="Times New Roman"/>
                <w:b/>
                <w:bCs/>
                <w:i/>
              </w:rPr>
            </w:pPr>
          </w:p>
        </w:tc>
        <w:tc>
          <w:tcPr>
            <w:tcW w:w="358" w:type="pct"/>
          </w:tcPr>
          <w:p w14:paraId="7277CD87" w14:textId="77777777" w:rsidR="00564AC5" w:rsidRPr="00564AC5" w:rsidRDefault="00BE34B2" w:rsidP="00564AC5">
            <w:pPr>
              <w:spacing w:after="0"/>
              <w:rPr>
                <w:rFonts w:ascii="Times New Roman" w:eastAsia="Times New Roman" w:hAnsi="Times New Roman" w:cs="Times New Roman"/>
                <w:b/>
                <w:bCs/>
                <w:i/>
              </w:rPr>
            </w:pPr>
          </w:p>
        </w:tc>
      </w:tr>
      <w:tr w:rsidR="00564AC5" w:rsidRPr="00564AC5" w14:paraId="1B047F30" w14:textId="77777777" w:rsidTr="00564AC5">
        <w:trPr>
          <w:trHeight w:val="233"/>
        </w:trPr>
        <w:tc>
          <w:tcPr>
            <w:tcW w:w="705" w:type="pct"/>
            <w:vMerge/>
          </w:tcPr>
          <w:p w14:paraId="26573479"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7A84BE3A"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5182A0B8"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1B5C912E"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493A5F7C"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5F6E06B7"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591D44C1" w14:textId="77777777" w:rsidTr="00564AC5">
        <w:trPr>
          <w:trHeight w:val="20"/>
        </w:trPr>
        <w:tc>
          <w:tcPr>
            <w:tcW w:w="705" w:type="pct"/>
            <w:vMerge/>
          </w:tcPr>
          <w:p w14:paraId="16900CB6"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2F44656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Обсуждение профессиональных качеств, необходимых для успешного</w:t>
            </w:r>
          </w:p>
          <w:p w14:paraId="6DF2FE9A"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карьерного роста.</w:t>
            </w:r>
          </w:p>
        </w:tc>
        <w:tc>
          <w:tcPr>
            <w:tcW w:w="572" w:type="pct"/>
            <w:vAlign w:val="center"/>
          </w:tcPr>
          <w:p w14:paraId="1E1E4026"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803" w:type="pct"/>
            <w:vMerge/>
          </w:tcPr>
          <w:p w14:paraId="098FC25B"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6B1FDAA6"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013F7FC"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78B260D1" w14:textId="77777777" w:rsidTr="00564AC5">
        <w:trPr>
          <w:trHeight w:val="20"/>
        </w:trPr>
        <w:tc>
          <w:tcPr>
            <w:tcW w:w="705" w:type="pct"/>
            <w:vMerge/>
          </w:tcPr>
          <w:p w14:paraId="52E38185"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tcBorders>
          </w:tcPr>
          <w:p w14:paraId="7CECAA3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Работа с таблицей грамматических времен</w:t>
            </w:r>
          </w:p>
        </w:tc>
        <w:tc>
          <w:tcPr>
            <w:tcW w:w="572" w:type="pct"/>
            <w:vAlign w:val="center"/>
          </w:tcPr>
          <w:p w14:paraId="1E4C3869"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2</w:t>
            </w:r>
          </w:p>
        </w:tc>
        <w:tc>
          <w:tcPr>
            <w:tcW w:w="803" w:type="pct"/>
            <w:vMerge/>
          </w:tcPr>
          <w:p w14:paraId="6D1CE1FE"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0816C2EA"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6C404560"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3824FDF" w14:textId="77777777" w:rsidTr="00564AC5">
        <w:trPr>
          <w:trHeight w:val="20"/>
        </w:trPr>
        <w:tc>
          <w:tcPr>
            <w:tcW w:w="705" w:type="pct"/>
            <w:vMerge w:val="restart"/>
          </w:tcPr>
          <w:p w14:paraId="6E393652"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1.2.</w:t>
            </w:r>
          </w:p>
          <w:p w14:paraId="23E5E67F"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Устройство на работу</w:t>
            </w:r>
          </w:p>
        </w:tc>
        <w:tc>
          <w:tcPr>
            <w:tcW w:w="2178" w:type="pct"/>
            <w:tcBorders>
              <w:bottom w:val="single" w:sz="4" w:space="0" w:color="auto"/>
            </w:tcBorders>
          </w:tcPr>
          <w:p w14:paraId="45C84F9B"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572" w:type="pct"/>
            <w:vMerge w:val="restart"/>
          </w:tcPr>
          <w:p w14:paraId="30A2D35D"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8</w:t>
            </w:r>
          </w:p>
        </w:tc>
        <w:tc>
          <w:tcPr>
            <w:tcW w:w="803" w:type="pct"/>
            <w:vMerge w:val="restart"/>
          </w:tcPr>
          <w:p w14:paraId="71935965"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1-11</w:t>
            </w:r>
          </w:p>
        </w:tc>
        <w:tc>
          <w:tcPr>
            <w:tcW w:w="384" w:type="pct"/>
          </w:tcPr>
          <w:p w14:paraId="3CD963E3"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7AD9E064"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2A822D88" w14:textId="77777777" w:rsidTr="00564AC5">
        <w:trPr>
          <w:trHeight w:val="20"/>
        </w:trPr>
        <w:tc>
          <w:tcPr>
            <w:tcW w:w="705" w:type="pct"/>
            <w:vMerge/>
          </w:tcPr>
          <w:p w14:paraId="093ED516" w14:textId="77777777" w:rsidR="00564AC5" w:rsidRPr="00564AC5" w:rsidRDefault="00BE34B2" w:rsidP="00564AC5">
            <w:pPr>
              <w:spacing w:after="0" w:line="240" w:lineRule="auto"/>
              <w:jc w:val="both"/>
              <w:rPr>
                <w:rFonts w:ascii="Times New Roman" w:eastAsia="Times New Roman" w:hAnsi="Times New Roman" w:cs="Times New Roman"/>
                <w:b/>
                <w:sz w:val="24"/>
                <w:szCs w:val="24"/>
              </w:rPr>
            </w:pPr>
          </w:p>
        </w:tc>
        <w:tc>
          <w:tcPr>
            <w:tcW w:w="2178" w:type="pct"/>
            <w:tcBorders>
              <w:bottom w:val="single" w:sz="4" w:space="0" w:color="auto"/>
            </w:tcBorders>
          </w:tcPr>
          <w:p w14:paraId="4A8173E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1.Лексический материал по теме:</w:t>
            </w:r>
          </w:p>
          <w:p w14:paraId="63472BC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-прием на работу</w:t>
            </w:r>
          </w:p>
          <w:p w14:paraId="3C6704C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составление резюме;</w:t>
            </w:r>
          </w:p>
          <w:p w14:paraId="572F027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-сопроводительное письмо.</w:t>
            </w:r>
          </w:p>
        </w:tc>
        <w:tc>
          <w:tcPr>
            <w:tcW w:w="572" w:type="pct"/>
            <w:vMerge/>
            <w:vAlign w:val="center"/>
          </w:tcPr>
          <w:p w14:paraId="417E3D3D"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230014DE"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552D5BF8"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82E1255"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593566CB" w14:textId="77777777" w:rsidTr="00564AC5">
        <w:trPr>
          <w:trHeight w:val="20"/>
        </w:trPr>
        <w:tc>
          <w:tcPr>
            <w:tcW w:w="705" w:type="pct"/>
            <w:vMerge/>
          </w:tcPr>
          <w:p w14:paraId="5F198E66"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7278D0A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1FE931D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герундий</w:t>
            </w:r>
          </w:p>
          <w:p w14:paraId="502AE91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инфинитив</w:t>
            </w:r>
          </w:p>
        </w:tc>
        <w:tc>
          <w:tcPr>
            <w:tcW w:w="572" w:type="pct"/>
            <w:vMerge/>
            <w:vAlign w:val="center"/>
          </w:tcPr>
          <w:p w14:paraId="193CF039" w14:textId="77777777" w:rsidR="00564AC5" w:rsidRPr="00564AC5" w:rsidRDefault="00BE34B2" w:rsidP="00564AC5">
            <w:pPr>
              <w:suppressAutoHyphens/>
              <w:spacing w:after="0"/>
              <w:jc w:val="center"/>
              <w:rPr>
                <w:rFonts w:ascii="Times New Roman" w:eastAsia="Times New Roman" w:hAnsi="Times New Roman" w:cs="Times New Roman"/>
                <w:bCs/>
                <w:iCs/>
              </w:rPr>
            </w:pPr>
          </w:p>
        </w:tc>
        <w:tc>
          <w:tcPr>
            <w:tcW w:w="803" w:type="pct"/>
            <w:vMerge/>
          </w:tcPr>
          <w:p w14:paraId="51D87E84" w14:textId="77777777" w:rsidR="00564AC5" w:rsidRPr="00564AC5" w:rsidRDefault="00BE34B2" w:rsidP="00564AC5">
            <w:pPr>
              <w:spacing w:after="0"/>
              <w:rPr>
                <w:rFonts w:ascii="Times New Roman" w:eastAsia="Times New Roman" w:hAnsi="Times New Roman" w:cs="Times New Roman"/>
                <w:b/>
                <w:bCs/>
                <w:i/>
              </w:rPr>
            </w:pPr>
          </w:p>
        </w:tc>
        <w:tc>
          <w:tcPr>
            <w:tcW w:w="384" w:type="pct"/>
          </w:tcPr>
          <w:p w14:paraId="797A768D" w14:textId="77777777" w:rsidR="00564AC5" w:rsidRPr="00564AC5" w:rsidRDefault="00BE34B2" w:rsidP="00564AC5">
            <w:pPr>
              <w:spacing w:after="0"/>
              <w:rPr>
                <w:rFonts w:ascii="Times New Roman" w:eastAsia="Times New Roman" w:hAnsi="Times New Roman" w:cs="Times New Roman"/>
                <w:b/>
                <w:bCs/>
                <w:i/>
              </w:rPr>
            </w:pPr>
          </w:p>
        </w:tc>
        <w:tc>
          <w:tcPr>
            <w:tcW w:w="358" w:type="pct"/>
          </w:tcPr>
          <w:p w14:paraId="6A22EEF0" w14:textId="77777777" w:rsidR="00564AC5" w:rsidRPr="00564AC5" w:rsidRDefault="00BE34B2" w:rsidP="00564AC5">
            <w:pPr>
              <w:spacing w:after="0"/>
              <w:rPr>
                <w:rFonts w:ascii="Times New Roman" w:eastAsia="Times New Roman" w:hAnsi="Times New Roman" w:cs="Times New Roman"/>
                <w:b/>
                <w:bCs/>
                <w:i/>
              </w:rPr>
            </w:pPr>
          </w:p>
        </w:tc>
      </w:tr>
      <w:tr w:rsidR="00564AC5" w:rsidRPr="00564AC5" w14:paraId="1A9DB906" w14:textId="77777777" w:rsidTr="00564AC5">
        <w:trPr>
          <w:trHeight w:val="233"/>
        </w:trPr>
        <w:tc>
          <w:tcPr>
            <w:tcW w:w="705" w:type="pct"/>
            <w:vMerge/>
          </w:tcPr>
          <w:p w14:paraId="70B57261"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7BF1DE02"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08DEECCA"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6B2EB0CF"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7941F493"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7250A382"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506AD3C3" w14:textId="77777777" w:rsidTr="00564AC5">
        <w:trPr>
          <w:trHeight w:val="20"/>
        </w:trPr>
        <w:tc>
          <w:tcPr>
            <w:tcW w:w="705" w:type="pct"/>
            <w:vMerge/>
          </w:tcPr>
          <w:p w14:paraId="2FCFEC54"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56AA217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Написание делового письма</w:t>
            </w:r>
          </w:p>
        </w:tc>
        <w:tc>
          <w:tcPr>
            <w:tcW w:w="572" w:type="pct"/>
            <w:vAlign w:val="center"/>
          </w:tcPr>
          <w:p w14:paraId="57D3A37B"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803" w:type="pct"/>
            <w:vMerge/>
          </w:tcPr>
          <w:p w14:paraId="6D33952D"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6EEEC3F9"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58E1258F"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2EC89809" w14:textId="77777777" w:rsidTr="00564AC5">
        <w:trPr>
          <w:trHeight w:val="20"/>
        </w:trPr>
        <w:tc>
          <w:tcPr>
            <w:tcW w:w="705" w:type="pct"/>
            <w:vMerge/>
          </w:tcPr>
          <w:p w14:paraId="2D4AC080"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tcBorders>
          </w:tcPr>
          <w:p w14:paraId="27C7AE1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Построение герундиальных и инфинитивных конструкций</w:t>
            </w:r>
          </w:p>
        </w:tc>
        <w:tc>
          <w:tcPr>
            <w:tcW w:w="572" w:type="pct"/>
            <w:vAlign w:val="center"/>
          </w:tcPr>
          <w:p w14:paraId="326F708B"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803" w:type="pct"/>
            <w:vMerge/>
          </w:tcPr>
          <w:p w14:paraId="783D4E72"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62F77654"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A836BBA"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495AC3C4" w14:textId="77777777" w:rsidTr="00564AC5">
        <w:trPr>
          <w:trHeight w:val="20"/>
        </w:trPr>
        <w:tc>
          <w:tcPr>
            <w:tcW w:w="705" w:type="pct"/>
            <w:vMerge w:val="restart"/>
          </w:tcPr>
          <w:p w14:paraId="607D6676"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1.3.</w:t>
            </w:r>
          </w:p>
          <w:p w14:paraId="45D0AADD"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Деловое общение</w:t>
            </w:r>
          </w:p>
        </w:tc>
        <w:tc>
          <w:tcPr>
            <w:tcW w:w="2178" w:type="pct"/>
            <w:tcBorders>
              <w:bottom w:val="single" w:sz="4" w:space="0" w:color="auto"/>
            </w:tcBorders>
          </w:tcPr>
          <w:p w14:paraId="7137ACA2"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572" w:type="pct"/>
            <w:vMerge w:val="restart"/>
          </w:tcPr>
          <w:p w14:paraId="7FE6C692"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8</w:t>
            </w:r>
          </w:p>
        </w:tc>
        <w:tc>
          <w:tcPr>
            <w:tcW w:w="803" w:type="pct"/>
            <w:vMerge w:val="restart"/>
          </w:tcPr>
          <w:p w14:paraId="535CDBD4"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1- 11</w:t>
            </w:r>
          </w:p>
        </w:tc>
        <w:tc>
          <w:tcPr>
            <w:tcW w:w="384" w:type="pct"/>
          </w:tcPr>
          <w:p w14:paraId="2C6A398C"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022E680F"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6C8B7EBB" w14:textId="77777777" w:rsidTr="00564AC5">
        <w:trPr>
          <w:trHeight w:val="20"/>
        </w:trPr>
        <w:tc>
          <w:tcPr>
            <w:tcW w:w="705" w:type="pct"/>
            <w:vMerge/>
          </w:tcPr>
          <w:p w14:paraId="3A151883" w14:textId="77777777" w:rsidR="00564AC5" w:rsidRPr="00564AC5" w:rsidRDefault="00BE34B2" w:rsidP="00564AC5">
            <w:pPr>
              <w:spacing w:after="0" w:line="240" w:lineRule="auto"/>
              <w:jc w:val="both"/>
              <w:rPr>
                <w:rFonts w:ascii="Times New Roman" w:eastAsia="Times New Roman" w:hAnsi="Times New Roman" w:cs="Times New Roman"/>
                <w:b/>
                <w:sz w:val="24"/>
                <w:szCs w:val="24"/>
              </w:rPr>
            </w:pPr>
          </w:p>
        </w:tc>
        <w:tc>
          <w:tcPr>
            <w:tcW w:w="2178" w:type="pct"/>
          </w:tcPr>
          <w:p w14:paraId="565A300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1.Лексический материал по теме:</w:t>
            </w:r>
          </w:p>
          <w:p w14:paraId="5CF27A7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деловой этикет</w:t>
            </w:r>
          </w:p>
          <w:p w14:paraId="5D508729"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деловая переписка</w:t>
            </w:r>
          </w:p>
          <w:p w14:paraId="755E139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переговоры с партнером</w:t>
            </w:r>
          </w:p>
          <w:p w14:paraId="3523B1E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служебное совещание</w:t>
            </w:r>
            <w:r w:rsidRPr="00564AC5">
              <w:rPr>
                <w:rFonts w:ascii="Times New Roman" w:eastAsia="Times New Roman" w:hAnsi="Times New Roman" w:cs="Times New Roman"/>
                <w:sz w:val="24"/>
                <w:szCs w:val="24"/>
              </w:rPr>
              <w:tab/>
            </w:r>
          </w:p>
        </w:tc>
        <w:tc>
          <w:tcPr>
            <w:tcW w:w="572" w:type="pct"/>
            <w:vMerge/>
            <w:vAlign w:val="center"/>
          </w:tcPr>
          <w:p w14:paraId="356C9734"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21F166C8"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4500C5AC"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9AC281B"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3B274451" w14:textId="77777777" w:rsidTr="00564AC5">
        <w:trPr>
          <w:trHeight w:val="20"/>
        </w:trPr>
        <w:tc>
          <w:tcPr>
            <w:tcW w:w="705" w:type="pct"/>
            <w:vMerge/>
          </w:tcPr>
          <w:p w14:paraId="3E89AD7E"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42D1816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7A5F3DD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PassiveVoice </w:t>
            </w:r>
          </w:p>
        </w:tc>
        <w:tc>
          <w:tcPr>
            <w:tcW w:w="572" w:type="pct"/>
            <w:vMerge/>
            <w:vAlign w:val="center"/>
          </w:tcPr>
          <w:p w14:paraId="32D34122" w14:textId="77777777" w:rsidR="00564AC5" w:rsidRPr="00564AC5" w:rsidRDefault="00BE34B2" w:rsidP="00564AC5">
            <w:pPr>
              <w:suppressAutoHyphens/>
              <w:spacing w:after="0"/>
              <w:jc w:val="center"/>
              <w:rPr>
                <w:rFonts w:ascii="Times New Roman" w:eastAsia="Times New Roman" w:hAnsi="Times New Roman" w:cs="Times New Roman"/>
                <w:bCs/>
                <w:iCs/>
              </w:rPr>
            </w:pPr>
          </w:p>
        </w:tc>
        <w:tc>
          <w:tcPr>
            <w:tcW w:w="803" w:type="pct"/>
            <w:vMerge/>
          </w:tcPr>
          <w:p w14:paraId="6D7696D5" w14:textId="77777777" w:rsidR="00564AC5" w:rsidRPr="00564AC5" w:rsidRDefault="00BE34B2" w:rsidP="00564AC5">
            <w:pPr>
              <w:spacing w:after="0"/>
              <w:rPr>
                <w:rFonts w:ascii="Times New Roman" w:eastAsia="Times New Roman" w:hAnsi="Times New Roman" w:cs="Times New Roman"/>
                <w:b/>
                <w:bCs/>
                <w:i/>
              </w:rPr>
            </w:pPr>
          </w:p>
        </w:tc>
        <w:tc>
          <w:tcPr>
            <w:tcW w:w="384" w:type="pct"/>
          </w:tcPr>
          <w:p w14:paraId="79854F47" w14:textId="77777777" w:rsidR="00564AC5" w:rsidRPr="00564AC5" w:rsidRDefault="00BE34B2" w:rsidP="00564AC5">
            <w:pPr>
              <w:spacing w:after="0"/>
              <w:rPr>
                <w:rFonts w:ascii="Times New Roman" w:eastAsia="Times New Roman" w:hAnsi="Times New Roman" w:cs="Times New Roman"/>
                <w:b/>
                <w:bCs/>
                <w:i/>
              </w:rPr>
            </w:pPr>
          </w:p>
        </w:tc>
        <w:tc>
          <w:tcPr>
            <w:tcW w:w="358" w:type="pct"/>
          </w:tcPr>
          <w:p w14:paraId="0A3F5833" w14:textId="77777777" w:rsidR="00564AC5" w:rsidRPr="00564AC5" w:rsidRDefault="00BE34B2" w:rsidP="00564AC5">
            <w:pPr>
              <w:spacing w:after="0"/>
              <w:rPr>
                <w:rFonts w:ascii="Times New Roman" w:eastAsia="Times New Roman" w:hAnsi="Times New Roman" w:cs="Times New Roman"/>
                <w:b/>
                <w:bCs/>
                <w:i/>
              </w:rPr>
            </w:pPr>
          </w:p>
        </w:tc>
      </w:tr>
      <w:tr w:rsidR="00564AC5" w:rsidRPr="00564AC5" w14:paraId="486D8401" w14:textId="77777777" w:rsidTr="00564AC5">
        <w:trPr>
          <w:trHeight w:val="233"/>
        </w:trPr>
        <w:tc>
          <w:tcPr>
            <w:tcW w:w="705" w:type="pct"/>
            <w:vMerge/>
          </w:tcPr>
          <w:p w14:paraId="6C749C35"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509993B7"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2EC4B410"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4B3CA8D2"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7125666A"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2D6E073"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7AF84699" w14:textId="77777777" w:rsidTr="00564AC5">
        <w:trPr>
          <w:trHeight w:val="20"/>
        </w:trPr>
        <w:tc>
          <w:tcPr>
            <w:tcW w:w="705" w:type="pct"/>
            <w:vMerge/>
          </w:tcPr>
          <w:p w14:paraId="2C6DE73E"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0F4CF6F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Обсуждение докладов о деловом этикете и переписке</w:t>
            </w:r>
          </w:p>
        </w:tc>
        <w:tc>
          <w:tcPr>
            <w:tcW w:w="572" w:type="pct"/>
            <w:vAlign w:val="center"/>
          </w:tcPr>
          <w:p w14:paraId="16AA1E9F"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803" w:type="pct"/>
            <w:vMerge/>
          </w:tcPr>
          <w:p w14:paraId="17656D8A"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29280E51"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00BA0256"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25DDE675" w14:textId="77777777" w:rsidTr="00564AC5">
        <w:trPr>
          <w:trHeight w:val="20"/>
        </w:trPr>
        <w:tc>
          <w:tcPr>
            <w:tcW w:w="705" w:type="pct"/>
            <w:vMerge/>
          </w:tcPr>
          <w:p w14:paraId="21B965FA"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6089F9B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Практическое занятие: Практика употребления в речи пассивных конструкций </w:t>
            </w:r>
          </w:p>
        </w:tc>
        <w:tc>
          <w:tcPr>
            <w:tcW w:w="572" w:type="pct"/>
            <w:vAlign w:val="center"/>
          </w:tcPr>
          <w:p w14:paraId="283DCFC7"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6658C727"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76DD1668"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1AB17B8F"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64AA04E" w14:textId="77777777" w:rsidTr="00564AC5">
        <w:trPr>
          <w:trHeight w:val="20"/>
        </w:trPr>
        <w:tc>
          <w:tcPr>
            <w:tcW w:w="2883" w:type="pct"/>
            <w:gridSpan w:val="2"/>
          </w:tcPr>
          <w:p w14:paraId="4CDED13F" w14:textId="77777777" w:rsidR="00564AC5" w:rsidRPr="00564AC5" w:rsidRDefault="000C7533" w:rsidP="00564AC5">
            <w:pPr>
              <w:spacing w:after="0" w:line="36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Раздел 2.  Выращивание и разведение животных и птиц </w:t>
            </w:r>
          </w:p>
        </w:tc>
        <w:tc>
          <w:tcPr>
            <w:tcW w:w="572" w:type="pct"/>
            <w:vAlign w:val="center"/>
          </w:tcPr>
          <w:p w14:paraId="1B0E4750"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56</w:t>
            </w:r>
          </w:p>
        </w:tc>
        <w:tc>
          <w:tcPr>
            <w:tcW w:w="803" w:type="pct"/>
          </w:tcPr>
          <w:p w14:paraId="0DD29159"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621EA92B"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D4CCC68"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A785C87" w14:textId="77777777" w:rsidTr="00564AC5">
        <w:trPr>
          <w:trHeight w:val="20"/>
        </w:trPr>
        <w:tc>
          <w:tcPr>
            <w:tcW w:w="705" w:type="pct"/>
            <w:vMerge w:val="restart"/>
          </w:tcPr>
          <w:p w14:paraId="47F480BD"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2.1.</w:t>
            </w:r>
          </w:p>
          <w:p w14:paraId="09FBB98A"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Анатомия и физиология </w:t>
            </w:r>
          </w:p>
          <w:p w14:paraId="1909A5AC"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домашних животных. Скелет.</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szCs w:val="24"/>
              </w:rPr>
              <w:t>Кости черепа.</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szCs w:val="24"/>
              </w:rPr>
              <w:t>Кости туловища.</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szCs w:val="24"/>
              </w:rPr>
              <w:t>Беспозвоночные и позвоночные животные.  Внутренние органы.</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szCs w:val="24"/>
              </w:rPr>
              <w:t>Лёгкие. Сердце.</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szCs w:val="24"/>
              </w:rPr>
              <w:t xml:space="preserve">Печень. </w:t>
            </w:r>
            <w:r w:rsidRPr="00564AC5">
              <w:rPr>
                <w:rFonts w:ascii="Times New Roman" w:eastAsia="Times New Roman" w:hAnsi="Times New Roman" w:cs="Times New Roman"/>
                <w:b/>
                <w:sz w:val="24"/>
                <w:szCs w:val="24"/>
              </w:rPr>
              <w:lastRenderedPageBreak/>
              <w:t>Селезёнка.</w:t>
            </w:r>
          </w:p>
        </w:tc>
        <w:tc>
          <w:tcPr>
            <w:tcW w:w="2178" w:type="pct"/>
            <w:tcBorders>
              <w:bottom w:val="single" w:sz="4" w:space="0" w:color="auto"/>
            </w:tcBorders>
          </w:tcPr>
          <w:p w14:paraId="2225765A"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Содержание учебного материала</w:t>
            </w:r>
          </w:p>
        </w:tc>
        <w:tc>
          <w:tcPr>
            <w:tcW w:w="572" w:type="pct"/>
            <w:vMerge w:val="restart"/>
          </w:tcPr>
          <w:p w14:paraId="123A1D62"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14</w:t>
            </w:r>
          </w:p>
        </w:tc>
        <w:tc>
          <w:tcPr>
            <w:tcW w:w="803" w:type="pct"/>
            <w:vMerge w:val="restart"/>
          </w:tcPr>
          <w:p w14:paraId="5A860567"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1-11</w:t>
            </w:r>
          </w:p>
        </w:tc>
        <w:tc>
          <w:tcPr>
            <w:tcW w:w="384" w:type="pct"/>
          </w:tcPr>
          <w:p w14:paraId="628A2139"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68297B9E"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4F52755E" w14:textId="77777777" w:rsidTr="00564AC5">
        <w:trPr>
          <w:trHeight w:val="20"/>
        </w:trPr>
        <w:tc>
          <w:tcPr>
            <w:tcW w:w="705" w:type="pct"/>
            <w:vMerge/>
          </w:tcPr>
          <w:p w14:paraId="168271C0" w14:textId="77777777" w:rsidR="00564AC5" w:rsidRPr="00564AC5" w:rsidRDefault="00BE34B2" w:rsidP="00564AC5">
            <w:pPr>
              <w:spacing w:after="0" w:line="240" w:lineRule="auto"/>
              <w:jc w:val="both"/>
              <w:rPr>
                <w:rFonts w:ascii="Times New Roman" w:eastAsia="Times New Roman" w:hAnsi="Times New Roman" w:cs="Times New Roman"/>
                <w:b/>
                <w:sz w:val="24"/>
                <w:szCs w:val="24"/>
              </w:rPr>
            </w:pPr>
          </w:p>
        </w:tc>
        <w:tc>
          <w:tcPr>
            <w:tcW w:w="2178" w:type="pct"/>
            <w:tcBorders>
              <w:bottom w:val="single" w:sz="4" w:space="0" w:color="auto"/>
            </w:tcBorders>
          </w:tcPr>
          <w:p w14:paraId="255289E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 xml:space="preserve">Чтение и перевод профессионально-направленного текста </w:t>
            </w:r>
          </w:p>
          <w:p w14:paraId="6A810A6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 словарем. Овладение лексикой и фразеологией, отражающей специфику специальности</w:t>
            </w:r>
          </w:p>
        </w:tc>
        <w:tc>
          <w:tcPr>
            <w:tcW w:w="572" w:type="pct"/>
            <w:vMerge/>
          </w:tcPr>
          <w:p w14:paraId="7379070D"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051084AC" w14:textId="77777777" w:rsidR="00564AC5" w:rsidRPr="00564AC5" w:rsidRDefault="00BE34B2" w:rsidP="00564AC5">
            <w:pPr>
              <w:spacing w:after="0"/>
              <w:jc w:val="center"/>
              <w:rPr>
                <w:rFonts w:ascii="Times New Roman" w:eastAsia="Times New Roman" w:hAnsi="Times New Roman" w:cs="Times New Roman"/>
                <w:b/>
                <w:i/>
              </w:rPr>
            </w:pPr>
          </w:p>
        </w:tc>
        <w:tc>
          <w:tcPr>
            <w:tcW w:w="384" w:type="pct"/>
          </w:tcPr>
          <w:p w14:paraId="65BE7334"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56567EFC"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36393D2A" w14:textId="77777777" w:rsidTr="00564AC5">
        <w:trPr>
          <w:trHeight w:val="20"/>
        </w:trPr>
        <w:tc>
          <w:tcPr>
            <w:tcW w:w="705" w:type="pct"/>
            <w:vMerge/>
          </w:tcPr>
          <w:p w14:paraId="296D7F9A"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68C4F25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6692B532"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условные придаточные</w:t>
            </w:r>
          </w:p>
        </w:tc>
        <w:tc>
          <w:tcPr>
            <w:tcW w:w="572" w:type="pct"/>
            <w:vMerge/>
          </w:tcPr>
          <w:p w14:paraId="253E3015" w14:textId="77777777" w:rsidR="00564AC5" w:rsidRPr="00564AC5" w:rsidRDefault="00BE34B2" w:rsidP="00564AC5">
            <w:pPr>
              <w:suppressAutoHyphens/>
              <w:spacing w:after="0"/>
              <w:jc w:val="center"/>
              <w:rPr>
                <w:rFonts w:ascii="Times New Roman" w:eastAsia="Times New Roman" w:hAnsi="Times New Roman" w:cs="Times New Roman"/>
                <w:bCs/>
                <w:iCs/>
              </w:rPr>
            </w:pPr>
          </w:p>
        </w:tc>
        <w:tc>
          <w:tcPr>
            <w:tcW w:w="803" w:type="pct"/>
            <w:vMerge/>
          </w:tcPr>
          <w:p w14:paraId="5DC76534" w14:textId="77777777" w:rsidR="00564AC5" w:rsidRPr="00564AC5" w:rsidRDefault="00BE34B2" w:rsidP="00564AC5">
            <w:pPr>
              <w:spacing w:after="0"/>
              <w:rPr>
                <w:rFonts w:ascii="Times New Roman" w:eastAsia="Times New Roman" w:hAnsi="Times New Roman" w:cs="Times New Roman"/>
                <w:b/>
                <w:bCs/>
                <w:i/>
              </w:rPr>
            </w:pPr>
          </w:p>
        </w:tc>
        <w:tc>
          <w:tcPr>
            <w:tcW w:w="384" w:type="pct"/>
          </w:tcPr>
          <w:p w14:paraId="458251FC" w14:textId="77777777" w:rsidR="00564AC5" w:rsidRPr="00564AC5" w:rsidRDefault="00BE34B2" w:rsidP="00564AC5">
            <w:pPr>
              <w:spacing w:after="0"/>
              <w:rPr>
                <w:rFonts w:ascii="Times New Roman" w:eastAsia="Times New Roman" w:hAnsi="Times New Roman" w:cs="Times New Roman"/>
                <w:b/>
                <w:bCs/>
                <w:i/>
              </w:rPr>
            </w:pPr>
          </w:p>
        </w:tc>
        <w:tc>
          <w:tcPr>
            <w:tcW w:w="358" w:type="pct"/>
          </w:tcPr>
          <w:p w14:paraId="338FFF13" w14:textId="77777777" w:rsidR="00564AC5" w:rsidRPr="00564AC5" w:rsidRDefault="00BE34B2" w:rsidP="00564AC5">
            <w:pPr>
              <w:spacing w:after="0"/>
              <w:rPr>
                <w:rFonts w:ascii="Times New Roman" w:eastAsia="Times New Roman" w:hAnsi="Times New Roman" w:cs="Times New Roman"/>
                <w:b/>
                <w:bCs/>
                <w:i/>
              </w:rPr>
            </w:pPr>
          </w:p>
        </w:tc>
      </w:tr>
      <w:tr w:rsidR="00564AC5" w:rsidRPr="00564AC5" w14:paraId="1F04494B" w14:textId="77777777" w:rsidTr="00564AC5">
        <w:trPr>
          <w:trHeight w:val="233"/>
        </w:trPr>
        <w:tc>
          <w:tcPr>
            <w:tcW w:w="705" w:type="pct"/>
            <w:vMerge/>
          </w:tcPr>
          <w:p w14:paraId="4CEC561D"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21B078EB"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0A1B95CF"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5F4ECFC8"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6D862497"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E369523"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42B8105C" w14:textId="77777777" w:rsidTr="00564AC5">
        <w:trPr>
          <w:trHeight w:val="20"/>
        </w:trPr>
        <w:tc>
          <w:tcPr>
            <w:tcW w:w="705" w:type="pct"/>
            <w:vMerge/>
          </w:tcPr>
          <w:p w14:paraId="027C731A"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7B58706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Чтение и перевод текстов по теме, отчет устных тем</w:t>
            </w:r>
          </w:p>
        </w:tc>
        <w:tc>
          <w:tcPr>
            <w:tcW w:w="572" w:type="pct"/>
            <w:vAlign w:val="center"/>
          </w:tcPr>
          <w:p w14:paraId="0ADD15F6"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10</w:t>
            </w:r>
          </w:p>
        </w:tc>
        <w:tc>
          <w:tcPr>
            <w:tcW w:w="803" w:type="pct"/>
            <w:vMerge/>
          </w:tcPr>
          <w:p w14:paraId="5EA03031"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4265BFFC"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54830DDF"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5D7E1E4B" w14:textId="77777777" w:rsidTr="00564AC5">
        <w:trPr>
          <w:trHeight w:val="20"/>
        </w:trPr>
        <w:tc>
          <w:tcPr>
            <w:tcW w:w="705" w:type="pct"/>
            <w:vMerge/>
          </w:tcPr>
          <w:p w14:paraId="2A5865ED"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tcBorders>
          </w:tcPr>
          <w:p w14:paraId="1C4AFA09"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Практика построения условных конструкций</w:t>
            </w:r>
          </w:p>
        </w:tc>
        <w:tc>
          <w:tcPr>
            <w:tcW w:w="572" w:type="pct"/>
          </w:tcPr>
          <w:p w14:paraId="0366E2F2"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803" w:type="pct"/>
            <w:vMerge/>
          </w:tcPr>
          <w:p w14:paraId="1D1D0FD2"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7EF49DB6"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095358B0"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9449AFF" w14:textId="77777777" w:rsidTr="00564AC5">
        <w:trPr>
          <w:trHeight w:val="20"/>
        </w:trPr>
        <w:tc>
          <w:tcPr>
            <w:tcW w:w="705" w:type="pct"/>
            <w:vMerge w:val="restart"/>
          </w:tcPr>
          <w:p w14:paraId="4A5D1297"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Тема 2.2.</w:t>
            </w:r>
          </w:p>
          <w:p w14:paraId="6F9F018C"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Животноводство </w:t>
            </w:r>
          </w:p>
          <w:p w14:paraId="420B37C5"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Крупный рогатый скот </w:t>
            </w:r>
          </w:p>
          <w:p w14:paraId="43674739"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Разновидности рогатого скота. Корм для скота Выращивание скота в разных странах. Корм для рогатого скота. </w:t>
            </w:r>
          </w:p>
          <w:p w14:paraId="6C243A8F" w14:textId="77777777" w:rsidR="00564AC5" w:rsidRPr="00564AC5" w:rsidRDefault="00BE34B2" w:rsidP="00564AC5">
            <w:pPr>
              <w:spacing w:after="0" w:line="240" w:lineRule="auto"/>
              <w:jc w:val="both"/>
              <w:rPr>
                <w:rFonts w:ascii="Times New Roman" w:eastAsia="Times New Roman" w:hAnsi="Times New Roman" w:cs="Times New Roman"/>
                <w:b/>
                <w:sz w:val="24"/>
                <w:szCs w:val="24"/>
              </w:rPr>
            </w:pPr>
          </w:p>
        </w:tc>
        <w:tc>
          <w:tcPr>
            <w:tcW w:w="2178" w:type="pct"/>
            <w:tcBorders>
              <w:bottom w:val="single" w:sz="4" w:space="0" w:color="auto"/>
            </w:tcBorders>
          </w:tcPr>
          <w:p w14:paraId="44E76C85"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572" w:type="pct"/>
            <w:vMerge w:val="restart"/>
          </w:tcPr>
          <w:p w14:paraId="7D3B0BCB"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14</w:t>
            </w:r>
          </w:p>
        </w:tc>
        <w:tc>
          <w:tcPr>
            <w:tcW w:w="803" w:type="pct"/>
            <w:vMerge w:val="restart"/>
          </w:tcPr>
          <w:p w14:paraId="5D407703"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1-11</w:t>
            </w:r>
          </w:p>
        </w:tc>
        <w:tc>
          <w:tcPr>
            <w:tcW w:w="384" w:type="pct"/>
          </w:tcPr>
          <w:p w14:paraId="0D228922"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00F38511"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184F8FE" w14:textId="77777777" w:rsidTr="00564AC5">
        <w:trPr>
          <w:trHeight w:val="20"/>
        </w:trPr>
        <w:tc>
          <w:tcPr>
            <w:tcW w:w="705" w:type="pct"/>
            <w:vMerge/>
          </w:tcPr>
          <w:p w14:paraId="77FAD67E" w14:textId="77777777" w:rsidR="00564AC5" w:rsidRPr="00564AC5" w:rsidRDefault="00BE34B2" w:rsidP="00564AC5">
            <w:pPr>
              <w:spacing w:after="0" w:line="240" w:lineRule="auto"/>
              <w:jc w:val="both"/>
              <w:rPr>
                <w:rFonts w:ascii="Times New Roman" w:eastAsia="Times New Roman" w:hAnsi="Times New Roman" w:cs="Times New Roman"/>
                <w:b/>
                <w:sz w:val="24"/>
                <w:szCs w:val="24"/>
              </w:rPr>
            </w:pPr>
          </w:p>
        </w:tc>
        <w:tc>
          <w:tcPr>
            <w:tcW w:w="2178" w:type="pct"/>
            <w:tcBorders>
              <w:bottom w:val="single" w:sz="4" w:space="0" w:color="auto"/>
            </w:tcBorders>
          </w:tcPr>
          <w:p w14:paraId="6D038B68"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 xml:space="preserve">Чтение и перевод профессионально-направленного текста </w:t>
            </w:r>
          </w:p>
          <w:p w14:paraId="3C07FF1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 словарем. Овладение лексикой и фразеологией, отражающей специфику специальности</w:t>
            </w:r>
          </w:p>
        </w:tc>
        <w:tc>
          <w:tcPr>
            <w:tcW w:w="572" w:type="pct"/>
            <w:vMerge/>
            <w:vAlign w:val="center"/>
          </w:tcPr>
          <w:p w14:paraId="19D27F0F"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3B612A88" w14:textId="77777777" w:rsidR="00564AC5" w:rsidRPr="00564AC5" w:rsidRDefault="00BE34B2" w:rsidP="00564AC5">
            <w:pPr>
              <w:spacing w:after="0"/>
              <w:jc w:val="center"/>
              <w:rPr>
                <w:rFonts w:ascii="Times New Roman" w:eastAsia="Times New Roman" w:hAnsi="Times New Roman" w:cs="Times New Roman"/>
                <w:b/>
                <w:i/>
              </w:rPr>
            </w:pPr>
          </w:p>
        </w:tc>
        <w:tc>
          <w:tcPr>
            <w:tcW w:w="384" w:type="pct"/>
          </w:tcPr>
          <w:p w14:paraId="19A97335"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14B57CE4"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2691DFDB" w14:textId="77777777" w:rsidTr="00564AC5">
        <w:trPr>
          <w:trHeight w:val="20"/>
        </w:trPr>
        <w:tc>
          <w:tcPr>
            <w:tcW w:w="705" w:type="pct"/>
            <w:vMerge/>
          </w:tcPr>
          <w:p w14:paraId="3550EAA9"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7C472CA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518A26D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модальные глаголы.</w:t>
            </w:r>
          </w:p>
        </w:tc>
        <w:tc>
          <w:tcPr>
            <w:tcW w:w="572" w:type="pct"/>
            <w:vMerge/>
            <w:vAlign w:val="center"/>
          </w:tcPr>
          <w:p w14:paraId="3C01DEB4" w14:textId="77777777" w:rsidR="00564AC5" w:rsidRPr="00564AC5" w:rsidRDefault="00BE34B2" w:rsidP="00564AC5">
            <w:pPr>
              <w:suppressAutoHyphens/>
              <w:spacing w:after="0"/>
              <w:jc w:val="center"/>
              <w:rPr>
                <w:rFonts w:ascii="Times New Roman" w:eastAsia="Times New Roman" w:hAnsi="Times New Roman" w:cs="Times New Roman"/>
                <w:bCs/>
                <w:iCs/>
              </w:rPr>
            </w:pPr>
          </w:p>
        </w:tc>
        <w:tc>
          <w:tcPr>
            <w:tcW w:w="803" w:type="pct"/>
            <w:vMerge/>
          </w:tcPr>
          <w:p w14:paraId="2EC960E1" w14:textId="77777777" w:rsidR="00564AC5" w:rsidRPr="00564AC5" w:rsidRDefault="00BE34B2" w:rsidP="00564AC5">
            <w:pPr>
              <w:spacing w:after="0"/>
              <w:rPr>
                <w:rFonts w:ascii="Times New Roman" w:eastAsia="Times New Roman" w:hAnsi="Times New Roman" w:cs="Times New Roman"/>
                <w:b/>
                <w:bCs/>
                <w:i/>
              </w:rPr>
            </w:pPr>
          </w:p>
        </w:tc>
        <w:tc>
          <w:tcPr>
            <w:tcW w:w="384" w:type="pct"/>
          </w:tcPr>
          <w:p w14:paraId="7E966822" w14:textId="77777777" w:rsidR="00564AC5" w:rsidRPr="00564AC5" w:rsidRDefault="00BE34B2" w:rsidP="00564AC5">
            <w:pPr>
              <w:spacing w:after="0"/>
              <w:rPr>
                <w:rFonts w:ascii="Times New Roman" w:eastAsia="Times New Roman" w:hAnsi="Times New Roman" w:cs="Times New Roman"/>
                <w:b/>
                <w:bCs/>
                <w:i/>
              </w:rPr>
            </w:pPr>
          </w:p>
        </w:tc>
        <w:tc>
          <w:tcPr>
            <w:tcW w:w="358" w:type="pct"/>
          </w:tcPr>
          <w:p w14:paraId="6B25DCBB" w14:textId="77777777" w:rsidR="00564AC5" w:rsidRPr="00564AC5" w:rsidRDefault="00BE34B2" w:rsidP="00564AC5">
            <w:pPr>
              <w:spacing w:after="0"/>
              <w:rPr>
                <w:rFonts w:ascii="Times New Roman" w:eastAsia="Times New Roman" w:hAnsi="Times New Roman" w:cs="Times New Roman"/>
                <w:b/>
                <w:bCs/>
                <w:i/>
              </w:rPr>
            </w:pPr>
          </w:p>
        </w:tc>
      </w:tr>
      <w:tr w:rsidR="00564AC5" w:rsidRPr="00564AC5" w14:paraId="2A45C632" w14:textId="77777777" w:rsidTr="00564AC5">
        <w:trPr>
          <w:trHeight w:val="233"/>
        </w:trPr>
        <w:tc>
          <w:tcPr>
            <w:tcW w:w="705" w:type="pct"/>
            <w:vMerge/>
          </w:tcPr>
          <w:p w14:paraId="45459A04" w14:textId="77777777" w:rsidR="00564AC5" w:rsidRPr="00564AC5" w:rsidRDefault="00BE34B2" w:rsidP="00564AC5">
            <w:pPr>
              <w:spacing w:after="0"/>
              <w:rPr>
                <w:rFonts w:ascii="Times New Roman" w:eastAsia="Times New Roman" w:hAnsi="Times New Roman" w:cs="Times New Roman"/>
                <w:b/>
                <w:bCs/>
                <w:i/>
              </w:rPr>
            </w:pPr>
          </w:p>
        </w:tc>
        <w:tc>
          <w:tcPr>
            <w:tcW w:w="2178" w:type="pct"/>
          </w:tcPr>
          <w:p w14:paraId="1A3273E8"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1C9546B4" w14:textId="77777777" w:rsidR="00564AC5" w:rsidRPr="00564AC5" w:rsidRDefault="00BE34B2" w:rsidP="00564AC5">
            <w:pPr>
              <w:suppressAutoHyphens/>
              <w:spacing w:after="0"/>
              <w:jc w:val="center"/>
              <w:rPr>
                <w:rFonts w:ascii="Times New Roman" w:eastAsia="Times New Roman" w:hAnsi="Times New Roman" w:cs="Times New Roman"/>
                <w:iCs/>
              </w:rPr>
            </w:pPr>
          </w:p>
        </w:tc>
        <w:tc>
          <w:tcPr>
            <w:tcW w:w="803" w:type="pct"/>
            <w:vMerge/>
          </w:tcPr>
          <w:p w14:paraId="25C61C71"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3C3DE59B"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2D9E3AE2"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436B5705" w14:textId="77777777" w:rsidTr="00564AC5">
        <w:trPr>
          <w:trHeight w:val="20"/>
        </w:trPr>
        <w:tc>
          <w:tcPr>
            <w:tcW w:w="705" w:type="pct"/>
            <w:vMerge/>
          </w:tcPr>
          <w:p w14:paraId="51D13AB0"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bottom w:val="single" w:sz="4" w:space="0" w:color="auto"/>
            </w:tcBorders>
          </w:tcPr>
          <w:p w14:paraId="62C5599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Чтение и перевод текстов по теме, отчет устных тем, реферирование текстов</w:t>
            </w:r>
          </w:p>
        </w:tc>
        <w:tc>
          <w:tcPr>
            <w:tcW w:w="572" w:type="pct"/>
          </w:tcPr>
          <w:p w14:paraId="4809CB2B"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10</w:t>
            </w:r>
          </w:p>
        </w:tc>
        <w:tc>
          <w:tcPr>
            <w:tcW w:w="803" w:type="pct"/>
            <w:vMerge/>
          </w:tcPr>
          <w:p w14:paraId="3AC41301"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0F19D3CD"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6CDF090E"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0810BA3F" w14:textId="77777777" w:rsidTr="00564AC5">
        <w:trPr>
          <w:trHeight w:val="20"/>
        </w:trPr>
        <w:tc>
          <w:tcPr>
            <w:tcW w:w="705" w:type="pct"/>
            <w:vMerge/>
          </w:tcPr>
          <w:p w14:paraId="07F63B41" w14:textId="77777777" w:rsidR="00564AC5" w:rsidRPr="00564AC5" w:rsidRDefault="00BE34B2" w:rsidP="00564AC5">
            <w:pPr>
              <w:spacing w:after="0"/>
              <w:rPr>
                <w:rFonts w:ascii="Times New Roman" w:eastAsia="Times New Roman" w:hAnsi="Times New Roman" w:cs="Times New Roman"/>
                <w:b/>
                <w:bCs/>
                <w:i/>
              </w:rPr>
            </w:pPr>
          </w:p>
        </w:tc>
        <w:tc>
          <w:tcPr>
            <w:tcW w:w="2178" w:type="pct"/>
            <w:tcBorders>
              <w:top w:val="single" w:sz="4" w:space="0" w:color="auto"/>
            </w:tcBorders>
          </w:tcPr>
          <w:p w14:paraId="0C4BD75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Практика употребления модальных глаголов в речи</w:t>
            </w:r>
          </w:p>
        </w:tc>
        <w:tc>
          <w:tcPr>
            <w:tcW w:w="572" w:type="pct"/>
          </w:tcPr>
          <w:p w14:paraId="54905328"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803" w:type="pct"/>
            <w:vMerge/>
          </w:tcPr>
          <w:p w14:paraId="3FD314BA"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1FCEEC54"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604D144D"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63CF96B0" w14:textId="77777777" w:rsidTr="00564AC5">
        <w:trPr>
          <w:trHeight w:val="307"/>
        </w:trPr>
        <w:tc>
          <w:tcPr>
            <w:tcW w:w="705" w:type="pct"/>
            <w:vMerge w:val="restart"/>
          </w:tcPr>
          <w:p w14:paraId="04C5C86D"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2.3.</w:t>
            </w:r>
          </w:p>
          <w:p w14:paraId="32A6A04A" w14:textId="77777777" w:rsidR="00564AC5" w:rsidRPr="00564AC5" w:rsidRDefault="000C7533" w:rsidP="00564AC5">
            <w:pPr>
              <w:spacing w:after="0" w:line="240" w:lineRule="auto"/>
              <w:jc w:val="both"/>
              <w:rPr>
                <w:rFonts w:ascii="Times New Roman" w:eastAsia="Times New Roman" w:hAnsi="Times New Roman" w:cs="Times New Roman"/>
                <w:b/>
                <w:sz w:val="24"/>
              </w:rPr>
            </w:pPr>
            <w:r w:rsidRPr="00564AC5">
              <w:rPr>
                <w:rFonts w:ascii="Times New Roman" w:eastAsia="Times New Roman" w:hAnsi="Times New Roman" w:cs="Times New Roman"/>
                <w:b/>
                <w:sz w:val="24"/>
              </w:rPr>
              <w:t>Птицеводство.</w:t>
            </w:r>
          </w:p>
          <w:p w14:paraId="3D60148B"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Разведение домашней птицы: куры, гуси, утки, индейки и др. Разведение экзотических птиц.</w:t>
            </w:r>
          </w:p>
        </w:tc>
        <w:tc>
          <w:tcPr>
            <w:tcW w:w="2178" w:type="pct"/>
          </w:tcPr>
          <w:p w14:paraId="2A00F449"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Содержание учебного материала</w:t>
            </w:r>
          </w:p>
        </w:tc>
        <w:tc>
          <w:tcPr>
            <w:tcW w:w="572" w:type="pct"/>
            <w:vMerge w:val="restart"/>
          </w:tcPr>
          <w:p w14:paraId="01A85B8E"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14</w:t>
            </w:r>
          </w:p>
          <w:p w14:paraId="32CD118E" w14:textId="77777777" w:rsidR="00564AC5" w:rsidRPr="00564AC5" w:rsidRDefault="00BE34B2" w:rsidP="00564AC5">
            <w:pPr>
              <w:spacing w:after="0"/>
              <w:jc w:val="center"/>
              <w:rPr>
                <w:rFonts w:ascii="Times New Roman" w:eastAsia="Times New Roman" w:hAnsi="Times New Roman" w:cs="Times New Roman"/>
                <w:bCs/>
              </w:rPr>
            </w:pPr>
          </w:p>
          <w:p w14:paraId="00274C8F" w14:textId="77777777" w:rsidR="00564AC5" w:rsidRPr="00564AC5" w:rsidRDefault="00BE34B2" w:rsidP="00564AC5">
            <w:pPr>
              <w:spacing w:after="0"/>
              <w:jc w:val="center"/>
              <w:rPr>
                <w:rFonts w:ascii="Times New Roman" w:eastAsia="Times New Roman" w:hAnsi="Times New Roman" w:cs="Times New Roman"/>
                <w:b/>
                <w:iCs/>
              </w:rPr>
            </w:pPr>
          </w:p>
        </w:tc>
        <w:tc>
          <w:tcPr>
            <w:tcW w:w="803" w:type="pct"/>
            <w:vMerge w:val="restart"/>
          </w:tcPr>
          <w:p w14:paraId="7EB0AC00"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1-11</w:t>
            </w:r>
          </w:p>
        </w:tc>
        <w:tc>
          <w:tcPr>
            <w:tcW w:w="384" w:type="pct"/>
          </w:tcPr>
          <w:p w14:paraId="5AC37E57"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18D2A34E"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3262C992" w14:textId="77777777" w:rsidTr="00564AC5">
        <w:trPr>
          <w:trHeight w:val="20"/>
        </w:trPr>
        <w:tc>
          <w:tcPr>
            <w:tcW w:w="705" w:type="pct"/>
            <w:vMerge/>
          </w:tcPr>
          <w:p w14:paraId="2DD4D659" w14:textId="77777777" w:rsidR="00564AC5" w:rsidRPr="00564AC5" w:rsidRDefault="00BE34B2" w:rsidP="00564AC5">
            <w:pPr>
              <w:spacing w:after="0"/>
              <w:rPr>
                <w:rFonts w:ascii="Times New Roman" w:eastAsia="Times New Roman" w:hAnsi="Times New Roman" w:cs="Times New Roman"/>
                <w:b/>
                <w:bCs/>
              </w:rPr>
            </w:pPr>
          </w:p>
        </w:tc>
        <w:tc>
          <w:tcPr>
            <w:tcW w:w="2178" w:type="pct"/>
            <w:tcBorders>
              <w:bottom w:val="single" w:sz="4" w:space="0" w:color="auto"/>
            </w:tcBorders>
          </w:tcPr>
          <w:p w14:paraId="592FEA3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Чтение и перевод профессионально-направленного текста со словарем. Овладение лексикой и фразеологией, отражающей специфику специальности</w:t>
            </w:r>
          </w:p>
        </w:tc>
        <w:tc>
          <w:tcPr>
            <w:tcW w:w="572" w:type="pct"/>
            <w:vMerge/>
          </w:tcPr>
          <w:p w14:paraId="1E388683" w14:textId="77777777" w:rsidR="00564AC5" w:rsidRPr="00564AC5" w:rsidRDefault="00BE34B2" w:rsidP="00564AC5">
            <w:pPr>
              <w:spacing w:after="0"/>
              <w:jc w:val="center"/>
              <w:rPr>
                <w:rFonts w:ascii="Times New Roman" w:eastAsia="Times New Roman" w:hAnsi="Times New Roman" w:cs="Times New Roman"/>
                <w:bCs/>
              </w:rPr>
            </w:pPr>
          </w:p>
        </w:tc>
        <w:tc>
          <w:tcPr>
            <w:tcW w:w="803" w:type="pct"/>
            <w:vMerge/>
          </w:tcPr>
          <w:p w14:paraId="798D1D36"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35A6A7B7"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557CDE23"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394A19E6" w14:textId="77777777" w:rsidTr="00564AC5">
        <w:trPr>
          <w:trHeight w:val="20"/>
        </w:trPr>
        <w:tc>
          <w:tcPr>
            <w:tcW w:w="705" w:type="pct"/>
            <w:vMerge/>
          </w:tcPr>
          <w:p w14:paraId="12DBAC40" w14:textId="77777777" w:rsidR="00564AC5" w:rsidRPr="00564AC5" w:rsidRDefault="00BE34B2" w:rsidP="00564AC5">
            <w:pPr>
              <w:spacing w:after="0"/>
              <w:rPr>
                <w:rFonts w:ascii="Times New Roman" w:eastAsia="Times New Roman" w:hAnsi="Times New Roman" w:cs="Times New Roman"/>
                <w:b/>
                <w:bCs/>
              </w:rPr>
            </w:pPr>
          </w:p>
        </w:tc>
        <w:tc>
          <w:tcPr>
            <w:tcW w:w="2178" w:type="pct"/>
            <w:tcBorders>
              <w:bottom w:val="single" w:sz="4" w:space="0" w:color="auto"/>
            </w:tcBorders>
          </w:tcPr>
          <w:p w14:paraId="106BCE4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12D5F22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согласование времен</w:t>
            </w:r>
          </w:p>
          <w:p w14:paraId="34B8ADD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косвенная речь</w:t>
            </w:r>
          </w:p>
        </w:tc>
        <w:tc>
          <w:tcPr>
            <w:tcW w:w="572" w:type="pct"/>
            <w:vMerge/>
            <w:vAlign w:val="center"/>
          </w:tcPr>
          <w:p w14:paraId="2BF311B7" w14:textId="77777777" w:rsidR="00564AC5" w:rsidRPr="00564AC5" w:rsidRDefault="00BE34B2" w:rsidP="00564AC5">
            <w:pPr>
              <w:spacing w:after="0"/>
              <w:jc w:val="center"/>
              <w:rPr>
                <w:rFonts w:ascii="Times New Roman" w:eastAsia="Times New Roman" w:hAnsi="Times New Roman" w:cs="Times New Roman"/>
                <w:bCs/>
              </w:rPr>
            </w:pPr>
          </w:p>
        </w:tc>
        <w:tc>
          <w:tcPr>
            <w:tcW w:w="803" w:type="pct"/>
            <w:vMerge/>
          </w:tcPr>
          <w:p w14:paraId="26FB5AD2"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13D7ECC1"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5DA26002"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12F693D5" w14:textId="77777777" w:rsidTr="00564AC5">
        <w:trPr>
          <w:trHeight w:val="20"/>
        </w:trPr>
        <w:tc>
          <w:tcPr>
            <w:tcW w:w="705" w:type="pct"/>
            <w:vMerge/>
          </w:tcPr>
          <w:p w14:paraId="6AD058FB" w14:textId="77777777" w:rsidR="00564AC5" w:rsidRPr="00564AC5" w:rsidRDefault="00BE34B2" w:rsidP="00564AC5">
            <w:pPr>
              <w:spacing w:after="0"/>
              <w:rPr>
                <w:rFonts w:ascii="Times New Roman" w:eastAsia="Times New Roman" w:hAnsi="Times New Roman" w:cs="Times New Roman"/>
                <w:b/>
                <w:bCs/>
              </w:rPr>
            </w:pPr>
          </w:p>
        </w:tc>
        <w:tc>
          <w:tcPr>
            <w:tcW w:w="2178" w:type="pct"/>
          </w:tcPr>
          <w:p w14:paraId="55F27983"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522C78D2" w14:textId="77777777" w:rsidR="00564AC5" w:rsidRPr="00564AC5" w:rsidRDefault="00BE34B2" w:rsidP="00564AC5">
            <w:pPr>
              <w:spacing w:after="0"/>
              <w:jc w:val="center"/>
              <w:rPr>
                <w:rFonts w:ascii="Times New Roman" w:eastAsia="Times New Roman" w:hAnsi="Times New Roman" w:cs="Times New Roman"/>
                <w:bCs/>
              </w:rPr>
            </w:pPr>
          </w:p>
        </w:tc>
        <w:tc>
          <w:tcPr>
            <w:tcW w:w="803" w:type="pct"/>
            <w:vMerge/>
          </w:tcPr>
          <w:p w14:paraId="0F23EF27"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709A5CFE"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6CEE7475"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01B8B0F1" w14:textId="77777777" w:rsidTr="00564AC5">
        <w:trPr>
          <w:trHeight w:val="20"/>
        </w:trPr>
        <w:tc>
          <w:tcPr>
            <w:tcW w:w="705" w:type="pct"/>
            <w:vMerge/>
          </w:tcPr>
          <w:p w14:paraId="18921871" w14:textId="77777777" w:rsidR="00564AC5" w:rsidRPr="00564AC5" w:rsidRDefault="00BE34B2" w:rsidP="00564AC5">
            <w:pPr>
              <w:spacing w:after="0"/>
              <w:rPr>
                <w:rFonts w:ascii="Times New Roman" w:eastAsia="Times New Roman" w:hAnsi="Times New Roman" w:cs="Times New Roman"/>
                <w:b/>
                <w:bCs/>
              </w:rPr>
            </w:pPr>
          </w:p>
        </w:tc>
        <w:tc>
          <w:tcPr>
            <w:tcW w:w="2178" w:type="pct"/>
            <w:tcBorders>
              <w:top w:val="single" w:sz="4" w:space="0" w:color="auto"/>
              <w:bottom w:val="single" w:sz="4" w:space="0" w:color="auto"/>
            </w:tcBorders>
          </w:tcPr>
          <w:p w14:paraId="37C05429"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Чтение и перевод текстов по теме, отчет устных тем, реферирование текстов</w:t>
            </w:r>
          </w:p>
        </w:tc>
        <w:tc>
          <w:tcPr>
            <w:tcW w:w="572" w:type="pct"/>
            <w:vAlign w:val="center"/>
          </w:tcPr>
          <w:p w14:paraId="686969B5"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10</w:t>
            </w:r>
          </w:p>
        </w:tc>
        <w:tc>
          <w:tcPr>
            <w:tcW w:w="803" w:type="pct"/>
            <w:vMerge/>
          </w:tcPr>
          <w:p w14:paraId="2F09232A"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0C96D701"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11C3058D"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6BC99AD6" w14:textId="77777777" w:rsidTr="00564AC5">
        <w:trPr>
          <w:trHeight w:val="20"/>
        </w:trPr>
        <w:tc>
          <w:tcPr>
            <w:tcW w:w="705" w:type="pct"/>
            <w:vMerge/>
          </w:tcPr>
          <w:p w14:paraId="2568C24D" w14:textId="77777777" w:rsidR="00564AC5" w:rsidRPr="00564AC5" w:rsidRDefault="00BE34B2" w:rsidP="00564AC5">
            <w:pPr>
              <w:spacing w:after="0"/>
              <w:rPr>
                <w:rFonts w:ascii="Times New Roman" w:eastAsia="Times New Roman" w:hAnsi="Times New Roman" w:cs="Times New Roman"/>
                <w:b/>
                <w:bCs/>
              </w:rPr>
            </w:pPr>
          </w:p>
        </w:tc>
        <w:tc>
          <w:tcPr>
            <w:tcW w:w="2178" w:type="pct"/>
            <w:tcBorders>
              <w:top w:val="single" w:sz="4" w:space="0" w:color="000000"/>
              <w:bottom w:val="single" w:sz="4" w:space="0" w:color="auto"/>
              <w:right w:val="single" w:sz="4" w:space="0" w:color="auto"/>
            </w:tcBorders>
          </w:tcPr>
          <w:p w14:paraId="3EF2D90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преобразование прямой речи в косвенную при использовании различных типов предложений (повествовательные, побудительные, вопросительные)</w:t>
            </w:r>
          </w:p>
        </w:tc>
        <w:tc>
          <w:tcPr>
            <w:tcW w:w="572" w:type="pct"/>
          </w:tcPr>
          <w:p w14:paraId="057C6585"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4</w:t>
            </w:r>
          </w:p>
        </w:tc>
        <w:tc>
          <w:tcPr>
            <w:tcW w:w="803" w:type="pct"/>
            <w:vMerge/>
          </w:tcPr>
          <w:p w14:paraId="104F447C"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4C03001E"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2A286C25"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05EDE2D8" w14:textId="77777777" w:rsidTr="00564AC5">
        <w:trPr>
          <w:trHeight w:val="307"/>
        </w:trPr>
        <w:tc>
          <w:tcPr>
            <w:tcW w:w="705" w:type="pct"/>
            <w:vMerge w:val="restart"/>
          </w:tcPr>
          <w:p w14:paraId="3045E3F4"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Тема 2.4.</w:t>
            </w:r>
          </w:p>
          <w:p w14:paraId="0446C3D0"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rPr>
              <w:t>Болезни животных и птиц.</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rPr>
              <w:t xml:space="preserve">Сибирская язва. Бруцеллёз. Туберкулёз. </w:t>
            </w:r>
            <w:r w:rsidRPr="00564AC5">
              <w:rPr>
                <w:rFonts w:ascii="Times New Roman" w:eastAsia="Times New Roman" w:hAnsi="Times New Roman" w:cs="Times New Roman"/>
                <w:b/>
                <w:sz w:val="24"/>
              </w:rPr>
              <w:lastRenderedPageBreak/>
              <w:t>Ящур. Энцефалит. Сапа.</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sz w:val="24"/>
              </w:rPr>
              <w:t>Чума. Птичий грипп. Висцеральный лейшманиоз. Таксоплазмоз.</w:t>
            </w:r>
          </w:p>
        </w:tc>
        <w:tc>
          <w:tcPr>
            <w:tcW w:w="2178" w:type="pct"/>
          </w:tcPr>
          <w:p w14:paraId="29D2B092"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Содержание учебного материала</w:t>
            </w:r>
          </w:p>
        </w:tc>
        <w:tc>
          <w:tcPr>
            <w:tcW w:w="572" w:type="pct"/>
            <w:vMerge w:val="restart"/>
          </w:tcPr>
          <w:p w14:paraId="12CC98C0" w14:textId="77777777" w:rsidR="00564AC5"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14</w:t>
            </w:r>
          </w:p>
          <w:p w14:paraId="4E0CAAB5" w14:textId="77777777" w:rsidR="00564AC5" w:rsidRPr="00564AC5" w:rsidRDefault="00BE34B2" w:rsidP="00564AC5">
            <w:pPr>
              <w:spacing w:after="0"/>
              <w:jc w:val="center"/>
              <w:rPr>
                <w:rFonts w:ascii="Times New Roman" w:eastAsia="Times New Roman" w:hAnsi="Times New Roman" w:cs="Times New Roman"/>
                <w:bCs/>
              </w:rPr>
            </w:pPr>
          </w:p>
          <w:p w14:paraId="56FDBAFE" w14:textId="77777777" w:rsidR="00564AC5" w:rsidRPr="00564AC5" w:rsidRDefault="00BE34B2" w:rsidP="00564AC5">
            <w:pPr>
              <w:spacing w:after="0"/>
              <w:jc w:val="center"/>
              <w:rPr>
                <w:rFonts w:ascii="Times New Roman" w:eastAsia="Times New Roman" w:hAnsi="Times New Roman" w:cs="Times New Roman"/>
                <w:b/>
                <w:iCs/>
              </w:rPr>
            </w:pPr>
          </w:p>
        </w:tc>
        <w:tc>
          <w:tcPr>
            <w:tcW w:w="803" w:type="pct"/>
            <w:vMerge w:val="restart"/>
          </w:tcPr>
          <w:p w14:paraId="5EFB88EC" w14:textId="77777777" w:rsidR="00564AC5"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ОК 1-11</w:t>
            </w:r>
          </w:p>
        </w:tc>
        <w:tc>
          <w:tcPr>
            <w:tcW w:w="384" w:type="pct"/>
          </w:tcPr>
          <w:p w14:paraId="72C0C017"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679623F2"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0E722BCC" w14:textId="77777777" w:rsidTr="00564AC5">
        <w:trPr>
          <w:trHeight w:val="20"/>
        </w:trPr>
        <w:tc>
          <w:tcPr>
            <w:tcW w:w="705" w:type="pct"/>
            <w:vMerge/>
          </w:tcPr>
          <w:p w14:paraId="1224297A" w14:textId="77777777" w:rsidR="00564AC5" w:rsidRPr="00564AC5" w:rsidRDefault="00BE34B2" w:rsidP="00564AC5">
            <w:pPr>
              <w:spacing w:after="0"/>
              <w:rPr>
                <w:rFonts w:ascii="Times New Roman" w:eastAsia="Times New Roman" w:hAnsi="Times New Roman" w:cs="Times New Roman"/>
                <w:b/>
                <w:bCs/>
              </w:rPr>
            </w:pPr>
          </w:p>
        </w:tc>
        <w:tc>
          <w:tcPr>
            <w:tcW w:w="2178" w:type="pct"/>
            <w:tcBorders>
              <w:bottom w:val="single" w:sz="4" w:space="0" w:color="auto"/>
            </w:tcBorders>
          </w:tcPr>
          <w:p w14:paraId="1057D8D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sz w:val="24"/>
                <w:szCs w:val="24"/>
              </w:rPr>
              <w:t xml:space="preserve">Чтение и перевод профессионально-направленного текста </w:t>
            </w:r>
          </w:p>
          <w:p w14:paraId="1527117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 словарем. Овладение лексикой и фразеологией, отражающей специфику специальности</w:t>
            </w:r>
          </w:p>
        </w:tc>
        <w:tc>
          <w:tcPr>
            <w:tcW w:w="572" w:type="pct"/>
            <w:vMerge/>
          </w:tcPr>
          <w:p w14:paraId="16D6D0A3" w14:textId="77777777" w:rsidR="00564AC5" w:rsidRPr="00564AC5" w:rsidRDefault="00BE34B2" w:rsidP="00564AC5">
            <w:pPr>
              <w:spacing w:after="0"/>
              <w:jc w:val="center"/>
              <w:rPr>
                <w:rFonts w:ascii="Times New Roman" w:eastAsia="Times New Roman" w:hAnsi="Times New Roman" w:cs="Times New Roman"/>
                <w:bCs/>
              </w:rPr>
            </w:pPr>
          </w:p>
        </w:tc>
        <w:tc>
          <w:tcPr>
            <w:tcW w:w="803" w:type="pct"/>
            <w:vMerge/>
          </w:tcPr>
          <w:p w14:paraId="4A0ECA17"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346BBC22"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241D2DC9"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59D52B97" w14:textId="77777777" w:rsidTr="00564AC5">
        <w:trPr>
          <w:trHeight w:val="20"/>
        </w:trPr>
        <w:tc>
          <w:tcPr>
            <w:tcW w:w="705" w:type="pct"/>
            <w:vMerge/>
          </w:tcPr>
          <w:p w14:paraId="4D06F84A" w14:textId="77777777" w:rsidR="00564AC5" w:rsidRPr="00564AC5" w:rsidRDefault="00BE34B2" w:rsidP="00564AC5">
            <w:pPr>
              <w:spacing w:after="0"/>
              <w:rPr>
                <w:rFonts w:ascii="Times New Roman" w:eastAsia="Times New Roman" w:hAnsi="Times New Roman" w:cs="Times New Roman"/>
                <w:b/>
                <w:bCs/>
              </w:rPr>
            </w:pPr>
          </w:p>
        </w:tc>
        <w:tc>
          <w:tcPr>
            <w:tcW w:w="2178" w:type="pct"/>
            <w:tcBorders>
              <w:bottom w:val="single" w:sz="4" w:space="0" w:color="auto"/>
            </w:tcBorders>
          </w:tcPr>
          <w:p w14:paraId="1F701E2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2.Грамматический материал:</w:t>
            </w:r>
          </w:p>
          <w:p w14:paraId="2B418DE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сложное дополнение</w:t>
            </w:r>
          </w:p>
          <w:p w14:paraId="0CED47D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сложное подлежащее</w:t>
            </w:r>
          </w:p>
        </w:tc>
        <w:tc>
          <w:tcPr>
            <w:tcW w:w="572" w:type="pct"/>
            <w:vMerge/>
            <w:vAlign w:val="center"/>
          </w:tcPr>
          <w:p w14:paraId="05EA8935" w14:textId="77777777" w:rsidR="00564AC5" w:rsidRPr="00564AC5" w:rsidRDefault="00BE34B2" w:rsidP="00564AC5">
            <w:pPr>
              <w:spacing w:after="0"/>
              <w:jc w:val="center"/>
              <w:rPr>
                <w:rFonts w:ascii="Times New Roman" w:eastAsia="Times New Roman" w:hAnsi="Times New Roman" w:cs="Times New Roman"/>
                <w:bCs/>
              </w:rPr>
            </w:pPr>
          </w:p>
        </w:tc>
        <w:tc>
          <w:tcPr>
            <w:tcW w:w="803" w:type="pct"/>
            <w:vMerge/>
          </w:tcPr>
          <w:p w14:paraId="119E7845"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0778A385"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3A25DE7D"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1DEA9CBB" w14:textId="77777777" w:rsidTr="00564AC5">
        <w:trPr>
          <w:trHeight w:val="20"/>
        </w:trPr>
        <w:tc>
          <w:tcPr>
            <w:tcW w:w="705" w:type="pct"/>
            <w:vMerge/>
          </w:tcPr>
          <w:p w14:paraId="61F612F3" w14:textId="77777777" w:rsidR="00564AC5" w:rsidRPr="00564AC5" w:rsidRDefault="00BE34B2" w:rsidP="00564AC5">
            <w:pPr>
              <w:spacing w:after="0"/>
              <w:rPr>
                <w:rFonts w:ascii="Times New Roman" w:eastAsia="Times New Roman" w:hAnsi="Times New Roman" w:cs="Times New Roman"/>
                <w:b/>
                <w:bCs/>
              </w:rPr>
            </w:pPr>
          </w:p>
        </w:tc>
        <w:tc>
          <w:tcPr>
            <w:tcW w:w="2178" w:type="pct"/>
          </w:tcPr>
          <w:p w14:paraId="3841DEFA"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572" w:type="pct"/>
            <w:vAlign w:val="center"/>
          </w:tcPr>
          <w:p w14:paraId="5213E979" w14:textId="77777777" w:rsidR="00564AC5" w:rsidRPr="00564AC5" w:rsidRDefault="00BE34B2" w:rsidP="00564AC5">
            <w:pPr>
              <w:spacing w:after="0"/>
              <w:jc w:val="center"/>
              <w:rPr>
                <w:rFonts w:ascii="Times New Roman" w:eastAsia="Times New Roman" w:hAnsi="Times New Roman" w:cs="Times New Roman"/>
                <w:bCs/>
              </w:rPr>
            </w:pPr>
          </w:p>
        </w:tc>
        <w:tc>
          <w:tcPr>
            <w:tcW w:w="803" w:type="pct"/>
            <w:vMerge/>
          </w:tcPr>
          <w:p w14:paraId="60F099D3"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094A2FD0"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7E18F136"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12844D18" w14:textId="77777777" w:rsidTr="00564AC5">
        <w:trPr>
          <w:trHeight w:val="20"/>
        </w:trPr>
        <w:tc>
          <w:tcPr>
            <w:tcW w:w="705" w:type="pct"/>
            <w:vMerge/>
          </w:tcPr>
          <w:p w14:paraId="4C8B6C01" w14:textId="77777777" w:rsidR="00564AC5" w:rsidRPr="00564AC5" w:rsidRDefault="00BE34B2" w:rsidP="00564AC5">
            <w:pPr>
              <w:spacing w:after="0"/>
              <w:rPr>
                <w:rFonts w:ascii="Times New Roman" w:eastAsia="Times New Roman" w:hAnsi="Times New Roman" w:cs="Times New Roman"/>
                <w:b/>
                <w:bCs/>
              </w:rPr>
            </w:pPr>
          </w:p>
        </w:tc>
        <w:tc>
          <w:tcPr>
            <w:tcW w:w="2178" w:type="pct"/>
            <w:tcBorders>
              <w:top w:val="single" w:sz="4" w:space="0" w:color="auto"/>
              <w:bottom w:val="single" w:sz="4" w:space="0" w:color="auto"/>
            </w:tcBorders>
          </w:tcPr>
          <w:p w14:paraId="1BBB337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Чтение и перевод текстов по теме, отчет устных тем, реферирование текстов</w:t>
            </w:r>
          </w:p>
        </w:tc>
        <w:tc>
          <w:tcPr>
            <w:tcW w:w="572" w:type="pct"/>
            <w:vAlign w:val="center"/>
          </w:tcPr>
          <w:p w14:paraId="77B117B1"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10</w:t>
            </w:r>
          </w:p>
        </w:tc>
        <w:tc>
          <w:tcPr>
            <w:tcW w:w="803" w:type="pct"/>
            <w:vMerge/>
          </w:tcPr>
          <w:p w14:paraId="5FE6D07E"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34D960E5"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1266F2FB"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16A0FA81" w14:textId="77777777" w:rsidTr="00564AC5">
        <w:trPr>
          <w:trHeight w:val="20"/>
        </w:trPr>
        <w:tc>
          <w:tcPr>
            <w:tcW w:w="705" w:type="pct"/>
            <w:vMerge/>
          </w:tcPr>
          <w:p w14:paraId="788E5740" w14:textId="77777777" w:rsidR="00564AC5" w:rsidRPr="00564AC5" w:rsidRDefault="00BE34B2" w:rsidP="00564AC5">
            <w:pPr>
              <w:spacing w:after="0"/>
              <w:rPr>
                <w:rFonts w:ascii="Times New Roman" w:eastAsia="Times New Roman" w:hAnsi="Times New Roman" w:cs="Times New Roman"/>
                <w:b/>
                <w:bCs/>
              </w:rPr>
            </w:pPr>
          </w:p>
        </w:tc>
        <w:tc>
          <w:tcPr>
            <w:tcW w:w="2178" w:type="pct"/>
            <w:tcBorders>
              <w:top w:val="single" w:sz="4" w:space="0" w:color="000000"/>
              <w:bottom w:val="single" w:sz="4" w:space="0" w:color="auto"/>
              <w:right w:val="single" w:sz="4" w:space="0" w:color="auto"/>
            </w:tcBorders>
          </w:tcPr>
          <w:p w14:paraId="07B621A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Практическое занятие: Использование предложений, содержащих сложное дополнение и сложное подлежащее в устной и письменной речи. Практика.</w:t>
            </w:r>
          </w:p>
        </w:tc>
        <w:tc>
          <w:tcPr>
            <w:tcW w:w="572" w:type="pct"/>
          </w:tcPr>
          <w:p w14:paraId="71367ADB"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4</w:t>
            </w:r>
          </w:p>
        </w:tc>
        <w:tc>
          <w:tcPr>
            <w:tcW w:w="803" w:type="pct"/>
            <w:vMerge/>
          </w:tcPr>
          <w:p w14:paraId="52140650" w14:textId="77777777" w:rsidR="00564AC5" w:rsidRPr="00564AC5" w:rsidRDefault="00BE34B2" w:rsidP="00564AC5">
            <w:pPr>
              <w:spacing w:after="0"/>
              <w:rPr>
                <w:rFonts w:ascii="Times New Roman" w:eastAsia="Times New Roman" w:hAnsi="Times New Roman" w:cs="Times New Roman"/>
                <w:b/>
                <w:bCs/>
              </w:rPr>
            </w:pPr>
          </w:p>
        </w:tc>
        <w:tc>
          <w:tcPr>
            <w:tcW w:w="384" w:type="pct"/>
          </w:tcPr>
          <w:p w14:paraId="6543147C" w14:textId="77777777" w:rsidR="00564AC5" w:rsidRPr="00564AC5" w:rsidRDefault="00BE34B2" w:rsidP="00564AC5">
            <w:pPr>
              <w:spacing w:after="0"/>
              <w:rPr>
                <w:rFonts w:ascii="Times New Roman" w:eastAsia="Times New Roman" w:hAnsi="Times New Roman" w:cs="Times New Roman"/>
                <w:b/>
                <w:bCs/>
              </w:rPr>
            </w:pPr>
          </w:p>
        </w:tc>
        <w:tc>
          <w:tcPr>
            <w:tcW w:w="358" w:type="pct"/>
          </w:tcPr>
          <w:p w14:paraId="5975C8B0" w14:textId="77777777" w:rsidR="00564AC5" w:rsidRPr="00564AC5" w:rsidRDefault="00BE34B2" w:rsidP="00564AC5">
            <w:pPr>
              <w:spacing w:after="0"/>
              <w:rPr>
                <w:rFonts w:ascii="Times New Roman" w:eastAsia="Times New Roman" w:hAnsi="Times New Roman" w:cs="Times New Roman"/>
                <w:b/>
                <w:bCs/>
              </w:rPr>
            </w:pPr>
          </w:p>
        </w:tc>
      </w:tr>
      <w:tr w:rsidR="00564AC5" w:rsidRPr="00564AC5" w14:paraId="221D77A7" w14:textId="77777777" w:rsidTr="00564AC5">
        <w:trPr>
          <w:trHeight w:val="20"/>
        </w:trPr>
        <w:tc>
          <w:tcPr>
            <w:tcW w:w="2883" w:type="pct"/>
            <w:gridSpan w:val="2"/>
          </w:tcPr>
          <w:p w14:paraId="38B6F64A" w14:textId="77777777" w:rsidR="00564AC5"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Промежуточная аттестация</w:t>
            </w:r>
          </w:p>
        </w:tc>
        <w:tc>
          <w:tcPr>
            <w:tcW w:w="572" w:type="pct"/>
            <w:vAlign w:val="center"/>
          </w:tcPr>
          <w:p w14:paraId="5E133D0A" w14:textId="77777777" w:rsidR="00564AC5"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
                <w:i/>
              </w:rPr>
              <w:t>9</w:t>
            </w:r>
          </w:p>
        </w:tc>
        <w:tc>
          <w:tcPr>
            <w:tcW w:w="803" w:type="pct"/>
          </w:tcPr>
          <w:p w14:paraId="23197F67" w14:textId="77777777" w:rsidR="00564AC5" w:rsidRPr="00564AC5" w:rsidRDefault="00BE34B2" w:rsidP="00564AC5">
            <w:pPr>
              <w:spacing w:after="0"/>
              <w:rPr>
                <w:rFonts w:ascii="Times New Roman" w:eastAsia="Times New Roman" w:hAnsi="Times New Roman" w:cs="Times New Roman"/>
                <w:b/>
                <w:i/>
              </w:rPr>
            </w:pPr>
          </w:p>
        </w:tc>
        <w:tc>
          <w:tcPr>
            <w:tcW w:w="384" w:type="pct"/>
          </w:tcPr>
          <w:p w14:paraId="243952EF" w14:textId="77777777" w:rsidR="00564AC5" w:rsidRPr="00564AC5" w:rsidRDefault="00BE34B2" w:rsidP="00564AC5">
            <w:pPr>
              <w:spacing w:after="0"/>
              <w:rPr>
                <w:rFonts w:ascii="Times New Roman" w:eastAsia="Times New Roman" w:hAnsi="Times New Roman" w:cs="Times New Roman"/>
                <w:b/>
                <w:i/>
              </w:rPr>
            </w:pPr>
          </w:p>
        </w:tc>
        <w:tc>
          <w:tcPr>
            <w:tcW w:w="358" w:type="pct"/>
          </w:tcPr>
          <w:p w14:paraId="462F5D5C"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FCA2245" w14:textId="77777777" w:rsidTr="00564AC5">
        <w:trPr>
          <w:trHeight w:val="20"/>
        </w:trPr>
        <w:tc>
          <w:tcPr>
            <w:tcW w:w="2883" w:type="pct"/>
            <w:gridSpan w:val="2"/>
          </w:tcPr>
          <w:p w14:paraId="5F84045A" w14:textId="77777777" w:rsidR="00564AC5"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Всего:</w:t>
            </w:r>
          </w:p>
        </w:tc>
        <w:tc>
          <w:tcPr>
            <w:tcW w:w="572" w:type="pct"/>
            <w:vAlign w:val="center"/>
          </w:tcPr>
          <w:p w14:paraId="66A7E3DC" w14:textId="7430DE5C" w:rsidR="00564AC5" w:rsidRPr="00564AC5" w:rsidRDefault="003E78D0" w:rsidP="00564AC5">
            <w:pPr>
              <w:spacing w:after="0"/>
              <w:rPr>
                <w:rFonts w:ascii="Times New Roman" w:eastAsia="Times New Roman" w:hAnsi="Times New Roman" w:cs="Times New Roman"/>
                <w:b/>
                <w:bCs/>
                <w:i/>
              </w:rPr>
            </w:pPr>
            <w:r>
              <w:rPr>
                <w:rFonts w:ascii="Times New Roman" w:eastAsia="Times New Roman" w:hAnsi="Times New Roman" w:cs="Times New Roman"/>
                <w:b/>
                <w:bCs/>
                <w:i/>
              </w:rPr>
              <w:t>89</w:t>
            </w:r>
          </w:p>
        </w:tc>
        <w:tc>
          <w:tcPr>
            <w:tcW w:w="803" w:type="pct"/>
          </w:tcPr>
          <w:p w14:paraId="51DD4FBA" w14:textId="77777777" w:rsidR="00564AC5" w:rsidRPr="00564AC5" w:rsidRDefault="00BE34B2" w:rsidP="00564AC5">
            <w:pPr>
              <w:spacing w:after="0"/>
              <w:rPr>
                <w:rFonts w:ascii="Times New Roman" w:eastAsia="Times New Roman" w:hAnsi="Times New Roman" w:cs="Times New Roman"/>
                <w:b/>
                <w:bCs/>
                <w:i/>
              </w:rPr>
            </w:pPr>
          </w:p>
        </w:tc>
        <w:tc>
          <w:tcPr>
            <w:tcW w:w="384" w:type="pct"/>
          </w:tcPr>
          <w:p w14:paraId="3248867C" w14:textId="77777777" w:rsidR="00564AC5" w:rsidRPr="00564AC5" w:rsidRDefault="00BE34B2" w:rsidP="00564AC5">
            <w:pPr>
              <w:spacing w:after="0"/>
              <w:rPr>
                <w:rFonts w:ascii="Times New Roman" w:eastAsia="Times New Roman" w:hAnsi="Times New Roman" w:cs="Times New Roman"/>
                <w:b/>
                <w:bCs/>
                <w:i/>
              </w:rPr>
            </w:pPr>
          </w:p>
        </w:tc>
        <w:tc>
          <w:tcPr>
            <w:tcW w:w="358" w:type="pct"/>
          </w:tcPr>
          <w:p w14:paraId="235C1CD0" w14:textId="77777777" w:rsidR="00564AC5" w:rsidRPr="00564AC5" w:rsidRDefault="00BE34B2" w:rsidP="00564AC5">
            <w:pPr>
              <w:spacing w:after="0"/>
              <w:rPr>
                <w:rFonts w:ascii="Times New Roman" w:eastAsia="Times New Roman" w:hAnsi="Times New Roman" w:cs="Times New Roman"/>
                <w:b/>
                <w:bCs/>
                <w:i/>
              </w:rPr>
            </w:pPr>
          </w:p>
        </w:tc>
      </w:tr>
    </w:tbl>
    <w:p w14:paraId="28916837" w14:textId="77777777" w:rsidR="00564AC5" w:rsidRPr="00564AC5" w:rsidRDefault="00BE34B2" w:rsidP="00564AC5">
      <w:pPr>
        <w:spacing w:after="0"/>
        <w:ind w:firstLine="709"/>
        <w:rPr>
          <w:rFonts w:ascii="Times New Roman" w:eastAsia="Times New Roman" w:hAnsi="Times New Roman" w:cs="Times New Roman"/>
          <w:i/>
        </w:rPr>
        <w:sectPr w:rsidR="00564AC5" w:rsidRPr="00564AC5" w:rsidSect="00564AC5">
          <w:pgSz w:w="16840" w:h="11907" w:orient="landscape"/>
          <w:pgMar w:top="851" w:right="1134" w:bottom="851" w:left="992" w:header="709" w:footer="709" w:gutter="0"/>
          <w:cols w:space="720"/>
        </w:sectPr>
      </w:pPr>
    </w:p>
    <w:p w14:paraId="6D57D3D4" w14:textId="77777777" w:rsidR="00564AC5"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5D6661A7"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BBD2467" w14:textId="77777777" w:rsidR="00564AC5"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Кабинет 335 (главный учебный корпус)</w:t>
      </w:r>
      <w:r w:rsidRPr="00564AC5">
        <w:rPr>
          <w:rFonts w:ascii="Times New Roman" w:eastAsia="Times New Roman" w:hAnsi="Times New Roman" w:cs="Times New Roman"/>
          <w:bCs/>
          <w:i/>
          <w:sz w:val="24"/>
          <w:szCs w:val="24"/>
        </w:rPr>
        <w:t xml:space="preserve"> «Учебная аудитория. Видеокласс», </w:t>
      </w:r>
      <w:r w:rsidRPr="00564AC5">
        <w:rPr>
          <w:rFonts w:ascii="Times New Roman" w:eastAsia="Times New Roman" w:hAnsi="Times New Roman" w:cs="Times New Roman"/>
          <w:bCs/>
          <w:sz w:val="24"/>
          <w:szCs w:val="24"/>
        </w:rPr>
        <w:t xml:space="preserve">оснащенный в соответствии с п. 6.1.2.1 образовательной программы по </w:t>
      </w:r>
      <w:r w:rsidRPr="00564AC5">
        <w:rPr>
          <w:rFonts w:ascii="Times New Roman" w:eastAsia="Times New Roman" w:hAnsi="Times New Roman" w:cs="Times New Roman"/>
          <w:bCs/>
          <w:i/>
          <w:sz w:val="24"/>
          <w:szCs w:val="24"/>
        </w:rPr>
        <w:t>специальности 36.02.01 «Ветеринария».</w:t>
      </w:r>
    </w:p>
    <w:p w14:paraId="622A4A00" w14:textId="77777777" w:rsidR="00564AC5" w:rsidRPr="00564AC5" w:rsidRDefault="00BE34B2" w:rsidP="00564AC5">
      <w:pPr>
        <w:suppressAutoHyphens/>
        <w:spacing w:after="0"/>
        <w:ind w:firstLine="709"/>
        <w:jc w:val="both"/>
        <w:rPr>
          <w:rFonts w:ascii="Times New Roman" w:eastAsia="Times New Roman" w:hAnsi="Times New Roman" w:cs="Times New Roman"/>
          <w:bCs/>
          <w:sz w:val="24"/>
          <w:szCs w:val="24"/>
        </w:rPr>
      </w:pPr>
    </w:p>
    <w:p w14:paraId="0B65BFE4" w14:textId="77777777" w:rsidR="00564AC5"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597F31CB"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4AC5">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A619C6" w14:textId="77777777" w:rsidR="00564AC5" w:rsidRPr="00564AC5" w:rsidRDefault="00BE34B2" w:rsidP="00564AC5">
      <w:pPr>
        <w:suppressAutoHyphens/>
        <w:spacing w:after="0"/>
        <w:ind w:firstLine="709"/>
        <w:jc w:val="both"/>
        <w:rPr>
          <w:rFonts w:ascii="Times New Roman" w:eastAsia="Times New Roman" w:hAnsi="Times New Roman" w:cs="Times New Roman"/>
          <w:sz w:val="24"/>
          <w:szCs w:val="24"/>
        </w:rPr>
      </w:pPr>
    </w:p>
    <w:p w14:paraId="2237C9C0" w14:textId="77777777" w:rsidR="00564AC5" w:rsidRPr="00564AC5" w:rsidRDefault="000C7533" w:rsidP="00564AC5">
      <w:pPr>
        <w:suppressAutoHyphens/>
        <w:spacing w:after="0"/>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5143984D" w14:textId="77777777" w:rsidR="00564AC5" w:rsidRPr="00564AC5" w:rsidRDefault="000C7533" w:rsidP="00564AC5">
      <w:pPr>
        <w:spacing w:after="0"/>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Литвинская, С. С. Английский язык для технических специальностей: учебное пособие / С. С. Литвинская. — Москва: ИНФРА-М, 2021. — 252 c. — (Среднее профессиональное образование). - Текст: электронный. - URL: </w:t>
      </w:r>
      <w:hyperlink r:id="rId167" w:history="1">
        <w:r w:rsidRPr="00564AC5">
          <w:rPr>
            <w:rFonts w:ascii="Times New Roman" w:eastAsia="Times New Roman" w:hAnsi="Times New Roman" w:cs="Times New Roman"/>
            <w:sz w:val="24"/>
            <w:szCs w:val="24"/>
            <w:u w:val="single"/>
          </w:rPr>
          <w:t>https://znanium.com/catalog/product/1141789</w:t>
        </w:r>
      </w:hyperlink>
    </w:p>
    <w:p w14:paraId="29369BBD" w14:textId="77777777" w:rsidR="00564AC5" w:rsidRPr="00564AC5" w:rsidRDefault="000C7533" w:rsidP="00564AC5">
      <w:pPr>
        <w:spacing w:after="0"/>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 Кохан, О. В.  Английский язык для технических специальностей: учебное пособие для среднего профессионального образования / О. В. Кохан. — 2-е изд., испр. и доп. — Москва: Издательство Юрайт, 2022. — 226 с. — (Профессиональное образование). — Текст: электронный // Образовательная платформа Юрайт [сайт]. — URL: </w:t>
      </w:r>
      <w:hyperlink r:id="rId168" w:history="1">
        <w:r w:rsidRPr="00564AC5">
          <w:rPr>
            <w:rFonts w:ascii="Times New Roman" w:eastAsia="Times New Roman" w:hAnsi="Times New Roman" w:cs="Times New Roman"/>
            <w:sz w:val="24"/>
            <w:szCs w:val="24"/>
            <w:u w:val="single"/>
          </w:rPr>
          <w:t>https://urait.ru/bcode/491219</w:t>
        </w:r>
      </w:hyperlink>
    </w:p>
    <w:p w14:paraId="2F016C5D" w14:textId="77777777" w:rsidR="00564AC5" w:rsidRPr="00564AC5" w:rsidRDefault="000C7533" w:rsidP="00564AC5">
      <w:pPr>
        <w:spacing w:after="0"/>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 Дюканова, Н. М. Английский язык: учебное пособие / Н. М. Дюканова. — 2-е изд., перераб. и доп. — Москва: ИНФРА-М, 2019. — 319 с. — (Среднее профессиональное образование). - Текст: электронный. - URL: </w:t>
      </w:r>
      <w:hyperlink r:id="rId169" w:history="1">
        <w:r w:rsidRPr="00564AC5">
          <w:rPr>
            <w:rFonts w:ascii="Times New Roman" w:eastAsia="Times New Roman" w:hAnsi="Times New Roman" w:cs="Times New Roman"/>
            <w:sz w:val="24"/>
            <w:szCs w:val="24"/>
            <w:u w:val="single"/>
          </w:rPr>
          <w:t>https://znanium.com/catalog/product/960100</w:t>
        </w:r>
      </w:hyperlink>
    </w:p>
    <w:p w14:paraId="64A7094B" w14:textId="77777777" w:rsidR="00564AC5" w:rsidRPr="00564AC5" w:rsidRDefault="00BE34B2" w:rsidP="00564AC5">
      <w:pPr>
        <w:spacing w:after="0"/>
        <w:contextualSpacing/>
        <w:jc w:val="both"/>
        <w:rPr>
          <w:rFonts w:ascii="Times New Roman" w:eastAsia="Times New Roman" w:hAnsi="Times New Roman" w:cs="Times New Roman"/>
          <w:sz w:val="24"/>
          <w:szCs w:val="24"/>
        </w:rPr>
      </w:pPr>
    </w:p>
    <w:p w14:paraId="771C7675" w14:textId="77777777" w:rsidR="00564AC5" w:rsidRPr="00564AC5" w:rsidRDefault="000C7533" w:rsidP="00564AC5">
      <w:pPr>
        <w:spacing w:after="0"/>
        <w:ind w:firstLine="709"/>
        <w:contextualSpacing/>
        <w:rPr>
          <w:rFonts w:ascii="Times New Roman" w:eastAsia="Times New Roman" w:hAnsi="Times New Roman" w:cs="Times New Roman"/>
          <w:b/>
          <w:sz w:val="24"/>
          <w:szCs w:val="24"/>
          <w:lang w:val="en-US"/>
        </w:rPr>
      </w:pPr>
      <w:r w:rsidRPr="00564AC5">
        <w:rPr>
          <w:rFonts w:ascii="Times New Roman" w:eastAsia="Times New Roman" w:hAnsi="Times New Roman" w:cs="Times New Roman"/>
          <w:b/>
          <w:sz w:val="24"/>
          <w:szCs w:val="24"/>
          <w:lang w:val="en-US"/>
        </w:rPr>
        <w:t xml:space="preserve">3.2.2. </w:t>
      </w:r>
      <w:r w:rsidRPr="00564AC5">
        <w:rPr>
          <w:rFonts w:ascii="Times New Roman" w:eastAsia="Times New Roman" w:hAnsi="Times New Roman" w:cs="Times New Roman"/>
          <w:b/>
          <w:sz w:val="24"/>
          <w:szCs w:val="24"/>
        </w:rPr>
        <w:t>Основные</w:t>
      </w:r>
      <w:r w:rsidRPr="00564AC5">
        <w:rPr>
          <w:rFonts w:ascii="Times New Roman" w:eastAsia="Times New Roman" w:hAnsi="Times New Roman" w:cs="Times New Roman"/>
          <w:b/>
          <w:sz w:val="24"/>
          <w:szCs w:val="24"/>
          <w:lang w:val="en-US"/>
        </w:rPr>
        <w:t xml:space="preserve"> </w:t>
      </w:r>
      <w:r w:rsidRPr="00564AC5">
        <w:rPr>
          <w:rFonts w:ascii="Times New Roman" w:eastAsia="Times New Roman" w:hAnsi="Times New Roman" w:cs="Times New Roman"/>
          <w:b/>
          <w:sz w:val="24"/>
          <w:szCs w:val="24"/>
        </w:rPr>
        <w:t>электронные</w:t>
      </w:r>
      <w:r w:rsidRPr="00564AC5">
        <w:rPr>
          <w:rFonts w:ascii="Times New Roman" w:eastAsia="Times New Roman" w:hAnsi="Times New Roman" w:cs="Times New Roman"/>
          <w:b/>
          <w:sz w:val="24"/>
          <w:szCs w:val="24"/>
          <w:lang w:val="en-US"/>
        </w:rPr>
        <w:t xml:space="preserve"> </w:t>
      </w:r>
      <w:r w:rsidRPr="00564AC5">
        <w:rPr>
          <w:rFonts w:ascii="Times New Roman" w:eastAsia="Times New Roman" w:hAnsi="Times New Roman" w:cs="Times New Roman"/>
          <w:b/>
          <w:sz w:val="24"/>
          <w:szCs w:val="24"/>
        </w:rPr>
        <w:t>издания</w:t>
      </w:r>
      <w:r w:rsidRPr="00564AC5">
        <w:rPr>
          <w:rFonts w:ascii="Times New Roman" w:eastAsia="Times New Roman" w:hAnsi="Times New Roman" w:cs="Times New Roman"/>
          <w:b/>
          <w:sz w:val="24"/>
          <w:szCs w:val="24"/>
          <w:lang w:val="en-US"/>
        </w:rPr>
        <w:t xml:space="preserve"> </w:t>
      </w:r>
    </w:p>
    <w:p w14:paraId="19F95C25" w14:textId="77777777" w:rsidR="00564AC5" w:rsidRPr="00564AC5" w:rsidRDefault="000C7533" w:rsidP="00564AC5">
      <w:pPr>
        <w:spacing w:after="0"/>
        <w:contextualSpacing/>
        <w:jc w:val="both"/>
        <w:rPr>
          <w:rFonts w:ascii="Times New Roman" w:eastAsia="Times New Roman" w:hAnsi="Times New Roman" w:cs="Times New Roman"/>
          <w:sz w:val="24"/>
          <w:szCs w:val="24"/>
          <w:lang w:val="en-US"/>
        </w:rPr>
      </w:pPr>
      <w:r w:rsidRPr="00564AC5">
        <w:rPr>
          <w:rFonts w:ascii="Times New Roman" w:eastAsia="Times New Roman" w:hAnsi="Times New Roman" w:cs="Times New Roman"/>
          <w:sz w:val="24"/>
          <w:szCs w:val="24"/>
          <w:lang w:val="en-US"/>
        </w:rPr>
        <w:t>1.</w:t>
      </w:r>
      <w:r w:rsidRPr="00564AC5">
        <w:rPr>
          <w:rFonts w:ascii="Times New Roman" w:eastAsia="Times New Roman" w:hAnsi="Times New Roman" w:cs="Times New Roman"/>
          <w:sz w:val="20"/>
          <w:szCs w:val="20"/>
          <w:shd w:val="clear" w:color="auto" w:fill="FFFFFF"/>
          <w:lang w:val="en-US"/>
        </w:rPr>
        <w:t xml:space="preserve"> </w:t>
      </w:r>
      <w:r w:rsidRPr="00564AC5">
        <w:rPr>
          <w:rFonts w:ascii="Times New Roman" w:eastAsia="Times New Roman" w:hAnsi="Times New Roman" w:cs="Times New Roman"/>
          <w:sz w:val="24"/>
          <w:szCs w:val="24"/>
          <w:lang w:val="en-US"/>
        </w:rPr>
        <w:t xml:space="preserve">www.ldoceonline.com (Longman Dictionary of Contemporary English). </w:t>
      </w:r>
    </w:p>
    <w:p w14:paraId="0E50B1D0" w14:textId="77777777" w:rsidR="00564AC5" w:rsidRPr="00564AC5" w:rsidRDefault="000C7533" w:rsidP="00564AC5">
      <w:pPr>
        <w:spacing w:after="0"/>
        <w:contextualSpacing/>
        <w:jc w:val="both"/>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2. </w:t>
      </w:r>
      <w:hyperlink r:id="rId170" w:history="1">
        <w:r w:rsidRPr="00564AC5">
          <w:rPr>
            <w:rFonts w:ascii="Times New Roman" w:eastAsia="Times New Roman" w:hAnsi="Times New Roman" w:cs="Times New Roman"/>
            <w:bCs/>
            <w:sz w:val="24"/>
            <w:szCs w:val="24"/>
            <w:u w:val="single"/>
          </w:rPr>
          <w:t>www.macmillandictionary.com/dictionary/british/enjoy</w:t>
        </w:r>
      </w:hyperlink>
      <w:r w:rsidRPr="00564AC5">
        <w:rPr>
          <w:rFonts w:ascii="Times New Roman" w:eastAsia="Times New Roman" w:hAnsi="Times New Roman" w:cs="Times New Roman"/>
          <w:bCs/>
          <w:sz w:val="24"/>
          <w:szCs w:val="24"/>
          <w:u w:val="single"/>
        </w:rPr>
        <w:t xml:space="preserve"> </w:t>
      </w:r>
      <w:r w:rsidRPr="00564AC5">
        <w:rPr>
          <w:rFonts w:ascii="Times New Roman" w:eastAsia="Times New Roman" w:hAnsi="Times New Roman" w:cs="Times New Roman"/>
          <w:bCs/>
          <w:sz w:val="24"/>
          <w:szCs w:val="24"/>
        </w:rPr>
        <w:t>MacmillanDictionary  с  возможностью прослушать произношение слов).</w:t>
      </w:r>
    </w:p>
    <w:p w14:paraId="48C23F25" w14:textId="77777777" w:rsidR="00564AC5" w:rsidRPr="00564AC5" w:rsidRDefault="000C7533" w:rsidP="00564AC5">
      <w:pPr>
        <w:spacing w:after="0"/>
        <w:contextualSpacing/>
        <w:jc w:val="both"/>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3. </w:t>
      </w:r>
      <w:r w:rsidRPr="00564AC5">
        <w:rPr>
          <w:rFonts w:ascii="Times New Roman" w:eastAsia="Times New Roman" w:hAnsi="Times New Roman" w:cs="Times New Roman"/>
          <w:bCs/>
          <w:sz w:val="24"/>
          <w:szCs w:val="24"/>
        </w:rPr>
        <w:t>www.lingvo-online.ru  (более 30 англо-русских, русско-английских и толковых словарей общей и отраслевой лексики).</w:t>
      </w:r>
    </w:p>
    <w:p w14:paraId="5EFD4C53" w14:textId="77777777" w:rsidR="00564AC5" w:rsidRPr="00564AC5" w:rsidRDefault="000C7533" w:rsidP="00564AC5">
      <w:pPr>
        <w:spacing w:after="0"/>
        <w:contextualSpacing/>
        <w:jc w:val="both"/>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4. </w:t>
      </w:r>
      <w:r w:rsidRPr="00564AC5">
        <w:rPr>
          <w:rFonts w:ascii="Times New Roman" w:eastAsia="Times New Roman" w:hAnsi="Times New Roman" w:cs="Times New Roman"/>
          <w:bCs/>
          <w:sz w:val="24"/>
          <w:szCs w:val="24"/>
        </w:rPr>
        <w:t>www.britannica.com (энциклопедия «Британника»).</w:t>
      </w:r>
    </w:p>
    <w:p w14:paraId="3665FCD8" w14:textId="77777777" w:rsidR="00564AC5" w:rsidRPr="00564AC5" w:rsidRDefault="000C7533" w:rsidP="00564AC5">
      <w:pPr>
        <w:spacing w:after="0"/>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 Видеоуроки https://videouroki.net/(открытый доступ)</w:t>
      </w:r>
    </w:p>
    <w:p w14:paraId="01A1CB81" w14:textId="77777777" w:rsidR="00564AC5" w:rsidRPr="00564AC5" w:rsidRDefault="00BE34B2" w:rsidP="00564AC5">
      <w:pPr>
        <w:spacing w:after="0"/>
        <w:contextualSpacing/>
        <w:jc w:val="both"/>
        <w:rPr>
          <w:rFonts w:ascii="Times New Roman" w:eastAsia="Times New Roman" w:hAnsi="Times New Roman" w:cs="Times New Roman"/>
          <w:bCs/>
          <w:i/>
          <w:sz w:val="24"/>
          <w:szCs w:val="24"/>
        </w:rPr>
      </w:pPr>
    </w:p>
    <w:p w14:paraId="3708CFF5" w14:textId="77777777" w:rsidR="00564AC5" w:rsidRPr="00564AC5" w:rsidRDefault="000C7533" w:rsidP="00564AC5">
      <w:pPr>
        <w:spacing w:after="0"/>
        <w:ind w:firstLine="709"/>
        <w:contextualSpacing/>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t xml:space="preserve">3.2.3. Дополнительные источники </w:t>
      </w:r>
    </w:p>
    <w:p w14:paraId="681EB767" w14:textId="77777777" w:rsidR="00564AC5" w:rsidRPr="00564AC5" w:rsidRDefault="000C7533" w:rsidP="00564AC5">
      <w:pPr>
        <w:spacing w:after="0"/>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Шахнубарян, Е. Г. Английский в ветеринарии и зоотехнии: учебное пособие / Е. Г. Шахнубарян, О. А. Тамочкина, Н. Д. Машлыкина. — Волгоград: Волгоградский ГАУ, 2019. — 176 с. — Текст: электронный // Лань: электронно-библиотечная система. — URL: https://e.lanbook.com/book/139220 </w:t>
      </w:r>
    </w:p>
    <w:p w14:paraId="7D6EE812" w14:textId="77777777" w:rsidR="00564AC5" w:rsidRPr="00564AC5" w:rsidRDefault="000C7533" w:rsidP="00564AC5">
      <w:pPr>
        <w:spacing w:after="0"/>
        <w:contextualSpacing/>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 xml:space="preserve">2. Маньковская, З. В. Английский язык в ситуациях повседневного делового общения: учебное пособие / З. В. Маньковская. - Москва: ИНФРА-М, 2020. — 223 с. — (Среднее </w:t>
      </w:r>
      <w:r w:rsidRPr="00564AC5">
        <w:rPr>
          <w:rFonts w:ascii="Times New Roman" w:eastAsia="Times New Roman" w:hAnsi="Times New Roman" w:cs="Times New Roman"/>
          <w:sz w:val="24"/>
          <w:szCs w:val="24"/>
        </w:rPr>
        <w:lastRenderedPageBreak/>
        <w:t>профессиональное образование). - Текст: электронный. - URL: https://znanium.com/catalog/product/1128280</w:t>
      </w:r>
      <w:r w:rsidRPr="00564AC5">
        <w:rPr>
          <w:rFonts w:ascii="Times New Roman" w:eastAsia="Times New Roman" w:hAnsi="Times New Roman" w:cs="Times New Roman"/>
          <w:b/>
          <w:i/>
          <w:sz w:val="24"/>
          <w:szCs w:val="24"/>
        </w:rPr>
        <w:t xml:space="preserve"> </w:t>
      </w:r>
    </w:p>
    <w:p w14:paraId="22C9EBD5" w14:textId="77777777" w:rsidR="00564AC5" w:rsidRPr="00564AC5" w:rsidRDefault="000C7533" w:rsidP="00564AC5">
      <w:pPr>
        <w:spacing w:after="0"/>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rPr>
        <w:t xml:space="preserve">Восковская, А. С. Английский язык : учебник / А. С. Восковская, Т. А. Карпова. - Ростов-на-Дону : Феникс, 2016. - 376 с. - ISBN 978-5-222-26881-0. - Текст : электронный. - URL: </w:t>
      </w:r>
      <w:hyperlink r:id="rId171" w:history="1">
        <w:r w:rsidRPr="00564AC5">
          <w:rPr>
            <w:rFonts w:ascii="Times New Roman" w:eastAsia="Times New Roman" w:hAnsi="Times New Roman" w:cs="Times New Roman"/>
            <w:sz w:val="24"/>
            <w:szCs w:val="24"/>
            <w:u w:val="single"/>
          </w:rPr>
          <w:t>https://znanium.com/catalog/product/910330</w:t>
        </w:r>
      </w:hyperlink>
      <w:r w:rsidRPr="00564AC5">
        <w:rPr>
          <w:rFonts w:ascii="Times New Roman" w:eastAsia="Times New Roman" w:hAnsi="Times New Roman" w:cs="Times New Roman"/>
          <w:sz w:val="24"/>
          <w:szCs w:val="24"/>
        </w:rPr>
        <w:t xml:space="preserve"> </w:t>
      </w:r>
    </w:p>
    <w:p w14:paraId="3769166F" w14:textId="77777777" w:rsidR="00564AC5" w:rsidRPr="00564AC5" w:rsidRDefault="000C7533" w:rsidP="00564AC5">
      <w:pPr>
        <w:spacing w:after="0"/>
        <w:contextualSpacing/>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4. Губарева, Т. А. Межличностное профессиональное общение на английском языке : учебное пособие / Т. А. Губарева. — Оренбург : Оренбургский ГАУ, 2015. — 100 с. — Текст : электронный // Лань : электронно-библиотечная система. — URL: https://e.lanbook.com/book/134495</w:t>
      </w:r>
      <w:r w:rsidRPr="00564AC5">
        <w:rPr>
          <w:rFonts w:ascii="Times New Roman" w:eastAsia="Times New Roman" w:hAnsi="Times New Roman" w:cs="Times New Roman"/>
          <w:b/>
          <w:sz w:val="24"/>
          <w:szCs w:val="24"/>
        </w:rPr>
        <w:t xml:space="preserve"> </w:t>
      </w:r>
    </w:p>
    <w:p w14:paraId="558E61D0" w14:textId="77777777" w:rsidR="00564AC5" w:rsidRPr="00564AC5" w:rsidRDefault="00BE34B2" w:rsidP="00564AC5">
      <w:pPr>
        <w:spacing w:after="0"/>
        <w:contextualSpacing/>
        <w:jc w:val="both"/>
        <w:rPr>
          <w:rFonts w:ascii="Times New Roman" w:eastAsia="Times New Roman" w:hAnsi="Times New Roman" w:cs="Times New Roman"/>
          <w:b/>
          <w:sz w:val="24"/>
          <w:szCs w:val="24"/>
        </w:rPr>
      </w:pPr>
    </w:p>
    <w:p w14:paraId="524B38F6" w14:textId="77777777" w:rsidR="00564AC5" w:rsidRPr="00564AC5" w:rsidRDefault="000C7533" w:rsidP="00564AC5">
      <w:pPr>
        <w:spacing w:after="0"/>
        <w:contextualSpacing/>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 КОНТРОЛЬ И ОЦЕНКА РЕЗУЛЬТАТОВ ОСВОЕНИЯ УЧЕБНОЙ ДИСЦИПЛИНЫ</w:t>
      </w:r>
    </w:p>
    <w:p w14:paraId="2AD50B63" w14:textId="77777777" w:rsidR="00564AC5" w:rsidRPr="00564AC5" w:rsidRDefault="00BE34B2" w:rsidP="00564AC5">
      <w:pPr>
        <w:spacing w:after="0"/>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412"/>
        <w:gridCol w:w="2915"/>
        <w:gridCol w:w="2047"/>
      </w:tblGrid>
      <w:tr w:rsidR="00564AC5" w:rsidRPr="00564AC5" w14:paraId="78792425" w14:textId="77777777" w:rsidTr="00564AC5">
        <w:tc>
          <w:tcPr>
            <w:tcW w:w="2353" w:type="pct"/>
          </w:tcPr>
          <w:p w14:paraId="4A229C85" w14:textId="77777777" w:rsidR="00564AC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i/>
              </w:rPr>
              <w:t>Результаты обучения</w:t>
            </w:r>
          </w:p>
        </w:tc>
        <w:tc>
          <w:tcPr>
            <w:tcW w:w="1555" w:type="pct"/>
          </w:tcPr>
          <w:p w14:paraId="2CDB8611" w14:textId="77777777" w:rsidR="00564AC5"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Критерии оценки</w:t>
            </w:r>
          </w:p>
        </w:tc>
        <w:tc>
          <w:tcPr>
            <w:tcW w:w="1092" w:type="pct"/>
          </w:tcPr>
          <w:p w14:paraId="7CB2F54A" w14:textId="77777777" w:rsidR="00564AC5"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Методы оценки</w:t>
            </w:r>
          </w:p>
        </w:tc>
      </w:tr>
      <w:tr w:rsidR="00564AC5" w:rsidRPr="00564AC5" w14:paraId="0AD3436F" w14:textId="77777777" w:rsidTr="00564AC5">
        <w:tc>
          <w:tcPr>
            <w:tcW w:w="2353" w:type="pct"/>
          </w:tcPr>
          <w:p w14:paraId="5A6CA0D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 результате освоения дисциплины обучающийся должен </w:t>
            </w:r>
            <w:r w:rsidRPr="00564AC5">
              <w:rPr>
                <w:rFonts w:ascii="Times New Roman" w:eastAsia="Times New Roman" w:hAnsi="Times New Roman" w:cs="Times New Roman"/>
                <w:b/>
                <w:sz w:val="24"/>
                <w:szCs w:val="24"/>
              </w:rPr>
              <w:t>знать:</w:t>
            </w:r>
            <w:r w:rsidRPr="00564AC5">
              <w:rPr>
                <w:rFonts w:ascii="Times New Roman" w:eastAsia="Times New Roman" w:hAnsi="Times New Roman" w:cs="Times New Roman"/>
                <w:sz w:val="24"/>
                <w:szCs w:val="24"/>
              </w:rPr>
              <w:t xml:space="preserve">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55" w:type="pct"/>
            <w:tcBorders>
              <w:right w:val="single" w:sz="4" w:space="0" w:color="000000"/>
            </w:tcBorders>
          </w:tcPr>
          <w:p w14:paraId="14634C9F"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распознавание алгоритмов выполнения работ в профессиональной и смежных областях; определение методов работы в профессиональной и смежных сферах; выбор определение оптимальной структуры плана для решения задач; понимание порядка оценки результатов решения задач профессиональной деятельности; выбор наиболее оптимальных источников информации и ресурсов для решения задач и проблем в профессиональном и/или социальном контексте; ориентирование в актуальной нормативно-правовой документации; современной научной и профессиональной терминологии; понимание психологических основ деятельности коллектива, психологических особенностей личности; владение знаниями основ работы с документами, подготовки устных и письменных сообщений; знание основ </w:t>
            </w:r>
            <w:r w:rsidRPr="00564AC5">
              <w:rPr>
                <w:rFonts w:ascii="Times New Roman" w:eastAsia="Times New Roman" w:hAnsi="Times New Roman" w:cs="Times New Roman"/>
                <w:sz w:val="24"/>
                <w:szCs w:val="24"/>
              </w:rPr>
              <w:lastRenderedPageBreak/>
              <w:t>компьютерной грамотности; знание правил написания и произношения слов, в т.ч. и профессиональной лексики.</w:t>
            </w:r>
          </w:p>
        </w:tc>
        <w:tc>
          <w:tcPr>
            <w:tcW w:w="1092" w:type="pct"/>
            <w:tcBorders>
              <w:left w:val="single" w:sz="4" w:space="0" w:color="000000"/>
            </w:tcBorders>
          </w:tcPr>
          <w:p w14:paraId="407F348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Оценка</w:t>
            </w:r>
          </w:p>
          <w:p w14:paraId="6B0FAEF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результатов</w:t>
            </w:r>
          </w:p>
          <w:p w14:paraId="53B7CD8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выполнения</w:t>
            </w:r>
          </w:p>
          <w:p w14:paraId="4D53F2A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практических</w:t>
            </w:r>
          </w:p>
          <w:p w14:paraId="288FF4B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работ.</w:t>
            </w:r>
          </w:p>
          <w:p w14:paraId="35ACBFD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Тест.</w:t>
            </w:r>
          </w:p>
          <w:p w14:paraId="3F496CE2"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Устный опрос.</w:t>
            </w:r>
          </w:p>
          <w:p w14:paraId="7EE2EDA5"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Письменный</w:t>
            </w:r>
          </w:p>
          <w:p w14:paraId="62C3C11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опрос.</w:t>
            </w:r>
          </w:p>
        </w:tc>
      </w:tr>
      <w:tr w:rsidR="00564AC5" w:rsidRPr="00564AC5" w14:paraId="319E5768" w14:textId="77777777" w:rsidTr="00564AC5">
        <w:trPr>
          <w:trHeight w:val="896"/>
        </w:trPr>
        <w:tc>
          <w:tcPr>
            <w:tcW w:w="2353" w:type="pct"/>
          </w:tcPr>
          <w:p w14:paraId="65CEB604"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В результате освоения дисциплины обучающийся должен </w:t>
            </w:r>
            <w:r w:rsidRPr="00564AC5">
              <w:rPr>
                <w:rFonts w:ascii="Times New Roman" w:eastAsia="Times New Roman" w:hAnsi="Times New Roman" w:cs="Times New Roman"/>
                <w:b/>
                <w:sz w:val="24"/>
                <w:szCs w:val="24"/>
              </w:rPr>
              <w:t>уметь:</w:t>
            </w:r>
            <w:r w:rsidRPr="00564AC5">
              <w:rPr>
                <w:rFonts w:ascii="Times New Roman" w:eastAsia="Times New Roman" w:hAnsi="Times New Roman" w:cs="Times New Roman"/>
                <w:sz w:val="24"/>
                <w:szCs w:val="24"/>
              </w:rPr>
              <w:t xml:space="preserve"> </w:t>
            </w:r>
          </w:p>
          <w:p w14:paraId="4629963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общаться (устно и письменно) на иностранном языке на профессиональные и повседневные темы;</w:t>
            </w:r>
          </w:p>
          <w:p w14:paraId="44757362"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переводить (со словарем) иностранные тексты профессиональной направленности;</w:t>
            </w:r>
          </w:p>
          <w:p w14:paraId="68D84C8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самостоятельно совершенствовать устную и письменную речь, пополнять словарный запас.</w:t>
            </w:r>
          </w:p>
        </w:tc>
        <w:tc>
          <w:tcPr>
            <w:tcW w:w="1555" w:type="pct"/>
            <w:tcBorders>
              <w:right w:val="single" w:sz="4" w:space="0" w:color="000000"/>
            </w:tcBorders>
          </w:tcPr>
          <w:p w14:paraId="4CFD5772"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владение актуальными методами работы в профессиональной и</w:t>
            </w:r>
          </w:p>
          <w:p w14:paraId="2E10A049"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смежных сферах; эффективное выявление и поиск информации, составление оптимального плана действий, анализ необходимых для выполнения задания, ресурсов; осуществление исследовательской</w:t>
            </w:r>
          </w:p>
          <w:p w14:paraId="4EE1CB4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деятельности, приводящей к оптимальному результату; демонстрация гибкости в общении с коллегами, руководством, подчиненными и заказчиками; применение средств информационных технологий для решения профессиональных задач;</w:t>
            </w:r>
          </w:p>
          <w:p w14:paraId="473FB2C4"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эффективное использование</w:t>
            </w:r>
          </w:p>
          <w:p w14:paraId="71B9D27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современного программного</w:t>
            </w:r>
          </w:p>
          <w:p w14:paraId="00CCAB4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обеспечения; кратко и четко формулировать свои мысли, излагать их доступным для понимания способом.</w:t>
            </w:r>
          </w:p>
        </w:tc>
        <w:tc>
          <w:tcPr>
            <w:tcW w:w="1092" w:type="pct"/>
            <w:tcBorders>
              <w:left w:val="single" w:sz="4" w:space="0" w:color="000000"/>
            </w:tcBorders>
          </w:tcPr>
          <w:p w14:paraId="46D285C0"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Оценка</w:t>
            </w:r>
          </w:p>
          <w:p w14:paraId="1561E5E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результатов</w:t>
            </w:r>
          </w:p>
          <w:p w14:paraId="67BCA07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выполнения</w:t>
            </w:r>
          </w:p>
          <w:p w14:paraId="4A659448"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практических</w:t>
            </w:r>
          </w:p>
          <w:p w14:paraId="35F662D3"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работ.</w:t>
            </w:r>
          </w:p>
          <w:p w14:paraId="483A1C3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Тест.</w:t>
            </w:r>
          </w:p>
          <w:p w14:paraId="7859ECA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Устный опрос.</w:t>
            </w:r>
          </w:p>
          <w:p w14:paraId="2CD7DD97"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Письменный</w:t>
            </w:r>
          </w:p>
          <w:p w14:paraId="705CC27E"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опрос.</w:t>
            </w:r>
          </w:p>
        </w:tc>
      </w:tr>
    </w:tbl>
    <w:p w14:paraId="228BFF88" w14:textId="77777777" w:rsidR="00564AC5" w:rsidRPr="00564AC5" w:rsidRDefault="000C7533" w:rsidP="00564AC5">
      <w:pPr>
        <w:spacing w:after="0" w:line="240" w:lineRule="auto"/>
        <w:jc w:val="both"/>
        <w:rPr>
          <w:rFonts w:ascii="Times New Roman" w:eastAsia="Times New Roman" w:hAnsi="Times New Roman" w:cs="Times New Roman"/>
          <w:b/>
          <w:sz w:val="20"/>
          <w:szCs w:val="48"/>
        </w:rPr>
      </w:pPr>
      <w:r w:rsidRPr="00564AC5">
        <w:rPr>
          <w:rFonts w:ascii="Times New Roman" w:eastAsia="Times New Roman" w:hAnsi="Times New Roman" w:cs="Times New Roman"/>
          <w:b/>
          <w:sz w:val="20"/>
          <w:szCs w:val="48"/>
        </w:rPr>
        <w:br w:type="page"/>
      </w:r>
    </w:p>
    <w:p w14:paraId="6FD6DA92"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208C0EE6" w14:textId="77777777" w:rsidR="00564AC5" w:rsidRPr="00564AC5" w:rsidRDefault="00BE34B2" w:rsidP="00564AC5">
      <w:pPr>
        <w:spacing w:after="0"/>
        <w:rPr>
          <w:rFonts w:ascii="Times New Roman" w:eastAsia="Times New Roman" w:hAnsi="Times New Roman" w:cs="Times New Roman"/>
          <w:lang w:val="x-none" w:eastAsia="x-none"/>
        </w:rPr>
      </w:pPr>
    </w:p>
    <w:p w14:paraId="38244AC6"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3.19</w:t>
      </w:r>
    </w:p>
    <w:p w14:paraId="635550C4"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5B0849F1"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68097B1D" w14:textId="77777777" w:rsidR="00564AC5" w:rsidRPr="00564AC5" w:rsidRDefault="00BE34B2" w:rsidP="00564AC5">
      <w:pPr>
        <w:spacing w:after="0"/>
        <w:jc w:val="center"/>
        <w:rPr>
          <w:rFonts w:ascii="Times New Roman" w:eastAsia="Times New Roman" w:hAnsi="Times New Roman" w:cs="Times New Roman"/>
          <w:b/>
          <w:i/>
        </w:rPr>
      </w:pPr>
    </w:p>
    <w:p w14:paraId="4EC4FC33" w14:textId="77777777" w:rsidR="00564AC5" w:rsidRPr="00564AC5" w:rsidRDefault="00BE34B2" w:rsidP="00564AC5">
      <w:pPr>
        <w:spacing w:after="0"/>
        <w:jc w:val="center"/>
        <w:rPr>
          <w:rFonts w:ascii="Times New Roman" w:eastAsia="Times New Roman" w:hAnsi="Times New Roman" w:cs="Times New Roman"/>
          <w:b/>
          <w:i/>
        </w:rPr>
      </w:pPr>
    </w:p>
    <w:p w14:paraId="760C033F" w14:textId="77777777" w:rsidR="00564AC5" w:rsidRPr="00564AC5" w:rsidRDefault="00BE34B2" w:rsidP="00564AC5">
      <w:pPr>
        <w:spacing w:after="0"/>
        <w:jc w:val="center"/>
        <w:rPr>
          <w:rFonts w:ascii="Times New Roman" w:eastAsia="Times New Roman" w:hAnsi="Times New Roman" w:cs="Times New Roman"/>
          <w:b/>
          <w:i/>
        </w:rPr>
      </w:pPr>
    </w:p>
    <w:p w14:paraId="45E5761B" w14:textId="77777777" w:rsidR="00564AC5" w:rsidRPr="00564AC5" w:rsidRDefault="00BE34B2" w:rsidP="00564AC5">
      <w:pPr>
        <w:spacing w:after="0"/>
        <w:jc w:val="center"/>
        <w:rPr>
          <w:rFonts w:ascii="Times New Roman" w:eastAsia="Times New Roman" w:hAnsi="Times New Roman" w:cs="Times New Roman"/>
          <w:b/>
          <w:i/>
        </w:rPr>
      </w:pPr>
    </w:p>
    <w:p w14:paraId="0EF0CB25" w14:textId="77777777" w:rsidR="00564AC5" w:rsidRPr="00564AC5" w:rsidRDefault="00BE34B2" w:rsidP="00564AC5">
      <w:pPr>
        <w:spacing w:after="0"/>
        <w:jc w:val="center"/>
        <w:rPr>
          <w:rFonts w:ascii="Times New Roman" w:eastAsia="Times New Roman" w:hAnsi="Times New Roman" w:cs="Times New Roman"/>
          <w:b/>
          <w:i/>
        </w:rPr>
      </w:pPr>
    </w:p>
    <w:p w14:paraId="46ADFC0B" w14:textId="77777777" w:rsidR="00564AC5" w:rsidRPr="00564AC5" w:rsidRDefault="00BE34B2" w:rsidP="00564AC5">
      <w:pPr>
        <w:spacing w:after="0"/>
        <w:jc w:val="center"/>
        <w:rPr>
          <w:rFonts w:ascii="Times New Roman" w:eastAsia="Times New Roman" w:hAnsi="Times New Roman" w:cs="Times New Roman"/>
          <w:b/>
          <w:i/>
        </w:rPr>
      </w:pPr>
    </w:p>
    <w:p w14:paraId="1BAB1547" w14:textId="77777777" w:rsidR="00564AC5" w:rsidRPr="00564AC5" w:rsidRDefault="00BE34B2" w:rsidP="00564AC5">
      <w:pPr>
        <w:spacing w:after="0"/>
        <w:jc w:val="center"/>
        <w:rPr>
          <w:rFonts w:ascii="Times New Roman" w:eastAsia="Times New Roman" w:hAnsi="Times New Roman" w:cs="Times New Roman"/>
          <w:b/>
          <w:i/>
        </w:rPr>
      </w:pPr>
    </w:p>
    <w:p w14:paraId="0D5C121F"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РАБОЧАЯ ПРОГРАММА УЧЕБНОЙ ДИСЦИПЛИНЫ </w:t>
      </w:r>
    </w:p>
    <w:p w14:paraId="202FF420" w14:textId="77777777" w:rsidR="00564AC5" w:rsidRPr="00564AC5" w:rsidRDefault="000C7533" w:rsidP="00564AC5">
      <w:pPr>
        <w:widowControl w:val="0"/>
        <w:suppressAutoHyphens/>
        <w:autoSpaceDE w:val="0"/>
        <w:autoSpaceDN w:val="0"/>
        <w:adjustRightInd w:val="0"/>
        <w:spacing w:after="0" w:line="240" w:lineRule="auto"/>
        <w:jc w:val="center"/>
        <w:rPr>
          <w:rFonts w:ascii="Times New Roman" w:eastAsia="Calibri" w:hAnsi="Times New Roman" w:cs="Times New Roman"/>
          <w:b/>
          <w:caps/>
          <w:sz w:val="28"/>
          <w:szCs w:val="28"/>
          <w:u w:val="single"/>
        </w:rPr>
      </w:pPr>
      <w:r w:rsidRPr="00564AC5">
        <w:rPr>
          <w:rFonts w:ascii="Times New Roman" w:eastAsia="Times New Roman" w:hAnsi="Times New Roman" w:cs="Times New Roman"/>
          <w:b/>
          <w:sz w:val="24"/>
          <w:szCs w:val="24"/>
        </w:rPr>
        <w:t>СГ.04 «ФИЗИЧЕСКАЯ КУЛЬТУРА»</w:t>
      </w:r>
    </w:p>
    <w:p w14:paraId="6AB52053"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1A612E7"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1B300056"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1B89A39C"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A564C46"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2BB8E08A"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E8AD011"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5E5D1662"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34309155"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6443AA7"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28AEB2A"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66C8392"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C0065A8"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648D444"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130426D2" w14:textId="200F2D91" w:rsid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153DCF6" w14:textId="33F9B8AD" w:rsid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E2E8451" w14:textId="392DBCE9" w:rsid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2AB51847" w14:textId="44AA1777" w:rsid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C531C5A"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21521245"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4939B95" w14:textId="5ED743BC" w:rsidR="00564AC5" w:rsidRPr="00564AC5" w:rsidRDefault="000C7533" w:rsidP="00564AC5">
      <w:pPr>
        <w:autoSpaceDE w:val="0"/>
        <w:autoSpaceDN w:val="0"/>
        <w:adjustRightInd w:val="0"/>
        <w:spacing w:after="0" w:line="360" w:lineRule="auto"/>
        <w:jc w:val="center"/>
        <w:rPr>
          <w:rFonts w:ascii="Times New Roman" w:eastAsia="Calibri" w:hAnsi="Times New Roman" w:cs="Times New Roman"/>
          <w:b/>
          <w:sz w:val="28"/>
          <w:szCs w:val="28"/>
        </w:rPr>
      </w:pPr>
      <w:r w:rsidRPr="00564AC5">
        <w:rPr>
          <w:rFonts w:ascii="Times New Roman" w:eastAsia="Times New Roman" w:hAnsi="Times New Roman" w:cs="Times New Roman"/>
          <w:b/>
          <w:bCs/>
          <w:sz w:val="28"/>
          <w:szCs w:val="28"/>
        </w:rPr>
        <w:t>202</w:t>
      </w:r>
      <w:bookmarkStart w:id="58" w:name="_Toc398196988"/>
      <w:r w:rsidRPr="00564AC5">
        <w:rPr>
          <w:rFonts w:ascii="Times New Roman" w:eastAsia="Times New Roman" w:hAnsi="Times New Roman" w:cs="Times New Roman"/>
          <w:b/>
          <w:bCs/>
          <w:sz w:val="28"/>
          <w:szCs w:val="28"/>
        </w:rPr>
        <w:t>2</w:t>
      </w:r>
      <w:r w:rsidRPr="00564AC5">
        <w:rPr>
          <w:rFonts w:ascii="Times New Roman" w:eastAsia="Calibri" w:hAnsi="Times New Roman" w:cs="Times New Roman"/>
          <w:b/>
          <w:sz w:val="28"/>
          <w:szCs w:val="28"/>
        </w:rPr>
        <w:br w:type="page"/>
      </w:r>
    </w:p>
    <w:p w14:paraId="0DC49E04" w14:textId="77777777" w:rsidR="00564AC5"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lastRenderedPageBreak/>
        <w:t>СОДЕРЖАНИЕ</w:t>
      </w:r>
    </w:p>
    <w:tbl>
      <w:tblPr>
        <w:tblW w:w="0" w:type="auto"/>
        <w:tblInd w:w="108" w:type="dxa"/>
        <w:tblCellMar>
          <w:left w:w="10" w:type="dxa"/>
          <w:right w:w="10" w:type="dxa"/>
        </w:tblCellMar>
        <w:tblLook w:val="01E0" w:firstRow="1" w:lastRow="1" w:firstColumn="1" w:lastColumn="1" w:noHBand="0" w:noVBand="0"/>
      </w:tblPr>
      <w:tblGrid>
        <w:gridCol w:w="7435"/>
        <w:gridCol w:w="1831"/>
      </w:tblGrid>
      <w:tr w:rsidR="00564AC5" w:rsidRPr="00564AC5" w14:paraId="6B8395DD" w14:textId="77777777" w:rsidTr="00564AC5">
        <w:tc>
          <w:tcPr>
            <w:tcW w:w="7501" w:type="dxa"/>
          </w:tcPr>
          <w:p w14:paraId="4AEEAEBC" w14:textId="77777777" w:rsidR="00564AC5" w:rsidRPr="00564AC5" w:rsidRDefault="000C7533" w:rsidP="00B901A8">
            <w:pPr>
              <w:numPr>
                <w:ilvl w:val="0"/>
                <w:numId w:val="128"/>
              </w:numPr>
              <w:suppressAutoHyphens/>
              <w:spacing w:after="0"/>
              <w:ind w:left="0" w:firstLine="646"/>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tc>
        <w:tc>
          <w:tcPr>
            <w:tcW w:w="1854" w:type="dxa"/>
          </w:tcPr>
          <w:p w14:paraId="41B22D60" w14:textId="77777777" w:rsidR="00564AC5" w:rsidRPr="00564AC5" w:rsidRDefault="00BE34B2" w:rsidP="00564AC5">
            <w:pPr>
              <w:spacing w:after="0"/>
              <w:ind w:firstLine="646"/>
              <w:rPr>
                <w:rFonts w:ascii="Times New Roman" w:eastAsia="Times New Roman" w:hAnsi="Times New Roman" w:cs="Times New Roman"/>
                <w:b/>
                <w:sz w:val="24"/>
                <w:szCs w:val="24"/>
              </w:rPr>
            </w:pPr>
          </w:p>
        </w:tc>
      </w:tr>
      <w:tr w:rsidR="00564AC5" w:rsidRPr="00564AC5" w14:paraId="1F9FD8D7" w14:textId="77777777" w:rsidTr="00564AC5">
        <w:tc>
          <w:tcPr>
            <w:tcW w:w="7501" w:type="dxa"/>
          </w:tcPr>
          <w:p w14:paraId="32191EE5" w14:textId="77777777" w:rsidR="00564AC5" w:rsidRPr="00564AC5" w:rsidRDefault="000C7533" w:rsidP="00B901A8">
            <w:pPr>
              <w:numPr>
                <w:ilvl w:val="0"/>
                <w:numId w:val="128"/>
              </w:numPr>
              <w:suppressAutoHyphens/>
              <w:spacing w:after="0"/>
              <w:ind w:left="0" w:firstLine="646"/>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08C30858" w14:textId="77777777" w:rsidR="00564AC5" w:rsidRPr="00564AC5" w:rsidRDefault="000C7533" w:rsidP="00B901A8">
            <w:pPr>
              <w:numPr>
                <w:ilvl w:val="0"/>
                <w:numId w:val="128"/>
              </w:numPr>
              <w:suppressAutoHyphens/>
              <w:spacing w:after="0"/>
              <w:ind w:left="0" w:firstLine="646"/>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c>
          <w:tcPr>
            <w:tcW w:w="1854" w:type="dxa"/>
          </w:tcPr>
          <w:p w14:paraId="3D23C095" w14:textId="77777777" w:rsidR="00564AC5" w:rsidRPr="00564AC5" w:rsidRDefault="00BE34B2" w:rsidP="00564AC5">
            <w:pPr>
              <w:spacing w:after="0"/>
              <w:ind w:firstLine="646"/>
              <w:rPr>
                <w:rFonts w:ascii="Times New Roman" w:eastAsia="Times New Roman" w:hAnsi="Times New Roman" w:cs="Times New Roman"/>
                <w:b/>
                <w:sz w:val="24"/>
                <w:szCs w:val="24"/>
              </w:rPr>
            </w:pPr>
          </w:p>
        </w:tc>
      </w:tr>
      <w:tr w:rsidR="00564AC5" w:rsidRPr="00564AC5" w14:paraId="078E4844" w14:textId="77777777" w:rsidTr="00564AC5">
        <w:tc>
          <w:tcPr>
            <w:tcW w:w="7501" w:type="dxa"/>
          </w:tcPr>
          <w:p w14:paraId="524E793C" w14:textId="77777777" w:rsidR="00564AC5" w:rsidRPr="00564AC5" w:rsidRDefault="000C7533" w:rsidP="00B901A8">
            <w:pPr>
              <w:numPr>
                <w:ilvl w:val="0"/>
                <w:numId w:val="128"/>
              </w:numPr>
              <w:suppressAutoHyphens/>
              <w:spacing w:after="0"/>
              <w:ind w:left="0" w:firstLine="646"/>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tc>
        <w:tc>
          <w:tcPr>
            <w:tcW w:w="1854" w:type="dxa"/>
          </w:tcPr>
          <w:p w14:paraId="278DD76D" w14:textId="77777777" w:rsidR="00564AC5" w:rsidRPr="00564AC5" w:rsidRDefault="00BE34B2" w:rsidP="00564AC5">
            <w:pPr>
              <w:spacing w:after="0"/>
              <w:ind w:firstLine="646"/>
              <w:rPr>
                <w:rFonts w:ascii="Times New Roman" w:eastAsia="Times New Roman" w:hAnsi="Times New Roman" w:cs="Times New Roman"/>
                <w:b/>
                <w:sz w:val="24"/>
                <w:szCs w:val="24"/>
              </w:rPr>
            </w:pPr>
          </w:p>
        </w:tc>
      </w:tr>
    </w:tbl>
    <w:p w14:paraId="7877201B" w14:textId="77777777" w:rsidR="00564AC5"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0D17AFFC" w14:textId="77777777" w:rsidR="00564AC5" w:rsidRPr="003E78D0" w:rsidRDefault="000C7533" w:rsidP="00564AC5">
      <w:pPr>
        <w:autoSpaceDE w:val="0"/>
        <w:autoSpaceDN w:val="0"/>
        <w:adjustRightInd w:val="0"/>
        <w:spacing w:after="0" w:line="360" w:lineRule="auto"/>
        <w:jc w:val="center"/>
        <w:outlineLvl w:val="0"/>
        <w:rPr>
          <w:rFonts w:ascii="Times New Roman" w:eastAsia="Times New Roman" w:hAnsi="Times New Roman" w:cs="Times New Roman"/>
          <w:b/>
          <w:bCs/>
          <w:sz w:val="28"/>
          <w:szCs w:val="28"/>
        </w:rPr>
      </w:pPr>
      <w:r w:rsidRPr="003E78D0">
        <w:rPr>
          <w:rFonts w:ascii="Times New Roman" w:eastAsia="Times New Roman" w:hAnsi="Times New Roman" w:cs="Times New Roman"/>
          <w:b/>
          <w:bCs/>
          <w:sz w:val="28"/>
          <w:szCs w:val="28"/>
        </w:rPr>
        <w:lastRenderedPageBreak/>
        <w:t>1</w:t>
      </w:r>
      <w:r w:rsidRPr="003E78D0">
        <w:rPr>
          <w:rFonts w:ascii="Times New Roman" w:eastAsia="Times New Roman" w:hAnsi="Times New Roman" w:cs="Times New Roman"/>
          <w:bCs/>
          <w:sz w:val="28"/>
          <w:szCs w:val="28"/>
        </w:rPr>
        <w:t xml:space="preserve">. </w:t>
      </w:r>
      <w:bookmarkEnd w:id="58"/>
      <w:r w:rsidRPr="003E78D0">
        <w:rPr>
          <w:rFonts w:ascii="Times New Roman" w:eastAsia="Times New Roman" w:hAnsi="Times New Roman" w:cs="Times New Roman"/>
          <w:b/>
          <w:sz w:val="24"/>
          <w:szCs w:val="24"/>
        </w:rPr>
        <w:t>ОБЩАЯ ХАРАКТЕРИСТИКА РАБОЧЕЙ ПРОГРАММЫ УЧЕБНОЙ ДИСЦИПЛИНЫ</w:t>
      </w:r>
    </w:p>
    <w:p w14:paraId="60C719E8" w14:textId="77777777" w:rsidR="00564AC5" w:rsidRPr="003E78D0" w:rsidRDefault="000C7533" w:rsidP="00564AC5">
      <w:pPr>
        <w:autoSpaceDE w:val="0"/>
        <w:autoSpaceDN w:val="0"/>
        <w:adjustRightInd w:val="0"/>
        <w:spacing w:after="0" w:line="360" w:lineRule="auto"/>
        <w:ind w:firstLine="709"/>
        <w:jc w:val="both"/>
        <w:outlineLvl w:val="0"/>
        <w:rPr>
          <w:rFonts w:ascii="Times New Roman" w:eastAsia="Times New Roman" w:hAnsi="Times New Roman" w:cs="Times New Roman"/>
          <w:b/>
          <w:sz w:val="28"/>
          <w:szCs w:val="28"/>
        </w:rPr>
      </w:pPr>
      <w:bookmarkStart w:id="59" w:name="_Toc398196990"/>
      <w:r w:rsidRPr="003E78D0">
        <w:rPr>
          <w:rFonts w:ascii="Times New Roman" w:eastAsia="Times New Roman" w:hAnsi="Times New Roman" w:cs="Times New Roman"/>
          <w:b/>
          <w:sz w:val="28"/>
          <w:szCs w:val="28"/>
        </w:rPr>
        <w:t>1.1 Место учебной дисциплины в структуре основной профессиональной образовательной программы</w:t>
      </w:r>
      <w:bookmarkEnd w:id="59"/>
    </w:p>
    <w:p w14:paraId="5139BE6F"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4"/>
        </w:rPr>
      </w:pPr>
      <w:r w:rsidRPr="003E78D0">
        <w:rPr>
          <w:rFonts w:ascii="Times New Roman" w:eastAsia="Calibri" w:hAnsi="Times New Roman" w:cs="Times New Roman"/>
          <w:sz w:val="28"/>
          <w:szCs w:val="28"/>
        </w:rPr>
        <w:t xml:space="preserve">Дисциплина «Физическая культура» относится к общему гуманитарному и социально-экономическому  циклу (ОГСЭ.04) профессиональной подготовки (ПП). </w:t>
      </w:r>
      <w:r w:rsidRPr="003E78D0">
        <w:rPr>
          <w:rFonts w:ascii="Times New Roman" w:eastAsia="Calibri" w:hAnsi="Times New Roman" w:cs="Times New Roman"/>
          <w:sz w:val="24"/>
        </w:rPr>
        <w:t xml:space="preserve"> </w:t>
      </w:r>
    </w:p>
    <w:p w14:paraId="2F4B8A68" w14:textId="77777777" w:rsidR="00564AC5" w:rsidRPr="003E78D0" w:rsidRDefault="000C7533" w:rsidP="00564AC5">
      <w:pPr>
        <w:autoSpaceDE w:val="0"/>
        <w:autoSpaceDN w:val="0"/>
        <w:adjustRightInd w:val="0"/>
        <w:spacing w:after="0" w:line="360" w:lineRule="auto"/>
        <w:ind w:firstLine="709"/>
        <w:jc w:val="both"/>
        <w:outlineLvl w:val="0"/>
        <w:rPr>
          <w:rFonts w:ascii="Times New Roman" w:eastAsia="Times New Roman" w:hAnsi="Times New Roman" w:cs="Times New Roman"/>
          <w:b/>
          <w:sz w:val="28"/>
          <w:szCs w:val="28"/>
        </w:rPr>
      </w:pPr>
      <w:bookmarkStart w:id="60" w:name="_Toc398196991"/>
      <w:r w:rsidRPr="003E78D0">
        <w:rPr>
          <w:rFonts w:ascii="Times New Roman" w:eastAsia="Times New Roman" w:hAnsi="Times New Roman" w:cs="Times New Roman"/>
          <w:b/>
          <w:sz w:val="28"/>
          <w:szCs w:val="28"/>
        </w:rPr>
        <w:t>1.2.</w:t>
      </w:r>
      <w:r w:rsidRPr="003E78D0">
        <w:rPr>
          <w:rFonts w:ascii="Times New Roman" w:eastAsia="Times New Roman" w:hAnsi="Times New Roman" w:cs="Times New Roman"/>
          <w:sz w:val="28"/>
          <w:szCs w:val="28"/>
        </w:rPr>
        <w:t xml:space="preserve"> </w:t>
      </w:r>
      <w:r w:rsidRPr="003E78D0">
        <w:rPr>
          <w:rFonts w:ascii="Times New Roman" w:eastAsia="Times New Roman" w:hAnsi="Times New Roman" w:cs="Times New Roman"/>
          <w:b/>
          <w:sz w:val="28"/>
          <w:szCs w:val="28"/>
        </w:rPr>
        <w:t>Цели и задачи учебной дисциплины.  Требования к результатам освоения учебной дисциплины</w:t>
      </w:r>
      <w:bookmarkEnd w:id="60"/>
      <w:r w:rsidRPr="003E78D0">
        <w:rPr>
          <w:rFonts w:ascii="Times New Roman" w:eastAsia="Times New Roman" w:hAnsi="Times New Roman" w:cs="Times New Roman"/>
          <w:b/>
          <w:sz w:val="28"/>
          <w:szCs w:val="28"/>
        </w:rPr>
        <w:t>:</w:t>
      </w:r>
    </w:p>
    <w:p w14:paraId="000988B5" w14:textId="77777777" w:rsidR="00564AC5" w:rsidRPr="003E78D0" w:rsidRDefault="000C7533" w:rsidP="00564AC5">
      <w:pPr>
        <w:spacing w:after="0" w:line="360" w:lineRule="auto"/>
        <w:ind w:firstLine="831"/>
        <w:jc w:val="both"/>
        <w:rPr>
          <w:rFonts w:ascii="Times New Roman" w:eastAsia="Calibri" w:hAnsi="Times New Roman" w:cs="Times New Roman"/>
          <w:sz w:val="28"/>
          <w:szCs w:val="28"/>
        </w:rPr>
      </w:pPr>
      <w:r w:rsidRPr="003E78D0">
        <w:rPr>
          <w:rFonts w:ascii="Times New Roman" w:eastAsia="Calibri" w:hAnsi="Times New Roman" w:cs="Times New Roman"/>
          <w:bCs/>
          <w:sz w:val="28"/>
          <w:szCs w:val="28"/>
          <w:shd w:val="clear" w:color="auto" w:fill="FFFFFF"/>
        </w:rPr>
        <w:t>В</w:t>
      </w:r>
      <w:r w:rsidRPr="003E78D0">
        <w:rPr>
          <w:rFonts w:ascii="Times New Roman" w:eastAsia="Calibri" w:hAnsi="Times New Roman" w:cs="Times New Roman"/>
          <w:sz w:val="28"/>
          <w:szCs w:val="28"/>
        </w:rPr>
        <w:t xml:space="preserve"> результате изучения учебной дисциплины обучающийся должен</w:t>
      </w:r>
      <w:r w:rsidRPr="003E78D0">
        <w:rPr>
          <w:rFonts w:ascii="Times New Roman" w:eastAsia="Calibri" w:hAnsi="Times New Roman" w:cs="Times New Roman"/>
          <w:b/>
          <w:sz w:val="28"/>
          <w:szCs w:val="28"/>
        </w:rPr>
        <w:t xml:space="preserve"> достигнуть следующих результатов</w:t>
      </w:r>
      <w:r w:rsidRPr="003E78D0">
        <w:rPr>
          <w:rFonts w:ascii="Times New Roman" w:eastAsia="Calibri" w:hAnsi="Times New Roman" w:cs="Times New Roman"/>
          <w:sz w:val="28"/>
          <w:szCs w:val="28"/>
        </w:rPr>
        <w:t>:</w:t>
      </w:r>
    </w:p>
    <w:p w14:paraId="08CE41D4"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b/>
          <w:sz w:val="28"/>
          <w:szCs w:val="28"/>
        </w:rPr>
        <w:t>Цель:</w:t>
      </w:r>
      <w:r w:rsidRPr="003E78D0">
        <w:rPr>
          <w:rFonts w:ascii="Times New Roman" w:eastAsia="Calibri" w:hAnsi="Times New Roman" w:cs="Times New Roman"/>
          <w:sz w:val="28"/>
          <w:szCs w:val="28"/>
        </w:rPr>
        <w:t xml:space="preserve"> формирование физической культуры личности и способности направленного использования разнообразных средств физической культуры и спорта для сохранения и укрепления здоровья и эффективной профессиональной деятельности.</w:t>
      </w:r>
    </w:p>
    <w:p w14:paraId="6BC00CB9"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b/>
          <w:sz w:val="28"/>
          <w:szCs w:val="28"/>
        </w:rPr>
      </w:pPr>
      <w:r w:rsidRPr="003E78D0">
        <w:rPr>
          <w:rFonts w:ascii="Times New Roman" w:eastAsia="Calibri" w:hAnsi="Times New Roman" w:cs="Times New Roman"/>
          <w:b/>
          <w:sz w:val="28"/>
          <w:szCs w:val="28"/>
        </w:rPr>
        <w:t xml:space="preserve">Задачи: </w:t>
      </w:r>
    </w:p>
    <w:p w14:paraId="41B5113B"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sz w:val="28"/>
          <w:szCs w:val="28"/>
        </w:rPr>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5A62EE28"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sz w:val="28"/>
          <w:szCs w:val="28"/>
        </w:rPr>
        <w:t>формирование навыков организации самостоятельной физкультурно-оздоровительной и спортивной деятельности для решения жизненных и профессиональных задач.</w:t>
      </w:r>
    </w:p>
    <w:p w14:paraId="205759B0"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sz w:val="28"/>
          <w:szCs w:val="28"/>
        </w:rPr>
        <w:t>овладение практическими умениями и навыками, обеспечивающими процесс принятия решений в нестандартных ситуациях посредством занятий физическими упражнениями.</w:t>
      </w:r>
    </w:p>
    <w:p w14:paraId="521870A8"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sz w:val="28"/>
          <w:szCs w:val="28"/>
        </w:rPr>
        <w:t>освоение системы знаний о занятиях физической культурой, их роли и значении в формировании здорового образа жизни и социальных ориентаций.</w:t>
      </w:r>
    </w:p>
    <w:p w14:paraId="0EA6ADF5"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sz w:val="28"/>
          <w:szCs w:val="28"/>
        </w:rPr>
        <w:t xml:space="preserve">приобретение компетентности в физкультурно-оздоровительной деятельности, овладение навыками творческого сотрудничества в </w:t>
      </w:r>
      <w:r w:rsidRPr="003E78D0">
        <w:rPr>
          <w:rFonts w:ascii="Times New Roman" w:eastAsia="Calibri" w:hAnsi="Times New Roman" w:cs="Times New Roman"/>
          <w:sz w:val="28"/>
          <w:szCs w:val="28"/>
        </w:rPr>
        <w:lastRenderedPageBreak/>
        <w:t>коллективных формах занятий физическими упражнениями.</w:t>
      </w:r>
    </w:p>
    <w:p w14:paraId="2B6C4A13"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3E78D0">
        <w:rPr>
          <w:rFonts w:ascii="Times New Roman" w:eastAsia="Calibri" w:hAnsi="Times New Roman" w:cs="Times New Roman"/>
          <w:sz w:val="28"/>
          <w:szCs w:val="28"/>
        </w:rPr>
        <w:t>Процесс изучения дисциплины направлен на формирование следующих компетенций:</w:t>
      </w:r>
    </w:p>
    <w:p w14:paraId="74628BF9"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bookmarkStart w:id="61" w:name="sub_1512"/>
      <w:r w:rsidRPr="003E78D0">
        <w:rPr>
          <w:rFonts w:ascii="Times New Roman" w:eastAsia="Calibri" w:hAnsi="Times New Roman" w:cs="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03A0BDD5"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bookmarkStart w:id="62" w:name="sub_1513"/>
      <w:bookmarkEnd w:id="61"/>
      <w:r w:rsidRPr="003E78D0">
        <w:rPr>
          <w:rFonts w:ascii="Times New Roman" w:eastAsia="Calibri" w:hAnsi="Times New Roman" w:cs="Times New Roman"/>
          <w:sz w:val="28"/>
          <w:szCs w:val="28"/>
        </w:rPr>
        <w:t>ОК 3. Решать проблемы, оценивать риски и принимать решения в нестандартных ситуациях.</w:t>
      </w:r>
    </w:p>
    <w:p w14:paraId="489F36EC" w14:textId="77777777" w:rsidR="00564AC5" w:rsidRPr="003E78D0" w:rsidRDefault="000C7533" w:rsidP="00564AC5">
      <w:pPr>
        <w:widowControl w:val="0"/>
        <w:shd w:val="clear" w:color="auto" w:fill="FFFFFF"/>
        <w:autoSpaceDE w:val="0"/>
        <w:autoSpaceDN w:val="0"/>
        <w:adjustRightInd w:val="0"/>
        <w:spacing w:after="0" w:line="360" w:lineRule="auto"/>
        <w:ind w:firstLine="709"/>
        <w:jc w:val="both"/>
        <w:rPr>
          <w:rFonts w:ascii="Times New Roman" w:eastAsia="Calibri" w:hAnsi="Times New Roman" w:cs="Times New Roman"/>
          <w:bCs/>
          <w:sz w:val="24"/>
        </w:rPr>
      </w:pPr>
      <w:bookmarkStart w:id="63" w:name="sub_1516"/>
      <w:bookmarkEnd w:id="62"/>
      <w:r w:rsidRPr="003E78D0">
        <w:rPr>
          <w:rFonts w:ascii="Times New Roman" w:eastAsia="Calibri" w:hAnsi="Times New Roman" w:cs="Times New Roman"/>
          <w:sz w:val="28"/>
          <w:szCs w:val="28"/>
        </w:rPr>
        <w:t>ОК 6. Работать в коллективе и команде, обеспечивать ее сплочение, эффективно общаться с коллегами, руководством, потребителями.</w:t>
      </w:r>
      <w:bookmarkEnd w:id="63"/>
    </w:p>
    <w:p w14:paraId="1F0ACB76" w14:textId="77777777" w:rsidR="00564AC5" w:rsidRPr="003E78D0" w:rsidRDefault="000C7533" w:rsidP="00564AC5">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3E78D0">
        <w:rPr>
          <w:rFonts w:ascii="Times New Roman" w:eastAsia="Times New Roman" w:hAnsi="Times New Roman" w:cs="Times New Roman"/>
          <w:sz w:val="28"/>
          <w:szCs w:val="28"/>
        </w:rPr>
        <w:t xml:space="preserve">В результате освоения учебной дисциплины обучающийся должен знать: </w:t>
      </w:r>
    </w:p>
    <w:p w14:paraId="7C2C2B88" w14:textId="77777777" w:rsidR="00564AC5" w:rsidRPr="003E78D0" w:rsidRDefault="000C7533" w:rsidP="00564AC5">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3E78D0">
        <w:rPr>
          <w:rFonts w:ascii="Times New Roman" w:eastAsia="Times New Roman" w:hAnsi="Times New Roman" w:cs="Times New Roman"/>
          <w:sz w:val="28"/>
          <w:szCs w:val="28"/>
        </w:rPr>
        <w:t>- о роли физической культуры в общекультурном, профессиональном и социальном развитии человека;</w:t>
      </w:r>
    </w:p>
    <w:p w14:paraId="458EED0D" w14:textId="77777777" w:rsidR="00564AC5" w:rsidRPr="003E78D0" w:rsidRDefault="000C7533" w:rsidP="00564AC5">
      <w:pPr>
        <w:numPr>
          <w:ilvl w:val="0"/>
          <w:numId w:val="129"/>
        </w:numPr>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3E78D0">
        <w:rPr>
          <w:rFonts w:ascii="Times New Roman" w:eastAsia="Times New Roman" w:hAnsi="Times New Roman" w:cs="Times New Roman"/>
          <w:sz w:val="28"/>
          <w:szCs w:val="28"/>
        </w:rPr>
        <w:t>основы здорового образа жизни.</w:t>
      </w:r>
      <w:bookmarkStart w:id="64" w:name="_Toc398196992"/>
    </w:p>
    <w:p w14:paraId="1728F440" w14:textId="77777777" w:rsidR="00564AC5" w:rsidRPr="003E78D0" w:rsidRDefault="000C7533" w:rsidP="00564AC5">
      <w:pPr>
        <w:autoSpaceDE w:val="0"/>
        <w:autoSpaceDN w:val="0"/>
        <w:adjustRightInd w:val="0"/>
        <w:spacing w:after="0" w:line="360" w:lineRule="auto"/>
        <w:ind w:firstLine="851"/>
        <w:jc w:val="both"/>
        <w:rPr>
          <w:rFonts w:ascii="Times New Roman" w:eastAsia="Times New Roman" w:hAnsi="Times New Roman" w:cs="Times New Roman"/>
          <w:b/>
          <w:sz w:val="28"/>
          <w:szCs w:val="28"/>
        </w:rPr>
      </w:pPr>
      <w:r w:rsidRPr="003E78D0">
        <w:rPr>
          <w:rFonts w:ascii="Times New Roman" w:eastAsia="Times New Roman" w:hAnsi="Times New Roman" w:cs="Times New Roman"/>
          <w:b/>
          <w:sz w:val="28"/>
          <w:szCs w:val="28"/>
        </w:rPr>
        <w:t xml:space="preserve">1.3. </w:t>
      </w:r>
      <w:r w:rsidRPr="003E78D0">
        <w:rPr>
          <w:rFonts w:ascii="Times New Roman" w:eastAsia="Times New Roman" w:hAnsi="Times New Roman" w:cs="Times New Roman"/>
          <w:b/>
          <w:spacing w:val="-8"/>
          <w:sz w:val="28"/>
          <w:szCs w:val="28"/>
        </w:rPr>
        <w:t>Количество часов на освоение рабочий программы</w:t>
      </w:r>
      <w:r w:rsidRPr="003E78D0">
        <w:rPr>
          <w:rFonts w:ascii="Times New Roman" w:eastAsia="Times New Roman" w:hAnsi="Times New Roman" w:cs="Times New Roman"/>
          <w:b/>
          <w:spacing w:val="-8"/>
          <w:sz w:val="28"/>
          <w:szCs w:val="28"/>
        </w:rPr>
        <w:br/>
      </w:r>
      <w:r w:rsidRPr="003E78D0">
        <w:rPr>
          <w:rFonts w:ascii="Times New Roman" w:eastAsia="Times New Roman" w:hAnsi="Times New Roman" w:cs="Times New Roman"/>
          <w:b/>
          <w:sz w:val="28"/>
          <w:szCs w:val="28"/>
        </w:rPr>
        <w:t>учебной дисциплины:</w:t>
      </w:r>
      <w:bookmarkEnd w:id="64"/>
    </w:p>
    <w:p w14:paraId="192EFDA4" w14:textId="77777777" w:rsidR="00564AC5" w:rsidRPr="003E78D0" w:rsidRDefault="000C7533" w:rsidP="00564AC5">
      <w:pPr>
        <w:shd w:val="clear" w:color="auto" w:fill="FFFFFF"/>
        <w:spacing w:after="0" w:line="360" w:lineRule="auto"/>
        <w:jc w:val="both"/>
        <w:rPr>
          <w:rFonts w:ascii="Times New Roman" w:eastAsia="Calibri" w:hAnsi="Times New Roman" w:cs="Times New Roman"/>
          <w:sz w:val="28"/>
          <w:szCs w:val="28"/>
        </w:rPr>
      </w:pPr>
      <w:r w:rsidRPr="003E78D0">
        <w:rPr>
          <w:rFonts w:ascii="Times New Roman" w:eastAsia="Calibri" w:hAnsi="Times New Roman" w:cs="Times New Roman"/>
          <w:spacing w:val="-11"/>
          <w:sz w:val="28"/>
          <w:szCs w:val="28"/>
        </w:rPr>
        <w:t xml:space="preserve">- максимальная  учебная нагрузка обучающегося – </w:t>
      </w:r>
      <w:r w:rsidRPr="003E78D0">
        <w:rPr>
          <w:rFonts w:ascii="Times New Roman" w:eastAsia="Calibri" w:hAnsi="Times New Roman" w:cs="Times New Roman"/>
          <w:b/>
          <w:spacing w:val="-11"/>
          <w:sz w:val="28"/>
          <w:szCs w:val="28"/>
        </w:rPr>
        <w:t>76</w:t>
      </w:r>
      <w:r w:rsidRPr="003E78D0">
        <w:rPr>
          <w:rFonts w:ascii="Times New Roman" w:eastAsia="Calibri" w:hAnsi="Times New Roman" w:cs="Times New Roman"/>
          <w:spacing w:val="-11"/>
          <w:sz w:val="28"/>
          <w:szCs w:val="28"/>
        </w:rPr>
        <w:t xml:space="preserve"> часов, в том числе: </w:t>
      </w:r>
    </w:p>
    <w:p w14:paraId="3AC52D82" w14:textId="77777777" w:rsidR="00564AC5" w:rsidRPr="00564AC5" w:rsidRDefault="000C7533" w:rsidP="00564AC5">
      <w:pPr>
        <w:shd w:val="clear" w:color="auto" w:fill="FFFFFF"/>
        <w:spacing w:after="0" w:line="360" w:lineRule="auto"/>
        <w:ind w:firstLine="709"/>
        <w:jc w:val="both"/>
        <w:rPr>
          <w:rFonts w:ascii="Times New Roman" w:eastAsia="Calibri" w:hAnsi="Times New Roman" w:cs="Times New Roman"/>
          <w:spacing w:val="-11"/>
          <w:sz w:val="28"/>
          <w:szCs w:val="28"/>
        </w:rPr>
      </w:pPr>
      <w:r w:rsidRPr="003E78D0">
        <w:rPr>
          <w:rFonts w:ascii="Times New Roman" w:eastAsia="Calibri" w:hAnsi="Times New Roman" w:cs="Times New Roman"/>
          <w:spacing w:val="-11"/>
          <w:sz w:val="28"/>
          <w:szCs w:val="28"/>
        </w:rPr>
        <w:t xml:space="preserve">- обязательная аудиторная учебная нагрузка  обучающегося – </w:t>
      </w:r>
      <w:r w:rsidRPr="003E78D0">
        <w:rPr>
          <w:rFonts w:ascii="Times New Roman" w:eastAsia="Calibri" w:hAnsi="Times New Roman" w:cs="Times New Roman"/>
          <w:b/>
          <w:spacing w:val="-11"/>
          <w:sz w:val="28"/>
          <w:szCs w:val="28"/>
        </w:rPr>
        <w:t xml:space="preserve">76 </w:t>
      </w:r>
      <w:r w:rsidRPr="003E78D0">
        <w:rPr>
          <w:rFonts w:ascii="Times New Roman" w:eastAsia="Calibri" w:hAnsi="Times New Roman" w:cs="Times New Roman"/>
          <w:spacing w:val="-11"/>
          <w:sz w:val="28"/>
          <w:szCs w:val="28"/>
        </w:rPr>
        <w:t>часов.</w:t>
      </w:r>
      <w:r w:rsidRPr="00564AC5">
        <w:rPr>
          <w:rFonts w:ascii="Times New Roman" w:eastAsia="Calibri" w:hAnsi="Times New Roman" w:cs="Times New Roman"/>
          <w:spacing w:val="-11"/>
          <w:sz w:val="28"/>
          <w:szCs w:val="28"/>
        </w:rPr>
        <w:t xml:space="preserve"> </w:t>
      </w:r>
    </w:p>
    <w:p w14:paraId="396F9F28" w14:textId="0C5C5856" w:rsidR="00564AC5" w:rsidRPr="00564AC5" w:rsidRDefault="000C7533" w:rsidP="00564AC5">
      <w:pPr>
        <w:widowControl w:val="0"/>
        <w:autoSpaceDE w:val="0"/>
        <w:autoSpaceDN w:val="0"/>
        <w:adjustRightInd w:val="0"/>
        <w:spacing w:after="0" w:line="360" w:lineRule="auto"/>
        <w:jc w:val="center"/>
        <w:outlineLvl w:val="0"/>
        <w:rPr>
          <w:rFonts w:ascii="Times New Roman" w:eastAsia="Times New Roman" w:hAnsi="Times New Roman" w:cs="Times New Roman"/>
          <w:b/>
          <w:sz w:val="28"/>
          <w:szCs w:val="28"/>
        </w:rPr>
      </w:pPr>
      <w:bookmarkStart w:id="65" w:name="_Toc398196993"/>
      <w:r w:rsidRPr="00564AC5">
        <w:rPr>
          <w:rFonts w:ascii="Times New Roman" w:eastAsia="Times New Roman" w:hAnsi="Times New Roman" w:cs="Times New Roman"/>
          <w:b/>
          <w:bCs/>
          <w:sz w:val="28"/>
          <w:szCs w:val="28"/>
        </w:rPr>
        <w:t xml:space="preserve"> </w:t>
      </w:r>
      <w:r w:rsidRPr="00564AC5">
        <w:rPr>
          <w:rFonts w:ascii="Times New Roman" w:eastAsia="Times New Roman" w:hAnsi="Times New Roman" w:cs="Times New Roman"/>
          <w:b/>
          <w:sz w:val="28"/>
          <w:szCs w:val="28"/>
        </w:rPr>
        <w:t>СТРУКТУРА</w:t>
      </w:r>
      <w:r w:rsidRPr="00564AC5">
        <w:rPr>
          <w:rFonts w:ascii="Times New Roman" w:eastAsia="Times New Roman" w:hAnsi="Times New Roman" w:cs="Times New Roman"/>
          <w:sz w:val="28"/>
          <w:szCs w:val="28"/>
        </w:rPr>
        <w:t xml:space="preserve"> </w:t>
      </w:r>
      <w:r w:rsidRPr="00564AC5">
        <w:rPr>
          <w:rFonts w:ascii="Times New Roman" w:eastAsia="Times New Roman" w:hAnsi="Times New Roman" w:cs="Times New Roman"/>
          <w:b/>
          <w:bCs/>
          <w:sz w:val="28"/>
          <w:szCs w:val="28"/>
        </w:rPr>
        <w:t xml:space="preserve">И СОДЕРЖАНИЕ УЧЕБНОЙ </w:t>
      </w:r>
      <w:r w:rsidRPr="00564AC5">
        <w:rPr>
          <w:rFonts w:ascii="Times New Roman" w:eastAsia="Times New Roman" w:hAnsi="Times New Roman" w:cs="Times New Roman"/>
          <w:b/>
          <w:sz w:val="28"/>
          <w:szCs w:val="28"/>
        </w:rPr>
        <w:t>ДИСЦИПЛИНЫ</w:t>
      </w:r>
      <w:bookmarkEnd w:id="65"/>
    </w:p>
    <w:p w14:paraId="0A398D96" w14:textId="77777777" w:rsidR="00564AC5" w:rsidRPr="00564AC5" w:rsidRDefault="000C7533" w:rsidP="00564AC5">
      <w:pPr>
        <w:widowControl w:val="0"/>
        <w:autoSpaceDE w:val="0"/>
        <w:autoSpaceDN w:val="0"/>
        <w:adjustRightInd w:val="0"/>
        <w:spacing w:after="0" w:line="360" w:lineRule="auto"/>
        <w:ind w:firstLine="312"/>
        <w:jc w:val="both"/>
        <w:outlineLvl w:val="0"/>
        <w:rPr>
          <w:rFonts w:ascii="Times New Roman" w:eastAsia="Times New Roman" w:hAnsi="Times New Roman" w:cs="Times New Roman"/>
          <w:b/>
          <w:sz w:val="28"/>
          <w:szCs w:val="28"/>
          <w:u w:val="single"/>
        </w:rPr>
      </w:pPr>
      <w:bookmarkStart w:id="66" w:name="_Toc398196994"/>
      <w:r w:rsidRPr="00564AC5">
        <w:rPr>
          <w:rFonts w:ascii="Times New Roman" w:eastAsia="Times New Roman" w:hAnsi="Times New Roman" w:cs="Times New Roman"/>
          <w:b/>
          <w:bCs/>
          <w:sz w:val="28"/>
          <w:szCs w:val="28"/>
        </w:rPr>
        <w:t xml:space="preserve">2.1. </w:t>
      </w:r>
      <w:r w:rsidRPr="00564AC5">
        <w:rPr>
          <w:rFonts w:ascii="Times New Roman" w:eastAsia="Times New Roman" w:hAnsi="Times New Roman" w:cs="Times New Roman"/>
          <w:b/>
          <w:bCs/>
          <w:sz w:val="28"/>
          <w:szCs w:val="28"/>
          <w:u w:val="single"/>
        </w:rPr>
        <w:t xml:space="preserve">Объем учебной </w:t>
      </w:r>
      <w:r w:rsidRPr="00564AC5">
        <w:rPr>
          <w:rFonts w:ascii="Times New Roman" w:eastAsia="Times New Roman" w:hAnsi="Times New Roman" w:cs="Times New Roman"/>
          <w:b/>
          <w:sz w:val="28"/>
          <w:szCs w:val="28"/>
          <w:u w:val="single"/>
        </w:rPr>
        <w:t>дисциплины и виды учебной работы</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411"/>
        <w:gridCol w:w="1963"/>
      </w:tblGrid>
      <w:tr w:rsidR="00564AC5" w:rsidRPr="003E78D0" w14:paraId="2F22D726" w14:textId="77777777" w:rsidTr="00564AC5">
        <w:tc>
          <w:tcPr>
            <w:tcW w:w="7488" w:type="dxa"/>
          </w:tcPr>
          <w:p w14:paraId="5CF974FA" w14:textId="77777777" w:rsidR="00564AC5" w:rsidRPr="003E78D0" w:rsidRDefault="000C7533" w:rsidP="00564AC5">
            <w:pPr>
              <w:spacing w:after="0" w:line="240" w:lineRule="auto"/>
              <w:jc w:val="center"/>
              <w:rPr>
                <w:rFonts w:ascii="Times New Roman" w:eastAsia="Calibri" w:hAnsi="Times New Roman" w:cs="Times New Roman"/>
                <w:b/>
                <w:sz w:val="24"/>
                <w:szCs w:val="28"/>
              </w:rPr>
            </w:pPr>
            <w:r w:rsidRPr="003E78D0">
              <w:rPr>
                <w:rFonts w:ascii="Times New Roman" w:eastAsia="Calibri" w:hAnsi="Times New Roman" w:cs="Times New Roman"/>
                <w:b/>
                <w:sz w:val="24"/>
                <w:szCs w:val="28"/>
              </w:rPr>
              <w:t>Вид учебной работы</w:t>
            </w:r>
          </w:p>
        </w:tc>
        <w:tc>
          <w:tcPr>
            <w:tcW w:w="1980" w:type="dxa"/>
          </w:tcPr>
          <w:p w14:paraId="69099194" w14:textId="77777777" w:rsidR="00564AC5" w:rsidRPr="003E78D0" w:rsidRDefault="000C7533" w:rsidP="00564AC5">
            <w:pPr>
              <w:spacing w:after="0" w:line="240" w:lineRule="auto"/>
              <w:ind w:firstLine="25"/>
              <w:jc w:val="center"/>
              <w:rPr>
                <w:rFonts w:ascii="Times New Roman" w:eastAsia="Calibri" w:hAnsi="Times New Roman" w:cs="Times New Roman"/>
                <w:b/>
                <w:sz w:val="24"/>
                <w:szCs w:val="28"/>
              </w:rPr>
            </w:pPr>
            <w:r w:rsidRPr="003E78D0">
              <w:rPr>
                <w:rFonts w:ascii="Times New Roman" w:eastAsia="Calibri" w:hAnsi="Times New Roman" w:cs="Times New Roman"/>
                <w:b/>
                <w:sz w:val="24"/>
                <w:szCs w:val="28"/>
              </w:rPr>
              <w:t>Объем часов</w:t>
            </w:r>
          </w:p>
        </w:tc>
      </w:tr>
      <w:tr w:rsidR="00564AC5" w:rsidRPr="003E78D0" w14:paraId="6F21481A" w14:textId="77777777" w:rsidTr="00564AC5">
        <w:tc>
          <w:tcPr>
            <w:tcW w:w="7488" w:type="dxa"/>
          </w:tcPr>
          <w:p w14:paraId="66A4945C" w14:textId="77777777" w:rsidR="00564AC5" w:rsidRPr="003E78D0" w:rsidRDefault="000C7533" w:rsidP="00564AC5">
            <w:pPr>
              <w:spacing w:after="0" w:line="240" w:lineRule="auto"/>
              <w:jc w:val="both"/>
              <w:rPr>
                <w:rFonts w:ascii="Times New Roman" w:eastAsia="Calibri" w:hAnsi="Times New Roman" w:cs="Times New Roman"/>
                <w:b/>
                <w:sz w:val="24"/>
                <w:szCs w:val="28"/>
              </w:rPr>
            </w:pPr>
            <w:r w:rsidRPr="003E78D0">
              <w:rPr>
                <w:rFonts w:ascii="Times New Roman" w:eastAsia="Calibri" w:hAnsi="Times New Roman" w:cs="Times New Roman"/>
                <w:b/>
                <w:sz w:val="24"/>
                <w:szCs w:val="28"/>
              </w:rPr>
              <w:t>Максимальная учебная нагрузка (всего)</w:t>
            </w:r>
          </w:p>
        </w:tc>
        <w:tc>
          <w:tcPr>
            <w:tcW w:w="1980" w:type="dxa"/>
          </w:tcPr>
          <w:p w14:paraId="52DC792B" w14:textId="7D3DB165" w:rsidR="00564AC5" w:rsidRPr="003E78D0" w:rsidRDefault="003E78D0" w:rsidP="00564AC5">
            <w:pPr>
              <w:spacing w:after="0" w:line="240" w:lineRule="auto"/>
              <w:ind w:firstLine="25"/>
              <w:jc w:val="center"/>
              <w:rPr>
                <w:rFonts w:ascii="Times New Roman" w:eastAsia="Calibri" w:hAnsi="Times New Roman" w:cs="Times New Roman"/>
                <w:b/>
                <w:sz w:val="24"/>
                <w:szCs w:val="28"/>
              </w:rPr>
            </w:pPr>
            <w:r w:rsidRPr="003E78D0">
              <w:rPr>
                <w:rFonts w:ascii="Times New Roman" w:eastAsia="Calibri" w:hAnsi="Times New Roman" w:cs="Times New Roman"/>
                <w:b/>
                <w:sz w:val="24"/>
                <w:szCs w:val="28"/>
              </w:rPr>
              <w:t>112</w:t>
            </w:r>
          </w:p>
        </w:tc>
      </w:tr>
      <w:tr w:rsidR="00564AC5" w:rsidRPr="003E78D0" w14:paraId="75D9A2A9" w14:textId="77777777" w:rsidTr="00564AC5">
        <w:tc>
          <w:tcPr>
            <w:tcW w:w="7488" w:type="dxa"/>
          </w:tcPr>
          <w:p w14:paraId="6AD7F358" w14:textId="77777777" w:rsidR="00564AC5" w:rsidRPr="003E78D0" w:rsidRDefault="000C7533" w:rsidP="00564AC5">
            <w:pPr>
              <w:spacing w:after="0" w:line="240" w:lineRule="auto"/>
              <w:jc w:val="both"/>
              <w:rPr>
                <w:rFonts w:ascii="Times New Roman" w:eastAsia="Calibri" w:hAnsi="Times New Roman" w:cs="Times New Roman"/>
                <w:b/>
                <w:sz w:val="24"/>
                <w:szCs w:val="28"/>
              </w:rPr>
            </w:pPr>
            <w:r w:rsidRPr="003E78D0">
              <w:rPr>
                <w:rFonts w:ascii="Times New Roman" w:eastAsia="Calibri" w:hAnsi="Times New Roman" w:cs="Times New Roman"/>
                <w:b/>
                <w:sz w:val="24"/>
                <w:szCs w:val="28"/>
              </w:rPr>
              <w:t>Обязательная аудиторная учебная   нагрузка (всего)</w:t>
            </w:r>
          </w:p>
        </w:tc>
        <w:tc>
          <w:tcPr>
            <w:tcW w:w="1980" w:type="dxa"/>
          </w:tcPr>
          <w:p w14:paraId="799F785E" w14:textId="19D2C3AA" w:rsidR="00564AC5" w:rsidRPr="003E78D0" w:rsidRDefault="003E78D0" w:rsidP="00564AC5">
            <w:pPr>
              <w:spacing w:after="0" w:line="240" w:lineRule="auto"/>
              <w:ind w:firstLine="25"/>
              <w:jc w:val="center"/>
              <w:rPr>
                <w:rFonts w:ascii="Times New Roman" w:eastAsia="Calibri" w:hAnsi="Times New Roman" w:cs="Times New Roman"/>
                <w:b/>
                <w:sz w:val="24"/>
                <w:szCs w:val="28"/>
              </w:rPr>
            </w:pPr>
            <w:r w:rsidRPr="003E78D0">
              <w:rPr>
                <w:rFonts w:ascii="Times New Roman" w:eastAsia="Calibri" w:hAnsi="Times New Roman" w:cs="Times New Roman"/>
                <w:b/>
                <w:sz w:val="24"/>
                <w:szCs w:val="28"/>
              </w:rPr>
              <w:t>112</w:t>
            </w:r>
          </w:p>
        </w:tc>
      </w:tr>
      <w:tr w:rsidR="00564AC5" w:rsidRPr="003E78D0" w14:paraId="0B9A5D7E" w14:textId="77777777" w:rsidTr="00564AC5">
        <w:tc>
          <w:tcPr>
            <w:tcW w:w="7488" w:type="dxa"/>
          </w:tcPr>
          <w:p w14:paraId="3942189E"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в том числе:</w:t>
            </w:r>
          </w:p>
        </w:tc>
        <w:tc>
          <w:tcPr>
            <w:tcW w:w="1980" w:type="dxa"/>
          </w:tcPr>
          <w:p w14:paraId="37B73C8A" w14:textId="77777777" w:rsidR="00564AC5" w:rsidRPr="003E78D0" w:rsidRDefault="000C7533"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w:t>
            </w:r>
          </w:p>
        </w:tc>
      </w:tr>
      <w:tr w:rsidR="00564AC5" w:rsidRPr="003E78D0" w14:paraId="26E23137" w14:textId="77777777" w:rsidTr="00564AC5">
        <w:tc>
          <w:tcPr>
            <w:tcW w:w="7488" w:type="dxa"/>
          </w:tcPr>
          <w:p w14:paraId="3C0158B4"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лекции, уроки</w:t>
            </w:r>
          </w:p>
        </w:tc>
        <w:tc>
          <w:tcPr>
            <w:tcW w:w="1980" w:type="dxa"/>
          </w:tcPr>
          <w:p w14:paraId="1AB4D87F" w14:textId="77777777" w:rsidR="00564AC5" w:rsidRPr="003E78D0" w:rsidRDefault="000C7533"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w:t>
            </w:r>
          </w:p>
        </w:tc>
      </w:tr>
      <w:tr w:rsidR="00564AC5" w:rsidRPr="003E78D0" w14:paraId="4DC7DF2D" w14:textId="77777777" w:rsidTr="00564AC5">
        <w:tc>
          <w:tcPr>
            <w:tcW w:w="7488" w:type="dxa"/>
          </w:tcPr>
          <w:p w14:paraId="4E86E3D8"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 xml:space="preserve"> практические занятия:</w:t>
            </w:r>
          </w:p>
        </w:tc>
        <w:tc>
          <w:tcPr>
            <w:tcW w:w="1980" w:type="dxa"/>
          </w:tcPr>
          <w:p w14:paraId="27DFBFA5" w14:textId="3014BE95" w:rsidR="00564AC5" w:rsidRPr="003E78D0" w:rsidRDefault="003E78D0"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112</w:t>
            </w:r>
          </w:p>
        </w:tc>
      </w:tr>
      <w:tr w:rsidR="00564AC5" w:rsidRPr="003E78D0" w14:paraId="4BD29DA2" w14:textId="77777777" w:rsidTr="00564AC5">
        <w:tc>
          <w:tcPr>
            <w:tcW w:w="7488" w:type="dxa"/>
          </w:tcPr>
          <w:p w14:paraId="07C9B112"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контрольные работы в т.ч.</w:t>
            </w:r>
          </w:p>
        </w:tc>
        <w:tc>
          <w:tcPr>
            <w:tcW w:w="1980" w:type="dxa"/>
          </w:tcPr>
          <w:p w14:paraId="5F9AAC58" w14:textId="77777777" w:rsidR="00564AC5" w:rsidRPr="003E78D0" w:rsidRDefault="000C7533"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w:t>
            </w:r>
          </w:p>
        </w:tc>
      </w:tr>
      <w:tr w:rsidR="00564AC5" w:rsidRPr="003E78D0" w14:paraId="603C311F" w14:textId="77777777" w:rsidTr="00564AC5">
        <w:tc>
          <w:tcPr>
            <w:tcW w:w="7488" w:type="dxa"/>
          </w:tcPr>
          <w:p w14:paraId="69F63EBE"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 xml:space="preserve">   курсовая работа (проект)           </w:t>
            </w:r>
            <w:r w:rsidRPr="003E78D0">
              <w:rPr>
                <w:rFonts w:ascii="Times New Roman" w:eastAsia="Calibri" w:hAnsi="Times New Roman" w:cs="Times New Roman"/>
                <w:i/>
                <w:sz w:val="24"/>
                <w:szCs w:val="28"/>
              </w:rPr>
              <w:t>не предусмотрено</w:t>
            </w:r>
          </w:p>
        </w:tc>
        <w:tc>
          <w:tcPr>
            <w:tcW w:w="1980" w:type="dxa"/>
          </w:tcPr>
          <w:p w14:paraId="26D1F8A2" w14:textId="77777777" w:rsidR="00564AC5" w:rsidRPr="003E78D0" w:rsidRDefault="000C7533"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w:t>
            </w:r>
          </w:p>
        </w:tc>
      </w:tr>
      <w:tr w:rsidR="00564AC5" w:rsidRPr="003E78D0" w14:paraId="7C6BFA93" w14:textId="77777777" w:rsidTr="00564AC5">
        <w:tc>
          <w:tcPr>
            <w:tcW w:w="7488" w:type="dxa"/>
          </w:tcPr>
          <w:p w14:paraId="00355D0A" w14:textId="77777777" w:rsidR="00564AC5" w:rsidRPr="003E78D0" w:rsidRDefault="000C7533" w:rsidP="00564AC5">
            <w:pPr>
              <w:spacing w:after="0" w:line="240" w:lineRule="auto"/>
              <w:jc w:val="both"/>
              <w:rPr>
                <w:rFonts w:ascii="Times New Roman" w:eastAsia="Calibri" w:hAnsi="Times New Roman" w:cs="Times New Roman"/>
                <w:b/>
                <w:sz w:val="24"/>
                <w:szCs w:val="28"/>
              </w:rPr>
            </w:pPr>
            <w:r w:rsidRPr="003E78D0">
              <w:rPr>
                <w:rFonts w:ascii="Times New Roman" w:eastAsia="Calibri" w:hAnsi="Times New Roman" w:cs="Times New Roman"/>
                <w:b/>
                <w:sz w:val="24"/>
                <w:szCs w:val="28"/>
              </w:rPr>
              <w:t>Самостоятельная работа обучающегося (всего)</w:t>
            </w:r>
          </w:p>
        </w:tc>
        <w:tc>
          <w:tcPr>
            <w:tcW w:w="1980" w:type="dxa"/>
          </w:tcPr>
          <w:p w14:paraId="1A3EF5E4" w14:textId="77777777" w:rsidR="00564AC5" w:rsidRPr="003E78D0" w:rsidRDefault="000C7533" w:rsidP="00564AC5">
            <w:pPr>
              <w:spacing w:after="0" w:line="240" w:lineRule="auto"/>
              <w:ind w:firstLine="25"/>
              <w:jc w:val="center"/>
              <w:rPr>
                <w:rFonts w:ascii="Times New Roman" w:eastAsia="Calibri" w:hAnsi="Times New Roman" w:cs="Times New Roman"/>
                <w:b/>
                <w:sz w:val="24"/>
                <w:szCs w:val="28"/>
              </w:rPr>
            </w:pPr>
            <w:r w:rsidRPr="003E78D0">
              <w:rPr>
                <w:rFonts w:ascii="Times New Roman" w:eastAsia="Calibri" w:hAnsi="Times New Roman" w:cs="Times New Roman"/>
                <w:b/>
                <w:sz w:val="24"/>
                <w:szCs w:val="28"/>
              </w:rPr>
              <w:t>-</w:t>
            </w:r>
          </w:p>
        </w:tc>
      </w:tr>
      <w:tr w:rsidR="00564AC5" w:rsidRPr="003E78D0" w14:paraId="09CAFA4F" w14:textId="77777777" w:rsidTr="00564AC5">
        <w:tc>
          <w:tcPr>
            <w:tcW w:w="7488" w:type="dxa"/>
          </w:tcPr>
          <w:p w14:paraId="5578E44D"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в том числе:</w:t>
            </w:r>
          </w:p>
        </w:tc>
        <w:tc>
          <w:tcPr>
            <w:tcW w:w="1980" w:type="dxa"/>
          </w:tcPr>
          <w:p w14:paraId="19DB369E" w14:textId="77777777" w:rsidR="00564AC5" w:rsidRPr="003E78D0" w:rsidRDefault="00BE34B2" w:rsidP="00564AC5">
            <w:pPr>
              <w:spacing w:after="0" w:line="240" w:lineRule="auto"/>
              <w:ind w:firstLine="25"/>
              <w:jc w:val="center"/>
              <w:rPr>
                <w:rFonts w:ascii="Times New Roman" w:eastAsia="Calibri" w:hAnsi="Times New Roman" w:cs="Times New Roman"/>
                <w:b/>
                <w:sz w:val="24"/>
                <w:szCs w:val="28"/>
              </w:rPr>
            </w:pPr>
          </w:p>
        </w:tc>
      </w:tr>
      <w:tr w:rsidR="00564AC5" w:rsidRPr="003E78D0" w14:paraId="03473211" w14:textId="77777777" w:rsidTr="00564AC5">
        <w:tc>
          <w:tcPr>
            <w:tcW w:w="7488" w:type="dxa"/>
          </w:tcPr>
          <w:p w14:paraId="4AF150EF"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 xml:space="preserve">   самостоятельная работа над курсовой работой (проектом)</w:t>
            </w:r>
          </w:p>
          <w:p w14:paraId="26BACF6C"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i/>
                <w:sz w:val="24"/>
                <w:szCs w:val="28"/>
              </w:rPr>
              <w:t xml:space="preserve">   не предусмотрено</w:t>
            </w:r>
          </w:p>
        </w:tc>
        <w:tc>
          <w:tcPr>
            <w:tcW w:w="1980" w:type="dxa"/>
          </w:tcPr>
          <w:p w14:paraId="67B4199B" w14:textId="77777777" w:rsidR="00564AC5" w:rsidRPr="003E78D0" w:rsidRDefault="000C7533"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w:t>
            </w:r>
          </w:p>
        </w:tc>
      </w:tr>
      <w:tr w:rsidR="00564AC5" w:rsidRPr="003E78D0" w14:paraId="3982187A" w14:textId="77777777" w:rsidTr="00564AC5">
        <w:trPr>
          <w:trHeight w:val="428"/>
        </w:trPr>
        <w:tc>
          <w:tcPr>
            <w:tcW w:w="7488" w:type="dxa"/>
          </w:tcPr>
          <w:p w14:paraId="5D587916" w14:textId="77777777" w:rsidR="00564AC5" w:rsidRPr="003E78D0" w:rsidRDefault="000C7533" w:rsidP="00564AC5">
            <w:pPr>
              <w:spacing w:after="0" w:line="240" w:lineRule="auto"/>
              <w:jc w:val="both"/>
              <w:rPr>
                <w:rFonts w:ascii="Times New Roman" w:eastAsia="Calibri" w:hAnsi="Times New Roman" w:cs="Times New Roman"/>
                <w:sz w:val="24"/>
                <w:szCs w:val="28"/>
              </w:rPr>
            </w:pPr>
            <w:r w:rsidRPr="003E78D0">
              <w:rPr>
                <w:rFonts w:ascii="Times New Roman" w:eastAsia="Calibri" w:hAnsi="Times New Roman" w:cs="Times New Roman"/>
                <w:sz w:val="24"/>
                <w:szCs w:val="28"/>
              </w:rPr>
              <w:t xml:space="preserve">   подготовка сообщений  </w:t>
            </w:r>
          </w:p>
        </w:tc>
        <w:tc>
          <w:tcPr>
            <w:tcW w:w="1980" w:type="dxa"/>
          </w:tcPr>
          <w:p w14:paraId="262A22B4" w14:textId="77777777" w:rsidR="00564AC5" w:rsidRPr="003E78D0" w:rsidRDefault="000C7533" w:rsidP="00564AC5">
            <w:pPr>
              <w:spacing w:after="0" w:line="240" w:lineRule="auto"/>
              <w:ind w:firstLine="25"/>
              <w:jc w:val="center"/>
              <w:rPr>
                <w:rFonts w:ascii="Times New Roman" w:eastAsia="Calibri" w:hAnsi="Times New Roman" w:cs="Times New Roman"/>
                <w:sz w:val="24"/>
                <w:szCs w:val="28"/>
              </w:rPr>
            </w:pPr>
            <w:r w:rsidRPr="003E78D0">
              <w:rPr>
                <w:rFonts w:ascii="Times New Roman" w:eastAsia="Calibri" w:hAnsi="Times New Roman" w:cs="Times New Roman"/>
                <w:sz w:val="24"/>
                <w:szCs w:val="28"/>
              </w:rPr>
              <w:t>-</w:t>
            </w:r>
          </w:p>
        </w:tc>
      </w:tr>
      <w:tr w:rsidR="00564AC5" w:rsidRPr="003E78D0" w14:paraId="231C6D97" w14:textId="77777777" w:rsidTr="00564AC5">
        <w:trPr>
          <w:trHeight w:val="428"/>
        </w:trPr>
        <w:tc>
          <w:tcPr>
            <w:tcW w:w="7488" w:type="dxa"/>
          </w:tcPr>
          <w:p w14:paraId="4EF1C5EE" w14:textId="77777777" w:rsidR="00564AC5" w:rsidRPr="003E78D0" w:rsidRDefault="000C7533" w:rsidP="00564AC5">
            <w:pPr>
              <w:spacing w:after="0" w:line="240" w:lineRule="auto"/>
              <w:jc w:val="both"/>
              <w:rPr>
                <w:rFonts w:ascii="Times New Roman" w:eastAsia="Calibri" w:hAnsi="Times New Roman" w:cs="Times New Roman"/>
                <w:b/>
                <w:sz w:val="24"/>
                <w:szCs w:val="28"/>
              </w:rPr>
            </w:pPr>
            <w:r w:rsidRPr="003E78D0">
              <w:rPr>
                <w:rFonts w:ascii="Times New Roman" w:eastAsia="Calibri" w:hAnsi="Times New Roman" w:cs="Times New Roman"/>
                <w:b/>
                <w:sz w:val="24"/>
                <w:szCs w:val="28"/>
              </w:rPr>
              <w:lastRenderedPageBreak/>
              <w:t>Консультации</w:t>
            </w:r>
          </w:p>
        </w:tc>
        <w:tc>
          <w:tcPr>
            <w:tcW w:w="1980" w:type="dxa"/>
          </w:tcPr>
          <w:p w14:paraId="2C430B7C" w14:textId="77777777" w:rsidR="00564AC5" w:rsidRPr="003E78D0" w:rsidRDefault="000C7533" w:rsidP="00564AC5">
            <w:pPr>
              <w:spacing w:after="0" w:line="240" w:lineRule="auto"/>
              <w:ind w:firstLine="25"/>
              <w:jc w:val="center"/>
              <w:rPr>
                <w:rFonts w:ascii="Times New Roman" w:eastAsia="Calibri" w:hAnsi="Times New Roman" w:cs="Times New Roman"/>
                <w:b/>
                <w:sz w:val="24"/>
                <w:szCs w:val="28"/>
              </w:rPr>
            </w:pPr>
            <w:r w:rsidRPr="003E78D0">
              <w:rPr>
                <w:rFonts w:ascii="Times New Roman" w:eastAsia="Calibri" w:hAnsi="Times New Roman" w:cs="Times New Roman"/>
                <w:b/>
                <w:sz w:val="24"/>
                <w:szCs w:val="28"/>
              </w:rPr>
              <w:t>-</w:t>
            </w:r>
          </w:p>
        </w:tc>
      </w:tr>
      <w:tr w:rsidR="00564AC5" w:rsidRPr="00564AC5" w14:paraId="168AC38B" w14:textId="77777777" w:rsidTr="00564AC5">
        <w:tc>
          <w:tcPr>
            <w:tcW w:w="9468" w:type="dxa"/>
            <w:gridSpan w:val="2"/>
          </w:tcPr>
          <w:p w14:paraId="14A4EFA8" w14:textId="77777777" w:rsidR="00564AC5" w:rsidRPr="003E78D0" w:rsidRDefault="000C7533" w:rsidP="00564AC5">
            <w:pPr>
              <w:spacing w:after="0" w:line="240" w:lineRule="auto"/>
              <w:jc w:val="both"/>
              <w:rPr>
                <w:rFonts w:ascii="Times New Roman" w:eastAsia="Calibri" w:hAnsi="Times New Roman" w:cs="Times New Roman"/>
                <w:b/>
                <w:sz w:val="24"/>
                <w:szCs w:val="28"/>
              </w:rPr>
            </w:pPr>
            <w:r w:rsidRPr="003E78D0">
              <w:rPr>
                <w:rFonts w:ascii="Times New Roman" w:eastAsia="Calibri" w:hAnsi="Times New Roman" w:cs="Times New Roman"/>
                <w:i/>
                <w:sz w:val="24"/>
                <w:szCs w:val="28"/>
              </w:rPr>
              <w:t>Итоговая аттестация в форме дифференцированного зачета</w:t>
            </w:r>
          </w:p>
        </w:tc>
      </w:tr>
    </w:tbl>
    <w:p w14:paraId="647C7839" w14:textId="77777777" w:rsidR="00564AC5" w:rsidRPr="00564AC5" w:rsidRDefault="00BE34B2" w:rsidP="00564AC5">
      <w:pPr>
        <w:spacing w:after="0" w:line="240" w:lineRule="auto"/>
        <w:jc w:val="both"/>
        <w:rPr>
          <w:rFonts w:ascii="Times New Roman" w:eastAsia="Calibri" w:hAnsi="Times New Roman" w:cs="Times New Roman"/>
          <w:b/>
          <w:bCs/>
          <w:sz w:val="28"/>
          <w:szCs w:val="28"/>
        </w:rPr>
        <w:sectPr w:rsidR="00564AC5" w:rsidRPr="00564AC5" w:rsidSect="00564AC5">
          <w:pgSz w:w="11906" w:h="16838"/>
          <w:pgMar w:top="1134" w:right="851" w:bottom="1134" w:left="1701" w:header="708" w:footer="708" w:gutter="0"/>
          <w:cols w:space="708"/>
          <w:docGrid w:linePitch="360"/>
        </w:sectPr>
      </w:pPr>
    </w:p>
    <w:p w14:paraId="161CFC8D" w14:textId="77777777" w:rsidR="00564AC5" w:rsidRPr="00302136" w:rsidRDefault="000C7533" w:rsidP="00564AC5">
      <w:pPr>
        <w:keepNext/>
        <w:keepLines/>
        <w:spacing w:after="0" w:line="240" w:lineRule="auto"/>
        <w:jc w:val="both"/>
        <w:outlineLvl w:val="0"/>
        <w:rPr>
          <w:rFonts w:ascii="Times New Roman" w:eastAsia="Times New Roman" w:hAnsi="Times New Roman" w:cs="Times New Roman"/>
          <w:sz w:val="28"/>
          <w:szCs w:val="28"/>
          <w:lang w:val="x-none" w:eastAsia="x-none"/>
        </w:rPr>
      </w:pPr>
      <w:bookmarkStart w:id="67" w:name="_Toc398196996"/>
      <w:bookmarkStart w:id="68" w:name="_Toc398196995"/>
      <w:r w:rsidRPr="00302136">
        <w:rPr>
          <w:rFonts w:ascii="Times New Roman" w:eastAsia="Times New Roman" w:hAnsi="Times New Roman" w:cs="Times New Roman"/>
          <w:sz w:val="28"/>
          <w:szCs w:val="28"/>
          <w:lang w:val="x-none" w:eastAsia="x-none"/>
        </w:rPr>
        <w:lastRenderedPageBreak/>
        <w:t>2.2. Тематический план и содержание учебной дисциплины Физическая культура</w:t>
      </w:r>
    </w:p>
    <w:p w14:paraId="71115887" w14:textId="77777777" w:rsidR="00564AC5" w:rsidRPr="00564AC5" w:rsidRDefault="00BE34B2" w:rsidP="00564AC5">
      <w:pPr>
        <w:spacing w:after="0" w:line="240" w:lineRule="auto"/>
        <w:jc w:val="both"/>
        <w:rPr>
          <w:rFonts w:ascii="Times New Roman" w:eastAsia="Calibri" w:hAnsi="Times New Roman" w:cs="Times New Roman"/>
          <w:sz w:val="24"/>
        </w:rPr>
      </w:pPr>
    </w:p>
    <w:tbl>
      <w:tblPr>
        <w:tblW w:w="14459" w:type="dxa"/>
        <w:tblInd w:w="40" w:type="dxa"/>
        <w:tblLayout w:type="fixed"/>
        <w:tblCellMar>
          <w:left w:w="40" w:type="dxa"/>
          <w:right w:w="40" w:type="dxa"/>
        </w:tblCellMar>
        <w:tblLook w:val="0000" w:firstRow="0" w:lastRow="0" w:firstColumn="0" w:lastColumn="0" w:noHBand="0" w:noVBand="0"/>
      </w:tblPr>
      <w:tblGrid>
        <w:gridCol w:w="1843"/>
        <w:gridCol w:w="851"/>
        <w:gridCol w:w="8646"/>
        <w:gridCol w:w="1560"/>
        <w:gridCol w:w="1559"/>
      </w:tblGrid>
      <w:tr w:rsidR="00564AC5" w:rsidRPr="003E78D0" w14:paraId="54E0F042" w14:textId="77777777" w:rsidTr="00564AC5">
        <w:trPr>
          <w:trHeight w:val="812"/>
        </w:trPr>
        <w:tc>
          <w:tcPr>
            <w:tcW w:w="1843" w:type="dxa"/>
            <w:tcBorders>
              <w:top w:val="single" w:sz="6" w:space="0" w:color="auto"/>
              <w:left w:val="single" w:sz="6" w:space="0" w:color="auto"/>
              <w:bottom w:val="single" w:sz="6" w:space="0" w:color="auto"/>
              <w:right w:val="single" w:sz="6" w:space="0" w:color="auto"/>
            </w:tcBorders>
          </w:tcPr>
          <w:p w14:paraId="417E32CC"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Наименование разделов и тем</w:t>
            </w:r>
          </w:p>
        </w:tc>
        <w:tc>
          <w:tcPr>
            <w:tcW w:w="9497" w:type="dxa"/>
            <w:gridSpan w:val="2"/>
            <w:tcBorders>
              <w:top w:val="single" w:sz="6" w:space="0" w:color="auto"/>
              <w:left w:val="single" w:sz="6" w:space="0" w:color="auto"/>
              <w:bottom w:val="single" w:sz="6" w:space="0" w:color="auto"/>
              <w:right w:val="single" w:sz="6" w:space="0" w:color="auto"/>
            </w:tcBorders>
          </w:tcPr>
          <w:p w14:paraId="216F8A69"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Содержание учебного материала, лабораторные работы и практические занятия, самостоятельная работа обучающихся</w:t>
            </w:r>
          </w:p>
        </w:tc>
        <w:tc>
          <w:tcPr>
            <w:tcW w:w="1560" w:type="dxa"/>
            <w:tcBorders>
              <w:top w:val="single" w:sz="6" w:space="0" w:color="auto"/>
              <w:left w:val="single" w:sz="6" w:space="0" w:color="auto"/>
              <w:bottom w:val="single" w:sz="6" w:space="0" w:color="auto"/>
              <w:right w:val="single" w:sz="6" w:space="0" w:color="auto"/>
            </w:tcBorders>
          </w:tcPr>
          <w:p w14:paraId="4F1DB0DD"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 xml:space="preserve">Объем </w:t>
            </w:r>
          </w:p>
          <w:p w14:paraId="4116FC81"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часов</w:t>
            </w:r>
          </w:p>
        </w:tc>
        <w:tc>
          <w:tcPr>
            <w:tcW w:w="1559" w:type="dxa"/>
            <w:tcBorders>
              <w:top w:val="single" w:sz="6" w:space="0" w:color="auto"/>
              <w:left w:val="single" w:sz="6" w:space="0" w:color="auto"/>
              <w:bottom w:val="single" w:sz="6" w:space="0" w:color="auto"/>
              <w:right w:val="single" w:sz="6" w:space="0" w:color="auto"/>
            </w:tcBorders>
          </w:tcPr>
          <w:p w14:paraId="29E1C21F"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Уровень освоения</w:t>
            </w:r>
          </w:p>
        </w:tc>
      </w:tr>
      <w:tr w:rsidR="00564AC5" w:rsidRPr="003E78D0" w14:paraId="331AD31E" w14:textId="77777777" w:rsidTr="00564AC5">
        <w:tc>
          <w:tcPr>
            <w:tcW w:w="1843" w:type="dxa"/>
            <w:tcBorders>
              <w:top w:val="single" w:sz="6" w:space="0" w:color="auto"/>
              <w:left w:val="single" w:sz="6" w:space="0" w:color="auto"/>
              <w:bottom w:val="single" w:sz="6" w:space="0" w:color="auto"/>
              <w:right w:val="single" w:sz="6" w:space="0" w:color="auto"/>
            </w:tcBorders>
          </w:tcPr>
          <w:p w14:paraId="546DFB60"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1</w:t>
            </w:r>
          </w:p>
        </w:tc>
        <w:tc>
          <w:tcPr>
            <w:tcW w:w="9497" w:type="dxa"/>
            <w:gridSpan w:val="2"/>
            <w:tcBorders>
              <w:top w:val="single" w:sz="6" w:space="0" w:color="auto"/>
              <w:left w:val="single" w:sz="6" w:space="0" w:color="auto"/>
              <w:bottom w:val="single" w:sz="6" w:space="0" w:color="auto"/>
              <w:right w:val="single" w:sz="6" w:space="0" w:color="auto"/>
            </w:tcBorders>
          </w:tcPr>
          <w:p w14:paraId="1A518531"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2</w:t>
            </w:r>
          </w:p>
        </w:tc>
        <w:tc>
          <w:tcPr>
            <w:tcW w:w="1560" w:type="dxa"/>
            <w:tcBorders>
              <w:top w:val="single" w:sz="6" w:space="0" w:color="auto"/>
              <w:left w:val="single" w:sz="6" w:space="0" w:color="auto"/>
              <w:bottom w:val="single" w:sz="6" w:space="0" w:color="auto"/>
              <w:right w:val="single" w:sz="6" w:space="0" w:color="auto"/>
            </w:tcBorders>
          </w:tcPr>
          <w:p w14:paraId="446F712E"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3</w:t>
            </w:r>
          </w:p>
        </w:tc>
        <w:tc>
          <w:tcPr>
            <w:tcW w:w="1559" w:type="dxa"/>
            <w:tcBorders>
              <w:top w:val="single" w:sz="6" w:space="0" w:color="auto"/>
              <w:left w:val="single" w:sz="6" w:space="0" w:color="auto"/>
              <w:bottom w:val="single" w:sz="6" w:space="0" w:color="auto"/>
              <w:right w:val="single" w:sz="6" w:space="0" w:color="auto"/>
            </w:tcBorders>
          </w:tcPr>
          <w:p w14:paraId="0255DD63"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4</w:t>
            </w:r>
          </w:p>
        </w:tc>
      </w:tr>
      <w:tr w:rsidR="00564AC5" w:rsidRPr="003E78D0" w14:paraId="1BBF6CF4" w14:textId="77777777" w:rsidTr="00564AC5">
        <w:tc>
          <w:tcPr>
            <w:tcW w:w="1843" w:type="dxa"/>
            <w:tcBorders>
              <w:top w:val="single" w:sz="6" w:space="0" w:color="auto"/>
              <w:left w:val="single" w:sz="6" w:space="0" w:color="auto"/>
              <w:bottom w:val="single" w:sz="6" w:space="0" w:color="auto"/>
              <w:right w:val="single" w:sz="6" w:space="0" w:color="auto"/>
            </w:tcBorders>
          </w:tcPr>
          <w:p w14:paraId="2721E990"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sz w:val="24"/>
                <w:szCs w:val="24"/>
              </w:rPr>
              <w:t xml:space="preserve">Раздел </w:t>
            </w:r>
            <w:r w:rsidRPr="003E78D0">
              <w:rPr>
                <w:rFonts w:ascii="Times New Roman" w:eastAsia="Calibri" w:hAnsi="Times New Roman" w:cs="Times New Roman"/>
                <w:b/>
                <w:bCs/>
                <w:sz w:val="24"/>
                <w:szCs w:val="24"/>
              </w:rPr>
              <w:t>1.</w:t>
            </w:r>
          </w:p>
          <w:p w14:paraId="5B0A049D" w14:textId="77777777" w:rsidR="00564AC5" w:rsidRPr="003E78D0" w:rsidRDefault="000C7533" w:rsidP="00564AC5">
            <w:pPr>
              <w:spacing w:after="0" w:line="240" w:lineRule="auto"/>
              <w:jc w:val="center"/>
              <w:rPr>
                <w:rFonts w:ascii="Times New Roman" w:eastAsia="Calibri" w:hAnsi="Times New Roman" w:cs="Times New Roman"/>
                <w:b/>
                <w:bCs/>
                <w:iCs/>
                <w:sz w:val="16"/>
                <w:szCs w:val="24"/>
              </w:rPr>
            </w:pPr>
            <w:r w:rsidRPr="003E78D0">
              <w:rPr>
                <w:rFonts w:ascii="Times New Roman" w:eastAsia="Calibri" w:hAnsi="Times New Roman" w:cs="Times New Roman"/>
                <w:b/>
                <w:bCs/>
                <w:iCs/>
                <w:sz w:val="24"/>
                <w:szCs w:val="24"/>
              </w:rPr>
              <w:t>Теоретические занятия</w:t>
            </w:r>
          </w:p>
        </w:tc>
        <w:tc>
          <w:tcPr>
            <w:tcW w:w="9497" w:type="dxa"/>
            <w:gridSpan w:val="2"/>
            <w:tcBorders>
              <w:top w:val="single" w:sz="6" w:space="0" w:color="auto"/>
              <w:left w:val="single" w:sz="6" w:space="0" w:color="auto"/>
              <w:bottom w:val="single" w:sz="6" w:space="0" w:color="auto"/>
              <w:right w:val="single" w:sz="6" w:space="0" w:color="auto"/>
            </w:tcBorders>
          </w:tcPr>
          <w:p w14:paraId="2A5FE9EE"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p>
        </w:tc>
        <w:tc>
          <w:tcPr>
            <w:tcW w:w="1560" w:type="dxa"/>
            <w:tcBorders>
              <w:top w:val="single" w:sz="6" w:space="0" w:color="auto"/>
              <w:left w:val="single" w:sz="6" w:space="0" w:color="auto"/>
              <w:bottom w:val="single" w:sz="6" w:space="0" w:color="auto"/>
              <w:right w:val="single" w:sz="6" w:space="0" w:color="auto"/>
            </w:tcBorders>
          </w:tcPr>
          <w:p w14:paraId="3C9E22B5"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2</w:t>
            </w:r>
          </w:p>
        </w:tc>
        <w:tc>
          <w:tcPr>
            <w:tcW w:w="1559" w:type="dxa"/>
            <w:vMerge w:val="restart"/>
            <w:tcBorders>
              <w:top w:val="single" w:sz="6" w:space="0" w:color="auto"/>
              <w:left w:val="single" w:sz="6" w:space="0" w:color="auto"/>
              <w:right w:val="single" w:sz="6" w:space="0" w:color="auto"/>
            </w:tcBorders>
            <w:shd w:val="clear" w:color="auto" w:fill="D9D9D9"/>
          </w:tcPr>
          <w:p w14:paraId="19A64C07"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p>
        </w:tc>
      </w:tr>
      <w:tr w:rsidR="00564AC5" w:rsidRPr="003E78D0" w14:paraId="0C537605" w14:textId="77777777" w:rsidTr="00564AC5">
        <w:trPr>
          <w:trHeight w:val="673"/>
        </w:trPr>
        <w:tc>
          <w:tcPr>
            <w:tcW w:w="1843" w:type="dxa"/>
            <w:vMerge w:val="restart"/>
            <w:tcBorders>
              <w:top w:val="single" w:sz="6" w:space="0" w:color="auto"/>
              <w:left w:val="single" w:sz="6" w:space="0" w:color="auto"/>
              <w:right w:val="single" w:sz="6" w:space="0" w:color="auto"/>
            </w:tcBorders>
          </w:tcPr>
          <w:p w14:paraId="19C3A043" w14:textId="77777777" w:rsidR="00564AC5" w:rsidRPr="003E78D0" w:rsidRDefault="000C7533" w:rsidP="00564AC5">
            <w:pPr>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bCs/>
                <w:sz w:val="24"/>
                <w:szCs w:val="24"/>
              </w:rPr>
              <w:t xml:space="preserve">Тема 1.1. </w:t>
            </w:r>
          </w:p>
          <w:p w14:paraId="00E7F918" w14:textId="77777777" w:rsidR="00564AC5" w:rsidRPr="003E78D0" w:rsidRDefault="000C7533" w:rsidP="00564AC5">
            <w:pPr>
              <w:spacing w:after="0" w:line="240" w:lineRule="auto"/>
              <w:jc w:val="center"/>
              <w:rPr>
                <w:rFonts w:ascii="Times New Roman" w:eastAsia="Calibri" w:hAnsi="Times New Roman" w:cs="Times New Roman"/>
                <w:bCs/>
                <w:sz w:val="24"/>
                <w:szCs w:val="24"/>
              </w:rPr>
            </w:pPr>
            <w:r w:rsidRPr="003E78D0">
              <w:rPr>
                <w:rFonts w:ascii="Times New Roman" w:eastAsia="Calibri" w:hAnsi="Times New Roman" w:cs="Times New Roman"/>
                <w:bCs/>
                <w:sz w:val="24"/>
                <w:szCs w:val="24"/>
              </w:rPr>
              <w:t>Основы здорового образа жизни.</w:t>
            </w:r>
          </w:p>
          <w:p w14:paraId="5E4BBD85"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p w14:paraId="1AB2932D"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24"/>
                <w:szCs w:val="24"/>
              </w:rPr>
            </w:pPr>
          </w:p>
        </w:tc>
        <w:tc>
          <w:tcPr>
            <w:tcW w:w="9497" w:type="dxa"/>
            <w:gridSpan w:val="2"/>
            <w:tcBorders>
              <w:top w:val="single" w:sz="6" w:space="0" w:color="auto"/>
              <w:left w:val="single" w:sz="6" w:space="0" w:color="auto"/>
              <w:right w:val="single" w:sz="6" w:space="0" w:color="auto"/>
            </w:tcBorders>
            <w:vAlign w:val="center"/>
          </w:tcPr>
          <w:p w14:paraId="4FC4EDF4"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Содержание учебного материала</w:t>
            </w:r>
          </w:p>
          <w:p w14:paraId="50E983DB"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Лекционное занятие</w:t>
            </w:r>
          </w:p>
        </w:tc>
        <w:tc>
          <w:tcPr>
            <w:tcW w:w="1560" w:type="dxa"/>
            <w:tcBorders>
              <w:top w:val="single" w:sz="6" w:space="0" w:color="auto"/>
              <w:left w:val="single" w:sz="6" w:space="0" w:color="auto"/>
              <w:right w:val="single" w:sz="6" w:space="0" w:color="auto"/>
            </w:tcBorders>
            <w:vAlign w:val="center"/>
          </w:tcPr>
          <w:p w14:paraId="297436B6" w14:textId="77777777" w:rsidR="00564AC5" w:rsidRPr="003E78D0" w:rsidRDefault="000C7533" w:rsidP="00564AC5">
            <w:pPr>
              <w:spacing w:after="0" w:line="240" w:lineRule="auto"/>
              <w:jc w:val="center"/>
              <w:rPr>
                <w:rFonts w:ascii="Times New Roman" w:eastAsia="Calibri" w:hAnsi="Times New Roman" w:cs="Times New Roman"/>
                <w:b/>
                <w:sz w:val="24"/>
                <w:szCs w:val="24"/>
              </w:rPr>
            </w:pPr>
            <w:r w:rsidRPr="003E78D0">
              <w:rPr>
                <w:rFonts w:ascii="Times New Roman" w:eastAsia="Calibri" w:hAnsi="Times New Roman" w:cs="Times New Roman"/>
                <w:b/>
                <w:sz w:val="24"/>
                <w:szCs w:val="24"/>
              </w:rPr>
              <w:t>2</w:t>
            </w:r>
          </w:p>
        </w:tc>
        <w:tc>
          <w:tcPr>
            <w:tcW w:w="1559" w:type="dxa"/>
            <w:vMerge/>
            <w:tcBorders>
              <w:left w:val="single" w:sz="6" w:space="0" w:color="auto"/>
              <w:bottom w:val="single" w:sz="4" w:space="0" w:color="auto"/>
              <w:right w:val="single" w:sz="6" w:space="0" w:color="auto"/>
            </w:tcBorders>
            <w:shd w:val="clear" w:color="auto" w:fill="D9D9D9"/>
          </w:tcPr>
          <w:p w14:paraId="6A63A8E6"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tc>
      </w:tr>
      <w:tr w:rsidR="00564AC5" w:rsidRPr="003E78D0" w14:paraId="10582109" w14:textId="77777777" w:rsidTr="00564AC5">
        <w:trPr>
          <w:trHeight w:val="1331"/>
        </w:trPr>
        <w:tc>
          <w:tcPr>
            <w:tcW w:w="1843" w:type="dxa"/>
            <w:vMerge/>
            <w:tcBorders>
              <w:left w:val="single" w:sz="6" w:space="0" w:color="auto"/>
              <w:right w:val="single" w:sz="6" w:space="0" w:color="auto"/>
            </w:tcBorders>
          </w:tcPr>
          <w:p w14:paraId="78E357F5"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right w:val="single" w:sz="6" w:space="0" w:color="auto"/>
            </w:tcBorders>
            <w:vAlign w:val="center"/>
          </w:tcPr>
          <w:p w14:paraId="44B25068"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1</w:t>
            </w:r>
          </w:p>
        </w:tc>
        <w:tc>
          <w:tcPr>
            <w:tcW w:w="8646" w:type="dxa"/>
            <w:tcBorders>
              <w:top w:val="single" w:sz="6" w:space="0" w:color="auto"/>
              <w:left w:val="single" w:sz="6" w:space="0" w:color="auto"/>
              <w:right w:val="single" w:sz="6" w:space="0" w:color="auto"/>
            </w:tcBorders>
            <w:vAlign w:val="center"/>
          </w:tcPr>
          <w:p w14:paraId="07C3901C"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 xml:space="preserve">Физическая культура в общекультурной и профессиональной подготовке студентов. Основы Здорового образа жизни (ЗОЖ). Физическое самосовершенствование. </w:t>
            </w:r>
          </w:p>
          <w:p w14:paraId="747C2BFB"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Методика самостоятельного освоения отдельных элементов профессионально-прикладной физической подготовки</w:t>
            </w:r>
          </w:p>
        </w:tc>
        <w:tc>
          <w:tcPr>
            <w:tcW w:w="1560" w:type="dxa"/>
            <w:tcBorders>
              <w:top w:val="single" w:sz="6" w:space="0" w:color="auto"/>
              <w:left w:val="single" w:sz="6" w:space="0" w:color="auto"/>
              <w:right w:val="single" w:sz="4" w:space="0" w:color="auto"/>
            </w:tcBorders>
            <w:vAlign w:val="center"/>
          </w:tcPr>
          <w:p w14:paraId="5AB023A9" w14:textId="77777777" w:rsidR="00564AC5" w:rsidRPr="003E78D0" w:rsidRDefault="000C7533" w:rsidP="00564AC5">
            <w:pPr>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w:t>
            </w:r>
          </w:p>
          <w:p w14:paraId="3254DE64" w14:textId="77777777" w:rsidR="00564AC5" w:rsidRPr="003E78D0" w:rsidRDefault="00BE34B2" w:rsidP="00564AC5">
            <w:pPr>
              <w:spacing w:after="0" w:line="240" w:lineRule="auto"/>
              <w:jc w:val="both"/>
              <w:rPr>
                <w:rFonts w:ascii="Times New Roman" w:eastAsia="Calibri" w:hAnsi="Times New Roman" w:cs="Times New Roman"/>
                <w:sz w:val="24"/>
                <w:szCs w:val="24"/>
              </w:rPr>
            </w:pPr>
          </w:p>
        </w:tc>
        <w:tc>
          <w:tcPr>
            <w:tcW w:w="1559" w:type="dxa"/>
            <w:tcBorders>
              <w:top w:val="single" w:sz="4" w:space="0" w:color="auto"/>
              <w:left w:val="single" w:sz="4" w:space="0" w:color="auto"/>
              <w:right w:val="single" w:sz="4" w:space="0" w:color="auto"/>
            </w:tcBorders>
            <w:shd w:val="clear" w:color="auto" w:fill="auto"/>
          </w:tcPr>
          <w:p w14:paraId="7CE46D8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p w14:paraId="624BC882"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r>
      <w:tr w:rsidR="00564AC5" w:rsidRPr="003E78D0" w14:paraId="0EC8B8EB" w14:textId="77777777" w:rsidTr="00564AC5">
        <w:tc>
          <w:tcPr>
            <w:tcW w:w="1843" w:type="dxa"/>
            <w:tcBorders>
              <w:top w:val="single" w:sz="6" w:space="0" w:color="auto"/>
              <w:left w:val="single" w:sz="6" w:space="0" w:color="auto"/>
              <w:bottom w:val="single" w:sz="6" w:space="0" w:color="auto"/>
              <w:right w:val="single" w:sz="6" w:space="0" w:color="auto"/>
            </w:tcBorders>
            <w:vAlign w:val="center"/>
          </w:tcPr>
          <w:p w14:paraId="1FF808C6" w14:textId="77777777" w:rsidR="00564AC5" w:rsidRPr="003E78D0" w:rsidRDefault="000C7533" w:rsidP="00564AC5">
            <w:pPr>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bCs/>
                <w:sz w:val="24"/>
                <w:szCs w:val="24"/>
              </w:rPr>
              <w:t>Раздел 2.</w:t>
            </w:r>
          </w:p>
          <w:p w14:paraId="097557BE"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sz w:val="16"/>
                <w:szCs w:val="24"/>
              </w:rPr>
            </w:pPr>
            <w:r w:rsidRPr="003E78D0">
              <w:rPr>
                <w:rFonts w:ascii="Times New Roman" w:eastAsia="Calibri" w:hAnsi="Times New Roman" w:cs="Times New Roman"/>
                <w:b/>
                <w:bCs/>
                <w:iCs/>
                <w:sz w:val="24"/>
                <w:szCs w:val="24"/>
              </w:rPr>
              <w:t>Легкая атлетика</w:t>
            </w:r>
          </w:p>
        </w:tc>
        <w:tc>
          <w:tcPr>
            <w:tcW w:w="9497" w:type="dxa"/>
            <w:gridSpan w:val="2"/>
            <w:tcBorders>
              <w:top w:val="single" w:sz="6" w:space="0" w:color="auto"/>
              <w:left w:val="single" w:sz="6" w:space="0" w:color="auto"/>
              <w:bottom w:val="single" w:sz="6" w:space="0" w:color="auto"/>
              <w:right w:val="single" w:sz="6" w:space="0" w:color="auto"/>
            </w:tcBorders>
          </w:tcPr>
          <w:p w14:paraId="75B3D642"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tc>
        <w:tc>
          <w:tcPr>
            <w:tcW w:w="1560" w:type="dxa"/>
            <w:tcBorders>
              <w:top w:val="single" w:sz="6" w:space="0" w:color="auto"/>
              <w:left w:val="single" w:sz="6" w:space="0" w:color="auto"/>
              <w:bottom w:val="single" w:sz="6" w:space="0" w:color="auto"/>
              <w:right w:val="single" w:sz="6" w:space="0" w:color="auto"/>
            </w:tcBorders>
          </w:tcPr>
          <w:p w14:paraId="0F2F91B3"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30</w:t>
            </w:r>
          </w:p>
        </w:tc>
        <w:tc>
          <w:tcPr>
            <w:tcW w:w="1559" w:type="dxa"/>
            <w:tcBorders>
              <w:left w:val="single" w:sz="6" w:space="0" w:color="auto"/>
              <w:bottom w:val="single" w:sz="6" w:space="0" w:color="auto"/>
              <w:right w:val="single" w:sz="6" w:space="0" w:color="auto"/>
            </w:tcBorders>
            <w:shd w:val="clear" w:color="auto" w:fill="D9D9D9"/>
          </w:tcPr>
          <w:p w14:paraId="2EF52CE9" w14:textId="77777777" w:rsidR="00564AC5" w:rsidRPr="003E78D0" w:rsidRDefault="00BE34B2" w:rsidP="00564AC5">
            <w:pPr>
              <w:spacing w:after="0" w:line="240" w:lineRule="auto"/>
              <w:jc w:val="both"/>
              <w:rPr>
                <w:rFonts w:ascii="Times New Roman" w:eastAsia="Calibri" w:hAnsi="Times New Roman" w:cs="Times New Roman"/>
                <w:sz w:val="24"/>
              </w:rPr>
            </w:pPr>
          </w:p>
        </w:tc>
      </w:tr>
      <w:tr w:rsidR="00564AC5" w:rsidRPr="003E78D0" w14:paraId="009F0259" w14:textId="77777777" w:rsidTr="00564AC5">
        <w:tc>
          <w:tcPr>
            <w:tcW w:w="1843" w:type="dxa"/>
            <w:vMerge w:val="restart"/>
            <w:tcBorders>
              <w:top w:val="single" w:sz="6" w:space="0" w:color="auto"/>
              <w:left w:val="single" w:sz="6" w:space="0" w:color="auto"/>
              <w:right w:val="single" w:sz="6" w:space="0" w:color="auto"/>
            </w:tcBorders>
          </w:tcPr>
          <w:p w14:paraId="456AD3C8"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sz w:val="24"/>
                <w:szCs w:val="24"/>
              </w:rPr>
              <w:t xml:space="preserve">Тема </w:t>
            </w:r>
            <w:r w:rsidRPr="003E78D0">
              <w:rPr>
                <w:rFonts w:ascii="Times New Roman" w:eastAsia="Calibri" w:hAnsi="Times New Roman" w:cs="Times New Roman"/>
                <w:b/>
                <w:bCs/>
                <w:sz w:val="24"/>
                <w:szCs w:val="24"/>
              </w:rPr>
              <w:t xml:space="preserve">2.1. </w:t>
            </w:r>
          </w:p>
          <w:p w14:paraId="2E4B7347"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 xml:space="preserve">Бег на </w:t>
            </w:r>
            <w:r w:rsidRPr="003E78D0">
              <w:rPr>
                <w:rFonts w:ascii="Times New Roman" w:eastAsia="Calibri" w:hAnsi="Times New Roman" w:cs="Times New Roman"/>
                <w:spacing w:val="-3"/>
                <w:sz w:val="24"/>
                <w:szCs w:val="24"/>
              </w:rPr>
              <w:t>короткие дистанции</w:t>
            </w:r>
          </w:p>
        </w:tc>
        <w:tc>
          <w:tcPr>
            <w:tcW w:w="9497" w:type="dxa"/>
            <w:gridSpan w:val="2"/>
            <w:tcBorders>
              <w:top w:val="single" w:sz="6" w:space="0" w:color="auto"/>
              <w:left w:val="single" w:sz="6" w:space="0" w:color="auto"/>
              <w:bottom w:val="single" w:sz="6" w:space="0" w:color="auto"/>
              <w:right w:val="single" w:sz="6" w:space="0" w:color="auto"/>
            </w:tcBorders>
          </w:tcPr>
          <w:p w14:paraId="1F92398B" w14:textId="77777777" w:rsidR="00564AC5" w:rsidRPr="003E78D0" w:rsidRDefault="000C7533" w:rsidP="00564AC5">
            <w:pPr>
              <w:shd w:val="clear" w:color="auto" w:fill="FFFFFF"/>
              <w:spacing w:after="0" w:line="269" w:lineRule="exact"/>
              <w:ind w:firstLine="10"/>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Содержание учебного материала</w:t>
            </w:r>
          </w:p>
        </w:tc>
        <w:tc>
          <w:tcPr>
            <w:tcW w:w="1560" w:type="dxa"/>
            <w:tcBorders>
              <w:top w:val="single" w:sz="6" w:space="0" w:color="auto"/>
              <w:left w:val="single" w:sz="6" w:space="0" w:color="auto"/>
              <w:bottom w:val="single" w:sz="6" w:space="0" w:color="auto"/>
              <w:right w:val="single" w:sz="6" w:space="0" w:color="auto"/>
            </w:tcBorders>
          </w:tcPr>
          <w:p w14:paraId="47B65FAA"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8</w:t>
            </w:r>
          </w:p>
        </w:tc>
        <w:tc>
          <w:tcPr>
            <w:tcW w:w="1559" w:type="dxa"/>
            <w:vMerge w:val="restart"/>
            <w:tcBorders>
              <w:top w:val="single" w:sz="6" w:space="0" w:color="auto"/>
              <w:left w:val="single" w:sz="6" w:space="0" w:color="auto"/>
              <w:right w:val="single" w:sz="6" w:space="0" w:color="auto"/>
            </w:tcBorders>
            <w:shd w:val="clear" w:color="auto" w:fill="D9D9D9"/>
            <w:vAlign w:val="center"/>
          </w:tcPr>
          <w:p w14:paraId="3A80D240"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p w14:paraId="7B0EC4C0" w14:textId="77777777" w:rsidR="00564AC5" w:rsidRPr="003E78D0" w:rsidRDefault="000C7533" w:rsidP="00564AC5">
            <w:pPr>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w:t>
            </w:r>
          </w:p>
        </w:tc>
      </w:tr>
      <w:tr w:rsidR="00564AC5" w:rsidRPr="003E78D0" w14:paraId="11AA5BF3" w14:textId="77777777" w:rsidTr="00564AC5">
        <w:tc>
          <w:tcPr>
            <w:tcW w:w="1843" w:type="dxa"/>
            <w:vMerge/>
            <w:tcBorders>
              <w:left w:val="single" w:sz="6" w:space="0" w:color="auto"/>
              <w:right w:val="single" w:sz="6" w:space="0" w:color="auto"/>
            </w:tcBorders>
          </w:tcPr>
          <w:p w14:paraId="6F29C8E6" w14:textId="77777777" w:rsidR="00564AC5" w:rsidRPr="003E78D0" w:rsidRDefault="00BE34B2" w:rsidP="00564AC5">
            <w:pPr>
              <w:widowControl w:val="0"/>
              <w:spacing w:after="0" w:line="240" w:lineRule="auto"/>
              <w:contextualSpacing/>
              <w:rPr>
                <w:rFonts w:ascii="Times New Roman" w:eastAsia="Calibri" w:hAnsi="Times New Roman" w:cs="Times New Roman"/>
                <w:sz w:val="24"/>
                <w:szCs w:val="24"/>
              </w:rPr>
            </w:pPr>
          </w:p>
        </w:tc>
        <w:tc>
          <w:tcPr>
            <w:tcW w:w="9497" w:type="dxa"/>
            <w:gridSpan w:val="2"/>
            <w:tcBorders>
              <w:top w:val="single" w:sz="6" w:space="0" w:color="auto"/>
              <w:left w:val="single" w:sz="6" w:space="0" w:color="auto"/>
              <w:bottom w:val="single" w:sz="6" w:space="0" w:color="auto"/>
              <w:right w:val="single" w:sz="6" w:space="0" w:color="auto"/>
            </w:tcBorders>
          </w:tcPr>
          <w:p w14:paraId="310D2514"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Практические занятия</w:t>
            </w:r>
          </w:p>
        </w:tc>
        <w:tc>
          <w:tcPr>
            <w:tcW w:w="1560" w:type="dxa"/>
            <w:tcBorders>
              <w:top w:val="single" w:sz="6" w:space="0" w:color="auto"/>
              <w:left w:val="single" w:sz="6" w:space="0" w:color="auto"/>
              <w:bottom w:val="single" w:sz="4" w:space="0" w:color="auto"/>
              <w:right w:val="single" w:sz="6" w:space="0" w:color="auto"/>
            </w:tcBorders>
          </w:tcPr>
          <w:p w14:paraId="60544981" w14:textId="77777777" w:rsidR="00564AC5" w:rsidRPr="003E78D0" w:rsidRDefault="000C7533" w:rsidP="00564AC5">
            <w:pPr>
              <w:spacing w:after="0" w:line="240" w:lineRule="auto"/>
              <w:jc w:val="center"/>
              <w:rPr>
                <w:rFonts w:ascii="Times New Roman" w:eastAsia="Calibri" w:hAnsi="Times New Roman" w:cs="Times New Roman"/>
                <w:b/>
                <w:i/>
                <w:sz w:val="24"/>
              </w:rPr>
            </w:pPr>
            <w:r w:rsidRPr="003E78D0">
              <w:rPr>
                <w:rFonts w:ascii="Times New Roman" w:eastAsia="Calibri" w:hAnsi="Times New Roman" w:cs="Times New Roman"/>
                <w:b/>
                <w:i/>
                <w:sz w:val="24"/>
              </w:rPr>
              <w:t>8</w:t>
            </w:r>
          </w:p>
        </w:tc>
        <w:tc>
          <w:tcPr>
            <w:tcW w:w="1559" w:type="dxa"/>
            <w:vMerge/>
            <w:tcBorders>
              <w:left w:val="single" w:sz="6" w:space="0" w:color="auto"/>
              <w:right w:val="single" w:sz="6" w:space="0" w:color="auto"/>
            </w:tcBorders>
            <w:shd w:val="clear" w:color="auto" w:fill="D9D9D9"/>
          </w:tcPr>
          <w:p w14:paraId="1C94C084" w14:textId="77777777" w:rsidR="00564AC5" w:rsidRPr="003E78D0" w:rsidRDefault="00BE34B2" w:rsidP="00564AC5">
            <w:pPr>
              <w:spacing w:after="0" w:line="240" w:lineRule="auto"/>
              <w:jc w:val="both"/>
              <w:rPr>
                <w:rFonts w:ascii="Times New Roman" w:eastAsia="Calibri" w:hAnsi="Times New Roman" w:cs="Times New Roman"/>
                <w:sz w:val="24"/>
                <w:szCs w:val="24"/>
              </w:rPr>
            </w:pPr>
          </w:p>
        </w:tc>
      </w:tr>
      <w:tr w:rsidR="00564AC5" w:rsidRPr="003E78D0" w14:paraId="670FF905" w14:textId="77777777" w:rsidTr="00564AC5">
        <w:trPr>
          <w:trHeight w:val="329"/>
        </w:trPr>
        <w:tc>
          <w:tcPr>
            <w:tcW w:w="1843" w:type="dxa"/>
            <w:vMerge/>
            <w:tcBorders>
              <w:left w:val="single" w:sz="6" w:space="0" w:color="auto"/>
              <w:right w:val="single" w:sz="6" w:space="0" w:color="auto"/>
            </w:tcBorders>
          </w:tcPr>
          <w:p w14:paraId="4F964481"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52CEF0CA"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w:t>
            </w:r>
          </w:p>
        </w:tc>
        <w:tc>
          <w:tcPr>
            <w:tcW w:w="8646" w:type="dxa"/>
            <w:tcBorders>
              <w:top w:val="single" w:sz="6" w:space="0" w:color="auto"/>
              <w:left w:val="single" w:sz="6" w:space="0" w:color="auto"/>
              <w:bottom w:val="single" w:sz="6" w:space="0" w:color="auto"/>
              <w:right w:val="single" w:sz="4" w:space="0" w:color="auto"/>
            </w:tcBorders>
          </w:tcPr>
          <w:p w14:paraId="67F84CBF"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Выполнение специальных беговых упражнений на скорость. Отработка техники разворотов. Выполнение челночного бега 3х 10 м</w:t>
            </w:r>
          </w:p>
        </w:tc>
        <w:tc>
          <w:tcPr>
            <w:tcW w:w="1560" w:type="dxa"/>
            <w:tcBorders>
              <w:top w:val="single" w:sz="4" w:space="0" w:color="auto"/>
              <w:left w:val="single" w:sz="4" w:space="0" w:color="auto"/>
              <w:bottom w:val="single" w:sz="4" w:space="0" w:color="auto"/>
              <w:right w:val="single" w:sz="6" w:space="0" w:color="auto"/>
            </w:tcBorders>
          </w:tcPr>
          <w:p w14:paraId="3BA533A6"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4BBB2F3C" w14:textId="77777777" w:rsidR="00564AC5" w:rsidRPr="003E78D0" w:rsidRDefault="00BE34B2" w:rsidP="00564AC5">
            <w:pPr>
              <w:spacing w:after="0" w:line="240" w:lineRule="auto"/>
              <w:jc w:val="both"/>
              <w:rPr>
                <w:rFonts w:ascii="Times New Roman" w:eastAsia="Calibri" w:hAnsi="Times New Roman" w:cs="Times New Roman"/>
                <w:sz w:val="24"/>
              </w:rPr>
            </w:pPr>
          </w:p>
        </w:tc>
      </w:tr>
      <w:tr w:rsidR="00564AC5" w:rsidRPr="003E78D0" w14:paraId="36D739EA" w14:textId="77777777" w:rsidTr="00564AC5">
        <w:trPr>
          <w:trHeight w:val="196"/>
        </w:trPr>
        <w:tc>
          <w:tcPr>
            <w:tcW w:w="1843" w:type="dxa"/>
            <w:vMerge/>
            <w:tcBorders>
              <w:left w:val="single" w:sz="6" w:space="0" w:color="auto"/>
              <w:right w:val="single" w:sz="6" w:space="0" w:color="auto"/>
            </w:tcBorders>
          </w:tcPr>
          <w:p w14:paraId="6AD1280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4" w:space="0" w:color="auto"/>
              <w:right w:val="single" w:sz="4" w:space="0" w:color="auto"/>
            </w:tcBorders>
          </w:tcPr>
          <w:p w14:paraId="74FA88DC"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3</w:t>
            </w:r>
          </w:p>
        </w:tc>
        <w:tc>
          <w:tcPr>
            <w:tcW w:w="8646" w:type="dxa"/>
            <w:tcBorders>
              <w:top w:val="single" w:sz="6" w:space="0" w:color="auto"/>
              <w:left w:val="single" w:sz="4" w:space="0" w:color="auto"/>
              <w:bottom w:val="single" w:sz="6" w:space="0" w:color="auto"/>
              <w:right w:val="single" w:sz="4" w:space="0" w:color="auto"/>
            </w:tcBorders>
          </w:tcPr>
          <w:p w14:paraId="4A614FCA"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Отработка техники низкого старта. Бег 100м</w:t>
            </w:r>
          </w:p>
        </w:tc>
        <w:tc>
          <w:tcPr>
            <w:tcW w:w="1560" w:type="dxa"/>
            <w:tcBorders>
              <w:top w:val="single" w:sz="4" w:space="0" w:color="auto"/>
              <w:left w:val="single" w:sz="4" w:space="0" w:color="auto"/>
              <w:bottom w:val="single" w:sz="4" w:space="0" w:color="auto"/>
              <w:right w:val="single" w:sz="6" w:space="0" w:color="auto"/>
            </w:tcBorders>
          </w:tcPr>
          <w:p w14:paraId="123ED991"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102D59B5"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p>
        </w:tc>
      </w:tr>
      <w:tr w:rsidR="00564AC5" w:rsidRPr="003E78D0" w14:paraId="3C9A5AAA" w14:textId="77777777" w:rsidTr="00564AC5">
        <w:trPr>
          <w:trHeight w:val="195"/>
        </w:trPr>
        <w:tc>
          <w:tcPr>
            <w:tcW w:w="1843" w:type="dxa"/>
            <w:vMerge/>
            <w:tcBorders>
              <w:left w:val="single" w:sz="6" w:space="0" w:color="auto"/>
              <w:right w:val="single" w:sz="6" w:space="0" w:color="auto"/>
            </w:tcBorders>
          </w:tcPr>
          <w:p w14:paraId="79D59295"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4" w:space="0" w:color="auto"/>
              <w:left w:val="single" w:sz="6" w:space="0" w:color="auto"/>
              <w:bottom w:val="single" w:sz="6" w:space="0" w:color="auto"/>
              <w:right w:val="single" w:sz="4" w:space="0" w:color="auto"/>
            </w:tcBorders>
          </w:tcPr>
          <w:p w14:paraId="11655066"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4</w:t>
            </w:r>
          </w:p>
        </w:tc>
        <w:tc>
          <w:tcPr>
            <w:tcW w:w="8646" w:type="dxa"/>
            <w:tcBorders>
              <w:top w:val="single" w:sz="6" w:space="0" w:color="auto"/>
              <w:left w:val="single" w:sz="4" w:space="0" w:color="auto"/>
              <w:bottom w:val="single" w:sz="6" w:space="0" w:color="auto"/>
              <w:right w:val="single" w:sz="4" w:space="0" w:color="auto"/>
            </w:tcBorders>
          </w:tcPr>
          <w:p w14:paraId="76CA0CAD"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Выполнение упражнений на выносливость. Бег 1000м</w:t>
            </w:r>
          </w:p>
        </w:tc>
        <w:tc>
          <w:tcPr>
            <w:tcW w:w="1560" w:type="dxa"/>
            <w:tcBorders>
              <w:top w:val="single" w:sz="4" w:space="0" w:color="auto"/>
              <w:left w:val="single" w:sz="4" w:space="0" w:color="auto"/>
              <w:bottom w:val="single" w:sz="4" w:space="0" w:color="auto"/>
              <w:right w:val="single" w:sz="6" w:space="0" w:color="auto"/>
            </w:tcBorders>
          </w:tcPr>
          <w:p w14:paraId="40554ED2"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23BD9F70"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p>
        </w:tc>
      </w:tr>
      <w:tr w:rsidR="00564AC5" w:rsidRPr="003E78D0" w14:paraId="25C6CC09" w14:textId="77777777" w:rsidTr="00564AC5">
        <w:tc>
          <w:tcPr>
            <w:tcW w:w="1843" w:type="dxa"/>
            <w:vMerge/>
            <w:tcBorders>
              <w:left w:val="single" w:sz="6" w:space="0" w:color="auto"/>
              <w:right w:val="single" w:sz="6" w:space="0" w:color="auto"/>
            </w:tcBorders>
          </w:tcPr>
          <w:p w14:paraId="0894F079" w14:textId="77777777" w:rsidR="00564AC5" w:rsidRPr="003E78D0" w:rsidRDefault="00BE34B2" w:rsidP="00564AC5">
            <w:pPr>
              <w:widowControl w:val="0"/>
              <w:spacing w:after="0" w:line="240" w:lineRule="auto"/>
              <w:contextualSpacing/>
              <w:rPr>
                <w:rFonts w:ascii="Times New Roman" w:eastAsia="Calibri" w:hAnsi="Times New Roman" w:cs="Times New Roman"/>
                <w:b/>
                <w:bCs/>
                <w:sz w:val="16"/>
                <w:szCs w:val="24"/>
              </w:rPr>
            </w:pPr>
          </w:p>
        </w:tc>
        <w:tc>
          <w:tcPr>
            <w:tcW w:w="851" w:type="dxa"/>
            <w:tcBorders>
              <w:top w:val="single" w:sz="6" w:space="0" w:color="auto"/>
              <w:left w:val="single" w:sz="6" w:space="0" w:color="auto"/>
              <w:bottom w:val="single" w:sz="6" w:space="0" w:color="auto"/>
              <w:right w:val="single" w:sz="6" w:space="0" w:color="auto"/>
            </w:tcBorders>
          </w:tcPr>
          <w:p w14:paraId="54D9F4B9"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5</w:t>
            </w:r>
          </w:p>
        </w:tc>
        <w:tc>
          <w:tcPr>
            <w:tcW w:w="8646" w:type="dxa"/>
            <w:tcBorders>
              <w:top w:val="single" w:sz="6" w:space="0" w:color="auto"/>
              <w:left w:val="single" w:sz="6" w:space="0" w:color="auto"/>
              <w:bottom w:val="single" w:sz="6" w:space="0" w:color="auto"/>
              <w:right w:val="single" w:sz="6" w:space="0" w:color="auto"/>
            </w:tcBorders>
          </w:tcPr>
          <w:p w14:paraId="488E41D6"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Исполнение стартового разгона и эстафетного бега</w:t>
            </w:r>
          </w:p>
        </w:tc>
        <w:tc>
          <w:tcPr>
            <w:tcW w:w="1560" w:type="dxa"/>
            <w:tcBorders>
              <w:top w:val="single" w:sz="4" w:space="0" w:color="auto"/>
              <w:left w:val="single" w:sz="6" w:space="0" w:color="auto"/>
              <w:bottom w:val="single" w:sz="6" w:space="0" w:color="auto"/>
              <w:right w:val="single" w:sz="6" w:space="0" w:color="auto"/>
            </w:tcBorders>
          </w:tcPr>
          <w:p w14:paraId="14808669"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21B1318E"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b/>
                <w:bCs/>
                <w:sz w:val="16"/>
                <w:szCs w:val="16"/>
              </w:rPr>
            </w:pPr>
          </w:p>
        </w:tc>
      </w:tr>
      <w:tr w:rsidR="00564AC5" w:rsidRPr="003E78D0" w14:paraId="4828D9AF" w14:textId="77777777" w:rsidTr="00564AC5">
        <w:tc>
          <w:tcPr>
            <w:tcW w:w="1843" w:type="dxa"/>
            <w:vMerge w:val="restart"/>
            <w:tcBorders>
              <w:top w:val="single" w:sz="6" w:space="0" w:color="auto"/>
              <w:left w:val="single" w:sz="6" w:space="0" w:color="auto"/>
              <w:bottom w:val="single" w:sz="4" w:space="0" w:color="auto"/>
              <w:right w:val="single" w:sz="6" w:space="0" w:color="auto"/>
            </w:tcBorders>
          </w:tcPr>
          <w:p w14:paraId="568E38A1"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sz w:val="24"/>
                <w:szCs w:val="24"/>
              </w:rPr>
              <w:t xml:space="preserve">Тема </w:t>
            </w:r>
            <w:r w:rsidRPr="003E78D0">
              <w:rPr>
                <w:rFonts w:ascii="Times New Roman" w:eastAsia="Calibri" w:hAnsi="Times New Roman" w:cs="Times New Roman"/>
                <w:b/>
                <w:bCs/>
                <w:sz w:val="24"/>
                <w:szCs w:val="24"/>
              </w:rPr>
              <w:t xml:space="preserve">2.2. </w:t>
            </w:r>
          </w:p>
          <w:p w14:paraId="291F5DA5"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 xml:space="preserve">Бег на </w:t>
            </w:r>
            <w:r w:rsidRPr="003E78D0">
              <w:rPr>
                <w:rFonts w:ascii="Times New Roman" w:eastAsia="Calibri" w:hAnsi="Times New Roman" w:cs="Times New Roman"/>
                <w:spacing w:val="-5"/>
                <w:sz w:val="24"/>
                <w:szCs w:val="24"/>
              </w:rPr>
              <w:t>длинные дистанции</w:t>
            </w:r>
          </w:p>
          <w:p w14:paraId="33583EA9" w14:textId="77777777" w:rsidR="00564AC5" w:rsidRPr="003E78D0" w:rsidRDefault="00BE34B2" w:rsidP="00564AC5">
            <w:pPr>
              <w:spacing w:after="0" w:line="240" w:lineRule="auto"/>
              <w:jc w:val="center"/>
              <w:rPr>
                <w:rFonts w:ascii="Times New Roman" w:eastAsia="Calibri" w:hAnsi="Times New Roman" w:cs="Times New Roman"/>
                <w:sz w:val="24"/>
                <w:szCs w:val="24"/>
              </w:rPr>
            </w:pPr>
          </w:p>
          <w:p w14:paraId="5B68AA51" w14:textId="77777777" w:rsidR="00564AC5" w:rsidRPr="003E78D0" w:rsidRDefault="00BE34B2" w:rsidP="00564AC5">
            <w:pPr>
              <w:widowControl w:val="0"/>
              <w:spacing w:after="0" w:line="240" w:lineRule="auto"/>
              <w:jc w:val="both"/>
              <w:rPr>
                <w:rFonts w:ascii="Times New Roman" w:eastAsia="Calibri" w:hAnsi="Times New Roman" w:cs="Times New Roman"/>
                <w:sz w:val="24"/>
                <w:szCs w:val="24"/>
              </w:rPr>
            </w:pPr>
          </w:p>
          <w:p w14:paraId="595AC5DB" w14:textId="77777777" w:rsidR="00564AC5" w:rsidRPr="003E78D0" w:rsidRDefault="00BE34B2" w:rsidP="00564AC5">
            <w:pPr>
              <w:widowControl w:val="0"/>
              <w:spacing w:after="0" w:line="240" w:lineRule="auto"/>
              <w:jc w:val="both"/>
              <w:rPr>
                <w:rFonts w:ascii="Times New Roman" w:eastAsia="Calibri" w:hAnsi="Times New Roman" w:cs="Times New Roman"/>
                <w:bCs/>
                <w:sz w:val="16"/>
                <w:szCs w:val="24"/>
              </w:rPr>
            </w:pPr>
          </w:p>
        </w:tc>
        <w:tc>
          <w:tcPr>
            <w:tcW w:w="9497" w:type="dxa"/>
            <w:gridSpan w:val="2"/>
            <w:tcBorders>
              <w:top w:val="single" w:sz="6" w:space="0" w:color="auto"/>
              <w:left w:val="single" w:sz="6" w:space="0" w:color="auto"/>
              <w:bottom w:val="single" w:sz="6" w:space="0" w:color="auto"/>
              <w:right w:val="single" w:sz="6" w:space="0" w:color="auto"/>
            </w:tcBorders>
          </w:tcPr>
          <w:p w14:paraId="0A6559FF" w14:textId="77777777" w:rsidR="00564AC5" w:rsidRPr="003E78D0" w:rsidRDefault="000C7533" w:rsidP="00564AC5">
            <w:pPr>
              <w:shd w:val="clear" w:color="auto" w:fill="FFFFFF"/>
              <w:spacing w:after="0" w:line="274" w:lineRule="exact"/>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Содержание учебного материала</w:t>
            </w:r>
          </w:p>
        </w:tc>
        <w:tc>
          <w:tcPr>
            <w:tcW w:w="1560" w:type="dxa"/>
            <w:tcBorders>
              <w:top w:val="single" w:sz="6" w:space="0" w:color="auto"/>
              <w:left w:val="single" w:sz="6" w:space="0" w:color="auto"/>
              <w:bottom w:val="single" w:sz="6" w:space="0" w:color="auto"/>
              <w:right w:val="single" w:sz="6" w:space="0" w:color="auto"/>
            </w:tcBorders>
          </w:tcPr>
          <w:p w14:paraId="6D3A53A4"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8</w:t>
            </w:r>
          </w:p>
        </w:tc>
        <w:tc>
          <w:tcPr>
            <w:tcW w:w="1559" w:type="dxa"/>
            <w:vMerge w:val="restart"/>
            <w:tcBorders>
              <w:top w:val="single" w:sz="6" w:space="0" w:color="auto"/>
              <w:left w:val="single" w:sz="6" w:space="0" w:color="auto"/>
              <w:right w:val="single" w:sz="6" w:space="0" w:color="auto"/>
            </w:tcBorders>
            <w:shd w:val="clear" w:color="auto" w:fill="D9D9D9"/>
          </w:tcPr>
          <w:p w14:paraId="71A7A9C5"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tc>
      </w:tr>
      <w:tr w:rsidR="00564AC5" w:rsidRPr="003E78D0" w14:paraId="5A1C1A07" w14:textId="77777777" w:rsidTr="00564AC5">
        <w:tc>
          <w:tcPr>
            <w:tcW w:w="1843" w:type="dxa"/>
            <w:vMerge/>
            <w:tcBorders>
              <w:top w:val="single" w:sz="4" w:space="0" w:color="auto"/>
              <w:left w:val="single" w:sz="6" w:space="0" w:color="auto"/>
              <w:bottom w:val="single" w:sz="4" w:space="0" w:color="auto"/>
              <w:right w:val="single" w:sz="6" w:space="0" w:color="auto"/>
            </w:tcBorders>
          </w:tcPr>
          <w:p w14:paraId="6233F6CC" w14:textId="77777777" w:rsidR="00564AC5" w:rsidRPr="003E78D0" w:rsidRDefault="00BE34B2" w:rsidP="00564AC5">
            <w:pPr>
              <w:widowControl w:val="0"/>
              <w:spacing w:after="0" w:line="240" w:lineRule="auto"/>
              <w:jc w:val="both"/>
              <w:rPr>
                <w:rFonts w:ascii="Times New Roman" w:eastAsia="Calibri" w:hAnsi="Times New Roman" w:cs="Times New Roman"/>
                <w:sz w:val="24"/>
                <w:szCs w:val="24"/>
              </w:rPr>
            </w:pPr>
          </w:p>
        </w:tc>
        <w:tc>
          <w:tcPr>
            <w:tcW w:w="9497" w:type="dxa"/>
            <w:gridSpan w:val="2"/>
            <w:tcBorders>
              <w:top w:val="single" w:sz="6" w:space="0" w:color="auto"/>
              <w:left w:val="single" w:sz="6" w:space="0" w:color="auto"/>
              <w:bottom w:val="single" w:sz="6" w:space="0" w:color="auto"/>
              <w:right w:val="single" w:sz="6" w:space="0" w:color="auto"/>
            </w:tcBorders>
          </w:tcPr>
          <w:p w14:paraId="7E8FE358"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Практические занятия</w:t>
            </w:r>
          </w:p>
        </w:tc>
        <w:tc>
          <w:tcPr>
            <w:tcW w:w="1560" w:type="dxa"/>
            <w:tcBorders>
              <w:top w:val="single" w:sz="6" w:space="0" w:color="auto"/>
              <w:left w:val="single" w:sz="6" w:space="0" w:color="auto"/>
              <w:bottom w:val="single" w:sz="6" w:space="0" w:color="auto"/>
              <w:right w:val="single" w:sz="6" w:space="0" w:color="auto"/>
            </w:tcBorders>
          </w:tcPr>
          <w:p w14:paraId="7111B51B" w14:textId="77777777" w:rsidR="00564AC5" w:rsidRPr="003E78D0" w:rsidRDefault="000C7533" w:rsidP="00564AC5">
            <w:pPr>
              <w:spacing w:after="0" w:line="240" w:lineRule="auto"/>
              <w:jc w:val="center"/>
              <w:rPr>
                <w:rFonts w:ascii="Times New Roman" w:eastAsia="Calibri" w:hAnsi="Times New Roman" w:cs="Times New Roman"/>
                <w:b/>
                <w:i/>
                <w:sz w:val="24"/>
              </w:rPr>
            </w:pPr>
            <w:r w:rsidRPr="003E78D0">
              <w:rPr>
                <w:rFonts w:ascii="Times New Roman" w:eastAsia="Calibri" w:hAnsi="Times New Roman" w:cs="Times New Roman"/>
                <w:b/>
                <w:i/>
                <w:sz w:val="24"/>
              </w:rPr>
              <w:t>8</w:t>
            </w:r>
          </w:p>
        </w:tc>
        <w:tc>
          <w:tcPr>
            <w:tcW w:w="1559" w:type="dxa"/>
            <w:vMerge/>
            <w:tcBorders>
              <w:left w:val="single" w:sz="6" w:space="0" w:color="auto"/>
              <w:right w:val="single" w:sz="6" w:space="0" w:color="auto"/>
            </w:tcBorders>
            <w:shd w:val="clear" w:color="auto" w:fill="D9D9D9"/>
          </w:tcPr>
          <w:p w14:paraId="4F5DBCAD"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tc>
      </w:tr>
      <w:tr w:rsidR="00564AC5" w:rsidRPr="003E78D0" w14:paraId="19926702" w14:textId="77777777" w:rsidTr="00564AC5">
        <w:tc>
          <w:tcPr>
            <w:tcW w:w="1843" w:type="dxa"/>
            <w:vMerge/>
            <w:tcBorders>
              <w:top w:val="single" w:sz="4" w:space="0" w:color="auto"/>
              <w:left w:val="single" w:sz="6" w:space="0" w:color="auto"/>
              <w:bottom w:val="single" w:sz="4" w:space="0" w:color="auto"/>
              <w:right w:val="single" w:sz="6" w:space="0" w:color="auto"/>
            </w:tcBorders>
          </w:tcPr>
          <w:p w14:paraId="031F6EF0" w14:textId="77777777" w:rsidR="00564AC5" w:rsidRPr="003E78D0" w:rsidRDefault="00BE34B2" w:rsidP="00564AC5">
            <w:pPr>
              <w:widowControl w:val="0"/>
              <w:spacing w:after="0" w:line="240" w:lineRule="auto"/>
              <w:jc w:val="both"/>
              <w:rPr>
                <w:rFonts w:ascii="Times New Roman" w:eastAsia="Calibri" w:hAnsi="Times New Roman" w:cs="Times New Roman"/>
                <w:sz w:val="24"/>
              </w:rPr>
            </w:pPr>
          </w:p>
        </w:tc>
        <w:tc>
          <w:tcPr>
            <w:tcW w:w="851" w:type="dxa"/>
            <w:tcBorders>
              <w:top w:val="single" w:sz="6" w:space="0" w:color="auto"/>
              <w:left w:val="single" w:sz="6" w:space="0" w:color="auto"/>
              <w:bottom w:val="single" w:sz="6" w:space="0" w:color="auto"/>
              <w:right w:val="single" w:sz="6" w:space="0" w:color="auto"/>
            </w:tcBorders>
          </w:tcPr>
          <w:p w14:paraId="67EFB258"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6</w:t>
            </w:r>
          </w:p>
        </w:tc>
        <w:tc>
          <w:tcPr>
            <w:tcW w:w="8646" w:type="dxa"/>
            <w:tcBorders>
              <w:top w:val="single" w:sz="6" w:space="0" w:color="auto"/>
              <w:left w:val="single" w:sz="6" w:space="0" w:color="auto"/>
              <w:bottom w:val="single" w:sz="6" w:space="0" w:color="auto"/>
              <w:right w:val="single" w:sz="6" w:space="0" w:color="auto"/>
            </w:tcBorders>
          </w:tcPr>
          <w:p w14:paraId="7199CCE9"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 xml:space="preserve">Отработка техники бега с высокого старта. </w:t>
            </w:r>
            <w:r w:rsidRPr="003E78D0">
              <w:rPr>
                <w:rFonts w:ascii="Times New Roman" w:eastAsia="Calibri" w:hAnsi="Times New Roman" w:cs="Times New Roman"/>
                <w:sz w:val="24"/>
                <w:szCs w:val="24"/>
              </w:rPr>
              <w:t>Бег 1000м</w:t>
            </w:r>
          </w:p>
        </w:tc>
        <w:tc>
          <w:tcPr>
            <w:tcW w:w="1560" w:type="dxa"/>
            <w:tcBorders>
              <w:top w:val="single" w:sz="6" w:space="0" w:color="auto"/>
              <w:left w:val="single" w:sz="6" w:space="0" w:color="auto"/>
              <w:bottom w:val="single" w:sz="6" w:space="0" w:color="auto"/>
              <w:right w:val="single" w:sz="6" w:space="0" w:color="auto"/>
            </w:tcBorders>
          </w:tcPr>
          <w:p w14:paraId="3456E98D"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054A9713"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tc>
      </w:tr>
      <w:tr w:rsidR="00564AC5" w:rsidRPr="003E78D0" w14:paraId="391B3006" w14:textId="77777777" w:rsidTr="00564AC5">
        <w:tc>
          <w:tcPr>
            <w:tcW w:w="1843" w:type="dxa"/>
            <w:vMerge/>
            <w:tcBorders>
              <w:top w:val="single" w:sz="4" w:space="0" w:color="auto"/>
              <w:left w:val="single" w:sz="6" w:space="0" w:color="auto"/>
              <w:bottom w:val="single" w:sz="4" w:space="0" w:color="auto"/>
              <w:right w:val="single" w:sz="6" w:space="0" w:color="auto"/>
            </w:tcBorders>
          </w:tcPr>
          <w:p w14:paraId="2086668F" w14:textId="77777777" w:rsidR="00564AC5" w:rsidRPr="003E78D0" w:rsidRDefault="00BE34B2" w:rsidP="00564AC5">
            <w:pPr>
              <w:widowControl w:val="0"/>
              <w:spacing w:after="0" w:line="240" w:lineRule="auto"/>
              <w:jc w:val="both"/>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5F194394"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7</w:t>
            </w:r>
          </w:p>
        </w:tc>
        <w:tc>
          <w:tcPr>
            <w:tcW w:w="8646" w:type="dxa"/>
            <w:tcBorders>
              <w:top w:val="single" w:sz="6" w:space="0" w:color="auto"/>
              <w:left w:val="single" w:sz="6" w:space="0" w:color="auto"/>
              <w:bottom w:val="single" w:sz="6" w:space="0" w:color="auto"/>
              <w:right w:val="single" w:sz="6" w:space="0" w:color="auto"/>
            </w:tcBorders>
          </w:tcPr>
          <w:p w14:paraId="6742777B"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Тактика бега на длинные дистанции</w:t>
            </w:r>
            <w:r w:rsidRPr="003E78D0">
              <w:rPr>
                <w:rFonts w:ascii="Times New Roman" w:eastAsia="Calibri" w:hAnsi="Times New Roman" w:cs="Times New Roman"/>
                <w:sz w:val="24"/>
                <w:szCs w:val="24"/>
              </w:rPr>
              <w:t>. Бег 1500м</w:t>
            </w:r>
          </w:p>
        </w:tc>
        <w:tc>
          <w:tcPr>
            <w:tcW w:w="1560" w:type="dxa"/>
            <w:tcBorders>
              <w:top w:val="single" w:sz="6" w:space="0" w:color="auto"/>
              <w:left w:val="single" w:sz="6" w:space="0" w:color="auto"/>
              <w:bottom w:val="single" w:sz="6" w:space="0" w:color="auto"/>
              <w:right w:val="single" w:sz="6" w:space="0" w:color="auto"/>
            </w:tcBorders>
          </w:tcPr>
          <w:p w14:paraId="7BEE870A"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08BF9747" w14:textId="77777777" w:rsidR="00564AC5" w:rsidRPr="003E78D0" w:rsidRDefault="00BE34B2"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tc>
      </w:tr>
      <w:tr w:rsidR="00564AC5" w:rsidRPr="003E78D0" w14:paraId="05C05C3A" w14:textId="77777777" w:rsidTr="00564AC5">
        <w:tc>
          <w:tcPr>
            <w:tcW w:w="1843" w:type="dxa"/>
            <w:vMerge/>
            <w:tcBorders>
              <w:top w:val="single" w:sz="4" w:space="0" w:color="auto"/>
              <w:left w:val="single" w:sz="6" w:space="0" w:color="auto"/>
              <w:bottom w:val="single" w:sz="4" w:space="0" w:color="auto"/>
              <w:right w:val="single" w:sz="6" w:space="0" w:color="auto"/>
            </w:tcBorders>
          </w:tcPr>
          <w:p w14:paraId="630E169E" w14:textId="77777777" w:rsidR="00564AC5" w:rsidRPr="003E78D0" w:rsidRDefault="00BE34B2" w:rsidP="00564AC5">
            <w:pPr>
              <w:widowControl w:val="0"/>
              <w:spacing w:after="0" w:line="240" w:lineRule="auto"/>
              <w:jc w:val="both"/>
              <w:rPr>
                <w:rFonts w:ascii="Times New Roman" w:eastAsia="Calibri" w:hAnsi="Times New Roman" w:cs="Times New Roman"/>
                <w:sz w:val="24"/>
              </w:rPr>
            </w:pPr>
          </w:p>
        </w:tc>
        <w:tc>
          <w:tcPr>
            <w:tcW w:w="851" w:type="dxa"/>
            <w:tcBorders>
              <w:top w:val="single" w:sz="6" w:space="0" w:color="auto"/>
              <w:left w:val="single" w:sz="6" w:space="0" w:color="auto"/>
              <w:bottom w:val="single" w:sz="6" w:space="0" w:color="auto"/>
              <w:right w:val="single" w:sz="6" w:space="0" w:color="auto"/>
            </w:tcBorders>
          </w:tcPr>
          <w:p w14:paraId="2E868D55"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8</w:t>
            </w:r>
          </w:p>
        </w:tc>
        <w:tc>
          <w:tcPr>
            <w:tcW w:w="8646" w:type="dxa"/>
            <w:tcBorders>
              <w:top w:val="single" w:sz="6" w:space="0" w:color="auto"/>
              <w:left w:val="single" w:sz="6" w:space="0" w:color="auto"/>
              <w:bottom w:val="single" w:sz="6" w:space="0" w:color="auto"/>
              <w:right w:val="single" w:sz="6" w:space="0" w:color="auto"/>
            </w:tcBorders>
          </w:tcPr>
          <w:p w14:paraId="7AE8B8DD"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Выполнение упражнений на выносливость.</w:t>
            </w:r>
            <w:r w:rsidRPr="003E78D0">
              <w:rPr>
                <w:rFonts w:ascii="Times New Roman" w:eastAsia="Calibri" w:hAnsi="Times New Roman" w:cs="Times New Roman"/>
                <w:sz w:val="24"/>
                <w:szCs w:val="24"/>
              </w:rPr>
              <w:t xml:space="preserve"> Бег 2000м</w:t>
            </w:r>
          </w:p>
        </w:tc>
        <w:tc>
          <w:tcPr>
            <w:tcW w:w="1560" w:type="dxa"/>
            <w:tcBorders>
              <w:top w:val="single" w:sz="6" w:space="0" w:color="auto"/>
              <w:left w:val="single" w:sz="6" w:space="0" w:color="auto"/>
              <w:bottom w:val="single" w:sz="6" w:space="0" w:color="auto"/>
              <w:right w:val="single" w:sz="6" w:space="0" w:color="auto"/>
            </w:tcBorders>
          </w:tcPr>
          <w:p w14:paraId="4D08DEF6"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685E53C3" w14:textId="77777777" w:rsidR="00564AC5" w:rsidRPr="003E78D0" w:rsidRDefault="00BE34B2" w:rsidP="00564AC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564AC5" w:rsidRPr="003E78D0" w14:paraId="2E3A1185" w14:textId="77777777" w:rsidTr="00564AC5">
        <w:tc>
          <w:tcPr>
            <w:tcW w:w="1843" w:type="dxa"/>
            <w:vMerge/>
            <w:tcBorders>
              <w:top w:val="single" w:sz="4" w:space="0" w:color="auto"/>
              <w:left w:val="single" w:sz="6" w:space="0" w:color="auto"/>
              <w:bottom w:val="single" w:sz="4" w:space="0" w:color="auto"/>
              <w:right w:val="single" w:sz="6" w:space="0" w:color="auto"/>
            </w:tcBorders>
          </w:tcPr>
          <w:p w14:paraId="3F9EBE44" w14:textId="77777777" w:rsidR="00564AC5" w:rsidRPr="003E78D0" w:rsidRDefault="00BE34B2" w:rsidP="00564AC5">
            <w:pPr>
              <w:widowControl w:val="0"/>
              <w:spacing w:after="0" w:line="240" w:lineRule="auto"/>
              <w:jc w:val="both"/>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47F5FC16"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9</w:t>
            </w:r>
          </w:p>
        </w:tc>
        <w:tc>
          <w:tcPr>
            <w:tcW w:w="8646" w:type="dxa"/>
            <w:tcBorders>
              <w:top w:val="single" w:sz="6" w:space="0" w:color="auto"/>
              <w:left w:val="single" w:sz="6" w:space="0" w:color="auto"/>
              <w:bottom w:val="single" w:sz="6" w:space="0" w:color="auto"/>
              <w:right w:val="single" w:sz="6" w:space="0" w:color="auto"/>
            </w:tcBorders>
          </w:tcPr>
          <w:p w14:paraId="42D4B979"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Бег 3000м. Отработка финишного рывка</w:t>
            </w:r>
          </w:p>
        </w:tc>
        <w:tc>
          <w:tcPr>
            <w:tcW w:w="1560" w:type="dxa"/>
            <w:tcBorders>
              <w:top w:val="single" w:sz="6" w:space="0" w:color="auto"/>
              <w:left w:val="single" w:sz="6" w:space="0" w:color="auto"/>
              <w:bottom w:val="single" w:sz="6" w:space="0" w:color="auto"/>
              <w:right w:val="single" w:sz="6" w:space="0" w:color="auto"/>
            </w:tcBorders>
          </w:tcPr>
          <w:p w14:paraId="75DC3CDB"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1D179EF6" w14:textId="77777777" w:rsidR="00564AC5" w:rsidRPr="003E78D0" w:rsidRDefault="00BE34B2" w:rsidP="00564AC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564AC5" w:rsidRPr="003E78D0" w14:paraId="6DB04D7D" w14:textId="77777777" w:rsidTr="00564AC5">
        <w:trPr>
          <w:trHeight w:val="567"/>
        </w:trPr>
        <w:tc>
          <w:tcPr>
            <w:tcW w:w="1843" w:type="dxa"/>
            <w:vMerge w:val="restart"/>
            <w:tcBorders>
              <w:top w:val="single" w:sz="4" w:space="0" w:color="auto"/>
              <w:left w:val="single" w:sz="6" w:space="0" w:color="auto"/>
              <w:right w:val="single" w:sz="6" w:space="0" w:color="auto"/>
            </w:tcBorders>
          </w:tcPr>
          <w:p w14:paraId="04BEE01B"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sz w:val="24"/>
                <w:szCs w:val="24"/>
              </w:rPr>
              <w:lastRenderedPageBreak/>
              <w:t xml:space="preserve">Тема </w:t>
            </w:r>
            <w:r w:rsidRPr="003E78D0">
              <w:rPr>
                <w:rFonts w:ascii="Times New Roman" w:eastAsia="Calibri" w:hAnsi="Times New Roman" w:cs="Times New Roman"/>
                <w:b/>
                <w:bCs/>
                <w:sz w:val="24"/>
                <w:szCs w:val="24"/>
              </w:rPr>
              <w:t>2.3.</w:t>
            </w:r>
          </w:p>
          <w:p w14:paraId="29A8158C"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Бег по пересеченной местности</w:t>
            </w:r>
          </w:p>
        </w:tc>
        <w:tc>
          <w:tcPr>
            <w:tcW w:w="9497" w:type="dxa"/>
            <w:gridSpan w:val="2"/>
            <w:tcBorders>
              <w:top w:val="single" w:sz="6" w:space="0" w:color="auto"/>
              <w:left w:val="single" w:sz="6" w:space="0" w:color="auto"/>
              <w:right w:val="single" w:sz="6" w:space="0" w:color="auto"/>
            </w:tcBorders>
          </w:tcPr>
          <w:p w14:paraId="304F5601" w14:textId="77777777" w:rsidR="00564AC5" w:rsidRPr="003E78D0" w:rsidRDefault="000C7533" w:rsidP="00564AC5">
            <w:pPr>
              <w:shd w:val="clear" w:color="auto" w:fill="FFFFFF"/>
              <w:spacing w:after="0" w:line="274" w:lineRule="exact"/>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Содержание учебного материала</w:t>
            </w:r>
          </w:p>
          <w:p w14:paraId="6EA33C67" w14:textId="77777777" w:rsidR="00564AC5" w:rsidRPr="003E78D0" w:rsidRDefault="00BE34B2" w:rsidP="00564AC5">
            <w:pPr>
              <w:shd w:val="clear" w:color="auto" w:fill="FFFFFF"/>
              <w:spacing w:after="0" w:line="240" w:lineRule="auto"/>
              <w:jc w:val="both"/>
              <w:rPr>
                <w:rFonts w:ascii="Times New Roman" w:eastAsia="Calibri" w:hAnsi="Times New Roman" w:cs="Times New Roman"/>
                <w:sz w:val="24"/>
                <w:szCs w:val="24"/>
              </w:rPr>
            </w:pPr>
          </w:p>
        </w:tc>
        <w:tc>
          <w:tcPr>
            <w:tcW w:w="1560" w:type="dxa"/>
            <w:tcBorders>
              <w:top w:val="single" w:sz="6" w:space="0" w:color="auto"/>
              <w:left w:val="single" w:sz="6" w:space="0" w:color="auto"/>
              <w:right w:val="single" w:sz="6" w:space="0" w:color="auto"/>
            </w:tcBorders>
          </w:tcPr>
          <w:p w14:paraId="075125AC"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4</w:t>
            </w:r>
          </w:p>
        </w:tc>
        <w:tc>
          <w:tcPr>
            <w:tcW w:w="1559" w:type="dxa"/>
            <w:vMerge w:val="restart"/>
            <w:tcBorders>
              <w:top w:val="single" w:sz="6" w:space="0" w:color="auto"/>
              <w:left w:val="single" w:sz="6" w:space="0" w:color="auto"/>
              <w:right w:val="single" w:sz="6" w:space="0" w:color="auto"/>
            </w:tcBorders>
            <w:shd w:val="clear" w:color="auto" w:fill="D9D9D9"/>
            <w:vAlign w:val="center"/>
          </w:tcPr>
          <w:p w14:paraId="4F1EDA7A" w14:textId="77777777" w:rsidR="00564AC5" w:rsidRPr="003E78D0"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1</w:t>
            </w:r>
          </w:p>
        </w:tc>
      </w:tr>
      <w:tr w:rsidR="00564AC5" w:rsidRPr="003E78D0" w14:paraId="5C05087D" w14:textId="77777777" w:rsidTr="00564AC5">
        <w:trPr>
          <w:trHeight w:val="338"/>
        </w:trPr>
        <w:tc>
          <w:tcPr>
            <w:tcW w:w="1843" w:type="dxa"/>
            <w:vMerge/>
            <w:tcBorders>
              <w:top w:val="single" w:sz="4" w:space="0" w:color="auto"/>
              <w:left w:val="single" w:sz="6" w:space="0" w:color="auto"/>
              <w:right w:val="single" w:sz="6" w:space="0" w:color="auto"/>
            </w:tcBorders>
            <w:vAlign w:val="bottom"/>
          </w:tcPr>
          <w:p w14:paraId="1F99A614"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b/>
                <w:sz w:val="24"/>
                <w:szCs w:val="24"/>
              </w:rPr>
            </w:pPr>
          </w:p>
        </w:tc>
        <w:tc>
          <w:tcPr>
            <w:tcW w:w="9497" w:type="dxa"/>
            <w:gridSpan w:val="2"/>
            <w:tcBorders>
              <w:top w:val="single" w:sz="6" w:space="0" w:color="auto"/>
              <w:left w:val="single" w:sz="6" w:space="0" w:color="auto"/>
              <w:right w:val="single" w:sz="6" w:space="0" w:color="auto"/>
            </w:tcBorders>
          </w:tcPr>
          <w:p w14:paraId="648515DF" w14:textId="77777777" w:rsidR="00564AC5" w:rsidRPr="003E78D0" w:rsidRDefault="000C7533" w:rsidP="00564AC5">
            <w:pPr>
              <w:shd w:val="clear" w:color="auto" w:fill="FFFFFF"/>
              <w:spacing w:after="0" w:line="274" w:lineRule="exact"/>
              <w:jc w:val="both"/>
              <w:rPr>
                <w:rFonts w:ascii="Times New Roman" w:eastAsia="Calibri" w:hAnsi="Times New Roman" w:cs="Times New Roman"/>
                <w:spacing w:val="-6"/>
                <w:sz w:val="24"/>
                <w:szCs w:val="24"/>
              </w:rPr>
            </w:pPr>
            <w:r w:rsidRPr="003E78D0">
              <w:rPr>
                <w:rFonts w:ascii="Times New Roman" w:eastAsia="Calibri" w:hAnsi="Times New Roman" w:cs="Times New Roman"/>
                <w:sz w:val="24"/>
                <w:szCs w:val="24"/>
              </w:rPr>
              <w:t>Практические занятия</w:t>
            </w:r>
          </w:p>
        </w:tc>
        <w:tc>
          <w:tcPr>
            <w:tcW w:w="1560" w:type="dxa"/>
            <w:tcBorders>
              <w:top w:val="single" w:sz="6" w:space="0" w:color="auto"/>
              <w:left w:val="single" w:sz="6" w:space="0" w:color="auto"/>
              <w:right w:val="single" w:sz="6" w:space="0" w:color="auto"/>
            </w:tcBorders>
          </w:tcPr>
          <w:p w14:paraId="60A4E639" w14:textId="77777777" w:rsidR="00564AC5" w:rsidRPr="003E78D0" w:rsidRDefault="000C7533" w:rsidP="00564AC5">
            <w:pPr>
              <w:spacing w:after="0" w:line="240" w:lineRule="auto"/>
              <w:jc w:val="center"/>
              <w:rPr>
                <w:rFonts w:ascii="Times New Roman" w:eastAsia="Calibri" w:hAnsi="Times New Roman" w:cs="Times New Roman"/>
                <w:b/>
                <w:i/>
                <w:sz w:val="24"/>
              </w:rPr>
            </w:pPr>
            <w:r w:rsidRPr="003E78D0">
              <w:rPr>
                <w:rFonts w:ascii="Times New Roman" w:eastAsia="Calibri" w:hAnsi="Times New Roman" w:cs="Times New Roman"/>
                <w:b/>
                <w:i/>
                <w:sz w:val="24"/>
              </w:rPr>
              <w:t>4</w:t>
            </w:r>
          </w:p>
        </w:tc>
        <w:tc>
          <w:tcPr>
            <w:tcW w:w="1559" w:type="dxa"/>
            <w:vMerge/>
            <w:tcBorders>
              <w:top w:val="single" w:sz="6" w:space="0" w:color="auto"/>
              <w:left w:val="single" w:sz="6" w:space="0" w:color="auto"/>
              <w:right w:val="single" w:sz="6" w:space="0" w:color="auto"/>
            </w:tcBorders>
            <w:shd w:val="clear" w:color="auto" w:fill="D9D9D9"/>
            <w:vAlign w:val="bottom"/>
          </w:tcPr>
          <w:p w14:paraId="31210D39" w14:textId="77777777" w:rsidR="00564AC5" w:rsidRPr="003E78D0" w:rsidRDefault="00BE34B2" w:rsidP="00564AC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564AC5" w:rsidRPr="003E78D0" w14:paraId="204F7F42" w14:textId="77777777" w:rsidTr="00564AC5">
        <w:tc>
          <w:tcPr>
            <w:tcW w:w="1843" w:type="dxa"/>
            <w:vMerge/>
            <w:tcBorders>
              <w:left w:val="single" w:sz="6" w:space="0" w:color="auto"/>
              <w:right w:val="single" w:sz="6" w:space="0" w:color="auto"/>
            </w:tcBorders>
            <w:vAlign w:val="center"/>
          </w:tcPr>
          <w:p w14:paraId="482399DF"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18D2E086"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10</w:t>
            </w:r>
          </w:p>
        </w:tc>
        <w:tc>
          <w:tcPr>
            <w:tcW w:w="8646" w:type="dxa"/>
            <w:tcBorders>
              <w:top w:val="single" w:sz="6" w:space="0" w:color="auto"/>
              <w:left w:val="single" w:sz="6" w:space="0" w:color="auto"/>
              <w:bottom w:val="single" w:sz="6" w:space="0" w:color="auto"/>
              <w:right w:val="single" w:sz="6" w:space="0" w:color="auto"/>
            </w:tcBorders>
          </w:tcPr>
          <w:p w14:paraId="6CFC265B"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 xml:space="preserve">Усвоение тактики бега по пересеченной местности. </w:t>
            </w:r>
            <w:r w:rsidRPr="003E78D0">
              <w:rPr>
                <w:rFonts w:ascii="Times New Roman" w:eastAsia="Calibri" w:hAnsi="Times New Roman" w:cs="Times New Roman"/>
                <w:sz w:val="24"/>
                <w:szCs w:val="24"/>
              </w:rPr>
              <w:t>Бег 1000м</w:t>
            </w:r>
          </w:p>
        </w:tc>
        <w:tc>
          <w:tcPr>
            <w:tcW w:w="1560" w:type="dxa"/>
            <w:tcBorders>
              <w:top w:val="single" w:sz="6" w:space="0" w:color="auto"/>
              <w:left w:val="single" w:sz="6" w:space="0" w:color="auto"/>
              <w:bottom w:val="single" w:sz="6" w:space="0" w:color="auto"/>
              <w:right w:val="single" w:sz="6" w:space="0" w:color="auto"/>
            </w:tcBorders>
          </w:tcPr>
          <w:p w14:paraId="20585B4F"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78B3AF0D"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iCs/>
                <w:sz w:val="24"/>
                <w:szCs w:val="24"/>
              </w:rPr>
            </w:pPr>
          </w:p>
        </w:tc>
      </w:tr>
      <w:tr w:rsidR="00564AC5" w:rsidRPr="003E78D0" w14:paraId="271E6475" w14:textId="77777777" w:rsidTr="00564AC5">
        <w:tc>
          <w:tcPr>
            <w:tcW w:w="1843" w:type="dxa"/>
            <w:vMerge/>
            <w:tcBorders>
              <w:left w:val="single" w:sz="6" w:space="0" w:color="auto"/>
              <w:right w:val="single" w:sz="6" w:space="0" w:color="auto"/>
            </w:tcBorders>
          </w:tcPr>
          <w:p w14:paraId="24D1D26E" w14:textId="77777777" w:rsidR="00564AC5" w:rsidRPr="003E78D0" w:rsidRDefault="00BE34B2" w:rsidP="00564AC5">
            <w:pPr>
              <w:widowControl w:val="0"/>
              <w:spacing w:after="0" w:line="240" w:lineRule="auto"/>
              <w:contextualSpacing/>
              <w:jc w:val="both"/>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20829C6E"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11</w:t>
            </w:r>
          </w:p>
        </w:tc>
        <w:tc>
          <w:tcPr>
            <w:tcW w:w="8646" w:type="dxa"/>
            <w:tcBorders>
              <w:top w:val="single" w:sz="6" w:space="0" w:color="auto"/>
              <w:left w:val="single" w:sz="6" w:space="0" w:color="auto"/>
              <w:bottom w:val="single" w:sz="6" w:space="0" w:color="auto"/>
              <w:right w:val="single" w:sz="6" w:space="0" w:color="auto"/>
            </w:tcBorders>
          </w:tcPr>
          <w:p w14:paraId="4DB7F2F7"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 xml:space="preserve">Выполнение упражнений на технику дыхания. </w:t>
            </w:r>
            <w:r w:rsidRPr="003E78D0">
              <w:rPr>
                <w:rFonts w:ascii="Times New Roman" w:eastAsia="Calibri" w:hAnsi="Times New Roman" w:cs="Times New Roman"/>
                <w:sz w:val="24"/>
                <w:szCs w:val="24"/>
              </w:rPr>
              <w:t>Бег 3000м</w:t>
            </w:r>
          </w:p>
        </w:tc>
        <w:tc>
          <w:tcPr>
            <w:tcW w:w="1560" w:type="dxa"/>
            <w:tcBorders>
              <w:top w:val="single" w:sz="6" w:space="0" w:color="auto"/>
              <w:left w:val="single" w:sz="6" w:space="0" w:color="auto"/>
              <w:bottom w:val="single" w:sz="6" w:space="0" w:color="auto"/>
              <w:right w:val="single" w:sz="6" w:space="0" w:color="auto"/>
            </w:tcBorders>
          </w:tcPr>
          <w:p w14:paraId="24F0C0C1"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431F697B" w14:textId="77777777" w:rsidR="00564AC5" w:rsidRPr="003E78D0" w:rsidRDefault="00BE34B2" w:rsidP="00564AC5">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p>
        </w:tc>
      </w:tr>
      <w:tr w:rsidR="00564AC5" w:rsidRPr="003E78D0" w14:paraId="31D2C7B4" w14:textId="77777777" w:rsidTr="00564AC5">
        <w:trPr>
          <w:trHeight w:val="403"/>
        </w:trPr>
        <w:tc>
          <w:tcPr>
            <w:tcW w:w="1843" w:type="dxa"/>
            <w:vMerge w:val="restart"/>
            <w:tcBorders>
              <w:top w:val="single" w:sz="6" w:space="0" w:color="auto"/>
              <w:left w:val="single" w:sz="6" w:space="0" w:color="auto"/>
              <w:bottom w:val="nil"/>
              <w:right w:val="single" w:sz="6" w:space="0" w:color="auto"/>
            </w:tcBorders>
          </w:tcPr>
          <w:p w14:paraId="5400AF00"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pacing w:val="-2"/>
                <w:sz w:val="24"/>
                <w:szCs w:val="24"/>
              </w:rPr>
            </w:pPr>
            <w:r w:rsidRPr="003E78D0">
              <w:rPr>
                <w:rFonts w:ascii="Times New Roman" w:eastAsia="Calibri" w:hAnsi="Times New Roman" w:cs="Times New Roman"/>
                <w:b/>
                <w:spacing w:val="-2"/>
                <w:sz w:val="24"/>
                <w:szCs w:val="24"/>
              </w:rPr>
              <w:t xml:space="preserve">Тема </w:t>
            </w:r>
            <w:r w:rsidRPr="003E78D0">
              <w:rPr>
                <w:rFonts w:ascii="Times New Roman" w:eastAsia="Calibri" w:hAnsi="Times New Roman" w:cs="Times New Roman"/>
                <w:b/>
                <w:bCs/>
                <w:spacing w:val="-2"/>
                <w:sz w:val="24"/>
                <w:szCs w:val="24"/>
              </w:rPr>
              <w:t xml:space="preserve">2.4. </w:t>
            </w:r>
          </w:p>
          <w:p w14:paraId="39466C51"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pacing w:val="-2"/>
                <w:sz w:val="24"/>
                <w:szCs w:val="24"/>
              </w:rPr>
              <w:t xml:space="preserve">Прыжок в </w:t>
            </w:r>
            <w:r w:rsidRPr="003E78D0">
              <w:rPr>
                <w:rFonts w:ascii="Times New Roman" w:eastAsia="Calibri" w:hAnsi="Times New Roman" w:cs="Times New Roman"/>
                <w:sz w:val="24"/>
                <w:szCs w:val="24"/>
              </w:rPr>
              <w:t>длину</w:t>
            </w:r>
          </w:p>
          <w:p w14:paraId="5DB626A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9497" w:type="dxa"/>
            <w:gridSpan w:val="2"/>
            <w:tcBorders>
              <w:top w:val="single" w:sz="6" w:space="0" w:color="auto"/>
              <w:left w:val="single" w:sz="6" w:space="0" w:color="auto"/>
              <w:bottom w:val="single" w:sz="6" w:space="0" w:color="auto"/>
              <w:right w:val="single" w:sz="6" w:space="0" w:color="auto"/>
            </w:tcBorders>
          </w:tcPr>
          <w:p w14:paraId="2FF6D773"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12"/>
                <w:sz w:val="24"/>
                <w:szCs w:val="24"/>
              </w:rPr>
              <w:t>Содержание учебного материала</w:t>
            </w:r>
          </w:p>
        </w:tc>
        <w:tc>
          <w:tcPr>
            <w:tcW w:w="1560" w:type="dxa"/>
            <w:tcBorders>
              <w:top w:val="single" w:sz="6" w:space="0" w:color="auto"/>
              <w:left w:val="single" w:sz="6" w:space="0" w:color="auto"/>
              <w:bottom w:val="single" w:sz="6" w:space="0" w:color="auto"/>
              <w:right w:val="single" w:sz="6" w:space="0" w:color="auto"/>
            </w:tcBorders>
          </w:tcPr>
          <w:p w14:paraId="2BB42262"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6</w:t>
            </w:r>
          </w:p>
        </w:tc>
        <w:tc>
          <w:tcPr>
            <w:tcW w:w="1559" w:type="dxa"/>
            <w:vMerge w:val="restart"/>
            <w:tcBorders>
              <w:top w:val="single" w:sz="4" w:space="0" w:color="auto"/>
              <w:left w:val="single" w:sz="6" w:space="0" w:color="auto"/>
              <w:bottom w:val="nil"/>
              <w:right w:val="single" w:sz="6" w:space="0" w:color="auto"/>
            </w:tcBorders>
            <w:shd w:val="clear" w:color="auto" w:fill="D9D9D9"/>
          </w:tcPr>
          <w:p w14:paraId="3897C7A5" w14:textId="77777777" w:rsidR="00564AC5" w:rsidRPr="003E78D0" w:rsidRDefault="00BE34B2" w:rsidP="00564AC5">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p>
        </w:tc>
      </w:tr>
      <w:tr w:rsidR="00564AC5" w:rsidRPr="003E78D0" w14:paraId="605CFEDE" w14:textId="77777777" w:rsidTr="00564AC5">
        <w:trPr>
          <w:trHeight w:val="411"/>
        </w:trPr>
        <w:tc>
          <w:tcPr>
            <w:tcW w:w="1843" w:type="dxa"/>
            <w:vMerge/>
            <w:tcBorders>
              <w:top w:val="single" w:sz="6" w:space="0" w:color="auto"/>
              <w:left w:val="single" w:sz="6" w:space="0" w:color="auto"/>
              <w:bottom w:val="nil"/>
              <w:right w:val="single" w:sz="6" w:space="0" w:color="auto"/>
            </w:tcBorders>
          </w:tcPr>
          <w:p w14:paraId="7E441828"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b/>
                <w:spacing w:val="-2"/>
                <w:sz w:val="24"/>
                <w:szCs w:val="24"/>
              </w:rPr>
            </w:pPr>
          </w:p>
        </w:tc>
        <w:tc>
          <w:tcPr>
            <w:tcW w:w="9497" w:type="dxa"/>
            <w:gridSpan w:val="2"/>
            <w:tcBorders>
              <w:top w:val="single" w:sz="6" w:space="0" w:color="auto"/>
              <w:left w:val="single" w:sz="6" w:space="0" w:color="auto"/>
              <w:bottom w:val="single" w:sz="6" w:space="0" w:color="auto"/>
              <w:right w:val="single" w:sz="6" w:space="0" w:color="auto"/>
            </w:tcBorders>
          </w:tcPr>
          <w:p w14:paraId="155FB995" w14:textId="77777777" w:rsidR="00564AC5" w:rsidRPr="003E78D0" w:rsidRDefault="000C7533" w:rsidP="00564AC5">
            <w:pPr>
              <w:shd w:val="clear" w:color="auto" w:fill="FFFFFF"/>
              <w:spacing w:after="0" w:line="274" w:lineRule="exact"/>
              <w:jc w:val="both"/>
              <w:rPr>
                <w:rFonts w:ascii="Times New Roman" w:eastAsia="Calibri" w:hAnsi="Times New Roman" w:cs="Times New Roman"/>
                <w:spacing w:val="-12"/>
                <w:sz w:val="24"/>
                <w:szCs w:val="24"/>
              </w:rPr>
            </w:pPr>
            <w:r w:rsidRPr="003E78D0">
              <w:rPr>
                <w:rFonts w:ascii="Times New Roman" w:eastAsia="Calibri" w:hAnsi="Times New Roman" w:cs="Times New Roman"/>
                <w:sz w:val="24"/>
                <w:szCs w:val="24"/>
              </w:rPr>
              <w:t>Практические занятия</w:t>
            </w:r>
          </w:p>
        </w:tc>
        <w:tc>
          <w:tcPr>
            <w:tcW w:w="1560" w:type="dxa"/>
            <w:tcBorders>
              <w:top w:val="single" w:sz="6" w:space="0" w:color="auto"/>
              <w:left w:val="single" w:sz="6" w:space="0" w:color="auto"/>
              <w:bottom w:val="single" w:sz="6" w:space="0" w:color="auto"/>
              <w:right w:val="single" w:sz="6" w:space="0" w:color="auto"/>
            </w:tcBorders>
          </w:tcPr>
          <w:p w14:paraId="145F5722" w14:textId="77777777" w:rsidR="00564AC5" w:rsidRPr="003E78D0" w:rsidRDefault="000C7533" w:rsidP="00564AC5">
            <w:pPr>
              <w:spacing w:after="0" w:line="240" w:lineRule="auto"/>
              <w:jc w:val="center"/>
              <w:rPr>
                <w:rFonts w:ascii="Times New Roman" w:eastAsia="Calibri" w:hAnsi="Times New Roman" w:cs="Times New Roman"/>
                <w:b/>
                <w:i/>
                <w:sz w:val="24"/>
              </w:rPr>
            </w:pPr>
            <w:r w:rsidRPr="003E78D0">
              <w:rPr>
                <w:rFonts w:ascii="Times New Roman" w:eastAsia="Calibri" w:hAnsi="Times New Roman" w:cs="Times New Roman"/>
                <w:b/>
                <w:i/>
                <w:sz w:val="24"/>
              </w:rPr>
              <w:t>6</w:t>
            </w:r>
          </w:p>
        </w:tc>
        <w:tc>
          <w:tcPr>
            <w:tcW w:w="1559" w:type="dxa"/>
            <w:vMerge/>
            <w:tcBorders>
              <w:top w:val="single" w:sz="4" w:space="0" w:color="auto"/>
              <w:left w:val="single" w:sz="6" w:space="0" w:color="auto"/>
              <w:bottom w:val="nil"/>
              <w:right w:val="single" w:sz="6" w:space="0" w:color="auto"/>
            </w:tcBorders>
            <w:shd w:val="clear" w:color="auto" w:fill="D9D9D9"/>
          </w:tcPr>
          <w:p w14:paraId="289E6A33" w14:textId="77777777" w:rsidR="00564AC5" w:rsidRPr="003E78D0" w:rsidRDefault="00BE34B2" w:rsidP="00564AC5">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p>
        </w:tc>
      </w:tr>
      <w:tr w:rsidR="00564AC5" w:rsidRPr="003E78D0" w14:paraId="206B6E57" w14:textId="77777777" w:rsidTr="00564AC5">
        <w:tc>
          <w:tcPr>
            <w:tcW w:w="1843" w:type="dxa"/>
            <w:vMerge/>
            <w:tcBorders>
              <w:left w:val="single" w:sz="6" w:space="0" w:color="auto"/>
              <w:right w:val="single" w:sz="6" w:space="0" w:color="auto"/>
            </w:tcBorders>
          </w:tcPr>
          <w:p w14:paraId="6AAA6A68"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26C0F6DE"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12</w:t>
            </w:r>
          </w:p>
        </w:tc>
        <w:tc>
          <w:tcPr>
            <w:tcW w:w="8646" w:type="dxa"/>
            <w:tcBorders>
              <w:top w:val="single" w:sz="6" w:space="0" w:color="auto"/>
              <w:left w:val="single" w:sz="6" w:space="0" w:color="auto"/>
              <w:bottom w:val="single" w:sz="6" w:space="0" w:color="auto"/>
              <w:right w:val="single" w:sz="6" w:space="0" w:color="auto"/>
            </w:tcBorders>
          </w:tcPr>
          <w:p w14:paraId="53CB6961"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12"/>
                <w:sz w:val="24"/>
                <w:szCs w:val="24"/>
              </w:rPr>
              <w:t>Выполнение специальных упражнений для исполнения</w:t>
            </w:r>
            <w:r w:rsidRPr="003E78D0">
              <w:rPr>
                <w:rFonts w:ascii="Times New Roman" w:eastAsia="Calibri" w:hAnsi="Times New Roman" w:cs="Times New Roman"/>
                <w:sz w:val="24"/>
                <w:szCs w:val="24"/>
              </w:rPr>
              <w:t xml:space="preserve"> прыжка в длину с места</w:t>
            </w:r>
          </w:p>
        </w:tc>
        <w:tc>
          <w:tcPr>
            <w:tcW w:w="1560" w:type="dxa"/>
            <w:tcBorders>
              <w:top w:val="single" w:sz="6" w:space="0" w:color="auto"/>
              <w:left w:val="single" w:sz="6" w:space="0" w:color="auto"/>
              <w:bottom w:val="single" w:sz="6" w:space="0" w:color="auto"/>
              <w:right w:val="single" w:sz="6" w:space="0" w:color="auto"/>
            </w:tcBorders>
          </w:tcPr>
          <w:p w14:paraId="3D969A10"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55A119E6"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tc>
      </w:tr>
      <w:tr w:rsidR="00564AC5" w:rsidRPr="003E78D0" w14:paraId="3E92A87B" w14:textId="77777777" w:rsidTr="00564AC5">
        <w:tc>
          <w:tcPr>
            <w:tcW w:w="1843" w:type="dxa"/>
            <w:vMerge/>
            <w:tcBorders>
              <w:left w:val="single" w:sz="6" w:space="0" w:color="auto"/>
              <w:right w:val="single" w:sz="6" w:space="0" w:color="auto"/>
            </w:tcBorders>
          </w:tcPr>
          <w:p w14:paraId="5474B4A7" w14:textId="77777777" w:rsidR="00564AC5" w:rsidRPr="003E78D0" w:rsidRDefault="00BE34B2" w:rsidP="00564AC5">
            <w:pPr>
              <w:widowControl w:val="0"/>
              <w:spacing w:after="0" w:line="240" w:lineRule="auto"/>
              <w:contextualSpacing/>
              <w:jc w:val="both"/>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1C435B96"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13</w:t>
            </w:r>
          </w:p>
        </w:tc>
        <w:tc>
          <w:tcPr>
            <w:tcW w:w="8646" w:type="dxa"/>
            <w:tcBorders>
              <w:top w:val="single" w:sz="6" w:space="0" w:color="auto"/>
              <w:left w:val="single" w:sz="6" w:space="0" w:color="auto"/>
              <w:bottom w:val="single" w:sz="6" w:space="0" w:color="auto"/>
              <w:right w:val="single" w:sz="6" w:space="0" w:color="auto"/>
            </w:tcBorders>
          </w:tcPr>
          <w:p w14:paraId="5F1D5911"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Выполнение тройного прыжка с места</w:t>
            </w:r>
          </w:p>
        </w:tc>
        <w:tc>
          <w:tcPr>
            <w:tcW w:w="1560" w:type="dxa"/>
            <w:tcBorders>
              <w:top w:val="single" w:sz="6" w:space="0" w:color="auto"/>
              <w:left w:val="single" w:sz="6" w:space="0" w:color="auto"/>
              <w:bottom w:val="single" w:sz="6" w:space="0" w:color="auto"/>
              <w:right w:val="single" w:sz="6" w:space="0" w:color="auto"/>
            </w:tcBorders>
          </w:tcPr>
          <w:p w14:paraId="03EEB746"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77F9A097" w14:textId="77777777" w:rsidR="00564AC5" w:rsidRPr="003E78D0" w:rsidRDefault="00BE34B2" w:rsidP="00564AC5">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p>
        </w:tc>
      </w:tr>
      <w:tr w:rsidR="00564AC5" w:rsidRPr="003E78D0" w14:paraId="5B9F22F4" w14:textId="77777777" w:rsidTr="00564AC5">
        <w:tc>
          <w:tcPr>
            <w:tcW w:w="1843" w:type="dxa"/>
            <w:vMerge/>
            <w:tcBorders>
              <w:left w:val="single" w:sz="6" w:space="0" w:color="auto"/>
              <w:right w:val="single" w:sz="6" w:space="0" w:color="auto"/>
            </w:tcBorders>
          </w:tcPr>
          <w:p w14:paraId="1B56589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5A926862"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14</w:t>
            </w:r>
          </w:p>
        </w:tc>
        <w:tc>
          <w:tcPr>
            <w:tcW w:w="8646" w:type="dxa"/>
            <w:tcBorders>
              <w:top w:val="single" w:sz="6" w:space="0" w:color="auto"/>
              <w:left w:val="single" w:sz="6" w:space="0" w:color="auto"/>
              <w:bottom w:val="single" w:sz="6" w:space="0" w:color="auto"/>
              <w:right w:val="single" w:sz="6" w:space="0" w:color="auto"/>
            </w:tcBorders>
          </w:tcPr>
          <w:p w14:paraId="3DBB6047"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12"/>
                <w:sz w:val="24"/>
                <w:szCs w:val="24"/>
              </w:rPr>
              <w:t xml:space="preserve">Отработка техники разбега, отталкивания, </w:t>
            </w:r>
            <w:r w:rsidRPr="003E78D0">
              <w:rPr>
                <w:rFonts w:ascii="Times New Roman" w:eastAsia="Calibri" w:hAnsi="Times New Roman" w:cs="Times New Roman"/>
                <w:spacing w:val="-4"/>
                <w:sz w:val="24"/>
                <w:szCs w:val="24"/>
              </w:rPr>
              <w:t>полёта и приземления. Выполнение</w:t>
            </w:r>
            <w:r w:rsidRPr="003E78D0">
              <w:rPr>
                <w:rFonts w:ascii="Times New Roman" w:eastAsia="Calibri" w:hAnsi="Times New Roman" w:cs="Times New Roman"/>
                <w:sz w:val="24"/>
                <w:szCs w:val="24"/>
              </w:rPr>
              <w:t xml:space="preserve"> тройного прыжка в шаге.</w:t>
            </w:r>
            <w:r w:rsidRPr="003E78D0">
              <w:rPr>
                <w:rFonts w:ascii="Times New Roman" w:eastAsia="Calibri" w:hAnsi="Times New Roman" w:cs="Times New Roman"/>
                <w:spacing w:val="-10"/>
                <w:sz w:val="24"/>
                <w:szCs w:val="24"/>
              </w:rPr>
              <w:t xml:space="preserve"> Выполнение нормативов по лёгкой атлетике</w:t>
            </w:r>
          </w:p>
        </w:tc>
        <w:tc>
          <w:tcPr>
            <w:tcW w:w="1560" w:type="dxa"/>
            <w:tcBorders>
              <w:top w:val="single" w:sz="6" w:space="0" w:color="auto"/>
              <w:left w:val="single" w:sz="6" w:space="0" w:color="auto"/>
              <w:bottom w:val="single" w:sz="6" w:space="0" w:color="auto"/>
              <w:right w:val="single" w:sz="6" w:space="0" w:color="auto"/>
            </w:tcBorders>
          </w:tcPr>
          <w:p w14:paraId="5869541D"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5BCCD1F2" w14:textId="77777777" w:rsidR="00564AC5" w:rsidRPr="003E78D0" w:rsidRDefault="00BE34B2" w:rsidP="00564AC5">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p>
        </w:tc>
      </w:tr>
      <w:tr w:rsidR="00564AC5" w:rsidRPr="003E78D0" w14:paraId="42FF334A" w14:textId="77777777" w:rsidTr="00564A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90"/>
        </w:trPr>
        <w:tc>
          <w:tcPr>
            <w:tcW w:w="1843" w:type="dxa"/>
            <w:vMerge w:val="restart"/>
          </w:tcPr>
          <w:p w14:paraId="030CD604"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sz w:val="24"/>
                <w:szCs w:val="24"/>
              </w:rPr>
            </w:pPr>
            <w:r w:rsidRPr="003E78D0">
              <w:rPr>
                <w:rFonts w:ascii="Times New Roman" w:eastAsia="Calibri" w:hAnsi="Times New Roman" w:cs="Times New Roman"/>
                <w:b/>
                <w:sz w:val="24"/>
                <w:szCs w:val="24"/>
              </w:rPr>
              <w:t>Тема 2.5.</w:t>
            </w:r>
          </w:p>
          <w:p w14:paraId="1E7B1618" w14:textId="77777777" w:rsidR="00564AC5" w:rsidRPr="003E78D0" w:rsidRDefault="000C7533" w:rsidP="00564A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Совершенствование техники метания в цель и на дальность</w:t>
            </w:r>
          </w:p>
        </w:tc>
        <w:tc>
          <w:tcPr>
            <w:tcW w:w="9497" w:type="dxa"/>
            <w:gridSpan w:val="2"/>
          </w:tcPr>
          <w:p w14:paraId="730B6ADD"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Содержание учебного материала</w:t>
            </w:r>
          </w:p>
        </w:tc>
        <w:tc>
          <w:tcPr>
            <w:tcW w:w="1560" w:type="dxa"/>
          </w:tcPr>
          <w:p w14:paraId="180F9075"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4</w:t>
            </w:r>
          </w:p>
        </w:tc>
        <w:tc>
          <w:tcPr>
            <w:tcW w:w="1559" w:type="dxa"/>
            <w:vMerge w:val="restart"/>
            <w:shd w:val="clear" w:color="auto" w:fill="D9D9D9"/>
            <w:vAlign w:val="center"/>
          </w:tcPr>
          <w:p w14:paraId="282588D6"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1</w:t>
            </w:r>
          </w:p>
        </w:tc>
      </w:tr>
      <w:tr w:rsidR="00564AC5" w:rsidRPr="003E78D0" w14:paraId="25391D46" w14:textId="77777777" w:rsidTr="00564A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56"/>
        </w:trPr>
        <w:tc>
          <w:tcPr>
            <w:tcW w:w="1843" w:type="dxa"/>
            <w:vMerge/>
          </w:tcPr>
          <w:p w14:paraId="535F648A"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b/>
                <w:sz w:val="24"/>
                <w:szCs w:val="24"/>
              </w:rPr>
            </w:pPr>
          </w:p>
        </w:tc>
        <w:tc>
          <w:tcPr>
            <w:tcW w:w="9497" w:type="dxa"/>
            <w:gridSpan w:val="2"/>
          </w:tcPr>
          <w:p w14:paraId="0DA0E6FD"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Практические занятия</w:t>
            </w:r>
          </w:p>
        </w:tc>
        <w:tc>
          <w:tcPr>
            <w:tcW w:w="1560" w:type="dxa"/>
          </w:tcPr>
          <w:p w14:paraId="70CA3E1E"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4</w:t>
            </w:r>
          </w:p>
        </w:tc>
        <w:tc>
          <w:tcPr>
            <w:tcW w:w="1559" w:type="dxa"/>
            <w:vMerge/>
            <w:shd w:val="clear" w:color="auto" w:fill="D9D9D9"/>
          </w:tcPr>
          <w:p w14:paraId="19BDE64F"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tc>
      </w:tr>
      <w:tr w:rsidR="00564AC5" w:rsidRPr="003E78D0" w14:paraId="4EEEFF25" w14:textId="77777777" w:rsidTr="00564A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57"/>
        </w:trPr>
        <w:tc>
          <w:tcPr>
            <w:tcW w:w="1843" w:type="dxa"/>
            <w:vMerge/>
          </w:tcPr>
          <w:p w14:paraId="1B24BF3A" w14:textId="77777777" w:rsidR="00564AC5" w:rsidRPr="003E78D0" w:rsidRDefault="00BE34B2" w:rsidP="00564AC5">
            <w:pPr>
              <w:widowControl w:val="0"/>
              <w:spacing w:after="0" w:line="240" w:lineRule="auto"/>
              <w:contextualSpacing/>
              <w:jc w:val="both"/>
              <w:rPr>
                <w:rFonts w:ascii="Times New Roman" w:eastAsia="Calibri" w:hAnsi="Times New Roman" w:cs="Times New Roman"/>
                <w:sz w:val="24"/>
                <w:szCs w:val="24"/>
              </w:rPr>
            </w:pPr>
          </w:p>
        </w:tc>
        <w:tc>
          <w:tcPr>
            <w:tcW w:w="851" w:type="dxa"/>
          </w:tcPr>
          <w:p w14:paraId="6BC8E1C5"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15</w:t>
            </w:r>
          </w:p>
        </w:tc>
        <w:tc>
          <w:tcPr>
            <w:tcW w:w="8646" w:type="dxa"/>
          </w:tcPr>
          <w:p w14:paraId="148A2A45"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Отработка техники метания снарядов</w:t>
            </w:r>
          </w:p>
        </w:tc>
        <w:tc>
          <w:tcPr>
            <w:tcW w:w="1560" w:type="dxa"/>
          </w:tcPr>
          <w:p w14:paraId="13845B88"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shd w:val="clear" w:color="auto" w:fill="D9D9D9"/>
          </w:tcPr>
          <w:p w14:paraId="57B8284D"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tc>
      </w:tr>
      <w:tr w:rsidR="00564AC5" w:rsidRPr="003E78D0" w14:paraId="4EBD9747" w14:textId="77777777" w:rsidTr="00564A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579"/>
        </w:trPr>
        <w:tc>
          <w:tcPr>
            <w:tcW w:w="1843" w:type="dxa"/>
            <w:vMerge/>
          </w:tcPr>
          <w:p w14:paraId="41BEFAD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c>
        <w:tc>
          <w:tcPr>
            <w:tcW w:w="851" w:type="dxa"/>
          </w:tcPr>
          <w:p w14:paraId="56AAFAFA"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16</w:t>
            </w:r>
          </w:p>
        </w:tc>
        <w:tc>
          <w:tcPr>
            <w:tcW w:w="8646" w:type="dxa"/>
          </w:tcPr>
          <w:p w14:paraId="786B2AF9"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Метание различных снарядов в горизонтальные и вертикальные цели с расстояния 12-15м. Метание снаряда с места</w:t>
            </w:r>
          </w:p>
        </w:tc>
        <w:tc>
          <w:tcPr>
            <w:tcW w:w="1560" w:type="dxa"/>
          </w:tcPr>
          <w:p w14:paraId="425C90B6"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shd w:val="clear" w:color="auto" w:fill="D9D9D9"/>
          </w:tcPr>
          <w:p w14:paraId="74287280"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tc>
      </w:tr>
      <w:tr w:rsidR="00564AC5" w:rsidRPr="003E78D0" w14:paraId="0B62EEE4" w14:textId="77777777" w:rsidTr="00564AC5">
        <w:trPr>
          <w:trHeight w:val="608"/>
        </w:trPr>
        <w:tc>
          <w:tcPr>
            <w:tcW w:w="1843" w:type="dxa"/>
            <w:tcBorders>
              <w:top w:val="single" w:sz="6" w:space="0" w:color="auto"/>
              <w:left w:val="single" w:sz="6" w:space="0" w:color="auto"/>
              <w:bottom w:val="single" w:sz="6" w:space="0" w:color="auto"/>
              <w:right w:val="single" w:sz="6" w:space="0" w:color="auto"/>
            </w:tcBorders>
          </w:tcPr>
          <w:p w14:paraId="5A616585"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sz w:val="24"/>
                <w:szCs w:val="24"/>
              </w:rPr>
            </w:pPr>
            <w:r w:rsidRPr="003E78D0">
              <w:rPr>
                <w:rFonts w:ascii="Times New Roman" w:eastAsia="Calibri" w:hAnsi="Times New Roman" w:cs="Times New Roman"/>
                <w:b/>
                <w:sz w:val="24"/>
                <w:szCs w:val="24"/>
              </w:rPr>
              <w:t xml:space="preserve">Раздел 3. </w:t>
            </w:r>
          </w:p>
          <w:p w14:paraId="65807A47"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sz w:val="24"/>
                <w:szCs w:val="24"/>
              </w:rPr>
            </w:pPr>
            <w:r w:rsidRPr="003E78D0">
              <w:rPr>
                <w:rFonts w:ascii="Times New Roman" w:eastAsia="Calibri" w:hAnsi="Times New Roman" w:cs="Times New Roman"/>
                <w:b/>
                <w:sz w:val="24"/>
                <w:szCs w:val="24"/>
              </w:rPr>
              <w:t>Спортивные игры</w:t>
            </w:r>
          </w:p>
        </w:tc>
        <w:tc>
          <w:tcPr>
            <w:tcW w:w="9497" w:type="dxa"/>
            <w:gridSpan w:val="2"/>
            <w:tcBorders>
              <w:top w:val="single" w:sz="6" w:space="0" w:color="auto"/>
              <w:left w:val="single" w:sz="6" w:space="0" w:color="auto"/>
              <w:bottom w:val="single" w:sz="6" w:space="0" w:color="auto"/>
              <w:right w:val="single" w:sz="6" w:space="0" w:color="auto"/>
            </w:tcBorders>
          </w:tcPr>
          <w:p w14:paraId="0CDFE344"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tc>
        <w:tc>
          <w:tcPr>
            <w:tcW w:w="1560" w:type="dxa"/>
            <w:tcBorders>
              <w:top w:val="single" w:sz="6" w:space="0" w:color="auto"/>
              <w:left w:val="single" w:sz="6" w:space="0" w:color="auto"/>
              <w:bottom w:val="single" w:sz="4" w:space="0" w:color="auto"/>
              <w:right w:val="single" w:sz="6" w:space="0" w:color="auto"/>
            </w:tcBorders>
          </w:tcPr>
          <w:p w14:paraId="041E69A5"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34</w:t>
            </w:r>
          </w:p>
        </w:tc>
        <w:tc>
          <w:tcPr>
            <w:tcW w:w="1559" w:type="dxa"/>
            <w:tcBorders>
              <w:top w:val="single" w:sz="6" w:space="0" w:color="auto"/>
              <w:left w:val="single" w:sz="6" w:space="0" w:color="auto"/>
              <w:bottom w:val="single" w:sz="4" w:space="0" w:color="auto"/>
              <w:right w:val="single" w:sz="6" w:space="0" w:color="auto"/>
            </w:tcBorders>
            <w:shd w:val="clear" w:color="auto" w:fill="D9D9D9"/>
          </w:tcPr>
          <w:p w14:paraId="1DC78C6D"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iCs/>
                <w:sz w:val="24"/>
                <w:szCs w:val="24"/>
              </w:rPr>
            </w:pPr>
          </w:p>
        </w:tc>
      </w:tr>
      <w:tr w:rsidR="00564AC5" w:rsidRPr="003E78D0" w14:paraId="7721F165" w14:textId="77777777" w:rsidTr="00564AC5">
        <w:trPr>
          <w:trHeight w:val="284"/>
        </w:trPr>
        <w:tc>
          <w:tcPr>
            <w:tcW w:w="1843" w:type="dxa"/>
            <w:vMerge w:val="restart"/>
            <w:tcBorders>
              <w:top w:val="single" w:sz="6" w:space="0" w:color="auto"/>
              <w:left w:val="single" w:sz="6" w:space="0" w:color="auto"/>
              <w:right w:val="single" w:sz="6" w:space="0" w:color="auto"/>
            </w:tcBorders>
          </w:tcPr>
          <w:p w14:paraId="6D736AA1"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pacing w:val="-4"/>
                <w:sz w:val="24"/>
                <w:szCs w:val="24"/>
              </w:rPr>
            </w:pPr>
            <w:r w:rsidRPr="003E78D0">
              <w:rPr>
                <w:rFonts w:ascii="Times New Roman" w:eastAsia="Calibri" w:hAnsi="Times New Roman" w:cs="Times New Roman"/>
                <w:b/>
                <w:spacing w:val="-4"/>
                <w:sz w:val="24"/>
                <w:szCs w:val="24"/>
              </w:rPr>
              <w:t>Тема 3</w:t>
            </w:r>
            <w:r w:rsidRPr="003E78D0">
              <w:rPr>
                <w:rFonts w:ascii="Times New Roman" w:eastAsia="Calibri" w:hAnsi="Times New Roman" w:cs="Times New Roman"/>
                <w:b/>
                <w:bCs/>
                <w:spacing w:val="-4"/>
                <w:sz w:val="24"/>
                <w:szCs w:val="24"/>
              </w:rPr>
              <w:t>.1.</w:t>
            </w:r>
          </w:p>
          <w:p w14:paraId="7FCE9F77"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pacing w:val="-4"/>
                <w:sz w:val="24"/>
                <w:szCs w:val="24"/>
              </w:rPr>
              <w:t>Баскетбол</w:t>
            </w:r>
          </w:p>
          <w:p w14:paraId="34C89789" w14:textId="77777777" w:rsidR="00564AC5" w:rsidRPr="003E78D0" w:rsidRDefault="00BE34B2" w:rsidP="00564AC5">
            <w:pPr>
              <w:spacing w:after="0" w:line="240" w:lineRule="auto"/>
              <w:jc w:val="center"/>
              <w:rPr>
                <w:rFonts w:ascii="Times New Roman" w:eastAsia="Calibri" w:hAnsi="Times New Roman" w:cs="Times New Roman"/>
                <w:sz w:val="24"/>
                <w:szCs w:val="24"/>
              </w:rPr>
            </w:pPr>
          </w:p>
          <w:p w14:paraId="0E6A2DA0" w14:textId="77777777" w:rsidR="00564AC5" w:rsidRPr="003E78D0" w:rsidRDefault="00BE34B2" w:rsidP="00564AC5">
            <w:pPr>
              <w:spacing w:after="0" w:line="240" w:lineRule="auto"/>
              <w:jc w:val="center"/>
              <w:rPr>
                <w:rFonts w:ascii="Times New Roman" w:eastAsia="Calibri" w:hAnsi="Times New Roman" w:cs="Times New Roman"/>
                <w:sz w:val="24"/>
                <w:szCs w:val="24"/>
              </w:rPr>
            </w:pPr>
          </w:p>
          <w:p w14:paraId="1A651836" w14:textId="77777777" w:rsidR="00564AC5" w:rsidRPr="003E78D0" w:rsidRDefault="00BE34B2" w:rsidP="00564AC5">
            <w:pPr>
              <w:spacing w:after="0" w:line="240" w:lineRule="auto"/>
              <w:jc w:val="center"/>
              <w:rPr>
                <w:rFonts w:ascii="Times New Roman" w:eastAsia="Calibri" w:hAnsi="Times New Roman" w:cs="Times New Roman"/>
                <w:sz w:val="24"/>
                <w:szCs w:val="24"/>
              </w:rPr>
            </w:pPr>
          </w:p>
          <w:p w14:paraId="335E953A" w14:textId="77777777" w:rsidR="00564AC5" w:rsidRPr="003E78D0" w:rsidRDefault="00BE34B2" w:rsidP="00564AC5">
            <w:pPr>
              <w:spacing w:after="0" w:line="240" w:lineRule="auto"/>
              <w:jc w:val="center"/>
              <w:rPr>
                <w:rFonts w:ascii="Times New Roman" w:eastAsia="Calibri" w:hAnsi="Times New Roman" w:cs="Times New Roman"/>
                <w:sz w:val="24"/>
                <w:szCs w:val="24"/>
              </w:rPr>
            </w:pPr>
          </w:p>
          <w:p w14:paraId="4E8FA218" w14:textId="77777777" w:rsidR="00564AC5" w:rsidRPr="003E78D0" w:rsidRDefault="00BE34B2" w:rsidP="00564AC5">
            <w:pPr>
              <w:spacing w:after="0" w:line="240" w:lineRule="auto"/>
              <w:jc w:val="center"/>
              <w:rPr>
                <w:rFonts w:ascii="Times New Roman" w:eastAsia="Calibri" w:hAnsi="Times New Roman" w:cs="Times New Roman"/>
                <w:sz w:val="24"/>
                <w:szCs w:val="24"/>
              </w:rPr>
            </w:pPr>
          </w:p>
        </w:tc>
        <w:tc>
          <w:tcPr>
            <w:tcW w:w="9497" w:type="dxa"/>
            <w:gridSpan w:val="2"/>
            <w:tcBorders>
              <w:top w:val="single" w:sz="6" w:space="0" w:color="auto"/>
              <w:left w:val="single" w:sz="6" w:space="0" w:color="auto"/>
              <w:bottom w:val="single" w:sz="6" w:space="0" w:color="auto"/>
              <w:right w:val="single" w:sz="4" w:space="0" w:color="auto"/>
            </w:tcBorders>
          </w:tcPr>
          <w:p w14:paraId="774A4C41" w14:textId="77777777" w:rsidR="00564AC5" w:rsidRPr="003E78D0" w:rsidRDefault="000C7533" w:rsidP="00564AC5">
            <w:pPr>
              <w:shd w:val="clear" w:color="auto" w:fill="FFFFFF"/>
              <w:spacing w:after="0" w:line="274" w:lineRule="exact"/>
              <w:jc w:val="both"/>
              <w:rPr>
                <w:rFonts w:ascii="Times New Roman" w:eastAsia="Calibri" w:hAnsi="Times New Roman" w:cs="Times New Roman"/>
                <w:spacing w:val="-13"/>
                <w:sz w:val="24"/>
                <w:szCs w:val="24"/>
              </w:rPr>
            </w:pPr>
            <w:r w:rsidRPr="003E78D0">
              <w:rPr>
                <w:rFonts w:ascii="Times New Roman" w:eastAsia="Calibri" w:hAnsi="Times New Roman" w:cs="Times New Roman"/>
                <w:spacing w:val="-13"/>
                <w:sz w:val="24"/>
                <w:szCs w:val="24"/>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tcPr>
          <w:p w14:paraId="785C5C23"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18</w:t>
            </w:r>
          </w:p>
        </w:tc>
        <w:tc>
          <w:tcPr>
            <w:tcW w:w="1559" w:type="dxa"/>
            <w:vMerge w:val="restart"/>
            <w:tcBorders>
              <w:top w:val="single" w:sz="4" w:space="0" w:color="auto"/>
              <w:left w:val="single" w:sz="4" w:space="0" w:color="auto"/>
              <w:right w:val="single" w:sz="6" w:space="0" w:color="auto"/>
            </w:tcBorders>
            <w:shd w:val="clear" w:color="auto" w:fill="D9D9D9"/>
            <w:vAlign w:val="center"/>
          </w:tcPr>
          <w:p w14:paraId="0A4794BE"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2</w:t>
            </w:r>
          </w:p>
        </w:tc>
      </w:tr>
      <w:tr w:rsidR="00564AC5" w:rsidRPr="003E78D0" w14:paraId="650FC8AD" w14:textId="77777777" w:rsidTr="00564AC5">
        <w:trPr>
          <w:trHeight w:val="489"/>
        </w:trPr>
        <w:tc>
          <w:tcPr>
            <w:tcW w:w="1843" w:type="dxa"/>
            <w:vMerge/>
            <w:tcBorders>
              <w:left w:val="single" w:sz="6" w:space="0" w:color="auto"/>
              <w:right w:val="single" w:sz="6" w:space="0" w:color="auto"/>
            </w:tcBorders>
          </w:tcPr>
          <w:p w14:paraId="6C36AE9E"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b/>
                <w:spacing w:val="-4"/>
                <w:sz w:val="24"/>
                <w:szCs w:val="24"/>
              </w:rPr>
            </w:pPr>
          </w:p>
        </w:tc>
        <w:tc>
          <w:tcPr>
            <w:tcW w:w="9497" w:type="dxa"/>
            <w:gridSpan w:val="2"/>
            <w:tcBorders>
              <w:top w:val="single" w:sz="6" w:space="0" w:color="auto"/>
              <w:left w:val="single" w:sz="6" w:space="0" w:color="auto"/>
              <w:bottom w:val="single" w:sz="6" w:space="0" w:color="auto"/>
              <w:right w:val="single" w:sz="6" w:space="0" w:color="auto"/>
            </w:tcBorders>
          </w:tcPr>
          <w:p w14:paraId="08D5D837" w14:textId="77777777" w:rsidR="00564AC5" w:rsidRPr="003E78D0" w:rsidRDefault="000C7533" w:rsidP="00564AC5">
            <w:pPr>
              <w:shd w:val="clear" w:color="auto" w:fill="FFFFFF"/>
              <w:spacing w:after="0" w:line="274" w:lineRule="exact"/>
              <w:jc w:val="both"/>
              <w:rPr>
                <w:rFonts w:ascii="Times New Roman" w:eastAsia="Calibri" w:hAnsi="Times New Roman" w:cs="Times New Roman"/>
                <w:spacing w:val="-13"/>
                <w:sz w:val="24"/>
                <w:szCs w:val="24"/>
              </w:rPr>
            </w:pPr>
            <w:r w:rsidRPr="003E78D0">
              <w:rPr>
                <w:rFonts w:ascii="Times New Roman" w:eastAsia="Calibri" w:hAnsi="Times New Roman" w:cs="Times New Roman"/>
                <w:sz w:val="24"/>
                <w:szCs w:val="24"/>
              </w:rPr>
              <w:t>Практические занятия</w:t>
            </w:r>
          </w:p>
        </w:tc>
        <w:tc>
          <w:tcPr>
            <w:tcW w:w="1560" w:type="dxa"/>
            <w:tcBorders>
              <w:top w:val="single" w:sz="4" w:space="0" w:color="auto"/>
              <w:left w:val="single" w:sz="6" w:space="0" w:color="auto"/>
              <w:bottom w:val="single" w:sz="6" w:space="0" w:color="auto"/>
              <w:right w:val="single" w:sz="4" w:space="0" w:color="auto"/>
            </w:tcBorders>
          </w:tcPr>
          <w:p w14:paraId="0ED4705A"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18</w:t>
            </w:r>
          </w:p>
        </w:tc>
        <w:tc>
          <w:tcPr>
            <w:tcW w:w="1559" w:type="dxa"/>
            <w:vMerge/>
            <w:tcBorders>
              <w:left w:val="single" w:sz="4" w:space="0" w:color="auto"/>
              <w:right w:val="single" w:sz="6" w:space="0" w:color="auto"/>
            </w:tcBorders>
            <w:shd w:val="clear" w:color="auto" w:fill="D9D9D9"/>
          </w:tcPr>
          <w:p w14:paraId="06E6F348"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b/>
                <w:bCs/>
                <w:sz w:val="16"/>
                <w:szCs w:val="16"/>
              </w:rPr>
            </w:pPr>
          </w:p>
        </w:tc>
      </w:tr>
      <w:tr w:rsidR="00564AC5" w:rsidRPr="003E78D0" w14:paraId="6D3B1822" w14:textId="77777777" w:rsidTr="00564AC5">
        <w:trPr>
          <w:trHeight w:val="282"/>
        </w:trPr>
        <w:tc>
          <w:tcPr>
            <w:tcW w:w="1843" w:type="dxa"/>
            <w:vMerge/>
            <w:tcBorders>
              <w:left w:val="single" w:sz="6" w:space="0" w:color="auto"/>
              <w:right w:val="single" w:sz="6" w:space="0" w:color="auto"/>
            </w:tcBorders>
          </w:tcPr>
          <w:p w14:paraId="2992858B" w14:textId="77777777" w:rsidR="00564AC5" w:rsidRPr="003E78D0" w:rsidRDefault="00BE34B2" w:rsidP="00564AC5">
            <w:pPr>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7519E029"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17-18</w:t>
            </w:r>
          </w:p>
        </w:tc>
        <w:tc>
          <w:tcPr>
            <w:tcW w:w="8646" w:type="dxa"/>
            <w:tcBorders>
              <w:top w:val="single" w:sz="6" w:space="0" w:color="auto"/>
              <w:left w:val="single" w:sz="6" w:space="0" w:color="auto"/>
              <w:bottom w:val="single" w:sz="6" w:space="0" w:color="auto"/>
              <w:right w:val="single" w:sz="6" w:space="0" w:color="auto"/>
            </w:tcBorders>
          </w:tcPr>
          <w:p w14:paraId="7CB98DB6"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13"/>
                <w:sz w:val="24"/>
                <w:szCs w:val="24"/>
              </w:rPr>
              <w:t xml:space="preserve">Ведение   мяча. </w:t>
            </w:r>
            <w:r w:rsidRPr="003E78D0">
              <w:rPr>
                <w:rFonts w:ascii="Times New Roman" w:eastAsia="Calibri" w:hAnsi="Times New Roman" w:cs="Times New Roman"/>
                <w:sz w:val="24"/>
                <w:szCs w:val="24"/>
              </w:rPr>
              <w:t>Отработка техники передвижения и остановок</w:t>
            </w:r>
          </w:p>
        </w:tc>
        <w:tc>
          <w:tcPr>
            <w:tcW w:w="1560" w:type="dxa"/>
            <w:tcBorders>
              <w:top w:val="single" w:sz="6" w:space="0" w:color="auto"/>
              <w:left w:val="single" w:sz="6" w:space="0" w:color="auto"/>
              <w:bottom w:val="single" w:sz="6" w:space="0" w:color="auto"/>
              <w:right w:val="single" w:sz="4" w:space="0" w:color="auto"/>
            </w:tcBorders>
          </w:tcPr>
          <w:p w14:paraId="757E7307"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4</w:t>
            </w:r>
          </w:p>
        </w:tc>
        <w:tc>
          <w:tcPr>
            <w:tcW w:w="1559" w:type="dxa"/>
            <w:vMerge/>
            <w:tcBorders>
              <w:left w:val="single" w:sz="4" w:space="0" w:color="auto"/>
              <w:right w:val="single" w:sz="6" w:space="0" w:color="auto"/>
            </w:tcBorders>
            <w:shd w:val="clear" w:color="auto" w:fill="D9D9D9"/>
          </w:tcPr>
          <w:p w14:paraId="0F0FD3C0"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b/>
                <w:bCs/>
                <w:sz w:val="16"/>
                <w:szCs w:val="16"/>
              </w:rPr>
            </w:pPr>
          </w:p>
        </w:tc>
      </w:tr>
      <w:tr w:rsidR="00564AC5" w:rsidRPr="003E78D0" w14:paraId="776AEBF7" w14:textId="77777777" w:rsidTr="00564AC5">
        <w:tc>
          <w:tcPr>
            <w:tcW w:w="1843" w:type="dxa"/>
            <w:vMerge/>
            <w:tcBorders>
              <w:left w:val="single" w:sz="6" w:space="0" w:color="auto"/>
              <w:right w:val="single" w:sz="6" w:space="0" w:color="auto"/>
            </w:tcBorders>
          </w:tcPr>
          <w:p w14:paraId="0F19B0B6" w14:textId="77777777" w:rsidR="00564AC5" w:rsidRPr="003E78D0" w:rsidRDefault="00BE34B2" w:rsidP="00564AC5">
            <w:pPr>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679D005E"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19-20</w:t>
            </w:r>
          </w:p>
        </w:tc>
        <w:tc>
          <w:tcPr>
            <w:tcW w:w="8646" w:type="dxa"/>
            <w:tcBorders>
              <w:top w:val="single" w:sz="6" w:space="0" w:color="auto"/>
              <w:left w:val="single" w:sz="6" w:space="0" w:color="auto"/>
              <w:bottom w:val="single" w:sz="6" w:space="0" w:color="auto"/>
              <w:right w:val="single" w:sz="6" w:space="0" w:color="auto"/>
            </w:tcBorders>
          </w:tcPr>
          <w:p w14:paraId="0D241694"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13"/>
                <w:sz w:val="24"/>
                <w:szCs w:val="24"/>
              </w:rPr>
              <w:t xml:space="preserve">Ловля и передача мяча одной и двумя руками. Передача мяча от груди. </w:t>
            </w:r>
            <w:r w:rsidRPr="003E78D0">
              <w:rPr>
                <w:rFonts w:ascii="Times New Roman" w:eastAsia="Calibri" w:hAnsi="Times New Roman" w:cs="Times New Roman"/>
                <w:sz w:val="24"/>
                <w:szCs w:val="24"/>
              </w:rPr>
              <w:t>Передача на время</w:t>
            </w:r>
          </w:p>
        </w:tc>
        <w:tc>
          <w:tcPr>
            <w:tcW w:w="1560" w:type="dxa"/>
            <w:tcBorders>
              <w:top w:val="single" w:sz="6" w:space="0" w:color="auto"/>
              <w:left w:val="single" w:sz="6" w:space="0" w:color="auto"/>
              <w:bottom w:val="single" w:sz="6" w:space="0" w:color="auto"/>
              <w:right w:val="single" w:sz="4" w:space="0" w:color="auto"/>
            </w:tcBorders>
          </w:tcPr>
          <w:p w14:paraId="3C82EBFB"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4</w:t>
            </w:r>
          </w:p>
        </w:tc>
        <w:tc>
          <w:tcPr>
            <w:tcW w:w="1559" w:type="dxa"/>
            <w:vMerge/>
            <w:tcBorders>
              <w:left w:val="single" w:sz="4" w:space="0" w:color="auto"/>
              <w:right w:val="single" w:sz="6" w:space="0" w:color="auto"/>
            </w:tcBorders>
            <w:shd w:val="clear" w:color="auto" w:fill="D9D9D9"/>
          </w:tcPr>
          <w:p w14:paraId="05A3C937" w14:textId="77777777" w:rsidR="00564AC5" w:rsidRPr="003E78D0" w:rsidRDefault="00BE34B2" w:rsidP="00564AC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tc>
      </w:tr>
      <w:tr w:rsidR="00564AC5" w:rsidRPr="003E78D0" w14:paraId="1EC29692" w14:textId="77777777" w:rsidTr="00564AC5">
        <w:trPr>
          <w:trHeight w:val="291"/>
        </w:trPr>
        <w:tc>
          <w:tcPr>
            <w:tcW w:w="1843" w:type="dxa"/>
            <w:vMerge/>
            <w:tcBorders>
              <w:left w:val="single" w:sz="6" w:space="0" w:color="auto"/>
              <w:right w:val="single" w:sz="6" w:space="0" w:color="auto"/>
            </w:tcBorders>
          </w:tcPr>
          <w:p w14:paraId="5BEB4A48" w14:textId="77777777" w:rsidR="00564AC5" w:rsidRPr="003E78D0" w:rsidRDefault="00BE34B2" w:rsidP="00564AC5">
            <w:pPr>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6C8D8731"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21-22</w:t>
            </w:r>
          </w:p>
        </w:tc>
        <w:tc>
          <w:tcPr>
            <w:tcW w:w="8646" w:type="dxa"/>
            <w:tcBorders>
              <w:top w:val="single" w:sz="6" w:space="0" w:color="auto"/>
              <w:left w:val="single" w:sz="6" w:space="0" w:color="auto"/>
              <w:bottom w:val="single" w:sz="6" w:space="0" w:color="auto"/>
              <w:right w:val="single" w:sz="6" w:space="0" w:color="auto"/>
            </w:tcBorders>
          </w:tcPr>
          <w:p w14:paraId="0C88573E"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13"/>
                <w:sz w:val="24"/>
                <w:szCs w:val="24"/>
              </w:rPr>
              <w:t xml:space="preserve">Бросок </w:t>
            </w:r>
            <w:r w:rsidRPr="003E78D0">
              <w:rPr>
                <w:rFonts w:ascii="Times New Roman" w:eastAsia="Calibri" w:hAnsi="Times New Roman" w:cs="Times New Roman"/>
                <w:spacing w:val="-6"/>
                <w:sz w:val="24"/>
                <w:szCs w:val="24"/>
              </w:rPr>
              <w:t xml:space="preserve">по кольцу двумя руками снизу. </w:t>
            </w:r>
            <w:r w:rsidRPr="003E78D0">
              <w:rPr>
                <w:rFonts w:ascii="Times New Roman" w:eastAsia="Calibri" w:hAnsi="Times New Roman" w:cs="Times New Roman"/>
                <w:sz w:val="24"/>
                <w:szCs w:val="24"/>
              </w:rPr>
              <w:t>Ведение и бросок на время</w:t>
            </w:r>
          </w:p>
        </w:tc>
        <w:tc>
          <w:tcPr>
            <w:tcW w:w="1560" w:type="dxa"/>
            <w:tcBorders>
              <w:top w:val="single" w:sz="6" w:space="0" w:color="auto"/>
              <w:left w:val="single" w:sz="6" w:space="0" w:color="auto"/>
              <w:bottom w:val="single" w:sz="6" w:space="0" w:color="auto"/>
              <w:right w:val="single" w:sz="4" w:space="0" w:color="auto"/>
            </w:tcBorders>
          </w:tcPr>
          <w:p w14:paraId="6587A37D"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4</w:t>
            </w:r>
          </w:p>
        </w:tc>
        <w:tc>
          <w:tcPr>
            <w:tcW w:w="1559" w:type="dxa"/>
            <w:vMerge/>
            <w:tcBorders>
              <w:left w:val="single" w:sz="4" w:space="0" w:color="auto"/>
              <w:right w:val="single" w:sz="6" w:space="0" w:color="auto"/>
            </w:tcBorders>
            <w:shd w:val="clear" w:color="auto" w:fill="D9D9D9"/>
          </w:tcPr>
          <w:p w14:paraId="1F97D492"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3537A91F" w14:textId="77777777" w:rsidTr="00564AC5">
        <w:tc>
          <w:tcPr>
            <w:tcW w:w="1843" w:type="dxa"/>
            <w:vMerge/>
            <w:tcBorders>
              <w:left w:val="single" w:sz="6" w:space="0" w:color="auto"/>
              <w:right w:val="single" w:sz="6" w:space="0" w:color="auto"/>
            </w:tcBorders>
          </w:tcPr>
          <w:p w14:paraId="2A1714FD" w14:textId="77777777" w:rsidR="00564AC5" w:rsidRPr="003E78D0" w:rsidRDefault="00BE34B2" w:rsidP="00564AC5">
            <w:pPr>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528CFF5B"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23</w:t>
            </w:r>
          </w:p>
        </w:tc>
        <w:tc>
          <w:tcPr>
            <w:tcW w:w="8646" w:type="dxa"/>
            <w:tcBorders>
              <w:top w:val="single" w:sz="6" w:space="0" w:color="auto"/>
              <w:left w:val="single" w:sz="6" w:space="0" w:color="auto"/>
              <w:bottom w:val="single" w:sz="6" w:space="0" w:color="auto"/>
              <w:right w:val="single" w:sz="6" w:space="0" w:color="auto"/>
            </w:tcBorders>
          </w:tcPr>
          <w:p w14:paraId="062D30E9"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 xml:space="preserve">Бросок одной рукой снизу. </w:t>
            </w:r>
            <w:r w:rsidRPr="003E78D0">
              <w:rPr>
                <w:rFonts w:ascii="Times New Roman" w:eastAsia="Calibri" w:hAnsi="Times New Roman" w:cs="Times New Roman"/>
                <w:sz w:val="24"/>
                <w:szCs w:val="24"/>
              </w:rPr>
              <w:t>Броски по кольцу на время</w:t>
            </w:r>
          </w:p>
        </w:tc>
        <w:tc>
          <w:tcPr>
            <w:tcW w:w="1560" w:type="dxa"/>
            <w:tcBorders>
              <w:top w:val="single" w:sz="6" w:space="0" w:color="auto"/>
              <w:left w:val="single" w:sz="6" w:space="0" w:color="auto"/>
              <w:bottom w:val="single" w:sz="6" w:space="0" w:color="auto"/>
              <w:right w:val="single" w:sz="4" w:space="0" w:color="auto"/>
            </w:tcBorders>
          </w:tcPr>
          <w:p w14:paraId="0EBA0EDF"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4" w:space="0" w:color="auto"/>
              <w:right w:val="single" w:sz="6" w:space="0" w:color="auto"/>
            </w:tcBorders>
            <w:shd w:val="clear" w:color="auto" w:fill="D9D9D9"/>
          </w:tcPr>
          <w:p w14:paraId="12D94BA5"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4A62A7C5" w14:textId="77777777" w:rsidTr="00564AC5">
        <w:tc>
          <w:tcPr>
            <w:tcW w:w="1843" w:type="dxa"/>
            <w:vMerge/>
            <w:tcBorders>
              <w:left w:val="single" w:sz="6" w:space="0" w:color="auto"/>
              <w:right w:val="single" w:sz="6" w:space="0" w:color="auto"/>
            </w:tcBorders>
          </w:tcPr>
          <w:p w14:paraId="335FDC3C"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7F90B8B1"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24</w:t>
            </w:r>
          </w:p>
        </w:tc>
        <w:tc>
          <w:tcPr>
            <w:tcW w:w="8646" w:type="dxa"/>
            <w:tcBorders>
              <w:top w:val="single" w:sz="6" w:space="0" w:color="auto"/>
              <w:left w:val="single" w:sz="6" w:space="0" w:color="auto"/>
              <w:bottom w:val="single" w:sz="6" w:space="0" w:color="auto"/>
              <w:right w:val="single" w:sz="6" w:space="0" w:color="auto"/>
            </w:tcBorders>
          </w:tcPr>
          <w:p w14:paraId="6E0A68C4"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6"/>
                <w:sz w:val="24"/>
                <w:szCs w:val="24"/>
              </w:rPr>
              <w:t xml:space="preserve">Отработка стойки </w:t>
            </w:r>
            <w:r w:rsidRPr="003E78D0">
              <w:rPr>
                <w:rFonts w:ascii="Times New Roman" w:eastAsia="Calibri" w:hAnsi="Times New Roman" w:cs="Times New Roman"/>
                <w:sz w:val="24"/>
                <w:szCs w:val="24"/>
              </w:rPr>
              <w:t>защитника, выбивание и вырывание мяча. Двусторонняя игра</w:t>
            </w:r>
          </w:p>
        </w:tc>
        <w:tc>
          <w:tcPr>
            <w:tcW w:w="1560" w:type="dxa"/>
            <w:tcBorders>
              <w:top w:val="single" w:sz="6" w:space="0" w:color="auto"/>
              <w:left w:val="single" w:sz="6" w:space="0" w:color="auto"/>
              <w:bottom w:val="single" w:sz="6" w:space="0" w:color="auto"/>
              <w:right w:val="single" w:sz="4" w:space="0" w:color="auto"/>
            </w:tcBorders>
          </w:tcPr>
          <w:p w14:paraId="20621AD2"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4" w:space="0" w:color="auto"/>
              <w:right w:val="single" w:sz="6" w:space="0" w:color="auto"/>
            </w:tcBorders>
            <w:shd w:val="clear" w:color="auto" w:fill="D9D9D9"/>
          </w:tcPr>
          <w:p w14:paraId="6EABA841"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4712B19B" w14:textId="77777777" w:rsidTr="00564AC5">
        <w:tc>
          <w:tcPr>
            <w:tcW w:w="1843" w:type="dxa"/>
            <w:vMerge/>
            <w:tcBorders>
              <w:left w:val="single" w:sz="6" w:space="0" w:color="auto"/>
              <w:bottom w:val="single" w:sz="4" w:space="0" w:color="auto"/>
              <w:right w:val="single" w:sz="6" w:space="0" w:color="auto"/>
            </w:tcBorders>
          </w:tcPr>
          <w:p w14:paraId="45CB089B"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4" w:space="0" w:color="auto"/>
              <w:right w:val="single" w:sz="6" w:space="0" w:color="auto"/>
            </w:tcBorders>
          </w:tcPr>
          <w:p w14:paraId="19160C8F"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25</w:t>
            </w:r>
          </w:p>
        </w:tc>
        <w:tc>
          <w:tcPr>
            <w:tcW w:w="8646" w:type="dxa"/>
            <w:tcBorders>
              <w:top w:val="single" w:sz="6" w:space="0" w:color="auto"/>
              <w:left w:val="single" w:sz="6" w:space="0" w:color="auto"/>
              <w:bottom w:val="single" w:sz="4" w:space="0" w:color="auto"/>
              <w:right w:val="single" w:sz="6" w:space="0" w:color="auto"/>
            </w:tcBorders>
          </w:tcPr>
          <w:p w14:paraId="7DEC9327"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Совершенствование тактики игры.</w:t>
            </w:r>
            <w:r w:rsidRPr="003E78D0">
              <w:rPr>
                <w:rFonts w:ascii="Times New Roman" w:eastAsia="Calibri" w:hAnsi="Times New Roman" w:cs="Times New Roman"/>
                <w:spacing w:val="-9"/>
                <w:sz w:val="24"/>
                <w:szCs w:val="24"/>
              </w:rPr>
              <w:t xml:space="preserve"> Освоение игровых навыков</w:t>
            </w:r>
          </w:p>
        </w:tc>
        <w:tc>
          <w:tcPr>
            <w:tcW w:w="1560" w:type="dxa"/>
            <w:tcBorders>
              <w:top w:val="single" w:sz="6" w:space="0" w:color="auto"/>
              <w:left w:val="single" w:sz="6" w:space="0" w:color="auto"/>
              <w:bottom w:val="single" w:sz="4" w:space="0" w:color="auto"/>
              <w:right w:val="single" w:sz="4" w:space="0" w:color="auto"/>
            </w:tcBorders>
          </w:tcPr>
          <w:p w14:paraId="77D62AC3"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4" w:space="0" w:color="auto"/>
              <w:bottom w:val="single" w:sz="4" w:space="0" w:color="auto"/>
              <w:right w:val="single" w:sz="6" w:space="0" w:color="auto"/>
            </w:tcBorders>
            <w:shd w:val="clear" w:color="auto" w:fill="D9D9D9"/>
          </w:tcPr>
          <w:p w14:paraId="6E3374BF"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77683FA2" w14:textId="77777777" w:rsidTr="00564AC5">
        <w:trPr>
          <w:trHeight w:val="471"/>
        </w:trPr>
        <w:tc>
          <w:tcPr>
            <w:tcW w:w="1843" w:type="dxa"/>
            <w:vMerge w:val="restart"/>
            <w:tcBorders>
              <w:top w:val="single" w:sz="4" w:space="0" w:color="auto"/>
              <w:left w:val="single" w:sz="4" w:space="0" w:color="auto"/>
              <w:bottom w:val="single" w:sz="4" w:space="0" w:color="auto"/>
              <w:right w:val="single" w:sz="6" w:space="0" w:color="auto"/>
            </w:tcBorders>
          </w:tcPr>
          <w:p w14:paraId="333468A4"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3E78D0">
              <w:rPr>
                <w:rFonts w:ascii="Times New Roman" w:eastAsia="Calibri" w:hAnsi="Times New Roman" w:cs="Times New Roman"/>
                <w:b/>
                <w:sz w:val="24"/>
                <w:szCs w:val="24"/>
              </w:rPr>
              <w:t xml:space="preserve">Тема </w:t>
            </w:r>
            <w:r w:rsidRPr="003E78D0">
              <w:rPr>
                <w:rFonts w:ascii="Times New Roman" w:eastAsia="Calibri" w:hAnsi="Times New Roman" w:cs="Times New Roman"/>
                <w:b/>
                <w:bCs/>
                <w:sz w:val="24"/>
                <w:szCs w:val="24"/>
              </w:rPr>
              <w:t xml:space="preserve">3.2. </w:t>
            </w:r>
          </w:p>
          <w:p w14:paraId="7C9F338A"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bCs/>
                <w:sz w:val="24"/>
                <w:szCs w:val="24"/>
              </w:rPr>
              <w:lastRenderedPageBreak/>
              <w:t>Волейбол</w:t>
            </w:r>
          </w:p>
          <w:p w14:paraId="02893EC8"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p w14:paraId="663A25B1" w14:textId="77777777" w:rsidR="00564AC5" w:rsidRPr="003E78D0" w:rsidRDefault="00BE34B2" w:rsidP="00564AC5">
            <w:pPr>
              <w:spacing w:after="0" w:line="240" w:lineRule="auto"/>
              <w:jc w:val="center"/>
              <w:rPr>
                <w:rFonts w:ascii="Times New Roman" w:eastAsia="Calibri" w:hAnsi="Times New Roman" w:cs="Times New Roman"/>
                <w:sz w:val="24"/>
                <w:szCs w:val="24"/>
              </w:rPr>
            </w:pPr>
          </w:p>
        </w:tc>
        <w:tc>
          <w:tcPr>
            <w:tcW w:w="9497" w:type="dxa"/>
            <w:gridSpan w:val="2"/>
            <w:tcBorders>
              <w:top w:val="single" w:sz="4" w:space="0" w:color="auto"/>
              <w:left w:val="single" w:sz="6" w:space="0" w:color="auto"/>
              <w:bottom w:val="single" w:sz="4" w:space="0" w:color="auto"/>
              <w:right w:val="single" w:sz="4" w:space="0" w:color="auto"/>
            </w:tcBorders>
          </w:tcPr>
          <w:p w14:paraId="5FC4E97E" w14:textId="77777777" w:rsidR="00564AC5" w:rsidRPr="003E78D0" w:rsidRDefault="000C7533" w:rsidP="00564AC5">
            <w:pPr>
              <w:shd w:val="clear" w:color="auto" w:fill="FFFFFF"/>
              <w:spacing w:after="0" w:line="278" w:lineRule="exact"/>
              <w:jc w:val="both"/>
              <w:rPr>
                <w:rFonts w:ascii="Times New Roman" w:eastAsia="Calibri" w:hAnsi="Times New Roman" w:cs="Times New Roman"/>
                <w:spacing w:val="-9"/>
                <w:sz w:val="24"/>
                <w:szCs w:val="24"/>
              </w:rPr>
            </w:pPr>
            <w:r w:rsidRPr="003E78D0">
              <w:rPr>
                <w:rFonts w:ascii="Times New Roman" w:eastAsia="Calibri" w:hAnsi="Times New Roman" w:cs="Times New Roman"/>
                <w:spacing w:val="-9"/>
                <w:sz w:val="24"/>
                <w:szCs w:val="24"/>
              </w:rPr>
              <w:lastRenderedPageBreak/>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tcPr>
          <w:p w14:paraId="203E70B9"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16</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6773CE8"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2</w:t>
            </w:r>
          </w:p>
        </w:tc>
      </w:tr>
      <w:tr w:rsidR="00564AC5" w:rsidRPr="003E78D0" w14:paraId="2E1B81D9" w14:textId="77777777" w:rsidTr="00564AC5">
        <w:trPr>
          <w:trHeight w:val="471"/>
        </w:trPr>
        <w:tc>
          <w:tcPr>
            <w:tcW w:w="1843" w:type="dxa"/>
            <w:vMerge/>
            <w:tcBorders>
              <w:top w:val="single" w:sz="4" w:space="0" w:color="auto"/>
              <w:left w:val="single" w:sz="6" w:space="0" w:color="auto"/>
              <w:right w:val="single" w:sz="6" w:space="0" w:color="auto"/>
            </w:tcBorders>
          </w:tcPr>
          <w:p w14:paraId="755E2242"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b/>
                <w:sz w:val="24"/>
                <w:szCs w:val="24"/>
              </w:rPr>
            </w:pPr>
          </w:p>
        </w:tc>
        <w:tc>
          <w:tcPr>
            <w:tcW w:w="9497" w:type="dxa"/>
            <w:gridSpan w:val="2"/>
            <w:tcBorders>
              <w:top w:val="single" w:sz="4" w:space="0" w:color="auto"/>
              <w:left w:val="single" w:sz="6" w:space="0" w:color="auto"/>
              <w:right w:val="single" w:sz="4" w:space="0" w:color="auto"/>
            </w:tcBorders>
          </w:tcPr>
          <w:p w14:paraId="37553A49" w14:textId="77777777" w:rsidR="00564AC5" w:rsidRPr="003E78D0" w:rsidRDefault="000C7533" w:rsidP="00564AC5">
            <w:pPr>
              <w:shd w:val="clear" w:color="auto" w:fill="FFFFFF"/>
              <w:spacing w:after="0" w:line="278" w:lineRule="exact"/>
              <w:jc w:val="both"/>
              <w:rPr>
                <w:rFonts w:ascii="Times New Roman" w:eastAsia="Calibri" w:hAnsi="Times New Roman" w:cs="Times New Roman"/>
                <w:spacing w:val="-9"/>
                <w:sz w:val="24"/>
                <w:szCs w:val="24"/>
              </w:rPr>
            </w:pPr>
            <w:r w:rsidRPr="003E78D0">
              <w:rPr>
                <w:rFonts w:ascii="Times New Roman" w:eastAsia="Calibri" w:hAnsi="Times New Roman" w:cs="Times New Roman"/>
                <w:sz w:val="24"/>
                <w:szCs w:val="24"/>
              </w:rPr>
              <w:t>Практические занятия</w:t>
            </w:r>
          </w:p>
        </w:tc>
        <w:tc>
          <w:tcPr>
            <w:tcW w:w="1560" w:type="dxa"/>
            <w:tcBorders>
              <w:top w:val="single" w:sz="4" w:space="0" w:color="auto"/>
              <w:left w:val="single" w:sz="4" w:space="0" w:color="auto"/>
              <w:bottom w:val="single" w:sz="4" w:space="0" w:color="auto"/>
              <w:right w:val="single" w:sz="4" w:space="0" w:color="auto"/>
            </w:tcBorders>
          </w:tcPr>
          <w:p w14:paraId="5BA9C32E"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16</w:t>
            </w:r>
          </w:p>
        </w:tc>
        <w:tc>
          <w:tcPr>
            <w:tcW w:w="1559" w:type="dxa"/>
            <w:vMerge/>
            <w:tcBorders>
              <w:top w:val="single" w:sz="4" w:space="0" w:color="auto"/>
              <w:left w:val="single" w:sz="4" w:space="0" w:color="auto"/>
              <w:right w:val="single" w:sz="6" w:space="0" w:color="auto"/>
            </w:tcBorders>
            <w:shd w:val="clear" w:color="auto" w:fill="D9D9D9"/>
          </w:tcPr>
          <w:p w14:paraId="1AB1B28D"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1D6D184F" w14:textId="77777777" w:rsidTr="00564AC5">
        <w:tc>
          <w:tcPr>
            <w:tcW w:w="1843" w:type="dxa"/>
            <w:vMerge/>
            <w:tcBorders>
              <w:left w:val="single" w:sz="6" w:space="0" w:color="auto"/>
              <w:right w:val="single" w:sz="6" w:space="0" w:color="auto"/>
            </w:tcBorders>
          </w:tcPr>
          <w:p w14:paraId="70512544"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740F8DD2"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26-27</w:t>
            </w:r>
          </w:p>
        </w:tc>
        <w:tc>
          <w:tcPr>
            <w:tcW w:w="8646" w:type="dxa"/>
            <w:tcBorders>
              <w:top w:val="single" w:sz="6" w:space="0" w:color="auto"/>
              <w:left w:val="single" w:sz="6" w:space="0" w:color="auto"/>
              <w:bottom w:val="single" w:sz="6" w:space="0" w:color="auto"/>
              <w:right w:val="single" w:sz="6" w:space="0" w:color="auto"/>
            </w:tcBorders>
          </w:tcPr>
          <w:p w14:paraId="13C0B5B1"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9"/>
                <w:sz w:val="24"/>
                <w:szCs w:val="24"/>
              </w:rPr>
              <w:t xml:space="preserve">Совершенствование техники передвижений, остановок, поворотов, стоек. </w:t>
            </w:r>
            <w:r w:rsidRPr="003E78D0">
              <w:rPr>
                <w:rFonts w:ascii="Times New Roman" w:eastAsia="Calibri" w:hAnsi="Times New Roman" w:cs="Times New Roman"/>
                <w:sz w:val="24"/>
                <w:szCs w:val="24"/>
              </w:rPr>
              <w:t>Отработка комбинаций из освоенных элементов техники передвижения</w:t>
            </w:r>
          </w:p>
        </w:tc>
        <w:tc>
          <w:tcPr>
            <w:tcW w:w="1560" w:type="dxa"/>
            <w:tcBorders>
              <w:top w:val="single" w:sz="4" w:space="0" w:color="auto"/>
              <w:left w:val="single" w:sz="6" w:space="0" w:color="auto"/>
              <w:bottom w:val="single" w:sz="6" w:space="0" w:color="auto"/>
              <w:right w:val="single" w:sz="6" w:space="0" w:color="auto"/>
            </w:tcBorders>
          </w:tcPr>
          <w:p w14:paraId="6306F947"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4</w:t>
            </w:r>
          </w:p>
        </w:tc>
        <w:tc>
          <w:tcPr>
            <w:tcW w:w="1559" w:type="dxa"/>
            <w:vMerge/>
            <w:tcBorders>
              <w:left w:val="single" w:sz="6" w:space="0" w:color="auto"/>
              <w:right w:val="single" w:sz="6" w:space="0" w:color="auto"/>
            </w:tcBorders>
            <w:shd w:val="clear" w:color="auto" w:fill="D9D9D9"/>
          </w:tcPr>
          <w:p w14:paraId="1D95F88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7D457F90" w14:textId="77777777" w:rsidTr="00564AC5">
        <w:tc>
          <w:tcPr>
            <w:tcW w:w="1843" w:type="dxa"/>
            <w:vMerge/>
            <w:tcBorders>
              <w:left w:val="single" w:sz="6" w:space="0" w:color="auto"/>
              <w:right w:val="single" w:sz="6" w:space="0" w:color="auto"/>
            </w:tcBorders>
          </w:tcPr>
          <w:p w14:paraId="7D4A556E"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27BC48C9"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28-29</w:t>
            </w:r>
          </w:p>
        </w:tc>
        <w:tc>
          <w:tcPr>
            <w:tcW w:w="8646" w:type="dxa"/>
            <w:tcBorders>
              <w:top w:val="single" w:sz="6" w:space="0" w:color="auto"/>
              <w:left w:val="single" w:sz="6" w:space="0" w:color="auto"/>
              <w:bottom w:val="single" w:sz="6" w:space="0" w:color="auto"/>
              <w:right w:val="single" w:sz="6" w:space="0" w:color="auto"/>
            </w:tcBorders>
          </w:tcPr>
          <w:p w14:paraId="7D41092E"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9"/>
                <w:sz w:val="24"/>
                <w:szCs w:val="24"/>
              </w:rPr>
              <w:t>Совершенствование техники подачи мяча, в</w:t>
            </w:r>
            <w:r w:rsidRPr="003E78D0">
              <w:rPr>
                <w:rFonts w:ascii="Times New Roman" w:eastAsia="Calibri" w:hAnsi="Times New Roman" w:cs="Times New Roman"/>
                <w:sz w:val="24"/>
                <w:szCs w:val="24"/>
              </w:rPr>
              <w:t>ариантов техники приема и передачи мяча</w:t>
            </w:r>
            <w:r w:rsidRPr="003E78D0">
              <w:rPr>
                <w:rFonts w:ascii="Times New Roman" w:eastAsia="Calibri" w:hAnsi="Times New Roman" w:cs="Times New Roman"/>
                <w:spacing w:val="-9"/>
                <w:sz w:val="24"/>
                <w:szCs w:val="24"/>
              </w:rPr>
              <w:t xml:space="preserve"> верхней прямой подачи</w:t>
            </w:r>
          </w:p>
        </w:tc>
        <w:tc>
          <w:tcPr>
            <w:tcW w:w="1560" w:type="dxa"/>
            <w:tcBorders>
              <w:top w:val="single" w:sz="6" w:space="0" w:color="auto"/>
              <w:left w:val="single" w:sz="6" w:space="0" w:color="auto"/>
              <w:bottom w:val="single" w:sz="6" w:space="0" w:color="auto"/>
              <w:right w:val="single" w:sz="6" w:space="0" w:color="auto"/>
            </w:tcBorders>
          </w:tcPr>
          <w:p w14:paraId="430A1276"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4</w:t>
            </w:r>
          </w:p>
        </w:tc>
        <w:tc>
          <w:tcPr>
            <w:tcW w:w="1559" w:type="dxa"/>
            <w:vMerge/>
            <w:tcBorders>
              <w:left w:val="single" w:sz="6" w:space="0" w:color="auto"/>
              <w:right w:val="single" w:sz="6" w:space="0" w:color="auto"/>
            </w:tcBorders>
            <w:shd w:val="clear" w:color="auto" w:fill="D9D9D9"/>
          </w:tcPr>
          <w:p w14:paraId="7473104E"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7C23DD48" w14:textId="77777777" w:rsidTr="00564AC5">
        <w:tc>
          <w:tcPr>
            <w:tcW w:w="1843" w:type="dxa"/>
            <w:vMerge/>
            <w:tcBorders>
              <w:left w:val="single" w:sz="6" w:space="0" w:color="auto"/>
              <w:right w:val="single" w:sz="6" w:space="0" w:color="auto"/>
            </w:tcBorders>
          </w:tcPr>
          <w:p w14:paraId="6E3BA1A2"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4" w:space="0" w:color="auto"/>
              <w:right w:val="single" w:sz="6" w:space="0" w:color="auto"/>
            </w:tcBorders>
          </w:tcPr>
          <w:p w14:paraId="00B4BA78"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30</w:t>
            </w:r>
          </w:p>
        </w:tc>
        <w:tc>
          <w:tcPr>
            <w:tcW w:w="8646" w:type="dxa"/>
            <w:tcBorders>
              <w:top w:val="single" w:sz="6" w:space="0" w:color="auto"/>
              <w:left w:val="single" w:sz="6" w:space="0" w:color="auto"/>
              <w:bottom w:val="single" w:sz="4" w:space="0" w:color="auto"/>
              <w:right w:val="single" w:sz="6" w:space="0" w:color="auto"/>
            </w:tcBorders>
          </w:tcPr>
          <w:p w14:paraId="30622F63"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Отработка вариантов нападающего удара через сетку</w:t>
            </w:r>
          </w:p>
        </w:tc>
        <w:tc>
          <w:tcPr>
            <w:tcW w:w="1560" w:type="dxa"/>
            <w:tcBorders>
              <w:top w:val="single" w:sz="6" w:space="0" w:color="auto"/>
              <w:left w:val="single" w:sz="6" w:space="0" w:color="auto"/>
              <w:bottom w:val="single" w:sz="6" w:space="0" w:color="auto"/>
              <w:right w:val="single" w:sz="6" w:space="0" w:color="auto"/>
            </w:tcBorders>
          </w:tcPr>
          <w:p w14:paraId="41C0BFBC"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1A885B50"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3771B169" w14:textId="77777777" w:rsidTr="00564AC5">
        <w:tc>
          <w:tcPr>
            <w:tcW w:w="1843" w:type="dxa"/>
            <w:vMerge/>
            <w:tcBorders>
              <w:left w:val="single" w:sz="6" w:space="0" w:color="auto"/>
              <w:right w:val="single" w:sz="6" w:space="0" w:color="auto"/>
            </w:tcBorders>
          </w:tcPr>
          <w:p w14:paraId="06ED0F77"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4" w:space="0" w:color="auto"/>
              <w:left w:val="single" w:sz="6" w:space="0" w:color="auto"/>
              <w:bottom w:val="single" w:sz="6" w:space="0" w:color="auto"/>
              <w:right w:val="single" w:sz="6" w:space="0" w:color="auto"/>
            </w:tcBorders>
          </w:tcPr>
          <w:p w14:paraId="4F7708E5"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31</w:t>
            </w:r>
          </w:p>
        </w:tc>
        <w:tc>
          <w:tcPr>
            <w:tcW w:w="8646" w:type="dxa"/>
            <w:tcBorders>
              <w:top w:val="single" w:sz="4" w:space="0" w:color="auto"/>
              <w:left w:val="single" w:sz="6" w:space="0" w:color="auto"/>
              <w:bottom w:val="single" w:sz="6" w:space="0" w:color="auto"/>
              <w:right w:val="single" w:sz="6" w:space="0" w:color="auto"/>
            </w:tcBorders>
          </w:tcPr>
          <w:p w14:paraId="249D09AB"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Прием мяча сверху.</w:t>
            </w:r>
            <w:r w:rsidRPr="003E78D0">
              <w:rPr>
                <w:rFonts w:ascii="Times New Roman" w:eastAsia="Calibri" w:hAnsi="Times New Roman" w:cs="Times New Roman"/>
                <w:spacing w:val="-9"/>
                <w:sz w:val="24"/>
                <w:szCs w:val="24"/>
              </w:rPr>
              <w:t xml:space="preserve"> Прием мяча снизу после подачи.</w:t>
            </w:r>
            <w:r w:rsidRPr="003E78D0">
              <w:rPr>
                <w:rFonts w:ascii="Times New Roman" w:eastAsia="Calibri" w:hAnsi="Times New Roman" w:cs="Times New Roman"/>
                <w:sz w:val="24"/>
                <w:szCs w:val="24"/>
              </w:rPr>
              <w:t xml:space="preserve"> Смешанный прием. </w:t>
            </w:r>
            <w:r w:rsidRPr="003E78D0">
              <w:rPr>
                <w:rFonts w:ascii="Times New Roman" w:eastAsia="Calibri" w:hAnsi="Times New Roman" w:cs="Times New Roman"/>
                <w:spacing w:val="-9"/>
                <w:sz w:val="24"/>
                <w:szCs w:val="24"/>
              </w:rPr>
              <w:t>Передача вперед</w:t>
            </w:r>
          </w:p>
        </w:tc>
        <w:tc>
          <w:tcPr>
            <w:tcW w:w="1560" w:type="dxa"/>
            <w:tcBorders>
              <w:top w:val="single" w:sz="6" w:space="0" w:color="auto"/>
              <w:left w:val="single" w:sz="6" w:space="0" w:color="auto"/>
              <w:bottom w:val="single" w:sz="6" w:space="0" w:color="auto"/>
              <w:right w:val="single" w:sz="6" w:space="0" w:color="auto"/>
            </w:tcBorders>
          </w:tcPr>
          <w:p w14:paraId="37889BBF"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0ECBB1D3"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2F22884F" w14:textId="77777777" w:rsidTr="00564AC5">
        <w:tc>
          <w:tcPr>
            <w:tcW w:w="1843" w:type="dxa"/>
            <w:vMerge/>
            <w:tcBorders>
              <w:left w:val="single" w:sz="6" w:space="0" w:color="auto"/>
              <w:right w:val="single" w:sz="6" w:space="0" w:color="auto"/>
            </w:tcBorders>
          </w:tcPr>
          <w:p w14:paraId="1FAFE71B"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3A41C81B" w14:textId="77777777" w:rsidR="00564AC5" w:rsidRPr="003E78D0" w:rsidRDefault="000C7533" w:rsidP="00564AC5">
            <w:pPr>
              <w:shd w:val="clear" w:color="auto" w:fill="FFFFFF"/>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32</w:t>
            </w:r>
          </w:p>
        </w:tc>
        <w:tc>
          <w:tcPr>
            <w:tcW w:w="8646" w:type="dxa"/>
            <w:tcBorders>
              <w:top w:val="single" w:sz="6" w:space="0" w:color="auto"/>
              <w:left w:val="single" w:sz="6" w:space="0" w:color="auto"/>
              <w:bottom w:val="single" w:sz="6" w:space="0" w:color="auto"/>
              <w:right w:val="single" w:sz="6" w:space="0" w:color="auto"/>
            </w:tcBorders>
          </w:tcPr>
          <w:p w14:paraId="08A690B9" w14:textId="77777777" w:rsidR="00564AC5" w:rsidRPr="003E78D0" w:rsidRDefault="000C7533" w:rsidP="00564AC5">
            <w:pPr>
              <w:shd w:val="clear" w:color="auto" w:fill="FFFFFF"/>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pacing w:val="-9"/>
                <w:sz w:val="24"/>
                <w:szCs w:val="24"/>
              </w:rPr>
              <w:t>Совершенствование техники защитных действий и д</w:t>
            </w:r>
            <w:r w:rsidRPr="003E78D0">
              <w:rPr>
                <w:rFonts w:ascii="Times New Roman" w:eastAsia="Calibri" w:hAnsi="Times New Roman" w:cs="Times New Roman"/>
                <w:sz w:val="24"/>
                <w:szCs w:val="24"/>
              </w:rPr>
              <w:t>вусторонней игры</w:t>
            </w:r>
          </w:p>
        </w:tc>
        <w:tc>
          <w:tcPr>
            <w:tcW w:w="1560" w:type="dxa"/>
            <w:tcBorders>
              <w:top w:val="single" w:sz="6" w:space="0" w:color="auto"/>
              <w:left w:val="single" w:sz="6" w:space="0" w:color="auto"/>
              <w:bottom w:val="single" w:sz="6" w:space="0" w:color="auto"/>
              <w:right w:val="single" w:sz="6" w:space="0" w:color="auto"/>
            </w:tcBorders>
          </w:tcPr>
          <w:p w14:paraId="790AC5AC"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2D4E47BA"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488E2E7A" w14:textId="77777777" w:rsidTr="00564AC5">
        <w:tc>
          <w:tcPr>
            <w:tcW w:w="1843" w:type="dxa"/>
            <w:vMerge/>
            <w:tcBorders>
              <w:left w:val="single" w:sz="6" w:space="0" w:color="auto"/>
              <w:right w:val="single" w:sz="6" w:space="0" w:color="auto"/>
            </w:tcBorders>
          </w:tcPr>
          <w:p w14:paraId="5AD3FB17" w14:textId="77777777" w:rsidR="00564AC5" w:rsidRPr="003E78D0" w:rsidRDefault="00BE34B2" w:rsidP="00564AC5">
            <w:pPr>
              <w:shd w:val="clear" w:color="auto" w:fill="FFFFFF"/>
              <w:spacing w:after="0" w:line="240" w:lineRule="auto"/>
              <w:jc w:val="center"/>
              <w:rPr>
                <w:rFonts w:ascii="Times New Roman" w:eastAsia="Calibri"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11548AA2" w14:textId="77777777" w:rsidR="00564AC5" w:rsidRPr="003E78D0" w:rsidRDefault="000C7533" w:rsidP="00564AC5">
            <w:pPr>
              <w:spacing w:after="0" w:line="240" w:lineRule="auto"/>
              <w:jc w:val="center"/>
              <w:rPr>
                <w:rFonts w:ascii="Times New Roman" w:eastAsia="Calibri" w:hAnsi="Times New Roman" w:cs="Times New Roman"/>
                <w:sz w:val="24"/>
                <w:szCs w:val="24"/>
              </w:rPr>
            </w:pPr>
            <w:r w:rsidRPr="003E78D0">
              <w:rPr>
                <w:rFonts w:ascii="Times New Roman" w:eastAsia="Calibri" w:hAnsi="Times New Roman" w:cs="Times New Roman"/>
                <w:sz w:val="24"/>
                <w:szCs w:val="24"/>
              </w:rPr>
              <w:t>33</w:t>
            </w:r>
          </w:p>
        </w:tc>
        <w:tc>
          <w:tcPr>
            <w:tcW w:w="8646" w:type="dxa"/>
            <w:tcBorders>
              <w:top w:val="single" w:sz="6" w:space="0" w:color="auto"/>
              <w:left w:val="single" w:sz="6" w:space="0" w:color="auto"/>
              <w:bottom w:val="single" w:sz="6" w:space="0" w:color="auto"/>
              <w:right w:val="single" w:sz="6" w:space="0" w:color="auto"/>
            </w:tcBorders>
          </w:tcPr>
          <w:p w14:paraId="73572431" w14:textId="77777777" w:rsidR="00564AC5" w:rsidRPr="003E78D0" w:rsidRDefault="000C7533" w:rsidP="00564AC5">
            <w:pPr>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Овладение игрой и комплексное развитие психомоторных способностей.</w:t>
            </w:r>
            <w:r w:rsidRPr="003E78D0">
              <w:rPr>
                <w:rFonts w:ascii="Times New Roman" w:eastAsia="Calibri" w:hAnsi="Times New Roman" w:cs="Times New Roman"/>
                <w:spacing w:val="-9"/>
                <w:sz w:val="24"/>
                <w:szCs w:val="24"/>
              </w:rPr>
              <w:t xml:space="preserve"> Освоение игровых навыков</w:t>
            </w:r>
          </w:p>
        </w:tc>
        <w:tc>
          <w:tcPr>
            <w:tcW w:w="1560" w:type="dxa"/>
            <w:tcBorders>
              <w:top w:val="single" w:sz="6" w:space="0" w:color="auto"/>
              <w:left w:val="single" w:sz="6" w:space="0" w:color="auto"/>
              <w:bottom w:val="single" w:sz="6" w:space="0" w:color="auto"/>
              <w:right w:val="single" w:sz="6" w:space="0" w:color="auto"/>
            </w:tcBorders>
          </w:tcPr>
          <w:p w14:paraId="7114669B"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2</w:t>
            </w:r>
          </w:p>
        </w:tc>
        <w:tc>
          <w:tcPr>
            <w:tcW w:w="1559" w:type="dxa"/>
            <w:vMerge/>
            <w:tcBorders>
              <w:left w:val="single" w:sz="6" w:space="0" w:color="auto"/>
              <w:right w:val="single" w:sz="6" w:space="0" w:color="auto"/>
            </w:tcBorders>
            <w:shd w:val="clear" w:color="auto" w:fill="D9D9D9"/>
          </w:tcPr>
          <w:p w14:paraId="36B13D6C"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3E83B916" w14:textId="77777777" w:rsidTr="00564AC5">
        <w:tc>
          <w:tcPr>
            <w:tcW w:w="1843" w:type="dxa"/>
            <w:tcBorders>
              <w:top w:val="single" w:sz="4" w:space="0" w:color="auto"/>
              <w:left w:val="single" w:sz="6" w:space="0" w:color="auto"/>
              <w:bottom w:val="single" w:sz="4" w:space="0" w:color="auto"/>
              <w:right w:val="single" w:sz="6" w:space="0" w:color="auto"/>
            </w:tcBorders>
          </w:tcPr>
          <w:p w14:paraId="1199DAC9"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 xml:space="preserve">Раздел 4. Общая физическая подготовка </w:t>
            </w:r>
          </w:p>
        </w:tc>
        <w:tc>
          <w:tcPr>
            <w:tcW w:w="9497" w:type="dxa"/>
            <w:gridSpan w:val="2"/>
            <w:tcBorders>
              <w:top w:val="single" w:sz="6" w:space="0" w:color="auto"/>
              <w:left w:val="single" w:sz="6" w:space="0" w:color="auto"/>
              <w:bottom w:val="single" w:sz="6" w:space="0" w:color="auto"/>
              <w:right w:val="single" w:sz="6" w:space="0" w:color="auto"/>
            </w:tcBorders>
          </w:tcPr>
          <w:p w14:paraId="566B0A0A" w14:textId="77777777" w:rsidR="00564AC5" w:rsidRPr="003E78D0" w:rsidRDefault="00BE34B2" w:rsidP="00564AC5">
            <w:pPr>
              <w:shd w:val="clear" w:color="auto" w:fill="FFFFFF"/>
              <w:spacing w:after="0" w:line="240" w:lineRule="auto"/>
              <w:jc w:val="both"/>
              <w:rPr>
                <w:rFonts w:ascii="Times New Roman" w:eastAsia="Calibri" w:hAnsi="Times New Roman" w:cs="Times New Roman"/>
                <w:sz w:val="24"/>
                <w:szCs w:val="24"/>
              </w:rPr>
            </w:pPr>
          </w:p>
        </w:tc>
        <w:tc>
          <w:tcPr>
            <w:tcW w:w="1560" w:type="dxa"/>
            <w:tcBorders>
              <w:top w:val="single" w:sz="6" w:space="0" w:color="auto"/>
              <w:left w:val="single" w:sz="6" w:space="0" w:color="auto"/>
              <w:bottom w:val="single" w:sz="4" w:space="0" w:color="auto"/>
              <w:right w:val="single" w:sz="6" w:space="0" w:color="auto"/>
            </w:tcBorders>
          </w:tcPr>
          <w:p w14:paraId="636D043D"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10</w:t>
            </w:r>
          </w:p>
        </w:tc>
        <w:tc>
          <w:tcPr>
            <w:tcW w:w="1559" w:type="dxa"/>
            <w:tcBorders>
              <w:top w:val="single" w:sz="4" w:space="0" w:color="auto"/>
              <w:left w:val="single" w:sz="6" w:space="0" w:color="auto"/>
              <w:bottom w:val="single" w:sz="4" w:space="0" w:color="auto"/>
              <w:right w:val="single" w:sz="6" w:space="0" w:color="auto"/>
            </w:tcBorders>
            <w:shd w:val="clear" w:color="auto" w:fill="D9D9D9"/>
          </w:tcPr>
          <w:p w14:paraId="6848737F"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2D0C6A62" w14:textId="77777777" w:rsidTr="00564AC5">
        <w:trPr>
          <w:trHeight w:val="436"/>
        </w:trPr>
        <w:tc>
          <w:tcPr>
            <w:tcW w:w="1843" w:type="dxa"/>
            <w:vMerge w:val="restart"/>
            <w:tcBorders>
              <w:top w:val="single" w:sz="4" w:space="0" w:color="auto"/>
              <w:left w:val="single" w:sz="6" w:space="0" w:color="auto"/>
              <w:right w:val="single" w:sz="6" w:space="0" w:color="auto"/>
            </w:tcBorders>
          </w:tcPr>
          <w:p w14:paraId="5E6054B0" w14:textId="77777777" w:rsidR="00564AC5" w:rsidRPr="003E78D0" w:rsidRDefault="00BE34B2" w:rsidP="00564AC5">
            <w:pPr>
              <w:spacing w:after="0" w:line="240" w:lineRule="auto"/>
              <w:jc w:val="both"/>
              <w:rPr>
                <w:rFonts w:ascii="Times New Roman" w:eastAsia="Calibri" w:hAnsi="Times New Roman" w:cs="Times New Roman"/>
                <w:b/>
                <w:sz w:val="24"/>
              </w:rPr>
            </w:pPr>
          </w:p>
          <w:p w14:paraId="309DB9A8" w14:textId="77777777" w:rsidR="00564AC5" w:rsidRPr="003E78D0" w:rsidRDefault="000C7533" w:rsidP="00564AC5">
            <w:pPr>
              <w:spacing w:after="0" w:line="240" w:lineRule="auto"/>
              <w:jc w:val="center"/>
              <w:rPr>
                <w:rFonts w:ascii="Times New Roman" w:eastAsia="Calibri" w:hAnsi="Times New Roman" w:cs="Times New Roman"/>
                <w:b/>
                <w:sz w:val="24"/>
              </w:rPr>
            </w:pPr>
            <w:r w:rsidRPr="003E78D0">
              <w:rPr>
                <w:rFonts w:ascii="Times New Roman" w:eastAsia="Calibri" w:hAnsi="Times New Roman" w:cs="Times New Roman"/>
                <w:b/>
                <w:sz w:val="24"/>
              </w:rPr>
              <w:t xml:space="preserve">Тема 4.1. </w:t>
            </w:r>
          </w:p>
          <w:p w14:paraId="2DE83414"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Средства Общей физической подготовки</w:t>
            </w:r>
          </w:p>
        </w:tc>
        <w:tc>
          <w:tcPr>
            <w:tcW w:w="9497" w:type="dxa"/>
            <w:gridSpan w:val="2"/>
            <w:tcBorders>
              <w:top w:val="single" w:sz="6" w:space="0" w:color="auto"/>
              <w:left w:val="single" w:sz="6" w:space="0" w:color="auto"/>
              <w:bottom w:val="single" w:sz="6" w:space="0" w:color="auto"/>
              <w:right w:val="single" w:sz="4" w:space="0" w:color="auto"/>
            </w:tcBorders>
          </w:tcPr>
          <w:p w14:paraId="4022B922"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tcPr>
          <w:p w14:paraId="0F252D57"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10</w:t>
            </w:r>
          </w:p>
        </w:tc>
        <w:tc>
          <w:tcPr>
            <w:tcW w:w="1559" w:type="dxa"/>
            <w:vMerge w:val="restart"/>
            <w:tcBorders>
              <w:top w:val="single" w:sz="4" w:space="0" w:color="auto"/>
              <w:left w:val="single" w:sz="4" w:space="0" w:color="auto"/>
              <w:right w:val="single" w:sz="6" w:space="0" w:color="auto"/>
            </w:tcBorders>
            <w:shd w:val="clear" w:color="auto" w:fill="D9D9D9"/>
            <w:vAlign w:val="center"/>
          </w:tcPr>
          <w:p w14:paraId="204909DF" w14:textId="77777777" w:rsidR="00564AC5" w:rsidRPr="003E78D0" w:rsidRDefault="000C7533"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r w:rsidRPr="003E78D0">
              <w:rPr>
                <w:rFonts w:ascii="Times New Roman" w:eastAsia="Times New Roman" w:hAnsi="Times New Roman" w:cs="Times New Roman"/>
                <w:b/>
                <w:bCs/>
                <w:sz w:val="16"/>
                <w:szCs w:val="16"/>
              </w:rPr>
              <w:t>2</w:t>
            </w:r>
          </w:p>
        </w:tc>
      </w:tr>
      <w:tr w:rsidR="00564AC5" w:rsidRPr="003E78D0" w14:paraId="0B99E733" w14:textId="77777777" w:rsidTr="00564AC5">
        <w:trPr>
          <w:trHeight w:val="435"/>
        </w:trPr>
        <w:tc>
          <w:tcPr>
            <w:tcW w:w="1843" w:type="dxa"/>
            <w:vMerge/>
            <w:tcBorders>
              <w:left w:val="single" w:sz="6" w:space="0" w:color="auto"/>
              <w:right w:val="single" w:sz="6" w:space="0" w:color="auto"/>
            </w:tcBorders>
          </w:tcPr>
          <w:p w14:paraId="5059F82F" w14:textId="77777777" w:rsidR="00564AC5" w:rsidRPr="003E78D0" w:rsidRDefault="00BE34B2" w:rsidP="00564AC5">
            <w:pPr>
              <w:spacing w:after="0" w:line="240" w:lineRule="auto"/>
              <w:jc w:val="both"/>
              <w:rPr>
                <w:rFonts w:ascii="Times New Roman" w:eastAsia="Calibri" w:hAnsi="Times New Roman" w:cs="Times New Roman"/>
                <w:b/>
                <w:sz w:val="24"/>
              </w:rPr>
            </w:pPr>
          </w:p>
        </w:tc>
        <w:tc>
          <w:tcPr>
            <w:tcW w:w="9497" w:type="dxa"/>
            <w:gridSpan w:val="2"/>
            <w:tcBorders>
              <w:top w:val="single" w:sz="6" w:space="0" w:color="auto"/>
              <w:left w:val="single" w:sz="6" w:space="0" w:color="auto"/>
              <w:bottom w:val="single" w:sz="6" w:space="0" w:color="auto"/>
              <w:right w:val="single" w:sz="4" w:space="0" w:color="auto"/>
            </w:tcBorders>
          </w:tcPr>
          <w:p w14:paraId="269300F6"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Практические занятия</w:t>
            </w:r>
          </w:p>
        </w:tc>
        <w:tc>
          <w:tcPr>
            <w:tcW w:w="1560" w:type="dxa"/>
            <w:tcBorders>
              <w:top w:val="single" w:sz="4" w:space="0" w:color="auto"/>
              <w:left w:val="single" w:sz="4" w:space="0" w:color="auto"/>
              <w:bottom w:val="single" w:sz="4" w:space="0" w:color="auto"/>
              <w:right w:val="single" w:sz="4" w:space="0" w:color="auto"/>
            </w:tcBorders>
          </w:tcPr>
          <w:p w14:paraId="7098A7B2"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10</w:t>
            </w:r>
          </w:p>
        </w:tc>
        <w:tc>
          <w:tcPr>
            <w:tcW w:w="1559" w:type="dxa"/>
            <w:vMerge/>
            <w:tcBorders>
              <w:left w:val="single" w:sz="4" w:space="0" w:color="auto"/>
              <w:right w:val="single" w:sz="6" w:space="0" w:color="auto"/>
            </w:tcBorders>
            <w:shd w:val="clear" w:color="auto" w:fill="D9D9D9"/>
          </w:tcPr>
          <w:p w14:paraId="2B6638B3"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1D4038D0" w14:textId="77777777" w:rsidTr="00564AC5">
        <w:trPr>
          <w:trHeight w:val="569"/>
        </w:trPr>
        <w:tc>
          <w:tcPr>
            <w:tcW w:w="1843" w:type="dxa"/>
            <w:vMerge/>
            <w:tcBorders>
              <w:left w:val="single" w:sz="6" w:space="0" w:color="auto"/>
              <w:right w:val="single" w:sz="6" w:space="0" w:color="auto"/>
            </w:tcBorders>
          </w:tcPr>
          <w:p w14:paraId="2A473D89" w14:textId="77777777" w:rsidR="00564AC5" w:rsidRPr="003E78D0" w:rsidRDefault="00BE34B2" w:rsidP="00564AC5">
            <w:pPr>
              <w:spacing w:after="0" w:line="240" w:lineRule="exact"/>
              <w:jc w:val="center"/>
              <w:rPr>
                <w:rFonts w:ascii="Times New Roman" w:eastAsia="Calibri" w:hAnsi="Times New Roman" w:cs="Times New Roman"/>
                <w:b/>
                <w:bCs/>
                <w:sz w:val="24"/>
              </w:rPr>
            </w:pPr>
          </w:p>
        </w:tc>
        <w:tc>
          <w:tcPr>
            <w:tcW w:w="851" w:type="dxa"/>
            <w:tcBorders>
              <w:top w:val="single" w:sz="6" w:space="0" w:color="auto"/>
              <w:left w:val="single" w:sz="6" w:space="0" w:color="auto"/>
              <w:bottom w:val="single" w:sz="6" w:space="0" w:color="auto"/>
              <w:right w:val="single" w:sz="6" w:space="0" w:color="auto"/>
            </w:tcBorders>
          </w:tcPr>
          <w:p w14:paraId="0A10787B" w14:textId="77777777" w:rsidR="00564AC5" w:rsidRPr="003E78D0" w:rsidRDefault="000C7533" w:rsidP="00564AC5">
            <w:pPr>
              <w:spacing w:after="0" w:line="240" w:lineRule="exact"/>
              <w:jc w:val="center"/>
              <w:rPr>
                <w:rFonts w:ascii="Times New Roman" w:eastAsia="Calibri" w:hAnsi="Times New Roman" w:cs="Times New Roman"/>
                <w:bCs/>
                <w:sz w:val="24"/>
              </w:rPr>
            </w:pPr>
            <w:r w:rsidRPr="003E78D0">
              <w:rPr>
                <w:rFonts w:ascii="Times New Roman" w:eastAsia="Calibri" w:hAnsi="Times New Roman" w:cs="Times New Roman"/>
                <w:bCs/>
                <w:sz w:val="24"/>
              </w:rPr>
              <w:t>34-35</w:t>
            </w:r>
          </w:p>
        </w:tc>
        <w:tc>
          <w:tcPr>
            <w:tcW w:w="8646" w:type="dxa"/>
            <w:tcBorders>
              <w:top w:val="single" w:sz="6" w:space="0" w:color="auto"/>
              <w:left w:val="single" w:sz="6" w:space="0" w:color="auto"/>
              <w:bottom w:val="single" w:sz="6" w:space="0" w:color="auto"/>
              <w:right w:val="single" w:sz="6" w:space="0" w:color="auto"/>
            </w:tcBorders>
          </w:tcPr>
          <w:p w14:paraId="34EAB3A4"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Развитие силовых качеств:</w:t>
            </w:r>
          </w:p>
          <w:p w14:paraId="2AFA73D2"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Подтягивание на перекладине.</w:t>
            </w:r>
          </w:p>
          <w:p w14:paraId="6539FF93"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Сгибание и разгибание рук в упоре лежа.</w:t>
            </w:r>
          </w:p>
          <w:p w14:paraId="7D0EA4C2"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Лежа на спине поднимание и опускание туловища.</w:t>
            </w:r>
          </w:p>
        </w:tc>
        <w:tc>
          <w:tcPr>
            <w:tcW w:w="1560" w:type="dxa"/>
            <w:tcBorders>
              <w:top w:val="single" w:sz="4" w:space="0" w:color="auto"/>
              <w:left w:val="single" w:sz="6" w:space="0" w:color="auto"/>
              <w:bottom w:val="single" w:sz="4" w:space="0" w:color="auto"/>
              <w:right w:val="single" w:sz="6" w:space="0" w:color="auto"/>
            </w:tcBorders>
          </w:tcPr>
          <w:p w14:paraId="35D39812" w14:textId="77777777" w:rsidR="00564AC5" w:rsidRPr="003E78D0" w:rsidRDefault="000C7533" w:rsidP="00564AC5">
            <w:pPr>
              <w:spacing w:after="0" w:line="240" w:lineRule="auto"/>
              <w:jc w:val="center"/>
              <w:rPr>
                <w:rFonts w:ascii="Times New Roman" w:eastAsia="Calibri" w:hAnsi="Times New Roman" w:cs="Times New Roman"/>
                <w:bCs/>
                <w:sz w:val="16"/>
                <w:szCs w:val="24"/>
              </w:rPr>
            </w:pPr>
            <w:r w:rsidRPr="003E78D0">
              <w:rPr>
                <w:rFonts w:ascii="Times New Roman" w:eastAsia="Calibri" w:hAnsi="Times New Roman" w:cs="Times New Roman"/>
                <w:bCs/>
                <w:sz w:val="16"/>
                <w:szCs w:val="24"/>
              </w:rPr>
              <w:t>4</w:t>
            </w:r>
          </w:p>
        </w:tc>
        <w:tc>
          <w:tcPr>
            <w:tcW w:w="1559" w:type="dxa"/>
            <w:vMerge/>
            <w:tcBorders>
              <w:left w:val="single" w:sz="6" w:space="0" w:color="auto"/>
              <w:right w:val="single" w:sz="6" w:space="0" w:color="auto"/>
            </w:tcBorders>
            <w:shd w:val="clear" w:color="auto" w:fill="D9D9D9"/>
          </w:tcPr>
          <w:p w14:paraId="117DAC1B"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17881AB7" w14:textId="77777777" w:rsidTr="00564AC5">
        <w:trPr>
          <w:trHeight w:val="569"/>
        </w:trPr>
        <w:tc>
          <w:tcPr>
            <w:tcW w:w="1843" w:type="dxa"/>
            <w:vMerge/>
            <w:tcBorders>
              <w:left w:val="single" w:sz="6" w:space="0" w:color="auto"/>
              <w:right w:val="single" w:sz="6" w:space="0" w:color="auto"/>
            </w:tcBorders>
          </w:tcPr>
          <w:p w14:paraId="43D05576" w14:textId="77777777" w:rsidR="00564AC5" w:rsidRPr="003E78D0" w:rsidRDefault="00BE34B2" w:rsidP="00564AC5">
            <w:pPr>
              <w:spacing w:after="0" w:line="240" w:lineRule="exact"/>
              <w:jc w:val="center"/>
              <w:rPr>
                <w:rFonts w:ascii="Times New Roman" w:eastAsia="Calibri" w:hAnsi="Times New Roman" w:cs="Times New Roman"/>
                <w:b/>
                <w:bCs/>
                <w:sz w:val="24"/>
              </w:rPr>
            </w:pPr>
          </w:p>
        </w:tc>
        <w:tc>
          <w:tcPr>
            <w:tcW w:w="851" w:type="dxa"/>
            <w:tcBorders>
              <w:top w:val="single" w:sz="6" w:space="0" w:color="auto"/>
              <w:left w:val="single" w:sz="6" w:space="0" w:color="auto"/>
              <w:bottom w:val="single" w:sz="6" w:space="0" w:color="auto"/>
              <w:right w:val="single" w:sz="6" w:space="0" w:color="auto"/>
            </w:tcBorders>
          </w:tcPr>
          <w:p w14:paraId="2A6B57CD" w14:textId="77777777" w:rsidR="00564AC5" w:rsidRPr="003E78D0" w:rsidRDefault="000C7533" w:rsidP="00564AC5">
            <w:pPr>
              <w:spacing w:after="0" w:line="240" w:lineRule="exact"/>
              <w:jc w:val="center"/>
              <w:rPr>
                <w:rFonts w:ascii="Times New Roman" w:eastAsia="Calibri" w:hAnsi="Times New Roman" w:cs="Times New Roman"/>
                <w:bCs/>
                <w:sz w:val="24"/>
              </w:rPr>
            </w:pPr>
            <w:r w:rsidRPr="003E78D0">
              <w:rPr>
                <w:rFonts w:ascii="Times New Roman" w:eastAsia="Calibri" w:hAnsi="Times New Roman" w:cs="Times New Roman"/>
                <w:bCs/>
                <w:sz w:val="24"/>
              </w:rPr>
              <w:t>36</w:t>
            </w:r>
          </w:p>
        </w:tc>
        <w:tc>
          <w:tcPr>
            <w:tcW w:w="8646" w:type="dxa"/>
            <w:tcBorders>
              <w:top w:val="single" w:sz="6" w:space="0" w:color="auto"/>
              <w:left w:val="single" w:sz="6" w:space="0" w:color="auto"/>
              <w:bottom w:val="single" w:sz="4" w:space="0" w:color="auto"/>
              <w:right w:val="single" w:sz="6" w:space="0" w:color="auto"/>
            </w:tcBorders>
          </w:tcPr>
          <w:p w14:paraId="73141555"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Развитие точности и быстроты  движений:</w:t>
            </w:r>
            <w:r w:rsidRPr="003E78D0">
              <w:rPr>
                <w:rFonts w:ascii="Times New Roman" w:eastAsia="Calibri" w:hAnsi="Times New Roman" w:cs="Times New Roman"/>
                <w:sz w:val="24"/>
              </w:rPr>
              <w:t xml:space="preserve"> </w:t>
            </w:r>
            <w:r w:rsidRPr="003E78D0">
              <w:rPr>
                <w:rFonts w:ascii="Times New Roman" w:eastAsia="Calibri" w:hAnsi="Times New Roman" w:cs="Times New Roman"/>
                <w:bCs/>
                <w:sz w:val="24"/>
              </w:rPr>
              <w:t>Челночный бег.</w:t>
            </w:r>
          </w:p>
          <w:p w14:paraId="6483511E"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szCs w:val="24"/>
              </w:rPr>
              <w:t xml:space="preserve">Метание набивного мяча 2-мя руками из положения сидя </w:t>
            </w:r>
          </w:p>
        </w:tc>
        <w:tc>
          <w:tcPr>
            <w:tcW w:w="1560" w:type="dxa"/>
            <w:tcBorders>
              <w:top w:val="single" w:sz="4" w:space="0" w:color="auto"/>
              <w:left w:val="single" w:sz="6" w:space="0" w:color="auto"/>
              <w:bottom w:val="single" w:sz="4" w:space="0" w:color="auto"/>
              <w:right w:val="single" w:sz="6" w:space="0" w:color="auto"/>
            </w:tcBorders>
          </w:tcPr>
          <w:p w14:paraId="1CCBD3D4" w14:textId="77777777" w:rsidR="00564AC5" w:rsidRPr="003E78D0" w:rsidRDefault="000C7533" w:rsidP="00564AC5">
            <w:pPr>
              <w:spacing w:after="0" w:line="240" w:lineRule="auto"/>
              <w:jc w:val="center"/>
              <w:rPr>
                <w:rFonts w:ascii="Times New Roman" w:eastAsia="Calibri" w:hAnsi="Times New Roman" w:cs="Times New Roman"/>
                <w:bCs/>
                <w:sz w:val="16"/>
                <w:szCs w:val="24"/>
              </w:rPr>
            </w:pPr>
            <w:r w:rsidRPr="003E78D0">
              <w:rPr>
                <w:rFonts w:ascii="Times New Roman" w:eastAsia="Calibri" w:hAnsi="Times New Roman" w:cs="Times New Roman"/>
                <w:bCs/>
                <w:sz w:val="16"/>
                <w:szCs w:val="24"/>
              </w:rPr>
              <w:t>2</w:t>
            </w:r>
          </w:p>
        </w:tc>
        <w:tc>
          <w:tcPr>
            <w:tcW w:w="1559" w:type="dxa"/>
            <w:vMerge/>
            <w:tcBorders>
              <w:left w:val="single" w:sz="6" w:space="0" w:color="auto"/>
              <w:right w:val="single" w:sz="6" w:space="0" w:color="auto"/>
            </w:tcBorders>
            <w:shd w:val="clear" w:color="auto" w:fill="D9D9D9"/>
          </w:tcPr>
          <w:p w14:paraId="528A1D05"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65D729A9" w14:textId="77777777" w:rsidTr="00564AC5">
        <w:trPr>
          <w:trHeight w:val="569"/>
        </w:trPr>
        <w:tc>
          <w:tcPr>
            <w:tcW w:w="1843" w:type="dxa"/>
            <w:vMerge/>
            <w:tcBorders>
              <w:left w:val="single" w:sz="6" w:space="0" w:color="auto"/>
              <w:right w:val="single" w:sz="6" w:space="0" w:color="auto"/>
            </w:tcBorders>
          </w:tcPr>
          <w:p w14:paraId="5B75A669" w14:textId="77777777" w:rsidR="00564AC5" w:rsidRPr="003E78D0" w:rsidRDefault="00BE34B2" w:rsidP="00564AC5">
            <w:pPr>
              <w:spacing w:after="0" w:line="240" w:lineRule="exact"/>
              <w:jc w:val="center"/>
              <w:rPr>
                <w:rFonts w:ascii="Times New Roman" w:eastAsia="Calibri" w:hAnsi="Times New Roman" w:cs="Times New Roman"/>
                <w:b/>
                <w:bCs/>
                <w:sz w:val="24"/>
              </w:rPr>
            </w:pPr>
          </w:p>
        </w:tc>
        <w:tc>
          <w:tcPr>
            <w:tcW w:w="851" w:type="dxa"/>
            <w:tcBorders>
              <w:top w:val="single" w:sz="6" w:space="0" w:color="auto"/>
              <w:left w:val="single" w:sz="6" w:space="0" w:color="auto"/>
              <w:bottom w:val="single" w:sz="6" w:space="0" w:color="auto"/>
              <w:right w:val="single" w:sz="6" w:space="0" w:color="auto"/>
            </w:tcBorders>
          </w:tcPr>
          <w:p w14:paraId="4B7DF25F" w14:textId="77777777" w:rsidR="00564AC5" w:rsidRPr="003E78D0" w:rsidRDefault="000C7533" w:rsidP="00564AC5">
            <w:pPr>
              <w:spacing w:after="0" w:line="240" w:lineRule="auto"/>
              <w:jc w:val="center"/>
              <w:rPr>
                <w:rFonts w:ascii="Times New Roman" w:eastAsia="Calibri" w:hAnsi="Times New Roman" w:cs="Times New Roman"/>
                <w:sz w:val="24"/>
              </w:rPr>
            </w:pPr>
            <w:r w:rsidRPr="003E78D0">
              <w:rPr>
                <w:rFonts w:ascii="Times New Roman" w:eastAsia="Calibri" w:hAnsi="Times New Roman" w:cs="Times New Roman"/>
                <w:sz w:val="24"/>
              </w:rPr>
              <w:t>37</w:t>
            </w:r>
          </w:p>
        </w:tc>
        <w:tc>
          <w:tcPr>
            <w:tcW w:w="8646" w:type="dxa"/>
            <w:tcBorders>
              <w:top w:val="single" w:sz="6" w:space="0" w:color="auto"/>
              <w:left w:val="single" w:sz="6" w:space="0" w:color="auto"/>
              <w:bottom w:val="single" w:sz="6" w:space="0" w:color="auto"/>
              <w:right w:val="single" w:sz="6" w:space="0" w:color="auto"/>
            </w:tcBorders>
          </w:tcPr>
          <w:p w14:paraId="39C7F364"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Развитие общей выносливости и координационных способностей:</w:t>
            </w:r>
          </w:p>
          <w:p w14:paraId="46D104BE"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Бег на месте с хлопками под коленями.</w:t>
            </w:r>
          </w:p>
          <w:p w14:paraId="5BAFB674"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Прыжки со скакалкой.</w:t>
            </w:r>
          </w:p>
        </w:tc>
        <w:tc>
          <w:tcPr>
            <w:tcW w:w="1560" w:type="dxa"/>
            <w:tcBorders>
              <w:top w:val="single" w:sz="4" w:space="0" w:color="auto"/>
              <w:left w:val="single" w:sz="6" w:space="0" w:color="auto"/>
              <w:bottom w:val="single" w:sz="4" w:space="0" w:color="auto"/>
              <w:right w:val="single" w:sz="6" w:space="0" w:color="auto"/>
            </w:tcBorders>
          </w:tcPr>
          <w:p w14:paraId="7EF75A47" w14:textId="77777777" w:rsidR="00564AC5" w:rsidRPr="003E78D0" w:rsidRDefault="000C7533" w:rsidP="00564AC5">
            <w:pPr>
              <w:spacing w:after="0" w:line="240" w:lineRule="auto"/>
              <w:jc w:val="center"/>
              <w:rPr>
                <w:rFonts w:ascii="Times New Roman" w:eastAsia="Calibri" w:hAnsi="Times New Roman" w:cs="Times New Roman"/>
                <w:bCs/>
                <w:sz w:val="16"/>
                <w:szCs w:val="24"/>
              </w:rPr>
            </w:pPr>
            <w:r w:rsidRPr="003E78D0">
              <w:rPr>
                <w:rFonts w:ascii="Times New Roman" w:eastAsia="Calibri" w:hAnsi="Times New Roman" w:cs="Times New Roman"/>
                <w:bCs/>
                <w:sz w:val="16"/>
                <w:szCs w:val="24"/>
              </w:rPr>
              <w:t>2</w:t>
            </w:r>
          </w:p>
        </w:tc>
        <w:tc>
          <w:tcPr>
            <w:tcW w:w="1559" w:type="dxa"/>
            <w:vMerge/>
            <w:tcBorders>
              <w:left w:val="single" w:sz="6" w:space="0" w:color="auto"/>
              <w:right w:val="single" w:sz="6" w:space="0" w:color="auto"/>
            </w:tcBorders>
            <w:shd w:val="clear" w:color="auto" w:fill="D9D9D9"/>
          </w:tcPr>
          <w:p w14:paraId="724F4356"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3E78D0" w14:paraId="2D1F5055" w14:textId="77777777" w:rsidTr="00564AC5">
        <w:trPr>
          <w:trHeight w:val="569"/>
        </w:trPr>
        <w:tc>
          <w:tcPr>
            <w:tcW w:w="1843" w:type="dxa"/>
            <w:vMerge/>
            <w:tcBorders>
              <w:left w:val="single" w:sz="6" w:space="0" w:color="auto"/>
              <w:right w:val="single" w:sz="6" w:space="0" w:color="auto"/>
            </w:tcBorders>
          </w:tcPr>
          <w:p w14:paraId="0A661622" w14:textId="77777777" w:rsidR="00564AC5" w:rsidRPr="003E78D0" w:rsidRDefault="00BE34B2" w:rsidP="00564AC5">
            <w:pPr>
              <w:spacing w:after="0" w:line="240" w:lineRule="exact"/>
              <w:jc w:val="center"/>
              <w:rPr>
                <w:rFonts w:ascii="Times New Roman" w:eastAsia="Calibri" w:hAnsi="Times New Roman" w:cs="Times New Roman"/>
                <w:b/>
                <w:bCs/>
                <w:sz w:val="24"/>
              </w:rPr>
            </w:pPr>
          </w:p>
        </w:tc>
        <w:tc>
          <w:tcPr>
            <w:tcW w:w="851" w:type="dxa"/>
            <w:tcBorders>
              <w:top w:val="single" w:sz="6" w:space="0" w:color="auto"/>
              <w:left w:val="single" w:sz="6" w:space="0" w:color="auto"/>
              <w:bottom w:val="single" w:sz="6" w:space="0" w:color="auto"/>
              <w:right w:val="single" w:sz="6" w:space="0" w:color="auto"/>
            </w:tcBorders>
          </w:tcPr>
          <w:p w14:paraId="096BD2BF" w14:textId="77777777" w:rsidR="00564AC5" w:rsidRPr="003E78D0" w:rsidRDefault="000C7533" w:rsidP="00564AC5">
            <w:pPr>
              <w:spacing w:after="0" w:line="240" w:lineRule="exact"/>
              <w:jc w:val="center"/>
              <w:rPr>
                <w:rFonts w:ascii="Times New Roman" w:eastAsia="Calibri" w:hAnsi="Times New Roman" w:cs="Times New Roman"/>
                <w:bCs/>
                <w:sz w:val="24"/>
              </w:rPr>
            </w:pPr>
            <w:r w:rsidRPr="003E78D0">
              <w:rPr>
                <w:rFonts w:ascii="Times New Roman" w:eastAsia="Calibri" w:hAnsi="Times New Roman" w:cs="Times New Roman"/>
                <w:bCs/>
                <w:sz w:val="24"/>
              </w:rPr>
              <w:t>38</w:t>
            </w:r>
          </w:p>
        </w:tc>
        <w:tc>
          <w:tcPr>
            <w:tcW w:w="8646" w:type="dxa"/>
            <w:tcBorders>
              <w:top w:val="single" w:sz="6" w:space="0" w:color="auto"/>
              <w:left w:val="single" w:sz="6" w:space="0" w:color="auto"/>
              <w:bottom w:val="single" w:sz="6" w:space="0" w:color="auto"/>
              <w:right w:val="single" w:sz="6" w:space="0" w:color="auto"/>
            </w:tcBorders>
          </w:tcPr>
          <w:p w14:paraId="0880AC4D"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Развитие прыгучести:</w:t>
            </w:r>
          </w:p>
          <w:p w14:paraId="4B5EC151"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Прыжок в  длину с места.</w:t>
            </w:r>
          </w:p>
          <w:p w14:paraId="0D2B14E0" w14:textId="77777777" w:rsidR="00564AC5" w:rsidRPr="003E78D0" w:rsidRDefault="000C7533" w:rsidP="00564AC5">
            <w:pPr>
              <w:spacing w:after="0" w:line="240" w:lineRule="exact"/>
              <w:jc w:val="both"/>
              <w:rPr>
                <w:rFonts w:ascii="Times New Roman" w:eastAsia="Calibri" w:hAnsi="Times New Roman" w:cs="Times New Roman"/>
                <w:bCs/>
                <w:sz w:val="24"/>
              </w:rPr>
            </w:pPr>
            <w:r w:rsidRPr="003E78D0">
              <w:rPr>
                <w:rFonts w:ascii="Times New Roman" w:eastAsia="Calibri" w:hAnsi="Times New Roman" w:cs="Times New Roman"/>
                <w:bCs/>
                <w:sz w:val="24"/>
              </w:rPr>
              <w:t>Приседание.</w:t>
            </w:r>
          </w:p>
        </w:tc>
        <w:tc>
          <w:tcPr>
            <w:tcW w:w="1560" w:type="dxa"/>
            <w:tcBorders>
              <w:top w:val="single" w:sz="4" w:space="0" w:color="auto"/>
              <w:left w:val="single" w:sz="6" w:space="0" w:color="auto"/>
              <w:bottom w:val="single" w:sz="6" w:space="0" w:color="auto"/>
              <w:right w:val="single" w:sz="6" w:space="0" w:color="auto"/>
            </w:tcBorders>
          </w:tcPr>
          <w:p w14:paraId="48CC7DB0" w14:textId="77777777" w:rsidR="00564AC5" w:rsidRPr="003E78D0" w:rsidRDefault="000C7533" w:rsidP="00564AC5">
            <w:pPr>
              <w:spacing w:after="0" w:line="240" w:lineRule="auto"/>
              <w:jc w:val="center"/>
              <w:rPr>
                <w:rFonts w:ascii="Times New Roman" w:eastAsia="Calibri" w:hAnsi="Times New Roman" w:cs="Times New Roman"/>
                <w:bCs/>
                <w:sz w:val="16"/>
                <w:szCs w:val="24"/>
              </w:rPr>
            </w:pPr>
            <w:r w:rsidRPr="003E78D0">
              <w:rPr>
                <w:rFonts w:ascii="Times New Roman" w:eastAsia="Calibri" w:hAnsi="Times New Roman" w:cs="Times New Roman"/>
                <w:bCs/>
                <w:sz w:val="16"/>
                <w:szCs w:val="24"/>
              </w:rPr>
              <w:t>2</w:t>
            </w:r>
          </w:p>
        </w:tc>
        <w:tc>
          <w:tcPr>
            <w:tcW w:w="1559" w:type="dxa"/>
            <w:vMerge/>
            <w:tcBorders>
              <w:left w:val="single" w:sz="6" w:space="0" w:color="auto"/>
              <w:right w:val="single" w:sz="6" w:space="0" w:color="auto"/>
            </w:tcBorders>
            <w:shd w:val="clear" w:color="auto" w:fill="D9D9D9"/>
          </w:tcPr>
          <w:p w14:paraId="67FE9822"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r w:rsidR="00564AC5" w:rsidRPr="00564AC5" w14:paraId="252BAE99" w14:textId="77777777" w:rsidTr="00564AC5">
        <w:tc>
          <w:tcPr>
            <w:tcW w:w="11340" w:type="dxa"/>
            <w:gridSpan w:val="3"/>
            <w:tcBorders>
              <w:top w:val="single" w:sz="4" w:space="0" w:color="auto"/>
              <w:left w:val="single" w:sz="6" w:space="0" w:color="auto"/>
              <w:bottom w:val="single" w:sz="4" w:space="0" w:color="auto"/>
              <w:right w:val="single" w:sz="6" w:space="0" w:color="auto"/>
            </w:tcBorders>
          </w:tcPr>
          <w:p w14:paraId="255989A6" w14:textId="77777777" w:rsidR="00564AC5" w:rsidRPr="003E78D0" w:rsidRDefault="000C7533" w:rsidP="00564AC5">
            <w:pPr>
              <w:spacing w:after="0" w:line="240" w:lineRule="exact"/>
              <w:rPr>
                <w:rFonts w:ascii="Times New Roman" w:eastAsia="Calibri" w:hAnsi="Times New Roman" w:cs="Times New Roman"/>
                <w:b/>
                <w:bCs/>
                <w:sz w:val="24"/>
              </w:rPr>
            </w:pPr>
            <w:r w:rsidRPr="003E78D0">
              <w:rPr>
                <w:rFonts w:ascii="Times New Roman" w:eastAsia="Calibri" w:hAnsi="Times New Roman" w:cs="Times New Roman"/>
                <w:b/>
                <w:bCs/>
                <w:sz w:val="24"/>
              </w:rPr>
              <w:t>Всего:</w:t>
            </w:r>
          </w:p>
        </w:tc>
        <w:tc>
          <w:tcPr>
            <w:tcW w:w="1560" w:type="dxa"/>
            <w:tcBorders>
              <w:top w:val="single" w:sz="6" w:space="0" w:color="auto"/>
              <w:left w:val="single" w:sz="6" w:space="0" w:color="auto"/>
              <w:bottom w:val="single" w:sz="6" w:space="0" w:color="auto"/>
              <w:right w:val="single" w:sz="6" w:space="0" w:color="auto"/>
            </w:tcBorders>
          </w:tcPr>
          <w:p w14:paraId="770264B1" w14:textId="77777777" w:rsidR="00564AC5" w:rsidRPr="003E78D0" w:rsidRDefault="000C7533" w:rsidP="00564AC5">
            <w:pPr>
              <w:spacing w:after="0" w:line="240" w:lineRule="auto"/>
              <w:jc w:val="center"/>
              <w:rPr>
                <w:rFonts w:ascii="Times New Roman" w:eastAsia="Calibri" w:hAnsi="Times New Roman" w:cs="Times New Roman"/>
                <w:b/>
                <w:bCs/>
                <w:sz w:val="16"/>
                <w:szCs w:val="24"/>
              </w:rPr>
            </w:pPr>
            <w:r w:rsidRPr="003E78D0">
              <w:rPr>
                <w:rFonts w:ascii="Times New Roman" w:eastAsia="Calibri" w:hAnsi="Times New Roman" w:cs="Times New Roman"/>
                <w:b/>
                <w:bCs/>
                <w:sz w:val="16"/>
                <w:szCs w:val="24"/>
              </w:rPr>
              <w:t>76</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31DDCDC4" w14:textId="77777777" w:rsidR="00564AC5" w:rsidRPr="003E78D0" w:rsidRDefault="00BE34B2" w:rsidP="00564AC5">
            <w:pPr>
              <w:widowControl w:val="0"/>
              <w:autoSpaceDE w:val="0"/>
              <w:autoSpaceDN w:val="0"/>
              <w:adjustRightInd w:val="0"/>
              <w:spacing w:after="0" w:line="240" w:lineRule="auto"/>
              <w:contextualSpacing/>
              <w:jc w:val="center"/>
              <w:rPr>
                <w:rFonts w:ascii="Times New Roman" w:eastAsia="Times New Roman" w:hAnsi="Times New Roman" w:cs="Times New Roman"/>
                <w:b/>
                <w:bCs/>
                <w:sz w:val="16"/>
                <w:szCs w:val="16"/>
              </w:rPr>
            </w:pPr>
          </w:p>
        </w:tc>
      </w:tr>
    </w:tbl>
    <w:p w14:paraId="17D5E79F" w14:textId="77777777" w:rsidR="00564AC5" w:rsidRPr="00564AC5" w:rsidRDefault="00BE34B2" w:rsidP="00564AC5">
      <w:pPr>
        <w:autoSpaceDE w:val="0"/>
        <w:autoSpaceDN w:val="0"/>
        <w:adjustRightInd w:val="0"/>
        <w:spacing w:after="0" w:line="293" w:lineRule="exact"/>
        <w:rPr>
          <w:rFonts w:ascii="Times New Roman" w:eastAsia="Times New Roman" w:hAnsi="Times New Roman" w:cs="Times New Roman"/>
          <w:sz w:val="16"/>
          <w:szCs w:val="16"/>
        </w:rPr>
        <w:sectPr w:rsidR="00564AC5" w:rsidRPr="00564AC5" w:rsidSect="00564AC5">
          <w:pgSz w:w="16838" w:h="11906" w:orient="landscape"/>
          <w:pgMar w:top="1134" w:right="851" w:bottom="1134" w:left="1701" w:header="708" w:footer="708" w:gutter="0"/>
          <w:cols w:space="708"/>
          <w:docGrid w:linePitch="360"/>
        </w:sectPr>
      </w:pPr>
    </w:p>
    <w:bookmarkEnd w:id="67"/>
    <w:bookmarkEnd w:id="68"/>
    <w:p w14:paraId="04236F8B" w14:textId="77777777" w:rsidR="00564AC5" w:rsidRPr="00564AC5" w:rsidRDefault="000C7533" w:rsidP="00564AC5">
      <w:pPr>
        <w:spacing w:after="0" w:line="360" w:lineRule="auto"/>
        <w:ind w:firstLine="851"/>
        <w:jc w:val="both"/>
        <w:rPr>
          <w:rFonts w:ascii="Times New Roman" w:eastAsia="Calibri" w:hAnsi="Times New Roman" w:cs="Times New Roman"/>
          <w:b/>
          <w:sz w:val="28"/>
          <w:szCs w:val="28"/>
        </w:rPr>
      </w:pPr>
      <w:r w:rsidRPr="00564AC5">
        <w:rPr>
          <w:rFonts w:ascii="Times New Roman" w:eastAsia="Calibri" w:hAnsi="Times New Roman" w:cs="Times New Roman"/>
          <w:b/>
          <w:sz w:val="28"/>
          <w:szCs w:val="28"/>
        </w:rPr>
        <w:lastRenderedPageBreak/>
        <w:t>3. УСЛОВИЯ РЕАЛИЗАЦИИ УЧЕБНОЙ ДИСЦИПЛИНЫ</w:t>
      </w:r>
    </w:p>
    <w:p w14:paraId="5E7AE47C" w14:textId="77777777" w:rsidR="00564AC5" w:rsidRPr="00564AC5" w:rsidRDefault="000C7533" w:rsidP="00564AC5">
      <w:pPr>
        <w:autoSpaceDE w:val="0"/>
        <w:autoSpaceDN w:val="0"/>
        <w:adjustRightInd w:val="0"/>
        <w:spacing w:after="0" w:line="360" w:lineRule="auto"/>
        <w:ind w:firstLine="851"/>
        <w:jc w:val="both"/>
        <w:outlineLvl w:val="0"/>
        <w:rPr>
          <w:rFonts w:ascii="Times New Roman" w:eastAsia="Times New Roman" w:hAnsi="Times New Roman" w:cs="Times New Roman"/>
          <w:b/>
          <w:sz w:val="28"/>
          <w:szCs w:val="28"/>
        </w:rPr>
      </w:pPr>
      <w:bookmarkStart w:id="69" w:name="_Toc398196997"/>
      <w:r w:rsidRPr="00564AC5">
        <w:rPr>
          <w:rFonts w:ascii="Times New Roman" w:eastAsia="Times New Roman" w:hAnsi="Times New Roman" w:cs="Times New Roman"/>
          <w:b/>
          <w:sz w:val="28"/>
          <w:szCs w:val="28"/>
        </w:rPr>
        <w:t>3.1.</w:t>
      </w:r>
      <w:r w:rsidRPr="00564AC5">
        <w:rPr>
          <w:rFonts w:ascii="Times New Roman" w:eastAsia="Times New Roman" w:hAnsi="Times New Roman" w:cs="Times New Roman"/>
          <w:b/>
          <w:sz w:val="28"/>
          <w:szCs w:val="28"/>
        </w:rPr>
        <w:tab/>
        <w:t>Требования к минимальному материально-техническому</w:t>
      </w:r>
      <w:r w:rsidRPr="00564AC5">
        <w:rPr>
          <w:rFonts w:ascii="Times New Roman" w:eastAsia="Times New Roman" w:hAnsi="Times New Roman" w:cs="Times New Roman"/>
          <w:b/>
          <w:sz w:val="28"/>
          <w:szCs w:val="28"/>
        </w:rPr>
        <w:br/>
        <w:t>обеспечению</w:t>
      </w:r>
      <w:bookmarkEnd w:id="69"/>
    </w:p>
    <w:p w14:paraId="2B9C63B5" w14:textId="77777777" w:rsidR="00564AC5" w:rsidRPr="00564AC5" w:rsidRDefault="000C7533" w:rsidP="00564AC5">
      <w:pPr>
        <w:spacing w:after="0" w:line="360" w:lineRule="auto"/>
        <w:ind w:firstLine="851"/>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Реализация учебной дисциплины Физическая культура требует наличие спортивного зала, открытого стадиона широкого профиля с элементами полосы препятствий.</w:t>
      </w:r>
    </w:p>
    <w:p w14:paraId="29A9D77E" w14:textId="77777777" w:rsidR="00564AC5" w:rsidRPr="00564AC5" w:rsidRDefault="000C7533" w:rsidP="00564AC5">
      <w:pPr>
        <w:spacing w:after="0" w:line="360" w:lineRule="auto"/>
        <w:ind w:firstLine="851"/>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Технические средства обучения: музыкальный центр, учебно-методическая литература, и т.п., инвентарь: (секундомеры, волейбольные и баскетбольные мячи, скакалки, гимнастические маты).</w:t>
      </w:r>
    </w:p>
    <w:p w14:paraId="73BCD436" w14:textId="77777777" w:rsidR="00564AC5" w:rsidRPr="00564AC5" w:rsidRDefault="000C7533" w:rsidP="00564AC5">
      <w:pPr>
        <w:spacing w:after="0" w:line="240" w:lineRule="auto"/>
        <w:ind w:firstLine="851"/>
        <w:jc w:val="center"/>
        <w:rPr>
          <w:rFonts w:ascii="Times New Roman" w:eastAsia="Calibri" w:hAnsi="Times New Roman" w:cs="Times New Roman"/>
          <w:b/>
          <w:sz w:val="28"/>
          <w:szCs w:val="28"/>
        </w:rPr>
      </w:pPr>
      <w:r w:rsidRPr="003E78D0">
        <w:rPr>
          <w:rFonts w:ascii="Times New Roman" w:eastAsia="Calibri" w:hAnsi="Times New Roman" w:cs="Times New Roman"/>
          <w:b/>
          <w:sz w:val="28"/>
          <w:szCs w:val="28"/>
        </w:rPr>
        <w:t>Материально-техническое обеспечение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9"/>
        <w:gridCol w:w="2654"/>
        <w:gridCol w:w="2654"/>
        <w:gridCol w:w="1948"/>
      </w:tblGrid>
      <w:tr w:rsidR="00564AC5" w:rsidRPr="00564AC5" w14:paraId="665033D3"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261AD9" w14:textId="77777777" w:rsidR="00564AC5" w:rsidRPr="00564AC5" w:rsidRDefault="000C7533" w:rsidP="00564AC5">
            <w:pPr>
              <w:spacing w:after="0" w:line="240" w:lineRule="auto"/>
              <w:jc w:val="center"/>
              <w:rPr>
                <w:rFonts w:ascii="Times New Roman" w:eastAsia="Calibri" w:hAnsi="Times New Roman" w:cs="Times New Roman"/>
                <w:b/>
                <w:bCs/>
                <w:sz w:val="24"/>
              </w:rPr>
            </w:pPr>
            <w:r w:rsidRPr="00564AC5">
              <w:rPr>
                <w:rFonts w:ascii="Times New Roman" w:eastAsia="Calibri" w:hAnsi="Times New Roman" w:cs="Times New Roman"/>
                <w:b/>
                <w:bCs/>
                <w:sz w:val="24"/>
              </w:rPr>
              <w:t>Адрес</w:t>
            </w:r>
          </w:p>
        </w:tc>
        <w:tc>
          <w:tcPr>
            <w:tcW w:w="269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E0BACC" w14:textId="77777777" w:rsidR="00564AC5" w:rsidRPr="00564AC5" w:rsidRDefault="000C7533" w:rsidP="00564AC5">
            <w:pPr>
              <w:spacing w:after="0" w:line="240" w:lineRule="auto"/>
              <w:jc w:val="center"/>
              <w:rPr>
                <w:rFonts w:ascii="Times New Roman" w:eastAsia="Calibri" w:hAnsi="Times New Roman" w:cs="Times New Roman"/>
                <w:b/>
                <w:bCs/>
                <w:sz w:val="24"/>
              </w:rPr>
            </w:pPr>
            <w:r w:rsidRPr="00564AC5">
              <w:rPr>
                <w:rFonts w:ascii="Times New Roman" w:eastAsia="Calibri" w:hAnsi="Times New Roman" w:cs="Times New Roman"/>
                <w:b/>
                <w:bCs/>
                <w:sz w:val="24"/>
              </w:rPr>
              <w:t>Наименование оборудованных учебных кабинетов/объектов для проведения практических занятий</w:t>
            </w:r>
          </w:p>
        </w:tc>
        <w:tc>
          <w:tcPr>
            <w:tcW w:w="269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6ACDEB" w14:textId="77777777" w:rsidR="00564AC5" w:rsidRPr="00564AC5" w:rsidRDefault="000C7533" w:rsidP="00564AC5">
            <w:pPr>
              <w:spacing w:after="0" w:line="240" w:lineRule="auto"/>
              <w:jc w:val="center"/>
              <w:rPr>
                <w:rFonts w:ascii="Times New Roman" w:eastAsia="Calibri" w:hAnsi="Times New Roman" w:cs="Times New Roman"/>
                <w:b/>
                <w:bCs/>
                <w:sz w:val="24"/>
              </w:rPr>
            </w:pPr>
            <w:r w:rsidRPr="00564AC5">
              <w:rPr>
                <w:rFonts w:ascii="Times New Roman" w:eastAsia="Calibri" w:hAnsi="Times New Roman" w:cs="Times New Roman"/>
                <w:b/>
                <w:bCs/>
                <w:sz w:val="24"/>
              </w:rPr>
              <w:t>Оснащенность оборудованных учебных кабинетов/объектов для проведения практических занятий</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6A97D8" w14:textId="77777777" w:rsidR="00564AC5" w:rsidRPr="00564AC5" w:rsidRDefault="000C7533" w:rsidP="00564AC5">
            <w:pPr>
              <w:spacing w:after="0" w:line="240" w:lineRule="auto"/>
              <w:jc w:val="center"/>
              <w:rPr>
                <w:rFonts w:ascii="Times New Roman" w:eastAsia="Calibri" w:hAnsi="Times New Roman" w:cs="Times New Roman"/>
                <w:b/>
                <w:bCs/>
                <w:sz w:val="24"/>
              </w:rPr>
            </w:pPr>
            <w:r w:rsidRPr="00564AC5">
              <w:rPr>
                <w:rFonts w:ascii="Times New Roman" w:eastAsia="Calibri" w:hAnsi="Times New Roman" w:cs="Times New Roman"/>
                <w:b/>
                <w:bCs/>
                <w:sz w:val="24"/>
              </w:rPr>
              <w:t>Назначение</w:t>
            </w:r>
          </w:p>
        </w:tc>
      </w:tr>
      <w:tr w:rsidR="00564AC5" w:rsidRPr="00564AC5" w14:paraId="78513686"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tcPr>
          <w:p w14:paraId="2DE11752"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400002, </w:t>
            </w:r>
          </w:p>
          <w:p w14:paraId="2F486D52"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Волгоградская обл., </w:t>
            </w:r>
          </w:p>
          <w:p w14:paraId="0896B60A"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г. Волгоград, </w:t>
            </w:r>
          </w:p>
          <w:p w14:paraId="18D2498B"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ул. Казахская, 33</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565C1DE8"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6 СК – Зал баскетбола</w:t>
            </w:r>
          </w:p>
          <w:p w14:paraId="26F420E7" w14:textId="77777777" w:rsidR="00564AC5" w:rsidRPr="001528CF" w:rsidRDefault="00BE34B2" w:rsidP="00564AC5">
            <w:pPr>
              <w:spacing w:after="0" w:line="240" w:lineRule="auto"/>
              <w:jc w:val="center"/>
              <w:rPr>
                <w:rFonts w:ascii="Times New Roman" w:eastAsia="Calibri" w:hAnsi="Times New Roman" w:cs="Times New Roman"/>
                <w:sz w:val="24"/>
                <w:szCs w:val="24"/>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7E9F0CAA"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мяч баскетбольный – 5 шт., фермы баскетбольные – 2 шт., маты гимнастические – 25 шт., парта – 2 шт., шведская стенка – 3 шт., скамейки гимнастические -3 шт., скалодром.</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tcPr>
          <w:p w14:paraId="36B5D24A" w14:textId="77777777" w:rsidR="00564AC5" w:rsidRPr="00564AC5" w:rsidRDefault="000C7533" w:rsidP="00564AC5">
            <w:pPr>
              <w:spacing w:after="0" w:line="240" w:lineRule="auto"/>
              <w:jc w:val="center"/>
              <w:rPr>
                <w:rFonts w:ascii="Times New Roman" w:eastAsia="Calibri" w:hAnsi="Times New Roman" w:cs="Times New Roman"/>
                <w:b/>
                <w:bCs/>
              </w:rPr>
            </w:pPr>
            <w:r w:rsidRPr="00564AC5">
              <w:rPr>
                <w:rFonts w:ascii="Times New Roman" w:eastAsia="Calibri" w:hAnsi="Times New Roman" w:cs="Times New Roman"/>
                <w:b/>
                <w:bCs/>
              </w:rPr>
              <w:t>ПЗ</w:t>
            </w:r>
          </w:p>
        </w:tc>
      </w:tr>
      <w:tr w:rsidR="00564AC5" w:rsidRPr="00564AC5" w14:paraId="2099E991"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tcPr>
          <w:p w14:paraId="5EA5A41F"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400002, </w:t>
            </w:r>
          </w:p>
          <w:p w14:paraId="13961367"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Волгоградская обл., </w:t>
            </w:r>
          </w:p>
          <w:p w14:paraId="7F731D99"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г. Волгоград, </w:t>
            </w:r>
          </w:p>
          <w:p w14:paraId="7E4365D9"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ул. Казахская, 33</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7AA72BFE"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7 СК – Зал волейбола</w:t>
            </w:r>
          </w:p>
          <w:p w14:paraId="7A4F9A58" w14:textId="77777777" w:rsidR="00564AC5" w:rsidRPr="001528CF" w:rsidRDefault="00BE34B2" w:rsidP="00564AC5">
            <w:pPr>
              <w:spacing w:after="0" w:line="240" w:lineRule="auto"/>
              <w:jc w:val="center"/>
              <w:rPr>
                <w:rFonts w:ascii="Times New Roman" w:eastAsia="Calibri" w:hAnsi="Times New Roman" w:cs="Times New Roman"/>
                <w:sz w:val="24"/>
                <w:szCs w:val="24"/>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5AE11189" w14:textId="77777777" w:rsidR="00564AC5" w:rsidRPr="00564AC5" w:rsidRDefault="000C7533" w:rsidP="00564AC5">
            <w:pPr>
              <w:spacing w:after="0" w:line="240" w:lineRule="auto"/>
              <w:jc w:val="both"/>
              <w:rPr>
                <w:rFonts w:ascii="Times New Roman" w:eastAsia="Calibri" w:hAnsi="Times New Roman" w:cs="Times New Roman"/>
              </w:rPr>
            </w:pPr>
            <w:r w:rsidRPr="00564AC5">
              <w:rPr>
                <w:rFonts w:ascii="Times New Roman" w:eastAsia="Calibri" w:hAnsi="Times New Roman" w:cs="Times New Roman"/>
              </w:rPr>
              <w:t>мяч волейбольный – 3 шт., мяч футбольный – 3 шт., мяч гандбольный – 3 шт., антенна волейбольная – 1 шт., сетка волейбольная – 2 шт., футбольные ворота – 2 шт., разделительная сетка – 1 шт., помост.</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tcPr>
          <w:p w14:paraId="076AA072" w14:textId="77777777" w:rsidR="00564AC5" w:rsidRPr="00564AC5" w:rsidRDefault="000C7533" w:rsidP="00564AC5">
            <w:pPr>
              <w:spacing w:after="0" w:line="240" w:lineRule="auto"/>
              <w:jc w:val="center"/>
              <w:rPr>
                <w:rFonts w:ascii="Times New Roman" w:eastAsia="Calibri" w:hAnsi="Times New Roman" w:cs="Times New Roman"/>
                <w:b/>
                <w:bCs/>
              </w:rPr>
            </w:pPr>
            <w:r w:rsidRPr="00564AC5">
              <w:rPr>
                <w:rFonts w:ascii="Times New Roman" w:eastAsia="Calibri" w:hAnsi="Times New Roman" w:cs="Times New Roman"/>
                <w:b/>
                <w:bCs/>
              </w:rPr>
              <w:t>ПЗ</w:t>
            </w:r>
          </w:p>
        </w:tc>
      </w:tr>
      <w:tr w:rsidR="00564AC5" w:rsidRPr="00564AC5" w14:paraId="39DEAFFF"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tcPr>
          <w:p w14:paraId="4BA22356"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400002, </w:t>
            </w:r>
          </w:p>
          <w:p w14:paraId="263274E8"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Волгоградская обл., </w:t>
            </w:r>
          </w:p>
          <w:p w14:paraId="78BBB9E0"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г. Волгоград, </w:t>
            </w:r>
          </w:p>
          <w:p w14:paraId="54D6BF29"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ул. Казахская, 33</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4D705A3D"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8 СК – Зал ОФП </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6A42C7E6"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тренажер «Степ» - 5 шт.., скакалки гимнастические – 10 шт.,  музыкальный центр – 1 шт., зеркала – 3 шт.. бодибары – 12 шт., шведская стенка – 1 шт., скамейка  – 1шт., гантели виниловые – 20 шт., мишени (дартс) – 5шт. светильники-10шт., стол письменный – 1шт., витрина – 1 шт., тумба – </w:t>
            </w:r>
            <w:r w:rsidRPr="00564AC5">
              <w:rPr>
                <w:rFonts w:ascii="Times New Roman" w:eastAsia="Times New Roman" w:hAnsi="Times New Roman" w:cs="Times New Roman"/>
                <w:sz w:val="24"/>
                <w:szCs w:val="24"/>
              </w:rPr>
              <w:lastRenderedPageBreak/>
              <w:t>1 шт., стулья – 4 шт.,</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tcPr>
          <w:p w14:paraId="1EFBB86B" w14:textId="77777777" w:rsidR="00564AC5" w:rsidRPr="00564AC5" w:rsidRDefault="000C7533" w:rsidP="00564AC5">
            <w:pPr>
              <w:spacing w:after="0" w:line="240" w:lineRule="auto"/>
              <w:jc w:val="center"/>
              <w:rPr>
                <w:rFonts w:ascii="Times New Roman" w:eastAsia="Calibri" w:hAnsi="Times New Roman" w:cs="Times New Roman"/>
                <w:b/>
                <w:bCs/>
              </w:rPr>
            </w:pPr>
            <w:r w:rsidRPr="00564AC5">
              <w:rPr>
                <w:rFonts w:ascii="Times New Roman" w:eastAsia="Calibri" w:hAnsi="Times New Roman" w:cs="Times New Roman"/>
                <w:b/>
                <w:bCs/>
              </w:rPr>
              <w:lastRenderedPageBreak/>
              <w:t>ПЗ</w:t>
            </w:r>
          </w:p>
        </w:tc>
      </w:tr>
      <w:tr w:rsidR="00564AC5" w:rsidRPr="00564AC5" w14:paraId="1EAA3B2B"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tcPr>
          <w:p w14:paraId="2F129C49"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lastRenderedPageBreak/>
              <w:t xml:space="preserve">400002, </w:t>
            </w:r>
          </w:p>
          <w:p w14:paraId="78025D68"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Волгоградская обл., </w:t>
            </w:r>
          </w:p>
          <w:p w14:paraId="0DC6442A"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г. Волгоград, </w:t>
            </w:r>
          </w:p>
          <w:p w14:paraId="0A31A999"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ул. Казахская, 33</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2E43F7BF"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10 СК – Зал фитнеса</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008437D4"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тренажер «Степ» - 24 шт., скакалки гимнастические – 10 шт.,  музыкальный центр – 1 шт., зеркала – 5 шт., скамейка гимнастическая – 2шт., хореографический станок – 1 шт., коврики гимнастические – 25 шт., обручи – 19 шт., гантели -56 шт, полотна воздушные – 2 шт.</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tcPr>
          <w:p w14:paraId="6B5E6088" w14:textId="77777777" w:rsidR="00564AC5" w:rsidRPr="00564AC5" w:rsidRDefault="000C7533" w:rsidP="00564AC5">
            <w:pPr>
              <w:spacing w:after="0" w:line="240" w:lineRule="auto"/>
              <w:jc w:val="center"/>
              <w:rPr>
                <w:rFonts w:ascii="Times New Roman" w:eastAsia="Calibri" w:hAnsi="Times New Roman" w:cs="Times New Roman"/>
                <w:b/>
                <w:bCs/>
              </w:rPr>
            </w:pPr>
            <w:r w:rsidRPr="00564AC5">
              <w:rPr>
                <w:rFonts w:ascii="Times New Roman" w:eastAsia="Calibri" w:hAnsi="Times New Roman" w:cs="Times New Roman"/>
                <w:b/>
                <w:bCs/>
              </w:rPr>
              <w:t>ПЗ</w:t>
            </w:r>
          </w:p>
        </w:tc>
      </w:tr>
      <w:tr w:rsidR="00564AC5" w:rsidRPr="00564AC5" w14:paraId="54FE2800"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tcPr>
          <w:p w14:paraId="03ACA615"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400002, </w:t>
            </w:r>
          </w:p>
          <w:p w14:paraId="116C35B8"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Волгоградская обл., </w:t>
            </w:r>
          </w:p>
          <w:p w14:paraId="7F558F42"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г. Волгоград, </w:t>
            </w:r>
          </w:p>
          <w:p w14:paraId="1065D8C1"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ул. Казахская, 33</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2E392EAB"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11СК – Зал настольного тенниса</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62C025B1"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Теннисный стол – 5 шт.; ракетка для настольного тенниса 8 шт.; шарик для настольного тенниса 10 шт.; барьеры – 6 шт., стол, стул.</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tcPr>
          <w:p w14:paraId="0072F3C3" w14:textId="77777777" w:rsidR="00564AC5" w:rsidRPr="00564AC5" w:rsidRDefault="000C7533" w:rsidP="00564AC5">
            <w:pPr>
              <w:spacing w:after="0" w:line="240" w:lineRule="auto"/>
              <w:jc w:val="center"/>
              <w:rPr>
                <w:rFonts w:ascii="Times New Roman" w:eastAsia="Calibri" w:hAnsi="Times New Roman" w:cs="Times New Roman"/>
                <w:b/>
                <w:bCs/>
              </w:rPr>
            </w:pPr>
            <w:r w:rsidRPr="00564AC5">
              <w:rPr>
                <w:rFonts w:ascii="Times New Roman" w:eastAsia="Calibri" w:hAnsi="Times New Roman" w:cs="Times New Roman"/>
                <w:b/>
                <w:bCs/>
              </w:rPr>
              <w:t>ПЗ</w:t>
            </w:r>
          </w:p>
        </w:tc>
      </w:tr>
      <w:tr w:rsidR="00564AC5" w:rsidRPr="00564AC5" w14:paraId="7AEFA290" w14:textId="77777777" w:rsidTr="00564AC5">
        <w:tc>
          <w:tcPr>
            <w:tcW w:w="2174" w:type="dxa"/>
            <w:tcBorders>
              <w:top w:val="single" w:sz="4" w:space="0" w:color="auto"/>
              <w:left w:val="single" w:sz="4" w:space="0" w:color="auto"/>
              <w:bottom w:val="single" w:sz="4" w:space="0" w:color="auto"/>
              <w:right w:val="single" w:sz="4" w:space="0" w:color="auto"/>
            </w:tcBorders>
            <w:shd w:val="clear" w:color="auto" w:fill="auto"/>
          </w:tcPr>
          <w:p w14:paraId="35516FA1"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400002, </w:t>
            </w:r>
          </w:p>
          <w:p w14:paraId="10343A73"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Волгоградская обл., </w:t>
            </w:r>
          </w:p>
          <w:p w14:paraId="3EB301C7"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 xml:space="preserve">г. Волгоград, </w:t>
            </w:r>
          </w:p>
          <w:p w14:paraId="74580B61" w14:textId="77777777" w:rsidR="00564AC5" w:rsidRPr="001528CF" w:rsidRDefault="000C7533" w:rsidP="00564AC5">
            <w:pPr>
              <w:spacing w:after="0" w:line="240" w:lineRule="auto"/>
              <w:jc w:val="both"/>
              <w:rPr>
                <w:rFonts w:ascii="Times New Roman" w:eastAsia="Calibri" w:hAnsi="Times New Roman" w:cs="Times New Roman"/>
                <w:sz w:val="24"/>
                <w:szCs w:val="24"/>
              </w:rPr>
            </w:pPr>
            <w:r w:rsidRPr="001528CF">
              <w:rPr>
                <w:rFonts w:ascii="Times New Roman" w:eastAsia="Calibri" w:hAnsi="Times New Roman" w:cs="Times New Roman"/>
                <w:sz w:val="24"/>
                <w:szCs w:val="24"/>
              </w:rPr>
              <w:t>ул. Казахская, 33</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70B96B24" w14:textId="77777777" w:rsidR="00564AC5" w:rsidRPr="001528CF" w:rsidRDefault="000C7533" w:rsidP="00564AC5">
            <w:pPr>
              <w:spacing w:after="0" w:line="240" w:lineRule="auto"/>
              <w:jc w:val="center"/>
              <w:rPr>
                <w:rFonts w:ascii="Times New Roman" w:eastAsia="Calibri" w:hAnsi="Times New Roman" w:cs="Times New Roman"/>
                <w:sz w:val="24"/>
                <w:szCs w:val="24"/>
              </w:rPr>
            </w:pPr>
            <w:r w:rsidRPr="001528CF">
              <w:rPr>
                <w:rFonts w:ascii="Times New Roman" w:eastAsia="Calibri" w:hAnsi="Times New Roman" w:cs="Times New Roman"/>
                <w:sz w:val="24"/>
                <w:szCs w:val="24"/>
              </w:rPr>
              <w:t>Стадион</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14503B4B"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Ворота футбольные – 2 шт.; футбольное поле – 1 шт.; волейбольная площадка – 1 шт.; стойки волейбольные – 2 шт., сетка волейбольная  - 1 шт., сетка футбольная – 2 шт., беговая дорожка – 3 шт., крытая трибуна на 100 мест,</w:t>
            </w:r>
          </w:p>
          <w:p w14:paraId="64FF5F6C"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Баскетбольная площадка – 1 шт, баскетбольная ферма – 2 шт., уличный спортивный комплекс «Воркаут», скамейки 7 шт. </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tcPr>
          <w:p w14:paraId="33FC8E66" w14:textId="77777777" w:rsidR="00564AC5" w:rsidRPr="00564AC5" w:rsidRDefault="000C7533" w:rsidP="00564AC5">
            <w:pPr>
              <w:spacing w:after="0" w:line="240" w:lineRule="auto"/>
              <w:jc w:val="center"/>
              <w:rPr>
                <w:rFonts w:ascii="Times New Roman" w:eastAsia="Calibri" w:hAnsi="Times New Roman" w:cs="Times New Roman"/>
                <w:b/>
                <w:bCs/>
              </w:rPr>
            </w:pPr>
            <w:r w:rsidRPr="00564AC5">
              <w:rPr>
                <w:rFonts w:ascii="Times New Roman" w:eastAsia="Calibri" w:hAnsi="Times New Roman" w:cs="Times New Roman"/>
                <w:b/>
                <w:bCs/>
              </w:rPr>
              <w:t>ПЗ</w:t>
            </w:r>
          </w:p>
        </w:tc>
      </w:tr>
    </w:tbl>
    <w:p w14:paraId="563C6167" w14:textId="77777777" w:rsidR="00564AC5" w:rsidRPr="00564AC5" w:rsidRDefault="000C7533" w:rsidP="00564AC5">
      <w:pPr>
        <w:autoSpaceDE w:val="0"/>
        <w:autoSpaceDN w:val="0"/>
        <w:adjustRightInd w:val="0"/>
        <w:spacing w:after="0" w:line="360" w:lineRule="auto"/>
        <w:ind w:firstLine="851"/>
        <w:jc w:val="both"/>
        <w:outlineLvl w:val="0"/>
        <w:rPr>
          <w:rFonts w:ascii="Times New Roman" w:eastAsia="Times New Roman" w:hAnsi="Times New Roman" w:cs="Times New Roman"/>
          <w:b/>
          <w:sz w:val="28"/>
          <w:szCs w:val="28"/>
        </w:rPr>
      </w:pPr>
      <w:r w:rsidRPr="003E78D0">
        <w:rPr>
          <w:rFonts w:ascii="Times New Roman" w:eastAsia="Times New Roman" w:hAnsi="Times New Roman" w:cs="Times New Roman"/>
          <w:b/>
          <w:sz w:val="28"/>
          <w:szCs w:val="28"/>
        </w:rPr>
        <w:t>3.2 Информационное обеспечение обучения. Перечень рекомендуемых учебных изданий. Интернет-ресурсов, дополнительной литературы.</w:t>
      </w:r>
    </w:p>
    <w:p w14:paraId="65718641" w14:textId="77777777" w:rsidR="00564AC5" w:rsidRPr="00564AC5" w:rsidRDefault="000C7533" w:rsidP="00564AC5">
      <w:pPr>
        <w:autoSpaceDE w:val="0"/>
        <w:autoSpaceDN w:val="0"/>
        <w:adjustRightInd w:val="0"/>
        <w:spacing w:after="0" w:line="360" w:lineRule="auto"/>
        <w:ind w:firstLine="851"/>
        <w:jc w:val="both"/>
        <w:outlineLvl w:val="0"/>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Рекомендуемая литература: </w:t>
      </w:r>
    </w:p>
    <w:p w14:paraId="4F3863A6" w14:textId="77777777" w:rsidR="00564AC5" w:rsidRPr="00564AC5" w:rsidRDefault="000C7533" w:rsidP="00564AC5">
      <w:pPr>
        <w:numPr>
          <w:ilvl w:val="0"/>
          <w:numId w:val="16"/>
        </w:numPr>
        <w:spacing w:after="0" w:line="360" w:lineRule="auto"/>
        <w:ind w:left="0" w:firstLine="357"/>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Казантинова, Г.М.  Физическая культура студента: учебник  /  Г. М. Казантинова, Т.А. Чарова, Л.Б. Андрющенко;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- 304 с.  </w:t>
      </w:r>
    </w:p>
    <w:p w14:paraId="4153B0B2" w14:textId="77777777" w:rsidR="00564AC5" w:rsidRPr="00564AC5" w:rsidRDefault="000C7533" w:rsidP="00564AC5">
      <w:pPr>
        <w:spacing w:after="0" w:line="360" w:lineRule="auto"/>
        <w:ind w:firstLine="311"/>
        <w:jc w:val="both"/>
        <w:rPr>
          <w:rFonts w:ascii="Times New Roman" w:eastAsia="Calibri" w:hAnsi="Times New Roman" w:cs="Times New Roman"/>
          <w:b/>
          <w:bCs/>
          <w:sz w:val="28"/>
          <w:szCs w:val="28"/>
        </w:rPr>
      </w:pPr>
      <w:r w:rsidRPr="00564AC5">
        <w:rPr>
          <w:rFonts w:ascii="Times New Roman" w:eastAsia="Calibri" w:hAnsi="Times New Roman" w:cs="Times New Roman"/>
          <w:b/>
          <w:bCs/>
          <w:sz w:val="28"/>
          <w:szCs w:val="28"/>
        </w:rPr>
        <w:lastRenderedPageBreak/>
        <w:t>Дополнительные источники:</w:t>
      </w:r>
    </w:p>
    <w:p w14:paraId="42AE6AE4" w14:textId="77777777" w:rsidR="00564AC5" w:rsidRPr="000A055F" w:rsidRDefault="000C7533" w:rsidP="00564AC5">
      <w:pPr>
        <w:numPr>
          <w:ilvl w:val="0"/>
          <w:numId w:val="17"/>
        </w:numPr>
        <w:shd w:val="clear" w:color="auto" w:fill="FFFFFF"/>
        <w:spacing w:after="0" w:line="360" w:lineRule="auto"/>
        <w:ind w:left="0"/>
        <w:jc w:val="both"/>
        <w:rPr>
          <w:rFonts w:ascii="Times New Roman" w:eastAsia="Calibri" w:hAnsi="Times New Roman" w:cs="Times New Roman"/>
          <w:sz w:val="28"/>
          <w:szCs w:val="28"/>
          <w:u w:val="single"/>
        </w:rPr>
      </w:pPr>
      <w:r w:rsidRPr="00564AC5">
        <w:rPr>
          <w:rFonts w:ascii="Times New Roman" w:eastAsia="Calibri" w:hAnsi="Times New Roman" w:cs="Times New Roman"/>
          <w:sz w:val="28"/>
          <w:szCs w:val="28"/>
        </w:rPr>
        <w:t>Гопп К. Э. </w:t>
      </w:r>
      <w:r w:rsidRPr="00564AC5">
        <w:rPr>
          <w:rFonts w:ascii="Times New Roman" w:eastAsia="Calibri" w:hAnsi="Times New Roman" w:cs="Times New Roman"/>
          <w:sz w:val="24"/>
        </w:rPr>
        <w:t xml:space="preserve"> </w:t>
      </w:r>
      <w:r w:rsidRPr="00564AC5">
        <w:rPr>
          <w:rFonts w:ascii="Times New Roman" w:eastAsia="Calibri" w:hAnsi="Times New Roman" w:cs="Times New Roman"/>
          <w:sz w:val="28"/>
          <w:szCs w:val="28"/>
        </w:rPr>
        <w:t xml:space="preserve">Общая физическая подготовка: оздоровительные упражнения в системе занятий физической культурой студентов СПО: учебно-методическое  пособие /К.Э.  Е.В. </w:t>
      </w:r>
      <w:hyperlink r:id="rId172" w:history="1">
        <w:r w:rsidRPr="00564AC5">
          <w:rPr>
            <w:rFonts w:ascii="Times New Roman" w:eastAsia="Calibri" w:hAnsi="Times New Roman" w:cs="Times New Roman"/>
            <w:sz w:val="28"/>
            <w:szCs w:val="28"/>
            <w:u w:val="single"/>
          </w:rPr>
          <w:t>Чубарова</w:t>
        </w:r>
      </w:hyperlink>
      <w:r w:rsidRPr="00564AC5">
        <w:rPr>
          <w:rFonts w:ascii="Times New Roman" w:eastAsia="Calibri" w:hAnsi="Times New Roman" w:cs="Times New Roman"/>
          <w:sz w:val="28"/>
          <w:szCs w:val="28"/>
        </w:rPr>
        <w:t xml:space="preserve">, Н.Ю. Семенова, М.Д. </w:t>
      </w:r>
      <w:hyperlink r:id="rId173" w:history="1">
        <w:r w:rsidRPr="00564AC5">
          <w:rPr>
            <w:rFonts w:ascii="Times New Roman" w:eastAsia="Calibri" w:hAnsi="Times New Roman" w:cs="Times New Roman"/>
            <w:sz w:val="28"/>
            <w:szCs w:val="28"/>
            <w:u w:val="single"/>
          </w:rPr>
          <w:t>Чхеидзе</w:t>
        </w:r>
      </w:hyperlink>
      <w:r w:rsidRPr="00564AC5">
        <w:rPr>
          <w:rFonts w:ascii="Times New Roman" w:eastAsia="Calibri" w:hAnsi="Times New Roman" w:cs="Times New Roman"/>
          <w:sz w:val="28"/>
          <w:szCs w:val="28"/>
        </w:rPr>
        <w:t xml:space="preserve"> -  Издательство «Флинта», 2021. 28 с. </w:t>
      </w:r>
      <w:r w:rsidRPr="00564AC5">
        <w:rPr>
          <w:rFonts w:ascii="Times New Roman" w:eastAsia="Calibri" w:hAnsi="Times New Roman" w:cs="Times New Roman"/>
          <w:sz w:val="28"/>
          <w:szCs w:val="28"/>
          <w:lang w:val="en-US"/>
        </w:rPr>
        <w:t>URL</w:t>
      </w:r>
      <w:r w:rsidRPr="000A055F">
        <w:rPr>
          <w:rFonts w:ascii="Times New Roman" w:eastAsia="Calibri" w:hAnsi="Times New Roman" w:cs="Times New Roman"/>
          <w:sz w:val="28"/>
          <w:szCs w:val="28"/>
        </w:rPr>
        <w:t xml:space="preserve">: </w:t>
      </w:r>
      <w:hyperlink r:id="rId174" w:history="1">
        <w:r w:rsidRPr="00564AC5">
          <w:rPr>
            <w:rFonts w:ascii="Times New Roman" w:eastAsia="Calibri" w:hAnsi="Times New Roman" w:cs="Times New Roman"/>
            <w:sz w:val="28"/>
            <w:szCs w:val="28"/>
            <w:u w:val="single"/>
            <w:lang w:val="en-US"/>
          </w:rPr>
          <w:t>https</w:t>
        </w:r>
        <w:r w:rsidRPr="000A055F">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znanium</w:t>
        </w:r>
        <w:r w:rsidRPr="000A055F">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com</w:t>
        </w:r>
        <w:r w:rsidRPr="000A055F">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catalog</w:t>
        </w:r>
        <w:r w:rsidRPr="000A055F">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document</w:t>
        </w:r>
        <w:r w:rsidRPr="000A055F">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id</w:t>
        </w:r>
        <w:r w:rsidRPr="000A055F">
          <w:rPr>
            <w:rFonts w:ascii="Times New Roman" w:eastAsia="Calibri" w:hAnsi="Times New Roman" w:cs="Times New Roman"/>
            <w:sz w:val="28"/>
            <w:szCs w:val="28"/>
            <w:u w:val="single"/>
          </w:rPr>
          <w:t>=389945</w:t>
        </w:r>
      </w:hyperlink>
      <w:r w:rsidRPr="000A055F">
        <w:rPr>
          <w:rFonts w:ascii="Times New Roman" w:eastAsia="Calibri" w:hAnsi="Times New Roman" w:cs="Times New Roman"/>
          <w:sz w:val="28"/>
          <w:szCs w:val="28"/>
        </w:rPr>
        <w:t xml:space="preserve"> </w:t>
      </w:r>
      <w:r w:rsidRPr="00564AC5">
        <w:rPr>
          <w:rFonts w:ascii="Times New Roman" w:eastAsia="Calibri" w:hAnsi="Times New Roman" w:cs="Times New Roman"/>
          <w:sz w:val="28"/>
          <w:szCs w:val="28"/>
        </w:rPr>
        <w:fldChar w:fldCharType="begin"/>
      </w:r>
      <w:r w:rsidRPr="000A055F">
        <w:rPr>
          <w:rFonts w:ascii="Times New Roman" w:eastAsia="Calibri" w:hAnsi="Times New Roman" w:cs="Times New Roman"/>
          <w:sz w:val="28"/>
          <w:szCs w:val="28"/>
        </w:rPr>
        <w:instrText xml:space="preserve"> </w:instrText>
      </w:r>
      <w:r w:rsidRPr="00564AC5">
        <w:rPr>
          <w:rFonts w:ascii="Times New Roman" w:eastAsia="Calibri" w:hAnsi="Times New Roman" w:cs="Times New Roman"/>
          <w:sz w:val="28"/>
          <w:szCs w:val="28"/>
          <w:lang w:val="en-US"/>
        </w:rPr>
        <w:instrText>HYPERLINK</w:instrText>
      </w:r>
      <w:r w:rsidRPr="000A055F">
        <w:rPr>
          <w:rFonts w:ascii="Times New Roman" w:eastAsia="Calibri" w:hAnsi="Times New Roman" w:cs="Times New Roman"/>
          <w:sz w:val="28"/>
          <w:szCs w:val="28"/>
        </w:rPr>
        <w:instrText xml:space="preserve"> "</w:instrText>
      </w:r>
      <w:r w:rsidRPr="00564AC5">
        <w:rPr>
          <w:rFonts w:ascii="Times New Roman" w:eastAsia="Calibri" w:hAnsi="Times New Roman" w:cs="Times New Roman"/>
          <w:sz w:val="28"/>
          <w:szCs w:val="28"/>
          <w:lang w:val="en-US"/>
        </w:rPr>
        <w:instrText>https</w:instrText>
      </w:r>
      <w:r w:rsidRPr="000A055F">
        <w:rPr>
          <w:rFonts w:ascii="Times New Roman" w:eastAsia="Calibri" w:hAnsi="Times New Roman" w:cs="Times New Roman"/>
          <w:sz w:val="28"/>
          <w:szCs w:val="28"/>
        </w:rPr>
        <w:instrText>://</w:instrText>
      </w:r>
      <w:r w:rsidRPr="00564AC5">
        <w:rPr>
          <w:rFonts w:ascii="Times New Roman" w:eastAsia="Calibri" w:hAnsi="Times New Roman" w:cs="Times New Roman"/>
          <w:sz w:val="28"/>
          <w:szCs w:val="28"/>
          <w:lang w:val="en-US"/>
        </w:rPr>
        <w:instrText>znanium</w:instrText>
      </w:r>
      <w:r w:rsidRPr="000A055F">
        <w:rPr>
          <w:rFonts w:ascii="Times New Roman" w:eastAsia="Calibri" w:hAnsi="Times New Roman" w:cs="Times New Roman"/>
          <w:sz w:val="28"/>
          <w:szCs w:val="28"/>
        </w:rPr>
        <w:instrText>.</w:instrText>
      </w:r>
      <w:r w:rsidRPr="00564AC5">
        <w:rPr>
          <w:rFonts w:ascii="Times New Roman" w:eastAsia="Calibri" w:hAnsi="Times New Roman" w:cs="Times New Roman"/>
          <w:sz w:val="28"/>
          <w:szCs w:val="28"/>
          <w:lang w:val="en-US"/>
        </w:rPr>
        <w:instrText>com</w:instrText>
      </w:r>
      <w:r w:rsidRPr="000A055F">
        <w:rPr>
          <w:rFonts w:ascii="Times New Roman" w:eastAsia="Calibri" w:hAnsi="Times New Roman" w:cs="Times New Roman"/>
          <w:sz w:val="28"/>
          <w:szCs w:val="28"/>
        </w:rPr>
        <w:instrText>/</w:instrText>
      </w:r>
      <w:r w:rsidRPr="00564AC5">
        <w:rPr>
          <w:rFonts w:ascii="Times New Roman" w:eastAsia="Calibri" w:hAnsi="Times New Roman" w:cs="Times New Roman"/>
          <w:sz w:val="28"/>
          <w:szCs w:val="28"/>
          <w:lang w:val="en-US"/>
        </w:rPr>
        <w:instrText>catalog</w:instrText>
      </w:r>
      <w:r w:rsidRPr="000A055F">
        <w:rPr>
          <w:rFonts w:ascii="Times New Roman" w:eastAsia="Calibri" w:hAnsi="Times New Roman" w:cs="Times New Roman"/>
          <w:sz w:val="28"/>
          <w:szCs w:val="28"/>
        </w:rPr>
        <w:instrText>/</w:instrText>
      </w:r>
      <w:r w:rsidRPr="00564AC5">
        <w:rPr>
          <w:rFonts w:ascii="Times New Roman" w:eastAsia="Calibri" w:hAnsi="Times New Roman" w:cs="Times New Roman"/>
          <w:sz w:val="28"/>
          <w:szCs w:val="28"/>
          <w:lang w:val="en-US"/>
        </w:rPr>
        <w:instrText>document</w:instrText>
      </w:r>
      <w:r w:rsidRPr="000A055F">
        <w:rPr>
          <w:rFonts w:ascii="Times New Roman" w:eastAsia="Calibri" w:hAnsi="Times New Roman" w:cs="Times New Roman"/>
          <w:sz w:val="28"/>
          <w:szCs w:val="28"/>
        </w:rPr>
        <w:instrText>?</w:instrText>
      </w:r>
      <w:r w:rsidRPr="00564AC5">
        <w:rPr>
          <w:rFonts w:ascii="Times New Roman" w:eastAsia="Calibri" w:hAnsi="Times New Roman" w:cs="Times New Roman"/>
          <w:sz w:val="28"/>
          <w:szCs w:val="28"/>
          <w:lang w:val="en-US"/>
        </w:rPr>
        <w:instrText>id</w:instrText>
      </w:r>
      <w:r w:rsidRPr="000A055F">
        <w:rPr>
          <w:rFonts w:ascii="Times New Roman" w:eastAsia="Calibri" w:hAnsi="Times New Roman" w:cs="Times New Roman"/>
          <w:sz w:val="28"/>
          <w:szCs w:val="28"/>
        </w:rPr>
        <w:instrText xml:space="preserve">=389945" </w:instrText>
      </w:r>
      <w:r w:rsidRPr="00564AC5">
        <w:rPr>
          <w:rFonts w:ascii="Times New Roman" w:eastAsia="Calibri" w:hAnsi="Times New Roman" w:cs="Times New Roman"/>
          <w:sz w:val="28"/>
          <w:szCs w:val="28"/>
        </w:rPr>
        <w:fldChar w:fldCharType="separate"/>
      </w:r>
    </w:p>
    <w:p w14:paraId="38477895" w14:textId="77777777" w:rsidR="00564AC5" w:rsidRPr="00564AC5" w:rsidRDefault="000C7533" w:rsidP="00564AC5">
      <w:pPr>
        <w:numPr>
          <w:ilvl w:val="0"/>
          <w:numId w:val="17"/>
        </w:numPr>
        <w:autoSpaceDN w:val="0"/>
        <w:spacing w:after="0" w:line="360" w:lineRule="auto"/>
        <w:ind w:left="0" w:hanging="357"/>
        <w:contextualSpacing/>
        <w:jc w:val="both"/>
        <w:rPr>
          <w:rFonts w:ascii="Times New Roman" w:eastAsia="Times New Roman" w:hAnsi="Times New Roman" w:cs="Times New Roman"/>
          <w:b/>
          <w:sz w:val="28"/>
          <w:szCs w:val="28"/>
          <w:u w:val="single"/>
        </w:rPr>
      </w:pPr>
      <w:r w:rsidRPr="00564AC5">
        <w:rPr>
          <w:rFonts w:ascii="Times New Roman" w:eastAsia="Times New Roman" w:hAnsi="Times New Roman" w:cs="Times New Roman"/>
          <w:sz w:val="28"/>
          <w:szCs w:val="28"/>
        </w:rPr>
        <w:fldChar w:fldCharType="end"/>
      </w:r>
      <w:r w:rsidRPr="00564AC5">
        <w:rPr>
          <w:rFonts w:ascii="Times New Roman" w:eastAsia="Times New Roman" w:hAnsi="Times New Roman" w:cs="Times New Roman"/>
          <w:sz w:val="28"/>
          <w:szCs w:val="28"/>
        </w:rPr>
        <w:t xml:space="preserve">Терминология физических упражнений. Правила составления комплексов: учебно-методическое пособие / Т. Н. Власова, Т. Н. Козлова, А. А. Бондарь; Волгоградский государственный аграрный университет. - Волгоград : Волгоградский ГАУ, 2019. - 76 с. : [ил.]. - ISBN 978-5-4479-0216-2:59,85. -  </w:t>
      </w:r>
    </w:p>
    <w:p w14:paraId="28E9B81C" w14:textId="77777777" w:rsidR="00564AC5" w:rsidRPr="00564AC5" w:rsidRDefault="000C7533" w:rsidP="00564AC5">
      <w:pPr>
        <w:autoSpaceDN w:val="0"/>
        <w:spacing w:after="0" w:line="360" w:lineRule="auto"/>
        <w:contextualSpacing/>
        <w:jc w:val="both"/>
        <w:rPr>
          <w:rFonts w:ascii="Times New Roman" w:eastAsia="Times New Roman" w:hAnsi="Times New Roman" w:cs="Times New Roman"/>
          <w:b/>
          <w:sz w:val="28"/>
          <w:szCs w:val="28"/>
          <w:u w:val="single"/>
          <w:lang w:val="en-US"/>
        </w:rPr>
      </w:pPr>
      <w:r w:rsidRPr="00564AC5">
        <w:rPr>
          <w:rFonts w:ascii="Times New Roman" w:eastAsia="Times New Roman" w:hAnsi="Times New Roman" w:cs="Times New Roman"/>
          <w:sz w:val="28"/>
          <w:szCs w:val="28"/>
          <w:lang w:val="en-US"/>
        </w:rPr>
        <w:t xml:space="preserve">URL: </w:t>
      </w:r>
      <w:hyperlink r:id="rId175" w:history="1">
        <w:r w:rsidRPr="00564AC5">
          <w:rPr>
            <w:rFonts w:ascii="Times New Roman" w:eastAsia="Times New Roman" w:hAnsi="Times New Roman" w:cs="Times New Roman"/>
            <w:sz w:val="28"/>
            <w:szCs w:val="28"/>
            <w:u w:val="single"/>
            <w:lang w:val="en-US"/>
          </w:rPr>
          <w:t>http://lib.volgau.com/MegaPro/Web/SearchResult/MarcFormat/100326</w:t>
        </w:r>
      </w:hyperlink>
    </w:p>
    <w:p w14:paraId="2948C4B1" w14:textId="77777777" w:rsidR="00564AC5" w:rsidRPr="00564AC5" w:rsidRDefault="000C7533" w:rsidP="00564AC5">
      <w:pPr>
        <w:numPr>
          <w:ilvl w:val="0"/>
          <w:numId w:val="17"/>
        </w:numPr>
        <w:autoSpaceDN w:val="0"/>
        <w:spacing w:after="0" w:line="360" w:lineRule="auto"/>
        <w:ind w:left="0"/>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Власова,  Т.Н.  Краткий теоретический курс по видам спорта и системам физических упражнений: учебное пособие / Т. Н. Власова [и др.] ; под общ. ред. Т. Н. Власовой;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- 112 с. –</w:t>
      </w:r>
    </w:p>
    <w:p w14:paraId="67AE8ED1" w14:textId="77777777" w:rsidR="00564AC5" w:rsidRPr="00564AC5" w:rsidRDefault="000C7533" w:rsidP="00564AC5">
      <w:pPr>
        <w:spacing w:after="0" w:line="240" w:lineRule="auto"/>
        <w:jc w:val="both"/>
        <w:rPr>
          <w:rFonts w:ascii="Times New Roman" w:eastAsia="Calibri" w:hAnsi="Times New Roman" w:cs="Times New Roman"/>
          <w:bCs/>
          <w:sz w:val="28"/>
          <w:szCs w:val="28"/>
          <w:lang w:val="en-US"/>
        </w:rPr>
      </w:pPr>
      <w:r w:rsidRPr="00D74820">
        <w:rPr>
          <w:rFonts w:ascii="Times New Roman" w:eastAsia="Calibri" w:hAnsi="Times New Roman" w:cs="Times New Roman"/>
          <w:sz w:val="28"/>
          <w:szCs w:val="28"/>
          <w:lang w:val="en-US"/>
        </w:rPr>
        <w:t xml:space="preserve">     </w:t>
      </w:r>
      <w:r w:rsidRPr="00564AC5">
        <w:rPr>
          <w:rFonts w:ascii="Times New Roman" w:eastAsia="Calibri" w:hAnsi="Times New Roman" w:cs="Times New Roman"/>
          <w:sz w:val="28"/>
          <w:szCs w:val="28"/>
          <w:lang w:val="en-US"/>
        </w:rPr>
        <w:t xml:space="preserve">URL: </w:t>
      </w:r>
      <w:r w:rsidRPr="00564AC5">
        <w:rPr>
          <w:rFonts w:ascii="Times New Roman" w:eastAsia="Calibri" w:hAnsi="Times New Roman" w:cs="Times New Roman"/>
          <w:bCs/>
          <w:sz w:val="28"/>
          <w:szCs w:val="28"/>
          <w:lang w:val="en-US"/>
        </w:rPr>
        <w:t xml:space="preserve"> </w:t>
      </w:r>
      <w:hyperlink r:id="rId176" w:history="1">
        <w:r w:rsidRPr="00564AC5">
          <w:rPr>
            <w:rFonts w:ascii="Times New Roman" w:eastAsia="Calibri" w:hAnsi="Times New Roman" w:cs="Times New Roman"/>
            <w:bCs/>
            <w:sz w:val="28"/>
            <w:szCs w:val="28"/>
            <w:u w:val="single"/>
            <w:lang w:val="en-US"/>
          </w:rPr>
          <w:t>http://lib.volgau.com/MegaPro/Web/SearchResult/MarcFormat/18277</w:t>
        </w:r>
      </w:hyperlink>
      <w:r w:rsidRPr="00564AC5">
        <w:rPr>
          <w:rFonts w:ascii="Times New Roman" w:eastAsia="Calibri" w:hAnsi="Times New Roman" w:cs="Times New Roman"/>
          <w:bCs/>
          <w:sz w:val="28"/>
          <w:szCs w:val="28"/>
          <w:lang w:val="en-US"/>
        </w:rPr>
        <w:t xml:space="preserve"> .</w:t>
      </w:r>
    </w:p>
    <w:p w14:paraId="2EA9E3EF" w14:textId="77777777" w:rsidR="00564AC5" w:rsidRPr="00564AC5" w:rsidRDefault="000C7533" w:rsidP="00564AC5">
      <w:pPr>
        <w:widowControl w:val="0"/>
        <w:shd w:val="clear" w:color="auto" w:fill="FFFFFF"/>
        <w:autoSpaceDE w:val="0"/>
        <w:autoSpaceDN w:val="0"/>
        <w:adjustRightInd w:val="0"/>
        <w:spacing w:after="0" w:line="360" w:lineRule="auto"/>
        <w:ind w:firstLine="851"/>
        <w:jc w:val="both"/>
        <w:rPr>
          <w:rFonts w:ascii="Times New Roman" w:eastAsia="Calibri" w:hAnsi="Times New Roman" w:cs="Times New Roman"/>
          <w:sz w:val="28"/>
          <w:szCs w:val="28"/>
        </w:rPr>
      </w:pPr>
      <w:r w:rsidRPr="00564AC5">
        <w:rPr>
          <w:rFonts w:ascii="Times New Roman" w:eastAsia="Calibri" w:hAnsi="Times New Roman" w:cs="Times New Roman"/>
          <w:b/>
          <w:sz w:val="28"/>
          <w:szCs w:val="28"/>
        </w:rPr>
        <w:t>Интернет-ресурсы</w:t>
      </w:r>
      <w:r w:rsidRPr="00564AC5">
        <w:rPr>
          <w:rFonts w:ascii="Times New Roman" w:eastAsia="Calibri" w:hAnsi="Times New Roman" w:cs="Times New Roman"/>
          <w:sz w:val="28"/>
          <w:szCs w:val="28"/>
        </w:rPr>
        <w:t xml:space="preserve">: 1. </w:t>
      </w:r>
      <w:r w:rsidRPr="00564AC5">
        <w:rPr>
          <w:rFonts w:ascii="Times New Roman" w:eastAsia="Calibri" w:hAnsi="Times New Roman" w:cs="Times New Roman"/>
          <w:sz w:val="28"/>
          <w:szCs w:val="28"/>
          <w:lang w:val="en-US"/>
        </w:rPr>
        <w:t>www</w:t>
      </w:r>
      <w:r w:rsidRPr="00564AC5">
        <w:rPr>
          <w:rFonts w:ascii="Times New Roman" w:eastAsia="Calibri" w:hAnsi="Times New Roman" w:cs="Times New Roman"/>
          <w:sz w:val="28"/>
          <w:szCs w:val="28"/>
        </w:rPr>
        <w:t xml:space="preserve">. </w:t>
      </w:r>
      <w:r w:rsidRPr="00564AC5">
        <w:rPr>
          <w:rFonts w:ascii="Times New Roman" w:eastAsia="Calibri" w:hAnsi="Times New Roman" w:cs="Times New Roman"/>
          <w:sz w:val="28"/>
          <w:szCs w:val="28"/>
          <w:lang w:val="en-US"/>
        </w:rPr>
        <w:t>sdo</w:t>
      </w:r>
      <w:r w:rsidRPr="00564AC5">
        <w:rPr>
          <w:rFonts w:ascii="Times New Roman" w:eastAsia="Calibri" w:hAnsi="Times New Roman" w:cs="Times New Roman"/>
          <w:sz w:val="28"/>
          <w:szCs w:val="28"/>
        </w:rPr>
        <w:t>.</w:t>
      </w:r>
      <w:r w:rsidRPr="00564AC5">
        <w:rPr>
          <w:rFonts w:ascii="Times New Roman" w:eastAsia="Calibri" w:hAnsi="Times New Roman" w:cs="Times New Roman"/>
          <w:sz w:val="28"/>
          <w:szCs w:val="28"/>
          <w:lang w:val="en-US"/>
        </w:rPr>
        <w:t>volgau</w:t>
      </w:r>
      <w:r w:rsidRPr="00564AC5">
        <w:rPr>
          <w:rFonts w:ascii="Times New Roman" w:eastAsia="Calibri" w:hAnsi="Times New Roman" w:cs="Times New Roman"/>
          <w:sz w:val="28"/>
          <w:szCs w:val="28"/>
        </w:rPr>
        <w:t>.</w:t>
      </w:r>
      <w:r w:rsidRPr="00564AC5">
        <w:rPr>
          <w:rFonts w:ascii="Times New Roman" w:eastAsia="Calibri" w:hAnsi="Times New Roman" w:cs="Times New Roman"/>
          <w:sz w:val="28"/>
          <w:szCs w:val="28"/>
          <w:lang w:val="en-US"/>
        </w:rPr>
        <w:t>com</w:t>
      </w:r>
    </w:p>
    <w:p w14:paraId="469A12E7" w14:textId="77777777" w:rsidR="00564AC5" w:rsidRPr="00564AC5" w:rsidRDefault="000C7533" w:rsidP="00564AC5">
      <w:pPr>
        <w:numPr>
          <w:ilvl w:val="0"/>
          <w:numId w:val="16"/>
        </w:numPr>
        <w:spacing w:after="0" w:line="360" w:lineRule="auto"/>
        <w:ind w:left="0" w:firstLine="425"/>
        <w:jc w:val="both"/>
        <w:rPr>
          <w:rFonts w:ascii="Times New Roman" w:eastAsia="Calibri" w:hAnsi="Times New Roman" w:cs="Times New Roman"/>
          <w:sz w:val="28"/>
          <w:szCs w:val="28"/>
        </w:rPr>
      </w:pPr>
      <w:r w:rsidRPr="00564AC5">
        <w:rPr>
          <w:rFonts w:ascii="Times New Roman" w:eastAsia="Calibri" w:hAnsi="Times New Roman" w:cs="Times New Roman"/>
          <w:sz w:val="28"/>
          <w:szCs w:val="28"/>
          <w:lang w:val="en-US"/>
        </w:rPr>
        <w:t>http</w:t>
      </w:r>
      <w:r w:rsidRPr="00564AC5">
        <w:rPr>
          <w:rFonts w:ascii="Times New Roman" w:eastAsia="Calibri" w:hAnsi="Times New Roman" w:cs="Times New Roman"/>
          <w:sz w:val="28"/>
          <w:szCs w:val="28"/>
        </w:rPr>
        <w:t xml:space="preserve">:// </w:t>
      </w:r>
      <w:hyperlink r:id="rId177" w:history="1">
        <w:r w:rsidRPr="00564AC5">
          <w:rPr>
            <w:rFonts w:ascii="Times New Roman" w:eastAsia="Calibri" w:hAnsi="Times New Roman" w:cs="Times New Roman"/>
            <w:sz w:val="28"/>
            <w:szCs w:val="28"/>
            <w:u w:val="single"/>
            <w:lang w:val="en-US"/>
          </w:rPr>
          <w:t>www</w:t>
        </w:r>
        <w:r w:rsidRPr="00564AC5">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znanium</w:t>
        </w:r>
        <w:r w:rsidRPr="00564AC5">
          <w:rPr>
            <w:rFonts w:ascii="Times New Roman" w:eastAsia="Calibri" w:hAnsi="Times New Roman" w:cs="Times New Roman"/>
            <w:sz w:val="28"/>
            <w:szCs w:val="28"/>
            <w:u w:val="single"/>
          </w:rPr>
          <w:t>.</w:t>
        </w:r>
        <w:r w:rsidRPr="00564AC5">
          <w:rPr>
            <w:rFonts w:ascii="Times New Roman" w:eastAsia="Calibri" w:hAnsi="Times New Roman" w:cs="Times New Roman"/>
            <w:sz w:val="28"/>
            <w:szCs w:val="28"/>
            <w:u w:val="single"/>
            <w:lang w:val="en-US"/>
          </w:rPr>
          <w:t>com</w:t>
        </w:r>
      </w:hyperlink>
    </w:p>
    <w:p w14:paraId="1FD401E9" w14:textId="77777777" w:rsidR="00564AC5" w:rsidRPr="00564AC5" w:rsidRDefault="000C7533" w:rsidP="00564AC5">
      <w:pPr>
        <w:widowControl w:val="0"/>
        <w:autoSpaceDE w:val="0"/>
        <w:autoSpaceDN w:val="0"/>
        <w:adjustRightInd w:val="0"/>
        <w:spacing w:after="0" w:line="360" w:lineRule="auto"/>
        <w:jc w:val="center"/>
        <w:outlineLvl w:val="0"/>
        <w:rPr>
          <w:rFonts w:ascii="Times New Roman" w:eastAsia="Times New Roman" w:hAnsi="Times New Roman" w:cs="Times New Roman"/>
          <w:b/>
          <w:sz w:val="28"/>
          <w:szCs w:val="28"/>
        </w:rPr>
      </w:pPr>
      <w:r w:rsidRPr="003E78D0">
        <w:rPr>
          <w:rFonts w:ascii="Times New Roman" w:eastAsia="Times New Roman" w:hAnsi="Times New Roman" w:cs="Times New Roman"/>
          <w:b/>
          <w:sz w:val="28"/>
          <w:szCs w:val="28"/>
        </w:rPr>
        <w:t>4. КОНТРОЛЬ И ОЦЕНКА РЕЗУЛЬТАТОВ ОСВОЕНИЯ УЧЕБНОЙ ДИСЦИПЛИНЫ</w:t>
      </w:r>
    </w:p>
    <w:p w14:paraId="235A00E4" w14:textId="77777777" w:rsidR="00564AC5" w:rsidRPr="00564AC5" w:rsidRDefault="000C7533" w:rsidP="00564AC5">
      <w:pPr>
        <w:spacing w:after="0" w:line="360" w:lineRule="auto"/>
        <w:ind w:firstLine="709"/>
        <w:jc w:val="both"/>
        <w:rPr>
          <w:rFonts w:ascii="Times New Roman" w:eastAsia="Calibri" w:hAnsi="Times New Roman" w:cs="Times New Roman"/>
          <w:sz w:val="24"/>
        </w:rPr>
      </w:pPr>
      <w:r w:rsidRPr="00564AC5">
        <w:rPr>
          <w:rFonts w:ascii="Times New Roman" w:eastAsia="Calibri" w:hAnsi="Times New Roman" w:cs="Times New Roman"/>
          <w:b/>
          <w:sz w:val="28"/>
          <w:szCs w:val="28"/>
        </w:rPr>
        <w:t>Контроль и оценка</w:t>
      </w:r>
      <w:r w:rsidRPr="00564AC5">
        <w:rPr>
          <w:rFonts w:ascii="Times New Roman" w:eastAsia="Calibri" w:hAnsi="Times New Roman" w:cs="Times New Roman"/>
          <w:sz w:val="28"/>
          <w:szCs w:val="28"/>
        </w:rPr>
        <w:t xml:space="preserve"> результатов освоения учебной дисциплины осуществляется преподавателем в процессе проведения практических занятий, тестирования по выполнению контрольных нормативов, а также выполнения обучающимися индивидуальных заданий и проектов.</w:t>
      </w:r>
    </w:p>
    <w:p w14:paraId="4EE0FBFA" w14:textId="77777777" w:rsidR="00564AC5" w:rsidRPr="00564AC5" w:rsidRDefault="00BE34B2" w:rsidP="00564AC5">
      <w:pPr>
        <w:spacing w:after="0" w:line="240" w:lineRule="auto"/>
        <w:jc w:val="both"/>
        <w:rPr>
          <w:rFonts w:ascii="Times New Roman" w:eastAsia="Calibri" w:hAnsi="Times New Roman" w:cs="Times New Roman"/>
          <w:sz w:val="24"/>
        </w:rPr>
      </w:pPr>
    </w:p>
    <w:tbl>
      <w:tblPr>
        <w:tblW w:w="0" w:type="auto"/>
        <w:tblInd w:w="40" w:type="dxa"/>
        <w:tblLayout w:type="fixed"/>
        <w:tblCellMar>
          <w:left w:w="40" w:type="dxa"/>
          <w:right w:w="40" w:type="dxa"/>
        </w:tblCellMar>
        <w:tblLook w:val="0000" w:firstRow="0" w:lastRow="0" w:firstColumn="0" w:lastColumn="0" w:noHBand="0" w:noVBand="0"/>
      </w:tblPr>
      <w:tblGrid>
        <w:gridCol w:w="5245"/>
        <w:gridCol w:w="4536"/>
      </w:tblGrid>
      <w:tr w:rsidR="00564AC5" w:rsidRPr="00564AC5" w14:paraId="0A94936C" w14:textId="77777777" w:rsidTr="00564AC5">
        <w:tc>
          <w:tcPr>
            <w:tcW w:w="5245" w:type="dxa"/>
            <w:tcBorders>
              <w:top w:val="single" w:sz="6" w:space="0" w:color="auto"/>
              <w:left w:val="single" w:sz="6" w:space="0" w:color="auto"/>
              <w:bottom w:val="single" w:sz="6" w:space="0" w:color="auto"/>
              <w:right w:val="single" w:sz="6" w:space="0" w:color="auto"/>
            </w:tcBorders>
          </w:tcPr>
          <w:p w14:paraId="282F74CC" w14:textId="77777777" w:rsidR="00564AC5"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Результаты обучения (освоения умения, усвоенные знания)</w:t>
            </w:r>
          </w:p>
        </w:tc>
        <w:tc>
          <w:tcPr>
            <w:tcW w:w="4536" w:type="dxa"/>
            <w:tcBorders>
              <w:top w:val="single" w:sz="6" w:space="0" w:color="auto"/>
              <w:left w:val="single" w:sz="6" w:space="0" w:color="auto"/>
              <w:bottom w:val="single" w:sz="6" w:space="0" w:color="auto"/>
              <w:right w:val="single" w:sz="6" w:space="0" w:color="auto"/>
            </w:tcBorders>
          </w:tcPr>
          <w:p w14:paraId="3FA07AD2" w14:textId="77777777" w:rsidR="00564AC5"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Формы и методы контроля и оценки результатов обучения</w:t>
            </w:r>
          </w:p>
        </w:tc>
      </w:tr>
      <w:tr w:rsidR="00564AC5" w:rsidRPr="00564AC5" w14:paraId="1C82D243" w14:textId="77777777" w:rsidTr="00564AC5">
        <w:tc>
          <w:tcPr>
            <w:tcW w:w="5245" w:type="dxa"/>
            <w:tcBorders>
              <w:top w:val="single" w:sz="6" w:space="0" w:color="auto"/>
              <w:left w:val="single" w:sz="6" w:space="0" w:color="auto"/>
              <w:bottom w:val="single" w:sz="6" w:space="0" w:color="auto"/>
              <w:right w:val="single" w:sz="6" w:space="0" w:color="auto"/>
            </w:tcBorders>
          </w:tcPr>
          <w:p w14:paraId="00E85481" w14:textId="77777777" w:rsidR="00564AC5"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Студент должен знать о роли физической культуры в общекультурном, профессиональном и социальном развитии </w:t>
            </w:r>
            <w:r w:rsidRPr="00564AC5">
              <w:rPr>
                <w:rFonts w:ascii="Times New Roman" w:eastAsia="Times New Roman" w:hAnsi="Times New Roman" w:cs="Times New Roman"/>
                <w:sz w:val="28"/>
                <w:szCs w:val="28"/>
              </w:rPr>
              <w:lastRenderedPageBreak/>
              <w:t>человека;</w:t>
            </w:r>
          </w:p>
          <w:p w14:paraId="6BFE8A2A" w14:textId="77777777" w:rsidR="00564AC5"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основы здорового образа жизни.</w:t>
            </w:r>
          </w:p>
          <w:p w14:paraId="1F075B08" w14:textId="77777777" w:rsidR="00564AC5" w:rsidRPr="00564AC5" w:rsidRDefault="00BE34B2" w:rsidP="00564AC5">
            <w:pPr>
              <w:widowControl w:val="0"/>
              <w:autoSpaceDE w:val="0"/>
              <w:autoSpaceDN w:val="0"/>
              <w:adjustRightInd w:val="0"/>
              <w:spacing w:after="0" w:line="240" w:lineRule="auto"/>
              <w:rPr>
                <w:rFonts w:ascii="Times New Roman" w:eastAsia="Times New Roman" w:hAnsi="Times New Roman" w:cs="Times New Roman"/>
                <w:sz w:val="28"/>
                <w:szCs w:val="28"/>
              </w:rPr>
            </w:pPr>
          </w:p>
          <w:p w14:paraId="783C04F7" w14:textId="77777777" w:rsidR="00564AC5" w:rsidRPr="00564AC5" w:rsidRDefault="000C7533" w:rsidP="00564AC5">
            <w:pPr>
              <w:widowControl w:val="0"/>
              <w:autoSpaceDE w:val="0"/>
              <w:autoSpaceDN w:val="0"/>
              <w:adjustRightInd w:val="0"/>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Студент должен уметь использовать физкультурно-оздоровительную деятельность для укрепления здоровья, достижения жизненных и профессиональных целей. </w:t>
            </w:r>
          </w:p>
        </w:tc>
        <w:tc>
          <w:tcPr>
            <w:tcW w:w="4536" w:type="dxa"/>
            <w:tcBorders>
              <w:top w:val="single" w:sz="6" w:space="0" w:color="auto"/>
              <w:left w:val="single" w:sz="6" w:space="0" w:color="auto"/>
              <w:bottom w:val="single" w:sz="6" w:space="0" w:color="auto"/>
              <w:right w:val="single" w:sz="6" w:space="0" w:color="auto"/>
            </w:tcBorders>
          </w:tcPr>
          <w:p w14:paraId="31976760"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lastRenderedPageBreak/>
              <w:t>Текущий контроль:</w:t>
            </w:r>
          </w:p>
          <w:p w14:paraId="18659A3B"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оценивание практических умений выполнения физических </w:t>
            </w:r>
            <w:r w:rsidRPr="00564AC5">
              <w:rPr>
                <w:rFonts w:ascii="Times New Roman" w:eastAsia="Calibri" w:hAnsi="Times New Roman" w:cs="Times New Roman"/>
                <w:sz w:val="28"/>
                <w:szCs w:val="28"/>
              </w:rPr>
              <w:lastRenderedPageBreak/>
              <w:t>упражнений;</w:t>
            </w:r>
          </w:p>
          <w:p w14:paraId="0CDA806F" w14:textId="77777777" w:rsidR="00564AC5" w:rsidRPr="00564AC5" w:rsidRDefault="00BE34B2" w:rsidP="00564AC5">
            <w:pPr>
              <w:shd w:val="clear" w:color="auto" w:fill="FFFFFF"/>
              <w:spacing w:after="0" w:line="240" w:lineRule="auto"/>
              <w:jc w:val="both"/>
              <w:rPr>
                <w:rFonts w:ascii="Times New Roman" w:eastAsia="Calibri" w:hAnsi="Times New Roman" w:cs="Times New Roman"/>
                <w:sz w:val="28"/>
                <w:szCs w:val="28"/>
              </w:rPr>
            </w:pPr>
          </w:p>
          <w:p w14:paraId="357DE23D"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Промежуточный контроль:</w:t>
            </w:r>
          </w:p>
          <w:p w14:paraId="395D15AD"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сдача нормативов; </w:t>
            </w:r>
          </w:p>
          <w:p w14:paraId="43156DAE" w14:textId="77777777" w:rsidR="00564AC5" w:rsidRPr="00564AC5" w:rsidRDefault="00BE34B2" w:rsidP="00564AC5">
            <w:pPr>
              <w:shd w:val="clear" w:color="auto" w:fill="FFFFFF"/>
              <w:spacing w:after="0" w:line="240" w:lineRule="auto"/>
              <w:jc w:val="both"/>
              <w:rPr>
                <w:rFonts w:ascii="Times New Roman" w:eastAsia="Calibri" w:hAnsi="Times New Roman" w:cs="Times New Roman"/>
                <w:sz w:val="28"/>
                <w:szCs w:val="28"/>
              </w:rPr>
            </w:pPr>
          </w:p>
          <w:p w14:paraId="281D9244"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Итоговый контроль:</w:t>
            </w:r>
          </w:p>
          <w:p w14:paraId="1180FD51"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дифференцированный зачет.</w:t>
            </w:r>
          </w:p>
        </w:tc>
      </w:tr>
    </w:tbl>
    <w:p w14:paraId="61C912E7" w14:textId="77777777" w:rsidR="00564AC5" w:rsidRPr="00564AC5" w:rsidRDefault="00BE34B2" w:rsidP="00564AC5">
      <w:pPr>
        <w:spacing w:after="0" w:line="240" w:lineRule="auto"/>
        <w:jc w:val="right"/>
        <w:rPr>
          <w:rFonts w:ascii="Times New Roman" w:eastAsia="Calibri" w:hAnsi="Times New Roman" w:cs="Times New Roman"/>
          <w:b/>
          <w:iCs/>
          <w:sz w:val="24"/>
          <w:szCs w:val="24"/>
        </w:rPr>
      </w:pPr>
    </w:p>
    <w:p w14:paraId="79E71B74" w14:textId="77777777" w:rsidR="00564AC5" w:rsidRPr="00564AC5" w:rsidRDefault="000C7533" w:rsidP="00564AC5">
      <w:pPr>
        <w:spacing w:after="0" w:line="240" w:lineRule="auto"/>
        <w:jc w:val="both"/>
        <w:rPr>
          <w:rFonts w:ascii="Times New Roman" w:eastAsia="Calibri" w:hAnsi="Times New Roman" w:cs="Times New Roman"/>
          <w:b/>
          <w:iCs/>
          <w:sz w:val="24"/>
          <w:szCs w:val="24"/>
        </w:rPr>
      </w:pPr>
      <w:r w:rsidRPr="00564AC5">
        <w:rPr>
          <w:rFonts w:ascii="Times New Roman" w:eastAsia="Calibri" w:hAnsi="Times New Roman" w:cs="Times New Roman"/>
          <w:b/>
          <w:iCs/>
          <w:sz w:val="24"/>
          <w:szCs w:val="24"/>
        </w:rPr>
        <w:br w:type="page"/>
      </w:r>
    </w:p>
    <w:p w14:paraId="321534CA"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729708C4" w14:textId="77777777" w:rsidR="00564AC5" w:rsidRPr="00564AC5" w:rsidRDefault="00BE34B2" w:rsidP="00564AC5">
      <w:pPr>
        <w:spacing w:after="0"/>
        <w:rPr>
          <w:rFonts w:ascii="Times New Roman" w:eastAsia="Times New Roman" w:hAnsi="Times New Roman" w:cs="Times New Roman"/>
          <w:lang w:val="x-none" w:eastAsia="x-none"/>
        </w:rPr>
      </w:pPr>
    </w:p>
    <w:p w14:paraId="273829D0"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3.20</w:t>
      </w:r>
    </w:p>
    <w:p w14:paraId="30A8C58A"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55AF02B8"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3608208A" w14:textId="77777777" w:rsidR="00564AC5" w:rsidRPr="00564AC5" w:rsidRDefault="00BE34B2" w:rsidP="00564AC5">
      <w:pPr>
        <w:spacing w:after="0" w:line="240" w:lineRule="auto"/>
        <w:jc w:val="right"/>
        <w:rPr>
          <w:rFonts w:ascii="Times New Roman" w:eastAsia="Calibri" w:hAnsi="Times New Roman" w:cs="Times New Roman"/>
          <w:i/>
          <w:sz w:val="24"/>
          <w:szCs w:val="24"/>
        </w:rPr>
      </w:pPr>
    </w:p>
    <w:p w14:paraId="70D523D9"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3BCD343E"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4A5A0477"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7685F2D5" w14:textId="77777777" w:rsidR="00564AC5" w:rsidRPr="00564AC5" w:rsidRDefault="00BE34B2" w:rsidP="001528CF">
      <w:pPr>
        <w:spacing w:after="0" w:line="240" w:lineRule="auto"/>
        <w:rPr>
          <w:rFonts w:ascii="Times New Roman" w:eastAsia="Calibri" w:hAnsi="Times New Roman" w:cs="Times New Roman"/>
          <w:b/>
          <w:i/>
          <w:sz w:val="24"/>
          <w:szCs w:val="24"/>
        </w:rPr>
      </w:pPr>
    </w:p>
    <w:p w14:paraId="0BC1C3AD"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237C85B6"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7B2263FE"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7162EF0C"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7B798F39"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01788542" w14:textId="77777777" w:rsidR="00564AC5" w:rsidRPr="00564AC5" w:rsidRDefault="00BE34B2" w:rsidP="00564AC5">
      <w:pPr>
        <w:spacing w:after="0" w:line="240" w:lineRule="auto"/>
        <w:jc w:val="center"/>
        <w:rPr>
          <w:rFonts w:ascii="Times New Roman" w:eastAsia="Calibri" w:hAnsi="Times New Roman" w:cs="Times New Roman"/>
          <w:sz w:val="24"/>
          <w:szCs w:val="24"/>
        </w:rPr>
      </w:pPr>
    </w:p>
    <w:p w14:paraId="079CD8B9"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2732D6F9" w14:textId="77777777" w:rsidR="00564AC5" w:rsidRPr="00564AC5" w:rsidRDefault="00BE34B2" w:rsidP="00564AC5">
      <w:pPr>
        <w:spacing w:after="0" w:line="240" w:lineRule="auto"/>
        <w:jc w:val="center"/>
        <w:rPr>
          <w:rFonts w:ascii="Times New Roman" w:eastAsia="Calibri" w:hAnsi="Times New Roman" w:cs="Times New Roman"/>
          <w:b/>
          <w:i/>
          <w:sz w:val="24"/>
          <w:szCs w:val="24"/>
        </w:rPr>
      </w:pPr>
    </w:p>
    <w:p w14:paraId="646DE26A"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 xml:space="preserve">РАБОЧАЯ ПРОГРАММА УЧЕБНОЙ ДИСЦИПЛИНЫ/ </w:t>
      </w:r>
    </w:p>
    <w:p w14:paraId="50BC9417" w14:textId="2A679A3A" w:rsid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МЕЖДИСЦИПЛИНАРНОГО МОДУЛЯ</w:t>
      </w:r>
    </w:p>
    <w:p w14:paraId="515AF5E5" w14:textId="76FB4388" w:rsidR="001528CF" w:rsidRPr="00C91741" w:rsidRDefault="000C7533" w:rsidP="001528CF">
      <w:pPr>
        <w:spacing w:after="0" w:line="240" w:lineRule="auto"/>
        <w:jc w:val="center"/>
        <w:rPr>
          <w:rFonts w:ascii="Times New Roman" w:eastAsia="Calibri" w:hAnsi="Times New Roman" w:cs="Times New Roman"/>
          <w:b/>
          <w:sz w:val="28"/>
          <w:szCs w:val="28"/>
        </w:rPr>
      </w:pPr>
      <w:r w:rsidRPr="00C91741">
        <w:rPr>
          <w:rFonts w:ascii="Times New Roman" w:eastAsia="Calibri" w:hAnsi="Times New Roman" w:cs="Times New Roman"/>
          <w:b/>
          <w:sz w:val="28"/>
          <w:szCs w:val="28"/>
        </w:rPr>
        <w:t>СГ.05 Психологии общения</w:t>
      </w:r>
    </w:p>
    <w:p w14:paraId="6394750A" w14:textId="77777777" w:rsidR="001528CF" w:rsidRPr="00564AC5" w:rsidRDefault="00BE34B2" w:rsidP="00564AC5">
      <w:pPr>
        <w:spacing w:after="0" w:line="240" w:lineRule="auto"/>
        <w:jc w:val="center"/>
        <w:rPr>
          <w:rFonts w:ascii="Times New Roman" w:eastAsia="Calibri" w:hAnsi="Times New Roman" w:cs="Times New Roman"/>
          <w:b/>
          <w:sz w:val="24"/>
          <w:szCs w:val="24"/>
        </w:rPr>
      </w:pPr>
    </w:p>
    <w:p w14:paraId="6D8A1D3B" w14:textId="77777777" w:rsidR="00564AC5" w:rsidRPr="00564AC5" w:rsidRDefault="00BE34B2" w:rsidP="00564AC5">
      <w:pPr>
        <w:spacing w:after="0" w:line="240" w:lineRule="auto"/>
        <w:jc w:val="both"/>
        <w:rPr>
          <w:rFonts w:ascii="Times New Roman" w:eastAsia="Calibri" w:hAnsi="Times New Roman" w:cs="Times New Roman"/>
          <w:b/>
          <w:i/>
          <w:sz w:val="24"/>
          <w:szCs w:val="24"/>
          <w:u w:val="single"/>
        </w:rPr>
      </w:pPr>
    </w:p>
    <w:p w14:paraId="66904955" w14:textId="77777777" w:rsidR="00564AC5" w:rsidRPr="00564AC5" w:rsidRDefault="00BE34B2" w:rsidP="00564AC5">
      <w:pPr>
        <w:spacing w:after="0" w:line="240" w:lineRule="auto"/>
        <w:jc w:val="both"/>
        <w:rPr>
          <w:rFonts w:ascii="Times New Roman" w:eastAsia="Calibri" w:hAnsi="Times New Roman" w:cs="Times New Roman"/>
          <w:sz w:val="24"/>
          <w:szCs w:val="24"/>
        </w:rPr>
      </w:pPr>
    </w:p>
    <w:p w14:paraId="485A271B"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459B1FDC"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6B2207B9"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138F2504"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758BD800"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10EA7821" w14:textId="061E60D6" w:rsidR="00564AC5" w:rsidRDefault="00BE34B2" w:rsidP="00564AC5">
      <w:pPr>
        <w:spacing w:after="0" w:line="240" w:lineRule="auto"/>
        <w:jc w:val="both"/>
        <w:rPr>
          <w:rFonts w:ascii="Times New Roman" w:eastAsia="Calibri" w:hAnsi="Times New Roman" w:cs="Times New Roman"/>
          <w:b/>
          <w:i/>
          <w:sz w:val="24"/>
          <w:szCs w:val="24"/>
        </w:rPr>
      </w:pPr>
    </w:p>
    <w:p w14:paraId="5675B3D4" w14:textId="7C80ADCB" w:rsidR="001528CF" w:rsidRDefault="00BE34B2" w:rsidP="00564AC5">
      <w:pPr>
        <w:spacing w:after="0" w:line="240" w:lineRule="auto"/>
        <w:jc w:val="both"/>
        <w:rPr>
          <w:rFonts w:ascii="Times New Roman" w:eastAsia="Calibri" w:hAnsi="Times New Roman" w:cs="Times New Roman"/>
          <w:b/>
          <w:i/>
          <w:sz w:val="24"/>
          <w:szCs w:val="24"/>
        </w:rPr>
      </w:pPr>
    </w:p>
    <w:p w14:paraId="6F984685" w14:textId="3FD64D3C" w:rsidR="001528CF" w:rsidRDefault="00BE34B2" w:rsidP="00564AC5">
      <w:pPr>
        <w:spacing w:after="0" w:line="240" w:lineRule="auto"/>
        <w:jc w:val="both"/>
        <w:rPr>
          <w:rFonts w:ascii="Times New Roman" w:eastAsia="Calibri" w:hAnsi="Times New Roman" w:cs="Times New Roman"/>
          <w:b/>
          <w:i/>
          <w:sz w:val="24"/>
          <w:szCs w:val="24"/>
        </w:rPr>
      </w:pPr>
    </w:p>
    <w:p w14:paraId="1B5DC673" w14:textId="7792E079" w:rsidR="001528CF" w:rsidRDefault="00BE34B2" w:rsidP="00564AC5">
      <w:pPr>
        <w:spacing w:after="0" w:line="240" w:lineRule="auto"/>
        <w:jc w:val="both"/>
        <w:rPr>
          <w:rFonts w:ascii="Times New Roman" w:eastAsia="Calibri" w:hAnsi="Times New Roman" w:cs="Times New Roman"/>
          <w:b/>
          <w:i/>
          <w:sz w:val="24"/>
          <w:szCs w:val="24"/>
        </w:rPr>
      </w:pPr>
    </w:p>
    <w:p w14:paraId="58BA72B9" w14:textId="03D00B49" w:rsidR="001528CF" w:rsidRDefault="00BE34B2" w:rsidP="00564AC5">
      <w:pPr>
        <w:spacing w:after="0" w:line="240" w:lineRule="auto"/>
        <w:jc w:val="both"/>
        <w:rPr>
          <w:rFonts w:ascii="Times New Roman" w:eastAsia="Calibri" w:hAnsi="Times New Roman" w:cs="Times New Roman"/>
          <w:b/>
          <w:i/>
          <w:sz w:val="24"/>
          <w:szCs w:val="24"/>
        </w:rPr>
      </w:pPr>
    </w:p>
    <w:p w14:paraId="5F4DAE75" w14:textId="422AAE86" w:rsidR="001528CF" w:rsidRDefault="00BE34B2" w:rsidP="00564AC5">
      <w:pPr>
        <w:spacing w:after="0" w:line="240" w:lineRule="auto"/>
        <w:jc w:val="both"/>
        <w:rPr>
          <w:rFonts w:ascii="Times New Roman" w:eastAsia="Calibri" w:hAnsi="Times New Roman" w:cs="Times New Roman"/>
          <w:b/>
          <w:i/>
          <w:sz w:val="24"/>
          <w:szCs w:val="24"/>
        </w:rPr>
      </w:pPr>
    </w:p>
    <w:p w14:paraId="7A76135B" w14:textId="1ED1919B" w:rsidR="001528CF" w:rsidRDefault="00BE34B2" w:rsidP="00564AC5">
      <w:pPr>
        <w:spacing w:after="0" w:line="240" w:lineRule="auto"/>
        <w:jc w:val="both"/>
        <w:rPr>
          <w:rFonts w:ascii="Times New Roman" w:eastAsia="Calibri" w:hAnsi="Times New Roman" w:cs="Times New Roman"/>
          <w:b/>
          <w:i/>
          <w:sz w:val="24"/>
          <w:szCs w:val="24"/>
        </w:rPr>
      </w:pPr>
    </w:p>
    <w:p w14:paraId="68CBB169" w14:textId="6961FBA2" w:rsidR="001528CF" w:rsidRDefault="00BE34B2" w:rsidP="00564AC5">
      <w:pPr>
        <w:spacing w:after="0" w:line="240" w:lineRule="auto"/>
        <w:jc w:val="both"/>
        <w:rPr>
          <w:rFonts w:ascii="Times New Roman" w:eastAsia="Calibri" w:hAnsi="Times New Roman" w:cs="Times New Roman"/>
          <w:b/>
          <w:i/>
          <w:sz w:val="24"/>
          <w:szCs w:val="24"/>
        </w:rPr>
      </w:pPr>
    </w:p>
    <w:p w14:paraId="6EFF64AB" w14:textId="56C5E6C3" w:rsidR="001528CF" w:rsidRDefault="00BE34B2" w:rsidP="00564AC5">
      <w:pPr>
        <w:spacing w:after="0" w:line="240" w:lineRule="auto"/>
        <w:jc w:val="both"/>
        <w:rPr>
          <w:rFonts w:ascii="Times New Roman" w:eastAsia="Calibri" w:hAnsi="Times New Roman" w:cs="Times New Roman"/>
          <w:b/>
          <w:i/>
          <w:sz w:val="24"/>
          <w:szCs w:val="24"/>
        </w:rPr>
      </w:pPr>
    </w:p>
    <w:p w14:paraId="01329D63" w14:textId="0DCC8A94" w:rsidR="001528CF" w:rsidRDefault="00BE34B2" w:rsidP="00564AC5">
      <w:pPr>
        <w:spacing w:after="0" w:line="240" w:lineRule="auto"/>
        <w:jc w:val="both"/>
        <w:rPr>
          <w:rFonts w:ascii="Times New Roman" w:eastAsia="Calibri" w:hAnsi="Times New Roman" w:cs="Times New Roman"/>
          <w:b/>
          <w:i/>
          <w:sz w:val="24"/>
          <w:szCs w:val="24"/>
        </w:rPr>
      </w:pPr>
    </w:p>
    <w:p w14:paraId="7AECF84D" w14:textId="6FFE9193" w:rsidR="001528CF" w:rsidRDefault="00BE34B2" w:rsidP="00564AC5">
      <w:pPr>
        <w:spacing w:after="0" w:line="240" w:lineRule="auto"/>
        <w:jc w:val="both"/>
        <w:rPr>
          <w:rFonts w:ascii="Times New Roman" w:eastAsia="Calibri" w:hAnsi="Times New Roman" w:cs="Times New Roman"/>
          <w:b/>
          <w:i/>
          <w:sz w:val="24"/>
          <w:szCs w:val="24"/>
        </w:rPr>
      </w:pPr>
    </w:p>
    <w:p w14:paraId="1423B6B5" w14:textId="3924EC6F" w:rsidR="001528CF" w:rsidRDefault="00BE34B2" w:rsidP="00564AC5">
      <w:pPr>
        <w:spacing w:after="0" w:line="240" w:lineRule="auto"/>
        <w:jc w:val="both"/>
        <w:rPr>
          <w:rFonts w:ascii="Times New Roman" w:eastAsia="Calibri" w:hAnsi="Times New Roman" w:cs="Times New Roman"/>
          <w:b/>
          <w:i/>
          <w:sz w:val="24"/>
          <w:szCs w:val="24"/>
        </w:rPr>
      </w:pPr>
    </w:p>
    <w:p w14:paraId="588F3E62" w14:textId="0A590A33" w:rsidR="001528CF" w:rsidRDefault="00BE34B2" w:rsidP="00564AC5">
      <w:pPr>
        <w:spacing w:after="0" w:line="240" w:lineRule="auto"/>
        <w:jc w:val="both"/>
        <w:rPr>
          <w:rFonts w:ascii="Times New Roman" w:eastAsia="Calibri" w:hAnsi="Times New Roman" w:cs="Times New Roman"/>
          <w:b/>
          <w:i/>
          <w:sz w:val="24"/>
          <w:szCs w:val="24"/>
        </w:rPr>
      </w:pPr>
    </w:p>
    <w:p w14:paraId="14E8FCC7" w14:textId="49362540" w:rsidR="001528CF" w:rsidRDefault="00BE34B2" w:rsidP="00564AC5">
      <w:pPr>
        <w:spacing w:after="0" w:line="240" w:lineRule="auto"/>
        <w:jc w:val="both"/>
        <w:rPr>
          <w:rFonts w:ascii="Times New Roman" w:eastAsia="Calibri" w:hAnsi="Times New Roman" w:cs="Times New Roman"/>
          <w:b/>
          <w:i/>
          <w:sz w:val="24"/>
          <w:szCs w:val="24"/>
        </w:rPr>
      </w:pPr>
    </w:p>
    <w:p w14:paraId="3D3FE29D" w14:textId="56E57D1F" w:rsidR="001528CF" w:rsidRDefault="00BE34B2" w:rsidP="00564AC5">
      <w:pPr>
        <w:spacing w:after="0" w:line="240" w:lineRule="auto"/>
        <w:jc w:val="both"/>
        <w:rPr>
          <w:rFonts w:ascii="Times New Roman" w:eastAsia="Calibri" w:hAnsi="Times New Roman" w:cs="Times New Roman"/>
          <w:b/>
          <w:i/>
          <w:sz w:val="24"/>
          <w:szCs w:val="24"/>
        </w:rPr>
      </w:pPr>
    </w:p>
    <w:p w14:paraId="3CFDF12B" w14:textId="7519CF77" w:rsidR="001528CF" w:rsidRDefault="00BE34B2" w:rsidP="00564AC5">
      <w:pPr>
        <w:spacing w:after="0" w:line="240" w:lineRule="auto"/>
        <w:jc w:val="both"/>
        <w:rPr>
          <w:rFonts w:ascii="Times New Roman" w:eastAsia="Calibri" w:hAnsi="Times New Roman" w:cs="Times New Roman"/>
          <w:b/>
          <w:i/>
          <w:sz w:val="24"/>
          <w:szCs w:val="24"/>
        </w:rPr>
      </w:pPr>
    </w:p>
    <w:p w14:paraId="7A39080E" w14:textId="78F6FCCA" w:rsidR="001528CF" w:rsidRDefault="00BE34B2" w:rsidP="00564AC5">
      <w:pPr>
        <w:spacing w:after="0" w:line="240" w:lineRule="auto"/>
        <w:jc w:val="both"/>
        <w:rPr>
          <w:rFonts w:ascii="Times New Roman" w:eastAsia="Calibri" w:hAnsi="Times New Roman" w:cs="Times New Roman"/>
          <w:b/>
          <w:i/>
          <w:sz w:val="24"/>
          <w:szCs w:val="24"/>
        </w:rPr>
      </w:pPr>
    </w:p>
    <w:p w14:paraId="364CCD64" w14:textId="3B70407B" w:rsidR="001528CF" w:rsidRDefault="00BE34B2" w:rsidP="00564AC5">
      <w:pPr>
        <w:spacing w:after="0" w:line="240" w:lineRule="auto"/>
        <w:jc w:val="both"/>
        <w:rPr>
          <w:rFonts w:ascii="Times New Roman" w:eastAsia="Calibri" w:hAnsi="Times New Roman" w:cs="Times New Roman"/>
          <w:b/>
          <w:i/>
          <w:sz w:val="24"/>
          <w:szCs w:val="24"/>
        </w:rPr>
      </w:pPr>
    </w:p>
    <w:p w14:paraId="5C668FA4" w14:textId="77777777" w:rsidR="001528CF" w:rsidRPr="00564AC5" w:rsidRDefault="00BE34B2" w:rsidP="00564AC5">
      <w:pPr>
        <w:spacing w:after="0" w:line="240" w:lineRule="auto"/>
        <w:jc w:val="both"/>
        <w:rPr>
          <w:rFonts w:ascii="Times New Roman" w:eastAsia="Calibri" w:hAnsi="Times New Roman" w:cs="Times New Roman"/>
          <w:b/>
          <w:i/>
          <w:sz w:val="24"/>
          <w:szCs w:val="24"/>
        </w:rPr>
      </w:pPr>
    </w:p>
    <w:p w14:paraId="0E0F54D8"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7D36A78D"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46952643"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p w14:paraId="62E9B8D8" w14:textId="77777777" w:rsidR="00564AC5" w:rsidRPr="00564AC5" w:rsidRDefault="000C7533" w:rsidP="00564AC5">
      <w:pPr>
        <w:spacing w:after="0" w:line="240" w:lineRule="auto"/>
        <w:jc w:val="center"/>
        <w:rPr>
          <w:rFonts w:ascii="Times New Roman" w:eastAsia="Calibri" w:hAnsi="Times New Roman" w:cs="Times New Roman"/>
          <w:b/>
          <w:i/>
          <w:sz w:val="24"/>
          <w:szCs w:val="24"/>
        </w:rPr>
      </w:pPr>
      <w:r w:rsidRPr="00564AC5">
        <w:rPr>
          <w:rFonts w:ascii="Times New Roman" w:eastAsia="Calibri" w:hAnsi="Times New Roman" w:cs="Times New Roman"/>
          <w:b/>
          <w:bCs/>
          <w:iCs/>
          <w:sz w:val="24"/>
          <w:szCs w:val="24"/>
        </w:rPr>
        <w:lastRenderedPageBreak/>
        <w:t>2022 г.</w:t>
      </w:r>
      <w:r w:rsidRPr="00564AC5">
        <w:rPr>
          <w:rFonts w:ascii="Times New Roman" w:eastAsia="Calibri" w:hAnsi="Times New Roman" w:cs="Times New Roman"/>
          <w:b/>
          <w:bCs/>
          <w:iCs/>
          <w:sz w:val="24"/>
          <w:szCs w:val="24"/>
        </w:rPr>
        <w:br w:type="page"/>
      </w:r>
      <w:r w:rsidRPr="00564AC5">
        <w:rPr>
          <w:rFonts w:ascii="Times New Roman" w:eastAsia="Calibri" w:hAnsi="Times New Roman" w:cs="Times New Roman"/>
          <w:b/>
          <w:i/>
          <w:sz w:val="24"/>
          <w:szCs w:val="24"/>
        </w:rPr>
        <w:lastRenderedPageBreak/>
        <w:t>СОДЕРЖАНИЕ</w:t>
      </w:r>
    </w:p>
    <w:p w14:paraId="3B6534E0"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tbl>
      <w:tblPr>
        <w:tblW w:w="5000" w:type="pct"/>
        <w:tblLayout w:type="fixed"/>
        <w:tblCellMar>
          <w:top w:w="28" w:type="dxa"/>
          <w:left w:w="28" w:type="dxa"/>
          <w:bottom w:w="28" w:type="dxa"/>
          <w:right w:w="28" w:type="dxa"/>
        </w:tblCellMar>
        <w:tblLook w:val="01E0" w:firstRow="1" w:lastRow="1" w:firstColumn="1" w:lastColumn="1" w:noHBand="0" w:noVBand="0"/>
      </w:tblPr>
      <w:tblGrid>
        <w:gridCol w:w="7546"/>
        <w:gridCol w:w="1865"/>
      </w:tblGrid>
      <w:tr w:rsidR="00564AC5" w:rsidRPr="00564AC5" w14:paraId="627A2817" w14:textId="77777777" w:rsidTr="002C3C40">
        <w:tc>
          <w:tcPr>
            <w:tcW w:w="4009" w:type="pct"/>
          </w:tcPr>
          <w:p w14:paraId="34AA3943" w14:textId="77777777" w:rsidR="00564AC5" w:rsidRPr="00564AC5" w:rsidRDefault="000C7533" w:rsidP="00B901A8">
            <w:pPr>
              <w:numPr>
                <w:ilvl w:val="0"/>
                <w:numId w:val="130"/>
              </w:numPr>
              <w:spacing w:after="0" w:line="240" w:lineRule="auto"/>
              <w:ind w:left="0" w:firstLine="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ОБЩАЯ ХАРАКТЕРИСТИКА РАБОЧЕЙ ПРОГРАММЫ УЧЕБНОЙ ДИСЦИПЛИНЫ</w:t>
            </w:r>
          </w:p>
        </w:tc>
        <w:tc>
          <w:tcPr>
            <w:tcW w:w="991" w:type="pct"/>
          </w:tcPr>
          <w:p w14:paraId="0163888D" w14:textId="77777777" w:rsidR="00564AC5" w:rsidRPr="00564AC5" w:rsidRDefault="00BE34B2" w:rsidP="002C3C40">
            <w:pPr>
              <w:spacing w:after="0" w:line="240" w:lineRule="auto"/>
              <w:jc w:val="both"/>
              <w:rPr>
                <w:rFonts w:ascii="Times New Roman" w:eastAsia="Calibri" w:hAnsi="Times New Roman" w:cs="Times New Roman"/>
                <w:b/>
                <w:sz w:val="24"/>
                <w:szCs w:val="24"/>
              </w:rPr>
            </w:pPr>
          </w:p>
        </w:tc>
      </w:tr>
      <w:tr w:rsidR="00564AC5" w:rsidRPr="00564AC5" w14:paraId="35B9D0A2" w14:textId="77777777" w:rsidTr="002C3C40">
        <w:tc>
          <w:tcPr>
            <w:tcW w:w="4009" w:type="pct"/>
          </w:tcPr>
          <w:p w14:paraId="0360F445" w14:textId="77777777" w:rsidR="00564AC5" w:rsidRPr="00564AC5" w:rsidRDefault="000C7533" w:rsidP="00B901A8">
            <w:pPr>
              <w:numPr>
                <w:ilvl w:val="0"/>
                <w:numId w:val="130"/>
              </w:numPr>
              <w:spacing w:after="0" w:line="240" w:lineRule="auto"/>
              <w:ind w:left="0" w:firstLine="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СТРУКТУРА И СОДЕРЖАНИЕ УЧЕБНОЙ ДИСЦИПЛИНЫ</w:t>
            </w:r>
          </w:p>
          <w:p w14:paraId="3987A7F3" w14:textId="77777777" w:rsidR="00564AC5" w:rsidRPr="00564AC5" w:rsidRDefault="000C7533" w:rsidP="00B901A8">
            <w:pPr>
              <w:numPr>
                <w:ilvl w:val="0"/>
                <w:numId w:val="130"/>
              </w:numPr>
              <w:spacing w:after="0" w:line="240" w:lineRule="auto"/>
              <w:ind w:left="0" w:firstLine="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УСЛОВИЯ РЕАЛИЗАЦИИ УЧЕБНОЙ ДИСЦИПЛИНЫ</w:t>
            </w:r>
          </w:p>
        </w:tc>
        <w:tc>
          <w:tcPr>
            <w:tcW w:w="991" w:type="pct"/>
          </w:tcPr>
          <w:p w14:paraId="2442E78D" w14:textId="77777777" w:rsidR="00564AC5" w:rsidRPr="00564AC5" w:rsidRDefault="00BE34B2" w:rsidP="002C3C40">
            <w:pPr>
              <w:spacing w:after="0" w:line="240" w:lineRule="auto"/>
              <w:jc w:val="both"/>
              <w:rPr>
                <w:rFonts w:ascii="Times New Roman" w:eastAsia="Calibri" w:hAnsi="Times New Roman" w:cs="Times New Roman"/>
                <w:b/>
                <w:sz w:val="24"/>
                <w:szCs w:val="24"/>
              </w:rPr>
            </w:pPr>
          </w:p>
        </w:tc>
      </w:tr>
      <w:tr w:rsidR="00564AC5" w:rsidRPr="00564AC5" w14:paraId="2AF8F63B" w14:textId="77777777" w:rsidTr="002C3C40">
        <w:tc>
          <w:tcPr>
            <w:tcW w:w="4009" w:type="pct"/>
          </w:tcPr>
          <w:p w14:paraId="3485AA79" w14:textId="77777777" w:rsidR="00564AC5" w:rsidRPr="00564AC5" w:rsidRDefault="000C7533" w:rsidP="00B901A8">
            <w:pPr>
              <w:numPr>
                <w:ilvl w:val="0"/>
                <w:numId w:val="130"/>
              </w:numPr>
              <w:spacing w:after="0" w:line="240" w:lineRule="auto"/>
              <w:ind w:left="0" w:firstLine="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КОНТРОЛЬ И ОЦЕНКА РЕЗУЛЬТАТОВ ОСВОЕНИЯ УЧЕБНОЙ ДИСЦИПЛИНЫ</w:t>
            </w:r>
          </w:p>
          <w:p w14:paraId="06E9B2B6" w14:textId="77777777" w:rsidR="00564AC5" w:rsidRPr="00564AC5" w:rsidRDefault="00BE34B2" w:rsidP="002C3C40">
            <w:pPr>
              <w:spacing w:after="0" w:line="240" w:lineRule="auto"/>
              <w:jc w:val="both"/>
              <w:rPr>
                <w:rFonts w:ascii="Times New Roman" w:eastAsia="Calibri" w:hAnsi="Times New Roman" w:cs="Times New Roman"/>
                <w:b/>
                <w:sz w:val="24"/>
                <w:szCs w:val="24"/>
              </w:rPr>
            </w:pPr>
          </w:p>
        </w:tc>
        <w:tc>
          <w:tcPr>
            <w:tcW w:w="991" w:type="pct"/>
          </w:tcPr>
          <w:p w14:paraId="4E799FEC" w14:textId="77777777" w:rsidR="00564AC5" w:rsidRPr="00564AC5" w:rsidRDefault="00BE34B2" w:rsidP="002C3C40">
            <w:pPr>
              <w:spacing w:after="0" w:line="240" w:lineRule="auto"/>
              <w:jc w:val="both"/>
              <w:rPr>
                <w:rFonts w:ascii="Times New Roman" w:eastAsia="Calibri" w:hAnsi="Times New Roman" w:cs="Times New Roman"/>
                <w:b/>
                <w:sz w:val="24"/>
                <w:szCs w:val="24"/>
              </w:rPr>
            </w:pPr>
          </w:p>
        </w:tc>
      </w:tr>
    </w:tbl>
    <w:p w14:paraId="2C0AF294" w14:textId="77777777" w:rsidR="00564AC5" w:rsidRPr="00564AC5" w:rsidRDefault="000C7533" w:rsidP="00B901A8">
      <w:pPr>
        <w:numPr>
          <w:ilvl w:val="0"/>
          <w:numId w:val="131"/>
        </w:numPr>
        <w:suppressAutoHyphens/>
        <w:spacing w:after="0"/>
        <w:ind w:left="0"/>
        <w:jc w:val="center"/>
        <w:rPr>
          <w:rFonts w:ascii="Times New Roman" w:eastAsia="Calibri" w:hAnsi="Times New Roman" w:cs="Times New Roman"/>
          <w:b/>
          <w:sz w:val="24"/>
          <w:szCs w:val="24"/>
        </w:rPr>
      </w:pPr>
      <w:r w:rsidRPr="00564AC5">
        <w:rPr>
          <w:rFonts w:ascii="Times New Roman" w:eastAsia="Calibri" w:hAnsi="Times New Roman" w:cs="Times New Roman"/>
          <w:b/>
          <w:i/>
          <w:sz w:val="24"/>
          <w:szCs w:val="24"/>
          <w:u w:val="single"/>
        </w:rPr>
        <w:br w:type="page"/>
      </w:r>
      <w:r w:rsidRPr="00564AC5">
        <w:rPr>
          <w:rFonts w:ascii="Times New Roman" w:eastAsia="Calibri" w:hAnsi="Times New Roman" w:cs="Times New Roman"/>
          <w:b/>
          <w:sz w:val="24"/>
          <w:szCs w:val="24"/>
        </w:rPr>
        <w:lastRenderedPageBreak/>
        <w:t>ОБЩАЯ ХАРАКТЕРИСТИКА РАБОЧЕЙ ПРОГРАММЫ УЧЕБНОЙ ДИСЦИПЛИНЫ</w:t>
      </w:r>
    </w:p>
    <w:p w14:paraId="3B08D3A2" w14:textId="75CEB921" w:rsidR="00564AC5" w:rsidRPr="00564AC5" w:rsidRDefault="000C7533" w:rsidP="00564AC5">
      <w:pPr>
        <w:suppressAutoHyphens/>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sz w:val="24"/>
          <w:szCs w:val="24"/>
        </w:rPr>
        <w:t>СГ.05 «Психология общения</w:t>
      </w:r>
      <w:r w:rsidRPr="00564AC5">
        <w:rPr>
          <w:rFonts w:ascii="Times New Roman" w:eastAsia="Calibri" w:hAnsi="Times New Roman" w:cs="Times New Roman"/>
          <w:b/>
          <w:sz w:val="24"/>
          <w:szCs w:val="24"/>
        </w:rPr>
        <w:t>»</w:t>
      </w:r>
    </w:p>
    <w:p w14:paraId="5CABCCB6" w14:textId="77777777" w:rsidR="00564AC5" w:rsidRPr="00564AC5" w:rsidRDefault="000C7533" w:rsidP="00564AC5">
      <w:pPr>
        <w:spacing w:after="0" w:line="240" w:lineRule="auto"/>
        <w:ind w:firstLine="709"/>
        <w:jc w:val="center"/>
        <w:rPr>
          <w:rFonts w:ascii="Times New Roman" w:eastAsia="Calibri" w:hAnsi="Times New Roman" w:cs="Times New Roman"/>
          <w:sz w:val="24"/>
          <w:szCs w:val="24"/>
          <w:vertAlign w:val="superscript"/>
        </w:rPr>
      </w:pPr>
      <w:r w:rsidRPr="00564AC5">
        <w:rPr>
          <w:rFonts w:ascii="Times New Roman" w:eastAsia="Calibri" w:hAnsi="Times New Roman" w:cs="Times New Roman"/>
          <w:sz w:val="24"/>
          <w:szCs w:val="24"/>
          <w:vertAlign w:val="superscript"/>
        </w:rPr>
        <w:t>(</w:t>
      </w:r>
    </w:p>
    <w:p w14:paraId="45D93A4F" w14:textId="77777777" w:rsidR="00564AC5" w:rsidRPr="00564AC5" w:rsidRDefault="000C7533" w:rsidP="00564AC5">
      <w:pPr>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399EBA86" w14:textId="2E1A6B90" w:rsidR="00564AC5" w:rsidRPr="00564AC5" w:rsidRDefault="000C7533" w:rsidP="00564AC5">
      <w:pPr>
        <w:spacing w:after="0" w:line="240" w:lineRule="auto"/>
        <w:ind w:firstLine="709"/>
        <w:jc w:val="both"/>
        <w:rPr>
          <w:rFonts w:ascii="Times New Roman" w:eastAsia="Calibri" w:hAnsi="Times New Roman" w:cs="Times New Roman"/>
          <w:b/>
          <w:sz w:val="24"/>
          <w:szCs w:val="24"/>
        </w:rPr>
      </w:pPr>
      <w:r w:rsidRPr="00564AC5">
        <w:rPr>
          <w:rFonts w:ascii="Times New Roman" w:eastAsia="Calibri" w:hAnsi="Times New Roman" w:cs="Times New Roman"/>
          <w:sz w:val="24"/>
          <w:szCs w:val="24"/>
        </w:rPr>
        <w:t xml:space="preserve">Учебная дисциплина «Психология общения» является обязательной частью общего гуманитарного и социально-экономического цикла ПООП-П в соответствии с ФГОС СПО по специальности </w:t>
      </w:r>
      <w:r w:rsidRPr="00564AC5">
        <w:rPr>
          <w:rFonts w:ascii="Times New Roman" w:eastAsia="Calibri" w:hAnsi="Times New Roman" w:cs="Times New Roman"/>
          <w:iCs/>
          <w:sz w:val="24"/>
          <w:szCs w:val="24"/>
        </w:rPr>
        <w:t>36.02.01 Ветеринария</w:t>
      </w:r>
    </w:p>
    <w:p w14:paraId="196667A5" w14:textId="77777777" w:rsidR="00564AC5" w:rsidRPr="00564AC5" w:rsidRDefault="000C7533" w:rsidP="00564AC5">
      <w:pPr>
        <w:spacing w:after="0" w:line="240" w:lineRule="auto"/>
        <w:ind w:firstLine="709"/>
        <w:contextualSpacing/>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Особое значение дисциплина имеет при формировании и развитии ОК-1,  ОК-3, ОК-6</w:t>
      </w:r>
    </w:p>
    <w:p w14:paraId="08A2EAEE" w14:textId="77777777" w:rsidR="00564AC5" w:rsidRPr="00564AC5" w:rsidRDefault="000C7533" w:rsidP="00564AC5">
      <w:pPr>
        <w:spacing w:after="0" w:line="240" w:lineRule="auto"/>
        <w:ind w:firstLine="709"/>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1.2. Цель и планируемые результаты освоения дисциплины:</w:t>
      </w:r>
    </w:p>
    <w:p w14:paraId="6D1B5299"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7591"/>
      </w:tblGrid>
      <w:tr w:rsidR="00564AC5" w:rsidRPr="00564AC5" w14:paraId="117171F5" w14:textId="77777777" w:rsidTr="00564AC5">
        <w:trPr>
          <w:trHeight w:val="649"/>
        </w:trPr>
        <w:tc>
          <w:tcPr>
            <w:tcW w:w="1589" w:type="dxa"/>
            <w:hideMark/>
          </w:tcPr>
          <w:p w14:paraId="4C3CA2E1"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Код </w:t>
            </w:r>
          </w:p>
          <w:p w14:paraId="4D416FC6"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ПК, ОК</w:t>
            </w:r>
          </w:p>
        </w:tc>
        <w:tc>
          <w:tcPr>
            <w:tcW w:w="7591" w:type="dxa"/>
            <w:hideMark/>
          </w:tcPr>
          <w:p w14:paraId="6269D732"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Умения</w:t>
            </w:r>
          </w:p>
        </w:tc>
      </w:tr>
      <w:tr w:rsidR="00564AC5" w:rsidRPr="00564AC5" w14:paraId="47A6E074" w14:textId="77777777" w:rsidTr="00564AC5">
        <w:trPr>
          <w:trHeight w:val="212"/>
        </w:trPr>
        <w:tc>
          <w:tcPr>
            <w:tcW w:w="1589" w:type="dxa"/>
          </w:tcPr>
          <w:p w14:paraId="482D80D8"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ОК-1 , ОК-3, ОК-6</w:t>
            </w:r>
          </w:p>
        </w:tc>
        <w:tc>
          <w:tcPr>
            <w:tcW w:w="7591" w:type="dxa"/>
          </w:tcPr>
          <w:p w14:paraId="14B4CB31" w14:textId="77777777" w:rsidR="00564AC5" w:rsidRPr="00564AC5" w:rsidRDefault="000C7533" w:rsidP="00564AC5">
            <w:pPr>
              <w:spacing w:after="0" w:line="240" w:lineRule="auto"/>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планировать, прогнозировать и анализировать деловое общение; </w:t>
            </w:r>
          </w:p>
          <w:p w14:paraId="76E3DFC7" w14:textId="77777777" w:rsidR="00564AC5" w:rsidRPr="00564AC5" w:rsidRDefault="000C7533" w:rsidP="00564AC5">
            <w:pPr>
              <w:spacing w:after="0" w:line="240" w:lineRule="auto"/>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применять техники и приемы эффективного общения в профессиональной деятельности; </w:t>
            </w:r>
          </w:p>
          <w:p w14:paraId="1F0CD25A" w14:textId="77777777" w:rsidR="00564AC5" w:rsidRPr="00564AC5" w:rsidRDefault="000C7533" w:rsidP="00564AC5">
            <w:pPr>
              <w:spacing w:after="0" w:line="240" w:lineRule="auto"/>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использовать приемы саморегуляции поведения в процессе межличностного общения; </w:t>
            </w:r>
          </w:p>
          <w:p w14:paraId="49EE8051" w14:textId="77777777" w:rsidR="00564AC5" w:rsidRPr="00564AC5" w:rsidRDefault="000C7533" w:rsidP="00564AC5">
            <w:pPr>
              <w:spacing w:after="0" w:line="240" w:lineRule="auto"/>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 устанавливать деловые контакты с учетом особенностей партнеров по общению и соблюдением делового этикета; </w:t>
            </w:r>
          </w:p>
          <w:p w14:paraId="5DBD710D" w14:textId="77777777" w:rsidR="00564AC5" w:rsidRPr="00564AC5" w:rsidRDefault="00BE34B2" w:rsidP="00564AC5">
            <w:pPr>
              <w:spacing w:after="0" w:line="240" w:lineRule="auto"/>
              <w:contextualSpacing/>
              <w:jc w:val="both"/>
              <w:rPr>
                <w:rFonts w:ascii="Times New Roman" w:eastAsia="Calibri" w:hAnsi="Times New Roman" w:cs="Times New Roman"/>
                <w:sz w:val="24"/>
                <w:szCs w:val="24"/>
              </w:rPr>
            </w:pPr>
          </w:p>
        </w:tc>
      </w:tr>
    </w:tbl>
    <w:p w14:paraId="67FDAF16" w14:textId="77777777" w:rsidR="00564AC5" w:rsidRPr="00564AC5" w:rsidRDefault="000C7533" w:rsidP="00564AC5">
      <w:pPr>
        <w:suppressAutoHyphens/>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2. СТРУКТУРА И СОДЕРЖАНИЕ УЧЕБНОЙ ДИСЦИПЛИНЫ</w:t>
      </w:r>
    </w:p>
    <w:p w14:paraId="0A32BCE2"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3E78D0" w14:paraId="2F392AB6" w14:textId="77777777" w:rsidTr="00564AC5">
        <w:trPr>
          <w:trHeight w:val="490"/>
        </w:trPr>
        <w:tc>
          <w:tcPr>
            <w:tcW w:w="3685" w:type="pct"/>
            <w:vAlign w:val="center"/>
          </w:tcPr>
          <w:p w14:paraId="5784CE11" w14:textId="77777777" w:rsidR="00564AC5" w:rsidRPr="003E78D0" w:rsidRDefault="000C7533" w:rsidP="00564AC5">
            <w:pPr>
              <w:suppressAutoHyphens/>
              <w:spacing w:after="0" w:line="240" w:lineRule="auto"/>
              <w:jc w:val="both"/>
              <w:rPr>
                <w:rFonts w:ascii="Times New Roman" w:eastAsia="Calibri" w:hAnsi="Times New Roman" w:cs="Times New Roman"/>
                <w:b/>
                <w:sz w:val="24"/>
                <w:szCs w:val="24"/>
              </w:rPr>
            </w:pPr>
            <w:r w:rsidRPr="003E78D0">
              <w:rPr>
                <w:rFonts w:ascii="Times New Roman" w:eastAsia="Calibri" w:hAnsi="Times New Roman" w:cs="Times New Roman"/>
                <w:b/>
                <w:sz w:val="24"/>
                <w:szCs w:val="24"/>
              </w:rPr>
              <w:t>Вид учебной работы</w:t>
            </w:r>
          </w:p>
        </w:tc>
        <w:tc>
          <w:tcPr>
            <w:tcW w:w="1315" w:type="pct"/>
            <w:vAlign w:val="center"/>
          </w:tcPr>
          <w:p w14:paraId="1CE24336" w14:textId="77777777" w:rsidR="00564AC5" w:rsidRPr="003E78D0" w:rsidRDefault="000C7533" w:rsidP="00564AC5">
            <w:pPr>
              <w:suppressAutoHyphens/>
              <w:spacing w:after="0" w:line="240" w:lineRule="auto"/>
              <w:jc w:val="both"/>
              <w:rPr>
                <w:rFonts w:ascii="Times New Roman" w:eastAsia="Calibri" w:hAnsi="Times New Roman" w:cs="Times New Roman"/>
                <w:b/>
                <w:iCs/>
                <w:sz w:val="24"/>
                <w:szCs w:val="24"/>
              </w:rPr>
            </w:pPr>
            <w:r w:rsidRPr="003E78D0">
              <w:rPr>
                <w:rFonts w:ascii="Times New Roman" w:eastAsia="Calibri" w:hAnsi="Times New Roman" w:cs="Times New Roman"/>
                <w:b/>
                <w:iCs/>
                <w:sz w:val="24"/>
                <w:szCs w:val="24"/>
              </w:rPr>
              <w:t>Объем в часах</w:t>
            </w:r>
          </w:p>
        </w:tc>
      </w:tr>
      <w:tr w:rsidR="00564AC5" w:rsidRPr="003E78D0" w14:paraId="19FDAD64" w14:textId="77777777" w:rsidTr="00564AC5">
        <w:trPr>
          <w:trHeight w:val="490"/>
        </w:trPr>
        <w:tc>
          <w:tcPr>
            <w:tcW w:w="3685" w:type="pct"/>
            <w:vAlign w:val="center"/>
          </w:tcPr>
          <w:p w14:paraId="3F285585" w14:textId="77777777" w:rsidR="00564AC5" w:rsidRPr="003E78D0" w:rsidRDefault="000C7533" w:rsidP="00564AC5">
            <w:pPr>
              <w:suppressAutoHyphens/>
              <w:spacing w:after="0" w:line="240" w:lineRule="auto"/>
              <w:jc w:val="both"/>
              <w:rPr>
                <w:rFonts w:ascii="Times New Roman" w:eastAsia="Calibri" w:hAnsi="Times New Roman" w:cs="Times New Roman"/>
                <w:b/>
                <w:sz w:val="24"/>
                <w:szCs w:val="24"/>
              </w:rPr>
            </w:pPr>
            <w:r w:rsidRPr="003E78D0">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09659B26" w14:textId="6ACCA6A7" w:rsidR="00564AC5" w:rsidRPr="003E78D0" w:rsidRDefault="003E78D0"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iCs/>
                <w:sz w:val="24"/>
                <w:szCs w:val="24"/>
              </w:rPr>
              <w:t>38</w:t>
            </w:r>
          </w:p>
        </w:tc>
      </w:tr>
      <w:tr w:rsidR="00564AC5" w:rsidRPr="003E78D0" w14:paraId="54E52E5A" w14:textId="77777777" w:rsidTr="00564AC5">
        <w:trPr>
          <w:trHeight w:val="490"/>
        </w:trPr>
        <w:tc>
          <w:tcPr>
            <w:tcW w:w="3685" w:type="pct"/>
            <w:shd w:val="clear" w:color="auto" w:fill="auto"/>
            <w:vAlign w:val="center"/>
          </w:tcPr>
          <w:p w14:paraId="33F18BBA" w14:textId="77777777" w:rsidR="00564AC5" w:rsidRPr="003E78D0" w:rsidRDefault="000C7533" w:rsidP="00564AC5">
            <w:pPr>
              <w:suppressAutoHyphens/>
              <w:spacing w:after="0" w:line="240" w:lineRule="auto"/>
              <w:jc w:val="both"/>
              <w:rPr>
                <w:rFonts w:ascii="Times New Roman" w:eastAsia="Calibri" w:hAnsi="Times New Roman" w:cs="Times New Roman"/>
                <w:b/>
                <w:sz w:val="24"/>
                <w:szCs w:val="24"/>
              </w:rPr>
            </w:pPr>
            <w:r w:rsidRPr="003E78D0">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548A3377" w14:textId="759178BA" w:rsidR="00564AC5" w:rsidRPr="003E78D0" w:rsidRDefault="003E78D0"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iCs/>
                <w:sz w:val="24"/>
                <w:szCs w:val="24"/>
              </w:rPr>
              <w:t>38</w:t>
            </w:r>
          </w:p>
        </w:tc>
      </w:tr>
      <w:tr w:rsidR="00564AC5" w:rsidRPr="003E78D0" w14:paraId="09D0B046" w14:textId="77777777" w:rsidTr="00564AC5">
        <w:trPr>
          <w:trHeight w:val="336"/>
        </w:trPr>
        <w:tc>
          <w:tcPr>
            <w:tcW w:w="5000" w:type="pct"/>
            <w:gridSpan w:val="2"/>
            <w:vAlign w:val="center"/>
          </w:tcPr>
          <w:p w14:paraId="77300F87" w14:textId="77777777" w:rsidR="00564AC5" w:rsidRPr="003E78D0" w:rsidRDefault="000C7533"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sz w:val="24"/>
                <w:szCs w:val="24"/>
              </w:rPr>
              <w:t>в т. ч.:</w:t>
            </w:r>
          </w:p>
        </w:tc>
      </w:tr>
      <w:tr w:rsidR="00564AC5" w:rsidRPr="003E78D0" w14:paraId="56E82416" w14:textId="77777777" w:rsidTr="00564AC5">
        <w:trPr>
          <w:trHeight w:val="490"/>
        </w:trPr>
        <w:tc>
          <w:tcPr>
            <w:tcW w:w="3685" w:type="pct"/>
            <w:vAlign w:val="center"/>
          </w:tcPr>
          <w:p w14:paraId="26071538" w14:textId="77777777" w:rsidR="00564AC5" w:rsidRPr="003E78D0" w:rsidRDefault="000C7533" w:rsidP="00564AC5">
            <w:pPr>
              <w:suppressAutoHyphens/>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теоретическое обучение</w:t>
            </w:r>
          </w:p>
        </w:tc>
        <w:tc>
          <w:tcPr>
            <w:tcW w:w="1315" w:type="pct"/>
            <w:vAlign w:val="center"/>
          </w:tcPr>
          <w:p w14:paraId="78C5CA20" w14:textId="77777777" w:rsidR="00564AC5" w:rsidRPr="003E78D0" w:rsidRDefault="000C7533"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iCs/>
                <w:sz w:val="24"/>
                <w:szCs w:val="24"/>
              </w:rPr>
              <w:t>-</w:t>
            </w:r>
          </w:p>
        </w:tc>
      </w:tr>
      <w:tr w:rsidR="00564AC5" w:rsidRPr="003E78D0" w14:paraId="63C57045" w14:textId="77777777" w:rsidTr="00564AC5">
        <w:trPr>
          <w:trHeight w:val="490"/>
        </w:trPr>
        <w:tc>
          <w:tcPr>
            <w:tcW w:w="3685" w:type="pct"/>
            <w:vAlign w:val="center"/>
          </w:tcPr>
          <w:p w14:paraId="22BD4094" w14:textId="77777777" w:rsidR="00564AC5" w:rsidRPr="003E78D0" w:rsidRDefault="000C7533" w:rsidP="00564AC5">
            <w:pPr>
              <w:suppressAutoHyphens/>
              <w:spacing w:after="0" w:line="240" w:lineRule="auto"/>
              <w:jc w:val="both"/>
              <w:rPr>
                <w:rFonts w:ascii="Times New Roman" w:eastAsia="Calibri" w:hAnsi="Times New Roman" w:cs="Times New Roman"/>
                <w:sz w:val="24"/>
                <w:szCs w:val="24"/>
              </w:rPr>
            </w:pPr>
            <w:r w:rsidRPr="003E78D0">
              <w:rPr>
                <w:rFonts w:ascii="Times New Roman" w:eastAsia="Calibri" w:hAnsi="Times New Roman" w:cs="Times New Roman"/>
                <w:sz w:val="24"/>
                <w:szCs w:val="24"/>
              </w:rPr>
              <w:t>практические занятия</w:t>
            </w:r>
            <w:r w:rsidRPr="003E78D0">
              <w:rPr>
                <w:rFonts w:ascii="Times New Roman" w:eastAsia="Calibri" w:hAnsi="Times New Roman" w:cs="Times New Roman"/>
                <w:i/>
                <w:sz w:val="24"/>
                <w:szCs w:val="24"/>
              </w:rPr>
              <w:t xml:space="preserve"> (если предусмотрено)</w:t>
            </w:r>
          </w:p>
        </w:tc>
        <w:tc>
          <w:tcPr>
            <w:tcW w:w="1315" w:type="pct"/>
            <w:vAlign w:val="center"/>
          </w:tcPr>
          <w:p w14:paraId="51632669" w14:textId="04D8FDB3" w:rsidR="00564AC5" w:rsidRPr="003E78D0" w:rsidRDefault="003E78D0"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iCs/>
                <w:sz w:val="24"/>
                <w:szCs w:val="24"/>
              </w:rPr>
              <w:t>38</w:t>
            </w:r>
          </w:p>
        </w:tc>
      </w:tr>
      <w:tr w:rsidR="00564AC5" w:rsidRPr="003E78D0" w14:paraId="54BC70C6" w14:textId="77777777" w:rsidTr="00564AC5">
        <w:trPr>
          <w:trHeight w:val="267"/>
        </w:trPr>
        <w:tc>
          <w:tcPr>
            <w:tcW w:w="3685" w:type="pct"/>
            <w:vAlign w:val="center"/>
          </w:tcPr>
          <w:p w14:paraId="2870F703" w14:textId="77777777" w:rsidR="00564AC5" w:rsidRPr="003E78D0" w:rsidRDefault="000C7533" w:rsidP="00564AC5">
            <w:pPr>
              <w:suppressAutoHyphens/>
              <w:spacing w:after="0" w:line="240" w:lineRule="auto"/>
              <w:jc w:val="both"/>
              <w:rPr>
                <w:rFonts w:ascii="Times New Roman" w:eastAsia="Calibri" w:hAnsi="Times New Roman" w:cs="Times New Roman"/>
                <w:i/>
                <w:sz w:val="24"/>
                <w:szCs w:val="24"/>
              </w:rPr>
            </w:pPr>
            <w:r w:rsidRPr="003E78D0">
              <w:rPr>
                <w:rFonts w:ascii="Times New Roman" w:eastAsia="Calibri" w:hAnsi="Times New Roman" w:cs="Times New Roman"/>
                <w:i/>
                <w:sz w:val="24"/>
                <w:szCs w:val="24"/>
              </w:rPr>
              <w:t>Самостоятельная работа</w:t>
            </w:r>
          </w:p>
        </w:tc>
        <w:tc>
          <w:tcPr>
            <w:tcW w:w="1315" w:type="pct"/>
            <w:vAlign w:val="center"/>
          </w:tcPr>
          <w:p w14:paraId="10C0EFCE" w14:textId="77777777" w:rsidR="00564AC5" w:rsidRPr="003E78D0" w:rsidRDefault="000C7533"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iCs/>
                <w:sz w:val="24"/>
                <w:szCs w:val="24"/>
              </w:rPr>
              <w:t>-</w:t>
            </w:r>
          </w:p>
        </w:tc>
      </w:tr>
      <w:tr w:rsidR="00564AC5" w:rsidRPr="00564AC5" w14:paraId="668DA52F" w14:textId="77777777" w:rsidTr="00564AC5">
        <w:trPr>
          <w:trHeight w:val="331"/>
        </w:trPr>
        <w:tc>
          <w:tcPr>
            <w:tcW w:w="3685" w:type="pct"/>
            <w:vAlign w:val="center"/>
          </w:tcPr>
          <w:p w14:paraId="5C3F4BF2" w14:textId="77777777" w:rsidR="00564AC5" w:rsidRPr="003E78D0" w:rsidRDefault="000C7533" w:rsidP="00564AC5">
            <w:pPr>
              <w:suppressAutoHyphens/>
              <w:spacing w:after="0" w:line="240" w:lineRule="auto"/>
              <w:jc w:val="both"/>
              <w:rPr>
                <w:rFonts w:ascii="Times New Roman" w:eastAsia="Calibri" w:hAnsi="Times New Roman" w:cs="Times New Roman"/>
                <w:i/>
                <w:sz w:val="24"/>
                <w:szCs w:val="24"/>
              </w:rPr>
            </w:pPr>
            <w:r w:rsidRPr="003E78D0">
              <w:rPr>
                <w:rFonts w:ascii="Times New Roman" w:eastAsia="Calibri" w:hAnsi="Times New Roman" w:cs="Times New Roman"/>
                <w:b/>
                <w:iCs/>
                <w:sz w:val="24"/>
                <w:szCs w:val="24"/>
              </w:rPr>
              <w:t>Промежуточная аттестация</w:t>
            </w:r>
          </w:p>
        </w:tc>
        <w:tc>
          <w:tcPr>
            <w:tcW w:w="1315" w:type="pct"/>
            <w:vAlign w:val="center"/>
          </w:tcPr>
          <w:p w14:paraId="035171F6" w14:textId="77777777" w:rsidR="00564AC5" w:rsidRPr="003E78D0" w:rsidRDefault="000C7533" w:rsidP="00564AC5">
            <w:pPr>
              <w:suppressAutoHyphens/>
              <w:spacing w:after="0" w:line="240" w:lineRule="auto"/>
              <w:jc w:val="both"/>
              <w:rPr>
                <w:rFonts w:ascii="Times New Roman" w:eastAsia="Calibri" w:hAnsi="Times New Roman" w:cs="Times New Roman"/>
                <w:iCs/>
                <w:sz w:val="24"/>
                <w:szCs w:val="24"/>
              </w:rPr>
            </w:pPr>
            <w:r w:rsidRPr="003E78D0">
              <w:rPr>
                <w:rFonts w:ascii="Times New Roman" w:eastAsia="Calibri" w:hAnsi="Times New Roman" w:cs="Times New Roman"/>
                <w:iCs/>
                <w:sz w:val="24"/>
                <w:szCs w:val="24"/>
              </w:rPr>
              <w:t>*</w:t>
            </w:r>
          </w:p>
        </w:tc>
      </w:tr>
    </w:tbl>
    <w:p w14:paraId="6306EC78" w14:textId="77777777" w:rsidR="00564AC5" w:rsidRPr="00564AC5" w:rsidRDefault="00BE34B2" w:rsidP="00564AC5">
      <w:pPr>
        <w:spacing w:after="0" w:line="240" w:lineRule="auto"/>
        <w:jc w:val="both"/>
        <w:rPr>
          <w:rFonts w:ascii="Times New Roman" w:eastAsia="Calibri" w:hAnsi="Times New Roman" w:cs="Times New Roman"/>
          <w:b/>
          <w:i/>
          <w:sz w:val="24"/>
          <w:szCs w:val="24"/>
        </w:rPr>
        <w:sectPr w:rsidR="00564AC5" w:rsidRPr="00564AC5" w:rsidSect="00564AC5">
          <w:footerReference w:type="even" r:id="rId178"/>
          <w:footerReference w:type="default" r:id="rId179"/>
          <w:pgSz w:w="11906" w:h="16838"/>
          <w:pgMar w:top="1134" w:right="850" w:bottom="284" w:left="1701" w:header="708" w:footer="708" w:gutter="0"/>
          <w:cols w:space="720"/>
          <w:docGrid w:linePitch="299"/>
        </w:sectPr>
      </w:pPr>
    </w:p>
    <w:p w14:paraId="1BAA93C2" w14:textId="77777777" w:rsidR="00564AC5" w:rsidRPr="003E78D0" w:rsidRDefault="000C7533" w:rsidP="00564AC5">
      <w:pPr>
        <w:widowControl w:val="0"/>
        <w:numPr>
          <w:ilvl w:val="1"/>
          <w:numId w:val="132"/>
        </w:numPr>
        <w:autoSpaceDE w:val="0"/>
        <w:autoSpaceDN w:val="0"/>
        <w:spacing w:after="0" w:line="240" w:lineRule="auto"/>
        <w:ind w:left="0" w:hanging="407"/>
        <w:jc w:val="both"/>
        <w:outlineLvl w:val="1"/>
        <w:rPr>
          <w:rFonts w:ascii="Times New Roman" w:eastAsia="Times New Roman" w:hAnsi="Times New Roman" w:cs="Times New Roman"/>
          <w:sz w:val="26"/>
          <w:szCs w:val="26"/>
        </w:rPr>
      </w:pPr>
      <w:r w:rsidRPr="003E78D0">
        <w:rPr>
          <w:rFonts w:ascii="Times New Roman" w:eastAsia="Times New Roman" w:hAnsi="Times New Roman" w:cs="Times New Roman"/>
          <w:sz w:val="26"/>
          <w:szCs w:val="26"/>
        </w:rPr>
        <w:lastRenderedPageBreak/>
        <w:t>Тематический</w:t>
      </w:r>
      <w:r w:rsidRPr="003E78D0">
        <w:rPr>
          <w:rFonts w:ascii="Times New Roman" w:eastAsia="Times New Roman" w:hAnsi="Times New Roman" w:cs="Times New Roman"/>
          <w:spacing w:val="-4"/>
          <w:sz w:val="26"/>
          <w:szCs w:val="26"/>
        </w:rPr>
        <w:t xml:space="preserve"> </w:t>
      </w:r>
      <w:r w:rsidRPr="003E78D0">
        <w:rPr>
          <w:rFonts w:ascii="Times New Roman" w:eastAsia="Times New Roman" w:hAnsi="Times New Roman" w:cs="Times New Roman"/>
          <w:sz w:val="26"/>
          <w:szCs w:val="26"/>
        </w:rPr>
        <w:t>план</w:t>
      </w:r>
      <w:r w:rsidRPr="003E78D0">
        <w:rPr>
          <w:rFonts w:ascii="Times New Roman" w:eastAsia="Times New Roman" w:hAnsi="Times New Roman" w:cs="Times New Roman"/>
          <w:spacing w:val="-4"/>
          <w:sz w:val="26"/>
          <w:szCs w:val="26"/>
        </w:rPr>
        <w:t xml:space="preserve"> </w:t>
      </w:r>
      <w:r w:rsidRPr="003E78D0">
        <w:rPr>
          <w:rFonts w:ascii="Times New Roman" w:eastAsia="Times New Roman" w:hAnsi="Times New Roman" w:cs="Times New Roman"/>
          <w:sz w:val="26"/>
          <w:szCs w:val="26"/>
        </w:rPr>
        <w:t>и</w:t>
      </w:r>
      <w:r w:rsidRPr="003E78D0">
        <w:rPr>
          <w:rFonts w:ascii="Times New Roman" w:eastAsia="Times New Roman" w:hAnsi="Times New Roman" w:cs="Times New Roman"/>
          <w:spacing w:val="-4"/>
          <w:sz w:val="26"/>
          <w:szCs w:val="26"/>
        </w:rPr>
        <w:t xml:space="preserve"> </w:t>
      </w:r>
      <w:r w:rsidRPr="003E78D0">
        <w:rPr>
          <w:rFonts w:ascii="Times New Roman" w:eastAsia="Times New Roman" w:hAnsi="Times New Roman" w:cs="Times New Roman"/>
          <w:sz w:val="26"/>
          <w:szCs w:val="26"/>
        </w:rPr>
        <w:t>содержание</w:t>
      </w:r>
      <w:r w:rsidRPr="003E78D0">
        <w:rPr>
          <w:rFonts w:ascii="Times New Roman" w:eastAsia="Times New Roman" w:hAnsi="Times New Roman" w:cs="Times New Roman"/>
          <w:spacing w:val="-4"/>
          <w:sz w:val="26"/>
          <w:szCs w:val="26"/>
        </w:rPr>
        <w:t xml:space="preserve"> </w:t>
      </w:r>
      <w:r w:rsidRPr="003E78D0">
        <w:rPr>
          <w:rFonts w:ascii="Times New Roman" w:eastAsia="Times New Roman" w:hAnsi="Times New Roman" w:cs="Times New Roman"/>
          <w:sz w:val="26"/>
          <w:szCs w:val="26"/>
        </w:rPr>
        <w:t>учебной</w:t>
      </w:r>
      <w:r w:rsidRPr="003E78D0">
        <w:rPr>
          <w:rFonts w:ascii="Times New Roman" w:eastAsia="Times New Roman" w:hAnsi="Times New Roman" w:cs="Times New Roman"/>
          <w:spacing w:val="-3"/>
          <w:sz w:val="26"/>
          <w:szCs w:val="26"/>
        </w:rPr>
        <w:t xml:space="preserve"> </w:t>
      </w:r>
      <w:r w:rsidRPr="003E78D0">
        <w:rPr>
          <w:rFonts w:ascii="Times New Roman" w:eastAsia="Times New Roman" w:hAnsi="Times New Roman" w:cs="Times New Roman"/>
          <w:sz w:val="26"/>
          <w:szCs w:val="26"/>
        </w:rPr>
        <w:t>дисциплины</w:t>
      </w:r>
    </w:p>
    <w:p w14:paraId="79F33CFC" w14:textId="77777777" w:rsidR="00564AC5" w:rsidRPr="003E78D0" w:rsidRDefault="00BE34B2" w:rsidP="00564AC5">
      <w:pPr>
        <w:widowControl w:val="0"/>
        <w:autoSpaceDE w:val="0"/>
        <w:autoSpaceDN w:val="0"/>
        <w:spacing w:after="0" w:line="240" w:lineRule="auto"/>
        <w:rPr>
          <w:rFonts w:ascii="Times New Roman" w:eastAsia="Times New Roman" w:hAnsi="Times New Roman" w:cs="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1E0" w:firstRow="1" w:lastRow="1" w:firstColumn="1" w:lastColumn="1" w:noHBand="0" w:noVBand="0"/>
      </w:tblPr>
      <w:tblGrid>
        <w:gridCol w:w="2574"/>
        <w:gridCol w:w="91"/>
        <w:gridCol w:w="9688"/>
        <w:gridCol w:w="994"/>
        <w:gridCol w:w="1823"/>
      </w:tblGrid>
      <w:tr w:rsidR="00564AC5" w:rsidRPr="003E78D0" w14:paraId="57382CFF" w14:textId="77777777" w:rsidTr="00564AC5">
        <w:trPr>
          <w:trHeight w:val="1770"/>
        </w:trPr>
        <w:tc>
          <w:tcPr>
            <w:tcW w:w="2574" w:type="dxa"/>
          </w:tcPr>
          <w:p w14:paraId="037782A4" w14:textId="77777777" w:rsidR="00564AC5" w:rsidRPr="003E78D0" w:rsidRDefault="000C7533" w:rsidP="00564AC5">
            <w:pPr>
              <w:ind w:hanging="385"/>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Наименование раз-</w:t>
            </w:r>
            <w:r w:rsidRPr="003E78D0">
              <w:rPr>
                <w:rFonts w:ascii="Times New Roman" w:eastAsia="Times New Roman" w:hAnsi="Times New Roman" w:cs="Times New Roman"/>
                <w:b/>
                <w:spacing w:val="-52"/>
                <w:sz w:val="24"/>
                <w:szCs w:val="24"/>
              </w:rPr>
              <w:t xml:space="preserve"> </w:t>
            </w:r>
            <w:r w:rsidRPr="003E78D0">
              <w:rPr>
                <w:rFonts w:ascii="Times New Roman" w:eastAsia="Times New Roman" w:hAnsi="Times New Roman" w:cs="Times New Roman"/>
                <w:b/>
                <w:sz w:val="24"/>
                <w:szCs w:val="24"/>
              </w:rPr>
              <w:t>делов</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и</w:t>
            </w:r>
            <w:r w:rsidRPr="003E78D0">
              <w:rPr>
                <w:rFonts w:ascii="Times New Roman" w:eastAsia="Times New Roman" w:hAnsi="Times New Roman" w:cs="Times New Roman"/>
                <w:b/>
                <w:spacing w:val="-3"/>
                <w:sz w:val="24"/>
                <w:szCs w:val="24"/>
              </w:rPr>
              <w:t xml:space="preserve"> </w:t>
            </w:r>
            <w:r w:rsidRPr="003E78D0">
              <w:rPr>
                <w:rFonts w:ascii="Times New Roman" w:eastAsia="Times New Roman" w:hAnsi="Times New Roman" w:cs="Times New Roman"/>
                <w:b/>
                <w:sz w:val="24"/>
                <w:szCs w:val="24"/>
              </w:rPr>
              <w:t>тем</w:t>
            </w:r>
          </w:p>
        </w:tc>
        <w:tc>
          <w:tcPr>
            <w:tcW w:w="9779" w:type="dxa"/>
            <w:gridSpan w:val="2"/>
          </w:tcPr>
          <w:p w14:paraId="1ADB810E" w14:textId="77777777" w:rsidR="00564AC5" w:rsidRPr="003E78D0" w:rsidRDefault="000C7533" w:rsidP="00564AC5">
            <w:pPr>
              <w:spacing w:line="251" w:lineRule="exact"/>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Содержание</w:t>
            </w:r>
            <w:r w:rsidRPr="003E78D0">
              <w:rPr>
                <w:rFonts w:ascii="Times New Roman" w:eastAsia="Times New Roman" w:hAnsi="Times New Roman" w:cs="Times New Roman"/>
                <w:b/>
                <w:spacing w:val="-3"/>
                <w:sz w:val="24"/>
                <w:szCs w:val="24"/>
              </w:rPr>
              <w:t xml:space="preserve"> </w:t>
            </w:r>
            <w:r w:rsidRPr="003E78D0">
              <w:rPr>
                <w:rFonts w:ascii="Times New Roman" w:eastAsia="Times New Roman" w:hAnsi="Times New Roman" w:cs="Times New Roman"/>
                <w:b/>
                <w:sz w:val="24"/>
                <w:szCs w:val="24"/>
              </w:rPr>
              <w:t>учебного</w:t>
            </w:r>
            <w:r w:rsidRPr="003E78D0">
              <w:rPr>
                <w:rFonts w:ascii="Times New Roman" w:eastAsia="Times New Roman" w:hAnsi="Times New Roman" w:cs="Times New Roman"/>
                <w:b/>
                <w:spacing w:val="-3"/>
                <w:sz w:val="24"/>
                <w:szCs w:val="24"/>
              </w:rPr>
              <w:t xml:space="preserve"> </w:t>
            </w:r>
            <w:r w:rsidRPr="003E78D0">
              <w:rPr>
                <w:rFonts w:ascii="Times New Roman" w:eastAsia="Times New Roman" w:hAnsi="Times New Roman" w:cs="Times New Roman"/>
                <w:b/>
                <w:sz w:val="24"/>
                <w:szCs w:val="24"/>
              </w:rPr>
              <w:t>материала</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и</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формы</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организации</w:t>
            </w:r>
            <w:r w:rsidRPr="003E78D0">
              <w:rPr>
                <w:rFonts w:ascii="Times New Roman" w:eastAsia="Times New Roman" w:hAnsi="Times New Roman" w:cs="Times New Roman"/>
                <w:b/>
                <w:spacing w:val="-3"/>
                <w:sz w:val="24"/>
                <w:szCs w:val="24"/>
              </w:rPr>
              <w:t xml:space="preserve"> </w:t>
            </w:r>
            <w:r w:rsidRPr="003E78D0">
              <w:rPr>
                <w:rFonts w:ascii="Times New Roman" w:eastAsia="Times New Roman" w:hAnsi="Times New Roman" w:cs="Times New Roman"/>
                <w:b/>
                <w:sz w:val="24"/>
                <w:szCs w:val="24"/>
              </w:rPr>
              <w:t>деятельности</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обучающихся</w:t>
            </w:r>
          </w:p>
        </w:tc>
        <w:tc>
          <w:tcPr>
            <w:tcW w:w="994" w:type="dxa"/>
          </w:tcPr>
          <w:p w14:paraId="71F2C7C1" w14:textId="77777777" w:rsidR="00564AC5" w:rsidRPr="003E78D0" w:rsidRDefault="000C7533" w:rsidP="00564AC5">
            <w:pPr>
              <w:ind w:hanging="32"/>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Объем</w:t>
            </w:r>
            <w:r w:rsidRPr="003E78D0">
              <w:rPr>
                <w:rFonts w:ascii="Times New Roman" w:eastAsia="Times New Roman" w:hAnsi="Times New Roman" w:cs="Times New Roman"/>
                <w:b/>
                <w:spacing w:val="-52"/>
                <w:sz w:val="24"/>
                <w:szCs w:val="24"/>
              </w:rPr>
              <w:t xml:space="preserve"> </w:t>
            </w:r>
            <w:r w:rsidRPr="003E78D0">
              <w:rPr>
                <w:rFonts w:ascii="Times New Roman" w:eastAsia="Times New Roman" w:hAnsi="Times New Roman" w:cs="Times New Roman"/>
                <w:b/>
                <w:sz w:val="24"/>
                <w:szCs w:val="24"/>
              </w:rPr>
              <w:t>часов</w:t>
            </w:r>
          </w:p>
        </w:tc>
        <w:tc>
          <w:tcPr>
            <w:tcW w:w="1823" w:type="dxa"/>
          </w:tcPr>
          <w:p w14:paraId="09E636DF" w14:textId="77777777" w:rsidR="00564AC5" w:rsidRPr="003E78D0" w:rsidRDefault="000C7533" w:rsidP="00564AC5">
            <w:pPr>
              <w:jc w:val="center"/>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Коды компе-</w:t>
            </w:r>
            <w:r w:rsidRPr="003E78D0">
              <w:rPr>
                <w:rFonts w:ascii="Times New Roman" w:eastAsia="Times New Roman" w:hAnsi="Times New Roman" w:cs="Times New Roman"/>
                <w:b/>
                <w:spacing w:val="-52"/>
                <w:sz w:val="24"/>
                <w:szCs w:val="24"/>
              </w:rPr>
              <w:t xml:space="preserve"> </w:t>
            </w:r>
            <w:r w:rsidRPr="003E78D0">
              <w:rPr>
                <w:rFonts w:ascii="Times New Roman" w:eastAsia="Times New Roman" w:hAnsi="Times New Roman" w:cs="Times New Roman"/>
                <w:b/>
                <w:sz w:val="24"/>
                <w:szCs w:val="24"/>
              </w:rPr>
              <w:t>тенций, фор-</w:t>
            </w:r>
            <w:r w:rsidRPr="003E78D0">
              <w:rPr>
                <w:rFonts w:ascii="Times New Roman" w:eastAsia="Times New Roman" w:hAnsi="Times New Roman" w:cs="Times New Roman"/>
                <w:b/>
                <w:spacing w:val="-52"/>
                <w:sz w:val="24"/>
                <w:szCs w:val="24"/>
              </w:rPr>
              <w:t xml:space="preserve"> </w:t>
            </w:r>
            <w:r w:rsidRPr="003E78D0">
              <w:rPr>
                <w:rFonts w:ascii="Times New Roman" w:eastAsia="Times New Roman" w:hAnsi="Times New Roman" w:cs="Times New Roman"/>
                <w:b/>
                <w:sz w:val="24"/>
                <w:szCs w:val="24"/>
              </w:rPr>
              <w:t>мированию</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которых спо-</w:t>
            </w:r>
            <w:r w:rsidRPr="003E78D0">
              <w:rPr>
                <w:rFonts w:ascii="Times New Roman" w:eastAsia="Times New Roman" w:hAnsi="Times New Roman" w:cs="Times New Roman"/>
                <w:b/>
                <w:spacing w:val="-52"/>
                <w:sz w:val="24"/>
                <w:szCs w:val="24"/>
              </w:rPr>
              <w:t xml:space="preserve"> </w:t>
            </w:r>
            <w:r w:rsidRPr="003E78D0">
              <w:rPr>
                <w:rFonts w:ascii="Times New Roman" w:eastAsia="Times New Roman" w:hAnsi="Times New Roman" w:cs="Times New Roman"/>
                <w:b/>
                <w:sz w:val="24"/>
                <w:szCs w:val="24"/>
              </w:rPr>
              <w:t>собствует</w:t>
            </w:r>
            <w:r w:rsidRPr="003E78D0">
              <w:rPr>
                <w:rFonts w:ascii="Times New Roman" w:eastAsia="Times New Roman" w:hAnsi="Times New Roman" w:cs="Times New Roman"/>
                <w:b/>
                <w:spacing w:val="1"/>
                <w:sz w:val="24"/>
                <w:szCs w:val="24"/>
              </w:rPr>
              <w:t xml:space="preserve"> </w:t>
            </w:r>
            <w:r w:rsidRPr="003E78D0">
              <w:rPr>
                <w:rFonts w:ascii="Times New Roman" w:eastAsia="Times New Roman" w:hAnsi="Times New Roman" w:cs="Times New Roman"/>
                <w:b/>
                <w:sz w:val="24"/>
                <w:szCs w:val="24"/>
              </w:rPr>
              <w:t>элемент</w:t>
            </w:r>
            <w:r w:rsidRPr="003E78D0">
              <w:rPr>
                <w:rFonts w:ascii="Times New Roman" w:eastAsia="Times New Roman" w:hAnsi="Times New Roman" w:cs="Times New Roman"/>
                <w:b/>
                <w:spacing w:val="-3"/>
                <w:sz w:val="24"/>
                <w:szCs w:val="24"/>
              </w:rPr>
              <w:t xml:space="preserve"> </w:t>
            </w:r>
            <w:r w:rsidRPr="003E78D0">
              <w:rPr>
                <w:rFonts w:ascii="Times New Roman" w:eastAsia="Times New Roman" w:hAnsi="Times New Roman" w:cs="Times New Roman"/>
                <w:b/>
                <w:sz w:val="24"/>
                <w:szCs w:val="24"/>
              </w:rPr>
              <w:t>про-</w:t>
            </w:r>
          </w:p>
          <w:p w14:paraId="5FD3B0F2" w14:textId="77777777" w:rsidR="00564AC5" w:rsidRPr="003E78D0" w:rsidRDefault="000C7533" w:rsidP="00564AC5">
            <w:pPr>
              <w:spacing w:line="235" w:lineRule="exact"/>
              <w:jc w:val="center"/>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граммы</w:t>
            </w:r>
          </w:p>
        </w:tc>
      </w:tr>
      <w:tr w:rsidR="003E78D0" w:rsidRPr="003E78D0" w14:paraId="26954ABA" w14:textId="77777777" w:rsidTr="00564AC5">
        <w:trPr>
          <w:trHeight w:val="257"/>
        </w:trPr>
        <w:tc>
          <w:tcPr>
            <w:tcW w:w="2574" w:type="dxa"/>
          </w:tcPr>
          <w:p w14:paraId="212320DC" w14:textId="77777777" w:rsidR="00564AC5" w:rsidRPr="003E78D0" w:rsidRDefault="000C7533" w:rsidP="00564AC5">
            <w:pPr>
              <w:spacing w:line="238" w:lineRule="exact"/>
              <w:jc w:val="center"/>
              <w:rPr>
                <w:rFonts w:ascii="Times New Roman" w:eastAsia="Times New Roman" w:hAnsi="Times New Roman" w:cs="Times New Roman"/>
                <w:i/>
                <w:sz w:val="24"/>
                <w:szCs w:val="24"/>
              </w:rPr>
            </w:pPr>
            <w:r w:rsidRPr="003E78D0">
              <w:rPr>
                <w:rFonts w:ascii="Times New Roman" w:eastAsia="Times New Roman" w:hAnsi="Times New Roman" w:cs="Times New Roman"/>
                <w:i/>
                <w:sz w:val="24"/>
                <w:szCs w:val="24"/>
              </w:rPr>
              <w:t>1</w:t>
            </w:r>
          </w:p>
        </w:tc>
        <w:tc>
          <w:tcPr>
            <w:tcW w:w="9779" w:type="dxa"/>
            <w:gridSpan w:val="2"/>
          </w:tcPr>
          <w:p w14:paraId="5BB052D0" w14:textId="77777777" w:rsidR="00564AC5" w:rsidRPr="003E78D0" w:rsidRDefault="000C7533" w:rsidP="00564AC5">
            <w:pPr>
              <w:spacing w:line="238" w:lineRule="exact"/>
              <w:jc w:val="center"/>
              <w:rPr>
                <w:rFonts w:ascii="Times New Roman" w:eastAsia="Times New Roman" w:hAnsi="Times New Roman" w:cs="Times New Roman"/>
                <w:i/>
                <w:sz w:val="24"/>
                <w:szCs w:val="24"/>
              </w:rPr>
            </w:pPr>
            <w:r w:rsidRPr="003E78D0">
              <w:rPr>
                <w:rFonts w:ascii="Times New Roman" w:eastAsia="Times New Roman" w:hAnsi="Times New Roman" w:cs="Times New Roman"/>
                <w:i/>
                <w:sz w:val="24"/>
                <w:szCs w:val="24"/>
              </w:rPr>
              <w:t>2</w:t>
            </w:r>
          </w:p>
        </w:tc>
        <w:tc>
          <w:tcPr>
            <w:tcW w:w="994" w:type="dxa"/>
          </w:tcPr>
          <w:p w14:paraId="1665ECED" w14:textId="77777777" w:rsidR="00564AC5" w:rsidRPr="003E78D0" w:rsidRDefault="000C7533" w:rsidP="00564AC5">
            <w:pPr>
              <w:spacing w:line="238"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3</w:t>
            </w:r>
          </w:p>
        </w:tc>
        <w:tc>
          <w:tcPr>
            <w:tcW w:w="1823" w:type="dxa"/>
          </w:tcPr>
          <w:p w14:paraId="5F3F0122" w14:textId="77777777" w:rsidR="00564AC5" w:rsidRPr="003E78D0" w:rsidRDefault="000C7533" w:rsidP="00564AC5">
            <w:pPr>
              <w:spacing w:line="238" w:lineRule="exact"/>
              <w:jc w:val="center"/>
              <w:rPr>
                <w:rFonts w:ascii="Times New Roman" w:eastAsia="Times New Roman" w:hAnsi="Times New Roman" w:cs="Times New Roman"/>
                <w:i/>
                <w:sz w:val="24"/>
                <w:szCs w:val="24"/>
              </w:rPr>
            </w:pPr>
            <w:r w:rsidRPr="003E78D0">
              <w:rPr>
                <w:rFonts w:ascii="Times New Roman" w:eastAsia="Times New Roman" w:hAnsi="Times New Roman" w:cs="Times New Roman"/>
                <w:i/>
                <w:sz w:val="24"/>
                <w:szCs w:val="24"/>
              </w:rPr>
              <w:t>4</w:t>
            </w:r>
          </w:p>
        </w:tc>
      </w:tr>
      <w:tr w:rsidR="003E78D0" w:rsidRPr="003E78D0" w14:paraId="3A1AA0A4" w14:textId="77777777" w:rsidTr="00564AC5">
        <w:trPr>
          <w:trHeight w:val="257"/>
        </w:trPr>
        <w:tc>
          <w:tcPr>
            <w:tcW w:w="13347" w:type="dxa"/>
            <w:gridSpan w:val="4"/>
          </w:tcPr>
          <w:p w14:paraId="298B3081" w14:textId="77777777" w:rsidR="00564AC5" w:rsidRPr="003E78D0" w:rsidRDefault="00BE34B2" w:rsidP="00564AC5">
            <w:pPr>
              <w:spacing w:line="233" w:lineRule="exact"/>
              <w:rPr>
                <w:rFonts w:ascii="Times New Roman" w:eastAsia="Times New Roman" w:hAnsi="Times New Roman" w:cs="Times New Roman"/>
                <w:b/>
                <w:sz w:val="24"/>
                <w:szCs w:val="24"/>
              </w:rPr>
            </w:pPr>
          </w:p>
        </w:tc>
        <w:tc>
          <w:tcPr>
            <w:tcW w:w="1823" w:type="dxa"/>
          </w:tcPr>
          <w:p w14:paraId="5BD08A2C" w14:textId="77777777" w:rsidR="00564AC5" w:rsidRPr="003E78D0" w:rsidRDefault="00BE34B2" w:rsidP="00564AC5">
            <w:pPr>
              <w:rPr>
                <w:rFonts w:ascii="Times New Roman" w:eastAsia="Times New Roman" w:hAnsi="Times New Roman" w:cs="Times New Roman"/>
                <w:sz w:val="24"/>
                <w:szCs w:val="24"/>
              </w:rPr>
            </w:pPr>
          </w:p>
        </w:tc>
      </w:tr>
      <w:tr w:rsidR="00564AC5" w:rsidRPr="003E78D0" w14:paraId="4B731D81" w14:textId="77777777" w:rsidTr="00564AC5">
        <w:trPr>
          <w:trHeight w:val="252"/>
        </w:trPr>
        <w:tc>
          <w:tcPr>
            <w:tcW w:w="2665" w:type="dxa"/>
            <w:gridSpan w:val="2"/>
          </w:tcPr>
          <w:p w14:paraId="56BAB629" w14:textId="77777777" w:rsidR="00564AC5" w:rsidRPr="003E78D0" w:rsidRDefault="00BE34B2" w:rsidP="00564AC5">
            <w:pPr>
              <w:rPr>
                <w:rFonts w:ascii="Times New Roman" w:eastAsia="Times New Roman" w:hAnsi="Times New Roman" w:cs="Times New Roman"/>
                <w:b/>
                <w:sz w:val="24"/>
                <w:szCs w:val="24"/>
              </w:rPr>
            </w:pPr>
          </w:p>
        </w:tc>
        <w:tc>
          <w:tcPr>
            <w:tcW w:w="9688" w:type="dxa"/>
          </w:tcPr>
          <w:p w14:paraId="53EB1D8F" w14:textId="77777777" w:rsidR="00564AC5" w:rsidRPr="003E78D0" w:rsidRDefault="000C7533" w:rsidP="00564AC5">
            <w:pPr>
              <w:spacing w:line="232" w:lineRule="exact"/>
              <w:rPr>
                <w:rFonts w:ascii="Times New Roman" w:eastAsia="Times New Roman" w:hAnsi="Times New Roman" w:cs="Times New Roman"/>
                <w:b/>
                <w:sz w:val="24"/>
                <w:szCs w:val="24"/>
              </w:rPr>
            </w:pPr>
            <w:r w:rsidRPr="003E78D0">
              <w:rPr>
                <w:rFonts w:ascii="Times New Roman" w:eastAsia="Times New Roman" w:hAnsi="Times New Roman" w:cs="Times New Roman"/>
                <w:b/>
                <w:bCs/>
                <w:sz w:val="24"/>
                <w:szCs w:val="24"/>
              </w:rPr>
              <w:t>Практическое занятие № 1</w:t>
            </w:r>
            <w:r w:rsidRPr="003E78D0">
              <w:rPr>
                <w:rFonts w:ascii="Times New Roman" w:eastAsia="Times New Roman" w:hAnsi="Times New Roman" w:cs="Times New Roman"/>
                <w:bCs/>
                <w:sz w:val="24"/>
                <w:szCs w:val="24"/>
              </w:rPr>
              <w:t>. Определение уровня общительности</w:t>
            </w:r>
          </w:p>
        </w:tc>
        <w:tc>
          <w:tcPr>
            <w:tcW w:w="994" w:type="dxa"/>
          </w:tcPr>
          <w:p w14:paraId="7DD9C88B" w14:textId="77777777" w:rsidR="00564AC5" w:rsidRPr="003E78D0" w:rsidRDefault="000C7533" w:rsidP="00564AC5">
            <w:pPr>
              <w:spacing w:line="232"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c>
          <w:tcPr>
            <w:tcW w:w="1823" w:type="dxa"/>
          </w:tcPr>
          <w:p w14:paraId="26EF7548" w14:textId="77777777" w:rsidR="00564AC5" w:rsidRPr="003E78D0" w:rsidRDefault="000C7533" w:rsidP="00564AC5">
            <w:pPr>
              <w:rPr>
                <w:rFonts w:ascii="Times New Roman" w:eastAsia="Times New Roman" w:hAnsi="Times New Roman" w:cs="Times New Roman"/>
                <w:b/>
                <w:sz w:val="24"/>
                <w:szCs w:val="24"/>
              </w:rPr>
            </w:pPr>
            <w:r w:rsidRPr="003E78D0">
              <w:rPr>
                <w:rFonts w:ascii="Times New Roman" w:eastAsia="Times New Roman" w:hAnsi="Times New Roman" w:cs="Times New Roman"/>
                <w:sz w:val="24"/>
                <w:szCs w:val="24"/>
              </w:rPr>
              <w:t>ОК01, ОК03, ОК06</w:t>
            </w:r>
            <w:r w:rsidRPr="003E78D0">
              <w:rPr>
                <w:rFonts w:ascii="Times New Roman" w:eastAsia="Times New Roman" w:hAnsi="Times New Roman" w:cs="Times New Roman"/>
                <w:b/>
                <w:sz w:val="24"/>
                <w:szCs w:val="24"/>
              </w:rPr>
              <w:t>,</w:t>
            </w:r>
          </w:p>
        </w:tc>
      </w:tr>
      <w:tr w:rsidR="00564AC5" w:rsidRPr="003E78D0" w14:paraId="62805682" w14:textId="77777777" w:rsidTr="00564AC5">
        <w:trPr>
          <w:trHeight w:val="249"/>
        </w:trPr>
        <w:tc>
          <w:tcPr>
            <w:tcW w:w="2665" w:type="dxa"/>
            <w:gridSpan w:val="2"/>
            <w:tcBorders>
              <w:top w:val="single" w:sz="6" w:space="0" w:color="000000"/>
            </w:tcBorders>
          </w:tcPr>
          <w:p w14:paraId="1A3FA93E" w14:textId="77777777" w:rsidR="00564AC5" w:rsidRPr="003E78D0" w:rsidRDefault="00BE34B2" w:rsidP="00564AC5">
            <w:pPr>
              <w:rPr>
                <w:rFonts w:ascii="Times New Roman" w:eastAsia="Times New Roman" w:hAnsi="Times New Roman" w:cs="Times New Roman"/>
                <w:b/>
                <w:sz w:val="24"/>
                <w:szCs w:val="24"/>
              </w:rPr>
            </w:pPr>
          </w:p>
        </w:tc>
        <w:tc>
          <w:tcPr>
            <w:tcW w:w="9688" w:type="dxa"/>
            <w:tcBorders>
              <w:top w:val="single" w:sz="6" w:space="0" w:color="000000"/>
            </w:tcBorders>
          </w:tcPr>
          <w:p w14:paraId="174C7F06" w14:textId="77777777" w:rsidR="00564AC5" w:rsidRPr="003E78D0" w:rsidRDefault="000C7533" w:rsidP="00564AC5">
            <w:pPr>
              <w:spacing w:line="229" w:lineRule="exact"/>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Практическое занятие№ 2.</w:t>
            </w:r>
            <w:r w:rsidRPr="003E78D0">
              <w:rPr>
                <w:rFonts w:ascii="Times New Roman" w:eastAsia="Times New Roman" w:hAnsi="Times New Roman" w:cs="Times New Roman"/>
                <w:sz w:val="24"/>
                <w:szCs w:val="24"/>
              </w:rPr>
              <w:t xml:space="preserve"> Определение типа своего темперамента</w:t>
            </w:r>
          </w:p>
        </w:tc>
        <w:tc>
          <w:tcPr>
            <w:tcW w:w="994" w:type="dxa"/>
            <w:tcBorders>
              <w:top w:val="single" w:sz="6" w:space="0" w:color="000000"/>
            </w:tcBorders>
          </w:tcPr>
          <w:p w14:paraId="6CB1D84D" w14:textId="77777777" w:rsidR="00564AC5" w:rsidRPr="003E78D0" w:rsidRDefault="000C7533" w:rsidP="00564AC5">
            <w:pPr>
              <w:spacing w:line="229"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c>
          <w:tcPr>
            <w:tcW w:w="1823" w:type="dxa"/>
            <w:tcBorders>
              <w:top w:val="single" w:sz="6" w:space="0" w:color="000000"/>
            </w:tcBorders>
          </w:tcPr>
          <w:p w14:paraId="7DC3FAFA" w14:textId="77777777" w:rsidR="00564AC5" w:rsidRPr="003E78D0" w:rsidRDefault="000C7533" w:rsidP="00564AC5">
            <w:pP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ОК01, ОК03, ОК06,</w:t>
            </w:r>
          </w:p>
        </w:tc>
      </w:tr>
      <w:tr w:rsidR="00564AC5" w:rsidRPr="003E78D0" w14:paraId="176308F3" w14:textId="77777777" w:rsidTr="00564AC5">
        <w:trPr>
          <w:trHeight w:val="255"/>
        </w:trPr>
        <w:tc>
          <w:tcPr>
            <w:tcW w:w="2665" w:type="dxa"/>
            <w:gridSpan w:val="2"/>
            <w:tcBorders>
              <w:top w:val="nil"/>
            </w:tcBorders>
          </w:tcPr>
          <w:p w14:paraId="7083A5A5" w14:textId="77777777" w:rsidR="00564AC5" w:rsidRPr="003E78D0" w:rsidRDefault="00BE34B2" w:rsidP="00564AC5">
            <w:pPr>
              <w:rPr>
                <w:rFonts w:ascii="Times New Roman" w:eastAsia="Calibri" w:hAnsi="Times New Roman" w:cs="Times New Roman"/>
                <w:sz w:val="24"/>
                <w:szCs w:val="24"/>
              </w:rPr>
            </w:pPr>
          </w:p>
        </w:tc>
        <w:tc>
          <w:tcPr>
            <w:tcW w:w="9688" w:type="dxa"/>
          </w:tcPr>
          <w:p w14:paraId="0576A4C7" w14:textId="77777777" w:rsidR="00564AC5" w:rsidRPr="003E78D0" w:rsidRDefault="000C7533" w:rsidP="00564AC5">
            <w:pPr>
              <w:spacing w:line="252" w:lineRule="exact"/>
              <w:rPr>
                <w:rFonts w:ascii="Times New Roman" w:eastAsia="Times New Roman" w:hAnsi="Times New Roman" w:cs="Times New Roman"/>
                <w:sz w:val="24"/>
                <w:szCs w:val="24"/>
              </w:rPr>
            </w:pPr>
            <w:r w:rsidRPr="003E78D0">
              <w:rPr>
                <w:rFonts w:ascii="Times New Roman" w:eastAsia="Times New Roman" w:hAnsi="Times New Roman" w:cs="Times New Roman"/>
                <w:b/>
                <w:sz w:val="24"/>
                <w:szCs w:val="24"/>
              </w:rPr>
              <w:t>Практическое занятие № 3 «</w:t>
            </w:r>
            <w:r w:rsidRPr="003E78D0">
              <w:rPr>
                <w:rFonts w:ascii="Times New Roman" w:eastAsia="Times New Roman" w:hAnsi="Times New Roman" w:cs="Times New Roman"/>
                <w:sz w:val="24"/>
                <w:szCs w:val="24"/>
              </w:rPr>
              <w:t>Самодиагностика уровня владения невербальными компонентами в процессе делового общения»</w:t>
            </w:r>
          </w:p>
          <w:p w14:paraId="339C2742" w14:textId="77777777" w:rsidR="00564AC5" w:rsidRPr="003E78D0" w:rsidRDefault="00BE34B2" w:rsidP="00564AC5">
            <w:pPr>
              <w:spacing w:line="252" w:lineRule="exact"/>
              <w:rPr>
                <w:rFonts w:ascii="Times New Roman" w:eastAsia="Times New Roman" w:hAnsi="Times New Roman" w:cs="Times New Roman"/>
                <w:b/>
                <w:sz w:val="24"/>
                <w:szCs w:val="24"/>
              </w:rPr>
            </w:pPr>
          </w:p>
        </w:tc>
        <w:tc>
          <w:tcPr>
            <w:tcW w:w="994" w:type="dxa"/>
          </w:tcPr>
          <w:p w14:paraId="089AD4F7" w14:textId="77777777" w:rsidR="00564AC5" w:rsidRPr="003E78D0" w:rsidRDefault="000C7533" w:rsidP="00564AC5">
            <w:pPr>
              <w:spacing w:line="251"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c>
          <w:tcPr>
            <w:tcW w:w="1823" w:type="dxa"/>
          </w:tcPr>
          <w:p w14:paraId="36E8ADDF" w14:textId="77777777" w:rsidR="00564AC5" w:rsidRPr="003E78D0" w:rsidRDefault="000C7533" w:rsidP="00564AC5">
            <w:pPr>
              <w:rPr>
                <w:rFonts w:ascii="Times New Roman" w:eastAsia="Calibri" w:hAnsi="Times New Roman" w:cs="Times New Roman"/>
                <w:sz w:val="24"/>
                <w:szCs w:val="24"/>
              </w:rPr>
            </w:pPr>
            <w:r w:rsidRPr="003E78D0">
              <w:rPr>
                <w:rFonts w:ascii="Times New Roman" w:eastAsia="Calibri" w:hAnsi="Times New Roman" w:cs="Times New Roman"/>
                <w:sz w:val="24"/>
                <w:szCs w:val="24"/>
              </w:rPr>
              <w:t>ОК01, ОК03, ОК06</w:t>
            </w:r>
          </w:p>
        </w:tc>
      </w:tr>
      <w:tr w:rsidR="00564AC5" w:rsidRPr="003E78D0" w14:paraId="1366A785" w14:textId="77777777" w:rsidTr="00564AC5">
        <w:trPr>
          <w:trHeight w:val="255"/>
        </w:trPr>
        <w:tc>
          <w:tcPr>
            <w:tcW w:w="2665" w:type="dxa"/>
            <w:gridSpan w:val="2"/>
            <w:tcBorders>
              <w:top w:val="nil"/>
            </w:tcBorders>
          </w:tcPr>
          <w:p w14:paraId="4D5B09F3" w14:textId="77777777" w:rsidR="00564AC5" w:rsidRPr="003E78D0" w:rsidRDefault="00BE34B2" w:rsidP="00564AC5">
            <w:pPr>
              <w:rPr>
                <w:rFonts w:ascii="Times New Roman" w:eastAsia="Calibri" w:hAnsi="Times New Roman" w:cs="Times New Roman"/>
                <w:sz w:val="24"/>
                <w:szCs w:val="24"/>
              </w:rPr>
            </w:pPr>
          </w:p>
        </w:tc>
        <w:tc>
          <w:tcPr>
            <w:tcW w:w="9688" w:type="dxa"/>
          </w:tcPr>
          <w:p w14:paraId="3899878B" w14:textId="77777777" w:rsidR="00564AC5" w:rsidRPr="003E78D0" w:rsidRDefault="000C7533" w:rsidP="00564AC5">
            <w:pPr>
              <w:spacing w:line="252" w:lineRule="exact"/>
              <w:rPr>
                <w:rFonts w:ascii="Times New Roman" w:eastAsia="Times New Roman" w:hAnsi="Times New Roman" w:cs="Times New Roman"/>
                <w:sz w:val="24"/>
                <w:szCs w:val="24"/>
              </w:rPr>
            </w:pPr>
            <w:r w:rsidRPr="003E78D0">
              <w:rPr>
                <w:rFonts w:ascii="Times New Roman" w:eastAsia="Times New Roman" w:hAnsi="Times New Roman" w:cs="Times New Roman"/>
                <w:b/>
                <w:sz w:val="24"/>
                <w:szCs w:val="24"/>
              </w:rPr>
              <w:t xml:space="preserve">Практическое занятие № 4 </w:t>
            </w:r>
            <w:r w:rsidRPr="003E78D0">
              <w:rPr>
                <w:rFonts w:ascii="Times New Roman" w:eastAsia="Times New Roman" w:hAnsi="Times New Roman" w:cs="Times New Roman"/>
                <w:sz w:val="24"/>
                <w:szCs w:val="24"/>
              </w:rPr>
              <w:t>«Самодиагностика на тему «Твоя конфликтность». Анализ своего поведения на основе диагностики»</w:t>
            </w:r>
          </w:p>
          <w:p w14:paraId="74F1B849" w14:textId="77777777" w:rsidR="00564AC5" w:rsidRPr="003E78D0" w:rsidRDefault="00BE34B2" w:rsidP="00564AC5">
            <w:pPr>
              <w:spacing w:line="252" w:lineRule="exact"/>
              <w:rPr>
                <w:rFonts w:ascii="Times New Roman" w:eastAsia="Times New Roman" w:hAnsi="Times New Roman" w:cs="Times New Roman"/>
                <w:b/>
                <w:sz w:val="24"/>
                <w:szCs w:val="24"/>
              </w:rPr>
            </w:pPr>
          </w:p>
        </w:tc>
        <w:tc>
          <w:tcPr>
            <w:tcW w:w="994" w:type="dxa"/>
          </w:tcPr>
          <w:p w14:paraId="7837ABB9" w14:textId="77777777" w:rsidR="00564AC5" w:rsidRPr="003E78D0" w:rsidRDefault="000C7533" w:rsidP="00564AC5">
            <w:pPr>
              <w:spacing w:line="251"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c>
          <w:tcPr>
            <w:tcW w:w="1823" w:type="dxa"/>
          </w:tcPr>
          <w:p w14:paraId="0AC3C4EE" w14:textId="77777777" w:rsidR="00564AC5" w:rsidRPr="003E78D0" w:rsidRDefault="000C7533" w:rsidP="00564AC5">
            <w:pPr>
              <w:rPr>
                <w:rFonts w:ascii="Times New Roman" w:eastAsia="Calibri" w:hAnsi="Times New Roman" w:cs="Times New Roman"/>
                <w:sz w:val="24"/>
                <w:szCs w:val="24"/>
              </w:rPr>
            </w:pPr>
            <w:r w:rsidRPr="003E78D0">
              <w:rPr>
                <w:rFonts w:ascii="Times New Roman" w:eastAsia="Calibri" w:hAnsi="Times New Roman" w:cs="Times New Roman"/>
                <w:sz w:val="24"/>
                <w:szCs w:val="24"/>
              </w:rPr>
              <w:t>ОК01, ОК03, ОК06</w:t>
            </w:r>
          </w:p>
        </w:tc>
      </w:tr>
      <w:tr w:rsidR="00564AC5" w:rsidRPr="003E78D0" w14:paraId="7072752A" w14:textId="77777777" w:rsidTr="00564AC5">
        <w:trPr>
          <w:trHeight w:val="255"/>
        </w:trPr>
        <w:tc>
          <w:tcPr>
            <w:tcW w:w="2665" w:type="dxa"/>
            <w:gridSpan w:val="2"/>
            <w:tcBorders>
              <w:top w:val="nil"/>
            </w:tcBorders>
          </w:tcPr>
          <w:p w14:paraId="6435509D" w14:textId="77777777" w:rsidR="00564AC5" w:rsidRPr="003E78D0" w:rsidRDefault="00BE34B2" w:rsidP="00564AC5">
            <w:pPr>
              <w:rPr>
                <w:rFonts w:ascii="Times New Roman" w:eastAsia="Calibri" w:hAnsi="Times New Roman" w:cs="Times New Roman"/>
                <w:sz w:val="24"/>
                <w:szCs w:val="24"/>
              </w:rPr>
            </w:pPr>
          </w:p>
        </w:tc>
        <w:tc>
          <w:tcPr>
            <w:tcW w:w="9688" w:type="dxa"/>
          </w:tcPr>
          <w:p w14:paraId="6C6272D2" w14:textId="77777777" w:rsidR="00564AC5" w:rsidRPr="003E78D0" w:rsidRDefault="000C7533" w:rsidP="00564AC5">
            <w:pPr>
              <w:spacing w:line="252" w:lineRule="exact"/>
              <w:rPr>
                <w:rFonts w:ascii="Times New Roman" w:eastAsia="Times New Roman" w:hAnsi="Times New Roman" w:cs="Times New Roman"/>
                <w:sz w:val="24"/>
                <w:szCs w:val="24"/>
              </w:rPr>
            </w:pPr>
            <w:r w:rsidRPr="003E78D0">
              <w:rPr>
                <w:rFonts w:ascii="Times New Roman" w:eastAsia="Times New Roman" w:hAnsi="Times New Roman" w:cs="Times New Roman"/>
                <w:b/>
                <w:sz w:val="24"/>
                <w:szCs w:val="24"/>
              </w:rPr>
              <w:t>Практическое занятие № 5 «</w:t>
            </w:r>
            <w:r w:rsidRPr="003E78D0">
              <w:rPr>
                <w:rFonts w:ascii="Times New Roman" w:eastAsia="Times New Roman" w:hAnsi="Times New Roman" w:cs="Times New Roman"/>
                <w:sz w:val="24"/>
                <w:szCs w:val="24"/>
              </w:rPr>
              <w:t>Анализ производственных конфликтов и составления алгоритма выхода из конфликтной ситуации</w:t>
            </w:r>
          </w:p>
          <w:p w14:paraId="17DBCFB0" w14:textId="77777777" w:rsidR="00564AC5" w:rsidRPr="003E78D0" w:rsidRDefault="00BE34B2" w:rsidP="00564AC5">
            <w:pPr>
              <w:spacing w:line="252" w:lineRule="exact"/>
              <w:rPr>
                <w:rFonts w:ascii="Times New Roman" w:eastAsia="Times New Roman" w:hAnsi="Times New Roman" w:cs="Times New Roman"/>
                <w:b/>
                <w:sz w:val="24"/>
                <w:szCs w:val="24"/>
              </w:rPr>
            </w:pPr>
          </w:p>
        </w:tc>
        <w:tc>
          <w:tcPr>
            <w:tcW w:w="994" w:type="dxa"/>
          </w:tcPr>
          <w:p w14:paraId="66BB4DE7" w14:textId="77777777" w:rsidR="00564AC5" w:rsidRPr="003E78D0" w:rsidRDefault="000C7533" w:rsidP="00564AC5">
            <w:pPr>
              <w:spacing w:line="251"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c>
          <w:tcPr>
            <w:tcW w:w="1823" w:type="dxa"/>
          </w:tcPr>
          <w:p w14:paraId="3AA8953F" w14:textId="77777777" w:rsidR="00564AC5" w:rsidRPr="003E78D0" w:rsidRDefault="000C7533" w:rsidP="00564AC5">
            <w:pPr>
              <w:rPr>
                <w:rFonts w:ascii="Times New Roman" w:eastAsia="Calibri" w:hAnsi="Times New Roman" w:cs="Times New Roman"/>
                <w:sz w:val="24"/>
                <w:szCs w:val="24"/>
              </w:rPr>
            </w:pPr>
            <w:r w:rsidRPr="003E78D0">
              <w:rPr>
                <w:rFonts w:ascii="Times New Roman" w:eastAsia="Calibri" w:hAnsi="Times New Roman" w:cs="Times New Roman"/>
                <w:sz w:val="24"/>
                <w:szCs w:val="24"/>
              </w:rPr>
              <w:t>ОК01, ОК03, ОК06</w:t>
            </w:r>
          </w:p>
        </w:tc>
      </w:tr>
      <w:tr w:rsidR="00564AC5" w:rsidRPr="003E78D0" w14:paraId="65AB9126" w14:textId="77777777" w:rsidTr="00564AC5">
        <w:trPr>
          <w:trHeight w:val="255"/>
        </w:trPr>
        <w:tc>
          <w:tcPr>
            <w:tcW w:w="2665" w:type="dxa"/>
            <w:gridSpan w:val="2"/>
            <w:tcBorders>
              <w:top w:val="nil"/>
            </w:tcBorders>
          </w:tcPr>
          <w:p w14:paraId="7205BFF2" w14:textId="77777777" w:rsidR="00564AC5" w:rsidRPr="003E78D0" w:rsidRDefault="00BE34B2" w:rsidP="00564AC5">
            <w:pPr>
              <w:rPr>
                <w:rFonts w:ascii="Times New Roman" w:eastAsia="Calibri" w:hAnsi="Times New Roman" w:cs="Times New Roman"/>
                <w:sz w:val="24"/>
                <w:szCs w:val="24"/>
              </w:rPr>
            </w:pPr>
          </w:p>
        </w:tc>
        <w:tc>
          <w:tcPr>
            <w:tcW w:w="9688" w:type="dxa"/>
          </w:tcPr>
          <w:p w14:paraId="61A19222" w14:textId="77777777" w:rsidR="00564AC5" w:rsidRPr="003E78D0" w:rsidRDefault="000C7533" w:rsidP="00564AC5">
            <w:pPr>
              <w:spacing w:line="252" w:lineRule="exact"/>
              <w:rPr>
                <w:rFonts w:ascii="Times New Roman" w:eastAsia="Times New Roman" w:hAnsi="Times New Roman" w:cs="Times New Roman"/>
                <w:sz w:val="24"/>
                <w:szCs w:val="24"/>
              </w:rPr>
            </w:pPr>
            <w:r w:rsidRPr="003E78D0">
              <w:rPr>
                <w:rFonts w:ascii="Times New Roman" w:eastAsia="Times New Roman" w:hAnsi="Times New Roman" w:cs="Times New Roman"/>
                <w:b/>
                <w:sz w:val="24"/>
                <w:szCs w:val="24"/>
              </w:rPr>
              <w:t xml:space="preserve">Практическое занятие № 6 </w:t>
            </w:r>
            <w:r w:rsidRPr="003E78D0">
              <w:rPr>
                <w:rFonts w:ascii="Times New Roman" w:eastAsia="Times New Roman" w:hAnsi="Times New Roman" w:cs="Times New Roman"/>
                <w:sz w:val="24"/>
                <w:szCs w:val="24"/>
              </w:rPr>
              <w:t xml:space="preserve">Разработка этических норм своей профессиональной </w:t>
            </w:r>
            <w:r w:rsidRPr="003E78D0">
              <w:rPr>
                <w:rFonts w:ascii="Times New Roman" w:eastAsia="Times New Roman" w:hAnsi="Times New Roman" w:cs="Times New Roman"/>
                <w:sz w:val="24"/>
                <w:szCs w:val="24"/>
              </w:rPr>
              <w:lastRenderedPageBreak/>
              <w:t>деятельности»</w:t>
            </w:r>
          </w:p>
          <w:p w14:paraId="0E701FDC" w14:textId="77777777" w:rsidR="00564AC5" w:rsidRPr="003E78D0" w:rsidRDefault="00BE34B2" w:rsidP="00564AC5">
            <w:pPr>
              <w:spacing w:line="252" w:lineRule="exact"/>
              <w:rPr>
                <w:rFonts w:ascii="Times New Roman" w:eastAsia="Times New Roman" w:hAnsi="Times New Roman" w:cs="Times New Roman"/>
                <w:b/>
                <w:sz w:val="24"/>
                <w:szCs w:val="24"/>
              </w:rPr>
            </w:pPr>
          </w:p>
        </w:tc>
        <w:tc>
          <w:tcPr>
            <w:tcW w:w="994" w:type="dxa"/>
          </w:tcPr>
          <w:p w14:paraId="7E82F7E9" w14:textId="77777777" w:rsidR="00564AC5" w:rsidRPr="003E78D0" w:rsidRDefault="000C7533" w:rsidP="00564AC5">
            <w:pPr>
              <w:spacing w:line="251"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lastRenderedPageBreak/>
              <w:t>2</w:t>
            </w:r>
          </w:p>
        </w:tc>
        <w:tc>
          <w:tcPr>
            <w:tcW w:w="1823" w:type="dxa"/>
          </w:tcPr>
          <w:p w14:paraId="016DA04E" w14:textId="77777777" w:rsidR="00564AC5" w:rsidRPr="003E78D0" w:rsidRDefault="000C7533" w:rsidP="00564AC5">
            <w:pPr>
              <w:rPr>
                <w:rFonts w:ascii="Times New Roman" w:eastAsia="Calibri" w:hAnsi="Times New Roman" w:cs="Times New Roman"/>
                <w:sz w:val="24"/>
                <w:szCs w:val="24"/>
              </w:rPr>
            </w:pPr>
            <w:r w:rsidRPr="003E78D0">
              <w:rPr>
                <w:rFonts w:ascii="Times New Roman" w:eastAsia="Calibri" w:hAnsi="Times New Roman" w:cs="Times New Roman"/>
                <w:sz w:val="24"/>
                <w:szCs w:val="24"/>
              </w:rPr>
              <w:t xml:space="preserve">ОК01, ОК03, </w:t>
            </w:r>
            <w:r w:rsidRPr="003E78D0">
              <w:rPr>
                <w:rFonts w:ascii="Times New Roman" w:eastAsia="Calibri" w:hAnsi="Times New Roman" w:cs="Times New Roman"/>
                <w:sz w:val="24"/>
                <w:szCs w:val="24"/>
              </w:rPr>
              <w:lastRenderedPageBreak/>
              <w:t>ОК06</w:t>
            </w:r>
          </w:p>
        </w:tc>
      </w:tr>
      <w:tr w:rsidR="00564AC5" w:rsidRPr="00564AC5" w14:paraId="78BB4DEF" w14:textId="77777777" w:rsidTr="00564AC5">
        <w:trPr>
          <w:trHeight w:val="255"/>
        </w:trPr>
        <w:tc>
          <w:tcPr>
            <w:tcW w:w="2665" w:type="dxa"/>
            <w:gridSpan w:val="2"/>
            <w:tcBorders>
              <w:top w:val="nil"/>
            </w:tcBorders>
          </w:tcPr>
          <w:p w14:paraId="01EC3D38" w14:textId="77777777" w:rsidR="00564AC5" w:rsidRPr="003E78D0" w:rsidRDefault="00BE34B2" w:rsidP="00564AC5">
            <w:pPr>
              <w:rPr>
                <w:rFonts w:ascii="Times New Roman" w:eastAsia="Calibri" w:hAnsi="Times New Roman" w:cs="Times New Roman"/>
                <w:sz w:val="24"/>
                <w:szCs w:val="24"/>
              </w:rPr>
            </w:pPr>
          </w:p>
        </w:tc>
        <w:tc>
          <w:tcPr>
            <w:tcW w:w="9688" w:type="dxa"/>
          </w:tcPr>
          <w:p w14:paraId="5EF54730" w14:textId="77777777" w:rsidR="00564AC5" w:rsidRPr="003E78D0" w:rsidRDefault="000C7533" w:rsidP="00564AC5">
            <w:pPr>
              <w:spacing w:line="252" w:lineRule="exact"/>
              <w:rPr>
                <w:rFonts w:ascii="Times New Roman" w:eastAsia="Times New Roman" w:hAnsi="Times New Roman" w:cs="Times New Roman"/>
                <w:sz w:val="24"/>
                <w:szCs w:val="24"/>
              </w:rPr>
            </w:pPr>
            <w:r w:rsidRPr="003E78D0">
              <w:rPr>
                <w:rFonts w:ascii="Times New Roman" w:eastAsia="Times New Roman" w:hAnsi="Times New Roman" w:cs="Times New Roman"/>
                <w:b/>
                <w:sz w:val="24"/>
                <w:szCs w:val="24"/>
              </w:rPr>
              <w:t>Практическое занятие № 7</w:t>
            </w:r>
            <w:r w:rsidRPr="003E78D0">
              <w:rPr>
                <w:rFonts w:ascii="Times New Roman" w:eastAsia="Times New Roman" w:hAnsi="Times New Roman" w:cs="Times New Roman"/>
                <w:sz w:val="24"/>
                <w:szCs w:val="24"/>
              </w:rPr>
              <w:t xml:space="preserve"> Составление правил поведения для выхода из конфликтов при изучении конкретных ситуаций</w:t>
            </w:r>
          </w:p>
          <w:p w14:paraId="02B8DEFA" w14:textId="77777777" w:rsidR="00564AC5" w:rsidRPr="003E78D0" w:rsidRDefault="00BE34B2" w:rsidP="00564AC5">
            <w:pPr>
              <w:spacing w:line="252" w:lineRule="exact"/>
              <w:rPr>
                <w:rFonts w:ascii="Times New Roman" w:eastAsia="Times New Roman" w:hAnsi="Times New Roman" w:cs="Times New Roman"/>
                <w:sz w:val="24"/>
                <w:szCs w:val="24"/>
              </w:rPr>
            </w:pPr>
          </w:p>
        </w:tc>
        <w:tc>
          <w:tcPr>
            <w:tcW w:w="994" w:type="dxa"/>
          </w:tcPr>
          <w:p w14:paraId="094EBB78" w14:textId="77777777" w:rsidR="00564AC5" w:rsidRPr="003E78D0" w:rsidRDefault="000C7533" w:rsidP="00564AC5">
            <w:pPr>
              <w:spacing w:line="251" w:lineRule="exact"/>
              <w:jc w:val="center"/>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w:t>
            </w:r>
          </w:p>
        </w:tc>
        <w:tc>
          <w:tcPr>
            <w:tcW w:w="1823" w:type="dxa"/>
          </w:tcPr>
          <w:p w14:paraId="2C7AA93D" w14:textId="77777777" w:rsidR="00564AC5" w:rsidRPr="00564AC5" w:rsidRDefault="000C7533" w:rsidP="00564AC5">
            <w:pPr>
              <w:rPr>
                <w:rFonts w:ascii="Times New Roman" w:eastAsia="Calibri" w:hAnsi="Times New Roman" w:cs="Times New Roman"/>
                <w:sz w:val="24"/>
                <w:szCs w:val="24"/>
              </w:rPr>
            </w:pPr>
            <w:r w:rsidRPr="003E78D0">
              <w:rPr>
                <w:rFonts w:ascii="Times New Roman" w:eastAsia="Calibri" w:hAnsi="Times New Roman" w:cs="Times New Roman"/>
                <w:sz w:val="24"/>
                <w:szCs w:val="24"/>
              </w:rPr>
              <w:t>ОК01, ОК03, ОК06</w:t>
            </w:r>
          </w:p>
        </w:tc>
      </w:tr>
    </w:tbl>
    <w:p w14:paraId="44A9B10A" w14:textId="77777777" w:rsidR="00564AC5" w:rsidRPr="00564AC5" w:rsidRDefault="00BE34B2" w:rsidP="00564AC5">
      <w:pPr>
        <w:spacing w:after="0" w:line="240" w:lineRule="auto"/>
        <w:jc w:val="both"/>
        <w:rPr>
          <w:rFonts w:ascii="Times New Roman" w:eastAsia="Calibri" w:hAnsi="Times New Roman" w:cs="Times New Roman"/>
          <w:sz w:val="24"/>
          <w:szCs w:val="24"/>
        </w:rPr>
        <w:sectPr w:rsidR="00564AC5" w:rsidRPr="00564AC5" w:rsidSect="00564AC5">
          <w:footerReference w:type="default" r:id="rId180"/>
          <w:pgSz w:w="16840" w:h="11910" w:orient="landscape"/>
          <w:pgMar w:top="567" w:right="280" w:bottom="1400" w:left="1140" w:header="0" w:footer="1208" w:gutter="0"/>
          <w:cols w:space="720"/>
        </w:sectPr>
      </w:pPr>
    </w:p>
    <w:p w14:paraId="3CF99B62" w14:textId="77777777" w:rsidR="00564AC5" w:rsidRPr="00564AC5" w:rsidRDefault="000C7533" w:rsidP="00564AC5">
      <w:pPr>
        <w:spacing w:after="0" w:line="240" w:lineRule="auto"/>
        <w:jc w:val="both"/>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lastRenderedPageBreak/>
        <w:t>3. УСЛОВИЯ РЕАЛИЗАЦИИ ПРОГРАММЫ УЧЕБНОЙ ДИСЦИПЛИНЫ</w:t>
      </w:r>
    </w:p>
    <w:p w14:paraId="4ECAD4C5"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6515F0F" w14:textId="77777777" w:rsidR="00564AC5" w:rsidRPr="00564AC5" w:rsidRDefault="000C7533" w:rsidP="00564AC5">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bCs/>
          <w:sz w:val="24"/>
          <w:szCs w:val="24"/>
        </w:rPr>
        <w:t>Кабинет</w:t>
      </w:r>
      <w:r w:rsidRPr="00564AC5">
        <w:rPr>
          <w:rFonts w:ascii="Times New Roman" w:eastAsia="Calibri" w:hAnsi="Times New Roman" w:cs="Times New Roman"/>
          <w:bCs/>
          <w:i/>
          <w:sz w:val="24"/>
          <w:szCs w:val="24"/>
        </w:rPr>
        <w:t>,</w:t>
      </w:r>
    </w:p>
    <w:p w14:paraId="0AB8A5F5" w14:textId="77777777" w:rsidR="00564AC5" w:rsidRPr="00564AC5" w:rsidRDefault="000C7533" w:rsidP="00564AC5">
      <w:pPr>
        <w:suppressAutoHyphens/>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оснащенный о</w:t>
      </w:r>
      <w:r w:rsidRPr="00564AC5">
        <w:rPr>
          <w:rFonts w:ascii="Times New Roman" w:eastAsia="Calibri" w:hAnsi="Times New Roman" w:cs="Times New Roman"/>
          <w:bCs/>
          <w:sz w:val="24"/>
          <w:szCs w:val="24"/>
        </w:rPr>
        <w:t>борудованием: рабочее место преподавателя, рабочие места обучающихся, плакаты по темам занятий</w:t>
      </w:r>
      <w:r w:rsidRPr="00564AC5">
        <w:rPr>
          <w:rFonts w:ascii="Times New Roman" w:eastAsia="Calibri" w:hAnsi="Times New Roman" w:cs="Times New Roman"/>
          <w:bCs/>
          <w:i/>
          <w:sz w:val="24"/>
          <w:szCs w:val="24"/>
        </w:rPr>
        <w:t xml:space="preserve">; </w:t>
      </w:r>
      <w:r w:rsidRPr="00564AC5">
        <w:rPr>
          <w:rFonts w:ascii="Times New Roman" w:eastAsia="Calibri" w:hAnsi="Times New Roman" w:cs="Times New Roman"/>
          <w:sz w:val="24"/>
          <w:szCs w:val="24"/>
        </w:rPr>
        <w:t>т</w:t>
      </w:r>
      <w:r w:rsidRPr="00564AC5">
        <w:rPr>
          <w:rFonts w:ascii="Times New Roman" w:eastAsia="Calibri" w:hAnsi="Times New Roman" w:cs="Times New Roman"/>
          <w:bCs/>
          <w:sz w:val="24"/>
          <w:szCs w:val="24"/>
        </w:rPr>
        <w:t xml:space="preserve">ехническими средствами обучения: </w:t>
      </w:r>
      <w:r w:rsidRPr="00564AC5">
        <w:rPr>
          <w:rFonts w:ascii="Times New Roman" w:eastAsia="Calibri" w:hAnsi="Times New Roman" w:cs="Times New Roman"/>
          <w:sz w:val="24"/>
          <w:szCs w:val="24"/>
        </w:rPr>
        <w:t>мультимедийный комплекс (проектор, проекционный экран, ноутбук).</w:t>
      </w:r>
    </w:p>
    <w:p w14:paraId="68C363DF" w14:textId="77777777" w:rsidR="00564AC5" w:rsidRPr="00564AC5" w:rsidRDefault="00BE34B2" w:rsidP="00564AC5">
      <w:pPr>
        <w:suppressAutoHyphens/>
        <w:spacing w:after="0" w:line="240" w:lineRule="auto"/>
        <w:ind w:firstLine="709"/>
        <w:jc w:val="both"/>
        <w:rPr>
          <w:rFonts w:ascii="Times New Roman" w:eastAsia="Calibri" w:hAnsi="Times New Roman" w:cs="Times New Roman"/>
          <w:bCs/>
          <w:i/>
          <w:sz w:val="24"/>
          <w:szCs w:val="24"/>
        </w:rPr>
      </w:pPr>
    </w:p>
    <w:p w14:paraId="2ADB40DF"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3.2. Информационное обеспечение реализации программы</w:t>
      </w:r>
    </w:p>
    <w:p w14:paraId="38548334" w14:textId="469D3147" w:rsidR="00564AC5" w:rsidRPr="00564AC5" w:rsidRDefault="000C7533" w:rsidP="00564AC5">
      <w:pPr>
        <w:suppressAutoHyphens/>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Calibri" w:hAnsi="Times New Roman" w:cs="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1D3A33B7" w14:textId="77777777" w:rsidR="00564AC5" w:rsidRPr="00564AC5" w:rsidRDefault="00BE34B2" w:rsidP="00564AC5">
      <w:pPr>
        <w:spacing w:after="0" w:line="240" w:lineRule="auto"/>
        <w:contextualSpacing/>
        <w:jc w:val="both"/>
        <w:rPr>
          <w:rFonts w:ascii="Times New Roman" w:eastAsia="Calibri" w:hAnsi="Times New Roman" w:cs="Times New Roman"/>
          <w:sz w:val="24"/>
          <w:szCs w:val="24"/>
        </w:rPr>
      </w:pPr>
    </w:p>
    <w:p w14:paraId="5CDEB471" w14:textId="77777777" w:rsidR="00564AC5" w:rsidRPr="00564AC5" w:rsidRDefault="000C7533" w:rsidP="00564AC5">
      <w:pPr>
        <w:spacing w:after="0" w:line="240" w:lineRule="auto"/>
        <w:contextualSpacing/>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3.2.1. Печатные издания</w:t>
      </w:r>
    </w:p>
    <w:p w14:paraId="66BD3F65"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4"/>
          <w:szCs w:val="24"/>
          <w:u w:val="single"/>
        </w:rPr>
      </w:pPr>
      <w:r w:rsidRPr="00564AC5">
        <w:rPr>
          <w:rFonts w:ascii="Times New Roman" w:eastAsia="Calibri" w:hAnsi="Times New Roman" w:cs="Times New Roman"/>
          <w:b/>
          <w:sz w:val="24"/>
          <w:szCs w:val="24"/>
        </w:rPr>
        <w:t>Основная литература</w:t>
      </w:r>
    </w:p>
    <w:p w14:paraId="0535F88F" w14:textId="77777777" w:rsidR="00564AC5" w:rsidRPr="00564AC5" w:rsidRDefault="000C7533" w:rsidP="00564AC5">
      <w:pPr>
        <w:numPr>
          <w:ilvl w:val="0"/>
          <w:numId w:val="133"/>
        </w:numPr>
        <w:spacing w:after="0" w:line="240" w:lineRule="auto"/>
        <w:ind w:left="0"/>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Кошевая, И. П. Профессиональная этика и психология делового общения: учеб. пособие / И.П. Кошевая, А.А. Канке. — Москва: ИД «ФОРУМ»: ИНФРА-М, 2019. — 304 с. — (Среднее профессиональное образование). - ISBN 978-5-8199-0739-9. - Текст: электронный. – Режим доступа: </w:t>
      </w:r>
      <w:hyperlink r:id="rId181" w:history="1">
        <w:r w:rsidRPr="00564AC5">
          <w:rPr>
            <w:rFonts w:ascii="Times New Roman" w:eastAsia="Calibri" w:hAnsi="Times New Roman" w:cs="Times New Roman"/>
            <w:sz w:val="24"/>
            <w:szCs w:val="24"/>
            <w:u w:val="single"/>
          </w:rPr>
          <w:t>https://znanium.com/catalog/product/987725</w:t>
        </w:r>
      </w:hyperlink>
    </w:p>
    <w:p w14:paraId="028D4AE3" w14:textId="77777777" w:rsidR="00564AC5" w:rsidRPr="00564AC5" w:rsidRDefault="000C7533" w:rsidP="00564AC5">
      <w:pPr>
        <w:numPr>
          <w:ilvl w:val="0"/>
          <w:numId w:val="133"/>
        </w:numPr>
        <w:spacing w:after="0" w:line="240" w:lineRule="auto"/>
        <w:ind w:left="0"/>
        <w:contextualSpacing/>
        <w:jc w:val="both"/>
        <w:rPr>
          <w:rFonts w:ascii="Times New Roman" w:eastAsia="Calibri" w:hAnsi="Times New Roman" w:cs="Times New Roman"/>
          <w:b/>
          <w:bCs/>
          <w:spacing w:val="-1"/>
          <w:sz w:val="24"/>
          <w:szCs w:val="24"/>
        </w:rPr>
      </w:pPr>
      <w:r w:rsidRPr="00564AC5">
        <w:rPr>
          <w:rFonts w:ascii="Times New Roman" w:eastAsia="Calibri" w:hAnsi="Times New Roman" w:cs="Times New Roman"/>
          <w:sz w:val="24"/>
          <w:szCs w:val="24"/>
        </w:rPr>
        <w:t xml:space="preserve">Кузнецова, М. А. Психология общения: учебное пособие для СПО / М. А. Кузнецова. - Москва: РГУП, 2019. - 167 с. - ISBN 978-5-93916-811-3. - Текст: электронный. - URL:доступа: </w:t>
      </w:r>
      <w:hyperlink r:id="rId182" w:history="1">
        <w:r w:rsidRPr="00564AC5">
          <w:rPr>
            <w:rFonts w:ascii="Times New Roman" w:eastAsia="Calibri" w:hAnsi="Times New Roman" w:cs="Times New Roman"/>
            <w:sz w:val="24"/>
            <w:szCs w:val="24"/>
            <w:u w:val="single"/>
          </w:rPr>
          <w:t>https://znanium.com/catalog/product/1192174</w:t>
        </w:r>
      </w:hyperlink>
    </w:p>
    <w:p w14:paraId="017E9E24" w14:textId="77777777" w:rsidR="00564AC5" w:rsidRPr="00564AC5" w:rsidRDefault="000C7533" w:rsidP="00564AC5">
      <w:pPr>
        <w:shd w:val="clear" w:color="auto" w:fill="FFFFFF"/>
        <w:spacing w:after="0" w:line="240" w:lineRule="auto"/>
        <w:jc w:val="both"/>
        <w:rPr>
          <w:rFonts w:ascii="Times New Roman" w:eastAsia="Calibri" w:hAnsi="Times New Roman" w:cs="Times New Roman"/>
          <w:iCs/>
          <w:sz w:val="24"/>
          <w:szCs w:val="24"/>
        </w:rPr>
      </w:pPr>
      <w:r w:rsidRPr="00564AC5">
        <w:rPr>
          <w:rFonts w:ascii="Times New Roman" w:eastAsia="Calibri" w:hAnsi="Times New Roman" w:cs="Times New Roman"/>
          <w:iCs/>
          <w:sz w:val="24"/>
          <w:szCs w:val="24"/>
        </w:rPr>
        <w:t xml:space="preserve"> </w:t>
      </w:r>
    </w:p>
    <w:p w14:paraId="71857CFB" w14:textId="77777777" w:rsidR="00564AC5" w:rsidRPr="00564AC5" w:rsidRDefault="00BE34B2" w:rsidP="00564AC5">
      <w:pPr>
        <w:spacing w:after="0" w:line="240" w:lineRule="auto"/>
        <w:contextualSpacing/>
        <w:jc w:val="both"/>
        <w:rPr>
          <w:rFonts w:ascii="Times New Roman" w:eastAsia="Calibri" w:hAnsi="Times New Roman" w:cs="Times New Roman"/>
          <w:b/>
          <w:bCs/>
          <w:spacing w:val="-1"/>
          <w:sz w:val="24"/>
          <w:szCs w:val="24"/>
        </w:rPr>
      </w:pPr>
    </w:p>
    <w:p w14:paraId="291898F9" w14:textId="77777777" w:rsidR="00564AC5" w:rsidRPr="00B44A38" w:rsidRDefault="000C7533" w:rsidP="00564AC5">
      <w:pPr>
        <w:spacing w:after="0" w:line="240" w:lineRule="auto"/>
        <w:contextualSpacing/>
        <w:jc w:val="both"/>
        <w:rPr>
          <w:rFonts w:ascii="Times New Roman" w:eastAsia="Calibri" w:hAnsi="Times New Roman" w:cs="Times New Roman"/>
          <w:b/>
          <w:sz w:val="24"/>
          <w:szCs w:val="24"/>
        </w:rPr>
      </w:pPr>
      <w:r w:rsidRPr="00B44A38">
        <w:rPr>
          <w:rFonts w:ascii="Times New Roman" w:eastAsia="Calibri" w:hAnsi="Times New Roman" w:cs="Times New Roman"/>
          <w:b/>
          <w:sz w:val="24"/>
          <w:szCs w:val="24"/>
        </w:rPr>
        <w:t>3.2.2. Дополнительные источники.</w:t>
      </w:r>
    </w:p>
    <w:p w14:paraId="2FB14F91" w14:textId="77777777" w:rsidR="00564AC5" w:rsidRPr="00564AC5" w:rsidRDefault="000C7533" w:rsidP="00564AC5">
      <w:pPr>
        <w:spacing w:after="0" w:line="240" w:lineRule="auto"/>
        <w:contextualSpacing/>
        <w:jc w:val="both"/>
        <w:rPr>
          <w:rFonts w:ascii="Times New Roman" w:eastAsia="MS Mincho" w:hAnsi="Times New Roman" w:cs="Times New Roman"/>
          <w:bCs/>
          <w:spacing w:val="-1"/>
          <w:sz w:val="24"/>
          <w:szCs w:val="24"/>
          <w:lang w:eastAsia="ja-JP"/>
        </w:rPr>
      </w:pPr>
      <w:r w:rsidRPr="00B44A38">
        <w:rPr>
          <w:rFonts w:ascii="Times New Roman" w:eastAsia="Calibri" w:hAnsi="Times New Roman" w:cs="Times New Roman"/>
          <w:sz w:val="24"/>
          <w:szCs w:val="24"/>
        </w:rPr>
        <w:t xml:space="preserve">   1. </w:t>
      </w:r>
      <w:r w:rsidRPr="00B44A38">
        <w:rPr>
          <w:rFonts w:ascii="Times New Roman" w:eastAsia="MS Mincho" w:hAnsi="Times New Roman" w:cs="Times New Roman"/>
          <w:bCs/>
          <w:spacing w:val="-1"/>
          <w:sz w:val="24"/>
          <w:szCs w:val="24"/>
          <w:lang w:eastAsia="ja-JP"/>
        </w:rPr>
        <w:t xml:space="preserve"> Немов, Р. С. Общая психология [Электронный ресурс] : учебник / Р. С.</w:t>
      </w:r>
      <w:r w:rsidRPr="00B44A38">
        <w:rPr>
          <w:rFonts w:ascii="Times New Roman" w:eastAsia="MS Mincho" w:hAnsi="Times New Roman" w:cs="Times New Roman"/>
          <w:bCs/>
          <w:spacing w:val="-1"/>
          <w:sz w:val="24"/>
          <w:szCs w:val="24"/>
          <w:lang w:eastAsia="ja-JP" w:bidi="en-US"/>
        </w:rPr>
        <w:t> </w:t>
      </w:r>
      <w:r w:rsidRPr="00B44A38">
        <w:rPr>
          <w:rFonts w:ascii="Times New Roman" w:eastAsia="MS Mincho" w:hAnsi="Times New Roman" w:cs="Times New Roman"/>
          <w:bCs/>
          <w:spacing w:val="-1"/>
          <w:sz w:val="24"/>
          <w:szCs w:val="24"/>
          <w:lang w:eastAsia="ja-JP"/>
        </w:rPr>
        <w:t>Немов. – Москва : Гуманитарный издательский центр ВЛАДОС, 2008. - 396 с. : ил. - (Для средних специальных учебных заведений). – Режим доступа:</w:t>
      </w:r>
      <w:r w:rsidRPr="00B44A38">
        <w:rPr>
          <w:rFonts w:ascii="Times New Roman" w:eastAsia="MS Mincho" w:hAnsi="Times New Roman" w:cs="Times New Roman"/>
          <w:bCs/>
          <w:spacing w:val="-1"/>
          <w:sz w:val="24"/>
          <w:szCs w:val="24"/>
          <w:lang w:eastAsia="ja-JP" w:bidi="en-US"/>
        </w:rPr>
        <w:t> </w:t>
      </w:r>
      <w:hyperlink r:id="rId183" w:history="1">
        <w:r w:rsidRPr="00B44A38">
          <w:rPr>
            <w:rFonts w:ascii="Times New Roman" w:eastAsia="MS Mincho" w:hAnsi="Times New Roman" w:cs="Times New Roman"/>
            <w:bCs/>
            <w:spacing w:val="-1"/>
            <w:sz w:val="24"/>
            <w:szCs w:val="24"/>
            <w:u w:val="single"/>
            <w:lang w:eastAsia="ja-JP"/>
          </w:rPr>
          <w:t>//</w:t>
        </w:r>
        <w:r w:rsidRPr="00B44A38">
          <w:rPr>
            <w:rFonts w:ascii="Times New Roman" w:eastAsia="MS Mincho" w:hAnsi="Times New Roman" w:cs="Times New Roman"/>
            <w:bCs/>
            <w:spacing w:val="-1"/>
            <w:sz w:val="24"/>
            <w:szCs w:val="24"/>
            <w:u w:val="single"/>
            <w:lang w:eastAsia="ja-JP" w:bidi="en-US"/>
          </w:rPr>
          <w:t>biblioclub</w:t>
        </w:r>
        <w:r w:rsidRPr="00B44A38">
          <w:rPr>
            <w:rFonts w:ascii="Times New Roman" w:eastAsia="MS Mincho" w:hAnsi="Times New Roman" w:cs="Times New Roman"/>
            <w:bCs/>
            <w:spacing w:val="-1"/>
            <w:sz w:val="24"/>
            <w:szCs w:val="24"/>
            <w:u w:val="single"/>
            <w:lang w:eastAsia="ja-JP"/>
          </w:rPr>
          <w:t>.</w:t>
        </w:r>
        <w:r w:rsidRPr="00B44A38">
          <w:rPr>
            <w:rFonts w:ascii="Times New Roman" w:eastAsia="MS Mincho" w:hAnsi="Times New Roman" w:cs="Times New Roman"/>
            <w:bCs/>
            <w:spacing w:val="-1"/>
            <w:sz w:val="24"/>
            <w:szCs w:val="24"/>
            <w:u w:val="single"/>
            <w:lang w:eastAsia="ja-JP" w:bidi="en-US"/>
          </w:rPr>
          <w:t>ru</w:t>
        </w:r>
        <w:r w:rsidRPr="00B44A38">
          <w:rPr>
            <w:rFonts w:ascii="Times New Roman" w:eastAsia="MS Mincho" w:hAnsi="Times New Roman" w:cs="Times New Roman"/>
            <w:bCs/>
            <w:spacing w:val="-1"/>
            <w:sz w:val="24"/>
            <w:szCs w:val="24"/>
            <w:u w:val="single"/>
            <w:lang w:eastAsia="ja-JP"/>
          </w:rPr>
          <w:t>/</w:t>
        </w:r>
        <w:r w:rsidRPr="00B44A38">
          <w:rPr>
            <w:rFonts w:ascii="Times New Roman" w:eastAsia="MS Mincho" w:hAnsi="Times New Roman" w:cs="Times New Roman"/>
            <w:bCs/>
            <w:spacing w:val="-1"/>
            <w:sz w:val="24"/>
            <w:szCs w:val="24"/>
            <w:u w:val="single"/>
            <w:lang w:eastAsia="ja-JP" w:bidi="en-US"/>
          </w:rPr>
          <w:t>index</w:t>
        </w:r>
        <w:r w:rsidRPr="00B44A38">
          <w:rPr>
            <w:rFonts w:ascii="Times New Roman" w:eastAsia="MS Mincho" w:hAnsi="Times New Roman" w:cs="Times New Roman"/>
            <w:bCs/>
            <w:spacing w:val="-1"/>
            <w:sz w:val="24"/>
            <w:szCs w:val="24"/>
            <w:u w:val="single"/>
            <w:lang w:eastAsia="ja-JP"/>
          </w:rPr>
          <w:t>.</w:t>
        </w:r>
        <w:r w:rsidRPr="00B44A38">
          <w:rPr>
            <w:rFonts w:ascii="Times New Roman" w:eastAsia="MS Mincho" w:hAnsi="Times New Roman" w:cs="Times New Roman"/>
            <w:bCs/>
            <w:spacing w:val="-1"/>
            <w:sz w:val="24"/>
            <w:szCs w:val="24"/>
            <w:u w:val="single"/>
            <w:lang w:eastAsia="ja-JP" w:bidi="en-US"/>
          </w:rPr>
          <w:t>php</w:t>
        </w:r>
        <w:r w:rsidRPr="00B44A38">
          <w:rPr>
            <w:rFonts w:ascii="Times New Roman" w:eastAsia="MS Mincho" w:hAnsi="Times New Roman" w:cs="Times New Roman"/>
            <w:bCs/>
            <w:spacing w:val="-1"/>
            <w:sz w:val="24"/>
            <w:szCs w:val="24"/>
            <w:u w:val="single"/>
            <w:lang w:eastAsia="ja-JP"/>
          </w:rPr>
          <w:t>?</w:t>
        </w:r>
        <w:r w:rsidRPr="00B44A38">
          <w:rPr>
            <w:rFonts w:ascii="Times New Roman" w:eastAsia="MS Mincho" w:hAnsi="Times New Roman" w:cs="Times New Roman"/>
            <w:bCs/>
            <w:spacing w:val="-1"/>
            <w:sz w:val="24"/>
            <w:szCs w:val="24"/>
            <w:u w:val="single"/>
            <w:lang w:eastAsia="ja-JP" w:bidi="en-US"/>
          </w:rPr>
          <w:t>page</w:t>
        </w:r>
        <w:r w:rsidRPr="00B44A38">
          <w:rPr>
            <w:rFonts w:ascii="Times New Roman" w:eastAsia="MS Mincho" w:hAnsi="Times New Roman" w:cs="Times New Roman"/>
            <w:bCs/>
            <w:spacing w:val="-1"/>
            <w:sz w:val="24"/>
            <w:szCs w:val="24"/>
            <w:u w:val="single"/>
            <w:lang w:eastAsia="ja-JP"/>
          </w:rPr>
          <w:t>=</w:t>
        </w:r>
        <w:r w:rsidRPr="00B44A38">
          <w:rPr>
            <w:rFonts w:ascii="Times New Roman" w:eastAsia="MS Mincho" w:hAnsi="Times New Roman" w:cs="Times New Roman"/>
            <w:bCs/>
            <w:spacing w:val="-1"/>
            <w:sz w:val="24"/>
            <w:szCs w:val="24"/>
            <w:u w:val="single"/>
            <w:lang w:eastAsia="ja-JP" w:bidi="en-US"/>
          </w:rPr>
          <w:t>book</w:t>
        </w:r>
        <w:r w:rsidRPr="00B44A38">
          <w:rPr>
            <w:rFonts w:ascii="Times New Roman" w:eastAsia="MS Mincho" w:hAnsi="Times New Roman" w:cs="Times New Roman"/>
            <w:bCs/>
            <w:spacing w:val="-1"/>
            <w:sz w:val="24"/>
            <w:szCs w:val="24"/>
            <w:u w:val="single"/>
            <w:lang w:eastAsia="ja-JP"/>
          </w:rPr>
          <w:t>&amp;</w:t>
        </w:r>
        <w:r w:rsidRPr="00B44A38">
          <w:rPr>
            <w:rFonts w:ascii="Times New Roman" w:eastAsia="MS Mincho" w:hAnsi="Times New Roman" w:cs="Times New Roman"/>
            <w:bCs/>
            <w:spacing w:val="-1"/>
            <w:sz w:val="24"/>
            <w:szCs w:val="24"/>
            <w:u w:val="single"/>
            <w:lang w:eastAsia="ja-JP" w:bidi="en-US"/>
          </w:rPr>
          <w:t>id</w:t>
        </w:r>
        <w:r w:rsidRPr="00B44A38">
          <w:rPr>
            <w:rFonts w:ascii="Times New Roman" w:eastAsia="MS Mincho" w:hAnsi="Times New Roman" w:cs="Times New Roman"/>
            <w:bCs/>
            <w:spacing w:val="-1"/>
            <w:sz w:val="24"/>
            <w:szCs w:val="24"/>
            <w:u w:val="single"/>
            <w:lang w:eastAsia="ja-JP"/>
          </w:rPr>
          <w:t>=260771</w:t>
        </w:r>
      </w:hyperlink>
      <w:r w:rsidRPr="00B44A38">
        <w:rPr>
          <w:rFonts w:ascii="Times New Roman" w:eastAsia="MS Mincho" w:hAnsi="Times New Roman" w:cs="Times New Roman"/>
          <w:bCs/>
          <w:spacing w:val="-1"/>
          <w:sz w:val="24"/>
          <w:szCs w:val="24"/>
          <w:lang w:eastAsia="ja-JP"/>
        </w:rPr>
        <w:t>.</w:t>
      </w:r>
    </w:p>
    <w:p w14:paraId="40462F9D" w14:textId="77777777" w:rsidR="00564AC5" w:rsidRPr="00564AC5" w:rsidRDefault="00BE34B2" w:rsidP="00564AC5">
      <w:pPr>
        <w:spacing w:after="0"/>
        <w:contextualSpacing/>
        <w:jc w:val="both"/>
        <w:rPr>
          <w:rFonts w:ascii="Times New Roman" w:eastAsia="Calibri" w:hAnsi="Times New Roman" w:cs="Times New Roman"/>
          <w:sz w:val="24"/>
          <w:szCs w:val="24"/>
          <w:lang w:eastAsia="x-none"/>
        </w:rPr>
      </w:pPr>
    </w:p>
    <w:p w14:paraId="5F9D6DE1" w14:textId="77777777" w:rsidR="00564AC5" w:rsidRPr="00564AC5" w:rsidRDefault="000C7533" w:rsidP="00564AC5">
      <w:pPr>
        <w:spacing w:after="0" w:line="240" w:lineRule="auto"/>
        <w:jc w:val="both"/>
        <w:rPr>
          <w:rFonts w:ascii="Times New Roman" w:eastAsia="Calibri" w:hAnsi="Times New Roman" w:cs="Times New Roman"/>
          <w:sz w:val="24"/>
          <w:szCs w:val="24"/>
          <w:u w:val="single"/>
        </w:rPr>
      </w:pPr>
      <w:r w:rsidRPr="00564AC5">
        <w:rPr>
          <w:rFonts w:ascii="Times New Roman" w:eastAsia="Calibri" w:hAnsi="Times New Roman" w:cs="Times New Roman"/>
          <w:sz w:val="24"/>
          <w:szCs w:val="24"/>
          <w:u w:val="single"/>
        </w:rPr>
        <w:t>3.2.3. Электронные ресурсы</w:t>
      </w:r>
    </w:p>
    <w:p w14:paraId="358D3465" w14:textId="77777777" w:rsidR="00564AC5" w:rsidRPr="00564AC5" w:rsidRDefault="000C7533" w:rsidP="00564AC5">
      <w:pPr>
        <w:spacing w:after="0" w:line="240" w:lineRule="auto"/>
        <w:ind w:firstLine="709"/>
        <w:contextualSpacing/>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 xml:space="preserve">1.Электронно-библиотечная система издательства «Лань» [Электронный ресурс]. – Санкт-Петербург, 2010-2016. – Режим доступа: </w:t>
      </w:r>
      <w:hyperlink r:id="rId184" w:history="1">
        <w:r w:rsidRPr="00564AC5">
          <w:rPr>
            <w:rFonts w:ascii="Times New Roman" w:eastAsia="Calibri" w:hAnsi="Times New Roman" w:cs="Times New Roman"/>
            <w:bCs/>
            <w:sz w:val="24"/>
            <w:szCs w:val="24"/>
            <w:u w:val="single"/>
            <w:lang w:bidi="en-US"/>
          </w:rPr>
          <w:t>http</w:t>
        </w:r>
        <w:r w:rsidRPr="00564AC5">
          <w:rPr>
            <w:rFonts w:ascii="Times New Roman" w:eastAsia="Calibri" w:hAnsi="Times New Roman" w:cs="Times New Roman"/>
            <w:bCs/>
            <w:sz w:val="24"/>
            <w:szCs w:val="24"/>
            <w:u w:val="single"/>
          </w:rPr>
          <w:t>://</w:t>
        </w:r>
        <w:r w:rsidRPr="00564AC5">
          <w:rPr>
            <w:rFonts w:ascii="Times New Roman" w:eastAsia="Calibri" w:hAnsi="Times New Roman" w:cs="Times New Roman"/>
            <w:bCs/>
            <w:sz w:val="24"/>
            <w:szCs w:val="24"/>
            <w:u w:val="single"/>
            <w:lang w:bidi="en-US"/>
          </w:rPr>
          <w:t>e</w:t>
        </w:r>
        <w:r w:rsidRPr="00564AC5">
          <w:rPr>
            <w:rFonts w:ascii="Times New Roman" w:eastAsia="Calibri" w:hAnsi="Times New Roman" w:cs="Times New Roman"/>
            <w:bCs/>
            <w:sz w:val="24"/>
            <w:szCs w:val="24"/>
            <w:u w:val="single"/>
          </w:rPr>
          <w:t>.</w:t>
        </w:r>
        <w:r w:rsidRPr="00564AC5">
          <w:rPr>
            <w:rFonts w:ascii="Times New Roman" w:eastAsia="Calibri" w:hAnsi="Times New Roman" w:cs="Times New Roman"/>
            <w:bCs/>
            <w:sz w:val="24"/>
            <w:szCs w:val="24"/>
            <w:u w:val="single"/>
            <w:lang w:bidi="en-US"/>
          </w:rPr>
          <w:t>lanbook</w:t>
        </w:r>
        <w:r w:rsidRPr="00564AC5">
          <w:rPr>
            <w:rFonts w:ascii="Times New Roman" w:eastAsia="Calibri" w:hAnsi="Times New Roman" w:cs="Times New Roman"/>
            <w:bCs/>
            <w:sz w:val="24"/>
            <w:szCs w:val="24"/>
            <w:u w:val="single"/>
          </w:rPr>
          <w:t>.</w:t>
        </w:r>
        <w:r w:rsidRPr="00564AC5">
          <w:rPr>
            <w:rFonts w:ascii="Times New Roman" w:eastAsia="Calibri" w:hAnsi="Times New Roman" w:cs="Times New Roman"/>
            <w:bCs/>
            <w:sz w:val="24"/>
            <w:szCs w:val="24"/>
            <w:u w:val="single"/>
            <w:lang w:bidi="en-US"/>
          </w:rPr>
          <w:t>com</w:t>
        </w:r>
        <w:r w:rsidRPr="00564AC5">
          <w:rPr>
            <w:rFonts w:ascii="Times New Roman" w:eastAsia="Calibri" w:hAnsi="Times New Roman" w:cs="Times New Roman"/>
            <w:bCs/>
            <w:sz w:val="24"/>
            <w:szCs w:val="24"/>
            <w:u w:val="single"/>
          </w:rPr>
          <w:t>/</w:t>
        </w:r>
      </w:hyperlink>
      <w:r w:rsidRPr="00564AC5">
        <w:rPr>
          <w:rFonts w:ascii="Times New Roman" w:eastAsia="Calibri" w:hAnsi="Times New Roman" w:cs="Times New Roman"/>
          <w:bCs/>
          <w:sz w:val="24"/>
          <w:szCs w:val="24"/>
        </w:rPr>
        <w:t>; (дата обращения: 04.08.2016). – Доступ по логину и паролю.</w:t>
      </w:r>
    </w:p>
    <w:p w14:paraId="051FD080" w14:textId="77777777" w:rsidR="00564AC5" w:rsidRPr="00564AC5" w:rsidRDefault="000C7533" w:rsidP="00564AC5">
      <w:pPr>
        <w:spacing w:after="0" w:line="240" w:lineRule="auto"/>
        <w:ind w:firstLine="709"/>
        <w:contextualSpacing/>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185" w:history="1">
        <w:r w:rsidRPr="00564AC5">
          <w:rPr>
            <w:rFonts w:ascii="Times New Roman" w:eastAsia="Calibri" w:hAnsi="Times New Roman" w:cs="Times New Roman"/>
            <w:bCs/>
            <w:sz w:val="24"/>
            <w:szCs w:val="24"/>
            <w:u w:val="single"/>
            <w:lang w:bidi="en-US"/>
          </w:rPr>
          <w:t>http</w:t>
        </w:r>
        <w:r w:rsidRPr="00564AC5">
          <w:rPr>
            <w:rFonts w:ascii="Times New Roman" w:eastAsia="Calibri" w:hAnsi="Times New Roman" w:cs="Times New Roman"/>
            <w:bCs/>
            <w:sz w:val="24"/>
            <w:szCs w:val="24"/>
            <w:u w:val="single"/>
          </w:rPr>
          <w:t>://</w:t>
        </w:r>
        <w:r w:rsidRPr="00564AC5">
          <w:rPr>
            <w:rFonts w:ascii="Times New Roman" w:eastAsia="Calibri" w:hAnsi="Times New Roman" w:cs="Times New Roman"/>
            <w:bCs/>
            <w:sz w:val="24"/>
            <w:szCs w:val="24"/>
            <w:u w:val="single"/>
            <w:lang w:bidi="en-US"/>
          </w:rPr>
          <w:t>biblioclub</w:t>
        </w:r>
        <w:r w:rsidRPr="00564AC5">
          <w:rPr>
            <w:rFonts w:ascii="Times New Roman" w:eastAsia="Calibri" w:hAnsi="Times New Roman" w:cs="Times New Roman"/>
            <w:bCs/>
            <w:sz w:val="24"/>
            <w:szCs w:val="24"/>
            <w:u w:val="single"/>
          </w:rPr>
          <w:t>.</w:t>
        </w:r>
        <w:r w:rsidRPr="00564AC5">
          <w:rPr>
            <w:rFonts w:ascii="Times New Roman" w:eastAsia="Calibri" w:hAnsi="Times New Roman" w:cs="Times New Roman"/>
            <w:bCs/>
            <w:sz w:val="24"/>
            <w:szCs w:val="24"/>
            <w:u w:val="single"/>
            <w:lang w:bidi="en-US"/>
          </w:rPr>
          <w:t>ru</w:t>
        </w:r>
        <w:r w:rsidRPr="00564AC5">
          <w:rPr>
            <w:rFonts w:ascii="Times New Roman" w:eastAsia="Calibri" w:hAnsi="Times New Roman" w:cs="Times New Roman"/>
            <w:bCs/>
            <w:sz w:val="24"/>
            <w:szCs w:val="24"/>
            <w:u w:val="single"/>
          </w:rPr>
          <w:t>/</w:t>
        </w:r>
      </w:hyperlink>
      <w:r w:rsidRPr="00564AC5">
        <w:rPr>
          <w:rFonts w:ascii="Times New Roman" w:eastAsia="Calibri" w:hAnsi="Times New Roman" w:cs="Times New Roman"/>
          <w:bCs/>
          <w:sz w:val="24"/>
          <w:szCs w:val="24"/>
        </w:rPr>
        <w:t>; (дата обращения: 04.08.2016). – Доступ по логину и паролю.</w:t>
      </w:r>
    </w:p>
    <w:p w14:paraId="308E6EC1" w14:textId="77777777" w:rsidR="00564AC5" w:rsidRPr="00564AC5" w:rsidRDefault="000C7533" w:rsidP="00564AC5">
      <w:pPr>
        <w:spacing w:after="0" w:line="240" w:lineRule="auto"/>
        <w:contextualSpacing/>
        <w:jc w:val="both"/>
        <w:rPr>
          <w:rFonts w:ascii="Times New Roman" w:eastAsia="Calibri" w:hAnsi="Times New Roman" w:cs="Times New Roman"/>
          <w:b/>
          <w:i/>
          <w:sz w:val="24"/>
          <w:szCs w:val="24"/>
        </w:rPr>
      </w:pPr>
      <w:r w:rsidRPr="00564AC5">
        <w:rPr>
          <w:rFonts w:ascii="Times New Roman" w:eastAsia="Calibri" w:hAnsi="Times New Roman" w:cs="Times New Roman"/>
          <w:b/>
          <w:i/>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562"/>
        <w:gridCol w:w="2940"/>
        <w:gridCol w:w="2873"/>
      </w:tblGrid>
      <w:tr w:rsidR="00564AC5" w:rsidRPr="00564AC5" w14:paraId="23B6C4EF" w14:textId="77777777" w:rsidTr="00564AC5">
        <w:tc>
          <w:tcPr>
            <w:tcW w:w="1900" w:type="pct"/>
            <w:shd w:val="clear" w:color="auto" w:fill="auto"/>
            <w:vAlign w:val="center"/>
          </w:tcPr>
          <w:p w14:paraId="633BBB0D" w14:textId="77777777" w:rsidR="00564AC5" w:rsidRPr="00564AC5" w:rsidRDefault="000C7533" w:rsidP="00564AC5">
            <w:pPr>
              <w:spacing w:after="0" w:line="240" w:lineRule="auto"/>
              <w:jc w:val="center"/>
              <w:rPr>
                <w:rFonts w:ascii="Times New Roman" w:eastAsia="Calibri" w:hAnsi="Times New Roman" w:cs="Times New Roman"/>
                <w:b/>
                <w:bCs/>
                <w:i/>
                <w:sz w:val="24"/>
                <w:szCs w:val="24"/>
              </w:rPr>
            </w:pPr>
            <w:r w:rsidRPr="00564AC5">
              <w:rPr>
                <w:rFonts w:ascii="Times New Roman" w:eastAsia="Calibri" w:hAnsi="Times New Roman" w:cs="Times New Roman"/>
                <w:b/>
                <w:bCs/>
                <w:i/>
                <w:sz w:val="24"/>
                <w:szCs w:val="24"/>
              </w:rPr>
              <w:t>Результаты обучения</w:t>
            </w:r>
          </w:p>
        </w:tc>
        <w:tc>
          <w:tcPr>
            <w:tcW w:w="1568" w:type="pct"/>
            <w:shd w:val="clear" w:color="auto" w:fill="auto"/>
            <w:vAlign w:val="center"/>
          </w:tcPr>
          <w:p w14:paraId="0583D2DE" w14:textId="77777777" w:rsidR="00564AC5" w:rsidRPr="00564AC5" w:rsidRDefault="000C7533" w:rsidP="00564AC5">
            <w:pPr>
              <w:spacing w:after="0" w:line="240" w:lineRule="auto"/>
              <w:jc w:val="center"/>
              <w:rPr>
                <w:rFonts w:ascii="Times New Roman" w:eastAsia="Calibri" w:hAnsi="Times New Roman" w:cs="Times New Roman"/>
                <w:b/>
                <w:bCs/>
                <w:i/>
                <w:sz w:val="24"/>
                <w:szCs w:val="24"/>
              </w:rPr>
            </w:pPr>
            <w:r w:rsidRPr="00564AC5">
              <w:rPr>
                <w:rFonts w:ascii="Times New Roman" w:eastAsia="Calibri" w:hAnsi="Times New Roman" w:cs="Times New Roman"/>
                <w:b/>
                <w:bCs/>
                <w:i/>
                <w:sz w:val="24"/>
                <w:szCs w:val="24"/>
              </w:rPr>
              <w:t>Критерии оценки</w:t>
            </w:r>
          </w:p>
        </w:tc>
        <w:tc>
          <w:tcPr>
            <w:tcW w:w="1532" w:type="pct"/>
            <w:shd w:val="clear" w:color="auto" w:fill="auto"/>
            <w:vAlign w:val="center"/>
          </w:tcPr>
          <w:p w14:paraId="2D3D4CC4" w14:textId="77777777" w:rsidR="00564AC5" w:rsidRPr="00564AC5" w:rsidRDefault="000C7533" w:rsidP="00564AC5">
            <w:pPr>
              <w:spacing w:after="0" w:line="240" w:lineRule="auto"/>
              <w:jc w:val="center"/>
              <w:rPr>
                <w:rFonts w:ascii="Times New Roman" w:eastAsia="Calibri" w:hAnsi="Times New Roman" w:cs="Times New Roman"/>
                <w:b/>
                <w:bCs/>
                <w:i/>
                <w:sz w:val="24"/>
                <w:szCs w:val="24"/>
              </w:rPr>
            </w:pPr>
            <w:r w:rsidRPr="00564AC5">
              <w:rPr>
                <w:rFonts w:ascii="Times New Roman" w:eastAsia="Calibri" w:hAnsi="Times New Roman" w:cs="Times New Roman"/>
                <w:b/>
                <w:bCs/>
                <w:i/>
                <w:sz w:val="24"/>
                <w:szCs w:val="24"/>
              </w:rPr>
              <w:t>Методы оценки</w:t>
            </w:r>
          </w:p>
        </w:tc>
      </w:tr>
      <w:tr w:rsidR="00564AC5" w:rsidRPr="00564AC5" w14:paraId="68BD0304" w14:textId="77777777" w:rsidTr="00564AC5">
        <w:trPr>
          <w:trHeight w:val="306"/>
        </w:trPr>
        <w:tc>
          <w:tcPr>
            <w:tcW w:w="5000" w:type="pct"/>
            <w:gridSpan w:val="3"/>
            <w:shd w:val="clear" w:color="auto" w:fill="auto"/>
          </w:tcPr>
          <w:p w14:paraId="35ADD479"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Умения:</w:t>
            </w:r>
          </w:p>
        </w:tc>
      </w:tr>
      <w:tr w:rsidR="00564AC5" w:rsidRPr="00564AC5" w14:paraId="08354458" w14:textId="77777777" w:rsidTr="00564AC5">
        <w:trPr>
          <w:trHeight w:val="896"/>
        </w:trPr>
        <w:tc>
          <w:tcPr>
            <w:tcW w:w="1900" w:type="pct"/>
            <w:shd w:val="clear" w:color="auto" w:fill="auto"/>
          </w:tcPr>
          <w:p w14:paraId="3629A139"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Применять техники и приемы эффективного общения в профессиональной деятельности. </w:t>
            </w:r>
          </w:p>
          <w:p w14:paraId="761AC957"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Использовать приемы саморегуляции поведения в процессе межличностного общения. </w:t>
            </w:r>
          </w:p>
          <w:p w14:paraId="7CAB134D"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568" w:type="pct"/>
            <w:shd w:val="clear" w:color="auto" w:fill="auto"/>
          </w:tcPr>
          <w:p w14:paraId="4A106530" w14:textId="77777777" w:rsidR="00564AC5" w:rsidRPr="00564AC5" w:rsidRDefault="000C7533" w:rsidP="00564AC5">
            <w:pPr>
              <w:spacing w:after="0" w:line="240" w:lineRule="auto"/>
              <w:jc w:val="both"/>
              <w:rPr>
                <w:rFonts w:ascii="Times New Roman" w:eastAsia="Calibri" w:hAnsi="Times New Roman" w:cs="Times New Roman"/>
                <w:bCs/>
                <w:i/>
                <w:sz w:val="24"/>
                <w:szCs w:val="24"/>
              </w:rPr>
            </w:pPr>
            <w:r w:rsidRPr="00564AC5">
              <w:rPr>
                <w:rFonts w:ascii="Times New Roman" w:eastAsia="Calibri" w:hAnsi="Times New Roman" w:cs="Times New Roman"/>
                <w:bCs/>
                <w:sz w:val="24"/>
                <w:szCs w:val="24"/>
              </w:rPr>
              <w:t xml:space="preserve">Дается описание характеристики демонстрируемых умений </w:t>
            </w:r>
          </w:p>
        </w:tc>
        <w:tc>
          <w:tcPr>
            <w:tcW w:w="1532" w:type="pct"/>
            <w:shd w:val="clear" w:color="auto" w:fill="auto"/>
          </w:tcPr>
          <w:p w14:paraId="7206B1C9"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Оценка результатов выполнения практической работы</w:t>
            </w:r>
          </w:p>
          <w:p w14:paraId="05DF5393" w14:textId="77777777" w:rsidR="00564AC5" w:rsidRPr="00564AC5" w:rsidRDefault="000C7533" w:rsidP="00564AC5">
            <w:pPr>
              <w:spacing w:after="0" w:line="240" w:lineRule="auto"/>
              <w:jc w:val="both"/>
              <w:rPr>
                <w:rFonts w:ascii="Times New Roman" w:eastAsia="Calibri" w:hAnsi="Times New Roman" w:cs="Times New Roman"/>
                <w:bCs/>
                <w:i/>
                <w:sz w:val="24"/>
                <w:szCs w:val="24"/>
              </w:rPr>
            </w:pPr>
            <w:r w:rsidRPr="00564AC5">
              <w:rPr>
                <w:rFonts w:ascii="Times New Roman" w:eastAsia="Calibri" w:hAnsi="Times New Roman" w:cs="Times New Roman"/>
                <w:bCs/>
                <w:sz w:val="24"/>
                <w:szCs w:val="24"/>
              </w:rPr>
              <w:t xml:space="preserve">. </w:t>
            </w:r>
          </w:p>
          <w:p w14:paraId="6395E313"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bl>
    <w:p w14:paraId="7E8BA1C8" w14:textId="77777777" w:rsidR="00564AC5" w:rsidRPr="00564AC5" w:rsidRDefault="000C7533" w:rsidP="00564AC5">
      <w:pPr>
        <w:spacing w:after="0" w:line="240" w:lineRule="auto"/>
        <w:jc w:val="both"/>
        <w:rPr>
          <w:rFonts w:ascii="Times New Roman" w:eastAsia="Times New Roman" w:hAnsi="Times New Roman" w:cs="Times New Roman"/>
          <w:b/>
          <w:sz w:val="20"/>
          <w:szCs w:val="48"/>
        </w:rPr>
      </w:pPr>
      <w:r w:rsidRPr="00564AC5">
        <w:rPr>
          <w:rFonts w:ascii="Times New Roman" w:eastAsia="Times New Roman" w:hAnsi="Times New Roman" w:cs="Times New Roman"/>
          <w:b/>
          <w:sz w:val="20"/>
          <w:szCs w:val="48"/>
        </w:rPr>
        <w:br w:type="page"/>
      </w:r>
    </w:p>
    <w:p w14:paraId="4DCA703D"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6A40B44A" w14:textId="77777777" w:rsidR="00564AC5" w:rsidRPr="00564AC5" w:rsidRDefault="00BE34B2" w:rsidP="00564AC5">
      <w:pPr>
        <w:spacing w:after="0"/>
        <w:rPr>
          <w:rFonts w:ascii="Times New Roman" w:eastAsia="Times New Roman" w:hAnsi="Times New Roman" w:cs="Times New Roman"/>
          <w:lang w:val="x-none" w:eastAsia="x-none"/>
        </w:rPr>
      </w:pPr>
    </w:p>
    <w:p w14:paraId="4F517CCF"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3.21</w:t>
      </w:r>
    </w:p>
    <w:p w14:paraId="042DE9B2"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706AF2A1"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51EB07B1" w14:textId="77777777" w:rsidR="00564AC5" w:rsidRPr="00564AC5" w:rsidRDefault="00BE34B2" w:rsidP="00564AC5">
      <w:pPr>
        <w:spacing w:after="0"/>
        <w:jc w:val="center"/>
        <w:rPr>
          <w:rFonts w:ascii="Times New Roman" w:eastAsia="Times New Roman" w:hAnsi="Times New Roman" w:cs="Times New Roman"/>
          <w:b/>
          <w:i/>
        </w:rPr>
      </w:pPr>
    </w:p>
    <w:p w14:paraId="4092FF39" w14:textId="77777777" w:rsidR="00564AC5" w:rsidRPr="00564AC5" w:rsidRDefault="00BE34B2" w:rsidP="00564AC5">
      <w:pPr>
        <w:spacing w:after="0"/>
        <w:jc w:val="center"/>
        <w:rPr>
          <w:rFonts w:ascii="Times New Roman" w:eastAsia="Times New Roman" w:hAnsi="Times New Roman" w:cs="Times New Roman"/>
          <w:b/>
          <w:i/>
        </w:rPr>
      </w:pPr>
    </w:p>
    <w:p w14:paraId="6255F317" w14:textId="77777777" w:rsidR="00564AC5" w:rsidRPr="00564AC5" w:rsidRDefault="00BE34B2" w:rsidP="00564AC5">
      <w:pPr>
        <w:spacing w:after="0"/>
        <w:jc w:val="center"/>
        <w:rPr>
          <w:rFonts w:ascii="Times New Roman" w:eastAsia="Times New Roman" w:hAnsi="Times New Roman" w:cs="Times New Roman"/>
          <w:b/>
          <w:i/>
        </w:rPr>
      </w:pPr>
    </w:p>
    <w:p w14:paraId="165B9AD7" w14:textId="77777777" w:rsidR="00564AC5" w:rsidRPr="00564AC5" w:rsidRDefault="00BE34B2" w:rsidP="00564AC5">
      <w:pPr>
        <w:spacing w:after="0"/>
        <w:jc w:val="center"/>
        <w:rPr>
          <w:rFonts w:ascii="Times New Roman" w:eastAsia="Times New Roman" w:hAnsi="Times New Roman" w:cs="Times New Roman"/>
          <w:b/>
          <w:i/>
        </w:rPr>
      </w:pPr>
    </w:p>
    <w:p w14:paraId="534FE9A5" w14:textId="77777777" w:rsidR="00564AC5" w:rsidRPr="00564AC5" w:rsidRDefault="00BE34B2" w:rsidP="00564AC5">
      <w:pPr>
        <w:spacing w:after="0"/>
        <w:jc w:val="center"/>
        <w:rPr>
          <w:rFonts w:ascii="Times New Roman" w:eastAsia="Times New Roman" w:hAnsi="Times New Roman" w:cs="Times New Roman"/>
          <w:b/>
          <w:i/>
        </w:rPr>
      </w:pPr>
    </w:p>
    <w:p w14:paraId="3BC339FB" w14:textId="77777777" w:rsidR="00564AC5" w:rsidRPr="00564AC5" w:rsidRDefault="00BE34B2" w:rsidP="00564AC5">
      <w:pPr>
        <w:spacing w:after="0"/>
        <w:jc w:val="center"/>
        <w:rPr>
          <w:rFonts w:ascii="Times New Roman" w:eastAsia="Times New Roman" w:hAnsi="Times New Roman" w:cs="Times New Roman"/>
          <w:b/>
          <w:i/>
        </w:rPr>
      </w:pPr>
    </w:p>
    <w:p w14:paraId="4B942042" w14:textId="77777777" w:rsidR="00564AC5" w:rsidRPr="00564AC5" w:rsidRDefault="00BE34B2" w:rsidP="00564AC5">
      <w:pPr>
        <w:spacing w:after="0"/>
        <w:jc w:val="center"/>
        <w:rPr>
          <w:rFonts w:ascii="Times New Roman" w:eastAsia="Times New Roman" w:hAnsi="Times New Roman" w:cs="Times New Roman"/>
          <w:b/>
          <w:i/>
        </w:rPr>
      </w:pPr>
    </w:p>
    <w:p w14:paraId="0CA66829"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РАБОЧАЯ ПРОГРАММА УЧЕБНОЙ ДИСЦИПЛИНЫ </w:t>
      </w:r>
    </w:p>
    <w:p w14:paraId="66F69AC0"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«СГ.06 Химия»</w:t>
      </w:r>
    </w:p>
    <w:p w14:paraId="1D9B97E3" w14:textId="77777777" w:rsidR="00564AC5" w:rsidRPr="00564AC5" w:rsidRDefault="00BE34B2" w:rsidP="00564AC5">
      <w:pPr>
        <w:spacing w:after="0"/>
        <w:jc w:val="center"/>
        <w:rPr>
          <w:rFonts w:ascii="Times New Roman" w:eastAsia="Times New Roman" w:hAnsi="Times New Roman" w:cs="Times New Roman"/>
          <w:b/>
          <w:i/>
        </w:rPr>
      </w:pPr>
    </w:p>
    <w:p w14:paraId="751E94A9" w14:textId="77777777" w:rsidR="00564AC5" w:rsidRPr="00564AC5" w:rsidRDefault="00BE34B2" w:rsidP="00564AC5">
      <w:pPr>
        <w:spacing w:after="0"/>
        <w:rPr>
          <w:rFonts w:ascii="Times New Roman" w:eastAsia="Times New Roman" w:hAnsi="Times New Roman" w:cs="Times New Roman"/>
          <w:b/>
          <w:i/>
        </w:rPr>
      </w:pPr>
    </w:p>
    <w:p w14:paraId="313A1640" w14:textId="77777777" w:rsidR="00564AC5" w:rsidRPr="00564AC5" w:rsidRDefault="00BE34B2" w:rsidP="00564AC5">
      <w:pPr>
        <w:spacing w:after="0"/>
        <w:rPr>
          <w:rFonts w:ascii="Times New Roman" w:eastAsia="Times New Roman" w:hAnsi="Times New Roman" w:cs="Times New Roman"/>
          <w:b/>
          <w:i/>
        </w:rPr>
      </w:pPr>
    </w:p>
    <w:p w14:paraId="1C745CA9" w14:textId="77777777" w:rsidR="00564AC5" w:rsidRPr="00564AC5" w:rsidRDefault="00BE34B2" w:rsidP="00564AC5">
      <w:pPr>
        <w:spacing w:after="0"/>
        <w:rPr>
          <w:rFonts w:ascii="Times New Roman" w:eastAsia="Times New Roman" w:hAnsi="Times New Roman" w:cs="Times New Roman"/>
          <w:b/>
          <w:i/>
        </w:rPr>
      </w:pPr>
    </w:p>
    <w:p w14:paraId="371376D8" w14:textId="77777777" w:rsidR="00564AC5" w:rsidRPr="00564AC5" w:rsidRDefault="00BE34B2" w:rsidP="00564AC5">
      <w:pPr>
        <w:spacing w:after="0"/>
        <w:rPr>
          <w:rFonts w:ascii="Times New Roman" w:eastAsia="Times New Roman" w:hAnsi="Times New Roman" w:cs="Times New Roman"/>
          <w:b/>
          <w:i/>
        </w:rPr>
      </w:pPr>
    </w:p>
    <w:p w14:paraId="00C2FFD5" w14:textId="77777777" w:rsidR="00564AC5" w:rsidRPr="00564AC5" w:rsidRDefault="00BE34B2" w:rsidP="00564AC5">
      <w:pPr>
        <w:spacing w:after="0"/>
        <w:rPr>
          <w:rFonts w:ascii="Times New Roman" w:eastAsia="Times New Roman" w:hAnsi="Times New Roman" w:cs="Times New Roman"/>
          <w:b/>
          <w:i/>
        </w:rPr>
      </w:pPr>
    </w:p>
    <w:p w14:paraId="53DD4D2B" w14:textId="77777777" w:rsidR="00564AC5" w:rsidRPr="00564AC5" w:rsidRDefault="00BE34B2" w:rsidP="00564AC5">
      <w:pPr>
        <w:spacing w:after="0"/>
        <w:rPr>
          <w:rFonts w:ascii="Times New Roman" w:eastAsia="Times New Roman" w:hAnsi="Times New Roman" w:cs="Times New Roman"/>
          <w:b/>
          <w:i/>
        </w:rPr>
      </w:pPr>
    </w:p>
    <w:p w14:paraId="6BE64CB3" w14:textId="77777777" w:rsidR="00564AC5" w:rsidRPr="00564AC5" w:rsidRDefault="00BE34B2" w:rsidP="00564AC5">
      <w:pPr>
        <w:spacing w:after="0"/>
        <w:rPr>
          <w:rFonts w:ascii="Times New Roman" w:eastAsia="Times New Roman" w:hAnsi="Times New Roman" w:cs="Times New Roman"/>
          <w:b/>
          <w:i/>
        </w:rPr>
      </w:pPr>
    </w:p>
    <w:p w14:paraId="7D1971C6" w14:textId="77777777" w:rsidR="00564AC5" w:rsidRPr="00564AC5" w:rsidRDefault="00BE34B2" w:rsidP="00564AC5">
      <w:pPr>
        <w:spacing w:after="0"/>
        <w:rPr>
          <w:rFonts w:ascii="Times New Roman" w:eastAsia="Times New Roman" w:hAnsi="Times New Roman" w:cs="Times New Roman"/>
          <w:b/>
          <w:i/>
        </w:rPr>
      </w:pPr>
    </w:p>
    <w:p w14:paraId="542EB7C8" w14:textId="77777777" w:rsidR="00564AC5" w:rsidRPr="00564AC5" w:rsidRDefault="00BE34B2" w:rsidP="00564AC5">
      <w:pPr>
        <w:spacing w:after="0"/>
        <w:rPr>
          <w:rFonts w:ascii="Times New Roman" w:eastAsia="Times New Roman" w:hAnsi="Times New Roman" w:cs="Times New Roman"/>
          <w:b/>
          <w:i/>
        </w:rPr>
      </w:pPr>
    </w:p>
    <w:p w14:paraId="1F4D616E" w14:textId="77777777" w:rsidR="00564AC5" w:rsidRPr="00564AC5" w:rsidRDefault="00BE34B2" w:rsidP="00564AC5">
      <w:pPr>
        <w:spacing w:after="0"/>
        <w:rPr>
          <w:rFonts w:ascii="Times New Roman" w:eastAsia="Times New Roman" w:hAnsi="Times New Roman" w:cs="Times New Roman"/>
          <w:b/>
          <w:i/>
        </w:rPr>
      </w:pPr>
    </w:p>
    <w:p w14:paraId="769F7068" w14:textId="48EF8736" w:rsidR="00564AC5" w:rsidRDefault="00BE34B2" w:rsidP="00564AC5">
      <w:pPr>
        <w:spacing w:after="0"/>
        <w:rPr>
          <w:rFonts w:ascii="Times New Roman" w:eastAsia="Times New Roman" w:hAnsi="Times New Roman" w:cs="Times New Roman"/>
          <w:b/>
          <w:i/>
        </w:rPr>
      </w:pPr>
    </w:p>
    <w:p w14:paraId="28230CF1" w14:textId="69B558D3" w:rsidR="002C3C40" w:rsidRDefault="00BE34B2" w:rsidP="00564AC5">
      <w:pPr>
        <w:spacing w:after="0"/>
        <w:rPr>
          <w:rFonts w:ascii="Times New Roman" w:eastAsia="Times New Roman" w:hAnsi="Times New Roman" w:cs="Times New Roman"/>
          <w:b/>
          <w:i/>
        </w:rPr>
      </w:pPr>
    </w:p>
    <w:p w14:paraId="6D1D914F" w14:textId="7E8F6588" w:rsidR="002C3C40" w:rsidRDefault="00BE34B2" w:rsidP="00564AC5">
      <w:pPr>
        <w:spacing w:after="0"/>
        <w:rPr>
          <w:rFonts w:ascii="Times New Roman" w:eastAsia="Times New Roman" w:hAnsi="Times New Roman" w:cs="Times New Roman"/>
          <w:b/>
          <w:i/>
        </w:rPr>
      </w:pPr>
    </w:p>
    <w:p w14:paraId="5E370C8A" w14:textId="0F364C80" w:rsidR="002C3C40" w:rsidRDefault="00BE34B2" w:rsidP="00564AC5">
      <w:pPr>
        <w:spacing w:after="0"/>
        <w:rPr>
          <w:rFonts w:ascii="Times New Roman" w:eastAsia="Times New Roman" w:hAnsi="Times New Roman" w:cs="Times New Roman"/>
          <w:b/>
          <w:i/>
        </w:rPr>
      </w:pPr>
    </w:p>
    <w:p w14:paraId="31217CB4" w14:textId="42880D17" w:rsidR="002C3C40" w:rsidRDefault="00BE34B2" w:rsidP="00564AC5">
      <w:pPr>
        <w:spacing w:after="0"/>
        <w:rPr>
          <w:rFonts w:ascii="Times New Roman" w:eastAsia="Times New Roman" w:hAnsi="Times New Roman" w:cs="Times New Roman"/>
          <w:b/>
          <w:i/>
        </w:rPr>
      </w:pPr>
    </w:p>
    <w:p w14:paraId="786B15FA" w14:textId="1AD5DD19" w:rsidR="002C3C40" w:rsidRDefault="00BE34B2" w:rsidP="00564AC5">
      <w:pPr>
        <w:spacing w:after="0"/>
        <w:rPr>
          <w:rFonts w:ascii="Times New Roman" w:eastAsia="Times New Roman" w:hAnsi="Times New Roman" w:cs="Times New Roman"/>
          <w:b/>
          <w:i/>
        </w:rPr>
      </w:pPr>
    </w:p>
    <w:p w14:paraId="198FCBE5" w14:textId="6774F25F" w:rsidR="002C3C40" w:rsidRDefault="00BE34B2" w:rsidP="00564AC5">
      <w:pPr>
        <w:spacing w:after="0"/>
        <w:rPr>
          <w:rFonts w:ascii="Times New Roman" w:eastAsia="Times New Roman" w:hAnsi="Times New Roman" w:cs="Times New Roman"/>
          <w:b/>
          <w:i/>
        </w:rPr>
      </w:pPr>
    </w:p>
    <w:p w14:paraId="0C83114A" w14:textId="28A1A369" w:rsidR="002C3C40" w:rsidRDefault="00BE34B2" w:rsidP="00564AC5">
      <w:pPr>
        <w:spacing w:after="0"/>
        <w:rPr>
          <w:rFonts w:ascii="Times New Roman" w:eastAsia="Times New Roman" w:hAnsi="Times New Roman" w:cs="Times New Roman"/>
          <w:b/>
          <w:i/>
        </w:rPr>
      </w:pPr>
    </w:p>
    <w:p w14:paraId="5C06CB55" w14:textId="5B46F010" w:rsidR="002C3C40" w:rsidRDefault="00BE34B2" w:rsidP="00564AC5">
      <w:pPr>
        <w:spacing w:after="0"/>
        <w:rPr>
          <w:rFonts w:ascii="Times New Roman" w:eastAsia="Times New Roman" w:hAnsi="Times New Roman" w:cs="Times New Roman"/>
          <w:b/>
          <w:i/>
        </w:rPr>
      </w:pPr>
    </w:p>
    <w:p w14:paraId="4B748E4C" w14:textId="777D24A7" w:rsidR="002C3C40" w:rsidRDefault="00BE34B2" w:rsidP="00564AC5">
      <w:pPr>
        <w:spacing w:after="0"/>
        <w:rPr>
          <w:rFonts w:ascii="Times New Roman" w:eastAsia="Times New Roman" w:hAnsi="Times New Roman" w:cs="Times New Roman"/>
          <w:b/>
          <w:i/>
        </w:rPr>
      </w:pPr>
    </w:p>
    <w:p w14:paraId="16F407C4" w14:textId="7223F34E" w:rsidR="002C3C40" w:rsidRDefault="00BE34B2" w:rsidP="00564AC5">
      <w:pPr>
        <w:spacing w:after="0"/>
        <w:rPr>
          <w:rFonts w:ascii="Times New Roman" w:eastAsia="Times New Roman" w:hAnsi="Times New Roman" w:cs="Times New Roman"/>
          <w:b/>
          <w:i/>
        </w:rPr>
      </w:pPr>
    </w:p>
    <w:p w14:paraId="6839EC39" w14:textId="62D61257" w:rsidR="002C3C40" w:rsidRDefault="00BE34B2" w:rsidP="00564AC5">
      <w:pPr>
        <w:spacing w:after="0"/>
        <w:rPr>
          <w:rFonts w:ascii="Times New Roman" w:eastAsia="Times New Roman" w:hAnsi="Times New Roman" w:cs="Times New Roman"/>
          <w:b/>
          <w:i/>
        </w:rPr>
      </w:pPr>
    </w:p>
    <w:p w14:paraId="498A6DBE" w14:textId="41500973" w:rsidR="002C3C40" w:rsidRDefault="00BE34B2" w:rsidP="00564AC5">
      <w:pPr>
        <w:spacing w:after="0"/>
        <w:rPr>
          <w:rFonts w:ascii="Times New Roman" w:eastAsia="Times New Roman" w:hAnsi="Times New Roman" w:cs="Times New Roman"/>
          <w:b/>
          <w:i/>
        </w:rPr>
      </w:pPr>
    </w:p>
    <w:p w14:paraId="36876050" w14:textId="754AEA0D" w:rsidR="002C3C40" w:rsidRDefault="00BE34B2" w:rsidP="00564AC5">
      <w:pPr>
        <w:spacing w:after="0"/>
        <w:rPr>
          <w:rFonts w:ascii="Times New Roman" w:eastAsia="Times New Roman" w:hAnsi="Times New Roman" w:cs="Times New Roman"/>
          <w:b/>
          <w:i/>
        </w:rPr>
      </w:pPr>
    </w:p>
    <w:p w14:paraId="5601F3F3" w14:textId="148C204F" w:rsidR="002C3C40" w:rsidRDefault="00BE34B2" w:rsidP="00564AC5">
      <w:pPr>
        <w:spacing w:after="0"/>
        <w:rPr>
          <w:rFonts w:ascii="Times New Roman" w:eastAsia="Times New Roman" w:hAnsi="Times New Roman" w:cs="Times New Roman"/>
          <w:b/>
          <w:i/>
        </w:rPr>
      </w:pPr>
    </w:p>
    <w:p w14:paraId="5EC033B0" w14:textId="74FE4F54" w:rsidR="002C3C40" w:rsidRDefault="00BE34B2" w:rsidP="00564AC5">
      <w:pPr>
        <w:spacing w:after="0"/>
        <w:rPr>
          <w:rFonts w:ascii="Times New Roman" w:eastAsia="Times New Roman" w:hAnsi="Times New Roman" w:cs="Times New Roman"/>
          <w:b/>
          <w:i/>
        </w:rPr>
      </w:pPr>
    </w:p>
    <w:p w14:paraId="5B36430C" w14:textId="47DD4386" w:rsidR="002C3C40" w:rsidRDefault="00BE34B2" w:rsidP="00564AC5">
      <w:pPr>
        <w:spacing w:after="0"/>
        <w:rPr>
          <w:rFonts w:ascii="Times New Roman" w:eastAsia="Times New Roman" w:hAnsi="Times New Roman" w:cs="Times New Roman"/>
          <w:b/>
          <w:i/>
        </w:rPr>
      </w:pPr>
    </w:p>
    <w:p w14:paraId="0E7440E0" w14:textId="4CA20B15" w:rsidR="002C3C40" w:rsidRDefault="00BE34B2" w:rsidP="00564AC5">
      <w:pPr>
        <w:spacing w:after="0"/>
        <w:rPr>
          <w:rFonts w:ascii="Times New Roman" w:eastAsia="Times New Roman" w:hAnsi="Times New Roman" w:cs="Times New Roman"/>
          <w:b/>
          <w:i/>
        </w:rPr>
      </w:pPr>
    </w:p>
    <w:p w14:paraId="7F900D9A" w14:textId="6EA587B7" w:rsidR="002C3C40" w:rsidRDefault="00BE34B2" w:rsidP="00564AC5">
      <w:pPr>
        <w:spacing w:after="0"/>
        <w:rPr>
          <w:rFonts w:ascii="Times New Roman" w:eastAsia="Times New Roman" w:hAnsi="Times New Roman" w:cs="Times New Roman"/>
          <w:b/>
          <w:i/>
        </w:rPr>
      </w:pPr>
    </w:p>
    <w:p w14:paraId="5F54610E" w14:textId="74575288" w:rsidR="002C3C40" w:rsidRDefault="00BE34B2" w:rsidP="00564AC5">
      <w:pPr>
        <w:spacing w:after="0"/>
        <w:rPr>
          <w:rFonts w:ascii="Times New Roman" w:eastAsia="Times New Roman" w:hAnsi="Times New Roman" w:cs="Times New Roman"/>
          <w:b/>
          <w:i/>
        </w:rPr>
      </w:pPr>
    </w:p>
    <w:p w14:paraId="55062BE8" w14:textId="77777777" w:rsidR="002C3C40" w:rsidRPr="00564AC5" w:rsidRDefault="00BE34B2" w:rsidP="00564AC5">
      <w:pPr>
        <w:spacing w:after="0"/>
        <w:rPr>
          <w:rFonts w:ascii="Times New Roman" w:eastAsia="Times New Roman" w:hAnsi="Times New Roman" w:cs="Times New Roman"/>
          <w:b/>
          <w:i/>
        </w:rPr>
      </w:pPr>
    </w:p>
    <w:p w14:paraId="5DA82F81" w14:textId="77777777" w:rsidR="00564AC5" w:rsidRPr="00564AC5" w:rsidRDefault="00BE34B2" w:rsidP="00564AC5">
      <w:pPr>
        <w:spacing w:after="0"/>
        <w:rPr>
          <w:rFonts w:ascii="Times New Roman" w:eastAsia="Times New Roman" w:hAnsi="Times New Roman" w:cs="Times New Roman"/>
          <w:b/>
          <w:i/>
        </w:rPr>
      </w:pPr>
    </w:p>
    <w:p w14:paraId="18334D18" w14:textId="77777777" w:rsidR="00564AC5" w:rsidRPr="00564AC5" w:rsidRDefault="00BE34B2" w:rsidP="00564AC5">
      <w:pPr>
        <w:spacing w:after="0"/>
        <w:rPr>
          <w:rFonts w:ascii="Times New Roman" w:eastAsia="Times New Roman" w:hAnsi="Times New Roman" w:cs="Times New Roman"/>
          <w:b/>
          <w:i/>
        </w:rPr>
      </w:pPr>
    </w:p>
    <w:p w14:paraId="03215469" w14:textId="77777777" w:rsidR="00564AC5" w:rsidRPr="00564AC5" w:rsidRDefault="00BE34B2" w:rsidP="00564AC5">
      <w:pPr>
        <w:spacing w:after="0"/>
        <w:rPr>
          <w:rFonts w:ascii="Times New Roman" w:eastAsia="Times New Roman" w:hAnsi="Times New Roman" w:cs="Times New Roman"/>
          <w:b/>
          <w:i/>
        </w:rPr>
      </w:pPr>
    </w:p>
    <w:p w14:paraId="30AFE696" w14:textId="77777777" w:rsidR="00564AC5"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 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p w14:paraId="672DC2F0" w14:textId="77777777" w:rsidR="00564AC5" w:rsidRPr="00564AC5" w:rsidRDefault="00BE34B2" w:rsidP="00564AC5">
      <w:pPr>
        <w:spacing w:after="0"/>
        <w:rPr>
          <w:rFonts w:ascii="Times New Roman" w:eastAsia="Times New Roman" w:hAnsi="Times New Roman" w:cs="Times New Roman"/>
          <w:b/>
          <w:i/>
          <w:sz w:val="24"/>
          <w:szCs w:val="24"/>
        </w:rPr>
      </w:pPr>
    </w:p>
    <w:tbl>
      <w:tblPr>
        <w:tblW w:w="5000" w:type="pct"/>
        <w:tblLayout w:type="fixed"/>
        <w:tblCellMar>
          <w:top w:w="28" w:type="dxa"/>
          <w:left w:w="28" w:type="dxa"/>
          <w:bottom w:w="28" w:type="dxa"/>
          <w:right w:w="28" w:type="dxa"/>
        </w:tblCellMar>
        <w:tblLook w:val="01E0" w:firstRow="1" w:lastRow="1" w:firstColumn="1" w:lastColumn="1" w:noHBand="0" w:noVBand="0"/>
      </w:tblPr>
      <w:tblGrid>
        <w:gridCol w:w="7546"/>
        <w:gridCol w:w="1865"/>
      </w:tblGrid>
      <w:tr w:rsidR="00564AC5" w:rsidRPr="00564AC5" w14:paraId="137DC6BD" w14:textId="77777777" w:rsidTr="002C3C40">
        <w:tc>
          <w:tcPr>
            <w:tcW w:w="4009" w:type="pct"/>
          </w:tcPr>
          <w:p w14:paraId="619C55BD" w14:textId="77777777" w:rsidR="00564AC5" w:rsidRPr="00564AC5" w:rsidRDefault="000C7533" w:rsidP="00B901A8">
            <w:pPr>
              <w:numPr>
                <w:ilvl w:val="0"/>
                <w:numId w:val="134"/>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tc>
        <w:tc>
          <w:tcPr>
            <w:tcW w:w="991" w:type="pct"/>
          </w:tcPr>
          <w:p w14:paraId="45922AB9"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r>
      <w:tr w:rsidR="00564AC5" w:rsidRPr="00564AC5" w14:paraId="00466218" w14:textId="77777777" w:rsidTr="002C3C40">
        <w:tc>
          <w:tcPr>
            <w:tcW w:w="4009" w:type="pct"/>
          </w:tcPr>
          <w:p w14:paraId="5B3DF7BB" w14:textId="77777777" w:rsidR="00564AC5" w:rsidRPr="00564AC5" w:rsidRDefault="000C7533" w:rsidP="00B901A8">
            <w:pPr>
              <w:numPr>
                <w:ilvl w:val="0"/>
                <w:numId w:val="134"/>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7355AE2D" w14:textId="77777777" w:rsidR="00564AC5" w:rsidRPr="00564AC5" w:rsidRDefault="000C7533" w:rsidP="00B901A8">
            <w:pPr>
              <w:numPr>
                <w:ilvl w:val="0"/>
                <w:numId w:val="134"/>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c>
          <w:tcPr>
            <w:tcW w:w="991" w:type="pct"/>
          </w:tcPr>
          <w:p w14:paraId="3907EE1B"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r>
      <w:tr w:rsidR="00564AC5" w:rsidRPr="00564AC5" w14:paraId="3C952C20" w14:textId="77777777" w:rsidTr="002C3C40">
        <w:tc>
          <w:tcPr>
            <w:tcW w:w="4009" w:type="pct"/>
          </w:tcPr>
          <w:p w14:paraId="272DF5DB" w14:textId="77777777" w:rsidR="00564AC5" w:rsidRPr="00564AC5" w:rsidRDefault="000C7533" w:rsidP="00B901A8">
            <w:pPr>
              <w:numPr>
                <w:ilvl w:val="0"/>
                <w:numId w:val="134"/>
              </w:numPr>
              <w:spacing w:after="0" w:line="240" w:lineRule="auto"/>
              <w:ind w:left="0" w:firstLine="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293DA2CF"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c>
          <w:tcPr>
            <w:tcW w:w="991" w:type="pct"/>
          </w:tcPr>
          <w:p w14:paraId="3C9BB5AB" w14:textId="77777777" w:rsidR="00564AC5" w:rsidRPr="00564AC5" w:rsidRDefault="00BE34B2" w:rsidP="002C3C40">
            <w:pPr>
              <w:spacing w:after="0" w:line="240" w:lineRule="auto"/>
              <w:rPr>
                <w:rFonts w:ascii="Times New Roman" w:eastAsia="Times New Roman" w:hAnsi="Times New Roman" w:cs="Times New Roman"/>
                <w:b/>
                <w:sz w:val="24"/>
                <w:szCs w:val="24"/>
              </w:rPr>
            </w:pPr>
          </w:p>
        </w:tc>
      </w:tr>
    </w:tbl>
    <w:p w14:paraId="41CA9AA5" w14:textId="77777777" w:rsidR="00564AC5" w:rsidRPr="00564AC5" w:rsidRDefault="000C7533" w:rsidP="00B901A8">
      <w:pPr>
        <w:numPr>
          <w:ilvl w:val="0"/>
          <w:numId w:val="135"/>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149B8FAD" w14:textId="2DE9A584"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«_________________</w:t>
      </w:r>
      <w:r>
        <w:rPr>
          <w:rFonts w:ascii="Times New Roman" w:eastAsia="Times New Roman" w:hAnsi="Times New Roman" w:cs="Times New Roman"/>
          <w:b/>
          <w:sz w:val="24"/>
          <w:szCs w:val="24"/>
        </w:rPr>
        <w:t>___</w:t>
      </w:r>
      <w:r w:rsidRPr="00564AC5">
        <w:rPr>
          <w:rFonts w:ascii="Times New Roman" w:eastAsia="Times New Roman" w:hAnsi="Times New Roman" w:cs="Times New Roman"/>
          <w:b/>
          <w:sz w:val="24"/>
          <w:szCs w:val="24"/>
        </w:rPr>
        <w:t>_</w:t>
      </w:r>
      <w:r w:rsidRPr="00564AC5">
        <w:rPr>
          <w:rFonts w:ascii="Times New Roman" w:eastAsia="Times New Roman" w:hAnsi="Times New Roman" w:cs="Times New Roman"/>
          <w:iCs/>
          <w:sz w:val="28"/>
          <w:szCs w:val="28"/>
          <w:u w:val="single"/>
        </w:rPr>
        <w:t>СГ.06 Химия</w:t>
      </w:r>
      <w:r w:rsidRPr="00564AC5">
        <w:rPr>
          <w:rFonts w:ascii="Times New Roman" w:eastAsia="Times New Roman" w:hAnsi="Times New Roman" w:cs="Times New Roman"/>
          <w:b/>
          <w:sz w:val="24"/>
          <w:szCs w:val="24"/>
        </w:rPr>
        <w:t xml:space="preserve"> _______________________»</w:t>
      </w:r>
    </w:p>
    <w:p w14:paraId="2EE38A42" w14:textId="77777777" w:rsidR="00564AC5" w:rsidRPr="00564AC5" w:rsidRDefault="000C7533" w:rsidP="00564AC5">
      <w:pPr>
        <w:spacing w:after="0"/>
        <w:ind w:firstLine="709"/>
        <w:jc w:val="center"/>
        <w:rPr>
          <w:rFonts w:ascii="Times New Roman" w:eastAsia="Times New Roman" w:hAnsi="Times New Roman" w:cs="Times New Roman"/>
          <w:sz w:val="24"/>
          <w:szCs w:val="24"/>
          <w:vertAlign w:val="superscript"/>
        </w:rPr>
      </w:pPr>
      <w:r w:rsidRPr="00564AC5">
        <w:rPr>
          <w:rFonts w:ascii="Times New Roman" w:eastAsia="Times New Roman" w:hAnsi="Times New Roman" w:cs="Times New Roman"/>
          <w:sz w:val="24"/>
          <w:szCs w:val="24"/>
          <w:vertAlign w:val="superscript"/>
        </w:rPr>
        <w:t>(наименование дисциплины)</w:t>
      </w:r>
    </w:p>
    <w:p w14:paraId="6A3BD878" w14:textId="77777777" w:rsidR="00564AC5"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14EC7346" w14:textId="648DCCEA" w:rsidR="00564AC5"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Учебная дисциплина </w:t>
      </w:r>
      <w:r w:rsidRPr="00C91741">
        <w:rPr>
          <w:rFonts w:ascii="Times New Roman" w:eastAsia="Times New Roman" w:hAnsi="Times New Roman" w:cs="Times New Roman"/>
          <w:sz w:val="24"/>
          <w:szCs w:val="24"/>
        </w:rPr>
        <w:t>«</w:t>
      </w:r>
      <w:r w:rsidRPr="00C91741">
        <w:rPr>
          <w:rFonts w:ascii="Times New Roman" w:eastAsia="Times New Roman" w:hAnsi="Times New Roman" w:cs="Times New Roman"/>
          <w:iCs/>
        </w:rPr>
        <w:t>Химия</w:t>
      </w:r>
      <w:r w:rsidRPr="00C91741">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rPr>
        <w:t xml:space="preserve"> является обязательной частью _</w:t>
      </w:r>
      <w:r w:rsidRPr="00564AC5">
        <w:rPr>
          <w:rFonts w:ascii="Times New Roman" w:eastAsia="Times New Roman" w:hAnsi="Times New Roman" w:cs="Times New Roman"/>
          <w:sz w:val="24"/>
          <w:szCs w:val="24"/>
          <w:u w:val="single"/>
        </w:rPr>
        <w:t>математического и общего естественнонаучного учебного цикла</w:t>
      </w:r>
      <w:r w:rsidRPr="00564AC5">
        <w:rPr>
          <w:rFonts w:ascii="Times New Roman" w:eastAsia="Times New Roman" w:hAnsi="Times New Roman" w:cs="Times New Roman"/>
          <w:sz w:val="24"/>
          <w:szCs w:val="24"/>
        </w:rPr>
        <w:t xml:space="preserve"> ПООП-П в соответствии с ФГОС СПО по специальности 36.02.01 Ветеринария. </w:t>
      </w:r>
    </w:p>
    <w:p w14:paraId="4E0F0BB0" w14:textId="77777777" w:rsidR="00564AC5"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 xml:space="preserve">Особое значение дисциплина имеет при формировании и развитии </w:t>
      </w:r>
      <w:r w:rsidRPr="003E78D0">
        <w:rPr>
          <w:rFonts w:ascii="Times New Roman" w:eastAsia="Times New Roman" w:hAnsi="Times New Roman" w:cs="Times New Roman"/>
          <w:sz w:val="24"/>
          <w:szCs w:val="24"/>
          <w:u w:val="single"/>
        </w:rPr>
        <w:t>ОК-1, ОК-2, ОК-3, ОК-4, ОК-5, ОК-6, ОК-7, ОК-8, ОК-9</w:t>
      </w:r>
      <w:r w:rsidRPr="003E78D0">
        <w:rPr>
          <w:rFonts w:ascii="Times New Roman" w:eastAsia="Times New Roman" w:hAnsi="Times New Roman" w:cs="Times New Roman"/>
          <w:i/>
          <w:sz w:val="24"/>
          <w:szCs w:val="24"/>
        </w:rPr>
        <w:t>.</w:t>
      </w:r>
    </w:p>
    <w:p w14:paraId="32402ED0" w14:textId="77777777" w:rsidR="00564AC5" w:rsidRPr="00564AC5" w:rsidRDefault="00BE34B2" w:rsidP="00564AC5">
      <w:pPr>
        <w:spacing w:after="0"/>
        <w:ind w:firstLine="709"/>
        <w:jc w:val="both"/>
        <w:rPr>
          <w:rFonts w:ascii="Times New Roman" w:eastAsia="Times New Roman" w:hAnsi="Times New Roman" w:cs="Times New Roman"/>
          <w:b/>
          <w:sz w:val="24"/>
          <w:szCs w:val="24"/>
        </w:rPr>
      </w:pPr>
    </w:p>
    <w:p w14:paraId="6350AD2A" w14:textId="77777777" w:rsidR="00564AC5"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291008AA"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3764"/>
        <w:gridCol w:w="4111"/>
      </w:tblGrid>
      <w:tr w:rsidR="00564AC5" w:rsidRPr="00564AC5" w14:paraId="0E1567F6" w14:textId="77777777" w:rsidTr="00564AC5">
        <w:trPr>
          <w:trHeight w:val="649"/>
        </w:trPr>
        <w:tc>
          <w:tcPr>
            <w:tcW w:w="1589" w:type="dxa"/>
            <w:hideMark/>
          </w:tcPr>
          <w:p w14:paraId="67292484"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306AD616"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764" w:type="dxa"/>
            <w:hideMark/>
          </w:tcPr>
          <w:p w14:paraId="0DA3E6AF"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4111" w:type="dxa"/>
            <w:hideMark/>
          </w:tcPr>
          <w:p w14:paraId="63D56F22"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564AC5" w:rsidRPr="00564AC5" w14:paraId="08AEDDEB" w14:textId="77777777" w:rsidTr="00564AC5">
        <w:trPr>
          <w:trHeight w:val="212"/>
        </w:trPr>
        <w:tc>
          <w:tcPr>
            <w:tcW w:w="1589" w:type="dxa"/>
          </w:tcPr>
          <w:p w14:paraId="6641FE77" w14:textId="77777777" w:rsidR="00564AC5"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ОК-1</w:t>
            </w:r>
          </w:p>
        </w:tc>
        <w:tc>
          <w:tcPr>
            <w:tcW w:w="3764" w:type="dxa"/>
          </w:tcPr>
          <w:p w14:paraId="0CCBFA9E"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Понимать сущность и социальную значимость своей будущей профессии, проявлять к ней устойчивый интерес.</w:t>
            </w:r>
          </w:p>
        </w:tc>
        <w:tc>
          <w:tcPr>
            <w:tcW w:w="4111" w:type="dxa"/>
          </w:tcPr>
          <w:p w14:paraId="085A3BA5" w14:textId="77777777" w:rsidR="00564AC5" w:rsidRPr="00564AC5" w:rsidRDefault="000C7533" w:rsidP="00564AC5">
            <w:pPr>
              <w:suppressAutoHyphens/>
              <w:spacing w:after="0" w:line="240" w:lineRule="auto"/>
              <w:jc w:val="both"/>
              <w:rPr>
                <w:rFonts w:ascii="Times New Roman" w:eastAsia="Times New Roman" w:hAnsi="Times New Roman" w:cs="Times New Roman"/>
                <w:i/>
              </w:rPr>
            </w:pPr>
            <w:r w:rsidRPr="00564AC5">
              <w:rPr>
                <w:rFonts w:ascii="Times New Roman" w:eastAsia="Times New Roman" w:hAnsi="Times New Roman" w:cs="Times New Roman"/>
              </w:rPr>
              <w:t>Знать сущность и социальную значимость своей будущей профессии, проявлять к ней устойчивый интерес.</w:t>
            </w:r>
          </w:p>
        </w:tc>
      </w:tr>
      <w:tr w:rsidR="00564AC5" w:rsidRPr="00564AC5" w14:paraId="6136226E" w14:textId="77777777" w:rsidTr="00564AC5">
        <w:trPr>
          <w:trHeight w:val="212"/>
        </w:trPr>
        <w:tc>
          <w:tcPr>
            <w:tcW w:w="1589" w:type="dxa"/>
          </w:tcPr>
          <w:p w14:paraId="378443F5"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ОК-2</w:t>
            </w:r>
          </w:p>
        </w:tc>
        <w:tc>
          <w:tcPr>
            <w:tcW w:w="3764" w:type="dxa"/>
          </w:tcPr>
          <w:p w14:paraId="682FE1B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111" w:type="dxa"/>
          </w:tcPr>
          <w:p w14:paraId="0FF265C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собственную деятельность,  типовые методы и способы выполнения профессиональных задач, их эффективность и качество.</w:t>
            </w:r>
          </w:p>
        </w:tc>
      </w:tr>
      <w:tr w:rsidR="00564AC5" w:rsidRPr="00564AC5" w14:paraId="6B757F9E" w14:textId="77777777" w:rsidTr="00564AC5">
        <w:trPr>
          <w:trHeight w:val="212"/>
        </w:trPr>
        <w:tc>
          <w:tcPr>
            <w:tcW w:w="1589" w:type="dxa"/>
          </w:tcPr>
          <w:p w14:paraId="74D3D230"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ОК-3</w:t>
            </w:r>
          </w:p>
        </w:tc>
        <w:tc>
          <w:tcPr>
            <w:tcW w:w="3764" w:type="dxa"/>
          </w:tcPr>
          <w:p w14:paraId="7D3381C8"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Принимать решения в стандартных и нестандартных ситуациях и нести за них ответственность.</w:t>
            </w:r>
          </w:p>
        </w:tc>
        <w:tc>
          <w:tcPr>
            <w:tcW w:w="4111" w:type="dxa"/>
          </w:tcPr>
          <w:p w14:paraId="3C06C9B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решения в стандартных и нестандартных ситуациях и нести за них ответственность.</w:t>
            </w:r>
          </w:p>
        </w:tc>
      </w:tr>
      <w:tr w:rsidR="00564AC5" w:rsidRPr="00564AC5" w14:paraId="62300233" w14:textId="77777777" w:rsidTr="00564AC5">
        <w:trPr>
          <w:trHeight w:val="212"/>
        </w:trPr>
        <w:tc>
          <w:tcPr>
            <w:tcW w:w="1589" w:type="dxa"/>
          </w:tcPr>
          <w:p w14:paraId="15ADC032"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ОК-4</w:t>
            </w:r>
          </w:p>
        </w:tc>
        <w:tc>
          <w:tcPr>
            <w:tcW w:w="3764" w:type="dxa"/>
          </w:tcPr>
          <w:p w14:paraId="45B2F1F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11" w:type="dxa"/>
          </w:tcPr>
          <w:p w14:paraId="7CF871B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информацию, необходимую для эффективного выполнения профессиональных задач, профессионального и личностного развития.</w:t>
            </w:r>
          </w:p>
        </w:tc>
      </w:tr>
      <w:tr w:rsidR="00564AC5" w:rsidRPr="00564AC5" w14:paraId="08753216" w14:textId="77777777" w:rsidTr="00564AC5">
        <w:trPr>
          <w:trHeight w:val="212"/>
        </w:trPr>
        <w:tc>
          <w:tcPr>
            <w:tcW w:w="1589" w:type="dxa"/>
          </w:tcPr>
          <w:p w14:paraId="66D154B0"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ОК-5</w:t>
            </w:r>
          </w:p>
        </w:tc>
        <w:tc>
          <w:tcPr>
            <w:tcW w:w="3764" w:type="dxa"/>
          </w:tcPr>
          <w:p w14:paraId="07AACEF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Использовать информационно-коммуникационные технологии в профессиональной деятельности.</w:t>
            </w:r>
          </w:p>
        </w:tc>
        <w:tc>
          <w:tcPr>
            <w:tcW w:w="4111" w:type="dxa"/>
          </w:tcPr>
          <w:p w14:paraId="3ED18F5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информационно-    коммуникационные технологии в профессиональной деятельности.</w:t>
            </w:r>
          </w:p>
        </w:tc>
      </w:tr>
      <w:tr w:rsidR="00564AC5" w:rsidRPr="00564AC5" w14:paraId="6BA4240C" w14:textId="77777777" w:rsidTr="00564AC5">
        <w:trPr>
          <w:trHeight w:val="212"/>
        </w:trPr>
        <w:tc>
          <w:tcPr>
            <w:tcW w:w="1589" w:type="dxa"/>
          </w:tcPr>
          <w:p w14:paraId="130F26EC"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ОК-6</w:t>
            </w:r>
          </w:p>
        </w:tc>
        <w:tc>
          <w:tcPr>
            <w:tcW w:w="3764" w:type="dxa"/>
          </w:tcPr>
          <w:p w14:paraId="4754F6AA"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Работать в коллективе и команде, эффективно общаться с коллегами, руководством, потребителями.</w:t>
            </w:r>
          </w:p>
        </w:tc>
        <w:tc>
          <w:tcPr>
            <w:tcW w:w="4111" w:type="dxa"/>
          </w:tcPr>
          <w:p w14:paraId="2187A3D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Работать в коллективе и команде, эффективно общаться с коллегами, руководством, потребителями.</w:t>
            </w:r>
          </w:p>
        </w:tc>
      </w:tr>
      <w:tr w:rsidR="00564AC5" w:rsidRPr="00564AC5" w14:paraId="022C0EC2" w14:textId="77777777" w:rsidTr="00564AC5">
        <w:trPr>
          <w:trHeight w:val="212"/>
        </w:trPr>
        <w:tc>
          <w:tcPr>
            <w:tcW w:w="1589" w:type="dxa"/>
          </w:tcPr>
          <w:p w14:paraId="1307D720"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ОК-7</w:t>
            </w:r>
          </w:p>
        </w:tc>
        <w:tc>
          <w:tcPr>
            <w:tcW w:w="3764" w:type="dxa"/>
          </w:tcPr>
          <w:p w14:paraId="2ED4965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Брать на себя ответственность за работу членов команды (подчиненных), за результат выполнения заданий.</w:t>
            </w:r>
          </w:p>
        </w:tc>
        <w:tc>
          <w:tcPr>
            <w:tcW w:w="4111" w:type="dxa"/>
          </w:tcPr>
          <w:p w14:paraId="2C98EF9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Брать на себя ответственность за работу членов команды (подчиненных), за результат выполнения заданий.</w:t>
            </w:r>
          </w:p>
        </w:tc>
      </w:tr>
      <w:tr w:rsidR="00564AC5" w:rsidRPr="00564AC5" w14:paraId="3CB2255C" w14:textId="77777777" w:rsidTr="00564AC5">
        <w:trPr>
          <w:trHeight w:val="212"/>
        </w:trPr>
        <w:tc>
          <w:tcPr>
            <w:tcW w:w="1589" w:type="dxa"/>
          </w:tcPr>
          <w:p w14:paraId="6F3EE3F8"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ОК-8</w:t>
            </w:r>
          </w:p>
        </w:tc>
        <w:tc>
          <w:tcPr>
            <w:tcW w:w="3764" w:type="dxa"/>
          </w:tcPr>
          <w:p w14:paraId="5ABC837A"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111" w:type="dxa"/>
          </w:tcPr>
          <w:p w14:paraId="0D0CBCC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задачи профессионального и личностного развития, заниматься самообразованием, осознанно планировать повышение квалификации.</w:t>
            </w:r>
          </w:p>
        </w:tc>
      </w:tr>
      <w:tr w:rsidR="00564AC5" w:rsidRPr="00564AC5" w14:paraId="20280779" w14:textId="77777777" w:rsidTr="00564AC5">
        <w:trPr>
          <w:trHeight w:val="212"/>
        </w:trPr>
        <w:tc>
          <w:tcPr>
            <w:tcW w:w="1589" w:type="dxa"/>
          </w:tcPr>
          <w:p w14:paraId="19500DD2" w14:textId="77777777" w:rsidR="00564AC5" w:rsidRPr="00564AC5" w:rsidRDefault="000C7533" w:rsidP="00564AC5">
            <w:pPr>
              <w:suppressAutoHyphens/>
              <w:spacing w:after="0" w:line="240" w:lineRule="auto"/>
              <w:jc w:val="center"/>
              <w:rPr>
                <w:rFonts w:ascii="Times New Roman" w:eastAsia="Times New Roman" w:hAnsi="Times New Roman" w:cs="Times New Roman"/>
                <w:i/>
              </w:rPr>
            </w:pPr>
            <w:r w:rsidRPr="00564AC5">
              <w:rPr>
                <w:rFonts w:ascii="Times New Roman" w:eastAsia="Times New Roman" w:hAnsi="Times New Roman" w:cs="Times New Roman"/>
              </w:rPr>
              <w:t>ОК-9</w:t>
            </w:r>
          </w:p>
        </w:tc>
        <w:tc>
          <w:tcPr>
            <w:tcW w:w="3764" w:type="dxa"/>
          </w:tcPr>
          <w:p w14:paraId="2F2EEB23"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Ориентироваться в условиях частой смены технологий в профессиональной деятельности.</w:t>
            </w:r>
          </w:p>
        </w:tc>
        <w:tc>
          <w:tcPr>
            <w:tcW w:w="4111" w:type="dxa"/>
          </w:tcPr>
          <w:p w14:paraId="35FF59E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технологии в профессиональной деятельности.</w:t>
            </w:r>
          </w:p>
        </w:tc>
      </w:tr>
      <w:tr w:rsidR="00564AC5" w:rsidRPr="00564AC5" w14:paraId="48FE6C84" w14:textId="77777777" w:rsidTr="00564AC5">
        <w:trPr>
          <w:trHeight w:val="212"/>
        </w:trPr>
        <w:tc>
          <w:tcPr>
            <w:tcW w:w="1589" w:type="dxa"/>
          </w:tcPr>
          <w:p w14:paraId="3AB374AA" w14:textId="77777777" w:rsidR="00564AC5"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ПК-1.1</w:t>
            </w:r>
          </w:p>
        </w:tc>
        <w:tc>
          <w:tcPr>
            <w:tcW w:w="3764" w:type="dxa"/>
          </w:tcPr>
          <w:p w14:paraId="118F7115"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Обеспечивать оптимальные зоогигиенические условия содержания, </w:t>
            </w:r>
            <w:r w:rsidRPr="00564AC5">
              <w:rPr>
                <w:rFonts w:ascii="Times New Roman" w:eastAsia="Times New Roman" w:hAnsi="Times New Roman" w:cs="Times New Roman"/>
              </w:rPr>
              <w:lastRenderedPageBreak/>
              <w:t>кормления и ухода за сельскохозяйственными животными.</w:t>
            </w:r>
          </w:p>
        </w:tc>
        <w:tc>
          <w:tcPr>
            <w:tcW w:w="4111" w:type="dxa"/>
          </w:tcPr>
          <w:p w14:paraId="46F1E58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lastRenderedPageBreak/>
              <w:t xml:space="preserve">Знать оптимальные зоогигиенические условия содержания, кормления и ухода за </w:t>
            </w:r>
            <w:r w:rsidRPr="00564AC5">
              <w:rPr>
                <w:rFonts w:ascii="Times New Roman" w:eastAsia="Times New Roman" w:hAnsi="Times New Roman" w:cs="Times New Roman"/>
              </w:rPr>
              <w:lastRenderedPageBreak/>
              <w:t>сельскохозяйственными животными.</w:t>
            </w:r>
          </w:p>
        </w:tc>
      </w:tr>
      <w:tr w:rsidR="00564AC5" w:rsidRPr="00564AC5" w14:paraId="2E71B8C0" w14:textId="77777777" w:rsidTr="00564AC5">
        <w:trPr>
          <w:trHeight w:val="212"/>
        </w:trPr>
        <w:tc>
          <w:tcPr>
            <w:tcW w:w="1589" w:type="dxa"/>
          </w:tcPr>
          <w:p w14:paraId="6395D7F2"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lastRenderedPageBreak/>
              <w:t>ПК-1.2</w:t>
            </w:r>
          </w:p>
        </w:tc>
        <w:tc>
          <w:tcPr>
            <w:tcW w:w="3764" w:type="dxa"/>
          </w:tcPr>
          <w:p w14:paraId="068A508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Организовывать и проводить профилактическую работу по предупреждению внутренних незаразных болезней сельскохозяйственных животных.</w:t>
            </w:r>
          </w:p>
        </w:tc>
        <w:tc>
          <w:tcPr>
            <w:tcW w:w="4111" w:type="dxa"/>
          </w:tcPr>
          <w:p w14:paraId="033F4CC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и проводить профилактическую работу по предупреждению внутренних незаразных болезней сельскохозяйственных животных.</w:t>
            </w:r>
          </w:p>
        </w:tc>
      </w:tr>
      <w:tr w:rsidR="00564AC5" w:rsidRPr="00564AC5" w14:paraId="0CD7507E" w14:textId="77777777" w:rsidTr="00564AC5">
        <w:trPr>
          <w:trHeight w:val="212"/>
        </w:trPr>
        <w:tc>
          <w:tcPr>
            <w:tcW w:w="1589" w:type="dxa"/>
          </w:tcPr>
          <w:p w14:paraId="5BC96FA6"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ПК-1.3</w:t>
            </w:r>
          </w:p>
        </w:tc>
        <w:tc>
          <w:tcPr>
            <w:tcW w:w="3764" w:type="dxa"/>
          </w:tcPr>
          <w:p w14:paraId="59CD123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Организовывать и проводить ветеринарную профилактику инфекционных и инвазионных болезней сельскохозяйственных животных.</w:t>
            </w:r>
          </w:p>
        </w:tc>
        <w:tc>
          <w:tcPr>
            <w:tcW w:w="4111" w:type="dxa"/>
          </w:tcPr>
          <w:p w14:paraId="2B418D5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организацию и проведение ветеринарной профилактики инфекционных и инвазионных болезней сельскохозяйственных животных.</w:t>
            </w:r>
          </w:p>
        </w:tc>
      </w:tr>
      <w:tr w:rsidR="00564AC5" w:rsidRPr="00564AC5" w14:paraId="0D436B5E" w14:textId="77777777" w:rsidTr="00564AC5">
        <w:trPr>
          <w:trHeight w:val="212"/>
        </w:trPr>
        <w:tc>
          <w:tcPr>
            <w:tcW w:w="1589" w:type="dxa"/>
          </w:tcPr>
          <w:p w14:paraId="3B37B31D"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ПК-2.1</w:t>
            </w:r>
          </w:p>
        </w:tc>
        <w:tc>
          <w:tcPr>
            <w:tcW w:w="3764" w:type="dxa"/>
          </w:tcPr>
          <w:p w14:paraId="62DF21F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Обеспечивать безопасную среду для сельскохозяйственных животных и ветеринарных специалистов, участвующих в лечебно-диагностическом процессе.</w:t>
            </w:r>
          </w:p>
        </w:tc>
        <w:tc>
          <w:tcPr>
            <w:tcW w:w="4111" w:type="dxa"/>
          </w:tcPr>
          <w:p w14:paraId="252811E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Обеспечивать безопасную среду для сельскохозяйственных животных и ветеринарных специалистов, участвующих в лечебно-диагностическом процессе.</w:t>
            </w:r>
          </w:p>
        </w:tc>
      </w:tr>
      <w:tr w:rsidR="00564AC5" w:rsidRPr="00564AC5" w14:paraId="7FD6525F" w14:textId="77777777" w:rsidTr="00564AC5">
        <w:trPr>
          <w:trHeight w:val="212"/>
        </w:trPr>
        <w:tc>
          <w:tcPr>
            <w:tcW w:w="1589" w:type="dxa"/>
          </w:tcPr>
          <w:p w14:paraId="6E7A9B36"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ПК-2.2</w:t>
            </w:r>
          </w:p>
        </w:tc>
        <w:tc>
          <w:tcPr>
            <w:tcW w:w="3764" w:type="dxa"/>
          </w:tcPr>
          <w:p w14:paraId="70A14AF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Выполнять ветеринарные лечебно-диагностические манипуляции.</w:t>
            </w:r>
          </w:p>
        </w:tc>
        <w:tc>
          <w:tcPr>
            <w:tcW w:w="4111" w:type="dxa"/>
          </w:tcPr>
          <w:p w14:paraId="76C50824"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ветеринарные лечебно-диагностические манипуляции.</w:t>
            </w:r>
          </w:p>
        </w:tc>
      </w:tr>
      <w:tr w:rsidR="00564AC5" w:rsidRPr="00564AC5" w14:paraId="78AD4DA9" w14:textId="77777777" w:rsidTr="00564AC5">
        <w:trPr>
          <w:trHeight w:val="212"/>
        </w:trPr>
        <w:tc>
          <w:tcPr>
            <w:tcW w:w="1589" w:type="dxa"/>
          </w:tcPr>
          <w:p w14:paraId="5C230C1C"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ПК-2.3</w:t>
            </w:r>
          </w:p>
        </w:tc>
        <w:tc>
          <w:tcPr>
            <w:tcW w:w="3764" w:type="dxa"/>
          </w:tcPr>
          <w:p w14:paraId="479462EA"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Вести ветеринарный лечебно-диагностический процесс с использованием специальной аппаратуры и инструментария.</w:t>
            </w:r>
          </w:p>
        </w:tc>
        <w:tc>
          <w:tcPr>
            <w:tcW w:w="4111" w:type="dxa"/>
          </w:tcPr>
          <w:p w14:paraId="22A3958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ветеринарный лечебно-диагностический процесс с использованием специальной аппаратуры и инструментария.</w:t>
            </w:r>
          </w:p>
        </w:tc>
      </w:tr>
      <w:tr w:rsidR="00564AC5" w:rsidRPr="00564AC5" w14:paraId="79DF9608" w14:textId="77777777" w:rsidTr="00564AC5">
        <w:trPr>
          <w:trHeight w:val="212"/>
        </w:trPr>
        <w:tc>
          <w:tcPr>
            <w:tcW w:w="1589" w:type="dxa"/>
          </w:tcPr>
          <w:p w14:paraId="2B894DDF"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ПК-2.4</w:t>
            </w:r>
          </w:p>
        </w:tc>
        <w:tc>
          <w:tcPr>
            <w:tcW w:w="3764" w:type="dxa"/>
          </w:tcPr>
          <w:p w14:paraId="4D7D390E"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Оказывать доврачебную помощь сельскохозяйственным животным в неотложных ситуациях.</w:t>
            </w:r>
          </w:p>
        </w:tc>
        <w:tc>
          <w:tcPr>
            <w:tcW w:w="4111" w:type="dxa"/>
          </w:tcPr>
          <w:p w14:paraId="5802AE25"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доврачебную помощь сельскохозяйственным животным в неотложных ситуациях.</w:t>
            </w:r>
          </w:p>
        </w:tc>
      </w:tr>
      <w:tr w:rsidR="00564AC5" w:rsidRPr="00564AC5" w14:paraId="146128A7" w14:textId="77777777" w:rsidTr="00564AC5">
        <w:trPr>
          <w:trHeight w:val="212"/>
        </w:trPr>
        <w:tc>
          <w:tcPr>
            <w:tcW w:w="1589" w:type="dxa"/>
          </w:tcPr>
          <w:p w14:paraId="118BB3E2"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ПК-2.5</w:t>
            </w:r>
          </w:p>
        </w:tc>
        <w:tc>
          <w:tcPr>
            <w:tcW w:w="3764" w:type="dxa"/>
          </w:tcPr>
          <w:p w14:paraId="3780AC0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Оказывать акушерскую помощь сельскохозяйственным животным.</w:t>
            </w:r>
          </w:p>
        </w:tc>
        <w:tc>
          <w:tcPr>
            <w:tcW w:w="4111" w:type="dxa"/>
          </w:tcPr>
          <w:p w14:paraId="5E5595D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Оказывать акушерскую помощь сельскохозяйственным животным.</w:t>
            </w:r>
          </w:p>
        </w:tc>
      </w:tr>
      <w:tr w:rsidR="00564AC5" w:rsidRPr="00564AC5" w14:paraId="495436BA" w14:textId="77777777" w:rsidTr="00564AC5">
        <w:trPr>
          <w:trHeight w:val="212"/>
        </w:trPr>
        <w:tc>
          <w:tcPr>
            <w:tcW w:w="1589" w:type="dxa"/>
          </w:tcPr>
          <w:p w14:paraId="6E614B35"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ПК-2.6</w:t>
            </w:r>
          </w:p>
        </w:tc>
        <w:tc>
          <w:tcPr>
            <w:tcW w:w="3764" w:type="dxa"/>
          </w:tcPr>
          <w:p w14:paraId="258F2777"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проведении ветеринарного приема.</w:t>
            </w:r>
          </w:p>
        </w:tc>
        <w:tc>
          <w:tcPr>
            <w:tcW w:w="4111" w:type="dxa"/>
          </w:tcPr>
          <w:p w14:paraId="7FE9D9C4"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проведении ветеринарного приема.</w:t>
            </w:r>
          </w:p>
        </w:tc>
      </w:tr>
      <w:tr w:rsidR="00564AC5" w:rsidRPr="00564AC5" w14:paraId="343BA473" w14:textId="77777777" w:rsidTr="00564AC5">
        <w:trPr>
          <w:trHeight w:val="212"/>
        </w:trPr>
        <w:tc>
          <w:tcPr>
            <w:tcW w:w="1589" w:type="dxa"/>
          </w:tcPr>
          <w:p w14:paraId="3EC46798"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ПК-3.1</w:t>
            </w:r>
          </w:p>
        </w:tc>
        <w:tc>
          <w:tcPr>
            <w:tcW w:w="3764" w:type="dxa"/>
          </w:tcPr>
          <w:p w14:paraId="0FC70CE3"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ветеринарный контроль убойных животных.</w:t>
            </w:r>
          </w:p>
        </w:tc>
        <w:tc>
          <w:tcPr>
            <w:tcW w:w="4111" w:type="dxa"/>
          </w:tcPr>
          <w:p w14:paraId="62460BB2"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процесс проведения ветеринарного контроля убойных животных.</w:t>
            </w:r>
          </w:p>
        </w:tc>
      </w:tr>
      <w:tr w:rsidR="00564AC5" w:rsidRPr="00564AC5" w14:paraId="71C46726" w14:textId="77777777" w:rsidTr="00564AC5">
        <w:trPr>
          <w:trHeight w:val="212"/>
        </w:trPr>
        <w:tc>
          <w:tcPr>
            <w:tcW w:w="1589" w:type="dxa"/>
          </w:tcPr>
          <w:p w14:paraId="6F20A21F"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ПК-3.2</w:t>
            </w:r>
          </w:p>
        </w:tc>
        <w:tc>
          <w:tcPr>
            <w:tcW w:w="3764" w:type="dxa"/>
          </w:tcPr>
          <w:p w14:paraId="51F8710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забор образцов крови, молока, мочи, фекалий, их упаковку и подготовку к исследованию.</w:t>
            </w:r>
          </w:p>
        </w:tc>
        <w:tc>
          <w:tcPr>
            <w:tcW w:w="4111" w:type="dxa"/>
          </w:tcPr>
          <w:p w14:paraId="43140303"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забор образцов крови, молока, мочи, фекалий, их упаковку и подготовку к исследованию.</w:t>
            </w:r>
          </w:p>
        </w:tc>
      </w:tr>
      <w:tr w:rsidR="00564AC5" w:rsidRPr="00564AC5" w14:paraId="55E93CC2" w14:textId="77777777" w:rsidTr="00564AC5">
        <w:trPr>
          <w:trHeight w:val="212"/>
        </w:trPr>
        <w:tc>
          <w:tcPr>
            <w:tcW w:w="1589" w:type="dxa"/>
          </w:tcPr>
          <w:p w14:paraId="16B60D93"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ПК-3.3</w:t>
            </w:r>
          </w:p>
        </w:tc>
        <w:tc>
          <w:tcPr>
            <w:tcW w:w="3764" w:type="dxa"/>
          </w:tcPr>
          <w:p w14:paraId="6133821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забор образцов продуктов и сырья животного происхождения для ветеринарно-санитарной экспертизы.</w:t>
            </w:r>
          </w:p>
        </w:tc>
        <w:tc>
          <w:tcPr>
            <w:tcW w:w="4111" w:type="dxa"/>
          </w:tcPr>
          <w:p w14:paraId="101377D7"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забор образцов продуктов и сырья животного происхождения для ветеринарно-санитарной экспертизы.</w:t>
            </w:r>
          </w:p>
        </w:tc>
      </w:tr>
      <w:tr w:rsidR="00564AC5" w:rsidRPr="00564AC5" w14:paraId="514EA66F" w14:textId="77777777" w:rsidTr="00564AC5">
        <w:trPr>
          <w:trHeight w:val="212"/>
        </w:trPr>
        <w:tc>
          <w:tcPr>
            <w:tcW w:w="1589" w:type="dxa"/>
          </w:tcPr>
          <w:p w14:paraId="6FCCCD85"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ПК-3.4</w:t>
            </w:r>
          </w:p>
        </w:tc>
        <w:tc>
          <w:tcPr>
            <w:tcW w:w="3764" w:type="dxa"/>
          </w:tcPr>
          <w:p w14:paraId="1EF5488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Определять соответствие продуктов и сырья животного происхождения стандартам на продукцию животноводства.</w:t>
            </w:r>
          </w:p>
        </w:tc>
        <w:tc>
          <w:tcPr>
            <w:tcW w:w="4111" w:type="dxa"/>
          </w:tcPr>
          <w:p w14:paraId="42EB209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соответствия продуктов и сырья животного происхождения стандартам на продукцию животноводства.</w:t>
            </w:r>
          </w:p>
        </w:tc>
      </w:tr>
      <w:tr w:rsidR="00564AC5" w:rsidRPr="00564AC5" w14:paraId="16D6B733" w14:textId="77777777" w:rsidTr="00564AC5">
        <w:trPr>
          <w:trHeight w:val="212"/>
        </w:trPr>
        <w:tc>
          <w:tcPr>
            <w:tcW w:w="1589" w:type="dxa"/>
          </w:tcPr>
          <w:p w14:paraId="5153DF24"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ПК-3.5</w:t>
            </w:r>
          </w:p>
        </w:tc>
        <w:tc>
          <w:tcPr>
            <w:tcW w:w="3764" w:type="dxa"/>
          </w:tcPr>
          <w:p w14:paraId="19A45AB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обеззараживание не соответствующих стандартам качества продуктов и сырья животного происхождения, утилизацию конфискатов.</w:t>
            </w:r>
          </w:p>
        </w:tc>
        <w:tc>
          <w:tcPr>
            <w:tcW w:w="4111" w:type="dxa"/>
          </w:tcPr>
          <w:p w14:paraId="51391B3C"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Проводить обеззараживание не соответствующих стандартам качества продуктов и сырья животного происхождения, утилизацию конфискатов.</w:t>
            </w:r>
          </w:p>
        </w:tc>
      </w:tr>
      <w:tr w:rsidR="00564AC5" w:rsidRPr="00564AC5" w14:paraId="4957DB65" w14:textId="77777777" w:rsidTr="00564AC5">
        <w:trPr>
          <w:trHeight w:val="212"/>
        </w:trPr>
        <w:tc>
          <w:tcPr>
            <w:tcW w:w="1589" w:type="dxa"/>
          </w:tcPr>
          <w:p w14:paraId="463ED04E"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ПК-3.6</w:t>
            </w:r>
          </w:p>
        </w:tc>
        <w:tc>
          <w:tcPr>
            <w:tcW w:w="3764" w:type="dxa"/>
          </w:tcPr>
          <w:p w14:paraId="72CA23B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ветеринарно-санитарной экспертизе колбасных изделий, субпродуктов, пищевого жира, крови, кишок, эндокринного и технического сырья.</w:t>
            </w:r>
          </w:p>
        </w:tc>
        <w:tc>
          <w:tcPr>
            <w:tcW w:w="4111" w:type="dxa"/>
          </w:tcPr>
          <w:p w14:paraId="4FC81198"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ветеринарно-санитарной экспертизе колбасных изделий, субпродуктов, пищевого жира, крови, кишок, эндокринного и технического сырья.</w:t>
            </w:r>
          </w:p>
        </w:tc>
      </w:tr>
      <w:tr w:rsidR="00564AC5" w:rsidRPr="00564AC5" w14:paraId="222151C7" w14:textId="77777777" w:rsidTr="00564AC5">
        <w:trPr>
          <w:trHeight w:val="212"/>
        </w:trPr>
        <w:tc>
          <w:tcPr>
            <w:tcW w:w="1589" w:type="dxa"/>
          </w:tcPr>
          <w:p w14:paraId="4A88901A"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ПК-3.7</w:t>
            </w:r>
          </w:p>
        </w:tc>
        <w:tc>
          <w:tcPr>
            <w:tcW w:w="3764" w:type="dxa"/>
          </w:tcPr>
          <w:p w14:paraId="740D0A30"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проведении патологоанатомического вскрытия.</w:t>
            </w:r>
          </w:p>
        </w:tc>
        <w:tc>
          <w:tcPr>
            <w:tcW w:w="4111" w:type="dxa"/>
          </w:tcPr>
          <w:p w14:paraId="334CBDF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проведении патологоанатомического вскрытия.</w:t>
            </w:r>
          </w:p>
        </w:tc>
      </w:tr>
      <w:tr w:rsidR="00564AC5" w:rsidRPr="00564AC5" w14:paraId="16335A7C" w14:textId="77777777" w:rsidTr="00564AC5">
        <w:trPr>
          <w:trHeight w:val="212"/>
        </w:trPr>
        <w:tc>
          <w:tcPr>
            <w:tcW w:w="1589" w:type="dxa"/>
          </w:tcPr>
          <w:p w14:paraId="734B01FA"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ПК-3.8</w:t>
            </w:r>
          </w:p>
        </w:tc>
        <w:tc>
          <w:tcPr>
            <w:tcW w:w="3764" w:type="dxa"/>
          </w:tcPr>
          <w:p w14:paraId="1F97C6F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отборе, консервировании, упаковке и пересылке патологического материала.</w:t>
            </w:r>
          </w:p>
        </w:tc>
        <w:tc>
          <w:tcPr>
            <w:tcW w:w="4111" w:type="dxa"/>
          </w:tcPr>
          <w:p w14:paraId="1CB9926E"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Участвовать в отборе, консервировании, упаковке и пересылке патологического материала.</w:t>
            </w:r>
          </w:p>
        </w:tc>
      </w:tr>
      <w:tr w:rsidR="00564AC5" w:rsidRPr="00564AC5" w14:paraId="2D5544DD" w14:textId="77777777" w:rsidTr="00564AC5">
        <w:trPr>
          <w:trHeight w:val="212"/>
        </w:trPr>
        <w:tc>
          <w:tcPr>
            <w:tcW w:w="1589" w:type="dxa"/>
          </w:tcPr>
          <w:p w14:paraId="4B22F654"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lastRenderedPageBreak/>
              <w:t>ПК-4.1</w:t>
            </w:r>
          </w:p>
        </w:tc>
        <w:tc>
          <w:tcPr>
            <w:tcW w:w="3764" w:type="dxa"/>
          </w:tcPr>
          <w:p w14:paraId="1750BF9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 профилактики инфекционных болезней животных и зоонозных инфекционных и инвазивных болезней, а также их лечения.</w:t>
            </w:r>
          </w:p>
        </w:tc>
        <w:tc>
          <w:tcPr>
            <w:tcW w:w="4111" w:type="dxa"/>
          </w:tcPr>
          <w:p w14:paraId="0FD30436"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 профилактики инфекционных болезней животных и зоонозных инфекционных и инвазивных болезней, а также их лечения.</w:t>
            </w:r>
          </w:p>
        </w:tc>
      </w:tr>
      <w:tr w:rsidR="00564AC5" w:rsidRPr="00564AC5" w14:paraId="1CB040B5" w14:textId="77777777" w:rsidTr="00564AC5">
        <w:trPr>
          <w:trHeight w:val="212"/>
        </w:trPr>
        <w:tc>
          <w:tcPr>
            <w:tcW w:w="1589" w:type="dxa"/>
          </w:tcPr>
          <w:p w14:paraId="3B3FA36F"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ПК-4.2</w:t>
            </w:r>
          </w:p>
        </w:tc>
        <w:tc>
          <w:tcPr>
            <w:tcW w:w="3764" w:type="dxa"/>
          </w:tcPr>
          <w:p w14:paraId="136DA84D"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Готовить информационные материалы о возбудителях, переносчиках, симптомах, методах профилактики и лечения инфекционных болезней животных и зоонозных инфекционных и инвазивных болезней.</w:t>
            </w:r>
          </w:p>
        </w:tc>
        <w:tc>
          <w:tcPr>
            <w:tcW w:w="4111" w:type="dxa"/>
          </w:tcPr>
          <w:p w14:paraId="70DE56AE"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о возбудителях, переносчиках, симптомах, методах профилактики и лечения инфекционных болезней животных и зоонозных инфекционных и инвазивных болезней.</w:t>
            </w:r>
          </w:p>
        </w:tc>
      </w:tr>
      <w:tr w:rsidR="00564AC5" w:rsidRPr="00564AC5" w14:paraId="092CD0F4" w14:textId="77777777" w:rsidTr="00564AC5">
        <w:trPr>
          <w:trHeight w:val="212"/>
        </w:trPr>
        <w:tc>
          <w:tcPr>
            <w:tcW w:w="1589" w:type="dxa"/>
          </w:tcPr>
          <w:p w14:paraId="30AF1E05"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ПК-4.3</w:t>
            </w:r>
          </w:p>
        </w:tc>
        <w:tc>
          <w:tcPr>
            <w:tcW w:w="3764" w:type="dxa"/>
          </w:tcPr>
          <w:p w14:paraId="491F7D7B"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Знакомить работников животноводства и владельцев сельскохозяйственных животных с приемами первой помощи животным.</w:t>
            </w:r>
          </w:p>
        </w:tc>
        <w:tc>
          <w:tcPr>
            <w:tcW w:w="4111" w:type="dxa"/>
          </w:tcPr>
          <w:p w14:paraId="581DC574"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Знакомить работников животноводства и владельцев сельскохозяйственных животных с приемами первой помощи животным.</w:t>
            </w:r>
          </w:p>
        </w:tc>
      </w:tr>
      <w:tr w:rsidR="00564AC5" w:rsidRPr="00564AC5" w14:paraId="288D3B2D" w14:textId="77777777" w:rsidTr="00564AC5">
        <w:trPr>
          <w:trHeight w:val="212"/>
        </w:trPr>
        <w:tc>
          <w:tcPr>
            <w:tcW w:w="1589" w:type="dxa"/>
          </w:tcPr>
          <w:p w14:paraId="1758E401"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ПК-4.4</w:t>
            </w:r>
          </w:p>
        </w:tc>
        <w:tc>
          <w:tcPr>
            <w:tcW w:w="3764" w:type="dxa"/>
          </w:tcPr>
          <w:p w14:paraId="482FB927"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Давать рекомендации по особенностям содержания, кормления и использования животных-производителей.</w:t>
            </w:r>
          </w:p>
        </w:tc>
        <w:tc>
          <w:tcPr>
            <w:tcW w:w="4111" w:type="dxa"/>
          </w:tcPr>
          <w:p w14:paraId="69DEEF3F"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рекомендации по особенностям содержания, кормления и использования животных-производителей.</w:t>
            </w:r>
          </w:p>
        </w:tc>
      </w:tr>
      <w:tr w:rsidR="00564AC5" w:rsidRPr="00564AC5" w14:paraId="33AA09A4" w14:textId="77777777" w:rsidTr="00564AC5">
        <w:trPr>
          <w:trHeight w:val="212"/>
        </w:trPr>
        <w:tc>
          <w:tcPr>
            <w:tcW w:w="1589" w:type="dxa"/>
          </w:tcPr>
          <w:p w14:paraId="4D23E76B"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ПК-4.5</w:t>
            </w:r>
          </w:p>
        </w:tc>
        <w:tc>
          <w:tcPr>
            <w:tcW w:w="3764" w:type="dxa"/>
          </w:tcPr>
          <w:p w14:paraId="7571C4F1"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Информировать население о планирующихся и проводимых ветеринарно-санитарных, профилактических и зоогигиенических мероприятиях.</w:t>
            </w:r>
          </w:p>
        </w:tc>
        <w:tc>
          <w:tcPr>
            <w:tcW w:w="4111" w:type="dxa"/>
          </w:tcPr>
          <w:p w14:paraId="289D3FEC"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Знать о планирующихся и проводимых ветеринарно-санитарных, профилактических и зоогигиенических мероприятиях.</w:t>
            </w:r>
          </w:p>
        </w:tc>
      </w:tr>
    </w:tbl>
    <w:p w14:paraId="1D40A84E" w14:textId="77777777" w:rsidR="00564AC5" w:rsidRPr="00564AC5" w:rsidRDefault="00BE34B2" w:rsidP="00564AC5">
      <w:pPr>
        <w:suppressAutoHyphens/>
        <w:spacing w:after="0" w:line="240" w:lineRule="auto"/>
        <w:ind w:firstLine="709"/>
        <w:rPr>
          <w:rFonts w:ascii="Times New Roman" w:eastAsia="Times New Roman" w:hAnsi="Times New Roman" w:cs="Times New Roman"/>
          <w:b/>
        </w:rPr>
      </w:pPr>
    </w:p>
    <w:p w14:paraId="54857600" w14:textId="77777777" w:rsidR="00564AC5"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1F0CCAA6" w14:textId="77777777" w:rsidR="00564AC5"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48C70451" w14:textId="77777777" w:rsidR="00564AC5"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15FD723E" w14:textId="77777777" w:rsidR="00564AC5"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7A89A490" w14:textId="77777777" w:rsidTr="00564AC5">
        <w:trPr>
          <w:trHeight w:val="490"/>
        </w:trPr>
        <w:tc>
          <w:tcPr>
            <w:tcW w:w="3685" w:type="pct"/>
            <w:vAlign w:val="center"/>
          </w:tcPr>
          <w:p w14:paraId="37146DB2" w14:textId="77777777" w:rsidR="00564AC5"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Вид учебной работы</w:t>
            </w:r>
          </w:p>
        </w:tc>
        <w:tc>
          <w:tcPr>
            <w:tcW w:w="1315" w:type="pct"/>
            <w:vAlign w:val="center"/>
          </w:tcPr>
          <w:p w14:paraId="25C10FD8" w14:textId="77777777" w:rsidR="00564AC5" w:rsidRPr="00564AC5" w:rsidRDefault="000C7533" w:rsidP="00564AC5">
            <w:pPr>
              <w:suppressAutoHyphens/>
              <w:spacing w:after="0"/>
              <w:rPr>
                <w:rFonts w:ascii="Times New Roman" w:eastAsia="Times New Roman" w:hAnsi="Times New Roman" w:cs="Times New Roman"/>
                <w:b/>
                <w:iCs/>
              </w:rPr>
            </w:pPr>
            <w:r w:rsidRPr="00564AC5">
              <w:rPr>
                <w:rFonts w:ascii="Times New Roman" w:eastAsia="Times New Roman" w:hAnsi="Times New Roman" w:cs="Times New Roman"/>
                <w:b/>
                <w:iCs/>
              </w:rPr>
              <w:t>Объем в часах</w:t>
            </w:r>
          </w:p>
        </w:tc>
      </w:tr>
      <w:tr w:rsidR="00564AC5" w:rsidRPr="00564AC5" w14:paraId="05FC19E6" w14:textId="77777777" w:rsidTr="00564AC5">
        <w:trPr>
          <w:trHeight w:val="490"/>
        </w:trPr>
        <w:tc>
          <w:tcPr>
            <w:tcW w:w="3685" w:type="pct"/>
            <w:vAlign w:val="center"/>
          </w:tcPr>
          <w:p w14:paraId="0D7B1304" w14:textId="77777777" w:rsidR="00564AC5"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459526BE" w14:textId="77777777" w:rsidR="00564AC5"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40</w:t>
            </w:r>
          </w:p>
        </w:tc>
      </w:tr>
      <w:tr w:rsidR="00564AC5" w:rsidRPr="00564AC5" w14:paraId="2D346510" w14:textId="77777777" w:rsidTr="00564AC5">
        <w:trPr>
          <w:trHeight w:val="490"/>
        </w:trPr>
        <w:tc>
          <w:tcPr>
            <w:tcW w:w="3685" w:type="pct"/>
            <w:shd w:val="clear" w:color="auto" w:fill="auto"/>
            <w:vAlign w:val="center"/>
          </w:tcPr>
          <w:p w14:paraId="337A3BFC" w14:textId="77777777" w:rsidR="00564AC5"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735C0B8F" w14:textId="77777777" w:rsidR="00564AC5" w:rsidRPr="00564AC5" w:rsidRDefault="00BE34B2" w:rsidP="00564AC5">
            <w:pPr>
              <w:suppressAutoHyphens/>
              <w:spacing w:after="0"/>
              <w:rPr>
                <w:rFonts w:ascii="Times New Roman" w:eastAsia="Times New Roman" w:hAnsi="Times New Roman" w:cs="Times New Roman"/>
                <w:iCs/>
              </w:rPr>
            </w:pPr>
          </w:p>
        </w:tc>
      </w:tr>
      <w:tr w:rsidR="00564AC5" w:rsidRPr="00564AC5" w14:paraId="35FB3F2D" w14:textId="77777777" w:rsidTr="00564AC5">
        <w:trPr>
          <w:trHeight w:val="336"/>
        </w:trPr>
        <w:tc>
          <w:tcPr>
            <w:tcW w:w="5000" w:type="pct"/>
            <w:gridSpan w:val="2"/>
            <w:vAlign w:val="center"/>
          </w:tcPr>
          <w:p w14:paraId="4E15D0E2" w14:textId="77777777" w:rsidR="00564AC5"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rPr>
              <w:t>в т. ч.:</w:t>
            </w:r>
          </w:p>
        </w:tc>
      </w:tr>
      <w:tr w:rsidR="00564AC5" w:rsidRPr="00564AC5" w14:paraId="4A0C4396" w14:textId="77777777" w:rsidTr="00564AC5">
        <w:trPr>
          <w:trHeight w:val="490"/>
        </w:trPr>
        <w:tc>
          <w:tcPr>
            <w:tcW w:w="3685" w:type="pct"/>
            <w:vAlign w:val="center"/>
          </w:tcPr>
          <w:p w14:paraId="02B3695C" w14:textId="77777777" w:rsidR="00564AC5"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лабораторные работы</w:t>
            </w:r>
            <w:r w:rsidRPr="00564AC5">
              <w:rPr>
                <w:rFonts w:ascii="Times New Roman" w:eastAsia="Times New Roman" w:hAnsi="Times New Roman" w:cs="Times New Roman"/>
                <w:i/>
              </w:rPr>
              <w:t xml:space="preserve"> (если предусмотрено)</w:t>
            </w:r>
          </w:p>
        </w:tc>
        <w:tc>
          <w:tcPr>
            <w:tcW w:w="1315" w:type="pct"/>
            <w:vAlign w:val="center"/>
          </w:tcPr>
          <w:p w14:paraId="37DD90E4" w14:textId="77777777" w:rsidR="00564AC5"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20</w:t>
            </w:r>
          </w:p>
        </w:tc>
      </w:tr>
      <w:tr w:rsidR="00564AC5" w:rsidRPr="00564AC5" w14:paraId="05FB0926" w14:textId="77777777" w:rsidTr="00564AC5">
        <w:trPr>
          <w:trHeight w:val="267"/>
        </w:trPr>
        <w:tc>
          <w:tcPr>
            <w:tcW w:w="3685" w:type="pct"/>
            <w:vAlign w:val="center"/>
          </w:tcPr>
          <w:p w14:paraId="5389AA48" w14:textId="77777777" w:rsidR="00564AC5"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i/>
              </w:rPr>
              <w:t xml:space="preserve">Самостоятельная работа </w:t>
            </w:r>
          </w:p>
        </w:tc>
        <w:tc>
          <w:tcPr>
            <w:tcW w:w="1315" w:type="pct"/>
            <w:vAlign w:val="center"/>
          </w:tcPr>
          <w:p w14:paraId="63566F5C" w14:textId="77777777" w:rsidR="00564AC5"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20</w:t>
            </w:r>
          </w:p>
        </w:tc>
      </w:tr>
      <w:tr w:rsidR="00564AC5" w:rsidRPr="00564AC5" w14:paraId="60D05601" w14:textId="77777777" w:rsidTr="00564AC5">
        <w:trPr>
          <w:trHeight w:val="331"/>
        </w:trPr>
        <w:tc>
          <w:tcPr>
            <w:tcW w:w="3685" w:type="pct"/>
            <w:vAlign w:val="center"/>
          </w:tcPr>
          <w:p w14:paraId="0A9A996D" w14:textId="77777777" w:rsidR="00564AC5"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b/>
                <w:iCs/>
              </w:rPr>
              <w:t>Промежуточная аттестация</w:t>
            </w:r>
          </w:p>
        </w:tc>
        <w:tc>
          <w:tcPr>
            <w:tcW w:w="1315" w:type="pct"/>
            <w:vAlign w:val="center"/>
          </w:tcPr>
          <w:p w14:paraId="67FC9AED" w14:textId="77777777" w:rsidR="00564AC5"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Зачет</w:t>
            </w:r>
          </w:p>
        </w:tc>
      </w:tr>
    </w:tbl>
    <w:p w14:paraId="33805163" w14:textId="77777777" w:rsidR="00564AC5" w:rsidRPr="00564AC5" w:rsidRDefault="00BE34B2" w:rsidP="00564AC5">
      <w:pPr>
        <w:spacing w:after="0"/>
        <w:rPr>
          <w:rFonts w:ascii="Times New Roman" w:eastAsia="Times New Roman" w:hAnsi="Times New Roman" w:cs="Times New Roman"/>
        </w:rPr>
      </w:pPr>
    </w:p>
    <w:p w14:paraId="5CBF0174" w14:textId="77777777" w:rsidR="00564AC5" w:rsidRPr="00564AC5" w:rsidRDefault="00BE34B2" w:rsidP="00564AC5">
      <w:pPr>
        <w:spacing w:after="0"/>
        <w:rPr>
          <w:rFonts w:ascii="Times New Roman" w:eastAsia="Times New Roman" w:hAnsi="Times New Roman" w:cs="Times New Roman"/>
        </w:rPr>
        <w:sectPr w:rsidR="00564AC5" w:rsidRPr="00564AC5" w:rsidSect="00564AC5">
          <w:pgSz w:w="11906" w:h="16838"/>
          <w:pgMar w:top="1134" w:right="850" w:bottom="284" w:left="1701" w:header="708" w:footer="708" w:gutter="0"/>
          <w:cols w:space="720"/>
          <w:docGrid w:linePitch="299"/>
        </w:sectPr>
      </w:pPr>
    </w:p>
    <w:p w14:paraId="26A7ABB7" w14:textId="77777777" w:rsidR="00564AC5"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rPr>
        <w:t>«Химия»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206"/>
        <w:gridCol w:w="2938"/>
        <w:gridCol w:w="2798"/>
        <w:gridCol w:w="4756"/>
        <w:gridCol w:w="979"/>
        <w:gridCol w:w="851"/>
      </w:tblGrid>
      <w:tr w:rsidR="00564AC5" w:rsidRPr="00564AC5" w14:paraId="3BB40DC6" w14:textId="77777777" w:rsidTr="00564AC5">
        <w:trPr>
          <w:trHeight w:val="20"/>
        </w:trPr>
        <w:tc>
          <w:tcPr>
            <w:tcW w:w="759" w:type="pct"/>
            <w:vAlign w:val="center"/>
          </w:tcPr>
          <w:p w14:paraId="09734687"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1011" w:type="pct"/>
            <w:vAlign w:val="center"/>
          </w:tcPr>
          <w:p w14:paraId="2665619E"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963" w:type="pct"/>
            <w:vAlign w:val="center"/>
          </w:tcPr>
          <w:p w14:paraId="1A5EA332" w14:textId="77777777" w:rsidR="00564AC5" w:rsidRPr="00564AC5" w:rsidRDefault="000C7533" w:rsidP="00564AC5">
            <w:pPr>
              <w:suppressAutoHyphens/>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1637" w:type="pct"/>
            <w:vAlign w:val="center"/>
          </w:tcPr>
          <w:p w14:paraId="3BA782DE"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37" w:type="pct"/>
          </w:tcPr>
          <w:p w14:paraId="24543FFD" w14:textId="77777777" w:rsidR="00564AC5"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ПК, ОК</w:t>
            </w:r>
          </w:p>
        </w:tc>
        <w:tc>
          <w:tcPr>
            <w:tcW w:w="293" w:type="pct"/>
          </w:tcPr>
          <w:p w14:paraId="4F278F5F" w14:textId="77777777" w:rsidR="00564AC5" w:rsidRPr="00564AC5" w:rsidRDefault="000C7533" w:rsidP="00564AC5">
            <w:pPr>
              <w:suppressAutoHyphens/>
              <w:spacing w:after="0"/>
              <w:jc w:val="center"/>
              <w:rPr>
                <w:rFonts w:ascii="Times New Roman" w:eastAsia="Times New Roman" w:hAnsi="Times New Roman" w:cs="Times New Roman"/>
                <w:b/>
                <w:bCs/>
              </w:rPr>
            </w:pPr>
            <w:r w:rsidRPr="003E78D0">
              <w:rPr>
                <w:rFonts w:ascii="Times New Roman" w:eastAsia="Times New Roman" w:hAnsi="Times New Roman" w:cs="Times New Roman"/>
                <w:sz w:val="24"/>
                <w:szCs w:val="24"/>
              </w:rPr>
              <w:t>Код Н/У/З</w:t>
            </w:r>
          </w:p>
        </w:tc>
      </w:tr>
      <w:tr w:rsidR="00564AC5" w:rsidRPr="00564AC5" w14:paraId="32349241" w14:textId="77777777" w:rsidTr="00564AC5">
        <w:trPr>
          <w:trHeight w:val="20"/>
        </w:trPr>
        <w:tc>
          <w:tcPr>
            <w:tcW w:w="759" w:type="pct"/>
          </w:tcPr>
          <w:p w14:paraId="05812BBE"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1</w:t>
            </w:r>
          </w:p>
        </w:tc>
        <w:tc>
          <w:tcPr>
            <w:tcW w:w="1011" w:type="pct"/>
          </w:tcPr>
          <w:p w14:paraId="4777BE16"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2</w:t>
            </w:r>
          </w:p>
        </w:tc>
        <w:tc>
          <w:tcPr>
            <w:tcW w:w="963" w:type="pct"/>
          </w:tcPr>
          <w:p w14:paraId="57C43652"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3</w:t>
            </w:r>
          </w:p>
        </w:tc>
        <w:tc>
          <w:tcPr>
            <w:tcW w:w="1637" w:type="pct"/>
          </w:tcPr>
          <w:p w14:paraId="1D64C9F3" w14:textId="77777777" w:rsidR="00564AC5"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w:t>
            </w:r>
          </w:p>
        </w:tc>
        <w:tc>
          <w:tcPr>
            <w:tcW w:w="337" w:type="pct"/>
          </w:tcPr>
          <w:p w14:paraId="3EA420CE" w14:textId="77777777" w:rsidR="00564AC5" w:rsidRPr="00564AC5" w:rsidRDefault="00BE34B2" w:rsidP="00564AC5">
            <w:pPr>
              <w:spacing w:after="0" w:line="240" w:lineRule="auto"/>
              <w:jc w:val="center"/>
              <w:rPr>
                <w:rFonts w:ascii="Times New Roman" w:eastAsia="Times New Roman" w:hAnsi="Times New Roman" w:cs="Times New Roman"/>
                <w:b/>
                <w:bCs/>
                <w:i/>
                <w:iCs/>
              </w:rPr>
            </w:pPr>
          </w:p>
        </w:tc>
        <w:tc>
          <w:tcPr>
            <w:tcW w:w="293" w:type="pct"/>
          </w:tcPr>
          <w:p w14:paraId="398B5B26" w14:textId="77777777" w:rsidR="00564AC5" w:rsidRPr="00564AC5" w:rsidRDefault="00BE34B2" w:rsidP="00564AC5">
            <w:pPr>
              <w:spacing w:after="0" w:line="240" w:lineRule="auto"/>
              <w:jc w:val="center"/>
              <w:rPr>
                <w:rFonts w:ascii="Times New Roman" w:eastAsia="Times New Roman" w:hAnsi="Times New Roman" w:cs="Times New Roman"/>
                <w:b/>
                <w:bCs/>
                <w:i/>
                <w:iCs/>
              </w:rPr>
            </w:pPr>
          </w:p>
        </w:tc>
      </w:tr>
      <w:tr w:rsidR="00564AC5" w:rsidRPr="00564AC5" w14:paraId="4B412110" w14:textId="77777777" w:rsidTr="00564AC5">
        <w:trPr>
          <w:trHeight w:val="70"/>
        </w:trPr>
        <w:tc>
          <w:tcPr>
            <w:tcW w:w="1770" w:type="pct"/>
            <w:gridSpan w:val="2"/>
          </w:tcPr>
          <w:p w14:paraId="25DB8C1A" w14:textId="77777777" w:rsidR="00564AC5" w:rsidRPr="00564AC5" w:rsidRDefault="00BE34B2" w:rsidP="00564AC5">
            <w:pPr>
              <w:spacing w:after="0" w:line="360" w:lineRule="auto"/>
              <w:rPr>
                <w:rFonts w:ascii="Times New Roman" w:eastAsia="Times New Roman" w:hAnsi="Times New Roman" w:cs="Times New Roman"/>
                <w:b/>
                <w:bCs/>
              </w:rPr>
            </w:pPr>
          </w:p>
        </w:tc>
        <w:tc>
          <w:tcPr>
            <w:tcW w:w="963" w:type="pct"/>
          </w:tcPr>
          <w:p w14:paraId="729A75AB" w14:textId="77777777" w:rsidR="00564AC5" w:rsidRPr="00564AC5" w:rsidRDefault="00BE34B2" w:rsidP="00564AC5">
            <w:pPr>
              <w:spacing w:after="0"/>
              <w:jc w:val="center"/>
              <w:rPr>
                <w:rFonts w:ascii="Times New Roman" w:eastAsia="Times New Roman" w:hAnsi="Times New Roman" w:cs="Times New Roman"/>
                <w:b/>
                <w:bCs/>
                <w:i/>
                <w:iCs/>
              </w:rPr>
            </w:pPr>
          </w:p>
        </w:tc>
        <w:tc>
          <w:tcPr>
            <w:tcW w:w="1637" w:type="pct"/>
          </w:tcPr>
          <w:p w14:paraId="2AA1121D" w14:textId="77777777" w:rsidR="00564AC5" w:rsidRPr="00564AC5" w:rsidRDefault="00BE34B2" w:rsidP="00564AC5">
            <w:pPr>
              <w:spacing w:after="0"/>
              <w:rPr>
                <w:rFonts w:ascii="Times New Roman" w:eastAsia="Times New Roman" w:hAnsi="Times New Roman" w:cs="Times New Roman"/>
                <w:b/>
                <w:bCs/>
                <w:i/>
                <w:iCs/>
              </w:rPr>
            </w:pPr>
          </w:p>
        </w:tc>
        <w:tc>
          <w:tcPr>
            <w:tcW w:w="337" w:type="pct"/>
          </w:tcPr>
          <w:p w14:paraId="0040B915" w14:textId="77777777" w:rsidR="00564AC5" w:rsidRPr="00564AC5" w:rsidRDefault="00BE34B2" w:rsidP="00564AC5">
            <w:pPr>
              <w:spacing w:after="0"/>
              <w:rPr>
                <w:rFonts w:ascii="Times New Roman" w:eastAsia="Times New Roman" w:hAnsi="Times New Roman" w:cs="Times New Roman"/>
                <w:b/>
                <w:bCs/>
                <w:i/>
                <w:iCs/>
              </w:rPr>
            </w:pPr>
          </w:p>
        </w:tc>
        <w:tc>
          <w:tcPr>
            <w:tcW w:w="293" w:type="pct"/>
          </w:tcPr>
          <w:p w14:paraId="4E09063D" w14:textId="77777777" w:rsidR="00564AC5" w:rsidRPr="00564AC5" w:rsidRDefault="00BE34B2" w:rsidP="00564AC5">
            <w:pPr>
              <w:spacing w:after="0"/>
              <w:jc w:val="center"/>
              <w:rPr>
                <w:rFonts w:ascii="Times New Roman" w:eastAsia="Times New Roman" w:hAnsi="Times New Roman" w:cs="Times New Roman"/>
                <w:b/>
                <w:bCs/>
                <w:i/>
                <w:iCs/>
              </w:rPr>
            </w:pPr>
          </w:p>
        </w:tc>
      </w:tr>
      <w:tr w:rsidR="00564AC5" w:rsidRPr="00564AC5" w14:paraId="630B1026" w14:textId="77777777" w:rsidTr="00564AC5">
        <w:trPr>
          <w:trHeight w:val="20"/>
        </w:trPr>
        <w:tc>
          <w:tcPr>
            <w:tcW w:w="759" w:type="pct"/>
            <w:vMerge w:val="restart"/>
          </w:tcPr>
          <w:p w14:paraId="1C9E2EF1"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Тема 1.</w:t>
            </w:r>
          </w:p>
          <w:p w14:paraId="7B7B9C01"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Классы неорганических соединений</w:t>
            </w:r>
          </w:p>
          <w:p w14:paraId="501CC501"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7ABE8DE7" w14:textId="77777777" w:rsidR="00564AC5" w:rsidRPr="00564AC5" w:rsidRDefault="000C7533" w:rsidP="00564AC5">
            <w:pPr>
              <w:spacing w:after="0"/>
              <w:rPr>
                <w:rFonts w:ascii="Times New Roman" w:eastAsia="Times New Roman" w:hAnsi="Times New Roman" w:cs="Times New Roman"/>
                <w:bCs/>
                <w:i/>
              </w:rPr>
            </w:pPr>
            <w:r w:rsidRPr="00564AC5">
              <w:rPr>
                <w:rFonts w:ascii="Times New Roman" w:eastAsia="Times New Roman" w:hAnsi="Times New Roman" w:cs="Times New Roman"/>
                <w:sz w:val="24"/>
                <w:szCs w:val="24"/>
              </w:rPr>
              <w:t>Дидактические единицы, содержание</w:t>
            </w:r>
          </w:p>
        </w:tc>
        <w:tc>
          <w:tcPr>
            <w:tcW w:w="963" w:type="pct"/>
            <w:vAlign w:val="center"/>
          </w:tcPr>
          <w:p w14:paraId="7B56CF40"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6</w:t>
            </w:r>
          </w:p>
        </w:tc>
        <w:tc>
          <w:tcPr>
            <w:tcW w:w="1637" w:type="pct"/>
            <w:vMerge w:val="restart"/>
          </w:tcPr>
          <w:p w14:paraId="4C59BFAA" w14:textId="77777777" w:rsidR="00564AC5"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rPr>
              <w:t>Химически грамотное поведение в профессиональной деятельности  при обращении с химическими веществами, материалами и процессами.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tc>
        <w:tc>
          <w:tcPr>
            <w:tcW w:w="337" w:type="pct"/>
          </w:tcPr>
          <w:p w14:paraId="2A1AA883"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5BBF759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5B0E1C8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476A6E78"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591CC73C" w14:textId="77777777" w:rsidR="00564AC5"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ОК -9</w:t>
            </w:r>
          </w:p>
        </w:tc>
        <w:tc>
          <w:tcPr>
            <w:tcW w:w="293" w:type="pct"/>
          </w:tcPr>
          <w:p w14:paraId="40143A3D"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13BCBDB4" w14:textId="77777777" w:rsidTr="00564AC5">
        <w:trPr>
          <w:trHeight w:val="1015"/>
        </w:trPr>
        <w:tc>
          <w:tcPr>
            <w:tcW w:w="759" w:type="pct"/>
            <w:vMerge/>
          </w:tcPr>
          <w:p w14:paraId="3A77616A" w14:textId="77777777" w:rsidR="00564AC5" w:rsidRPr="00564AC5" w:rsidRDefault="00BE34B2" w:rsidP="00564AC5">
            <w:pPr>
              <w:spacing w:after="0"/>
              <w:rPr>
                <w:rFonts w:ascii="Times New Roman" w:eastAsia="Times New Roman" w:hAnsi="Times New Roman" w:cs="Times New Roman"/>
                <w:bCs/>
                <w:i/>
              </w:rPr>
            </w:pPr>
          </w:p>
        </w:tc>
        <w:tc>
          <w:tcPr>
            <w:tcW w:w="1011" w:type="pct"/>
          </w:tcPr>
          <w:p w14:paraId="10E0F0A9" w14:textId="77777777" w:rsidR="00564AC5" w:rsidRPr="00564AC5" w:rsidRDefault="000C7533" w:rsidP="00564AC5">
            <w:pPr>
              <w:spacing w:after="0"/>
              <w:jc w:val="both"/>
              <w:rPr>
                <w:rFonts w:ascii="Times New Roman" w:eastAsia="Times New Roman" w:hAnsi="Times New Roman" w:cs="Times New Roman"/>
                <w:bCs/>
              </w:rPr>
            </w:pPr>
            <w:r w:rsidRPr="00564AC5">
              <w:rPr>
                <w:rFonts w:ascii="Times New Roman" w:eastAsia="Times New Roman" w:hAnsi="Times New Roman" w:cs="Times New Roman"/>
                <w:bCs/>
              </w:rPr>
              <w:t>Лабораторное занятие 1 «Классы неорганических соединений»</w:t>
            </w:r>
          </w:p>
        </w:tc>
        <w:tc>
          <w:tcPr>
            <w:tcW w:w="963" w:type="pct"/>
            <w:vAlign w:val="center"/>
          </w:tcPr>
          <w:p w14:paraId="207D2C02" w14:textId="77777777" w:rsidR="00564AC5" w:rsidRPr="00564AC5" w:rsidRDefault="000C7533" w:rsidP="00564AC5">
            <w:pPr>
              <w:suppressAutoHyphens/>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2</w:t>
            </w:r>
          </w:p>
        </w:tc>
        <w:tc>
          <w:tcPr>
            <w:tcW w:w="1637" w:type="pct"/>
            <w:vMerge/>
          </w:tcPr>
          <w:p w14:paraId="7D0E0D6F" w14:textId="77777777" w:rsidR="00564AC5" w:rsidRPr="00564AC5" w:rsidRDefault="00BE34B2" w:rsidP="00564AC5">
            <w:pPr>
              <w:spacing w:after="0"/>
              <w:rPr>
                <w:rFonts w:ascii="Times New Roman" w:eastAsia="Times New Roman" w:hAnsi="Times New Roman" w:cs="Times New Roman"/>
                <w:b/>
                <w:bCs/>
                <w:i/>
              </w:rPr>
            </w:pPr>
          </w:p>
        </w:tc>
        <w:tc>
          <w:tcPr>
            <w:tcW w:w="337" w:type="pct"/>
          </w:tcPr>
          <w:p w14:paraId="1F264AD2"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1B11188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79E7D740" w14:textId="77777777" w:rsidR="00564AC5" w:rsidRPr="00564AC5" w:rsidRDefault="000C7533" w:rsidP="00564AC5">
            <w:pPr>
              <w:spacing w:after="0"/>
              <w:rPr>
                <w:rFonts w:ascii="Times New Roman" w:eastAsia="Times New Roman" w:hAnsi="Times New Roman" w:cs="Times New Roman"/>
                <w:b/>
                <w:bCs/>
                <w:i/>
              </w:rPr>
            </w:pPr>
            <w:r w:rsidRPr="00564AC5">
              <w:rPr>
                <w:rFonts w:ascii="Times New Roman" w:eastAsia="Times New Roman" w:hAnsi="Times New Roman" w:cs="Times New Roman"/>
                <w:sz w:val="24"/>
                <w:szCs w:val="24"/>
              </w:rPr>
              <w:t>ОК -9</w:t>
            </w:r>
          </w:p>
        </w:tc>
        <w:tc>
          <w:tcPr>
            <w:tcW w:w="293" w:type="pct"/>
          </w:tcPr>
          <w:p w14:paraId="4E39A005" w14:textId="77777777" w:rsidR="00564AC5" w:rsidRPr="00564AC5" w:rsidRDefault="00BE34B2" w:rsidP="00564AC5">
            <w:pPr>
              <w:spacing w:after="0"/>
              <w:rPr>
                <w:rFonts w:ascii="Times New Roman" w:eastAsia="Times New Roman" w:hAnsi="Times New Roman" w:cs="Times New Roman"/>
                <w:b/>
                <w:bCs/>
                <w:i/>
              </w:rPr>
            </w:pPr>
          </w:p>
        </w:tc>
      </w:tr>
      <w:tr w:rsidR="00564AC5" w:rsidRPr="00564AC5" w14:paraId="1015DD62" w14:textId="77777777" w:rsidTr="00564AC5">
        <w:trPr>
          <w:trHeight w:val="20"/>
        </w:trPr>
        <w:tc>
          <w:tcPr>
            <w:tcW w:w="759" w:type="pct"/>
            <w:vMerge/>
          </w:tcPr>
          <w:p w14:paraId="4AC66CB8"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3945AFE0"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Самостоятельная работа обучающихся</w:t>
            </w:r>
          </w:p>
        </w:tc>
        <w:tc>
          <w:tcPr>
            <w:tcW w:w="963" w:type="pct"/>
            <w:vAlign w:val="center"/>
          </w:tcPr>
          <w:p w14:paraId="417906D5" w14:textId="77777777" w:rsidR="00564AC5" w:rsidRPr="00564AC5" w:rsidRDefault="000C7533" w:rsidP="00564AC5">
            <w:pPr>
              <w:suppressAutoHyphens/>
              <w:spacing w:after="0"/>
              <w:jc w:val="center"/>
              <w:rPr>
                <w:rFonts w:ascii="Times New Roman" w:eastAsia="Times New Roman" w:hAnsi="Times New Roman" w:cs="Times New Roman"/>
                <w:bCs/>
                <w:iCs/>
              </w:rPr>
            </w:pPr>
            <w:r w:rsidRPr="00564AC5">
              <w:rPr>
                <w:rFonts w:ascii="Times New Roman" w:eastAsia="Times New Roman" w:hAnsi="Times New Roman" w:cs="Times New Roman"/>
                <w:iCs/>
              </w:rPr>
              <w:t>4</w:t>
            </w:r>
          </w:p>
        </w:tc>
        <w:tc>
          <w:tcPr>
            <w:tcW w:w="1637" w:type="pct"/>
            <w:vMerge/>
          </w:tcPr>
          <w:p w14:paraId="5B07E6C7" w14:textId="77777777" w:rsidR="00564AC5" w:rsidRPr="00564AC5" w:rsidRDefault="00BE34B2" w:rsidP="00564AC5">
            <w:pPr>
              <w:spacing w:after="0"/>
              <w:rPr>
                <w:rFonts w:ascii="Times New Roman" w:eastAsia="Times New Roman" w:hAnsi="Times New Roman" w:cs="Times New Roman"/>
                <w:b/>
              </w:rPr>
            </w:pPr>
          </w:p>
        </w:tc>
        <w:tc>
          <w:tcPr>
            <w:tcW w:w="337" w:type="pct"/>
          </w:tcPr>
          <w:p w14:paraId="592D527C"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3AC231FE"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4704BA09"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tc>
        <w:tc>
          <w:tcPr>
            <w:tcW w:w="293" w:type="pct"/>
          </w:tcPr>
          <w:p w14:paraId="1B61C02A"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478FA699" w14:textId="77777777" w:rsidTr="00564AC5">
        <w:trPr>
          <w:trHeight w:val="1266"/>
        </w:trPr>
        <w:tc>
          <w:tcPr>
            <w:tcW w:w="759" w:type="pct"/>
            <w:vMerge w:val="restart"/>
          </w:tcPr>
          <w:p w14:paraId="31DAAF13"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Тема 2.</w:t>
            </w:r>
          </w:p>
          <w:p w14:paraId="2D7B47C4"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Химическая кинетика и химическое равновесие</w:t>
            </w:r>
          </w:p>
        </w:tc>
        <w:tc>
          <w:tcPr>
            <w:tcW w:w="1011" w:type="pct"/>
          </w:tcPr>
          <w:p w14:paraId="6D7CF833"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Дидактические единицы</w:t>
            </w:r>
          </w:p>
        </w:tc>
        <w:tc>
          <w:tcPr>
            <w:tcW w:w="963" w:type="pct"/>
            <w:vAlign w:val="center"/>
          </w:tcPr>
          <w:p w14:paraId="6E4AC019"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1637" w:type="pct"/>
            <w:vMerge w:val="restart"/>
          </w:tcPr>
          <w:p w14:paraId="44B87DC9" w14:textId="77777777" w:rsidR="00564AC5"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tc>
        <w:tc>
          <w:tcPr>
            <w:tcW w:w="337" w:type="pct"/>
          </w:tcPr>
          <w:p w14:paraId="74BE67DA"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47A2FC3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-2</w:t>
            </w:r>
          </w:p>
          <w:p w14:paraId="52B3E603"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-3</w:t>
            </w:r>
          </w:p>
          <w:p w14:paraId="5A8BD4DC"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-4</w:t>
            </w:r>
          </w:p>
        </w:tc>
        <w:tc>
          <w:tcPr>
            <w:tcW w:w="293" w:type="pct"/>
          </w:tcPr>
          <w:p w14:paraId="4171D89C"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7D08ED6F" w14:textId="77777777" w:rsidTr="00564AC5">
        <w:trPr>
          <w:trHeight w:val="20"/>
        </w:trPr>
        <w:tc>
          <w:tcPr>
            <w:tcW w:w="759" w:type="pct"/>
            <w:vMerge/>
          </w:tcPr>
          <w:p w14:paraId="6CF711D2"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5D73A81D"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Лабораторное занятие 2. «Химическая кинетика и химическое равновесие»</w:t>
            </w:r>
          </w:p>
        </w:tc>
        <w:tc>
          <w:tcPr>
            <w:tcW w:w="963" w:type="pct"/>
            <w:vAlign w:val="center"/>
          </w:tcPr>
          <w:p w14:paraId="39054012"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2</w:t>
            </w:r>
          </w:p>
        </w:tc>
        <w:tc>
          <w:tcPr>
            <w:tcW w:w="1637" w:type="pct"/>
            <w:vMerge/>
          </w:tcPr>
          <w:p w14:paraId="1977BCB9" w14:textId="77777777" w:rsidR="00564AC5" w:rsidRPr="00564AC5" w:rsidRDefault="00BE34B2" w:rsidP="00564AC5">
            <w:pPr>
              <w:spacing w:after="0"/>
              <w:rPr>
                <w:rFonts w:ascii="Times New Roman" w:eastAsia="Times New Roman" w:hAnsi="Times New Roman" w:cs="Times New Roman"/>
                <w:b/>
              </w:rPr>
            </w:pPr>
          </w:p>
        </w:tc>
        <w:tc>
          <w:tcPr>
            <w:tcW w:w="337" w:type="pct"/>
          </w:tcPr>
          <w:p w14:paraId="218FB1F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20AA2EE3"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-2</w:t>
            </w:r>
          </w:p>
          <w:p w14:paraId="3BD5871E"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-3</w:t>
            </w:r>
          </w:p>
          <w:p w14:paraId="09AD5CC6"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-4</w:t>
            </w:r>
          </w:p>
        </w:tc>
        <w:tc>
          <w:tcPr>
            <w:tcW w:w="293" w:type="pct"/>
          </w:tcPr>
          <w:p w14:paraId="5ACCC75C"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5B90305B" w14:textId="77777777" w:rsidTr="00564AC5">
        <w:trPr>
          <w:trHeight w:val="20"/>
        </w:trPr>
        <w:tc>
          <w:tcPr>
            <w:tcW w:w="759" w:type="pct"/>
            <w:vMerge/>
          </w:tcPr>
          <w:p w14:paraId="5A89B36F"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6FB589C1"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Самостоятельная работа обучающихся</w:t>
            </w:r>
          </w:p>
        </w:tc>
        <w:tc>
          <w:tcPr>
            <w:tcW w:w="963" w:type="pct"/>
            <w:vAlign w:val="center"/>
          </w:tcPr>
          <w:p w14:paraId="2272A88D"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2</w:t>
            </w:r>
          </w:p>
        </w:tc>
        <w:tc>
          <w:tcPr>
            <w:tcW w:w="1637" w:type="pct"/>
            <w:vMerge/>
          </w:tcPr>
          <w:p w14:paraId="23B8F161" w14:textId="77777777" w:rsidR="00564AC5" w:rsidRPr="00564AC5" w:rsidRDefault="00BE34B2" w:rsidP="00564AC5">
            <w:pPr>
              <w:spacing w:after="0"/>
              <w:rPr>
                <w:rFonts w:ascii="Times New Roman" w:eastAsia="Times New Roman" w:hAnsi="Times New Roman" w:cs="Times New Roman"/>
                <w:b/>
              </w:rPr>
            </w:pPr>
          </w:p>
        </w:tc>
        <w:tc>
          <w:tcPr>
            <w:tcW w:w="337" w:type="pct"/>
          </w:tcPr>
          <w:p w14:paraId="0910ED02"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6961263D"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-2</w:t>
            </w:r>
          </w:p>
          <w:p w14:paraId="4F04DB0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-3</w:t>
            </w:r>
          </w:p>
          <w:p w14:paraId="0854B3AE"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-4</w:t>
            </w:r>
          </w:p>
        </w:tc>
        <w:tc>
          <w:tcPr>
            <w:tcW w:w="293" w:type="pct"/>
          </w:tcPr>
          <w:p w14:paraId="347DDCE6"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7B348D18" w14:textId="77777777" w:rsidTr="00564AC5">
        <w:trPr>
          <w:trHeight w:val="20"/>
        </w:trPr>
        <w:tc>
          <w:tcPr>
            <w:tcW w:w="759" w:type="pct"/>
            <w:vMerge w:val="restart"/>
          </w:tcPr>
          <w:p w14:paraId="459BF3DE"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lastRenderedPageBreak/>
              <w:t>Тема 3.</w:t>
            </w:r>
          </w:p>
          <w:p w14:paraId="0AE75934"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Растворы</w:t>
            </w:r>
          </w:p>
        </w:tc>
        <w:tc>
          <w:tcPr>
            <w:tcW w:w="1011" w:type="pct"/>
          </w:tcPr>
          <w:p w14:paraId="6855D34A"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Дидактические единицы</w:t>
            </w:r>
          </w:p>
        </w:tc>
        <w:tc>
          <w:tcPr>
            <w:tcW w:w="963" w:type="pct"/>
            <w:vAlign w:val="center"/>
          </w:tcPr>
          <w:p w14:paraId="3F97AEF3"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10</w:t>
            </w:r>
          </w:p>
        </w:tc>
        <w:tc>
          <w:tcPr>
            <w:tcW w:w="1637" w:type="pct"/>
            <w:vMerge w:val="restart"/>
          </w:tcPr>
          <w:p w14:paraId="391F7DCA" w14:textId="77777777" w:rsidR="00564AC5" w:rsidRPr="00564AC5" w:rsidRDefault="000C7533" w:rsidP="00564AC5">
            <w:pPr>
              <w:spacing w:after="0"/>
              <w:jc w:val="both"/>
              <w:rPr>
                <w:rFonts w:ascii="Times New Roman" w:eastAsia="Times New Roman" w:hAnsi="Times New Roman" w:cs="Times New Roman"/>
              </w:rPr>
            </w:pPr>
            <w:r w:rsidRPr="00564AC5">
              <w:rPr>
                <w:rFonts w:ascii="Times New Roman" w:eastAsia="Times New Roman" w:hAnsi="Times New Roman" w:cs="Times New Roman"/>
              </w:rPr>
              <w:t>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tc>
        <w:tc>
          <w:tcPr>
            <w:tcW w:w="337" w:type="pct"/>
          </w:tcPr>
          <w:p w14:paraId="08297C3D"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3A8FD912"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3B87681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54B24C45"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5724D931"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-9</w:t>
            </w:r>
          </w:p>
        </w:tc>
        <w:tc>
          <w:tcPr>
            <w:tcW w:w="293" w:type="pct"/>
          </w:tcPr>
          <w:p w14:paraId="3BAD1CBF"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1FEB29A6" w14:textId="77777777" w:rsidTr="00564AC5">
        <w:trPr>
          <w:trHeight w:val="20"/>
        </w:trPr>
        <w:tc>
          <w:tcPr>
            <w:tcW w:w="759" w:type="pct"/>
            <w:vMerge/>
          </w:tcPr>
          <w:p w14:paraId="2A15DD63"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23DAE89F"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Лабораторное занятие 3. «Растворы»</w:t>
            </w:r>
          </w:p>
        </w:tc>
        <w:tc>
          <w:tcPr>
            <w:tcW w:w="963" w:type="pct"/>
            <w:vAlign w:val="center"/>
          </w:tcPr>
          <w:p w14:paraId="201AE472"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6</w:t>
            </w:r>
          </w:p>
        </w:tc>
        <w:tc>
          <w:tcPr>
            <w:tcW w:w="1637" w:type="pct"/>
            <w:vMerge/>
          </w:tcPr>
          <w:p w14:paraId="42BAA43C" w14:textId="77777777" w:rsidR="00564AC5" w:rsidRPr="00564AC5" w:rsidRDefault="00BE34B2" w:rsidP="00564AC5">
            <w:pPr>
              <w:spacing w:after="0"/>
              <w:jc w:val="both"/>
              <w:rPr>
                <w:rFonts w:ascii="Times New Roman" w:eastAsia="Times New Roman" w:hAnsi="Times New Roman" w:cs="Times New Roman"/>
              </w:rPr>
            </w:pPr>
          </w:p>
        </w:tc>
        <w:tc>
          <w:tcPr>
            <w:tcW w:w="337" w:type="pct"/>
          </w:tcPr>
          <w:p w14:paraId="0D3B5BD4"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393E992D"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31871FED"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27E09300" w14:textId="77777777" w:rsidR="00564AC5" w:rsidRPr="00564AC5" w:rsidRDefault="00BE34B2" w:rsidP="00564AC5">
            <w:pPr>
              <w:spacing w:after="0"/>
              <w:rPr>
                <w:rFonts w:ascii="Times New Roman" w:eastAsia="Times New Roman" w:hAnsi="Times New Roman" w:cs="Times New Roman"/>
                <w:sz w:val="24"/>
                <w:szCs w:val="24"/>
              </w:rPr>
            </w:pPr>
          </w:p>
        </w:tc>
        <w:tc>
          <w:tcPr>
            <w:tcW w:w="293" w:type="pct"/>
          </w:tcPr>
          <w:p w14:paraId="6D7440E9"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0B1636D4" w14:textId="77777777" w:rsidTr="00564AC5">
        <w:trPr>
          <w:trHeight w:val="20"/>
        </w:trPr>
        <w:tc>
          <w:tcPr>
            <w:tcW w:w="759" w:type="pct"/>
            <w:vMerge/>
          </w:tcPr>
          <w:p w14:paraId="1BA99AA7"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549EA7DF"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Самостоятельная работа обучающихся</w:t>
            </w:r>
          </w:p>
        </w:tc>
        <w:tc>
          <w:tcPr>
            <w:tcW w:w="963" w:type="pct"/>
            <w:vAlign w:val="center"/>
          </w:tcPr>
          <w:p w14:paraId="659B007C" w14:textId="77777777" w:rsidR="00564AC5"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1637" w:type="pct"/>
            <w:vMerge/>
          </w:tcPr>
          <w:p w14:paraId="066E7329" w14:textId="77777777" w:rsidR="00564AC5" w:rsidRPr="00564AC5" w:rsidRDefault="00BE34B2" w:rsidP="00564AC5">
            <w:pPr>
              <w:spacing w:after="0"/>
              <w:jc w:val="both"/>
              <w:rPr>
                <w:rFonts w:ascii="Times New Roman" w:eastAsia="Times New Roman" w:hAnsi="Times New Roman" w:cs="Times New Roman"/>
              </w:rPr>
            </w:pPr>
          </w:p>
        </w:tc>
        <w:tc>
          <w:tcPr>
            <w:tcW w:w="337" w:type="pct"/>
          </w:tcPr>
          <w:p w14:paraId="5644A4C4"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2271C7E0"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020D9998"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-9</w:t>
            </w:r>
          </w:p>
        </w:tc>
        <w:tc>
          <w:tcPr>
            <w:tcW w:w="293" w:type="pct"/>
          </w:tcPr>
          <w:p w14:paraId="5ECA1F0E"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5845F13D" w14:textId="77777777" w:rsidTr="00564AC5">
        <w:trPr>
          <w:trHeight w:val="20"/>
        </w:trPr>
        <w:tc>
          <w:tcPr>
            <w:tcW w:w="759" w:type="pct"/>
            <w:vMerge w:val="restart"/>
          </w:tcPr>
          <w:p w14:paraId="6E422C38"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Тема 4.</w:t>
            </w:r>
          </w:p>
          <w:p w14:paraId="7BA74BF0"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Окислительно-восстановительные реакции</w:t>
            </w:r>
          </w:p>
        </w:tc>
        <w:tc>
          <w:tcPr>
            <w:tcW w:w="1011" w:type="pct"/>
          </w:tcPr>
          <w:p w14:paraId="5C193018"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Дидактические единицы</w:t>
            </w:r>
          </w:p>
        </w:tc>
        <w:tc>
          <w:tcPr>
            <w:tcW w:w="963" w:type="pct"/>
            <w:vAlign w:val="center"/>
          </w:tcPr>
          <w:p w14:paraId="4D56F6F0"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4</w:t>
            </w:r>
          </w:p>
        </w:tc>
        <w:tc>
          <w:tcPr>
            <w:tcW w:w="1637" w:type="pct"/>
            <w:vMerge w:val="restart"/>
          </w:tcPr>
          <w:p w14:paraId="1C4C3672" w14:textId="77777777" w:rsidR="00564AC5" w:rsidRPr="00564AC5" w:rsidRDefault="000C7533" w:rsidP="00564AC5">
            <w:pPr>
              <w:spacing w:after="0"/>
              <w:jc w:val="both"/>
              <w:rPr>
                <w:rFonts w:ascii="Times New Roman" w:eastAsia="Times New Roman" w:hAnsi="Times New Roman" w:cs="Times New Roman"/>
              </w:rPr>
            </w:pPr>
            <w:r w:rsidRPr="00564AC5">
              <w:rPr>
                <w:rFonts w:ascii="Times New Roman" w:eastAsia="Times New Roman" w:hAnsi="Times New Roman" w:cs="Times New Roman"/>
              </w:rPr>
              <w:t>Понимание роли химии в формировании кругозора и функциональной грамотности человека для решения практических задач; − владение основополагающими химическими понятиями, теориями, законами и закономерностями; уверенное пользование химической терминологией и символикой; −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w:t>
            </w:r>
          </w:p>
        </w:tc>
        <w:tc>
          <w:tcPr>
            <w:tcW w:w="337" w:type="pct"/>
          </w:tcPr>
          <w:p w14:paraId="32D1846A"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1.1</w:t>
            </w:r>
          </w:p>
          <w:p w14:paraId="2AD1978C"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45AFA2D0"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7E05CDF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3FBA8239"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-9</w:t>
            </w:r>
          </w:p>
        </w:tc>
        <w:tc>
          <w:tcPr>
            <w:tcW w:w="293" w:type="pct"/>
          </w:tcPr>
          <w:p w14:paraId="71229F4B"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27DCF33A" w14:textId="77777777" w:rsidTr="00564AC5">
        <w:trPr>
          <w:trHeight w:val="20"/>
        </w:trPr>
        <w:tc>
          <w:tcPr>
            <w:tcW w:w="759" w:type="pct"/>
            <w:vMerge/>
          </w:tcPr>
          <w:p w14:paraId="0E4487B5"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7616D65C"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Лабораторное занятие 4. «Окислительно-восстановительные реакции»</w:t>
            </w:r>
          </w:p>
        </w:tc>
        <w:tc>
          <w:tcPr>
            <w:tcW w:w="963" w:type="pct"/>
            <w:vAlign w:val="center"/>
          </w:tcPr>
          <w:p w14:paraId="652A7CAF"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2</w:t>
            </w:r>
          </w:p>
        </w:tc>
        <w:tc>
          <w:tcPr>
            <w:tcW w:w="1637" w:type="pct"/>
            <w:vMerge/>
          </w:tcPr>
          <w:p w14:paraId="29FE29C1" w14:textId="77777777" w:rsidR="00564AC5" w:rsidRPr="00564AC5" w:rsidRDefault="00BE34B2" w:rsidP="00564AC5">
            <w:pPr>
              <w:spacing w:after="0"/>
              <w:rPr>
                <w:rFonts w:ascii="Times New Roman" w:eastAsia="Times New Roman" w:hAnsi="Times New Roman" w:cs="Times New Roman"/>
                <w:b/>
              </w:rPr>
            </w:pPr>
          </w:p>
        </w:tc>
        <w:tc>
          <w:tcPr>
            <w:tcW w:w="337" w:type="pct"/>
          </w:tcPr>
          <w:p w14:paraId="1694A556"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5F978E03"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-9</w:t>
            </w:r>
          </w:p>
          <w:p w14:paraId="542FE4A7"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tc>
        <w:tc>
          <w:tcPr>
            <w:tcW w:w="293" w:type="pct"/>
          </w:tcPr>
          <w:p w14:paraId="4C63B328"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2F73780C" w14:textId="77777777" w:rsidTr="00564AC5">
        <w:trPr>
          <w:trHeight w:val="20"/>
        </w:trPr>
        <w:tc>
          <w:tcPr>
            <w:tcW w:w="759" w:type="pct"/>
            <w:vMerge/>
          </w:tcPr>
          <w:p w14:paraId="626BCEE9"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5CEDAE7D"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Самостоятельная работа обучающихся</w:t>
            </w:r>
          </w:p>
        </w:tc>
        <w:tc>
          <w:tcPr>
            <w:tcW w:w="963" w:type="pct"/>
            <w:vAlign w:val="center"/>
          </w:tcPr>
          <w:p w14:paraId="254BD631"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2</w:t>
            </w:r>
          </w:p>
        </w:tc>
        <w:tc>
          <w:tcPr>
            <w:tcW w:w="1637" w:type="pct"/>
            <w:vMerge/>
          </w:tcPr>
          <w:p w14:paraId="6964D50A" w14:textId="77777777" w:rsidR="00564AC5" w:rsidRPr="00564AC5" w:rsidRDefault="00BE34B2" w:rsidP="00564AC5">
            <w:pPr>
              <w:spacing w:after="0"/>
              <w:rPr>
                <w:rFonts w:ascii="Times New Roman" w:eastAsia="Times New Roman" w:hAnsi="Times New Roman" w:cs="Times New Roman"/>
                <w:b/>
              </w:rPr>
            </w:pPr>
          </w:p>
        </w:tc>
        <w:tc>
          <w:tcPr>
            <w:tcW w:w="337" w:type="pct"/>
          </w:tcPr>
          <w:p w14:paraId="5C4DC629"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1.1</w:t>
            </w:r>
          </w:p>
          <w:p w14:paraId="2EB7F175"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61B6D1D2"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tc>
        <w:tc>
          <w:tcPr>
            <w:tcW w:w="293" w:type="pct"/>
          </w:tcPr>
          <w:p w14:paraId="3D9C4798"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2FED0695" w14:textId="77777777" w:rsidTr="00564AC5">
        <w:trPr>
          <w:trHeight w:val="20"/>
        </w:trPr>
        <w:tc>
          <w:tcPr>
            <w:tcW w:w="759" w:type="pct"/>
            <w:vMerge w:val="restart"/>
          </w:tcPr>
          <w:p w14:paraId="7BD1386D"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Тема 5.</w:t>
            </w:r>
          </w:p>
          <w:p w14:paraId="246EA629"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Способы получения и основные свойства углеводородов</w:t>
            </w:r>
          </w:p>
        </w:tc>
        <w:tc>
          <w:tcPr>
            <w:tcW w:w="1011" w:type="pct"/>
          </w:tcPr>
          <w:p w14:paraId="43E93069"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Дидактические единицы</w:t>
            </w:r>
          </w:p>
        </w:tc>
        <w:tc>
          <w:tcPr>
            <w:tcW w:w="963" w:type="pct"/>
            <w:vAlign w:val="center"/>
          </w:tcPr>
          <w:p w14:paraId="63F30ADA"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8</w:t>
            </w:r>
          </w:p>
        </w:tc>
        <w:tc>
          <w:tcPr>
            <w:tcW w:w="1637" w:type="pct"/>
            <w:vMerge w:val="restart"/>
          </w:tcPr>
          <w:p w14:paraId="7DF43DCF" w14:textId="77777777" w:rsidR="00564AC5"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rPr>
              <w:t xml:space="preserve">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 и использовать достижения современной химической науки и химических технологий для повышения собственного интеллектуального </w:t>
            </w:r>
            <w:r w:rsidRPr="00564AC5">
              <w:rPr>
                <w:rFonts w:ascii="Times New Roman" w:eastAsia="Times New Roman" w:hAnsi="Times New Roman" w:cs="Times New Roman"/>
              </w:rPr>
              <w:lastRenderedPageBreak/>
              <w:t>развития в выбранной профессиональной деятельности.</w:t>
            </w:r>
          </w:p>
        </w:tc>
        <w:tc>
          <w:tcPr>
            <w:tcW w:w="337" w:type="pct"/>
          </w:tcPr>
          <w:p w14:paraId="1DF42EA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ПК 1.1</w:t>
            </w:r>
          </w:p>
          <w:p w14:paraId="3BAD96DA"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0D810429"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2989600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-3</w:t>
            </w:r>
          </w:p>
          <w:p w14:paraId="1634C84E"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-8</w:t>
            </w:r>
          </w:p>
        </w:tc>
        <w:tc>
          <w:tcPr>
            <w:tcW w:w="293" w:type="pct"/>
          </w:tcPr>
          <w:p w14:paraId="01F505D2"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6FD602D5" w14:textId="77777777" w:rsidTr="00564AC5">
        <w:trPr>
          <w:trHeight w:val="20"/>
        </w:trPr>
        <w:tc>
          <w:tcPr>
            <w:tcW w:w="759" w:type="pct"/>
            <w:vMerge/>
          </w:tcPr>
          <w:p w14:paraId="33224BF0"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45C7FD72"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 xml:space="preserve">Лабораторное занятие 5. </w:t>
            </w:r>
            <w:r w:rsidRPr="00564AC5">
              <w:rPr>
                <w:rFonts w:ascii="Times New Roman" w:eastAsia="Times New Roman" w:hAnsi="Times New Roman" w:cs="Times New Roman"/>
                <w:bCs/>
              </w:rPr>
              <w:lastRenderedPageBreak/>
              <w:t>«Способы получения и основные свойства углеводородов»</w:t>
            </w:r>
          </w:p>
        </w:tc>
        <w:tc>
          <w:tcPr>
            <w:tcW w:w="963" w:type="pct"/>
            <w:vAlign w:val="center"/>
          </w:tcPr>
          <w:p w14:paraId="2452CE4A"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lastRenderedPageBreak/>
              <w:t>4</w:t>
            </w:r>
          </w:p>
        </w:tc>
        <w:tc>
          <w:tcPr>
            <w:tcW w:w="1637" w:type="pct"/>
            <w:vMerge/>
          </w:tcPr>
          <w:p w14:paraId="17C0B87D" w14:textId="77777777" w:rsidR="00564AC5" w:rsidRPr="00564AC5" w:rsidRDefault="00BE34B2" w:rsidP="00564AC5">
            <w:pPr>
              <w:spacing w:after="0" w:line="240" w:lineRule="auto"/>
              <w:rPr>
                <w:rFonts w:ascii="Times New Roman" w:eastAsia="Times New Roman" w:hAnsi="Times New Roman" w:cs="Times New Roman"/>
                <w:b/>
              </w:rPr>
            </w:pPr>
          </w:p>
        </w:tc>
        <w:tc>
          <w:tcPr>
            <w:tcW w:w="337" w:type="pct"/>
          </w:tcPr>
          <w:p w14:paraId="57725173"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1.1</w:t>
            </w:r>
          </w:p>
          <w:p w14:paraId="57AB91E7"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ОК -1</w:t>
            </w:r>
          </w:p>
          <w:p w14:paraId="6C091EA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-3</w:t>
            </w:r>
          </w:p>
          <w:p w14:paraId="34EB22A0" w14:textId="77777777" w:rsidR="00564AC5" w:rsidRPr="00564AC5" w:rsidRDefault="00BE34B2" w:rsidP="00564AC5">
            <w:pPr>
              <w:spacing w:after="0"/>
              <w:rPr>
                <w:rFonts w:ascii="Times New Roman" w:eastAsia="Times New Roman" w:hAnsi="Times New Roman" w:cs="Times New Roman"/>
                <w:sz w:val="24"/>
                <w:szCs w:val="24"/>
              </w:rPr>
            </w:pPr>
          </w:p>
        </w:tc>
        <w:tc>
          <w:tcPr>
            <w:tcW w:w="293" w:type="pct"/>
          </w:tcPr>
          <w:p w14:paraId="3B9C2220"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3789CAA7" w14:textId="77777777" w:rsidTr="00564AC5">
        <w:trPr>
          <w:trHeight w:val="20"/>
        </w:trPr>
        <w:tc>
          <w:tcPr>
            <w:tcW w:w="759" w:type="pct"/>
            <w:vMerge/>
          </w:tcPr>
          <w:p w14:paraId="0037A416"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719E9976"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Самостоятельная работа обучающихся</w:t>
            </w:r>
          </w:p>
        </w:tc>
        <w:tc>
          <w:tcPr>
            <w:tcW w:w="963" w:type="pct"/>
            <w:vAlign w:val="center"/>
          </w:tcPr>
          <w:p w14:paraId="6C7229EB"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4</w:t>
            </w:r>
          </w:p>
        </w:tc>
        <w:tc>
          <w:tcPr>
            <w:tcW w:w="1637" w:type="pct"/>
            <w:vMerge/>
          </w:tcPr>
          <w:p w14:paraId="72BF13BB" w14:textId="77777777" w:rsidR="00564AC5" w:rsidRPr="00564AC5" w:rsidRDefault="00BE34B2" w:rsidP="00564AC5">
            <w:pPr>
              <w:spacing w:after="0" w:line="240" w:lineRule="auto"/>
              <w:rPr>
                <w:rFonts w:ascii="Times New Roman" w:eastAsia="Times New Roman" w:hAnsi="Times New Roman" w:cs="Times New Roman"/>
                <w:b/>
              </w:rPr>
            </w:pPr>
          </w:p>
        </w:tc>
        <w:tc>
          <w:tcPr>
            <w:tcW w:w="337" w:type="pct"/>
          </w:tcPr>
          <w:p w14:paraId="2764D469"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62359423"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3C80F44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-3</w:t>
            </w:r>
          </w:p>
          <w:p w14:paraId="3A293C43" w14:textId="77777777" w:rsidR="00564AC5" w:rsidRPr="00564AC5" w:rsidRDefault="00BE34B2" w:rsidP="00564AC5">
            <w:pPr>
              <w:spacing w:after="0"/>
              <w:rPr>
                <w:rFonts w:ascii="Times New Roman" w:eastAsia="Times New Roman" w:hAnsi="Times New Roman" w:cs="Times New Roman"/>
                <w:sz w:val="24"/>
                <w:szCs w:val="24"/>
              </w:rPr>
            </w:pPr>
          </w:p>
        </w:tc>
        <w:tc>
          <w:tcPr>
            <w:tcW w:w="293" w:type="pct"/>
          </w:tcPr>
          <w:p w14:paraId="5AF9ADB4"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6C6D98A4" w14:textId="77777777" w:rsidTr="00564AC5">
        <w:trPr>
          <w:trHeight w:val="20"/>
        </w:trPr>
        <w:tc>
          <w:tcPr>
            <w:tcW w:w="759" w:type="pct"/>
            <w:vMerge w:val="restart"/>
          </w:tcPr>
          <w:p w14:paraId="3C30309A"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Тема 6.</w:t>
            </w:r>
          </w:p>
          <w:p w14:paraId="1FC545CF"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Кислородсодержащие органические соединения</w:t>
            </w:r>
          </w:p>
        </w:tc>
        <w:tc>
          <w:tcPr>
            <w:tcW w:w="1011" w:type="pct"/>
          </w:tcPr>
          <w:p w14:paraId="6E13E313"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Дидактические единицы</w:t>
            </w:r>
          </w:p>
        </w:tc>
        <w:tc>
          <w:tcPr>
            <w:tcW w:w="963" w:type="pct"/>
            <w:vAlign w:val="center"/>
          </w:tcPr>
          <w:p w14:paraId="0BFB37AE"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8</w:t>
            </w:r>
          </w:p>
        </w:tc>
        <w:tc>
          <w:tcPr>
            <w:tcW w:w="1637" w:type="pct"/>
            <w:vMerge w:val="restart"/>
          </w:tcPr>
          <w:p w14:paraId="3F93D7B7" w14:textId="77777777" w:rsidR="00564AC5"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 − владение основополагающими химическими понятиями, теориями, законами и закономерностями; уверенное пользование химической терминологией и символикой; −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c>
          <w:tcPr>
            <w:tcW w:w="337" w:type="pct"/>
          </w:tcPr>
          <w:p w14:paraId="25C76897"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6E042BEA"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31159FA7"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259A9606"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367A1B2E"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-9</w:t>
            </w:r>
          </w:p>
        </w:tc>
        <w:tc>
          <w:tcPr>
            <w:tcW w:w="293" w:type="pct"/>
          </w:tcPr>
          <w:p w14:paraId="057173A1"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1F61EEA7" w14:textId="77777777" w:rsidTr="00564AC5">
        <w:trPr>
          <w:trHeight w:val="20"/>
        </w:trPr>
        <w:tc>
          <w:tcPr>
            <w:tcW w:w="759" w:type="pct"/>
            <w:vMerge/>
          </w:tcPr>
          <w:p w14:paraId="4385AB69"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7A0DC145"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Лабораторное занятие 6. «Кислородсодержащие органические соединения»</w:t>
            </w:r>
          </w:p>
        </w:tc>
        <w:tc>
          <w:tcPr>
            <w:tcW w:w="963" w:type="pct"/>
            <w:vAlign w:val="center"/>
          </w:tcPr>
          <w:p w14:paraId="7CBC6402"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4</w:t>
            </w:r>
          </w:p>
        </w:tc>
        <w:tc>
          <w:tcPr>
            <w:tcW w:w="1637" w:type="pct"/>
            <w:vMerge/>
          </w:tcPr>
          <w:p w14:paraId="625588F3" w14:textId="77777777" w:rsidR="00564AC5" w:rsidRPr="00564AC5" w:rsidRDefault="00BE34B2" w:rsidP="00564AC5">
            <w:pPr>
              <w:spacing w:after="0" w:line="240" w:lineRule="auto"/>
              <w:rPr>
                <w:rFonts w:ascii="Times New Roman" w:eastAsia="Times New Roman" w:hAnsi="Times New Roman" w:cs="Times New Roman"/>
                <w:b/>
              </w:rPr>
            </w:pPr>
          </w:p>
        </w:tc>
        <w:tc>
          <w:tcPr>
            <w:tcW w:w="337" w:type="pct"/>
          </w:tcPr>
          <w:p w14:paraId="0673C599"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3.6</w:t>
            </w:r>
          </w:p>
          <w:p w14:paraId="2270209A"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429F7941"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tc>
        <w:tc>
          <w:tcPr>
            <w:tcW w:w="293" w:type="pct"/>
          </w:tcPr>
          <w:p w14:paraId="7AFB8D20"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46631069" w14:textId="77777777" w:rsidTr="00564AC5">
        <w:trPr>
          <w:trHeight w:val="20"/>
        </w:trPr>
        <w:tc>
          <w:tcPr>
            <w:tcW w:w="759" w:type="pct"/>
            <w:vMerge/>
          </w:tcPr>
          <w:p w14:paraId="0B0D310C" w14:textId="77777777" w:rsidR="00564AC5" w:rsidRPr="00564AC5" w:rsidRDefault="00BE34B2" w:rsidP="00564AC5">
            <w:pPr>
              <w:spacing w:after="0"/>
              <w:rPr>
                <w:rFonts w:ascii="Times New Roman" w:eastAsia="Times New Roman" w:hAnsi="Times New Roman" w:cs="Times New Roman"/>
                <w:bCs/>
              </w:rPr>
            </w:pPr>
          </w:p>
        </w:tc>
        <w:tc>
          <w:tcPr>
            <w:tcW w:w="1011" w:type="pct"/>
          </w:tcPr>
          <w:p w14:paraId="141F4B90" w14:textId="77777777" w:rsidR="00564AC5"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Самостоятельная работа обучающихся</w:t>
            </w:r>
          </w:p>
        </w:tc>
        <w:tc>
          <w:tcPr>
            <w:tcW w:w="963" w:type="pct"/>
            <w:vAlign w:val="center"/>
          </w:tcPr>
          <w:p w14:paraId="0FA2A19E" w14:textId="77777777" w:rsidR="00564AC5"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t>4</w:t>
            </w:r>
          </w:p>
        </w:tc>
        <w:tc>
          <w:tcPr>
            <w:tcW w:w="1637" w:type="pct"/>
            <w:vMerge/>
          </w:tcPr>
          <w:p w14:paraId="6D1ED6C1" w14:textId="77777777" w:rsidR="00564AC5" w:rsidRPr="00564AC5" w:rsidRDefault="00BE34B2" w:rsidP="00564AC5">
            <w:pPr>
              <w:spacing w:after="0" w:line="240" w:lineRule="auto"/>
              <w:rPr>
                <w:rFonts w:ascii="Times New Roman" w:eastAsia="Times New Roman" w:hAnsi="Times New Roman" w:cs="Times New Roman"/>
                <w:b/>
              </w:rPr>
            </w:pPr>
          </w:p>
        </w:tc>
        <w:tc>
          <w:tcPr>
            <w:tcW w:w="337" w:type="pct"/>
          </w:tcPr>
          <w:p w14:paraId="53219855"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4ADDD636" w14:textId="77777777" w:rsidR="00564AC5"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sz w:val="24"/>
                <w:szCs w:val="24"/>
              </w:rPr>
              <w:t>ОК -9</w:t>
            </w:r>
          </w:p>
        </w:tc>
        <w:tc>
          <w:tcPr>
            <w:tcW w:w="293" w:type="pct"/>
          </w:tcPr>
          <w:p w14:paraId="3B6FAD95" w14:textId="77777777" w:rsidR="00564AC5" w:rsidRPr="00564AC5" w:rsidRDefault="00BE34B2" w:rsidP="00564AC5">
            <w:pPr>
              <w:spacing w:after="0"/>
              <w:rPr>
                <w:rFonts w:ascii="Times New Roman" w:eastAsia="Times New Roman" w:hAnsi="Times New Roman" w:cs="Times New Roman"/>
                <w:b/>
              </w:rPr>
            </w:pPr>
          </w:p>
        </w:tc>
      </w:tr>
      <w:tr w:rsidR="00564AC5" w:rsidRPr="00564AC5" w14:paraId="3EE6B8F0" w14:textId="77777777" w:rsidTr="00564AC5">
        <w:trPr>
          <w:trHeight w:val="20"/>
        </w:trPr>
        <w:tc>
          <w:tcPr>
            <w:tcW w:w="1770" w:type="pct"/>
            <w:gridSpan w:val="2"/>
          </w:tcPr>
          <w:p w14:paraId="61795978" w14:textId="77777777" w:rsidR="00564AC5" w:rsidRPr="00564AC5" w:rsidRDefault="000C7533" w:rsidP="00564AC5">
            <w:pPr>
              <w:suppressAutoHyphens/>
              <w:spacing w:after="0"/>
              <w:rPr>
                <w:rFonts w:ascii="Times New Roman" w:eastAsia="Times New Roman" w:hAnsi="Times New Roman" w:cs="Times New Roman"/>
                <w:bCs/>
              </w:rPr>
            </w:pPr>
            <w:r w:rsidRPr="00564AC5">
              <w:rPr>
                <w:rFonts w:ascii="Times New Roman" w:eastAsia="Times New Roman" w:hAnsi="Times New Roman" w:cs="Times New Roman"/>
              </w:rPr>
              <w:t>Самостоятельная учебная работа обучающегося.</w:t>
            </w:r>
          </w:p>
          <w:p w14:paraId="076A3BD2" w14:textId="77777777" w:rsidR="00564AC5" w:rsidRPr="00564AC5" w:rsidRDefault="000C7533" w:rsidP="00564AC5">
            <w:pPr>
              <w:suppressAutoHyphens/>
              <w:spacing w:after="0"/>
              <w:jc w:val="both"/>
              <w:rPr>
                <w:rFonts w:ascii="Times New Roman" w:eastAsia="Times New Roman" w:hAnsi="Times New Roman" w:cs="Times New Roman"/>
                <w:bCs/>
              </w:rPr>
            </w:pPr>
            <w:r w:rsidRPr="00564AC5">
              <w:rPr>
                <w:rFonts w:ascii="Times New Roman" w:eastAsia="Times New Roman" w:hAnsi="Times New Roman" w:cs="Times New Roman"/>
                <w:bCs/>
              </w:rPr>
              <w:t xml:space="preserve"> </w:t>
            </w:r>
          </w:p>
          <w:p w14:paraId="118597FF" w14:textId="77777777" w:rsidR="00564AC5" w:rsidRPr="00564AC5" w:rsidRDefault="00BE34B2" w:rsidP="00564AC5">
            <w:pPr>
              <w:suppressAutoHyphens/>
              <w:spacing w:after="0"/>
              <w:rPr>
                <w:rFonts w:ascii="Times New Roman" w:eastAsia="Times New Roman" w:hAnsi="Times New Roman" w:cs="Times New Roman"/>
                <w:bCs/>
              </w:rPr>
            </w:pPr>
          </w:p>
        </w:tc>
        <w:tc>
          <w:tcPr>
            <w:tcW w:w="963" w:type="pct"/>
            <w:vAlign w:val="center"/>
          </w:tcPr>
          <w:p w14:paraId="4D24C7A9"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20</w:t>
            </w:r>
          </w:p>
        </w:tc>
        <w:tc>
          <w:tcPr>
            <w:tcW w:w="1637" w:type="pct"/>
          </w:tcPr>
          <w:p w14:paraId="170C76D0" w14:textId="77777777" w:rsidR="00564AC5" w:rsidRPr="00564AC5" w:rsidRDefault="000C7533" w:rsidP="00564AC5">
            <w:pPr>
              <w:spacing w:after="0" w:line="240" w:lineRule="auto"/>
              <w:jc w:val="both"/>
              <w:rPr>
                <w:rFonts w:ascii="Times New Roman" w:eastAsia="Times New Roman" w:hAnsi="Times New Roman" w:cs="Times New Roman"/>
                <w:b/>
                <w:i/>
              </w:rPr>
            </w:pPr>
            <w:r w:rsidRPr="00564AC5">
              <w:rPr>
                <w:rFonts w:ascii="Times New Roman" w:eastAsia="Times New Roman" w:hAnsi="Times New Roman" w:cs="Times New Roman"/>
                <w:sz w:val="24"/>
                <w:szCs w:val="24"/>
              </w:rPr>
              <w:t xml:space="preserve">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 сформированность умения давать количественные оценки и производить расчеты по химическим </w:t>
            </w:r>
            <w:r w:rsidRPr="00564AC5">
              <w:rPr>
                <w:rFonts w:ascii="Times New Roman" w:eastAsia="Times New Roman" w:hAnsi="Times New Roman" w:cs="Times New Roman"/>
                <w:sz w:val="24"/>
                <w:szCs w:val="24"/>
              </w:rPr>
              <w:lastRenderedPageBreak/>
              <w:t>формулам и уравнениям; − владение правилами техники безопасности при использовании химических веществ; − сформированность собственной позиции по отношению к химической информации, получаемой из разных источников.</w:t>
            </w:r>
          </w:p>
        </w:tc>
        <w:tc>
          <w:tcPr>
            <w:tcW w:w="337" w:type="pct"/>
          </w:tcPr>
          <w:p w14:paraId="5436C9ED"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ПК 3.6</w:t>
            </w:r>
          </w:p>
          <w:p w14:paraId="54ED640F"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w:t>
            </w:r>
          </w:p>
          <w:p w14:paraId="322480EC"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p>
          <w:p w14:paraId="3D729FAC" w14:textId="77777777" w:rsidR="00564AC5"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-8</w:t>
            </w:r>
          </w:p>
          <w:p w14:paraId="71645D54" w14:textId="77777777" w:rsidR="00564AC5"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ОК -9</w:t>
            </w:r>
          </w:p>
        </w:tc>
        <w:tc>
          <w:tcPr>
            <w:tcW w:w="293" w:type="pct"/>
          </w:tcPr>
          <w:p w14:paraId="325D432C"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5FF7F41B" w14:textId="77777777" w:rsidTr="00564AC5">
        <w:trPr>
          <w:trHeight w:val="20"/>
        </w:trPr>
        <w:tc>
          <w:tcPr>
            <w:tcW w:w="1770" w:type="pct"/>
            <w:gridSpan w:val="2"/>
          </w:tcPr>
          <w:p w14:paraId="3451B3BE" w14:textId="77777777" w:rsidR="00564AC5"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lastRenderedPageBreak/>
              <w:t>Промежуточная аттестация</w:t>
            </w:r>
          </w:p>
        </w:tc>
        <w:tc>
          <w:tcPr>
            <w:tcW w:w="963" w:type="pct"/>
            <w:vAlign w:val="center"/>
          </w:tcPr>
          <w:p w14:paraId="3D6950B9" w14:textId="77777777" w:rsidR="00564AC5"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зачет</w:t>
            </w:r>
          </w:p>
        </w:tc>
        <w:tc>
          <w:tcPr>
            <w:tcW w:w="1637" w:type="pct"/>
          </w:tcPr>
          <w:p w14:paraId="0C4A94BD" w14:textId="77777777" w:rsidR="00564AC5" w:rsidRPr="00564AC5" w:rsidRDefault="00BE34B2" w:rsidP="00564AC5">
            <w:pPr>
              <w:spacing w:after="0"/>
              <w:rPr>
                <w:rFonts w:ascii="Times New Roman" w:eastAsia="Times New Roman" w:hAnsi="Times New Roman" w:cs="Times New Roman"/>
                <w:b/>
                <w:i/>
              </w:rPr>
            </w:pPr>
          </w:p>
        </w:tc>
        <w:tc>
          <w:tcPr>
            <w:tcW w:w="337" w:type="pct"/>
          </w:tcPr>
          <w:p w14:paraId="2438CDBC" w14:textId="77777777" w:rsidR="00564AC5" w:rsidRPr="00564AC5" w:rsidRDefault="00BE34B2" w:rsidP="00564AC5">
            <w:pPr>
              <w:spacing w:after="0"/>
              <w:rPr>
                <w:rFonts w:ascii="Times New Roman" w:eastAsia="Times New Roman" w:hAnsi="Times New Roman" w:cs="Times New Roman"/>
                <w:b/>
                <w:i/>
              </w:rPr>
            </w:pPr>
          </w:p>
        </w:tc>
        <w:tc>
          <w:tcPr>
            <w:tcW w:w="293" w:type="pct"/>
          </w:tcPr>
          <w:p w14:paraId="32396C2E" w14:textId="77777777" w:rsidR="00564AC5" w:rsidRPr="00564AC5" w:rsidRDefault="00BE34B2" w:rsidP="00564AC5">
            <w:pPr>
              <w:spacing w:after="0"/>
              <w:rPr>
                <w:rFonts w:ascii="Times New Roman" w:eastAsia="Times New Roman" w:hAnsi="Times New Roman" w:cs="Times New Roman"/>
                <w:b/>
                <w:i/>
              </w:rPr>
            </w:pPr>
          </w:p>
        </w:tc>
      </w:tr>
      <w:tr w:rsidR="00564AC5" w:rsidRPr="00564AC5" w14:paraId="34E8629A" w14:textId="77777777" w:rsidTr="00564AC5">
        <w:trPr>
          <w:trHeight w:val="20"/>
        </w:trPr>
        <w:tc>
          <w:tcPr>
            <w:tcW w:w="1770" w:type="pct"/>
            <w:gridSpan w:val="2"/>
          </w:tcPr>
          <w:p w14:paraId="465C9004" w14:textId="77777777" w:rsidR="00564AC5"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Всего:</w:t>
            </w:r>
          </w:p>
        </w:tc>
        <w:tc>
          <w:tcPr>
            <w:tcW w:w="963" w:type="pct"/>
            <w:vAlign w:val="center"/>
          </w:tcPr>
          <w:p w14:paraId="680DCBFB" w14:textId="77777777" w:rsidR="00564AC5"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40</w:t>
            </w:r>
          </w:p>
        </w:tc>
        <w:tc>
          <w:tcPr>
            <w:tcW w:w="1637" w:type="pct"/>
          </w:tcPr>
          <w:p w14:paraId="745756EA" w14:textId="77777777" w:rsidR="00564AC5" w:rsidRPr="00564AC5" w:rsidRDefault="00BE34B2" w:rsidP="00564AC5">
            <w:pPr>
              <w:spacing w:after="0"/>
              <w:rPr>
                <w:rFonts w:ascii="Times New Roman" w:eastAsia="Times New Roman" w:hAnsi="Times New Roman" w:cs="Times New Roman"/>
                <w:b/>
                <w:bCs/>
                <w:i/>
              </w:rPr>
            </w:pPr>
          </w:p>
        </w:tc>
        <w:tc>
          <w:tcPr>
            <w:tcW w:w="337" w:type="pct"/>
          </w:tcPr>
          <w:p w14:paraId="55AE3D14" w14:textId="77777777" w:rsidR="00564AC5" w:rsidRPr="00564AC5" w:rsidRDefault="00BE34B2" w:rsidP="00564AC5">
            <w:pPr>
              <w:spacing w:after="0"/>
              <w:rPr>
                <w:rFonts w:ascii="Times New Roman" w:eastAsia="Times New Roman" w:hAnsi="Times New Roman" w:cs="Times New Roman"/>
                <w:b/>
                <w:bCs/>
                <w:i/>
              </w:rPr>
            </w:pPr>
          </w:p>
        </w:tc>
        <w:tc>
          <w:tcPr>
            <w:tcW w:w="293" w:type="pct"/>
          </w:tcPr>
          <w:p w14:paraId="1869FBAA" w14:textId="77777777" w:rsidR="00564AC5" w:rsidRPr="00564AC5" w:rsidRDefault="00BE34B2" w:rsidP="00564AC5">
            <w:pPr>
              <w:spacing w:after="0"/>
              <w:rPr>
                <w:rFonts w:ascii="Times New Roman" w:eastAsia="Times New Roman" w:hAnsi="Times New Roman" w:cs="Times New Roman"/>
                <w:b/>
                <w:bCs/>
                <w:i/>
              </w:rPr>
            </w:pPr>
          </w:p>
        </w:tc>
      </w:tr>
    </w:tbl>
    <w:p w14:paraId="521B907A" w14:textId="77777777" w:rsidR="00564AC5" w:rsidRPr="00564AC5" w:rsidRDefault="000C7533" w:rsidP="00564AC5">
      <w:pPr>
        <w:suppressAutoHyphens/>
        <w:spacing w:after="0"/>
        <w:jc w:val="both"/>
        <w:rPr>
          <w:rFonts w:ascii="Times New Roman" w:eastAsia="Times New Roman" w:hAnsi="Times New Roman" w:cs="Times New Roman"/>
          <w:i/>
        </w:rPr>
      </w:pPr>
      <w:r w:rsidRPr="00564AC5">
        <w:rPr>
          <w:rFonts w:ascii="Times New Roman" w:eastAsia="Times New Roman" w:hAnsi="Times New Roman"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6826CB2" w14:textId="77777777" w:rsidR="00564AC5" w:rsidRPr="00564AC5" w:rsidRDefault="00BE34B2" w:rsidP="00564AC5">
      <w:pPr>
        <w:spacing w:after="0"/>
        <w:ind w:firstLine="709"/>
        <w:rPr>
          <w:rFonts w:ascii="Times New Roman" w:eastAsia="Times New Roman" w:hAnsi="Times New Roman" w:cs="Times New Roman"/>
          <w:i/>
        </w:rPr>
        <w:sectPr w:rsidR="00564AC5" w:rsidRPr="00564AC5" w:rsidSect="00564AC5">
          <w:pgSz w:w="16840" w:h="11907" w:orient="landscape"/>
          <w:pgMar w:top="851" w:right="1134" w:bottom="851" w:left="992" w:header="709" w:footer="709" w:gutter="0"/>
          <w:cols w:space="720"/>
        </w:sectPr>
      </w:pPr>
    </w:p>
    <w:p w14:paraId="54908A02" w14:textId="77777777" w:rsidR="00564AC5"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480B420C"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2F19F99" w14:textId="77777777" w:rsidR="00564AC5"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Кабинет</w:t>
      </w:r>
      <w:r w:rsidRPr="00564AC5">
        <w:rPr>
          <w:rFonts w:ascii="Times New Roman" w:eastAsia="Times New Roman" w:hAnsi="Times New Roman" w:cs="Times New Roman"/>
          <w:bCs/>
          <w:i/>
          <w:sz w:val="24"/>
          <w:szCs w:val="24"/>
        </w:rPr>
        <w:t xml:space="preserve"> «______</w:t>
      </w:r>
      <w:r w:rsidRPr="00564AC5">
        <w:rPr>
          <w:rFonts w:ascii="Times New Roman" w:eastAsia="Times New Roman" w:hAnsi="Times New Roman" w:cs="Times New Roman"/>
          <w:bCs/>
          <w:i/>
          <w:sz w:val="24"/>
          <w:szCs w:val="24"/>
          <w:u w:val="single"/>
        </w:rPr>
        <w:t>306ГК</w:t>
      </w:r>
      <w:r w:rsidRPr="00564AC5">
        <w:rPr>
          <w:rFonts w:ascii="Times New Roman" w:eastAsia="Times New Roman" w:hAnsi="Times New Roman" w:cs="Times New Roman"/>
          <w:bCs/>
          <w:i/>
          <w:sz w:val="24"/>
          <w:szCs w:val="24"/>
        </w:rPr>
        <w:t>_____________________________»</w:t>
      </w:r>
      <w:r w:rsidRPr="00564AC5">
        <w:rPr>
          <w:rFonts w:ascii="Times New Roman" w:eastAsia="Times New Roman" w:hAnsi="Times New Roman" w:cs="Times New Roman"/>
          <w:sz w:val="24"/>
          <w:szCs w:val="24"/>
        </w:rPr>
        <w:t>,</w:t>
      </w:r>
    </w:p>
    <w:p w14:paraId="3A84973C" w14:textId="77777777" w:rsidR="00564AC5"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i/>
          <w:sz w:val="24"/>
          <w:szCs w:val="24"/>
          <w:vertAlign w:val="superscript"/>
        </w:rPr>
      </w:pPr>
      <w:r w:rsidRPr="00564AC5">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0BAAACF2"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оснащенный в соответствии с п. 6.1.2.1 образовательной программы по специальности 36.02.01 Ветеринария.</w:t>
      </w:r>
    </w:p>
    <w:p w14:paraId="2DB972B8" w14:textId="77777777" w:rsidR="00564AC5" w:rsidRPr="00564AC5" w:rsidRDefault="000C7533" w:rsidP="00564AC5">
      <w:pPr>
        <w:suppressAutoHyphens/>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i/>
          <w:sz w:val="24"/>
          <w:szCs w:val="24"/>
        </w:rPr>
        <w:t>В случае необходимости:</w:t>
      </w:r>
    </w:p>
    <w:p w14:paraId="3E72B62A" w14:textId="77777777" w:rsidR="00564AC5" w:rsidRPr="00564AC5" w:rsidRDefault="000C7533" w:rsidP="00564AC5">
      <w:pPr>
        <w:suppressAutoHyphens/>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 xml:space="preserve">Лаборатория </w:t>
      </w:r>
      <w:r w:rsidRPr="00564AC5">
        <w:rPr>
          <w:rFonts w:ascii="Times New Roman" w:eastAsia="Times New Roman" w:hAnsi="Times New Roman" w:cs="Times New Roman"/>
          <w:bCs/>
          <w:i/>
          <w:sz w:val="24"/>
          <w:szCs w:val="24"/>
        </w:rPr>
        <w:t>____________________ (наименования лаборатории из указанных в п.6.1 ПООП-П)</w:t>
      </w:r>
      <w:r w:rsidRPr="00564AC5">
        <w:rPr>
          <w:rFonts w:ascii="Times New Roman" w:eastAsia="Times New Roman" w:hAnsi="Times New Roman" w:cs="Times New Roman"/>
          <w:bCs/>
          <w:iCs/>
          <w:sz w:val="24"/>
          <w:szCs w:val="24"/>
        </w:rPr>
        <w:t>,</w:t>
      </w:r>
      <w:r w:rsidRPr="00564AC5">
        <w:rPr>
          <w:rFonts w:ascii="Times New Roman" w:eastAsia="Times New Roman" w:hAnsi="Times New Roman" w:cs="Times New Roman"/>
          <w:bCs/>
          <w:i/>
          <w:sz w:val="24"/>
          <w:szCs w:val="24"/>
        </w:rPr>
        <w:t xml:space="preserve"> </w:t>
      </w:r>
      <w:r w:rsidRPr="00564AC5">
        <w:rPr>
          <w:rFonts w:ascii="Times New Roman" w:eastAsia="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564AC5">
        <w:rPr>
          <w:rFonts w:ascii="Times New Roman" w:eastAsia="Times New Roman" w:hAnsi="Times New Roman" w:cs="Times New Roman"/>
          <w:bCs/>
          <w:sz w:val="24"/>
          <w:szCs w:val="24"/>
        </w:rPr>
        <w:br/>
        <w:t>по специальности 36.02.01 Ветеринария.</w:t>
      </w:r>
    </w:p>
    <w:p w14:paraId="51C3415F" w14:textId="77777777" w:rsidR="00564AC5" w:rsidRPr="00564AC5" w:rsidRDefault="00BE34B2" w:rsidP="00564AC5">
      <w:pPr>
        <w:suppressAutoHyphens/>
        <w:spacing w:after="0"/>
        <w:ind w:firstLine="709"/>
        <w:jc w:val="both"/>
        <w:rPr>
          <w:rFonts w:ascii="Times New Roman" w:eastAsia="Times New Roman" w:hAnsi="Times New Roman" w:cs="Times New Roman"/>
          <w:bCs/>
          <w:sz w:val="24"/>
          <w:szCs w:val="24"/>
        </w:rPr>
      </w:pPr>
    </w:p>
    <w:p w14:paraId="4AAFCABA" w14:textId="77777777" w:rsidR="00564AC5"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55012D04" w14:textId="77777777" w:rsidR="00564AC5"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4AC5">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28DE6D" w14:textId="77777777" w:rsidR="00564AC5" w:rsidRPr="00564AC5" w:rsidRDefault="00BE34B2" w:rsidP="00564AC5">
      <w:pPr>
        <w:suppressAutoHyphens/>
        <w:spacing w:after="0"/>
        <w:ind w:firstLine="709"/>
        <w:jc w:val="both"/>
        <w:rPr>
          <w:rFonts w:ascii="Times New Roman" w:eastAsia="Times New Roman" w:hAnsi="Times New Roman" w:cs="Times New Roman"/>
          <w:sz w:val="24"/>
          <w:szCs w:val="24"/>
        </w:rPr>
      </w:pPr>
    </w:p>
    <w:p w14:paraId="1FE9CBA0" w14:textId="77777777" w:rsidR="00564AC5" w:rsidRPr="00564AC5" w:rsidRDefault="000C7533" w:rsidP="00564AC5">
      <w:pPr>
        <w:suppressAutoHyphens/>
        <w:spacing w:after="0"/>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67356C4D" w14:textId="77777777" w:rsidR="00564AC5" w:rsidRPr="003E78D0" w:rsidRDefault="000C7533" w:rsidP="00564AC5">
      <w:pPr>
        <w:spacing w:after="0"/>
        <w:ind w:firstLine="567"/>
        <w:jc w:val="both"/>
        <w:rPr>
          <w:rFonts w:ascii="Times New Roman" w:eastAsia="Calibri" w:hAnsi="Times New Roman" w:cs="Times New Roman"/>
          <w:sz w:val="24"/>
          <w:szCs w:val="24"/>
        </w:rPr>
      </w:pPr>
      <w:r w:rsidRPr="003E78D0">
        <w:rPr>
          <w:rFonts w:ascii="Times New Roman" w:eastAsia="Calibri" w:hAnsi="Times New Roman" w:cs="Times New Roman"/>
          <w:bCs/>
          <w:sz w:val="24"/>
          <w:szCs w:val="24"/>
        </w:rPr>
        <w:t>1. Габриелян, О.С.</w:t>
      </w:r>
      <w:r w:rsidRPr="003E78D0">
        <w:rPr>
          <w:rFonts w:ascii="Times New Roman" w:eastAsia="Calibri" w:hAnsi="Times New Roman" w:cs="Times New Roman"/>
          <w:sz w:val="24"/>
          <w:szCs w:val="24"/>
        </w:rPr>
        <w:t xml:space="preserve"> Химия. 11 класс. Базовый уровень: учебник для общеобразоват. учреждений / О.С. Габриелян. - 7-е изд., стер. - М.: Дрофа, 2011. - 224 с.</w:t>
      </w:r>
    </w:p>
    <w:p w14:paraId="0788A223" w14:textId="77777777" w:rsidR="00564AC5" w:rsidRPr="003E78D0" w:rsidRDefault="000C7533" w:rsidP="00564AC5">
      <w:pPr>
        <w:autoSpaceDE w:val="0"/>
        <w:autoSpaceDN w:val="0"/>
        <w:adjustRightInd w:val="0"/>
        <w:spacing w:after="0"/>
        <w:ind w:firstLine="567"/>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Иванов, В. Г. Ocновы химии: Учебник / В.Г. Иванов, О.Н. Гева. - М.: КУРС: НИЦ ИНФРА-М, 2017. - 560 с.</w:t>
      </w:r>
    </w:p>
    <w:p w14:paraId="1FC0DC3A" w14:textId="77777777" w:rsidR="00564AC5" w:rsidRPr="003E78D0" w:rsidRDefault="000C7533" w:rsidP="00564AC5">
      <w:pPr>
        <w:autoSpaceDE w:val="0"/>
        <w:autoSpaceDN w:val="0"/>
        <w:adjustRightInd w:val="0"/>
        <w:spacing w:after="0"/>
        <w:ind w:firstLine="567"/>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2. Габриелян, О.С. Химия в тестах, задачах, упражнениях: учеб. пособие для студ. сред. проф. учебных заведений / О.С. Габриелян, Г.Г. Лысова – М., 2006.</w:t>
      </w:r>
    </w:p>
    <w:p w14:paraId="44CD69CC" w14:textId="77777777" w:rsidR="00564AC5" w:rsidRPr="00564AC5" w:rsidRDefault="000C7533" w:rsidP="00564AC5">
      <w:pPr>
        <w:autoSpaceDE w:val="0"/>
        <w:autoSpaceDN w:val="0"/>
        <w:adjustRightInd w:val="0"/>
        <w:spacing w:after="0"/>
        <w:ind w:firstLine="567"/>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3. Неорганическая химия: [учеб. пособие] / М. И. Гельфман, В. П. Юстратов. - 2-е изд., стер. - СПб.: Лань, 2009. - 528 с.</w:t>
      </w:r>
      <w:r w:rsidRPr="00564AC5">
        <w:rPr>
          <w:rFonts w:ascii="Times New Roman" w:eastAsia="Times New Roman" w:hAnsi="Times New Roman" w:cs="Times New Roman"/>
          <w:sz w:val="24"/>
          <w:szCs w:val="24"/>
        </w:rPr>
        <w:t xml:space="preserve"> </w:t>
      </w:r>
    </w:p>
    <w:p w14:paraId="176090F4" w14:textId="77777777" w:rsidR="00564AC5" w:rsidRPr="00564AC5" w:rsidRDefault="00BE34B2" w:rsidP="00564AC5">
      <w:pPr>
        <w:spacing w:after="0"/>
        <w:ind w:firstLine="709"/>
        <w:contextualSpacing/>
        <w:rPr>
          <w:rFonts w:ascii="Times New Roman" w:eastAsia="Times New Roman" w:hAnsi="Times New Roman" w:cs="Times New Roman"/>
          <w:b/>
          <w:sz w:val="24"/>
          <w:szCs w:val="24"/>
        </w:rPr>
      </w:pPr>
    </w:p>
    <w:p w14:paraId="6EA58BF2" w14:textId="77777777" w:rsidR="00564AC5" w:rsidRPr="00564AC5" w:rsidRDefault="000C7533" w:rsidP="00564AC5">
      <w:pPr>
        <w:spacing w:after="0"/>
        <w:ind w:firstLine="709"/>
        <w:contextualSpacing/>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5FF6C2AA" w14:textId="77777777" w:rsidR="00564AC5" w:rsidRPr="00564AC5" w:rsidRDefault="000C7533" w:rsidP="00564AC5">
      <w:pPr>
        <w:spacing w:after="0"/>
        <w:ind w:firstLine="709"/>
        <w:contextualSpacing/>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1. Кириллов, В. В. Основы неорганической химии : учебник / В. В. Кириллов. — Санкт-Петербург : Лань, 2020. — 352 с. — ISBN 978-5-8114-5783-0. — Текст : электронный // Лань : электронно-библиотечная система. — URL: </w:t>
      </w:r>
      <w:hyperlink r:id="rId186" w:history="1">
        <w:r w:rsidRPr="00564AC5">
          <w:rPr>
            <w:rFonts w:ascii="Times New Roman" w:eastAsia="Times New Roman" w:hAnsi="Times New Roman" w:cs="Times New Roman"/>
            <w:bCs/>
            <w:sz w:val="24"/>
            <w:szCs w:val="24"/>
            <w:u w:val="single"/>
          </w:rPr>
          <w:t>https://e.lanbook.com/book/147097</w:t>
        </w:r>
      </w:hyperlink>
    </w:p>
    <w:p w14:paraId="1896E86D" w14:textId="77777777" w:rsidR="00564AC5" w:rsidRPr="00564AC5" w:rsidRDefault="000C7533" w:rsidP="00564AC5">
      <w:pPr>
        <w:spacing w:after="0"/>
        <w:ind w:firstLine="709"/>
        <w:contextualSpacing/>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2. </w:t>
      </w:r>
      <w:r w:rsidRPr="00564AC5">
        <w:rPr>
          <w:rFonts w:ascii="Times New Roman" w:eastAsia="Times New Roman" w:hAnsi="Times New Roman" w:cs="Times New Roman"/>
          <w:sz w:val="24"/>
          <w:szCs w:val="24"/>
        </w:rPr>
        <w:t xml:space="preserve">Гусева, Е. В. Химия для СПО : учебно-методическое пособие / Е. В. Гусева, М. Р. Зиганшина, Д. И. Куликова. — Казань : КНИТУ, 2019. — 168 с. — ISBN 978-5-7882-2792-4. — Текст : электронный // Лань : электронно-библиотечная система. — URL: </w:t>
      </w:r>
      <w:hyperlink r:id="rId187" w:history="1">
        <w:r w:rsidRPr="00564AC5">
          <w:rPr>
            <w:rFonts w:ascii="Times New Roman" w:eastAsia="Times New Roman" w:hAnsi="Times New Roman" w:cs="Times New Roman"/>
            <w:sz w:val="24"/>
            <w:szCs w:val="24"/>
            <w:u w:val="single"/>
          </w:rPr>
          <w:t>https://e.lanbook.com/book/196096</w:t>
        </w:r>
      </w:hyperlink>
    </w:p>
    <w:p w14:paraId="705F49F4" w14:textId="77777777" w:rsidR="00564AC5" w:rsidRPr="00564AC5" w:rsidRDefault="00BE34B2" w:rsidP="00564AC5">
      <w:pPr>
        <w:spacing w:after="0"/>
        <w:ind w:firstLine="709"/>
        <w:contextualSpacing/>
        <w:jc w:val="both"/>
        <w:rPr>
          <w:rFonts w:ascii="Times New Roman" w:eastAsia="Times New Roman" w:hAnsi="Times New Roman" w:cs="Times New Roman"/>
          <w:b/>
          <w:bCs/>
          <w:i/>
          <w:sz w:val="24"/>
          <w:szCs w:val="24"/>
        </w:rPr>
      </w:pPr>
    </w:p>
    <w:p w14:paraId="12A503DD" w14:textId="77777777" w:rsidR="00564AC5" w:rsidRPr="00564AC5" w:rsidRDefault="000C7533" w:rsidP="00564AC5">
      <w:pPr>
        <w:spacing w:after="0"/>
        <w:ind w:firstLine="709"/>
        <w:contextualSpacing/>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t xml:space="preserve">3.2.3. Дополнительные источники </w:t>
      </w:r>
      <w:r w:rsidRPr="00564AC5">
        <w:rPr>
          <w:rFonts w:ascii="Times New Roman" w:eastAsia="Times New Roman" w:hAnsi="Times New Roman" w:cs="Times New Roman"/>
          <w:bCs/>
          <w:i/>
          <w:sz w:val="24"/>
          <w:szCs w:val="24"/>
        </w:rPr>
        <w:t>(при необходимости)</w:t>
      </w:r>
    </w:p>
    <w:p w14:paraId="5F91F041" w14:textId="77777777" w:rsidR="00564AC5" w:rsidRPr="00564AC5" w:rsidRDefault="000C7533" w:rsidP="00564AC5">
      <w:pPr>
        <w:spacing w:after="0"/>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bCs/>
          <w:sz w:val="24"/>
          <w:szCs w:val="24"/>
        </w:rPr>
        <w:t>Габриелян, О.С.</w:t>
      </w:r>
      <w:r w:rsidRPr="00564AC5">
        <w:rPr>
          <w:rFonts w:ascii="Times New Roman" w:eastAsia="Times New Roman" w:hAnsi="Times New Roman" w:cs="Times New Roman"/>
          <w:sz w:val="24"/>
          <w:szCs w:val="24"/>
        </w:rPr>
        <w:t xml:space="preserve"> Химия. 10 класс. Базовый уровень: учебник для общеобразоват. учреждений / О. С. Габриелян. - 7-е изд., стер. - М.: Дрофа, 2019. - 192 с. https://pdf.11klasov.net/15978-himija-10-klass-bazovyj-uroven-uchebnik-gabrieljan-os.html.</w:t>
      </w:r>
    </w:p>
    <w:p w14:paraId="7CBAC593" w14:textId="77777777" w:rsidR="00564AC5" w:rsidRPr="00564AC5" w:rsidRDefault="000C7533" w:rsidP="00564AC5">
      <w:pPr>
        <w:spacing w:after="0"/>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2.Аржаков, М. С. Химия и физика полимеров. Краткий словарь : учебное пособие / М. С. Аржаков. — Санкт-Петербург : Лань, 2020. — 344 с. — ISBN 978-5-8114-5763-2. — Текст : электронный // Лань : электронно-библиотечная система. — URL: </w:t>
      </w:r>
      <w:hyperlink r:id="rId188" w:history="1">
        <w:r w:rsidRPr="00564AC5">
          <w:rPr>
            <w:rFonts w:ascii="Times New Roman" w:eastAsia="Times New Roman" w:hAnsi="Times New Roman" w:cs="Times New Roman"/>
            <w:sz w:val="24"/>
            <w:szCs w:val="24"/>
            <w:u w:val="single"/>
          </w:rPr>
          <w:t>https://e.lanbook.com/book/146822</w:t>
        </w:r>
      </w:hyperlink>
      <w:r w:rsidRPr="00564AC5">
        <w:rPr>
          <w:rFonts w:ascii="Times New Roman" w:eastAsia="Times New Roman" w:hAnsi="Times New Roman" w:cs="Times New Roman"/>
          <w:sz w:val="24"/>
          <w:szCs w:val="24"/>
        </w:rPr>
        <w:t> </w:t>
      </w:r>
    </w:p>
    <w:p w14:paraId="243AA20C" w14:textId="77777777" w:rsidR="00564AC5" w:rsidRPr="00564AC5" w:rsidRDefault="000C7533" w:rsidP="00564AC5">
      <w:pPr>
        <w:spacing w:after="0"/>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3.Богомолова, И. В. Неорганическая химия : учебное пособие / И. В. Богомолова. - Москва : ИНФРА-М, 2021. - 336 с. : ил. - (ПРОФИ). - ISBN 978-5-98281-187-5.-Текст:электронный.-URL: </w:t>
      </w:r>
      <w:hyperlink r:id="rId189" w:history="1">
        <w:r w:rsidRPr="00564AC5">
          <w:rPr>
            <w:rFonts w:ascii="Times New Roman" w:eastAsia="Times New Roman" w:hAnsi="Times New Roman" w:cs="Times New Roman"/>
            <w:sz w:val="24"/>
            <w:szCs w:val="24"/>
            <w:u w:val="single"/>
          </w:rPr>
          <w:t>https://znanium.com/catalog/product/1362442</w:t>
        </w:r>
      </w:hyperlink>
    </w:p>
    <w:p w14:paraId="786773C2" w14:textId="77777777" w:rsidR="00564AC5" w:rsidRPr="00564AC5" w:rsidRDefault="000C7533" w:rsidP="00564AC5">
      <w:pPr>
        <w:spacing w:after="0"/>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4.Основы общей химии : учебное пособие для спо / Е. Г. Гончаров, В. Ю. Кондрашин, А. М. Ховив, Ю. П. Афиногенов. — Санкт-Петербург : Лань, 2020. — 464 с. — ISBN 978-5-8114-5829-5. — Текст : электронный // Лань : электронно-библиотечная система. — URL: </w:t>
      </w:r>
      <w:hyperlink r:id="rId190" w:history="1">
        <w:r w:rsidRPr="00564AC5">
          <w:rPr>
            <w:rFonts w:ascii="Times New Roman" w:eastAsia="Times New Roman" w:hAnsi="Times New Roman" w:cs="Times New Roman"/>
            <w:sz w:val="24"/>
            <w:szCs w:val="24"/>
            <w:u w:val="single"/>
          </w:rPr>
          <w:t>https://e.lanbook.com/book/146667</w:t>
        </w:r>
      </w:hyperlink>
    </w:p>
    <w:p w14:paraId="33D0CBAB" w14:textId="77777777" w:rsidR="00564AC5"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6C223210" w14:textId="77777777" w:rsidR="00564AC5"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76E792EF" w14:textId="77777777" w:rsidR="00564AC5" w:rsidRPr="00564AC5" w:rsidRDefault="00BE34B2" w:rsidP="00564AC5">
      <w:pPr>
        <w:spacing w:after="0"/>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744"/>
        <w:gridCol w:w="4028"/>
        <w:gridCol w:w="2603"/>
      </w:tblGrid>
      <w:tr w:rsidR="00564AC5" w:rsidRPr="00564AC5" w14:paraId="383257CD" w14:textId="77777777" w:rsidTr="00564AC5">
        <w:tc>
          <w:tcPr>
            <w:tcW w:w="1464" w:type="pct"/>
          </w:tcPr>
          <w:p w14:paraId="2CFCD63C" w14:textId="77777777" w:rsidR="00564AC5"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i/>
              </w:rPr>
              <w:t>Результаты обучения</w:t>
            </w:r>
          </w:p>
        </w:tc>
        <w:tc>
          <w:tcPr>
            <w:tcW w:w="2148" w:type="pct"/>
          </w:tcPr>
          <w:p w14:paraId="7AB37590" w14:textId="77777777" w:rsidR="00564AC5"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Критерии оценки</w:t>
            </w:r>
          </w:p>
        </w:tc>
        <w:tc>
          <w:tcPr>
            <w:tcW w:w="1388" w:type="pct"/>
          </w:tcPr>
          <w:p w14:paraId="51B2173D" w14:textId="77777777" w:rsidR="00564AC5"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Методы оценки</w:t>
            </w:r>
          </w:p>
        </w:tc>
      </w:tr>
      <w:tr w:rsidR="00564AC5" w:rsidRPr="00564AC5" w14:paraId="43369564" w14:textId="77777777" w:rsidTr="00564AC5">
        <w:tc>
          <w:tcPr>
            <w:tcW w:w="1464" w:type="pct"/>
          </w:tcPr>
          <w:p w14:paraId="7E5F28BD" w14:textId="77777777" w:rsidR="00564AC5"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Знание основных понятий, законов  химических систем, реакционную способность веществ; свойства основных классов химических веществ, качественный и количественный анализ. </w:t>
            </w:r>
            <w:r w:rsidRPr="00564AC5">
              <w:rPr>
                <w:rFonts w:ascii="Times New Roman" w:eastAsia="Times New Roman" w:hAnsi="Times New Roman" w:cs="Times New Roman"/>
                <w:bCs/>
                <w:sz w:val="24"/>
                <w:szCs w:val="24"/>
              </w:rPr>
              <w:t>Использование свойств химических веществ в лабораторной и производственной практике.</w:t>
            </w:r>
          </w:p>
          <w:p w14:paraId="23AACFA0" w14:textId="77777777" w:rsidR="00564AC5" w:rsidRPr="00564AC5" w:rsidRDefault="00BE34B2" w:rsidP="00564AC5">
            <w:pPr>
              <w:spacing w:after="0" w:line="240" w:lineRule="auto"/>
              <w:jc w:val="both"/>
              <w:rPr>
                <w:rFonts w:ascii="Times New Roman" w:eastAsia="Times New Roman" w:hAnsi="Times New Roman" w:cs="Times New Roman"/>
                <w:bCs/>
                <w:sz w:val="24"/>
                <w:szCs w:val="24"/>
              </w:rPr>
            </w:pPr>
          </w:p>
        </w:tc>
        <w:tc>
          <w:tcPr>
            <w:tcW w:w="2148" w:type="pct"/>
          </w:tcPr>
          <w:p w14:paraId="6AEBF56E"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Обучающийся обнаруживает всестороннее и глубокое знание учебного материала. Демонстрирует способность к полной самостоятельности в выборе способа решения заданий в рамках учебной дисциплины с использованием знаний, умений и навыков, полученных как в ходе освоения данной дисциплины, так и смежных дисциплин. Усвоил основную и дополнительную литературу, рекомендованную для изучения дисциплины. Проявляет творческие способности в понимании, изложении и использовании учебного материала. Грамотно излагает свои мысли. Присутствие сформированной компетенции на продвинутом уровне свидетельствует о высоких результатах освоения дисциплины</w:t>
            </w:r>
          </w:p>
        </w:tc>
        <w:tc>
          <w:tcPr>
            <w:tcW w:w="1388" w:type="pct"/>
          </w:tcPr>
          <w:p w14:paraId="793361A9" w14:textId="77777777" w:rsidR="00564AC5"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Зачтено</w:t>
            </w:r>
          </w:p>
        </w:tc>
      </w:tr>
      <w:tr w:rsidR="00564AC5" w:rsidRPr="00564AC5" w14:paraId="5730126D" w14:textId="77777777" w:rsidTr="00564AC5">
        <w:trPr>
          <w:trHeight w:val="896"/>
        </w:trPr>
        <w:tc>
          <w:tcPr>
            <w:tcW w:w="1464" w:type="pct"/>
          </w:tcPr>
          <w:p w14:paraId="200E070E"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Перечень знаний, умений осваиваемых в рамках дисциплины отсутствуют.</w:t>
            </w:r>
          </w:p>
        </w:tc>
        <w:tc>
          <w:tcPr>
            <w:tcW w:w="2148" w:type="pct"/>
          </w:tcPr>
          <w:p w14:paraId="553162E0" w14:textId="77777777" w:rsidR="00564AC5"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Обучающийся обнаруживает существенные пробелы в знаниях учебного материала. Допускает принципиальные ошибки в трактовке основных понятий и категорий дисциплины. </w:t>
            </w:r>
            <w:r w:rsidRPr="00564AC5">
              <w:rPr>
                <w:rFonts w:ascii="Times New Roman" w:eastAsia="Times New Roman" w:hAnsi="Times New Roman" w:cs="Times New Roman"/>
                <w:sz w:val="24"/>
                <w:szCs w:val="24"/>
              </w:rPr>
              <w:t xml:space="preserve">Неспособен самостоятельно продемонстрировать наличие знаний, умений и навыков при решении заданий, которые были представлены преподавателем вместе с образцом их решения. </w:t>
            </w:r>
            <w:r w:rsidRPr="00564AC5">
              <w:rPr>
                <w:rFonts w:ascii="Times New Roman" w:eastAsia="Times New Roman" w:hAnsi="Times New Roman" w:cs="Times New Roman"/>
                <w:bCs/>
                <w:sz w:val="24"/>
                <w:szCs w:val="24"/>
              </w:rPr>
              <w:t xml:space="preserve">В результате это </w:t>
            </w:r>
            <w:r w:rsidRPr="00564AC5">
              <w:rPr>
                <w:rFonts w:ascii="Times New Roman" w:eastAsia="Times New Roman" w:hAnsi="Times New Roman" w:cs="Times New Roman"/>
                <w:sz w:val="24"/>
                <w:szCs w:val="24"/>
              </w:rPr>
              <w:t>свидетельствует об отсутствии сформированной компетенции. Отсутствие подтверждения наличия сформированности компетенции свидетельствует об отрицательных результатах освоения дисциплины</w:t>
            </w:r>
          </w:p>
        </w:tc>
        <w:tc>
          <w:tcPr>
            <w:tcW w:w="1388" w:type="pct"/>
          </w:tcPr>
          <w:p w14:paraId="62AB0D74" w14:textId="77777777" w:rsidR="00564AC5"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Незачтено</w:t>
            </w:r>
          </w:p>
        </w:tc>
      </w:tr>
    </w:tbl>
    <w:p w14:paraId="6A3FC007" w14:textId="77777777" w:rsidR="00564AC5" w:rsidRPr="00564AC5" w:rsidRDefault="000C7533" w:rsidP="00564AC5">
      <w:pPr>
        <w:spacing w:after="0" w:line="240" w:lineRule="auto"/>
        <w:jc w:val="both"/>
        <w:rPr>
          <w:rFonts w:ascii="Times New Roman" w:eastAsia="Times New Roman" w:hAnsi="Times New Roman" w:cs="Times New Roman"/>
          <w:b/>
          <w:sz w:val="20"/>
          <w:szCs w:val="48"/>
        </w:rPr>
      </w:pPr>
      <w:r w:rsidRPr="00564AC5">
        <w:rPr>
          <w:rFonts w:ascii="Times New Roman" w:eastAsia="Times New Roman" w:hAnsi="Times New Roman" w:cs="Times New Roman"/>
          <w:b/>
          <w:sz w:val="20"/>
          <w:szCs w:val="48"/>
        </w:rPr>
        <w:br w:type="page"/>
      </w:r>
    </w:p>
    <w:p w14:paraId="2AB6C3FB"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w:t>
      </w:r>
      <w:r w:rsidRPr="00564AC5">
        <w:rPr>
          <w:rFonts w:ascii="Times New Roman" w:eastAsia="Times New Roman" w:hAnsi="Times New Roman" w:cs="Times New Roman"/>
          <w:b/>
          <w:bCs/>
          <w:kern w:val="32"/>
          <w:sz w:val="24"/>
          <w:szCs w:val="24"/>
          <w:lang w:val="x-none" w:eastAsia="x-none"/>
        </w:rPr>
        <w:t>рограммы учебных дисциплин</w:t>
      </w:r>
    </w:p>
    <w:p w14:paraId="40893C31" w14:textId="77777777" w:rsidR="00564AC5" w:rsidRPr="00564AC5" w:rsidRDefault="00BE34B2" w:rsidP="00564AC5">
      <w:pPr>
        <w:spacing w:after="0"/>
        <w:rPr>
          <w:rFonts w:ascii="Times New Roman" w:eastAsia="Times New Roman" w:hAnsi="Times New Roman" w:cs="Times New Roman"/>
          <w:lang w:val="x-none" w:eastAsia="x-none"/>
        </w:rPr>
      </w:pPr>
    </w:p>
    <w:p w14:paraId="6BD6ECA1"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3.16</w:t>
      </w:r>
    </w:p>
    <w:p w14:paraId="2F40CB9C"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63CFE188"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390C11A6" w14:textId="77777777" w:rsidR="00564AC5" w:rsidRPr="00564AC5" w:rsidRDefault="00BE34B2" w:rsidP="00564AC5">
      <w:pPr>
        <w:spacing w:after="0"/>
        <w:jc w:val="center"/>
        <w:rPr>
          <w:rFonts w:ascii="Times New Roman" w:eastAsia="Times New Roman" w:hAnsi="Times New Roman" w:cs="Times New Roman"/>
          <w:b/>
          <w:i/>
        </w:rPr>
      </w:pPr>
    </w:p>
    <w:p w14:paraId="1F0DCEB8" w14:textId="77777777" w:rsidR="00564AC5" w:rsidRPr="00564AC5" w:rsidRDefault="00BE34B2" w:rsidP="00564AC5">
      <w:pPr>
        <w:spacing w:after="0"/>
        <w:jc w:val="center"/>
        <w:rPr>
          <w:rFonts w:ascii="Times New Roman" w:eastAsia="Times New Roman" w:hAnsi="Times New Roman" w:cs="Times New Roman"/>
          <w:b/>
          <w:i/>
        </w:rPr>
      </w:pPr>
    </w:p>
    <w:p w14:paraId="6FC03245" w14:textId="77777777" w:rsidR="00564AC5" w:rsidRPr="00564AC5" w:rsidRDefault="00BE34B2" w:rsidP="00564AC5">
      <w:pPr>
        <w:spacing w:after="0"/>
        <w:jc w:val="center"/>
        <w:rPr>
          <w:rFonts w:ascii="Times New Roman" w:eastAsia="Times New Roman" w:hAnsi="Times New Roman" w:cs="Times New Roman"/>
          <w:b/>
          <w:i/>
        </w:rPr>
      </w:pPr>
    </w:p>
    <w:p w14:paraId="3B558192" w14:textId="77777777" w:rsidR="00564AC5" w:rsidRPr="00564AC5" w:rsidRDefault="00BE34B2" w:rsidP="00564AC5">
      <w:pPr>
        <w:spacing w:after="0"/>
        <w:jc w:val="center"/>
        <w:rPr>
          <w:rFonts w:ascii="Times New Roman" w:eastAsia="Times New Roman" w:hAnsi="Times New Roman" w:cs="Times New Roman"/>
          <w:b/>
          <w:i/>
        </w:rPr>
      </w:pPr>
    </w:p>
    <w:p w14:paraId="5A58854B" w14:textId="77777777" w:rsidR="00564AC5" w:rsidRPr="00564AC5" w:rsidRDefault="00BE34B2" w:rsidP="00564AC5">
      <w:pPr>
        <w:spacing w:after="0"/>
        <w:jc w:val="center"/>
        <w:rPr>
          <w:rFonts w:ascii="Times New Roman" w:eastAsia="Times New Roman" w:hAnsi="Times New Roman" w:cs="Times New Roman"/>
          <w:b/>
          <w:i/>
        </w:rPr>
      </w:pPr>
    </w:p>
    <w:p w14:paraId="10FE847C" w14:textId="77777777" w:rsidR="00564AC5" w:rsidRPr="00564AC5" w:rsidRDefault="00BE34B2" w:rsidP="00564AC5">
      <w:pPr>
        <w:spacing w:after="0"/>
        <w:jc w:val="center"/>
        <w:rPr>
          <w:rFonts w:ascii="Times New Roman" w:eastAsia="Times New Roman" w:hAnsi="Times New Roman" w:cs="Times New Roman"/>
          <w:b/>
          <w:i/>
        </w:rPr>
      </w:pPr>
    </w:p>
    <w:p w14:paraId="0F2D54A7" w14:textId="77777777" w:rsidR="00564AC5" w:rsidRPr="00564AC5" w:rsidRDefault="00BE34B2" w:rsidP="00564AC5">
      <w:pPr>
        <w:spacing w:after="0"/>
        <w:jc w:val="center"/>
        <w:rPr>
          <w:rFonts w:ascii="Times New Roman" w:eastAsia="Times New Roman" w:hAnsi="Times New Roman" w:cs="Times New Roman"/>
          <w:b/>
          <w:i/>
        </w:rPr>
      </w:pPr>
    </w:p>
    <w:p w14:paraId="591548B5"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РАБОЧАЯ ПРОГРАММА УЧЕБНОЙ ДИСЦИПЛИНЫ </w:t>
      </w:r>
    </w:p>
    <w:p w14:paraId="209330E1"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«СГ.07 Информатика»</w:t>
      </w:r>
    </w:p>
    <w:p w14:paraId="49C6FB82" w14:textId="77777777" w:rsidR="00564AC5" w:rsidRPr="00564AC5" w:rsidRDefault="00BE34B2" w:rsidP="00564AC5">
      <w:pPr>
        <w:spacing w:after="0" w:line="240" w:lineRule="auto"/>
        <w:jc w:val="center"/>
        <w:rPr>
          <w:rFonts w:ascii="Times New Roman" w:eastAsia="Calibri" w:hAnsi="Times New Roman" w:cs="Times New Roman"/>
          <w:b/>
          <w:i/>
          <w:sz w:val="28"/>
        </w:rPr>
      </w:pPr>
    </w:p>
    <w:p w14:paraId="71AB86E9"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5C638CEF"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72228310"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310AFFA3"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0DFDEFC0"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61E362ED"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6B57178E"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072F8D4A"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464BF62C"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6B2FC8DA"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23394F5B"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68A608C8"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44ABDFBC"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10B30B89"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3FCE5140"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690FCCDA"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1E32C7C6"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1D26C515"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73637B69" w14:textId="777F8441" w:rsidR="00564AC5" w:rsidRDefault="00BE34B2" w:rsidP="00564AC5">
      <w:pPr>
        <w:spacing w:after="0" w:line="240" w:lineRule="auto"/>
        <w:jc w:val="both"/>
        <w:rPr>
          <w:rFonts w:ascii="Times New Roman" w:eastAsia="Calibri" w:hAnsi="Times New Roman" w:cs="Times New Roman"/>
          <w:b/>
          <w:i/>
          <w:sz w:val="28"/>
        </w:rPr>
      </w:pPr>
    </w:p>
    <w:p w14:paraId="7201A081" w14:textId="43776E79" w:rsidR="00C91741" w:rsidRDefault="00BE34B2" w:rsidP="00564AC5">
      <w:pPr>
        <w:spacing w:after="0" w:line="240" w:lineRule="auto"/>
        <w:jc w:val="both"/>
        <w:rPr>
          <w:rFonts w:ascii="Times New Roman" w:eastAsia="Calibri" w:hAnsi="Times New Roman" w:cs="Times New Roman"/>
          <w:b/>
          <w:i/>
          <w:sz w:val="28"/>
        </w:rPr>
      </w:pPr>
    </w:p>
    <w:p w14:paraId="57D5EA4D" w14:textId="448A7DB7" w:rsidR="00C91741" w:rsidRDefault="00BE34B2" w:rsidP="00564AC5">
      <w:pPr>
        <w:spacing w:after="0" w:line="240" w:lineRule="auto"/>
        <w:jc w:val="both"/>
        <w:rPr>
          <w:rFonts w:ascii="Times New Roman" w:eastAsia="Calibri" w:hAnsi="Times New Roman" w:cs="Times New Roman"/>
          <w:b/>
          <w:i/>
          <w:sz w:val="28"/>
        </w:rPr>
      </w:pPr>
    </w:p>
    <w:p w14:paraId="1005A4FC" w14:textId="4397004F" w:rsidR="00C91741" w:rsidRDefault="00BE34B2" w:rsidP="00564AC5">
      <w:pPr>
        <w:spacing w:after="0" w:line="240" w:lineRule="auto"/>
        <w:jc w:val="both"/>
        <w:rPr>
          <w:rFonts w:ascii="Times New Roman" w:eastAsia="Calibri" w:hAnsi="Times New Roman" w:cs="Times New Roman"/>
          <w:b/>
          <w:i/>
          <w:sz w:val="28"/>
        </w:rPr>
      </w:pPr>
    </w:p>
    <w:p w14:paraId="12F3A959" w14:textId="28B47C39" w:rsidR="00C91741" w:rsidRDefault="00BE34B2" w:rsidP="00564AC5">
      <w:pPr>
        <w:spacing w:after="0" w:line="240" w:lineRule="auto"/>
        <w:jc w:val="both"/>
        <w:rPr>
          <w:rFonts w:ascii="Times New Roman" w:eastAsia="Calibri" w:hAnsi="Times New Roman" w:cs="Times New Roman"/>
          <w:b/>
          <w:i/>
          <w:sz w:val="28"/>
        </w:rPr>
      </w:pPr>
    </w:p>
    <w:p w14:paraId="2F0E55B9" w14:textId="53FB6AD4" w:rsidR="00C91741" w:rsidRDefault="00BE34B2" w:rsidP="00564AC5">
      <w:pPr>
        <w:spacing w:after="0" w:line="240" w:lineRule="auto"/>
        <w:jc w:val="both"/>
        <w:rPr>
          <w:rFonts w:ascii="Times New Roman" w:eastAsia="Calibri" w:hAnsi="Times New Roman" w:cs="Times New Roman"/>
          <w:b/>
          <w:i/>
          <w:sz w:val="28"/>
        </w:rPr>
      </w:pPr>
    </w:p>
    <w:p w14:paraId="6F3E31F0" w14:textId="400EA5BF" w:rsidR="00C91741" w:rsidRDefault="00BE34B2" w:rsidP="00564AC5">
      <w:pPr>
        <w:spacing w:after="0" w:line="240" w:lineRule="auto"/>
        <w:jc w:val="both"/>
        <w:rPr>
          <w:rFonts w:ascii="Times New Roman" w:eastAsia="Calibri" w:hAnsi="Times New Roman" w:cs="Times New Roman"/>
          <w:b/>
          <w:i/>
          <w:sz w:val="28"/>
        </w:rPr>
      </w:pPr>
    </w:p>
    <w:p w14:paraId="0CF9570C" w14:textId="548D25D9" w:rsidR="00C91741" w:rsidRDefault="00BE34B2" w:rsidP="00564AC5">
      <w:pPr>
        <w:spacing w:after="0" w:line="240" w:lineRule="auto"/>
        <w:jc w:val="both"/>
        <w:rPr>
          <w:rFonts w:ascii="Times New Roman" w:eastAsia="Calibri" w:hAnsi="Times New Roman" w:cs="Times New Roman"/>
          <w:b/>
          <w:i/>
          <w:sz w:val="28"/>
        </w:rPr>
      </w:pPr>
    </w:p>
    <w:p w14:paraId="45F1E267" w14:textId="6B876AD3" w:rsidR="00C91741" w:rsidRDefault="00BE34B2" w:rsidP="00564AC5">
      <w:pPr>
        <w:spacing w:after="0" w:line="240" w:lineRule="auto"/>
        <w:jc w:val="both"/>
        <w:rPr>
          <w:rFonts w:ascii="Times New Roman" w:eastAsia="Calibri" w:hAnsi="Times New Roman" w:cs="Times New Roman"/>
          <w:b/>
          <w:i/>
          <w:sz w:val="28"/>
        </w:rPr>
      </w:pPr>
    </w:p>
    <w:p w14:paraId="231806DD" w14:textId="77777777" w:rsidR="00C91741" w:rsidRPr="00564AC5" w:rsidRDefault="00BE34B2" w:rsidP="00564AC5">
      <w:pPr>
        <w:spacing w:after="0" w:line="240" w:lineRule="auto"/>
        <w:jc w:val="both"/>
        <w:rPr>
          <w:rFonts w:ascii="Times New Roman" w:eastAsia="Calibri" w:hAnsi="Times New Roman" w:cs="Times New Roman"/>
          <w:b/>
          <w:i/>
          <w:sz w:val="28"/>
        </w:rPr>
      </w:pPr>
    </w:p>
    <w:p w14:paraId="4A82619B" w14:textId="77777777" w:rsidR="00564AC5" w:rsidRPr="00564AC5" w:rsidRDefault="00BE34B2" w:rsidP="00564AC5">
      <w:pPr>
        <w:spacing w:after="0" w:line="240" w:lineRule="auto"/>
        <w:jc w:val="both"/>
        <w:rPr>
          <w:rFonts w:ascii="Times New Roman" w:eastAsia="Calibri" w:hAnsi="Times New Roman" w:cs="Times New Roman"/>
          <w:b/>
          <w:i/>
          <w:sz w:val="28"/>
        </w:rPr>
      </w:pPr>
    </w:p>
    <w:p w14:paraId="06E757E5" w14:textId="77777777" w:rsidR="00564AC5" w:rsidRPr="00564AC5" w:rsidRDefault="000C7533" w:rsidP="00564AC5">
      <w:pPr>
        <w:spacing w:after="0" w:line="240" w:lineRule="auto"/>
        <w:jc w:val="center"/>
        <w:rPr>
          <w:rFonts w:ascii="Times New Roman" w:eastAsia="Calibri" w:hAnsi="Times New Roman" w:cs="Times New Roman"/>
          <w:b/>
          <w:i/>
          <w:sz w:val="24"/>
          <w:szCs w:val="24"/>
        </w:rPr>
      </w:pPr>
      <w:r w:rsidRPr="00564AC5">
        <w:rPr>
          <w:rFonts w:ascii="Times New Roman" w:eastAsia="Calibri" w:hAnsi="Times New Roman" w:cs="Times New Roman"/>
          <w:b/>
          <w:bCs/>
          <w:iCs/>
          <w:sz w:val="24"/>
          <w:szCs w:val="24"/>
        </w:rPr>
        <w:t>2022г.</w:t>
      </w:r>
      <w:r w:rsidRPr="00564AC5">
        <w:rPr>
          <w:rFonts w:ascii="Times New Roman" w:eastAsia="Calibri" w:hAnsi="Times New Roman" w:cs="Times New Roman"/>
          <w:b/>
          <w:bCs/>
          <w:iCs/>
          <w:sz w:val="28"/>
        </w:rPr>
        <w:br w:type="page"/>
      </w:r>
      <w:r w:rsidRPr="00564AC5">
        <w:rPr>
          <w:rFonts w:ascii="Times New Roman" w:eastAsia="Calibri" w:hAnsi="Times New Roman" w:cs="Times New Roman"/>
          <w:b/>
          <w:i/>
          <w:sz w:val="24"/>
          <w:szCs w:val="24"/>
        </w:rPr>
        <w:lastRenderedPageBreak/>
        <w:t>СОДЕРЖАНИЕ</w:t>
      </w:r>
    </w:p>
    <w:p w14:paraId="7423A4D6" w14:textId="77777777" w:rsidR="00564AC5" w:rsidRPr="00564AC5" w:rsidRDefault="00BE34B2" w:rsidP="00564AC5">
      <w:pPr>
        <w:spacing w:after="0" w:line="240" w:lineRule="auto"/>
        <w:jc w:val="both"/>
        <w:rPr>
          <w:rFonts w:ascii="Times New Roman" w:eastAsia="Calibri" w:hAnsi="Times New Roman" w:cs="Times New Roman"/>
          <w:b/>
          <w:i/>
          <w:sz w:val="24"/>
          <w:szCs w:val="24"/>
        </w:rPr>
      </w:pPr>
    </w:p>
    <w:tbl>
      <w:tblPr>
        <w:tblW w:w="0" w:type="auto"/>
        <w:tblCellMar>
          <w:left w:w="10" w:type="dxa"/>
          <w:right w:w="10" w:type="dxa"/>
        </w:tblCellMar>
        <w:tblLook w:val="01E0" w:firstRow="1" w:lastRow="1" w:firstColumn="1" w:lastColumn="1" w:noHBand="0" w:noVBand="0"/>
      </w:tblPr>
      <w:tblGrid>
        <w:gridCol w:w="7501"/>
        <w:gridCol w:w="1854"/>
      </w:tblGrid>
      <w:tr w:rsidR="00564AC5" w:rsidRPr="00564AC5" w14:paraId="71226FCD" w14:textId="77777777" w:rsidTr="00564AC5">
        <w:tc>
          <w:tcPr>
            <w:tcW w:w="7501" w:type="dxa"/>
          </w:tcPr>
          <w:p w14:paraId="16778BDF" w14:textId="77777777" w:rsidR="00564AC5" w:rsidRPr="00564AC5" w:rsidRDefault="000C7533" w:rsidP="00B901A8">
            <w:pPr>
              <w:numPr>
                <w:ilvl w:val="0"/>
                <w:numId w:val="136"/>
              </w:numPr>
              <w:suppressAutoHyphens/>
              <w:spacing w:after="0"/>
              <w:ind w:left="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ОБЩАЯ ХАРАКТЕРИСТИКА РАБОЧЕЙ ПРОГРАММЫ УЧЕБНОЙ ДИСЦИПЛИНЫ</w:t>
            </w:r>
          </w:p>
        </w:tc>
        <w:tc>
          <w:tcPr>
            <w:tcW w:w="1854" w:type="dxa"/>
          </w:tcPr>
          <w:p w14:paraId="033DB3AC" w14:textId="77777777" w:rsidR="00564AC5" w:rsidRPr="00564AC5" w:rsidRDefault="00BE34B2" w:rsidP="00564AC5">
            <w:pPr>
              <w:spacing w:after="0" w:line="240" w:lineRule="auto"/>
              <w:jc w:val="both"/>
              <w:rPr>
                <w:rFonts w:ascii="Times New Roman" w:eastAsia="Calibri" w:hAnsi="Times New Roman" w:cs="Times New Roman"/>
                <w:b/>
                <w:sz w:val="24"/>
                <w:szCs w:val="24"/>
              </w:rPr>
            </w:pPr>
          </w:p>
        </w:tc>
      </w:tr>
      <w:tr w:rsidR="00564AC5" w:rsidRPr="00564AC5" w14:paraId="59B2E677" w14:textId="77777777" w:rsidTr="00564AC5">
        <w:tc>
          <w:tcPr>
            <w:tcW w:w="7501" w:type="dxa"/>
          </w:tcPr>
          <w:p w14:paraId="5127ECA8" w14:textId="77777777" w:rsidR="00564AC5" w:rsidRPr="00564AC5" w:rsidRDefault="000C7533" w:rsidP="00B901A8">
            <w:pPr>
              <w:numPr>
                <w:ilvl w:val="0"/>
                <w:numId w:val="136"/>
              </w:numPr>
              <w:suppressAutoHyphens/>
              <w:spacing w:after="0"/>
              <w:ind w:left="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СТРУКТУРА И СОДЕРЖАНИЕ УЧЕБНОЙ ДИСЦИПЛИНЫ</w:t>
            </w:r>
          </w:p>
          <w:p w14:paraId="03AECA11" w14:textId="77777777" w:rsidR="00564AC5" w:rsidRPr="00564AC5" w:rsidRDefault="000C7533" w:rsidP="00B901A8">
            <w:pPr>
              <w:numPr>
                <w:ilvl w:val="0"/>
                <w:numId w:val="136"/>
              </w:numPr>
              <w:suppressAutoHyphens/>
              <w:spacing w:after="0"/>
              <w:ind w:left="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УСЛОВИЯ РЕАЛИЗАЦИИ УЧЕБНОЙ ДИСЦИПЛИНЫ</w:t>
            </w:r>
          </w:p>
        </w:tc>
        <w:tc>
          <w:tcPr>
            <w:tcW w:w="1854" w:type="dxa"/>
          </w:tcPr>
          <w:p w14:paraId="638AAA44" w14:textId="77777777" w:rsidR="00564AC5" w:rsidRPr="00564AC5" w:rsidRDefault="00BE34B2" w:rsidP="00564AC5">
            <w:pPr>
              <w:spacing w:after="0" w:line="240" w:lineRule="auto"/>
              <w:jc w:val="both"/>
              <w:rPr>
                <w:rFonts w:ascii="Times New Roman" w:eastAsia="Calibri" w:hAnsi="Times New Roman" w:cs="Times New Roman"/>
                <w:b/>
                <w:sz w:val="24"/>
                <w:szCs w:val="24"/>
              </w:rPr>
            </w:pPr>
          </w:p>
        </w:tc>
      </w:tr>
      <w:tr w:rsidR="00564AC5" w:rsidRPr="00564AC5" w14:paraId="1FDC4EDA" w14:textId="77777777" w:rsidTr="00564AC5">
        <w:tc>
          <w:tcPr>
            <w:tcW w:w="7501" w:type="dxa"/>
          </w:tcPr>
          <w:p w14:paraId="3F40556C" w14:textId="77777777" w:rsidR="00564AC5" w:rsidRPr="00564AC5" w:rsidRDefault="000C7533" w:rsidP="00B901A8">
            <w:pPr>
              <w:numPr>
                <w:ilvl w:val="0"/>
                <w:numId w:val="136"/>
              </w:numPr>
              <w:suppressAutoHyphens/>
              <w:spacing w:after="0"/>
              <w:ind w:left="0"/>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КОНТРОЛЬ И ОЦЕНКА РЕЗУЛЬТАТОВ ОСВОЕНИЯ УЧЕБНОЙ ДИСЦИПЛИНЫ</w:t>
            </w:r>
          </w:p>
          <w:p w14:paraId="2219E32F" w14:textId="77777777" w:rsidR="00564AC5" w:rsidRPr="00564AC5" w:rsidRDefault="00BE34B2" w:rsidP="00564AC5">
            <w:pPr>
              <w:suppressAutoHyphens/>
              <w:spacing w:after="0" w:line="240" w:lineRule="auto"/>
              <w:jc w:val="both"/>
              <w:rPr>
                <w:rFonts w:ascii="Times New Roman" w:eastAsia="Calibri" w:hAnsi="Times New Roman" w:cs="Times New Roman"/>
                <w:b/>
                <w:sz w:val="24"/>
                <w:szCs w:val="24"/>
              </w:rPr>
            </w:pPr>
          </w:p>
        </w:tc>
        <w:tc>
          <w:tcPr>
            <w:tcW w:w="1854" w:type="dxa"/>
          </w:tcPr>
          <w:p w14:paraId="562D3879" w14:textId="77777777" w:rsidR="00564AC5" w:rsidRPr="00564AC5" w:rsidRDefault="00BE34B2" w:rsidP="00564AC5">
            <w:pPr>
              <w:spacing w:after="0" w:line="240" w:lineRule="auto"/>
              <w:jc w:val="both"/>
              <w:rPr>
                <w:rFonts w:ascii="Times New Roman" w:eastAsia="Calibri" w:hAnsi="Times New Roman" w:cs="Times New Roman"/>
                <w:b/>
                <w:sz w:val="24"/>
                <w:szCs w:val="24"/>
              </w:rPr>
            </w:pPr>
          </w:p>
        </w:tc>
      </w:tr>
    </w:tbl>
    <w:p w14:paraId="61C9D351" w14:textId="77777777" w:rsidR="00564AC5" w:rsidRPr="00564AC5" w:rsidRDefault="000C7533" w:rsidP="00B901A8">
      <w:pPr>
        <w:numPr>
          <w:ilvl w:val="0"/>
          <w:numId w:val="137"/>
        </w:numPr>
        <w:suppressAutoHyphens/>
        <w:spacing w:after="0"/>
        <w:ind w:left="0"/>
        <w:jc w:val="center"/>
        <w:rPr>
          <w:rFonts w:ascii="Times New Roman" w:eastAsia="Calibri" w:hAnsi="Times New Roman" w:cs="Times New Roman"/>
          <w:b/>
          <w:sz w:val="24"/>
          <w:szCs w:val="24"/>
        </w:rPr>
      </w:pPr>
      <w:r w:rsidRPr="00564AC5">
        <w:rPr>
          <w:rFonts w:ascii="Times New Roman" w:eastAsia="Calibri" w:hAnsi="Times New Roman" w:cs="Times New Roman"/>
          <w:b/>
          <w:i/>
          <w:sz w:val="28"/>
          <w:u w:val="single"/>
        </w:rPr>
        <w:br w:type="page"/>
      </w:r>
      <w:r w:rsidRPr="00564AC5">
        <w:rPr>
          <w:rFonts w:ascii="Times New Roman" w:eastAsia="Calibri" w:hAnsi="Times New Roman" w:cs="Times New Roman"/>
          <w:b/>
          <w:sz w:val="24"/>
          <w:szCs w:val="24"/>
        </w:rPr>
        <w:lastRenderedPageBreak/>
        <w:t>ОБЩАЯ ХАРАКТЕРИСТИКА РАБОЧЕЙ ПРОГРАММЫ УЧЕБНОЙ ДИСЦИПЛИНЫ</w:t>
      </w:r>
    </w:p>
    <w:p w14:paraId="16BCA744" w14:textId="77777777" w:rsidR="00564AC5" w:rsidRPr="00564AC5" w:rsidRDefault="000C7533" w:rsidP="00564AC5">
      <w:pPr>
        <w:suppressAutoHyphens/>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sz w:val="24"/>
          <w:szCs w:val="24"/>
        </w:rPr>
        <w:t>СГ. 07</w:t>
      </w:r>
      <w:r w:rsidRPr="00564AC5">
        <w:rPr>
          <w:rFonts w:ascii="Times New Roman" w:eastAsia="Calibri" w:hAnsi="Times New Roman" w:cs="Times New Roman"/>
          <w:b/>
          <w:sz w:val="24"/>
          <w:szCs w:val="24"/>
        </w:rPr>
        <w:t xml:space="preserve"> «</w:t>
      </w:r>
      <w:r w:rsidRPr="00564AC5">
        <w:rPr>
          <w:rFonts w:ascii="Times New Roman" w:eastAsia="Calibri" w:hAnsi="Times New Roman" w:cs="Times New Roman"/>
          <w:sz w:val="28"/>
          <w:szCs w:val="28"/>
          <w:u w:val="single"/>
        </w:rPr>
        <w:t>Информатика</w:t>
      </w:r>
      <w:r w:rsidRPr="00564AC5">
        <w:rPr>
          <w:rFonts w:ascii="Times New Roman" w:eastAsia="Calibri" w:hAnsi="Times New Roman" w:cs="Times New Roman"/>
          <w:b/>
          <w:sz w:val="24"/>
          <w:szCs w:val="24"/>
        </w:rPr>
        <w:t>»</w:t>
      </w:r>
    </w:p>
    <w:p w14:paraId="5E699133" w14:textId="77777777" w:rsidR="00564AC5" w:rsidRPr="00564AC5" w:rsidRDefault="000C7533" w:rsidP="00564AC5">
      <w:pPr>
        <w:spacing w:after="0" w:line="240" w:lineRule="auto"/>
        <w:ind w:firstLine="709"/>
        <w:jc w:val="center"/>
        <w:rPr>
          <w:rFonts w:ascii="Times New Roman" w:eastAsia="Calibri" w:hAnsi="Times New Roman" w:cs="Times New Roman"/>
          <w:sz w:val="24"/>
          <w:szCs w:val="24"/>
          <w:vertAlign w:val="superscript"/>
        </w:rPr>
      </w:pPr>
      <w:r w:rsidRPr="00564AC5">
        <w:rPr>
          <w:rFonts w:ascii="Times New Roman" w:eastAsia="Calibri" w:hAnsi="Times New Roman" w:cs="Times New Roman"/>
          <w:sz w:val="24"/>
          <w:szCs w:val="24"/>
          <w:vertAlign w:val="superscript"/>
        </w:rPr>
        <w:t>(наименование дисциплины)</w:t>
      </w:r>
    </w:p>
    <w:p w14:paraId="12F445E5" w14:textId="77777777" w:rsidR="00564AC5" w:rsidRPr="00564AC5" w:rsidRDefault="000C7533" w:rsidP="00564AC5">
      <w:pPr>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402A190A" w14:textId="619D4AD1" w:rsidR="00564AC5" w:rsidRPr="00564AC5" w:rsidRDefault="000C7533" w:rsidP="00564AC5">
      <w:pPr>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Учебная дисциплина</w:t>
      </w:r>
      <w:r>
        <w:rPr>
          <w:rFonts w:ascii="Times New Roman" w:eastAsia="Calibri" w:hAnsi="Times New Roman" w:cs="Times New Roman"/>
          <w:sz w:val="24"/>
          <w:szCs w:val="24"/>
        </w:rPr>
        <w:t xml:space="preserve"> </w:t>
      </w:r>
      <w:r w:rsidRPr="00564AC5">
        <w:rPr>
          <w:rFonts w:ascii="Times New Roman" w:eastAsia="Calibri" w:hAnsi="Times New Roman" w:cs="Times New Roman"/>
          <w:sz w:val="24"/>
          <w:szCs w:val="24"/>
        </w:rPr>
        <w:t xml:space="preserve">«Информатика» является обязательной частью общепрофессионального цикла ПООП-П в соответствии с ФГОС СПО 36.02.01 Ветеринария. </w:t>
      </w:r>
    </w:p>
    <w:p w14:paraId="2A0F6CFA" w14:textId="77777777" w:rsidR="00564AC5" w:rsidRPr="00564AC5" w:rsidRDefault="000C7533" w:rsidP="00564AC5">
      <w:pPr>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Особое значение дисциплина имеет при формировании и развитии </w:t>
      </w:r>
    </w:p>
    <w:p w14:paraId="2CD46C38"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01</w:t>
      </w:r>
      <w:r w:rsidRPr="00564AC5">
        <w:rPr>
          <w:rFonts w:ascii="Times New Roman" w:eastAsia="Calibri" w:hAnsi="Times New Roman" w:cs="Times New Roman"/>
          <w:sz w:val="24"/>
        </w:rPr>
        <w:tab/>
        <w:t>Выбирать способы решения задач профессиональной деятельности, применительно к различным контекстам</w:t>
      </w:r>
    </w:p>
    <w:p w14:paraId="6C485910"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02</w:t>
      </w:r>
      <w:r w:rsidRPr="00564AC5">
        <w:rPr>
          <w:rFonts w:ascii="Times New Roman" w:eastAsia="Calibri" w:hAnsi="Times New Roman" w:cs="Times New Roman"/>
          <w:sz w:val="24"/>
        </w:rPr>
        <w:tab/>
        <w:t>Осуществлять поиск, анализ и интерпретацию информации, необходимой для выполнения задач профессиональной деятельности</w:t>
      </w:r>
    </w:p>
    <w:p w14:paraId="2E8DA7E9"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03</w:t>
      </w:r>
      <w:r w:rsidRPr="00564AC5">
        <w:rPr>
          <w:rFonts w:ascii="Times New Roman" w:eastAsia="Calibri" w:hAnsi="Times New Roman" w:cs="Times New Roman"/>
          <w:sz w:val="24"/>
        </w:rPr>
        <w:tab/>
        <w:t>Планировать и реализовывать собственное профессиональное и личностное развитие.</w:t>
      </w:r>
    </w:p>
    <w:p w14:paraId="0B6F5B1B"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04</w:t>
      </w:r>
      <w:r w:rsidRPr="00564AC5">
        <w:rPr>
          <w:rFonts w:ascii="Times New Roman" w:eastAsia="Calibri" w:hAnsi="Times New Roman" w:cs="Times New Roman"/>
          <w:sz w:val="24"/>
        </w:rPr>
        <w:tab/>
        <w:t>Работать в коллективе и команде, эффективно взаимодействовать с коллегами, руководством, клиентами.</w:t>
      </w:r>
    </w:p>
    <w:p w14:paraId="4A06DCE5"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05</w:t>
      </w:r>
      <w:r w:rsidRPr="00564AC5">
        <w:rPr>
          <w:rFonts w:ascii="Times New Roman" w:eastAsia="Calibri" w:hAnsi="Times New Roman" w:cs="Times New Roman"/>
          <w:sz w:val="24"/>
        </w:rPr>
        <w:tab/>
        <w:t>Осуществлять устную и письменную коммуникацию на государственном языке с учетом особенностей социального и культурного контекста.</w:t>
      </w:r>
    </w:p>
    <w:p w14:paraId="04551EFA"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06</w:t>
      </w:r>
      <w:r w:rsidRPr="00564AC5">
        <w:rPr>
          <w:rFonts w:ascii="Times New Roman" w:eastAsia="Calibri" w:hAnsi="Times New Roman" w:cs="Times New Roman"/>
          <w:sz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09211DE"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07</w:t>
      </w:r>
      <w:r w:rsidRPr="00564AC5">
        <w:rPr>
          <w:rFonts w:ascii="Times New Roman" w:eastAsia="Calibri" w:hAnsi="Times New Roman" w:cs="Times New Roman"/>
          <w:sz w:val="24"/>
        </w:rPr>
        <w:tab/>
        <w:t>Содействовать сохранению окружающей среды, ресурсосбережению, эффективно действовать в чрезвычайных ситуациях.</w:t>
      </w:r>
    </w:p>
    <w:p w14:paraId="0EC46292"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08</w:t>
      </w:r>
      <w:r w:rsidRPr="00564AC5">
        <w:rPr>
          <w:rFonts w:ascii="Times New Roman" w:eastAsia="Calibri" w:hAnsi="Times New Roman" w:cs="Times New Roman"/>
          <w:sz w:val="24"/>
        </w:rPr>
        <w:tab/>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14:paraId="1F062441"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09</w:t>
      </w:r>
      <w:r w:rsidRPr="00564AC5">
        <w:rPr>
          <w:rFonts w:ascii="Times New Roman" w:eastAsia="Calibri" w:hAnsi="Times New Roman" w:cs="Times New Roman"/>
          <w:sz w:val="24"/>
        </w:rPr>
        <w:tab/>
        <w:t>Использовать информационные технологии в профессиональной деятельности</w:t>
      </w:r>
    </w:p>
    <w:p w14:paraId="49A98158"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10</w:t>
      </w:r>
      <w:r w:rsidRPr="00564AC5">
        <w:rPr>
          <w:rFonts w:ascii="Times New Roman" w:eastAsia="Calibri" w:hAnsi="Times New Roman" w:cs="Times New Roman"/>
          <w:sz w:val="24"/>
        </w:rPr>
        <w:tab/>
        <w:t>Пользоваться профессиональной документацией на государственном и иностранном языках.</w:t>
      </w:r>
    </w:p>
    <w:p w14:paraId="06D3DB7F" w14:textId="77777777" w:rsidR="00564AC5" w:rsidRPr="00564AC5" w:rsidRDefault="000C7533" w:rsidP="00564AC5">
      <w:pPr>
        <w:spacing w:after="0" w:line="240" w:lineRule="auto"/>
        <w:jc w:val="both"/>
        <w:rPr>
          <w:rFonts w:ascii="Times New Roman" w:eastAsia="Calibri" w:hAnsi="Times New Roman" w:cs="Times New Roman"/>
          <w:sz w:val="24"/>
        </w:rPr>
      </w:pPr>
      <w:r w:rsidRPr="00564AC5">
        <w:rPr>
          <w:rFonts w:ascii="Times New Roman" w:eastAsia="Calibri" w:hAnsi="Times New Roman" w:cs="Times New Roman"/>
          <w:sz w:val="24"/>
        </w:rPr>
        <w:t>ОК 11</w:t>
      </w:r>
      <w:r w:rsidRPr="00564AC5">
        <w:rPr>
          <w:rFonts w:ascii="Times New Roman" w:eastAsia="Calibri" w:hAnsi="Times New Roman" w:cs="Times New Roman"/>
          <w:sz w:val="24"/>
        </w:rPr>
        <w:tab/>
        <w:t>Использовать знания по финансовой грамотности, планировать предпринимательскую деятельность в профессиональной сфере.</w:t>
      </w:r>
    </w:p>
    <w:p w14:paraId="08985867" w14:textId="77777777" w:rsidR="00564AC5" w:rsidRPr="00564AC5" w:rsidRDefault="000C7533" w:rsidP="00564AC5">
      <w:pPr>
        <w:spacing w:after="0" w:line="240" w:lineRule="auto"/>
        <w:ind w:firstLine="709"/>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1.2. Цель и планируемые результаты освоения дисциплины:</w:t>
      </w:r>
    </w:p>
    <w:p w14:paraId="578422E9"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8"/>
        <w:gridCol w:w="3969"/>
        <w:gridCol w:w="3611"/>
      </w:tblGrid>
      <w:tr w:rsidR="00564AC5" w:rsidRPr="00564AC5" w14:paraId="193F764C" w14:textId="77777777" w:rsidTr="00564AC5">
        <w:trPr>
          <w:trHeight w:val="649"/>
        </w:trPr>
        <w:tc>
          <w:tcPr>
            <w:tcW w:w="1668" w:type="dxa"/>
            <w:shd w:val="clear" w:color="auto" w:fill="auto"/>
            <w:hideMark/>
          </w:tcPr>
          <w:p w14:paraId="033C2708"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Код </w:t>
            </w:r>
          </w:p>
          <w:p w14:paraId="35B1FDFA"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ПК, ОК</w:t>
            </w:r>
          </w:p>
        </w:tc>
        <w:tc>
          <w:tcPr>
            <w:tcW w:w="3969" w:type="dxa"/>
            <w:shd w:val="clear" w:color="auto" w:fill="auto"/>
            <w:vAlign w:val="center"/>
            <w:hideMark/>
          </w:tcPr>
          <w:p w14:paraId="08692FC6"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Умения</w:t>
            </w:r>
          </w:p>
        </w:tc>
        <w:tc>
          <w:tcPr>
            <w:tcW w:w="3611" w:type="dxa"/>
            <w:shd w:val="clear" w:color="auto" w:fill="auto"/>
            <w:vAlign w:val="center"/>
            <w:hideMark/>
          </w:tcPr>
          <w:p w14:paraId="465A8224"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Знания</w:t>
            </w:r>
          </w:p>
        </w:tc>
      </w:tr>
      <w:tr w:rsidR="00564AC5" w:rsidRPr="00564AC5" w14:paraId="79AF21A3" w14:textId="77777777" w:rsidTr="00564AC5">
        <w:trPr>
          <w:trHeight w:val="649"/>
        </w:trPr>
        <w:tc>
          <w:tcPr>
            <w:tcW w:w="1668" w:type="dxa"/>
            <w:shd w:val="clear" w:color="auto" w:fill="auto"/>
          </w:tcPr>
          <w:p w14:paraId="32AA0592"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iCs/>
                <w:sz w:val="24"/>
                <w:szCs w:val="24"/>
              </w:rPr>
              <w:t>ПК 2.1.</w:t>
            </w:r>
          </w:p>
        </w:tc>
        <w:tc>
          <w:tcPr>
            <w:tcW w:w="3969" w:type="dxa"/>
            <w:shd w:val="clear" w:color="auto" w:fill="auto"/>
            <w:vAlign w:val="center"/>
          </w:tcPr>
          <w:p w14:paraId="3FA48236"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У 2.1.05 Производить оценку рациона кормления для животных различных видов</w:t>
            </w:r>
          </w:p>
        </w:tc>
        <w:tc>
          <w:tcPr>
            <w:tcW w:w="3611" w:type="dxa"/>
            <w:shd w:val="clear" w:color="auto" w:fill="auto"/>
            <w:vAlign w:val="center"/>
          </w:tcPr>
          <w:p w14:paraId="25243918"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З 2.1.05 Основные нормативные акты в области ветеринарии, действующие на территории Российской Федерации</w:t>
            </w:r>
          </w:p>
        </w:tc>
      </w:tr>
      <w:tr w:rsidR="00564AC5" w:rsidRPr="00564AC5" w14:paraId="75421755" w14:textId="77777777" w:rsidTr="00564AC5">
        <w:trPr>
          <w:trHeight w:val="649"/>
        </w:trPr>
        <w:tc>
          <w:tcPr>
            <w:tcW w:w="1668" w:type="dxa"/>
            <w:shd w:val="clear" w:color="auto" w:fill="auto"/>
          </w:tcPr>
          <w:p w14:paraId="4EAA54D6"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iCs/>
                <w:sz w:val="24"/>
                <w:szCs w:val="24"/>
              </w:rPr>
              <w:t>ПК 2.3.</w:t>
            </w:r>
          </w:p>
        </w:tc>
        <w:tc>
          <w:tcPr>
            <w:tcW w:w="3969" w:type="dxa"/>
            <w:shd w:val="clear" w:color="auto" w:fill="auto"/>
            <w:vAlign w:val="center"/>
          </w:tcPr>
          <w:p w14:paraId="778581DC"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 2.3.07 Подбирать инструментарий и лекарственные средства для проведения диагностики и терапии животных </w:t>
            </w:r>
            <w:r w:rsidRPr="002F29A4">
              <w:rPr>
                <w:rFonts w:ascii="Times New Roman" w:eastAsia="Calibri" w:hAnsi="Times New Roman" w:cs="Times New Roman"/>
                <w:iCs/>
                <w:sz w:val="28"/>
                <w:szCs w:val="28"/>
              </w:rPr>
              <w:t>в условиях специализированных животноводческих хозяйств</w:t>
            </w:r>
          </w:p>
        </w:tc>
        <w:tc>
          <w:tcPr>
            <w:tcW w:w="3611" w:type="dxa"/>
            <w:shd w:val="clear" w:color="auto" w:fill="auto"/>
            <w:vAlign w:val="center"/>
          </w:tcPr>
          <w:p w14:paraId="57D3D93E"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З 2.3.12 Правила ветеринарного документооборота </w:t>
            </w:r>
            <w:r w:rsidRPr="002F29A4">
              <w:rPr>
                <w:rFonts w:ascii="Times New Roman" w:eastAsia="Calibri" w:hAnsi="Times New Roman" w:cs="Times New Roman"/>
                <w:iCs/>
                <w:sz w:val="28"/>
                <w:szCs w:val="28"/>
              </w:rPr>
              <w:t>в условиях специализированных животноводческих хозяйств</w:t>
            </w:r>
          </w:p>
        </w:tc>
      </w:tr>
      <w:tr w:rsidR="00564AC5" w:rsidRPr="00564AC5" w14:paraId="3EE7E4FF" w14:textId="77777777" w:rsidTr="00564AC5">
        <w:trPr>
          <w:trHeight w:val="649"/>
        </w:trPr>
        <w:tc>
          <w:tcPr>
            <w:tcW w:w="1668" w:type="dxa"/>
            <w:shd w:val="clear" w:color="auto" w:fill="auto"/>
          </w:tcPr>
          <w:p w14:paraId="038602BB"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ОК 01</w:t>
            </w:r>
          </w:p>
        </w:tc>
        <w:tc>
          <w:tcPr>
            <w:tcW w:w="3969" w:type="dxa"/>
            <w:shd w:val="clear" w:color="auto" w:fill="auto"/>
            <w:vAlign w:val="center"/>
          </w:tcPr>
          <w:p w14:paraId="4723744F"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01.01 распознавать задачу и/или проблему в профессиональном и/или социальном контексте; </w:t>
            </w:r>
          </w:p>
          <w:p w14:paraId="3631D344"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01.02 анализировать задачу и/или проблему и выделять её составные части; </w:t>
            </w:r>
          </w:p>
          <w:p w14:paraId="3082A601"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01.03 определять этапы решения задачи; </w:t>
            </w:r>
          </w:p>
          <w:p w14:paraId="1F274716"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01.04 выявлять и эффективно искать информацию, необходимую для решения задачи и/или проблемы; </w:t>
            </w:r>
          </w:p>
          <w:p w14:paraId="40DEDED9"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01.05 составить план действия; </w:t>
            </w:r>
          </w:p>
          <w:p w14:paraId="41180C17"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01.06 определить необходимые ресурсы; </w:t>
            </w:r>
          </w:p>
          <w:p w14:paraId="52949F5A"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01.07 владеть актуальными методами работы в профессиональной и смежных сферах; </w:t>
            </w:r>
          </w:p>
          <w:p w14:paraId="2AB22719"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Уо 01.08 реализовать составленный план; </w:t>
            </w:r>
          </w:p>
          <w:p w14:paraId="0F92B709"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Уо 01.09 оценивать результат и последствия своих действий (самостоятельно или с помощью наставника)</w:t>
            </w:r>
          </w:p>
        </w:tc>
        <w:tc>
          <w:tcPr>
            <w:tcW w:w="3611" w:type="dxa"/>
            <w:shd w:val="clear" w:color="auto" w:fill="auto"/>
            <w:vAlign w:val="center"/>
          </w:tcPr>
          <w:p w14:paraId="0A849CA7"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Зо 01.01 актуальный профессиональный и социальный контекст, в котором приходится работать и жить;</w:t>
            </w:r>
          </w:p>
          <w:p w14:paraId="1C7A77FB"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Зо 01.02 основные источники информации и ресурсы для решения задач и проблем в профессиональном и/или социальном контексте; </w:t>
            </w:r>
          </w:p>
          <w:p w14:paraId="21598C56"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Зо 01.03 алгоритмы выполнения работ в профессиональной и смежных областях; </w:t>
            </w:r>
          </w:p>
          <w:p w14:paraId="036982E8"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Зо 01.04 методы работы в профессиональной и смежных сферах; </w:t>
            </w:r>
          </w:p>
          <w:p w14:paraId="01CFB296"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 xml:space="preserve">Зо 01.05 структуру плана для решения задач; </w:t>
            </w:r>
          </w:p>
          <w:p w14:paraId="1802CFBB" w14:textId="77777777" w:rsidR="00564AC5" w:rsidRPr="002F29A4" w:rsidRDefault="000C7533" w:rsidP="00564AC5">
            <w:pPr>
              <w:suppressAutoHyphens/>
              <w:spacing w:after="0" w:line="240" w:lineRule="auto"/>
              <w:jc w:val="both"/>
              <w:rPr>
                <w:rFonts w:ascii="Times New Roman" w:eastAsia="Calibri" w:hAnsi="Times New Roman" w:cs="Times New Roman"/>
                <w:sz w:val="28"/>
                <w:szCs w:val="28"/>
              </w:rPr>
            </w:pPr>
            <w:r w:rsidRPr="002F29A4">
              <w:rPr>
                <w:rFonts w:ascii="Times New Roman" w:eastAsia="Calibri" w:hAnsi="Times New Roman" w:cs="Times New Roman"/>
                <w:sz w:val="28"/>
                <w:szCs w:val="28"/>
              </w:rPr>
              <w:t>Зо 01.06 порядок оценки результатов решения задач профессиональной деятельности.</w:t>
            </w:r>
          </w:p>
        </w:tc>
      </w:tr>
      <w:tr w:rsidR="00564AC5" w:rsidRPr="00564AC5" w14:paraId="7A0D0E77" w14:textId="77777777" w:rsidTr="00564AC5">
        <w:trPr>
          <w:trHeight w:val="649"/>
        </w:trPr>
        <w:tc>
          <w:tcPr>
            <w:tcW w:w="1668" w:type="dxa"/>
            <w:shd w:val="clear" w:color="auto" w:fill="auto"/>
          </w:tcPr>
          <w:p w14:paraId="6148CD9F"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ОК 02</w:t>
            </w:r>
          </w:p>
        </w:tc>
        <w:tc>
          <w:tcPr>
            <w:tcW w:w="3969" w:type="dxa"/>
            <w:shd w:val="clear" w:color="auto" w:fill="auto"/>
          </w:tcPr>
          <w:p w14:paraId="41053570"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02.01. определять задачи для поиска информации; </w:t>
            </w:r>
          </w:p>
          <w:p w14:paraId="7FDFDA02"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02.02 определять необходимые источники информации; </w:t>
            </w:r>
          </w:p>
          <w:p w14:paraId="49BB7424"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02.03 планировать процесс поиска; </w:t>
            </w:r>
          </w:p>
          <w:p w14:paraId="376354D5"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02.04 структурировать получаемую информацию; </w:t>
            </w:r>
          </w:p>
          <w:p w14:paraId="78BA3B5A"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02.05 выделять наиболее значимое в перечне информации; </w:t>
            </w:r>
          </w:p>
          <w:p w14:paraId="1B83F2F2"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02.06 оценивать практическую значимость результатов поиска; </w:t>
            </w:r>
          </w:p>
          <w:p w14:paraId="300BDC25"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02.07 оформлять результаты поиска, применять средства информационных технологий </w:t>
            </w:r>
            <w:r w:rsidRPr="002F29A4">
              <w:rPr>
                <w:rFonts w:ascii="Times New Roman" w:eastAsia="Times New Roman" w:hAnsi="Times New Roman" w:cs="Times New Roman"/>
                <w:sz w:val="28"/>
                <w:szCs w:val="28"/>
              </w:rPr>
              <w:lastRenderedPageBreak/>
              <w:t>для решения профессиональных задач;</w:t>
            </w:r>
          </w:p>
          <w:p w14:paraId="5209540D"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Уо 02.08 использовать современное программное обеспечение;</w:t>
            </w:r>
          </w:p>
          <w:p w14:paraId="4AEA640B"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Уо 02.09 использовать различные цифровые средства для решения профессиональных задач.</w:t>
            </w:r>
          </w:p>
        </w:tc>
        <w:tc>
          <w:tcPr>
            <w:tcW w:w="3611" w:type="dxa"/>
            <w:shd w:val="clear" w:color="auto" w:fill="auto"/>
          </w:tcPr>
          <w:p w14:paraId="1D0CD45D"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lastRenderedPageBreak/>
              <w:t>Зо 02.01 номенклатура информационных источников, применяемых в профессиональной деятельности;</w:t>
            </w:r>
          </w:p>
          <w:p w14:paraId="103BA983"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Зо 02.02 приемы структурирования информации;</w:t>
            </w:r>
          </w:p>
          <w:p w14:paraId="5BE2C321"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Зо 02.03 формат оформления результатов поиска информации;</w:t>
            </w:r>
          </w:p>
          <w:p w14:paraId="2564C033"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02.04 </w:t>
            </w:r>
            <w:r w:rsidRPr="002F29A4">
              <w:rPr>
                <w:rFonts w:ascii="Times New Roman" w:eastAsia="Times New Roman" w:hAnsi="Times New Roman" w:cs="Times New Roman"/>
                <w:bCs/>
                <w:iCs/>
                <w:sz w:val="28"/>
                <w:szCs w:val="28"/>
              </w:rPr>
              <w:t>порядок их применения и программное обеспечение в профессиональной деятельности, в том числе с использованием цифровых средств.</w:t>
            </w:r>
          </w:p>
          <w:p w14:paraId="252E3DFE" w14:textId="77777777" w:rsidR="00564AC5" w:rsidRPr="002F29A4" w:rsidRDefault="00BE34B2" w:rsidP="00564AC5">
            <w:pPr>
              <w:autoSpaceDE w:val="0"/>
              <w:autoSpaceDN w:val="0"/>
              <w:adjustRightInd w:val="0"/>
              <w:spacing w:after="0" w:line="240" w:lineRule="auto"/>
              <w:rPr>
                <w:rFonts w:ascii="Times New Roman" w:eastAsia="Times New Roman" w:hAnsi="Times New Roman" w:cs="Times New Roman"/>
                <w:bCs/>
                <w:spacing w:val="-2"/>
                <w:sz w:val="28"/>
                <w:szCs w:val="28"/>
              </w:rPr>
            </w:pPr>
          </w:p>
        </w:tc>
      </w:tr>
      <w:tr w:rsidR="00564AC5" w:rsidRPr="00564AC5" w14:paraId="073B48F0" w14:textId="77777777" w:rsidTr="00564AC5">
        <w:trPr>
          <w:trHeight w:val="649"/>
        </w:trPr>
        <w:tc>
          <w:tcPr>
            <w:tcW w:w="1668" w:type="dxa"/>
            <w:shd w:val="clear" w:color="auto" w:fill="auto"/>
          </w:tcPr>
          <w:p w14:paraId="61F0D939"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ОК 03</w:t>
            </w:r>
          </w:p>
        </w:tc>
        <w:tc>
          <w:tcPr>
            <w:tcW w:w="3969" w:type="dxa"/>
            <w:shd w:val="clear" w:color="auto" w:fill="auto"/>
          </w:tcPr>
          <w:p w14:paraId="6FCA526B"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03.01 определять актуальность нормативно-правовой документации в профессиональной деятельности; </w:t>
            </w:r>
          </w:p>
          <w:p w14:paraId="3FC8D698"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03.02 применять современную научную профессиональную терминологию; </w:t>
            </w:r>
          </w:p>
          <w:p w14:paraId="16DD6BA6"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bCs/>
                <w:spacing w:val="-2"/>
                <w:sz w:val="28"/>
                <w:szCs w:val="28"/>
              </w:rPr>
            </w:pPr>
            <w:r w:rsidRPr="002F29A4">
              <w:rPr>
                <w:rFonts w:ascii="Times New Roman" w:eastAsia="Times New Roman" w:hAnsi="Times New Roman" w:cs="Times New Roman"/>
                <w:sz w:val="28"/>
                <w:szCs w:val="28"/>
              </w:rPr>
              <w:t>Уо 03.03 определять и выстраивать траектории профессионального развития и самообразования</w:t>
            </w:r>
          </w:p>
        </w:tc>
        <w:tc>
          <w:tcPr>
            <w:tcW w:w="3611" w:type="dxa"/>
            <w:shd w:val="clear" w:color="auto" w:fill="auto"/>
          </w:tcPr>
          <w:p w14:paraId="47777E65"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03.01 содержание актуальной нормативно-правовой документации; </w:t>
            </w:r>
          </w:p>
          <w:p w14:paraId="4E38C048"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03.02 современная научная и профессиональная терминология; </w:t>
            </w:r>
          </w:p>
          <w:p w14:paraId="723570F5"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bCs/>
                <w:spacing w:val="-2"/>
                <w:sz w:val="28"/>
                <w:szCs w:val="28"/>
              </w:rPr>
            </w:pPr>
            <w:r w:rsidRPr="002F29A4">
              <w:rPr>
                <w:rFonts w:ascii="Times New Roman" w:eastAsia="Times New Roman" w:hAnsi="Times New Roman" w:cs="Times New Roman"/>
                <w:sz w:val="28"/>
                <w:szCs w:val="28"/>
              </w:rPr>
              <w:t>Зо 03.03 возможные траектории профессионального развития и самообразования.</w:t>
            </w:r>
          </w:p>
        </w:tc>
      </w:tr>
      <w:tr w:rsidR="00564AC5" w:rsidRPr="00564AC5" w14:paraId="0AAB3101" w14:textId="77777777" w:rsidTr="00564AC5">
        <w:trPr>
          <w:trHeight w:val="649"/>
        </w:trPr>
        <w:tc>
          <w:tcPr>
            <w:tcW w:w="1668" w:type="dxa"/>
            <w:shd w:val="clear" w:color="auto" w:fill="auto"/>
          </w:tcPr>
          <w:p w14:paraId="0869E241"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ОК 09</w:t>
            </w:r>
          </w:p>
        </w:tc>
        <w:tc>
          <w:tcPr>
            <w:tcW w:w="3969" w:type="dxa"/>
            <w:shd w:val="clear" w:color="auto" w:fill="auto"/>
            <w:vAlign w:val="center"/>
          </w:tcPr>
          <w:p w14:paraId="61197A87"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09.01 применять средства информационных технологий для решения профессиональных задач; </w:t>
            </w:r>
          </w:p>
          <w:p w14:paraId="297E7F9C"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Уо 09.02 использовать современное программное обеспечение</w:t>
            </w:r>
          </w:p>
        </w:tc>
        <w:tc>
          <w:tcPr>
            <w:tcW w:w="3611" w:type="dxa"/>
            <w:shd w:val="clear" w:color="auto" w:fill="auto"/>
            <w:vAlign w:val="center"/>
          </w:tcPr>
          <w:p w14:paraId="74F25318"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09.01 современные средства и устройства информатизации; </w:t>
            </w:r>
          </w:p>
          <w:p w14:paraId="0F6AAE3E"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Зо 09.02 порядок их применения и программное обеспечение в профессиональной деятельности</w:t>
            </w:r>
          </w:p>
        </w:tc>
      </w:tr>
      <w:tr w:rsidR="00564AC5" w:rsidRPr="00564AC5" w14:paraId="0EB92125" w14:textId="77777777" w:rsidTr="00564AC5">
        <w:trPr>
          <w:trHeight w:val="649"/>
        </w:trPr>
        <w:tc>
          <w:tcPr>
            <w:tcW w:w="1668" w:type="dxa"/>
            <w:shd w:val="clear" w:color="auto" w:fill="auto"/>
          </w:tcPr>
          <w:p w14:paraId="6483BAD8"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ОК 10</w:t>
            </w:r>
          </w:p>
        </w:tc>
        <w:tc>
          <w:tcPr>
            <w:tcW w:w="3969" w:type="dxa"/>
            <w:shd w:val="clear" w:color="auto" w:fill="auto"/>
            <w:vAlign w:val="center"/>
          </w:tcPr>
          <w:p w14:paraId="2CA3D540"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438B77E"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Уо 10.02 участвовать в диалогах на знакомые общие и профессиональные темы;</w:t>
            </w:r>
          </w:p>
          <w:p w14:paraId="2EE41BF0"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Уо 10.03 строить простые высказывания о себе и о своей профессиональной деятельности; кратко обосновывать и объяснять свои </w:t>
            </w:r>
            <w:r w:rsidRPr="002F29A4">
              <w:rPr>
                <w:rFonts w:ascii="Times New Roman" w:eastAsia="Times New Roman" w:hAnsi="Times New Roman" w:cs="Times New Roman"/>
                <w:sz w:val="28"/>
                <w:szCs w:val="28"/>
              </w:rPr>
              <w:lastRenderedPageBreak/>
              <w:t xml:space="preserve">действия (текущие и планируемые); </w:t>
            </w:r>
          </w:p>
          <w:p w14:paraId="0010A4C0"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Уо 10.04 писать простые связные сообщения на знакомые или интересующие профессиональные темы</w:t>
            </w:r>
          </w:p>
        </w:tc>
        <w:tc>
          <w:tcPr>
            <w:tcW w:w="3611" w:type="dxa"/>
            <w:shd w:val="clear" w:color="auto" w:fill="auto"/>
            <w:vAlign w:val="center"/>
          </w:tcPr>
          <w:p w14:paraId="198D1612"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lastRenderedPageBreak/>
              <w:t xml:space="preserve">Зо 10.01 правила построения простых и сложных предложений на профессиональные темы; </w:t>
            </w:r>
          </w:p>
          <w:p w14:paraId="54946C7B"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10.02 основные общеупотребительные глаголы (бытовая и профессиональная лексика); </w:t>
            </w:r>
          </w:p>
          <w:p w14:paraId="5D129E2A"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10.03 лексический минимум, относящийся к описанию предметов, средств и процессов профессиональной деятельности; </w:t>
            </w:r>
          </w:p>
          <w:p w14:paraId="2E4AA613"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 xml:space="preserve">Зо 10.04 особенности </w:t>
            </w:r>
            <w:r w:rsidRPr="002F29A4">
              <w:rPr>
                <w:rFonts w:ascii="Times New Roman" w:eastAsia="Times New Roman" w:hAnsi="Times New Roman" w:cs="Times New Roman"/>
                <w:sz w:val="28"/>
                <w:szCs w:val="28"/>
              </w:rPr>
              <w:lastRenderedPageBreak/>
              <w:t xml:space="preserve">произношения; </w:t>
            </w:r>
          </w:p>
          <w:p w14:paraId="00D1E133" w14:textId="77777777" w:rsidR="00564AC5" w:rsidRPr="002F29A4" w:rsidRDefault="000C7533" w:rsidP="00564AC5">
            <w:pPr>
              <w:autoSpaceDE w:val="0"/>
              <w:autoSpaceDN w:val="0"/>
              <w:adjustRightInd w:val="0"/>
              <w:spacing w:after="0" w:line="240" w:lineRule="auto"/>
              <w:rPr>
                <w:rFonts w:ascii="Times New Roman" w:eastAsia="Times New Roman" w:hAnsi="Times New Roman" w:cs="Times New Roman"/>
                <w:sz w:val="28"/>
                <w:szCs w:val="28"/>
              </w:rPr>
            </w:pPr>
            <w:r w:rsidRPr="002F29A4">
              <w:rPr>
                <w:rFonts w:ascii="Times New Roman" w:eastAsia="Times New Roman" w:hAnsi="Times New Roman" w:cs="Times New Roman"/>
                <w:sz w:val="28"/>
                <w:szCs w:val="28"/>
              </w:rPr>
              <w:t>Зо 10.05 правила чтения текстов профессиональной направленности</w:t>
            </w:r>
          </w:p>
        </w:tc>
      </w:tr>
    </w:tbl>
    <w:p w14:paraId="6F394415" w14:textId="77777777" w:rsidR="00564AC5" w:rsidRPr="00564AC5" w:rsidRDefault="00BE34B2" w:rsidP="00564AC5">
      <w:pPr>
        <w:suppressAutoHyphens/>
        <w:spacing w:after="0" w:line="240" w:lineRule="auto"/>
        <w:ind w:firstLine="709"/>
        <w:jc w:val="both"/>
        <w:rPr>
          <w:rFonts w:ascii="Times New Roman" w:eastAsia="Calibri" w:hAnsi="Times New Roman" w:cs="Times New Roman"/>
          <w:b/>
          <w:sz w:val="28"/>
        </w:rPr>
      </w:pPr>
    </w:p>
    <w:p w14:paraId="02F5D574"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sz w:val="28"/>
        </w:rPr>
        <w:br w:type="page"/>
      </w:r>
      <w:r w:rsidRPr="00564AC5">
        <w:rPr>
          <w:rFonts w:ascii="Times New Roman" w:eastAsia="Calibri" w:hAnsi="Times New Roman" w:cs="Times New Roman"/>
          <w:b/>
          <w:sz w:val="24"/>
          <w:szCs w:val="24"/>
        </w:rPr>
        <w:lastRenderedPageBreak/>
        <w:t>2. СТРУКТУРА И СОДЕРЖАНИЕ УЧЕБНОЙ ДИСЦИПЛИНЫ</w:t>
      </w:r>
    </w:p>
    <w:p w14:paraId="2C0A69BB"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5773921B" w14:textId="77777777" w:rsidTr="00564AC5">
        <w:trPr>
          <w:trHeight w:val="490"/>
        </w:trPr>
        <w:tc>
          <w:tcPr>
            <w:tcW w:w="3685" w:type="pct"/>
            <w:vAlign w:val="center"/>
          </w:tcPr>
          <w:p w14:paraId="2686F352" w14:textId="77777777" w:rsidR="00564AC5" w:rsidRPr="00564AC5" w:rsidRDefault="000C7533" w:rsidP="00564AC5">
            <w:pPr>
              <w:suppressAutoHyphens/>
              <w:spacing w:after="0" w:line="240" w:lineRule="auto"/>
              <w:jc w:val="both"/>
              <w:rPr>
                <w:rFonts w:ascii="Times New Roman" w:eastAsia="Calibri" w:hAnsi="Times New Roman" w:cs="Times New Roman"/>
                <w:b/>
                <w:sz w:val="28"/>
              </w:rPr>
            </w:pPr>
            <w:r w:rsidRPr="00564AC5">
              <w:rPr>
                <w:rFonts w:ascii="Times New Roman" w:eastAsia="Calibri" w:hAnsi="Times New Roman" w:cs="Times New Roman"/>
                <w:b/>
                <w:sz w:val="28"/>
              </w:rPr>
              <w:t>Вид учебной работы</w:t>
            </w:r>
          </w:p>
        </w:tc>
        <w:tc>
          <w:tcPr>
            <w:tcW w:w="1315" w:type="pct"/>
            <w:vAlign w:val="center"/>
          </w:tcPr>
          <w:p w14:paraId="223146BD" w14:textId="77777777" w:rsidR="00564AC5" w:rsidRPr="00564AC5" w:rsidRDefault="000C7533" w:rsidP="00564AC5">
            <w:pPr>
              <w:suppressAutoHyphens/>
              <w:spacing w:after="0" w:line="240" w:lineRule="auto"/>
              <w:jc w:val="both"/>
              <w:rPr>
                <w:rFonts w:ascii="Times New Roman" w:eastAsia="Calibri" w:hAnsi="Times New Roman" w:cs="Times New Roman"/>
                <w:b/>
                <w:iCs/>
                <w:sz w:val="28"/>
              </w:rPr>
            </w:pPr>
            <w:r w:rsidRPr="00564AC5">
              <w:rPr>
                <w:rFonts w:ascii="Times New Roman" w:eastAsia="Calibri" w:hAnsi="Times New Roman" w:cs="Times New Roman"/>
                <w:b/>
                <w:iCs/>
                <w:sz w:val="28"/>
              </w:rPr>
              <w:t>Объем в часах</w:t>
            </w:r>
          </w:p>
        </w:tc>
      </w:tr>
      <w:tr w:rsidR="00564AC5" w:rsidRPr="00564AC5" w14:paraId="42402964" w14:textId="77777777" w:rsidTr="00564AC5">
        <w:trPr>
          <w:trHeight w:val="490"/>
        </w:trPr>
        <w:tc>
          <w:tcPr>
            <w:tcW w:w="3685" w:type="pct"/>
            <w:vAlign w:val="center"/>
          </w:tcPr>
          <w:p w14:paraId="07B900A9" w14:textId="77777777" w:rsidR="00564AC5" w:rsidRPr="00564AC5" w:rsidRDefault="000C7533" w:rsidP="00564AC5">
            <w:pPr>
              <w:suppressAutoHyphens/>
              <w:spacing w:after="0" w:line="240" w:lineRule="auto"/>
              <w:jc w:val="both"/>
              <w:rPr>
                <w:rFonts w:ascii="Times New Roman" w:eastAsia="Calibri" w:hAnsi="Times New Roman" w:cs="Times New Roman"/>
                <w:b/>
                <w:sz w:val="28"/>
              </w:rPr>
            </w:pPr>
            <w:r w:rsidRPr="00564AC5">
              <w:rPr>
                <w:rFonts w:ascii="Times New Roman" w:eastAsia="Calibri" w:hAnsi="Times New Roman" w:cs="Times New Roman"/>
                <w:b/>
                <w:sz w:val="28"/>
              </w:rPr>
              <w:t>Объем образовательной программы учебной дисциплины</w:t>
            </w:r>
          </w:p>
        </w:tc>
        <w:tc>
          <w:tcPr>
            <w:tcW w:w="1315" w:type="pct"/>
            <w:vAlign w:val="center"/>
          </w:tcPr>
          <w:p w14:paraId="5F5B079E" w14:textId="77777777" w:rsidR="00564AC5" w:rsidRPr="00564AC5" w:rsidRDefault="000C7533" w:rsidP="00564AC5">
            <w:pPr>
              <w:suppressAutoHyphens/>
              <w:spacing w:after="0" w:line="240" w:lineRule="auto"/>
              <w:jc w:val="both"/>
              <w:rPr>
                <w:rFonts w:ascii="Times New Roman" w:eastAsia="Calibri" w:hAnsi="Times New Roman" w:cs="Times New Roman"/>
                <w:iCs/>
                <w:sz w:val="28"/>
              </w:rPr>
            </w:pPr>
            <w:r w:rsidRPr="00564AC5">
              <w:rPr>
                <w:rFonts w:ascii="Times New Roman" w:eastAsia="Calibri" w:hAnsi="Times New Roman" w:cs="Times New Roman"/>
                <w:iCs/>
                <w:sz w:val="28"/>
              </w:rPr>
              <w:t>40</w:t>
            </w:r>
          </w:p>
        </w:tc>
      </w:tr>
      <w:tr w:rsidR="00564AC5" w:rsidRPr="00564AC5" w14:paraId="0F110D73" w14:textId="77777777" w:rsidTr="00564AC5">
        <w:trPr>
          <w:trHeight w:val="490"/>
        </w:trPr>
        <w:tc>
          <w:tcPr>
            <w:tcW w:w="3685" w:type="pct"/>
            <w:shd w:val="clear" w:color="auto" w:fill="auto"/>
            <w:vAlign w:val="center"/>
          </w:tcPr>
          <w:p w14:paraId="3280B7DF" w14:textId="77777777" w:rsidR="00564AC5" w:rsidRPr="00564AC5" w:rsidRDefault="000C7533" w:rsidP="00564AC5">
            <w:pPr>
              <w:suppressAutoHyphens/>
              <w:spacing w:after="0" w:line="240" w:lineRule="auto"/>
              <w:jc w:val="both"/>
              <w:rPr>
                <w:rFonts w:ascii="Times New Roman" w:eastAsia="Calibri" w:hAnsi="Times New Roman" w:cs="Times New Roman"/>
                <w:b/>
                <w:sz w:val="28"/>
              </w:rPr>
            </w:pPr>
            <w:r w:rsidRPr="00564AC5">
              <w:rPr>
                <w:rFonts w:ascii="Times New Roman" w:eastAsia="Calibri" w:hAnsi="Times New Roman" w:cs="Times New Roman"/>
                <w:b/>
                <w:sz w:val="28"/>
              </w:rPr>
              <w:t>в т.ч. в форме практической подготовки</w:t>
            </w:r>
          </w:p>
        </w:tc>
        <w:tc>
          <w:tcPr>
            <w:tcW w:w="1315" w:type="pct"/>
            <w:shd w:val="clear" w:color="auto" w:fill="auto"/>
            <w:vAlign w:val="center"/>
          </w:tcPr>
          <w:p w14:paraId="0F1AB7FD" w14:textId="77777777" w:rsidR="00564AC5" w:rsidRPr="00564AC5" w:rsidRDefault="00BE34B2" w:rsidP="00564AC5">
            <w:pPr>
              <w:suppressAutoHyphens/>
              <w:spacing w:after="0" w:line="240" w:lineRule="auto"/>
              <w:jc w:val="both"/>
              <w:rPr>
                <w:rFonts w:ascii="Times New Roman" w:eastAsia="Calibri" w:hAnsi="Times New Roman" w:cs="Times New Roman"/>
                <w:iCs/>
                <w:sz w:val="28"/>
              </w:rPr>
            </w:pPr>
          </w:p>
        </w:tc>
      </w:tr>
      <w:tr w:rsidR="00564AC5" w:rsidRPr="00564AC5" w14:paraId="05F66592" w14:textId="77777777" w:rsidTr="00564AC5">
        <w:trPr>
          <w:trHeight w:val="336"/>
        </w:trPr>
        <w:tc>
          <w:tcPr>
            <w:tcW w:w="5000" w:type="pct"/>
            <w:gridSpan w:val="2"/>
            <w:vAlign w:val="center"/>
          </w:tcPr>
          <w:p w14:paraId="1C3DB285" w14:textId="77777777" w:rsidR="00564AC5" w:rsidRPr="00564AC5" w:rsidRDefault="000C7533" w:rsidP="00564AC5">
            <w:pPr>
              <w:suppressAutoHyphens/>
              <w:spacing w:after="0" w:line="240" w:lineRule="auto"/>
              <w:jc w:val="both"/>
              <w:rPr>
                <w:rFonts w:ascii="Times New Roman" w:eastAsia="Calibri" w:hAnsi="Times New Roman" w:cs="Times New Roman"/>
                <w:iCs/>
                <w:sz w:val="28"/>
              </w:rPr>
            </w:pPr>
            <w:r w:rsidRPr="00564AC5">
              <w:rPr>
                <w:rFonts w:ascii="Times New Roman" w:eastAsia="Calibri" w:hAnsi="Times New Roman" w:cs="Times New Roman"/>
                <w:sz w:val="28"/>
              </w:rPr>
              <w:t>в т. ч.:</w:t>
            </w:r>
          </w:p>
        </w:tc>
      </w:tr>
      <w:tr w:rsidR="00564AC5" w:rsidRPr="00564AC5" w14:paraId="4A101451" w14:textId="77777777" w:rsidTr="00564AC5">
        <w:trPr>
          <w:trHeight w:val="490"/>
        </w:trPr>
        <w:tc>
          <w:tcPr>
            <w:tcW w:w="3685" w:type="pct"/>
            <w:vAlign w:val="center"/>
          </w:tcPr>
          <w:p w14:paraId="58A34FEE" w14:textId="77777777" w:rsidR="00564AC5" w:rsidRPr="00564AC5" w:rsidRDefault="000C7533" w:rsidP="00564AC5">
            <w:pPr>
              <w:suppressAutoHyphens/>
              <w:spacing w:after="0" w:line="240" w:lineRule="auto"/>
              <w:jc w:val="both"/>
              <w:rPr>
                <w:rFonts w:ascii="Times New Roman" w:eastAsia="Calibri" w:hAnsi="Times New Roman" w:cs="Times New Roman"/>
                <w:sz w:val="28"/>
              </w:rPr>
            </w:pPr>
            <w:r w:rsidRPr="00564AC5">
              <w:rPr>
                <w:rFonts w:ascii="Times New Roman" w:eastAsia="Calibri" w:hAnsi="Times New Roman" w:cs="Times New Roman"/>
                <w:sz w:val="28"/>
              </w:rPr>
              <w:t>теоретическое обучение</w:t>
            </w:r>
          </w:p>
        </w:tc>
        <w:tc>
          <w:tcPr>
            <w:tcW w:w="1315" w:type="pct"/>
            <w:vAlign w:val="center"/>
          </w:tcPr>
          <w:p w14:paraId="0C3E38A7" w14:textId="77777777" w:rsidR="00564AC5" w:rsidRPr="00564AC5" w:rsidRDefault="00BE34B2" w:rsidP="00564AC5">
            <w:pPr>
              <w:suppressAutoHyphens/>
              <w:spacing w:after="0" w:line="240" w:lineRule="auto"/>
              <w:jc w:val="both"/>
              <w:rPr>
                <w:rFonts w:ascii="Times New Roman" w:eastAsia="Calibri" w:hAnsi="Times New Roman" w:cs="Times New Roman"/>
                <w:iCs/>
                <w:sz w:val="28"/>
              </w:rPr>
            </w:pPr>
          </w:p>
        </w:tc>
      </w:tr>
      <w:tr w:rsidR="00564AC5" w:rsidRPr="00564AC5" w14:paraId="66CE9433" w14:textId="77777777" w:rsidTr="00564AC5">
        <w:trPr>
          <w:trHeight w:val="490"/>
        </w:trPr>
        <w:tc>
          <w:tcPr>
            <w:tcW w:w="3685" w:type="pct"/>
            <w:vAlign w:val="center"/>
          </w:tcPr>
          <w:p w14:paraId="65E8435C" w14:textId="77777777" w:rsidR="00564AC5" w:rsidRPr="00564AC5" w:rsidRDefault="000C7533" w:rsidP="00564AC5">
            <w:pPr>
              <w:suppressAutoHyphens/>
              <w:spacing w:after="0" w:line="240" w:lineRule="auto"/>
              <w:jc w:val="both"/>
              <w:rPr>
                <w:rFonts w:ascii="Times New Roman" w:eastAsia="Calibri" w:hAnsi="Times New Roman" w:cs="Times New Roman"/>
                <w:sz w:val="28"/>
              </w:rPr>
            </w:pPr>
            <w:r w:rsidRPr="00564AC5">
              <w:rPr>
                <w:rFonts w:ascii="Times New Roman" w:eastAsia="Calibri" w:hAnsi="Times New Roman" w:cs="Times New Roman"/>
                <w:sz w:val="28"/>
              </w:rPr>
              <w:t>практические занятия</w:t>
            </w:r>
            <w:r w:rsidRPr="00564AC5">
              <w:rPr>
                <w:rFonts w:ascii="Times New Roman" w:eastAsia="Calibri" w:hAnsi="Times New Roman" w:cs="Times New Roman"/>
                <w:i/>
                <w:sz w:val="28"/>
              </w:rPr>
              <w:t xml:space="preserve"> (если предусмотрено)</w:t>
            </w:r>
          </w:p>
        </w:tc>
        <w:tc>
          <w:tcPr>
            <w:tcW w:w="1315" w:type="pct"/>
            <w:vAlign w:val="center"/>
          </w:tcPr>
          <w:p w14:paraId="1A6D1BC2" w14:textId="77777777" w:rsidR="00564AC5" w:rsidRPr="00564AC5" w:rsidRDefault="000C7533" w:rsidP="00564AC5">
            <w:pPr>
              <w:suppressAutoHyphens/>
              <w:spacing w:after="0" w:line="240" w:lineRule="auto"/>
              <w:jc w:val="both"/>
              <w:rPr>
                <w:rFonts w:ascii="Times New Roman" w:eastAsia="Calibri" w:hAnsi="Times New Roman" w:cs="Times New Roman"/>
                <w:iCs/>
                <w:sz w:val="28"/>
              </w:rPr>
            </w:pPr>
            <w:r w:rsidRPr="00564AC5">
              <w:rPr>
                <w:rFonts w:ascii="Times New Roman" w:eastAsia="Calibri" w:hAnsi="Times New Roman" w:cs="Times New Roman"/>
                <w:iCs/>
                <w:sz w:val="28"/>
              </w:rPr>
              <w:t>40</w:t>
            </w:r>
          </w:p>
        </w:tc>
      </w:tr>
      <w:tr w:rsidR="00564AC5" w:rsidRPr="00564AC5" w14:paraId="50B5A256" w14:textId="77777777" w:rsidTr="00564AC5">
        <w:trPr>
          <w:trHeight w:val="267"/>
        </w:trPr>
        <w:tc>
          <w:tcPr>
            <w:tcW w:w="3685" w:type="pct"/>
            <w:vAlign w:val="center"/>
          </w:tcPr>
          <w:p w14:paraId="1E18679C" w14:textId="77777777" w:rsidR="00564AC5" w:rsidRPr="00564AC5" w:rsidRDefault="000C7533" w:rsidP="00564AC5">
            <w:pPr>
              <w:suppressAutoHyphens/>
              <w:spacing w:after="0" w:line="240" w:lineRule="auto"/>
              <w:jc w:val="both"/>
              <w:rPr>
                <w:rFonts w:ascii="Times New Roman" w:eastAsia="Calibri" w:hAnsi="Times New Roman" w:cs="Times New Roman"/>
                <w:i/>
                <w:sz w:val="28"/>
              </w:rPr>
            </w:pPr>
            <w:r w:rsidRPr="00564AC5">
              <w:rPr>
                <w:rFonts w:ascii="Times New Roman" w:eastAsia="Calibri" w:hAnsi="Times New Roman" w:cs="Times New Roman"/>
                <w:i/>
                <w:sz w:val="28"/>
              </w:rPr>
              <w:t xml:space="preserve">Самостоятельная работа </w:t>
            </w:r>
          </w:p>
        </w:tc>
        <w:tc>
          <w:tcPr>
            <w:tcW w:w="1315" w:type="pct"/>
            <w:vAlign w:val="center"/>
          </w:tcPr>
          <w:p w14:paraId="294B818C" w14:textId="77777777" w:rsidR="00564AC5" w:rsidRPr="00564AC5" w:rsidRDefault="000C7533" w:rsidP="00564AC5">
            <w:pPr>
              <w:suppressAutoHyphens/>
              <w:spacing w:after="0" w:line="240" w:lineRule="auto"/>
              <w:jc w:val="both"/>
              <w:rPr>
                <w:rFonts w:ascii="Times New Roman" w:eastAsia="Calibri" w:hAnsi="Times New Roman" w:cs="Times New Roman"/>
                <w:iCs/>
                <w:sz w:val="28"/>
              </w:rPr>
            </w:pPr>
            <w:r w:rsidRPr="00564AC5">
              <w:rPr>
                <w:rFonts w:ascii="Times New Roman" w:eastAsia="Calibri" w:hAnsi="Times New Roman" w:cs="Times New Roman"/>
                <w:iCs/>
                <w:sz w:val="28"/>
              </w:rPr>
              <w:t>-</w:t>
            </w:r>
          </w:p>
        </w:tc>
      </w:tr>
      <w:tr w:rsidR="00564AC5" w:rsidRPr="00564AC5" w14:paraId="12FA5288" w14:textId="77777777" w:rsidTr="00564AC5">
        <w:trPr>
          <w:trHeight w:val="331"/>
        </w:trPr>
        <w:tc>
          <w:tcPr>
            <w:tcW w:w="3685" w:type="pct"/>
            <w:vAlign w:val="center"/>
          </w:tcPr>
          <w:p w14:paraId="6321AC36" w14:textId="77777777" w:rsidR="00564AC5" w:rsidRPr="00564AC5" w:rsidRDefault="000C7533" w:rsidP="00564AC5">
            <w:pPr>
              <w:suppressAutoHyphens/>
              <w:spacing w:after="0" w:line="240" w:lineRule="auto"/>
              <w:jc w:val="both"/>
              <w:rPr>
                <w:rFonts w:ascii="Times New Roman" w:eastAsia="Calibri" w:hAnsi="Times New Roman" w:cs="Times New Roman"/>
                <w:i/>
                <w:sz w:val="28"/>
              </w:rPr>
            </w:pPr>
            <w:r w:rsidRPr="00564AC5">
              <w:rPr>
                <w:rFonts w:ascii="Times New Roman" w:eastAsia="Calibri" w:hAnsi="Times New Roman" w:cs="Times New Roman"/>
                <w:b/>
                <w:iCs/>
                <w:sz w:val="28"/>
              </w:rPr>
              <w:t>Промежуточная аттестация</w:t>
            </w:r>
            <w:r w:rsidRPr="00564AC5">
              <w:rPr>
                <w:rFonts w:ascii="Times New Roman" w:eastAsia="Calibri" w:hAnsi="Times New Roman" w:cs="Times New Roman"/>
                <w:iCs/>
                <w:sz w:val="28"/>
              </w:rPr>
              <w:t xml:space="preserve"> (зачет)</w:t>
            </w:r>
          </w:p>
        </w:tc>
        <w:tc>
          <w:tcPr>
            <w:tcW w:w="1315" w:type="pct"/>
            <w:vAlign w:val="center"/>
          </w:tcPr>
          <w:p w14:paraId="1DD86DD5" w14:textId="77777777" w:rsidR="00564AC5" w:rsidRPr="00564AC5" w:rsidRDefault="000C7533" w:rsidP="00564AC5">
            <w:pPr>
              <w:suppressAutoHyphens/>
              <w:spacing w:after="0" w:line="240" w:lineRule="auto"/>
              <w:jc w:val="both"/>
              <w:rPr>
                <w:rFonts w:ascii="Times New Roman" w:eastAsia="Calibri" w:hAnsi="Times New Roman" w:cs="Times New Roman"/>
                <w:iCs/>
                <w:sz w:val="28"/>
              </w:rPr>
            </w:pPr>
            <w:r w:rsidRPr="00564AC5">
              <w:rPr>
                <w:rFonts w:ascii="Times New Roman" w:eastAsia="Calibri" w:hAnsi="Times New Roman" w:cs="Times New Roman"/>
                <w:iCs/>
                <w:sz w:val="28"/>
              </w:rPr>
              <w:t>4</w:t>
            </w:r>
          </w:p>
        </w:tc>
      </w:tr>
    </w:tbl>
    <w:p w14:paraId="283CF031" w14:textId="77777777" w:rsidR="00564AC5" w:rsidRPr="00564AC5" w:rsidRDefault="00BE34B2" w:rsidP="00564AC5">
      <w:pPr>
        <w:spacing w:after="0" w:line="240" w:lineRule="auto"/>
        <w:jc w:val="both"/>
        <w:rPr>
          <w:rFonts w:ascii="Times New Roman" w:eastAsia="Calibri" w:hAnsi="Times New Roman" w:cs="Times New Roman"/>
          <w:b/>
          <w:i/>
          <w:sz w:val="28"/>
        </w:rPr>
        <w:sectPr w:rsidR="00564AC5" w:rsidRPr="00564AC5" w:rsidSect="00564AC5">
          <w:pgSz w:w="11906" w:h="16838"/>
          <w:pgMar w:top="1134" w:right="850" w:bottom="284" w:left="1701" w:header="708" w:footer="708" w:gutter="0"/>
          <w:cols w:space="720"/>
          <w:docGrid w:linePitch="299"/>
        </w:sectPr>
      </w:pPr>
    </w:p>
    <w:p w14:paraId="44D757E6" w14:textId="77777777" w:rsidR="00564AC5" w:rsidRPr="00564AC5" w:rsidRDefault="000C7533" w:rsidP="00564AC5">
      <w:pPr>
        <w:spacing w:after="0" w:line="240" w:lineRule="auto"/>
        <w:ind w:firstLine="709"/>
        <w:rPr>
          <w:rFonts w:ascii="Times New Roman" w:eastAsia="Calibri" w:hAnsi="Times New Roman" w:cs="Times New Roman"/>
          <w:bCs/>
          <w:sz w:val="28"/>
        </w:rPr>
      </w:pPr>
      <w:r w:rsidRPr="00564AC5">
        <w:rPr>
          <w:rFonts w:ascii="Times New Roman" w:eastAsia="Calibri" w:hAnsi="Times New Roman" w:cs="Times New Roman"/>
          <w:b/>
          <w:sz w:val="28"/>
        </w:rPr>
        <w:lastRenderedPageBreak/>
        <w:t>2.2. Тематический план и содержание учебной дисциплины «</w:t>
      </w:r>
      <w:r w:rsidRPr="00564AC5">
        <w:rPr>
          <w:rFonts w:ascii="Times New Roman" w:eastAsia="Calibri" w:hAnsi="Times New Roman" w:cs="Times New Roman"/>
          <w:sz w:val="28"/>
        </w:rPr>
        <w:t>Информатика»</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147"/>
        <w:gridCol w:w="5582"/>
        <w:gridCol w:w="1401"/>
        <w:gridCol w:w="984"/>
        <w:gridCol w:w="1178"/>
      </w:tblGrid>
      <w:tr w:rsidR="00564AC5" w:rsidRPr="00564AC5" w14:paraId="2A6AF0D6" w14:textId="77777777" w:rsidTr="00564AC5">
        <w:trPr>
          <w:trHeight w:val="20"/>
        </w:trPr>
        <w:tc>
          <w:tcPr>
            <w:tcW w:w="5211" w:type="dxa"/>
            <w:shd w:val="clear" w:color="auto" w:fill="auto"/>
          </w:tcPr>
          <w:p w14:paraId="1453F311" w14:textId="77777777" w:rsidR="00564AC5" w:rsidRPr="00564AC5" w:rsidRDefault="000C7533" w:rsidP="00564AC5">
            <w:pPr>
              <w:suppressAutoHyphens/>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Наименование разделов и тем</w:t>
            </w:r>
          </w:p>
        </w:tc>
        <w:tc>
          <w:tcPr>
            <w:tcW w:w="5670" w:type="dxa"/>
            <w:shd w:val="clear" w:color="auto" w:fill="auto"/>
          </w:tcPr>
          <w:p w14:paraId="73A084DA" w14:textId="77777777" w:rsidR="00564AC5" w:rsidRPr="00564AC5" w:rsidRDefault="000C7533" w:rsidP="00564AC5">
            <w:pPr>
              <w:suppressAutoHyphens/>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Содержание учебного материала и формы организации деятельности обучающихся</w:t>
            </w:r>
          </w:p>
        </w:tc>
        <w:tc>
          <w:tcPr>
            <w:tcW w:w="1418" w:type="dxa"/>
            <w:shd w:val="clear" w:color="auto" w:fill="auto"/>
          </w:tcPr>
          <w:p w14:paraId="70158971" w14:textId="77777777" w:rsidR="00564AC5" w:rsidRPr="00564AC5" w:rsidRDefault="000C7533" w:rsidP="00564AC5">
            <w:pPr>
              <w:suppressAutoHyphens/>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Объем часов</w:t>
            </w:r>
          </w:p>
        </w:tc>
        <w:tc>
          <w:tcPr>
            <w:tcW w:w="992" w:type="dxa"/>
          </w:tcPr>
          <w:p w14:paraId="0546A3C6" w14:textId="77777777" w:rsidR="00564AC5" w:rsidRPr="00564AC5" w:rsidRDefault="000C7533" w:rsidP="00564AC5">
            <w:pPr>
              <w:suppressAutoHyphens/>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sz w:val="24"/>
                <w:szCs w:val="24"/>
              </w:rPr>
              <w:t>Код ПК, ОК</w:t>
            </w:r>
          </w:p>
        </w:tc>
        <w:tc>
          <w:tcPr>
            <w:tcW w:w="1191" w:type="dxa"/>
          </w:tcPr>
          <w:p w14:paraId="02058FD1" w14:textId="77777777" w:rsidR="00564AC5" w:rsidRPr="00564AC5" w:rsidRDefault="000C7533" w:rsidP="00564AC5">
            <w:pPr>
              <w:suppressAutoHyphens/>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sz w:val="24"/>
                <w:szCs w:val="24"/>
              </w:rPr>
              <w:t>Код Н/У/З</w:t>
            </w:r>
          </w:p>
        </w:tc>
      </w:tr>
      <w:tr w:rsidR="00564AC5" w:rsidRPr="00564AC5" w14:paraId="1BDB44C5" w14:textId="77777777" w:rsidTr="00564AC5">
        <w:trPr>
          <w:trHeight w:val="20"/>
        </w:trPr>
        <w:tc>
          <w:tcPr>
            <w:tcW w:w="5211" w:type="dxa"/>
            <w:shd w:val="clear" w:color="auto" w:fill="auto"/>
          </w:tcPr>
          <w:p w14:paraId="63A60627" w14:textId="77777777" w:rsidR="00564AC5" w:rsidRPr="00564AC5" w:rsidRDefault="000C7533" w:rsidP="00564AC5">
            <w:pPr>
              <w:spacing w:after="0" w:line="240" w:lineRule="auto"/>
              <w:jc w:val="center"/>
              <w:rPr>
                <w:rFonts w:ascii="Times New Roman" w:eastAsia="Calibri" w:hAnsi="Times New Roman" w:cs="Times New Roman"/>
                <w:bCs/>
                <w:i/>
                <w:sz w:val="24"/>
                <w:szCs w:val="24"/>
              </w:rPr>
            </w:pPr>
            <w:r w:rsidRPr="00564AC5">
              <w:rPr>
                <w:rFonts w:ascii="Times New Roman" w:eastAsia="Calibri" w:hAnsi="Times New Roman" w:cs="Times New Roman"/>
                <w:bCs/>
                <w:i/>
                <w:sz w:val="24"/>
                <w:szCs w:val="24"/>
              </w:rPr>
              <w:t>1</w:t>
            </w:r>
          </w:p>
        </w:tc>
        <w:tc>
          <w:tcPr>
            <w:tcW w:w="5670" w:type="dxa"/>
            <w:shd w:val="clear" w:color="auto" w:fill="auto"/>
          </w:tcPr>
          <w:p w14:paraId="7346F0CA" w14:textId="77777777" w:rsidR="00564AC5" w:rsidRPr="00564AC5" w:rsidRDefault="000C7533" w:rsidP="00564AC5">
            <w:pPr>
              <w:spacing w:after="0" w:line="240" w:lineRule="auto"/>
              <w:jc w:val="center"/>
              <w:rPr>
                <w:rFonts w:ascii="Times New Roman" w:eastAsia="Calibri" w:hAnsi="Times New Roman" w:cs="Times New Roman"/>
                <w:bCs/>
                <w:i/>
                <w:sz w:val="24"/>
                <w:szCs w:val="24"/>
              </w:rPr>
            </w:pPr>
            <w:r w:rsidRPr="00564AC5">
              <w:rPr>
                <w:rFonts w:ascii="Times New Roman" w:eastAsia="Calibri" w:hAnsi="Times New Roman" w:cs="Times New Roman"/>
                <w:bCs/>
                <w:i/>
                <w:sz w:val="24"/>
                <w:szCs w:val="24"/>
              </w:rPr>
              <w:t>2</w:t>
            </w:r>
          </w:p>
        </w:tc>
        <w:tc>
          <w:tcPr>
            <w:tcW w:w="1418" w:type="dxa"/>
            <w:shd w:val="clear" w:color="auto" w:fill="auto"/>
          </w:tcPr>
          <w:p w14:paraId="0390616F" w14:textId="77777777" w:rsidR="00564AC5" w:rsidRPr="00564AC5" w:rsidRDefault="000C7533" w:rsidP="00564AC5">
            <w:pPr>
              <w:spacing w:after="0" w:line="240" w:lineRule="auto"/>
              <w:jc w:val="center"/>
              <w:rPr>
                <w:rFonts w:ascii="Times New Roman" w:eastAsia="Calibri" w:hAnsi="Times New Roman" w:cs="Times New Roman"/>
                <w:bCs/>
                <w:i/>
                <w:sz w:val="24"/>
                <w:szCs w:val="24"/>
              </w:rPr>
            </w:pPr>
            <w:r w:rsidRPr="00564AC5">
              <w:rPr>
                <w:rFonts w:ascii="Times New Roman" w:eastAsia="Calibri" w:hAnsi="Times New Roman" w:cs="Times New Roman"/>
                <w:bCs/>
                <w:i/>
                <w:sz w:val="24"/>
                <w:szCs w:val="24"/>
              </w:rPr>
              <w:t>3</w:t>
            </w:r>
          </w:p>
        </w:tc>
        <w:tc>
          <w:tcPr>
            <w:tcW w:w="992" w:type="dxa"/>
          </w:tcPr>
          <w:p w14:paraId="54F6901A" w14:textId="77777777" w:rsidR="00564AC5" w:rsidRPr="00564AC5" w:rsidRDefault="000C7533" w:rsidP="00564AC5">
            <w:pPr>
              <w:spacing w:after="0" w:line="240" w:lineRule="auto"/>
              <w:jc w:val="center"/>
              <w:rPr>
                <w:rFonts w:ascii="Times New Roman" w:eastAsia="Calibri" w:hAnsi="Times New Roman" w:cs="Times New Roman"/>
                <w:bCs/>
                <w:i/>
                <w:sz w:val="24"/>
                <w:szCs w:val="24"/>
              </w:rPr>
            </w:pPr>
            <w:r w:rsidRPr="00564AC5">
              <w:rPr>
                <w:rFonts w:ascii="Times New Roman" w:eastAsia="Calibri" w:hAnsi="Times New Roman" w:cs="Times New Roman"/>
                <w:bCs/>
                <w:i/>
                <w:sz w:val="24"/>
                <w:szCs w:val="24"/>
              </w:rPr>
              <w:t>4</w:t>
            </w:r>
          </w:p>
        </w:tc>
        <w:tc>
          <w:tcPr>
            <w:tcW w:w="1191" w:type="dxa"/>
          </w:tcPr>
          <w:p w14:paraId="120318CE" w14:textId="77777777" w:rsidR="00564AC5" w:rsidRPr="00564AC5" w:rsidRDefault="000C7533" w:rsidP="00564AC5">
            <w:pPr>
              <w:spacing w:after="0" w:line="240" w:lineRule="auto"/>
              <w:jc w:val="center"/>
              <w:rPr>
                <w:rFonts w:ascii="Times New Roman" w:eastAsia="Calibri" w:hAnsi="Times New Roman" w:cs="Times New Roman"/>
                <w:bCs/>
                <w:i/>
                <w:sz w:val="24"/>
                <w:szCs w:val="24"/>
              </w:rPr>
            </w:pPr>
            <w:r w:rsidRPr="00564AC5">
              <w:rPr>
                <w:rFonts w:ascii="Times New Roman" w:eastAsia="Calibri" w:hAnsi="Times New Roman" w:cs="Times New Roman"/>
                <w:bCs/>
                <w:i/>
                <w:sz w:val="24"/>
                <w:szCs w:val="24"/>
              </w:rPr>
              <w:t>5</w:t>
            </w:r>
          </w:p>
        </w:tc>
      </w:tr>
      <w:tr w:rsidR="00564AC5" w:rsidRPr="00564AC5" w14:paraId="3C3459C7" w14:textId="77777777" w:rsidTr="00564AC5">
        <w:trPr>
          <w:trHeight w:val="20"/>
        </w:trPr>
        <w:tc>
          <w:tcPr>
            <w:tcW w:w="14482" w:type="dxa"/>
            <w:gridSpan w:val="5"/>
            <w:shd w:val="clear" w:color="auto" w:fill="auto"/>
          </w:tcPr>
          <w:p w14:paraId="45E9FA4E" w14:textId="77777777" w:rsidR="00564AC5"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Раздел 1. Базовые системные программные продукты и пакеты прикладных программ.</w:t>
            </w:r>
          </w:p>
        </w:tc>
      </w:tr>
      <w:tr w:rsidR="00564AC5" w:rsidRPr="00564AC5" w14:paraId="66BA693E" w14:textId="77777777" w:rsidTr="00564AC5">
        <w:trPr>
          <w:trHeight w:val="20"/>
        </w:trPr>
        <w:tc>
          <w:tcPr>
            <w:tcW w:w="5211" w:type="dxa"/>
            <w:vMerge w:val="restart"/>
            <w:shd w:val="clear" w:color="auto" w:fill="auto"/>
          </w:tcPr>
          <w:p w14:paraId="3F650029"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bCs/>
                <w:sz w:val="24"/>
                <w:szCs w:val="24"/>
              </w:rPr>
              <w:t xml:space="preserve">Тема 1.1. </w:t>
            </w:r>
            <w:r w:rsidRPr="00564AC5">
              <w:rPr>
                <w:rFonts w:ascii="Times New Roman" w:eastAsia="Calibri" w:hAnsi="Times New Roman" w:cs="Times New Roman"/>
                <w:sz w:val="24"/>
                <w:szCs w:val="24"/>
              </w:rPr>
              <w:t>Аппаратное обеспечение современного ПК (микропроцессор, оперативная память, жесткий диск, устройства CD, монитор, принтер и Т.д.).</w:t>
            </w:r>
          </w:p>
          <w:p w14:paraId="20C3E8B5"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bCs/>
                <w:sz w:val="24"/>
                <w:szCs w:val="24"/>
              </w:rPr>
              <w:t xml:space="preserve">Тема 1.2. </w:t>
            </w:r>
            <w:r w:rsidRPr="00564AC5">
              <w:rPr>
                <w:rFonts w:ascii="Times New Roman" w:eastAsia="Calibri" w:hAnsi="Times New Roman" w:cs="Times New Roman"/>
                <w:sz w:val="24"/>
                <w:szCs w:val="24"/>
              </w:rPr>
              <w:t>Программное обеспечение ПК. Системное и прикладное ПО. Операционная система: назначение и основные функции. Общие сведения о специальном прикладном ПО</w:t>
            </w:r>
          </w:p>
          <w:p w14:paraId="16C329FE" w14:textId="77777777" w:rsidR="00564AC5" w:rsidRPr="00564AC5" w:rsidRDefault="00BE34B2" w:rsidP="00564AC5">
            <w:pPr>
              <w:spacing w:after="0" w:line="240" w:lineRule="auto"/>
              <w:jc w:val="both"/>
              <w:rPr>
                <w:rFonts w:ascii="Times New Roman" w:eastAsia="Calibri" w:hAnsi="Times New Roman" w:cs="Times New Roman"/>
                <w:sz w:val="24"/>
                <w:szCs w:val="24"/>
              </w:rPr>
            </w:pPr>
          </w:p>
        </w:tc>
        <w:tc>
          <w:tcPr>
            <w:tcW w:w="5670" w:type="dxa"/>
            <w:shd w:val="clear" w:color="auto" w:fill="auto"/>
          </w:tcPr>
          <w:p w14:paraId="582EBEA1"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bCs/>
                <w:sz w:val="24"/>
                <w:szCs w:val="24"/>
              </w:rPr>
              <w:t>Тематика практических занятий и практических работ</w:t>
            </w:r>
          </w:p>
        </w:tc>
        <w:tc>
          <w:tcPr>
            <w:tcW w:w="1418" w:type="dxa"/>
            <w:shd w:val="clear" w:color="auto" w:fill="auto"/>
            <w:vAlign w:val="center"/>
          </w:tcPr>
          <w:p w14:paraId="1453F9A9"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4</w:t>
            </w:r>
          </w:p>
        </w:tc>
        <w:tc>
          <w:tcPr>
            <w:tcW w:w="992" w:type="dxa"/>
            <w:vMerge w:val="restart"/>
          </w:tcPr>
          <w:p w14:paraId="749D93B2"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ОК 01-03,</w:t>
            </w:r>
          </w:p>
          <w:p w14:paraId="5C38028E"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ОК 09, </w:t>
            </w:r>
          </w:p>
          <w:p w14:paraId="6BC6FB31"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ПК 2.1, ПК2.3</w:t>
            </w:r>
          </w:p>
          <w:p w14:paraId="4B9F7F6F" w14:textId="77777777" w:rsidR="00564AC5" w:rsidRPr="00564AC5" w:rsidRDefault="00BE34B2" w:rsidP="00564AC5">
            <w:pPr>
              <w:spacing w:after="0" w:line="240" w:lineRule="auto"/>
              <w:jc w:val="both"/>
              <w:rPr>
                <w:rFonts w:ascii="Times New Roman" w:eastAsia="Calibri" w:hAnsi="Times New Roman" w:cs="Times New Roman"/>
                <w:bCs/>
                <w:sz w:val="24"/>
                <w:szCs w:val="24"/>
                <w:highlight w:val="yellow"/>
              </w:rPr>
            </w:pPr>
          </w:p>
        </w:tc>
        <w:tc>
          <w:tcPr>
            <w:tcW w:w="1191" w:type="dxa"/>
            <w:vMerge w:val="restart"/>
          </w:tcPr>
          <w:p w14:paraId="40E8B03F" w14:textId="77777777" w:rsidR="00564AC5" w:rsidRPr="00564AC5" w:rsidRDefault="000C7533" w:rsidP="00564AC5">
            <w:pPr>
              <w:spacing w:after="0" w:line="240" w:lineRule="auto"/>
              <w:contextualSpacing/>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2.1.05</w:t>
            </w:r>
          </w:p>
          <w:p w14:paraId="39BE4272" w14:textId="77777777" w:rsidR="00564AC5" w:rsidRPr="00564AC5" w:rsidRDefault="000C7533" w:rsidP="00564AC5">
            <w:pPr>
              <w:spacing w:after="0" w:line="240" w:lineRule="auto"/>
              <w:contextualSpacing/>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2.3.07</w:t>
            </w:r>
          </w:p>
          <w:p w14:paraId="5307D5EC" w14:textId="77777777" w:rsidR="00564AC5" w:rsidRPr="00564AC5" w:rsidRDefault="000C7533" w:rsidP="00564AC5">
            <w:pPr>
              <w:spacing w:after="0" w:line="240" w:lineRule="auto"/>
              <w:contextualSpacing/>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2.1.05</w:t>
            </w:r>
          </w:p>
          <w:p w14:paraId="6EA695A6" w14:textId="77777777" w:rsidR="00564AC5"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2.3.12</w:t>
            </w:r>
          </w:p>
          <w:p w14:paraId="07C7F61F" w14:textId="77777777" w:rsidR="00564AC5" w:rsidRPr="00564AC5" w:rsidRDefault="00BE34B2" w:rsidP="00564AC5">
            <w:pPr>
              <w:spacing w:after="0" w:line="240" w:lineRule="auto"/>
              <w:jc w:val="center"/>
              <w:rPr>
                <w:rFonts w:ascii="Times New Roman" w:eastAsia="Calibri" w:hAnsi="Times New Roman" w:cs="Times New Roman"/>
                <w:sz w:val="24"/>
                <w:szCs w:val="24"/>
              </w:rPr>
            </w:pPr>
          </w:p>
          <w:p w14:paraId="1D39BDA2"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01.01</w:t>
            </w:r>
          </w:p>
          <w:p w14:paraId="4B2CB66F"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01.02</w:t>
            </w:r>
          </w:p>
          <w:p w14:paraId="0D5F9E36"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01.03</w:t>
            </w:r>
          </w:p>
          <w:p w14:paraId="284547F3"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01.04</w:t>
            </w:r>
          </w:p>
          <w:p w14:paraId="04E5EFF3"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01.05</w:t>
            </w:r>
          </w:p>
          <w:p w14:paraId="0432F960"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01.06</w:t>
            </w:r>
          </w:p>
          <w:p w14:paraId="32957EEA"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01.07</w:t>
            </w:r>
          </w:p>
          <w:p w14:paraId="2C32A2D6"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01.08</w:t>
            </w:r>
          </w:p>
          <w:p w14:paraId="2D9DBEB0"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01.09</w:t>
            </w:r>
          </w:p>
          <w:p w14:paraId="17A942B4"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01.01</w:t>
            </w:r>
          </w:p>
          <w:p w14:paraId="5370A1EC"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01.02</w:t>
            </w:r>
          </w:p>
          <w:p w14:paraId="2300ACDC"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01.03</w:t>
            </w:r>
          </w:p>
          <w:p w14:paraId="6BF42A64"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01.04</w:t>
            </w:r>
          </w:p>
          <w:p w14:paraId="110B408F"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01.05</w:t>
            </w:r>
          </w:p>
          <w:p w14:paraId="77B855BC"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01.06</w:t>
            </w:r>
          </w:p>
          <w:p w14:paraId="75BDF871" w14:textId="77777777" w:rsidR="00564AC5" w:rsidRPr="00564AC5" w:rsidRDefault="00BE34B2" w:rsidP="00564AC5">
            <w:pPr>
              <w:spacing w:after="0" w:line="240" w:lineRule="auto"/>
              <w:jc w:val="center"/>
              <w:rPr>
                <w:rFonts w:ascii="Times New Roman" w:eastAsia="Calibri" w:hAnsi="Times New Roman" w:cs="Times New Roman"/>
                <w:bCs/>
                <w:iCs/>
                <w:sz w:val="24"/>
                <w:szCs w:val="24"/>
              </w:rPr>
            </w:pPr>
          </w:p>
          <w:p w14:paraId="13F0FDAA"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02.01</w:t>
            </w:r>
          </w:p>
          <w:p w14:paraId="1F402AEB"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02.02</w:t>
            </w:r>
          </w:p>
          <w:p w14:paraId="7BBB29C5"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02.03</w:t>
            </w:r>
          </w:p>
          <w:p w14:paraId="563E77CE"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02.04</w:t>
            </w:r>
          </w:p>
          <w:p w14:paraId="358702D0"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02.05</w:t>
            </w:r>
          </w:p>
          <w:p w14:paraId="1783AB66"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02.06</w:t>
            </w:r>
          </w:p>
          <w:p w14:paraId="3153269F"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02.07</w:t>
            </w:r>
          </w:p>
          <w:p w14:paraId="5DFD6EF0"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02.08</w:t>
            </w:r>
          </w:p>
          <w:p w14:paraId="5E95CA79"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lastRenderedPageBreak/>
              <w:t>Зо 02.01</w:t>
            </w:r>
          </w:p>
          <w:p w14:paraId="33856344"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02.02</w:t>
            </w:r>
          </w:p>
          <w:p w14:paraId="1F3E0358"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02.03</w:t>
            </w:r>
          </w:p>
          <w:p w14:paraId="29130011" w14:textId="77777777" w:rsidR="00564AC5"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bCs/>
                <w:iCs/>
                <w:sz w:val="24"/>
                <w:szCs w:val="24"/>
              </w:rPr>
              <w:t>Зо 02.04</w:t>
            </w:r>
          </w:p>
          <w:p w14:paraId="58F64F63" w14:textId="77777777" w:rsidR="00564AC5" w:rsidRPr="00564AC5" w:rsidRDefault="00BE34B2" w:rsidP="00564AC5">
            <w:pPr>
              <w:spacing w:after="0" w:line="240" w:lineRule="auto"/>
              <w:jc w:val="center"/>
              <w:rPr>
                <w:rFonts w:ascii="Times New Roman" w:eastAsia="Calibri" w:hAnsi="Times New Roman" w:cs="Times New Roman"/>
                <w:sz w:val="24"/>
                <w:szCs w:val="24"/>
              </w:rPr>
            </w:pPr>
          </w:p>
          <w:p w14:paraId="7C50602E"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03.01</w:t>
            </w:r>
          </w:p>
          <w:p w14:paraId="3286AF09"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03.02</w:t>
            </w:r>
          </w:p>
          <w:p w14:paraId="73F5BC84"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03.03</w:t>
            </w:r>
          </w:p>
          <w:p w14:paraId="354E0266"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03.01</w:t>
            </w:r>
          </w:p>
          <w:p w14:paraId="0CBED302"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03.02</w:t>
            </w:r>
          </w:p>
          <w:p w14:paraId="0FB19FF0" w14:textId="77777777" w:rsidR="00564AC5" w:rsidRPr="00564AC5" w:rsidRDefault="000C7533" w:rsidP="00564AC5">
            <w:pPr>
              <w:spacing w:after="0" w:line="240" w:lineRule="auto"/>
              <w:jc w:val="center"/>
              <w:rPr>
                <w:rFonts w:ascii="Times New Roman" w:eastAsia="Calibri" w:hAnsi="Times New Roman" w:cs="Times New Roman"/>
                <w:iCs/>
                <w:sz w:val="24"/>
                <w:szCs w:val="24"/>
              </w:rPr>
            </w:pPr>
            <w:r w:rsidRPr="00564AC5">
              <w:rPr>
                <w:rFonts w:ascii="Times New Roman" w:eastAsia="Calibri" w:hAnsi="Times New Roman" w:cs="Times New Roman"/>
                <w:bCs/>
                <w:iCs/>
                <w:sz w:val="24"/>
                <w:szCs w:val="24"/>
              </w:rPr>
              <w:t>Зо 03.03</w:t>
            </w:r>
          </w:p>
          <w:p w14:paraId="2C51741C" w14:textId="77777777" w:rsidR="00564AC5" w:rsidRPr="00564AC5" w:rsidRDefault="00BE34B2" w:rsidP="00564AC5">
            <w:pPr>
              <w:spacing w:after="0" w:line="240" w:lineRule="auto"/>
              <w:jc w:val="center"/>
              <w:rPr>
                <w:rFonts w:ascii="Times New Roman" w:eastAsia="Calibri" w:hAnsi="Times New Roman" w:cs="Times New Roman"/>
                <w:iCs/>
                <w:sz w:val="24"/>
                <w:szCs w:val="24"/>
              </w:rPr>
            </w:pPr>
          </w:p>
          <w:p w14:paraId="4BE0194F"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09.01</w:t>
            </w:r>
          </w:p>
          <w:p w14:paraId="6F37BBF2"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09.02</w:t>
            </w:r>
          </w:p>
          <w:p w14:paraId="4832215C"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09.01</w:t>
            </w:r>
          </w:p>
          <w:p w14:paraId="4636965F" w14:textId="77777777" w:rsidR="00564AC5" w:rsidRPr="00564AC5" w:rsidRDefault="00BE34B2" w:rsidP="00564AC5">
            <w:pPr>
              <w:spacing w:after="0" w:line="240" w:lineRule="auto"/>
              <w:jc w:val="center"/>
              <w:rPr>
                <w:rFonts w:ascii="Times New Roman" w:eastAsia="Calibri" w:hAnsi="Times New Roman" w:cs="Times New Roman"/>
                <w:iCs/>
                <w:sz w:val="24"/>
                <w:szCs w:val="24"/>
              </w:rPr>
            </w:pPr>
          </w:p>
          <w:p w14:paraId="37338D15"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10.01</w:t>
            </w:r>
          </w:p>
          <w:p w14:paraId="4FB83EE9"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10.02</w:t>
            </w:r>
          </w:p>
          <w:p w14:paraId="6A525A24"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10.03</w:t>
            </w:r>
          </w:p>
          <w:p w14:paraId="74590DB0"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Уо 10.04</w:t>
            </w:r>
          </w:p>
          <w:p w14:paraId="176F0762"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10.01</w:t>
            </w:r>
          </w:p>
          <w:p w14:paraId="197B0A8D"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10.02</w:t>
            </w:r>
          </w:p>
          <w:p w14:paraId="205095CC" w14:textId="77777777" w:rsidR="00564AC5" w:rsidRPr="00564AC5" w:rsidRDefault="000C7533" w:rsidP="00564AC5">
            <w:pPr>
              <w:spacing w:after="0" w:line="240" w:lineRule="auto"/>
              <w:jc w:val="center"/>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Зо 10.03</w:t>
            </w:r>
          </w:p>
          <w:p w14:paraId="4E8F6D07" w14:textId="77777777" w:rsidR="00564AC5"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bCs/>
                <w:iCs/>
                <w:sz w:val="24"/>
                <w:szCs w:val="24"/>
              </w:rPr>
              <w:t>Зо 10.04</w:t>
            </w:r>
          </w:p>
          <w:p w14:paraId="6F568F0A" w14:textId="77777777" w:rsidR="00564AC5" w:rsidRPr="00564AC5" w:rsidRDefault="000C7533" w:rsidP="00564AC5">
            <w:pPr>
              <w:spacing w:after="0" w:line="240" w:lineRule="auto"/>
              <w:jc w:val="center"/>
              <w:rPr>
                <w:rFonts w:ascii="Times New Roman" w:eastAsia="Calibri" w:hAnsi="Times New Roman" w:cs="Times New Roman"/>
                <w:iCs/>
                <w:sz w:val="24"/>
                <w:szCs w:val="24"/>
              </w:rPr>
            </w:pPr>
            <w:r w:rsidRPr="00564AC5">
              <w:rPr>
                <w:rFonts w:ascii="Times New Roman" w:eastAsia="Calibri" w:hAnsi="Times New Roman" w:cs="Times New Roman"/>
                <w:bCs/>
                <w:iCs/>
                <w:sz w:val="24"/>
                <w:szCs w:val="24"/>
              </w:rPr>
              <w:t>Зо 10.05</w:t>
            </w:r>
          </w:p>
        </w:tc>
      </w:tr>
      <w:tr w:rsidR="00564AC5" w:rsidRPr="00564AC5" w14:paraId="2D5CD24D" w14:textId="77777777" w:rsidTr="00564AC5">
        <w:trPr>
          <w:trHeight w:val="20"/>
        </w:trPr>
        <w:tc>
          <w:tcPr>
            <w:tcW w:w="5211" w:type="dxa"/>
            <w:vMerge/>
            <w:tcBorders>
              <w:bottom w:val="single" w:sz="4" w:space="0" w:color="auto"/>
            </w:tcBorders>
            <w:shd w:val="clear" w:color="auto" w:fill="auto"/>
          </w:tcPr>
          <w:p w14:paraId="18645E0C"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tcBorders>
              <w:bottom w:val="single" w:sz="4" w:space="0" w:color="auto"/>
            </w:tcBorders>
            <w:shd w:val="clear" w:color="auto" w:fill="auto"/>
          </w:tcPr>
          <w:p w14:paraId="5D78A2C3"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Практическое занятие №1 Объекты управления операционной системы</w:t>
            </w:r>
          </w:p>
          <w:p w14:paraId="7808F9B7"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Практическая работа № 2 Информационные ресурсы общества. Образовательные информационные ресурсы. Работа с программным обеспечением. Инсталляция программного обеспечения, его использование и обновление</w:t>
            </w:r>
          </w:p>
        </w:tc>
        <w:tc>
          <w:tcPr>
            <w:tcW w:w="1418" w:type="dxa"/>
            <w:shd w:val="clear" w:color="auto" w:fill="auto"/>
          </w:tcPr>
          <w:p w14:paraId="0B60CA62"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1B40D078"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208A4E48"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74E9ECF4"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tc>
        <w:tc>
          <w:tcPr>
            <w:tcW w:w="992" w:type="dxa"/>
            <w:vMerge/>
          </w:tcPr>
          <w:p w14:paraId="4D3453D0" w14:textId="77777777" w:rsidR="00564AC5" w:rsidRPr="00564AC5" w:rsidRDefault="00BE34B2" w:rsidP="00564AC5">
            <w:pPr>
              <w:spacing w:after="0" w:line="240" w:lineRule="auto"/>
              <w:jc w:val="both"/>
              <w:rPr>
                <w:rFonts w:ascii="Times New Roman" w:eastAsia="Calibri" w:hAnsi="Times New Roman" w:cs="Times New Roman"/>
                <w:bCs/>
                <w:sz w:val="24"/>
                <w:szCs w:val="24"/>
                <w:highlight w:val="yellow"/>
              </w:rPr>
            </w:pPr>
          </w:p>
        </w:tc>
        <w:tc>
          <w:tcPr>
            <w:tcW w:w="1191" w:type="dxa"/>
            <w:vMerge/>
          </w:tcPr>
          <w:p w14:paraId="6B80201C"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r>
      <w:tr w:rsidR="00564AC5" w:rsidRPr="00564AC5" w14:paraId="7BB8DB0D" w14:textId="77777777" w:rsidTr="00564AC5">
        <w:trPr>
          <w:trHeight w:val="20"/>
        </w:trPr>
        <w:tc>
          <w:tcPr>
            <w:tcW w:w="13291" w:type="dxa"/>
            <w:gridSpan w:val="4"/>
            <w:tcBorders>
              <w:bottom w:val="single" w:sz="4" w:space="0" w:color="auto"/>
            </w:tcBorders>
            <w:shd w:val="clear" w:color="auto" w:fill="auto"/>
          </w:tcPr>
          <w:p w14:paraId="5CFC9ED3" w14:textId="77777777" w:rsidR="00564AC5" w:rsidRPr="00564AC5" w:rsidRDefault="000C7533" w:rsidP="00564AC5">
            <w:pPr>
              <w:spacing w:after="0" w:line="240" w:lineRule="auto"/>
              <w:jc w:val="center"/>
              <w:rPr>
                <w:rFonts w:ascii="Times New Roman" w:eastAsia="Calibri" w:hAnsi="Times New Roman" w:cs="Times New Roman"/>
                <w:bCs/>
                <w:sz w:val="24"/>
                <w:szCs w:val="24"/>
                <w:highlight w:val="yellow"/>
              </w:rPr>
            </w:pPr>
            <w:r w:rsidRPr="00564AC5">
              <w:rPr>
                <w:rFonts w:ascii="Times New Roman" w:eastAsia="Calibri" w:hAnsi="Times New Roman" w:cs="Times New Roman"/>
                <w:b/>
                <w:bCs/>
                <w:sz w:val="24"/>
                <w:szCs w:val="24"/>
              </w:rPr>
              <w:t>Раздел 2. Основные положения и принципы построения систем обработки и передачи информации.</w:t>
            </w:r>
          </w:p>
        </w:tc>
        <w:tc>
          <w:tcPr>
            <w:tcW w:w="1191" w:type="dxa"/>
            <w:vMerge/>
          </w:tcPr>
          <w:p w14:paraId="6265F019"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r>
      <w:tr w:rsidR="00564AC5" w:rsidRPr="00564AC5" w14:paraId="787A0050" w14:textId="77777777" w:rsidTr="00564AC5">
        <w:trPr>
          <w:trHeight w:val="20"/>
        </w:trPr>
        <w:tc>
          <w:tcPr>
            <w:tcW w:w="5211" w:type="dxa"/>
            <w:vMerge w:val="restart"/>
            <w:shd w:val="clear" w:color="auto" w:fill="auto"/>
          </w:tcPr>
          <w:p w14:paraId="7DB8781B"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 xml:space="preserve">Тема 2.2. Операционная оболочка </w:t>
            </w:r>
            <w:r w:rsidRPr="00564AC5">
              <w:rPr>
                <w:rFonts w:ascii="Times New Roman" w:eastAsia="Calibri" w:hAnsi="Times New Roman" w:cs="Times New Roman"/>
                <w:sz w:val="24"/>
                <w:szCs w:val="24"/>
                <w:lang w:val="en-US"/>
              </w:rPr>
              <w:t>Microsoft</w:t>
            </w:r>
            <w:r w:rsidRPr="00564AC5">
              <w:rPr>
                <w:rFonts w:ascii="Times New Roman" w:eastAsia="Calibri" w:hAnsi="Times New Roman" w:cs="Times New Roman"/>
                <w:sz w:val="24"/>
                <w:szCs w:val="24"/>
              </w:rPr>
              <w:t xml:space="preserve"> </w:t>
            </w:r>
            <w:r w:rsidRPr="00564AC5">
              <w:rPr>
                <w:rFonts w:ascii="Times New Roman" w:eastAsia="Calibri" w:hAnsi="Times New Roman" w:cs="Times New Roman"/>
                <w:sz w:val="24"/>
                <w:szCs w:val="24"/>
                <w:lang w:val="en-US"/>
              </w:rPr>
              <w:t>Windows</w:t>
            </w:r>
            <w:r w:rsidRPr="00564AC5">
              <w:rPr>
                <w:rFonts w:ascii="Times New Roman" w:eastAsia="Calibri" w:hAnsi="Times New Roman" w:cs="Times New Roman"/>
                <w:sz w:val="24"/>
                <w:szCs w:val="24"/>
              </w:rPr>
              <w:t xml:space="preserve">. Командный интерпретатор. Графические оболочки для </w:t>
            </w:r>
            <w:r w:rsidRPr="00564AC5">
              <w:rPr>
                <w:rFonts w:ascii="Times New Roman" w:eastAsia="Calibri" w:hAnsi="Times New Roman" w:cs="Times New Roman"/>
                <w:sz w:val="24"/>
                <w:szCs w:val="24"/>
                <w:lang w:val="en-US"/>
              </w:rPr>
              <w:t>Windows</w:t>
            </w:r>
            <w:r w:rsidRPr="00564AC5">
              <w:rPr>
                <w:rFonts w:ascii="Times New Roman" w:eastAsia="Calibri" w:hAnsi="Times New Roman" w:cs="Times New Roman"/>
                <w:sz w:val="24"/>
                <w:szCs w:val="24"/>
              </w:rPr>
              <w:t xml:space="preserve">. Преимущества и недостатки </w:t>
            </w:r>
            <w:r w:rsidRPr="00564AC5">
              <w:rPr>
                <w:rFonts w:ascii="Times New Roman" w:eastAsia="Calibri" w:hAnsi="Times New Roman" w:cs="Times New Roman"/>
                <w:sz w:val="24"/>
                <w:szCs w:val="24"/>
                <w:lang w:val="en-US"/>
              </w:rPr>
              <w:t>Windows</w:t>
            </w:r>
            <w:r w:rsidRPr="00564AC5">
              <w:rPr>
                <w:rFonts w:ascii="Times New Roman" w:eastAsia="Calibri" w:hAnsi="Times New Roman" w:cs="Times New Roman"/>
                <w:sz w:val="24"/>
                <w:szCs w:val="24"/>
              </w:rPr>
              <w:t>. Основные элементы рабочего стола. Папки и ярлыки. Создание папок и ярлыков.</w:t>
            </w:r>
          </w:p>
          <w:p w14:paraId="28E4A3B7"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bCs/>
                <w:sz w:val="24"/>
                <w:szCs w:val="24"/>
              </w:rPr>
              <w:t>Тема 2.3. Основные обслуживающие программы ПК. Проверка и оптимизация жестких дисков. Форматирование. Дефрагментация. Архивирование файлов. Защита от компьютерных вирусов.</w:t>
            </w:r>
          </w:p>
        </w:tc>
        <w:tc>
          <w:tcPr>
            <w:tcW w:w="5670" w:type="dxa"/>
            <w:tcBorders>
              <w:bottom w:val="single" w:sz="4" w:space="0" w:color="auto"/>
            </w:tcBorders>
            <w:shd w:val="clear" w:color="auto" w:fill="auto"/>
          </w:tcPr>
          <w:p w14:paraId="6669595A" w14:textId="77777777" w:rsidR="00564AC5" w:rsidRPr="00564AC5"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Тематика практических занятий и</w:t>
            </w:r>
          </w:p>
          <w:p w14:paraId="7295C289" w14:textId="77777777" w:rsidR="00564AC5" w:rsidRPr="00564AC5" w:rsidRDefault="000C7533" w:rsidP="00564AC5">
            <w:pPr>
              <w:shd w:val="clear" w:color="auto" w:fill="FFFFFF"/>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практических работ</w:t>
            </w:r>
          </w:p>
        </w:tc>
        <w:tc>
          <w:tcPr>
            <w:tcW w:w="1418" w:type="dxa"/>
            <w:shd w:val="clear" w:color="auto" w:fill="auto"/>
            <w:vAlign w:val="center"/>
          </w:tcPr>
          <w:p w14:paraId="7654F0BC"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6</w:t>
            </w:r>
          </w:p>
        </w:tc>
        <w:tc>
          <w:tcPr>
            <w:tcW w:w="992" w:type="dxa"/>
            <w:vMerge w:val="restart"/>
          </w:tcPr>
          <w:p w14:paraId="33A45CF3"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ОК 01-03,</w:t>
            </w:r>
          </w:p>
          <w:p w14:paraId="438EAB79"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ОК 09, </w:t>
            </w:r>
          </w:p>
          <w:p w14:paraId="53550896" w14:textId="77777777" w:rsidR="00564AC5" w:rsidRPr="00564AC5" w:rsidRDefault="000C7533" w:rsidP="00564AC5">
            <w:pPr>
              <w:suppressAutoHyphens/>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ПК 2.1, ПК2.3</w:t>
            </w:r>
          </w:p>
          <w:p w14:paraId="00375536" w14:textId="77777777" w:rsidR="00564AC5" w:rsidRPr="00564AC5" w:rsidRDefault="00BE34B2" w:rsidP="00564AC5">
            <w:pPr>
              <w:spacing w:after="0" w:line="240" w:lineRule="auto"/>
              <w:jc w:val="both"/>
              <w:rPr>
                <w:rFonts w:ascii="Times New Roman" w:eastAsia="Calibri" w:hAnsi="Times New Roman" w:cs="Times New Roman"/>
                <w:bCs/>
                <w:sz w:val="24"/>
                <w:szCs w:val="24"/>
                <w:highlight w:val="yellow"/>
              </w:rPr>
            </w:pPr>
          </w:p>
        </w:tc>
        <w:tc>
          <w:tcPr>
            <w:tcW w:w="1191" w:type="dxa"/>
            <w:vMerge/>
          </w:tcPr>
          <w:p w14:paraId="65CCAF9D"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r>
      <w:tr w:rsidR="00564AC5" w:rsidRPr="00564AC5" w14:paraId="1842C84C" w14:textId="77777777" w:rsidTr="00564AC5">
        <w:trPr>
          <w:trHeight w:val="20"/>
        </w:trPr>
        <w:tc>
          <w:tcPr>
            <w:tcW w:w="5211" w:type="dxa"/>
            <w:vMerge/>
            <w:tcBorders>
              <w:bottom w:val="single" w:sz="4" w:space="0" w:color="auto"/>
            </w:tcBorders>
            <w:shd w:val="clear" w:color="auto" w:fill="auto"/>
          </w:tcPr>
          <w:p w14:paraId="7B6AE2F6" w14:textId="77777777" w:rsidR="00564AC5" w:rsidRPr="00564AC5" w:rsidRDefault="00BE34B2" w:rsidP="00564AC5">
            <w:pPr>
              <w:spacing w:after="0" w:line="240" w:lineRule="auto"/>
              <w:jc w:val="both"/>
              <w:rPr>
                <w:rFonts w:ascii="Times New Roman" w:eastAsia="Calibri" w:hAnsi="Times New Roman" w:cs="Times New Roman"/>
                <w:sz w:val="24"/>
                <w:szCs w:val="24"/>
              </w:rPr>
            </w:pPr>
          </w:p>
        </w:tc>
        <w:tc>
          <w:tcPr>
            <w:tcW w:w="5670" w:type="dxa"/>
            <w:tcBorders>
              <w:bottom w:val="single" w:sz="4" w:space="0" w:color="auto"/>
            </w:tcBorders>
            <w:shd w:val="clear" w:color="auto" w:fill="auto"/>
          </w:tcPr>
          <w:p w14:paraId="4E91F8C5"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Практическая работа №3 Лицензионные и свободно распространяемые продукты. Организация обновленного программного обеспечения с использованием сети Интернет.</w:t>
            </w:r>
          </w:p>
          <w:p w14:paraId="51016BB7" w14:textId="77777777" w:rsidR="00564AC5" w:rsidRPr="00564AC5" w:rsidRDefault="000C7533" w:rsidP="00564AC5">
            <w:pPr>
              <w:shd w:val="clear" w:color="auto" w:fill="FFFFFF"/>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Практические работы № 4,5Создание архива данных. Извлечение данных из архива. Файл как единица хранения информации на компьютере. Атрибуты файла и его объем. Учет объемов файлов при их хранении, передаче.</w:t>
            </w:r>
          </w:p>
        </w:tc>
        <w:tc>
          <w:tcPr>
            <w:tcW w:w="1418" w:type="dxa"/>
            <w:tcBorders>
              <w:bottom w:val="single" w:sz="4" w:space="0" w:color="auto"/>
            </w:tcBorders>
            <w:shd w:val="clear" w:color="auto" w:fill="auto"/>
          </w:tcPr>
          <w:p w14:paraId="3E8E36A1"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70D28E95"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8B4F100"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308E650B"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61C71AE1"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2E5F194F"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4</w:t>
            </w:r>
          </w:p>
        </w:tc>
        <w:tc>
          <w:tcPr>
            <w:tcW w:w="992" w:type="dxa"/>
            <w:vMerge/>
            <w:tcBorders>
              <w:bottom w:val="single" w:sz="4" w:space="0" w:color="auto"/>
            </w:tcBorders>
          </w:tcPr>
          <w:p w14:paraId="115AB0F0" w14:textId="77777777" w:rsidR="00564AC5" w:rsidRPr="00564AC5" w:rsidRDefault="00BE34B2" w:rsidP="00564AC5">
            <w:pPr>
              <w:spacing w:after="0" w:line="240" w:lineRule="auto"/>
              <w:jc w:val="both"/>
              <w:rPr>
                <w:rFonts w:ascii="Times New Roman" w:eastAsia="Calibri" w:hAnsi="Times New Roman" w:cs="Times New Roman"/>
                <w:bCs/>
                <w:sz w:val="24"/>
                <w:szCs w:val="24"/>
                <w:highlight w:val="yellow"/>
              </w:rPr>
            </w:pPr>
          </w:p>
        </w:tc>
        <w:tc>
          <w:tcPr>
            <w:tcW w:w="1191" w:type="dxa"/>
            <w:vMerge/>
          </w:tcPr>
          <w:p w14:paraId="5F42945E"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r>
      <w:tr w:rsidR="00564AC5" w:rsidRPr="00564AC5" w14:paraId="1F684E7E" w14:textId="77777777" w:rsidTr="00564AC5">
        <w:trPr>
          <w:trHeight w:val="20"/>
        </w:trPr>
        <w:tc>
          <w:tcPr>
            <w:tcW w:w="13291" w:type="dxa"/>
            <w:gridSpan w:val="4"/>
            <w:shd w:val="clear" w:color="auto" w:fill="auto"/>
          </w:tcPr>
          <w:p w14:paraId="550ABF89" w14:textId="77777777" w:rsidR="00564AC5"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Раздел 3. Работа с пакетом прикладных программ MS Office.</w:t>
            </w:r>
          </w:p>
        </w:tc>
        <w:tc>
          <w:tcPr>
            <w:tcW w:w="1191" w:type="dxa"/>
            <w:vMerge/>
            <w:shd w:val="clear" w:color="auto" w:fill="auto"/>
          </w:tcPr>
          <w:p w14:paraId="1862BFE4" w14:textId="77777777" w:rsidR="00564AC5" w:rsidRPr="00564AC5" w:rsidRDefault="00BE34B2" w:rsidP="00564AC5">
            <w:pPr>
              <w:spacing w:after="0" w:line="240" w:lineRule="auto"/>
              <w:jc w:val="center"/>
              <w:rPr>
                <w:rFonts w:ascii="Times New Roman" w:eastAsia="Calibri" w:hAnsi="Times New Roman" w:cs="Times New Roman"/>
                <w:bCs/>
                <w:i/>
                <w:sz w:val="24"/>
                <w:szCs w:val="24"/>
              </w:rPr>
            </w:pPr>
          </w:p>
        </w:tc>
      </w:tr>
      <w:tr w:rsidR="00564AC5" w:rsidRPr="00564AC5" w14:paraId="2F3CFB43" w14:textId="77777777" w:rsidTr="00564AC5">
        <w:trPr>
          <w:trHeight w:val="20"/>
        </w:trPr>
        <w:tc>
          <w:tcPr>
            <w:tcW w:w="5211" w:type="dxa"/>
            <w:vMerge w:val="restart"/>
            <w:shd w:val="clear" w:color="auto" w:fill="auto"/>
          </w:tcPr>
          <w:p w14:paraId="7F98083E"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3.1. Методы и свойства информационных и телекоммуникационных технологий.</w:t>
            </w:r>
          </w:p>
          <w:p w14:paraId="068135E0"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3.2. Пакет MS Office. Программный сервис создания, обработки и хранения текстовых документов, включающих таблицы и формулы.</w:t>
            </w:r>
          </w:p>
          <w:p w14:paraId="25FC95E3"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3.3. Работа с текстовыми редакторами.</w:t>
            </w:r>
          </w:p>
        </w:tc>
        <w:tc>
          <w:tcPr>
            <w:tcW w:w="5670" w:type="dxa"/>
            <w:shd w:val="clear" w:color="auto" w:fill="auto"/>
          </w:tcPr>
          <w:p w14:paraId="660EF230" w14:textId="77777777" w:rsidR="00564AC5"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 xml:space="preserve">Тематика практических занятий и </w:t>
            </w:r>
          </w:p>
          <w:p w14:paraId="666E1BA3"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
                <w:bCs/>
                <w:sz w:val="24"/>
                <w:szCs w:val="24"/>
              </w:rPr>
              <w:t>практических работ</w:t>
            </w:r>
          </w:p>
        </w:tc>
        <w:tc>
          <w:tcPr>
            <w:tcW w:w="1418" w:type="dxa"/>
            <w:shd w:val="clear" w:color="auto" w:fill="auto"/>
            <w:vAlign w:val="center"/>
          </w:tcPr>
          <w:p w14:paraId="29273440"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6</w:t>
            </w:r>
          </w:p>
        </w:tc>
        <w:tc>
          <w:tcPr>
            <w:tcW w:w="992" w:type="dxa"/>
            <w:vMerge w:val="restart"/>
          </w:tcPr>
          <w:p w14:paraId="600C54A3"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ОК 01-03,</w:t>
            </w:r>
          </w:p>
          <w:p w14:paraId="5417E5CD"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ОК 09, </w:t>
            </w:r>
          </w:p>
          <w:p w14:paraId="33D7DB97" w14:textId="77777777" w:rsidR="00564AC5" w:rsidRPr="00564AC5" w:rsidRDefault="000C7533" w:rsidP="00564AC5">
            <w:pPr>
              <w:spacing w:after="0" w:line="240" w:lineRule="auto"/>
              <w:jc w:val="both"/>
              <w:rPr>
                <w:rFonts w:ascii="Times New Roman" w:eastAsia="Calibri" w:hAnsi="Times New Roman" w:cs="Times New Roman"/>
                <w:bCs/>
                <w:i/>
                <w:sz w:val="24"/>
                <w:szCs w:val="24"/>
              </w:rPr>
            </w:pPr>
            <w:r w:rsidRPr="00564AC5">
              <w:rPr>
                <w:rFonts w:ascii="Times New Roman" w:eastAsia="Calibri" w:hAnsi="Times New Roman" w:cs="Times New Roman"/>
                <w:bCs/>
                <w:iCs/>
                <w:sz w:val="24"/>
                <w:szCs w:val="24"/>
              </w:rPr>
              <w:t>ПК 2.1, ПК2.3</w:t>
            </w:r>
          </w:p>
        </w:tc>
        <w:tc>
          <w:tcPr>
            <w:tcW w:w="1191" w:type="dxa"/>
            <w:vMerge/>
          </w:tcPr>
          <w:p w14:paraId="7B0FFBD4"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6999D9D5" w14:textId="77777777" w:rsidTr="00564AC5">
        <w:trPr>
          <w:trHeight w:val="20"/>
        </w:trPr>
        <w:tc>
          <w:tcPr>
            <w:tcW w:w="5211" w:type="dxa"/>
            <w:vMerge/>
            <w:tcBorders>
              <w:bottom w:val="single" w:sz="4" w:space="0" w:color="auto"/>
            </w:tcBorders>
            <w:shd w:val="clear" w:color="auto" w:fill="auto"/>
          </w:tcPr>
          <w:p w14:paraId="51800DEF"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tcBorders>
              <w:bottom w:val="single" w:sz="4" w:space="0" w:color="auto"/>
            </w:tcBorders>
            <w:shd w:val="clear" w:color="auto" w:fill="auto"/>
          </w:tcPr>
          <w:p w14:paraId="38A36670"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Практическое занятие №.6 Организация нового документа ТП </w:t>
            </w:r>
            <w:r w:rsidRPr="00564AC5">
              <w:rPr>
                <w:rFonts w:ascii="Times New Roman" w:eastAsia="Calibri" w:hAnsi="Times New Roman" w:cs="Times New Roman"/>
                <w:sz w:val="24"/>
                <w:szCs w:val="24"/>
                <w:lang w:val="en-US"/>
              </w:rPr>
              <w:t>Word</w:t>
            </w:r>
            <w:r w:rsidRPr="00564AC5">
              <w:rPr>
                <w:rFonts w:ascii="Times New Roman" w:eastAsia="Calibri" w:hAnsi="Times New Roman" w:cs="Times New Roman"/>
                <w:sz w:val="24"/>
                <w:szCs w:val="24"/>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564AC5">
              <w:rPr>
                <w:rFonts w:ascii="Times New Roman" w:eastAsia="Calibri" w:hAnsi="Times New Roman" w:cs="Times New Roman"/>
                <w:sz w:val="24"/>
                <w:szCs w:val="24"/>
                <w:lang w:val="en-US"/>
              </w:rPr>
              <w:t>Word</w:t>
            </w:r>
          </w:p>
          <w:p w14:paraId="6F9D9DA4"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 xml:space="preserve">Практическое занятие №. 7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564AC5">
              <w:rPr>
                <w:rFonts w:ascii="Times New Roman" w:eastAsia="Calibri" w:hAnsi="Times New Roman" w:cs="Times New Roman"/>
                <w:sz w:val="24"/>
                <w:szCs w:val="24"/>
                <w:lang w:val="en-US"/>
              </w:rPr>
              <w:t>Word</w:t>
            </w:r>
          </w:p>
          <w:p w14:paraId="0CB59D4F"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Практическое занятие №. 8 ТП Word Создание и редактирование таблиц, вычисления в таблицах в Word. Использование в документах редактора формул.</w:t>
            </w:r>
          </w:p>
        </w:tc>
        <w:tc>
          <w:tcPr>
            <w:tcW w:w="1418" w:type="dxa"/>
            <w:tcBorders>
              <w:bottom w:val="single" w:sz="4" w:space="0" w:color="auto"/>
            </w:tcBorders>
            <w:shd w:val="clear" w:color="auto" w:fill="auto"/>
            <w:vAlign w:val="center"/>
          </w:tcPr>
          <w:p w14:paraId="2E609593"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lastRenderedPageBreak/>
              <w:t>2</w:t>
            </w:r>
          </w:p>
          <w:p w14:paraId="4A56F2E1"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04B090B6"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04AC49F9"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609E7D3E"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3B379EAC"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FCEFC95"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22BCC0A3"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3E370542"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FD178DC"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02167F7F"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3425CA02"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28C38247"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tc>
        <w:tc>
          <w:tcPr>
            <w:tcW w:w="992" w:type="dxa"/>
            <w:vMerge/>
            <w:tcBorders>
              <w:bottom w:val="single" w:sz="4" w:space="0" w:color="auto"/>
            </w:tcBorders>
          </w:tcPr>
          <w:p w14:paraId="6F699636"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40B48D34"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6037EC32" w14:textId="77777777" w:rsidTr="00564AC5">
        <w:trPr>
          <w:trHeight w:val="20"/>
        </w:trPr>
        <w:tc>
          <w:tcPr>
            <w:tcW w:w="5211" w:type="dxa"/>
            <w:vMerge w:val="restart"/>
            <w:shd w:val="clear" w:color="auto" w:fill="auto"/>
          </w:tcPr>
          <w:p w14:paraId="4E46A754"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lastRenderedPageBreak/>
              <w:t>Тема 3.5. Профессиональное использование Microsoft Excel. Технология сбора и обработки материалов с применением электронных таблиц. Организация расчётов в табличном процессоре. Формулы и функции.</w:t>
            </w:r>
          </w:p>
          <w:p w14:paraId="078E3163"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3.6. Работа с электронной таблицей.</w:t>
            </w:r>
          </w:p>
        </w:tc>
        <w:tc>
          <w:tcPr>
            <w:tcW w:w="5670" w:type="dxa"/>
            <w:shd w:val="clear" w:color="auto" w:fill="auto"/>
          </w:tcPr>
          <w:p w14:paraId="75095DB5"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Тематика практических занятий и</w:t>
            </w:r>
          </w:p>
          <w:p w14:paraId="035CD22F" w14:textId="77777777" w:rsidR="00564AC5"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b/>
                <w:sz w:val="24"/>
                <w:szCs w:val="24"/>
              </w:rPr>
              <w:t>практических работ</w:t>
            </w:r>
          </w:p>
        </w:tc>
        <w:tc>
          <w:tcPr>
            <w:tcW w:w="1418" w:type="dxa"/>
            <w:shd w:val="clear" w:color="auto" w:fill="auto"/>
            <w:vAlign w:val="center"/>
          </w:tcPr>
          <w:p w14:paraId="1AF7F811"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4</w:t>
            </w:r>
          </w:p>
        </w:tc>
        <w:tc>
          <w:tcPr>
            <w:tcW w:w="992" w:type="dxa"/>
            <w:vMerge w:val="restart"/>
          </w:tcPr>
          <w:p w14:paraId="35F47759"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ОК 01-03,</w:t>
            </w:r>
          </w:p>
          <w:p w14:paraId="7E935CA2"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ОК 09, </w:t>
            </w:r>
          </w:p>
          <w:p w14:paraId="7655A1BE" w14:textId="77777777" w:rsidR="00564AC5" w:rsidRPr="00564AC5" w:rsidRDefault="000C7533" w:rsidP="00564AC5">
            <w:pPr>
              <w:spacing w:after="0" w:line="240" w:lineRule="auto"/>
              <w:jc w:val="both"/>
              <w:rPr>
                <w:rFonts w:ascii="Times New Roman" w:eastAsia="Calibri" w:hAnsi="Times New Roman" w:cs="Times New Roman"/>
                <w:bCs/>
                <w:i/>
                <w:sz w:val="24"/>
                <w:szCs w:val="24"/>
              </w:rPr>
            </w:pPr>
            <w:r w:rsidRPr="00564AC5">
              <w:rPr>
                <w:rFonts w:ascii="Times New Roman" w:eastAsia="Calibri" w:hAnsi="Times New Roman" w:cs="Times New Roman"/>
                <w:bCs/>
                <w:iCs/>
                <w:sz w:val="24"/>
                <w:szCs w:val="24"/>
              </w:rPr>
              <w:t>ПК 2.1, ПК2.3</w:t>
            </w:r>
          </w:p>
        </w:tc>
        <w:tc>
          <w:tcPr>
            <w:tcW w:w="1191" w:type="dxa"/>
            <w:vMerge/>
          </w:tcPr>
          <w:p w14:paraId="4E2AEFA2"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1A239517" w14:textId="77777777" w:rsidTr="00564AC5">
        <w:trPr>
          <w:trHeight w:val="20"/>
        </w:trPr>
        <w:tc>
          <w:tcPr>
            <w:tcW w:w="5211" w:type="dxa"/>
            <w:vMerge/>
            <w:shd w:val="clear" w:color="auto" w:fill="auto"/>
          </w:tcPr>
          <w:p w14:paraId="5C6D2BE7"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shd w:val="clear" w:color="auto" w:fill="auto"/>
          </w:tcPr>
          <w:p w14:paraId="633A32C7"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Практическое занятие № 9 ТП Excel. Статистическая обработка данных. Условная функция и логические выражения. ТП Excel. Графическая обработка данных</w:t>
            </w:r>
          </w:p>
        </w:tc>
        <w:tc>
          <w:tcPr>
            <w:tcW w:w="1418" w:type="dxa"/>
            <w:shd w:val="clear" w:color="auto" w:fill="auto"/>
            <w:vAlign w:val="center"/>
          </w:tcPr>
          <w:p w14:paraId="4ABAF1C8"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4</w:t>
            </w:r>
          </w:p>
        </w:tc>
        <w:tc>
          <w:tcPr>
            <w:tcW w:w="992" w:type="dxa"/>
            <w:vMerge/>
          </w:tcPr>
          <w:p w14:paraId="00DA584E"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537A6939"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782A84EC" w14:textId="77777777" w:rsidTr="00564AC5">
        <w:trPr>
          <w:trHeight w:val="20"/>
        </w:trPr>
        <w:tc>
          <w:tcPr>
            <w:tcW w:w="5211" w:type="dxa"/>
            <w:vMerge w:val="restart"/>
            <w:shd w:val="clear" w:color="auto" w:fill="auto"/>
          </w:tcPr>
          <w:p w14:paraId="621B4914"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3.7. Работа с базами данных. Способы организации баз данных: иерархический, сетевой, реляционный. Системы управления базами данных (СУБД). Таблица в режиме конструктора. Таблица в режиме мастера. Таблица в режиме таблицы. Формы. Запросы. Отчеты. Связанные таблицы.</w:t>
            </w:r>
          </w:p>
        </w:tc>
        <w:tc>
          <w:tcPr>
            <w:tcW w:w="5670" w:type="dxa"/>
            <w:shd w:val="clear" w:color="auto" w:fill="auto"/>
          </w:tcPr>
          <w:p w14:paraId="4BCF672C"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Тематика практических занятий и</w:t>
            </w:r>
          </w:p>
          <w:p w14:paraId="6EB5D3D4"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практических работ</w:t>
            </w:r>
          </w:p>
        </w:tc>
        <w:tc>
          <w:tcPr>
            <w:tcW w:w="1418" w:type="dxa"/>
            <w:shd w:val="clear" w:color="auto" w:fill="auto"/>
            <w:vAlign w:val="center"/>
          </w:tcPr>
          <w:p w14:paraId="508C6BD8"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4</w:t>
            </w:r>
          </w:p>
        </w:tc>
        <w:tc>
          <w:tcPr>
            <w:tcW w:w="992" w:type="dxa"/>
            <w:vMerge w:val="restart"/>
          </w:tcPr>
          <w:p w14:paraId="361212D0"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ОК 01-03,</w:t>
            </w:r>
          </w:p>
          <w:p w14:paraId="6E688B21"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ОК 09, </w:t>
            </w:r>
          </w:p>
          <w:p w14:paraId="3BAE5B76" w14:textId="77777777" w:rsidR="00564AC5" w:rsidRPr="00564AC5" w:rsidRDefault="000C7533" w:rsidP="00564AC5">
            <w:pPr>
              <w:spacing w:after="0" w:line="240" w:lineRule="auto"/>
              <w:jc w:val="both"/>
              <w:rPr>
                <w:rFonts w:ascii="Times New Roman" w:eastAsia="Calibri" w:hAnsi="Times New Roman" w:cs="Times New Roman"/>
                <w:bCs/>
                <w:i/>
                <w:sz w:val="24"/>
                <w:szCs w:val="24"/>
              </w:rPr>
            </w:pPr>
            <w:r w:rsidRPr="00564AC5">
              <w:rPr>
                <w:rFonts w:ascii="Times New Roman" w:eastAsia="Calibri" w:hAnsi="Times New Roman" w:cs="Times New Roman"/>
                <w:bCs/>
                <w:iCs/>
                <w:sz w:val="24"/>
                <w:szCs w:val="24"/>
              </w:rPr>
              <w:t>ПК 2.1, ПК2.3</w:t>
            </w:r>
          </w:p>
        </w:tc>
        <w:tc>
          <w:tcPr>
            <w:tcW w:w="1191" w:type="dxa"/>
            <w:vMerge/>
          </w:tcPr>
          <w:p w14:paraId="2AF79C0E"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1BC84290" w14:textId="77777777" w:rsidTr="00564AC5">
        <w:trPr>
          <w:trHeight w:val="20"/>
        </w:trPr>
        <w:tc>
          <w:tcPr>
            <w:tcW w:w="5211" w:type="dxa"/>
            <w:vMerge/>
            <w:shd w:val="clear" w:color="auto" w:fill="auto"/>
          </w:tcPr>
          <w:p w14:paraId="123A48A6"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shd w:val="clear" w:color="auto" w:fill="auto"/>
          </w:tcPr>
          <w:p w14:paraId="6101C5F8"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Практическое занятие №10. Технология получение информации из БД Access. Создание базы данных. Операции с таблицами в Access. Создание и использование запросов и отчетов в Access</w:t>
            </w:r>
          </w:p>
          <w:p w14:paraId="1C14A7BE" w14:textId="77777777" w:rsidR="00564AC5" w:rsidRPr="00564AC5" w:rsidRDefault="000C7533" w:rsidP="00564AC5">
            <w:pPr>
              <w:spacing w:after="0" w:line="240" w:lineRule="auto"/>
              <w:jc w:val="both"/>
              <w:rPr>
                <w:rFonts w:ascii="Times New Roman" w:eastAsia="Calibri" w:hAnsi="Times New Roman" w:cs="Times New Roman"/>
                <w:b/>
                <w:sz w:val="24"/>
                <w:szCs w:val="24"/>
              </w:rPr>
            </w:pPr>
            <w:r w:rsidRPr="00564AC5">
              <w:rPr>
                <w:rFonts w:ascii="Times New Roman" w:eastAsia="Calibri" w:hAnsi="Times New Roman" w:cs="Times New Roman"/>
                <w:bCs/>
                <w:sz w:val="24"/>
                <w:szCs w:val="24"/>
              </w:rPr>
              <w:t>Практическое занятие №11. Система управления базами данных (СУБД). Формирование запросов к БД и отчетов. Командные файлы в СУБД. Организация поиска и выполнение запроса в базе данных. Режимы поиска. Формулы запроса</w:t>
            </w:r>
          </w:p>
        </w:tc>
        <w:tc>
          <w:tcPr>
            <w:tcW w:w="1418" w:type="dxa"/>
            <w:shd w:val="clear" w:color="auto" w:fill="auto"/>
          </w:tcPr>
          <w:p w14:paraId="5F73E609"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7C4CC214"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27BE7F2A"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2213883"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F81D3A7"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12A1943F"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BC101E9"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tc>
        <w:tc>
          <w:tcPr>
            <w:tcW w:w="992" w:type="dxa"/>
            <w:vMerge/>
          </w:tcPr>
          <w:p w14:paraId="16733D5C"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5E05B39C"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03C5EBC4" w14:textId="77777777" w:rsidTr="00564AC5">
        <w:trPr>
          <w:trHeight w:val="20"/>
        </w:trPr>
        <w:tc>
          <w:tcPr>
            <w:tcW w:w="5211" w:type="dxa"/>
            <w:vMerge w:val="restart"/>
            <w:shd w:val="clear" w:color="auto" w:fill="auto"/>
          </w:tcPr>
          <w:p w14:paraId="6CAE4E73"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3.8. Электронные презентации.</w:t>
            </w:r>
          </w:p>
        </w:tc>
        <w:tc>
          <w:tcPr>
            <w:tcW w:w="5670" w:type="dxa"/>
            <w:shd w:val="clear" w:color="auto" w:fill="auto"/>
          </w:tcPr>
          <w:p w14:paraId="76047E32"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Тематика практических занятий и</w:t>
            </w:r>
          </w:p>
          <w:p w14:paraId="256A3E13"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
                <w:sz w:val="24"/>
                <w:szCs w:val="24"/>
              </w:rPr>
              <w:t>практических работ</w:t>
            </w:r>
          </w:p>
        </w:tc>
        <w:tc>
          <w:tcPr>
            <w:tcW w:w="1418" w:type="dxa"/>
            <w:shd w:val="clear" w:color="auto" w:fill="auto"/>
            <w:vAlign w:val="center"/>
          </w:tcPr>
          <w:p w14:paraId="77DC26C1"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4</w:t>
            </w:r>
          </w:p>
        </w:tc>
        <w:tc>
          <w:tcPr>
            <w:tcW w:w="992" w:type="dxa"/>
            <w:vMerge w:val="restart"/>
          </w:tcPr>
          <w:p w14:paraId="53C7C1BC"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ОК 01-03,</w:t>
            </w:r>
          </w:p>
          <w:p w14:paraId="31601A72" w14:textId="77777777" w:rsidR="00564AC5" w:rsidRPr="00564AC5" w:rsidRDefault="000C7533" w:rsidP="00564AC5">
            <w:pPr>
              <w:spacing w:after="0" w:line="240" w:lineRule="auto"/>
              <w:jc w:val="both"/>
              <w:rPr>
                <w:rFonts w:ascii="Times New Roman" w:eastAsia="Calibri" w:hAnsi="Times New Roman" w:cs="Times New Roman"/>
                <w:bCs/>
                <w:iCs/>
                <w:sz w:val="24"/>
                <w:szCs w:val="24"/>
              </w:rPr>
            </w:pPr>
            <w:r w:rsidRPr="00564AC5">
              <w:rPr>
                <w:rFonts w:ascii="Times New Roman" w:eastAsia="Calibri" w:hAnsi="Times New Roman" w:cs="Times New Roman"/>
                <w:bCs/>
                <w:iCs/>
                <w:sz w:val="24"/>
                <w:szCs w:val="24"/>
              </w:rPr>
              <w:t xml:space="preserve">ОК 09, </w:t>
            </w:r>
          </w:p>
          <w:p w14:paraId="4EE35663" w14:textId="77777777" w:rsidR="00564AC5" w:rsidRPr="00564AC5" w:rsidRDefault="000C7533" w:rsidP="00564AC5">
            <w:pPr>
              <w:spacing w:after="0" w:line="240" w:lineRule="auto"/>
              <w:jc w:val="both"/>
              <w:rPr>
                <w:rFonts w:ascii="Times New Roman" w:eastAsia="Calibri" w:hAnsi="Times New Roman" w:cs="Times New Roman"/>
                <w:bCs/>
                <w:i/>
                <w:sz w:val="24"/>
                <w:szCs w:val="24"/>
              </w:rPr>
            </w:pPr>
            <w:r w:rsidRPr="00564AC5">
              <w:rPr>
                <w:rFonts w:ascii="Times New Roman" w:eastAsia="Calibri" w:hAnsi="Times New Roman" w:cs="Times New Roman"/>
                <w:bCs/>
                <w:iCs/>
                <w:sz w:val="24"/>
                <w:szCs w:val="24"/>
              </w:rPr>
              <w:t>ПК 2.1, ПК2.3</w:t>
            </w:r>
          </w:p>
        </w:tc>
        <w:tc>
          <w:tcPr>
            <w:tcW w:w="1191" w:type="dxa"/>
            <w:vMerge/>
          </w:tcPr>
          <w:p w14:paraId="0275FF0B"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67E90AD9" w14:textId="77777777" w:rsidTr="00564AC5">
        <w:trPr>
          <w:trHeight w:val="20"/>
        </w:trPr>
        <w:tc>
          <w:tcPr>
            <w:tcW w:w="5211" w:type="dxa"/>
            <w:vMerge/>
            <w:shd w:val="clear" w:color="auto" w:fill="auto"/>
          </w:tcPr>
          <w:p w14:paraId="5AF27C78"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shd w:val="clear" w:color="auto" w:fill="auto"/>
          </w:tcPr>
          <w:p w14:paraId="239DF641"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Практическое занятие №12. Создание презентации Power Point. Использование графических объектов, звуков фильмов в презентации Power Point</w:t>
            </w:r>
          </w:p>
        </w:tc>
        <w:tc>
          <w:tcPr>
            <w:tcW w:w="1418" w:type="dxa"/>
            <w:shd w:val="clear" w:color="auto" w:fill="auto"/>
            <w:vAlign w:val="center"/>
          </w:tcPr>
          <w:p w14:paraId="7DFCF107"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4</w:t>
            </w:r>
          </w:p>
        </w:tc>
        <w:tc>
          <w:tcPr>
            <w:tcW w:w="992" w:type="dxa"/>
            <w:vMerge/>
          </w:tcPr>
          <w:p w14:paraId="6BB79C71"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7DF98179"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10A48914" w14:textId="77777777" w:rsidTr="00564AC5">
        <w:trPr>
          <w:trHeight w:val="20"/>
        </w:trPr>
        <w:tc>
          <w:tcPr>
            <w:tcW w:w="13291" w:type="dxa"/>
            <w:gridSpan w:val="4"/>
            <w:shd w:val="clear" w:color="auto" w:fill="auto"/>
          </w:tcPr>
          <w:p w14:paraId="72520577" w14:textId="77777777" w:rsidR="00564AC5"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Раздел 4. Виды компьютерной графики.</w:t>
            </w:r>
          </w:p>
        </w:tc>
        <w:tc>
          <w:tcPr>
            <w:tcW w:w="1191" w:type="dxa"/>
            <w:vMerge/>
            <w:shd w:val="clear" w:color="auto" w:fill="auto"/>
          </w:tcPr>
          <w:p w14:paraId="4FA88FE1" w14:textId="77777777" w:rsidR="00564AC5" w:rsidRPr="00564AC5" w:rsidRDefault="00BE34B2" w:rsidP="00564AC5">
            <w:pPr>
              <w:spacing w:after="0" w:line="240" w:lineRule="auto"/>
              <w:jc w:val="center"/>
              <w:rPr>
                <w:rFonts w:ascii="Times New Roman" w:eastAsia="Calibri" w:hAnsi="Times New Roman" w:cs="Times New Roman"/>
                <w:bCs/>
                <w:i/>
                <w:sz w:val="24"/>
                <w:szCs w:val="24"/>
              </w:rPr>
            </w:pPr>
          </w:p>
        </w:tc>
      </w:tr>
      <w:tr w:rsidR="00564AC5" w:rsidRPr="00564AC5" w14:paraId="1A24AE4A" w14:textId="77777777" w:rsidTr="00564AC5">
        <w:trPr>
          <w:trHeight w:val="20"/>
        </w:trPr>
        <w:tc>
          <w:tcPr>
            <w:tcW w:w="5211" w:type="dxa"/>
            <w:vMerge w:val="restart"/>
            <w:shd w:val="clear" w:color="auto" w:fill="auto"/>
          </w:tcPr>
          <w:p w14:paraId="132B6BAE"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 xml:space="preserve">Тема 4.1. Методы представления графических изображений. Векторные и растровые форматы. Преобразование файлов из одного формата в </w:t>
            </w:r>
            <w:r w:rsidRPr="00564AC5">
              <w:rPr>
                <w:rFonts w:ascii="Times New Roman" w:eastAsia="Calibri" w:hAnsi="Times New Roman" w:cs="Times New Roman"/>
                <w:bCs/>
                <w:sz w:val="24"/>
                <w:szCs w:val="24"/>
              </w:rPr>
              <w:lastRenderedPageBreak/>
              <w:t>другой. Формирование цветовых оттенков на экране монитора</w:t>
            </w:r>
          </w:p>
          <w:p w14:paraId="03CEBA85"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4.2. Растровая графика. Достоинства и недостатки растровой графики. Методы сжатия графических данных Основы растровых</w:t>
            </w:r>
          </w:p>
          <w:p w14:paraId="2CD63EA9"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программ.</w:t>
            </w:r>
          </w:p>
          <w:p w14:paraId="322E91AB" w14:textId="77777777" w:rsidR="00564AC5" w:rsidRPr="00564AC5" w:rsidRDefault="000C7533" w:rsidP="00564AC5">
            <w:pPr>
              <w:widowControl w:val="0"/>
              <w:autoSpaceDE w:val="0"/>
              <w:autoSpaceDN w:val="0"/>
              <w:spacing w:after="0" w:line="250" w:lineRule="exact"/>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Тема 4.3. </w:t>
            </w:r>
            <w:r w:rsidRPr="00564AC5">
              <w:rPr>
                <w:rFonts w:ascii="Times New Roman" w:eastAsia="Times New Roman" w:hAnsi="Times New Roman" w:cs="Times New Roman"/>
                <w:sz w:val="24"/>
                <w:szCs w:val="24"/>
              </w:rPr>
              <w:t>Векторная графика. Достоинства и</w:t>
            </w:r>
          </w:p>
          <w:p w14:paraId="3F971068"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t>недостатки векторной графики. Методы сжатия графических данных Основы векторных программ. Преобразование файлов из одного формата в другой.</w:t>
            </w:r>
          </w:p>
          <w:p w14:paraId="215D43F8"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4.4. Система Компас-Гафик 2D. Основные сведения. Сеанс работы с документами в Компас-Гафик 2D. Варианты просмотра окон (каскадом и мозаикой). Строки меТню. Диалоговые команды. Горячие клавиши. Панель</w:t>
            </w:r>
          </w:p>
          <w:p w14:paraId="120540F0"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управления для создания чертежей. Создания фрагментов чертежа</w:t>
            </w:r>
          </w:p>
        </w:tc>
        <w:tc>
          <w:tcPr>
            <w:tcW w:w="5670" w:type="dxa"/>
            <w:shd w:val="clear" w:color="auto" w:fill="auto"/>
          </w:tcPr>
          <w:p w14:paraId="6E98E15F"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lastRenderedPageBreak/>
              <w:t>Тематика практических занятий и</w:t>
            </w:r>
          </w:p>
          <w:p w14:paraId="7A0ADD76" w14:textId="77777777" w:rsidR="00564AC5" w:rsidRPr="00564AC5" w:rsidRDefault="000C7533" w:rsidP="00564AC5">
            <w:pPr>
              <w:spacing w:after="0" w:line="240" w:lineRule="auto"/>
              <w:jc w:val="center"/>
              <w:rPr>
                <w:rFonts w:ascii="Times New Roman" w:eastAsia="Calibri" w:hAnsi="Times New Roman" w:cs="Times New Roman"/>
                <w:b/>
                <w:i/>
                <w:iCs/>
                <w:sz w:val="24"/>
                <w:szCs w:val="24"/>
              </w:rPr>
            </w:pPr>
            <w:r w:rsidRPr="00564AC5">
              <w:rPr>
                <w:rFonts w:ascii="Times New Roman" w:eastAsia="Calibri" w:hAnsi="Times New Roman" w:cs="Times New Roman"/>
                <w:b/>
                <w:sz w:val="24"/>
                <w:szCs w:val="24"/>
              </w:rPr>
              <w:t>практических работ</w:t>
            </w:r>
          </w:p>
        </w:tc>
        <w:tc>
          <w:tcPr>
            <w:tcW w:w="1418" w:type="dxa"/>
            <w:shd w:val="clear" w:color="auto" w:fill="auto"/>
            <w:vAlign w:val="center"/>
          </w:tcPr>
          <w:p w14:paraId="0DDF0410"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6</w:t>
            </w:r>
          </w:p>
        </w:tc>
        <w:tc>
          <w:tcPr>
            <w:tcW w:w="992" w:type="dxa"/>
            <w:vMerge w:val="restart"/>
          </w:tcPr>
          <w:p w14:paraId="3FAB8798"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327DAB62"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136781DD" w14:textId="77777777" w:rsidTr="00564AC5">
        <w:trPr>
          <w:trHeight w:val="276"/>
        </w:trPr>
        <w:tc>
          <w:tcPr>
            <w:tcW w:w="5211" w:type="dxa"/>
            <w:vMerge/>
            <w:shd w:val="clear" w:color="auto" w:fill="auto"/>
          </w:tcPr>
          <w:p w14:paraId="0C3EFEA4"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vMerge w:val="restart"/>
            <w:shd w:val="clear" w:color="auto" w:fill="auto"/>
          </w:tcPr>
          <w:p w14:paraId="67BB7E11"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 xml:space="preserve">Практическое занятие № 13Программа обработки </w:t>
            </w:r>
            <w:r w:rsidRPr="00564AC5">
              <w:rPr>
                <w:rFonts w:ascii="Times New Roman" w:eastAsia="Calibri" w:hAnsi="Times New Roman" w:cs="Times New Roman"/>
                <w:bCs/>
                <w:sz w:val="24"/>
                <w:szCs w:val="24"/>
              </w:rPr>
              <w:lastRenderedPageBreak/>
              <w:t>растровой графики Adobe Photoshop</w:t>
            </w:r>
          </w:p>
          <w:p w14:paraId="1EE03DA0"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Практическое занятие № 14 Графический редактор CorelDraw.</w:t>
            </w:r>
          </w:p>
          <w:p w14:paraId="1BA8E8BC"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p w14:paraId="39F54452"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p w14:paraId="114AD755"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Практическая работа № 15 Система Компас-Гафик 2D. Создание фрагментов чертежа.</w:t>
            </w:r>
          </w:p>
        </w:tc>
        <w:tc>
          <w:tcPr>
            <w:tcW w:w="1418" w:type="dxa"/>
            <w:vMerge w:val="restart"/>
            <w:shd w:val="clear" w:color="auto" w:fill="auto"/>
          </w:tcPr>
          <w:p w14:paraId="7F338DAD"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lastRenderedPageBreak/>
              <w:t>2</w:t>
            </w:r>
          </w:p>
          <w:p w14:paraId="77CF0FB8"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D9AF902"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1D4FA29C"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131E0F32"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0339A073"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4CD007E"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5798BBC3"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19681E74"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tc>
        <w:tc>
          <w:tcPr>
            <w:tcW w:w="992" w:type="dxa"/>
            <w:vMerge/>
          </w:tcPr>
          <w:p w14:paraId="4A651039"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222C2A82"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33932D32" w14:textId="77777777" w:rsidTr="00564AC5">
        <w:trPr>
          <w:trHeight w:val="20"/>
        </w:trPr>
        <w:tc>
          <w:tcPr>
            <w:tcW w:w="5211" w:type="dxa"/>
            <w:vMerge/>
            <w:shd w:val="clear" w:color="auto" w:fill="auto"/>
          </w:tcPr>
          <w:p w14:paraId="04EDBD73"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vMerge/>
            <w:shd w:val="clear" w:color="auto" w:fill="auto"/>
          </w:tcPr>
          <w:p w14:paraId="2F89A72A"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1418" w:type="dxa"/>
            <w:vMerge/>
            <w:shd w:val="clear" w:color="auto" w:fill="auto"/>
            <w:vAlign w:val="center"/>
          </w:tcPr>
          <w:p w14:paraId="4EDECD8C"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tc>
        <w:tc>
          <w:tcPr>
            <w:tcW w:w="992" w:type="dxa"/>
            <w:vMerge/>
          </w:tcPr>
          <w:p w14:paraId="54806526"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tcPr>
          <w:p w14:paraId="5CB55538"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2EDE1555" w14:textId="77777777" w:rsidTr="00564AC5">
        <w:trPr>
          <w:trHeight w:val="20"/>
        </w:trPr>
        <w:tc>
          <w:tcPr>
            <w:tcW w:w="14482" w:type="dxa"/>
            <w:gridSpan w:val="5"/>
            <w:shd w:val="clear" w:color="auto" w:fill="auto"/>
          </w:tcPr>
          <w:p w14:paraId="3039A790" w14:textId="77777777" w:rsidR="00564AC5" w:rsidRPr="00564AC5" w:rsidRDefault="000C7533" w:rsidP="00564AC5">
            <w:pPr>
              <w:spacing w:after="0" w:line="240" w:lineRule="auto"/>
              <w:jc w:val="center"/>
              <w:rPr>
                <w:rFonts w:ascii="Times New Roman" w:eastAsia="Calibri" w:hAnsi="Times New Roman" w:cs="Times New Roman"/>
                <w:bCs/>
                <w:i/>
                <w:sz w:val="24"/>
                <w:szCs w:val="24"/>
              </w:rPr>
            </w:pPr>
            <w:r w:rsidRPr="00564AC5">
              <w:rPr>
                <w:rFonts w:ascii="Times New Roman" w:eastAsia="Calibri" w:hAnsi="Times New Roman" w:cs="Times New Roman"/>
                <w:b/>
                <w:bCs/>
                <w:sz w:val="24"/>
                <w:szCs w:val="24"/>
              </w:rPr>
              <w:lastRenderedPageBreak/>
              <w:t>Раздел 5. Локальные и глобальные компьютерные сети, сетевые технологии обработки информации</w:t>
            </w:r>
          </w:p>
        </w:tc>
      </w:tr>
      <w:tr w:rsidR="00564AC5" w:rsidRPr="00564AC5" w14:paraId="6A047600" w14:textId="77777777" w:rsidTr="00564AC5">
        <w:trPr>
          <w:trHeight w:val="20"/>
        </w:trPr>
        <w:tc>
          <w:tcPr>
            <w:tcW w:w="5211" w:type="dxa"/>
            <w:vMerge w:val="restart"/>
            <w:shd w:val="clear" w:color="auto" w:fill="auto"/>
          </w:tcPr>
          <w:p w14:paraId="18E52570"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5.1. Компьютерные коммуникации. Понятие, виды КК. Классификация и типы КС. Топология ЛС. Интернет.</w:t>
            </w:r>
          </w:p>
          <w:p w14:paraId="29D9FF13"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Тема 5.2. Локальные и глобальные КС, сетевые технологии обработки информации.</w:t>
            </w:r>
          </w:p>
        </w:tc>
        <w:tc>
          <w:tcPr>
            <w:tcW w:w="5670" w:type="dxa"/>
            <w:vMerge w:val="restart"/>
            <w:shd w:val="clear" w:color="auto" w:fill="auto"/>
          </w:tcPr>
          <w:p w14:paraId="2B1B3706"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Тематика практических занятий и</w:t>
            </w:r>
          </w:p>
          <w:p w14:paraId="4E1AA0B8"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практических работ</w:t>
            </w:r>
          </w:p>
        </w:tc>
        <w:tc>
          <w:tcPr>
            <w:tcW w:w="1418" w:type="dxa"/>
            <w:vMerge w:val="restart"/>
            <w:shd w:val="clear" w:color="auto" w:fill="auto"/>
            <w:vAlign w:val="center"/>
          </w:tcPr>
          <w:p w14:paraId="6E948DE1" w14:textId="77777777" w:rsidR="00564AC5" w:rsidRPr="00564AC5" w:rsidRDefault="000C7533" w:rsidP="00564AC5">
            <w:pPr>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6</w:t>
            </w:r>
          </w:p>
        </w:tc>
        <w:tc>
          <w:tcPr>
            <w:tcW w:w="992" w:type="dxa"/>
          </w:tcPr>
          <w:p w14:paraId="5413E52D"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tcPr>
          <w:p w14:paraId="1A4BD3AE"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28195957" w14:textId="77777777" w:rsidTr="00564AC5">
        <w:trPr>
          <w:trHeight w:val="276"/>
        </w:trPr>
        <w:tc>
          <w:tcPr>
            <w:tcW w:w="5211" w:type="dxa"/>
            <w:vMerge/>
            <w:shd w:val="clear" w:color="auto" w:fill="auto"/>
          </w:tcPr>
          <w:p w14:paraId="482FDC41"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vMerge/>
            <w:shd w:val="clear" w:color="auto" w:fill="auto"/>
          </w:tcPr>
          <w:p w14:paraId="6F2185EC"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1418" w:type="dxa"/>
            <w:vMerge/>
            <w:shd w:val="clear" w:color="auto" w:fill="auto"/>
            <w:vAlign w:val="center"/>
          </w:tcPr>
          <w:p w14:paraId="741BA68B"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tc>
        <w:tc>
          <w:tcPr>
            <w:tcW w:w="992" w:type="dxa"/>
            <w:vMerge w:val="restart"/>
          </w:tcPr>
          <w:p w14:paraId="63D10D6B"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val="restart"/>
          </w:tcPr>
          <w:p w14:paraId="65FCA380"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2CE35F41" w14:textId="77777777" w:rsidTr="00564AC5">
        <w:trPr>
          <w:trHeight w:val="20"/>
        </w:trPr>
        <w:tc>
          <w:tcPr>
            <w:tcW w:w="5211" w:type="dxa"/>
            <w:vMerge/>
            <w:shd w:val="clear" w:color="auto" w:fill="auto"/>
          </w:tcPr>
          <w:p w14:paraId="6F853166" w14:textId="77777777" w:rsidR="00564AC5" w:rsidRPr="00564AC5" w:rsidRDefault="00BE34B2" w:rsidP="00564AC5">
            <w:pPr>
              <w:spacing w:after="0" w:line="240" w:lineRule="auto"/>
              <w:jc w:val="both"/>
              <w:rPr>
                <w:rFonts w:ascii="Times New Roman" w:eastAsia="Calibri" w:hAnsi="Times New Roman" w:cs="Times New Roman"/>
                <w:bCs/>
                <w:sz w:val="24"/>
                <w:szCs w:val="24"/>
              </w:rPr>
            </w:pPr>
          </w:p>
        </w:tc>
        <w:tc>
          <w:tcPr>
            <w:tcW w:w="5670" w:type="dxa"/>
            <w:shd w:val="clear" w:color="auto" w:fill="auto"/>
          </w:tcPr>
          <w:p w14:paraId="63C50B3E"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Практическая работа № 16. Поиск информации в сети Интернет.</w:t>
            </w:r>
          </w:p>
          <w:p w14:paraId="194D26A9"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Практическая работа №17  Работа с электронной почтой. Создание электронного адреса; прием и передача сообщений.</w:t>
            </w:r>
          </w:p>
          <w:p w14:paraId="3FD0F2C4"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Практическая работа №18 Работа с программами - браузерами. Работа с Web-страницами.</w:t>
            </w:r>
          </w:p>
        </w:tc>
        <w:tc>
          <w:tcPr>
            <w:tcW w:w="1418" w:type="dxa"/>
            <w:shd w:val="clear" w:color="auto" w:fill="auto"/>
          </w:tcPr>
          <w:p w14:paraId="4DFE2D15"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2B145D57"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474D9CDC"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07877DFD"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p w14:paraId="73F9131F" w14:textId="77777777" w:rsidR="00564AC5" w:rsidRPr="00564AC5" w:rsidRDefault="00BE34B2" w:rsidP="00564AC5">
            <w:pPr>
              <w:spacing w:after="0" w:line="240" w:lineRule="auto"/>
              <w:jc w:val="center"/>
              <w:rPr>
                <w:rFonts w:ascii="Times New Roman" w:eastAsia="Calibri" w:hAnsi="Times New Roman" w:cs="Times New Roman"/>
                <w:bCs/>
                <w:sz w:val="24"/>
                <w:szCs w:val="24"/>
              </w:rPr>
            </w:pPr>
          </w:p>
          <w:p w14:paraId="355F7FA7"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2</w:t>
            </w:r>
          </w:p>
        </w:tc>
        <w:tc>
          <w:tcPr>
            <w:tcW w:w="992" w:type="dxa"/>
            <w:vMerge/>
          </w:tcPr>
          <w:p w14:paraId="2BB0F905"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vMerge/>
          </w:tcPr>
          <w:p w14:paraId="3F4DF601"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r w:rsidR="00564AC5" w:rsidRPr="00564AC5" w14:paraId="15F803D7" w14:textId="77777777" w:rsidTr="00564AC5">
        <w:trPr>
          <w:trHeight w:val="20"/>
        </w:trPr>
        <w:tc>
          <w:tcPr>
            <w:tcW w:w="10881" w:type="dxa"/>
            <w:gridSpan w:val="2"/>
            <w:shd w:val="clear" w:color="auto" w:fill="auto"/>
          </w:tcPr>
          <w:p w14:paraId="29CA00C1"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Всего:</w:t>
            </w:r>
          </w:p>
        </w:tc>
        <w:tc>
          <w:tcPr>
            <w:tcW w:w="1418" w:type="dxa"/>
            <w:shd w:val="clear" w:color="auto" w:fill="auto"/>
            <w:vAlign w:val="center"/>
          </w:tcPr>
          <w:p w14:paraId="458BB22C" w14:textId="77777777" w:rsidR="00564AC5" w:rsidRPr="00564AC5" w:rsidRDefault="000C7533" w:rsidP="00564AC5">
            <w:pPr>
              <w:spacing w:after="0" w:line="240" w:lineRule="auto"/>
              <w:jc w:val="center"/>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40</w:t>
            </w:r>
          </w:p>
        </w:tc>
        <w:tc>
          <w:tcPr>
            <w:tcW w:w="992" w:type="dxa"/>
          </w:tcPr>
          <w:p w14:paraId="1B3F1575"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c>
          <w:tcPr>
            <w:tcW w:w="1191" w:type="dxa"/>
          </w:tcPr>
          <w:p w14:paraId="5E26EA51" w14:textId="77777777" w:rsidR="00564AC5" w:rsidRPr="00564AC5" w:rsidRDefault="00BE34B2" w:rsidP="00564AC5">
            <w:pPr>
              <w:spacing w:after="0" w:line="240" w:lineRule="auto"/>
              <w:jc w:val="both"/>
              <w:rPr>
                <w:rFonts w:ascii="Times New Roman" w:eastAsia="Calibri" w:hAnsi="Times New Roman" w:cs="Times New Roman"/>
                <w:bCs/>
                <w:i/>
                <w:sz w:val="24"/>
                <w:szCs w:val="24"/>
              </w:rPr>
            </w:pPr>
          </w:p>
        </w:tc>
      </w:tr>
    </w:tbl>
    <w:p w14:paraId="66B7FD7C" w14:textId="77777777" w:rsidR="00564AC5" w:rsidRPr="00564AC5" w:rsidRDefault="000C7533" w:rsidP="00564AC5">
      <w:pPr>
        <w:suppressAutoHyphens/>
        <w:spacing w:after="0" w:line="240" w:lineRule="auto"/>
        <w:jc w:val="both"/>
        <w:rPr>
          <w:rFonts w:ascii="Times New Roman" w:eastAsia="Calibri" w:hAnsi="Times New Roman" w:cs="Times New Roman"/>
          <w:i/>
          <w:sz w:val="28"/>
        </w:rPr>
      </w:pPr>
      <w:r w:rsidRPr="00564AC5">
        <w:rPr>
          <w:rFonts w:ascii="Times New Roman" w:eastAsia="Calibri" w:hAnsi="Times New Roman" w:cs="Times New Roman"/>
          <w:bCs/>
          <w:i/>
          <w:sz w:val="28"/>
        </w:rPr>
        <w:t xml:space="preserve">. </w:t>
      </w:r>
    </w:p>
    <w:p w14:paraId="3B846898" w14:textId="77777777" w:rsidR="00564AC5" w:rsidRPr="00564AC5" w:rsidRDefault="00BE34B2" w:rsidP="00564AC5">
      <w:pPr>
        <w:spacing w:after="0" w:line="240" w:lineRule="auto"/>
        <w:ind w:firstLine="709"/>
        <w:jc w:val="both"/>
        <w:rPr>
          <w:rFonts w:ascii="Times New Roman" w:eastAsia="Calibri" w:hAnsi="Times New Roman" w:cs="Times New Roman"/>
          <w:i/>
          <w:sz w:val="28"/>
        </w:rPr>
        <w:sectPr w:rsidR="00564AC5" w:rsidRPr="00564AC5" w:rsidSect="00564AC5">
          <w:pgSz w:w="16840" w:h="11907" w:orient="landscape"/>
          <w:pgMar w:top="851" w:right="1134" w:bottom="851" w:left="992" w:header="709" w:footer="709" w:gutter="0"/>
          <w:cols w:space="720"/>
        </w:sectPr>
      </w:pPr>
    </w:p>
    <w:p w14:paraId="61AD744C" w14:textId="77777777" w:rsidR="00564AC5" w:rsidRPr="00564AC5" w:rsidRDefault="000C7533" w:rsidP="00564AC5">
      <w:pPr>
        <w:spacing w:after="0" w:line="240" w:lineRule="auto"/>
        <w:jc w:val="both"/>
        <w:rPr>
          <w:rFonts w:ascii="Times New Roman" w:eastAsia="Calibri" w:hAnsi="Times New Roman" w:cs="Times New Roman"/>
          <w:b/>
          <w:bCs/>
          <w:sz w:val="28"/>
        </w:rPr>
      </w:pPr>
      <w:r w:rsidRPr="00564AC5">
        <w:rPr>
          <w:rFonts w:ascii="Times New Roman" w:eastAsia="Calibri" w:hAnsi="Times New Roman" w:cs="Times New Roman"/>
          <w:b/>
          <w:bCs/>
          <w:sz w:val="28"/>
        </w:rPr>
        <w:lastRenderedPageBreak/>
        <w:t>3. УСЛОВИЯ РЕАЛИЗАЦИИ УЧЕБНОЙ ДИСЦИПЛИНЫ</w:t>
      </w:r>
    </w:p>
    <w:p w14:paraId="565362B9"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7FF2840" w14:textId="77777777" w:rsidR="00564AC5" w:rsidRPr="00564AC5" w:rsidRDefault="000C7533" w:rsidP="00564AC5">
      <w:pPr>
        <w:suppressAutoHyphens/>
        <w:autoSpaceDE w:val="0"/>
        <w:autoSpaceDN w:val="0"/>
        <w:adjustRightInd w:val="0"/>
        <w:spacing w:after="0" w:line="240" w:lineRule="auto"/>
        <w:ind w:firstLine="709"/>
        <w:jc w:val="center"/>
        <w:rPr>
          <w:rFonts w:ascii="Times New Roman" w:eastAsia="Calibri" w:hAnsi="Times New Roman" w:cs="Times New Roman"/>
          <w:sz w:val="24"/>
          <w:szCs w:val="24"/>
        </w:rPr>
      </w:pPr>
      <w:r w:rsidRPr="00564AC5">
        <w:rPr>
          <w:rFonts w:ascii="Times New Roman" w:eastAsia="Calibri" w:hAnsi="Times New Roman" w:cs="Times New Roman"/>
          <w:bCs/>
          <w:sz w:val="24"/>
          <w:szCs w:val="24"/>
        </w:rPr>
        <w:t>Кабинет</w:t>
      </w:r>
      <w:r w:rsidRPr="00564AC5">
        <w:rPr>
          <w:rFonts w:ascii="Times New Roman" w:eastAsia="Calibri" w:hAnsi="Times New Roman" w:cs="Times New Roman"/>
          <w:bCs/>
          <w:i/>
          <w:sz w:val="24"/>
          <w:szCs w:val="24"/>
        </w:rPr>
        <w:t xml:space="preserve"> </w:t>
      </w:r>
      <w:r w:rsidRPr="00564AC5">
        <w:rPr>
          <w:rFonts w:ascii="Times New Roman" w:eastAsia="Calibri" w:hAnsi="Times New Roman" w:cs="Times New Roman"/>
          <w:bCs/>
          <w:sz w:val="24"/>
          <w:szCs w:val="24"/>
          <w:u w:val="single"/>
        </w:rPr>
        <w:t>«</w:t>
      </w:r>
      <w:r w:rsidRPr="00564AC5">
        <w:rPr>
          <w:rFonts w:ascii="Times New Roman" w:eastAsia="Calibri" w:hAnsi="Times New Roman" w:cs="Times New Roman"/>
          <w:sz w:val="24"/>
          <w:szCs w:val="24"/>
          <w:u w:val="single"/>
        </w:rPr>
        <w:t>Информатики</w:t>
      </w:r>
      <w:r w:rsidRPr="00564AC5">
        <w:rPr>
          <w:rFonts w:ascii="Times New Roman" w:eastAsia="Calibri" w:hAnsi="Times New Roman" w:cs="Times New Roman"/>
          <w:bCs/>
          <w:i/>
          <w:sz w:val="24"/>
          <w:szCs w:val="24"/>
        </w:rPr>
        <w:t>»</w:t>
      </w:r>
      <w:r w:rsidRPr="00564AC5">
        <w:rPr>
          <w:rFonts w:ascii="Times New Roman" w:eastAsia="Calibri" w:hAnsi="Times New Roman" w:cs="Times New Roman"/>
          <w:sz w:val="24"/>
          <w:szCs w:val="24"/>
        </w:rPr>
        <w:t>,</w:t>
      </w:r>
    </w:p>
    <w:p w14:paraId="72B7FF4E" w14:textId="77777777" w:rsidR="00564AC5" w:rsidRPr="00564AC5" w:rsidRDefault="000C7533" w:rsidP="00564AC5">
      <w:pPr>
        <w:suppressAutoHyphens/>
        <w:autoSpaceDE w:val="0"/>
        <w:autoSpaceDN w:val="0"/>
        <w:adjustRightInd w:val="0"/>
        <w:spacing w:after="0" w:line="240" w:lineRule="auto"/>
        <w:ind w:firstLine="709"/>
        <w:jc w:val="center"/>
        <w:rPr>
          <w:rFonts w:ascii="Times New Roman" w:eastAsia="Calibri" w:hAnsi="Times New Roman" w:cs="Times New Roman"/>
          <w:i/>
          <w:sz w:val="24"/>
          <w:szCs w:val="24"/>
          <w:vertAlign w:val="superscript"/>
        </w:rPr>
      </w:pPr>
      <w:r w:rsidRPr="00564AC5">
        <w:rPr>
          <w:rFonts w:ascii="Times New Roman" w:eastAsia="Calibri" w:hAnsi="Times New Roman" w:cs="Times New Roman"/>
          <w:i/>
          <w:sz w:val="24"/>
          <w:szCs w:val="24"/>
          <w:vertAlign w:val="superscript"/>
        </w:rPr>
        <w:t>наименование кабинета из указанных в п.6.1 ПООП-П</w:t>
      </w:r>
    </w:p>
    <w:p w14:paraId="17CA4E4C" w14:textId="77777777" w:rsidR="00564AC5" w:rsidRPr="00564AC5" w:rsidRDefault="000C7533" w:rsidP="00564AC5">
      <w:pPr>
        <w:suppressAutoHyphens/>
        <w:spacing w:after="0" w:line="360" w:lineRule="auto"/>
        <w:ind w:firstLine="709"/>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оснащенный:</w:t>
      </w:r>
    </w:p>
    <w:p w14:paraId="472A6FEF" w14:textId="77777777" w:rsidR="00564AC5" w:rsidRPr="00564AC5" w:rsidRDefault="000C7533" w:rsidP="00564AC5">
      <w:pPr>
        <w:numPr>
          <w:ilvl w:val="0"/>
          <w:numId w:val="138"/>
        </w:numPr>
        <w:shd w:val="clear" w:color="auto" w:fill="FFFFFF"/>
        <w:spacing w:after="0" w:line="36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посадочными местами по количеству обучающихся; </w:t>
      </w:r>
    </w:p>
    <w:p w14:paraId="4214F1C0" w14:textId="77777777" w:rsidR="00564AC5" w:rsidRPr="00564AC5" w:rsidRDefault="000C7533" w:rsidP="00564AC5">
      <w:pPr>
        <w:numPr>
          <w:ilvl w:val="0"/>
          <w:numId w:val="138"/>
        </w:numPr>
        <w:shd w:val="clear" w:color="auto" w:fill="FFFFFF"/>
        <w:spacing w:after="0" w:line="36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рабочим местом преподавателя; </w:t>
      </w:r>
    </w:p>
    <w:p w14:paraId="388B28FE" w14:textId="77777777" w:rsidR="00564AC5" w:rsidRPr="00564AC5" w:rsidRDefault="000C7533" w:rsidP="00564AC5">
      <w:pPr>
        <w:numPr>
          <w:ilvl w:val="0"/>
          <w:numId w:val="138"/>
        </w:numPr>
        <w:shd w:val="clear" w:color="auto" w:fill="FFFFFF"/>
        <w:spacing w:after="0" w:line="36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комплектом сетевого оборудования, обеспечивающего соединение всех компьютеров, установленных в кабинете в единую сеть, с выходом через прокси-сервер в Интернет; </w:t>
      </w:r>
    </w:p>
    <w:p w14:paraId="4DB074BC" w14:textId="77777777" w:rsidR="00564AC5" w:rsidRPr="00564AC5" w:rsidRDefault="000C7533" w:rsidP="00564AC5">
      <w:pPr>
        <w:numPr>
          <w:ilvl w:val="0"/>
          <w:numId w:val="138"/>
        </w:numPr>
        <w:shd w:val="clear" w:color="auto" w:fill="FFFFFF"/>
        <w:spacing w:after="0" w:line="36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аудиторной доской для письма; </w:t>
      </w:r>
    </w:p>
    <w:p w14:paraId="057B2FAF" w14:textId="77777777" w:rsidR="00564AC5" w:rsidRPr="00564AC5" w:rsidRDefault="000C7533" w:rsidP="00564AC5">
      <w:pPr>
        <w:numPr>
          <w:ilvl w:val="0"/>
          <w:numId w:val="138"/>
        </w:numPr>
        <w:shd w:val="clear" w:color="auto" w:fill="FFFFFF"/>
        <w:spacing w:after="0" w:line="36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компьютерными столами по числу рабочих мест обучающихся; </w:t>
      </w:r>
    </w:p>
    <w:p w14:paraId="61E108D1" w14:textId="77777777" w:rsidR="00564AC5" w:rsidRPr="00564AC5" w:rsidRDefault="000C7533" w:rsidP="00564AC5">
      <w:pPr>
        <w:numPr>
          <w:ilvl w:val="0"/>
          <w:numId w:val="138"/>
        </w:numPr>
        <w:shd w:val="clear" w:color="auto" w:fill="FFFFFF"/>
        <w:spacing w:after="0" w:line="36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вентиляционным оборудованием, обеспечивающим комфортные условия проведения занятий</w:t>
      </w:r>
    </w:p>
    <w:p w14:paraId="111C1544" w14:textId="77777777" w:rsidR="00564AC5" w:rsidRPr="00564AC5" w:rsidRDefault="00BE34B2" w:rsidP="00564AC5">
      <w:pPr>
        <w:suppressAutoHyphens/>
        <w:spacing w:after="0" w:line="240" w:lineRule="auto"/>
        <w:jc w:val="both"/>
        <w:rPr>
          <w:rFonts w:ascii="Times New Roman" w:eastAsia="Calibri" w:hAnsi="Times New Roman" w:cs="Times New Roman"/>
          <w:bCs/>
          <w:sz w:val="24"/>
          <w:szCs w:val="24"/>
        </w:rPr>
      </w:pPr>
    </w:p>
    <w:p w14:paraId="7D689549"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3.2. Информационное обеспечение реализации программы</w:t>
      </w:r>
    </w:p>
    <w:p w14:paraId="30340B94" w14:textId="77777777" w:rsidR="00564AC5" w:rsidRPr="00564AC5" w:rsidRDefault="000C7533" w:rsidP="00564AC5">
      <w:pPr>
        <w:suppressAutoHyphens/>
        <w:spacing w:after="0" w:line="240" w:lineRule="auto"/>
        <w:ind w:firstLine="709"/>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57AD028F" w14:textId="77777777" w:rsidR="00564AC5" w:rsidRPr="00564AC5" w:rsidRDefault="00BE34B2" w:rsidP="00564AC5">
      <w:pPr>
        <w:suppressAutoHyphens/>
        <w:spacing w:after="0" w:line="240" w:lineRule="auto"/>
        <w:ind w:firstLine="709"/>
        <w:jc w:val="both"/>
        <w:rPr>
          <w:rFonts w:ascii="Times New Roman" w:eastAsia="Calibri" w:hAnsi="Times New Roman" w:cs="Times New Roman"/>
          <w:sz w:val="24"/>
          <w:szCs w:val="24"/>
        </w:rPr>
      </w:pPr>
    </w:p>
    <w:p w14:paraId="234800F7" w14:textId="77777777" w:rsidR="00564AC5" w:rsidRPr="00564AC5" w:rsidRDefault="000C7533" w:rsidP="00564AC5">
      <w:pPr>
        <w:suppressAutoHyphens/>
        <w:spacing w:after="0" w:line="360" w:lineRule="auto"/>
        <w:ind w:firstLine="709"/>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3.2.1. Основные печатные издания</w:t>
      </w:r>
    </w:p>
    <w:p w14:paraId="1C59D57B" w14:textId="77777777" w:rsidR="00564AC5" w:rsidRPr="00564AC5" w:rsidRDefault="000C7533" w:rsidP="00564AC5">
      <w:pPr>
        <w:numPr>
          <w:ilvl w:val="0"/>
          <w:numId w:val="139"/>
        </w:numPr>
        <w:spacing w:after="0" w:line="240" w:lineRule="auto"/>
        <w:ind w:left="0" w:firstLine="709"/>
        <w:jc w:val="both"/>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sz w:val="24"/>
          <w:szCs w:val="24"/>
          <w:shd w:val="clear" w:color="auto" w:fill="FFFFFF"/>
        </w:rPr>
        <w:t>Коломейченко, А. С. Информационные технологии : учебное пособие для спо / А. С. Коломейченко, Н. В. Польшакова, О. В. Чеха. — 2-е изд., перераб. — Санкт-Петербург: Лань, 2021. — 212 с. — ISBN 978-5-8114-7565-0</w:t>
      </w:r>
    </w:p>
    <w:p w14:paraId="3D5F89AE" w14:textId="77777777" w:rsidR="00564AC5" w:rsidRPr="00564AC5" w:rsidRDefault="000C7533" w:rsidP="00564AC5">
      <w:pPr>
        <w:numPr>
          <w:ilvl w:val="0"/>
          <w:numId w:val="139"/>
        </w:numPr>
        <w:spacing w:after="0" w:line="240" w:lineRule="auto"/>
        <w:ind w:left="0" w:firstLine="709"/>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 Текст : электронный // Образовательная платформа Юрайт [сайт]. — URL: https://urait.ru/bcode/489604</w:t>
      </w:r>
    </w:p>
    <w:p w14:paraId="1531A251" w14:textId="77777777" w:rsidR="00564AC5" w:rsidRPr="00564AC5" w:rsidRDefault="00BE34B2" w:rsidP="00564AC5">
      <w:pPr>
        <w:spacing w:after="0" w:line="360" w:lineRule="auto"/>
        <w:ind w:firstLine="709"/>
        <w:contextualSpacing/>
        <w:jc w:val="both"/>
        <w:rPr>
          <w:rFonts w:ascii="Times New Roman" w:eastAsia="Calibri" w:hAnsi="Times New Roman" w:cs="Times New Roman"/>
          <w:b/>
          <w:sz w:val="24"/>
          <w:szCs w:val="24"/>
        </w:rPr>
      </w:pPr>
    </w:p>
    <w:p w14:paraId="2C2CC98E" w14:textId="77777777" w:rsidR="00564AC5" w:rsidRPr="00564AC5" w:rsidRDefault="000C7533" w:rsidP="00564AC5">
      <w:pPr>
        <w:spacing w:after="0" w:line="360" w:lineRule="auto"/>
        <w:ind w:firstLine="709"/>
        <w:contextualSpacing/>
        <w:jc w:val="both"/>
        <w:rPr>
          <w:rFonts w:ascii="Times New Roman" w:eastAsia="Calibri" w:hAnsi="Times New Roman" w:cs="Times New Roman"/>
          <w:b/>
          <w:sz w:val="24"/>
          <w:szCs w:val="24"/>
        </w:rPr>
      </w:pPr>
      <w:r w:rsidRPr="00564AC5">
        <w:rPr>
          <w:rFonts w:ascii="Times New Roman" w:eastAsia="Calibri" w:hAnsi="Times New Roman" w:cs="Times New Roman"/>
          <w:b/>
          <w:sz w:val="24"/>
          <w:szCs w:val="24"/>
        </w:rPr>
        <w:t xml:space="preserve">3.2.2. Основные электронные издания </w:t>
      </w:r>
    </w:p>
    <w:p w14:paraId="4D3D150B" w14:textId="77777777" w:rsidR="00564AC5" w:rsidRPr="00564AC5" w:rsidRDefault="000C7533" w:rsidP="00564AC5">
      <w:pPr>
        <w:numPr>
          <w:ilvl w:val="0"/>
          <w:numId w:val="140"/>
        </w:numPr>
        <w:spacing w:after="0" w:line="360" w:lineRule="auto"/>
        <w:ind w:left="0" w:firstLine="709"/>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Сергеева, И.И. Информатика [электронный ресурс]: Учебник Сергеева И.И., Музалевская А.А., Тарасова Н.В., - 2-е изд., перераб. и доп. - М.:ИД ФОРУМ, НИЦ ИНФРА-М, 2021. - 384 с.– режим доступа: </w:t>
      </w:r>
      <w:hyperlink r:id="rId191" w:history="1">
        <w:r w:rsidRPr="00564AC5">
          <w:rPr>
            <w:rFonts w:ascii="Times New Roman" w:eastAsia="Calibri" w:hAnsi="Times New Roman" w:cs="Times New Roman"/>
            <w:sz w:val="24"/>
            <w:szCs w:val="24"/>
            <w:u w:val="single"/>
          </w:rPr>
          <w:t>https://znanium.com/catalog/document?id=37750</w:t>
        </w:r>
      </w:hyperlink>
    </w:p>
    <w:p w14:paraId="3B5D1346" w14:textId="77777777" w:rsidR="00564AC5" w:rsidRPr="00564AC5" w:rsidRDefault="000C7533" w:rsidP="00564AC5">
      <w:pPr>
        <w:numPr>
          <w:ilvl w:val="0"/>
          <w:numId w:val="140"/>
        </w:numPr>
        <w:spacing w:after="0"/>
        <w:ind w:left="0" w:firstLine="709"/>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Васильев, А. Н. Числовые расчеты в Excel : учебное пособие для спо / А. Н. Васильев. — Санкт-Петербург : Лань, 2021. — 600 с. — ISBN 978-5-8114-6912-3. — Текст : электронный // Лань : электронно-библиотечная система. — URL: https://e.lanbook.com/book/153668</w:t>
      </w:r>
    </w:p>
    <w:p w14:paraId="7CB93AD2" w14:textId="77777777" w:rsidR="00564AC5" w:rsidRPr="00564AC5" w:rsidRDefault="000C7533" w:rsidP="00564AC5">
      <w:pPr>
        <w:numPr>
          <w:ilvl w:val="0"/>
          <w:numId w:val="140"/>
        </w:numPr>
        <w:spacing w:after="0"/>
        <w:ind w:left="0" w:firstLine="709"/>
        <w:contextualSpacing/>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Бурнаева, Э. Г. Обработка и представление данных в MS Excel : учебное пособие для спо / Э. Г. Бурнаева, С. Н. Леора. — Санкт-Петербург : Лань, 2021. — 156 с. — ISBN 978-5-8114-6919-2. — Текст : электронный // Лань : электронно-библиотечная система. — URL: https://e.lanbook.com/book/153673</w:t>
      </w:r>
    </w:p>
    <w:p w14:paraId="691274AF" w14:textId="77777777" w:rsidR="00564AC5" w:rsidRPr="00564AC5" w:rsidRDefault="00BE34B2" w:rsidP="00564AC5">
      <w:pPr>
        <w:spacing w:after="0" w:line="360" w:lineRule="auto"/>
        <w:ind w:firstLine="709"/>
        <w:contextualSpacing/>
        <w:jc w:val="both"/>
        <w:rPr>
          <w:rFonts w:ascii="Times New Roman" w:eastAsia="Calibri" w:hAnsi="Times New Roman" w:cs="Times New Roman"/>
          <w:sz w:val="24"/>
          <w:szCs w:val="24"/>
        </w:rPr>
      </w:pPr>
    </w:p>
    <w:p w14:paraId="04135B15" w14:textId="77777777" w:rsidR="00564AC5" w:rsidRPr="00564AC5" w:rsidRDefault="000C7533" w:rsidP="00564AC5">
      <w:pPr>
        <w:spacing w:after="0" w:line="360" w:lineRule="auto"/>
        <w:ind w:firstLine="709"/>
        <w:contextualSpacing/>
        <w:jc w:val="both"/>
        <w:rPr>
          <w:rFonts w:ascii="Times New Roman" w:eastAsia="Calibri" w:hAnsi="Times New Roman" w:cs="Times New Roman"/>
          <w:bCs/>
          <w:i/>
          <w:sz w:val="24"/>
          <w:szCs w:val="24"/>
        </w:rPr>
      </w:pPr>
      <w:r w:rsidRPr="00564AC5">
        <w:rPr>
          <w:rFonts w:ascii="Times New Roman" w:eastAsia="Calibri" w:hAnsi="Times New Roman" w:cs="Times New Roman"/>
          <w:b/>
          <w:bCs/>
          <w:sz w:val="24"/>
          <w:szCs w:val="24"/>
        </w:rPr>
        <w:lastRenderedPageBreak/>
        <w:t xml:space="preserve">3.2.3. Дополнительные источники </w:t>
      </w:r>
    </w:p>
    <w:p w14:paraId="7599F19E" w14:textId="77777777" w:rsidR="00564AC5" w:rsidRPr="00564AC5" w:rsidRDefault="000C7533" w:rsidP="00564AC5">
      <w:pPr>
        <w:numPr>
          <w:ilvl w:val="0"/>
          <w:numId w:val="18"/>
        </w:numPr>
        <w:spacing w:after="0" w:line="360" w:lineRule="auto"/>
        <w:ind w:left="0" w:firstLine="709"/>
        <w:jc w:val="both"/>
        <w:rPr>
          <w:rFonts w:ascii="Times New Roman" w:eastAsia="Calibri" w:hAnsi="Times New Roman" w:cs="Times New Roman"/>
          <w:bCs/>
          <w:sz w:val="24"/>
          <w:szCs w:val="28"/>
        </w:rPr>
      </w:pPr>
      <w:r w:rsidRPr="00564AC5">
        <w:rPr>
          <w:rFonts w:ascii="Times New Roman" w:eastAsia="Calibri" w:hAnsi="Times New Roman" w:cs="Times New Roman"/>
          <w:bCs/>
          <w:sz w:val="24"/>
          <w:szCs w:val="28"/>
        </w:rPr>
        <w:t>www.edu.ru/modules.php - каталог образовательных Интернет-ресурсов: учебно-методические пособия</w:t>
      </w:r>
    </w:p>
    <w:p w14:paraId="2DD7350F" w14:textId="77777777" w:rsidR="00564AC5" w:rsidRPr="00564AC5" w:rsidRDefault="000C7533" w:rsidP="00564AC5">
      <w:pPr>
        <w:numPr>
          <w:ilvl w:val="0"/>
          <w:numId w:val="18"/>
        </w:numPr>
        <w:spacing w:after="0" w:line="360" w:lineRule="auto"/>
        <w:ind w:left="0" w:firstLine="709"/>
        <w:jc w:val="both"/>
        <w:rPr>
          <w:rFonts w:ascii="Times New Roman" w:eastAsia="Calibri" w:hAnsi="Times New Roman" w:cs="Times New Roman"/>
          <w:bCs/>
          <w:sz w:val="24"/>
          <w:szCs w:val="28"/>
        </w:rPr>
      </w:pPr>
      <w:r w:rsidRPr="00564AC5">
        <w:rPr>
          <w:rFonts w:ascii="Times New Roman" w:eastAsia="Calibri" w:hAnsi="Times New Roman" w:cs="Times New Roman"/>
          <w:bCs/>
          <w:sz w:val="24"/>
          <w:szCs w:val="28"/>
        </w:rPr>
        <w:t>http://center.fio.ru/com/ - материалы по стандартам и учебникам</w:t>
      </w:r>
    </w:p>
    <w:p w14:paraId="341B4143" w14:textId="77777777" w:rsidR="00564AC5" w:rsidRPr="00564AC5" w:rsidRDefault="000C7533" w:rsidP="00564AC5">
      <w:pPr>
        <w:numPr>
          <w:ilvl w:val="0"/>
          <w:numId w:val="18"/>
        </w:numPr>
        <w:spacing w:after="0" w:line="360" w:lineRule="auto"/>
        <w:ind w:left="0" w:firstLine="709"/>
        <w:jc w:val="both"/>
        <w:rPr>
          <w:rFonts w:ascii="Times New Roman" w:eastAsia="Calibri" w:hAnsi="Times New Roman" w:cs="Times New Roman"/>
          <w:bCs/>
          <w:sz w:val="24"/>
          <w:szCs w:val="28"/>
        </w:rPr>
      </w:pPr>
      <w:r w:rsidRPr="00564AC5">
        <w:rPr>
          <w:rFonts w:ascii="Times New Roman" w:eastAsia="Calibri" w:hAnsi="Times New Roman" w:cs="Times New Roman"/>
          <w:bCs/>
          <w:sz w:val="24"/>
          <w:szCs w:val="28"/>
        </w:rPr>
        <w:t>http://www.ege.ru/ -  тесты по информатике</w:t>
      </w:r>
    </w:p>
    <w:p w14:paraId="14A385C1" w14:textId="77777777" w:rsidR="00564AC5" w:rsidRPr="00564AC5" w:rsidRDefault="000C7533" w:rsidP="00564AC5">
      <w:pPr>
        <w:numPr>
          <w:ilvl w:val="0"/>
          <w:numId w:val="18"/>
        </w:numPr>
        <w:spacing w:after="0" w:line="360" w:lineRule="auto"/>
        <w:ind w:left="0" w:firstLine="709"/>
        <w:jc w:val="both"/>
        <w:rPr>
          <w:rFonts w:ascii="Times New Roman" w:eastAsia="Calibri" w:hAnsi="Times New Roman" w:cs="Times New Roman"/>
          <w:bCs/>
          <w:sz w:val="24"/>
          <w:szCs w:val="28"/>
        </w:rPr>
      </w:pPr>
      <w:r w:rsidRPr="00564AC5">
        <w:rPr>
          <w:rFonts w:ascii="Times New Roman" w:eastAsia="Calibri" w:hAnsi="Times New Roman" w:cs="Times New Roman"/>
          <w:bCs/>
          <w:sz w:val="24"/>
          <w:szCs w:val="28"/>
        </w:rPr>
        <w:t>http://comp-science.narod.ru/ - дидактические материалы по информатике</w:t>
      </w:r>
    </w:p>
    <w:p w14:paraId="604EEB7E" w14:textId="77777777" w:rsidR="00564AC5" w:rsidRPr="00564AC5" w:rsidRDefault="000C7533" w:rsidP="00564AC5">
      <w:pPr>
        <w:spacing w:after="0" w:line="240" w:lineRule="auto"/>
        <w:contextualSpacing/>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br w:type="page"/>
      </w:r>
      <w:r w:rsidRPr="00564AC5">
        <w:rPr>
          <w:rFonts w:ascii="Times New Roman" w:eastAsia="Calibri" w:hAnsi="Times New Roman" w:cs="Times New Roman"/>
          <w:b/>
          <w:sz w:val="24"/>
          <w:szCs w:val="24"/>
        </w:rPr>
        <w:lastRenderedPageBreak/>
        <w:t xml:space="preserve">4. КОНТРОЛЬ И ОЦЕНКА РЕЗУЛЬТАТОВ ОСВОЕНИЯ  </w:t>
      </w:r>
    </w:p>
    <w:p w14:paraId="4EAD2B52" w14:textId="77777777" w:rsidR="00564AC5" w:rsidRPr="00564AC5" w:rsidRDefault="000C7533" w:rsidP="00564AC5">
      <w:pPr>
        <w:spacing w:after="0" w:line="240" w:lineRule="auto"/>
        <w:contextualSpacing/>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УЧЕБНОЙ ДИСЦИПЛИНЫ</w:t>
      </w:r>
    </w:p>
    <w:p w14:paraId="6463CDDE" w14:textId="77777777" w:rsidR="00564AC5" w:rsidRPr="00564AC5" w:rsidRDefault="00BE34B2" w:rsidP="00564AC5">
      <w:pPr>
        <w:spacing w:after="0" w:line="240" w:lineRule="auto"/>
        <w:contextualSpacing/>
        <w:jc w:val="center"/>
        <w:rPr>
          <w:rFonts w:ascii="Times New Roman" w:eastAsia="Calibri" w:hAnsi="Times New Roman" w:cs="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439"/>
        <w:gridCol w:w="3109"/>
        <w:gridCol w:w="2828"/>
      </w:tblGrid>
      <w:tr w:rsidR="00564AC5" w:rsidRPr="00564AC5" w14:paraId="57F32C7D" w14:textId="77777777" w:rsidTr="00564AC5">
        <w:tc>
          <w:tcPr>
            <w:tcW w:w="1834" w:type="pct"/>
            <w:shd w:val="clear" w:color="auto" w:fill="auto"/>
            <w:vAlign w:val="center"/>
          </w:tcPr>
          <w:p w14:paraId="63DD98C2" w14:textId="77777777" w:rsidR="00564AC5" w:rsidRPr="00564AC5" w:rsidRDefault="000C7533" w:rsidP="00564AC5">
            <w:pPr>
              <w:spacing w:after="0" w:line="240" w:lineRule="auto"/>
              <w:jc w:val="center"/>
              <w:rPr>
                <w:rFonts w:ascii="Times New Roman" w:eastAsia="Calibri" w:hAnsi="Times New Roman" w:cs="Times New Roman"/>
                <w:b/>
                <w:bCs/>
                <w:i/>
                <w:sz w:val="24"/>
                <w:szCs w:val="24"/>
              </w:rPr>
            </w:pPr>
            <w:r w:rsidRPr="00564AC5">
              <w:rPr>
                <w:rFonts w:ascii="Times New Roman" w:eastAsia="Calibri" w:hAnsi="Times New Roman" w:cs="Times New Roman"/>
                <w:b/>
                <w:bCs/>
                <w:i/>
                <w:sz w:val="24"/>
                <w:szCs w:val="24"/>
              </w:rPr>
              <w:t>Результаты обучения</w:t>
            </w:r>
          </w:p>
        </w:tc>
        <w:tc>
          <w:tcPr>
            <w:tcW w:w="1658" w:type="pct"/>
            <w:shd w:val="clear" w:color="auto" w:fill="auto"/>
            <w:vAlign w:val="center"/>
          </w:tcPr>
          <w:p w14:paraId="473A45E2" w14:textId="77777777" w:rsidR="00564AC5" w:rsidRPr="00564AC5" w:rsidRDefault="000C7533" w:rsidP="00564AC5">
            <w:pPr>
              <w:spacing w:after="0" w:line="240" w:lineRule="auto"/>
              <w:jc w:val="center"/>
              <w:rPr>
                <w:rFonts w:ascii="Times New Roman" w:eastAsia="Calibri" w:hAnsi="Times New Roman" w:cs="Times New Roman"/>
                <w:b/>
                <w:bCs/>
                <w:i/>
                <w:sz w:val="24"/>
                <w:szCs w:val="24"/>
              </w:rPr>
            </w:pPr>
            <w:r w:rsidRPr="00564AC5">
              <w:rPr>
                <w:rFonts w:ascii="Times New Roman" w:eastAsia="Calibri" w:hAnsi="Times New Roman" w:cs="Times New Roman"/>
                <w:b/>
                <w:bCs/>
                <w:i/>
                <w:sz w:val="24"/>
                <w:szCs w:val="24"/>
              </w:rPr>
              <w:t>Критерии оценки</w:t>
            </w:r>
          </w:p>
        </w:tc>
        <w:tc>
          <w:tcPr>
            <w:tcW w:w="1508" w:type="pct"/>
            <w:shd w:val="clear" w:color="auto" w:fill="auto"/>
            <w:vAlign w:val="center"/>
          </w:tcPr>
          <w:p w14:paraId="2197CF29" w14:textId="77777777" w:rsidR="00564AC5" w:rsidRPr="00564AC5" w:rsidRDefault="000C7533" w:rsidP="00564AC5">
            <w:pPr>
              <w:spacing w:after="0" w:line="240" w:lineRule="auto"/>
              <w:jc w:val="center"/>
              <w:rPr>
                <w:rFonts w:ascii="Times New Roman" w:eastAsia="Calibri" w:hAnsi="Times New Roman" w:cs="Times New Roman"/>
                <w:b/>
                <w:bCs/>
                <w:i/>
                <w:sz w:val="24"/>
                <w:szCs w:val="24"/>
              </w:rPr>
            </w:pPr>
            <w:r w:rsidRPr="00564AC5">
              <w:rPr>
                <w:rFonts w:ascii="Times New Roman" w:eastAsia="Calibri" w:hAnsi="Times New Roman" w:cs="Times New Roman"/>
                <w:b/>
                <w:bCs/>
                <w:i/>
                <w:sz w:val="24"/>
                <w:szCs w:val="24"/>
              </w:rPr>
              <w:t>Методы оценки</w:t>
            </w:r>
          </w:p>
        </w:tc>
      </w:tr>
      <w:tr w:rsidR="00564AC5" w:rsidRPr="00564AC5" w14:paraId="0F817124" w14:textId="77777777" w:rsidTr="00564AC5">
        <w:tc>
          <w:tcPr>
            <w:tcW w:w="5000" w:type="pct"/>
            <w:gridSpan w:val="3"/>
            <w:shd w:val="clear" w:color="auto" w:fill="auto"/>
          </w:tcPr>
          <w:p w14:paraId="26FE9406"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bCs/>
                <w:sz w:val="24"/>
                <w:szCs w:val="24"/>
              </w:rPr>
              <w:t>Знания:</w:t>
            </w:r>
          </w:p>
        </w:tc>
      </w:tr>
      <w:tr w:rsidR="00564AC5" w:rsidRPr="00564AC5" w14:paraId="60136FB1" w14:textId="77777777" w:rsidTr="00564AC5">
        <w:trPr>
          <w:trHeight w:val="896"/>
        </w:trPr>
        <w:tc>
          <w:tcPr>
            <w:tcW w:w="1834" w:type="pct"/>
            <w:shd w:val="clear" w:color="auto" w:fill="auto"/>
          </w:tcPr>
          <w:p w14:paraId="73DE2613" w14:textId="77777777" w:rsidR="00564AC5" w:rsidRPr="00564AC5" w:rsidRDefault="000C7533" w:rsidP="00564AC5">
            <w:pPr>
              <w:numPr>
                <w:ilvl w:val="0"/>
                <w:numId w:val="141"/>
              </w:numPr>
              <w:spacing w:after="0" w:line="240" w:lineRule="auto"/>
              <w:ind w:left="0" w:firstLine="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Основные нормативные акты в области ветеринарии, действующие на территории Российской Федерации</w:t>
            </w:r>
          </w:p>
          <w:p w14:paraId="2C67A95B" w14:textId="77777777" w:rsidR="00564AC5" w:rsidRPr="00564AC5" w:rsidRDefault="000C7533" w:rsidP="00564AC5">
            <w:pPr>
              <w:numPr>
                <w:ilvl w:val="0"/>
                <w:numId w:val="141"/>
              </w:numPr>
              <w:spacing w:after="0" w:line="240" w:lineRule="auto"/>
              <w:ind w:left="0" w:firstLine="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Правила ветеринарного документооборота </w:t>
            </w:r>
            <w:r w:rsidRPr="00564AC5">
              <w:rPr>
                <w:rFonts w:ascii="Times New Roman" w:eastAsia="Calibri" w:hAnsi="Times New Roman" w:cs="Times New Roman"/>
                <w:iCs/>
                <w:sz w:val="24"/>
                <w:szCs w:val="24"/>
              </w:rPr>
              <w:t>в условиях специализированных животноводческих хозяйств</w:t>
            </w:r>
          </w:p>
          <w:p w14:paraId="1FD8C4AE" w14:textId="77777777" w:rsidR="00564AC5" w:rsidRPr="00564AC5" w:rsidRDefault="000C7533" w:rsidP="00564AC5">
            <w:pPr>
              <w:numPr>
                <w:ilvl w:val="0"/>
                <w:numId w:val="142"/>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Актуальный профессиональный и социальный контекст, в котором приходится работать и жить;</w:t>
            </w:r>
          </w:p>
          <w:p w14:paraId="59FDF8AA" w14:textId="77777777" w:rsidR="00564AC5" w:rsidRPr="00564AC5" w:rsidRDefault="000C7533" w:rsidP="00564AC5">
            <w:pPr>
              <w:numPr>
                <w:ilvl w:val="0"/>
                <w:numId w:val="142"/>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7F396719" w14:textId="77777777" w:rsidR="00564AC5" w:rsidRPr="00564AC5" w:rsidRDefault="000C7533" w:rsidP="00564AC5">
            <w:pPr>
              <w:numPr>
                <w:ilvl w:val="0"/>
                <w:numId w:val="142"/>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Алгоритмы выполнения работ в профессиональной и смежных областях; </w:t>
            </w:r>
          </w:p>
          <w:p w14:paraId="58352603" w14:textId="77777777" w:rsidR="00564AC5" w:rsidRPr="00564AC5" w:rsidRDefault="000C7533" w:rsidP="00564AC5">
            <w:pPr>
              <w:numPr>
                <w:ilvl w:val="0"/>
                <w:numId w:val="142"/>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Методы работы в профессиональной и смежных сферах; </w:t>
            </w:r>
          </w:p>
          <w:p w14:paraId="0A002BB7" w14:textId="77777777" w:rsidR="00564AC5" w:rsidRPr="00564AC5" w:rsidRDefault="000C7533" w:rsidP="00564AC5">
            <w:pPr>
              <w:numPr>
                <w:ilvl w:val="0"/>
                <w:numId w:val="142"/>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Структуру плана для решения задач; </w:t>
            </w:r>
          </w:p>
          <w:p w14:paraId="4399D12A" w14:textId="77777777" w:rsidR="00564AC5" w:rsidRPr="00564AC5" w:rsidRDefault="000C7533" w:rsidP="00564AC5">
            <w:pPr>
              <w:numPr>
                <w:ilvl w:val="0"/>
                <w:numId w:val="142"/>
              </w:numPr>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Порядок оценки результатов решения задач профессиональной деятельности</w:t>
            </w:r>
          </w:p>
          <w:p w14:paraId="7EFA0F3F"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14:paraId="5A27DFAB"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Приемы структурирования информации;</w:t>
            </w:r>
          </w:p>
          <w:p w14:paraId="46BC7FA8"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Формат оформления результатов поиска информации;</w:t>
            </w:r>
          </w:p>
          <w:p w14:paraId="487A3662"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3852C17" w14:textId="77777777" w:rsidR="00564AC5" w:rsidRPr="00564AC5" w:rsidRDefault="00BE34B2" w:rsidP="00564AC5">
            <w:pPr>
              <w:autoSpaceDE w:val="0"/>
              <w:autoSpaceDN w:val="0"/>
              <w:adjustRightInd w:val="0"/>
              <w:spacing w:after="0" w:line="240" w:lineRule="auto"/>
              <w:rPr>
                <w:rFonts w:ascii="Times New Roman" w:eastAsia="Times New Roman" w:hAnsi="Times New Roman" w:cs="Times New Roman"/>
                <w:bCs/>
                <w:iCs/>
                <w:sz w:val="24"/>
                <w:szCs w:val="24"/>
              </w:rPr>
            </w:pPr>
          </w:p>
          <w:p w14:paraId="76F923B4"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Содержание актуальной нормативно-правовой документации; </w:t>
            </w:r>
          </w:p>
          <w:p w14:paraId="4EDB96D1"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Современная научная и </w:t>
            </w:r>
            <w:r w:rsidRPr="00564AC5">
              <w:rPr>
                <w:rFonts w:ascii="Times New Roman" w:eastAsia="Times New Roman" w:hAnsi="Times New Roman" w:cs="Times New Roman"/>
                <w:sz w:val="24"/>
                <w:szCs w:val="24"/>
              </w:rPr>
              <w:lastRenderedPageBreak/>
              <w:t xml:space="preserve">профессиональная терминология; </w:t>
            </w:r>
          </w:p>
          <w:p w14:paraId="5935B574" w14:textId="77777777" w:rsidR="00564AC5" w:rsidRPr="00564AC5" w:rsidRDefault="000C7533" w:rsidP="00564AC5">
            <w:pPr>
              <w:numPr>
                <w:ilvl w:val="0"/>
                <w:numId w:val="142"/>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Возможные траектории профессионального развития и самообразования</w:t>
            </w:r>
          </w:p>
          <w:p w14:paraId="7C7F01B2" w14:textId="77777777" w:rsidR="00564AC5" w:rsidRPr="00564AC5" w:rsidRDefault="000C7533" w:rsidP="00564AC5">
            <w:pPr>
              <w:numPr>
                <w:ilvl w:val="0"/>
                <w:numId w:val="143"/>
              </w:numPr>
              <w:spacing w:after="0" w:line="240" w:lineRule="auto"/>
              <w:ind w:left="0" w:firstLine="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2F7112B6" w14:textId="77777777" w:rsidR="00564AC5" w:rsidRPr="00564AC5" w:rsidRDefault="000C7533" w:rsidP="00564AC5">
            <w:pPr>
              <w:numPr>
                <w:ilvl w:val="0"/>
                <w:numId w:val="143"/>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w:t>
            </w:r>
          </w:p>
          <w:p w14:paraId="1FE78C23" w14:textId="77777777" w:rsidR="00564AC5" w:rsidRPr="00564AC5" w:rsidRDefault="000C7533" w:rsidP="00564AC5">
            <w:pPr>
              <w:numPr>
                <w:ilvl w:val="0"/>
                <w:numId w:val="143"/>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Основные общеупотребительные глаголы (бытовая и профессиональная лексика); </w:t>
            </w:r>
          </w:p>
          <w:p w14:paraId="10F7E127" w14:textId="77777777" w:rsidR="00564AC5" w:rsidRPr="00564AC5" w:rsidRDefault="000C7533" w:rsidP="00564AC5">
            <w:pPr>
              <w:numPr>
                <w:ilvl w:val="0"/>
                <w:numId w:val="143"/>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Лексический минимум, относящийся к описанию предметов, средств и процессов профессиональной деятельности; </w:t>
            </w:r>
          </w:p>
          <w:p w14:paraId="10853EC2" w14:textId="77777777" w:rsidR="00564AC5" w:rsidRPr="00564AC5" w:rsidRDefault="000C7533" w:rsidP="00564AC5">
            <w:pPr>
              <w:numPr>
                <w:ilvl w:val="0"/>
                <w:numId w:val="143"/>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Особенности произношения; </w:t>
            </w:r>
          </w:p>
          <w:p w14:paraId="62C544AF" w14:textId="77777777" w:rsidR="00564AC5" w:rsidRPr="00564AC5" w:rsidRDefault="000C7533" w:rsidP="00564AC5">
            <w:pPr>
              <w:numPr>
                <w:ilvl w:val="0"/>
                <w:numId w:val="143"/>
              </w:numPr>
              <w:spacing w:after="0" w:line="240" w:lineRule="auto"/>
              <w:ind w:left="0" w:firstLine="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Правила чтения текстов профессиональной направленности</w:t>
            </w:r>
          </w:p>
        </w:tc>
        <w:tc>
          <w:tcPr>
            <w:tcW w:w="1658" w:type="pct"/>
            <w:shd w:val="clear" w:color="auto" w:fill="auto"/>
          </w:tcPr>
          <w:p w14:paraId="44E8CDDB"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lastRenderedPageBreak/>
              <w:t>Оценка</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«отлично»</w:t>
            </w:r>
            <w:r w:rsidRPr="00564AC5">
              <w:rPr>
                <w:rFonts w:ascii="Times New Roman" w:eastAsia="Times New Roman" w:hAnsi="Times New Roman" w:cs="Times New Roman"/>
                <w:sz w:val="24"/>
                <w:szCs w:val="24"/>
              </w:rPr>
              <w:t xml:space="preserve">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322E340F" w14:textId="77777777" w:rsidR="00564AC5"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318FF3B3"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«хорошо»</w:t>
            </w:r>
            <w:r w:rsidRPr="00564AC5">
              <w:rPr>
                <w:rFonts w:ascii="Times New Roman" w:eastAsia="Times New Roman" w:hAnsi="Times New Roman" w:cs="Times New Roman"/>
                <w:sz w:val="24"/>
                <w:szCs w:val="24"/>
              </w:rPr>
              <w:t xml:space="preserve"> выставляется обучающемуся, если он твердо знает материал курса, грамотно и по существу излагает его, не допуская существенных неточностей в ответе на </w:t>
            </w:r>
          </w:p>
          <w:p w14:paraId="7A84E21B"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56E31BF8"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«удовлетворительно»</w:t>
            </w:r>
            <w:r w:rsidRPr="00564AC5">
              <w:rPr>
                <w:rFonts w:ascii="Times New Roman" w:eastAsia="Times New Roman" w:hAnsi="Times New Roman" w:cs="Times New Roman"/>
                <w:sz w:val="24"/>
                <w:szCs w:val="24"/>
              </w:rPr>
              <w:t xml:space="preserve">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w:t>
            </w:r>
            <w:r w:rsidRPr="00564AC5">
              <w:rPr>
                <w:rFonts w:ascii="Times New Roman" w:eastAsia="Times New Roman" w:hAnsi="Times New Roman" w:cs="Times New Roman"/>
                <w:sz w:val="24"/>
                <w:szCs w:val="24"/>
              </w:rPr>
              <w:lastRenderedPageBreak/>
              <w:t xml:space="preserve">затруднения при выполнении практических задач; </w:t>
            </w:r>
          </w:p>
          <w:p w14:paraId="61B4E42A" w14:textId="77777777" w:rsidR="00564AC5"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73A20EC0"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«неудовлетворительно»</w:t>
            </w:r>
            <w:r w:rsidRPr="00564AC5">
              <w:rPr>
                <w:rFonts w:ascii="Times New Roman" w:eastAsia="Times New Roman" w:hAnsi="Times New Roman" w:cs="Times New Roman"/>
                <w:sz w:val="24"/>
                <w:szCs w:val="24"/>
              </w:rPr>
              <w:t xml:space="preserve"> выставляется обучающемуся, который не знает значительной части программного материала, допускает существенные ошибки, </w:t>
            </w:r>
          </w:p>
          <w:p w14:paraId="2B1CC061"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неуверенно, с большими затруднениями решает практические задачи или не справляется с ними самостоятельно.</w:t>
            </w:r>
          </w:p>
        </w:tc>
        <w:tc>
          <w:tcPr>
            <w:tcW w:w="1508" w:type="pct"/>
            <w:shd w:val="clear" w:color="auto" w:fill="auto"/>
          </w:tcPr>
          <w:p w14:paraId="090D20FC"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Оценка результатов выполнения практической работы </w:t>
            </w:r>
          </w:p>
          <w:p w14:paraId="57B70B8F"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промежуточной аттестации </w:t>
            </w:r>
          </w:p>
          <w:p w14:paraId="244346A4"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устного и письменного опроса </w:t>
            </w:r>
          </w:p>
          <w:p w14:paraId="43F9C550" w14:textId="77777777" w:rsidR="00564AC5" w:rsidRPr="00564AC5" w:rsidRDefault="000C7533" w:rsidP="00564AC5">
            <w:pPr>
              <w:autoSpaceDE w:val="0"/>
              <w:autoSpaceDN w:val="0"/>
              <w:adjustRightInd w:val="0"/>
              <w:spacing w:after="0" w:line="240" w:lineRule="auto"/>
              <w:jc w:val="both"/>
              <w:rPr>
                <w:rFonts w:ascii="Times New Roman" w:eastAsia="Arial Unicode MS" w:hAnsi="Times New Roman" w:cs="Times New Roman"/>
                <w:sz w:val="24"/>
                <w:szCs w:val="24"/>
              </w:rPr>
            </w:pPr>
            <w:r w:rsidRPr="00564AC5">
              <w:rPr>
                <w:rFonts w:ascii="Times New Roman" w:eastAsia="Times New Roman" w:hAnsi="Times New Roman" w:cs="Times New Roman"/>
                <w:sz w:val="24"/>
                <w:szCs w:val="24"/>
              </w:rPr>
              <w:t>Тестирование</w:t>
            </w:r>
          </w:p>
        </w:tc>
      </w:tr>
      <w:tr w:rsidR="00564AC5" w:rsidRPr="00564AC5" w14:paraId="6DBAB0DF" w14:textId="77777777" w:rsidTr="00564AC5">
        <w:trPr>
          <w:trHeight w:val="306"/>
        </w:trPr>
        <w:tc>
          <w:tcPr>
            <w:tcW w:w="5000" w:type="pct"/>
            <w:gridSpan w:val="3"/>
            <w:shd w:val="clear" w:color="auto" w:fill="auto"/>
          </w:tcPr>
          <w:p w14:paraId="64B0CD23" w14:textId="77777777" w:rsidR="00564AC5" w:rsidRPr="00564AC5" w:rsidRDefault="000C7533" w:rsidP="00564AC5">
            <w:pPr>
              <w:spacing w:after="0" w:line="240" w:lineRule="auto"/>
              <w:jc w:val="both"/>
              <w:rPr>
                <w:rFonts w:ascii="Times New Roman" w:eastAsia="Calibri" w:hAnsi="Times New Roman" w:cs="Times New Roman"/>
                <w:bCs/>
                <w:sz w:val="24"/>
                <w:szCs w:val="24"/>
              </w:rPr>
            </w:pPr>
            <w:r w:rsidRPr="00564AC5">
              <w:rPr>
                <w:rFonts w:ascii="Times New Roman" w:eastAsia="Calibri" w:hAnsi="Times New Roman" w:cs="Times New Roman"/>
                <w:sz w:val="24"/>
                <w:szCs w:val="24"/>
              </w:rPr>
              <w:lastRenderedPageBreak/>
              <w:t>Умения:</w:t>
            </w:r>
          </w:p>
        </w:tc>
      </w:tr>
      <w:tr w:rsidR="00564AC5" w:rsidRPr="00564AC5" w14:paraId="3ED90EDD" w14:textId="77777777" w:rsidTr="00564AC5">
        <w:trPr>
          <w:trHeight w:val="896"/>
        </w:trPr>
        <w:tc>
          <w:tcPr>
            <w:tcW w:w="1834" w:type="pct"/>
            <w:shd w:val="clear" w:color="auto" w:fill="auto"/>
          </w:tcPr>
          <w:p w14:paraId="2E205033" w14:textId="77777777" w:rsidR="00564AC5" w:rsidRPr="00564AC5" w:rsidRDefault="000C7533" w:rsidP="00564AC5">
            <w:pPr>
              <w:numPr>
                <w:ilvl w:val="0"/>
                <w:numId w:val="144"/>
              </w:numPr>
              <w:spacing w:after="0" w:line="240" w:lineRule="auto"/>
              <w:ind w:left="0" w:firstLine="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Производить оценку рациона кормления для животных различных видов</w:t>
            </w:r>
          </w:p>
          <w:p w14:paraId="28B191AA" w14:textId="77777777" w:rsidR="00564AC5" w:rsidRPr="00564AC5" w:rsidRDefault="000C7533" w:rsidP="00564AC5">
            <w:pPr>
              <w:numPr>
                <w:ilvl w:val="0"/>
                <w:numId w:val="144"/>
              </w:numPr>
              <w:spacing w:after="0" w:line="240" w:lineRule="auto"/>
              <w:ind w:left="0" w:firstLine="0"/>
              <w:jc w:val="both"/>
              <w:rPr>
                <w:rFonts w:ascii="Times New Roman" w:eastAsia="Calibri" w:hAnsi="Times New Roman" w:cs="Times New Roman"/>
                <w:iCs/>
                <w:sz w:val="24"/>
                <w:szCs w:val="24"/>
              </w:rPr>
            </w:pPr>
            <w:r w:rsidRPr="00564AC5">
              <w:rPr>
                <w:rFonts w:ascii="Times New Roman" w:eastAsia="Calibri" w:hAnsi="Times New Roman" w:cs="Times New Roman"/>
                <w:sz w:val="24"/>
                <w:szCs w:val="24"/>
              </w:rPr>
              <w:t xml:space="preserve">Подбирать инструментарий и лекарственные средства для проведения диагностики и терапии животных </w:t>
            </w:r>
            <w:r w:rsidRPr="00564AC5">
              <w:rPr>
                <w:rFonts w:ascii="Times New Roman" w:eastAsia="Calibri" w:hAnsi="Times New Roman" w:cs="Times New Roman"/>
                <w:iCs/>
                <w:sz w:val="24"/>
                <w:szCs w:val="24"/>
              </w:rPr>
              <w:t>в условиях специализированных животноводческих хозяйств</w:t>
            </w:r>
          </w:p>
          <w:p w14:paraId="3F2DF821"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Распознавать зада-чу и/или проблему в про-фессиональном и/или соци-альном контексте; </w:t>
            </w:r>
          </w:p>
          <w:p w14:paraId="6194EDDE"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Анализировать за-дачу и/или проблему и вы-делять еѐ составные части; </w:t>
            </w:r>
          </w:p>
          <w:p w14:paraId="29763C5C"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Определять этапы решения задачи; </w:t>
            </w:r>
          </w:p>
          <w:p w14:paraId="37F65FAD"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Выявлять и эффек-тивно искать информацию, необходимую для решения задачи и/или проблемы; </w:t>
            </w:r>
          </w:p>
          <w:p w14:paraId="01C149EA"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Составить план действия; </w:t>
            </w:r>
          </w:p>
          <w:p w14:paraId="6F3D5638"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 xml:space="preserve">Определить необ-ходимые ресурсы; </w:t>
            </w:r>
          </w:p>
          <w:p w14:paraId="1F2195BD"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Владеть актуаль-ными методами работы в профессиональной и смеж-ных сферах; </w:t>
            </w:r>
          </w:p>
          <w:p w14:paraId="667A33B9" w14:textId="77777777" w:rsidR="00564AC5" w:rsidRPr="00564AC5" w:rsidRDefault="000C7533" w:rsidP="00564AC5">
            <w:pPr>
              <w:numPr>
                <w:ilvl w:val="0"/>
                <w:numId w:val="145"/>
              </w:numPr>
              <w:suppressAutoHyphens/>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Реализовать со-ставленный план; </w:t>
            </w:r>
          </w:p>
          <w:p w14:paraId="791F25A8" w14:textId="77777777" w:rsidR="00564AC5" w:rsidRPr="00564AC5" w:rsidRDefault="000C7533" w:rsidP="00564AC5">
            <w:pPr>
              <w:numPr>
                <w:ilvl w:val="0"/>
                <w:numId w:val="145"/>
              </w:numPr>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p w14:paraId="3AF49BFD"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задачи для поиска информации; </w:t>
            </w:r>
          </w:p>
          <w:p w14:paraId="5510F96C"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необходимые источники информации; </w:t>
            </w:r>
          </w:p>
          <w:p w14:paraId="073D8D23"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Планировать процесс поиска; </w:t>
            </w:r>
          </w:p>
          <w:p w14:paraId="5F5C3694"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Структурировать получаемую информацию; </w:t>
            </w:r>
          </w:p>
          <w:p w14:paraId="6FA6B4D0"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Выделять наиболее значимое в перечне информации; </w:t>
            </w:r>
          </w:p>
          <w:p w14:paraId="697382BA"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Оценивать практическую значимость результатов поиска; </w:t>
            </w:r>
          </w:p>
          <w:p w14:paraId="0F6AFA75"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161708AA"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Использовать современное программное обеспечение;</w:t>
            </w:r>
          </w:p>
          <w:p w14:paraId="0CB4110B" w14:textId="77777777" w:rsidR="00564AC5" w:rsidRPr="00564AC5" w:rsidRDefault="000C7533" w:rsidP="00564AC5">
            <w:pPr>
              <w:numPr>
                <w:ilvl w:val="0"/>
                <w:numId w:val="145"/>
              </w:numPr>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Использовать различные цифровые средства для решения профессиональных задач</w:t>
            </w:r>
          </w:p>
          <w:p w14:paraId="72FE77B5"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p w14:paraId="27435B1C" w14:textId="77777777" w:rsidR="00564AC5" w:rsidRPr="00564AC5" w:rsidRDefault="000C7533" w:rsidP="00564AC5">
            <w:pPr>
              <w:numPr>
                <w:ilvl w:val="0"/>
                <w:numId w:val="145"/>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Применять современную научную профессиональную терминологию; </w:t>
            </w:r>
          </w:p>
          <w:p w14:paraId="5E0AFA7E"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66388BE3" w14:textId="77777777" w:rsidR="00564AC5" w:rsidRPr="00564AC5" w:rsidRDefault="000C7533" w:rsidP="00564AC5">
            <w:pPr>
              <w:numPr>
                <w:ilvl w:val="0"/>
                <w:numId w:val="146"/>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Применять средства информационных технологий для решения профессиональных задач; </w:t>
            </w:r>
          </w:p>
          <w:p w14:paraId="225B74AF" w14:textId="77777777" w:rsidR="00564AC5" w:rsidRPr="00564AC5" w:rsidRDefault="000C7533" w:rsidP="00564AC5">
            <w:pPr>
              <w:numPr>
                <w:ilvl w:val="0"/>
                <w:numId w:val="146"/>
              </w:numPr>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Использовать современное программное обеспечение</w:t>
            </w:r>
          </w:p>
          <w:p w14:paraId="299822A9" w14:textId="77777777" w:rsidR="00564AC5" w:rsidRPr="00564AC5" w:rsidRDefault="000C7533" w:rsidP="00564AC5">
            <w:pPr>
              <w:numPr>
                <w:ilvl w:val="0"/>
                <w:numId w:val="146"/>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Понимать общий смысл четко произнесенных высказываний на известные темы </w:t>
            </w:r>
            <w:r w:rsidRPr="00564AC5">
              <w:rPr>
                <w:rFonts w:ascii="Times New Roman" w:eastAsia="Times New Roman" w:hAnsi="Times New Roman" w:cs="Times New Roman"/>
                <w:sz w:val="24"/>
                <w:szCs w:val="24"/>
              </w:rPr>
              <w:lastRenderedPageBreak/>
              <w:t xml:space="preserve">(профессиональные и бытовые), понимать тексты на базовые профессиональные темы; </w:t>
            </w:r>
          </w:p>
          <w:p w14:paraId="4C767301" w14:textId="77777777" w:rsidR="00564AC5" w:rsidRPr="00564AC5" w:rsidRDefault="000C7533" w:rsidP="00564AC5">
            <w:pPr>
              <w:numPr>
                <w:ilvl w:val="0"/>
                <w:numId w:val="146"/>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Участвовать в диалогах на знакомые общие и профессиональные темы;</w:t>
            </w:r>
          </w:p>
          <w:p w14:paraId="7726BD62" w14:textId="77777777" w:rsidR="00564AC5" w:rsidRPr="00564AC5" w:rsidRDefault="000C7533" w:rsidP="00564AC5">
            <w:pPr>
              <w:numPr>
                <w:ilvl w:val="0"/>
                <w:numId w:val="146"/>
              </w:numPr>
              <w:autoSpaceDE w:val="0"/>
              <w:autoSpaceDN w:val="0"/>
              <w:adjustRightInd w:val="0"/>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243C5882" w14:textId="77777777" w:rsidR="00564AC5" w:rsidRPr="00564AC5" w:rsidRDefault="000C7533" w:rsidP="00564AC5">
            <w:pPr>
              <w:numPr>
                <w:ilvl w:val="0"/>
                <w:numId w:val="146"/>
              </w:numPr>
              <w:spacing w:after="0" w:line="240" w:lineRule="auto"/>
              <w:ind w:left="0"/>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1658" w:type="pct"/>
            <w:shd w:val="clear" w:color="auto" w:fill="auto"/>
          </w:tcPr>
          <w:p w14:paraId="3A1C291A"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lastRenderedPageBreak/>
              <w:t>Оценка</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«отлично»</w:t>
            </w:r>
            <w:r w:rsidRPr="00564AC5">
              <w:rPr>
                <w:rFonts w:ascii="Times New Roman" w:eastAsia="Times New Roman" w:hAnsi="Times New Roman" w:cs="Times New Roman"/>
                <w:sz w:val="24"/>
                <w:szCs w:val="24"/>
              </w:rPr>
              <w:t xml:space="preserve">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656194EC" w14:textId="77777777" w:rsidR="00564AC5"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6B9B10B3"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«хорошо»</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sz w:val="24"/>
                <w:szCs w:val="24"/>
              </w:rPr>
              <w:lastRenderedPageBreak/>
              <w:t xml:space="preserve">выставляется обучающемуся, если он твердо знает материал курса, грамотно и по существу излагает его, не допуская существенных неточностей в ответе на </w:t>
            </w:r>
          </w:p>
          <w:p w14:paraId="36DCA39B"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497D3F75"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«удовлетворительно»</w:t>
            </w:r>
            <w:r w:rsidRPr="00564AC5">
              <w:rPr>
                <w:rFonts w:ascii="Times New Roman" w:eastAsia="Times New Roman" w:hAnsi="Times New Roman" w:cs="Times New Roman"/>
                <w:sz w:val="24"/>
                <w:szCs w:val="24"/>
              </w:rPr>
              <w:t xml:space="preserve">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 </w:t>
            </w:r>
          </w:p>
          <w:p w14:paraId="64F856A6" w14:textId="77777777" w:rsidR="00564AC5"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262114C5"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«неудовлетворительно»</w:t>
            </w:r>
            <w:r w:rsidRPr="00564AC5">
              <w:rPr>
                <w:rFonts w:ascii="Times New Roman" w:eastAsia="Times New Roman" w:hAnsi="Times New Roman" w:cs="Times New Roman"/>
                <w:sz w:val="24"/>
                <w:szCs w:val="24"/>
              </w:rPr>
              <w:t xml:space="preserve"> выставляется обучающемуся, который не знает значительной части программного материала, допускает существенные ошибки, </w:t>
            </w:r>
          </w:p>
          <w:p w14:paraId="5E2683B6" w14:textId="77777777" w:rsidR="00564AC5" w:rsidRPr="00564AC5" w:rsidRDefault="000C7533" w:rsidP="00564AC5">
            <w:pPr>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неуверенно, с большими затруднениями решает практические задачи или не справляется с ними самостоятельно</w:t>
            </w:r>
          </w:p>
        </w:tc>
        <w:tc>
          <w:tcPr>
            <w:tcW w:w="1508" w:type="pct"/>
            <w:shd w:val="clear" w:color="auto" w:fill="auto"/>
          </w:tcPr>
          <w:p w14:paraId="0697B529"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Оценка результатов выполнения практической работы </w:t>
            </w:r>
          </w:p>
          <w:p w14:paraId="050DA9C9"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промежуточной аттестации </w:t>
            </w:r>
          </w:p>
          <w:p w14:paraId="783726DC" w14:textId="77777777" w:rsidR="00564AC5"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устного и письменного опроса </w:t>
            </w:r>
          </w:p>
          <w:p w14:paraId="76DAB184" w14:textId="77777777" w:rsidR="00564AC5" w:rsidRPr="00564AC5" w:rsidRDefault="000C7533" w:rsidP="00564AC5">
            <w:pPr>
              <w:spacing w:after="0" w:line="240" w:lineRule="auto"/>
              <w:jc w:val="both"/>
              <w:rPr>
                <w:rFonts w:ascii="Times New Roman" w:eastAsia="Arial Unicode MS" w:hAnsi="Times New Roman" w:cs="Times New Roman"/>
                <w:sz w:val="24"/>
                <w:szCs w:val="24"/>
              </w:rPr>
            </w:pPr>
            <w:r w:rsidRPr="00564AC5">
              <w:rPr>
                <w:rFonts w:ascii="Times New Roman" w:eastAsia="Calibri" w:hAnsi="Times New Roman" w:cs="Times New Roman"/>
                <w:sz w:val="24"/>
                <w:szCs w:val="24"/>
              </w:rPr>
              <w:t>Тестирование</w:t>
            </w:r>
          </w:p>
        </w:tc>
      </w:tr>
    </w:tbl>
    <w:p w14:paraId="281BFC25" w14:textId="77777777" w:rsidR="00564AC5" w:rsidRPr="00564AC5" w:rsidRDefault="00BE34B2" w:rsidP="00564AC5">
      <w:pPr>
        <w:spacing w:after="0" w:line="240" w:lineRule="auto"/>
        <w:jc w:val="both"/>
        <w:rPr>
          <w:rFonts w:ascii="Times New Roman" w:eastAsia="Calibri" w:hAnsi="Times New Roman" w:cs="Times New Roman"/>
          <w:b/>
          <w:sz w:val="28"/>
          <w:szCs w:val="52"/>
        </w:rPr>
      </w:pPr>
    </w:p>
    <w:p w14:paraId="54A4D256" w14:textId="77777777" w:rsidR="00564AC5" w:rsidRPr="00564AC5" w:rsidRDefault="000C7533" w:rsidP="00564AC5">
      <w:pPr>
        <w:spacing w:after="0" w:line="240" w:lineRule="auto"/>
        <w:jc w:val="both"/>
        <w:rPr>
          <w:rFonts w:ascii="Times New Roman" w:eastAsia="Calibri" w:hAnsi="Times New Roman" w:cs="Times New Roman"/>
          <w:b/>
          <w:sz w:val="28"/>
          <w:szCs w:val="52"/>
        </w:rPr>
      </w:pPr>
      <w:r w:rsidRPr="00564AC5">
        <w:rPr>
          <w:rFonts w:ascii="Times New Roman" w:eastAsia="Calibri" w:hAnsi="Times New Roman" w:cs="Times New Roman"/>
          <w:b/>
          <w:sz w:val="28"/>
          <w:szCs w:val="52"/>
        </w:rPr>
        <w:br w:type="page"/>
      </w:r>
    </w:p>
    <w:p w14:paraId="5225FE3D" w14:textId="77777777" w:rsidR="00564AC5" w:rsidRPr="00564AC5" w:rsidRDefault="000C7533" w:rsidP="00564AC5">
      <w:pPr>
        <w:keepNext/>
        <w:spacing w:after="0" w:line="240" w:lineRule="auto"/>
        <w:outlineLvl w:val="0"/>
        <w:rPr>
          <w:rFonts w:ascii="Times New Roman" w:eastAsia="Times New Roman" w:hAnsi="Times New Roman" w:cs="Times New Roman"/>
          <w:b/>
          <w:bCs/>
          <w:kern w:val="32"/>
          <w:sz w:val="24"/>
          <w:szCs w:val="24"/>
          <w:lang w:val="x-none" w:eastAsia="x-none"/>
        </w:rPr>
      </w:pPr>
      <w:r w:rsidRPr="00564AC5">
        <w:rPr>
          <w:rFonts w:ascii="Times New Roman" w:eastAsia="Times New Roman" w:hAnsi="Times New Roman" w:cs="Times New Roman"/>
          <w:b/>
          <w:bCs/>
          <w:kern w:val="32"/>
          <w:sz w:val="24"/>
          <w:szCs w:val="24"/>
          <w:lang w:val="x-none" w:eastAsia="x-none"/>
        </w:rPr>
        <w:lastRenderedPageBreak/>
        <w:t xml:space="preserve">Приложение </w:t>
      </w:r>
      <w:r w:rsidRPr="00564AC5">
        <w:rPr>
          <w:rFonts w:ascii="Times New Roman" w:eastAsia="Times New Roman" w:hAnsi="Times New Roman" w:cs="Times New Roman"/>
          <w:b/>
          <w:bCs/>
          <w:kern w:val="32"/>
          <w:sz w:val="24"/>
          <w:szCs w:val="24"/>
          <w:lang w:eastAsia="x-none"/>
        </w:rPr>
        <w:t>3 Программы</w:t>
      </w:r>
      <w:r w:rsidRPr="00564AC5">
        <w:rPr>
          <w:rFonts w:ascii="Times New Roman" w:eastAsia="Times New Roman" w:hAnsi="Times New Roman" w:cs="Times New Roman"/>
          <w:b/>
          <w:bCs/>
          <w:kern w:val="32"/>
          <w:sz w:val="24"/>
          <w:szCs w:val="24"/>
          <w:lang w:val="x-none" w:eastAsia="x-none"/>
        </w:rPr>
        <w:t xml:space="preserve"> учебных дисциплин</w:t>
      </w:r>
    </w:p>
    <w:p w14:paraId="16975190" w14:textId="77777777" w:rsidR="00564AC5" w:rsidRPr="00564AC5" w:rsidRDefault="00BE34B2" w:rsidP="00564AC5">
      <w:pPr>
        <w:spacing w:after="0"/>
        <w:rPr>
          <w:rFonts w:ascii="Times New Roman" w:eastAsia="Times New Roman" w:hAnsi="Times New Roman" w:cs="Times New Roman"/>
          <w:lang w:val="x-none" w:eastAsia="x-none"/>
        </w:rPr>
      </w:pPr>
    </w:p>
    <w:p w14:paraId="4620CE44" w14:textId="77777777" w:rsidR="00564AC5"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3.16</w:t>
      </w:r>
    </w:p>
    <w:p w14:paraId="7395CF15" w14:textId="77777777" w:rsidR="00564AC5" w:rsidRPr="00564AC5" w:rsidRDefault="000C7533" w:rsidP="00564AC5">
      <w:pPr>
        <w:spacing w:after="0"/>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специальности</w:t>
      </w:r>
      <w:r w:rsidRPr="00564AC5">
        <w:rPr>
          <w:rFonts w:ascii="Times New Roman" w:eastAsia="Times New Roman" w:hAnsi="Times New Roman" w:cs="Times New Roman"/>
          <w:bCs/>
          <w:i/>
          <w:sz w:val="24"/>
          <w:szCs w:val="24"/>
        </w:rPr>
        <w:t xml:space="preserve"> </w:t>
      </w:r>
    </w:p>
    <w:p w14:paraId="5536444D" w14:textId="77777777" w:rsidR="00564AC5"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
          <w:sz w:val="24"/>
          <w:szCs w:val="24"/>
        </w:rPr>
        <w:t>36.02.01 Ветеринария</w:t>
      </w:r>
    </w:p>
    <w:p w14:paraId="1DE71890" w14:textId="77777777" w:rsidR="00564AC5" w:rsidRPr="00564AC5" w:rsidRDefault="00BE34B2" w:rsidP="00564AC5">
      <w:pPr>
        <w:autoSpaceDE w:val="0"/>
        <w:autoSpaceDN w:val="0"/>
        <w:adjustRightInd w:val="0"/>
        <w:spacing w:after="0" w:line="360" w:lineRule="auto"/>
        <w:rPr>
          <w:rFonts w:ascii="Times New Roman" w:eastAsia="Times New Roman" w:hAnsi="Times New Roman" w:cs="Times New Roman"/>
          <w:b/>
          <w:bCs/>
          <w:sz w:val="28"/>
          <w:szCs w:val="28"/>
        </w:rPr>
      </w:pPr>
    </w:p>
    <w:p w14:paraId="45A616F1"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FCAF219"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77B654B0"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РАБОЧАЯ ПРОГРАММА УЧЕБНОЙ ДИСЦИПЛИНЫ </w:t>
      </w:r>
    </w:p>
    <w:p w14:paraId="28DBD934" w14:textId="77777777" w:rsidR="00564AC5"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«СГ.08 ЭКОЛОГИЧЕСКИЕ ОСНОВЫ ПРИРОДОПОЛЬЗОВАНИЯ»</w:t>
      </w:r>
    </w:p>
    <w:p w14:paraId="15285DB6"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89FBCF9"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33217C97"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26B5886B"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1D3F495D"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1FEE3C1F"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118521BE"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3B6C3D81"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28062A4"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5255132E"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24CDB13E"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2154FB9"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6A02887"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93F7EFD"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23F7865F"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9EAA63A" w14:textId="6A4C1495" w:rsid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3BE7E1C" w14:textId="3DF8B3D1" w:rsidR="00C91741"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0AFDFC97" w14:textId="77777777" w:rsidR="00C91741"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9F7F65B"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68B2E17D"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31816FD9"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p>
    <w:p w14:paraId="4DAC9FD6" w14:textId="77777777" w:rsidR="00564AC5" w:rsidRPr="00564AC5" w:rsidRDefault="000C7533" w:rsidP="00564AC5">
      <w:pPr>
        <w:autoSpaceDE w:val="0"/>
        <w:autoSpaceDN w:val="0"/>
        <w:adjustRightInd w:val="0"/>
        <w:spacing w:after="0" w:line="360" w:lineRule="auto"/>
        <w:jc w:val="center"/>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2022 г.</w:t>
      </w:r>
    </w:p>
    <w:p w14:paraId="727CC3EF" w14:textId="13897EF1" w:rsidR="00564AC5" w:rsidRPr="00564AC5" w:rsidRDefault="00BE34B2" w:rsidP="00564AC5">
      <w:pPr>
        <w:spacing w:after="0" w:line="240" w:lineRule="auto"/>
        <w:jc w:val="both"/>
        <w:rPr>
          <w:rFonts w:ascii="Times New Roman" w:eastAsia="Times New Roman" w:hAnsi="Times New Roman" w:cs="Times New Roman"/>
          <w:b/>
          <w:bCs/>
          <w:sz w:val="28"/>
          <w:szCs w:val="28"/>
        </w:rPr>
      </w:pPr>
    </w:p>
    <w:p w14:paraId="377596F2" w14:textId="77777777" w:rsidR="00564AC5" w:rsidRPr="00564AC5" w:rsidRDefault="00BE34B2" w:rsidP="00564AC5">
      <w:pPr>
        <w:spacing w:after="0" w:line="240" w:lineRule="auto"/>
        <w:rPr>
          <w:rFonts w:ascii="Times New Roman" w:eastAsia="Times New Roman" w:hAnsi="Times New Roman" w:cs="Times New Roman"/>
          <w:b/>
          <w:sz w:val="28"/>
          <w:szCs w:val="28"/>
        </w:rPr>
      </w:pPr>
    </w:p>
    <w:p w14:paraId="352C83C7" w14:textId="77777777" w:rsidR="00564AC5"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СОДЕРЖАНИЕ</w:t>
      </w:r>
    </w:p>
    <w:p w14:paraId="07C8362C" w14:textId="77777777" w:rsidR="00564AC5" w:rsidRPr="00564AC5" w:rsidRDefault="00BE34B2" w:rsidP="00564AC5">
      <w:pPr>
        <w:spacing w:after="0" w:line="240" w:lineRule="auto"/>
        <w:jc w:val="center"/>
        <w:rPr>
          <w:rFonts w:ascii="Times New Roman" w:eastAsia="Times New Roman" w:hAnsi="Times New Roman" w:cs="Times New Roman"/>
          <w:b/>
          <w:sz w:val="28"/>
          <w:szCs w:val="28"/>
        </w:rPr>
      </w:pPr>
    </w:p>
    <w:p w14:paraId="26D2F766" w14:textId="77777777" w:rsidR="00564AC5" w:rsidRPr="00564AC5" w:rsidRDefault="00BE34B2" w:rsidP="00564AC5">
      <w:pPr>
        <w:spacing w:after="0" w:line="240" w:lineRule="auto"/>
        <w:jc w:val="both"/>
        <w:rPr>
          <w:rFonts w:ascii="Times New Roman" w:eastAsia="Times New Roman" w:hAnsi="Times New Roman" w:cs="Times New Roman"/>
          <w:b/>
          <w:sz w:val="28"/>
          <w:szCs w:val="28"/>
        </w:rPr>
      </w:pPr>
    </w:p>
    <w:tbl>
      <w:tblPr>
        <w:tblW w:w="0" w:type="auto"/>
        <w:tblCellMar>
          <w:left w:w="10" w:type="dxa"/>
          <w:right w:w="10" w:type="dxa"/>
        </w:tblCellMar>
        <w:tblLook w:val="01E0" w:firstRow="1" w:lastRow="1" w:firstColumn="1" w:lastColumn="1" w:noHBand="0" w:noVBand="0"/>
      </w:tblPr>
      <w:tblGrid>
        <w:gridCol w:w="7501"/>
      </w:tblGrid>
      <w:tr w:rsidR="00564AC5" w:rsidRPr="00564AC5" w14:paraId="23FCE830" w14:textId="77777777" w:rsidTr="00564AC5">
        <w:tc>
          <w:tcPr>
            <w:tcW w:w="7501" w:type="dxa"/>
          </w:tcPr>
          <w:p w14:paraId="0669CD7D" w14:textId="77777777" w:rsidR="00564AC5" w:rsidRPr="00564AC5" w:rsidRDefault="000C7533" w:rsidP="00564AC5">
            <w:pPr>
              <w:numPr>
                <w:ilvl w:val="0"/>
                <w:numId w:val="147"/>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ПРИМЕРНОЙ РАБОЧЕЙ ПРОГРАММЫ УЧЕБНОЙ ДИСЦИПЛИНЫ</w:t>
            </w:r>
          </w:p>
        </w:tc>
      </w:tr>
      <w:tr w:rsidR="00564AC5" w:rsidRPr="00564AC5" w14:paraId="70915BD8" w14:textId="77777777" w:rsidTr="00564AC5">
        <w:tc>
          <w:tcPr>
            <w:tcW w:w="7501" w:type="dxa"/>
          </w:tcPr>
          <w:p w14:paraId="3864409F" w14:textId="77777777" w:rsidR="00564AC5" w:rsidRPr="00564AC5" w:rsidRDefault="000C7533" w:rsidP="00564AC5">
            <w:pPr>
              <w:numPr>
                <w:ilvl w:val="0"/>
                <w:numId w:val="147"/>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790FDCAA" w14:textId="77777777" w:rsidR="00564AC5" w:rsidRPr="00564AC5" w:rsidRDefault="000C7533" w:rsidP="00564AC5">
            <w:pPr>
              <w:numPr>
                <w:ilvl w:val="0"/>
                <w:numId w:val="147"/>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r>
      <w:tr w:rsidR="00564AC5" w:rsidRPr="00564AC5" w14:paraId="7532FDE6" w14:textId="77777777" w:rsidTr="00564AC5">
        <w:tc>
          <w:tcPr>
            <w:tcW w:w="7501" w:type="dxa"/>
          </w:tcPr>
          <w:p w14:paraId="137D5180" w14:textId="77777777" w:rsidR="00564AC5" w:rsidRPr="00564AC5" w:rsidRDefault="000C7533" w:rsidP="00564AC5">
            <w:pPr>
              <w:numPr>
                <w:ilvl w:val="0"/>
                <w:numId w:val="147"/>
              </w:numPr>
              <w:suppressAutoHyphens/>
              <w:spacing w:after="0"/>
              <w:ind w:left="0"/>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49AC61DB" w14:textId="77777777" w:rsidR="00564AC5" w:rsidRPr="00564AC5" w:rsidRDefault="00BE34B2" w:rsidP="00564AC5">
            <w:pPr>
              <w:suppressAutoHyphens/>
              <w:spacing w:after="0" w:line="240" w:lineRule="auto"/>
              <w:rPr>
                <w:rFonts w:ascii="Times New Roman" w:eastAsia="Times New Roman" w:hAnsi="Times New Roman" w:cs="Times New Roman"/>
                <w:b/>
                <w:sz w:val="24"/>
                <w:szCs w:val="24"/>
              </w:rPr>
            </w:pPr>
          </w:p>
        </w:tc>
      </w:tr>
    </w:tbl>
    <w:p w14:paraId="40435D9C" w14:textId="77777777" w:rsidR="00564AC5" w:rsidRPr="00564AC5" w:rsidRDefault="00BE34B2" w:rsidP="00564AC5">
      <w:pPr>
        <w:numPr>
          <w:ilvl w:val="0"/>
          <w:numId w:val="148"/>
        </w:numPr>
        <w:spacing w:after="0"/>
        <w:ind w:left="0"/>
        <w:jc w:val="center"/>
        <w:rPr>
          <w:rFonts w:ascii="Times New Roman" w:eastAsia="Times New Roman" w:hAnsi="Times New Roman" w:cs="Times New Roman"/>
          <w:b/>
          <w:sz w:val="28"/>
          <w:szCs w:val="28"/>
        </w:rPr>
      </w:pPr>
    </w:p>
    <w:p w14:paraId="736B09A7" w14:textId="77777777" w:rsidR="00564AC5" w:rsidRPr="00564AC5" w:rsidRDefault="000C7533" w:rsidP="00564AC5">
      <w:pPr>
        <w:spacing w:after="0" w:line="240" w:lineRule="auto"/>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br w:type="page"/>
      </w:r>
    </w:p>
    <w:p w14:paraId="6C5E3FA8" w14:textId="77777777" w:rsidR="00564AC5" w:rsidRPr="00564AC5" w:rsidRDefault="000C7533" w:rsidP="00B901A8">
      <w:pPr>
        <w:numPr>
          <w:ilvl w:val="0"/>
          <w:numId w:val="149"/>
        </w:numPr>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ОБЩАЯ ХАРАКТЕРИСТИКА ПРИМЕРНОЙ РАБОЧЕЙ ПРОГРАММЫ УЧЕБНОЙ ДИСЦИПЛИНЫ</w:t>
      </w:r>
    </w:p>
    <w:p w14:paraId="76BCF0C3" w14:textId="77777777" w:rsidR="00564AC5" w:rsidRPr="003E78D0" w:rsidRDefault="000C7533" w:rsidP="00564AC5">
      <w:pPr>
        <w:suppressAutoHyphens/>
        <w:spacing w:after="0" w:line="240" w:lineRule="auto"/>
        <w:jc w:val="center"/>
        <w:rPr>
          <w:rFonts w:ascii="Times New Roman" w:eastAsia="Times New Roman" w:hAnsi="Times New Roman" w:cs="Times New Roman"/>
          <w:b/>
          <w:sz w:val="28"/>
          <w:szCs w:val="28"/>
        </w:rPr>
      </w:pPr>
      <w:r w:rsidRPr="003E78D0">
        <w:rPr>
          <w:rFonts w:ascii="Times New Roman" w:eastAsia="Times New Roman" w:hAnsi="Times New Roman" w:cs="Times New Roman"/>
          <w:b/>
          <w:sz w:val="24"/>
          <w:szCs w:val="24"/>
        </w:rPr>
        <w:t xml:space="preserve">СГ. 08 </w:t>
      </w:r>
      <w:r w:rsidRPr="003E78D0">
        <w:rPr>
          <w:rFonts w:ascii="Times New Roman" w:eastAsia="Times New Roman" w:hAnsi="Times New Roman" w:cs="Times New Roman"/>
          <w:b/>
          <w:sz w:val="28"/>
          <w:szCs w:val="28"/>
        </w:rPr>
        <w:t>Экологические основы природопользования</w:t>
      </w:r>
    </w:p>
    <w:p w14:paraId="496D55DC" w14:textId="77777777" w:rsidR="00564AC5" w:rsidRPr="00564AC5" w:rsidRDefault="000C7533" w:rsidP="00564AC5">
      <w:pPr>
        <w:spacing w:after="0" w:line="240" w:lineRule="auto"/>
        <w:ind w:firstLine="709"/>
        <w:jc w:val="both"/>
        <w:rPr>
          <w:rFonts w:ascii="Times New Roman" w:eastAsia="Times New Roman" w:hAnsi="Times New Roman" w:cs="Times New Roman"/>
          <w:i/>
          <w:sz w:val="28"/>
          <w:szCs w:val="28"/>
        </w:rPr>
      </w:pPr>
      <w:r w:rsidRPr="003E78D0">
        <w:rPr>
          <w:rFonts w:ascii="Times New Roman" w:eastAsia="Times New Roman" w:hAnsi="Times New Roman" w:cs="Times New Roman"/>
          <w:sz w:val="24"/>
          <w:szCs w:val="24"/>
        </w:rPr>
        <w:t xml:space="preserve">1.1. Место дисциплины в структуре основной профессиональной образовательной программы: дисциплина входит в математический и общий естественнонаучный цикл, является основой для освоения профессиональных модулей. </w:t>
      </w:r>
      <w:r w:rsidRPr="003E78D0">
        <w:rPr>
          <w:rFonts w:ascii="Times New Roman" w:eastAsia="Times New Roman" w:hAnsi="Times New Roman" w:cs="Times New Roman"/>
          <w:sz w:val="28"/>
          <w:szCs w:val="28"/>
        </w:rPr>
        <w:t>Особое значение дисциплина имеет при формировании и развитии ОК1- ОК8</w:t>
      </w:r>
    </w:p>
    <w:p w14:paraId="0283BDDB" w14:textId="77777777" w:rsidR="00564AC5"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13172160" w14:textId="77777777" w:rsidR="00564AC5"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14:paraId="796816CC" w14:textId="77777777" w:rsidR="00564AC5" w:rsidRPr="00564AC5" w:rsidRDefault="00BE34B2" w:rsidP="00564AC5">
      <w:pPr>
        <w:spacing w:after="0" w:line="240" w:lineRule="auto"/>
        <w:rPr>
          <w:rFonts w:ascii="Times New Roman" w:eastAsia="Times New Roman" w:hAnsi="Times New Roman" w:cs="Times New Roman"/>
          <w:b/>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63"/>
        <w:gridCol w:w="3202"/>
        <w:gridCol w:w="3083"/>
      </w:tblGrid>
      <w:tr w:rsidR="00564AC5" w:rsidRPr="00564AC5" w14:paraId="2AA69382" w14:textId="77777777" w:rsidTr="00564AC5">
        <w:trPr>
          <w:trHeight w:val="649"/>
        </w:trPr>
        <w:tc>
          <w:tcPr>
            <w:tcW w:w="2963" w:type="dxa"/>
            <w:shd w:val="clear" w:color="auto" w:fill="auto"/>
            <w:hideMark/>
          </w:tcPr>
          <w:p w14:paraId="293F866C"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0514AFE2"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202" w:type="dxa"/>
            <w:shd w:val="clear" w:color="auto" w:fill="auto"/>
            <w:vAlign w:val="center"/>
            <w:hideMark/>
          </w:tcPr>
          <w:p w14:paraId="05AC31FE"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083" w:type="dxa"/>
            <w:shd w:val="clear" w:color="auto" w:fill="auto"/>
            <w:vAlign w:val="center"/>
            <w:hideMark/>
          </w:tcPr>
          <w:p w14:paraId="3A069C4A"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564AC5" w:rsidRPr="00564AC5" w14:paraId="17C13659" w14:textId="77777777" w:rsidTr="00564AC5">
        <w:trPr>
          <w:trHeight w:val="212"/>
        </w:trPr>
        <w:tc>
          <w:tcPr>
            <w:tcW w:w="2963" w:type="dxa"/>
            <w:shd w:val="clear" w:color="auto" w:fill="auto"/>
          </w:tcPr>
          <w:p w14:paraId="5375A6C9" w14:textId="77777777" w:rsidR="00564AC5"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01-ОК 07,ОК 09</w:t>
            </w:r>
          </w:p>
        </w:tc>
        <w:tc>
          <w:tcPr>
            <w:tcW w:w="3202" w:type="dxa"/>
            <w:shd w:val="clear" w:color="auto" w:fill="auto"/>
          </w:tcPr>
          <w:p w14:paraId="638C4E93" w14:textId="77777777" w:rsidR="00564AC5"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1"/>
                <w:sz w:val="24"/>
                <w:szCs w:val="20"/>
              </w:rPr>
            </w:pPr>
            <w:r w:rsidRPr="00564AC5">
              <w:rPr>
                <w:rFonts w:ascii="Times New Roman" w:eastAsia="Times New Roman" w:hAnsi="Times New Roman" w:cs="Times New Roman"/>
                <w:sz w:val="28"/>
                <w:szCs w:val="28"/>
              </w:rPr>
              <w:t>-</w:t>
            </w:r>
            <w:r w:rsidRPr="00564AC5">
              <w:rPr>
                <w:rFonts w:ascii="Times New Roman" w:eastAsia="Times New Roman" w:hAnsi="Times New Roman" w:cs="Times New Roman"/>
                <w:sz w:val="24"/>
                <w:szCs w:val="24"/>
              </w:rPr>
              <w:t xml:space="preserve"> анализировать и прогнозировать экологические последствия различных видов деятельности; соблюдать регламенты по экологической безопасности в профессиональной деятельности;</w:t>
            </w:r>
          </w:p>
        </w:tc>
        <w:tc>
          <w:tcPr>
            <w:tcW w:w="3083" w:type="dxa"/>
            <w:shd w:val="clear" w:color="auto" w:fill="auto"/>
          </w:tcPr>
          <w:p w14:paraId="18AF4A47" w14:textId="77777777" w:rsidR="00564AC5"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0"/>
              </w:rPr>
            </w:pPr>
            <w:r w:rsidRPr="00564AC5">
              <w:rPr>
                <w:rFonts w:ascii="Times New Roman" w:eastAsia="Times New Roman" w:hAnsi="Times New Roman" w:cs="Times New Roman"/>
                <w:sz w:val="24"/>
                <w:szCs w:val="24"/>
              </w:rPr>
              <w:t xml:space="preserve">− особенности взаимодействия общества и природы, основные источники техногенного воздействия на окружающую среду; − об условиях устойчивого развития экосистем и возможных причинах возникновения экологического кризиса; − принципы и методы рационального природопользования; − основные источники техногенного воздействия на окружающую среду; − принципы размещения производств различного типа; − основные группы отходов, их источники и масштабы образования; −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 методы экологического регулирования; − понятие и принципы мониторинга окружающей среды; − правовые и социальные вопросы природопользования и </w:t>
            </w:r>
            <w:r w:rsidRPr="00564AC5">
              <w:rPr>
                <w:rFonts w:ascii="Times New Roman" w:eastAsia="Times New Roman" w:hAnsi="Times New Roman" w:cs="Times New Roman"/>
                <w:sz w:val="24"/>
                <w:szCs w:val="24"/>
              </w:rPr>
              <w:lastRenderedPageBreak/>
              <w:t>экологической безопасности; − принципы и правила международного сотрудничества в области природопользования и охраны окружающей среды; − природоресурсный потенциал Российской Федерации; − охраняемые природные территории; − принципы производственного экологического контроля; − условия устойчивого состояния экосистем</w:t>
            </w:r>
          </w:p>
        </w:tc>
      </w:tr>
    </w:tbl>
    <w:p w14:paraId="6A4EC2C8" w14:textId="77777777" w:rsidR="00564AC5"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 xml:space="preserve">2. СТРУКТУРА И СОДЕРЖАНИЕ УЧЕБНОЙ ДИСЦИПЛИНЫ </w:t>
      </w:r>
    </w:p>
    <w:p w14:paraId="6A935350" w14:textId="77777777" w:rsidR="00564AC5" w:rsidRPr="00564AC5" w:rsidRDefault="00BE34B2" w:rsidP="00564AC5">
      <w:pPr>
        <w:spacing w:after="0" w:line="240" w:lineRule="auto"/>
        <w:jc w:val="center"/>
        <w:rPr>
          <w:rFonts w:ascii="Times New Roman" w:eastAsia="Times New Roman" w:hAnsi="Times New Roman" w:cs="Times New Roman"/>
          <w:b/>
          <w:sz w:val="28"/>
          <w:szCs w:val="28"/>
        </w:rPr>
      </w:pPr>
    </w:p>
    <w:p w14:paraId="30F00A0B" w14:textId="77777777" w:rsidR="00564AC5" w:rsidRPr="00220D26" w:rsidRDefault="000C7533" w:rsidP="00564AC5">
      <w:pPr>
        <w:spacing w:after="0" w:line="240" w:lineRule="auto"/>
        <w:jc w:val="both"/>
        <w:rPr>
          <w:rFonts w:ascii="Times New Roman" w:eastAsia="Times New Roman" w:hAnsi="Times New Roman" w:cs="Times New Roman"/>
          <w:b/>
          <w:sz w:val="28"/>
          <w:szCs w:val="28"/>
          <w:highlight w:val="yellow"/>
        </w:rPr>
      </w:pPr>
      <w:r w:rsidRPr="003E78D0">
        <w:rPr>
          <w:rFonts w:ascii="Times New Roman" w:eastAsia="Times New Roman" w:hAnsi="Times New Roman" w:cs="Times New Roman"/>
          <w:b/>
          <w:sz w:val="28"/>
          <w:szCs w:val="28"/>
        </w:rPr>
        <w:t>2.1.  Объем  учебной дисциплины и виды учебной работы</w:t>
      </w:r>
    </w:p>
    <w:p w14:paraId="03BE03A5" w14:textId="77777777" w:rsidR="00564AC5" w:rsidRPr="00220D26" w:rsidRDefault="00BE34B2" w:rsidP="00564AC5">
      <w:pPr>
        <w:spacing w:after="0" w:line="240" w:lineRule="auto"/>
        <w:jc w:val="both"/>
        <w:rPr>
          <w:rFonts w:ascii="Times New Roman" w:eastAsia="Times New Roman" w:hAnsi="Times New Roman" w:cs="Times New Roman"/>
          <w:b/>
          <w:sz w:val="28"/>
          <w:szCs w:val="28"/>
          <w:highlight w:val="yellow"/>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5"/>
      </w:tblGrid>
      <w:tr w:rsidR="00564AC5" w:rsidRPr="003E78D0" w14:paraId="2D92D311" w14:textId="77777777" w:rsidTr="00564AC5">
        <w:trPr>
          <w:trHeight w:val="490"/>
        </w:trPr>
        <w:tc>
          <w:tcPr>
            <w:tcW w:w="3685" w:type="pct"/>
            <w:vAlign w:val="center"/>
          </w:tcPr>
          <w:p w14:paraId="2B9E7489" w14:textId="77777777" w:rsidR="00564AC5" w:rsidRPr="003E78D0" w:rsidRDefault="000C7533" w:rsidP="00564AC5">
            <w:pPr>
              <w:suppressAutoHyphens/>
              <w:spacing w:after="0" w:line="240" w:lineRule="auto"/>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Вид учебной работы</w:t>
            </w:r>
          </w:p>
        </w:tc>
        <w:tc>
          <w:tcPr>
            <w:tcW w:w="1315" w:type="pct"/>
            <w:vAlign w:val="center"/>
          </w:tcPr>
          <w:p w14:paraId="78E969F5" w14:textId="77777777" w:rsidR="00564AC5" w:rsidRPr="003E78D0" w:rsidRDefault="000C7533" w:rsidP="00564AC5">
            <w:pPr>
              <w:suppressAutoHyphens/>
              <w:spacing w:after="0" w:line="240" w:lineRule="auto"/>
              <w:rPr>
                <w:rFonts w:ascii="Times New Roman" w:eastAsia="Times New Roman" w:hAnsi="Times New Roman" w:cs="Times New Roman"/>
                <w:b/>
                <w:iCs/>
                <w:sz w:val="24"/>
                <w:szCs w:val="24"/>
              </w:rPr>
            </w:pPr>
            <w:r w:rsidRPr="003E78D0">
              <w:rPr>
                <w:rFonts w:ascii="Times New Roman" w:eastAsia="Times New Roman" w:hAnsi="Times New Roman" w:cs="Times New Roman"/>
                <w:b/>
                <w:iCs/>
                <w:sz w:val="24"/>
                <w:szCs w:val="24"/>
              </w:rPr>
              <w:t>Объем в часах</w:t>
            </w:r>
          </w:p>
        </w:tc>
      </w:tr>
      <w:tr w:rsidR="00564AC5" w:rsidRPr="003E78D0" w14:paraId="4DAC21CA" w14:textId="77777777" w:rsidTr="00564AC5">
        <w:trPr>
          <w:trHeight w:val="490"/>
        </w:trPr>
        <w:tc>
          <w:tcPr>
            <w:tcW w:w="3685" w:type="pct"/>
            <w:vAlign w:val="center"/>
          </w:tcPr>
          <w:p w14:paraId="74B7FEC7" w14:textId="77777777" w:rsidR="00564AC5" w:rsidRPr="003E78D0" w:rsidRDefault="000C7533" w:rsidP="00564AC5">
            <w:pPr>
              <w:suppressAutoHyphens/>
              <w:spacing w:after="0" w:line="240" w:lineRule="auto"/>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51B5FCB2" w14:textId="31B4BAE4" w:rsidR="00564AC5" w:rsidRPr="003E78D0" w:rsidRDefault="003E78D0" w:rsidP="00564AC5">
            <w:pPr>
              <w:suppressAutoHyphens/>
              <w:spacing w:after="0" w:line="240" w:lineRule="auto"/>
              <w:rPr>
                <w:rFonts w:ascii="Times New Roman" w:eastAsia="Times New Roman" w:hAnsi="Times New Roman" w:cs="Times New Roman"/>
                <w:iCs/>
                <w:sz w:val="24"/>
                <w:szCs w:val="24"/>
              </w:rPr>
            </w:pPr>
            <w:r w:rsidRPr="003E78D0">
              <w:rPr>
                <w:rFonts w:ascii="Times New Roman" w:eastAsia="Times New Roman" w:hAnsi="Times New Roman" w:cs="Times New Roman"/>
                <w:iCs/>
                <w:sz w:val="24"/>
                <w:szCs w:val="24"/>
              </w:rPr>
              <w:t>42</w:t>
            </w:r>
          </w:p>
        </w:tc>
      </w:tr>
      <w:tr w:rsidR="00564AC5" w:rsidRPr="003E78D0" w14:paraId="3621497C" w14:textId="77777777" w:rsidTr="00564AC5">
        <w:trPr>
          <w:trHeight w:val="490"/>
        </w:trPr>
        <w:tc>
          <w:tcPr>
            <w:tcW w:w="3685" w:type="pct"/>
            <w:shd w:val="clear" w:color="auto" w:fill="auto"/>
            <w:vAlign w:val="center"/>
          </w:tcPr>
          <w:p w14:paraId="5F991627" w14:textId="77777777" w:rsidR="00564AC5" w:rsidRPr="003E78D0" w:rsidRDefault="000C7533" w:rsidP="00564AC5">
            <w:pPr>
              <w:suppressAutoHyphens/>
              <w:spacing w:after="0" w:line="240" w:lineRule="auto"/>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0EF3B2DC" w14:textId="77777777" w:rsidR="00564AC5" w:rsidRPr="003E78D0" w:rsidRDefault="00BE34B2" w:rsidP="00564AC5">
            <w:pPr>
              <w:suppressAutoHyphens/>
              <w:spacing w:after="0" w:line="240" w:lineRule="auto"/>
              <w:rPr>
                <w:rFonts w:ascii="Times New Roman" w:eastAsia="Times New Roman" w:hAnsi="Times New Roman" w:cs="Times New Roman"/>
                <w:iCs/>
                <w:sz w:val="24"/>
                <w:szCs w:val="24"/>
              </w:rPr>
            </w:pPr>
          </w:p>
        </w:tc>
      </w:tr>
      <w:tr w:rsidR="00564AC5" w:rsidRPr="003E78D0" w14:paraId="296B2359" w14:textId="77777777" w:rsidTr="00564AC5">
        <w:trPr>
          <w:trHeight w:val="336"/>
        </w:trPr>
        <w:tc>
          <w:tcPr>
            <w:tcW w:w="5000" w:type="pct"/>
            <w:gridSpan w:val="2"/>
            <w:vAlign w:val="center"/>
          </w:tcPr>
          <w:p w14:paraId="360CF04A" w14:textId="77777777" w:rsidR="00564AC5" w:rsidRPr="003E78D0" w:rsidRDefault="000C7533" w:rsidP="00564AC5">
            <w:pPr>
              <w:suppressAutoHyphens/>
              <w:spacing w:after="0" w:line="240" w:lineRule="auto"/>
              <w:rPr>
                <w:rFonts w:ascii="Times New Roman" w:eastAsia="Times New Roman" w:hAnsi="Times New Roman" w:cs="Times New Roman"/>
                <w:iCs/>
                <w:sz w:val="24"/>
                <w:szCs w:val="24"/>
              </w:rPr>
            </w:pPr>
            <w:r w:rsidRPr="003E78D0">
              <w:rPr>
                <w:rFonts w:ascii="Times New Roman" w:eastAsia="Times New Roman" w:hAnsi="Times New Roman" w:cs="Times New Roman"/>
                <w:sz w:val="24"/>
                <w:szCs w:val="24"/>
              </w:rPr>
              <w:t>в т. ч.:</w:t>
            </w:r>
          </w:p>
        </w:tc>
      </w:tr>
      <w:tr w:rsidR="00564AC5" w:rsidRPr="003E78D0" w14:paraId="6EBF5E4F" w14:textId="77777777" w:rsidTr="00564AC5">
        <w:trPr>
          <w:trHeight w:val="490"/>
        </w:trPr>
        <w:tc>
          <w:tcPr>
            <w:tcW w:w="3685" w:type="pct"/>
            <w:vAlign w:val="center"/>
          </w:tcPr>
          <w:p w14:paraId="0E37C65B" w14:textId="77777777" w:rsidR="00564AC5" w:rsidRPr="003E78D0" w:rsidRDefault="000C7533" w:rsidP="00564AC5">
            <w:pPr>
              <w:suppressAutoHyphens/>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теоретическое обучение</w:t>
            </w:r>
          </w:p>
        </w:tc>
        <w:tc>
          <w:tcPr>
            <w:tcW w:w="1315" w:type="pct"/>
            <w:vAlign w:val="center"/>
          </w:tcPr>
          <w:p w14:paraId="0CC14D4E" w14:textId="77777777" w:rsidR="00564AC5" w:rsidRPr="003E78D0" w:rsidRDefault="000C7533" w:rsidP="00564AC5">
            <w:pPr>
              <w:suppressAutoHyphens/>
              <w:spacing w:after="0" w:line="240" w:lineRule="auto"/>
              <w:rPr>
                <w:rFonts w:ascii="Times New Roman" w:eastAsia="Times New Roman" w:hAnsi="Times New Roman" w:cs="Times New Roman"/>
                <w:iCs/>
                <w:sz w:val="24"/>
                <w:szCs w:val="24"/>
              </w:rPr>
            </w:pPr>
            <w:r w:rsidRPr="003E78D0">
              <w:rPr>
                <w:rFonts w:ascii="Times New Roman" w:eastAsia="Times New Roman" w:hAnsi="Times New Roman" w:cs="Times New Roman"/>
                <w:iCs/>
                <w:sz w:val="24"/>
                <w:szCs w:val="24"/>
              </w:rPr>
              <w:t>14</w:t>
            </w:r>
          </w:p>
        </w:tc>
      </w:tr>
      <w:tr w:rsidR="00564AC5" w:rsidRPr="003E78D0" w14:paraId="01D88F77" w14:textId="77777777" w:rsidTr="00564AC5">
        <w:trPr>
          <w:trHeight w:val="490"/>
        </w:trPr>
        <w:tc>
          <w:tcPr>
            <w:tcW w:w="3685" w:type="pct"/>
            <w:vAlign w:val="center"/>
          </w:tcPr>
          <w:p w14:paraId="3E91E6A6" w14:textId="77777777" w:rsidR="00564AC5" w:rsidRPr="003E78D0" w:rsidRDefault="000C7533" w:rsidP="00564AC5">
            <w:pPr>
              <w:suppressAutoHyphens/>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лабораторные работы</w:t>
            </w:r>
            <w:r w:rsidRPr="003E78D0">
              <w:rPr>
                <w:rFonts w:ascii="Times New Roman" w:eastAsia="Times New Roman" w:hAnsi="Times New Roman" w:cs="Times New Roman"/>
                <w:i/>
                <w:sz w:val="24"/>
                <w:szCs w:val="24"/>
              </w:rPr>
              <w:t xml:space="preserve"> (если предусмотрено)</w:t>
            </w:r>
          </w:p>
        </w:tc>
        <w:tc>
          <w:tcPr>
            <w:tcW w:w="1315" w:type="pct"/>
            <w:vAlign w:val="center"/>
          </w:tcPr>
          <w:p w14:paraId="7E4A4225" w14:textId="77777777" w:rsidR="00564AC5" w:rsidRPr="003E78D0" w:rsidRDefault="00BE34B2" w:rsidP="00564AC5">
            <w:pPr>
              <w:suppressAutoHyphens/>
              <w:spacing w:after="0" w:line="240" w:lineRule="auto"/>
              <w:rPr>
                <w:rFonts w:ascii="Times New Roman" w:eastAsia="Times New Roman" w:hAnsi="Times New Roman" w:cs="Times New Roman"/>
                <w:iCs/>
                <w:sz w:val="24"/>
                <w:szCs w:val="24"/>
              </w:rPr>
            </w:pPr>
          </w:p>
        </w:tc>
      </w:tr>
      <w:tr w:rsidR="00564AC5" w:rsidRPr="003E78D0" w14:paraId="7769B53E" w14:textId="77777777" w:rsidTr="00564AC5">
        <w:trPr>
          <w:trHeight w:val="490"/>
        </w:trPr>
        <w:tc>
          <w:tcPr>
            <w:tcW w:w="3685" w:type="pct"/>
            <w:vAlign w:val="center"/>
          </w:tcPr>
          <w:p w14:paraId="6C046BD2" w14:textId="77777777" w:rsidR="00564AC5" w:rsidRPr="003E78D0" w:rsidRDefault="000C7533" w:rsidP="00564AC5">
            <w:pPr>
              <w:suppressAutoHyphens/>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практические занятия</w:t>
            </w:r>
            <w:r w:rsidRPr="003E78D0">
              <w:rPr>
                <w:rFonts w:ascii="Times New Roman" w:eastAsia="Times New Roman" w:hAnsi="Times New Roman" w:cs="Times New Roman"/>
                <w:i/>
                <w:sz w:val="24"/>
                <w:szCs w:val="24"/>
              </w:rPr>
              <w:t xml:space="preserve"> (если предусмотрено)</w:t>
            </w:r>
          </w:p>
        </w:tc>
        <w:tc>
          <w:tcPr>
            <w:tcW w:w="1315" w:type="pct"/>
            <w:vAlign w:val="center"/>
          </w:tcPr>
          <w:p w14:paraId="00A93BD9" w14:textId="77777777" w:rsidR="00564AC5" w:rsidRPr="003E78D0" w:rsidRDefault="000C7533" w:rsidP="00564AC5">
            <w:pPr>
              <w:suppressAutoHyphens/>
              <w:spacing w:after="0" w:line="240" w:lineRule="auto"/>
              <w:rPr>
                <w:rFonts w:ascii="Times New Roman" w:eastAsia="Times New Roman" w:hAnsi="Times New Roman" w:cs="Times New Roman"/>
                <w:iCs/>
                <w:sz w:val="24"/>
                <w:szCs w:val="24"/>
                <w:lang w:val="en-US"/>
              </w:rPr>
            </w:pPr>
            <w:r w:rsidRPr="003E78D0">
              <w:rPr>
                <w:rFonts w:ascii="Times New Roman" w:eastAsia="Times New Roman" w:hAnsi="Times New Roman" w:cs="Times New Roman"/>
                <w:iCs/>
                <w:sz w:val="24"/>
                <w:szCs w:val="24"/>
                <w:lang w:val="en-US"/>
              </w:rPr>
              <w:t>28</w:t>
            </w:r>
          </w:p>
        </w:tc>
      </w:tr>
      <w:tr w:rsidR="00564AC5" w:rsidRPr="003E78D0" w14:paraId="373D29F1" w14:textId="77777777" w:rsidTr="00564AC5">
        <w:trPr>
          <w:trHeight w:val="267"/>
        </w:trPr>
        <w:tc>
          <w:tcPr>
            <w:tcW w:w="3685" w:type="pct"/>
            <w:vAlign w:val="center"/>
          </w:tcPr>
          <w:p w14:paraId="2D5AFB52" w14:textId="77777777" w:rsidR="00564AC5" w:rsidRPr="003E78D0" w:rsidRDefault="000C7533" w:rsidP="00564AC5">
            <w:pPr>
              <w:suppressAutoHyphens/>
              <w:spacing w:after="0" w:line="240" w:lineRule="auto"/>
              <w:rPr>
                <w:rFonts w:ascii="Times New Roman" w:eastAsia="Times New Roman" w:hAnsi="Times New Roman" w:cs="Times New Roman"/>
                <w:i/>
                <w:sz w:val="24"/>
                <w:szCs w:val="24"/>
              </w:rPr>
            </w:pPr>
            <w:r w:rsidRPr="003E78D0">
              <w:rPr>
                <w:rFonts w:ascii="Times New Roman" w:eastAsia="Times New Roman" w:hAnsi="Times New Roman" w:cs="Times New Roman"/>
                <w:i/>
                <w:sz w:val="24"/>
                <w:szCs w:val="24"/>
              </w:rPr>
              <w:t>Самостоятельная работа</w:t>
            </w:r>
          </w:p>
        </w:tc>
        <w:tc>
          <w:tcPr>
            <w:tcW w:w="1315" w:type="pct"/>
            <w:vAlign w:val="center"/>
          </w:tcPr>
          <w:p w14:paraId="1668381B" w14:textId="77777777" w:rsidR="00564AC5" w:rsidRPr="003E78D0" w:rsidRDefault="000C7533" w:rsidP="00564AC5">
            <w:pPr>
              <w:suppressAutoHyphens/>
              <w:spacing w:after="0" w:line="240" w:lineRule="auto"/>
              <w:rPr>
                <w:rFonts w:ascii="Times New Roman" w:eastAsia="Times New Roman" w:hAnsi="Times New Roman" w:cs="Times New Roman"/>
                <w:iCs/>
                <w:sz w:val="24"/>
                <w:szCs w:val="24"/>
              </w:rPr>
            </w:pPr>
            <w:r w:rsidRPr="003E78D0">
              <w:rPr>
                <w:rFonts w:ascii="Times New Roman" w:eastAsia="Times New Roman" w:hAnsi="Times New Roman" w:cs="Times New Roman"/>
                <w:iCs/>
                <w:sz w:val="24"/>
                <w:szCs w:val="24"/>
              </w:rPr>
              <w:t>-</w:t>
            </w:r>
          </w:p>
        </w:tc>
      </w:tr>
      <w:tr w:rsidR="00564AC5" w:rsidRPr="00564AC5" w14:paraId="76F4BA83" w14:textId="77777777" w:rsidTr="00564AC5">
        <w:trPr>
          <w:trHeight w:val="267"/>
        </w:trPr>
        <w:tc>
          <w:tcPr>
            <w:tcW w:w="3685" w:type="pct"/>
          </w:tcPr>
          <w:p w14:paraId="407EDCFD" w14:textId="77777777" w:rsidR="00564AC5" w:rsidRPr="003E78D0" w:rsidRDefault="000C7533" w:rsidP="00564AC5">
            <w:pPr>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 xml:space="preserve">Промежуточная аттестация </w:t>
            </w:r>
          </w:p>
        </w:tc>
        <w:tc>
          <w:tcPr>
            <w:tcW w:w="1315" w:type="pct"/>
          </w:tcPr>
          <w:p w14:paraId="5DF0B8F7" w14:textId="77777777" w:rsidR="00564AC5" w:rsidRPr="00564AC5" w:rsidRDefault="000C7533" w:rsidP="00564AC5">
            <w:pPr>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зачет</w:t>
            </w:r>
          </w:p>
        </w:tc>
      </w:tr>
    </w:tbl>
    <w:p w14:paraId="25A42B2D" w14:textId="77777777" w:rsidR="00564AC5" w:rsidRPr="00564AC5" w:rsidRDefault="00BE34B2" w:rsidP="00564AC5">
      <w:pPr>
        <w:spacing w:after="0" w:line="240" w:lineRule="auto"/>
        <w:jc w:val="center"/>
        <w:rPr>
          <w:rFonts w:ascii="Times New Roman" w:eastAsia="Times New Roman" w:hAnsi="Times New Roman" w:cs="Times New Roman"/>
          <w:sz w:val="24"/>
          <w:szCs w:val="24"/>
        </w:rPr>
      </w:pPr>
    </w:p>
    <w:p w14:paraId="2619334B" w14:textId="77777777" w:rsidR="00564AC5" w:rsidRPr="00564AC5" w:rsidRDefault="00BE34B2" w:rsidP="00564AC5">
      <w:pPr>
        <w:spacing w:after="0" w:line="240" w:lineRule="auto"/>
        <w:jc w:val="both"/>
        <w:rPr>
          <w:rFonts w:ascii="Times New Roman" w:eastAsia="Times New Roman" w:hAnsi="Times New Roman" w:cs="Times New Roman"/>
          <w:sz w:val="24"/>
          <w:szCs w:val="24"/>
        </w:rPr>
        <w:sectPr w:rsidR="00564AC5" w:rsidRPr="00564AC5" w:rsidSect="00564AC5">
          <w:headerReference w:type="even" r:id="rId192"/>
          <w:headerReference w:type="default" r:id="rId193"/>
          <w:footerReference w:type="even" r:id="rId194"/>
          <w:footerReference w:type="default" r:id="rId195"/>
          <w:headerReference w:type="first" r:id="rId196"/>
          <w:footerReference w:type="first" r:id="rId197"/>
          <w:pgSz w:w="11906" w:h="16838"/>
          <w:pgMar w:top="720" w:right="851" w:bottom="1134" w:left="1701" w:header="709" w:footer="709" w:gutter="0"/>
          <w:cols w:space="708"/>
          <w:titlePg/>
          <w:docGrid w:linePitch="360"/>
        </w:sectPr>
      </w:pPr>
    </w:p>
    <w:p w14:paraId="2FD184D6" w14:textId="77777777" w:rsidR="00564AC5"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p w14:paraId="13E1CF40" w14:textId="77777777" w:rsidR="00564AC5" w:rsidRPr="00564AC5" w:rsidRDefault="00BE34B2" w:rsidP="00564AC5">
      <w:pPr>
        <w:spacing w:after="0" w:line="240" w:lineRule="auto"/>
        <w:jc w:val="center"/>
        <w:rPr>
          <w:rFonts w:ascii="Times New Roman" w:eastAsia="Times New Roman" w:hAnsi="Times New Roman" w:cs="Times New Roman"/>
          <w:b/>
          <w:i/>
          <w:sz w:val="28"/>
          <w:szCs w:val="28"/>
        </w:rPr>
      </w:pPr>
    </w:p>
    <w:p w14:paraId="58D884FE" w14:textId="77777777" w:rsidR="00564AC5" w:rsidRPr="00564AC5" w:rsidRDefault="00BE34B2" w:rsidP="00564AC5">
      <w:pPr>
        <w:spacing w:after="0" w:line="240" w:lineRule="auto"/>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026"/>
        <w:gridCol w:w="7494"/>
        <w:gridCol w:w="1562"/>
        <w:gridCol w:w="1943"/>
      </w:tblGrid>
      <w:tr w:rsidR="00564AC5" w:rsidRPr="003E78D0" w14:paraId="6B9D3E64" w14:textId="77777777" w:rsidTr="003E78D0">
        <w:trPr>
          <w:tblHeader/>
        </w:trPr>
        <w:tc>
          <w:tcPr>
            <w:tcW w:w="3026" w:type="dxa"/>
          </w:tcPr>
          <w:p w14:paraId="0572EDB4"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Наименование разделов</w:t>
            </w:r>
          </w:p>
          <w:p w14:paraId="2515B54F"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и  тем</w:t>
            </w:r>
          </w:p>
        </w:tc>
        <w:tc>
          <w:tcPr>
            <w:tcW w:w="7494" w:type="dxa"/>
          </w:tcPr>
          <w:p w14:paraId="4CD963E7"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Содержание  учебного материала,  лабораторные  и практические  работы, самостоятельная работа обучающихся, курсовая работа  (проект)</w:t>
            </w:r>
          </w:p>
        </w:tc>
        <w:tc>
          <w:tcPr>
            <w:tcW w:w="1562" w:type="dxa"/>
          </w:tcPr>
          <w:p w14:paraId="4ADA6457"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Объем часов</w:t>
            </w:r>
          </w:p>
        </w:tc>
        <w:tc>
          <w:tcPr>
            <w:tcW w:w="1943" w:type="dxa"/>
          </w:tcPr>
          <w:p w14:paraId="37484C20"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sz w:val="24"/>
                <w:szCs w:val="24"/>
              </w:rPr>
              <w:t>Коды компетенций, формированию которых способствует элемент программы</w:t>
            </w:r>
          </w:p>
        </w:tc>
      </w:tr>
      <w:tr w:rsidR="00564AC5" w:rsidRPr="003E78D0" w14:paraId="1AD28D37" w14:textId="77777777" w:rsidTr="003E78D0">
        <w:trPr>
          <w:tblHeader/>
        </w:trPr>
        <w:tc>
          <w:tcPr>
            <w:tcW w:w="3026" w:type="dxa"/>
          </w:tcPr>
          <w:p w14:paraId="0A6F6935"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1</w:t>
            </w:r>
          </w:p>
        </w:tc>
        <w:tc>
          <w:tcPr>
            <w:tcW w:w="7494" w:type="dxa"/>
          </w:tcPr>
          <w:p w14:paraId="6F23D8DD"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2</w:t>
            </w:r>
          </w:p>
        </w:tc>
        <w:tc>
          <w:tcPr>
            <w:tcW w:w="1562" w:type="dxa"/>
          </w:tcPr>
          <w:p w14:paraId="4D43827B" w14:textId="77777777" w:rsidR="00564AC5" w:rsidRPr="003E78D0" w:rsidRDefault="000C7533" w:rsidP="00564AC5">
            <w:pPr>
              <w:spacing w:after="0" w:line="240" w:lineRule="auto"/>
              <w:ind w:firstLine="708"/>
              <w:rPr>
                <w:rFonts w:ascii="Times New Roman" w:eastAsia="Times New Roman" w:hAnsi="Times New Roman" w:cs="Times New Roman"/>
                <w:b/>
              </w:rPr>
            </w:pPr>
            <w:r w:rsidRPr="003E78D0">
              <w:rPr>
                <w:rFonts w:ascii="Times New Roman" w:eastAsia="Times New Roman" w:hAnsi="Times New Roman" w:cs="Times New Roman"/>
                <w:b/>
              </w:rPr>
              <w:t>3</w:t>
            </w:r>
          </w:p>
        </w:tc>
        <w:tc>
          <w:tcPr>
            <w:tcW w:w="1943" w:type="dxa"/>
          </w:tcPr>
          <w:p w14:paraId="31F18D9D" w14:textId="77777777" w:rsidR="00564AC5" w:rsidRPr="003E78D0" w:rsidRDefault="000C7533" w:rsidP="00564AC5">
            <w:pPr>
              <w:spacing w:after="0" w:line="240" w:lineRule="auto"/>
              <w:ind w:firstLine="708"/>
              <w:rPr>
                <w:rFonts w:ascii="Times New Roman" w:eastAsia="Times New Roman" w:hAnsi="Times New Roman" w:cs="Times New Roman"/>
                <w:b/>
              </w:rPr>
            </w:pPr>
            <w:r w:rsidRPr="003E78D0">
              <w:rPr>
                <w:rFonts w:ascii="Times New Roman" w:eastAsia="Times New Roman" w:hAnsi="Times New Roman" w:cs="Times New Roman"/>
                <w:b/>
              </w:rPr>
              <w:t>4</w:t>
            </w:r>
          </w:p>
        </w:tc>
      </w:tr>
      <w:tr w:rsidR="00564AC5" w:rsidRPr="003E78D0" w14:paraId="612E45AC" w14:textId="77777777" w:rsidTr="003E78D0">
        <w:trPr>
          <w:trHeight w:val="968"/>
        </w:trPr>
        <w:tc>
          <w:tcPr>
            <w:tcW w:w="3026" w:type="dxa"/>
            <w:shd w:val="clear" w:color="auto" w:fill="auto"/>
          </w:tcPr>
          <w:p w14:paraId="1A802DE8"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Раздел 1</w:t>
            </w:r>
          </w:p>
          <w:p w14:paraId="426DD63A"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sz w:val="24"/>
                <w:szCs w:val="24"/>
              </w:rPr>
              <w:t>Особенности взаимодействия природы и общества</w:t>
            </w:r>
            <w:r w:rsidRPr="003E78D0">
              <w:rPr>
                <w:rFonts w:ascii="Times New Roman" w:eastAsia="Times New Roman" w:hAnsi="Times New Roman" w:cs="Times New Roman"/>
                <w:b/>
              </w:rPr>
              <w:t xml:space="preserve"> </w:t>
            </w:r>
          </w:p>
          <w:p w14:paraId="0AC04AB6"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0DFEE137" w14:textId="77777777" w:rsidR="00564AC5" w:rsidRPr="003E78D0" w:rsidRDefault="00BE34B2" w:rsidP="00564AC5">
            <w:pPr>
              <w:spacing w:after="0" w:line="240" w:lineRule="auto"/>
              <w:rPr>
                <w:rFonts w:ascii="Times New Roman" w:eastAsia="Times New Roman" w:hAnsi="Times New Roman" w:cs="Times New Roman"/>
              </w:rPr>
            </w:pPr>
          </w:p>
          <w:p w14:paraId="0612BE32" w14:textId="77777777" w:rsidR="00564AC5" w:rsidRPr="003E78D0" w:rsidRDefault="00BE34B2" w:rsidP="00564AC5">
            <w:pPr>
              <w:spacing w:after="0" w:line="240" w:lineRule="auto"/>
              <w:rPr>
                <w:rFonts w:ascii="Times New Roman" w:eastAsia="Times New Roman" w:hAnsi="Times New Roman" w:cs="Times New Roman"/>
              </w:rPr>
            </w:pPr>
          </w:p>
          <w:p w14:paraId="18173505" w14:textId="77777777" w:rsidR="00564AC5" w:rsidRPr="003E78D0" w:rsidRDefault="00BE34B2" w:rsidP="00564AC5">
            <w:pPr>
              <w:spacing w:after="0" w:line="240" w:lineRule="auto"/>
              <w:rPr>
                <w:rFonts w:ascii="Times New Roman" w:eastAsia="Times New Roman" w:hAnsi="Times New Roman" w:cs="Times New Roman"/>
              </w:rPr>
            </w:pPr>
          </w:p>
        </w:tc>
        <w:tc>
          <w:tcPr>
            <w:tcW w:w="1562" w:type="dxa"/>
            <w:shd w:val="clear" w:color="auto" w:fill="auto"/>
          </w:tcPr>
          <w:p w14:paraId="4D59C4C7" w14:textId="77777777" w:rsidR="00564AC5" w:rsidRPr="003E78D0" w:rsidRDefault="00BE34B2" w:rsidP="00564AC5">
            <w:pPr>
              <w:spacing w:after="0" w:line="240" w:lineRule="auto"/>
              <w:ind w:firstLine="708"/>
              <w:rPr>
                <w:rFonts w:ascii="Times New Roman" w:eastAsia="Times New Roman" w:hAnsi="Times New Roman" w:cs="Times New Roman"/>
                <w:b/>
              </w:rPr>
            </w:pPr>
          </w:p>
          <w:p w14:paraId="07DED678"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tcPr>
          <w:p w14:paraId="0AD67AB6"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561B5417" w14:textId="77777777" w:rsidTr="003E78D0">
        <w:trPr>
          <w:trHeight w:val="270"/>
        </w:trPr>
        <w:tc>
          <w:tcPr>
            <w:tcW w:w="3026" w:type="dxa"/>
            <w:vMerge w:val="restart"/>
            <w:shd w:val="clear" w:color="auto" w:fill="auto"/>
          </w:tcPr>
          <w:p w14:paraId="4733C21B"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Тема 1.1.</w:t>
            </w:r>
          </w:p>
          <w:p w14:paraId="27AA71DB"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sz w:val="24"/>
                <w:szCs w:val="24"/>
              </w:rPr>
              <w:t>Тема 1.1. Природоохранный потенциал</w:t>
            </w:r>
          </w:p>
        </w:tc>
        <w:tc>
          <w:tcPr>
            <w:tcW w:w="7494" w:type="dxa"/>
            <w:shd w:val="clear" w:color="auto" w:fill="auto"/>
          </w:tcPr>
          <w:p w14:paraId="50DEB58D"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Содержание учебного материала</w:t>
            </w:r>
          </w:p>
        </w:tc>
        <w:tc>
          <w:tcPr>
            <w:tcW w:w="1562" w:type="dxa"/>
            <w:vMerge w:val="restart"/>
            <w:shd w:val="clear" w:color="auto" w:fill="auto"/>
          </w:tcPr>
          <w:p w14:paraId="0AE7B7A5" w14:textId="77777777" w:rsidR="00564AC5" w:rsidRPr="003E78D0" w:rsidRDefault="00BE34B2" w:rsidP="00564AC5">
            <w:pPr>
              <w:spacing w:after="0" w:line="240" w:lineRule="auto"/>
              <w:ind w:firstLine="708"/>
              <w:rPr>
                <w:rFonts w:ascii="Times New Roman" w:eastAsia="Times New Roman" w:hAnsi="Times New Roman" w:cs="Times New Roman"/>
              </w:rPr>
            </w:pPr>
          </w:p>
          <w:p w14:paraId="767CEB1D"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rPr>
              <w:t>4</w:t>
            </w:r>
          </w:p>
          <w:p w14:paraId="31549DE3" w14:textId="77777777" w:rsidR="00564AC5" w:rsidRPr="003E78D0" w:rsidRDefault="00BE34B2" w:rsidP="00564AC5">
            <w:pPr>
              <w:spacing w:after="0" w:line="240" w:lineRule="auto"/>
              <w:ind w:firstLine="708"/>
              <w:rPr>
                <w:rFonts w:ascii="Times New Roman" w:eastAsia="Times New Roman" w:hAnsi="Times New Roman" w:cs="Times New Roman"/>
              </w:rPr>
            </w:pPr>
          </w:p>
          <w:p w14:paraId="1639EC1A" w14:textId="77777777" w:rsidR="00564AC5" w:rsidRPr="003E78D0" w:rsidRDefault="00BE34B2" w:rsidP="00564AC5">
            <w:pPr>
              <w:spacing w:after="0" w:line="240" w:lineRule="auto"/>
              <w:ind w:firstLine="708"/>
              <w:rPr>
                <w:rFonts w:ascii="Times New Roman" w:eastAsia="Times New Roman" w:hAnsi="Times New Roman" w:cs="Times New Roman"/>
              </w:rPr>
            </w:pPr>
          </w:p>
          <w:p w14:paraId="472364BB" w14:textId="77777777" w:rsidR="00564AC5" w:rsidRPr="003E78D0" w:rsidRDefault="00BE34B2" w:rsidP="00564AC5">
            <w:pPr>
              <w:spacing w:after="0" w:line="240" w:lineRule="auto"/>
              <w:ind w:firstLine="708"/>
              <w:rPr>
                <w:rFonts w:ascii="Times New Roman" w:eastAsia="Times New Roman" w:hAnsi="Times New Roman" w:cs="Times New Roman"/>
              </w:rPr>
            </w:pPr>
          </w:p>
          <w:p w14:paraId="33DC381F" w14:textId="77777777" w:rsidR="00564AC5" w:rsidRPr="003E78D0" w:rsidRDefault="00BE34B2" w:rsidP="00564AC5">
            <w:pPr>
              <w:spacing w:after="0" w:line="240" w:lineRule="auto"/>
              <w:ind w:firstLine="708"/>
              <w:rPr>
                <w:rFonts w:ascii="Times New Roman" w:eastAsia="Times New Roman" w:hAnsi="Times New Roman" w:cs="Times New Roman"/>
              </w:rPr>
            </w:pPr>
          </w:p>
          <w:p w14:paraId="2261BD1A" w14:textId="77777777" w:rsidR="00564AC5" w:rsidRPr="003E78D0" w:rsidRDefault="00BE34B2" w:rsidP="00564AC5">
            <w:pPr>
              <w:spacing w:after="0" w:line="240" w:lineRule="auto"/>
              <w:ind w:firstLine="708"/>
              <w:rPr>
                <w:rFonts w:ascii="Times New Roman" w:eastAsia="Times New Roman" w:hAnsi="Times New Roman" w:cs="Times New Roman"/>
              </w:rPr>
            </w:pPr>
          </w:p>
          <w:p w14:paraId="1AA05EFF" w14:textId="77777777" w:rsidR="00564AC5" w:rsidRPr="003E78D0" w:rsidRDefault="00BE34B2" w:rsidP="00564AC5">
            <w:pPr>
              <w:spacing w:after="0" w:line="240" w:lineRule="auto"/>
              <w:ind w:firstLine="708"/>
              <w:rPr>
                <w:rFonts w:ascii="Times New Roman" w:eastAsia="Times New Roman" w:hAnsi="Times New Roman" w:cs="Times New Roman"/>
              </w:rPr>
            </w:pPr>
          </w:p>
          <w:p w14:paraId="15691A3B" w14:textId="77777777" w:rsidR="00564AC5" w:rsidRPr="003E78D0" w:rsidRDefault="00BE34B2" w:rsidP="00564AC5">
            <w:pPr>
              <w:spacing w:after="0" w:line="240" w:lineRule="auto"/>
              <w:ind w:firstLine="708"/>
              <w:rPr>
                <w:rFonts w:ascii="Times New Roman" w:eastAsia="Times New Roman" w:hAnsi="Times New Roman" w:cs="Times New Roman"/>
              </w:rPr>
            </w:pPr>
          </w:p>
          <w:p w14:paraId="7C2008BF" w14:textId="77777777" w:rsidR="00564AC5" w:rsidRPr="003E78D0" w:rsidRDefault="00BE34B2" w:rsidP="00564AC5">
            <w:pPr>
              <w:spacing w:after="0" w:line="240" w:lineRule="auto"/>
              <w:ind w:firstLine="708"/>
              <w:rPr>
                <w:rFonts w:ascii="Times New Roman" w:eastAsia="Times New Roman" w:hAnsi="Times New Roman" w:cs="Times New Roman"/>
              </w:rPr>
            </w:pPr>
          </w:p>
          <w:p w14:paraId="73FC73E1"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rPr>
              <w:t>10</w:t>
            </w:r>
          </w:p>
          <w:p w14:paraId="36F67F8A" w14:textId="77777777" w:rsidR="00564AC5" w:rsidRPr="003E78D0" w:rsidRDefault="00BE34B2" w:rsidP="00564AC5">
            <w:pPr>
              <w:spacing w:after="0" w:line="240" w:lineRule="auto"/>
              <w:ind w:firstLine="708"/>
              <w:rPr>
                <w:rFonts w:ascii="Times New Roman" w:eastAsia="Times New Roman" w:hAnsi="Times New Roman" w:cs="Times New Roman"/>
              </w:rPr>
            </w:pPr>
          </w:p>
        </w:tc>
        <w:tc>
          <w:tcPr>
            <w:tcW w:w="1943" w:type="dxa"/>
            <w:vMerge w:val="restart"/>
          </w:tcPr>
          <w:p w14:paraId="2987B444" w14:textId="77777777" w:rsidR="00564AC5" w:rsidRPr="003E78D0" w:rsidRDefault="000C7533" w:rsidP="00564AC5">
            <w:pPr>
              <w:spacing w:after="0" w:line="240" w:lineRule="auto"/>
              <w:ind w:firstLine="708"/>
              <w:rPr>
                <w:rFonts w:ascii="Times New Roman" w:eastAsia="Times New Roman" w:hAnsi="Times New Roman" w:cs="Times New Roman"/>
                <w:b/>
              </w:rPr>
            </w:pPr>
            <w:r w:rsidRPr="003E78D0">
              <w:rPr>
                <w:rFonts w:ascii="Times New Roman" w:eastAsia="Times New Roman" w:hAnsi="Times New Roman" w:cs="Times New Roman"/>
                <w:b/>
              </w:rPr>
              <w:t>ОК 01-ОК 07,ОК-09</w:t>
            </w:r>
          </w:p>
        </w:tc>
      </w:tr>
      <w:tr w:rsidR="00564AC5" w:rsidRPr="003E78D0" w14:paraId="52671DB7" w14:textId="77777777" w:rsidTr="003E78D0">
        <w:trPr>
          <w:trHeight w:val="295"/>
        </w:trPr>
        <w:tc>
          <w:tcPr>
            <w:tcW w:w="3026" w:type="dxa"/>
            <w:vMerge/>
            <w:shd w:val="clear" w:color="auto" w:fill="auto"/>
          </w:tcPr>
          <w:p w14:paraId="7175E9D1"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5397F39B" w14:textId="77777777" w:rsidR="00564AC5" w:rsidRPr="003E78D0" w:rsidRDefault="000C7533" w:rsidP="00564AC5">
            <w:pPr>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 xml:space="preserve"> Особенности взаимоотношений человека со средой обитания. Природа и общество. Роль человеческого фактора в решении проблем экологии. Развитие производительных сил общества. Формы взаимодействия общества и природы. Увеличение массы вещества и материалов, вовлекаемых в хозяйственный оборот Преднамеренные и непреднамеренные воздействия человека на условия существования. Определение экологического кризиса, его признаки. </w:t>
            </w:r>
          </w:p>
        </w:tc>
        <w:tc>
          <w:tcPr>
            <w:tcW w:w="1562" w:type="dxa"/>
            <w:vMerge/>
            <w:shd w:val="clear" w:color="auto" w:fill="auto"/>
          </w:tcPr>
          <w:p w14:paraId="076964BE"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714A81EC"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302CAF0D" w14:textId="77777777" w:rsidTr="003E78D0">
        <w:trPr>
          <w:trHeight w:val="221"/>
        </w:trPr>
        <w:tc>
          <w:tcPr>
            <w:tcW w:w="3026" w:type="dxa"/>
            <w:vMerge/>
            <w:shd w:val="clear" w:color="auto" w:fill="auto"/>
          </w:tcPr>
          <w:p w14:paraId="58EBCD5F"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693291D2" w14:textId="77777777" w:rsidR="00564AC5" w:rsidRPr="003E78D0" w:rsidRDefault="000C7533" w:rsidP="00564AC5">
            <w:pPr>
              <w:spacing w:after="0" w:line="240" w:lineRule="auto"/>
              <w:jc w:val="both"/>
              <w:rPr>
                <w:rFonts w:ascii="Times New Roman" w:eastAsia="Times New Roman" w:hAnsi="Times New Roman" w:cs="Times New Roman"/>
                <w:i/>
              </w:rPr>
            </w:pPr>
            <w:r w:rsidRPr="003E78D0">
              <w:rPr>
                <w:rFonts w:ascii="Times New Roman" w:eastAsia="Times New Roman" w:hAnsi="Times New Roman" w:cs="Times New Roman"/>
                <w:b/>
              </w:rPr>
              <w:t>Практические занятия</w:t>
            </w:r>
          </w:p>
        </w:tc>
        <w:tc>
          <w:tcPr>
            <w:tcW w:w="1562" w:type="dxa"/>
            <w:vMerge/>
            <w:shd w:val="clear" w:color="auto" w:fill="auto"/>
          </w:tcPr>
          <w:p w14:paraId="54111D19"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2F9632EE"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200E86DC" w14:textId="77777777" w:rsidTr="003E78D0">
        <w:trPr>
          <w:trHeight w:val="285"/>
        </w:trPr>
        <w:tc>
          <w:tcPr>
            <w:tcW w:w="3026" w:type="dxa"/>
            <w:vMerge/>
            <w:shd w:val="clear" w:color="auto" w:fill="auto"/>
          </w:tcPr>
          <w:p w14:paraId="3D44505A"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00CB633E" w14:textId="77777777" w:rsidR="00564AC5" w:rsidRPr="003E78D0" w:rsidRDefault="000C7533" w:rsidP="00564AC5">
            <w:pPr>
              <w:spacing w:after="0" w:line="240" w:lineRule="auto"/>
              <w:jc w:val="both"/>
              <w:rPr>
                <w:rFonts w:ascii="Times New Roman" w:eastAsia="Times New Roman" w:hAnsi="Times New Roman" w:cs="Times New Roman"/>
                <w:i/>
              </w:rPr>
            </w:pPr>
            <w:r w:rsidRPr="003E78D0">
              <w:rPr>
                <w:rFonts w:ascii="Times New Roman" w:eastAsia="Times New Roman" w:hAnsi="Times New Roman" w:cs="Times New Roman"/>
                <w:sz w:val="24"/>
                <w:szCs w:val="24"/>
              </w:rPr>
              <w:t>Глобальные проблемы Экологии. Влияние урбанизации на биосферу. Охрана биосферы от загрязнений выбросами хозяйственной деятельности. Уничтожение вредных выбросов. Малоотходные и ресурсосберегающие производства</w:t>
            </w:r>
          </w:p>
        </w:tc>
        <w:tc>
          <w:tcPr>
            <w:tcW w:w="1562" w:type="dxa"/>
            <w:vMerge/>
            <w:shd w:val="clear" w:color="auto" w:fill="auto"/>
          </w:tcPr>
          <w:p w14:paraId="15AAED22"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59580040"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7F240BEE" w14:textId="77777777" w:rsidTr="003E78D0">
        <w:trPr>
          <w:trHeight w:val="222"/>
        </w:trPr>
        <w:tc>
          <w:tcPr>
            <w:tcW w:w="3026" w:type="dxa"/>
            <w:vMerge/>
            <w:shd w:val="clear" w:color="auto" w:fill="auto"/>
          </w:tcPr>
          <w:p w14:paraId="68585B6B"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20B80C3D" w14:textId="77777777" w:rsidR="00564AC5" w:rsidRPr="003E78D0" w:rsidRDefault="000C7533" w:rsidP="00564AC5">
            <w:pPr>
              <w:spacing w:after="0" w:line="240" w:lineRule="auto"/>
              <w:jc w:val="both"/>
              <w:rPr>
                <w:rFonts w:ascii="Times New Roman" w:eastAsia="Times New Roman" w:hAnsi="Times New Roman" w:cs="Times New Roman"/>
                <w:i/>
              </w:rPr>
            </w:pPr>
            <w:r w:rsidRPr="003E78D0">
              <w:rPr>
                <w:rFonts w:ascii="Times New Roman" w:eastAsia="Times New Roman" w:hAnsi="Times New Roman" w:cs="Times New Roman"/>
                <w:b/>
                <w:sz w:val="24"/>
                <w:szCs w:val="24"/>
              </w:rPr>
              <w:t>Самостоятельная работа обучающихся</w:t>
            </w:r>
            <w:r w:rsidRPr="003E78D0">
              <w:rPr>
                <w:rFonts w:ascii="Times New Roman" w:eastAsia="Times New Roman" w:hAnsi="Times New Roman" w:cs="Times New Roman"/>
                <w:sz w:val="24"/>
                <w:szCs w:val="24"/>
              </w:rPr>
              <w:t xml:space="preserve"> </w:t>
            </w:r>
          </w:p>
        </w:tc>
        <w:tc>
          <w:tcPr>
            <w:tcW w:w="1562" w:type="dxa"/>
            <w:vMerge/>
            <w:shd w:val="clear" w:color="auto" w:fill="auto"/>
          </w:tcPr>
          <w:p w14:paraId="4FBA3702"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35DD2011"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2D570235" w14:textId="77777777" w:rsidTr="003E78D0">
        <w:trPr>
          <w:trHeight w:val="307"/>
        </w:trPr>
        <w:tc>
          <w:tcPr>
            <w:tcW w:w="3026" w:type="dxa"/>
            <w:vMerge/>
            <w:shd w:val="clear" w:color="auto" w:fill="auto"/>
          </w:tcPr>
          <w:p w14:paraId="24EAAEE9"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5A44E773" w14:textId="77777777" w:rsidR="00564AC5" w:rsidRPr="003E78D0" w:rsidRDefault="00BE34B2" w:rsidP="00564AC5">
            <w:pPr>
              <w:spacing w:after="0" w:line="240" w:lineRule="auto"/>
              <w:jc w:val="both"/>
              <w:rPr>
                <w:rFonts w:ascii="Times New Roman" w:eastAsia="Times New Roman" w:hAnsi="Times New Roman" w:cs="Times New Roman"/>
                <w:i/>
              </w:rPr>
            </w:pPr>
          </w:p>
          <w:p w14:paraId="20701992" w14:textId="77777777" w:rsidR="00564AC5" w:rsidRPr="003E78D0" w:rsidRDefault="00BE34B2" w:rsidP="00564AC5">
            <w:pPr>
              <w:spacing w:after="0" w:line="240" w:lineRule="auto"/>
              <w:jc w:val="both"/>
              <w:rPr>
                <w:rFonts w:ascii="Times New Roman" w:eastAsia="Times New Roman" w:hAnsi="Times New Roman" w:cs="Times New Roman"/>
                <w:i/>
              </w:rPr>
            </w:pPr>
          </w:p>
        </w:tc>
        <w:tc>
          <w:tcPr>
            <w:tcW w:w="1562" w:type="dxa"/>
            <w:vMerge/>
            <w:shd w:val="clear" w:color="auto" w:fill="auto"/>
          </w:tcPr>
          <w:p w14:paraId="0791B402"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7BB36C84"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1DC5AF0B" w14:textId="77777777" w:rsidTr="003E78D0">
        <w:trPr>
          <w:trHeight w:val="268"/>
        </w:trPr>
        <w:tc>
          <w:tcPr>
            <w:tcW w:w="3026" w:type="dxa"/>
            <w:vMerge w:val="restart"/>
            <w:shd w:val="clear" w:color="auto" w:fill="auto"/>
          </w:tcPr>
          <w:p w14:paraId="7DFC87A3"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rPr>
              <w:tab/>
            </w:r>
            <w:r w:rsidRPr="003E78D0">
              <w:rPr>
                <w:rFonts w:ascii="Times New Roman" w:eastAsia="Times New Roman" w:hAnsi="Times New Roman" w:cs="Times New Roman"/>
                <w:b/>
                <w:sz w:val="24"/>
                <w:szCs w:val="24"/>
              </w:rPr>
              <w:t xml:space="preserve">Тема 1.2. Природные </w:t>
            </w:r>
            <w:r w:rsidRPr="003E78D0">
              <w:rPr>
                <w:rFonts w:ascii="Times New Roman" w:eastAsia="Times New Roman" w:hAnsi="Times New Roman" w:cs="Times New Roman"/>
                <w:b/>
                <w:sz w:val="24"/>
                <w:szCs w:val="24"/>
              </w:rPr>
              <w:lastRenderedPageBreak/>
              <w:t>ресурсы и рациональное природопользование</w:t>
            </w:r>
          </w:p>
        </w:tc>
        <w:tc>
          <w:tcPr>
            <w:tcW w:w="7494" w:type="dxa"/>
            <w:shd w:val="clear" w:color="auto" w:fill="auto"/>
          </w:tcPr>
          <w:p w14:paraId="5BEC76FE" w14:textId="77777777" w:rsidR="00564AC5" w:rsidRPr="003E78D0" w:rsidRDefault="000C7533" w:rsidP="00564AC5">
            <w:pPr>
              <w:spacing w:after="0" w:line="240" w:lineRule="auto"/>
              <w:rPr>
                <w:rFonts w:ascii="Times New Roman" w:eastAsia="Times New Roman" w:hAnsi="Times New Roman" w:cs="Times New Roman"/>
              </w:rPr>
            </w:pPr>
            <w:r w:rsidRPr="003E78D0">
              <w:rPr>
                <w:rFonts w:ascii="Times New Roman" w:eastAsia="Times New Roman" w:hAnsi="Times New Roman" w:cs="Times New Roman"/>
                <w:b/>
              </w:rPr>
              <w:lastRenderedPageBreak/>
              <w:t>Содержание учебного материала</w:t>
            </w:r>
          </w:p>
        </w:tc>
        <w:tc>
          <w:tcPr>
            <w:tcW w:w="1562" w:type="dxa"/>
            <w:vMerge w:val="restart"/>
            <w:shd w:val="clear" w:color="auto" w:fill="auto"/>
          </w:tcPr>
          <w:p w14:paraId="199DD501" w14:textId="77777777" w:rsidR="00564AC5" w:rsidRPr="003E78D0" w:rsidRDefault="00BE34B2" w:rsidP="00564AC5">
            <w:pPr>
              <w:spacing w:after="0" w:line="240" w:lineRule="auto"/>
              <w:rPr>
                <w:rFonts w:ascii="Times New Roman" w:eastAsia="Times New Roman" w:hAnsi="Times New Roman" w:cs="Times New Roman"/>
              </w:rPr>
            </w:pPr>
          </w:p>
          <w:p w14:paraId="57013BF6"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rPr>
              <w:lastRenderedPageBreak/>
              <w:t>2</w:t>
            </w:r>
          </w:p>
        </w:tc>
        <w:tc>
          <w:tcPr>
            <w:tcW w:w="1943" w:type="dxa"/>
            <w:vMerge w:val="restart"/>
          </w:tcPr>
          <w:p w14:paraId="656639D6" w14:textId="77777777" w:rsidR="00564AC5" w:rsidRPr="003E78D0" w:rsidRDefault="000C7533" w:rsidP="00564AC5">
            <w:pPr>
              <w:spacing w:after="0" w:line="240" w:lineRule="auto"/>
              <w:rPr>
                <w:rFonts w:ascii="Times New Roman" w:eastAsia="Times New Roman" w:hAnsi="Times New Roman" w:cs="Times New Roman"/>
              </w:rPr>
            </w:pPr>
            <w:r w:rsidRPr="003E78D0">
              <w:rPr>
                <w:rFonts w:ascii="Times New Roman" w:eastAsia="Times New Roman" w:hAnsi="Times New Roman" w:cs="Times New Roman"/>
                <w:b/>
              </w:rPr>
              <w:lastRenderedPageBreak/>
              <w:t>ОК 01-ОК 07,ОК-</w:t>
            </w:r>
            <w:r w:rsidRPr="003E78D0">
              <w:rPr>
                <w:rFonts w:ascii="Times New Roman" w:eastAsia="Times New Roman" w:hAnsi="Times New Roman" w:cs="Times New Roman"/>
                <w:b/>
              </w:rPr>
              <w:lastRenderedPageBreak/>
              <w:t>09</w:t>
            </w:r>
          </w:p>
        </w:tc>
      </w:tr>
      <w:tr w:rsidR="00564AC5" w:rsidRPr="003E78D0" w14:paraId="1EA05BC3" w14:textId="77777777" w:rsidTr="003E78D0">
        <w:trPr>
          <w:trHeight w:val="279"/>
        </w:trPr>
        <w:tc>
          <w:tcPr>
            <w:tcW w:w="3026" w:type="dxa"/>
            <w:vMerge/>
            <w:shd w:val="clear" w:color="auto" w:fill="auto"/>
          </w:tcPr>
          <w:p w14:paraId="43D90CD7" w14:textId="77777777" w:rsidR="00564AC5" w:rsidRPr="003E78D0" w:rsidRDefault="00BE34B2" w:rsidP="00564AC5">
            <w:pPr>
              <w:spacing w:after="0" w:line="240" w:lineRule="auto"/>
              <w:rPr>
                <w:rFonts w:ascii="Times New Roman" w:eastAsia="Times New Roman" w:hAnsi="Times New Roman" w:cs="Times New Roman"/>
                <w:b/>
              </w:rPr>
            </w:pPr>
          </w:p>
        </w:tc>
        <w:tc>
          <w:tcPr>
            <w:tcW w:w="7494" w:type="dxa"/>
            <w:shd w:val="clear" w:color="auto" w:fill="auto"/>
          </w:tcPr>
          <w:p w14:paraId="78CE77C2" w14:textId="77777777" w:rsidR="00564AC5" w:rsidRPr="003E78D0" w:rsidRDefault="000C7533" w:rsidP="00564AC5">
            <w:pPr>
              <w:spacing w:after="0" w:line="240" w:lineRule="auto"/>
              <w:jc w:val="both"/>
              <w:rPr>
                <w:rFonts w:ascii="Times New Roman" w:eastAsia="Times New Roman" w:hAnsi="Times New Roman" w:cs="Times New Roman"/>
              </w:rPr>
            </w:pPr>
            <w:r w:rsidRPr="003E78D0">
              <w:rPr>
                <w:rFonts w:ascii="Times New Roman" w:eastAsia="Times New Roman" w:hAnsi="Times New Roman" w:cs="Times New Roman"/>
                <w:sz w:val="24"/>
                <w:szCs w:val="24"/>
              </w:rPr>
              <w:t xml:space="preserve">Природные ресурсы и их классификация. Основные направления рационального природопользования. Проблемы использования и воспроизводства природных ресурсов, их взаимосвязь с размещением производства. </w:t>
            </w:r>
          </w:p>
        </w:tc>
        <w:tc>
          <w:tcPr>
            <w:tcW w:w="1562" w:type="dxa"/>
            <w:vMerge/>
            <w:shd w:val="clear" w:color="auto" w:fill="auto"/>
          </w:tcPr>
          <w:p w14:paraId="23D53DA5"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46AAB9A2"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0E62714B" w14:textId="77777777" w:rsidTr="003E78D0">
        <w:trPr>
          <w:trHeight w:val="323"/>
        </w:trPr>
        <w:tc>
          <w:tcPr>
            <w:tcW w:w="3026" w:type="dxa"/>
            <w:vMerge/>
            <w:shd w:val="clear" w:color="auto" w:fill="auto"/>
          </w:tcPr>
          <w:p w14:paraId="08ED0E80" w14:textId="77777777" w:rsidR="00564AC5" w:rsidRPr="003E78D0" w:rsidRDefault="00BE34B2" w:rsidP="00564AC5">
            <w:pPr>
              <w:spacing w:after="0" w:line="240" w:lineRule="auto"/>
              <w:rPr>
                <w:rFonts w:ascii="Times New Roman" w:eastAsia="Times New Roman" w:hAnsi="Times New Roman" w:cs="Times New Roman"/>
                <w:b/>
              </w:rPr>
            </w:pPr>
          </w:p>
        </w:tc>
        <w:tc>
          <w:tcPr>
            <w:tcW w:w="7494" w:type="dxa"/>
            <w:shd w:val="clear" w:color="auto" w:fill="auto"/>
          </w:tcPr>
          <w:p w14:paraId="095202FE" w14:textId="77777777" w:rsidR="00564AC5" w:rsidRPr="003E78D0" w:rsidRDefault="000C7533" w:rsidP="00564AC5">
            <w:pPr>
              <w:spacing w:after="0" w:line="240" w:lineRule="auto"/>
              <w:jc w:val="both"/>
              <w:rPr>
                <w:rFonts w:ascii="Times New Roman" w:eastAsia="Times New Roman" w:hAnsi="Times New Roman" w:cs="Times New Roman"/>
              </w:rPr>
            </w:pPr>
            <w:r w:rsidRPr="003E78D0">
              <w:rPr>
                <w:rFonts w:ascii="Times New Roman" w:eastAsia="Times New Roman" w:hAnsi="Times New Roman" w:cs="Times New Roman"/>
                <w:b/>
              </w:rPr>
              <w:t>Практические занятия</w:t>
            </w:r>
          </w:p>
        </w:tc>
        <w:tc>
          <w:tcPr>
            <w:tcW w:w="1562" w:type="dxa"/>
            <w:shd w:val="clear" w:color="auto" w:fill="auto"/>
          </w:tcPr>
          <w:p w14:paraId="2A49907C" w14:textId="77777777" w:rsidR="00564AC5" w:rsidRPr="003E78D0" w:rsidRDefault="00BE34B2" w:rsidP="00564AC5">
            <w:pPr>
              <w:spacing w:after="0" w:line="240" w:lineRule="auto"/>
              <w:ind w:firstLine="708"/>
              <w:rPr>
                <w:rFonts w:ascii="Times New Roman" w:eastAsia="Times New Roman" w:hAnsi="Times New Roman" w:cs="Times New Roman"/>
              </w:rPr>
            </w:pPr>
          </w:p>
        </w:tc>
        <w:tc>
          <w:tcPr>
            <w:tcW w:w="1943" w:type="dxa"/>
            <w:vMerge/>
          </w:tcPr>
          <w:p w14:paraId="6338A017"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5B5B06D2" w14:textId="77777777" w:rsidTr="003E78D0">
        <w:trPr>
          <w:trHeight w:val="329"/>
        </w:trPr>
        <w:tc>
          <w:tcPr>
            <w:tcW w:w="3026" w:type="dxa"/>
            <w:vMerge/>
            <w:shd w:val="clear" w:color="auto" w:fill="auto"/>
          </w:tcPr>
          <w:p w14:paraId="71A1030A" w14:textId="77777777" w:rsidR="00564AC5" w:rsidRPr="003E78D0" w:rsidRDefault="00BE34B2" w:rsidP="00564AC5">
            <w:pPr>
              <w:spacing w:after="0" w:line="240" w:lineRule="auto"/>
              <w:rPr>
                <w:rFonts w:ascii="Times New Roman" w:eastAsia="Times New Roman" w:hAnsi="Times New Roman" w:cs="Times New Roman"/>
                <w:b/>
              </w:rPr>
            </w:pPr>
          </w:p>
        </w:tc>
        <w:tc>
          <w:tcPr>
            <w:tcW w:w="7494" w:type="dxa"/>
            <w:shd w:val="clear" w:color="auto" w:fill="auto"/>
          </w:tcPr>
          <w:p w14:paraId="48FE8AB2" w14:textId="77777777" w:rsidR="00564AC5" w:rsidRPr="003E78D0" w:rsidRDefault="000C7533" w:rsidP="00564AC5">
            <w:pPr>
              <w:spacing w:after="0" w:line="240" w:lineRule="auto"/>
              <w:jc w:val="both"/>
              <w:rPr>
                <w:rFonts w:ascii="Times New Roman" w:eastAsia="Times New Roman" w:hAnsi="Times New Roman" w:cs="Times New Roman"/>
                <w:b/>
              </w:rPr>
            </w:pPr>
            <w:r w:rsidRPr="003E78D0">
              <w:rPr>
                <w:rFonts w:ascii="Times New Roman" w:eastAsia="Times New Roman" w:hAnsi="Times New Roman" w:cs="Times New Roman"/>
                <w:sz w:val="24"/>
                <w:szCs w:val="24"/>
              </w:rPr>
              <w:t>; Пищевые ресурсы человечества. Проблемы питания и производства с/х продукции. Проблемы сохранения человеческих ресурсов.</w:t>
            </w:r>
          </w:p>
        </w:tc>
        <w:tc>
          <w:tcPr>
            <w:tcW w:w="1562" w:type="dxa"/>
            <w:shd w:val="clear" w:color="auto" w:fill="auto"/>
          </w:tcPr>
          <w:p w14:paraId="681BB670"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rPr>
              <w:t>-6</w:t>
            </w:r>
          </w:p>
        </w:tc>
        <w:tc>
          <w:tcPr>
            <w:tcW w:w="1943" w:type="dxa"/>
            <w:vMerge/>
          </w:tcPr>
          <w:p w14:paraId="0A32D67C"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5A7CF1C3" w14:textId="77777777" w:rsidTr="003E78D0">
        <w:trPr>
          <w:trHeight w:val="268"/>
        </w:trPr>
        <w:tc>
          <w:tcPr>
            <w:tcW w:w="3026" w:type="dxa"/>
            <w:vMerge w:val="restart"/>
            <w:shd w:val="clear" w:color="auto" w:fill="auto"/>
          </w:tcPr>
          <w:p w14:paraId="4E2193D5"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ab/>
              <w:t>Тема 1.3.</w:t>
            </w:r>
          </w:p>
          <w:p w14:paraId="793141A5"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b/>
                <w:sz w:val="24"/>
                <w:szCs w:val="24"/>
              </w:rPr>
              <w:t>Загрязнение окружающей среды токсичными и радиоактивными вещества</w:t>
            </w:r>
            <w:r w:rsidRPr="003E78D0">
              <w:rPr>
                <w:rFonts w:ascii="Times New Roman" w:eastAsia="Times New Roman" w:hAnsi="Times New Roman" w:cs="Times New Roman"/>
                <w:b/>
              </w:rPr>
              <w:t xml:space="preserve">  </w:t>
            </w:r>
          </w:p>
        </w:tc>
        <w:tc>
          <w:tcPr>
            <w:tcW w:w="7494" w:type="dxa"/>
            <w:shd w:val="clear" w:color="auto" w:fill="auto"/>
          </w:tcPr>
          <w:p w14:paraId="71B04D07" w14:textId="77777777" w:rsidR="00564AC5" w:rsidRPr="003E78D0" w:rsidRDefault="000C7533" w:rsidP="00564AC5">
            <w:pPr>
              <w:spacing w:after="0" w:line="240" w:lineRule="auto"/>
              <w:rPr>
                <w:rFonts w:ascii="Times New Roman" w:eastAsia="Times New Roman" w:hAnsi="Times New Roman" w:cs="Times New Roman"/>
              </w:rPr>
            </w:pPr>
            <w:r w:rsidRPr="003E78D0">
              <w:rPr>
                <w:rFonts w:ascii="Times New Roman" w:eastAsia="Times New Roman" w:hAnsi="Times New Roman" w:cs="Times New Roman"/>
                <w:b/>
              </w:rPr>
              <w:t>Содержание учебного материала</w:t>
            </w:r>
          </w:p>
        </w:tc>
        <w:tc>
          <w:tcPr>
            <w:tcW w:w="1562" w:type="dxa"/>
            <w:vMerge w:val="restart"/>
            <w:shd w:val="clear" w:color="auto" w:fill="auto"/>
          </w:tcPr>
          <w:p w14:paraId="1387E993" w14:textId="77777777" w:rsidR="00564AC5" w:rsidRPr="003E78D0" w:rsidRDefault="00BE34B2" w:rsidP="00564AC5">
            <w:pPr>
              <w:spacing w:after="0" w:line="240" w:lineRule="auto"/>
              <w:rPr>
                <w:rFonts w:ascii="Times New Roman" w:eastAsia="Times New Roman" w:hAnsi="Times New Roman" w:cs="Times New Roman"/>
              </w:rPr>
            </w:pPr>
          </w:p>
          <w:p w14:paraId="601872C2" w14:textId="77777777" w:rsidR="00564AC5" w:rsidRPr="003E78D0" w:rsidRDefault="00BE34B2" w:rsidP="00564AC5">
            <w:pPr>
              <w:spacing w:after="0" w:line="240" w:lineRule="auto"/>
              <w:rPr>
                <w:rFonts w:ascii="Times New Roman" w:eastAsia="Times New Roman" w:hAnsi="Times New Roman" w:cs="Times New Roman"/>
              </w:rPr>
            </w:pPr>
          </w:p>
          <w:p w14:paraId="24F76BD2" w14:textId="77777777" w:rsidR="00564AC5" w:rsidRPr="003E78D0" w:rsidRDefault="000C7533" w:rsidP="00564AC5">
            <w:pPr>
              <w:spacing w:after="0" w:line="240" w:lineRule="auto"/>
              <w:jc w:val="center"/>
              <w:rPr>
                <w:rFonts w:ascii="Times New Roman" w:eastAsia="Times New Roman" w:hAnsi="Times New Roman" w:cs="Times New Roman"/>
              </w:rPr>
            </w:pPr>
            <w:r w:rsidRPr="003E78D0">
              <w:rPr>
                <w:rFonts w:ascii="Times New Roman" w:eastAsia="Times New Roman" w:hAnsi="Times New Roman" w:cs="Times New Roman"/>
              </w:rPr>
              <w:t>4</w:t>
            </w:r>
          </w:p>
          <w:p w14:paraId="42F02DFB" w14:textId="77777777" w:rsidR="00564AC5" w:rsidRPr="003E78D0" w:rsidRDefault="00BE34B2" w:rsidP="00564AC5">
            <w:pPr>
              <w:spacing w:after="0" w:line="240" w:lineRule="auto"/>
              <w:ind w:firstLine="708"/>
              <w:rPr>
                <w:rFonts w:ascii="Times New Roman" w:eastAsia="Times New Roman" w:hAnsi="Times New Roman" w:cs="Times New Roman"/>
              </w:rPr>
            </w:pPr>
          </w:p>
          <w:p w14:paraId="1320D618" w14:textId="77777777" w:rsidR="00564AC5" w:rsidRPr="003E78D0" w:rsidRDefault="00BE34B2" w:rsidP="00564AC5">
            <w:pPr>
              <w:spacing w:after="0" w:line="240" w:lineRule="auto"/>
              <w:ind w:firstLine="708"/>
              <w:rPr>
                <w:rFonts w:ascii="Times New Roman" w:eastAsia="Times New Roman" w:hAnsi="Times New Roman" w:cs="Times New Roman"/>
              </w:rPr>
            </w:pPr>
          </w:p>
          <w:p w14:paraId="6DC21D60" w14:textId="77777777" w:rsidR="00564AC5" w:rsidRPr="003E78D0" w:rsidRDefault="00BE34B2" w:rsidP="00564AC5">
            <w:pPr>
              <w:spacing w:after="0" w:line="240" w:lineRule="auto"/>
              <w:ind w:firstLine="708"/>
              <w:rPr>
                <w:rFonts w:ascii="Times New Roman" w:eastAsia="Times New Roman" w:hAnsi="Times New Roman" w:cs="Times New Roman"/>
              </w:rPr>
            </w:pPr>
          </w:p>
          <w:p w14:paraId="4AEDD0BA" w14:textId="77777777" w:rsidR="00564AC5" w:rsidRPr="003E78D0" w:rsidRDefault="00BE34B2" w:rsidP="00564AC5">
            <w:pPr>
              <w:spacing w:after="0" w:line="240" w:lineRule="auto"/>
              <w:ind w:firstLine="708"/>
              <w:rPr>
                <w:rFonts w:ascii="Times New Roman" w:eastAsia="Times New Roman" w:hAnsi="Times New Roman" w:cs="Times New Roman"/>
              </w:rPr>
            </w:pPr>
          </w:p>
          <w:p w14:paraId="206D5C4B"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rPr>
              <w:t>12</w:t>
            </w:r>
          </w:p>
        </w:tc>
        <w:tc>
          <w:tcPr>
            <w:tcW w:w="1943" w:type="dxa"/>
            <w:vMerge w:val="restart"/>
          </w:tcPr>
          <w:p w14:paraId="1E7A723B"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b/>
              </w:rPr>
              <w:t>ОК 01-ОК 07,ОК-09</w:t>
            </w:r>
          </w:p>
        </w:tc>
      </w:tr>
      <w:tr w:rsidR="00564AC5" w:rsidRPr="003E78D0" w14:paraId="257CD2B8" w14:textId="77777777" w:rsidTr="003E78D0">
        <w:trPr>
          <w:trHeight w:val="153"/>
        </w:trPr>
        <w:tc>
          <w:tcPr>
            <w:tcW w:w="3026" w:type="dxa"/>
            <w:vMerge/>
            <w:shd w:val="clear" w:color="auto" w:fill="auto"/>
          </w:tcPr>
          <w:p w14:paraId="0653A5C0"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520A7D68" w14:textId="77777777" w:rsidR="00564AC5" w:rsidRPr="003E78D0" w:rsidRDefault="000C7533" w:rsidP="00564AC5">
            <w:pPr>
              <w:spacing w:after="0" w:line="240" w:lineRule="auto"/>
              <w:jc w:val="both"/>
              <w:rPr>
                <w:rFonts w:ascii="Times New Roman" w:eastAsia="Times New Roman" w:hAnsi="Times New Roman" w:cs="Times New Roman"/>
              </w:rPr>
            </w:pPr>
            <w:r w:rsidRPr="003E78D0">
              <w:rPr>
                <w:rFonts w:ascii="Times New Roman" w:eastAsia="Times New Roman" w:hAnsi="Times New Roman" w:cs="Times New Roman"/>
                <w:sz w:val="24"/>
                <w:szCs w:val="24"/>
              </w:rPr>
              <w:t xml:space="preserve">Загрязнение биосферы. Антропогенное и естественное загрязнение. Прямое и косвенное воздействие на человека загрязнений биосферы. Основные загрязнители, их классификация. Основные пути миграции и накопления в биосфере токсичных и радиоактивных веществ. “Зеленая” революция и её последствия. </w:t>
            </w:r>
          </w:p>
        </w:tc>
        <w:tc>
          <w:tcPr>
            <w:tcW w:w="1562" w:type="dxa"/>
            <w:vMerge/>
            <w:shd w:val="clear" w:color="auto" w:fill="auto"/>
          </w:tcPr>
          <w:p w14:paraId="7779E3A2"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tcPr>
          <w:p w14:paraId="1A1EAA6D"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3E78D0" w14:paraId="6925DCDA" w14:textId="77777777" w:rsidTr="003E78D0">
        <w:trPr>
          <w:trHeight w:val="206"/>
        </w:trPr>
        <w:tc>
          <w:tcPr>
            <w:tcW w:w="3026" w:type="dxa"/>
            <w:vMerge/>
            <w:shd w:val="clear" w:color="auto" w:fill="auto"/>
          </w:tcPr>
          <w:p w14:paraId="40AC9C62"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38F836A4" w14:textId="77777777" w:rsidR="00564AC5" w:rsidRPr="003E78D0" w:rsidRDefault="000C7533" w:rsidP="00564AC5">
            <w:pPr>
              <w:spacing w:after="0" w:line="240" w:lineRule="auto"/>
              <w:rPr>
                <w:rFonts w:ascii="Times New Roman" w:eastAsia="Times New Roman" w:hAnsi="Times New Roman" w:cs="Times New Roman"/>
              </w:rPr>
            </w:pPr>
            <w:r w:rsidRPr="003E78D0">
              <w:rPr>
                <w:rFonts w:ascii="Times New Roman" w:eastAsia="Times New Roman" w:hAnsi="Times New Roman" w:cs="Times New Roman"/>
                <w:b/>
              </w:rPr>
              <w:t>Практические занятия</w:t>
            </w:r>
          </w:p>
          <w:p w14:paraId="2554FFA8" w14:textId="77777777" w:rsidR="00564AC5" w:rsidRPr="003E78D0" w:rsidRDefault="000C7533" w:rsidP="00564AC5">
            <w:pPr>
              <w:spacing w:after="0" w:line="240" w:lineRule="auto"/>
              <w:jc w:val="both"/>
              <w:rPr>
                <w:rFonts w:ascii="Times New Roman" w:eastAsia="Times New Roman" w:hAnsi="Times New Roman" w:cs="Times New Roman"/>
                <w:i/>
              </w:rPr>
            </w:pPr>
            <w:r w:rsidRPr="003E78D0">
              <w:rPr>
                <w:rFonts w:ascii="Times New Roman" w:eastAsia="Times New Roman" w:hAnsi="Times New Roman" w:cs="Times New Roman"/>
                <w:sz w:val="24"/>
                <w:szCs w:val="24"/>
              </w:rPr>
              <w:t>Значение и экологическая роль применения удобрений и пестицидов. Способы ликвидации последствий заражения окружающей среды токсичными и радиоактивными веществами. Понятие экологического риска. Основные задачи мониторинга окружающей среды: наблюдение за факторами, воздействующими на окружающую среду; оценка и прогноз состояния окружающей среды. ФЗ -89 «Об отходах и производства и потребления».</w:t>
            </w:r>
          </w:p>
        </w:tc>
        <w:tc>
          <w:tcPr>
            <w:tcW w:w="1562" w:type="dxa"/>
            <w:vMerge/>
            <w:shd w:val="clear" w:color="auto" w:fill="auto"/>
          </w:tcPr>
          <w:p w14:paraId="48E08DD9" w14:textId="77777777" w:rsidR="00564AC5" w:rsidRPr="003E78D0" w:rsidRDefault="00BE34B2" w:rsidP="00564AC5">
            <w:pPr>
              <w:spacing w:after="0" w:line="240" w:lineRule="auto"/>
              <w:ind w:firstLine="708"/>
              <w:rPr>
                <w:rFonts w:ascii="Times New Roman" w:eastAsia="Times New Roman" w:hAnsi="Times New Roman" w:cs="Times New Roman"/>
              </w:rPr>
            </w:pPr>
          </w:p>
        </w:tc>
        <w:tc>
          <w:tcPr>
            <w:tcW w:w="1943" w:type="dxa"/>
            <w:vMerge/>
          </w:tcPr>
          <w:p w14:paraId="69AE920D"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4DC5598F" w14:textId="77777777" w:rsidTr="003E78D0">
        <w:trPr>
          <w:trHeight w:val="356"/>
        </w:trPr>
        <w:tc>
          <w:tcPr>
            <w:tcW w:w="3026" w:type="dxa"/>
            <w:vMerge/>
            <w:shd w:val="clear" w:color="auto" w:fill="auto"/>
          </w:tcPr>
          <w:p w14:paraId="6C96991E"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shd w:val="clear" w:color="auto" w:fill="auto"/>
          </w:tcPr>
          <w:p w14:paraId="687D12C0" w14:textId="77777777" w:rsidR="00564AC5" w:rsidRPr="003E78D0" w:rsidRDefault="00BE34B2" w:rsidP="00564AC5">
            <w:pPr>
              <w:spacing w:after="0" w:line="240" w:lineRule="auto"/>
              <w:rPr>
                <w:rFonts w:ascii="Times New Roman" w:eastAsia="Times New Roman" w:hAnsi="Times New Roman" w:cs="Times New Roman"/>
                <w:sz w:val="24"/>
                <w:szCs w:val="24"/>
              </w:rPr>
            </w:pPr>
          </w:p>
        </w:tc>
        <w:tc>
          <w:tcPr>
            <w:tcW w:w="1562" w:type="dxa"/>
            <w:shd w:val="clear" w:color="auto" w:fill="auto"/>
          </w:tcPr>
          <w:p w14:paraId="21453D86" w14:textId="77777777" w:rsidR="00564AC5" w:rsidRPr="003E78D0" w:rsidRDefault="00BE34B2" w:rsidP="00564AC5">
            <w:pPr>
              <w:spacing w:after="0" w:line="240" w:lineRule="auto"/>
              <w:ind w:firstLine="708"/>
              <w:rPr>
                <w:rFonts w:ascii="Times New Roman" w:eastAsia="Times New Roman" w:hAnsi="Times New Roman" w:cs="Times New Roman"/>
              </w:rPr>
            </w:pPr>
          </w:p>
          <w:p w14:paraId="7855F520"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tcPr>
          <w:p w14:paraId="14A9B65A"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391848CD" w14:textId="77777777" w:rsidTr="00564AC5">
        <w:trPr>
          <w:trHeight w:val="487"/>
        </w:trPr>
        <w:tc>
          <w:tcPr>
            <w:tcW w:w="14025" w:type="dxa"/>
            <w:gridSpan w:val="4"/>
            <w:shd w:val="clear" w:color="auto" w:fill="auto"/>
          </w:tcPr>
          <w:p w14:paraId="2709AC00" w14:textId="77777777" w:rsidR="00564AC5" w:rsidRPr="003E78D0" w:rsidRDefault="00BE34B2" w:rsidP="00564AC5">
            <w:pPr>
              <w:spacing w:after="0" w:line="240" w:lineRule="auto"/>
              <w:rPr>
                <w:rFonts w:ascii="Times New Roman" w:eastAsia="Times New Roman" w:hAnsi="Times New Roman" w:cs="Times New Roman"/>
              </w:rPr>
            </w:pPr>
          </w:p>
        </w:tc>
      </w:tr>
      <w:tr w:rsidR="00564AC5" w:rsidRPr="003E78D0" w14:paraId="3FD72117" w14:textId="77777777" w:rsidTr="003E78D0">
        <w:trPr>
          <w:trHeight w:val="1150"/>
        </w:trPr>
        <w:tc>
          <w:tcPr>
            <w:tcW w:w="3026" w:type="dxa"/>
            <w:shd w:val="clear" w:color="auto" w:fill="auto"/>
          </w:tcPr>
          <w:p w14:paraId="73ADC147" w14:textId="77777777" w:rsidR="00564AC5" w:rsidRPr="003E78D0" w:rsidRDefault="000C7533" w:rsidP="00564AC5">
            <w:pPr>
              <w:spacing w:after="0" w:line="240" w:lineRule="auto"/>
              <w:jc w:val="center"/>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lastRenderedPageBreak/>
              <w:t>Раздел 2. Правовые и социальные вопросы природопользования</w:t>
            </w:r>
          </w:p>
        </w:tc>
        <w:tc>
          <w:tcPr>
            <w:tcW w:w="7494" w:type="dxa"/>
            <w:shd w:val="clear" w:color="auto" w:fill="auto"/>
          </w:tcPr>
          <w:p w14:paraId="6BDCB4B4" w14:textId="77777777" w:rsidR="00564AC5" w:rsidRPr="003E78D0" w:rsidRDefault="00BE34B2" w:rsidP="00564AC5">
            <w:pPr>
              <w:spacing w:after="0" w:line="240" w:lineRule="auto"/>
              <w:rPr>
                <w:rFonts w:ascii="Times New Roman" w:eastAsia="Times New Roman" w:hAnsi="Times New Roman" w:cs="Times New Roman"/>
                <w:b/>
                <w:sz w:val="24"/>
                <w:szCs w:val="24"/>
              </w:rPr>
            </w:pPr>
          </w:p>
        </w:tc>
        <w:tc>
          <w:tcPr>
            <w:tcW w:w="1562" w:type="dxa"/>
            <w:shd w:val="clear" w:color="auto" w:fill="auto"/>
          </w:tcPr>
          <w:p w14:paraId="0D0D5D99" w14:textId="77777777" w:rsidR="00564AC5" w:rsidRPr="003E78D0" w:rsidRDefault="00BE34B2" w:rsidP="00564AC5">
            <w:pPr>
              <w:spacing w:after="0" w:line="240" w:lineRule="auto"/>
              <w:rPr>
                <w:rFonts w:ascii="Times New Roman" w:eastAsia="Times New Roman" w:hAnsi="Times New Roman" w:cs="Times New Roman"/>
              </w:rPr>
            </w:pPr>
          </w:p>
        </w:tc>
        <w:tc>
          <w:tcPr>
            <w:tcW w:w="1943" w:type="dxa"/>
          </w:tcPr>
          <w:p w14:paraId="54CC61F7" w14:textId="77777777" w:rsidR="00564AC5" w:rsidRPr="003E78D0" w:rsidRDefault="00BE34B2" w:rsidP="00564AC5">
            <w:pPr>
              <w:spacing w:after="0" w:line="240" w:lineRule="auto"/>
              <w:rPr>
                <w:rFonts w:ascii="Times New Roman" w:eastAsia="Times New Roman" w:hAnsi="Times New Roman" w:cs="Times New Roman"/>
              </w:rPr>
            </w:pPr>
          </w:p>
        </w:tc>
      </w:tr>
      <w:tr w:rsidR="00564AC5" w:rsidRPr="003E78D0" w14:paraId="4EFEEA3A" w14:textId="77777777" w:rsidTr="003E78D0">
        <w:trPr>
          <w:trHeight w:val="330"/>
        </w:trPr>
        <w:tc>
          <w:tcPr>
            <w:tcW w:w="3026" w:type="dxa"/>
            <w:vMerge w:val="restart"/>
            <w:shd w:val="clear" w:color="auto" w:fill="auto"/>
          </w:tcPr>
          <w:p w14:paraId="3B1D3976" w14:textId="77777777" w:rsidR="00564AC5" w:rsidRPr="003E78D0" w:rsidRDefault="000C7533" w:rsidP="00564AC5">
            <w:pPr>
              <w:spacing w:after="0" w:line="240" w:lineRule="auto"/>
              <w:jc w:val="center"/>
              <w:rPr>
                <w:rFonts w:ascii="Times New Roman" w:eastAsia="Times New Roman" w:hAnsi="Times New Roman" w:cs="Times New Roman"/>
                <w:b/>
              </w:rPr>
            </w:pPr>
            <w:r w:rsidRPr="003E78D0">
              <w:rPr>
                <w:rFonts w:ascii="Times New Roman" w:eastAsia="Times New Roman" w:hAnsi="Times New Roman" w:cs="Times New Roman"/>
                <w:sz w:val="24"/>
                <w:szCs w:val="24"/>
              </w:rPr>
              <w:t>Государственные и общественные мероприятия по предотвращению разрушающих воздействий на природу. Природоохранный надзор</w:t>
            </w:r>
          </w:p>
        </w:tc>
        <w:tc>
          <w:tcPr>
            <w:tcW w:w="7494" w:type="dxa"/>
            <w:tcBorders>
              <w:top w:val="single" w:sz="4" w:space="0" w:color="auto"/>
              <w:bottom w:val="single" w:sz="4" w:space="0" w:color="auto"/>
            </w:tcBorders>
            <w:shd w:val="clear" w:color="auto" w:fill="auto"/>
          </w:tcPr>
          <w:p w14:paraId="6B322FFE"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Содержание учебного материала</w:t>
            </w:r>
          </w:p>
        </w:tc>
        <w:tc>
          <w:tcPr>
            <w:tcW w:w="1562" w:type="dxa"/>
            <w:vMerge w:val="restart"/>
            <w:tcBorders>
              <w:top w:val="single" w:sz="4" w:space="0" w:color="auto"/>
            </w:tcBorders>
            <w:shd w:val="clear" w:color="auto" w:fill="auto"/>
          </w:tcPr>
          <w:p w14:paraId="7F681217" w14:textId="77777777" w:rsidR="00564AC5" w:rsidRPr="003E78D0" w:rsidRDefault="00BE34B2" w:rsidP="00564AC5">
            <w:pPr>
              <w:spacing w:after="0" w:line="240" w:lineRule="auto"/>
              <w:ind w:firstLine="708"/>
              <w:rPr>
                <w:rFonts w:ascii="Times New Roman" w:eastAsia="Times New Roman" w:hAnsi="Times New Roman" w:cs="Times New Roman"/>
              </w:rPr>
            </w:pPr>
          </w:p>
          <w:p w14:paraId="568AEF12" w14:textId="77777777" w:rsidR="00564AC5" w:rsidRPr="003E78D0" w:rsidRDefault="00BE34B2" w:rsidP="00564AC5">
            <w:pPr>
              <w:spacing w:after="0" w:line="240" w:lineRule="auto"/>
              <w:jc w:val="center"/>
              <w:rPr>
                <w:rFonts w:ascii="Times New Roman" w:eastAsia="Times New Roman" w:hAnsi="Times New Roman" w:cs="Times New Roman"/>
              </w:rPr>
            </w:pPr>
          </w:p>
          <w:p w14:paraId="2B0262FA" w14:textId="77777777" w:rsidR="00564AC5" w:rsidRPr="003E78D0" w:rsidRDefault="000C7533" w:rsidP="00564AC5">
            <w:pPr>
              <w:spacing w:after="0" w:line="240" w:lineRule="auto"/>
              <w:jc w:val="center"/>
              <w:rPr>
                <w:rFonts w:ascii="Times New Roman" w:eastAsia="Times New Roman" w:hAnsi="Times New Roman" w:cs="Times New Roman"/>
              </w:rPr>
            </w:pPr>
            <w:r w:rsidRPr="003E78D0">
              <w:rPr>
                <w:rFonts w:ascii="Times New Roman" w:eastAsia="Times New Roman" w:hAnsi="Times New Roman" w:cs="Times New Roman"/>
              </w:rPr>
              <w:t>4</w:t>
            </w:r>
          </w:p>
          <w:p w14:paraId="159BD7B5" w14:textId="77777777" w:rsidR="00564AC5" w:rsidRPr="003E78D0" w:rsidRDefault="00BE34B2" w:rsidP="00564AC5">
            <w:pPr>
              <w:spacing w:after="0" w:line="240" w:lineRule="auto"/>
              <w:ind w:firstLine="708"/>
              <w:rPr>
                <w:rFonts w:ascii="Times New Roman" w:eastAsia="Times New Roman" w:hAnsi="Times New Roman" w:cs="Times New Roman"/>
                <w:b/>
              </w:rPr>
            </w:pPr>
          </w:p>
        </w:tc>
        <w:tc>
          <w:tcPr>
            <w:tcW w:w="1943" w:type="dxa"/>
            <w:vMerge w:val="restart"/>
            <w:tcBorders>
              <w:top w:val="single" w:sz="4" w:space="0" w:color="auto"/>
            </w:tcBorders>
          </w:tcPr>
          <w:p w14:paraId="16AEE7CA" w14:textId="77777777" w:rsidR="00564AC5" w:rsidRPr="003E78D0" w:rsidRDefault="000C7533" w:rsidP="00564AC5">
            <w:pPr>
              <w:spacing w:after="0" w:line="240" w:lineRule="auto"/>
              <w:ind w:firstLine="708"/>
              <w:rPr>
                <w:rFonts w:ascii="Times New Roman" w:eastAsia="Times New Roman" w:hAnsi="Times New Roman" w:cs="Times New Roman"/>
              </w:rPr>
            </w:pPr>
            <w:r w:rsidRPr="003E78D0">
              <w:rPr>
                <w:rFonts w:ascii="Times New Roman" w:eastAsia="Times New Roman" w:hAnsi="Times New Roman" w:cs="Times New Roman"/>
                <w:b/>
              </w:rPr>
              <w:t>ОК 01-ОК 07,ОК-09</w:t>
            </w:r>
          </w:p>
        </w:tc>
      </w:tr>
      <w:tr w:rsidR="00564AC5" w:rsidRPr="003E78D0" w14:paraId="74298E97" w14:textId="77777777" w:rsidTr="003E78D0">
        <w:trPr>
          <w:trHeight w:val="249"/>
        </w:trPr>
        <w:tc>
          <w:tcPr>
            <w:tcW w:w="3026" w:type="dxa"/>
            <w:vMerge/>
            <w:shd w:val="clear" w:color="auto" w:fill="auto"/>
          </w:tcPr>
          <w:p w14:paraId="246C959A"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tcBorders>
              <w:top w:val="single" w:sz="4" w:space="0" w:color="auto"/>
              <w:bottom w:val="single" w:sz="4" w:space="0" w:color="auto"/>
            </w:tcBorders>
            <w:shd w:val="clear" w:color="auto" w:fill="auto"/>
          </w:tcPr>
          <w:p w14:paraId="74B40950" w14:textId="77777777" w:rsidR="00564AC5" w:rsidRPr="003E78D0" w:rsidRDefault="000C7533" w:rsidP="00564AC5">
            <w:pPr>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Юридическая ответственность в области охраны окружающей среды. Возмещение вреда причиненного здоровью человека. Возмещение вреда причиненного окружающей природной среде. Экологическая оценка производств и предприятий.</w:t>
            </w:r>
          </w:p>
        </w:tc>
        <w:tc>
          <w:tcPr>
            <w:tcW w:w="1562" w:type="dxa"/>
            <w:vMerge/>
            <w:shd w:val="clear" w:color="auto" w:fill="auto"/>
          </w:tcPr>
          <w:p w14:paraId="39D63022" w14:textId="77777777" w:rsidR="00564AC5" w:rsidRPr="003E78D0" w:rsidRDefault="00BE34B2" w:rsidP="00564AC5">
            <w:pPr>
              <w:spacing w:after="0" w:line="240" w:lineRule="auto"/>
              <w:ind w:firstLine="708"/>
              <w:rPr>
                <w:rFonts w:ascii="Times New Roman" w:eastAsia="Times New Roman" w:hAnsi="Times New Roman" w:cs="Times New Roman"/>
              </w:rPr>
            </w:pPr>
          </w:p>
        </w:tc>
        <w:tc>
          <w:tcPr>
            <w:tcW w:w="1943" w:type="dxa"/>
            <w:vMerge/>
          </w:tcPr>
          <w:p w14:paraId="69015BBF"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34CC9BD8" w14:textId="77777777" w:rsidTr="003E78D0">
        <w:trPr>
          <w:trHeight w:val="319"/>
        </w:trPr>
        <w:tc>
          <w:tcPr>
            <w:tcW w:w="3026" w:type="dxa"/>
            <w:vMerge/>
            <w:shd w:val="clear" w:color="auto" w:fill="auto"/>
          </w:tcPr>
          <w:p w14:paraId="79503FBF"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tcBorders>
              <w:top w:val="single" w:sz="4" w:space="0" w:color="auto"/>
              <w:bottom w:val="single" w:sz="4" w:space="0" w:color="auto"/>
            </w:tcBorders>
            <w:shd w:val="clear" w:color="auto" w:fill="auto"/>
          </w:tcPr>
          <w:p w14:paraId="16AA7D32" w14:textId="77777777" w:rsidR="00564AC5" w:rsidRPr="003E78D0" w:rsidRDefault="000C7533" w:rsidP="00564AC5">
            <w:pPr>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 xml:space="preserve"> 2.Государственные и общественные организации по предотвращению разрушающих воздействий на природу. </w:t>
            </w:r>
          </w:p>
        </w:tc>
        <w:tc>
          <w:tcPr>
            <w:tcW w:w="1562" w:type="dxa"/>
            <w:vMerge/>
            <w:shd w:val="clear" w:color="auto" w:fill="auto"/>
          </w:tcPr>
          <w:p w14:paraId="2591B5EA" w14:textId="77777777" w:rsidR="00564AC5" w:rsidRPr="003E78D0" w:rsidRDefault="00BE34B2" w:rsidP="00564AC5">
            <w:pPr>
              <w:spacing w:after="0" w:line="240" w:lineRule="auto"/>
              <w:ind w:firstLine="708"/>
              <w:rPr>
                <w:rFonts w:ascii="Times New Roman" w:eastAsia="Times New Roman" w:hAnsi="Times New Roman" w:cs="Times New Roman"/>
              </w:rPr>
            </w:pPr>
          </w:p>
        </w:tc>
        <w:tc>
          <w:tcPr>
            <w:tcW w:w="1943" w:type="dxa"/>
            <w:vMerge/>
          </w:tcPr>
          <w:p w14:paraId="61FCA82C"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2C3223FA" w14:textId="77777777" w:rsidTr="003E78D0">
        <w:trPr>
          <w:trHeight w:val="319"/>
        </w:trPr>
        <w:tc>
          <w:tcPr>
            <w:tcW w:w="3026" w:type="dxa"/>
            <w:shd w:val="clear" w:color="auto" w:fill="auto"/>
          </w:tcPr>
          <w:p w14:paraId="28836A9D" w14:textId="77777777" w:rsidR="00564AC5" w:rsidRPr="003E78D0" w:rsidRDefault="00BE34B2" w:rsidP="00564AC5">
            <w:pPr>
              <w:spacing w:after="0" w:line="240" w:lineRule="auto"/>
              <w:jc w:val="center"/>
              <w:rPr>
                <w:rFonts w:ascii="Times New Roman" w:eastAsia="Times New Roman" w:hAnsi="Times New Roman" w:cs="Times New Roman"/>
                <w:b/>
              </w:rPr>
            </w:pPr>
          </w:p>
        </w:tc>
        <w:tc>
          <w:tcPr>
            <w:tcW w:w="7494" w:type="dxa"/>
            <w:tcBorders>
              <w:top w:val="single" w:sz="4" w:space="0" w:color="auto"/>
              <w:bottom w:val="single" w:sz="4" w:space="0" w:color="auto"/>
            </w:tcBorders>
            <w:shd w:val="clear" w:color="auto" w:fill="auto"/>
          </w:tcPr>
          <w:p w14:paraId="549DC4E7" w14:textId="77777777" w:rsidR="00564AC5" w:rsidRPr="003E78D0" w:rsidRDefault="000C7533" w:rsidP="00564AC5">
            <w:pPr>
              <w:spacing w:after="0" w:line="240" w:lineRule="auto"/>
              <w:rPr>
                <w:rFonts w:ascii="Times New Roman" w:eastAsia="Times New Roman" w:hAnsi="Times New Roman" w:cs="Times New Roman"/>
                <w:b/>
                <w:sz w:val="24"/>
                <w:szCs w:val="24"/>
              </w:rPr>
            </w:pPr>
            <w:r w:rsidRPr="003E78D0">
              <w:rPr>
                <w:rFonts w:ascii="Times New Roman" w:eastAsia="Times New Roman" w:hAnsi="Times New Roman" w:cs="Times New Roman"/>
                <w:b/>
                <w:sz w:val="24"/>
                <w:szCs w:val="24"/>
              </w:rPr>
              <w:t>Практические занятия</w:t>
            </w:r>
          </w:p>
          <w:p w14:paraId="4397B0C7" w14:textId="77777777" w:rsidR="00564AC5" w:rsidRPr="003E78D0" w:rsidRDefault="000C7533" w:rsidP="00564AC5">
            <w:pPr>
              <w:spacing w:after="0" w:line="240" w:lineRule="auto"/>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ФЗ  -7«Об охране окружающей среды». Экологическое право –Земельный кодекс, Водный кодекс. Международные организации</w:t>
            </w:r>
          </w:p>
        </w:tc>
        <w:tc>
          <w:tcPr>
            <w:tcW w:w="1562" w:type="dxa"/>
            <w:shd w:val="clear" w:color="auto" w:fill="auto"/>
          </w:tcPr>
          <w:p w14:paraId="2D659A7C" w14:textId="77777777" w:rsidR="00564AC5" w:rsidRPr="003E78D0" w:rsidRDefault="00BE34B2" w:rsidP="00564AC5">
            <w:pPr>
              <w:spacing w:after="0" w:line="240" w:lineRule="auto"/>
              <w:ind w:firstLine="708"/>
              <w:rPr>
                <w:rFonts w:ascii="Times New Roman" w:eastAsia="Times New Roman" w:hAnsi="Times New Roman" w:cs="Times New Roman"/>
              </w:rPr>
            </w:pPr>
          </w:p>
        </w:tc>
        <w:tc>
          <w:tcPr>
            <w:tcW w:w="1943" w:type="dxa"/>
          </w:tcPr>
          <w:p w14:paraId="2DE458DF" w14:textId="77777777" w:rsidR="00564AC5" w:rsidRPr="003E78D0" w:rsidRDefault="00BE34B2" w:rsidP="00564AC5">
            <w:pPr>
              <w:spacing w:after="0" w:line="240" w:lineRule="auto"/>
              <w:ind w:firstLine="708"/>
              <w:rPr>
                <w:rFonts w:ascii="Times New Roman" w:eastAsia="Times New Roman" w:hAnsi="Times New Roman" w:cs="Times New Roman"/>
              </w:rPr>
            </w:pPr>
          </w:p>
        </w:tc>
      </w:tr>
      <w:tr w:rsidR="00564AC5" w:rsidRPr="003E78D0" w14:paraId="4B7C642B" w14:textId="77777777" w:rsidTr="003E78D0">
        <w:trPr>
          <w:trHeight w:val="330"/>
        </w:trPr>
        <w:tc>
          <w:tcPr>
            <w:tcW w:w="10520" w:type="dxa"/>
            <w:gridSpan w:val="2"/>
            <w:tcBorders>
              <w:top w:val="single" w:sz="4" w:space="0" w:color="auto"/>
              <w:bottom w:val="single" w:sz="4" w:space="0" w:color="auto"/>
            </w:tcBorders>
          </w:tcPr>
          <w:p w14:paraId="1A9AF3CE"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 xml:space="preserve">   Промежуточная аттестация</w:t>
            </w:r>
          </w:p>
        </w:tc>
        <w:tc>
          <w:tcPr>
            <w:tcW w:w="1562" w:type="dxa"/>
          </w:tcPr>
          <w:p w14:paraId="4587F256" w14:textId="77777777" w:rsidR="00564AC5" w:rsidRPr="003E78D0" w:rsidRDefault="000C7533" w:rsidP="00564AC5">
            <w:pPr>
              <w:spacing w:after="0" w:line="240" w:lineRule="auto"/>
              <w:ind w:firstLine="708"/>
              <w:rPr>
                <w:rFonts w:ascii="Times New Roman" w:eastAsia="Times New Roman" w:hAnsi="Times New Roman" w:cs="Times New Roman"/>
                <w:b/>
              </w:rPr>
            </w:pPr>
            <w:r w:rsidRPr="003E78D0">
              <w:rPr>
                <w:rFonts w:ascii="Times New Roman" w:eastAsia="Times New Roman" w:hAnsi="Times New Roman" w:cs="Times New Roman"/>
                <w:b/>
              </w:rPr>
              <w:t>-</w:t>
            </w:r>
          </w:p>
        </w:tc>
        <w:tc>
          <w:tcPr>
            <w:tcW w:w="1943" w:type="dxa"/>
          </w:tcPr>
          <w:p w14:paraId="0B68B88B" w14:textId="77777777" w:rsidR="00564AC5" w:rsidRPr="003E78D0" w:rsidRDefault="00BE34B2" w:rsidP="00564AC5">
            <w:pPr>
              <w:spacing w:after="0" w:line="240" w:lineRule="auto"/>
              <w:ind w:firstLine="708"/>
              <w:rPr>
                <w:rFonts w:ascii="Times New Roman" w:eastAsia="Times New Roman" w:hAnsi="Times New Roman" w:cs="Times New Roman"/>
                <w:b/>
              </w:rPr>
            </w:pPr>
          </w:p>
        </w:tc>
      </w:tr>
      <w:tr w:rsidR="00564AC5" w:rsidRPr="00564AC5" w14:paraId="124DD485" w14:textId="77777777" w:rsidTr="003E78D0">
        <w:trPr>
          <w:trHeight w:val="330"/>
        </w:trPr>
        <w:tc>
          <w:tcPr>
            <w:tcW w:w="10520" w:type="dxa"/>
            <w:gridSpan w:val="2"/>
            <w:tcBorders>
              <w:top w:val="single" w:sz="4" w:space="0" w:color="auto"/>
            </w:tcBorders>
          </w:tcPr>
          <w:p w14:paraId="7E1B9DE2" w14:textId="77777777" w:rsidR="00564AC5" w:rsidRPr="003E78D0" w:rsidRDefault="000C7533" w:rsidP="00564AC5">
            <w:pPr>
              <w:spacing w:after="0" w:line="240" w:lineRule="auto"/>
              <w:rPr>
                <w:rFonts w:ascii="Times New Roman" w:eastAsia="Times New Roman" w:hAnsi="Times New Roman" w:cs="Times New Roman"/>
                <w:b/>
              </w:rPr>
            </w:pPr>
            <w:r w:rsidRPr="003E78D0">
              <w:rPr>
                <w:rFonts w:ascii="Times New Roman" w:eastAsia="Times New Roman" w:hAnsi="Times New Roman" w:cs="Times New Roman"/>
                <w:b/>
              </w:rPr>
              <w:tab/>
              <w:t xml:space="preserve">                   Всего:</w:t>
            </w:r>
          </w:p>
        </w:tc>
        <w:tc>
          <w:tcPr>
            <w:tcW w:w="1562" w:type="dxa"/>
          </w:tcPr>
          <w:p w14:paraId="0484E642" w14:textId="77777777" w:rsidR="00564AC5" w:rsidRPr="00564AC5" w:rsidRDefault="000C7533" w:rsidP="00564AC5">
            <w:pPr>
              <w:spacing w:after="0" w:line="240" w:lineRule="auto"/>
              <w:ind w:firstLine="708"/>
              <w:rPr>
                <w:rFonts w:ascii="Times New Roman" w:eastAsia="Times New Roman" w:hAnsi="Times New Roman" w:cs="Times New Roman"/>
                <w:b/>
              </w:rPr>
            </w:pPr>
            <w:r w:rsidRPr="003E78D0">
              <w:rPr>
                <w:rFonts w:ascii="Times New Roman" w:eastAsia="Times New Roman" w:hAnsi="Times New Roman" w:cs="Times New Roman"/>
                <w:b/>
              </w:rPr>
              <w:t>42</w:t>
            </w:r>
          </w:p>
        </w:tc>
        <w:tc>
          <w:tcPr>
            <w:tcW w:w="1943" w:type="dxa"/>
          </w:tcPr>
          <w:p w14:paraId="79822EE4" w14:textId="77777777" w:rsidR="00564AC5" w:rsidRPr="00564AC5" w:rsidRDefault="00BE34B2" w:rsidP="00564AC5">
            <w:pPr>
              <w:spacing w:after="0" w:line="240" w:lineRule="auto"/>
              <w:ind w:firstLine="708"/>
              <w:rPr>
                <w:rFonts w:ascii="Times New Roman" w:eastAsia="Times New Roman" w:hAnsi="Times New Roman" w:cs="Times New Roman"/>
                <w:b/>
              </w:rPr>
            </w:pPr>
          </w:p>
        </w:tc>
      </w:tr>
    </w:tbl>
    <w:p w14:paraId="4EDEB72D" w14:textId="77777777" w:rsidR="00564AC5"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Для характеристики уровня освоения учебного материала используются следующие обозначения:</w:t>
      </w:r>
    </w:p>
    <w:p w14:paraId="5126106A" w14:textId="77777777" w:rsidR="00564AC5"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w:t>
      </w:r>
      <w:r w:rsidRPr="00564AC5">
        <w:rPr>
          <w:rFonts w:ascii="Times New Roman" w:eastAsia="Times New Roman" w:hAnsi="Times New Roman" w:cs="Times New Roman"/>
          <w:i/>
          <w:sz w:val="24"/>
          <w:szCs w:val="24"/>
        </w:rPr>
        <w:t>–</w:t>
      </w:r>
      <w:r w:rsidRPr="00564AC5">
        <w:rPr>
          <w:rFonts w:ascii="Times New Roman" w:eastAsia="Times New Roman" w:hAnsi="Times New Roman" w:cs="Times New Roman"/>
          <w:sz w:val="24"/>
          <w:szCs w:val="24"/>
        </w:rPr>
        <w:t xml:space="preserve"> ознакомительный (узнавание ранее изученных объектов, свойств);</w:t>
      </w:r>
    </w:p>
    <w:p w14:paraId="3C508EE5" w14:textId="77777777" w:rsidR="00564AC5"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 </w:t>
      </w:r>
      <w:r w:rsidRPr="00564AC5">
        <w:rPr>
          <w:rFonts w:ascii="Times New Roman" w:eastAsia="Times New Roman" w:hAnsi="Times New Roman" w:cs="Times New Roman"/>
          <w:i/>
          <w:sz w:val="24"/>
          <w:szCs w:val="24"/>
        </w:rPr>
        <w:t xml:space="preserve">– </w:t>
      </w:r>
      <w:r w:rsidRPr="00564AC5">
        <w:rPr>
          <w:rFonts w:ascii="Times New Roman" w:eastAsia="Times New Roman" w:hAnsi="Times New Roman" w:cs="Times New Roman"/>
          <w:sz w:val="24"/>
          <w:szCs w:val="24"/>
        </w:rPr>
        <w:t>репродуктивный (выполнение деятельности по образцу, инструкции или под руководством);</w:t>
      </w:r>
    </w:p>
    <w:p w14:paraId="7986BF9B" w14:textId="77777777" w:rsidR="00564AC5"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 </w:t>
      </w:r>
      <w:r w:rsidRPr="00564AC5">
        <w:rPr>
          <w:rFonts w:ascii="Times New Roman" w:eastAsia="Times New Roman" w:hAnsi="Times New Roman" w:cs="Times New Roman"/>
          <w:i/>
          <w:sz w:val="24"/>
          <w:szCs w:val="24"/>
        </w:rPr>
        <w:t>–</w:t>
      </w:r>
      <w:r w:rsidRPr="00564AC5">
        <w:rPr>
          <w:rFonts w:ascii="Times New Roman" w:eastAsia="Times New Roman" w:hAnsi="Times New Roman" w:cs="Times New Roman"/>
          <w:sz w:val="24"/>
          <w:szCs w:val="24"/>
        </w:rPr>
        <w:t xml:space="preserve"> продуктивный (планирование и самостоятельное выполнение деятельности, решение проблемных задач).</w:t>
      </w:r>
    </w:p>
    <w:p w14:paraId="41718409" w14:textId="77777777" w:rsidR="00564AC5" w:rsidRPr="00564AC5" w:rsidRDefault="00BE34B2" w:rsidP="00564AC5">
      <w:pPr>
        <w:spacing w:after="0" w:line="240" w:lineRule="auto"/>
        <w:jc w:val="both"/>
        <w:rPr>
          <w:rFonts w:ascii="Times New Roman" w:eastAsia="Times New Roman" w:hAnsi="Times New Roman" w:cs="Times New Roman"/>
          <w:sz w:val="24"/>
          <w:szCs w:val="24"/>
        </w:rPr>
        <w:sectPr w:rsidR="00564AC5" w:rsidRPr="00564AC5" w:rsidSect="00564AC5">
          <w:pgSz w:w="16838" w:h="11906" w:orient="landscape"/>
          <w:pgMar w:top="719" w:right="1134" w:bottom="851" w:left="1134" w:header="709" w:footer="709" w:gutter="0"/>
          <w:cols w:space="708"/>
          <w:docGrid w:linePitch="360"/>
        </w:sectPr>
      </w:pPr>
    </w:p>
    <w:p w14:paraId="3AE3284F" w14:textId="77777777" w:rsidR="00564AC5"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 xml:space="preserve">3. УСЛОВИЯ РЕАЛИЗАЦИИ ПРОГРАММЫ </w:t>
      </w:r>
    </w:p>
    <w:p w14:paraId="378E2CC6" w14:textId="77777777" w:rsidR="00564AC5"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УЧЕБНОЙ ДИСЦИПЛИНЫ </w:t>
      </w:r>
    </w:p>
    <w:p w14:paraId="64588C1B" w14:textId="77777777" w:rsidR="00564AC5"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ЭКОЛОГИЧЕСКИЕ ОСНОВЫ ПРИРОДОПОЛЬЗОВАНИЯ</w:t>
      </w:r>
    </w:p>
    <w:p w14:paraId="3403E264" w14:textId="77777777" w:rsidR="00564AC5" w:rsidRPr="00564AC5" w:rsidRDefault="00BE34B2" w:rsidP="00564AC5">
      <w:pPr>
        <w:spacing w:after="0" w:line="240" w:lineRule="auto"/>
        <w:jc w:val="center"/>
        <w:rPr>
          <w:rFonts w:ascii="Times New Roman" w:eastAsia="Times New Roman" w:hAnsi="Times New Roman" w:cs="Times New Roman"/>
          <w:b/>
          <w:sz w:val="28"/>
          <w:szCs w:val="28"/>
        </w:rPr>
      </w:pPr>
    </w:p>
    <w:p w14:paraId="1410F677"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 Реализация программы дисциплины требует наличия учебного кабинета экологических основ природопользования. Оборудование учебного кабинета: - посадочные места по количеству обучающихся; - рабочее место преподавателя; - комплект учебно-наглядных пособий «Экологические основы природопользования»; - комплект дисков DVD по темам дисциплины Технические средства обучения: - компьютер с лицензионным программным обеспечением и мультимедиапроектор. - DVD.</w:t>
      </w:r>
    </w:p>
    <w:p w14:paraId="69CBE86D" w14:textId="77777777" w:rsidR="00564AC5" w:rsidRPr="00564AC5" w:rsidRDefault="00BE34B2" w:rsidP="00564AC5">
      <w:pPr>
        <w:shd w:val="clear" w:color="auto" w:fill="FFFFFF"/>
        <w:spacing w:after="0" w:line="240" w:lineRule="auto"/>
        <w:ind w:firstLine="709"/>
        <w:jc w:val="both"/>
        <w:rPr>
          <w:rFonts w:ascii="Times New Roman" w:eastAsia="Times New Roman" w:hAnsi="Times New Roman" w:cs="Times New Roman"/>
          <w:sz w:val="24"/>
          <w:szCs w:val="24"/>
        </w:rPr>
      </w:pPr>
    </w:p>
    <w:p w14:paraId="4EA09C73"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8"/>
          <w:szCs w:val="28"/>
        </w:rPr>
        <w:t>Оборудование мастерской и рабочих мест мастерской:</w:t>
      </w:r>
    </w:p>
    <w:p w14:paraId="029ED57A"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i/>
          <w:iCs/>
          <w:sz w:val="28"/>
          <w:szCs w:val="28"/>
        </w:rPr>
      </w:pPr>
      <w:r w:rsidRPr="00564AC5">
        <w:rPr>
          <w:rFonts w:ascii="Times New Roman" w:eastAsia="Times New Roman" w:hAnsi="Times New Roman" w:cs="Times New Roman"/>
          <w:i/>
          <w:iCs/>
          <w:sz w:val="28"/>
          <w:szCs w:val="28"/>
        </w:rPr>
        <w:t xml:space="preserve">не предусмотрено. </w:t>
      </w:r>
    </w:p>
    <w:p w14:paraId="227059CD"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3"/>
          <w:sz w:val="28"/>
          <w:szCs w:val="28"/>
        </w:rPr>
        <w:t>Оборудование лаборатории и рабочих мест лаборатории:</w:t>
      </w:r>
    </w:p>
    <w:p w14:paraId="4B31D4F5"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i/>
          <w:iCs/>
          <w:spacing w:val="-2"/>
          <w:sz w:val="28"/>
          <w:szCs w:val="28"/>
        </w:rPr>
      </w:pPr>
      <w:r w:rsidRPr="00564AC5">
        <w:rPr>
          <w:rFonts w:ascii="Times New Roman" w:eastAsia="Times New Roman" w:hAnsi="Times New Roman" w:cs="Times New Roman"/>
          <w:i/>
          <w:iCs/>
          <w:spacing w:val="-2"/>
          <w:sz w:val="28"/>
          <w:szCs w:val="28"/>
        </w:rPr>
        <w:t>не предусмотрено.</w:t>
      </w:r>
    </w:p>
    <w:p w14:paraId="51C3906C" w14:textId="77777777" w:rsidR="00564AC5" w:rsidRPr="00564AC5" w:rsidRDefault="00BE34B2" w:rsidP="00564AC5">
      <w:pPr>
        <w:shd w:val="clear" w:color="auto" w:fill="FFFFFF"/>
        <w:spacing w:after="0" w:line="240" w:lineRule="auto"/>
        <w:ind w:firstLine="709"/>
        <w:jc w:val="both"/>
        <w:rPr>
          <w:rFonts w:ascii="Times New Roman" w:eastAsia="Times New Roman" w:hAnsi="Times New Roman" w:cs="Times New Roman"/>
          <w:sz w:val="24"/>
          <w:szCs w:val="24"/>
        </w:rPr>
      </w:pPr>
    </w:p>
    <w:p w14:paraId="56885BC5"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8"/>
          <w:szCs w:val="28"/>
        </w:rPr>
        <w:t>3.2. Информационное обеспечение обучения реализации программы</w:t>
      </w:r>
    </w:p>
    <w:p w14:paraId="48357AEB" w14:textId="77777777" w:rsidR="00564AC5" w:rsidRPr="00564AC5" w:rsidRDefault="00BE34B2" w:rsidP="00564AC5">
      <w:pPr>
        <w:shd w:val="clear" w:color="auto" w:fill="FFFFFF"/>
        <w:spacing w:after="0" w:line="240" w:lineRule="auto"/>
        <w:ind w:firstLine="709"/>
        <w:jc w:val="both"/>
        <w:rPr>
          <w:rFonts w:ascii="Times New Roman" w:eastAsia="Times New Roman" w:hAnsi="Times New Roman" w:cs="Times New Roman"/>
          <w:b/>
          <w:bCs/>
          <w:spacing w:val="-4"/>
          <w:sz w:val="28"/>
          <w:szCs w:val="28"/>
        </w:rPr>
      </w:pPr>
    </w:p>
    <w:p w14:paraId="46B967DB" w14:textId="1B7D4F08"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b/>
          <w:bCs/>
          <w:spacing w:val="-4"/>
          <w:sz w:val="28"/>
          <w:szCs w:val="28"/>
        </w:rPr>
      </w:pPr>
      <w:r w:rsidRPr="00564AC5">
        <w:rPr>
          <w:rFonts w:ascii="Times New Roman" w:eastAsia="Times New Roman" w:hAnsi="Times New Roman" w:cs="Times New Roman"/>
          <w:b/>
          <w:sz w:val="24"/>
          <w:szCs w:val="24"/>
        </w:rPr>
        <w:t xml:space="preserve">3.2.1. </w:t>
      </w:r>
      <w:r>
        <w:rPr>
          <w:rFonts w:ascii="Times New Roman" w:eastAsia="Times New Roman" w:hAnsi="Times New Roman" w:cs="Times New Roman"/>
          <w:b/>
          <w:sz w:val="24"/>
          <w:szCs w:val="24"/>
        </w:rPr>
        <w:t xml:space="preserve"> Основные п</w:t>
      </w:r>
      <w:r w:rsidRPr="00564AC5">
        <w:rPr>
          <w:rFonts w:ascii="Times New Roman" w:eastAsia="Times New Roman" w:hAnsi="Times New Roman" w:cs="Times New Roman"/>
          <w:b/>
          <w:sz w:val="24"/>
          <w:szCs w:val="24"/>
        </w:rPr>
        <w:t>ечатные издания</w:t>
      </w:r>
      <w:r w:rsidRPr="00564AC5">
        <w:rPr>
          <w:rFonts w:ascii="Times New Roman" w:eastAsia="Times New Roman" w:hAnsi="Times New Roman" w:cs="Times New Roman"/>
          <w:b/>
          <w:bCs/>
          <w:spacing w:val="-4"/>
          <w:sz w:val="28"/>
          <w:szCs w:val="28"/>
        </w:rPr>
        <w:t>:</w:t>
      </w:r>
    </w:p>
    <w:p w14:paraId="51D21845" w14:textId="77777777" w:rsidR="00564AC5" w:rsidRPr="00564AC5" w:rsidRDefault="000C7533" w:rsidP="00564AC5">
      <w:pPr>
        <w:shd w:val="clear" w:color="auto" w:fill="FFFFFF"/>
        <w:spacing w:after="0" w:line="240" w:lineRule="auto"/>
        <w:ind w:firstLine="1"/>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1. Герасименко В.П. Практикум по агроэкологии. Издательство «Лань»,           2019. – 432 с. </w:t>
      </w:r>
    </w:p>
    <w:p w14:paraId="03F9F57F" w14:textId="77777777" w:rsidR="00564AC5" w:rsidRPr="00564AC5" w:rsidRDefault="000C7533" w:rsidP="00564AC5">
      <w:pPr>
        <w:shd w:val="clear" w:color="auto" w:fill="FFFFFF"/>
        <w:spacing w:after="0" w:line="240" w:lineRule="auto"/>
        <w:ind w:firstLine="1"/>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2. Трушина Т.П. Экологические основы природопользования. Ростов н/Д: ФЕНИКС, 2018 - 416 с. </w:t>
      </w:r>
    </w:p>
    <w:p w14:paraId="274BC83A" w14:textId="77777777" w:rsidR="00564AC5" w:rsidRPr="00564AC5" w:rsidRDefault="000C7533" w:rsidP="00564AC5">
      <w:pPr>
        <w:shd w:val="clear" w:color="auto" w:fill="FFFFFF"/>
        <w:spacing w:after="0" w:line="240" w:lineRule="auto"/>
        <w:ind w:firstLine="334"/>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3. Черников В.А., Алексахин Р.М., Голубев А.В. и др. Агроэкология. - М.: Колос, 2019. – 476 с.</w:t>
      </w:r>
    </w:p>
    <w:p w14:paraId="214D30AA" w14:textId="77777777" w:rsidR="00564AC5" w:rsidRPr="00564AC5" w:rsidRDefault="000C7533" w:rsidP="00564AC5">
      <w:pPr>
        <w:shd w:val="clear" w:color="auto" w:fill="FFFFFF"/>
        <w:spacing w:after="0" w:line="240" w:lineRule="auto"/>
        <w:ind w:firstLine="334"/>
        <w:jc w:val="both"/>
        <w:rPr>
          <w:rFonts w:ascii="Times New Roman" w:eastAsia="Times New Roman" w:hAnsi="Times New Roman" w:cs="Times New Roman"/>
          <w:bCs/>
          <w:sz w:val="28"/>
          <w:szCs w:val="28"/>
        </w:rPr>
      </w:pPr>
      <w:r w:rsidRPr="00564AC5">
        <w:rPr>
          <w:rFonts w:ascii="Times New Roman" w:eastAsia="Times New Roman" w:hAnsi="Times New Roman" w:cs="Times New Roman"/>
          <w:sz w:val="28"/>
          <w:szCs w:val="28"/>
        </w:rPr>
        <w:t>4.</w:t>
      </w:r>
      <w:r w:rsidRPr="00564AC5">
        <w:rPr>
          <w:rFonts w:ascii="Times New Roman" w:eastAsia="Times New Roman" w:hAnsi="Times New Roman" w:cs="Times New Roman"/>
          <w:bCs/>
          <w:sz w:val="28"/>
          <w:szCs w:val="28"/>
        </w:rPr>
        <w:t>Дмитренко, В. П. Экологические основы природопользования : учебное пособие / В. П. Дмитренко, Е. М. Мессинева, А. Г. Фетисов. — Санкт-Петербург : Лань, 2019. — 224 с. — ISBN 978-5-8114-3401-5. — Текст : электронный // Лань : электронно-библиотечная система. — URL: https://e.lanbook.com/book/206537. — Режим доступа: для авториз. пользователей</w:t>
      </w:r>
    </w:p>
    <w:p w14:paraId="2950AA33" w14:textId="77777777" w:rsidR="00564AC5" w:rsidRPr="00564AC5" w:rsidRDefault="000C7533" w:rsidP="00564AC5">
      <w:pPr>
        <w:shd w:val="clear" w:color="auto" w:fill="FFFFFF"/>
        <w:spacing w:after="0" w:line="240" w:lineRule="auto"/>
        <w:ind w:firstLine="334"/>
        <w:jc w:val="both"/>
        <w:rPr>
          <w:rFonts w:ascii="Times New Roman" w:eastAsia="Times New Roman" w:hAnsi="Times New Roman" w:cs="Times New Roman"/>
          <w:spacing w:val="-19"/>
          <w:sz w:val="28"/>
          <w:szCs w:val="28"/>
        </w:rPr>
      </w:pPr>
      <w:r w:rsidRPr="00564AC5">
        <w:rPr>
          <w:rFonts w:ascii="Times New Roman" w:eastAsia="Times New Roman" w:hAnsi="Times New Roman" w:cs="Times New Roman"/>
          <w:bCs/>
          <w:sz w:val="28"/>
          <w:szCs w:val="28"/>
        </w:rPr>
        <w:t>5.</w:t>
      </w:r>
      <w:r w:rsidRPr="00564AC5">
        <w:rPr>
          <w:rFonts w:ascii="Times New Roman" w:eastAsia="Times New Roman" w:hAnsi="Times New Roman" w:cs="Times New Roman"/>
          <w:spacing w:val="-19"/>
          <w:sz w:val="28"/>
          <w:szCs w:val="28"/>
        </w:rPr>
        <w:t>Поломошнова, Н. Ю. Экологические основы природопользования : учебное пособие / Н. Ю. Поломошнова, Э. Г. Имескенова, В. Ю. Татарникова. — Санкт-Петербург : Лань, 2020. — 100 с. — ISBN 978-5-8114-4233-1. — Текст : электронный // Лань : электронно-библиотечная система. — URL: https://e.lanbook.com/book/140759. — Режим доступа: для авториз. Пользователей</w:t>
      </w:r>
    </w:p>
    <w:p w14:paraId="169E2219" w14:textId="77777777" w:rsidR="00564AC5" w:rsidRPr="00564AC5" w:rsidRDefault="000C7533" w:rsidP="00564AC5">
      <w:pPr>
        <w:shd w:val="clear" w:color="auto" w:fill="FFFFFF"/>
        <w:spacing w:after="0" w:line="240" w:lineRule="auto"/>
        <w:ind w:firstLine="334"/>
        <w:jc w:val="both"/>
        <w:rPr>
          <w:rFonts w:ascii="Times New Roman" w:eastAsia="Times New Roman" w:hAnsi="Times New Roman" w:cs="Times New Roman"/>
          <w:spacing w:val="-19"/>
          <w:sz w:val="28"/>
          <w:szCs w:val="28"/>
        </w:rPr>
      </w:pPr>
      <w:r w:rsidRPr="00564AC5">
        <w:rPr>
          <w:rFonts w:ascii="Times New Roman" w:eastAsia="Times New Roman" w:hAnsi="Times New Roman" w:cs="Times New Roman"/>
          <w:spacing w:val="-19"/>
          <w:sz w:val="28"/>
          <w:szCs w:val="28"/>
        </w:rPr>
        <w:t>6. Моторная, Н. Г. Экологические основы природопользования : учебное пособие / Н. Г. Моторная. — Омск : Омский ГАУ, 2019. — 74 с. — ISBN 978-5-89764-766-8. — Текст : электронный // Лань : электронно-библиотечная система. — URL: https://e.lanbook.com/book/170285 . — Режим доступа: для авториз. пользователей.</w:t>
      </w:r>
    </w:p>
    <w:p w14:paraId="4B8EDC11" w14:textId="77777777" w:rsidR="00564AC5" w:rsidRPr="00564AC5" w:rsidRDefault="00BE34B2" w:rsidP="00564AC5">
      <w:pPr>
        <w:shd w:val="clear" w:color="auto" w:fill="FFFFFF"/>
        <w:spacing w:after="0" w:line="240" w:lineRule="auto"/>
        <w:ind w:firstLine="709"/>
        <w:rPr>
          <w:rFonts w:ascii="Times New Roman" w:eastAsia="Times New Roman" w:hAnsi="Times New Roman" w:cs="Times New Roman"/>
          <w:b/>
          <w:bCs/>
          <w:sz w:val="28"/>
          <w:szCs w:val="28"/>
        </w:rPr>
      </w:pPr>
    </w:p>
    <w:p w14:paraId="429D60DA" w14:textId="77777777" w:rsidR="00564AC5" w:rsidRPr="00564AC5" w:rsidRDefault="000C7533" w:rsidP="00564AC5">
      <w:pPr>
        <w:shd w:val="clear" w:color="auto" w:fill="FFFFFF"/>
        <w:spacing w:after="0" w:line="240" w:lineRule="auto"/>
        <w:ind w:firstLine="709"/>
        <w:rPr>
          <w:rFonts w:ascii="Times New Roman" w:eastAsia="Times New Roman" w:hAnsi="Times New Roman" w:cs="Times New Roman"/>
          <w:b/>
          <w:sz w:val="28"/>
          <w:szCs w:val="28"/>
        </w:rPr>
      </w:pPr>
      <w:r w:rsidRPr="00564AC5">
        <w:rPr>
          <w:rFonts w:ascii="Times New Roman" w:eastAsia="Times New Roman" w:hAnsi="Times New Roman" w:cs="Times New Roman"/>
          <w:b/>
          <w:sz w:val="24"/>
          <w:szCs w:val="24"/>
        </w:rPr>
        <w:t>3.2.2. Электронные издания (электронные ресурсы)</w:t>
      </w:r>
    </w:p>
    <w:p w14:paraId="2A995B85"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1. Научная электронная библиотека: [Электронный ресурс]: </w:t>
      </w:r>
      <w:hyperlink r:id="rId198" w:history="1">
        <w:r w:rsidRPr="00564AC5">
          <w:rPr>
            <w:rFonts w:ascii="Times New Roman" w:eastAsia="Times New Roman" w:hAnsi="Times New Roman" w:cs="Times New Roman"/>
            <w:sz w:val="28"/>
            <w:szCs w:val="28"/>
            <w:u w:val="single"/>
          </w:rPr>
          <w:t>http://elibrary.ru/defaultx.asp</w:t>
        </w:r>
      </w:hyperlink>
    </w:p>
    <w:p w14:paraId="5858CC5D"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2. Электронные версии статистических публикаций: [Электронный ресурс]:.http://www.infostat.ru/ </w:t>
      </w:r>
    </w:p>
    <w:p w14:paraId="61A4FDD3"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 xml:space="preserve">3. Университетская информационная система РОССИЯ: [Электронный ресурс]: </w:t>
      </w:r>
      <w:hyperlink r:id="rId199" w:history="1">
        <w:r w:rsidRPr="00564AC5">
          <w:rPr>
            <w:rFonts w:ascii="Times New Roman" w:eastAsia="Times New Roman" w:hAnsi="Times New Roman" w:cs="Times New Roman"/>
            <w:sz w:val="28"/>
            <w:szCs w:val="28"/>
            <w:u w:val="single"/>
          </w:rPr>
          <w:t>http://uisrussia.msu.ru/is4/main.jsp</w:t>
        </w:r>
      </w:hyperlink>
      <w:r w:rsidRPr="00564AC5">
        <w:rPr>
          <w:rFonts w:ascii="Times New Roman" w:eastAsia="Times New Roman" w:hAnsi="Times New Roman" w:cs="Times New Roman"/>
          <w:sz w:val="28"/>
          <w:szCs w:val="28"/>
        </w:rPr>
        <w:t xml:space="preserve"> </w:t>
      </w:r>
    </w:p>
    <w:p w14:paraId="11AA7307"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4. Электронная библиотека диссертаций РГБ: [Электронный ресурс]: </w:t>
      </w:r>
      <w:hyperlink r:id="rId200" w:history="1">
        <w:r w:rsidRPr="00564AC5">
          <w:rPr>
            <w:rFonts w:ascii="Times New Roman" w:eastAsia="Times New Roman" w:hAnsi="Times New Roman" w:cs="Times New Roman"/>
            <w:sz w:val="28"/>
            <w:szCs w:val="28"/>
            <w:u w:val="single"/>
          </w:rPr>
          <w:t>http://diss.rsl.ru</w:t>
        </w:r>
      </w:hyperlink>
      <w:r w:rsidRPr="00564AC5">
        <w:rPr>
          <w:rFonts w:ascii="Times New Roman" w:eastAsia="Times New Roman" w:hAnsi="Times New Roman" w:cs="Times New Roman"/>
          <w:sz w:val="28"/>
          <w:szCs w:val="28"/>
        </w:rPr>
        <w:t xml:space="preserve"> </w:t>
      </w:r>
    </w:p>
    <w:p w14:paraId="530B922F"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5. Онлайн энциклопедия кругосвет: [Электронный ресурс]: </w:t>
      </w:r>
      <w:hyperlink r:id="rId201" w:history="1">
        <w:r w:rsidRPr="00564AC5">
          <w:rPr>
            <w:rFonts w:ascii="Times New Roman" w:eastAsia="Times New Roman" w:hAnsi="Times New Roman" w:cs="Times New Roman"/>
            <w:sz w:val="28"/>
            <w:szCs w:val="28"/>
            <w:u w:val="single"/>
          </w:rPr>
          <w:t>http://krugosvet.ru/enc/nauka_i_tehnika/biologiya/EKOLOGIYA.html</w:t>
        </w:r>
      </w:hyperlink>
      <w:r w:rsidRPr="00564AC5">
        <w:rPr>
          <w:rFonts w:ascii="Times New Roman" w:eastAsia="Times New Roman" w:hAnsi="Times New Roman" w:cs="Times New Roman"/>
          <w:sz w:val="28"/>
          <w:szCs w:val="28"/>
        </w:rPr>
        <w:t xml:space="preserve"> </w:t>
      </w:r>
    </w:p>
    <w:p w14:paraId="7DF3E937"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6. Сайт Научно-теоретического журнала "Проблемы агрохимии и экологии" [Электронный ресурс]: http://agroproblem.soil.msu.ru</w:t>
      </w:r>
    </w:p>
    <w:p w14:paraId="1146E283" w14:textId="77777777" w:rsidR="00564AC5" w:rsidRPr="00564AC5" w:rsidRDefault="00BE34B2" w:rsidP="00564AC5">
      <w:pPr>
        <w:shd w:val="clear" w:color="auto" w:fill="FFFFFF"/>
        <w:spacing w:after="0" w:line="240" w:lineRule="auto"/>
        <w:ind w:firstLine="709"/>
        <w:jc w:val="both"/>
        <w:rPr>
          <w:rFonts w:ascii="Times New Roman" w:eastAsia="Times New Roman" w:hAnsi="Times New Roman" w:cs="Times New Roman"/>
          <w:sz w:val="28"/>
          <w:szCs w:val="28"/>
        </w:rPr>
      </w:pPr>
    </w:p>
    <w:p w14:paraId="676C750F" w14:textId="77777777" w:rsidR="00564AC5" w:rsidRPr="00564AC5" w:rsidRDefault="00BE34B2" w:rsidP="00564AC5">
      <w:pPr>
        <w:shd w:val="clear" w:color="auto" w:fill="FFFFFF"/>
        <w:spacing w:after="0" w:line="240" w:lineRule="auto"/>
        <w:ind w:firstLine="709"/>
        <w:jc w:val="both"/>
        <w:rPr>
          <w:rFonts w:ascii="Times New Roman" w:eastAsia="Times New Roman" w:hAnsi="Times New Roman" w:cs="Times New Roman"/>
          <w:bCs/>
          <w:sz w:val="28"/>
          <w:szCs w:val="28"/>
        </w:rPr>
      </w:pPr>
    </w:p>
    <w:p w14:paraId="46D3A680"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sz w:val="24"/>
          <w:szCs w:val="24"/>
        </w:rPr>
        <w:t>3.2.3. Дополнительные источники</w:t>
      </w:r>
    </w:p>
    <w:p w14:paraId="40A7657A" w14:textId="77777777" w:rsidR="00564AC5" w:rsidRPr="00564AC5" w:rsidRDefault="000C7533" w:rsidP="00564AC5">
      <w:pPr>
        <w:widowControl w:val="0"/>
        <w:numPr>
          <w:ilvl w:val="0"/>
          <w:numId w:val="150"/>
        </w:numPr>
        <w:shd w:val="clear" w:color="auto" w:fill="FFFFFF"/>
        <w:autoSpaceDE w:val="0"/>
        <w:autoSpaceDN w:val="0"/>
        <w:adjustRightInd w:val="0"/>
        <w:spacing w:after="0" w:line="240" w:lineRule="auto"/>
        <w:ind w:left="0"/>
        <w:jc w:val="both"/>
        <w:rPr>
          <w:rFonts w:ascii="Times New Roman" w:eastAsia="Times New Roman" w:hAnsi="Times New Roman" w:cs="Times New Roman"/>
          <w:bCs/>
          <w:sz w:val="28"/>
          <w:szCs w:val="28"/>
        </w:rPr>
      </w:pPr>
      <w:r w:rsidRPr="00564AC5">
        <w:rPr>
          <w:rFonts w:ascii="Times New Roman" w:eastAsia="Times New Roman" w:hAnsi="Times New Roman" w:cs="Times New Roman"/>
          <w:sz w:val="28"/>
          <w:szCs w:val="28"/>
        </w:rPr>
        <w:t>Кулакова, Е. С. Охрана окружающей среды : учебное пособие / Е. С. Кулакова. — Новочеркасск : Новочерк. инж.-мелиор. ин-т Донской ГАУ, 2018. — 164 с. — Текст : электронный // Лань : электронно-библиотечная система. — URL: https://e.lanbook.com/book/134782 . — Режим доступа: для авториз. пользователей.</w:t>
      </w:r>
    </w:p>
    <w:p w14:paraId="70ECBF27" w14:textId="77777777" w:rsidR="00564AC5" w:rsidRPr="00564AC5" w:rsidRDefault="000C7533" w:rsidP="00564AC5">
      <w:pPr>
        <w:numPr>
          <w:ilvl w:val="0"/>
          <w:numId w:val="150"/>
        </w:numPr>
        <w:shd w:val="clear" w:color="auto" w:fill="FFFFFF"/>
        <w:spacing w:after="0" w:line="240" w:lineRule="auto"/>
        <w:ind w:left="0"/>
        <w:jc w:val="both"/>
        <w:rPr>
          <w:rFonts w:ascii="Times New Roman" w:eastAsia="Times New Roman" w:hAnsi="Times New Roman" w:cs="Times New Roman"/>
          <w:bCs/>
          <w:sz w:val="28"/>
          <w:szCs w:val="28"/>
        </w:rPr>
      </w:pPr>
      <w:r w:rsidRPr="00564AC5">
        <w:rPr>
          <w:rFonts w:ascii="Times New Roman" w:eastAsia="Times New Roman" w:hAnsi="Times New Roman" w:cs="Times New Roman"/>
          <w:sz w:val="28"/>
          <w:szCs w:val="28"/>
        </w:rPr>
        <w:t xml:space="preserve">Сытник, Н. А. Заповедное дело : учебное пособие / Н. А. Сытник. — Керчь : КГМТУ, 2020. — 99 с. — Текст : электронный // Лань : электронно-библиотечная система. — URL: https://e.lanbook.com/book/157002). — Режим доступа: для авториз. пользователей. </w:t>
      </w:r>
    </w:p>
    <w:p w14:paraId="456E2019" w14:textId="77777777" w:rsidR="00564AC5" w:rsidRPr="00564AC5" w:rsidRDefault="00BE34B2" w:rsidP="00564AC5">
      <w:pPr>
        <w:shd w:val="clear" w:color="auto" w:fill="FFFFFF"/>
        <w:spacing w:after="0" w:line="240" w:lineRule="auto"/>
        <w:jc w:val="center"/>
        <w:rPr>
          <w:rFonts w:ascii="Times New Roman" w:eastAsia="Times New Roman" w:hAnsi="Times New Roman" w:cs="Times New Roman"/>
          <w:b/>
          <w:bCs/>
          <w:sz w:val="28"/>
          <w:szCs w:val="28"/>
        </w:rPr>
      </w:pPr>
    </w:p>
    <w:p w14:paraId="2CD22C56" w14:textId="77777777" w:rsidR="00564AC5" w:rsidRPr="00564AC5" w:rsidRDefault="000C7533" w:rsidP="00564AC5">
      <w:pPr>
        <w:shd w:val="clear" w:color="auto" w:fill="FFFFFF"/>
        <w:spacing w:after="0" w:line="240" w:lineRule="auto"/>
        <w:jc w:val="center"/>
        <w:rPr>
          <w:rFonts w:ascii="Times New Roman" w:eastAsia="Times New Roman" w:hAnsi="Times New Roman" w:cs="Times New Roman"/>
          <w:b/>
          <w:bCs/>
          <w:sz w:val="28"/>
          <w:szCs w:val="28"/>
        </w:rPr>
      </w:pPr>
      <w:r w:rsidRPr="00564AC5">
        <w:rPr>
          <w:rFonts w:ascii="Times New Roman" w:eastAsia="Times New Roman" w:hAnsi="Times New Roman" w:cs="Times New Roman"/>
          <w:b/>
          <w:bCs/>
          <w:sz w:val="28"/>
          <w:szCs w:val="28"/>
        </w:rPr>
        <w:t>4. КОНТРОЛЬ И ОЦЕНКА РЕЗУЛЬТАТОВ ОСВОЕНИЯ ДИСЦИПЛИНЫ</w:t>
      </w:r>
    </w:p>
    <w:p w14:paraId="15FB9D23" w14:textId="77777777" w:rsidR="00564AC5" w:rsidRPr="00564AC5" w:rsidRDefault="000C7533" w:rsidP="00564AC5">
      <w:pPr>
        <w:shd w:val="clear" w:color="auto" w:fill="FFFFFF"/>
        <w:spacing w:after="0" w:line="317" w:lineRule="exact"/>
        <w:ind w:hanging="1939"/>
        <w:jc w:val="center"/>
        <w:rPr>
          <w:rFonts w:ascii="Times New Roman" w:eastAsia="Times New Roman" w:hAnsi="Times New Roman" w:cs="Times New Roman"/>
          <w:sz w:val="24"/>
          <w:szCs w:val="24"/>
        </w:rPr>
      </w:pPr>
      <w:r w:rsidRPr="00564AC5">
        <w:rPr>
          <w:rFonts w:ascii="Times New Roman" w:eastAsia="Times New Roman" w:hAnsi="Times New Roman" w:cs="Times New Roman"/>
          <w:b/>
          <w:sz w:val="28"/>
          <w:szCs w:val="28"/>
        </w:rPr>
        <w:t>ЭКОЛОГИЧЕСКИЕ ОСНОВЫ ПРИРОДОПОЛЬЗОВАНИЯ</w:t>
      </w:r>
    </w:p>
    <w:p w14:paraId="70C7FC89" w14:textId="77777777" w:rsidR="00564AC5" w:rsidRPr="00564AC5" w:rsidRDefault="00BE34B2" w:rsidP="00564AC5">
      <w:pPr>
        <w:shd w:val="clear" w:color="auto" w:fill="FFFFFF"/>
        <w:spacing w:after="0" w:line="240" w:lineRule="auto"/>
        <w:ind w:firstLine="709"/>
        <w:jc w:val="both"/>
        <w:rPr>
          <w:rFonts w:ascii="Times New Roman" w:eastAsia="Times New Roman" w:hAnsi="Times New Roman" w:cs="Times New Roman"/>
          <w:b/>
          <w:bCs/>
          <w:sz w:val="28"/>
          <w:szCs w:val="28"/>
        </w:rPr>
      </w:pPr>
    </w:p>
    <w:p w14:paraId="43301625" w14:textId="77777777" w:rsidR="00564AC5" w:rsidRPr="00564AC5" w:rsidRDefault="000C7533" w:rsidP="00564AC5">
      <w:pPr>
        <w:shd w:val="clear" w:color="auto" w:fill="FFFFFF"/>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8"/>
          <w:szCs w:val="28"/>
        </w:rPr>
        <w:t xml:space="preserve">Контроль и оценка </w:t>
      </w:r>
      <w:r w:rsidRPr="00564AC5">
        <w:rPr>
          <w:rFonts w:ascii="Times New Roman" w:eastAsia="Times New Roman" w:hAnsi="Times New Roman" w:cs="Times New Roman"/>
          <w:sz w:val="28"/>
          <w:szCs w:val="28"/>
        </w:rPr>
        <w:t>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14:paraId="26CE6561" w14:textId="77777777" w:rsidR="00564AC5" w:rsidRPr="00564AC5" w:rsidRDefault="00BE34B2" w:rsidP="00564AC5">
      <w:pPr>
        <w:spacing w:after="0" w:line="1" w:lineRule="exact"/>
        <w:rPr>
          <w:rFonts w:ascii="Times New Roman" w:eastAsia="Times New Roman" w:hAnsi="Times New Roman" w:cs="Times New Roman"/>
          <w:sz w:val="2"/>
          <w:szCs w:val="2"/>
        </w:rPr>
      </w:pPr>
    </w:p>
    <w:tbl>
      <w:tblPr>
        <w:tblW w:w="5000" w:type="pct"/>
        <w:tblCellMar>
          <w:left w:w="40" w:type="dxa"/>
          <w:right w:w="40" w:type="dxa"/>
        </w:tblCellMar>
        <w:tblLook w:val="0000" w:firstRow="0" w:lastRow="0" w:firstColumn="0" w:lastColumn="0" w:noHBand="0" w:noVBand="0"/>
      </w:tblPr>
      <w:tblGrid>
        <w:gridCol w:w="4167"/>
        <w:gridCol w:w="2638"/>
        <w:gridCol w:w="3054"/>
      </w:tblGrid>
      <w:tr w:rsidR="00564AC5" w:rsidRPr="00564AC5" w14:paraId="0976100B" w14:textId="77777777" w:rsidTr="00564AC5">
        <w:trPr>
          <w:trHeight w:hRule="exact" w:val="1123"/>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57140F35" w14:textId="77777777" w:rsidR="00564AC5"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pacing w:val="-1"/>
                <w:sz w:val="24"/>
                <w:szCs w:val="24"/>
              </w:rPr>
              <w:t>Результаты обучения</w:t>
            </w:r>
          </w:p>
          <w:p w14:paraId="37983D58" w14:textId="77777777" w:rsidR="00564AC5" w:rsidRPr="00564AC5" w:rsidRDefault="00BE34B2" w:rsidP="00564AC5">
            <w:pPr>
              <w:shd w:val="clear" w:color="auto" w:fill="FFFFFF"/>
              <w:spacing w:after="0" w:line="269" w:lineRule="exact"/>
              <w:jc w:val="center"/>
              <w:rPr>
                <w:rFonts w:ascii="Times New Roman" w:eastAsia="Times New Roman" w:hAnsi="Times New Roman" w:cs="Times New Roman"/>
                <w:sz w:val="24"/>
                <w:szCs w:val="24"/>
              </w:rPr>
            </w:pP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667631AF" w14:textId="77777777" w:rsidR="00564AC5" w:rsidRPr="00564AC5" w:rsidRDefault="000C7533" w:rsidP="00564AC5">
            <w:pPr>
              <w:shd w:val="clear" w:color="auto" w:fill="FFFFFF"/>
              <w:spacing w:after="0" w:line="278"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pacing w:val="-2"/>
                <w:sz w:val="24"/>
                <w:szCs w:val="24"/>
              </w:rPr>
              <w:t xml:space="preserve">Критерии оценки </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5F5CE2CF" w14:textId="77777777" w:rsidR="00564AC5" w:rsidRPr="00564AC5" w:rsidRDefault="000C7533" w:rsidP="00564AC5">
            <w:pPr>
              <w:shd w:val="clear" w:color="auto" w:fill="FFFFFF"/>
              <w:spacing w:after="0" w:line="278" w:lineRule="exact"/>
              <w:jc w:val="center"/>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b/>
                <w:bCs/>
                <w:spacing w:val="-2"/>
                <w:sz w:val="24"/>
                <w:szCs w:val="24"/>
              </w:rPr>
              <w:t>Методы оценки</w:t>
            </w:r>
          </w:p>
        </w:tc>
      </w:tr>
      <w:tr w:rsidR="00564AC5" w:rsidRPr="00564AC5" w14:paraId="59F9EC24" w14:textId="77777777" w:rsidTr="00564AC5">
        <w:trPr>
          <w:trHeight w:hRule="exact" w:val="5372"/>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11523E9B" w14:textId="77777777" w:rsidR="00564AC5" w:rsidRPr="00564AC5" w:rsidRDefault="000C7533" w:rsidP="00564AC5">
            <w:pPr>
              <w:shd w:val="clear" w:color="auto" w:fill="FFFFFF"/>
              <w:spacing w:after="0" w:line="269" w:lineRule="exact"/>
              <w:jc w:val="center"/>
              <w:rPr>
                <w:rFonts w:ascii="Times New Roman" w:eastAsia="Times New Roman" w:hAnsi="Times New Roman" w:cs="Times New Roman"/>
                <w:b/>
                <w:bCs/>
                <w:spacing w:val="-1"/>
                <w:sz w:val="24"/>
                <w:szCs w:val="24"/>
              </w:rPr>
            </w:pPr>
            <w:r w:rsidRPr="00564AC5">
              <w:rPr>
                <w:rFonts w:ascii="Times New Roman" w:eastAsia="Times New Roman" w:hAnsi="Times New Roman" w:cs="Times New Roman"/>
                <w:sz w:val="24"/>
                <w:szCs w:val="24"/>
              </w:rPr>
              <w:lastRenderedPageBreak/>
              <w:t>Знания: • особенности взаимодействия общества и природы, основные источники техногенного воздействия на окружающую среду; • об условиях устойчивого развития экосистем и возможных причинах возникновения экологического кризиса; • принципы и методы рационального природопользования; • основные источники техногенного воздействия на окружающую среду; • принципы размещения производств различного типа; • • основные группы отходов, их источники и масштабы образования; •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 методы экологического регулирования; • понятие и принципы мониторинга окружающей среды; • правовые и социаль- • Точно и грамотно давать определение понятиям и методам, изученным в рамках дисциплины. • Правильно перечислять практические методы и приемы рационального природопользования. • Воспроизводить принципы и правила международного сотрудничества в области природопользования и охраны окружающей среды • Описывать методы предотвращения и улавливания промышленных отходов • Называть основные условия устойчивого состояния экосистем; охраняемые природные территории -устные обоснованные ответы; -защита индивидуального задания; -выступление с докладами и сообщениями; -тестирование; -дифференцированный зачет 215 ные вопросы природопользования и экологической безопасности; • принципы и правила международного сотрудничества в области природопользования и охраны окружающей среды; • природоресурсный потенциал Российской Федерации; • охраняемые природные территории; • принципы производственного экологического контроля; • условия устойчивого состояния экосистем.</w:t>
            </w: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1B387429"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Точно и грамотно давать определение понятиям и методам, изученным в рамках дисциплины. • Правильно перечислять практические методы и приемы рационального природопользования. • Воспроизводить принципы и правила международного сотрудничества в области природопользования и охраны окружающей среды • Описывать методы предотвращения и улавливания промышленных отходов • Называть основные условия устойчивого состояния экосистем; охраняемые природные территории</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5FCD170B"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устные обоснованные ответы; -защита индивидуального задания; -выступление с докладами и сообщениями; -тестирование; -</w:t>
            </w:r>
          </w:p>
        </w:tc>
      </w:tr>
      <w:tr w:rsidR="00564AC5" w:rsidRPr="00564AC5" w14:paraId="6D3E67A5" w14:textId="77777777" w:rsidTr="00564AC5">
        <w:trPr>
          <w:trHeight w:hRule="exact" w:val="4966"/>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63E5178A" w14:textId="77777777" w:rsidR="00564AC5"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 • анализировать и прогнозировать экологические последствия различных видов деятельности; • соблюдать регламенты по экологической безопасности в профессиональной деятельности;</w:t>
            </w: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66C4E9A3" w14:textId="77777777" w:rsidR="00564AC5" w:rsidRPr="00564AC5" w:rsidRDefault="000C7533" w:rsidP="00564AC5">
            <w:pPr>
              <w:shd w:val="clear" w:color="auto" w:fill="FFFFFF"/>
              <w:spacing w:after="0" w:line="278"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обосновывать выводы об экологических последствиях различных видов деятельности; • обосновывать выбор методов, приемов обеспечения экологической безопасности в предложенных ситуациях;</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2B44109F"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 xml:space="preserve">держания докладов и рефератов; - проверка индивидуальных заданий по решению ситуаций, - письменные и устные опросы обучающихся; - аудиторные самостоятельные работы для проверки сформированности практических навыков; - </w:t>
            </w:r>
          </w:p>
        </w:tc>
      </w:tr>
      <w:tr w:rsidR="00564AC5" w:rsidRPr="00564AC5" w14:paraId="3D51BA33" w14:textId="77777777" w:rsidTr="00564AC5">
        <w:trPr>
          <w:trHeight w:hRule="exact" w:val="3842"/>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0E1B1483" w14:textId="77777777" w:rsidR="00564AC5"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Умение анализировать причины возникновения экологических аварий и катастроф.</w:t>
            </w: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3FEEAAE6" w14:textId="77777777" w:rsidR="00564AC5" w:rsidRPr="00564AC5" w:rsidRDefault="000C7533" w:rsidP="00564AC5">
            <w:pPr>
              <w:shd w:val="clear" w:color="auto" w:fill="FFFFFF"/>
              <w:spacing w:after="0" w:line="278"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Правильный анализ причин возникновения экологических аварий и катастроф</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421F1411"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564AC5" w:rsidRPr="00564AC5" w14:paraId="459D6FAB" w14:textId="77777777" w:rsidTr="00564AC5">
        <w:trPr>
          <w:trHeight w:hRule="exact" w:val="2973"/>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03611132" w14:textId="77777777" w:rsidR="00564AC5" w:rsidRPr="00564AC5" w:rsidRDefault="000C7533" w:rsidP="00564AC5">
            <w:pPr>
              <w:shd w:val="clear" w:color="auto" w:fill="FFFFFF"/>
              <w:spacing w:after="0" w:line="269"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Знать виды и классификацию природных ресурсов, условия устойчивого состояния экосистем. Знать задачи охраны окружающей среды, природоресурсный потенциал.</w:t>
            </w: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3DDD5666" w14:textId="77777777" w:rsidR="00564AC5" w:rsidRPr="00564AC5" w:rsidRDefault="000C7533" w:rsidP="00564AC5">
            <w:pPr>
              <w:shd w:val="clear" w:color="auto" w:fill="FFFFFF"/>
              <w:spacing w:after="0" w:line="278"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Оценка состояния охраняемых природных территорий Российской Федерации.</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6F485979"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r w:rsidR="00564AC5" w:rsidRPr="00564AC5" w14:paraId="0EEC457A" w14:textId="77777777" w:rsidTr="00564AC5">
        <w:trPr>
          <w:trHeight w:hRule="exact" w:val="2549"/>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43D1BE93" w14:textId="77777777" w:rsidR="00564AC5" w:rsidRPr="00564AC5" w:rsidRDefault="000C7533" w:rsidP="00564AC5">
            <w:pPr>
              <w:shd w:val="clear" w:color="auto" w:fill="FFFFFF"/>
              <w:spacing w:after="0" w:line="269"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Знать правовые основы, правила и нормы природопользования и экологической безопасности.</w:t>
            </w: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6088E3DE" w14:textId="77777777" w:rsidR="00564AC5" w:rsidRPr="00564AC5" w:rsidRDefault="000C7533" w:rsidP="00564AC5">
            <w:pPr>
              <w:shd w:val="clear" w:color="auto" w:fill="FFFFFF"/>
              <w:spacing w:after="0" w:line="278"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Правильное оценивание природопользования согласно принципам и методам контроля</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7E9AAD03"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r w:rsidR="00564AC5" w:rsidRPr="00564AC5" w14:paraId="3DA4365A" w14:textId="77777777" w:rsidTr="00564AC5">
        <w:trPr>
          <w:trHeight w:hRule="exact" w:val="2556"/>
        </w:trPr>
        <w:tc>
          <w:tcPr>
            <w:tcW w:w="2113" w:type="pct"/>
            <w:tcBorders>
              <w:top w:val="single" w:sz="6" w:space="0" w:color="auto"/>
              <w:left w:val="single" w:sz="6" w:space="0" w:color="auto"/>
              <w:bottom w:val="single" w:sz="6" w:space="0" w:color="auto"/>
              <w:right w:val="single" w:sz="6" w:space="0" w:color="auto"/>
            </w:tcBorders>
            <w:shd w:val="clear" w:color="auto" w:fill="FFFFFF"/>
          </w:tcPr>
          <w:p w14:paraId="193216B0" w14:textId="77777777" w:rsidR="00564AC5"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Знать принципы и правила международного сотрудничества в области природопользования и охраны окружающей среды.</w:t>
            </w:r>
          </w:p>
        </w:tc>
        <w:tc>
          <w:tcPr>
            <w:tcW w:w="1338" w:type="pct"/>
            <w:tcBorders>
              <w:top w:val="single" w:sz="6" w:space="0" w:color="auto"/>
              <w:left w:val="single" w:sz="6" w:space="0" w:color="auto"/>
              <w:bottom w:val="single" w:sz="6" w:space="0" w:color="auto"/>
              <w:right w:val="single" w:sz="6" w:space="0" w:color="auto"/>
            </w:tcBorders>
            <w:shd w:val="clear" w:color="auto" w:fill="FFFFFF"/>
          </w:tcPr>
          <w:p w14:paraId="319D2EB6" w14:textId="77777777" w:rsidR="00564AC5" w:rsidRPr="00564AC5" w:rsidRDefault="000C7533" w:rsidP="00564AC5">
            <w:pPr>
              <w:shd w:val="clear" w:color="auto" w:fill="FFFFFF"/>
              <w:spacing w:after="0" w:line="278" w:lineRule="exact"/>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Анализировать принципы и правила международного сотрудничества в области природопользования и охраны окружающей среды.</w:t>
            </w:r>
          </w:p>
        </w:tc>
        <w:tc>
          <w:tcPr>
            <w:tcW w:w="1549" w:type="pct"/>
            <w:tcBorders>
              <w:top w:val="single" w:sz="6" w:space="0" w:color="auto"/>
              <w:left w:val="single" w:sz="6" w:space="0" w:color="auto"/>
              <w:bottom w:val="single" w:sz="6" w:space="0" w:color="auto"/>
              <w:right w:val="single" w:sz="6" w:space="0" w:color="auto"/>
            </w:tcBorders>
            <w:shd w:val="clear" w:color="auto" w:fill="FFFFFF"/>
          </w:tcPr>
          <w:p w14:paraId="7615CE9C" w14:textId="77777777" w:rsidR="00564AC5" w:rsidRPr="00564AC5" w:rsidRDefault="000C7533" w:rsidP="00564AC5">
            <w:pPr>
              <w:shd w:val="clear" w:color="auto" w:fill="FFFFFF"/>
              <w:spacing w:after="0" w:line="278" w:lineRule="exact"/>
              <w:rPr>
                <w:rFonts w:ascii="Times New Roman" w:eastAsia="Times New Roman" w:hAnsi="Times New Roman" w:cs="Times New Roman"/>
                <w:b/>
                <w:bCs/>
                <w:spacing w:val="-2"/>
                <w:sz w:val="24"/>
                <w:szCs w:val="24"/>
              </w:rPr>
            </w:pPr>
            <w:r w:rsidRPr="00564AC5">
              <w:rPr>
                <w:rFonts w:ascii="Times New Roman" w:eastAsia="Times New Roman" w:hAnsi="Times New Roman" w:cs="Times New Roman"/>
                <w:sz w:val="24"/>
                <w:szCs w:val="24"/>
              </w:rP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bl>
    <w:p w14:paraId="0BA0C9E6" w14:textId="77777777" w:rsidR="00564AC5" w:rsidRPr="00564AC5" w:rsidRDefault="000C7533" w:rsidP="00564AC5">
      <w:pPr>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p>
    <w:p w14:paraId="7D57CAB3" w14:textId="27232DCD" w:rsidR="004065CB"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Приложение 3 Программы учебных дисциплин</w:t>
      </w:r>
      <w:bookmarkEnd w:id="0"/>
    </w:p>
    <w:p w14:paraId="2C08280B" w14:textId="77777777" w:rsidR="004065CB" w:rsidRPr="00564AC5" w:rsidRDefault="00BE34B2" w:rsidP="00564AC5">
      <w:pPr>
        <w:spacing w:after="0" w:line="240" w:lineRule="auto"/>
        <w:rPr>
          <w:rFonts w:ascii="Times New Roman" w:eastAsia="Times New Roman" w:hAnsi="Times New Roman" w:cs="Times New Roman"/>
          <w:sz w:val="24"/>
          <w:szCs w:val="24"/>
        </w:rPr>
      </w:pPr>
    </w:p>
    <w:p w14:paraId="4FF500F1" w14:textId="77777777" w:rsidR="004065CB" w:rsidRPr="00564AC5" w:rsidRDefault="000C7533" w:rsidP="00564AC5">
      <w:pPr>
        <w:spacing w:after="0" w:line="240" w:lineRule="auto"/>
        <w:jc w:val="right"/>
        <w:outlineLvl w:val="1"/>
        <w:rPr>
          <w:rFonts w:ascii="Times New Roman" w:eastAsia="Times New Roman" w:hAnsi="Times New Roman" w:cs="Times New Roman"/>
          <w:b/>
          <w:bCs/>
          <w:sz w:val="24"/>
          <w:szCs w:val="24"/>
        </w:rPr>
      </w:pPr>
      <w:bookmarkStart w:id="70" w:name="_Toc84499260"/>
      <w:r w:rsidRPr="00564AC5">
        <w:rPr>
          <w:rFonts w:ascii="Times New Roman" w:eastAsia="Times New Roman" w:hAnsi="Times New Roman" w:cs="Times New Roman"/>
          <w:b/>
          <w:bCs/>
          <w:sz w:val="24"/>
          <w:szCs w:val="24"/>
        </w:rPr>
        <w:t>Приложение</w:t>
      </w:r>
      <w:bookmarkEnd w:id="1"/>
      <w:bookmarkEnd w:id="70"/>
      <w:r w:rsidRPr="00564AC5">
        <w:rPr>
          <w:rFonts w:ascii="Times New Roman" w:eastAsia="Times New Roman" w:hAnsi="Times New Roman" w:cs="Times New Roman"/>
          <w:b/>
          <w:bCs/>
          <w:sz w:val="24"/>
          <w:szCs w:val="24"/>
        </w:rPr>
        <w:t xml:space="preserve"> 3.1</w:t>
      </w:r>
    </w:p>
    <w:p w14:paraId="695CA3F4" w14:textId="638CDCB6" w:rsidR="004065CB" w:rsidRPr="00564AC5" w:rsidRDefault="000C7533" w:rsidP="00564AC5">
      <w:pPr>
        <w:spacing w:after="0" w:line="240" w:lineRule="auto"/>
        <w:jc w:val="right"/>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к ПООП-П по профессии/специальности</w:t>
      </w:r>
      <w:r w:rsidRPr="00564AC5">
        <w:rPr>
          <w:rFonts w:ascii="Times New Roman" w:eastAsia="Times New Roman" w:hAnsi="Times New Roman" w:cs="Times New Roman"/>
          <w:bCs/>
          <w:i/>
          <w:sz w:val="24"/>
          <w:szCs w:val="24"/>
        </w:rPr>
        <w:t xml:space="preserve"> </w:t>
      </w:r>
    </w:p>
    <w:p w14:paraId="220AC021" w14:textId="7DA748CF" w:rsidR="004065CB" w:rsidRPr="00564AC5" w:rsidRDefault="000C7533" w:rsidP="00564AC5">
      <w:pPr>
        <w:spacing w:after="0" w:line="240" w:lineRule="auto"/>
        <w:jc w:val="right"/>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36.02.01 «Ветеринария»</w:t>
      </w:r>
    </w:p>
    <w:bookmarkEnd w:id="2"/>
    <w:p w14:paraId="79A952BA"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6FD79DEE"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3DD2B71C"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57C78C8E"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D680632"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3AC26124"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4E1565AA"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25E9FE74"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CD37DDC"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789032F7"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4F0029F6"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5456A280"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AA4E411"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42CE124E"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76A101AA" w14:textId="77777777" w:rsidR="004065CB"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9C9D3F7" w14:textId="77777777" w:rsidR="004065CB"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 МЕЖДИСЦИПЛИНАРНОГО МОДУЛЯ</w:t>
      </w:r>
    </w:p>
    <w:p w14:paraId="0D8E4645" w14:textId="77777777" w:rsidR="004065CB" w:rsidRPr="00564AC5" w:rsidRDefault="00BE34B2" w:rsidP="00495354">
      <w:pPr>
        <w:spacing w:after="0" w:line="240" w:lineRule="auto"/>
        <w:rPr>
          <w:rFonts w:ascii="Times New Roman" w:eastAsia="Times New Roman" w:hAnsi="Times New Roman" w:cs="Times New Roman"/>
          <w:b/>
          <w:sz w:val="24"/>
          <w:szCs w:val="24"/>
          <w:u w:val="single"/>
        </w:rPr>
      </w:pPr>
    </w:p>
    <w:p w14:paraId="262A8056" w14:textId="2909FE08" w:rsidR="004065CB"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«ОП.01 АНАТОМИЯ И ФИЗИОЛОГИЯ ЖИВОТНЫХ»</w:t>
      </w:r>
    </w:p>
    <w:p w14:paraId="78BFC366" w14:textId="77777777" w:rsidR="004065CB" w:rsidRPr="00564AC5" w:rsidRDefault="00BE34B2" w:rsidP="00564AC5">
      <w:pPr>
        <w:spacing w:after="0" w:line="240" w:lineRule="auto"/>
        <w:rPr>
          <w:rFonts w:ascii="Times New Roman" w:eastAsia="Times New Roman" w:hAnsi="Times New Roman" w:cs="Times New Roman"/>
          <w:b/>
          <w:bCs/>
          <w:sz w:val="24"/>
          <w:szCs w:val="24"/>
        </w:rPr>
      </w:pPr>
    </w:p>
    <w:p w14:paraId="1C6DAE7D"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3D1FAE89"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1BEF2524"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3CAF6C57"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04F1C9A5"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6144775A" w14:textId="7777777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10410460" w14:textId="602C7B5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25849119" w14:textId="69BF3369"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67244059" w14:textId="74C5842D"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586C9720" w14:textId="58EE8C4D"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52895278" w14:textId="792DA007"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666135F6" w14:textId="3A5FFD4D"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0F855223" w14:textId="08ACB00E"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63EACA6C" w14:textId="41647A0F" w:rsidR="00564AC5" w:rsidRP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46AB6FB5" w14:textId="03D377A0" w:rsidR="00564AC5"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62A0E261" w14:textId="5119985A" w:rsidR="00495354" w:rsidRDefault="00BE34B2" w:rsidP="00564AC5">
      <w:pPr>
        <w:autoSpaceDE w:val="0"/>
        <w:autoSpaceDN w:val="0"/>
        <w:adjustRightInd w:val="0"/>
        <w:spacing w:after="0" w:line="360" w:lineRule="auto"/>
        <w:jc w:val="center"/>
        <w:rPr>
          <w:rFonts w:ascii="Times New Roman" w:eastAsia="Times New Roman" w:hAnsi="Times New Roman" w:cs="Times New Roman"/>
          <w:b/>
          <w:bCs/>
          <w:sz w:val="24"/>
          <w:szCs w:val="24"/>
        </w:rPr>
      </w:pPr>
    </w:p>
    <w:p w14:paraId="39C21E85" w14:textId="77777777" w:rsidR="00564AC5" w:rsidRPr="00564AC5" w:rsidRDefault="00BE34B2" w:rsidP="003E78D0">
      <w:pPr>
        <w:autoSpaceDE w:val="0"/>
        <w:autoSpaceDN w:val="0"/>
        <w:adjustRightInd w:val="0"/>
        <w:spacing w:after="0" w:line="360" w:lineRule="auto"/>
        <w:rPr>
          <w:rFonts w:ascii="Times New Roman" w:eastAsia="Times New Roman" w:hAnsi="Times New Roman" w:cs="Times New Roman"/>
          <w:b/>
          <w:bCs/>
          <w:sz w:val="24"/>
          <w:szCs w:val="24"/>
        </w:rPr>
      </w:pPr>
    </w:p>
    <w:p w14:paraId="208FFE3C" w14:textId="7E4FE7DB" w:rsidR="0095794B" w:rsidRPr="00564AC5" w:rsidRDefault="000C7533" w:rsidP="00564AC5">
      <w:pPr>
        <w:autoSpaceDE w:val="0"/>
        <w:autoSpaceDN w:val="0"/>
        <w:adjustRightInd w:val="0"/>
        <w:spacing w:after="0" w:line="36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2022 г.</w:t>
      </w:r>
      <w:r w:rsidRPr="00564AC5">
        <w:rPr>
          <w:rFonts w:ascii="Times New Roman" w:eastAsia="Times New Roman" w:hAnsi="Times New Roman" w:cs="Times New Roman"/>
          <w:b/>
          <w:sz w:val="28"/>
          <w:szCs w:val="28"/>
        </w:rPr>
        <w:br w:type="page"/>
      </w:r>
    </w:p>
    <w:p w14:paraId="4B96CC91" w14:textId="77777777" w:rsidR="004065CB" w:rsidRPr="00564AC5" w:rsidRDefault="00BE34B2" w:rsidP="00564AC5">
      <w:pPr>
        <w:spacing w:after="0" w:line="240" w:lineRule="auto"/>
        <w:jc w:val="center"/>
        <w:rPr>
          <w:rFonts w:ascii="Times New Roman" w:eastAsia="Times New Roman" w:hAnsi="Times New Roman" w:cs="Times New Roman"/>
          <w:b/>
          <w:sz w:val="28"/>
          <w:szCs w:val="28"/>
        </w:rPr>
      </w:pPr>
    </w:p>
    <w:p w14:paraId="4F1902BC" w14:textId="77777777" w:rsidR="004065CB"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СОДЕРЖАНИЕ</w:t>
      </w: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13AF8CCE" w14:textId="77777777" w:rsidTr="0095794B">
        <w:trPr>
          <w:trHeight w:val="2661"/>
        </w:trPr>
        <w:tc>
          <w:tcPr>
            <w:tcW w:w="8779" w:type="dxa"/>
          </w:tcPr>
          <w:p w14:paraId="224CAA1C" w14:textId="77777777" w:rsidR="004065CB" w:rsidRPr="00564AC5" w:rsidRDefault="000C7533" w:rsidP="00B901A8">
            <w:pPr>
              <w:numPr>
                <w:ilvl w:val="0"/>
                <w:numId w:val="151"/>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7226AEFD" w14:textId="77777777" w:rsidR="004065CB" w:rsidRPr="00564AC5" w:rsidRDefault="00BE34B2" w:rsidP="00564AC5">
            <w:pPr>
              <w:spacing w:after="0" w:line="240" w:lineRule="auto"/>
              <w:ind w:firstLine="709"/>
              <w:rPr>
                <w:rFonts w:ascii="Times New Roman" w:eastAsia="Times New Roman" w:hAnsi="Times New Roman" w:cs="Times New Roman"/>
                <w:b/>
                <w:sz w:val="24"/>
                <w:szCs w:val="24"/>
              </w:rPr>
            </w:pPr>
          </w:p>
          <w:p w14:paraId="5114104D" w14:textId="77777777" w:rsidR="004065CB" w:rsidRPr="00564AC5" w:rsidRDefault="000C7533" w:rsidP="00B901A8">
            <w:pPr>
              <w:numPr>
                <w:ilvl w:val="0"/>
                <w:numId w:val="151"/>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09C24580" w14:textId="77777777" w:rsidR="004065CB" w:rsidRPr="00564AC5" w:rsidRDefault="00BE34B2" w:rsidP="00564AC5">
            <w:pPr>
              <w:spacing w:after="0" w:line="240" w:lineRule="auto"/>
              <w:ind w:firstLine="709"/>
              <w:rPr>
                <w:rFonts w:ascii="Times New Roman" w:eastAsia="Times New Roman" w:hAnsi="Times New Roman" w:cs="Times New Roman"/>
                <w:b/>
                <w:sz w:val="24"/>
                <w:szCs w:val="24"/>
              </w:rPr>
            </w:pPr>
          </w:p>
          <w:p w14:paraId="7CF0E5B6" w14:textId="77777777" w:rsidR="004065CB" w:rsidRPr="00564AC5" w:rsidRDefault="000C7533" w:rsidP="00B901A8">
            <w:pPr>
              <w:numPr>
                <w:ilvl w:val="0"/>
                <w:numId w:val="151"/>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40A96962" w14:textId="77777777" w:rsidR="004065CB" w:rsidRPr="00564AC5" w:rsidRDefault="00BE34B2" w:rsidP="00564AC5">
            <w:pPr>
              <w:spacing w:after="0" w:line="240" w:lineRule="auto"/>
              <w:ind w:firstLine="709"/>
              <w:rPr>
                <w:rFonts w:ascii="Times New Roman" w:eastAsia="Times New Roman" w:hAnsi="Times New Roman" w:cs="Times New Roman"/>
                <w:b/>
                <w:sz w:val="24"/>
                <w:szCs w:val="24"/>
              </w:rPr>
            </w:pPr>
          </w:p>
          <w:p w14:paraId="3E3CAE97" w14:textId="77777777" w:rsidR="004065CB" w:rsidRPr="00564AC5" w:rsidRDefault="000C7533" w:rsidP="00B901A8">
            <w:pPr>
              <w:numPr>
                <w:ilvl w:val="0"/>
                <w:numId w:val="151"/>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3902B677" w14:textId="77777777" w:rsidR="004065CB" w:rsidRPr="00564AC5" w:rsidRDefault="00BE34B2" w:rsidP="00564AC5">
            <w:pPr>
              <w:spacing w:after="0" w:line="240" w:lineRule="auto"/>
              <w:ind w:firstLine="709"/>
              <w:rPr>
                <w:rFonts w:ascii="Times New Roman" w:eastAsia="Times New Roman" w:hAnsi="Times New Roman" w:cs="Times New Roman"/>
                <w:b/>
                <w:sz w:val="28"/>
                <w:szCs w:val="28"/>
              </w:rPr>
            </w:pPr>
          </w:p>
          <w:p w14:paraId="0F608C37" w14:textId="77777777" w:rsidR="004065CB" w:rsidRPr="00564AC5" w:rsidRDefault="00BE34B2" w:rsidP="00564AC5">
            <w:pPr>
              <w:spacing w:after="0" w:line="240" w:lineRule="auto"/>
              <w:ind w:firstLine="709"/>
              <w:jc w:val="both"/>
              <w:rPr>
                <w:rFonts w:ascii="Times New Roman" w:eastAsia="Times New Roman" w:hAnsi="Times New Roman" w:cs="Times New Roman"/>
                <w:b/>
                <w:caps/>
                <w:sz w:val="24"/>
                <w:szCs w:val="24"/>
              </w:rPr>
            </w:pPr>
          </w:p>
        </w:tc>
        <w:tc>
          <w:tcPr>
            <w:tcW w:w="846" w:type="dxa"/>
          </w:tcPr>
          <w:p w14:paraId="05EFDEB2"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E3EF56E"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05A6197"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65EB586"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DA532CD" w14:textId="657B8730" w:rsidR="004065CB" w:rsidRPr="00564AC5" w:rsidRDefault="00BE34B2" w:rsidP="00564AC5">
            <w:pPr>
              <w:spacing w:after="0" w:line="240" w:lineRule="auto"/>
              <w:ind w:firstLine="709"/>
              <w:rPr>
                <w:rFonts w:ascii="Times New Roman" w:eastAsia="Times New Roman" w:hAnsi="Times New Roman" w:cs="Times New Roman"/>
                <w:sz w:val="28"/>
                <w:szCs w:val="28"/>
              </w:rPr>
            </w:pPr>
          </w:p>
          <w:p w14:paraId="259ACC33"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E987F51"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7B592881" w14:textId="77777777" w:rsidR="004065CB" w:rsidRPr="00564AC5" w:rsidRDefault="000C7533" w:rsidP="00564AC5">
            <w:pPr>
              <w:spacing w:after="0" w:line="240" w:lineRule="auto"/>
              <w:ind w:firstLine="709"/>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2673D427"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449E963D" w14:textId="77777777" w:rsidR="004065CB"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2F6733C" w14:textId="77777777" w:rsidR="004065CB" w:rsidRPr="00564AC5" w:rsidRDefault="00BE34B2" w:rsidP="00564AC5">
            <w:pPr>
              <w:spacing w:after="0" w:line="240" w:lineRule="auto"/>
              <w:ind w:firstLine="709"/>
              <w:jc w:val="center"/>
              <w:rPr>
                <w:rFonts w:ascii="Times New Roman" w:eastAsia="Times New Roman" w:hAnsi="Times New Roman" w:cs="Times New Roman"/>
                <w:b/>
                <w:sz w:val="24"/>
                <w:szCs w:val="24"/>
              </w:rPr>
            </w:pPr>
          </w:p>
        </w:tc>
      </w:tr>
    </w:tbl>
    <w:p w14:paraId="50B983AA" w14:textId="77777777" w:rsidR="004065CB" w:rsidRPr="00564AC5" w:rsidRDefault="00BE34B2" w:rsidP="00564AC5">
      <w:pPr>
        <w:spacing w:after="0" w:line="240" w:lineRule="auto"/>
        <w:jc w:val="center"/>
        <w:rPr>
          <w:rFonts w:ascii="Times New Roman" w:eastAsia="Times New Roman" w:hAnsi="Times New Roman" w:cs="Times New Roman"/>
          <w:b/>
          <w:sz w:val="28"/>
          <w:szCs w:val="28"/>
        </w:rPr>
      </w:pPr>
    </w:p>
    <w:p w14:paraId="77FCFFE0"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3FF11C87"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1FE02D1A"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762F11EA"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06CF2530"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53D25A8F"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47E8FBA9"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500B68D2"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60C125BE"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6CD1C19D"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45FD8AD6"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2AC415AD"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3F8050D5"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38A9E40E"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689EBD68"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2CD53432"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0A402DD8"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5B2B7C7A"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2E533953"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49CAF94C"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0ACAB1C7"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1D12D89E"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770CD726"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42A6BE06"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11D4B157"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27A4232F"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5EE68DFA"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4DE189BC"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606DC9EF"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6EE8D174"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74B8441A"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5C19881D"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5A87A550"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20DDD3AB" w14:textId="77777777" w:rsidR="004065CB" w:rsidRPr="00564AC5" w:rsidRDefault="00BE34B2" w:rsidP="00564AC5">
      <w:pPr>
        <w:widowControl w:val="0"/>
        <w:spacing w:after="0" w:line="240" w:lineRule="auto"/>
        <w:rPr>
          <w:rFonts w:ascii="Times New Roman" w:eastAsia="Calibri" w:hAnsi="Times New Roman" w:cs="Times New Roman"/>
          <w:b/>
          <w:spacing w:val="-3"/>
          <w:sz w:val="28"/>
        </w:rPr>
      </w:pPr>
    </w:p>
    <w:p w14:paraId="434F8D39" w14:textId="77777777" w:rsidR="001936CB" w:rsidRPr="00564AC5" w:rsidRDefault="00BE34B2" w:rsidP="00564AC5">
      <w:pPr>
        <w:widowControl w:val="0"/>
        <w:spacing w:after="0" w:line="240" w:lineRule="auto"/>
        <w:rPr>
          <w:rFonts w:ascii="Times New Roman" w:eastAsia="Calibri" w:hAnsi="Times New Roman" w:cs="Times New Roman"/>
          <w:b/>
          <w:spacing w:val="-3"/>
          <w:sz w:val="28"/>
        </w:rPr>
      </w:pPr>
    </w:p>
    <w:p w14:paraId="5DE9A018" w14:textId="77777777" w:rsidR="001936CB" w:rsidRPr="00564AC5" w:rsidRDefault="00BE34B2" w:rsidP="00564AC5">
      <w:pPr>
        <w:widowControl w:val="0"/>
        <w:spacing w:after="0" w:line="240" w:lineRule="auto"/>
        <w:rPr>
          <w:rFonts w:ascii="Times New Roman" w:eastAsia="Calibri" w:hAnsi="Times New Roman" w:cs="Times New Roman"/>
          <w:b/>
          <w:spacing w:val="-3"/>
          <w:sz w:val="28"/>
        </w:rPr>
      </w:pPr>
    </w:p>
    <w:p w14:paraId="790E0648" w14:textId="77777777" w:rsidR="004065CB"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 ОБЩАЯ ХАРАКТЕРИСТИКА РАБОЧЕЙ ПРОГРАММЫ</w:t>
      </w:r>
    </w:p>
    <w:p w14:paraId="2A13FD15" w14:textId="77777777" w:rsidR="004065CB"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УЧЕБНОЙ ДИСЦИПЛИНЫ</w:t>
      </w:r>
    </w:p>
    <w:p w14:paraId="5BE0CB18" w14:textId="0937047F" w:rsidR="004065CB"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
          <w:sz w:val="24"/>
          <w:szCs w:val="24"/>
          <w:u w:val="single"/>
        </w:rPr>
        <w:t>ОП.01 Анатомия и физиология животных»</w:t>
      </w:r>
    </w:p>
    <w:p w14:paraId="72C185F3" w14:textId="77777777" w:rsidR="004065CB"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053CB677" w14:textId="7CA60C69" w:rsidR="004065CB"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«Анатомия и физиология животных» является обязательной частью общепрофессиональным циклом ПООП-П</w:t>
      </w:r>
      <w:r w:rsidRPr="00564AC5">
        <w:rPr>
          <w:rFonts w:ascii="Times New Roman" w:eastAsia="Times New Roman" w:hAnsi="Times New Roman" w:cs="Times New Roman"/>
          <w:sz w:val="24"/>
          <w:szCs w:val="24"/>
        </w:rPr>
        <w:br/>
        <w:t>в соответствии с ФГОС СПО по 36.02.01 «Ветеринария».</w:t>
      </w:r>
    </w:p>
    <w:p w14:paraId="05309806" w14:textId="77777777" w:rsidR="004065CB"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ОК1.- ОК9.</w:t>
      </w:r>
      <w:r w:rsidRPr="00564AC5">
        <w:rPr>
          <w:rFonts w:ascii="Times New Roman" w:eastAsia="Times New Roman" w:hAnsi="Times New Roman" w:cs="Times New Roman"/>
          <w:sz w:val="24"/>
          <w:szCs w:val="24"/>
        </w:rPr>
        <w:t xml:space="preserve">  </w:t>
      </w:r>
    </w:p>
    <w:p w14:paraId="3444D8C6" w14:textId="77777777" w:rsidR="004065CB"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503CFF6B" w14:textId="77777777" w:rsidR="004065CB"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1"/>
        <w:gridCol w:w="3728"/>
        <w:gridCol w:w="3869"/>
      </w:tblGrid>
      <w:tr w:rsidR="00564AC5" w:rsidRPr="00564AC5" w14:paraId="29DF5054" w14:textId="77777777" w:rsidTr="00241112">
        <w:trPr>
          <w:trHeight w:val="649"/>
        </w:trPr>
        <w:tc>
          <w:tcPr>
            <w:tcW w:w="1651" w:type="dxa"/>
            <w:hideMark/>
          </w:tcPr>
          <w:p w14:paraId="4F1F7D64" w14:textId="77777777" w:rsidR="004065CB"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r w:rsidRPr="00564AC5">
              <w:rPr>
                <w:rFonts w:ascii="Times New Roman" w:eastAsia="Times New Roman" w:hAnsi="Times New Roman" w:cs="Times New Roman"/>
                <w:sz w:val="24"/>
                <w:szCs w:val="24"/>
                <w:vertAlign w:val="superscript"/>
              </w:rPr>
              <w:footnoteReference w:id="1"/>
            </w:r>
          </w:p>
          <w:p w14:paraId="061A5726" w14:textId="77777777" w:rsidR="004065CB"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728" w:type="dxa"/>
            <w:hideMark/>
          </w:tcPr>
          <w:p w14:paraId="3B8DFCE9" w14:textId="77777777" w:rsidR="004065CB"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869" w:type="dxa"/>
            <w:hideMark/>
          </w:tcPr>
          <w:p w14:paraId="512C41A6" w14:textId="77777777" w:rsidR="004065CB"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4065CB" w:rsidRPr="00564AC5" w14:paraId="7CFE9BB2" w14:textId="77777777" w:rsidTr="00241112">
        <w:trPr>
          <w:trHeight w:val="212"/>
        </w:trPr>
        <w:tc>
          <w:tcPr>
            <w:tcW w:w="1651" w:type="dxa"/>
          </w:tcPr>
          <w:p w14:paraId="771963E1" w14:textId="77777777" w:rsidR="004065CB" w:rsidRPr="00564AC5" w:rsidRDefault="000C7533" w:rsidP="00564AC5">
            <w:pPr>
              <w:autoSpaceDE w:val="0"/>
              <w:autoSpaceDN w:val="0"/>
              <w:adjustRightInd w:val="0"/>
              <w:spacing w:after="0"/>
              <w:rPr>
                <w:rFonts w:ascii="Times New Roman" w:eastAsia="Times New Roman" w:hAnsi="Times New Roman" w:cs="Times New Roman"/>
                <w:caps/>
                <w:sz w:val="24"/>
                <w:szCs w:val="24"/>
              </w:rPr>
            </w:pPr>
            <w:r w:rsidRPr="00564AC5">
              <w:rPr>
                <w:rFonts w:ascii="Times New Roman" w:eastAsia="Times New Roman" w:hAnsi="Times New Roman" w:cs="Times New Roman"/>
                <w:sz w:val="24"/>
                <w:szCs w:val="24"/>
              </w:rPr>
              <w:t>ОК 1.</w:t>
            </w:r>
          </w:p>
          <w:p w14:paraId="2419A5E0"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2.</w:t>
            </w:r>
          </w:p>
          <w:p w14:paraId="06FD5506"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3. </w:t>
            </w:r>
          </w:p>
          <w:p w14:paraId="3FB38811"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r w:rsidRPr="00564AC5">
              <w:rPr>
                <w:rFonts w:ascii="Times New Roman" w:eastAsia="Times New Roman" w:hAnsi="Times New Roman" w:cs="Times New Roman"/>
                <w:sz w:val="20"/>
                <w:szCs w:val="20"/>
              </w:rPr>
              <w:t>.</w:t>
            </w:r>
            <w:r w:rsidRPr="00564AC5">
              <w:rPr>
                <w:rFonts w:ascii="Times New Roman" w:eastAsia="Times New Roman" w:hAnsi="Times New Roman" w:cs="Times New Roman"/>
                <w:sz w:val="24"/>
                <w:szCs w:val="24"/>
              </w:rPr>
              <w:t xml:space="preserve"> </w:t>
            </w:r>
          </w:p>
          <w:p w14:paraId="6577D98D"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5</w:t>
            </w:r>
            <w:r w:rsidRPr="00564AC5">
              <w:rPr>
                <w:rFonts w:ascii="Times New Roman" w:eastAsia="Times New Roman" w:hAnsi="Times New Roman" w:cs="Times New Roman"/>
                <w:sz w:val="20"/>
                <w:szCs w:val="20"/>
              </w:rPr>
              <w:t>.</w:t>
            </w:r>
            <w:r w:rsidRPr="00564AC5">
              <w:rPr>
                <w:rFonts w:ascii="Times New Roman" w:eastAsia="Times New Roman" w:hAnsi="Times New Roman" w:cs="Times New Roman"/>
                <w:sz w:val="24"/>
                <w:szCs w:val="24"/>
              </w:rPr>
              <w:t xml:space="preserve"> </w:t>
            </w:r>
          </w:p>
          <w:p w14:paraId="41E1ED36"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6. </w:t>
            </w:r>
          </w:p>
          <w:p w14:paraId="1355F52E"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7. </w:t>
            </w:r>
          </w:p>
          <w:p w14:paraId="63ABA0E7"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8. </w:t>
            </w:r>
          </w:p>
          <w:p w14:paraId="4A48AACA"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9</w:t>
            </w:r>
            <w:r w:rsidRPr="00564AC5">
              <w:rPr>
                <w:rFonts w:ascii="Times New Roman" w:eastAsia="Times New Roman" w:hAnsi="Times New Roman" w:cs="Times New Roman"/>
                <w:sz w:val="20"/>
                <w:szCs w:val="20"/>
              </w:rPr>
              <w:t>.</w:t>
            </w:r>
            <w:r w:rsidRPr="00564AC5">
              <w:rPr>
                <w:rFonts w:ascii="Times New Roman" w:eastAsia="Times New Roman" w:hAnsi="Times New Roman" w:cs="Times New Roman"/>
                <w:sz w:val="24"/>
                <w:szCs w:val="24"/>
              </w:rPr>
              <w:t xml:space="preserve"> </w:t>
            </w:r>
          </w:p>
          <w:p w14:paraId="60CCDE4C"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1.1.</w:t>
            </w:r>
          </w:p>
          <w:p w14:paraId="2E78FE6D"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1.2. </w:t>
            </w:r>
          </w:p>
          <w:p w14:paraId="72C555E4"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1.3. </w:t>
            </w:r>
          </w:p>
          <w:p w14:paraId="177CF1CF"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2.1</w:t>
            </w:r>
          </w:p>
          <w:p w14:paraId="2F554DEB"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2.2.</w:t>
            </w:r>
          </w:p>
          <w:p w14:paraId="769B014A"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2.4. </w:t>
            </w:r>
          </w:p>
          <w:p w14:paraId="338D7AAE"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2.5. </w:t>
            </w:r>
          </w:p>
          <w:p w14:paraId="55A8365B"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2.6. </w:t>
            </w:r>
          </w:p>
          <w:p w14:paraId="313A3666"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3.1</w:t>
            </w:r>
            <w:r w:rsidRPr="00564AC5">
              <w:rPr>
                <w:rFonts w:ascii="Times New Roman" w:eastAsia="Times New Roman" w:hAnsi="Times New Roman" w:cs="Times New Roman"/>
                <w:sz w:val="20"/>
                <w:szCs w:val="20"/>
              </w:rPr>
              <w:t xml:space="preserve">. </w:t>
            </w:r>
          </w:p>
          <w:p w14:paraId="2145ABC4"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3.2. </w:t>
            </w:r>
          </w:p>
          <w:p w14:paraId="08DB4756"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3.3. </w:t>
            </w:r>
          </w:p>
          <w:p w14:paraId="5F4C6C82"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3.4. </w:t>
            </w:r>
          </w:p>
          <w:p w14:paraId="11EB8EE5"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3.5.</w:t>
            </w:r>
          </w:p>
          <w:p w14:paraId="14D5AE9A"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3.6. </w:t>
            </w:r>
          </w:p>
          <w:p w14:paraId="64980164"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3.7</w:t>
            </w:r>
            <w:r w:rsidRPr="00564AC5">
              <w:rPr>
                <w:rFonts w:ascii="Times New Roman" w:eastAsia="Times New Roman" w:hAnsi="Times New Roman" w:cs="Times New Roman"/>
                <w:sz w:val="20"/>
                <w:szCs w:val="20"/>
              </w:rPr>
              <w:t>.</w:t>
            </w:r>
          </w:p>
          <w:p w14:paraId="367A430E"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3.8.  </w:t>
            </w:r>
          </w:p>
          <w:p w14:paraId="0B6B2EE1" w14:textId="77777777" w:rsidR="004065CB" w:rsidRPr="00564AC5" w:rsidRDefault="000C7533" w:rsidP="00564AC5">
            <w:pPr>
              <w:spacing w:after="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4.1. </w:t>
            </w:r>
          </w:p>
          <w:p w14:paraId="29F22975"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4.2.  </w:t>
            </w:r>
          </w:p>
          <w:p w14:paraId="4A2D3E6D" w14:textId="77777777" w:rsidR="004065CB" w:rsidRPr="00564AC5" w:rsidRDefault="000C7533" w:rsidP="00564AC5">
            <w:pPr>
              <w:spacing w:after="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4.3. </w:t>
            </w:r>
          </w:p>
          <w:p w14:paraId="44C0BC08" w14:textId="77777777" w:rsidR="004065CB" w:rsidRPr="00564AC5" w:rsidRDefault="000C7533" w:rsidP="00564AC5">
            <w:pPr>
              <w:spacing w:after="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ПК 4.4. </w:t>
            </w:r>
          </w:p>
          <w:p w14:paraId="30FA4FFB" w14:textId="77777777" w:rsidR="004065CB"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4.5.</w:t>
            </w:r>
            <w:r w:rsidRPr="00564AC5">
              <w:rPr>
                <w:rFonts w:ascii="Times New Roman" w:eastAsia="Times New Roman" w:hAnsi="Times New Roman" w:cs="Times New Roman"/>
                <w:b/>
                <w:sz w:val="24"/>
                <w:szCs w:val="24"/>
              </w:rPr>
              <w:t xml:space="preserve">  </w:t>
            </w:r>
          </w:p>
        </w:tc>
        <w:tc>
          <w:tcPr>
            <w:tcW w:w="3728" w:type="dxa"/>
          </w:tcPr>
          <w:p w14:paraId="0DDB1831"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lastRenderedPageBreak/>
              <w:t>У 1.</w:t>
            </w:r>
            <w:r w:rsidRPr="00564AC5">
              <w:rPr>
                <w:rFonts w:ascii="Times New Roman" w:eastAsia="Times New Roman" w:hAnsi="Times New Roman" w:cs="Times New Roman"/>
                <w:sz w:val="24"/>
                <w:szCs w:val="24"/>
              </w:rPr>
              <w:t xml:space="preserve"> - определять топографическое расположение и строение органов и частей тела животных;</w:t>
            </w:r>
          </w:p>
          <w:p w14:paraId="293BD8A2"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У 2.</w:t>
            </w:r>
            <w:r w:rsidRPr="00564AC5">
              <w:rPr>
                <w:rFonts w:ascii="Times New Roman" w:eastAsia="Times New Roman" w:hAnsi="Times New Roman" w:cs="Times New Roman"/>
                <w:sz w:val="24"/>
                <w:szCs w:val="24"/>
              </w:rPr>
              <w:t xml:space="preserve"> - определять анатомические и возрастные особенности животных;</w:t>
            </w:r>
          </w:p>
          <w:p w14:paraId="77F2879B" w14:textId="77777777" w:rsidR="004065CB"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
                <w:sz w:val="24"/>
                <w:szCs w:val="24"/>
              </w:rPr>
              <w:t>У 3</w:t>
            </w:r>
            <w:r w:rsidRPr="00564AC5">
              <w:rPr>
                <w:rFonts w:ascii="Times New Roman" w:eastAsia="Times New Roman" w:hAnsi="Times New Roman" w:cs="Times New Roman"/>
                <w:sz w:val="24"/>
                <w:szCs w:val="24"/>
              </w:rPr>
              <w:t>. - определять и фиксировать физиологические характеристики животных</w:t>
            </w:r>
          </w:p>
        </w:tc>
        <w:tc>
          <w:tcPr>
            <w:tcW w:w="3869" w:type="dxa"/>
          </w:tcPr>
          <w:p w14:paraId="2E492D76"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1.</w:t>
            </w:r>
            <w:r w:rsidRPr="00564AC5">
              <w:rPr>
                <w:rFonts w:ascii="Times New Roman" w:eastAsia="Times New Roman" w:hAnsi="Times New Roman" w:cs="Times New Roman"/>
                <w:sz w:val="24"/>
                <w:szCs w:val="24"/>
              </w:rPr>
              <w:t xml:space="preserve"> - основные положения и терминологию цитологии, гистологии, эмбриологии, морфологии, анатомии и физиологии животных;</w:t>
            </w:r>
          </w:p>
          <w:p w14:paraId="4861CDED"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2.</w:t>
            </w:r>
            <w:r w:rsidRPr="00564AC5">
              <w:rPr>
                <w:rFonts w:ascii="Times New Roman" w:eastAsia="Times New Roman" w:hAnsi="Times New Roman" w:cs="Times New Roman"/>
                <w:sz w:val="24"/>
                <w:szCs w:val="24"/>
              </w:rPr>
              <w:t xml:space="preserve"> - строение органов и систем органов животных: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(далее - ЦНС) с анализаторами;</w:t>
            </w:r>
          </w:p>
          <w:p w14:paraId="6B25D091"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3.</w:t>
            </w:r>
            <w:r w:rsidRPr="00564AC5">
              <w:rPr>
                <w:rFonts w:ascii="Times New Roman" w:eastAsia="Times New Roman" w:hAnsi="Times New Roman" w:cs="Times New Roman"/>
                <w:sz w:val="24"/>
                <w:szCs w:val="24"/>
              </w:rPr>
              <w:t xml:space="preserve"> - их видовые особенности;</w:t>
            </w:r>
          </w:p>
          <w:p w14:paraId="24BF31DB"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4</w:t>
            </w:r>
            <w:r w:rsidRPr="00564AC5">
              <w:rPr>
                <w:rFonts w:ascii="Times New Roman" w:eastAsia="Times New Roman" w:hAnsi="Times New Roman" w:cs="Times New Roman"/>
                <w:sz w:val="24"/>
                <w:szCs w:val="24"/>
              </w:rPr>
              <w:t>. - характеристики процессов жизнедеятельности;</w:t>
            </w:r>
          </w:p>
          <w:p w14:paraId="55E856AE"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5</w:t>
            </w:r>
            <w:r w:rsidRPr="00564AC5">
              <w:rPr>
                <w:rFonts w:ascii="Times New Roman" w:eastAsia="Times New Roman" w:hAnsi="Times New Roman" w:cs="Times New Roman"/>
                <w:sz w:val="24"/>
                <w:szCs w:val="24"/>
              </w:rPr>
              <w:t>. - физиологические функции органов и систем органов животных;</w:t>
            </w:r>
          </w:p>
          <w:p w14:paraId="4D522CEC"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6.</w:t>
            </w:r>
            <w:r w:rsidRPr="00564AC5">
              <w:rPr>
                <w:rFonts w:ascii="Times New Roman" w:eastAsia="Times New Roman" w:hAnsi="Times New Roman" w:cs="Times New Roman"/>
                <w:sz w:val="24"/>
                <w:szCs w:val="24"/>
              </w:rPr>
              <w:t xml:space="preserve"> -  физиологические константы сельскохозяйственных животных;</w:t>
            </w:r>
          </w:p>
          <w:p w14:paraId="64924029"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7</w:t>
            </w:r>
            <w:r w:rsidRPr="00564AC5">
              <w:rPr>
                <w:rFonts w:ascii="Times New Roman" w:eastAsia="Times New Roman" w:hAnsi="Times New Roman" w:cs="Times New Roman"/>
                <w:sz w:val="24"/>
                <w:szCs w:val="24"/>
              </w:rPr>
              <w:t>. - особенности процессов жизнедеятельности различных видов сельскохозяйственных животных;</w:t>
            </w:r>
          </w:p>
          <w:p w14:paraId="59B44A59"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8</w:t>
            </w:r>
            <w:r w:rsidRPr="00564AC5">
              <w:rPr>
                <w:rFonts w:ascii="Times New Roman" w:eastAsia="Times New Roman" w:hAnsi="Times New Roman" w:cs="Times New Roman"/>
                <w:sz w:val="24"/>
                <w:szCs w:val="24"/>
              </w:rPr>
              <w:t>. - понятия метаболизма, гомеостаза, физиологической адаптации животных;</w:t>
            </w:r>
          </w:p>
          <w:p w14:paraId="74950FEC" w14:textId="77777777" w:rsidR="004065CB"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9.</w:t>
            </w:r>
            <w:r w:rsidRPr="00564AC5">
              <w:rPr>
                <w:rFonts w:ascii="Times New Roman" w:eastAsia="Times New Roman" w:hAnsi="Times New Roman" w:cs="Times New Roman"/>
                <w:sz w:val="24"/>
                <w:szCs w:val="24"/>
              </w:rPr>
              <w:t xml:space="preserve"> - регулирующие функции нервной и эндокринной систем</w:t>
            </w:r>
          </w:p>
          <w:p w14:paraId="1590B78A"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lastRenderedPageBreak/>
              <w:t>З 10.</w:t>
            </w:r>
            <w:r w:rsidRPr="00564AC5">
              <w:rPr>
                <w:rFonts w:ascii="Times New Roman" w:eastAsia="Times New Roman" w:hAnsi="Times New Roman" w:cs="Times New Roman"/>
                <w:sz w:val="24"/>
                <w:szCs w:val="24"/>
              </w:rPr>
              <w:t xml:space="preserve"> - функции иммунной системы;</w:t>
            </w:r>
          </w:p>
          <w:p w14:paraId="6BDDE4B3" w14:textId="77777777" w:rsidR="004065CB"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З 11.</w:t>
            </w:r>
            <w:r w:rsidRPr="00564AC5">
              <w:rPr>
                <w:rFonts w:ascii="Times New Roman" w:eastAsia="Times New Roman" w:hAnsi="Times New Roman" w:cs="Times New Roman"/>
                <w:sz w:val="24"/>
                <w:szCs w:val="24"/>
              </w:rPr>
              <w:t xml:space="preserve"> - характеристики процессов размножения различных видов сельскохозяйственных животных;</w:t>
            </w:r>
          </w:p>
          <w:p w14:paraId="3A9B9061" w14:textId="77777777" w:rsidR="004065CB"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
                <w:sz w:val="24"/>
                <w:szCs w:val="24"/>
              </w:rPr>
              <w:t>З 12.</w:t>
            </w:r>
            <w:r w:rsidRPr="00564AC5">
              <w:rPr>
                <w:rFonts w:ascii="Times New Roman" w:eastAsia="Times New Roman" w:hAnsi="Times New Roman" w:cs="Times New Roman"/>
                <w:sz w:val="24"/>
                <w:szCs w:val="24"/>
              </w:rPr>
              <w:t xml:space="preserve"> - характеристики высшей нервной деятельности (поведения) различных видов сельскохозяйственных.</w:t>
            </w:r>
          </w:p>
        </w:tc>
      </w:tr>
    </w:tbl>
    <w:p w14:paraId="4EA80049" w14:textId="77777777" w:rsidR="004065CB" w:rsidRPr="00564AC5" w:rsidRDefault="00BE34B2" w:rsidP="00564AC5">
      <w:pPr>
        <w:spacing w:after="0" w:line="240" w:lineRule="auto"/>
        <w:ind w:firstLine="709"/>
        <w:jc w:val="both"/>
        <w:rPr>
          <w:rFonts w:ascii="Times New Roman" w:eastAsia="Times New Roman" w:hAnsi="Times New Roman" w:cs="Times New Roman"/>
          <w:sz w:val="24"/>
          <w:szCs w:val="24"/>
        </w:rPr>
      </w:pPr>
    </w:p>
    <w:p w14:paraId="1E1FDDD8" w14:textId="77777777" w:rsidR="004065CB" w:rsidRPr="00564AC5" w:rsidRDefault="00BE34B2" w:rsidP="00564AC5">
      <w:pPr>
        <w:spacing w:after="0" w:line="240" w:lineRule="auto"/>
        <w:ind w:firstLine="709"/>
        <w:jc w:val="both"/>
        <w:rPr>
          <w:rFonts w:ascii="Times New Roman" w:eastAsia="Times New Roman" w:hAnsi="Times New Roman" w:cs="Times New Roman"/>
          <w:sz w:val="24"/>
          <w:szCs w:val="24"/>
        </w:rPr>
      </w:pPr>
    </w:p>
    <w:p w14:paraId="478E5B78" w14:textId="77777777" w:rsidR="004065CB"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3B57E6AE" w14:textId="77777777" w:rsidR="004065CB"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7222"/>
        <w:gridCol w:w="2577"/>
      </w:tblGrid>
      <w:tr w:rsidR="00564AC5" w:rsidRPr="00564AC5" w14:paraId="07C9CFDB" w14:textId="77777777" w:rsidTr="00241112">
        <w:trPr>
          <w:trHeight w:val="490"/>
        </w:trPr>
        <w:tc>
          <w:tcPr>
            <w:tcW w:w="3685" w:type="pct"/>
            <w:vAlign w:val="center"/>
          </w:tcPr>
          <w:p w14:paraId="3639841E" w14:textId="77777777" w:rsidR="004065CB"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Вид учебной работы</w:t>
            </w:r>
          </w:p>
        </w:tc>
        <w:tc>
          <w:tcPr>
            <w:tcW w:w="1315" w:type="pct"/>
            <w:vAlign w:val="center"/>
          </w:tcPr>
          <w:p w14:paraId="578E43BF" w14:textId="77777777" w:rsidR="004065CB" w:rsidRPr="00564AC5" w:rsidRDefault="000C7533" w:rsidP="00564AC5">
            <w:pPr>
              <w:suppressAutoHyphens/>
              <w:spacing w:after="0" w:line="240" w:lineRule="auto"/>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Объем в часах</w:t>
            </w:r>
          </w:p>
        </w:tc>
      </w:tr>
      <w:tr w:rsidR="00564AC5" w:rsidRPr="00564AC5" w14:paraId="6F1C0BB7" w14:textId="77777777" w:rsidTr="00241112">
        <w:trPr>
          <w:trHeight w:val="490"/>
        </w:trPr>
        <w:tc>
          <w:tcPr>
            <w:tcW w:w="3685" w:type="pct"/>
            <w:vAlign w:val="center"/>
          </w:tcPr>
          <w:p w14:paraId="6437B363" w14:textId="77777777" w:rsidR="004065CB"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47E9CAF6"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100</w:t>
            </w:r>
          </w:p>
        </w:tc>
      </w:tr>
      <w:tr w:rsidR="00564AC5" w:rsidRPr="00564AC5" w14:paraId="66777CE0" w14:textId="77777777" w:rsidTr="00241112">
        <w:trPr>
          <w:trHeight w:val="490"/>
        </w:trPr>
        <w:tc>
          <w:tcPr>
            <w:tcW w:w="3685" w:type="pct"/>
            <w:shd w:val="clear" w:color="auto" w:fill="auto"/>
            <w:vAlign w:val="center"/>
          </w:tcPr>
          <w:p w14:paraId="21FA6F35" w14:textId="77777777" w:rsidR="004065CB"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1F890452" w14:textId="77777777" w:rsidR="004065CB" w:rsidRPr="00564AC5" w:rsidRDefault="00BE34B2" w:rsidP="00564AC5">
            <w:pPr>
              <w:suppressAutoHyphens/>
              <w:spacing w:after="0" w:line="240" w:lineRule="auto"/>
              <w:rPr>
                <w:rFonts w:ascii="Times New Roman" w:eastAsia="Times New Roman" w:hAnsi="Times New Roman" w:cs="Times New Roman"/>
                <w:iCs/>
                <w:sz w:val="24"/>
                <w:szCs w:val="24"/>
              </w:rPr>
            </w:pPr>
          </w:p>
        </w:tc>
      </w:tr>
      <w:tr w:rsidR="00564AC5" w:rsidRPr="00564AC5" w14:paraId="1299CC52" w14:textId="77777777" w:rsidTr="00241112">
        <w:trPr>
          <w:trHeight w:val="336"/>
        </w:trPr>
        <w:tc>
          <w:tcPr>
            <w:tcW w:w="5000" w:type="pct"/>
            <w:gridSpan w:val="2"/>
            <w:vAlign w:val="center"/>
          </w:tcPr>
          <w:p w14:paraId="10FE9B55"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в т. ч.:</w:t>
            </w:r>
          </w:p>
        </w:tc>
      </w:tr>
      <w:tr w:rsidR="00564AC5" w:rsidRPr="00564AC5" w14:paraId="07404376" w14:textId="77777777" w:rsidTr="00241112">
        <w:trPr>
          <w:trHeight w:val="490"/>
        </w:trPr>
        <w:tc>
          <w:tcPr>
            <w:tcW w:w="3685" w:type="pct"/>
            <w:vAlign w:val="center"/>
          </w:tcPr>
          <w:p w14:paraId="3140215C" w14:textId="77777777" w:rsidR="004065CB"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теоретическое обучение</w:t>
            </w:r>
          </w:p>
        </w:tc>
        <w:tc>
          <w:tcPr>
            <w:tcW w:w="1315" w:type="pct"/>
            <w:vAlign w:val="center"/>
          </w:tcPr>
          <w:p w14:paraId="044C8969"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22</w:t>
            </w:r>
          </w:p>
        </w:tc>
      </w:tr>
      <w:tr w:rsidR="00564AC5" w:rsidRPr="00564AC5" w14:paraId="039D82DB" w14:textId="77777777" w:rsidTr="00241112">
        <w:trPr>
          <w:trHeight w:val="490"/>
        </w:trPr>
        <w:tc>
          <w:tcPr>
            <w:tcW w:w="3685" w:type="pct"/>
            <w:vAlign w:val="center"/>
          </w:tcPr>
          <w:p w14:paraId="4768AFD4" w14:textId="77777777" w:rsidR="004065CB"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лабораторные работы</w:t>
            </w:r>
            <w:r w:rsidRPr="00564AC5">
              <w:rPr>
                <w:rFonts w:ascii="Times New Roman" w:eastAsia="Times New Roman" w:hAnsi="Times New Roman" w:cs="Times New Roman"/>
                <w:i/>
                <w:sz w:val="24"/>
                <w:szCs w:val="24"/>
              </w:rPr>
              <w:t xml:space="preserve"> (если предусмотрено)</w:t>
            </w:r>
          </w:p>
        </w:tc>
        <w:tc>
          <w:tcPr>
            <w:tcW w:w="1315" w:type="pct"/>
            <w:vAlign w:val="center"/>
          </w:tcPr>
          <w:p w14:paraId="162E2711"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30</w:t>
            </w:r>
          </w:p>
        </w:tc>
      </w:tr>
      <w:tr w:rsidR="00564AC5" w:rsidRPr="00564AC5" w14:paraId="4880FA5B" w14:textId="77777777" w:rsidTr="00241112">
        <w:trPr>
          <w:trHeight w:val="490"/>
        </w:trPr>
        <w:tc>
          <w:tcPr>
            <w:tcW w:w="3685" w:type="pct"/>
            <w:vAlign w:val="center"/>
          </w:tcPr>
          <w:p w14:paraId="4CB1D091" w14:textId="77777777" w:rsidR="004065CB"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практические занятия</w:t>
            </w:r>
            <w:r w:rsidRPr="00564AC5">
              <w:rPr>
                <w:rFonts w:ascii="Times New Roman" w:eastAsia="Times New Roman" w:hAnsi="Times New Roman" w:cs="Times New Roman"/>
                <w:i/>
                <w:sz w:val="24"/>
                <w:szCs w:val="24"/>
              </w:rPr>
              <w:t xml:space="preserve"> (если предусмотрено)</w:t>
            </w:r>
          </w:p>
        </w:tc>
        <w:tc>
          <w:tcPr>
            <w:tcW w:w="1315" w:type="pct"/>
            <w:vAlign w:val="center"/>
          </w:tcPr>
          <w:p w14:paraId="5C9B2FAD"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30</w:t>
            </w:r>
          </w:p>
        </w:tc>
      </w:tr>
      <w:tr w:rsidR="00564AC5" w:rsidRPr="00564AC5" w14:paraId="34CB9472" w14:textId="77777777" w:rsidTr="00241112">
        <w:trPr>
          <w:trHeight w:val="490"/>
        </w:trPr>
        <w:tc>
          <w:tcPr>
            <w:tcW w:w="3685" w:type="pct"/>
            <w:vAlign w:val="center"/>
          </w:tcPr>
          <w:p w14:paraId="17114E3A" w14:textId="77777777" w:rsidR="004065CB"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курсовая работа (проект) </w:t>
            </w:r>
            <w:r w:rsidRPr="00564AC5">
              <w:rPr>
                <w:rFonts w:ascii="Times New Roman" w:eastAsia="Times New Roman" w:hAnsi="Times New Roman" w:cs="Times New Roman"/>
                <w:i/>
                <w:sz w:val="24"/>
                <w:szCs w:val="24"/>
              </w:rPr>
              <w:t>(если предусмотрено для специальностей</w:t>
            </w:r>
            <w:r w:rsidRPr="00564AC5">
              <w:rPr>
                <w:rFonts w:ascii="Times New Roman" w:eastAsia="Times New Roman" w:hAnsi="Times New Roman" w:cs="Times New Roman"/>
                <w:sz w:val="24"/>
                <w:szCs w:val="24"/>
              </w:rPr>
              <w:t>)</w:t>
            </w:r>
          </w:p>
        </w:tc>
        <w:tc>
          <w:tcPr>
            <w:tcW w:w="1315" w:type="pct"/>
            <w:vAlign w:val="center"/>
          </w:tcPr>
          <w:p w14:paraId="0DF2C065" w14:textId="77777777" w:rsidR="004065CB" w:rsidRPr="00564AC5" w:rsidRDefault="00BE34B2" w:rsidP="00564AC5">
            <w:pPr>
              <w:suppressAutoHyphens/>
              <w:spacing w:after="0" w:line="240" w:lineRule="auto"/>
              <w:rPr>
                <w:rFonts w:ascii="Times New Roman" w:eastAsia="Times New Roman" w:hAnsi="Times New Roman" w:cs="Times New Roman"/>
                <w:iCs/>
                <w:sz w:val="24"/>
                <w:szCs w:val="24"/>
              </w:rPr>
            </w:pPr>
          </w:p>
        </w:tc>
      </w:tr>
      <w:tr w:rsidR="00564AC5" w:rsidRPr="00564AC5" w14:paraId="690E8DC6" w14:textId="77777777" w:rsidTr="00241112">
        <w:trPr>
          <w:trHeight w:val="267"/>
        </w:trPr>
        <w:tc>
          <w:tcPr>
            <w:tcW w:w="3685" w:type="pct"/>
            <w:vAlign w:val="center"/>
          </w:tcPr>
          <w:p w14:paraId="010AA446" w14:textId="77777777" w:rsidR="004065CB"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 xml:space="preserve">Самостоятельная работа </w:t>
            </w:r>
            <w:r w:rsidRPr="00564AC5">
              <w:rPr>
                <w:rFonts w:ascii="Times New Roman" w:eastAsia="Times New Roman" w:hAnsi="Times New Roman" w:cs="Times New Roman"/>
                <w:b/>
                <w:i/>
                <w:sz w:val="24"/>
                <w:szCs w:val="24"/>
                <w:vertAlign w:val="superscript"/>
              </w:rPr>
              <w:footnoteReference w:id="2"/>
            </w:r>
          </w:p>
        </w:tc>
        <w:tc>
          <w:tcPr>
            <w:tcW w:w="1315" w:type="pct"/>
            <w:vAlign w:val="center"/>
          </w:tcPr>
          <w:p w14:paraId="104CB027"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p>
        </w:tc>
      </w:tr>
      <w:tr w:rsidR="004065CB" w:rsidRPr="00564AC5" w14:paraId="16686D54" w14:textId="77777777" w:rsidTr="00241112">
        <w:trPr>
          <w:trHeight w:val="331"/>
        </w:trPr>
        <w:tc>
          <w:tcPr>
            <w:tcW w:w="3685" w:type="pct"/>
            <w:vAlign w:val="center"/>
          </w:tcPr>
          <w:p w14:paraId="6E61E6D1" w14:textId="77777777" w:rsidR="004065CB"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
                <w:iCs/>
                <w:sz w:val="24"/>
                <w:szCs w:val="24"/>
              </w:rPr>
              <w:t>Промежуточная аттестация</w:t>
            </w:r>
          </w:p>
        </w:tc>
        <w:tc>
          <w:tcPr>
            <w:tcW w:w="1315" w:type="pct"/>
            <w:vAlign w:val="center"/>
          </w:tcPr>
          <w:p w14:paraId="3CE0C814" w14:textId="77777777" w:rsidR="004065CB"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18</w:t>
            </w:r>
          </w:p>
        </w:tc>
      </w:tr>
    </w:tbl>
    <w:p w14:paraId="3F36DC9F" w14:textId="77777777" w:rsidR="004065CB" w:rsidRPr="00564AC5" w:rsidRDefault="00BE34B2" w:rsidP="00564AC5">
      <w:pPr>
        <w:suppressAutoHyphens/>
        <w:spacing w:after="0" w:line="240" w:lineRule="auto"/>
        <w:rPr>
          <w:rFonts w:ascii="Times New Roman" w:eastAsia="Times New Roman" w:hAnsi="Times New Roman" w:cs="Times New Roman"/>
          <w:sz w:val="24"/>
          <w:szCs w:val="24"/>
        </w:rPr>
      </w:pPr>
    </w:p>
    <w:p w14:paraId="36BAA6F0" w14:textId="77777777" w:rsidR="004065CB" w:rsidRPr="00564AC5" w:rsidRDefault="000C7533" w:rsidP="00564AC5">
      <w:pPr>
        <w:spacing w:after="0" w:line="240" w:lineRule="auto"/>
        <w:ind w:firstLine="709"/>
        <w:rPr>
          <w:rFonts w:ascii="Times New Roman" w:eastAsia="Times New Roman" w:hAnsi="Times New Roman" w:cs="Times New Roman"/>
          <w:bCs/>
          <w:iCs/>
          <w:sz w:val="4"/>
          <w:szCs w:val="4"/>
        </w:rPr>
      </w:pPr>
      <w:r w:rsidRPr="00564AC5">
        <w:rPr>
          <w:rFonts w:ascii="Times New Roman" w:eastAsia="Times New Roman" w:hAnsi="Times New Roman" w:cs="Times New Roman"/>
          <w:bCs/>
          <w:iCs/>
          <w:sz w:val="4"/>
          <w:szCs w:val="4"/>
        </w:rPr>
        <w:t>.</w:t>
      </w:r>
    </w:p>
    <w:p w14:paraId="31A32399" w14:textId="77777777" w:rsidR="004065CB" w:rsidRPr="00564AC5" w:rsidRDefault="00BE34B2" w:rsidP="00564AC5">
      <w:pPr>
        <w:spacing w:after="0" w:line="240" w:lineRule="auto"/>
        <w:ind w:firstLine="709"/>
        <w:rPr>
          <w:rFonts w:ascii="Times New Roman" w:eastAsia="Times New Roman" w:hAnsi="Times New Roman" w:cs="Times New Roman"/>
          <w:bCs/>
          <w:sz w:val="24"/>
          <w:szCs w:val="24"/>
        </w:rPr>
      </w:pPr>
    </w:p>
    <w:p w14:paraId="5A997953" w14:textId="77777777" w:rsidR="004065CB" w:rsidRPr="00564AC5" w:rsidRDefault="000C7533" w:rsidP="00564AC5">
      <w:pPr>
        <w:spacing w:after="0" w:line="240" w:lineRule="auto"/>
        <w:ind w:firstLine="709"/>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 </w:t>
      </w:r>
    </w:p>
    <w:p w14:paraId="4CD04FB3" w14:textId="77777777" w:rsidR="004065CB" w:rsidRPr="00564AC5" w:rsidRDefault="00BE34B2" w:rsidP="00564AC5">
      <w:pPr>
        <w:widowControl w:val="0"/>
        <w:spacing w:after="0" w:line="240" w:lineRule="auto"/>
        <w:rPr>
          <w:rFonts w:ascii="Times New Roman" w:eastAsia="Calibri" w:hAnsi="Times New Roman" w:cs="Times New Roman"/>
          <w:b/>
          <w:sz w:val="28"/>
        </w:rPr>
      </w:pPr>
    </w:p>
    <w:p w14:paraId="6E8E6B1A" w14:textId="77777777" w:rsidR="004065CB" w:rsidRPr="00564AC5" w:rsidRDefault="00BE34B2" w:rsidP="00564AC5">
      <w:pPr>
        <w:spacing w:after="0" w:line="240" w:lineRule="auto"/>
        <w:rPr>
          <w:rFonts w:ascii="Times New Roman" w:eastAsia="Times New Roman" w:hAnsi="Times New Roman" w:cs="Times New Roman"/>
          <w:sz w:val="24"/>
          <w:szCs w:val="24"/>
        </w:rPr>
        <w:sectPr w:rsidR="004065CB" w:rsidRPr="00564AC5" w:rsidSect="00241112">
          <w:footerReference w:type="even" r:id="rId202"/>
          <w:footerReference w:type="default" r:id="rId203"/>
          <w:pgSz w:w="11906" w:h="16838"/>
          <w:pgMar w:top="851" w:right="851" w:bottom="1134" w:left="1276" w:header="709" w:footer="709" w:gutter="0"/>
          <w:cols w:space="708"/>
          <w:titlePg/>
          <w:docGrid w:linePitch="360"/>
        </w:sectPr>
      </w:pPr>
    </w:p>
    <w:p w14:paraId="68AFC5EB" w14:textId="77777777" w:rsidR="004065CB" w:rsidRPr="00564AC5" w:rsidRDefault="000C7533" w:rsidP="00564AC5">
      <w:pPr>
        <w:keepNext/>
        <w:autoSpaceDE w:val="0"/>
        <w:autoSpaceDN w:val="0"/>
        <w:spacing w:after="0" w:line="240" w:lineRule="auto"/>
        <w:outlineLvl w:val="0"/>
        <w:rPr>
          <w:rFonts w:ascii="Times New Roman" w:eastAsia="Times New Roman" w:hAnsi="Times New Roman" w:cs="Times New Roman"/>
          <w:sz w:val="28"/>
          <w:szCs w:val="28"/>
          <w:u w:val="single"/>
        </w:rPr>
      </w:pPr>
      <w:r w:rsidRPr="00564AC5">
        <w:rPr>
          <w:rFonts w:ascii="Times New Roman" w:eastAsia="Times New Roman" w:hAnsi="Times New Roman" w:cs="Times New Roman"/>
          <w:b/>
          <w:sz w:val="28"/>
          <w:szCs w:val="28"/>
        </w:rPr>
        <w:lastRenderedPageBreak/>
        <w:t xml:space="preserve">2.2. </w:t>
      </w:r>
      <w:r w:rsidRPr="00564AC5">
        <w:rPr>
          <w:rFonts w:ascii="Times New Roman" w:eastAsia="Times New Roman" w:hAnsi="Times New Roman" w:cs="Times New Roman"/>
          <w:b/>
          <w:sz w:val="24"/>
          <w:szCs w:val="24"/>
        </w:rPr>
        <w:t>Тематический план и содержание учебной дисциплины «</w:t>
      </w:r>
      <w:r w:rsidRPr="00564AC5">
        <w:rPr>
          <w:rFonts w:ascii="Times New Roman" w:eastAsia="Times New Roman" w:hAnsi="Times New Roman" w:cs="Times New Roman"/>
          <w:sz w:val="24"/>
          <w:szCs w:val="24"/>
        </w:rPr>
        <w:t>Анатомия и физиология животных</w:t>
      </w:r>
      <w:r w:rsidRPr="00564AC5">
        <w:rPr>
          <w:rFonts w:ascii="Times New Roman" w:eastAsia="Times New Roman" w:hAnsi="Times New Roman" w:cs="Times New Roman"/>
          <w:sz w:val="28"/>
          <w:szCs w:val="28"/>
        </w:rPr>
        <w:t>»</w:t>
      </w:r>
    </w:p>
    <w:p w14:paraId="3A48C3C7" w14:textId="77777777" w:rsidR="004065CB" w:rsidRPr="00564AC5" w:rsidRDefault="00BE34B2" w:rsidP="00564AC5">
      <w:pPr>
        <w:spacing w:after="0" w:line="240" w:lineRule="auto"/>
        <w:jc w:val="right"/>
        <w:rPr>
          <w:rFonts w:ascii="Times New Roman" w:eastAsia="Times New Roman" w:hAnsi="Times New Roman" w:cs="Times New Roman"/>
          <w:bCs/>
          <w:i/>
          <w:sz w:val="20"/>
          <w:szCs w:val="20"/>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1558"/>
        <w:gridCol w:w="6522"/>
        <w:gridCol w:w="3244"/>
        <w:gridCol w:w="18"/>
        <w:gridCol w:w="17"/>
        <w:gridCol w:w="1006"/>
        <w:gridCol w:w="35"/>
        <w:gridCol w:w="35"/>
        <w:gridCol w:w="1173"/>
        <w:gridCol w:w="1134"/>
      </w:tblGrid>
      <w:tr w:rsidR="00564AC5" w:rsidRPr="004149E5" w14:paraId="28688321" w14:textId="77777777" w:rsidTr="00241112">
        <w:trPr>
          <w:trHeight w:val="20"/>
        </w:trPr>
        <w:tc>
          <w:tcPr>
            <w:tcW w:w="1558" w:type="dxa"/>
          </w:tcPr>
          <w:p w14:paraId="148B895B"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Наименование разделов и тем</w:t>
            </w:r>
          </w:p>
        </w:tc>
        <w:tc>
          <w:tcPr>
            <w:tcW w:w="6522" w:type="dxa"/>
          </w:tcPr>
          <w:p w14:paraId="4821164A"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sidRPr="00564AC5">
              <w:rPr>
                <w:rFonts w:ascii="Times New Roman" w:eastAsia="Times New Roman" w:hAnsi="Times New Roman" w:cs="Times New Roman"/>
                <w:bCs/>
                <w:i/>
                <w:sz w:val="20"/>
                <w:szCs w:val="20"/>
              </w:rPr>
              <w:t xml:space="preserve"> (если предусмотрены)</w:t>
            </w:r>
          </w:p>
        </w:tc>
        <w:tc>
          <w:tcPr>
            <w:tcW w:w="3279" w:type="dxa"/>
            <w:gridSpan w:val="3"/>
            <w:shd w:val="clear" w:color="auto" w:fill="auto"/>
          </w:tcPr>
          <w:p w14:paraId="3860F17F" w14:textId="77777777" w:rsidR="004065CB" w:rsidRPr="004149E5" w:rsidRDefault="000C7533" w:rsidP="00564AC5">
            <w:pPr>
              <w:spacing w:after="0" w:line="200" w:lineRule="exact"/>
              <w:jc w:val="center"/>
              <w:rPr>
                <w:rFonts w:ascii="Times New Roman" w:eastAsia="Times New Roman" w:hAnsi="Times New Roman" w:cs="Times New Roman"/>
                <w:b/>
                <w:bCs/>
                <w:sz w:val="20"/>
                <w:szCs w:val="20"/>
              </w:rPr>
            </w:pPr>
            <w:r w:rsidRPr="004149E5">
              <w:rPr>
                <w:rFonts w:ascii="Times New Roman" w:eastAsia="Times New Roman" w:hAnsi="Times New Roman" w:cs="Times New Roman"/>
                <w:b/>
                <w:bCs/>
                <w:sz w:val="20"/>
                <w:szCs w:val="20"/>
              </w:rPr>
              <w:t>Объем часов</w:t>
            </w:r>
          </w:p>
        </w:tc>
        <w:tc>
          <w:tcPr>
            <w:tcW w:w="1076" w:type="dxa"/>
            <w:gridSpan w:val="3"/>
            <w:shd w:val="clear" w:color="auto" w:fill="auto"/>
          </w:tcPr>
          <w:p w14:paraId="7A1D5C17" w14:textId="77777777" w:rsidR="004065CB" w:rsidRPr="003E78D0" w:rsidRDefault="000C7533" w:rsidP="00564AC5">
            <w:pPr>
              <w:spacing w:after="0" w:line="200" w:lineRule="exact"/>
              <w:jc w:val="center"/>
              <w:rPr>
                <w:rFonts w:ascii="Times New Roman" w:eastAsia="Times New Roman" w:hAnsi="Times New Roman" w:cs="Times New Roman"/>
                <w:b/>
                <w:bCs/>
                <w:sz w:val="20"/>
                <w:szCs w:val="20"/>
              </w:rPr>
            </w:pPr>
            <w:r w:rsidRPr="003E78D0">
              <w:rPr>
                <w:rFonts w:ascii="Times New Roman" w:eastAsia="Times New Roman" w:hAnsi="Times New Roman" w:cs="Times New Roman"/>
                <w:sz w:val="24"/>
                <w:szCs w:val="24"/>
              </w:rPr>
              <w:t>Код ПК, ОК</w:t>
            </w:r>
          </w:p>
        </w:tc>
        <w:tc>
          <w:tcPr>
            <w:tcW w:w="1173" w:type="dxa"/>
            <w:shd w:val="clear" w:color="auto" w:fill="auto"/>
          </w:tcPr>
          <w:p w14:paraId="5362DF15" w14:textId="77777777" w:rsidR="004065CB" w:rsidRPr="003E78D0" w:rsidRDefault="000C7533" w:rsidP="00564AC5">
            <w:pPr>
              <w:spacing w:after="0" w:line="200" w:lineRule="exact"/>
              <w:jc w:val="center"/>
              <w:rPr>
                <w:rFonts w:ascii="Times New Roman" w:eastAsia="Times New Roman" w:hAnsi="Times New Roman" w:cs="Times New Roman"/>
                <w:b/>
                <w:bCs/>
                <w:sz w:val="20"/>
                <w:szCs w:val="20"/>
              </w:rPr>
            </w:pPr>
            <w:r w:rsidRPr="003E78D0">
              <w:rPr>
                <w:rFonts w:ascii="Times New Roman" w:eastAsia="Times New Roman" w:hAnsi="Times New Roman" w:cs="Times New Roman"/>
                <w:sz w:val="24"/>
                <w:szCs w:val="24"/>
              </w:rPr>
              <w:t>Код Н/У/З</w:t>
            </w:r>
          </w:p>
        </w:tc>
        <w:tc>
          <w:tcPr>
            <w:tcW w:w="1134" w:type="dxa"/>
          </w:tcPr>
          <w:p w14:paraId="131504DE" w14:textId="77777777" w:rsidR="004065CB" w:rsidRPr="003E78D0" w:rsidRDefault="000C7533" w:rsidP="00564AC5">
            <w:pPr>
              <w:spacing w:after="0" w:line="200" w:lineRule="exact"/>
              <w:jc w:val="center"/>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Уровень освоения</w:t>
            </w:r>
          </w:p>
        </w:tc>
      </w:tr>
      <w:tr w:rsidR="00564AC5" w:rsidRPr="004149E5" w14:paraId="17AB4B6D" w14:textId="77777777" w:rsidTr="00241112">
        <w:trPr>
          <w:trHeight w:val="20"/>
        </w:trPr>
        <w:tc>
          <w:tcPr>
            <w:tcW w:w="1558" w:type="dxa"/>
          </w:tcPr>
          <w:p w14:paraId="4C7B5198"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1</w:t>
            </w:r>
          </w:p>
        </w:tc>
        <w:tc>
          <w:tcPr>
            <w:tcW w:w="6522" w:type="dxa"/>
          </w:tcPr>
          <w:p w14:paraId="31F60E6F"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2</w:t>
            </w:r>
          </w:p>
        </w:tc>
        <w:tc>
          <w:tcPr>
            <w:tcW w:w="3279" w:type="dxa"/>
            <w:gridSpan w:val="3"/>
            <w:shd w:val="clear" w:color="auto" w:fill="auto"/>
          </w:tcPr>
          <w:p w14:paraId="47948679" w14:textId="77777777" w:rsidR="004065CB" w:rsidRPr="004149E5" w:rsidRDefault="000C7533" w:rsidP="00564AC5">
            <w:pPr>
              <w:spacing w:after="0" w:line="200" w:lineRule="exact"/>
              <w:jc w:val="center"/>
              <w:rPr>
                <w:rFonts w:ascii="Times New Roman" w:eastAsia="Times New Roman" w:hAnsi="Times New Roman" w:cs="Times New Roman"/>
                <w:b/>
                <w:bCs/>
                <w:sz w:val="20"/>
                <w:szCs w:val="20"/>
              </w:rPr>
            </w:pPr>
            <w:r w:rsidRPr="004149E5">
              <w:rPr>
                <w:rFonts w:ascii="Times New Roman" w:eastAsia="Times New Roman" w:hAnsi="Times New Roman" w:cs="Times New Roman"/>
                <w:b/>
                <w:bCs/>
                <w:sz w:val="20"/>
                <w:szCs w:val="20"/>
              </w:rPr>
              <w:t>3</w:t>
            </w:r>
          </w:p>
        </w:tc>
        <w:tc>
          <w:tcPr>
            <w:tcW w:w="1076" w:type="dxa"/>
            <w:gridSpan w:val="3"/>
            <w:shd w:val="clear" w:color="auto" w:fill="auto"/>
          </w:tcPr>
          <w:p w14:paraId="27F7BB1B" w14:textId="77777777" w:rsidR="004065CB" w:rsidRPr="003E78D0" w:rsidRDefault="00BE34B2" w:rsidP="00564AC5">
            <w:pPr>
              <w:spacing w:after="0" w:line="200" w:lineRule="exact"/>
              <w:jc w:val="center"/>
              <w:rPr>
                <w:rFonts w:ascii="Times New Roman" w:eastAsia="Times New Roman" w:hAnsi="Times New Roman" w:cs="Times New Roman"/>
                <w:b/>
                <w:bCs/>
                <w:sz w:val="20"/>
                <w:szCs w:val="20"/>
              </w:rPr>
            </w:pPr>
          </w:p>
        </w:tc>
        <w:tc>
          <w:tcPr>
            <w:tcW w:w="1173" w:type="dxa"/>
            <w:shd w:val="clear" w:color="auto" w:fill="auto"/>
          </w:tcPr>
          <w:p w14:paraId="65D1CAE8" w14:textId="77777777" w:rsidR="004065CB" w:rsidRPr="003E78D0" w:rsidRDefault="00BE34B2" w:rsidP="00564AC5">
            <w:pPr>
              <w:spacing w:after="0" w:line="200" w:lineRule="exact"/>
              <w:jc w:val="center"/>
              <w:rPr>
                <w:rFonts w:ascii="Times New Roman" w:eastAsia="Times New Roman" w:hAnsi="Times New Roman" w:cs="Times New Roman"/>
                <w:b/>
                <w:bCs/>
                <w:sz w:val="20"/>
                <w:szCs w:val="20"/>
              </w:rPr>
            </w:pPr>
          </w:p>
        </w:tc>
        <w:tc>
          <w:tcPr>
            <w:tcW w:w="1134" w:type="dxa"/>
          </w:tcPr>
          <w:p w14:paraId="3C6206CA" w14:textId="77777777" w:rsidR="004065CB" w:rsidRPr="003E78D0" w:rsidRDefault="000C7533" w:rsidP="00564AC5">
            <w:pPr>
              <w:spacing w:after="0" w:line="200" w:lineRule="exact"/>
              <w:jc w:val="center"/>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4</w:t>
            </w:r>
          </w:p>
        </w:tc>
      </w:tr>
      <w:tr w:rsidR="00564AC5" w:rsidRPr="004149E5" w14:paraId="0334B61A" w14:textId="77777777" w:rsidTr="00241112">
        <w:trPr>
          <w:trHeight w:val="20"/>
        </w:trPr>
        <w:tc>
          <w:tcPr>
            <w:tcW w:w="1558" w:type="dxa"/>
          </w:tcPr>
          <w:p w14:paraId="2179587C"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Раздел 1.</w:t>
            </w:r>
          </w:p>
        </w:tc>
        <w:tc>
          <w:tcPr>
            <w:tcW w:w="6522" w:type="dxa"/>
          </w:tcPr>
          <w:p w14:paraId="47445640" w14:textId="77777777" w:rsidR="004065CB" w:rsidRPr="00564AC5" w:rsidRDefault="00BE34B2" w:rsidP="00564AC5">
            <w:pPr>
              <w:spacing w:after="0" w:line="200" w:lineRule="exact"/>
              <w:jc w:val="center"/>
              <w:rPr>
                <w:rFonts w:ascii="Times New Roman" w:eastAsia="Times New Roman" w:hAnsi="Times New Roman" w:cs="Times New Roman"/>
                <w:bCs/>
                <w:i/>
                <w:sz w:val="20"/>
                <w:szCs w:val="20"/>
              </w:rPr>
            </w:pPr>
          </w:p>
        </w:tc>
        <w:tc>
          <w:tcPr>
            <w:tcW w:w="3279" w:type="dxa"/>
            <w:gridSpan w:val="3"/>
            <w:shd w:val="clear" w:color="auto" w:fill="auto"/>
          </w:tcPr>
          <w:p w14:paraId="23ADC0D9" w14:textId="77777777" w:rsidR="004065CB" w:rsidRPr="004149E5" w:rsidRDefault="000C7533" w:rsidP="00564AC5">
            <w:pPr>
              <w:spacing w:after="0" w:line="200" w:lineRule="exact"/>
              <w:jc w:val="center"/>
              <w:rPr>
                <w:rFonts w:ascii="Times New Roman" w:eastAsia="Times New Roman" w:hAnsi="Times New Roman" w:cs="Times New Roman"/>
                <w:b/>
                <w:bCs/>
                <w:sz w:val="20"/>
                <w:szCs w:val="20"/>
              </w:rPr>
            </w:pPr>
            <w:r w:rsidRPr="004149E5">
              <w:rPr>
                <w:rFonts w:ascii="Times New Roman" w:eastAsia="Times New Roman" w:hAnsi="Times New Roman" w:cs="Times New Roman"/>
                <w:b/>
                <w:bCs/>
                <w:sz w:val="20"/>
                <w:szCs w:val="20"/>
              </w:rPr>
              <w:t>68</w:t>
            </w:r>
          </w:p>
        </w:tc>
        <w:tc>
          <w:tcPr>
            <w:tcW w:w="1076" w:type="dxa"/>
            <w:gridSpan w:val="3"/>
            <w:shd w:val="clear" w:color="auto" w:fill="auto"/>
          </w:tcPr>
          <w:p w14:paraId="5BCC1860"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ОК1.-ОК2 ПК1.1-ПК4-3</w:t>
            </w:r>
          </w:p>
        </w:tc>
        <w:tc>
          <w:tcPr>
            <w:tcW w:w="1173" w:type="dxa"/>
            <w:shd w:val="clear" w:color="auto" w:fill="auto"/>
          </w:tcPr>
          <w:p w14:paraId="3FD00905"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У1-3</w:t>
            </w:r>
          </w:p>
          <w:p w14:paraId="2AF6DF1B"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З1….</w:t>
            </w:r>
          </w:p>
          <w:p w14:paraId="5BD9E3ED"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З12</w:t>
            </w:r>
          </w:p>
        </w:tc>
        <w:tc>
          <w:tcPr>
            <w:tcW w:w="1134" w:type="dxa"/>
            <w:vMerge w:val="restart"/>
            <w:shd w:val="clear" w:color="auto" w:fill="C0C0C0"/>
          </w:tcPr>
          <w:p w14:paraId="5109E220"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7B14720F" w14:textId="77777777" w:rsidTr="00241112">
        <w:trPr>
          <w:trHeight w:val="20"/>
        </w:trPr>
        <w:tc>
          <w:tcPr>
            <w:tcW w:w="1558" w:type="dxa"/>
            <w:vMerge w:val="restart"/>
          </w:tcPr>
          <w:p w14:paraId="183ABA12"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1.1.</w:t>
            </w:r>
            <w:r w:rsidRPr="00564AC5">
              <w:rPr>
                <w:rFonts w:ascii="Times New Roman" w:eastAsia="Times New Roman" w:hAnsi="Times New Roman" w:cs="Times New Roman"/>
                <w:b/>
                <w:sz w:val="20"/>
                <w:szCs w:val="20"/>
              </w:rPr>
              <w:t xml:space="preserve"> Органы, аппараты и системы органов животного организма.</w:t>
            </w:r>
          </w:p>
        </w:tc>
        <w:tc>
          <w:tcPr>
            <w:tcW w:w="6522" w:type="dxa"/>
          </w:tcPr>
          <w:p w14:paraId="200107FB"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r w:rsidRPr="00564AC5">
              <w:rPr>
                <w:rFonts w:ascii="Times New Roman" w:eastAsia="Times New Roman" w:hAnsi="Times New Roman" w:cs="Times New Roman"/>
                <w:i/>
                <w:sz w:val="20"/>
                <w:szCs w:val="20"/>
              </w:rPr>
              <w:t xml:space="preserve"> </w:t>
            </w:r>
          </w:p>
        </w:tc>
        <w:tc>
          <w:tcPr>
            <w:tcW w:w="3279" w:type="dxa"/>
            <w:gridSpan w:val="3"/>
            <w:vMerge w:val="restart"/>
            <w:shd w:val="clear" w:color="auto" w:fill="auto"/>
          </w:tcPr>
          <w:p w14:paraId="629BDE94" w14:textId="77777777" w:rsidR="004065CB" w:rsidRPr="004149E5" w:rsidRDefault="000C7533" w:rsidP="00564AC5">
            <w:pPr>
              <w:spacing w:after="0" w:line="200" w:lineRule="exact"/>
              <w:jc w:val="center"/>
              <w:rPr>
                <w:rFonts w:ascii="Times New Roman" w:eastAsia="Times New Roman" w:hAnsi="Times New Roman" w:cs="Times New Roman"/>
                <w:bCs/>
                <w:i/>
                <w:sz w:val="20"/>
                <w:szCs w:val="20"/>
              </w:rPr>
            </w:pPr>
            <w:r w:rsidRPr="004149E5">
              <w:rPr>
                <w:rFonts w:ascii="Times New Roman" w:eastAsia="Times New Roman" w:hAnsi="Times New Roman" w:cs="Times New Roman"/>
                <w:bCs/>
                <w:sz w:val="20"/>
                <w:szCs w:val="20"/>
              </w:rPr>
              <w:t>4</w:t>
            </w:r>
          </w:p>
        </w:tc>
        <w:tc>
          <w:tcPr>
            <w:tcW w:w="1076" w:type="dxa"/>
            <w:gridSpan w:val="3"/>
            <w:vMerge w:val="restart"/>
            <w:shd w:val="clear" w:color="auto" w:fill="auto"/>
          </w:tcPr>
          <w:p w14:paraId="10B6CF07"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73" w:type="dxa"/>
            <w:vMerge w:val="restart"/>
            <w:shd w:val="clear" w:color="auto" w:fill="auto"/>
          </w:tcPr>
          <w:p w14:paraId="5030EB4D"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34" w:type="dxa"/>
            <w:vMerge/>
          </w:tcPr>
          <w:p w14:paraId="7FBFC5CE"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1005D484" w14:textId="77777777" w:rsidTr="00241112">
        <w:trPr>
          <w:trHeight w:val="20"/>
        </w:trPr>
        <w:tc>
          <w:tcPr>
            <w:tcW w:w="1558" w:type="dxa"/>
            <w:vMerge/>
          </w:tcPr>
          <w:p w14:paraId="5A689DF6" w14:textId="77777777" w:rsidR="004065CB" w:rsidRPr="00564AC5" w:rsidRDefault="00BE34B2" w:rsidP="00564AC5">
            <w:pPr>
              <w:spacing w:after="0" w:line="200" w:lineRule="exact"/>
              <w:jc w:val="center"/>
              <w:rPr>
                <w:rFonts w:ascii="Times New Roman" w:eastAsia="Times New Roman" w:hAnsi="Times New Roman" w:cs="Times New Roman"/>
                <w:b/>
                <w:bCs/>
                <w:sz w:val="20"/>
                <w:szCs w:val="20"/>
              </w:rPr>
            </w:pPr>
          </w:p>
        </w:tc>
        <w:tc>
          <w:tcPr>
            <w:tcW w:w="6522" w:type="dxa"/>
          </w:tcPr>
          <w:p w14:paraId="7A80D196"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r w:rsidRPr="00564AC5">
              <w:rPr>
                <w:rFonts w:ascii="Times New Roman" w:eastAsia="Times New Roman" w:hAnsi="Times New Roman" w:cs="Times New Roman"/>
                <w:sz w:val="20"/>
                <w:szCs w:val="20"/>
              </w:rPr>
              <w:t>Введение. Понятие об органах, аппаратах и системах органов, организме, как едином целом..</w:t>
            </w:r>
          </w:p>
        </w:tc>
        <w:tc>
          <w:tcPr>
            <w:tcW w:w="3279" w:type="dxa"/>
            <w:gridSpan w:val="3"/>
            <w:vMerge/>
            <w:shd w:val="clear" w:color="auto" w:fill="auto"/>
          </w:tcPr>
          <w:p w14:paraId="3AF564EC"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rPr>
            </w:pPr>
          </w:p>
        </w:tc>
        <w:tc>
          <w:tcPr>
            <w:tcW w:w="1076" w:type="dxa"/>
            <w:gridSpan w:val="3"/>
            <w:vMerge/>
            <w:shd w:val="clear" w:color="auto" w:fill="auto"/>
          </w:tcPr>
          <w:p w14:paraId="732D8E45"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73" w:type="dxa"/>
            <w:vMerge/>
            <w:shd w:val="clear" w:color="auto" w:fill="auto"/>
          </w:tcPr>
          <w:p w14:paraId="35B7D36B"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34" w:type="dxa"/>
          </w:tcPr>
          <w:p w14:paraId="68368E81" w14:textId="77777777" w:rsidR="004065CB" w:rsidRPr="003E78D0" w:rsidRDefault="000C7533" w:rsidP="00564AC5">
            <w:pPr>
              <w:spacing w:after="0" w:line="200" w:lineRule="exact"/>
              <w:jc w:val="center"/>
              <w:rPr>
                <w:rFonts w:ascii="Times New Roman" w:eastAsia="Times New Roman" w:hAnsi="Times New Roman" w:cs="Times New Roman"/>
                <w:bCs/>
                <w:i/>
                <w:sz w:val="20"/>
                <w:szCs w:val="20"/>
              </w:rPr>
            </w:pPr>
            <w:r w:rsidRPr="003E78D0">
              <w:rPr>
                <w:rFonts w:ascii="Times New Roman" w:eastAsia="Times New Roman" w:hAnsi="Times New Roman" w:cs="Times New Roman"/>
                <w:bCs/>
                <w:i/>
                <w:sz w:val="20"/>
                <w:szCs w:val="20"/>
              </w:rPr>
              <w:t>**</w:t>
            </w:r>
          </w:p>
        </w:tc>
      </w:tr>
      <w:tr w:rsidR="00564AC5" w:rsidRPr="004149E5" w14:paraId="5A9536BB" w14:textId="77777777" w:rsidTr="00241112">
        <w:trPr>
          <w:trHeight w:val="20"/>
        </w:trPr>
        <w:tc>
          <w:tcPr>
            <w:tcW w:w="1558" w:type="dxa"/>
            <w:vMerge/>
          </w:tcPr>
          <w:p w14:paraId="4AB683C6" w14:textId="77777777" w:rsidR="004065CB" w:rsidRPr="00564AC5" w:rsidRDefault="00BE34B2" w:rsidP="00564AC5">
            <w:pPr>
              <w:spacing w:after="0" w:line="200" w:lineRule="exact"/>
              <w:jc w:val="center"/>
              <w:rPr>
                <w:rFonts w:ascii="Times New Roman" w:eastAsia="Times New Roman" w:hAnsi="Times New Roman" w:cs="Times New Roman"/>
                <w:b/>
                <w:bCs/>
                <w:i/>
                <w:sz w:val="20"/>
                <w:szCs w:val="20"/>
              </w:rPr>
            </w:pPr>
          </w:p>
        </w:tc>
        <w:tc>
          <w:tcPr>
            <w:tcW w:w="6522" w:type="dxa"/>
          </w:tcPr>
          <w:p w14:paraId="56EA2921"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Типы органов.Термины, топографические обозначения, применяемые в анатомии</w:t>
            </w:r>
          </w:p>
        </w:tc>
        <w:tc>
          <w:tcPr>
            <w:tcW w:w="3279" w:type="dxa"/>
            <w:gridSpan w:val="3"/>
            <w:shd w:val="clear" w:color="auto" w:fill="auto"/>
          </w:tcPr>
          <w:p w14:paraId="7038CDE6"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76" w:type="dxa"/>
            <w:gridSpan w:val="3"/>
            <w:shd w:val="clear" w:color="auto" w:fill="auto"/>
          </w:tcPr>
          <w:p w14:paraId="4E3FD482"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01C8650F"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34" w:type="dxa"/>
            <w:vMerge w:val="restart"/>
            <w:shd w:val="clear" w:color="auto" w:fill="C0C0C0"/>
          </w:tcPr>
          <w:p w14:paraId="7FD99E27"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6E91259C" w14:textId="77777777" w:rsidTr="00241112">
        <w:trPr>
          <w:trHeight w:val="20"/>
        </w:trPr>
        <w:tc>
          <w:tcPr>
            <w:tcW w:w="1558" w:type="dxa"/>
            <w:vMerge/>
          </w:tcPr>
          <w:p w14:paraId="29617861" w14:textId="77777777" w:rsidR="004065CB" w:rsidRPr="00564AC5" w:rsidRDefault="00BE34B2" w:rsidP="00564AC5">
            <w:pPr>
              <w:spacing w:after="0" w:line="200" w:lineRule="exact"/>
              <w:jc w:val="center"/>
              <w:rPr>
                <w:rFonts w:ascii="Times New Roman" w:eastAsia="Times New Roman" w:hAnsi="Times New Roman" w:cs="Times New Roman"/>
                <w:b/>
                <w:bCs/>
                <w:i/>
                <w:sz w:val="20"/>
                <w:szCs w:val="20"/>
              </w:rPr>
            </w:pPr>
          </w:p>
        </w:tc>
        <w:tc>
          <w:tcPr>
            <w:tcW w:w="6522" w:type="dxa"/>
          </w:tcPr>
          <w:p w14:paraId="1B53EFEA"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w:t>
            </w:r>
          </w:p>
        </w:tc>
        <w:tc>
          <w:tcPr>
            <w:tcW w:w="3279" w:type="dxa"/>
            <w:gridSpan w:val="3"/>
            <w:shd w:val="clear" w:color="auto" w:fill="auto"/>
          </w:tcPr>
          <w:p w14:paraId="7E27B334"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76" w:type="dxa"/>
            <w:gridSpan w:val="3"/>
            <w:shd w:val="clear" w:color="auto" w:fill="auto"/>
          </w:tcPr>
          <w:p w14:paraId="5412D1DE"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710A14C7"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34" w:type="dxa"/>
            <w:vMerge/>
            <w:shd w:val="clear" w:color="auto" w:fill="C0C0C0"/>
          </w:tcPr>
          <w:p w14:paraId="2ACBFC0C"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53F8738B" w14:textId="77777777" w:rsidTr="00241112">
        <w:trPr>
          <w:trHeight w:val="20"/>
        </w:trPr>
        <w:tc>
          <w:tcPr>
            <w:tcW w:w="1558" w:type="dxa"/>
            <w:vMerge/>
          </w:tcPr>
          <w:p w14:paraId="515CB5ED" w14:textId="77777777" w:rsidR="004065CB" w:rsidRPr="00564AC5" w:rsidRDefault="00BE34B2" w:rsidP="00564AC5">
            <w:pPr>
              <w:spacing w:after="0" w:line="200" w:lineRule="exact"/>
              <w:jc w:val="center"/>
              <w:rPr>
                <w:rFonts w:ascii="Times New Roman" w:eastAsia="Times New Roman" w:hAnsi="Times New Roman" w:cs="Times New Roman"/>
                <w:b/>
                <w:bCs/>
                <w:i/>
                <w:sz w:val="20"/>
                <w:szCs w:val="20"/>
              </w:rPr>
            </w:pPr>
          </w:p>
        </w:tc>
        <w:tc>
          <w:tcPr>
            <w:tcW w:w="6522" w:type="dxa"/>
          </w:tcPr>
          <w:p w14:paraId="6CBC206F"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подготовка сообщений, составление кроссвордов по теме «Органы, аппараты и системы органов животного организма».</w:t>
            </w:r>
          </w:p>
        </w:tc>
        <w:tc>
          <w:tcPr>
            <w:tcW w:w="3279" w:type="dxa"/>
            <w:gridSpan w:val="3"/>
            <w:shd w:val="clear" w:color="auto" w:fill="auto"/>
          </w:tcPr>
          <w:p w14:paraId="08352C47"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76" w:type="dxa"/>
            <w:gridSpan w:val="3"/>
            <w:shd w:val="clear" w:color="auto" w:fill="auto"/>
          </w:tcPr>
          <w:p w14:paraId="7AF04D45"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6FD15A15"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34" w:type="dxa"/>
            <w:vMerge/>
            <w:shd w:val="clear" w:color="auto" w:fill="C0C0C0"/>
          </w:tcPr>
          <w:p w14:paraId="4D79C7F2"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60AB27CE" w14:textId="77777777" w:rsidTr="00241112">
        <w:trPr>
          <w:trHeight w:val="20"/>
        </w:trPr>
        <w:tc>
          <w:tcPr>
            <w:tcW w:w="1558" w:type="dxa"/>
            <w:vMerge w:val="restart"/>
          </w:tcPr>
          <w:p w14:paraId="7D757329" w14:textId="77777777" w:rsidR="004065CB" w:rsidRPr="00564AC5" w:rsidRDefault="000C7533" w:rsidP="00564AC5">
            <w:pPr>
              <w:spacing w:after="0" w:line="200" w:lineRule="exact"/>
              <w:jc w:val="both"/>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Тема 1. 2.</w:t>
            </w:r>
          </w:p>
          <w:p w14:paraId="1DCFD9AB" w14:textId="77777777" w:rsidR="004065CB" w:rsidRPr="00564AC5" w:rsidRDefault="000C7533" w:rsidP="00564AC5">
            <w:pPr>
              <w:spacing w:after="0" w:line="200" w:lineRule="exact"/>
              <w:jc w:val="both"/>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 xml:space="preserve">Строение </w:t>
            </w:r>
          </w:p>
          <w:p w14:paraId="49DE2CA5"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скелета</w:t>
            </w:r>
          </w:p>
        </w:tc>
        <w:tc>
          <w:tcPr>
            <w:tcW w:w="6522" w:type="dxa"/>
          </w:tcPr>
          <w:p w14:paraId="6B638045"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79" w:type="dxa"/>
            <w:gridSpan w:val="3"/>
            <w:vMerge w:val="restart"/>
            <w:shd w:val="clear" w:color="auto" w:fill="auto"/>
          </w:tcPr>
          <w:p w14:paraId="633CB819"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76" w:type="dxa"/>
            <w:gridSpan w:val="3"/>
            <w:vMerge w:val="restart"/>
            <w:shd w:val="clear" w:color="auto" w:fill="auto"/>
          </w:tcPr>
          <w:p w14:paraId="2B6F799D"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val="restart"/>
            <w:shd w:val="clear" w:color="auto" w:fill="auto"/>
          </w:tcPr>
          <w:p w14:paraId="6E995067" w14:textId="77777777" w:rsidR="004065CB" w:rsidRPr="003E78D0" w:rsidRDefault="00BE34B2" w:rsidP="00564AC5">
            <w:pPr>
              <w:spacing w:after="0" w:line="200" w:lineRule="exact"/>
              <w:jc w:val="center"/>
              <w:rPr>
                <w:rFonts w:ascii="Times New Roman" w:eastAsia="Times New Roman" w:hAnsi="Times New Roman" w:cs="Times New Roman"/>
                <w:bCs/>
                <w:sz w:val="20"/>
                <w:szCs w:val="20"/>
              </w:rPr>
            </w:pPr>
          </w:p>
        </w:tc>
        <w:tc>
          <w:tcPr>
            <w:tcW w:w="1134" w:type="dxa"/>
            <w:vMerge/>
          </w:tcPr>
          <w:p w14:paraId="0AAE6D7E"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32430B29" w14:textId="77777777" w:rsidTr="00241112">
        <w:trPr>
          <w:trHeight w:val="20"/>
        </w:trPr>
        <w:tc>
          <w:tcPr>
            <w:tcW w:w="1558" w:type="dxa"/>
            <w:vMerge/>
          </w:tcPr>
          <w:p w14:paraId="2122EA0C" w14:textId="77777777" w:rsidR="004065CB" w:rsidRPr="00564AC5" w:rsidRDefault="00BE34B2" w:rsidP="00564AC5">
            <w:pPr>
              <w:spacing w:after="0" w:line="200" w:lineRule="exact"/>
              <w:jc w:val="center"/>
              <w:rPr>
                <w:rFonts w:ascii="Times New Roman" w:eastAsia="Times New Roman" w:hAnsi="Times New Roman" w:cs="Times New Roman"/>
                <w:b/>
                <w:bCs/>
                <w:sz w:val="20"/>
                <w:szCs w:val="20"/>
              </w:rPr>
            </w:pPr>
          </w:p>
        </w:tc>
        <w:tc>
          <w:tcPr>
            <w:tcW w:w="6522" w:type="dxa"/>
          </w:tcPr>
          <w:p w14:paraId="53798A87"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p>
        </w:tc>
        <w:tc>
          <w:tcPr>
            <w:tcW w:w="3279" w:type="dxa"/>
            <w:gridSpan w:val="3"/>
            <w:vMerge/>
            <w:shd w:val="clear" w:color="auto" w:fill="auto"/>
          </w:tcPr>
          <w:p w14:paraId="78C43169"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rPr>
            </w:pPr>
          </w:p>
        </w:tc>
        <w:tc>
          <w:tcPr>
            <w:tcW w:w="1076" w:type="dxa"/>
            <w:gridSpan w:val="3"/>
            <w:vMerge/>
            <w:shd w:val="clear" w:color="auto" w:fill="auto"/>
          </w:tcPr>
          <w:p w14:paraId="19A87738"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73" w:type="dxa"/>
            <w:vMerge/>
            <w:shd w:val="clear" w:color="auto" w:fill="auto"/>
          </w:tcPr>
          <w:p w14:paraId="6EF24C60"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34" w:type="dxa"/>
            <w:tcBorders>
              <w:bottom w:val="single" w:sz="4" w:space="0" w:color="auto"/>
            </w:tcBorders>
          </w:tcPr>
          <w:p w14:paraId="6068DF15" w14:textId="77777777" w:rsidR="004065CB" w:rsidRPr="003E78D0" w:rsidRDefault="000C7533" w:rsidP="00564AC5">
            <w:pPr>
              <w:spacing w:after="0" w:line="200" w:lineRule="exact"/>
              <w:jc w:val="center"/>
              <w:rPr>
                <w:rFonts w:ascii="Times New Roman" w:eastAsia="Times New Roman" w:hAnsi="Times New Roman" w:cs="Times New Roman"/>
                <w:bCs/>
                <w:i/>
                <w:sz w:val="20"/>
                <w:szCs w:val="20"/>
              </w:rPr>
            </w:pPr>
            <w:r w:rsidRPr="003E78D0">
              <w:rPr>
                <w:rFonts w:ascii="Times New Roman" w:eastAsia="Times New Roman" w:hAnsi="Times New Roman" w:cs="Times New Roman"/>
                <w:bCs/>
                <w:i/>
                <w:sz w:val="20"/>
                <w:szCs w:val="20"/>
              </w:rPr>
              <w:t>**</w:t>
            </w:r>
          </w:p>
        </w:tc>
      </w:tr>
      <w:tr w:rsidR="00564AC5" w:rsidRPr="004149E5" w14:paraId="1E528413" w14:textId="77777777" w:rsidTr="00241112">
        <w:trPr>
          <w:trHeight w:val="20"/>
        </w:trPr>
        <w:tc>
          <w:tcPr>
            <w:tcW w:w="1558" w:type="dxa"/>
            <w:vMerge/>
          </w:tcPr>
          <w:p w14:paraId="510FF843" w14:textId="77777777" w:rsidR="004065CB" w:rsidRPr="00564AC5" w:rsidRDefault="00BE34B2" w:rsidP="00564AC5">
            <w:pPr>
              <w:spacing w:after="0" w:line="200" w:lineRule="exact"/>
              <w:jc w:val="center"/>
              <w:rPr>
                <w:rFonts w:ascii="Times New Roman" w:eastAsia="Times New Roman" w:hAnsi="Times New Roman" w:cs="Times New Roman"/>
                <w:b/>
                <w:bCs/>
                <w:sz w:val="20"/>
                <w:szCs w:val="20"/>
              </w:rPr>
            </w:pPr>
          </w:p>
        </w:tc>
        <w:tc>
          <w:tcPr>
            <w:tcW w:w="6522" w:type="dxa"/>
          </w:tcPr>
          <w:p w14:paraId="6CB41068"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Значение скелета, деление скелета на отделы. Строение кости как органа, возрастные особенности.</w:t>
            </w:r>
          </w:p>
        </w:tc>
        <w:tc>
          <w:tcPr>
            <w:tcW w:w="3279" w:type="dxa"/>
            <w:gridSpan w:val="3"/>
            <w:shd w:val="clear" w:color="auto" w:fill="auto"/>
          </w:tcPr>
          <w:p w14:paraId="52E65F77" w14:textId="77777777" w:rsidR="004065CB" w:rsidRPr="004149E5" w:rsidRDefault="000C7533" w:rsidP="00564AC5">
            <w:pPr>
              <w:spacing w:after="0" w:line="200" w:lineRule="exact"/>
              <w:jc w:val="center"/>
              <w:rPr>
                <w:rFonts w:ascii="Times New Roman" w:eastAsia="Times New Roman" w:hAnsi="Times New Roman" w:cs="Times New Roman"/>
                <w:bCs/>
                <w:i/>
                <w:sz w:val="20"/>
                <w:szCs w:val="20"/>
              </w:rPr>
            </w:pPr>
            <w:r w:rsidRPr="004149E5">
              <w:rPr>
                <w:rFonts w:ascii="Times New Roman" w:eastAsia="Times New Roman" w:hAnsi="Times New Roman" w:cs="Times New Roman"/>
                <w:bCs/>
                <w:sz w:val="20"/>
                <w:szCs w:val="20"/>
              </w:rPr>
              <w:t>2</w:t>
            </w:r>
          </w:p>
        </w:tc>
        <w:tc>
          <w:tcPr>
            <w:tcW w:w="1076" w:type="dxa"/>
            <w:gridSpan w:val="3"/>
            <w:shd w:val="clear" w:color="auto" w:fill="auto"/>
          </w:tcPr>
          <w:p w14:paraId="6AE93178"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73" w:type="dxa"/>
            <w:shd w:val="clear" w:color="auto" w:fill="auto"/>
          </w:tcPr>
          <w:p w14:paraId="0F1BAF40"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c>
          <w:tcPr>
            <w:tcW w:w="1134" w:type="dxa"/>
            <w:vMerge w:val="restart"/>
            <w:shd w:val="clear" w:color="auto" w:fill="C0C0C0"/>
          </w:tcPr>
          <w:p w14:paraId="341ED808" w14:textId="77777777" w:rsidR="004065CB" w:rsidRPr="003E78D0"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4149E5" w14:paraId="23EB3DF8" w14:textId="77777777" w:rsidTr="00241112">
        <w:trPr>
          <w:trHeight w:val="20"/>
        </w:trPr>
        <w:tc>
          <w:tcPr>
            <w:tcW w:w="1558" w:type="dxa"/>
            <w:vMerge/>
          </w:tcPr>
          <w:p w14:paraId="5EA18639" w14:textId="77777777" w:rsidR="004065CB" w:rsidRPr="00564AC5" w:rsidRDefault="00BE34B2" w:rsidP="00564AC5">
            <w:pPr>
              <w:spacing w:after="0" w:line="200" w:lineRule="exact"/>
              <w:jc w:val="center"/>
              <w:rPr>
                <w:rFonts w:ascii="Times New Roman" w:eastAsia="Times New Roman" w:hAnsi="Times New Roman" w:cs="Times New Roman"/>
                <w:b/>
                <w:bCs/>
                <w:sz w:val="20"/>
                <w:szCs w:val="20"/>
              </w:rPr>
            </w:pPr>
          </w:p>
        </w:tc>
        <w:tc>
          <w:tcPr>
            <w:tcW w:w="6522" w:type="dxa"/>
          </w:tcPr>
          <w:p w14:paraId="75A710D2"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Строение костей скелета туловища</w:t>
            </w:r>
          </w:p>
        </w:tc>
        <w:tc>
          <w:tcPr>
            <w:tcW w:w="3279" w:type="dxa"/>
            <w:gridSpan w:val="3"/>
            <w:shd w:val="clear" w:color="auto" w:fill="auto"/>
          </w:tcPr>
          <w:p w14:paraId="253D3982" w14:textId="77777777" w:rsidR="004065CB" w:rsidRPr="004149E5" w:rsidRDefault="000C7533" w:rsidP="00564AC5">
            <w:pPr>
              <w:spacing w:after="0" w:line="200" w:lineRule="exact"/>
              <w:jc w:val="center"/>
              <w:rPr>
                <w:rFonts w:ascii="Times New Roman" w:eastAsia="Times New Roman" w:hAnsi="Times New Roman" w:cs="Times New Roman"/>
                <w:bCs/>
                <w:i/>
                <w:sz w:val="20"/>
                <w:szCs w:val="20"/>
              </w:rPr>
            </w:pPr>
            <w:r w:rsidRPr="004149E5">
              <w:rPr>
                <w:rFonts w:ascii="Times New Roman" w:eastAsia="Times New Roman" w:hAnsi="Times New Roman" w:cs="Times New Roman"/>
                <w:bCs/>
                <w:sz w:val="20"/>
                <w:szCs w:val="20"/>
              </w:rPr>
              <w:t>6</w:t>
            </w:r>
          </w:p>
        </w:tc>
        <w:tc>
          <w:tcPr>
            <w:tcW w:w="1076" w:type="dxa"/>
            <w:gridSpan w:val="3"/>
            <w:shd w:val="clear" w:color="auto" w:fill="auto"/>
          </w:tcPr>
          <w:p w14:paraId="38D3F56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173" w:type="dxa"/>
            <w:shd w:val="clear" w:color="auto" w:fill="auto"/>
          </w:tcPr>
          <w:p w14:paraId="3679A38B"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134" w:type="dxa"/>
            <w:vMerge/>
            <w:shd w:val="clear" w:color="auto" w:fill="C0C0C0"/>
          </w:tcPr>
          <w:p w14:paraId="7383D765"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4EE5991D" w14:textId="77777777" w:rsidTr="00241112">
        <w:trPr>
          <w:trHeight w:val="20"/>
        </w:trPr>
        <w:tc>
          <w:tcPr>
            <w:tcW w:w="1558" w:type="dxa"/>
            <w:vMerge/>
          </w:tcPr>
          <w:p w14:paraId="12B52BBD" w14:textId="77777777" w:rsidR="004065CB" w:rsidRPr="00564AC5" w:rsidRDefault="00BE34B2" w:rsidP="00564AC5">
            <w:pPr>
              <w:spacing w:after="0" w:line="200" w:lineRule="exact"/>
              <w:jc w:val="center"/>
              <w:rPr>
                <w:rFonts w:ascii="Times New Roman" w:eastAsia="Times New Roman" w:hAnsi="Times New Roman" w:cs="Times New Roman"/>
                <w:b/>
                <w:bCs/>
                <w:sz w:val="20"/>
                <w:szCs w:val="20"/>
              </w:rPr>
            </w:pPr>
          </w:p>
        </w:tc>
        <w:tc>
          <w:tcPr>
            <w:tcW w:w="6522" w:type="dxa"/>
          </w:tcPr>
          <w:p w14:paraId="4B5BA091"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Самостоятельная работа обучающихся. </w:t>
            </w:r>
            <w:r w:rsidRPr="00564AC5">
              <w:rPr>
                <w:rFonts w:ascii="Times New Roman" w:eastAsia="Times New Roman" w:hAnsi="Times New Roman" w:cs="Times New Roman"/>
                <w:sz w:val="20"/>
                <w:szCs w:val="20"/>
              </w:rPr>
              <w:t xml:space="preserve">Работа с электронными ресурсами и Интернет. Составление конспекта по теме: «Возрастные особенности скелета, влияние условий кормления на состояние костной системы». </w:t>
            </w:r>
          </w:p>
        </w:tc>
        <w:tc>
          <w:tcPr>
            <w:tcW w:w="3279" w:type="dxa"/>
            <w:gridSpan w:val="3"/>
            <w:shd w:val="clear" w:color="auto" w:fill="auto"/>
          </w:tcPr>
          <w:p w14:paraId="152BA947" w14:textId="77777777" w:rsidR="004065CB" w:rsidRPr="004149E5" w:rsidRDefault="000C7533" w:rsidP="00564AC5">
            <w:pPr>
              <w:spacing w:after="0" w:line="200" w:lineRule="exact"/>
              <w:jc w:val="center"/>
              <w:rPr>
                <w:rFonts w:ascii="Times New Roman" w:eastAsia="Times New Roman" w:hAnsi="Times New Roman" w:cs="Times New Roman"/>
                <w:bCs/>
                <w:i/>
                <w:sz w:val="20"/>
                <w:szCs w:val="20"/>
              </w:rPr>
            </w:pPr>
            <w:r w:rsidRPr="004149E5">
              <w:rPr>
                <w:rFonts w:ascii="Times New Roman" w:eastAsia="Times New Roman" w:hAnsi="Times New Roman" w:cs="Times New Roman"/>
                <w:bCs/>
                <w:sz w:val="20"/>
                <w:szCs w:val="20"/>
              </w:rPr>
              <w:t>-</w:t>
            </w:r>
          </w:p>
        </w:tc>
        <w:tc>
          <w:tcPr>
            <w:tcW w:w="1076" w:type="dxa"/>
            <w:gridSpan w:val="3"/>
            <w:shd w:val="clear" w:color="auto" w:fill="auto"/>
          </w:tcPr>
          <w:p w14:paraId="4709D106"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173" w:type="dxa"/>
            <w:shd w:val="clear" w:color="auto" w:fill="auto"/>
          </w:tcPr>
          <w:p w14:paraId="5EA4B0EA"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134" w:type="dxa"/>
            <w:vMerge/>
            <w:shd w:val="clear" w:color="auto" w:fill="C0C0C0"/>
          </w:tcPr>
          <w:p w14:paraId="6F23E3C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BC2DEC1" w14:textId="77777777" w:rsidTr="00241112">
        <w:trPr>
          <w:trHeight w:val="240"/>
        </w:trPr>
        <w:tc>
          <w:tcPr>
            <w:tcW w:w="1558" w:type="dxa"/>
            <w:vMerge w:val="restart"/>
          </w:tcPr>
          <w:p w14:paraId="592FCF51" w14:textId="77777777" w:rsidR="004065CB" w:rsidRPr="00564AC5" w:rsidRDefault="000C7533" w:rsidP="00564AC5">
            <w:pPr>
              <w:spacing w:after="0" w:line="200" w:lineRule="exact"/>
              <w:jc w:val="both"/>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Тема 1. 3.</w:t>
            </w:r>
            <w:r w:rsidRPr="00564AC5">
              <w:rPr>
                <w:rFonts w:ascii="Times New Roman" w:eastAsia="Times New Roman" w:hAnsi="Times New Roman" w:cs="Times New Roman"/>
                <w:b/>
                <w:sz w:val="20"/>
                <w:szCs w:val="20"/>
              </w:rPr>
              <w:t xml:space="preserve"> Соединение костей скелета</w:t>
            </w:r>
          </w:p>
        </w:tc>
        <w:tc>
          <w:tcPr>
            <w:tcW w:w="6522" w:type="dxa"/>
          </w:tcPr>
          <w:p w14:paraId="1A3131D7"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79" w:type="dxa"/>
            <w:gridSpan w:val="3"/>
            <w:vMerge w:val="restart"/>
            <w:shd w:val="clear" w:color="auto" w:fill="auto"/>
          </w:tcPr>
          <w:p w14:paraId="6C51CFA8"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p w14:paraId="199855F9" w14:textId="77777777" w:rsidR="004065CB" w:rsidRPr="004149E5" w:rsidRDefault="00BE34B2" w:rsidP="00564AC5">
            <w:pPr>
              <w:spacing w:after="0" w:line="200" w:lineRule="exact"/>
              <w:rPr>
                <w:rFonts w:ascii="Times New Roman" w:eastAsia="Times New Roman" w:hAnsi="Times New Roman" w:cs="Times New Roman"/>
                <w:bCs/>
                <w:sz w:val="20"/>
                <w:szCs w:val="20"/>
              </w:rPr>
            </w:pPr>
          </w:p>
        </w:tc>
        <w:tc>
          <w:tcPr>
            <w:tcW w:w="1076" w:type="dxa"/>
            <w:gridSpan w:val="3"/>
            <w:vMerge w:val="restart"/>
            <w:shd w:val="clear" w:color="auto" w:fill="auto"/>
          </w:tcPr>
          <w:p w14:paraId="0426E157" w14:textId="77777777" w:rsidR="004065CB" w:rsidRPr="004149E5" w:rsidRDefault="00BE34B2" w:rsidP="00564AC5">
            <w:pPr>
              <w:spacing w:after="0"/>
              <w:rPr>
                <w:rFonts w:ascii="Times New Roman" w:eastAsia="Times New Roman" w:hAnsi="Times New Roman" w:cs="Times New Roman"/>
                <w:bCs/>
                <w:sz w:val="20"/>
                <w:szCs w:val="20"/>
                <w:highlight w:val="yellow"/>
              </w:rPr>
            </w:pPr>
          </w:p>
          <w:p w14:paraId="629F7CB4" w14:textId="77777777" w:rsidR="004065CB" w:rsidRPr="004149E5" w:rsidRDefault="00BE34B2" w:rsidP="00564AC5">
            <w:pPr>
              <w:spacing w:after="0" w:line="200" w:lineRule="exact"/>
              <w:rPr>
                <w:rFonts w:ascii="Times New Roman" w:eastAsia="Times New Roman" w:hAnsi="Times New Roman" w:cs="Times New Roman"/>
                <w:bCs/>
                <w:sz w:val="20"/>
                <w:szCs w:val="20"/>
                <w:highlight w:val="yellow"/>
              </w:rPr>
            </w:pPr>
          </w:p>
        </w:tc>
        <w:tc>
          <w:tcPr>
            <w:tcW w:w="1173" w:type="dxa"/>
            <w:vMerge w:val="restart"/>
            <w:shd w:val="clear" w:color="auto" w:fill="auto"/>
          </w:tcPr>
          <w:p w14:paraId="1B7FE4C7" w14:textId="77777777" w:rsidR="004065CB" w:rsidRPr="004149E5" w:rsidRDefault="00BE34B2" w:rsidP="00564AC5">
            <w:pPr>
              <w:spacing w:after="0"/>
              <w:rPr>
                <w:rFonts w:ascii="Times New Roman" w:eastAsia="Times New Roman" w:hAnsi="Times New Roman" w:cs="Times New Roman"/>
                <w:bCs/>
                <w:sz w:val="20"/>
                <w:szCs w:val="20"/>
                <w:highlight w:val="yellow"/>
              </w:rPr>
            </w:pPr>
          </w:p>
          <w:p w14:paraId="1478628A" w14:textId="77777777" w:rsidR="004065CB" w:rsidRPr="004149E5" w:rsidRDefault="00BE34B2" w:rsidP="00564AC5">
            <w:pPr>
              <w:spacing w:after="0" w:line="200" w:lineRule="exact"/>
              <w:rPr>
                <w:rFonts w:ascii="Times New Roman" w:eastAsia="Times New Roman" w:hAnsi="Times New Roman" w:cs="Times New Roman"/>
                <w:bCs/>
                <w:sz w:val="20"/>
                <w:szCs w:val="20"/>
                <w:highlight w:val="yellow"/>
              </w:rPr>
            </w:pPr>
          </w:p>
        </w:tc>
        <w:tc>
          <w:tcPr>
            <w:tcW w:w="1134" w:type="dxa"/>
            <w:vMerge/>
            <w:shd w:val="clear" w:color="auto" w:fill="C0C0C0"/>
          </w:tcPr>
          <w:p w14:paraId="6968FD1B"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0E1AFC4" w14:textId="77777777" w:rsidTr="00241112">
        <w:trPr>
          <w:trHeight w:val="120"/>
        </w:trPr>
        <w:tc>
          <w:tcPr>
            <w:tcW w:w="1558" w:type="dxa"/>
            <w:vMerge/>
          </w:tcPr>
          <w:p w14:paraId="7DE88C2B"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5D5649C7"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p>
        </w:tc>
        <w:tc>
          <w:tcPr>
            <w:tcW w:w="3279" w:type="dxa"/>
            <w:gridSpan w:val="3"/>
            <w:vMerge/>
            <w:shd w:val="clear" w:color="auto" w:fill="auto"/>
          </w:tcPr>
          <w:p w14:paraId="5259306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076" w:type="dxa"/>
            <w:gridSpan w:val="3"/>
            <w:vMerge/>
            <w:shd w:val="clear" w:color="auto" w:fill="auto"/>
          </w:tcPr>
          <w:p w14:paraId="42A1F85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vMerge/>
            <w:shd w:val="clear" w:color="auto" w:fill="auto"/>
          </w:tcPr>
          <w:p w14:paraId="5AC017A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16589F3D"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D874693" w14:textId="77777777" w:rsidTr="00241112">
        <w:trPr>
          <w:trHeight w:val="210"/>
        </w:trPr>
        <w:tc>
          <w:tcPr>
            <w:tcW w:w="1558" w:type="dxa"/>
            <w:vMerge/>
          </w:tcPr>
          <w:p w14:paraId="4D20CC6B"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7E4EF305"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изучение типов соединения костей, строение и топография суставов и связок по анатомическим препаратам на животных и по таблицам</w:t>
            </w:r>
          </w:p>
        </w:tc>
        <w:tc>
          <w:tcPr>
            <w:tcW w:w="3279" w:type="dxa"/>
            <w:gridSpan w:val="3"/>
            <w:shd w:val="clear" w:color="auto" w:fill="auto"/>
          </w:tcPr>
          <w:p w14:paraId="35CDF1F7"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76" w:type="dxa"/>
            <w:gridSpan w:val="3"/>
            <w:shd w:val="clear" w:color="auto" w:fill="auto"/>
          </w:tcPr>
          <w:p w14:paraId="38C860FB"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shd w:val="clear" w:color="auto" w:fill="auto"/>
          </w:tcPr>
          <w:p w14:paraId="7A3D4543"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1B971181"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A12C2DB" w14:textId="77777777" w:rsidTr="00241112">
        <w:trPr>
          <w:trHeight w:val="210"/>
        </w:trPr>
        <w:tc>
          <w:tcPr>
            <w:tcW w:w="1558" w:type="dxa"/>
            <w:vMerge/>
          </w:tcPr>
          <w:p w14:paraId="19AB3E89"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598ACC09"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Различные типы соединения костей. Виды движения в суставах. Соединение костей позвоночного столба, грудной клетки, костей черепа и костей конечностей.</w:t>
            </w:r>
          </w:p>
        </w:tc>
        <w:tc>
          <w:tcPr>
            <w:tcW w:w="3279" w:type="dxa"/>
            <w:gridSpan w:val="3"/>
            <w:shd w:val="clear" w:color="auto" w:fill="auto"/>
          </w:tcPr>
          <w:p w14:paraId="3CC24CF0"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8</w:t>
            </w:r>
          </w:p>
        </w:tc>
        <w:tc>
          <w:tcPr>
            <w:tcW w:w="1076" w:type="dxa"/>
            <w:gridSpan w:val="3"/>
            <w:shd w:val="clear" w:color="auto" w:fill="auto"/>
          </w:tcPr>
          <w:p w14:paraId="050E5A9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shd w:val="clear" w:color="auto" w:fill="auto"/>
          </w:tcPr>
          <w:p w14:paraId="12B6570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78359144"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9939F72" w14:textId="77777777" w:rsidTr="00241112">
        <w:trPr>
          <w:trHeight w:val="20"/>
        </w:trPr>
        <w:tc>
          <w:tcPr>
            <w:tcW w:w="1558" w:type="dxa"/>
            <w:vMerge/>
          </w:tcPr>
          <w:p w14:paraId="7CCA2DC9"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734B7D3D"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подготовка сообщений, составление графологических схем, работа над рисунками по теме «Соединение костей скелета».</w:t>
            </w:r>
          </w:p>
        </w:tc>
        <w:tc>
          <w:tcPr>
            <w:tcW w:w="3279" w:type="dxa"/>
            <w:gridSpan w:val="3"/>
            <w:shd w:val="clear" w:color="auto" w:fill="auto"/>
          </w:tcPr>
          <w:p w14:paraId="32108BDD"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76" w:type="dxa"/>
            <w:gridSpan w:val="3"/>
            <w:shd w:val="clear" w:color="auto" w:fill="auto"/>
          </w:tcPr>
          <w:p w14:paraId="3FD27D1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shd w:val="clear" w:color="auto" w:fill="auto"/>
          </w:tcPr>
          <w:p w14:paraId="0916CDF4"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AE7CC40"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A955A2B" w14:textId="77777777" w:rsidTr="00241112">
        <w:trPr>
          <w:trHeight w:val="250"/>
        </w:trPr>
        <w:tc>
          <w:tcPr>
            <w:tcW w:w="1558" w:type="dxa"/>
            <w:vMerge w:val="restart"/>
          </w:tcPr>
          <w:p w14:paraId="6F58BD57" w14:textId="77777777" w:rsidR="004065CB" w:rsidRPr="00564AC5" w:rsidRDefault="000C7533" w:rsidP="00564AC5">
            <w:pPr>
              <w:spacing w:after="0" w:line="240" w:lineRule="auto"/>
              <w:jc w:val="both"/>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Тема 1.4.</w:t>
            </w:r>
            <w:r w:rsidRPr="00564AC5">
              <w:rPr>
                <w:rFonts w:ascii="Times New Roman" w:eastAsia="Times New Roman" w:hAnsi="Times New Roman" w:cs="Times New Roman"/>
                <w:b/>
                <w:sz w:val="20"/>
                <w:szCs w:val="20"/>
              </w:rPr>
              <w:t xml:space="preserve"> </w:t>
            </w:r>
          </w:p>
          <w:p w14:paraId="3A64A625"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Мышечная система</w:t>
            </w:r>
          </w:p>
        </w:tc>
        <w:tc>
          <w:tcPr>
            <w:tcW w:w="6522" w:type="dxa"/>
          </w:tcPr>
          <w:p w14:paraId="4246B6E1"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79" w:type="dxa"/>
            <w:gridSpan w:val="3"/>
            <w:vMerge w:val="restart"/>
            <w:shd w:val="clear" w:color="auto" w:fill="auto"/>
          </w:tcPr>
          <w:p w14:paraId="2DE29C9F"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76" w:type="dxa"/>
            <w:gridSpan w:val="3"/>
            <w:vMerge w:val="restart"/>
            <w:shd w:val="clear" w:color="auto" w:fill="auto"/>
          </w:tcPr>
          <w:p w14:paraId="699F532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vMerge w:val="restart"/>
            <w:shd w:val="clear" w:color="auto" w:fill="auto"/>
          </w:tcPr>
          <w:p w14:paraId="204605B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9570631"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F3F326C" w14:textId="77777777" w:rsidTr="00241112">
        <w:trPr>
          <w:trHeight w:val="195"/>
        </w:trPr>
        <w:tc>
          <w:tcPr>
            <w:tcW w:w="1558" w:type="dxa"/>
            <w:vMerge/>
          </w:tcPr>
          <w:p w14:paraId="2EB111B1"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5A00869F"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sz w:val="20"/>
                <w:szCs w:val="20"/>
              </w:rPr>
              <w:t xml:space="preserve">1. Строение мышцы как органа, типы мышц по форме и функции, вспомогательные приспособления мышц. </w:t>
            </w:r>
          </w:p>
        </w:tc>
        <w:tc>
          <w:tcPr>
            <w:tcW w:w="3279" w:type="dxa"/>
            <w:gridSpan w:val="3"/>
            <w:vMerge/>
            <w:shd w:val="clear" w:color="auto" w:fill="auto"/>
          </w:tcPr>
          <w:p w14:paraId="61395B0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076" w:type="dxa"/>
            <w:gridSpan w:val="3"/>
            <w:vMerge/>
            <w:shd w:val="clear" w:color="auto" w:fill="auto"/>
          </w:tcPr>
          <w:p w14:paraId="7064F5A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vMerge/>
            <w:shd w:val="clear" w:color="auto" w:fill="auto"/>
          </w:tcPr>
          <w:p w14:paraId="6C30DBA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967D410"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426BFDCB" w14:textId="77777777" w:rsidTr="00241112">
        <w:trPr>
          <w:trHeight w:val="225"/>
        </w:trPr>
        <w:tc>
          <w:tcPr>
            <w:tcW w:w="1558" w:type="dxa"/>
            <w:vMerge/>
          </w:tcPr>
          <w:p w14:paraId="067E0D17"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2CC8D325"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Изучение и зарисовка схем расположения мышц головы и туловища.</w:t>
            </w:r>
          </w:p>
        </w:tc>
        <w:tc>
          <w:tcPr>
            <w:tcW w:w="3279" w:type="dxa"/>
            <w:gridSpan w:val="3"/>
            <w:shd w:val="clear" w:color="auto" w:fill="auto"/>
          </w:tcPr>
          <w:p w14:paraId="2F58F73A"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76" w:type="dxa"/>
            <w:gridSpan w:val="3"/>
            <w:shd w:val="clear" w:color="auto" w:fill="auto"/>
          </w:tcPr>
          <w:p w14:paraId="03113C2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shd w:val="clear" w:color="auto" w:fill="auto"/>
          </w:tcPr>
          <w:p w14:paraId="473E1E2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516B008"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1F6CB8E4" w14:textId="77777777" w:rsidTr="00241112">
        <w:trPr>
          <w:trHeight w:val="135"/>
        </w:trPr>
        <w:tc>
          <w:tcPr>
            <w:tcW w:w="1558" w:type="dxa"/>
            <w:vMerge/>
          </w:tcPr>
          <w:p w14:paraId="43F43B40"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0B91CC50"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Изучение и зарисовка схем расположения мышц конечностей на живых объектах.</w:t>
            </w:r>
          </w:p>
        </w:tc>
        <w:tc>
          <w:tcPr>
            <w:tcW w:w="3279" w:type="dxa"/>
            <w:gridSpan w:val="3"/>
            <w:shd w:val="clear" w:color="auto" w:fill="auto"/>
          </w:tcPr>
          <w:p w14:paraId="7357C62B"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8</w:t>
            </w:r>
          </w:p>
        </w:tc>
        <w:tc>
          <w:tcPr>
            <w:tcW w:w="1076" w:type="dxa"/>
            <w:gridSpan w:val="3"/>
            <w:shd w:val="clear" w:color="auto" w:fill="auto"/>
          </w:tcPr>
          <w:p w14:paraId="095A46CD"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shd w:val="clear" w:color="auto" w:fill="auto"/>
          </w:tcPr>
          <w:p w14:paraId="675ADE9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41A48EF"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4CF8DE1" w14:textId="77777777" w:rsidTr="00241112">
        <w:trPr>
          <w:trHeight w:val="135"/>
        </w:trPr>
        <w:tc>
          <w:tcPr>
            <w:tcW w:w="1558" w:type="dxa"/>
            <w:vMerge/>
          </w:tcPr>
          <w:p w14:paraId="28FDC1EB"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2A052BF7" w14:textId="77777777" w:rsidR="004065CB" w:rsidRPr="00564AC5" w:rsidRDefault="000C7533" w:rsidP="00564AC5">
            <w:pPr>
              <w:spacing w:after="0" w:line="240" w:lineRule="auto"/>
              <w:rPr>
                <w:rFonts w:ascii="Times New Roman" w:eastAsia="Times New Roman" w:hAnsi="Times New Roman" w:cs="Times New Roman"/>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Работа с электронными ресурсами: Составление конспекта по теме: «Изготовление анатомических препаратов мышц». </w:t>
            </w:r>
          </w:p>
        </w:tc>
        <w:tc>
          <w:tcPr>
            <w:tcW w:w="3279" w:type="dxa"/>
            <w:gridSpan w:val="3"/>
            <w:shd w:val="clear" w:color="auto" w:fill="auto"/>
          </w:tcPr>
          <w:p w14:paraId="2374632C"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76" w:type="dxa"/>
            <w:gridSpan w:val="3"/>
            <w:shd w:val="clear" w:color="auto" w:fill="auto"/>
          </w:tcPr>
          <w:p w14:paraId="430D4A8D"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shd w:val="clear" w:color="auto" w:fill="auto"/>
          </w:tcPr>
          <w:p w14:paraId="6FF1EC9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F0D85B7"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B5B54AB" w14:textId="77777777" w:rsidTr="00241112">
        <w:trPr>
          <w:trHeight w:val="300"/>
        </w:trPr>
        <w:tc>
          <w:tcPr>
            <w:tcW w:w="1558" w:type="dxa"/>
            <w:vMerge w:val="restart"/>
          </w:tcPr>
          <w:p w14:paraId="1982C6C2" w14:textId="77777777" w:rsidR="004065CB" w:rsidRPr="00564AC5" w:rsidRDefault="000C7533" w:rsidP="00564AC5">
            <w:pPr>
              <w:spacing w:after="0" w:line="240" w:lineRule="auto"/>
              <w:jc w:val="both"/>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Тема 1.5.</w:t>
            </w:r>
            <w:r w:rsidRPr="00564AC5">
              <w:rPr>
                <w:rFonts w:ascii="Times New Roman" w:eastAsia="Times New Roman" w:hAnsi="Times New Roman" w:cs="Times New Roman"/>
                <w:b/>
                <w:sz w:val="20"/>
                <w:szCs w:val="20"/>
              </w:rPr>
              <w:t xml:space="preserve"> </w:t>
            </w:r>
          </w:p>
          <w:p w14:paraId="490FC808"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Система органов кожного покрова</w:t>
            </w:r>
          </w:p>
        </w:tc>
        <w:tc>
          <w:tcPr>
            <w:tcW w:w="6522" w:type="dxa"/>
          </w:tcPr>
          <w:p w14:paraId="7D79C6A6"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62" w:type="dxa"/>
            <w:gridSpan w:val="2"/>
            <w:vMerge w:val="restart"/>
            <w:shd w:val="clear" w:color="auto" w:fill="auto"/>
          </w:tcPr>
          <w:p w14:paraId="43C6D626"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vMerge w:val="restart"/>
            <w:shd w:val="clear" w:color="auto" w:fill="auto"/>
          </w:tcPr>
          <w:p w14:paraId="3E1255C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val="restart"/>
            <w:shd w:val="clear" w:color="auto" w:fill="auto"/>
          </w:tcPr>
          <w:p w14:paraId="6071BBA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063932B7"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29817182" w14:textId="77777777" w:rsidTr="00241112">
        <w:trPr>
          <w:trHeight w:val="210"/>
        </w:trPr>
        <w:tc>
          <w:tcPr>
            <w:tcW w:w="1558" w:type="dxa"/>
            <w:vMerge/>
          </w:tcPr>
          <w:p w14:paraId="59CC1B2E"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063BA59B"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sz w:val="20"/>
                <w:szCs w:val="20"/>
              </w:rPr>
              <w:t xml:space="preserve">1. </w:t>
            </w:r>
          </w:p>
        </w:tc>
        <w:tc>
          <w:tcPr>
            <w:tcW w:w="3262" w:type="dxa"/>
            <w:gridSpan w:val="2"/>
            <w:vMerge/>
            <w:shd w:val="clear" w:color="auto" w:fill="auto"/>
          </w:tcPr>
          <w:p w14:paraId="394CE26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093" w:type="dxa"/>
            <w:gridSpan w:val="4"/>
            <w:vMerge/>
            <w:shd w:val="clear" w:color="auto" w:fill="auto"/>
          </w:tcPr>
          <w:p w14:paraId="5595907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shd w:val="clear" w:color="auto" w:fill="auto"/>
          </w:tcPr>
          <w:p w14:paraId="65D4B87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CB4A74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3C70AAD" w14:textId="77777777" w:rsidTr="00241112">
        <w:trPr>
          <w:trHeight w:val="225"/>
        </w:trPr>
        <w:tc>
          <w:tcPr>
            <w:tcW w:w="1558" w:type="dxa"/>
            <w:vMerge/>
          </w:tcPr>
          <w:p w14:paraId="65EC5C98"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37A9214A"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 изучение и зарисовка гистологического строения кожи и ее производных, изучение кожи и ее производных, топографии, возрастных особенностей по моделям, муляжам, на животных. Строение, значение и развитие кожного покрова и его производных.</w:t>
            </w:r>
          </w:p>
        </w:tc>
        <w:tc>
          <w:tcPr>
            <w:tcW w:w="3262" w:type="dxa"/>
            <w:gridSpan w:val="2"/>
            <w:shd w:val="clear" w:color="auto" w:fill="auto"/>
          </w:tcPr>
          <w:p w14:paraId="6E6EE733"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4</w:t>
            </w:r>
          </w:p>
        </w:tc>
        <w:tc>
          <w:tcPr>
            <w:tcW w:w="1093" w:type="dxa"/>
            <w:gridSpan w:val="4"/>
            <w:shd w:val="clear" w:color="auto" w:fill="auto"/>
          </w:tcPr>
          <w:p w14:paraId="2FA88F2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7087CBB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49F0672"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BE387B3" w14:textId="77777777" w:rsidTr="00241112">
        <w:trPr>
          <w:trHeight w:val="255"/>
        </w:trPr>
        <w:tc>
          <w:tcPr>
            <w:tcW w:w="1558" w:type="dxa"/>
            <w:vMerge/>
          </w:tcPr>
          <w:p w14:paraId="05F1385D"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120BED07"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w:t>
            </w:r>
          </w:p>
        </w:tc>
        <w:tc>
          <w:tcPr>
            <w:tcW w:w="3262" w:type="dxa"/>
            <w:gridSpan w:val="2"/>
            <w:shd w:val="clear" w:color="auto" w:fill="auto"/>
          </w:tcPr>
          <w:p w14:paraId="6E90E395"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shd w:val="clear" w:color="auto" w:fill="auto"/>
          </w:tcPr>
          <w:p w14:paraId="4777B44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564AF57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14B76D29"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A54165B" w14:textId="77777777" w:rsidTr="00241112">
        <w:trPr>
          <w:trHeight w:val="330"/>
        </w:trPr>
        <w:tc>
          <w:tcPr>
            <w:tcW w:w="1558" w:type="dxa"/>
            <w:vMerge/>
          </w:tcPr>
          <w:p w14:paraId="42D9B4A5"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34F3F6E2" w14:textId="77777777" w:rsidR="004065CB" w:rsidRPr="00564AC5" w:rsidRDefault="000C7533" w:rsidP="00564AC5">
            <w:pPr>
              <w:spacing w:after="0" w:line="240" w:lineRule="auto"/>
              <w:jc w:val="both"/>
              <w:rPr>
                <w:rFonts w:ascii="Times New Roman" w:eastAsia="Times New Roman" w:hAnsi="Times New Roman" w:cs="Times New Roman"/>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Подготовка сообщений: «Система органов кожного покрова».</w:t>
            </w:r>
          </w:p>
        </w:tc>
        <w:tc>
          <w:tcPr>
            <w:tcW w:w="3262" w:type="dxa"/>
            <w:gridSpan w:val="2"/>
            <w:shd w:val="clear" w:color="auto" w:fill="auto"/>
          </w:tcPr>
          <w:p w14:paraId="0E5306E2"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shd w:val="clear" w:color="auto" w:fill="auto"/>
          </w:tcPr>
          <w:p w14:paraId="223BCA3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6AC9901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51A8F88D"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21157E5E" w14:textId="77777777" w:rsidTr="00241112">
        <w:trPr>
          <w:trHeight w:val="310"/>
        </w:trPr>
        <w:tc>
          <w:tcPr>
            <w:tcW w:w="1558" w:type="dxa"/>
            <w:vMerge w:val="restart"/>
          </w:tcPr>
          <w:p w14:paraId="66EA98CB" w14:textId="77777777" w:rsidR="004065CB" w:rsidRPr="00564AC5" w:rsidRDefault="000C7533" w:rsidP="00564AC5">
            <w:pPr>
              <w:spacing w:after="0" w:line="240" w:lineRule="auto"/>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1.6.</w:t>
            </w:r>
          </w:p>
          <w:p w14:paraId="50F487A0" w14:textId="77777777" w:rsidR="004065CB" w:rsidRPr="00564AC5" w:rsidRDefault="000C7533" w:rsidP="00564AC5">
            <w:pPr>
              <w:spacing w:after="0" w:line="240" w:lineRule="auto"/>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 xml:space="preserve"> Органы </w:t>
            </w:r>
          </w:p>
          <w:p w14:paraId="5003E3D5" w14:textId="77777777" w:rsidR="004065CB" w:rsidRPr="00564AC5" w:rsidRDefault="000C7533" w:rsidP="00564AC5">
            <w:pPr>
              <w:spacing w:after="0" w:line="240" w:lineRule="auto"/>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пищеварения</w:t>
            </w:r>
          </w:p>
          <w:p w14:paraId="404852FF" w14:textId="77777777" w:rsidR="004065CB" w:rsidRPr="00564AC5" w:rsidRDefault="00BE34B2" w:rsidP="00564AC5">
            <w:pPr>
              <w:spacing w:after="0" w:line="240" w:lineRule="auto"/>
              <w:jc w:val="both"/>
              <w:rPr>
                <w:rFonts w:ascii="Times New Roman" w:eastAsia="Times New Roman" w:hAnsi="Times New Roman" w:cs="Times New Roman"/>
                <w:b/>
                <w:sz w:val="20"/>
                <w:szCs w:val="20"/>
              </w:rPr>
            </w:pPr>
          </w:p>
          <w:p w14:paraId="31A4DAB4"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1C66EB9B"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62" w:type="dxa"/>
            <w:gridSpan w:val="2"/>
            <w:vMerge w:val="restart"/>
            <w:shd w:val="clear" w:color="auto" w:fill="auto"/>
          </w:tcPr>
          <w:p w14:paraId="33696656"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4</w:t>
            </w:r>
          </w:p>
        </w:tc>
        <w:tc>
          <w:tcPr>
            <w:tcW w:w="1093" w:type="dxa"/>
            <w:gridSpan w:val="4"/>
            <w:vMerge w:val="restart"/>
            <w:shd w:val="clear" w:color="auto" w:fill="auto"/>
          </w:tcPr>
          <w:p w14:paraId="6D87C097"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val="restart"/>
            <w:shd w:val="clear" w:color="auto" w:fill="auto"/>
          </w:tcPr>
          <w:p w14:paraId="0BF4486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58A98D2"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737A430" w14:textId="77777777" w:rsidTr="00241112">
        <w:trPr>
          <w:trHeight w:val="285"/>
        </w:trPr>
        <w:tc>
          <w:tcPr>
            <w:tcW w:w="1558" w:type="dxa"/>
            <w:vMerge/>
          </w:tcPr>
          <w:p w14:paraId="509D99F7" w14:textId="77777777" w:rsidR="004065CB" w:rsidRPr="00564AC5" w:rsidRDefault="00BE34B2" w:rsidP="00564AC5">
            <w:pPr>
              <w:spacing w:after="0" w:line="240" w:lineRule="auto"/>
              <w:rPr>
                <w:rFonts w:ascii="Times New Roman" w:eastAsia="Times New Roman" w:hAnsi="Times New Roman" w:cs="Times New Roman"/>
                <w:b/>
                <w:bCs/>
                <w:sz w:val="20"/>
                <w:szCs w:val="20"/>
              </w:rPr>
            </w:pPr>
          </w:p>
        </w:tc>
        <w:tc>
          <w:tcPr>
            <w:tcW w:w="6522" w:type="dxa"/>
          </w:tcPr>
          <w:p w14:paraId="49286CF3"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r w:rsidRPr="00564AC5">
              <w:rPr>
                <w:rFonts w:ascii="Times New Roman" w:eastAsia="Times New Roman" w:hAnsi="Times New Roman" w:cs="Times New Roman"/>
                <w:sz w:val="20"/>
                <w:szCs w:val="20"/>
              </w:rPr>
              <w:t>Строение и значение органов пищеварения, деление систем органов пищеварения на отделы, строение и топография органов ротовой полости, пищевода, глотки, их возрастные особенности, деление брюшной полости на области, строение, типы и топография желудков, их возрастные особенности. 2. Строение, топография кишечника, печени, поджелудочной железы.</w:t>
            </w:r>
          </w:p>
        </w:tc>
        <w:tc>
          <w:tcPr>
            <w:tcW w:w="3262" w:type="dxa"/>
            <w:gridSpan w:val="2"/>
            <w:vMerge/>
            <w:shd w:val="clear" w:color="auto" w:fill="auto"/>
          </w:tcPr>
          <w:p w14:paraId="2EE8866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093" w:type="dxa"/>
            <w:gridSpan w:val="4"/>
            <w:vMerge/>
            <w:shd w:val="clear" w:color="auto" w:fill="auto"/>
          </w:tcPr>
          <w:p w14:paraId="297945B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shd w:val="clear" w:color="auto" w:fill="auto"/>
          </w:tcPr>
          <w:p w14:paraId="2C74093F"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7A937D37"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48ECCBAA" w14:textId="77777777" w:rsidTr="00241112">
        <w:trPr>
          <w:trHeight w:val="120"/>
        </w:trPr>
        <w:tc>
          <w:tcPr>
            <w:tcW w:w="1558" w:type="dxa"/>
            <w:vMerge/>
          </w:tcPr>
          <w:p w14:paraId="7CA28CFE" w14:textId="77777777" w:rsidR="004065CB" w:rsidRPr="00564AC5" w:rsidRDefault="00BE34B2" w:rsidP="00564AC5">
            <w:pPr>
              <w:spacing w:after="0" w:line="240" w:lineRule="auto"/>
              <w:rPr>
                <w:rFonts w:ascii="Times New Roman" w:eastAsia="Times New Roman" w:hAnsi="Times New Roman" w:cs="Times New Roman"/>
                <w:b/>
                <w:bCs/>
                <w:sz w:val="20"/>
                <w:szCs w:val="20"/>
              </w:rPr>
            </w:pPr>
          </w:p>
        </w:tc>
        <w:tc>
          <w:tcPr>
            <w:tcW w:w="6522" w:type="dxa"/>
          </w:tcPr>
          <w:p w14:paraId="0307D806" w14:textId="77777777" w:rsidR="004065CB" w:rsidRPr="00564AC5" w:rsidRDefault="000C7533" w:rsidP="00564AC5">
            <w:pPr>
              <w:spacing w:after="0" w:line="240" w:lineRule="auto"/>
              <w:rPr>
                <w:rFonts w:ascii="Times New Roman" w:eastAsia="Times New Roman" w:hAnsi="Times New Roman" w:cs="Times New Roman"/>
                <w:sz w:val="20"/>
                <w:szCs w:val="20"/>
              </w:rPr>
            </w:pPr>
            <w:r w:rsidRPr="00564AC5">
              <w:rPr>
                <w:rFonts w:ascii="Times New Roman" w:eastAsia="Times New Roman" w:hAnsi="Times New Roman" w:cs="Times New Roman"/>
                <w:i/>
                <w:sz w:val="20"/>
                <w:szCs w:val="20"/>
              </w:rPr>
              <w:t>Лабораторные работы:</w:t>
            </w:r>
            <w:r w:rsidRPr="00564AC5">
              <w:rPr>
                <w:rFonts w:ascii="Times New Roman" w:eastAsia="Times New Roman" w:hAnsi="Times New Roman" w:cs="Times New Roman"/>
                <w:sz w:val="20"/>
                <w:szCs w:val="20"/>
              </w:rPr>
              <w:t xml:space="preserve"> изучение и зарисовка строения органов ротовой полости, глотки, пищевода, желудков, кишечника по препаратам, муляжам, плакатам, на живых животных. </w:t>
            </w:r>
          </w:p>
        </w:tc>
        <w:tc>
          <w:tcPr>
            <w:tcW w:w="3262" w:type="dxa"/>
            <w:gridSpan w:val="2"/>
            <w:shd w:val="clear" w:color="auto" w:fill="auto"/>
          </w:tcPr>
          <w:p w14:paraId="5EF71972"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93" w:type="dxa"/>
            <w:gridSpan w:val="4"/>
            <w:shd w:val="clear" w:color="auto" w:fill="auto"/>
          </w:tcPr>
          <w:p w14:paraId="48981E4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0ECD8D6A"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7EB6E14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5F817E4" w14:textId="77777777" w:rsidTr="00241112">
        <w:trPr>
          <w:trHeight w:val="150"/>
        </w:trPr>
        <w:tc>
          <w:tcPr>
            <w:tcW w:w="1558" w:type="dxa"/>
            <w:vMerge/>
          </w:tcPr>
          <w:p w14:paraId="3F4E0A35" w14:textId="77777777" w:rsidR="004065CB" w:rsidRPr="00564AC5" w:rsidRDefault="00BE34B2" w:rsidP="00564AC5">
            <w:pPr>
              <w:spacing w:after="0" w:line="240" w:lineRule="auto"/>
              <w:rPr>
                <w:rFonts w:ascii="Times New Roman" w:eastAsia="Times New Roman" w:hAnsi="Times New Roman" w:cs="Times New Roman"/>
                <w:b/>
                <w:bCs/>
                <w:sz w:val="20"/>
                <w:szCs w:val="20"/>
              </w:rPr>
            </w:pPr>
          </w:p>
        </w:tc>
        <w:tc>
          <w:tcPr>
            <w:tcW w:w="6522" w:type="dxa"/>
          </w:tcPr>
          <w:p w14:paraId="2FEA57BD"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p>
        </w:tc>
        <w:tc>
          <w:tcPr>
            <w:tcW w:w="3262" w:type="dxa"/>
            <w:gridSpan w:val="2"/>
            <w:shd w:val="clear" w:color="auto" w:fill="auto"/>
          </w:tcPr>
          <w:p w14:paraId="4C34C83F"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shd w:val="clear" w:color="auto" w:fill="auto"/>
          </w:tcPr>
          <w:p w14:paraId="1FF309E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49CED34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1E8C4321"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FB2766D" w14:textId="77777777" w:rsidTr="00241112">
        <w:trPr>
          <w:trHeight w:val="135"/>
        </w:trPr>
        <w:tc>
          <w:tcPr>
            <w:tcW w:w="1558" w:type="dxa"/>
            <w:vMerge/>
          </w:tcPr>
          <w:p w14:paraId="19B94392"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7362054A"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проработка конспектов, подготовка сообщений: «Строение, топография кишечника, печени, поджелудочной железы».</w:t>
            </w:r>
          </w:p>
        </w:tc>
        <w:tc>
          <w:tcPr>
            <w:tcW w:w="3262" w:type="dxa"/>
            <w:gridSpan w:val="2"/>
            <w:shd w:val="clear" w:color="auto" w:fill="auto"/>
          </w:tcPr>
          <w:p w14:paraId="1271CC24"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shd w:val="clear" w:color="auto" w:fill="auto"/>
          </w:tcPr>
          <w:p w14:paraId="32B1360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53737AA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1035EC2F"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8B05FF1" w14:textId="77777777" w:rsidTr="00241112">
        <w:trPr>
          <w:trHeight w:val="240"/>
        </w:trPr>
        <w:tc>
          <w:tcPr>
            <w:tcW w:w="1558" w:type="dxa"/>
            <w:vMerge w:val="restart"/>
          </w:tcPr>
          <w:p w14:paraId="7C762C01" w14:textId="77777777" w:rsidR="004065CB" w:rsidRPr="00564AC5" w:rsidRDefault="000C7533" w:rsidP="00564AC5">
            <w:pPr>
              <w:spacing w:after="0" w:line="240" w:lineRule="auto"/>
              <w:jc w:val="both"/>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Тема 1.7.</w:t>
            </w:r>
          </w:p>
          <w:p w14:paraId="5C831EAB" w14:textId="77777777" w:rsidR="004065CB" w:rsidRPr="00564AC5" w:rsidRDefault="000C7533" w:rsidP="00564AC5">
            <w:pPr>
              <w:spacing w:after="0" w:line="240" w:lineRule="auto"/>
              <w:jc w:val="both"/>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Органы</w:t>
            </w:r>
          </w:p>
          <w:p w14:paraId="2D3C6D26" w14:textId="77777777" w:rsidR="004065CB" w:rsidRPr="00564AC5" w:rsidRDefault="000C7533" w:rsidP="00564AC5">
            <w:pPr>
              <w:spacing w:after="0" w:line="240" w:lineRule="auto"/>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дыхания</w:t>
            </w:r>
          </w:p>
          <w:p w14:paraId="02341B48" w14:textId="77777777" w:rsidR="004065CB" w:rsidRPr="00564AC5" w:rsidRDefault="000C7533" w:rsidP="00564AC5">
            <w:pPr>
              <w:spacing w:after="0" w:line="240" w:lineRule="auto"/>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 xml:space="preserve"> </w:t>
            </w:r>
          </w:p>
          <w:p w14:paraId="24074FC8" w14:textId="77777777" w:rsidR="004065CB" w:rsidRPr="00564AC5" w:rsidRDefault="00BE34B2" w:rsidP="00564AC5">
            <w:pPr>
              <w:spacing w:after="0" w:line="240" w:lineRule="auto"/>
              <w:jc w:val="both"/>
              <w:rPr>
                <w:rFonts w:ascii="Times New Roman" w:eastAsia="Times New Roman" w:hAnsi="Times New Roman" w:cs="Times New Roman"/>
                <w:b/>
                <w:sz w:val="20"/>
                <w:szCs w:val="20"/>
              </w:rPr>
            </w:pPr>
          </w:p>
          <w:p w14:paraId="478C6F18"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718EC87A"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62" w:type="dxa"/>
            <w:gridSpan w:val="2"/>
            <w:vMerge w:val="restart"/>
            <w:shd w:val="clear" w:color="auto" w:fill="auto"/>
          </w:tcPr>
          <w:p w14:paraId="0DADEB95"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4</w:t>
            </w:r>
          </w:p>
        </w:tc>
        <w:tc>
          <w:tcPr>
            <w:tcW w:w="1093" w:type="dxa"/>
            <w:gridSpan w:val="4"/>
            <w:vMerge w:val="restart"/>
            <w:shd w:val="clear" w:color="auto" w:fill="auto"/>
          </w:tcPr>
          <w:p w14:paraId="64335EF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val="restart"/>
            <w:shd w:val="clear" w:color="auto" w:fill="auto"/>
          </w:tcPr>
          <w:p w14:paraId="21CEE72D"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19875ABA"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24CF89D7" w14:textId="77777777" w:rsidTr="00241112">
        <w:trPr>
          <w:trHeight w:val="240"/>
        </w:trPr>
        <w:tc>
          <w:tcPr>
            <w:tcW w:w="1558" w:type="dxa"/>
            <w:vMerge/>
          </w:tcPr>
          <w:p w14:paraId="215DA09B"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1FE71E1F"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r w:rsidRPr="00564AC5">
              <w:rPr>
                <w:rFonts w:ascii="Times New Roman" w:eastAsia="Times New Roman" w:hAnsi="Times New Roman" w:cs="Times New Roman"/>
                <w:sz w:val="20"/>
                <w:szCs w:val="20"/>
              </w:rPr>
              <w:t>Строение, топография, возрастные особенности, развитие и значение органов дыхания. Строение носовой полости, гортани, трахеи, легких, грудной полости, плевра, плевральные полости.</w:t>
            </w:r>
          </w:p>
        </w:tc>
        <w:tc>
          <w:tcPr>
            <w:tcW w:w="3262" w:type="dxa"/>
            <w:gridSpan w:val="2"/>
            <w:vMerge/>
            <w:shd w:val="clear" w:color="auto" w:fill="auto"/>
          </w:tcPr>
          <w:p w14:paraId="007B4D8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093" w:type="dxa"/>
            <w:gridSpan w:val="4"/>
            <w:vMerge/>
            <w:shd w:val="clear" w:color="auto" w:fill="auto"/>
          </w:tcPr>
          <w:p w14:paraId="1558F0D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shd w:val="clear" w:color="auto" w:fill="auto"/>
          </w:tcPr>
          <w:p w14:paraId="101CD4B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D19E0BD"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E59E18F" w14:textId="77777777" w:rsidTr="00241112">
        <w:trPr>
          <w:trHeight w:val="255"/>
        </w:trPr>
        <w:tc>
          <w:tcPr>
            <w:tcW w:w="1558" w:type="dxa"/>
            <w:vMerge/>
          </w:tcPr>
          <w:p w14:paraId="48E7D0BA"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003F3E53"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изучение строения, топографии, возрастных особенностей органов дыхания по препаратам, трупном и боенском материале.</w:t>
            </w:r>
          </w:p>
        </w:tc>
        <w:tc>
          <w:tcPr>
            <w:tcW w:w="3262" w:type="dxa"/>
            <w:gridSpan w:val="2"/>
            <w:shd w:val="clear" w:color="auto" w:fill="auto"/>
          </w:tcPr>
          <w:p w14:paraId="1546A5F6"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93" w:type="dxa"/>
            <w:gridSpan w:val="4"/>
            <w:shd w:val="clear" w:color="auto" w:fill="auto"/>
          </w:tcPr>
          <w:p w14:paraId="52597D7F"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4E30630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1532908"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A310BC1" w14:textId="77777777" w:rsidTr="00241112">
        <w:trPr>
          <w:trHeight w:val="315"/>
        </w:trPr>
        <w:tc>
          <w:tcPr>
            <w:tcW w:w="1558" w:type="dxa"/>
            <w:vMerge/>
          </w:tcPr>
          <w:p w14:paraId="392F19FE"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5F050674"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p>
        </w:tc>
        <w:tc>
          <w:tcPr>
            <w:tcW w:w="3262" w:type="dxa"/>
            <w:gridSpan w:val="2"/>
            <w:shd w:val="clear" w:color="auto" w:fill="auto"/>
          </w:tcPr>
          <w:p w14:paraId="5ED58088"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shd w:val="clear" w:color="auto" w:fill="auto"/>
          </w:tcPr>
          <w:p w14:paraId="3FB0CCE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7CB2930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69BFB288"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0F108F0" w14:textId="77777777" w:rsidTr="00241112">
        <w:trPr>
          <w:trHeight w:val="255"/>
        </w:trPr>
        <w:tc>
          <w:tcPr>
            <w:tcW w:w="1558" w:type="dxa"/>
            <w:vMerge/>
          </w:tcPr>
          <w:p w14:paraId="469CF116"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0DD9AA25"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зарисовка анатомического строения органов дыхания. Подготовка сообщений: Видовые и возрастные особенности органов дыхания.</w:t>
            </w:r>
          </w:p>
        </w:tc>
        <w:tc>
          <w:tcPr>
            <w:tcW w:w="3262" w:type="dxa"/>
            <w:gridSpan w:val="2"/>
            <w:shd w:val="clear" w:color="auto" w:fill="auto"/>
          </w:tcPr>
          <w:p w14:paraId="7260F60D"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w:t>
            </w:r>
          </w:p>
        </w:tc>
        <w:tc>
          <w:tcPr>
            <w:tcW w:w="1093" w:type="dxa"/>
            <w:gridSpan w:val="4"/>
            <w:shd w:val="clear" w:color="auto" w:fill="auto"/>
          </w:tcPr>
          <w:p w14:paraId="0CCC3BC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shd w:val="clear" w:color="auto" w:fill="auto"/>
          </w:tcPr>
          <w:p w14:paraId="121ECA5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2444AA9"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A4533C9" w14:textId="77777777" w:rsidTr="00241112">
        <w:trPr>
          <w:trHeight w:val="240"/>
        </w:trPr>
        <w:tc>
          <w:tcPr>
            <w:tcW w:w="1558" w:type="dxa"/>
            <w:vMerge w:val="restart"/>
          </w:tcPr>
          <w:p w14:paraId="49F0CD55" w14:textId="77777777" w:rsidR="004065CB" w:rsidRPr="00564AC5" w:rsidRDefault="000C7533" w:rsidP="00564AC5">
            <w:pPr>
              <w:spacing w:after="0" w:line="240" w:lineRule="auto"/>
              <w:jc w:val="both"/>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Тема 1.8.</w:t>
            </w:r>
            <w:r w:rsidRPr="00564AC5">
              <w:rPr>
                <w:rFonts w:ascii="Times New Roman" w:eastAsia="Times New Roman" w:hAnsi="Times New Roman" w:cs="Times New Roman"/>
                <w:b/>
                <w:sz w:val="20"/>
                <w:szCs w:val="20"/>
              </w:rPr>
              <w:t xml:space="preserve"> Система </w:t>
            </w:r>
            <w:r w:rsidRPr="00564AC5">
              <w:rPr>
                <w:rFonts w:ascii="Times New Roman" w:eastAsia="Times New Roman" w:hAnsi="Times New Roman" w:cs="Times New Roman"/>
                <w:b/>
                <w:sz w:val="20"/>
                <w:szCs w:val="20"/>
              </w:rPr>
              <w:lastRenderedPageBreak/>
              <w:t>органов крово-лимфообращения</w:t>
            </w:r>
          </w:p>
        </w:tc>
        <w:tc>
          <w:tcPr>
            <w:tcW w:w="6522" w:type="dxa"/>
          </w:tcPr>
          <w:p w14:paraId="3602102B"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lastRenderedPageBreak/>
              <w:t>Содержание учебного материала</w:t>
            </w:r>
          </w:p>
        </w:tc>
        <w:tc>
          <w:tcPr>
            <w:tcW w:w="3262" w:type="dxa"/>
            <w:gridSpan w:val="2"/>
            <w:vMerge w:val="restart"/>
            <w:shd w:val="clear" w:color="auto" w:fill="auto"/>
          </w:tcPr>
          <w:p w14:paraId="083316BE" w14:textId="77777777" w:rsidR="004065CB" w:rsidRPr="004149E5" w:rsidRDefault="000C7533" w:rsidP="00564AC5">
            <w:pPr>
              <w:spacing w:after="0" w:line="200" w:lineRule="exact"/>
              <w:jc w:val="center"/>
              <w:rPr>
                <w:rFonts w:ascii="Times New Roman" w:eastAsia="Times New Roman" w:hAnsi="Times New Roman" w:cs="Times New Roman"/>
                <w:bCs/>
                <w:sz w:val="20"/>
                <w:szCs w:val="20"/>
              </w:rPr>
            </w:pPr>
            <w:r w:rsidRPr="004149E5">
              <w:rPr>
                <w:rFonts w:ascii="Times New Roman" w:eastAsia="Times New Roman" w:hAnsi="Times New Roman" w:cs="Times New Roman"/>
                <w:bCs/>
                <w:sz w:val="20"/>
                <w:szCs w:val="20"/>
              </w:rPr>
              <w:t>2</w:t>
            </w:r>
          </w:p>
        </w:tc>
        <w:tc>
          <w:tcPr>
            <w:tcW w:w="1093" w:type="dxa"/>
            <w:gridSpan w:val="4"/>
            <w:vMerge w:val="restart"/>
            <w:shd w:val="clear" w:color="auto" w:fill="auto"/>
          </w:tcPr>
          <w:p w14:paraId="2AFC37B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rPr>
            </w:pPr>
          </w:p>
        </w:tc>
        <w:tc>
          <w:tcPr>
            <w:tcW w:w="1173" w:type="dxa"/>
            <w:vMerge w:val="restart"/>
            <w:shd w:val="clear" w:color="auto" w:fill="auto"/>
          </w:tcPr>
          <w:p w14:paraId="28F12B6A"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71B3821"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16C0AA40" w14:textId="77777777" w:rsidTr="00241112">
        <w:trPr>
          <w:trHeight w:val="255"/>
        </w:trPr>
        <w:tc>
          <w:tcPr>
            <w:tcW w:w="1558" w:type="dxa"/>
            <w:vMerge/>
          </w:tcPr>
          <w:p w14:paraId="4BE09224"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01534D1E"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r w:rsidRPr="00564AC5">
              <w:rPr>
                <w:rFonts w:ascii="Times New Roman" w:eastAsia="Times New Roman" w:hAnsi="Times New Roman" w:cs="Times New Roman"/>
                <w:sz w:val="20"/>
                <w:szCs w:val="20"/>
              </w:rPr>
              <w:t xml:space="preserve">Характеристика и значение органов крово-лимфообращения. Строение, </w:t>
            </w:r>
            <w:r w:rsidRPr="00564AC5">
              <w:rPr>
                <w:rFonts w:ascii="Times New Roman" w:eastAsia="Times New Roman" w:hAnsi="Times New Roman" w:cs="Times New Roman"/>
                <w:sz w:val="20"/>
                <w:szCs w:val="20"/>
              </w:rPr>
              <w:lastRenderedPageBreak/>
              <w:t>топография и возрастные особенности сердца. Круги кровообращения, строение, топография и возрастные особенности сосудов, основных вен и артерий организма.</w:t>
            </w:r>
          </w:p>
        </w:tc>
        <w:tc>
          <w:tcPr>
            <w:tcW w:w="3262" w:type="dxa"/>
            <w:gridSpan w:val="2"/>
            <w:vMerge/>
            <w:shd w:val="clear" w:color="auto" w:fill="auto"/>
          </w:tcPr>
          <w:p w14:paraId="73C229C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093" w:type="dxa"/>
            <w:gridSpan w:val="4"/>
            <w:vMerge/>
            <w:shd w:val="clear" w:color="auto" w:fill="auto"/>
          </w:tcPr>
          <w:p w14:paraId="7ACA7643"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73" w:type="dxa"/>
            <w:vMerge/>
            <w:shd w:val="clear" w:color="auto" w:fill="auto"/>
          </w:tcPr>
          <w:p w14:paraId="4427D72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7760C3F"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1A12000D" w14:textId="77777777" w:rsidTr="00241112">
        <w:trPr>
          <w:trHeight w:val="150"/>
        </w:trPr>
        <w:tc>
          <w:tcPr>
            <w:tcW w:w="1558" w:type="dxa"/>
            <w:vMerge/>
          </w:tcPr>
          <w:p w14:paraId="78501929"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33E237C6"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p>
        </w:tc>
        <w:tc>
          <w:tcPr>
            <w:tcW w:w="3244" w:type="dxa"/>
            <w:shd w:val="clear" w:color="auto" w:fill="auto"/>
          </w:tcPr>
          <w:p w14:paraId="088286C4"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shd w:val="clear" w:color="auto" w:fill="auto"/>
          </w:tcPr>
          <w:p w14:paraId="1278CCE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3F592FC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5B8BB7AB"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4E112835" w14:textId="77777777" w:rsidTr="00241112">
        <w:trPr>
          <w:trHeight w:val="195"/>
        </w:trPr>
        <w:tc>
          <w:tcPr>
            <w:tcW w:w="1558" w:type="dxa"/>
            <w:vMerge/>
          </w:tcPr>
          <w:p w14:paraId="3F98BFE6"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6206B7D7"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изучение строения, топографии и возрастных особенностей органов крово-лимфообращения по моделям, муляжам, препаратам.</w:t>
            </w:r>
          </w:p>
        </w:tc>
        <w:tc>
          <w:tcPr>
            <w:tcW w:w="3244" w:type="dxa"/>
            <w:shd w:val="clear" w:color="auto" w:fill="auto"/>
          </w:tcPr>
          <w:p w14:paraId="36C7926A"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8</w:t>
            </w:r>
          </w:p>
        </w:tc>
        <w:tc>
          <w:tcPr>
            <w:tcW w:w="1076" w:type="dxa"/>
            <w:gridSpan w:val="4"/>
            <w:shd w:val="clear" w:color="auto" w:fill="auto"/>
          </w:tcPr>
          <w:p w14:paraId="2148C82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003312E7"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268EB21"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C858422" w14:textId="77777777" w:rsidTr="00241112">
        <w:trPr>
          <w:trHeight w:val="255"/>
        </w:trPr>
        <w:tc>
          <w:tcPr>
            <w:tcW w:w="1558" w:type="dxa"/>
            <w:vMerge/>
          </w:tcPr>
          <w:p w14:paraId="03404B9B" w14:textId="77777777" w:rsidR="004065CB" w:rsidRPr="00564AC5" w:rsidRDefault="00BE34B2" w:rsidP="00564AC5">
            <w:pPr>
              <w:spacing w:after="0" w:line="240" w:lineRule="auto"/>
              <w:jc w:val="both"/>
              <w:rPr>
                <w:rFonts w:ascii="Times New Roman" w:eastAsia="Times New Roman" w:hAnsi="Times New Roman" w:cs="Times New Roman"/>
                <w:b/>
                <w:bCs/>
                <w:sz w:val="20"/>
                <w:szCs w:val="20"/>
              </w:rPr>
            </w:pPr>
          </w:p>
        </w:tc>
        <w:tc>
          <w:tcPr>
            <w:tcW w:w="6522" w:type="dxa"/>
          </w:tcPr>
          <w:p w14:paraId="54A11E52" w14:textId="77777777" w:rsidR="004065CB" w:rsidRPr="00564AC5" w:rsidRDefault="000C7533" w:rsidP="00564AC5">
            <w:pPr>
              <w:spacing w:after="0" w:line="240" w:lineRule="auto"/>
              <w:rPr>
                <w:rFonts w:ascii="Times New Roman" w:eastAsia="Times New Roman" w:hAnsi="Times New Roman" w:cs="Times New Roman"/>
                <w:i/>
                <w:sz w:val="20"/>
                <w:szCs w:val="20"/>
              </w:rPr>
            </w:pPr>
            <w:r w:rsidRPr="00564AC5">
              <w:rPr>
                <w:rFonts w:ascii="Times New Roman" w:eastAsia="Times New Roman" w:hAnsi="Times New Roman" w:cs="Times New Roman"/>
                <w:sz w:val="20"/>
                <w:szCs w:val="20"/>
              </w:rPr>
              <w:t>Самостоятельная работа обучающихся</w:t>
            </w:r>
            <w:r w:rsidRPr="00564AC5">
              <w:rPr>
                <w:rFonts w:ascii="Times New Roman" w:eastAsia="Times New Roman" w:hAnsi="Times New Roman" w:cs="Times New Roman"/>
                <w:i/>
                <w:sz w:val="20"/>
                <w:szCs w:val="20"/>
              </w:rPr>
              <w:t>:</w:t>
            </w:r>
            <w:r w:rsidRPr="00564AC5">
              <w:rPr>
                <w:rFonts w:ascii="Times New Roman" w:eastAsia="Times New Roman" w:hAnsi="Times New Roman" w:cs="Times New Roman"/>
                <w:sz w:val="20"/>
                <w:szCs w:val="20"/>
              </w:rPr>
              <w:t>Составление таблицы: «Строение и топография органов кроветворения». Зарисовка проводящей системы сердца в рабочей тетради. Зарисовка большого и малого кругов кровообращения. Составление таблицы: «Основные артерии и вены организма»</w:t>
            </w:r>
          </w:p>
        </w:tc>
        <w:tc>
          <w:tcPr>
            <w:tcW w:w="3244" w:type="dxa"/>
            <w:shd w:val="clear" w:color="auto" w:fill="auto"/>
          </w:tcPr>
          <w:p w14:paraId="441525A7"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shd w:val="clear" w:color="auto" w:fill="auto"/>
          </w:tcPr>
          <w:p w14:paraId="7A525DCB"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44E524B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5BD5C2A"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82BFF7D" w14:textId="77777777" w:rsidTr="00241112">
        <w:trPr>
          <w:trHeight w:val="320"/>
        </w:trPr>
        <w:tc>
          <w:tcPr>
            <w:tcW w:w="1558" w:type="dxa"/>
            <w:vMerge w:val="restart"/>
          </w:tcPr>
          <w:p w14:paraId="592AF420" w14:textId="77777777" w:rsidR="004065CB"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1.9.</w:t>
            </w:r>
          </w:p>
          <w:p w14:paraId="5FE45F7E" w14:textId="77777777" w:rsidR="004065CB"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Органы мочеотделения и размножения.</w:t>
            </w:r>
          </w:p>
          <w:p w14:paraId="573045E1"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71F5B229"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79C0BE89"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725A807B"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14FFF27C"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3A064601"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1DB86EBB"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44" w:type="dxa"/>
            <w:vMerge w:val="restart"/>
            <w:shd w:val="clear" w:color="auto" w:fill="auto"/>
          </w:tcPr>
          <w:p w14:paraId="477CB1A8"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vMerge w:val="restart"/>
            <w:shd w:val="clear" w:color="auto" w:fill="auto"/>
          </w:tcPr>
          <w:p w14:paraId="15B85CF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vMerge w:val="restart"/>
            <w:shd w:val="clear" w:color="auto" w:fill="auto"/>
          </w:tcPr>
          <w:p w14:paraId="5CD2340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072316BD"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39ABFB7" w14:textId="77777777" w:rsidTr="00241112">
        <w:trPr>
          <w:trHeight w:val="315"/>
        </w:trPr>
        <w:tc>
          <w:tcPr>
            <w:tcW w:w="1558" w:type="dxa"/>
            <w:vMerge/>
          </w:tcPr>
          <w:p w14:paraId="7AF54C67"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2F80FE22"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p>
        </w:tc>
        <w:tc>
          <w:tcPr>
            <w:tcW w:w="3244" w:type="dxa"/>
            <w:vMerge/>
            <w:shd w:val="clear" w:color="auto" w:fill="auto"/>
          </w:tcPr>
          <w:p w14:paraId="02A23BCB" w14:textId="77777777" w:rsidR="004065CB" w:rsidRPr="00564AC5" w:rsidRDefault="00BE34B2" w:rsidP="00564AC5">
            <w:pPr>
              <w:spacing w:after="0" w:line="200" w:lineRule="exact"/>
              <w:jc w:val="center"/>
              <w:rPr>
                <w:rFonts w:ascii="Times New Roman" w:eastAsia="Times New Roman" w:hAnsi="Times New Roman" w:cs="Times New Roman"/>
                <w:bCs/>
                <w:sz w:val="20"/>
                <w:szCs w:val="20"/>
              </w:rPr>
            </w:pPr>
          </w:p>
        </w:tc>
        <w:tc>
          <w:tcPr>
            <w:tcW w:w="1076" w:type="dxa"/>
            <w:gridSpan w:val="4"/>
            <w:vMerge/>
            <w:shd w:val="clear" w:color="auto" w:fill="auto"/>
          </w:tcPr>
          <w:p w14:paraId="24DC7B44"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vMerge/>
            <w:shd w:val="clear" w:color="auto" w:fill="auto"/>
          </w:tcPr>
          <w:p w14:paraId="3971B31A"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59F0BD4B"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1FD446C0" w14:textId="77777777" w:rsidTr="00241112">
        <w:trPr>
          <w:trHeight w:val="285"/>
        </w:trPr>
        <w:tc>
          <w:tcPr>
            <w:tcW w:w="1558" w:type="dxa"/>
            <w:vMerge/>
          </w:tcPr>
          <w:p w14:paraId="62B97E4F"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012F8AB3"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 занятия</w:t>
            </w:r>
            <w:r w:rsidRPr="00564AC5">
              <w:rPr>
                <w:rFonts w:ascii="Times New Roman" w:eastAsia="Times New Roman" w:hAnsi="Times New Roman" w:cs="Times New Roman"/>
                <w:sz w:val="20"/>
                <w:szCs w:val="20"/>
              </w:rPr>
              <w:t xml:space="preserve"> изучение строения, топографии и возрастных особенностей органов мочеотделения по моделям, плакатам, препаратам, на живых животных. Изучение строения, топографии и возрастных особенностей органов размножения самок и самцов по препаратам, моделям, муляжам, и на живых животных. Строение, развитие, топография органов мочеотделения.</w:t>
            </w:r>
          </w:p>
        </w:tc>
        <w:tc>
          <w:tcPr>
            <w:tcW w:w="3244" w:type="dxa"/>
            <w:shd w:val="clear" w:color="auto" w:fill="auto"/>
          </w:tcPr>
          <w:p w14:paraId="17E89B05"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2</w:t>
            </w:r>
          </w:p>
        </w:tc>
        <w:tc>
          <w:tcPr>
            <w:tcW w:w="1076" w:type="dxa"/>
            <w:gridSpan w:val="4"/>
            <w:shd w:val="clear" w:color="auto" w:fill="auto"/>
          </w:tcPr>
          <w:p w14:paraId="518FC5D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13A4AE5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FC125CF"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E7611C3" w14:textId="77777777" w:rsidTr="00241112">
        <w:trPr>
          <w:trHeight w:val="255"/>
        </w:trPr>
        <w:tc>
          <w:tcPr>
            <w:tcW w:w="1558" w:type="dxa"/>
            <w:vMerge/>
          </w:tcPr>
          <w:p w14:paraId="2DAAF158"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11F97C49"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Практические </w:t>
            </w:r>
          </w:p>
        </w:tc>
        <w:tc>
          <w:tcPr>
            <w:tcW w:w="3244" w:type="dxa"/>
            <w:shd w:val="clear" w:color="auto" w:fill="auto"/>
          </w:tcPr>
          <w:p w14:paraId="2B21C2A7"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shd w:val="clear" w:color="auto" w:fill="auto"/>
          </w:tcPr>
          <w:p w14:paraId="49355B1B"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1EF4FDD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7BBE612"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D39985A" w14:textId="77777777" w:rsidTr="00241112">
        <w:trPr>
          <w:trHeight w:val="270"/>
        </w:trPr>
        <w:tc>
          <w:tcPr>
            <w:tcW w:w="1558" w:type="dxa"/>
            <w:vMerge/>
          </w:tcPr>
          <w:p w14:paraId="52943BC8"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1BC64E9C"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sz w:val="20"/>
                <w:szCs w:val="20"/>
              </w:rPr>
              <w:t>Самостоятельная работа обучающихся работа с конспектами, составление схем строения мочевого аппарата; схемы строения полового аппарата самцов; схема строения полового аппарата самок.</w:t>
            </w:r>
          </w:p>
        </w:tc>
        <w:tc>
          <w:tcPr>
            <w:tcW w:w="3244" w:type="dxa"/>
            <w:shd w:val="clear" w:color="auto" w:fill="auto"/>
          </w:tcPr>
          <w:p w14:paraId="21C2802E"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shd w:val="clear" w:color="auto" w:fill="auto"/>
          </w:tcPr>
          <w:p w14:paraId="3DBC1F7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750F8E9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70DD19F4"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678B881" w14:textId="77777777" w:rsidTr="00241112">
        <w:trPr>
          <w:trHeight w:val="255"/>
        </w:trPr>
        <w:tc>
          <w:tcPr>
            <w:tcW w:w="1558" w:type="dxa"/>
            <w:vMerge w:val="restart"/>
          </w:tcPr>
          <w:p w14:paraId="5596B87E"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1.10.</w:t>
            </w:r>
            <w:r w:rsidRPr="00564AC5">
              <w:rPr>
                <w:rFonts w:ascii="Times New Roman" w:eastAsia="Times New Roman" w:hAnsi="Times New Roman" w:cs="Times New Roman"/>
                <w:b/>
                <w:sz w:val="20"/>
                <w:szCs w:val="20"/>
              </w:rPr>
              <w:t xml:space="preserve"> Железы внутренней секреции</w:t>
            </w:r>
          </w:p>
          <w:p w14:paraId="1230A719"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6F871E14"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2D99E7B8"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045B3A77"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44" w:type="dxa"/>
            <w:vMerge w:val="restart"/>
            <w:shd w:val="clear" w:color="auto" w:fill="auto"/>
          </w:tcPr>
          <w:p w14:paraId="3ADE98AF"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vMerge w:val="restart"/>
            <w:shd w:val="clear" w:color="auto" w:fill="auto"/>
          </w:tcPr>
          <w:p w14:paraId="089446E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vMerge w:val="restart"/>
            <w:shd w:val="clear" w:color="auto" w:fill="auto"/>
          </w:tcPr>
          <w:p w14:paraId="3B717AF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0B8633AA"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1F2FAF3" w14:textId="77777777" w:rsidTr="00241112">
        <w:trPr>
          <w:trHeight w:val="285"/>
        </w:trPr>
        <w:tc>
          <w:tcPr>
            <w:tcW w:w="1558" w:type="dxa"/>
            <w:vMerge/>
          </w:tcPr>
          <w:p w14:paraId="504B0C19"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6A1BEFC0"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p>
        </w:tc>
        <w:tc>
          <w:tcPr>
            <w:tcW w:w="3244" w:type="dxa"/>
            <w:vMerge/>
            <w:shd w:val="clear" w:color="auto" w:fill="auto"/>
          </w:tcPr>
          <w:p w14:paraId="4CC97C54" w14:textId="77777777" w:rsidR="004065CB" w:rsidRPr="00564AC5" w:rsidRDefault="00BE34B2" w:rsidP="00564AC5">
            <w:pPr>
              <w:spacing w:after="0" w:line="200" w:lineRule="exact"/>
              <w:jc w:val="center"/>
              <w:rPr>
                <w:rFonts w:ascii="Times New Roman" w:eastAsia="Times New Roman" w:hAnsi="Times New Roman" w:cs="Times New Roman"/>
                <w:bCs/>
                <w:sz w:val="20"/>
                <w:szCs w:val="20"/>
              </w:rPr>
            </w:pPr>
          </w:p>
        </w:tc>
        <w:tc>
          <w:tcPr>
            <w:tcW w:w="1076" w:type="dxa"/>
            <w:gridSpan w:val="4"/>
            <w:vMerge/>
            <w:shd w:val="clear" w:color="auto" w:fill="auto"/>
          </w:tcPr>
          <w:p w14:paraId="68B38BB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vMerge/>
            <w:shd w:val="clear" w:color="auto" w:fill="auto"/>
          </w:tcPr>
          <w:p w14:paraId="4B03C63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6AD82AE8"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268F9DB" w14:textId="77777777" w:rsidTr="00241112">
        <w:trPr>
          <w:trHeight w:val="285"/>
        </w:trPr>
        <w:tc>
          <w:tcPr>
            <w:tcW w:w="1558" w:type="dxa"/>
            <w:vMerge/>
          </w:tcPr>
          <w:p w14:paraId="6191E8B5"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35995CF2"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 занятия</w:t>
            </w:r>
            <w:r w:rsidRPr="00564AC5">
              <w:rPr>
                <w:rFonts w:ascii="Times New Roman" w:eastAsia="Times New Roman" w:hAnsi="Times New Roman" w:cs="Times New Roman"/>
                <w:sz w:val="20"/>
                <w:szCs w:val="20"/>
              </w:rPr>
              <w:t xml:space="preserve"> Строение, значение, топография и возрастные особенности желез внутренней секреции. Связь желез внутренней секреции с другими системами</w:t>
            </w:r>
          </w:p>
        </w:tc>
        <w:tc>
          <w:tcPr>
            <w:tcW w:w="3244" w:type="dxa"/>
            <w:shd w:val="clear" w:color="auto" w:fill="auto"/>
          </w:tcPr>
          <w:p w14:paraId="578F7DB0"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4</w:t>
            </w:r>
          </w:p>
        </w:tc>
        <w:tc>
          <w:tcPr>
            <w:tcW w:w="1076" w:type="dxa"/>
            <w:gridSpan w:val="4"/>
            <w:shd w:val="clear" w:color="auto" w:fill="auto"/>
          </w:tcPr>
          <w:p w14:paraId="36D5B79C"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3FF19A03"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2AE43BA"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1CB09B2B" w14:textId="77777777" w:rsidTr="00241112">
        <w:trPr>
          <w:trHeight w:val="270"/>
        </w:trPr>
        <w:tc>
          <w:tcPr>
            <w:tcW w:w="1558" w:type="dxa"/>
            <w:vMerge/>
          </w:tcPr>
          <w:p w14:paraId="704624BE"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4DFC733A"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Практические </w:t>
            </w:r>
          </w:p>
        </w:tc>
        <w:tc>
          <w:tcPr>
            <w:tcW w:w="3244" w:type="dxa"/>
            <w:shd w:val="clear" w:color="auto" w:fill="auto"/>
          </w:tcPr>
          <w:p w14:paraId="68DD489E"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shd w:val="clear" w:color="auto" w:fill="auto"/>
          </w:tcPr>
          <w:p w14:paraId="0C37B95B"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50CE975F"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092040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E1D18B1" w14:textId="77777777" w:rsidTr="00241112">
        <w:trPr>
          <w:trHeight w:val="345"/>
        </w:trPr>
        <w:tc>
          <w:tcPr>
            <w:tcW w:w="1558" w:type="dxa"/>
            <w:vMerge/>
          </w:tcPr>
          <w:p w14:paraId="3E3D7D50"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57FD44D8"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sz w:val="20"/>
                <w:szCs w:val="20"/>
              </w:rPr>
              <w:t>Самостоятельная работа обучающихся подготовка сообщений, зарисовка строения и топография желез внутренней секреции, составление схем.</w:t>
            </w:r>
          </w:p>
        </w:tc>
        <w:tc>
          <w:tcPr>
            <w:tcW w:w="3244" w:type="dxa"/>
            <w:shd w:val="clear" w:color="auto" w:fill="auto"/>
          </w:tcPr>
          <w:p w14:paraId="2A470A0E"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shd w:val="clear" w:color="auto" w:fill="auto"/>
          </w:tcPr>
          <w:p w14:paraId="0259910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411DA07F"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8A2F1A5"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B0E5159" w14:textId="77777777" w:rsidTr="00241112">
        <w:trPr>
          <w:trHeight w:val="265"/>
        </w:trPr>
        <w:tc>
          <w:tcPr>
            <w:tcW w:w="1558" w:type="dxa"/>
            <w:vMerge w:val="restart"/>
          </w:tcPr>
          <w:p w14:paraId="0D48F84C" w14:textId="77777777" w:rsidR="004065CB"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1.11.</w:t>
            </w:r>
          </w:p>
          <w:p w14:paraId="436A45B7" w14:textId="77777777" w:rsidR="004065CB" w:rsidRPr="00564AC5" w:rsidRDefault="000C7533" w:rsidP="00564AC5">
            <w:pPr>
              <w:spacing w:after="0" w:line="200" w:lineRule="exact"/>
              <w:jc w:val="both"/>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 xml:space="preserve">Нервная система </w:t>
            </w:r>
          </w:p>
          <w:p w14:paraId="5F01499B" w14:textId="77777777" w:rsidR="004065CB" w:rsidRPr="00564AC5" w:rsidRDefault="000C7533" w:rsidP="00564AC5">
            <w:pPr>
              <w:spacing w:after="0" w:line="200" w:lineRule="exact"/>
              <w:jc w:val="both"/>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 xml:space="preserve">и </w:t>
            </w:r>
          </w:p>
          <w:p w14:paraId="4F71AE20"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органов чувств</w:t>
            </w:r>
          </w:p>
          <w:p w14:paraId="5731F444"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3274AB19"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p w14:paraId="40D4A21E"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385C300A"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lastRenderedPageBreak/>
              <w:t>Содержание учебного материала</w:t>
            </w:r>
          </w:p>
        </w:tc>
        <w:tc>
          <w:tcPr>
            <w:tcW w:w="3244" w:type="dxa"/>
            <w:vMerge w:val="restart"/>
            <w:shd w:val="clear" w:color="auto" w:fill="auto"/>
          </w:tcPr>
          <w:p w14:paraId="43ABD2FD"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76" w:type="dxa"/>
            <w:gridSpan w:val="4"/>
            <w:vMerge w:val="restart"/>
            <w:shd w:val="clear" w:color="auto" w:fill="auto"/>
          </w:tcPr>
          <w:p w14:paraId="31CA083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vMerge w:val="restart"/>
            <w:shd w:val="clear" w:color="auto" w:fill="auto"/>
          </w:tcPr>
          <w:p w14:paraId="2EA999F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3B857CB7"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7297090" w14:textId="77777777" w:rsidTr="00241112">
        <w:trPr>
          <w:trHeight w:val="240"/>
        </w:trPr>
        <w:tc>
          <w:tcPr>
            <w:tcW w:w="1558" w:type="dxa"/>
            <w:vMerge/>
          </w:tcPr>
          <w:p w14:paraId="3F538724"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027458AF"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p>
        </w:tc>
        <w:tc>
          <w:tcPr>
            <w:tcW w:w="3244" w:type="dxa"/>
            <w:vMerge/>
            <w:shd w:val="clear" w:color="auto" w:fill="auto"/>
          </w:tcPr>
          <w:p w14:paraId="447AD491" w14:textId="77777777" w:rsidR="004065CB" w:rsidRPr="00564AC5" w:rsidRDefault="00BE34B2" w:rsidP="00564AC5">
            <w:pPr>
              <w:spacing w:after="0" w:line="200" w:lineRule="exact"/>
              <w:jc w:val="center"/>
              <w:rPr>
                <w:rFonts w:ascii="Times New Roman" w:eastAsia="Times New Roman" w:hAnsi="Times New Roman" w:cs="Times New Roman"/>
                <w:bCs/>
                <w:sz w:val="20"/>
                <w:szCs w:val="20"/>
              </w:rPr>
            </w:pPr>
          </w:p>
        </w:tc>
        <w:tc>
          <w:tcPr>
            <w:tcW w:w="1076" w:type="dxa"/>
            <w:gridSpan w:val="4"/>
            <w:vMerge/>
            <w:shd w:val="clear" w:color="auto" w:fill="auto"/>
          </w:tcPr>
          <w:p w14:paraId="373991D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vMerge/>
            <w:shd w:val="clear" w:color="auto" w:fill="auto"/>
          </w:tcPr>
          <w:p w14:paraId="369D1424"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31A688B"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9246961" w14:textId="77777777" w:rsidTr="00241112">
        <w:trPr>
          <w:trHeight w:val="270"/>
        </w:trPr>
        <w:tc>
          <w:tcPr>
            <w:tcW w:w="1558" w:type="dxa"/>
            <w:vMerge/>
          </w:tcPr>
          <w:p w14:paraId="3BD03CDF"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3EBC1AD1"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Общая характеристика. Строение, топография и возрастные особенности спинного мозга, головного мозга. Строение, топография периферической и вегетативной нервной системы. Строение, топография, возрастные особенности органов чувств. изучение строения, </w:t>
            </w:r>
            <w:r w:rsidRPr="00564AC5">
              <w:rPr>
                <w:rFonts w:ascii="Times New Roman" w:eastAsia="Times New Roman" w:hAnsi="Times New Roman" w:cs="Times New Roman"/>
                <w:sz w:val="20"/>
                <w:szCs w:val="20"/>
              </w:rPr>
              <w:lastRenderedPageBreak/>
              <w:t>топографии, возрастных особенностей, нервной системы, органов чувств по плакатам, моделям, трупном материале.</w:t>
            </w:r>
          </w:p>
        </w:tc>
        <w:tc>
          <w:tcPr>
            <w:tcW w:w="3244" w:type="dxa"/>
            <w:shd w:val="clear" w:color="auto" w:fill="auto"/>
          </w:tcPr>
          <w:p w14:paraId="515D9BAB"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lastRenderedPageBreak/>
              <w:t>4</w:t>
            </w:r>
          </w:p>
        </w:tc>
        <w:tc>
          <w:tcPr>
            <w:tcW w:w="1076" w:type="dxa"/>
            <w:gridSpan w:val="4"/>
            <w:shd w:val="clear" w:color="auto" w:fill="auto"/>
          </w:tcPr>
          <w:p w14:paraId="0F29BD8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4F578AD3"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6C75AAC0"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66936A54" w14:textId="77777777" w:rsidTr="00241112">
        <w:trPr>
          <w:trHeight w:val="330"/>
        </w:trPr>
        <w:tc>
          <w:tcPr>
            <w:tcW w:w="1558" w:type="dxa"/>
            <w:vMerge/>
          </w:tcPr>
          <w:p w14:paraId="04EBA228"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5EB88C01"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w:t>
            </w:r>
          </w:p>
        </w:tc>
        <w:tc>
          <w:tcPr>
            <w:tcW w:w="4320" w:type="dxa"/>
            <w:gridSpan w:val="5"/>
            <w:shd w:val="clear" w:color="auto" w:fill="auto"/>
          </w:tcPr>
          <w:p w14:paraId="68DFFA6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08" w:type="dxa"/>
            <w:gridSpan w:val="2"/>
            <w:shd w:val="clear" w:color="auto" w:fill="auto"/>
          </w:tcPr>
          <w:p w14:paraId="7395F47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5ACF87A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F2F15B6" w14:textId="77777777" w:rsidTr="00241112">
        <w:trPr>
          <w:trHeight w:val="285"/>
        </w:trPr>
        <w:tc>
          <w:tcPr>
            <w:tcW w:w="1558" w:type="dxa"/>
            <w:vMerge/>
          </w:tcPr>
          <w:p w14:paraId="40630ADB" w14:textId="77777777" w:rsidR="004065CB" w:rsidRPr="00564AC5" w:rsidRDefault="00BE34B2" w:rsidP="00564AC5">
            <w:pPr>
              <w:spacing w:after="0" w:line="200" w:lineRule="exact"/>
              <w:rPr>
                <w:rFonts w:ascii="Times New Roman" w:eastAsia="Times New Roman" w:hAnsi="Times New Roman" w:cs="Times New Roman"/>
                <w:b/>
                <w:bCs/>
                <w:sz w:val="20"/>
                <w:szCs w:val="20"/>
              </w:rPr>
            </w:pPr>
          </w:p>
        </w:tc>
        <w:tc>
          <w:tcPr>
            <w:tcW w:w="6522" w:type="dxa"/>
          </w:tcPr>
          <w:p w14:paraId="32A45471"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sz w:val="20"/>
                <w:szCs w:val="20"/>
              </w:rPr>
              <w:t>Самостоятельная работа обучающихся Работа с интернет-ресурсами. Составление конспекта по теме: «Нейронное строение нервной системы». Выполнение рисунков: строение нейрона, строение спинного мозга. Составление таблицы: Три отдела анализаторов</w:t>
            </w:r>
          </w:p>
        </w:tc>
        <w:tc>
          <w:tcPr>
            <w:tcW w:w="3244" w:type="dxa"/>
            <w:shd w:val="clear" w:color="auto" w:fill="auto"/>
          </w:tcPr>
          <w:p w14:paraId="65484791"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41" w:type="dxa"/>
            <w:gridSpan w:val="3"/>
            <w:shd w:val="clear" w:color="auto" w:fill="auto"/>
          </w:tcPr>
          <w:p w14:paraId="20EE81AF"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78F1E1A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726A9DA7"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6474B0E" w14:textId="77777777" w:rsidTr="00241112">
        <w:trPr>
          <w:trHeight w:val="135"/>
        </w:trPr>
        <w:tc>
          <w:tcPr>
            <w:tcW w:w="1558" w:type="dxa"/>
          </w:tcPr>
          <w:p w14:paraId="4C60E5AC" w14:textId="77777777" w:rsidR="004065CB" w:rsidRPr="00564AC5" w:rsidRDefault="000C7533" w:rsidP="00564AC5">
            <w:pPr>
              <w:spacing w:after="0" w:line="200" w:lineRule="exact"/>
              <w:rPr>
                <w:rFonts w:ascii="Times New Roman" w:eastAsia="Times New Roman" w:hAnsi="Times New Roman" w:cs="Times New Roman"/>
                <w:b/>
                <w:sz w:val="20"/>
                <w:szCs w:val="20"/>
              </w:rPr>
            </w:pPr>
            <w:r w:rsidRPr="00564AC5">
              <w:rPr>
                <w:rFonts w:ascii="Times New Roman" w:eastAsia="Times New Roman" w:hAnsi="Times New Roman" w:cs="Times New Roman"/>
                <w:b/>
                <w:bCs/>
                <w:sz w:val="20"/>
                <w:szCs w:val="20"/>
              </w:rPr>
              <w:t>Раздел 2.</w:t>
            </w:r>
            <w:r w:rsidRPr="00564AC5">
              <w:rPr>
                <w:rFonts w:ascii="Times New Roman" w:eastAsia="Times New Roman" w:hAnsi="Times New Roman" w:cs="Times New Roman"/>
                <w:b/>
                <w:sz w:val="20"/>
                <w:szCs w:val="20"/>
              </w:rPr>
              <w:t xml:space="preserve"> </w:t>
            </w:r>
          </w:p>
          <w:p w14:paraId="3C57C962" w14:textId="77777777" w:rsidR="004065CB"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Физиология</w:t>
            </w:r>
          </w:p>
        </w:tc>
        <w:tc>
          <w:tcPr>
            <w:tcW w:w="6522" w:type="dxa"/>
          </w:tcPr>
          <w:p w14:paraId="0ED57C89" w14:textId="77777777" w:rsidR="004065CB" w:rsidRPr="00564AC5" w:rsidRDefault="00BE34B2" w:rsidP="00564AC5">
            <w:pPr>
              <w:spacing w:after="0" w:line="240" w:lineRule="auto"/>
              <w:rPr>
                <w:rFonts w:ascii="Times New Roman" w:eastAsia="Times New Roman" w:hAnsi="Times New Roman" w:cs="Times New Roman"/>
                <w:bCs/>
                <w:sz w:val="20"/>
                <w:szCs w:val="20"/>
              </w:rPr>
            </w:pPr>
          </w:p>
        </w:tc>
        <w:tc>
          <w:tcPr>
            <w:tcW w:w="3244" w:type="dxa"/>
            <w:shd w:val="clear" w:color="auto" w:fill="auto"/>
          </w:tcPr>
          <w:p w14:paraId="2F1755A2"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14</w:t>
            </w:r>
          </w:p>
        </w:tc>
        <w:tc>
          <w:tcPr>
            <w:tcW w:w="1041" w:type="dxa"/>
            <w:gridSpan w:val="3"/>
            <w:shd w:val="clear" w:color="auto" w:fill="auto"/>
          </w:tcPr>
          <w:p w14:paraId="2D3CF4BB"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ОК1.-ОК2 ПК1.1-ПК4-3</w:t>
            </w:r>
          </w:p>
        </w:tc>
        <w:tc>
          <w:tcPr>
            <w:tcW w:w="1243" w:type="dxa"/>
            <w:gridSpan w:val="3"/>
            <w:shd w:val="clear" w:color="auto" w:fill="auto"/>
          </w:tcPr>
          <w:p w14:paraId="16856B59"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У1-3</w:t>
            </w:r>
          </w:p>
          <w:p w14:paraId="1773FEC4"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З1….</w:t>
            </w:r>
          </w:p>
          <w:p w14:paraId="580158FA" w14:textId="77777777" w:rsidR="004065CB"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З12</w:t>
            </w:r>
          </w:p>
        </w:tc>
        <w:tc>
          <w:tcPr>
            <w:tcW w:w="1134" w:type="dxa"/>
            <w:vMerge/>
            <w:shd w:val="clear" w:color="auto" w:fill="C0C0C0"/>
          </w:tcPr>
          <w:p w14:paraId="46BF5C5E"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7E1075D" w14:textId="77777777" w:rsidTr="00241112">
        <w:trPr>
          <w:trHeight w:val="330"/>
        </w:trPr>
        <w:tc>
          <w:tcPr>
            <w:tcW w:w="1558" w:type="dxa"/>
            <w:vMerge w:val="restart"/>
          </w:tcPr>
          <w:p w14:paraId="681727CF"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2.1.</w:t>
            </w:r>
          </w:p>
          <w:p w14:paraId="5B5F143A" w14:textId="77777777" w:rsidR="004065CB" w:rsidRPr="00564AC5" w:rsidRDefault="000C7533" w:rsidP="00564AC5">
            <w:pPr>
              <w:spacing w:after="0" w:line="200" w:lineRule="exact"/>
              <w:jc w:val="both"/>
              <w:rPr>
                <w:rFonts w:ascii="Times New Roman" w:eastAsia="Times New Roman" w:hAnsi="Times New Roman" w:cs="Times New Roman"/>
                <w:b/>
                <w:sz w:val="20"/>
                <w:szCs w:val="20"/>
              </w:rPr>
            </w:pPr>
            <w:r w:rsidRPr="00564AC5">
              <w:rPr>
                <w:rFonts w:ascii="Times New Roman" w:eastAsia="Times New Roman" w:hAnsi="Times New Roman" w:cs="Times New Roman"/>
                <w:b/>
                <w:sz w:val="20"/>
                <w:szCs w:val="20"/>
              </w:rPr>
              <w:t>Система</w:t>
            </w:r>
          </w:p>
          <w:p w14:paraId="6997E1B7"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 xml:space="preserve"> крови</w:t>
            </w:r>
          </w:p>
          <w:p w14:paraId="02BB11DC"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p w14:paraId="5DA8D95F"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p w14:paraId="31A7F10D"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p w14:paraId="12D73A8B"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65EDB086"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p>
        </w:tc>
        <w:tc>
          <w:tcPr>
            <w:tcW w:w="3244" w:type="dxa"/>
            <w:vMerge w:val="restart"/>
            <w:shd w:val="clear" w:color="auto" w:fill="auto"/>
          </w:tcPr>
          <w:p w14:paraId="6A99F033"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41" w:type="dxa"/>
            <w:gridSpan w:val="3"/>
            <w:vMerge w:val="restart"/>
            <w:shd w:val="clear" w:color="auto" w:fill="auto"/>
          </w:tcPr>
          <w:p w14:paraId="2EA0C77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vMerge w:val="restart"/>
            <w:shd w:val="clear" w:color="auto" w:fill="auto"/>
          </w:tcPr>
          <w:p w14:paraId="6911127E"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EFF6C0D"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80F8274" w14:textId="77777777" w:rsidTr="00241112">
        <w:trPr>
          <w:trHeight w:val="255"/>
        </w:trPr>
        <w:tc>
          <w:tcPr>
            <w:tcW w:w="1558" w:type="dxa"/>
            <w:vMerge/>
          </w:tcPr>
          <w:p w14:paraId="4EE4500E"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27DFF7B0"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1. </w:t>
            </w:r>
          </w:p>
        </w:tc>
        <w:tc>
          <w:tcPr>
            <w:tcW w:w="3244" w:type="dxa"/>
            <w:vMerge/>
            <w:shd w:val="clear" w:color="auto" w:fill="auto"/>
          </w:tcPr>
          <w:p w14:paraId="562DE32B" w14:textId="77777777" w:rsidR="004065CB" w:rsidRPr="00564AC5" w:rsidRDefault="00BE34B2" w:rsidP="00564AC5">
            <w:pPr>
              <w:spacing w:after="0" w:line="200" w:lineRule="exact"/>
              <w:jc w:val="center"/>
              <w:rPr>
                <w:rFonts w:ascii="Times New Roman" w:eastAsia="Times New Roman" w:hAnsi="Times New Roman" w:cs="Times New Roman"/>
                <w:bCs/>
                <w:sz w:val="20"/>
                <w:szCs w:val="20"/>
              </w:rPr>
            </w:pPr>
          </w:p>
        </w:tc>
        <w:tc>
          <w:tcPr>
            <w:tcW w:w="1041" w:type="dxa"/>
            <w:gridSpan w:val="3"/>
            <w:vMerge/>
            <w:shd w:val="clear" w:color="auto" w:fill="auto"/>
          </w:tcPr>
          <w:p w14:paraId="3970C65B"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vMerge/>
            <w:shd w:val="clear" w:color="auto" w:fill="auto"/>
          </w:tcPr>
          <w:p w14:paraId="367673D1"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7945DBD5"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AF7238E" w14:textId="77777777" w:rsidTr="00241112">
        <w:trPr>
          <w:trHeight w:val="285"/>
        </w:trPr>
        <w:tc>
          <w:tcPr>
            <w:tcW w:w="1558" w:type="dxa"/>
            <w:vMerge/>
          </w:tcPr>
          <w:p w14:paraId="560C4A38"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30883B62"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r w:rsidRPr="00564AC5">
              <w:rPr>
                <w:rFonts w:ascii="Times New Roman" w:eastAsia="Times New Roman" w:hAnsi="Times New Roman" w:cs="Times New Roman"/>
                <w:sz w:val="20"/>
                <w:szCs w:val="20"/>
              </w:rPr>
              <w:t xml:space="preserve"> Понятие о внутренней среде организма – гомеостазе. Функции крови, состав крови. Физико-химические свойства крови. Группы крови. Резус-фактор, свертывание крови. Кроветворение и лимфообращение.Изучение физико-химических свойств крови.</w:t>
            </w:r>
          </w:p>
        </w:tc>
        <w:tc>
          <w:tcPr>
            <w:tcW w:w="3244" w:type="dxa"/>
            <w:shd w:val="clear" w:color="auto" w:fill="auto"/>
          </w:tcPr>
          <w:p w14:paraId="755AEDCC"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8</w:t>
            </w:r>
          </w:p>
        </w:tc>
        <w:tc>
          <w:tcPr>
            <w:tcW w:w="1041" w:type="dxa"/>
            <w:gridSpan w:val="3"/>
            <w:shd w:val="clear" w:color="auto" w:fill="auto"/>
          </w:tcPr>
          <w:p w14:paraId="3C61AB1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09ED4E20"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6FDAE103"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434A33C9" w14:textId="77777777" w:rsidTr="00241112">
        <w:trPr>
          <w:trHeight w:val="210"/>
        </w:trPr>
        <w:tc>
          <w:tcPr>
            <w:tcW w:w="1558" w:type="dxa"/>
            <w:vMerge/>
          </w:tcPr>
          <w:p w14:paraId="361BD4FB"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64C66537"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w:t>
            </w:r>
          </w:p>
        </w:tc>
        <w:tc>
          <w:tcPr>
            <w:tcW w:w="3244" w:type="dxa"/>
            <w:shd w:val="clear" w:color="auto" w:fill="auto"/>
          </w:tcPr>
          <w:p w14:paraId="2A25EC7D"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41" w:type="dxa"/>
            <w:gridSpan w:val="3"/>
            <w:shd w:val="clear" w:color="auto" w:fill="auto"/>
          </w:tcPr>
          <w:p w14:paraId="0BEE346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4C5D27B6"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2CC95838"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024982BA" w14:textId="77777777" w:rsidTr="00241112">
        <w:trPr>
          <w:trHeight w:val="240"/>
        </w:trPr>
        <w:tc>
          <w:tcPr>
            <w:tcW w:w="1558" w:type="dxa"/>
            <w:vMerge/>
          </w:tcPr>
          <w:p w14:paraId="10B17EE3"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045D8E47" w14:textId="77777777" w:rsidR="004065CB" w:rsidRPr="00564AC5" w:rsidRDefault="000C7533" w:rsidP="00564AC5">
            <w:pPr>
              <w:spacing w:after="0" w:line="240" w:lineRule="auto"/>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работа над учебной и специальной литературой, подготовка сообщений, составление кроссвордов по теме «Система крови».</w:t>
            </w:r>
          </w:p>
        </w:tc>
        <w:tc>
          <w:tcPr>
            <w:tcW w:w="3244" w:type="dxa"/>
            <w:shd w:val="clear" w:color="auto" w:fill="auto"/>
          </w:tcPr>
          <w:p w14:paraId="1427FC08"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41" w:type="dxa"/>
            <w:gridSpan w:val="3"/>
            <w:shd w:val="clear" w:color="auto" w:fill="auto"/>
          </w:tcPr>
          <w:p w14:paraId="5CFC884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5F04458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shd w:val="clear" w:color="auto" w:fill="C0C0C0"/>
          </w:tcPr>
          <w:p w14:paraId="41EB7DE5"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39E2C427" w14:textId="77777777" w:rsidTr="00241112">
        <w:trPr>
          <w:trHeight w:val="315"/>
        </w:trPr>
        <w:tc>
          <w:tcPr>
            <w:tcW w:w="1558" w:type="dxa"/>
            <w:vMerge w:val="restart"/>
          </w:tcPr>
          <w:p w14:paraId="5928C673"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Тема 2.2.</w:t>
            </w:r>
          </w:p>
          <w:p w14:paraId="0C52226B" w14:textId="77777777" w:rsidR="004065CB" w:rsidRPr="00564AC5" w:rsidRDefault="000C7533" w:rsidP="00564AC5">
            <w:pPr>
              <w:spacing w:after="0" w:line="200" w:lineRule="exact"/>
              <w:jc w:val="both"/>
              <w:rPr>
                <w:rFonts w:ascii="Times New Roman" w:eastAsia="Times New Roman" w:hAnsi="Times New Roman" w:cs="Times New Roman"/>
                <w:b/>
                <w:bCs/>
                <w:sz w:val="20"/>
                <w:szCs w:val="20"/>
              </w:rPr>
            </w:pPr>
            <w:r w:rsidRPr="00564AC5">
              <w:rPr>
                <w:rFonts w:ascii="Times New Roman" w:eastAsia="Times New Roman" w:hAnsi="Times New Roman" w:cs="Times New Roman"/>
                <w:b/>
                <w:sz w:val="20"/>
                <w:szCs w:val="20"/>
              </w:rPr>
              <w:t>Физиология иммунной системы</w:t>
            </w:r>
          </w:p>
          <w:p w14:paraId="45FF17EC"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p w14:paraId="66458349"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p w14:paraId="13CA7D76"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5A3BC798"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Содержание учебного материала</w:t>
            </w:r>
            <w:r w:rsidRPr="00564AC5">
              <w:rPr>
                <w:rFonts w:ascii="Times New Roman" w:eastAsia="Times New Roman" w:hAnsi="Times New Roman" w:cs="Times New Roman"/>
                <w:sz w:val="20"/>
                <w:szCs w:val="20"/>
              </w:rPr>
              <w:t xml:space="preserve"> Иммунитет, его значение, иммунная система. Виды иммунитета.</w:t>
            </w:r>
          </w:p>
        </w:tc>
        <w:tc>
          <w:tcPr>
            <w:tcW w:w="3244" w:type="dxa"/>
            <w:vMerge w:val="restart"/>
            <w:shd w:val="clear" w:color="auto" w:fill="auto"/>
          </w:tcPr>
          <w:p w14:paraId="4265071B" w14:textId="36286579" w:rsidR="004065CB" w:rsidRPr="004149E5" w:rsidRDefault="000C7533" w:rsidP="00564AC5">
            <w:pPr>
              <w:spacing w:after="0" w:line="200" w:lineRule="exact"/>
              <w:jc w:val="center"/>
              <w:rPr>
                <w:rFonts w:ascii="Times New Roman" w:eastAsia="Times New Roman" w:hAnsi="Times New Roman" w:cs="Times New Roman"/>
                <w:bCs/>
                <w:iCs/>
                <w:sz w:val="20"/>
                <w:szCs w:val="20"/>
              </w:rPr>
            </w:pPr>
            <w:r>
              <w:rPr>
                <w:rFonts w:ascii="Times New Roman" w:eastAsia="Times New Roman" w:hAnsi="Times New Roman" w:cs="Times New Roman"/>
                <w:bCs/>
                <w:iCs/>
                <w:sz w:val="20"/>
                <w:szCs w:val="20"/>
              </w:rPr>
              <w:t>6</w:t>
            </w:r>
          </w:p>
        </w:tc>
        <w:tc>
          <w:tcPr>
            <w:tcW w:w="1041" w:type="dxa"/>
            <w:gridSpan w:val="3"/>
            <w:vMerge w:val="restart"/>
            <w:shd w:val="clear" w:color="auto" w:fill="auto"/>
          </w:tcPr>
          <w:p w14:paraId="38CE7E6F"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243" w:type="dxa"/>
            <w:gridSpan w:val="3"/>
            <w:vMerge w:val="restart"/>
            <w:shd w:val="clear" w:color="auto" w:fill="auto"/>
          </w:tcPr>
          <w:p w14:paraId="64D54A2E"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134" w:type="dxa"/>
            <w:vMerge/>
          </w:tcPr>
          <w:p w14:paraId="658BA917"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57B50A0D" w14:textId="77777777" w:rsidTr="00241112">
        <w:trPr>
          <w:trHeight w:val="210"/>
        </w:trPr>
        <w:tc>
          <w:tcPr>
            <w:tcW w:w="1558" w:type="dxa"/>
            <w:vMerge/>
          </w:tcPr>
          <w:p w14:paraId="4B8BDC1E"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4F883D78"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Лабораторные работы</w:t>
            </w:r>
          </w:p>
        </w:tc>
        <w:tc>
          <w:tcPr>
            <w:tcW w:w="3244" w:type="dxa"/>
            <w:vMerge/>
            <w:shd w:val="clear" w:color="auto" w:fill="auto"/>
          </w:tcPr>
          <w:p w14:paraId="38AB04E1" w14:textId="77777777" w:rsidR="004065CB" w:rsidRPr="00564AC5" w:rsidRDefault="00BE34B2" w:rsidP="00564AC5">
            <w:pPr>
              <w:spacing w:after="0" w:line="200" w:lineRule="exact"/>
              <w:jc w:val="center"/>
              <w:rPr>
                <w:rFonts w:ascii="Times New Roman" w:eastAsia="Times New Roman" w:hAnsi="Times New Roman" w:cs="Times New Roman"/>
                <w:bCs/>
                <w:i/>
                <w:sz w:val="20"/>
                <w:szCs w:val="20"/>
              </w:rPr>
            </w:pPr>
          </w:p>
        </w:tc>
        <w:tc>
          <w:tcPr>
            <w:tcW w:w="1041" w:type="dxa"/>
            <w:gridSpan w:val="3"/>
            <w:vMerge/>
            <w:shd w:val="clear" w:color="auto" w:fill="auto"/>
          </w:tcPr>
          <w:p w14:paraId="13E6EEE1"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243" w:type="dxa"/>
            <w:gridSpan w:val="3"/>
            <w:vMerge/>
            <w:shd w:val="clear" w:color="auto" w:fill="auto"/>
          </w:tcPr>
          <w:p w14:paraId="1D66D7A0"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c>
          <w:tcPr>
            <w:tcW w:w="1134" w:type="dxa"/>
            <w:vMerge/>
          </w:tcPr>
          <w:p w14:paraId="0D6ADD36"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5130170" w14:textId="77777777" w:rsidTr="00241112">
        <w:trPr>
          <w:trHeight w:val="270"/>
        </w:trPr>
        <w:tc>
          <w:tcPr>
            <w:tcW w:w="1558" w:type="dxa"/>
            <w:vMerge/>
          </w:tcPr>
          <w:p w14:paraId="574F7FB8"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1FE39E5F"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Практические занятия</w:t>
            </w:r>
            <w:r w:rsidRPr="00564AC5">
              <w:rPr>
                <w:rFonts w:ascii="Times New Roman" w:eastAsia="Times New Roman" w:hAnsi="Times New Roman" w:cs="Times New Roman"/>
                <w:sz w:val="20"/>
                <w:szCs w:val="20"/>
              </w:rPr>
              <w:t xml:space="preserve"> </w:t>
            </w:r>
          </w:p>
        </w:tc>
        <w:tc>
          <w:tcPr>
            <w:tcW w:w="3244" w:type="dxa"/>
            <w:shd w:val="clear" w:color="auto" w:fill="auto"/>
          </w:tcPr>
          <w:p w14:paraId="7A3F64E5"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41" w:type="dxa"/>
            <w:gridSpan w:val="3"/>
            <w:shd w:val="clear" w:color="auto" w:fill="auto"/>
          </w:tcPr>
          <w:p w14:paraId="6D0EA2D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658A29D5"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tcPr>
          <w:p w14:paraId="0073C9D8"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498E3A32" w14:textId="77777777" w:rsidTr="00241112">
        <w:trPr>
          <w:trHeight w:val="285"/>
        </w:trPr>
        <w:tc>
          <w:tcPr>
            <w:tcW w:w="1558" w:type="dxa"/>
            <w:vMerge/>
          </w:tcPr>
          <w:p w14:paraId="752B18B3"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115F8FE1" w14:textId="77777777" w:rsidR="004065CB" w:rsidRPr="00564AC5" w:rsidRDefault="00BE34B2" w:rsidP="00564AC5">
            <w:pPr>
              <w:spacing w:after="0" w:line="200" w:lineRule="exact"/>
              <w:rPr>
                <w:rFonts w:ascii="Times New Roman" w:eastAsia="Times New Roman" w:hAnsi="Times New Roman" w:cs="Times New Roman"/>
                <w:bCs/>
                <w:sz w:val="20"/>
                <w:szCs w:val="20"/>
              </w:rPr>
            </w:pPr>
          </w:p>
        </w:tc>
        <w:tc>
          <w:tcPr>
            <w:tcW w:w="3244" w:type="dxa"/>
            <w:shd w:val="clear" w:color="auto" w:fill="auto"/>
          </w:tcPr>
          <w:p w14:paraId="1A1F602A" w14:textId="77777777" w:rsidR="004065CB" w:rsidRPr="00564AC5" w:rsidRDefault="00BE34B2" w:rsidP="00564AC5">
            <w:pPr>
              <w:spacing w:after="0" w:line="200" w:lineRule="exact"/>
              <w:jc w:val="center"/>
              <w:rPr>
                <w:rFonts w:ascii="Times New Roman" w:eastAsia="Times New Roman" w:hAnsi="Times New Roman" w:cs="Times New Roman"/>
                <w:bCs/>
                <w:sz w:val="20"/>
                <w:szCs w:val="20"/>
              </w:rPr>
            </w:pPr>
          </w:p>
        </w:tc>
        <w:tc>
          <w:tcPr>
            <w:tcW w:w="1041" w:type="dxa"/>
            <w:gridSpan w:val="3"/>
            <w:shd w:val="clear" w:color="auto" w:fill="auto"/>
          </w:tcPr>
          <w:p w14:paraId="40B8F24A"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1233E238"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tcPr>
          <w:p w14:paraId="6B7A2FF2"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4149E5" w14:paraId="7D3DE8E7" w14:textId="77777777" w:rsidTr="00241112">
        <w:trPr>
          <w:trHeight w:val="240"/>
        </w:trPr>
        <w:tc>
          <w:tcPr>
            <w:tcW w:w="1558" w:type="dxa"/>
            <w:vMerge/>
          </w:tcPr>
          <w:p w14:paraId="705B5D90" w14:textId="77777777" w:rsidR="004065CB" w:rsidRPr="00564AC5" w:rsidRDefault="00BE34B2" w:rsidP="00564AC5">
            <w:pPr>
              <w:spacing w:after="0" w:line="200" w:lineRule="exact"/>
              <w:jc w:val="both"/>
              <w:rPr>
                <w:rFonts w:ascii="Times New Roman" w:eastAsia="Times New Roman" w:hAnsi="Times New Roman" w:cs="Times New Roman"/>
                <w:b/>
                <w:bCs/>
                <w:sz w:val="20"/>
                <w:szCs w:val="20"/>
              </w:rPr>
            </w:pPr>
          </w:p>
        </w:tc>
        <w:tc>
          <w:tcPr>
            <w:tcW w:w="6522" w:type="dxa"/>
          </w:tcPr>
          <w:p w14:paraId="7C214F80"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w:t>
            </w:r>
            <w:r w:rsidRPr="00564AC5">
              <w:rPr>
                <w:rFonts w:ascii="Times New Roman" w:eastAsia="Times New Roman" w:hAnsi="Times New Roman" w:cs="Times New Roman"/>
                <w:sz w:val="20"/>
                <w:szCs w:val="20"/>
              </w:rPr>
              <w:t xml:space="preserve"> работа над конспектами, составление графологических схем по видам иммунитета.</w:t>
            </w:r>
          </w:p>
        </w:tc>
        <w:tc>
          <w:tcPr>
            <w:tcW w:w="3244" w:type="dxa"/>
            <w:shd w:val="clear" w:color="auto" w:fill="auto"/>
          </w:tcPr>
          <w:p w14:paraId="24F3DAD0"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041" w:type="dxa"/>
            <w:gridSpan w:val="3"/>
            <w:shd w:val="clear" w:color="auto" w:fill="auto"/>
          </w:tcPr>
          <w:p w14:paraId="3A1E1409"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243" w:type="dxa"/>
            <w:gridSpan w:val="3"/>
            <w:shd w:val="clear" w:color="auto" w:fill="auto"/>
          </w:tcPr>
          <w:p w14:paraId="2EF37922" w14:textId="77777777" w:rsidR="004065CB" w:rsidRPr="004149E5" w:rsidRDefault="00BE34B2" w:rsidP="00564AC5">
            <w:pPr>
              <w:spacing w:after="0" w:line="200" w:lineRule="exact"/>
              <w:jc w:val="center"/>
              <w:rPr>
                <w:rFonts w:ascii="Times New Roman" w:eastAsia="Times New Roman" w:hAnsi="Times New Roman" w:cs="Times New Roman"/>
                <w:bCs/>
                <w:sz w:val="20"/>
                <w:szCs w:val="20"/>
                <w:highlight w:val="yellow"/>
              </w:rPr>
            </w:pPr>
          </w:p>
        </w:tc>
        <w:tc>
          <w:tcPr>
            <w:tcW w:w="1134" w:type="dxa"/>
            <w:vMerge/>
          </w:tcPr>
          <w:p w14:paraId="4D7ADB5A" w14:textId="77777777" w:rsidR="004065CB" w:rsidRPr="004149E5" w:rsidRDefault="00BE34B2" w:rsidP="00564AC5">
            <w:pPr>
              <w:spacing w:after="0" w:line="200" w:lineRule="exact"/>
              <w:jc w:val="center"/>
              <w:rPr>
                <w:rFonts w:ascii="Times New Roman" w:eastAsia="Times New Roman" w:hAnsi="Times New Roman" w:cs="Times New Roman"/>
                <w:bCs/>
                <w:i/>
                <w:sz w:val="20"/>
                <w:szCs w:val="20"/>
                <w:highlight w:val="yellow"/>
              </w:rPr>
            </w:pPr>
          </w:p>
        </w:tc>
      </w:tr>
      <w:tr w:rsidR="00564AC5" w:rsidRPr="00564AC5" w14:paraId="2D63180B" w14:textId="77777777" w:rsidTr="00241112">
        <w:trPr>
          <w:trHeight w:val="187"/>
        </w:trPr>
        <w:tc>
          <w:tcPr>
            <w:tcW w:w="8080" w:type="dxa"/>
            <w:gridSpan w:val="2"/>
          </w:tcPr>
          <w:p w14:paraId="4B1CE49F" w14:textId="77777777" w:rsidR="004065CB"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 xml:space="preserve">Промежуточная аттестация </w:t>
            </w:r>
          </w:p>
        </w:tc>
        <w:tc>
          <w:tcPr>
            <w:tcW w:w="5528" w:type="dxa"/>
            <w:gridSpan w:val="7"/>
            <w:shd w:val="clear" w:color="auto" w:fill="auto"/>
          </w:tcPr>
          <w:p w14:paraId="2E7B8799" w14:textId="77777777" w:rsidR="004065CB" w:rsidRPr="00564AC5" w:rsidRDefault="000C7533" w:rsidP="00564AC5">
            <w:pPr>
              <w:spacing w:after="0" w:line="200" w:lineRule="exact"/>
              <w:jc w:val="center"/>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18</w:t>
            </w:r>
          </w:p>
        </w:tc>
        <w:tc>
          <w:tcPr>
            <w:tcW w:w="1134" w:type="dxa"/>
            <w:vMerge/>
            <w:shd w:val="clear" w:color="auto" w:fill="C0C0C0"/>
          </w:tcPr>
          <w:p w14:paraId="540DB845" w14:textId="77777777" w:rsidR="004065CB" w:rsidRPr="00564AC5"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564AC5" w14:paraId="12ADDCA5" w14:textId="77777777" w:rsidTr="00241112">
        <w:trPr>
          <w:trHeight w:val="200"/>
        </w:trPr>
        <w:tc>
          <w:tcPr>
            <w:tcW w:w="8080" w:type="dxa"/>
            <w:gridSpan w:val="2"/>
          </w:tcPr>
          <w:p w14:paraId="4D9E23D4"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 xml:space="preserve">Примерная тематика курсовой работы (проекта)                                                                                              </w:t>
            </w:r>
            <w:r w:rsidRPr="00564AC5">
              <w:rPr>
                <w:rFonts w:ascii="Times New Roman" w:eastAsia="Times New Roman" w:hAnsi="Times New Roman" w:cs="Times New Roman"/>
                <w:bCs/>
                <w:i/>
                <w:sz w:val="20"/>
                <w:szCs w:val="20"/>
              </w:rPr>
              <w:t>(если предусмотрены)</w:t>
            </w:r>
          </w:p>
        </w:tc>
        <w:tc>
          <w:tcPr>
            <w:tcW w:w="5528" w:type="dxa"/>
            <w:gridSpan w:val="7"/>
            <w:shd w:val="clear" w:color="auto" w:fill="auto"/>
          </w:tcPr>
          <w:p w14:paraId="46D160F2"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134" w:type="dxa"/>
            <w:vMerge/>
            <w:shd w:val="clear" w:color="auto" w:fill="C0C0C0"/>
          </w:tcPr>
          <w:p w14:paraId="6980F117" w14:textId="77777777" w:rsidR="004065CB" w:rsidRPr="00564AC5"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564AC5" w14:paraId="72CC717D" w14:textId="77777777" w:rsidTr="00241112">
        <w:trPr>
          <w:trHeight w:val="425"/>
        </w:trPr>
        <w:tc>
          <w:tcPr>
            <w:tcW w:w="8080" w:type="dxa"/>
            <w:gridSpan w:val="2"/>
          </w:tcPr>
          <w:p w14:paraId="32F65EE3" w14:textId="77777777" w:rsidR="004065CB" w:rsidRPr="00564AC5" w:rsidRDefault="000C7533" w:rsidP="00564AC5">
            <w:pPr>
              <w:spacing w:after="0" w:line="200" w:lineRule="exact"/>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Самостоятельная работа обучающихся над курсовой работой (проектом)</w:t>
            </w:r>
            <w:r w:rsidRPr="00564AC5">
              <w:rPr>
                <w:rFonts w:ascii="Times New Roman" w:eastAsia="Times New Roman" w:hAnsi="Times New Roman" w:cs="Times New Roman"/>
                <w:bCs/>
                <w:i/>
                <w:sz w:val="20"/>
                <w:szCs w:val="20"/>
              </w:rPr>
              <w:t xml:space="preserve"> (если предусмотрены)</w:t>
            </w:r>
          </w:p>
        </w:tc>
        <w:tc>
          <w:tcPr>
            <w:tcW w:w="5528" w:type="dxa"/>
            <w:gridSpan w:val="7"/>
            <w:shd w:val="clear" w:color="auto" w:fill="auto"/>
          </w:tcPr>
          <w:p w14:paraId="30A3061A" w14:textId="77777777" w:rsidR="004065CB" w:rsidRPr="00564AC5" w:rsidRDefault="000C7533" w:rsidP="00564AC5">
            <w:pPr>
              <w:spacing w:after="0" w:line="200" w:lineRule="exact"/>
              <w:jc w:val="center"/>
              <w:rPr>
                <w:rFonts w:ascii="Times New Roman" w:eastAsia="Times New Roman" w:hAnsi="Times New Roman" w:cs="Times New Roman"/>
                <w:bCs/>
                <w:sz w:val="20"/>
                <w:szCs w:val="20"/>
              </w:rPr>
            </w:pPr>
            <w:r w:rsidRPr="00564AC5">
              <w:rPr>
                <w:rFonts w:ascii="Times New Roman" w:eastAsia="Times New Roman" w:hAnsi="Times New Roman" w:cs="Times New Roman"/>
                <w:bCs/>
                <w:sz w:val="20"/>
                <w:szCs w:val="20"/>
              </w:rPr>
              <w:t>-</w:t>
            </w:r>
          </w:p>
        </w:tc>
        <w:tc>
          <w:tcPr>
            <w:tcW w:w="1134" w:type="dxa"/>
            <w:vMerge/>
            <w:shd w:val="clear" w:color="auto" w:fill="C0C0C0"/>
          </w:tcPr>
          <w:p w14:paraId="792DF2E7" w14:textId="77777777" w:rsidR="004065CB" w:rsidRPr="00564AC5" w:rsidRDefault="00BE34B2" w:rsidP="00564AC5">
            <w:pPr>
              <w:spacing w:after="0" w:line="200" w:lineRule="exact"/>
              <w:jc w:val="center"/>
              <w:rPr>
                <w:rFonts w:ascii="Times New Roman" w:eastAsia="Times New Roman" w:hAnsi="Times New Roman" w:cs="Times New Roman"/>
                <w:bCs/>
                <w:i/>
                <w:sz w:val="20"/>
                <w:szCs w:val="20"/>
              </w:rPr>
            </w:pPr>
          </w:p>
        </w:tc>
      </w:tr>
      <w:tr w:rsidR="00564AC5" w:rsidRPr="00564AC5" w14:paraId="3F4891AA" w14:textId="77777777" w:rsidTr="00241112">
        <w:trPr>
          <w:trHeight w:val="163"/>
        </w:trPr>
        <w:tc>
          <w:tcPr>
            <w:tcW w:w="8080" w:type="dxa"/>
            <w:gridSpan w:val="2"/>
          </w:tcPr>
          <w:p w14:paraId="282AC611" w14:textId="77777777" w:rsidR="004065CB" w:rsidRPr="00564AC5" w:rsidRDefault="000C7533" w:rsidP="00564AC5">
            <w:pPr>
              <w:spacing w:after="0" w:line="200" w:lineRule="exact"/>
              <w:jc w:val="righ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Всего:</w:t>
            </w:r>
          </w:p>
        </w:tc>
        <w:tc>
          <w:tcPr>
            <w:tcW w:w="5528" w:type="dxa"/>
            <w:gridSpan w:val="7"/>
            <w:shd w:val="clear" w:color="auto" w:fill="auto"/>
          </w:tcPr>
          <w:p w14:paraId="0BFD452F" w14:textId="77777777" w:rsidR="004065CB" w:rsidRPr="00564AC5" w:rsidRDefault="000C7533" w:rsidP="00564AC5">
            <w:pPr>
              <w:spacing w:after="0" w:line="200" w:lineRule="exact"/>
              <w:jc w:val="center"/>
              <w:rPr>
                <w:rFonts w:ascii="Times New Roman" w:eastAsia="Times New Roman" w:hAnsi="Times New Roman" w:cs="Times New Roman"/>
                <w:bCs/>
                <w:i/>
                <w:sz w:val="20"/>
                <w:szCs w:val="20"/>
              </w:rPr>
            </w:pPr>
            <w:r w:rsidRPr="00564AC5">
              <w:rPr>
                <w:rFonts w:ascii="Times New Roman" w:eastAsia="Times New Roman" w:hAnsi="Times New Roman" w:cs="Times New Roman"/>
                <w:b/>
                <w:sz w:val="20"/>
                <w:szCs w:val="20"/>
              </w:rPr>
              <w:t xml:space="preserve">100 </w:t>
            </w:r>
          </w:p>
        </w:tc>
        <w:tc>
          <w:tcPr>
            <w:tcW w:w="1134" w:type="dxa"/>
            <w:vMerge/>
            <w:shd w:val="clear" w:color="auto" w:fill="C0C0C0"/>
          </w:tcPr>
          <w:p w14:paraId="0E53C8BC" w14:textId="77777777" w:rsidR="004065CB" w:rsidRPr="00564AC5" w:rsidRDefault="00BE34B2" w:rsidP="00564AC5">
            <w:pPr>
              <w:spacing w:after="0" w:line="200" w:lineRule="exact"/>
              <w:jc w:val="center"/>
              <w:rPr>
                <w:rFonts w:ascii="Times New Roman" w:eastAsia="Times New Roman" w:hAnsi="Times New Roman" w:cs="Times New Roman"/>
                <w:bCs/>
                <w:i/>
                <w:sz w:val="20"/>
                <w:szCs w:val="20"/>
              </w:rPr>
            </w:pPr>
          </w:p>
        </w:tc>
      </w:tr>
    </w:tbl>
    <w:p w14:paraId="5E08F787" w14:textId="77777777" w:rsidR="004065CB" w:rsidRPr="00564AC5" w:rsidRDefault="00BE34B2" w:rsidP="00564AC5">
      <w:pPr>
        <w:spacing w:after="0" w:line="240" w:lineRule="auto"/>
        <w:ind w:firstLine="709"/>
        <w:jc w:val="both"/>
        <w:rPr>
          <w:rFonts w:ascii="Times New Roman" w:eastAsia="Times New Roman" w:hAnsi="Times New Roman" w:cs="Times New Roman"/>
          <w:bCs/>
          <w:i/>
          <w:sz w:val="24"/>
          <w:szCs w:val="24"/>
        </w:rPr>
      </w:pPr>
    </w:p>
    <w:p w14:paraId="190CEEE8" w14:textId="77777777" w:rsidR="004065CB"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2035ED3C" w14:textId="77777777" w:rsidR="004065CB"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4FDADE0E"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sectPr w:rsidR="004065CB" w:rsidRPr="00564AC5" w:rsidSect="00241112">
          <w:headerReference w:type="default" r:id="rId204"/>
          <w:pgSz w:w="16838" w:h="11906" w:orient="landscape"/>
          <w:pgMar w:top="1079" w:right="720" w:bottom="851" w:left="1134" w:header="709" w:footer="709" w:gutter="0"/>
          <w:cols w:space="708"/>
          <w:docGrid w:linePitch="360"/>
        </w:sectPr>
      </w:pPr>
    </w:p>
    <w:p w14:paraId="10CA3EF9" w14:textId="1D18422D" w:rsidR="004065CB" w:rsidRPr="00564AC5" w:rsidRDefault="000C7533" w:rsidP="00564AC5">
      <w:pPr>
        <w:spacing w:after="0" w:line="240" w:lineRule="auto"/>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3</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
          <w:sz w:val="28"/>
          <w:szCs w:val="28"/>
        </w:rPr>
        <w:t xml:space="preserve">УСЛОВИЯ РЕАЛИЗАЦИИ  ПРОФЕССИОНАЛЬНОГО МОДУЛЯ </w:t>
      </w:r>
    </w:p>
    <w:p w14:paraId="39DE9480" w14:textId="77777777" w:rsidR="004065CB" w:rsidRPr="00564AC5" w:rsidRDefault="00BE34B2" w:rsidP="00564AC5">
      <w:pPr>
        <w:spacing w:after="0" w:line="240" w:lineRule="auto"/>
        <w:jc w:val="center"/>
        <w:rPr>
          <w:rFonts w:ascii="Times New Roman" w:eastAsia="Times New Roman" w:hAnsi="Times New Roman" w:cs="Times New Roman"/>
          <w:b/>
          <w:sz w:val="28"/>
          <w:szCs w:val="28"/>
        </w:rPr>
      </w:pPr>
    </w:p>
    <w:p w14:paraId="2AF3B543" w14:textId="77777777" w:rsidR="004065CB"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3.1. Требования к минимальному материально-техническому</w:t>
      </w:r>
    </w:p>
    <w:p w14:paraId="627D9F1C" w14:textId="77777777" w:rsidR="004065CB"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обеспечению</w:t>
      </w:r>
    </w:p>
    <w:p w14:paraId="084DD1DD" w14:textId="77777777" w:rsidR="004065CB"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Реализации программы дисциплины требует наличия кабинета животноводства, лаборатории анатомии и физиологии животных.</w:t>
      </w:r>
    </w:p>
    <w:p w14:paraId="2C78B2D9" w14:textId="77777777" w:rsidR="004065CB"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Технические средства обучения:</w:t>
      </w:r>
    </w:p>
    <w:p w14:paraId="2D720513"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компьютер, мультимедийный проектор.</w:t>
      </w:r>
    </w:p>
    <w:p w14:paraId="0A39865E" w14:textId="77777777" w:rsidR="004065CB"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Оборудование лабораторий и рабочих мест лаборатории.</w:t>
      </w:r>
    </w:p>
    <w:p w14:paraId="5BE47D2B" w14:textId="77777777" w:rsidR="004065CB"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Лаборатория оборудована:</w:t>
      </w:r>
    </w:p>
    <w:p w14:paraId="67A2BD3A"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плакаты по всем разделам дисциплины;</w:t>
      </w:r>
    </w:p>
    <w:p w14:paraId="69423568"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набор костей;</w:t>
      </w:r>
    </w:p>
    <w:p w14:paraId="2C07C0BB"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влажные препараты;</w:t>
      </w:r>
    </w:p>
    <w:p w14:paraId="407999A1"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модели и муляжи органов по всем системам;</w:t>
      </w:r>
    </w:p>
    <w:p w14:paraId="14078B36"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микроскопы;</w:t>
      </w:r>
    </w:p>
    <w:p w14:paraId="0074424E"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гистологические препараты;</w:t>
      </w:r>
    </w:p>
    <w:p w14:paraId="072059D8"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инструкционные карты;</w:t>
      </w:r>
    </w:p>
    <w:p w14:paraId="7F236D16"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наборы инструментов для вскрытия животных;</w:t>
      </w:r>
    </w:p>
    <w:p w14:paraId="0D1CE47C"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трупный материал;</w:t>
      </w:r>
    </w:p>
    <w:p w14:paraId="2876321B"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столы для вскрытия;</w:t>
      </w:r>
    </w:p>
    <w:p w14:paraId="596CED1B"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лабораторная посуда;</w:t>
      </w:r>
    </w:p>
    <w:p w14:paraId="42D10099" w14:textId="77777777" w:rsidR="004065CB" w:rsidRPr="00564AC5" w:rsidRDefault="000C7533" w:rsidP="00564AC5">
      <w:pPr>
        <w:spacing w:after="0" w:line="240" w:lineRule="auto"/>
        <w:ind w:firstLine="567"/>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химические реактивы.</w:t>
      </w:r>
    </w:p>
    <w:p w14:paraId="6710B49D" w14:textId="77777777" w:rsidR="004065CB" w:rsidRPr="00564AC5" w:rsidRDefault="00BE34B2" w:rsidP="00564AC5">
      <w:pPr>
        <w:spacing w:after="0" w:line="240" w:lineRule="auto"/>
        <w:rPr>
          <w:rFonts w:ascii="Times New Roman" w:eastAsia="Times New Roman" w:hAnsi="Times New Roman" w:cs="Times New Roman"/>
          <w:sz w:val="28"/>
          <w:szCs w:val="28"/>
        </w:rPr>
      </w:pPr>
    </w:p>
    <w:p w14:paraId="06EDCC5F" w14:textId="77777777" w:rsidR="004065CB" w:rsidRPr="00564AC5" w:rsidRDefault="000C7533" w:rsidP="00564AC5">
      <w:pPr>
        <w:suppressAutoHyphens/>
        <w:spacing w:after="0" w:line="240" w:lineRule="auto"/>
        <w:ind w:firstLine="709"/>
        <w:jc w:val="both"/>
        <w:rPr>
          <w:rFonts w:ascii="Times New Roman" w:eastAsia="Times New Roman" w:hAnsi="Times New Roman" w:cs="Times New Roman"/>
          <w:b/>
          <w:bCs/>
          <w:sz w:val="28"/>
          <w:szCs w:val="28"/>
        </w:rPr>
      </w:pPr>
      <w:r w:rsidRPr="00564AC5">
        <w:rPr>
          <w:rFonts w:ascii="Times New Roman" w:eastAsia="Times New Roman" w:hAnsi="Times New Roman" w:cs="Times New Roman"/>
          <w:b/>
          <w:sz w:val="28"/>
          <w:szCs w:val="28"/>
        </w:rPr>
        <w:t xml:space="preserve">3.2. </w:t>
      </w:r>
      <w:r w:rsidRPr="00564AC5">
        <w:rPr>
          <w:rFonts w:ascii="Times New Roman" w:eastAsia="Times New Roman" w:hAnsi="Times New Roman" w:cs="Times New Roman"/>
          <w:b/>
          <w:bCs/>
          <w:sz w:val="28"/>
          <w:szCs w:val="28"/>
        </w:rPr>
        <w:t>Информационное обеспечение реализации программы:</w:t>
      </w:r>
    </w:p>
    <w:p w14:paraId="6BC60A1D" w14:textId="77777777" w:rsidR="004065CB" w:rsidRPr="00564AC5" w:rsidRDefault="00BE34B2" w:rsidP="00564AC5">
      <w:pPr>
        <w:spacing w:after="0" w:line="240" w:lineRule="auto"/>
        <w:jc w:val="both"/>
        <w:rPr>
          <w:rFonts w:ascii="Times New Roman" w:eastAsia="Times New Roman" w:hAnsi="Times New Roman" w:cs="Times New Roman"/>
          <w:b/>
          <w:sz w:val="28"/>
          <w:szCs w:val="28"/>
        </w:rPr>
      </w:pPr>
    </w:p>
    <w:p w14:paraId="277EDDD1" w14:textId="77777777" w:rsidR="004065CB" w:rsidRPr="00564AC5" w:rsidRDefault="000C7533" w:rsidP="00564AC5">
      <w:pPr>
        <w:spacing w:after="0" w:line="240" w:lineRule="auto"/>
        <w:ind w:firstLine="709"/>
        <w:contextualSpacing/>
        <w:rPr>
          <w:rFonts w:ascii="Times New Roman" w:eastAsia="Times New Roman" w:hAnsi="Times New Roman" w:cs="Times New Roman"/>
          <w:b/>
          <w:sz w:val="24"/>
          <w:szCs w:val="24"/>
        </w:rPr>
      </w:pPr>
      <w:r w:rsidRPr="003E78D0">
        <w:rPr>
          <w:rFonts w:ascii="Times New Roman" w:eastAsia="Times New Roman" w:hAnsi="Times New Roman" w:cs="Times New Roman"/>
          <w:b/>
          <w:sz w:val="28"/>
          <w:szCs w:val="28"/>
        </w:rPr>
        <w:t>3.2.1.Основная литература:</w:t>
      </w:r>
      <w:r w:rsidRPr="00564AC5">
        <w:rPr>
          <w:rFonts w:ascii="Times New Roman" w:eastAsia="Times New Roman" w:hAnsi="Times New Roman" w:cs="Times New Roman"/>
          <w:b/>
          <w:sz w:val="28"/>
          <w:szCs w:val="28"/>
        </w:rPr>
        <w:t xml:space="preserve"> </w:t>
      </w:r>
    </w:p>
    <w:p w14:paraId="49106854" w14:textId="77777777" w:rsidR="004065CB" w:rsidRPr="00564AC5" w:rsidRDefault="000C7533" w:rsidP="00564AC5">
      <w:pPr>
        <w:numPr>
          <w:ilvl w:val="0"/>
          <w:numId w:val="152"/>
        </w:numPr>
        <w:spacing w:after="0" w:line="240" w:lineRule="auto"/>
        <w:ind w:left="0" w:firstLine="360"/>
        <w:contextualSpacing/>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Зеленевский, Н. В. Анатомия животных: учебник для вузов/ Н. В. Зеленевский, М. В. Щипакин. — 2-е изд., стер. — Санкт-Петербург: Лань, 2021. — 484 с. — ISBN 978-5-8114-7269-7. — Текст: электронный// Лань: электронно-библиотечная система. — URL: https://e.lanbook.com/book/156938 (дата обращения: 02.02.2021). — Режим доступа: для авториз. пользователей. 2. Боев, В. И. Анатомия животных: учебник/ В.И. Боев, И.А. Журавлева, Г.И. Брагин. — Москва: ИНФРА-М, 2021. — 352 с. — (Высшее образование: Бакалавриат). - DOI 10.12737/3065. - ISBN 978-5-16-006826-8. - Текст: электронный. - URL: https://znanium.com/catalog/product/1213986 (дата обращения: 04.02.2021). – Режим доступа: по подписке.</w:t>
      </w:r>
    </w:p>
    <w:p w14:paraId="157F2A59" w14:textId="77777777" w:rsidR="004065CB" w:rsidRPr="00564AC5" w:rsidRDefault="000C7533" w:rsidP="00564AC5">
      <w:pPr>
        <w:numPr>
          <w:ilvl w:val="0"/>
          <w:numId w:val="152"/>
        </w:numPr>
        <w:spacing w:after="0" w:line="240" w:lineRule="auto"/>
        <w:ind w:left="0" w:firstLine="360"/>
        <w:contextualSpacing/>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Романчук, Е.В. Анатомия животных. Раздел "Остеология" [Текст]: метод. указания по организации самост. работы студентов напр. подг. 36.03.01 "Ветеринарно-санитарная экспертиза"/ Е. В. Романчук, А. А. Ряднов, Е. В. Петухова ; ФГБОУ ВО Волгогр. ГАУ. - Волгоград: Волгоградский ГАУ, 2018. - 16 с.</w:t>
      </w:r>
    </w:p>
    <w:p w14:paraId="4A8844EA" w14:textId="77777777" w:rsidR="004065CB" w:rsidRPr="00564AC5" w:rsidRDefault="000C7533" w:rsidP="00564AC5">
      <w:pPr>
        <w:numPr>
          <w:ilvl w:val="0"/>
          <w:numId w:val="152"/>
        </w:numPr>
        <w:spacing w:after="0" w:line="240" w:lineRule="auto"/>
        <w:ind w:left="0" w:firstLine="360"/>
        <w:contextualSpacing/>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 Романчук, Е.В. Анатомия животных. Раздел "Миология" [Текст]: метод. указания по организации самост. работы студентов напр. подг. 36.03.01 "Ветеринарно-санитарная экспертиза"/ Е. В. Романчук, А. А. Ряднов, </w:t>
      </w:r>
      <w:r w:rsidRPr="00564AC5">
        <w:rPr>
          <w:rFonts w:ascii="Times New Roman" w:eastAsia="Calibri" w:hAnsi="Times New Roman" w:cs="Times New Roman"/>
          <w:sz w:val="28"/>
          <w:szCs w:val="28"/>
        </w:rPr>
        <w:lastRenderedPageBreak/>
        <w:t xml:space="preserve">Е. В. Петухова; ФГБОУ ВО Волгоградский ГАУ. - Волгоград: Волгоградский ГАУ, 2018. - 12 с. </w:t>
      </w:r>
    </w:p>
    <w:p w14:paraId="68C8A1C4" w14:textId="77777777" w:rsidR="004065CB" w:rsidRPr="00564AC5" w:rsidRDefault="000C7533" w:rsidP="00564AC5">
      <w:pPr>
        <w:numPr>
          <w:ilvl w:val="0"/>
          <w:numId w:val="152"/>
        </w:numPr>
        <w:spacing w:after="0" w:line="240" w:lineRule="auto"/>
        <w:ind w:left="0" w:firstLine="360"/>
        <w:contextualSpacing/>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 xml:space="preserve">Боев, В. И. Анатомия и гистология сельскохозяйственных животных. Практикум: учеб. пособие/ В.И. Боев, В.Н. Писменская. — 2-е изд., дораб. и доп. — М.: ИНФРА-М, 2018. — 330 с. + Доп. материалы [Электронный ресурс; Режим доступа http://www.znanium.com]. — (Высшее образование: Бакалавриат). — www.dx.doi.org/10.12737/7499. - ISBN 978-5-16-009779-4. - Текст: электронный. - URL: https://znanium.com/catalog/product/947787 (дата обращения: 04.02.2021). – Режим доступа: по подписке. </w:t>
      </w:r>
    </w:p>
    <w:p w14:paraId="73F2D775" w14:textId="77777777" w:rsidR="004065CB" w:rsidRPr="00564AC5" w:rsidRDefault="000C7533" w:rsidP="00564AC5">
      <w:pPr>
        <w:numPr>
          <w:ilvl w:val="0"/>
          <w:numId w:val="152"/>
        </w:numPr>
        <w:spacing w:after="0" w:line="240" w:lineRule="auto"/>
        <w:ind w:left="0" w:firstLine="360"/>
        <w:contextualSpacing/>
        <w:jc w:val="both"/>
        <w:rPr>
          <w:rFonts w:ascii="Times New Roman" w:eastAsia="Calibri" w:hAnsi="Times New Roman" w:cs="Times New Roman"/>
          <w:sz w:val="28"/>
          <w:szCs w:val="28"/>
        </w:rPr>
      </w:pPr>
      <w:r w:rsidRPr="00564AC5">
        <w:rPr>
          <w:rFonts w:ascii="Times New Roman" w:eastAsia="Calibri" w:hAnsi="Times New Roman" w:cs="Times New Roman"/>
          <w:sz w:val="28"/>
          <w:szCs w:val="28"/>
        </w:rPr>
        <w:t>Анатомия животных: методические указания/ составитель Н. В. Исупова. — Ижевск: Ижевская ГСХА, 2020. — 35 с. — Текст: электронный// Лань: электронно-библиотечная система. — URL: https://e.lanbook.com/book/158585 (дата обращения: 03.02.2021). — Режим доступа: для авториз. пользователей.</w:t>
      </w:r>
    </w:p>
    <w:p w14:paraId="46409BFD" w14:textId="77777777" w:rsidR="004065CB" w:rsidRPr="00564AC5" w:rsidRDefault="00BE34B2" w:rsidP="00564AC5">
      <w:pPr>
        <w:spacing w:after="0" w:line="240" w:lineRule="auto"/>
        <w:jc w:val="both"/>
        <w:rPr>
          <w:rFonts w:ascii="Times New Roman" w:eastAsia="Times New Roman" w:hAnsi="Times New Roman" w:cs="Times New Roman"/>
          <w:sz w:val="28"/>
          <w:szCs w:val="28"/>
        </w:rPr>
      </w:pPr>
    </w:p>
    <w:p w14:paraId="37AD15BF" w14:textId="77777777" w:rsidR="004065CB" w:rsidRPr="00564AC5" w:rsidRDefault="000C7533" w:rsidP="00564AC5">
      <w:pPr>
        <w:spacing w:after="0" w:line="240" w:lineRule="auto"/>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3.2.2. Дополнительная</w:t>
      </w:r>
    </w:p>
    <w:p w14:paraId="06281C41" w14:textId="77777777" w:rsidR="004065CB"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Боев, В. И. Анатомия и гистология сельскохозяйственных животных. Практикум : учеб. пособие / В.И. Боев, В.Н. Писменская. — 2-е изд., дораб. и доп. — М. : ИНФРА-М, 2018. — 330 с. + Доп. материалы [Электронный ресурс; Режим доступа http://www.znanium.com]. — (Высшее образование: Бакалавриат). — www.dx.doi.org/10.12737/7499 . - ISBN 978-5-16-009779-4. - Текст : электронный. - URL: https://znanium.com/catalog/product/947787 (дата обращения: 04.02.2021). – Режим доступа: по подписке.</w:t>
      </w:r>
    </w:p>
    <w:p w14:paraId="4BD09140" w14:textId="77777777" w:rsidR="004065CB" w:rsidRPr="00564AC5" w:rsidRDefault="000C7533" w:rsidP="00564AC5">
      <w:pPr>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2. Анатомия и гистология сельскохозяйственных животных: методические указания / составитель М. В. Патшина. — Кемерово: КемГУ, 2018. — 66 с. — Текст: электронный// Лань: электронно-библиотечная система. — URL: https://e.lanbook.com/book/107702 (дата обращения: 04.02.2021). — Режим доступа: для авториз. пользователей.</w:t>
      </w:r>
    </w:p>
    <w:p w14:paraId="1B612177" w14:textId="77777777" w:rsidR="004065CB" w:rsidRPr="00564AC5" w:rsidRDefault="00BE34B2" w:rsidP="00564AC5">
      <w:pPr>
        <w:spacing w:after="0"/>
        <w:contextualSpacing/>
        <w:jc w:val="both"/>
        <w:rPr>
          <w:rFonts w:ascii="Times New Roman" w:eastAsia="Calibri" w:hAnsi="Times New Roman" w:cs="Times New Roman"/>
          <w:b/>
          <w:bCs/>
          <w:sz w:val="28"/>
          <w:szCs w:val="28"/>
        </w:rPr>
      </w:pPr>
    </w:p>
    <w:p w14:paraId="784D8434" w14:textId="77777777" w:rsidR="004065CB" w:rsidRPr="00564AC5" w:rsidRDefault="000C7533" w:rsidP="00564AC5">
      <w:pPr>
        <w:spacing w:after="0"/>
        <w:contextualSpacing/>
        <w:jc w:val="both"/>
        <w:rPr>
          <w:rFonts w:ascii="Times New Roman" w:eastAsia="Calibri" w:hAnsi="Times New Roman" w:cs="Times New Roman"/>
          <w:sz w:val="28"/>
          <w:szCs w:val="28"/>
        </w:rPr>
      </w:pPr>
      <w:r w:rsidRPr="00564AC5">
        <w:rPr>
          <w:rFonts w:ascii="Times New Roman" w:eastAsia="Calibri" w:hAnsi="Times New Roman" w:cs="Times New Roman"/>
          <w:b/>
          <w:bCs/>
          <w:sz w:val="28"/>
          <w:szCs w:val="28"/>
        </w:rPr>
        <w:t>3.2.3 Интернет – ресурсы:</w:t>
      </w:r>
    </w:p>
    <w:p w14:paraId="50D5C503" w14:textId="77777777" w:rsidR="004065CB"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1. Электронная библиотечная система "Лань" — Режим доступа: http://e.lanbook.com/ </w:t>
      </w:r>
    </w:p>
    <w:p w14:paraId="33F3E353" w14:textId="77777777" w:rsidR="004065CB"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2. Электронная библиотечная система «Университетская библиотека ONLINE» — Режим доступа: http://biblioclub.ru </w:t>
      </w:r>
    </w:p>
    <w:p w14:paraId="2E64BBD3" w14:textId="3AE9324F" w:rsidR="0095794B"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3. Научная электронная библиотека eLIBRARY – Режим доступа: http://elibrary.ru </w:t>
      </w:r>
    </w:p>
    <w:p w14:paraId="1F3BE0AF" w14:textId="77777777" w:rsidR="0095794B"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78D91435" w14:textId="77777777" w:rsidR="004065CB"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8"/>
          <w:szCs w:val="28"/>
        </w:rPr>
      </w:pPr>
    </w:p>
    <w:p w14:paraId="69864ADE" w14:textId="77777777" w:rsidR="004065CB" w:rsidRPr="00564AC5" w:rsidRDefault="00BE34B2" w:rsidP="00564AC5">
      <w:pPr>
        <w:spacing w:after="0" w:line="240" w:lineRule="auto"/>
        <w:ind w:firstLine="567"/>
        <w:rPr>
          <w:rFonts w:ascii="Times New Roman" w:eastAsia="Times New Roman" w:hAnsi="Times New Roman" w:cs="Times New Roman"/>
          <w:sz w:val="28"/>
          <w:szCs w:val="28"/>
        </w:rPr>
      </w:pPr>
    </w:p>
    <w:p w14:paraId="5FF30FD9" w14:textId="77777777" w:rsidR="004065CB"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4. КОНТРОЛЬ И ОЦЕНКА РЕЗУЛЬТАТОВ ОСВОЕНИЯ </w:t>
      </w:r>
    </w:p>
    <w:p w14:paraId="0AB3D293" w14:textId="77777777" w:rsidR="004065CB"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 xml:space="preserve">ДИСЦИПЛИНЫ </w:t>
      </w:r>
    </w:p>
    <w:p w14:paraId="2FA2039B" w14:textId="77777777" w:rsidR="004065CB"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«Анатомия и физиология животных»</w:t>
      </w:r>
    </w:p>
    <w:p w14:paraId="75711F9B" w14:textId="77777777" w:rsidR="004065CB" w:rsidRPr="00564AC5" w:rsidRDefault="00BE34B2" w:rsidP="00564AC5">
      <w:pPr>
        <w:spacing w:after="0" w:line="240" w:lineRule="auto"/>
        <w:ind w:firstLine="540"/>
        <w:rPr>
          <w:rFonts w:ascii="Times New Roman" w:eastAsia="Times New Roman" w:hAnsi="Times New Roman" w:cs="Times New Roman"/>
          <w:b/>
          <w:sz w:val="24"/>
          <w:szCs w:val="24"/>
        </w:rPr>
      </w:pPr>
    </w:p>
    <w:p w14:paraId="0FD67665" w14:textId="77777777" w:rsidR="004065CB" w:rsidRPr="00564AC5" w:rsidRDefault="000C7533" w:rsidP="00564AC5">
      <w:pPr>
        <w:spacing w:after="0" w:line="240" w:lineRule="auto"/>
        <w:ind w:firstLine="567"/>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работ, проектов, исследований.</w:t>
      </w:r>
    </w:p>
    <w:p w14:paraId="3188C88D" w14:textId="77777777" w:rsidR="004065CB" w:rsidRPr="00564AC5" w:rsidRDefault="00BE34B2" w:rsidP="00564AC5">
      <w:pPr>
        <w:spacing w:after="0" w:line="240" w:lineRule="auto"/>
        <w:ind w:firstLine="540"/>
        <w:rPr>
          <w:rFonts w:ascii="Times New Roman" w:eastAsia="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736"/>
        <w:gridCol w:w="4153"/>
      </w:tblGrid>
      <w:tr w:rsidR="00564AC5" w:rsidRPr="00564AC5" w14:paraId="38F2BA75" w14:textId="77777777" w:rsidTr="00241112">
        <w:tc>
          <w:tcPr>
            <w:tcW w:w="5736" w:type="dxa"/>
            <w:tcBorders>
              <w:top w:val="single" w:sz="4" w:space="0" w:color="auto"/>
              <w:left w:val="single" w:sz="4" w:space="0" w:color="auto"/>
              <w:bottom w:val="single" w:sz="4" w:space="0" w:color="auto"/>
              <w:right w:val="single" w:sz="4" w:space="0" w:color="auto"/>
            </w:tcBorders>
          </w:tcPr>
          <w:p w14:paraId="6782841D" w14:textId="77777777" w:rsidR="004065CB"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Результаты обучения (освоенные умения,    </w:t>
            </w:r>
          </w:p>
          <w:p w14:paraId="151343E6" w14:textId="77777777" w:rsidR="004065CB"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усвоенные знания)</w:t>
            </w:r>
          </w:p>
          <w:p w14:paraId="1F208F98" w14:textId="77777777" w:rsidR="004065CB" w:rsidRPr="00564AC5" w:rsidRDefault="00BE34B2" w:rsidP="00564AC5">
            <w:pPr>
              <w:spacing w:after="0" w:line="240" w:lineRule="auto"/>
              <w:rPr>
                <w:rFonts w:ascii="Times New Roman" w:eastAsia="Times New Roman" w:hAnsi="Times New Roman" w:cs="Times New Roman"/>
                <w:sz w:val="24"/>
                <w:szCs w:val="24"/>
              </w:rPr>
            </w:pPr>
          </w:p>
        </w:tc>
        <w:tc>
          <w:tcPr>
            <w:tcW w:w="4153" w:type="dxa"/>
            <w:tcBorders>
              <w:top w:val="single" w:sz="4" w:space="0" w:color="auto"/>
              <w:left w:val="single" w:sz="4" w:space="0" w:color="auto"/>
              <w:bottom w:val="single" w:sz="4" w:space="0" w:color="auto"/>
              <w:right w:val="single" w:sz="4" w:space="0" w:color="auto"/>
            </w:tcBorders>
            <w:hideMark/>
          </w:tcPr>
          <w:p w14:paraId="3F31872C" w14:textId="77777777" w:rsidR="004065CB"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Формы и методы контроля и </w:t>
            </w:r>
          </w:p>
          <w:p w14:paraId="6A1B6B5D" w14:textId="77777777" w:rsidR="004065CB"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   оценки результатов обучения</w:t>
            </w:r>
          </w:p>
        </w:tc>
      </w:tr>
      <w:tr w:rsidR="00564AC5" w:rsidRPr="00564AC5" w14:paraId="137A16FD"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52E7F504" w14:textId="77777777" w:rsidR="004065CB"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i/>
                <w:sz w:val="24"/>
                <w:szCs w:val="24"/>
              </w:rPr>
              <w:t>Уметь:</w:t>
            </w:r>
          </w:p>
        </w:tc>
        <w:tc>
          <w:tcPr>
            <w:tcW w:w="4153" w:type="dxa"/>
            <w:tcBorders>
              <w:top w:val="single" w:sz="4" w:space="0" w:color="auto"/>
              <w:left w:val="single" w:sz="4" w:space="0" w:color="auto"/>
              <w:bottom w:val="single" w:sz="4" w:space="0" w:color="auto"/>
              <w:right w:val="single" w:sz="4" w:space="0" w:color="auto"/>
            </w:tcBorders>
          </w:tcPr>
          <w:p w14:paraId="27AF847A" w14:textId="77777777" w:rsidR="004065CB" w:rsidRPr="00564AC5" w:rsidRDefault="00BE34B2" w:rsidP="00564AC5">
            <w:pPr>
              <w:spacing w:after="0" w:line="240" w:lineRule="auto"/>
              <w:rPr>
                <w:rFonts w:ascii="Times New Roman" w:eastAsia="Times New Roman" w:hAnsi="Times New Roman" w:cs="Times New Roman"/>
                <w:sz w:val="24"/>
                <w:szCs w:val="24"/>
              </w:rPr>
            </w:pPr>
          </w:p>
        </w:tc>
      </w:tr>
      <w:tr w:rsidR="00564AC5" w:rsidRPr="00564AC5" w14:paraId="6CF224A1"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4DD09325"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Определять топографическое расположение и строение органов и частей тела животных.</w:t>
            </w:r>
          </w:p>
        </w:tc>
        <w:tc>
          <w:tcPr>
            <w:tcW w:w="4153" w:type="dxa"/>
            <w:tcBorders>
              <w:top w:val="single" w:sz="4" w:space="0" w:color="auto"/>
              <w:left w:val="single" w:sz="4" w:space="0" w:color="auto"/>
              <w:bottom w:val="single" w:sz="4" w:space="0" w:color="auto"/>
              <w:right w:val="single" w:sz="4" w:space="0" w:color="auto"/>
            </w:tcBorders>
            <w:hideMark/>
          </w:tcPr>
          <w:p w14:paraId="55A9C4DD"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Наблюдение за деятельностью обучающегося в процессе освоения образовательной программы.</w:t>
            </w:r>
          </w:p>
        </w:tc>
      </w:tr>
      <w:tr w:rsidR="00564AC5" w:rsidRPr="00564AC5" w14:paraId="3DF783B1"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2074263B"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Определять анатомические и возрастные особенности животных.</w:t>
            </w:r>
          </w:p>
        </w:tc>
        <w:tc>
          <w:tcPr>
            <w:tcW w:w="4153" w:type="dxa"/>
            <w:tcBorders>
              <w:top w:val="single" w:sz="4" w:space="0" w:color="auto"/>
              <w:left w:val="single" w:sz="4" w:space="0" w:color="auto"/>
              <w:bottom w:val="single" w:sz="4" w:space="0" w:color="auto"/>
              <w:right w:val="single" w:sz="4" w:space="0" w:color="auto"/>
            </w:tcBorders>
            <w:hideMark/>
          </w:tcPr>
          <w:p w14:paraId="22EB7516"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Наблюдение за деятельностью обучающихся, отчет по проделанной работе.</w:t>
            </w:r>
          </w:p>
        </w:tc>
      </w:tr>
      <w:tr w:rsidR="00564AC5" w:rsidRPr="00564AC5" w14:paraId="7919F6A9"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5B83E7B4"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Определять и фиксировать физиологические характеристики животных.</w:t>
            </w:r>
          </w:p>
        </w:tc>
        <w:tc>
          <w:tcPr>
            <w:tcW w:w="4153" w:type="dxa"/>
            <w:tcBorders>
              <w:top w:val="single" w:sz="4" w:space="0" w:color="auto"/>
              <w:left w:val="single" w:sz="4" w:space="0" w:color="auto"/>
              <w:bottom w:val="single" w:sz="4" w:space="0" w:color="auto"/>
              <w:right w:val="single" w:sz="4" w:space="0" w:color="auto"/>
            </w:tcBorders>
            <w:hideMark/>
          </w:tcPr>
          <w:p w14:paraId="6E5CCC63"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Наблюдение за деятельностью обучающихся, отчет по проделанной работе.</w:t>
            </w:r>
          </w:p>
        </w:tc>
      </w:tr>
      <w:tr w:rsidR="00564AC5" w:rsidRPr="00564AC5" w14:paraId="4A7DA471"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7418A59B"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i/>
                <w:sz w:val="24"/>
                <w:szCs w:val="24"/>
              </w:rPr>
              <w:t>Знать:</w:t>
            </w:r>
          </w:p>
        </w:tc>
        <w:tc>
          <w:tcPr>
            <w:tcW w:w="4153" w:type="dxa"/>
            <w:tcBorders>
              <w:top w:val="single" w:sz="4" w:space="0" w:color="auto"/>
              <w:left w:val="single" w:sz="4" w:space="0" w:color="auto"/>
              <w:bottom w:val="single" w:sz="4" w:space="0" w:color="auto"/>
              <w:right w:val="single" w:sz="4" w:space="0" w:color="auto"/>
            </w:tcBorders>
          </w:tcPr>
          <w:p w14:paraId="70962105" w14:textId="77777777" w:rsidR="004065CB" w:rsidRPr="00564AC5" w:rsidRDefault="00BE34B2" w:rsidP="00564AC5">
            <w:pPr>
              <w:spacing w:after="0" w:line="240" w:lineRule="auto"/>
              <w:jc w:val="both"/>
              <w:rPr>
                <w:rFonts w:ascii="Times New Roman" w:eastAsia="Times New Roman" w:hAnsi="Times New Roman" w:cs="Times New Roman"/>
                <w:sz w:val="24"/>
                <w:szCs w:val="24"/>
              </w:rPr>
            </w:pPr>
          </w:p>
        </w:tc>
      </w:tr>
      <w:tr w:rsidR="00564AC5" w:rsidRPr="00564AC5" w14:paraId="41EC7C15"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511A64FB"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положения и терминологию цитологии, гистологии, эмбриологии, морфологии, анатомии и физиологии животных.</w:t>
            </w:r>
          </w:p>
        </w:tc>
        <w:tc>
          <w:tcPr>
            <w:tcW w:w="4153" w:type="dxa"/>
            <w:tcBorders>
              <w:top w:val="single" w:sz="4" w:space="0" w:color="auto"/>
              <w:left w:val="single" w:sz="4" w:space="0" w:color="auto"/>
              <w:bottom w:val="single" w:sz="4" w:space="0" w:color="auto"/>
              <w:right w:val="single" w:sz="4" w:space="0" w:color="auto"/>
            </w:tcBorders>
            <w:hideMark/>
          </w:tcPr>
          <w:p w14:paraId="7CA0DA88"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Текущий контроль в виде индивидуального и фронтального опроса, тестирование.</w:t>
            </w:r>
          </w:p>
        </w:tc>
      </w:tr>
      <w:tr w:rsidR="00564AC5" w:rsidRPr="00564AC5" w14:paraId="4F5E07DE"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28610207"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Строение органов и систем органов животных: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 Их видовые особенности.</w:t>
            </w:r>
          </w:p>
        </w:tc>
        <w:tc>
          <w:tcPr>
            <w:tcW w:w="4153" w:type="dxa"/>
            <w:tcBorders>
              <w:top w:val="single" w:sz="4" w:space="0" w:color="auto"/>
              <w:left w:val="single" w:sz="4" w:space="0" w:color="auto"/>
              <w:bottom w:val="single" w:sz="4" w:space="0" w:color="auto"/>
              <w:right w:val="single" w:sz="4" w:space="0" w:color="auto"/>
            </w:tcBorders>
            <w:hideMark/>
          </w:tcPr>
          <w:p w14:paraId="2C979C90"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Текущий контроль в виде индивидуального опроса, карточки без машинного программированного опроса.</w:t>
            </w:r>
          </w:p>
        </w:tc>
      </w:tr>
      <w:tr w:rsidR="00564AC5" w:rsidRPr="00564AC5" w14:paraId="24DAC4E4"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6560BB65"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Характеристики процессов жизнедеятельности. Физиологические функции органов и систем органов животных.</w:t>
            </w:r>
          </w:p>
        </w:tc>
        <w:tc>
          <w:tcPr>
            <w:tcW w:w="4153" w:type="dxa"/>
            <w:tcBorders>
              <w:top w:val="single" w:sz="4" w:space="0" w:color="auto"/>
              <w:left w:val="single" w:sz="4" w:space="0" w:color="auto"/>
              <w:bottom w:val="single" w:sz="4" w:space="0" w:color="auto"/>
              <w:right w:val="single" w:sz="4" w:space="0" w:color="auto"/>
            </w:tcBorders>
            <w:hideMark/>
          </w:tcPr>
          <w:p w14:paraId="4B01F32C"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Текущий контроль в виде индивидуального и фронтального опроса, тестирование.</w:t>
            </w:r>
          </w:p>
        </w:tc>
      </w:tr>
      <w:tr w:rsidR="00564AC5" w:rsidRPr="00564AC5" w14:paraId="3BBF2084"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77C01380"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Физиологические константы сельскохозяйственных животных, мелких домашних и экзотических животных.</w:t>
            </w:r>
          </w:p>
        </w:tc>
        <w:tc>
          <w:tcPr>
            <w:tcW w:w="4153" w:type="dxa"/>
            <w:tcBorders>
              <w:top w:val="single" w:sz="4" w:space="0" w:color="auto"/>
              <w:left w:val="single" w:sz="4" w:space="0" w:color="auto"/>
              <w:bottom w:val="single" w:sz="4" w:space="0" w:color="auto"/>
              <w:right w:val="single" w:sz="4" w:space="0" w:color="auto"/>
            </w:tcBorders>
            <w:hideMark/>
          </w:tcPr>
          <w:p w14:paraId="1EB909F1"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Беседа по теме, тестовые задания</w:t>
            </w:r>
          </w:p>
        </w:tc>
      </w:tr>
      <w:tr w:rsidR="00564AC5" w:rsidRPr="00564AC5" w14:paraId="139EFE21"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2E4F4A1C"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Понятие метаболизма, гомеостаза, физиологической адаптации животных.</w:t>
            </w:r>
          </w:p>
        </w:tc>
        <w:tc>
          <w:tcPr>
            <w:tcW w:w="4153" w:type="dxa"/>
            <w:tcBorders>
              <w:top w:val="single" w:sz="4" w:space="0" w:color="auto"/>
              <w:left w:val="single" w:sz="4" w:space="0" w:color="auto"/>
              <w:bottom w:val="single" w:sz="4" w:space="0" w:color="auto"/>
              <w:right w:val="single" w:sz="4" w:space="0" w:color="auto"/>
            </w:tcBorders>
            <w:hideMark/>
          </w:tcPr>
          <w:p w14:paraId="32DAEC10"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Фронтальный опрос, тестовые задания, беседа.</w:t>
            </w:r>
          </w:p>
        </w:tc>
      </w:tr>
      <w:tr w:rsidR="00564AC5" w:rsidRPr="00564AC5" w14:paraId="185DF48E"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5587E312"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Регулирующие функции нервной и эндокринной систем. Функции иммунной системы.</w:t>
            </w:r>
          </w:p>
        </w:tc>
        <w:tc>
          <w:tcPr>
            <w:tcW w:w="4153" w:type="dxa"/>
            <w:tcBorders>
              <w:top w:val="single" w:sz="4" w:space="0" w:color="auto"/>
              <w:left w:val="single" w:sz="4" w:space="0" w:color="auto"/>
              <w:bottom w:val="single" w:sz="4" w:space="0" w:color="auto"/>
              <w:right w:val="single" w:sz="4" w:space="0" w:color="auto"/>
            </w:tcBorders>
            <w:hideMark/>
          </w:tcPr>
          <w:p w14:paraId="591F1463"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Текущий контроль в виде индивидуального и фронтального опроса.</w:t>
            </w:r>
          </w:p>
        </w:tc>
      </w:tr>
      <w:tr w:rsidR="00564AC5" w:rsidRPr="00564AC5" w14:paraId="724110A6"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677BB636"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Характеристики процессов размножения различных видов сельскохозяйственных животных, мелких домашних и экзотических животных.</w:t>
            </w:r>
          </w:p>
        </w:tc>
        <w:tc>
          <w:tcPr>
            <w:tcW w:w="4153" w:type="dxa"/>
            <w:tcBorders>
              <w:top w:val="single" w:sz="4" w:space="0" w:color="auto"/>
              <w:left w:val="single" w:sz="4" w:space="0" w:color="auto"/>
              <w:bottom w:val="single" w:sz="4" w:space="0" w:color="auto"/>
              <w:right w:val="single" w:sz="4" w:space="0" w:color="auto"/>
            </w:tcBorders>
            <w:hideMark/>
          </w:tcPr>
          <w:p w14:paraId="100A3287"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Текущий контроль в виде индивидуального и фронтального опроса, тестирование, решение ситуационных задач.</w:t>
            </w:r>
          </w:p>
        </w:tc>
      </w:tr>
      <w:tr w:rsidR="004065CB" w:rsidRPr="00564AC5" w14:paraId="03EF98C8" w14:textId="77777777" w:rsidTr="00241112">
        <w:tc>
          <w:tcPr>
            <w:tcW w:w="5736" w:type="dxa"/>
            <w:tcBorders>
              <w:top w:val="single" w:sz="4" w:space="0" w:color="auto"/>
              <w:left w:val="single" w:sz="4" w:space="0" w:color="auto"/>
              <w:bottom w:val="single" w:sz="4" w:space="0" w:color="auto"/>
              <w:right w:val="single" w:sz="4" w:space="0" w:color="auto"/>
            </w:tcBorders>
            <w:hideMark/>
          </w:tcPr>
          <w:p w14:paraId="4528A591"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Характеристики высшей нервной деятельности   (поведения) различных видов сельскохозяйственных,  </w:t>
            </w:r>
            <w:r w:rsidRPr="00564AC5">
              <w:rPr>
                <w:rFonts w:ascii="Times New Roman" w:eastAsia="Times New Roman" w:hAnsi="Times New Roman" w:cs="Times New Roman"/>
                <w:sz w:val="24"/>
                <w:szCs w:val="24"/>
              </w:rPr>
              <w:lastRenderedPageBreak/>
              <w:t>мелких домашних и экзотических животных.</w:t>
            </w:r>
          </w:p>
        </w:tc>
        <w:tc>
          <w:tcPr>
            <w:tcW w:w="4153" w:type="dxa"/>
            <w:tcBorders>
              <w:top w:val="single" w:sz="4" w:space="0" w:color="auto"/>
              <w:left w:val="single" w:sz="4" w:space="0" w:color="auto"/>
              <w:bottom w:val="single" w:sz="4" w:space="0" w:color="auto"/>
              <w:right w:val="single" w:sz="4" w:space="0" w:color="auto"/>
            </w:tcBorders>
            <w:hideMark/>
          </w:tcPr>
          <w:p w14:paraId="43648FDB" w14:textId="77777777" w:rsidR="004065CB"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Текущий контроль в виде индивидуального и фронтального </w:t>
            </w:r>
            <w:r w:rsidRPr="00564AC5">
              <w:rPr>
                <w:rFonts w:ascii="Times New Roman" w:eastAsia="Times New Roman" w:hAnsi="Times New Roman" w:cs="Times New Roman"/>
                <w:sz w:val="24"/>
                <w:szCs w:val="24"/>
              </w:rPr>
              <w:lastRenderedPageBreak/>
              <w:t>опроса, решение кроссвордов, тестирование</w:t>
            </w:r>
          </w:p>
        </w:tc>
      </w:tr>
    </w:tbl>
    <w:p w14:paraId="19C4EA6E" w14:textId="77777777" w:rsidR="004065CB" w:rsidRPr="00564AC5" w:rsidRDefault="00BE34B2" w:rsidP="00564AC5">
      <w:pPr>
        <w:spacing w:after="0" w:line="240" w:lineRule="auto"/>
        <w:ind w:firstLine="540"/>
        <w:rPr>
          <w:rFonts w:ascii="Times New Roman" w:eastAsia="Times New Roman" w:hAnsi="Times New Roman" w:cs="Times New Roman"/>
          <w:sz w:val="24"/>
          <w:szCs w:val="24"/>
        </w:rPr>
      </w:pPr>
    </w:p>
    <w:p w14:paraId="32623329" w14:textId="77777777" w:rsidR="004065CB" w:rsidRPr="00564AC5" w:rsidRDefault="00BE34B2" w:rsidP="00564AC5">
      <w:pPr>
        <w:autoSpaceDE w:val="0"/>
        <w:autoSpaceDN w:val="0"/>
        <w:adjustRightInd w:val="0"/>
        <w:spacing w:after="0" w:line="240" w:lineRule="auto"/>
        <w:jc w:val="right"/>
        <w:outlineLvl w:val="3"/>
        <w:rPr>
          <w:rFonts w:ascii="Times New Roman" w:eastAsia="Times New Roman" w:hAnsi="Times New Roman" w:cs="Times New Roman"/>
          <w:b/>
          <w:i/>
          <w:sz w:val="28"/>
          <w:szCs w:val="28"/>
        </w:rPr>
      </w:pPr>
    </w:p>
    <w:p w14:paraId="7C518462" w14:textId="77777777" w:rsidR="004065CB" w:rsidRPr="00564AC5" w:rsidRDefault="00BE34B2" w:rsidP="00564AC5">
      <w:pPr>
        <w:autoSpaceDE w:val="0"/>
        <w:autoSpaceDN w:val="0"/>
        <w:adjustRightInd w:val="0"/>
        <w:spacing w:after="0" w:line="240" w:lineRule="auto"/>
        <w:jc w:val="right"/>
        <w:outlineLvl w:val="3"/>
        <w:rPr>
          <w:rFonts w:ascii="Times New Roman" w:eastAsia="Times New Roman" w:hAnsi="Times New Roman" w:cs="Times New Roman"/>
          <w:b/>
          <w:i/>
          <w:sz w:val="28"/>
          <w:szCs w:val="28"/>
        </w:rPr>
      </w:pPr>
    </w:p>
    <w:p w14:paraId="5E50914C" w14:textId="77777777" w:rsidR="004065CB" w:rsidRPr="00564AC5" w:rsidRDefault="00BE34B2" w:rsidP="00564AC5">
      <w:pPr>
        <w:autoSpaceDE w:val="0"/>
        <w:autoSpaceDN w:val="0"/>
        <w:adjustRightInd w:val="0"/>
        <w:spacing w:after="0" w:line="240" w:lineRule="auto"/>
        <w:jc w:val="right"/>
        <w:outlineLvl w:val="3"/>
        <w:rPr>
          <w:rFonts w:ascii="Times New Roman" w:eastAsia="Times New Roman" w:hAnsi="Times New Roman" w:cs="Times New Roman"/>
          <w:b/>
          <w:i/>
          <w:sz w:val="28"/>
          <w:szCs w:val="28"/>
        </w:rPr>
      </w:pPr>
    </w:p>
    <w:p w14:paraId="53E2E773" w14:textId="77777777" w:rsidR="004065CB" w:rsidRPr="00564AC5" w:rsidRDefault="00BE34B2" w:rsidP="00564AC5">
      <w:pPr>
        <w:autoSpaceDE w:val="0"/>
        <w:autoSpaceDN w:val="0"/>
        <w:adjustRightInd w:val="0"/>
        <w:spacing w:after="0" w:line="240" w:lineRule="auto"/>
        <w:jc w:val="right"/>
        <w:outlineLvl w:val="3"/>
        <w:rPr>
          <w:rFonts w:ascii="Times New Roman" w:eastAsia="Times New Roman" w:hAnsi="Times New Roman" w:cs="Times New Roman"/>
          <w:b/>
          <w:i/>
          <w:sz w:val="28"/>
          <w:szCs w:val="28"/>
        </w:rPr>
      </w:pPr>
    </w:p>
    <w:p w14:paraId="42D6149F" w14:textId="29DAA2C2" w:rsidR="00016284"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br w:type="page"/>
      </w:r>
    </w:p>
    <w:p w14:paraId="39BE0B4C" w14:textId="4AC44032" w:rsidR="00016284"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Приложение 3 Программы учебных дисциплин</w:t>
      </w:r>
    </w:p>
    <w:p w14:paraId="65DF92FB" w14:textId="77777777" w:rsidR="00016284" w:rsidRPr="00564AC5" w:rsidRDefault="00BE34B2" w:rsidP="00564AC5">
      <w:pPr>
        <w:keepNext/>
        <w:autoSpaceDE w:val="0"/>
        <w:autoSpaceDN w:val="0"/>
        <w:spacing w:after="0" w:line="240" w:lineRule="auto"/>
        <w:jc w:val="center"/>
        <w:outlineLvl w:val="0"/>
        <w:rPr>
          <w:rFonts w:ascii="Times New Roman" w:eastAsia="Times New Roman" w:hAnsi="Times New Roman" w:cs="Times New Roman"/>
          <w:b/>
          <w:sz w:val="24"/>
          <w:szCs w:val="24"/>
        </w:rPr>
      </w:pPr>
    </w:p>
    <w:p w14:paraId="6BDDF3EA" w14:textId="2A8492B0" w:rsidR="00016284"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3.2</w:t>
      </w:r>
    </w:p>
    <w:p w14:paraId="48CFBAA6" w14:textId="77777777" w:rsidR="002C3C40" w:rsidRDefault="000C7533" w:rsidP="00564AC5">
      <w:pPr>
        <w:spacing w:after="0"/>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3CE35AD5" w14:textId="23E950DC" w:rsidR="00016284" w:rsidRPr="00564AC5" w:rsidRDefault="000C7533" w:rsidP="00564AC5">
      <w:pPr>
        <w:spacing w:after="0"/>
        <w:jc w:val="right"/>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36.02.01 «Ветеринария»</w:t>
      </w:r>
    </w:p>
    <w:p w14:paraId="79207CE9" w14:textId="77777777" w:rsidR="00016284" w:rsidRPr="00564AC5" w:rsidRDefault="00BE34B2" w:rsidP="00564AC5">
      <w:pPr>
        <w:spacing w:after="0"/>
        <w:jc w:val="center"/>
        <w:rPr>
          <w:rFonts w:ascii="Times New Roman" w:eastAsia="Times New Roman" w:hAnsi="Times New Roman" w:cs="Times New Roman"/>
          <w:b/>
          <w:i/>
        </w:rPr>
      </w:pPr>
    </w:p>
    <w:p w14:paraId="6E64E72F" w14:textId="77777777" w:rsidR="00016284" w:rsidRPr="00564AC5" w:rsidRDefault="00BE34B2" w:rsidP="00564AC5">
      <w:pPr>
        <w:spacing w:after="0"/>
        <w:jc w:val="center"/>
        <w:rPr>
          <w:rFonts w:ascii="Times New Roman" w:eastAsia="Times New Roman" w:hAnsi="Times New Roman" w:cs="Times New Roman"/>
          <w:b/>
          <w:i/>
        </w:rPr>
      </w:pPr>
    </w:p>
    <w:p w14:paraId="3005EFAF" w14:textId="77777777" w:rsidR="00016284" w:rsidRPr="00564AC5" w:rsidRDefault="00BE34B2" w:rsidP="00564AC5">
      <w:pPr>
        <w:spacing w:after="0"/>
        <w:jc w:val="center"/>
        <w:rPr>
          <w:rFonts w:ascii="Times New Roman" w:eastAsia="Times New Roman" w:hAnsi="Times New Roman" w:cs="Times New Roman"/>
          <w:b/>
          <w:i/>
        </w:rPr>
      </w:pPr>
    </w:p>
    <w:p w14:paraId="6EC8DEEB" w14:textId="77777777" w:rsidR="00016284" w:rsidRPr="00564AC5" w:rsidRDefault="00BE34B2" w:rsidP="00564AC5">
      <w:pPr>
        <w:spacing w:after="0"/>
        <w:jc w:val="center"/>
        <w:rPr>
          <w:rFonts w:ascii="Times New Roman" w:eastAsia="Times New Roman" w:hAnsi="Times New Roman" w:cs="Times New Roman"/>
          <w:b/>
          <w:i/>
        </w:rPr>
      </w:pPr>
    </w:p>
    <w:p w14:paraId="2B1CCF1D" w14:textId="77777777" w:rsidR="00016284" w:rsidRPr="00564AC5" w:rsidRDefault="00BE34B2" w:rsidP="00564AC5">
      <w:pPr>
        <w:spacing w:after="0"/>
        <w:jc w:val="center"/>
        <w:rPr>
          <w:rFonts w:ascii="Times New Roman" w:eastAsia="Times New Roman" w:hAnsi="Times New Roman" w:cs="Times New Roman"/>
          <w:b/>
          <w:i/>
        </w:rPr>
      </w:pPr>
    </w:p>
    <w:p w14:paraId="0B425B30" w14:textId="77777777" w:rsidR="00016284" w:rsidRPr="00564AC5" w:rsidRDefault="00BE34B2" w:rsidP="00564AC5">
      <w:pPr>
        <w:spacing w:after="0"/>
        <w:jc w:val="center"/>
        <w:rPr>
          <w:rFonts w:ascii="Times New Roman" w:eastAsia="Times New Roman" w:hAnsi="Times New Roman" w:cs="Times New Roman"/>
          <w:b/>
          <w:i/>
        </w:rPr>
      </w:pPr>
    </w:p>
    <w:p w14:paraId="0BB0F724" w14:textId="77777777" w:rsidR="00016284"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 МЕЖДИСЦИПЛИНАРНОГО МОДУЛЯ</w:t>
      </w:r>
    </w:p>
    <w:p w14:paraId="1F05C41F" w14:textId="77777777" w:rsidR="00016284" w:rsidRPr="00564AC5" w:rsidRDefault="00BE34B2" w:rsidP="00564AC5">
      <w:pPr>
        <w:spacing w:after="0"/>
        <w:jc w:val="center"/>
        <w:rPr>
          <w:rFonts w:ascii="Times New Roman" w:eastAsia="Times New Roman" w:hAnsi="Times New Roman" w:cs="Times New Roman"/>
          <w:b/>
          <w:i/>
          <w:sz w:val="24"/>
          <w:szCs w:val="24"/>
          <w:u w:val="single"/>
        </w:rPr>
      </w:pPr>
    </w:p>
    <w:p w14:paraId="3B419AE6" w14:textId="77777777" w:rsidR="00016284" w:rsidRPr="00564AC5" w:rsidRDefault="000C7533" w:rsidP="00564AC5">
      <w:pPr>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«ОП.02 Латинский язык в ветеринарии»</w:t>
      </w:r>
    </w:p>
    <w:p w14:paraId="5EE047E3" w14:textId="77777777" w:rsidR="00016284" w:rsidRPr="00564AC5" w:rsidRDefault="00BE34B2" w:rsidP="00564AC5">
      <w:pPr>
        <w:spacing w:after="0"/>
        <w:jc w:val="center"/>
        <w:rPr>
          <w:rFonts w:ascii="Times New Roman" w:eastAsia="Times New Roman" w:hAnsi="Times New Roman" w:cs="Times New Roman"/>
          <w:b/>
          <w:i/>
        </w:rPr>
      </w:pPr>
    </w:p>
    <w:p w14:paraId="5D32C39A" w14:textId="77777777" w:rsidR="00016284" w:rsidRPr="00564AC5" w:rsidRDefault="00BE34B2" w:rsidP="00564AC5">
      <w:pPr>
        <w:spacing w:after="0"/>
        <w:rPr>
          <w:rFonts w:ascii="Times New Roman" w:eastAsia="Times New Roman" w:hAnsi="Times New Roman" w:cs="Times New Roman"/>
          <w:b/>
          <w:i/>
        </w:rPr>
      </w:pPr>
    </w:p>
    <w:p w14:paraId="7F86D99C" w14:textId="77777777" w:rsidR="00016284" w:rsidRPr="00564AC5" w:rsidRDefault="00BE34B2" w:rsidP="00564AC5">
      <w:pPr>
        <w:spacing w:after="0"/>
        <w:rPr>
          <w:rFonts w:ascii="Times New Roman" w:eastAsia="Times New Roman" w:hAnsi="Times New Roman" w:cs="Times New Roman"/>
          <w:b/>
          <w:i/>
        </w:rPr>
      </w:pPr>
    </w:p>
    <w:p w14:paraId="735740BC" w14:textId="77777777" w:rsidR="00016284" w:rsidRPr="00564AC5" w:rsidRDefault="00BE34B2" w:rsidP="00564AC5">
      <w:pPr>
        <w:spacing w:after="0"/>
        <w:rPr>
          <w:rFonts w:ascii="Times New Roman" w:eastAsia="Times New Roman" w:hAnsi="Times New Roman" w:cs="Times New Roman"/>
          <w:b/>
          <w:i/>
        </w:rPr>
      </w:pPr>
    </w:p>
    <w:p w14:paraId="755B714B" w14:textId="77777777" w:rsidR="00016284" w:rsidRPr="00564AC5" w:rsidRDefault="00BE34B2" w:rsidP="00564AC5">
      <w:pPr>
        <w:spacing w:after="0"/>
        <w:rPr>
          <w:rFonts w:ascii="Times New Roman" w:eastAsia="Times New Roman" w:hAnsi="Times New Roman" w:cs="Times New Roman"/>
          <w:b/>
          <w:i/>
        </w:rPr>
      </w:pPr>
    </w:p>
    <w:p w14:paraId="501633F8" w14:textId="77777777" w:rsidR="00016284" w:rsidRPr="00564AC5" w:rsidRDefault="00BE34B2" w:rsidP="00564AC5">
      <w:pPr>
        <w:spacing w:after="0"/>
        <w:rPr>
          <w:rFonts w:ascii="Times New Roman" w:eastAsia="Times New Roman" w:hAnsi="Times New Roman" w:cs="Times New Roman"/>
          <w:b/>
          <w:i/>
        </w:rPr>
      </w:pPr>
    </w:p>
    <w:p w14:paraId="7ED49652" w14:textId="77777777" w:rsidR="00016284" w:rsidRPr="00564AC5" w:rsidRDefault="00BE34B2" w:rsidP="00564AC5">
      <w:pPr>
        <w:spacing w:after="0"/>
        <w:rPr>
          <w:rFonts w:ascii="Times New Roman" w:eastAsia="Times New Roman" w:hAnsi="Times New Roman" w:cs="Times New Roman"/>
          <w:b/>
          <w:i/>
        </w:rPr>
      </w:pPr>
    </w:p>
    <w:p w14:paraId="3C97B0D7" w14:textId="77777777" w:rsidR="00016284" w:rsidRPr="00564AC5" w:rsidRDefault="00BE34B2" w:rsidP="00564AC5">
      <w:pPr>
        <w:spacing w:after="0"/>
        <w:rPr>
          <w:rFonts w:ascii="Times New Roman" w:eastAsia="Times New Roman" w:hAnsi="Times New Roman" w:cs="Times New Roman"/>
          <w:b/>
          <w:i/>
        </w:rPr>
      </w:pPr>
    </w:p>
    <w:p w14:paraId="2267F50F" w14:textId="77777777" w:rsidR="00016284" w:rsidRPr="00564AC5" w:rsidRDefault="00BE34B2" w:rsidP="00564AC5">
      <w:pPr>
        <w:spacing w:after="0"/>
        <w:rPr>
          <w:rFonts w:ascii="Times New Roman" w:eastAsia="Times New Roman" w:hAnsi="Times New Roman" w:cs="Times New Roman"/>
          <w:b/>
          <w:i/>
        </w:rPr>
      </w:pPr>
    </w:p>
    <w:p w14:paraId="093108D5" w14:textId="77777777" w:rsidR="00016284" w:rsidRPr="00564AC5" w:rsidRDefault="00BE34B2" w:rsidP="00564AC5">
      <w:pPr>
        <w:spacing w:after="0"/>
        <w:rPr>
          <w:rFonts w:ascii="Times New Roman" w:eastAsia="Times New Roman" w:hAnsi="Times New Roman" w:cs="Times New Roman"/>
          <w:b/>
          <w:i/>
        </w:rPr>
      </w:pPr>
    </w:p>
    <w:p w14:paraId="392C98B0" w14:textId="77777777" w:rsidR="00016284" w:rsidRPr="00564AC5" w:rsidRDefault="00BE34B2" w:rsidP="00564AC5">
      <w:pPr>
        <w:spacing w:after="0"/>
        <w:rPr>
          <w:rFonts w:ascii="Times New Roman" w:eastAsia="Times New Roman" w:hAnsi="Times New Roman" w:cs="Times New Roman"/>
          <w:b/>
          <w:i/>
        </w:rPr>
      </w:pPr>
    </w:p>
    <w:p w14:paraId="7EEA7273" w14:textId="77777777" w:rsidR="00016284" w:rsidRPr="00564AC5" w:rsidRDefault="00BE34B2" w:rsidP="00564AC5">
      <w:pPr>
        <w:spacing w:after="0"/>
        <w:rPr>
          <w:rFonts w:ascii="Times New Roman" w:eastAsia="Times New Roman" w:hAnsi="Times New Roman" w:cs="Times New Roman"/>
          <w:b/>
          <w:i/>
        </w:rPr>
      </w:pPr>
    </w:p>
    <w:p w14:paraId="03358FCE" w14:textId="77777777" w:rsidR="00016284" w:rsidRPr="00564AC5" w:rsidRDefault="00BE34B2" w:rsidP="00564AC5">
      <w:pPr>
        <w:spacing w:after="0"/>
        <w:rPr>
          <w:rFonts w:ascii="Times New Roman" w:eastAsia="Times New Roman" w:hAnsi="Times New Roman" w:cs="Times New Roman"/>
          <w:b/>
          <w:i/>
        </w:rPr>
      </w:pPr>
    </w:p>
    <w:p w14:paraId="7B8C4C16" w14:textId="77777777" w:rsidR="00423F47" w:rsidRDefault="00BE34B2" w:rsidP="00564AC5">
      <w:pPr>
        <w:spacing w:after="0"/>
        <w:jc w:val="center"/>
        <w:rPr>
          <w:rFonts w:ascii="Times New Roman" w:eastAsia="Times New Roman" w:hAnsi="Times New Roman" w:cs="Times New Roman"/>
          <w:b/>
          <w:bCs/>
          <w:iCs/>
        </w:rPr>
      </w:pPr>
    </w:p>
    <w:p w14:paraId="22B70CEB" w14:textId="77777777" w:rsidR="00423F47" w:rsidRPr="00423F47" w:rsidRDefault="00BE34B2" w:rsidP="00423F47">
      <w:pPr>
        <w:rPr>
          <w:rFonts w:ascii="Times New Roman" w:eastAsia="Times New Roman" w:hAnsi="Times New Roman" w:cs="Times New Roman"/>
        </w:rPr>
      </w:pPr>
    </w:p>
    <w:p w14:paraId="74C2C386" w14:textId="77777777" w:rsidR="00423F47" w:rsidRPr="00423F47" w:rsidRDefault="00BE34B2" w:rsidP="00423F47">
      <w:pPr>
        <w:rPr>
          <w:rFonts w:ascii="Times New Roman" w:eastAsia="Times New Roman" w:hAnsi="Times New Roman" w:cs="Times New Roman"/>
        </w:rPr>
      </w:pPr>
    </w:p>
    <w:p w14:paraId="50BA098B" w14:textId="77777777" w:rsidR="00423F47" w:rsidRPr="00423F47" w:rsidRDefault="00BE34B2" w:rsidP="00423F47">
      <w:pPr>
        <w:rPr>
          <w:rFonts w:ascii="Times New Roman" w:eastAsia="Times New Roman" w:hAnsi="Times New Roman" w:cs="Times New Roman"/>
        </w:rPr>
      </w:pPr>
    </w:p>
    <w:p w14:paraId="692D6CE9" w14:textId="77777777" w:rsidR="00423F47" w:rsidRDefault="00BE34B2" w:rsidP="00564AC5">
      <w:pPr>
        <w:spacing w:after="0"/>
        <w:jc w:val="center"/>
        <w:rPr>
          <w:rFonts w:ascii="Times New Roman" w:eastAsia="Times New Roman" w:hAnsi="Times New Roman" w:cs="Times New Roman"/>
          <w:b/>
          <w:bCs/>
          <w:iCs/>
        </w:rPr>
      </w:pPr>
    </w:p>
    <w:p w14:paraId="46FF83CD" w14:textId="77777777" w:rsidR="00423F47" w:rsidRDefault="00BE34B2" w:rsidP="00564AC5">
      <w:pPr>
        <w:spacing w:after="0"/>
        <w:jc w:val="center"/>
        <w:rPr>
          <w:rFonts w:ascii="Times New Roman" w:eastAsia="Times New Roman" w:hAnsi="Times New Roman" w:cs="Times New Roman"/>
          <w:b/>
          <w:bCs/>
          <w:iCs/>
        </w:rPr>
      </w:pPr>
    </w:p>
    <w:p w14:paraId="10D6B4C6" w14:textId="77777777" w:rsidR="00423F47" w:rsidRDefault="00BE34B2" w:rsidP="00564AC5">
      <w:pPr>
        <w:spacing w:after="0"/>
        <w:jc w:val="center"/>
        <w:rPr>
          <w:rFonts w:ascii="Times New Roman" w:eastAsia="Times New Roman" w:hAnsi="Times New Roman" w:cs="Times New Roman"/>
          <w:b/>
          <w:bCs/>
          <w:iCs/>
        </w:rPr>
      </w:pPr>
    </w:p>
    <w:p w14:paraId="4A32088A" w14:textId="1BB6DCD1" w:rsidR="00423F47" w:rsidRDefault="000C7533" w:rsidP="00423F47">
      <w:pPr>
        <w:tabs>
          <w:tab w:val="left" w:pos="4056"/>
        </w:tabs>
        <w:spacing w:after="0"/>
        <w:rPr>
          <w:rFonts w:ascii="Times New Roman" w:eastAsia="Times New Roman" w:hAnsi="Times New Roman" w:cs="Times New Roman"/>
          <w:b/>
          <w:bCs/>
          <w:iCs/>
        </w:rPr>
      </w:pPr>
      <w:r>
        <w:rPr>
          <w:rFonts w:ascii="Times New Roman" w:eastAsia="Times New Roman" w:hAnsi="Times New Roman" w:cs="Times New Roman"/>
          <w:b/>
          <w:bCs/>
          <w:iCs/>
        </w:rPr>
        <w:tab/>
      </w:r>
    </w:p>
    <w:p w14:paraId="51420FF9" w14:textId="6E6B9953" w:rsidR="00423F47" w:rsidRDefault="00BE34B2" w:rsidP="00423F47">
      <w:pPr>
        <w:tabs>
          <w:tab w:val="left" w:pos="4056"/>
        </w:tabs>
        <w:spacing w:after="0"/>
        <w:rPr>
          <w:rFonts w:ascii="Times New Roman" w:eastAsia="Times New Roman" w:hAnsi="Times New Roman" w:cs="Times New Roman"/>
          <w:b/>
          <w:bCs/>
          <w:iCs/>
        </w:rPr>
      </w:pPr>
    </w:p>
    <w:p w14:paraId="30E5E523" w14:textId="7E943D69" w:rsidR="00423F47" w:rsidRDefault="00BE34B2" w:rsidP="00423F47">
      <w:pPr>
        <w:tabs>
          <w:tab w:val="left" w:pos="4056"/>
        </w:tabs>
        <w:spacing w:after="0"/>
        <w:rPr>
          <w:rFonts w:ascii="Times New Roman" w:eastAsia="Times New Roman" w:hAnsi="Times New Roman" w:cs="Times New Roman"/>
          <w:b/>
          <w:bCs/>
          <w:iCs/>
        </w:rPr>
      </w:pPr>
    </w:p>
    <w:p w14:paraId="1804F336" w14:textId="10F32115" w:rsidR="00423F47" w:rsidRDefault="00BE34B2" w:rsidP="00423F47">
      <w:pPr>
        <w:tabs>
          <w:tab w:val="left" w:pos="4056"/>
        </w:tabs>
        <w:spacing w:after="0"/>
        <w:rPr>
          <w:rFonts w:ascii="Times New Roman" w:eastAsia="Times New Roman" w:hAnsi="Times New Roman" w:cs="Times New Roman"/>
          <w:b/>
          <w:bCs/>
          <w:iCs/>
        </w:rPr>
      </w:pPr>
    </w:p>
    <w:p w14:paraId="5A48DA86" w14:textId="37F433DA" w:rsidR="00423F47" w:rsidRDefault="00BE34B2" w:rsidP="00423F47">
      <w:pPr>
        <w:tabs>
          <w:tab w:val="left" w:pos="4056"/>
        </w:tabs>
        <w:spacing w:after="0"/>
        <w:rPr>
          <w:rFonts w:ascii="Times New Roman" w:eastAsia="Times New Roman" w:hAnsi="Times New Roman" w:cs="Times New Roman"/>
          <w:b/>
          <w:bCs/>
          <w:iCs/>
        </w:rPr>
      </w:pPr>
    </w:p>
    <w:p w14:paraId="03E19A84" w14:textId="00F16BA2" w:rsidR="00423F47" w:rsidRDefault="00BE34B2" w:rsidP="00423F47">
      <w:pPr>
        <w:tabs>
          <w:tab w:val="left" w:pos="4056"/>
        </w:tabs>
        <w:spacing w:after="0"/>
        <w:rPr>
          <w:rFonts w:ascii="Times New Roman" w:eastAsia="Times New Roman" w:hAnsi="Times New Roman" w:cs="Times New Roman"/>
          <w:b/>
          <w:bCs/>
          <w:iCs/>
        </w:rPr>
      </w:pPr>
    </w:p>
    <w:p w14:paraId="48BAE9BD" w14:textId="45A5C0DE" w:rsidR="00423F47" w:rsidRDefault="00BE34B2" w:rsidP="00423F47">
      <w:pPr>
        <w:tabs>
          <w:tab w:val="left" w:pos="4056"/>
        </w:tabs>
        <w:spacing w:after="0"/>
        <w:rPr>
          <w:rFonts w:ascii="Times New Roman" w:eastAsia="Times New Roman" w:hAnsi="Times New Roman" w:cs="Times New Roman"/>
          <w:b/>
          <w:bCs/>
          <w:iCs/>
        </w:rPr>
      </w:pPr>
    </w:p>
    <w:p w14:paraId="02E4D55A" w14:textId="1FD982DD" w:rsidR="00423F47" w:rsidRDefault="00BE34B2" w:rsidP="00423F47">
      <w:pPr>
        <w:tabs>
          <w:tab w:val="left" w:pos="4056"/>
        </w:tabs>
        <w:spacing w:after="0"/>
        <w:rPr>
          <w:rFonts w:ascii="Times New Roman" w:eastAsia="Times New Roman" w:hAnsi="Times New Roman" w:cs="Times New Roman"/>
          <w:b/>
          <w:bCs/>
          <w:iCs/>
        </w:rPr>
      </w:pPr>
    </w:p>
    <w:p w14:paraId="767E0F5B" w14:textId="5D201A4E" w:rsidR="00423F47" w:rsidRDefault="00BE34B2" w:rsidP="00423F47">
      <w:pPr>
        <w:tabs>
          <w:tab w:val="left" w:pos="4056"/>
        </w:tabs>
        <w:spacing w:after="0"/>
        <w:rPr>
          <w:rFonts w:ascii="Times New Roman" w:eastAsia="Times New Roman" w:hAnsi="Times New Roman" w:cs="Times New Roman"/>
          <w:b/>
          <w:bCs/>
          <w:iCs/>
        </w:rPr>
      </w:pPr>
    </w:p>
    <w:p w14:paraId="339E131B" w14:textId="524FB472" w:rsidR="00423F47" w:rsidRDefault="00BE34B2" w:rsidP="00423F47">
      <w:pPr>
        <w:tabs>
          <w:tab w:val="left" w:pos="4056"/>
        </w:tabs>
        <w:spacing w:after="0"/>
        <w:rPr>
          <w:rFonts w:ascii="Times New Roman" w:eastAsia="Times New Roman" w:hAnsi="Times New Roman" w:cs="Times New Roman"/>
          <w:b/>
          <w:bCs/>
          <w:iCs/>
        </w:rPr>
      </w:pPr>
    </w:p>
    <w:p w14:paraId="56CA57BF" w14:textId="2B952E87" w:rsidR="00423F47" w:rsidRDefault="00BE34B2" w:rsidP="00423F47">
      <w:pPr>
        <w:tabs>
          <w:tab w:val="left" w:pos="4056"/>
        </w:tabs>
        <w:spacing w:after="0"/>
        <w:rPr>
          <w:rFonts w:ascii="Times New Roman" w:eastAsia="Times New Roman" w:hAnsi="Times New Roman" w:cs="Times New Roman"/>
          <w:b/>
          <w:bCs/>
          <w:iCs/>
        </w:rPr>
      </w:pPr>
    </w:p>
    <w:p w14:paraId="38DA8636" w14:textId="7D728C06" w:rsidR="00016284" w:rsidRPr="003E78D0" w:rsidRDefault="000C7533" w:rsidP="003E78D0">
      <w:pPr>
        <w:tabs>
          <w:tab w:val="left" w:pos="4056"/>
        </w:tabs>
        <w:spacing w:after="0"/>
        <w:jc w:val="center"/>
        <w:rPr>
          <w:rFonts w:ascii="Times New Roman" w:eastAsia="Times New Roman" w:hAnsi="Times New Roman" w:cs="Times New Roman"/>
          <w:b/>
          <w:bCs/>
          <w:iCs/>
        </w:rPr>
      </w:pPr>
      <w:r>
        <w:rPr>
          <w:rFonts w:ascii="Times New Roman" w:eastAsia="Times New Roman" w:hAnsi="Times New Roman" w:cs="Times New Roman"/>
          <w:b/>
          <w:bCs/>
          <w:iCs/>
        </w:rPr>
        <w:t>2022</w:t>
      </w:r>
      <w:r w:rsidRPr="00423F47">
        <w:rPr>
          <w:rFonts w:ascii="Times New Roman" w:eastAsia="Times New Roman" w:hAnsi="Times New Roman" w:cs="Times New Roman"/>
        </w:rPr>
        <w:br w:type="page"/>
      </w:r>
      <w:r w:rsidRPr="00564AC5">
        <w:rPr>
          <w:rFonts w:ascii="Times New Roman" w:eastAsia="Times New Roman" w:hAnsi="Times New Roman" w:cs="Times New Roman"/>
          <w:b/>
          <w:i/>
          <w:sz w:val="24"/>
          <w:szCs w:val="24"/>
        </w:rPr>
        <w:lastRenderedPageBreak/>
        <w:t>СОДЕРЖАНИЕ</w:t>
      </w:r>
    </w:p>
    <w:p w14:paraId="325B9E30" w14:textId="77777777" w:rsidR="00016284" w:rsidRPr="00564AC5" w:rsidRDefault="00BE34B2" w:rsidP="00564AC5">
      <w:pPr>
        <w:spacing w:after="0"/>
        <w:rPr>
          <w:rFonts w:ascii="Times New Roman" w:eastAsia="Times New Roman" w:hAnsi="Times New Roman" w:cs="Times New Roman"/>
          <w:b/>
          <w:i/>
          <w:sz w:val="24"/>
          <w:szCs w:val="24"/>
        </w:rPr>
      </w:pPr>
    </w:p>
    <w:tbl>
      <w:tblPr>
        <w:tblW w:w="0" w:type="auto"/>
        <w:tblCellMar>
          <w:left w:w="10" w:type="dxa"/>
          <w:right w:w="10" w:type="dxa"/>
        </w:tblCellMar>
        <w:tblLook w:val="01E0" w:firstRow="1" w:lastRow="1" w:firstColumn="1" w:lastColumn="1" w:noHBand="0" w:noVBand="0"/>
      </w:tblPr>
      <w:tblGrid>
        <w:gridCol w:w="7501"/>
        <w:gridCol w:w="1854"/>
      </w:tblGrid>
      <w:tr w:rsidR="00564AC5" w:rsidRPr="00564AC5" w14:paraId="565969F2" w14:textId="77777777" w:rsidTr="00241112">
        <w:tc>
          <w:tcPr>
            <w:tcW w:w="7501" w:type="dxa"/>
          </w:tcPr>
          <w:p w14:paraId="7FD05660" w14:textId="77777777" w:rsidR="00016284" w:rsidRPr="00564AC5" w:rsidRDefault="000C7533" w:rsidP="00564AC5">
            <w:pPr>
              <w:numPr>
                <w:ilvl w:val="0"/>
                <w:numId w:val="123"/>
              </w:numPr>
              <w:suppressAutoHyphens/>
              <w:spacing w:after="0"/>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tc>
        <w:tc>
          <w:tcPr>
            <w:tcW w:w="1854" w:type="dxa"/>
          </w:tcPr>
          <w:p w14:paraId="768E90E4" w14:textId="77777777" w:rsidR="00016284" w:rsidRPr="00564AC5" w:rsidRDefault="00BE34B2" w:rsidP="00564AC5">
            <w:pPr>
              <w:spacing w:after="0"/>
              <w:rPr>
                <w:rFonts w:ascii="Times New Roman" w:eastAsia="Times New Roman" w:hAnsi="Times New Roman" w:cs="Times New Roman"/>
                <w:b/>
                <w:sz w:val="24"/>
                <w:szCs w:val="24"/>
              </w:rPr>
            </w:pPr>
          </w:p>
        </w:tc>
      </w:tr>
      <w:tr w:rsidR="00564AC5" w:rsidRPr="00564AC5" w14:paraId="60EE7860" w14:textId="77777777" w:rsidTr="00241112">
        <w:tc>
          <w:tcPr>
            <w:tcW w:w="7501" w:type="dxa"/>
          </w:tcPr>
          <w:p w14:paraId="3F425124" w14:textId="77777777" w:rsidR="00016284" w:rsidRPr="00564AC5" w:rsidRDefault="000C7533" w:rsidP="00564AC5">
            <w:pPr>
              <w:numPr>
                <w:ilvl w:val="0"/>
                <w:numId w:val="123"/>
              </w:numPr>
              <w:suppressAutoHyphens/>
              <w:spacing w:after="0"/>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6E2F9EF4" w14:textId="77777777" w:rsidR="00016284" w:rsidRPr="00564AC5" w:rsidRDefault="000C7533" w:rsidP="00564AC5">
            <w:pPr>
              <w:numPr>
                <w:ilvl w:val="0"/>
                <w:numId w:val="123"/>
              </w:numPr>
              <w:suppressAutoHyphens/>
              <w:spacing w:after="0"/>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tc>
        <w:tc>
          <w:tcPr>
            <w:tcW w:w="1854" w:type="dxa"/>
          </w:tcPr>
          <w:p w14:paraId="33F1DE6B" w14:textId="77777777" w:rsidR="00016284" w:rsidRPr="00564AC5" w:rsidRDefault="00BE34B2" w:rsidP="00564AC5">
            <w:pPr>
              <w:spacing w:after="0"/>
              <w:rPr>
                <w:rFonts w:ascii="Times New Roman" w:eastAsia="Times New Roman" w:hAnsi="Times New Roman" w:cs="Times New Roman"/>
                <w:b/>
                <w:sz w:val="24"/>
                <w:szCs w:val="24"/>
              </w:rPr>
            </w:pPr>
          </w:p>
        </w:tc>
      </w:tr>
      <w:tr w:rsidR="00564AC5" w:rsidRPr="00564AC5" w14:paraId="18DBBED8" w14:textId="77777777" w:rsidTr="00241112">
        <w:tc>
          <w:tcPr>
            <w:tcW w:w="7501" w:type="dxa"/>
          </w:tcPr>
          <w:p w14:paraId="378CDBFC" w14:textId="77777777" w:rsidR="00016284" w:rsidRPr="00564AC5" w:rsidRDefault="000C7533" w:rsidP="00564AC5">
            <w:pPr>
              <w:numPr>
                <w:ilvl w:val="0"/>
                <w:numId w:val="123"/>
              </w:numPr>
              <w:suppressAutoHyphens/>
              <w:spacing w:after="0"/>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31E0159C" w14:textId="77777777" w:rsidR="00016284" w:rsidRPr="00564AC5" w:rsidRDefault="00BE34B2" w:rsidP="00564AC5">
            <w:pPr>
              <w:suppressAutoHyphens/>
              <w:spacing w:after="0"/>
              <w:rPr>
                <w:rFonts w:ascii="Times New Roman" w:eastAsia="Times New Roman" w:hAnsi="Times New Roman" w:cs="Times New Roman"/>
                <w:b/>
                <w:sz w:val="24"/>
                <w:szCs w:val="24"/>
              </w:rPr>
            </w:pPr>
          </w:p>
        </w:tc>
        <w:tc>
          <w:tcPr>
            <w:tcW w:w="1854" w:type="dxa"/>
          </w:tcPr>
          <w:p w14:paraId="7CA9CAF3" w14:textId="77777777" w:rsidR="00016284" w:rsidRPr="00564AC5" w:rsidRDefault="00BE34B2" w:rsidP="00564AC5">
            <w:pPr>
              <w:spacing w:after="0"/>
              <w:rPr>
                <w:rFonts w:ascii="Times New Roman" w:eastAsia="Times New Roman" w:hAnsi="Times New Roman" w:cs="Times New Roman"/>
                <w:b/>
                <w:sz w:val="24"/>
                <w:szCs w:val="24"/>
              </w:rPr>
            </w:pPr>
          </w:p>
        </w:tc>
      </w:tr>
    </w:tbl>
    <w:p w14:paraId="413533F8" w14:textId="77777777" w:rsidR="00016284" w:rsidRPr="00564AC5" w:rsidRDefault="000C7533" w:rsidP="00564AC5">
      <w:pPr>
        <w:numPr>
          <w:ilvl w:val="0"/>
          <w:numId w:val="124"/>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31178038"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u w:val="single"/>
        </w:rPr>
      </w:pP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u w:val="single"/>
        </w:rPr>
        <w:t>«ОП.02 Латинский язык в ветеринарии»</w:t>
      </w:r>
    </w:p>
    <w:p w14:paraId="6D9EB6FD" w14:textId="77777777" w:rsidR="00016284"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7CDEEF28" w14:textId="77777777" w:rsidR="00016284"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«Латинский язык в ветеринарии» является обязательной частью общепрофессионального цикла ПООП-П</w:t>
      </w:r>
      <w:r w:rsidRPr="00564AC5">
        <w:rPr>
          <w:rFonts w:ascii="Times New Roman" w:eastAsia="Times New Roman" w:hAnsi="Times New Roman" w:cs="Times New Roman"/>
          <w:sz w:val="24"/>
          <w:szCs w:val="24"/>
        </w:rPr>
        <w:br/>
        <w:t>в соответствии с ФГОС СПО по специальности 36.02.01 «Ветеринария».</w:t>
      </w:r>
    </w:p>
    <w:p w14:paraId="0F89DD6D" w14:textId="77777777" w:rsidR="00016284"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ОК-4</w:t>
      </w:r>
    </w:p>
    <w:p w14:paraId="370056DF" w14:textId="77777777" w:rsidR="00016284" w:rsidRPr="00564AC5" w:rsidRDefault="00BE34B2" w:rsidP="00564AC5">
      <w:pPr>
        <w:spacing w:after="0"/>
        <w:ind w:firstLine="709"/>
        <w:jc w:val="both"/>
        <w:rPr>
          <w:rFonts w:ascii="Times New Roman" w:eastAsia="Times New Roman" w:hAnsi="Times New Roman" w:cs="Times New Roman"/>
          <w:b/>
          <w:sz w:val="24"/>
          <w:szCs w:val="24"/>
        </w:rPr>
      </w:pPr>
    </w:p>
    <w:p w14:paraId="23116C4D" w14:textId="77777777" w:rsidR="00016284"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6E747DCB" w14:textId="77777777" w:rsidR="00016284"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3764"/>
        <w:gridCol w:w="3895"/>
      </w:tblGrid>
      <w:tr w:rsidR="00564AC5" w:rsidRPr="00564AC5" w14:paraId="4EB6010B" w14:textId="77777777" w:rsidTr="00241112">
        <w:trPr>
          <w:trHeight w:val="649"/>
        </w:trPr>
        <w:tc>
          <w:tcPr>
            <w:tcW w:w="1589" w:type="dxa"/>
            <w:hideMark/>
          </w:tcPr>
          <w:p w14:paraId="060ABAF4"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r w:rsidRPr="00564AC5">
              <w:rPr>
                <w:rFonts w:ascii="Times New Roman" w:eastAsia="Times New Roman" w:hAnsi="Times New Roman" w:cs="Times New Roman"/>
                <w:sz w:val="24"/>
                <w:szCs w:val="24"/>
                <w:vertAlign w:val="superscript"/>
              </w:rPr>
              <w:footnoteReference w:id="3"/>
            </w:r>
          </w:p>
          <w:p w14:paraId="64B2CCD3"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764" w:type="dxa"/>
            <w:hideMark/>
          </w:tcPr>
          <w:p w14:paraId="3A689E9B"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895" w:type="dxa"/>
            <w:hideMark/>
          </w:tcPr>
          <w:p w14:paraId="5A9985FC"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016284" w:rsidRPr="00564AC5" w14:paraId="4E173D67" w14:textId="77777777" w:rsidTr="00241112">
        <w:trPr>
          <w:trHeight w:val="649"/>
        </w:trPr>
        <w:tc>
          <w:tcPr>
            <w:tcW w:w="1589" w:type="dxa"/>
            <w:hideMark/>
          </w:tcPr>
          <w:p w14:paraId="3752DD6F"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ОК-04</w:t>
            </w:r>
          </w:p>
        </w:tc>
        <w:tc>
          <w:tcPr>
            <w:tcW w:w="3764" w:type="dxa"/>
            <w:hideMark/>
          </w:tcPr>
          <w:p w14:paraId="0105CE62"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hideMark/>
          </w:tcPr>
          <w:p w14:paraId="56CB3E06" w14:textId="77777777" w:rsidR="0001628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tc>
      </w:tr>
    </w:tbl>
    <w:p w14:paraId="6C9B79D3" w14:textId="77777777" w:rsidR="00016284" w:rsidRPr="00564AC5" w:rsidRDefault="00BE34B2" w:rsidP="00564AC5">
      <w:pPr>
        <w:suppressAutoHyphens/>
        <w:spacing w:after="0" w:line="240" w:lineRule="auto"/>
        <w:ind w:firstLine="709"/>
        <w:rPr>
          <w:rFonts w:ascii="Times New Roman" w:eastAsia="Times New Roman" w:hAnsi="Times New Roman" w:cs="Times New Roman"/>
          <w:b/>
        </w:rPr>
      </w:pPr>
    </w:p>
    <w:p w14:paraId="239D7297" w14:textId="77777777" w:rsidR="00016284"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6A41C3B9" w14:textId="77777777" w:rsidR="00016284"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0FADE9F0" w14:textId="77777777" w:rsidTr="00241112">
        <w:trPr>
          <w:trHeight w:val="490"/>
        </w:trPr>
        <w:tc>
          <w:tcPr>
            <w:tcW w:w="3685" w:type="pct"/>
            <w:vAlign w:val="center"/>
          </w:tcPr>
          <w:p w14:paraId="77FE8B3C" w14:textId="77777777" w:rsidR="00016284"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Вид учебной работы</w:t>
            </w:r>
          </w:p>
        </w:tc>
        <w:tc>
          <w:tcPr>
            <w:tcW w:w="1315" w:type="pct"/>
            <w:vAlign w:val="center"/>
          </w:tcPr>
          <w:p w14:paraId="7B3086BD" w14:textId="77777777" w:rsidR="00016284" w:rsidRPr="00564AC5" w:rsidRDefault="000C7533" w:rsidP="00564AC5">
            <w:pPr>
              <w:suppressAutoHyphens/>
              <w:spacing w:after="0"/>
              <w:rPr>
                <w:rFonts w:ascii="Times New Roman" w:eastAsia="Times New Roman" w:hAnsi="Times New Roman" w:cs="Times New Roman"/>
                <w:b/>
                <w:iCs/>
              </w:rPr>
            </w:pPr>
            <w:r w:rsidRPr="00564AC5">
              <w:rPr>
                <w:rFonts w:ascii="Times New Roman" w:eastAsia="Times New Roman" w:hAnsi="Times New Roman" w:cs="Times New Roman"/>
                <w:b/>
                <w:iCs/>
              </w:rPr>
              <w:t>Объем в часах</w:t>
            </w:r>
          </w:p>
        </w:tc>
      </w:tr>
      <w:tr w:rsidR="00564AC5" w:rsidRPr="00564AC5" w14:paraId="247573C3" w14:textId="77777777" w:rsidTr="00241112">
        <w:trPr>
          <w:trHeight w:val="490"/>
        </w:trPr>
        <w:tc>
          <w:tcPr>
            <w:tcW w:w="3685" w:type="pct"/>
            <w:vAlign w:val="center"/>
          </w:tcPr>
          <w:p w14:paraId="1DF4579C" w14:textId="77777777" w:rsidR="00016284"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41D1B0B9" w14:textId="77777777" w:rsidR="00016284"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98</w:t>
            </w:r>
          </w:p>
        </w:tc>
      </w:tr>
      <w:tr w:rsidR="00564AC5" w:rsidRPr="00564AC5" w14:paraId="4CEE4178" w14:textId="77777777" w:rsidTr="00241112">
        <w:trPr>
          <w:trHeight w:val="490"/>
        </w:trPr>
        <w:tc>
          <w:tcPr>
            <w:tcW w:w="3685" w:type="pct"/>
            <w:shd w:val="clear" w:color="auto" w:fill="auto"/>
            <w:vAlign w:val="center"/>
          </w:tcPr>
          <w:p w14:paraId="48E6CF6A" w14:textId="77777777" w:rsidR="00016284"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59AFEB99" w14:textId="77777777" w:rsidR="00016284" w:rsidRPr="00564AC5" w:rsidRDefault="00BE34B2" w:rsidP="00564AC5">
            <w:pPr>
              <w:suppressAutoHyphens/>
              <w:spacing w:after="0"/>
              <w:rPr>
                <w:rFonts w:ascii="Times New Roman" w:eastAsia="Times New Roman" w:hAnsi="Times New Roman" w:cs="Times New Roman"/>
                <w:iCs/>
              </w:rPr>
            </w:pPr>
          </w:p>
        </w:tc>
      </w:tr>
      <w:tr w:rsidR="00564AC5" w:rsidRPr="00564AC5" w14:paraId="570DC633" w14:textId="77777777" w:rsidTr="00241112">
        <w:trPr>
          <w:trHeight w:val="336"/>
        </w:trPr>
        <w:tc>
          <w:tcPr>
            <w:tcW w:w="5000" w:type="pct"/>
            <w:gridSpan w:val="2"/>
            <w:vAlign w:val="center"/>
          </w:tcPr>
          <w:p w14:paraId="6B528038" w14:textId="77777777" w:rsidR="00016284"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rPr>
              <w:t>в т. ч.:</w:t>
            </w:r>
          </w:p>
        </w:tc>
      </w:tr>
      <w:tr w:rsidR="00564AC5" w:rsidRPr="00564AC5" w14:paraId="783603FE" w14:textId="77777777" w:rsidTr="00241112">
        <w:trPr>
          <w:trHeight w:val="490"/>
        </w:trPr>
        <w:tc>
          <w:tcPr>
            <w:tcW w:w="3685" w:type="pct"/>
            <w:vAlign w:val="center"/>
          </w:tcPr>
          <w:p w14:paraId="4679750F" w14:textId="77777777" w:rsidR="00016284"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теоретическое обучение</w:t>
            </w:r>
          </w:p>
        </w:tc>
        <w:tc>
          <w:tcPr>
            <w:tcW w:w="1315" w:type="pct"/>
            <w:vAlign w:val="center"/>
          </w:tcPr>
          <w:p w14:paraId="3C8C94D2" w14:textId="77777777" w:rsidR="00016284"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32</w:t>
            </w:r>
          </w:p>
        </w:tc>
      </w:tr>
      <w:tr w:rsidR="00564AC5" w:rsidRPr="00564AC5" w14:paraId="1B94A12E" w14:textId="77777777" w:rsidTr="00241112">
        <w:trPr>
          <w:trHeight w:val="490"/>
        </w:trPr>
        <w:tc>
          <w:tcPr>
            <w:tcW w:w="3685" w:type="pct"/>
            <w:vAlign w:val="center"/>
          </w:tcPr>
          <w:p w14:paraId="4B4420F5" w14:textId="77777777" w:rsidR="00016284"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практические занятия</w:t>
            </w:r>
          </w:p>
        </w:tc>
        <w:tc>
          <w:tcPr>
            <w:tcW w:w="1315" w:type="pct"/>
            <w:vAlign w:val="center"/>
          </w:tcPr>
          <w:p w14:paraId="0FB1303F" w14:textId="77777777" w:rsidR="00016284"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48</w:t>
            </w:r>
          </w:p>
        </w:tc>
      </w:tr>
      <w:tr w:rsidR="00564AC5" w:rsidRPr="00564AC5" w14:paraId="4C9D5C17" w14:textId="77777777" w:rsidTr="00241112">
        <w:trPr>
          <w:trHeight w:val="267"/>
        </w:trPr>
        <w:tc>
          <w:tcPr>
            <w:tcW w:w="3685" w:type="pct"/>
            <w:vAlign w:val="center"/>
          </w:tcPr>
          <w:p w14:paraId="2FF80F58" w14:textId="77777777" w:rsidR="00016284"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i/>
              </w:rPr>
              <w:t xml:space="preserve">Самостоятельная работа </w:t>
            </w:r>
            <w:r w:rsidRPr="00564AC5">
              <w:rPr>
                <w:rFonts w:ascii="Times New Roman" w:eastAsia="Times New Roman" w:hAnsi="Times New Roman" w:cs="Times New Roman"/>
                <w:b/>
                <w:i/>
                <w:vertAlign w:val="superscript"/>
              </w:rPr>
              <w:footnoteReference w:id="4"/>
            </w:r>
          </w:p>
        </w:tc>
        <w:tc>
          <w:tcPr>
            <w:tcW w:w="1315" w:type="pct"/>
            <w:vAlign w:val="center"/>
          </w:tcPr>
          <w:p w14:paraId="5A716E32" w14:textId="77777777" w:rsidR="00016284"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w:t>
            </w:r>
          </w:p>
        </w:tc>
      </w:tr>
      <w:tr w:rsidR="00564AC5" w:rsidRPr="00564AC5" w14:paraId="7D0E6FBD" w14:textId="77777777" w:rsidTr="00241112">
        <w:trPr>
          <w:trHeight w:val="331"/>
        </w:trPr>
        <w:tc>
          <w:tcPr>
            <w:tcW w:w="3685" w:type="pct"/>
            <w:vAlign w:val="center"/>
          </w:tcPr>
          <w:p w14:paraId="4BE2B5B9" w14:textId="77777777" w:rsidR="00016284"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b/>
                <w:iCs/>
              </w:rPr>
              <w:t>Промежуточная аттестация</w:t>
            </w:r>
          </w:p>
        </w:tc>
        <w:tc>
          <w:tcPr>
            <w:tcW w:w="1315" w:type="pct"/>
            <w:vAlign w:val="center"/>
          </w:tcPr>
          <w:p w14:paraId="53624C1A" w14:textId="77777777" w:rsidR="00016284"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18</w:t>
            </w:r>
          </w:p>
        </w:tc>
      </w:tr>
    </w:tbl>
    <w:p w14:paraId="2DE18DE3" w14:textId="77777777" w:rsidR="00016284" w:rsidRPr="00564AC5" w:rsidRDefault="00BE34B2" w:rsidP="00564AC5">
      <w:pPr>
        <w:suppressAutoHyphens/>
        <w:spacing w:after="0"/>
        <w:rPr>
          <w:rFonts w:ascii="Times New Roman" w:eastAsia="Times New Roman" w:hAnsi="Times New Roman" w:cs="Times New Roman"/>
          <w:b/>
          <w:i/>
        </w:rPr>
        <w:sectPr w:rsidR="00016284" w:rsidRPr="00564AC5" w:rsidSect="00241112">
          <w:pgSz w:w="11906" w:h="16838"/>
          <w:pgMar w:top="1134" w:right="850" w:bottom="284" w:left="1701" w:header="708" w:footer="708" w:gutter="0"/>
          <w:cols w:space="720"/>
          <w:docGrid w:linePitch="299"/>
        </w:sectPr>
      </w:pPr>
    </w:p>
    <w:p w14:paraId="410D0A6B" w14:textId="0E9BB8B9" w:rsidR="00016284"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sz w:val="24"/>
          <w:szCs w:val="24"/>
        </w:rPr>
        <w:t>Латинский язык в ветеринарии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929"/>
        <w:gridCol w:w="3670"/>
        <w:gridCol w:w="2807"/>
        <w:gridCol w:w="3452"/>
        <w:gridCol w:w="1473"/>
        <w:gridCol w:w="1197"/>
      </w:tblGrid>
      <w:tr w:rsidR="00564AC5" w:rsidRPr="00564AC5" w14:paraId="5EF543CA" w14:textId="77777777" w:rsidTr="00241112">
        <w:trPr>
          <w:trHeight w:val="20"/>
        </w:trPr>
        <w:tc>
          <w:tcPr>
            <w:tcW w:w="664" w:type="pct"/>
            <w:vAlign w:val="center"/>
          </w:tcPr>
          <w:p w14:paraId="2C557341" w14:textId="77777777" w:rsidR="0001628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1263" w:type="pct"/>
            <w:vAlign w:val="center"/>
          </w:tcPr>
          <w:p w14:paraId="653349EC" w14:textId="77777777" w:rsidR="0001628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966" w:type="pct"/>
            <w:vAlign w:val="center"/>
          </w:tcPr>
          <w:p w14:paraId="7BA7BD3F" w14:textId="77777777" w:rsidR="00016284" w:rsidRPr="00564AC5" w:rsidRDefault="000C7533" w:rsidP="00564AC5">
            <w:pPr>
              <w:suppressAutoHyphens/>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1188" w:type="pct"/>
            <w:vAlign w:val="center"/>
          </w:tcPr>
          <w:p w14:paraId="6D1403E8" w14:textId="77777777" w:rsidR="0001628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Коды компетенций и личностных результатов</w:t>
            </w:r>
            <w:r w:rsidRPr="00564AC5">
              <w:rPr>
                <w:rFonts w:ascii="Times New Roman" w:eastAsia="Times New Roman" w:hAnsi="Times New Roman" w:cs="Times New Roman"/>
                <w:b/>
                <w:bCs/>
                <w:vertAlign w:val="superscript"/>
              </w:rPr>
              <w:footnoteReference w:id="5"/>
            </w:r>
            <w:r w:rsidRPr="00564AC5">
              <w:rPr>
                <w:rFonts w:ascii="Times New Roman" w:eastAsia="Times New Roman" w:hAnsi="Times New Roman" w:cs="Times New Roman"/>
                <w:b/>
                <w:bCs/>
              </w:rPr>
              <w:t>, формированию которых способствует элемент программы</w:t>
            </w:r>
          </w:p>
        </w:tc>
        <w:tc>
          <w:tcPr>
            <w:tcW w:w="507" w:type="pct"/>
          </w:tcPr>
          <w:p w14:paraId="33E6DC62" w14:textId="77777777" w:rsidR="0001628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ПК, ОК</w:t>
            </w:r>
          </w:p>
        </w:tc>
        <w:tc>
          <w:tcPr>
            <w:tcW w:w="412" w:type="pct"/>
          </w:tcPr>
          <w:p w14:paraId="3AA1743E" w14:textId="77777777" w:rsidR="0001628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Н/У/З</w:t>
            </w:r>
          </w:p>
        </w:tc>
      </w:tr>
      <w:tr w:rsidR="00564AC5" w:rsidRPr="00564AC5" w14:paraId="195AB39E" w14:textId="77777777" w:rsidTr="00241112">
        <w:trPr>
          <w:trHeight w:val="20"/>
        </w:trPr>
        <w:tc>
          <w:tcPr>
            <w:tcW w:w="664" w:type="pct"/>
          </w:tcPr>
          <w:p w14:paraId="0236915A" w14:textId="77777777" w:rsidR="0001628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1</w:t>
            </w:r>
          </w:p>
        </w:tc>
        <w:tc>
          <w:tcPr>
            <w:tcW w:w="1263" w:type="pct"/>
          </w:tcPr>
          <w:p w14:paraId="0272CB91" w14:textId="77777777" w:rsidR="0001628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2</w:t>
            </w:r>
          </w:p>
        </w:tc>
        <w:tc>
          <w:tcPr>
            <w:tcW w:w="966" w:type="pct"/>
          </w:tcPr>
          <w:p w14:paraId="08F8310E" w14:textId="77777777" w:rsidR="0001628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3</w:t>
            </w:r>
          </w:p>
        </w:tc>
        <w:tc>
          <w:tcPr>
            <w:tcW w:w="1188" w:type="pct"/>
          </w:tcPr>
          <w:p w14:paraId="347E931D" w14:textId="77777777" w:rsidR="0001628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w:t>
            </w:r>
          </w:p>
        </w:tc>
        <w:tc>
          <w:tcPr>
            <w:tcW w:w="507" w:type="pct"/>
          </w:tcPr>
          <w:p w14:paraId="76DE981E" w14:textId="77777777" w:rsidR="00016284" w:rsidRPr="00564AC5" w:rsidRDefault="00BE34B2" w:rsidP="00564AC5">
            <w:pPr>
              <w:spacing w:after="0" w:line="240" w:lineRule="auto"/>
              <w:jc w:val="center"/>
              <w:rPr>
                <w:rFonts w:ascii="Times New Roman" w:eastAsia="Times New Roman" w:hAnsi="Times New Roman" w:cs="Times New Roman"/>
                <w:b/>
                <w:bCs/>
                <w:i/>
                <w:iCs/>
              </w:rPr>
            </w:pPr>
          </w:p>
        </w:tc>
        <w:tc>
          <w:tcPr>
            <w:tcW w:w="412" w:type="pct"/>
          </w:tcPr>
          <w:p w14:paraId="547EA3B2" w14:textId="77777777" w:rsidR="00016284" w:rsidRPr="00564AC5" w:rsidRDefault="00BE34B2" w:rsidP="00564AC5">
            <w:pPr>
              <w:spacing w:after="0" w:line="240" w:lineRule="auto"/>
              <w:jc w:val="center"/>
              <w:rPr>
                <w:rFonts w:ascii="Times New Roman" w:eastAsia="Times New Roman" w:hAnsi="Times New Roman" w:cs="Times New Roman"/>
                <w:b/>
                <w:bCs/>
                <w:i/>
                <w:iCs/>
              </w:rPr>
            </w:pPr>
          </w:p>
        </w:tc>
      </w:tr>
      <w:tr w:rsidR="00564AC5" w:rsidRPr="00564AC5" w14:paraId="244D1DE2" w14:textId="77777777" w:rsidTr="00241112">
        <w:trPr>
          <w:trHeight w:val="20"/>
        </w:trPr>
        <w:tc>
          <w:tcPr>
            <w:tcW w:w="1927" w:type="pct"/>
            <w:gridSpan w:val="2"/>
          </w:tcPr>
          <w:p w14:paraId="47A9609B" w14:textId="77777777" w:rsidR="00016284" w:rsidRPr="00564AC5" w:rsidRDefault="000C7533" w:rsidP="00564AC5">
            <w:pPr>
              <w:spacing w:after="0" w:line="360" w:lineRule="auto"/>
              <w:rPr>
                <w:rFonts w:ascii="Times New Roman" w:eastAsia="Times New Roman" w:hAnsi="Times New Roman" w:cs="Times New Roman"/>
                <w:b/>
                <w:bCs/>
              </w:rPr>
            </w:pPr>
            <w:r w:rsidRPr="00564AC5">
              <w:rPr>
                <w:rFonts w:ascii="Times New Roman" w:eastAsia="Times New Roman" w:hAnsi="Times New Roman" w:cs="Times New Roman"/>
                <w:b/>
                <w:bCs/>
              </w:rPr>
              <w:t>Раздел 1. Фонетика</w:t>
            </w:r>
          </w:p>
          <w:p w14:paraId="47EBFA97" w14:textId="77777777" w:rsidR="00016284" w:rsidRPr="00564AC5" w:rsidRDefault="00BE34B2" w:rsidP="00564AC5">
            <w:pPr>
              <w:spacing w:after="0" w:line="360" w:lineRule="auto"/>
              <w:rPr>
                <w:rFonts w:ascii="Times New Roman" w:eastAsia="Times New Roman" w:hAnsi="Times New Roman" w:cs="Times New Roman"/>
                <w:b/>
                <w:bCs/>
              </w:rPr>
            </w:pPr>
          </w:p>
        </w:tc>
        <w:tc>
          <w:tcPr>
            <w:tcW w:w="966" w:type="pct"/>
          </w:tcPr>
          <w:p w14:paraId="42F95C5B" w14:textId="77777777" w:rsidR="00016284" w:rsidRPr="00564AC5" w:rsidRDefault="000C7533" w:rsidP="00564AC5">
            <w:pPr>
              <w:spacing w:after="0"/>
              <w:jc w:val="center"/>
              <w:rPr>
                <w:rFonts w:ascii="Times New Roman" w:eastAsia="Times New Roman" w:hAnsi="Times New Roman" w:cs="Times New Roman"/>
                <w:b/>
                <w:bCs/>
                <w:i/>
                <w:iCs/>
              </w:rPr>
            </w:pPr>
            <w:r w:rsidRPr="00564AC5">
              <w:rPr>
                <w:rFonts w:ascii="Times New Roman" w:eastAsia="Times New Roman" w:hAnsi="Times New Roman" w:cs="Times New Roman"/>
                <w:i/>
                <w:iCs/>
              </w:rPr>
              <w:t>6</w:t>
            </w:r>
          </w:p>
        </w:tc>
        <w:tc>
          <w:tcPr>
            <w:tcW w:w="1188" w:type="pct"/>
          </w:tcPr>
          <w:p w14:paraId="7358DF4E" w14:textId="77777777" w:rsidR="00016284" w:rsidRPr="00564AC5" w:rsidRDefault="00BE34B2" w:rsidP="00564AC5">
            <w:pPr>
              <w:spacing w:after="0"/>
              <w:jc w:val="center"/>
              <w:rPr>
                <w:rFonts w:ascii="Times New Roman" w:eastAsia="Times New Roman" w:hAnsi="Times New Roman" w:cs="Times New Roman"/>
                <w:b/>
                <w:bCs/>
                <w:i/>
                <w:iCs/>
              </w:rPr>
            </w:pPr>
          </w:p>
        </w:tc>
        <w:tc>
          <w:tcPr>
            <w:tcW w:w="507" w:type="pct"/>
          </w:tcPr>
          <w:p w14:paraId="337BA1C8" w14:textId="77777777" w:rsidR="00016284" w:rsidRPr="00564AC5" w:rsidRDefault="00BE34B2" w:rsidP="00564AC5">
            <w:pPr>
              <w:spacing w:after="0"/>
              <w:jc w:val="center"/>
              <w:rPr>
                <w:rFonts w:ascii="Times New Roman" w:eastAsia="Times New Roman" w:hAnsi="Times New Roman" w:cs="Times New Roman"/>
                <w:b/>
                <w:bCs/>
                <w:i/>
                <w:iCs/>
              </w:rPr>
            </w:pPr>
          </w:p>
        </w:tc>
        <w:tc>
          <w:tcPr>
            <w:tcW w:w="412" w:type="pct"/>
          </w:tcPr>
          <w:p w14:paraId="28FA459B" w14:textId="77777777" w:rsidR="00016284" w:rsidRPr="00564AC5" w:rsidRDefault="00BE34B2" w:rsidP="00564AC5">
            <w:pPr>
              <w:spacing w:after="0"/>
              <w:jc w:val="center"/>
              <w:rPr>
                <w:rFonts w:ascii="Times New Roman" w:eastAsia="Times New Roman" w:hAnsi="Times New Roman" w:cs="Times New Roman"/>
                <w:b/>
                <w:bCs/>
                <w:i/>
                <w:iCs/>
              </w:rPr>
            </w:pPr>
          </w:p>
        </w:tc>
      </w:tr>
      <w:tr w:rsidR="00564AC5" w:rsidRPr="00564AC5" w14:paraId="34AD0125" w14:textId="77777777" w:rsidTr="00241112">
        <w:trPr>
          <w:trHeight w:val="916"/>
        </w:trPr>
        <w:tc>
          <w:tcPr>
            <w:tcW w:w="664" w:type="pct"/>
            <w:vMerge w:val="restart"/>
          </w:tcPr>
          <w:p w14:paraId="3D802106"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Тема 1. Правила фонетики</w:t>
            </w:r>
          </w:p>
          <w:p w14:paraId="777FA650"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771C41AC"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Содержание</w:t>
            </w:r>
          </w:p>
        </w:tc>
        <w:tc>
          <w:tcPr>
            <w:tcW w:w="966" w:type="pct"/>
            <w:vAlign w:val="center"/>
          </w:tcPr>
          <w:p w14:paraId="12105202" w14:textId="77777777" w:rsidR="00016284"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12</w:t>
            </w:r>
          </w:p>
        </w:tc>
        <w:tc>
          <w:tcPr>
            <w:tcW w:w="1188" w:type="pct"/>
            <w:vMerge w:val="restart"/>
          </w:tcPr>
          <w:p w14:paraId="1726C735" w14:textId="77777777" w:rsidR="00016284" w:rsidRPr="00564AC5" w:rsidRDefault="00BE34B2" w:rsidP="00564AC5">
            <w:pPr>
              <w:spacing w:after="0"/>
              <w:rPr>
                <w:rFonts w:ascii="Times New Roman" w:eastAsia="Times New Roman" w:hAnsi="Times New Roman" w:cs="Times New Roman"/>
                <w:b/>
                <w:i/>
              </w:rPr>
            </w:pPr>
          </w:p>
        </w:tc>
        <w:tc>
          <w:tcPr>
            <w:tcW w:w="507" w:type="pct"/>
          </w:tcPr>
          <w:p w14:paraId="45B503BC"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rPr>
              <w:t xml:space="preserve">ОК-4  </w:t>
            </w:r>
          </w:p>
        </w:tc>
        <w:tc>
          <w:tcPr>
            <w:tcW w:w="412" w:type="pct"/>
          </w:tcPr>
          <w:p w14:paraId="4C5D281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2CD74682"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59B8A86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1C20E2E4"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iCs/>
                <w:sz w:val="24"/>
                <w:szCs w:val="24"/>
              </w:rPr>
              <w:t>Зо 04.02</w:t>
            </w:r>
          </w:p>
        </w:tc>
      </w:tr>
      <w:tr w:rsidR="00564AC5" w:rsidRPr="00564AC5" w14:paraId="796FDD29" w14:textId="77777777" w:rsidTr="00241112">
        <w:trPr>
          <w:trHeight w:val="20"/>
        </w:trPr>
        <w:tc>
          <w:tcPr>
            <w:tcW w:w="664" w:type="pct"/>
            <w:vMerge/>
          </w:tcPr>
          <w:p w14:paraId="6C11CABF"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019BE738"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1.1История латинского и греческого языков и их роль в биологических науках</w:t>
            </w:r>
          </w:p>
        </w:tc>
        <w:tc>
          <w:tcPr>
            <w:tcW w:w="966" w:type="pct"/>
            <w:vAlign w:val="center"/>
          </w:tcPr>
          <w:p w14:paraId="5501FD20" w14:textId="77777777" w:rsidR="00016284"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4</w:t>
            </w:r>
          </w:p>
        </w:tc>
        <w:tc>
          <w:tcPr>
            <w:tcW w:w="1188" w:type="pct"/>
            <w:vMerge/>
          </w:tcPr>
          <w:p w14:paraId="48588DCA" w14:textId="77777777" w:rsidR="00016284" w:rsidRPr="00564AC5" w:rsidRDefault="00BE34B2" w:rsidP="00564AC5">
            <w:pPr>
              <w:spacing w:after="0"/>
              <w:rPr>
                <w:rFonts w:ascii="Times New Roman" w:eastAsia="Times New Roman" w:hAnsi="Times New Roman" w:cs="Times New Roman"/>
                <w:b/>
                <w:i/>
              </w:rPr>
            </w:pPr>
          </w:p>
        </w:tc>
        <w:tc>
          <w:tcPr>
            <w:tcW w:w="507" w:type="pct"/>
          </w:tcPr>
          <w:p w14:paraId="08446989"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 xml:space="preserve">ОК-4  </w:t>
            </w:r>
          </w:p>
        </w:tc>
        <w:tc>
          <w:tcPr>
            <w:tcW w:w="412" w:type="pct"/>
          </w:tcPr>
          <w:p w14:paraId="4391568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39B0735F"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4146DB8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56619A7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70DD4824" w14:textId="77777777" w:rsidTr="00241112">
        <w:trPr>
          <w:trHeight w:val="20"/>
        </w:trPr>
        <w:tc>
          <w:tcPr>
            <w:tcW w:w="664" w:type="pct"/>
            <w:vMerge/>
          </w:tcPr>
          <w:p w14:paraId="5384597E" w14:textId="77777777" w:rsidR="00016284" w:rsidRPr="00564AC5" w:rsidRDefault="00BE34B2" w:rsidP="00564AC5">
            <w:pPr>
              <w:spacing w:after="0"/>
              <w:rPr>
                <w:rFonts w:ascii="Times New Roman" w:eastAsia="Times New Roman" w:hAnsi="Times New Roman" w:cs="Times New Roman"/>
                <w:b/>
                <w:bCs/>
                <w:i/>
              </w:rPr>
            </w:pPr>
          </w:p>
        </w:tc>
        <w:tc>
          <w:tcPr>
            <w:tcW w:w="1263" w:type="pct"/>
          </w:tcPr>
          <w:p w14:paraId="176A0A52" w14:textId="77777777" w:rsidR="00016284"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966" w:type="pct"/>
            <w:vAlign w:val="center"/>
          </w:tcPr>
          <w:p w14:paraId="5A1AB392" w14:textId="77777777" w:rsidR="00016284"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8</w:t>
            </w:r>
          </w:p>
        </w:tc>
        <w:tc>
          <w:tcPr>
            <w:tcW w:w="1188" w:type="pct"/>
            <w:vMerge/>
          </w:tcPr>
          <w:p w14:paraId="4D67C254" w14:textId="77777777" w:rsidR="00016284" w:rsidRPr="00564AC5" w:rsidRDefault="00BE34B2" w:rsidP="00564AC5">
            <w:pPr>
              <w:spacing w:after="0"/>
              <w:rPr>
                <w:rFonts w:ascii="Times New Roman" w:eastAsia="Times New Roman" w:hAnsi="Times New Roman" w:cs="Times New Roman"/>
                <w:b/>
                <w:i/>
              </w:rPr>
            </w:pPr>
          </w:p>
        </w:tc>
        <w:tc>
          <w:tcPr>
            <w:tcW w:w="507" w:type="pct"/>
          </w:tcPr>
          <w:p w14:paraId="2096E5A3"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rPr>
              <w:t xml:space="preserve">ОК-4  </w:t>
            </w:r>
          </w:p>
        </w:tc>
        <w:tc>
          <w:tcPr>
            <w:tcW w:w="412" w:type="pct"/>
          </w:tcPr>
          <w:p w14:paraId="57F45EE0"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54E8AE3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7D702A9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531F3FBE"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iCs/>
                <w:sz w:val="24"/>
                <w:szCs w:val="24"/>
              </w:rPr>
              <w:t>Зо 04.02</w:t>
            </w:r>
          </w:p>
        </w:tc>
      </w:tr>
      <w:tr w:rsidR="00564AC5" w:rsidRPr="00564AC5" w14:paraId="70717780" w14:textId="77777777" w:rsidTr="00241112">
        <w:trPr>
          <w:trHeight w:val="20"/>
        </w:trPr>
        <w:tc>
          <w:tcPr>
            <w:tcW w:w="664" w:type="pct"/>
            <w:vMerge/>
          </w:tcPr>
          <w:p w14:paraId="74259166" w14:textId="77777777" w:rsidR="00016284" w:rsidRPr="00564AC5" w:rsidRDefault="00BE34B2" w:rsidP="00564AC5">
            <w:pPr>
              <w:spacing w:after="0"/>
              <w:rPr>
                <w:rFonts w:ascii="Times New Roman" w:eastAsia="Times New Roman" w:hAnsi="Times New Roman" w:cs="Times New Roman"/>
                <w:b/>
                <w:bCs/>
                <w:i/>
              </w:rPr>
            </w:pPr>
          </w:p>
        </w:tc>
        <w:tc>
          <w:tcPr>
            <w:tcW w:w="1263" w:type="pct"/>
          </w:tcPr>
          <w:p w14:paraId="6047EDDD" w14:textId="77777777" w:rsidR="00016284" w:rsidRPr="00564AC5" w:rsidRDefault="000C7533" w:rsidP="00564AC5">
            <w:pPr>
              <w:spacing w:after="0"/>
              <w:jc w:val="both"/>
              <w:rPr>
                <w:rFonts w:ascii="Times New Roman" w:eastAsia="Times New Roman" w:hAnsi="Times New Roman" w:cs="Times New Roman"/>
                <w:b/>
                <w:bCs/>
              </w:rPr>
            </w:pPr>
            <w:r w:rsidRPr="00564AC5">
              <w:rPr>
                <w:rFonts w:ascii="Times New Roman" w:eastAsia="Times New Roman" w:hAnsi="Times New Roman" w:cs="Times New Roman"/>
              </w:rPr>
              <w:t xml:space="preserve">Практическое занятие №1 </w:t>
            </w:r>
            <w:r w:rsidRPr="00564AC5">
              <w:rPr>
                <w:rFonts w:ascii="Times New Roman" w:eastAsia="Times New Roman" w:hAnsi="Times New Roman" w:cs="Times New Roman"/>
                <w:bCs/>
              </w:rPr>
              <w:t>История развития латинского языка</w:t>
            </w:r>
          </w:p>
        </w:tc>
        <w:tc>
          <w:tcPr>
            <w:tcW w:w="966" w:type="pct"/>
            <w:vAlign w:val="center"/>
          </w:tcPr>
          <w:p w14:paraId="427D2235" w14:textId="77777777" w:rsidR="00016284"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t>2</w:t>
            </w:r>
          </w:p>
        </w:tc>
        <w:tc>
          <w:tcPr>
            <w:tcW w:w="1188" w:type="pct"/>
            <w:vMerge/>
          </w:tcPr>
          <w:p w14:paraId="55962CCF" w14:textId="77777777" w:rsidR="00016284" w:rsidRPr="00564AC5" w:rsidRDefault="00BE34B2" w:rsidP="00564AC5">
            <w:pPr>
              <w:spacing w:after="0"/>
              <w:rPr>
                <w:rFonts w:ascii="Times New Roman" w:eastAsia="Times New Roman" w:hAnsi="Times New Roman" w:cs="Times New Roman"/>
                <w:b/>
                <w:i/>
              </w:rPr>
            </w:pPr>
          </w:p>
        </w:tc>
        <w:tc>
          <w:tcPr>
            <w:tcW w:w="507" w:type="pct"/>
          </w:tcPr>
          <w:p w14:paraId="7D41EE11"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rPr>
              <w:t xml:space="preserve">ОК-4  </w:t>
            </w:r>
          </w:p>
        </w:tc>
        <w:tc>
          <w:tcPr>
            <w:tcW w:w="412" w:type="pct"/>
          </w:tcPr>
          <w:p w14:paraId="6556FF7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5592F9F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028BE64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4C0ED796"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iCs/>
                <w:sz w:val="24"/>
                <w:szCs w:val="24"/>
              </w:rPr>
              <w:t>Зо 04.02</w:t>
            </w:r>
          </w:p>
        </w:tc>
      </w:tr>
      <w:tr w:rsidR="00564AC5" w:rsidRPr="00564AC5" w14:paraId="677F6AC9" w14:textId="77777777" w:rsidTr="00241112">
        <w:trPr>
          <w:trHeight w:val="20"/>
        </w:trPr>
        <w:tc>
          <w:tcPr>
            <w:tcW w:w="664" w:type="pct"/>
            <w:vMerge/>
          </w:tcPr>
          <w:p w14:paraId="4C024A75" w14:textId="77777777" w:rsidR="00016284" w:rsidRPr="00564AC5" w:rsidRDefault="00BE34B2" w:rsidP="00564AC5">
            <w:pPr>
              <w:spacing w:after="0"/>
              <w:rPr>
                <w:rFonts w:ascii="Times New Roman" w:eastAsia="Times New Roman" w:hAnsi="Times New Roman" w:cs="Times New Roman"/>
                <w:b/>
                <w:bCs/>
                <w:i/>
              </w:rPr>
            </w:pPr>
          </w:p>
        </w:tc>
        <w:tc>
          <w:tcPr>
            <w:tcW w:w="1263" w:type="pct"/>
          </w:tcPr>
          <w:p w14:paraId="0EEF4625" w14:textId="77777777" w:rsidR="00016284" w:rsidRPr="00564AC5" w:rsidRDefault="000C7533" w:rsidP="00564AC5">
            <w:pPr>
              <w:spacing w:after="0"/>
              <w:jc w:val="both"/>
              <w:rPr>
                <w:rFonts w:ascii="Times New Roman" w:eastAsia="Times New Roman" w:hAnsi="Times New Roman" w:cs="Times New Roman"/>
                <w:b/>
                <w:bCs/>
              </w:rPr>
            </w:pPr>
            <w:r w:rsidRPr="00564AC5">
              <w:rPr>
                <w:rFonts w:ascii="Times New Roman" w:eastAsia="Times New Roman" w:hAnsi="Times New Roman" w:cs="Times New Roman"/>
              </w:rPr>
              <w:t xml:space="preserve">Практическое занятие №2. Латинский </w:t>
            </w:r>
            <w:r w:rsidRPr="00564AC5">
              <w:rPr>
                <w:rFonts w:ascii="Times New Roman" w:eastAsia="Times New Roman" w:hAnsi="Times New Roman" w:cs="Times New Roman"/>
              </w:rPr>
              <w:lastRenderedPageBreak/>
              <w:t>алфавит. Чтение букв и буквосочетаний. Произношение гласных. Дифтонги. Произношение согласных</w:t>
            </w:r>
          </w:p>
        </w:tc>
        <w:tc>
          <w:tcPr>
            <w:tcW w:w="966" w:type="pct"/>
            <w:vAlign w:val="center"/>
          </w:tcPr>
          <w:p w14:paraId="0C62B28A" w14:textId="77777777" w:rsidR="00016284" w:rsidRPr="00564AC5" w:rsidRDefault="000C7533" w:rsidP="00564AC5">
            <w:pPr>
              <w:suppressAutoHyphens/>
              <w:spacing w:after="0"/>
              <w:jc w:val="center"/>
              <w:rPr>
                <w:rFonts w:ascii="Times New Roman" w:eastAsia="Times New Roman" w:hAnsi="Times New Roman" w:cs="Times New Roman"/>
                <w:iCs/>
              </w:rPr>
            </w:pPr>
            <w:r w:rsidRPr="00564AC5">
              <w:rPr>
                <w:rFonts w:ascii="Times New Roman" w:eastAsia="Times New Roman" w:hAnsi="Times New Roman" w:cs="Times New Roman"/>
                <w:iCs/>
              </w:rPr>
              <w:lastRenderedPageBreak/>
              <w:t>2</w:t>
            </w:r>
          </w:p>
        </w:tc>
        <w:tc>
          <w:tcPr>
            <w:tcW w:w="1188" w:type="pct"/>
            <w:vMerge/>
          </w:tcPr>
          <w:p w14:paraId="41681B58" w14:textId="77777777" w:rsidR="00016284" w:rsidRPr="00564AC5" w:rsidRDefault="00BE34B2" w:rsidP="00564AC5">
            <w:pPr>
              <w:spacing w:after="0"/>
              <w:rPr>
                <w:rFonts w:ascii="Times New Roman" w:eastAsia="Times New Roman" w:hAnsi="Times New Roman" w:cs="Times New Roman"/>
                <w:b/>
                <w:i/>
              </w:rPr>
            </w:pPr>
          </w:p>
        </w:tc>
        <w:tc>
          <w:tcPr>
            <w:tcW w:w="507" w:type="pct"/>
          </w:tcPr>
          <w:p w14:paraId="51EDD62F"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rPr>
              <w:t xml:space="preserve">ОК-4  </w:t>
            </w:r>
          </w:p>
        </w:tc>
        <w:tc>
          <w:tcPr>
            <w:tcW w:w="412" w:type="pct"/>
          </w:tcPr>
          <w:p w14:paraId="2C3EB36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7C75203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lastRenderedPageBreak/>
              <w:t>Уо 04.02</w:t>
            </w:r>
          </w:p>
          <w:p w14:paraId="3462388C"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372026DB" w14:textId="77777777" w:rsidR="00016284"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Cs/>
                <w:iCs/>
                <w:sz w:val="24"/>
                <w:szCs w:val="24"/>
              </w:rPr>
              <w:t>Зо 04.02</w:t>
            </w:r>
          </w:p>
        </w:tc>
      </w:tr>
      <w:tr w:rsidR="00564AC5" w:rsidRPr="00564AC5" w14:paraId="60E1855D" w14:textId="77777777" w:rsidTr="00241112">
        <w:trPr>
          <w:trHeight w:val="20"/>
        </w:trPr>
        <w:tc>
          <w:tcPr>
            <w:tcW w:w="664" w:type="pct"/>
            <w:vMerge/>
          </w:tcPr>
          <w:p w14:paraId="1E3088F3"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47028348"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Практическое занятие №3 Звукосочетания. Долгота и кратность гласных. Правила ударения.</w:t>
            </w:r>
          </w:p>
        </w:tc>
        <w:tc>
          <w:tcPr>
            <w:tcW w:w="966" w:type="pct"/>
            <w:vAlign w:val="center"/>
          </w:tcPr>
          <w:p w14:paraId="4673330E" w14:textId="77777777" w:rsidR="00016284" w:rsidRPr="00564AC5" w:rsidRDefault="000C7533" w:rsidP="00564AC5">
            <w:pPr>
              <w:suppressAutoHyphens/>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4</w:t>
            </w:r>
          </w:p>
        </w:tc>
        <w:tc>
          <w:tcPr>
            <w:tcW w:w="1188" w:type="pct"/>
            <w:vMerge/>
          </w:tcPr>
          <w:p w14:paraId="4C7A6804" w14:textId="77777777" w:rsidR="00016284" w:rsidRPr="00564AC5" w:rsidRDefault="00BE34B2" w:rsidP="00564AC5">
            <w:pPr>
              <w:spacing w:after="0"/>
              <w:rPr>
                <w:rFonts w:ascii="Times New Roman" w:eastAsia="Times New Roman" w:hAnsi="Times New Roman" w:cs="Times New Roman"/>
                <w:b/>
              </w:rPr>
            </w:pPr>
          </w:p>
        </w:tc>
        <w:tc>
          <w:tcPr>
            <w:tcW w:w="507" w:type="pct"/>
          </w:tcPr>
          <w:p w14:paraId="0EF549AF" w14:textId="77777777" w:rsidR="00016284"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bCs/>
              </w:rPr>
              <w:t xml:space="preserve">ОК-4  </w:t>
            </w:r>
          </w:p>
        </w:tc>
        <w:tc>
          <w:tcPr>
            <w:tcW w:w="412" w:type="pct"/>
          </w:tcPr>
          <w:p w14:paraId="7318651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09EAE4C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1357231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10E94AA6" w14:textId="77777777" w:rsidR="00016284"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bCs/>
                <w:iCs/>
                <w:sz w:val="24"/>
                <w:szCs w:val="24"/>
              </w:rPr>
              <w:t>Зо 04.02</w:t>
            </w:r>
          </w:p>
        </w:tc>
      </w:tr>
      <w:tr w:rsidR="00564AC5" w:rsidRPr="00564AC5" w14:paraId="17790E64" w14:textId="77777777" w:rsidTr="00241112">
        <w:trPr>
          <w:trHeight w:val="20"/>
        </w:trPr>
        <w:tc>
          <w:tcPr>
            <w:tcW w:w="664" w:type="pct"/>
            <w:vMerge w:val="restart"/>
          </w:tcPr>
          <w:p w14:paraId="46C6306E"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Раздел 2 Грамматика</w:t>
            </w:r>
          </w:p>
        </w:tc>
        <w:tc>
          <w:tcPr>
            <w:tcW w:w="1263" w:type="pct"/>
          </w:tcPr>
          <w:p w14:paraId="3C3CB82A" w14:textId="77777777" w:rsidR="00016284"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b/>
                <w:bCs/>
              </w:rPr>
              <w:t>Содержание</w:t>
            </w:r>
          </w:p>
        </w:tc>
        <w:tc>
          <w:tcPr>
            <w:tcW w:w="966" w:type="pct"/>
            <w:vAlign w:val="center"/>
          </w:tcPr>
          <w:p w14:paraId="0071F2B0" w14:textId="77777777" w:rsidR="00016284" w:rsidRPr="00564AC5" w:rsidRDefault="000C7533" w:rsidP="00564AC5">
            <w:pPr>
              <w:spacing w:after="0"/>
              <w:jc w:val="center"/>
              <w:rPr>
                <w:rFonts w:ascii="Times New Roman" w:eastAsia="Times New Roman" w:hAnsi="Times New Roman" w:cs="Times New Roman"/>
                <w:b/>
                <w:bCs/>
                <w:iCs/>
              </w:rPr>
            </w:pPr>
            <w:r w:rsidRPr="00564AC5">
              <w:rPr>
                <w:rFonts w:ascii="Times New Roman" w:eastAsia="Times New Roman" w:hAnsi="Times New Roman" w:cs="Times New Roman"/>
                <w:b/>
                <w:bCs/>
                <w:iCs/>
              </w:rPr>
              <w:t>68</w:t>
            </w:r>
          </w:p>
        </w:tc>
        <w:tc>
          <w:tcPr>
            <w:tcW w:w="1188" w:type="pct"/>
          </w:tcPr>
          <w:p w14:paraId="2E77EBBB" w14:textId="77777777" w:rsidR="00016284" w:rsidRPr="00564AC5" w:rsidRDefault="00BE34B2" w:rsidP="00564AC5">
            <w:pPr>
              <w:spacing w:after="0"/>
              <w:rPr>
                <w:rFonts w:ascii="Times New Roman" w:eastAsia="Times New Roman" w:hAnsi="Times New Roman" w:cs="Times New Roman"/>
                <w:b/>
              </w:rPr>
            </w:pPr>
          </w:p>
        </w:tc>
        <w:tc>
          <w:tcPr>
            <w:tcW w:w="507" w:type="pct"/>
          </w:tcPr>
          <w:p w14:paraId="499B3BB4"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 xml:space="preserve">ОК-4  </w:t>
            </w:r>
          </w:p>
        </w:tc>
        <w:tc>
          <w:tcPr>
            <w:tcW w:w="412" w:type="pct"/>
          </w:tcPr>
          <w:p w14:paraId="634E3467"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4A3D4B0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2C733B4F"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5BB70649" w14:textId="77777777" w:rsidR="00016284"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bCs/>
                <w:iCs/>
                <w:sz w:val="24"/>
                <w:szCs w:val="24"/>
              </w:rPr>
              <w:t>Зо 04.02</w:t>
            </w:r>
          </w:p>
        </w:tc>
      </w:tr>
      <w:tr w:rsidR="00564AC5" w:rsidRPr="00564AC5" w14:paraId="6D258828" w14:textId="77777777" w:rsidTr="00241112">
        <w:trPr>
          <w:trHeight w:val="20"/>
        </w:trPr>
        <w:tc>
          <w:tcPr>
            <w:tcW w:w="664" w:type="pct"/>
            <w:vMerge/>
          </w:tcPr>
          <w:p w14:paraId="1A29CD13"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50AD14F6"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2.1Имя существительное (</w:t>
            </w:r>
            <w:r w:rsidRPr="00564AC5">
              <w:rPr>
                <w:rFonts w:ascii="Times New Roman" w:eastAsia="Times New Roman" w:hAnsi="Times New Roman" w:cs="Times New Roman"/>
                <w:bCs/>
                <w:lang w:val="en-US"/>
              </w:rPr>
              <w:t>I</w:t>
            </w:r>
            <w:r w:rsidRPr="00564AC5">
              <w:rPr>
                <w:rFonts w:ascii="Times New Roman" w:eastAsia="Times New Roman" w:hAnsi="Times New Roman" w:cs="Times New Roman"/>
                <w:bCs/>
              </w:rPr>
              <w:t xml:space="preserve"> ,</w:t>
            </w:r>
            <w:r w:rsidRPr="00564AC5">
              <w:rPr>
                <w:rFonts w:ascii="Times New Roman" w:eastAsia="Times New Roman" w:hAnsi="Times New Roman" w:cs="Times New Roman"/>
                <w:bCs/>
                <w:lang w:val="en-US"/>
              </w:rPr>
              <w:t>II</w:t>
            </w:r>
            <w:r w:rsidRPr="00564AC5">
              <w:rPr>
                <w:rFonts w:ascii="Times New Roman" w:eastAsia="Times New Roman" w:hAnsi="Times New Roman" w:cs="Times New Roman"/>
                <w:bCs/>
              </w:rPr>
              <w:t xml:space="preserve">, </w:t>
            </w:r>
            <w:r w:rsidRPr="00564AC5">
              <w:rPr>
                <w:rFonts w:ascii="Times New Roman" w:eastAsia="Times New Roman" w:hAnsi="Times New Roman" w:cs="Times New Roman"/>
                <w:bCs/>
                <w:lang w:val="en-US"/>
              </w:rPr>
              <w:t>III</w:t>
            </w:r>
            <w:r w:rsidRPr="00564AC5">
              <w:rPr>
                <w:rFonts w:ascii="Times New Roman" w:eastAsia="Times New Roman" w:hAnsi="Times New Roman" w:cs="Times New Roman"/>
                <w:bCs/>
              </w:rPr>
              <w:t xml:space="preserve">, </w:t>
            </w:r>
            <w:r w:rsidRPr="00564AC5">
              <w:rPr>
                <w:rFonts w:ascii="Times New Roman" w:eastAsia="Times New Roman" w:hAnsi="Times New Roman" w:cs="Times New Roman"/>
                <w:bCs/>
                <w:lang w:val="en-US"/>
              </w:rPr>
              <w:t>IV</w:t>
            </w:r>
            <w:r w:rsidRPr="00564AC5">
              <w:rPr>
                <w:rFonts w:ascii="Times New Roman" w:eastAsia="Times New Roman" w:hAnsi="Times New Roman" w:cs="Times New Roman"/>
                <w:bCs/>
              </w:rPr>
              <w:t xml:space="preserve">, и </w:t>
            </w:r>
            <w:r w:rsidRPr="00564AC5">
              <w:rPr>
                <w:rFonts w:ascii="Times New Roman" w:eastAsia="Times New Roman" w:hAnsi="Times New Roman" w:cs="Times New Roman"/>
                <w:bCs/>
                <w:lang w:val="en-US"/>
              </w:rPr>
              <w:t>V</w:t>
            </w:r>
            <w:r w:rsidRPr="00564AC5">
              <w:rPr>
                <w:rFonts w:ascii="Times New Roman" w:eastAsia="Times New Roman" w:hAnsi="Times New Roman" w:cs="Times New Roman"/>
                <w:bCs/>
              </w:rPr>
              <w:t xml:space="preserve"> склонения)</w:t>
            </w:r>
          </w:p>
        </w:tc>
        <w:tc>
          <w:tcPr>
            <w:tcW w:w="966" w:type="pct"/>
            <w:vAlign w:val="center"/>
          </w:tcPr>
          <w:p w14:paraId="1B0A1103" w14:textId="77777777" w:rsidR="00016284" w:rsidRPr="00564AC5" w:rsidRDefault="000C7533" w:rsidP="00564AC5">
            <w:pPr>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6</w:t>
            </w:r>
          </w:p>
        </w:tc>
        <w:tc>
          <w:tcPr>
            <w:tcW w:w="1188" w:type="pct"/>
            <w:vMerge w:val="restart"/>
          </w:tcPr>
          <w:p w14:paraId="6C3B6C4A" w14:textId="77777777" w:rsidR="00016284" w:rsidRPr="00564AC5" w:rsidRDefault="00BE34B2" w:rsidP="00564AC5">
            <w:pPr>
              <w:spacing w:after="0"/>
              <w:rPr>
                <w:rFonts w:ascii="Times New Roman" w:eastAsia="Times New Roman" w:hAnsi="Times New Roman" w:cs="Times New Roman"/>
                <w:b/>
              </w:rPr>
            </w:pPr>
          </w:p>
        </w:tc>
        <w:tc>
          <w:tcPr>
            <w:tcW w:w="507" w:type="pct"/>
          </w:tcPr>
          <w:p w14:paraId="3EB648AC"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ОК-4</w:t>
            </w:r>
          </w:p>
        </w:tc>
        <w:tc>
          <w:tcPr>
            <w:tcW w:w="412" w:type="pct"/>
          </w:tcPr>
          <w:p w14:paraId="720EB6A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3981885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39587EFF"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130CCD1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01501BFC" w14:textId="77777777" w:rsidTr="00241112">
        <w:trPr>
          <w:trHeight w:val="20"/>
        </w:trPr>
        <w:tc>
          <w:tcPr>
            <w:tcW w:w="664" w:type="pct"/>
            <w:vMerge/>
          </w:tcPr>
          <w:p w14:paraId="53E55054"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1F4792A4"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 xml:space="preserve">2.2 Имя прилагательное </w:t>
            </w:r>
            <w:r w:rsidRPr="00564AC5">
              <w:rPr>
                <w:rFonts w:ascii="Times New Roman" w:eastAsia="Times New Roman" w:hAnsi="Times New Roman" w:cs="Times New Roman"/>
                <w:bCs/>
                <w:lang w:val="en-US"/>
              </w:rPr>
              <w:t>I</w:t>
            </w:r>
            <w:r w:rsidRPr="00564AC5">
              <w:rPr>
                <w:rFonts w:ascii="Times New Roman" w:eastAsia="Times New Roman" w:hAnsi="Times New Roman" w:cs="Times New Roman"/>
                <w:bCs/>
              </w:rPr>
              <w:t xml:space="preserve"> и </w:t>
            </w:r>
            <w:r w:rsidRPr="00564AC5">
              <w:rPr>
                <w:rFonts w:ascii="Times New Roman" w:eastAsia="Times New Roman" w:hAnsi="Times New Roman" w:cs="Times New Roman"/>
                <w:bCs/>
                <w:lang w:val="en-US"/>
              </w:rPr>
              <w:t>II</w:t>
            </w:r>
            <w:r w:rsidRPr="00564AC5">
              <w:rPr>
                <w:rFonts w:ascii="Times New Roman" w:eastAsia="Times New Roman" w:hAnsi="Times New Roman" w:cs="Times New Roman"/>
                <w:bCs/>
              </w:rPr>
              <w:t xml:space="preserve"> группы</w:t>
            </w:r>
          </w:p>
        </w:tc>
        <w:tc>
          <w:tcPr>
            <w:tcW w:w="966" w:type="pct"/>
            <w:vAlign w:val="center"/>
          </w:tcPr>
          <w:p w14:paraId="17D1552D" w14:textId="77777777" w:rsidR="00016284" w:rsidRPr="00564AC5" w:rsidRDefault="000C7533" w:rsidP="00564AC5">
            <w:pPr>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4</w:t>
            </w:r>
          </w:p>
        </w:tc>
        <w:tc>
          <w:tcPr>
            <w:tcW w:w="1188" w:type="pct"/>
            <w:vMerge/>
          </w:tcPr>
          <w:p w14:paraId="54BD70A5" w14:textId="77777777" w:rsidR="00016284" w:rsidRPr="00564AC5" w:rsidRDefault="00BE34B2" w:rsidP="00564AC5">
            <w:pPr>
              <w:spacing w:after="0"/>
              <w:rPr>
                <w:rFonts w:ascii="Times New Roman" w:eastAsia="Times New Roman" w:hAnsi="Times New Roman" w:cs="Times New Roman"/>
                <w:b/>
              </w:rPr>
            </w:pPr>
          </w:p>
        </w:tc>
        <w:tc>
          <w:tcPr>
            <w:tcW w:w="507" w:type="pct"/>
          </w:tcPr>
          <w:p w14:paraId="029746DB"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ОК-4</w:t>
            </w:r>
          </w:p>
        </w:tc>
        <w:tc>
          <w:tcPr>
            <w:tcW w:w="412" w:type="pct"/>
          </w:tcPr>
          <w:p w14:paraId="0085FC0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2F22626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5526BDD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4A4CD9E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5BEC13DD" w14:textId="77777777" w:rsidTr="00241112">
        <w:trPr>
          <w:trHeight w:val="20"/>
        </w:trPr>
        <w:tc>
          <w:tcPr>
            <w:tcW w:w="664" w:type="pct"/>
            <w:vMerge/>
          </w:tcPr>
          <w:p w14:paraId="794E3456"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483AC460"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2.3 Глагол</w:t>
            </w:r>
          </w:p>
        </w:tc>
        <w:tc>
          <w:tcPr>
            <w:tcW w:w="966" w:type="pct"/>
            <w:vAlign w:val="center"/>
          </w:tcPr>
          <w:p w14:paraId="118C62EE" w14:textId="77777777" w:rsidR="00016284" w:rsidRPr="00564AC5" w:rsidRDefault="000C7533" w:rsidP="00564AC5">
            <w:pPr>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4</w:t>
            </w:r>
          </w:p>
        </w:tc>
        <w:tc>
          <w:tcPr>
            <w:tcW w:w="1188" w:type="pct"/>
            <w:vMerge/>
          </w:tcPr>
          <w:p w14:paraId="51BC05F3" w14:textId="77777777" w:rsidR="00016284" w:rsidRPr="00564AC5" w:rsidRDefault="00BE34B2" w:rsidP="00564AC5">
            <w:pPr>
              <w:spacing w:after="0"/>
              <w:rPr>
                <w:rFonts w:ascii="Times New Roman" w:eastAsia="Times New Roman" w:hAnsi="Times New Roman" w:cs="Times New Roman"/>
                <w:b/>
              </w:rPr>
            </w:pPr>
          </w:p>
        </w:tc>
        <w:tc>
          <w:tcPr>
            <w:tcW w:w="507" w:type="pct"/>
          </w:tcPr>
          <w:p w14:paraId="353D0BAD"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ОК-4</w:t>
            </w:r>
          </w:p>
        </w:tc>
        <w:tc>
          <w:tcPr>
            <w:tcW w:w="412" w:type="pct"/>
          </w:tcPr>
          <w:p w14:paraId="01F5C1DF"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4C1B293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49089BA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6A47B4B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7D9B2869" w14:textId="77777777" w:rsidTr="00241112">
        <w:trPr>
          <w:trHeight w:val="20"/>
        </w:trPr>
        <w:tc>
          <w:tcPr>
            <w:tcW w:w="664" w:type="pct"/>
            <w:vMerge/>
          </w:tcPr>
          <w:p w14:paraId="0AC2E127"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71443CCD"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2.4 Числительные, союзы, наречия, местоимения</w:t>
            </w:r>
          </w:p>
        </w:tc>
        <w:tc>
          <w:tcPr>
            <w:tcW w:w="966" w:type="pct"/>
            <w:vAlign w:val="center"/>
          </w:tcPr>
          <w:p w14:paraId="61DD880C" w14:textId="77777777" w:rsidR="00016284" w:rsidRPr="00564AC5" w:rsidRDefault="000C7533" w:rsidP="00564AC5">
            <w:pPr>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4</w:t>
            </w:r>
          </w:p>
        </w:tc>
        <w:tc>
          <w:tcPr>
            <w:tcW w:w="1188" w:type="pct"/>
            <w:vMerge/>
          </w:tcPr>
          <w:p w14:paraId="0AB90CB4" w14:textId="77777777" w:rsidR="00016284" w:rsidRPr="00564AC5" w:rsidRDefault="00BE34B2" w:rsidP="00564AC5">
            <w:pPr>
              <w:spacing w:after="0"/>
              <w:rPr>
                <w:rFonts w:ascii="Times New Roman" w:eastAsia="Times New Roman" w:hAnsi="Times New Roman" w:cs="Times New Roman"/>
                <w:b/>
              </w:rPr>
            </w:pPr>
          </w:p>
        </w:tc>
        <w:tc>
          <w:tcPr>
            <w:tcW w:w="507" w:type="pct"/>
          </w:tcPr>
          <w:p w14:paraId="78290EC8"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ОК-4</w:t>
            </w:r>
          </w:p>
        </w:tc>
        <w:tc>
          <w:tcPr>
            <w:tcW w:w="412" w:type="pct"/>
          </w:tcPr>
          <w:p w14:paraId="5A29141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74F5169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797177D2"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110EBDFC"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4569DB95" w14:textId="77777777" w:rsidTr="00241112">
        <w:trPr>
          <w:trHeight w:val="20"/>
        </w:trPr>
        <w:tc>
          <w:tcPr>
            <w:tcW w:w="664" w:type="pct"/>
            <w:vMerge/>
          </w:tcPr>
          <w:p w14:paraId="446A495E"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C8D737D"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2.5 Терминология</w:t>
            </w:r>
          </w:p>
        </w:tc>
        <w:tc>
          <w:tcPr>
            <w:tcW w:w="966" w:type="pct"/>
            <w:vAlign w:val="center"/>
          </w:tcPr>
          <w:p w14:paraId="1994622C" w14:textId="77777777" w:rsidR="00016284" w:rsidRPr="00564AC5" w:rsidRDefault="000C7533" w:rsidP="00564AC5">
            <w:pPr>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6</w:t>
            </w:r>
          </w:p>
        </w:tc>
        <w:tc>
          <w:tcPr>
            <w:tcW w:w="1188" w:type="pct"/>
            <w:vMerge/>
          </w:tcPr>
          <w:p w14:paraId="6C86EAB4" w14:textId="77777777" w:rsidR="00016284" w:rsidRPr="00564AC5" w:rsidRDefault="00BE34B2" w:rsidP="00564AC5">
            <w:pPr>
              <w:spacing w:after="0"/>
              <w:rPr>
                <w:rFonts w:ascii="Times New Roman" w:eastAsia="Times New Roman" w:hAnsi="Times New Roman" w:cs="Times New Roman"/>
                <w:b/>
              </w:rPr>
            </w:pPr>
          </w:p>
        </w:tc>
        <w:tc>
          <w:tcPr>
            <w:tcW w:w="507" w:type="pct"/>
          </w:tcPr>
          <w:p w14:paraId="0EE6E87D"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ОК-4</w:t>
            </w:r>
          </w:p>
        </w:tc>
        <w:tc>
          <w:tcPr>
            <w:tcW w:w="412" w:type="pct"/>
          </w:tcPr>
          <w:p w14:paraId="4B71C8DE"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733D51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lastRenderedPageBreak/>
              <w:t>Уо 04.02</w:t>
            </w:r>
          </w:p>
          <w:p w14:paraId="4A8301D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1EEB56B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47EA6CA3" w14:textId="77777777" w:rsidTr="00241112">
        <w:trPr>
          <w:trHeight w:val="20"/>
        </w:trPr>
        <w:tc>
          <w:tcPr>
            <w:tcW w:w="664" w:type="pct"/>
            <w:vMerge/>
          </w:tcPr>
          <w:p w14:paraId="0919B2B5"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9E9797C"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2.6 Рецептура</w:t>
            </w:r>
          </w:p>
        </w:tc>
        <w:tc>
          <w:tcPr>
            <w:tcW w:w="966" w:type="pct"/>
            <w:vAlign w:val="center"/>
          </w:tcPr>
          <w:p w14:paraId="4CE65892" w14:textId="77777777" w:rsidR="00016284" w:rsidRPr="00564AC5" w:rsidRDefault="000C7533" w:rsidP="00564AC5">
            <w:pPr>
              <w:spacing w:after="0"/>
              <w:jc w:val="center"/>
              <w:rPr>
                <w:rFonts w:ascii="Times New Roman" w:eastAsia="Times New Roman" w:hAnsi="Times New Roman" w:cs="Times New Roman"/>
                <w:bCs/>
                <w:iCs/>
              </w:rPr>
            </w:pPr>
            <w:r w:rsidRPr="00564AC5">
              <w:rPr>
                <w:rFonts w:ascii="Times New Roman" w:eastAsia="Times New Roman" w:hAnsi="Times New Roman" w:cs="Times New Roman"/>
                <w:bCs/>
                <w:iCs/>
              </w:rPr>
              <w:t xml:space="preserve"> 4</w:t>
            </w:r>
          </w:p>
        </w:tc>
        <w:tc>
          <w:tcPr>
            <w:tcW w:w="1188" w:type="pct"/>
            <w:vMerge/>
          </w:tcPr>
          <w:p w14:paraId="3BE0C0AA" w14:textId="77777777" w:rsidR="00016284" w:rsidRPr="00564AC5" w:rsidRDefault="00BE34B2" w:rsidP="00564AC5">
            <w:pPr>
              <w:spacing w:after="0"/>
              <w:rPr>
                <w:rFonts w:ascii="Times New Roman" w:eastAsia="Times New Roman" w:hAnsi="Times New Roman" w:cs="Times New Roman"/>
                <w:b/>
              </w:rPr>
            </w:pPr>
          </w:p>
        </w:tc>
        <w:tc>
          <w:tcPr>
            <w:tcW w:w="507" w:type="pct"/>
          </w:tcPr>
          <w:p w14:paraId="384C1B9D"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ОК-4</w:t>
            </w:r>
          </w:p>
        </w:tc>
        <w:tc>
          <w:tcPr>
            <w:tcW w:w="412" w:type="pct"/>
          </w:tcPr>
          <w:p w14:paraId="5ACC386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79D274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12F9AB4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0F2CE21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04.02</w:t>
            </w:r>
          </w:p>
        </w:tc>
      </w:tr>
      <w:tr w:rsidR="00564AC5" w:rsidRPr="00564AC5" w14:paraId="4E4565A7" w14:textId="77777777" w:rsidTr="00241112">
        <w:trPr>
          <w:trHeight w:val="20"/>
        </w:trPr>
        <w:tc>
          <w:tcPr>
            <w:tcW w:w="664" w:type="pct"/>
            <w:vMerge/>
          </w:tcPr>
          <w:p w14:paraId="075692B8"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1F4746BB"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 xml:space="preserve">В том числе практических и лабораторных занятий </w:t>
            </w:r>
          </w:p>
        </w:tc>
        <w:tc>
          <w:tcPr>
            <w:tcW w:w="966" w:type="pct"/>
            <w:vAlign w:val="center"/>
          </w:tcPr>
          <w:p w14:paraId="0C713C05" w14:textId="77777777" w:rsidR="00016284"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40</w:t>
            </w:r>
          </w:p>
        </w:tc>
        <w:tc>
          <w:tcPr>
            <w:tcW w:w="1188" w:type="pct"/>
            <w:vMerge/>
          </w:tcPr>
          <w:p w14:paraId="6F183540" w14:textId="77777777" w:rsidR="00016284" w:rsidRPr="00564AC5" w:rsidRDefault="00BE34B2" w:rsidP="00564AC5">
            <w:pPr>
              <w:spacing w:after="0"/>
              <w:rPr>
                <w:rFonts w:ascii="Times New Roman" w:eastAsia="Times New Roman" w:hAnsi="Times New Roman" w:cs="Times New Roman"/>
                <w:b/>
              </w:rPr>
            </w:pPr>
          </w:p>
        </w:tc>
        <w:tc>
          <w:tcPr>
            <w:tcW w:w="507" w:type="pct"/>
          </w:tcPr>
          <w:p w14:paraId="0EBFC340" w14:textId="77777777" w:rsidR="00016284"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bCs/>
              </w:rPr>
              <w:t xml:space="preserve">ОК-4  </w:t>
            </w:r>
          </w:p>
        </w:tc>
        <w:tc>
          <w:tcPr>
            <w:tcW w:w="412" w:type="pct"/>
          </w:tcPr>
          <w:p w14:paraId="6DB2306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7F814E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33466CA2"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2FC25BB8" w14:textId="77777777" w:rsidR="00016284" w:rsidRPr="00564AC5" w:rsidRDefault="000C7533" w:rsidP="00564AC5">
            <w:pPr>
              <w:spacing w:after="0"/>
              <w:rPr>
                <w:rFonts w:ascii="Times New Roman" w:eastAsia="Times New Roman" w:hAnsi="Times New Roman" w:cs="Times New Roman"/>
                <w:b/>
              </w:rPr>
            </w:pPr>
            <w:r w:rsidRPr="00564AC5">
              <w:rPr>
                <w:rFonts w:ascii="Times New Roman" w:eastAsia="Times New Roman" w:hAnsi="Times New Roman" w:cs="Times New Roman"/>
                <w:bCs/>
                <w:iCs/>
                <w:sz w:val="24"/>
                <w:szCs w:val="24"/>
              </w:rPr>
              <w:t>Зо 04.02</w:t>
            </w:r>
          </w:p>
        </w:tc>
      </w:tr>
      <w:tr w:rsidR="00564AC5" w:rsidRPr="00564AC5" w14:paraId="625C3117" w14:textId="77777777" w:rsidTr="00241112">
        <w:trPr>
          <w:trHeight w:val="20"/>
        </w:trPr>
        <w:tc>
          <w:tcPr>
            <w:tcW w:w="664" w:type="pct"/>
            <w:vMerge/>
          </w:tcPr>
          <w:p w14:paraId="5759A044"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2466406C"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Практическое занятие №4 Грамматические категории   существительных. Определение основы существительного </w:t>
            </w:r>
            <w:r w:rsidRPr="00564AC5">
              <w:rPr>
                <w:rFonts w:ascii="Times New Roman" w:eastAsia="Times New Roman" w:hAnsi="Times New Roman" w:cs="Times New Roman"/>
                <w:bCs/>
                <w:lang w:val="en-US"/>
              </w:rPr>
              <w:t>I</w:t>
            </w:r>
            <w:r w:rsidRPr="00564AC5">
              <w:rPr>
                <w:rFonts w:ascii="Times New Roman" w:eastAsia="Times New Roman" w:hAnsi="Times New Roman" w:cs="Times New Roman"/>
                <w:bCs/>
              </w:rPr>
              <w:t xml:space="preserve"> склонения. Склонение, суффиксы</w:t>
            </w:r>
            <w:r w:rsidRPr="00564AC5">
              <w:rPr>
                <w:rFonts w:ascii="Times New Roman" w:eastAsia="Times New Roman" w:hAnsi="Times New Roman" w:cs="Times New Roman"/>
              </w:rPr>
              <w:t xml:space="preserve"> существительных </w:t>
            </w:r>
            <w:r w:rsidRPr="00564AC5">
              <w:rPr>
                <w:rFonts w:ascii="Times New Roman" w:eastAsia="Times New Roman" w:hAnsi="Times New Roman" w:cs="Times New Roman"/>
                <w:lang w:val="en-US"/>
              </w:rPr>
              <w:t>I</w:t>
            </w:r>
            <w:r w:rsidRPr="00564AC5">
              <w:rPr>
                <w:rFonts w:ascii="Times New Roman" w:eastAsia="Times New Roman" w:hAnsi="Times New Roman" w:cs="Times New Roman"/>
              </w:rPr>
              <w:t xml:space="preserve"> склонения.</w:t>
            </w:r>
          </w:p>
        </w:tc>
        <w:tc>
          <w:tcPr>
            <w:tcW w:w="966" w:type="pct"/>
            <w:vAlign w:val="center"/>
          </w:tcPr>
          <w:p w14:paraId="01C24269"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Pr>
          <w:p w14:paraId="147A5B16"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35052387"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2130B5EE"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4C034A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3CB1495B"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7857FB9A"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3128B5E5" w14:textId="77777777" w:rsidTr="00241112">
        <w:trPr>
          <w:trHeight w:val="2145"/>
        </w:trPr>
        <w:tc>
          <w:tcPr>
            <w:tcW w:w="664" w:type="pct"/>
            <w:vMerge/>
          </w:tcPr>
          <w:p w14:paraId="05D419CC"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4EE63CD"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 xml:space="preserve">Практическое занятие №5 Определение рода имен существительных </w:t>
            </w:r>
            <w:r w:rsidRPr="00564AC5">
              <w:rPr>
                <w:rFonts w:ascii="Times New Roman" w:eastAsia="Times New Roman" w:hAnsi="Times New Roman" w:cs="Times New Roman"/>
                <w:lang w:val="en-US"/>
              </w:rPr>
              <w:t>II</w:t>
            </w:r>
            <w:r w:rsidRPr="00564AC5">
              <w:rPr>
                <w:rFonts w:ascii="Times New Roman" w:eastAsia="Times New Roman" w:hAnsi="Times New Roman" w:cs="Times New Roman"/>
              </w:rPr>
              <w:t xml:space="preserve"> склонения, их основа и падежные окончания. Суффиксы </w:t>
            </w:r>
          </w:p>
        </w:tc>
        <w:tc>
          <w:tcPr>
            <w:tcW w:w="966" w:type="pct"/>
            <w:vAlign w:val="center"/>
          </w:tcPr>
          <w:p w14:paraId="38778E42"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val="restart"/>
            <w:tcBorders>
              <w:top w:val="nil"/>
            </w:tcBorders>
          </w:tcPr>
          <w:p w14:paraId="5D994B33"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5CE6B978" w14:textId="77777777" w:rsidR="00016284"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 xml:space="preserve">ОК-4  </w:t>
            </w:r>
          </w:p>
        </w:tc>
        <w:tc>
          <w:tcPr>
            <w:tcW w:w="412" w:type="pct"/>
          </w:tcPr>
          <w:p w14:paraId="1A66178C"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59A21F5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3B9A13E5"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20F9FB41"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10273449" w14:textId="77777777" w:rsidTr="00241112">
        <w:trPr>
          <w:trHeight w:val="1230"/>
        </w:trPr>
        <w:tc>
          <w:tcPr>
            <w:tcW w:w="664" w:type="pct"/>
            <w:vMerge/>
          </w:tcPr>
          <w:p w14:paraId="01D6DE66"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2B1E981E"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Практическое занятие №6.Определение рода имен существительных </w:t>
            </w:r>
            <w:r w:rsidRPr="00564AC5">
              <w:rPr>
                <w:rFonts w:ascii="Times New Roman" w:eastAsia="Times New Roman" w:hAnsi="Times New Roman" w:cs="Times New Roman"/>
                <w:lang w:val="en-US"/>
              </w:rPr>
              <w:t>III</w:t>
            </w:r>
          </w:p>
          <w:p w14:paraId="4FBE7F0E"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 xml:space="preserve"> склонения, их словарная форма.</w:t>
            </w:r>
          </w:p>
        </w:tc>
        <w:tc>
          <w:tcPr>
            <w:tcW w:w="966" w:type="pct"/>
            <w:vAlign w:val="center"/>
          </w:tcPr>
          <w:p w14:paraId="5A1D29DB"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1188" w:type="pct"/>
            <w:vMerge/>
            <w:tcBorders>
              <w:top w:val="nil"/>
            </w:tcBorders>
          </w:tcPr>
          <w:p w14:paraId="2BDB945F"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21D7C3E0"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6D82272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35255857"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74BAD29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3E2E4559"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7DBD023E" w14:textId="77777777" w:rsidTr="00241112">
        <w:trPr>
          <w:trHeight w:val="1230"/>
        </w:trPr>
        <w:tc>
          <w:tcPr>
            <w:tcW w:w="664" w:type="pct"/>
            <w:vMerge/>
          </w:tcPr>
          <w:p w14:paraId="4B0D9CE6"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64490F3A" w14:textId="77777777" w:rsidR="00016284" w:rsidRPr="00564AC5" w:rsidRDefault="00BE34B2" w:rsidP="00564AC5">
            <w:pPr>
              <w:spacing w:after="0" w:line="240" w:lineRule="auto"/>
              <w:jc w:val="both"/>
              <w:rPr>
                <w:rFonts w:ascii="Times New Roman" w:eastAsia="Times New Roman" w:hAnsi="Times New Roman" w:cs="Times New Roman"/>
              </w:rPr>
            </w:pPr>
          </w:p>
        </w:tc>
        <w:tc>
          <w:tcPr>
            <w:tcW w:w="966" w:type="pct"/>
            <w:vAlign w:val="center"/>
          </w:tcPr>
          <w:p w14:paraId="61D9FE95" w14:textId="77777777" w:rsidR="00016284" w:rsidRPr="00564AC5" w:rsidRDefault="00BE34B2" w:rsidP="00564AC5">
            <w:pPr>
              <w:spacing w:after="0"/>
              <w:jc w:val="center"/>
              <w:rPr>
                <w:rFonts w:ascii="Times New Roman" w:eastAsia="Times New Roman" w:hAnsi="Times New Roman" w:cs="Times New Roman"/>
                <w:bCs/>
              </w:rPr>
            </w:pPr>
          </w:p>
        </w:tc>
        <w:tc>
          <w:tcPr>
            <w:tcW w:w="1188" w:type="pct"/>
            <w:vMerge/>
            <w:tcBorders>
              <w:top w:val="nil"/>
            </w:tcBorders>
          </w:tcPr>
          <w:p w14:paraId="03088428"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78C2A6D4" w14:textId="77777777" w:rsidR="00016284" w:rsidRPr="00564AC5" w:rsidRDefault="00BE34B2" w:rsidP="00564AC5">
            <w:pPr>
              <w:spacing w:after="0"/>
              <w:rPr>
                <w:rFonts w:ascii="Times New Roman" w:eastAsia="Times New Roman" w:hAnsi="Times New Roman" w:cs="Times New Roman"/>
                <w:bCs/>
              </w:rPr>
            </w:pPr>
          </w:p>
        </w:tc>
        <w:tc>
          <w:tcPr>
            <w:tcW w:w="412" w:type="pct"/>
          </w:tcPr>
          <w:p w14:paraId="5E870AFA" w14:textId="77777777" w:rsidR="00016284" w:rsidRPr="00564AC5" w:rsidRDefault="00BE34B2" w:rsidP="00564AC5">
            <w:pPr>
              <w:spacing w:after="0"/>
              <w:rPr>
                <w:rFonts w:ascii="Times New Roman" w:eastAsia="Times New Roman" w:hAnsi="Times New Roman" w:cs="Times New Roman"/>
                <w:bCs/>
                <w:iCs/>
                <w:sz w:val="24"/>
                <w:szCs w:val="24"/>
              </w:rPr>
            </w:pPr>
          </w:p>
        </w:tc>
      </w:tr>
      <w:tr w:rsidR="00564AC5" w:rsidRPr="00564AC5" w14:paraId="1D4B357F" w14:textId="77777777" w:rsidTr="00241112">
        <w:trPr>
          <w:trHeight w:val="1230"/>
        </w:trPr>
        <w:tc>
          <w:tcPr>
            <w:tcW w:w="664" w:type="pct"/>
            <w:vMerge/>
          </w:tcPr>
          <w:p w14:paraId="570BF42A"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00A2E1FA"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№7. Склонение имен прилагательных первой группы, их словарная форма, родовые и падежные окончания.</w:t>
            </w:r>
          </w:p>
        </w:tc>
        <w:tc>
          <w:tcPr>
            <w:tcW w:w="966" w:type="pct"/>
            <w:vAlign w:val="center"/>
          </w:tcPr>
          <w:p w14:paraId="03C3EAD2"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0E143A35"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3909BFE8"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4613E7C7"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04AF87B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5CF59FA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55FB1B17"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4E5EB13E" w14:textId="77777777" w:rsidTr="00241112">
        <w:trPr>
          <w:trHeight w:val="1230"/>
        </w:trPr>
        <w:tc>
          <w:tcPr>
            <w:tcW w:w="664" w:type="pct"/>
            <w:vMerge/>
          </w:tcPr>
          <w:p w14:paraId="69501171"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FBA00C1"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№8. Склонение имен прилагательных второй группы, их словарная форма, родовые и падежные окончания.</w:t>
            </w:r>
          </w:p>
        </w:tc>
        <w:tc>
          <w:tcPr>
            <w:tcW w:w="966" w:type="pct"/>
            <w:vAlign w:val="center"/>
          </w:tcPr>
          <w:p w14:paraId="5DBBCABF"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085DEB0A"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160E9675"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48AEC65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73FBEE84"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22FA21E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70F3A71B"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3542078C" w14:textId="77777777" w:rsidTr="00241112">
        <w:trPr>
          <w:trHeight w:val="1230"/>
        </w:trPr>
        <w:tc>
          <w:tcPr>
            <w:tcW w:w="664" w:type="pct"/>
            <w:vMerge/>
          </w:tcPr>
          <w:p w14:paraId="21C269DF"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A645B64"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№9. Важнейшие суффиксы прилагательных первой и второй группы</w:t>
            </w:r>
          </w:p>
        </w:tc>
        <w:tc>
          <w:tcPr>
            <w:tcW w:w="966" w:type="pct"/>
            <w:vAlign w:val="center"/>
          </w:tcPr>
          <w:p w14:paraId="3712DAD4"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1188" w:type="pct"/>
            <w:vMerge/>
            <w:tcBorders>
              <w:top w:val="nil"/>
            </w:tcBorders>
          </w:tcPr>
          <w:p w14:paraId="6961C623"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66FB25B9"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4BE31175"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1219AE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613FA0B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6105C421"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1214446D" w14:textId="77777777" w:rsidTr="00241112">
        <w:trPr>
          <w:trHeight w:val="1230"/>
        </w:trPr>
        <w:tc>
          <w:tcPr>
            <w:tcW w:w="664" w:type="pct"/>
            <w:vMerge/>
          </w:tcPr>
          <w:p w14:paraId="41284C5E"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42068911"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Практическое занятие №10 Грамматические категории глагола. Определение спряжения . </w:t>
            </w:r>
          </w:p>
        </w:tc>
        <w:tc>
          <w:tcPr>
            <w:tcW w:w="966" w:type="pct"/>
            <w:vAlign w:val="center"/>
          </w:tcPr>
          <w:p w14:paraId="0FC51FA1"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185B1DC9"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7A9267A1"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5D9E93DB"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279B28E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067BFDEF"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5DC96428"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5FBF6D58" w14:textId="77777777" w:rsidTr="00241112">
        <w:trPr>
          <w:trHeight w:val="1230"/>
        </w:trPr>
        <w:tc>
          <w:tcPr>
            <w:tcW w:w="664" w:type="pct"/>
            <w:vMerge/>
          </w:tcPr>
          <w:p w14:paraId="2E91C0AC"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28994D5E"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 11 Словарная форма глагола. Особенности глаголов 3-го спряжения</w:t>
            </w:r>
          </w:p>
        </w:tc>
        <w:tc>
          <w:tcPr>
            <w:tcW w:w="966" w:type="pct"/>
            <w:vAlign w:val="center"/>
          </w:tcPr>
          <w:p w14:paraId="1C39E28C"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73B4CEB4"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7A6AB1EB"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6A387F2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1473D677"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3AF7430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3AD385C3"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14D03B4C" w14:textId="77777777" w:rsidTr="00241112">
        <w:trPr>
          <w:trHeight w:val="1230"/>
        </w:trPr>
        <w:tc>
          <w:tcPr>
            <w:tcW w:w="664" w:type="pct"/>
            <w:vMerge/>
          </w:tcPr>
          <w:p w14:paraId="4DD2AB33"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25FEA263"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Практическое занятие № 12. Вспомогательный глагол </w:t>
            </w:r>
            <w:r w:rsidRPr="00564AC5">
              <w:rPr>
                <w:rFonts w:ascii="Times New Roman" w:eastAsia="Times New Roman" w:hAnsi="Times New Roman" w:cs="Times New Roman"/>
                <w:lang w:val="en-US"/>
              </w:rPr>
              <w:t>ESSE</w:t>
            </w:r>
          </w:p>
        </w:tc>
        <w:tc>
          <w:tcPr>
            <w:tcW w:w="966" w:type="pct"/>
            <w:vAlign w:val="center"/>
          </w:tcPr>
          <w:p w14:paraId="34A88828" w14:textId="77777777" w:rsidR="00016284" w:rsidRPr="00564AC5" w:rsidRDefault="000C7533" w:rsidP="00564AC5">
            <w:pPr>
              <w:spacing w:after="0"/>
              <w:jc w:val="center"/>
              <w:rPr>
                <w:rFonts w:ascii="Times New Roman" w:eastAsia="Times New Roman" w:hAnsi="Times New Roman" w:cs="Times New Roman"/>
                <w:bCs/>
                <w:lang w:val="en-US"/>
              </w:rPr>
            </w:pPr>
            <w:r w:rsidRPr="00564AC5">
              <w:rPr>
                <w:rFonts w:ascii="Times New Roman" w:eastAsia="Times New Roman" w:hAnsi="Times New Roman" w:cs="Times New Roman"/>
                <w:bCs/>
                <w:lang w:val="en-US"/>
              </w:rPr>
              <w:t>2</w:t>
            </w:r>
          </w:p>
        </w:tc>
        <w:tc>
          <w:tcPr>
            <w:tcW w:w="1188" w:type="pct"/>
            <w:vMerge/>
            <w:tcBorders>
              <w:top w:val="nil"/>
            </w:tcBorders>
          </w:tcPr>
          <w:p w14:paraId="407C385A"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788ABC05"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7D5BF82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4C4C2FE9"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21D6D09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490D0D9E"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799F5C39" w14:textId="77777777" w:rsidTr="00241112">
        <w:trPr>
          <w:trHeight w:val="1230"/>
        </w:trPr>
        <w:tc>
          <w:tcPr>
            <w:tcW w:w="664" w:type="pct"/>
            <w:vMerge/>
          </w:tcPr>
          <w:p w14:paraId="137F7E5F"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1D1FB8FD"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Практическое занятие № 13. </w:t>
            </w:r>
          </w:p>
          <w:p w14:paraId="65087768"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Числительное </w:t>
            </w:r>
          </w:p>
        </w:tc>
        <w:tc>
          <w:tcPr>
            <w:tcW w:w="966" w:type="pct"/>
            <w:vAlign w:val="center"/>
          </w:tcPr>
          <w:p w14:paraId="10D9C526"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0D6CF9A8"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28B25403"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5C4DB07C"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2B786422"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44A63315"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37029874"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14A20D80" w14:textId="77777777" w:rsidTr="00241112">
        <w:trPr>
          <w:trHeight w:val="1230"/>
        </w:trPr>
        <w:tc>
          <w:tcPr>
            <w:tcW w:w="664" w:type="pct"/>
            <w:vMerge/>
          </w:tcPr>
          <w:p w14:paraId="71A1FED9"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6EBACCAE"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14. Терминология. Словообразование.</w:t>
            </w:r>
          </w:p>
        </w:tc>
        <w:tc>
          <w:tcPr>
            <w:tcW w:w="966" w:type="pct"/>
            <w:vAlign w:val="center"/>
          </w:tcPr>
          <w:p w14:paraId="0F4B272D"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512A957B"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69B568FF"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6F89EC4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19396FDA"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4B84C9F3"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40443B41"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3D8EAA04" w14:textId="77777777" w:rsidTr="00241112">
        <w:trPr>
          <w:trHeight w:val="1230"/>
        </w:trPr>
        <w:tc>
          <w:tcPr>
            <w:tcW w:w="664" w:type="pct"/>
            <w:vMerge/>
          </w:tcPr>
          <w:p w14:paraId="27EC95A8"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A3623AD"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 15. Анатомическая терминология</w:t>
            </w:r>
          </w:p>
        </w:tc>
        <w:tc>
          <w:tcPr>
            <w:tcW w:w="966" w:type="pct"/>
            <w:vAlign w:val="center"/>
          </w:tcPr>
          <w:p w14:paraId="4A036EED"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00C35417"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607DAF99"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50C6781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8FA0B2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5B8AE09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79D6B946"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4CF0F99A" w14:textId="77777777" w:rsidTr="00241112">
        <w:trPr>
          <w:trHeight w:val="1230"/>
        </w:trPr>
        <w:tc>
          <w:tcPr>
            <w:tcW w:w="664" w:type="pct"/>
            <w:vMerge/>
          </w:tcPr>
          <w:p w14:paraId="251D3166"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6BFCD6A4"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  16. Клиническая терминология</w:t>
            </w:r>
          </w:p>
        </w:tc>
        <w:tc>
          <w:tcPr>
            <w:tcW w:w="966" w:type="pct"/>
            <w:vAlign w:val="center"/>
          </w:tcPr>
          <w:p w14:paraId="5DC34172"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26B29399"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2BD51E9D"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2A043232"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7E0674B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58B968E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5BFB2616"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76D441AC" w14:textId="77777777" w:rsidTr="00241112">
        <w:trPr>
          <w:trHeight w:val="1230"/>
        </w:trPr>
        <w:tc>
          <w:tcPr>
            <w:tcW w:w="664" w:type="pct"/>
            <w:vMerge/>
          </w:tcPr>
          <w:p w14:paraId="53A45A17"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632119B1"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№17.Фармацевтическая терминология</w:t>
            </w:r>
          </w:p>
        </w:tc>
        <w:tc>
          <w:tcPr>
            <w:tcW w:w="966" w:type="pct"/>
            <w:vAlign w:val="center"/>
          </w:tcPr>
          <w:p w14:paraId="07E38661"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3EA6DA01"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22063CFE"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645EB3F0"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2029EBF6"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034DF3D1"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608F5C49"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33C6A073" w14:textId="77777777" w:rsidTr="00241112">
        <w:trPr>
          <w:trHeight w:val="1230"/>
        </w:trPr>
        <w:tc>
          <w:tcPr>
            <w:tcW w:w="664" w:type="pct"/>
            <w:vMerge/>
          </w:tcPr>
          <w:p w14:paraId="47E85C91"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383414E5"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 18.Понятие о рецепте как о документе. Структура рецепта</w:t>
            </w:r>
          </w:p>
        </w:tc>
        <w:tc>
          <w:tcPr>
            <w:tcW w:w="966" w:type="pct"/>
            <w:vAlign w:val="center"/>
          </w:tcPr>
          <w:p w14:paraId="41127673"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7C56EAC5"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2D799555"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2C62AAD5"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604075C2"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23F27F27"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2904AF52"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78F9CACA" w14:textId="77777777" w:rsidTr="00241112">
        <w:trPr>
          <w:trHeight w:val="1230"/>
        </w:trPr>
        <w:tc>
          <w:tcPr>
            <w:tcW w:w="664" w:type="pct"/>
            <w:vMerge/>
          </w:tcPr>
          <w:p w14:paraId="66063670"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17635EA7"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 19.Правила оформления латинской части рецепта. Основные рецептурные сокращения</w:t>
            </w:r>
          </w:p>
        </w:tc>
        <w:tc>
          <w:tcPr>
            <w:tcW w:w="966" w:type="pct"/>
            <w:vAlign w:val="center"/>
          </w:tcPr>
          <w:p w14:paraId="5A32D8B9"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1188" w:type="pct"/>
            <w:vMerge/>
            <w:tcBorders>
              <w:top w:val="nil"/>
            </w:tcBorders>
          </w:tcPr>
          <w:p w14:paraId="6BB129EA"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06A1E7C1"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0C448067"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3AFEA61E"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5637974D"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2DB44CF9"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6A331E6D" w14:textId="77777777" w:rsidTr="00241112">
        <w:trPr>
          <w:trHeight w:val="1230"/>
        </w:trPr>
        <w:tc>
          <w:tcPr>
            <w:tcW w:w="664" w:type="pct"/>
            <w:vMerge/>
          </w:tcPr>
          <w:p w14:paraId="21E59B86"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008C2C24" w14:textId="77777777" w:rsidR="00016284"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Практическое занятие № 20. Химическая терминология, употребляемая в рецептах. </w:t>
            </w:r>
          </w:p>
        </w:tc>
        <w:tc>
          <w:tcPr>
            <w:tcW w:w="966" w:type="pct"/>
            <w:vAlign w:val="center"/>
          </w:tcPr>
          <w:p w14:paraId="1C8606FF"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188" w:type="pct"/>
            <w:vMerge/>
            <w:tcBorders>
              <w:top w:val="nil"/>
            </w:tcBorders>
          </w:tcPr>
          <w:p w14:paraId="5CC714AA"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5C70B3A8"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ОК-4  </w:t>
            </w:r>
          </w:p>
        </w:tc>
        <w:tc>
          <w:tcPr>
            <w:tcW w:w="412" w:type="pct"/>
          </w:tcPr>
          <w:p w14:paraId="6AA919C8"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04.01</w:t>
            </w:r>
          </w:p>
          <w:p w14:paraId="744F011E"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Уо 04.02</w:t>
            </w:r>
          </w:p>
          <w:p w14:paraId="15EAD895" w14:textId="77777777" w:rsidR="00016284" w:rsidRPr="00564AC5" w:rsidRDefault="000C7533" w:rsidP="00564AC5">
            <w:pPr>
              <w:spacing w:after="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Зо 04.01</w:t>
            </w:r>
          </w:p>
          <w:p w14:paraId="6D838931"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iCs/>
                <w:sz w:val="24"/>
                <w:szCs w:val="24"/>
              </w:rPr>
              <w:t>Зо 04.02</w:t>
            </w:r>
          </w:p>
        </w:tc>
      </w:tr>
      <w:tr w:rsidR="00564AC5" w:rsidRPr="00564AC5" w14:paraId="07E83357" w14:textId="77777777" w:rsidTr="00241112">
        <w:trPr>
          <w:trHeight w:val="20"/>
        </w:trPr>
        <w:tc>
          <w:tcPr>
            <w:tcW w:w="664" w:type="pct"/>
            <w:vMerge/>
          </w:tcPr>
          <w:p w14:paraId="46231EBA" w14:textId="77777777" w:rsidR="00016284" w:rsidRPr="00564AC5" w:rsidRDefault="00BE34B2" w:rsidP="00564AC5">
            <w:pPr>
              <w:spacing w:after="0"/>
              <w:rPr>
                <w:rFonts w:ascii="Times New Roman" w:eastAsia="Times New Roman" w:hAnsi="Times New Roman" w:cs="Times New Roman"/>
                <w:b/>
                <w:bCs/>
              </w:rPr>
            </w:pPr>
          </w:p>
        </w:tc>
        <w:tc>
          <w:tcPr>
            <w:tcW w:w="1263" w:type="pct"/>
          </w:tcPr>
          <w:p w14:paraId="4C5EAB53" w14:textId="77777777" w:rsidR="00016284" w:rsidRPr="00564AC5" w:rsidRDefault="00BE34B2" w:rsidP="00564AC5">
            <w:pPr>
              <w:spacing w:after="0"/>
              <w:rPr>
                <w:rFonts w:ascii="Times New Roman" w:eastAsia="Times New Roman" w:hAnsi="Times New Roman" w:cs="Times New Roman"/>
                <w:b/>
                <w:bCs/>
              </w:rPr>
            </w:pPr>
          </w:p>
        </w:tc>
        <w:tc>
          <w:tcPr>
            <w:tcW w:w="966" w:type="pct"/>
            <w:vAlign w:val="center"/>
          </w:tcPr>
          <w:p w14:paraId="66DF5C40" w14:textId="77777777" w:rsidR="00016284" w:rsidRPr="00564AC5" w:rsidRDefault="00BE34B2" w:rsidP="00564AC5">
            <w:pPr>
              <w:spacing w:after="0"/>
              <w:rPr>
                <w:rFonts w:ascii="Times New Roman" w:eastAsia="Times New Roman" w:hAnsi="Times New Roman" w:cs="Times New Roman"/>
                <w:b/>
                <w:bCs/>
              </w:rPr>
            </w:pPr>
          </w:p>
        </w:tc>
        <w:tc>
          <w:tcPr>
            <w:tcW w:w="1188" w:type="pct"/>
            <w:vMerge/>
            <w:tcBorders>
              <w:top w:val="nil"/>
            </w:tcBorders>
          </w:tcPr>
          <w:p w14:paraId="21E2FFEF" w14:textId="77777777" w:rsidR="00016284" w:rsidRPr="00564AC5" w:rsidRDefault="00BE34B2" w:rsidP="00564AC5">
            <w:pPr>
              <w:spacing w:after="0"/>
              <w:rPr>
                <w:rFonts w:ascii="Times New Roman" w:eastAsia="Times New Roman" w:hAnsi="Times New Roman" w:cs="Times New Roman"/>
                <w:b/>
                <w:bCs/>
              </w:rPr>
            </w:pPr>
          </w:p>
        </w:tc>
        <w:tc>
          <w:tcPr>
            <w:tcW w:w="507" w:type="pct"/>
          </w:tcPr>
          <w:p w14:paraId="1C8130E5" w14:textId="77777777" w:rsidR="00016284" w:rsidRPr="00564AC5" w:rsidRDefault="00BE34B2" w:rsidP="00564AC5">
            <w:pPr>
              <w:spacing w:after="0"/>
              <w:rPr>
                <w:rFonts w:ascii="Times New Roman" w:eastAsia="Times New Roman" w:hAnsi="Times New Roman" w:cs="Times New Roman"/>
                <w:b/>
                <w:bCs/>
              </w:rPr>
            </w:pPr>
          </w:p>
        </w:tc>
        <w:tc>
          <w:tcPr>
            <w:tcW w:w="412" w:type="pct"/>
          </w:tcPr>
          <w:p w14:paraId="233D7618" w14:textId="77777777" w:rsidR="00016284" w:rsidRPr="00564AC5" w:rsidRDefault="00BE34B2" w:rsidP="00564AC5">
            <w:pPr>
              <w:spacing w:after="0"/>
              <w:rPr>
                <w:rFonts w:ascii="Times New Roman" w:eastAsia="Times New Roman" w:hAnsi="Times New Roman" w:cs="Times New Roman"/>
                <w:b/>
                <w:bCs/>
              </w:rPr>
            </w:pPr>
          </w:p>
        </w:tc>
      </w:tr>
      <w:tr w:rsidR="00564AC5" w:rsidRPr="00564AC5" w14:paraId="71381410" w14:textId="77777777" w:rsidTr="00241112">
        <w:trPr>
          <w:trHeight w:val="20"/>
        </w:trPr>
        <w:tc>
          <w:tcPr>
            <w:tcW w:w="1927" w:type="pct"/>
            <w:gridSpan w:val="2"/>
          </w:tcPr>
          <w:p w14:paraId="7206420E" w14:textId="77777777" w:rsidR="00016284"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Промежуточная аттестация</w:t>
            </w:r>
          </w:p>
        </w:tc>
        <w:tc>
          <w:tcPr>
            <w:tcW w:w="966" w:type="pct"/>
            <w:vAlign w:val="center"/>
          </w:tcPr>
          <w:p w14:paraId="75210ECA" w14:textId="77777777" w:rsidR="00016284" w:rsidRPr="00564AC5" w:rsidRDefault="000C7533" w:rsidP="00564AC5">
            <w:pPr>
              <w:spacing w:after="0"/>
              <w:jc w:val="center"/>
              <w:rPr>
                <w:rFonts w:ascii="Times New Roman" w:eastAsia="Times New Roman" w:hAnsi="Times New Roman" w:cs="Times New Roman"/>
              </w:rPr>
            </w:pPr>
            <w:r w:rsidRPr="00564AC5">
              <w:rPr>
                <w:rFonts w:ascii="Times New Roman" w:eastAsia="Times New Roman" w:hAnsi="Times New Roman" w:cs="Times New Roman"/>
              </w:rPr>
              <w:t>18</w:t>
            </w:r>
          </w:p>
        </w:tc>
        <w:tc>
          <w:tcPr>
            <w:tcW w:w="1188" w:type="pct"/>
          </w:tcPr>
          <w:p w14:paraId="10415764" w14:textId="77777777" w:rsidR="00016284" w:rsidRPr="00564AC5" w:rsidRDefault="00BE34B2" w:rsidP="00564AC5">
            <w:pPr>
              <w:spacing w:after="0"/>
              <w:rPr>
                <w:rFonts w:ascii="Times New Roman" w:eastAsia="Times New Roman" w:hAnsi="Times New Roman" w:cs="Times New Roman"/>
                <w:b/>
                <w:i/>
              </w:rPr>
            </w:pPr>
          </w:p>
        </w:tc>
        <w:tc>
          <w:tcPr>
            <w:tcW w:w="507" w:type="pct"/>
          </w:tcPr>
          <w:p w14:paraId="35C2627B" w14:textId="77777777" w:rsidR="00016284" w:rsidRPr="00564AC5" w:rsidRDefault="00BE34B2" w:rsidP="00564AC5">
            <w:pPr>
              <w:spacing w:after="0"/>
              <w:rPr>
                <w:rFonts w:ascii="Times New Roman" w:eastAsia="Times New Roman" w:hAnsi="Times New Roman" w:cs="Times New Roman"/>
                <w:b/>
                <w:i/>
              </w:rPr>
            </w:pPr>
          </w:p>
        </w:tc>
        <w:tc>
          <w:tcPr>
            <w:tcW w:w="412" w:type="pct"/>
          </w:tcPr>
          <w:p w14:paraId="7D48E9A3" w14:textId="77777777" w:rsidR="00016284" w:rsidRPr="00564AC5" w:rsidRDefault="00BE34B2" w:rsidP="00564AC5">
            <w:pPr>
              <w:spacing w:after="0"/>
              <w:rPr>
                <w:rFonts w:ascii="Times New Roman" w:eastAsia="Times New Roman" w:hAnsi="Times New Roman" w:cs="Times New Roman"/>
                <w:b/>
                <w:i/>
              </w:rPr>
            </w:pPr>
          </w:p>
        </w:tc>
      </w:tr>
      <w:tr w:rsidR="00016284" w:rsidRPr="00564AC5" w14:paraId="01AA625F" w14:textId="77777777" w:rsidTr="00241112">
        <w:trPr>
          <w:trHeight w:val="20"/>
        </w:trPr>
        <w:tc>
          <w:tcPr>
            <w:tcW w:w="1927" w:type="pct"/>
            <w:gridSpan w:val="2"/>
          </w:tcPr>
          <w:p w14:paraId="0F66A1C7"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Всего:</w:t>
            </w:r>
          </w:p>
        </w:tc>
        <w:tc>
          <w:tcPr>
            <w:tcW w:w="966" w:type="pct"/>
            <w:vAlign w:val="center"/>
          </w:tcPr>
          <w:p w14:paraId="6F58FB6C" w14:textId="77777777" w:rsidR="00016284"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80</w:t>
            </w:r>
          </w:p>
        </w:tc>
        <w:tc>
          <w:tcPr>
            <w:tcW w:w="1188" w:type="pct"/>
          </w:tcPr>
          <w:p w14:paraId="43B25DEA" w14:textId="77777777" w:rsidR="00016284" w:rsidRPr="00564AC5" w:rsidRDefault="00BE34B2" w:rsidP="00564AC5">
            <w:pPr>
              <w:spacing w:after="0"/>
              <w:rPr>
                <w:rFonts w:ascii="Times New Roman" w:eastAsia="Times New Roman" w:hAnsi="Times New Roman" w:cs="Times New Roman"/>
                <w:b/>
                <w:bCs/>
                <w:i/>
              </w:rPr>
            </w:pPr>
          </w:p>
        </w:tc>
        <w:tc>
          <w:tcPr>
            <w:tcW w:w="507" w:type="pct"/>
          </w:tcPr>
          <w:p w14:paraId="2CC9A144" w14:textId="77777777" w:rsidR="00016284" w:rsidRPr="00564AC5" w:rsidRDefault="00BE34B2" w:rsidP="00564AC5">
            <w:pPr>
              <w:spacing w:after="0"/>
              <w:rPr>
                <w:rFonts w:ascii="Times New Roman" w:eastAsia="Times New Roman" w:hAnsi="Times New Roman" w:cs="Times New Roman"/>
                <w:b/>
                <w:bCs/>
                <w:i/>
              </w:rPr>
            </w:pPr>
          </w:p>
        </w:tc>
        <w:tc>
          <w:tcPr>
            <w:tcW w:w="412" w:type="pct"/>
          </w:tcPr>
          <w:p w14:paraId="4E3C7D93" w14:textId="77777777" w:rsidR="00016284" w:rsidRPr="00564AC5" w:rsidRDefault="00BE34B2" w:rsidP="00564AC5">
            <w:pPr>
              <w:spacing w:after="0"/>
              <w:rPr>
                <w:rFonts w:ascii="Times New Roman" w:eastAsia="Times New Roman" w:hAnsi="Times New Roman" w:cs="Times New Roman"/>
                <w:b/>
                <w:bCs/>
                <w:i/>
              </w:rPr>
            </w:pPr>
          </w:p>
        </w:tc>
      </w:tr>
    </w:tbl>
    <w:p w14:paraId="008C948E" w14:textId="77777777" w:rsidR="00016284" w:rsidRPr="00564AC5" w:rsidRDefault="00BE34B2" w:rsidP="00564AC5">
      <w:pPr>
        <w:spacing w:after="0"/>
        <w:ind w:firstLine="709"/>
        <w:rPr>
          <w:rFonts w:ascii="Times New Roman" w:eastAsia="Times New Roman" w:hAnsi="Times New Roman" w:cs="Times New Roman"/>
          <w:i/>
        </w:rPr>
      </w:pPr>
    </w:p>
    <w:p w14:paraId="2C2BCE5A" w14:textId="77777777" w:rsidR="00016284" w:rsidRPr="00564AC5" w:rsidRDefault="00BE34B2" w:rsidP="00564AC5">
      <w:pPr>
        <w:spacing w:after="0"/>
        <w:ind w:firstLine="709"/>
        <w:rPr>
          <w:rFonts w:ascii="Times New Roman" w:eastAsia="Times New Roman" w:hAnsi="Times New Roman" w:cs="Times New Roman"/>
          <w:i/>
        </w:rPr>
        <w:sectPr w:rsidR="00016284" w:rsidRPr="00564AC5" w:rsidSect="00241112">
          <w:pgSz w:w="16840" w:h="11907" w:orient="landscape"/>
          <w:pgMar w:top="851" w:right="1134" w:bottom="851" w:left="992" w:header="709" w:footer="709" w:gutter="0"/>
          <w:cols w:space="720"/>
        </w:sectPr>
      </w:pPr>
    </w:p>
    <w:p w14:paraId="2798171A" w14:textId="77777777" w:rsidR="00016284"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10BB00ED" w14:textId="77777777" w:rsidR="00016284" w:rsidRPr="00564AC5" w:rsidRDefault="000C7533" w:rsidP="00564AC5">
      <w:pPr>
        <w:suppressAutoHyphens/>
        <w:spacing w:after="0"/>
        <w:ind w:firstLine="709"/>
        <w:jc w:val="both"/>
        <w:rPr>
          <w:rFonts w:ascii="Times New Roman" w:eastAsia="Times New Roman" w:hAnsi="Times New Roman" w:cs="Times New Roman"/>
          <w:bCs/>
          <w:sz w:val="24"/>
          <w:szCs w:val="24"/>
        </w:rPr>
      </w:pPr>
      <w:bookmarkStart w:id="71" w:name="_Hlk90308034"/>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11F2FF7" w14:textId="77777777" w:rsidR="00016284"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        Кабинет</w:t>
      </w:r>
      <w:r w:rsidRPr="00564AC5">
        <w:rPr>
          <w:rFonts w:ascii="Times New Roman" w:eastAsia="Times New Roman" w:hAnsi="Times New Roman" w:cs="Times New Roman"/>
          <w:bCs/>
          <w:i/>
          <w:sz w:val="24"/>
          <w:szCs w:val="24"/>
        </w:rPr>
        <w:t xml:space="preserve"> «№2 иностранного языка»</w:t>
      </w:r>
      <w:r w:rsidRPr="00564AC5">
        <w:rPr>
          <w:rFonts w:ascii="Times New Roman" w:eastAsia="Times New Roman" w:hAnsi="Times New Roman" w:cs="Times New Roman"/>
          <w:sz w:val="24"/>
          <w:szCs w:val="24"/>
        </w:rPr>
        <w:t>,</w:t>
      </w:r>
    </w:p>
    <w:p w14:paraId="54801133" w14:textId="77777777" w:rsidR="00016284" w:rsidRPr="00564AC5" w:rsidRDefault="000C7533" w:rsidP="00564AC5">
      <w:pPr>
        <w:suppressAutoHyphens/>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оснащенный в соответствии с п. 6.1.2.1 образовательной программы по специальности</w:t>
      </w:r>
      <w:r w:rsidRPr="00564AC5">
        <w:rPr>
          <w:rFonts w:ascii="Times New Roman" w:eastAsia="Times New Roman" w:hAnsi="Times New Roman" w:cs="Times New Roman"/>
          <w:bCs/>
          <w:i/>
          <w:sz w:val="24"/>
          <w:szCs w:val="24"/>
        </w:rPr>
        <w:t xml:space="preserve"> 36.02.01 «Ветеринария».</w:t>
      </w:r>
    </w:p>
    <w:p w14:paraId="5020BA80" w14:textId="77777777" w:rsidR="00016284"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129FACB3" w14:textId="77777777" w:rsidR="00016284"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90308800"/>
      <w:r w:rsidRPr="00564AC5">
        <w:rPr>
          <w:rFonts w:ascii="Times New Roman" w:eastAsia="Times New Roman" w:hAnsi="Times New Roman" w:cs="Times New Roman"/>
          <w:sz w:val="24"/>
          <w:szCs w:val="24"/>
        </w:rPr>
        <w:t xml:space="preserve">При формировании </w:t>
      </w:r>
      <w:r w:rsidRPr="00564AC5">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bookmarkEnd w:id="72"/>
    </w:p>
    <w:p w14:paraId="12B10D98" w14:textId="77777777" w:rsidR="00016284" w:rsidRPr="00564AC5" w:rsidRDefault="00BE34B2" w:rsidP="00564AC5">
      <w:pPr>
        <w:suppressAutoHyphens/>
        <w:spacing w:after="0"/>
        <w:ind w:firstLine="709"/>
        <w:jc w:val="both"/>
        <w:rPr>
          <w:rFonts w:ascii="Times New Roman" w:eastAsia="Times New Roman" w:hAnsi="Times New Roman" w:cs="Times New Roman"/>
          <w:sz w:val="24"/>
          <w:szCs w:val="24"/>
        </w:rPr>
      </w:pPr>
    </w:p>
    <w:p w14:paraId="2D634D65" w14:textId="77777777" w:rsidR="00016284" w:rsidRPr="00564AC5" w:rsidRDefault="000C7533" w:rsidP="00564AC5">
      <w:pPr>
        <w:suppressAutoHyphens/>
        <w:spacing w:after="0"/>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559CF8FA" w14:textId="77777777" w:rsidR="00016284" w:rsidRPr="00564AC5" w:rsidRDefault="000C7533" w:rsidP="00564AC5">
      <w:pPr>
        <w:spacing w:after="0"/>
        <w:ind w:firstLine="709"/>
        <w:contextualSpacing/>
        <w:jc w:val="both"/>
        <w:rPr>
          <w:rFonts w:ascii="Times New Roman" w:eastAsia="Times New Roman" w:hAnsi="Times New Roman" w:cs="Times New Roman"/>
        </w:rPr>
      </w:pPr>
      <w:r w:rsidRPr="00564AC5">
        <w:rPr>
          <w:rFonts w:ascii="Times New Roman" w:eastAsia="Times New Roman" w:hAnsi="Times New Roman" w:cs="Times New Roman"/>
          <w:b/>
          <w:sz w:val="24"/>
          <w:szCs w:val="24"/>
        </w:rPr>
        <w:t xml:space="preserve">1. </w:t>
      </w:r>
      <w:r w:rsidRPr="00564AC5">
        <w:rPr>
          <w:rFonts w:ascii="Times New Roman" w:eastAsia="Calibri" w:hAnsi="Times New Roman" w:cs="Times New Roman"/>
          <w:sz w:val="24"/>
          <w:szCs w:val="24"/>
        </w:rPr>
        <w:t xml:space="preserve">. Белоусова, А. Р. Латинский язык: учебник / А. Р. Белоусова, М. М. Дебабова. — 2-е изд., испр. — Санкт-Петербург: Лань, 2021. — 160 с. — ISBN 978-5-8114-1969-2. — Текст: электронный // Лань: электронно-библиотечная система. — URL: </w:t>
      </w:r>
      <w:hyperlink r:id="rId205" w:history="1">
        <w:r w:rsidRPr="00564AC5">
          <w:rPr>
            <w:rFonts w:ascii="Times New Roman" w:eastAsia="Calibri" w:hAnsi="Times New Roman" w:cs="Times New Roman"/>
            <w:sz w:val="24"/>
            <w:szCs w:val="24"/>
            <w:u w:val="single"/>
          </w:rPr>
          <w:t>https://e.lanbook.com/book/169500</w:t>
        </w:r>
      </w:hyperlink>
    </w:p>
    <w:p w14:paraId="02086E22" w14:textId="77777777" w:rsidR="00016284" w:rsidRPr="00564AC5" w:rsidRDefault="000C7533" w:rsidP="00564AC5">
      <w:pPr>
        <w:spacing w:after="0"/>
        <w:ind w:firstLine="709"/>
        <w:contextualSpacing/>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1875C3A1"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Times New Roman" w:hAnsi="Times New Roman" w:cs="Times New Roman"/>
          <w:b/>
          <w:sz w:val="24"/>
          <w:szCs w:val="24"/>
        </w:rPr>
        <w:t>1.</w:t>
      </w:r>
      <w:r w:rsidRPr="00564AC5">
        <w:rPr>
          <w:rFonts w:ascii="Times New Roman" w:eastAsia="Calibri" w:hAnsi="Times New Roman" w:cs="Times New Roman"/>
          <w:sz w:val="24"/>
          <w:szCs w:val="24"/>
        </w:rPr>
        <w:t xml:space="preserve">.Белоусова, А. Р. Латинский язык  / А. Р. Белоусова, М. М. Дебабова. — 2-е изд., испр. — Санкт-Петербург: Лань, 2015. — 160 с. — ISBN 978-5-8114-1969-2. — Текст : электронный // Лань : электронно-библиотечная система. — URL: </w:t>
      </w:r>
      <w:hyperlink r:id="rId206" w:history="1">
        <w:r w:rsidRPr="00564AC5">
          <w:rPr>
            <w:rFonts w:ascii="Times New Roman" w:eastAsia="Calibri" w:hAnsi="Times New Roman" w:cs="Times New Roman"/>
            <w:sz w:val="24"/>
            <w:szCs w:val="24"/>
            <w:u w:val="single"/>
          </w:rPr>
          <w:t>https://e.lanbook.com/book/148104</w:t>
        </w:r>
      </w:hyperlink>
      <w:r w:rsidRPr="00564AC5">
        <w:rPr>
          <w:rFonts w:ascii="Times New Roman" w:eastAsia="Calibri" w:hAnsi="Times New Roman" w:cs="Times New Roman"/>
          <w:sz w:val="24"/>
          <w:szCs w:val="24"/>
        </w:rPr>
        <w:t xml:space="preserve">  </w:t>
      </w:r>
    </w:p>
    <w:p w14:paraId="78DEB095"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2.  Ващекин, Е. П. Ветеринарная рецептура: учебное пособие для спо / Е. П. Ващекин, К. С. Маловастый. — 2-е изд., стер. — Санкт-Петербург: Лань, 2021. — 240 с. — ISBN 978-5-8114-7831-6. — Текст: электронный // Лань : электронно-библиотечная система. — URL: </w:t>
      </w:r>
      <w:hyperlink r:id="rId207" w:history="1">
        <w:r w:rsidRPr="00564AC5">
          <w:rPr>
            <w:rFonts w:ascii="Times New Roman" w:eastAsia="Calibri" w:hAnsi="Times New Roman" w:cs="Times New Roman"/>
            <w:sz w:val="24"/>
            <w:szCs w:val="24"/>
            <w:u w:val="single"/>
          </w:rPr>
          <w:t>https://e.lanbook.com/book/166351</w:t>
        </w:r>
      </w:hyperlink>
      <w:r w:rsidRPr="00564AC5">
        <w:rPr>
          <w:rFonts w:ascii="Times New Roman" w:eastAsia="Calibri" w:hAnsi="Times New Roman" w:cs="Times New Roman"/>
          <w:sz w:val="24"/>
          <w:szCs w:val="24"/>
        </w:rPr>
        <w:t xml:space="preserve">  </w:t>
      </w:r>
    </w:p>
    <w:p w14:paraId="122944B5"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3 Дифтонги и звукосочетания. Материал из – cribs.me Шпаргалки на телефон [Электронный ресурс]. – Режим доступа: </w:t>
      </w:r>
      <w:hyperlink r:id="rId208" w:history="1">
        <w:r w:rsidRPr="00564AC5">
          <w:rPr>
            <w:rFonts w:ascii="Times New Roman" w:eastAsia="Calibri" w:hAnsi="Times New Roman" w:cs="Times New Roman"/>
            <w:sz w:val="24"/>
            <w:szCs w:val="24"/>
            <w:u w:val="single"/>
          </w:rPr>
          <w:t>https://cribs.me/latinskii-yazyk/diftongi-i-osobennosti-chteniya-soglasnykh</w:t>
        </w:r>
      </w:hyperlink>
    </w:p>
    <w:p w14:paraId="543DA1E7"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4. Бинарная номенклатура. Материал из Википедии – свободной энциклопедии [Электронный ресурс]. – Режим доступа:  </w:t>
      </w:r>
      <w:hyperlink r:id="rId209" w:history="1">
        <w:r w:rsidRPr="00564AC5">
          <w:rPr>
            <w:rFonts w:ascii="Times New Roman" w:eastAsia="Calibri" w:hAnsi="Times New Roman" w:cs="Times New Roman"/>
            <w:sz w:val="24"/>
            <w:szCs w:val="24"/>
            <w:u w:val="single"/>
          </w:rPr>
          <w:t>https://ru.wikipedia.org/wiki/Биологическая_номенклатура</w:t>
        </w:r>
      </w:hyperlink>
    </w:p>
    <w:p w14:paraId="5B790610"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5. Рецептура. Материал из – gaz-tehnik.ru По на латинском рецепт [Электронный ресурс]. – Режим доступа: </w:t>
      </w:r>
      <w:hyperlink r:id="rId210" w:history="1">
        <w:r w:rsidRPr="00564AC5">
          <w:rPr>
            <w:rFonts w:ascii="Times New Roman" w:eastAsia="Calibri" w:hAnsi="Times New Roman" w:cs="Times New Roman"/>
            <w:sz w:val="24"/>
            <w:szCs w:val="24"/>
            <w:u w:val="single"/>
          </w:rPr>
          <w:t>http://gaz-tehnik.ru/po-na-latinskom-recept</w:t>
        </w:r>
      </w:hyperlink>
    </w:p>
    <w:p w14:paraId="4CEA8A46" w14:textId="77777777" w:rsidR="00016284" w:rsidRPr="00564AC5" w:rsidRDefault="000C7533" w:rsidP="00564AC5">
      <w:pPr>
        <w:spacing w:after="0"/>
        <w:ind w:firstLine="709"/>
        <w:contextualSpacing/>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t xml:space="preserve">3.2.3. Дополнительные источники </w:t>
      </w:r>
      <w:r w:rsidRPr="00564AC5">
        <w:rPr>
          <w:rFonts w:ascii="Times New Roman" w:eastAsia="Times New Roman" w:hAnsi="Times New Roman" w:cs="Times New Roman"/>
          <w:bCs/>
          <w:i/>
          <w:sz w:val="24"/>
          <w:szCs w:val="24"/>
        </w:rPr>
        <w:t>(при необходимости)</w:t>
      </w:r>
    </w:p>
    <w:p w14:paraId="5CC77FF0"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Times New Roman" w:hAnsi="Times New Roman" w:cs="Times New Roman"/>
          <w:b/>
          <w:i/>
          <w:sz w:val="24"/>
          <w:szCs w:val="24"/>
        </w:rPr>
        <w:t xml:space="preserve">1. </w:t>
      </w:r>
      <w:r w:rsidRPr="00564AC5">
        <w:rPr>
          <w:rFonts w:ascii="Times New Roman" w:eastAsia="Calibri" w:hAnsi="Times New Roman" w:cs="Times New Roman"/>
          <w:sz w:val="24"/>
          <w:szCs w:val="24"/>
        </w:rPr>
        <w:t>Вульф В.Д. Латинский язык и основы ветеринарной терминологии: учебник / В.Д. Вульф. – М.: Агропромиздат, 1988. – 175 с.</w:t>
      </w:r>
    </w:p>
    <w:p w14:paraId="6C83F23A"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2.Новгородова В.А. Латинский язык: учеб. пособие / В.А. Новгородова. – СПб.: Лань, 2005. – 215 с.</w:t>
      </w:r>
    </w:p>
    <w:p w14:paraId="1CF08552"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3.Шавырина Т.Г. Ветеринарная терминология: словарь – справочник латинских терминов / Т.Г. Шавырина. – М.: Аквариум-Принт, 2010. – 112 с.</w:t>
      </w:r>
    </w:p>
    <w:p w14:paraId="52376425" w14:textId="77777777" w:rsidR="00016284" w:rsidRPr="00564AC5" w:rsidRDefault="000C7533" w:rsidP="00564AC5">
      <w:pPr>
        <w:autoSpaceDE w:val="0"/>
        <w:autoSpaceDN w:val="0"/>
        <w:adjustRightInd w:val="0"/>
        <w:spacing w:after="0" w:line="240" w:lineRule="auto"/>
        <w:jc w:val="both"/>
        <w:rPr>
          <w:rFonts w:ascii="Times New Roman" w:eastAsia="Calibri" w:hAnsi="Times New Roman" w:cs="Times New Roman"/>
        </w:rPr>
      </w:pPr>
      <w:r w:rsidRPr="00564AC5">
        <w:rPr>
          <w:rFonts w:ascii="Times New Roman" w:eastAsia="Calibri" w:hAnsi="Times New Roman" w:cs="Times New Roman"/>
          <w:sz w:val="24"/>
          <w:szCs w:val="24"/>
        </w:rPr>
        <w:t>4.УМК для студентов, составитель Малахова И.В., 2020</w:t>
      </w:r>
      <w:r w:rsidRPr="00564AC5">
        <w:rPr>
          <w:rFonts w:ascii="Times New Roman" w:eastAsia="Calibri" w:hAnsi="Times New Roman" w:cs="Times New Roman"/>
        </w:rPr>
        <w:t>.</w:t>
      </w:r>
    </w:p>
    <w:p w14:paraId="3209B29D" w14:textId="77777777" w:rsidR="00016284" w:rsidRPr="00564AC5" w:rsidRDefault="00BE34B2" w:rsidP="00564AC5">
      <w:pPr>
        <w:keepNext/>
        <w:autoSpaceDE w:val="0"/>
        <w:autoSpaceDN w:val="0"/>
        <w:spacing w:after="0" w:line="240" w:lineRule="auto"/>
        <w:jc w:val="both"/>
        <w:outlineLvl w:val="0"/>
        <w:rPr>
          <w:rFonts w:ascii="Times New Roman" w:eastAsia="Times New Roman" w:hAnsi="Times New Roman" w:cs="Times New Roman"/>
          <w:szCs w:val="24"/>
        </w:rPr>
      </w:pPr>
    </w:p>
    <w:p w14:paraId="3915FC57" w14:textId="77777777" w:rsidR="00016284" w:rsidRPr="00564AC5" w:rsidRDefault="000C7533" w:rsidP="00564AC5">
      <w:pPr>
        <w:spacing w:after="0"/>
        <w:ind w:firstLine="709"/>
        <w:contextualSpacing/>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1B7E5E23" w14:textId="77777777" w:rsidR="00016284"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59EE37F5" w14:textId="77777777" w:rsidR="00016284" w:rsidRPr="00564AC5" w:rsidRDefault="00BE34B2" w:rsidP="00564AC5">
      <w:pPr>
        <w:spacing w:after="0"/>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281"/>
        <w:gridCol w:w="2825"/>
        <w:gridCol w:w="3268"/>
      </w:tblGrid>
      <w:tr w:rsidR="00564AC5" w:rsidRPr="00564AC5" w14:paraId="08767A29" w14:textId="77777777" w:rsidTr="00241112">
        <w:tc>
          <w:tcPr>
            <w:tcW w:w="1750" w:type="pct"/>
          </w:tcPr>
          <w:p w14:paraId="22E5AAA4" w14:textId="77777777" w:rsidR="0001628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i/>
              </w:rPr>
              <w:t>Результаты обучения</w:t>
            </w:r>
            <w:r w:rsidRPr="00564AC5">
              <w:rPr>
                <w:rFonts w:ascii="Times New Roman" w:eastAsia="Times New Roman" w:hAnsi="Times New Roman" w:cs="Times New Roman"/>
                <w:i/>
                <w:vertAlign w:val="superscript"/>
              </w:rPr>
              <w:footnoteReference w:id="6"/>
            </w:r>
          </w:p>
        </w:tc>
        <w:tc>
          <w:tcPr>
            <w:tcW w:w="1507" w:type="pct"/>
          </w:tcPr>
          <w:p w14:paraId="5FD019FC" w14:textId="77777777" w:rsidR="00016284"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Критерии оценки</w:t>
            </w:r>
          </w:p>
        </w:tc>
        <w:tc>
          <w:tcPr>
            <w:tcW w:w="1743" w:type="pct"/>
          </w:tcPr>
          <w:p w14:paraId="4D81D288" w14:textId="77777777" w:rsidR="00016284"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Методы оценки</w:t>
            </w:r>
          </w:p>
        </w:tc>
      </w:tr>
      <w:tr w:rsidR="00564AC5" w:rsidRPr="00564AC5" w14:paraId="71A2E63F" w14:textId="77777777" w:rsidTr="00241112">
        <w:trPr>
          <w:trHeight w:val="960"/>
        </w:trPr>
        <w:tc>
          <w:tcPr>
            <w:tcW w:w="1750" w:type="pct"/>
          </w:tcPr>
          <w:p w14:paraId="443926B3" w14:textId="77777777" w:rsidR="00016284" w:rsidRPr="00564AC5" w:rsidRDefault="000C7533" w:rsidP="00564AC5">
            <w:pPr>
              <w:spacing w:after="0" w:line="240" w:lineRule="auto"/>
              <w:rPr>
                <w:rFonts w:ascii="Times New Roman" w:eastAsia="Times New Roman" w:hAnsi="Times New Roman" w:cs="Times New Roman"/>
                <w:bCs/>
                <w:i/>
              </w:rPr>
            </w:pPr>
            <w:r w:rsidRPr="00564AC5">
              <w:rPr>
                <w:rFonts w:ascii="Times New Roman" w:eastAsia="Times New Roman" w:hAnsi="Times New Roman" w:cs="Times New Roman"/>
              </w:rPr>
              <w:t>лексический и грамматический минимум ветеринарного профиля;</w:t>
            </w:r>
          </w:p>
        </w:tc>
        <w:tc>
          <w:tcPr>
            <w:tcW w:w="1507" w:type="pct"/>
          </w:tcPr>
          <w:p w14:paraId="5F8E7685" w14:textId="77777777" w:rsidR="00016284"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знает характеристику частей речи</w:t>
            </w:r>
          </w:p>
          <w:p w14:paraId="7765AFD1" w14:textId="77777777" w:rsidR="00016284" w:rsidRPr="00564AC5" w:rsidRDefault="000C7533" w:rsidP="00564AC5">
            <w:pPr>
              <w:autoSpaceDE w:val="0"/>
              <w:autoSpaceDN w:val="0"/>
              <w:adjustRightInd w:val="0"/>
              <w:spacing w:after="0"/>
              <w:rPr>
                <w:rFonts w:ascii="Times New Roman" w:eastAsia="Times New Roman" w:hAnsi="Times New Roman" w:cs="Times New Roman"/>
                <w:bCs/>
                <w:i/>
              </w:rPr>
            </w:pPr>
            <w:r w:rsidRPr="00564AC5">
              <w:rPr>
                <w:rFonts w:ascii="Times New Roman" w:eastAsia="Calibri" w:hAnsi="Times New Roman" w:cs="Times New Roman"/>
              </w:rPr>
              <w:t>- знает  правила фонетики</w:t>
            </w:r>
          </w:p>
        </w:tc>
        <w:tc>
          <w:tcPr>
            <w:tcW w:w="1743" w:type="pct"/>
            <w:vMerge w:val="restart"/>
          </w:tcPr>
          <w:p w14:paraId="1316ED86" w14:textId="77777777" w:rsidR="00016284" w:rsidRPr="00564AC5" w:rsidRDefault="000C7533" w:rsidP="00564AC5">
            <w:pPr>
              <w:spacing w:after="0" w:line="240" w:lineRule="auto"/>
              <w:rPr>
                <w:rFonts w:ascii="Times New Roman" w:eastAsia="Times New Roman" w:hAnsi="Times New Roman" w:cs="Times New Roman"/>
                <w:bCs/>
                <w:i/>
              </w:rPr>
            </w:pPr>
            <w:r w:rsidRPr="00564AC5">
              <w:rPr>
                <w:rFonts w:ascii="Times New Roman" w:eastAsia="Calibri" w:hAnsi="Times New Roman" w:cs="Times New Roman"/>
              </w:rPr>
              <w:t>Оценка выполнения письменного перевода и письменных заданий, заданий в тестовой форме. Оценка устных и письменных ответов.</w:t>
            </w:r>
          </w:p>
        </w:tc>
      </w:tr>
      <w:tr w:rsidR="00564AC5" w:rsidRPr="00564AC5" w14:paraId="77311D3F" w14:textId="77777777" w:rsidTr="00241112">
        <w:trPr>
          <w:trHeight w:val="2265"/>
        </w:trPr>
        <w:tc>
          <w:tcPr>
            <w:tcW w:w="1750" w:type="pct"/>
          </w:tcPr>
          <w:p w14:paraId="1168046A"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 xml:space="preserve">- основные характеристики частей речи латинского языка: имён существительных и прилагательных, глаголов числительных, </w:t>
            </w:r>
          </w:p>
          <w:p w14:paraId="5E7DFDFE"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 правила фонетики;</w:t>
            </w:r>
          </w:p>
          <w:p w14:paraId="2285EEEA"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-принципы словообразования;</w:t>
            </w:r>
          </w:p>
          <w:p w14:paraId="072B413B"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-систему латинских склонений;</w:t>
            </w:r>
          </w:p>
          <w:p w14:paraId="21722D15"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-бинарную номенклатуру;</w:t>
            </w:r>
          </w:p>
          <w:p w14:paraId="34383E65" w14:textId="77777777" w:rsidR="00016284"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 правила заполнения рецептов</w:t>
            </w:r>
          </w:p>
          <w:p w14:paraId="6CBE7245" w14:textId="77777777" w:rsidR="00016284" w:rsidRPr="00564AC5" w:rsidRDefault="00BE34B2" w:rsidP="00564AC5">
            <w:pPr>
              <w:spacing w:after="0"/>
              <w:rPr>
                <w:rFonts w:ascii="Times New Roman" w:eastAsia="Times New Roman" w:hAnsi="Times New Roman" w:cs="Times New Roman"/>
              </w:rPr>
            </w:pPr>
          </w:p>
        </w:tc>
        <w:tc>
          <w:tcPr>
            <w:tcW w:w="1507" w:type="pct"/>
          </w:tcPr>
          <w:p w14:paraId="6132A924" w14:textId="77777777" w:rsidR="00016284"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знает принципы словообразования</w:t>
            </w:r>
          </w:p>
          <w:p w14:paraId="6F8FAF74" w14:textId="77777777" w:rsidR="00016284"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умеет выписывать рецепты в соответствии с нормативными документами</w:t>
            </w:r>
          </w:p>
          <w:p w14:paraId="764AEC20" w14:textId="77777777" w:rsidR="00016284" w:rsidRPr="00564AC5" w:rsidRDefault="00BE34B2" w:rsidP="00564AC5">
            <w:pPr>
              <w:autoSpaceDE w:val="0"/>
              <w:autoSpaceDN w:val="0"/>
              <w:adjustRightInd w:val="0"/>
              <w:spacing w:after="0" w:line="240" w:lineRule="auto"/>
              <w:rPr>
                <w:rFonts w:ascii="Times New Roman" w:eastAsia="Calibri" w:hAnsi="Times New Roman" w:cs="Times New Roman"/>
              </w:rPr>
            </w:pPr>
          </w:p>
          <w:p w14:paraId="3351728C" w14:textId="77777777" w:rsidR="00016284" w:rsidRPr="00564AC5" w:rsidRDefault="00BE34B2" w:rsidP="00564AC5">
            <w:pPr>
              <w:spacing w:after="0"/>
              <w:rPr>
                <w:rFonts w:ascii="Times New Roman" w:eastAsia="Calibri" w:hAnsi="Times New Roman" w:cs="Times New Roman"/>
              </w:rPr>
            </w:pPr>
          </w:p>
        </w:tc>
        <w:tc>
          <w:tcPr>
            <w:tcW w:w="1743" w:type="pct"/>
            <w:vMerge/>
          </w:tcPr>
          <w:p w14:paraId="56A4467D" w14:textId="77777777" w:rsidR="00016284" w:rsidRPr="00564AC5" w:rsidRDefault="00BE34B2" w:rsidP="00564AC5">
            <w:pPr>
              <w:spacing w:after="0" w:line="240" w:lineRule="auto"/>
              <w:rPr>
                <w:rFonts w:ascii="Times New Roman" w:eastAsia="Calibri" w:hAnsi="Times New Roman" w:cs="Times New Roman"/>
              </w:rPr>
            </w:pPr>
          </w:p>
        </w:tc>
      </w:tr>
      <w:tr w:rsidR="00016284" w:rsidRPr="00564AC5" w14:paraId="34B8C0D1" w14:textId="77777777" w:rsidTr="00241112">
        <w:trPr>
          <w:trHeight w:val="896"/>
        </w:trPr>
        <w:tc>
          <w:tcPr>
            <w:tcW w:w="1750" w:type="pct"/>
          </w:tcPr>
          <w:p w14:paraId="323BF30C" w14:textId="77777777" w:rsidR="00016284" w:rsidRPr="00564AC5" w:rsidRDefault="000C7533" w:rsidP="00564AC5">
            <w:pPr>
              <w:spacing w:after="0" w:line="240" w:lineRule="auto"/>
              <w:rPr>
                <w:rFonts w:ascii="Times New Roman" w:eastAsia="Calibri" w:hAnsi="Times New Roman" w:cs="Times New Roman"/>
              </w:rPr>
            </w:pPr>
            <w:r w:rsidRPr="00564AC5">
              <w:rPr>
                <w:rFonts w:ascii="Times New Roman" w:eastAsia="Calibri" w:hAnsi="Times New Roman" w:cs="Times New Roman"/>
              </w:rPr>
              <w:t>-читать слова и словосочетания латинского языка с соблюдением правил</w:t>
            </w:r>
          </w:p>
          <w:p w14:paraId="40E7E242" w14:textId="77777777" w:rsidR="00016284" w:rsidRPr="00564AC5" w:rsidRDefault="000C7533" w:rsidP="00564AC5">
            <w:pPr>
              <w:spacing w:after="0" w:line="240" w:lineRule="auto"/>
              <w:rPr>
                <w:rFonts w:ascii="Times New Roman" w:eastAsia="Calibri" w:hAnsi="Times New Roman" w:cs="Times New Roman"/>
              </w:rPr>
            </w:pPr>
            <w:r w:rsidRPr="00564AC5">
              <w:rPr>
                <w:rFonts w:ascii="Times New Roman" w:eastAsia="Calibri" w:hAnsi="Times New Roman" w:cs="Times New Roman"/>
              </w:rPr>
              <w:t>- орфографически правильно писать анатомо-гистологические и клинические термины</w:t>
            </w:r>
          </w:p>
          <w:p w14:paraId="1ADFE215" w14:textId="77777777" w:rsidR="00016284" w:rsidRPr="00564AC5" w:rsidRDefault="000C7533" w:rsidP="00564AC5">
            <w:pPr>
              <w:spacing w:after="0" w:line="240" w:lineRule="auto"/>
              <w:rPr>
                <w:rFonts w:ascii="Times New Roman" w:eastAsia="Calibri" w:hAnsi="Times New Roman" w:cs="Times New Roman"/>
              </w:rPr>
            </w:pPr>
            <w:r w:rsidRPr="00564AC5">
              <w:rPr>
                <w:rFonts w:ascii="Times New Roman" w:eastAsia="Calibri" w:hAnsi="Times New Roman" w:cs="Times New Roman"/>
              </w:rPr>
              <w:t>-применять латинскую ветеринарную терминологию в профессиональной деятельности</w:t>
            </w:r>
          </w:p>
          <w:p w14:paraId="19F10CE2" w14:textId="77777777" w:rsidR="00016284" w:rsidRPr="00564AC5" w:rsidRDefault="000C7533" w:rsidP="00564AC5">
            <w:pPr>
              <w:spacing w:after="0" w:line="240" w:lineRule="auto"/>
              <w:rPr>
                <w:rFonts w:ascii="Times New Roman" w:eastAsia="Times New Roman" w:hAnsi="Times New Roman" w:cs="Times New Roman"/>
                <w:bCs/>
                <w:i/>
              </w:rPr>
            </w:pPr>
            <w:r w:rsidRPr="00564AC5">
              <w:rPr>
                <w:rFonts w:ascii="Times New Roman" w:eastAsia="Calibri" w:hAnsi="Times New Roman" w:cs="Times New Roman"/>
              </w:rPr>
              <w:t>- выписывать рецепты</w:t>
            </w:r>
          </w:p>
        </w:tc>
        <w:tc>
          <w:tcPr>
            <w:tcW w:w="1507" w:type="pct"/>
          </w:tcPr>
          <w:p w14:paraId="4F87F7FE" w14:textId="77777777" w:rsidR="00016284" w:rsidRPr="00564AC5" w:rsidRDefault="000C7533" w:rsidP="00564AC5">
            <w:pPr>
              <w:autoSpaceDE w:val="0"/>
              <w:autoSpaceDN w:val="0"/>
              <w:adjustRightInd w:val="0"/>
              <w:spacing w:after="0" w:line="240" w:lineRule="auto"/>
              <w:rPr>
                <w:rFonts w:ascii="Times New Roman" w:eastAsia="MS Mincho" w:hAnsi="Times New Roman" w:cs="Times New Roman"/>
              </w:rPr>
            </w:pPr>
            <w:r w:rsidRPr="00564AC5">
              <w:rPr>
                <w:rFonts w:ascii="Times New Roman" w:eastAsia="MS Mincho" w:hAnsi="Times New Roman" w:cs="Times New Roman"/>
              </w:rPr>
              <w:t>- грамотное чтение текста</w:t>
            </w:r>
          </w:p>
          <w:p w14:paraId="2E41A676" w14:textId="77777777" w:rsidR="00016284" w:rsidRPr="00564AC5" w:rsidRDefault="000C7533" w:rsidP="00564AC5">
            <w:pPr>
              <w:autoSpaceDE w:val="0"/>
              <w:autoSpaceDN w:val="0"/>
              <w:adjustRightInd w:val="0"/>
              <w:spacing w:after="0" w:line="240" w:lineRule="auto"/>
              <w:rPr>
                <w:rFonts w:ascii="Times New Roman" w:eastAsia="MS Mincho" w:hAnsi="Times New Roman" w:cs="Times New Roman"/>
              </w:rPr>
            </w:pPr>
            <w:r w:rsidRPr="00564AC5">
              <w:rPr>
                <w:rFonts w:ascii="Times New Roman" w:eastAsia="MS Mincho" w:hAnsi="Times New Roman" w:cs="Times New Roman"/>
              </w:rPr>
              <w:t>- использование ветеринарной терминологии в ветеринарной деятельности</w:t>
            </w:r>
          </w:p>
          <w:p w14:paraId="279BD8E2" w14:textId="77777777" w:rsidR="00016284" w:rsidRPr="00564AC5" w:rsidRDefault="000C7533" w:rsidP="00564AC5">
            <w:pPr>
              <w:autoSpaceDE w:val="0"/>
              <w:autoSpaceDN w:val="0"/>
              <w:adjustRightInd w:val="0"/>
              <w:spacing w:after="0" w:line="240" w:lineRule="auto"/>
              <w:rPr>
                <w:rFonts w:ascii="Times New Roman" w:eastAsia="MS Mincho" w:hAnsi="Times New Roman" w:cs="Times New Roman"/>
              </w:rPr>
            </w:pPr>
            <w:r w:rsidRPr="00564AC5">
              <w:rPr>
                <w:rFonts w:ascii="Times New Roman" w:eastAsia="MS Mincho" w:hAnsi="Times New Roman" w:cs="Times New Roman"/>
              </w:rPr>
              <w:t>- умеет выписывать</w:t>
            </w:r>
          </w:p>
        </w:tc>
        <w:tc>
          <w:tcPr>
            <w:tcW w:w="1743" w:type="pct"/>
          </w:tcPr>
          <w:p w14:paraId="20DC0BAD" w14:textId="77777777" w:rsidR="00016284" w:rsidRPr="00564AC5" w:rsidRDefault="000C7533" w:rsidP="00564AC5">
            <w:pPr>
              <w:spacing w:after="0" w:line="240" w:lineRule="auto"/>
              <w:rPr>
                <w:rFonts w:ascii="Times New Roman" w:eastAsia="MS Mincho" w:hAnsi="Times New Roman" w:cs="Times New Roman"/>
                <w:lang w:val="ru"/>
              </w:rPr>
            </w:pPr>
            <w:r w:rsidRPr="00564AC5">
              <w:rPr>
                <w:rFonts w:ascii="Times New Roman" w:eastAsia="MS Mincho" w:hAnsi="Times New Roman" w:cs="Times New Roman"/>
              </w:rPr>
              <w:t xml:space="preserve">Оценка выполнения практических работ </w:t>
            </w:r>
          </w:p>
        </w:tc>
      </w:tr>
    </w:tbl>
    <w:p w14:paraId="2EC9EB04" w14:textId="77777777" w:rsidR="00016284" w:rsidRPr="00564AC5" w:rsidRDefault="00BE34B2" w:rsidP="00564AC5">
      <w:pPr>
        <w:spacing w:after="0"/>
        <w:jc w:val="both"/>
        <w:rPr>
          <w:rFonts w:ascii="Times New Roman" w:eastAsia="Times New Roman" w:hAnsi="Times New Roman" w:cs="Times New Roman"/>
          <w:b/>
          <w:szCs w:val="52"/>
        </w:rPr>
      </w:pPr>
    </w:p>
    <w:p w14:paraId="1349D12C" w14:textId="77777777" w:rsidR="00016284" w:rsidRPr="00564AC5" w:rsidRDefault="00BE34B2" w:rsidP="00564AC5">
      <w:pPr>
        <w:spacing w:after="0"/>
        <w:jc w:val="both"/>
        <w:rPr>
          <w:rFonts w:ascii="Times New Roman" w:eastAsia="Times New Roman" w:hAnsi="Times New Roman" w:cs="Times New Roman"/>
          <w:b/>
          <w:szCs w:val="52"/>
        </w:rPr>
        <w:sectPr w:rsidR="00016284" w:rsidRPr="00564AC5" w:rsidSect="00241112">
          <w:footerReference w:type="even" r:id="rId211"/>
          <w:footerReference w:type="default" r:id="rId212"/>
          <w:pgSz w:w="11906" w:h="16838"/>
          <w:pgMar w:top="1134" w:right="851" w:bottom="1134" w:left="1701" w:header="709" w:footer="709" w:gutter="0"/>
          <w:cols w:space="708"/>
          <w:docGrid w:linePitch="360"/>
        </w:sectPr>
      </w:pPr>
    </w:p>
    <w:p w14:paraId="022FD39F" w14:textId="77777777" w:rsidR="00E87641" w:rsidRPr="00564AC5" w:rsidRDefault="000C7533" w:rsidP="00564AC5">
      <w:pPr>
        <w:spacing w:after="0"/>
        <w:rPr>
          <w:rFonts w:ascii="Times New Roman" w:eastAsia="Times New Roman" w:hAnsi="Times New Roman" w:cs="Times New Roman"/>
          <w:b/>
          <w:szCs w:val="52"/>
        </w:rPr>
      </w:pPr>
      <w:r w:rsidRPr="00564AC5">
        <w:rPr>
          <w:rFonts w:ascii="Times New Roman" w:eastAsia="Times New Roman" w:hAnsi="Times New Roman" w:cs="Times New Roman"/>
          <w:b/>
          <w:szCs w:val="52"/>
        </w:rPr>
        <w:lastRenderedPageBreak/>
        <w:t>Приложение 3 Программы учебных дисциплин</w:t>
      </w:r>
    </w:p>
    <w:p w14:paraId="11EA3ADC" w14:textId="77777777" w:rsidR="00016284" w:rsidRPr="00564AC5" w:rsidRDefault="00BE34B2" w:rsidP="00564AC5">
      <w:pPr>
        <w:spacing w:after="0"/>
        <w:jc w:val="both"/>
        <w:rPr>
          <w:rFonts w:ascii="Times New Roman" w:eastAsia="Times New Roman" w:hAnsi="Times New Roman" w:cs="Times New Roman"/>
          <w:b/>
          <w:szCs w:val="52"/>
        </w:rPr>
      </w:pPr>
    </w:p>
    <w:p w14:paraId="3E529E48" w14:textId="77777777" w:rsidR="003803D1" w:rsidRPr="00564AC5" w:rsidRDefault="00BE34B2" w:rsidP="00564AC5">
      <w:pPr>
        <w:spacing w:after="0" w:line="240" w:lineRule="auto"/>
        <w:jc w:val="center"/>
        <w:rPr>
          <w:rFonts w:ascii="Times New Roman" w:eastAsia="Times New Roman" w:hAnsi="Times New Roman" w:cs="Times New Roman"/>
          <w:sz w:val="24"/>
          <w:szCs w:val="24"/>
        </w:rPr>
      </w:pPr>
    </w:p>
    <w:p w14:paraId="028F06F7" w14:textId="7A456086" w:rsidR="003803D1" w:rsidRPr="00564AC5" w:rsidRDefault="000C7533" w:rsidP="00564AC5">
      <w:pPr>
        <w:spacing w:after="0" w:line="240" w:lineRule="auto"/>
        <w:jc w:val="right"/>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3.3</w:t>
      </w:r>
    </w:p>
    <w:p w14:paraId="5EA2DB0D"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45854151" w14:textId="64384B05" w:rsidR="003803D1" w:rsidRPr="00564AC5" w:rsidRDefault="000C7533" w:rsidP="00564AC5">
      <w:pPr>
        <w:spacing w:after="0" w:line="240" w:lineRule="auto"/>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24279EEA"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1F082C5C"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179A857D"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1DFFCB81"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792EC517"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124BEA29" w14:textId="77777777" w:rsidR="003803D1"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 МЕЖДИСЦИПЛИНАРНОГО МОДУЛЯ</w:t>
      </w:r>
    </w:p>
    <w:p w14:paraId="0562E277" w14:textId="77777777" w:rsidR="003803D1" w:rsidRPr="00564AC5" w:rsidRDefault="00BE34B2" w:rsidP="00564AC5">
      <w:pPr>
        <w:spacing w:after="0" w:line="240" w:lineRule="auto"/>
        <w:jc w:val="center"/>
        <w:rPr>
          <w:rFonts w:ascii="Times New Roman" w:eastAsia="Times New Roman" w:hAnsi="Times New Roman" w:cs="Times New Roman"/>
          <w:b/>
          <w:sz w:val="24"/>
          <w:szCs w:val="24"/>
        </w:rPr>
      </w:pPr>
    </w:p>
    <w:p w14:paraId="3D96B238" w14:textId="31572A86" w:rsidR="003803D1" w:rsidRPr="00564AC5" w:rsidRDefault="000C7533" w:rsidP="00564AC5">
      <w:pPr>
        <w:spacing w:after="0" w:line="240" w:lineRule="auto"/>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r w:rsidRPr="00564AC5">
        <w:rPr>
          <w:rFonts w:ascii="Times New Roman" w:eastAsia="Times New Roman" w:hAnsi="Times New Roman" w:cs="Times New Roman"/>
          <w:b/>
          <w:iCs/>
          <w:sz w:val="24"/>
          <w:szCs w:val="24"/>
        </w:rPr>
        <w:t>ОП.03 Основы микробиологии»</w:t>
      </w:r>
    </w:p>
    <w:p w14:paraId="593FD0A7"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00348D5C"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7B1FAB1B"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08F41CDB"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1803AA98"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5FB44310"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217D9F58"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6B56C756"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7B2A1C4F"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198CFC76"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50BDF4C9"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2264AC85" w14:textId="77777777" w:rsidR="003803D1" w:rsidRPr="00564AC5" w:rsidRDefault="00BE34B2" w:rsidP="00564AC5">
      <w:pPr>
        <w:spacing w:after="0" w:line="240" w:lineRule="auto"/>
        <w:jc w:val="center"/>
        <w:rPr>
          <w:rFonts w:ascii="Times New Roman" w:eastAsia="Times New Roman" w:hAnsi="Times New Roman" w:cs="Times New Roman"/>
          <w:b/>
          <w:i/>
          <w:sz w:val="24"/>
          <w:szCs w:val="24"/>
        </w:rPr>
      </w:pPr>
    </w:p>
    <w:p w14:paraId="78072786"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45843F82"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7D853391"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7A183D9B"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0F004DEF"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19BA8F96"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25232517"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5052B4A7"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0FE94795"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036BDB9A"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5BD44676"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799FFA73"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095808F7"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115C9086"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27211F47"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3CB99BEB"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379F57E5"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76FBB7A4"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31C10B69"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55DF864C"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7B2FF290" w14:textId="77777777" w:rsidR="00F46C08" w:rsidRPr="00564AC5" w:rsidRDefault="00BE34B2" w:rsidP="00564AC5">
      <w:pPr>
        <w:spacing w:after="0" w:line="240" w:lineRule="auto"/>
        <w:jc w:val="center"/>
        <w:rPr>
          <w:rFonts w:ascii="Times New Roman" w:eastAsia="Times New Roman" w:hAnsi="Times New Roman" w:cs="Times New Roman"/>
          <w:b/>
          <w:bCs/>
          <w:iCs/>
          <w:sz w:val="24"/>
          <w:szCs w:val="24"/>
        </w:rPr>
      </w:pPr>
    </w:p>
    <w:p w14:paraId="0B3B3A91" w14:textId="7C855B78" w:rsidR="003803D1" w:rsidRPr="00564AC5" w:rsidRDefault="000C7533" w:rsidP="00564AC5">
      <w:pPr>
        <w:spacing w:after="0" w:line="240" w:lineRule="auto"/>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 г.</w:t>
      </w:r>
      <w:r w:rsidRPr="00564AC5">
        <w:rPr>
          <w:rFonts w:ascii="Times New Roman" w:eastAsia="Times New Roman" w:hAnsi="Times New Roman" w:cs="Times New Roman"/>
          <w:b/>
          <w:bCs/>
          <w:iCs/>
          <w:sz w:val="24"/>
          <w:szCs w:val="24"/>
        </w:rPr>
        <w:br w:type="page"/>
      </w:r>
      <w:r w:rsidRPr="00564AC5">
        <w:rPr>
          <w:rFonts w:ascii="Times New Roman" w:eastAsia="Times New Roman" w:hAnsi="Times New Roman" w:cs="Times New Roman"/>
          <w:b/>
          <w:i/>
          <w:sz w:val="24"/>
          <w:szCs w:val="24"/>
        </w:rPr>
        <w:lastRenderedPageBreak/>
        <w:t>СОДЕРЖАНИЕ</w:t>
      </w:r>
    </w:p>
    <w:p w14:paraId="7A4294C1" w14:textId="77777777" w:rsidR="003803D1" w:rsidRPr="00564AC5" w:rsidRDefault="00BE34B2" w:rsidP="00564AC5">
      <w:pPr>
        <w:spacing w:after="0" w:line="240" w:lineRule="auto"/>
        <w:rPr>
          <w:rFonts w:ascii="Times New Roman" w:eastAsia="Times New Roman" w:hAnsi="Times New Roman" w:cs="Times New Roman"/>
          <w:b/>
          <w:i/>
          <w:sz w:val="24"/>
          <w:szCs w:val="24"/>
        </w:rPr>
      </w:pP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13A7243A" w14:textId="77777777" w:rsidTr="00241112">
        <w:trPr>
          <w:trHeight w:val="2661"/>
        </w:trPr>
        <w:tc>
          <w:tcPr>
            <w:tcW w:w="8779" w:type="dxa"/>
          </w:tcPr>
          <w:p w14:paraId="007B581C"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16EFD0FD" w14:textId="77777777" w:rsidR="00B45E3C" w:rsidRPr="00564AC5" w:rsidRDefault="000C7533" w:rsidP="00564AC5">
            <w:pPr>
              <w:numPr>
                <w:ilvl w:val="0"/>
                <w:numId w:val="153"/>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093130D6"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3F2B4631" w14:textId="77777777" w:rsidR="00B45E3C" w:rsidRPr="00564AC5" w:rsidRDefault="000C7533" w:rsidP="00564AC5">
            <w:pPr>
              <w:numPr>
                <w:ilvl w:val="0"/>
                <w:numId w:val="153"/>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7A3089B8"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33205E1E" w14:textId="77777777" w:rsidR="00B45E3C" w:rsidRPr="00564AC5" w:rsidRDefault="000C7533" w:rsidP="00564AC5">
            <w:pPr>
              <w:numPr>
                <w:ilvl w:val="0"/>
                <w:numId w:val="153"/>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7BC76B8D"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2C760B71" w14:textId="77777777" w:rsidR="00B45E3C" w:rsidRPr="00564AC5" w:rsidRDefault="000C7533" w:rsidP="00564AC5">
            <w:pPr>
              <w:numPr>
                <w:ilvl w:val="0"/>
                <w:numId w:val="153"/>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47A1B469" w14:textId="77777777" w:rsidR="00B45E3C" w:rsidRPr="00564AC5" w:rsidRDefault="00BE34B2" w:rsidP="00564AC5">
            <w:pPr>
              <w:spacing w:after="0" w:line="240" w:lineRule="auto"/>
              <w:ind w:firstLine="709"/>
              <w:rPr>
                <w:rFonts w:ascii="Times New Roman" w:eastAsia="Times New Roman" w:hAnsi="Times New Roman" w:cs="Times New Roman"/>
                <w:b/>
                <w:sz w:val="28"/>
                <w:szCs w:val="28"/>
              </w:rPr>
            </w:pPr>
          </w:p>
          <w:p w14:paraId="2192E920" w14:textId="77777777" w:rsidR="00B45E3C" w:rsidRPr="00564AC5" w:rsidRDefault="00BE34B2" w:rsidP="00564AC5">
            <w:pPr>
              <w:spacing w:after="0" w:line="240" w:lineRule="auto"/>
              <w:ind w:firstLine="709"/>
              <w:jc w:val="both"/>
              <w:rPr>
                <w:rFonts w:ascii="Times New Roman" w:eastAsia="Times New Roman" w:hAnsi="Times New Roman" w:cs="Times New Roman"/>
                <w:b/>
                <w:caps/>
                <w:sz w:val="24"/>
                <w:szCs w:val="24"/>
              </w:rPr>
            </w:pPr>
          </w:p>
        </w:tc>
        <w:tc>
          <w:tcPr>
            <w:tcW w:w="846" w:type="dxa"/>
          </w:tcPr>
          <w:p w14:paraId="1C064752"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7EACE56"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45FA7FE6"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6097F69"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2569A55B" w14:textId="77777777" w:rsidR="00B45E3C" w:rsidRPr="00564AC5" w:rsidRDefault="00BE34B2" w:rsidP="00564AC5">
            <w:pPr>
              <w:spacing w:after="0" w:line="240" w:lineRule="auto"/>
              <w:ind w:firstLine="709"/>
              <w:rPr>
                <w:rFonts w:ascii="Times New Roman" w:eastAsia="Times New Roman" w:hAnsi="Times New Roman" w:cs="Times New Roman"/>
                <w:sz w:val="28"/>
                <w:szCs w:val="28"/>
              </w:rPr>
            </w:pPr>
          </w:p>
          <w:p w14:paraId="60F94F1A"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75C7761"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15CA366" w14:textId="77777777" w:rsidR="00B45E3C" w:rsidRPr="00564AC5" w:rsidRDefault="000C7533" w:rsidP="00564AC5">
            <w:pPr>
              <w:spacing w:after="0" w:line="240" w:lineRule="auto"/>
              <w:ind w:firstLine="709"/>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29F54DC2"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42B4CCD0"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2D223063" w14:textId="77777777" w:rsidR="00B45E3C" w:rsidRPr="00564AC5" w:rsidRDefault="00BE34B2" w:rsidP="00564AC5">
            <w:pPr>
              <w:spacing w:after="0" w:line="240" w:lineRule="auto"/>
              <w:ind w:firstLine="709"/>
              <w:jc w:val="center"/>
              <w:rPr>
                <w:rFonts w:ascii="Times New Roman" w:eastAsia="Times New Roman" w:hAnsi="Times New Roman" w:cs="Times New Roman"/>
                <w:b/>
                <w:sz w:val="24"/>
                <w:szCs w:val="24"/>
              </w:rPr>
            </w:pPr>
          </w:p>
        </w:tc>
      </w:tr>
    </w:tbl>
    <w:p w14:paraId="1030DE7D" w14:textId="3F7DB95C" w:rsidR="00F46C08" w:rsidRPr="00564AC5" w:rsidRDefault="000C7533" w:rsidP="00564AC5">
      <w:pPr>
        <w:suppressAutoHyphens/>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sz w:val="24"/>
          <w:szCs w:val="24"/>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3DD42B4A" w14:textId="77777777" w:rsidR="00F46C08"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«ОП.03 Основы микробиологии» </w:t>
      </w:r>
    </w:p>
    <w:p w14:paraId="0F8D9379" w14:textId="77777777" w:rsidR="00F46C08"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455F376A" w14:textId="77777777" w:rsidR="00F46C08" w:rsidRPr="003E78D0"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«ОП.03Основы микробиологии» является обязательной частью Общепрофессиональный цикла ПООП-П</w:t>
      </w:r>
      <w:r w:rsidRPr="00564AC5">
        <w:rPr>
          <w:rFonts w:ascii="Times New Roman" w:eastAsia="Times New Roman" w:hAnsi="Times New Roman" w:cs="Times New Roman"/>
          <w:sz w:val="24"/>
          <w:szCs w:val="24"/>
        </w:rPr>
        <w:br/>
      </w:r>
      <w:r w:rsidRPr="003E78D0">
        <w:rPr>
          <w:rFonts w:ascii="Times New Roman" w:eastAsia="Times New Roman" w:hAnsi="Times New Roman" w:cs="Times New Roman"/>
          <w:sz w:val="24"/>
          <w:szCs w:val="24"/>
        </w:rPr>
        <w:t xml:space="preserve">в соответствии с ФГОС СПО по </w:t>
      </w:r>
      <w:r w:rsidRPr="003E78D0">
        <w:rPr>
          <w:rFonts w:ascii="Times New Roman" w:eastAsia="Times New Roman" w:hAnsi="Times New Roman" w:cs="Times New Roman"/>
          <w:i/>
          <w:sz w:val="24"/>
          <w:szCs w:val="24"/>
        </w:rPr>
        <w:t>специальности 36.02.01 «Ветеринария»</w:t>
      </w:r>
      <w:r w:rsidRPr="003E78D0">
        <w:rPr>
          <w:rFonts w:ascii="Times New Roman" w:eastAsia="Times New Roman" w:hAnsi="Times New Roman" w:cs="Times New Roman"/>
          <w:sz w:val="24"/>
          <w:szCs w:val="24"/>
        </w:rPr>
        <w:t xml:space="preserve">. </w:t>
      </w:r>
    </w:p>
    <w:p w14:paraId="70DDA8A9" w14:textId="77777777" w:rsidR="00F46C08"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 01, ОК 02, ОК 07</w:t>
      </w:r>
      <w:r w:rsidRPr="003E78D0">
        <w:rPr>
          <w:rFonts w:ascii="Times New Roman" w:eastAsia="Times New Roman" w:hAnsi="Times New Roman" w:cs="Times New Roman"/>
        </w:rPr>
        <w:t xml:space="preserve"> </w:t>
      </w:r>
      <w:r w:rsidRPr="003E78D0">
        <w:rPr>
          <w:rFonts w:ascii="Times New Roman" w:eastAsia="Times New Roman" w:hAnsi="Times New Roman" w:cs="Times New Roman"/>
          <w:sz w:val="24"/>
          <w:szCs w:val="24"/>
        </w:rPr>
        <w:t>ПК 1.1-1.3 ПК 2.1-2.3</w:t>
      </w:r>
      <w:r w:rsidRPr="00564AC5">
        <w:rPr>
          <w:rFonts w:ascii="Times New Roman" w:eastAsia="Times New Roman" w:hAnsi="Times New Roman" w:cs="Times New Roman"/>
          <w:sz w:val="24"/>
          <w:szCs w:val="24"/>
        </w:rPr>
        <w:t xml:space="preserve"> </w:t>
      </w:r>
    </w:p>
    <w:p w14:paraId="029C3C5B" w14:textId="77777777" w:rsidR="00F46C08" w:rsidRPr="00564AC5" w:rsidRDefault="00BE34B2" w:rsidP="00564AC5">
      <w:pPr>
        <w:spacing w:after="0"/>
        <w:ind w:firstLine="709"/>
        <w:jc w:val="both"/>
        <w:rPr>
          <w:rFonts w:ascii="Times New Roman" w:eastAsia="Times New Roman" w:hAnsi="Times New Roman" w:cs="Times New Roman"/>
          <w:b/>
          <w:sz w:val="24"/>
          <w:szCs w:val="24"/>
        </w:rPr>
      </w:pPr>
    </w:p>
    <w:p w14:paraId="3EC42455" w14:textId="77777777" w:rsidR="00F46C08"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05B2B058" w14:textId="77777777" w:rsidR="00F46C08"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5"/>
        <w:gridCol w:w="3204"/>
        <w:gridCol w:w="4546"/>
      </w:tblGrid>
      <w:tr w:rsidR="00564AC5" w:rsidRPr="00564AC5" w14:paraId="430B0D1D" w14:textId="77777777" w:rsidTr="00241112">
        <w:tc>
          <w:tcPr>
            <w:tcW w:w="1668" w:type="dxa"/>
            <w:shd w:val="clear" w:color="auto" w:fill="auto"/>
          </w:tcPr>
          <w:p w14:paraId="3323D3D2" w14:textId="77777777" w:rsidR="00F46C08"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0081ED72" w14:textId="77777777" w:rsidR="00F46C08"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260" w:type="dxa"/>
            <w:shd w:val="clear" w:color="auto" w:fill="auto"/>
          </w:tcPr>
          <w:p w14:paraId="137ECCD7" w14:textId="77777777" w:rsidR="00F46C08"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4643" w:type="dxa"/>
            <w:shd w:val="clear" w:color="auto" w:fill="auto"/>
          </w:tcPr>
          <w:p w14:paraId="0284FDD9" w14:textId="77777777" w:rsidR="00F46C08"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F46C08" w:rsidRPr="00564AC5" w14:paraId="1A30D970" w14:textId="77777777" w:rsidTr="00241112">
        <w:tc>
          <w:tcPr>
            <w:tcW w:w="1668" w:type="dxa"/>
            <w:shd w:val="clear" w:color="auto" w:fill="auto"/>
          </w:tcPr>
          <w:p w14:paraId="1A02F83B"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7EF9A454"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4A2233DC"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01, ОК 02, ОК 07 </w:t>
            </w:r>
          </w:p>
        </w:tc>
        <w:tc>
          <w:tcPr>
            <w:tcW w:w="3260" w:type="dxa"/>
            <w:shd w:val="clear" w:color="auto" w:fill="auto"/>
          </w:tcPr>
          <w:p w14:paraId="1D2C56D1"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обеспечивать асептические условия работы с биоматери-алами; </w:t>
            </w:r>
          </w:p>
          <w:p w14:paraId="490B45E0"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проводить микробиологиче-ские исследования и давать оценку полученным результа-там; </w:t>
            </w:r>
          </w:p>
          <w:p w14:paraId="508473D2"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пользоваться микроскопиче-ской оптической техникой</w:t>
            </w:r>
          </w:p>
        </w:tc>
        <w:tc>
          <w:tcPr>
            <w:tcW w:w="4643" w:type="dxa"/>
            <w:shd w:val="clear" w:color="auto" w:fill="auto"/>
          </w:tcPr>
          <w:p w14:paraId="045C2A24"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основные группы микроорганизмов, их классификацию; </w:t>
            </w:r>
          </w:p>
          <w:p w14:paraId="5EC95B4D"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значение микроорганизмов в природе, жизни человека и животных; </w:t>
            </w:r>
          </w:p>
          <w:p w14:paraId="6DC089F6"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микроскопические, культуральные и био-химические методы исследования; </w:t>
            </w:r>
          </w:p>
          <w:p w14:paraId="0E799F47"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правила отбора, доставки и хранения био-материалов; </w:t>
            </w:r>
          </w:p>
          <w:p w14:paraId="6AE01279"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методы стерилизации и дезинфекции; </w:t>
            </w:r>
          </w:p>
          <w:p w14:paraId="3131A830"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понятия патогенности и вирулентности; </w:t>
            </w:r>
          </w:p>
          <w:p w14:paraId="590E1992"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 чувствительность микроорганизмов к ан-тибиотикам; </w:t>
            </w:r>
          </w:p>
          <w:p w14:paraId="0CF7D19B" w14:textId="77777777" w:rsidR="00F46C08"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формы воздействия патогенных микроор-ганизмов на животных.</w:t>
            </w:r>
          </w:p>
        </w:tc>
      </w:tr>
    </w:tbl>
    <w:p w14:paraId="5F126505" w14:textId="77777777" w:rsidR="00F46C08"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5FBA47A8" w14:textId="77777777" w:rsidR="00F46C08"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085BE5E1" w14:textId="77777777" w:rsidR="00F46C08"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1B533319" w14:textId="77777777" w:rsidTr="00241112">
        <w:trPr>
          <w:trHeight w:val="490"/>
        </w:trPr>
        <w:tc>
          <w:tcPr>
            <w:tcW w:w="3685" w:type="pct"/>
            <w:vAlign w:val="center"/>
          </w:tcPr>
          <w:p w14:paraId="488EA727" w14:textId="77777777" w:rsidR="00F46C08"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Вид учебной работы</w:t>
            </w:r>
          </w:p>
        </w:tc>
        <w:tc>
          <w:tcPr>
            <w:tcW w:w="1315" w:type="pct"/>
            <w:vAlign w:val="center"/>
          </w:tcPr>
          <w:p w14:paraId="23AF68C6" w14:textId="77777777" w:rsidR="00F46C08" w:rsidRPr="00564AC5" w:rsidRDefault="000C7533" w:rsidP="00564AC5">
            <w:pPr>
              <w:suppressAutoHyphens/>
              <w:spacing w:after="0"/>
              <w:rPr>
                <w:rFonts w:ascii="Times New Roman" w:eastAsia="Times New Roman" w:hAnsi="Times New Roman" w:cs="Times New Roman"/>
                <w:b/>
                <w:iCs/>
              </w:rPr>
            </w:pPr>
            <w:r w:rsidRPr="00564AC5">
              <w:rPr>
                <w:rFonts w:ascii="Times New Roman" w:eastAsia="Times New Roman" w:hAnsi="Times New Roman" w:cs="Times New Roman"/>
                <w:b/>
                <w:iCs/>
              </w:rPr>
              <w:t>Объем в часах</w:t>
            </w:r>
          </w:p>
        </w:tc>
      </w:tr>
      <w:tr w:rsidR="00564AC5" w:rsidRPr="00564AC5" w14:paraId="32CF2044" w14:textId="77777777" w:rsidTr="00241112">
        <w:trPr>
          <w:trHeight w:val="490"/>
        </w:trPr>
        <w:tc>
          <w:tcPr>
            <w:tcW w:w="3685" w:type="pct"/>
            <w:vAlign w:val="center"/>
          </w:tcPr>
          <w:p w14:paraId="61DBFE47" w14:textId="77777777" w:rsidR="00F46C08"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4FB6CC79"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66</w:t>
            </w:r>
          </w:p>
        </w:tc>
      </w:tr>
      <w:tr w:rsidR="00564AC5" w:rsidRPr="00564AC5" w14:paraId="40A3797F" w14:textId="77777777" w:rsidTr="00241112">
        <w:trPr>
          <w:trHeight w:val="490"/>
        </w:trPr>
        <w:tc>
          <w:tcPr>
            <w:tcW w:w="3685" w:type="pct"/>
            <w:shd w:val="clear" w:color="auto" w:fill="auto"/>
            <w:vAlign w:val="center"/>
          </w:tcPr>
          <w:p w14:paraId="4F15902B" w14:textId="77777777" w:rsidR="00F46C08"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094895B2" w14:textId="77777777" w:rsidR="00F46C08" w:rsidRPr="00564AC5" w:rsidRDefault="00BE34B2" w:rsidP="00564AC5">
            <w:pPr>
              <w:suppressAutoHyphens/>
              <w:spacing w:after="0"/>
              <w:rPr>
                <w:rFonts w:ascii="Times New Roman" w:eastAsia="Times New Roman" w:hAnsi="Times New Roman" w:cs="Times New Roman"/>
                <w:iCs/>
              </w:rPr>
            </w:pPr>
          </w:p>
        </w:tc>
      </w:tr>
      <w:tr w:rsidR="00564AC5" w:rsidRPr="00564AC5" w14:paraId="6A5A554A" w14:textId="77777777" w:rsidTr="00241112">
        <w:trPr>
          <w:trHeight w:val="336"/>
        </w:trPr>
        <w:tc>
          <w:tcPr>
            <w:tcW w:w="5000" w:type="pct"/>
            <w:gridSpan w:val="2"/>
            <w:vAlign w:val="center"/>
          </w:tcPr>
          <w:p w14:paraId="5A78E0F1"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rPr>
              <w:t>в т. ч.:</w:t>
            </w:r>
          </w:p>
        </w:tc>
      </w:tr>
      <w:tr w:rsidR="00564AC5" w:rsidRPr="00564AC5" w14:paraId="594A4AE0" w14:textId="77777777" w:rsidTr="00241112">
        <w:trPr>
          <w:trHeight w:val="490"/>
        </w:trPr>
        <w:tc>
          <w:tcPr>
            <w:tcW w:w="3685" w:type="pct"/>
            <w:vAlign w:val="center"/>
          </w:tcPr>
          <w:p w14:paraId="2686EC9F" w14:textId="77777777" w:rsidR="00F46C08"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теоретическое обучение</w:t>
            </w:r>
          </w:p>
        </w:tc>
        <w:tc>
          <w:tcPr>
            <w:tcW w:w="1315" w:type="pct"/>
            <w:vAlign w:val="center"/>
          </w:tcPr>
          <w:p w14:paraId="21306974" w14:textId="77777777" w:rsidR="00F46C08" w:rsidRPr="00564AC5" w:rsidRDefault="00BE34B2" w:rsidP="00564AC5">
            <w:pPr>
              <w:suppressAutoHyphens/>
              <w:spacing w:after="0"/>
              <w:rPr>
                <w:rFonts w:ascii="Times New Roman" w:eastAsia="Times New Roman" w:hAnsi="Times New Roman" w:cs="Times New Roman"/>
                <w:iCs/>
              </w:rPr>
            </w:pPr>
          </w:p>
        </w:tc>
      </w:tr>
      <w:tr w:rsidR="00564AC5" w:rsidRPr="00564AC5" w14:paraId="1655CCB0" w14:textId="77777777" w:rsidTr="00241112">
        <w:trPr>
          <w:trHeight w:val="490"/>
        </w:trPr>
        <w:tc>
          <w:tcPr>
            <w:tcW w:w="3685" w:type="pct"/>
            <w:vAlign w:val="center"/>
          </w:tcPr>
          <w:p w14:paraId="12275502" w14:textId="77777777" w:rsidR="00F46C08"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лабораторные работы</w:t>
            </w:r>
            <w:r w:rsidRPr="00564AC5">
              <w:rPr>
                <w:rFonts w:ascii="Times New Roman" w:eastAsia="Times New Roman" w:hAnsi="Times New Roman" w:cs="Times New Roman"/>
                <w:i/>
              </w:rPr>
              <w:t xml:space="preserve"> </w:t>
            </w:r>
          </w:p>
        </w:tc>
        <w:tc>
          <w:tcPr>
            <w:tcW w:w="1315" w:type="pct"/>
            <w:vAlign w:val="center"/>
          </w:tcPr>
          <w:p w14:paraId="09F4FB35"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20</w:t>
            </w:r>
          </w:p>
        </w:tc>
      </w:tr>
      <w:tr w:rsidR="00564AC5" w:rsidRPr="00564AC5" w14:paraId="64600344" w14:textId="77777777" w:rsidTr="00241112">
        <w:trPr>
          <w:trHeight w:val="490"/>
        </w:trPr>
        <w:tc>
          <w:tcPr>
            <w:tcW w:w="3685" w:type="pct"/>
            <w:vAlign w:val="center"/>
          </w:tcPr>
          <w:p w14:paraId="749A4AC2" w14:textId="77777777" w:rsidR="00F46C08"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практические занятия</w:t>
            </w:r>
            <w:r w:rsidRPr="00564AC5">
              <w:rPr>
                <w:rFonts w:ascii="Times New Roman" w:eastAsia="Times New Roman" w:hAnsi="Times New Roman" w:cs="Times New Roman"/>
                <w:i/>
              </w:rPr>
              <w:t xml:space="preserve"> </w:t>
            </w:r>
          </w:p>
        </w:tc>
        <w:tc>
          <w:tcPr>
            <w:tcW w:w="1315" w:type="pct"/>
            <w:vAlign w:val="center"/>
          </w:tcPr>
          <w:p w14:paraId="5E32F7F9"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20</w:t>
            </w:r>
          </w:p>
        </w:tc>
      </w:tr>
      <w:tr w:rsidR="00564AC5" w:rsidRPr="00564AC5" w14:paraId="6C116730" w14:textId="77777777" w:rsidTr="00241112">
        <w:trPr>
          <w:trHeight w:val="490"/>
        </w:trPr>
        <w:tc>
          <w:tcPr>
            <w:tcW w:w="3685" w:type="pct"/>
            <w:vAlign w:val="center"/>
          </w:tcPr>
          <w:p w14:paraId="526A328D" w14:textId="77777777" w:rsidR="00F46C08"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 xml:space="preserve">курсовая работа (проект) </w:t>
            </w:r>
            <w:r w:rsidRPr="00564AC5">
              <w:rPr>
                <w:rFonts w:ascii="Times New Roman" w:eastAsia="Times New Roman" w:hAnsi="Times New Roman" w:cs="Times New Roman"/>
                <w:i/>
              </w:rPr>
              <w:t>(если предусмотрено для специальностей</w:t>
            </w:r>
            <w:r w:rsidRPr="00564AC5">
              <w:rPr>
                <w:rFonts w:ascii="Times New Roman" w:eastAsia="Times New Roman" w:hAnsi="Times New Roman" w:cs="Times New Roman"/>
              </w:rPr>
              <w:t>)</w:t>
            </w:r>
          </w:p>
        </w:tc>
        <w:tc>
          <w:tcPr>
            <w:tcW w:w="1315" w:type="pct"/>
            <w:vAlign w:val="center"/>
          </w:tcPr>
          <w:p w14:paraId="4F2225CF"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w:t>
            </w:r>
          </w:p>
        </w:tc>
      </w:tr>
      <w:tr w:rsidR="00564AC5" w:rsidRPr="00564AC5" w14:paraId="64694A65" w14:textId="77777777" w:rsidTr="00241112">
        <w:trPr>
          <w:trHeight w:val="267"/>
        </w:trPr>
        <w:tc>
          <w:tcPr>
            <w:tcW w:w="3685" w:type="pct"/>
            <w:vAlign w:val="center"/>
          </w:tcPr>
          <w:p w14:paraId="72B09957" w14:textId="77777777" w:rsidR="00F46C08"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i/>
              </w:rPr>
              <w:t xml:space="preserve">Самостоятельная работа </w:t>
            </w:r>
          </w:p>
        </w:tc>
        <w:tc>
          <w:tcPr>
            <w:tcW w:w="1315" w:type="pct"/>
            <w:vAlign w:val="center"/>
          </w:tcPr>
          <w:p w14:paraId="7BF79703"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14</w:t>
            </w:r>
          </w:p>
        </w:tc>
      </w:tr>
      <w:tr w:rsidR="00564AC5" w:rsidRPr="00564AC5" w14:paraId="5FFD7A69" w14:textId="77777777" w:rsidTr="00241112">
        <w:trPr>
          <w:trHeight w:val="331"/>
        </w:trPr>
        <w:tc>
          <w:tcPr>
            <w:tcW w:w="3685" w:type="pct"/>
            <w:vAlign w:val="center"/>
          </w:tcPr>
          <w:p w14:paraId="3657EBB8" w14:textId="77777777" w:rsidR="00F46C08"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b/>
                <w:iCs/>
              </w:rPr>
              <w:t>Промежуточная аттестация</w:t>
            </w:r>
          </w:p>
        </w:tc>
        <w:tc>
          <w:tcPr>
            <w:tcW w:w="1315" w:type="pct"/>
            <w:vAlign w:val="center"/>
          </w:tcPr>
          <w:p w14:paraId="65FAC251" w14:textId="77777777" w:rsidR="00F46C08"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12</w:t>
            </w:r>
          </w:p>
        </w:tc>
      </w:tr>
    </w:tbl>
    <w:p w14:paraId="1A4DF7F2" w14:textId="77777777" w:rsidR="00F46C08" w:rsidRPr="00564AC5" w:rsidRDefault="00BE34B2" w:rsidP="00564AC5">
      <w:pPr>
        <w:spacing w:after="0"/>
        <w:rPr>
          <w:rFonts w:ascii="Times New Roman" w:eastAsia="Times New Roman" w:hAnsi="Times New Roman" w:cs="Times New Roman"/>
          <w:b/>
          <w:i/>
        </w:rPr>
        <w:sectPr w:rsidR="00F46C08" w:rsidRPr="00564AC5" w:rsidSect="00241112">
          <w:pgSz w:w="11906" w:h="16838"/>
          <w:pgMar w:top="1134" w:right="850" w:bottom="284" w:left="1701" w:header="708" w:footer="708" w:gutter="0"/>
          <w:cols w:space="720"/>
          <w:docGrid w:linePitch="299"/>
        </w:sectPr>
      </w:pPr>
    </w:p>
    <w:p w14:paraId="3C2DC4AC" w14:textId="5B58B4C9" w:rsidR="00F46C08"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rPr>
        <w:t>Основы микробиологии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385"/>
        <w:gridCol w:w="3586"/>
        <w:gridCol w:w="2714"/>
        <w:gridCol w:w="3641"/>
        <w:gridCol w:w="1101"/>
        <w:gridCol w:w="1101"/>
      </w:tblGrid>
      <w:tr w:rsidR="00564AC5" w:rsidRPr="00564AC5" w14:paraId="24AD7CD9" w14:textId="77777777" w:rsidTr="00241112">
        <w:trPr>
          <w:trHeight w:val="20"/>
        </w:trPr>
        <w:tc>
          <w:tcPr>
            <w:tcW w:w="821" w:type="pct"/>
            <w:vAlign w:val="center"/>
          </w:tcPr>
          <w:p w14:paraId="42DED872" w14:textId="77777777" w:rsidR="00F46C08"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1234" w:type="pct"/>
            <w:vAlign w:val="center"/>
          </w:tcPr>
          <w:p w14:paraId="7A225EB5" w14:textId="77777777" w:rsidR="00F46C08"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934" w:type="pct"/>
            <w:vAlign w:val="center"/>
          </w:tcPr>
          <w:p w14:paraId="13984908" w14:textId="77777777" w:rsidR="00F46C08" w:rsidRPr="00564AC5" w:rsidRDefault="000C7533" w:rsidP="00564AC5">
            <w:pPr>
              <w:suppressAutoHyphens/>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1253" w:type="pct"/>
            <w:vAlign w:val="center"/>
          </w:tcPr>
          <w:p w14:paraId="5436745F" w14:textId="77777777" w:rsidR="00F46C08"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Коды компетенций и личностных результатов</w:t>
            </w:r>
            <w:r w:rsidRPr="00564AC5">
              <w:rPr>
                <w:rFonts w:ascii="Times New Roman" w:eastAsia="Times New Roman" w:hAnsi="Times New Roman" w:cs="Times New Roman"/>
                <w:b/>
                <w:bCs/>
                <w:vertAlign w:val="superscript"/>
              </w:rPr>
              <w:footnoteReference w:id="7"/>
            </w:r>
            <w:r w:rsidRPr="00564AC5">
              <w:rPr>
                <w:rFonts w:ascii="Times New Roman" w:eastAsia="Times New Roman" w:hAnsi="Times New Roman" w:cs="Times New Roman"/>
                <w:b/>
                <w:bCs/>
              </w:rPr>
              <w:t>, формированию которых способствует элемент программы</w:t>
            </w:r>
          </w:p>
        </w:tc>
        <w:tc>
          <w:tcPr>
            <w:tcW w:w="379" w:type="pct"/>
          </w:tcPr>
          <w:p w14:paraId="481B50C1" w14:textId="77777777" w:rsidR="00F46C08"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ПК, ОК</w:t>
            </w:r>
          </w:p>
        </w:tc>
        <w:tc>
          <w:tcPr>
            <w:tcW w:w="379" w:type="pct"/>
          </w:tcPr>
          <w:p w14:paraId="5AF5D9B3" w14:textId="77777777" w:rsidR="00F46C08"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Н/У/З</w:t>
            </w:r>
          </w:p>
        </w:tc>
      </w:tr>
      <w:tr w:rsidR="00564AC5" w:rsidRPr="00564AC5" w14:paraId="3F2514EB" w14:textId="77777777" w:rsidTr="00241112">
        <w:trPr>
          <w:trHeight w:val="20"/>
        </w:trPr>
        <w:tc>
          <w:tcPr>
            <w:tcW w:w="821" w:type="pct"/>
          </w:tcPr>
          <w:p w14:paraId="2E9B5BFD" w14:textId="77777777" w:rsidR="00F46C08"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1</w:t>
            </w:r>
          </w:p>
        </w:tc>
        <w:tc>
          <w:tcPr>
            <w:tcW w:w="1234" w:type="pct"/>
          </w:tcPr>
          <w:p w14:paraId="1924B382" w14:textId="77777777" w:rsidR="00F46C08"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2</w:t>
            </w:r>
          </w:p>
        </w:tc>
        <w:tc>
          <w:tcPr>
            <w:tcW w:w="934" w:type="pct"/>
          </w:tcPr>
          <w:p w14:paraId="3007375A" w14:textId="77777777" w:rsidR="00F46C08"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3</w:t>
            </w:r>
          </w:p>
        </w:tc>
        <w:tc>
          <w:tcPr>
            <w:tcW w:w="1253" w:type="pct"/>
          </w:tcPr>
          <w:p w14:paraId="1FE34938" w14:textId="77777777" w:rsidR="00F46C08"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w:t>
            </w:r>
          </w:p>
        </w:tc>
        <w:tc>
          <w:tcPr>
            <w:tcW w:w="379" w:type="pct"/>
          </w:tcPr>
          <w:p w14:paraId="6D7CB4CB" w14:textId="77777777" w:rsidR="00F46C08" w:rsidRPr="00564AC5" w:rsidRDefault="00BE34B2" w:rsidP="00564AC5">
            <w:pPr>
              <w:spacing w:after="0" w:line="240" w:lineRule="auto"/>
              <w:jc w:val="center"/>
              <w:rPr>
                <w:rFonts w:ascii="Times New Roman" w:eastAsia="Times New Roman" w:hAnsi="Times New Roman" w:cs="Times New Roman"/>
                <w:b/>
                <w:bCs/>
                <w:i/>
                <w:iCs/>
              </w:rPr>
            </w:pPr>
          </w:p>
        </w:tc>
        <w:tc>
          <w:tcPr>
            <w:tcW w:w="379" w:type="pct"/>
          </w:tcPr>
          <w:p w14:paraId="6430CC93" w14:textId="77777777" w:rsidR="00F46C08" w:rsidRPr="00564AC5" w:rsidRDefault="00BE34B2" w:rsidP="00564AC5">
            <w:pPr>
              <w:spacing w:after="0" w:line="240" w:lineRule="auto"/>
              <w:jc w:val="center"/>
              <w:rPr>
                <w:rFonts w:ascii="Times New Roman" w:eastAsia="Times New Roman" w:hAnsi="Times New Roman" w:cs="Times New Roman"/>
                <w:b/>
                <w:bCs/>
                <w:i/>
                <w:iCs/>
              </w:rPr>
            </w:pPr>
          </w:p>
        </w:tc>
      </w:tr>
      <w:tr w:rsidR="00564AC5" w:rsidRPr="00564AC5" w14:paraId="26788932" w14:textId="77777777" w:rsidTr="00241112">
        <w:trPr>
          <w:trHeight w:val="20"/>
        </w:trPr>
        <w:tc>
          <w:tcPr>
            <w:tcW w:w="2055" w:type="pct"/>
            <w:gridSpan w:val="2"/>
          </w:tcPr>
          <w:p w14:paraId="0CA05C55" w14:textId="77777777" w:rsidR="00F46C08" w:rsidRPr="00564AC5" w:rsidRDefault="000C7533" w:rsidP="00564AC5">
            <w:pPr>
              <w:spacing w:after="0" w:line="360" w:lineRule="auto"/>
              <w:rPr>
                <w:rFonts w:ascii="Times New Roman" w:eastAsia="Times New Roman" w:hAnsi="Times New Roman" w:cs="Times New Roman"/>
                <w:b/>
                <w:bCs/>
              </w:rPr>
            </w:pPr>
            <w:r w:rsidRPr="00564AC5">
              <w:rPr>
                <w:rFonts w:ascii="Times New Roman" w:eastAsia="Times New Roman" w:hAnsi="Times New Roman" w:cs="Times New Roman"/>
                <w:b/>
                <w:bCs/>
              </w:rPr>
              <w:t>Раздел 1.</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bCs/>
              </w:rPr>
              <w:t>Предмет «Основы микробиологии».</w:t>
            </w:r>
            <w:r w:rsidRPr="00564AC5">
              <w:rPr>
                <w:rFonts w:ascii="Times New Roman" w:eastAsia="Times New Roman" w:hAnsi="Times New Roman" w:cs="Times New Roman"/>
                <w:bCs/>
              </w:rPr>
              <w:t xml:space="preserve"> </w:t>
            </w:r>
          </w:p>
          <w:p w14:paraId="7F02DE00" w14:textId="77777777" w:rsidR="00F46C08" w:rsidRPr="00564AC5" w:rsidRDefault="00BE34B2" w:rsidP="00564AC5">
            <w:pPr>
              <w:spacing w:after="0" w:line="360" w:lineRule="auto"/>
              <w:rPr>
                <w:rFonts w:ascii="Times New Roman" w:eastAsia="Times New Roman" w:hAnsi="Times New Roman" w:cs="Times New Roman"/>
                <w:b/>
                <w:bCs/>
              </w:rPr>
            </w:pPr>
          </w:p>
        </w:tc>
        <w:tc>
          <w:tcPr>
            <w:tcW w:w="934" w:type="pct"/>
          </w:tcPr>
          <w:p w14:paraId="2C0B9DE3" w14:textId="77777777" w:rsidR="00F46C08" w:rsidRPr="00564AC5" w:rsidRDefault="000C7533" w:rsidP="00564AC5">
            <w:pPr>
              <w:spacing w:after="0"/>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42</w:t>
            </w:r>
          </w:p>
        </w:tc>
        <w:tc>
          <w:tcPr>
            <w:tcW w:w="1253" w:type="pct"/>
          </w:tcPr>
          <w:p w14:paraId="54B4D8EB" w14:textId="77777777" w:rsidR="00F46C08" w:rsidRPr="00564AC5" w:rsidRDefault="00BE34B2" w:rsidP="00564AC5">
            <w:pPr>
              <w:spacing w:after="0"/>
              <w:jc w:val="center"/>
              <w:rPr>
                <w:rFonts w:ascii="Times New Roman" w:eastAsia="Times New Roman" w:hAnsi="Times New Roman" w:cs="Times New Roman"/>
                <w:b/>
                <w:bCs/>
                <w:i/>
                <w:iCs/>
              </w:rPr>
            </w:pPr>
          </w:p>
        </w:tc>
        <w:tc>
          <w:tcPr>
            <w:tcW w:w="379" w:type="pct"/>
          </w:tcPr>
          <w:p w14:paraId="38F285D7" w14:textId="77777777" w:rsidR="00F46C08" w:rsidRPr="00564AC5" w:rsidRDefault="00BE34B2" w:rsidP="00564AC5">
            <w:pPr>
              <w:spacing w:after="0"/>
              <w:jc w:val="center"/>
              <w:rPr>
                <w:rFonts w:ascii="Times New Roman" w:eastAsia="Times New Roman" w:hAnsi="Times New Roman" w:cs="Times New Roman"/>
                <w:b/>
                <w:bCs/>
                <w:i/>
                <w:iCs/>
              </w:rPr>
            </w:pPr>
          </w:p>
        </w:tc>
        <w:tc>
          <w:tcPr>
            <w:tcW w:w="379" w:type="pct"/>
          </w:tcPr>
          <w:p w14:paraId="4B05541C" w14:textId="77777777" w:rsidR="00F46C08" w:rsidRPr="00564AC5" w:rsidRDefault="00BE34B2" w:rsidP="00564AC5">
            <w:pPr>
              <w:spacing w:after="0"/>
              <w:jc w:val="center"/>
              <w:rPr>
                <w:rFonts w:ascii="Times New Roman" w:eastAsia="Times New Roman" w:hAnsi="Times New Roman" w:cs="Times New Roman"/>
                <w:b/>
                <w:bCs/>
                <w:i/>
                <w:iCs/>
              </w:rPr>
            </w:pPr>
          </w:p>
        </w:tc>
      </w:tr>
      <w:tr w:rsidR="00564AC5" w:rsidRPr="00564AC5" w14:paraId="7392CD4A" w14:textId="77777777" w:rsidTr="00241112">
        <w:trPr>
          <w:trHeight w:val="20"/>
        </w:trPr>
        <w:tc>
          <w:tcPr>
            <w:tcW w:w="821" w:type="pct"/>
            <w:vMerge w:val="restart"/>
          </w:tcPr>
          <w:p w14:paraId="79340087"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Тема 1.1..</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rPr>
              <w:t>Основы классификации и морфологии.</w:t>
            </w:r>
          </w:p>
          <w:p w14:paraId="5B05322D"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 xml:space="preserve">История развития и основные направления микробиологии. Значение  микроорганизмов в природе, жизни человека и животных, микробиологии в   ветеринарии. </w:t>
            </w:r>
          </w:p>
        </w:tc>
        <w:tc>
          <w:tcPr>
            <w:tcW w:w="1234" w:type="pct"/>
          </w:tcPr>
          <w:p w14:paraId="7162E15B" w14:textId="77777777" w:rsidR="00F46C08" w:rsidRPr="00564AC5" w:rsidRDefault="000C7533" w:rsidP="00564AC5">
            <w:pPr>
              <w:spacing w:after="0"/>
              <w:rPr>
                <w:rFonts w:ascii="Times New Roman" w:eastAsia="Times New Roman" w:hAnsi="Times New Roman" w:cs="Times New Roman"/>
                <w:b/>
                <w:bCs/>
                <w:i/>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796C474E" w14:textId="77777777" w:rsidR="00F46C08" w:rsidRPr="00564AC5" w:rsidRDefault="00BE34B2" w:rsidP="00564AC5">
            <w:pPr>
              <w:suppressAutoHyphens/>
              <w:spacing w:after="0"/>
              <w:jc w:val="center"/>
              <w:rPr>
                <w:rFonts w:ascii="Times New Roman" w:eastAsia="Times New Roman" w:hAnsi="Times New Roman" w:cs="Times New Roman"/>
                <w:i/>
                <w:iCs/>
              </w:rPr>
            </w:pPr>
          </w:p>
        </w:tc>
        <w:tc>
          <w:tcPr>
            <w:tcW w:w="1253" w:type="pct"/>
            <w:vMerge w:val="restart"/>
          </w:tcPr>
          <w:p w14:paraId="49F8873A" w14:textId="77777777" w:rsidR="00F46C08" w:rsidRPr="00564AC5" w:rsidRDefault="00BE34B2" w:rsidP="00564AC5">
            <w:pPr>
              <w:spacing w:after="0"/>
              <w:rPr>
                <w:rFonts w:ascii="Times New Roman" w:eastAsia="Times New Roman" w:hAnsi="Times New Roman" w:cs="Times New Roman"/>
                <w:b/>
                <w:i/>
              </w:rPr>
            </w:pPr>
          </w:p>
        </w:tc>
        <w:tc>
          <w:tcPr>
            <w:tcW w:w="379" w:type="pct"/>
          </w:tcPr>
          <w:p w14:paraId="5E689AB4"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6E03D509"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2410BED2" w14:textId="77777777" w:rsidR="00F46C08"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rPr>
              <w:t>ОК 01, ОК 02, ОК 07</w:t>
            </w:r>
          </w:p>
        </w:tc>
        <w:tc>
          <w:tcPr>
            <w:tcW w:w="379" w:type="pct"/>
          </w:tcPr>
          <w:p w14:paraId="31753E3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79E0286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277AFD9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3460562A"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6ED652D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2F34C3D2"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16490E4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0BB696F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76CA1FEC"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4337A8A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494DFBB0"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4FBD73CA"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320FF8F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29CE8A0D" w14:textId="77777777" w:rsidR="00F46C08"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rPr>
              <w:t>Зо.07.02</w:t>
            </w:r>
          </w:p>
        </w:tc>
      </w:tr>
      <w:tr w:rsidR="00564AC5" w:rsidRPr="00564AC5" w14:paraId="6638CB3F" w14:textId="77777777" w:rsidTr="00241112">
        <w:trPr>
          <w:trHeight w:val="20"/>
        </w:trPr>
        <w:tc>
          <w:tcPr>
            <w:tcW w:w="821" w:type="pct"/>
            <w:vMerge/>
          </w:tcPr>
          <w:p w14:paraId="61DA9567" w14:textId="77777777" w:rsidR="00F46C08" w:rsidRPr="00564AC5" w:rsidRDefault="00BE34B2" w:rsidP="00564AC5">
            <w:pPr>
              <w:spacing w:after="0"/>
              <w:rPr>
                <w:rFonts w:ascii="Times New Roman" w:eastAsia="Times New Roman" w:hAnsi="Times New Roman" w:cs="Times New Roman"/>
                <w:b/>
                <w:bCs/>
                <w:i/>
              </w:rPr>
            </w:pPr>
          </w:p>
        </w:tc>
        <w:tc>
          <w:tcPr>
            <w:tcW w:w="1234" w:type="pct"/>
          </w:tcPr>
          <w:p w14:paraId="19A284A2" w14:textId="77777777" w:rsidR="00F46C08" w:rsidRPr="00564AC5" w:rsidRDefault="000C7533" w:rsidP="00564AC5">
            <w:pPr>
              <w:spacing w:after="0"/>
              <w:jc w:val="both"/>
              <w:rPr>
                <w:rFonts w:ascii="Times New Roman" w:eastAsia="Times New Roman" w:hAnsi="Times New Roman" w:cs="Times New Roman"/>
                <w:b/>
                <w:bCs/>
              </w:rPr>
            </w:pPr>
            <w:r w:rsidRPr="00564AC5">
              <w:rPr>
                <w:rFonts w:ascii="Times New Roman" w:eastAsia="Times New Roman" w:hAnsi="Times New Roman" w:cs="Times New Roman"/>
                <w:b/>
                <w:bCs/>
              </w:rPr>
              <w:t xml:space="preserve">1.  </w:t>
            </w:r>
            <w:r w:rsidRPr="00564AC5">
              <w:rPr>
                <w:rFonts w:ascii="Times New Roman" w:eastAsia="Calibri" w:hAnsi="Times New Roman" w:cs="Times New Roman"/>
              </w:rPr>
              <w:t>Практическое занятие №1</w:t>
            </w:r>
            <w:r w:rsidRPr="00564AC5">
              <w:rPr>
                <w:rFonts w:ascii="Times New Roman" w:eastAsia="Times New Roman" w:hAnsi="Times New Roman" w:cs="Times New Roman"/>
              </w:rPr>
              <w:t xml:space="preserve"> Классификация и морфология микроорганизмов, бактерий. Основные группы микроорганизмов, </w:t>
            </w:r>
            <w:r w:rsidRPr="00564AC5">
              <w:rPr>
                <w:rFonts w:ascii="Times New Roman" w:eastAsia="Calibri" w:hAnsi="Times New Roman" w:cs="Times New Roman"/>
              </w:rPr>
              <w:t xml:space="preserve"> </w:t>
            </w:r>
          </w:p>
        </w:tc>
        <w:tc>
          <w:tcPr>
            <w:tcW w:w="934" w:type="pct"/>
            <w:vAlign w:val="center"/>
          </w:tcPr>
          <w:p w14:paraId="0AC70A21" w14:textId="77777777" w:rsidR="00F46C08" w:rsidRPr="00564AC5" w:rsidRDefault="000C7533" w:rsidP="00564AC5">
            <w:pPr>
              <w:suppressAutoHyphens/>
              <w:spacing w:after="0"/>
              <w:jc w:val="center"/>
              <w:rPr>
                <w:rFonts w:ascii="Times New Roman" w:eastAsia="Times New Roman" w:hAnsi="Times New Roman" w:cs="Times New Roman"/>
                <w:bCs/>
                <w:i/>
                <w:iCs/>
              </w:rPr>
            </w:pPr>
            <w:r w:rsidRPr="00564AC5">
              <w:rPr>
                <w:rFonts w:ascii="Times New Roman" w:eastAsia="Times New Roman" w:hAnsi="Times New Roman" w:cs="Times New Roman"/>
                <w:i/>
                <w:iCs/>
              </w:rPr>
              <w:t>2</w:t>
            </w:r>
          </w:p>
        </w:tc>
        <w:tc>
          <w:tcPr>
            <w:tcW w:w="1253" w:type="pct"/>
            <w:vMerge/>
          </w:tcPr>
          <w:p w14:paraId="10DC4E36"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6EB12643"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1D15BE78" w14:textId="77777777" w:rsidR="00F46C08" w:rsidRPr="00564AC5" w:rsidRDefault="00BE34B2" w:rsidP="00564AC5">
            <w:pPr>
              <w:spacing w:after="0"/>
              <w:rPr>
                <w:rFonts w:ascii="Times New Roman" w:eastAsia="Times New Roman" w:hAnsi="Times New Roman" w:cs="Times New Roman"/>
                <w:b/>
                <w:bCs/>
                <w:i/>
              </w:rPr>
            </w:pPr>
          </w:p>
        </w:tc>
      </w:tr>
      <w:tr w:rsidR="00564AC5" w:rsidRPr="00564AC5" w14:paraId="71978731" w14:textId="77777777" w:rsidTr="00241112">
        <w:trPr>
          <w:trHeight w:val="20"/>
        </w:trPr>
        <w:tc>
          <w:tcPr>
            <w:tcW w:w="821" w:type="pct"/>
            <w:vMerge/>
          </w:tcPr>
          <w:p w14:paraId="2BDA1EEF" w14:textId="77777777" w:rsidR="00F46C08" w:rsidRPr="00564AC5" w:rsidRDefault="00BE34B2" w:rsidP="00564AC5">
            <w:pPr>
              <w:spacing w:after="0"/>
              <w:rPr>
                <w:rFonts w:ascii="Times New Roman" w:eastAsia="Times New Roman" w:hAnsi="Times New Roman" w:cs="Times New Roman"/>
                <w:b/>
                <w:bCs/>
                <w:i/>
              </w:rPr>
            </w:pPr>
          </w:p>
        </w:tc>
        <w:tc>
          <w:tcPr>
            <w:tcW w:w="1234" w:type="pct"/>
          </w:tcPr>
          <w:p w14:paraId="69E171A4" w14:textId="77777777" w:rsidR="00F46C08" w:rsidRPr="00564AC5" w:rsidRDefault="000C7533" w:rsidP="00564AC5">
            <w:pPr>
              <w:spacing w:after="0"/>
              <w:jc w:val="both"/>
              <w:rPr>
                <w:rFonts w:ascii="Times New Roman" w:eastAsia="Times New Roman" w:hAnsi="Times New Roman" w:cs="Times New Roman"/>
                <w:b/>
                <w:bCs/>
              </w:rPr>
            </w:pPr>
            <w:r w:rsidRPr="00564AC5">
              <w:rPr>
                <w:rFonts w:ascii="Times New Roman" w:eastAsia="Times New Roman" w:hAnsi="Times New Roman" w:cs="Times New Roman"/>
                <w:b/>
                <w:bCs/>
              </w:rPr>
              <w:t xml:space="preserve">2.  </w:t>
            </w:r>
            <w:r w:rsidRPr="00564AC5">
              <w:rPr>
                <w:rFonts w:ascii="Times New Roman" w:eastAsia="Calibri" w:hAnsi="Times New Roman" w:cs="Times New Roman"/>
              </w:rPr>
              <w:t>Практическое занятие №2</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rPr>
              <w:lastRenderedPageBreak/>
              <w:t>Морфология бактерий.  Морфология актиномицетов, спирохет, микоплазм. Морфология риккетсий, грибов.</w:t>
            </w:r>
          </w:p>
        </w:tc>
        <w:tc>
          <w:tcPr>
            <w:tcW w:w="934" w:type="pct"/>
            <w:vAlign w:val="center"/>
          </w:tcPr>
          <w:p w14:paraId="08D190F9" w14:textId="77777777" w:rsidR="00F46C08" w:rsidRPr="00564AC5" w:rsidRDefault="000C7533" w:rsidP="00564AC5">
            <w:pPr>
              <w:suppressAutoHyphens/>
              <w:spacing w:after="0"/>
              <w:jc w:val="center"/>
              <w:rPr>
                <w:rFonts w:ascii="Times New Roman" w:eastAsia="Times New Roman" w:hAnsi="Times New Roman" w:cs="Times New Roman"/>
                <w:i/>
                <w:iCs/>
              </w:rPr>
            </w:pPr>
            <w:r w:rsidRPr="00564AC5">
              <w:rPr>
                <w:rFonts w:ascii="Times New Roman" w:eastAsia="Times New Roman" w:hAnsi="Times New Roman" w:cs="Times New Roman"/>
                <w:i/>
                <w:iCs/>
              </w:rPr>
              <w:lastRenderedPageBreak/>
              <w:t>2</w:t>
            </w:r>
          </w:p>
        </w:tc>
        <w:tc>
          <w:tcPr>
            <w:tcW w:w="1253" w:type="pct"/>
            <w:vMerge/>
          </w:tcPr>
          <w:p w14:paraId="6AB3659D"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7F4E2AF9"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74D384B8" w14:textId="77777777" w:rsidR="00F46C08" w:rsidRPr="00564AC5" w:rsidRDefault="00BE34B2" w:rsidP="00564AC5">
            <w:pPr>
              <w:spacing w:after="0"/>
              <w:rPr>
                <w:rFonts w:ascii="Times New Roman" w:eastAsia="Times New Roman" w:hAnsi="Times New Roman" w:cs="Times New Roman"/>
                <w:b/>
                <w:bCs/>
                <w:i/>
              </w:rPr>
            </w:pPr>
          </w:p>
        </w:tc>
      </w:tr>
      <w:tr w:rsidR="00564AC5" w:rsidRPr="00564AC5" w14:paraId="39A5524C" w14:textId="77777777" w:rsidTr="00241112">
        <w:trPr>
          <w:trHeight w:val="20"/>
        </w:trPr>
        <w:tc>
          <w:tcPr>
            <w:tcW w:w="821" w:type="pct"/>
            <w:vMerge/>
          </w:tcPr>
          <w:p w14:paraId="5D2A68D9" w14:textId="77777777" w:rsidR="00F46C08" w:rsidRPr="00564AC5" w:rsidRDefault="00BE34B2" w:rsidP="00564AC5">
            <w:pPr>
              <w:spacing w:after="0"/>
              <w:rPr>
                <w:rFonts w:ascii="Times New Roman" w:eastAsia="Times New Roman" w:hAnsi="Times New Roman" w:cs="Times New Roman"/>
                <w:b/>
                <w:bCs/>
                <w:i/>
              </w:rPr>
            </w:pPr>
          </w:p>
        </w:tc>
        <w:tc>
          <w:tcPr>
            <w:tcW w:w="1234" w:type="pct"/>
          </w:tcPr>
          <w:p w14:paraId="3F052506" w14:textId="77777777" w:rsidR="00F46C08" w:rsidRPr="00564AC5" w:rsidRDefault="000C7533" w:rsidP="00564AC5">
            <w:pPr>
              <w:spacing w:after="0"/>
              <w:jc w:val="both"/>
              <w:rPr>
                <w:rFonts w:ascii="Times New Roman" w:eastAsia="Times New Roman" w:hAnsi="Times New Roman" w:cs="Times New Roman"/>
                <w:b/>
                <w:bCs/>
                <w:i/>
              </w:rPr>
            </w:pPr>
            <w:r w:rsidRPr="00564AC5">
              <w:rPr>
                <w:rFonts w:ascii="Times New Roman" w:eastAsia="Times New Roman" w:hAnsi="Times New Roman" w:cs="Times New Roman"/>
                <w:b/>
                <w:bCs/>
              </w:rPr>
              <w:t>3.</w:t>
            </w:r>
            <w:r w:rsidRPr="00564AC5">
              <w:rPr>
                <w:rFonts w:ascii="Times New Roman" w:eastAsia="Calibri" w:hAnsi="Times New Roman" w:cs="Times New Roman"/>
                <w:bCs/>
              </w:rPr>
              <w:t xml:space="preserve"> Лабораторное занятие №1 «Использование микроскопа при бактериологической микроскопии микроорганизмов.  Проведение простого метода окрашивания»</w:t>
            </w:r>
          </w:p>
        </w:tc>
        <w:tc>
          <w:tcPr>
            <w:tcW w:w="934" w:type="pct"/>
            <w:vAlign w:val="center"/>
          </w:tcPr>
          <w:p w14:paraId="436A2900" w14:textId="77777777" w:rsidR="00F46C08" w:rsidRPr="00564AC5" w:rsidRDefault="000C7533" w:rsidP="00564AC5">
            <w:pPr>
              <w:suppressAutoHyphens/>
              <w:spacing w:after="0"/>
              <w:jc w:val="center"/>
              <w:rPr>
                <w:rFonts w:ascii="Times New Roman" w:eastAsia="Times New Roman" w:hAnsi="Times New Roman" w:cs="Times New Roman"/>
                <w:bCs/>
                <w:i/>
                <w:iCs/>
              </w:rPr>
            </w:pPr>
            <w:r w:rsidRPr="00564AC5">
              <w:rPr>
                <w:rFonts w:ascii="Times New Roman" w:eastAsia="Times New Roman" w:hAnsi="Times New Roman" w:cs="Times New Roman"/>
                <w:bCs/>
                <w:i/>
                <w:iCs/>
              </w:rPr>
              <w:t>4</w:t>
            </w:r>
          </w:p>
        </w:tc>
        <w:tc>
          <w:tcPr>
            <w:tcW w:w="1253" w:type="pct"/>
            <w:vMerge/>
          </w:tcPr>
          <w:p w14:paraId="5AB3CC53"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3EB27880"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5FC59300" w14:textId="77777777" w:rsidR="00F46C08" w:rsidRPr="00564AC5" w:rsidRDefault="00BE34B2" w:rsidP="00564AC5">
            <w:pPr>
              <w:spacing w:after="0"/>
              <w:rPr>
                <w:rFonts w:ascii="Times New Roman" w:eastAsia="Times New Roman" w:hAnsi="Times New Roman" w:cs="Times New Roman"/>
                <w:b/>
                <w:bCs/>
                <w:i/>
              </w:rPr>
            </w:pPr>
          </w:p>
        </w:tc>
      </w:tr>
      <w:tr w:rsidR="00564AC5" w:rsidRPr="00564AC5" w14:paraId="3F453B20" w14:textId="77777777" w:rsidTr="00241112">
        <w:trPr>
          <w:trHeight w:val="20"/>
        </w:trPr>
        <w:tc>
          <w:tcPr>
            <w:tcW w:w="821" w:type="pct"/>
            <w:vMerge/>
          </w:tcPr>
          <w:p w14:paraId="16530BA6" w14:textId="77777777" w:rsidR="00F46C08" w:rsidRPr="00564AC5" w:rsidRDefault="00BE34B2" w:rsidP="00564AC5">
            <w:pPr>
              <w:spacing w:after="0"/>
              <w:rPr>
                <w:rFonts w:ascii="Times New Roman" w:eastAsia="Times New Roman" w:hAnsi="Times New Roman" w:cs="Times New Roman"/>
                <w:b/>
                <w:bCs/>
                <w:i/>
              </w:rPr>
            </w:pPr>
          </w:p>
        </w:tc>
        <w:tc>
          <w:tcPr>
            <w:tcW w:w="1234" w:type="pct"/>
          </w:tcPr>
          <w:p w14:paraId="0AF29136" w14:textId="77777777" w:rsidR="00F46C08" w:rsidRPr="00564AC5" w:rsidRDefault="000C7533" w:rsidP="00564AC5">
            <w:pPr>
              <w:spacing w:after="0"/>
              <w:jc w:val="both"/>
              <w:rPr>
                <w:rFonts w:ascii="Times New Roman" w:eastAsia="Times New Roman" w:hAnsi="Times New Roman" w:cs="Times New Roman"/>
                <w:b/>
                <w:i/>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16B9770C" w14:textId="77777777" w:rsidR="00F46C08" w:rsidRPr="00564AC5" w:rsidRDefault="000C7533" w:rsidP="00564AC5">
            <w:pPr>
              <w:suppressAutoHyphens/>
              <w:spacing w:after="0"/>
              <w:jc w:val="center"/>
              <w:rPr>
                <w:rFonts w:ascii="Times New Roman" w:eastAsia="Times New Roman" w:hAnsi="Times New Roman" w:cs="Times New Roman"/>
                <w:b/>
                <w:iCs/>
              </w:rPr>
            </w:pPr>
            <w:r w:rsidRPr="00564AC5">
              <w:rPr>
                <w:rFonts w:ascii="Times New Roman" w:eastAsia="Times New Roman" w:hAnsi="Times New Roman" w:cs="Times New Roman"/>
                <w:b/>
                <w:iCs/>
              </w:rPr>
              <w:t>8</w:t>
            </w:r>
          </w:p>
        </w:tc>
        <w:tc>
          <w:tcPr>
            <w:tcW w:w="1253" w:type="pct"/>
            <w:vMerge/>
          </w:tcPr>
          <w:p w14:paraId="6418C433" w14:textId="77777777" w:rsidR="00F46C08" w:rsidRPr="00564AC5" w:rsidRDefault="00BE34B2" w:rsidP="00564AC5">
            <w:pPr>
              <w:spacing w:after="0"/>
              <w:rPr>
                <w:rFonts w:ascii="Times New Roman" w:eastAsia="Times New Roman" w:hAnsi="Times New Roman" w:cs="Times New Roman"/>
                <w:b/>
                <w:i/>
              </w:rPr>
            </w:pPr>
          </w:p>
        </w:tc>
        <w:tc>
          <w:tcPr>
            <w:tcW w:w="379" w:type="pct"/>
          </w:tcPr>
          <w:p w14:paraId="252BC540" w14:textId="77777777" w:rsidR="00F46C08" w:rsidRPr="00564AC5" w:rsidRDefault="00BE34B2" w:rsidP="00564AC5">
            <w:pPr>
              <w:spacing w:after="0"/>
              <w:rPr>
                <w:rFonts w:ascii="Times New Roman" w:eastAsia="Times New Roman" w:hAnsi="Times New Roman" w:cs="Times New Roman"/>
                <w:b/>
                <w:i/>
              </w:rPr>
            </w:pPr>
          </w:p>
        </w:tc>
        <w:tc>
          <w:tcPr>
            <w:tcW w:w="379" w:type="pct"/>
          </w:tcPr>
          <w:p w14:paraId="1B3AF13C" w14:textId="77777777" w:rsidR="00F46C08" w:rsidRPr="00564AC5" w:rsidRDefault="00BE34B2" w:rsidP="00564AC5">
            <w:pPr>
              <w:spacing w:after="0"/>
              <w:rPr>
                <w:rFonts w:ascii="Times New Roman" w:eastAsia="Times New Roman" w:hAnsi="Times New Roman" w:cs="Times New Roman"/>
                <w:b/>
                <w:i/>
              </w:rPr>
            </w:pPr>
          </w:p>
        </w:tc>
      </w:tr>
      <w:tr w:rsidR="00564AC5" w:rsidRPr="00564AC5" w14:paraId="71438461" w14:textId="77777777" w:rsidTr="00241112">
        <w:trPr>
          <w:trHeight w:val="20"/>
        </w:trPr>
        <w:tc>
          <w:tcPr>
            <w:tcW w:w="821" w:type="pct"/>
            <w:vMerge/>
          </w:tcPr>
          <w:p w14:paraId="5DFA1A88"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5ED8C06D"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8"/>
            </w:r>
          </w:p>
        </w:tc>
        <w:tc>
          <w:tcPr>
            <w:tcW w:w="934" w:type="pct"/>
            <w:vAlign w:val="center"/>
          </w:tcPr>
          <w:p w14:paraId="3C5AFA74" w14:textId="77777777" w:rsidR="00F46C08" w:rsidRPr="00564AC5" w:rsidRDefault="000C7533" w:rsidP="00564AC5">
            <w:pPr>
              <w:suppressAutoHyphens/>
              <w:spacing w:after="0"/>
              <w:jc w:val="center"/>
              <w:rPr>
                <w:rFonts w:ascii="Times New Roman" w:eastAsia="Times New Roman" w:hAnsi="Times New Roman" w:cs="Times New Roman"/>
                <w:bCs/>
                <w:iCs/>
              </w:rPr>
            </w:pPr>
            <w:r w:rsidRPr="00564AC5">
              <w:rPr>
                <w:rFonts w:ascii="Times New Roman" w:eastAsia="Times New Roman" w:hAnsi="Times New Roman" w:cs="Times New Roman"/>
                <w:iCs/>
              </w:rPr>
              <w:t>2</w:t>
            </w:r>
          </w:p>
        </w:tc>
        <w:tc>
          <w:tcPr>
            <w:tcW w:w="1253" w:type="pct"/>
            <w:vMerge/>
          </w:tcPr>
          <w:p w14:paraId="0946FA5A" w14:textId="77777777" w:rsidR="00F46C08" w:rsidRPr="00564AC5" w:rsidRDefault="00BE34B2" w:rsidP="00564AC5">
            <w:pPr>
              <w:spacing w:after="0"/>
              <w:rPr>
                <w:rFonts w:ascii="Times New Roman" w:eastAsia="Times New Roman" w:hAnsi="Times New Roman" w:cs="Times New Roman"/>
                <w:b/>
              </w:rPr>
            </w:pPr>
          </w:p>
        </w:tc>
        <w:tc>
          <w:tcPr>
            <w:tcW w:w="379" w:type="pct"/>
          </w:tcPr>
          <w:p w14:paraId="02FF09BE" w14:textId="77777777" w:rsidR="00F46C08" w:rsidRPr="00564AC5" w:rsidRDefault="00BE34B2" w:rsidP="00564AC5">
            <w:pPr>
              <w:spacing w:after="0"/>
              <w:rPr>
                <w:rFonts w:ascii="Times New Roman" w:eastAsia="Times New Roman" w:hAnsi="Times New Roman" w:cs="Times New Roman"/>
                <w:b/>
              </w:rPr>
            </w:pPr>
          </w:p>
        </w:tc>
        <w:tc>
          <w:tcPr>
            <w:tcW w:w="379" w:type="pct"/>
          </w:tcPr>
          <w:p w14:paraId="0D257699" w14:textId="77777777" w:rsidR="00F46C08" w:rsidRPr="00564AC5" w:rsidRDefault="00BE34B2" w:rsidP="00564AC5">
            <w:pPr>
              <w:spacing w:after="0"/>
              <w:rPr>
                <w:rFonts w:ascii="Times New Roman" w:eastAsia="Times New Roman" w:hAnsi="Times New Roman" w:cs="Times New Roman"/>
                <w:b/>
              </w:rPr>
            </w:pPr>
          </w:p>
        </w:tc>
      </w:tr>
      <w:tr w:rsidR="00564AC5" w:rsidRPr="00564AC5" w14:paraId="6E73E061" w14:textId="77777777" w:rsidTr="00241112">
        <w:trPr>
          <w:trHeight w:val="20"/>
        </w:trPr>
        <w:tc>
          <w:tcPr>
            <w:tcW w:w="821" w:type="pct"/>
            <w:vMerge w:val="restart"/>
          </w:tcPr>
          <w:p w14:paraId="463A61EF" w14:textId="77777777" w:rsidR="00F46C08" w:rsidRPr="00564AC5" w:rsidRDefault="000C7533" w:rsidP="00564AC5">
            <w:pPr>
              <w:autoSpaceDE w:val="0"/>
              <w:autoSpaceDN w:val="0"/>
              <w:adjustRightInd w:val="0"/>
              <w:spacing w:after="0" w:line="240" w:lineRule="auto"/>
              <w:jc w:val="both"/>
              <w:rPr>
                <w:rFonts w:ascii="Times New Roman" w:eastAsia="Calibri" w:hAnsi="Times New Roman" w:cs="Times New Roman"/>
              </w:rPr>
            </w:pPr>
            <w:r w:rsidRPr="00564AC5">
              <w:rPr>
                <w:rFonts w:ascii="Times New Roman" w:eastAsia="Times New Roman" w:hAnsi="Times New Roman" w:cs="Times New Roman"/>
                <w:b/>
                <w:bCs/>
              </w:rPr>
              <w:t>Тема 1.2.</w:t>
            </w:r>
            <w:r w:rsidRPr="00564AC5">
              <w:rPr>
                <w:rFonts w:ascii="Times New Roman" w:eastAsia="Times New Roman" w:hAnsi="Times New Roman" w:cs="Times New Roman"/>
                <w:b/>
              </w:rPr>
              <w:t xml:space="preserve"> Физиология микроорганизмов.</w:t>
            </w:r>
          </w:p>
          <w:p w14:paraId="48CBDD53"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Calibri" w:hAnsi="Times New Roman" w:cs="Times New Roman"/>
              </w:rPr>
              <w:t>.</w:t>
            </w:r>
          </w:p>
        </w:tc>
        <w:tc>
          <w:tcPr>
            <w:tcW w:w="1234" w:type="pct"/>
          </w:tcPr>
          <w:p w14:paraId="4FF68847"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3FD6DE70" w14:textId="77777777" w:rsidR="00F46C08" w:rsidRPr="00564AC5" w:rsidRDefault="00BE34B2" w:rsidP="00564AC5">
            <w:pPr>
              <w:spacing w:after="0"/>
              <w:rPr>
                <w:rFonts w:ascii="Times New Roman" w:eastAsia="Times New Roman" w:hAnsi="Times New Roman" w:cs="Times New Roman"/>
                <w:b/>
                <w:bCs/>
              </w:rPr>
            </w:pPr>
          </w:p>
        </w:tc>
        <w:tc>
          <w:tcPr>
            <w:tcW w:w="1253" w:type="pct"/>
          </w:tcPr>
          <w:p w14:paraId="312055F1"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408DBD91"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18AE344D"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6E193288"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ОК 01, ОК 02, ОК 07</w:t>
            </w:r>
          </w:p>
        </w:tc>
        <w:tc>
          <w:tcPr>
            <w:tcW w:w="379" w:type="pct"/>
          </w:tcPr>
          <w:p w14:paraId="57B46CF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3FC5066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0492E8D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12FA8680"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3006978B"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07F08E6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3294F11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16F2FFF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03526812"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0B6F3D01"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4584074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7517732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1FA9068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326BD916"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Зо.07.02</w:t>
            </w:r>
          </w:p>
        </w:tc>
      </w:tr>
      <w:tr w:rsidR="00564AC5" w:rsidRPr="00564AC5" w14:paraId="71B2181F" w14:textId="77777777" w:rsidTr="00241112">
        <w:trPr>
          <w:trHeight w:val="20"/>
        </w:trPr>
        <w:tc>
          <w:tcPr>
            <w:tcW w:w="821" w:type="pct"/>
            <w:vMerge/>
          </w:tcPr>
          <w:p w14:paraId="6E73DCB3" w14:textId="77777777" w:rsidR="00F46C08" w:rsidRPr="00564AC5" w:rsidRDefault="00BE34B2" w:rsidP="00564AC5">
            <w:pPr>
              <w:autoSpaceDE w:val="0"/>
              <w:autoSpaceDN w:val="0"/>
              <w:adjustRightInd w:val="0"/>
              <w:spacing w:after="0" w:line="240" w:lineRule="auto"/>
              <w:jc w:val="both"/>
              <w:rPr>
                <w:rFonts w:ascii="Times New Roman" w:eastAsia="Times New Roman" w:hAnsi="Times New Roman" w:cs="Times New Roman"/>
                <w:b/>
                <w:bCs/>
              </w:rPr>
            </w:pPr>
          </w:p>
        </w:tc>
        <w:tc>
          <w:tcPr>
            <w:tcW w:w="1234" w:type="pct"/>
          </w:tcPr>
          <w:p w14:paraId="6DE6BBC8" w14:textId="77777777" w:rsidR="00F46C08" w:rsidRPr="00564AC5" w:rsidRDefault="000C7533" w:rsidP="00564AC5">
            <w:pPr>
              <w:autoSpaceDE w:val="0"/>
              <w:autoSpaceDN w:val="0"/>
              <w:adjustRightInd w:val="0"/>
              <w:spacing w:after="0" w:line="240" w:lineRule="auto"/>
              <w:jc w:val="both"/>
              <w:rPr>
                <w:rFonts w:ascii="Times New Roman" w:eastAsia="Calibri" w:hAnsi="Times New Roman" w:cs="Times New Roman"/>
              </w:rPr>
            </w:pPr>
            <w:r w:rsidRPr="00564AC5">
              <w:rPr>
                <w:rFonts w:ascii="Times New Roman" w:eastAsia="Calibri" w:hAnsi="Times New Roman" w:cs="Times New Roman"/>
              </w:rPr>
              <w:t>Практическое занятие №3 Химический состав микроорганизмов, обмен веществ, дыхание, выделение токсинов.</w:t>
            </w:r>
          </w:p>
          <w:p w14:paraId="47BED221" w14:textId="77777777" w:rsidR="00F46C08" w:rsidRPr="00564AC5" w:rsidRDefault="000C7533" w:rsidP="00564AC5">
            <w:pPr>
              <w:spacing w:after="0"/>
              <w:rPr>
                <w:rFonts w:ascii="Times New Roman" w:eastAsia="Times New Roman" w:hAnsi="Times New Roman" w:cs="Times New Roman"/>
                <w:sz w:val="24"/>
                <w:szCs w:val="24"/>
              </w:rPr>
            </w:pPr>
            <w:r w:rsidRPr="00564AC5">
              <w:rPr>
                <w:rFonts w:ascii="Times New Roman" w:eastAsia="Calibri" w:hAnsi="Times New Roman" w:cs="Times New Roman"/>
              </w:rPr>
              <w:t>Размножение и рост бактерий.  Микроскопические, культуральные и биохимические методы исследования</w:t>
            </w:r>
          </w:p>
        </w:tc>
        <w:tc>
          <w:tcPr>
            <w:tcW w:w="934" w:type="pct"/>
            <w:vAlign w:val="center"/>
          </w:tcPr>
          <w:p w14:paraId="7E901A2B"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7948F02F"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E3331FB" w14:textId="77777777" w:rsidR="00F46C08" w:rsidRPr="00564AC5" w:rsidRDefault="00BE34B2" w:rsidP="00564AC5">
            <w:pPr>
              <w:spacing w:after="0" w:line="240" w:lineRule="auto"/>
              <w:jc w:val="center"/>
              <w:rPr>
                <w:rFonts w:ascii="Times New Roman" w:eastAsia="Times New Roman" w:hAnsi="Times New Roman" w:cs="Times New Roman"/>
              </w:rPr>
            </w:pPr>
          </w:p>
        </w:tc>
        <w:tc>
          <w:tcPr>
            <w:tcW w:w="379" w:type="pct"/>
          </w:tcPr>
          <w:p w14:paraId="0D117494"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1E637C01" w14:textId="77777777" w:rsidTr="00241112">
        <w:trPr>
          <w:trHeight w:val="20"/>
        </w:trPr>
        <w:tc>
          <w:tcPr>
            <w:tcW w:w="821" w:type="pct"/>
            <w:tcBorders>
              <w:top w:val="nil"/>
            </w:tcBorders>
          </w:tcPr>
          <w:p w14:paraId="58544C9B" w14:textId="77777777" w:rsidR="00F46C08" w:rsidRPr="00564AC5" w:rsidRDefault="00BE34B2" w:rsidP="00564AC5">
            <w:pPr>
              <w:autoSpaceDE w:val="0"/>
              <w:autoSpaceDN w:val="0"/>
              <w:adjustRightInd w:val="0"/>
              <w:spacing w:after="0" w:line="240" w:lineRule="auto"/>
              <w:jc w:val="both"/>
              <w:rPr>
                <w:rFonts w:ascii="Times New Roman" w:eastAsia="Times New Roman" w:hAnsi="Times New Roman" w:cs="Times New Roman"/>
                <w:b/>
                <w:bCs/>
              </w:rPr>
            </w:pPr>
          </w:p>
        </w:tc>
        <w:tc>
          <w:tcPr>
            <w:tcW w:w="1234" w:type="pct"/>
          </w:tcPr>
          <w:p w14:paraId="350BAD27"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Calibri" w:hAnsi="Times New Roman" w:cs="Times New Roman"/>
                <w:bCs/>
              </w:rPr>
              <w:t xml:space="preserve">Лабораторное занятие </w:t>
            </w:r>
            <w:r w:rsidRPr="00564AC5">
              <w:rPr>
                <w:rFonts w:ascii="Times New Roman" w:eastAsia="Times New Roman" w:hAnsi="Times New Roman" w:cs="Times New Roman"/>
                <w:bCs/>
              </w:rPr>
              <w:t>№2 «Проведение окраски по Граму, Анализ окраски спор и капсул. Исследование бактерий на подвижность»</w:t>
            </w:r>
          </w:p>
        </w:tc>
        <w:tc>
          <w:tcPr>
            <w:tcW w:w="934" w:type="pct"/>
            <w:vAlign w:val="center"/>
          </w:tcPr>
          <w:p w14:paraId="1BFE78A7"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1253" w:type="pct"/>
          </w:tcPr>
          <w:p w14:paraId="0C675D1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46AD43B"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415CC0F6"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654D8AD5" w14:textId="77777777" w:rsidTr="00241112">
        <w:trPr>
          <w:trHeight w:val="20"/>
        </w:trPr>
        <w:tc>
          <w:tcPr>
            <w:tcW w:w="821" w:type="pct"/>
          </w:tcPr>
          <w:p w14:paraId="6998F5A6" w14:textId="77777777" w:rsidR="00F46C08" w:rsidRPr="00564AC5" w:rsidRDefault="00BE34B2" w:rsidP="00564AC5">
            <w:pPr>
              <w:autoSpaceDE w:val="0"/>
              <w:autoSpaceDN w:val="0"/>
              <w:adjustRightInd w:val="0"/>
              <w:spacing w:after="0" w:line="240" w:lineRule="auto"/>
              <w:jc w:val="both"/>
              <w:rPr>
                <w:rFonts w:ascii="Times New Roman" w:eastAsia="Times New Roman" w:hAnsi="Times New Roman" w:cs="Times New Roman"/>
                <w:b/>
                <w:bCs/>
              </w:rPr>
            </w:pPr>
          </w:p>
        </w:tc>
        <w:tc>
          <w:tcPr>
            <w:tcW w:w="1234" w:type="pct"/>
          </w:tcPr>
          <w:p w14:paraId="2C14BF7E"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3303049D"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6</w:t>
            </w:r>
          </w:p>
        </w:tc>
        <w:tc>
          <w:tcPr>
            <w:tcW w:w="1253" w:type="pct"/>
          </w:tcPr>
          <w:p w14:paraId="15D4CB9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F92F71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41DC64E"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6C61CCB0" w14:textId="77777777" w:rsidTr="00241112">
        <w:trPr>
          <w:trHeight w:val="20"/>
        </w:trPr>
        <w:tc>
          <w:tcPr>
            <w:tcW w:w="821" w:type="pct"/>
          </w:tcPr>
          <w:p w14:paraId="6AD3E7D1" w14:textId="77777777" w:rsidR="00F46C08" w:rsidRPr="00564AC5" w:rsidRDefault="00BE34B2" w:rsidP="00564AC5">
            <w:pPr>
              <w:autoSpaceDE w:val="0"/>
              <w:autoSpaceDN w:val="0"/>
              <w:adjustRightInd w:val="0"/>
              <w:spacing w:after="0" w:line="240" w:lineRule="auto"/>
              <w:jc w:val="both"/>
              <w:rPr>
                <w:rFonts w:ascii="Times New Roman" w:eastAsia="Times New Roman" w:hAnsi="Times New Roman" w:cs="Times New Roman"/>
                <w:b/>
                <w:bCs/>
              </w:rPr>
            </w:pPr>
          </w:p>
        </w:tc>
        <w:tc>
          <w:tcPr>
            <w:tcW w:w="1234" w:type="pct"/>
          </w:tcPr>
          <w:p w14:paraId="5E711FFB"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9"/>
            </w:r>
          </w:p>
        </w:tc>
        <w:tc>
          <w:tcPr>
            <w:tcW w:w="934" w:type="pct"/>
            <w:vAlign w:val="center"/>
          </w:tcPr>
          <w:p w14:paraId="34E4BF1E" w14:textId="77777777" w:rsidR="00F46C08" w:rsidRPr="00564AC5" w:rsidRDefault="00BE34B2" w:rsidP="00564AC5">
            <w:pPr>
              <w:spacing w:after="0"/>
              <w:jc w:val="center"/>
              <w:rPr>
                <w:rFonts w:ascii="Times New Roman" w:eastAsia="Times New Roman" w:hAnsi="Times New Roman" w:cs="Times New Roman"/>
                <w:bCs/>
              </w:rPr>
            </w:pPr>
          </w:p>
        </w:tc>
        <w:tc>
          <w:tcPr>
            <w:tcW w:w="1253" w:type="pct"/>
          </w:tcPr>
          <w:p w14:paraId="4684C10F"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DEF2A2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0B30DB82"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39DB33CC" w14:textId="77777777" w:rsidTr="00241112">
        <w:trPr>
          <w:trHeight w:val="20"/>
        </w:trPr>
        <w:tc>
          <w:tcPr>
            <w:tcW w:w="821" w:type="pct"/>
            <w:vMerge w:val="restart"/>
          </w:tcPr>
          <w:p w14:paraId="7EF65A32" w14:textId="77777777" w:rsidR="00F46C08"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bCs/>
              </w:rPr>
              <w:t>Тема 1.3.</w:t>
            </w:r>
            <w:r w:rsidRPr="00564AC5">
              <w:rPr>
                <w:rFonts w:ascii="Times New Roman" w:eastAsia="Times New Roman" w:hAnsi="Times New Roman" w:cs="Times New Roman"/>
                <w:b/>
              </w:rPr>
              <w:t xml:space="preserve"> Генетика микроорганизмов</w:t>
            </w:r>
          </w:p>
          <w:p w14:paraId="4BEF1D7C" w14:textId="77777777" w:rsidR="00F46C08" w:rsidRPr="00564AC5" w:rsidRDefault="00BE34B2" w:rsidP="00564AC5">
            <w:pPr>
              <w:spacing w:after="0"/>
              <w:rPr>
                <w:rFonts w:ascii="Times New Roman" w:eastAsia="Times New Roman" w:hAnsi="Times New Roman" w:cs="Times New Roman"/>
                <w:b/>
                <w:bCs/>
              </w:rPr>
            </w:pPr>
          </w:p>
          <w:p w14:paraId="2F4AF87D"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6A2B901A"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2444143B" w14:textId="77777777" w:rsidR="00F46C08" w:rsidRPr="00564AC5" w:rsidRDefault="00BE34B2" w:rsidP="00564AC5">
            <w:pPr>
              <w:spacing w:after="0"/>
              <w:rPr>
                <w:rFonts w:ascii="Times New Roman" w:eastAsia="Times New Roman" w:hAnsi="Times New Roman" w:cs="Times New Roman"/>
                <w:b/>
                <w:bCs/>
              </w:rPr>
            </w:pPr>
          </w:p>
        </w:tc>
        <w:tc>
          <w:tcPr>
            <w:tcW w:w="1253" w:type="pct"/>
          </w:tcPr>
          <w:p w14:paraId="62C8ECA7"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12BBEF9"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164A3D69"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3922AEA6"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ОК 01, ОК 02, ОК 07</w:t>
            </w:r>
          </w:p>
        </w:tc>
        <w:tc>
          <w:tcPr>
            <w:tcW w:w="379" w:type="pct"/>
          </w:tcPr>
          <w:p w14:paraId="0292F76A"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5B2A6091"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03C78A5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19124EF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6E6D52F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7315C99D"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25E4893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4B71D71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6955060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7DD48291"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5CA200F1"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4E0AF89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15EF86E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lastRenderedPageBreak/>
              <w:t>Зо.07.01</w:t>
            </w:r>
          </w:p>
          <w:p w14:paraId="21183CA4"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Зо.07.02</w:t>
            </w:r>
          </w:p>
        </w:tc>
      </w:tr>
      <w:tr w:rsidR="00564AC5" w:rsidRPr="00564AC5" w14:paraId="1A8C3EF4" w14:textId="77777777" w:rsidTr="00241112">
        <w:trPr>
          <w:trHeight w:val="20"/>
        </w:trPr>
        <w:tc>
          <w:tcPr>
            <w:tcW w:w="821" w:type="pct"/>
            <w:vMerge/>
          </w:tcPr>
          <w:p w14:paraId="295EF93E"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3B8C9B16"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Практическое занятие №4 Наследственность и изменчивость микроорганизмов</w:t>
            </w:r>
          </w:p>
        </w:tc>
        <w:tc>
          <w:tcPr>
            <w:tcW w:w="934" w:type="pct"/>
            <w:vAlign w:val="center"/>
          </w:tcPr>
          <w:p w14:paraId="1C26737C"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0A292362"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73F1714"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A65481B"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154F0DC9" w14:textId="77777777" w:rsidTr="00241112">
        <w:trPr>
          <w:trHeight w:val="20"/>
        </w:trPr>
        <w:tc>
          <w:tcPr>
            <w:tcW w:w="821" w:type="pct"/>
            <w:vMerge/>
          </w:tcPr>
          <w:p w14:paraId="1157D5F5"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71B7DE22" w14:textId="77777777" w:rsidR="00F46C08"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35D1BF27"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53" w:type="pct"/>
          </w:tcPr>
          <w:p w14:paraId="4A9F1E4C"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55A2F5C"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FD7CFE2"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5CE2EB91" w14:textId="77777777" w:rsidTr="00241112">
        <w:trPr>
          <w:trHeight w:val="20"/>
        </w:trPr>
        <w:tc>
          <w:tcPr>
            <w:tcW w:w="821" w:type="pct"/>
          </w:tcPr>
          <w:p w14:paraId="14D09517"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20F44842" w14:textId="77777777" w:rsidR="00F46C08"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10"/>
            </w:r>
          </w:p>
        </w:tc>
        <w:tc>
          <w:tcPr>
            <w:tcW w:w="934" w:type="pct"/>
            <w:vAlign w:val="center"/>
          </w:tcPr>
          <w:p w14:paraId="5684C898"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3F104709"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E81F99C"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0B51D19B"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66F867E4" w14:textId="77777777" w:rsidTr="00241112">
        <w:trPr>
          <w:trHeight w:val="20"/>
        </w:trPr>
        <w:tc>
          <w:tcPr>
            <w:tcW w:w="821" w:type="pct"/>
            <w:vMerge w:val="restart"/>
          </w:tcPr>
          <w:p w14:paraId="087405BA"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Тема 1.4.</w:t>
            </w:r>
            <w:r w:rsidRPr="00564AC5">
              <w:rPr>
                <w:rFonts w:ascii="Times New Roman" w:eastAsia="Times New Roman" w:hAnsi="Times New Roman" w:cs="Times New Roman"/>
              </w:rPr>
              <w:t xml:space="preserve"> </w:t>
            </w:r>
            <w:r w:rsidRPr="00564AC5">
              <w:rPr>
                <w:rFonts w:ascii="Times New Roman" w:eastAsia="Times New Roman" w:hAnsi="Times New Roman" w:cs="Times New Roman"/>
                <w:b/>
                <w:bCs/>
              </w:rPr>
              <w:t>Экология микроорганизмов.</w:t>
            </w:r>
            <w:r w:rsidRPr="00564AC5">
              <w:rPr>
                <w:rFonts w:ascii="Times New Roman" w:eastAsia="Times New Roman" w:hAnsi="Times New Roman" w:cs="Times New Roman"/>
                <w:shd w:val="clear" w:color="auto" w:fill="FFFFFF"/>
              </w:rPr>
              <w:t xml:space="preserve"> </w:t>
            </w:r>
          </w:p>
        </w:tc>
        <w:tc>
          <w:tcPr>
            <w:tcW w:w="1234" w:type="pct"/>
          </w:tcPr>
          <w:p w14:paraId="660C6132"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03F9B6F3" w14:textId="77777777" w:rsidR="00F46C08" w:rsidRPr="00564AC5" w:rsidRDefault="00BE34B2" w:rsidP="00564AC5">
            <w:pPr>
              <w:spacing w:after="0"/>
              <w:rPr>
                <w:rFonts w:ascii="Times New Roman" w:eastAsia="Times New Roman" w:hAnsi="Times New Roman" w:cs="Times New Roman"/>
                <w:b/>
                <w:bCs/>
              </w:rPr>
            </w:pPr>
          </w:p>
        </w:tc>
        <w:tc>
          <w:tcPr>
            <w:tcW w:w="1253" w:type="pct"/>
          </w:tcPr>
          <w:p w14:paraId="1DEC3E74"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0B24A822"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1852D87A"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3D4775AB"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ОК 01, ОК 02, ОК 07</w:t>
            </w:r>
          </w:p>
        </w:tc>
        <w:tc>
          <w:tcPr>
            <w:tcW w:w="379" w:type="pct"/>
          </w:tcPr>
          <w:p w14:paraId="797A078B"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59806B50"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2EA1B3C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0C7BB43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00BD554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7A7E7B6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615232F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2979BA1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3DE5036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15C19590"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3E937FCB"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3B9A575A"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2B15F1E9"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03EE45CC"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Зо.07.02</w:t>
            </w:r>
          </w:p>
        </w:tc>
      </w:tr>
      <w:tr w:rsidR="00564AC5" w:rsidRPr="00564AC5" w14:paraId="7B2C9AF2" w14:textId="77777777" w:rsidTr="00241112">
        <w:trPr>
          <w:trHeight w:val="20"/>
        </w:trPr>
        <w:tc>
          <w:tcPr>
            <w:tcW w:w="821" w:type="pct"/>
            <w:vMerge/>
          </w:tcPr>
          <w:p w14:paraId="62B68C4A"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1030D365"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 xml:space="preserve">Лабораторное занятие № 3 «Культивирование микроорганизмов и бактерий.  Приготовление питательных сред для их </w:t>
            </w:r>
            <w:r w:rsidRPr="00564AC5">
              <w:rPr>
                <w:rFonts w:ascii="Times New Roman" w:eastAsia="Times New Roman" w:hAnsi="Times New Roman" w:cs="Times New Roman"/>
                <w:bCs/>
              </w:rPr>
              <w:lastRenderedPageBreak/>
              <w:t>выращивания»</w:t>
            </w:r>
          </w:p>
        </w:tc>
        <w:tc>
          <w:tcPr>
            <w:tcW w:w="934" w:type="pct"/>
            <w:vAlign w:val="center"/>
          </w:tcPr>
          <w:p w14:paraId="3C2A7B5F"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lastRenderedPageBreak/>
              <w:t>4</w:t>
            </w:r>
          </w:p>
        </w:tc>
        <w:tc>
          <w:tcPr>
            <w:tcW w:w="1253" w:type="pct"/>
          </w:tcPr>
          <w:p w14:paraId="44CBAF6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514A542"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414C094"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3DA70901" w14:textId="77777777" w:rsidTr="00241112">
        <w:trPr>
          <w:trHeight w:val="20"/>
        </w:trPr>
        <w:tc>
          <w:tcPr>
            <w:tcW w:w="821" w:type="pct"/>
            <w:vMerge/>
          </w:tcPr>
          <w:p w14:paraId="7941240E"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53112DE3" w14:textId="77777777" w:rsidR="00F46C08"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Практическое занятие №5</w:t>
            </w:r>
            <w:r w:rsidRPr="00564AC5">
              <w:rPr>
                <w:rFonts w:ascii="Times New Roman" w:eastAsia="Times New Roman" w:hAnsi="Times New Roman" w:cs="Times New Roman"/>
                <w:shd w:val="clear" w:color="auto" w:fill="FFFFFF"/>
              </w:rPr>
              <w:t xml:space="preserve"> Распространение микробов в природе. Микрофлора почвы, воды, воздуха, организма животного</w:t>
            </w:r>
            <w:r w:rsidRPr="00564AC5">
              <w:rPr>
                <w:rFonts w:ascii="Times New Roman" w:eastAsia="Times New Roman" w:hAnsi="Times New Roman" w:cs="Times New Roman"/>
              </w:rPr>
              <w:t>, растений и кормов.</w:t>
            </w:r>
          </w:p>
        </w:tc>
        <w:tc>
          <w:tcPr>
            <w:tcW w:w="934" w:type="pct"/>
            <w:vAlign w:val="center"/>
          </w:tcPr>
          <w:p w14:paraId="551A4098"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6B2CECF8"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58BD98F"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1261957"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36D604C4" w14:textId="77777777" w:rsidTr="00241112">
        <w:trPr>
          <w:trHeight w:val="20"/>
        </w:trPr>
        <w:tc>
          <w:tcPr>
            <w:tcW w:w="821" w:type="pct"/>
            <w:vMerge/>
          </w:tcPr>
          <w:p w14:paraId="4C114281"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4D313238" w14:textId="77777777" w:rsidR="00F46C08"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Cs/>
              </w:rPr>
              <w:t>Практическое занятие №6</w:t>
            </w:r>
            <w:r w:rsidRPr="00564AC5">
              <w:rPr>
                <w:rFonts w:ascii="Times New Roman" w:eastAsia="Times New Roman" w:hAnsi="Times New Roman" w:cs="Times New Roman"/>
              </w:rPr>
              <w:t>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c>
          <w:tcPr>
            <w:tcW w:w="934" w:type="pct"/>
            <w:vAlign w:val="center"/>
          </w:tcPr>
          <w:p w14:paraId="736062A3"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53B4EE51"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F2770DE"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0721CD84"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0E8AD78F" w14:textId="77777777" w:rsidTr="00241112">
        <w:trPr>
          <w:trHeight w:val="20"/>
        </w:trPr>
        <w:tc>
          <w:tcPr>
            <w:tcW w:w="821" w:type="pct"/>
            <w:vMerge w:val="restart"/>
            <w:tcBorders>
              <w:top w:val="nil"/>
            </w:tcBorders>
          </w:tcPr>
          <w:p w14:paraId="4B819570"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454ED968"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7CF73DF3"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8</w:t>
            </w:r>
          </w:p>
        </w:tc>
        <w:tc>
          <w:tcPr>
            <w:tcW w:w="1253" w:type="pct"/>
          </w:tcPr>
          <w:p w14:paraId="341084F2"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8C90084"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225C887"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6708B9F0" w14:textId="77777777" w:rsidTr="00241112">
        <w:trPr>
          <w:trHeight w:val="20"/>
        </w:trPr>
        <w:tc>
          <w:tcPr>
            <w:tcW w:w="821" w:type="pct"/>
            <w:vMerge/>
            <w:tcBorders>
              <w:top w:val="nil"/>
            </w:tcBorders>
          </w:tcPr>
          <w:p w14:paraId="7F7C4DBB"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5EBEF565"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11"/>
            </w:r>
          </w:p>
        </w:tc>
        <w:tc>
          <w:tcPr>
            <w:tcW w:w="934" w:type="pct"/>
            <w:vAlign w:val="center"/>
          </w:tcPr>
          <w:p w14:paraId="5ED90446"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4685D070"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69A3ED1"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668A182"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5FBF4CCE" w14:textId="77777777" w:rsidTr="00241112">
        <w:trPr>
          <w:trHeight w:val="20"/>
        </w:trPr>
        <w:tc>
          <w:tcPr>
            <w:tcW w:w="821" w:type="pct"/>
            <w:vMerge w:val="restart"/>
          </w:tcPr>
          <w:p w14:paraId="54D2117D"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Тема 1.5.</w:t>
            </w:r>
            <w:r w:rsidRPr="00564AC5">
              <w:rPr>
                <w:rFonts w:ascii="Times New Roman" w:eastAsia="Calibri" w:hAnsi="Times New Roman" w:cs="Times New Roman"/>
                <w:b/>
              </w:rPr>
              <w:t xml:space="preserve"> Превращения микроорганизмами соединений азота и углерода</w:t>
            </w:r>
            <w:r w:rsidRPr="00564AC5">
              <w:rPr>
                <w:rFonts w:ascii="Times New Roman" w:eastAsia="Times New Roman" w:hAnsi="Times New Roman" w:cs="Times New Roman"/>
              </w:rPr>
              <w:t xml:space="preserve"> </w:t>
            </w:r>
          </w:p>
        </w:tc>
        <w:tc>
          <w:tcPr>
            <w:tcW w:w="1234" w:type="pct"/>
          </w:tcPr>
          <w:p w14:paraId="19F5D86E"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077CBCA5" w14:textId="77777777" w:rsidR="00F46C08" w:rsidRPr="00564AC5" w:rsidRDefault="00BE34B2" w:rsidP="00564AC5">
            <w:pPr>
              <w:spacing w:after="0"/>
              <w:rPr>
                <w:rFonts w:ascii="Times New Roman" w:eastAsia="Times New Roman" w:hAnsi="Times New Roman" w:cs="Times New Roman"/>
                <w:b/>
                <w:bCs/>
              </w:rPr>
            </w:pPr>
          </w:p>
        </w:tc>
        <w:tc>
          <w:tcPr>
            <w:tcW w:w="1253" w:type="pct"/>
          </w:tcPr>
          <w:p w14:paraId="575DC0C2"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42B8C2DF"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4518AA2C"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5E45268F"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ОК 01, ОК 02, ОК 07</w:t>
            </w:r>
          </w:p>
        </w:tc>
        <w:tc>
          <w:tcPr>
            <w:tcW w:w="379" w:type="pct"/>
          </w:tcPr>
          <w:p w14:paraId="1DE52E3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7C2ACDE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1129A2D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05589ABA"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333480C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003D166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42914B8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5B0B594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5D6CDBD9"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343AF29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lastRenderedPageBreak/>
              <w:t>Зо.01.02</w:t>
            </w:r>
          </w:p>
          <w:p w14:paraId="547A689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770C71B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3372ED5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5B08129F"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Зо.07.02</w:t>
            </w:r>
          </w:p>
        </w:tc>
      </w:tr>
      <w:tr w:rsidR="00564AC5" w:rsidRPr="00564AC5" w14:paraId="281C6C47" w14:textId="77777777" w:rsidTr="00241112">
        <w:trPr>
          <w:trHeight w:val="20"/>
        </w:trPr>
        <w:tc>
          <w:tcPr>
            <w:tcW w:w="821" w:type="pct"/>
            <w:vMerge/>
          </w:tcPr>
          <w:p w14:paraId="48F25C05"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14C0F5D9"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Практическое занятие №7</w:t>
            </w:r>
            <w:r w:rsidRPr="00564AC5">
              <w:rPr>
                <w:rFonts w:ascii="Times New Roman" w:eastAsia="Times New Roman" w:hAnsi="Times New Roman" w:cs="Times New Roman"/>
              </w:rPr>
              <w:t xml:space="preserve"> Круговорот азота. Фиксация атмосферного азота. Роль микробов в разложении клетчатки. Брожение. Уксусное окисление.</w:t>
            </w:r>
          </w:p>
        </w:tc>
        <w:tc>
          <w:tcPr>
            <w:tcW w:w="934" w:type="pct"/>
            <w:vAlign w:val="center"/>
          </w:tcPr>
          <w:p w14:paraId="49A44AFE"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3EDDBEDA"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BEF7D19"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0D9F0200"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0012FFA6" w14:textId="77777777" w:rsidTr="00241112">
        <w:trPr>
          <w:trHeight w:val="255"/>
        </w:trPr>
        <w:tc>
          <w:tcPr>
            <w:tcW w:w="821" w:type="pct"/>
            <w:vMerge w:val="restart"/>
          </w:tcPr>
          <w:p w14:paraId="6572B50F"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7C98F569"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130BABBE"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53" w:type="pct"/>
          </w:tcPr>
          <w:p w14:paraId="41C84F65"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C9AB873"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6A2D6B1"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057DA28E" w14:textId="77777777" w:rsidTr="00241112">
        <w:trPr>
          <w:trHeight w:val="221"/>
        </w:trPr>
        <w:tc>
          <w:tcPr>
            <w:tcW w:w="821" w:type="pct"/>
            <w:vMerge/>
          </w:tcPr>
          <w:p w14:paraId="73E63162"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610171A4"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Самостоятельная работа обучающихся</w:t>
            </w:r>
          </w:p>
        </w:tc>
        <w:tc>
          <w:tcPr>
            <w:tcW w:w="934" w:type="pct"/>
            <w:vAlign w:val="center"/>
          </w:tcPr>
          <w:p w14:paraId="0F717D91"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0FEAE71D"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41B1094B"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FBE6035"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4330906E" w14:textId="77777777" w:rsidTr="00241112">
        <w:trPr>
          <w:trHeight w:val="4245"/>
        </w:trPr>
        <w:tc>
          <w:tcPr>
            <w:tcW w:w="821" w:type="pct"/>
            <w:vMerge w:val="restart"/>
          </w:tcPr>
          <w:p w14:paraId="3FD1D822"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Тема  1.6. Формы взаимоотношений в мире микроорганиз-мов.</w:t>
            </w:r>
          </w:p>
        </w:tc>
        <w:tc>
          <w:tcPr>
            <w:tcW w:w="1234" w:type="pct"/>
          </w:tcPr>
          <w:p w14:paraId="705D732E" w14:textId="77777777" w:rsidR="00F46C08"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4C189BF4" w14:textId="77777777" w:rsidR="00F46C08" w:rsidRPr="00564AC5" w:rsidRDefault="00BE34B2" w:rsidP="00564AC5">
            <w:pPr>
              <w:spacing w:after="0"/>
              <w:rPr>
                <w:rFonts w:ascii="Times New Roman" w:eastAsia="Times New Roman" w:hAnsi="Times New Roman" w:cs="Times New Roman"/>
                <w:b/>
                <w:bCs/>
              </w:rPr>
            </w:pPr>
          </w:p>
        </w:tc>
        <w:tc>
          <w:tcPr>
            <w:tcW w:w="1253" w:type="pct"/>
          </w:tcPr>
          <w:p w14:paraId="6723BD60"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124EEA1"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60E37FC3"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12A93D8D"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ОК 01, ОК 02, ОК 07</w:t>
            </w:r>
          </w:p>
        </w:tc>
        <w:tc>
          <w:tcPr>
            <w:tcW w:w="379" w:type="pct"/>
          </w:tcPr>
          <w:p w14:paraId="01AAF84F"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17049703"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26221D4B"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05CA9081"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47165890"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3F5072E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0C5461DC"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1C3ADDE9"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195FF4D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11406A4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6F39993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0FB74C51"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05F76C9D"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000E647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Зо.07.02</w:t>
            </w:r>
          </w:p>
        </w:tc>
      </w:tr>
      <w:tr w:rsidR="00564AC5" w:rsidRPr="00564AC5" w14:paraId="44EC1082" w14:textId="77777777" w:rsidTr="00241112">
        <w:trPr>
          <w:trHeight w:val="20"/>
        </w:trPr>
        <w:tc>
          <w:tcPr>
            <w:tcW w:w="821" w:type="pct"/>
            <w:vMerge/>
          </w:tcPr>
          <w:p w14:paraId="3921A115"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5A2D70ED"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Практическое занятие №8</w:t>
            </w:r>
            <w:r w:rsidRPr="00564AC5">
              <w:rPr>
                <w:rFonts w:ascii="Times New Roman" w:eastAsia="Times New Roman" w:hAnsi="Times New Roman" w:cs="Times New Roman"/>
              </w:rPr>
              <w:t xml:space="preserve"> Формы взаимоотношений в мире микроорганизмов. Антибиотики.</w:t>
            </w:r>
          </w:p>
        </w:tc>
        <w:tc>
          <w:tcPr>
            <w:tcW w:w="934" w:type="pct"/>
            <w:vAlign w:val="center"/>
          </w:tcPr>
          <w:p w14:paraId="1C522D2F"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179C2BEF"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D4E2AB7"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AC9A5D8"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234A5C57" w14:textId="77777777" w:rsidTr="00241112">
        <w:trPr>
          <w:trHeight w:val="20"/>
        </w:trPr>
        <w:tc>
          <w:tcPr>
            <w:tcW w:w="821" w:type="pct"/>
            <w:vMerge/>
          </w:tcPr>
          <w:p w14:paraId="2F42182E"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15A66518"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2B810F07"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53" w:type="pct"/>
          </w:tcPr>
          <w:p w14:paraId="112A5A0F"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0CDB51D"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0EA9CDD7"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2178F275" w14:textId="77777777" w:rsidTr="00241112">
        <w:trPr>
          <w:trHeight w:val="20"/>
        </w:trPr>
        <w:tc>
          <w:tcPr>
            <w:tcW w:w="821" w:type="pct"/>
            <w:vMerge/>
          </w:tcPr>
          <w:p w14:paraId="76C54806" w14:textId="77777777" w:rsidR="00F46C08" w:rsidRPr="00564AC5" w:rsidRDefault="00BE34B2" w:rsidP="00564AC5">
            <w:pPr>
              <w:spacing w:after="0"/>
              <w:rPr>
                <w:rFonts w:ascii="Times New Roman" w:eastAsia="Times New Roman" w:hAnsi="Times New Roman" w:cs="Times New Roman"/>
                <w:b/>
                <w:bCs/>
              </w:rPr>
            </w:pPr>
          </w:p>
        </w:tc>
        <w:tc>
          <w:tcPr>
            <w:tcW w:w="1234" w:type="pct"/>
          </w:tcPr>
          <w:p w14:paraId="096906E5"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12"/>
            </w:r>
          </w:p>
        </w:tc>
        <w:tc>
          <w:tcPr>
            <w:tcW w:w="934" w:type="pct"/>
            <w:vAlign w:val="center"/>
          </w:tcPr>
          <w:p w14:paraId="1D3A2449"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5A8EB49F"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FB42921"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D9AAA03"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5CFC8E3C" w14:textId="77777777" w:rsidTr="00241112">
        <w:trPr>
          <w:trHeight w:val="20"/>
        </w:trPr>
        <w:tc>
          <w:tcPr>
            <w:tcW w:w="821" w:type="pct"/>
          </w:tcPr>
          <w:p w14:paraId="37FA4347"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Calibri" w:hAnsi="Times New Roman" w:cs="Times New Roman"/>
                <w:b/>
              </w:rPr>
              <w:t>Тема 1.7. Влияние факторов внешней среды на микроорганизмы</w:t>
            </w:r>
          </w:p>
        </w:tc>
        <w:tc>
          <w:tcPr>
            <w:tcW w:w="1234" w:type="pct"/>
          </w:tcPr>
          <w:p w14:paraId="16F3CD4B"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22176933" w14:textId="77777777" w:rsidR="00F46C08" w:rsidRPr="00564AC5" w:rsidRDefault="00BE34B2" w:rsidP="00564AC5">
            <w:pPr>
              <w:spacing w:after="0"/>
              <w:rPr>
                <w:rFonts w:ascii="Times New Roman" w:eastAsia="Times New Roman" w:hAnsi="Times New Roman" w:cs="Times New Roman"/>
                <w:b/>
                <w:bCs/>
              </w:rPr>
            </w:pPr>
          </w:p>
        </w:tc>
        <w:tc>
          <w:tcPr>
            <w:tcW w:w="1253" w:type="pct"/>
          </w:tcPr>
          <w:p w14:paraId="772B90C8"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D5E3EE4"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039FA2F3"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1E3AE9E5"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ОК 01, ОК 02, ОК 07</w:t>
            </w:r>
          </w:p>
        </w:tc>
        <w:tc>
          <w:tcPr>
            <w:tcW w:w="379" w:type="pct"/>
          </w:tcPr>
          <w:p w14:paraId="552BB0B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08270AA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5CCFE4DB"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2E8B9700"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3C2CB4FD"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1A282D8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1267187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18225C3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793821F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797BC9DB"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1CFBE18E"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0608B5F8"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1739931C"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16CD4C80"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Зо.07.02</w:t>
            </w:r>
          </w:p>
        </w:tc>
      </w:tr>
      <w:tr w:rsidR="00564AC5" w:rsidRPr="00564AC5" w14:paraId="0CD31D1A" w14:textId="77777777" w:rsidTr="00241112">
        <w:trPr>
          <w:trHeight w:val="20"/>
        </w:trPr>
        <w:tc>
          <w:tcPr>
            <w:tcW w:w="821" w:type="pct"/>
            <w:vMerge w:val="restart"/>
          </w:tcPr>
          <w:p w14:paraId="5FE9756D" w14:textId="77777777" w:rsidR="00F46C08" w:rsidRPr="00564AC5" w:rsidRDefault="00BE34B2" w:rsidP="00564AC5">
            <w:pPr>
              <w:spacing w:after="0"/>
              <w:rPr>
                <w:rFonts w:ascii="Times New Roman" w:eastAsia="Calibri" w:hAnsi="Times New Roman" w:cs="Times New Roman"/>
                <w:b/>
              </w:rPr>
            </w:pPr>
          </w:p>
        </w:tc>
        <w:tc>
          <w:tcPr>
            <w:tcW w:w="1234" w:type="pct"/>
          </w:tcPr>
          <w:p w14:paraId="1A4ACA70"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Cs/>
              </w:rPr>
              <w:t>Практическое занятие №9</w:t>
            </w:r>
            <w:r w:rsidRPr="00564AC5">
              <w:rPr>
                <w:rFonts w:ascii="Times New Roman" w:eastAsia="Times New Roman" w:hAnsi="Times New Roman" w:cs="Times New Roman"/>
              </w:rPr>
              <w:t xml:space="preserve"> Действие физических факторов. Действие химических веществ. Стерилизация, пастеризация, дезинфекция. Отличие между бактериостатическим и бактерицидным действиями препаратов.</w:t>
            </w:r>
          </w:p>
        </w:tc>
        <w:tc>
          <w:tcPr>
            <w:tcW w:w="934" w:type="pct"/>
            <w:vAlign w:val="center"/>
          </w:tcPr>
          <w:p w14:paraId="4244FD7C"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6BBD4CDE"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583AE425"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64F5740"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42F45415" w14:textId="77777777" w:rsidTr="00241112">
        <w:trPr>
          <w:trHeight w:val="20"/>
        </w:trPr>
        <w:tc>
          <w:tcPr>
            <w:tcW w:w="821" w:type="pct"/>
            <w:vMerge/>
          </w:tcPr>
          <w:p w14:paraId="1A1022AC" w14:textId="77777777" w:rsidR="00F46C08" w:rsidRPr="00564AC5" w:rsidRDefault="00BE34B2" w:rsidP="00564AC5">
            <w:pPr>
              <w:spacing w:after="0"/>
              <w:rPr>
                <w:rFonts w:ascii="Times New Roman" w:eastAsia="Calibri" w:hAnsi="Times New Roman" w:cs="Times New Roman"/>
                <w:b/>
              </w:rPr>
            </w:pPr>
          </w:p>
        </w:tc>
        <w:tc>
          <w:tcPr>
            <w:tcW w:w="1234" w:type="pct"/>
          </w:tcPr>
          <w:p w14:paraId="780EEB1C" w14:textId="77777777" w:rsidR="00F46C08"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6F5E8E13"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53" w:type="pct"/>
          </w:tcPr>
          <w:p w14:paraId="197D6751"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AF13E01"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3E49351"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73B37B97" w14:textId="77777777" w:rsidTr="00241112">
        <w:trPr>
          <w:trHeight w:val="20"/>
        </w:trPr>
        <w:tc>
          <w:tcPr>
            <w:tcW w:w="821" w:type="pct"/>
            <w:vMerge/>
          </w:tcPr>
          <w:p w14:paraId="324A724F" w14:textId="77777777" w:rsidR="00F46C08" w:rsidRPr="00564AC5" w:rsidRDefault="00BE34B2" w:rsidP="00564AC5">
            <w:pPr>
              <w:spacing w:after="0"/>
              <w:rPr>
                <w:rFonts w:ascii="Times New Roman" w:eastAsia="Calibri" w:hAnsi="Times New Roman" w:cs="Times New Roman"/>
                <w:b/>
              </w:rPr>
            </w:pPr>
          </w:p>
        </w:tc>
        <w:tc>
          <w:tcPr>
            <w:tcW w:w="1234" w:type="pct"/>
          </w:tcPr>
          <w:p w14:paraId="6D1021E1" w14:textId="77777777" w:rsidR="00F46C08" w:rsidRPr="00564AC5" w:rsidRDefault="000C7533" w:rsidP="00564AC5">
            <w:pPr>
              <w:spacing w:after="0"/>
              <w:rPr>
                <w:rFonts w:ascii="Times New Roman" w:eastAsia="Times New Roman" w:hAnsi="Times New Roman" w:cs="Times New Roman"/>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13"/>
            </w:r>
          </w:p>
        </w:tc>
        <w:tc>
          <w:tcPr>
            <w:tcW w:w="934" w:type="pct"/>
            <w:vAlign w:val="center"/>
          </w:tcPr>
          <w:p w14:paraId="1EF0A522"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10FBCE83"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72E442B"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4F9F186"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5DBD4A25" w14:textId="77777777" w:rsidTr="00241112">
        <w:trPr>
          <w:trHeight w:val="20"/>
        </w:trPr>
        <w:tc>
          <w:tcPr>
            <w:tcW w:w="2055" w:type="pct"/>
            <w:gridSpan w:val="2"/>
          </w:tcPr>
          <w:p w14:paraId="47994EDC" w14:textId="77777777" w:rsidR="00F46C08" w:rsidRPr="00564AC5" w:rsidRDefault="000C7533" w:rsidP="00564AC5">
            <w:pPr>
              <w:autoSpaceDE w:val="0"/>
              <w:autoSpaceDN w:val="0"/>
              <w:adjustRightInd w:val="0"/>
              <w:spacing w:after="0" w:line="240" w:lineRule="auto"/>
              <w:rPr>
                <w:rFonts w:ascii="Times New Roman" w:eastAsia="Calibri" w:hAnsi="Times New Roman" w:cs="Times New Roman"/>
                <w:b/>
                <w:bCs/>
              </w:rPr>
            </w:pPr>
            <w:r w:rsidRPr="00564AC5">
              <w:rPr>
                <w:rFonts w:ascii="Times New Roman" w:eastAsia="Calibri" w:hAnsi="Times New Roman" w:cs="Times New Roman"/>
                <w:b/>
                <w:bCs/>
              </w:rPr>
              <w:t>Раздел 2. Основы учения об инфекции</w:t>
            </w:r>
          </w:p>
          <w:p w14:paraId="5F732343" w14:textId="77777777" w:rsidR="00F46C08" w:rsidRPr="00564AC5" w:rsidRDefault="00BE34B2" w:rsidP="00564AC5">
            <w:pPr>
              <w:spacing w:after="0"/>
              <w:rPr>
                <w:rFonts w:ascii="Times New Roman" w:eastAsia="Times New Roman" w:hAnsi="Times New Roman" w:cs="Times New Roman"/>
                <w:b/>
                <w:bCs/>
              </w:rPr>
            </w:pPr>
          </w:p>
        </w:tc>
        <w:tc>
          <w:tcPr>
            <w:tcW w:w="934" w:type="pct"/>
            <w:vAlign w:val="center"/>
          </w:tcPr>
          <w:p w14:paraId="5F1CBD45"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12</w:t>
            </w:r>
          </w:p>
        </w:tc>
        <w:tc>
          <w:tcPr>
            <w:tcW w:w="1253" w:type="pct"/>
          </w:tcPr>
          <w:p w14:paraId="6C95EA8A"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4E538E3E"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7684BFC1"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4112C2A5" w14:textId="77777777" w:rsidTr="00241112">
        <w:trPr>
          <w:trHeight w:val="20"/>
        </w:trPr>
        <w:tc>
          <w:tcPr>
            <w:tcW w:w="821" w:type="pct"/>
            <w:vMerge w:val="restart"/>
          </w:tcPr>
          <w:p w14:paraId="41D2512C" w14:textId="77777777" w:rsidR="00F46C08" w:rsidRPr="00564AC5" w:rsidRDefault="000C7533" w:rsidP="00564AC5">
            <w:pPr>
              <w:spacing w:after="0"/>
              <w:rPr>
                <w:rFonts w:ascii="Times New Roman" w:eastAsia="Calibri" w:hAnsi="Times New Roman" w:cs="Times New Roman"/>
                <w:b/>
              </w:rPr>
            </w:pPr>
            <w:r w:rsidRPr="00564AC5">
              <w:rPr>
                <w:rFonts w:ascii="Times New Roman" w:eastAsia="Times New Roman" w:hAnsi="Times New Roman" w:cs="Times New Roman"/>
                <w:b/>
              </w:rPr>
              <w:t>Тема 2.1. Учение об инфекции и иммунитете.</w:t>
            </w:r>
          </w:p>
        </w:tc>
        <w:tc>
          <w:tcPr>
            <w:tcW w:w="1234" w:type="pct"/>
          </w:tcPr>
          <w:p w14:paraId="3C80D5C2"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sz w:val="24"/>
                <w:szCs w:val="24"/>
              </w:rPr>
              <w:t>Дидактические единицы, содержание</w:t>
            </w:r>
          </w:p>
        </w:tc>
        <w:tc>
          <w:tcPr>
            <w:tcW w:w="934" w:type="pct"/>
            <w:vAlign w:val="center"/>
          </w:tcPr>
          <w:p w14:paraId="359545F9" w14:textId="77777777" w:rsidR="00F46C08" w:rsidRPr="00564AC5" w:rsidRDefault="00BE34B2" w:rsidP="00564AC5">
            <w:pPr>
              <w:spacing w:after="0"/>
              <w:jc w:val="center"/>
              <w:rPr>
                <w:rFonts w:ascii="Times New Roman" w:eastAsia="Times New Roman" w:hAnsi="Times New Roman" w:cs="Times New Roman"/>
                <w:b/>
                <w:bCs/>
              </w:rPr>
            </w:pPr>
          </w:p>
        </w:tc>
        <w:tc>
          <w:tcPr>
            <w:tcW w:w="1253" w:type="pct"/>
          </w:tcPr>
          <w:p w14:paraId="3AAA3AC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F9D8530"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1.1-1.2</w:t>
            </w:r>
          </w:p>
          <w:p w14:paraId="490B5250" w14:textId="77777777" w:rsidR="00F46C08"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1.3</w:t>
            </w:r>
          </w:p>
          <w:p w14:paraId="526192AA"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ОК 01, ОК 02, ОК 07</w:t>
            </w:r>
          </w:p>
        </w:tc>
        <w:tc>
          <w:tcPr>
            <w:tcW w:w="379" w:type="pct"/>
          </w:tcPr>
          <w:p w14:paraId="0444682A"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1.1.01</w:t>
            </w:r>
          </w:p>
          <w:p w14:paraId="4F5CD60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Н 1.1.02</w:t>
            </w:r>
          </w:p>
          <w:p w14:paraId="378B519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Уо.01.01</w:t>
            </w:r>
          </w:p>
          <w:p w14:paraId="76C5C42D"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Уо.01.02</w:t>
            </w:r>
          </w:p>
          <w:p w14:paraId="1C03E6A4"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Уо.02.01</w:t>
            </w:r>
          </w:p>
          <w:p w14:paraId="5CB3D17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Уо.02.02</w:t>
            </w:r>
          </w:p>
          <w:p w14:paraId="797751F6"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Уо.07.01</w:t>
            </w:r>
          </w:p>
          <w:p w14:paraId="7190501D"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Уо.07.02</w:t>
            </w:r>
          </w:p>
          <w:p w14:paraId="485E4B3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Зо.01.01</w:t>
            </w:r>
          </w:p>
          <w:p w14:paraId="64785F5C"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Зо.01.02</w:t>
            </w:r>
          </w:p>
          <w:p w14:paraId="78EF3937"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Зо.02.01</w:t>
            </w:r>
          </w:p>
          <w:p w14:paraId="0C72E94C"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Зо.02.02</w:t>
            </w:r>
          </w:p>
          <w:p w14:paraId="2F6CB4E5" w14:textId="77777777" w:rsidR="00F46C08" w:rsidRPr="00564AC5" w:rsidRDefault="000C7533" w:rsidP="00564AC5">
            <w:pPr>
              <w:spacing w:after="0"/>
              <w:rPr>
                <w:rFonts w:ascii="Times New Roman" w:eastAsia="Times New Roman" w:hAnsi="Times New Roman" w:cs="Times New Roman"/>
              </w:rPr>
            </w:pPr>
            <w:r w:rsidRPr="00564AC5">
              <w:rPr>
                <w:rFonts w:ascii="Times New Roman" w:eastAsia="Times New Roman" w:hAnsi="Times New Roman" w:cs="Times New Roman"/>
              </w:rPr>
              <w:t>Зо.07.01</w:t>
            </w:r>
          </w:p>
          <w:p w14:paraId="78647614"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rPr>
              <w:t>Зо.07.02</w:t>
            </w:r>
          </w:p>
        </w:tc>
      </w:tr>
      <w:tr w:rsidR="00564AC5" w:rsidRPr="00564AC5" w14:paraId="79FD4DEE" w14:textId="77777777" w:rsidTr="00241112">
        <w:trPr>
          <w:trHeight w:val="20"/>
        </w:trPr>
        <w:tc>
          <w:tcPr>
            <w:tcW w:w="821" w:type="pct"/>
            <w:vMerge/>
          </w:tcPr>
          <w:p w14:paraId="07C204A5" w14:textId="77777777" w:rsidR="00F46C08" w:rsidRPr="00564AC5" w:rsidRDefault="00BE34B2" w:rsidP="00564AC5">
            <w:pPr>
              <w:spacing w:after="0"/>
              <w:rPr>
                <w:rFonts w:ascii="Times New Roman" w:eastAsia="Calibri" w:hAnsi="Times New Roman" w:cs="Times New Roman"/>
                <w:b/>
              </w:rPr>
            </w:pPr>
          </w:p>
        </w:tc>
        <w:tc>
          <w:tcPr>
            <w:tcW w:w="1234" w:type="pct"/>
          </w:tcPr>
          <w:p w14:paraId="3938D31B"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Calibri" w:hAnsi="Times New Roman" w:cs="Times New Roman"/>
              </w:rPr>
              <w:t>Лабораторное занятие №4 Использование серологических методов диагностики инфекционных болезней сельскохозяйственных животных</w:t>
            </w:r>
          </w:p>
        </w:tc>
        <w:tc>
          <w:tcPr>
            <w:tcW w:w="934" w:type="pct"/>
            <w:vAlign w:val="center"/>
          </w:tcPr>
          <w:p w14:paraId="5407903E"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1253" w:type="pct"/>
          </w:tcPr>
          <w:p w14:paraId="413587C5"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DA663F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355B494"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7AD3CFF4" w14:textId="77777777" w:rsidTr="00241112">
        <w:trPr>
          <w:trHeight w:val="20"/>
        </w:trPr>
        <w:tc>
          <w:tcPr>
            <w:tcW w:w="821" w:type="pct"/>
            <w:vMerge w:val="restart"/>
            <w:tcBorders>
              <w:top w:val="nil"/>
            </w:tcBorders>
          </w:tcPr>
          <w:p w14:paraId="05A39E33" w14:textId="77777777" w:rsidR="00F46C08" w:rsidRPr="00564AC5" w:rsidRDefault="00BE34B2" w:rsidP="00564AC5">
            <w:pPr>
              <w:spacing w:after="0"/>
              <w:rPr>
                <w:rFonts w:ascii="Times New Roman" w:eastAsia="Calibri" w:hAnsi="Times New Roman" w:cs="Times New Roman"/>
                <w:b/>
              </w:rPr>
            </w:pPr>
          </w:p>
        </w:tc>
        <w:tc>
          <w:tcPr>
            <w:tcW w:w="1234" w:type="pct"/>
          </w:tcPr>
          <w:p w14:paraId="70F8AC05" w14:textId="77777777" w:rsidR="00F46C08"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Times New Roman" w:hAnsi="Times New Roman" w:cs="Times New Roman"/>
                <w:bCs/>
              </w:rPr>
              <w:t>Практическое занятие №10</w:t>
            </w:r>
            <w:r w:rsidRPr="00564AC5">
              <w:rPr>
                <w:rFonts w:ascii="Times New Roman" w:eastAsia="Calibri" w:hAnsi="Times New Roman" w:cs="Times New Roman"/>
              </w:rPr>
              <w:t xml:space="preserve"> Инфекция и инфекционный процесс. Сущность действия возбудителей инфекции. </w:t>
            </w:r>
          </w:p>
          <w:p w14:paraId="0EEC1D14" w14:textId="77777777" w:rsidR="00F46C08" w:rsidRPr="00564AC5" w:rsidRDefault="00BE34B2" w:rsidP="00564AC5">
            <w:pPr>
              <w:spacing w:after="0"/>
              <w:rPr>
                <w:rFonts w:ascii="Times New Roman" w:eastAsia="Calibri" w:hAnsi="Times New Roman" w:cs="Times New Roman"/>
              </w:rPr>
            </w:pPr>
          </w:p>
        </w:tc>
        <w:tc>
          <w:tcPr>
            <w:tcW w:w="934" w:type="pct"/>
            <w:vAlign w:val="center"/>
          </w:tcPr>
          <w:p w14:paraId="1324330E"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6EC748B2"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E3CBFBC"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B947EDE"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786A4AA2" w14:textId="77777777" w:rsidTr="00241112">
        <w:trPr>
          <w:trHeight w:val="20"/>
        </w:trPr>
        <w:tc>
          <w:tcPr>
            <w:tcW w:w="821" w:type="pct"/>
            <w:vMerge/>
            <w:tcBorders>
              <w:top w:val="nil"/>
            </w:tcBorders>
          </w:tcPr>
          <w:p w14:paraId="2ADDC485" w14:textId="77777777" w:rsidR="00F46C08" w:rsidRPr="00564AC5" w:rsidRDefault="00BE34B2" w:rsidP="00564AC5">
            <w:pPr>
              <w:spacing w:after="0"/>
              <w:rPr>
                <w:rFonts w:ascii="Times New Roman" w:eastAsia="Calibri" w:hAnsi="Times New Roman" w:cs="Times New Roman"/>
                <w:b/>
              </w:rPr>
            </w:pPr>
          </w:p>
        </w:tc>
        <w:tc>
          <w:tcPr>
            <w:tcW w:w="1234" w:type="pct"/>
          </w:tcPr>
          <w:p w14:paraId="18C8E5FB" w14:textId="77777777" w:rsidR="00F46C08"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Лабораторное</w:t>
            </w:r>
            <w:r w:rsidRPr="00564AC5">
              <w:rPr>
                <w:rFonts w:ascii="Times New Roman" w:eastAsia="Times New Roman" w:hAnsi="Times New Roman" w:cs="Times New Roman"/>
                <w:bCs/>
              </w:rPr>
              <w:t xml:space="preserve"> занятие №5</w:t>
            </w:r>
            <w:r w:rsidRPr="00564AC5">
              <w:rPr>
                <w:rFonts w:ascii="Times New Roman" w:eastAsia="Calibri" w:hAnsi="Times New Roman" w:cs="Times New Roman"/>
              </w:rPr>
              <w:t xml:space="preserve"> Патогенность и вирулентность, факторы патогенности, распространение патогенных микробов в организме. Формы воздействия патогенных микроорганизмов на животных.</w:t>
            </w:r>
          </w:p>
          <w:p w14:paraId="6E2B827B" w14:textId="77777777" w:rsidR="00F46C08" w:rsidRPr="00564AC5" w:rsidRDefault="000C7533" w:rsidP="00564AC5">
            <w:pPr>
              <w:spacing w:after="0"/>
              <w:rPr>
                <w:rFonts w:ascii="Times New Roman" w:eastAsia="Calibri" w:hAnsi="Times New Roman" w:cs="Times New Roman"/>
              </w:rPr>
            </w:pPr>
            <w:r w:rsidRPr="00564AC5">
              <w:rPr>
                <w:rFonts w:ascii="Times New Roman" w:eastAsia="Calibri" w:hAnsi="Times New Roman" w:cs="Times New Roman"/>
              </w:rPr>
              <w:t>Иммунопрофилактика и иммунотерапия</w:t>
            </w:r>
          </w:p>
        </w:tc>
        <w:tc>
          <w:tcPr>
            <w:tcW w:w="934" w:type="pct"/>
            <w:vAlign w:val="center"/>
          </w:tcPr>
          <w:p w14:paraId="1639A0A6"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1253" w:type="pct"/>
          </w:tcPr>
          <w:p w14:paraId="3BD4AC70"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8E81E00"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BD3D39F"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394C7A37" w14:textId="77777777" w:rsidTr="00241112">
        <w:trPr>
          <w:trHeight w:val="20"/>
        </w:trPr>
        <w:tc>
          <w:tcPr>
            <w:tcW w:w="821" w:type="pct"/>
            <w:vMerge/>
            <w:tcBorders>
              <w:top w:val="nil"/>
            </w:tcBorders>
          </w:tcPr>
          <w:p w14:paraId="20BE1AD2" w14:textId="77777777" w:rsidR="00F46C08" w:rsidRPr="00564AC5" w:rsidRDefault="00BE34B2" w:rsidP="00564AC5">
            <w:pPr>
              <w:spacing w:after="0"/>
              <w:rPr>
                <w:rFonts w:ascii="Times New Roman" w:eastAsia="Calibri" w:hAnsi="Times New Roman" w:cs="Times New Roman"/>
                <w:b/>
              </w:rPr>
            </w:pPr>
          </w:p>
        </w:tc>
        <w:tc>
          <w:tcPr>
            <w:tcW w:w="1234" w:type="pct"/>
          </w:tcPr>
          <w:p w14:paraId="3817A868"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934" w:type="pct"/>
            <w:vAlign w:val="center"/>
          </w:tcPr>
          <w:p w14:paraId="7EA46782" w14:textId="77777777" w:rsidR="00F46C08" w:rsidRPr="00564AC5" w:rsidRDefault="000C7533" w:rsidP="00564AC5">
            <w:pPr>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10</w:t>
            </w:r>
          </w:p>
        </w:tc>
        <w:tc>
          <w:tcPr>
            <w:tcW w:w="1253" w:type="pct"/>
          </w:tcPr>
          <w:p w14:paraId="0423DC3E"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6EC4ED4B"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13D04DFC"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7D1B1570" w14:textId="77777777" w:rsidTr="00241112">
        <w:trPr>
          <w:trHeight w:val="20"/>
        </w:trPr>
        <w:tc>
          <w:tcPr>
            <w:tcW w:w="821" w:type="pct"/>
            <w:vMerge/>
            <w:tcBorders>
              <w:top w:val="nil"/>
            </w:tcBorders>
          </w:tcPr>
          <w:p w14:paraId="45F95643" w14:textId="77777777" w:rsidR="00F46C08" w:rsidRPr="00564AC5" w:rsidRDefault="00BE34B2" w:rsidP="00564AC5">
            <w:pPr>
              <w:spacing w:after="0"/>
              <w:rPr>
                <w:rFonts w:ascii="Times New Roman" w:eastAsia="Calibri" w:hAnsi="Times New Roman" w:cs="Times New Roman"/>
                <w:b/>
              </w:rPr>
            </w:pPr>
          </w:p>
        </w:tc>
        <w:tc>
          <w:tcPr>
            <w:tcW w:w="1234" w:type="pct"/>
          </w:tcPr>
          <w:p w14:paraId="096F30B8"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Самостоятельная работа обучающихся</w:t>
            </w:r>
            <w:r w:rsidRPr="00564AC5">
              <w:rPr>
                <w:rFonts w:ascii="Times New Roman" w:eastAsia="Times New Roman" w:hAnsi="Times New Roman" w:cs="Times New Roman"/>
                <w:b/>
                <w:bCs/>
                <w:vertAlign w:val="superscript"/>
              </w:rPr>
              <w:footnoteReference w:id="14"/>
            </w:r>
          </w:p>
        </w:tc>
        <w:tc>
          <w:tcPr>
            <w:tcW w:w="934" w:type="pct"/>
            <w:vAlign w:val="center"/>
          </w:tcPr>
          <w:p w14:paraId="09ACB74C" w14:textId="77777777" w:rsidR="00F46C08" w:rsidRPr="00564AC5" w:rsidRDefault="000C7533" w:rsidP="00564AC5">
            <w:pPr>
              <w:spacing w:after="0"/>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53" w:type="pct"/>
          </w:tcPr>
          <w:p w14:paraId="420097C8"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2BCB9DD6" w14:textId="77777777" w:rsidR="00F46C08" w:rsidRPr="00564AC5" w:rsidRDefault="00BE34B2" w:rsidP="00564AC5">
            <w:pPr>
              <w:spacing w:after="0"/>
              <w:rPr>
                <w:rFonts w:ascii="Times New Roman" w:eastAsia="Times New Roman" w:hAnsi="Times New Roman" w:cs="Times New Roman"/>
                <w:b/>
                <w:bCs/>
              </w:rPr>
            </w:pPr>
          </w:p>
        </w:tc>
        <w:tc>
          <w:tcPr>
            <w:tcW w:w="379" w:type="pct"/>
          </w:tcPr>
          <w:p w14:paraId="3D72EDD7" w14:textId="77777777" w:rsidR="00F46C08" w:rsidRPr="00564AC5" w:rsidRDefault="00BE34B2" w:rsidP="00564AC5">
            <w:pPr>
              <w:spacing w:after="0"/>
              <w:rPr>
                <w:rFonts w:ascii="Times New Roman" w:eastAsia="Times New Roman" w:hAnsi="Times New Roman" w:cs="Times New Roman"/>
                <w:b/>
                <w:bCs/>
              </w:rPr>
            </w:pPr>
          </w:p>
        </w:tc>
      </w:tr>
      <w:tr w:rsidR="00564AC5" w:rsidRPr="00564AC5" w14:paraId="287644EC" w14:textId="77777777" w:rsidTr="00241112">
        <w:trPr>
          <w:trHeight w:val="626"/>
        </w:trPr>
        <w:tc>
          <w:tcPr>
            <w:tcW w:w="2055" w:type="pct"/>
            <w:gridSpan w:val="2"/>
          </w:tcPr>
          <w:p w14:paraId="13125CB5" w14:textId="77777777" w:rsidR="00F46C08"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Промежуточная аттестация</w:t>
            </w:r>
          </w:p>
        </w:tc>
        <w:tc>
          <w:tcPr>
            <w:tcW w:w="934" w:type="pct"/>
            <w:vAlign w:val="center"/>
          </w:tcPr>
          <w:p w14:paraId="427B3856" w14:textId="77777777" w:rsidR="00F46C08" w:rsidRPr="00564AC5" w:rsidRDefault="000C7533" w:rsidP="00564AC5">
            <w:pPr>
              <w:spacing w:after="0"/>
              <w:jc w:val="center"/>
              <w:rPr>
                <w:rFonts w:ascii="Times New Roman" w:eastAsia="Times New Roman" w:hAnsi="Times New Roman" w:cs="Times New Roman"/>
                <w:b/>
                <w:i/>
              </w:rPr>
            </w:pPr>
            <w:r w:rsidRPr="00564AC5">
              <w:rPr>
                <w:rFonts w:ascii="Times New Roman" w:eastAsia="Times New Roman" w:hAnsi="Times New Roman" w:cs="Times New Roman"/>
                <w:b/>
                <w:i/>
              </w:rPr>
              <w:t>12</w:t>
            </w:r>
          </w:p>
        </w:tc>
        <w:tc>
          <w:tcPr>
            <w:tcW w:w="1253" w:type="pct"/>
          </w:tcPr>
          <w:p w14:paraId="0C2D1802" w14:textId="77777777" w:rsidR="00F46C08" w:rsidRPr="00564AC5" w:rsidRDefault="00BE34B2" w:rsidP="00564AC5">
            <w:pPr>
              <w:spacing w:after="0"/>
              <w:rPr>
                <w:rFonts w:ascii="Times New Roman" w:eastAsia="Times New Roman" w:hAnsi="Times New Roman" w:cs="Times New Roman"/>
                <w:b/>
                <w:i/>
              </w:rPr>
            </w:pPr>
          </w:p>
        </w:tc>
        <w:tc>
          <w:tcPr>
            <w:tcW w:w="379" w:type="pct"/>
          </w:tcPr>
          <w:p w14:paraId="38FEB342" w14:textId="77777777" w:rsidR="00F46C08" w:rsidRPr="00564AC5" w:rsidRDefault="00BE34B2" w:rsidP="00564AC5">
            <w:pPr>
              <w:spacing w:after="0"/>
              <w:rPr>
                <w:rFonts w:ascii="Times New Roman" w:eastAsia="Times New Roman" w:hAnsi="Times New Roman" w:cs="Times New Roman"/>
                <w:b/>
                <w:i/>
              </w:rPr>
            </w:pPr>
          </w:p>
        </w:tc>
        <w:tc>
          <w:tcPr>
            <w:tcW w:w="379" w:type="pct"/>
          </w:tcPr>
          <w:p w14:paraId="1E2FBD1A" w14:textId="77777777" w:rsidR="00F46C08" w:rsidRPr="00564AC5" w:rsidRDefault="00BE34B2" w:rsidP="00564AC5">
            <w:pPr>
              <w:spacing w:after="0"/>
              <w:rPr>
                <w:rFonts w:ascii="Times New Roman" w:eastAsia="Times New Roman" w:hAnsi="Times New Roman" w:cs="Times New Roman"/>
                <w:b/>
                <w:i/>
              </w:rPr>
            </w:pPr>
          </w:p>
        </w:tc>
      </w:tr>
      <w:tr w:rsidR="00F46C08" w:rsidRPr="00564AC5" w14:paraId="3FCC1E57" w14:textId="77777777" w:rsidTr="00241112">
        <w:trPr>
          <w:trHeight w:val="20"/>
        </w:trPr>
        <w:tc>
          <w:tcPr>
            <w:tcW w:w="2055" w:type="pct"/>
            <w:gridSpan w:val="2"/>
          </w:tcPr>
          <w:p w14:paraId="5C3EC73B"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t>Всего:</w:t>
            </w:r>
          </w:p>
        </w:tc>
        <w:tc>
          <w:tcPr>
            <w:tcW w:w="934" w:type="pct"/>
            <w:vAlign w:val="center"/>
          </w:tcPr>
          <w:p w14:paraId="6F6E16CB" w14:textId="77777777" w:rsidR="00F46C08" w:rsidRPr="00564AC5" w:rsidRDefault="000C7533" w:rsidP="00564AC5">
            <w:pPr>
              <w:spacing w:after="0"/>
              <w:jc w:val="center"/>
              <w:rPr>
                <w:rFonts w:ascii="Times New Roman" w:eastAsia="Times New Roman" w:hAnsi="Times New Roman" w:cs="Times New Roman"/>
                <w:b/>
                <w:bCs/>
                <w:i/>
              </w:rPr>
            </w:pPr>
            <w:r w:rsidRPr="00564AC5">
              <w:rPr>
                <w:rFonts w:ascii="Times New Roman" w:eastAsia="Times New Roman" w:hAnsi="Times New Roman" w:cs="Times New Roman"/>
                <w:b/>
                <w:bCs/>
                <w:i/>
              </w:rPr>
              <w:t>66</w:t>
            </w:r>
          </w:p>
        </w:tc>
        <w:tc>
          <w:tcPr>
            <w:tcW w:w="1253" w:type="pct"/>
          </w:tcPr>
          <w:p w14:paraId="6D6D6D51"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1A07BB22" w14:textId="77777777" w:rsidR="00F46C08" w:rsidRPr="00564AC5" w:rsidRDefault="00BE34B2" w:rsidP="00564AC5">
            <w:pPr>
              <w:spacing w:after="0"/>
              <w:rPr>
                <w:rFonts w:ascii="Times New Roman" w:eastAsia="Times New Roman" w:hAnsi="Times New Roman" w:cs="Times New Roman"/>
                <w:b/>
                <w:bCs/>
                <w:i/>
              </w:rPr>
            </w:pPr>
          </w:p>
        </w:tc>
        <w:tc>
          <w:tcPr>
            <w:tcW w:w="379" w:type="pct"/>
          </w:tcPr>
          <w:p w14:paraId="35A2C0D3" w14:textId="77777777" w:rsidR="00F46C08" w:rsidRPr="00564AC5" w:rsidRDefault="00BE34B2" w:rsidP="00564AC5">
            <w:pPr>
              <w:spacing w:after="0"/>
              <w:rPr>
                <w:rFonts w:ascii="Times New Roman" w:eastAsia="Times New Roman" w:hAnsi="Times New Roman" w:cs="Times New Roman"/>
                <w:b/>
                <w:bCs/>
                <w:i/>
              </w:rPr>
            </w:pPr>
          </w:p>
        </w:tc>
      </w:tr>
    </w:tbl>
    <w:p w14:paraId="14B4D895" w14:textId="77777777" w:rsidR="00F46C08" w:rsidRPr="00564AC5" w:rsidRDefault="00BE34B2" w:rsidP="00564AC5">
      <w:pPr>
        <w:spacing w:after="0"/>
        <w:ind w:firstLine="709"/>
        <w:rPr>
          <w:rFonts w:ascii="Times New Roman" w:eastAsia="Times New Roman" w:hAnsi="Times New Roman" w:cs="Times New Roman"/>
          <w:i/>
        </w:rPr>
      </w:pPr>
    </w:p>
    <w:p w14:paraId="78E591F5" w14:textId="77777777" w:rsidR="00F46C08" w:rsidRPr="00564AC5" w:rsidRDefault="00BE34B2" w:rsidP="00564AC5">
      <w:pPr>
        <w:spacing w:after="0"/>
        <w:ind w:firstLine="709"/>
        <w:rPr>
          <w:rFonts w:ascii="Times New Roman" w:eastAsia="Times New Roman" w:hAnsi="Times New Roman" w:cs="Times New Roman"/>
          <w:i/>
        </w:rPr>
        <w:sectPr w:rsidR="00F46C08" w:rsidRPr="00564AC5" w:rsidSect="00241112">
          <w:pgSz w:w="16840" w:h="11907" w:orient="landscape"/>
          <w:pgMar w:top="851" w:right="1134" w:bottom="851" w:left="992" w:header="709" w:footer="709" w:gutter="0"/>
          <w:cols w:space="720"/>
        </w:sectPr>
      </w:pPr>
    </w:p>
    <w:p w14:paraId="1A1D6F4C" w14:textId="77777777" w:rsidR="00F46C08"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764383DC" w14:textId="77777777" w:rsidR="00F46C08"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726732E" w14:textId="77777777" w:rsidR="00F46C08"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Кабинет №6</w:t>
      </w:r>
      <w:r w:rsidRPr="00564AC5">
        <w:rPr>
          <w:rFonts w:ascii="Times New Roman" w:eastAsia="Times New Roman" w:hAnsi="Times New Roman" w:cs="Times New Roman"/>
          <w:bCs/>
          <w:i/>
          <w:sz w:val="24"/>
          <w:szCs w:val="24"/>
        </w:rPr>
        <w:t xml:space="preserve"> «экологических основ природопользования;»</w:t>
      </w:r>
      <w:r w:rsidRPr="00564AC5">
        <w:rPr>
          <w:rFonts w:ascii="Times New Roman" w:eastAsia="Times New Roman" w:hAnsi="Times New Roman" w:cs="Times New Roman"/>
          <w:sz w:val="24"/>
          <w:szCs w:val="24"/>
        </w:rPr>
        <w:t>,</w:t>
      </w:r>
    </w:p>
    <w:p w14:paraId="37130386" w14:textId="77777777" w:rsidR="00F46C08" w:rsidRPr="00564AC5" w:rsidRDefault="000C7533" w:rsidP="00564AC5">
      <w:pPr>
        <w:suppressAutoHyphens/>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оснащенный в соответствии с п. 6.1.2.1 образовательной программы по специальности 36.02.01 «Ветеринария».</w:t>
      </w:r>
    </w:p>
    <w:p w14:paraId="6F7AFF5F" w14:textId="77777777" w:rsidR="00F46C08" w:rsidRPr="00564AC5" w:rsidRDefault="000C7533" w:rsidP="00564AC5">
      <w:pPr>
        <w:suppressAutoHyphens/>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i/>
          <w:sz w:val="24"/>
          <w:szCs w:val="24"/>
        </w:rPr>
        <w:t>В случае необходимости:</w:t>
      </w:r>
    </w:p>
    <w:p w14:paraId="5CA3DB97" w14:textId="77777777" w:rsidR="00F46C08" w:rsidRPr="00564AC5" w:rsidRDefault="000C7533" w:rsidP="00564AC5">
      <w:pPr>
        <w:suppressAutoHyphens/>
        <w:spacing w:after="0"/>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Cs/>
          <w:sz w:val="24"/>
          <w:szCs w:val="24"/>
        </w:rPr>
        <w:t>Лаборатория</w:t>
      </w:r>
      <w:r w:rsidRPr="00564AC5">
        <w:rPr>
          <w:rFonts w:ascii="Times New Roman" w:eastAsia="Times New Roman" w:hAnsi="Times New Roman" w:cs="Times New Roman"/>
          <w:bCs/>
          <w:i/>
          <w:sz w:val="24"/>
          <w:szCs w:val="24"/>
        </w:rPr>
        <w:t xml:space="preserve">№7 </w:t>
      </w:r>
      <w:r w:rsidRPr="00564AC5">
        <w:rPr>
          <w:rFonts w:ascii="Times New Roman" w:eastAsia="Times New Roman" w:hAnsi="Times New Roman" w:cs="Times New Roman"/>
          <w:bCs/>
          <w:sz w:val="24"/>
          <w:szCs w:val="24"/>
        </w:rPr>
        <w:t>эпизоотологии с микробиологией;</w:t>
      </w:r>
      <w:r w:rsidRPr="00564AC5">
        <w:rPr>
          <w:rFonts w:ascii="Times New Roman" w:eastAsia="Times New Roman" w:hAnsi="Times New Roman" w:cs="Times New Roman"/>
          <w:bCs/>
          <w:i/>
          <w:sz w:val="24"/>
          <w:szCs w:val="24"/>
        </w:rPr>
        <w:t xml:space="preserve"> </w:t>
      </w:r>
      <w:r w:rsidRPr="00564AC5">
        <w:rPr>
          <w:rFonts w:ascii="Times New Roman" w:eastAsia="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564AC5">
        <w:rPr>
          <w:rFonts w:ascii="Times New Roman" w:eastAsia="Times New Roman" w:hAnsi="Times New Roman" w:cs="Times New Roman"/>
          <w:bCs/>
          <w:sz w:val="24"/>
          <w:szCs w:val="24"/>
        </w:rPr>
        <w:br/>
        <w:t>по данной специальности 36.02.01 «Ветеринария».</w:t>
      </w:r>
    </w:p>
    <w:p w14:paraId="152C2845" w14:textId="77777777" w:rsidR="00F46C08" w:rsidRPr="00564AC5" w:rsidRDefault="00BE34B2" w:rsidP="00564AC5">
      <w:pPr>
        <w:suppressAutoHyphens/>
        <w:spacing w:after="0"/>
        <w:ind w:firstLine="709"/>
        <w:jc w:val="both"/>
        <w:rPr>
          <w:rFonts w:ascii="Times New Roman" w:eastAsia="Times New Roman" w:hAnsi="Times New Roman" w:cs="Times New Roman"/>
          <w:bCs/>
          <w:sz w:val="24"/>
          <w:szCs w:val="24"/>
        </w:rPr>
      </w:pPr>
    </w:p>
    <w:p w14:paraId="5A118E92" w14:textId="77777777" w:rsidR="00F46C08"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6E975705" w14:textId="77777777" w:rsidR="00F46C08"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4AC5">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F24ECE" w14:textId="77777777" w:rsidR="00F46C08" w:rsidRPr="00564AC5" w:rsidRDefault="00BE34B2" w:rsidP="00564AC5">
      <w:pPr>
        <w:suppressAutoHyphens/>
        <w:spacing w:after="0"/>
        <w:ind w:firstLine="709"/>
        <w:jc w:val="both"/>
        <w:rPr>
          <w:rFonts w:ascii="Times New Roman" w:eastAsia="Times New Roman" w:hAnsi="Times New Roman" w:cs="Times New Roman"/>
          <w:sz w:val="24"/>
          <w:szCs w:val="24"/>
        </w:rPr>
      </w:pPr>
    </w:p>
    <w:p w14:paraId="70C61591" w14:textId="77777777" w:rsidR="00F46C08" w:rsidRPr="00564AC5" w:rsidRDefault="000C7533" w:rsidP="00564AC5">
      <w:pPr>
        <w:suppressAutoHyphens/>
        <w:spacing w:after="0"/>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7A36489E" w14:textId="77777777" w:rsidR="00F46C08" w:rsidRPr="00564AC5" w:rsidRDefault="000C7533" w:rsidP="00564AC5">
      <w:pPr>
        <w:shd w:val="clear" w:color="auto" w:fill="FFFFFF"/>
        <w:spacing w:after="0" w:line="240" w:lineRule="auto"/>
        <w:jc w:val="both"/>
        <w:rPr>
          <w:rFonts w:ascii="Times New Roman" w:eastAsia="Times New Roman" w:hAnsi="Times New Roman" w:cs="Times New Roman"/>
          <w:sz w:val="23"/>
          <w:szCs w:val="23"/>
        </w:rPr>
      </w:pPr>
      <w:r w:rsidRPr="00564AC5">
        <w:rPr>
          <w:rFonts w:ascii="Times New Roman" w:eastAsia="Times New Roman" w:hAnsi="Times New Roman" w:cs="Times New Roman"/>
          <w:sz w:val="23"/>
          <w:szCs w:val="23"/>
        </w:rPr>
        <w:t>1. Госманов, Р. Г. Основы микробиологии: учебное пособие для СПО / Р. Г. Госманов, А.К. Галиуллин, Ф. М. Нургалиев. — 2-е изд., стер. — Санкт-Петербург: Лань, 2021 — 144 с. — ISBN 978-5-8114-7112-6. — Текст: электронный // Лань: электронно-библиотечная</w:t>
      </w:r>
    </w:p>
    <w:p w14:paraId="0F8CD9CD" w14:textId="77777777" w:rsidR="00F46C08" w:rsidRPr="00564AC5" w:rsidRDefault="000C7533" w:rsidP="00564AC5">
      <w:pPr>
        <w:shd w:val="clear" w:color="auto" w:fill="FFFFFF"/>
        <w:spacing w:after="0" w:line="240" w:lineRule="auto"/>
        <w:jc w:val="both"/>
        <w:rPr>
          <w:rFonts w:ascii="Times New Roman" w:eastAsia="Times New Roman" w:hAnsi="Times New Roman" w:cs="Times New Roman"/>
          <w:sz w:val="23"/>
          <w:szCs w:val="23"/>
        </w:rPr>
      </w:pPr>
      <w:r w:rsidRPr="00564AC5">
        <w:rPr>
          <w:rFonts w:ascii="Times New Roman" w:eastAsia="Times New Roman" w:hAnsi="Times New Roman" w:cs="Times New Roman"/>
          <w:sz w:val="23"/>
          <w:szCs w:val="23"/>
        </w:rPr>
        <w:t xml:space="preserve">система. — URL: </w:t>
      </w:r>
      <w:hyperlink r:id="rId213" w:history="1">
        <w:r w:rsidRPr="00564AC5">
          <w:rPr>
            <w:rFonts w:ascii="Times New Roman" w:eastAsia="Times New Roman" w:hAnsi="Times New Roman" w:cs="Times New Roman"/>
            <w:sz w:val="23"/>
            <w:szCs w:val="23"/>
            <w:u w:val="single"/>
          </w:rPr>
          <w:t>https://e.lanbook.com/book/155677</w:t>
        </w:r>
      </w:hyperlink>
    </w:p>
    <w:p w14:paraId="298C3F74" w14:textId="77777777" w:rsidR="00F46C08" w:rsidRPr="00564AC5" w:rsidRDefault="00BE34B2" w:rsidP="00564AC5">
      <w:pPr>
        <w:spacing w:after="0"/>
        <w:ind w:firstLine="709"/>
        <w:contextualSpacing/>
        <w:rPr>
          <w:rFonts w:ascii="Times New Roman" w:eastAsia="Times New Roman" w:hAnsi="Times New Roman" w:cs="Times New Roman"/>
          <w:b/>
          <w:sz w:val="24"/>
          <w:szCs w:val="24"/>
        </w:rPr>
      </w:pPr>
    </w:p>
    <w:p w14:paraId="046AFE8A" w14:textId="77777777" w:rsidR="00F46C08" w:rsidRPr="00564AC5" w:rsidRDefault="000C7533" w:rsidP="00564AC5">
      <w:pPr>
        <w:spacing w:after="0"/>
        <w:ind w:firstLine="709"/>
        <w:contextualSpacing/>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17B3ACDB" w14:textId="77777777" w:rsidR="00F46C08" w:rsidRPr="00564AC5" w:rsidRDefault="000C7533" w:rsidP="00564AC5">
      <w:pPr>
        <w:numPr>
          <w:ilvl w:val="0"/>
          <w:numId w:val="15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Шапиро, Я. С. Микробиология: учебное пособие для спо / Я. С. Шапиро. — 4-е изд., стер. — Санкт-Петербург: Лань, 2021. — 308 с. — ISBN 978-5-8114-7063-1. — Текст: электронный // Лань : электронно-библиотечная система. — URL: </w:t>
      </w:r>
      <w:hyperlink r:id="rId214" w:history="1">
        <w:r w:rsidRPr="00564AC5">
          <w:rPr>
            <w:rFonts w:ascii="Times New Roman" w:eastAsia="Calibri" w:hAnsi="Times New Roman" w:cs="Times New Roman"/>
            <w:sz w:val="24"/>
            <w:szCs w:val="24"/>
            <w:u w:val="single"/>
          </w:rPr>
          <w:t>https://e.lanbook.com/book/154401</w:t>
        </w:r>
      </w:hyperlink>
    </w:p>
    <w:p w14:paraId="62FB144A" w14:textId="77777777" w:rsidR="00F46C08" w:rsidRPr="00564AC5" w:rsidRDefault="000C7533" w:rsidP="00564AC5">
      <w:pPr>
        <w:numPr>
          <w:ilvl w:val="0"/>
          <w:numId w:val="15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Госманов, Р. Г. Основы микробиологии: учебник / Р. Г. Госманов, А. К. Галиуллин, Ф. М. Нургалиев. — Санкт-Петербург: Лань, 2020. — 144 с. — ISBN 978-5-8114-3936-2. — Текст: электронный // Лань: электронно-библиотечная система. — URL: </w:t>
      </w:r>
      <w:hyperlink r:id="rId215" w:history="1">
        <w:r w:rsidRPr="00564AC5">
          <w:rPr>
            <w:rFonts w:ascii="Times New Roman" w:eastAsia="Calibri" w:hAnsi="Times New Roman" w:cs="Times New Roman"/>
            <w:sz w:val="24"/>
            <w:szCs w:val="24"/>
            <w:u w:val="single"/>
          </w:rPr>
          <w:t>https://e.lanbook.com/book/131026</w:t>
        </w:r>
      </w:hyperlink>
    </w:p>
    <w:p w14:paraId="554646B4" w14:textId="77777777" w:rsidR="00F46C08" w:rsidRPr="00564AC5" w:rsidRDefault="000C7533" w:rsidP="00564AC5">
      <w:pPr>
        <w:numPr>
          <w:ilvl w:val="0"/>
          <w:numId w:val="15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Ветеринарная микробиология и микология: клинические аспекты: учебное пособие для среднего профессионального образования / З. Ю. Хапцев [и др.]; под общей редакцией З. Ю. Хапцева, Э. Г. Донецкой. — Москва: Издательство Юрайт, 2020. — 273 с. — (Профессиональное образование). — ISBN 978-5-534-14050-7. — Текст: электронный // ЭБС Юрайт [сайт]. — URL: </w:t>
      </w:r>
      <w:hyperlink r:id="rId216" w:history="1">
        <w:r w:rsidRPr="00564AC5">
          <w:rPr>
            <w:rFonts w:ascii="Times New Roman" w:eastAsia="Calibri" w:hAnsi="Times New Roman" w:cs="Times New Roman"/>
            <w:sz w:val="24"/>
            <w:szCs w:val="24"/>
            <w:u w:val="single"/>
          </w:rPr>
          <w:t>https://urait.ru/bcode/467541</w:t>
        </w:r>
      </w:hyperlink>
    </w:p>
    <w:p w14:paraId="04134FD8" w14:textId="77777777" w:rsidR="00F46C08" w:rsidRPr="00564AC5" w:rsidRDefault="00BE34B2" w:rsidP="00564AC5">
      <w:pPr>
        <w:spacing w:after="0"/>
        <w:ind w:firstLine="709"/>
        <w:contextualSpacing/>
        <w:jc w:val="both"/>
        <w:rPr>
          <w:rFonts w:ascii="Times New Roman" w:eastAsia="Times New Roman" w:hAnsi="Times New Roman" w:cs="Times New Roman"/>
          <w:bCs/>
          <w:sz w:val="24"/>
          <w:szCs w:val="24"/>
        </w:rPr>
      </w:pPr>
    </w:p>
    <w:p w14:paraId="73EACCE2" w14:textId="77777777" w:rsidR="00F46C08" w:rsidRPr="00564AC5" w:rsidRDefault="000C7533" w:rsidP="00564AC5">
      <w:pPr>
        <w:spacing w:after="0"/>
        <w:ind w:firstLine="709"/>
        <w:contextualSpacing/>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t xml:space="preserve">3.2.3. Дополнительные источники </w:t>
      </w:r>
      <w:r w:rsidRPr="00564AC5">
        <w:rPr>
          <w:rFonts w:ascii="Times New Roman" w:eastAsia="Times New Roman" w:hAnsi="Times New Roman" w:cs="Times New Roman"/>
          <w:bCs/>
          <w:i/>
          <w:sz w:val="24"/>
          <w:szCs w:val="24"/>
        </w:rPr>
        <w:t>(при необходимости)</w:t>
      </w:r>
    </w:p>
    <w:p w14:paraId="11C2FBE1" w14:textId="77777777" w:rsidR="00F46C08" w:rsidRPr="00564AC5" w:rsidRDefault="00BE34B2" w:rsidP="00564AC5">
      <w:pPr>
        <w:spacing w:after="0"/>
        <w:contextualSpacing/>
        <w:jc w:val="center"/>
        <w:rPr>
          <w:rFonts w:ascii="Times New Roman" w:eastAsia="Times New Roman" w:hAnsi="Times New Roman" w:cs="Times New Roman"/>
          <w:b/>
          <w:sz w:val="24"/>
          <w:szCs w:val="24"/>
        </w:rPr>
      </w:pPr>
    </w:p>
    <w:p w14:paraId="0045B14C"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  , Патогенные микроорганизмы и вызываемые ими пищевые заболевания : учебно-методическое пособие. – М. : Изд-во Рос. экон. акад., 2006.</w:t>
      </w:r>
    </w:p>
    <w:p w14:paraId="0CAF59D3"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  История развития пищевой микробиологии РЭА им. в лицах (1907–2007). – М. : Изд-во Рос. экон. акад., 2007.</w:t>
      </w:r>
    </w:p>
    <w:p w14:paraId="3E15A362"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3.  , Введение в природоведческую микробиологию. Университет. – М. : Книжный дом, 2001.</w:t>
      </w:r>
    </w:p>
    <w:p w14:paraId="5F29C380"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  , Основы микологии. – М. : Товарищество научных изданий КМК, 2005.</w:t>
      </w:r>
    </w:p>
    <w:p w14:paraId="603DFF68"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5.  Микология : пер. с нем. – М. : Мир, 1995.</w:t>
      </w:r>
    </w:p>
    <w:p w14:paraId="457C26ED"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6.  Общая микробиология : пер. с нем. – М. : Мир, 1987.</w:t>
      </w:r>
    </w:p>
    <w:p w14:paraId="46EE2C63"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7.  История микробиологии : пер. с нем. – М. : УРСС, 2002.</w:t>
      </w:r>
    </w:p>
    <w:p w14:paraId="3A29A716"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8.   Словарь микробиологических терминов. – М. : Изд-во Рос. экон. акад., 2005.</w:t>
      </w:r>
    </w:p>
    <w:p w14:paraId="6AFBB7A7" w14:textId="77777777" w:rsidR="00F46C08" w:rsidRPr="00564AC5" w:rsidRDefault="000C7533" w:rsidP="00564AC5">
      <w:pPr>
        <w:spacing w:after="0"/>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9.  Медицинская микробиология, иммунология и вирусология. – СПб. : Спецлит, 2002.</w:t>
      </w:r>
    </w:p>
    <w:p w14:paraId="55C17881" w14:textId="77777777" w:rsidR="00F46C08"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7A38C9FF" w14:textId="77777777" w:rsidR="00F46C08"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6FAA335F" w14:textId="77777777" w:rsidR="00F46C08" w:rsidRPr="00564AC5" w:rsidRDefault="00BE34B2" w:rsidP="00564AC5">
      <w:pPr>
        <w:spacing w:after="0"/>
        <w:jc w:val="both"/>
        <w:rPr>
          <w:rFonts w:ascii="Times New Roman" w:eastAsia="Times New Roman" w:hAnsi="Times New Roman" w:cs="Times New Roman"/>
          <w:b/>
          <w:szCs w:val="52"/>
        </w:rPr>
      </w:pPr>
    </w:p>
    <w:p w14:paraId="6F81A78A" w14:textId="77777777" w:rsidR="00F46C08" w:rsidRPr="00564AC5" w:rsidRDefault="00BE34B2" w:rsidP="00564AC5">
      <w:pPr>
        <w:spacing w:after="0"/>
        <w:jc w:val="both"/>
        <w:rPr>
          <w:rFonts w:ascii="Times New Roman" w:eastAsia="Times New Roman" w:hAnsi="Times New Roman" w:cs="Times New Roman"/>
          <w:b/>
          <w:szCs w:val="52"/>
        </w:rPr>
      </w:pPr>
    </w:p>
    <w:tbl>
      <w:tblPr>
        <w:tblW w:w="9356" w:type="dxa"/>
        <w:tblInd w:w="108" w:type="dxa"/>
        <w:tblLayout w:type="fixed"/>
        <w:tblCellMar>
          <w:left w:w="10" w:type="dxa"/>
          <w:right w:w="10" w:type="dxa"/>
        </w:tblCellMar>
        <w:tblLook w:val="0000" w:firstRow="0" w:lastRow="0" w:firstColumn="0" w:lastColumn="0" w:noHBand="0" w:noVBand="0"/>
      </w:tblPr>
      <w:tblGrid>
        <w:gridCol w:w="2835"/>
        <w:gridCol w:w="3261"/>
        <w:gridCol w:w="3260"/>
      </w:tblGrid>
      <w:tr w:rsidR="00564AC5" w:rsidRPr="00564AC5" w14:paraId="0EBA1F74" w14:textId="77777777" w:rsidTr="00241112">
        <w:trPr>
          <w:trHeight w:val="371"/>
        </w:trPr>
        <w:tc>
          <w:tcPr>
            <w:tcW w:w="2835" w:type="dxa"/>
            <w:tcBorders>
              <w:top w:val="single" w:sz="8" w:space="0" w:color="000000"/>
              <w:left w:val="single" w:sz="8" w:space="0" w:color="000000"/>
              <w:bottom w:val="single" w:sz="8" w:space="0" w:color="000000"/>
              <w:right w:val="single" w:sz="4" w:space="0" w:color="auto"/>
            </w:tcBorders>
            <w:vAlign w:val="center"/>
          </w:tcPr>
          <w:p w14:paraId="5C0545DA"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MS Mincho" w:hAnsi="Times New Roman" w:cs="Times New Roman"/>
                <w:b/>
                <w:sz w:val="24"/>
                <w:szCs w:val="24"/>
                <w:lang w:val="ru"/>
              </w:rPr>
              <w:t xml:space="preserve">Результаты обучения </w:t>
            </w:r>
          </w:p>
        </w:tc>
        <w:tc>
          <w:tcPr>
            <w:tcW w:w="3261" w:type="dxa"/>
            <w:tcBorders>
              <w:top w:val="single" w:sz="8" w:space="0" w:color="000000"/>
              <w:left w:val="single" w:sz="4" w:space="0" w:color="auto"/>
              <w:bottom w:val="single" w:sz="8" w:space="0" w:color="000000"/>
              <w:right w:val="single" w:sz="8" w:space="0" w:color="000000"/>
            </w:tcBorders>
            <w:vAlign w:val="center"/>
          </w:tcPr>
          <w:p w14:paraId="5155AB9D" w14:textId="77777777" w:rsidR="00F46C08" w:rsidRPr="00564AC5" w:rsidRDefault="000C7533" w:rsidP="00564AC5">
            <w:pPr>
              <w:spacing w:after="0" w:line="240" w:lineRule="auto"/>
              <w:jc w:val="center"/>
              <w:rPr>
                <w:rFonts w:ascii="Times New Roman" w:eastAsia="MS Mincho" w:hAnsi="Times New Roman" w:cs="Times New Roman"/>
                <w:b/>
                <w:sz w:val="24"/>
                <w:szCs w:val="24"/>
                <w:lang w:val="ru"/>
              </w:rPr>
            </w:pPr>
            <w:r w:rsidRPr="00564AC5">
              <w:rPr>
                <w:rFonts w:ascii="Times New Roman" w:eastAsia="MS Mincho" w:hAnsi="Times New Roman" w:cs="Times New Roman"/>
                <w:b/>
                <w:sz w:val="24"/>
                <w:szCs w:val="24"/>
                <w:lang w:val="ru"/>
              </w:rPr>
              <w:t>Критерии оценки</w:t>
            </w:r>
          </w:p>
        </w:tc>
        <w:tc>
          <w:tcPr>
            <w:tcW w:w="3260" w:type="dxa"/>
            <w:tcBorders>
              <w:top w:val="single" w:sz="8" w:space="0" w:color="000000"/>
              <w:left w:val="single" w:sz="8" w:space="0" w:color="000000"/>
              <w:bottom w:val="single" w:sz="8" w:space="0" w:color="000000"/>
              <w:right w:val="single" w:sz="8" w:space="0" w:color="000000"/>
            </w:tcBorders>
            <w:vAlign w:val="center"/>
          </w:tcPr>
          <w:p w14:paraId="5EA583B2" w14:textId="77777777" w:rsidR="00F46C08" w:rsidRPr="00564AC5" w:rsidRDefault="000C7533" w:rsidP="00564AC5">
            <w:pPr>
              <w:spacing w:after="0" w:line="240" w:lineRule="auto"/>
              <w:rPr>
                <w:rFonts w:ascii="Times New Roman" w:eastAsia="MS Mincho" w:hAnsi="Times New Roman" w:cs="Times New Roman"/>
                <w:b/>
                <w:sz w:val="24"/>
                <w:szCs w:val="24"/>
                <w:lang w:val="ru"/>
              </w:rPr>
            </w:pPr>
            <w:r w:rsidRPr="00564AC5">
              <w:rPr>
                <w:rFonts w:ascii="Times New Roman" w:eastAsia="MS Mincho" w:hAnsi="Times New Roman" w:cs="Times New Roman"/>
                <w:b/>
                <w:sz w:val="24"/>
                <w:szCs w:val="24"/>
                <w:lang w:val="ru"/>
              </w:rPr>
              <w:t>Методы оценки</w:t>
            </w:r>
          </w:p>
        </w:tc>
      </w:tr>
      <w:tr w:rsidR="00564AC5" w:rsidRPr="00564AC5" w14:paraId="3D1B2B9C" w14:textId="77777777" w:rsidTr="00241112">
        <w:trPr>
          <w:trHeight w:val="185"/>
        </w:trPr>
        <w:tc>
          <w:tcPr>
            <w:tcW w:w="2835" w:type="dxa"/>
            <w:tcBorders>
              <w:top w:val="single" w:sz="8" w:space="0" w:color="000000"/>
              <w:left w:val="single" w:sz="8" w:space="0" w:color="000000"/>
              <w:bottom w:val="single" w:sz="8" w:space="0" w:color="000000"/>
              <w:right w:val="single" w:sz="4" w:space="0" w:color="auto"/>
            </w:tcBorders>
          </w:tcPr>
          <w:p w14:paraId="15556C2D" w14:textId="77777777" w:rsidR="00F46C08" w:rsidRPr="00564AC5" w:rsidRDefault="000C7533" w:rsidP="00564AC5">
            <w:pPr>
              <w:autoSpaceDE w:val="0"/>
              <w:autoSpaceDN w:val="0"/>
              <w:adjustRightInd w:val="0"/>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i/>
                <w:iCs/>
                <w:sz w:val="24"/>
                <w:szCs w:val="24"/>
              </w:rPr>
              <w:t xml:space="preserve">1 </w:t>
            </w:r>
          </w:p>
        </w:tc>
        <w:tc>
          <w:tcPr>
            <w:tcW w:w="3261" w:type="dxa"/>
            <w:tcBorders>
              <w:top w:val="single" w:sz="8" w:space="0" w:color="000000"/>
              <w:left w:val="single" w:sz="4" w:space="0" w:color="auto"/>
              <w:bottom w:val="single" w:sz="8" w:space="0" w:color="000000"/>
              <w:right w:val="single" w:sz="8" w:space="0" w:color="000000"/>
            </w:tcBorders>
          </w:tcPr>
          <w:p w14:paraId="0923B552" w14:textId="77777777" w:rsidR="00F46C08" w:rsidRPr="00564AC5" w:rsidRDefault="000C7533" w:rsidP="00564AC5">
            <w:pPr>
              <w:autoSpaceDE w:val="0"/>
              <w:autoSpaceDN w:val="0"/>
              <w:adjustRightInd w:val="0"/>
              <w:spacing w:after="0" w:line="240" w:lineRule="auto"/>
              <w:jc w:val="center"/>
              <w:rPr>
                <w:rFonts w:ascii="Times New Roman" w:eastAsia="Calibri" w:hAnsi="Times New Roman" w:cs="Times New Roman"/>
                <w:i/>
                <w:sz w:val="24"/>
                <w:szCs w:val="24"/>
              </w:rPr>
            </w:pPr>
            <w:r w:rsidRPr="00564AC5">
              <w:rPr>
                <w:rFonts w:ascii="Times New Roman" w:eastAsia="Calibri" w:hAnsi="Times New Roman" w:cs="Times New Roman"/>
                <w:i/>
                <w:sz w:val="24"/>
                <w:szCs w:val="24"/>
              </w:rPr>
              <w:t>2</w:t>
            </w:r>
          </w:p>
        </w:tc>
        <w:tc>
          <w:tcPr>
            <w:tcW w:w="3260" w:type="dxa"/>
            <w:tcBorders>
              <w:top w:val="single" w:sz="8" w:space="0" w:color="000000"/>
              <w:left w:val="single" w:sz="8" w:space="0" w:color="000000"/>
              <w:bottom w:val="single" w:sz="8" w:space="0" w:color="000000"/>
              <w:right w:val="single" w:sz="8" w:space="0" w:color="000000"/>
            </w:tcBorders>
          </w:tcPr>
          <w:p w14:paraId="39EFBC64" w14:textId="77777777" w:rsidR="00F46C08" w:rsidRPr="00564AC5" w:rsidRDefault="000C7533" w:rsidP="00564AC5">
            <w:pPr>
              <w:autoSpaceDE w:val="0"/>
              <w:autoSpaceDN w:val="0"/>
              <w:adjustRightInd w:val="0"/>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i/>
                <w:iCs/>
                <w:sz w:val="24"/>
                <w:szCs w:val="24"/>
              </w:rPr>
              <w:t xml:space="preserve">3 </w:t>
            </w:r>
          </w:p>
        </w:tc>
      </w:tr>
      <w:tr w:rsidR="00564AC5" w:rsidRPr="00564AC5" w14:paraId="2326D8C5" w14:textId="77777777" w:rsidTr="00241112">
        <w:trPr>
          <w:trHeight w:val="557"/>
        </w:trPr>
        <w:tc>
          <w:tcPr>
            <w:tcW w:w="2835" w:type="dxa"/>
            <w:tcBorders>
              <w:top w:val="single" w:sz="8" w:space="0" w:color="000000"/>
              <w:left w:val="single" w:sz="8" w:space="0" w:color="000000"/>
              <w:bottom w:val="single" w:sz="8" w:space="0" w:color="000000"/>
              <w:right w:val="single" w:sz="4" w:space="0" w:color="auto"/>
            </w:tcBorders>
          </w:tcPr>
          <w:p w14:paraId="5664CCFF"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обеспечивать асептические условия работы с биоматериалами; </w:t>
            </w:r>
          </w:p>
        </w:tc>
        <w:tc>
          <w:tcPr>
            <w:tcW w:w="3261" w:type="dxa"/>
            <w:vMerge w:val="restart"/>
            <w:tcBorders>
              <w:top w:val="single" w:sz="8" w:space="0" w:color="000000"/>
              <w:left w:val="single" w:sz="4" w:space="0" w:color="auto"/>
              <w:right w:val="single" w:sz="8" w:space="0" w:color="000000"/>
            </w:tcBorders>
          </w:tcPr>
          <w:p w14:paraId="74193DDB"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Calibri" w:hAnsi="Times New Roman" w:cs="Times New Roman"/>
              </w:rPr>
              <w:t xml:space="preserve">- использование </w:t>
            </w:r>
            <w:r w:rsidRPr="00564AC5">
              <w:rPr>
                <w:rFonts w:ascii="Times New Roman" w:eastAsia="Times New Roman" w:hAnsi="Times New Roman" w:cs="Times New Roman"/>
              </w:rPr>
              <w:t>специальной техники для микробиологических исследований;</w:t>
            </w:r>
          </w:p>
          <w:p w14:paraId="0766F7FE" w14:textId="77777777" w:rsidR="00F46C08" w:rsidRPr="00564AC5" w:rsidRDefault="000C7533" w:rsidP="00564AC5">
            <w:pPr>
              <w:spacing w:after="0" w:line="240" w:lineRule="auto"/>
              <w:rPr>
                <w:rFonts w:ascii="Times New Roman" w:eastAsia="Calibri" w:hAnsi="Times New Roman" w:cs="Times New Roman"/>
              </w:rPr>
            </w:pPr>
            <w:r w:rsidRPr="00564AC5">
              <w:rPr>
                <w:rFonts w:ascii="Times New Roman" w:eastAsia="Times New Roman" w:hAnsi="Times New Roman" w:cs="Times New Roman"/>
              </w:rPr>
              <w:t>- использование микробиологических методов для исследования условий жизнедеятельности микроорганизмов</w:t>
            </w:r>
          </w:p>
        </w:tc>
        <w:tc>
          <w:tcPr>
            <w:tcW w:w="3260" w:type="dxa"/>
            <w:tcBorders>
              <w:top w:val="single" w:sz="8" w:space="0" w:color="000000"/>
              <w:left w:val="single" w:sz="8" w:space="0" w:color="000000"/>
              <w:bottom w:val="single" w:sz="8" w:space="0" w:color="000000"/>
              <w:right w:val="single" w:sz="8" w:space="0" w:color="000000"/>
            </w:tcBorders>
          </w:tcPr>
          <w:p w14:paraId="14448173" w14:textId="77777777" w:rsidR="00F46C08" w:rsidRPr="00564AC5" w:rsidRDefault="000C7533" w:rsidP="00564AC5">
            <w:pPr>
              <w:widowControl w:val="0"/>
              <w:suppressAutoHyphens/>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Проверка решения ситуационных задач, оценка знаний и умений в процессе учебных занятий.</w:t>
            </w:r>
          </w:p>
        </w:tc>
      </w:tr>
      <w:tr w:rsidR="00564AC5" w:rsidRPr="00564AC5" w14:paraId="02BBB564" w14:textId="77777777" w:rsidTr="00241112">
        <w:trPr>
          <w:trHeight w:val="369"/>
        </w:trPr>
        <w:tc>
          <w:tcPr>
            <w:tcW w:w="2835" w:type="dxa"/>
            <w:tcBorders>
              <w:top w:val="single" w:sz="8" w:space="0" w:color="000000"/>
              <w:left w:val="single" w:sz="8" w:space="0" w:color="000000"/>
              <w:bottom w:val="single" w:sz="8" w:space="0" w:color="000000"/>
              <w:right w:val="single" w:sz="4" w:space="0" w:color="auto"/>
            </w:tcBorders>
          </w:tcPr>
          <w:p w14:paraId="2456B5B1"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проводить микробиологические исследования и давать оценку полученным результатам; </w:t>
            </w:r>
          </w:p>
        </w:tc>
        <w:tc>
          <w:tcPr>
            <w:tcW w:w="3261" w:type="dxa"/>
            <w:vMerge/>
            <w:tcBorders>
              <w:left w:val="single" w:sz="4" w:space="0" w:color="auto"/>
              <w:right w:val="single" w:sz="8" w:space="0" w:color="000000"/>
            </w:tcBorders>
          </w:tcPr>
          <w:p w14:paraId="2D84FCA7"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8" w:space="0" w:color="000000"/>
              <w:left w:val="single" w:sz="8" w:space="0" w:color="000000"/>
              <w:bottom w:val="single" w:sz="8" w:space="0" w:color="000000"/>
              <w:right w:val="single" w:sz="8" w:space="0" w:color="000000"/>
            </w:tcBorders>
          </w:tcPr>
          <w:p w14:paraId="61DD52BB" w14:textId="77777777" w:rsidR="00F46C08" w:rsidRPr="00564AC5" w:rsidRDefault="000C7533" w:rsidP="00564AC5">
            <w:pPr>
              <w:widowControl w:val="0"/>
              <w:suppressAutoHyphens/>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умений, приобретенных при проведении практических занятий.</w:t>
            </w:r>
          </w:p>
        </w:tc>
      </w:tr>
      <w:tr w:rsidR="00564AC5" w:rsidRPr="00564AC5" w14:paraId="0F7051B6" w14:textId="77777777" w:rsidTr="00241112">
        <w:trPr>
          <w:trHeight w:val="369"/>
        </w:trPr>
        <w:tc>
          <w:tcPr>
            <w:tcW w:w="2835" w:type="dxa"/>
            <w:tcBorders>
              <w:top w:val="single" w:sz="8" w:space="0" w:color="000000"/>
              <w:left w:val="single" w:sz="8" w:space="0" w:color="000000"/>
              <w:bottom w:val="single" w:sz="8" w:space="0" w:color="000000"/>
              <w:right w:val="single" w:sz="4" w:space="0" w:color="auto"/>
            </w:tcBorders>
          </w:tcPr>
          <w:p w14:paraId="762A6E8E"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пользоваться микроскопической оптической техникой</w:t>
            </w:r>
          </w:p>
        </w:tc>
        <w:tc>
          <w:tcPr>
            <w:tcW w:w="3261" w:type="dxa"/>
            <w:vMerge/>
            <w:tcBorders>
              <w:left w:val="single" w:sz="4" w:space="0" w:color="auto"/>
              <w:bottom w:val="single" w:sz="8" w:space="0" w:color="000000"/>
              <w:right w:val="single" w:sz="8" w:space="0" w:color="000000"/>
            </w:tcBorders>
          </w:tcPr>
          <w:p w14:paraId="54E02464"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8" w:space="0" w:color="000000"/>
              <w:left w:val="single" w:sz="8" w:space="0" w:color="000000"/>
              <w:bottom w:val="single" w:sz="8" w:space="0" w:color="000000"/>
              <w:right w:val="single" w:sz="8" w:space="0" w:color="000000"/>
            </w:tcBorders>
          </w:tcPr>
          <w:p w14:paraId="35E0E2FA" w14:textId="77777777" w:rsidR="00F46C08" w:rsidRPr="00564AC5" w:rsidRDefault="000C7533" w:rsidP="00564AC5">
            <w:pPr>
              <w:widowControl w:val="0"/>
              <w:suppressAutoHyphens/>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выполнения практического задания.</w:t>
            </w:r>
          </w:p>
        </w:tc>
      </w:tr>
      <w:tr w:rsidR="00564AC5" w:rsidRPr="00564AC5" w14:paraId="6A3B6D64" w14:textId="77777777" w:rsidTr="00241112">
        <w:trPr>
          <w:trHeight w:val="371"/>
        </w:trPr>
        <w:tc>
          <w:tcPr>
            <w:tcW w:w="2835" w:type="dxa"/>
            <w:tcBorders>
              <w:top w:val="single" w:sz="8" w:space="0" w:color="000000"/>
              <w:left w:val="single" w:sz="8" w:space="0" w:color="000000"/>
              <w:bottom w:val="single" w:sz="8" w:space="0" w:color="000000"/>
              <w:right w:val="single" w:sz="4" w:space="0" w:color="auto"/>
            </w:tcBorders>
          </w:tcPr>
          <w:p w14:paraId="62FB7221"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основные группы микроорганизмов, их классификацию; </w:t>
            </w:r>
          </w:p>
        </w:tc>
        <w:tc>
          <w:tcPr>
            <w:tcW w:w="3261" w:type="dxa"/>
            <w:vMerge w:val="restart"/>
            <w:tcBorders>
              <w:top w:val="single" w:sz="8" w:space="0" w:color="000000"/>
              <w:left w:val="single" w:sz="4" w:space="0" w:color="auto"/>
              <w:bottom w:val="single" w:sz="4" w:space="0" w:color="auto"/>
              <w:right w:val="single" w:sz="8" w:space="0" w:color="000000"/>
            </w:tcBorders>
          </w:tcPr>
          <w:p w14:paraId="635652F9"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представление классификации микроорганизмов</w:t>
            </w:r>
          </w:p>
          <w:p w14:paraId="01BA0562"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сравнение основных методов исследования микроорганизмов</w:t>
            </w:r>
          </w:p>
          <w:p w14:paraId="586D3BCB"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перечисление основных правил работы с патогенными микроорганизмами</w:t>
            </w:r>
          </w:p>
          <w:p w14:paraId="719BC79E"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анализ содержания требований нормативных документов при отборе, доставке и хранении биоматериалов</w:t>
            </w:r>
          </w:p>
          <w:p w14:paraId="0045E653"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сравнение основных форм воздействия патогенных микроорганизмов на животных.</w:t>
            </w:r>
          </w:p>
        </w:tc>
        <w:tc>
          <w:tcPr>
            <w:tcW w:w="3260" w:type="dxa"/>
            <w:tcBorders>
              <w:top w:val="single" w:sz="8" w:space="0" w:color="000000"/>
              <w:left w:val="single" w:sz="8" w:space="0" w:color="000000"/>
              <w:bottom w:val="single" w:sz="8" w:space="0" w:color="000000"/>
              <w:right w:val="single" w:sz="8" w:space="0" w:color="000000"/>
            </w:tcBorders>
          </w:tcPr>
          <w:p w14:paraId="14A19D40"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знаний и умений. Защита лабораторных и практических занятий.</w:t>
            </w:r>
          </w:p>
          <w:p w14:paraId="171A6257"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r>
      <w:tr w:rsidR="00564AC5" w:rsidRPr="00564AC5" w14:paraId="3113F26F" w14:textId="77777777" w:rsidTr="00241112">
        <w:trPr>
          <w:trHeight w:val="368"/>
        </w:trPr>
        <w:tc>
          <w:tcPr>
            <w:tcW w:w="2835" w:type="dxa"/>
            <w:tcBorders>
              <w:top w:val="single" w:sz="8" w:space="0" w:color="000000"/>
              <w:left w:val="single" w:sz="8" w:space="0" w:color="000000"/>
              <w:bottom w:val="single" w:sz="8" w:space="0" w:color="000000"/>
              <w:right w:val="single" w:sz="4" w:space="0" w:color="auto"/>
            </w:tcBorders>
          </w:tcPr>
          <w:p w14:paraId="04E073CC"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значение микроорганизмов в природе, жизни человека и животных; </w:t>
            </w:r>
          </w:p>
        </w:tc>
        <w:tc>
          <w:tcPr>
            <w:tcW w:w="3261" w:type="dxa"/>
            <w:vMerge/>
            <w:tcBorders>
              <w:left w:val="single" w:sz="4" w:space="0" w:color="auto"/>
              <w:bottom w:val="single" w:sz="4" w:space="0" w:color="auto"/>
              <w:right w:val="single" w:sz="8" w:space="0" w:color="000000"/>
            </w:tcBorders>
          </w:tcPr>
          <w:p w14:paraId="31C71654"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8" w:space="0" w:color="000000"/>
              <w:left w:val="single" w:sz="8" w:space="0" w:color="000000"/>
              <w:bottom w:val="single" w:sz="8" w:space="0" w:color="000000"/>
              <w:right w:val="single" w:sz="8" w:space="0" w:color="000000"/>
            </w:tcBorders>
          </w:tcPr>
          <w:p w14:paraId="3DB0575A" w14:textId="77777777" w:rsidR="00F46C08"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Times New Roman" w:hAnsi="Times New Roman" w:cs="Times New Roman"/>
              </w:rPr>
              <w:t>Проверка решения ситуационных задач, оценка практического задания.</w:t>
            </w:r>
          </w:p>
        </w:tc>
      </w:tr>
      <w:tr w:rsidR="00564AC5" w:rsidRPr="00564AC5" w14:paraId="4B1C4FB7" w14:textId="77777777" w:rsidTr="00241112">
        <w:trPr>
          <w:trHeight w:val="751"/>
        </w:trPr>
        <w:tc>
          <w:tcPr>
            <w:tcW w:w="2835" w:type="dxa"/>
            <w:tcBorders>
              <w:top w:val="single" w:sz="4" w:space="0" w:color="auto"/>
              <w:left w:val="single" w:sz="8" w:space="0" w:color="000000"/>
              <w:bottom w:val="single" w:sz="4" w:space="0" w:color="auto"/>
              <w:right w:val="single" w:sz="4" w:space="0" w:color="auto"/>
            </w:tcBorders>
          </w:tcPr>
          <w:p w14:paraId="654864E3"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микроскопические, культуральные и биохимические методы исследования; </w:t>
            </w:r>
          </w:p>
        </w:tc>
        <w:tc>
          <w:tcPr>
            <w:tcW w:w="3261" w:type="dxa"/>
            <w:vMerge/>
            <w:tcBorders>
              <w:left w:val="single" w:sz="4" w:space="0" w:color="auto"/>
              <w:bottom w:val="single" w:sz="4" w:space="0" w:color="auto"/>
              <w:right w:val="single" w:sz="8" w:space="0" w:color="000000"/>
            </w:tcBorders>
          </w:tcPr>
          <w:p w14:paraId="25534D21"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4" w:space="0" w:color="auto"/>
              <w:left w:val="single" w:sz="8" w:space="0" w:color="000000"/>
              <w:bottom w:val="single" w:sz="4" w:space="0" w:color="auto"/>
              <w:right w:val="single" w:sz="8" w:space="0" w:color="000000"/>
            </w:tcBorders>
          </w:tcPr>
          <w:p w14:paraId="07C2BDB6" w14:textId="77777777" w:rsidR="00F46C08"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знаний и умений. Защита лабораторных и практических занятий.</w:t>
            </w:r>
          </w:p>
          <w:p w14:paraId="54F4B6F9" w14:textId="77777777" w:rsidR="00F46C08" w:rsidRPr="00564AC5" w:rsidRDefault="00BE34B2" w:rsidP="00564AC5">
            <w:pPr>
              <w:autoSpaceDE w:val="0"/>
              <w:autoSpaceDN w:val="0"/>
              <w:adjustRightInd w:val="0"/>
              <w:spacing w:after="0" w:line="240" w:lineRule="auto"/>
              <w:rPr>
                <w:rFonts w:ascii="Times New Roman" w:eastAsia="Times New Roman" w:hAnsi="Times New Roman" w:cs="Times New Roman"/>
              </w:rPr>
            </w:pPr>
          </w:p>
        </w:tc>
      </w:tr>
      <w:tr w:rsidR="00564AC5" w:rsidRPr="00564AC5" w14:paraId="33353247" w14:textId="77777777" w:rsidTr="00241112">
        <w:trPr>
          <w:trHeight w:val="583"/>
        </w:trPr>
        <w:tc>
          <w:tcPr>
            <w:tcW w:w="2835" w:type="dxa"/>
            <w:tcBorders>
              <w:top w:val="single" w:sz="4" w:space="0" w:color="auto"/>
              <w:left w:val="single" w:sz="8" w:space="0" w:color="000000"/>
              <w:bottom w:val="single" w:sz="4" w:space="0" w:color="auto"/>
              <w:right w:val="single" w:sz="4" w:space="0" w:color="auto"/>
            </w:tcBorders>
          </w:tcPr>
          <w:p w14:paraId="182AF07B"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правила отбора, доставки и хранения биоматериалов; </w:t>
            </w:r>
          </w:p>
        </w:tc>
        <w:tc>
          <w:tcPr>
            <w:tcW w:w="3261" w:type="dxa"/>
            <w:vMerge/>
            <w:tcBorders>
              <w:left w:val="single" w:sz="4" w:space="0" w:color="auto"/>
              <w:bottom w:val="single" w:sz="4" w:space="0" w:color="auto"/>
              <w:right w:val="single" w:sz="8" w:space="0" w:color="000000"/>
            </w:tcBorders>
          </w:tcPr>
          <w:p w14:paraId="42585FB9"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4" w:space="0" w:color="auto"/>
              <w:left w:val="single" w:sz="8" w:space="0" w:color="000000"/>
              <w:bottom w:val="single" w:sz="4" w:space="0" w:color="auto"/>
              <w:right w:val="single" w:sz="8" w:space="0" w:color="000000"/>
            </w:tcBorders>
          </w:tcPr>
          <w:p w14:paraId="535D0928" w14:textId="77777777" w:rsidR="00F46C08"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умений, приобретенных при проведении практических занятий</w:t>
            </w:r>
          </w:p>
        </w:tc>
      </w:tr>
      <w:tr w:rsidR="00564AC5" w:rsidRPr="00564AC5" w14:paraId="4A2D3A35" w14:textId="77777777" w:rsidTr="00241112">
        <w:trPr>
          <w:trHeight w:val="628"/>
        </w:trPr>
        <w:tc>
          <w:tcPr>
            <w:tcW w:w="2835" w:type="dxa"/>
            <w:tcBorders>
              <w:top w:val="single" w:sz="4" w:space="0" w:color="auto"/>
              <w:left w:val="single" w:sz="8" w:space="0" w:color="000000"/>
              <w:bottom w:val="single" w:sz="4" w:space="0" w:color="auto"/>
              <w:right w:val="single" w:sz="4" w:space="0" w:color="auto"/>
            </w:tcBorders>
          </w:tcPr>
          <w:p w14:paraId="1AD6931B"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методы стерилизации и дезинфекции; </w:t>
            </w:r>
          </w:p>
        </w:tc>
        <w:tc>
          <w:tcPr>
            <w:tcW w:w="3261" w:type="dxa"/>
            <w:vMerge/>
            <w:tcBorders>
              <w:left w:val="single" w:sz="4" w:space="0" w:color="auto"/>
              <w:bottom w:val="single" w:sz="4" w:space="0" w:color="auto"/>
              <w:right w:val="single" w:sz="8" w:space="0" w:color="000000"/>
            </w:tcBorders>
          </w:tcPr>
          <w:p w14:paraId="34D626F6"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4" w:space="0" w:color="auto"/>
              <w:left w:val="single" w:sz="8" w:space="0" w:color="000000"/>
              <w:bottom w:val="single" w:sz="4" w:space="0" w:color="auto"/>
              <w:right w:val="single" w:sz="8" w:space="0" w:color="000000"/>
            </w:tcBorders>
          </w:tcPr>
          <w:p w14:paraId="16A16F08" w14:textId="77777777" w:rsidR="00F46C08"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тестирование</w:t>
            </w:r>
          </w:p>
        </w:tc>
      </w:tr>
      <w:tr w:rsidR="00564AC5" w:rsidRPr="00564AC5" w14:paraId="377FD6D7" w14:textId="77777777" w:rsidTr="00241112">
        <w:trPr>
          <w:trHeight w:val="598"/>
        </w:trPr>
        <w:tc>
          <w:tcPr>
            <w:tcW w:w="2835" w:type="dxa"/>
            <w:tcBorders>
              <w:top w:val="single" w:sz="4" w:space="0" w:color="auto"/>
              <w:left w:val="single" w:sz="8" w:space="0" w:color="000000"/>
              <w:bottom w:val="single" w:sz="4" w:space="0" w:color="auto"/>
              <w:right w:val="single" w:sz="4" w:space="0" w:color="auto"/>
            </w:tcBorders>
          </w:tcPr>
          <w:p w14:paraId="441ED4DA"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понятия патогенности и вирулентности; </w:t>
            </w:r>
          </w:p>
        </w:tc>
        <w:tc>
          <w:tcPr>
            <w:tcW w:w="3261" w:type="dxa"/>
            <w:vMerge/>
            <w:tcBorders>
              <w:left w:val="single" w:sz="4" w:space="0" w:color="auto"/>
              <w:bottom w:val="single" w:sz="4" w:space="0" w:color="auto"/>
              <w:right w:val="single" w:sz="8" w:space="0" w:color="000000"/>
            </w:tcBorders>
          </w:tcPr>
          <w:p w14:paraId="6DD8819D"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4" w:space="0" w:color="auto"/>
              <w:left w:val="single" w:sz="8" w:space="0" w:color="000000"/>
              <w:bottom w:val="single" w:sz="4" w:space="0" w:color="auto"/>
              <w:right w:val="single" w:sz="8" w:space="0" w:color="000000"/>
            </w:tcBorders>
          </w:tcPr>
          <w:p w14:paraId="25F15CBF" w14:textId="77777777" w:rsidR="00F46C08"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знаний и умений. Защита лабораторных и практических занятий.</w:t>
            </w:r>
          </w:p>
        </w:tc>
      </w:tr>
      <w:tr w:rsidR="00564AC5" w:rsidRPr="00564AC5" w14:paraId="20974234" w14:textId="77777777" w:rsidTr="00241112">
        <w:trPr>
          <w:trHeight w:val="598"/>
        </w:trPr>
        <w:tc>
          <w:tcPr>
            <w:tcW w:w="2835" w:type="dxa"/>
            <w:tcBorders>
              <w:top w:val="single" w:sz="4" w:space="0" w:color="auto"/>
              <w:left w:val="single" w:sz="8" w:space="0" w:color="000000"/>
              <w:bottom w:val="single" w:sz="4" w:space="0" w:color="auto"/>
              <w:right w:val="single" w:sz="4" w:space="0" w:color="auto"/>
            </w:tcBorders>
          </w:tcPr>
          <w:p w14:paraId="3E61CC93"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чувствительность микроорганизмов к антибиотикам; </w:t>
            </w:r>
          </w:p>
        </w:tc>
        <w:tc>
          <w:tcPr>
            <w:tcW w:w="3261" w:type="dxa"/>
            <w:vMerge/>
            <w:tcBorders>
              <w:left w:val="single" w:sz="4" w:space="0" w:color="auto"/>
              <w:bottom w:val="single" w:sz="4" w:space="0" w:color="auto"/>
              <w:right w:val="single" w:sz="8" w:space="0" w:color="000000"/>
            </w:tcBorders>
          </w:tcPr>
          <w:p w14:paraId="48F1EE68"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vMerge w:val="restart"/>
            <w:tcBorders>
              <w:top w:val="single" w:sz="4" w:space="0" w:color="auto"/>
              <w:left w:val="single" w:sz="8" w:space="0" w:color="000000"/>
              <w:right w:val="single" w:sz="8" w:space="0" w:color="000000"/>
            </w:tcBorders>
          </w:tcPr>
          <w:p w14:paraId="0453DECE" w14:textId="77777777" w:rsidR="00F46C08"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умений, приобретенных при проведении практических занятий</w:t>
            </w:r>
          </w:p>
        </w:tc>
      </w:tr>
      <w:tr w:rsidR="00564AC5" w:rsidRPr="00564AC5" w14:paraId="306084B8" w14:textId="77777777" w:rsidTr="00241112">
        <w:trPr>
          <w:trHeight w:val="276"/>
        </w:trPr>
        <w:tc>
          <w:tcPr>
            <w:tcW w:w="2835" w:type="dxa"/>
            <w:vMerge w:val="restart"/>
            <w:tcBorders>
              <w:top w:val="single" w:sz="4" w:space="0" w:color="auto"/>
              <w:left w:val="single" w:sz="8" w:space="0" w:color="000000"/>
              <w:right w:val="single" w:sz="4" w:space="0" w:color="auto"/>
            </w:tcBorders>
          </w:tcPr>
          <w:p w14:paraId="65D395A9" w14:textId="77777777" w:rsidR="00F46C08"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 формы воздействия патогенных микроорганизмов на животных. </w:t>
            </w:r>
          </w:p>
        </w:tc>
        <w:tc>
          <w:tcPr>
            <w:tcW w:w="3261" w:type="dxa"/>
            <w:vMerge/>
            <w:tcBorders>
              <w:left w:val="single" w:sz="4" w:space="0" w:color="auto"/>
              <w:bottom w:val="single" w:sz="4" w:space="0" w:color="auto"/>
              <w:right w:val="single" w:sz="8" w:space="0" w:color="000000"/>
            </w:tcBorders>
          </w:tcPr>
          <w:p w14:paraId="01216D42"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vMerge/>
            <w:tcBorders>
              <w:left w:val="single" w:sz="8" w:space="0" w:color="000000"/>
              <w:bottom w:val="single" w:sz="4" w:space="0" w:color="auto"/>
              <w:right w:val="single" w:sz="8" w:space="0" w:color="000000"/>
            </w:tcBorders>
          </w:tcPr>
          <w:p w14:paraId="7A692FED" w14:textId="77777777" w:rsidR="00F46C08" w:rsidRPr="00564AC5" w:rsidRDefault="00BE34B2" w:rsidP="00564AC5">
            <w:pPr>
              <w:autoSpaceDE w:val="0"/>
              <w:autoSpaceDN w:val="0"/>
              <w:adjustRightInd w:val="0"/>
              <w:spacing w:after="0" w:line="240" w:lineRule="auto"/>
              <w:rPr>
                <w:rFonts w:ascii="Times New Roman" w:eastAsia="Times New Roman" w:hAnsi="Times New Roman" w:cs="Times New Roman"/>
              </w:rPr>
            </w:pPr>
          </w:p>
        </w:tc>
      </w:tr>
      <w:tr w:rsidR="00F46C08" w:rsidRPr="00564AC5" w14:paraId="5793D27B" w14:textId="77777777" w:rsidTr="00241112">
        <w:trPr>
          <w:trHeight w:val="291"/>
        </w:trPr>
        <w:tc>
          <w:tcPr>
            <w:tcW w:w="2835" w:type="dxa"/>
            <w:vMerge/>
            <w:tcBorders>
              <w:left w:val="single" w:sz="8" w:space="0" w:color="000000"/>
              <w:bottom w:val="single" w:sz="4" w:space="0" w:color="auto"/>
              <w:right w:val="single" w:sz="4" w:space="0" w:color="auto"/>
            </w:tcBorders>
          </w:tcPr>
          <w:p w14:paraId="01D06256"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1" w:type="dxa"/>
            <w:vMerge/>
            <w:tcBorders>
              <w:left w:val="single" w:sz="4" w:space="0" w:color="auto"/>
              <w:bottom w:val="single" w:sz="4" w:space="0" w:color="auto"/>
              <w:right w:val="single" w:sz="8" w:space="0" w:color="000000"/>
            </w:tcBorders>
          </w:tcPr>
          <w:p w14:paraId="32592867" w14:textId="77777777" w:rsidR="00F46C08"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3260" w:type="dxa"/>
            <w:tcBorders>
              <w:top w:val="single" w:sz="4" w:space="0" w:color="auto"/>
              <w:left w:val="single" w:sz="8" w:space="0" w:color="000000"/>
              <w:bottom w:val="single" w:sz="4" w:space="0" w:color="auto"/>
              <w:right w:val="single" w:sz="8" w:space="0" w:color="000000"/>
            </w:tcBorders>
          </w:tcPr>
          <w:p w14:paraId="216FC2E0" w14:textId="77777777" w:rsidR="00F46C08"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оценка умений, приобретенных при проведении практических занятий</w:t>
            </w:r>
          </w:p>
        </w:tc>
      </w:tr>
    </w:tbl>
    <w:p w14:paraId="5CFEA0FB" w14:textId="77777777" w:rsidR="00F46C08" w:rsidRPr="00564AC5" w:rsidRDefault="00BE34B2" w:rsidP="00564AC5">
      <w:pPr>
        <w:spacing w:after="0"/>
        <w:rPr>
          <w:rFonts w:ascii="Times New Roman" w:eastAsia="Times New Roman" w:hAnsi="Times New Roman" w:cs="Times New Roman"/>
          <w:szCs w:val="52"/>
        </w:rPr>
      </w:pPr>
    </w:p>
    <w:p w14:paraId="2F72B765" w14:textId="77777777" w:rsidR="00F46C08" w:rsidRPr="00564AC5" w:rsidRDefault="00BE34B2" w:rsidP="00564AC5">
      <w:pPr>
        <w:spacing w:after="0"/>
        <w:rPr>
          <w:rFonts w:ascii="Times New Roman" w:eastAsia="Times New Roman" w:hAnsi="Times New Roman" w:cs="Times New Roman"/>
          <w:szCs w:val="52"/>
        </w:rPr>
      </w:pPr>
    </w:p>
    <w:p w14:paraId="5EF25AFB" w14:textId="77777777" w:rsidR="00F46C08" w:rsidRPr="00564AC5" w:rsidRDefault="00BE34B2" w:rsidP="00564AC5">
      <w:pPr>
        <w:spacing w:after="0"/>
        <w:rPr>
          <w:rFonts w:ascii="Times New Roman" w:eastAsia="Times New Roman" w:hAnsi="Times New Roman" w:cs="Times New Roman"/>
          <w:szCs w:val="52"/>
        </w:rPr>
        <w:sectPr w:rsidR="00F46C08" w:rsidRPr="00564AC5" w:rsidSect="00241112">
          <w:footerReference w:type="even" r:id="rId217"/>
          <w:footerReference w:type="default" r:id="rId218"/>
          <w:pgSz w:w="11906" w:h="16838"/>
          <w:pgMar w:top="1134" w:right="851" w:bottom="1134" w:left="1701" w:header="709" w:footer="709" w:gutter="0"/>
          <w:cols w:space="708"/>
          <w:docGrid w:linePitch="360"/>
        </w:sectPr>
      </w:pPr>
    </w:p>
    <w:p w14:paraId="12993F5B" w14:textId="77777777" w:rsidR="00F46C08" w:rsidRPr="00564AC5" w:rsidRDefault="00BE34B2" w:rsidP="00564AC5">
      <w:pPr>
        <w:spacing w:after="0"/>
        <w:rPr>
          <w:rFonts w:ascii="Times New Roman" w:eastAsia="Times New Roman" w:hAnsi="Times New Roman" w:cs="Times New Roman"/>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3"/>
        <w:gridCol w:w="2575"/>
        <w:gridCol w:w="2336"/>
        <w:gridCol w:w="2337"/>
      </w:tblGrid>
      <w:tr w:rsidR="00564AC5" w:rsidRPr="00564AC5" w14:paraId="3E6539AE" w14:textId="77777777" w:rsidTr="00241112">
        <w:tc>
          <w:tcPr>
            <w:tcW w:w="2353" w:type="dxa"/>
            <w:shd w:val="clear" w:color="auto" w:fill="auto"/>
          </w:tcPr>
          <w:p w14:paraId="1C203651" w14:textId="77777777" w:rsidR="00F46C08"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1AD07401" w14:textId="77777777" w:rsidR="00F46C08"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9FF1524" w14:textId="77777777" w:rsidR="00F46C08"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Умения (У)</w:t>
            </w:r>
          </w:p>
        </w:tc>
        <w:tc>
          <w:tcPr>
            <w:tcW w:w="2337" w:type="dxa"/>
            <w:shd w:val="clear" w:color="auto" w:fill="auto"/>
          </w:tcPr>
          <w:p w14:paraId="59DAEA8E" w14:textId="77777777" w:rsidR="00F46C08"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Знания (З)</w:t>
            </w:r>
          </w:p>
        </w:tc>
      </w:tr>
      <w:tr w:rsidR="00564AC5" w:rsidRPr="00564AC5" w14:paraId="26BE4C00" w14:textId="77777777" w:rsidTr="00241112">
        <w:tc>
          <w:tcPr>
            <w:tcW w:w="2353" w:type="dxa"/>
            <w:vMerge w:val="restart"/>
            <w:shd w:val="clear" w:color="auto" w:fill="auto"/>
          </w:tcPr>
          <w:p w14:paraId="4C6297DC"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1.1</w:t>
            </w:r>
          </w:p>
        </w:tc>
        <w:tc>
          <w:tcPr>
            <w:tcW w:w="2575" w:type="dxa"/>
            <w:shd w:val="clear" w:color="auto" w:fill="auto"/>
          </w:tcPr>
          <w:p w14:paraId="7D68AFFB"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1.1.01/ ПО 1.1.01</w:t>
            </w:r>
          </w:p>
        </w:tc>
        <w:tc>
          <w:tcPr>
            <w:tcW w:w="2336" w:type="dxa"/>
            <w:shd w:val="clear" w:color="auto" w:fill="auto"/>
          </w:tcPr>
          <w:p w14:paraId="343420F4"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tc>
        <w:tc>
          <w:tcPr>
            <w:tcW w:w="2337" w:type="dxa"/>
            <w:shd w:val="clear" w:color="auto" w:fill="auto"/>
          </w:tcPr>
          <w:p w14:paraId="4EE0F25A"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tc>
      </w:tr>
      <w:tr w:rsidR="00564AC5" w:rsidRPr="00564AC5" w14:paraId="3AAE002D" w14:textId="77777777" w:rsidTr="00241112">
        <w:tc>
          <w:tcPr>
            <w:tcW w:w="2353" w:type="dxa"/>
            <w:vMerge/>
            <w:shd w:val="clear" w:color="auto" w:fill="auto"/>
          </w:tcPr>
          <w:p w14:paraId="6D7665A7" w14:textId="77777777" w:rsidR="00F46C08"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7226A6B5"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1.1.02/ ПО 1.1.02</w:t>
            </w:r>
          </w:p>
        </w:tc>
        <w:tc>
          <w:tcPr>
            <w:tcW w:w="2336" w:type="dxa"/>
            <w:shd w:val="clear" w:color="auto" w:fill="auto"/>
          </w:tcPr>
          <w:p w14:paraId="4FD67573"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1.1.02</w:t>
            </w:r>
          </w:p>
        </w:tc>
        <w:tc>
          <w:tcPr>
            <w:tcW w:w="2337" w:type="dxa"/>
            <w:shd w:val="clear" w:color="auto" w:fill="auto"/>
          </w:tcPr>
          <w:p w14:paraId="716494D1"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tc>
      </w:tr>
      <w:tr w:rsidR="00564AC5" w:rsidRPr="00564AC5" w14:paraId="246BC8B5" w14:textId="77777777" w:rsidTr="00241112">
        <w:tc>
          <w:tcPr>
            <w:tcW w:w="2353" w:type="dxa"/>
            <w:vMerge/>
            <w:shd w:val="clear" w:color="auto" w:fill="auto"/>
          </w:tcPr>
          <w:p w14:paraId="404987B4" w14:textId="77777777" w:rsidR="00F46C08"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5FE7D78F"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1.1.</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1.1.Х</w:t>
            </w:r>
          </w:p>
        </w:tc>
        <w:tc>
          <w:tcPr>
            <w:tcW w:w="2336" w:type="dxa"/>
            <w:shd w:val="clear" w:color="auto" w:fill="auto"/>
          </w:tcPr>
          <w:p w14:paraId="5C457A9D"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1.1.</w:t>
            </w:r>
            <w:r w:rsidRPr="00564AC5">
              <w:rPr>
                <w:rFonts w:ascii="Times New Roman" w:eastAsia="Calibri" w:hAnsi="Times New Roman" w:cs="Times New Roman"/>
                <w:sz w:val="24"/>
                <w:szCs w:val="24"/>
                <w:lang w:val="en-US"/>
              </w:rPr>
              <w:t>X</w:t>
            </w:r>
          </w:p>
        </w:tc>
        <w:tc>
          <w:tcPr>
            <w:tcW w:w="2337" w:type="dxa"/>
            <w:shd w:val="clear" w:color="auto" w:fill="auto"/>
          </w:tcPr>
          <w:p w14:paraId="707DC7ED"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1.1.</w:t>
            </w:r>
            <w:r w:rsidRPr="00564AC5">
              <w:rPr>
                <w:rFonts w:ascii="Times New Roman" w:eastAsia="Calibri" w:hAnsi="Times New Roman" w:cs="Times New Roman"/>
                <w:sz w:val="24"/>
                <w:szCs w:val="24"/>
                <w:lang w:val="en-US"/>
              </w:rPr>
              <w:t>X</w:t>
            </w:r>
          </w:p>
        </w:tc>
      </w:tr>
      <w:tr w:rsidR="00564AC5" w:rsidRPr="00564AC5" w14:paraId="583742E4" w14:textId="77777777" w:rsidTr="00241112">
        <w:tc>
          <w:tcPr>
            <w:tcW w:w="2353" w:type="dxa"/>
            <w:vMerge w:val="restart"/>
            <w:shd w:val="clear" w:color="auto" w:fill="auto"/>
          </w:tcPr>
          <w:p w14:paraId="55FF9A19"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1.2</w:t>
            </w:r>
          </w:p>
        </w:tc>
        <w:tc>
          <w:tcPr>
            <w:tcW w:w="2575" w:type="dxa"/>
            <w:shd w:val="clear" w:color="auto" w:fill="auto"/>
          </w:tcPr>
          <w:p w14:paraId="49C7A2D3"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1.2.01/ ПО 1.2.01</w:t>
            </w:r>
          </w:p>
        </w:tc>
        <w:tc>
          <w:tcPr>
            <w:tcW w:w="2336" w:type="dxa"/>
            <w:shd w:val="clear" w:color="auto" w:fill="auto"/>
          </w:tcPr>
          <w:p w14:paraId="0ABE4828"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1.2.01</w:t>
            </w:r>
          </w:p>
        </w:tc>
        <w:tc>
          <w:tcPr>
            <w:tcW w:w="2337" w:type="dxa"/>
            <w:shd w:val="clear" w:color="auto" w:fill="auto"/>
          </w:tcPr>
          <w:p w14:paraId="40E2CF4B"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1.2.01</w:t>
            </w:r>
          </w:p>
        </w:tc>
      </w:tr>
      <w:tr w:rsidR="00564AC5" w:rsidRPr="00564AC5" w14:paraId="6D8E9C5A" w14:textId="77777777" w:rsidTr="00241112">
        <w:tc>
          <w:tcPr>
            <w:tcW w:w="2353" w:type="dxa"/>
            <w:vMerge/>
            <w:shd w:val="clear" w:color="auto" w:fill="auto"/>
          </w:tcPr>
          <w:p w14:paraId="5B0E0C14" w14:textId="77777777" w:rsidR="00F46C08"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44F240A5"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1.2.02/ ПО 1.2.01</w:t>
            </w:r>
          </w:p>
        </w:tc>
        <w:tc>
          <w:tcPr>
            <w:tcW w:w="2336" w:type="dxa"/>
            <w:shd w:val="clear" w:color="auto" w:fill="auto"/>
          </w:tcPr>
          <w:p w14:paraId="1CA6CA91"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1.2.02</w:t>
            </w:r>
          </w:p>
        </w:tc>
        <w:tc>
          <w:tcPr>
            <w:tcW w:w="2337" w:type="dxa"/>
            <w:shd w:val="clear" w:color="auto" w:fill="auto"/>
          </w:tcPr>
          <w:p w14:paraId="45B5E13C"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12.02</w:t>
            </w:r>
          </w:p>
        </w:tc>
      </w:tr>
      <w:tr w:rsidR="00564AC5" w:rsidRPr="00564AC5" w14:paraId="0DBE7F7A" w14:textId="77777777" w:rsidTr="00241112">
        <w:tc>
          <w:tcPr>
            <w:tcW w:w="2353" w:type="dxa"/>
            <w:vMerge/>
            <w:shd w:val="clear" w:color="auto" w:fill="auto"/>
          </w:tcPr>
          <w:p w14:paraId="13111592" w14:textId="77777777" w:rsidR="00F46C08"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17532AC"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1.2.</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1.2.Х</w:t>
            </w:r>
          </w:p>
        </w:tc>
        <w:tc>
          <w:tcPr>
            <w:tcW w:w="2336" w:type="dxa"/>
            <w:shd w:val="clear" w:color="auto" w:fill="auto"/>
          </w:tcPr>
          <w:p w14:paraId="58259F8A"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1.2.</w:t>
            </w:r>
            <w:r w:rsidRPr="00564AC5">
              <w:rPr>
                <w:rFonts w:ascii="Times New Roman" w:eastAsia="Calibri" w:hAnsi="Times New Roman" w:cs="Times New Roman"/>
                <w:sz w:val="24"/>
                <w:szCs w:val="24"/>
                <w:lang w:val="en-US"/>
              </w:rPr>
              <w:t>X</w:t>
            </w:r>
          </w:p>
        </w:tc>
        <w:tc>
          <w:tcPr>
            <w:tcW w:w="2337" w:type="dxa"/>
            <w:shd w:val="clear" w:color="auto" w:fill="auto"/>
          </w:tcPr>
          <w:p w14:paraId="36664DAC"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1.2.</w:t>
            </w:r>
            <w:r w:rsidRPr="00564AC5">
              <w:rPr>
                <w:rFonts w:ascii="Times New Roman" w:eastAsia="Calibri" w:hAnsi="Times New Roman" w:cs="Times New Roman"/>
                <w:sz w:val="24"/>
                <w:szCs w:val="24"/>
                <w:lang w:val="en-US"/>
              </w:rPr>
              <w:t>X</w:t>
            </w:r>
          </w:p>
        </w:tc>
      </w:tr>
      <w:tr w:rsidR="00564AC5" w:rsidRPr="00564AC5" w14:paraId="4702B01F" w14:textId="77777777" w:rsidTr="00241112">
        <w:tc>
          <w:tcPr>
            <w:tcW w:w="2353" w:type="dxa"/>
            <w:vMerge w:val="restart"/>
            <w:shd w:val="clear" w:color="auto" w:fill="auto"/>
          </w:tcPr>
          <w:p w14:paraId="602D2371"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1.3</w:t>
            </w:r>
          </w:p>
        </w:tc>
        <w:tc>
          <w:tcPr>
            <w:tcW w:w="2575" w:type="dxa"/>
            <w:shd w:val="clear" w:color="auto" w:fill="auto"/>
          </w:tcPr>
          <w:p w14:paraId="3EB581C3"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2.1.01/ ПО 2.1.01</w:t>
            </w:r>
          </w:p>
        </w:tc>
        <w:tc>
          <w:tcPr>
            <w:tcW w:w="2336" w:type="dxa"/>
            <w:shd w:val="clear" w:color="auto" w:fill="auto"/>
          </w:tcPr>
          <w:p w14:paraId="543FFC44"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2.1.01</w:t>
            </w:r>
          </w:p>
        </w:tc>
        <w:tc>
          <w:tcPr>
            <w:tcW w:w="2337" w:type="dxa"/>
            <w:shd w:val="clear" w:color="auto" w:fill="auto"/>
          </w:tcPr>
          <w:p w14:paraId="35BDA228"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2.1.01</w:t>
            </w:r>
          </w:p>
        </w:tc>
      </w:tr>
      <w:tr w:rsidR="00564AC5" w:rsidRPr="00564AC5" w14:paraId="756F03C2" w14:textId="77777777" w:rsidTr="00241112">
        <w:tc>
          <w:tcPr>
            <w:tcW w:w="2353" w:type="dxa"/>
            <w:vMerge/>
            <w:shd w:val="clear" w:color="auto" w:fill="auto"/>
          </w:tcPr>
          <w:p w14:paraId="4D2B7C10" w14:textId="77777777" w:rsidR="00F46C08"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84353BF"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2.1.02/ ПО 2.1.01</w:t>
            </w:r>
          </w:p>
        </w:tc>
        <w:tc>
          <w:tcPr>
            <w:tcW w:w="2336" w:type="dxa"/>
            <w:shd w:val="clear" w:color="auto" w:fill="auto"/>
          </w:tcPr>
          <w:p w14:paraId="69F0895F"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2.1.02</w:t>
            </w:r>
          </w:p>
        </w:tc>
        <w:tc>
          <w:tcPr>
            <w:tcW w:w="2337" w:type="dxa"/>
            <w:shd w:val="clear" w:color="auto" w:fill="auto"/>
          </w:tcPr>
          <w:p w14:paraId="4BD2EA30"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2.1.02</w:t>
            </w:r>
          </w:p>
        </w:tc>
      </w:tr>
      <w:tr w:rsidR="00F46C08" w:rsidRPr="00564AC5" w14:paraId="48BE82D2" w14:textId="77777777" w:rsidTr="00241112">
        <w:tc>
          <w:tcPr>
            <w:tcW w:w="2353" w:type="dxa"/>
            <w:vMerge/>
            <w:shd w:val="clear" w:color="auto" w:fill="auto"/>
          </w:tcPr>
          <w:p w14:paraId="3EF01EE4" w14:textId="77777777" w:rsidR="00F46C08"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CDDDC95"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2.1.</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2.1.Х</w:t>
            </w:r>
          </w:p>
        </w:tc>
        <w:tc>
          <w:tcPr>
            <w:tcW w:w="2336" w:type="dxa"/>
            <w:shd w:val="clear" w:color="auto" w:fill="auto"/>
          </w:tcPr>
          <w:p w14:paraId="06640C1C"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2.1.</w:t>
            </w:r>
            <w:r w:rsidRPr="00564AC5">
              <w:rPr>
                <w:rFonts w:ascii="Times New Roman" w:eastAsia="Calibri" w:hAnsi="Times New Roman" w:cs="Times New Roman"/>
                <w:sz w:val="24"/>
                <w:szCs w:val="24"/>
                <w:lang w:val="en-US"/>
              </w:rPr>
              <w:t>X</w:t>
            </w:r>
          </w:p>
        </w:tc>
        <w:tc>
          <w:tcPr>
            <w:tcW w:w="2337" w:type="dxa"/>
            <w:shd w:val="clear" w:color="auto" w:fill="auto"/>
          </w:tcPr>
          <w:p w14:paraId="473148B1" w14:textId="77777777" w:rsidR="00F46C08"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2.1.</w:t>
            </w:r>
            <w:r w:rsidRPr="00564AC5">
              <w:rPr>
                <w:rFonts w:ascii="Times New Roman" w:eastAsia="Calibri" w:hAnsi="Times New Roman" w:cs="Times New Roman"/>
                <w:sz w:val="24"/>
                <w:szCs w:val="24"/>
                <w:lang w:val="en-US"/>
              </w:rPr>
              <w:t>X</w:t>
            </w:r>
          </w:p>
        </w:tc>
      </w:tr>
    </w:tbl>
    <w:p w14:paraId="4FAD87EE" w14:textId="77777777" w:rsidR="00F46C08" w:rsidRPr="00564AC5" w:rsidRDefault="00BE34B2" w:rsidP="00564AC5">
      <w:pPr>
        <w:spacing w:after="0"/>
        <w:rPr>
          <w:rFonts w:ascii="Times New Roman" w:eastAsia="Times New Roman" w:hAnsi="Times New Roman" w:cs="Times New Roman"/>
          <w:sz w:val="24"/>
          <w:szCs w:val="24"/>
        </w:rPr>
      </w:pPr>
    </w:p>
    <w:p w14:paraId="4F44A6E7" w14:textId="77777777" w:rsidR="00F46C08" w:rsidRPr="00564AC5" w:rsidRDefault="00BE34B2" w:rsidP="00564AC5">
      <w:pPr>
        <w:spacing w:after="0"/>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5"/>
        <w:gridCol w:w="3115"/>
        <w:gridCol w:w="3115"/>
      </w:tblGrid>
      <w:tr w:rsidR="00564AC5" w:rsidRPr="00564AC5" w14:paraId="5CFE48CB" w14:textId="77777777" w:rsidTr="00241112">
        <w:tc>
          <w:tcPr>
            <w:tcW w:w="3115" w:type="dxa"/>
            <w:shd w:val="clear" w:color="auto" w:fill="auto"/>
          </w:tcPr>
          <w:p w14:paraId="17C3C5E9" w14:textId="77777777" w:rsidR="00F46C08"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Общие компетенции (ОК)</w:t>
            </w:r>
          </w:p>
        </w:tc>
        <w:tc>
          <w:tcPr>
            <w:tcW w:w="3115" w:type="dxa"/>
            <w:shd w:val="clear" w:color="auto" w:fill="auto"/>
          </w:tcPr>
          <w:p w14:paraId="4C8C34E4" w14:textId="77777777" w:rsidR="00F46C08"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Умения общие (Уо)</w:t>
            </w:r>
          </w:p>
        </w:tc>
        <w:tc>
          <w:tcPr>
            <w:tcW w:w="3115" w:type="dxa"/>
            <w:shd w:val="clear" w:color="auto" w:fill="auto"/>
          </w:tcPr>
          <w:p w14:paraId="39D5DFFA" w14:textId="77777777" w:rsidR="00F46C08"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Знания общие (Зо)</w:t>
            </w:r>
          </w:p>
        </w:tc>
      </w:tr>
      <w:tr w:rsidR="00564AC5" w:rsidRPr="00564AC5" w14:paraId="40259E2B" w14:textId="77777777" w:rsidTr="00241112">
        <w:tc>
          <w:tcPr>
            <w:tcW w:w="3115" w:type="dxa"/>
            <w:shd w:val="clear" w:color="auto" w:fill="auto"/>
          </w:tcPr>
          <w:p w14:paraId="223B7ED2"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01</w:t>
            </w:r>
          </w:p>
        </w:tc>
        <w:tc>
          <w:tcPr>
            <w:tcW w:w="3115" w:type="dxa"/>
            <w:shd w:val="clear" w:color="auto" w:fill="auto"/>
          </w:tcPr>
          <w:p w14:paraId="5F7D076B"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tc>
        <w:tc>
          <w:tcPr>
            <w:tcW w:w="3115" w:type="dxa"/>
            <w:shd w:val="clear" w:color="auto" w:fill="auto"/>
          </w:tcPr>
          <w:p w14:paraId="5A927880"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tc>
      </w:tr>
      <w:tr w:rsidR="00564AC5" w:rsidRPr="00564AC5" w14:paraId="40B6D106" w14:textId="77777777" w:rsidTr="00241112">
        <w:tc>
          <w:tcPr>
            <w:tcW w:w="3115" w:type="dxa"/>
            <w:shd w:val="clear" w:color="auto" w:fill="auto"/>
          </w:tcPr>
          <w:p w14:paraId="7E319F06" w14:textId="77777777" w:rsidR="00F46C08"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50AEAD5A"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Уо.01.02</w:t>
            </w:r>
          </w:p>
        </w:tc>
        <w:tc>
          <w:tcPr>
            <w:tcW w:w="3115" w:type="dxa"/>
            <w:shd w:val="clear" w:color="auto" w:fill="auto"/>
          </w:tcPr>
          <w:p w14:paraId="583D3F6B"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Зо.01.02</w:t>
            </w:r>
          </w:p>
        </w:tc>
      </w:tr>
      <w:tr w:rsidR="00564AC5" w:rsidRPr="00564AC5" w14:paraId="09B6FB01" w14:textId="77777777" w:rsidTr="00241112">
        <w:tc>
          <w:tcPr>
            <w:tcW w:w="3115" w:type="dxa"/>
            <w:shd w:val="clear" w:color="auto" w:fill="auto"/>
          </w:tcPr>
          <w:p w14:paraId="407DB543"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w:t>
            </w:r>
          </w:p>
        </w:tc>
        <w:tc>
          <w:tcPr>
            <w:tcW w:w="3115" w:type="dxa"/>
            <w:shd w:val="clear" w:color="auto" w:fill="auto"/>
          </w:tcPr>
          <w:p w14:paraId="319F9C43"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tc>
        <w:tc>
          <w:tcPr>
            <w:tcW w:w="3115" w:type="dxa"/>
            <w:shd w:val="clear" w:color="auto" w:fill="auto"/>
          </w:tcPr>
          <w:p w14:paraId="533A96C6"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tc>
      </w:tr>
      <w:tr w:rsidR="00564AC5" w:rsidRPr="00564AC5" w14:paraId="7CE0375B" w14:textId="77777777" w:rsidTr="00241112">
        <w:tc>
          <w:tcPr>
            <w:tcW w:w="3115" w:type="dxa"/>
            <w:shd w:val="clear" w:color="auto" w:fill="auto"/>
          </w:tcPr>
          <w:p w14:paraId="4BC81D5E" w14:textId="77777777" w:rsidR="00F46C08"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571B8E57"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Уо.02.02</w:t>
            </w:r>
          </w:p>
        </w:tc>
        <w:tc>
          <w:tcPr>
            <w:tcW w:w="3115" w:type="dxa"/>
            <w:shd w:val="clear" w:color="auto" w:fill="auto"/>
          </w:tcPr>
          <w:p w14:paraId="57308EB9"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Зо.02.02</w:t>
            </w:r>
          </w:p>
        </w:tc>
      </w:tr>
      <w:tr w:rsidR="00564AC5" w:rsidRPr="00564AC5" w14:paraId="6BA0BEDD" w14:textId="77777777" w:rsidTr="00241112">
        <w:tc>
          <w:tcPr>
            <w:tcW w:w="3115" w:type="dxa"/>
            <w:shd w:val="clear" w:color="auto" w:fill="auto"/>
          </w:tcPr>
          <w:p w14:paraId="40B88A55"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tc>
        <w:tc>
          <w:tcPr>
            <w:tcW w:w="3115" w:type="dxa"/>
            <w:shd w:val="clear" w:color="auto" w:fill="auto"/>
          </w:tcPr>
          <w:p w14:paraId="029FA47E"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tc>
        <w:tc>
          <w:tcPr>
            <w:tcW w:w="3115" w:type="dxa"/>
            <w:shd w:val="clear" w:color="auto" w:fill="auto"/>
          </w:tcPr>
          <w:p w14:paraId="41761F6F"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tc>
      </w:tr>
      <w:tr w:rsidR="00F46C08" w:rsidRPr="00564AC5" w14:paraId="5E0180A6" w14:textId="77777777" w:rsidTr="00241112">
        <w:tc>
          <w:tcPr>
            <w:tcW w:w="3115" w:type="dxa"/>
            <w:shd w:val="clear" w:color="auto" w:fill="auto"/>
          </w:tcPr>
          <w:p w14:paraId="10C71774" w14:textId="77777777" w:rsidR="00F46C08"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40DB77A9"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tc>
        <w:tc>
          <w:tcPr>
            <w:tcW w:w="3115" w:type="dxa"/>
            <w:shd w:val="clear" w:color="auto" w:fill="auto"/>
          </w:tcPr>
          <w:p w14:paraId="3E8A62EA" w14:textId="77777777" w:rsidR="00F46C08"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tc>
      </w:tr>
    </w:tbl>
    <w:p w14:paraId="7AC1A1FC" w14:textId="1A0CFC07" w:rsidR="003803D1" w:rsidRPr="00564AC5" w:rsidRDefault="00BE34B2" w:rsidP="00564AC5">
      <w:pPr>
        <w:spacing w:after="0" w:line="240" w:lineRule="auto"/>
        <w:rPr>
          <w:rFonts w:ascii="Times New Roman" w:eastAsia="Times New Roman" w:hAnsi="Times New Roman" w:cs="Times New Roman"/>
          <w:b/>
          <w:i/>
          <w:sz w:val="24"/>
          <w:szCs w:val="24"/>
          <w:vertAlign w:val="superscript"/>
        </w:rPr>
      </w:pPr>
    </w:p>
    <w:p w14:paraId="71704D1C" w14:textId="77777777" w:rsidR="003803D1" w:rsidRPr="00564AC5" w:rsidRDefault="00BE34B2" w:rsidP="00564AC5">
      <w:pPr>
        <w:spacing w:after="0" w:line="240" w:lineRule="auto"/>
        <w:rPr>
          <w:rFonts w:ascii="Times New Roman" w:eastAsia="Times New Roman" w:hAnsi="Times New Roman" w:cs="Times New Roman"/>
          <w:b/>
          <w:sz w:val="24"/>
          <w:szCs w:val="24"/>
        </w:rPr>
      </w:pPr>
    </w:p>
    <w:p w14:paraId="43A2AAE4" w14:textId="68E5304B" w:rsidR="00B45E3C"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br w:type="page"/>
      </w:r>
    </w:p>
    <w:p w14:paraId="2C4AA7EA" w14:textId="77777777" w:rsidR="00B45E3C"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bookmarkStart w:id="73" w:name="_Toc84499258"/>
      <w:r w:rsidRPr="00564AC5">
        <w:rPr>
          <w:rFonts w:ascii="Times New Roman" w:eastAsia="Times New Roman" w:hAnsi="Times New Roman" w:cs="Times New Roman"/>
          <w:b/>
          <w:sz w:val="24"/>
          <w:szCs w:val="24"/>
        </w:rPr>
        <w:lastRenderedPageBreak/>
        <w:t>Приложение 3 Программы учебных дисциплин</w:t>
      </w:r>
    </w:p>
    <w:p w14:paraId="4718970C"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p w14:paraId="15677570" w14:textId="35418DEB" w:rsidR="00B45E3C"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3.4</w:t>
      </w:r>
    </w:p>
    <w:p w14:paraId="13C9ED49" w14:textId="77777777" w:rsidR="002C3C40" w:rsidRDefault="000C7533" w:rsidP="00564AC5">
      <w:pPr>
        <w:widowControl w:val="0"/>
        <w:spacing w:after="0" w:line="240" w:lineRule="auto"/>
        <w:jc w:val="right"/>
        <w:rPr>
          <w:rFonts w:ascii="Times New Roman" w:eastAsia="Arial Unicode MS" w:hAnsi="Times New Roman" w:cs="Times New Roman"/>
          <w:bCs/>
          <w:sz w:val="24"/>
          <w:szCs w:val="24"/>
          <w:lang w:bidi="ru-RU"/>
        </w:rPr>
      </w:pPr>
      <w:r w:rsidRPr="00564AC5">
        <w:rPr>
          <w:rFonts w:ascii="Times New Roman" w:eastAsia="Arial Unicode MS" w:hAnsi="Times New Roman" w:cs="Times New Roman"/>
          <w:bCs/>
          <w:sz w:val="24"/>
          <w:szCs w:val="24"/>
          <w:lang w:bidi="ru-RU"/>
        </w:rPr>
        <w:t>к ПООП-П по профессии/</w:t>
      </w:r>
      <w:r>
        <w:rPr>
          <w:rFonts w:ascii="Times New Roman" w:eastAsia="Arial Unicode MS" w:hAnsi="Times New Roman" w:cs="Times New Roman"/>
          <w:bCs/>
          <w:sz w:val="24"/>
          <w:szCs w:val="24"/>
          <w:lang w:bidi="ru-RU"/>
        </w:rPr>
        <w:t>специальности</w:t>
      </w:r>
    </w:p>
    <w:p w14:paraId="3D110781" w14:textId="28BA7291" w:rsidR="00B45E3C" w:rsidRPr="00564AC5" w:rsidRDefault="000C7533" w:rsidP="00564AC5">
      <w:pPr>
        <w:widowControl w:val="0"/>
        <w:spacing w:after="0" w:line="240" w:lineRule="auto"/>
        <w:jc w:val="right"/>
        <w:rPr>
          <w:rFonts w:ascii="Times New Roman" w:eastAsia="Arial Unicode MS" w:hAnsi="Times New Roman" w:cs="Times New Roman"/>
          <w:i/>
          <w:sz w:val="24"/>
          <w:szCs w:val="24"/>
          <w:u w:val="single"/>
          <w:lang w:bidi="ru-RU"/>
        </w:rPr>
      </w:pPr>
      <w:r w:rsidRPr="00564AC5">
        <w:rPr>
          <w:rFonts w:ascii="Times New Roman" w:eastAsia="Arial Unicode MS" w:hAnsi="Times New Roman" w:cs="Times New Roman"/>
          <w:i/>
          <w:sz w:val="24"/>
          <w:szCs w:val="24"/>
          <w:lang w:bidi="ru-RU"/>
        </w:rPr>
        <w:t>36.02.01 «Ветеринария»</w:t>
      </w:r>
    </w:p>
    <w:bookmarkEnd w:id="73"/>
    <w:p w14:paraId="795E69C2"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360C3967"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0E02FD10"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23B2FDB8"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24BC4A72"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6680BFA5"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7444FAAD"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1551A19B"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77B17A5E"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6EB057CA"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7E24D318"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65C34384"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РАБОЧАЯ ПРОГРАММА УЧЕБНОЙ ДИСЦИПЛИНЫ/ МЕЖДИСЦИПЛИНАРНОГО МОДУЛЯ</w:t>
      </w:r>
    </w:p>
    <w:p w14:paraId="0F020C47" w14:textId="77777777" w:rsidR="00B45E3C" w:rsidRPr="00564AC5" w:rsidRDefault="00BE34B2" w:rsidP="00564AC5">
      <w:pPr>
        <w:widowControl w:val="0"/>
        <w:autoSpaceDE w:val="0"/>
        <w:autoSpaceDN w:val="0"/>
        <w:adjustRightInd w:val="0"/>
        <w:spacing w:after="0" w:line="240" w:lineRule="auto"/>
        <w:jc w:val="center"/>
        <w:rPr>
          <w:rFonts w:ascii="Times New Roman" w:eastAsia="Arial Unicode MS" w:hAnsi="Times New Roman" w:cs="Times New Roman"/>
          <w:b/>
          <w:sz w:val="24"/>
          <w:szCs w:val="24"/>
          <w:lang w:bidi="ru-RU"/>
        </w:rPr>
      </w:pPr>
    </w:p>
    <w:p w14:paraId="5C9DB3CB" w14:textId="77777777" w:rsidR="00B45E3C" w:rsidRPr="00564AC5" w:rsidRDefault="00BE34B2" w:rsidP="00564AC5">
      <w:pPr>
        <w:widowControl w:val="0"/>
        <w:spacing w:after="0" w:line="240" w:lineRule="auto"/>
        <w:jc w:val="center"/>
        <w:rPr>
          <w:rFonts w:ascii="Times New Roman" w:eastAsia="Arial Unicode MS" w:hAnsi="Times New Roman" w:cs="Times New Roman"/>
          <w:b/>
          <w:sz w:val="24"/>
          <w:szCs w:val="24"/>
          <w:u w:val="single"/>
          <w:lang w:bidi="ru-RU"/>
        </w:rPr>
      </w:pPr>
    </w:p>
    <w:p w14:paraId="29074ED6"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«ОП.04 ВЕТЕРИНАРНАЯ ФАРМАКОЛОГИЯ»</w:t>
      </w:r>
    </w:p>
    <w:p w14:paraId="6E44D55D"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bCs/>
          <w:sz w:val="24"/>
          <w:szCs w:val="24"/>
          <w:lang w:bidi="ru-RU"/>
        </w:rPr>
      </w:pPr>
    </w:p>
    <w:p w14:paraId="61BA509C" w14:textId="77777777" w:rsidR="00B45E3C" w:rsidRPr="00564AC5" w:rsidRDefault="00BE34B2" w:rsidP="00564AC5">
      <w:pPr>
        <w:widowControl w:val="0"/>
        <w:spacing w:after="0" w:line="240" w:lineRule="auto"/>
        <w:rPr>
          <w:rFonts w:ascii="Times New Roman" w:eastAsia="Arial Unicode MS" w:hAnsi="Times New Roman" w:cs="Times New Roman"/>
          <w:b/>
          <w:bCs/>
          <w:sz w:val="24"/>
          <w:szCs w:val="24"/>
          <w:lang w:bidi="ru-RU"/>
        </w:rPr>
      </w:pPr>
    </w:p>
    <w:p w14:paraId="43B36C61" w14:textId="77777777" w:rsidR="00B45E3C" w:rsidRPr="00564AC5" w:rsidRDefault="00BE34B2" w:rsidP="00564AC5">
      <w:pPr>
        <w:widowControl w:val="0"/>
        <w:spacing w:after="0" w:line="240" w:lineRule="auto"/>
        <w:rPr>
          <w:rFonts w:ascii="Times New Roman" w:eastAsia="Arial Unicode MS" w:hAnsi="Times New Roman" w:cs="Times New Roman"/>
          <w:b/>
          <w:bCs/>
          <w:sz w:val="24"/>
          <w:szCs w:val="24"/>
          <w:lang w:bidi="ru-RU"/>
        </w:rPr>
      </w:pPr>
    </w:p>
    <w:p w14:paraId="55519ACE"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bCs/>
          <w:sz w:val="24"/>
          <w:szCs w:val="24"/>
          <w:lang w:bidi="ru-RU"/>
        </w:rPr>
      </w:pPr>
    </w:p>
    <w:p w14:paraId="36ACBB4F"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1B9AA3D0"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168B1B70"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71A845FE"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5F9204DA"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7FD10877"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113EC54E"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0FD1BD87"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7C60B052"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24592730"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0B411769"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5B2BC8BF"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39C12AAB"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428EAF72"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76ED93A2" w14:textId="77777777" w:rsidR="00B45E3C" w:rsidRPr="00564AC5" w:rsidRDefault="00BE34B2" w:rsidP="00564AC5">
      <w:pPr>
        <w:widowControl w:val="0"/>
        <w:autoSpaceDE w:val="0"/>
        <w:autoSpaceDN w:val="0"/>
        <w:adjustRightInd w:val="0"/>
        <w:spacing w:after="0" w:line="360" w:lineRule="auto"/>
        <w:rPr>
          <w:rFonts w:ascii="Times New Roman" w:eastAsia="Arial Unicode MS" w:hAnsi="Times New Roman" w:cs="Times New Roman"/>
          <w:b/>
          <w:spacing w:val="-10"/>
          <w:sz w:val="24"/>
          <w:szCs w:val="24"/>
          <w:lang w:bidi="ru-RU"/>
        </w:rPr>
      </w:pPr>
    </w:p>
    <w:p w14:paraId="3023EF6B" w14:textId="77777777" w:rsidR="00B45E3C" w:rsidRPr="00564AC5" w:rsidRDefault="00BE34B2" w:rsidP="00564AC5">
      <w:pPr>
        <w:widowControl w:val="0"/>
        <w:autoSpaceDE w:val="0"/>
        <w:autoSpaceDN w:val="0"/>
        <w:adjustRightInd w:val="0"/>
        <w:spacing w:after="0" w:line="360" w:lineRule="auto"/>
        <w:jc w:val="center"/>
        <w:rPr>
          <w:rFonts w:ascii="Times New Roman" w:eastAsia="Arial Unicode MS" w:hAnsi="Times New Roman" w:cs="Times New Roman"/>
          <w:b/>
          <w:sz w:val="24"/>
          <w:szCs w:val="24"/>
          <w:lang w:bidi="ru-RU"/>
        </w:rPr>
      </w:pPr>
    </w:p>
    <w:p w14:paraId="466C6CCC" w14:textId="3E7CEF8A" w:rsidR="00564AC5" w:rsidRDefault="000C7533" w:rsidP="00564AC5">
      <w:pPr>
        <w:widowControl w:val="0"/>
        <w:autoSpaceDE w:val="0"/>
        <w:autoSpaceDN w:val="0"/>
        <w:adjustRightInd w:val="0"/>
        <w:spacing w:after="0" w:line="36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2022г.</w:t>
      </w:r>
      <w:bookmarkStart w:id="74" w:name="bookmark3"/>
      <w:r>
        <w:rPr>
          <w:rFonts w:ascii="Times New Roman" w:eastAsia="Arial Unicode MS" w:hAnsi="Times New Roman" w:cs="Times New Roman"/>
          <w:b/>
          <w:sz w:val="24"/>
          <w:szCs w:val="24"/>
          <w:lang w:bidi="ru-RU"/>
        </w:rPr>
        <w:br w:type="page"/>
      </w:r>
    </w:p>
    <w:p w14:paraId="612F8C0F" w14:textId="41467111" w:rsidR="00B45E3C" w:rsidRPr="00564AC5" w:rsidRDefault="000C7533" w:rsidP="00564AC5">
      <w:pPr>
        <w:widowControl w:val="0"/>
        <w:autoSpaceDE w:val="0"/>
        <w:autoSpaceDN w:val="0"/>
        <w:adjustRightInd w:val="0"/>
        <w:spacing w:after="0" w:line="360" w:lineRule="auto"/>
        <w:jc w:val="center"/>
        <w:rPr>
          <w:rFonts w:ascii="Times New Roman" w:eastAsia="Arial Unicode MS" w:hAnsi="Times New Roman" w:cs="Times New Roman"/>
          <w:b/>
          <w:i/>
          <w:sz w:val="24"/>
          <w:szCs w:val="24"/>
          <w:lang w:bidi="ru-RU"/>
        </w:rPr>
      </w:pPr>
      <w:r w:rsidRPr="00564AC5">
        <w:rPr>
          <w:rFonts w:ascii="Times New Roman" w:eastAsia="Arial Unicode MS" w:hAnsi="Times New Roman" w:cs="Times New Roman"/>
          <w:b/>
          <w:i/>
          <w:sz w:val="24"/>
          <w:szCs w:val="24"/>
          <w:lang w:bidi="ru-RU"/>
        </w:rPr>
        <w:lastRenderedPageBreak/>
        <w:t>СОДЕРЖАНИЕ</w:t>
      </w: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9645"/>
        <w:gridCol w:w="26"/>
      </w:tblGrid>
      <w:tr w:rsidR="00564AC5" w:rsidRPr="00564AC5" w14:paraId="6C74851A" w14:textId="77777777" w:rsidTr="00241112">
        <w:trPr>
          <w:trHeight w:val="2661"/>
        </w:trPr>
        <w:tc>
          <w:tcPr>
            <w:tcW w:w="8779" w:type="dxa"/>
          </w:tcPr>
          <w:p w14:paraId="781CF523" w14:textId="1345AB49" w:rsidR="00B45E3C" w:rsidRPr="00564AC5" w:rsidRDefault="00BE34B2" w:rsidP="00564AC5">
            <w:pPr>
              <w:widowControl w:val="0"/>
              <w:spacing w:after="0" w:line="240" w:lineRule="auto"/>
              <w:rPr>
                <w:rFonts w:ascii="Times New Roman" w:eastAsia="Arial Unicode MS" w:hAnsi="Times New Roman" w:cs="Times New Roman"/>
                <w:b/>
                <w:sz w:val="24"/>
                <w:szCs w:val="24"/>
                <w:lang w:bidi="ru-RU"/>
              </w:rPr>
            </w:pP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1B73E012" w14:textId="77777777" w:rsidTr="00241112">
              <w:trPr>
                <w:trHeight w:val="2661"/>
              </w:trPr>
              <w:tc>
                <w:tcPr>
                  <w:tcW w:w="8779" w:type="dxa"/>
                </w:tcPr>
                <w:p w14:paraId="52147345"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75970B9C" w14:textId="77777777" w:rsidR="00B45E3C" w:rsidRPr="00564AC5" w:rsidRDefault="000C7533" w:rsidP="00564AC5">
                  <w:pPr>
                    <w:numPr>
                      <w:ilvl w:val="0"/>
                      <w:numId w:val="15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3EA54EF1"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66D24359" w14:textId="77777777" w:rsidR="00B45E3C" w:rsidRPr="00564AC5" w:rsidRDefault="000C7533" w:rsidP="00564AC5">
                  <w:pPr>
                    <w:numPr>
                      <w:ilvl w:val="0"/>
                      <w:numId w:val="15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2B6E9855"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4CD6B70A" w14:textId="77777777" w:rsidR="00B45E3C" w:rsidRPr="00564AC5" w:rsidRDefault="000C7533" w:rsidP="00564AC5">
                  <w:pPr>
                    <w:numPr>
                      <w:ilvl w:val="0"/>
                      <w:numId w:val="15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6438E361"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7577FDE4" w14:textId="77777777" w:rsidR="00B45E3C" w:rsidRPr="00564AC5" w:rsidRDefault="000C7533" w:rsidP="00564AC5">
                  <w:pPr>
                    <w:numPr>
                      <w:ilvl w:val="0"/>
                      <w:numId w:val="15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1754051F" w14:textId="77777777" w:rsidR="00B45E3C" w:rsidRPr="00564AC5" w:rsidRDefault="00BE34B2" w:rsidP="00564AC5">
                  <w:pPr>
                    <w:spacing w:after="0" w:line="240" w:lineRule="auto"/>
                    <w:ind w:firstLine="709"/>
                    <w:rPr>
                      <w:rFonts w:ascii="Times New Roman" w:eastAsia="Times New Roman" w:hAnsi="Times New Roman" w:cs="Times New Roman"/>
                      <w:b/>
                      <w:sz w:val="24"/>
                      <w:szCs w:val="24"/>
                    </w:rPr>
                  </w:pPr>
                </w:p>
                <w:p w14:paraId="0D554251" w14:textId="77777777" w:rsidR="00B45E3C" w:rsidRPr="00564AC5" w:rsidRDefault="00BE34B2" w:rsidP="00564AC5">
                  <w:pPr>
                    <w:spacing w:after="0" w:line="240" w:lineRule="auto"/>
                    <w:ind w:firstLine="709"/>
                    <w:jc w:val="both"/>
                    <w:rPr>
                      <w:rFonts w:ascii="Times New Roman" w:eastAsia="Times New Roman" w:hAnsi="Times New Roman" w:cs="Times New Roman"/>
                      <w:b/>
                      <w:caps/>
                      <w:sz w:val="24"/>
                      <w:szCs w:val="24"/>
                    </w:rPr>
                  </w:pPr>
                </w:p>
              </w:tc>
              <w:tc>
                <w:tcPr>
                  <w:tcW w:w="846" w:type="dxa"/>
                </w:tcPr>
                <w:p w14:paraId="1ADDDEEA"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4CBD8768"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E0076CD"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2DA5E08"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E561E4A" w14:textId="77777777" w:rsidR="00B45E3C" w:rsidRPr="00564AC5" w:rsidRDefault="00BE34B2" w:rsidP="00564AC5">
                  <w:pPr>
                    <w:spacing w:after="0" w:line="240" w:lineRule="auto"/>
                    <w:ind w:firstLine="709"/>
                    <w:rPr>
                      <w:rFonts w:ascii="Times New Roman" w:eastAsia="Times New Roman" w:hAnsi="Times New Roman" w:cs="Times New Roman"/>
                      <w:sz w:val="28"/>
                      <w:szCs w:val="28"/>
                    </w:rPr>
                  </w:pPr>
                </w:p>
                <w:p w14:paraId="28D4DE5E"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09637BB1"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488CE9FA" w14:textId="77777777" w:rsidR="00B45E3C" w:rsidRPr="00564AC5" w:rsidRDefault="000C7533" w:rsidP="00564AC5">
                  <w:pPr>
                    <w:spacing w:after="0" w:line="240" w:lineRule="auto"/>
                    <w:ind w:firstLine="709"/>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60F8E9E5"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4831DA5F" w14:textId="77777777" w:rsidR="00B45E3C"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B9342BB" w14:textId="77777777" w:rsidR="00B45E3C" w:rsidRPr="00564AC5" w:rsidRDefault="00BE34B2" w:rsidP="00564AC5">
                  <w:pPr>
                    <w:spacing w:after="0" w:line="240" w:lineRule="auto"/>
                    <w:ind w:firstLine="709"/>
                    <w:jc w:val="center"/>
                    <w:rPr>
                      <w:rFonts w:ascii="Times New Roman" w:eastAsia="Times New Roman" w:hAnsi="Times New Roman" w:cs="Times New Roman"/>
                      <w:b/>
                      <w:sz w:val="24"/>
                      <w:szCs w:val="24"/>
                    </w:rPr>
                  </w:pPr>
                </w:p>
              </w:tc>
            </w:tr>
          </w:tbl>
          <w:p w14:paraId="7683FC91" w14:textId="77777777" w:rsidR="00B45E3C" w:rsidRPr="00564AC5" w:rsidRDefault="00BE34B2" w:rsidP="00564AC5">
            <w:pPr>
              <w:spacing w:after="0" w:line="240" w:lineRule="auto"/>
              <w:rPr>
                <w:rFonts w:ascii="Times New Roman" w:eastAsia="Arial Unicode MS" w:hAnsi="Times New Roman" w:cs="Times New Roman"/>
                <w:b/>
                <w:sz w:val="24"/>
                <w:szCs w:val="24"/>
                <w:lang w:bidi="ru-RU"/>
              </w:rPr>
            </w:pPr>
          </w:p>
          <w:p w14:paraId="407D4861"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214E74E7"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59E77637"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1FAF13F1"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1A9CD6F9"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0DEFE0CE"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46900A37"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1EE4AF7B"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462CD0CF"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405367D8"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5AC3B0B8"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205F6839"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072E2355"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100E3871"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0C98023F"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3E9AF165"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592B869B"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75D7DD1E"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754ACEEB"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51F0F37F"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23BA3F28"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3B15AA36"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492FBACD"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471E1480"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68055E05"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30F4D8C2"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3C2C5661"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0BFAA128"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29052DCF"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46BB3378"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16B25132"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51E1B365"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6CE81EBF"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1FF06CF1" w14:textId="77777777" w:rsidR="00B45E3C" w:rsidRPr="00564AC5" w:rsidRDefault="00BE34B2" w:rsidP="00564AC5">
            <w:pPr>
              <w:widowControl w:val="0"/>
              <w:spacing w:after="0" w:line="240" w:lineRule="auto"/>
              <w:jc w:val="center"/>
              <w:rPr>
                <w:rFonts w:ascii="Times New Roman" w:eastAsia="Arial Unicode MS" w:hAnsi="Times New Roman" w:cs="Times New Roman"/>
                <w:b/>
                <w:i/>
                <w:sz w:val="24"/>
                <w:szCs w:val="24"/>
                <w:lang w:bidi="ru-RU"/>
              </w:rPr>
            </w:pPr>
          </w:p>
          <w:p w14:paraId="5AAC076D" w14:textId="77777777" w:rsidR="00B45E3C" w:rsidRPr="00564AC5" w:rsidRDefault="00BE34B2" w:rsidP="00564AC5">
            <w:pPr>
              <w:widowControl w:val="0"/>
              <w:spacing w:after="0" w:line="240" w:lineRule="auto"/>
              <w:jc w:val="both"/>
              <w:rPr>
                <w:rFonts w:ascii="Times New Roman" w:eastAsia="Arial Unicode MS" w:hAnsi="Times New Roman" w:cs="Times New Roman"/>
                <w:b/>
                <w:caps/>
                <w:sz w:val="24"/>
                <w:szCs w:val="24"/>
                <w:lang w:bidi="ru-RU"/>
              </w:rPr>
            </w:pPr>
          </w:p>
        </w:tc>
        <w:tc>
          <w:tcPr>
            <w:tcW w:w="846" w:type="dxa"/>
          </w:tcPr>
          <w:p w14:paraId="14A5C35B"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36443CF8"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72E3D7CC"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29DAA7EB"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4468B11F"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p w14:paraId="7F5FC86D" w14:textId="77777777" w:rsidR="00B45E3C" w:rsidRPr="00564AC5" w:rsidRDefault="000C7533" w:rsidP="00564AC5">
            <w:pPr>
              <w:widowControl w:val="0"/>
              <w:spacing w:after="0" w:line="240" w:lineRule="auto"/>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 xml:space="preserve">   </w:t>
            </w:r>
          </w:p>
          <w:p w14:paraId="1898F975"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3FA6BAB8"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7A560E0A" w14:textId="77777777" w:rsidR="00B45E3C" w:rsidRPr="00564AC5" w:rsidRDefault="000C7533" w:rsidP="00564AC5">
            <w:pPr>
              <w:widowControl w:val="0"/>
              <w:spacing w:after="0" w:line="240" w:lineRule="auto"/>
              <w:jc w:val="center"/>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 xml:space="preserve"> </w:t>
            </w:r>
          </w:p>
          <w:p w14:paraId="526596BC"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1E5482F0" w14:textId="77777777" w:rsidR="00B45E3C" w:rsidRPr="00564AC5" w:rsidRDefault="00BE34B2" w:rsidP="00564AC5">
            <w:pPr>
              <w:widowControl w:val="0"/>
              <w:spacing w:after="0" w:line="240" w:lineRule="auto"/>
              <w:jc w:val="center"/>
              <w:rPr>
                <w:rFonts w:ascii="Times New Roman" w:eastAsia="Arial Unicode MS" w:hAnsi="Times New Roman" w:cs="Times New Roman"/>
                <w:sz w:val="24"/>
                <w:szCs w:val="24"/>
                <w:lang w:bidi="ru-RU"/>
              </w:rPr>
            </w:pPr>
          </w:p>
          <w:p w14:paraId="2B300675" w14:textId="77777777" w:rsidR="00B45E3C" w:rsidRPr="00564AC5" w:rsidRDefault="00BE34B2" w:rsidP="00564AC5">
            <w:pPr>
              <w:widowControl w:val="0"/>
              <w:spacing w:after="0" w:line="240" w:lineRule="auto"/>
              <w:jc w:val="center"/>
              <w:rPr>
                <w:rFonts w:ascii="Times New Roman" w:eastAsia="Arial Unicode MS" w:hAnsi="Times New Roman" w:cs="Times New Roman"/>
                <w:b/>
                <w:sz w:val="24"/>
                <w:szCs w:val="24"/>
                <w:lang w:bidi="ru-RU"/>
              </w:rPr>
            </w:pPr>
          </w:p>
        </w:tc>
      </w:tr>
    </w:tbl>
    <w:p w14:paraId="4D23250A"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bookmarkStart w:id="75" w:name="bookmark10"/>
      <w:bookmarkEnd w:id="74"/>
      <w:r w:rsidRPr="00564AC5">
        <w:rPr>
          <w:rFonts w:ascii="Times New Roman" w:eastAsia="Arial Unicode MS" w:hAnsi="Times New Roman" w:cs="Times New Roman"/>
          <w:b/>
          <w:sz w:val="24"/>
          <w:szCs w:val="24"/>
          <w:lang w:bidi="ru-RU"/>
        </w:rPr>
        <w:lastRenderedPageBreak/>
        <w:t>1. ОБЩАЯ ХАРАКТЕРИСТИКА РАБОЧЕЙ ПРОГРАММЫ</w:t>
      </w:r>
    </w:p>
    <w:p w14:paraId="5850CE5E"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УЧЕБНОЙ ДИСЦИПЛИНЫ</w:t>
      </w:r>
    </w:p>
    <w:p w14:paraId="2F09CEE8"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«ОП.04. Ветеринарная фармакология</w:t>
      </w:r>
      <w:r w:rsidRPr="00564AC5">
        <w:rPr>
          <w:rFonts w:ascii="Times New Roman" w:eastAsia="Arial Unicode MS" w:hAnsi="Times New Roman" w:cs="Times New Roman"/>
          <w:b/>
          <w:sz w:val="24"/>
          <w:szCs w:val="24"/>
          <w:u w:val="single"/>
          <w:lang w:bidi="ru-RU"/>
        </w:rPr>
        <w:t>»</w:t>
      </w:r>
    </w:p>
    <w:p w14:paraId="672B0281" w14:textId="77777777" w:rsidR="00B45E3C" w:rsidRPr="00564AC5" w:rsidRDefault="000C7533" w:rsidP="00564AC5">
      <w:pPr>
        <w:widowControl w:val="0"/>
        <w:spacing w:after="0" w:line="240" w:lineRule="auto"/>
        <w:ind w:firstLine="709"/>
        <w:jc w:val="both"/>
        <w:rPr>
          <w:rFonts w:ascii="Times New Roman" w:eastAsia="Arial Unicode MS" w:hAnsi="Times New Roman" w:cs="Times New Roman"/>
          <w:sz w:val="24"/>
          <w:szCs w:val="24"/>
          <w:lang w:bidi="ru-RU"/>
        </w:rPr>
      </w:pPr>
      <w:r w:rsidRPr="00564AC5">
        <w:rPr>
          <w:rFonts w:ascii="Times New Roman" w:eastAsia="Arial Unicode MS" w:hAnsi="Times New Roman" w:cs="Times New Roman"/>
          <w:b/>
          <w:sz w:val="24"/>
          <w:szCs w:val="24"/>
          <w:lang w:bidi="ru-RU"/>
        </w:rPr>
        <w:t xml:space="preserve">1.1. Место дисциплины в структуре основной образовательной программы: </w:t>
      </w:r>
    </w:p>
    <w:p w14:paraId="780C09AB" w14:textId="22F844CD" w:rsidR="00B45E3C" w:rsidRPr="00564AC5" w:rsidRDefault="000C7533" w:rsidP="00564AC5">
      <w:pPr>
        <w:widowControl w:val="0"/>
        <w:spacing w:after="0" w:line="240" w:lineRule="auto"/>
        <w:ind w:firstLine="709"/>
        <w:jc w:val="both"/>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Учебная дисциплина «Ветеринарная фармакология» является обязательной частью общепрофессионального цикла ПООП-П в соответствии с ФГОС СПО по 36.02.01 «Ветеринария».</w:t>
      </w:r>
    </w:p>
    <w:p w14:paraId="00DBDA2A" w14:textId="77777777" w:rsidR="00B45E3C" w:rsidRPr="00564AC5" w:rsidRDefault="000C7533" w:rsidP="00564AC5">
      <w:pPr>
        <w:widowControl w:val="0"/>
        <w:spacing w:after="0" w:line="240" w:lineRule="auto"/>
        <w:ind w:firstLine="709"/>
        <w:jc w:val="both"/>
        <w:rPr>
          <w:rFonts w:ascii="Times New Roman" w:eastAsia="Arial Unicode MS" w:hAnsi="Times New Roman" w:cs="Times New Roman"/>
          <w:sz w:val="24"/>
          <w:szCs w:val="24"/>
          <w:lang w:bidi="ru-RU"/>
        </w:rPr>
      </w:pPr>
      <w:r w:rsidRPr="003E78D0">
        <w:rPr>
          <w:rFonts w:ascii="Times New Roman" w:eastAsia="Arial Unicode MS" w:hAnsi="Times New Roman" w:cs="Times New Roman"/>
          <w:sz w:val="24"/>
          <w:szCs w:val="24"/>
          <w:lang w:bidi="ru-RU"/>
        </w:rPr>
        <w:t>Особое значение дисциплина имеет при формировании и развитии ОК1.-ОК9.</w:t>
      </w:r>
      <w:r w:rsidRPr="00564AC5">
        <w:rPr>
          <w:rFonts w:ascii="Times New Roman" w:eastAsia="Arial Unicode MS" w:hAnsi="Times New Roman" w:cs="Times New Roman"/>
          <w:sz w:val="24"/>
          <w:szCs w:val="24"/>
          <w:lang w:bidi="ru-RU"/>
        </w:rPr>
        <w:t xml:space="preserve"> </w:t>
      </w:r>
    </w:p>
    <w:p w14:paraId="0D4D263F" w14:textId="77777777" w:rsidR="00B45E3C" w:rsidRPr="00564AC5" w:rsidRDefault="000C7533" w:rsidP="00564AC5">
      <w:pPr>
        <w:widowControl w:val="0"/>
        <w:spacing w:after="0" w:line="240" w:lineRule="auto"/>
        <w:ind w:firstLine="709"/>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1.2. Цель и планируемые результаты освоения дисциплины:</w:t>
      </w:r>
    </w:p>
    <w:p w14:paraId="63C10013" w14:textId="77777777" w:rsidR="00B45E3C" w:rsidRPr="00564AC5" w:rsidRDefault="000C7533" w:rsidP="00564AC5">
      <w:pPr>
        <w:widowControl w:val="0"/>
        <w:suppressAutoHyphens/>
        <w:spacing w:after="0" w:line="240" w:lineRule="auto"/>
        <w:ind w:firstLine="709"/>
        <w:jc w:val="both"/>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3764"/>
        <w:gridCol w:w="3895"/>
      </w:tblGrid>
      <w:tr w:rsidR="00564AC5" w:rsidRPr="00564AC5" w14:paraId="3D5FC039" w14:textId="77777777" w:rsidTr="00241112">
        <w:trPr>
          <w:trHeight w:val="649"/>
        </w:trPr>
        <w:tc>
          <w:tcPr>
            <w:tcW w:w="1589" w:type="dxa"/>
            <w:hideMark/>
          </w:tcPr>
          <w:p w14:paraId="7E2CBF4A"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 xml:space="preserve">Код </w:t>
            </w:r>
            <w:r w:rsidRPr="00564AC5">
              <w:rPr>
                <w:rFonts w:ascii="Times New Roman" w:eastAsia="Arial Unicode MS" w:hAnsi="Times New Roman" w:cs="Times New Roman"/>
                <w:sz w:val="24"/>
                <w:szCs w:val="24"/>
                <w:vertAlign w:val="superscript"/>
                <w:lang w:bidi="ru-RU"/>
              </w:rPr>
              <w:footnoteReference w:id="15"/>
            </w:r>
          </w:p>
          <w:p w14:paraId="15B36F13"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ПК, ОК</w:t>
            </w:r>
          </w:p>
        </w:tc>
        <w:tc>
          <w:tcPr>
            <w:tcW w:w="3764" w:type="dxa"/>
            <w:hideMark/>
          </w:tcPr>
          <w:p w14:paraId="1FB8E2AD"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Умения</w:t>
            </w:r>
          </w:p>
        </w:tc>
        <w:tc>
          <w:tcPr>
            <w:tcW w:w="3895" w:type="dxa"/>
            <w:hideMark/>
          </w:tcPr>
          <w:p w14:paraId="12DCD839"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Знания</w:t>
            </w:r>
          </w:p>
        </w:tc>
      </w:tr>
      <w:tr w:rsidR="00564AC5" w:rsidRPr="00564AC5" w14:paraId="7B55AF83" w14:textId="77777777" w:rsidTr="00241112">
        <w:trPr>
          <w:trHeight w:val="212"/>
        </w:trPr>
        <w:tc>
          <w:tcPr>
            <w:tcW w:w="1589" w:type="dxa"/>
          </w:tcPr>
          <w:p w14:paraId="1D5E296B"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i/>
                <w:sz w:val="24"/>
                <w:szCs w:val="24"/>
                <w:lang w:bidi="ru-RU"/>
              </w:rPr>
            </w:pPr>
            <w:r w:rsidRPr="00564AC5">
              <w:rPr>
                <w:rFonts w:ascii="Times New Roman" w:eastAsia="Arial Unicode MS" w:hAnsi="Times New Roman" w:cs="Times New Roman"/>
                <w:i/>
                <w:sz w:val="24"/>
                <w:szCs w:val="24"/>
                <w:lang w:bidi="ru-RU"/>
              </w:rPr>
              <w:t>Указываются только коды</w:t>
            </w:r>
          </w:p>
        </w:tc>
        <w:tc>
          <w:tcPr>
            <w:tcW w:w="3764" w:type="dxa"/>
          </w:tcPr>
          <w:p w14:paraId="4067B820"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i/>
                <w:sz w:val="24"/>
                <w:szCs w:val="24"/>
                <w:lang w:bidi="ru-RU"/>
              </w:rPr>
            </w:pPr>
            <w:r w:rsidRPr="00564AC5">
              <w:rPr>
                <w:rFonts w:ascii="Times New Roman" w:eastAsia="Arial Unicode MS" w:hAnsi="Times New Roman" w:cs="Times New Roman"/>
                <w:i/>
                <w:sz w:val="24"/>
                <w:szCs w:val="24"/>
                <w:lang w:bidi="ru-RU"/>
              </w:rPr>
              <w:t>Указываются только умения, относящиеся к данной дисциплине</w:t>
            </w:r>
          </w:p>
        </w:tc>
        <w:tc>
          <w:tcPr>
            <w:tcW w:w="3895" w:type="dxa"/>
          </w:tcPr>
          <w:p w14:paraId="660F7DB0"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i/>
                <w:sz w:val="24"/>
                <w:szCs w:val="24"/>
                <w:lang w:bidi="ru-RU"/>
              </w:rPr>
            </w:pPr>
            <w:r w:rsidRPr="00564AC5">
              <w:rPr>
                <w:rFonts w:ascii="Times New Roman" w:eastAsia="Arial Unicode MS" w:hAnsi="Times New Roman" w:cs="Times New Roman"/>
                <w:i/>
                <w:sz w:val="24"/>
                <w:szCs w:val="24"/>
                <w:lang w:bidi="ru-RU"/>
              </w:rPr>
              <w:t>Указываются только знания, относящиеся к данной дисциплине</w:t>
            </w:r>
          </w:p>
        </w:tc>
      </w:tr>
      <w:tr w:rsidR="00B45E3C" w:rsidRPr="00564AC5" w14:paraId="79E100E4" w14:textId="77777777" w:rsidTr="00241112">
        <w:trPr>
          <w:trHeight w:val="212"/>
        </w:trPr>
        <w:tc>
          <w:tcPr>
            <w:tcW w:w="1589" w:type="dxa"/>
          </w:tcPr>
          <w:p w14:paraId="213B27FB"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i/>
                <w:sz w:val="24"/>
                <w:szCs w:val="24"/>
                <w:lang w:bidi="ru-RU"/>
              </w:rPr>
            </w:pPr>
            <w:r w:rsidRPr="00564AC5">
              <w:rPr>
                <w:rFonts w:ascii="Times New Roman" w:eastAsia="Arial Unicode MS" w:hAnsi="Times New Roman" w:cs="Times New Roman"/>
                <w:i/>
                <w:sz w:val="24"/>
                <w:szCs w:val="24"/>
                <w:lang w:bidi="ru-RU"/>
              </w:rPr>
              <w:t>ОК1-ОК9;</w:t>
            </w:r>
          </w:p>
          <w:p w14:paraId="75799788"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i/>
                <w:sz w:val="24"/>
                <w:szCs w:val="24"/>
                <w:lang w:bidi="ru-RU"/>
              </w:rPr>
            </w:pPr>
            <w:r w:rsidRPr="00564AC5">
              <w:rPr>
                <w:rFonts w:ascii="Times New Roman" w:eastAsia="Arial Unicode MS" w:hAnsi="Times New Roman" w:cs="Times New Roman"/>
                <w:i/>
                <w:sz w:val="24"/>
                <w:szCs w:val="24"/>
                <w:lang w:bidi="ru-RU"/>
              </w:rPr>
              <w:t>ПК1.1-ПК4.5</w:t>
            </w:r>
          </w:p>
        </w:tc>
        <w:tc>
          <w:tcPr>
            <w:tcW w:w="3764" w:type="dxa"/>
          </w:tcPr>
          <w:p w14:paraId="54B723F5" w14:textId="77777777" w:rsidR="00B45E3C" w:rsidRPr="00564AC5" w:rsidRDefault="000C7533" w:rsidP="00564AC5">
            <w:pPr>
              <w:widowControl w:val="0"/>
              <w:numPr>
                <w:ilvl w:val="0"/>
                <w:numId w:val="156"/>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применять фармакологические средства лечения животных в соответствии с правилами их использование и хранения;</w:t>
            </w:r>
          </w:p>
          <w:p w14:paraId="10EB490C" w14:textId="77777777" w:rsidR="00B45E3C" w:rsidRPr="00564AC5" w:rsidRDefault="000C7533" w:rsidP="00564AC5">
            <w:pPr>
              <w:widowControl w:val="0"/>
              <w:numPr>
                <w:ilvl w:val="0"/>
                <w:numId w:val="156"/>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использовать лекарственные препараты согласно инструкции; в соответствии с поставленным диагнозом заболевания, видом и возрастом животного;</w:t>
            </w:r>
          </w:p>
          <w:p w14:paraId="2D5DF913" w14:textId="77777777" w:rsidR="00B45E3C" w:rsidRPr="00564AC5" w:rsidRDefault="000C7533" w:rsidP="00564AC5">
            <w:pPr>
              <w:widowControl w:val="0"/>
              <w:autoSpaceDE w:val="0"/>
              <w:autoSpaceDN w:val="0"/>
              <w:adjustRightInd w:val="0"/>
              <w:spacing w:after="0"/>
              <w:jc w:val="both"/>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готовить жидкие и мягкие лекарственные формы;</w:t>
            </w:r>
          </w:p>
          <w:p w14:paraId="09290BB9" w14:textId="77777777" w:rsidR="00B45E3C" w:rsidRPr="00564AC5" w:rsidRDefault="000C7533" w:rsidP="00564AC5">
            <w:pPr>
              <w:widowControl w:val="0"/>
              <w:autoSpaceDE w:val="0"/>
              <w:autoSpaceDN w:val="0"/>
              <w:adjustRightInd w:val="0"/>
              <w:spacing w:after="0"/>
              <w:jc w:val="both"/>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-рассчитать дозировку для различных животных.</w:t>
            </w:r>
          </w:p>
          <w:p w14:paraId="06B36611" w14:textId="77777777" w:rsidR="00B45E3C" w:rsidRPr="00564AC5" w:rsidRDefault="00BE34B2" w:rsidP="00564AC5">
            <w:pPr>
              <w:widowControl w:val="0"/>
              <w:suppressAutoHyphens/>
              <w:spacing w:after="0" w:line="240" w:lineRule="auto"/>
              <w:jc w:val="center"/>
              <w:rPr>
                <w:rFonts w:ascii="Times New Roman" w:eastAsia="Arial Unicode MS" w:hAnsi="Times New Roman" w:cs="Times New Roman"/>
                <w:i/>
                <w:sz w:val="24"/>
                <w:szCs w:val="24"/>
                <w:lang w:bidi="ru-RU"/>
              </w:rPr>
            </w:pPr>
          </w:p>
        </w:tc>
        <w:tc>
          <w:tcPr>
            <w:tcW w:w="3895" w:type="dxa"/>
          </w:tcPr>
          <w:p w14:paraId="2B5F53F2" w14:textId="77777777" w:rsidR="00B45E3C" w:rsidRPr="00564AC5" w:rsidRDefault="000C7533" w:rsidP="00564AC5">
            <w:pPr>
              <w:widowControl w:val="0"/>
              <w:spacing w:after="0"/>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-ветеринарные лекарственные средства, их свойства, механизм токсического действия;</w:t>
            </w:r>
          </w:p>
          <w:p w14:paraId="0324467B" w14:textId="77777777" w:rsidR="00B45E3C" w:rsidRPr="00564AC5" w:rsidRDefault="000C7533" w:rsidP="00564AC5">
            <w:pPr>
              <w:widowControl w:val="0"/>
              <w:spacing w:after="0"/>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-нормы дозировки для различных видов с.х.животных;</w:t>
            </w:r>
          </w:p>
          <w:p w14:paraId="21B08ED0" w14:textId="77777777" w:rsidR="00B45E3C" w:rsidRPr="00564AC5" w:rsidRDefault="000C7533" w:rsidP="00564AC5">
            <w:pPr>
              <w:widowControl w:val="0"/>
              <w:spacing w:after="0"/>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 принципы производства лекарственных средств;</w:t>
            </w:r>
          </w:p>
          <w:p w14:paraId="0D6388E6" w14:textId="77777777" w:rsidR="00B45E3C" w:rsidRPr="00564AC5" w:rsidRDefault="000C7533" w:rsidP="00564AC5">
            <w:pPr>
              <w:widowControl w:val="0"/>
              <w:spacing w:after="0"/>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-методы диагностики, профилактики и лечения заболеваний, развивающихся вследствие токсилогического воздействия ;</w:t>
            </w:r>
          </w:p>
          <w:p w14:paraId="3E87A709" w14:textId="77777777" w:rsidR="00B45E3C" w:rsidRPr="00564AC5" w:rsidRDefault="000C7533" w:rsidP="00564AC5">
            <w:pPr>
              <w:widowControl w:val="0"/>
              <w:spacing w:after="0"/>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 основы фармакинетики и фармакодинамики;</w:t>
            </w:r>
          </w:p>
          <w:p w14:paraId="751FE90C" w14:textId="77777777" w:rsidR="00B45E3C" w:rsidRPr="00564AC5" w:rsidRDefault="000C7533" w:rsidP="00564AC5">
            <w:pPr>
              <w:widowControl w:val="0"/>
              <w:spacing w:after="0"/>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-ядовитые, токсические и вредные вещества, потенциальную опасность их воздействия на организмы и экосистемы.</w:t>
            </w:r>
          </w:p>
          <w:p w14:paraId="643C56F6" w14:textId="77777777" w:rsidR="00B45E3C" w:rsidRPr="00564AC5" w:rsidRDefault="00BE34B2" w:rsidP="00564AC5">
            <w:pPr>
              <w:widowControl w:val="0"/>
              <w:suppressAutoHyphens/>
              <w:spacing w:after="0" w:line="240" w:lineRule="auto"/>
              <w:jc w:val="center"/>
              <w:rPr>
                <w:rFonts w:ascii="Times New Roman" w:eastAsia="Arial Unicode MS" w:hAnsi="Times New Roman" w:cs="Times New Roman"/>
                <w:i/>
                <w:sz w:val="24"/>
                <w:szCs w:val="24"/>
                <w:lang w:bidi="ru-RU"/>
              </w:rPr>
            </w:pPr>
          </w:p>
        </w:tc>
      </w:tr>
      <w:bookmarkEnd w:id="75"/>
    </w:tbl>
    <w:p w14:paraId="47EC2FC0"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4AF0BB94"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10590D03"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4354E350"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2AA148E2"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0875D142"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2AE98B92"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5C9C3B86"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70A47B90"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71253520" w14:textId="77777777" w:rsidR="00B45E3C" w:rsidRPr="00564AC5" w:rsidRDefault="00BE34B2" w:rsidP="00564AC5">
      <w:pPr>
        <w:widowControl w:val="0"/>
        <w:spacing w:after="0" w:line="240" w:lineRule="auto"/>
        <w:rPr>
          <w:rFonts w:ascii="Times New Roman" w:eastAsia="Calibri" w:hAnsi="Times New Roman" w:cs="Times New Roman"/>
          <w:bCs/>
          <w:sz w:val="24"/>
          <w:szCs w:val="24"/>
        </w:rPr>
      </w:pPr>
    </w:p>
    <w:p w14:paraId="737FD001" w14:textId="77777777" w:rsidR="00B45E3C" w:rsidRPr="00564AC5" w:rsidRDefault="00BE34B2" w:rsidP="00564AC5">
      <w:pPr>
        <w:widowControl w:val="0"/>
        <w:suppressAutoHyphens/>
        <w:spacing w:after="0" w:line="240" w:lineRule="auto"/>
        <w:rPr>
          <w:rFonts w:ascii="Times New Roman" w:eastAsia="Arial Unicode MS" w:hAnsi="Times New Roman" w:cs="Times New Roman"/>
          <w:b/>
          <w:sz w:val="24"/>
          <w:szCs w:val="24"/>
          <w:lang w:bidi="ru-RU"/>
        </w:rPr>
      </w:pPr>
    </w:p>
    <w:p w14:paraId="095BBCDD" w14:textId="77777777" w:rsidR="00B45E3C" w:rsidRPr="00564AC5" w:rsidRDefault="00BE34B2" w:rsidP="00564AC5">
      <w:pPr>
        <w:widowControl w:val="0"/>
        <w:suppressAutoHyphens/>
        <w:spacing w:after="0" w:line="240" w:lineRule="auto"/>
        <w:jc w:val="center"/>
        <w:rPr>
          <w:rFonts w:ascii="Times New Roman" w:eastAsia="Arial Unicode MS" w:hAnsi="Times New Roman" w:cs="Times New Roman"/>
          <w:b/>
          <w:sz w:val="24"/>
          <w:szCs w:val="24"/>
          <w:lang w:bidi="ru-RU"/>
        </w:rPr>
      </w:pPr>
    </w:p>
    <w:p w14:paraId="1F691F90"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lastRenderedPageBreak/>
        <w:t>2. СТРУКТУРА И СОДЕРЖАНИЕ УЧЕБНОЙ ДИСЦИПЛИНЫ</w:t>
      </w:r>
    </w:p>
    <w:p w14:paraId="1EEC9069" w14:textId="77777777" w:rsidR="00B45E3C" w:rsidRPr="00564AC5" w:rsidRDefault="000C7533" w:rsidP="00564AC5">
      <w:pPr>
        <w:widowControl w:val="0"/>
        <w:suppressAutoHyphens/>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7161"/>
        <w:gridCol w:w="2556"/>
      </w:tblGrid>
      <w:tr w:rsidR="00564AC5" w:rsidRPr="00564AC5" w14:paraId="111340C2" w14:textId="77777777" w:rsidTr="00241112">
        <w:trPr>
          <w:trHeight w:val="490"/>
        </w:trPr>
        <w:tc>
          <w:tcPr>
            <w:tcW w:w="3685" w:type="pct"/>
            <w:vAlign w:val="center"/>
          </w:tcPr>
          <w:p w14:paraId="746CCF5A" w14:textId="77777777" w:rsidR="00B45E3C" w:rsidRPr="00564AC5" w:rsidRDefault="000C7533" w:rsidP="00564AC5">
            <w:pPr>
              <w:widowControl w:val="0"/>
              <w:suppressAutoHyphens/>
              <w:spacing w:after="0" w:line="240" w:lineRule="auto"/>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Вид учебной работы</w:t>
            </w:r>
          </w:p>
        </w:tc>
        <w:tc>
          <w:tcPr>
            <w:tcW w:w="1315" w:type="pct"/>
            <w:vAlign w:val="center"/>
          </w:tcPr>
          <w:p w14:paraId="0D5BAD47" w14:textId="77777777" w:rsidR="00B45E3C" w:rsidRPr="00564AC5" w:rsidRDefault="000C7533" w:rsidP="00564AC5">
            <w:pPr>
              <w:widowControl w:val="0"/>
              <w:suppressAutoHyphens/>
              <w:spacing w:after="0" w:line="240" w:lineRule="auto"/>
              <w:rPr>
                <w:rFonts w:ascii="Times New Roman" w:eastAsia="Arial Unicode MS" w:hAnsi="Times New Roman" w:cs="Times New Roman"/>
                <w:b/>
                <w:iCs/>
                <w:sz w:val="24"/>
                <w:szCs w:val="24"/>
                <w:lang w:bidi="ru-RU"/>
              </w:rPr>
            </w:pPr>
            <w:r w:rsidRPr="00564AC5">
              <w:rPr>
                <w:rFonts w:ascii="Times New Roman" w:eastAsia="Arial Unicode MS" w:hAnsi="Times New Roman" w:cs="Times New Roman"/>
                <w:b/>
                <w:iCs/>
                <w:sz w:val="24"/>
                <w:szCs w:val="24"/>
                <w:lang w:bidi="ru-RU"/>
              </w:rPr>
              <w:t>Объем в часах</w:t>
            </w:r>
          </w:p>
        </w:tc>
      </w:tr>
      <w:tr w:rsidR="00564AC5" w:rsidRPr="00564AC5" w14:paraId="03B7018F" w14:textId="77777777" w:rsidTr="00241112">
        <w:trPr>
          <w:trHeight w:val="490"/>
        </w:trPr>
        <w:tc>
          <w:tcPr>
            <w:tcW w:w="3685" w:type="pct"/>
            <w:vAlign w:val="center"/>
          </w:tcPr>
          <w:p w14:paraId="2AA7FC4A" w14:textId="77777777" w:rsidR="00B45E3C" w:rsidRPr="00564AC5" w:rsidRDefault="000C7533" w:rsidP="00564AC5">
            <w:pPr>
              <w:widowControl w:val="0"/>
              <w:suppressAutoHyphens/>
              <w:spacing w:after="0" w:line="240" w:lineRule="auto"/>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Объем образовательной программы учебной дисциплины</w:t>
            </w:r>
          </w:p>
        </w:tc>
        <w:tc>
          <w:tcPr>
            <w:tcW w:w="1315" w:type="pct"/>
            <w:vAlign w:val="center"/>
          </w:tcPr>
          <w:p w14:paraId="09866400" w14:textId="77777777" w:rsidR="00B45E3C" w:rsidRPr="00564AC5" w:rsidRDefault="000C7533" w:rsidP="00564AC5">
            <w:pPr>
              <w:widowControl w:val="0"/>
              <w:suppressAutoHyphens/>
              <w:spacing w:after="0" w:line="240" w:lineRule="auto"/>
              <w:rPr>
                <w:rFonts w:ascii="Times New Roman" w:eastAsia="Arial Unicode MS" w:hAnsi="Times New Roman" w:cs="Times New Roman"/>
                <w:iCs/>
                <w:sz w:val="24"/>
                <w:szCs w:val="24"/>
                <w:lang w:bidi="ru-RU"/>
              </w:rPr>
            </w:pPr>
            <w:r w:rsidRPr="00564AC5">
              <w:rPr>
                <w:rFonts w:ascii="Times New Roman" w:eastAsia="Arial Unicode MS" w:hAnsi="Times New Roman" w:cs="Times New Roman"/>
                <w:iCs/>
                <w:sz w:val="24"/>
                <w:szCs w:val="24"/>
                <w:lang w:bidi="ru-RU"/>
              </w:rPr>
              <w:t>51</w:t>
            </w:r>
          </w:p>
        </w:tc>
      </w:tr>
      <w:tr w:rsidR="00564AC5" w:rsidRPr="00564AC5" w14:paraId="4398F0F7" w14:textId="77777777" w:rsidTr="00241112">
        <w:trPr>
          <w:trHeight w:val="490"/>
        </w:trPr>
        <w:tc>
          <w:tcPr>
            <w:tcW w:w="3685" w:type="pct"/>
            <w:shd w:val="clear" w:color="auto" w:fill="auto"/>
            <w:vAlign w:val="center"/>
          </w:tcPr>
          <w:p w14:paraId="1EC38F36" w14:textId="77777777" w:rsidR="00B45E3C" w:rsidRPr="00564AC5" w:rsidRDefault="000C7533" w:rsidP="00564AC5">
            <w:pPr>
              <w:widowControl w:val="0"/>
              <w:suppressAutoHyphens/>
              <w:spacing w:after="0" w:line="240" w:lineRule="auto"/>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в т.ч. в форме практической подготовки</w:t>
            </w:r>
          </w:p>
        </w:tc>
        <w:tc>
          <w:tcPr>
            <w:tcW w:w="1315" w:type="pct"/>
            <w:shd w:val="clear" w:color="auto" w:fill="auto"/>
            <w:vAlign w:val="center"/>
          </w:tcPr>
          <w:p w14:paraId="4F59D04D" w14:textId="77777777" w:rsidR="00B45E3C" w:rsidRPr="00564AC5" w:rsidRDefault="00BE34B2" w:rsidP="00564AC5">
            <w:pPr>
              <w:widowControl w:val="0"/>
              <w:suppressAutoHyphens/>
              <w:spacing w:after="0" w:line="240" w:lineRule="auto"/>
              <w:rPr>
                <w:rFonts w:ascii="Times New Roman" w:eastAsia="Arial Unicode MS" w:hAnsi="Times New Roman" w:cs="Times New Roman"/>
                <w:iCs/>
                <w:sz w:val="24"/>
                <w:szCs w:val="24"/>
                <w:lang w:bidi="ru-RU"/>
              </w:rPr>
            </w:pPr>
          </w:p>
        </w:tc>
      </w:tr>
      <w:tr w:rsidR="00564AC5" w:rsidRPr="00564AC5" w14:paraId="6EA8D357" w14:textId="77777777" w:rsidTr="00241112">
        <w:trPr>
          <w:trHeight w:val="336"/>
        </w:trPr>
        <w:tc>
          <w:tcPr>
            <w:tcW w:w="5000" w:type="pct"/>
            <w:gridSpan w:val="2"/>
            <w:vAlign w:val="center"/>
          </w:tcPr>
          <w:p w14:paraId="5D610926" w14:textId="77777777" w:rsidR="00B45E3C" w:rsidRPr="00564AC5" w:rsidRDefault="000C7533" w:rsidP="00564AC5">
            <w:pPr>
              <w:widowControl w:val="0"/>
              <w:suppressAutoHyphens/>
              <w:spacing w:after="0" w:line="240" w:lineRule="auto"/>
              <w:rPr>
                <w:rFonts w:ascii="Times New Roman" w:eastAsia="Arial Unicode MS" w:hAnsi="Times New Roman" w:cs="Times New Roman"/>
                <w:iCs/>
                <w:sz w:val="24"/>
                <w:szCs w:val="24"/>
                <w:lang w:bidi="ru-RU"/>
              </w:rPr>
            </w:pPr>
            <w:r w:rsidRPr="00564AC5">
              <w:rPr>
                <w:rFonts w:ascii="Times New Roman" w:eastAsia="Arial Unicode MS" w:hAnsi="Times New Roman" w:cs="Times New Roman"/>
                <w:sz w:val="24"/>
                <w:szCs w:val="24"/>
                <w:lang w:bidi="ru-RU"/>
              </w:rPr>
              <w:t>в т. ч.:</w:t>
            </w:r>
          </w:p>
        </w:tc>
      </w:tr>
      <w:tr w:rsidR="00564AC5" w:rsidRPr="00564AC5" w14:paraId="0D3A3DDE" w14:textId="77777777" w:rsidTr="00241112">
        <w:trPr>
          <w:trHeight w:val="490"/>
        </w:trPr>
        <w:tc>
          <w:tcPr>
            <w:tcW w:w="3685" w:type="pct"/>
            <w:vAlign w:val="center"/>
          </w:tcPr>
          <w:p w14:paraId="5DC096F5" w14:textId="77777777" w:rsidR="00B45E3C" w:rsidRPr="00564AC5" w:rsidRDefault="000C7533" w:rsidP="00564AC5">
            <w:pPr>
              <w:widowControl w:val="0"/>
              <w:suppressAutoHyphens/>
              <w:spacing w:after="0" w:line="240" w:lineRule="auto"/>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теоретическое обучение</w:t>
            </w:r>
          </w:p>
        </w:tc>
        <w:tc>
          <w:tcPr>
            <w:tcW w:w="1315" w:type="pct"/>
            <w:vAlign w:val="center"/>
          </w:tcPr>
          <w:p w14:paraId="406C13A3" w14:textId="77777777" w:rsidR="00B45E3C" w:rsidRPr="00564AC5" w:rsidRDefault="00BE34B2" w:rsidP="00564AC5">
            <w:pPr>
              <w:widowControl w:val="0"/>
              <w:suppressAutoHyphens/>
              <w:spacing w:after="0" w:line="240" w:lineRule="auto"/>
              <w:rPr>
                <w:rFonts w:ascii="Times New Roman" w:eastAsia="Arial Unicode MS" w:hAnsi="Times New Roman" w:cs="Times New Roman"/>
                <w:iCs/>
                <w:sz w:val="24"/>
                <w:szCs w:val="24"/>
                <w:lang w:bidi="ru-RU"/>
              </w:rPr>
            </w:pPr>
          </w:p>
        </w:tc>
      </w:tr>
      <w:tr w:rsidR="00564AC5" w:rsidRPr="00564AC5" w14:paraId="61BB2CA8" w14:textId="77777777" w:rsidTr="00241112">
        <w:trPr>
          <w:trHeight w:val="490"/>
        </w:trPr>
        <w:tc>
          <w:tcPr>
            <w:tcW w:w="3685" w:type="pct"/>
            <w:vAlign w:val="center"/>
          </w:tcPr>
          <w:p w14:paraId="0E642579" w14:textId="77777777" w:rsidR="00B45E3C" w:rsidRPr="00564AC5" w:rsidRDefault="000C7533" w:rsidP="00564AC5">
            <w:pPr>
              <w:widowControl w:val="0"/>
              <w:suppressAutoHyphens/>
              <w:spacing w:after="0" w:line="240" w:lineRule="auto"/>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лабораторные работы</w:t>
            </w:r>
            <w:r w:rsidRPr="00564AC5">
              <w:rPr>
                <w:rFonts w:ascii="Times New Roman" w:eastAsia="Arial Unicode MS" w:hAnsi="Times New Roman" w:cs="Times New Roman"/>
                <w:i/>
                <w:sz w:val="24"/>
                <w:szCs w:val="24"/>
                <w:lang w:bidi="ru-RU"/>
              </w:rPr>
              <w:t xml:space="preserve"> (если предусмотрено)</w:t>
            </w:r>
          </w:p>
        </w:tc>
        <w:tc>
          <w:tcPr>
            <w:tcW w:w="1315" w:type="pct"/>
            <w:vAlign w:val="center"/>
          </w:tcPr>
          <w:p w14:paraId="32FE52CC" w14:textId="77777777" w:rsidR="00B45E3C" w:rsidRPr="00564AC5" w:rsidRDefault="000C7533" w:rsidP="00564AC5">
            <w:pPr>
              <w:widowControl w:val="0"/>
              <w:suppressAutoHyphens/>
              <w:spacing w:after="0" w:line="240" w:lineRule="auto"/>
              <w:rPr>
                <w:rFonts w:ascii="Times New Roman" w:eastAsia="Arial Unicode MS" w:hAnsi="Times New Roman" w:cs="Times New Roman"/>
                <w:iCs/>
                <w:sz w:val="24"/>
                <w:szCs w:val="24"/>
                <w:lang w:bidi="ru-RU"/>
              </w:rPr>
            </w:pPr>
            <w:r w:rsidRPr="00564AC5">
              <w:rPr>
                <w:rFonts w:ascii="Times New Roman" w:eastAsia="Arial Unicode MS" w:hAnsi="Times New Roman" w:cs="Times New Roman"/>
                <w:iCs/>
                <w:sz w:val="24"/>
                <w:szCs w:val="24"/>
                <w:lang w:bidi="ru-RU"/>
              </w:rPr>
              <w:t>14</w:t>
            </w:r>
          </w:p>
        </w:tc>
      </w:tr>
      <w:tr w:rsidR="00564AC5" w:rsidRPr="00564AC5" w14:paraId="434D4834" w14:textId="77777777" w:rsidTr="00241112">
        <w:trPr>
          <w:trHeight w:val="490"/>
        </w:trPr>
        <w:tc>
          <w:tcPr>
            <w:tcW w:w="3685" w:type="pct"/>
            <w:vAlign w:val="center"/>
          </w:tcPr>
          <w:p w14:paraId="64AD0CFC" w14:textId="77777777" w:rsidR="00B45E3C" w:rsidRPr="00564AC5" w:rsidRDefault="000C7533" w:rsidP="00564AC5">
            <w:pPr>
              <w:widowControl w:val="0"/>
              <w:suppressAutoHyphens/>
              <w:spacing w:after="0" w:line="240" w:lineRule="auto"/>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практические занятия</w:t>
            </w:r>
            <w:r w:rsidRPr="00564AC5">
              <w:rPr>
                <w:rFonts w:ascii="Times New Roman" w:eastAsia="Arial Unicode MS" w:hAnsi="Times New Roman" w:cs="Times New Roman"/>
                <w:i/>
                <w:sz w:val="24"/>
                <w:szCs w:val="24"/>
                <w:lang w:bidi="ru-RU"/>
              </w:rPr>
              <w:t xml:space="preserve"> (если предусмотрено)</w:t>
            </w:r>
          </w:p>
        </w:tc>
        <w:tc>
          <w:tcPr>
            <w:tcW w:w="1315" w:type="pct"/>
            <w:vAlign w:val="center"/>
          </w:tcPr>
          <w:p w14:paraId="5DD80539" w14:textId="77777777" w:rsidR="00B45E3C" w:rsidRPr="00564AC5" w:rsidRDefault="000C7533" w:rsidP="00564AC5">
            <w:pPr>
              <w:widowControl w:val="0"/>
              <w:suppressAutoHyphens/>
              <w:spacing w:after="0" w:line="240" w:lineRule="auto"/>
              <w:rPr>
                <w:rFonts w:ascii="Times New Roman" w:eastAsia="Arial Unicode MS" w:hAnsi="Times New Roman" w:cs="Times New Roman"/>
                <w:iCs/>
                <w:sz w:val="24"/>
                <w:szCs w:val="24"/>
                <w:lang w:bidi="ru-RU"/>
              </w:rPr>
            </w:pPr>
            <w:r w:rsidRPr="00564AC5">
              <w:rPr>
                <w:rFonts w:ascii="Times New Roman" w:eastAsia="Arial Unicode MS" w:hAnsi="Times New Roman" w:cs="Times New Roman"/>
                <w:iCs/>
                <w:sz w:val="24"/>
                <w:szCs w:val="24"/>
                <w:lang w:bidi="ru-RU"/>
              </w:rPr>
              <w:t>28</w:t>
            </w:r>
          </w:p>
        </w:tc>
      </w:tr>
      <w:tr w:rsidR="00564AC5" w:rsidRPr="00564AC5" w14:paraId="6022A9D2" w14:textId="77777777" w:rsidTr="00241112">
        <w:trPr>
          <w:trHeight w:val="490"/>
        </w:trPr>
        <w:tc>
          <w:tcPr>
            <w:tcW w:w="3685" w:type="pct"/>
            <w:vAlign w:val="center"/>
          </w:tcPr>
          <w:p w14:paraId="06D7CD55" w14:textId="77777777" w:rsidR="00B45E3C" w:rsidRPr="00564AC5" w:rsidRDefault="000C7533" w:rsidP="00564AC5">
            <w:pPr>
              <w:widowControl w:val="0"/>
              <w:suppressAutoHyphens/>
              <w:spacing w:after="0" w:line="240" w:lineRule="auto"/>
              <w:rPr>
                <w:rFonts w:ascii="Times New Roman" w:eastAsia="Arial Unicode MS" w:hAnsi="Times New Roman" w:cs="Times New Roman"/>
                <w:sz w:val="24"/>
                <w:szCs w:val="24"/>
                <w:lang w:bidi="ru-RU"/>
              </w:rPr>
            </w:pPr>
            <w:r w:rsidRPr="00564AC5">
              <w:rPr>
                <w:rFonts w:ascii="Times New Roman" w:eastAsia="Arial Unicode MS" w:hAnsi="Times New Roman" w:cs="Times New Roman"/>
                <w:sz w:val="24"/>
                <w:szCs w:val="24"/>
                <w:lang w:bidi="ru-RU"/>
              </w:rPr>
              <w:t xml:space="preserve">курсовая работа (проект) </w:t>
            </w:r>
            <w:r w:rsidRPr="00564AC5">
              <w:rPr>
                <w:rFonts w:ascii="Times New Roman" w:eastAsia="Arial Unicode MS" w:hAnsi="Times New Roman" w:cs="Times New Roman"/>
                <w:i/>
                <w:sz w:val="24"/>
                <w:szCs w:val="24"/>
                <w:lang w:bidi="ru-RU"/>
              </w:rPr>
              <w:t>(если предусмотрено для специальностей</w:t>
            </w:r>
            <w:r w:rsidRPr="00564AC5">
              <w:rPr>
                <w:rFonts w:ascii="Times New Roman" w:eastAsia="Arial Unicode MS" w:hAnsi="Times New Roman" w:cs="Times New Roman"/>
                <w:sz w:val="24"/>
                <w:szCs w:val="24"/>
                <w:lang w:bidi="ru-RU"/>
              </w:rPr>
              <w:t>)</w:t>
            </w:r>
          </w:p>
        </w:tc>
        <w:tc>
          <w:tcPr>
            <w:tcW w:w="1315" w:type="pct"/>
            <w:vAlign w:val="center"/>
          </w:tcPr>
          <w:p w14:paraId="1FECF293" w14:textId="77777777" w:rsidR="00B45E3C" w:rsidRPr="00564AC5" w:rsidRDefault="00BE34B2" w:rsidP="00564AC5">
            <w:pPr>
              <w:widowControl w:val="0"/>
              <w:suppressAutoHyphens/>
              <w:spacing w:after="0" w:line="240" w:lineRule="auto"/>
              <w:rPr>
                <w:rFonts w:ascii="Times New Roman" w:eastAsia="Arial Unicode MS" w:hAnsi="Times New Roman" w:cs="Times New Roman"/>
                <w:iCs/>
                <w:sz w:val="24"/>
                <w:szCs w:val="24"/>
                <w:lang w:bidi="ru-RU"/>
              </w:rPr>
            </w:pPr>
          </w:p>
        </w:tc>
      </w:tr>
      <w:tr w:rsidR="00564AC5" w:rsidRPr="00564AC5" w14:paraId="12C9E961" w14:textId="77777777" w:rsidTr="00241112">
        <w:trPr>
          <w:trHeight w:val="267"/>
        </w:trPr>
        <w:tc>
          <w:tcPr>
            <w:tcW w:w="3685" w:type="pct"/>
            <w:vAlign w:val="center"/>
          </w:tcPr>
          <w:p w14:paraId="2CD9D4E0" w14:textId="77777777" w:rsidR="00B45E3C" w:rsidRPr="00564AC5" w:rsidRDefault="000C7533" w:rsidP="00564AC5">
            <w:pPr>
              <w:widowControl w:val="0"/>
              <w:suppressAutoHyphens/>
              <w:spacing w:after="0" w:line="240" w:lineRule="auto"/>
              <w:rPr>
                <w:rFonts w:ascii="Times New Roman" w:eastAsia="Arial Unicode MS" w:hAnsi="Times New Roman" w:cs="Times New Roman"/>
                <w:i/>
                <w:sz w:val="24"/>
                <w:szCs w:val="24"/>
                <w:lang w:bidi="ru-RU"/>
              </w:rPr>
            </w:pPr>
            <w:r w:rsidRPr="00564AC5">
              <w:rPr>
                <w:rFonts w:ascii="Times New Roman" w:eastAsia="Arial Unicode MS" w:hAnsi="Times New Roman" w:cs="Times New Roman"/>
                <w:i/>
                <w:sz w:val="24"/>
                <w:szCs w:val="24"/>
                <w:lang w:bidi="ru-RU"/>
              </w:rPr>
              <w:t xml:space="preserve">Самостоятельная работа </w:t>
            </w:r>
            <w:r w:rsidRPr="00564AC5">
              <w:rPr>
                <w:rFonts w:ascii="Times New Roman" w:eastAsia="Arial Unicode MS" w:hAnsi="Times New Roman" w:cs="Times New Roman"/>
                <w:b/>
                <w:i/>
                <w:sz w:val="24"/>
                <w:szCs w:val="24"/>
                <w:vertAlign w:val="superscript"/>
                <w:lang w:bidi="ru-RU"/>
              </w:rPr>
              <w:footnoteReference w:id="16"/>
            </w:r>
          </w:p>
        </w:tc>
        <w:tc>
          <w:tcPr>
            <w:tcW w:w="1315" w:type="pct"/>
            <w:vAlign w:val="center"/>
          </w:tcPr>
          <w:p w14:paraId="3BC86B51" w14:textId="77777777" w:rsidR="00B45E3C" w:rsidRPr="00564AC5" w:rsidRDefault="000C7533" w:rsidP="00564AC5">
            <w:pPr>
              <w:widowControl w:val="0"/>
              <w:suppressAutoHyphens/>
              <w:spacing w:after="0" w:line="240" w:lineRule="auto"/>
              <w:rPr>
                <w:rFonts w:ascii="Times New Roman" w:eastAsia="Arial Unicode MS" w:hAnsi="Times New Roman" w:cs="Times New Roman"/>
                <w:iCs/>
                <w:sz w:val="24"/>
                <w:szCs w:val="24"/>
                <w:lang w:bidi="ru-RU"/>
              </w:rPr>
            </w:pPr>
            <w:r w:rsidRPr="00564AC5">
              <w:rPr>
                <w:rFonts w:ascii="Times New Roman" w:eastAsia="Arial Unicode MS" w:hAnsi="Times New Roman" w:cs="Times New Roman"/>
                <w:iCs/>
                <w:sz w:val="24"/>
                <w:szCs w:val="24"/>
                <w:lang w:bidi="ru-RU"/>
              </w:rPr>
              <w:t>-</w:t>
            </w:r>
          </w:p>
        </w:tc>
      </w:tr>
      <w:tr w:rsidR="00564AC5" w:rsidRPr="00564AC5" w14:paraId="656A7C69" w14:textId="77777777" w:rsidTr="00241112">
        <w:trPr>
          <w:trHeight w:val="331"/>
        </w:trPr>
        <w:tc>
          <w:tcPr>
            <w:tcW w:w="3685" w:type="pct"/>
            <w:vAlign w:val="center"/>
          </w:tcPr>
          <w:p w14:paraId="670AF7BE" w14:textId="77777777" w:rsidR="00B45E3C" w:rsidRPr="00564AC5" w:rsidRDefault="000C7533" w:rsidP="00564AC5">
            <w:pPr>
              <w:widowControl w:val="0"/>
              <w:suppressAutoHyphens/>
              <w:spacing w:after="0" w:line="240" w:lineRule="auto"/>
              <w:rPr>
                <w:rFonts w:ascii="Times New Roman" w:eastAsia="Arial Unicode MS" w:hAnsi="Times New Roman" w:cs="Times New Roman"/>
                <w:i/>
                <w:sz w:val="24"/>
                <w:szCs w:val="24"/>
                <w:lang w:bidi="ru-RU"/>
              </w:rPr>
            </w:pPr>
            <w:r w:rsidRPr="00564AC5">
              <w:rPr>
                <w:rFonts w:ascii="Times New Roman" w:eastAsia="Arial Unicode MS" w:hAnsi="Times New Roman" w:cs="Times New Roman"/>
                <w:b/>
                <w:iCs/>
                <w:sz w:val="24"/>
                <w:szCs w:val="24"/>
                <w:lang w:bidi="ru-RU"/>
              </w:rPr>
              <w:t>Промежуточная аттестация</w:t>
            </w:r>
          </w:p>
        </w:tc>
        <w:tc>
          <w:tcPr>
            <w:tcW w:w="1315" w:type="pct"/>
            <w:vAlign w:val="center"/>
          </w:tcPr>
          <w:p w14:paraId="2ACF1522" w14:textId="77777777" w:rsidR="00B45E3C" w:rsidRPr="00564AC5" w:rsidRDefault="000C7533" w:rsidP="00564AC5">
            <w:pPr>
              <w:widowControl w:val="0"/>
              <w:suppressAutoHyphens/>
              <w:spacing w:after="0" w:line="240" w:lineRule="auto"/>
              <w:rPr>
                <w:rFonts w:ascii="Times New Roman" w:eastAsia="Arial Unicode MS" w:hAnsi="Times New Roman" w:cs="Times New Roman"/>
                <w:iCs/>
                <w:sz w:val="24"/>
                <w:szCs w:val="24"/>
                <w:lang w:bidi="ru-RU"/>
              </w:rPr>
            </w:pPr>
            <w:r w:rsidRPr="00564AC5">
              <w:rPr>
                <w:rFonts w:ascii="Times New Roman" w:eastAsia="Arial Unicode MS" w:hAnsi="Times New Roman" w:cs="Times New Roman"/>
                <w:iCs/>
                <w:sz w:val="24"/>
                <w:szCs w:val="24"/>
                <w:lang w:bidi="ru-RU"/>
              </w:rPr>
              <w:t>9</w:t>
            </w:r>
          </w:p>
        </w:tc>
      </w:tr>
    </w:tbl>
    <w:p w14:paraId="4133B7CA" w14:textId="77777777" w:rsidR="00B45E3C" w:rsidRPr="00564AC5" w:rsidRDefault="00BE34B2" w:rsidP="00564AC5">
      <w:pPr>
        <w:widowControl w:val="0"/>
        <w:spacing w:after="0" w:line="240" w:lineRule="auto"/>
        <w:rPr>
          <w:rFonts w:ascii="Times New Roman" w:eastAsia="Times New Roman" w:hAnsi="Times New Roman" w:cs="Times New Roman"/>
          <w:sz w:val="24"/>
          <w:szCs w:val="24"/>
        </w:rPr>
        <w:sectPr w:rsidR="00B45E3C" w:rsidRPr="00564AC5">
          <w:pgSz w:w="11900" w:h="16840"/>
          <w:pgMar w:top="1104" w:right="1105" w:bottom="1181" w:left="1098" w:header="0" w:footer="3" w:gutter="0"/>
          <w:cols w:space="720"/>
          <w:noEndnote/>
          <w:docGrid w:linePitch="360"/>
        </w:sectPr>
      </w:pPr>
    </w:p>
    <w:p w14:paraId="781E8C95" w14:textId="1D2684EE" w:rsidR="00B45E3C" w:rsidRPr="00564AC5" w:rsidRDefault="000C7533" w:rsidP="00564AC5">
      <w:pPr>
        <w:keepNext/>
        <w:keepLines/>
        <w:widowControl w:val="0"/>
        <w:spacing w:after="0" w:line="394" w:lineRule="exact"/>
        <w:outlineLvl w:val="3"/>
        <w:rPr>
          <w:rFonts w:ascii="Times New Roman" w:eastAsia="Times New Roman" w:hAnsi="Times New Roman" w:cs="Times New Roman"/>
          <w:b/>
          <w:bCs/>
          <w:sz w:val="24"/>
          <w:szCs w:val="24"/>
          <w:lang w:bidi="ru-RU"/>
        </w:rPr>
      </w:pPr>
      <w:bookmarkStart w:id="76" w:name="bookmark12"/>
      <w:r w:rsidRPr="00564AC5">
        <w:rPr>
          <w:rFonts w:ascii="Times New Roman" w:eastAsia="Times New Roman" w:hAnsi="Times New Roman" w:cs="Times New Roman"/>
          <w:b/>
          <w:bCs/>
          <w:sz w:val="24"/>
          <w:szCs w:val="24"/>
          <w:lang w:bidi="ru-RU"/>
        </w:rPr>
        <w:lastRenderedPageBreak/>
        <w:t xml:space="preserve">2.2. Тематический план и содержание учебной дисциплины </w:t>
      </w:r>
      <w:r w:rsidRPr="00564AC5">
        <w:rPr>
          <w:rFonts w:ascii="Times New Roman" w:eastAsia="Arial Unicode MS" w:hAnsi="Times New Roman" w:cs="Times New Roman"/>
          <w:sz w:val="24"/>
          <w:szCs w:val="24"/>
          <w:lang w:bidi="ru-RU"/>
        </w:rPr>
        <w:t>Ветеринарная фармакология</w:t>
      </w:r>
    </w:p>
    <w:bookmarkEnd w:id="76"/>
    <w:p w14:paraId="470425EB" w14:textId="19D14486" w:rsidR="00B45E3C" w:rsidRPr="00564AC5" w:rsidRDefault="00BE34B2" w:rsidP="00564AC5">
      <w:pPr>
        <w:keepNext/>
        <w:keepLines/>
        <w:widowControl w:val="0"/>
        <w:spacing w:after="0" w:line="394" w:lineRule="exact"/>
        <w:jc w:val="center"/>
        <w:outlineLvl w:val="3"/>
        <w:rPr>
          <w:rFonts w:ascii="Times New Roman" w:eastAsia="Times New Roman" w:hAnsi="Times New Roman" w:cs="Times New Roman"/>
          <w:b/>
          <w:bCs/>
          <w:sz w:val="24"/>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7539"/>
        <w:gridCol w:w="1787"/>
        <w:gridCol w:w="1180"/>
        <w:gridCol w:w="1259"/>
        <w:gridCol w:w="1426"/>
      </w:tblGrid>
      <w:tr w:rsidR="00564AC5" w:rsidRPr="00564AC5" w14:paraId="346B377D" w14:textId="77777777" w:rsidTr="00241112">
        <w:trPr>
          <w:trHeight w:hRule="exact" w:val="1301"/>
          <w:jc w:val="center"/>
        </w:trPr>
        <w:tc>
          <w:tcPr>
            <w:tcW w:w="1675" w:type="dxa"/>
            <w:tcBorders>
              <w:top w:val="single" w:sz="4" w:space="0" w:color="auto"/>
              <w:left w:val="single" w:sz="4" w:space="0" w:color="auto"/>
            </w:tcBorders>
            <w:shd w:val="clear" w:color="auto" w:fill="FFFFFF"/>
            <w:vAlign w:val="bottom"/>
          </w:tcPr>
          <w:p w14:paraId="052F7088"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Наименова</w:t>
            </w:r>
          </w:p>
          <w:p w14:paraId="07FCC1D0"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ние</w:t>
            </w:r>
          </w:p>
          <w:p w14:paraId="06A40914"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разделов и тем</w:t>
            </w:r>
          </w:p>
        </w:tc>
        <w:tc>
          <w:tcPr>
            <w:tcW w:w="7539" w:type="dxa"/>
            <w:tcBorders>
              <w:top w:val="single" w:sz="4" w:space="0" w:color="auto"/>
              <w:left w:val="single" w:sz="4" w:space="0" w:color="auto"/>
            </w:tcBorders>
            <w:shd w:val="clear" w:color="auto" w:fill="FFFFFF"/>
          </w:tcPr>
          <w:p w14:paraId="5DFD06CD"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Содержание учебного материала, лабораторные и практические работы, самостоятельная работа обучающихся, курсовая работа (проект)</w:t>
            </w:r>
          </w:p>
        </w:tc>
        <w:tc>
          <w:tcPr>
            <w:tcW w:w="1787" w:type="dxa"/>
            <w:tcBorders>
              <w:top w:val="single" w:sz="4" w:space="0" w:color="auto"/>
              <w:left w:val="single" w:sz="4" w:space="0" w:color="auto"/>
            </w:tcBorders>
            <w:shd w:val="clear" w:color="auto" w:fill="FFFFFF"/>
          </w:tcPr>
          <w:p w14:paraId="4EFACBB3"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Объем</w:t>
            </w:r>
          </w:p>
          <w:p w14:paraId="06657B1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часов</w:t>
            </w:r>
          </w:p>
        </w:tc>
        <w:tc>
          <w:tcPr>
            <w:tcW w:w="1180" w:type="dxa"/>
            <w:tcBorders>
              <w:top w:val="single" w:sz="4" w:space="0" w:color="auto"/>
              <w:left w:val="single" w:sz="4" w:space="0" w:color="auto"/>
            </w:tcBorders>
            <w:shd w:val="clear" w:color="auto" w:fill="FFFFFF"/>
          </w:tcPr>
          <w:p w14:paraId="7E2F7B10"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Код</w:t>
            </w:r>
          </w:p>
          <w:p w14:paraId="7E911BFB"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ПК,</w:t>
            </w:r>
          </w:p>
          <w:p w14:paraId="1FEB601A"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ОК</w:t>
            </w:r>
          </w:p>
        </w:tc>
        <w:tc>
          <w:tcPr>
            <w:tcW w:w="1259" w:type="dxa"/>
            <w:tcBorders>
              <w:top w:val="single" w:sz="4" w:space="0" w:color="auto"/>
              <w:left w:val="single" w:sz="4" w:space="0" w:color="auto"/>
            </w:tcBorders>
            <w:shd w:val="clear" w:color="auto" w:fill="FFFFFF"/>
          </w:tcPr>
          <w:p w14:paraId="23D278EC" w14:textId="77777777" w:rsidR="00B45E3C" w:rsidRPr="003E78D0" w:rsidRDefault="000C7533" w:rsidP="00564AC5">
            <w:pPr>
              <w:framePr w:w="14866" w:wrap="notBeside" w:vAnchor="text" w:hAnchor="text" w:xAlign="center" w:y="1"/>
              <w:widowControl w:val="0"/>
              <w:shd w:val="clear" w:color="auto" w:fill="FFFFFF"/>
              <w:spacing w:after="0" w:line="370" w:lineRule="exact"/>
              <w:ind w:hanging="400"/>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Код Н</w:t>
            </w:r>
          </w:p>
          <w:p w14:paraId="5C75C768" w14:textId="77777777" w:rsidR="00B45E3C" w:rsidRPr="003E78D0" w:rsidRDefault="000C7533" w:rsidP="00564AC5">
            <w:pPr>
              <w:framePr w:w="14866" w:wrap="notBeside" w:vAnchor="text" w:hAnchor="text" w:xAlign="center" w:y="1"/>
              <w:widowControl w:val="0"/>
              <w:shd w:val="clear" w:color="auto" w:fill="FFFFFF"/>
              <w:spacing w:after="0" w:line="370" w:lineRule="exact"/>
              <w:ind w:hanging="400"/>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/У/З</w:t>
            </w:r>
          </w:p>
          <w:p w14:paraId="2D6FBA2C" w14:textId="77777777" w:rsidR="00B45E3C" w:rsidRPr="003E78D0"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245F836"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Уровень</w:t>
            </w:r>
          </w:p>
          <w:p w14:paraId="414FFB5F"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освоения</w:t>
            </w:r>
          </w:p>
        </w:tc>
      </w:tr>
      <w:tr w:rsidR="00564AC5" w:rsidRPr="00564AC5" w14:paraId="1D1BFD38" w14:textId="77777777" w:rsidTr="00241112">
        <w:trPr>
          <w:trHeight w:hRule="exact" w:val="379"/>
          <w:jc w:val="center"/>
        </w:trPr>
        <w:tc>
          <w:tcPr>
            <w:tcW w:w="1675" w:type="dxa"/>
            <w:tcBorders>
              <w:top w:val="single" w:sz="4" w:space="0" w:color="auto"/>
              <w:left w:val="single" w:sz="4" w:space="0" w:color="auto"/>
            </w:tcBorders>
            <w:shd w:val="clear" w:color="auto" w:fill="FFFFFF"/>
            <w:vAlign w:val="bottom"/>
          </w:tcPr>
          <w:p w14:paraId="103C974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1</w:t>
            </w:r>
          </w:p>
        </w:tc>
        <w:tc>
          <w:tcPr>
            <w:tcW w:w="7539" w:type="dxa"/>
            <w:tcBorders>
              <w:top w:val="single" w:sz="4" w:space="0" w:color="auto"/>
              <w:left w:val="single" w:sz="4" w:space="0" w:color="auto"/>
            </w:tcBorders>
            <w:shd w:val="clear" w:color="auto" w:fill="FFFFFF"/>
            <w:vAlign w:val="bottom"/>
          </w:tcPr>
          <w:p w14:paraId="7F84ECC3"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2</w:t>
            </w:r>
          </w:p>
        </w:tc>
        <w:tc>
          <w:tcPr>
            <w:tcW w:w="1787" w:type="dxa"/>
            <w:tcBorders>
              <w:top w:val="single" w:sz="4" w:space="0" w:color="auto"/>
              <w:left w:val="single" w:sz="4" w:space="0" w:color="auto"/>
            </w:tcBorders>
            <w:shd w:val="clear" w:color="auto" w:fill="FFFFFF"/>
            <w:vAlign w:val="center"/>
          </w:tcPr>
          <w:p w14:paraId="297BF0D9"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3</w:t>
            </w:r>
          </w:p>
        </w:tc>
        <w:tc>
          <w:tcPr>
            <w:tcW w:w="1180" w:type="dxa"/>
            <w:tcBorders>
              <w:top w:val="single" w:sz="4" w:space="0" w:color="auto"/>
              <w:left w:val="single" w:sz="4" w:space="0" w:color="auto"/>
            </w:tcBorders>
            <w:shd w:val="clear" w:color="auto" w:fill="FFFFFF"/>
            <w:vAlign w:val="center"/>
          </w:tcPr>
          <w:p w14:paraId="12D37FFD"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4</w:t>
            </w:r>
          </w:p>
        </w:tc>
        <w:tc>
          <w:tcPr>
            <w:tcW w:w="1259" w:type="dxa"/>
            <w:tcBorders>
              <w:top w:val="single" w:sz="4" w:space="0" w:color="auto"/>
              <w:left w:val="single" w:sz="4" w:space="0" w:color="auto"/>
            </w:tcBorders>
            <w:shd w:val="clear" w:color="auto" w:fill="FFFFFF"/>
            <w:vAlign w:val="center"/>
          </w:tcPr>
          <w:p w14:paraId="56E1C781"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5</w:t>
            </w:r>
          </w:p>
        </w:tc>
        <w:tc>
          <w:tcPr>
            <w:tcW w:w="1426" w:type="dxa"/>
            <w:tcBorders>
              <w:top w:val="single" w:sz="4" w:space="0" w:color="auto"/>
              <w:left w:val="single" w:sz="4" w:space="0" w:color="auto"/>
              <w:right w:val="single" w:sz="4" w:space="0" w:color="auto"/>
            </w:tcBorders>
            <w:shd w:val="clear" w:color="auto" w:fill="FFFFFF"/>
            <w:vAlign w:val="center"/>
          </w:tcPr>
          <w:p w14:paraId="2EAF7B5A"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6</w:t>
            </w:r>
          </w:p>
        </w:tc>
      </w:tr>
      <w:tr w:rsidR="00564AC5" w:rsidRPr="00564AC5" w14:paraId="0DBD6D3E" w14:textId="77777777" w:rsidTr="00241112">
        <w:trPr>
          <w:trHeight w:hRule="exact" w:val="331"/>
          <w:jc w:val="center"/>
        </w:trPr>
        <w:tc>
          <w:tcPr>
            <w:tcW w:w="1675" w:type="dxa"/>
            <w:vMerge w:val="restart"/>
            <w:tcBorders>
              <w:top w:val="single" w:sz="4" w:space="0" w:color="auto"/>
              <w:left w:val="single" w:sz="4" w:space="0" w:color="auto"/>
            </w:tcBorders>
            <w:shd w:val="clear" w:color="auto" w:fill="FFFFFF"/>
          </w:tcPr>
          <w:p w14:paraId="55CE18CC"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Тема 1 Введение</w:t>
            </w:r>
          </w:p>
        </w:tc>
        <w:tc>
          <w:tcPr>
            <w:tcW w:w="7539" w:type="dxa"/>
            <w:tcBorders>
              <w:top w:val="single" w:sz="4" w:space="0" w:color="auto"/>
              <w:left w:val="single" w:sz="4" w:space="0" w:color="auto"/>
            </w:tcBorders>
            <w:shd w:val="clear" w:color="auto" w:fill="FFFFFF"/>
            <w:vAlign w:val="bottom"/>
          </w:tcPr>
          <w:p w14:paraId="5E9A2093"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Содержание учебного материала</w:t>
            </w:r>
          </w:p>
        </w:tc>
        <w:tc>
          <w:tcPr>
            <w:tcW w:w="1787" w:type="dxa"/>
            <w:tcBorders>
              <w:top w:val="single" w:sz="4" w:space="0" w:color="auto"/>
              <w:left w:val="single" w:sz="4" w:space="0" w:color="auto"/>
            </w:tcBorders>
            <w:shd w:val="clear" w:color="auto" w:fill="FFFFFF"/>
            <w:vAlign w:val="bottom"/>
          </w:tcPr>
          <w:p w14:paraId="59E098C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vMerge w:val="restart"/>
            <w:tcBorders>
              <w:top w:val="single" w:sz="4" w:space="0" w:color="auto"/>
              <w:left w:val="single" w:sz="4" w:space="0" w:color="auto"/>
            </w:tcBorders>
            <w:shd w:val="clear" w:color="auto" w:fill="FFFFFF"/>
            <w:vAlign w:val="bottom"/>
          </w:tcPr>
          <w:p w14:paraId="18519097"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bCs/>
                <w:sz w:val="24"/>
                <w:szCs w:val="24"/>
                <w:lang w:bidi="ru-RU"/>
              </w:rPr>
            </w:pPr>
            <w:r w:rsidRPr="003E78D0">
              <w:rPr>
                <w:rFonts w:ascii="Times New Roman" w:eastAsia="Times New Roman" w:hAnsi="Times New Roman" w:cs="Times New Roman"/>
                <w:bCs/>
                <w:sz w:val="24"/>
                <w:szCs w:val="24"/>
                <w:lang w:bidi="ru-RU"/>
              </w:rPr>
              <w:t>ОК1.-ОК2</w:t>
            </w:r>
          </w:p>
          <w:p w14:paraId="0C24AE3A"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bCs/>
                <w:sz w:val="24"/>
                <w:szCs w:val="24"/>
                <w:lang w:bidi="ru-RU"/>
              </w:rPr>
            </w:pPr>
            <w:r w:rsidRPr="003E78D0">
              <w:rPr>
                <w:rFonts w:ascii="Times New Roman" w:eastAsia="Times New Roman" w:hAnsi="Times New Roman" w:cs="Times New Roman"/>
                <w:bCs/>
                <w:sz w:val="24"/>
                <w:szCs w:val="24"/>
                <w:lang w:bidi="ru-RU"/>
              </w:rPr>
              <w:t>ППК1.1-</w:t>
            </w:r>
          </w:p>
          <w:p w14:paraId="763C917A" w14:textId="77777777" w:rsidR="00B45E3C" w:rsidRPr="003E78D0"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3E78D0">
              <w:rPr>
                <w:rFonts w:ascii="Times New Roman" w:eastAsia="Times New Roman" w:hAnsi="Times New Roman" w:cs="Times New Roman"/>
                <w:bCs/>
                <w:sz w:val="24"/>
                <w:szCs w:val="24"/>
                <w:lang w:bidi="ru-RU"/>
              </w:rPr>
              <w:t>ПК4-3</w:t>
            </w:r>
          </w:p>
        </w:tc>
        <w:tc>
          <w:tcPr>
            <w:tcW w:w="1259" w:type="dxa"/>
            <w:vMerge w:val="restart"/>
            <w:tcBorders>
              <w:top w:val="single" w:sz="4" w:space="0" w:color="auto"/>
              <w:left w:val="single" w:sz="4" w:space="0" w:color="auto"/>
            </w:tcBorders>
            <w:shd w:val="clear" w:color="auto" w:fill="FFFFFF"/>
            <w:vAlign w:val="bottom"/>
          </w:tcPr>
          <w:p w14:paraId="0CA5EE2F" w14:textId="77777777" w:rsidR="00B45E3C" w:rsidRPr="003E78D0" w:rsidRDefault="000C7533" w:rsidP="00564AC5">
            <w:pPr>
              <w:framePr w:w="14866" w:wrap="notBeside" w:vAnchor="text" w:hAnchor="text" w:xAlign="center" w:y="1"/>
              <w:widowControl w:val="0"/>
              <w:spacing w:after="0" w:line="200" w:lineRule="exact"/>
              <w:jc w:val="center"/>
              <w:rPr>
                <w:rFonts w:ascii="Times New Roman" w:eastAsia="Arial Unicode MS" w:hAnsi="Times New Roman" w:cs="Times New Roman"/>
                <w:bCs/>
                <w:sz w:val="24"/>
                <w:szCs w:val="24"/>
                <w:lang w:bidi="ru-RU"/>
              </w:rPr>
            </w:pPr>
            <w:r w:rsidRPr="003E78D0">
              <w:rPr>
                <w:rFonts w:ascii="Times New Roman" w:eastAsia="Arial Unicode MS" w:hAnsi="Times New Roman" w:cs="Times New Roman"/>
                <w:bCs/>
                <w:sz w:val="24"/>
                <w:szCs w:val="24"/>
                <w:lang w:bidi="ru-RU"/>
              </w:rPr>
              <w:t>У1-3</w:t>
            </w:r>
          </w:p>
          <w:p w14:paraId="54AF3419" w14:textId="77777777" w:rsidR="00B45E3C" w:rsidRPr="003E78D0" w:rsidRDefault="000C7533" w:rsidP="00564AC5">
            <w:pPr>
              <w:framePr w:w="14866" w:wrap="notBeside" w:vAnchor="text" w:hAnchor="text" w:xAlign="center" w:y="1"/>
              <w:widowControl w:val="0"/>
              <w:spacing w:after="0" w:line="200" w:lineRule="exact"/>
              <w:jc w:val="center"/>
              <w:rPr>
                <w:rFonts w:ascii="Times New Roman" w:eastAsia="Arial Unicode MS" w:hAnsi="Times New Roman" w:cs="Times New Roman"/>
                <w:bCs/>
                <w:sz w:val="24"/>
                <w:szCs w:val="24"/>
                <w:lang w:bidi="ru-RU"/>
              </w:rPr>
            </w:pPr>
            <w:r w:rsidRPr="003E78D0">
              <w:rPr>
                <w:rFonts w:ascii="Times New Roman" w:eastAsia="Arial Unicode MS" w:hAnsi="Times New Roman" w:cs="Times New Roman"/>
                <w:bCs/>
                <w:sz w:val="24"/>
                <w:szCs w:val="24"/>
                <w:lang w:bidi="ru-RU"/>
              </w:rPr>
              <w:t>З1-З6</w:t>
            </w:r>
          </w:p>
        </w:tc>
        <w:tc>
          <w:tcPr>
            <w:tcW w:w="1426" w:type="dxa"/>
            <w:tcBorders>
              <w:top w:val="single" w:sz="4" w:space="0" w:color="auto"/>
              <w:left w:val="single" w:sz="4" w:space="0" w:color="auto"/>
              <w:right w:val="single" w:sz="4" w:space="0" w:color="auto"/>
            </w:tcBorders>
            <w:shd w:val="clear" w:color="auto" w:fill="FFFFFF"/>
          </w:tcPr>
          <w:p w14:paraId="606E97AB"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4886EABF" w14:textId="77777777" w:rsidTr="00241112">
        <w:trPr>
          <w:trHeight w:hRule="exact" w:val="331"/>
          <w:jc w:val="center"/>
        </w:trPr>
        <w:tc>
          <w:tcPr>
            <w:tcW w:w="1675" w:type="dxa"/>
            <w:vMerge/>
            <w:tcBorders>
              <w:left w:val="single" w:sz="4" w:space="0" w:color="auto"/>
            </w:tcBorders>
            <w:shd w:val="clear" w:color="auto" w:fill="FFFFFF"/>
          </w:tcPr>
          <w:p w14:paraId="3714892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9DDE499"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Основные задачи фармакологии.</w:t>
            </w:r>
          </w:p>
        </w:tc>
        <w:tc>
          <w:tcPr>
            <w:tcW w:w="1787" w:type="dxa"/>
            <w:vMerge w:val="restart"/>
            <w:tcBorders>
              <w:top w:val="single" w:sz="4" w:space="0" w:color="auto"/>
              <w:left w:val="single" w:sz="4" w:space="0" w:color="auto"/>
            </w:tcBorders>
            <w:shd w:val="clear" w:color="auto" w:fill="FFFFFF"/>
            <w:vAlign w:val="bottom"/>
          </w:tcPr>
          <w:p w14:paraId="4097961A"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vMerge/>
            <w:tcBorders>
              <w:left w:val="single" w:sz="4" w:space="0" w:color="auto"/>
            </w:tcBorders>
            <w:shd w:val="clear" w:color="auto" w:fill="FFFFFF"/>
            <w:vAlign w:val="bottom"/>
          </w:tcPr>
          <w:p w14:paraId="1266391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vMerge/>
            <w:tcBorders>
              <w:left w:val="single" w:sz="4" w:space="0" w:color="auto"/>
            </w:tcBorders>
            <w:shd w:val="clear" w:color="auto" w:fill="FFFFFF"/>
            <w:vAlign w:val="bottom"/>
          </w:tcPr>
          <w:p w14:paraId="76A8F26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4A696650"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458BC4BA" w14:textId="77777777" w:rsidTr="00241112">
        <w:trPr>
          <w:trHeight w:hRule="exact" w:val="336"/>
          <w:jc w:val="center"/>
        </w:trPr>
        <w:tc>
          <w:tcPr>
            <w:tcW w:w="1675" w:type="dxa"/>
            <w:vMerge/>
            <w:tcBorders>
              <w:left w:val="single" w:sz="4" w:space="0" w:color="auto"/>
            </w:tcBorders>
            <w:shd w:val="clear" w:color="auto" w:fill="FFFFFF"/>
          </w:tcPr>
          <w:p w14:paraId="7AE8798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438A14B7"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Краткий исторический очерк, развития фармакологии.</w:t>
            </w:r>
          </w:p>
        </w:tc>
        <w:tc>
          <w:tcPr>
            <w:tcW w:w="1787" w:type="dxa"/>
            <w:vMerge/>
            <w:tcBorders>
              <w:left w:val="single" w:sz="4" w:space="0" w:color="auto"/>
            </w:tcBorders>
            <w:shd w:val="clear" w:color="auto" w:fill="FFFFFF"/>
            <w:vAlign w:val="bottom"/>
          </w:tcPr>
          <w:p w14:paraId="23499C0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80" w:type="dxa"/>
            <w:vMerge/>
            <w:tcBorders>
              <w:left w:val="single" w:sz="4" w:space="0" w:color="auto"/>
            </w:tcBorders>
            <w:shd w:val="clear" w:color="auto" w:fill="FFFFFF"/>
            <w:vAlign w:val="bottom"/>
          </w:tcPr>
          <w:p w14:paraId="59F29EF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59" w:type="dxa"/>
            <w:vMerge/>
            <w:tcBorders>
              <w:left w:val="single" w:sz="4" w:space="0" w:color="auto"/>
            </w:tcBorders>
            <w:shd w:val="clear" w:color="auto" w:fill="FFFFFF"/>
            <w:vAlign w:val="bottom"/>
          </w:tcPr>
          <w:p w14:paraId="4BC84F7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5E9CEF0E"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594727F8" w14:textId="77777777" w:rsidTr="00241112">
        <w:trPr>
          <w:trHeight w:hRule="exact" w:val="331"/>
          <w:jc w:val="center"/>
        </w:trPr>
        <w:tc>
          <w:tcPr>
            <w:tcW w:w="1675" w:type="dxa"/>
            <w:vMerge/>
            <w:tcBorders>
              <w:left w:val="single" w:sz="4" w:space="0" w:color="auto"/>
            </w:tcBorders>
            <w:shd w:val="clear" w:color="auto" w:fill="FFFFFF"/>
          </w:tcPr>
          <w:p w14:paraId="1E06E8D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0A1F4EB5"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Практические занятия</w:t>
            </w:r>
          </w:p>
        </w:tc>
        <w:tc>
          <w:tcPr>
            <w:tcW w:w="1787" w:type="dxa"/>
            <w:tcBorders>
              <w:top w:val="single" w:sz="4" w:space="0" w:color="auto"/>
              <w:left w:val="single" w:sz="4" w:space="0" w:color="auto"/>
            </w:tcBorders>
            <w:shd w:val="clear" w:color="auto" w:fill="FFFFFF"/>
            <w:vAlign w:val="bottom"/>
          </w:tcPr>
          <w:p w14:paraId="6E1B3DFB"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vMerge/>
            <w:tcBorders>
              <w:left w:val="single" w:sz="4" w:space="0" w:color="auto"/>
            </w:tcBorders>
            <w:shd w:val="clear" w:color="auto" w:fill="FFFFFF"/>
            <w:vAlign w:val="bottom"/>
          </w:tcPr>
          <w:p w14:paraId="2625CA4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vMerge/>
            <w:tcBorders>
              <w:left w:val="single" w:sz="4" w:space="0" w:color="auto"/>
            </w:tcBorders>
            <w:shd w:val="clear" w:color="auto" w:fill="FFFFFF"/>
            <w:vAlign w:val="bottom"/>
          </w:tcPr>
          <w:p w14:paraId="12CE0EFD"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621C9CB"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07838351" w14:textId="77777777" w:rsidTr="00241112">
        <w:trPr>
          <w:trHeight w:hRule="exact" w:val="331"/>
          <w:jc w:val="center"/>
        </w:trPr>
        <w:tc>
          <w:tcPr>
            <w:tcW w:w="1675" w:type="dxa"/>
            <w:vMerge/>
            <w:tcBorders>
              <w:left w:val="single" w:sz="4" w:space="0" w:color="auto"/>
            </w:tcBorders>
            <w:shd w:val="clear" w:color="auto" w:fill="FFFFFF"/>
          </w:tcPr>
          <w:p w14:paraId="19D529E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1B5C12A"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Определение предмета, задач, методов и значения фармакологии.</w:t>
            </w:r>
          </w:p>
        </w:tc>
        <w:tc>
          <w:tcPr>
            <w:tcW w:w="1787" w:type="dxa"/>
            <w:vMerge w:val="restart"/>
            <w:tcBorders>
              <w:top w:val="single" w:sz="4" w:space="0" w:color="auto"/>
              <w:left w:val="single" w:sz="4" w:space="0" w:color="auto"/>
            </w:tcBorders>
            <w:shd w:val="clear" w:color="auto" w:fill="FFFFFF"/>
            <w:vAlign w:val="bottom"/>
          </w:tcPr>
          <w:p w14:paraId="54C022DA"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vMerge w:val="restart"/>
            <w:tcBorders>
              <w:top w:val="single" w:sz="4" w:space="0" w:color="auto"/>
              <w:left w:val="single" w:sz="4" w:space="0" w:color="auto"/>
            </w:tcBorders>
            <w:shd w:val="clear" w:color="auto" w:fill="FFFFFF"/>
            <w:vAlign w:val="bottom"/>
          </w:tcPr>
          <w:p w14:paraId="6A05E0A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vMerge w:val="restart"/>
            <w:tcBorders>
              <w:top w:val="single" w:sz="4" w:space="0" w:color="auto"/>
              <w:left w:val="single" w:sz="4" w:space="0" w:color="auto"/>
            </w:tcBorders>
            <w:shd w:val="clear" w:color="auto" w:fill="FFFFFF"/>
            <w:vAlign w:val="bottom"/>
          </w:tcPr>
          <w:p w14:paraId="7E896B18"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78DE6988"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6CA763BD" w14:textId="77777777" w:rsidTr="00241112">
        <w:trPr>
          <w:trHeight w:hRule="exact" w:val="331"/>
          <w:jc w:val="center"/>
        </w:trPr>
        <w:tc>
          <w:tcPr>
            <w:tcW w:w="1675" w:type="dxa"/>
            <w:vMerge/>
            <w:tcBorders>
              <w:left w:val="single" w:sz="4" w:space="0" w:color="auto"/>
            </w:tcBorders>
            <w:shd w:val="clear" w:color="auto" w:fill="FFFFFF"/>
          </w:tcPr>
          <w:p w14:paraId="5B51661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CC7160A"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Первые исследования в области фармакологии.</w:t>
            </w:r>
          </w:p>
        </w:tc>
        <w:tc>
          <w:tcPr>
            <w:tcW w:w="1787" w:type="dxa"/>
            <w:vMerge/>
            <w:tcBorders>
              <w:left w:val="single" w:sz="4" w:space="0" w:color="auto"/>
            </w:tcBorders>
            <w:shd w:val="clear" w:color="auto" w:fill="FFFFFF"/>
            <w:vAlign w:val="bottom"/>
          </w:tcPr>
          <w:p w14:paraId="5CA55D9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80" w:type="dxa"/>
            <w:vMerge/>
            <w:tcBorders>
              <w:left w:val="single" w:sz="4" w:space="0" w:color="auto"/>
            </w:tcBorders>
            <w:shd w:val="clear" w:color="auto" w:fill="FFFFFF"/>
            <w:vAlign w:val="bottom"/>
          </w:tcPr>
          <w:p w14:paraId="4F05440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59" w:type="dxa"/>
            <w:vMerge/>
            <w:tcBorders>
              <w:left w:val="single" w:sz="4" w:space="0" w:color="auto"/>
            </w:tcBorders>
            <w:shd w:val="clear" w:color="auto" w:fill="FFFFFF"/>
            <w:vAlign w:val="bottom"/>
          </w:tcPr>
          <w:p w14:paraId="180F7AE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24EB299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2122463A" w14:textId="77777777" w:rsidTr="00241112">
        <w:trPr>
          <w:trHeight w:hRule="exact" w:val="331"/>
          <w:jc w:val="center"/>
        </w:trPr>
        <w:tc>
          <w:tcPr>
            <w:tcW w:w="1675" w:type="dxa"/>
            <w:vMerge/>
            <w:tcBorders>
              <w:left w:val="single" w:sz="4" w:space="0" w:color="auto"/>
            </w:tcBorders>
            <w:shd w:val="clear" w:color="auto" w:fill="FFFFFF"/>
          </w:tcPr>
          <w:p w14:paraId="6CAA3A5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98D6FBA"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Самостоятельная работа обучающихся. Варианты заданий:</w:t>
            </w:r>
          </w:p>
        </w:tc>
        <w:tc>
          <w:tcPr>
            <w:tcW w:w="1787" w:type="dxa"/>
            <w:tcBorders>
              <w:top w:val="single" w:sz="4" w:space="0" w:color="auto"/>
              <w:left w:val="single" w:sz="4" w:space="0" w:color="auto"/>
            </w:tcBorders>
            <w:shd w:val="clear" w:color="auto" w:fill="FFFFFF"/>
            <w:vAlign w:val="bottom"/>
          </w:tcPr>
          <w:p w14:paraId="2204151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80" w:type="dxa"/>
            <w:tcBorders>
              <w:top w:val="single" w:sz="4" w:space="0" w:color="auto"/>
              <w:left w:val="single" w:sz="4" w:space="0" w:color="auto"/>
            </w:tcBorders>
            <w:shd w:val="clear" w:color="auto" w:fill="FFFFFF"/>
            <w:vAlign w:val="bottom"/>
          </w:tcPr>
          <w:p w14:paraId="11AA5AD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vAlign w:val="bottom"/>
          </w:tcPr>
          <w:p w14:paraId="4F6ACBA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F12D92C"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6FE41C38" w14:textId="77777777" w:rsidTr="00241112">
        <w:trPr>
          <w:trHeight w:hRule="exact" w:val="658"/>
          <w:jc w:val="center"/>
        </w:trPr>
        <w:tc>
          <w:tcPr>
            <w:tcW w:w="1675" w:type="dxa"/>
            <w:vMerge/>
            <w:tcBorders>
              <w:left w:val="single" w:sz="4" w:space="0" w:color="auto"/>
            </w:tcBorders>
            <w:shd w:val="clear" w:color="auto" w:fill="FFFFFF"/>
          </w:tcPr>
          <w:p w14:paraId="3AECDF5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C41A06B" w14:textId="77777777" w:rsidR="00B45E3C" w:rsidRPr="00564AC5" w:rsidRDefault="000C7533" w:rsidP="00564AC5">
            <w:pPr>
              <w:framePr w:w="14866" w:wrap="notBeside" w:vAnchor="text" w:hAnchor="text" w:xAlign="center" w:y="1"/>
              <w:widowControl w:val="0"/>
              <w:spacing w:after="0" w:line="317"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 Ответы на вопросы и задания по пройденной теме (можете расписать).</w:t>
            </w:r>
          </w:p>
        </w:tc>
        <w:tc>
          <w:tcPr>
            <w:tcW w:w="1787" w:type="dxa"/>
            <w:vMerge w:val="restart"/>
            <w:tcBorders>
              <w:top w:val="single" w:sz="4" w:space="0" w:color="auto"/>
              <w:left w:val="single" w:sz="4" w:space="0" w:color="auto"/>
            </w:tcBorders>
            <w:shd w:val="clear" w:color="auto" w:fill="FFFFFF"/>
            <w:vAlign w:val="center"/>
          </w:tcPr>
          <w:p w14:paraId="6CB3F41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80" w:type="dxa"/>
            <w:vMerge w:val="restart"/>
            <w:tcBorders>
              <w:top w:val="single" w:sz="4" w:space="0" w:color="auto"/>
              <w:left w:val="single" w:sz="4" w:space="0" w:color="auto"/>
            </w:tcBorders>
            <w:shd w:val="clear" w:color="auto" w:fill="FFFFFF"/>
            <w:vAlign w:val="center"/>
          </w:tcPr>
          <w:p w14:paraId="4EA84B0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vMerge w:val="restart"/>
            <w:tcBorders>
              <w:top w:val="single" w:sz="4" w:space="0" w:color="auto"/>
              <w:left w:val="single" w:sz="4" w:space="0" w:color="auto"/>
            </w:tcBorders>
            <w:shd w:val="clear" w:color="auto" w:fill="FFFFFF"/>
            <w:vAlign w:val="center"/>
          </w:tcPr>
          <w:p w14:paraId="2952632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58B3417C"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0D6FDF28" w14:textId="77777777" w:rsidTr="00241112">
        <w:trPr>
          <w:trHeight w:hRule="exact" w:val="653"/>
          <w:jc w:val="center"/>
        </w:trPr>
        <w:tc>
          <w:tcPr>
            <w:tcW w:w="1675" w:type="dxa"/>
            <w:vMerge/>
            <w:tcBorders>
              <w:left w:val="single" w:sz="4" w:space="0" w:color="auto"/>
            </w:tcBorders>
            <w:shd w:val="clear" w:color="auto" w:fill="FFFFFF"/>
          </w:tcPr>
          <w:p w14:paraId="1D1B78F2"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41FBA545"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посвященным анализу истории развития науки ветеринарной фармакологии.</w:t>
            </w:r>
          </w:p>
        </w:tc>
        <w:tc>
          <w:tcPr>
            <w:tcW w:w="1787" w:type="dxa"/>
            <w:vMerge/>
            <w:tcBorders>
              <w:left w:val="single" w:sz="4" w:space="0" w:color="auto"/>
            </w:tcBorders>
            <w:shd w:val="clear" w:color="auto" w:fill="FFFFFF"/>
            <w:vAlign w:val="center"/>
          </w:tcPr>
          <w:p w14:paraId="6E001B3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80" w:type="dxa"/>
            <w:vMerge/>
            <w:tcBorders>
              <w:left w:val="single" w:sz="4" w:space="0" w:color="auto"/>
            </w:tcBorders>
            <w:shd w:val="clear" w:color="auto" w:fill="FFFFFF"/>
            <w:vAlign w:val="center"/>
          </w:tcPr>
          <w:p w14:paraId="1521BE7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59" w:type="dxa"/>
            <w:vMerge/>
            <w:tcBorders>
              <w:left w:val="single" w:sz="4" w:space="0" w:color="auto"/>
            </w:tcBorders>
            <w:shd w:val="clear" w:color="auto" w:fill="FFFFFF"/>
            <w:vAlign w:val="center"/>
          </w:tcPr>
          <w:p w14:paraId="4A94A3D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35E22F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440FADCF" w14:textId="77777777" w:rsidTr="00241112">
        <w:trPr>
          <w:trHeight w:hRule="exact" w:val="374"/>
          <w:jc w:val="center"/>
        </w:trPr>
        <w:tc>
          <w:tcPr>
            <w:tcW w:w="1675" w:type="dxa"/>
            <w:vMerge w:val="restart"/>
            <w:tcBorders>
              <w:top w:val="single" w:sz="4" w:space="0" w:color="auto"/>
              <w:left w:val="single" w:sz="4" w:space="0" w:color="auto"/>
            </w:tcBorders>
            <w:shd w:val="clear" w:color="auto" w:fill="FFFFFF"/>
          </w:tcPr>
          <w:p w14:paraId="17D0C651"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Тема 2. Общая фармаколо</w:t>
            </w:r>
          </w:p>
          <w:p w14:paraId="3F54E186" w14:textId="77777777" w:rsidR="00B45E3C" w:rsidRPr="00564AC5" w:rsidRDefault="000C7533" w:rsidP="00564AC5">
            <w:pPr>
              <w:framePr w:w="14866" w:wrap="notBeside" w:vAnchor="text" w:hAnchor="text" w:xAlign="center" w:y="1"/>
              <w:widowControl w:val="0"/>
              <w:spacing w:after="0" w:line="180" w:lineRule="exact"/>
              <w:jc w:val="center"/>
              <w:rPr>
                <w:rFonts w:ascii="Times New Roman" w:eastAsia="Times New Roman" w:hAnsi="Times New Roman" w:cs="Times New Roman"/>
                <w:sz w:val="24"/>
                <w:szCs w:val="24"/>
                <w:lang w:bidi="ru-RU"/>
              </w:rPr>
            </w:pPr>
            <w:r w:rsidRPr="00564AC5">
              <w:rPr>
                <w:rFonts w:ascii="Times New Roman" w:eastAsia="Tahoma" w:hAnsi="Times New Roman" w:cs="Times New Roman"/>
                <w:bCs/>
                <w:sz w:val="24"/>
                <w:szCs w:val="24"/>
                <w:lang w:bidi="ru-RU"/>
              </w:rPr>
              <w:t>ГИЯ</w:t>
            </w:r>
          </w:p>
        </w:tc>
        <w:tc>
          <w:tcPr>
            <w:tcW w:w="7539" w:type="dxa"/>
            <w:tcBorders>
              <w:top w:val="single" w:sz="4" w:space="0" w:color="auto"/>
              <w:left w:val="single" w:sz="4" w:space="0" w:color="auto"/>
            </w:tcBorders>
            <w:shd w:val="clear" w:color="auto" w:fill="FFFFFF"/>
          </w:tcPr>
          <w:p w14:paraId="365CB230"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Содержание учебного материала</w:t>
            </w:r>
          </w:p>
        </w:tc>
        <w:tc>
          <w:tcPr>
            <w:tcW w:w="1787" w:type="dxa"/>
            <w:tcBorders>
              <w:top w:val="single" w:sz="4" w:space="0" w:color="auto"/>
              <w:left w:val="single" w:sz="4" w:space="0" w:color="auto"/>
            </w:tcBorders>
            <w:shd w:val="clear" w:color="auto" w:fill="FFFFFF"/>
          </w:tcPr>
          <w:p w14:paraId="1D2CB37B"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4</w:t>
            </w:r>
          </w:p>
        </w:tc>
        <w:tc>
          <w:tcPr>
            <w:tcW w:w="1180" w:type="dxa"/>
            <w:tcBorders>
              <w:top w:val="single" w:sz="4" w:space="0" w:color="auto"/>
              <w:left w:val="single" w:sz="4" w:space="0" w:color="auto"/>
            </w:tcBorders>
            <w:shd w:val="clear" w:color="auto" w:fill="FFFFFF"/>
          </w:tcPr>
          <w:p w14:paraId="56EE399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tcPr>
          <w:p w14:paraId="0C235F3F"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409B91F"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DA93BFF" w14:textId="77777777" w:rsidTr="00241112">
        <w:trPr>
          <w:trHeight w:hRule="exact" w:val="331"/>
          <w:jc w:val="center"/>
        </w:trPr>
        <w:tc>
          <w:tcPr>
            <w:tcW w:w="1675" w:type="dxa"/>
            <w:vMerge/>
            <w:tcBorders>
              <w:left w:val="single" w:sz="4" w:space="0" w:color="auto"/>
            </w:tcBorders>
            <w:shd w:val="clear" w:color="auto" w:fill="FFFFFF"/>
          </w:tcPr>
          <w:p w14:paraId="288BA5F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106B687A"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Изучение лекарственных растений. Виды действия лекарственных веществ.</w:t>
            </w:r>
          </w:p>
        </w:tc>
        <w:tc>
          <w:tcPr>
            <w:tcW w:w="1787" w:type="dxa"/>
            <w:tcBorders>
              <w:top w:val="single" w:sz="4" w:space="0" w:color="auto"/>
              <w:left w:val="single" w:sz="4" w:space="0" w:color="auto"/>
            </w:tcBorders>
            <w:shd w:val="clear" w:color="auto" w:fill="FFFFFF"/>
            <w:vAlign w:val="bottom"/>
          </w:tcPr>
          <w:p w14:paraId="0393BF14"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tcBorders>
              <w:top w:val="single" w:sz="4" w:space="0" w:color="auto"/>
              <w:left w:val="single" w:sz="4" w:space="0" w:color="auto"/>
            </w:tcBorders>
            <w:shd w:val="clear" w:color="auto" w:fill="FFFFFF"/>
            <w:vAlign w:val="bottom"/>
          </w:tcPr>
          <w:p w14:paraId="561622ED"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vAlign w:val="bottom"/>
          </w:tcPr>
          <w:p w14:paraId="2A46D4F0"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7A63B1CF"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3</w:t>
            </w:r>
          </w:p>
        </w:tc>
      </w:tr>
      <w:tr w:rsidR="00564AC5" w:rsidRPr="00564AC5" w14:paraId="5072C0D9" w14:textId="77777777" w:rsidTr="00241112">
        <w:trPr>
          <w:trHeight w:hRule="exact" w:val="331"/>
          <w:jc w:val="center"/>
        </w:trPr>
        <w:tc>
          <w:tcPr>
            <w:tcW w:w="1675" w:type="dxa"/>
            <w:vMerge/>
            <w:tcBorders>
              <w:left w:val="single" w:sz="4" w:space="0" w:color="auto"/>
            </w:tcBorders>
            <w:shd w:val="clear" w:color="auto" w:fill="FFFFFF"/>
          </w:tcPr>
          <w:p w14:paraId="406F91C2"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13379D71"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Условия, влияющие на действие лекарственных веществ.</w:t>
            </w:r>
          </w:p>
        </w:tc>
        <w:tc>
          <w:tcPr>
            <w:tcW w:w="1787" w:type="dxa"/>
            <w:tcBorders>
              <w:top w:val="single" w:sz="4" w:space="0" w:color="auto"/>
              <w:left w:val="single" w:sz="4" w:space="0" w:color="auto"/>
            </w:tcBorders>
            <w:shd w:val="clear" w:color="auto" w:fill="FFFFFF"/>
            <w:vAlign w:val="bottom"/>
          </w:tcPr>
          <w:p w14:paraId="579FA2F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tcBorders>
              <w:top w:val="single" w:sz="4" w:space="0" w:color="auto"/>
              <w:left w:val="single" w:sz="4" w:space="0" w:color="auto"/>
            </w:tcBorders>
            <w:shd w:val="clear" w:color="auto" w:fill="FFFFFF"/>
            <w:vAlign w:val="bottom"/>
          </w:tcPr>
          <w:p w14:paraId="223C7A76"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vAlign w:val="bottom"/>
          </w:tcPr>
          <w:p w14:paraId="0532BD5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06965620"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3BC47CB2" w14:textId="77777777" w:rsidTr="00241112">
        <w:trPr>
          <w:trHeight w:hRule="exact" w:val="331"/>
          <w:jc w:val="center"/>
        </w:trPr>
        <w:tc>
          <w:tcPr>
            <w:tcW w:w="1675" w:type="dxa"/>
            <w:vMerge/>
            <w:tcBorders>
              <w:left w:val="single" w:sz="4" w:space="0" w:color="auto"/>
            </w:tcBorders>
            <w:shd w:val="clear" w:color="auto" w:fill="FFFFFF"/>
          </w:tcPr>
          <w:p w14:paraId="5D5D19A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7ADE6D2"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Практические занятия</w:t>
            </w:r>
          </w:p>
        </w:tc>
        <w:tc>
          <w:tcPr>
            <w:tcW w:w="1787" w:type="dxa"/>
            <w:tcBorders>
              <w:top w:val="single" w:sz="4" w:space="0" w:color="auto"/>
              <w:left w:val="single" w:sz="4" w:space="0" w:color="auto"/>
            </w:tcBorders>
            <w:shd w:val="clear" w:color="auto" w:fill="FFFFFF"/>
            <w:vAlign w:val="bottom"/>
          </w:tcPr>
          <w:p w14:paraId="457CE73F"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4</w:t>
            </w:r>
          </w:p>
        </w:tc>
        <w:tc>
          <w:tcPr>
            <w:tcW w:w="1180" w:type="dxa"/>
            <w:tcBorders>
              <w:top w:val="single" w:sz="4" w:space="0" w:color="auto"/>
              <w:left w:val="single" w:sz="4" w:space="0" w:color="auto"/>
            </w:tcBorders>
            <w:shd w:val="clear" w:color="auto" w:fill="FFFFFF"/>
            <w:vAlign w:val="bottom"/>
          </w:tcPr>
          <w:p w14:paraId="63C0375F"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vAlign w:val="bottom"/>
          </w:tcPr>
          <w:p w14:paraId="60192F6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13C2782"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74556821" w14:textId="77777777" w:rsidTr="00241112">
        <w:trPr>
          <w:trHeight w:hRule="exact" w:val="336"/>
          <w:jc w:val="center"/>
        </w:trPr>
        <w:tc>
          <w:tcPr>
            <w:tcW w:w="1675" w:type="dxa"/>
            <w:vMerge/>
            <w:tcBorders>
              <w:left w:val="single" w:sz="4" w:space="0" w:color="auto"/>
            </w:tcBorders>
            <w:shd w:val="clear" w:color="auto" w:fill="FFFFFF"/>
          </w:tcPr>
          <w:p w14:paraId="7BF083A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4F80A24"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Понятие о несовместимости и механизмах действия лекарственных веществ.</w:t>
            </w:r>
          </w:p>
        </w:tc>
        <w:tc>
          <w:tcPr>
            <w:tcW w:w="1787" w:type="dxa"/>
            <w:tcBorders>
              <w:top w:val="single" w:sz="4" w:space="0" w:color="auto"/>
              <w:left w:val="single" w:sz="4" w:space="0" w:color="auto"/>
            </w:tcBorders>
            <w:shd w:val="clear" w:color="auto" w:fill="FFFFFF"/>
            <w:vAlign w:val="bottom"/>
          </w:tcPr>
          <w:p w14:paraId="4AA9EACF"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tcBorders>
              <w:top w:val="single" w:sz="4" w:space="0" w:color="auto"/>
              <w:left w:val="single" w:sz="4" w:space="0" w:color="auto"/>
            </w:tcBorders>
            <w:shd w:val="clear" w:color="auto" w:fill="FFFFFF"/>
            <w:vAlign w:val="bottom"/>
          </w:tcPr>
          <w:p w14:paraId="73A1D7F8"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vAlign w:val="bottom"/>
          </w:tcPr>
          <w:p w14:paraId="22E73DF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1C409308"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10132CE7" w14:textId="77777777" w:rsidTr="00241112">
        <w:trPr>
          <w:trHeight w:hRule="exact" w:val="466"/>
          <w:jc w:val="center"/>
        </w:trPr>
        <w:tc>
          <w:tcPr>
            <w:tcW w:w="1675" w:type="dxa"/>
            <w:vMerge/>
            <w:tcBorders>
              <w:left w:val="single" w:sz="4" w:space="0" w:color="auto"/>
            </w:tcBorders>
            <w:shd w:val="clear" w:color="auto" w:fill="FFFFFF"/>
          </w:tcPr>
          <w:p w14:paraId="0B88AC1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center"/>
          </w:tcPr>
          <w:p w14:paraId="153F53DD"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Фармакотерапия.</w:t>
            </w:r>
          </w:p>
        </w:tc>
        <w:tc>
          <w:tcPr>
            <w:tcW w:w="1787" w:type="dxa"/>
            <w:tcBorders>
              <w:top w:val="single" w:sz="4" w:space="0" w:color="auto"/>
              <w:left w:val="single" w:sz="4" w:space="0" w:color="auto"/>
            </w:tcBorders>
            <w:shd w:val="clear" w:color="auto" w:fill="FFFFFF"/>
            <w:vAlign w:val="center"/>
          </w:tcPr>
          <w:p w14:paraId="398106C6"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80" w:type="dxa"/>
            <w:tcBorders>
              <w:top w:val="single" w:sz="4" w:space="0" w:color="auto"/>
              <w:left w:val="single" w:sz="4" w:space="0" w:color="auto"/>
            </w:tcBorders>
            <w:shd w:val="clear" w:color="auto" w:fill="FFFFFF"/>
            <w:vAlign w:val="center"/>
          </w:tcPr>
          <w:p w14:paraId="25EDAA5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tcBorders>
            <w:shd w:val="clear" w:color="auto" w:fill="FFFFFF"/>
            <w:vAlign w:val="center"/>
          </w:tcPr>
          <w:p w14:paraId="29AC2E8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D820553"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17836DD" w14:textId="77777777" w:rsidTr="00241112">
        <w:trPr>
          <w:trHeight w:hRule="exact" w:val="355"/>
          <w:jc w:val="center"/>
        </w:trPr>
        <w:tc>
          <w:tcPr>
            <w:tcW w:w="1675" w:type="dxa"/>
            <w:vMerge/>
            <w:tcBorders>
              <w:left w:val="single" w:sz="4" w:space="0" w:color="auto"/>
              <w:bottom w:val="single" w:sz="4" w:space="0" w:color="auto"/>
            </w:tcBorders>
            <w:shd w:val="clear" w:color="auto" w:fill="FFFFFF"/>
          </w:tcPr>
          <w:p w14:paraId="4AAE5509"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bottom w:val="single" w:sz="4" w:space="0" w:color="auto"/>
            </w:tcBorders>
            <w:shd w:val="clear" w:color="auto" w:fill="FFFFFF"/>
            <w:vAlign w:val="bottom"/>
          </w:tcPr>
          <w:p w14:paraId="1D01202D"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Cs/>
                <w:sz w:val="24"/>
                <w:szCs w:val="24"/>
                <w:lang w:bidi="ru-RU"/>
              </w:rPr>
              <w:t>Самостоятельная работа обучающихся. Варианты заданий:</w:t>
            </w:r>
          </w:p>
        </w:tc>
        <w:tc>
          <w:tcPr>
            <w:tcW w:w="1787" w:type="dxa"/>
            <w:tcBorders>
              <w:top w:val="single" w:sz="4" w:space="0" w:color="auto"/>
              <w:left w:val="single" w:sz="4" w:space="0" w:color="auto"/>
              <w:bottom w:val="single" w:sz="4" w:space="0" w:color="auto"/>
            </w:tcBorders>
            <w:shd w:val="clear" w:color="auto" w:fill="FFFFFF"/>
            <w:vAlign w:val="center"/>
          </w:tcPr>
          <w:p w14:paraId="4F3C1306"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80" w:type="dxa"/>
            <w:tcBorders>
              <w:top w:val="single" w:sz="4" w:space="0" w:color="auto"/>
              <w:left w:val="single" w:sz="4" w:space="0" w:color="auto"/>
              <w:bottom w:val="single" w:sz="4" w:space="0" w:color="auto"/>
            </w:tcBorders>
            <w:shd w:val="clear" w:color="auto" w:fill="FFFFFF"/>
            <w:vAlign w:val="center"/>
          </w:tcPr>
          <w:p w14:paraId="4EB29B4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59" w:type="dxa"/>
            <w:tcBorders>
              <w:top w:val="single" w:sz="4" w:space="0" w:color="auto"/>
              <w:left w:val="single" w:sz="4" w:space="0" w:color="auto"/>
              <w:bottom w:val="single" w:sz="4" w:space="0" w:color="auto"/>
            </w:tcBorders>
            <w:shd w:val="clear" w:color="auto" w:fill="FFFFFF"/>
            <w:vAlign w:val="center"/>
          </w:tcPr>
          <w:p w14:paraId="34FAF0C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19F46FF8"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bl>
    <w:p w14:paraId="0BDD97D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4F173852"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7539"/>
        <w:gridCol w:w="1787"/>
        <w:gridCol w:w="1266"/>
        <w:gridCol w:w="1173"/>
        <w:gridCol w:w="1426"/>
      </w:tblGrid>
      <w:tr w:rsidR="00564AC5" w:rsidRPr="00564AC5" w14:paraId="1C89D3FA" w14:textId="77777777" w:rsidTr="00241112">
        <w:trPr>
          <w:trHeight w:hRule="exact" w:val="715"/>
          <w:jc w:val="center"/>
        </w:trPr>
        <w:tc>
          <w:tcPr>
            <w:tcW w:w="1675" w:type="dxa"/>
            <w:vMerge w:val="restart"/>
            <w:tcBorders>
              <w:top w:val="single" w:sz="4" w:space="0" w:color="auto"/>
              <w:left w:val="single" w:sz="4" w:space="0" w:color="auto"/>
            </w:tcBorders>
            <w:shd w:val="clear" w:color="auto" w:fill="FFFFFF"/>
          </w:tcPr>
          <w:p w14:paraId="48D88F7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7055EE4" w14:textId="77777777" w:rsidR="00B45E3C" w:rsidRPr="00564AC5" w:rsidRDefault="000C7533" w:rsidP="00564AC5">
            <w:pPr>
              <w:framePr w:w="14866" w:wrap="notBeside" w:vAnchor="text" w:hAnchor="text" w:xAlign="center" w:y="1"/>
              <w:widowControl w:val="0"/>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 Ответы на вопросы и задания по теме (можете расписать).</w:t>
            </w:r>
          </w:p>
        </w:tc>
        <w:tc>
          <w:tcPr>
            <w:tcW w:w="1787" w:type="dxa"/>
            <w:vMerge w:val="restart"/>
            <w:tcBorders>
              <w:top w:val="single" w:sz="4" w:space="0" w:color="auto"/>
              <w:left w:val="single" w:sz="4" w:space="0" w:color="auto"/>
            </w:tcBorders>
            <w:shd w:val="clear" w:color="auto" w:fill="FFFFFF"/>
            <w:vAlign w:val="center"/>
          </w:tcPr>
          <w:p w14:paraId="6416184F"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66" w:type="dxa"/>
            <w:vMerge w:val="restart"/>
            <w:tcBorders>
              <w:top w:val="single" w:sz="4" w:space="0" w:color="auto"/>
              <w:left w:val="single" w:sz="4" w:space="0" w:color="auto"/>
            </w:tcBorders>
            <w:shd w:val="clear" w:color="auto" w:fill="FFFFFF"/>
            <w:vAlign w:val="center"/>
          </w:tcPr>
          <w:p w14:paraId="3EAF737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vMerge w:val="restart"/>
            <w:tcBorders>
              <w:top w:val="single" w:sz="4" w:space="0" w:color="auto"/>
              <w:left w:val="single" w:sz="4" w:space="0" w:color="auto"/>
            </w:tcBorders>
            <w:shd w:val="clear" w:color="auto" w:fill="FFFFFF"/>
            <w:vAlign w:val="center"/>
          </w:tcPr>
          <w:p w14:paraId="6BEDF4E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22D9E744"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77B970A0" w14:textId="77777777" w:rsidTr="00241112">
        <w:trPr>
          <w:trHeight w:hRule="exact" w:val="974"/>
          <w:jc w:val="center"/>
        </w:trPr>
        <w:tc>
          <w:tcPr>
            <w:tcW w:w="1675" w:type="dxa"/>
            <w:vMerge/>
            <w:tcBorders>
              <w:left w:val="single" w:sz="4" w:space="0" w:color="auto"/>
            </w:tcBorders>
            <w:shd w:val="clear" w:color="auto" w:fill="FFFFFF"/>
          </w:tcPr>
          <w:p w14:paraId="6E95E11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06E9A6FF"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посвященным о несовместимости и механизмах действия лекарственных веществ. Фармакотерапия.</w:t>
            </w:r>
          </w:p>
        </w:tc>
        <w:tc>
          <w:tcPr>
            <w:tcW w:w="1787" w:type="dxa"/>
            <w:vMerge/>
            <w:tcBorders>
              <w:left w:val="single" w:sz="4" w:space="0" w:color="auto"/>
            </w:tcBorders>
            <w:shd w:val="clear" w:color="auto" w:fill="FFFFFF"/>
            <w:vAlign w:val="center"/>
          </w:tcPr>
          <w:p w14:paraId="4CB8448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66" w:type="dxa"/>
            <w:vMerge/>
            <w:tcBorders>
              <w:left w:val="single" w:sz="4" w:space="0" w:color="auto"/>
            </w:tcBorders>
            <w:shd w:val="clear" w:color="auto" w:fill="FFFFFF"/>
            <w:vAlign w:val="center"/>
          </w:tcPr>
          <w:p w14:paraId="542AACB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73" w:type="dxa"/>
            <w:vMerge/>
            <w:tcBorders>
              <w:left w:val="single" w:sz="4" w:space="0" w:color="auto"/>
            </w:tcBorders>
            <w:shd w:val="clear" w:color="auto" w:fill="FFFFFF"/>
            <w:vAlign w:val="center"/>
          </w:tcPr>
          <w:p w14:paraId="0431AE7F"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0FFFDD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0E7A4F9E" w14:textId="77777777" w:rsidTr="00241112">
        <w:trPr>
          <w:trHeight w:hRule="exact" w:val="480"/>
          <w:jc w:val="center"/>
        </w:trPr>
        <w:tc>
          <w:tcPr>
            <w:tcW w:w="1675" w:type="dxa"/>
            <w:vMerge w:val="restart"/>
            <w:tcBorders>
              <w:top w:val="single" w:sz="4" w:space="0" w:color="auto"/>
              <w:left w:val="single" w:sz="4" w:space="0" w:color="auto"/>
            </w:tcBorders>
            <w:shd w:val="clear" w:color="auto" w:fill="FFFFFF"/>
          </w:tcPr>
          <w:p w14:paraId="20229653"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Тема 3. Общая фармаколо</w:t>
            </w:r>
          </w:p>
          <w:p w14:paraId="69EDB841" w14:textId="77777777" w:rsidR="00B45E3C" w:rsidRPr="00564AC5" w:rsidRDefault="000C7533" w:rsidP="00564AC5">
            <w:pPr>
              <w:framePr w:w="14866" w:wrap="notBeside" w:vAnchor="text" w:hAnchor="text" w:xAlign="center" w:y="1"/>
              <w:widowControl w:val="0"/>
              <w:spacing w:after="0" w:line="180" w:lineRule="exact"/>
              <w:jc w:val="center"/>
              <w:rPr>
                <w:rFonts w:ascii="Times New Roman" w:eastAsia="Times New Roman" w:hAnsi="Times New Roman" w:cs="Times New Roman"/>
                <w:sz w:val="24"/>
                <w:szCs w:val="24"/>
                <w:lang w:bidi="ru-RU"/>
              </w:rPr>
            </w:pPr>
            <w:r w:rsidRPr="00564AC5">
              <w:rPr>
                <w:rFonts w:ascii="Times New Roman" w:eastAsia="Tahoma" w:hAnsi="Times New Roman" w:cs="Times New Roman"/>
                <w:b/>
                <w:bCs/>
                <w:sz w:val="24"/>
                <w:szCs w:val="24"/>
                <w:lang w:bidi="ru-RU"/>
              </w:rPr>
              <w:t>ГИЯ</w:t>
            </w:r>
          </w:p>
        </w:tc>
        <w:tc>
          <w:tcPr>
            <w:tcW w:w="7539" w:type="dxa"/>
            <w:tcBorders>
              <w:top w:val="single" w:sz="4" w:space="0" w:color="auto"/>
              <w:left w:val="single" w:sz="4" w:space="0" w:color="auto"/>
            </w:tcBorders>
            <w:shd w:val="clear" w:color="auto" w:fill="FFFFFF"/>
          </w:tcPr>
          <w:p w14:paraId="5FC2881A"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Содержание учебного материала</w:t>
            </w:r>
          </w:p>
        </w:tc>
        <w:tc>
          <w:tcPr>
            <w:tcW w:w="1787" w:type="dxa"/>
            <w:tcBorders>
              <w:top w:val="single" w:sz="4" w:space="0" w:color="auto"/>
              <w:left w:val="single" w:sz="4" w:space="0" w:color="auto"/>
            </w:tcBorders>
            <w:shd w:val="clear" w:color="auto" w:fill="FFFFFF"/>
          </w:tcPr>
          <w:p w14:paraId="44EC3C44"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4</w:t>
            </w:r>
          </w:p>
        </w:tc>
        <w:tc>
          <w:tcPr>
            <w:tcW w:w="1266" w:type="dxa"/>
            <w:tcBorders>
              <w:top w:val="single" w:sz="4" w:space="0" w:color="auto"/>
              <w:left w:val="single" w:sz="4" w:space="0" w:color="auto"/>
            </w:tcBorders>
            <w:shd w:val="clear" w:color="auto" w:fill="FFFFFF"/>
          </w:tcPr>
          <w:p w14:paraId="35D0C8F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tcPr>
          <w:p w14:paraId="25BB1B9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161DC0CE"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332B4CBD" w14:textId="77777777" w:rsidTr="00241112">
        <w:trPr>
          <w:trHeight w:hRule="exact" w:val="422"/>
          <w:jc w:val="center"/>
        </w:trPr>
        <w:tc>
          <w:tcPr>
            <w:tcW w:w="1675" w:type="dxa"/>
            <w:vMerge/>
            <w:tcBorders>
              <w:left w:val="single" w:sz="4" w:space="0" w:color="auto"/>
            </w:tcBorders>
            <w:shd w:val="clear" w:color="auto" w:fill="FFFFFF"/>
          </w:tcPr>
          <w:p w14:paraId="054D1D6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center"/>
          </w:tcPr>
          <w:p w14:paraId="7A6D599F"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Фармококинетика. Изучение путей введения лекарств в организм животных.</w:t>
            </w:r>
          </w:p>
        </w:tc>
        <w:tc>
          <w:tcPr>
            <w:tcW w:w="1787" w:type="dxa"/>
            <w:tcBorders>
              <w:top w:val="single" w:sz="4" w:space="0" w:color="auto"/>
              <w:left w:val="single" w:sz="4" w:space="0" w:color="auto"/>
            </w:tcBorders>
            <w:shd w:val="clear" w:color="auto" w:fill="FFFFFF"/>
            <w:vAlign w:val="center"/>
          </w:tcPr>
          <w:p w14:paraId="50140FDD"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tcBorders>
              <w:top w:val="single" w:sz="4" w:space="0" w:color="auto"/>
              <w:left w:val="single" w:sz="4" w:space="0" w:color="auto"/>
            </w:tcBorders>
            <w:shd w:val="clear" w:color="auto" w:fill="FFFFFF"/>
            <w:vAlign w:val="center"/>
          </w:tcPr>
          <w:p w14:paraId="2CB168B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center"/>
          </w:tcPr>
          <w:p w14:paraId="2D0B8070"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center"/>
          </w:tcPr>
          <w:p w14:paraId="2D4B0C80"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203F34DC" w14:textId="77777777" w:rsidTr="00241112">
        <w:trPr>
          <w:trHeight w:hRule="exact" w:val="974"/>
          <w:jc w:val="center"/>
        </w:trPr>
        <w:tc>
          <w:tcPr>
            <w:tcW w:w="1675" w:type="dxa"/>
            <w:vMerge/>
            <w:tcBorders>
              <w:left w:val="single" w:sz="4" w:space="0" w:color="auto"/>
            </w:tcBorders>
            <w:shd w:val="clear" w:color="auto" w:fill="FFFFFF"/>
          </w:tcPr>
          <w:p w14:paraId="1F2BB80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6B3F449F"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Фармокодинамика. Изучение действия лекарственных веществ (главное, побочное, местное и резорбтивное, прямое и косвенное, рефлекторное и общее действием)</w:t>
            </w:r>
          </w:p>
        </w:tc>
        <w:tc>
          <w:tcPr>
            <w:tcW w:w="1787" w:type="dxa"/>
            <w:tcBorders>
              <w:top w:val="single" w:sz="4" w:space="0" w:color="auto"/>
              <w:left w:val="single" w:sz="4" w:space="0" w:color="auto"/>
            </w:tcBorders>
            <w:shd w:val="clear" w:color="auto" w:fill="FFFFFF"/>
          </w:tcPr>
          <w:p w14:paraId="7538796D"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tcBorders>
              <w:top w:val="single" w:sz="4" w:space="0" w:color="auto"/>
              <w:left w:val="single" w:sz="4" w:space="0" w:color="auto"/>
            </w:tcBorders>
            <w:shd w:val="clear" w:color="auto" w:fill="FFFFFF"/>
          </w:tcPr>
          <w:p w14:paraId="1297399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tcPr>
          <w:p w14:paraId="4E8849F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5D8A5DD9"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792364FB" w14:textId="77777777" w:rsidTr="00241112">
        <w:trPr>
          <w:trHeight w:hRule="exact" w:val="336"/>
          <w:jc w:val="center"/>
        </w:trPr>
        <w:tc>
          <w:tcPr>
            <w:tcW w:w="1675" w:type="dxa"/>
            <w:vMerge/>
            <w:tcBorders>
              <w:left w:val="single" w:sz="4" w:space="0" w:color="auto"/>
            </w:tcBorders>
            <w:shd w:val="clear" w:color="auto" w:fill="FFFFFF"/>
          </w:tcPr>
          <w:p w14:paraId="33DBAC6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0D717BAE"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Практические занятия</w:t>
            </w:r>
          </w:p>
        </w:tc>
        <w:tc>
          <w:tcPr>
            <w:tcW w:w="1787" w:type="dxa"/>
            <w:tcBorders>
              <w:top w:val="single" w:sz="4" w:space="0" w:color="auto"/>
              <w:left w:val="single" w:sz="4" w:space="0" w:color="auto"/>
            </w:tcBorders>
            <w:shd w:val="clear" w:color="auto" w:fill="FFFFFF"/>
            <w:vAlign w:val="bottom"/>
          </w:tcPr>
          <w:p w14:paraId="55A285A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tcBorders>
              <w:top w:val="single" w:sz="4" w:space="0" w:color="auto"/>
              <w:left w:val="single" w:sz="4" w:space="0" w:color="auto"/>
            </w:tcBorders>
            <w:shd w:val="clear" w:color="auto" w:fill="FFFFFF"/>
            <w:vAlign w:val="bottom"/>
          </w:tcPr>
          <w:p w14:paraId="56EDF710"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bottom"/>
          </w:tcPr>
          <w:p w14:paraId="022BFEC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6CD9C339"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D6E40D8" w14:textId="77777777" w:rsidTr="00241112">
        <w:trPr>
          <w:trHeight w:hRule="exact" w:val="365"/>
          <w:jc w:val="center"/>
        </w:trPr>
        <w:tc>
          <w:tcPr>
            <w:tcW w:w="1675" w:type="dxa"/>
            <w:vMerge/>
            <w:tcBorders>
              <w:left w:val="single" w:sz="4" w:space="0" w:color="auto"/>
            </w:tcBorders>
            <w:shd w:val="clear" w:color="auto" w:fill="FFFFFF"/>
          </w:tcPr>
          <w:p w14:paraId="5DE5EB1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878BF93"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Изменение лекарственных веществ в организме и выделение их.</w:t>
            </w:r>
          </w:p>
        </w:tc>
        <w:tc>
          <w:tcPr>
            <w:tcW w:w="1787" w:type="dxa"/>
            <w:vMerge w:val="restart"/>
            <w:tcBorders>
              <w:top w:val="single" w:sz="4" w:space="0" w:color="auto"/>
              <w:left w:val="single" w:sz="4" w:space="0" w:color="auto"/>
            </w:tcBorders>
            <w:shd w:val="clear" w:color="auto" w:fill="FFFFFF"/>
            <w:vAlign w:val="bottom"/>
          </w:tcPr>
          <w:p w14:paraId="2B5A4BA9"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vMerge w:val="restart"/>
            <w:tcBorders>
              <w:top w:val="single" w:sz="4" w:space="0" w:color="auto"/>
              <w:left w:val="single" w:sz="4" w:space="0" w:color="auto"/>
            </w:tcBorders>
            <w:shd w:val="clear" w:color="auto" w:fill="FFFFFF"/>
            <w:vAlign w:val="bottom"/>
          </w:tcPr>
          <w:p w14:paraId="4215636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vMerge w:val="restart"/>
            <w:tcBorders>
              <w:top w:val="single" w:sz="4" w:space="0" w:color="auto"/>
              <w:left w:val="single" w:sz="4" w:space="0" w:color="auto"/>
            </w:tcBorders>
            <w:shd w:val="clear" w:color="auto" w:fill="FFFFFF"/>
            <w:vAlign w:val="bottom"/>
          </w:tcPr>
          <w:p w14:paraId="4992DAB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21DE04E3"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631EB3B9" w14:textId="77777777" w:rsidTr="00241112">
        <w:trPr>
          <w:trHeight w:hRule="exact" w:val="331"/>
          <w:jc w:val="center"/>
        </w:trPr>
        <w:tc>
          <w:tcPr>
            <w:tcW w:w="1675" w:type="dxa"/>
            <w:vMerge/>
            <w:tcBorders>
              <w:left w:val="single" w:sz="4" w:space="0" w:color="auto"/>
            </w:tcBorders>
            <w:shd w:val="clear" w:color="auto" w:fill="FFFFFF"/>
          </w:tcPr>
          <w:p w14:paraId="69BA8A2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4526198"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Принципы дозирования лекарственных веществ.</w:t>
            </w:r>
          </w:p>
        </w:tc>
        <w:tc>
          <w:tcPr>
            <w:tcW w:w="1787" w:type="dxa"/>
            <w:vMerge/>
            <w:tcBorders>
              <w:left w:val="single" w:sz="4" w:space="0" w:color="auto"/>
            </w:tcBorders>
            <w:shd w:val="clear" w:color="auto" w:fill="FFFFFF"/>
            <w:vAlign w:val="bottom"/>
          </w:tcPr>
          <w:p w14:paraId="5776C7E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66" w:type="dxa"/>
            <w:vMerge/>
            <w:tcBorders>
              <w:left w:val="single" w:sz="4" w:space="0" w:color="auto"/>
            </w:tcBorders>
            <w:shd w:val="clear" w:color="auto" w:fill="FFFFFF"/>
            <w:vAlign w:val="bottom"/>
          </w:tcPr>
          <w:p w14:paraId="02DEDD6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73" w:type="dxa"/>
            <w:vMerge/>
            <w:tcBorders>
              <w:left w:val="single" w:sz="4" w:space="0" w:color="auto"/>
            </w:tcBorders>
            <w:shd w:val="clear" w:color="auto" w:fill="FFFFFF"/>
            <w:vAlign w:val="bottom"/>
          </w:tcPr>
          <w:p w14:paraId="3AE08A0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531B8DE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0C4D7201" w14:textId="77777777" w:rsidTr="00241112">
        <w:trPr>
          <w:trHeight w:hRule="exact" w:val="336"/>
          <w:jc w:val="center"/>
        </w:trPr>
        <w:tc>
          <w:tcPr>
            <w:tcW w:w="1675" w:type="dxa"/>
            <w:vMerge/>
            <w:tcBorders>
              <w:left w:val="single" w:sz="4" w:space="0" w:color="auto"/>
            </w:tcBorders>
            <w:shd w:val="clear" w:color="auto" w:fill="FFFFFF"/>
          </w:tcPr>
          <w:p w14:paraId="2BE1A8E2"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0B18B66E"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Самостоятельная работа обучающихся. Варианты заданий:</w:t>
            </w:r>
          </w:p>
        </w:tc>
        <w:tc>
          <w:tcPr>
            <w:tcW w:w="1787" w:type="dxa"/>
            <w:tcBorders>
              <w:top w:val="single" w:sz="4" w:space="0" w:color="auto"/>
              <w:left w:val="single" w:sz="4" w:space="0" w:color="auto"/>
            </w:tcBorders>
            <w:shd w:val="clear" w:color="auto" w:fill="FFFFFF"/>
            <w:vAlign w:val="bottom"/>
          </w:tcPr>
          <w:p w14:paraId="4E1B42A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66" w:type="dxa"/>
            <w:tcBorders>
              <w:top w:val="single" w:sz="4" w:space="0" w:color="auto"/>
              <w:left w:val="single" w:sz="4" w:space="0" w:color="auto"/>
            </w:tcBorders>
            <w:shd w:val="clear" w:color="auto" w:fill="FFFFFF"/>
            <w:vAlign w:val="bottom"/>
          </w:tcPr>
          <w:p w14:paraId="06D8A5F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bottom"/>
          </w:tcPr>
          <w:p w14:paraId="4064798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69982196"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69396DA" w14:textId="77777777" w:rsidTr="00241112">
        <w:trPr>
          <w:trHeight w:hRule="exact" w:val="653"/>
          <w:jc w:val="center"/>
        </w:trPr>
        <w:tc>
          <w:tcPr>
            <w:tcW w:w="1675" w:type="dxa"/>
            <w:vMerge/>
            <w:tcBorders>
              <w:left w:val="single" w:sz="4" w:space="0" w:color="auto"/>
            </w:tcBorders>
            <w:shd w:val="clear" w:color="auto" w:fill="FFFFFF"/>
          </w:tcPr>
          <w:p w14:paraId="121B432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AEC81F1" w14:textId="77777777" w:rsidR="00B45E3C" w:rsidRPr="00564AC5" w:rsidRDefault="000C7533" w:rsidP="00564AC5">
            <w:pPr>
              <w:framePr w:w="14866" w:wrap="notBeside" w:vAnchor="text" w:hAnchor="text" w:xAlign="center" w:y="1"/>
              <w:widowControl w:val="0"/>
              <w:spacing w:after="0" w:line="317"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 Ответы на вопросы и задания по теме (можете расписать).</w:t>
            </w:r>
          </w:p>
        </w:tc>
        <w:tc>
          <w:tcPr>
            <w:tcW w:w="1787" w:type="dxa"/>
            <w:vMerge w:val="restart"/>
            <w:tcBorders>
              <w:top w:val="single" w:sz="4" w:space="0" w:color="auto"/>
              <w:left w:val="single" w:sz="4" w:space="0" w:color="auto"/>
            </w:tcBorders>
            <w:shd w:val="clear" w:color="auto" w:fill="FFFFFF"/>
            <w:vAlign w:val="center"/>
          </w:tcPr>
          <w:p w14:paraId="1E41D2A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66" w:type="dxa"/>
            <w:vMerge w:val="restart"/>
            <w:tcBorders>
              <w:top w:val="single" w:sz="4" w:space="0" w:color="auto"/>
              <w:left w:val="single" w:sz="4" w:space="0" w:color="auto"/>
            </w:tcBorders>
            <w:shd w:val="clear" w:color="auto" w:fill="FFFFFF"/>
            <w:vAlign w:val="center"/>
          </w:tcPr>
          <w:p w14:paraId="5E3BB4F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vMerge w:val="restart"/>
            <w:tcBorders>
              <w:top w:val="single" w:sz="4" w:space="0" w:color="auto"/>
              <w:left w:val="single" w:sz="4" w:space="0" w:color="auto"/>
            </w:tcBorders>
            <w:shd w:val="clear" w:color="auto" w:fill="FFFFFF"/>
            <w:vAlign w:val="center"/>
          </w:tcPr>
          <w:p w14:paraId="339A9FE8"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DF54CE4"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F5D523E" w14:textId="77777777" w:rsidTr="00241112">
        <w:trPr>
          <w:trHeight w:hRule="exact" w:val="730"/>
          <w:jc w:val="center"/>
        </w:trPr>
        <w:tc>
          <w:tcPr>
            <w:tcW w:w="1675" w:type="dxa"/>
            <w:vMerge/>
            <w:tcBorders>
              <w:left w:val="single" w:sz="4" w:space="0" w:color="auto"/>
            </w:tcBorders>
            <w:shd w:val="clear" w:color="auto" w:fill="FFFFFF"/>
          </w:tcPr>
          <w:p w14:paraId="770F02B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tcPr>
          <w:p w14:paraId="15E8C276"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посвященным дозированию лекарственных веществ. Фармококинетике. Фармоко динамике.</w:t>
            </w:r>
          </w:p>
        </w:tc>
        <w:tc>
          <w:tcPr>
            <w:tcW w:w="1787" w:type="dxa"/>
            <w:vMerge/>
            <w:tcBorders>
              <w:left w:val="single" w:sz="4" w:space="0" w:color="auto"/>
            </w:tcBorders>
            <w:shd w:val="clear" w:color="auto" w:fill="FFFFFF"/>
            <w:vAlign w:val="center"/>
          </w:tcPr>
          <w:p w14:paraId="1D78EC8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66" w:type="dxa"/>
            <w:vMerge/>
            <w:tcBorders>
              <w:left w:val="single" w:sz="4" w:space="0" w:color="auto"/>
            </w:tcBorders>
            <w:shd w:val="clear" w:color="auto" w:fill="FFFFFF"/>
            <w:vAlign w:val="center"/>
          </w:tcPr>
          <w:p w14:paraId="4316D1B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73" w:type="dxa"/>
            <w:vMerge/>
            <w:tcBorders>
              <w:left w:val="single" w:sz="4" w:space="0" w:color="auto"/>
            </w:tcBorders>
            <w:shd w:val="clear" w:color="auto" w:fill="FFFFFF"/>
            <w:vAlign w:val="center"/>
          </w:tcPr>
          <w:p w14:paraId="5D77DE59"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5A99F51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67FE7E6B" w14:textId="77777777" w:rsidTr="00241112">
        <w:trPr>
          <w:trHeight w:hRule="exact" w:val="331"/>
          <w:jc w:val="center"/>
        </w:trPr>
        <w:tc>
          <w:tcPr>
            <w:tcW w:w="1675" w:type="dxa"/>
            <w:vMerge w:val="restart"/>
            <w:tcBorders>
              <w:top w:val="single" w:sz="4" w:space="0" w:color="auto"/>
              <w:left w:val="single" w:sz="4" w:space="0" w:color="auto"/>
            </w:tcBorders>
            <w:shd w:val="clear" w:color="auto" w:fill="FFFFFF"/>
          </w:tcPr>
          <w:p w14:paraId="1A290644" w14:textId="77777777" w:rsidR="00B45E3C" w:rsidRPr="00564AC5" w:rsidRDefault="000C7533" w:rsidP="00564AC5">
            <w:pPr>
              <w:framePr w:w="14866" w:wrap="notBeside" w:vAnchor="text" w:hAnchor="text" w:xAlign="center" w:y="1"/>
              <w:widowControl w:val="0"/>
              <w:spacing w:after="0" w:line="317"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Тема 4</w:t>
            </w:r>
          </w:p>
          <w:p w14:paraId="32E22E34" w14:textId="77777777" w:rsidR="00B45E3C" w:rsidRPr="00564AC5" w:rsidRDefault="000C7533" w:rsidP="00564AC5">
            <w:pPr>
              <w:framePr w:w="14866" w:wrap="notBeside" w:vAnchor="text" w:hAnchor="text" w:xAlign="center" w:y="1"/>
              <w:widowControl w:val="0"/>
              <w:spacing w:after="0" w:line="317"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Фармако</w:t>
            </w:r>
          </w:p>
          <w:p w14:paraId="2A135004" w14:textId="77777777" w:rsidR="00B45E3C" w:rsidRPr="00564AC5" w:rsidRDefault="000C7533" w:rsidP="00564AC5">
            <w:pPr>
              <w:framePr w:w="14866" w:wrap="notBeside" w:vAnchor="text" w:hAnchor="text" w:xAlign="center" w:y="1"/>
              <w:widowControl w:val="0"/>
              <w:spacing w:after="0" w:line="317"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терапия.</w:t>
            </w:r>
          </w:p>
        </w:tc>
        <w:tc>
          <w:tcPr>
            <w:tcW w:w="7539" w:type="dxa"/>
            <w:tcBorders>
              <w:top w:val="single" w:sz="4" w:space="0" w:color="auto"/>
              <w:left w:val="single" w:sz="4" w:space="0" w:color="auto"/>
            </w:tcBorders>
            <w:shd w:val="clear" w:color="auto" w:fill="FFFFFF"/>
            <w:vAlign w:val="bottom"/>
          </w:tcPr>
          <w:p w14:paraId="41F17C19"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Содержание учебного материала</w:t>
            </w:r>
          </w:p>
        </w:tc>
        <w:tc>
          <w:tcPr>
            <w:tcW w:w="1787" w:type="dxa"/>
            <w:tcBorders>
              <w:top w:val="single" w:sz="4" w:space="0" w:color="auto"/>
              <w:left w:val="single" w:sz="4" w:space="0" w:color="auto"/>
            </w:tcBorders>
            <w:shd w:val="clear" w:color="auto" w:fill="FFFFFF"/>
            <w:vAlign w:val="bottom"/>
          </w:tcPr>
          <w:p w14:paraId="6832B25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4</w:t>
            </w:r>
          </w:p>
        </w:tc>
        <w:tc>
          <w:tcPr>
            <w:tcW w:w="1266" w:type="dxa"/>
            <w:tcBorders>
              <w:top w:val="single" w:sz="4" w:space="0" w:color="auto"/>
              <w:left w:val="single" w:sz="4" w:space="0" w:color="auto"/>
            </w:tcBorders>
            <w:shd w:val="clear" w:color="auto" w:fill="FFFFFF"/>
            <w:vAlign w:val="bottom"/>
          </w:tcPr>
          <w:p w14:paraId="7BF04C4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bottom"/>
          </w:tcPr>
          <w:p w14:paraId="4CAA509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CE2E881"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49C00940" w14:textId="77777777" w:rsidTr="00241112">
        <w:trPr>
          <w:trHeight w:hRule="exact" w:val="336"/>
          <w:jc w:val="center"/>
        </w:trPr>
        <w:tc>
          <w:tcPr>
            <w:tcW w:w="1675" w:type="dxa"/>
            <w:vMerge/>
            <w:tcBorders>
              <w:left w:val="single" w:sz="4" w:space="0" w:color="auto"/>
            </w:tcBorders>
            <w:shd w:val="clear" w:color="auto" w:fill="FFFFFF"/>
          </w:tcPr>
          <w:p w14:paraId="2944BBB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4CE33EF1"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Изучение лекарственных растений. Виды действия лекарственных веществ.</w:t>
            </w:r>
          </w:p>
        </w:tc>
        <w:tc>
          <w:tcPr>
            <w:tcW w:w="1787" w:type="dxa"/>
            <w:tcBorders>
              <w:top w:val="single" w:sz="4" w:space="0" w:color="auto"/>
              <w:left w:val="single" w:sz="4" w:space="0" w:color="auto"/>
            </w:tcBorders>
            <w:shd w:val="clear" w:color="auto" w:fill="FFFFFF"/>
            <w:vAlign w:val="bottom"/>
          </w:tcPr>
          <w:p w14:paraId="44F27200"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tcBorders>
              <w:top w:val="single" w:sz="4" w:space="0" w:color="auto"/>
              <w:left w:val="single" w:sz="4" w:space="0" w:color="auto"/>
            </w:tcBorders>
            <w:shd w:val="clear" w:color="auto" w:fill="FFFFFF"/>
            <w:vAlign w:val="bottom"/>
          </w:tcPr>
          <w:p w14:paraId="240C4AA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bottom"/>
          </w:tcPr>
          <w:p w14:paraId="0698F503"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34FC2FB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203F4079" w14:textId="77777777" w:rsidTr="00241112">
        <w:trPr>
          <w:trHeight w:hRule="exact" w:val="379"/>
          <w:jc w:val="center"/>
        </w:trPr>
        <w:tc>
          <w:tcPr>
            <w:tcW w:w="1675" w:type="dxa"/>
            <w:vMerge/>
            <w:tcBorders>
              <w:left w:val="single" w:sz="4" w:space="0" w:color="auto"/>
            </w:tcBorders>
            <w:shd w:val="clear" w:color="auto" w:fill="FFFFFF"/>
          </w:tcPr>
          <w:p w14:paraId="672FC0C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center"/>
          </w:tcPr>
          <w:p w14:paraId="2E046F89"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Условия, влияющие на действие лекарственных веществ.</w:t>
            </w:r>
          </w:p>
        </w:tc>
        <w:tc>
          <w:tcPr>
            <w:tcW w:w="1787" w:type="dxa"/>
            <w:tcBorders>
              <w:top w:val="single" w:sz="4" w:space="0" w:color="auto"/>
              <w:left w:val="single" w:sz="4" w:space="0" w:color="auto"/>
            </w:tcBorders>
            <w:shd w:val="clear" w:color="auto" w:fill="FFFFFF"/>
            <w:vAlign w:val="bottom"/>
          </w:tcPr>
          <w:p w14:paraId="7B37A64B"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tcBorders>
              <w:top w:val="single" w:sz="4" w:space="0" w:color="auto"/>
              <w:left w:val="single" w:sz="4" w:space="0" w:color="auto"/>
            </w:tcBorders>
            <w:shd w:val="clear" w:color="auto" w:fill="FFFFFF"/>
            <w:vAlign w:val="bottom"/>
          </w:tcPr>
          <w:p w14:paraId="20F38F0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bottom"/>
          </w:tcPr>
          <w:p w14:paraId="3AC3865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7A04ABC9"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07C1C2E1" w14:textId="77777777" w:rsidTr="00241112">
        <w:trPr>
          <w:trHeight w:hRule="exact" w:val="331"/>
          <w:jc w:val="center"/>
        </w:trPr>
        <w:tc>
          <w:tcPr>
            <w:tcW w:w="1675" w:type="dxa"/>
            <w:vMerge/>
            <w:tcBorders>
              <w:left w:val="single" w:sz="4" w:space="0" w:color="auto"/>
            </w:tcBorders>
            <w:shd w:val="clear" w:color="auto" w:fill="FFFFFF"/>
          </w:tcPr>
          <w:p w14:paraId="35991E9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4E36C538"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Практические занятия</w:t>
            </w:r>
          </w:p>
        </w:tc>
        <w:tc>
          <w:tcPr>
            <w:tcW w:w="1787" w:type="dxa"/>
            <w:tcBorders>
              <w:top w:val="single" w:sz="4" w:space="0" w:color="auto"/>
              <w:left w:val="single" w:sz="4" w:space="0" w:color="auto"/>
            </w:tcBorders>
            <w:shd w:val="clear" w:color="auto" w:fill="FFFFFF"/>
            <w:vAlign w:val="bottom"/>
          </w:tcPr>
          <w:p w14:paraId="2638CAB0"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tcBorders>
              <w:top w:val="single" w:sz="4" w:space="0" w:color="auto"/>
              <w:left w:val="single" w:sz="4" w:space="0" w:color="auto"/>
            </w:tcBorders>
            <w:shd w:val="clear" w:color="auto" w:fill="FFFFFF"/>
            <w:vAlign w:val="bottom"/>
          </w:tcPr>
          <w:p w14:paraId="6BC4978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tcBorders>
            <w:shd w:val="clear" w:color="auto" w:fill="FFFFFF"/>
            <w:vAlign w:val="bottom"/>
          </w:tcPr>
          <w:p w14:paraId="6FF51A5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2900336E"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184AD5D5" w14:textId="77777777" w:rsidTr="00241112">
        <w:trPr>
          <w:trHeight w:hRule="exact" w:val="658"/>
          <w:jc w:val="center"/>
        </w:trPr>
        <w:tc>
          <w:tcPr>
            <w:tcW w:w="1675" w:type="dxa"/>
            <w:vMerge/>
            <w:tcBorders>
              <w:left w:val="single" w:sz="4" w:space="0" w:color="auto"/>
            </w:tcBorders>
            <w:shd w:val="clear" w:color="auto" w:fill="FFFFFF"/>
          </w:tcPr>
          <w:p w14:paraId="2F5DE2E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FD624A9"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Дозы и их виды лекарственных веществ применяемых в ветеринарной медицине.</w:t>
            </w:r>
          </w:p>
        </w:tc>
        <w:tc>
          <w:tcPr>
            <w:tcW w:w="1787" w:type="dxa"/>
            <w:vMerge w:val="restart"/>
            <w:tcBorders>
              <w:top w:val="single" w:sz="4" w:space="0" w:color="auto"/>
              <w:left w:val="single" w:sz="4" w:space="0" w:color="auto"/>
            </w:tcBorders>
            <w:shd w:val="clear" w:color="auto" w:fill="FFFFFF"/>
            <w:vAlign w:val="center"/>
          </w:tcPr>
          <w:p w14:paraId="15494D73"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66" w:type="dxa"/>
            <w:vMerge w:val="restart"/>
            <w:tcBorders>
              <w:top w:val="single" w:sz="4" w:space="0" w:color="auto"/>
              <w:left w:val="single" w:sz="4" w:space="0" w:color="auto"/>
            </w:tcBorders>
            <w:shd w:val="clear" w:color="auto" w:fill="FFFFFF"/>
            <w:vAlign w:val="center"/>
          </w:tcPr>
          <w:p w14:paraId="382CF76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vMerge w:val="restart"/>
            <w:tcBorders>
              <w:top w:val="single" w:sz="4" w:space="0" w:color="auto"/>
              <w:left w:val="single" w:sz="4" w:space="0" w:color="auto"/>
            </w:tcBorders>
            <w:shd w:val="clear" w:color="auto" w:fill="FFFFFF"/>
            <w:vAlign w:val="center"/>
          </w:tcPr>
          <w:p w14:paraId="301B7D2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299D72D3"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3A07BBD" w14:textId="77777777" w:rsidTr="00241112">
        <w:trPr>
          <w:trHeight w:hRule="exact" w:val="413"/>
          <w:jc w:val="center"/>
        </w:trPr>
        <w:tc>
          <w:tcPr>
            <w:tcW w:w="1675" w:type="dxa"/>
            <w:vMerge/>
            <w:tcBorders>
              <w:left w:val="single" w:sz="4" w:space="0" w:color="auto"/>
            </w:tcBorders>
            <w:shd w:val="clear" w:color="auto" w:fill="FFFFFF"/>
          </w:tcPr>
          <w:p w14:paraId="09FA034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tcPr>
          <w:p w14:paraId="575D8048"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Фармакотерапия.</w:t>
            </w:r>
          </w:p>
        </w:tc>
        <w:tc>
          <w:tcPr>
            <w:tcW w:w="1787" w:type="dxa"/>
            <w:vMerge/>
            <w:tcBorders>
              <w:left w:val="single" w:sz="4" w:space="0" w:color="auto"/>
            </w:tcBorders>
            <w:shd w:val="clear" w:color="auto" w:fill="FFFFFF"/>
            <w:vAlign w:val="center"/>
          </w:tcPr>
          <w:p w14:paraId="390F25C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66" w:type="dxa"/>
            <w:vMerge/>
            <w:tcBorders>
              <w:left w:val="single" w:sz="4" w:space="0" w:color="auto"/>
            </w:tcBorders>
            <w:shd w:val="clear" w:color="auto" w:fill="FFFFFF"/>
            <w:vAlign w:val="center"/>
          </w:tcPr>
          <w:p w14:paraId="1529BC3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73" w:type="dxa"/>
            <w:vMerge/>
            <w:tcBorders>
              <w:left w:val="single" w:sz="4" w:space="0" w:color="auto"/>
            </w:tcBorders>
            <w:shd w:val="clear" w:color="auto" w:fill="FFFFFF"/>
            <w:vAlign w:val="center"/>
          </w:tcPr>
          <w:p w14:paraId="7D26007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5ECAC7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422AA3D2" w14:textId="77777777" w:rsidTr="00241112">
        <w:trPr>
          <w:trHeight w:hRule="exact" w:val="355"/>
          <w:jc w:val="center"/>
        </w:trPr>
        <w:tc>
          <w:tcPr>
            <w:tcW w:w="1675" w:type="dxa"/>
            <w:vMerge/>
            <w:tcBorders>
              <w:left w:val="single" w:sz="4" w:space="0" w:color="auto"/>
              <w:bottom w:val="single" w:sz="4" w:space="0" w:color="auto"/>
            </w:tcBorders>
            <w:shd w:val="clear" w:color="auto" w:fill="FFFFFF"/>
          </w:tcPr>
          <w:p w14:paraId="4EB7D1D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bottom w:val="single" w:sz="4" w:space="0" w:color="auto"/>
            </w:tcBorders>
            <w:shd w:val="clear" w:color="auto" w:fill="FFFFFF"/>
            <w:vAlign w:val="bottom"/>
          </w:tcPr>
          <w:p w14:paraId="7CF9BFDA"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Самостоятельная работа обучающихся. Варианты заданий:</w:t>
            </w:r>
          </w:p>
        </w:tc>
        <w:tc>
          <w:tcPr>
            <w:tcW w:w="1787" w:type="dxa"/>
            <w:tcBorders>
              <w:top w:val="single" w:sz="4" w:space="0" w:color="auto"/>
              <w:left w:val="single" w:sz="4" w:space="0" w:color="auto"/>
              <w:bottom w:val="single" w:sz="4" w:space="0" w:color="auto"/>
            </w:tcBorders>
            <w:shd w:val="clear" w:color="auto" w:fill="FFFFFF"/>
            <w:vAlign w:val="bottom"/>
          </w:tcPr>
          <w:p w14:paraId="1442087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66" w:type="dxa"/>
            <w:tcBorders>
              <w:top w:val="single" w:sz="4" w:space="0" w:color="auto"/>
              <w:left w:val="single" w:sz="4" w:space="0" w:color="auto"/>
              <w:bottom w:val="single" w:sz="4" w:space="0" w:color="auto"/>
            </w:tcBorders>
            <w:shd w:val="clear" w:color="auto" w:fill="FFFFFF"/>
            <w:vAlign w:val="bottom"/>
          </w:tcPr>
          <w:p w14:paraId="444C1AF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73" w:type="dxa"/>
            <w:tcBorders>
              <w:top w:val="single" w:sz="4" w:space="0" w:color="auto"/>
              <w:left w:val="single" w:sz="4" w:space="0" w:color="auto"/>
              <w:bottom w:val="single" w:sz="4" w:space="0" w:color="auto"/>
            </w:tcBorders>
            <w:shd w:val="clear" w:color="auto" w:fill="FFFFFF"/>
            <w:vAlign w:val="bottom"/>
          </w:tcPr>
          <w:p w14:paraId="36B27B9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783C7392"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bl>
    <w:p w14:paraId="78DB8BD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19900402"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7539"/>
        <w:gridCol w:w="1891"/>
        <w:gridCol w:w="1128"/>
        <w:gridCol w:w="1207"/>
        <w:gridCol w:w="1426"/>
      </w:tblGrid>
      <w:tr w:rsidR="00564AC5" w:rsidRPr="00564AC5" w14:paraId="3A82AB36" w14:textId="77777777" w:rsidTr="00241112">
        <w:trPr>
          <w:trHeight w:hRule="exact" w:val="715"/>
          <w:jc w:val="center"/>
        </w:trPr>
        <w:tc>
          <w:tcPr>
            <w:tcW w:w="1675" w:type="dxa"/>
            <w:vMerge w:val="restart"/>
            <w:tcBorders>
              <w:top w:val="single" w:sz="4" w:space="0" w:color="auto"/>
              <w:left w:val="single" w:sz="4" w:space="0" w:color="auto"/>
            </w:tcBorders>
            <w:shd w:val="clear" w:color="auto" w:fill="FFFFFF"/>
          </w:tcPr>
          <w:p w14:paraId="44F678FF"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E8CB849" w14:textId="77777777" w:rsidR="00B45E3C" w:rsidRPr="00564AC5" w:rsidRDefault="000C7533" w:rsidP="00564AC5">
            <w:pPr>
              <w:framePr w:w="14866" w:wrap="notBeside" w:vAnchor="text" w:hAnchor="text" w:xAlign="center" w:y="1"/>
              <w:widowControl w:val="0"/>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 Ответы на вопросы и задания по теме (можете расписать).</w:t>
            </w:r>
          </w:p>
        </w:tc>
        <w:tc>
          <w:tcPr>
            <w:tcW w:w="1891" w:type="dxa"/>
            <w:vMerge w:val="restart"/>
            <w:tcBorders>
              <w:top w:val="single" w:sz="4" w:space="0" w:color="auto"/>
              <w:left w:val="single" w:sz="4" w:space="0" w:color="auto"/>
            </w:tcBorders>
            <w:shd w:val="clear" w:color="auto" w:fill="FFFFFF"/>
            <w:vAlign w:val="center"/>
          </w:tcPr>
          <w:p w14:paraId="3786A6B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28" w:type="dxa"/>
            <w:vMerge w:val="restart"/>
            <w:tcBorders>
              <w:top w:val="single" w:sz="4" w:space="0" w:color="auto"/>
              <w:left w:val="single" w:sz="4" w:space="0" w:color="auto"/>
            </w:tcBorders>
            <w:shd w:val="clear" w:color="auto" w:fill="FFFFFF"/>
            <w:vAlign w:val="center"/>
          </w:tcPr>
          <w:p w14:paraId="43B62D98"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vMerge w:val="restart"/>
            <w:tcBorders>
              <w:top w:val="single" w:sz="4" w:space="0" w:color="auto"/>
              <w:left w:val="single" w:sz="4" w:space="0" w:color="auto"/>
            </w:tcBorders>
            <w:shd w:val="clear" w:color="auto" w:fill="FFFFFF"/>
            <w:vAlign w:val="center"/>
          </w:tcPr>
          <w:p w14:paraId="3EFFF0C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vMerge w:val="restart"/>
            <w:tcBorders>
              <w:top w:val="single" w:sz="4" w:space="0" w:color="auto"/>
              <w:left w:val="single" w:sz="4" w:space="0" w:color="auto"/>
              <w:right w:val="single" w:sz="4" w:space="0" w:color="auto"/>
            </w:tcBorders>
            <w:shd w:val="clear" w:color="auto" w:fill="FFFFFF"/>
          </w:tcPr>
          <w:p w14:paraId="7BC47327"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2B170B35" w14:textId="77777777" w:rsidTr="00241112">
        <w:trPr>
          <w:trHeight w:hRule="exact" w:val="1032"/>
          <w:jc w:val="center"/>
        </w:trPr>
        <w:tc>
          <w:tcPr>
            <w:tcW w:w="1675" w:type="dxa"/>
            <w:vMerge/>
            <w:tcBorders>
              <w:left w:val="single" w:sz="4" w:space="0" w:color="auto"/>
            </w:tcBorders>
            <w:shd w:val="clear" w:color="auto" w:fill="FFFFFF"/>
          </w:tcPr>
          <w:p w14:paraId="41EEFCD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tcPr>
          <w:p w14:paraId="08660C10"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посвященным дозированию лекарственных веществ.</w:t>
            </w:r>
          </w:p>
        </w:tc>
        <w:tc>
          <w:tcPr>
            <w:tcW w:w="1891" w:type="dxa"/>
            <w:vMerge/>
            <w:tcBorders>
              <w:left w:val="single" w:sz="4" w:space="0" w:color="auto"/>
            </w:tcBorders>
            <w:shd w:val="clear" w:color="auto" w:fill="FFFFFF"/>
            <w:vAlign w:val="center"/>
          </w:tcPr>
          <w:p w14:paraId="4DE97A62"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28" w:type="dxa"/>
            <w:vMerge/>
            <w:tcBorders>
              <w:left w:val="single" w:sz="4" w:space="0" w:color="auto"/>
            </w:tcBorders>
            <w:shd w:val="clear" w:color="auto" w:fill="FFFFFF"/>
            <w:vAlign w:val="center"/>
          </w:tcPr>
          <w:p w14:paraId="1108E0C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07" w:type="dxa"/>
            <w:vMerge/>
            <w:tcBorders>
              <w:left w:val="single" w:sz="4" w:space="0" w:color="auto"/>
            </w:tcBorders>
            <w:shd w:val="clear" w:color="auto" w:fill="FFFFFF"/>
            <w:vAlign w:val="center"/>
          </w:tcPr>
          <w:p w14:paraId="1CA3668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vMerge/>
            <w:tcBorders>
              <w:left w:val="single" w:sz="4" w:space="0" w:color="auto"/>
              <w:right w:val="single" w:sz="4" w:space="0" w:color="auto"/>
            </w:tcBorders>
            <w:shd w:val="clear" w:color="auto" w:fill="FFFFFF"/>
          </w:tcPr>
          <w:p w14:paraId="43A1A3D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6C5A2B35" w14:textId="77777777" w:rsidTr="00241112">
        <w:trPr>
          <w:trHeight w:hRule="exact" w:val="331"/>
          <w:jc w:val="center"/>
        </w:trPr>
        <w:tc>
          <w:tcPr>
            <w:tcW w:w="1675" w:type="dxa"/>
            <w:vMerge w:val="restart"/>
            <w:tcBorders>
              <w:top w:val="single" w:sz="4" w:space="0" w:color="auto"/>
              <w:left w:val="single" w:sz="4" w:space="0" w:color="auto"/>
            </w:tcBorders>
            <w:shd w:val="clear" w:color="auto" w:fill="FFFFFF"/>
          </w:tcPr>
          <w:p w14:paraId="2E15A827"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Тема 5</w:t>
            </w:r>
          </w:p>
          <w:p w14:paraId="0FE0A6FA"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Вещества действующие на ЦНС.</w:t>
            </w:r>
          </w:p>
        </w:tc>
        <w:tc>
          <w:tcPr>
            <w:tcW w:w="7539" w:type="dxa"/>
            <w:tcBorders>
              <w:top w:val="single" w:sz="4" w:space="0" w:color="auto"/>
              <w:left w:val="single" w:sz="4" w:space="0" w:color="auto"/>
            </w:tcBorders>
            <w:shd w:val="clear" w:color="auto" w:fill="FFFFFF"/>
            <w:vAlign w:val="bottom"/>
          </w:tcPr>
          <w:p w14:paraId="3872913F"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Содержание учебного материала</w:t>
            </w:r>
          </w:p>
        </w:tc>
        <w:tc>
          <w:tcPr>
            <w:tcW w:w="1891" w:type="dxa"/>
            <w:tcBorders>
              <w:top w:val="single" w:sz="4" w:space="0" w:color="auto"/>
              <w:left w:val="single" w:sz="4" w:space="0" w:color="auto"/>
            </w:tcBorders>
            <w:shd w:val="clear" w:color="auto" w:fill="FFFFFF"/>
            <w:vAlign w:val="bottom"/>
          </w:tcPr>
          <w:p w14:paraId="1E3B0238"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2</w:t>
            </w:r>
          </w:p>
        </w:tc>
        <w:tc>
          <w:tcPr>
            <w:tcW w:w="1128" w:type="dxa"/>
            <w:tcBorders>
              <w:top w:val="single" w:sz="4" w:space="0" w:color="auto"/>
              <w:left w:val="single" w:sz="4" w:space="0" w:color="auto"/>
            </w:tcBorders>
            <w:shd w:val="clear" w:color="auto" w:fill="FFFFFF"/>
            <w:vAlign w:val="bottom"/>
          </w:tcPr>
          <w:p w14:paraId="58D0DA23"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5F4D489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2E73E9F"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4433CD8A" w14:textId="77777777" w:rsidTr="00241112">
        <w:trPr>
          <w:trHeight w:hRule="exact" w:val="346"/>
          <w:jc w:val="center"/>
        </w:trPr>
        <w:tc>
          <w:tcPr>
            <w:tcW w:w="1675" w:type="dxa"/>
            <w:vMerge/>
            <w:tcBorders>
              <w:left w:val="single" w:sz="4" w:space="0" w:color="auto"/>
            </w:tcBorders>
            <w:shd w:val="clear" w:color="auto" w:fill="FFFFFF"/>
          </w:tcPr>
          <w:p w14:paraId="5A387B1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43D76F2F"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Вещества действующие на ЦНС. Химиотерапевтические средства.</w:t>
            </w:r>
          </w:p>
        </w:tc>
        <w:tc>
          <w:tcPr>
            <w:tcW w:w="1891" w:type="dxa"/>
            <w:vMerge w:val="restart"/>
            <w:tcBorders>
              <w:top w:val="single" w:sz="4" w:space="0" w:color="auto"/>
              <w:left w:val="single" w:sz="4" w:space="0" w:color="auto"/>
            </w:tcBorders>
            <w:shd w:val="clear" w:color="auto" w:fill="FFFFFF"/>
            <w:vAlign w:val="bottom"/>
          </w:tcPr>
          <w:p w14:paraId="3AD136A4"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vMerge w:val="restart"/>
            <w:tcBorders>
              <w:top w:val="single" w:sz="4" w:space="0" w:color="auto"/>
              <w:left w:val="single" w:sz="4" w:space="0" w:color="auto"/>
            </w:tcBorders>
            <w:shd w:val="clear" w:color="auto" w:fill="FFFFFF"/>
            <w:vAlign w:val="bottom"/>
          </w:tcPr>
          <w:p w14:paraId="0729FFE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vMerge w:val="restart"/>
            <w:tcBorders>
              <w:top w:val="single" w:sz="4" w:space="0" w:color="auto"/>
              <w:left w:val="single" w:sz="4" w:space="0" w:color="auto"/>
            </w:tcBorders>
            <w:shd w:val="clear" w:color="auto" w:fill="FFFFFF"/>
            <w:vAlign w:val="bottom"/>
          </w:tcPr>
          <w:p w14:paraId="714A2D7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45BECFB9"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306CACC7" w14:textId="77777777" w:rsidTr="00241112">
        <w:trPr>
          <w:trHeight w:hRule="exact" w:val="331"/>
          <w:jc w:val="center"/>
        </w:trPr>
        <w:tc>
          <w:tcPr>
            <w:tcW w:w="1675" w:type="dxa"/>
            <w:vMerge/>
            <w:tcBorders>
              <w:left w:val="single" w:sz="4" w:space="0" w:color="auto"/>
            </w:tcBorders>
            <w:shd w:val="clear" w:color="auto" w:fill="FFFFFF"/>
          </w:tcPr>
          <w:p w14:paraId="1260FF1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E27455D"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Антимикробные средства</w:t>
            </w:r>
          </w:p>
        </w:tc>
        <w:tc>
          <w:tcPr>
            <w:tcW w:w="1891" w:type="dxa"/>
            <w:vMerge/>
            <w:tcBorders>
              <w:left w:val="single" w:sz="4" w:space="0" w:color="auto"/>
            </w:tcBorders>
            <w:shd w:val="clear" w:color="auto" w:fill="FFFFFF"/>
            <w:vAlign w:val="bottom"/>
          </w:tcPr>
          <w:p w14:paraId="339CCE1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28" w:type="dxa"/>
            <w:vMerge/>
            <w:tcBorders>
              <w:left w:val="single" w:sz="4" w:space="0" w:color="auto"/>
            </w:tcBorders>
            <w:shd w:val="clear" w:color="auto" w:fill="FFFFFF"/>
            <w:vAlign w:val="bottom"/>
          </w:tcPr>
          <w:p w14:paraId="219BF36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07" w:type="dxa"/>
            <w:vMerge/>
            <w:tcBorders>
              <w:left w:val="single" w:sz="4" w:space="0" w:color="auto"/>
            </w:tcBorders>
            <w:shd w:val="clear" w:color="auto" w:fill="FFFFFF"/>
            <w:vAlign w:val="bottom"/>
          </w:tcPr>
          <w:p w14:paraId="76D540C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6E222ED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4090ED92" w14:textId="77777777" w:rsidTr="00241112">
        <w:trPr>
          <w:trHeight w:hRule="exact" w:val="331"/>
          <w:jc w:val="center"/>
        </w:trPr>
        <w:tc>
          <w:tcPr>
            <w:tcW w:w="1675" w:type="dxa"/>
            <w:vMerge/>
            <w:tcBorders>
              <w:left w:val="single" w:sz="4" w:space="0" w:color="auto"/>
            </w:tcBorders>
            <w:shd w:val="clear" w:color="auto" w:fill="FFFFFF"/>
          </w:tcPr>
          <w:p w14:paraId="542D15B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60A651D6"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Практические занятия</w:t>
            </w:r>
          </w:p>
        </w:tc>
        <w:tc>
          <w:tcPr>
            <w:tcW w:w="1891" w:type="dxa"/>
            <w:tcBorders>
              <w:top w:val="single" w:sz="4" w:space="0" w:color="auto"/>
              <w:left w:val="single" w:sz="4" w:space="0" w:color="auto"/>
            </w:tcBorders>
            <w:shd w:val="clear" w:color="auto" w:fill="FFFFFF"/>
            <w:vAlign w:val="bottom"/>
          </w:tcPr>
          <w:p w14:paraId="679E6877"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tcBorders>
              <w:top w:val="single" w:sz="4" w:space="0" w:color="auto"/>
              <w:left w:val="single" w:sz="4" w:space="0" w:color="auto"/>
            </w:tcBorders>
            <w:shd w:val="clear" w:color="auto" w:fill="FFFFFF"/>
            <w:vAlign w:val="bottom"/>
          </w:tcPr>
          <w:p w14:paraId="431A826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6B08CBA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B7AC97F"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317DB726" w14:textId="77777777" w:rsidTr="00241112">
        <w:trPr>
          <w:trHeight w:hRule="exact" w:val="653"/>
          <w:jc w:val="center"/>
        </w:trPr>
        <w:tc>
          <w:tcPr>
            <w:tcW w:w="1675" w:type="dxa"/>
            <w:vMerge/>
            <w:tcBorders>
              <w:left w:val="single" w:sz="4" w:space="0" w:color="auto"/>
            </w:tcBorders>
            <w:shd w:val="clear" w:color="auto" w:fill="FFFFFF"/>
          </w:tcPr>
          <w:p w14:paraId="12F6CB1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0DADF8B"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Дозы и виды дезинфицирующих средств применяемых в ветеринарной медицине.</w:t>
            </w:r>
          </w:p>
        </w:tc>
        <w:tc>
          <w:tcPr>
            <w:tcW w:w="1891" w:type="dxa"/>
            <w:vMerge w:val="restart"/>
            <w:tcBorders>
              <w:top w:val="single" w:sz="4" w:space="0" w:color="auto"/>
              <w:left w:val="single" w:sz="4" w:space="0" w:color="auto"/>
            </w:tcBorders>
            <w:shd w:val="clear" w:color="auto" w:fill="FFFFFF"/>
            <w:vAlign w:val="center"/>
          </w:tcPr>
          <w:p w14:paraId="07BEA05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vMerge w:val="restart"/>
            <w:tcBorders>
              <w:top w:val="single" w:sz="4" w:space="0" w:color="auto"/>
              <w:left w:val="single" w:sz="4" w:space="0" w:color="auto"/>
            </w:tcBorders>
            <w:shd w:val="clear" w:color="auto" w:fill="FFFFFF"/>
            <w:vAlign w:val="center"/>
          </w:tcPr>
          <w:p w14:paraId="37197F46"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vMerge w:val="restart"/>
            <w:tcBorders>
              <w:top w:val="single" w:sz="4" w:space="0" w:color="auto"/>
              <w:left w:val="single" w:sz="4" w:space="0" w:color="auto"/>
            </w:tcBorders>
            <w:shd w:val="clear" w:color="auto" w:fill="FFFFFF"/>
            <w:vAlign w:val="center"/>
          </w:tcPr>
          <w:p w14:paraId="6834623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CA8C441"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13729BC3" w14:textId="77777777" w:rsidTr="00241112">
        <w:trPr>
          <w:trHeight w:hRule="exact" w:val="370"/>
          <w:jc w:val="center"/>
        </w:trPr>
        <w:tc>
          <w:tcPr>
            <w:tcW w:w="1675" w:type="dxa"/>
            <w:vMerge/>
            <w:tcBorders>
              <w:left w:val="single" w:sz="4" w:space="0" w:color="auto"/>
            </w:tcBorders>
            <w:shd w:val="clear" w:color="auto" w:fill="FFFFFF"/>
          </w:tcPr>
          <w:p w14:paraId="3EE7F5D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63CFD695"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Приготовление растворов для дезинфекции.</w:t>
            </w:r>
          </w:p>
        </w:tc>
        <w:tc>
          <w:tcPr>
            <w:tcW w:w="1891" w:type="dxa"/>
            <w:vMerge/>
            <w:tcBorders>
              <w:left w:val="single" w:sz="4" w:space="0" w:color="auto"/>
            </w:tcBorders>
            <w:shd w:val="clear" w:color="auto" w:fill="FFFFFF"/>
            <w:vAlign w:val="center"/>
          </w:tcPr>
          <w:p w14:paraId="3767EDE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28" w:type="dxa"/>
            <w:vMerge/>
            <w:tcBorders>
              <w:left w:val="single" w:sz="4" w:space="0" w:color="auto"/>
            </w:tcBorders>
            <w:shd w:val="clear" w:color="auto" w:fill="FFFFFF"/>
            <w:vAlign w:val="center"/>
          </w:tcPr>
          <w:p w14:paraId="291F176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07" w:type="dxa"/>
            <w:vMerge/>
            <w:tcBorders>
              <w:left w:val="single" w:sz="4" w:space="0" w:color="auto"/>
            </w:tcBorders>
            <w:shd w:val="clear" w:color="auto" w:fill="FFFFFF"/>
            <w:vAlign w:val="center"/>
          </w:tcPr>
          <w:p w14:paraId="28D1ABC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EB6BCB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0A34A6D5" w14:textId="77777777" w:rsidTr="00241112">
        <w:trPr>
          <w:trHeight w:hRule="exact" w:val="331"/>
          <w:jc w:val="center"/>
        </w:trPr>
        <w:tc>
          <w:tcPr>
            <w:tcW w:w="1675" w:type="dxa"/>
            <w:vMerge/>
            <w:tcBorders>
              <w:left w:val="single" w:sz="4" w:space="0" w:color="auto"/>
            </w:tcBorders>
            <w:shd w:val="clear" w:color="auto" w:fill="FFFFFF"/>
          </w:tcPr>
          <w:p w14:paraId="2ECE552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CA6177B"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Самостоятельная работа обучающихся. Варианты заданий:</w:t>
            </w:r>
          </w:p>
        </w:tc>
        <w:tc>
          <w:tcPr>
            <w:tcW w:w="1891" w:type="dxa"/>
            <w:tcBorders>
              <w:top w:val="single" w:sz="4" w:space="0" w:color="auto"/>
              <w:left w:val="single" w:sz="4" w:space="0" w:color="auto"/>
            </w:tcBorders>
            <w:shd w:val="clear" w:color="auto" w:fill="FFFFFF"/>
            <w:vAlign w:val="bottom"/>
          </w:tcPr>
          <w:p w14:paraId="4ADFA0C0"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28" w:type="dxa"/>
            <w:tcBorders>
              <w:top w:val="single" w:sz="4" w:space="0" w:color="auto"/>
              <w:left w:val="single" w:sz="4" w:space="0" w:color="auto"/>
            </w:tcBorders>
            <w:shd w:val="clear" w:color="auto" w:fill="FFFFFF"/>
            <w:vAlign w:val="bottom"/>
          </w:tcPr>
          <w:p w14:paraId="0026C22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69F29121"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19B685B8"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679FB836" w14:textId="77777777" w:rsidTr="00241112">
        <w:trPr>
          <w:trHeight w:hRule="exact" w:val="677"/>
          <w:jc w:val="center"/>
        </w:trPr>
        <w:tc>
          <w:tcPr>
            <w:tcW w:w="1675" w:type="dxa"/>
            <w:vMerge/>
            <w:tcBorders>
              <w:left w:val="single" w:sz="4" w:space="0" w:color="auto"/>
            </w:tcBorders>
            <w:shd w:val="clear" w:color="auto" w:fill="FFFFFF"/>
          </w:tcPr>
          <w:p w14:paraId="20F0FBB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7F4859F" w14:textId="77777777" w:rsidR="00B45E3C" w:rsidRPr="00564AC5" w:rsidRDefault="000C7533" w:rsidP="00564AC5">
            <w:pPr>
              <w:framePr w:w="14866" w:wrap="notBeside" w:vAnchor="text" w:hAnchor="text" w:xAlign="center" w:y="1"/>
              <w:widowControl w:val="0"/>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 Ответы на вопросы и задания по теме (можете расписать)</w:t>
            </w:r>
          </w:p>
        </w:tc>
        <w:tc>
          <w:tcPr>
            <w:tcW w:w="1891" w:type="dxa"/>
            <w:vMerge w:val="restart"/>
            <w:tcBorders>
              <w:top w:val="single" w:sz="4" w:space="0" w:color="auto"/>
              <w:left w:val="single" w:sz="4" w:space="0" w:color="auto"/>
            </w:tcBorders>
            <w:shd w:val="clear" w:color="auto" w:fill="FFFFFF"/>
            <w:vAlign w:val="center"/>
          </w:tcPr>
          <w:p w14:paraId="5AB71A2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28" w:type="dxa"/>
            <w:vMerge w:val="restart"/>
            <w:tcBorders>
              <w:top w:val="single" w:sz="4" w:space="0" w:color="auto"/>
              <w:left w:val="single" w:sz="4" w:space="0" w:color="auto"/>
            </w:tcBorders>
            <w:shd w:val="clear" w:color="auto" w:fill="FFFFFF"/>
            <w:vAlign w:val="center"/>
          </w:tcPr>
          <w:p w14:paraId="3D73FC0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vMerge w:val="restart"/>
            <w:tcBorders>
              <w:top w:val="single" w:sz="4" w:space="0" w:color="auto"/>
              <w:left w:val="single" w:sz="4" w:space="0" w:color="auto"/>
            </w:tcBorders>
            <w:shd w:val="clear" w:color="auto" w:fill="FFFFFF"/>
            <w:vAlign w:val="center"/>
          </w:tcPr>
          <w:p w14:paraId="25985D8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6149CF39"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291F29BC" w14:textId="77777777" w:rsidTr="00241112">
        <w:trPr>
          <w:trHeight w:hRule="exact" w:val="701"/>
          <w:jc w:val="center"/>
        </w:trPr>
        <w:tc>
          <w:tcPr>
            <w:tcW w:w="1675" w:type="dxa"/>
            <w:vMerge/>
            <w:tcBorders>
              <w:left w:val="single" w:sz="4" w:space="0" w:color="auto"/>
            </w:tcBorders>
            <w:shd w:val="clear" w:color="auto" w:fill="FFFFFF"/>
          </w:tcPr>
          <w:p w14:paraId="756AEF2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2653E21" w14:textId="77777777" w:rsidR="00B45E3C" w:rsidRPr="00564AC5" w:rsidRDefault="000C7533" w:rsidP="00564AC5">
            <w:pPr>
              <w:framePr w:w="14866" w:wrap="notBeside" w:vAnchor="text" w:hAnchor="text" w:xAlign="center" w:y="1"/>
              <w:widowControl w:val="0"/>
              <w:spacing w:after="0" w:line="326"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посвященным химиотерапевтическим и антимикробным средствам.</w:t>
            </w:r>
          </w:p>
        </w:tc>
        <w:tc>
          <w:tcPr>
            <w:tcW w:w="1891" w:type="dxa"/>
            <w:vMerge/>
            <w:tcBorders>
              <w:left w:val="single" w:sz="4" w:space="0" w:color="auto"/>
            </w:tcBorders>
            <w:shd w:val="clear" w:color="auto" w:fill="FFFFFF"/>
            <w:vAlign w:val="center"/>
          </w:tcPr>
          <w:p w14:paraId="210D29D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28" w:type="dxa"/>
            <w:vMerge/>
            <w:tcBorders>
              <w:left w:val="single" w:sz="4" w:space="0" w:color="auto"/>
            </w:tcBorders>
            <w:shd w:val="clear" w:color="auto" w:fill="FFFFFF"/>
            <w:vAlign w:val="center"/>
          </w:tcPr>
          <w:p w14:paraId="110A08C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07" w:type="dxa"/>
            <w:vMerge/>
            <w:tcBorders>
              <w:left w:val="single" w:sz="4" w:space="0" w:color="auto"/>
            </w:tcBorders>
            <w:shd w:val="clear" w:color="auto" w:fill="FFFFFF"/>
            <w:vAlign w:val="center"/>
          </w:tcPr>
          <w:p w14:paraId="48FE6EB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63EA287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0A770DDF" w14:textId="77777777" w:rsidTr="00241112">
        <w:trPr>
          <w:trHeight w:hRule="exact" w:val="331"/>
          <w:jc w:val="center"/>
        </w:trPr>
        <w:tc>
          <w:tcPr>
            <w:tcW w:w="1675" w:type="dxa"/>
            <w:vMerge w:val="restart"/>
            <w:tcBorders>
              <w:top w:val="single" w:sz="4" w:space="0" w:color="auto"/>
              <w:left w:val="single" w:sz="4" w:space="0" w:color="auto"/>
            </w:tcBorders>
            <w:shd w:val="clear" w:color="auto" w:fill="FFFFFF"/>
          </w:tcPr>
          <w:p w14:paraId="2B90D63C" w14:textId="77777777" w:rsidR="00B45E3C" w:rsidRPr="00564AC5" w:rsidRDefault="000C7533" w:rsidP="00564AC5">
            <w:pPr>
              <w:framePr w:w="14866" w:wrap="notBeside" w:vAnchor="text" w:hAnchor="text" w:xAlign="center" w:y="1"/>
              <w:widowControl w:val="0"/>
              <w:spacing w:after="0" w:line="317"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 xml:space="preserve">Тема </w:t>
            </w:r>
            <w:r w:rsidRPr="00564AC5">
              <w:rPr>
                <w:rFonts w:ascii="Times New Roman" w:eastAsia="Times New Roman" w:hAnsi="Times New Roman" w:cs="Times New Roman"/>
                <w:b/>
                <w:sz w:val="24"/>
                <w:szCs w:val="24"/>
                <w:lang w:bidi="ru-RU"/>
              </w:rPr>
              <w:t>6</w:t>
            </w:r>
            <w:r w:rsidRPr="00564AC5">
              <w:rPr>
                <w:rFonts w:ascii="Times New Roman" w:eastAsia="Times New Roman" w:hAnsi="Times New Roman" w:cs="Times New Roman"/>
                <w:sz w:val="24"/>
                <w:szCs w:val="24"/>
                <w:lang w:bidi="ru-RU"/>
              </w:rPr>
              <w:t>. Антимик- робные, противо- паразитарные, и дера- тизацион- ные</w:t>
            </w:r>
          </w:p>
        </w:tc>
        <w:tc>
          <w:tcPr>
            <w:tcW w:w="7539" w:type="dxa"/>
            <w:tcBorders>
              <w:top w:val="single" w:sz="4" w:space="0" w:color="auto"/>
              <w:left w:val="single" w:sz="4" w:space="0" w:color="auto"/>
            </w:tcBorders>
            <w:shd w:val="clear" w:color="auto" w:fill="FFFFFF"/>
            <w:vAlign w:val="bottom"/>
          </w:tcPr>
          <w:p w14:paraId="6E777377"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Содержание учебного материала</w:t>
            </w:r>
          </w:p>
        </w:tc>
        <w:tc>
          <w:tcPr>
            <w:tcW w:w="1891" w:type="dxa"/>
            <w:tcBorders>
              <w:top w:val="single" w:sz="4" w:space="0" w:color="auto"/>
              <w:left w:val="single" w:sz="4" w:space="0" w:color="auto"/>
            </w:tcBorders>
            <w:shd w:val="clear" w:color="auto" w:fill="FFFFFF"/>
            <w:vAlign w:val="bottom"/>
          </w:tcPr>
          <w:p w14:paraId="77959ADB"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4</w:t>
            </w:r>
          </w:p>
        </w:tc>
        <w:tc>
          <w:tcPr>
            <w:tcW w:w="1128" w:type="dxa"/>
            <w:tcBorders>
              <w:top w:val="single" w:sz="4" w:space="0" w:color="auto"/>
              <w:left w:val="single" w:sz="4" w:space="0" w:color="auto"/>
            </w:tcBorders>
            <w:shd w:val="clear" w:color="auto" w:fill="FFFFFF"/>
            <w:vAlign w:val="bottom"/>
          </w:tcPr>
          <w:p w14:paraId="4162C2DD"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04DA632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91A2129"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C334F38" w14:textId="77777777" w:rsidTr="00241112">
        <w:trPr>
          <w:trHeight w:hRule="exact" w:val="331"/>
          <w:jc w:val="center"/>
        </w:trPr>
        <w:tc>
          <w:tcPr>
            <w:tcW w:w="1675" w:type="dxa"/>
            <w:vMerge/>
            <w:tcBorders>
              <w:left w:val="single" w:sz="4" w:space="0" w:color="auto"/>
            </w:tcBorders>
            <w:shd w:val="clear" w:color="auto" w:fill="FFFFFF"/>
          </w:tcPr>
          <w:p w14:paraId="145BCDA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20EE1907"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Антимикробные средства</w:t>
            </w:r>
          </w:p>
        </w:tc>
        <w:tc>
          <w:tcPr>
            <w:tcW w:w="1891" w:type="dxa"/>
            <w:tcBorders>
              <w:top w:val="single" w:sz="4" w:space="0" w:color="auto"/>
              <w:left w:val="single" w:sz="4" w:space="0" w:color="auto"/>
            </w:tcBorders>
            <w:shd w:val="clear" w:color="auto" w:fill="FFFFFF"/>
            <w:vAlign w:val="bottom"/>
          </w:tcPr>
          <w:p w14:paraId="6942D757"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tcBorders>
              <w:top w:val="single" w:sz="4" w:space="0" w:color="auto"/>
              <w:left w:val="single" w:sz="4" w:space="0" w:color="auto"/>
            </w:tcBorders>
            <w:shd w:val="clear" w:color="auto" w:fill="FFFFFF"/>
            <w:vAlign w:val="bottom"/>
          </w:tcPr>
          <w:p w14:paraId="444C0E7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34D4516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504402F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5C63BD34" w14:textId="77777777" w:rsidTr="00241112">
        <w:trPr>
          <w:trHeight w:hRule="exact" w:val="475"/>
          <w:jc w:val="center"/>
        </w:trPr>
        <w:tc>
          <w:tcPr>
            <w:tcW w:w="1675" w:type="dxa"/>
            <w:vMerge/>
            <w:tcBorders>
              <w:left w:val="single" w:sz="4" w:space="0" w:color="auto"/>
            </w:tcBorders>
            <w:shd w:val="clear" w:color="auto" w:fill="FFFFFF"/>
          </w:tcPr>
          <w:p w14:paraId="3772F0B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tcPr>
          <w:p w14:paraId="4F8A2A85"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Противопаразитраные, инсектоакари-цидные и дератизационные средства</w:t>
            </w:r>
          </w:p>
        </w:tc>
        <w:tc>
          <w:tcPr>
            <w:tcW w:w="1891" w:type="dxa"/>
            <w:tcBorders>
              <w:top w:val="single" w:sz="4" w:space="0" w:color="auto"/>
              <w:left w:val="single" w:sz="4" w:space="0" w:color="auto"/>
            </w:tcBorders>
            <w:shd w:val="clear" w:color="auto" w:fill="FFFFFF"/>
            <w:vAlign w:val="center"/>
          </w:tcPr>
          <w:p w14:paraId="028E2270"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tcBorders>
              <w:top w:val="single" w:sz="4" w:space="0" w:color="auto"/>
              <w:left w:val="single" w:sz="4" w:space="0" w:color="auto"/>
            </w:tcBorders>
            <w:shd w:val="clear" w:color="auto" w:fill="FFFFFF"/>
            <w:vAlign w:val="center"/>
          </w:tcPr>
          <w:p w14:paraId="21CBC84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center"/>
          </w:tcPr>
          <w:p w14:paraId="21D012D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center"/>
          </w:tcPr>
          <w:p w14:paraId="4670471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47C441DC" w14:textId="77777777" w:rsidTr="00241112">
        <w:trPr>
          <w:trHeight w:hRule="exact" w:val="336"/>
          <w:jc w:val="center"/>
        </w:trPr>
        <w:tc>
          <w:tcPr>
            <w:tcW w:w="1675" w:type="dxa"/>
            <w:vMerge/>
            <w:tcBorders>
              <w:left w:val="single" w:sz="4" w:space="0" w:color="auto"/>
            </w:tcBorders>
            <w:shd w:val="clear" w:color="auto" w:fill="FFFFFF"/>
          </w:tcPr>
          <w:p w14:paraId="795E662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3581E672"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Практические занятия</w:t>
            </w:r>
          </w:p>
        </w:tc>
        <w:tc>
          <w:tcPr>
            <w:tcW w:w="1891" w:type="dxa"/>
            <w:tcBorders>
              <w:top w:val="single" w:sz="4" w:space="0" w:color="auto"/>
              <w:left w:val="single" w:sz="4" w:space="0" w:color="auto"/>
            </w:tcBorders>
            <w:shd w:val="clear" w:color="auto" w:fill="FFFFFF"/>
            <w:vAlign w:val="bottom"/>
          </w:tcPr>
          <w:p w14:paraId="53727C0E"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2</w:t>
            </w:r>
          </w:p>
        </w:tc>
        <w:tc>
          <w:tcPr>
            <w:tcW w:w="1128" w:type="dxa"/>
            <w:tcBorders>
              <w:top w:val="single" w:sz="4" w:space="0" w:color="auto"/>
              <w:left w:val="single" w:sz="4" w:space="0" w:color="auto"/>
            </w:tcBorders>
            <w:shd w:val="clear" w:color="auto" w:fill="FFFFFF"/>
            <w:vAlign w:val="bottom"/>
          </w:tcPr>
          <w:p w14:paraId="6A0DFA5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354A43A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7D12729F"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10EF3BC6" w14:textId="77777777" w:rsidTr="00241112">
        <w:trPr>
          <w:trHeight w:hRule="exact" w:val="331"/>
          <w:jc w:val="center"/>
        </w:trPr>
        <w:tc>
          <w:tcPr>
            <w:tcW w:w="1675" w:type="dxa"/>
            <w:vMerge/>
            <w:tcBorders>
              <w:left w:val="single" w:sz="4" w:space="0" w:color="auto"/>
            </w:tcBorders>
            <w:shd w:val="clear" w:color="auto" w:fill="FFFFFF"/>
          </w:tcPr>
          <w:p w14:paraId="4F1F77C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0541F0FF"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Изучить схему механизмов действия антибиотиков</w:t>
            </w:r>
          </w:p>
        </w:tc>
        <w:tc>
          <w:tcPr>
            <w:tcW w:w="1891" w:type="dxa"/>
            <w:tcBorders>
              <w:top w:val="single" w:sz="4" w:space="0" w:color="auto"/>
              <w:left w:val="single" w:sz="4" w:space="0" w:color="auto"/>
            </w:tcBorders>
            <w:shd w:val="clear" w:color="auto" w:fill="FFFFFF"/>
            <w:vAlign w:val="bottom"/>
          </w:tcPr>
          <w:p w14:paraId="4DC71DD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tcBorders>
              <w:top w:val="single" w:sz="4" w:space="0" w:color="auto"/>
              <w:left w:val="single" w:sz="4" w:space="0" w:color="auto"/>
            </w:tcBorders>
            <w:shd w:val="clear" w:color="auto" w:fill="FFFFFF"/>
            <w:vAlign w:val="bottom"/>
          </w:tcPr>
          <w:p w14:paraId="6AD155BD"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bottom"/>
          </w:tcPr>
          <w:p w14:paraId="7BD3252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6E461061"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4C3ACA77" w14:textId="77777777" w:rsidTr="00241112">
        <w:trPr>
          <w:trHeight w:hRule="exact" w:val="653"/>
          <w:jc w:val="center"/>
        </w:trPr>
        <w:tc>
          <w:tcPr>
            <w:tcW w:w="1675" w:type="dxa"/>
            <w:vMerge/>
            <w:tcBorders>
              <w:left w:val="single" w:sz="4" w:space="0" w:color="auto"/>
            </w:tcBorders>
            <w:shd w:val="clear" w:color="auto" w:fill="FFFFFF"/>
          </w:tcPr>
          <w:p w14:paraId="44D4C90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tcPr>
          <w:p w14:paraId="323046C4"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Изучение видов антигельминтитков применяемых при паразитарных заболеваниях животных</w:t>
            </w:r>
          </w:p>
        </w:tc>
        <w:tc>
          <w:tcPr>
            <w:tcW w:w="1891" w:type="dxa"/>
            <w:tcBorders>
              <w:top w:val="single" w:sz="4" w:space="0" w:color="auto"/>
              <w:left w:val="single" w:sz="4" w:space="0" w:color="auto"/>
            </w:tcBorders>
            <w:shd w:val="clear" w:color="auto" w:fill="FFFFFF"/>
            <w:vAlign w:val="center"/>
          </w:tcPr>
          <w:p w14:paraId="01179C68"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28" w:type="dxa"/>
            <w:tcBorders>
              <w:top w:val="single" w:sz="4" w:space="0" w:color="auto"/>
              <w:left w:val="single" w:sz="4" w:space="0" w:color="auto"/>
            </w:tcBorders>
            <w:shd w:val="clear" w:color="auto" w:fill="FFFFFF"/>
            <w:vAlign w:val="center"/>
          </w:tcPr>
          <w:p w14:paraId="01D7F50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tcBorders>
            <w:shd w:val="clear" w:color="auto" w:fill="FFFFFF"/>
            <w:vAlign w:val="center"/>
          </w:tcPr>
          <w:p w14:paraId="54E0170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3E0A586"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745BCEDD" w14:textId="77777777" w:rsidTr="00241112">
        <w:trPr>
          <w:trHeight w:hRule="exact" w:val="403"/>
          <w:jc w:val="center"/>
        </w:trPr>
        <w:tc>
          <w:tcPr>
            <w:tcW w:w="1675" w:type="dxa"/>
            <w:vMerge/>
            <w:tcBorders>
              <w:left w:val="single" w:sz="4" w:space="0" w:color="auto"/>
              <w:bottom w:val="single" w:sz="4" w:space="0" w:color="auto"/>
            </w:tcBorders>
            <w:shd w:val="clear" w:color="auto" w:fill="FFFFFF"/>
          </w:tcPr>
          <w:p w14:paraId="0676075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bottom w:val="single" w:sz="4" w:space="0" w:color="auto"/>
            </w:tcBorders>
            <w:shd w:val="clear" w:color="auto" w:fill="FFFFFF"/>
          </w:tcPr>
          <w:p w14:paraId="79040205"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Самостоятельная работа обучающихся. Варианты заданий:</w:t>
            </w:r>
          </w:p>
        </w:tc>
        <w:tc>
          <w:tcPr>
            <w:tcW w:w="1891" w:type="dxa"/>
            <w:tcBorders>
              <w:top w:val="single" w:sz="4" w:space="0" w:color="auto"/>
              <w:left w:val="single" w:sz="4" w:space="0" w:color="auto"/>
              <w:bottom w:val="single" w:sz="4" w:space="0" w:color="auto"/>
            </w:tcBorders>
            <w:shd w:val="clear" w:color="auto" w:fill="FFFFFF"/>
          </w:tcPr>
          <w:p w14:paraId="29CE783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28" w:type="dxa"/>
            <w:tcBorders>
              <w:top w:val="single" w:sz="4" w:space="0" w:color="auto"/>
              <w:left w:val="single" w:sz="4" w:space="0" w:color="auto"/>
              <w:bottom w:val="single" w:sz="4" w:space="0" w:color="auto"/>
            </w:tcBorders>
            <w:shd w:val="clear" w:color="auto" w:fill="FFFFFF"/>
          </w:tcPr>
          <w:p w14:paraId="70E6E6A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07" w:type="dxa"/>
            <w:tcBorders>
              <w:top w:val="single" w:sz="4" w:space="0" w:color="auto"/>
              <w:left w:val="single" w:sz="4" w:space="0" w:color="auto"/>
              <w:bottom w:val="single" w:sz="4" w:space="0" w:color="auto"/>
            </w:tcBorders>
            <w:shd w:val="clear" w:color="auto" w:fill="FFFFFF"/>
          </w:tcPr>
          <w:p w14:paraId="652BFE4B"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63C76ADF"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bl>
    <w:p w14:paraId="011BFD09"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29C6E26A"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7539"/>
        <w:gridCol w:w="1752"/>
        <w:gridCol w:w="1232"/>
        <w:gridCol w:w="1242"/>
        <w:gridCol w:w="1426"/>
      </w:tblGrid>
      <w:tr w:rsidR="00564AC5" w:rsidRPr="00564AC5" w14:paraId="085BBDF2" w14:textId="77777777" w:rsidTr="00241112">
        <w:trPr>
          <w:trHeight w:hRule="exact" w:val="2275"/>
          <w:jc w:val="center"/>
        </w:trPr>
        <w:tc>
          <w:tcPr>
            <w:tcW w:w="1675" w:type="dxa"/>
            <w:tcBorders>
              <w:top w:val="single" w:sz="4" w:space="0" w:color="auto"/>
              <w:left w:val="single" w:sz="4" w:space="0" w:color="auto"/>
            </w:tcBorders>
            <w:shd w:val="clear" w:color="auto" w:fill="FFFFFF"/>
          </w:tcPr>
          <w:p w14:paraId="4DE8D36D"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lastRenderedPageBreak/>
              <w:t>средства.</w:t>
            </w:r>
          </w:p>
        </w:tc>
        <w:tc>
          <w:tcPr>
            <w:tcW w:w="7539" w:type="dxa"/>
            <w:tcBorders>
              <w:top w:val="single" w:sz="4" w:space="0" w:color="auto"/>
              <w:left w:val="single" w:sz="4" w:space="0" w:color="auto"/>
            </w:tcBorders>
            <w:shd w:val="clear" w:color="auto" w:fill="FFFFFF"/>
            <w:vAlign w:val="bottom"/>
          </w:tcPr>
          <w:p w14:paraId="7803D68C"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w:t>
            </w:r>
          </w:p>
          <w:p w14:paraId="464AA834"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Ответы на вопросы и задания по теме (можете расписать).</w:t>
            </w:r>
          </w:p>
          <w:p w14:paraId="3923A9BC"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механизмов действия антибиотиков и антигельминтитков.Антигельминтики против круглых, плоских и ленточных паразитов. Оформить запись в тетради в соответствии с данными группами.</w:t>
            </w:r>
          </w:p>
        </w:tc>
        <w:tc>
          <w:tcPr>
            <w:tcW w:w="1752" w:type="dxa"/>
            <w:tcBorders>
              <w:top w:val="single" w:sz="4" w:space="0" w:color="auto"/>
              <w:left w:val="single" w:sz="4" w:space="0" w:color="auto"/>
            </w:tcBorders>
            <w:shd w:val="clear" w:color="auto" w:fill="FFFFFF"/>
            <w:vAlign w:val="center"/>
          </w:tcPr>
          <w:p w14:paraId="283358C8"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32" w:type="dxa"/>
            <w:tcBorders>
              <w:top w:val="single" w:sz="4" w:space="0" w:color="auto"/>
              <w:left w:val="single" w:sz="4" w:space="0" w:color="auto"/>
            </w:tcBorders>
            <w:shd w:val="clear" w:color="auto" w:fill="FFFFFF"/>
            <w:vAlign w:val="center"/>
          </w:tcPr>
          <w:p w14:paraId="54E1AF1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tcBorders>
            <w:shd w:val="clear" w:color="auto" w:fill="FFFFFF"/>
            <w:vAlign w:val="center"/>
          </w:tcPr>
          <w:p w14:paraId="71062B2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14B1E99C"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4484529A" w14:textId="77777777" w:rsidTr="00241112">
        <w:trPr>
          <w:trHeight w:hRule="exact" w:val="331"/>
          <w:jc w:val="center"/>
        </w:trPr>
        <w:tc>
          <w:tcPr>
            <w:tcW w:w="1675" w:type="dxa"/>
            <w:vMerge w:val="restart"/>
            <w:tcBorders>
              <w:top w:val="single" w:sz="4" w:space="0" w:color="auto"/>
              <w:left w:val="single" w:sz="4" w:space="0" w:color="auto"/>
            </w:tcBorders>
            <w:shd w:val="clear" w:color="auto" w:fill="FFFFFF"/>
          </w:tcPr>
          <w:p w14:paraId="4292B033"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Тема</w:t>
            </w:r>
            <w:r w:rsidRPr="00564AC5">
              <w:rPr>
                <w:rFonts w:ascii="Times New Roman" w:eastAsia="Times New Roman" w:hAnsi="Times New Roman" w:cs="Times New Roman"/>
                <w:sz w:val="24"/>
                <w:szCs w:val="24"/>
                <w:lang w:bidi="ru-RU"/>
              </w:rPr>
              <w:t xml:space="preserve"> 7. Сульфа- ниламид- ные, нитро- фурановые препараты. Анальгези- рующие и жаропонижающие средства.</w:t>
            </w:r>
          </w:p>
        </w:tc>
        <w:tc>
          <w:tcPr>
            <w:tcW w:w="7539" w:type="dxa"/>
            <w:tcBorders>
              <w:top w:val="single" w:sz="4" w:space="0" w:color="auto"/>
              <w:left w:val="single" w:sz="4" w:space="0" w:color="auto"/>
            </w:tcBorders>
            <w:shd w:val="clear" w:color="auto" w:fill="FFFFFF"/>
            <w:vAlign w:val="bottom"/>
          </w:tcPr>
          <w:p w14:paraId="107E72B7"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Содержание учебного материала</w:t>
            </w:r>
          </w:p>
        </w:tc>
        <w:tc>
          <w:tcPr>
            <w:tcW w:w="1752" w:type="dxa"/>
            <w:tcBorders>
              <w:top w:val="single" w:sz="4" w:space="0" w:color="auto"/>
              <w:left w:val="single" w:sz="4" w:space="0" w:color="auto"/>
            </w:tcBorders>
            <w:shd w:val="clear" w:color="auto" w:fill="FFFFFF"/>
            <w:vAlign w:val="bottom"/>
          </w:tcPr>
          <w:p w14:paraId="5E039651"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32" w:type="dxa"/>
            <w:tcBorders>
              <w:top w:val="single" w:sz="4" w:space="0" w:color="auto"/>
              <w:left w:val="single" w:sz="4" w:space="0" w:color="auto"/>
            </w:tcBorders>
            <w:shd w:val="clear" w:color="auto" w:fill="FFFFFF"/>
            <w:vAlign w:val="bottom"/>
          </w:tcPr>
          <w:p w14:paraId="4AAA9856"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tcBorders>
            <w:shd w:val="clear" w:color="auto" w:fill="FFFFFF"/>
            <w:vAlign w:val="bottom"/>
          </w:tcPr>
          <w:p w14:paraId="0DA2FF33"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412506D8"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09109C51" w14:textId="77777777" w:rsidTr="00241112">
        <w:trPr>
          <w:trHeight w:hRule="exact" w:val="379"/>
          <w:jc w:val="center"/>
        </w:trPr>
        <w:tc>
          <w:tcPr>
            <w:tcW w:w="1675" w:type="dxa"/>
            <w:vMerge/>
            <w:tcBorders>
              <w:left w:val="single" w:sz="4" w:space="0" w:color="auto"/>
            </w:tcBorders>
            <w:shd w:val="clear" w:color="auto" w:fill="FFFFFF"/>
          </w:tcPr>
          <w:p w14:paraId="2361B86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center"/>
          </w:tcPr>
          <w:p w14:paraId="76EB6AA7"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Сульфониламидные, нитрофурановые препараты и лекарственные краски.</w:t>
            </w:r>
          </w:p>
        </w:tc>
        <w:tc>
          <w:tcPr>
            <w:tcW w:w="1752" w:type="dxa"/>
            <w:tcBorders>
              <w:top w:val="single" w:sz="4" w:space="0" w:color="auto"/>
              <w:left w:val="single" w:sz="4" w:space="0" w:color="auto"/>
            </w:tcBorders>
            <w:shd w:val="clear" w:color="auto" w:fill="FFFFFF"/>
            <w:vAlign w:val="bottom"/>
          </w:tcPr>
          <w:p w14:paraId="40678DD1"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32" w:type="dxa"/>
            <w:tcBorders>
              <w:top w:val="single" w:sz="4" w:space="0" w:color="auto"/>
              <w:left w:val="single" w:sz="4" w:space="0" w:color="auto"/>
            </w:tcBorders>
            <w:shd w:val="clear" w:color="auto" w:fill="FFFFFF"/>
            <w:vAlign w:val="bottom"/>
          </w:tcPr>
          <w:p w14:paraId="5FB85C3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tcBorders>
            <w:shd w:val="clear" w:color="auto" w:fill="FFFFFF"/>
            <w:vAlign w:val="bottom"/>
          </w:tcPr>
          <w:p w14:paraId="3EB6D39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bottom"/>
          </w:tcPr>
          <w:p w14:paraId="06E1373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226FE866" w14:textId="77777777" w:rsidTr="00241112">
        <w:trPr>
          <w:trHeight w:hRule="exact" w:val="715"/>
          <w:jc w:val="center"/>
        </w:trPr>
        <w:tc>
          <w:tcPr>
            <w:tcW w:w="1675" w:type="dxa"/>
            <w:vMerge/>
            <w:tcBorders>
              <w:left w:val="single" w:sz="4" w:space="0" w:color="auto"/>
            </w:tcBorders>
            <w:shd w:val="clear" w:color="auto" w:fill="FFFFFF"/>
          </w:tcPr>
          <w:p w14:paraId="5D4986A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center"/>
          </w:tcPr>
          <w:p w14:paraId="68BF631F" w14:textId="77777777" w:rsidR="00B45E3C" w:rsidRPr="00564AC5" w:rsidRDefault="000C7533" w:rsidP="00564AC5">
            <w:pPr>
              <w:framePr w:w="14866" w:wrap="notBeside" w:vAnchor="text" w:hAnchor="text" w:xAlign="center" w:y="1"/>
              <w:widowControl w:val="0"/>
              <w:spacing w:after="0" w:line="326"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Антгельминтики, кокцидиостатики. Анальгезирующие и жаропонижающие средства.</w:t>
            </w:r>
          </w:p>
        </w:tc>
        <w:tc>
          <w:tcPr>
            <w:tcW w:w="1752" w:type="dxa"/>
            <w:tcBorders>
              <w:top w:val="single" w:sz="4" w:space="0" w:color="auto"/>
              <w:left w:val="single" w:sz="4" w:space="0" w:color="auto"/>
            </w:tcBorders>
            <w:shd w:val="clear" w:color="auto" w:fill="FFFFFF"/>
            <w:vAlign w:val="center"/>
          </w:tcPr>
          <w:p w14:paraId="114A8DC8"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32" w:type="dxa"/>
            <w:tcBorders>
              <w:top w:val="single" w:sz="4" w:space="0" w:color="auto"/>
              <w:left w:val="single" w:sz="4" w:space="0" w:color="auto"/>
            </w:tcBorders>
            <w:shd w:val="clear" w:color="auto" w:fill="FFFFFF"/>
            <w:vAlign w:val="center"/>
          </w:tcPr>
          <w:p w14:paraId="742DEC3F"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tcBorders>
            <w:shd w:val="clear" w:color="auto" w:fill="FFFFFF"/>
            <w:vAlign w:val="center"/>
          </w:tcPr>
          <w:p w14:paraId="20CD2EBD"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center"/>
          </w:tcPr>
          <w:p w14:paraId="7A86DA41"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1290792B" w14:textId="77777777" w:rsidTr="00241112">
        <w:trPr>
          <w:trHeight w:hRule="exact" w:val="413"/>
          <w:jc w:val="center"/>
        </w:trPr>
        <w:tc>
          <w:tcPr>
            <w:tcW w:w="1675" w:type="dxa"/>
            <w:vMerge/>
            <w:tcBorders>
              <w:left w:val="single" w:sz="4" w:space="0" w:color="auto"/>
            </w:tcBorders>
            <w:shd w:val="clear" w:color="auto" w:fill="FFFFFF"/>
          </w:tcPr>
          <w:p w14:paraId="3A33636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center"/>
          </w:tcPr>
          <w:p w14:paraId="607931CB"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Практические занятия</w:t>
            </w:r>
          </w:p>
        </w:tc>
        <w:tc>
          <w:tcPr>
            <w:tcW w:w="1752" w:type="dxa"/>
            <w:tcBorders>
              <w:top w:val="single" w:sz="4" w:space="0" w:color="auto"/>
              <w:left w:val="single" w:sz="4" w:space="0" w:color="auto"/>
            </w:tcBorders>
            <w:shd w:val="clear" w:color="auto" w:fill="FFFFFF"/>
            <w:vAlign w:val="center"/>
          </w:tcPr>
          <w:p w14:paraId="24782E9C"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2</w:t>
            </w:r>
          </w:p>
        </w:tc>
        <w:tc>
          <w:tcPr>
            <w:tcW w:w="1232" w:type="dxa"/>
            <w:tcBorders>
              <w:top w:val="single" w:sz="4" w:space="0" w:color="auto"/>
              <w:left w:val="single" w:sz="4" w:space="0" w:color="auto"/>
            </w:tcBorders>
            <w:shd w:val="clear" w:color="auto" w:fill="FFFFFF"/>
            <w:vAlign w:val="center"/>
          </w:tcPr>
          <w:p w14:paraId="31A0E5C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tcBorders>
            <w:shd w:val="clear" w:color="auto" w:fill="FFFFFF"/>
            <w:vAlign w:val="center"/>
          </w:tcPr>
          <w:p w14:paraId="049C95C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629F45E"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090B91B1" w14:textId="77777777" w:rsidTr="00241112">
        <w:trPr>
          <w:trHeight w:hRule="exact" w:val="360"/>
          <w:jc w:val="center"/>
        </w:trPr>
        <w:tc>
          <w:tcPr>
            <w:tcW w:w="1675" w:type="dxa"/>
            <w:vMerge/>
            <w:tcBorders>
              <w:left w:val="single" w:sz="4" w:space="0" w:color="auto"/>
            </w:tcBorders>
            <w:shd w:val="clear" w:color="auto" w:fill="FFFFFF"/>
          </w:tcPr>
          <w:p w14:paraId="4B8510E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4AE572A9"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Составить классификацию антигельминтиков.</w:t>
            </w:r>
          </w:p>
        </w:tc>
        <w:tc>
          <w:tcPr>
            <w:tcW w:w="1752" w:type="dxa"/>
            <w:vMerge w:val="restart"/>
            <w:tcBorders>
              <w:top w:val="single" w:sz="4" w:space="0" w:color="auto"/>
              <w:left w:val="single" w:sz="4" w:space="0" w:color="auto"/>
            </w:tcBorders>
            <w:shd w:val="clear" w:color="auto" w:fill="FFFFFF"/>
            <w:vAlign w:val="center"/>
          </w:tcPr>
          <w:p w14:paraId="5F6C9EF3"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32" w:type="dxa"/>
            <w:vMerge w:val="restart"/>
            <w:tcBorders>
              <w:top w:val="single" w:sz="4" w:space="0" w:color="auto"/>
              <w:left w:val="single" w:sz="4" w:space="0" w:color="auto"/>
            </w:tcBorders>
            <w:shd w:val="clear" w:color="auto" w:fill="FFFFFF"/>
            <w:vAlign w:val="center"/>
          </w:tcPr>
          <w:p w14:paraId="651ABD2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vMerge w:val="restart"/>
            <w:tcBorders>
              <w:top w:val="single" w:sz="4" w:space="0" w:color="auto"/>
              <w:left w:val="single" w:sz="4" w:space="0" w:color="auto"/>
            </w:tcBorders>
            <w:shd w:val="clear" w:color="auto" w:fill="FFFFFF"/>
            <w:vAlign w:val="center"/>
          </w:tcPr>
          <w:p w14:paraId="4DD731B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539B54A8"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7CCFDAB3" w14:textId="77777777" w:rsidTr="00241112">
        <w:trPr>
          <w:trHeight w:hRule="exact" w:val="758"/>
          <w:jc w:val="center"/>
        </w:trPr>
        <w:tc>
          <w:tcPr>
            <w:tcW w:w="1675" w:type="dxa"/>
            <w:vMerge/>
            <w:tcBorders>
              <w:left w:val="single" w:sz="4" w:space="0" w:color="auto"/>
            </w:tcBorders>
            <w:shd w:val="clear" w:color="auto" w:fill="FFFFFF"/>
          </w:tcPr>
          <w:p w14:paraId="1BE0F2E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1FD3DD04" w14:textId="77777777" w:rsidR="00B45E3C" w:rsidRPr="00564AC5" w:rsidRDefault="000C7533" w:rsidP="00564AC5">
            <w:pPr>
              <w:framePr w:w="14866" w:wrap="notBeside" w:vAnchor="text" w:hAnchor="text" w:xAlign="center" w:y="1"/>
              <w:widowControl w:val="0"/>
              <w:spacing w:after="0" w:line="326"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Порядок применения инсектоакарицидов и дератизационных препаратов.Расчёт применения дезосредств.</w:t>
            </w:r>
          </w:p>
        </w:tc>
        <w:tc>
          <w:tcPr>
            <w:tcW w:w="1752" w:type="dxa"/>
            <w:vMerge/>
            <w:tcBorders>
              <w:left w:val="single" w:sz="4" w:space="0" w:color="auto"/>
            </w:tcBorders>
            <w:shd w:val="clear" w:color="auto" w:fill="FFFFFF"/>
            <w:vAlign w:val="center"/>
          </w:tcPr>
          <w:p w14:paraId="1DD2AC69"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32" w:type="dxa"/>
            <w:vMerge/>
            <w:tcBorders>
              <w:left w:val="single" w:sz="4" w:space="0" w:color="auto"/>
            </w:tcBorders>
            <w:shd w:val="clear" w:color="auto" w:fill="FFFFFF"/>
            <w:vAlign w:val="center"/>
          </w:tcPr>
          <w:p w14:paraId="362CF65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42" w:type="dxa"/>
            <w:vMerge/>
            <w:tcBorders>
              <w:left w:val="single" w:sz="4" w:space="0" w:color="auto"/>
            </w:tcBorders>
            <w:shd w:val="clear" w:color="auto" w:fill="FFFFFF"/>
            <w:vAlign w:val="center"/>
          </w:tcPr>
          <w:p w14:paraId="75F311F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904161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4533BA26" w14:textId="77777777" w:rsidTr="00241112">
        <w:trPr>
          <w:trHeight w:hRule="exact" w:val="336"/>
          <w:jc w:val="center"/>
        </w:trPr>
        <w:tc>
          <w:tcPr>
            <w:tcW w:w="1675" w:type="dxa"/>
            <w:vMerge/>
            <w:tcBorders>
              <w:left w:val="single" w:sz="4" w:space="0" w:color="auto"/>
            </w:tcBorders>
            <w:shd w:val="clear" w:color="auto" w:fill="FFFFFF"/>
          </w:tcPr>
          <w:p w14:paraId="4D05F24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782C3AF9"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Самостоятельная работа обучающихся. Варианты заданий:</w:t>
            </w:r>
          </w:p>
        </w:tc>
        <w:tc>
          <w:tcPr>
            <w:tcW w:w="1752" w:type="dxa"/>
            <w:tcBorders>
              <w:top w:val="single" w:sz="4" w:space="0" w:color="auto"/>
              <w:left w:val="single" w:sz="4" w:space="0" w:color="auto"/>
            </w:tcBorders>
            <w:shd w:val="clear" w:color="auto" w:fill="FFFFFF"/>
            <w:vAlign w:val="bottom"/>
          </w:tcPr>
          <w:p w14:paraId="53DF509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32" w:type="dxa"/>
            <w:tcBorders>
              <w:top w:val="single" w:sz="4" w:space="0" w:color="auto"/>
              <w:left w:val="single" w:sz="4" w:space="0" w:color="auto"/>
            </w:tcBorders>
            <w:shd w:val="clear" w:color="auto" w:fill="FFFFFF"/>
            <w:vAlign w:val="bottom"/>
          </w:tcPr>
          <w:p w14:paraId="3923FE6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tcBorders>
            <w:shd w:val="clear" w:color="auto" w:fill="FFFFFF"/>
            <w:vAlign w:val="bottom"/>
          </w:tcPr>
          <w:p w14:paraId="34E2D8A8"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7D9E83D0"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1ECCF458" w14:textId="77777777" w:rsidTr="00241112">
        <w:trPr>
          <w:trHeight w:hRule="exact" w:val="974"/>
          <w:jc w:val="center"/>
        </w:trPr>
        <w:tc>
          <w:tcPr>
            <w:tcW w:w="1675" w:type="dxa"/>
            <w:vMerge/>
            <w:tcBorders>
              <w:left w:val="single" w:sz="4" w:space="0" w:color="auto"/>
            </w:tcBorders>
            <w:shd w:val="clear" w:color="auto" w:fill="FFFFFF"/>
          </w:tcPr>
          <w:p w14:paraId="6C7919BF"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7CDD9B56"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литературойСоставить схему применения анальгетикови жаропонижающих средств. Ответы на вопросы и задания по теме (можете расписать).</w:t>
            </w:r>
          </w:p>
        </w:tc>
        <w:tc>
          <w:tcPr>
            <w:tcW w:w="1752" w:type="dxa"/>
            <w:vMerge w:val="restart"/>
            <w:tcBorders>
              <w:top w:val="single" w:sz="4" w:space="0" w:color="auto"/>
              <w:left w:val="single" w:sz="4" w:space="0" w:color="auto"/>
            </w:tcBorders>
            <w:shd w:val="clear" w:color="auto" w:fill="FFFFFF"/>
            <w:vAlign w:val="center"/>
          </w:tcPr>
          <w:p w14:paraId="5C9D2242"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32" w:type="dxa"/>
            <w:vMerge w:val="restart"/>
            <w:tcBorders>
              <w:top w:val="single" w:sz="4" w:space="0" w:color="auto"/>
              <w:left w:val="single" w:sz="4" w:space="0" w:color="auto"/>
            </w:tcBorders>
            <w:shd w:val="clear" w:color="auto" w:fill="FFFFFF"/>
            <w:vAlign w:val="center"/>
          </w:tcPr>
          <w:p w14:paraId="13382D1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vMerge w:val="restart"/>
            <w:tcBorders>
              <w:top w:val="single" w:sz="4" w:space="0" w:color="auto"/>
              <w:left w:val="single" w:sz="4" w:space="0" w:color="auto"/>
            </w:tcBorders>
            <w:shd w:val="clear" w:color="auto" w:fill="FFFFFF"/>
            <w:vAlign w:val="center"/>
          </w:tcPr>
          <w:p w14:paraId="6D26D9DE"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68105EC"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505EDD3A" w14:textId="77777777" w:rsidTr="00241112">
        <w:trPr>
          <w:trHeight w:hRule="exact" w:val="1296"/>
          <w:jc w:val="center"/>
        </w:trPr>
        <w:tc>
          <w:tcPr>
            <w:tcW w:w="1675" w:type="dxa"/>
            <w:vMerge/>
            <w:tcBorders>
              <w:left w:val="single" w:sz="4" w:space="0" w:color="auto"/>
            </w:tcBorders>
            <w:shd w:val="clear" w:color="auto" w:fill="FFFFFF"/>
          </w:tcPr>
          <w:p w14:paraId="37C6A3F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tcBorders>
            <w:shd w:val="clear" w:color="auto" w:fill="FFFFFF"/>
            <w:vAlign w:val="bottom"/>
          </w:tcPr>
          <w:p w14:paraId="5A8E20D0"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механизмов действия антибиотиков и антигельминтитков.Антигельминтики против круглых, плоских и ленточных паразитов. Оформить запись в тетради в соответствии с данными группами.</w:t>
            </w:r>
          </w:p>
        </w:tc>
        <w:tc>
          <w:tcPr>
            <w:tcW w:w="1752" w:type="dxa"/>
            <w:vMerge/>
            <w:tcBorders>
              <w:left w:val="single" w:sz="4" w:space="0" w:color="auto"/>
            </w:tcBorders>
            <w:shd w:val="clear" w:color="auto" w:fill="FFFFFF"/>
            <w:vAlign w:val="center"/>
          </w:tcPr>
          <w:p w14:paraId="198DA7BA"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32" w:type="dxa"/>
            <w:vMerge/>
            <w:tcBorders>
              <w:left w:val="single" w:sz="4" w:space="0" w:color="auto"/>
            </w:tcBorders>
            <w:shd w:val="clear" w:color="auto" w:fill="FFFFFF"/>
            <w:vAlign w:val="center"/>
          </w:tcPr>
          <w:p w14:paraId="6A684E1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42" w:type="dxa"/>
            <w:vMerge/>
            <w:tcBorders>
              <w:left w:val="single" w:sz="4" w:space="0" w:color="auto"/>
            </w:tcBorders>
            <w:shd w:val="clear" w:color="auto" w:fill="FFFFFF"/>
            <w:vAlign w:val="center"/>
          </w:tcPr>
          <w:p w14:paraId="3E88485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0D4CA4E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74B73E1D" w14:textId="77777777" w:rsidTr="00241112">
        <w:trPr>
          <w:trHeight w:hRule="exact" w:val="331"/>
          <w:jc w:val="center"/>
        </w:trPr>
        <w:tc>
          <w:tcPr>
            <w:tcW w:w="1675" w:type="dxa"/>
            <w:vMerge w:val="restart"/>
            <w:tcBorders>
              <w:top w:val="single" w:sz="4" w:space="0" w:color="auto"/>
              <w:left w:val="single" w:sz="4" w:space="0" w:color="auto"/>
            </w:tcBorders>
            <w:shd w:val="clear" w:color="auto" w:fill="FFFFFF"/>
          </w:tcPr>
          <w:p w14:paraId="6259D375" w14:textId="77777777" w:rsidR="00B45E3C" w:rsidRPr="00564AC5" w:rsidRDefault="000C7533" w:rsidP="00564AC5">
            <w:pPr>
              <w:framePr w:w="14866" w:wrap="notBeside" w:vAnchor="text" w:hAnchor="text" w:xAlign="center" w:y="1"/>
              <w:widowControl w:val="0"/>
              <w:spacing w:after="0" w:line="317"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Тема 8</w:t>
            </w:r>
          </w:p>
          <w:p w14:paraId="2B122418" w14:textId="77777777" w:rsidR="00B45E3C" w:rsidRPr="00564AC5" w:rsidRDefault="000C7533" w:rsidP="00564AC5">
            <w:pPr>
              <w:framePr w:w="14866" w:wrap="notBeside" w:vAnchor="text" w:hAnchor="text" w:xAlign="center" w:y="1"/>
              <w:widowControl w:val="0"/>
              <w:spacing w:after="0" w:line="317"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Ветеринар-</w:t>
            </w:r>
          </w:p>
          <w:p w14:paraId="71FF7878" w14:textId="77777777" w:rsidR="00B45E3C" w:rsidRPr="00564AC5" w:rsidRDefault="000C7533" w:rsidP="00564AC5">
            <w:pPr>
              <w:framePr w:w="14866" w:wrap="notBeside" w:vAnchor="text" w:hAnchor="text" w:xAlign="center" w:y="1"/>
              <w:widowControl w:val="0"/>
              <w:spacing w:after="0" w:line="317"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наятокси-</w:t>
            </w:r>
          </w:p>
        </w:tc>
        <w:tc>
          <w:tcPr>
            <w:tcW w:w="7539" w:type="dxa"/>
            <w:tcBorders>
              <w:top w:val="single" w:sz="4" w:space="0" w:color="auto"/>
              <w:left w:val="single" w:sz="4" w:space="0" w:color="auto"/>
            </w:tcBorders>
            <w:shd w:val="clear" w:color="auto" w:fill="FFFFFF"/>
            <w:vAlign w:val="bottom"/>
          </w:tcPr>
          <w:p w14:paraId="70BD85EF" w14:textId="77777777" w:rsidR="00B45E3C" w:rsidRPr="00564AC5" w:rsidRDefault="000C7533" w:rsidP="00564AC5">
            <w:pPr>
              <w:framePr w:w="14866" w:wrap="notBeside" w:vAnchor="text" w:hAnchor="text" w:xAlign="center" w:y="1"/>
              <w:widowControl w:val="0"/>
              <w:spacing w:after="0" w:line="28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Содержание учебного материала</w:t>
            </w:r>
          </w:p>
        </w:tc>
        <w:tc>
          <w:tcPr>
            <w:tcW w:w="1752" w:type="dxa"/>
            <w:tcBorders>
              <w:top w:val="single" w:sz="4" w:space="0" w:color="auto"/>
              <w:left w:val="single" w:sz="4" w:space="0" w:color="auto"/>
            </w:tcBorders>
            <w:shd w:val="clear" w:color="auto" w:fill="FFFFFF"/>
          </w:tcPr>
          <w:p w14:paraId="31C802D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32" w:type="dxa"/>
            <w:tcBorders>
              <w:top w:val="single" w:sz="4" w:space="0" w:color="auto"/>
              <w:left w:val="single" w:sz="4" w:space="0" w:color="auto"/>
            </w:tcBorders>
            <w:shd w:val="clear" w:color="auto" w:fill="FFFFFF"/>
          </w:tcPr>
          <w:p w14:paraId="61226E1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242" w:type="dxa"/>
            <w:tcBorders>
              <w:top w:val="single" w:sz="4" w:space="0" w:color="auto"/>
              <w:left w:val="single" w:sz="4" w:space="0" w:color="auto"/>
            </w:tcBorders>
            <w:shd w:val="clear" w:color="auto" w:fill="FFFFFF"/>
          </w:tcPr>
          <w:p w14:paraId="00E63CB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1BB4734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63A40E58" w14:textId="77777777" w:rsidTr="00241112">
        <w:trPr>
          <w:trHeight w:hRule="exact" w:val="667"/>
          <w:jc w:val="center"/>
        </w:trPr>
        <w:tc>
          <w:tcPr>
            <w:tcW w:w="1675" w:type="dxa"/>
            <w:vMerge/>
            <w:tcBorders>
              <w:left w:val="single" w:sz="4" w:space="0" w:color="auto"/>
              <w:bottom w:val="single" w:sz="4" w:space="0" w:color="auto"/>
            </w:tcBorders>
            <w:shd w:val="clear" w:color="auto" w:fill="FFFFFF"/>
          </w:tcPr>
          <w:p w14:paraId="34D6C34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539" w:type="dxa"/>
            <w:tcBorders>
              <w:top w:val="single" w:sz="4" w:space="0" w:color="auto"/>
              <w:left w:val="single" w:sz="4" w:space="0" w:color="auto"/>
              <w:bottom w:val="single" w:sz="4" w:space="0" w:color="auto"/>
            </w:tcBorders>
            <w:shd w:val="clear" w:color="auto" w:fill="FFFFFF"/>
            <w:vAlign w:val="bottom"/>
          </w:tcPr>
          <w:p w14:paraId="2E0E49D8"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Ветеринарная токсикология. Оказание первой помощи при отравлении. Антидоты.</w:t>
            </w:r>
          </w:p>
        </w:tc>
        <w:tc>
          <w:tcPr>
            <w:tcW w:w="1752" w:type="dxa"/>
            <w:tcBorders>
              <w:top w:val="single" w:sz="4" w:space="0" w:color="auto"/>
              <w:left w:val="single" w:sz="4" w:space="0" w:color="auto"/>
              <w:bottom w:val="single" w:sz="4" w:space="0" w:color="auto"/>
            </w:tcBorders>
            <w:shd w:val="clear" w:color="auto" w:fill="FFFFFF"/>
            <w:vAlign w:val="bottom"/>
          </w:tcPr>
          <w:p w14:paraId="7533AF2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232" w:type="dxa"/>
            <w:tcBorders>
              <w:top w:val="single" w:sz="4" w:space="0" w:color="auto"/>
              <w:left w:val="single" w:sz="4" w:space="0" w:color="auto"/>
              <w:bottom w:val="single" w:sz="4" w:space="0" w:color="auto"/>
            </w:tcBorders>
            <w:shd w:val="clear" w:color="auto" w:fill="FFFFFF"/>
            <w:vAlign w:val="bottom"/>
          </w:tcPr>
          <w:p w14:paraId="5AD309D0"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242" w:type="dxa"/>
            <w:tcBorders>
              <w:top w:val="single" w:sz="4" w:space="0" w:color="auto"/>
              <w:left w:val="single" w:sz="4" w:space="0" w:color="auto"/>
              <w:bottom w:val="single" w:sz="4" w:space="0" w:color="auto"/>
            </w:tcBorders>
            <w:shd w:val="clear" w:color="auto" w:fill="FFFFFF"/>
            <w:vAlign w:val="bottom"/>
          </w:tcPr>
          <w:p w14:paraId="6D2C55A3"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58DE4FB1"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bl>
    <w:p w14:paraId="27C7260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1E0AAF24"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7681"/>
        <w:gridCol w:w="1839"/>
        <w:gridCol w:w="1110"/>
        <w:gridCol w:w="1135"/>
        <w:gridCol w:w="1426"/>
      </w:tblGrid>
      <w:tr w:rsidR="00564AC5" w:rsidRPr="00564AC5" w14:paraId="7B31EED3" w14:textId="77777777" w:rsidTr="00241112">
        <w:trPr>
          <w:trHeight w:hRule="exact" w:val="734"/>
          <w:jc w:val="center"/>
        </w:trPr>
        <w:tc>
          <w:tcPr>
            <w:tcW w:w="1675" w:type="dxa"/>
            <w:vMerge w:val="restart"/>
            <w:tcBorders>
              <w:top w:val="single" w:sz="4" w:space="0" w:color="auto"/>
              <w:left w:val="single" w:sz="4" w:space="0" w:color="auto"/>
            </w:tcBorders>
            <w:shd w:val="clear" w:color="auto" w:fill="FFFFFF"/>
          </w:tcPr>
          <w:p w14:paraId="1AEDAE54" w14:textId="77777777" w:rsidR="00B45E3C" w:rsidRPr="00564AC5" w:rsidRDefault="000C7533" w:rsidP="00564AC5">
            <w:pPr>
              <w:framePr w:w="14866" w:wrap="notBeside" w:vAnchor="text" w:hAnchor="text" w:xAlign="center" w:y="1"/>
              <w:widowControl w:val="0"/>
              <w:spacing w:after="0" w:line="322"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lastRenderedPageBreak/>
              <w:t>кология. Стимула- торы роста.</w:t>
            </w:r>
          </w:p>
        </w:tc>
        <w:tc>
          <w:tcPr>
            <w:tcW w:w="7681" w:type="dxa"/>
            <w:tcBorders>
              <w:top w:val="single" w:sz="4" w:space="0" w:color="auto"/>
              <w:left w:val="single" w:sz="4" w:space="0" w:color="auto"/>
            </w:tcBorders>
            <w:shd w:val="clear" w:color="auto" w:fill="FFFFFF"/>
          </w:tcPr>
          <w:p w14:paraId="2B459379"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Препараты влияющие на процессы тканевого обмена Витамины и их аналоги. Гормоны. Стимуляторы роста. Ферменты</w:t>
            </w:r>
          </w:p>
        </w:tc>
        <w:tc>
          <w:tcPr>
            <w:tcW w:w="1839" w:type="dxa"/>
            <w:tcBorders>
              <w:top w:val="single" w:sz="4" w:space="0" w:color="auto"/>
              <w:left w:val="single" w:sz="4" w:space="0" w:color="auto"/>
            </w:tcBorders>
            <w:shd w:val="clear" w:color="auto" w:fill="FFFFFF"/>
          </w:tcPr>
          <w:p w14:paraId="27376353"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10" w:type="dxa"/>
            <w:tcBorders>
              <w:top w:val="single" w:sz="4" w:space="0" w:color="auto"/>
              <w:left w:val="single" w:sz="4" w:space="0" w:color="auto"/>
            </w:tcBorders>
            <w:shd w:val="clear" w:color="auto" w:fill="FFFFFF"/>
          </w:tcPr>
          <w:p w14:paraId="12EA1CE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35" w:type="dxa"/>
            <w:tcBorders>
              <w:top w:val="single" w:sz="4" w:space="0" w:color="auto"/>
              <w:left w:val="single" w:sz="4" w:space="0" w:color="auto"/>
            </w:tcBorders>
            <w:shd w:val="clear" w:color="auto" w:fill="FFFFFF"/>
          </w:tcPr>
          <w:p w14:paraId="3A62A04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74ABBB0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131B3B46" w14:textId="77777777" w:rsidTr="00241112">
        <w:trPr>
          <w:trHeight w:hRule="exact" w:val="341"/>
          <w:jc w:val="center"/>
        </w:trPr>
        <w:tc>
          <w:tcPr>
            <w:tcW w:w="1675" w:type="dxa"/>
            <w:vMerge/>
            <w:tcBorders>
              <w:left w:val="single" w:sz="4" w:space="0" w:color="auto"/>
            </w:tcBorders>
            <w:shd w:val="clear" w:color="auto" w:fill="FFFFFF"/>
          </w:tcPr>
          <w:p w14:paraId="45A4105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681" w:type="dxa"/>
            <w:tcBorders>
              <w:top w:val="single" w:sz="4" w:space="0" w:color="auto"/>
              <w:left w:val="single" w:sz="4" w:space="0" w:color="auto"/>
            </w:tcBorders>
            <w:shd w:val="clear" w:color="auto" w:fill="FFFFFF"/>
            <w:vAlign w:val="bottom"/>
          </w:tcPr>
          <w:p w14:paraId="42146F11"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Практические занятия</w:t>
            </w:r>
          </w:p>
        </w:tc>
        <w:tc>
          <w:tcPr>
            <w:tcW w:w="1839" w:type="dxa"/>
            <w:tcBorders>
              <w:top w:val="single" w:sz="4" w:space="0" w:color="auto"/>
              <w:left w:val="single" w:sz="4" w:space="0" w:color="auto"/>
            </w:tcBorders>
            <w:shd w:val="clear" w:color="auto" w:fill="FFFFFF"/>
            <w:vAlign w:val="bottom"/>
          </w:tcPr>
          <w:p w14:paraId="24F5AA42"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10" w:type="dxa"/>
            <w:tcBorders>
              <w:top w:val="single" w:sz="4" w:space="0" w:color="auto"/>
              <w:left w:val="single" w:sz="4" w:space="0" w:color="auto"/>
            </w:tcBorders>
            <w:shd w:val="clear" w:color="auto" w:fill="FFFFFF"/>
            <w:vAlign w:val="bottom"/>
          </w:tcPr>
          <w:p w14:paraId="7F915999"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35" w:type="dxa"/>
            <w:tcBorders>
              <w:top w:val="single" w:sz="4" w:space="0" w:color="auto"/>
              <w:left w:val="single" w:sz="4" w:space="0" w:color="auto"/>
            </w:tcBorders>
            <w:shd w:val="clear" w:color="auto" w:fill="FFFFFF"/>
            <w:vAlign w:val="bottom"/>
          </w:tcPr>
          <w:p w14:paraId="0627488F"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2C1740BC"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0C1E9E0C" w14:textId="77777777" w:rsidTr="00241112">
        <w:trPr>
          <w:trHeight w:hRule="exact" w:val="658"/>
          <w:jc w:val="center"/>
        </w:trPr>
        <w:tc>
          <w:tcPr>
            <w:tcW w:w="1675" w:type="dxa"/>
            <w:vMerge/>
            <w:tcBorders>
              <w:left w:val="single" w:sz="4" w:space="0" w:color="auto"/>
            </w:tcBorders>
            <w:shd w:val="clear" w:color="auto" w:fill="FFFFFF"/>
          </w:tcPr>
          <w:p w14:paraId="16BDB12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681" w:type="dxa"/>
            <w:tcBorders>
              <w:top w:val="single" w:sz="4" w:space="0" w:color="auto"/>
              <w:left w:val="single" w:sz="4" w:space="0" w:color="auto"/>
            </w:tcBorders>
            <w:shd w:val="clear" w:color="auto" w:fill="FFFFFF"/>
            <w:vAlign w:val="bottom"/>
          </w:tcPr>
          <w:p w14:paraId="06417B36"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Введение лекарственных веществ в желудочно-кишечный тракт, парантерально, наружно, через органы дыхания.</w:t>
            </w:r>
          </w:p>
        </w:tc>
        <w:tc>
          <w:tcPr>
            <w:tcW w:w="1839" w:type="dxa"/>
            <w:vMerge w:val="restart"/>
            <w:tcBorders>
              <w:top w:val="single" w:sz="4" w:space="0" w:color="auto"/>
              <w:left w:val="single" w:sz="4" w:space="0" w:color="auto"/>
            </w:tcBorders>
            <w:shd w:val="clear" w:color="auto" w:fill="FFFFFF"/>
            <w:vAlign w:val="center"/>
          </w:tcPr>
          <w:p w14:paraId="192084E3"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p w14:paraId="0F96A9C5"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c>
          <w:tcPr>
            <w:tcW w:w="1110" w:type="dxa"/>
            <w:vMerge w:val="restart"/>
            <w:tcBorders>
              <w:top w:val="single" w:sz="4" w:space="0" w:color="auto"/>
              <w:left w:val="single" w:sz="4" w:space="0" w:color="auto"/>
            </w:tcBorders>
            <w:shd w:val="clear" w:color="auto" w:fill="FFFFFF"/>
            <w:vAlign w:val="center"/>
          </w:tcPr>
          <w:p w14:paraId="21FBB1FA" w14:textId="77777777" w:rsidR="00B45E3C" w:rsidRPr="00564AC5" w:rsidRDefault="00BE34B2" w:rsidP="00564AC5">
            <w:pPr>
              <w:framePr w:w="14866" w:wrap="notBeside" w:vAnchor="text" w:hAnchor="text" w:xAlign="center" w:y="1"/>
              <w:widowControl w:val="0"/>
              <w:spacing w:after="0" w:line="240" w:lineRule="auto"/>
              <w:rPr>
                <w:rFonts w:ascii="Times New Roman" w:eastAsia="Times New Roman" w:hAnsi="Times New Roman" w:cs="Times New Roman"/>
                <w:sz w:val="24"/>
                <w:szCs w:val="24"/>
                <w:lang w:bidi="ru-RU"/>
              </w:rPr>
            </w:pPr>
          </w:p>
          <w:p w14:paraId="4FE77B4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35" w:type="dxa"/>
            <w:vMerge w:val="restart"/>
            <w:tcBorders>
              <w:top w:val="single" w:sz="4" w:space="0" w:color="auto"/>
              <w:left w:val="single" w:sz="4" w:space="0" w:color="auto"/>
            </w:tcBorders>
            <w:shd w:val="clear" w:color="auto" w:fill="FFFFFF"/>
            <w:vAlign w:val="center"/>
          </w:tcPr>
          <w:p w14:paraId="7E70C96C"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p w14:paraId="47EC3FC0"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center"/>
          </w:tcPr>
          <w:p w14:paraId="4D568AFB"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67C5D6BE" w14:textId="77777777" w:rsidTr="00241112">
        <w:trPr>
          <w:trHeight w:hRule="exact" w:val="653"/>
          <w:jc w:val="center"/>
        </w:trPr>
        <w:tc>
          <w:tcPr>
            <w:tcW w:w="1675" w:type="dxa"/>
            <w:vMerge/>
            <w:tcBorders>
              <w:left w:val="single" w:sz="4" w:space="0" w:color="auto"/>
            </w:tcBorders>
            <w:shd w:val="clear" w:color="auto" w:fill="FFFFFF"/>
          </w:tcPr>
          <w:p w14:paraId="0DA1E431"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681" w:type="dxa"/>
            <w:tcBorders>
              <w:top w:val="single" w:sz="4" w:space="0" w:color="auto"/>
              <w:left w:val="single" w:sz="4" w:space="0" w:color="auto"/>
            </w:tcBorders>
            <w:shd w:val="clear" w:color="auto" w:fill="FFFFFF"/>
            <w:vAlign w:val="bottom"/>
          </w:tcPr>
          <w:p w14:paraId="16BBD743" w14:textId="77777777" w:rsidR="00B45E3C" w:rsidRPr="00564AC5" w:rsidRDefault="000C7533" w:rsidP="00564AC5">
            <w:pPr>
              <w:framePr w:w="14866" w:wrap="notBeside" w:vAnchor="text" w:hAnchor="text" w:xAlign="center" w:y="1"/>
              <w:widowControl w:val="0"/>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Современные средства для борьбы с насекомыми, клещами. Понятие о дезинфекции, её виды.</w:t>
            </w:r>
          </w:p>
        </w:tc>
        <w:tc>
          <w:tcPr>
            <w:tcW w:w="1839" w:type="dxa"/>
            <w:vMerge/>
            <w:tcBorders>
              <w:left w:val="single" w:sz="4" w:space="0" w:color="auto"/>
            </w:tcBorders>
            <w:shd w:val="clear" w:color="auto" w:fill="FFFFFF"/>
            <w:vAlign w:val="center"/>
          </w:tcPr>
          <w:p w14:paraId="3F3DE64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10" w:type="dxa"/>
            <w:vMerge/>
            <w:tcBorders>
              <w:left w:val="single" w:sz="4" w:space="0" w:color="auto"/>
            </w:tcBorders>
            <w:shd w:val="clear" w:color="auto" w:fill="FFFFFF"/>
            <w:vAlign w:val="center"/>
          </w:tcPr>
          <w:p w14:paraId="44B90452"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35" w:type="dxa"/>
            <w:vMerge/>
            <w:tcBorders>
              <w:left w:val="single" w:sz="4" w:space="0" w:color="auto"/>
            </w:tcBorders>
            <w:shd w:val="clear" w:color="auto" w:fill="FFFFFF"/>
            <w:vAlign w:val="center"/>
          </w:tcPr>
          <w:p w14:paraId="08E78A4B"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vAlign w:val="center"/>
          </w:tcPr>
          <w:p w14:paraId="35B1242E"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w:t>
            </w:r>
          </w:p>
        </w:tc>
      </w:tr>
      <w:tr w:rsidR="00564AC5" w:rsidRPr="00564AC5" w14:paraId="3011C9BE" w14:textId="77777777" w:rsidTr="00241112">
        <w:trPr>
          <w:trHeight w:hRule="exact" w:val="446"/>
          <w:jc w:val="center"/>
        </w:trPr>
        <w:tc>
          <w:tcPr>
            <w:tcW w:w="1675" w:type="dxa"/>
            <w:vMerge/>
            <w:tcBorders>
              <w:left w:val="single" w:sz="4" w:space="0" w:color="auto"/>
            </w:tcBorders>
            <w:shd w:val="clear" w:color="auto" w:fill="FFFFFF"/>
          </w:tcPr>
          <w:p w14:paraId="2BCC35A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681" w:type="dxa"/>
            <w:tcBorders>
              <w:top w:val="single" w:sz="4" w:space="0" w:color="auto"/>
              <w:left w:val="single" w:sz="4" w:space="0" w:color="auto"/>
            </w:tcBorders>
            <w:shd w:val="clear" w:color="auto" w:fill="FFFFFF"/>
            <w:vAlign w:val="center"/>
          </w:tcPr>
          <w:p w14:paraId="54332075" w14:textId="77777777" w:rsidR="00B45E3C" w:rsidRPr="00564AC5" w:rsidRDefault="000C7533" w:rsidP="00564AC5">
            <w:pPr>
              <w:framePr w:w="14866"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Самостоятельная работа обучающихся. Варианты заданий:</w:t>
            </w:r>
          </w:p>
        </w:tc>
        <w:tc>
          <w:tcPr>
            <w:tcW w:w="1839" w:type="dxa"/>
            <w:tcBorders>
              <w:top w:val="single" w:sz="4" w:space="0" w:color="auto"/>
              <w:left w:val="single" w:sz="4" w:space="0" w:color="auto"/>
            </w:tcBorders>
            <w:shd w:val="clear" w:color="auto" w:fill="FFFFFF"/>
            <w:vAlign w:val="center"/>
          </w:tcPr>
          <w:p w14:paraId="48710BB5"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10" w:type="dxa"/>
            <w:tcBorders>
              <w:top w:val="single" w:sz="4" w:space="0" w:color="auto"/>
              <w:left w:val="single" w:sz="4" w:space="0" w:color="auto"/>
            </w:tcBorders>
            <w:shd w:val="clear" w:color="auto" w:fill="FFFFFF"/>
            <w:vAlign w:val="center"/>
          </w:tcPr>
          <w:p w14:paraId="33DB0B7A"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35" w:type="dxa"/>
            <w:tcBorders>
              <w:top w:val="single" w:sz="4" w:space="0" w:color="auto"/>
              <w:left w:val="single" w:sz="4" w:space="0" w:color="auto"/>
            </w:tcBorders>
            <w:shd w:val="clear" w:color="auto" w:fill="FFFFFF"/>
            <w:vAlign w:val="center"/>
          </w:tcPr>
          <w:p w14:paraId="7554104C"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350230AA"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087429D0" w14:textId="77777777" w:rsidTr="00241112">
        <w:trPr>
          <w:trHeight w:hRule="exact" w:val="974"/>
          <w:jc w:val="center"/>
        </w:trPr>
        <w:tc>
          <w:tcPr>
            <w:tcW w:w="1675" w:type="dxa"/>
            <w:vMerge/>
            <w:tcBorders>
              <w:left w:val="single" w:sz="4" w:space="0" w:color="auto"/>
            </w:tcBorders>
            <w:shd w:val="clear" w:color="auto" w:fill="FFFFFF"/>
          </w:tcPr>
          <w:p w14:paraId="35754BA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681" w:type="dxa"/>
            <w:tcBorders>
              <w:top w:val="single" w:sz="4" w:space="0" w:color="auto"/>
              <w:left w:val="single" w:sz="4" w:space="0" w:color="auto"/>
            </w:tcBorders>
            <w:shd w:val="clear" w:color="auto" w:fill="FFFFFF"/>
            <w:vAlign w:val="bottom"/>
          </w:tcPr>
          <w:p w14:paraId="6FE40009" w14:textId="77777777" w:rsidR="00B45E3C" w:rsidRPr="00564AC5" w:rsidRDefault="000C7533" w:rsidP="00564AC5">
            <w:pPr>
              <w:framePr w:w="14866" w:wrap="notBeside" w:vAnchor="text" w:hAnchor="text" w:xAlign="center" w:y="1"/>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1. Подготовка по конспекту лекций; самостоятельная работа с литературой.</w:t>
            </w:r>
          </w:p>
          <w:p w14:paraId="18E24638"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Ответы на вопросы и задания по теме (можете расписать).</w:t>
            </w:r>
          </w:p>
        </w:tc>
        <w:tc>
          <w:tcPr>
            <w:tcW w:w="1839" w:type="dxa"/>
            <w:vMerge w:val="restart"/>
            <w:tcBorders>
              <w:top w:val="single" w:sz="4" w:space="0" w:color="auto"/>
              <w:left w:val="single" w:sz="4" w:space="0" w:color="auto"/>
            </w:tcBorders>
            <w:shd w:val="clear" w:color="auto" w:fill="FFFFFF"/>
          </w:tcPr>
          <w:p w14:paraId="3BAC8A04"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10" w:type="dxa"/>
            <w:vMerge w:val="restart"/>
            <w:tcBorders>
              <w:top w:val="single" w:sz="4" w:space="0" w:color="auto"/>
              <w:left w:val="single" w:sz="4" w:space="0" w:color="auto"/>
            </w:tcBorders>
            <w:shd w:val="clear" w:color="auto" w:fill="FFFFFF"/>
          </w:tcPr>
          <w:p w14:paraId="653793B7"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135" w:type="dxa"/>
            <w:vMerge w:val="restart"/>
            <w:tcBorders>
              <w:top w:val="single" w:sz="4" w:space="0" w:color="auto"/>
              <w:left w:val="single" w:sz="4" w:space="0" w:color="auto"/>
            </w:tcBorders>
            <w:shd w:val="clear" w:color="auto" w:fill="FFFFFF"/>
          </w:tcPr>
          <w:p w14:paraId="202AD2A3" w14:textId="77777777" w:rsidR="00B45E3C" w:rsidRPr="00564AC5" w:rsidRDefault="00BE34B2"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p>
        </w:tc>
        <w:tc>
          <w:tcPr>
            <w:tcW w:w="1426" w:type="dxa"/>
            <w:vMerge w:val="restart"/>
            <w:tcBorders>
              <w:top w:val="single" w:sz="4" w:space="0" w:color="auto"/>
              <w:left w:val="single" w:sz="4" w:space="0" w:color="auto"/>
              <w:right w:val="single" w:sz="4" w:space="0" w:color="auto"/>
            </w:tcBorders>
            <w:shd w:val="clear" w:color="auto" w:fill="FFFFFF"/>
          </w:tcPr>
          <w:p w14:paraId="25DF740F" w14:textId="77777777" w:rsidR="00B45E3C" w:rsidRPr="00564AC5" w:rsidRDefault="00BE34B2" w:rsidP="00564AC5">
            <w:pPr>
              <w:framePr w:w="14866" w:wrap="notBeside" w:vAnchor="text" w:hAnchor="text" w:xAlign="center" w:y="1"/>
              <w:widowControl w:val="0"/>
              <w:shd w:val="clear" w:color="auto" w:fill="FFFFFF"/>
              <w:spacing w:after="0" w:line="370" w:lineRule="exact"/>
              <w:ind w:hanging="400"/>
              <w:jc w:val="both"/>
              <w:rPr>
                <w:rFonts w:ascii="Times New Roman" w:eastAsia="Times New Roman" w:hAnsi="Times New Roman" w:cs="Times New Roman"/>
                <w:sz w:val="24"/>
                <w:szCs w:val="24"/>
                <w:lang w:bidi="ru-RU"/>
              </w:rPr>
            </w:pPr>
          </w:p>
        </w:tc>
      </w:tr>
      <w:tr w:rsidR="00564AC5" w:rsidRPr="00564AC5" w14:paraId="25AAFBEF" w14:textId="77777777" w:rsidTr="00241112">
        <w:trPr>
          <w:trHeight w:hRule="exact" w:val="1301"/>
          <w:jc w:val="center"/>
        </w:trPr>
        <w:tc>
          <w:tcPr>
            <w:tcW w:w="1675" w:type="dxa"/>
            <w:vMerge/>
            <w:tcBorders>
              <w:left w:val="single" w:sz="4" w:space="0" w:color="auto"/>
            </w:tcBorders>
            <w:shd w:val="clear" w:color="auto" w:fill="FFFFFF"/>
          </w:tcPr>
          <w:p w14:paraId="6B74B32D"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7681" w:type="dxa"/>
            <w:tcBorders>
              <w:top w:val="single" w:sz="4" w:space="0" w:color="auto"/>
              <w:left w:val="single" w:sz="4" w:space="0" w:color="auto"/>
            </w:tcBorders>
            <w:shd w:val="clear" w:color="auto" w:fill="FFFFFF"/>
            <w:vAlign w:val="bottom"/>
          </w:tcPr>
          <w:p w14:paraId="770AC266" w14:textId="77777777" w:rsidR="00B45E3C" w:rsidRPr="00564AC5" w:rsidRDefault="000C7533" w:rsidP="00564AC5">
            <w:pPr>
              <w:framePr w:w="14866"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2. Подготовка реферативных сообщений по темам понятие о противомикробном, противопаразитарном, бактерицидном действии. Дезинфекция, асептика, дератизация, дезинсекция. Оформить запись в тетради в соответствии с данными группами.</w:t>
            </w:r>
          </w:p>
        </w:tc>
        <w:tc>
          <w:tcPr>
            <w:tcW w:w="1839" w:type="dxa"/>
            <w:vMerge/>
            <w:tcBorders>
              <w:left w:val="single" w:sz="4" w:space="0" w:color="auto"/>
            </w:tcBorders>
            <w:shd w:val="clear" w:color="auto" w:fill="FFFFFF"/>
          </w:tcPr>
          <w:p w14:paraId="72D0C966"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10" w:type="dxa"/>
            <w:vMerge/>
            <w:tcBorders>
              <w:left w:val="single" w:sz="4" w:space="0" w:color="auto"/>
            </w:tcBorders>
            <w:shd w:val="clear" w:color="auto" w:fill="FFFFFF"/>
          </w:tcPr>
          <w:p w14:paraId="4ECB421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35" w:type="dxa"/>
            <w:vMerge/>
            <w:tcBorders>
              <w:left w:val="single" w:sz="4" w:space="0" w:color="auto"/>
            </w:tcBorders>
            <w:shd w:val="clear" w:color="auto" w:fill="FFFFFF"/>
          </w:tcPr>
          <w:p w14:paraId="66B460A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vMerge/>
            <w:tcBorders>
              <w:left w:val="single" w:sz="4" w:space="0" w:color="auto"/>
              <w:right w:val="single" w:sz="4" w:space="0" w:color="auto"/>
            </w:tcBorders>
            <w:shd w:val="clear" w:color="auto" w:fill="FFFFFF"/>
          </w:tcPr>
          <w:p w14:paraId="30ED9647"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05763BB0" w14:textId="77777777" w:rsidTr="00241112">
        <w:trPr>
          <w:trHeight w:hRule="exact" w:val="442"/>
          <w:jc w:val="center"/>
        </w:trPr>
        <w:tc>
          <w:tcPr>
            <w:tcW w:w="9356" w:type="dxa"/>
            <w:gridSpan w:val="2"/>
            <w:tcBorders>
              <w:top w:val="single" w:sz="4" w:space="0" w:color="auto"/>
              <w:left w:val="single" w:sz="4" w:space="0" w:color="auto"/>
            </w:tcBorders>
            <w:shd w:val="clear" w:color="auto" w:fill="FFFFFF"/>
          </w:tcPr>
          <w:p w14:paraId="2B8FC702" w14:textId="77777777" w:rsidR="00B45E3C" w:rsidRPr="00564AC5" w:rsidRDefault="000C7533" w:rsidP="00564AC5">
            <w:pPr>
              <w:framePr w:w="14866" w:wrap="notBeside" w:vAnchor="text" w:hAnchor="text" w:xAlign="center" w:y="1"/>
              <w:widowControl w:val="0"/>
              <w:spacing w:after="0" w:line="24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 xml:space="preserve">Примерная тематика курсовой работы (проекта) </w:t>
            </w:r>
            <w:r w:rsidRPr="00564AC5">
              <w:rPr>
                <w:rFonts w:ascii="Times New Roman" w:eastAsia="Times New Roman" w:hAnsi="Times New Roman" w:cs="Times New Roman"/>
                <w:i/>
                <w:iCs/>
                <w:sz w:val="24"/>
                <w:szCs w:val="24"/>
                <w:lang w:bidi="ru-RU"/>
              </w:rPr>
              <w:t>не предусмотрено</w:t>
            </w:r>
          </w:p>
        </w:tc>
        <w:tc>
          <w:tcPr>
            <w:tcW w:w="1839" w:type="dxa"/>
            <w:tcBorders>
              <w:top w:val="single" w:sz="4" w:space="0" w:color="auto"/>
              <w:left w:val="single" w:sz="4" w:space="0" w:color="auto"/>
            </w:tcBorders>
            <w:shd w:val="clear" w:color="auto" w:fill="FFFFFF"/>
          </w:tcPr>
          <w:p w14:paraId="45D260A2"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10" w:type="dxa"/>
            <w:tcBorders>
              <w:top w:val="single" w:sz="4" w:space="0" w:color="auto"/>
              <w:left w:val="single" w:sz="4" w:space="0" w:color="auto"/>
            </w:tcBorders>
            <w:shd w:val="clear" w:color="auto" w:fill="FFFFFF"/>
          </w:tcPr>
          <w:p w14:paraId="32D1F694"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35" w:type="dxa"/>
            <w:tcBorders>
              <w:top w:val="single" w:sz="4" w:space="0" w:color="auto"/>
              <w:left w:val="single" w:sz="4" w:space="0" w:color="auto"/>
            </w:tcBorders>
            <w:shd w:val="clear" w:color="auto" w:fill="FFFFFF"/>
          </w:tcPr>
          <w:p w14:paraId="3BED496F"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1926ED9C"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3B83EEEC" w14:textId="77777777" w:rsidTr="00241112">
        <w:trPr>
          <w:trHeight w:hRule="exact" w:val="331"/>
          <w:jc w:val="center"/>
        </w:trPr>
        <w:tc>
          <w:tcPr>
            <w:tcW w:w="9356" w:type="dxa"/>
            <w:gridSpan w:val="2"/>
            <w:tcBorders>
              <w:top w:val="single" w:sz="4" w:space="0" w:color="auto"/>
              <w:left w:val="single" w:sz="4" w:space="0" w:color="auto"/>
            </w:tcBorders>
            <w:shd w:val="clear" w:color="auto" w:fill="FFFFFF"/>
          </w:tcPr>
          <w:p w14:paraId="23DC8364" w14:textId="77777777" w:rsidR="00B45E3C" w:rsidRPr="00564AC5" w:rsidRDefault="000C7533" w:rsidP="00564AC5">
            <w:pPr>
              <w:framePr w:w="14866" w:wrap="notBeside" w:vAnchor="text" w:hAnchor="text" w:xAlign="center" w:y="1"/>
              <w:widowControl w:val="0"/>
              <w:spacing w:after="0" w:line="24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 xml:space="preserve">Самостоятельная работа обучающихся над курсовой работой (проектом) </w:t>
            </w:r>
            <w:r w:rsidRPr="00564AC5">
              <w:rPr>
                <w:rFonts w:ascii="Times New Roman" w:eastAsia="Times New Roman" w:hAnsi="Times New Roman" w:cs="Times New Roman"/>
                <w:i/>
                <w:iCs/>
                <w:sz w:val="24"/>
                <w:szCs w:val="24"/>
                <w:lang w:bidi="ru-RU"/>
              </w:rPr>
              <w:t>не предусмотрено</w:t>
            </w:r>
          </w:p>
        </w:tc>
        <w:tc>
          <w:tcPr>
            <w:tcW w:w="1839" w:type="dxa"/>
            <w:tcBorders>
              <w:top w:val="single" w:sz="4" w:space="0" w:color="auto"/>
              <w:left w:val="single" w:sz="4" w:space="0" w:color="auto"/>
            </w:tcBorders>
            <w:shd w:val="clear" w:color="auto" w:fill="FFFFFF"/>
          </w:tcPr>
          <w:p w14:paraId="5DA94C7F"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10" w:type="dxa"/>
            <w:tcBorders>
              <w:top w:val="single" w:sz="4" w:space="0" w:color="auto"/>
              <w:left w:val="single" w:sz="4" w:space="0" w:color="auto"/>
            </w:tcBorders>
            <w:shd w:val="clear" w:color="auto" w:fill="FFFFFF"/>
          </w:tcPr>
          <w:p w14:paraId="42E894A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135" w:type="dxa"/>
            <w:tcBorders>
              <w:top w:val="single" w:sz="4" w:space="0" w:color="auto"/>
              <w:left w:val="single" w:sz="4" w:space="0" w:color="auto"/>
            </w:tcBorders>
            <w:shd w:val="clear" w:color="auto" w:fill="FFFFFF"/>
          </w:tcPr>
          <w:p w14:paraId="6F9CAA4E"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1426" w:type="dxa"/>
            <w:tcBorders>
              <w:top w:val="single" w:sz="4" w:space="0" w:color="auto"/>
              <w:left w:val="single" w:sz="4" w:space="0" w:color="auto"/>
              <w:right w:val="single" w:sz="4" w:space="0" w:color="auto"/>
            </w:tcBorders>
            <w:shd w:val="clear" w:color="auto" w:fill="FFFFFF"/>
          </w:tcPr>
          <w:p w14:paraId="683E5D08"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7470549C" w14:textId="77777777" w:rsidTr="00241112">
        <w:trPr>
          <w:trHeight w:hRule="exact" w:val="331"/>
          <w:jc w:val="center"/>
        </w:trPr>
        <w:tc>
          <w:tcPr>
            <w:tcW w:w="9356" w:type="dxa"/>
            <w:gridSpan w:val="2"/>
            <w:tcBorders>
              <w:top w:val="single" w:sz="4" w:space="0" w:color="auto"/>
              <w:left w:val="single" w:sz="4" w:space="0" w:color="auto"/>
            </w:tcBorders>
            <w:shd w:val="clear" w:color="auto" w:fill="FFFFFF"/>
            <w:vAlign w:val="center"/>
          </w:tcPr>
          <w:p w14:paraId="4F71A69B" w14:textId="77777777" w:rsidR="00B45E3C" w:rsidRPr="00564AC5" w:rsidRDefault="000C7533" w:rsidP="00564AC5">
            <w:pPr>
              <w:framePr w:w="14866" w:wrap="notBeside" w:vAnchor="text" w:hAnchor="text" w:xAlign="center" w:y="1"/>
              <w:widowControl w:val="0"/>
              <w:spacing w:after="0" w:line="240"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 xml:space="preserve">Промежуточная  аттестация </w:t>
            </w:r>
          </w:p>
        </w:tc>
        <w:tc>
          <w:tcPr>
            <w:tcW w:w="4084" w:type="dxa"/>
            <w:gridSpan w:val="3"/>
            <w:tcBorders>
              <w:top w:val="single" w:sz="4" w:space="0" w:color="auto"/>
              <w:left w:val="single" w:sz="4" w:space="0" w:color="auto"/>
            </w:tcBorders>
            <w:shd w:val="clear" w:color="auto" w:fill="FFFFFF"/>
            <w:vAlign w:val="bottom"/>
          </w:tcPr>
          <w:p w14:paraId="56115E1A"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9</w:t>
            </w:r>
          </w:p>
        </w:tc>
        <w:tc>
          <w:tcPr>
            <w:tcW w:w="1426" w:type="dxa"/>
            <w:tcBorders>
              <w:top w:val="single" w:sz="4" w:space="0" w:color="auto"/>
              <w:left w:val="single" w:sz="4" w:space="0" w:color="auto"/>
              <w:right w:val="single" w:sz="4" w:space="0" w:color="auto"/>
            </w:tcBorders>
            <w:shd w:val="clear" w:color="auto" w:fill="FFFFFF"/>
          </w:tcPr>
          <w:p w14:paraId="7353E475"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7434AFB5" w14:textId="77777777" w:rsidTr="00241112">
        <w:trPr>
          <w:trHeight w:hRule="exact" w:val="341"/>
          <w:jc w:val="center"/>
        </w:trPr>
        <w:tc>
          <w:tcPr>
            <w:tcW w:w="9356" w:type="dxa"/>
            <w:gridSpan w:val="2"/>
            <w:tcBorders>
              <w:top w:val="single" w:sz="4" w:space="0" w:color="auto"/>
              <w:left w:val="single" w:sz="4" w:space="0" w:color="auto"/>
              <w:bottom w:val="single" w:sz="4" w:space="0" w:color="auto"/>
            </w:tcBorders>
            <w:shd w:val="clear" w:color="auto" w:fill="FFFFFF"/>
            <w:vAlign w:val="bottom"/>
          </w:tcPr>
          <w:p w14:paraId="146AEB79" w14:textId="77777777" w:rsidR="00B45E3C" w:rsidRPr="00564AC5" w:rsidRDefault="000C7533" w:rsidP="00564AC5">
            <w:pPr>
              <w:framePr w:w="14866" w:wrap="notBeside" w:vAnchor="text" w:hAnchor="text" w:xAlign="center" w:y="1"/>
              <w:widowControl w:val="0"/>
              <w:spacing w:after="0" w:line="280" w:lineRule="exact"/>
              <w:jc w:val="right"/>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Всего</w:t>
            </w:r>
          </w:p>
        </w:tc>
        <w:tc>
          <w:tcPr>
            <w:tcW w:w="4084" w:type="dxa"/>
            <w:gridSpan w:val="3"/>
            <w:tcBorders>
              <w:top w:val="single" w:sz="4" w:space="0" w:color="auto"/>
              <w:left w:val="single" w:sz="4" w:space="0" w:color="auto"/>
              <w:bottom w:val="single" w:sz="4" w:space="0" w:color="auto"/>
            </w:tcBorders>
            <w:shd w:val="clear" w:color="auto" w:fill="FFFFFF"/>
            <w:vAlign w:val="bottom"/>
          </w:tcPr>
          <w:p w14:paraId="64D82BBD" w14:textId="77777777" w:rsidR="00B45E3C" w:rsidRPr="00564AC5" w:rsidRDefault="000C7533" w:rsidP="00564AC5">
            <w:pPr>
              <w:framePr w:w="14866" w:wrap="notBeside" w:vAnchor="text" w:hAnchor="text" w:xAlign="center" w:y="1"/>
              <w:widowControl w:val="0"/>
              <w:spacing w:after="0" w:line="28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b/>
                <w:bCs/>
                <w:sz w:val="24"/>
                <w:szCs w:val="24"/>
                <w:lang w:bidi="ru-RU"/>
              </w:rPr>
              <w:t>51</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5412E6FF"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bl>
    <w:p w14:paraId="2445A240" w14:textId="77777777" w:rsidR="00B45E3C" w:rsidRPr="00564AC5" w:rsidRDefault="00BE34B2" w:rsidP="00564AC5">
      <w:pPr>
        <w:framePr w:w="14866"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1E6E2F85"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p w14:paraId="0421B2A0" w14:textId="77777777" w:rsidR="00B45E3C" w:rsidRPr="00564AC5" w:rsidRDefault="000C7533" w:rsidP="00564AC5">
      <w:pPr>
        <w:widowControl w:val="0"/>
        <w:spacing w:after="0" w:line="274"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Для характеристики уровня освоения учебного материала используются следующие обозначения:</w:t>
      </w:r>
    </w:p>
    <w:p w14:paraId="1BCE452C" w14:textId="77777777" w:rsidR="00B45E3C" w:rsidRPr="00564AC5" w:rsidRDefault="000C7533" w:rsidP="00564AC5">
      <w:pPr>
        <w:widowControl w:val="0"/>
        <w:numPr>
          <w:ilvl w:val="0"/>
          <w:numId w:val="157"/>
        </w:numPr>
        <w:spacing w:after="0" w:line="274"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-ознакомительный (узнавание ранее изученных объектов, свойств);</w:t>
      </w:r>
    </w:p>
    <w:p w14:paraId="5340606E" w14:textId="77777777" w:rsidR="00B45E3C" w:rsidRPr="00564AC5" w:rsidRDefault="000C7533" w:rsidP="00564AC5">
      <w:pPr>
        <w:widowControl w:val="0"/>
        <w:numPr>
          <w:ilvl w:val="0"/>
          <w:numId w:val="157"/>
        </w:numPr>
        <w:spacing w:after="0" w:line="274"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 репродуктивный (выполнение деятельности по образцу, инструкции или под руководством);</w:t>
      </w:r>
    </w:p>
    <w:p w14:paraId="67C045AF" w14:textId="77777777" w:rsidR="00B45E3C" w:rsidRPr="00564AC5" w:rsidRDefault="000C7533" w:rsidP="00564AC5">
      <w:pPr>
        <w:widowControl w:val="0"/>
        <w:numPr>
          <w:ilvl w:val="0"/>
          <w:numId w:val="157"/>
        </w:numPr>
        <w:spacing w:after="0" w:line="274" w:lineRule="exact"/>
        <w:jc w:val="both"/>
        <w:rPr>
          <w:rFonts w:ascii="Times New Roman" w:eastAsia="Times New Roman" w:hAnsi="Times New Roman" w:cs="Times New Roman"/>
          <w:sz w:val="24"/>
          <w:szCs w:val="24"/>
          <w:lang w:bidi="ru-RU"/>
        </w:rPr>
        <w:sectPr w:rsidR="00B45E3C" w:rsidRPr="00564AC5" w:rsidSect="00241112">
          <w:pgSz w:w="16840" w:h="11900" w:orient="landscape"/>
          <w:pgMar w:top="1135" w:right="956" w:bottom="986" w:left="1018" w:header="0" w:footer="3" w:gutter="0"/>
          <w:cols w:space="720"/>
          <w:noEndnote/>
          <w:docGrid w:linePitch="360"/>
        </w:sectPr>
      </w:pPr>
      <w:r w:rsidRPr="00564AC5">
        <w:rPr>
          <w:rFonts w:ascii="Times New Roman" w:eastAsia="Times New Roman" w:hAnsi="Times New Roman" w:cs="Times New Roman"/>
          <w:sz w:val="24"/>
          <w:szCs w:val="24"/>
          <w:lang w:bidi="ru-RU"/>
        </w:rPr>
        <w:t>-продуктивный (планирование и самостоятельное выполнение деятельности, решение проблемных задач).</w:t>
      </w:r>
    </w:p>
    <w:p w14:paraId="563E2FBA" w14:textId="77777777" w:rsidR="00B45E3C" w:rsidRPr="00564AC5" w:rsidRDefault="000C7533" w:rsidP="00564AC5">
      <w:pPr>
        <w:widowControl w:val="0"/>
        <w:spacing w:after="0" w:line="240" w:lineRule="auto"/>
        <w:rPr>
          <w:rFonts w:ascii="Times New Roman" w:eastAsia="Arial Unicode MS" w:hAnsi="Times New Roman" w:cs="Times New Roman"/>
          <w:b/>
          <w:bCs/>
          <w:sz w:val="24"/>
          <w:szCs w:val="24"/>
          <w:lang w:bidi="ru-RU"/>
        </w:rPr>
      </w:pPr>
      <w:r w:rsidRPr="00564AC5">
        <w:rPr>
          <w:rFonts w:ascii="Times New Roman" w:eastAsia="Arial Unicode MS" w:hAnsi="Times New Roman" w:cs="Times New Roman"/>
          <w:b/>
          <w:bCs/>
          <w:sz w:val="24"/>
          <w:szCs w:val="24"/>
          <w:lang w:bidi="ru-RU"/>
        </w:rPr>
        <w:lastRenderedPageBreak/>
        <w:t>3. УСЛОВИЯ РЕАЛИЗАЦИИ УЧЕБНОЙ ДИСЦИПЛИНЫ</w:t>
      </w:r>
    </w:p>
    <w:p w14:paraId="2AB9D4A7" w14:textId="77777777" w:rsidR="00B45E3C" w:rsidRPr="00564AC5" w:rsidRDefault="000C7533" w:rsidP="00564AC5">
      <w:pPr>
        <w:spacing w:after="0"/>
        <w:contextualSpacing/>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«Ветеринарной фармакологии»</w:t>
      </w:r>
    </w:p>
    <w:p w14:paraId="361FDB97" w14:textId="77777777" w:rsidR="00B45E3C" w:rsidRPr="00564AC5" w:rsidRDefault="000C7533" w:rsidP="00564AC5">
      <w:pPr>
        <w:spacing w:after="0"/>
        <w:contextualSpacing/>
        <w:rPr>
          <w:rFonts w:ascii="Times New Roman" w:eastAsia="Calibri" w:hAnsi="Times New Roman" w:cs="Times New Roman"/>
          <w:b/>
          <w:sz w:val="24"/>
          <w:szCs w:val="24"/>
        </w:rPr>
      </w:pPr>
      <w:r w:rsidRPr="00564AC5">
        <w:rPr>
          <w:rFonts w:ascii="Times New Roman" w:eastAsia="Calibri" w:hAnsi="Times New Roman" w:cs="Times New Roman"/>
          <w:b/>
          <w:sz w:val="24"/>
          <w:szCs w:val="24"/>
        </w:rPr>
        <w:t>3.1. Требования к минимальному материально-техническому</w:t>
      </w:r>
    </w:p>
    <w:p w14:paraId="7F381049" w14:textId="77777777" w:rsidR="00B45E3C" w:rsidRPr="00564AC5" w:rsidRDefault="000C7533" w:rsidP="00564AC5">
      <w:pPr>
        <w:spacing w:after="0"/>
        <w:contextualSpacing/>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обеспечению</w:t>
      </w:r>
    </w:p>
    <w:p w14:paraId="24D5B7F5" w14:textId="77777777" w:rsidR="00B45E3C" w:rsidRPr="00564AC5" w:rsidRDefault="000C7533" w:rsidP="00564AC5">
      <w:pPr>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Технические средства обучения:</w:t>
      </w:r>
    </w:p>
    <w:p w14:paraId="35FEFA29"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компьютер с лицензионным программным обеспечением</w:t>
      </w:r>
    </w:p>
    <w:p w14:paraId="11CFCDAA"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мультимедиапроектор или интерактивная доска</w:t>
      </w:r>
    </w:p>
    <w:p w14:paraId="6C11B345" w14:textId="77777777" w:rsidR="00B45E3C" w:rsidRPr="00564AC5" w:rsidRDefault="000C7533" w:rsidP="00564AC5">
      <w:pPr>
        <w:widowControl w:val="0"/>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Оборудование лаборатории и рабочих мест лаборатории:</w:t>
      </w:r>
    </w:p>
    <w:p w14:paraId="7E1746F6"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посадочные места для обучающих (по количеству обучающихся);</w:t>
      </w:r>
    </w:p>
    <w:p w14:paraId="5E0A56F5"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стенды «Перечень знаний и умений», «Правила по технике безопасности», «Информационный бюллетень по предмету».</w:t>
      </w:r>
    </w:p>
    <w:p w14:paraId="4DB6DE21"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таблицы, плакаты, схемы</w:t>
      </w:r>
    </w:p>
    <w:p w14:paraId="7B746BC1"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справочная и учебно-методическая документация</w:t>
      </w:r>
    </w:p>
    <w:p w14:paraId="3C56CE2A"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приборы</w:t>
      </w:r>
    </w:p>
    <w:p w14:paraId="692FEF42"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инструменты</w:t>
      </w:r>
    </w:p>
    <w:p w14:paraId="6EFA942F"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посуда</w:t>
      </w:r>
    </w:p>
    <w:p w14:paraId="1E13CDC8"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инвентарь</w:t>
      </w:r>
    </w:p>
    <w:p w14:paraId="78CA2B20" w14:textId="77777777" w:rsidR="00B45E3C" w:rsidRPr="00564AC5" w:rsidRDefault="000C7533" w:rsidP="00564AC5">
      <w:pPr>
        <w:widowControl w:val="0"/>
        <w:numPr>
          <w:ilvl w:val="0"/>
          <w:numId w:val="158"/>
        </w:numPr>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 xml:space="preserve">гербарии лекарственных растений </w:t>
      </w:r>
    </w:p>
    <w:p w14:paraId="7EE550AD" w14:textId="77777777" w:rsidR="00B45E3C" w:rsidRPr="00564AC5" w:rsidRDefault="000C7533" w:rsidP="00564AC5">
      <w:pPr>
        <w:widowControl w:val="0"/>
        <w:numPr>
          <w:ilvl w:val="0"/>
          <w:numId w:val="158"/>
        </w:numPr>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натуральные экспонаты лекарственных препа.</w:t>
      </w:r>
    </w:p>
    <w:p w14:paraId="3E54E5F9" w14:textId="77777777" w:rsidR="00B45E3C" w:rsidRPr="00564AC5" w:rsidRDefault="000C7533" w:rsidP="00564AC5">
      <w:pPr>
        <w:widowControl w:val="0"/>
        <w:numPr>
          <w:ilvl w:val="0"/>
          <w:numId w:val="158"/>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реактивы</w:t>
      </w:r>
    </w:p>
    <w:p w14:paraId="5A07554D" w14:textId="77777777" w:rsidR="00B45E3C" w:rsidRPr="00564AC5" w:rsidRDefault="000C7533" w:rsidP="00564AC5">
      <w:pPr>
        <w:widowControl w:val="0"/>
        <w:suppressAutoHyphens/>
        <w:spacing w:after="0" w:line="240" w:lineRule="auto"/>
        <w:jc w:val="both"/>
        <w:rPr>
          <w:rFonts w:ascii="Times New Roman" w:eastAsia="Arial Unicode MS" w:hAnsi="Times New Roman" w:cs="Times New Roman"/>
          <w:b/>
          <w:bCs/>
          <w:sz w:val="24"/>
          <w:szCs w:val="24"/>
          <w:lang w:bidi="ru-RU"/>
        </w:rPr>
      </w:pPr>
      <w:bookmarkStart w:id="77" w:name="bookmark14"/>
      <w:r w:rsidRPr="00564AC5">
        <w:rPr>
          <w:rFonts w:ascii="Times New Roman" w:eastAsia="Arial Unicode MS" w:hAnsi="Times New Roman" w:cs="Times New Roman"/>
          <w:b/>
          <w:bCs/>
          <w:sz w:val="24"/>
          <w:szCs w:val="24"/>
          <w:lang w:bidi="ru-RU"/>
        </w:rPr>
        <w:t>3.2. Информационное обеспечение реализации программы</w:t>
      </w:r>
    </w:p>
    <w:p w14:paraId="66604EA0" w14:textId="77777777" w:rsidR="00B45E3C" w:rsidRPr="00564AC5" w:rsidRDefault="000C7533" w:rsidP="00564AC5">
      <w:pPr>
        <w:keepNext/>
        <w:keepLines/>
        <w:widowControl w:val="0"/>
        <w:spacing w:after="0" w:line="322" w:lineRule="exact"/>
        <w:jc w:val="both"/>
        <w:outlineLvl w:val="3"/>
        <w:rPr>
          <w:rFonts w:ascii="Times New Roman" w:eastAsia="Times New Roman" w:hAnsi="Times New Roman" w:cs="Times New Roman"/>
          <w:b/>
          <w:bCs/>
          <w:sz w:val="24"/>
          <w:szCs w:val="24"/>
          <w:lang w:bidi="ru-RU"/>
        </w:rPr>
      </w:pPr>
      <w:r w:rsidRPr="00564AC5">
        <w:rPr>
          <w:rFonts w:ascii="Times New Roman" w:eastAsia="Times New Roman" w:hAnsi="Times New Roman" w:cs="Times New Roman"/>
          <w:b/>
          <w:bCs/>
          <w:sz w:val="24"/>
          <w:szCs w:val="24"/>
          <w:lang w:bidi="ru-RU"/>
        </w:rPr>
        <w:t>Перечень рекомендуемых учебных изданий, Интернет-ресурсов, дополнительной литературы</w:t>
      </w:r>
      <w:bookmarkStart w:id="78" w:name="bookmark15"/>
      <w:bookmarkEnd w:id="77"/>
      <w:r w:rsidRPr="00564AC5">
        <w:rPr>
          <w:rFonts w:ascii="Times New Roman" w:eastAsia="Times New Roman" w:hAnsi="Times New Roman" w:cs="Times New Roman"/>
          <w:b/>
          <w:bCs/>
          <w:sz w:val="24"/>
          <w:szCs w:val="24"/>
          <w:lang w:bidi="ru-RU"/>
        </w:rPr>
        <w:t>:</w:t>
      </w:r>
    </w:p>
    <w:p w14:paraId="17B5404C" w14:textId="247178E9" w:rsidR="00B45E3C" w:rsidRPr="00564AC5" w:rsidRDefault="000C7533" w:rsidP="00564AC5">
      <w:pPr>
        <w:keepNext/>
        <w:keepLines/>
        <w:widowControl w:val="0"/>
        <w:spacing w:after="0" w:line="322" w:lineRule="exact"/>
        <w:jc w:val="both"/>
        <w:outlineLvl w:val="3"/>
        <w:rPr>
          <w:rFonts w:ascii="Times New Roman" w:eastAsia="Times New Roman" w:hAnsi="Times New Roman" w:cs="Times New Roman"/>
          <w:b/>
          <w:bCs/>
          <w:sz w:val="24"/>
          <w:szCs w:val="24"/>
          <w:lang w:bidi="ru-RU"/>
        </w:rPr>
      </w:pPr>
      <w:r w:rsidRPr="00564AC5">
        <w:rPr>
          <w:rFonts w:ascii="Times New Roman" w:eastAsia="Times New Roman" w:hAnsi="Times New Roman" w:cs="Times New Roman"/>
          <w:b/>
          <w:bCs/>
          <w:sz w:val="24"/>
          <w:szCs w:val="24"/>
          <w:lang w:bidi="ru-RU"/>
        </w:rPr>
        <w:t xml:space="preserve"> Основные</w:t>
      </w:r>
      <w:r>
        <w:rPr>
          <w:rFonts w:ascii="Times New Roman" w:eastAsia="Times New Roman" w:hAnsi="Times New Roman" w:cs="Times New Roman"/>
          <w:b/>
          <w:bCs/>
          <w:sz w:val="24"/>
          <w:szCs w:val="24"/>
          <w:lang w:bidi="ru-RU"/>
        </w:rPr>
        <w:t xml:space="preserve"> печатное </w:t>
      </w:r>
      <w:r w:rsidRPr="00564AC5">
        <w:rPr>
          <w:rFonts w:ascii="Times New Roman" w:eastAsia="Times New Roman" w:hAnsi="Times New Roman" w:cs="Times New Roman"/>
          <w:b/>
          <w:bCs/>
          <w:sz w:val="24"/>
          <w:szCs w:val="24"/>
          <w:lang w:bidi="ru-RU"/>
        </w:rPr>
        <w:t>источники:</w:t>
      </w:r>
      <w:bookmarkEnd w:id="78"/>
    </w:p>
    <w:p w14:paraId="1F7053DE" w14:textId="77777777" w:rsidR="00B45E3C" w:rsidRPr="00564AC5" w:rsidRDefault="000C7533" w:rsidP="00564AC5">
      <w:pPr>
        <w:widowControl w:val="0"/>
        <w:numPr>
          <w:ilvl w:val="0"/>
          <w:numId w:val="159"/>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Ветеринарная фармация: учебник/ Н. Л. Андреева, Г. А. Ноздрин, А. М. Лунегов [и др.]. — Санкт-Петербург: Лань, 2020. — 452 с. — ISBN 978-5-8114-4573-8. — Текст : электронный// Лань : электронно-библиотечная система. — URL: https://e.lanbook.com/book/126918 (дата обращения: 03.02.2021). — Режим доступа: для авториз. пользователей.</w:t>
      </w:r>
    </w:p>
    <w:p w14:paraId="334E1E3A" w14:textId="77777777" w:rsidR="00B45E3C" w:rsidRPr="003E78D0" w:rsidRDefault="000C7533" w:rsidP="003E78D0">
      <w:pPr>
        <w:widowControl w:val="0"/>
        <w:spacing w:after="0" w:line="322" w:lineRule="exact"/>
        <w:ind w:left="720"/>
        <w:jc w:val="both"/>
        <w:rPr>
          <w:rFonts w:ascii="Times New Roman" w:eastAsia="Times New Roman" w:hAnsi="Times New Roman" w:cs="Times New Roman"/>
          <w:sz w:val="24"/>
          <w:szCs w:val="24"/>
          <w:lang w:bidi="ru-RU"/>
        </w:rPr>
      </w:pPr>
      <w:r w:rsidRPr="003E78D0">
        <w:rPr>
          <w:rFonts w:ascii="Times New Roman" w:eastAsia="Times New Roman" w:hAnsi="Times New Roman" w:cs="Times New Roman"/>
          <w:sz w:val="24"/>
          <w:szCs w:val="24"/>
          <w:lang w:bidi="ru-RU"/>
        </w:rPr>
        <w:t>Жуленко, В.Н. Фармакология: [учебник для вузов]/ В.Н. Жуленко, Г.И. Горшков; под ред. В.Н. Жуленко. - М.: КолосС, 2008. - 512 с.</w:t>
      </w:r>
    </w:p>
    <w:p w14:paraId="56EA61D9" w14:textId="77777777" w:rsidR="00B45E3C" w:rsidRPr="00564AC5" w:rsidRDefault="000C7533" w:rsidP="00564AC5">
      <w:pPr>
        <w:widowControl w:val="0"/>
        <w:spacing w:after="0" w:line="240" w:lineRule="auto"/>
        <w:rPr>
          <w:rFonts w:ascii="Times New Roman" w:eastAsia="Arial Unicode MS" w:hAnsi="Times New Roman" w:cs="Times New Roman"/>
          <w:b/>
          <w:sz w:val="24"/>
          <w:szCs w:val="24"/>
          <w:lang w:bidi="ru-RU"/>
        </w:rPr>
      </w:pPr>
      <w:r w:rsidRPr="003E78D0">
        <w:rPr>
          <w:rFonts w:ascii="Times New Roman" w:eastAsia="Arial Unicode MS" w:hAnsi="Times New Roman" w:cs="Times New Roman"/>
          <w:sz w:val="24"/>
          <w:szCs w:val="24"/>
          <w:lang w:bidi="ru-RU"/>
        </w:rPr>
        <w:t>Фармакология: [учебник] / В.Д. Соколов [и др.] ; под ред. В. Д. Соколова. - Изд. 3-е, испр. и доп. - СПб.: Лань, 2010. - 560 с.</w:t>
      </w:r>
      <w:r w:rsidRPr="00564AC5">
        <w:rPr>
          <w:rFonts w:ascii="Times New Roman" w:eastAsia="Arial Unicode MS" w:hAnsi="Times New Roman" w:cs="Times New Roman"/>
          <w:b/>
          <w:sz w:val="24"/>
          <w:szCs w:val="24"/>
          <w:lang w:bidi="ru-RU"/>
        </w:rPr>
        <w:t xml:space="preserve"> </w:t>
      </w:r>
    </w:p>
    <w:p w14:paraId="78B8A64F" w14:textId="77777777" w:rsidR="00B45E3C" w:rsidRPr="00564AC5" w:rsidRDefault="00BE34B2" w:rsidP="00564AC5">
      <w:pPr>
        <w:widowControl w:val="0"/>
        <w:spacing w:after="0" w:line="240" w:lineRule="auto"/>
        <w:rPr>
          <w:rFonts w:ascii="Times New Roman" w:eastAsia="Arial Unicode MS" w:hAnsi="Times New Roman" w:cs="Times New Roman"/>
          <w:b/>
          <w:sz w:val="24"/>
          <w:szCs w:val="24"/>
          <w:lang w:bidi="ru-RU"/>
        </w:rPr>
      </w:pPr>
    </w:p>
    <w:p w14:paraId="5ED114CA" w14:textId="77777777" w:rsidR="00B45E3C" w:rsidRPr="00564AC5" w:rsidRDefault="000C7533" w:rsidP="00564AC5">
      <w:pPr>
        <w:widowControl w:val="0"/>
        <w:spacing w:after="0" w:line="240" w:lineRule="auto"/>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 xml:space="preserve">3.2.2. Основные электронные издания </w:t>
      </w:r>
    </w:p>
    <w:p w14:paraId="16177F66" w14:textId="77777777" w:rsidR="00B45E3C" w:rsidRPr="00564AC5" w:rsidRDefault="000C7533" w:rsidP="00564AC5">
      <w:pPr>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Интернет-ресурсы:</w:t>
      </w:r>
    </w:p>
    <w:p w14:paraId="1E7F22C1" w14:textId="77777777" w:rsidR="00B45E3C" w:rsidRPr="00564AC5" w:rsidRDefault="000C7533" w:rsidP="00564AC5">
      <w:pPr>
        <w:widowControl w:val="0"/>
        <w:numPr>
          <w:ilvl w:val="0"/>
          <w:numId w:val="160"/>
        </w:numPr>
        <w:autoSpaceDE w:val="0"/>
        <w:autoSpaceDN w:val="0"/>
        <w:adjustRightInd w:val="0"/>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Электронная библиотечная система "Лань" — Режим доступа: http://e.lanbook.com/ </w:t>
      </w:r>
    </w:p>
    <w:p w14:paraId="0E651085" w14:textId="77777777" w:rsidR="00B45E3C" w:rsidRPr="00564AC5" w:rsidRDefault="000C7533" w:rsidP="00564AC5">
      <w:pPr>
        <w:widowControl w:val="0"/>
        <w:numPr>
          <w:ilvl w:val="0"/>
          <w:numId w:val="160"/>
        </w:numPr>
        <w:autoSpaceDE w:val="0"/>
        <w:autoSpaceDN w:val="0"/>
        <w:adjustRightInd w:val="0"/>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Электронная библиотечная система «Университетская библиотека ONLINE» — Режим доступа: http://biblioclub.ru </w:t>
      </w:r>
    </w:p>
    <w:p w14:paraId="56377FF4" w14:textId="77777777" w:rsidR="00B45E3C" w:rsidRPr="00564AC5" w:rsidRDefault="000C7533" w:rsidP="00564AC5">
      <w:pPr>
        <w:widowControl w:val="0"/>
        <w:numPr>
          <w:ilvl w:val="0"/>
          <w:numId w:val="160"/>
        </w:numPr>
        <w:autoSpaceDE w:val="0"/>
        <w:autoSpaceDN w:val="0"/>
        <w:adjustRightInd w:val="0"/>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Научная электронная библиотека eLIBRARY – Режим доступа: http://elibrary.ru </w:t>
      </w:r>
      <w:bookmarkStart w:id="79" w:name="bookmark16"/>
    </w:p>
    <w:p w14:paraId="2A3491FA" w14:textId="77777777" w:rsidR="00B45E3C" w:rsidRPr="00564AC5" w:rsidRDefault="00BE34B2" w:rsidP="00564AC5">
      <w:pPr>
        <w:autoSpaceDE w:val="0"/>
        <w:autoSpaceDN w:val="0"/>
        <w:adjustRightInd w:val="0"/>
        <w:spacing w:after="0" w:line="240" w:lineRule="auto"/>
        <w:rPr>
          <w:rFonts w:ascii="Times New Roman" w:eastAsia="Calibri" w:hAnsi="Times New Roman" w:cs="Times New Roman"/>
          <w:sz w:val="24"/>
          <w:szCs w:val="24"/>
        </w:rPr>
      </w:pPr>
    </w:p>
    <w:p w14:paraId="3DD0F199" w14:textId="77777777" w:rsidR="00B45E3C" w:rsidRPr="00564AC5" w:rsidRDefault="000C7533" w:rsidP="00564AC5">
      <w:pPr>
        <w:keepNext/>
        <w:keepLines/>
        <w:widowControl w:val="0"/>
        <w:spacing w:after="0" w:line="322" w:lineRule="exact"/>
        <w:jc w:val="both"/>
        <w:outlineLvl w:val="3"/>
        <w:rPr>
          <w:rFonts w:ascii="Times New Roman" w:eastAsia="Times New Roman" w:hAnsi="Times New Roman" w:cs="Times New Roman"/>
          <w:b/>
          <w:bCs/>
          <w:sz w:val="24"/>
          <w:szCs w:val="24"/>
          <w:lang w:bidi="ru-RU"/>
        </w:rPr>
      </w:pPr>
      <w:r w:rsidRPr="00564AC5">
        <w:rPr>
          <w:rFonts w:ascii="Times New Roman" w:eastAsia="Times New Roman" w:hAnsi="Times New Roman" w:cs="Times New Roman"/>
          <w:b/>
          <w:sz w:val="24"/>
          <w:szCs w:val="24"/>
          <w:lang w:bidi="ru-RU"/>
        </w:rPr>
        <w:t>3.2.3. Дополнительные источники</w:t>
      </w:r>
      <w:r w:rsidRPr="00564AC5">
        <w:rPr>
          <w:rFonts w:ascii="Times New Roman" w:eastAsia="Times New Roman" w:hAnsi="Times New Roman" w:cs="Times New Roman"/>
          <w:b/>
          <w:bCs/>
          <w:sz w:val="24"/>
          <w:szCs w:val="24"/>
          <w:lang w:bidi="ru-RU"/>
        </w:rPr>
        <w:t>:</w:t>
      </w:r>
      <w:bookmarkEnd w:id="79"/>
    </w:p>
    <w:p w14:paraId="13D142E4" w14:textId="77777777" w:rsidR="00B45E3C" w:rsidRPr="00564AC5" w:rsidRDefault="000C7533" w:rsidP="00564AC5">
      <w:pPr>
        <w:widowControl w:val="0"/>
        <w:numPr>
          <w:ilvl w:val="0"/>
          <w:numId w:val="161"/>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Ветеринарная фармация</w:t>
      </w:r>
      <w:r w:rsidRPr="00564AC5">
        <w:rPr>
          <w:rFonts w:ascii="Times New Roman" w:eastAsia="Times New Roman" w:hAnsi="Times New Roman" w:cs="Times New Roman"/>
          <w:b/>
          <w:sz w:val="24"/>
          <w:szCs w:val="24"/>
          <w:lang w:bidi="ru-RU"/>
        </w:rPr>
        <w:t xml:space="preserve"> /</w:t>
      </w:r>
      <w:r w:rsidRPr="00564AC5">
        <w:rPr>
          <w:rFonts w:ascii="Times New Roman" w:eastAsia="Times New Roman" w:hAnsi="Times New Roman" w:cs="Times New Roman"/>
          <w:sz w:val="24"/>
          <w:szCs w:val="24"/>
          <w:lang w:bidi="ru-RU"/>
        </w:rPr>
        <w:t xml:space="preserve"> В. Д. Соколов [и др.] ; под ред. В. Д. Соколова . - М. : КолосС, 2003. - 496 с.</w:t>
      </w:r>
    </w:p>
    <w:p w14:paraId="5DFFE32B" w14:textId="77777777" w:rsidR="00B45E3C" w:rsidRPr="00564AC5" w:rsidRDefault="000C7533" w:rsidP="00564AC5">
      <w:pPr>
        <w:widowControl w:val="0"/>
        <w:numPr>
          <w:ilvl w:val="0"/>
          <w:numId w:val="161"/>
        </w:numPr>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Рабинович М. И. Практикум по ветеринарной фармакологии и рецептуре / М. И. Рабинович. - 5-е изд., перераб. и доп. - М. :КолосС, 2003. - 240 с.</w:t>
      </w:r>
    </w:p>
    <w:p w14:paraId="3CBAC742" w14:textId="77777777" w:rsidR="00B45E3C" w:rsidRPr="00564AC5" w:rsidRDefault="000C7533" w:rsidP="00564AC5">
      <w:pPr>
        <w:widowControl w:val="0"/>
        <w:numPr>
          <w:ilvl w:val="0"/>
          <w:numId w:val="161"/>
        </w:numPr>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lastRenderedPageBreak/>
        <w:t>Абрамова Л. А.Фармакотерапевтический справочник ветеринарного врача : справочник / Л. А. Абрамова. - Ростов н/Д. : Феникс, 2003. - 512 с.</w:t>
      </w:r>
    </w:p>
    <w:p w14:paraId="647AF243" w14:textId="77777777" w:rsidR="00B45E3C" w:rsidRPr="00564AC5" w:rsidRDefault="000C7533" w:rsidP="00564AC5">
      <w:pPr>
        <w:widowControl w:val="0"/>
        <w:numPr>
          <w:ilvl w:val="0"/>
          <w:numId w:val="161"/>
        </w:numPr>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Лекарственные средства в ветеринарной медицине : справочник / А. И. Ятусевич [и др.]. - Мн. :Техноперспектива, 2006. - 403 с.</w:t>
      </w:r>
    </w:p>
    <w:p w14:paraId="5BACD286" w14:textId="77777777" w:rsidR="00B45E3C" w:rsidRPr="00564AC5" w:rsidRDefault="00BE34B2" w:rsidP="00564AC5">
      <w:pPr>
        <w:widowControl w:val="0"/>
        <w:spacing w:after="0" w:line="538" w:lineRule="exact"/>
        <w:jc w:val="both"/>
        <w:rPr>
          <w:rFonts w:ascii="Times New Roman" w:eastAsia="Times New Roman" w:hAnsi="Times New Roman" w:cs="Times New Roman"/>
          <w:sz w:val="24"/>
          <w:szCs w:val="24"/>
          <w:lang w:bidi="ru-RU"/>
        </w:rPr>
      </w:pPr>
    </w:p>
    <w:p w14:paraId="101544E3"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 xml:space="preserve">4. КОНТРОЛЬ И ОЦЕНКА РЕЗУЛЬТАТОВ ОСВОЕНИЯ </w:t>
      </w:r>
    </w:p>
    <w:p w14:paraId="1B0062A7"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 xml:space="preserve">ДИСЦИПЛИНЫ </w:t>
      </w:r>
    </w:p>
    <w:p w14:paraId="78D55E42" w14:textId="77777777" w:rsidR="00B45E3C" w:rsidRPr="00564AC5" w:rsidRDefault="000C7533" w:rsidP="00564AC5">
      <w:pPr>
        <w:widowControl w:val="0"/>
        <w:spacing w:after="0" w:line="240" w:lineRule="auto"/>
        <w:jc w:val="center"/>
        <w:rPr>
          <w:rFonts w:ascii="Times New Roman" w:eastAsia="Arial Unicode MS" w:hAnsi="Times New Roman" w:cs="Times New Roman"/>
          <w:b/>
          <w:sz w:val="24"/>
          <w:szCs w:val="24"/>
          <w:lang w:bidi="ru-RU"/>
        </w:rPr>
      </w:pPr>
      <w:r w:rsidRPr="00564AC5">
        <w:rPr>
          <w:rFonts w:ascii="Times New Roman" w:eastAsia="Arial Unicode MS" w:hAnsi="Times New Roman" w:cs="Times New Roman"/>
          <w:b/>
          <w:sz w:val="24"/>
          <w:szCs w:val="24"/>
          <w:lang w:bidi="ru-RU"/>
        </w:rPr>
        <w:t>Ветеринарной фармакологии</w:t>
      </w:r>
    </w:p>
    <w:p w14:paraId="2C8DEFA8" w14:textId="77777777" w:rsidR="00B45E3C" w:rsidRPr="00564AC5" w:rsidRDefault="00BE34B2" w:rsidP="00564AC5">
      <w:pPr>
        <w:widowControl w:val="0"/>
        <w:spacing w:after="0" w:line="240" w:lineRule="auto"/>
        <w:jc w:val="center"/>
        <w:rPr>
          <w:rFonts w:ascii="Times New Roman" w:eastAsia="Arial Unicode MS" w:hAnsi="Times New Roman" w:cs="Times New Roman"/>
          <w:b/>
          <w:sz w:val="24"/>
          <w:szCs w:val="24"/>
          <w:lang w:bidi="ru-RU"/>
        </w:rPr>
      </w:pPr>
    </w:p>
    <w:p w14:paraId="5C2FC63D" w14:textId="77777777" w:rsidR="00B45E3C" w:rsidRPr="00564AC5" w:rsidRDefault="000C7533" w:rsidP="00564AC5">
      <w:pPr>
        <w:widowControl w:val="0"/>
        <w:spacing w:after="0" w:line="322" w:lineRule="exact"/>
        <w:ind w:firstLine="600"/>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 в том числе внеаудиторной самостоятельной работой.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02"/>
        <w:gridCol w:w="4968"/>
      </w:tblGrid>
      <w:tr w:rsidR="00564AC5" w:rsidRPr="00564AC5" w14:paraId="2C059FD5" w14:textId="77777777" w:rsidTr="00241112">
        <w:trPr>
          <w:trHeight w:hRule="exact" w:val="1325"/>
          <w:jc w:val="center"/>
        </w:trPr>
        <w:tc>
          <w:tcPr>
            <w:tcW w:w="4402" w:type="dxa"/>
            <w:tcBorders>
              <w:top w:val="single" w:sz="4" w:space="0" w:color="auto"/>
              <w:left w:val="single" w:sz="4" w:space="0" w:color="auto"/>
            </w:tcBorders>
            <w:shd w:val="clear" w:color="auto" w:fill="FFFFFF"/>
          </w:tcPr>
          <w:p w14:paraId="2FD4F391" w14:textId="77777777" w:rsidR="00B45E3C" w:rsidRPr="00564AC5" w:rsidRDefault="000C7533" w:rsidP="00564AC5">
            <w:pPr>
              <w:framePr w:w="9370" w:wrap="notBeside" w:vAnchor="text" w:hAnchor="text" w:xAlign="center" w:y="1"/>
              <w:widowControl w:val="0"/>
              <w:spacing w:after="0" w:line="370"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Результаты обучения (освоенные умения, усвоенные знания)</w:t>
            </w:r>
          </w:p>
        </w:tc>
        <w:tc>
          <w:tcPr>
            <w:tcW w:w="4968" w:type="dxa"/>
            <w:tcBorders>
              <w:top w:val="single" w:sz="4" w:space="0" w:color="auto"/>
              <w:left w:val="single" w:sz="4" w:space="0" w:color="auto"/>
              <w:right w:val="single" w:sz="4" w:space="0" w:color="auto"/>
            </w:tcBorders>
            <w:shd w:val="clear" w:color="auto" w:fill="FFFFFF"/>
          </w:tcPr>
          <w:p w14:paraId="1790E09D" w14:textId="77777777" w:rsidR="00B45E3C" w:rsidRPr="00564AC5" w:rsidRDefault="000C7533" w:rsidP="00564AC5">
            <w:pPr>
              <w:framePr w:w="9370" w:wrap="notBeside" w:vAnchor="text" w:hAnchor="text" w:xAlign="center" w:y="1"/>
              <w:widowControl w:val="0"/>
              <w:spacing w:after="0" w:line="374" w:lineRule="exact"/>
              <w:jc w:val="center"/>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Формы и методы контроля и оценки результатов обучения</w:t>
            </w:r>
          </w:p>
        </w:tc>
      </w:tr>
      <w:tr w:rsidR="00564AC5" w:rsidRPr="00564AC5" w14:paraId="7B22D68D" w14:textId="77777777" w:rsidTr="00241112">
        <w:trPr>
          <w:trHeight w:hRule="exact" w:val="302"/>
          <w:jc w:val="center"/>
        </w:trPr>
        <w:tc>
          <w:tcPr>
            <w:tcW w:w="4402" w:type="dxa"/>
            <w:tcBorders>
              <w:top w:val="single" w:sz="4" w:space="0" w:color="auto"/>
              <w:left w:val="single" w:sz="4" w:space="0" w:color="auto"/>
            </w:tcBorders>
            <w:shd w:val="clear" w:color="auto" w:fill="FFFFFF"/>
            <w:vAlign w:val="bottom"/>
          </w:tcPr>
          <w:p w14:paraId="6ED17C14" w14:textId="77777777" w:rsidR="00B45E3C" w:rsidRPr="00564AC5" w:rsidRDefault="000C7533" w:rsidP="00564AC5">
            <w:pPr>
              <w:framePr w:w="9370" w:wrap="notBeside" w:vAnchor="text" w:hAnchor="text" w:xAlign="center" w:y="1"/>
              <w:widowControl w:val="0"/>
              <w:spacing w:after="0" w:line="26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 результате освоения</w:t>
            </w:r>
          </w:p>
        </w:tc>
        <w:tc>
          <w:tcPr>
            <w:tcW w:w="4968" w:type="dxa"/>
            <w:tcBorders>
              <w:top w:val="single" w:sz="4" w:space="0" w:color="auto"/>
              <w:left w:val="single" w:sz="4" w:space="0" w:color="auto"/>
              <w:right w:val="single" w:sz="4" w:space="0" w:color="auto"/>
            </w:tcBorders>
            <w:shd w:val="clear" w:color="auto" w:fill="FFFFFF"/>
            <w:vAlign w:val="bottom"/>
          </w:tcPr>
          <w:p w14:paraId="7591F2F7" w14:textId="77777777" w:rsidR="00B45E3C" w:rsidRPr="00564AC5" w:rsidRDefault="000C7533" w:rsidP="00564AC5">
            <w:pPr>
              <w:framePr w:w="9370" w:wrap="notBeside" w:vAnchor="text" w:hAnchor="text" w:xAlign="center" w:y="1"/>
              <w:widowControl w:val="0"/>
              <w:spacing w:after="0" w:line="26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Формы контроля обучения:</w:t>
            </w:r>
          </w:p>
        </w:tc>
      </w:tr>
      <w:tr w:rsidR="00564AC5" w:rsidRPr="00564AC5" w14:paraId="3B9DD453" w14:textId="77777777" w:rsidTr="00241112">
        <w:trPr>
          <w:trHeight w:hRule="exact" w:val="322"/>
          <w:jc w:val="center"/>
        </w:trPr>
        <w:tc>
          <w:tcPr>
            <w:tcW w:w="4402" w:type="dxa"/>
            <w:tcBorders>
              <w:top w:val="single" w:sz="4" w:space="0" w:color="auto"/>
              <w:left w:val="single" w:sz="4" w:space="0" w:color="auto"/>
            </w:tcBorders>
            <w:shd w:val="clear" w:color="auto" w:fill="FFFFFF"/>
            <w:vAlign w:val="bottom"/>
          </w:tcPr>
          <w:p w14:paraId="028DE3ED" w14:textId="77777777" w:rsidR="00B45E3C" w:rsidRPr="00564AC5" w:rsidRDefault="000C7533" w:rsidP="00564AC5">
            <w:pPr>
              <w:framePr w:w="9370" w:wrap="notBeside" w:vAnchor="text" w:hAnchor="text" w:xAlign="center" w:y="1"/>
              <w:widowControl w:val="0"/>
              <w:spacing w:after="0" w:line="26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дисциплины обучающийся</w:t>
            </w:r>
          </w:p>
        </w:tc>
        <w:tc>
          <w:tcPr>
            <w:tcW w:w="4968" w:type="dxa"/>
            <w:vMerge w:val="restart"/>
            <w:tcBorders>
              <w:top w:val="single" w:sz="4" w:space="0" w:color="auto"/>
              <w:left w:val="single" w:sz="4" w:space="0" w:color="auto"/>
              <w:right w:val="single" w:sz="4" w:space="0" w:color="auto"/>
            </w:tcBorders>
            <w:shd w:val="clear" w:color="auto" w:fill="FFFFFF"/>
            <w:vAlign w:val="bottom"/>
          </w:tcPr>
          <w:p w14:paraId="186DA296"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-практические задания по работе с информацией;</w:t>
            </w:r>
          </w:p>
          <w:p w14:paraId="410323C5"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 подготовка и защита индивидуальных и групповых заданий проблемного характера, реферативных сообщений.</w:t>
            </w:r>
          </w:p>
          <w:p w14:paraId="30800DCA" w14:textId="77777777" w:rsidR="00B45E3C" w:rsidRPr="00564AC5" w:rsidRDefault="000C7533" w:rsidP="00564AC5">
            <w:pPr>
              <w:framePr w:w="9370" w:wrap="notBeside" w:vAnchor="text" w:hAnchor="text" w:xAlign="center" w:y="1"/>
              <w:widowControl w:val="0"/>
              <w:spacing w:after="0" w:line="26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Форма оценки результативности</w:t>
            </w:r>
          </w:p>
        </w:tc>
      </w:tr>
      <w:tr w:rsidR="00564AC5" w:rsidRPr="00564AC5" w14:paraId="7F516DED" w14:textId="77777777" w:rsidTr="00241112">
        <w:trPr>
          <w:trHeight w:hRule="exact" w:val="1930"/>
          <w:jc w:val="center"/>
        </w:trPr>
        <w:tc>
          <w:tcPr>
            <w:tcW w:w="4402" w:type="dxa"/>
            <w:vMerge w:val="restart"/>
            <w:tcBorders>
              <w:top w:val="single" w:sz="4" w:space="0" w:color="auto"/>
              <w:left w:val="single" w:sz="4" w:space="0" w:color="auto"/>
            </w:tcBorders>
            <w:shd w:val="clear" w:color="auto" w:fill="FFFFFF"/>
            <w:vAlign w:val="bottom"/>
          </w:tcPr>
          <w:p w14:paraId="30E75B1B"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должен уметь:</w:t>
            </w:r>
          </w:p>
          <w:p w14:paraId="369EE450" w14:textId="77777777" w:rsidR="00B45E3C" w:rsidRPr="00564AC5" w:rsidRDefault="000C7533" w:rsidP="00564AC5">
            <w:pPr>
              <w:framePr w:w="9370" w:wrap="notBeside" w:vAnchor="text" w:hAnchor="text" w:xAlign="center" w:y="1"/>
              <w:widowControl w:val="0"/>
              <w:numPr>
                <w:ilvl w:val="0"/>
                <w:numId w:val="156"/>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применять фармакологические средства лечения животных в соответствии с правилами их использование и хранения;</w:t>
            </w:r>
          </w:p>
          <w:p w14:paraId="08A9B22C" w14:textId="77777777" w:rsidR="00B45E3C" w:rsidRPr="00564AC5" w:rsidRDefault="000C7533" w:rsidP="00564AC5">
            <w:pPr>
              <w:framePr w:w="9370" w:wrap="notBeside" w:vAnchor="text" w:hAnchor="text" w:xAlign="center" w:y="1"/>
              <w:widowControl w:val="0"/>
              <w:numPr>
                <w:ilvl w:val="0"/>
                <w:numId w:val="156"/>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использовать лекарственные препараты согласно инструкции; в соответствии с поставленным диагнозом заболевания, видом и возрастом животного;</w:t>
            </w:r>
          </w:p>
          <w:p w14:paraId="7125050B" w14:textId="77777777" w:rsidR="00B45E3C" w:rsidRPr="00564AC5" w:rsidRDefault="000C7533" w:rsidP="00564AC5">
            <w:pPr>
              <w:framePr w:w="9370" w:wrap="notBeside" w:vAnchor="text" w:hAnchor="text" w:xAlign="center" w:y="1"/>
              <w:widowControl w:val="0"/>
              <w:numPr>
                <w:ilvl w:val="0"/>
                <w:numId w:val="156"/>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готовить жидкие и мягкие</w:t>
            </w:r>
          </w:p>
        </w:tc>
        <w:tc>
          <w:tcPr>
            <w:tcW w:w="4968" w:type="dxa"/>
            <w:vMerge/>
            <w:tcBorders>
              <w:left w:val="single" w:sz="4" w:space="0" w:color="auto"/>
              <w:right w:val="single" w:sz="4" w:space="0" w:color="auto"/>
            </w:tcBorders>
            <w:shd w:val="clear" w:color="auto" w:fill="FFFFFF"/>
            <w:vAlign w:val="bottom"/>
          </w:tcPr>
          <w:p w14:paraId="343F66A4" w14:textId="77777777" w:rsidR="00B45E3C" w:rsidRPr="00564AC5" w:rsidRDefault="00BE34B2" w:rsidP="00564AC5">
            <w:pPr>
              <w:framePr w:w="9370"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r>
      <w:tr w:rsidR="00564AC5" w:rsidRPr="00564AC5" w14:paraId="2D1FCA34" w14:textId="77777777" w:rsidTr="00241112">
        <w:trPr>
          <w:trHeight w:hRule="exact" w:val="1651"/>
          <w:jc w:val="center"/>
        </w:trPr>
        <w:tc>
          <w:tcPr>
            <w:tcW w:w="4402" w:type="dxa"/>
            <w:vMerge/>
            <w:tcBorders>
              <w:left w:val="single" w:sz="4" w:space="0" w:color="auto"/>
              <w:bottom w:val="single" w:sz="4" w:space="0" w:color="auto"/>
            </w:tcBorders>
            <w:shd w:val="clear" w:color="auto" w:fill="FFFFFF"/>
            <w:vAlign w:val="bottom"/>
          </w:tcPr>
          <w:p w14:paraId="71F320D2" w14:textId="77777777" w:rsidR="00B45E3C" w:rsidRPr="00564AC5" w:rsidRDefault="00BE34B2" w:rsidP="00564AC5">
            <w:pPr>
              <w:framePr w:w="9370" w:wrap="notBeside" w:vAnchor="text" w:hAnchor="text" w:xAlign="center" w:y="1"/>
              <w:widowControl w:val="0"/>
              <w:spacing w:after="0" w:line="240" w:lineRule="auto"/>
              <w:rPr>
                <w:rFonts w:ascii="Times New Roman" w:eastAsia="Arial Unicode MS" w:hAnsi="Times New Roman" w:cs="Times New Roman"/>
                <w:sz w:val="24"/>
                <w:szCs w:val="24"/>
                <w:lang w:bidi="ru-RU"/>
              </w:rPr>
            </w:pPr>
          </w:p>
        </w:tc>
        <w:tc>
          <w:tcPr>
            <w:tcW w:w="4968" w:type="dxa"/>
            <w:tcBorders>
              <w:top w:val="single" w:sz="4" w:space="0" w:color="auto"/>
              <w:left w:val="single" w:sz="4" w:space="0" w:color="auto"/>
              <w:bottom w:val="single" w:sz="4" w:space="0" w:color="auto"/>
              <w:right w:val="single" w:sz="4" w:space="0" w:color="auto"/>
            </w:tcBorders>
            <w:shd w:val="clear" w:color="auto" w:fill="FFFFFF"/>
            <w:vAlign w:val="bottom"/>
          </w:tcPr>
          <w:p w14:paraId="173EFEB8" w14:textId="77777777" w:rsidR="00B45E3C" w:rsidRPr="00564AC5" w:rsidRDefault="000C7533" w:rsidP="00564AC5">
            <w:pPr>
              <w:framePr w:w="9370" w:wrap="notBeside" w:vAnchor="text" w:hAnchor="text" w:xAlign="center" w:y="1"/>
              <w:widowControl w:val="0"/>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обучения:</w:t>
            </w:r>
          </w:p>
          <w:p w14:paraId="66BE9802" w14:textId="77777777" w:rsidR="00B45E3C" w:rsidRPr="00564AC5" w:rsidRDefault="000C7533" w:rsidP="00564AC5">
            <w:pPr>
              <w:framePr w:w="9370" w:wrap="notBeside" w:vAnchor="text" w:hAnchor="text" w:xAlign="center" w:y="1"/>
              <w:widowControl w:val="0"/>
              <w:numPr>
                <w:ilvl w:val="0"/>
                <w:numId w:val="162"/>
              </w:numPr>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накопительная система баллов, на основе которой выставляется итоговая отметка;</w:t>
            </w:r>
          </w:p>
          <w:p w14:paraId="38DA6349" w14:textId="77777777" w:rsidR="00B45E3C" w:rsidRPr="00564AC5" w:rsidRDefault="000C7533" w:rsidP="00564AC5">
            <w:pPr>
              <w:framePr w:w="9370" w:wrap="notBeside" w:vAnchor="text" w:hAnchor="text" w:xAlign="center" w:y="1"/>
              <w:widowControl w:val="0"/>
              <w:numPr>
                <w:ilvl w:val="0"/>
                <w:numId w:val="162"/>
              </w:numPr>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традиционная система отметок в</w:t>
            </w:r>
          </w:p>
        </w:tc>
      </w:tr>
    </w:tbl>
    <w:p w14:paraId="379CE8D6" w14:textId="77777777" w:rsidR="00B45E3C" w:rsidRPr="00564AC5" w:rsidRDefault="00BE34B2" w:rsidP="00564AC5">
      <w:pPr>
        <w:framePr w:w="9370"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199D1936"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402"/>
        <w:gridCol w:w="4968"/>
      </w:tblGrid>
      <w:tr w:rsidR="00564AC5" w:rsidRPr="00564AC5" w14:paraId="31F6EB6E" w14:textId="77777777" w:rsidTr="00241112">
        <w:trPr>
          <w:trHeight w:hRule="exact" w:val="1594"/>
          <w:jc w:val="center"/>
        </w:trPr>
        <w:tc>
          <w:tcPr>
            <w:tcW w:w="4402" w:type="dxa"/>
            <w:tcBorders>
              <w:top w:val="single" w:sz="4" w:space="0" w:color="auto"/>
              <w:left w:val="single" w:sz="4" w:space="0" w:color="auto"/>
            </w:tcBorders>
            <w:shd w:val="clear" w:color="auto" w:fill="FFFFFF"/>
            <w:vAlign w:val="bottom"/>
          </w:tcPr>
          <w:p w14:paraId="3ADCDA53"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lastRenderedPageBreak/>
              <w:t>лекарственные формы;</w:t>
            </w:r>
          </w:p>
          <w:p w14:paraId="45B07459"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 рассчитывать дозировку для различных животных;</w:t>
            </w:r>
          </w:p>
          <w:p w14:paraId="1D6C5E24" w14:textId="77777777" w:rsidR="00B45E3C" w:rsidRPr="00564AC5" w:rsidRDefault="000C7533" w:rsidP="00564AC5">
            <w:pPr>
              <w:framePr w:w="9370"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 результате освоения</w:t>
            </w:r>
          </w:p>
        </w:tc>
        <w:tc>
          <w:tcPr>
            <w:tcW w:w="4968" w:type="dxa"/>
            <w:tcBorders>
              <w:top w:val="single" w:sz="4" w:space="0" w:color="auto"/>
              <w:left w:val="single" w:sz="4" w:space="0" w:color="auto"/>
              <w:right w:val="single" w:sz="4" w:space="0" w:color="auto"/>
            </w:tcBorders>
            <w:shd w:val="clear" w:color="auto" w:fill="FFFFFF"/>
            <w:vAlign w:val="bottom"/>
          </w:tcPr>
          <w:p w14:paraId="61643C74" w14:textId="77777777" w:rsidR="00B45E3C" w:rsidRPr="00564AC5" w:rsidRDefault="000C7533" w:rsidP="00564AC5">
            <w:pPr>
              <w:framePr w:w="9370" w:wrap="notBeside" w:vAnchor="text" w:hAnchor="text" w:xAlign="center" w:y="1"/>
              <w:widowControl w:val="0"/>
              <w:spacing w:after="0" w:line="317"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баллах за каждую выполненную работу, на основе которых выставляется итоговая отметка.</w:t>
            </w:r>
          </w:p>
          <w:p w14:paraId="5D7022E1" w14:textId="77777777" w:rsidR="00B45E3C" w:rsidRPr="00564AC5" w:rsidRDefault="000C7533" w:rsidP="00564AC5">
            <w:pPr>
              <w:framePr w:w="9370"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Методы контроля направлены на</w:t>
            </w:r>
          </w:p>
        </w:tc>
      </w:tr>
      <w:tr w:rsidR="00564AC5" w:rsidRPr="00564AC5" w14:paraId="4C6ED516" w14:textId="77777777" w:rsidTr="00241112">
        <w:trPr>
          <w:trHeight w:hRule="exact" w:val="322"/>
          <w:jc w:val="center"/>
        </w:trPr>
        <w:tc>
          <w:tcPr>
            <w:tcW w:w="4402" w:type="dxa"/>
            <w:tcBorders>
              <w:top w:val="single" w:sz="4" w:space="0" w:color="auto"/>
              <w:left w:val="single" w:sz="4" w:space="0" w:color="auto"/>
            </w:tcBorders>
            <w:shd w:val="clear" w:color="auto" w:fill="FFFFFF"/>
            <w:vAlign w:val="bottom"/>
          </w:tcPr>
          <w:p w14:paraId="68B29EB2" w14:textId="77777777" w:rsidR="00B45E3C" w:rsidRPr="00564AC5" w:rsidRDefault="000C7533" w:rsidP="00564AC5">
            <w:pPr>
              <w:framePr w:w="9370"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дисциплины обучающийся</w:t>
            </w:r>
          </w:p>
        </w:tc>
        <w:tc>
          <w:tcPr>
            <w:tcW w:w="4968" w:type="dxa"/>
            <w:tcBorders>
              <w:top w:val="single" w:sz="4" w:space="0" w:color="auto"/>
              <w:left w:val="single" w:sz="4" w:space="0" w:color="auto"/>
              <w:right w:val="single" w:sz="4" w:space="0" w:color="auto"/>
            </w:tcBorders>
            <w:shd w:val="clear" w:color="auto" w:fill="FFFFFF"/>
            <w:vAlign w:val="bottom"/>
          </w:tcPr>
          <w:p w14:paraId="277EF44C" w14:textId="77777777" w:rsidR="00B45E3C" w:rsidRPr="00564AC5" w:rsidRDefault="000C7533" w:rsidP="00564AC5">
            <w:pPr>
              <w:framePr w:w="9370" w:wrap="notBeside" w:vAnchor="text" w:hAnchor="text" w:xAlign="center" w:y="1"/>
              <w:widowControl w:val="0"/>
              <w:spacing w:after="0" w:line="280"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проверку умения учащихся:</w:t>
            </w:r>
          </w:p>
        </w:tc>
      </w:tr>
      <w:tr w:rsidR="00564AC5" w:rsidRPr="00564AC5" w14:paraId="6F48B6C7" w14:textId="77777777" w:rsidTr="00241112">
        <w:trPr>
          <w:trHeight w:hRule="exact" w:val="6480"/>
          <w:jc w:val="center"/>
        </w:trPr>
        <w:tc>
          <w:tcPr>
            <w:tcW w:w="4402" w:type="dxa"/>
            <w:tcBorders>
              <w:top w:val="single" w:sz="4" w:space="0" w:color="auto"/>
              <w:left w:val="single" w:sz="4" w:space="0" w:color="auto"/>
              <w:bottom w:val="single" w:sz="4" w:space="0" w:color="auto"/>
            </w:tcBorders>
            <w:shd w:val="clear" w:color="auto" w:fill="FFFFFF"/>
            <w:vAlign w:val="bottom"/>
          </w:tcPr>
          <w:p w14:paraId="52F17FCA"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должен знать:</w:t>
            </w:r>
          </w:p>
          <w:p w14:paraId="15C03736" w14:textId="77777777" w:rsidR="00B45E3C" w:rsidRPr="00564AC5" w:rsidRDefault="000C7533" w:rsidP="00564AC5">
            <w:pPr>
              <w:framePr w:w="9370" w:wrap="notBeside" w:vAnchor="text" w:hAnchor="text" w:xAlign="center" w:y="1"/>
              <w:widowControl w:val="0"/>
              <w:numPr>
                <w:ilvl w:val="0"/>
                <w:numId w:val="163"/>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ветеринарные лекарственные средства, их состав и свойства, механизм токсического действия;</w:t>
            </w:r>
          </w:p>
          <w:p w14:paraId="0A12C965" w14:textId="77777777" w:rsidR="00B45E3C" w:rsidRPr="00564AC5" w:rsidRDefault="000C7533" w:rsidP="00564AC5">
            <w:pPr>
              <w:framePr w:w="9370" w:wrap="notBeside" w:vAnchor="text" w:hAnchor="text" w:xAlign="center" w:y="1"/>
              <w:widowControl w:val="0"/>
              <w:numPr>
                <w:ilvl w:val="0"/>
                <w:numId w:val="163"/>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нормы дозировки для различных видов сельскохозяйственных животных;</w:t>
            </w:r>
          </w:p>
          <w:p w14:paraId="0DC4D2B4" w14:textId="77777777" w:rsidR="00B45E3C" w:rsidRPr="00564AC5" w:rsidRDefault="000C7533" w:rsidP="00564AC5">
            <w:pPr>
              <w:framePr w:w="9370" w:wrap="notBeside" w:vAnchor="text" w:hAnchor="text" w:xAlign="center" w:y="1"/>
              <w:widowControl w:val="0"/>
              <w:numPr>
                <w:ilvl w:val="0"/>
                <w:numId w:val="163"/>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принципы производства лекарственных средств;</w:t>
            </w:r>
          </w:p>
          <w:p w14:paraId="52D400E8" w14:textId="77777777" w:rsidR="00B45E3C" w:rsidRPr="00564AC5" w:rsidRDefault="000C7533" w:rsidP="00564AC5">
            <w:pPr>
              <w:framePr w:w="9370" w:wrap="notBeside" w:vAnchor="text" w:hAnchor="text" w:xAlign="center" w:y="1"/>
              <w:widowControl w:val="0"/>
              <w:numPr>
                <w:ilvl w:val="0"/>
                <w:numId w:val="163"/>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методы диагностики, профилактики и лечения заболеваний, развивающихся вследствие токсического воздействия;</w:t>
            </w:r>
          </w:p>
          <w:p w14:paraId="2A33A2FE" w14:textId="77777777" w:rsidR="00B45E3C" w:rsidRPr="00564AC5" w:rsidRDefault="000C7533" w:rsidP="00564AC5">
            <w:pPr>
              <w:framePr w:w="9370" w:wrap="notBeside" w:vAnchor="text" w:hAnchor="text" w:xAlign="center" w:y="1"/>
              <w:widowControl w:val="0"/>
              <w:numPr>
                <w:ilvl w:val="0"/>
                <w:numId w:val="163"/>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основы фармакокинетики и фармакодинамики.</w:t>
            </w:r>
          </w:p>
          <w:p w14:paraId="1A00B488" w14:textId="77777777" w:rsidR="00B45E3C" w:rsidRPr="00564AC5" w:rsidRDefault="000C7533" w:rsidP="00564AC5">
            <w:pPr>
              <w:framePr w:w="9370" w:wrap="notBeside" w:vAnchor="text" w:hAnchor="text" w:xAlign="center" w:y="1"/>
              <w:widowControl w:val="0"/>
              <w:numPr>
                <w:ilvl w:val="0"/>
                <w:numId w:val="163"/>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ядовитые, токсичные и вредные вещества, потенциальную опасность их воздействия на организмы и экосистемы.</w:t>
            </w:r>
          </w:p>
        </w:tc>
        <w:tc>
          <w:tcPr>
            <w:tcW w:w="4968" w:type="dxa"/>
            <w:tcBorders>
              <w:top w:val="single" w:sz="4" w:space="0" w:color="auto"/>
              <w:left w:val="single" w:sz="4" w:space="0" w:color="auto"/>
              <w:bottom w:val="single" w:sz="4" w:space="0" w:color="auto"/>
              <w:right w:val="single" w:sz="4" w:space="0" w:color="auto"/>
            </w:tcBorders>
            <w:shd w:val="clear" w:color="auto" w:fill="FFFFFF"/>
          </w:tcPr>
          <w:p w14:paraId="281A791C" w14:textId="77777777" w:rsidR="00B45E3C" w:rsidRPr="00564AC5" w:rsidRDefault="000C7533" w:rsidP="00564AC5">
            <w:pPr>
              <w:framePr w:w="9370" w:wrap="notBeside" w:vAnchor="text" w:hAnchor="text" w:xAlign="center" w:y="1"/>
              <w:widowControl w:val="0"/>
              <w:numPr>
                <w:ilvl w:val="0"/>
                <w:numId w:val="164"/>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организовывать и выбирать типовые методы и способы выполнения профессиональных задач, оценивать их эффективность и качество,</w:t>
            </w:r>
          </w:p>
          <w:p w14:paraId="1AA4E763" w14:textId="77777777" w:rsidR="00B45E3C" w:rsidRPr="00564AC5" w:rsidRDefault="000C7533" w:rsidP="00564AC5">
            <w:pPr>
              <w:framePr w:w="9370" w:wrap="notBeside" w:vAnchor="text" w:hAnchor="text" w:xAlign="center" w:y="1"/>
              <w:widowControl w:val="0"/>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-выполнять условия задания на творческом уровне с представлением собственного примера;</w:t>
            </w:r>
          </w:p>
          <w:p w14:paraId="434D8DFE" w14:textId="77777777" w:rsidR="00B45E3C" w:rsidRPr="00564AC5" w:rsidRDefault="000C7533" w:rsidP="00564AC5">
            <w:pPr>
              <w:framePr w:w="9370" w:wrap="notBeside" w:vAnchor="text" w:hAnchor="text" w:xAlign="center" w:y="1"/>
              <w:widowControl w:val="0"/>
              <w:numPr>
                <w:ilvl w:val="0"/>
                <w:numId w:val="164"/>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делать осознанный выбор способов действий из ранее известных;</w:t>
            </w:r>
          </w:p>
          <w:p w14:paraId="114D18A0" w14:textId="77777777" w:rsidR="00B45E3C" w:rsidRPr="00564AC5" w:rsidRDefault="000C7533" w:rsidP="00564AC5">
            <w:pPr>
              <w:framePr w:w="9370" w:wrap="notBeside" w:vAnchor="text" w:hAnchor="text" w:xAlign="center" w:y="1"/>
              <w:widowControl w:val="0"/>
              <w:numPr>
                <w:ilvl w:val="0"/>
                <w:numId w:val="164"/>
              </w:numPr>
              <w:spacing w:after="0" w:line="322" w:lineRule="exact"/>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на соблюдение норм делового этикета, правил работы в команде. Методы оценки результатов обучения:</w:t>
            </w:r>
          </w:p>
          <w:p w14:paraId="55B67350" w14:textId="77777777" w:rsidR="00B45E3C" w:rsidRPr="00564AC5" w:rsidRDefault="000C7533" w:rsidP="00564AC5">
            <w:pPr>
              <w:framePr w:w="9370" w:wrap="notBeside" w:vAnchor="text" w:hAnchor="text" w:xAlign="center" w:y="1"/>
              <w:widowControl w:val="0"/>
              <w:numPr>
                <w:ilvl w:val="0"/>
                <w:numId w:val="164"/>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мониторинг роста творческой самостоятельности и навыков получения нового знания каждым обучающимся;</w:t>
            </w:r>
          </w:p>
          <w:p w14:paraId="53729EF3" w14:textId="77777777" w:rsidR="00B45E3C" w:rsidRPr="00564AC5" w:rsidRDefault="000C7533" w:rsidP="00564AC5">
            <w:pPr>
              <w:framePr w:w="9370" w:wrap="notBeside" w:vAnchor="text" w:hAnchor="text" w:xAlign="center" w:y="1"/>
              <w:widowControl w:val="0"/>
              <w:numPr>
                <w:ilvl w:val="0"/>
                <w:numId w:val="164"/>
              </w:numPr>
              <w:spacing w:after="0" w:line="322" w:lineRule="exact"/>
              <w:jc w:val="both"/>
              <w:rPr>
                <w:rFonts w:ascii="Times New Roman" w:eastAsia="Times New Roman" w:hAnsi="Times New Roman" w:cs="Times New Roman"/>
                <w:sz w:val="24"/>
                <w:szCs w:val="24"/>
                <w:lang w:bidi="ru-RU"/>
              </w:rPr>
            </w:pPr>
            <w:r w:rsidRPr="00564AC5">
              <w:rPr>
                <w:rFonts w:ascii="Times New Roman" w:eastAsia="Times New Roman" w:hAnsi="Times New Roman" w:cs="Times New Roman"/>
                <w:sz w:val="24"/>
                <w:szCs w:val="24"/>
                <w:lang w:bidi="ru-RU"/>
              </w:rPr>
              <w:t>формирование результата итоговой аттестации по дисциплине на основе суммы результатов текущего контроля.</w:t>
            </w:r>
          </w:p>
        </w:tc>
      </w:tr>
    </w:tbl>
    <w:p w14:paraId="5398DCB7" w14:textId="77777777" w:rsidR="00B45E3C" w:rsidRPr="00564AC5" w:rsidRDefault="00BE34B2" w:rsidP="00564AC5">
      <w:pPr>
        <w:framePr w:w="9370" w:wrap="notBeside" w:vAnchor="text" w:hAnchor="text" w:xAlign="center" w:y="1"/>
        <w:widowControl w:val="0"/>
        <w:spacing w:after="0" w:line="240" w:lineRule="auto"/>
        <w:rPr>
          <w:rFonts w:ascii="Times New Roman" w:eastAsia="Arial Unicode MS" w:hAnsi="Times New Roman" w:cs="Times New Roman"/>
          <w:sz w:val="24"/>
          <w:szCs w:val="24"/>
          <w:lang w:bidi="ru-RU"/>
        </w:rPr>
      </w:pPr>
    </w:p>
    <w:p w14:paraId="2A582C07"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p w14:paraId="139DD054" w14:textId="77777777" w:rsidR="00B45E3C" w:rsidRPr="00564AC5" w:rsidRDefault="00BE34B2" w:rsidP="00564AC5">
      <w:pPr>
        <w:widowControl w:val="0"/>
        <w:spacing w:after="0" w:line="240" w:lineRule="auto"/>
        <w:rPr>
          <w:rFonts w:ascii="Times New Roman" w:eastAsia="Arial Unicode MS" w:hAnsi="Times New Roman" w:cs="Times New Roman"/>
          <w:sz w:val="24"/>
          <w:szCs w:val="24"/>
          <w:lang w:bidi="ru-RU"/>
        </w:rPr>
      </w:pPr>
    </w:p>
    <w:p w14:paraId="3B7AAC7A" w14:textId="77777777" w:rsidR="004065CB" w:rsidRPr="00564AC5" w:rsidRDefault="00BE34B2" w:rsidP="00564AC5">
      <w:pPr>
        <w:spacing w:after="0" w:line="240" w:lineRule="auto"/>
        <w:rPr>
          <w:rFonts w:ascii="Times New Roman" w:eastAsia="Times New Roman" w:hAnsi="Times New Roman" w:cs="Times New Roman"/>
          <w:sz w:val="24"/>
          <w:szCs w:val="24"/>
        </w:rPr>
      </w:pPr>
    </w:p>
    <w:p w14:paraId="7EE39F5F" w14:textId="0F755818" w:rsidR="00241112"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4A9D2013" w14:textId="77777777" w:rsidR="00241112" w:rsidRPr="00564AC5" w:rsidRDefault="000C7533" w:rsidP="00564AC5">
      <w:pPr>
        <w:keepNext/>
        <w:spacing w:after="0" w:line="240" w:lineRule="auto"/>
        <w:outlineLvl w:val="0"/>
        <w:rPr>
          <w:rFonts w:ascii="Times New Roman" w:eastAsia="Times New Roman" w:hAnsi="Times New Roman" w:cs="Times New Roman"/>
          <w:b/>
          <w:bCs/>
          <w:kern w:val="32"/>
          <w:sz w:val="24"/>
          <w:szCs w:val="24"/>
        </w:rPr>
      </w:pPr>
      <w:r w:rsidRPr="00564AC5">
        <w:rPr>
          <w:rFonts w:ascii="Times New Roman" w:eastAsia="Times New Roman" w:hAnsi="Times New Roman" w:cs="Times New Roman"/>
          <w:b/>
          <w:bCs/>
          <w:kern w:val="32"/>
          <w:sz w:val="24"/>
          <w:szCs w:val="24"/>
        </w:rPr>
        <w:lastRenderedPageBreak/>
        <w:t xml:space="preserve">                        Приложение 3 Программы учебных дисциплин</w:t>
      </w:r>
    </w:p>
    <w:p w14:paraId="08E44987" w14:textId="77777777" w:rsidR="00241112" w:rsidRPr="00564AC5" w:rsidRDefault="00BE34B2" w:rsidP="00564AC5">
      <w:pPr>
        <w:spacing w:after="0" w:line="240" w:lineRule="auto"/>
        <w:rPr>
          <w:rFonts w:ascii="Times New Roman" w:eastAsia="Times New Roman" w:hAnsi="Times New Roman" w:cs="Times New Roman"/>
          <w:sz w:val="24"/>
          <w:szCs w:val="24"/>
        </w:rPr>
      </w:pPr>
    </w:p>
    <w:p w14:paraId="38E5849A" w14:textId="064E6F0B" w:rsidR="00241112"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3.5</w:t>
      </w:r>
    </w:p>
    <w:p w14:paraId="134DF76E" w14:textId="77777777" w:rsidR="002C3C40" w:rsidRDefault="000C7533" w:rsidP="00564AC5">
      <w:pPr>
        <w:spacing w:after="0" w:line="240" w:lineRule="auto"/>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581CE980" w14:textId="727F28D2" w:rsidR="00241112" w:rsidRPr="00564AC5" w:rsidRDefault="000C7533" w:rsidP="00564AC5">
      <w:pPr>
        <w:spacing w:after="0" w:line="240" w:lineRule="auto"/>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6836C05E" w14:textId="12C6F44B" w:rsidR="00241112" w:rsidRPr="00564AC5" w:rsidRDefault="00BE34B2" w:rsidP="00564AC5">
      <w:pPr>
        <w:spacing w:after="0" w:line="240" w:lineRule="auto"/>
        <w:jc w:val="right"/>
        <w:rPr>
          <w:rFonts w:ascii="Times New Roman" w:eastAsia="Times New Roman" w:hAnsi="Times New Roman" w:cs="Times New Roman"/>
          <w:i/>
          <w:sz w:val="18"/>
          <w:szCs w:val="18"/>
        </w:rPr>
      </w:pPr>
    </w:p>
    <w:p w14:paraId="177ED36E"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i/>
          <w:sz w:val="24"/>
          <w:szCs w:val="24"/>
          <w:vertAlign w:val="superscript"/>
        </w:rPr>
      </w:pPr>
    </w:p>
    <w:p w14:paraId="7781F168"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4F1729CD"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46AB839A"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3CE47487"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235720C2"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6090716A"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205BDF87"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7F9B06B8"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795DC863"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DDD6E6F"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52E26487"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52375E77"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312FE9C0"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6274185"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7B094BD4" w14:textId="77777777" w:rsidR="00241112" w:rsidRPr="00564AC5" w:rsidRDefault="00BE34B2" w:rsidP="00564AC5">
      <w:pPr>
        <w:spacing w:after="0" w:line="240" w:lineRule="auto"/>
        <w:jc w:val="center"/>
        <w:rPr>
          <w:rFonts w:ascii="Times New Roman" w:eastAsia="Times New Roman" w:hAnsi="Times New Roman" w:cs="Times New Roman"/>
          <w:b/>
          <w:i/>
          <w:sz w:val="24"/>
          <w:szCs w:val="24"/>
        </w:rPr>
      </w:pPr>
    </w:p>
    <w:p w14:paraId="2EAEECEB"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 МЕЖДИСЦИПЛИНАРНОГО МОДУЛЯ</w:t>
      </w:r>
    </w:p>
    <w:p w14:paraId="07C3B23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p w14:paraId="799990D8" w14:textId="77777777" w:rsidR="00241112"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356A1A3" w14:textId="77777777" w:rsidR="00241112" w:rsidRPr="00564AC5" w:rsidRDefault="00BE34B2" w:rsidP="00564AC5">
      <w:pPr>
        <w:spacing w:after="0" w:line="240" w:lineRule="auto"/>
        <w:jc w:val="center"/>
        <w:rPr>
          <w:rFonts w:ascii="Times New Roman" w:eastAsia="Times New Roman" w:hAnsi="Times New Roman" w:cs="Times New Roman"/>
          <w:b/>
          <w:sz w:val="24"/>
          <w:szCs w:val="24"/>
          <w:u w:val="single"/>
        </w:rPr>
      </w:pPr>
    </w:p>
    <w:p w14:paraId="7D83A4BB"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«ОП.07 МЕТРОЛОГИЯ, СТАНДАРТИЗАЦИЯ И ПОДТВЕРЖДЕНИЯ КАЧЕСТВА</w:t>
      </w:r>
      <w:r w:rsidRPr="00564AC5">
        <w:rPr>
          <w:rFonts w:ascii="Times New Roman" w:eastAsia="Times New Roman" w:hAnsi="Times New Roman" w:cs="Times New Roman"/>
          <w:sz w:val="28"/>
          <w:szCs w:val="28"/>
        </w:rPr>
        <w:t xml:space="preserve"> </w:t>
      </w:r>
      <w:r w:rsidRPr="00564AC5">
        <w:rPr>
          <w:rFonts w:ascii="Times New Roman" w:eastAsia="Times New Roman" w:hAnsi="Times New Roman" w:cs="Times New Roman"/>
          <w:b/>
          <w:sz w:val="24"/>
          <w:szCs w:val="24"/>
        </w:rPr>
        <w:t>»</w:t>
      </w:r>
    </w:p>
    <w:p w14:paraId="3E5394D1" w14:textId="6CF875AA" w:rsidR="00241112" w:rsidRPr="00564AC5" w:rsidRDefault="00BE34B2" w:rsidP="00564AC5">
      <w:pPr>
        <w:spacing w:after="0" w:line="240" w:lineRule="auto"/>
        <w:jc w:val="center"/>
        <w:rPr>
          <w:rFonts w:ascii="Times New Roman" w:eastAsia="Times New Roman" w:hAnsi="Times New Roman" w:cs="Times New Roman"/>
          <w:i/>
          <w:sz w:val="28"/>
          <w:szCs w:val="28"/>
          <w:vertAlign w:val="superscript"/>
        </w:rPr>
      </w:pPr>
    </w:p>
    <w:p w14:paraId="2780EB92"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bCs/>
          <w:sz w:val="40"/>
          <w:szCs w:val="40"/>
        </w:rPr>
      </w:pPr>
    </w:p>
    <w:p w14:paraId="17DA0B1F" w14:textId="77777777" w:rsidR="00241112" w:rsidRPr="00564AC5" w:rsidRDefault="00BE34B2" w:rsidP="00564AC5">
      <w:pPr>
        <w:spacing w:after="0" w:line="240" w:lineRule="auto"/>
        <w:rPr>
          <w:rFonts w:ascii="Times New Roman" w:eastAsia="Times New Roman" w:hAnsi="Times New Roman" w:cs="Times New Roman"/>
          <w:b/>
          <w:bCs/>
          <w:sz w:val="24"/>
          <w:szCs w:val="24"/>
        </w:rPr>
      </w:pPr>
    </w:p>
    <w:p w14:paraId="22E957E4" w14:textId="77777777" w:rsidR="00241112" w:rsidRPr="00564AC5" w:rsidRDefault="00BE34B2" w:rsidP="00564AC5">
      <w:pPr>
        <w:spacing w:after="0" w:line="240" w:lineRule="auto"/>
        <w:rPr>
          <w:rFonts w:ascii="Times New Roman" w:eastAsia="Times New Roman" w:hAnsi="Times New Roman" w:cs="Times New Roman"/>
          <w:b/>
          <w:bCs/>
          <w:sz w:val="24"/>
          <w:szCs w:val="24"/>
        </w:rPr>
      </w:pPr>
    </w:p>
    <w:p w14:paraId="6CDD7F12"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bCs/>
          <w:sz w:val="40"/>
          <w:szCs w:val="40"/>
        </w:rPr>
      </w:pPr>
    </w:p>
    <w:p w14:paraId="0860CD0E"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spacing w:val="-10"/>
          <w:sz w:val="40"/>
          <w:szCs w:val="40"/>
        </w:rPr>
      </w:pPr>
    </w:p>
    <w:p w14:paraId="04A73AC7"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spacing w:val="-10"/>
          <w:sz w:val="40"/>
          <w:szCs w:val="40"/>
        </w:rPr>
      </w:pPr>
    </w:p>
    <w:p w14:paraId="1E86899C"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spacing w:val="-10"/>
          <w:sz w:val="40"/>
          <w:szCs w:val="40"/>
        </w:rPr>
      </w:pPr>
    </w:p>
    <w:p w14:paraId="2A59EAAF"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spacing w:val="-10"/>
          <w:sz w:val="40"/>
          <w:szCs w:val="40"/>
        </w:rPr>
      </w:pPr>
    </w:p>
    <w:p w14:paraId="7967E41F" w14:textId="77777777" w:rsidR="00241112" w:rsidRPr="00564AC5" w:rsidRDefault="00BE34B2" w:rsidP="00564AC5">
      <w:pPr>
        <w:autoSpaceDE w:val="0"/>
        <w:autoSpaceDN w:val="0"/>
        <w:adjustRightInd w:val="0"/>
        <w:spacing w:after="0" w:line="360" w:lineRule="auto"/>
        <w:rPr>
          <w:rFonts w:ascii="Times New Roman" w:eastAsia="Times New Roman" w:hAnsi="Times New Roman" w:cs="Times New Roman"/>
          <w:b/>
          <w:spacing w:val="-10"/>
          <w:sz w:val="40"/>
          <w:szCs w:val="40"/>
        </w:rPr>
      </w:pPr>
    </w:p>
    <w:p w14:paraId="21A778CB" w14:textId="4748174E" w:rsidR="00241112" w:rsidRPr="00564AC5" w:rsidRDefault="000C7533" w:rsidP="00564AC5">
      <w:pPr>
        <w:autoSpaceDE w:val="0"/>
        <w:autoSpaceDN w:val="0"/>
        <w:adjustRightInd w:val="0"/>
        <w:spacing w:after="0" w:line="36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2022 г.</w:t>
      </w:r>
    </w:p>
    <w:p w14:paraId="30D1BD38" w14:textId="77777777" w:rsidR="00241112" w:rsidRPr="00564AC5" w:rsidRDefault="00BE34B2" w:rsidP="00564AC5">
      <w:pPr>
        <w:spacing w:after="0" w:line="240" w:lineRule="auto"/>
        <w:jc w:val="center"/>
        <w:rPr>
          <w:rFonts w:ascii="Times New Roman" w:eastAsia="Times New Roman" w:hAnsi="Times New Roman" w:cs="Times New Roman"/>
          <w:b/>
          <w:sz w:val="28"/>
          <w:szCs w:val="28"/>
        </w:rPr>
      </w:pPr>
    </w:p>
    <w:p w14:paraId="7954CD08" w14:textId="77777777" w:rsidR="00241112" w:rsidRPr="00564AC5" w:rsidRDefault="000C7533" w:rsidP="00564AC5">
      <w:pPr>
        <w:spacing w:after="0" w:line="240" w:lineRule="auto"/>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lastRenderedPageBreak/>
        <w:t>СОДЕРЖАНИЕ</w:t>
      </w: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9645"/>
        <w:gridCol w:w="26"/>
      </w:tblGrid>
      <w:tr w:rsidR="00564AC5" w:rsidRPr="00564AC5" w14:paraId="52009513" w14:textId="77777777" w:rsidTr="00241112">
        <w:trPr>
          <w:trHeight w:val="2661"/>
        </w:trPr>
        <w:tc>
          <w:tcPr>
            <w:tcW w:w="8779" w:type="dxa"/>
          </w:tcPr>
          <w:p w14:paraId="454A94E1" w14:textId="77777777" w:rsidR="00241112" w:rsidRPr="00564AC5" w:rsidRDefault="00BE34B2" w:rsidP="00564AC5">
            <w:pPr>
              <w:spacing w:after="0" w:line="240" w:lineRule="auto"/>
              <w:rPr>
                <w:rFonts w:ascii="Times New Roman" w:eastAsia="Times New Roman" w:hAnsi="Times New Roman" w:cs="Times New Roman"/>
                <w:b/>
                <w:sz w:val="24"/>
                <w:szCs w:val="24"/>
              </w:rPr>
            </w:pP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771BFB3B" w14:textId="77777777" w:rsidTr="001936CB">
              <w:trPr>
                <w:trHeight w:val="2661"/>
              </w:trPr>
              <w:tc>
                <w:tcPr>
                  <w:tcW w:w="8779" w:type="dxa"/>
                </w:tcPr>
                <w:p w14:paraId="7F1D3787" w14:textId="77777777" w:rsidR="00162104" w:rsidRPr="00564AC5" w:rsidRDefault="00BE34B2" w:rsidP="00564AC5">
                  <w:pPr>
                    <w:spacing w:after="0" w:line="240" w:lineRule="auto"/>
                    <w:ind w:firstLine="709"/>
                    <w:rPr>
                      <w:rFonts w:ascii="Times New Roman" w:eastAsia="Times New Roman" w:hAnsi="Times New Roman" w:cs="Times New Roman"/>
                      <w:b/>
                      <w:sz w:val="24"/>
                      <w:szCs w:val="24"/>
                    </w:rPr>
                  </w:pPr>
                </w:p>
                <w:p w14:paraId="1EE82949" w14:textId="77777777" w:rsidR="00162104" w:rsidRPr="00564AC5" w:rsidRDefault="000C7533" w:rsidP="00564AC5">
                  <w:pPr>
                    <w:numPr>
                      <w:ilvl w:val="0"/>
                      <w:numId w:val="16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4B849715" w14:textId="77777777" w:rsidR="00162104" w:rsidRPr="00564AC5" w:rsidRDefault="00BE34B2" w:rsidP="00564AC5">
                  <w:pPr>
                    <w:spacing w:after="0" w:line="240" w:lineRule="auto"/>
                    <w:ind w:firstLine="709"/>
                    <w:rPr>
                      <w:rFonts w:ascii="Times New Roman" w:eastAsia="Times New Roman" w:hAnsi="Times New Roman" w:cs="Times New Roman"/>
                      <w:b/>
                      <w:sz w:val="24"/>
                      <w:szCs w:val="24"/>
                    </w:rPr>
                  </w:pPr>
                </w:p>
                <w:p w14:paraId="38A4D7FF" w14:textId="77777777" w:rsidR="00162104" w:rsidRPr="00564AC5" w:rsidRDefault="000C7533" w:rsidP="00564AC5">
                  <w:pPr>
                    <w:numPr>
                      <w:ilvl w:val="0"/>
                      <w:numId w:val="16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26FF2389" w14:textId="77777777" w:rsidR="00162104" w:rsidRPr="00564AC5" w:rsidRDefault="00BE34B2" w:rsidP="00564AC5">
                  <w:pPr>
                    <w:spacing w:after="0" w:line="240" w:lineRule="auto"/>
                    <w:ind w:firstLine="709"/>
                    <w:rPr>
                      <w:rFonts w:ascii="Times New Roman" w:eastAsia="Times New Roman" w:hAnsi="Times New Roman" w:cs="Times New Roman"/>
                      <w:b/>
                      <w:sz w:val="24"/>
                      <w:szCs w:val="24"/>
                    </w:rPr>
                  </w:pPr>
                </w:p>
                <w:p w14:paraId="250306B4" w14:textId="77777777" w:rsidR="00162104" w:rsidRPr="00564AC5" w:rsidRDefault="000C7533" w:rsidP="00564AC5">
                  <w:pPr>
                    <w:numPr>
                      <w:ilvl w:val="0"/>
                      <w:numId w:val="16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0024E942" w14:textId="77777777" w:rsidR="00162104" w:rsidRPr="00564AC5" w:rsidRDefault="00BE34B2" w:rsidP="00564AC5">
                  <w:pPr>
                    <w:spacing w:after="0" w:line="240" w:lineRule="auto"/>
                    <w:ind w:firstLine="709"/>
                    <w:rPr>
                      <w:rFonts w:ascii="Times New Roman" w:eastAsia="Times New Roman" w:hAnsi="Times New Roman" w:cs="Times New Roman"/>
                      <w:b/>
                      <w:sz w:val="24"/>
                      <w:szCs w:val="24"/>
                    </w:rPr>
                  </w:pPr>
                </w:p>
                <w:p w14:paraId="23152F7E" w14:textId="77777777" w:rsidR="00162104" w:rsidRPr="00564AC5" w:rsidRDefault="000C7533" w:rsidP="00564AC5">
                  <w:pPr>
                    <w:numPr>
                      <w:ilvl w:val="0"/>
                      <w:numId w:val="165"/>
                    </w:numPr>
                    <w:tabs>
                      <w:tab w:val="clear" w:pos="720"/>
                    </w:tabs>
                    <w:spacing w:after="0" w:line="240" w:lineRule="auto"/>
                    <w:ind w:left="0"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7ECBB62F" w14:textId="77777777" w:rsidR="00162104" w:rsidRPr="00564AC5" w:rsidRDefault="00BE34B2" w:rsidP="00564AC5">
                  <w:pPr>
                    <w:spacing w:after="0" w:line="240" w:lineRule="auto"/>
                    <w:ind w:firstLine="709"/>
                    <w:rPr>
                      <w:rFonts w:ascii="Times New Roman" w:eastAsia="Times New Roman" w:hAnsi="Times New Roman" w:cs="Times New Roman"/>
                      <w:b/>
                      <w:sz w:val="24"/>
                      <w:szCs w:val="24"/>
                    </w:rPr>
                  </w:pPr>
                </w:p>
                <w:p w14:paraId="68192740" w14:textId="77777777" w:rsidR="00162104" w:rsidRPr="00564AC5" w:rsidRDefault="00BE34B2" w:rsidP="00564AC5">
                  <w:pPr>
                    <w:spacing w:after="0" w:line="240" w:lineRule="auto"/>
                    <w:ind w:firstLine="709"/>
                    <w:jc w:val="both"/>
                    <w:rPr>
                      <w:rFonts w:ascii="Times New Roman" w:eastAsia="Times New Roman" w:hAnsi="Times New Roman" w:cs="Times New Roman"/>
                      <w:b/>
                      <w:caps/>
                      <w:sz w:val="24"/>
                      <w:szCs w:val="24"/>
                    </w:rPr>
                  </w:pPr>
                </w:p>
              </w:tc>
              <w:tc>
                <w:tcPr>
                  <w:tcW w:w="846" w:type="dxa"/>
                </w:tcPr>
                <w:p w14:paraId="2803BDF5"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29B3593"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07630C84"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7DE3DBB2"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29704143" w14:textId="77777777" w:rsidR="00162104" w:rsidRPr="00564AC5" w:rsidRDefault="00BE34B2" w:rsidP="00564AC5">
                  <w:pPr>
                    <w:spacing w:after="0" w:line="240" w:lineRule="auto"/>
                    <w:ind w:firstLine="709"/>
                    <w:rPr>
                      <w:rFonts w:ascii="Times New Roman" w:eastAsia="Times New Roman" w:hAnsi="Times New Roman" w:cs="Times New Roman"/>
                      <w:sz w:val="28"/>
                      <w:szCs w:val="28"/>
                    </w:rPr>
                  </w:pPr>
                </w:p>
                <w:p w14:paraId="52847C15"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3F991C2D"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6FDACF6C" w14:textId="77777777" w:rsidR="00162104" w:rsidRPr="00564AC5" w:rsidRDefault="000C7533" w:rsidP="00564AC5">
                  <w:pPr>
                    <w:spacing w:after="0" w:line="240" w:lineRule="auto"/>
                    <w:ind w:firstLine="709"/>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385463B6"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1882122A" w14:textId="77777777" w:rsidR="00162104" w:rsidRPr="00564AC5" w:rsidRDefault="00BE34B2" w:rsidP="00564AC5">
                  <w:pPr>
                    <w:spacing w:after="0" w:line="240" w:lineRule="auto"/>
                    <w:ind w:firstLine="709"/>
                    <w:jc w:val="center"/>
                    <w:rPr>
                      <w:rFonts w:ascii="Times New Roman" w:eastAsia="Times New Roman" w:hAnsi="Times New Roman" w:cs="Times New Roman"/>
                      <w:sz w:val="28"/>
                      <w:szCs w:val="28"/>
                    </w:rPr>
                  </w:pPr>
                </w:p>
                <w:p w14:paraId="50FF8EF4" w14:textId="77777777" w:rsidR="00162104" w:rsidRPr="00564AC5" w:rsidRDefault="00BE34B2" w:rsidP="00564AC5">
                  <w:pPr>
                    <w:spacing w:after="0" w:line="240" w:lineRule="auto"/>
                    <w:ind w:firstLine="709"/>
                    <w:jc w:val="center"/>
                    <w:rPr>
                      <w:rFonts w:ascii="Times New Roman" w:eastAsia="Times New Roman" w:hAnsi="Times New Roman" w:cs="Times New Roman"/>
                      <w:b/>
                      <w:sz w:val="24"/>
                      <w:szCs w:val="24"/>
                    </w:rPr>
                  </w:pPr>
                </w:p>
              </w:tc>
            </w:tr>
          </w:tbl>
          <w:p w14:paraId="34492991" w14:textId="77777777" w:rsidR="00241112" w:rsidRPr="00564AC5" w:rsidRDefault="00BE34B2" w:rsidP="00564AC5">
            <w:pPr>
              <w:spacing w:after="0" w:line="240" w:lineRule="auto"/>
              <w:jc w:val="center"/>
              <w:rPr>
                <w:rFonts w:ascii="Times New Roman" w:eastAsia="Times New Roman" w:hAnsi="Times New Roman" w:cs="Times New Roman"/>
                <w:b/>
                <w:i/>
                <w:sz w:val="28"/>
                <w:szCs w:val="28"/>
              </w:rPr>
            </w:pPr>
          </w:p>
          <w:p w14:paraId="75CC7385" w14:textId="77777777" w:rsidR="00241112" w:rsidRPr="00564AC5" w:rsidRDefault="00BE34B2" w:rsidP="00564AC5">
            <w:pPr>
              <w:spacing w:after="0" w:line="240" w:lineRule="auto"/>
              <w:jc w:val="both"/>
              <w:rPr>
                <w:rFonts w:ascii="Times New Roman" w:eastAsia="Times New Roman" w:hAnsi="Times New Roman" w:cs="Times New Roman"/>
                <w:b/>
                <w:caps/>
                <w:sz w:val="24"/>
                <w:szCs w:val="24"/>
              </w:rPr>
            </w:pPr>
          </w:p>
        </w:tc>
        <w:tc>
          <w:tcPr>
            <w:tcW w:w="846" w:type="dxa"/>
          </w:tcPr>
          <w:p w14:paraId="3F7898F9"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1091526A"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32136AB3"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2DF125BA"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17411C1A" w14:textId="77777777" w:rsidR="00241112" w:rsidRPr="00564AC5" w:rsidRDefault="00BE34B2" w:rsidP="00564AC5">
            <w:pPr>
              <w:spacing w:after="0" w:line="240" w:lineRule="auto"/>
              <w:rPr>
                <w:rFonts w:ascii="Times New Roman" w:eastAsia="Times New Roman" w:hAnsi="Times New Roman" w:cs="Times New Roman"/>
                <w:sz w:val="28"/>
                <w:szCs w:val="28"/>
              </w:rPr>
            </w:pPr>
          </w:p>
          <w:p w14:paraId="37DFC885" w14:textId="77777777" w:rsidR="00241112" w:rsidRPr="00564AC5" w:rsidRDefault="000C7533" w:rsidP="00564AC5">
            <w:pPr>
              <w:spacing w:after="0" w:line="240" w:lineRule="auto"/>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1F1C5D33"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1E3040ED"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3C377DF1" w14:textId="77777777" w:rsidR="00241112" w:rsidRPr="00564AC5" w:rsidRDefault="000C7533" w:rsidP="00564AC5">
            <w:pPr>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37E76915"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43B71F00" w14:textId="77777777" w:rsidR="00241112" w:rsidRPr="00564AC5" w:rsidRDefault="00BE34B2" w:rsidP="00564AC5">
            <w:pPr>
              <w:spacing w:after="0" w:line="240" w:lineRule="auto"/>
              <w:jc w:val="center"/>
              <w:rPr>
                <w:rFonts w:ascii="Times New Roman" w:eastAsia="Times New Roman" w:hAnsi="Times New Roman" w:cs="Times New Roman"/>
                <w:sz w:val="28"/>
                <w:szCs w:val="28"/>
              </w:rPr>
            </w:pPr>
          </w:p>
          <w:p w14:paraId="632D0AB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7B63D323"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3FA7F2BB"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2917C414"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0FCA0C6F"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554BB7A5"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54D10D0E"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72EEC34D"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4CC74C6B"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14CB90FF"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0863E3B"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190E5519"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55E356A1"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0D7F4152"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5F9B0AB"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36FB6DB5"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6AC8D92"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04C00B8F"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5688278B"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4061DAFC"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051AC713"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F53C8FD"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7C528EBD"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063ADA2E"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1AD0D162"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57FD58B1"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2D407211"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1C64C201"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073734F"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135D5C2" w14:textId="77777777" w:rsidR="00241112" w:rsidRPr="00564AC5" w:rsidRDefault="00BE34B2" w:rsidP="00564AC5">
      <w:pPr>
        <w:spacing w:after="0" w:line="240" w:lineRule="auto"/>
        <w:jc w:val="both"/>
        <w:rPr>
          <w:rFonts w:ascii="Times New Roman" w:eastAsia="Times New Roman" w:hAnsi="Times New Roman" w:cs="Times New Roman"/>
          <w:b/>
          <w:sz w:val="28"/>
          <w:szCs w:val="28"/>
        </w:rPr>
      </w:pPr>
    </w:p>
    <w:p w14:paraId="69566BF6" w14:textId="77777777" w:rsidR="00241112" w:rsidRPr="00564AC5" w:rsidRDefault="00BE34B2" w:rsidP="00564AC5">
      <w:pPr>
        <w:spacing w:after="0" w:line="240" w:lineRule="auto"/>
        <w:jc w:val="center"/>
        <w:rPr>
          <w:rFonts w:ascii="Times New Roman" w:eastAsia="Times New Roman" w:hAnsi="Times New Roman" w:cs="Times New Roman"/>
          <w:b/>
          <w:sz w:val="28"/>
          <w:szCs w:val="28"/>
        </w:rPr>
      </w:pPr>
    </w:p>
    <w:p w14:paraId="33789934" w14:textId="77777777" w:rsidR="00241112" w:rsidRPr="00564AC5" w:rsidRDefault="000C7533" w:rsidP="00564AC5">
      <w:pPr>
        <w:numPr>
          <w:ilvl w:val="0"/>
          <w:numId w:val="124"/>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349A3BC1" w14:textId="77777777" w:rsidR="00241112" w:rsidRPr="00564AC5" w:rsidRDefault="000C7533" w:rsidP="00564AC5">
      <w:pPr>
        <w:spacing w:after="0" w:line="240" w:lineRule="auto"/>
        <w:jc w:val="center"/>
        <w:rPr>
          <w:rFonts w:ascii="Times New Roman" w:eastAsia="Times New Roman" w:hAnsi="Times New Roman" w:cs="Times New Roman"/>
          <w:b/>
          <w:i/>
          <w:sz w:val="28"/>
          <w:szCs w:val="28"/>
        </w:rPr>
      </w:pP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
          <w:sz w:val="28"/>
          <w:szCs w:val="28"/>
        </w:rPr>
        <w:t>«</w:t>
      </w:r>
      <w:r w:rsidRPr="00564AC5">
        <w:rPr>
          <w:rFonts w:ascii="Times New Roman" w:eastAsia="Times New Roman" w:hAnsi="Times New Roman" w:cs="Times New Roman"/>
          <w:b/>
          <w:sz w:val="24"/>
          <w:szCs w:val="24"/>
          <w:u w:val="single"/>
        </w:rPr>
        <w:t>Метрология, стандартизация и подтверждение качества</w:t>
      </w:r>
      <w:r w:rsidRPr="00564AC5">
        <w:rPr>
          <w:rFonts w:ascii="Times New Roman" w:eastAsia="Times New Roman" w:hAnsi="Times New Roman" w:cs="Times New Roman"/>
          <w:b/>
          <w:sz w:val="28"/>
          <w:szCs w:val="28"/>
        </w:rPr>
        <w:t>»</w:t>
      </w:r>
    </w:p>
    <w:p w14:paraId="5A7D1ABF" w14:textId="77777777" w:rsidR="00241112"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0C77E9BB" w14:textId="275A3B43" w:rsidR="00241112"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Учебная дисциплина «Метрология, стандартизация и подтверждение качества» является обязательной частью общепрофессионального цикла </w:t>
      </w:r>
      <w:r w:rsidRPr="00564AC5">
        <w:rPr>
          <w:rFonts w:ascii="Times New Roman" w:eastAsia="Times New Roman" w:hAnsi="Times New Roman" w:cs="Times New Roman"/>
          <w:i/>
          <w:sz w:val="24"/>
          <w:szCs w:val="24"/>
        </w:rPr>
        <w:t xml:space="preserve"> </w:t>
      </w:r>
      <w:r w:rsidRPr="00564AC5">
        <w:rPr>
          <w:rFonts w:ascii="Times New Roman" w:eastAsia="Times New Roman" w:hAnsi="Times New Roman" w:cs="Times New Roman"/>
          <w:sz w:val="24"/>
          <w:szCs w:val="24"/>
        </w:rPr>
        <w:t>ПООП-П</w:t>
      </w:r>
      <w:r w:rsidRPr="00564AC5">
        <w:rPr>
          <w:rFonts w:ascii="Times New Roman" w:eastAsia="Times New Roman" w:hAnsi="Times New Roman" w:cs="Times New Roman"/>
          <w:sz w:val="24"/>
          <w:szCs w:val="24"/>
        </w:rPr>
        <w:br/>
        <w:t>в соответствии с ФГОС СПО по 36.02.01 «Ветеринария».</w:t>
      </w:r>
    </w:p>
    <w:p w14:paraId="6F4E6453" w14:textId="77777777" w:rsidR="00241112" w:rsidRPr="00564AC5" w:rsidRDefault="000C7533" w:rsidP="00564AC5">
      <w:pPr>
        <w:spacing w:after="0" w:line="240" w:lineRule="auto"/>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ОК1.- ОК9</w:t>
      </w:r>
    </w:p>
    <w:p w14:paraId="2D6BC99A" w14:textId="77777777" w:rsidR="00241112"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1B21DFC1" w14:textId="77777777" w:rsidR="00241112"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1"/>
        <w:gridCol w:w="3736"/>
        <w:gridCol w:w="3861"/>
      </w:tblGrid>
      <w:tr w:rsidR="00564AC5" w:rsidRPr="00564AC5" w14:paraId="10835CBF" w14:textId="77777777" w:rsidTr="00241112">
        <w:trPr>
          <w:trHeight w:val="649"/>
        </w:trPr>
        <w:tc>
          <w:tcPr>
            <w:tcW w:w="1651" w:type="dxa"/>
            <w:hideMark/>
          </w:tcPr>
          <w:p w14:paraId="7D91BB89" w14:textId="77777777" w:rsidR="00241112"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r w:rsidRPr="00564AC5">
              <w:rPr>
                <w:rFonts w:ascii="Times New Roman" w:eastAsia="Times New Roman" w:hAnsi="Times New Roman" w:cs="Times New Roman"/>
                <w:sz w:val="24"/>
                <w:szCs w:val="24"/>
                <w:vertAlign w:val="superscript"/>
              </w:rPr>
              <w:footnoteReference w:id="17"/>
            </w:r>
          </w:p>
          <w:p w14:paraId="5AD48176" w14:textId="77777777" w:rsidR="00241112"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736" w:type="dxa"/>
            <w:hideMark/>
          </w:tcPr>
          <w:p w14:paraId="25776E1A" w14:textId="77777777" w:rsidR="00241112"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861" w:type="dxa"/>
            <w:hideMark/>
          </w:tcPr>
          <w:p w14:paraId="71C793F0" w14:textId="77777777" w:rsidR="00241112"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241112" w:rsidRPr="00564AC5" w14:paraId="6656E759" w14:textId="77777777" w:rsidTr="00241112">
        <w:trPr>
          <w:trHeight w:val="212"/>
        </w:trPr>
        <w:tc>
          <w:tcPr>
            <w:tcW w:w="1651" w:type="dxa"/>
          </w:tcPr>
          <w:p w14:paraId="1A89B6EC" w14:textId="77777777" w:rsidR="00241112" w:rsidRPr="00564AC5" w:rsidRDefault="000C7533" w:rsidP="00564AC5">
            <w:pPr>
              <w:autoSpaceDE w:val="0"/>
              <w:autoSpaceDN w:val="0"/>
              <w:adjustRightInd w:val="0"/>
              <w:spacing w:after="0"/>
              <w:rPr>
                <w:rFonts w:ascii="Times New Roman" w:eastAsia="Times New Roman" w:hAnsi="Times New Roman" w:cs="Times New Roman"/>
                <w:caps/>
                <w:sz w:val="24"/>
                <w:szCs w:val="24"/>
              </w:rPr>
            </w:pPr>
            <w:r w:rsidRPr="00564AC5">
              <w:rPr>
                <w:rFonts w:ascii="Times New Roman" w:eastAsia="Times New Roman" w:hAnsi="Times New Roman" w:cs="Times New Roman"/>
                <w:sz w:val="24"/>
                <w:szCs w:val="24"/>
              </w:rPr>
              <w:t>ОК 1.</w:t>
            </w:r>
          </w:p>
          <w:p w14:paraId="303B43AB"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2.</w:t>
            </w:r>
          </w:p>
          <w:p w14:paraId="6C9FB8FB" w14:textId="77777777" w:rsidR="00241112"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3. </w:t>
            </w:r>
          </w:p>
          <w:p w14:paraId="4688686C"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4</w:t>
            </w:r>
            <w:r w:rsidRPr="00564AC5">
              <w:rPr>
                <w:rFonts w:ascii="Times New Roman" w:eastAsia="Times New Roman" w:hAnsi="Times New Roman" w:cs="Times New Roman"/>
                <w:sz w:val="20"/>
                <w:szCs w:val="20"/>
              </w:rPr>
              <w:t>.</w:t>
            </w:r>
            <w:r w:rsidRPr="00564AC5">
              <w:rPr>
                <w:rFonts w:ascii="Times New Roman" w:eastAsia="Times New Roman" w:hAnsi="Times New Roman" w:cs="Times New Roman"/>
                <w:sz w:val="24"/>
                <w:szCs w:val="24"/>
              </w:rPr>
              <w:t xml:space="preserve"> </w:t>
            </w:r>
          </w:p>
          <w:p w14:paraId="7A1ADF28"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5</w:t>
            </w:r>
            <w:r w:rsidRPr="00564AC5">
              <w:rPr>
                <w:rFonts w:ascii="Times New Roman" w:eastAsia="Times New Roman" w:hAnsi="Times New Roman" w:cs="Times New Roman"/>
                <w:sz w:val="20"/>
                <w:szCs w:val="20"/>
              </w:rPr>
              <w:t>.</w:t>
            </w:r>
            <w:r w:rsidRPr="00564AC5">
              <w:rPr>
                <w:rFonts w:ascii="Times New Roman" w:eastAsia="Times New Roman" w:hAnsi="Times New Roman" w:cs="Times New Roman"/>
                <w:sz w:val="24"/>
                <w:szCs w:val="24"/>
              </w:rPr>
              <w:t xml:space="preserve"> </w:t>
            </w:r>
          </w:p>
          <w:p w14:paraId="73EFFF42"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6. </w:t>
            </w:r>
          </w:p>
          <w:p w14:paraId="59207F63"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7. </w:t>
            </w:r>
          </w:p>
          <w:p w14:paraId="4EC3CEE8"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ОК 8. </w:t>
            </w:r>
          </w:p>
          <w:p w14:paraId="48E5813C" w14:textId="77777777" w:rsidR="00241112"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9</w:t>
            </w:r>
            <w:r w:rsidRPr="00564AC5">
              <w:rPr>
                <w:rFonts w:ascii="Times New Roman" w:eastAsia="Times New Roman" w:hAnsi="Times New Roman" w:cs="Times New Roman"/>
                <w:sz w:val="20"/>
                <w:szCs w:val="20"/>
              </w:rPr>
              <w:t>.</w:t>
            </w:r>
            <w:r w:rsidRPr="00564AC5">
              <w:rPr>
                <w:rFonts w:ascii="Times New Roman" w:eastAsia="Times New Roman" w:hAnsi="Times New Roman" w:cs="Times New Roman"/>
                <w:sz w:val="24"/>
                <w:szCs w:val="24"/>
              </w:rPr>
              <w:t xml:space="preserve"> </w:t>
            </w:r>
          </w:p>
          <w:p w14:paraId="279BA44E"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1.1.</w:t>
            </w:r>
          </w:p>
          <w:p w14:paraId="18FAFF15"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1.2. </w:t>
            </w:r>
          </w:p>
          <w:p w14:paraId="70188BB0"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1.3. </w:t>
            </w:r>
          </w:p>
          <w:p w14:paraId="78B3CE94"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2.1</w:t>
            </w:r>
          </w:p>
          <w:p w14:paraId="2508F67C"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2.2.</w:t>
            </w:r>
          </w:p>
          <w:p w14:paraId="63E4AA1E"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2.4. </w:t>
            </w:r>
          </w:p>
          <w:p w14:paraId="565F2E25"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2.5. </w:t>
            </w:r>
          </w:p>
          <w:p w14:paraId="1C7A14D7"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2.6. </w:t>
            </w:r>
          </w:p>
          <w:p w14:paraId="127E35F4"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3.1</w:t>
            </w:r>
            <w:r w:rsidRPr="00564AC5">
              <w:rPr>
                <w:rFonts w:ascii="Times New Roman" w:eastAsia="Times New Roman" w:hAnsi="Times New Roman" w:cs="Times New Roman"/>
                <w:sz w:val="20"/>
                <w:szCs w:val="20"/>
              </w:rPr>
              <w:t xml:space="preserve">. </w:t>
            </w:r>
          </w:p>
          <w:p w14:paraId="0EE88DD0"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3.2. </w:t>
            </w:r>
          </w:p>
          <w:p w14:paraId="0A951292"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3.3. </w:t>
            </w:r>
          </w:p>
          <w:p w14:paraId="13F632C0"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3.4. </w:t>
            </w:r>
          </w:p>
          <w:p w14:paraId="67059CB4"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3.5.</w:t>
            </w:r>
          </w:p>
          <w:p w14:paraId="5D59A4FE"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3.6. </w:t>
            </w:r>
          </w:p>
          <w:p w14:paraId="531B8AED"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3.7</w:t>
            </w:r>
            <w:r w:rsidRPr="00564AC5">
              <w:rPr>
                <w:rFonts w:ascii="Times New Roman" w:eastAsia="Times New Roman" w:hAnsi="Times New Roman" w:cs="Times New Roman"/>
                <w:sz w:val="20"/>
                <w:szCs w:val="20"/>
              </w:rPr>
              <w:t>.</w:t>
            </w:r>
          </w:p>
          <w:p w14:paraId="62AD7A17"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3.8.  </w:t>
            </w:r>
          </w:p>
          <w:p w14:paraId="3431B5F3" w14:textId="77777777" w:rsidR="00241112"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4.1. </w:t>
            </w:r>
          </w:p>
          <w:p w14:paraId="721DECD6" w14:textId="77777777" w:rsidR="00241112" w:rsidRPr="00564AC5" w:rsidRDefault="000C7533" w:rsidP="00564AC5">
            <w:pPr>
              <w:autoSpaceDE w:val="0"/>
              <w:autoSpaceDN w:val="0"/>
              <w:adjustRightInd w:val="0"/>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4.2.  </w:t>
            </w:r>
          </w:p>
          <w:p w14:paraId="0113CB7A" w14:textId="77777777" w:rsidR="00241112"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ПК 4.3. </w:t>
            </w:r>
          </w:p>
          <w:p w14:paraId="6F71B300" w14:textId="77777777" w:rsidR="00241112"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ПК 4.4. </w:t>
            </w:r>
          </w:p>
          <w:p w14:paraId="77ED033B" w14:textId="77777777" w:rsidR="00241112"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 xml:space="preserve">ПК 4.5.  </w:t>
            </w:r>
          </w:p>
        </w:tc>
        <w:tc>
          <w:tcPr>
            <w:tcW w:w="3736" w:type="dxa"/>
          </w:tcPr>
          <w:p w14:paraId="5AA1D9F4"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применять требования нормативных документов к основным видам продукции, услуги процессов;</w:t>
            </w:r>
          </w:p>
          <w:p w14:paraId="0E3358A9"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оформлять документацию в соответствии с действующей нормативной базой;</w:t>
            </w:r>
          </w:p>
          <w:p w14:paraId="62DCF7E6"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использовать в профессиональной деятельности документацию систем качества;</w:t>
            </w:r>
          </w:p>
          <w:p w14:paraId="521F2EB6"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приводить несистемные величины измерений в соответствие с действующими стандартами и международной системой единиц СИ.</w:t>
            </w:r>
          </w:p>
          <w:p w14:paraId="114FD523" w14:textId="77777777" w:rsidR="00241112" w:rsidRPr="00564AC5" w:rsidRDefault="00BE34B2" w:rsidP="00564AC5">
            <w:pPr>
              <w:suppressAutoHyphens/>
              <w:spacing w:after="0" w:line="240" w:lineRule="auto"/>
              <w:jc w:val="center"/>
              <w:rPr>
                <w:rFonts w:ascii="Times New Roman" w:eastAsia="Times New Roman" w:hAnsi="Times New Roman" w:cs="Times New Roman"/>
                <w:i/>
                <w:sz w:val="24"/>
                <w:szCs w:val="24"/>
              </w:rPr>
            </w:pPr>
          </w:p>
        </w:tc>
        <w:tc>
          <w:tcPr>
            <w:tcW w:w="3861" w:type="dxa"/>
          </w:tcPr>
          <w:p w14:paraId="3EB04B19"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rPr>
              <w:t>- основные понятия метрологии;</w:t>
            </w:r>
          </w:p>
          <w:p w14:paraId="0C3DDE71"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задачи стандартизации, ее экономическую эффективность;</w:t>
            </w:r>
          </w:p>
          <w:p w14:paraId="3C8B5F28"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формы подтверждения качества;</w:t>
            </w:r>
          </w:p>
          <w:p w14:paraId="49CE4DA8"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терминологию и единицы измерения величин в соответствии с действующими стандартами и международной системой единиц СИ.</w:t>
            </w:r>
          </w:p>
          <w:p w14:paraId="0A8614DB" w14:textId="77777777" w:rsidR="00241112" w:rsidRPr="00564AC5" w:rsidRDefault="00BE34B2" w:rsidP="00564AC5">
            <w:pPr>
              <w:spacing w:after="0" w:line="240" w:lineRule="auto"/>
              <w:ind w:firstLine="567"/>
              <w:jc w:val="both"/>
              <w:rPr>
                <w:rFonts w:ascii="Times New Roman" w:eastAsia="Times New Roman" w:hAnsi="Times New Roman" w:cs="Times New Roman"/>
                <w:sz w:val="24"/>
                <w:szCs w:val="24"/>
              </w:rPr>
            </w:pPr>
          </w:p>
          <w:p w14:paraId="54DABB79" w14:textId="77777777" w:rsidR="00241112" w:rsidRPr="00564AC5" w:rsidRDefault="00BE34B2" w:rsidP="00564AC5">
            <w:pPr>
              <w:suppressAutoHyphens/>
              <w:spacing w:after="0" w:line="240" w:lineRule="auto"/>
              <w:jc w:val="center"/>
              <w:rPr>
                <w:rFonts w:ascii="Times New Roman" w:eastAsia="Times New Roman" w:hAnsi="Times New Roman" w:cs="Times New Roman"/>
                <w:i/>
                <w:sz w:val="24"/>
                <w:szCs w:val="24"/>
              </w:rPr>
            </w:pPr>
          </w:p>
        </w:tc>
      </w:tr>
    </w:tbl>
    <w:p w14:paraId="2EF62BBB" w14:textId="77777777" w:rsidR="00241112" w:rsidRPr="00564AC5" w:rsidRDefault="00BE34B2" w:rsidP="00564AC5">
      <w:pPr>
        <w:spacing w:after="0" w:line="240" w:lineRule="auto"/>
        <w:jc w:val="both"/>
        <w:rPr>
          <w:rFonts w:ascii="Times New Roman" w:eastAsia="Times New Roman" w:hAnsi="Times New Roman" w:cs="Times New Roman"/>
          <w:sz w:val="24"/>
          <w:szCs w:val="24"/>
        </w:rPr>
      </w:pPr>
    </w:p>
    <w:p w14:paraId="34F87C14" w14:textId="77777777" w:rsidR="00241112" w:rsidRPr="00564AC5" w:rsidRDefault="00BE34B2" w:rsidP="00564AC5">
      <w:pPr>
        <w:spacing w:after="0" w:line="240" w:lineRule="auto"/>
        <w:ind w:firstLine="709"/>
        <w:rPr>
          <w:rFonts w:ascii="Times New Roman" w:eastAsia="Times New Roman" w:hAnsi="Times New Roman" w:cs="Times New Roman"/>
          <w:bCs/>
          <w:sz w:val="4"/>
          <w:szCs w:val="4"/>
        </w:rPr>
      </w:pPr>
    </w:p>
    <w:p w14:paraId="3BBCC842" w14:textId="77777777" w:rsidR="00241112"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545B6045" w14:textId="77777777" w:rsidR="00241112"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50891E2B" w14:textId="77777777" w:rsidR="00241112"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5"/>
      </w:tblGrid>
      <w:tr w:rsidR="00564AC5" w:rsidRPr="00564AC5" w14:paraId="150B4406" w14:textId="77777777" w:rsidTr="00241112">
        <w:trPr>
          <w:trHeight w:val="490"/>
        </w:trPr>
        <w:tc>
          <w:tcPr>
            <w:tcW w:w="3685" w:type="pct"/>
            <w:vAlign w:val="center"/>
          </w:tcPr>
          <w:p w14:paraId="37572F10" w14:textId="77777777" w:rsidR="00241112"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Вид учебной работы</w:t>
            </w:r>
          </w:p>
        </w:tc>
        <w:tc>
          <w:tcPr>
            <w:tcW w:w="1315" w:type="pct"/>
            <w:vAlign w:val="center"/>
          </w:tcPr>
          <w:p w14:paraId="26B551AE" w14:textId="77777777" w:rsidR="00241112" w:rsidRPr="00564AC5" w:rsidRDefault="000C7533" w:rsidP="00564AC5">
            <w:pPr>
              <w:suppressAutoHyphens/>
              <w:spacing w:after="0" w:line="240" w:lineRule="auto"/>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Объем в часах</w:t>
            </w:r>
          </w:p>
        </w:tc>
      </w:tr>
      <w:tr w:rsidR="00564AC5" w:rsidRPr="00564AC5" w14:paraId="28D30A51" w14:textId="77777777" w:rsidTr="00241112">
        <w:trPr>
          <w:trHeight w:val="490"/>
        </w:trPr>
        <w:tc>
          <w:tcPr>
            <w:tcW w:w="3685" w:type="pct"/>
            <w:vAlign w:val="center"/>
          </w:tcPr>
          <w:p w14:paraId="6C3D5C6A" w14:textId="77777777" w:rsidR="00241112"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090F3E3B" w14:textId="77777777" w:rsidR="00241112"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50</w:t>
            </w:r>
          </w:p>
        </w:tc>
      </w:tr>
      <w:tr w:rsidR="00564AC5" w:rsidRPr="00564AC5" w14:paraId="4152064F" w14:textId="77777777" w:rsidTr="00241112">
        <w:trPr>
          <w:trHeight w:val="490"/>
        </w:trPr>
        <w:tc>
          <w:tcPr>
            <w:tcW w:w="3685" w:type="pct"/>
            <w:shd w:val="clear" w:color="auto" w:fill="auto"/>
            <w:vAlign w:val="center"/>
          </w:tcPr>
          <w:p w14:paraId="433F97B2" w14:textId="77777777" w:rsidR="00241112"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79AB726F" w14:textId="77777777" w:rsidR="00241112" w:rsidRPr="00564AC5" w:rsidRDefault="00BE34B2" w:rsidP="00564AC5">
            <w:pPr>
              <w:suppressAutoHyphens/>
              <w:spacing w:after="0" w:line="240" w:lineRule="auto"/>
              <w:rPr>
                <w:rFonts w:ascii="Times New Roman" w:eastAsia="Times New Roman" w:hAnsi="Times New Roman" w:cs="Times New Roman"/>
                <w:iCs/>
                <w:sz w:val="24"/>
                <w:szCs w:val="24"/>
              </w:rPr>
            </w:pPr>
          </w:p>
        </w:tc>
      </w:tr>
      <w:tr w:rsidR="00564AC5" w:rsidRPr="00564AC5" w14:paraId="6D64B8F1" w14:textId="77777777" w:rsidTr="00241112">
        <w:trPr>
          <w:trHeight w:val="336"/>
        </w:trPr>
        <w:tc>
          <w:tcPr>
            <w:tcW w:w="5000" w:type="pct"/>
            <w:gridSpan w:val="2"/>
            <w:vAlign w:val="center"/>
          </w:tcPr>
          <w:p w14:paraId="02C8D374" w14:textId="77777777" w:rsidR="00241112"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в т. ч.:</w:t>
            </w:r>
          </w:p>
        </w:tc>
      </w:tr>
      <w:tr w:rsidR="00564AC5" w:rsidRPr="00564AC5" w14:paraId="6C91790C" w14:textId="77777777" w:rsidTr="00241112">
        <w:trPr>
          <w:trHeight w:val="490"/>
        </w:trPr>
        <w:tc>
          <w:tcPr>
            <w:tcW w:w="3685" w:type="pct"/>
            <w:vAlign w:val="center"/>
          </w:tcPr>
          <w:p w14:paraId="4C17F169" w14:textId="77777777" w:rsidR="00241112"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теоретическое обучение</w:t>
            </w:r>
          </w:p>
        </w:tc>
        <w:tc>
          <w:tcPr>
            <w:tcW w:w="1315" w:type="pct"/>
            <w:vAlign w:val="center"/>
          </w:tcPr>
          <w:p w14:paraId="4D951D4A" w14:textId="77777777" w:rsidR="00241112"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10</w:t>
            </w:r>
          </w:p>
        </w:tc>
      </w:tr>
      <w:tr w:rsidR="00564AC5" w:rsidRPr="00564AC5" w14:paraId="7DEC3241" w14:textId="77777777" w:rsidTr="00241112">
        <w:trPr>
          <w:trHeight w:val="490"/>
        </w:trPr>
        <w:tc>
          <w:tcPr>
            <w:tcW w:w="3685" w:type="pct"/>
            <w:vAlign w:val="center"/>
          </w:tcPr>
          <w:p w14:paraId="23DDA10B" w14:textId="77777777" w:rsidR="00241112"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лабораторные работы</w:t>
            </w:r>
            <w:r w:rsidRPr="00564AC5">
              <w:rPr>
                <w:rFonts w:ascii="Times New Roman" w:eastAsia="Times New Roman" w:hAnsi="Times New Roman" w:cs="Times New Roman"/>
                <w:i/>
                <w:sz w:val="24"/>
                <w:szCs w:val="24"/>
              </w:rPr>
              <w:t xml:space="preserve"> (если предусмотрено)</w:t>
            </w:r>
          </w:p>
        </w:tc>
        <w:tc>
          <w:tcPr>
            <w:tcW w:w="1315" w:type="pct"/>
            <w:vAlign w:val="center"/>
          </w:tcPr>
          <w:p w14:paraId="0877FB31" w14:textId="77777777" w:rsidR="00241112"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20</w:t>
            </w:r>
          </w:p>
        </w:tc>
      </w:tr>
      <w:tr w:rsidR="00564AC5" w:rsidRPr="00564AC5" w14:paraId="54F43129" w14:textId="77777777" w:rsidTr="00241112">
        <w:trPr>
          <w:trHeight w:val="490"/>
        </w:trPr>
        <w:tc>
          <w:tcPr>
            <w:tcW w:w="3685" w:type="pct"/>
            <w:vAlign w:val="center"/>
          </w:tcPr>
          <w:p w14:paraId="6950F54D" w14:textId="77777777" w:rsidR="00241112"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практические занятия</w:t>
            </w:r>
            <w:r w:rsidRPr="00564AC5">
              <w:rPr>
                <w:rFonts w:ascii="Times New Roman" w:eastAsia="Times New Roman" w:hAnsi="Times New Roman" w:cs="Times New Roman"/>
                <w:i/>
                <w:sz w:val="24"/>
                <w:szCs w:val="24"/>
              </w:rPr>
              <w:t xml:space="preserve"> (если предусмотрено)</w:t>
            </w:r>
          </w:p>
        </w:tc>
        <w:tc>
          <w:tcPr>
            <w:tcW w:w="1315" w:type="pct"/>
            <w:vAlign w:val="center"/>
          </w:tcPr>
          <w:p w14:paraId="61DF7764" w14:textId="77777777" w:rsidR="00241112" w:rsidRPr="00564AC5" w:rsidRDefault="000C7533" w:rsidP="00564AC5">
            <w:pPr>
              <w:suppressAutoHyphens/>
              <w:spacing w:after="0" w:line="240" w:lineRule="auto"/>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20</w:t>
            </w:r>
          </w:p>
        </w:tc>
      </w:tr>
      <w:tr w:rsidR="00564AC5" w:rsidRPr="00564AC5" w14:paraId="5715F005" w14:textId="77777777" w:rsidTr="00241112">
        <w:trPr>
          <w:trHeight w:val="490"/>
        </w:trPr>
        <w:tc>
          <w:tcPr>
            <w:tcW w:w="3685" w:type="pct"/>
            <w:vAlign w:val="center"/>
          </w:tcPr>
          <w:p w14:paraId="370ED912" w14:textId="77777777" w:rsidR="00241112"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курсовая работа (проект) </w:t>
            </w:r>
            <w:r w:rsidRPr="00564AC5">
              <w:rPr>
                <w:rFonts w:ascii="Times New Roman" w:eastAsia="Times New Roman" w:hAnsi="Times New Roman" w:cs="Times New Roman"/>
                <w:i/>
                <w:sz w:val="24"/>
                <w:szCs w:val="24"/>
              </w:rPr>
              <w:t>(если предусмотрено для специальностей</w:t>
            </w:r>
            <w:r w:rsidRPr="00564AC5">
              <w:rPr>
                <w:rFonts w:ascii="Times New Roman" w:eastAsia="Times New Roman" w:hAnsi="Times New Roman" w:cs="Times New Roman"/>
                <w:sz w:val="24"/>
                <w:szCs w:val="24"/>
              </w:rPr>
              <w:t>)</w:t>
            </w:r>
          </w:p>
        </w:tc>
        <w:tc>
          <w:tcPr>
            <w:tcW w:w="1315" w:type="pct"/>
            <w:vAlign w:val="center"/>
          </w:tcPr>
          <w:p w14:paraId="4FAA65F3" w14:textId="77777777" w:rsidR="00241112" w:rsidRPr="00564AC5" w:rsidRDefault="00BE34B2" w:rsidP="00564AC5">
            <w:pPr>
              <w:suppressAutoHyphens/>
              <w:spacing w:after="0" w:line="240" w:lineRule="auto"/>
              <w:rPr>
                <w:rFonts w:ascii="Times New Roman" w:eastAsia="Times New Roman" w:hAnsi="Times New Roman" w:cs="Times New Roman"/>
                <w:iCs/>
                <w:sz w:val="24"/>
                <w:szCs w:val="24"/>
              </w:rPr>
            </w:pPr>
          </w:p>
        </w:tc>
      </w:tr>
      <w:tr w:rsidR="00564AC5" w:rsidRPr="00564AC5" w14:paraId="408F2779" w14:textId="77777777" w:rsidTr="00241112">
        <w:trPr>
          <w:trHeight w:val="267"/>
        </w:trPr>
        <w:tc>
          <w:tcPr>
            <w:tcW w:w="3685" w:type="pct"/>
            <w:vAlign w:val="center"/>
          </w:tcPr>
          <w:p w14:paraId="7FA5DA5C" w14:textId="77777777" w:rsidR="00241112"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 xml:space="preserve">Самостоятельная работа </w:t>
            </w:r>
            <w:r w:rsidRPr="00564AC5">
              <w:rPr>
                <w:rFonts w:ascii="Times New Roman" w:eastAsia="Times New Roman" w:hAnsi="Times New Roman" w:cs="Times New Roman"/>
                <w:b/>
                <w:i/>
                <w:sz w:val="24"/>
                <w:szCs w:val="24"/>
                <w:vertAlign w:val="superscript"/>
              </w:rPr>
              <w:footnoteReference w:id="18"/>
            </w:r>
          </w:p>
        </w:tc>
        <w:tc>
          <w:tcPr>
            <w:tcW w:w="1315" w:type="pct"/>
            <w:vAlign w:val="center"/>
          </w:tcPr>
          <w:p w14:paraId="18B706DE" w14:textId="77777777" w:rsidR="00241112" w:rsidRPr="00564AC5" w:rsidRDefault="00BE34B2" w:rsidP="00564AC5">
            <w:pPr>
              <w:suppressAutoHyphens/>
              <w:spacing w:after="0" w:line="240" w:lineRule="auto"/>
              <w:rPr>
                <w:rFonts w:ascii="Times New Roman" w:eastAsia="Times New Roman" w:hAnsi="Times New Roman" w:cs="Times New Roman"/>
                <w:iCs/>
                <w:sz w:val="24"/>
                <w:szCs w:val="24"/>
              </w:rPr>
            </w:pPr>
          </w:p>
        </w:tc>
      </w:tr>
      <w:tr w:rsidR="00241112" w:rsidRPr="00564AC5" w14:paraId="167F9DE1" w14:textId="77777777" w:rsidTr="00241112">
        <w:trPr>
          <w:trHeight w:val="331"/>
        </w:trPr>
        <w:tc>
          <w:tcPr>
            <w:tcW w:w="3685" w:type="pct"/>
            <w:vAlign w:val="center"/>
          </w:tcPr>
          <w:p w14:paraId="4EEA28F8" w14:textId="77777777" w:rsidR="00241112" w:rsidRPr="00564AC5" w:rsidRDefault="000C7533" w:rsidP="00564AC5">
            <w:pPr>
              <w:suppressAutoHyphens/>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
                <w:iCs/>
                <w:sz w:val="24"/>
                <w:szCs w:val="24"/>
              </w:rPr>
              <w:t>Промежуточная аттестация</w:t>
            </w:r>
          </w:p>
        </w:tc>
        <w:tc>
          <w:tcPr>
            <w:tcW w:w="1315" w:type="pct"/>
            <w:vAlign w:val="center"/>
          </w:tcPr>
          <w:p w14:paraId="08328E09" w14:textId="77777777" w:rsidR="00241112" w:rsidRPr="00564AC5" w:rsidRDefault="00BE34B2" w:rsidP="00564AC5">
            <w:pPr>
              <w:suppressAutoHyphens/>
              <w:spacing w:after="0" w:line="240" w:lineRule="auto"/>
              <w:rPr>
                <w:rFonts w:ascii="Times New Roman" w:eastAsia="Times New Roman" w:hAnsi="Times New Roman" w:cs="Times New Roman"/>
                <w:iCs/>
                <w:sz w:val="24"/>
                <w:szCs w:val="24"/>
              </w:rPr>
            </w:pPr>
          </w:p>
        </w:tc>
      </w:tr>
    </w:tbl>
    <w:p w14:paraId="38D87377"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62D274F2"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3EDD4427"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498C56A5"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27E4E6E9"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137B52DC"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7D269012"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4B71EDB0"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6CB8492F"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74DC7E84"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49EE8444"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5E54F759"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7CA1F894"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6CCA5181"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28A5B8ED"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78B427B2"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3263E26F"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3CF27F16"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3E0242C3"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77C80F86"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51087BF8"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4D88AF56"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0FBB52B5"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2060A2C7" w14:textId="77777777" w:rsidR="00241112" w:rsidRPr="00564AC5" w:rsidRDefault="00BE34B2" w:rsidP="00564AC5">
      <w:pPr>
        <w:spacing w:after="0" w:line="240" w:lineRule="auto"/>
        <w:rPr>
          <w:rFonts w:ascii="Times New Roman" w:eastAsia="Times New Roman" w:hAnsi="Times New Roman" w:cs="Times New Roman"/>
          <w:bCs/>
          <w:sz w:val="24"/>
          <w:szCs w:val="24"/>
        </w:rPr>
      </w:pPr>
    </w:p>
    <w:p w14:paraId="429694C2" w14:textId="77777777" w:rsidR="00241112" w:rsidRPr="00564AC5" w:rsidRDefault="00BE34B2" w:rsidP="00564AC5">
      <w:pPr>
        <w:spacing w:after="0" w:line="240" w:lineRule="auto"/>
        <w:jc w:val="both"/>
        <w:rPr>
          <w:rFonts w:ascii="Times New Roman" w:eastAsia="Times New Roman" w:hAnsi="Times New Roman" w:cs="Times New Roman"/>
          <w:sz w:val="24"/>
          <w:szCs w:val="24"/>
        </w:rPr>
        <w:sectPr w:rsidR="00241112" w:rsidRPr="00564AC5" w:rsidSect="00241112">
          <w:footerReference w:type="default" r:id="rId219"/>
          <w:pgSz w:w="11906" w:h="16838"/>
          <w:pgMar w:top="720" w:right="851" w:bottom="1134" w:left="1701" w:header="709" w:footer="709" w:gutter="0"/>
          <w:cols w:space="708"/>
          <w:titlePg/>
          <w:docGrid w:linePitch="360"/>
        </w:sectPr>
      </w:pPr>
    </w:p>
    <w:p w14:paraId="25D5AA53" w14:textId="5DA0B348"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lastRenderedPageBreak/>
        <w:t xml:space="preserve">2.2. </w:t>
      </w:r>
      <w:r w:rsidRPr="00564AC5">
        <w:rPr>
          <w:rFonts w:ascii="Times New Roman" w:eastAsia="Times New Roman" w:hAnsi="Times New Roman" w:cs="Times New Roman"/>
          <w:b/>
          <w:sz w:val="24"/>
          <w:szCs w:val="24"/>
        </w:rPr>
        <w:t xml:space="preserve">Тематический план и содержание учебной дисциплины </w:t>
      </w:r>
      <w:r w:rsidRPr="00564AC5">
        <w:rPr>
          <w:rFonts w:ascii="Times New Roman" w:eastAsia="Times New Roman" w:hAnsi="Times New Roman" w:cs="Times New Roman"/>
          <w:sz w:val="24"/>
          <w:szCs w:val="24"/>
        </w:rPr>
        <w:t>Метрология, стандартизация и подтверждение качества</w:t>
      </w:r>
    </w:p>
    <w:tbl>
      <w:tblPr>
        <w:tblW w:w="14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7"/>
        <w:gridCol w:w="5760"/>
        <w:gridCol w:w="2319"/>
        <w:gridCol w:w="15"/>
        <w:gridCol w:w="13"/>
        <w:gridCol w:w="32"/>
        <w:gridCol w:w="15"/>
        <w:gridCol w:w="30"/>
        <w:gridCol w:w="15"/>
        <w:gridCol w:w="15"/>
        <w:gridCol w:w="15"/>
        <w:gridCol w:w="90"/>
        <w:gridCol w:w="674"/>
        <w:gridCol w:w="42"/>
        <w:gridCol w:w="30"/>
        <w:gridCol w:w="17"/>
        <w:gridCol w:w="17"/>
        <w:gridCol w:w="45"/>
        <w:gridCol w:w="668"/>
        <w:gridCol w:w="1908"/>
        <w:gridCol w:w="79"/>
      </w:tblGrid>
      <w:tr w:rsidR="00564AC5" w:rsidRPr="00564AC5" w14:paraId="04542F8B" w14:textId="77777777" w:rsidTr="00241112">
        <w:tc>
          <w:tcPr>
            <w:tcW w:w="3067" w:type="dxa"/>
          </w:tcPr>
          <w:p w14:paraId="10F3EF7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Наименование разделов</w:t>
            </w:r>
          </w:p>
          <w:p w14:paraId="7935B237" w14:textId="77777777"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rPr>
              <w:t>и тем</w:t>
            </w:r>
          </w:p>
        </w:tc>
        <w:tc>
          <w:tcPr>
            <w:tcW w:w="5760" w:type="dxa"/>
          </w:tcPr>
          <w:p w14:paraId="1C02E4F7" w14:textId="77777777"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rPr>
              <w:t>Содержание  учебного материала,  лабораторные  и практические  работы, самостоятельная работа обучающихся, курсовая работа  (проект)</w:t>
            </w:r>
          </w:p>
        </w:tc>
        <w:tc>
          <w:tcPr>
            <w:tcW w:w="2347" w:type="dxa"/>
            <w:gridSpan w:val="3"/>
          </w:tcPr>
          <w:p w14:paraId="36168A4F" w14:textId="77777777" w:rsidR="00241112" w:rsidRPr="003E78D0" w:rsidRDefault="000C7533" w:rsidP="00564AC5">
            <w:pPr>
              <w:spacing w:after="0" w:line="240" w:lineRule="auto"/>
              <w:jc w:val="center"/>
              <w:rPr>
                <w:rFonts w:ascii="Times New Roman" w:eastAsia="Times New Roman" w:hAnsi="Times New Roman" w:cs="Times New Roman"/>
                <w:b/>
                <w:sz w:val="28"/>
                <w:szCs w:val="28"/>
              </w:rPr>
            </w:pPr>
            <w:r w:rsidRPr="003E78D0">
              <w:rPr>
                <w:rFonts w:ascii="Times New Roman" w:eastAsia="Times New Roman" w:hAnsi="Times New Roman" w:cs="Times New Roman"/>
                <w:b/>
              </w:rPr>
              <w:t>Объем часов</w:t>
            </w:r>
          </w:p>
        </w:tc>
        <w:tc>
          <w:tcPr>
            <w:tcW w:w="886" w:type="dxa"/>
            <w:gridSpan w:val="8"/>
          </w:tcPr>
          <w:p w14:paraId="19C4C37B" w14:textId="77777777" w:rsidR="00241112" w:rsidRPr="003E78D0" w:rsidRDefault="000C7533" w:rsidP="00564AC5">
            <w:pPr>
              <w:spacing w:after="0" w:line="240" w:lineRule="auto"/>
              <w:jc w:val="center"/>
              <w:rPr>
                <w:rFonts w:ascii="Times New Roman" w:eastAsia="Times New Roman" w:hAnsi="Times New Roman" w:cs="Times New Roman"/>
                <w:b/>
                <w:sz w:val="28"/>
                <w:szCs w:val="28"/>
              </w:rPr>
            </w:pPr>
            <w:r w:rsidRPr="003E78D0">
              <w:rPr>
                <w:rFonts w:ascii="Times New Roman" w:eastAsia="Times New Roman" w:hAnsi="Times New Roman" w:cs="Times New Roman"/>
                <w:sz w:val="24"/>
                <w:szCs w:val="24"/>
              </w:rPr>
              <w:t>Код ПК, ОК</w:t>
            </w:r>
          </w:p>
        </w:tc>
        <w:tc>
          <w:tcPr>
            <w:tcW w:w="819" w:type="dxa"/>
            <w:gridSpan w:val="6"/>
          </w:tcPr>
          <w:p w14:paraId="2C8C03CD" w14:textId="77777777" w:rsidR="00241112" w:rsidRPr="003E78D0" w:rsidRDefault="000C7533" w:rsidP="00564AC5">
            <w:pPr>
              <w:spacing w:after="0" w:line="240" w:lineRule="auto"/>
              <w:jc w:val="center"/>
              <w:rPr>
                <w:rFonts w:ascii="Times New Roman" w:eastAsia="Times New Roman" w:hAnsi="Times New Roman" w:cs="Times New Roman"/>
                <w:b/>
                <w:sz w:val="28"/>
                <w:szCs w:val="28"/>
              </w:rPr>
            </w:pPr>
            <w:r w:rsidRPr="003E78D0">
              <w:rPr>
                <w:rFonts w:ascii="Times New Roman" w:eastAsia="Times New Roman" w:hAnsi="Times New Roman" w:cs="Times New Roman"/>
                <w:sz w:val="24"/>
                <w:szCs w:val="24"/>
              </w:rPr>
              <w:t>Код Н/У/З</w:t>
            </w:r>
          </w:p>
        </w:tc>
        <w:tc>
          <w:tcPr>
            <w:tcW w:w="1987" w:type="dxa"/>
            <w:gridSpan w:val="2"/>
          </w:tcPr>
          <w:p w14:paraId="127A9935" w14:textId="77777777"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rPr>
              <w:t>Уровень освоения</w:t>
            </w:r>
          </w:p>
        </w:tc>
      </w:tr>
      <w:tr w:rsidR="00564AC5" w:rsidRPr="00564AC5" w14:paraId="22D5C148" w14:textId="77777777" w:rsidTr="00241112">
        <w:tc>
          <w:tcPr>
            <w:tcW w:w="3067" w:type="dxa"/>
          </w:tcPr>
          <w:p w14:paraId="2CB09E32" w14:textId="77777777"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rPr>
              <w:t>1</w:t>
            </w:r>
          </w:p>
        </w:tc>
        <w:tc>
          <w:tcPr>
            <w:tcW w:w="5760" w:type="dxa"/>
          </w:tcPr>
          <w:p w14:paraId="0EB1AE92" w14:textId="77777777"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rPr>
              <w:t>2</w:t>
            </w:r>
          </w:p>
        </w:tc>
        <w:tc>
          <w:tcPr>
            <w:tcW w:w="2347" w:type="dxa"/>
            <w:gridSpan w:val="3"/>
          </w:tcPr>
          <w:p w14:paraId="5182D8AD" w14:textId="77777777" w:rsidR="00241112" w:rsidRPr="003E78D0" w:rsidRDefault="000C7533" w:rsidP="00564AC5">
            <w:pPr>
              <w:spacing w:after="0" w:line="240" w:lineRule="auto"/>
              <w:jc w:val="center"/>
              <w:rPr>
                <w:rFonts w:ascii="Times New Roman" w:eastAsia="Times New Roman" w:hAnsi="Times New Roman" w:cs="Times New Roman"/>
                <w:b/>
                <w:sz w:val="28"/>
                <w:szCs w:val="28"/>
              </w:rPr>
            </w:pPr>
            <w:r w:rsidRPr="003E78D0">
              <w:rPr>
                <w:rFonts w:ascii="Times New Roman" w:eastAsia="Times New Roman" w:hAnsi="Times New Roman" w:cs="Times New Roman"/>
                <w:b/>
              </w:rPr>
              <w:t>3</w:t>
            </w:r>
          </w:p>
        </w:tc>
        <w:tc>
          <w:tcPr>
            <w:tcW w:w="886" w:type="dxa"/>
            <w:gridSpan w:val="8"/>
          </w:tcPr>
          <w:p w14:paraId="23BF432F" w14:textId="77777777" w:rsidR="00241112" w:rsidRPr="003E78D0" w:rsidRDefault="00BE34B2" w:rsidP="00564AC5">
            <w:pPr>
              <w:spacing w:after="0" w:line="240" w:lineRule="auto"/>
              <w:jc w:val="center"/>
              <w:rPr>
                <w:rFonts w:ascii="Times New Roman" w:eastAsia="Times New Roman" w:hAnsi="Times New Roman" w:cs="Times New Roman"/>
                <w:b/>
                <w:sz w:val="28"/>
                <w:szCs w:val="28"/>
              </w:rPr>
            </w:pPr>
          </w:p>
        </w:tc>
        <w:tc>
          <w:tcPr>
            <w:tcW w:w="819" w:type="dxa"/>
            <w:gridSpan w:val="6"/>
          </w:tcPr>
          <w:p w14:paraId="7B812FD9" w14:textId="77777777" w:rsidR="00241112" w:rsidRPr="003E78D0" w:rsidRDefault="00BE34B2" w:rsidP="00564AC5">
            <w:pPr>
              <w:spacing w:after="0" w:line="240" w:lineRule="auto"/>
              <w:jc w:val="center"/>
              <w:rPr>
                <w:rFonts w:ascii="Times New Roman" w:eastAsia="Times New Roman" w:hAnsi="Times New Roman" w:cs="Times New Roman"/>
                <w:b/>
                <w:sz w:val="28"/>
                <w:szCs w:val="28"/>
              </w:rPr>
            </w:pPr>
          </w:p>
        </w:tc>
        <w:tc>
          <w:tcPr>
            <w:tcW w:w="1987" w:type="dxa"/>
            <w:gridSpan w:val="2"/>
          </w:tcPr>
          <w:p w14:paraId="26158681" w14:textId="77777777" w:rsidR="00241112" w:rsidRPr="00564AC5" w:rsidRDefault="000C7533" w:rsidP="00564AC5">
            <w:pPr>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rPr>
              <w:t>4</w:t>
            </w:r>
          </w:p>
        </w:tc>
      </w:tr>
      <w:tr w:rsidR="00564AC5" w:rsidRPr="00564AC5" w14:paraId="2400F0B6" w14:textId="77777777" w:rsidTr="00241112">
        <w:tc>
          <w:tcPr>
            <w:tcW w:w="3067" w:type="dxa"/>
          </w:tcPr>
          <w:p w14:paraId="7D64A66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Раздел 1.</w:t>
            </w:r>
          </w:p>
          <w:p w14:paraId="19505639"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Подтверждение качества</w:t>
            </w:r>
          </w:p>
        </w:tc>
        <w:tc>
          <w:tcPr>
            <w:tcW w:w="5760" w:type="dxa"/>
          </w:tcPr>
          <w:p w14:paraId="3A0880F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2347" w:type="dxa"/>
            <w:gridSpan w:val="3"/>
          </w:tcPr>
          <w:p w14:paraId="7348E077" w14:textId="77777777" w:rsidR="00241112" w:rsidRPr="003E78D0" w:rsidRDefault="000C7533" w:rsidP="00564AC5">
            <w:pPr>
              <w:spacing w:after="0" w:line="240" w:lineRule="auto"/>
              <w:jc w:val="center"/>
              <w:rPr>
                <w:rFonts w:ascii="Times New Roman" w:eastAsia="Times New Roman" w:hAnsi="Times New Roman" w:cs="Times New Roman"/>
                <w:b/>
                <w:sz w:val="24"/>
                <w:szCs w:val="24"/>
              </w:rPr>
            </w:pPr>
            <w:r w:rsidRPr="003E78D0">
              <w:rPr>
                <w:rFonts w:ascii="Times New Roman" w:eastAsia="Times New Roman" w:hAnsi="Times New Roman" w:cs="Times New Roman"/>
                <w:b/>
              </w:rPr>
              <w:t>14</w:t>
            </w:r>
          </w:p>
        </w:tc>
        <w:tc>
          <w:tcPr>
            <w:tcW w:w="886" w:type="dxa"/>
            <w:gridSpan w:val="8"/>
          </w:tcPr>
          <w:p w14:paraId="4DD839C7" w14:textId="77777777" w:rsidR="00241112"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ОК1.-ОК2 ПК1.1-ПК4-3</w:t>
            </w:r>
          </w:p>
        </w:tc>
        <w:tc>
          <w:tcPr>
            <w:tcW w:w="819" w:type="dxa"/>
            <w:gridSpan w:val="6"/>
          </w:tcPr>
          <w:p w14:paraId="7B2D6D91" w14:textId="77777777" w:rsidR="00241112"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У1-4</w:t>
            </w:r>
          </w:p>
          <w:p w14:paraId="18D1518F" w14:textId="77777777" w:rsidR="00241112"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З1….</w:t>
            </w:r>
          </w:p>
          <w:p w14:paraId="3132946C" w14:textId="77777777" w:rsidR="00241112" w:rsidRPr="003E78D0" w:rsidRDefault="000C7533" w:rsidP="00564AC5">
            <w:pPr>
              <w:spacing w:after="0" w:line="200" w:lineRule="exact"/>
              <w:rPr>
                <w:rFonts w:ascii="Times New Roman" w:eastAsia="Times New Roman" w:hAnsi="Times New Roman" w:cs="Times New Roman"/>
                <w:b/>
                <w:bCs/>
                <w:sz w:val="20"/>
                <w:szCs w:val="20"/>
              </w:rPr>
            </w:pPr>
            <w:r w:rsidRPr="003E78D0">
              <w:rPr>
                <w:rFonts w:ascii="Times New Roman" w:eastAsia="Times New Roman" w:hAnsi="Times New Roman" w:cs="Times New Roman"/>
                <w:b/>
                <w:bCs/>
                <w:sz w:val="20"/>
                <w:szCs w:val="20"/>
              </w:rPr>
              <w:t>З4</w:t>
            </w:r>
          </w:p>
        </w:tc>
        <w:tc>
          <w:tcPr>
            <w:tcW w:w="1987" w:type="dxa"/>
            <w:gridSpan w:val="2"/>
            <w:shd w:val="clear" w:color="auto" w:fill="E5DFEC"/>
          </w:tcPr>
          <w:p w14:paraId="7C74B2E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5058154" w14:textId="77777777" w:rsidTr="00241112">
        <w:tc>
          <w:tcPr>
            <w:tcW w:w="3067" w:type="dxa"/>
            <w:vMerge w:val="restart"/>
          </w:tcPr>
          <w:p w14:paraId="531F3C06"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1.1.</w:t>
            </w:r>
          </w:p>
          <w:p w14:paraId="704E9E1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Введение</w:t>
            </w:r>
          </w:p>
        </w:tc>
        <w:tc>
          <w:tcPr>
            <w:tcW w:w="5760" w:type="dxa"/>
          </w:tcPr>
          <w:p w14:paraId="13132E53"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47" w:type="dxa"/>
            <w:gridSpan w:val="3"/>
            <w:vMerge w:val="restart"/>
          </w:tcPr>
          <w:p w14:paraId="61E4DD86" w14:textId="77777777" w:rsidR="00241112" w:rsidRPr="00564AC5" w:rsidRDefault="000C7533" w:rsidP="00564AC5">
            <w:pPr>
              <w:spacing w:after="0" w:line="240" w:lineRule="auto"/>
              <w:jc w:val="center"/>
              <w:rPr>
                <w:rFonts w:ascii="Times New Roman" w:eastAsia="Times New Roman" w:hAnsi="Times New Roman" w:cs="Times New Roman"/>
                <w:b/>
                <w:sz w:val="24"/>
                <w:szCs w:val="24"/>
                <w:lang w:val="en-US"/>
              </w:rPr>
            </w:pPr>
            <w:r w:rsidRPr="00564AC5">
              <w:rPr>
                <w:rFonts w:ascii="Times New Roman" w:eastAsia="Times New Roman" w:hAnsi="Times New Roman" w:cs="Times New Roman"/>
                <w:b/>
                <w:lang w:val="en-US"/>
              </w:rPr>
              <w:t>2</w:t>
            </w:r>
          </w:p>
        </w:tc>
        <w:tc>
          <w:tcPr>
            <w:tcW w:w="886" w:type="dxa"/>
            <w:gridSpan w:val="8"/>
            <w:vMerge w:val="restart"/>
          </w:tcPr>
          <w:p w14:paraId="24134070"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819" w:type="dxa"/>
            <w:gridSpan w:val="6"/>
            <w:vMerge w:val="restart"/>
          </w:tcPr>
          <w:p w14:paraId="119BCB9A"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87" w:type="dxa"/>
            <w:gridSpan w:val="2"/>
            <w:shd w:val="clear" w:color="auto" w:fill="E5DFEC"/>
          </w:tcPr>
          <w:p w14:paraId="20DE8E4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90EAF1F" w14:textId="77777777" w:rsidTr="00241112">
        <w:tc>
          <w:tcPr>
            <w:tcW w:w="3067" w:type="dxa"/>
            <w:vMerge/>
          </w:tcPr>
          <w:p w14:paraId="0F3F423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8DB2101"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Сущность качества</w:t>
            </w:r>
          </w:p>
        </w:tc>
        <w:tc>
          <w:tcPr>
            <w:tcW w:w="2347" w:type="dxa"/>
            <w:gridSpan w:val="3"/>
            <w:vMerge/>
          </w:tcPr>
          <w:p w14:paraId="598DD69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vMerge/>
          </w:tcPr>
          <w:p w14:paraId="316F282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1064B90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87" w:type="dxa"/>
            <w:gridSpan w:val="2"/>
          </w:tcPr>
          <w:p w14:paraId="031A753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504D57A4" w14:textId="77777777" w:rsidTr="00241112">
        <w:tc>
          <w:tcPr>
            <w:tcW w:w="3067" w:type="dxa"/>
            <w:vMerge/>
          </w:tcPr>
          <w:p w14:paraId="3360F55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9B089C8"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2. Показатели качества продукции и товаров</w:t>
            </w:r>
          </w:p>
        </w:tc>
        <w:tc>
          <w:tcPr>
            <w:tcW w:w="2347" w:type="dxa"/>
            <w:gridSpan w:val="3"/>
            <w:vMerge/>
          </w:tcPr>
          <w:p w14:paraId="74A2979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vMerge/>
          </w:tcPr>
          <w:p w14:paraId="1C9D94A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645DAC8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87" w:type="dxa"/>
            <w:gridSpan w:val="2"/>
          </w:tcPr>
          <w:p w14:paraId="78B19927"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2EDD53A8" w14:textId="77777777" w:rsidTr="00241112">
        <w:tc>
          <w:tcPr>
            <w:tcW w:w="3067" w:type="dxa"/>
            <w:vMerge/>
          </w:tcPr>
          <w:p w14:paraId="42280CC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57E7B0C"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347" w:type="dxa"/>
            <w:gridSpan w:val="3"/>
          </w:tcPr>
          <w:p w14:paraId="3043258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Pr>
          <w:p w14:paraId="1B04297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09B7067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87" w:type="dxa"/>
            <w:gridSpan w:val="2"/>
            <w:shd w:val="clear" w:color="auto" w:fill="E5DFEC"/>
          </w:tcPr>
          <w:p w14:paraId="4D7F7CA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2D78E76" w14:textId="77777777" w:rsidTr="00241112">
        <w:tc>
          <w:tcPr>
            <w:tcW w:w="3067" w:type="dxa"/>
            <w:vMerge/>
          </w:tcPr>
          <w:p w14:paraId="7BDF10B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79167FE"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Практические занятия</w:t>
            </w:r>
          </w:p>
        </w:tc>
        <w:tc>
          <w:tcPr>
            <w:tcW w:w="2347" w:type="dxa"/>
            <w:gridSpan w:val="3"/>
          </w:tcPr>
          <w:p w14:paraId="604F4C9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Pr>
          <w:p w14:paraId="5D3959F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7C3CA21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87" w:type="dxa"/>
            <w:gridSpan w:val="2"/>
            <w:shd w:val="clear" w:color="auto" w:fill="E5DFEC"/>
          </w:tcPr>
          <w:p w14:paraId="3D23D60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0901B38" w14:textId="77777777" w:rsidTr="00241112">
        <w:tc>
          <w:tcPr>
            <w:tcW w:w="3067" w:type="dxa"/>
            <w:vMerge/>
          </w:tcPr>
          <w:p w14:paraId="4281014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A1A2A40"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Контрольные работы</w:t>
            </w:r>
          </w:p>
        </w:tc>
        <w:tc>
          <w:tcPr>
            <w:tcW w:w="2347" w:type="dxa"/>
            <w:gridSpan w:val="3"/>
          </w:tcPr>
          <w:p w14:paraId="08D3BAF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Pr>
          <w:p w14:paraId="3DB81D7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5B4E937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87" w:type="dxa"/>
            <w:gridSpan w:val="2"/>
            <w:shd w:val="clear" w:color="auto" w:fill="E5DFEC"/>
          </w:tcPr>
          <w:p w14:paraId="707B985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F5F85BA" w14:textId="77777777" w:rsidTr="00241112">
        <w:trPr>
          <w:trHeight w:val="516"/>
        </w:trPr>
        <w:tc>
          <w:tcPr>
            <w:tcW w:w="3067" w:type="dxa"/>
            <w:vMerge/>
            <w:tcBorders>
              <w:bottom w:val="single" w:sz="4" w:space="0" w:color="auto"/>
            </w:tcBorders>
          </w:tcPr>
          <w:p w14:paraId="4371167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647805B5"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6B7FE437"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Подготовка реферативных сообщений</w:t>
            </w:r>
          </w:p>
        </w:tc>
        <w:tc>
          <w:tcPr>
            <w:tcW w:w="2347" w:type="dxa"/>
            <w:gridSpan w:val="3"/>
            <w:tcBorders>
              <w:bottom w:val="single" w:sz="4" w:space="0" w:color="auto"/>
            </w:tcBorders>
          </w:tcPr>
          <w:p w14:paraId="24630EA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Borders>
              <w:bottom w:val="single" w:sz="4" w:space="0" w:color="auto"/>
            </w:tcBorders>
          </w:tcPr>
          <w:p w14:paraId="07364CD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Borders>
              <w:bottom w:val="single" w:sz="4" w:space="0" w:color="auto"/>
            </w:tcBorders>
          </w:tcPr>
          <w:p w14:paraId="492E15E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87" w:type="dxa"/>
            <w:gridSpan w:val="2"/>
            <w:tcBorders>
              <w:bottom w:val="single" w:sz="4" w:space="0" w:color="auto"/>
            </w:tcBorders>
            <w:shd w:val="clear" w:color="auto" w:fill="E5DFEC"/>
          </w:tcPr>
          <w:p w14:paraId="080B94F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1E35186" w14:textId="77777777" w:rsidTr="00241112">
        <w:trPr>
          <w:gridAfter w:val="1"/>
          <w:wAfter w:w="79" w:type="dxa"/>
        </w:trPr>
        <w:tc>
          <w:tcPr>
            <w:tcW w:w="3067" w:type="dxa"/>
            <w:vMerge w:val="restart"/>
          </w:tcPr>
          <w:p w14:paraId="4E9A05EA"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1.2.</w:t>
            </w:r>
          </w:p>
          <w:p w14:paraId="05E1B79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Характеристика требований к качеству продукции</w:t>
            </w:r>
          </w:p>
        </w:tc>
        <w:tc>
          <w:tcPr>
            <w:tcW w:w="5760" w:type="dxa"/>
          </w:tcPr>
          <w:p w14:paraId="3F4C6CE0"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47" w:type="dxa"/>
            <w:gridSpan w:val="3"/>
            <w:vMerge w:val="restart"/>
          </w:tcPr>
          <w:p w14:paraId="71F9AB7B"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86" w:type="dxa"/>
            <w:gridSpan w:val="8"/>
            <w:vMerge w:val="restart"/>
          </w:tcPr>
          <w:p w14:paraId="1234934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val="restart"/>
          </w:tcPr>
          <w:p w14:paraId="060305E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shd w:val="clear" w:color="auto" w:fill="E5DFEC"/>
          </w:tcPr>
          <w:p w14:paraId="3D06331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B988219" w14:textId="77777777" w:rsidTr="00241112">
        <w:trPr>
          <w:gridAfter w:val="1"/>
          <w:wAfter w:w="79" w:type="dxa"/>
        </w:trPr>
        <w:tc>
          <w:tcPr>
            <w:tcW w:w="3067" w:type="dxa"/>
            <w:vMerge/>
          </w:tcPr>
          <w:p w14:paraId="78BB5CC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46E3ACCA"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Общая характеристика требований к качеству продукции</w:t>
            </w:r>
          </w:p>
        </w:tc>
        <w:tc>
          <w:tcPr>
            <w:tcW w:w="2347" w:type="dxa"/>
            <w:gridSpan w:val="3"/>
            <w:vMerge/>
          </w:tcPr>
          <w:p w14:paraId="2768A18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vMerge/>
          </w:tcPr>
          <w:p w14:paraId="7409208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1D31407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05821CD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6F1C6559" w14:textId="77777777" w:rsidTr="00241112">
        <w:trPr>
          <w:gridAfter w:val="1"/>
          <w:wAfter w:w="79" w:type="dxa"/>
        </w:trPr>
        <w:tc>
          <w:tcPr>
            <w:tcW w:w="3067" w:type="dxa"/>
            <w:vMerge/>
          </w:tcPr>
          <w:p w14:paraId="54C3E2C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79E0DE10"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Требования безопасности</w:t>
            </w:r>
          </w:p>
        </w:tc>
        <w:tc>
          <w:tcPr>
            <w:tcW w:w="2347" w:type="dxa"/>
            <w:gridSpan w:val="3"/>
            <w:vMerge/>
          </w:tcPr>
          <w:p w14:paraId="42B3F4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vMerge/>
          </w:tcPr>
          <w:p w14:paraId="0CC58F3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1214DF8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5D09CCE"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31C929E3" w14:textId="77777777" w:rsidTr="00241112">
        <w:trPr>
          <w:gridAfter w:val="1"/>
          <w:wAfter w:w="79" w:type="dxa"/>
        </w:trPr>
        <w:tc>
          <w:tcPr>
            <w:tcW w:w="3067" w:type="dxa"/>
            <w:vMerge/>
          </w:tcPr>
          <w:p w14:paraId="2F68F15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8000AC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Лабораторные работы</w:t>
            </w:r>
          </w:p>
        </w:tc>
        <w:tc>
          <w:tcPr>
            <w:tcW w:w="2347" w:type="dxa"/>
            <w:gridSpan w:val="3"/>
          </w:tcPr>
          <w:p w14:paraId="64AB0CA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Pr>
          <w:p w14:paraId="1112172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7E0EDF8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1BA205E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CF9616D" w14:textId="77777777" w:rsidTr="00241112">
        <w:trPr>
          <w:gridAfter w:val="1"/>
          <w:wAfter w:w="79" w:type="dxa"/>
          <w:trHeight w:val="1265"/>
        </w:trPr>
        <w:tc>
          <w:tcPr>
            <w:tcW w:w="3067" w:type="dxa"/>
            <w:vMerge/>
            <w:tcBorders>
              <w:bottom w:val="single" w:sz="4" w:space="0" w:color="auto"/>
            </w:tcBorders>
          </w:tcPr>
          <w:p w14:paraId="0D58C16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21017C3E"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510823D9"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Рассмотрение основных требований применяемых к большинству товаров и услуг</w:t>
            </w:r>
          </w:p>
          <w:p w14:paraId="4054270E"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2.Освоение требований безопасности с учетом законодательных актов и стандартов</w:t>
            </w:r>
          </w:p>
        </w:tc>
        <w:tc>
          <w:tcPr>
            <w:tcW w:w="2347" w:type="dxa"/>
            <w:gridSpan w:val="3"/>
            <w:tcBorders>
              <w:bottom w:val="single" w:sz="4" w:space="0" w:color="auto"/>
            </w:tcBorders>
          </w:tcPr>
          <w:p w14:paraId="776B1B26"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4</w:t>
            </w:r>
          </w:p>
        </w:tc>
        <w:tc>
          <w:tcPr>
            <w:tcW w:w="886" w:type="dxa"/>
            <w:gridSpan w:val="8"/>
            <w:tcBorders>
              <w:bottom w:val="single" w:sz="4" w:space="0" w:color="auto"/>
            </w:tcBorders>
          </w:tcPr>
          <w:p w14:paraId="62FD838E"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819" w:type="dxa"/>
            <w:gridSpan w:val="6"/>
            <w:tcBorders>
              <w:bottom w:val="single" w:sz="4" w:space="0" w:color="auto"/>
            </w:tcBorders>
          </w:tcPr>
          <w:p w14:paraId="32ACB714"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26F8419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66395A5" w14:textId="77777777" w:rsidTr="00241112">
        <w:trPr>
          <w:gridAfter w:val="1"/>
          <w:wAfter w:w="79" w:type="dxa"/>
        </w:trPr>
        <w:tc>
          <w:tcPr>
            <w:tcW w:w="3067" w:type="dxa"/>
            <w:vMerge/>
          </w:tcPr>
          <w:p w14:paraId="261B5A1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25B960C"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347" w:type="dxa"/>
            <w:gridSpan w:val="3"/>
          </w:tcPr>
          <w:p w14:paraId="0E98099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Pr>
          <w:p w14:paraId="79B5181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336ADFB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261608F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0C3F5CD" w14:textId="77777777" w:rsidTr="00241112">
        <w:trPr>
          <w:gridAfter w:val="1"/>
          <w:wAfter w:w="79" w:type="dxa"/>
          <w:trHeight w:val="1771"/>
        </w:trPr>
        <w:tc>
          <w:tcPr>
            <w:tcW w:w="3067" w:type="dxa"/>
            <w:vMerge/>
            <w:tcBorders>
              <w:bottom w:val="single" w:sz="4" w:space="0" w:color="auto"/>
            </w:tcBorders>
          </w:tcPr>
          <w:p w14:paraId="2570BC9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70FF20E0"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069D2A8A"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567598AB"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786EBC39"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i/>
              </w:rPr>
              <w:t xml:space="preserve">- </w:t>
            </w:r>
            <w:r w:rsidRPr="00564AC5">
              <w:rPr>
                <w:rFonts w:ascii="Times New Roman" w:eastAsia="Times New Roman" w:hAnsi="Times New Roman" w:cs="Times New Roman"/>
                <w:i/>
              </w:rPr>
              <w:t>Дайте характеристику наиболее универсальным требованиям к большинству товаров и услуг.</w:t>
            </w:r>
          </w:p>
          <w:p w14:paraId="4B37CA52"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 xml:space="preserve">- Перечислите основные требования по безопасности ФЗ </w:t>
            </w:r>
            <w:r w:rsidRPr="00564AC5">
              <w:rPr>
                <w:rFonts w:ascii="Times New Roman" w:eastAsia="Times New Roman" w:hAnsi="Times New Roman" w:cs="Times New Roman"/>
                <w:i/>
              </w:rPr>
              <w:lastRenderedPageBreak/>
              <w:t>«О техническом регулировании».</w:t>
            </w:r>
          </w:p>
        </w:tc>
        <w:tc>
          <w:tcPr>
            <w:tcW w:w="2347" w:type="dxa"/>
            <w:gridSpan w:val="3"/>
            <w:tcBorders>
              <w:bottom w:val="single" w:sz="4" w:space="0" w:color="auto"/>
            </w:tcBorders>
          </w:tcPr>
          <w:p w14:paraId="3659901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tcBorders>
              <w:bottom w:val="single" w:sz="4" w:space="0" w:color="auto"/>
            </w:tcBorders>
          </w:tcPr>
          <w:p w14:paraId="24FAB10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Borders>
              <w:bottom w:val="single" w:sz="4" w:space="0" w:color="auto"/>
            </w:tcBorders>
          </w:tcPr>
          <w:p w14:paraId="40673DF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53C17C2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9B843D2" w14:textId="77777777" w:rsidTr="00241112">
        <w:trPr>
          <w:gridAfter w:val="1"/>
          <w:wAfter w:w="79" w:type="dxa"/>
        </w:trPr>
        <w:tc>
          <w:tcPr>
            <w:tcW w:w="3067" w:type="dxa"/>
            <w:vMerge w:val="restart"/>
          </w:tcPr>
          <w:p w14:paraId="38B97DF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lastRenderedPageBreak/>
              <w:t xml:space="preserve">Тема 1.3. </w:t>
            </w:r>
          </w:p>
          <w:p w14:paraId="3F21FA98"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Оценка и система качества продукции</w:t>
            </w:r>
          </w:p>
        </w:tc>
        <w:tc>
          <w:tcPr>
            <w:tcW w:w="5760" w:type="dxa"/>
          </w:tcPr>
          <w:p w14:paraId="159763DA"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47" w:type="dxa"/>
            <w:gridSpan w:val="3"/>
            <w:vMerge w:val="restart"/>
          </w:tcPr>
          <w:p w14:paraId="6BDE525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86" w:type="dxa"/>
            <w:gridSpan w:val="8"/>
            <w:vMerge w:val="restart"/>
          </w:tcPr>
          <w:p w14:paraId="4B0AFED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val="restart"/>
          </w:tcPr>
          <w:p w14:paraId="7FDF99E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401F3EC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999096B" w14:textId="77777777" w:rsidTr="00241112">
        <w:trPr>
          <w:gridAfter w:val="1"/>
          <w:wAfter w:w="79" w:type="dxa"/>
        </w:trPr>
        <w:tc>
          <w:tcPr>
            <w:tcW w:w="3067" w:type="dxa"/>
            <w:vMerge/>
          </w:tcPr>
          <w:p w14:paraId="7D0E758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EBEA1C4"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Понятие оценки качества продукции</w:t>
            </w:r>
          </w:p>
        </w:tc>
        <w:tc>
          <w:tcPr>
            <w:tcW w:w="2347" w:type="dxa"/>
            <w:gridSpan w:val="3"/>
            <w:vMerge/>
          </w:tcPr>
          <w:p w14:paraId="6250B63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vMerge/>
          </w:tcPr>
          <w:p w14:paraId="4D6A556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035B6E4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65A30238"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56A86693" w14:textId="77777777" w:rsidTr="00241112">
        <w:trPr>
          <w:gridAfter w:val="1"/>
          <w:wAfter w:w="79" w:type="dxa"/>
        </w:trPr>
        <w:tc>
          <w:tcPr>
            <w:tcW w:w="3067" w:type="dxa"/>
            <w:vMerge/>
          </w:tcPr>
          <w:p w14:paraId="3F0B170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77E3FA1"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Система качества продукции</w:t>
            </w:r>
          </w:p>
        </w:tc>
        <w:tc>
          <w:tcPr>
            <w:tcW w:w="2347" w:type="dxa"/>
            <w:gridSpan w:val="3"/>
            <w:vMerge/>
          </w:tcPr>
          <w:p w14:paraId="315BDB2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6" w:type="dxa"/>
            <w:gridSpan w:val="8"/>
            <w:vMerge/>
          </w:tcPr>
          <w:p w14:paraId="2BF354F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310E590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0E79185D"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0CA8564B" w14:textId="77777777" w:rsidTr="00241112">
        <w:trPr>
          <w:gridAfter w:val="1"/>
          <w:wAfter w:w="79" w:type="dxa"/>
        </w:trPr>
        <w:tc>
          <w:tcPr>
            <w:tcW w:w="3067" w:type="dxa"/>
            <w:vMerge/>
          </w:tcPr>
          <w:p w14:paraId="1573F77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CEA20F9"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Лабораторные работы</w:t>
            </w:r>
          </w:p>
        </w:tc>
        <w:tc>
          <w:tcPr>
            <w:tcW w:w="2334" w:type="dxa"/>
            <w:gridSpan w:val="2"/>
          </w:tcPr>
          <w:p w14:paraId="5CFFAA8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99" w:type="dxa"/>
            <w:gridSpan w:val="9"/>
          </w:tcPr>
          <w:p w14:paraId="573DCE1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79191CE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5376B91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9B05290" w14:textId="77777777" w:rsidTr="00241112">
        <w:trPr>
          <w:gridAfter w:val="1"/>
          <w:wAfter w:w="79" w:type="dxa"/>
          <w:trHeight w:val="759"/>
        </w:trPr>
        <w:tc>
          <w:tcPr>
            <w:tcW w:w="3067" w:type="dxa"/>
            <w:vMerge/>
            <w:tcBorders>
              <w:bottom w:val="single" w:sz="4" w:space="0" w:color="auto"/>
            </w:tcBorders>
          </w:tcPr>
          <w:p w14:paraId="31033D0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6449482D"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6A62D23E"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1.Раскрытие понятия «оценка качества» и основные её формы</w:t>
            </w:r>
          </w:p>
          <w:p w14:paraId="6C2883F0"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2.Изучение процессов жизненного цикла продукции</w:t>
            </w:r>
          </w:p>
        </w:tc>
        <w:tc>
          <w:tcPr>
            <w:tcW w:w="2334" w:type="dxa"/>
            <w:gridSpan w:val="2"/>
            <w:tcBorders>
              <w:bottom w:val="single" w:sz="4" w:space="0" w:color="auto"/>
            </w:tcBorders>
          </w:tcPr>
          <w:p w14:paraId="695A923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4</w:t>
            </w:r>
          </w:p>
        </w:tc>
        <w:tc>
          <w:tcPr>
            <w:tcW w:w="899" w:type="dxa"/>
            <w:gridSpan w:val="9"/>
            <w:tcBorders>
              <w:bottom w:val="single" w:sz="4" w:space="0" w:color="auto"/>
            </w:tcBorders>
          </w:tcPr>
          <w:p w14:paraId="52A7FD8E"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819" w:type="dxa"/>
            <w:gridSpan w:val="6"/>
            <w:tcBorders>
              <w:bottom w:val="single" w:sz="4" w:space="0" w:color="auto"/>
            </w:tcBorders>
          </w:tcPr>
          <w:p w14:paraId="11B7058F"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355CF1A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14F38FE" w14:textId="77777777" w:rsidTr="00241112">
        <w:trPr>
          <w:gridAfter w:val="1"/>
          <w:wAfter w:w="79" w:type="dxa"/>
        </w:trPr>
        <w:tc>
          <w:tcPr>
            <w:tcW w:w="3067" w:type="dxa"/>
            <w:vMerge/>
          </w:tcPr>
          <w:p w14:paraId="0C5C3A8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493EFDB3"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Контрольные работы</w:t>
            </w:r>
          </w:p>
        </w:tc>
        <w:tc>
          <w:tcPr>
            <w:tcW w:w="2334" w:type="dxa"/>
            <w:gridSpan w:val="2"/>
          </w:tcPr>
          <w:p w14:paraId="1097AB0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99" w:type="dxa"/>
            <w:gridSpan w:val="9"/>
          </w:tcPr>
          <w:p w14:paraId="2587D2D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66B0C35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2642F21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650E038" w14:textId="77777777" w:rsidTr="00241112">
        <w:trPr>
          <w:gridAfter w:val="1"/>
          <w:wAfter w:w="79" w:type="dxa"/>
          <w:trHeight w:val="1518"/>
        </w:trPr>
        <w:tc>
          <w:tcPr>
            <w:tcW w:w="3067" w:type="dxa"/>
            <w:vMerge/>
            <w:tcBorders>
              <w:bottom w:val="single" w:sz="4" w:space="0" w:color="auto"/>
            </w:tcBorders>
          </w:tcPr>
          <w:p w14:paraId="074A6F2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4D96B67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29E376EF"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16567808"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2. Ответы на вопросы и задания по теме:</w:t>
            </w:r>
          </w:p>
          <w:p w14:paraId="0E479025"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 xml:space="preserve">- </w:t>
            </w:r>
            <w:r w:rsidRPr="00564AC5">
              <w:rPr>
                <w:rFonts w:ascii="Times New Roman" w:eastAsia="Times New Roman" w:hAnsi="Times New Roman" w:cs="Times New Roman"/>
                <w:i/>
              </w:rPr>
              <w:t>Перечислите основные формы оценки качества продукции.</w:t>
            </w:r>
          </w:p>
          <w:p w14:paraId="6A71889F"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 Приведите примеры оценки качества продукции.</w:t>
            </w:r>
          </w:p>
          <w:p w14:paraId="209329E9"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 Перечислите документы, которые отражают систему качества.</w:t>
            </w:r>
          </w:p>
        </w:tc>
        <w:tc>
          <w:tcPr>
            <w:tcW w:w="2334" w:type="dxa"/>
            <w:gridSpan w:val="2"/>
            <w:tcBorders>
              <w:bottom w:val="single" w:sz="4" w:space="0" w:color="auto"/>
            </w:tcBorders>
          </w:tcPr>
          <w:p w14:paraId="48BB839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99" w:type="dxa"/>
            <w:gridSpan w:val="9"/>
            <w:tcBorders>
              <w:bottom w:val="single" w:sz="4" w:space="0" w:color="auto"/>
            </w:tcBorders>
          </w:tcPr>
          <w:p w14:paraId="5CB34D2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Borders>
              <w:bottom w:val="single" w:sz="4" w:space="0" w:color="auto"/>
            </w:tcBorders>
          </w:tcPr>
          <w:p w14:paraId="65A3DE8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5A9DE46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4C1DDCB" w14:textId="77777777" w:rsidTr="00241112">
        <w:trPr>
          <w:gridAfter w:val="1"/>
          <w:wAfter w:w="79" w:type="dxa"/>
        </w:trPr>
        <w:tc>
          <w:tcPr>
            <w:tcW w:w="3067" w:type="dxa"/>
          </w:tcPr>
          <w:p w14:paraId="17B6AE2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Раздел 2.</w:t>
            </w:r>
          </w:p>
          <w:p w14:paraId="5643873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Стандартизация</w:t>
            </w:r>
          </w:p>
        </w:tc>
        <w:tc>
          <w:tcPr>
            <w:tcW w:w="5760" w:type="dxa"/>
          </w:tcPr>
          <w:p w14:paraId="77A68D7C" w14:textId="77777777" w:rsidR="00241112" w:rsidRPr="00564AC5" w:rsidRDefault="00BE34B2" w:rsidP="00564AC5">
            <w:pPr>
              <w:spacing w:after="0" w:line="240" w:lineRule="auto"/>
              <w:jc w:val="both"/>
              <w:rPr>
                <w:rFonts w:ascii="Times New Roman" w:eastAsia="Times New Roman" w:hAnsi="Times New Roman" w:cs="Times New Roman"/>
                <w:b/>
                <w:sz w:val="24"/>
                <w:szCs w:val="24"/>
              </w:rPr>
            </w:pPr>
          </w:p>
        </w:tc>
        <w:tc>
          <w:tcPr>
            <w:tcW w:w="2334" w:type="dxa"/>
            <w:gridSpan w:val="2"/>
          </w:tcPr>
          <w:p w14:paraId="4B8EC5B5" w14:textId="77777777" w:rsidR="00241112" w:rsidRPr="00564AC5" w:rsidRDefault="000C7533" w:rsidP="00564AC5">
            <w:pPr>
              <w:spacing w:after="0" w:line="240" w:lineRule="auto"/>
              <w:jc w:val="center"/>
              <w:rPr>
                <w:rFonts w:ascii="Times New Roman" w:eastAsia="Times New Roman" w:hAnsi="Times New Roman" w:cs="Times New Roman"/>
                <w:b/>
                <w:sz w:val="24"/>
                <w:szCs w:val="24"/>
                <w:lang w:val="en-US"/>
              </w:rPr>
            </w:pPr>
            <w:r w:rsidRPr="00564AC5">
              <w:rPr>
                <w:rFonts w:ascii="Times New Roman" w:eastAsia="Times New Roman" w:hAnsi="Times New Roman" w:cs="Times New Roman"/>
                <w:b/>
              </w:rPr>
              <w:t>14</w:t>
            </w:r>
          </w:p>
        </w:tc>
        <w:tc>
          <w:tcPr>
            <w:tcW w:w="899" w:type="dxa"/>
            <w:gridSpan w:val="9"/>
          </w:tcPr>
          <w:p w14:paraId="3F438DBE"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ОК1.-ОК2 ПК1.1-ПК4-3</w:t>
            </w:r>
          </w:p>
        </w:tc>
        <w:tc>
          <w:tcPr>
            <w:tcW w:w="819" w:type="dxa"/>
            <w:gridSpan w:val="6"/>
          </w:tcPr>
          <w:p w14:paraId="1DA17576"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У1-4</w:t>
            </w:r>
          </w:p>
          <w:p w14:paraId="5623F5A0"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З1….</w:t>
            </w:r>
          </w:p>
          <w:p w14:paraId="3C92D916"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З4</w:t>
            </w:r>
          </w:p>
        </w:tc>
        <w:tc>
          <w:tcPr>
            <w:tcW w:w="1908" w:type="dxa"/>
            <w:vMerge/>
            <w:shd w:val="clear" w:color="auto" w:fill="E5DFEC"/>
          </w:tcPr>
          <w:p w14:paraId="689EF24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4B3387D" w14:textId="77777777" w:rsidTr="00241112">
        <w:trPr>
          <w:gridAfter w:val="1"/>
          <w:wAfter w:w="79" w:type="dxa"/>
        </w:trPr>
        <w:tc>
          <w:tcPr>
            <w:tcW w:w="3067" w:type="dxa"/>
            <w:vMerge w:val="restart"/>
          </w:tcPr>
          <w:p w14:paraId="0C66979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 xml:space="preserve">Тема 2.1. </w:t>
            </w:r>
          </w:p>
          <w:p w14:paraId="56D1D2A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Понятия стандартизации</w:t>
            </w:r>
          </w:p>
        </w:tc>
        <w:tc>
          <w:tcPr>
            <w:tcW w:w="5760" w:type="dxa"/>
          </w:tcPr>
          <w:p w14:paraId="4A8AE187"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34" w:type="dxa"/>
            <w:gridSpan w:val="2"/>
            <w:vMerge w:val="restart"/>
          </w:tcPr>
          <w:p w14:paraId="4CFACCDD"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99" w:type="dxa"/>
            <w:gridSpan w:val="9"/>
            <w:vMerge w:val="restart"/>
          </w:tcPr>
          <w:p w14:paraId="4C92057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val="restart"/>
          </w:tcPr>
          <w:p w14:paraId="18E77AA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0358E76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D5AA6A1" w14:textId="77777777" w:rsidTr="00241112">
        <w:trPr>
          <w:gridAfter w:val="1"/>
          <w:wAfter w:w="79" w:type="dxa"/>
        </w:trPr>
        <w:tc>
          <w:tcPr>
            <w:tcW w:w="3067" w:type="dxa"/>
            <w:vMerge/>
          </w:tcPr>
          <w:p w14:paraId="6A8AB87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6D4DCF7"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Общие сведения о стандартизации</w:t>
            </w:r>
          </w:p>
        </w:tc>
        <w:tc>
          <w:tcPr>
            <w:tcW w:w="2334" w:type="dxa"/>
            <w:gridSpan w:val="2"/>
            <w:vMerge/>
          </w:tcPr>
          <w:p w14:paraId="0F2DE11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99" w:type="dxa"/>
            <w:gridSpan w:val="9"/>
            <w:vMerge/>
          </w:tcPr>
          <w:p w14:paraId="6E214F1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0EE47C2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6E7C9B31"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04444F2F" w14:textId="77777777" w:rsidTr="00241112">
        <w:trPr>
          <w:gridAfter w:val="1"/>
          <w:wAfter w:w="79" w:type="dxa"/>
        </w:trPr>
        <w:tc>
          <w:tcPr>
            <w:tcW w:w="3067" w:type="dxa"/>
            <w:vMerge/>
          </w:tcPr>
          <w:p w14:paraId="59B743D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6B217F2"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Система органов и служб стандартизации.</w:t>
            </w:r>
          </w:p>
        </w:tc>
        <w:tc>
          <w:tcPr>
            <w:tcW w:w="2334" w:type="dxa"/>
            <w:gridSpan w:val="2"/>
            <w:vMerge/>
          </w:tcPr>
          <w:p w14:paraId="594D896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99" w:type="dxa"/>
            <w:gridSpan w:val="9"/>
            <w:vMerge/>
          </w:tcPr>
          <w:p w14:paraId="0E9C791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23DDAD2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0A47EC6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22B6D871" w14:textId="77777777" w:rsidTr="00241112">
        <w:trPr>
          <w:gridAfter w:val="1"/>
          <w:wAfter w:w="79" w:type="dxa"/>
        </w:trPr>
        <w:tc>
          <w:tcPr>
            <w:tcW w:w="3067" w:type="dxa"/>
            <w:vMerge/>
          </w:tcPr>
          <w:p w14:paraId="4B9E80E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AC44563"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334" w:type="dxa"/>
            <w:gridSpan w:val="2"/>
          </w:tcPr>
          <w:p w14:paraId="76A6992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99" w:type="dxa"/>
            <w:gridSpan w:val="9"/>
          </w:tcPr>
          <w:p w14:paraId="704ED4E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1B4B348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2F2B144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3728491" w14:textId="77777777" w:rsidTr="00241112">
        <w:trPr>
          <w:gridAfter w:val="1"/>
          <w:wAfter w:w="79" w:type="dxa"/>
        </w:trPr>
        <w:tc>
          <w:tcPr>
            <w:tcW w:w="3067" w:type="dxa"/>
            <w:vMerge/>
          </w:tcPr>
          <w:p w14:paraId="5B9A344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45D5523A"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Практические занятия</w:t>
            </w:r>
          </w:p>
        </w:tc>
        <w:tc>
          <w:tcPr>
            <w:tcW w:w="2319" w:type="dxa"/>
          </w:tcPr>
          <w:p w14:paraId="23C0564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tcPr>
          <w:p w14:paraId="24B9FDF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0E51AED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6EAD8FC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DF0CBE4" w14:textId="77777777" w:rsidTr="00241112">
        <w:trPr>
          <w:gridAfter w:val="1"/>
          <w:wAfter w:w="79" w:type="dxa"/>
        </w:trPr>
        <w:tc>
          <w:tcPr>
            <w:tcW w:w="3067" w:type="dxa"/>
            <w:vMerge/>
          </w:tcPr>
          <w:p w14:paraId="2B54611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F1E05A6"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319" w:type="dxa"/>
          </w:tcPr>
          <w:p w14:paraId="1DCB9E0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tcPr>
          <w:p w14:paraId="277A3B8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174A5A6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1A79CE6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FC65B26" w14:textId="77777777" w:rsidTr="00241112">
        <w:trPr>
          <w:gridAfter w:val="1"/>
          <w:wAfter w:w="79" w:type="dxa"/>
          <w:trHeight w:val="516"/>
        </w:trPr>
        <w:tc>
          <w:tcPr>
            <w:tcW w:w="3067" w:type="dxa"/>
            <w:vMerge/>
            <w:tcBorders>
              <w:bottom w:val="single" w:sz="4" w:space="0" w:color="auto"/>
            </w:tcBorders>
          </w:tcPr>
          <w:p w14:paraId="29CACEA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6467D5C8"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7E813B0F"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Подготовка реферативных сообщений</w:t>
            </w:r>
          </w:p>
        </w:tc>
        <w:tc>
          <w:tcPr>
            <w:tcW w:w="2319" w:type="dxa"/>
            <w:tcBorders>
              <w:bottom w:val="single" w:sz="4" w:space="0" w:color="auto"/>
            </w:tcBorders>
          </w:tcPr>
          <w:p w14:paraId="3EC3B3B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tcBorders>
              <w:bottom w:val="single" w:sz="4" w:space="0" w:color="auto"/>
            </w:tcBorders>
          </w:tcPr>
          <w:p w14:paraId="74D3859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Borders>
              <w:bottom w:val="single" w:sz="4" w:space="0" w:color="auto"/>
            </w:tcBorders>
          </w:tcPr>
          <w:p w14:paraId="71B9F96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06A2D4B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292B788" w14:textId="77777777" w:rsidTr="00241112">
        <w:trPr>
          <w:gridAfter w:val="1"/>
          <w:wAfter w:w="79" w:type="dxa"/>
        </w:trPr>
        <w:tc>
          <w:tcPr>
            <w:tcW w:w="3067" w:type="dxa"/>
            <w:vMerge w:val="restart"/>
          </w:tcPr>
          <w:p w14:paraId="67A39A4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lastRenderedPageBreak/>
              <w:t>Тема 2.2.</w:t>
            </w:r>
          </w:p>
          <w:p w14:paraId="0A621E4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Категории и виды стандартов</w:t>
            </w:r>
          </w:p>
        </w:tc>
        <w:tc>
          <w:tcPr>
            <w:tcW w:w="5760" w:type="dxa"/>
          </w:tcPr>
          <w:p w14:paraId="712FB7F8"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19" w:type="dxa"/>
            <w:vMerge w:val="restart"/>
          </w:tcPr>
          <w:p w14:paraId="4EB197C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914" w:type="dxa"/>
            <w:gridSpan w:val="10"/>
            <w:vMerge w:val="restart"/>
          </w:tcPr>
          <w:p w14:paraId="0E19BDA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val="restart"/>
          </w:tcPr>
          <w:p w14:paraId="0C8CDD1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130ADB7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39A75F9" w14:textId="77777777" w:rsidTr="00241112">
        <w:trPr>
          <w:gridAfter w:val="1"/>
          <w:wAfter w:w="79" w:type="dxa"/>
        </w:trPr>
        <w:tc>
          <w:tcPr>
            <w:tcW w:w="3067" w:type="dxa"/>
            <w:vMerge/>
          </w:tcPr>
          <w:p w14:paraId="7197989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FC513C5"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Виды стандартов</w:t>
            </w:r>
          </w:p>
        </w:tc>
        <w:tc>
          <w:tcPr>
            <w:tcW w:w="2319" w:type="dxa"/>
            <w:vMerge/>
          </w:tcPr>
          <w:p w14:paraId="26945AC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vMerge/>
          </w:tcPr>
          <w:p w14:paraId="246BB24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52A31EC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56E112C8"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5F769EAD" w14:textId="77777777" w:rsidTr="00241112">
        <w:trPr>
          <w:gridAfter w:val="1"/>
          <w:wAfter w:w="79" w:type="dxa"/>
        </w:trPr>
        <w:tc>
          <w:tcPr>
            <w:tcW w:w="3067" w:type="dxa"/>
            <w:vMerge/>
          </w:tcPr>
          <w:p w14:paraId="27AC99D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396926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Структура стандартов</w:t>
            </w:r>
          </w:p>
        </w:tc>
        <w:tc>
          <w:tcPr>
            <w:tcW w:w="2319" w:type="dxa"/>
            <w:vMerge/>
          </w:tcPr>
          <w:p w14:paraId="627BC70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vMerge/>
          </w:tcPr>
          <w:p w14:paraId="418EF4D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2453B6C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3A97752A"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525DA512" w14:textId="77777777" w:rsidTr="00241112">
        <w:trPr>
          <w:gridAfter w:val="1"/>
          <w:wAfter w:w="79" w:type="dxa"/>
        </w:trPr>
        <w:tc>
          <w:tcPr>
            <w:tcW w:w="3067" w:type="dxa"/>
            <w:vMerge/>
          </w:tcPr>
          <w:p w14:paraId="64B24B8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7097854"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3. Правила разработки и подтверждение национальных стандартов</w:t>
            </w:r>
          </w:p>
        </w:tc>
        <w:tc>
          <w:tcPr>
            <w:tcW w:w="2319" w:type="dxa"/>
            <w:vMerge/>
          </w:tcPr>
          <w:p w14:paraId="3159FE0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vMerge/>
          </w:tcPr>
          <w:p w14:paraId="6472AE9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vMerge/>
          </w:tcPr>
          <w:p w14:paraId="1EA0366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03544166"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6DE06263" w14:textId="77777777" w:rsidTr="00241112">
        <w:trPr>
          <w:gridAfter w:val="1"/>
          <w:wAfter w:w="79" w:type="dxa"/>
        </w:trPr>
        <w:tc>
          <w:tcPr>
            <w:tcW w:w="3067" w:type="dxa"/>
            <w:vMerge/>
          </w:tcPr>
          <w:p w14:paraId="6D92742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67F4AD2"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Лабораторные работы</w:t>
            </w:r>
          </w:p>
        </w:tc>
        <w:tc>
          <w:tcPr>
            <w:tcW w:w="2319" w:type="dxa"/>
          </w:tcPr>
          <w:p w14:paraId="7C6632E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tcPr>
          <w:p w14:paraId="77BCA9B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1BC839B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6B59C4D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299EC02" w14:textId="77777777" w:rsidTr="00241112">
        <w:trPr>
          <w:gridAfter w:val="1"/>
          <w:wAfter w:w="79" w:type="dxa"/>
          <w:trHeight w:val="321"/>
        </w:trPr>
        <w:tc>
          <w:tcPr>
            <w:tcW w:w="3067" w:type="dxa"/>
            <w:vMerge/>
            <w:tcBorders>
              <w:bottom w:val="single" w:sz="4" w:space="0" w:color="auto"/>
            </w:tcBorders>
          </w:tcPr>
          <w:p w14:paraId="542B4F7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1C95ABC2"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Практические занятия</w:t>
            </w:r>
          </w:p>
        </w:tc>
        <w:tc>
          <w:tcPr>
            <w:tcW w:w="2319" w:type="dxa"/>
            <w:tcBorders>
              <w:bottom w:val="single" w:sz="4" w:space="0" w:color="auto"/>
            </w:tcBorders>
          </w:tcPr>
          <w:p w14:paraId="34EAE52E"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914" w:type="dxa"/>
            <w:gridSpan w:val="10"/>
            <w:tcBorders>
              <w:bottom w:val="single" w:sz="4" w:space="0" w:color="auto"/>
            </w:tcBorders>
          </w:tcPr>
          <w:p w14:paraId="3266D5ED"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819" w:type="dxa"/>
            <w:gridSpan w:val="6"/>
            <w:tcBorders>
              <w:bottom w:val="single" w:sz="4" w:space="0" w:color="auto"/>
            </w:tcBorders>
          </w:tcPr>
          <w:p w14:paraId="2E29B220"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10A344F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65D7A91" w14:textId="77777777" w:rsidTr="00241112">
        <w:trPr>
          <w:gridAfter w:val="1"/>
          <w:wAfter w:w="79" w:type="dxa"/>
        </w:trPr>
        <w:tc>
          <w:tcPr>
            <w:tcW w:w="3067" w:type="dxa"/>
            <w:vMerge/>
          </w:tcPr>
          <w:p w14:paraId="45FFE39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4CBE48A"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Контрольная работа</w:t>
            </w:r>
          </w:p>
        </w:tc>
        <w:tc>
          <w:tcPr>
            <w:tcW w:w="2319" w:type="dxa"/>
          </w:tcPr>
          <w:p w14:paraId="1D0B483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4" w:type="dxa"/>
            <w:gridSpan w:val="10"/>
          </w:tcPr>
          <w:p w14:paraId="54DD534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19" w:type="dxa"/>
            <w:gridSpan w:val="6"/>
          </w:tcPr>
          <w:p w14:paraId="49D0653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5AC8D9E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4D16356" w14:textId="77777777" w:rsidTr="00241112">
        <w:trPr>
          <w:gridAfter w:val="1"/>
          <w:wAfter w:w="79" w:type="dxa"/>
          <w:trHeight w:val="1518"/>
        </w:trPr>
        <w:tc>
          <w:tcPr>
            <w:tcW w:w="3067" w:type="dxa"/>
            <w:vMerge/>
            <w:tcBorders>
              <w:bottom w:val="single" w:sz="4" w:space="0" w:color="auto"/>
            </w:tcBorders>
          </w:tcPr>
          <w:p w14:paraId="2B33F73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03A02ACA"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32963C22"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488DB965"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000E37C1"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 Перечислите основные категории и виды стандартов.</w:t>
            </w:r>
          </w:p>
          <w:p w14:paraId="3C7D9558"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 Перечислите виды стандартов, в зависимости от содержания и назначения.</w:t>
            </w:r>
          </w:p>
          <w:p w14:paraId="38D72D95"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 Перечислите виды стандартов на сельскохозяйственную продукцию.</w:t>
            </w:r>
          </w:p>
        </w:tc>
        <w:tc>
          <w:tcPr>
            <w:tcW w:w="2424" w:type="dxa"/>
            <w:gridSpan w:val="6"/>
            <w:tcBorders>
              <w:bottom w:val="single" w:sz="4" w:space="0" w:color="auto"/>
            </w:tcBorders>
          </w:tcPr>
          <w:p w14:paraId="31FC81B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Borders>
              <w:bottom w:val="single" w:sz="4" w:space="0" w:color="auto"/>
            </w:tcBorders>
          </w:tcPr>
          <w:p w14:paraId="3F0972D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Borders>
              <w:bottom w:val="single" w:sz="4" w:space="0" w:color="auto"/>
            </w:tcBorders>
          </w:tcPr>
          <w:p w14:paraId="6886A93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1117B04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CEC6CBC" w14:textId="77777777" w:rsidTr="00241112">
        <w:trPr>
          <w:gridAfter w:val="1"/>
          <w:wAfter w:w="79" w:type="dxa"/>
        </w:trPr>
        <w:tc>
          <w:tcPr>
            <w:tcW w:w="3067" w:type="dxa"/>
            <w:vMerge w:val="restart"/>
          </w:tcPr>
          <w:p w14:paraId="7FDCBD2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2.3.</w:t>
            </w:r>
          </w:p>
          <w:p w14:paraId="52512BA7"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Роль стандартизации в управлении качеством продукции</w:t>
            </w:r>
          </w:p>
        </w:tc>
        <w:tc>
          <w:tcPr>
            <w:tcW w:w="5760" w:type="dxa"/>
          </w:tcPr>
          <w:p w14:paraId="0F047F36"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24" w:type="dxa"/>
            <w:gridSpan w:val="6"/>
            <w:vMerge w:val="restart"/>
          </w:tcPr>
          <w:p w14:paraId="3A90F06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vMerge w:val="restart"/>
          </w:tcPr>
          <w:p w14:paraId="6563FC6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vMerge w:val="restart"/>
          </w:tcPr>
          <w:p w14:paraId="47D6085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790A585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AE59DF6" w14:textId="77777777" w:rsidTr="00241112">
        <w:trPr>
          <w:gridAfter w:val="1"/>
          <w:wAfter w:w="79" w:type="dxa"/>
        </w:trPr>
        <w:tc>
          <w:tcPr>
            <w:tcW w:w="3067" w:type="dxa"/>
            <w:vMerge/>
          </w:tcPr>
          <w:p w14:paraId="35141B7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F6ECD1E"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Общие сведения о качестве продукции</w:t>
            </w:r>
          </w:p>
        </w:tc>
        <w:tc>
          <w:tcPr>
            <w:tcW w:w="2424" w:type="dxa"/>
            <w:gridSpan w:val="6"/>
            <w:vMerge/>
          </w:tcPr>
          <w:p w14:paraId="38BFE1C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vMerge/>
          </w:tcPr>
          <w:p w14:paraId="344535A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vMerge/>
          </w:tcPr>
          <w:p w14:paraId="5E2847D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A5A07A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374AD490" w14:textId="77777777" w:rsidTr="00241112">
        <w:trPr>
          <w:gridAfter w:val="1"/>
          <w:wAfter w:w="79" w:type="dxa"/>
        </w:trPr>
        <w:tc>
          <w:tcPr>
            <w:tcW w:w="3067" w:type="dxa"/>
            <w:vMerge/>
          </w:tcPr>
          <w:p w14:paraId="55E9DAF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781B4C3"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2.Элементы, входящие в структуру каждого показателя качества</w:t>
            </w:r>
          </w:p>
        </w:tc>
        <w:tc>
          <w:tcPr>
            <w:tcW w:w="2424" w:type="dxa"/>
            <w:gridSpan w:val="6"/>
            <w:vMerge/>
          </w:tcPr>
          <w:p w14:paraId="1600427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vMerge/>
          </w:tcPr>
          <w:p w14:paraId="23023D0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vMerge/>
          </w:tcPr>
          <w:p w14:paraId="27EBE3B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1F8B1FAC"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30AB5E5D" w14:textId="77777777" w:rsidTr="00241112">
        <w:trPr>
          <w:gridAfter w:val="1"/>
          <w:wAfter w:w="79" w:type="dxa"/>
        </w:trPr>
        <w:tc>
          <w:tcPr>
            <w:tcW w:w="3067" w:type="dxa"/>
            <w:vMerge/>
          </w:tcPr>
          <w:p w14:paraId="4CC9724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732D394"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424" w:type="dxa"/>
            <w:gridSpan w:val="6"/>
          </w:tcPr>
          <w:p w14:paraId="23EBCC4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Pr>
          <w:p w14:paraId="28088EC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Pr>
          <w:p w14:paraId="6B59E04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71FDCCE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FF655B5" w14:textId="77777777" w:rsidTr="00241112">
        <w:trPr>
          <w:gridAfter w:val="1"/>
          <w:wAfter w:w="79" w:type="dxa"/>
          <w:trHeight w:val="759"/>
        </w:trPr>
        <w:tc>
          <w:tcPr>
            <w:tcW w:w="3067" w:type="dxa"/>
            <w:vMerge/>
            <w:tcBorders>
              <w:bottom w:val="single" w:sz="4" w:space="0" w:color="auto"/>
            </w:tcBorders>
          </w:tcPr>
          <w:p w14:paraId="394FED8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4A58226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322D3C90"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Определение качества продукции</w:t>
            </w:r>
          </w:p>
          <w:p w14:paraId="0C79240D"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Рассмотрение элементов входящих в структуру каждого показателя качества</w:t>
            </w:r>
          </w:p>
        </w:tc>
        <w:tc>
          <w:tcPr>
            <w:tcW w:w="2424" w:type="dxa"/>
            <w:gridSpan w:val="6"/>
            <w:tcBorders>
              <w:bottom w:val="single" w:sz="4" w:space="0" w:color="auto"/>
            </w:tcBorders>
          </w:tcPr>
          <w:p w14:paraId="1E68C1FE"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51" w:type="dxa"/>
            <w:gridSpan w:val="6"/>
            <w:tcBorders>
              <w:bottom w:val="single" w:sz="4" w:space="0" w:color="auto"/>
            </w:tcBorders>
          </w:tcPr>
          <w:p w14:paraId="33E6FAC0"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77" w:type="dxa"/>
            <w:gridSpan w:val="5"/>
            <w:tcBorders>
              <w:bottom w:val="single" w:sz="4" w:space="0" w:color="auto"/>
            </w:tcBorders>
          </w:tcPr>
          <w:p w14:paraId="3F2E6A8C"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72BA4BA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5C061C7" w14:textId="77777777" w:rsidTr="00241112">
        <w:trPr>
          <w:gridAfter w:val="1"/>
          <w:wAfter w:w="79" w:type="dxa"/>
        </w:trPr>
        <w:tc>
          <w:tcPr>
            <w:tcW w:w="3067" w:type="dxa"/>
            <w:vMerge/>
          </w:tcPr>
          <w:p w14:paraId="5842F89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C46973D"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24" w:type="dxa"/>
            <w:gridSpan w:val="6"/>
          </w:tcPr>
          <w:p w14:paraId="5B24BA5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Pr>
          <w:p w14:paraId="2B0DFB9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Pr>
          <w:p w14:paraId="5278C09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7D8155A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3A1946E" w14:textId="77777777" w:rsidTr="00241112">
        <w:trPr>
          <w:gridAfter w:val="1"/>
          <w:wAfter w:w="79" w:type="dxa"/>
          <w:trHeight w:val="1275"/>
        </w:trPr>
        <w:tc>
          <w:tcPr>
            <w:tcW w:w="3067" w:type="dxa"/>
            <w:vMerge/>
            <w:tcBorders>
              <w:bottom w:val="single" w:sz="4" w:space="0" w:color="auto"/>
            </w:tcBorders>
          </w:tcPr>
          <w:p w14:paraId="2073F56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1B9AF9D1"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236E88A4"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627CBA84"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660C49F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Перечислите методы по которым определяют качество сельскохозяйственной продукции.</w:t>
            </w:r>
          </w:p>
        </w:tc>
        <w:tc>
          <w:tcPr>
            <w:tcW w:w="2424" w:type="dxa"/>
            <w:gridSpan w:val="6"/>
            <w:tcBorders>
              <w:bottom w:val="single" w:sz="4" w:space="0" w:color="auto"/>
            </w:tcBorders>
          </w:tcPr>
          <w:p w14:paraId="007E9E2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Borders>
              <w:bottom w:val="single" w:sz="4" w:space="0" w:color="auto"/>
            </w:tcBorders>
          </w:tcPr>
          <w:p w14:paraId="148585E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Borders>
              <w:bottom w:val="single" w:sz="4" w:space="0" w:color="auto"/>
            </w:tcBorders>
          </w:tcPr>
          <w:p w14:paraId="616E929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69FA552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348F6D7" w14:textId="77777777" w:rsidTr="00241112">
        <w:trPr>
          <w:gridAfter w:val="1"/>
          <w:wAfter w:w="79" w:type="dxa"/>
        </w:trPr>
        <w:tc>
          <w:tcPr>
            <w:tcW w:w="3067" w:type="dxa"/>
            <w:vMerge w:val="restart"/>
          </w:tcPr>
          <w:p w14:paraId="28C822F1"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 xml:space="preserve">Тема 2.4. </w:t>
            </w:r>
          </w:p>
          <w:p w14:paraId="20F14F5E"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Направления стандартизации</w:t>
            </w:r>
          </w:p>
        </w:tc>
        <w:tc>
          <w:tcPr>
            <w:tcW w:w="5760" w:type="dxa"/>
          </w:tcPr>
          <w:p w14:paraId="647E9E7D"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24" w:type="dxa"/>
            <w:gridSpan w:val="6"/>
            <w:vMerge w:val="restart"/>
          </w:tcPr>
          <w:p w14:paraId="68931D57"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51" w:type="dxa"/>
            <w:gridSpan w:val="6"/>
            <w:vMerge w:val="restart"/>
          </w:tcPr>
          <w:p w14:paraId="6ED97D1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vMerge w:val="restart"/>
          </w:tcPr>
          <w:p w14:paraId="28A0466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27B8B01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E5E6DDD" w14:textId="77777777" w:rsidTr="00241112">
        <w:trPr>
          <w:gridAfter w:val="1"/>
          <w:wAfter w:w="79" w:type="dxa"/>
        </w:trPr>
        <w:tc>
          <w:tcPr>
            <w:tcW w:w="3067" w:type="dxa"/>
            <w:vMerge/>
          </w:tcPr>
          <w:p w14:paraId="513279A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87317DA"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Направления стандартизации</w:t>
            </w:r>
          </w:p>
        </w:tc>
        <w:tc>
          <w:tcPr>
            <w:tcW w:w="2424" w:type="dxa"/>
            <w:gridSpan w:val="6"/>
            <w:vMerge/>
          </w:tcPr>
          <w:p w14:paraId="1266C18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vMerge/>
          </w:tcPr>
          <w:p w14:paraId="0B1B9F9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vMerge/>
          </w:tcPr>
          <w:p w14:paraId="3DC5BF7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664E213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184597BB" w14:textId="77777777" w:rsidTr="00241112">
        <w:trPr>
          <w:gridAfter w:val="1"/>
          <w:wAfter w:w="79" w:type="dxa"/>
        </w:trPr>
        <w:tc>
          <w:tcPr>
            <w:tcW w:w="3067" w:type="dxa"/>
            <w:vMerge/>
          </w:tcPr>
          <w:p w14:paraId="67A99A6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7095BA42"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424" w:type="dxa"/>
            <w:gridSpan w:val="6"/>
          </w:tcPr>
          <w:p w14:paraId="3B17697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Pr>
          <w:p w14:paraId="0C34EA7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Pr>
          <w:p w14:paraId="6512DB7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1F79A1E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C4E4B12" w14:textId="77777777" w:rsidTr="00241112">
        <w:trPr>
          <w:gridAfter w:val="1"/>
          <w:wAfter w:w="79" w:type="dxa"/>
        </w:trPr>
        <w:tc>
          <w:tcPr>
            <w:tcW w:w="3067" w:type="dxa"/>
            <w:vMerge/>
          </w:tcPr>
          <w:p w14:paraId="40DA8E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BA79B64"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tc>
        <w:tc>
          <w:tcPr>
            <w:tcW w:w="2424" w:type="dxa"/>
            <w:gridSpan w:val="6"/>
          </w:tcPr>
          <w:p w14:paraId="0800FC6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Pr>
          <w:p w14:paraId="28DFFAA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Pr>
          <w:p w14:paraId="339F761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07831F2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4C6BE57" w14:textId="77777777" w:rsidTr="00241112">
        <w:trPr>
          <w:gridAfter w:val="1"/>
          <w:wAfter w:w="79" w:type="dxa"/>
        </w:trPr>
        <w:tc>
          <w:tcPr>
            <w:tcW w:w="3067" w:type="dxa"/>
            <w:vMerge/>
          </w:tcPr>
          <w:p w14:paraId="72A2C4B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961456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24" w:type="dxa"/>
            <w:gridSpan w:val="6"/>
          </w:tcPr>
          <w:p w14:paraId="53B108D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Pr>
          <w:p w14:paraId="49ACFA5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Pr>
          <w:p w14:paraId="0C0BE9F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401A875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1F31B36" w14:textId="77777777" w:rsidTr="00241112">
        <w:trPr>
          <w:gridAfter w:val="1"/>
          <w:wAfter w:w="79" w:type="dxa"/>
          <w:trHeight w:val="1528"/>
        </w:trPr>
        <w:tc>
          <w:tcPr>
            <w:tcW w:w="3067" w:type="dxa"/>
            <w:vMerge/>
            <w:tcBorders>
              <w:bottom w:val="single" w:sz="4" w:space="0" w:color="auto"/>
            </w:tcBorders>
          </w:tcPr>
          <w:p w14:paraId="6780F01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58886093"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02EDD1A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7890BCDF" w14:textId="77777777" w:rsidR="00241112" w:rsidRPr="00564AC5" w:rsidRDefault="000C7533" w:rsidP="00564AC5">
            <w:pPr>
              <w:spacing w:after="0" w:line="240" w:lineRule="auto"/>
              <w:rPr>
                <w:rFonts w:ascii="Times New Roman" w:eastAsia="Times New Roman" w:hAnsi="Times New Roman" w:cs="Times New Roman"/>
                <w:bCs/>
                <w:i/>
                <w:iCs/>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63AAA29C"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 xml:space="preserve">- </w:t>
            </w:r>
            <w:r w:rsidRPr="00564AC5">
              <w:rPr>
                <w:rFonts w:ascii="Times New Roman" w:eastAsia="Times New Roman" w:hAnsi="Times New Roman" w:cs="Times New Roman"/>
                <w:i/>
              </w:rPr>
              <w:t>Перечислите основные направления работ по стандартизации в сельскохозяйственном производстве.</w:t>
            </w:r>
          </w:p>
          <w:p w14:paraId="242D254C"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xml:space="preserve">- Сельскохозяйственную  продукцию, по каким показателям стандартизуют. </w:t>
            </w:r>
          </w:p>
        </w:tc>
        <w:tc>
          <w:tcPr>
            <w:tcW w:w="2424" w:type="dxa"/>
            <w:gridSpan w:val="6"/>
            <w:tcBorders>
              <w:bottom w:val="single" w:sz="4" w:space="0" w:color="auto"/>
            </w:tcBorders>
          </w:tcPr>
          <w:p w14:paraId="72FC9A4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51" w:type="dxa"/>
            <w:gridSpan w:val="6"/>
            <w:tcBorders>
              <w:bottom w:val="single" w:sz="4" w:space="0" w:color="auto"/>
            </w:tcBorders>
          </w:tcPr>
          <w:p w14:paraId="5FB8063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77" w:type="dxa"/>
            <w:gridSpan w:val="5"/>
            <w:tcBorders>
              <w:bottom w:val="single" w:sz="4" w:space="0" w:color="auto"/>
            </w:tcBorders>
          </w:tcPr>
          <w:p w14:paraId="31D427A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3302152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6F78CA8" w14:textId="77777777" w:rsidTr="00241112">
        <w:trPr>
          <w:gridAfter w:val="1"/>
          <w:wAfter w:w="79" w:type="dxa"/>
        </w:trPr>
        <w:tc>
          <w:tcPr>
            <w:tcW w:w="3067" w:type="dxa"/>
            <w:vMerge w:val="restart"/>
          </w:tcPr>
          <w:p w14:paraId="1667EBD8"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2.5.</w:t>
            </w:r>
          </w:p>
          <w:p w14:paraId="2BCF6F7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Международная и региональная стандартизация</w:t>
            </w:r>
          </w:p>
        </w:tc>
        <w:tc>
          <w:tcPr>
            <w:tcW w:w="5760" w:type="dxa"/>
          </w:tcPr>
          <w:p w14:paraId="4FF3482C"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69" w:type="dxa"/>
            <w:gridSpan w:val="9"/>
            <w:vMerge w:val="restart"/>
          </w:tcPr>
          <w:p w14:paraId="43249F1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70" w:type="dxa"/>
            <w:gridSpan w:val="6"/>
            <w:vMerge w:val="restart"/>
          </w:tcPr>
          <w:p w14:paraId="6EF73C4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13" w:type="dxa"/>
            <w:gridSpan w:val="2"/>
            <w:vMerge w:val="restart"/>
          </w:tcPr>
          <w:p w14:paraId="1DD00EE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51D802F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53B40EF" w14:textId="77777777" w:rsidTr="00241112">
        <w:trPr>
          <w:gridAfter w:val="1"/>
          <w:wAfter w:w="79" w:type="dxa"/>
        </w:trPr>
        <w:tc>
          <w:tcPr>
            <w:tcW w:w="3067" w:type="dxa"/>
            <w:vMerge/>
          </w:tcPr>
          <w:p w14:paraId="41DC06B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0F958DE"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Международные организации, разрабатывающие стандарты</w:t>
            </w:r>
          </w:p>
        </w:tc>
        <w:tc>
          <w:tcPr>
            <w:tcW w:w="2469" w:type="dxa"/>
            <w:gridSpan w:val="9"/>
            <w:vMerge/>
          </w:tcPr>
          <w:p w14:paraId="68D308B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70" w:type="dxa"/>
            <w:gridSpan w:val="6"/>
            <w:vMerge/>
          </w:tcPr>
          <w:p w14:paraId="0301A2E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13" w:type="dxa"/>
            <w:gridSpan w:val="2"/>
            <w:vMerge/>
          </w:tcPr>
          <w:p w14:paraId="70D2622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520BAEBC"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29B34BEE" w14:textId="77777777" w:rsidTr="00241112">
        <w:trPr>
          <w:gridAfter w:val="1"/>
          <w:wAfter w:w="79" w:type="dxa"/>
        </w:trPr>
        <w:tc>
          <w:tcPr>
            <w:tcW w:w="3067" w:type="dxa"/>
            <w:vMerge/>
          </w:tcPr>
          <w:p w14:paraId="6D36D41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B74145B"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2.Региональные организации по стандартизации</w:t>
            </w:r>
          </w:p>
        </w:tc>
        <w:tc>
          <w:tcPr>
            <w:tcW w:w="2469" w:type="dxa"/>
            <w:gridSpan w:val="9"/>
            <w:vMerge/>
          </w:tcPr>
          <w:p w14:paraId="5F3DCD5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70" w:type="dxa"/>
            <w:gridSpan w:val="6"/>
            <w:vMerge/>
          </w:tcPr>
          <w:p w14:paraId="60FB33D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13" w:type="dxa"/>
            <w:gridSpan w:val="2"/>
            <w:vMerge/>
          </w:tcPr>
          <w:p w14:paraId="2000592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86A1BA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1F78DA23" w14:textId="77777777" w:rsidTr="00241112">
        <w:trPr>
          <w:gridAfter w:val="1"/>
          <w:wAfter w:w="79" w:type="dxa"/>
        </w:trPr>
        <w:tc>
          <w:tcPr>
            <w:tcW w:w="3067" w:type="dxa"/>
            <w:vMerge/>
          </w:tcPr>
          <w:p w14:paraId="5E74ABC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CEE9B41"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469" w:type="dxa"/>
            <w:gridSpan w:val="9"/>
          </w:tcPr>
          <w:p w14:paraId="28C6DBA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70" w:type="dxa"/>
            <w:gridSpan w:val="6"/>
          </w:tcPr>
          <w:p w14:paraId="6FE5D46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13" w:type="dxa"/>
            <w:gridSpan w:val="2"/>
          </w:tcPr>
          <w:p w14:paraId="5F1391B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0CC93EB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0E484FA" w14:textId="77777777" w:rsidTr="00241112">
        <w:trPr>
          <w:gridAfter w:val="1"/>
          <w:wAfter w:w="79" w:type="dxa"/>
          <w:trHeight w:val="759"/>
        </w:trPr>
        <w:tc>
          <w:tcPr>
            <w:tcW w:w="3067" w:type="dxa"/>
            <w:vMerge/>
            <w:tcBorders>
              <w:bottom w:val="single" w:sz="4" w:space="0" w:color="auto"/>
            </w:tcBorders>
          </w:tcPr>
          <w:p w14:paraId="7A5545C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34620389"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2F2E7384"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Рассмотрение международных организаций разрабатывающих стандарты</w:t>
            </w:r>
          </w:p>
          <w:p w14:paraId="24125324"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Изучение особенностей региональных организаций по стандартизации</w:t>
            </w:r>
          </w:p>
        </w:tc>
        <w:tc>
          <w:tcPr>
            <w:tcW w:w="2469" w:type="dxa"/>
            <w:gridSpan w:val="9"/>
            <w:tcBorders>
              <w:bottom w:val="single" w:sz="4" w:space="0" w:color="auto"/>
            </w:tcBorders>
          </w:tcPr>
          <w:p w14:paraId="6E0C4ACA"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4</w:t>
            </w:r>
          </w:p>
        </w:tc>
        <w:tc>
          <w:tcPr>
            <w:tcW w:w="870" w:type="dxa"/>
            <w:gridSpan w:val="6"/>
            <w:tcBorders>
              <w:bottom w:val="single" w:sz="4" w:space="0" w:color="auto"/>
            </w:tcBorders>
          </w:tcPr>
          <w:p w14:paraId="689E28DB"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13" w:type="dxa"/>
            <w:gridSpan w:val="2"/>
            <w:tcBorders>
              <w:bottom w:val="single" w:sz="4" w:space="0" w:color="auto"/>
            </w:tcBorders>
          </w:tcPr>
          <w:p w14:paraId="169254F8"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06D267C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A8DD277" w14:textId="77777777" w:rsidTr="00241112">
        <w:trPr>
          <w:gridAfter w:val="1"/>
          <w:wAfter w:w="79" w:type="dxa"/>
        </w:trPr>
        <w:tc>
          <w:tcPr>
            <w:tcW w:w="3067" w:type="dxa"/>
            <w:vMerge/>
          </w:tcPr>
          <w:p w14:paraId="69CE476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9973448"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69" w:type="dxa"/>
            <w:gridSpan w:val="9"/>
          </w:tcPr>
          <w:p w14:paraId="28BD888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70" w:type="dxa"/>
            <w:gridSpan w:val="6"/>
          </w:tcPr>
          <w:p w14:paraId="0A2B326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13" w:type="dxa"/>
            <w:gridSpan w:val="2"/>
          </w:tcPr>
          <w:p w14:paraId="36397C5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56634D0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29CFAD7" w14:textId="77777777" w:rsidTr="00241112">
        <w:trPr>
          <w:gridAfter w:val="1"/>
          <w:wAfter w:w="79" w:type="dxa"/>
          <w:trHeight w:val="1528"/>
        </w:trPr>
        <w:tc>
          <w:tcPr>
            <w:tcW w:w="3067" w:type="dxa"/>
            <w:vMerge/>
            <w:tcBorders>
              <w:bottom w:val="single" w:sz="4" w:space="0" w:color="auto"/>
            </w:tcBorders>
          </w:tcPr>
          <w:p w14:paraId="6DCFF46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5DE0C13A"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1261C0CA"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4B2DBC61" w14:textId="77777777" w:rsidR="00241112" w:rsidRPr="00564AC5" w:rsidRDefault="000C7533" w:rsidP="00564AC5">
            <w:pPr>
              <w:spacing w:after="0" w:line="240" w:lineRule="auto"/>
              <w:rPr>
                <w:rFonts w:ascii="Times New Roman" w:eastAsia="Times New Roman" w:hAnsi="Times New Roman" w:cs="Times New Roman"/>
                <w:bCs/>
                <w:i/>
                <w:iCs/>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34A0BB84"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 xml:space="preserve">- </w:t>
            </w:r>
            <w:r w:rsidRPr="00564AC5">
              <w:rPr>
                <w:rFonts w:ascii="Times New Roman" w:eastAsia="Times New Roman" w:hAnsi="Times New Roman" w:cs="Times New Roman"/>
                <w:i/>
              </w:rPr>
              <w:t>Перечислите основные международные организации разрабатывающие стандарты.</w:t>
            </w:r>
          </w:p>
          <w:p w14:paraId="15468E79"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Перечислите региональные организации по стандартизации</w:t>
            </w:r>
          </w:p>
        </w:tc>
        <w:tc>
          <w:tcPr>
            <w:tcW w:w="2469" w:type="dxa"/>
            <w:gridSpan w:val="9"/>
            <w:tcBorders>
              <w:bottom w:val="single" w:sz="4" w:space="0" w:color="auto"/>
            </w:tcBorders>
          </w:tcPr>
          <w:p w14:paraId="4ED4716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70" w:type="dxa"/>
            <w:gridSpan w:val="6"/>
            <w:tcBorders>
              <w:bottom w:val="single" w:sz="4" w:space="0" w:color="auto"/>
            </w:tcBorders>
          </w:tcPr>
          <w:p w14:paraId="471048A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13" w:type="dxa"/>
            <w:gridSpan w:val="2"/>
            <w:tcBorders>
              <w:bottom w:val="single" w:sz="4" w:space="0" w:color="auto"/>
            </w:tcBorders>
          </w:tcPr>
          <w:p w14:paraId="56BFF14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1C981CF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A44557F" w14:textId="77777777" w:rsidTr="00241112">
        <w:trPr>
          <w:gridAfter w:val="1"/>
          <w:wAfter w:w="79" w:type="dxa"/>
        </w:trPr>
        <w:tc>
          <w:tcPr>
            <w:tcW w:w="3067" w:type="dxa"/>
          </w:tcPr>
          <w:p w14:paraId="2B4FD748"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Раздел 3.</w:t>
            </w:r>
          </w:p>
          <w:p w14:paraId="3102C271"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Метрология</w:t>
            </w:r>
          </w:p>
        </w:tc>
        <w:tc>
          <w:tcPr>
            <w:tcW w:w="5760" w:type="dxa"/>
          </w:tcPr>
          <w:p w14:paraId="51EA485C" w14:textId="77777777" w:rsidR="00241112" w:rsidRPr="00564AC5" w:rsidRDefault="00BE34B2" w:rsidP="00564AC5">
            <w:pPr>
              <w:spacing w:after="0" w:line="240" w:lineRule="auto"/>
              <w:rPr>
                <w:rFonts w:ascii="Times New Roman" w:eastAsia="Times New Roman" w:hAnsi="Times New Roman" w:cs="Times New Roman"/>
                <w:b/>
                <w:sz w:val="24"/>
                <w:szCs w:val="24"/>
              </w:rPr>
            </w:pPr>
          </w:p>
        </w:tc>
        <w:tc>
          <w:tcPr>
            <w:tcW w:w="2454" w:type="dxa"/>
            <w:gridSpan w:val="8"/>
          </w:tcPr>
          <w:p w14:paraId="23E6CD10"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22</w:t>
            </w:r>
          </w:p>
        </w:tc>
        <w:tc>
          <w:tcPr>
            <w:tcW w:w="868" w:type="dxa"/>
            <w:gridSpan w:val="6"/>
          </w:tcPr>
          <w:p w14:paraId="685597E8"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ОК1.-ОК2 ПК1.1-ПК4-3</w:t>
            </w:r>
          </w:p>
        </w:tc>
        <w:tc>
          <w:tcPr>
            <w:tcW w:w="730" w:type="dxa"/>
            <w:gridSpan w:val="3"/>
          </w:tcPr>
          <w:p w14:paraId="36B188DB"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У1-4</w:t>
            </w:r>
          </w:p>
          <w:p w14:paraId="53DC10C6"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З1….</w:t>
            </w:r>
          </w:p>
          <w:p w14:paraId="3C7C6641" w14:textId="77777777" w:rsidR="00241112" w:rsidRPr="00564AC5" w:rsidRDefault="000C7533" w:rsidP="00564AC5">
            <w:pPr>
              <w:spacing w:after="0" w:line="200" w:lineRule="exact"/>
              <w:rPr>
                <w:rFonts w:ascii="Times New Roman" w:eastAsia="Times New Roman" w:hAnsi="Times New Roman" w:cs="Times New Roman"/>
                <w:b/>
                <w:bCs/>
                <w:sz w:val="20"/>
                <w:szCs w:val="20"/>
              </w:rPr>
            </w:pPr>
            <w:r w:rsidRPr="00564AC5">
              <w:rPr>
                <w:rFonts w:ascii="Times New Roman" w:eastAsia="Times New Roman" w:hAnsi="Times New Roman" w:cs="Times New Roman"/>
                <w:b/>
                <w:bCs/>
                <w:sz w:val="20"/>
                <w:szCs w:val="20"/>
              </w:rPr>
              <w:t>З4</w:t>
            </w:r>
          </w:p>
        </w:tc>
        <w:tc>
          <w:tcPr>
            <w:tcW w:w="1908" w:type="dxa"/>
            <w:vMerge/>
            <w:shd w:val="clear" w:color="auto" w:fill="E5DFEC"/>
          </w:tcPr>
          <w:p w14:paraId="0B6B9BC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124F524" w14:textId="77777777" w:rsidTr="00241112">
        <w:trPr>
          <w:gridAfter w:val="1"/>
          <w:wAfter w:w="79" w:type="dxa"/>
        </w:trPr>
        <w:tc>
          <w:tcPr>
            <w:tcW w:w="3067" w:type="dxa"/>
            <w:vMerge w:val="restart"/>
          </w:tcPr>
          <w:p w14:paraId="6A90BD0E"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3.1.</w:t>
            </w:r>
          </w:p>
          <w:p w14:paraId="4DB1ACB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Введение в метрологию</w:t>
            </w:r>
          </w:p>
        </w:tc>
        <w:tc>
          <w:tcPr>
            <w:tcW w:w="5760" w:type="dxa"/>
          </w:tcPr>
          <w:p w14:paraId="343B87CD"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54" w:type="dxa"/>
            <w:gridSpan w:val="8"/>
            <w:vMerge w:val="restart"/>
          </w:tcPr>
          <w:p w14:paraId="6AD59A7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val="restart"/>
          </w:tcPr>
          <w:p w14:paraId="1F939CA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val="restart"/>
          </w:tcPr>
          <w:p w14:paraId="7CED68D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3ADBE67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000E47C8" w14:textId="77777777" w:rsidTr="00241112">
        <w:trPr>
          <w:gridAfter w:val="1"/>
          <w:wAfter w:w="79" w:type="dxa"/>
        </w:trPr>
        <w:tc>
          <w:tcPr>
            <w:tcW w:w="3067" w:type="dxa"/>
            <w:vMerge/>
          </w:tcPr>
          <w:p w14:paraId="21DD295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C88B2F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Общие сведения о метрологии</w:t>
            </w:r>
          </w:p>
        </w:tc>
        <w:tc>
          <w:tcPr>
            <w:tcW w:w="2454" w:type="dxa"/>
            <w:gridSpan w:val="8"/>
            <w:vMerge/>
          </w:tcPr>
          <w:p w14:paraId="6346BA4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tcPr>
          <w:p w14:paraId="2B65C62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7A6FD07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2E9E0ABA"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2167A137" w14:textId="77777777" w:rsidTr="00241112">
        <w:trPr>
          <w:gridAfter w:val="1"/>
          <w:wAfter w:w="79" w:type="dxa"/>
        </w:trPr>
        <w:tc>
          <w:tcPr>
            <w:tcW w:w="3067" w:type="dxa"/>
            <w:vMerge/>
          </w:tcPr>
          <w:p w14:paraId="3EE47EB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EDD77F6" w14:textId="77777777" w:rsidR="00241112" w:rsidRPr="00564AC5" w:rsidRDefault="00BE34B2" w:rsidP="00564AC5">
            <w:pPr>
              <w:spacing w:after="0" w:line="240" w:lineRule="auto"/>
              <w:rPr>
                <w:rFonts w:ascii="Times New Roman" w:eastAsia="Times New Roman" w:hAnsi="Times New Roman" w:cs="Times New Roman"/>
                <w:i/>
                <w:sz w:val="24"/>
                <w:szCs w:val="24"/>
              </w:rPr>
            </w:pPr>
          </w:p>
        </w:tc>
        <w:tc>
          <w:tcPr>
            <w:tcW w:w="2454" w:type="dxa"/>
            <w:gridSpan w:val="8"/>
            <w:vMerge/>
          </w:tcPr>
          <w:p w14:paraId="7150052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tcPr>
          <w:p w14:paraId="25E2EC3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0D8C7FE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621381CE"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48267E29" w14:textId="77777777" w:rsidTr="00241112">
        <w:trPr>
          <w:gridAfter w:val="1"/>
          <w:wAfter w:w="79" w:type="dxa"/>
        </w:trPr>
        <w:tc>
          <w:tcPr>
            <w:tcW w:w="3067" w:type="dxa"/>
            <w:vMerge/>
          </w:tcPr>
          <w:p w14:paraId="1FA08B9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D187DDE"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 Международная система единиц физических величин</w:t>
            </w:r>
          </w:p>
        </w:tc>
        <w:tc>
          <w:tcPr>
            <w:tcW w:w="2454" w:type="dxa"/>
            <w:gridSpan w:val="8"/>
            <w:vMerge/>
          </w:tcPr>
          <w:p w14:paraId="5FA18F3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tcPr>
          <w:p w14:paraId="53FFAAE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124C918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1E76A1B6"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1</w:t>
            </w:r>
          </w:p>
        </w:tc>
      </w:tr>
      <w:tr w:rsidR="00564AC5" w:rsidRPr="00564AC5" w14:paraId="64E2E8FA" w14:textId="77777777" w:rsidTr="00241112">
        <w:trPr>
          <w:gridAfter w:val="1"/>
          <w:wAfter w:w="79" w:type="dxa"/>
        </w:trPr>
        <w:tc>
          <w:tcPr>
            <w:tcW w:w="3067" w:type="dxa"/>
            <w:vMerge/>
          </w:tcPr>
          <w:p w14:paraId="07C2C9D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6C5A92C"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r w:rsidRPr="00564AC5">
              <w:rPr>
                <w:rFonts w:ascii="Times New Roman" w:eastAsia="Times New Roman" w:hAnsi="Times New Roman" w:cs="Times New Roman"/>
                <w:i/>
              </w:rPr>
              <w:t xml:space="preserve"> Виды измерений</w:t>
            </w:r>
          </w:p>
        </w:tc>
        <w:tc>
          <w:tcPr>
            <w:tcW w:w="2454" w:type="dxa"/>
            <w:gridSpan w:val="8"/>
          </w:tcPr>
          <w:p w14:paraId="77F7F10C"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w:t>
            </w:r>
          </w:p>
        </w:tc>
        <w:tc>
          <w:tcPr>
            <w:tcW w:w="868" w:type="dxa"/>
            <w:gridSpan w:val="6"/>
          </w:tcPr>
          <w:p w14:paraId="7DE7410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2BB7C54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4417ECC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DD0EBB0" w14:textId="77777777" w:rsidTr="00241112">
        <w:trPr>
          <w:gridAfter w:val="1"/>
          <w:wAfter w:w="79" w:type="dxa"/>
        </w:trPr>
        <w:tc>
          <w:tcPr>
            <w:tcW w:w="3067" w:type="dxa"/>
            <w:vMerge/>
          </w:tcPr>
          <w:p w14:paraId="7010AD7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4ADC791D"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r w:rsidRPr="00564AC5">
              <w:rPr>
                <w:rFonts w:ascii="Times New Roman" w:eastAsia="Times New Roman" w:hAnsi="Times New Roman" w:cs="Times New Roman"/>
                <w:i/>
              </w:rPr>
              <w:t xml:space="preserve"> Физические величины как объект измерений</w:t>
            </w:r>
          </w:p>
        </w:tc>
        <w:tc>
          <w:tcPr>
            <w:tcW w:w="2454" w:type="dxa"/>
            <w:gridSpan w:val="8"/>
          </w:tcPr>
          <w:p w14:paraId="071F2C2C"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868" w:type="dxa"/>
            <w:gridSpan w:val="6"/>
          </w:tcPr>
          <w:p w14:paraId="51EE574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3F96D04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17C00D7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C95F888" w14:textId="77777777" w:rsidTr="00241112">
        <w:trPr>
          <w:gridAfter w:val="1"/>
          <w:wAfter w:w="79" w:type="dxa"/>
        </w:trPr>
        <w:tc>
          <w:tcPr>
            <w:tcW w:w="3067" w:type="dxa"/>
            <w:vMerge/>
          </w:tcPr>
          <w:p w14:paraId="12EEA2E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7EBEA81"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54" w:type="dxa"/>
            <w:gridSpan w:val="8"/>
          </w:tcPr>
          <w:p w14:paraId="6090435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tcPr>
          <w:p w14:paraId="1974FA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37C8ACF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28A0D19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7D45293" w14:textId="77777777" w:rsidTr="00241112">
        <w:trPr>
          <w:gridAfter w:val="1"/>
          <w:wAfter w:w="79" w:type="dxa"/>
          <w:trHeight w:val="516"/>
        </w:trPr>
        <w:tc>
          <w:tcPr>
            <w:tcW w:w="3067" w:type="dxa"/>
            <w:vMerge/>
            <w:tcBorders>
              <w:bottom w:val="single" w:sz="4" w:space="0" w:color="auto"/>
            </w:tcBorders>
          </w:tcPr>
          <w:p w14:paraId="606C4F5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362CF049"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750AEA05"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i/>
              </w:rPr>
              <w:t>1. Подготовка реферативных сообщений</w:t>
            </w:r>
          </w:p>
        </w:tc>
        <w:tc>
          <w:tcPr>
            <w:tcW w:w="2454" w:type="dxa"/>
            <w:gridSpan w:val="8"/>
            <w:tcBorders>
              <w:bottom w:val="single" w:sz="4" w:space="0" w:color="auto"/>
            </w:tcBorders>
          </w:tcPr>
          <w:p w14:paraId="3EC0C94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tcBorders>
              <w:bottom w:val="single" w:sz="4" w:space="0" w:color="auto"/>
            </w:tcBorders>
          </w:tcPr>
          <w:p w14:paraId="04F6DEF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Borders>
              <w:bottom w:val="single" w:sz="4" w:space="0" w:color="auto"/>
            </w:tcBorders>
          </w:tcPr>
          <w:p w14:paraId="0DD3B33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0D8E515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592F1A3" w14:textId="77777777" w:rsidTr="00241112">
        <w:trPr>
          <w:gridAfter w:val="1"/>
          <w:wAfter w:w="79" w:type="dxa"/>
        </w:trPr>
        <w:tc>
          <w:tcPr>
            <w:tcW w:w="3067" w:type="dxa"/>
            <w:vMerge w:val="restart"/>
          </w:tcPr>
          <w:p w14:paraId="17709990"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3.2.</w:t>
            </w:r>
          </w:p>
          <w:p w14:paraId="55BFD9B7"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Средства измерений</w:t>
            </w:r>
          </w:p>
        </w:tc>
        <w:tc>
          <w:tcPr>
            <w:tcW w:w="5760" w:type="dxa"/>
          </w:tcPr>
          <w:p w14:paraId="3C10285C"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54" w:type="dxa"/>
            <w:gridSpan w:val="8"/>
            <w:vMerge w:val="restart"/>
          </w:tcPr>
          <w:p w14:paraId="52E913F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val="restart"/>
          </w:tcPr>
          <w:p w14:paraId="52AF833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val="restart"/>
          </w:tcPr>
          <w:p w14:paraId="324A577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690AFCD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C1A535E" w14:textId="77777777" w:rsidTr="00241112">
        <w:trPr>
          <w:gridAfter w:val="1"/>
          <w:wAfter w:w="79" w:type="dxa"/>
        </w:trPr>
        <w:tc>
          <w:tcPr>
            <w:tcW w:w="3067" w:type="dxa"/>
            <w:vMerge/>
          </w:tcPr>
          <w:p w14:paraId="514CEE2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F5841C1"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Перспективы развития эталонов</w:t>
            </w:r>
          </w:p>
        </w:tc>
        <w:tc>
          <w:tcPr>
            <w:tcW w:w="2454" w:type="dxa"/>
            <w:gridSpan w:val="8"/>
            <w:vMerge/>
          </w:tcPr>
          <w:p w14:paraId="47DF53D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tcPr>
          <w:p w14:paraId="5D9F566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44C3D48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27BD8169"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49CB6B3B" w14:textId="77777777" w:rsidTr="00241112">
        <w:trPr>
          <w:gridAfter w:val="1"/>
          <w:wAfter w:w="79" w:type="dxa"/>
        </w:trPr>
        <w:tc>
          <w:tcPr>
            <w:tcW w:w="3067" w:type="dxa"/>
            <w:vMerge/>
          </w:tcPr>
          <w:p w14:paraId="08FCF5C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B6E52DF"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2.Эталоны, их классификация</w:t>
            </w:r>
          </w:p>
        </w:tc>
        <w:tc>
          <w:tcPr>
            <w:tcW w:w="2454" w:type="dxa"/>
            <w:gridSpan w:val="8"/>
            <w:vMerge/>
          </w:tcPr>
          <w:p w14:paraId="026E24F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68" w:type="dxa"/>
            <w:gridSpan w:val="6"/>
            <w:vMerge/>
          </w:tcPr>
          <w:p w14:paraId="568C8C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6904ED8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7D192C7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3B661C50" w14:textId="77777777" w:rsidTr="00241112">
        <w:trPr>
          <w:gridAfter w:val="1"/>
          <w:wAfter w:w="79" w:type="dxa"/>
        </w:trPr>
        <w:tc>
          <w:tcPr>
            <w:tcW w:w="3067" w:type="dxa"/>
            <w:vMerge/>
          </w:tcPr>
          <w:p w14:paraId="1BDD917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E229D09"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r w:rsidRPr="00564AC5">
              <w:rPr>
                <w:rFonts w:ascii="Times New Roman" w:eastAsia="Times New Roman" w:hAnsi="Times New Roman" w:cs="Times New Roman"/>
                <w:i/>
              </w:rPr>
              <w:t xml:space="preserve"> Виды средств измерений</w:t>
            </w:r>
          </w:p>
        </w:tc>
        <w:tc>
          <w:tcPr>
            <w:tcW w:w="2454" w:type="dxa"/>
            <w:gridSpan w:val="8"/>
          </w:tcPr>
          <w:p w14:paraId="30EF201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598" w:type="dxa"/>
            <w:gridSpan w:val="9"/>
          </w:tcPr>
          <w:p w14:paraId="60AEC03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2B10B7C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C3F577E" w14:textId="77777777" w:rsidTr="00241112">
        <w:trPr>
          <w:gridAfter w:val="1"/>
          <w:wAfter w:w="79" w:type="dxa"/>
          <w:trHeight w:val="759"/>
        </w:trPr>
        <w:tc>
          <w:tcPr>
            <w:tcW w:w="3067" w:type="dxa"/>
            <w:vMerge/>
            <w:tcBorders>
              <w:bottom w:val="single" w:sz="4" w:space="0" w:color="auto"/>
            </w:tcBorders>
          </w:tcPr>
          <w:p w14:paraId="5759018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0C9D6BEC"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0E41ED37"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Рассмотрение средств измерений по видам</w:t>
            </w:r>
          </w:p>
          <w:p w14:paraId="12361E77"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Изучение эталонов, их классификации</w:t>
            </w:r>
          </w:p>
        </w:tc>
        <w:tc>
          <w:tcPr>
            <w:tcW w:w="2394" w:type="dxa"/>
            <w:gridSpan w:val="5"/>
            <w:tcBorders>
              <w:bottom w:val="single" w:sz="4" w:space="0" w:color="auto"/>
            </w:tcBorders>
          </w:tcPr>
          <w:p w14:paraId="413B79A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911" w:type="dxa"/>
            <w:gridSpan w:val="8"/>
            <w:tcBorders>
              <w:bottom w:val="single" w:sz="4" w:space="0" w:color="auto"/>
            </w:tcBorders>
          </w:tcPr>
          <w:p w14:paraId="21B6948C"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47" w:type="dxa"/>
            <w:gridSpan w:val="4"/>
            <w:tcBorders>
              <w:bottom w:val="single" w:sz="4" w:space="0" w:color="auto"/>
            </w:tcBorders>
          </w:tcPr>
          <w:p w14:paraId="746D7E05"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27888AB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3B9EC7F" w14:textId="77777777" w:rsidTr="00241112">
        <w:trPr>
          <w:gridAfter w:val="1"/>
          <w:wAfter w:w="79" w:type="dxa"/>
        </w:trPr>
        <w:tc>
          <w:tcPr>
            <w:tcW w:w="3067" w:type="dxa"/>
            <w:vMerge/>
          </w:tcPr>
          <w:p w14:paraId="650C46A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2FF5241"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394" w:type="dxa"/>
            <w:gridSpan w:val="5"/>
          </w:tcPr>
          <w:p w14:paraId="38035C6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1" w:type="dxa"/>
            <w:gridSpan w:val="8"/>
          </w:tcPr>
          <w:p w14:paraId="73FDD97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tcPr>
          <w:p w14:paraId="6C8CFE4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7803C56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D945BDB" w14:textId="77777777" w:rsidTr="00241112">
        <w:trPr>
          <w:gridAfter w:val="1"/>
          <w:wAfter w:w="79" w:type="dxa"/>
          <w:trHeight w:val="1528"/>
        </w:trPr>
        <w:tc>
          <w:tcPr>
            <w:tcW w:w="3067" w:type="dxa"/>
            <w:vMerge/>
            <w:tcBorders>
              <w:bottom w:val="single" w:sz="4" w:space="0" w:color="auto"/>
            </w:tcBorders>
          </w:tcPr>
          <w:p w14:paraId="4EB28E6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330D6C65"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25041EE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2A22774F" w14:textId="77777777" w:rsidR="00241112" w:rsidRPr="00564AC5" w:rsidRDefault="000C7533" w:rsidP="00564AC5">
            <w:pPr>
              <w:spacing w:after="0" w:line="240" w:lineRule="auto"/>
              <w:rPr>
                <w:rFonts w:ascii="Times New Roman" w:eastAsia="Times New Roman" w:hAnsi="Times New Roman" w:cs="Times New Roman"/>
                <w:bCs/>
                <w:i/>
                <w:iCs/>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0747E10D"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 xml:space="preserve">- </w:t>
            </w:r>
            <w:r w:rsidRPr="00564AC5">
              <w:rPr>
                <w:rFonts w:ascii="Times New Roman" w:eastAsia="Times New Roman" w:hAnsi="Times New Roman" w:cs="Times New Roman"/>
                <w:i/>
              </w:rPr>
              <w:t>Перечислите, что относится к средствам измерения.</w:t>
            </w:r>
          </w:p>
          <w:p w14:paraId="6B9170E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Дайте характеристику и классификацию эталону.</w:t>
            </w:r>
          </w:p>
          <w:p w14:paraId="45A5758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-Существуют ли перспективу развития эталонов.</w:t>
            </w:r>
          </w:p>
        </w:tc>
        <w:tc>
          <w:tcPr>
            <w:tcW w:w="2394" w:type="dxa"/>
            <w:gridSpan w:val="5"/>
            <w:tcBorders>
              <w:bottom w:val="single" w:sz="4" w:space="0" w:color="auto"/>
            </w:tcBorders>
          </w:tcPr>
          <w:p w14:paraId="779AC8F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1" w:type="dxa"/>
            <w:gridSpan w:val="8"/>
            <w:tcBorders>
              <w:bottom w:val="single" w:sz="4" w:space="0" w:color="auto"/>
            </w:tcBorders>
          </w:tcPr>
          <w:p w14:paraId="081D389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tcBorders>
              <w:bottom w:val="single" w:sz="4" w:space="0" w:color="auto"/>
            </w:tcBorders>
          </w:tcPr>
          <w:p w14:paraId="64102EC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5BDE634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DEEAC81" w14:textId="77777777" w:rsidTr="00241112">
        <w:trPr>
          <w:gridAfter w:val="1"/>
          <w:wAfter w:w="79" w:type="dxa"/>
        </w:trPr>
        <w:tc>
          <w:tcPr>
            <w:tcW w:w="3067" w:type="dxa"/>
            <w:vMerge w:val="restart"/>
          </w:tcPr>
          <w:p w14:paraId="3F94ED6D"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3.3.</w:t>
            </w:r>
          </w:p>
          <w:p w14:paraId="4F6534A8"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Правовые основы метрологической деятельности</w:t>
            </w:r>
          </w:p>
        </w:tc>
        <w:tc>
          <w:tcPr>
            <w:tcW w:w="5760" w:type="dxa"/>
          </w:tcPr>
          <w:p w14:paraId="78A1E480"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94" w:type="dxa"/>
            <w:gridSpan w:val="5"/>
            <w:vMerge w:val="restart"/>
          </w:tcPr>
          <w:p w14:paraId="75C7E9A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1" w:type="dxa"/>
            <w:gridSpan w:val="8"/>
            <w:vMerge w:val="restart"/>
          </w:tcPr>
          <w:p w14:paraId="115C705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val="restart"/>
          </w:tcPr>
          <w:p w14:paraId="224E48A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30468F2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894A0A0" w14:textId="77777777" w:rsidTr="00241112">
        <w:trPr>
          <w:gridAfter w:val="1"/>
          <w:wAfter w:w="79" w:type="dxa"/>
        </w:trPr>
        <w:tc>
          <w:tcPr>
            <w:tcW w:w="3067" w:type="dxa"/>
            <w:vMerge/>
          </w:tcPr>
          <w:p w14:paraId="685C827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4005F283"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Закон РФ «Об обеспечении единства измерений»</w:t>
            </w:r>
          </w:p>
        </w:tc>
        <w:tc>
          <w:tcPr>
            <w:tcW w:w="2394" w:type="dxa"/>
            <w:gridSpan w:val="5"/>
            <w:vMerge/>
          </w:tcPr>
          <w:p w14:paraId="3F3558E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1" w:type="dxa"/>
            <w:gridSpan w:val="8"/>
            <w:vMerge/>
          </w:tcPr>
          <w:p w14:paraId="7CA0F43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tcPr>
          <w:p w14:paraId="45C6528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6457D509"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159E7984" w14:textId="77777777" w:rsidTr="00241112">
        <w:trPr>
          <w:gridAfter w:val="1"/>
          <w:wAfter w:w="79" w:type="dxa"/>
        </w:trPr>
        <w:tc>
          <w:tcPr>
            <w:tcW w:w="3067" w:type="dxa"/>
            <w:vMerge/>
          </w:tcPr>
          <w:p w14:paraId="18E2D24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0A89699"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2.Ответственность за нарушение законодательства по метрологии</w:t>
            </w:r>
          </w:p>
        </w:tc>
        <w:tc>
          <w:tcPr>
            <w:tcW w:w="2394" w:type="dxa"/>
            <w:gridSpan w:val="5"/>
            <w:vMerge/>
          </w:tcPr>
          <w:p w14:paraId="6EA6520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1" w:type="dxa"/>
            <w:gridSpan w:val="8"/>
            <w:vMerge/>
          </w:tcPr>
          <w:p w14:paraId="7DA4FC2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tcPr>
          <w:p w14:paraId="3D6B487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57C75897"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0EE6FC03" w14:textId="77777777" w:rsidTr="00241112">
        <w:trPr>
          <w:gridAfter w:val="1"/>
          <w:wAfter w:w="79" w:type="dxa"/>
        </w:trPr>
        <w:tc>
          <w:tcPr>
            <w:tcW w:w="3067" w:type="dxa"/>
            <w:vMerge/>
          </w:tcPr>
          <w:p w14:paraId="7BA87C9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9BFA8B0"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394" w:type="dxa"/>
            <w:gridSpan w:val="5"/>
          </w:tcPr>
          <w:p w14:paraId="18B70B8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11" w:type="dxa"/>
            <w:gridSpan w:val="8"/>
          </w:tcPr>
          <w:p w14:paraId="41421E9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tcPr>
          <w:p w14:paraId="209CA44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345729A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7A8E740" w14:textId="77777777" w:rsidTr="00241112">
        <w:trPr>
          <w:gridAfter w:val="1"/>
          <w:wAfter w:w="79" w:type="dxa"/>
          <w:trHeight w:val="1265"/>
        </w:trPr>
        <w:tc>
          <w:tcPr>
            <w:tcW w:w="3067" w:type="dxa"/>
            <w:vMerge/>
            <w:tcBorders>
              <w:bottom w:val="single" w:sz="4" w:space="0" w:color="auto"/>
            </w:tcBorders>
          </w:tcPr>
          <w:p w14:paraId="4E5EC5F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24DDB4D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686FEF67"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Рассмотрение закона РФ «Об обеспечении единства измерений»</w:t>
            </w:r>
          </w:p>
          <w:p w14:paraId="294024F3"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Применительная практика при нарушениях законодательства РФ в вопросе по метрологии.</w:t>
            </w:r>
          </w:p>
        </w:tc>
        <w:tc>
          <w:tcPr>
            <w:tcW w:w="2394" w:type="dxa"/>
            <w:gridSpan w:val="5"/>
            <w:tcBorders>
              <w:bottom w:val="single" w:sz="4" w:space="0" w:color="auto"/>
            </w:tcBorders>
          </w:tcPr>
          <w:p w14:paraId="1CD652A6"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4</w:t>
            </w:r>
          </w:p>
        </w:tc>
        <w:tc>
          <w:tcPr>
            <w:tcW w:w="911" w:type="dxa"/>
            <w:gridSpan w:val="8"/>
            <w:tcBorders>
              <w:bottom w:val="single" w:sz="4" w:space="0" w:color="auto"/>
            </w:tcBorders>
          </w:tcPr>
          <w:p w14:paraId="652D7202"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47" w:type="dxa"/>
            <w:gridSpan w:val="4"/>
            <w:tcBorders>
              <w:bottom w:val="single" w:sz="4" w:space="0" w:color="auto"/>
            </w:tcBorders>
          </w:tcPr>
          <w:p w14:paraId="1B7BB06A"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732B856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154F9D5" w14:textId="77777777" w:rsidTr="00241112">
        <w:trPr>
          <w:gridAfter w:val="1"/>
          <w:wAfter w:w="79" w:type="dxa"/>
        </w:trPr>
        <w:tc>
          <w:tcPr>
            <w:tcW w:w="3067" w:type="dxa"/>
            <w:vMerge/>
          </w:tcPr>
          <w:p w14:paraId="55BC7CC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B0AF7A4"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379" w:type="dxa"/>
            <w:gridSpan w:val="4"/>
          </w:tcPr>
          <w:p w14:paraId="2ECB2E4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26" w:type="dxa"/>
            <w:gridSpan w:val="9"/>
          </w:tcPr>
          <w:p w14:paraId="43BA987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tcPr>
          <w:p w14:paraId="68778B5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4D2A0D8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32B3A284" w14:textId="77777777" w:rsidTr="00241112">
        <w:trPr>
          <w:gridAfter w:val="1"/>
          <w:wAfter w:w="79" w:type="dxa"/>
          <w:trHeight w:val="1528"/>
        </w:trPr>
        <w:tc>
          <w:tcPr>
            <w:tcW w:w="3067" w:type="dxa"/>
            <w:vMerge/>
            <w:tcBorders>
              <w:bottom w:val="single" w:sz="4" w:space="0" w:color="auto"/>
            </w:tcBorders>
          </w:tcPr>
          <w:p w14:paraId="140156C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126A76BF"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195A3330"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346A7BF3" w14:textId="77777777" w:rsidR="00241112" w:rsidRPr="00564AC5" w:rsidRDefault="000C7533" w:rsidP="00564AC5">
            <w:pPr>
              <w:spacing w:after="0" w:line="240" w:lineRule="auto"/>
              <w:rPr>
                <w:rFonts w:ascii="Times New Roman" w:eastAsia="Times New Roman" w:hAnsi="Times New Roman" w:cs="Times New Roman"/>
                <w:bCs/>
                <w:i/>
                <w:iCs/>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7421E600"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 xml:space="preserve">- </w:t>
            </w:r>
            <w:r w:rsidRPr="00564AC5">
              <w:rPr>
                <w:rFonts w:ascii="Times New Roman" w:eastAsia="Times New Roman" w:hAnsi="Times New Roman" w:cs="Times New Roman"/>
                <w:i/>
              </w:rPr>
              <w:t>Перечислите цели Закона РФ «Об обеспечении единства измерений».</w:t>
            </w:r>
          </w:p>
          <w:p w14:paraId="53818E34"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Какие разработаны меры пресечения или предупреждения нарушений законодательства по метрологии.</w:t>
            </w:r>
          </w:p>
        </w:tc>
        <w:tc>
          <w:tcPr>
            <w:tcW w:w="2379" w:type="dxa"/>
            <w:gridSpan w:val="4"/>
            <w:tcBorders>
              <w:bottom w:val="single" w:sz="4" w:space="0" w:color="auto"/>
            </w:tcBorders>
          </w:tcPr>
          <w:p w14:paraId="2C3932A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26" w:type="dxa"/>
            <w:gridSpan w:val="9"/>
            <w:tcBorders>
              <w:bottom w:val="single" w:sz="4" w:space="0" w:color="auto"/>
            </w:tcBorders>
          </w:tcPr>
          <w:p w14:paraId="2958779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tcBorders>
              <w:bottom w:val="single" w:sz="4" w:space="0" w:color="auto"/>
            </w:tcBorders>
          </w:tcPr>
          <w:p w14:paraId="41F00C8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311CA35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19EB6FA" w14:textId="77777777" w:rsidTr="00241112">
        <w:trPr>
          <w:gridAfter w:val="1"/>
          <w:wAfter w:w="79" w:type="dxa"/>
        </w:trPr>
        <w:tc>
          <w:tcPr>
            <w:tcW w:w="3067" w:type="dxa"/>
            <w:vMerge w:val="restart"/>
          </w:tcPr>
          <w:p w14:paraId="306E6E3B"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3.4.</w:t>
            </w:r>
          </w:p>
          <w:p w14:paraId="1787A3D4"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Государственная метрологическая служба в РФ</w:t>
            </w:r>
          </w:p>
        </w:tc>
        <w:tc>
          <w:tcPr>
            <w:tcW w:w="5760" w:type="dxa"/>
          </w:tcPr>
          <w:p w14:paraId="49A4C00D"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379" w:type="dxa"/>
            <w:gridSpan w:val="4"/>
            <w:vMerge w:val="restart"/>
          </w:tcPr>
          <w:p w14:paraId="506889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26" w:type="dxa"/>
            <w:gridSpan w:val="9"/>
            <w:vMerge w:val="restart"/>
          </w:tcPr>
          <w:p w14:paraId="557DC6A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val="restart"/>
          </w:tcPr>
          <w:p w14:paraId="553A55D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39FD331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F630DDC" w14:textId="77777777" w:rsidTr="00241112">
        <w:trPr>
          <w:gridAfter w:val="1"/>
          <w:wAfter w:w="79" w:type="dxa"/>
        </w:trPr>
        <w:tc>
          <w:tcPr>
            <w:tcW w:w="3067" w:type="dxa"/>
            <w:vMerge/>
          </w:tcPr>
          <w:p w14:paraId="00DE6DB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7022BCBF"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Организационные основы Государственной метрологической службы</w:t>
            </w:r>
          </w:p>
        </w:tc>
        <w:tc>
          <w:tcPr>
            <w:tcW w:w="2379" w:type="dxa"/>
            <w:gridSpan w:val="4"/>
            <w:vMerge/>
          </w:tcPr>
          <w:p w14:paraId="7FAFD3F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26" w:type="dxa"/>
            <w:gridSpan w:val="9"/>
            <w:vMerge/>
          </w:tcPr>
          <w:p w14:paraId="176465C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tcPr>
          <w:p w14:paraId="01A2620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D97B0B6"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71C29F40" w14:textId="77777777" w:rsidTr="00241112">
        <w:trPr>
          <w:gridAfter w:val="1"/>
          <w:wAfter w:w="79" w:type="dxa"/>
        </w:trPr>
        <w:tc>
          <w:tcPr>
            <w:tcW w:w="3067" w:type="dxa"/>
            <w:vMerge/>
          </w:tcPr>
          <w:p w14:paraId="26178AC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70332C82"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2.Государственный метрологический контроль за средствами измерений</w:t>
            </w:r>
          </w:p>
        </w:tc>
        <w:tc>
          <w:tcPr>
            <w:tcW w:w="2379" w:type="dxa"/>
            <w:gridSpan w:val="4"/>
            <w:vMerge/>
          </w:tcPr>
          <w:p w14:paraId="763F76F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26" w:type="dxa"/>
            <w:gridSpan w:val="9"/>
            <w:vMerge/>
          </w:tcPr>
          <w:p w14:paraId="7BC4497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tcPr>
          <w:p w14:paraId="3443ECD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2CE1E95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270950D4" w14:textId="77777777" w:rsidTr="00241112">
        <w:trPr>
          <w:gridAfter w:val="1"/>
          <w:wAfter w:w="79" w:type="dxa"/>
        </w:trPr>
        <w:tc>
          <w:tcPr>
            <w:tcW w:w="3067" w:type="dxa"/>
            <w:vMerge/>
          </w:tcPr>
          <w:p w14:paraId="52644D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D0BFB9D"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3.Государственный метрологический надзор</w:t>
            </w:r>
          </w:p>
        </w:tc>
        <w:tc>
          <w:tcPr>
            <w:tcW w:w="2379" w:type="dxa"/>
            <w:gridSpan w:val="4"/>
            <w:vMerge/>
          </w:tcPr>
          <w:p w14:paraId="7FC0983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926" w:type="dxa"/>
            <w:gridSpan w:val="9"/>
            <w:vMerge/>
          </w:tcPr>
          <w:p w14:paraId="1A9B67D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47" w:type="dxa"/>
            <w:gridSpan w:val="4"/>
            <w:vMerge/>
          </w:tcPr>
          <w:p w14:paraId="56EB8D6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259D8523"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6348B657" w14:textId="77777777" w:rsidTr="00241112">
        <w:trPr>
          <w:gridAfter w:val="1"/>
          <w:wAfter w:w="79" w:type="dxa"/>
        </w:trPr>
        <w:tc>
          <w:tcPr>
            <w:tcW w:w="3067" w:type="dxa"/>
            <w:vMerge/>
          </w:tcPr>
          <w:p w14:paraId="2B6EA8F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4F53C372"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4052" w:type="dxa"/>
            <w:gridSpan w:val="17"/>
          </w:tcPr>
          <w:p w14:paraId="5B7DD87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05E5FDD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8D1BAB2" w14:textId="77777777" w:rsidTr="00241112">
        <w:trPr>
          <w:gridAfter w:val="1"/>
          <w:wAfter w:w="79" w:type="dxa"/>
          <w:trHeight w:val="769"/>
        </w:trPr>
        <w:tc>
          <w:tcPr>
            <w:tcW w:w="3067" w:type="dxa"/>
            <w:vMerge/>
            <w:tcBorders>
              <w:bottom w:val="single" w:sz="4" w:space="0" w:color="auto"/>
            </w:tcBorders>
          </w:tcPr>
          <w:p w14:paraId="7788042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3813BF6E"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68A3BD98"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Рассмотрение Государственной метрологической службы, её структуры, функции, проводимого контроля и надзора</w:t>
            </w:r>
          </w:p>
        </w:tc>
        <w:tc>
          <w:tcPr>
            <w:tcW w:w="2439" w:type="dxa"/>
            <w:gridSpan w:val="7"/>
            <w:tcBorders>
              <w:bottom w:val="single" w:sz="4" w:space="0" w:color="auto"/>
            </w:tcBorders>
          </w:tcPr>
          <w:p w14:paraId="6CAD59DE"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c>
          <w:tcPr>
            <w:tcW w:w="883" w:type="dxa"/>
            <w:gridSpan w:val="7"/>
            <w:tcBorders>
              <w:bottom w:val="single" w:sz="4" w:space="0" w:color="auto"/>
            </w:tcBorders>
          </w:tcPr>
          <w:p w14:paraId="515D77D5"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30" w:type="dxa"/>
            <w:gridSpan w:val="3"/>
            <w:tcBorders>
              <w:bottom w:val="single" w:sz="4" w:space="0" w:color="auto"/>
            </w:tcBorders>
          </w:tcPr>
          <w:p w14:paraId="09CB0CA9"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4DB1608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34D46F0" w14:textId="77777777" w:rsidTr="00241112">
        <w:trPr>
          <w:gridAfter w:val="1"/>
          <w:wAfter w:w="79" w:type="dxa"/>
        </w:trPr>
        <w:tc>
          <w:tcPr>
            <w:tcW w:w="3067" w:type="dxa"/>
            <w:vMerge/>
          </w:tcPr>
          <w:p w14:paraId="10F3FE5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7B71ABAB"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39" w:type="dxa"/>
            <w:gridSpan w:val="7"/>
          </w:tcPr>
          <w:p w14:paraId="52D3AB5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Pr>
          <w:p w14:paraId="1D60275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0CD29B3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069A2A1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54B48F81" w14:textId="77777777" w:rsidTr="00241112">
        <w:trPr>
          <w:gridAfter w:val="1"/>
          <w:wAfter w:w="79" w:type="dxa"/>
          <w:trHeight w:val="516"/>
        </w:trPr>
        <w:tc>
          <w:tcPr>
            <w:tcW w:w="3067" w:type="dxa"/>
            <w:vMerge/>
            <w:tcBorders>
              <w:bottom w:val="single" w:sz="4" w:space="0" w:color="auto"/>
            </w:tcBorders>
          </w:tcPr>
          <w:p w14:paraId="26A740D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796EBE1C"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288021BF"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tc>
        <w:tc>
          <w:tcPr>
            <w:tcW w:w="2439" w:type="dxa"/>
            <w:gridSpan w:val="7"/>
            <w:tcBorders>
              <w:bottom w:val="single" w:sz="4" w:space="0" w:color="auto"/>
            </w:tcBorders>
          </w:tcPr>
          <w:p w14:paraId="569B73A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Borders>
              <w:bottom w:val="single" w:sz="4" w:space="0" w:color="auto"/>
            </w:tcBorders>
          </w:tcPr>
          <w:p w14:paraId="24B1A52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Borders>
              <w:bottom w:val="single" w:sz="4" w:space="0" w:color="auto"/>
            </w:tcBorders>
          </w:tcPr>
          <w:p w14:paraId="4E19222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353F33D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1140A19" w14:textId="77777777" w:rsidTr="00241112">
        <w:trPr>
          <w:gridAfter w:val="1"/>
          <w:wAfter w:w="79" w:type="dxa"/>
        </w:trPr>
        <w:tc>
          <w:tcPr>
            <w:tcW w:w="3067" w:type="dxa"/>
            <w:vMerge w:val="restart"/>
          </w:tcPr>
          <w:p w14:paraId="2DF21DE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3.5.</w:t>
            </w:r>
          </w:p>
          <w:p w14:paraId="3C712EA9"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Калибровка и поверка средств измерений</w:t>
            </w:r>
          </w:p>
        </w:tc>
        <w:tc>
          <w:tcPr>
            <w:tcW w:w="5760" w:type="dxa"/>
          </w:tcPr>
          <w:p w14:paraId="5D17CEC7"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39" w:type="dxa"/>
            <w:gridSpan w:val="7"/>
            <w:vMerge w:val="restart"/>
          </w:tcPr>
          <w:p w14:paraId="756489C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val="restart"/>
          </w:tcPr>
          <w:p w14:paraId="2D0656D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val="restart"/>
          </w:tcPr>
          <w:p w14:paraId="673E046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513C4AF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C73EEA1" w14:textId="77777777" w:rsidTr="00241112">
        <w:trPr>
          <w:gridAfter w:val="1"/>
          <w:wAfter w:w="79" w:type="dxa"/>
        </w:trPr>
        <w:tc>
          <w:tcPr>
            <w:tcW w:w="3067" w:type="dxa"/>
            <w:vMerge/>
          </w:tcPr>
          <w:p w14:paraId="48D40EF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A4DED53"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Российская система калибровки</w:t>
            </w:r>
          </w:p>
        </w:tc>
        <w:tc>
          <w:tcPr>
            <w:tcW w:w="2439" w:type="dxa"/>
            <w:gridSpan w:val="7"/>
            <w:vMerge/>
          </w:tcPr>
          <w:p w14:paraId="6A963E5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tcPr>
          <w:p w14:paraId="20E2DB3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39FF87C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1B086769"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0493D2CD" w14:textId="77777777" w:rsidTr="00241112">
        <w:trPr>
          <w:gridAfter w:val="1"/>
          <w:wAfter w:w="79" w:type="dxa"/>
        </w:trPr>
        <w:tc>
          <w:tcPr>
            <w:tcW w:w="3067" w:type="dxa"/>
            <w:vMerge/>
          </w:tcPr>
          <w:p w14:paraId="769654E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00440786"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2.Методы поверки средств измерений</w:t>
            </w:r>
          </w:p>
        </w:tc>
        <w:tc>
          <w:tcPr>
            <w:tcW w:w="2439" w:type="dxa"/>
            <w:gridSpan w:val="7"/>
            <w:vMerge/>
          </w:tcPr>
          <w:p w14:paraId="4CE15ED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tcPr>
          <w:p w14:paraId="7D00630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12E3F49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E2BE24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16101EDB" w14:textId="77777777" w:rsidTr="00241112">
        <w:trPr>
          <w:gridAfter w:val="1"/>
          <w:wAfter w:w="79" w:type="dxa"/>
        </w:trPr>
        <w:tc>
          <w:tcPr>
            <w:tcW w:w="3067" w:type="dxa"/>
            <w:vMerge/>
          </w:tcPr>
          <w:p w14:paraId="360AA74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1BF964C"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3.Сертификация средств измерений</w:t>
            </w:r>
          </w:p>
        </w:tc>
        <w:tc>
          <w:tcPr>
            <w:tcW w:w="2439" w:type="dxa"/>
            <w:gridSpan w:val="7"/>
            <w:vMerge/>
          </w:tcPr>
          <w:p w14:paraId="3DF5BD1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tcPr>
          <w:p w14:paraId="1764399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7B02BAC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32C3A14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0E56DA8B" w14:textId="77777777" w:rsidTr="00241112">
        <w:trPr>
          <w:gridAfter w:val="1"/>
          <w:wAfter w:w="79" w:type="dxa"/>
        </w:trPr>
        <w:tc>
          <w:tcPr>
            <w:tcW w:w="3067" w:type="dxa"/>
            <w:vMerge/>
          </w:tcPr>
          <w:p w14:paraId="037C722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58341DA7"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439" w:type="dxa"/>
            <w:gridSpan w:val="7"/>
          </w:tcPr>
          <w:p w14:paraId="6262878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Pr>
          <w:p w14:paraId="78F71E0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3B483C1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5D367C9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C41B39A" w14:textId="77777777" w:rsidTr="00241112">
        <w:trPr>
          <w:gridAfter w:val="1"/>
          <w:wAfter w:w="79" w:type="dxa"/>
          <w:trHeight w:val="769"/>
        </w:trPr>
        <w:tc>
          <w:tcPr>
            <w:tcW w:w="3067" w:type="dxa"/>
            <w:vMerge/>
            <w:tcBorders>
              <w:bottom w:val="single" w:sz="4" w:space="0" w:color="auto"/>
            </w:tcBorders>
          </w:tcPr>
          <w:p w14:paraId="350ABB9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77CC9448"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7E617FF8"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1. Изучение российской системы калибровки, методов поверки и системы сертификации средств измерений</w:t>
            </w:r>
          </w:p>
        </w:tc>
        <w:tc>
          <w:tcPr>
            <w:tcW w:w="2439" w:type="dxa"/>
            <w:gridSpan w:val="7"/>
            <w:tcBorders>
              <w:bottom w:val="single" w:sz="4" w:space="0" w:color="auto"/>
            </w:tcBorders>
          </w:tcPr>
          <w:p w14:paraId="7D7749F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4</w:t>
            </w:r>
          </w:p>
        </w:tc>
        <w:tc>
          <w:tcPr>
            <w:tcW w:w="883" w:type="dxa"/>
            <w:gridSpan w:val="7"/>
            <w:tcBorders>
              <w:bottom w:val="single" w:sz="4" w:space="0" w:color="auto"/>
            </w:tcBorders>
          </w:tcPr>
          <w:p w14:paraId="645EB40B"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30" w:type="dxa"/>
            <w:gridSpan w:val="3"/>
            <w:tcBorders>
              <w:bottom w:val="single" w:sz="4" w:space="0" w:color="auto"/>
            </w:tcBorders>
          </w:tcPr>
          <w:p w14:paraId="202E064E"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20B49EE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3730EDB" w14:textId="77777777" w:rsidTr="00241112">
        <w:trPr>
          <w:gridAfter w:val="1"/>
          <w:wAfter w:w="79" w:type="dxa"/>
        </w:trPr>
        <w:tc>
          <w:tcPr>
            <w:tcW w:w="3067" w:type="dxa"/>
            <w:vMerge/>
          </w:tcPr>
          <w:p w14:paraId="0F93FC0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B396826"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39" w:type="dxa"/>
            <w:gridSpan w:val="7"/>
          </w:tcPr>
          <w:p w14:paraId="245D431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Pr>
          <w:p w14:paraId="28E36F3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382DA09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4976890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640BE4B" w14:textId="77777777" w:rsidTr="00241112">
        <w:trPr>
          <w:gridAfter w:val="1"/>
          <w:wAfter w:w="79" w:type="dxa"/>
          <w:trHeight w:val="1781"/>
        </w:trPr>
        <w:tc>
          <w:tcPr>
            <w:tcW w:w="3067" w:type="dxa"/>
            <w:vMerge/>
            <w:tcBorders>
              <w:bottom w:val="single" w:sz="4" w:space="0" w:color="auto"/>
            </w:tcBorders>
          </w:tcPr>
          <w:p w14:paraId="500DCE6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3CB56139"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155FACF0"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127A35E0" w14:textId="77777777" w:rsidR="00241112" w:rsidRPr="00564AC5" w:rsidRDefault="000C7533" w:rsidP="00564AC5">
            <w:pPr>
              <w:spacing w:after="0" w:line="240" w:lineRule="auto"/>
              <w:rPr>
                <w:rFonts w:ascii="Times New Roman" w:eastAsia="Times New Roman" w:hAnsi="Times New Roman" w:cs="Times New Roman"/>
                <w:bCs/>
                <w:i/>
                <w:iCs/>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75719F2C"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 xml:space="preserve">- </w:t>
            </w:r>
            <w:r w:rsidRPr="00564AC5">
              <w:rPr>
                <w:rFonts w:ascii="Times New Roman" w:eastAsia="Times New Roman" w:hAnsi="Times New Roman" w:cs="Times New Roman"/>
                <w:i/>
              </w:rPr>
              <w:t>Перечислите методы поверки средств измерений.</w:t>
            </w:r>
          </w:p>
          <w:p w14:paraId="22F46228"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Проведите сравнительный анализ государственных и локальных поверочных схем.</w:t>
            </w:r>
          </w:p>
          <w:p w14:paraId="14666616"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Обозначьте порядок проведения сертификации.</w:t>
            </w:r>
          </w:p>
        </w:tc>
        <w:tc>
          <w:tcPr>
            <w:tcW w:w="2439" w:type="dxa"/>
            <w:gridSpan w:val="7"/>
            <w:tcBorders>
              <w:bottom w:val="single" w:sz="4" w:space="0" w:color="auto"/>
            </w:tcBorders>
          </w:tcPr>
          <w:p w14:paraId="37670D65"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Borders>
              <w:bottom w:val="single" w:sz="4" w:space="0" w:color="auto"/>
            </w:tcBorders>
          </w:tcPr>
          <w:p w14:paraId="0779A66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Borders>
              <w:bottom w:val="single" w:sz="4" w:space="0" w:color="auto"/>
            </w:tcBorders>
          </w:tcPr>
          <w:p w14:paraId="60F14E3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2451EEB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E02BE13" w14:textId="77777777" w:rsidTr="00241112">
        <w:trPr>
          <w:gridAfter w:val="1"/>
          <w:wAfter w:w="79" w:type="dxa"/>
        </w:trPr>
        <w:tc>
          <w:tcPr>
            <w:tcW w:w="3067" w:type="dxa"/>
            <w:vMerge w:val="restart"/>
          </w:tcPr>
          <w:p w14:paraId="2CD14A3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Тема 3.6.</w:t>
            </w:r>
          </w:p>
          <w:p w14:paraId="741818E2"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Международные и региональные организации по метрологии</w:t>
            </w:r>
          </w:p>
        </w:tc>
        <w:tc>
          <w:tcPr>
            <w:tcW w:w="5760" w:type="dxa"/>
          </w:tcPr>
          <w:p w14:paraId="5B7F8332"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Содержание учебного материала</w:t>
            </w:r>
          </w:p>
        </w:tc>
        <w:tc>
          <w:tcPr>
            <w:tcW w:w="2439" w:type="dxa"/>
            <w:gridSpan w:val="7"/>
            <w:vMerge w:val="restart"/>
          </w:tcPr>
          <w:p w14:paraId="45D900F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val="restart"/>
          </w:tcPr>
          <w:p w14:paraId="3107AC0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val="restart"/>
          </w:tcPr>
          <w:p w14:paraId="0E5E376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4F80DF4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47125D75" w14:textId="77777777" w:rsidTr="00241112">
        <w:trPr>
          <w:gridAfter w:val="1"/>
          <w:wAfter w:w="79" w:type="dxa"/>
        </w:trPr>
        <w:tc>
          <w:tcPr>
            <w:tcW w:w="3067" w:type="dxa"/>
            <w:vMerge/>
          </w:tcPr>
          <w:p w14:paraId="6A42AE7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1B2C546A"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Международные и региональные организации по метрологии</w:t>
            </w:r>
          </w:p>
        </w:tc>
        <w:tc>
          <w:tcPr>
            <w:tcW w:w="2439" w:type="dxa"/>
            <w:gridSpan w:val="7"/>
            <w:vMerge/>
          </w:tcPr>
          <w:p w14:paraId="0EAF350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tcPr>
          <w:p w14:paraId="72925B8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73CE524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D36B6DF"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158AECD4" w14:textId="77777777" w:rsidTr="00241112">
        <w:trPr>
          <w:gridAfter w:val="1"/>
          <w:wAfter w:w="79" w:type="dxa"/>
          <w:trHeight w:val="304"/>
        </w:trPr>
        <w:tc>
          <w:tcPr>
            <w:tcW w:w="3067" w:type="dxa"/>
            <w:vMerge/>
          </w:tcPr>
          <w:p w14:paraId="2698202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351753E9"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2.Основные международные нормативные документы по метрологии</w:t>
            </w:r>
          </w:p>
        </w:tc>
        <w:tc>
          <w:tcPr>
            <w:tcW w:w="2439" w:type="dxa"/>
            <w:gridSpan w:val="7"/>
            <w:vMerge/>
          </w:tcPr>
          <w:p w14:paraId="5AFAEB42"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vMerge/>
          </w:tcPr>
          <w:p w14:paraId="6720261B"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vMerge/>
          </w:tcPr>
          <w:p w14:paraId="5762BF8F"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025BC46B"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2</w:t>
            </w:r>
          </w:p>
        </w:tc>
      </w:tr>
      <w:tr w:rsidR="00564AC5" w:rsidRPr="00564AC5" w14:paraId="650942A3" w14:textId="77777777" w:rsidTr="00241112">
        <w:trPr>
          <w:gridAfter w:val="1"/>
          <w:wAfter w:w="79" w:type="dxa"/>
        </w:trPr>
        <w:tc>
          <w:tcPr>
            <w:tcW w:w="3067" w:type="dxa"/>
            <w:vMerge/>
          </w:tcPr>
          <w:p w14:paraId="0DAC3E17"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23D69DE6"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b/>
              </w:rPr>
              <w:t>Лабораторные работы</w:t>
            </w:r>
          </w:p>
        </w:tc>
        <w:tc>
          <w:tcPr>
            <w:tcW w:w="2439" w:type="dxa"/>
            <w:gridSpan w:val="7"/>
          </w:tcPr>
          <w:p w14:paraId="7B74341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Pr>
          <w:p w14:paraId="33FFC87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76B9B91E"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val="restart"/>
            <w:shd w:val="clear" w:color="auto" w:fill="E5DFEC"/>
          </w:tcPr>
          <w:p w14:paraId="4DFFAFD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37808FF" w14:textId="77777777" w:rsidTr="00241112">
        <w:trPr>
          <w:gridAfter w:val="1"/>
          <w:wAfter w:w="79" w:type="dxa"/>
          <w:trHeight w:val="1012"/>
        </w:trPr>
        <w:tc>
          <w:tcPr>
            <w:tcW w:w="3067" w:type="dxa"/>
            <w:vMerge/>
            <w:tcBorders>
              <w:bottom w:val="single" w:sz="4" w:space="0" w:color="auto"/>
            </w:tcBorders>
          </w:tcPr>
          <w:p w14:paraId="2F4E534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6ADD0854"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Практические занятия</w:t>
            </w:r>
          </w:p>
          <w:p w14:paraId="3C957A4C" w14:textId="77777777" w:rsidR="00241112" w:rsidRPr="00564AC5" w:rsidRDefault="000C7533" w:rsidP="00564AC5">
            <w:pPr>
              <w:spacing w:after="0" w:line="240" w:lineRule="auto"/>
              <w:jc w:val="both"/>
              <w:rPr>
                <w:rFonts w:ascii="Times New Roman" w:eastAsia="Times New Roman" w:hAnsi="Times New Roman" w:cs="Times New Roman"/>
                <w:i/>
                <w:sz w:val="24"/>
                <w:szCs w:val="24"/>
              </w:rPr>
            </w:pPr>
            <w:r w:rsidRPr="00564AC5">
              <w:rPr>
                <w:rFonts w:ascii="Times New Roman" w:eastAsia="Times New Roman" w:hAnsi="Times New Roman" w:cs="Times New Roman"/>
                <w:i/>
              </w:rPr>
              <w:t>1. Рассмотрение международных и региональных организаций по метрологии</w:t>
            </w:r>
          </w:p>
          <w:p w14:paraId="4D819225"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i/>
              </w:rPr>
              <w:t>2. Изучение нормативных документов по метрологии в международном масштабе</w:t>
            </w:r>
          </w:p>
        </w:tc>
        <w:tc>
          <w:tcPr>
            <w:tcW w:w="2439" w:type="dxa"/>
            <w:gridSpan w:val="7"/>
            <w:tcBorders>
              <w:bottom w:val="single" w:sz="4" w:space="0" w:color="auto"/>
            </w:tcBorders>
          </w:tcPr>
          <w:p w14:paraId="7ED07BCA"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4</w:t>
            </w:r>
          </w:p>
        </w:tc>
        <w:tc>
          <w:tcPr>
            <w:tcW w:w="883" w:type="dxa"/>
            <w:gridSpan w:val="7"/>
            <w:tcBorders>
              <w:bottom w:val="single" w:sz="4" w:space="0" w:color="auto"/>
            </w:tcBorders>
          </w:tcPr>
          <w:p w14:paraId="1F29F93C"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730" w:type="dxa"/>
            <w:gridSpan w:val="3"/>
            <w:tcBorders>
              <w:bottom w:val="single" w:sz="4" w:space="0" w:color="auto"/>
            </w:tcBorders>
          </w:tcPr>
          <w:p w14:paraId="284B2839" w14:textId="77777777" w:rsidR="00241112" w:rsidRPr="00564AC5" w:rsidRDefault="00BE34B2" w:rsidP="00564AC5">
            <w:pPr>
              <w:spacing w:after="0" w:line="240" w:lineRule="auto"/>
              <w:jc w:val="center"/>
              <w:rPr>
                <w:rFonts w:ascii="Times New Roman" w:eastAsia="Times New Roman" w:hAnsi="Times New Roman" w:cs="Times New Roman"/>
                <w:b/>
                <w:sz w:val="24"/>
                <w:szCs w:val="24"/>
                <w:lang w:val="en-US"/>
              </w:rPr>
            </w:pPr>
          </w:p>
        </w:tc>
        <w:tc>
          <w:tcPr>
            <w:tcW w:w="1908" w:type="dxa"/>
            <w:vMerge/>
            <w:tcBorders>
              <w:bottom w:val="single" w:sz="4" w:space="0" w:color="auto"/>
            </w:tcBorders>
            <w:shd w:val="clear" w:color="auto" w:fill="E5DFEC"/>
          </w:tcPr>
          <w:p w14:paraId="6652D9B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13FF3097" w14:textId="77777777" w:rsidTr="00241112">
        <w:trPr>
          <w:gridAfter w:val="1"/>
          <w:wAfter w:w="79" w:type="dxa"/>
        </w:trPr>
        <w:tc>
          <w:tcPr>
            <w:tcW w:w="3067" w:type="dxa"/>
            <w:vMerge/>
          </w:tcPr>
          <w:p w14:paraId="7EFDD03C"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Pr>
          <w:p w14:paraId="6A2A9770" w14:textId="77777777" w:rsidR="00241112"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rPr>
              <w:t>Контрольная работа</w:t>
            </w:r>
          </w:p>
        </w:tc>
        <w:tc>
          <w:tcPr>
            <w:tcW w:w="2439" w:type="dxa"/>
            <w:gridSpan w:val="7"/>
          </w:tcPr>
          <w:p w14:paraId="7F009773"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83" w:type="dxa"/>
            <w:gridSpan w:val="7"/>
          </w:tcPr>
          <w:p w14:paraId="54BF08F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730" w:type="dxa"/>
            <w:gridSpan w:val="3"/>
          </w:tcPr>
          <w:p w14:paraId="3FC7E50A"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shd w:val="clear" w:color="auto" w:fill="E5DFEC"/>
          </w:tcPr>
          <w:p w14:paraId="72AA8D6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B485691" w14:textId="77777777" w:rsidTr="00241112">
        <w:trPr>
          <w:gridAfter w:val="1"/>
          <w:wAfter w:w="79" w:type="dxa"/>
          <w:trHeight w:val="1781"/>
        </w:trPr>
        <w:tc>
          <w:tcPr>
            <w:tcW w:w="3067" w:type="dxa"/>
            <w:vMerge/>
            <w:tcBorders>
              <w:bottom w:val="single" w:sz="4" w:space="0" w:color="auto"/>
            </w:tcBorders>
          </w:tcPr>
          <w:p w14:paraId="3FF7BCB0"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5760" w:type="dxa"/>
            <w:tcBorders>
              <w:bottom w:val="single" w:sz="4" w:space="0" w:color="auto"/>
            </w:tcBorders>
          </w:tcPr>
          <w:p w14:paraId="1E0E8FBF"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Самостоятельная работа обучающихся. Варианты заданий:</w:t>
            </w:r>
          </w:p>
          <w:p w14:paraId="2FAD43C4"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1. Подготовка реферативных сообщений</w:t>
            </w:r>
          </w:p>
          <w:p w14:paraId="250D8495" w14:textId="77777777" w:rsidR="00241112" w:rsidRPr="00564AC5" w:rsidRDefault="000C7533" w:rsidP="00564AC5">
            <w:pPr>
              <w:spacing w:after="0" w:line="240" w:lineRule="auto"/>
              <w:rPr>
                <w:rFonts w:ascii="Times New Roman" w:eastAsia="Times New Roman" w:hAnsi="Times New Roman" w:cs="Times New Roman"/>
                <w:bCs/>
                <w:i/>
                <w:iCs/>
                <w:sz w:val="24"/>
                <w:szCs w:val="24"/>
              </w:rPr>
            </w:pPr>
            <w:r w:rsidRPr="00564AC5">
              <w:rPr>
                <w:rFonts w:ascii="Times New Roman" w:eastAsia="Times New Roman" w:hAnsi="Times New Roman" w:cs="Times New Roman"/>
                <w:i/>
              </w:rPr>
              <w:t xml:space="preserve">2. </w:t>
            </w:r>
            <w:r w:rsidRPr="00564AC5">
              <w:rPr>
                <w:rFonts w:ascii="Times New Roman" w:eastAsia="Times New Roman" w:hAnsi="Times New Roman" w:cs="Times New Roman"/>
                <w:bCs/>
                <w:i/>
                <w:iCs/>
              </w:rPr>
              <w:t>Ответы на вопросы и задания по теме:</w:t>
            </w:r>
          </w:p>
          <w:p w14:paraId="12A3FB75"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bCs/>
                <w:i/>
                <w:iCs/>
              </w:rPr>
              <w:t xml:space="preserve">- </w:t>
            </w:r>
            <w:r w:rsidRPr="00564AC5">
              <w:rPr>
                <w:rFonts w:ascii="Times New Roman" w:eastAsia="Times New Roman" w:hAnsi="Times New Roman" w:cs="Times New Roman"/>
                <w:i/>
              </w:rPr>
              <w:t>Перечислите наиболее крупные международные метрологические организации и их функции.</w:t>
            </w:r>
          </w:p>
          <w:p w14:paraId="37F27B3D"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Приведите примеры международных нормативных документов.</w:t>
            </w:r>
          </w:p>
          <w:p w14:paraId="6C6EB4CA" w14:textId="77777777" w:rsidR="00241112" w:rsidRPr="00564AC5" w:rsidRDefault="000C7533" w:rsidP="00564AC5">
            <w:pPr>
              <w:spacing w:after="0" w:line="240" w:lineRule="auto"/>
              <w:rPr>
                <w:rFonts w:ascii="Times New Roman" w:eastAsia="Times New Roman" w:hAnsi="Times New Roman" w:cs="Times New Roman"/>
                <w:i/>
                <w:sz w:val="24"/>
                <w:szCs w:val="24"/>
              </w:rPr>
            </w:pPr>
            <w:r w:rsidRPr="00564AC5">
              <w:rPr>
                <w:rFonts w:ascii="Times New Roman" w:eastAsia="Times New Roman" w:hAnsi="Times New Roman" w:cs="Times New Roman"/>
                <w:i/>
              </w:rPr>
              <w:t>- Перечислите метрологические организации различных стран.</w:t>
            </w:r>
          </w:p>
        </w:tc>
        <w:tc>
          <w:tcPr>
            <w:tcW w:w="2559" w:type="dxa"/>
            <w:gridSpan w:val="10"/>
            <w:tcBorders>
              <w:bottom w:val="single" w:sz="4" w:space="0" w:color="auto"/>
            </w:tcBorders>
          </w:tcPr>
          <w:p w14:paraId="6E1A9D3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825" w:type="dxa"/>
            <w:gridSpan w:val="6"/>
            <w:tcBorders>
              <w:bottom w:val="single" w:sz="4" w:space="0" w:color="auto"/>
            </w:tcBorders>
          </w:tcPr>
          <w:p w14:paraId="0E0E66A8"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668" w:type="dxa"/>
            <w:tcBorders>
              <w:bottom w:val="single" w:sz="4" w:space="0" w:color="auto"/>
            </w:tcBorders>
          </w:tcPr>
          <w:p w14:paraId="5984F18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vMerge/>
            <w:tcBorders>
              <w:bottom w:val="single" w:sz="4" w:space="0" w:color="auto"/>
            </w:tcBorders>
            <w:shd w:val="clear" w:color="auto" w:fill="E5DFEC"/>
          </w:tcPr>
          <w:p w14:paraId="5C31BDB9"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285FF945" w14:textId="77777777" w:rsidTr="00241112">
        <w:trPr>
          <w:gridAfter w:val="1"/>
          <w:wAfter w:w="79" w:type="dxa"/>
        </w:trPr>
        <w:tc>
          <w:tcPr>
            <w:tcW w:w="8827" w:type="dxa"/>
            <w:gridSpan w:val="2"/>
          </w:tcPr>
          <w:p w14:paraId="212DFC41" w14:textId="77777777" w:rsidR="00241112" w:rsidRPr="00564AC5" w:rsidRDefault="000C7533" w:rsidP="00564AC5">
            <w:pPr>
              <w:spacing w:after="0" w:line="240" w:lineRule="auto"/>
              <w:jc w:val="right"/>
              <w:rPr>
                <w:rFonts w:ascii="Times New Roman" w:eastAsia="Times New Roman" w:hAnsi="Times New Roman" w:cs="Times New Roman"/>
                <w:b/>
                <w:sz w:val="24"/>
                <w:szCs w:val="24"/>
              </w:rPr>
            </w:pPr>
            <w:r w:rsidRPr="00564AC5">
              <w:rPr>
                <w:rFonts w:ascii="Times New Roman" w:eastAsia="Times New Roman" w:hAnsi="Times New Roman" w:cs="Times New Roman"/>
                <w:b/>
              </w:rPr>
              <w:t xml:space="preserve">                                                                                                   </w:t>
            </w:r>
            <w:r w:rsidRPr="00564AC5">
              <w:rPr>
                <w:rFonts w:ascii="Times New Roman" w:eastAsia="Times New Roman" w:hAnsi="Times New Roman" w:cs="Times New Roman"/>
                <w:b/>
                <w:bCs/>
                <w:sz w:val="20"/>
                <w:szCs w:val="20"/>
              </w:rPr>
              <w:t>Консультации</w:t>
            </w:r>
          </w:p>
        </w:tc>
        <w:tc>
          <w:tcPr>
            <w:tcW w:w="4052" w:type="dxa"/>
            <w:gridSpan w:val="17"/>
          </w:tcPr>
          <w:p w14:paraId="7C32FB96"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4AEAAF9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7B061B23" w14:textId="77777777" w:rsidTr="00241112">
        <w:trPr>
          <w:gridAfter w:val="1"/>
          <w:wAfter w:w="79" w:type="dxa"/>
        </w:trPr>
        <w:tc>
          <w:tcPr>
            <w:tcW w:w="8827" w:type="dxa"/>
            <w:gridSpan w:val="2"/>
          </w:tcPr>
          <w:p w14:paraId="04EAA0BD"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 xml:space="preserve">   Примерная тематика курсовой работы (проекта)                                                                 </w:t>
            </w:r>
            <w:r w:rsidRPr="00564AC5">
              <w:rPr>
                <w:rFonts w:ascii="Times New Roman" w:eastAsia="Times New Roman" w:hAnsi="Times New Roman" w:cs="Times New Roman"/>
                <w:i/>
              </w:rPr>
              <w:t>не  предусмотрено</w:t>
            </w:r>
          </w:p>
        </w:tc>
        <w:tc>
          <w:tcPr>
            <w:tcW w:w="4052" w:type="dxa"/>
            <w:gridSpan w:val="17"/>
          </w:tcPr>
          <w:p w14:paraId="38252FE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05AA8D9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564AC5" w:rsidRPr="00564AC5" w14:paraId="67B59986" w14:textId="77777777" w:rsidTr="00241112">
        <w:trPr>
          <w:gridAfter w:val="1"/>
          <w:wAfter w:w="79" w:type="dxa"/>
        </w:trPr>
        <w:tc>
          <w:tcPr>
            <w:tcW w:w="8827" w:type="dxa"/>
            <w:gridSpan w:val="2"/>
          </w:tcPr>
          <w:p w14:paraId="344C0CA5" w14:textId="77777777" w:rsidR="00241112"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rPr>
              <w:t xml:space="preserve">   Самостоятельная работа обучающихся над курсовой работой (проектом)                     </w:t>
            </w:r>
            <w:r w:rsidRPr="00564AC5">
              <w:rPr>
                <w:rFonts w:ascii="Times New Roman" w:eastAsia="Times New Roman" w:hAnsi="Times New Roman" w:cs="Times New Roman"/>
                <w:i/>
              </w:rPr>
              <w:t>не  предусмотрено</w:t>
            </w:r>
          </w:p>
        </w:tc>
        <w:tc>
          <w:tcPr>
            <w:tcW w:w="4052" w:type="dxa"/>
            <w:gridSpan w:val="17"/>
          </w:tcPr>
          <w:p w14:paraId="648DE464"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c>
          <w:tcPr>
            <w:tcW w:w="1908" w:type="dxa"/>
          </w:tcPr>
          <w:p w14:paraId="327FB0FD"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r w:rsidR="00241112" w:rsidRPr="00564AC5" w14:paraId="2F17DB4D" w14:textId="77777777" w:rsidTr="00241112">
        <w:trPr>
          <w:gridAfter w:val="1"/>
          <w:wAfter w:w="79" w:type="dxa"/>
        </w:trPr>
        <w:tc>
          <w:tcPr>
            <w:tcW w:w="8827" w:type="dxa"/>
            <w:gridSpan w:val="2"/>
          </w:tcPr>
          <w:p w14:paraId="3CCF8BB0" w14:textId="77777777" w:rsidR="00241112" w:rsidRPr="00564AC5" w:rsidRDefault="000C7533" w:rsidP="00564AC5">
            <w:pPr>
              <w:spacing w:after="0" w:line="240" w:lineRule="auto"/>
              <w:jc w:val="right"/>
              <w:rPr>
                <w:rFonts w:ascii="Times New Roman" w:eastAsia="Times New Roman" w:hAnsi="Times New Roman" w:cs="Times New Roman"/>
                <w:b/>
                <w:sz w:val="24"/>
                <w:szCs w:val="24"/>
              </w:rPr>
            </w:pPr>
            <w:r w:rsidRPr="00564AC5">
              <w:rPr>
                <w:rFonts w:ascii="Times New Roman" w:eastAsia="Times New Roman" w:hAnsi="Times New Roman" w:cs="Times New Roman"/>
                <w:b/>
              </w:rPr>
              <w:t xml:space="preserve">                   Всего:</w:t>
            </w:r>
          </w:p>
        </w:tc>
        <w:tc>
          <w:tcPr>
            <w:tcW w:w="4052" w:type="dxa"/>
            <w:gridSpan w:val="17"/>
          </w:tcPr>
          <w:p w14:paraId="012EA8E5" w14:textId="77777777"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rPr>
              <w:t>50</w:t>
            </w:r>
          </w:p>
        </w:tc>
        <w:tc>
          <w:tcPr>
            <w:tcW w:w="1908" w:type="dxa"/>
          </w:tcPr>
          <w:p w14:paraId="76121761" w14:textId="77777777" w:rsidR="00241112"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4144F01D" w14:textId="77777777" w:rsidR="00241112" w:rsidRPr="00564AC5" w:rsidRDefault="00BE34B2" w:rsidP="00564AC5">
      <w:pPr>
        <w:spacing w:after="0" w:line="240" w:lineRule="auto"/>
        <w:jc w:val="both"/>
        <w:rPr>
          <w:rFonts w:ascii="Times New Roman" w:eastAsia="Times New Roman" w:hAnsi="Times New Roman" w:cs="Times New Roman"/>
          <w:sz w:val="24"/>
          <w:szCs w:val="24"/>
        </w:rPr>
      </w:pPr>
    </w:p>
    <w:p w14:paraId="0CBC6BE5" w14:textId="77777777" w:rsidR="00241112" w:rsidRPr="00564AC5" w:rsidRDefault="00BE34B2" w:rsidP="00564AC5">
      <w:pPr>
        <w:spacing w:after="0" w:line="240" w:lineRule="auto"/>
        <w:jc w:val="both"/>
        <w:rPr>
          <w:rFonts w:ascii="Times New Roman" w:eastAsia="Times New Roman" w:hAnsi="Times New Roman" w:cs="Times New Roman"/>
          <w:sz w:val="24"/>
          <w:szCs w:val="24"/>
        </w:rPr>
      </w:pPr>
    </w:p>
    <w:p w14:paraId="3383DE20" w14:textId="77777777" w:rsidR="00241112" w:rsidRPr="00564AC5" w:rsidRDefault="00BE34B2" w:rsidP="00564AC5">
      <w:pPr>
        <w:spacing w:after="0" w:line="240" w:lineRule="auto"/>
        <w:jc w:val="both"/>
        <w:rPr>
          <w:rFonts w:ascii="Times New Roman" w:eastAsia="Times New Roman" w:hAnsi="Times New Roman" w:cs="Times New Roman"/>
          <w:sz w:val="24"/>
          <w:szCs w:val="24"/>
        </w:rPr>
      </w:pPr>
    </w:p>
    <w:p w14:paraId="64ED325C"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Для характеристики уровня освоения учебного материала используются следующие обозначения:</w:t>
      </w:r>
    </w:p>
    <w:p w14:paraId="7AB1F139"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 </w:t>
      </w:r>
      <w:r w:rsidRPr="00564AC5">
        <w:rPr>
          <w:rFonts w:ascii="Times New Roman" w:eastAsia="Times New Roman" w:hAnsi="Times New Roman" w:cs="Times New Roman"/>
          <w:i/>
          <w:sz w:val="24"/>
          <w:szCs w:val="24"/>
        </w:rPr>
        <w:t>–</w:t>
      </w:r>
      <w:r w:rsidRPr="00564AC5">
        <w:rPr>
          <w:rFonts w:ascii="Times New Roman" w:eastAsia="Times New Roman" w:hAnsi="Times New Roman" w:cs="Times New Roman"/>
          <w:sz w:val="24"/>
          <w:szCs w:val="24"/>
        </w:rPr>
        <w:t xml:space="preserve"> ознакомительный (узнавание ранее изученных объектов, свойств);</w:t>
      </w:r>
    </w:p>
    <w:p w14:paraId="178016F0"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2. </w:t>
      </w:r>
      <w:r w:rsidRPr="00564AC5">
        <w:rPr>
          <w:rFonts w:ascii="Times New Roman" w:eastAsia="Times New Roman" w:hAnsi="Times New Roman" w:cs="Times New Roman"/>
          <w:i/>
          <w:sz w:val="24"/>
          <w:szCs w:val="24"/>
        </w:rPr>
        <w:t xml:space="preserve">– </w:t>
      </w:r>
      <w:r w:rsidRPr="00564AC5">
        <w:rPr>
          <w:rFonts w:ascii="Times New Roman" w:eastAsia="Times New Roman" w:hAnsi="Times New Roman" w:cs="Times New Roman"/>
          <w:sz w:val="24"/>
          <w:szCs w:val="24"/>
        </w:rPr>
        <w:t>репродуктивный (выполнение деятельности по образцу, инструкции или под руководством);</w:t>
      </w:r>
    </w:p>
    <w:p w14:paraId="27FCB926"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 </w:t>
      </w:r>
      <w:r w:rsidRPr="00564AC5">
        <w:rPr>
          <w:rFonts w:ascii="Times New Roman" w:eastAsia="Times New Roman" w:hAnsi="Times New Roman" w:cs="Times New Roman"/>
          <w:i/>
          <w:sz w:val="24"/>
          <w:szCs w:val="24"/>
        </w:rPr>
        <w:t>–</w:t>
      </w:r>
      <w:r w:rsidRPr="00564AC5">
        <w:rPr>
          <w:rFonts w:ascii="Times New Roman" w:eastAsia="Times New Roman" w:hAnsi="Times New Roman" w:cs="Times New Roman"/>
          <w:sz w:val="24"/>
          <w:szCs w:val="24"/>
        </w:rPr>
        <w:t xml:space="preserve"> продуктивный (планирование и самостоятельное выполнение деятельности, решение проблемных задач).</w:t>
      </w:r>
    </w:p>
    <w:p w14:paraId="2557B6FB" w14:textId="77777777" w:rsidR="00241112" w:rsidRPr="00564AC5" w:rsidRDefault="00BE34B2" w:rsidP="00564AC5">
      <w:pPr>
        <w:spacing w:after="0" w:line="240" w:lineRule="auto"/>
        <w:jc w:val="both"/>
        <w:rPr>
          <w:rFonts w:ascii="Times New Roman" w:eastAsia="Times New Roman" w:hAnsi="Times New Roman" w:cs="Times New Roman"/>
        </w:rPr>
      </w:pPr>
    </w:p>
    <w:p w14:paraId="31137C4C" w14:textId="77777777" w:rsidR="00241112" w:rsidRPr="00564AC5" w:rsidRDefault="00BE34B2" w:rsidP="00564AC5">
      <w:pPr>
        <w:spacing w:after="0" w:line="240" w:lineRule="auto"/>
        <w:jc w:val="both"/>
        <w:rPr>
          <w:rFonts w:ascii="Times New Roman" w:eastAsia="Times New Roman" w:hAnsi="Times New Roman" w:cs="Times New Roman"/>
          <w:sz w:val="24"/>
          <w:szCs w:val="24"/>
        </w:rPr>
      </w:pPr>
    </w:p>
    <w:p w14:paraId="53944387" w14:textId="77777777" w:rsidR="00241112" w:rsidRPr="00564AC5" w:rsidRDefault="00BE34B2" w:rsidP="00564AC5">
      <w:pPr>
        <w:spacing w:after="0" w:line="240" w:lineRule="auto"/>
        <w:jc w:val="both"/>
        <w:rPr>
          <w:rFonts w:ascii="Times New Roman" w:eastAsia="Times New Roman" w:hAnsi="Times New Roman" w:cs="Times New Roman"/>
          <w:sz w:val="24"/>
          <w:szCs w:val="24"/>
        </w:rPr>
        <w:sectPr w:rsidR="00241112" w:rsidRPr="00564AC5" w:rsidSect="00241112">
          <w:pgSz w:w="16838" w:h="11906" w:orient="landscape"/>
          <w:pgMar w:top="719" w:right="1134" w:bottom="851" w:left="1134" w:header="709" w:footer="709" w:gutter="0"/>
          <w:cols w:space="708"/>
          <w:docGrid w:linePitch="360"/>
        </w:sectPr>
      </w:pPr>
    </w:p>
    <w:p w14:paraId="79EF7CAA" w14:textId="77777777" w:rsidR="00241112" w:rsidRPr="00564AC5" w:rsidRDefault="000C7533" w:rsidP="00564AC5">
      <w:pPr>
        <w:spacing w:after="0"/>
        <w:contextualSpacing/>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lastRenderedPageBreak/>
        <w:t>3.  УСЛОВИЯ РЕАЛИЗАЦИИ  ПРОФЕССИОНАЛЬНОГО МОДУЛЯ</w:t>
      </w:r>
    </w:p>
    <w:p w14:paraId="738E71CD" w14:textId="77777777" w:rsidR="00241112"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3.1. Требования к минимальному материально-техническому</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bCs/>
          <w:spacing w:val="-1"/>
          <w:sz w:val="24"/>
          <w:szCs w:val="24"/>
        </w:rPr>
        <w:t>обеспечению</w:t>
      </w:r>
    </w:p>
    <w:p w14:paraId="3AB0C2FA" w14:textId="77777777" w:rsidR="00241112" w:rsidRPr="00564AC5" w:rsidRDefault="000C7533" w:rsidP="00564AC5">
      <w:pPr>
        <w:spacing w:after="0" w:line="240" w:lineRule="auto"/>
        <w:ind w:firstLine="567"/>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Реализация программы дисциплины требует наличия учебного кабинета организации ветеринарного дела.</w:t>
      </w:r>
    </w:p>
    <w:p w14:paraId="2A34D440" w14:textId="77777777" w:rsidR="00241112" w:rsidRPr="00564AC5" w:rsidRDefault="000C7533" w:rsidP="00564AC5">
      <w:pPr>
        <w:spacing w:after="0" w:line="240" w:lineRule="auto"/>
        <w:ind w:firstLine="567"/>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Оборудование учебного кабинета:</w:t>
      </w:r>
    </w:p>
    <w:p w14:paraId="47BF7683" w14:textId="77777777" w:rsidR="00241112" w:rsidRPr="00564AC5" w:rsidRDefault="000C7533" w:rsidP="00564AC5">
      <w:pPr>
        <w:spacing w:after="0" w:line="240" w:lineRule="auto"/>
        <w:ind w:firstLine="567"/>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посадочные места по количеству обучающихся;</w:t>
      </w:r>
    </w:p>
    <w:p w14:paraId="17326293" w14:textId="77777777" w:rsidR="00241112" w:rsidRPr="00564AC5" w:rsidRDefault="000C7533" w:rsidP="00564AC5">
      <w:pPr>
        <w:spacing w:after="0" w:line="240" w:lineRule="auto"/>
        <w:ind w:firstLine="567"/>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рабочее место преподавателя;</w:t>
      </w:r>
    </w:p>
    <w:p w14:paraId="02FC52DC" w14:textId="77777777" w:rsidR="00241112" w:rsidRPr="00564AC5" w:rsidRDefault="000C7533" w:rsidP="00564AC5">
      <w:pPr>
        <w:spacing w:after="0" w:line="240" w:lineRule="auto"/>
        <w:ind w:firstLine="567"/>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учебная доска;</w:t>
      </w:r>
    </w:p>
    <w:p w14:paraId="250370E7" w14:textId="77777777" w:rsidR="00241112" w:rsidRPr="00564AC5" w:rsidRDefault="000C7533" w:rsidP="00564AC5">
      <w:pPr>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комплект дидактических материалов по дисциплине метрологии, стандартизации и подтверждение качества</w:t>
      </w:r>
    </w:p>
    <w:p w14:paraId="100F237E"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Технические средства обучения:</w:t>
      </w:r>
    </w:p>
    <w:p w14:paraId="2FD14D86"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персональный компьютер</w:t>
      </w:r>
      <w:r w:rsidRPr="00564AC5">
        <w:rPr>
          <w:rFonts w:ascii="Times New Roman" w:eastAsia="Times New Roman" w:hAnsi="Times New Roman" w:cs="Times New Roman"/>
          <w:iCs/>
          <w:sz w:val="24"/>
          <w:szCs w:val="24"/>
        </w:rPr>
        <w:t xml:space="preserve"> с лицензионным программным обеспечением</w:t>
      </w:r>
      <w:r w:rsidRPr="00564AC5">
        <w:rPr>
          <w:rFonts w:ascii="Times New Roman" w:eastAsia="Times New Roman" w:hAnsi="Times New Roman" w:cs="Times New Roman"/>
          <w:bCs/>
          <w:sz w:val="24"/>
          <w:szCs w:val="24"/>
        </w:rPr>
        <w:t>;</w:t>
      </w:r>
    </w:p>
    <w:p w14:paraId="0B97E2BA"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принтер, сканер;</w:t>
      </w:r>
    </w:p>
    <w:p w14:paraId="5CE1B343"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мультимедийный проектор и экран.</w:t>
      </w:r>
    </w:p>
    <w:p w14:paraId="59A70C4C"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Оборудование мастерской и рабочих мест мастерской:</w:t>
      </w:r>
    </w:p>
    <w:p w14:paraId="788F9C38"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 xml:space="preserve">не предусмотрено. </w:t>
      </w:r>
    </w:p>
    <w:p w14:paraId="3868FDAA"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3"/>
          <w:sz w:val="24"/>
          <w:szCs w:val="24"/>
        </w:rPr>
        <w:t>Оборудование лаборатории и рабочих мест лаборатории:</w:t>
      </w:r>
    </w:p>
    <w:p w14:paraId="2ED83D33" w14:textId="77777777" w:rsidR="00241112" w:rsidRPr="00564AC5" w:rsidRDefault="000C7533" w:rsidP="00564AC5">
      <w:pPr>
        <w:shd w:val="clear" w:color="auto" w:fill="FFFFFF"/>
        <w:spacing w:after="0" w:line="240" w:lineRule="auto"/>
        <w:ind w:firstLine="567"/>
        <w:jc w:val="both"/>
        <w:rPr>
          <w:rFonts w:ascii="Times New Roman" w:eastAsia="Times New Roman" w:hAnsi="Times New Roman" w:cs="Times New Roman"/>
          <w:sz w:val="24"/>
          <w:szCs w:val="24"/>
        </w:rPr>
      </w:pPr>
      <w:r w:rsidRPr="00564AC5">
        <w:rPr>
          <w:rFonts w:ascii="Times New Roman" w:eastAsia="Times New Roman" w:hAnsi="Times New Roman" w:cs="Times New Roman"/>
          <w:i/>
          <w:iCs/>
          <w:spacing w:val="-2"/>
          <w:sz w:val="24"/>
          <w:szCs w:val="24"/>
        </w:rPr>
        <w:t>не предусмотрено.</w:t>
      </w:r>
    </w:p>
    <w:p w14:paraId="38B08A38" w14:textId="77777777" w:rsidR="00241112" w:rsidRPr="00564AC5" w:rsidRDefault="000C7533" w:rsidP="00564AC5">
      <w:pPr>
        <w:shd w:val="clear" w:color="auto" w:fill="FFFFFF"/>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3.2. Информационное обеспечение обучения</w:t>
      </w:r>
    </w:p>
    <w:p w14:paraId="4BE6118F" w14:textId="77777777" w:rsidR="00241112" w:rsidRPr="00564AC5" w:rsidRDefault="00BE34B2" w:rsidP="00564AC5">
      <w:pPr>
        <w:shd w:val="clear" w:color="auto" w:fill="FFFFFF"/>
        <w:spacing w:after="0" w:line="240" w:lineRule="auto"/>
        <w:jc w:val="center"/>
        <w:rPr>
          <w:rFonts w:ascii="Times New Roman" w:eastAsia="Times New Roman" w:hAnsi="Times New Roman" w:cs="Times New Roman"/>
          <w:sz w:val="24"/>
          <w:szCs w:val="24"/>
        </w:rPr>
      </w:pPr>
    </w:p>
    <w:p w14:paraId="543C81E6" w14:textId="77777777" w:rsidR="00241112" w:rsidRPr="00564AC5" w:rsidRDefault="000C7533" w:rsidP="00564AC5">
      <w:pPr>
        <w:suppressAutoHyphens/>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3050446D" w14:textId="77777777" w:rsidR="00241112" w:rsidRPr="00564AC5" w:rsidRDefault="000C7533" w:rsidP="00564AC5">
      <w:pPr>
        <w:widowControl w:val="0"/>
        <w:numPr>
          <w:ilvl w:val="0"/>
          <w:numId w:val="166"/>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Валитов, Х. З. Стандартизация и сертификация продуктов животноводства: методические указания/ Х. З. Валитов. — Самара: СамГАУ, 2019. — 59 с. — Текст: электронный // Лань: электронно-библиотечная система. — URL: https://e.lanbook.com/book/123521 (дата обращения: 03.02.2021). — Режим доступа: для авториз. пользователей.</w:t>
      </w:r>
    </w:p>
    <w:p w14:paraId="125DC458" w14:textId="77777777" w:rsidR="00241112" w:rsidRPr="00564AC5" w:rsidRDefault="000C7533" w:rsidP="00564AC5">
      <w:pPr>
        <w:widowControl w:val="0"/>
        <w:numPr>
          <w:ilvl w:val="0"/>
          <w:numId w:val="166"/>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Личко, Н. М. Стандартизация и подтверждение соответствия сельскохозяйственной продукции: учебник/ Н. М. Личко. - М.: ДеЛи плюс, 2013. - 512 с.</w:t>
      </w:r>
    </w:p>
    <w:p w14:paraId="32422708" w14:textId="77777777" w:rsidR="00241112" w:rsidRPr="00564AC5" w:rsidRDefault="000C7533" w:rsidP="00564AC5">
      <w:pPr>
        <w:widowControl w:val="0"/>
        <w:numPr>
          <w:ilvl w:val="0"/>
          <w:numId w:val="166"/>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pacing w:val="-19"/>
          <w:sz w:val="24"/>
          <w:szCs w:val="24"/>
        </w:rPr>
      </w:pPr>
      <w:r w:rsidRPr="00564AC5">
        <w:rPr>
          <w:rFonts w:ascii="Times New Roman" w:eastAsia="Times New Roman" w:hAnsi="Times New Roman" w:cs="Times New Roman"/>
          <w:sz w:val="24"/>
          <w:szCs w:val="24"/>
        </w:rPr>
        <w:t xml:space="preserve">Маюрникова, Л.А. Экспертиза специализированных пищевых продуктов. Качество и безопасность [Электронный ресурс]: учебное пособие / Л.А. Маюрникова, В.М. Позняковский, Б.П. Суханов [и др.]. — </w:t>
      </w:r>
      <w:r w:rsidRPr="00564AC5">
        <w:rPr>
          <w:rFonts w:ascii="Times New Roman" w:eastAsia="Times New Roman" w:hAnsi="Times New Roman" w:cs="Times New Roman"/>
          <w:bCs/>
          <w:sz w:val="24"/>
          <w:szCs w:val="24"/>
        </w:rPr>
        <w:t>Электрон. текстовые дан</w:t>
      </w:r>
      <w:r w:rsidRPr="00564AC5">
        <w:rPr>
          <w:rFonts w:ascii="Times New Roman" w:eastAsia="Times New Roman" w:hAnsi="Times New Roman" w:cs="Times New Roman"/>
          <w:sz w:val="24"/>
          <w:szCs w:val="24"/>
        </w:rPr>
        <w:t>. — СПб.: ГИОРД, 2012. — 423 с. — Режим доступа: http://e.lanbook.com/books/element.php?pl1_id=4888</w:t>
      </w:r>
    </w:p>
    <w:p w14:paraId="2EE02730" w14:textId="77777777" w:rsidR="00241112" w:rsidRPr="00564AC5" w:rsidRDefault="000C7533" w:rsidP="00564AC5">
      <w:pPr>
        <w:widowControl w:val="0"/>
        <w:numPr>
          <w:ilvl w:val="0"/>
          <w:numId w:val="166"/>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Тамахина, А.Я. Стандартизация, метрология, подтверждение соответствия. Лабораторный практикум [Электронный ресурс]: учебное пособие / А.Я. Тамахина, Э.В. Бесланеев. — </w:t>
      </w:r>
      <w:r w:rsidRPr="00564AC5">
        <w:rPr>
          <w:rFonts w:ascii="Times New Roman" w:eastAsia="Times New Roman" w:hAnsi="Times New Roman" w:cs="Times New Roman"/>
          <w:bCs/>
          <w:sz w:val="24"/>
          <w:szCs w:val="24"/>
        </w:rPr>
        <w:t>Электрон. текстовые дан</w:t>
      </w:r>
      <w:r w:rsidRPr="00564AC5">
        <w:rPr>
          <w:rFonts w:ascii="Times New Roman" w:eastAsia="Times New Roman" w:hAnsi="Times New Roman" w:cs="Times New Roman"/>
          <w:sz w:val="24"/>
          <w:szCs w:val="24"/>
        </w:rPr>
        <w:t xml:space="preserve">. — СПб.: Лань, 2015. — 320 с. — Режим доступа: </w:t>
      </w:r>
      <w:hyperlink r:id="rId220" w:history="1">
        <w:r w:rsidRPr="00564AC5">
          <w:rPr>
            <w:rFonts w:ascii="Times New Roman" w:eastAsia="Times New Roman" w:hAnsi="Times New Roman" w:cs="Times New Roman"/>
            <w:sz w:val="24"/>
            <w:szCs w:val="24"/>
            <w:u w:val="single"/>
          </w:rPr>
          <w:t>http://e.lanbook.com/books/element.php?pl1_id=71771</w:t>
        </w:r>
      </w:hyperlink>
    </w:p>
    <w:p w14:paraId="684C28A3" w14:textId="77777777" w:rsidR="00241112" w:rsidRPr="00564AC5" w:rsidRDefault="00BE34B2" w:rsidP="00564AC5">
      <w:pPr>
        <w:shd w:val="clear" w:color="auto" w:fill="FFFFFF"/>
        <w:spacing w:after="0" w:line="240" w:lineRule="auto"/>
        <w:rPr>
          <w:rFonts w:ascii="Times New Roman" w:eastAsia="Times New Roman" w:hAnsi="Times New Roman" w:cs="Times New Roman"/>
          <w:b/>
          <w:bCs/>
          <w:sz w:val="24"/>
          <w:szCs w:val="24"/>
        </w:rPr>
      </w:pPr>
    </w:p>
    <w:p w14:paraId="4CBFEB00" w14:textId="77777777" w:rsidR="00241112" w:rsidRPr="00564AC5" w:rsidRDefault="000C7533" w:rsidP="00564AC5">
      <w:pPr>
        <w:spacing w:after="0" w:line="240" w:lineRule="auto"/>
        <w:contextualSpacing/>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79A74D84" w14:textId="77777777" w:rsidR="00241112" w:rsidRPr="00564AC5" w:rsidRDefault="000C7533" w:rsidP="00564AC5">
      <w:pPr>
        <w:spacing w:after="0"/>
        <w:contextualSpacing/>
        <w:jc w:val="both"/>
        <w:rPr>
          <w:rFonts w:ascii="Times New Roman" w:eastAsia="Calibri" w:hAnsi="Times New Roman" w:cs="Times New Roman"/>
          <w:sz w:val="24"/>
          <w:szCs w:val="24"/>
        </w:rPr>
      </w:pPr>
      <w:r w:rsidRPr="00564AC5">
        <w:rPr>
          <w:rFonts w:ascii="Times New Roman" w:eastAsia="Calibri" w:hAnsi="Times New Roman" w:cs="Times New Roman"/>
          <w:b/>
          <w:bCs/>
          <w:sz w:val="24"/>
          <w:szCs w:val="24"/>
        </w:rPr>
        <w:t>Интернет – ресурсы:</w:t>
      </w:r>
    </w:p>
    <w:p w14:paraId="2255BE16" w14:textId="77777777" w:rsidR="00241112"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 Электронная библиотечная система "Лань" — Режим доступа: http://e.lanbook.com/ </w:t>
      </w:r>
    </w:p>
    <w:p w14:paraId="4E6A12A8" w14:textId="77777777" w:rsidR="00241112"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2. Электронная библиотечная система «Университетская библиотека ONLINE» — Режим доступа: http://biblioclub.ru </w:t>
      </w:r>
    </w:p>
    <w:p w14:paraId="565A8781" w14:textId="77777777" w:rsidR="00241112" w:rsidRPr="00564AC5" w:rsidRDefault="000C7533" w:rsidP="00564AC5">
      <w:pPr>
        <w:autoSpaceDE w:val="0"/>
        <w:autoSpaceDN w:val="0"/>
        <w:adjustRightInd w:val="0"/>
        <w:spacing w:after="0" w:line="240" w:lineRule="auto"/>
        <w:jc w:val="both"/>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3. Научная электронная библиотека eLIBRARY – Режим доступа: http://elibrary.ru </w:t>
      </w:r>
    </w:p>
    <w:p w14:paraId="6A0D3CD9" w14:textId="77777777" w:rsidR="00241112" w:rsidRPr="00564AC5" w:rsidRDefault="00BE34B2" w:rsidP="00564AC5">
      <w:pPr>
        <w:shd w:val="clear" w:color="auto" w:fill="FFFFFF"/>
        <w:spacing w:after="0" w:line="240" w:lineRule="auto"/>
        <w:jc w:val="both"/>
        <w:rPr>
          <w:rFonts w:ascii="Times New Roman" w:eastAsia="Times New Roman" w:hAnsi="Times New Roman" w:cs="Times New Roman"/>
          <w:bCs/>
          <w:sz w:val="24"/>
          <w:szCs w:val="24"/>
        </w:rPr>
      </w:pPr>
    </w:p>
    <w:p w14:paraId="18E43AA2"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3.2.3. Дополнительные источники:</w:t>
      </w:r>
    </w:p>
    <w:p w14:paraId="06AA1E9D"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Позняковский, В.М. Безопасность продовольственных товаров (с основами нутрициологии): Учебник / В.М. Позняковский. - М.: НИЦ ИНФРА-М, 2015. - 271 с.: - Режим доступа: </w:t>
      </w:r>
      <w:hyperlink r:id="rId221" w:history="1">
        <w:r w:rsidRPr="00564AC5">
          <w:rPr>
            <w:rFonts w:ascii="Times New Roman" w:eastAsia="Times New Roman" w:hAnsi="Times New Roman" w:cs="Times New Roman"/>
            <w:sz w:val="24"/>
            <w:szCs w:val="24"/>
            <w:u w:val="single"/>
          </w:rPr>
          <w:t>http://</w:t>
        </w:r>
        <w:r w:rsidRPr="00564AC5">
          <w:rPr>
            <w:rFonts w:ascii="Times New Roman" w:eastAsia="Times New Roman" w:hAnsi="Times New Roman" w:cs="Times New Roman"/>
            <w:sz w:val="24"/>
            <w:szCs w:val="24"/>
            <w:u w:val="single"/>
            <w:lang w:val="en-US"/>
          </w:rPr>
          <w:t>znanium</w:t>
        </w:r>
        <w:r w:rsidRPr="00564AC5">
          <w:rPr>
            <w:rFonts w:ascii="Times New Roman" w:eastAsia="Times New Roman" w:hAnsi="Times New Roman" w:cs="Times New Roman"/>
            <w:sz w:val="24"/>
            <w:szCs w:val="24"/>
            <w:u w:val="single"/>
          </w:rPr>
          <w:t>.</w:t>
        </w:r>
        <w:r w:rsidRPr="00564AC5">
          <w:rPr>
            <w:rFonts w:ascii="Times New Roman" w:eastAsia="Times New Roman" w:hAnsi="Times New Roman" w:cs="Times New Roman"/>
            <w:sz w:val="24"/>
            <w:szCs w:val="24"/>
            <w:u w:val="single"/>
            <w:lang w:val="en-US"/>
          </w:rPr>
          <w:t>com</w:t>
        </w:r>
        <w:r w:rsidRPr="00564AC5">
          <w:rPr>
            <w:rFonts w:ascii="Times New Roman" w:eastAsia="Times New Roman" w:hAnsi="Times New Roman" w:cs="Times New Roman"/>
            <w:sz w:val="24"/>
            <w:szCs w:val="24"/>
            <w:u w:val="single"/>
          </w:rPr>
          <w:t>/</w:t>
        </w:r>
        <w:r w:rsidRPr="00564AC5">
          <w:rPr>
            <w:rFonts w:ascii="Times New Roman" w:eastAsia="Times New Roman" w:hAnsi="Times New Roman" w:cs="Times New Roman"/>
            <w:sz w:val="24"/>
            <w:szCs w:val="24"/>
            <w:u w:val="single"/>
            <w:lang w:val="en-US"/>
          </w:rPr>
          <w:t>bookread</w:t>
        </w:r>
        <w:r w:rsidRPr="00564AC5">
          <w:rPr>
            <w:rFonts w:ascii="Times New Roman" w:eastAsia="Times New Roman" w:hAnsi="Times New Roman" w:cs="Times New Roman"/>
            <w:sz w:val="24"/>
            <w:szCs w:val="24"/>
            <w:u w:val="single"/>
          </w:rPr>
          <w:t>2.</w:t>
        </w:r>
        <w:r w:rsidRPr="00564AC5">
          <w:rPr>
            <w:rFonts w:ascii="Times New Roman" w:eastAsia="Times New Roman" w:hAnsi="Times New Roman" w:cs="Times New Roman"/>
            <w:sz w:val="24"/>
            <w:szCs w:val="24"/>
            <w:u w:val="single"/>
            <w:lang w:val="en-US"/>
          </w:rPr>
          <w:t>php</w:t>
        </w:r>
        <w:r w:rsidRPr="00564AC5">
          <w:rPr>
            <w:rFonts w:ascii="Times New Roman" w:eastAsia="Times New Roman" w:hAnsi="Times New Roman" w:cs="Times New Roman"/>
            <w:sz w:val="24"/>
            <w:szCs w:val="24"/>
            <w:u w:val="single"/>
          </w:rPr>
          <w:t>?</w:t>
        </w:r>
        <w:r w:rsidRPr="00564AC5">
          <w:rPr>
            <w:rFonts w:ascii="Times New Roman" w:eastAsia="Times New Roman" w:hAnsi="Times New Roman" w:cs="Times New Roman"/>
            <w:sz w:val="24"/>
            <w:szCs w:val="24"/>
            <w:u w:val="single"/>
            <w:lang w:val="en-US"/>
          </w:rPr>
          <w:t>book</w:t>
        </w:r>
        <w:r w:rsidRPr="00564AC5">
          <w:rPr>
            <w:rFonts w:ascii="Times New Roman" w:eastAsia="Times New Roman" w:hAnsi="Times New Roman" w:cs="Times New Roman"/>
            <w:sz w:val="24"/>
            <w:szCs w:val="24"/>
            <w:u w:val="single"/>
          </w:rPr>
          <w:t>=460795</w:t>
        </w:r>
      </w:hyperlink>
    </w:p>
    <w:p w14:paraId="476524A2"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Боровков, М.Ф. Ветеринарно-санитарная экспертиза с основами технологии и стандартизации продуктов животноводства [Электронный ресурс] : учебник / М.Ф. Боровков, Фролов В. П., Серко С. А. — </w:t>
      </w:r>
      <w:r w:rsidRPr="00564AC5">
        <w:rPr>
          <w:rFonts w:ascii="Times New Roman" w:eastAsia="Times New Roman" w:hAnsi="Times New Roman" w:cs="Times New Roman"/>
          <w:bCs/>
          <w:sz w:val="24"/>
          <w:szCs w:val="24"/>
        </w:rPr>
        <w:t>Электрон. текстовые дан</w:t>
      </w:r>
      <w:r w:rsidRPr="00564AC5">
        <w:rPr>
          <w:rFonts w:ascii="Times New Roman" w:eastAsia="Times New Roman" w:hAnsi="Times New Roman" w:cs="Times New Roman"/>
          <w:sz w:val="24"/>
          <w:szCs w:val="24"/>
        </w:rPr>
        <w:t xml:space="preserve">. — СПб. : Лань, 2013. — </w:t>
      </w:r>
      <w:r w:rsidRPr="00564AC5">
        <w:rPr>
          <w:rFonts w:ascii="Times New Roman" w:eastAsia="Times New Roman" w:hAnsi="Times New Roman" w:cs="Times New Roman"/>
          <w:sz w:val="24"/>
          <w:szCs w:val="24"/>
        </w:rPr>
        <w:lastRenderedPageBreak/>
        <w:t xml:space="preserve">476 с. — Режим доступа: </w:t>
      </w:r>
      <w:hyperlink r:id="rId222" w:history="1">
        <w:r w:rsidRPr="00564AC5">
          <w:rPr>
            <w:rFonts w:ascii="Times New Roman" w:eastAsia="Times New Roman" w:hAnsi="Times New Roman" w:cs="Times New Roman"/>
            <w:sz w:val="24"/>
            <w:szCs w:val="24"/>
            <w:u w:val="single"/>
          </w:rPr>
          <w:t>http://e.lanbook.com/books/element.php?pl1_id=5703</w:t>
        </w:r>
      </w:hyperlink>
    </w:p>
    <w:p w14:paraId="0E3B2C27"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Горбашко, Е. А. Управление качеством : учебник для бакалавров / Е. А. Горбашко. - М. : Юрайт, 2012. - 463 с.</w:t>
      </w:r>
    </w:p>
    <w:p w14:paraId="0F198AB8"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Деликатная, И.О. Безопасность товаров (продовольственных) [Электронный ресурс] : учеб. пособие / И.О. Деликатная, И.Ю. Ухарцева. – Минск: Выш. шк., 2012. – 252 с.: ил. - Режим доступа: http://</w:t>
      </w:r>
      <w:r w:rsidRPr="00564AC5">
        <w:rPr>
          <w:rFonts w:ascii="Times New Roman" w:eastAsia="Times New Roman" w:hAnsi="Times New Roman" w:cs="Times New Roman"/>
          <w:sz w:val="24"/>
          <w:szCs w:val="24"/>
          <w:lang w:val="en-US"/>
        </w:rPr>
        <w:t>znanium</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lang w:val="en-US"/>
        </w:rPr>
        <w:t>com</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lang w:val="en-US"/>
        </w:rPr>
        <w:t>bookread</w:t>
      </w:r>
      <w:r w:rsidRPr="00564AC5">
        <w:rPr>
          <w:rFonts w:ascii="Times New Roman" w:eastAsia="Times New Roman" w:hAnsi="Times New Roman" w:cs="Times New Roman"/>
          <w:sz w:val="24"/>
          <w:szCs w:val="24"/>
        </w:rPr>
        <w:t>2.</w:t>
      </w:r>
      <w:r w:rsidRPr="00564AC5">
        <w:rPr>
          <w:rFonts w:ascii="Times New Roman" w:eastAsia="Times New Roman" w:hAnsi="Times New Roman" w:cs="Times New Roman"/>
          <w:sz w:val="24"/>
          <w:szCs w:val="24"/>
          <w:lang w:val="en-US"/>
        </w:rPr>
        <w:t>php</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lang w:val="en-US"/>
        </w:rPr>
        <w:t>book</w:t>
      </w:r>
      <w:r w:rsidRPr="00564AC5">
        <w:rPr>
          <w:rFonts w:ascii="Times New Roman" w:eastAsia="Times New Roman" w:hAnsi="Times New Roman" w:cs="Times New Roman"/>
          <w:sz w:val="24"/>
          <w:szCs w:val="24"/>
        </w:rPr>
        <w:t>=507326.</w:t>
      </w:r>
    </w:p>
    <w:p w14:paraId="61EB714F"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Дунец, Е. Г. Санитария и гигиена на предприятиях общественного питания : учеб. пособие / Е. Г. Дунец, М. Ю. Тамова, И. А. Куликов. - СПб. : Троицкий мост, 2012. - 192 с</w:t>
      </w:r>
    </w:p>
    <w:p w14:paraId="2066D3F2"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Мортимор, С. HACCP = [HACCP (Hazard Analysis and Critical Control Points): a practical approach] : практические рекомендации : пер. с англ. / С. Мортимор, К. Уоллес ; предисл. У. Г. Спербера. - 3-е изд., перераб. - СПб. : Профессия, 2014. - 520 с.</w:t>
      </w:r>
    </w:p>
    <w:p w14:paraId="23DDA223"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Сыцко, В.Е. Стандартизация и оценка соответствия [Электронный ресурс] : учеб. пособие / В.Е. Сыцко [и др.]. – Минск : Выш. шк., 2012. – 237 с. - Режим доступа: http://</w:t>
      </w:r>
      <w:r w:rsidRPr="00564AC5">
        <w:rPr>
          <w:rFonts w:ascii="Times New Roman" w:eastAsia="Times New Roman" w:hAnsi="Times New Roman" w:cs="Times New Roman"/>
          <w:sz w:val="24"/>
          <w:szCs w:val="24"/>
          <w:lang w:val="en-US"/>
        </w:rPr>
        <w:t>znanium</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lang w:val="en-US"/>
        </w:rPr>
        <w:t>com</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lang w:val="en-US"/>
        </w:rPr>
        <w:t>bookread</w:t>
      </w:r>
      <w:r w:rsidRPr="00564AC5">
        <w:rPr>
          <w:rFonts w:ascii="Times New Roman" w:eastAsia="Times New Roman" w:hAnsi="Times New Roman" w:cs="Times New Roman"/>
          <w:sz w:val="24"/>
          <w:szCs w:val="24"/>
        </w:rPr>
        <w:t>2.</w:t>
      </w:r>
      <w:r w:rsidRPr="00564AC5">
        <w:rPr>
          <w:rFonts w:ascii="Times New Roman" w:eastAsia="Times New Roman" w:hAnsi="Times New Roman" w:cs="Times New Roman"/>
          <w:sz w:val="24"/>
          <w:szCs w:val="24"/>
          <w:lang w:val="en-US"/>
        </w:rPr>
        <w:t>php</w:t>
      </w: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lang w:val="en-US"/>
        </w:rPr>
        <w:t>book</w:t>
      </w:r>
      <w:r w:rsidRPr="00564AC5">
        <w:rPr>
          <w:rFonts w:ascii="Times New Roman" w:eastAsia="Times New Roman" w:hAnsi="Times New Roman" w:cs="Times New Roman"/>
          <w:sz w:val="24"/>
          <w:szCs w:val="24"/>
        </w:rPr>
        <w:t>=508369</w:t>
      </w:r>
    </w:p>
    <w:p w14:paraId="08A1ED8A"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Шарафутдинов, Г. С. Стандартизация, технология переработки и хранения продукции животноводства [Электронный ресурс]: учебное пособие / Шарафутдинов Г. С., Ф.С. Сибагатуллин, Н.А. Балакирев [и др.]. — </w:t>
      </w:r>
      <w:r w:rsidRPr="00564AC5">
        <w:rPr>
          <w:rFonts w:ascii="Times New Roman" w:eastAsia="Times New Roman" w:hAnsi="Times New Roman" w:cs="Times New Roman"/>
          <w:bCs/>
          <w:sz w:val="24"/>
          <w:szCs w:val="24"/>
        </w:rPr>
        <w:t>Электрон. текстовые дан</w:t>
      </w:r>
      <w:r w:rsidRPr="00564AC5">
        <w:rPr>
          <w:rFonts w:ascii="Times New Roman" w:eastAsia="Times New Roman" w:hAnsi="Times New Roman" w:cs="Times New Roman"/>
          <w:sz w:val="24"/>
          <w:szCs w:val="24"/>
        </w:rPr>
        <w:t xml:space="preserve">. — СПб. : Лань, 2012. — 624 с. — Режим доступа: </w:t>
      </w:r>
      <w:hyperlink r:id="rId223" w:history="1">
        <w:r w:rsidRPr="00564AC5">
          <w:rPr>
            <w:rFonts w:ascii="Times New Roman" w:eastAsia="Times New Roman" w:hAnsi="Times New Roman" w:cs="Times New Roman"/>
            <w:sz w:val="24"/>
            <w:szCs w:val="24"/>
            <w:u w:val="single"/>
          </w:rPr>
          <w:t>http://e.lanbook.com/books/element.php?pl1_id=3819</w:t>
        </w:r>
      </w:hyperlink>
    </w:p>
    <w:p w14:paraId="47226BEC" w14:textId="77777777" w:rsidR="00241112" w:rsidRPr="00564AC5" w:rsidRDefault="000C7533" w:rsidP="00564AC5">
      <w:pPr>
        <w:widowControl w:val="0"/>
        <w:numPr>
          <w:ilvl w:val="0"/>
          <w:numId w:val="167"/>
        </w:numPr>
        <w:shd w:val="clear" w:color="auto" w:fill="FFFFFF"/>
        <w:autoSpaceDE w:val="0"/>
        <w:autoSpaceDN w:val="0"/>
        <w:adjustRightInd w:val="0"/>
        <w:spacing w:after="0" w:line="240" w:lineRule="auto"/>
        <w:ind w:left="0" w:hanging="567"/>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Федеральный закон "О качестве и безопасности пищевых продуктов"</w:t>
      </w:r>
      <w:r w:rsidRPr="00564AC5">
        <w:rPr>
          <w:rFonts w:ascii="Times New Roman" w:eastAsia="Times New Roman" w:hAnsi="Times New Roman" w:cs="Times New Roman"/>
          <w:sz w:val="24"/>
          <w:szCs w:val="24"/>
        </w:rPr>
        <w:t>. - М. : Гросс-Медиа, 2005. - 24 с.</w:t>
      </w:r>
    </w:p>
    <w:p w14:paraId="0E931DB2" w14:textId="77777777" w:rsidR="00241112" w:rsidRPr="00564AC5" w:rsidRDefault="00BE34B2"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19"/>
          <w:sz w:val="28"/>
          <w:szCs w:val="28"/>
        </w:rPr>
      </w:pPr>
    </w:p>
    <w:p w14:paraId="3CE6EACA" w14:textId="77777777" w:rsidR="00241112" w:rsidRPr="00564AC5" w:rsidRDefault="00BE34B2"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19"/>
          <w:sz w:val="28"/>
          <w:szCs w:val="28"/>
        </w:rPr>
        <w:sectPr w:rsidR="00241112" w:rsidRPr="00564AC5" w:rsidSect="00241112">
          <w:pgSz w:w="11909" w:h="16834"/>
          <w:pgMar w:top="910" w:right="947" w:bottom="360" w:left="1496" w:header="720" w:footer="720" w:gutter="0"/>
          <w:cols w:space="60"/>
          <w:noEndnote/>
        </w:sectPr>
      </w:pPr>
    </w:p>
    <w:p w14:paraId="01CA18E9" w14:textId="4E70465D" w:rsidR="00241112"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lastRenderedPageBreak/>
        <w:t xml:space="preserve">4. </w:t>
      </w:r>
      <w:r w:rsidRPr="00564AC5">
        <w:rPr>
          <w:rFonts w:ascii="Times New Roman" w:eastAsia="Times New Roman" w:hAnsi="Times New Roman" w:cs="Times New Roman"/>
          <w:b/>
          <w:sz w:val="24"/>
          <w:szCs w:val="24"/>
        </w:rPr>
        <w:t>КОНТРОЛЬ И ОЦЕНКА РЕЗУЛЬТАТОВ ОСВОЕНИЯ ПРОФЕССИОНАЛЬНОГО МОДУЛЯ</w:t>
      </w:r>
    </w:p>
    <w:p w14:paraId="412A47BC" w14:textId="77777777" w:rsidR="00241112" w:rsidRPr="00564AC5" w:rsidRDefault="000C7533" w:rsidP="00564AC5">
      <w:pPr>
        <w:autoSpaceDE w:val="0"/>
        <w:autoSpaceDN w:val="0"/>
        <w:adjustRightInd w:val="0"/>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«МЕТРОЛОГИЯ, СТАНДАРТИЗАЦИЯ И ПОДТВЕРЖДЕНИЕ КАЧЕСТВА»</w:t>
      </w:r>
    </w:p>
    <w:p w14:paraId="0E0ECDC5" w14:textId="4BA0502E"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 xml:space="preserve">        </w:t>
      </w:r>
      <w:r w:rsidRPr="00564AC5">
        <w:rPr>
          <w:rFonts w:ascii="Times New Roman" w:eastAsia="Times New Roman" w:hAnsi="Times New Roman" w:cs="Times New Roman"/>
          <w:b/>
          <w:bCs/>
          <w:sz w:val="24"/>
          <w:szCs w:val="24"/>
        </w:rPr>
        <w:tab/>
        <w:t xml:space="preserve">Контроль и оценка </w:t>
      </w:r>
      <w:r w:rsidRPr="00564AC5">
        <w:rPr>
          <w:rFonts w:ascii="Times New Roman" w:eastAsia="Times New Roman" w:hAnsi="Times New Roman" w:cs="Times New Roman"/>
          <w:sz w:val="24"/>
          <w:szCs w:val="24"/>
        </w:rPr>
        <w:t>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tbl>
      <w:tblPr>
        <w:tblpPr w:leftFromText="180" w:rightFromText="180" w:vertAnchor="text" w:horzAnchor="margin" w:tblpXSpec="center" w:tblpY="86"/>
        <w:tblW w:w="9533" w:type="dxa"/>
        <w:tblLayout w:type="fixed"/>
        <w:tblCellMar>
          <w:left w:w="40" w:type="dxa"/>
          <w:right w:w="40" w:type="dxa"/>
        </w:tblCellMar>
        <w:tblLook w:val="0000" w:firstRow="0" w:lastRow="0" w:firstColumn="0" w:lastColumn="0" w:noHBand="0" w:noVBand="0"/>
      </w:tblPr>
      <w:tblGrid>
        <w:gridCol w:w="3955"/>
        <w:gridCol w:w="5578"/>
      </w:tblGrid>
      <w:tr w:rsidR="00564AC5" w:rsidRPr="00564AC5" w14:paraId="1326DAAC" w14:textId="77777777" w:rsidTr="00241112">
        <w:trPr>
          <w:trHeight w:hRule="exact" w:val="1123"/>
        </w:trPr>
        <w:tc>
          <w:tcPr>
            <w:tcW w:w="3955" w:type="dxa"/>
            <w:tcBorders>
              <w:top w:val="single" w:sz="6" w:space="0" w:color="auto"/>
              <w:left w:val="single" w:sz="6" w:space="0" w:color="auto"/>
              <w:bottom w:val="single" w:sz="6" w:space="0" w:color="auto"/>
              <w:right w:val="single" w:sz="6" w:space="0" w:color="auto"/>
            </w:tcBorders>
            <w:shd w:val="clear" w:color="auto" w:fill="FFFFFF"/>
          </w:tcPr>
          <w:p w14:paraId="45C54E4A" w14:textId="77777777" w:rsidR="00241112"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pacing w:val="-1"/>
                <w:sz w:val="24"/>
                <w:szCs w:val="24"/>
              </w:rPr>
              <w:t>Результаты обучения</w:t>
            </w:r>
          </w:p>
          <w:p w14:paraId="3D5942D3" w14:textId="77777777" w:rsidR="00241112"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pacing w:val="-2"/>
                <w:sz w:val="24"/>
                <w:szCs w:val="24"/>
              </w:rPr>
              <w:t>(освоенные умения, усвоенные</w:t>
            </w:r>
          </w:p>
          <w:p w14:paraId="24657F9B" w14:textId="77777777" w:rsidR="00241112" w:rsidRPr="00564AC5" w:rsidRDefault="000C7533" w:rsidP="00564AC5">
            <w:pPr>
              <w:shd w:val="clear" w:color="auto" w:fill="FFFFFF"/>
              <w:spacing w:after="0" w:line="269"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знания)</w:t>
            </w:r>
          </w:p>
        </w:tc>
        <w:tc>
          <w:tcPr>
            <w:tcW w:w="5578" w:type="dxa"/>
            <w:tcBorders>
              <w:top w:val="single" w:sz="6" w:space="0" w:color="auto"/>
              <w:left w:val="single" w:sz="6" w:space="0" w:color="auto"/>
              <w:bottom w:val="single" w:sz="6" w:space="0" w:color="auto"/>
              <w:right w:val="single" w:sz="6" w:space="0" w:color="auto"/>
            </w:tcBorders>
            <w:shd w:val="clear" w:color="auto" w:fill="FFFFFF"/>
          </w:tcPr>
          <w:p w14:paraId="64DD26D0" w14:textId="77777777" w:rsidR="00241112" w:rsidRPr="00564AC5" w:rsidRDefault="000C7533" w:rsidP="00564AC5">
            <w:pPr>
              <w:shd w:val="clear" w:color="auto" w:fill="FFFFFF"/>
              <w:spacing w:after="0" w:line="278" w:lineRule="exact"/>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pacing w:val="-2"/>
                <w:sz w:val="24"/>
                <w:szCs w:val="24"/>
              </w:rPr>
              <w:t xml:space="preserve">Формы и методы контроля и оценки </w:t>
            </w:r>
            <w:r w:rsidRPr="00564AC5">
              <w:rPr>
                <w:rFonts w:ascii="Times New Roman" w:eastAsia="Times New Roman" w:hAnsi="Times New Roman" w:cs="Times New Roman"/>
                <w:b/>
                <w:bCs/>
                <w:sz w:val="24"/>
                <w:szCs w:val="24"/>
              </w:rPr>
              <w:t>результатов обучения</w:t>
            </w:r>
          </w:p>
        </w:tc>
      </w:tr>
      <w:tr w:rsidR="00564AC5" w:rsidRPr="00564AC5" w14:paraId="4EE1A228" w14:textId="77777777" w:rsidTr="00241112">
        <w:trPr>
          <w:trHeight w:val="7689"/>
        </w:trPr>
        <w:tc>
          <w:tcPr>
            <w:tcW w:w="3955" w:type="dxa"/>
            <w:tcBorders>
              <w:top w:val="single" w:sz="6" w:space="0" w:color="auto"/>
              <w:left w:val="single" w:sz="6" w:space="0" w:color="auto"/>
              <w:bottom w:val="single" w:sz="4" w:space="0" w:color="auto"/>
              <w:right w:val="single" w:sz="6" w:space="0" w:color="auto"/>
            </w:tcBorders>
            <w:shd w:val="clear" w:color="auto" w:fill="FFFFFF"/>
          </w:tcPr>
          <w:p w14:paraId="549FBB8B" w14:textId="77777777" w:rsidR="00241112" w:rsidRPr="00564AC5" w:rsidRDefault="000C7533" w:rsidP="00564AC5">
            <w:pPr>
              <w:shd w:val="clear" w:color="auto" w:fill="FFFFFF"/>
              <w:spacing w:after="0" w:line="269" w:lineRule="exact"/>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pacing w:val="-2"/>
                <w:sz w:val="24"/>
                <w:szCs w:val="24"/>
                <w:u w:val="single"/>
              </w:rPr>
              <w:t xml:space="preserve">В результате освоения дисциплины </w:t>
            </w:r>
            <w:r w:rsidRPr="00564AC5">
              <w:rPr>
                <w:rFonts w:ascii="Times New Roman" w:eastAsia="Times New Roman" w:hAnsi="Times New Roman" w:cs="Times New Roman"/>
                <w:spacing w:val="-1"/>
                <w:sz w:val="24"/>
                <w:szCs w:val="24"/>
                <w:u w:val="single"/>
              </w:rPr>
              <w:t>обучающийся должен уметь:</w:t>
            </w:r>
          </w:p>
          <w:p w14:paraId="0EEAB324" w14:textId="77777777" w:rsidR="00241112" w:rsidRPr="00564AC5" w:rsidRDefault="000C7533" w:rsidP="00564AC5">
            <w:pPr>
              <w:spacing w:after="0" w:line="240" w:lineRule="auto"/>
              <w:ind w:firstLine="1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применять требования нормативных документов к основным видам продукции, услуги процессов;</w:t>
            </w:r>
          </w:p>
          <w:p w14:paraId="5CE73847" w14:textId="77777777" w:rsidR="00241112" w:rsidRPr="00564AC5" w:rsidRDefault="000C7533" w:rsidP="00564AC5">
            <w:pPr>
              <w:spacing w:after="0" w:line="240" w:lineRule="auto"/>
              <w:ind w:firstLine="1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оформлять документацию в соответствии с действующей нормативной базой;</w:t>
            </w:r>
          </w:p>
          <w:p w14:paraId="2D66F195" w14:textId="77777777" w:rsidR="00241112" w:rsidRPr="00564AC5" w:rsidRDefault="000C7533" w:rsidP="00564AC5">
            <w:pPr>
              <w:spacing w:after="0" w:line="240" w:lineRule="auto"/>
              <w:ind w:firstLine="1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использовать в профессиональной деятельности документацию систем качества;</w:t>
            </w:r>
          </w:p>
          <w:p w14:paraId="614EA948" w14:textId="77777777" w:rsidR="00241112" w:rsidRPr="00564AC5" w:rsidRDefault="000C7533" w:rsidP="00564AC5">
            <w:pPr>
              <w:spacing w:after="0" w:line="240" w:lineRule="auto"/>
              <w:ind w:firstLine="1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приводить несистемные величины измерений в соответствие с действующими стандартами и международной системой единиц СИ.</w:t>
            </w:r>
          </w:p>
          <w:p w14:paraId="21C12C4A"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pacing w:val="-2"/>
                <w:sz w:val="24"/>
                <w:szCs w:val="24"/>
                <w:u w:val="single"/>
              </w:rPr>
              <w:t>В  результате освоения дисциплины</w:t>
            </w:r>
          </w:p>
          <w:p w14:paraId="0ACCD366" w14:textId="77777777" w:rsidR="00241112" w:rsidRPr="00564AC5" w:rsidRDefault="000C7533" w:rsidP="00564AC5">
            <w:pPr>
              <w:shd w:val="clear" w:color="auto" w:fill="FFFFFF"/>
              <w:spacing w:after="0" w:line="269" w:lineRule="exact"/>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pacing w:val="-1"/>
                <w:sz w:val="24"/>
                <w:szCs w:val="24"/>
                <w:u w:val="single"/>
              </w:rPr>
              <w:t>обучающийся должен знать:</w:t>
            </w:r>
          </w:p>
          <w:p w14:paraId="6ED6B297" w14:textId="77777777" w:rsidR="00241112" w:rsidRPr="00564AC5" w:rsidRDefault="000C7533" w:rsidP="00564AC5">
            <w:pPr>
              <w:spacing w:after="0" w:line="240" w:lineRule="auto"/>
              <w:jc w:val="both"/>
              <w:rPr>
                <w:rFonts w:ascii="Times New Roman" w:eastAsia="Times New Roman" w:hAnsi="Times New Roman" w:cs="Times New Roman"/>
                <w:b/>
                <w:sz w:val="24"/>
                <w:szCs w:val="24"/>
                <w:u w:val="single"/>
              </w:rPr>
            </w:pPr>
            <w:r w:rsidRPr="00564AC5">
              <w:rPr>
                <w:rFonts w:ascii="Times New Roman" w:eastAsia="Times New Roman" w:hAnsi="Times New Roman" w:cs="Times New Roman"/>
                <w:sz w:val="24"/>
                <w:szCs w:val="24"/>
              </w:rPr>
              <w:t>-  основные понятия метрологии;</w:t>
            </w:r>
          </w:p>
          <w:p w14:paraId="3D8E3016" w14:textId="77777777" w:rsidR="00241112"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задачи стандартизации, ее экономическую эффективность;</w:t>
            </w:r>
          </w:p>
          <w:p w14:paraId="12D77EC2" w14:textId="77777777" w:rsidR="00241112"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формы подтверждения качества;</w:t>
            </w:r>
          </w:p>
          <w:p w14:paraId="702685E1" w14:textId="77777777" w:rsidR="00241112"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терминологию и единицы измерения величин в соответствии с действующими стандартами и международной системой единиц СИ.</w:t>
            </w:r>
          </w:p>
        </w:tc>
        <w:tc>
          <w:tcPr>
            <w:tcW w:w="5578" w:type="dxa"/>
            <w:tcBorders>
              <w:top w:val="single" w:sz="6" w:space="0" w:color="auto"/>
              <w:left w:val="single" w:sz="6" w:space="0" w:color="auto"/>
              <w:bottom w:val="single" w:sz="4" w:space="0" w:color="auto"/>
              <w:right w:val="single" w:sz="6" w:space="0" w:color="auto"/>
            </w:tcBorders>
            <w:shd w:val="clear" w:color="auto" w:fill="FFFFFF"/>
          </w:tcPr>
          <w:p w14:paraId="10EB0BCB" w14:textId="77777777" w:rsidR="00241112" w:rsidRPr="00564AC5" w:rsidRDefault="000C7533" w:rsidP="00564AC5">
            <w:pPr>
              <w:shd w:val="clear" w:color="auto" w:fill="FFFFFF"/>
              <w:spacing w:after="0" w:line="269" w:lineRule="exact"/>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u w:val="single"/>
              </w:rPr>
              <w:t>Формы контроля обучения:</w:t>
            </w:r>
          </w:p>
          <w:p w14:paraId="24301263" w14:textId="77777777" w:rsidR="00241112" w:rsidRPr="00564AC5" w:rsidRDefault="000C7533" w:rsidP="00564AC5">
            <w:pPr>
              <w:widowControl w:val="0"/>
              <w:spacing w:after="0" w:line="317" w:lineRule="exact"/>
              <w:rPr>
                <w:rFonts w:ascii="Times New Roman" w:eastAsia="Calibri" w:hAnsi="Times New Roman" w:cs="Times New Roman"/>
                <w:b/>
                <w:bCs/>
                <w:i/>
                <w:sz w:val="24"/>
                <w:szCs w:val="24"/>
              </w:rPr>
            </w:pPr>
            <w:r w:rsidRPr="00564AC5">
              <w:rPr>
                <w:rFonts w:ascii="Times New Roman" w:eastAsia="Calibri" w:hAnsi="Times New Roman" w:cs="Times New Roman"/>
                <w:i/>
                <w:sz w:val="24"/>
                <w:szCs w:val="24"/>
                <w:shd w:val="clear" w:color="auto" w:fill="FFFFFF"/>
              </w:rPr>
              <w:t>1.Индивидуальный 2.Групповой 3.Комбинированный</w:t>
            </w:r>
          </w:p>
          <w:p w14:paraId="633E16CF" w14:textId="77777777" w:rsidR="00241112" w:rsidRPr="00564AC5" w:rsidRDefault="000C7533" w:rsidP="00564AC5">
            <w:pPr>
              <w:shd w:val="clear" w:color="auto" w:fill="FFFFFF"/>
              <w:spacing w:after="0" w:line="269" w:lineRule="exact"/>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u w:val="single"/>
              </w:rPr>
              <w:t>Формы оценки результативности обучения:</w:t>
            </w:r>
          </w:p>
          <w:p w14:paraId="5FFE01E7" w14:textId="77777777" w:rsidR="00241112" w:rsidRPr="00564AC5" w:rsidRDefault="000C7533" w:rsidP="00564AC5">
            <w:pPr>
              <w:shd w:val="clear" w:color="auto" w:fill="FFFFFF"/>
              <w:spacing w:after="0" w:line="269" w:lineRule="exact"/>
              <w:ind w:firstLine="1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w:t>
            </w:r>
            <w:r w:rsidRPr="00564AC5">
              <w:rPr>
                <w:rFonts w:ascii="Times New Roman" w:eastAsia="Times New Roman" w:hAnsi="Times New Roman" w:cs="Times New Roman"/>
                <w:sz w:val="24"/>
                <w:szCs w:val="24"/>
              </w:rPr>
              <w:tab/>
            </w:r>
            <w:r w:rsidRPr="00564AC5">
              <w:rPr>
                <w:rFonts w:ascii="Times New Roman" w:eastAsia="Times New Roman" w:hAnsi="Times New Roman" w:cs="Times New Roman"/>
                <w:i/>
                <w:iCs/>
                <w:spacing w:val="-2"/>
                <w:sz w:val="24"/>
                <w:szCs w:val="24"/>
              </w:rPr>
              <w:t xml:space="preserve">накопительная  система  баллов, на  основе </w:t>
            </w:r>
            <w:r w:rsidRPr="00564AC5">
              <w:rPr>
                <w:rFonts w:ascii="Times New Roman" w:eastAsia="Times New Roman" w:hAnsi="Times New Roman" w:cs="Times New Roman"/>
                <w:i/>
                <w:iCs/>
                <w:sz w:val="24"/>
                <w:szCs w:val="24"/>
              </w:rPr>
              <w:t>которой выставляется итоговая отметка.</w:t>
            </w:r>
          </w:p>
          <w:p w14:paraId="2E9BDAAD" w14:textId="77777777" w:rsidR="00241112" w:rsidRPr="00564AC5" w:rsidRDefault="000C7533" w:rsidP="00564AC5">
            <w:pPr>
              <w:shd w:val="clear" w:color="auto" w:fill="FFFFFF"/>
              <w:spacing w:after="0" w:line="269" w:lineRule="exact"/>
              <w:ind w:firstLine="19"/>
              <w:jc w:val="both"/>
              <w:rPr>
                <w:rFonts w:ascii="Times New Roman" w:eastAsia="Times New Roman" w:hAnsi="Times New Roman" w:cs="Times New Roman"/>
                <w:sz w:val="24"/>
                <w:szCs w:val="24"/>
              </w:rPr>
            </w:pPr>
            <w:r w:rsidRPr="00564AC5">
              <w:rPr>
                <w:rFonts w:ascii="Times New Roman" w:eastAsia="Times New Roman" w:hAnsi="Times New Roman" w:cs="Times New Roman"/>
                <w:i/>
                <w:iCs/>
                <w:sz w:val="24"/>
                <w:szCs w:val="24"/>
              </w:rPr>
              <w:t>-</w:t>
            </w:r>
            <w:r w:rsidRPr="00564AC5">
              <w:rPr>
                <w:rFonts w:ascii="Times New Roman" w:eastAsia="Times New Roman" w:hAnsi="Times New Roman" w:cs="Times New Roman"/>
                <w:i/>
                <w:iCs/>
                <w:sz w:val="24"/>
                <w:szCs w:val="24"/>
              </w:rPr>
              <w:tab/>
              <w:t>традиционная  система  отметок  в  баллах за</w:t>
            </w:r>
            <w:r w:rsidRPr="00564AC5">
              <w:rPr>
                <w:rFonts w:ascii="Times New Roman" w:eastAsia="Times New Roman" w:hAnsi="Times New Roman" w:cs="Times New Roman"/>
                <w:i/>
                <w:iCs/>
                <w:sz w:val="24"/>
                <w:szCs w:val="24"/>
              </w:rPr>
              <w:br/>
              <w:t>каждую выполненную работу, на основе которых</w:t>
            </w:r>
            <w:r w:rsidRPr="00564AC5">
              <w:rPr>
                <w:rFonts w:ascii="Times New Roman" w:eastAsia="Times New Roman" w:hAnsi="Times New Roman" w:cs="Times New Roman"/>
                <w:i/>
                <w:iCs/>
                <w:sz w:val="24"/>
                <w:szCs w:val="24"/>
              </w:rPr>
              <w:br/>
              <w:t>выставляется итоговая отметка</w:t>
            </w:r>
          </w:p>
          <w:p w14:paraId="2C20FDEF"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u w:val="single"/>
              </w:rPr>
              <w:t xml:space="preserve"> Методы контроля направлены на проверку умения</w:t>
            </w:r>
          </w:p>
          <w:p w14:paraId="08BA808F"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u w:val="single"/>
              </w:rPr>
              <w:t>учащихся:</w:t>
            </w:r>
          </w:p>
          <w:p w14:paraId="75E2B368" w14:textId="77777777" w:rsidR="00241112" w:rsidRPr="00564AC5" w:rsidRDefault="000C7533" w:rsidP="00564AC5">
            <w:pPr>
              <w:widowControl w:val="0"/>
              <w:spacing w:after="0" w:line="317" w:lineRule="exact"/>
              <w:jc w:val="both"/>
              <w:rPr>
                <w:rFonts w:ascii="Times New Roman" w:eastAsia="Calibri" w:hAnsi="Times New Roman" w:cs="Times New Roman"/>
                <w:b/>
                <w:bCs/>
                <w:i/>
                <w:sz w:val="24"/>
                <w:szCs w:val="24"/>
              </w:rPr>
            </w:pPr>
            <w:r w:rsidRPr="00564AC5">
              <w:rPr>
                <w:rFonts w:ascii="Times New Roman" w:eastAsia="Calibri" w:hAnsi="Times New Roman" w:cs="Times New Roman"/>
                <w:i/>
                <w:sz w:val="24"/>
                <w:szCs w:val="24"/>
                <w:shd w:val="clear" w:color="auto" w:fill="FFFFFF"/>
              </w:rPr>
              <w:t xml:space="preserve">  1.Устный</w:t>
            </w:r>
          </w:p>
          <w:p w14:paraId="1509853C" w14:textId="77777777" w:rsidR="00241112" w:rsidRPr="00564AC5" w:rsidRDefault="000C7533" w:rsidP="00564AC5">
            <w:pPr>
              <w:widowControl w:val="0"/>
              <w:spacing w:after="0" w:line="317" w:lineRule="exact"/>
              <w:rPr>
                <w:rFonts w:ascii="Times New Roman" w:eastAsia="Calibri" w:hAnsi="Times New Roman" w:cs="Times New Roman"/>
                <w:b/>
                <w:bCs/>
                <w:i/>
                <w:sz w:val="24"/>
                <w:szCs w:val="24"/>
                <w:shd w:val="clear" w:color="auto" w:fill="FFFFFF"/>
              </w:rPr>
            </w:pPr>
            <w:r w:rsidRPr="00564AC5">
              <w:rPr>
                <w:rFonts w:ascii="Times New Roman" w:eastAsia="Calibri" w:hAnsi="Times New Roman" w:cs="Times New Roman"/>
                <w:i/>
                <w:sz w:val="24"/>
                <w:szCs w:val="24"/>
                <w:shd w:val="clear" w:color="auto" w:fill="FFFFFF"/>
              </w:rPr>
              <w:t xml:space="preserve">2.Письменный </w:t>
            </w:r>
          </w:p>
          <w:p w14:paraId="29490A5E" w14:textId="77777777" w:rsidR="00241112" w:rsidRPr="00564AC5" w:rsidRDefault="000C7533" w:rsidP="00564AC5">
            <w:pPr>
              <w:widowControl w:val="0"/>
              <w:spacing w:after="0" w:line="317" w:lineRule="exact"/>
              <w:rPr>
                <w:rFonts w:ascii="Times New Roman" w:eastAsia="Calibri" w:hAnsi="Times New Roman" w:cs="Times New Roman"/>
                <w:b/>
                <w:bCs/>
                <w:i/>
                <w:sz w:val="24"/>
                <w:szCs w:val="24"/>
              </w:rPr>
            </w:pPr>
            <w:r w:rsidRPr="00564AC5">
              <w:rPr>
                <w:rFonts w:ascii="Times New Roman" w:eastAsia="Calibri" w:hAnsi="Times New Roman" w:cs="Times New Roman"/>
                <w:i/>
                <w:sz w:val="24"/>
                <w:szCs w:val="24"/>
                <w:shd w:val="clear" w:color="auto" w:fill="FFFFFF"/>
              </w:rPr>
              <w:t>3 .Практический</w:t>
            </w:r>
          </w:p>
          <w:p w14:paraId="721F7B22" w14:textId="77777777" w:rsidR="00241112" w:rsidRPr="00564AC5" w:rsidRDefault="000C7533" w:rsidP="00564AC5">
            <w:pPr>
              <w:shd w:val="clear" w:color="auto" w:fill="FFFFFF"/>
              <w:spacing w:after="0" w:line="240" w:lineRule="auto"/>
              <w:jc w:val="both"/>
              <w:rPr>
                <w:rFonts w:ascii="Times New Roman" w:eastAsia="Times New Roman" w:hAnsi="Times New Roman" w:cs="Times New Roman"/>
                <w:sz w:val="24"/>
                <w:szCs w:val="24"/>
                <w:u w:val="single"/>
              </w:rPr>
            </w:pP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sz w:val="24"/>
                <w:szCs w:val="24"/>
                <w:u w:val="single"/>
              </w:rPr>
              <w:t>Методы оценки результатов обучения:</w:t>
            </w:r>
          </w:p>
          <w:p w14:paraId="3CC3B007" w14:textId="77777777" w:rsidR="00241112" w:rsidRPr="00564AC5" w:rsidRDefault="000C7533" w:rsidP="00564AC5">
            <w:pPr>
              <w:shd w:val="clear" w:color="auto" w:fill="FFFFFF"/>
              <w:spacing w:after="0" w:line="269" w:lineRule="exact"/>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 xml:space="preserve">  -  мониторинг  роста  навыков получения нового  </w:t>
            </w:r>
          </w:p>
          <w:p w14:paraId="3A44CCF1" w14:textId="77777777" w:rsidR="00241112" w:rsidRPr="00564AC5" w:rsidRDefault="000C7533" w:rsidP="00564AC5">
            <w:pPr>
              <w:shd w:val="clear" w:color="auto" w:fill="FFFFFF"/>
              <w:spacing w:after="0" w:line="269" w:lineRule="exact"/>
              <w:jc w:val="both"/>
              <w:rPr>
                <w:rFonts w:ascii="Times New Roman" w:eastAsia="Times New Roman" w:hAnsi="Times New Roman" w:cs="Times New Roman"/>
                <w:sz w:val="24"/>
                <w:szCs w:val="24"/>
              </w:rPr>
            </w:pPr>
            <w:r w:rsidRPr="00564AC5">
              <w:rPr>
                <w:rFonts w:ascii="Times New Roman" w:eastAsia="Times New Roman" w:hAnsi="Times New Roman" w:cs="Times New Roman"/>
                <w:i/>
                <w:iCs/>
                <w:sz w:val="24"/>
                <w:szCs w:val="24"/>
              </w:rPr>
              <w:t xml:space="preserve"> знания   каждым   обучающимся;</w:t>
            </w:r>
          </w:p>
          <w:p w14:paraId="7C770F91" w14:textId="77777777" w:rsidR="00241112" w:rsidRPr="00564AC5" w:rsidRDefault="000C7533" w:rsidP="00564AC5">
            <w:pPr>
              <w:shd w:val="clear" w:color="auto" w:fill="FFFFFF"/>
              <w:spacing w:after="0" w:line="269" w:lineRule="exact"/>
              <w:ind w:hanging="29"/>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 xml:space="preserve"> - формирование   результата  итоговой  </w:t>
            </w:r>
          </w:p>
          <w:p w14:paraId="7E9D1B98" w14:textId="77777777" w:rsidR="00241112" w:rsidRPr="00564AC5" w:rsidRDefault="000C7533" w:rsidP="00564AC5">
            <w:pPr>
              <w:shd w:val="clear" w:color="auto" w:fill="FFFFFF"/>
              <w:spacing w:after="0" w:line="269" w:lineRule="exact"/>
              <w:ind w:hanging="29"/>
              <w:jc w:val="both"/>
              <w:rPr>
                <w:rFonts w:ascii="Times New Roman" w:eastAsia="Times New Roman" w:hAnsi="Times New Roman" w:cs="Times New Roman"/>
                <w:i/>
                <w:iCs/>
                <w:sz w:val="24"/>
                <w:szCs w:val="24"/>
              </w:rPr>
            </w:pPr>
            <w:r w:rsidRPr="00564AC5">
              <w:rPr>
                <w:rFonts w:ascii="Times New Roman" w:eastAsia="Times New Roman" w:hAnsi="Times New Roman" w:cs="Times New Roman"/>
                <w:i/>
                <w:iCs/>
                <w:sz w:val="24"/>
                <w:szCs w:val="24"/>
              </w:rPr>
              <w:t xml:space="preserve"> аттестации   по   дисциплине   на   основе   суммы  </w:t>
            </w:r>
          </w:p>
          <w:p w14:paraId="6C38820A" w14:textId="77777777" w:rsidR="00241112" w:rsidRPr="00564AC5" w:rsidRDefault="000C7533" w:rsidP="00564AC5">
            <w:pPr>
              <w:shd w:val="clear" w:color="auto" w:fill="FFFFFF"/>
              <w:spacing w:after="0" w:line="269" w:lineRule="exact"/>
              <w:ind w:hanging="29"/>
              <w:jc w:val="both"/>
              <w:rPr>
                <w:rFonts w:ascii="Times New Roman" w:eastAsia="Times New Roman" w:hAnsi="Times New Roman" w:cs="Times New Roman"/>
                <w:sz w:val="24"/>
                <w:szCs w:val="24"/>
              </w:rPr>
            </w:pPr>
            <w:r w:rsidRPr="00564AC5">
              <w:rPr>
                <w:rFonts w:ascii="Times New Roman" w:eastAsia="Times New Roman" w:hAnsi="Times New Roman" w:cs="Times New Roman"/>
                <w:i/>
                <w:iCs/>
                <w:sz w:val="24"/>
                <w:szCs w:val="24"/>
              </w:rPr>
              <w:t xml:space="preserve">  результатов текущего контроля.</w:t>
            </w:r>
          </w:p>
        </w:tc>
      </w:tr>
    </w:tbl>
    <w:p w14:paraId="68F8BA35" w14:textId="77777777" w:rsidR="00241112" w:rsidRPr="00564AC5" w:rsidRDefault="00BE34B2" w:rsidP="00564AC5">
      <w:pPr>
        <w:spacing w:after="0" w:line="1" w:lineRule="exact"/>
        <w:rPr>
          <w:rFonts w:ascii="Times New Roman" w:eastAsia="Times New Roman" w:hAnsi="Times New Roman" w:cs="Times New Roman"/>
          <w:sz w:val="24"/>
          <w:szCs w:val="24"/>
        </w:rPr>
      </w:pPr>
    </w:p>
    <w:p w14:paraId="31E84F5B" w14:textId="77777777" w:rsidR="00241112" w:rsidRPr="00564AC5" w:rsidRDefault="00BE34B2" w:rsidP="00564AC5">
      <w:pPr>
        <w:autoSpaceDE w:val="0"/>
        <w:autoSpaceDN w:val="0"/>
        <w:adjustRightInd w:val="0"/>
        <w:spacing w:after="0" w:line="240" w:lineRule="auto"/>
        <w:outlineLvl w:val="3"/>
        <w:rPr>
          <w:rFonts w:ascii="Times New Roman" w:eastAsia="Times New Roman" w:hAnsi="Times New Roman" w:cs="Times New Roman"/>
          <w:b/>
          <w:caps/>
          <w:sz w:val="24"/>
          <w:szCs w:val="24"/>
        </w:rPr>
      </w:pPr>
    </w:p>
    <w:p w14:paraId="23C14086" w14:textId="05038AC8" w:rsidR="005E430D"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5CE0140D" w14:textId="41ABFD19" w:rsidR="00BD5C5C" w:rsidRPr="00564AC5" w:rsidRDefault="000C7533" w:rsidP="00564AC5">
      <w:pPr>
        <w:spacing w:after="0"/>
        <w:rPr>
          <w:rFonts w:ascii="Times New Roman" w:eastAsia="Times New Roman" w:hAnsi="Times New Roman" w:cs="Times New Roman"/>
          <w:lang w:val="x-none" w:eastAsia="x-none"/>
        </w:rPr>
      </w:pPr>
      <w:r w:rsidRPr="00564AC5">
        <w:rPr>
          <w:rFonts w:ascii="Times New Roman" w:eastAsia="Times New Roman" w:hAnsi="Times New Roman" w:cs="Times New Roman"/>
          <w:b/>
          <w:bCs/>
          <w:kern w:val="32"/>
          <w:sz w:val="24"/>
          <w:szCs w:val="24"/>
        </w:rPr>
        <w:lastRenderedPageBreak/>
        <w:t>Приложение 3 Программы учебных дисциплин</w:t>
      </w:r>
    </w:p>
    <w:p w14:paraId="1B6E270B" w14:textId="3DABC8C6" w:rsidR="00BD5C5C"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3.6</w:t>
      </w:r>
    </w:p>
    <w:p w14:paraId="492FA8C6" w14:textId="77777777" w:rsidR="002C3C40" w:rsidRDefault="000C7533" w:rsidP="00564AC5">
      <w:pPr>
        <w:spacing w:after="0"/>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6BDC8F2F" w14:textId="3119E33F" w:rsidR="00BD5C5C" w:rsidRPr="00564AC5" w:rsidRDefault="000C7533" w:rsidP="00564AC5">
      <w:pPr>
        <w:spacing w:after="0"/>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20620B52" w14:textId="77777777" w:rsidR="00BD5C5C" w:rsidRPr="00564AC5" w:rsidRDefault="00BE34B2" w:rsidP="00564AC5">
      <w:pPr>
        <w:spacing w:after="0"/>
        <w:jc w:val="center"/>
        <w:rPr>
          <w:rFonts w:ascii="Times New Roman" w:eastAsia="Times New Roman" w:hAnsi="Times New Roman" w:cs="Times New Roman"/>
          <w:b/>
          <w:i/>
        </w:rPr>
      </w:pPr>
    </w:p>
    <w:p w14:paraId="6C5906D4" w14:textId="77777777" w:rsidR="00BD5C5C" w:rsidRPr="00564AC5" w:rsidRDefault="00BE34B2" w:rsidP="00564AC5">
      <w:pPr>
        <w:spacing w:after="0"/>
        <w:jc w:val="center"/>
        <w:rPr>
          <w:rFonts w:ascii="Times New Roman" w:eastAsia="Times New Roman" w:hAnsi="Times New Roman" w:cs="Times New Roman"/>
          <w:b/>
          <w:i/>
        </w:rPr>
      </w:pPr>
    </w:p>
    <w:p w14:paraId="2E67DC24" w14:textId="77777777" w:rsidR="00BD5C5C" w:rsidRPr="00564AC5" w:rsidRDefault="00BE34B2" w:rsidP="00564AC5">
      <w:pPr>
        <w:spacing w:after="0"/>
        <w:jc w:val="center"/>
        <w:rPr>
          <w:rFonts w:ascii="Times New Roman" w:eastAsia="Times New Roman" w:hAnsi="Times New Roman" w:cs="Times New Roman"/>
          <w:b/>
          <w:i/>
        </w:rPr>
      </w:pPr>
    </w:p>
    <w:p w14:paraId="617524EC" w14:textId="77777777" w:rsidR="00BD5C5C" w:rsidRPr="00564AC5" w:rsidRDefault="00BE34B2" w:rsidP="00564AC5">
      <w:pPr>
        <w:spacing w:after="0"/>
        <w:jc w:val="center"/>
        <w:rPr>
          <w:rFonts w:ascii="Times New Roman" w:eastAsia="Times New Roman" w:hAnsi="Times New Roman" w:cs="Times New Roman"/>
          <w:b/>
          <w:i/>
        </w:rPr>
      </w:pPr>
    </w:p>
    <w:p w14:paraId="66165563" w14:textId="77777777" w:rsidR="00BD5C5C" w:rsidRPr="00564AC5" w:rsidRDefault="00BE34B2" w:rsidP="00564AC5">
      <w:pPr>
        <w:spacing w:after="0"/>
        <w:jc w:val="center"/>
        <w:rPr>
          <w:rFonts w:ascii="Times New Roman" w:eastAsia="Times New Roman" w:hAnsi="Times New Roman" w:cs="Times New Roman"/>
          <w:b/>
          <w:i/>
        </w:rPr>
      </w:pPr>
    </w:p>
    <w:p w14:paraId="01D6A723" w14:textId="77777777" w:rsidR="00BD5C5C" w:rsidRPr="00564AC5" w:rsidRDefault="00BE34B2" w:rsidP="00564AC5">
      <w:pPr>
        <w:spacing w:after="0"/>
        <w:jc w:val="center"/>
        <w:rPr>
          <w:rFonts w:ascii="Times New Roman" w:eastAsia="Times New Roman" w:hAnsi="Times New Roman" w:cs="Times New Roman"/>
          <w:b/>
          <w:i/>
        </w:rPr>
      </w:pPr>
    </w:p>
    <w:p w14:paraId="22D699F9" w14:textId="77777777" w:rsidR="00BD5C5C"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w:t>
      </w:r>
    </w:p>
    <w:p w14:paraId="1DDD980A" w14:textId="77777777" w:rsidR="00BD5C5C" w:rsidRPr="00564AC5" w:rsidRDefault="00BE34B2" w:rsidP="00564AC5">
      <w:pPr>
        <w:spacing w:after="0"/>
        <w:jc w:val="center"/>
        <w:rPr>
          <w:rFonts w:ascii="Times New Roman" w:eastAsia="Times New Roman" w:hAnsi="Times New Roman" w:cs="Times New Roman"/>
          <w:b/>
          <w:i/>
          <w:sz w:val="24"/>
          <w:szCs w:val="24"/>
          <w:u w:val="single"/>
        </w:rPr>
      </w:pPr>
    </w:p>
    <w:p w14:paraId="591E730D" w14:textId="77777777" w:rsidR="00BD5C5C" w:rsidRPr="00564AC5" w:rsidRDefault="000C7533" w:rsidP="00564AC5">
      <w:pPr>
        <w:spacing w:after="0"/>
        <w:jc w:val="center"/>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w:t>
      </w:r>
      <w:r w:rsidRPr="00564AC5">
        <w:rPr>
          <w:rFonts w:ascii="Times New Roman" w:eastAsia="Times New Roman" w:hAnsi="Times New Roman" w:cs="Times New Roman"/>
          <w:iCs/>
          <w:sz w:val="28"/>
          <w:szCs w:val="28"/>
        </w:rPr>
        <w:t xml:space="preserve">ОП.05 </w:t>
      </w:r>
      <w:r w:rsidRPr="00564AC5">
        <w:rPr>
          <w:rFonts w:ascii="Times New Roman" w:eastAsia="Times New Roman" w:hAnsi="Times New Roman" w:cs="Times New Roman"/>
          <w:sz w:val="28"/>
          <w:szCs w:val="28"/>
        </w:rPr>
        <w:t>Информационные технологии в профессиональной деятельности</w:t>
      </w:r>
      <w:r w:rsidRPr="00564AC5">
        <w:rPr>
          <w:rFonts w:ascii="Times New Roman" w:eastAsia="Times New Roman" w:hAnsi="Times New Roman" w:cs="Times New Roman"/>
          <w:b/>
          <w:iCs/>
          <w:sz w:val="24"/>
          <w:szCs w:val="24"/>
        </w:rPr>
        <w:t>»</w:t>
      </w:r>
    </w:p>
    <w:p w14:paraId="62D62A44" w14:textId="77777777" w:rsidR="00BD5C5C" w:rsidRPr="00564AC5" w:rsidRDefault="00BE34B2" w:rsidP="00564AC5">
      <w:pPr>
        <w:spacing w:after="0"/>
        <w:jc w:val="center"/>
        <w:rPr>
          <w:rFonts w:ascii="Times New Roman" w:eastAsia="Times New Roman" w:hAnsi="Times New Roman" w:cs="Times New Roman"/>
          <w:b/>
          <w:i/>
        </w:rPr>
      </w:pPr>
    </w:p>
    <w:p w14:paraId="4D2068A4" w14:textId="77777777" w:rsidR="00BD5C5C" w:rsidRPr="00564AC5" w:rsidRDefault="00BE34B2" w:rsidP="00564AC5">
      <w:pPr>
        <w:spacing w:after="0"/>
        <w:rPr>
          <w:rFonts w:ascii="Times New Roman" w:eastAsia="Times New Roman" w:hAnsi="Times New Roman" w:cs="Times New Roman"/>
          <w:b/>
          <w:i/>
        </w:rPr>
      </w:pPr>
    </w:p>
    <w:p w14:paraId="6F5B400E" w14:textId="77777777" w:rsidR="00BD5C5C" w:rsidRPr="00564AC5" w:rsidRDefault="00BE34B2" w:rsidP="00564AC5">
      <w:pPr>
        <w:spacing w:after="0"/>
        <w:rPr>
          <w:rFonts w:ascii="Times New Roman" w:eastAsia="Times New Roman" w:hAnsi="Times New Roman" w:cs="Times New Roman"/>
          <w:b/>
          <w:i/>
        </w:rPr>
      </w:pPr>
    </w:p>
    <w:p w14:paraId="1AB5492E" w14:textId="77777777" w:rsidR="00BD5C5C" w:rsidRPr="00564AC5" w:rsidRDefault="00BE34B2" w:rsidP="00564AC5">
      <w:pPr>
        <w:spacing w:after="0"/>
        <w:rPr>
          <w:rFonts w:ascii="Times New Roman" w:eastAsia="Times New Roman" w:hAnsi="Times New Roman" w:cs="Times New Roman"/>
          <w:b/>
          <w:i/>
        </w:rPr>
      </w:pPr>
    </w:p>
    <w:p w14:paraId="37C5395C" w14:textId="77777777" w:rsidR="00BD5C5C" w:rsidRPr="00564AC5" w:rsidRDefault="00BE34B2" w:rsidP="00564AC5">
      <w:pPr>
        <w:spacing w:after="0"/>
        <w:rPr>
          <w:rFonts w:ascii="Times New Roman" w:eastAsia="Times New Roman" w:hAnsi="Times New Roman" w:cs="Times New Roman"/>
          <w:b/>
          <w:i/>
        </w:rPr>
      </w:pPr>
    </w:p>
    <w:p w14:paraId="24365B7C" w14:textId="77777777" w:rsidR="00BD5C5C" w:rsidRPr="00564AC5" w:rsidRDefault="00BE34B2" w:rsidP="00564AC5">
      <w:pPr>
        <w:spacing w:after="0"/>
        <w:rPr>
          <w:rFonts w:ascii="Times New Roman" w:eastAsia="Times New Roman" w:hAnsi="Times New Roman" w:cs="Times New Roman"/>
          <w:b/>
          <w:i/>
        </w:rPr>
      </w:pPr>
    </w:p>
    <w:p w14:paraId="54606E73" w14:textId="77777777" w:rsidR="00BD5C5C" w:rsidRPr="00564AC5" w:rsidRDefault="00BE34B2" w:rsidP="00564AC5">
      <w:pPr>
        <w:spacing w:after="0"/>
        <w:rPr>
          <w:rFonts w:ascii="Times New Roman" w:eastAsia="Times New Roman" w:hAnsi="Times New Roman" w:cs="Times New Roman"/>
          <w:b/>
          <w:i/>
        </w:rPr>
      </w:pPr>
    </w:p>
    <w:p w14:paraId="127A19C8" w14:textId="77777777" w:rsidR="00BD5C5C" w:rsidRPr="00564AC5" w:rsidRDefault="00BE34B2" w:rsidP="00564AC5">
      <w:pPr>
        <w:spacing w:after="0"/>
        <w:rPr>
          <w:rFonts w:ascii="Times New Roman" w:eastAsia="Times New Roman" w:hAnsi="Times New Roman" w:cs="Times New Roman"/>
          <w:b/>
          <w:i/>
        </w:rPr>
      </w:pPr>
    </w:p>
    <w:p w14:paraId="713BC5A0" w14:textId="417A9BAF" w:rsidR="00BD5C5C" w:rsidRDefault="00BE34B2" w:rsidP="00564AC5">
      <w:pPr>
        <w:spacing w:after="0"/>
        <w:rPr>
          <w:rFonts w:ascii="Times New Roman" w:eastAsia="Times New Roman" w:hAnsi="Times New Roman" w:cs="Times New Roman"/>
          <w:b/>
          <w:i/>
        </w:rPr>
      </w:pPr>
    </w:p>
    <w:p w14:paraId="17B354B4" w14:textId="55C545D8" w:rsidR="000E6E44" w:rsidRDefault="00BE34B2" w:rsidP="00564AC5">
      <w:pPr>
        <w:spacing w:after="0"/>
        <w:rPr>
          <w:rFonts w:ascii="Times New Roman" w:eastAsia="Times New Roman" w:hAnsi="Times New Roman" w:cs="Times New Roman"/>
          <w:b/>
          <w:i/>
        </w:rPr>
      </w:pPr>
    </w:p>
    <w:p w14:paraId="0C15621D" w14:textId="2B61A291" w:rsidR="000E6E44" w:rsidRDefault="00BE34B2" w:rsidP="00564AC5">
      <w:pPr>
        <w:spacing w:after="0"/>
        <w:rPr>
          <w:rFonts w:ascii="Times New Roman" w:eastAsia="Times New Roman" w:hAnsi="Times New Roman" w:cs="Times New Roman"/>
          <w:b/>
          <w:i/>
        </w:rPr>
      </w:pPr>
    </w:p>
    <w:p w14:paraId="5BA658B6" w14:textId="17A61543" w:rsidR="000E6E44" w:rsidRDefault="00BE34B2" w:rsidP="00564AC5">
      <w:pPr>
        <w:spacing w:after="0"/>
        <w:rPr>
          <w:rFonts w:ascii="Times New Roman" w:eastAsia="Times New Roman" w:hAnsi="Times New Roman" w:cs="Times New Roman"/>
          <w:b/>
          <w:i/>
        </w:rPr>
      </w:pPr>
    </w:p>
    <w:p w14:paraId="598A6855" w14:textId="2DD1592D" w:rsidR="000E6E44" w:rsidRDefault="00BE34B2" w:rsidP="00564AC5">
      <w:pPr>
        <w:spacing w:after="0"/>
        <w:rPr>
          <w:rFonts w:ascii="Times New Roman" w:eastAsia="Times New Roman" w:hAnsi="Times New Roman" w:cs="Times New Roman"/>
          <w:b/>
          <w:i/>
        </w:rPr>
      </w:pPr>
    </w:p>
    <w:p w14:paraId="5356D416" w14:textId="4513276F" w:rsidR="000E6E44" w:rsidRDefault="00BE34B2" w:rsidP="00564AC5">
      <w:pPr>
        <w:spacing w:after="0"/>
        <w:rPr>
          <w:rFonts w:ascii="Times New Roman" w:eastAsia="Times New Roman" w:hAnsi="Times New Roman" w:cs="Times New Roman"/>
          <w:b/>
          <w:i/>
        </w:rPr>
      </w:pPr>
    </w:p>
    <w:p w14:paraId="0ADCA631" w14:textId="4DE0699C" w:rsidR="000E6E44" w:rsidRDefault="00BE34B2" w:rsidP="00564AC5">
      <w:pPr>
        <w:spacing w:after="0"/>
        <w:rPr>
          <w:rFonts w:ascii="Times New Roman" w:eastAsia="Times New Roman" w:hAnsi="Times New Roman" w:cs="Times New Roman"/>
          <w:b/>
          <w:i/>
        </w:rPr>
      </w:pPr>
    </w:p>
    <w:p w14:paraId="35406E46" w14:textId="03D33CCA" w:rsidR="000E6E44" w:rsidRDefault="00BE34B2" w:rsidP="00564AC5">
      <w:pPr>
        <w:spacing w:after="0"/>
        <w:rPr>
          <w:rFonts w:ascii="Times New Roman" w:eastAsia="Times New Roman" w:hAnsi="Times New Roman" w:cs="Times New Roman"/>
          <w:b/>
          <w:i/>
        </w:rPr>
      </w:pPr>
    </w:p>
    <w:p w14:paraId="59CFBE30" w14:textId="11C0291B" w:rsidR="000E6E44" w:rsidRDefault="00BE34B2" w:rsidP="00564AC5">
      <w:pPr>
        <w:spacing w:after="0"/>
        <w:rPr>
          <w:rFonts w:ascii="Times New Roman" w:eastAsia="Times New Roman" w:hAnsi="Times New Roman" w:cs="Times New Roman"/>
          <w:b/>
          <w:i/>
        </w:rPr>
      </w:pPr>
    </w:p>
    <w:p w14:paraId="13F5B958" w14:textId="54D411DA" w:rsidR="000E6E44" w:rsidRDefault="00BE34B2" w:rsidP="00564AC5">
      <w:pPr>
        <w:spacing w:after="0"/>
        <w:rPr>
          <w:rFonts w:ascii="Times New Roman" w:eastAsia="Times New Roman" w:hAnsi="Times New Roman" w:cs="Times New Roman"/>
          <w:b/>
          <w:i/>
        </w:rPr>
      </w:pPr>
    </w:p>
    <w:p w14:paraId="66BDAA77" w14:textId="15418202" w:rsidR="000E6E44" w:rsidRDefault="00BE34B2" w:rsidP="00564AC5">
      <w:pPr>
        <w:spacing w:after="0"/>
        <w:rPr>
          <w:rFonts w:ascii="Times New Roman" w:eastAsia="Times New Roman" w:hAnsi="Times New Roman" w:cs="Times New Roman"/>
          <w:b/>
          <w:i/>
        </w:rPr>
      </w:pPr>
    </w:p>
    <w:p w14:paraId="0D2533FD" w14:textId="6748194B" w:rsidR="000E6E44" w:rsidRDefault="00BE34B2" w:rsidP="00564AC5">
      <w:pPr>
        <w:spacing w:after="0"/>
        <w:rPr>
          <w:rFonts w:ascii="Times New Roman" w:eastAsia="Times New Roman" w:hAnsi="Times New Roman" w:cs="Times New Roman"/>
          <w:b/>
          <w:i/>
        </w:rPr>
      </w:pPr>
    </w:p>
    <w:p w14:paraId="53FF4EC7" w14:textId="047DFDCA" w:rsidR="000E6E44" w:rsidRDefault="00BE34B2" w:rsidP="00564AC5">
      <w:pPr>
        <w:spacing w:after="0"/>
        <w:rPr>
          <w:rFonts w:ascii="Times New Roman" w:eastAsia="Times New Roman" w:hAnsi="Times New Roman" w:cs="Times New Roman"/>
          <w:b/>
          <w:i/>
        </w:rPr>
      </w:pPr>
    </w:p>
    <w:p w14:paraId="707DEB86" w14:textId="29C155EA" w:rsidR="000E6E44" w:rsidRDefault="00BE34B2" w:rsidP="00564AC5">
      <w:pPr>
        <w:spacing w:after="0"/>
        <w:rPr>
          <w:rFonts w:ascii="Times New Roman" w:eastAsia="Times New Roman" w:hAnsi="Times New Roman" w:cs="Times New Roman"/>
          <w:b/>
          <w:i/>
        </w:rPr>
      </w:pPr>
    </w:p>
    <w:p w14:paraId="7909AA93" w14:textId="02E1CEEE" w:rsidR="000E6E44" w:rsidRDefault="00BE34B2" w:rsidP="00564AC5">
      <w:pPr>
        <w:spacing w:after="0"/>
        <w:rPr>
          <w:rFonts w:ascii="Times New Roman" w:eastAsia="Times New Roman" w:hAnsi="Times New Roman" w:cs="Times New Roman"/>
          <w:b/>
          <w:i/>
        </w:rPr>
      </w:pPr>
    </w:p>
    <w:p w14:paraId="2BCC27F3" w14:textId="5225648E" w:rsidR="000E6E44" w:rsidRDefault="00BE34B2" w:rsidP="00564AC5">
      <w:pPr>
        <w:spacing w:after="0"/>
        <w:rPr>
          <w:rFonts w:ascii="Times New Roman" w:eastAsia="Times New Roman" w:hAnsi="Times New Roman" w:cs="Times New Roman"/>
          <w:b/>
          <w:i/>
        </w:rPr>
      </w:pPr>
    </w:p>
    <w:p w14:paraId="7F8F6CCE" w14:textId="3C4E1724" w:rsidR="000E6E44" w:rsidRDefault="00BE34B2" w:rsidP="00564AC5">
      <w:pPr>
        <w:spacing w:after="0"/>
        <w:rPr>
          <w:rFonts w:ascii="Times New Roman" w:eastAsia="Times New Roman" w:hAnsi="Times New Roman" w:cs="Times New Roman"/>
          <w:b/>
          <w:i/>
        </w:rPr>
      </w:pPr>
    </w:p>
    <w:p w14:paraId="1ADAA71B" w14:textId="51498748" w:rsidR="000E6E44" w:rsidRDefault="00BE34B2" w:rsidP="00564AC5">
      <w:pPr>
        <w:spacing w:after="0"/>
        <w:rPr>
          <w:rFonts w:ascii="Times New Roman" w:eastAsia="Times New Roman" w:hAnsi="Times New Roman" w:cs="Times New Roman"/>
          <w:b/>
          <w:i/>
        </w:rPr>
      </w:pPr>
    </w:p>
    <w:p w14:paraId="0CD7B225" w14:textId="49D9F8E0" w:rsidR="000E6E44" w:rsidRDefault="00BE34B2" w:rsidP="00564AC5">
      <w:pPr>
        <w:spacing w:after="0"/>
        <w:rPr>
          <w:rFonts w:ascii="Times New Roman" w:eastAsia="Times New Roman" w:hAnsi="Times New Roman" w:cs="Times New Roman"/>
          <w:b/>
          <w:i/>
        </w:rPr>
      </w:pPr>
    </w:p>
    <w:p w14:paraId="4A2D957F" w14:textId="51CD0719" w:rsidR="000E6E44" w:rsidRDefault="00BE34B2" w:rsidP="00564AC5">
      <w:pPr>
        <w:spacing w:after="0"/>
        <w:rPr>
          <w:rFonts w:ascii="Times New Roman" w:eastAsia="Times New Roman" w:hAnsi="Times New Roman" w:cs="Times New Roman"/>
          <w:b/>
          <w:i/>
        </w:rPr>
      </w:pPr>
    </w:p>
    <w:p w14:paraId="41961B61" w14:textId="36A53526" w:rsidR="000E6E44" w:rsidRDefault="00BE34B2" w:rsidP="00564AC5">
      <w:pPr>
        <w:spacing w:after="0"/>
        <w:rPr>
          <w:rFonts w:ascii="Times New Roman" w:eastAsia="Times New Roman" w:hAnsi="Times New Roman" w:cs="Times New Roman"/>
          <w:b/>
          <w:i/>
        </w:rPr>
      </w:pPr>
    </w:p>
    <w:p w14:paraId="7AF4D5A2" w14:textId="1DB49819" w:rsidR="000E6E44" w:rsidRDefault="00BE34B2" w:rsidP="00564AC5">
      <w:pPr>
        <w:spacing w:after="0"/>
        <w:rPr>
          <w:rFonts w:ascii="Times New Roman" w:eastAsia="Times New Roman" w:hAnsi="Times New Roman" w:cs="Times New Roman"/>
          <w:b/>
          <w:i/>
        </w:rPr>
      </w:pPr>
    </w:p>
    <w:p w14:paraId="57978C77" w14:textId="77777777" w:rsidR="000E6E44" w:rsidRPr="00564AC5" w:rsidRDefault="00BE34B2" w:rsidP="00564AC5">
      <w:pPr>
        <w:spacing w:after="0"/>
        <w:rPr>
          <w:rFonts w:ascii="Times New Roman" w:eastAsia="Times New Roman" w:hAnsi="Times New Roman" w:cs="Times New Roman"/>
          <w:b/>
          <w:i/>
        </w:rPr>
      </w:pPr>
    </w:p>
    <w:p w14:paraId="1D197F44" w14:textId="77777777" w:rsidR="00BD5C5C" w:rsidRPr="00564AC5" w:rsidRDefault="00BE34B2" w:rsidP="00564AC5">
      <w:pPr>
        <w:spacing w:after="0"/>
        <w:rPr>
          <w:rFonts w:ascii="Times New Roman" w:eastAsia="Times New Roman" w:hAnsi="Times New Roman" w:cs="Times New Roman"/>
          <w:b/>
          <w:i/>
        </w:rPr>
      </w:pPr>
    </w:p>
    <w:p w14:paraId="76341C28" w14:textId="77777777" w:rsidR="00BD5C5C" w:rsidRPr="00564AC5" w:rsidRDefault="00BE34B2" w:rsidP="00564AC5">
      <w:pPr>
        <w:spacing w:after="0"/>
        <w:rPr>
          <w:rFonts w:ascii="Times New Roman" w:eastAsia="Times New Roman" w:hAnsi="Times New Roman" w:cs="Times New Roman"/>
          <w:b/>
          <w:i/>
        </w:rPr>
      </w:pPr>
    </w:p>
    <w:p w14:paraId="6C50F786" w14:textId="77777777" w:rsidR="00BD5C5C" w:rsidRPr="00564AC5" w:rsidRDefault="00BE34B2" w:rsidP="00564AC5">
      <w:pPr>
        <w:spacing w:after="0"/>
        <w:rPr>
          <w:rFonts w:ascii="Times New Roman" w:eastAsia="Times New Roman" w:hAnsi="Times New Roman" w:cs="Times New Roman"/>
          <w:b/>
          <w:i/>
        </w:rPr>
      </w:pPr>
    </w:p>
    <w:p w14:paraId="7934C803" w14:textId="77777777" w:rsidR="00BD5C5C"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p w14:paraId="78EA1080" w14:textId="77777777" w:rsidR="00BD5C5C" w:rsidRPr="00564AC5" w:rsidRDefault="00BE34B2" w:rsidP="00564AC5">
      <w:pPr>
        <w:spacing w:after="0"/>
        <w:rPr>
          <w:rFonts w:ascii="Times New Roman" w:eastAsia="Times New Roman" w:hAnsi="Times New Roman" w:cs="Times New Roman"/>
          <w:b/>
          <w:i/>
          <w:sz w:val="24"/>
          <w:szCs w:val="24"/>
        </w:rPr>
      </w:pP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027BD6D5" w14:textId="77777777" w:rsidTr="000A2A9F">
        <w:trPr>
          <w:trHeight w:val="2661"/>
        </w:trPr>
        <w:tc>
          <w:tcPr>
            <w:tcW w:w="8779" w:type="dxa"/>
          </w:tcPr>
          <w:p w14:paraId="704C564A" w14:textId="77777777" w:rsidR="00BD5C5C" w:rsidRPr="00564AC5" w:rsidRDefault="00BE34B2" w:rsidP="00564AC5">
            <w:pPr>
              <w:spacing w:after="0" w:line="240" w:lineRule="auto"/>
              <w:rPr>
                <w:rFonts w:ascii="Times New Roman" w:eastAsia="Times New Roman" w:hAnsi="Times New Roman" w:cs="Times New Roman"/>
                <w:b/>
                <w:sz w:val="24"/>
                <w:szCs w:val="24"/>
              </w:rPr>
            </w:pPr>
          </w:p>
          <w:p w14:paraId="3B9741C1" w14:textId="77777777" w:rsidR="00BD5C5C" w:rsidRPr="00564AC5" w:rsidRDefault="000C7533" w:rsidP="00564AC5">
            <w:pPr>
              <w:numPr>
                <w:ilvl w:val="0"/>
                <w:numId w:val="16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34C2601B" w14:textId="77777777" w:rsidR="00BD5C5C" w:rsidRPr="00564AC5" w:rsidRDefault="00BE34B2" w:rsidP="00564AC5">
            <w:pPr>
              <w:spacing w:after="0" w:line="240" w:lineRule="auto"/>
              <w:rPr>
                <w:rFonts w:ascii="Times New Roman" w:eastAsia="Times New Roman" w:hAnsi="Times New Roman" w:cs="Times New Roman"/>
                <w:b/>
                <w:sz w:val="24"/>
                <w:szCs w:val="24"/>
              </w:rPr>
            </w:pPr>
          </w:p>
          <w:p w14:paraId="1FEDC13B" w14:textId="77777777" w:rsidR="00BD5C5C" w:rsidRPr="00564AC5" w:rsidRDefault="000C7533" w:rsidP="00564AC5">
            <w:pPr>
              <w:numPr>
                <w:ilvl w:val="0"/>
                <w:numId w:val="16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7F1AAA9A" w14:textId="77777777" w:rsidR="00BD5C5C" w:rsidRPr="00564AC5" w:rsidRDefault="00BE34B2" w:rsidP="00564AC5">
            <w:pPr>
              <w:spacing w:after="0" w:line="240" w:lineRule="auto"/>
              <w:rPr>
                <w:rFonts w:ascii="Times New Roman" w:eastAsia="Times New Roman" w:hAnsi="Times New Roman" w:cs="Times New Roman"/>
                <w:b/>
                <w:sz w:val="24"/>
                <w:szCs w:val="24"/>
              </w:rPr>
            </w:pPr>
          </w:p>
          <w:p w14:paraId="3D0FE2A9" w14:textId="77777777" w:rsidR="00BD5C5C" w:rsidRPr="00564AC5" w:rsidRDefault="000C7533" w:rsidP="00564AC5">
            <w:pPr>
              <w:numPr>
                <w:ilvl w:val="0"/>
                <w:numId w:val="16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25774C08" w14:textId="77777777" w:rsidR="00BD5C5C" w:rsidRPr="00564AC5" w:rsidRDefault="00BE34B2" w:rsidP="00564AC5">
            <w:pPr>
              <w:spacing w:after="0" w:line="240" w:lineRule="auto"/>
              <w:rPr>
                <w:rFonts w:ascii="Times New Roman" w:eastAsia="Times New Roman" w:hAnsi="Times New Roman" w:cs="Times New Roman"/>
                <w:b/>
                <w:sz w:val="24"/>
                <w:szCs w:val="24"/>
              </w:rPr>
            </w:pPr>
          </w:p>
          <w:p w14:paraId="6CAC9231" w14:textId="77777777" w:rsidR="00BD5C5C" w:rsidRPr="00564AC5" w:rsidRDefault="000C7533" w:rsidP="00564AC5">
            <w:pPr>
              <w:numPr>
                <w:ilvl w:val="0"/>
                <w:numId w:val="16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33713FFD" w14:textId="77777777" w:rsidR="00BD5C5C" w:rsidRPr="00564AC5" w:rsidRDefault="00BE34B2" w:rsidP="00564AC5">
            <w:pPr>
              <w:spacing w:after="0" w:line="240" w:lineRule="auto"/>
              <w:rPr>
                <w:rFonts w:ascii="Times New Roman" w:eastAsia="Times New Roman" w:hAnsi="Times New Roman" w:cs="Times New Roman"/>
                <w:b/>
                <w:sz w:val="24"/>
                <w:szCs w:val="24"/>
              </w:rPr>
            </w:pPr>
          </w:p>
          <w:p w14:paraId="1AB08CD4" w14:textId="77777777" w:rsidR="00BD5C5C" w:rsidRPr="00564AC5" w:rsidRDefault="00BE34B2" w:rsidP="00564AC5">
            <w:pPr>
              <w:spacing w:after="0" w:line="240" w:lineRule="auto"/>
              <w:jc w:val="both"/>
              <w:rPr>
                <w:rFonts w:ascii="Times New Roman" w:eastAsia="Times New Roman" w:hAnsi="Times New Roman" w:cs="Times New Roman"/>
                <w:b/>
                <w:caps/>
                <w:sz w:val="24"/>
                <w:szCs w:val="24"/>
              </w:rPr>
            </w:pPr>
          </w:p>
        </w:tc>
        <w:tc>
          <w:tcPr>
            <w:tcW w:w="846" w:type="dxa"/>
          </w:tcPr>
          <w:p w14:paraId="0217522C"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53B81B74"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59021732"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4040B2C7"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0D175F6D" w14:textId="77777777" w:rsidR="00BD5C5C" w:rsidRPr="00564AC5" w:rsidRDefault="00BE34B2" w:rsidP="00564AC5">
            <w:pPr>
              <w:spacing w:after="0" w:line="240" w:lineRule="auto"/>
              <w:rPr>
                <w:rFonts w:ascii="Times New Roman" w:eastAsia="Times New Roman" w:hAnsi="Times New Roman" w:cs="Times New Roman"/>
                <w:sz w:val="28"/>
                <w:szCs w:val="28"/>
              </w:rPr>
            </w:pPr>
          </w:p>
          <w:p w14:paraId="54B497FC"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2F379203"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01E95369" w14:textId="77777777" w:rsidR="00BD5C5C" w:rsidRPr="00564AC5" w:rsidRDefault="000C7533" w:rsidP="00564AC5">
            <w:pPr>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6F31A035"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5DDC12E1" w14:textId="77777777" w:rsidR="00BD5C5C" w:rsidRPr="00564AC5" w:rsidRDefault="00BE34B2" w:rsidP="00564AC5">
            <w:pPr>
              <w:spacing w:after="0" w:line="240" w:lineRule="auto"/>
              <w:jc w:val="center"/>
              <w:rPr>
                <w:rFonts w:ascii="Times New Roman" w:eastAsia="Times New Roman" w:hAnsi="Times New Roman" w:cs="Times New Roman"/>
                <w:sz w:val="28"/>
                <w:szCs w:val="28"/>
              </w:rPr>
            </w:pPr>
          </w:p>
          <w:p w14:paraId="5ECD3BCB" w14:textId="77777777" w:rsidR="00BD5C5C"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0EC360BB" w14:textId="77777777" w:rsidR="00BD5C5C" w:rsidRPr="00564AC5" w:rsidRDefault="000C7533" w:rsidP="00564AC5">
      <w:pPr>
        <w:suppressAutoHyphens/>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78CC8C83" w14:textId="54BC9B84" w:rsidR="00BD5C5C"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
          <w:sz w:val="28"/>
          <w:szCs w:val="28"/>
          <w:u w:val="single"/>
        </w:rPr>
        <w:t>Информационные технологии в профессиональной деятельности</w:t>
      </w:r>
      <w:r w:rsidRPr="00564AC5">
        <w:rPr>
          <w:rFonts w:ascii="Times New Roman" w:eastAsia="Times New Roman" w:hAnsi="Times New Roman" w:cs="Times New Roman"/>
          <w:b/>
          <w:sz w:val="24"/>
          <w:szCs w:val="24"/>
        </w:rPr>
        <w:t>»</w:t>
      </w:r>
    </w:p>
    <w:p w14:paraId="5A377F97" w14:textId="77777777" w:rsidR="00BD5C5C"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1E26A364" w14:textId="77777777" w:rsidR="00BD5C5C"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«Информационные технологии в профессиональной деятельности» является обязательной частью общепрофессионального цикла ПООП-П</w:t>
      </w:r>
      <w:r w:rsidRPr="00564AC5">
        <w:rPr>
          <w:rFonts w:ascii="Times New Roman" w:eastAsia="Times New Roman" w:hAnsi="Times New Roman" w:cs="Times New Roman"/>
          <w:sz w:val="24"/>
          <w:szCs w:val="24"/>
        </w:rPr>
        <w:br/>
        <w:t xml:space="preserve">в соответствии с ФГОС СПО 36.02.01 Ветеринария. </w:t>
      </w:r>
    </w:p>
    <w:p w14:paraId="4B56FD82" w14:textId="77777777" w:rsidR="00BD5C5C" w:rsidRPr="00564AC5" w:rsidRDefault="000C7533" w:rsidP="00564AC5">
      <w:pPr>
        <w:spacing w:after="0" w:line="240" w:lineRule="auto"/>
        <w:ind w:firstLine="709"/>
        <w:jc w:val="both"/>
        <w:rPr>
          <w:rFonts w:ascii="Times New Roman" w:eastAsia="Times New Roman" w:hAnsi="Times New Roman" w:cs="Times New Roman"/>
          <w:sz w:val="24"/>
          <w:szCs w:val="24"/>
          <w:u w:val="single"/>
        </w:rPr>
      </w:pPr>
      <w:r w:rsidRPr="003E78D0">
        <w:rPr>
          <w:rFonts w:ascii="Times New Roman" w:eastAsia="Times New Roman" w:hAnsi="Times New Roman" w:cs="Times New Roman"/>
          <w:sz w:val="24"/>
          <w:szCs w:val="24"/>
        </w:rPr>
        <w:t xml:space="preserve">Особое значение дисциплина имеет при формировании и развитии </w:t>
      </w:r>
      <w:r w:rsidRPr="003E78D0">
        <w:rPr>
          <w:rFonts w:ascii="Times New Roman" w:eastAsia="Times New Roman" w:hAnsi="Times New Roman" w:cs="Times New Roman"/>
          <w:sz w:val="24"/>
          <w:szCs w:val="24"/>
          <w:u w:val="single"/>
        </w:rPr>
        <w:t>ОК 01, ОК 02, ОК 03, ОК 09, ОК 10</w:t>
      </w:r>
    </w:p>
    <w:p w14:paraId="63483752" w14:textId="77777777" w:rsidR="00BD5C5C" w:rsidRPr="00564AC5" w:rsidRDefault="00BE34B2" w:rsidP="00564AC5">
      <w:pPr>
        <w:spacing w:after="0"/>
        <w:ind w:firstLine="709"/>
        <w:jc w:val="both"/>
        <w:rPr>
          <w:rFonts w:ascii="Times New Roman" w:eastAsia="Times New Roman" w:hAnsi="Times New Roman" w:cs="Times New Roman"/>
          <w:b/>
          <w:sz w:val="24"/>
          <w:szCs w:val="24"/>
          <w:u w:val="single"/>
        </w:rPr>
      </w:pPr>
    </w:p>
    <w:p w14:paraId="647F2F7C" w14:textId="77777777" w:rsidR="00BD5C5C"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7E4D9B0F" w14:textId="77777777" w:rsidR="00BD5C5C"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8"/>
        <w:gridCol w:w="3969"/>
        <w:gridCol w:w="3611"/>
      </w:tblGrid>
      <w:tr w:rsidR="00564AC5" w:rsidRPr="00564AC5" w14:paraId="320CD16D" w14:textId="77777777" w:rsidTr="000A2A9F">
        <w:trPr>
          <w:trHeight w:val="649"/>
        </w:trPr>
        <w:tc>
          <w:tcPr>
            <w:tcW w:w="1668" w:type="dxa"/>
            <w:shd w:val="clear" w:color="auto" w:fill="auto"/>
            <w:hideMark/>
          </w:tcPr>
          <w:p w14:paraId="024287B0"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4D5C1A84"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969" w:type="dxa"/>
            <w:shd w:val="clear" w:color="auto" w:fill="auto"/>
            <w:vAlign w:val="center"/>
            <w:hideMark/>
          </w:tcPr>
          <w:p w14:paraId="617220E8"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611" w:type="dxa"/>
            <w:shd w:val="clear" w:color="auto" w:fill="auto"/>
            <w:vAlign w:val="center"/>
            <w:hideMark/>
          </w:tcPr>
          <w:p w14:paraId="726544C9"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564AC5" w:rsidRPr="00564AC5" w14:paraId="65A0CEA7" w14:textId="77777777" w:rsidTr="000A2A9F">
        <w:trPr>
          <w:trHeight w:val="649"/>
        </w:trPr>
        <w:tc>
          <w:tcPr>
            <w:tcW w:w="1668" w:type="dxa"/>
            <w:shd w:val="clear" w:color="auto" w:fill="auto"/>
          </w:tcPr>
          <w:p w14:paraId="30CB068F"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ПК 2.1.</w:t>
            </w:r>
          </w:p>
        </w:tc>
        <w:tc>
          <w:tcPr>
            <w:tcW w:w="3969" w:type="dxa"/>
            <w:shd w:val="clear" w:color="auto" w:fill="auto"/>
            <w:vAlign w:val="center"/>
          </w:tcPr>
          <w:p w14:paraId="77C76C1F" w14:textId="77777777" w:rsidR="00BD5C5C"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2.1.05 Производить оценку рациона кормления для животных различных видов</w:t>
            </w:r>
          </w:p>
        </w:tc>
        <w:tc>
          <w:tcPr>
            <w:tcW w:w="3611" w:type="dxa"/>
            <w:shd w:val="clear" w:color="auto" w:fill="auto"/>
            <w:vAlign w:val="center"/>
          </w:tcPr>
          <w:p w14:paraId="388BC8BD" w14:textId="77777777" w:rsidR="00BD5C5C"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2.1.05 Основные нормативные акты в области ветеринарии, действующие на территории Российской Федерации</w:t>
            </w:r>
          </w:p>
        </w:tc>
      </w:tr>
      <w:tr w:rsidR="00564AC5" w:rsidRPr="00564AC5" w14:paraId="191FAC6B" w14:textId="77777777" w:rsidTr="000A2A9F">
        <w:trPr>
          <w:trHeight w:val="649"/>
        </w:trPr>
        <w:tc>
          <w:tcPr>
            <w:tcW w:w="1668" w:type="dxa"/>
            <w:shd w:val="clear" w:color="auto" w:fill="auto"/>
          </w:tcPr>
          <w:p w14:paraId="6524CE42"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iCs/>
                <w:sz w:val="24"/>
                <w:szCs w:val="24"/>
              </w:rPr>
              <w:t>ПК 2.3.</w:t>
            </w:r>
          </w:p>
        </w:tc>
        <w:tc>
          <w:tcPr>
            <w:tcW w:w="3969" w:type="dxa"/>
            <w:shd w:val="clear" w:color="auto" w:fill="auto"/>
            <w:vAlign w:val="center"/>
          </w:tcPr>
          <w:p w14:paraId="5009A1E7" w14:textId="77777777" w:rsidR="00BD5C5C"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У 2.3.07 Подбирать инструментарий и лекарственные средства для проведения диагностики и терапии животных </w:t>
            </w:r>
            <w:r w:rsidRPr="00564AC5">
              <w:rPr>
                <w:rFonts w:ascii="Times New Roman" w:eastAsia="Times New Roman" w:hAnsi="Times New Roman" w:cs="Times New Roman"/>
                <w:iCs/>
                <w:sz w:val="24"/>
                <w:szCs w:val="24"/>
              </w:rPr>
              <w:t>в условиях специализированных животноводческих хозяйств</w:t>
            </w:r>
          </w:p>
        </w:tc>
        <w:tc>
          <w:tcPr>
            <w:tcW w:w="3611" w:type="dxa"/>
            <w:shd w:val="clear" w:color="auto" w:fill="auto"/>
            <w:vAlign w:val="center"/>
          </w:tcPr>
          <w:p w14:paraId="1C94F249" w14:textId="77777777" w:rsidR="00BD5C5C" w:rsidRPr="00564AC5" w:rsidRDefault="000C7533" w:rsidP="00564AC5">
            <w:pPr>
              <w:suppressAutoHyphens/>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З 2.3.12 Правила ветеринарного документооборота </w:t>
            </w:r>
            <w:r w:rsidRPr="00564AC5">
              <w:rPr>
                <w:rFonts w:ascii="Times New Roman" w:eastAsia="Times New Roman" w:hAnsi="Times New Roman" w:cs="Times New Roman"/>
                <w:iCs/>
                <w:sz w:val="24"/>
                <w:szCs w:val="24"/>
              </w:rPr>
              <w:t>в условиях специализированных животноводческих хозяйств</w:t>
            </w:r>
          </w:p>
        </w:tc>
      </w:tr>
      <w:tr w:rsidR="00564AC5" w:rsidRPr="00564AC5" w14:paraId="5D20885A" w14:textId="77777777" w:rsidTr="000A2A9F">
        <w:trPr>
          <w:trHeight w:val="649"/>
        </w:trPr>
        <w:tc>
          <w:tcPr>
            <w:tcW w:w="1668" w:type="dxa"/>
            <w:shd w:val="clear" w:color="auto" w:fill="auto"/>
          </w:tcPr>
          <w:p w14:paraId="6F264CCD"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01</w:t>
            </w:r>
          </w:p>
        </w:tc>
        <w:tc>
          <w:tcPr>
            <w:tcW w:w="3969" w:type="dxa"/>
            <w:shd w:val="clear" w:color="auto" w:fill="auto"/>
            <w:vAlign w:val="center"/>
          </w:tcPr>
          <w:p w14:paraId="2B5D3CB3"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01.01 распознавать задачу и/или проблему в профессиональном и/или социальном контексте; </w:t>
            </w:r>
          </w:p>
          <w:p w14:paraId="32EE6BFB"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01.02 анализировать задачу и/или проблему и выделять её составные части; </w:t>
            </w:r>
          </w:p>
          <w:p w14:paraId="7FB14490"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01.03 определять этапы решения задачи; </w:t>
            </w:r>
          </w:p>
          <w:p w14:paraId="4EA033FC"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01.04 выявлять и эффективно искать информацию, необходимую для решения задачи и/или проблемы; </w:t>
            </w:r>
          </w:p>
          <w:p w14:paraId="72F72522"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01.05 составить план действия; </w:t>
            </w:r>
          </w:p>
          <w:p w14:paraId="0E587A59"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01.06 определить необходимые ресурсы; </w:t>
            </w:r>
          </w:p>
          <w:p w14:paraId="735A5882"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01.07 владеть актуальными методами работы в профессиональной и смежных сферах; </w:t>
            </w:r>
          </w:p>
          <w:p w14:paraId="6C026B8F"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01.08 реализовать составленный план; </w:t>
            </w:r>
          </w:p>
          <w:p w14:paraId="33E5425D"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Уо 01.09 оценивать результат и последствия своих действий (самостоятельно или с помощью наставника)</w:t>
            </w:r>
          </w:p>
        </w:tc>
        <w:tc>
          <w:tcPr>
            <w:tcW w:w="3611" w:type="dxa"/>
            <w:shd w:val="clear" w:color="auto" w:fill="auto"/>
            <w:vAlign w:val="center"/>
          </w:tcPr>
          <w:p w14:paraId="7D2FB589"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Зо 01.01 актуальный профессиональный и социальный контекст, в котором приходится работать и жить;</w:t>
            </w:r>
          </w:p>
          <w:p w14:paraId="2A543B1D"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01.02 основные источники информации и ресурсы для решения задач и проблем в профессиональном и/или социальном контексте; </w:t>
            </w:r>
          </w:p>
          <w:p w14:paraId="7C6C8233"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01.03 алгоритмы выполнения работ в профессиональной и смежных областях; </w:t>
            </w:r>
          </w:p>
          <w:p w14:paraId="69CBE758"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01.04 методы работы в профессиональной и смежных сферах; </w:t>
            </w:r>
          </w:p>
          <w:p w14:paraId="4E770EE2"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01.05 структуру плана для решения задач; </w:t>
            </w:r>
          </w:p>
          <w:p w14:paraId="4882CDDE" w14:textId="77777777" w:rsidR="00BD5C5C" w:rsidRPr="00564AC5" w:rsidRDefault="000C7533" w:rsidP="00564AC5">
            <w:pPr>
              <w:suppressAutoHyphens/>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Зо 01.06 порядок оценки результатов решения задач профессиональной деятельности.</w:t>
            </w:r>
          </w:p>
        </w:tc>
      </w:tr>
      <w:tr w:rsidR="00564AC5" w:rsidRPr="00564AC5" w14:paraId="2F899CF4" w14:textId="77777777" w:rsidTr="000A2A9F">
        <w:trPr>
          <w:trHeight w:val="649"/>
        </w:trPr>
        <w:tc>
          <w:tcPr>
            <w:tcW w:w="1668" w:type="dxa"/>
            <w:shd w:val="clear" w:color="auto" w:fill="auto"/>
          </w:tcPr>
          <w:p w14:paraId="441BC235"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w:t>
            </w:r>
          </w:p>
        </w:tc>
        <w:tc>
          <w:tcPr>
            <w:tcW w:w="3969" w:type="dxa"/>
            <w:shd w:val="clear" w:color="auto" w:fill="auto"/>
          </w:tcPr>
          <w:p w14:paraId="77F6391A"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02.01. определять задачи для поиска информации; </w:t>
            </w:r>
          </w:p>
          <w:p w14:paraId="3BF99015"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02.02 определять необходимые источники информации; </w:t>
            </w:r>
          </w:p>
          <w:p w14:paraId="7019565C"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02.03 планировать процесс поиска; </w:t>
            </w:r>
          </w:p>
          <w:p w14:paraId="1712F45F"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02.04 структурировать получаемую информацию; </w:t>
            </w:r>
          </w:p>
          <w:p w14:paraId="4D35982F"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lastRenderedPageBreak/>
              <w:t xml:space="preserve">Уо 02.05 выделять наиболее значимое в перечне информации; </w:t>
            </w:r>
          </w:p>
          <w:p w14:paraId="1C1C1B58"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02.06 оценивать практическую значимость результатов поиска; </w:t>
            </w:r>
          </w:p>
          <w:p w14:paraId="7D51B164"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Уо 02.07 оформлять результаты поиска, применять средства информационных технологий для решения профессиональных задач;</w:t>
            </w:r>
          </w:p>
          <w:p w14:paraId="420F52E6"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Уо 02.08 использовать современное программное обеспечение;</w:t>
            </w:r>
          </w:p>
          <w:p w14:paraId="60EC07E9"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Уо 02.09 использовать различные цифровые средства для решения профессиональных задач.</w:t>
            </w:r>
          </w:p>
        </w:tc>
        <w:tc>
          <w:tcPr>
            <w:tcW w:w="3611" w:type="dxa"/>
            <w:shd w:val="clear" w:color="auto" w:fill="auto"/>
          </w:tcPr>
          <w:p w14:paraId="59F864FD"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lastRenderedPageBreak/>
              <w:t>Зо 02.01 номенклатура информационных источников, применяемых в профессиональной деятельности;</w:t>
            </w:r>
          </w:p>
          <w:p w14:paraId="2947149B"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Зо 02.02 приемы структурирования информации;</w:t>
            </w:r>
          </w:p>
          <w:p w14:paraId="26EE37DB"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02.03 формат оформления </w:t>
            </w:r>
            <w:r w:rsidRPr="00564AC5">
              <w:rPr>
                <w:rFonts w:ascii="Times New Roman" w:eastAsia="Times New Roman" w:hAnsi="Times New Roman" w:cs="Times New Roman"/>
              </w:rPr>
              <w:lastRenderedPageBreak/>
              <w:t>результатов поиска информации;</w:t>
            </w:r>
          </w:p>
          <w:p w14:paraId="1BE19338"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02.04 </w:t>
            </w:r>
            <w:r w:rsidRPr="00564AC5">
              <w:rPr>
                <w:rFonts w:ascii="Times New Roman" w:eastAsia="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37D989D6" w14:textId="77777777" w:rsidR="00BD5C5C" w:rsidRPr="00564AC5" w:rsidRDefault="00BE34B2" w:rsidP="00564AC5">
            <w:pPr>
              <w:autoSpaceDE w:val="0"/>
              <w:autoSpaceDN w:val="0"/>
              <w:adjustRightInd w:val="0"/>
              <w:spacing w:after="0" w:line="240" w:lineRule="auto"/>
              <w:rPr>
                <w:rFonts w:ascii="Times New Roman" w:eastAsia="Times New Roman" w:hAnsi="Times New Roman" w:cs="Times New Roman"/>
                <w:bCs/>
                <w:spacing w:val="-2"/>
              </w:rPr>
            </w:pPr>
          </w:p>
        </w:tc>
      </w:tr>
      <w:tr w:rsidR="00564AC5" w:rsidRPr="00564AC5" w14:paraId="03A6AB4F" w14:textId="77777777" w:rsidTr="000A2A9F">
        <w:trPr>
          <w:trHeight w:val="649"/>
        </w:trPr>
        <w:tc>
          <w:tcPr>
            <w:tcW w:w="1668" w:type="dxa"/>
            <w:shd w:val="clear" w:color="auto" w:fill="auto"/>
          </w:tcPr>
          <w:p w14:paraId="4D56F7AF"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ОК 03</w:t>
            </w:r>
          </w:p>
        </w:tc>
        <w:tc>
          <w:tcPr>
            <w:tcW w:w="3969" w:type="dxa"/>
            <w:shd w:val="clear" w:color="auto" w:fill="auto"/>
          </w:tcPr>
          <w:p w14:paraId="1C68D383"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03.01 определять актуальность нормативно-правовой документации в профессиональной деятельности; </w:t>
            </w:r>
          </w:p>
          <w:p w14:paraId="7C870162"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03.02 применять современную научную профессиональную терминологию; </w:t>
            </w:r>
          </w:p>
          <w:p w14:paraId="624D00AA"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bCs/>
                <w:spacing w:val="-2"/>
              </w:rPr>
            </w:pPr>
            <w:r w:rsidRPr="00564AC5">
              <w:rPr>
                <w:rFonts w:ascii="Times New Roman" w:eastAsia="Times New Roman" w:hAnsi="Times New Roman" w:cs="Times New Roman"/>
              </w:rPr>
              <w:t>Уо 03.03 определять и выстраивать траектории профессионального развития и самообразования</w:t>
            </w:r>
          </w:p>
        </w:tc>
        <w:tc>
          <w:tcPr>
            <w:tcW w:w="3611" w:type="dxa"/>
            <w:shd w:val="clear" w:color="auto" w:fill="auto"/>
          </w:tcPr>
          <w:p w14:paraId="3F1F6189"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03.01 содержание актуальной нормативно-правовой документации; </w:t>
            </w:r>
          </w:p>
          <w:p w14:paraId="31ED8E33"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03.02 современная научная и профессиональная терминология; </w:t>
            </w:r>
          </w:p>
          <w:p w14:paraId="017514AC"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bCs/>
                <w:spacing w:val="-2"/>
              </w:rPr>
            </w:pPr>
            <w:r w:rsidRPr="00564AC5">
              <w:rPr>
                <w:rFonts w:ascii="Times New Roman" w:eastAsia="Times New Roman" w:hAnsi="Times New Roman" w:cs="Times New Roman"/>
              </w:rPr>
              <w:t>Зо 03.03 возможные траектории профессионального развития и самообразования.</w:t>
            </w:r>
          </w:p>
        </w:tc>
      </w:tr>
      <w:tr w:rsidR="00564AC5" w:rsidRPr="00564AC5" w14:paraId="1757844E" w14:textId="77777777" w:rsidTr="000A2A9F">
        <w:trPr>
          <w:trHeight w:val="649"/>
        </w:trPr>
        <w:tc>
          <w:tcPr>
            <w:tcW w:w="1668" w:type="dxa"/>
            <w:shd w:val="clear" w:color="auto" w:fill="auto"/>
          </w:tcPr>
          <w:p w14:paraId="2C06983E"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09</w:t>
            </w:r>
          </w:p>
        </w:tc>
        <w:tc>
          <w:tcPr>
            <w:tcW w:w="3969" w:type="dxa"/>
            <w:shd w:val="clear" w:color="auto" w:fill="auto"/>
            <w:vAlign w:val="center"/>
          </w:tcPr>
          <w:p w14:paraId="140B5DBF"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09.01 применять средства информационных технологий для решения профессиональных задач; </w:t>
            </w:r>
          </w:p>
          <w:p w14:paraId="13182D10"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t>Уо 09.02 использовать современное программное обеспечение</w:t>
            </w:r>
          </w:p>
        </w:tc>
        <w:tc>
          <w:tcPr>
            <w:tcW w:w="3611" w:type="dxa"/>
            <w:shd w:val="clear" w:color="auto" w:fill="auto"/>
            <w:vAlign w:val="center"/>
          </w:tcPr>
          <w:p w14:paraId="21857147"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t>Зо 09.01 современные средства и устройства информатизации; порядок их применения и программное обеспечение в профессиональной деятельности</w:t>
            </w:r>
          </w:p>
        </w:tc>
      </w:tr>
      <w:tr w:rsidR="00BD5C5C" w:rsidRPr="00564AC5" w14:paraId="54CB21EB" w14:textId="77777777" w:rsidTr="000A2A9F">
        <w:trPr>
          <w:trHeight w:val="649"/>
        </w:trPr>
        <w:tc>
          <w:tcPr>
            <w:tcW w:w="1668" w:type="dxa"/>
            <w:shd w:val="clear" w:color="auto" w:fill="auto"/>
          </w:tcPr>
          <w:p w14:paraId="137B5574" w14:textId="77777777" w:rsidR="00BD5C5C"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10</w:t>
            </w:r>
          </w:p>
        </w:tc>
        <w:tc>
          <w:tcPr>
            <w:tcW w:w="3969" w:type="dxa"/>
            <w:shd w:val="clear" w:color="auto" w:fill="auto"/>
            <w:vAlign w:val="center"/>
          </w:tcPr>
          <w:p w14:paraId="7D8A0C4E"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40707A2"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Уо 10.02 участвовать в диалогах на знакомые общие и профессиональные темы;</w:t>
            </w:r>
          </w:p>
          <w:p w14:paraId="0CBC9451"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Уо 10.03 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39929F53"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Уо 10.04 писать простые связные сообщения на знакомые или интересующие профессиональные темы</w:t>
            </w:r>
          </w:p>
        </w:tc>
        <w:tc>
          <w:tcPr>
            <w:tcW w:w="3611" w:type="dxa"/>
            <w:shd w:val="clear" w:color="auto" w:fill="auto"/>
            <w:vAlign w:val="center"/>
          </w:tcPr>
          <w:p w14:paraId="48F6F9F6"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10.01 правила построения простых и сложных предложений на профессиональные темы; </w:t>
            </w:r>
          </w:p>
          <w:p w14:paraId="45E01ECB"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10.02 основные общеупотребительные глаголы (бытовая и профессиональная лексика); </w:t>
            </w:r>
          </w:p>
          <w:p w14:paraId="420A3613"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10.03 лексический минимум, относящийся к описанию предметов, средств и процессов профессиональной деятельности; </w:t>
            </w:r>
          </w:p>
          <w:p w14:paraId="1CC95910"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Зо 10.04 особенности произношения; </w:t>
            </w:r>
          </w:p>
          <w:p w14:paraId="736A6C56" w14:textId="77777777" w:rsidR="00BD5C5C" w:rsidRPr="00564AC5" w:rsidRDefault="000C7533" w:rsidP="00564AC5">
            <w:pPr>
              <w:autoSpaceDE w:val="0"/>
              <w:autoSpaceDN w:val="0"/>
              <w:adjustRightInd w:val="0"/>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Зо 10.05 правила чтения текстов профессиональной направленности</w:t>
            </w:r>
          </w:p>
        </w:tc>
      </w:tr>
    </w:tbl>
    <w:p w14:paraId="0FE105D2" w14:textId="77777777" w:rsidR="00BD5C5C" w:rsidRPr="00564AC5" w:rsidRDefault="00BE34B2" w:rsidP="00564AC5">
      <w:pPr>
        <w:suppressAutoHyphens/>
        <w:spacing w:after="0" w:line="240" w:lineRule="auto"/>
        <w:ind w:firstLine="709"/>
        <w:rPr>
          <w:rFonts w:ascii="Times New Roman" w:eastAsia="Times New Roman" w:hAnsi="Times New Roman" w:cs="Times New Roman"/>
          <w:b/>
        </w:rPr>
      </w:pPr>
    </w:p>
    <w:p w14:paraId="46A90DC6" w14:textId="77777777" w:rsidR="00BD5C5C"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rPr>
        <w:br w:type="page"/>
      </w:r>
      <w:r w:rsidRPr="00564AC5">
        <w:rPr>
          <w:rFonts w:ascii="Times New Roman" w:eastAsia="Times New Roman" w:hAnsi="Times New Roman" w:cs="Times New Roman"/>
          <w:b/>
          <w:sz w:val="24"/>
          <w:szCs w:val="24"/>
        </w:rPr>
        <w:lastRenderedPageBreak/>
        <w:t>2. СТРУКТУРА И СОДЕРЖАНИЕ УЧЕБНОЙ ДИСЦИПЛИНЫ</w:t>
      </w:r>
    </w:p>
    <w:p w14:paraId="5E823F84" w14:textId="77777777" w:rsidR="00BD5C5C"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091C7F7B" w14:textId="77777777" w:rsidTr="000A2A9F">
        <w:trPr>
          <w:trHeight w:val="490"/>
        </w:trPr>
        <w:tc>
          <w:tcPr>
            <w:tcW w:w="3685" w:type="pct"/>
            <w:vAlign w:val="center"/>
          </w:tcPr>
          <w:p w14:paraId="45CB9BF2" w14:textId="77777777" w:rsidR="00BD5C5C"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Вид учебной работы</w:t>
            </w:r>
          </w:p>
        </w:tc>
        <w:tc>
          <w:tcPr>
            <w:tcW w:w="1315" w:type="pct"/>
            <w:vAlign w:val="center"/>
          </w:tcPr>
          <w:p w14:paraId="2F2A6975" w14:textId="77777777" w:rsidR="00BD5C5C" w:rsidRPr="00564AC5" w:rsidRDefault="000C7533" w:rsidP="00564AC5">
            <w:pPr>
              <w:suppressAutoHyphens/>
              <w:spacing w:after="0"/>
              <w:rPr>
                <w:rFonts w:ascii="Times New Roman" w:eastAsia="Times New Roman" w:hAnsi="Times New Roman" w:cs="Times New Roman"/>
                <w:b/>
                <w:iCs/>
              </w:rPr>
            </w:pPr>
            <w:r w:rsidRPr="00564AC5">
              <w:rPr>
                <w:rFonts w:ascii="Times New Roman" w:eastAsia="Times New Roman" w:hAnsi="Times New Roman" w:cs="Times New Roman"/>
                <w:b/>
                <w:iCs/>
              </w:rPr>
              <w:t>Объем в часах</w:t>
            </w:r>
          </w:p>
        </w:tc>
      </w:tr>
      <w:tr w:rsidR="00564AC5" w:rsidRPr="00564AC5" w14:paraId="20B3BB08" w14:textId="77777777" w:rsidTr="000A2A9F">
        <w:trPr>
          <w:trHeight w:val="490"/>
        </w:trPr>
        <w:tc>
          <w:tcPr>
            <w:tcW w:w="3685" w:type="pct"/>
            <w:vAlign w:val="center"/>
          </w:tcPr>
          <w:p w14:paraId="25533A39" w14:textId="77777777" w:rsidR="00BD5C5C"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04ED5A74" w14:textId="6D936866" w:rsidR="00BD5C5C"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40</w:t>
            </w:r>
          </w:p>
        </w:tc>
      </w:tr>
      <w:tr w:rsidR="00564AC5" w:rsidRPr="00564AC5" w14:paraId="32C8EF9F" w14:textId="77777777" w:rsidTr="000A2A9F">
        <w:trPr>
          <w:trHeight w:val="490"/>
        </w:trPr>
        <w:tc>
          <w:tcPr>
            <w:tcW w:w="3685" w:type="pct"/>
            <w:shd w:val="clear" w:color="auto" w:fill="auto"/>
            <w:vAlign w:val="center"/>
          </w:tcPr>
          <w:p w14:paraId="2A1ADFCC" w14:textId="77777777" w:rsidR="00BD5C5C"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6408704C" w14:textId="77777777" w:rsidR="00BD5C5C" w:rsidRPr="00564AC5" w:rsidRDefault="00BE34B2" w:rsidP="00564AC5">
            <w:pPr>
              <w:suppressAutoHyphens/>
              <w:spacing w:after="0"/>
              <w:rPr>
                <w:rFonts w:ascii="Times New Roman" w:eastAsia="Times New Roman" w:hAnsi="Times New Roman" w:cs="Times New Roman"/>
                <w:iCs/>
              </w:rPr>
            </w:pPr>
          </w:p>
        </w:tc>
      </w:tr>
      <w:tr w:rsidR="00564AC5" w:rsidRPr="00564AC5" w14:paraId="72ABE1FE" w14:textId="77777777" w:rsidTr="000A2A9F">
        <w:trPr>
          <w:trHeight w:val="336"/>
        </w:trPr>
        <w:tc>
          <w:tcPr>
            <w:tcW w:w="5000" w:type="pct"/>
            <w:gridSpan w:val="2"/>
            <w:vAlign w:val="center"/>
          </w:tcPr>
          <w:p w14:paraId="619D82B2" w14:textId="77777777" w:rsidR="00BD5C5C"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rPr>
              <w:t>в т. ч.:</w:t>
            </w:r>
          </w:p>
        </w:tc>
      </w:tr>
      <w:tr w:rsidR="00564AC5" w:rsidRPr="00564AC5" w14:paraId="3A82B0A1" w14:textId="77777777" w:rsidTr="000A2A9F">
        <w:trPr>
          <w:trHeight w:val="490"/>
        </w:trPr>
        <w:tc>
          <w:tcPr>
            <w:tcW w:w="3685" w:type="pct"/>
            <w:vAlign w:val="center"/>
          </w:tcPr>
          <w:p w14:paraId="4709CCBA" w14:textId="77777777" w:rsidR="00BD5C5C"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теоретическое обучение</w:t>
            </w:r>
          </w:p>
        </w:tc>
        <w:tc>
          <w:tcPr>
            <w:tcW w:w="1315" w:type="pct"/>
            <w:vAlign w:val="center"/>
          </w:tcPr>
          <w:p w14:paraId="5DFFD45C" w14:textId="77777777" w:rsidR="00BD5C5C" w:rsidRPr="00564AC5" w:rsidRDefault="00BE34B2" w:rsidP="00564AC5">
            <w:pPr>
              <w:suppressAutoHyphens/>
              <w:spacing w:after="0"/>
              <w:rPr>
                <w:rFonts w:ascii="Times New Roman" w:eastAsia="Times New Roman" w:hAnsi="Times New Roman" w:cs="Times New Roman"/>
                <w:iCs/>
              </w:rPr>
            </w:pPr>
          </w:p>
        </w:tc>
      </w:tr>
      <w:tr w:rsidR="00564AC5" w:rsidRPr="00564AC5" w14:paraId="29E30142" w14:textId="77777777" w:rsidTr="000A2A9F">
        <w:trPr>
          <w:trHeight w:val="490"/>
        </w:trPr>
        <w:tc>
          <w:tcPr>
            <w:tcW w:w="3685" w:type="pct"/>
            <w:vAlign w:val="center"/>
          </w:tcPr>
          <w:p w14:paraId="42BED6D9" w14:textId="77777777" w:rsidR="00BD5C5C"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практические занятия</w:t>
            </w:r>
            <w:r w:rsidRPr="00564AC5">
              <w:rPr>
                <w:rFonts w:ascii="Times New Roman" w:eastAsia="Times New Roman" w:hAnsi="Times New Roman" w:cs="Times New Roman"/>
                <w:i/>
              </w:rPr>
              <w:t xml:space="preserve"> (если предусмотрено)</w:t>
            </w:r>
          </w:p>
        </w:tc>
        <w:tc>
          <w:tcPr>
            <w:tcW w:w="1315" w:type="pct"/>
            <w:vAlign w:val="center"/>
          </w:tcPr>
          <w:p w14:paraId="2E450BD0" w14:textId="1A5372C3" w:rsidR="00BD5C5C"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40</w:t>
            </w:r>
          </w:p>
        </w:tc>
      </w:tr>
      <w:tr w:rsidR="00564AC5" w:rsidRPr="00564AC5" w14:paraId="6D6CA118" w14:textId="77777777" w:rsidTr="000A2A9F">
        <w:trPr>
          <w:trHeight w:val="267"/>
        </w:trPr>
        <w:tc>
          <w:tcPr>
            <w:tcW w:w="3685" w:type="pct"/>
            <w:vAlign w:val="center"/>
          </w:tcPr>
          <w:p w14:paraId="04B3FA87" w14:textId="77777777" w:rsidR="00BD5C5C"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i/>
              </w:rPr>
              <w:t xml:space="preserve">Самостоятельная работа </w:t>
            </w:r>
            <w:r w:rsidRPr="00564AC5">
              <w:rPr>
                <w:rFonts w:ascii="Times New Roman" w:eastAsia="Times New Roman" w:hAnsi="Times New Roman" w:cs="Times New Roman"/>
                <w:b/>
                <w:i/>
                <w:vertAlign w:val="superscript"/>
              </w:rPr>
              <w:footnoteReference w:id="19"/>
            </w:r>
          </w:p>
        </w:tc>
        <w:tc>
          <w:tcPr>
            <w:tcW w:w="1315" w:type="pct"/>
            <w:vAlign w:val="center"/>
          </w:tcPr>
          <w:p w14:paraId="079EAD57" w14:textId="77777777" w:rsidR="00BD5C5C"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w:t>
            </w:r>
          </w:p>
        </w:tc>
      </w:tr>
      <w:tr w:rsidR="00564AC5" w:rsidRPr="00564AC5" w14:paraId="62B07FC3" w14:textId="77777777" w:rsidTr="000A2A9F">
        <w:trPr>
          <w:trHeight w:val="331"/>
        </w:trPr>
        <w:tc>
          <w:tcPr>
            <w:tcW w:w="3685" w:type="pct"/>
            <w:vAlign w:val="center"/>
          </w:tcPr>
          <w:p w14:paraId="7B6D0249" w14:textId="77777777" w:rsidR="00BD5C5C"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b/>
                <w:iCs/>
              </w:rPr>
              <w:t>Промежуточная аттестация</w:t>
            </w:r>
            <w:r w:rsidRPr="00564AC5">
              <w:rPr>
                <w:rFonts w:ascii="Times New Roman" w:eastAsia="Times New Roman" w:hAnsi="Times New Roman" w:cs="Times New Roman"/>
                <w:iCs/>
              </w:rPr>
              <w:t xml:space="preserve"> (Экзамен)</w:t>
            </w:r>
          </w:p>
        </w:tc>
        <w:tc>
          <w:tcPr>
            <w:tcW w:w="1315" w:type="pct"/>
            <w:vAlign w:val="center"/>
          </w:tcPr>
          <w:p w14:paraId="1FFDB25E" w14:textId="77777777" w:rsidR="00BD5C5C" w:rsidRPr="00564AC5" w:rsidRDefault="00BE34B2" w:rsidP="00564AC5">
            <w:pPr>
              <w:suppressAutoHyphens/>
              <w:spacing w:after="0"/>
              <w:rPr>
                <w:rFonts w:ascii="Times New Roman" w:eastAsia="Times New Roman" w:hAnsi="Times New Roman" w:cs="Times New Roman"/>
                <w:iCs/>
              </w:rPr>
            </w:pPr>
          </w:p>
        </w:tc>
      </w:tr>
    </w:tbl>
    <w:p w14:paraId="28223DD9" w14:textId="77777777" w:rsidR="00BD5C5C" w:rsidRPr="00564AC5" w:rsidRDefault="00BE34B2" w:rsidP="00564AC5">
      <w:pPr>
        <w:spacing w:after="0"/>
        <w:rPr>
          <w:rFonts w:ascii="Times New Roman" w:eastAsia="Times New Roman" w:hAnsi="Times New Roman" w:cs="Times New Roman"/>
          <w:b/>
          <w:i/>
        </w:rPr>
        <w:sectPr w:rsidR="00BD5C5C" w:rsidRPr="00564AC5" w:rsidSect="000A2A9F">
          <w:pgSz w:w="11906" w:h="16838"/>
          <w:pgMar w:top="1134" w:right="850" w:bottom="284" w:left="1701" w:header="708" w:footer="708" w:gutter="0"/>
          <w:cols w:space="720"/>
          <w:docGrid w:linePitch="299"/>
        </w:sectPr>
      </w:pPr>
    </w:p>
    <w:p w14:paraId="44AB77C9" w14:textId="37F7DE5C" w:rsidR="00BD5C5C"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sz w:val="24"/>
          <w:szCs w:val="24"/>
        </w:rPr>
        <w:t>Информационные технологии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392"/>
        <w:gridCol w:w="7889"/>
        <w:gridCol w:w="1020"/>
        <w:gridCol w:w="1818"/>
        <w:gridCol w:w="1615"/>
      </w:tblGrid>
      <w:tr w:rsidR="00564AC5" w:rsidRPr="00564AC5" w14:paraId="7D35D572" w14:textId="77777777" w:rsidTr="000A2A9F">
        <w:trPr>
          <w:trHeight w:val="20"/>
        </w:trPr>
        <w:tc>
          <w:tcPr>
            <w:tcW w:w="812" w:type="pct"/>
            <w:shd w:val="clear" w:color="auto" w:fill="auto"/>
          </w:tcPr>
          <w:p w14:paraId="011F3E94" w14:textId="77777777" w:rsidR="00BD5C5C"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Наименование разделов и тем</w:t>
            </w:r>
          </w:p>
        </w:tc>
        <w:tc>
          <w:tcPr>
            <w:tcW w:w="2677" w:type="pct"/>
            <w:shd w:val="clear" w:color="auto" w:fill="auto"/>
          </w:tcPr>
          <w:p w14:paraId="26B05E1A" w14:textId="77777777" w:rsidR="00BD5C5C"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346" w:type="pct"/>
            <w:shd w:val="clear" w:color="auto" w:fill="auto"/>
          </w:tcPr>
          <w:p w14:paraId="5716D6F9" w14:textId="77777777" w:rsidR="00BD5C5C"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Объем часов</w:t>
            </w:r>
          </w:p>
        </w:tc>
        <w:tc>
          <w:tcPr>
            <w:tcW w:w="617" w:type="pct"/>
          </w:tcPr>
          <w:p w14:paraId="2241F765" w14:textId="77777777" w:rsidR="00BD5C5C"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Код ПК, ОК</w:t>
            </w:r>
          </w:p>
        </w:tc>
        <w:tc>
          <w:tcPr>
            <w:tcW w:w="548" w:type="pct"/>
          </w:tcPr>
          <w:p w14:paraId="57BCB342" w14:textId="77777777" w:rsidR="00BD5C5C" w:rsidRPr="00564AC5" w:rsidRDefault="000C7533" w:rsidP="00564AC5">
            <w:pPr>
              <w:suppressAutoHyphens/>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Код Н/У/З</w:t>
            </w:r>
          </w:p>
        </w:tc>
      </w:tr>
      <w:tr w:rsidR="00564AC5" w:rsidRPr="00564AC5" w14:paraId="1E90B2F3" w14:textId="77777777" w:rsidTr="000A2A9F">
        <w:trPr>
          <w:trHeight w:val="20"/>
        </w:trPr>
        <w:tc>
          <w:tcPr>
            <w:tcW w:w="812" w:type="pct"/>
            <w:shd w:val="clear" w:color="auto" w:fill="auto"/>
          </w:tcPr>
          <w:p w14:paraId="154A7AE4"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1</w:t>
            </w:r>
          </w:p>
        </w:tc>
        <w:tc>
          <w:tcPr>
            <w:tcW w:w="2677" w:type="pct"/>
            <w:shd w:val="clear" w:color="auto" w:fill="auto"/>
          </w:tcPr>
          <w:p w14:paraId="655935B2"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2</w:t>
            </w:r>
          </w:p>
        </w:tc>
        <w:tc>
          <w:tcPr>
            <w:tcW w:w="346" w:type="pct"/>
            <w:shd w:val="clear" w:color="auto" w:fill="auto"/>
          </w:tcPr>
          <w:p w14:paraId="2A6DE8B3"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3</w:t>
            </w:r>
          </w:p>
        </w:tc>
        <w:tc>
          <w:tcPr>
            <w:tcW w:w="617" w:type="pct"/>
          </w:tcPr>
          <w:p w14:paraId="5584D83E"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4</w:t>
            </w:r>
          </w:p>
        </w:tc>
        <w:tc>
          <w:tcPr>
            <w:tcW w:w="548" w:type="pct"/>
          </w:tcPr>
          <w:p w14:paraId="6468ABB9"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5</w:t>
            </w:r>
          </w:p>
        </w:tc>
      </w:tr>
      <w:tr w:rsidR="00564AC5" w:rsidRPr="00564AC5" w14:paraId="6104BD11" w14:textId="77777777" w:rsidTr="000A2A9F">
        <w:trPr>
          <w:trHeight w:val="350"/>
        </w:trPr>
        <w:tc>
          <w:tcPr>
            <w:tcW w:w="3489" w:type="pct"/>
            <w:gridSpan w:val="2"/>
            <w:shd w:val="clear" w:color="auto" w:fill="auto"/>
          </w:tcPr>
          <w:p w14:paraId="302DC67B"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Раздел 1. Прикладные программные средства</w:t>
            </w:r>
          </w:p>
        </w:tc>
        <w:tc>
          <w:tcPr>
            <w:tcW w:w="346" w:type="pct"/>
            <w:shd w:val="clear" w:color="auto" w:fill="auto"/>
            <w:vAlign w:val="center"/>
          </w:tcPr>
          <w:p w14:paraId="67242AFB" w14:textId="77777777" w:rsidR="00BD5C5C"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617" w:type="pct"/>
          </w:tcPr>
          <w:p w14:paraId="7191D844" w14:textId="77777777" w:rsidR="00BD5C5C" w:rsidRPr="00564AC5" w:rsidRDefault="00BE34B2" w:rsidP="00564AC5">
            <w:pPr>
              <w:spacing w:after="0" w:line="240" w:lineRule="auto"/>
              <w:rPr>
                <w:rFonts w:ascii="Times New Roman" w:eastAsia="Times New Roman" w:hAnsi="Times New Roman" w:cs="Times New Roman"/>
                <w:bCs/>
                <w:sz w:val="24"/>
                <w:szCs w:val="24"/>
              </w:rPr>
            </w:pPr>
          </w:p>
        </w:tc>
        <w:tc>
          <w:tcPr>
            <w:tcW w:w="548" w:type="pct"/>
          </w:tcPr>
          <w:p w14:paraId="032296ED" w14:textId="77777777" w:rsidR="00BD5C5C" w:rsidRPr="00564AC5" w:rsidRDefault="00BE34B2" w:rsidP="00564AC5">
            <w:pPr>
              <w:spacing w:after="0" w:line="240" w:lineRule="auto"/>
              <w:rPr>
                <w:rFonts w:ascii="Times New Roman" w:eastAsia="Times New Roman" w:hAnsi="Times New Roman" w:cs="Times New Roman"/>
                <w:bCs/>
                <w:sz w:val="24"/>
                <w:szCs w:val="24"/>
              </w:rPr>
            </w:pPr>
          </w:p>
        </w:tc>
      </w:tr>
      <w:tr w:rsidR="00564AC5" w:rsidRPr="00564AC5" w14:paraId="3BFFCCCE" w14:textId="77777777" w:rsidTr="000A2A9F">
        <w:trPr>
          <w:trHeight w:val="259"/>
        </w:trPr>
        <w:tc>
          <w:tcPr>
            <w:tcW w:w="812" w:type="pct"/>
            <w:vMerge w:val="restart"/>
            <w:shd w:val="clear" w:color="auto" w:fill="auto"/>
          </w:tcPr>
          <w:p w14:paraId="0DD60D26"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Тема № 1.1.  </w:t>
            </w:r>
            <w:r w:rsidRPr="00564AC5">
              <w:rPr>
                <w:rFonts w:ascii="Times New Roman" w:eastAsia="Times New Roman" w:hAnsi="Times New Roman" w:cs="Times New Roman"/>
                <w:bCs/>
                <w:sz w:val="24"/>
                <w:szCs w:val="24"/>
              </w:rPr>
              <w:t>Текстовые процессоры</w:t>
            </w:r>
            <w:r w:rsidRPr="00564AC5">
              <w:rPr>
                <w:rFonts w:ascii="Times New Roman" w:eastAsia="Times New Roman" w:hAnsi="Times New Roman" w:cs="Times New Roman"/>
                <w:b/>
                <w:bCs/>
                <w:sz w:val="24"/>
                <w:szCs w:val="24"/>
              </w:rPr>
              <w:t xml:space="preserve"> </w:t>
            </w:r>
          </w:p>
        </w:tc>
        <w:tc>
          <w:tcPr>
            <w:tcW w:w="2677" w:type="pct"/>
            <w:shd w:val="clear" w:color="auto" w:fill="auto"/>
          </w:tcPr>
          <w:p w14:paraId="67C3185C" w14:textId="77777777" w:rsidR="00BD5C5C"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Тематика практических занятий и лабораторных работ</w:t>
            </w:r>
          </w:p>
        </w:tc>
        <w:tc>
          <w:tcPr>
            <w:tcW w:w="346" w:type="pct"/>
            <w:shd w:val="clear" w:color="auto" w:fill="auto"/>
            <w:vAlign w:val="center"/>
          </w:tcPr>
          <w:p w14:paraId="428A6C0C" w14:textId="09DBB2A4" w:rsidR="00BD5C5C"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20</w:t>
            </w:r>
          </w:p>
        </w:tc>
        <w:tc>
          <w:tcPr>
            <w:tcW w:w="617" w:type="pct"/>
            <w:vMerge w:val="restart"/>
          </w:tcPr>
          <w:p w14:paraId="535FCE0B"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01-03,</w:t>
            </w:r>
          </w:p>
          <w:p w14:paraId="1D7052FE"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09, </w:t>
            </w:r>
          </w:p>
          <w:p w14:paraId="792C8953"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2.1, ПК2.3</w:t>
            </w:r>
          </w:p>
          <w:p w14:paraId="3C9D380D"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val="restart"/>
          </w:tcPr>
          <w:p w14:paraId="767C3126" w14:textId="77777777" w:rsidR="00BD5C5C" w:rsidRPr="00564AC5" w:rsidRDefault="000C7533" w:rsidP="00564AC5">
            <w:pPr>
              <w:spacing w:after="0" w:line="240" w:lineRule="auto"/>
              <w:rPr>
                <w:rFonts w:ascii="Times New Roman" w:eastAsia="Calibri" w:hAnsi="Times New Roman" w:cs="Times New Roman"/>
                <w:sz w:val="20"/>
                <w:szCs w:val="20"/>
                <w:lang w:val="x-none"/>
              </w:rPr>
            </w:pPr>
            <w:r w:rsidRPr="00564AC5">
              <w:rPr>
                <w:rFonts w:ascii="Times New Roman" w:eastAsia="Calibri" w:hAnsi="Times New Roman" w:cs="Times New Roman"/>
                <w:sz w:val="20"/>
                <w:szCs w:val="20"/>
                <w:lang w:val="x-none"/>
              </w:rPr>
              <w:t xml:space="preserve">У 2.1.05 </w:t>
            </w:r>
          </w:p>
          <w:p w14:paraId="15766443" w14:textId="77777777" w:rsidR="00BD5C5C" w:rsidRPr="00564AC5" w:rsidRDefault="000C7533" w:rsidP="00564AC5">
            <w:pPr>
              <w:spacing w:after="0" w:line="240" w:lineRule="auto"/>
              <w:rPr>
                <w:rFonts w:ascii="Times New Roman" w:eastAsia="Calibri" w:hAnsi="Times New Roman" w:cs="Times New Roman"/>
                <w:sz w:val="20"/>
                <w:szCs w:val="20"/>
                <w:lang w:val="x-none"/>
              </w:rPr>
            </w:pPr>
            <w:r w:rsidRPr="00564AC5">
              <w:rPr>
                <w:rFonts w:ascii="Times New Roman" w:eastAsia="Calibri" w:hAnsi="Times New Roman" w:cs="Times New Roman"/>
                <w:sz w:val="20"/>
                <w:szCs w:val="20"/>
                <w:lang w:val="x-none"/>
              </w:rPr>
              <w:t xml:space="preserve">У 2.3.07 </w:t>
            </w:r>
          </w:p>
          <w:p w14:paraId="79F10FB7" w14:textId="77777777" w:rsidR="00BD5C5C" w:rsidRPr="00564AC5" w:rsidRDefault="000C7533" w:rsidP="00564AC5">
            <w:pPr>
              <w:spacing w:after="0" w:line="240" w:lineRule="auto"/>
              <w:rPr>
                <w:rFonts w:ascii="Times New Roman" w:eastAsia="Calibri" w:hAnsi="Times New Roman" w:cs="Times New Roman"/>
                <w:sz w:val="20"/>
                <w:szCs w:val="20"/>
                <w:lang w:val="x-none"/>
              </w:rPr>
            </w:pPr>
            <w:r w:rsidRPr="00564AC5">
              <w:rPr>
                <w:rFonts w:ascii="Times New Roman" w:eastAsia="Calibri" w:hAnsi="Times New Roman" w:cs="Times New Roman"/>
                <w:sz w:val="20"/>
                <w:szCs w:val="20"/>
                <w:lang w:val="x-none"/>
              </w:rPr>
              <w:t>З 2.1.05</w:t>
            </w:r>
          </w:p>
          <w:p w14:paraId="2FF4D438" w14:textId="77777777" w:rsidR="00BD5C5C" w:rsidRPr="00564AC5" w:rsidRDefault="000C7533" w:rsidP="00564AC5">
            <w:pPr>
              <w:spacing w:after="0" w:line="240" w:lineRule="auto"/>
              <w:rPr>
                <w:rFonts w:ascii="Times New Roman" w:eastAsia="Times New Roman" w:hAnsi="Times New Roman" w:cs="Times New Roman"/>
                <w:sz w:val="20"/>
                <w:szCs w:val="20"/>
              </w:rPr>
            </w:pPr>
            <w:r w:rsidRPr="00564AC5">
              <w:rPr>
                <w:rFonts w:ascii="Times New Roman" w:eastAsia="Calibri" w:hAnsi="Times New Roman" w:cs="Times New Roman"/>
                <w:sz w:val="20"/>
                <w:szCs w:val="20"/>
              </w:rPr>
              <w:t>З 2.3.12</w:t>
            </w:r>
          </w:p>
          <w:p w14:paraId="5E7E422E" w14:textId="77777777" w:rsidR="00BD5C5C" w:rsidRPr="00564AC5" w:rsidRDefault="00BE34B2" w:rsidP="00564AC5">
            <w:pPr>
              <w:spacing w:after="0" w:line="240" w:lineRule="auto"/>
              <w:rPr>
                <w:rFonts w:ascii="Times New Roman" w:eastAsia="Times New Roman" w:hAnsi="Times New Roman" w:cs="Times New Roman"/>
                <w:sz w:val="20"/>
                <w:szCs w:val="20"/>
              </w:rPr>
            </w:pPr>
          </w:p>
          <w:p w14:paraId="2CBDD6BF"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01.01</w:t>
            </w:r>
          </w:p>
          <w:p w14:paraId="09E436C8"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01.02</w:t>
            </w:r>
          </w:p>
          <w:p w14:paraId="13163E85"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01.03</w:t>
            </w:r>
          </w:p>
          <w:p w14:paraId="57694011"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01.04</w:t>
            </w:r>
          </w:p>
          <w:p w14:paraId="7BCBBE83"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01.05</w:t>
            </w:r>
          </w:p>
          <w:p w14:paraId="5258AED6"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01.06</w:t>
            </w:r>
          </w:p>
          <w:p w14:paraId="2F381C56"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01.07</w:t>
            </w:r>
          </w:p>
          <w:p w14:paraId="16A3EBDB"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01.08</w:t>
            </w:r>
          </w:p>
          <w:p w14:paraId="299BF784"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01.09</w:t>
            </w:r>
          </w:p>
          <w:p w14:paraId="5F735D51"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01.01</w:t>
            </w:r>
          </w:p>
          <w:p w14:paraId="67CFC883"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01.02</w:t>
            </w:r>
          </w:p>
          <w:p w14:paraId="294C2C7F"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01.03</w:t>
            </w:r>
          </w:p>
          <w:p w14:paraId="6A53D4FB"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01.04</w:t>
            </w:r>
          </w:p>
          <w:p w14:paraId="2D1EA103"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01.05</w:t>
            </w:r>
          </w:p>
          <w:p w14:paraId="0B13C549"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01.06</w:t>
            </w:r>
          </w:p>
          <w:p w14:paraId="10844927" w14:textId="77777777" w:rsidR="00BD5C5C" w:rsidRPr="00564AC5" w:rsidRDefault="00BE34B2" w:rsidP="00564AC5">
            <w:pPr>
              <w:spacing w:after="0" w:line="240" w:lineRule="auto"/>
              <w:rPr>
                <w:rFonts w:ascii="Times New Roman" w:eastAsia="Times New Roman" w:hAnsi="Times New Roman" w:cs="Times New Roman"/>
                <w:bCs/>
                <w:iCs/>
                <w:sz w:val="20"/>
                <w:szCs w:val="20"/>
              </w:rPr>
            </w:pPr>
          </w:p>
          <w:p w14:paraId="3DF72985"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02.01</w:t>
            </w:r>
          </w:p>
          <w:p w14:paraId="4E00B0AD"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02.02</w:t>
            </w:r>
          </w:p>
          <w:p w14:paraId="0B86C321"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02.03</w:t>
            </w:r>
          </w:p>
          <w:p w14:paraId="4BF87A24"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02.04</w:t>
            </w:r>
          </w:p>
          <w:p w14:paraId="167296EA"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02.05</w:t>
            </w:r>
          </w:p>
          <w:p w14:paraId="45144EB2"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02.06</w:t>
            </w:r>
          </w:p>
          <w:p w14:paraId="371BEBA4"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02.07</w:t>
            </w:r>
          </w:p>
          <w:p w14:paraId="452BB869"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02.08</w:t>
            </w:r>
          </w:p>
          <w:p w14:paraId="394E7913"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02.01</w:t>
            </w:r>
          </w:p>
          <w:p w14:paraId="12879B15"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02.02</w:t>
            </w:r>
          </w:p>
          <w:p w14:paraId="77552B8C"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02.03</w:t>
            </w:r>
          </w:p>
          <w:p w14:paraId="19749F89" w14:textId="77777777" w:rsidR="00BD5C5C" w:rsidRPr="00564AC5" w:rsidRDefault="000C7533" w:rsidP="00564AC5">
            <w:pPr>
              <w:spacing w:after="0" w:line="240" w:lineRule="auto"/>
              <w:rPr>
                <w:rFonts w:ascii="Times New Roman" w:eastAsia="Times New Roman" w:hAnsi="Times New Roman" w:cs="Times New Roman"/>
                <w:sz w:val="20"/>
                <w:szCs w:val="20"/>
              </w:rPr>
            </w:pPr>
            <w:r w:rsidRPr="00564AC5">
              <w:rPr>
                <w:rFonts w:ascii="Times New Roman" w:eastAsia="Times New Roman" w:hAnsi="Times New Roman" w:cs="Times New Roman"/>
                <w:bCs/>
                <w:iCs/>
                <w:sz w:val="20"/>
                <w:szCs w:val="20"/>
              </w:rPr>
              <w:t>Зо 02.04</w:t>
            </w:r>
          </w:p>
          <w:p w14:paraId="2A19000C" w14:textId="77777777" w:rsidR="00BD5C5C" w:rsidRPr="00564AC5" w:rsidRDefault="00BE34B2" w:rsidP="00564AC5">
            <w:pPr>
              <w:spacing w:after="0" w:line="240" w:lineRule="auto"/>
              <w:rPr>
                <w:rFonts w:ascii="Times New Roman" w:eastAsia="Times New Roman" w:hAnsi="Times New Roman" w:cs="Times New Roman"/>
                <w:sz w:val="20"/>
                <w:szCs w:val="20"/>
              </w:rPr>
            </w:pPr>
          </w:p>
          <w:p w14:paraId="1C238575"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lastRenderedPageBreak/>
              <w:t>Уо 03.01</w:t>
            </w:r>
          </w:p>
          <w:p w14:paraId="19C39CB8"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03.02</w:t>
            </w:r>
          </w:p>
          <w:p w14:paraId="005FEFB4"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03.03</w:t>
            </w:r>
          </w:p>
          <w:p w14:paraId="7B7B69FC"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03.01</w:t>
            </w:r>
          </w:p>
          <w:p w14:paraId="489DDF16"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03.02</w:t>
            </w:r>
          </w:p>
          <w:p w14:paraId="6B841E7D" w14:textId="77777777" w:rsidR="00BD5C5C" w:rsidRPr="00564AC5" w:rsidRDefault="000C7533" w:rsidP="00564AC5">
            <w:pPr>
              <w:spacing w:after="0" w:line="240" w:lineRule="auto"/>
              <w:rPr>
                <w:rFonts w:ascii="Times New Roman" w:eastAsia="Times New Roman" w:hAnsi="Times New Roman" w:cs="Times New Roman"/>
                <w:iCs/>
                <w:sz w:val="20"/>
                <w:szCs w:val="20"/>
              </w:rPr>
            </w:pPr>
            <w:r w:rsidRPr="00564AC5">
              <w:rPr>
                <w:rFonts w:ascii="Times New Roman" w:eastAsia="Times New Roman" w:hAnsi="Times New Roman" w:cs="Times New Roman"/>
                <w:bCs/>
                <w:iCs/>
                <w:sz w:val="20"/>
                <w:szCs w:val="20"/>
              </w:rPr>
              <w:t>Зо 03.03</w:t>
            </w:r>
          </w:p>
          <w:p w14:paraId="469296E6" w14:textId="77777777" w:rsidR="00BD5C5C" w:rsidRPr="00564AC5" w:rsidRDefault="00BE34B2" w:rsidP="00564AC5">
            <w:pPr>
              <w:spacing w:after="0" w:line="240" w:lineRule="auto"/>
              <w:rPr>
                <w:rFonts w:ascii="Times New Roman" w:eastAsia="Times New Roman" w:hAnsi="Times New Roman" w:cs="Times New Roman"/>
                <w:iCs/>
                <w:sz w:val="20"/>
                <w:szCs w:val="20"/>
              </w:rPr>
            </w:pPr>
          </w:p>
          <w:p w14:paraId="00B3C834"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09.01</w:t>
            </w:r>
          </w:p>
          <w:p w14:paraId="0C1433C8"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09.02</w:t>
            </w:r>
          </w:p>
          <w:p w14:paraId="7E133EAB"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09.01</w:t>
            </w:r>
          </w:p>
          <w:p w14:paraId="4358289C" w14:textId="77777777" w:rsidR="00BD5C5C" w:rsidRPr="00564AC5" w:rsidRDefault="00BE34B2" w:rsidP="00564AC5">
            <w:pPr>
              <w:spacing w:after="0" w:line="240" w:lineRule="auto"/>
              <w:rPr>
                <w:rFonts w:ascii="Times New Roman" w:eastAsia="Times New Roman" w:hAnsi="Times New Roman" w:cs="Times New Roman"/>
                <w:iCs/>
                <w:sz w:val="20"/>
                <w:szCs w:val="20"/>
              </w:rPr>
            </w:pPr>
          </w:p>
          <w:p w14:paraId="281ABBEB"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10.01</w:t>
            </w:r>
          </w:p>
          <w:p w14:paraId="24A7F8A5"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10.02</w:t>
            </w:r>
          </w:p>
          <w:p w14:paraId="5AFA965A"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10.03</w:t>
            </w:r>
          </w:p>
          <w:p w14:paraId="5A66CE50"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Уо 10.04</w:t>
            </w:r>
          </w:p>
          <w:p w14:paraId="3505C82D"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10.01</w:t>
            </w:r>
          </w:p>
          <w:p w14:paraId="39DD3C84"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10.02</w:t>
            </w:r>
          </w:p>
          <w:p w14:paraId="77676971" w14:textId="77777777" w:rsidR="00BD5C5C" w:rsidRPr="00564AC5" w:rsidRDefault="000C7533" w:rsidP="00564AC5">
            <w:pPr>
              <w:spacing w:after="0" w:line="240" w:lineRule="auto"/>
              <w:rPr>
                <w:rFonts w:ascii="Times New Roman" w:eastAsia="Times New Roman" w:hAnsi="Times New Roman" w:cs="Times New Roman"/>
                <w:bCs/>
                <w:iCs/>
                <w:sz w:val="20"/>
                <w:szCs w:val="20"/>
              </w:rPr>
            </w:pPr>
            <w:r w:rsidRPr="00564AC5">
              <w:rPr>
                <w:rFonts w:ascii="Times New Roman" w:eastAsia="Times New Roman" w:hAnsi="Times New Roman" w:cs="Times New Roman"/>
                <w:bCs/>
                <w:iCs/>
                <w:sz w:val="20"/>
                <w:szCs w:val="20"/>
              </w:rPr>
              <w:t>Зо 10.03</w:t>
            </w:r>
          </w:p>
          <w:p w14:paraId="55451DEB" w14:textId="77777777" w:rsidR="00BD5C5C" w:rsidRPr="00564AC5" w:rsidRDefault="000C7533" w:rsidP="00564AC5">
            <w:pPr>
              <w:spacing w:after="0" w:line="240" w:lineRule="auto"/>
              <w:rPr>
                <w:rFonts w:ascii="Times New Roman" w:eastAsia="Times New Roman" w:hAnsi="Times New Roman" w:cs="Times New Roman"/>
                <w:sz w:val="20"/>
                <w:szCs w:val="20"/>
              </w:rPr>
            </w:pPr>
            <w:r w:rsidRPr="00564AC5">
              <w:rPr>
                <w:rFonts w:ascii="Times New Roman" w:eastAsia="Times New Roman" w:hAnsi="Times New Roman" w:cs="Times New Roman"/>
                <w:bCs/>
                <w:iCs/>
                <w:sz w:val="20"/>
                <w:szCs w:val="20"/>
              </w:rPr>
              <w:t>Зо 10.04</w:t>
            </w:r>
          </w:p>
          <w:p w14:paraId="5799A29A" w14:textId="77777777" w:rsidR="00BD5C5C" w:rsidRPr="00564AC5" w:rsidRDefault="000C7533" w:rsidP="00564AC5">
            <w:pPr>
              <w:spacing w:after="0" w:line="240" w:lineRule="auto"/>
              <w:rPr>
                <w:rFonts w:ascii="Times New Roman" w:eastAsia="Times New Roman" w:hAnsi="Times New Roman" w:cs="Times New Roman"/>
                <w:iCs/>
                <w:sz w:val="20"/>
                <w:szCs w:val="20"/>
              </w:rPr>
            </w:pPr>
            <w:r w:rsidRPr="00564AC5">
              <w:rPr>
                <w:rFonts w:ascii="Times New Roman" w:eastAsia="Times New Roman" w:hAnsi="Times New Roman" w:cs="Times New Roman"/>
                <w:bCs/>
                <w:iCs/>
                <w:sz w:val="20"/>
                <w:szCs w:val="20"/>
              </w:rPr>
              <w:t>Зо 10.05</w:t>
            </w:r>
          </w:p>
        </w:tc>
      </w:tr>
      <w:tr w:rsidR="00564AC5" w:rsidRPr="00564AC5" w14:paraId="07FC254D" w14:textId="77777777" w:rsidTr="000A2A9F">
        <w:trPr>
          <w:trHeight w:val="491"/>
        </w:trPr>
        <w:tc>
          <w:tcPr>
            <w:tcW w:w="812" w:type="pct"/>
            <w:vMerge/>
            <w:shd w:val="clear" w:color="auto" w:fill="auto"/>
          </w:tcPr>
          <w:p w14:paraId="5F60D306"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208C855E" w14:textId="77777777" w:rsidR="00BD5C5C"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№1</w:t>
            </w:r>
            <w:r w:rsidRPr="00564AC5">
              <w:rPr>
                <w:rFonts w:ascii="Times New Roman" w:eastAsia="Times New Roman" w:hAnsi="Times New Roman" w:cs="Times New Roman"/>
                <w:sz w:val="24"/>
                <w:szCs w:val="24"/>
              </w:rPr>
              <w:t xml:space="preserve">. Организация нового документа ТП </w:t>
            </w:r>
            <w:r w:rsidRPr="00564AC5">
              <w:rPr>
                <w:rFonts w:ascii="Times New Roman" w:eastAsia="Times New Roman" w:hAnsi="Times New Roman" w:cs="Times New Roman"/>
                <w:sz w:val="24"/>
                <w:szCs w:val="24"/>
                <w:lang w:val="en-US"/>
              </w:rPr>
              <w:t>Word</w:t>
            </w:r>
            <w:r w:rsidRPr="00564AC5">
              <w:rPr>
                <w:rFonts w:ascii="Times New Roman" w:eastAsia="Times New Roman" w:hAnsi="Times New Roman" w:cs="Times New Roman"/>
                <w:sz w:val="24"/>
                <w:szCs w:val="24"/>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564AC5">
              <w:rPr>
                <w:rFonts w:ascii="Times New Roman" w:eastAsia="Times New Roman" w:hAnsi="Times New Roman" w:cs="Times New Roman"/>
                <w:sz w:val="24"/>
                <w:szCs w:val="24"/>
                <w:lang w:val="en-US"/>
              </w:rPr>
              <w:t>Word</w:t>
            </w:r>
          </w:p>
        </w:tc>
        <w:tc>
          <w:tcPr>
            <w:tcW w:w="346" w:type="pct"/>
            <w:shd w:val="clear" w:color="auto" w:fill="auto"/>
            <w:vAlign w:val="center"/>
          </w:tcPr>
          <w:p w14:paraId="49E5281C" w14:textId="1350155F" w:rsidR="00BD5C5C"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6</w:t>
            </w:r>
          </w:p>
        </w:tc>
        <w:tc>
          <w:tcPr>
            <w:tcW w:w="617" w:type="pct"/>
            <w:vMerge/>
          </w:tcPr>
          <w:p w14:paraId="7740A684"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tcPr>
          <w:p w14:paraId="064108D2"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3C9DEA79" w14:textId="77777777" w:rsidTr="000A2A9F">
        <w:trPr>
          <w:trHeight w:val="491"/>
        </w:trPr>
        <w:tc>
          <w:tcPr>
            <w:tcW w:w="812" w:type="pct"/>
            <w:vMerge/>
            <w:shd w:val="clear" w:color="auto" w:fill="auto"/>
          </w:tcPr>
          <w:p w14:paraId="6F2FB99C"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14F0902F"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№2</w:t>
            </w:r>
            <w:r w:rsidRPr="00564AC5">
              <w:rPr>
                <w:rFonts w:ascii="Times New Roman" w:eastAsia="Times New Roman" w:hAnsi="Times New Roman" w:cs="Times New Roman"/>
                <w:sz w:val="24"/>
                <w:szCs w:val="24"/>
              </w:rPr>
              <w:t xml:space="preserve">.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564AC5">
              <w:rPr>
                <w:rFonts w:ascii="Times New Roman" w:eastAsia="Times New Roman" w:hAnsi="Times New Roman" w:cs="Times New Roman"/>
                <w:sz w:val="24"/>
                <w:szCs w:val="24"/>
                <w:lang w:val="en-US"/>
              </w:rPr>
              <w:t>Word</w:t>
            </w:r>
          </w:p>
        </w:tc>
        <w:tc>
          <w:tcPr>
            <w:tcW w:w="346" w:type="pct"/>
            <w:shd w:val="clear" w:color="auto" w:fill="auto"/>
            <w:vAlign w:val="center"/>
          </w:tcPr>
          <w:p w14:paraId="6BD80DF3" w14:textId="56D6CCC0" w:rsidR="00BD5C5C"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617" w:type="pct"/>
            <w:vMerge/>
          </w:tcPr>
          <w:p w14:paraId="5A9C09EE"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tcPr>
          <w:p w14:paraId="2F35C39B"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05511DA5" w14:textId="77777777" w:rsidTr="000A2A9F">
        <w:trPr>
          <w:trHeight w:val="491"/>
        </w:trPr>
        <w:tc>
          <w:tcPr>
            <w:tcW w:w="812" w:type="pct"/>
            <w:vMerge/>
            <w:shd w:val="clear" w:color="auto" w:fill="auto"/>
          </w:tcPr>
          <w:p w14:paraId="113903A5"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534D82B1" w14:textId="77777777" w:rsidR="00BD5C5C"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№3</w:t>
            </w:r>
            <w:r w:rsidRPr="00564AC5">
              <w:rPr>
                <w:rFonts w:ascii="Times New Roman" w:eastAsia="Times New Roman" w:hAnsi="Times New Roman" w:cs="Times New Roman"/>
                <w:sz w:val="24"/>
                <w:szCs w:val="24"/>
              </w:rPr>
              <w:t>. ТП Word Создание и редактирование таблиц, вычисления в таблицах в Word. Использование в документах редактора формул.</w:t>
            </w:r>
          </w:p>
        </w:tc>
        <w:tc>
          <w:tcPr>
            <w:tcW w:w="346" w:type="pct"/>
            <w:shd w:val="clear" w:color="auto" w:fill="auto"/>
            <w:vAlign w:val="center"/>
          </w:tcPr>
          <w:p w14:paraId="5F9BB184" w14:textId="1D130D8F" w:rsidR="00BD5C5C"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6</w:t>
            </w:r>
          </w:p>
        </w:tc>
        <w:tc>
          <w:tcPr>
            <w:tcW w:w="617" w:type="pct"/>
            <w:vMerge/>
          </w:tcPr>
          <w:p w14:paraId="72F60066"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tcPr>
          <w:p w14:paraId="627A3506"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7D4BDF44" w14:textId="77777777" w:rsidTr="000A2A9F">
        <w:trPr>
          <w:trHeight w:val="20"/>
        </w:trPr>
        <w:tc>
          <w:tcPr>
            <w:tcW w:w="812" w:type="pct"/>
            <w:vMerge w:val="restart"/>
            <w:shd w:val="clear" w:color="auto" w:fill="auto"/>
          </w:tcPr>
          <w:p w14:paraId="13EAFD17"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 1.2.</w:t>
            </w:r>
          </w:p>
          <w:p w14:paraId="38FC0D09" w14:textId="77777777" w:rsidR="00BD5C5C"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Электронные таблицы</w:t>
            </w:r>
          </w:p>
          <w:p w14:paraId="388CD628"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0E0085BD" w14:textId="77777777" w:rsidR="00BD5C5C"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Тематика практических занятий и лабораторных работ</w:t>
            </w:r>
          </w:p>
        </w:tc>
        <w:tc>
          <w:tcPr>
            <w:tcW w:w="346" w:type="pct"/>
            <w:vMerge w:val="restart"/>
            <w:shd w:val="clear" w:color="auto" w:fill="auto"/>
            <w:vAlign w:val="center"/>
          </w:tcPr>
          <w:p w14:paraId="451768E5" w14:textId="1ED7BAB2" w:rsidR="00BD5C5C"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4</w:t>
            </w:r>
          </w:p>
        </w:tc>
        <w:tc>
          <w:tcPr>
            <w:tcW w:w="617" w:type="pct"/>
            <w:vMerge w:val="restart"/>
          </w:tcPr>
          <w:p w14:paraId="2E1FECBD"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01-03,</w:t>
            </w:r>
          </w:p>
          <w:p w14:paraId="19C9D672"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09, </w:t>
            </w:r>
          </w:p>
          <w:p w14:paraId="6F348756"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2.1, ПК2.3</w:t>
            </w:r>
          </w:p>
          <w:p w14:paraId="4D38E9B9" w14:textId="77777777" w:rsidR="00BD5C5C" w:rsidRPr="00564AC5" w:rsidRDefault="00BE34B2" w:rsidP="00564AC5">
            <w:pPr>
              <w:suppressAutoHyphens/>
              <w:spacing w:after="0" w:line="240" w:lineRule="auto"/>
              <w:jc w:val="center"/>
              <w:rPr>
                <w:rFonts w:ascii="Times New Roman" w:eastAsia="Times New Roman" w:hAnsi="Times New Roman" w:cs="Times New Roman"/>
                <w:bCs/>
                <w:sz w:val="24"/>
                <w:szCs w:val="24"/>
                <w:highlight w:val="yellow"/>
              </w:rPr>
            </w:pPr>
          </w:p>
        </w:tc>
        <w:tc>
          <w:tcPr>
            <w:tcW w:w="548" w:type="pct"/>
            <w:vMerge/>
          </w:tcPr>
          <w:p w14:paraId="1B6B453C"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436F343A" w14:textId="77777777" w:rsidTr="000A2A9F">
        <w:trPr>
          <w:trHeight w:val="20"/>
        </w:trPr>
        <w:tc>
          <w:tcPr>
            <w:tcW w:w="812" w:type="pct"/>
            <w:vMerge/>
            <w:shd w:val="clear" w:color="auto" w:fill="auto"/>
          </w:tcPr>
          <w:p w14:paraId="62C1370D"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2969D799"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№4</w:t>
            </w:r>
            <w:r w:rsidRPr="00564AC5">
              <w:rPr>
                <w:rFonts w:ascii="Times New Roman" w:eastAsia="Times New Roman" w:hAnsi="Times New Roman" w:cs="Times New Roman"/>
                <w:sz w:val="24"/>
                <w:szCs w:val="24"/>
              </w:rPr>
              <w:t>. ТП Excel.Статистическая обработка данных. Условная функция и логические выражения. ТП Excel.Графическая обработка данных</w:t>
            </w:r>
          </w:p>
        </w:tc>
        <w:tc>
          <w:tcPr>
            <w:tcW w:w="346" w:type="pct"/>
            <w:vMerge/>
            <w:shd w:val="clear" w:color="auto" w:fill="auto"/>
            <w:vAlign w:val="center"/>
          </w:tcPr>
          <w:p w14:paraId="5C80D54F" w14:textId="77777777" w:rsidR="00BD5C5C" w:rsidRPr="00564AC5" w:rsidRDefault="00BE34B2" w:rsidP="00564AC5">
            <w:pPr>
              <w:spacing w:after="0" w:line="240" w:lineRule="auto"/>
              <w:jc w:val="center"/>
              <w:rPr>
                <w:rFonts w:ascii="Times New Roman" w:eastAsia="Times New Roman" w:hAnsi="Times New Roman" w:cs="Times New Roman"/>
                <w:bCs/>
                <w:sz w:val="24"/>
                <w:szCs w:val="24"/>
              </w:rPr>
            </w:pPr>
          </w:p>
        </w:tc>
        <w:tc>
          <w:tcPr>
            <w:tcW w:w="617" w:type="pct"/>
            <w:vMerge/>
          </w:tcPr>
          <w:p w14:paraId="5584118A"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tcPr>
          <w:p w14:paraId="46A1ACCE"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5FF22A31" w14:textId="77777777" w:rsidTr="000A2A9F">
        <w:trPr>
          <w:trHeight w:val="20"/>
        </w:trPr>
        <w:tc>
          <w:tcPr>
            <w:tcW w:w="812" w:type="pct"/>
            <w:vMerge w:val="restart"/>
            <w:shd w:val="clear" w:color="auto" w:fill="auto"/>
          </w:tcPr>
          <w:p w14:paraId="1C33634C"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 1.3.</w:t>
            </w:r>
          </w:p>
          <w:p w14:paraId="7A75265C"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Системы управления базами данных</w:t>
            </w:r>
          </w:p>
        </w:tc>
        <w:tc>
          <w:tcPr>
            <w:tcW w:w="2677" w:type="pct"/>
            <w:shd w:val="clear" w:color="auto" w:fill="auto"/>
          </w:tcPr>
          <w:p w14:paraId="7B4D89C2"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Тематика практических занятий и лабораторных работ</w:t>
            </w:r>
          </w:p>
        </w:tc>
        <w:tc>
          <w:tcPr>
            <w:tcW w:w="346" w:type="pct"/>
            <w:shd w:val="clear" w:color="auto" w:fill="auto"/>
            <w:vAlign w:val="center"/>
          </w:tcPr>
          <w:p w14:paraId="68AADEDF" w14:textId="3E31D614" w:rsidR="00BD5C5C"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20</w:t>
            </w:r>
          </w:p>
        </w:tc>
        <w:tc>
          <w:tcPr>
            <w:tcW w:w="617" w:type="pct"/>
            <w:vMerge w:val="restart"/>
          </w:tcPr>
          <w:p w14:paraId="7E34F38A"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01-03,</w:t>
            </w:r>
          </w:p>
          <w:p w14:paraId="506FEFDD"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09, </w:t>
            </w:r>
          </w:p>
          <w:p w14:paraId="7151DF81"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2.1, ПК2.3</w:t>
            </w:r>
          </w:p>
          <w:p w14:paraId="6CF8391E" w14:textId="77777777" w:rsidR="00BD5C5C" w:rsidRPr="00564AC5" w:rsidRDefault="00BE34B2" w:rsidP="00564AC5">
            <w:pPr>
              <w:spacing w:after="0" w:line="240" w:lineRule="auto"/>
              <w:rPr>
                <w:rFonts w:ascii="Times New Roman" w:eastAsia="Times New Roman" w:hAnsi="Times New Roman" w:cs="Times New Roman"/>
                <w:sz w:val="24"/>
                <w:szCs w:val="24"/>
                <w:highlight w:val="yellow"/>
              </w:rPr>
            </w:pPr>
          </w:p>
        </w:tc>
        <w:tc>
          <w:tcPr>
            <w:tcW w:w="548" w:type="pct"/>
            <w:vMerge/>
          </w:tcPr>
          <w:p w14:paraId="09B42B6A"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70C6DEC3" w14:textId="77777777" w:rsidTr="000A2A9F">
        <w:trPr>
          <w:trHeight w:val="20"/>
        </w:trPr>
        <w:tc>
          <w:tcPr>
            <w:tcW w:w="812" w:type="pct"/>
            <w:vMerge/>
            <w:shd w:val="clear" w:color="auto" w:fill="auto"/>
          </w:tcPr>
          <w:p w14:paraId="68498BD7"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6886A27A"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№5</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Технология получение информации из БД Access.</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Создание базы данных. Операции с таблицами в Access</w:t>
            </w:r>
            <w:r w:rsidRPr="00564AC5">
              <w:rPr>
                <w:rFonts w:ascii="Times New Roman" w:eastAsia="Times New Roman" w:hAnsi="Times New Roman" w:cs="Times New Roman"/>
                <w:sz w:val="24"/>
                <w:szCs w:val="24"/>
              </w:rPr>
              <w:t xml:space="preserve">. Создание и использование запросов и отчетов в </w:t>
            </w:r>
            <w:r w:rsidRPr="00564AC5">
              <w:rPr>
                <w:rFonts w:ascii="Times New Roman" w:eastAsia="Times New Roman" w:hAnsi="Times New Roman" w:cs="Times New Roman"/>
                <w:bCs/>
                <w:sz w:val="24"/>
                <w:szCs w:val="24"/>
              </w:rPr>
              <w:t>Access</w:t>
            </w:r>
          </w:p>
        </w:tc>
        <w:tc>
          <w:tcPr>
            <w:tcW w:w="346" w:type="pct"/>
            <w:shd w:val="clear" w:color="auto" w:fill="auto"/>
            <w:vAlign w:val="center"/>
          </w:tcPr>
          <w:p w14:paraId="10140754" w14:textId="6AEAA825" w:rsidR="00BD5C5C"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8</w:t>
            </w:r>
          </w:p>
        </w:tc>
        <w:tc>
          <w:tcPr>
            <w:tcW w:w="617" w:type="pct"/>
            <w:vMerge/>
          </w:tcPr>
          <w:p w14:paraId="6B69CF4B"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tcPr>
          <w:p w14:paraId="55426FC6"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5D74FE94" w14:textId="77777777" w:rsidTr="000A2A9F">
        <w:trPr>
          <w:trHeight w:val="555"/>
        </w:trPr>
        <w:tc>
          <w:tcPr>
            <w:tcW w:w="812" w:type="pct"/>
            <w:vMerge/>
            <w:shd w:val="clear" w:color="auto" w:fill="auto"/>
          </w:tcPr>
          <w:p w14:paraId="185CC4E5"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39FA47F4"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№6</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Система управления базами данных (СУБД). Формирование запросов к БД и отчетов. Командные файлы в СУБД. Организация поиска и выполнение запроса в базе данных. Режимы поиска. Формулы запроса</w:t>
            </w:r>
          </w:p>
        </w:tc>
        <w:tc>
          <w:tcPr>
            <w:tcW w:w="346" w:type="pct"/>
            <w:shd w:val="clear" w:color="auto" w:fill="auto"/>
            <w:vAlign w:val="center"/>
          </w:tcPr>
          <w:p w14:paraId="51A72F69" w14:textId="373AA71A" w:rsidR="00BD5C5C"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8</w:t>
            </w:r>
          </w:p>
        </w:tc>
        <w:tc>
          <w:tcPr>
            <w:tcW w:w="617" w:type="pct"/>
            <w:vMerge/>
          </w:tcPr>
          <w:p w14:paraId="15D2ABD5" w14:textId="77777777" w:rsidR="00BD5C5C" w:rsidRPr="00564AC5" w:rsidRDefault="00BE34B2" w:rsidP="00564AC5">
            <w:pPr>
              <w:spacing w:after="0" w:line="240" w:lineRule="auto"/>
              <w:rPr>
                <w:rFonts w:ascii="Times New Roman" w:eastAsia="Times New Roman" w:hAnsi="Times New Roman" w:cs="Times New Roman"/>
                <w:bCs/>
                <w:sz w:val="24"/>
                <w:szCs w:val="24"/>
                <w:highlight w:val="yellow"/>
              </w:rPr>
            </w:pPr>
          </w:p>
        </w:tc>
        <w:tc>
          <w:tcPr>
            <w:tcW w:w="548" w:type="pct"/>
            <w:vMerge/>
          </w:tcPr>
          <w:p w14:paraId="4E16D84E"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24EDA314" w14:textId="77777777" w:rsidTr="000A2A9F">
        <w:trPr>
          <w:trHeight w:val="20"/>
        </w:trPr>
        <w:tc>
          <w:tcPr>
            <w:tcW w:w="812" w:type="pct"/>
            <w:vMerge w:val="restart"/>
            <w:shd w:val="clear" w:color="auto" w:fill="auto"/>
          </w:tcPr>
          <w:p w14:paraId="6C57503A"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 1.4.</w:t>
            </w:r>
          </w:p>
          <w:p w14:paraId="6CADA074" w14:textId="77777777" w:rsidR="00BD5C5C"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Компьютерные презентации</w:t>
            </w:r>
          </w:p>
        </w:tc>
        <w:tc>
          <w:tcPr>
            <w:tcW w:w="2677" w:type="pct"/>
            <w:shd w:val="clear" w:color="auto" w:fill="auto"/>
          </w:tcPr>
          <w:p w14:paraId="5BF164D2"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Тематика практических занятий и лабораторных работ</w:t>
            </w:r>
          </w:p>
        </w:tc>
        <w:tc>
          <w:tcPr>
            <w:tcW w:w="346" w:type="pct"/>
            <w:vMerge w:val="restart"/>
            <w:shd w:val="clear" w:color="auto" w:fill="auto"/>
            <w:vAlign w:val="center"/>
          </w:tcPr>
          <w:p w14:paraId="56B5AEAB" w14:textId="77777777" w:rsidR="00BD5C5C"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2</w:t>
            </w:r>
          </w:p>
        </w:tc>
        <w:tc>
          <w:tcPr>
            <w:tcW w:w="617" w:type="pct"/>
            <w:vMerge w:val="restart"/>
          </w:tcPr>
          <w:p w14:paraId="12FAC2EC"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ОК 01-03,</w:t>
            </w:r>
          </w:p>
          <w:p w14:paraId="39148152"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 xml:space="preserve">ОК 09, </w:t>
            </w:r>
          </w:p>
          <w:p w14:paraId="62B1F95C" w14:textId="77777777" w:rsidR="00BD5C5C" w:rsidRPr="00564AC5" w:rsidRDefault="000C7533" w:rsidP="00564AC5">
            <w:pPr>
              <w:suppressAutoHyphens/>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2.1, ПК2.3</w:t>
            </w:r>
          </w:p>
          <w:p w14:paraId="60B81EB4" w14:textId="77777777" w:rsidR="00BD5C5C" w:rsidRPr="00564AC5" w:rsidRDefault="00BE34B2" w:rsidP="00564AC5">
            <w:pPr>
              <w:suppressAutoHyphens/>
              <w:spacing w:after="0" w:line="240" w:lineRule="auto"/>
              <w:jc w:val="center"/>
              <w:rPr>
                <w:rFonts w:ascii="Times New Roman" w:eastAsia="Times New Roman" w:hAnsi="Times New Roman" w:cs="Times New Roman"/>
                <w:bCs/>
                <w:sz w:val="24"/>
                <w:szCs w:val="24"/>
                <w:highlight w:val="yellow"/>
              </w:rPr>
            </w:pPr>
          </w:p>
        </w:tc>
        <w:tc>
          <w:tcPr>
            <w:tcW w:w="548" w:type="pct"/>
            <w:vMerge/>
          </w:tcPr>
          <w:p w14:paraId="127EC8E5"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51CDA10B" w14:textId="77777777" w:rsidTr="000A2A9F">
        <w:trPr>
          <w:trHeight w:val="20"/>
        </w:trPr>
        <w:tc>
          <w:tcPr>
            <w:tcW w:w="812" w:type="pct"/>
            <w:vMerge/>
            <w:shd w:val="clear" w:color="auto" w:fill="auto"/>
          </w:tcPr>
          <w:p w14:paraId="4B95FE59" w14:textId="77777777" w:rsidR="00BD5C5C" w:rsidRPr="00564AC5" w:rsidRDefault="00BE34B2" w:rsidP="00564AC5">
            <w:pPr>
              <w:spacing w:after="0" w:line="240" w:lineRule="auto"/>
              <w:rPr>
                <w:rFonts w:ascii="Times New Roman" w:eastAsia="Times New Roman" w:hAnsi="Times New Roman" w:cs="Times New Roman"/>
                <w:b/>
                <w:bCs/>
                <w:sz w:val="24"/>
                <w:szCs w:val="24"/>
              </w:rPr>
            </w:pPr>
          </w:p>
        </w:tc>
        <w:tc>
          <w:tcPr>
            <w:tcW w:w="2677" w:type="pct"/>
            <w:shd w:val="clear" w:color="auto" w:fill="auto"/>
          </w:tcPr>
          <w:p w14:paraId="544B6C21"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Практическое занятие</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№7</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Cs/>
                <w:sz w:val="24"/>
                <w:szCs w:val="24"/>
              </w:rPr>
              <w:t xml:space="preserve">Создание презентации </w:t>
            </w:r>
            <w:r w:rsidRPr="00564AC5">
              <w:rPr>
                <w:rFonts w:ascii="Times New Roman" w:eastAsia="Times New Roman" w:hAnsi="Times New Roman" w:cs="Times New Roman"/>
                <w:bCs/>
                <w:sz w:val="24"/>
                <w:szCs w:val="24"/>
                <w:lang w:val="en-US"/>
              </w:rPr>
              <w:t>Power</w:t>
            </w:r>
            <w:r w:rsidRPr="00564AC5">
              <w:rPr>
                <w:rFonts w:ascii="Times New Roman" w:eastAsia="Times New Roman" w:hAnsi="Times New Roman" w:cs="Times New Roman"/>
                <w:bCs/>
                <w:sz w:val="24"/>
                <w:szCs w:val="24"/>
              </w:rPr>
              <w:t xml:space="preserve"> </w:t>
            </w:r>
            <w:r w:rsidRPr="00564AC5">
              <w:rPr>
                <w:rFonts w:ascii="Times New Roman" w:eastAsia="Times New Roman" w:hAnsi="Times New Roman" w:cs="Times New Roman"/>
                <w:bCs/>
                <w:sz w:val="24"/>
                <w:szCs w:val="24"/>
                <w:lang w:val="en-US"/>
              </w:rPr>
              <w:t>Point</w:t>
            </w:r>
            <w:r w:rsidRPr="00564AC5">
              <w:rPr>
                <w:rFonts w:ascii="Times New Roman" w:eastAsia="Times New Roman" w:hAnsi="Times New Roman" w:cs="Times New Roman"/>
                <w:bCs/>
                <w:sz w:val="24"/>
                <w:szCs w:val="24"/>
              </w:rPr>
              <w:t xml:space="preserve">. Использование графических объектов, звуков фильмов в презентации </w:t>
            </w:r>
            <w:r w:rsidRPr="00564AC5">
              <w:rPr>
                <w:rFonts w:ascii="Times New Roman" w:eastAsia="Times New Roman" w:hAnsi="Times New Roman" w:cs="Times New Roman"/>
                <w:bCs/>
                <w:sz w:val="24"/>
                <w:szCs w:val="24"/>
                <w:lang w:val="en-US"/>
              </w:rPr>
              <w:t>Power</w:t>
            </w:r>
            <w:r w:rsidRPr="00564AC5">
              <w:rPr>
                <w:rFonts w:ascii="Times New Roman" w:eastAsia="Times New Roman" w:hAnsi="Times New Roman" w:cs="Times New Roman"/>
                <w:bCs/>
                <w:sz w:val="24"/>
                <w:szCs w:val="24"/>
              </w:rPr>
              <w:t xml:space="preserve"> </w:t>
            </w:r>
            <w:r w:rsidRPr="00564AC5">
              <w:rPr>
                <w:rFonts w:ascii="Times New Roman" w:eastAsia="Times New Roman" w:hAnsi="Times New Roman" w:cs="Times New Roman"/>
                <w:bCs/>
                <w:sz w:val="24"/>
                <w:szCs w:val="24"/>
                <w:lang w:val="en-US"/>
              </w:rPr>
              <w:t>Point</w:t>
            </w:r>
          </w:p>
        </w:tc>
        <w:tc>
          <w:tcPr>
            <w:tcW w:w="346" w:type="pct"/>
            <w:vMerge/>
            <w:shd w:val="clear" w:color="auto" w:fill="auto"/>
            <w:vAlign w:val="center"/>
          </w:tcPr>
          <w:p w14:paraId="6C8018FC" w14:textId="77777777" w:rsidR="00BD5C5C" w:rsidRPr="00564AC5" w:rsidRDefault="00BE34B2" w:rsidP="00564AC5">
            <w:pPr>
              <w:spacing w:after="0" w:line="240" w:lineRule="auto"/>
              <w:jc w:val="center"/>
              <w:rPr>
                <w:rFonts w:ascii="Times New Roman" w:eastAsia="Times New Roman" w:hAnsi="Times New Roman" w:cs="Times New Roman"/>
                <w:bCs/>
                <w:sz w:val="24"/>
                <w:szCs w:val="24"/>
              </w:rPr>
            </w:pPr>
          </w:p>
        </w:tc>
        <w:tc>
          <w:tcPr>
            <w:tcW w:w="617" w:type="pct"/>
            <w:vMerge/>
          </w:tcPr>
          <w:p w14:paraId="094B6413" w14:textId="77777777" w:rsidR="00BD5C5C" w:rsidRPr="00564AC5" w:rsidRDefault="00BE34B2" w:rsidP="00564AC5">
            <w:pPr>
              <w:spacing w:after="0" w:line="240" w:lineRule="auto"/>
              <w:rPr>
                <w:rFonts w:ascii="Times New Roman" w:eastAsia="Times New Roman" w:hAnsi="Times New Roman" w:cs="Times New Roman"/>
                <w:bCs/>
                <w:sz w:val="24"/>
                <w:szCs w:val="24"/>
              </w:rPr>
            </w:pPr>
          </w:p>
        </w:tc>
        <w:tc>
          <w:tcPr>
            <w:tcW w:w="548" w:type="pct"/>
            <w:vMerge/>
          </w:tcPr>
          <w:p w14:paraId="2C4AEF5E" w14:textId="77777777" w:rsidR="00BD5C5C" w:rsidRPr="00564AC5" w:rsidRDefault="00BE34B2" w:rsidP="00564AC5">
            <w:pPr>
              <w:spacing w:after="0" w:line="240" w:lineRule="auto"/>
              <w:rPr>
                <w:rFonts w:ascii="Times New Roman" w:eastAsia="Times New Roman" w:hAnsi="Times New Roman" w:cs="Times New Roman"/>
                <w:bCs/>
              </w:rPr>
            </w:pPr>
          </w:p>
        </w:tc>
      </w:tr>
      <w:tr w:rsidR="00564AC5" w:rsidRPr="00564AC5" w14:paraId="5C0CE0C2" w14:textId="77777777" w:rsidTr="000A2A9F">
        <w:trPr>
          <w:trHeight w:val="20"/>
        </w:trPr>
        <w:tc>
          <w:tcPr>
            <w:tcW w:w="3489" w:type="pct"/>
            <w:gridSpan w:val="2"/>
            <w:shd w:val="clear" w:color="auto" w:fill="auto"/>
          </w:tcPr>
          <w:p w14:paraId="58A8102A"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lastRenderedPageBreak/>
              <w:t xml:space="preserve">Самостоятельная работа </w:t>
            </w:r>
          </w:p>
        </w:tc>
        <w:tc>
          <w:tcPr>
            <w:tcW w:w="346" w:type="pct"/>
            <w:shd w:val="clear" w:color="auto" w:fill="auto"/>
            <w:vAlign w:val="center"/>
          </w:tcPr>
          <w:p w14:paraId="42810E0C" w14:textId="77777777" w:rsidR="00BD5C5C"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w:t>
            </w:r>
          </w:p>
        </w:tc>
        <w:tc>
          <w:tcPr>
            <w:tcW w:w="617" w:type="pct"/>
          </w:tcPr>
          <w:p w14:paraId="6C04C6B0" w14:textId="77777777" w:rsidR="00BD5C5C" w:rsidRPr="00564AC5" w:rsidRDefault="00BE34B2" w:rsidP="00564AC5">
            <w:pPr>
              <w:spacing w:after="0" w:line="240" w:lineRule="auto"/>
              <w:rPr>
                <w:rFonts w:ascii="Times New Roman" w:eastAsia="Times New Roman" w:hAnsi="Times New Roman" w:cs="Times New Roman"/>
                <w:b/>
                <w:bCs/>
                <w:i/>
                <w:sz w:val="24"/>
                <w:szCs w:val="24"/>
              </w:rPr>
            </w:pPr>
          </w:p>
        </w:tc>
        <w:tc>
          <w:tcPr>
            <w:tcW w:w="548" w:type="pct"/>
          </w:tcPr>
          <w:p w14:paraId="0E473019" w14:textId="77777777" w:rsidR="00BD5C5C" w:rsidRPr="00564AC5" w:rsidRDefault="00BE34B2" w:rsidP="00564AC5">
            <w:pPr>
              <w:spacing w:after="0" w:line="240" w:lineRule="auto"/>
              <w:rPr>
                <w:rFonts w:ascii="Times New Roman" w:eastAsia="Times New Roman" w:hAnsi="Times New Roman" w:cs="Times New Roman"/>
                <w:b/>
                <w:bCs/>
                <w:i/>
              </w:rPr>
            </w:pPr>
          </w:p>
        </w:tc>
      </w:tr>
      <w:tr w:rsidR="00564AC5" w:rsidRPr="00564AC5" w14:paraId="7C8CDB86" w14:textId="77777777" w:rsidTr="000A2A9F">
        <w:trPr>
          <w:trHeight w:val="20"/>
        </w:trPr>
        <w:tc>
          <w:tcPr>
            <w:tcW w:w="3489" w:type="pct"/>
            <w:gridSpan w:val="2"/>
            <w:shd w:val="clear" w:color="auto" w:fill="auto"/>
          </w:tcPr>
          <w:p w14:paraId="75175CB9" w14:textId="77777777" w:rsidR="00BD5C5C"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Всего:</w:t>
            </w:r>
          </w:p>
        </w:tc>
        <w:tc>
          <w:tcPr>
            <w:tcW w:w="346" w:type="pct"/>
            <w:shd w:val="clear" w:color="auto" w:fill="auto"/>
            <w:vAlign w:val="center"/>
          </w:tcPr>
          <w:p w14:paraId="1C4D14C7" w14:textId="31469407" w:rsidR="00BD5C5C"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40</w:t>
            </w:r>
          </w:p>
        </w:tc>
        <w:tc>
          <w:tcPr>
            <w:tcW w:w="617" w:type="pct"/>
          </w:tcPr>
          <w:p w14:paraId="5422DB9A" w14:textId="77777777" w:rsidR="00BD5C5C" w:rsidRPr="00564AC5" w:rsidRDefault="00BE34B2" w:rsidP="00564AC5">
            <w:pPr>
              <w:spacing w:after="0" w:line="240" w:lineRule="auto"/>
              <w:rPr>
                <w:rFonts w:ascii="Times New Roman" w:eastAsia="Times New Roman" w:hAnsi="Times New Roman" w:cs="Times New Roman"/>
                <w:b/>
                <w:bCs/>
                <w:i/>
                <w:sz w:val="24"/>
                <w:szCs w:val="24"/>
              </w:rPr>
            </w:pPr>
          </w:p>
        </w:tc>
        <w:tc>
          <w:tcPr>
            <w:tcW w:w="548" w:type="pct"/>
          </w:tcPr>
          <w:p w14:paraId="584F7D75" w14:textId="77777777" w:rsidR="00BD5C5C" w:rsidRPr="00564AC5" w:rsidRDefault="00BE34B2" w:rsidP="00564AC5">
            <w:pPr>
              <w:spacing w:after="0" w:line="240" w:lineRule="auto"/>
              <w:rPr>
                <w:rFonts w:ascii="Times New Roman" w:eastAsia="Times New Roman" w:hAnsi="Times New Roman" w:cs="Times New Roman"/>
                <w:b/>
                <w:bCs/>
                <w:i/>
                <w:sz w:val="24"/>
                <w:szCs w:val="24"/>
              </w:rPr>
            </w:pPr>
          </w:p>
        </w:tc>
      </w:tr>
    </w:tbl>
    <w:p w14:paraId="42CEA4B5" w14:textId="77777777" w:rsidR="00BD5C5C" w:rsidRPr="00564AC5" w:rsidRDefault="000C7533" w:rsidP="00564AC5">
      <w:pPr>
        <w:suppressAutoHyphens/>
        <w:spacing w:after="0"/>
        <w:jc w:val="both"/>
        <w:rPr>
          <w:rFonts w:ascii="Times New Roman" w:eastAsia="Times New Roman" w:hAnsi="Times New Roman" w:cs="Times New Roman"/>
          <w:i/>
        </w:rPr>
      </w:pPr>
      <w:r w:rsidRPr="00564AC5">
        <w:rPr>
          <w:rFonts w:ascii="Times New Roman" w:eastAsia="Times New Roman" w:hAnsi="Times New Roman" w:cs="Times New Roman"/>
          <w:bCs/>
          <w:i/>
        </w:rPr>
        <w:t xml:space="preserve">. </w:t>
      </w:r>
    </w:p>
    <w:p w14:paraId="0C918581" w14:textId="77777777" w:rsidR="00BD5C5C" w:rsidRPr="00564AC5" w:rsidRDefault="00BE34B2" w:rsidP="00564AC5">
      <w:pPr>
        <w:spacing w:after="0"/>
        <w:ind w:firstLine="709"/>
        <w:rPr>
          <w:rFonts w:ascii="Times New Roman" w:eastAsia="Times New Roman" w:hAnsi="Times New Roman" w:cs="Times New Roman"/>
          <w:i/>
        </w:rPr>
        <w:sectPr w:rsidR="00BD5C5C" w:rsidRPr="00564AC5" w:rsidSect="000A2A9F">
          <w:pgSz w:w="16840" w:h="11907" w:orient="landscape"/>
          <w:pgMar w:top="851" w:right="1134" w:bottom="851" w:left="992" w:header="709" w:footer="709" w:gutter="0"/>
          <w:cols w:space="720"/>
        </w:sectPr>
      </w:pPr>
    </w:p>
    <w:p w14:paraId="45BB5FDC" w14:textId="77777777" w:rsidR="00BD5C5C"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40594507" w14:textId="77777777" w:rsidR="00BD5C5C"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BB9E9AC" w14:textId="77777777" w:rsidR="00BD5C5C" w:rsidRPr="00564AC5" w:rsidRDefault="000C7533" w:rsidP="00564AC5">
      <w:pPr>
        <w:suppressAutoHyphens/>
        <w:autoSpaceDE w:val="0"/>
        <w:autoSpaceDN w:val="0"/>
        <w:adjustRightInd w:val="0"/>
        <w:spacing w:after="0"/>
        <w:ind w:firstLine="709"/>
        <w:jc w:val="center"/>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Кабинет</w:t>
      </w:r>
      <w:r w:rsidRPr="00564AC5">
        <w:rPr>
          <w:rFonts w:ascii="Times New Roman" w:eastAsia="Times New Roman" w:hAnsi="Times New Roman" w:cs="Times New Roman"/>
          <w:bCs/>
          <w:i/>
          <w:sz w:val="24"/>
          <w:szCs w:val="24"/>
        </w:rPr>
        <w:t xml:space="preserve"> </w:t>
      </w:r>
      <w:r w:rsidRPr="00564AC5">
        <w:rPr>
          <w:rFonts w:ascii="Times New Roman" w:eastAsia="Times New Roman" w:hAnsi="Times New Roman" w:cs="Times New Roman"/>
          <w:bCs/>
          <w:sz w:val="24"/>
          <w:szCs w:val="24"/>
          <w:u w:val="single"/>
        </w:rPr>
        <w:t>«</w:t>
      </w:r>
      <w:r w:rsidRPr="00564AC5">
        <w:rPr>
          <w:rFonts w:ascii="Times New Roman" w:eastAsia="Times New Roman" w:hAnsi="Times New Roman" w:cs="Times New Roman"/>
          <w:sz w:val="24"/>
          <w:szCs w:val="24"/>
          <w:u w:val="single"/>
        </w:rPr>
        <w:t>Информационных технологий в профессиональной деятельности</w:t>
      </w:r>
      <w:r w:rsidRPr="00564AC5">
        <w:rPr>
          <w:rFonts w:ascii="Times New Roman" w:eastAsia="Times New Roman" w:hAnsi="Times New Roman" w:cs="Times New Roman"/>
          <w:bCs/>
          <w:i/>
          <w:sz w:val="24"/>
          <w:szCs w:val="24"/>
        </w:rPr>
        <w:t>»</w:t>
      </w:r>
      <w:r w:rsidRPr="00564AC5">
        <w:rPr>
          <w:rFonts w:ascii="Times New Roman" w:eastAsia="Times New Roman" w:hAnsi="Times New Roman" w:cs="Times New Roman"/>
          <w:sz w:val="24"/>
          <w:szCs w:val="24"/>
        </w:rPr>
        <w:t>,</w:t>
      </w:r>
    </w:p>
    <w:p w14:paraId="2E4370D4" w14:textId="77777777" w:rsidR="00BD5C5C" w:rsidRPr="00564AC5" w:rsidRDefault="000C7533" w:rsidP="00564AC5">
      <w:pPr>
        <w:suppressAutoHyphens/>
        <w:spacing w:after="0" w:line="36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оснащенный:</w:t>
      </w:r>
    </w:p>
    <w:p w14:paraId="6C4C4B68" w14:textId="77777777" w:rsidR="00BD5C5C" w:rsidRPr="00564AC5" w:rsidRDefault="000C7533" w:rsidP="00564AC5">
      <w:pPr>
        <w:numPr>
          <w:ilvl w:val="0"/>
          <w:numId w:val="138"/>
        </w:numPr>
        <w:shd w:val="clear" w:color="auto" w:fill="FFFFFF"/>
        <w:spacing w:after="0" w:line="36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посадочными местами по количеству обучающихся; </w:t>
      </w:r>
    </w:p>
    <w:p w14:paraId="45F5BF2E" w14:textId="77777777" w:rsidR="00BD5C5C" w:rsidRPr="00564AC5" w:rsidRDefault="000C7533" w:rsidP="00564AC5">
      <w:pPr>
        <w:numPr>
          <w:ilvl w:val="0"/>
          <w:numId w:val="138"/>
        </w:numPr>
        <w:shd w:val="clear" w:color="auto" w:fill="FFFFFF"/>
        <w:spacing w:after="0" w:line="36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рабочим местом преподавателя; </w:t>
      </w:r>
    </w:p>
    <w:p w14:paraId="7FB41ED9" w14:textId="77777777" w:rsidR="00BD5C5C" w:rsidRPr="00564AC5" w:rsidRDefault="000C7533" w:rsidP="00564AC5">
      <w:pPr>
        <w:numPr>
          <w:ilvl w:val="0"/>
          <w:numId w:val="138"/>
        </w:numPr>
        <w:shd w:val="clear" w:color="auto" w:fill="FFFFFF"/>
        <w:spacing w:after="0" w:line="36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комплектом сетевого оборудования, обеспечивающего соединение всех компьютеров, установленных в кабинете в единую сеть, с выходом через прокси-сервер в Интернет; </w:t>
      </w:r>
    </w:p>
    <w:p w14:paraId="3C10748D" w14:textId="77777777" w:rsidR="00BD5C5C" w:rsidRPr="00564AC5" w:rsidRDefault="000C7533" w:rsidP="00564AC5">
      <w:pPr>
        <w:numPr>
          <w:ilvl w:val="0"/>
          <w:numId w:val="138"/>
        </w:numPr>
        <w:shd w:val="clear" w:color="auto" w:fill="FFFFFF"/>
        <w:spacing w:after="0" w:line="36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аудиторной доской для письма; </w:t>
      </w:r>
    </w:p>
    <w:p w14:paraId="5E5419AA" w14:textId="77777777" w:rsidR="00BD5C5C" w:rsidRPr="00564AC5" w:rsidRDefault="000C7533" w:rsidP="00564AC5">
      <w:pPr>
        <w:numPr>
          <w:ilvl w:val="0"/>
          <w:numId w:val="138"/>
        </w:numPr>
        <w:shd w:val="clear" w:color="auto" w:fill="FFFFFF"/>
        <w:spacing w:after="0" w:line="36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компьютерными столами по числу рабочих мест обучающихся; </w:t>
      </w:r>
    </w:p>
    <w:p w14:paraId="5B6983CB" w14:textId="77777777" w:rsidR="00BD5C5C" w:rsidRPr="00564AC5" w:rsidRDefault="000C7533" w:rsidP="00564AC5">
      <w:pPr>
        <w:numPr>
          <w:ilvl w:val="0"/>
          <w:numId w:val="138"/>
        </w:numPr>
        <w:shd w:val="clear" w:color="auto" w:fill="FFFFFF"/>
        <w:spacing w:after="0" w:line="36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вентиляционным оборудованием, обеспечивающим комфортные условия проведения занятий</w:t>
      </w:r>
    </w:p>
    <w:p w14:paraId="79F1F84E" w14:textId="77777777" w:rsidR="00BD5C5C" w:rsidRPr="00564AC5" w:rsidRDefault="00BE34B2" w:rsidP="00564AC5">
      <w:pPr>
        <w:suppressAutoHyphens/>
        <w:spacing w:after="0"/>
        <w:jc w:val="both"/>
        <w:rPr>
          <w:rFonts w:ascii="Times New Roman" w:eastAsia="Times New Roman" w:hAnsi="Times New Roman" w:cs="Times New Roman"/>
          <w:bCs/>
          <w:sz w:val="24"/>
          <w:szCs w:val="24"/>
        </w:rPr>
      </w:pPr>
    </w:p>
    <w:p w14:paraId="52CFC850" w14:textId="77777777" w:rsidR="00BD5C5C"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08448832" w14:textId="77777777" w:rsidR="00BD5C5C"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4829A58E" w14:textId="77777777" w:rsidR="00BD5C5C" w:rsidRPr="00564AC5" w:rsidRDefault="00BE34B2" w:rsidP="00564AC5">
      <w:pPr>
        <w:suppressAutoHyphens/>
        <w:spacing w:after="0"/>
        <w:ind w:firstLine="709"/>
        <w:jc w:val="both"/>
        <w:rPr>
          <w:rFonts w:ascii="Times New Roman" w:eastAsia="Times New Roman" w:hAnsi="Times New Roman" w:cs="Times New Roman"/>
          <w:sz w:val="24"/>
          <w:szCs w:val="24"/>
        </w:rPr>
      </w:pPr>
    </w:p>
    <w:p w14:paraId="00C105B1" w14:textId="77777777" w:rsidR="00BD5C5C" w:rsidRPr="00564AC5" w:rsidRDefault="000C7533" w:rsidP="00564AC5">
      <w:pPr>
        <w:suppressAutoHyphens/>
        <w:spacing w:after="0" w:line="360" w:lineRule="auto"/>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08040742" w14:textId="77777777" w:rsidR="00BD5C5C" w:rsidRPr="00564AC5" w:rsidRDefault="000C7533" w:rsidP="00564AC5">
      <w:pPr>
        <w:numPr>
          <w:ilvl w:val="0"/>
          <w:numId w:val="139"/>
        </w:numPr>
        <w:spacing w:after="0" w:line="240" w:lineRule="auto"/>
        <w:ind w:left="0" w:firstLine="709"/>
        <w:jc w:val="both"/>
        <w:rPr>
          <w:rFonts w:ascii="Times New Roman" w:eastAsia="Calibri" w:hAnsi="Times New Roman" w:cs="Times New Roman"/>
          <w:sz w:val="24"/>
          <w:szCs w:val="24"/>
          <w:shd w:val="clear" w:color="auto" w:fill="FFFFFF"/>
        </w:rPr>
      </w:pPr>
      <w:r w:rsidRPr="00564AC5">
        <w:rPr>
          <w:rFonts w:ascii="Times New Roman" w:eastAsia="Calibri" w:hAnsi="Times New Roman" w:cs="Times New Roman"/>
          <w:sz w:val="24"/>
          <w:szCs w:val="24"/>
          <w:shd w:val="clear" w:color="auto" w:fill="FFFFFF"/>
        </w:rPr>
        <w:t>Коломейченко, А. С. Информационные технологии : учебное пособие для спо / А. С. Коломейченко, Н. В. Польшакова, О. В. Чеха. — 2-е изд., перераб. — Санкт-Петербург: Лань, 2021. — 212 с. — ISBN 978-5-8114-7565-0</w:t>
      </w:r>
    </w:p>
    <w:p w14:paraId="1D972C0C" w14:textId="77777777" w:rsidR="00BD5C5C" w:rsidRPr="00564AC5" w:rsidRDefault="000C7533" w:rsidP="00564AC5">
      <w:pPr>
        <w:numPr>
          <w:ilvl w:val="0"/>
          <w:numId w:val="139"/>
        </w:numPr>
        <w:spacing w:after="0" w:line="240" w:lineRule="auto"/>
        <w:ind w:left="0" w:firstLine="709"/>
        <w:contextualSpacing/>
        <w:jc w:val="both"/>
        <w:rPr>
          <w:rFonts w:ascii="Times New Roman" w:eastAsia="Times New Roman" w:hAnsi="Times New Roman" w:cs="Times New Roman"/>
          <w:sz w:val="24"/>
          <w:szCs w:val="24"/>
          <w:lang w:eastAsia="x-none"/>
        </w:rPr>
      </w:pPr>
      <w:r w:rsidRPr="00564AC5">
        <w:rPr>
          <w:rFonts w:ascii="Times New Roman" w:eastAsia="Times New Roman" w:hAnsi="Times New Roman" w:cs="Times New Roman"/>
          <w:sz w:val="24"/>
          <w:szCs w:val="24"/>
          <w:lang w:eastAsia="x-none"/>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 Текст : электронный // Образовательная платформа Юрайт [сайт]. — URL: https://urait.ru/bcode/489604</w:t>
      </w:r>
    </w:p>
    <w:p w14:paraId="4B8188C3" w14:textId="77777777" w:rsidR="00BD5C5C" w:rsidRPr="00564AC5" w:rsidRDefault="00BE34B2" w:rsidP="00564AC5">
      <w:pPr>
        <w:spacing w:after="0" w:line="360" w:lineRule="auto"/>
        <w:ind w:firstLine="709"/>
        <w:contextualSpacing/>
        <w:jc w:val="both"/>
        <w:rPr>
          <w:rFonts w:ascii="Times New Roman" w:eastAsia="Times New Roman" w:hAnsi="Times New Roman" w:cs="Times New Roman"/>
          <w:b/>
          <w:sz w:val="24"/>
          <w:szCs w:val="24"/>
        </w:rPr>
      </w:pPr>
    </w:p>
    <w:p w14:paraId="43686C1B" w14:textId="77777777" w:rsidR="00BD5C5C" w:rsidRPr="00564AC5" w:rsidRDefault="000C7533" w:rsidP="00564AC5">
      <w:pPr>
        <w:spacing w:after="0" w:line="360" w:lineRule="auto"/>
        <w:ind w:firstLine="709"/>
        <w:contextualSpacing/>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18082014" w14:textId="77777777" w:rsidR="00BD5C5C" w:rsidRPr="00564AC5" w:rsidRDefault="000C7533" w:rsidP="00564AC5">
      <w:pPr>
        <w:numPr>
          <w:ilvl w:val="0"/>
          <w:numId w:val="140"/>
        </w:numPr>
        <w:spacing w:after="0" w:line="360" w:lineRule="auto"/>
        <w:ind w:left="0" w:firstLine="709"/>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Сергеева, И.И. Информатика [электронный ресурс]: Учебник Сергеева И.И., Музалевская А.А., Тарасова Н.В., - 2-е изд., перераб. и доп. - М.:ИД ФОРУМ, НИЦ ИНФРА-М, 2021. - 384 с.– режим доступа: </w:t>
      </w:r>
      <w:hyperlink r:id="rId224" w:history="1">
        <w:r w:rsidRPr="00564AC5">
          <w:rPr>
            <w:rFonts w:ascii="Times New Roman" w:eastAsia="Times New Roman" w:hAnsi="Times New Roman" w:cs="Times New Roman"/>
            <w:sz w:val="24"/>
            <w:szCs w:val="24"/>
            <w:u w:val="single"/>
          </w:rPr>
          <w:t>https://znanium.com/catalog/document?id=37750</w:t>
        </w:r>
      </w:hyperlink>
    </w:p>
    <w:p w14:paraId="0AC351B2" w14:textId="77777777" w:rsidR="00BD5C5C" w:rsidRPr="00564AC5" w:rsidRDefault="000C7533" w:rsidP="00564AC5">
      <w:pPr>
        <w:numPr>
          <w:ilvl w:val="0"/>
          <w:numId w:val="140"/>
        </w:numPr>
        <w:spacing w:after="0"/>
        <w:ind w:left="0" w:firstLine="709"/>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Васильев, А. Н. Числовые расчеты в Excel : учебное пособие для спо / А. Н. Васильев. — Санкт-Петербург : Лань, 2021. — 600 с. — ISBN 978-5-8114-6912-3. — Текст : электронный // Лань : электронно-библиотечная система. — URL: https://e.lanbook.com/book/153668</w:t>
      </w:r>
    </w:p>
    <w:p w14:paraId="0221D683" w14:textId="77777777" w:rsidR="00BD5C5C" w:rsidRPr="00564AC5" w:rsidRDefault="000C7533" w:rsidP="00564AC5">
      <w:pPr>
        <w:numPr>
          <w:ilvl w:val="0"/>
          <w:numId w:val="140"/>
        </w:numPr>
        <w:spacing w:after="0"/>
        <w:ind w:left="0" w:firstLine="709"/>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Бурнаева, Э. Г. Обработка и представление данных в MS Excel : учебное пособие для спо / Э. Г. Бурнаева, С. Н. Леора. — Санкт-Петербург : Лань, 2021. — 156 с. — ISBN 978-5-8114-6919-2. — Текст : электронный // Лань : электронно-библиотечная система. — URL: https://e.lanbook.com/book/153673</w:t>
      </w:r>
    </w:p>
    <w:p w14:paraId="672EFF95" w14:textId="77777777" w:rsidR="00BD5C5C" w:rsidRPr="00564AC5" w:rsidRDefault="00BE34B2" w:rsidP="00564AC5">
      <w:pPr>
        <w:spacing w:after="0" w:line="360" w:lineRule="auto"/>
        <w:ind w:firstLine="709"/>
        <w:contextualSpacing/>
        <w:jc w:val="both"/>
        <w:rPr>
          <w:rFonts w:ascii="Times New Roman" w:eastAsia="Times New Roman" w:hAnsi="Times New Roman" w:cs="Times New Roman"/>
          <w:sz w:val="24"/>
          <w:szCs w:val="24"/>
        </w:rPr>
      </w:pPr>
    </w:p>
    <w:p w14:paraId="110FE67A" w14:textId="77777777" w:rsidR="00BD5C5C" w:rsidRPr="00564AC5" w:rsidRDefault="000C7533" w:rsidP="00564AC5">
      <w:pPr>
        <w:spacing w:after="0" w:line="360" w:lineRule="auto"/>
        <w:ind w:firstLine="709"/>
        <w:contextualSpacing/>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lastRenderedPageBreak/>
        <w:t xml:space="preserve">3.2.3. Дополнительные источники </w:t>
      </w:r>
    </w:p>
    <w:p w14:paraId="2A099DA7" w14:textId="77777777" w:rsidR="00BD5C5C" w:rsidRPr="00564AC5" w:rsidRDefault="000C7533" w:rsidP="00564AC5">
      <w:pPr>
        <w:numPr>
          <w:ilvl w:val="0"/>
          <w:numId w:val="18"/>
        </w:numPr>
        <w:spacing w:after="0" w:line="360" w:lineRule="auto"/>
        <w:ind w:left="0" w:firstLine="709"/>
        <w:jc w:val="both"/>
        <w:rPr>
          <w:rFonts w:ascii="Times New Roman" w:eastAsia="Times New Roman" w:hAnsi="Times New Roman" w:cs="Times New Roman"/>
          <w:bCs/>
          <w:sz w:val="24"/>
          <w:szCs w:val="28"/>
        </w:rPr>
      </w:pPr>
      <w:r w:rsidRPr="00564AC5">
        <w:rPr>
          <w:rFonts w:ascii="Times New Roman" w:eastAsia="Times New Roman" w:hAnsi="Times New Roman" w:cs="Times New Roman"/>
          <w:bCs/>
          <w:sz w:val="24"/>
          <w:szCs w:val="28"/>
        </w:rPr>
        <w:t>www.edu.ru/modules.php - каталог образовательных Интернет-ресурсов: учебно-методические пособия</w:t>
      </w:r>
    </w:p>
    <w:p w14:paraId="4DF1E682" w14:textId="77777777" w:rsidR="00BD5C5C" w:rsidRPr="00564AC5" w:rsidRDefault="000C7533" w:rsidP="00564AC5">
      <w:pPr>
        <w:numPr>
          <w:ilvl w:val="0"/>
          <w:numId w:val="18"/>
        </w:numPr>
        <w:spacing w:after="0" w:line="360" w:lineRule="auto"/>
        <w:ind w:left="0" w:firstLine="709"/>
        <w:jc w:val="both"/>
        <w:rPr>
          <w:rFonts w:ascii="Times New Roman" w:eastAsia="Times New Roman" w:hAnsi="Times New Roman" w:cs="Times New Roman"/>
          <w:bCs/>
          <w:sz w:val="24"/>
          <w:szCs w:val="28"/>
        </w:rPr>
      </w:pPr>
      <w:r w:rsidRPr="00564AC5">
        <w:rPr>
          <w:rFonts w:ascii="Times New Roman" w:eastAsia="Times New Roman" w:hAnsi="Times New Roman" w:cs="Times New Roman"/>
          <w:bCs/>
          <w:sz w:val="24"/>
          <w:szCs w:val="28"/>
        </w:rPr>
        <w:t>http://center.fio.ru/com/ - материалы по стандартам и учебникам</w:t>
      </w:r>
    </w:p>
    <w:p w14:paraId="5424F712" w14:textId="77777777" w:rsidR="00BD5C5C" w:rsidRPr="00564AC5" w:rsidRDefault="000C7533" w:rsidP="00564AC5">
      <w:pPr>
        <w:numPr>
          <w:ilvl w:val="0"/>
          <w:numId w:val="18"/>
        </w:numPr>
        <w:spacing w:after="0" w:line="360" w:lineRule="auto"/>
        <w:ind w:left="0" w:firstLine="709"/>
        <w:jc w:val="both"/>
        <w:rPr>
          <w:rFonts w:ascii="Times New Roman" w:eastAsia="Times New Roman" w:hAnsi="Times New Roman" w:cs="Times New Roman"/>
          <w:bCs/>
          <w:sz w:val="24"/>
          <w:szCs w:val="28"/>
        </w:rPr>
      </w:pPr>
      <w:r w:rsidRPr="00564AC5">
        <w:rPr>
          <w:rFonts w:ascii="Times New Roman" w:eastAsia="Times New Roman" w:hAnsi="Times New Roman" w:cs="Times New Roman"/>
          <w:bCs/>
          <w:sz w:val="24"/>
          <w:szCs w:val="28"/>
        </w:rPr>
        <w:t>http://www.ege.ru/ -  тесты по информатике</w:t>
      </w:r>
    </w:p>
    <w:p w14:paraId="29275252" w14:textId="77777777" w:rsidR="00BD5C5C" w:rsidRPr="00564AC5" w:rsidRDefault="000C7533" w:rsidP="00564AC5">
      <w:pPr>
        <w:numPr>
          <w:ilvl w:val="0"/>
          <w:numId w:val="18"/>
        </w:numPr>
        <w:spacing w:after="0" w:line="360" w:lineRule="auto"/>
        <w:ind w:left="0" w:firstLine="709"/>
        <w:jc w:val="both"/>
        <w:rPr>
          <w:rFonts w:ascii="Times New Roman" w:eastAsia="Times New Roman" w:hAnsi="Times New Roman" w:cs="Times New Roman"/>
          <w:bCs/>
          <w:sz w:val="24"/>
          <w:szCs w:val="28"/>
        </w:rPr>
      </w:pPr>
      <w:r w:rsidRPr="00564AC5">
        <w:rPr>
          <w:rFonts w:ascii="Times New Roman" w:eastAsia="Times New Roman" w:hAnsi="Times New Roman" w:cs="Times New Roman"/>
          <w:bCs/>
          <w:sz w:val="24"/>
          <w:szCs w:val="28"/>
        </w:rPr>
        <w:t>http://comp-science.narod.ru/ - дидактические материалы по информатике</w:t>
      </w:r>
    </w:p>
    <w:p w14:paraId="648DD307" w14:textId="77777777" w:rsidR="00BD5C5C"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2FE59912" w14:textId="77777777" w:rsidR="00BD5C5C"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162E261A" w14:textId="77777777" w:rsidR="00BD5C5C" w:rsidRPr="00564AC5" w:rsidRDefault="00BE34B2" w:rsidP="00564AC5">
      <w:pPr>
        <w:spacing w:after="0"/>
        <w:contextualSpacing/>
        <w:jc w:val="center"/>
        <w:rPr>
          <w:rFonts w:ascii="Times New Roman" w:eastAsia="Times New Roman" w:hAnsi="Times New Roman" w:cs="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440"/>
        <w:gridCol w:w="3109"/>
        <w:gridCol w:w="2828"/>
      </w:tblGrid>
      <w:tr w:rsidR="00564AC5" w:rsidRPr="00564AC5" w14:paraId="61A09622" w14:textId="77777777" w:rsidTr="000A2A9F">
        <w:tc>
          <w:tcPr>
            <w:tcW w:w="1834" w:type="pct"/>
            <w:shd w:val="clear" w:color="auto" w:fill="auto"/>
            <w:vAlign w:val="center"/>
          </w:tcPr>
          <w:p w14:paraId="03786FC4"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Результаты обучения</w:t>
            </w:r>
          </w:p>
        </w:tc>
        <w:tc>
          <w:tcPr>
            <w:tcW w:w="1658" w:type="pct"/>
            <w:shd w:val="clear" w:color="auto" w:fill="auto"/>
            <w:vAlign w:val="center"/>
          </w:tcPr>
          <w:p w14:paraId="3E646E25"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Критерии оценки</w:t>
            </w:r>
          </w:p>
        </w:tc>
        <w:tc>
          <w:tcPr>
            <w:tcW w:w="1508" w:type="pct"/>
            <w:shd w:val="clear" w:color="auto" w:fill="auto"/>
            <w:vAlign w:val="center"/>
          </w:tcPr>
          <w:p w14:paraId="2DE26745" w14:textId="77777777" w:rsidR="00BD5C5C"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Методы оценки</w:t>
            </w:r>
          </w:p>
        </w:tc>
      </w:tr>
      <w:tr w:rsidR="00564AC5" w:rsidRPr="00564AC5" w14:paraId="3EF36473" w14:textId="77777777" w:rsidTr="000A2A9F">
        <w:tc>
          <w:tcPr>
            <w:tcW w:w="5000" w:type="pct"/>
            <w:gridSpan w:val="3"/>
            <w:shd w:val="clear" w:color="auto" w:fill="auto"/>
          </w:tcPr>
          <w:p w14:paraId="68AC8EE9" w14:textId="77777777" w:rsidR="00BD5C5C"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Знания:</w:t>
            </w:r>
          </w:p>
        </w:tc>
      </w:tr>
      <w:tr w:rsidR="00564AC5" w:rsidRPr="00564AC5" w14:paraId="7679F881" w14:textId="77777777" w:rsidTr="000A2A9F">
        <w:trPr>
          <w:trHeight w:val="896"/>
        </w:trPr>
        <w:tc>
          <w:tcPr>
            <w:tcW w:w="1834" w:type="pct"/>
            <w:shd w:val="clear" w:color="auto" w:fill="auto"/>
          </w:tcPr>
          <w:p w14:paraId="1A616785" w14:textId="77777777" w:rsidR="00BD5C5C" w:rsidRPr="00564AC5" w:rsidRDefault="000C7533" w:rsidP="00564AC5">
            <w:pPr>
              <w:numPr>
                <w:ilvl w:val="0"/>
                <w:numId w:val="141"/>
              </w:numPr>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нормативные акты в области ветеринарии, действующие на территории Российской Федерации</w:t>
            </w:r>
          </w:p>
          <w:p w14:paraId="25CD27B1" w14:textId="77777777" w:rsidR="00BD5C5C" w:rsidRPr="00564AC5" w:rsidRDefault="000C7533" w:rsidP="00564AC5">
            <w:pPr>
              <w:numPr>
                <w:ilvl w:val="0"/>
                <w:numId w:val="141"/>
              </w:numPr>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sz w:val="24"/>
                <w:szCs w:val="24"/>
              </w:rPr>
              <w:t xml:space="preserve">Правила ветеринарного документооборота </w:t>
            </w:r>
            <w:r w:rsidRPr="00564AC5">
              <w:rPr>
                <w:rFonts w:ascii="Times New Roman" w:eastAsia="Times New Roman" w:hAnsi="Times New Roman" w:cs="Times New Roman"/>
                <w:iCs/>
                <w:sz w:val="24"/>
                <w:szCs w:val="24"/>
              </w:rPr>
              <w:t>в условиях специализированных животноводческих хозяйств</w:t>
            </w:r>
          </w:p>
          <w:p w14:paraId="4A788AFD" w14:textId="77777777" w:rsidR="00BD5C5C" w:rsidRPr="00564AC5" w:rsidRDefault="000C7533" w:rsidP="00564AC5">
            <w:pPr>
              <w:numPr>
                <w:ilvl w:val="0"/>
                <w:numId w:val="142"/>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0D78F603" w14:textId="77777777" w:rsidR="00BD5C5C" w:rsidRPr="00564AC5" w:rsidRDefault="000C7533" w:rsidP="00564AC5">
            <w:pPr>
              <w:numPr>
                <w:ilvl w:val="0"/>
                <w:numId w:val="142"/>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Основные источники информации и ресурсы для решения задач и проблем в профессиональном и/или социальном контексте; </w:t>
            </w:r>
          </w:p>
          <w:p w14:paraId="74828C5B" w14:textId="77777777" w:rsidR="00BD5C5C" w:rsidRPr="00564AC5" w:rsidRDefault="000C7533" w:rsidP="00564AC5">
            <w:pPr>
              <w:numPr>
                <w:ilvl w:val="0"/>
                <w:numId w:val="142"/>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Алгоритмы выполнения работ в профессиональной и смежных областях; </w:t>
            </w:r>
          </w:p>
          <w:p w14:paraId="4F4F72E6" w14:textId="77777777" w:rsidR="00BD5C5C" w:rsidRPr="00564AC5" w:rsidRDefault="000C7533" w:rsidP="00564AC5">
            <w:pPr>
              <w:numPr>
                <w:ilvl w:val="0"/>
                <w:numId w:val="142"/>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Методы работы в профессиональной и смежных сферах; </w:t>
            </w:r>
          </w:p>
          <w:p w14:paraId="35F7B480" w14:textId="77777777" w:rsidR="00BD5C5C" w:rsidRPr="00564AC5" w:rsidRDefault="000C7533" w:rsidP="00564AC5">
            <w:pPr>
              <w:numPr>
                <w:ilvl w:val="0"/>
                <w:numId w:val="142"/>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Структуру плана для решения задач; </w:t>
            </w:r>
          </w:p>
          <w:p w14:paraId="7AD46F42" w14:textId="77777777" w:rsidR="00BD5C5C" w:rsidRPr="00564AC5" w:rsidRDefault="000C7533" w:rsidP="00564AC5">
            <w:pPr>
              <w:numPr>
                <w:ilvl w:val="0"/>
                <w:numId w:val="142"/>
              </w:numPr>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14:paraId="42BD323C"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14:paraId="6F3CF9FE"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Приемы структурирования информации;</w:t>
            </w:r>
          </w:p>
          <w:p w14:paraId="114F6915"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Формат оформления результатов поиска информации;</w:t>
            </w:r>
          </w:p>
          <w:p w14:paraId="2E7EFC02"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896A71A" w14:textId="77777777" w:rsidR="00BD5C5C" w:rsidRPr="00564AC5" w:rsidRDefault="00BE34B2" w:rsidP="00564AC5">
            <w:pPr>
              <w:autoSpaceDE w:val="0"/>
              <w:autoSpaceDN w:val="0"/>
              <w:adjustRightInd w:val="0"/>
              <w:spacing w:after="0" w:line="240" w:lineRule="auto"/>
              <w:rPr>
                <w:rFonts w:ascii="Times New Roman" w:eastAsia="Times New Roman" w:hAnsi="Times New Roman" w:cs="Times New Roman"/>
                <w:bCs/>
                <w:iCs/>
                <w:sz w:val="24"/>
                <w:szCs w:val="24"/>
              </w:rPr>
            </w:pPr>
          </w:p>
          <w:p w14:paraId="26956A23"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Содержание актуальной нормативно-правовой документации; </w:t>
            </w:r>
          </w:p>
          <w:p w14:paraId="4D158473"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Современная научная и профессиональная терминология; </w:t>
            </w:r>
          </w:p>
          <w:p w14:paraId="4D871169" w14:textId="77777777" w:rsidR="00BD5C5C" w:rsidRPr="00564AC5" w:rsidRDefault="000C7533" w:rsidP="00564AC5">
            <w:pPr>
              <w:numPr>
                <w:ilvl w:val="0"/>
                <w:numId w:val="142"/>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Возможные траектории профессионального развития и самообразования</w:t>
            </w:r>
          </w:p>
          <w:p w14:paraId="51B3B69F" w14:textId="77777777" w:rsidR="00BD5C5C" w:rsidRPr="00564AC5" w:rsidRDefault="000C7533" w:rsidP="00564AC5">
            <w:pPr>
              <w:numPr>
                <w:ilvl w:val="0"/>
                <w:numId w:val="143"/>
              </w:numPr>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w:t>
            </w:r>
          </w:p>
          <w:p w14:paraId="7671C48E" w14:textId="77777777" w:rsidR="00BD5C5C" w:rsidRPr="00564AC5" w:rsidRDefault="000C7533" w:rsidP="00564AC5">
            <w:pPr>
              <w:numPr>
                <w:ilvl w:val="0"/>
                <w:numId w:val="143"/>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Правила построения простых и сложных предложений на профессиональные темы; </w:t>
            </w:r>
          </w:p>
          <w:p w14:paraId="058E70C7" w14:textId="77777777" w:rsidR="00BD5C5C" w:rsidRPr="00564AC5" w:rsidRDefault="000C7533" w:rsidP="00564AC5">
            <w:pPr>
              <w:numPr>
                <w:ilvl w:val="0"/>
                <w:numId w:val="143"/>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Основные общеупотребительные глаголы (бытовая и профессиональная лексика); </w:t>
            </w:r>
          </w:p>
          <w:p w14:paraId="44893911" w14:textId="77777777" w:rsidR="00BD5C5C" w:rsidRPr="00564AC5" w:rsidRDefault="000C7533" w:rsidP="00564AC5">
            <w:pPr>
              <w:numPr>
                <w:ilvl w:val="0"/>
                <w:numId w:val="143"/>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Лексический минимум, относящийся к описанию предметов, средств и процессов профессиональной деятельности; </w:t>
            </w:r>
          </w:p>
          <w:p w14:paraId="5F5F128C" w14:textId="77777777" w:rsidR="00BD5C5C" w:rsidRPr="00564AC5" w:rsidRDefault="000C7533" w:rsidP="00564AC5">
            <w:pPr>
              <w:numPr>
                <w:ilvl w:val="0"/>
                <w:numId w:val="143"/>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Особенности произношения; </w:t>
            </w:r>
          </w:p>
          <w:p w14:paraId="5D5768BD" w14:textId="77777777" w:rsidR="00BD5C5C" w:rsidRPr="00564AC5" w:rsidRDefault="000C7533" w:rsidP="00564AC5">
            <w:pPr>
              <w:numPr>
                <w:ilvl w:val="0"/>
                <w:numId w:val="143"/>
              </w:numPr>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Правила чтения текстов профессиональной направленности</w:t>
            </w:r>
          </w:p>
        </w:tc>
        <w:tc>
          <w:tcPr>
            <w:tcW w:w="1658" w:type="pct"/>
            <w:shd w:val="clear" w:color="auto" w:fill="auto"/>
          </w:tcPr>
          <w:p w14:paraId="7D59F95E"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lastRenderedPageBreak/>
              <w:t>Оценка</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«отлично»</w:t>
            </w:r>
            <w:r w:rsidRPr="00564AC5">
              <w:rPr>
                <w:rFonts w:ascii="Times New Roman" w:eastAsia="Times New Roman" w:hAnsi="Times New Roman" w:cs="Times New Roman"/>
                <w:sz w:val="24"/>
                <w:szCs w:val="24"/>
              </w:rPr>
              <w:t xml:space="preserve">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7FC07BC3" w14:textId="77777777" w:rsidR="00BD5C5C"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1658E858"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«хорошо»</w:t>
            </w:r>
            <w:r w:rsidRPr="00564AC5">
              <w:rPr>
                <w:rFonts w:ascii="Times New Roman" w:eastAsia="Times New Roman" w:hAnsi="Times New Roman" w:cs="Times New Roman"/>
                <w:sz w:val="24"/>
                <w:szCs w:val="24"/>
              </w:rPr>
              <w:t xml:space="preserve"> выставляется обучающемуся, если он твердо знает материал курса, грамотно и по существу излагает его, не допуская существенных неточностей в ответе на </w:t>
            </w:r>
          </w:p>
          <w:p w14:paraId="6BD63F39"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154463F2"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«удовлетворительно»</w:t>
            </w:r>
            <w:r w:rsidRPr="00564AC5">
              <w:rPr>
                <w:rFonts w:ascii="Times New Roman" w:eastAsia="Times New Roman" w:hAnsi="Times New Roman" w:cs="Times New Roman"/>
                <w:sz w:val="24"/>
                <w:szCs w:val="24"/>
              </w:rPr>
              <w:t xml:space="preserve">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w:t>
            </w:r>
            <w:r w:rsidRPr="00564AC5">
              <w:rPr>
                <w:rFonts w:ascii="Times New Roman" w:eastAsia="Times New Roman" w:hAnsi="Times New Roman" w:cs="Times New Roman"/>
                <w:sz w:val="24"/>
                <w:szCs w:val="24"/>
              </w:rPr>
              <w:lastRenderedPageBreak/>
              <w:t xml:space="preserve">материала, испытывает затруднения при выполнении практических задач; </w:t>
            </w:r>
          </w:p>
          <w:p w14:paraId="7BBB06AA" w14:textId="77777777" w:rsidR="00BD5C5C"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50FB9A19"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«неудовлетворительно»</w:t>
            </w:r>
            <w:r w:rsidRPr="00564AC5">
              <w:rPr>
                <w:rFonts w:ascii="Times New Roman" w:eastAsia="Times New Roman" w:hAnsi="Times New Roman" w:cs="Times New Roman"/>
                <w:sz w:val="24"/>
                <w:szCs w:val="24"/>
              </w:rPr>
              <w:t xml:space="preserve"> выставляется обучающемуся, который не знает значительной части программного материала, допускает существенные ошибки, </w:t>
            </w:r>
          </w:p>
          <w:p w14:paraId="5F53921D"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неуверенно, с большими затруднениями решает практические задачи или не справляется с ними самостоятельно.</w:t>
            </w:r>
          </w:p>
        </w:tc>
        <w:tc>
          <w:tcPr>
            <w:tcW w:w="1508" w:type="pct"/>
            <w:shd w:val="clear" w:color="auto" w:fill="auto"/>
          </w:tcPr>
          <w:p w14:paraId="241944FE"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Оценка результатов выполнения практической работы </w:t>
            </w:r>
          </w:p>
          <w:p w14:paraId="787891AC"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промежуточной аттестации </w:t>
            </w:r>
          </w:p>
          <w:p w14:paraId="447965AD"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устного и письменного опроса </w:t>
            </w:r>
          </w:p>
          <w:p w14:paraId="003E70CC" w14:textId="77777777" w:rsidR="00BD5C5C" w:rsidRPr="00564AC5" w:rsidRDefault="000C7533" w:rsidP="00564AC5">
            <w:pPr>
              <w:autoSpaceDE w:val="0"/>
              <w:autoSpaceDN w:val="0"/>
              <w:adjustRightInd w:val="0"/>
              <w:spacing w:after="0" w:line="240" w:lineRule="auto"/>
              <w:jc w:val="both"/>
              <w:rPr>
                <w:rFonts w:ascii="Times New Roman" w:eastAsia="Arial Unicode MS" w:hAnsi="Times New Roman" w:cs="Times New Roman"/>
                <w:sz w:val="24"/>
                <w:szCs w:val="24"/>
              </w:rPr>
            </w:pPr>
            <w:r w:rsidRPr="00564AC5">
              <w:rPr>
                <w:rFonts w:ascii="Times New Roman" w:eastAsia="Times New Roman" w:hAnsi="Times New Roman" w:cs="Times New Roman"/>
                <w:sz w:val="24"/>
                <w:szCs w:val="24"/>
              </w:rPr>
              <w:t>Тестирование</w:t>
            </w:r>
          </w:p>
        </w:tc>
      </w:tr>
      <w:tr w:rsidR="00564AC5" w:rsidRPr="00564AC5" w14:paraId="5B8A4DD8" w14:textId="77777777" w:rsidTr="000A2A9F">
        <w:trPr>
          <w:trHeight w:val="306"/>
        </w:trPr>
        <w:tc>
          <w:tcPr>
            <w:tcW w:w="5000" w:type="pct"/>
            <w:gridSpan w:val="3"/>
            <w:shd w:val="clear" w:color="auto" w:fill="auto"/>
          </w:tcPr>
          <w:p w14:paraId="403F681F" w14:textId="77777777" w:rsidR="00BD5C5C"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lastRenderedPageBreak/>
              <w:t>Умения:</w:t>
            </w:r>
          </w:p>
        </w:tc>
      </w:tr>
      <w:tr w:rsidR="00BD5C5C" w:rsidRPr="00564AC5" w14:paraId="193F2691" w14:textId="77777777" w:rsidTr="000A2A9F">
        <w:trPr>
          <w:trHeight w:val="896"/>
        </w:trPr>
        <w:tc>
          <w:tcPr>
            <w:tcW w:w="1834" w:type="pct"/>
            <w:shd w:val="clear" w:color="auto" w:fill="auto"/>
          </w:tcPr>
          <w:p w14:paraId="63D9367A" w14:textId="77777777" w:rsidR="00BD5C5C" w:rsidRPr="00564AC5" w:rsidRDefault="000C7533" w:rsidP="00564AC5">
            <w:pPr>
              <w:numPr>
                <w:ilvl w:val="0"/>
                <w:numId w:val="144"/>
              </w:numPr>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Производить оценку рациона кормления для животных различных видов</w:t>
            </w:r>
          </w:p>
          <w:p w14:paraId="1F0BCC73" w14:textId="77777777" w:rsidR="00BD5C5C" w:rsidRPr="00564AC5" w:rsidRDefault="000C7533" w:rsidP="00564AC5">
            <w:pPr>
              <w:numPr>
                <w:ilvl w:val="0"/>
                <w:numId w:val="144"/>
              </w:numPr>
              <w:spacing w:after="0" w:line="240" w:lineRule="auto"/>
              <w:ind w:left="0"/>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 xml:space="preserve">Подбирать инструментарий и лекарственные средства для проведения диагностики и терапии животных </w:t>
            </w:r>
            <w:r w:rsidRPr="00564AC5">
              <w:rPr>
                <w:rFonts w:ascii="Times New Roman" w:eastAsia="Times New Roman" w:hAnsi="Times New Roman" w:cs="Times New Roman"/>
                <w:iCs/>
                <w:sz w:val="24"/>
                <w:szCs w:val="24"/>
              </w:rPr>
              <w:t>в условиях специализированных животноводческих хозяйств</w:t>
            </w:r>
          </w:p>
          <w:p w14:paraId="22AF215C"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Распознавать зада-чу и/или проблему в про-фессиональном и/или соци-альном контексте; </w:t>
            </w:r>
          </w:p>
          <w:p w14:paraId="339F8823"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Анализировать за-дачу и/или проблему и вы-делять еѐ составные части; </w:t>
            </w:r>
          </w:p>
          <w:p w14:paraId="0A3665A9"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этапы решения задачи; </w:t>
            </w:r>
          </w:p>
          <w:p w14:paraId="63E6A7AF"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Выявлять и эффек-тивно искать информацию, необходимую для решения задачи и/или проблемы; </w:t>
            </w:r>
          </w:p>
          <w:p w14:paraId="22BBD39F"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Составить план действия; </w:t>
            </w:r>
          </w:p>
          <w:p w14:paraId="1AB23595"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Определить необ-ходимые ресурсы; </w:t>
            </w:r>
          </w:p>
          <w:p w14:paraId="41BE5F29"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Владеть актуаль-ными методами работы в профессиональной и смеж-ных сферах; </w:t>
            </w:r>
          </w:p>
          <w:p w14:paraId="3F556D0E" w14:textId="77777777" w:rsidR="00BD5C5C" w:rsidRPr="00564AC5" w:rsidRDefault="000C7533" w:rsidP="00564AC5">
            <w:pPr>
              <w:numPr>
                <w:ilvl w:val="0"/>
                <w:numId w:val="145"/>
              </w:numPr>
              <w:suppressAutoHyphens/>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Реализовать со-ставленный план; </w:t>
            </w:r>
          </w:p>
          <w:p w14:paraId="4B457EAA" w14:textId="77777777" w:rsidR="00BD5C5C" w:rsidRPr="00564AC5" w:rsidRDefault="000C7533" w:rsidP="00564AC5">
            <w:pPr>
              <w:numPr>
                <w:ilvl w:val="0"/>
                <w:numId w:val="145"/>
              </w:numPr>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Оценивать резуль-тат и последствия своих действий (самостоятельно или с помощью наставника)</w:t>
            </w:r>
          </w:p>
          <w:p w14:paraId="44190BA9"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задачи для поиска информации; </w:t>
            </w:r>
          </w:p>
          <w:p w14:paraId="0FE12C50"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необходимые источники информации; </w:t>
            </w:r>
          </w:p>
          <w:p w14:paraId="4C6DAB57"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Планировать процесс поиска; </w:t>
            </w:r>
          </w:p>
          <w:p w14:paraId="2652FDE0"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Структурировать получаемую информацию; </w:t>
            </w:r>
          </w:p>
          <w:p w14:paraId="58E248F9"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Выделять наиболее значимое в перечне информации; </w:t>
            </w:r>
          </w:p>
          <w:p w14:paraId="7C16670C"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Оценивать практическую значимость результатов поиска; </w:t>
            </w:r>
          </w:p>
          <w:p w14:paraId="027C3B76"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7301DA55"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Использовать современное программное обеспечение;</w:t>
            </w:r>
          </w:p>
          <w:p w14:paraId="2921DF20" w14:textId="77777777" w:rsidR="00BD5C5C" w:rsidRPr="00564AC5" w:rsidRDefault="000C7533" w:rsidP="00564AC5">
            <w:pPr>
              <w:numPr>
                <w:ilvl w:val="0"/>
                <w:numId w:val="145"/>
              </w:numPr>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Использовать различные цифровые средства для решения профессиональных задач</w:t>
            </w:r>
          </w:p>
          <w:p w14:paraId="13799CEE"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p w14:paraId="3B8602D2" w14:textId="77777777" w:rsidR="00BD5C5C" w:rsidRPr="00564AC5" w:rsidRDefault="000C7533" w:rsidP="00564AC5">
            <w:pPr>
              <w:numPr>
                <w:ilvl w:val="0"/>
                <w:numId w:val="145"/>
              </w:numPr>
              <w:autoSpaceDE w:val="0"/>
              <w:autoSpaceDN w:val="0"/>
              <w:adjustRightInd w:val="0"/>
              <w:spacing w:after="0" w:line="240" w:lineRule="auto"/>
              <w:ind w:left="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Применять современную научную профессиональную терминологию; </w:t>
            </w:r>
          </w:p>
          <w:p w14:paraId="1F26FA26"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35573EB3" w14:textId="77777777" w:rsidR="00BD5C5C" w:rsidRPr="00564AC5" w:rsidRDefault="000C7533" w:rsidP="00564AC5">
            <w:pPr>
              <w:numPr>
                <w:ilvl w:val="0"/>
                <w:numId w:val="146"/>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Применять средства информационных технологий для решения профессиональных задач; </w:t>
            </w:r>
          </w:p>
          <w:p w14:paraId="6F0D2A06" w14:textId="77777777" w:rsidR="00BD5C5C" w:rsidRPr="00564AC5" w:rsidRDefault="000C7533" w:rsidP="00564AC5">
            <w:pPr>
              <w:numPr>
                <w:ilvl w:val="0"/>
                <w:numId w:val="146"/>
              </w:numPr>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Использовать современное программное обеспечение</w:t>
            </w:r>
          </w:p>
          <w:p w14:paraId="67120F94" w14:textId="77777777" w:rsidR="00BD5C5C" w:rsidRPr="00564AC5" w:rsidRDefault="000C7533" w:rsidP="00564AC5">
            <w:pPr>
              <w:numPr>
                <w:ilvl w:val="0"/>
                <w:numId w:val="146"/>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AEC9415" w14:textId="77777777" w:rsidR="00BD5C5C" w:rsidRPr="00564AC5" w:rsidRDefault="000C7533" w:rsidP="00564AC5">
            <w:pPr>
              <w:numPr>
                <w:ilvl w:val="0"/>
                <w:numId w:val="146"/>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Участвовать в диалогах на знакомые общие и профессиональные темы;</w:t>
            </w:r>
          </w:p>
          <w:p w14:paraId="20F9B203" w14:textId="77777777" w:rsidR="00BD5C5C" w:rsidRPr="00564AC5" w:rsidRDefault="000C7533" w:rsidP="00564AC5">
            <w:pPr>
              <w:numPr>
                <w:ilvl w:val="0"/>
                <w:numId w:val="146"/>
              </w:numPr>
              <w:autoSpaceDE w:val="0"/>
              <w:autoSpaceDN w:val="0"/>
              <w:adjustRightInd w:val="0"/>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 xml:space="preserve">Строить простые высказывания о себе и о своей профессиональной деятельности; кратко обосновывать и объяснять свои действия </w:t>
            </w:r>
            <w:r w:rsidRPr="00564AC5">
              <w:rPr>
                <w:rFonts w:ascii="Times New Roman" w:eastAsia="Times New Roman" w:hAnsi="Times New Roman" w:cs="Times New Roman"/>
              </w:rPr>
              <w:lastRenderedPageBreak/>
              <w:t xml:space="preserve">(текущие и планируемые); </w:t>
            </w:r>
          </w:p>
          <w:p w14:paraId="262EE267" w14:textId="77777777" w:rsidR="00BD5C5C" w:rsidRPr="00564AC5" w:rsidRDefault="000C7533" w:rsidP="00564AC5">
            <w:pPr>
              <w:numPr>
                <w:ilvl w:val="0"/>
                <w:numId w:val="146"/>
              </w:numPr>
              <w:spacing w:after="0" w:line="240" w:lineRule="auto"/>
              <w:ind w:left="0"/>
              <w:rPr>
                <w:rFonts w:ascii="Times New Roman" w:eastAsia="Times New Roman" w:hAnsi="Times New Roman" w:cs="Times New Roman"/>
              </w:rPr>
            </w:pPr>
            <w:r w:rsidRPr="00564AC5">
              <w:rPr>
                <w:rFonts w:ascii="Times New Roman" w:eastAsia="Times New Roman" w:hAnsi="Times New Roman" w:cs="Times New Roman"/>
              </w:rPr>
              <w:t>Писать простые связные сообщения на знакомые или интересующие профессиональные темы</w:t>
            </w:r>
          </w:p>
          <w:p w14:paraId="6FB03D91" w14:textId="77777777" w:rsidR="00BD5C5C" w:rsidRPr="00564AC5" w:rsidRDefault="00BE34B2" w:rsidP="00564AC5">
            <w:pPr>
              <w:spacing w:after="0" w:line="240" w:lineRule="auto"/>
              <w:jc w:val="both"/>
              <w:rPr>
                <w:rFonts w:ascii="Times New Roman" w:eastAsia="Times New Roman" w:hAnsi="Times New Roman" w:cs="Times New Roman"/>
                <w:sz w:val="24"/>
                <w:szCs w:val="24"/>
              </w:rPr>
            </w:pPr>
          </w:p>
        </w:tc>
        <w:tc>
          <w:tcPr>
            <w:tcW w:w="1658" w:type="pct"/>
            <w:shd w:val="clear" w:color="auto" w:fill="auto"/>
          </w:tcPr>
          <w:p w14:paraId="5736CDB3"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lastRenderedPageBreak/>
              <w:t>Оценка</w:t>
            </w: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«отлично»</w:t>
            </w:r>
            <w:r w:rsidRPr="00564AC5">
              <w:rPr>
                <w:rFonts w:ascii="Times New Roman" w:eastAsia="Times New Roman" w:hAnsi="Times New Roman" w:cs="Times New Roman"/>
                <w:sz w:val="24"/>
                <w:szCs w:val="24"/>
              </w:rPr>
              <w:t xml:space="preserve">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6C7E26C3" w14:textId="77777777" w:rsidR="00BD5C5C"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3EA205C5"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«хорошо»</w:t>
            </w:r>
            <w:r w:rsidRPr="00564AC5">
              <w:rPr>
                <w:rFonts w:ascii="Times New Roman" w:eastAsia="Times New Roman" w:hAnsi="Times New Roman" w:cs="Times New Roman"/>
                <w:sz w:val="24"/>
                <w:szCs w:val="24"/>
              </w:rPr>
              <w:t xml:space="preserve"> выставляется обучающемуся, если он твердо знает материал курса, грамотно и по существу излагает его, не допуская существенных неточностей в ответе на </w:t>
            </w:r>
          </w:p>
          <w:p w14:paraId="68C42504"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47CCEB1C"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«удовлетворительно»</w:t>
            </w:r>
            <w:r w:rsidRPr="00564AC5">
              <w:rPr>
                <w:rFonts w:ascii="Times New Roman" w:eastAsia="Times New Roman" w:hAnsi="Times New Roman" w:cs="Times New Roman"/>
                <w:sz w:val="24"/>
                <w:szCs w:val="24"/>
              </w:rPr>
              <w:t xml:space="preserve">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 </w:t>
            </w:r>
          </w:p>
          <w:p w14:paraId="1B647727" w14:textId="77777777" w:rsidR="00BD5C5C"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783BCECF"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Оценка «неудовлетворительно»</w:t>
            </w:r>
            <w:r w:rsidRPr="00564AC5">
              <w:rPr>
                <w:rFonts w:ascii="Times New Roman" w:eastAsia="Times New Roman" w:hAnsi="Times New Roman" w:cs="Times New Roman"/>
                <w:sz w:val="24"/>
                <w:szCs w:val="24"/>
              </w:rPr>
              <w:t xml:space="preserve"> выставляется обучающемуся, который не знает значительной части программного материала, допускает существенные ошибки, </w:t>
            </w:r>
          </w:p>
          <w:p w14:paraId="2979CB85" w14:textId="77777777" w:rsidR="00BD5C5C"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неуверенно, с большими затруднениями решает практические задачи или не справляется с ними самостоятельно</w:t>
            </w:r>
          </w:p>
        </w:tc>
        <w:tc>
          <w:tcPr>
            <w:tcW w:w="1508" w:type="pct"/>
            <w:shd w:val="clear" w:color="auto" w:fill="auto"/>
          </w:tcPr>
          <w:p w14:paraId="40816B95"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Оценка результатов выполнения практической работы </w:t>
            </w:r>
          </w:p>
          <w:p w14:paraId="40090ACC"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промежуточной аттестации </w:t>
            </w:r>
          </w:p>
          <w:p w14:paraId="35EFFB84" w14:textId="77777777" w:rsidR="00BD5C5C"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Оценка результатов устного и письменного опроса </w:t>
            </w:r>
          </w:p>
          <w:p w14:paraId="5290D4C3" w14:textId="77777777" w:rsidR="00BD5C5C" w:rsidRPr="00564AC5" w:rsidRDefault="000C7533" w:rsidP="00564AC5">
            <w:pPr>
              <w:spacing w:after="0" w:line="240" w:lineRule="auto"/>
              <w:jc w:val="both"/>
              <w:rPr>
                <w:rFonts w:ascii="Times New Roman" w:eastAsia="Arial Unicode MS" w:hAnsi="Times New Roman" w:cs="Times New Roman"/>
                <w:sz w:val="24"/>
                <w:szCs w:val="24"/>
              </w:rPr>
            </w:pPr>
            <w:r w:rsidRPr="00564AC5">
              <w:rPr>
                <w:rFonts w:ascii="Times New Roman" w:eastAsia="Times New Roman" w:hAnsi="Times New Roman" w:cs="Times New Roman"/>
                <w:sz w:val="24"/>
                <w:szCs w:val="24"/>
              </w:rPr>
              <w:t>Тестирование</w:t>
            </w:r>
          </w:p>
        </w:tc>
      </w:tr>
    </w:tbl>
    <w:p w14:paraId="26B74778" w14:textId="77777777" w:rsidR="00BD5C5C" w:rsidRPr="00564AC5" w:rsidRDefault="00BE34B2" w:rsidP="00564AC5">
      <w:pPr>
        <w:spacing w:after="0"/>
        <w:jc w:val="both"/>
        <w:rPr>
          <w:rFonts w:ascii="Times New Roman" w:eastAsia="Times New Roman" w:hAnsi="Times New Roman" w:cs="Times New Roman"/>
          <w:b/>
          <w:szCs w:val="52"/>
        </w:rPr>
      </w:pPr>
    </w:p>
    <w:p w14:paraId="603D824F" w14:textId="77777777" w:rsidR="00BD5C5C" w:rsidRPr="00564AC5" w:rsidRDefault="00BE34B2" w:rsidP="00564AC5">
      <w:pPr>
        <w:spacing w:after="0"/>
        <w:jc w:val="right"/>
        <w:rPr>
          <w:rFonts w:ascii="Times New Roman" w:eastAsia="Times New Roman" w:hAnsi="Times New Roman" w:cs="Times New Roman"/>
          <w:b/>
          <w:sz w:val="20"/>
          <w:szCs w:val="48"/>
        </w:rPr>
      </w:pPr>
    </w:p>
    <w:p w14:paraId="73EFD82B" w14:textId="539E27E9" w:rsidR="00BD5C5C"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0B0C22B9" w14:textId="77777777" w:rsidR="00C14A5A" w:rsidRPr="00564AC5" w:rsidRDefault="000C7533" w:rsidP="00564AC5">
      <w:pPr>
        <w:spacing w:after="0"/>
        <w:rPr>
          <w:rFonts w:ascii="Times New Roman" w:eastAsia="Times New Roman" w:hAnsi="Times New Roman" w:cs="Times New Roman"/>
          <w:lang w:val="x-none" w:eastAsia="x-none"/>
        </w:rPr>
      </w:pPr>
      <w:r w:rsidRPr="00564AC5">
        <w:rPr>
          <w:rFonts w:ascii="Times New Roman" w:eastAsia="Times New Roman" w:hAnsi="Times New Roman" w:cs="Times New Roman"/>
          <w:b/>
          <w:bCs/>
          <w:kern w:val="32"/>
          <w:sz w:val="24"/>
          <w:szCs w:val="24"/>
        </w:rPr>
        <w:lastRenderedPageBreak/>
        <w:t>Приложение 3 Программы учебных дисциплин</w:t>
      </w:r>
    </w:p>
    <w:p w14:paraId="6B9CCEC6" w14:textId="2DFD0549" w:rsidR="00C14A5A"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3.7</w:t>
      </w:r>
    </w:p>
    <w:p w14:paraId="48883C52" w14:textId="77777777" w:rsidR="002C3C40" w:rsidRDefault="000C7533" w:rsidP="00564AC5">
      <w:pPr>
        <w:spacing w:after="0"/>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к ПООП-П по профессии/</w:t>
      </w:r>
      <w:r>
        <w:rPr>
          <w:rFonts w:ascii="Times New Roman" w:eastAsia="Times New Roman" w:hAnsi="Times New Roman" w:cs="Times New Roman"/>
          <w:bCs/>
          <w:sz w:val="24"/>
          <w:szCs w:val="24"/>
        </w:rPr>
        <w:t>специальности</w:t>
      </w:r>
    </w:p>
    <w:p w14:paraId="79B56B47" w14:textId="446A994F" w:rsidR="00C14A5A" w:rsidRPr="00564AC5" w:rsidRDefault="000C7533" w:rsidP="00564AC5">
      <w:pPr>
        <w:spacing w:after="0"/>
        <w:jc w:val="right"/>
        <w:rPr>
          <w:rFonts w:ascii="Times New Roman" w:eastAsia="Times New Roman" w:hAnsi="Times New Roman" w:cs="Times New Roman"/>
          <w:b/>
          <w:i/>
          <w:sz w:val="24"/>
          <w:szCs w:val="24"/>
        </w:rPr>
      </w:pPr>
      <w:r w:rsidRPr="00564AC5">
        <w:rPr>
          <w:rFonts w:ascii="Times New Roman" w:eastAsia="Times New Roman" w:hAnsi="Times New Roman" w:cs="Times New Roman"/>
          <w:i/>
          <w:sz w:val="24"/>
          <w:szCs w:val="24"/>
        </w:rPr>
        <w:t>36.02.01 Ветеринария</w:t>
      </w:r>
    </w:p>
    <w:p w14:paraId="5FB24E77" w14:textId="77777777" w:rsidR="00C14A5A" w:rsidRPr="00564AC5" w:rsidRDefault="00BE34B2" w:rsidP="00564AC5">
      <w:pPr>
        <w:keepNext/>
        <w:spacing w:after="0" w:line="240" w:lineRule="auto"/>
        <w:jc w:val="center"/>
        <w:outlineLvl w:val="0"/>
        <w:rPr>
          <w:rFonts w:ascii="Times New Roman" w:eastAsia="Times New Roman" w:hAnsi="Times New Roman" w:cs="Times New Roman"/>
          <w:b/>
          <w:bCs/>
          <w:kern w:val="32"/>
          <w:sz w:val="24"/>
          <w:szCs w:val="24"/>
          <w:lang w:eastAsia="x-none"/>
        </w:rPr>
      </w:pPr>
    </w:p>
    <w:p w14:paraId="567906A4" w14:textId="77777777" w:rsidR="00C14A5A" w:rsidRPr="00564AC5" w:rsidRDefault="00BE34B2" w:rsidP="00564AC5">
      <w:pPr>
        <w:keepNext/>
        <w:spacing w:after="0" w:line="240" w:lineRule="auto"/>
        <w:jc w:val="center"/>
        <w:outlineLvl w:val="0"/>
        <w:rPr>
          <w:rFonts w:ascii="Times New Roman" w:eastAsia="Times New Roman" w:hAnsi="Times New Roman" w:cs="Times New Roman"/>
          <w:b/>
          <w:bCs/>
          <w:kern w:val="32"/>
          <w:sz w:val="24"/>
          <w:szCs w:val="24"/>
          <w:lang w:val="x-none" w:eastAsia="x-none"/>
        </w:rPr>
      </w:pPr>
    </w:p>
    <w:p w14:paraId="7C00B27E" w14:textId="77777777" w:rsidR="00C14A5A" w:rsidRPr="00564AC5" w:rsidRDefault="00BE34B2" w:rsidP="00564AC5">
      <w:pPr>
        <w:spacing w:after="0"/>
        <w:jc w:val="center"/>
        <w:rPr>
          <w:rFonts w:ascii="Times New Roman" w:eastAsia="Times New Roman" w:hAnsi="Times New Roman" w:cs="Times New Roman"/>
          <w:b/>
          <w:i/>
        </w:rPr>
      </w:pPr>
    </w:p>
    <w:p w14:paraId="41CC81B6" w14:textId="77777777" w:rsidR="00C14A5A" w:rsidRPr="00564AC5" w:rsidRDefault="00BE34B2" w:rsidP="00564AC5">
      <w:pPr>
        <w:spacing w:after="0"/>
        <w:jc w:val="center"/>
        <w:rPr>
          <w:rFonts w:ascii="Times New Roman" w:eastAsia="Times New Roman" w:hAnsi="Times New Roman" w:cs="Times New Roman"/>
          <w:b/>
          <w:i/>
        </w:rPr>
      </w:pPr>
    </w:p>
    <w:p w14:paraId="5D98F95C" w14:textId="77777777" w:rsidR="00C14A5A" w:rsidRPr="00564AC5" w:rsidRDefault="00BE34B2" w:rsidP="00564AC5">
      <w:pPr>
        <w:spacing w:after="0"/>
        <w:jc w:val="center"/>
        <w:rPr>
          <w:rFonts w:ascii="Times New Roman" w:eastAsia="Times New Roman" w:hAnsi="Times New Roman" w:cs="Times New Roman"/>
          <w:b/>
          <w:i/>
        </w:rPr>
      </w:pPr>
    </w:p>
    <w:p w14:paraId="50A31AE2" w14:textId="77777777" w:rsidR="00C14A5A" w:rsidRPr="00564AC5" w:rsidRDefault="00BE34B2" w:rsidP="00564AC5">
      <w:pPr>
        <w:spacing w:after="0"/>
        <w:jc w:val="center"/>
        <w:rPr>
          <w:rFonts w:ascii="Times New Roman" w:eastAsia="Times New Roman" w:hAnsi="Times New Roman" w:cs="Times New Roman"/>
          <w:b/>
          <w:i/>
        </w:rPr>
      </w:pPr>
    </w:p>
    <w:p w14:paraId="1C4B2F7D" w14:textId="77777777" w:rsidR="00C14A5A"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 МЕЖДИСЦИПЛИНАРНОГО МОДУЛЯ</w:t>
      </w:r>
    </w:p>
    <w:p w14:paraId="0B698AA8" w14:textId="77777777" w:rsidR="00C14A5A" w:rsidRPr="00564AC5" w:rsidRDefault="00BE34B2" w:rsidP="00564AC5">
      <w:pPr>
        <w:spacing w:after="0"/>
        <w:jc w:val="center"/>
        <w:rPr>
          <w:rFonts w:ascii="Times New Roman" w:eastAsia="Times New Roman" w:hAnsi="Times New Roman" w:cs="Times New Roman"/>
          <w:b/>
          <w:i/>
          <w:sz w:val="24"/>
          <w:szCs w:val="24"/>
          <w:u w:val="single"/>
        </w:rPr>
      </w:pPr>
    </w:p>
    <w:p w14:paraId="6AF90401" w14:textId="2F050275" w:rsidR="00C14A5A" w:rsidRPr="00564AC5" w:rsidRDefault="000C7533" w:rsidP="00564AC5">
      <w:pPr>
        <w:spacing w:after="0"/>
        <w:jc w:val="center"/>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«ОП.06 Правовые основы профессиональной деятельности»</w:t>
      </w:r>
    </w:p>
    <w:p w14:paraId="6E1B844F" w14:textId="232E5574" w:rsidR="00C14A5A" w:rsidRPr="00564AC5" w:rsidRDefault="00BE34B2" w:rsidP="00564AC5">
      <w:pPr>
        <w:spacing w:after="0"/>
        <w:jc w:val="center"/>
        <w:rPr>
          <w:rFonts w:ascii="Times New Roman" w:eastAsia="Times New Roman" w:hAnsi="Times New Roman" w:cs="Times New Roman"/>
          <w:bCs/>
          <w:i/>
          <w:sz w:val="20"/>
          <w:szCs w:val="20"/>
        </w:rPr>
      </w:pPr>
    </w:p>
    <w:p w14:paraId="30AFC4E9" w14:textId="77777777" w:rsidR="00C14A5A" w:rsidRPr="00564AC5" w:rsidRDefault="00BE34B2" w:rsidP="00564AC5">
      <w:pPr>
        <w:spacing w:after="0"/>
        <w:jc w:val="center"/>
        <w:rPr>
          <w:rFonts w:ascii="Times New Roman" w:eastAsia="Times New Roman" w:hAnsi="Times New Roman" w:cs="Times New Roman"/>
          <w:b/>
          <w:i/>
        </w:rPr>
      </w:pPr>
    </w:p>
    <w:p w14:paraId="6221DC02" w14:textId="77777777" w:rsidR="00C14A5A" w:rsidRPr="00564AC5" w:rsidRDefault="00BE34B2" w:rsidP="00564AC5">
      <w:pPr>
        <w:spacing w:after="0"/>
        <w:rPr>
          <w:rFonts w:ascii="Times New Roman" w:eastAsia="Times New Roman" w:hAnsi="Times New Roman" w:cs="Times New Roman"/>
          <w:b/>
          <w:i/>
        </w:rPr>
      </w:pPr>
    </w:p>
    <w:p w14:paraId="48022FDD" w14:textId="77777777" w:rsidR="00C14A5A" w:rsidRPr="00564AC5" w:rsidRDefault="00BE34B2" w:rsidP="00564AC5">
      <w:pPr>
        <w:spacing w:after="0"/>
        <w:rPr>
          <w:rFonts w:ascii="Times New Roman" w:eastAsia="Times New Roman" w:hAnsi="Times New Roman" w:cs="Times New Roman"/>
          <w:b/>
          <w:i/>
        </w:rPr>
      </w:pPr>
    </w:p>
    <w:p w14:paraId="16F303C9" w14:textId="77777777" w:rsidR="00C14A5A" w:rsidRPr="00564AC5" w:rsidRDefault="00BE34B2" w:rsidP="00564AC5">
      <w:pPr>
        <w:spacing w:after="0"/>
        <w:rPr>
          <w:rFonts w:ascii="Times New Roman" w:eastAsia="Times New Roman" w:hAnsi="Times New Roman" w:cs="Times New Roman"/>
          <w:b/>
          <w:i/>
        </w:rPr>
      </w:pPr>
    </w:p>
    <w:p w14:paraId="03E4E8FA" w14:textId="77777777" w:rsidR="00C14A5A" w:rsidRPr="00564AC5" w:rsidRDefault="00BE34B2" w:rsidP="00564AC5">
      <w:pPr>
        <w:spacing w:after="0"/>
        <w:rPr>
          <w:rFonts w:ascii="Times New Roman" w:eastAsia="Times New Roman" w:hAnsi="Times New Roman" w:cs="Times New Roman"/>
          <w:b/>
          <w:i/>
        </w:rPr>
      </w:pPr>
    </w:p>
    <w:p w14:paraId="7FCA5FB6" w14:textId="77777777" w:rsidR="00C14A5A" w:rsidRPr="00564AC5" w:rsidRDefault="00BE34B2" w:rsidP="00564AC5">
      <w:pPr>
        <w:spacing w:after="0"/>
        <w:rPr>
          <w:rFonts w:ascii="Times New Roman" w:eastAsia="Times New Roman" w:hAnsi="Times New Roman" w:cs="Times New Roman"/>
          <w:b/>
          <w:i/>
        </w:rPr>
      </w:pPr>
    </w:p>
    <w:p w14:paraId="11C6BF5B" w14:textId="77777777" w:rsidR="00C14A5A" w:rsidRPr="00564AC5" w:rsidRDefault="00BE34B2" w:rsidP="00564AC5">
      <w:pPr>
        <w:spacing w:after="0"/>
        <w:rPr>
          <w:rFonts w:ascii="Times New Roman" w:eastAsia="Times New Roman" w:hAnsi="Times New Roman" w:cs="Times New Roman"/>
          <w:b/>
          <w:i/>
        </w:rPr>
      </w:pPr>
    </w:p>
    <w:p w14:paraId="10A7D1D0" w14:textId="77777777" w:rsidR="00C14A5A" w:rsidRPr="00564AC5" w:rsidRDefault="00BE34B2" w:rsidP="00564AC5">
      <w:pPr>
        <w:spacing w:after="0"/>
        <w:rPr>
          <w:rFonts w:ascii="Times New Roman" w:eastAsia="Times New Roman" w:hAnsi="Times New Roman" w:cs="Times New Roman"/>
          <w:b/>
          <w:i/>
        </w:rPr>
      </w:pPr>
    </w:p>
    <w:p w14:paraId="1128E48B" w14:textId="77777777" w:rsidR="00C14A5A" w:rsidRPr="00564AC5" w:rsidRDefault="00BE34B2" w:rsidP="00564AC5">
      <w:pPr>
        <w:spacing w:after="0"/>
        <w:rPr>
          <w:rFonts w:ascii="Times New Roman" w:eastAsia="Times New Roman" w:hAnsi="Times New Roman" w:cs="Times New Roman"/>
          <w:b/>
          <w:i/>
        </w:rPr>
      </w:pPr>
    </w:p>
    <w:p w14:paraId="68D46303" w14:textId="77777777" w:rsidR="00C14A5A" w:rsidRPr="00564AC5" w:rsidRDefault="00BE34B2" w:rsidP="00564AC5">
      <w:pPr>
        <w:spacing w:after="0"/>
        <w:rPr>
          <w:rFonts w:ascii="Times New Roman" w:eastAsia="Times New Roman" w:hAnsi="Times New Roman" w:cs="Times New Roman"/>
          <w:b/>
          <w:i/>
        </w:rPr>
      </w:pPr>
    </w:p>
    <w:p w14:paraId="36E764F9" w14:textId="77777777" w:rsidR="00C14A5A" w:rsidRPr="00564AC5" w:rsidRDefault="00BE34B2" w:rsidP="00564AC5">
      <w:pPr>
        <w:spacing w:after="0"/>
        <w:rPr>
          <w:rFonts w:ascii="Times New Roman" w:eastAsia="Times New Roman" w:hAnsi="Times New Roman" w:cs="Times New Roman"/>
          <w:b/>
          <w:i/>
        </w:rPr>
      </w:pPr>
    </w:p>
    <w:p w14:paraId="66197A19" w14:textId="77777777" w:rsidR="00C14A5A" w:rsidRPr="00564AC5" w:rsidRDefault="00BE34B2" w:rsidP="00564AC5">
      <w:pPr>
        <w:spacing w:after="0"/>
        <w:rPr>
          <w:rFonts w:ascii="Times New Roman" w:eastAsia="Times New Roman" w:hAnsi="Times New Roman" w:cs="Times New Roman"/>
          <w:b/>
          <w:i/>
        </w:rPr>
      </w:pPr>
    </w:p>
    <w:p w14:paraId="7A6E0285" w14:textId="77777777" w:rsidR="00C14A5A" w:rsidRPr="00564AC5" w:rsidRDefault="00BE34B2" w:rsidP="00564AC5">
      <w:pPr>
        <w:spacing w:after="0"/>
        <w:rPr>
          <w:rFonts w:ascii="Times New Roman" w:eastAsia="Times New Roman" w:hAnsi="Times New Roman" w:cs="Times New Roman"/>
          <w:b/>
          <w:i/>
        </w:rPr>
      </w:pPr>
    </w:p>
    <w:p w14:paraId="2E72C229" w14:textId="77777777" w:rsidR="003E78D0" w:rsidRDefault="003E78D0" w:rsidP="00564AC5">
      <w:pPr>
        <w:spacing w:after="0"/>
        <w:jc w:val="center"/>
        <w:rPr>
          <w:rFonts w:ascii="Times New Roman" w:eastAsia="Times New Roman" w:hAnsi="Times New Roman" w:cs="Times New Roman"/>
          <w:b/>
          <w:bCs/>
          <w:iCs/>
          <w:sz w:val="24"/>
          <w:szCs w:val="24"/>
        </w:rPr>
      </w:pPr>
    </w:p>
    <w:p w14:paraId="038F5BAA" w14:textId="77777777" w:rsidR="003E78D0" w:rsidRDefault="003E78D0" w:rsidP="00564AC5">
      <w:pPr>
        <w:spacing w:after="0"/>
        <w:jc w:val="center"/>
        <w:rPr>
          <w:rFonts w:ascii="Times New Roman" w:eastAsia="Times New Roman" w:hAnsi="Times New Roman" w:cs="Times New Roman"/>
          <w:b/>
          <w:bCs/>
          <w:iCs/>
          <w:sz w:val="24"/>
          <w:szCs w:val="24"/>
        </w:rPr>
      </w:pPr>
    </w:p>
    <w:p w14:paraId="2DBC4826" w14:textId="77777777" w:rsidR="003E78D0" w:rsidRDefault="003E78D0" w:rsidP="00564AC5">
      <w:pPr>
        <w:spacing w:after="0"/>
        <w:jc w:val="center"/>
        <w:rPr>
          <w:rFonts w:ascii="Times New Roman" w:eastAsia="Times New Roman" w:hAnsi="Times New Roman" w:cs="Times New Roman"/>
          <w:b/>
          <w:bCs/>
          <w:iCs/>
          <w:sz w:val="24"/>
          <w:szCs w:val="24"/>
        </w:rPr>
      </w:pPr>
    </w:p>
    <w:p w14:paraId="2B28A6E8" w14:textId="77777777" w:rsidR="003E78D0" w:rsidRDefault="003E78D0" w:rsidP="00564AC5">
      <w:pPr>
        <w:spacing w:after="0"/>
        <w:jc w:val="center"/>
        <w:rPr>
          <w:rFonts w:ascii="Times New Roman" w:eastAsia="Times New Roman" w:hAnsi="Times New Roman" w:cs="Times New Roman"/>
          <w:b/>
          <w:bCs/>
          <w:iCs/>
          <w:sz w:val="24"/>
          <w:szCs w:val="24"/>
        </w:rPr>
      </w:pPr>
    </w:p>
    <w:p w14:paraId="5197E899" w14:textId="77777777" w:rsidR="003E78D0" w:rsidRDefault="003E78D0" w:rsidP="00564AC5">
      <w:pPr>
        <w:spacing w:after="0"/>
        <w:jc w:val="center"/>
        <w:rPr>
          <w:rFonts w:ascii="Times New Roman" w:eastAsia="Times New Roman" w:hAnsi="Times New Roman" w:cs="Times New Roman"/>
          <w:b/>
          <w:bCs/>
          <w:iCs/>
          <w:sz w:val="24"/>
          <w:szCs w:val="24"/>
        </w:rPr>
      </w:pPr>
    </w:p>
    <w:p w14:paraId="4BC31903" w14:textId="77777777" w:rsidR="003E78D0" w:rsidRDefault="003E78D0" w:rsidP="00564AC5">
      <w:pPr>
        <w:spacing w:after="0"/>
        <w:jc w:val="center"/>
        <w:rPr>
          <w:rFonts w:ascii="Times New Roman" w:eastAsia="Times New Roman" w:hAnsi="Times New Roman" w:cs="Times New Roman"/>
          <w:b/>
          <w:bCs/>
          <w:iCs/>
          <w:sz w:val="24"/>
          <w:szCs w:val="24"/>
        </w:rPr>
      </w:pPr>
    </w:p>
    <w:p w14:paraId="16A3635B" w14:textId="77777777" w:rsidR="003E78D0" w:rsidRDefault="003E78D0" w:rsidP="00564AC5">
      <w:pPr>
        <w:spacing w:after="0"/>
        <w:jc w:val="center"/>
        <w:rPr>
          <w:rFonts w:ascii="Times New Roman" w:eastAsia="Times New Roman" w:hAnsi="Times New Roman" w:cs="Times New Roman"/>
          <w:b/>
          <w:bCs/>
          <w:iCs/>
          <w:sz w:val="24"/>
          <w:szCs w:val="24"/>
        </w:rPr>
      </w:pPr>
    </w:p>
    <w:p w14:paraId="152756AE" w14:textId="77777777" w:rsidR="003E78D0" w:rsidRDefault="003E78D0" w:rsidP="00564AC5">
      <w:pPr>
        <w:spacing w:after="0"/>
        <w:jc w:val="center"/>
        <w:rPr>
          <w:rFonts w:ascii="Times New Roman" w:eastAsia="Times New Roman" w:hAnsi="Times New Roman" w:cs="Times New Roman"/>
          <w:b/>
          <w:bCs/>
          <w:iCs/>
          <w:sz w:val="24"/>
          <w:szCs w:val="24"/>
        </w:rPr>
      </w:pPr>
    </w:p>
    <w:p w14:paraId="213502AA" w14:textId="77777777" w:rsidR="003E78D0" w:rsidRDefault="003E78D0" w:rsidP="00564AC5">
      <w:pPr>
        <w:spacing w:after="0"/>
        <w:jc w:val="center"/>
        <w:rPr>
          <w:rFonts w:ascii="Times New Roman" w:eastAsia="Times New Roman" w:hAnsi="Times New Roman" w:cs="Times New Roman"/>
          <w:b/>
          <w:bCs/>
          <w:iCs/>
          <w:sz w:val="24"/>
          <w:szCs w:val="24"/>
        </w:rPr>
      </w:pPr>
    </w:p>
    <w:p w14:paraId="09B4091B" w14:textId="77777777" w:rsidR="003E78D0" w:rsidRDefault="003E78D0" w:rsidP="00564AC5">
      <w:pPr>
        <w:spacing w:after="0"/>
        <w:jc w:val="center"/>
        <w:rPr>
          <w:rFonts w:ascii="Times New Roman" w:eastAsia="Times New Roman" w:hAnsi="Times New Roman" w:cs="Times New Roman"/>
          <w:b/>
          <w:bCs/>
          <w:iCs/>
          <w:sz w:val="24"/>
          <w:szCs w:val="24"/>
        </w:rPr>
      </w:pPr>
    </w:p>
    <w:p w14:paraId="5ACE0003" w14:textId="77777777" w:rsidR="003E78D0" w:rsidRDefault="003E78D0" w:rsidP="00564AC5">
      <w:pPr>
        <w:spacing w:after="0"/>
        <w:jc w:val="center"/>
        <w:rPr>
          <w:rFonts w:ascii="Times New Roman" w:eastAsia="Times New Roman" w:hAnsi="Times New Roman" w:cs="Times New Roman"/>
          <w:b/>
          <w:bCs/>
          <w:iCs/>
          <w:sz w:val="24"/>
          <w:szCs w:val="24"/>
        </w:rPr>
      </w:pPr>
    </w:p>
    <w:p w14:paraId="2BE35D91" w14:textId="77777777" w:rsidR="003E78D0" w:rsidRDefault="003E78D0" w:rsidP="00564AC5">
      <w:pPr>
        <w:spacing w:after="0"/>
        <w:jc w:val="center"/>
        <w:rPr>
          <w:rFonts w:ascii="Times New Roman" w:eastAsia="Times New Roman" w:hAnsi="Times New Roman" w:cs="Times New Roman"/>
          <w:b/>
          <w:bCs/>
          <w:iCs/>
          <w:sz w:val="24"/>
          <w:szCs w:val="24"/>
        </w:rPr>
      </w:pPr>
    </w:p>
    <w:p w14:paraId="4C893B6C" w14:textId="77777777" w:rsidR="003E78D0" w:rsidRDefault="003E78D0" w:rsidP="00564AC5">
      <w:pPr>
        <w:spacing w:after="0"/>
        <w:jc w:val="center"/>
        <w:rPr>
          <w:rFonts w:ascii="Times New Roman" w:eastAsia="Times New Roman" w:hAnsi="Times New Roman" w:cs="Times New Roman"/>
          <w:b/>
          <w:bCs/>
          <w:iCs/>
          <w:sz w:val="24"/>
          <w:szCs w:val="24"/>
        </w:rPr>
      </w:pPr>
    </w:p>
    <w:p w14:paraId="47B97D78" w14:textId="77777777" w:rsidR="003E78D0" w:rsidRDefault="003E78D0" w:rsidP="00564AC5">
      <w:pPr>
        <w:spacing w:after="0"/>
        <w:jc w:val="center"/>
        <w:rPr>
          <w:rFonts w:ascii="Times New Roman" w:eastAsia="Times New Roman" w:hAnsi="Times New Roman" w:cs="Times New Roman"/>
          <w:b/>
          <w:bCs/>
          <w:iCs/>
          <w:sz w:val="24"/>
          <w:szCs w:val="24"/>
        </w:rPr>
      </w:pPr>
    </w:p>
    <w:p w14:paraId="320F3944" w14:textId="77777777" w:rsidR="003E78D0" w:rsidRDefault="003E78D0" w:rsidP="00564AC5">
      <w:pPr>
        <w:spacing w:after="0"/>
        <w:jc w:val="center"/>
        <w:rPr>
          <w:rFonts w:ascii="Times New Roman" w:eastAsia="Times New Roman" w:hAnsi="Times New Roman" w:cs="Times New Roman"/>
          <w:b/>
          <w:bCs/>
          <w:iCs/>
          <w:sz w:val="24"/>
          <w:szCs w:val="24"/>
        </w:rPr>
      </w:pPr>
    </w:p>
    <w:p w14:paraId="0D14A2EC" w14:textId="77777777" w:rsidR="003E78D0" w:rsidRDefault="003E78D0" w:rsidP="00564AC5">
      <w:pPr>
        <w:spacing w:after="0"/>
        <w:jc w:val="center"/>
        <w:rPr>
          <w:rFonts w:ascii="Times New Roman" w:eastAsia="Times New Roman" w:hAnsi="Times New Roman" w:cs="Times New Roman"/>
          <w:b/>
          <w:bCs/>
          <w:iCs/>
          <w:sz w:val="24"/>
          <w:szCs w:val="24"/>
        </w:rPr>
      </w:pPr>
    </w:p>
    <w:p w14:paraId="6BBAFA91" w14:textId="77777777" w:rsidR="003E78D0" w:rsidRDefault="003E78D0" w:rsidP="00564AC5">
      <w:pPr>
        <w:spacing w:after="0"/>
        <w:jc w:val="center"/>
        <w:rPr>
          <w:rFonts w:ascii="Times New Roman" w:eastAsia="Times New Roman" w:hAnsi="Times New Roman" w:cs="Times New Roman"/>
          <w:b/>
          <w:bCs/>
          <w:iCs/>
          <w:sz w:val="24"/>
          <w:szCs w:val="24"/>
        </w:rPr>
      </w:pPr>
    </w:p>
    <w:p w14:paraId="3FB02B15" w14:textId="3FE16B9E" w:rsidR="00C14A5A" w:rsidRPr="00564AC5" w:rsidRDefault="000C7533" w:rsidP="00564AC5">
      <w:pPr>
        <w:spacing w:after="0"/>
        <w:jc w:val="center"/>
        <w:rPr>
          <w:rFonts w:ascii="Times New Roman" w:eastAsia="Times New Roman" w:hAnsi="Times New Roman" w:cs="Times New Roman"/>
          <w:b/>
          <w:bCs/>
          <w:iCs/>
        </w:rPr>
      </w:pPr>
      <w:r w:rsidRPr="00564AC5">
        <w:rPr>
          <w:rFonts w:ascii="Times New Roman" w:eastAsia="Times New Roman" w:hAnsi="Times New Roman" w:cs="Times New Roman"/>
          <w:b/>
          <w:bCs/>
          <w:iCs/>
          <w:sz w:val="24"/>
          <w:szCs w:val="24"/>
        </w:rPr>
        <w:t>2022г.</w:t>
      </w:r>
      <w:r w:rsidRPr="00564AC5">
        <w:rPr>
          <w:rFonts w:ascii="Times New Roman" w:eastAsia="Times New Roman" w:hAnsi="Times New Roman" w:cs="Times New Roman"/>
          <w:b/>
          <w:bCs/>
          <w:iCs/>
        </w:rPr>
        <w:br w:type="page"/>
      </w:r>
    </w:p>
    <w:p w14:paraId="647188A9" w14:textId="77777777" w:rsidR="00C14A5A" w:rsidRPr="00564AC5" w:rsidRDefault="00BE34B2" w:rsidP="00564AC5">
      <w:pPr>
        <w:spacing w:after="0"/>
        <w:jc w:val="center"/>
        <w:rPr>
          <w:rFonts w:ascii="Times New Roman" w:eastAsia="Times New Roman" w:hAnsi="Times New Roman" w:cs="Times New Roman"/>
          <w:b/>
          <w:bCs/>
          <w:iCs/>
        </w:rPr>
      </w:pPr>
    </w:p>
    <w:p w14:paraId="4E8632E9" w14:textId="0C12CAF2" w:rsidR="00C14A5A"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СОДЕРЖАНИЕ</w:t>
      </w: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9625"/>
      </w:tblGrid>
      <w:tr w:rsidR="00564AC5" w:rsidRPr="00564AC5" w14:paraId="4B37E39F" w14:textId="77777777" w:rsidTr="000A2A9F">
        <w:trPr>
          <w:trHeight w:val="2661"/>
        </w:trPr>
        <w:tc>
          <w:tcPr>
            <w:tcW w:w="8779" w:type="dxa"/>
          </w:tcPr>
          <w:p w14:paraId="1DD1697D" w14:textId="77777777" w:rsidR="00C14A5A" w:rsidRPr="00564AC5" w:rsidRDefault="00BE34B2" w:rsidP="00564AC5">
            <w:pPr>
              <w:spacing w:after="0" w:line="240" w:lineRule="auto"/>
              <w:rPr>
                <w:rFonts w:ascii="Times New Roman" w:eastAsia="Times New Roman" w:hAnsi="Times New Roman" w:cs="Times New Roman"/>
                <w:b/>
                <w:sz w:val="24"/>
                <w:szCs w:val="24"/>
              </w:rPr>
            </w:pPr>
          </w:p>
          <w:p w14:paraId="05C8B42F" w14:textId="44484363" w:rsidR="00C14A5A" w:rsidRPr="00564AC5" w:rsidRDefault="000C7533" w:rsidP="00564AC5">
            <w:pPr>
              <w:numPr>
                <w:ilvl w:val="0"/>
                <w:numId w:val="169"/>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7FB52565" w14:textId="77777777" w:rsidR="00C14A5A" w:rsidRPr="00564AC5" w:rsidRDefault="00BE34B2" w:rsidP="00564AC5">
            <w:pPr>
              <w:spacing w:after="0" w:line="240" w:lineRule="auto"/>
              <w:rPr>
                <w:rFonts w:ascii="Times New Roman" w:eastAsia="Times New Roman" w:hAnsi="Times New Roman" w:cs="Times New Roman"/>
                <w:b/>
                <w:sz w:val="24"/>
                <w:szCs w:val="24"/>
              </w:rPr>
            </w:pPr>
          </w:p>
          <w:p w14:paraId="636887FA" w14:textId="77777777" w:rsidR="00C14A5A" w:rsidRPr="00564AC5" w:rsidRDefault="000C7533" w:rsidP="00564AC5">
            <w:pPr>
              <w:numPr>
                <w:ilvl w:val="0"/>
                <w:numId w:val="169"/>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3C357E6D" w14:textId="77777777" w:rsidR="00C14A5A" w:rsidRPr="00564AC5" w:rsidRDefault="00BE34B2" w:rsidP="00564AC5">
            <w:pPr>
              <w:spacing w:after="0" w:line="240" w:lineRule="auto"/>
              <w:rPr>
                <w:rFonts w:ascii="Times New Roman" w:eastAsia="Times New Roman" w:hAnsi="Times New Roman" w:cs="Times New Roman"/>
                <w:b/>
                <w:sz w:val="24"/>
                <w:szCs w:val="24"/>
              </w:rPr>
            </w:pPr>
          </w:p>
          <w:p w14:paraId="6B3FF80F" w14:textId="77777777" w:rsidR="00C14A5A" w:rsidRPr="00564AC5" w:rsidRDefault="000C7533" w:rsidP="00564AC5">
            <w:pPr>
              <w:numPr>
                <w:ilvl w:val="0"/>
                <w:numId w:val="169"/>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101C36D6" w14:textId="77777777" w:rsidR="00C14A5A" w:rsidRPr="00564AC5" w:rsidRDefault="00BE34B2" w:rsidP="00564AC5">
            <w:pPr>
              <w:spacing w:after="0" w:line="240" w:lineRule="auto"/>
              <w:rPr>
                <w:rFonts w:ascii="Times New Roman" w:eastAsia="Times New Roman" w:hAnsi="Times New Roman" w:cs="Times New Roman"/>
                <w:b/>
                <w:sz w:val="24"/>
                <w:szCs w:val="24"/>
              </w:rPr>
            </w:pPr>
          </w:p>
          <w:p w14:paraId="25706C10" w14:textId="234E127F" w:rsidR="00C14A5A" w:rsidRPr="00564AC5" w:rsidRDefault="000C7533" w:rsidP="00564AC5">
            <w:pPr>
              <w:numPr>
                <w:ilvl w:val="0"/>
                <w:numId w:val="169"/>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64EE5DC1" w14:textId="77777777" w:rsidR="00C14A5A" w:rsidRPr="00564AC5" w:rsidRDefault="00BE34B2" w:rsidP="00564AC5">
            <w:pPr>
              <w:spacing w:after="0" w:line="240" w:lineRule="auto"/>
              <w:rPr>
                <w:rFonts w:ascii="Times New Roman" w:eastAsia="Times New Roman" w:hAnsi="Times New Roman" w:cs="Times New Roman"/>
                <w:b/>
                <w:sz w:val="24"/>
                <w:szCs w:val="24"/>
              </w:rPr>
            </w:pPr>
          </w:p>
          <w:p w14:paraId="278F9AF1" w14:textId="77777777" w:rsidR="00C14A5A" w:rsidRPr="00564AC5" w:rsidRDefault="00BE34B2" w:rsidP="00564AC5">
            <w:pPr>
              <w:spacing w:after="0" w:line="240" w:lineRule="auto"/>
              <w:jc w:val="both"/>
              <w:rPr>
                <w:rFonts w:ascii="Times New Roman" w:eastAsia="Times New Roman" w:hAnsi="Times New Roman" w:cs="Times New Roman"/>
                <w:b/>
                <w:caps/>
                <w:sz w:val="24"/>
                <w:szCs w:val="24"/>
              </w:rPr>
            </w:pPr>
          </w:p>
        </w:tc>
      </w:tr>
    </w:tbl>
    <w:p w14:paraId="241A97AC" w14:textId="77777777" w:rsidR="00C14A5A" w:rsidRPr="00564AC5" w:rsidRDefault="000C7533" w:rsidP="00564AC5">
      <w:pPr>
        <w:numPr>
          <w:ilvl w:val="0"/>
          <w:numId w:val="124"/>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2B395E1A" w14:textId="77777777" w:rsidR="00C14A5A"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«Правовые основы профессиональной деятельности»</w:t>
      </w:r>
    </w:p>
    <w:p w14:paraId="58AA56AF" w14:textId="77777777" w:rsidR="00C14A5A"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19CC4D25" w14:textId="0B969FD8" w:rsidR="00C14A5A"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Учебная дисциплина «Правовые основы профессиональной деятельности» является </w:t>
      </w:r>
      <w:r>
        <w:rPr>
          <w:rFonts w:ascii="Times New Roman" w:eastAsia="Times New Roman" w:hAnsi="Times New Roman" w:cs="Times New Roman"/>
          <w:sz w:val="24"/>
          <w:szCs w:val="24"/>
        </w:rPr>
        <w:t xml:space="preserve">является </w:t>
      </w:r>
      <w:r w:rsidRPr="00564AC5">
        <w:rPr>
          <w:rFonts w:ascii="Times New Roman" w:eastAsia="Times New Roman" w:hAnsi="Times New Roman" w:cs="Times New Roman"/>
          <w:sz w:val="24"/>
          <w:szCs w:val="24"/>
        </w:rPr>
        <w:t>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4DB8488D" w14:textId="77777777" w:rsidR="00C14A5A" w:rsidRPr="00564AC5" w:rsidRDefault="000C7533" w:rsidP="00564AC5">
      <w:pPr>
        <w:spacing w:after="0" w:line="240" w:lineRule="auto"/>
        <w:ind w:firstLine="709"/>
        <w:jc w:val="both"/>
        <w:rPr>
          <w:rFonts w:ascii="Times New Roman" w:eastAsia="Times New Roman" w:hAnsi="Times New Roman" w:cs="Times New Roman"/>
          <w:b/>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 01-06, ОК 09-11.</w:t>
      </w:r>
    </w:p>
    <w:p w14:paraId="31C42755" w14:textId="77777777" w:rsidR="00C14A5A"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4D25C71D" w14:textId="77777777" w:rsidR="00C14A5A"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3764"/>
        <w:gridCol w:w="3895"/>
      </w:tblGrid>
      <w:tr w:rsidR="00564AC5" w:rsidRPr="00564AC5" w14:paraId="43663D9D" w14:textId="77777777" w:rsidTr="000A2A9F">
        <w:trPr>
          <w:trHeight w:val="649"/>
        </w:trPr>
        <w:tc>
          <w:tcPr>
            <w:tcW w:w="1589" w:type="dxa"/>
            <w:hideMark/>
          </w:tcPr>
          <w:p w14:paraId="3D547834" w14:textId="77777777" w:rsidR="00C14A5A"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r w:rsidRPr="00564AC5">
              <w:rPr>
                <w:rFonts w:ascii="Times New Roman" w:eastAsia="Times New Roman" w:hAnsi="Times New Roman" w:cs="Times New Roman"/>
                <w:sz w:val="24"/>
                <w:szCs w:val="24"/>
                <w:vertAlign w:val="superscript"/>
              </w:rPr>
              <w:footnoteReference w:id="20"/>
            </w:r>
          </w:p>
          <w:p w14:paraId="6C944678" w14:textId="77777777" w:rsidR="00C14A5A"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3764" w:type="dxa"/>
            <w:hideMark/>
          </w:tcPr>
          <w:p w14:paraId="0F6052CC" w14:textId="77777777" w:rsidR="00C14A5A"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895" w:type="dxa"/>
            <w:hideMark/>
          </w:tcPr>
          <w:p w14:paraId="7D55107B" w14:textId="77777777" w:rsidR="00C14A5A"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C14A5A" w:rsidRPr="00564AC5" w14:paraId="1C5DC644" w14:textId="77777777" w:rsidTr="000A2A9F">
        <w:trPr>
          <w:trHeight w:val="212"/>
        </w:trPr>
        <w:tc>
          <w:tcPr>
            <w:tcW w:w="1589" w:type="dxa"/>
          </w:tcPr>
          <w:p w14:paraId="44567E7C" w14:textId="77777777" w:rsidR="00C14A5A"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1.1-1.3</w:t>
            </w:r>
          </w:p>
          <w:p w14:paraId="453F3BB4" w14:textId="77777777" w:rsidR="00C14A5A"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ПК 2.1-2.3</w:t>
            </w:r>
          </w:p>
          <w:p w14:paraId="25E24E5F" w14:textId="77777777" w:rsidR="00C14A5A"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bCs/>
              </w:rPr>
              <w:t>ОК 01-06, 09-11</w:t>
            </w:r>
          </w:p>
          <w:p w14:paraId="75E54E27" w14:textId="77777777" w:rsidR="00C14A5A" w:rsidRPr="00564AC5" w:rsidRDefault="00BE34B2" w:rsidP="00564AC5">
            <w:pPr>
              <w:suppressAutoHyphens/>
              <w:spacing w:after="0" w:line="240" w:lineRule="auto"/>
              <w:jc w:val="center"/>
              <w:rPr>
                <w:rFonts w:ascii="Times New Roman" w:eastAsia="Times New Roman" w:hAnsi="Times New Roman" w:cs="Times New Roman"/>
                <w:sz w:val="24"/>
                <w:szCs w:val="24"/>
              </w:rPr>
            </w:pPr>
          </w:p>
        </w:tc>
        <w:tc>
          <w:tcPr>
            <w:tcW w:w="3764" w:type="dxa"/>
            <w:shd w:val="clear" w:color="auto" w:fill="auto"/>
          </w:tcPr>
          <w:p w14:paraId="78F41E7B"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-использовать в профессиональной деятельности необходимые нормативно-правовые документы;</w:t>
            </w:r>
          </w:p>
          <w:p w14:paraId="48425FAD"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-вести ветеринарную документацию установленного образца;</w:t>
            </w:r>
          </w:p>
          <w:p w14:paraId="355D4797"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 защищать свои права в соответствии с гражданским, гражданско-процессуальным и трудовым законодательством;</w:t>
            </w:r>
          </w:p>
          <w:p w14:paraId="56903A3B"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 анализировать и оценивать результаты и последствия деятельности (бездействия) с правовой точки зрения</w:t>
            </w:r>
            <w:r w:rsidRPr="00564AC5">
              <w:rPr>
                <w:rFonts w:ascii="Times New Roman" w:eastAsia="Times New Roman" w:hAnsi="Times New Roman" w:cs="Times New Roman"/>
                <w:bCs/>
              </w:rPr>
              <w:tab/>
            </w:r>
          </w:p>
          <w:p w14:paraId="7616C31F" w14:textId="77777777" w:rsidR="00C14A5A" w:rsidRPr="00564AC5" w:rsidRDefault="00BE34B2" w:rsidP="00564AC5">
            <w:pPr>
              <w:spacing w:after="0" w:line="240" w:lineRule="auto"/>
              <w:rPr>
                <w:rFonts w:ascii="Times New Roman" w:eastAsia="Times New Roman" w:hAnsi="Times New Roman" w:cs="Times New Roman"/>
              </w:rPr>
            </w:pPr>
          </w:p>
        </w:tc>
        <w:tc>
          <w:tcPr>
            <w:tcW w:w="3895" w:type="dxa"/>
            <w:shd w:val="clear" w:color="auto" w:fill="auto"/>
          </w:tcPr>
          <w:p w14:paraId="6248665C"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понятие правового регулирования в сфере профессиональной деятельности;</w:t>
            </w:r>
          </w:p>
          <w:p w14:paraId="0E8BB90F"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основные законодательные акты Российской Федерации  в области ветеринарии;</w:t>
            </w:r>
          </w:p>
          <w:p w14:paraId="21471B90"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систему организации ветеринарной службы;</w:t>
            </w:r>
          </w:p>
          <w:p w14:paraId="3FF9361C"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нормы материально-технического обеспечения ветеринарной службы;</w:t>
            </w:r>
          </w:p>
          <w:p w14:paraId="569D9EFF"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порядок регистрации ветеринарных препаратов и средств по уходу за животными;</w:t>
            </w:r>
          </w:p>
          <w:p w14:paraId="77E979C5"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обязанности ветеринарного фельдшера;</w:t>
            </w:r>
          </w:p>
          <w:p w14:paraId="52F1724D"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организационно-правовые формы юридических лиц;</w:t>
            </w:r>
          </w:p>
          <w:p w14:paraId="13BAD801"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правовое положение субъектов предпринимательской деятельности;</w:t>
            </w:r>
          </w:p>
          <w:p w14:paraId="01FD64A6"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порядок заключения трудового договора и основания его прекращения;</w:t>
            </w:r>
          </w:p>
          <w:p w14:paraId="710AF650"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правила оплаты труда;</w:t>
            </w:r>
          </w:p>
          <w:p w14:paraId="4C985C3E"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роль государственного регулирования в обеспечении занятости населения;</w:t>
            </w:r>
          </w:p>
          <w:p w14:paraId="0C1786C6"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право социальной защиты граждан;</w:t>
            </w:r>
          </w:p>
          <w:p w14:paraId="7D9A2202"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понятие дисциплинарной и материальной ответственности работника;</w:t>
            </w:r>
          </w:p>
          <w:p w14:paraId="1D179CE4"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виды административных правонарушений и административной ответственности;</w:t>
            </w:r>
          </w:p>
          <w:p w14:paraId="2DEA9B8A"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нормы защиты нарушенных прав и судебный порядок разрешения споров.</w:t>
            </w:r>
          </w:p>
        </w:tc>
      </w:tr>
    </w:tbl>
    <w:p w14:paraId="548BDCF8" w14:textId="77777777" w:rsidR="00C14A5A" w:rsidRPr="00564AC5" w:rsidRDefault="00BE34B2" w:rsidP="00564AC5">
      <w:pPr>
        <w:suppressAutoHyphens/>
        <w:spacing w:after="0" w:line="240" w:lineRule="auto"/>
        <w:ind w:firstLine="709"/>
        <w:rPr>
          <w:rFonts w:ascii="Times New Roman" w:eastAsia="Times New Roman" w:hAnsi="Times New Roman" w:cs="Times New Roman"/>
          <w:b/>
        </w:rPr>
      </w:pPr>
    </w:p>
    <w:p w14:paraId="16801353" w14:textId="77777777" w:rsidR="00D45401" w:rsidRDefault="00BE34B2" w:rsidP="00564AC5">
      <w:pPr>
        <w:suppressAutoHyphens/>
        <w:spacing w:after="0" w:line="240" w:lineRule="auto"/>
        <w:jc w:val="center"/>
        <w:rPr>
          <w:rFonts w:ascii="Times New Roman" w:eastAsia="Times New Roman" w:hAnsi="Times New Roman" w:cs="Times New Roman"/>
          <w:b/>
          <w:sz w:val="24"/>
          <w:szCs w:val="24"/>
        </w:rPr>
      </w:pPr>
    </w:p>
    <w:p w14:paraId="16281BFB" w14:textId="77777777" w:rsidR="00D45401" w:rsidRDefault="00BE34B2" w:rsidP="00564AC5">
      <w:pPr>
        <w:suppressAutoHyphens/>
        <w:spacing w:after="0" w:line="240" w:lineRule="auto"/>
        <w:jc w:val="center"/>
        <w:rPr>
          <w:rFonts w:ascii="Times New Roman" w:eastAsia="Times New Roman" w:hAnsi="Times New Roman" w:cs="Times New Roman"/>
          <w:b/>
          <w:sz w:val="24"/>
          <w:szCs w:val="24"/>
        </w:rPr>
      </w:pPr>
    </w:p>
    <w:p w14:paraId="14A8EDC3" w14:textId="4A7218A4" w:rsidR="00C14A5A"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2FB6193F" w14:textId="77777777" w:rsidR="00C14A5A"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13F0F432" w14:textId="77777777" w:rsidTr="000A2A9F">
        <w:trPr>
          <w:trHeight w:val="490"/>
        </w:trPr>
        <w:tc>
          <w:tcPr>
            <w:tcW w:w="3685" w:type="pct"/>
            <w:vAlign w:val="center"/>
          </w:tcPr>
          <w:p w14:paraId="77F363B2" w14:textId="77777777" w:rsidR="00C14A5A"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Вид учебной работы</w:t>
            </w:r>
          </w:p>
        </w:tc>
        <w:tc>
          <w:tcPr>
            <w:tcW w:w="1315" w:type="pct"/>
            <w:vAlign w:val="center"/>
          </w:tcPr>
          <w:p w14:paraId="4F448D63" w14:textId="77777777" w:rsidR="00C14A5A" w:rsidRPr="00564AC5" w:rsidRDefault="000C7533" w:rsidP="00564AC5">
            <w:pPr>
              <w:suppressAutoHyphens/>
              <w:spacing w:after="0"/>
              <w:rPr>
                <w:rFonts w:ascii="Times New Roman" w:eastAsia="Times New Roman" w:hAnsi="Times New Roman" w:cs="Times New Roman"/>
                <w:b/>
                <w:iCs/>
              </w:rPr>
            </w:pPr>
            <w:r w:rsidRPr="00564AC5">
              <w:rPr>
                <w:rFonts w:ascii="Times New Roman" w:eastAsia="Times New Roman" w:hAnsi="Times New Roman" w:cs="Times New Roman"/>
                <w:b/>
                <w:iCs/>
              </w:rPr>
              <w:t>Объем в часах</w:t>
            </w:r>
          </w:p>
        </w:tc>
      </w:tr>
      <w:tr w:rsidR="00564AC5" w:rsidRPr="00564AC5" w14:paraId="6EDC5671" w14:textId="77777777" w:rsidTr="000A2A9F">
        <w:trPr>
          <w:trHeight w:val="490"/>
        </w:trPr>
        <w:tc>
          <w:tcPr>
            <w:tcW w:w="3685" w:type="pct"/>
            <w:vAlign w:val="center"/>
          </w:tcPr>
          <w:p w14:paraId="1DD4E4DA" w14:textId="77777777" w:rsidR="00C14A5A"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14:paraId="0B5C4C00" w14:textId="241512D4" w:rsidR="00C14A5A"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59</w:t>
            </w:r>
          </w:p>
        </w:tc>
      </w:tr>
      <w:tr w:rsidR="00564AC5" w:rsidRPr="00564AC5" w14:paraId="0ADC1BB7" w14:textId="77777777" w:rsidTr="000A2A9F">
        <w:trPr>
          <w:trHeight w:val="490"/>
        </w:trPr>
        <w:tc>
          <w:tcPr>
            <w:tcW w:w="3685" w:type="pct"/>
            <w:shd w:val="clear" w:color="auto" w:fill="auto"/>
            <w:vAlign w:val="center"/>
          </w:tcPr>
          <w:p w14:paraId="15ED20F8" w14:textId="77777777" w:rsidR="00C14A5A" w:rsidRPr="00564AC5" w:rsidRDefault="000C7533" w:rsidP="00564AC5">
            <w:pPr>
              <w:suppressAutoHyphens/>
              <w:spacing w:after="0"/>
              <w:rPr>
                <w:rFonts w:ascii="Times New Roman" w:eastAsia="Times New Roman" w:hAnsi="Times New Roman" w:cs="Times New Roman"/>
                <w:b/>
              </w:rPr>
            </w:pPr>
            <w:r w:rsidRPr="00564AC5">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14:paraId="45167D92" w14:textId="77777777" w:rsidR="00C14A5A" w:rsidRPr="00564AC5" w:rsidRDefault="00BE34B2" w:rsidP="00564AC5">
            <w:pPr>
              <w:suppressAutoHyphens/>
              <w:spacing w:after="0"/>
              <w:rPr>
                <w:rFonts w:ascii="Times New Roman" w:eastAsia="Times New Roman" w:hAnsi="Times New Roman" w:cs="Times New Roman"/>
                <w:iCs/>
              </w:rPr>
            </w:pPr>
          </w:p>
        </w:tc>
      </w:tr>
      <w:tr w:rsidR="00564AC5" w:rsidRPr="00564AC5" w14:paraId="190DBF74" w14:textId="77777777" w:rsidTr="000A2A9F">
        <w:trPr>
          <w:trHeight w:val="336"/>
        </w:trPr>
        <w:tc>
          <w:tcPr>
            <w:tcW w:w="5000" w:type="pct"/>
            <w:gridSpan w:val="2"/>
            <w:vAlign w:val="center"/>
          </w:tcPr>
          <w:p w14:paraId="391FEE82" w14:textId="77777777" w:rsidR="00C14A5A"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rPr>
              <w:t>в т. ч.:</w:t>
            </w:r>
          </w:p>
        </w:tc>
      </w:tr>
      <w:tr w:rsidR="00564AC5" w:rsidRPr="00564AC5" w14:paraId="45E5EB81" w14:textId="77777777" w:rsidTr="000A2A9F">
        <w:trPr>
          <w:trHeight w:val="490"/>
        </w:trPr>
        <w:tc>
          <w:tcPr>
            <w:tcW w:w="3685" w:type="pct"/>
            <w:vAlign w:val="center"/>
          </w:tcPr>
          <w:p w14:paraId="3F7690E5" w14:textId="77777777" w:rsidR="00C14A5A"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теоретическое обучение</w:t>
            </w:r>
          </w:p>
        </w:tc>
        <w:tc>
          <w:tcPr>
            <w:tcW w:w="1315" w:type="pct"/>
            <w:vAlign w:val="center"/>
          </w:tcPr>
          <w:p w14:paraId="42A16D2B" w14:textId="654B492D" w:rsidR="00C14A5A"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20</w:t>
            </w:r>
          </w:p>
        </w:tc>
      </w:tr>
      <w:tr w:rsidR="00564AC5" w:rsidRPr="00564AC5" w14:paraId="596E54F7" w14:textId="77777777" w:rsidTr="000A2A9F">
        <w:trPr>
          <w:trHeight w:val="490"/>
        </w:trPr>
        <w:tc>
          <w:tcPr>
            <w:tcW w:w="3685" w:type="pct"/>
            <w:vAlign w:val="center"/>
          </w:tcPr>
          <w:p w14:paraId="20888862" w14:textId="77777777" w:rsidR="00C14A5A" w:rsidRPr="00564AC5" w:rsidRDefault="000C7533" w:rsidP="00564AC5">
            <w:pPr>
              <w:suppressAutoHyphens/>
              <w:spacing w:after="0"/>
              <w:rPr>
                <w:rFonts w:ascii="Times New Roman" w:eastAsia="Times New Roman" w:hAnsi="Times New Roman" w:cs="Times New Roman"/>
              </w:rPr>
            </w:pPr>
            <w:r w:rsidRPr="00564AC5">
              <w:rPr>
                <w:rFonts w:ascii="Times New Roman" w:eastAsia="Times New Roman" w:hAnsi="Times New Roman" w:cs="Times New Roman"/>
              </w:rPr>
              <w:t>практические занятия</w:t>
            </w:r>
            <w:r w:rsidRPr="00564AC5">
              <w:rPr>
                <w:rFonts w:ascii="Times New Roman" w:eastAsia="Times New Roman" w:hAnsi="Times New Roman" w:cs="Times New Roman"/>
                <w:i/>
              </w:rPr>
              <w:t xml:space="preserve"> (если предусмотрено)</w:t>
            </w:r>
          </w:p>
        </w:tc>
        <w:tc>
          <w:tcPr>
            <w:tcW w:w="1315" w:type="pct"/>
            <w:vAlign w:val="center"/>
          </w:tcPr>
          <w:p w14:paraId="30E4ED3F" w14:textId="77777777" w:rsidR="00C14A5A"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20</w:t>
            </w:r>
          </w:p>
        </w:tc>
      </w:tr>
      <w:tr w:rsidR="00564AC5" w:rsidRPr="00564AC5" w14:paraId="33D2C64A" w14:textId="77777777" w:rsidTr="000A2A9F">
        <w:trPr>
          <w:trHeight w:val="267"/>
        </w:trPr>
        <w:tc>
          <w:tcPr>
            <w:tcW w:w="3685" w:type="pct"/>
            <w:vAlign w:val="center"/>
          </w:tcPr>
          <w:p w14:paraId="78BE61B7" w14:textId="77777777" w:rsidR="00C14A5A"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i/>
              </w:rPr>
              <w:t xml:space="preserve">Самостоятельная работа </w:t>
            </w:r>
            <w:r w:rsidRPr="00564AC5">
              <w:rPr>
                <w:rFonts w:ascii="Times New Roman" w:eastAsia="Times New Roman" w:hAnsi="Times New Roman" w:cs="Times New Roman"/>
                <w:b/>
                <w:i/>
                <w:vertAlign w:val="superscript"/>
              </w:rPr>
              <w:footnoteReference w:id="21"/>
            </w:r>
          </w:p>
        </w:tc>
        <w:tc>
          <w:tcPr>
            <w:tcW w:w="1315" w:type="pct"/>
            <w:vAlign w:val="center"/>
          </w:tcPr>
          <w:p w14:paraId="3AB7AF74" w14:textId="77777777" w:rsidR="00C14A5A"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10</w:t>
            </w:r>
          </w:p>
        </w:tc>
      </w:tr>
      <w:tr w:rsidR="00564AC5" w:rsidRPr="00564AC5" w14:paraId="694C06FB" w14:textId="77777777" w:rsidTr="000A2A9F">
        <w:trPr>
          <w:trHeight w:val="331"/>
        </w:trPr>
        <w:tc>
          <w:tcPr>
            <w:tcW w:w="3685" w:type="pct"/>
            <w:vAlign w:val="center"/>
          </w:tcPr>
          <w:p w14:paraId="380DD3DC" w14:textId="77777777" w:rsidR="00C14A5A" w:rsidRPr="00564AC5" w:rsidRDefault="000C7533" w:rsidP="00564AC5">
            <w:pPr>
              <w:suppressAutoHyphens/>
              <w:spacing w:after="0"/>
              <w:rPr>
                <w:rFonts w:ascii="Times New Roman" w:eastAsia="Times New Roman" w:hAnsi="Times New Roman" w:cs="Times New Roman"/>
                <w:i/>
              </w:rPr>
            </w:pPr>
            <w:r w:rsidRPr="00564AC5">
              <w:rPr>
                <w:rFonts w:ascii="Times New Roman" w:eastAsia="Times New Roman" w:hAnsi="Times New Roman" w:cs="Times New Roman"/>
                <w:b/>
                <w:iCs/>
              </w:rPr>
              <w:t>Промежуточная аттестация</w:t>
            </w:r>
          </w:p>
        </w:tc>
        <w:tc>
          <w:tcPr>
            <w:tcW w:w="1315" w:type="pct"/>
            <w:vAlign w:val="center"/>
          </w:tcPr>
          <w:p w14:paraId="058563A3" w14:textId="77777777" w:rsidR="00C14A5A" w:rsidRPr="00564AC5" w:rsidRDefault="000C7533" w:rsidP="00564AC5">
            <w:pPr>
              <w:suppressAutoHyphens/>
              <w:spacing w:after="0"/>
              <w:rPr>
                <w:rFonts w:ascii="Times New Roman" w:eastAsia="Times New Roman" w:hAnsi="Times New Roman" w:cs="Times New Roman"/>
                <w:iCs/>
              </w:rPr>
            </w:pPr>
            <w:r w:rsidRPr="00564AC5">
              <w:rPr>
                <w:rFonts w:ascii="Times New Roman" w:eastAsia="Times New Roman" w:hAnsi="Times New Roman" w:cs="Times New Roman"/>
                <w:iCs/>
              </w:rPr>
              <w:t>9</w:t>
            </w:r>
          </w:p>
        </w:tc>
      </w:tr>
    </w:tbl>
    <w:p w14:paraId="42C9963B" w14:textId="77777777" w:rsidR="00C14A5A" w:rsidRPr="00564AC5" w:rsidRDefault="00BE34B2" w:rsidP="00564AC5">
      <w:pPr>
        <w:spacing w:after="0"/>
        <w:rPr>
          <w:rFonts w:ascii="Times New Roman" w:eastAsia="Times New Roman" w:hAnsi="Times New Roman" w:cs="Times New Roman"/>
          <w:b/>
          <w:i/>
        </w:rPr>
        <w:sectPr w:rsidR="00C14A5A" w:rsidRPr="00564AC5" w:rsidSect="000A2A9F">
          <w:pgSz w:w="11906" w:h="16838"/>
          <w:pgMar w:top="1134" w:right="850" w:bottom="284" w:left="1701" w:header="708" w:footer="708" w:gutter="0"/>
          <w:cols w:space="720"/>
          <w:docGrid w:linePitch="299"/>
        </w:sectPr>
      </w:pPr>
    </w:p>
    <w:p w14:paraId="558041EA" w14:textId="765D4190" w:rsidR="00C14A5A" w:rsidRPr="00564AC5" w:rsidRDefault="000C7533" w:rsidP="00564AC5">
      <w:pPr>
        <w:spacing w:after="0"/>
        <w:ind w:firstLine="709"/>
        <w:rPr>
          <w:rFonts w:ascii="Times New Roman" w:eastAsia="Times New Roman" w:hAnsi="Times New Roman" w:cs="Times New Roman"/>
          <w:b/>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sz w:val="24"/>
          <w:szCs w:val="24"/>
        </w:rPr>
        <w:t>Правовые основы профессиональной деятельности</w:t>
      </w:r>
    </w:p>
    <w:tbl>
      <w:tblPr>
        <w:tblW w:w="14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797"/>
        <w:gridCol w:w="22"/>
        <w:gridCol w:w="402"/>
        <w:gridCol w:w="7254"/>
        <w:gridCol w:w="131"/>
        <w:gridCol w:w="873"/>
        <w:gridCol w:w="2194"/>
        <w:gridCol w:w="1106"/>
      </w:tblGrid>
      <w:tr w:rsidR="00564AC5" w:rsidRPr="00564AC5" w14:paraId="27F9E6F5" w14:textId="77777777" w:rsidTr="000A2A9F">
        <w:trPr>
          <w:trHeight w:val="513"/>
        </w:trPr>
        <w:tc>
          <w:tcPr>
            <w:tcW w:w="2797" w:type="dxa"/>
          </w:tcPr>
          <w:p w14:paraId="346D97BC"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7809" w:type="dxa"/>
            <w:gridSpan w:val="4"/>
          </w:tcPr>
          <w:p w14:paraId="6B62C616"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873" w:type="dxa"/>
          </w:tcPr>
          <w:p w14:paraId="47561C13"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в часах</w:t>
            </w:r>
          </w:p>
        </w:tc>
        <w:tc>
          <w:tcPr>
            <w:tcW w:w="2194" w:type="dxa"/>
          </w:tcPr>
          <w:p w14:paraId="4D7FD5E6"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Коды компетенций, формированию которых способствует элемент программы</w:t>
            </w:r>
          </w:p>
        </w:tc>
        <w:tc>
          <w:tcPr>
            <w:tcW w:w="1106" w:type="dxa"/>
          </w:tcPr>
          <w:p w14:paraId="3C3DBFF5"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Код Н/У/З</w:t>
            </w:r>
          </w:p>
        </w:tc>
      </w:tr>
      <w:tr w:rsidR="00564AC5" w:rsidRPr="00564AC5" w14:paraId="46A23DC6" w14:textId="77777777" w:rsidTr="000A2A9F">
        <w:tc>
          <w:tcPr>
            <w:tcW w:w="2797" w:type="dxa"/>
          </w:tcPr>
          <w:p w14:paraId="391E0D63"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1</w:t>
            </w:r>
          </w:p>
        </w:tc>
        <w:tc>
          <w:tcPr>
            <w:tcW w:w="7809" w:type="dxa"/>
            <w:gridSpan w:val="4"/>
          </w:tcPr>
          <w:p w14:paraId="50F45446"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873" w:type="dxa"/>
          </w:tcPr>
          <w:p w14:paraId="4851DBF1"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3</w:t>
            </w:r>
          </w:p>
        </w:tc>
        <w:tc>
          <w:tcPr>
            <w:tcW w:w="2194" w:type="dxa"/>
          </w:tcPr>
          <w:p w14:paraId="076F9694"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106" w:type="dxa"/>
          </w:tcPr>
          <w:p w14:paraId="5EF06010"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5</w:t>
            </w:r>
          </w:p>
        </w:tc>
      </w:tr>
      <w:tr w:rsidR="00564AC5" w:rsidRPr="00564AC5" w14:paraId="11EE53EF" w14:textId="77777777" w:rsidTr="000A2A9F">
        <w:trPr>
          <w:trHeight w:val="105"/>
        </w:trPr>
        <w:tc>
          <w:tcPr>
            <w:tcW w:w="2797" w:type="dxa"/>
            <w:vMerge w:val="restart"/>
          </w:tcPr>
          <w:p w14:paraId="5928A759"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1. Гражданское законодательство РФ и его применение в сфере ветеринарии</w:t>
            </w:r>
          </w:p>
        </w:tc>
        <w:tc>
          <w:tcPr>
            <w:tcW w:w="7809" w:type="dxa"/>
            <w:gridSpan w:val="4"/>
          </w:tcPr>
          <w:p w14:paraId="07A8FA0C"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t>Содержание учебного материала</w:t>
            </w:r>
          </w:p>
        </w:tc>
        <w:tc>
          <w:tcPr>
            <w:tcW w:w="873" w:type="dxa"/>
          </w:tcPr>
          <w:p w14:paraId="788D435F" w14:textId="1004D592"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2194" w:type="dxa"/>
            <w:vMerge w:val="restart"/>
            <w:shd w:val="clear" w:color="auto" w:fill="auto"/>
          </w:tcPr>
          <w:p w14:paraId="5E5E895F"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1.3., ПК 2.1, ПК 2.2.,  ПК 2.3. </w:t>
            </w:r>
          </w:p>
          <w:p w14:paraId="6BC8F712"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ОК 01-06,09-11</w:t>
            </w:r>
          </w:p>
        </w:tc>
        <w:tc>
          <w:tcPr>
            <w:tcW w:w="1106" w:type="dxa"/>
            <w:vMerge w:val="restart"/>
          </w:tcPr>
          <w:p w14:paraId="17BB6D8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0C65441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23F1BF6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0C47DFB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3C5DD2B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76694D2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40C2DF5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0EFEC96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5F80274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526F28C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0D7D3D2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189FE49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49119CD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43BAED7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75342C9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6D9F988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1EACA1F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5FCDFF2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7CC2827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4D14D0E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329ED92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12FD7F9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2214963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0AD3144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Зо.03.01</w:t>
            </w:r>
          </w:p>
          <w:p w14:paraId="5EBD6A9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23AE0BC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67078A1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274A882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7155FF2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0B2B7EB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1EA85D9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3C1B250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78692A3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7585F05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2E627B2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131B1B2D"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6C12F3FA" w14:textId="77777777" w:rsidTr="000A2A9F">
        <w:trPr>
          <w:trHeight w:val="424"/>
        </w:trPr>
        <w:tc>
          <w:tcPr>
            <w:tcW w:w="2797" w:type="dxa"/>
            <w:vMerge/>
          </w:tcPr>
          <w:p w14:paraId="7F16AF58"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2451B3AA" w14:textId="77777777" w:rsidR="00C14A5A" w:rsidRPr="00564AC5" w:rsidRDefault="000C7533" w:rsidP="00564AC5">
            <w:pPr>
              <w:autoSpaceDE w:val="0"/>
              <w:autoSpaceDN w:val="0"/>
              <w:adjustRightInd w:val="0"/>
              <w:spacing w:after="0" w:line="240" w:lineRule="auto"/>
              <w:jc w:val="both"/>
              <w:rPr>
                <w:rFonts w:ascii="Times New Roman" w:eastAsia="Calibri" w:hAnsi="Times New Roman" w:cs="Times New Roman"/>
              </w:rPr>
            </w:pPr>
            <w:r w:rsidRPr="00564AC5">
              <w:rPr>
                <w:rFonts w:ascii="Times New Roman" w:eastAsia="Calibri" w:hAnsi="Times New Roman" w:cs="Times New Roman"/>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873" w:type="dxa"/>
          </w:tcPr>
          <w:p w14:paraId="6D663B6D" w14:textId="28A07B88"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vMerge/>
            <w:shd w:val="clear" w:color="auto" w:fill="auto"/>
            <w:vAlign w:val="center"/>
          </w:tcPr>
          <w:p w14:paraId="0602A70F"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2ECF91A3"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7EFDA750" w14:textId="77777777" w:rsidTr="000A2A9F">
        <w:tc>
          <w:tcPr>
            <w:tcW w:w="2797" w:type="dxa"/>
            <w:vMerge w:val="restart"/>
          </w:tcPr>
          <w:p w14:paraId="2E26AEE3"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
              </w:rPr>
            </w:pPr>
            <w:r w:rsidRPr="00564AC5">
              <w:rPr>
                <w:rFonts w:ascii="Times New Roman" w:eastAsia="Times New Roman" w:hAnsi="Times New Roman" w:cs="Times New Roman"/>
                <w:b/>
              </w:rPr>
              <w:lastRenderedPageBreak/>
              <w:t xml:space="preserve">Тема 2. </w:t>
            </w:r>
            <w:r w:rsidRPr="00564AC5">
              <w:rPr>
                <w:rFonts w:ascii="Times New Roman" w:eastAsia="Calibri" w:hAnsi="Times New Roman" w:cs="Times New Roman"/>
                <w:b/>
              </w:rPr>
              <w:t>Трудовое законодательство РФ и его применение в сфере ветеринарии</w:t>
            </w:r>
          </w:p>
          <w:p w14:paraId="1D10180E" w14:textId="77777777" w:rsidR="00C14A5A" w:rsidRPr="00564AC5" w:rsidRDefault="00BE34B2" w:rsidP="00564AC5">
            <w:pPr>
              <w:spacing w:after="0" w:line="240" w:lineRule="auto"/>
              <w:rPr>
                <w:rFonts w:ascii="Times New Roman" w:eastAsia="Times New Roman" w:hAnsi="Times New Roman" w:cs="Times New Roman"/>
              </w:rPr>
            </w:pPr>
          </w:p>
          <w:p w14:paraId="0D777F8B" w14:textId="77777777" w:rsidR="00C14A5A" w:rsidRPr="00564AC5" w:rsidRDefault="00BE34B2" w:rsidP="00564AC5">
            <w:pPr>
              <w:spacing w:after="0" w:line="240" w:lineRule="auto"/>
              <w:rPr>
                <w:rFonts w:ascii="Times New Roman" w:eastAsia="Times New Roman" w:hAnsi="Times New Roman" w:cs="Times New Roman"/>
              </w:rPr>
            </w:pPr>
          </w:p>
        </w:tc>
        <w:tc>
          <w:tcPr>
            <w:tcW w:w="7809" w:type="dxa"/>
            <w:gridSpan w:val="4"/>
          </w:tcPr>
          <w:p w14:paraId="3C64C2A6"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rPr>
              <w:t>Содержание учебного материала</w:t>
            </w:r>
          </w:p>
        </w:tc>
        <w:tc>
          <w:tcPr>
            <w:tcW w:w="873" w:type="dxa"/>
          </w:tcPr>
          <w:p w14:paraId="008C3B44" w14:textId="093BF5C3"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2194" w:type="dxa"/>
            <w:vMerge w:val="restart"/>
            <w:shd w:val="clear" w:color="auto" w:fill="auto"/>
            <w:vAlign w:val="center"/>
          </w:tcPr>
          <w:p w14:paraId="1ECA54D4"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1.3., ПК 2.1, ПК 2.2., ПК 2.3. </w:t>
            </w:r>
          </w:p>
          <w:p w14:paraId="53251A8A"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ОК 01-06,09-11</w:t>
            </w:r>
          </w:p>
          <w:p w14:paraId="5177F716" w14:textId="77777777" w:rsidR="00C14A5A" w:rsidRPr="00564AC5" w:rsidRDefault="00BE34B2" w:rsidP="00564AC5">
            <w:pPr>
              <w:spacing w:after="0" w:line="240" w:lineRule="auto"/>
              <w:jc w:val="center"/>
              <w:rPr>
                <w:rFonts w:ascii="Times New Roman" w:eastAsia="Times New Roman" w:hAnsi="Times New Roman" w:cs="Times New Roman"/>
                <w:bCs/>
              </w:rPr>
            </w:pPr>
          </w:p>
          <w:p w14:paraId="024EEC26" w14:textId="77777777" w:rsidR="00C14A5A" w:rsidRPr="00564AC5" w:rsidRDefault="00BE34B2" w:rsidP="00564AC5">
            <w:pPr>
              <w:spacing w:after="0" w:line="240" w:lineRule="auto"/>
              <w:jc w:val="center"/>
              <w:rPr>
                <w:rFonts w:ascii="Times New Roman" w:eastAsia="Times New Roman" w:hAnsi="Times New Roman" w:cs="Times New Roman"/>
                <w:bCs/>
              </w:rPr>
            </w:pPr>
          </w:p>
          <w:p w14:paraId="28C62986"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val="restart"/>
          </w:tcPr>
          <w:p w14:paraId="5533CA9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3EF06D6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28A1109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4606F98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149E929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226B9F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15D4AA2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1A8F9FE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12F5908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71B61BF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725C219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538224C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42C9CEA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530A50E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4DCFC05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3613539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1E7B0E0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 2.3.01</w:t>
            </w:r>
          </w:p>
          <w:p w14:paraId="71D6805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4D06098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7BA8795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09444E7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1C82B3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5D2EE1E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6A9DC8F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4233885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4E025EE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4C00847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4AE67EF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07A139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4F2980B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063B793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32A62E8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2C542BC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341FCA8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42AA86F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2307D831"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1DBF6BD8" w14:textId="77777777" w:rsidTr="000A2A9F">
        <w:trPr>
          <w:trHeight w:val="865"/>
        </w:trPr>
        <w:tc>
          <w:tcPr>
            <w:tcW w:w="2797" w:type="dxa"/>
            <w:vMerge/>
          </w:tcPr>
          <w:p w14:paraId="6408AE42"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3C12001B" w14:textId="77777777" w:rsidR="00C14A5A"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w:t>
            </w:r>
          </w:p>
        </w:tc>
        <w:tc>
          <w:tcPr>
            <w:tcW w:w="873" w:type="dxa"/>
          </w:tcPr>
          <w:p w14:paraId="199AD564" w14:textId="77777777" w:rsidR="00C14A5A" w:rsidRPr="00564AC5" w:rsidRDefault="00BE34B2" w:rsidP="00564AC5">
            <w:pPr>
              <w:spacing w:after="0" w:line="240" w:lineRule="auto"/>
              <w:rPr>
                <w:rFonts w:ascii="Times New Roman" w:eastAsia="Times New Roman" w:hAnsi="Times New Roman" w:cs="Times New Roman"/>
                <w:bCs/>
              </w:rPr>
            </w:pPr>
          </w:p>
        </w:tc>
        <w:tc>
          <w:tcPr>
            <w:tcW w:w="2194" w:type="dxa"/>
            <w:vMerge/>
            <w:shd w:val="clear" w:color="auto" w:fill="auto"/>
            <w:vAlign w:val="center"/>
          </w:tcPr>
          <w:p w14:paraId="63F91F0A"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6728A7EF"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526CB391" w14:textId="77777777" w:rsidTr="000A2A9F">
        <w:tc>
          <w:tcPr>
            <w:tcW w:w="2797" w:type="dxa"/>
            <w:vMerge/>
          </w:tcPr>
          <w:p w14:paraId="53990626"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308DC0FD"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bCs/>
              </w:rPr>
              <w:t>В том числе практических занятий</w:t>
            </w:r>
          </w:p>
        </w:tc>
        <w:tc>
          <w:tcPr>
            <w:tcW w:w="873" w:type="dxa"/>
          </w:tcPr>
          <w:p w14:paraId="493173F0"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2194" w:type="dxa"/>
            <w:vMerge/>
            <w:shd w:val="clear" w:color="auto" w:fill="auto"/>
            <w:vAlign w:val="center"/>
          </w:tcPr>
          <w:p w14:paraId="0939A9B7"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043077B3"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0CAF384B" w14:textId="77777777" w:rsidTr="000A2A9F">
        <w:trPr>
          <w:trHeight w:val="400"/>
        </w:trPr>
        <w:tc>
          <w:tcPr>
            <w:tcW w:w="2797" w:type="dxa"/>
            <w:vMerge/>
          </w:tcPr>
          <w:p w14:paraId="2F319B97" w14:textId="77777777" w:rsidR="00C14A5A" w:rsidRPr="00564AC5" w:rsidRDefault="00BE34B2" w:rsidP="00564AC5">
            <w:pPr>
              <w:spacing w:after="0" w:line="240" w:lineRule="auto"/>
              <w:rPr>
                <w:rFonts w:ascii="Times New Roman" w:eastAsia="Times New Roman" w:hAnsi="Times New Roman" w:cs="Times New Roman"/>
                <w:bCs/>
              </w:rPr>
            </w:pPr>
          </w:p>
        </w:tc>
        <w:tc>
          <w:tcPr>
            <w:tcW w:w="424" w:type="dxa"/>
            <w:gridSpan w:val="2"/>
          </w:tcPr>
          <w:p w14:paraId="1D2AC880" w14:textId="77777777" w:rsidR="00C14A5A" w:rsidRPr="00564AC5" w:rsidRDefault="000C7533" w:rsidP="00564AC5">
            <w:pPr>
              <w:spacing w:after="0" w:line="240" w:lineRule="auto"/>
              <w:jc w:val="both"/>
              <w:rPr>
                <w:rFonts w:ascii="Times New Roman" w:eastAsia="Times New Roman" w:hAnsi="Times New Roman" w:cs="Times New Roman"/>
                <w:bCs/>
              </w:rPr>
            </w:pPr>
            <w:r w:rsidRPr="00564AC5">
              <w:rPr>
                <w:rFonts w:ascii="Times New Roman" w:eastAsia="Times New Roman" w:hAnsi="Times New Roman" w:cs="Times New Roman"/>
                <w:bCs/>
              </w:rPr>
              <w:t>1</w:t>
            </w:r>
          </w:p>
        </w:tc>
        <w:tc>
          <w:tcPr>
            <w:tcW w:w="7385" w:type="dxa"/>
            <w:gridSpan w:val="2"/>
          </w:tcPr>
          <w:p w14:paraId="0D5A8569" w14:textId="77777777" w:rsidR="00C14A5A"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№1 «Составление трудового договора»</w:t>
            </w:r>
          </w:p>
        </w:tc>
        <w:tc>
          <w:tcPr>
            <w:tcW w:w="873" w:type="dxa"/>
          </w:tcPr>
          <w:p w14:paraId="64BCB561"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2194" w:type="dxa"/>
            <w:vMerge/>
            <w:shd w:val="clear" w:color="auto" w:fill="auto"/>
            <w:vAlign w:val="center"/>
          </w:tcPr>
          <w:p w14:paraId="368738D5"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7C9C211C"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03579FEC" w14:textId="77777777" w:rsidTr="000A2A9F">
        <w:trPr>
          <w:trHeight w:val="288"/>
        </w:trPr>
        <w:tc>
          <w:tcPr>
            <w:tcW w:w="2797" w:type="dxa"/>
            <w:vMerge w:val="restart"/>
          </w:tcPr>
          <w:p w14:paraId="390F584F"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
              </w:rPr>
            </w:pPr>
            <w:r w:rsidRPr="00564AC5">
              <w:rPr>
                <w:rFonts w:ascii="Times New Roman" w:eastAsia="Times New Roman" w:hAnsi="Times New Roman" w:cs="Times New Roman"/>
                <w:b/>
              </w:rPr>
              <w:lastRenderedPageBreak/>
              <w:t>Тема 3.</w:t>
            </w:r>
            <w:r w:rsidRPr="00564AC5">
              <w:rPr>
                <w:rFonts w:ascii="Times New Roman" w:eastAsia="Calibri" w:hAnsi="Times New Roman" w:cs="Times New Roman"/>
                <w:b/>
              </w:rPr>
              <w:t xml:space="preserve"> Административное законодательство РФ и его применение в сфере ветеринарии</w:t>
            </w:r>
            <w:r w:rsidRPr="00564AC5">
              <w:rPr>
                <w:rFonts w:ascii="Times New Roman" w:eastAsia="Times New Roman" w:hAnsi="Times New Roman" w:cs="Times New Roman"/>
                <w:b/>
              </w:rPr>
              <w:t xml:space="preserve"> </w:t>
            </w:r>
          </w:p>
        </w:tc>
        <w:tc>
          <w:tcPr>
            <w:tcW w:w="7809" w:type="dxa"/>
            <w:gridSpan w:val="4"/>
          </w:tcPr>
          <w:p w14:paraId="1CBB97FB"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rPr>
              <w:t>Содержание учебного материала</w:t>
            </w:r>
          </w:p>
        </w:tc>
        <w:tc>
          <w:tcPr>
            <w:tcW w:w="873" w:type="dxa"/>
          </w:tcPr>
          <w:p w14:paraId="63C24462" w14:textId="02E55BDE"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vMerge w:val="restart"/>
            <w:shd w:val="clear" w:color="auto" w:fill="auto"/>
            <w:vAlign w:val="center"/>
          </w:tcPr>
          <w:p w14:paraId="2EC65964"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1.3., ПК 2.1, ПК 2.2., ПК 2.3. </w:t>
            </w:r>
          </w:p>
          <w:p w14:paraId="0A60197D"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ОК 01-06,09-11</w:t>
            </w:r>
          </w:p>
        </w:tc>
        <w:tc>
          <w:tcPr>
            <w:tcW w:w="1106" w:type="dxa"/>
            <w:vMerge w:val="restart"/>
          </w:tcPr>
          <w:p w14:paraId="23BE80D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5E60927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39DEBB9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30CF4EB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1C0BD1E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0C800AF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2732931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5A415A2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182D707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2240C30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Н 2.1.01</w:t>
            </w:r>
          </w:p>
          <w:p w14:paraId="29869AB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2BE9462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2F35157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228470A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4DE1D5D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6BD63F0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153D9F4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7815353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60A6B26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7617015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6B9B645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4365094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162231D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38DE529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4413CDD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46CB85A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08D3DA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4273F62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75B68F4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77A38C9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5854F84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4EC5DF5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1816BA4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3AF4A77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56C9FF4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1E53790D"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42ED0787" w14:textId="77777777" w:rsidTr="000A2A9F">
        <w:trPr>
          <w:trHeight w:val="539"/>
        </w:trPr>
        <w:tc>
          <w:tcPr>
            <w:tcW w:w="2797" w:type="dxa"/>
            <w:vMerge/>
          </w:tcPr>
          <w:p w14:paraId="539EDD0D" w14:textId="77777777" w:rsidR="00C14A5A" w:rsidRPr="00564AC5" w:rsidRDefault="00BE34B2" w:rsidP="00564AC5">
            <w:pPr>
              <w:spacing w:after="0" w:line="240" w:lineRule="auto"/>
              <w:rPr>
                <w:rFonts w:ascii="Times New Roman" w:eastAsia="Times New Roman" w:hAnsi="Times New Roman" w:cs="Times New Roman"/>
                <w:b/>
              </w:rPr>
            </w:pPr>
          </w:p>
        </w:tc>
        <w:tc>
          <w:tcPr>
            <w:tcW w:w="7809" w:type="dxa"/>
            <w:gridSpan w:val="4"/>
            <w:tcBorders>
              <w:bottom w:val="single" w:sz="4" w:space="0" w:color="auto"/>
            </w:tcBorders>
          </w:tcPr>
          <w:p w14:paraId="10931E08"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c>
          <w:tcPr>
            <w:tcW w:w="873" w:type="dxa"/>
            <w:tcBorders>
              <w:bottom w:val="single" w:sz="4" w:space="0" w:color="auto"/>
            </w:tcBorders>
          </w:tcPr>
          <w:p w14:paraId="76F3D85E" w14:textId="77777777" w:rsidR="00C14A5A" w:rsidRPr="00564AC5" w:rsidRDefault="00BE34B2" w:rsidP="00564AC5">
            <w:pPr>
              <w:spacing w:after="0" w:line="240" w:lineRule="auto"/>
              <w:jc w:val="center"/>
              <w:rPr>
                <w:rFonts w:ascii="Times New Roman" w:eastAsia="Times New Roman" w:hAnsi="Times New Roman" w:cs="Times New Roman"/>
                <w:bCs/>
              </w:rPr>
            </w:pPr>
          </w:p>
          <w:p w14:paraId="03C08896" w14:textId="77777777" w:rsidR="00C14A5A" w:rsidRPr="00564AC5" w:rsidRDefault="00BE34B2" w:rsidP="00564AC5">
            <w:pPr>
              <w:spacing w:after="0" w:line="240" w:lineRule="auto"/>
              <w:rPr>
                <w:rFonts w:ascii="Times New Roman" w:eastAsia="Times New Roman" w:hAnsi="Times New Roman" w:cs="Times New Roman"/>
                <w:b/>
                <w:bCs/>
              </w:rPr>
            </w:pPr>
          </w:p>
        </w:tc>
        <w:tc>
          <w:tcPr>
            <w:tcW w:w="2194" w:type="dxa"/>
            <w:vMerge/>
            <w:shd w:val="clear" w:color="auto" w:fill="auto"/>
            <w:vAlign w:val="center"/>
          </w:tcPr>
          <w:p w14:paraId="0C448E7B"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3D1AA9B3"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2AA4919D" w14:textId="77777777" w:rsidTr="000A2A9F">
        <w:trPr>
          <w:trHeight w:val="266"/>
        </w:trPr>
        <w:tc>
          <w:tcPr>
            <w:tcW w:w="2797" w:type="dxa"/>
            <w:vMerge/>
          </w:tcPr>
          <w:p w14:paraId="1A46952B" w14:textId="77777777" w:rsidR="00C14A5A" w:rsidRPr="00564AC5" w:rsidRDefault="00BE34B2" w:rsidP="00564AC5">
            <w:pPr>
              <w:spacing w:after="0" w:line="240" w:lineRule="auto"/>
              <w:rPr>
                <w:rFonts w:ascii="Times New Roman" w:eastAsia="Times New Roman" w:hAnsi="Times New Roman" w:cs="Times New Roman"/>
                <w:b/>
              </w:rPr>
            </w:pPr>
          </w:p>
        </w:tc>
        <w:tc>
          <w:tcPr>
            <w:tcW w:w="7809" w:type="dxa"/>
            <w:gridSpan w:val="4"/>
            <w:tcBorders>
              <w:bottom w:val="single" w:sz="4" w:space="0" w:color="auto"/>
            </w:tcBorders>
          </w:tcPr>
          <w:p w14:paraId="20D56545"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В том числе практических занятий</w:t>
            </w:r>
          </w:p>
        </w:tc>
        <w:tc>
          <w:tcPr>
            <w:tcW w:w="873" w:type="dxa"/>
          </w:tcPr>
          <w:p w14:paraId="359AC8F5"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2194" w:type="dxa"/>
            <w:vMerge/>
            <w:shd w:val="clear" w:color="auto" w:fill="auto"/>
            <w:vAlign w:val="center"/>
          </w:tcPr>
          <w:p w14:paraId="0E1C1E06"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67B87670"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17FF6062" w14:textId="77777777" w:rsidTr="000A2A9F">
        <w:trPr>
          <w:trHeight w:val="692"/>
        </w:trPr>
        <w:tc>
          <w:tcPr>
            <w:tcW w:w="2797" w:type="dxa"/>
            <w:vMerge/>
            <w:tcBorders>
              <w:bottom w:val="single" w:sz="4" w:space="0" w:color="auto"/>
            </w:tcBorders>
          </w:tcPr>
          <w:p w14:paraId="0672EF3B" w14:textId="77777777" w:rsidR="00C14A5A" w:rsidRPr="00564AC5" w:rsidRDefault="00BE34B2" w:rsidP="00564AC5">
            <w:pPr>
              <w:spacing w:after="0" w:line="240" w:lineRule="auto"/>
              <w:rPr>
                <w:rFonts w:ascii="Times New Roman" w:eastAsia="Times New Roman" w:hAnsi="Times New Roman" w:cs="Times New Roman"/>
                <w:b/>
              </w:rPr>
            </w:pPr>
          </w:p>
        </w:tc>
        <w:tc>
          <w:tcPr>
            <w:tcW w:w="424" w:type="dxa"/>
            <w:gridSpan w:val="2"/>
            <w:tcBorders>
              <w:bottom w:val="single" w:sz="4" w:space="0" w:color="auto"/>
            </w:tcBorders>
          </w:tcPr>
          <w:p w14:paraId="025070F2" w14:textId="77777777" w:rsidR="00C14A5A"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1</w:t>
            </w:r>
          </w:p>
        </w:tc>
        <w:tc>
          <w:tcPr>
            <w:tcW w:w="7385" w:type="dxa"/>
            <w:gridSpan w:val="2"/>
            <w:tcBorders>
              <w:bottom w:val="single" w:sz="4" w:space="0" w:color="auto"/>
            </w:tcBorders>
          </w:tcPr>
          <w:p w14:paraId="6309A477"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Cs/>
              </w:rPr>
              <w:t>Практическое занятие № 2 «</w:t>
            </w:r>
            <w:r w:rsidRPr="00564AC5">
              <w:rPr>
                <w:rFonts w:ascii="Times New Roman" w:eastAsia="Times New Roman" w:hAnsi="Times New Roman" w:cs="Times New Roman"/>
              </w:rPr>
              <w:t>Оформление документов по результатам проверки нарушения ветеринарного законодательства»</w:t>
            </w:r>
          </w:p>
        </w:tc>
        <w:tc>
          <w:tcPr>
            <w:tcW w:w="873" w:type="dxa"/>
            <w:tcBorders>
              <w:bottom w:val="single" w:sz="4" w:space="0" w:color="auto"/>
            </w:tcBorders>
          </w:tcPr>
          <w:p w14:paraId="03F75E0D"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2194" w:type="dxa"/>
            <w:vMerge/>
            <w:shd w:val="clear" w:color="auto" w:fill="auto"/>
            <w:vAlign w:val="center"/>
          </w:tcPr>
          <w:p w14:paraId="43DFC3A8"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7A61E0F0"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621975FE" w14:textId="77777777" w:rsidTr="000A2A9F">
        <w:trPr>
          <w:trHeight w:val="302"/>
        </w:trPr>
        <w:tc>
          <w:tcPr>
            <w:tcW w:w="2797" w:type="dxa"/>
            <w:vMerge w:val="restart"/>
          </w:tcPr>
          <w:p w14:paraId="3B21598E"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
              </w:rPr>
            </w:pPr>
            <w:r w:rsidRPr="00564AC5">
              <w:rPr>
                <w:rFonts w:ascii="Times New Roman" w:eastAsia="Times New Roman" w:hAnsi="Times New Roman" w:cs="Times New Roman"/>
                <w:b/>
              </w:rPr>
              <w:lastRenderedPageBreak/>
              <w:t xml:space="preserve">Тема 4. </w:t>
            </w:r>
            <w:r w:rsidRPr="00564AC5">
              <w:rPr>
                <w:rFonts w:ascii="Times New Roman" w:eastAsia="Calibri" w:hAnsi="Times New Roman" w:cs="Times New Roman"/>
                <w:b/>
              </w:rPr>
              <w:t xml:space="preserve">Уголовное </w:t>
            </w:r>
            <w:r w:rsidRPr="00564AC5">
              <w:rPr>
                <w:rFonts w:ascii="Times New Roman" w:eastAsia="Calibri" w:hAnsi="Times New Roman" w:cs="Times New Roman"/>
                <w:b/>
              </w:rPr>
              <w:lastRenderedPageBreak/>
              <w:t>законодательство РФ и его применение в области ветеринарии</w:t>
            </w:r>
          </w:p>
          <w:p w14:paraId="09758125" w14:textId="77777777" w:rsidR="00C14A5A" w:rsidRPr="00564AC5" w:rsidRDefault="00BE34B2" w:rsidP="00564AC5">
            <w:pPr>
              <w:spacing w:after="0" w:line="240" w:lineRule="auto"/>
              <w:rPr>
                <w:rFonts w:ascii="Times New Roman" w:eastAsia="Times New Roman" w:hAnsi="Times New Roman" w:cs="Times New Roman"/>
              </w:rPr>
            </w:pPr>
          </w:p>
          <w:p w14:paraId="7BE812C6" w14:textId="77777777" w:rsidR="00C14A5A" w:rsidRPr="00564AC5" w:rsidRDefault="00BE34B2" w:rsidP="00564AC5">
            <w:pPr>
              <w:spacing w:after="0" w:line="240" w:lineRule="auto"/>
              <w:rPr>
                <w:rFonts w:ascii="Times New Roman" w:eastAsia="Times New Roman" w:hAnsi="Times New Roman" w:cs="Times New Roman"/>
                <w:b/>
              </w:rPr>
            </w:pPr>
          </w:p>
        </w:tc>
        <w:tc>
          <w:tcPr>
            <w:tcW w:w="7809" w:type="dxa"/>
            <w:gridSpan w:val="4"/>
          </w:tcPr>
          <w:p w14:paraId="112527D3" w14:textId="77777777" w:rsidR="00C14A5A"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lastRenderedPageBreak/>
              <w:t>Содержание учебного материала</w:t>
            </w:r>
          </w:p>
        </w:tc>
        <w:tc>
          <w:tcPr>
            <w:tcW w:w="873" w:type="dxa"/>
          </w:tcPr>
          <w:p w14:paraId="597580B9" w14:textId="47757719"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      20</w:t>
            </w:r>
          </w:p>
        </w:tc>
        <w:tc>
          <w:tcPr>
            <w:tcW w:w="2194" w:type="dxa"/>
            <w:vMerge w:val="restart"/>
            <w:shd w:val="clear" w:color="auto" w:fill="auto"/>
            <w:vAlign w:val="center"/>
          </w:tcPr>
          <w:p w14:paraId="0BD82675"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w:t>
            </w:r>
            <w:r w:rsidRPr="00564AC5">
              <w:rPr>
                <w:rFonts w:ascii="Times New Roman" w:eastAsia="Times New Roman" w:hAnsi="Times New Roman" w:cs="Times New Roman"/>
                <w:bCs/>
              </w:rPr>
              <w:lastRenderedPageBreak/>
              <w:t>1.3., ПК 2.1, ПК 2.2., ПК 2.3 ОК 01-06,09-11</w:t>
            </w:r>
          </w:p>
          <w:p w14:paraId="7E480388"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val="restart"/>
          </w:tcPr>
          <w:p w14:paraId="2BBC7EF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Н 1.1.01</w:t>
            </w:r>
          </w:p>
          <w:p w14:paraId="79601F5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 1.1.01</w:t>
            </w:r>
          </w:p>
          <w:p w14:paraId="779F941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4000180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5EA6CC3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3FF6182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5F0866E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60609F9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75D7E88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7700807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694D7E7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5CFA8E3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132E1FF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6B8DB7C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36D00DB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66ABA0D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614727A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01C85A8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7E45BD5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547E8E3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16221D3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35C75C9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3C36BFC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1B68095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013C06F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76E4AEF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3E19F7A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053E9BA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4DE65BA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195673B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24A2758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Уо.09.01</w:t>
            </w:r>
          </w:p>
          <w:p w14:paraId="0784409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77ADEA2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65FD583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432F66F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0C8EECA7"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575D218D" w14:textId="77777777" w:rsidTr="000A2A9F">
        <w:trPr>
          <w:trHeight w:val="640"/>
        </w:trPr>
        <w:tc>
          <w:tcPr>
            <w:tcW w:w="2797" w:type="dxa"/>
            <w:vMerge/>
          </w:tcPr>
          <w:p w14:paraId="05D07B60"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2A19CD25"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c>
          <w:tcPr>
            <w:tcW w:w="873" w:type="dxa"/>
          </w:tcPr>
          <w:p w14:paraId="3ADFD1EB"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2194" w:type="dxa"/>
            <w:vMerge/>
            <w:shd w:val="clear" w:color="auto" w:fill="auto"/>
            <w:vAlign w:val="center"/>
          </w:tcPr>
          <w:p w14:paraId="3784F72B"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030AFB73"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68FE838F" w14:textId="77777777" w:rsidTr="000A2A9F">
        <w:tc>
          <w:tcPr>
            <w:tcW w:w="2797" w:type="dxa"/>
            <w:vMerge/>
          </w:tcPr>
          <w:p w14:paraId="2ADCEF99"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78E09519"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bCs/>
              </w:rPr>
              <w:t>В том числе практических занятий</w:t>
            </w:r>
          </w:p>
        </w:tc>
        <w:tc>
          <w:tcPr>
            <w:tcW w:w="873" w:type="dxa"/>
          </w:tcPr>
          <w:p w14:paraId="5AC4DC16"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
                <w:bCs/>
              </w:rPr>
              <w:t>4</w:t>
            </w:r>
          </w:p>
        </w:tc>
        <w:tc>
          <w:tcPr>
            <w:tcW w:w="2194" w:type="dxa"/>
            <w:vMerge/>
            <w:shd w:val="clear" w:color="auto" w:fill="auto"/>
            <w:vAlign w:val="center"/>
          </w:tcPr>
          <w:p w14:paraId="4D3C2982"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18114130"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6340E7E8" w14:textId="77777777" w:rsidTr="000A2A9F">
        <w:tc>
          <w:tcPr>
            <w:tcW w:w="2797" w:type="dxa"/>
            <w:vMerge/>
          </w:tcPr>
          <w:p w14:paraId="0709FCD7" w14:textId="77777777" w:rsidR="00C14A5A" w:rsidRPr="00564AC5" w:rsidRDefault="00BE34B2" w:rsidP="00564AC5">
            <w:pPr>
              <w:spacing w:after="0" w:line="240" w:lineRule="auto"/>
              <w:rPr>
                <w:rFonts w:ascii="Times New Roman" w:eastAsia="Times New Roman" w:hAnsi="Times New Roman" w:cs="Times New Roman"/>
                <w:bCs/>
              </w:rPr>
            </w:pPr>
          </w:p>
        </w:tc>
        <w:tc>
          <w:tcPr>
            <w:tcW w:w="424" w:type="dxa"/>
            <w:gridSpan w:val="2"/>
          </w:tcPr>
          <w:p w14:paraId="25356932"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1</w:t>
            </w:r>
          </w:p>
        </w:tc>
        <w:tc>
          <w:tcPr>
            <w:tcW w:w="7385" w:type="dxa"/>
            <w:gridSpan w:val="2"/>
          </w:tcPr>
          <w:p w14:paraId="0D1179A2"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Практическое занятие № 3 «Оформление документов для привлечения нарушителей ветеринарного законодательства к уголовной ответственности»</w:t>
            </w:r>
          </w:p>
        </w:tc>
        <w:tc>
          <w:tcPr>
            <w:tcW w:w="873" w:type="dxa"/>
          </w:tcPr>
          <w:p w14:paraId="727406DA"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vMerge/>
            <w:shd w:val="clear" w:color="auto" w:fill="auto"/>
            <w:vAlign w:val="center"/>
          </w:tcPr>
          <w:p w14:paraId="6837D294"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tcPr>
          <w:p w14:paraId="40965B7F"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5E08DDF8" w14:textId="77777777" w:rsidTr="000A2A9F">
        <w:tc>
          <w:tcPr>
            <w:tcW w:w="2797" w:type="dxa"/>
          </w:tcPr>
          <w:p w14:paraId="4C0DA824"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42F84665"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Самостоятельная работа </w:t>
            </w:r>
            <w:r w:rsidRPr="00564AC5">
              <w:rPr>
                <w:rFonts w:ascii="Times New Roman" w:eastAsia="Times New Roman" w:hAnsi="Times New Roman" w:cs="Times New Roman"/>
                <w:bCs/>
              </w:rPr>
              <w:t>Проанализировать уголовное законодательство по тяжести преступлений.</w:t>
            </w:r>
            <w:r w:rsidRPr="00564AC5">
              <w:rPr>
                <w:rFonts w:ascii="Times New Roman" w:eastAsia="Times New Roman" w:hAnsi="Times New Roman" w:cs="Times New Roman"/>
                <w:b/>
                <w:bCs/>
              </w:rPr>
              <w:t xml:space="preserve"> </w:t>
            </w:r>
          </w:p>
        </w:tc>
        <w:tc>
          <w:tcPr>
            <w:tcW w:w="873" w:type="dxa"/>
          </w:tcPr>
          <w:p w14:paraId="49B157F3"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shd w:val="clear" w:color="auto" w:fill="auto"/>
            <w:vAlign w:val="center"/>
          </w:tcPr>
          <w:p w14:paraId="3387D527"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tcPr>
          <w:p w14:paraId="7D0904C4"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346D4E75" w14:textId="77777777" w:rsidTr="000A2A9F">
        <w:trPr>
          <w:trHeight w:val="272"/>
        </w:trPr>
        <w:tc>
          <w:tcPr>
            <w:tcW w:w="2797" w:type="dxa"/>
            <w:vMerge w:val="restart"/>
          </w:tcPr>
          <w:p w14:paraId="15385C39" w14:textId="77777777" w:rsidR="00C14A5A" w:rsidRPr="00564AC5" w:rsidRDefault="000C7533" w:rsidP="00564AC5">
            <w:pPr>
              <w:autoSpaceDE w:val="0"/>
              <w:autoSpaceDN w:val="0"/>
              <w:adjustRightInd w:val="0"/>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Тема 5. </w:t>
            </w:r>
            <w:r w:rsidRPr="00564AC5">
              <w:rPr>
                <w:rFonts w:ascii="Times New Roman" w:eastAsia="Calibri" w:hAnsi="Times New Roman" w:cs="Times New Roman"/>
                <w:b/>
              </w:rPr>
              <w:t>Финансовое законодательство РФ и его применение в области ветеринарии</w:t>
            </w:r>
            <w:r w:rsidRPr="00564AC5">
              <w:rPr>
                <w:rFonts w:ascii="Times New Roman" w:eastAsia="Times New Roman" w:hAnsi="Times New Roman" w:cs="Times New Roman"/>
                <w:b/>
                <w:bCs/>
              </w:rPr>
              <w:t xml:space="preserve"> </w:t>
            </w:r>
          </w:p>
          <w:p w14:paraId="2E36A41D" w14:textId="77777777" w:rsidR="00C14A5A" w:rsidRPr="00564AC5" w:rsidRDefault="00BE34B2" w:rsidP="00564AC5">
            <w:pPr>
              <w:autoSpaceDE w:val="0"/>
              <w:autoSpaceDN w:val="0"/>
              <w:adjustRightInd w:val="0"/>
              <w:spacing w:after="0" w:line="240" w:lineRule="auto"/>
              <w:rPr>
                <w:rFonts w:ascii="Times New Roman" w:eastAsia="Times New Roman" w:hAnsi="Times New Roman" w:cs="Times New Roman"/>
                <w:b/>
                <w:bCs/>
              </w:rPr>
            </w:pPr>
          </w:p>
          <w:p w14:paraId="0142C93A" w14:textId="77777777" w:rsidR="00C14A5A" w:rsidRPr="00564AC5" w:rsidRDefault="00BE34B2" w:rsidP="00564AC5">
            <w:pPr>
              <w:autoSpaceDE w:val="0"/>
              <w:autoSpaceDN w:val="0"/>
              <w:adjustRightInd w:val="0"/>
              <w:spacing w:after="0" w:line="240" w:lineRule="auto"/>
              <w:rPr>
                <w:rFonts w:ascii="Times New Roman" w:eastAsia="Times New Roman" w:hAnsi="Times New Roman" w:cs="Times New Roman"/>
                <w:b/>
                <w:bCs/>
              </w:rPr>
            </w:pPr>
          </w:p>
          <w:p w14:paraId="7A2E5DA1"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b/>
              </w:rPr>
            </w:pPr>
          </w:p>
          <w:p w14:paraId="5FCAE618" w14:textId="77777777" w:rsidR="00C14A5A" w:rsidRPr="00564AC5" w:rsidRDefault="00BE34B2" w:rsidP="00564AC5">
            <w:pPr>
              <w:spacing w:after="0" w:line="240" w:lineRule="auto"/>
              <w:rPr>
                <w:rFonts w:ascii="Times New Roman" w:eastAsia="Times New Roman" w:hAnsi="Times New Roman" w:cs="Times New Roman"/>
                <w:bCs/>
              </w:rPr>
            </w:pPr>
          </w:p>
        </w:tc>
        <w:tc>
          <w:tcPr>
            <w:tcW w:w="7809" w:type="dxa"/>
            <w:gridSpan w:val="4"/>
          </w:tcPr>
          <w:p w14:paraId="05EA0ECC"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
              </w:rPr>
              <w:t>Содержание учебного материала</w:t>
            </w:r>
          </w:p>
        </w:tc>
        <w:tc>
          <w:tcPr>
            <w:tcW w:w="873" w:type="dxa"/>
          </w:tcPr>
          <w:p w14:paraId="7F46670C" w14:textId="00FA36EA"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2194" w:type="dxa"/>
            <w:vMerge w:val="restart"/>
            <w:shd w:val="clear" w:color="auto" w:fill="auto"/>
            <w:vAlign w:val="center"/>
          </w:tcPr>
          <w:p w14:paraId="4AEC2760"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1.3., ПК 2.1, ПК 2.2., ПК 2.3. </w:t>
            </w:r>
          </w:p>
          <w:p w14:paraId="60AF7CFE"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ОК 01-06,09-11</w:t>
            </w:r>
          </w:p>
          <w:p w14:paraId="475B046C" w14:textId="77777777" w:rsidR="00C14A5A" w:rsidRPr="00564AC5" w:rsidRDefault="00BE34B2" w:rsidP="00564AC5">
            <w:pPr>
              <w:spacing w:after="0" w:line="240" w:lineRule="auto"/>
              <w:rPr>
                <w:rFonts w:ascii="Times New Roman" w:eastAsia="Times New Roman" w:hAnsi="Times New Roman" w:cs="Times New Roman"/>
                <w:bCs/>
              </w:rPr>
            </w:pPr>
          </w:p>
          <w:p w14:paraId="09C58F82" w14:textId="77777777" w:rsidR="00C14A5A" w:rsidRPr="00564AC5" w:rsidRDefault="00BE34B2" w:rsidP="00564AC5">
            <w:pPr>
              <w:spacing w:after="0" w:line="240" w:lineRule="auto"/>
              <w:rPr>
                <w:rFonts w:ascii="Times New Roman" w:eastAsia="Times New Roman" w:hAnsi="Times New Roman" w:cs="Times New Roman"/>
                <w:bCs/>
              </w:rPr>
            </w:pPr>
          </w:p>
          <w:p w14:paraId="7B1F33C2" w14:textId="77777777" w:rsidR="00C14A5A" w:rsidRPr="00564AC5" w:rsidRDefault="00BE34B2" w:rsidP="00564AC5">
            <w:pPr>
              <w:spacing w:after="0" w:line="240" w:lineRule="auto"/>
              <w:rPr>
                <w:rFonts w:ascii="Times New Roman" w:eastAsia="Times New Roman" w:hAnsi="Times New Roman" w:cs="Times New Roman"/>
                <w:bCs/>
              </w:rPr>
            </w:pPr>
          </w:p>
        </w:tc>
        <w:tc>
          <w:tcPr>
            <w:tcW w:w="1106" w:type="dxa"/>
            <w:vMerge w:val="restart"/>
          </w:tcPr>
          <w:p w14:paraId="771188E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76BD96E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6253E4E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4782486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6C20EF0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4680098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38F9B23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5E35E63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54CD420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616A673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4A06D26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02C23A9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704F95A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382C910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20C5231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45E0303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44A6F91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54AF916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6E6AA57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0C59A54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6626B51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Уо.02.01</w:t>
            </w:r>
          </w:p>
          <w:p w14:paraId="75FD14F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0919D54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3F18737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28117DA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420F6EE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651F577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7E6B09C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6B63152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533018D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7734F00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44EA12A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62DAEBF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039BEF6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103CEA0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0BEA3E86"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048DA312" w14:textId="77777777" w:rsidTr="000A2A9F">
        <w:trPr>
          <w:trHeight w:val="278"/>
        </w:trPr>
        <w:tc>
          <w:tcPr>
            <w:tcW w:w="2797" w:type="dxa"/>
            <w:vMerge/>
          </w:tcPr>
          <w:p w14:paraId="6067A5AF"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034C19D9"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 xml:space="preserve">Бюджетный кодекс Российской Федерации и его применение в области ветеринарии. Федеральный закон «О банках и банковской деятельности» и его применение в сфере ветеринарии. Кредитование ветеринарной деятельности. Налоговый кодекс Российской Федерации и его применение в сфере ветеринарии </w:t>
            </w:r>
          </w:p>
        </w:tc>
        <w:tc>
          <w:tcPr>
            <w:tcW w:w="873" w:type="dxa"/>
          </w:tcPr>
          <w:p w14:paraId="19884332"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2194" w:type="dxa"/>
            <w:vMerge/>
            <w:shd w:val="clear" w:color="auto" w:fill="auto"/>
            <w:vAlign w:val="center"/>
          </w:tcPr>
          <w:p w14:paraId="1B8692D6"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14BBD2AB"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0161F15B" w14:textId="77777777" w:rsidTr="000A2A9F">
        <w:trPr>
          <w:trHeight w:val="266"/>
        </w:trPr>
        <w:tc>
          <w:tcPr>
            <w:tcW w:w="2797" w:type="dxa"/>
            <w:vMerge/>
          </w:tcPr>
          <w:p w14:paraId="48B59ED0"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7A9A7105"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В том числе практических занятий</w:t>
            </w:r>
          </w:p>
        </w:tc>
        <w:tc>
          <w:tcPr>
            <w:tcW w:w="873" w:type="dxa"/>
          </w:tcPr>
          <w:p w14:paraId="11EEB665" w14:textId="1AC13425"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vMerge/>
            <w:shd w:val="clear" w:color="auto" w:fill="auto"/>
            <w:vAlign w:val="center"/>
          </w:tcPr>
          <w:p w14:paraId="0DD7F19F"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305D2BB1"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10E1A0B7" w14:textId="77777777" w:rsidTr="000A2A9F">
        <w:trPr>
          <w:trHeight w:val="566"/>
        </w:trPr>
        <w:tc>
          <w:tcPr>
            <w:tcW w:w="2797" w:type="dxa"/>
            <w:vMerge/>
          </w:tcPr>
          <w:p w14:paraId="2574F18C" w14:textId="77777777" w:rsidR="00C14A5A" w:rsidRPr="00564AC5" w:rsidRDefault="00BE34B2" w:rsidP="00564AC5">
            <w:pPr>
              <w:spacing w:after="0" w:line="240" w:lineRule="auto"/>
              <w:rPr>
                <w:rFonts w:ascii="Times New Roman" w:eastAsia="Times New Roman" w:hAnsi="Times New Roman" w:cs="Times New Roman"/>
                <w:b/>
                <w:bCs/>
              </w:rPr>
            </w:pPr>
          </w:p>
        </w:tc>
        <w:tc>
          <w:tcPr>
            <w:tcW w:w="424" w:type="dxa"/>
            <w:gridSpan w:val="2"/>
          </w:tcPr>
          <w:p w14:paraId="12635843"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1</w:t>
            </w:r>
          </w:p>
        </w:tc>
        <w:tc>
          <w:tcPr>
            <w:tcW w:w="7385" w:type="dxa"/>
            <w:gridSpan w:val="2"/>
          </w:tcPr>
          <w:p w14:paraId="083DBD80"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Cs/>
              </w:rPr>
              <w:t>Практическое занятие № 4 «</w:t>
            </w:r>
            <w:r w:rsidRPr="00564AC5">
              <w:rPr>
                <w:rFonts w:ascii="Times New Roman" w:eastAsia="Times New Roman" w:hAnsi="Times New Roman" w:cs="Times New Roman"/>
              </w:rPr>
              <w:t>Оформление документа о налогообложении государственного ветеринарного учреждения»</w:t>
            </w:r>
          </w:p>
        </w:tc>
        <w:tc>
          <w:tcPr>
            <w:tcW w:w="873" w:type="dxa"/>
          </w:tcPr>
          <w:p w14:paraId="439B8758"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vMerge/>
            <w:shd w:val="clear" w:color="auto" w:fill="auto"/>
            <w:vAlign w:val="center"/>
          </w:tcPr>
          <w:p w14:paraId="40A400C4"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6EBE2D6D"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5FD5D6FC" w14:textId="77777777" w:rsidTr="000A2A9F">
        <w:trPr>
          <w:trHeight w:val="289"/>
        </w:trPr>
        <w:tc>
          <w:tcPr>
            <w:tcW w:w="2797" w:type="dxa"/>
            <w:vMerge w:val="restart"/>
          </w:tcPr>
          <w:p w14:paraId="3ADF588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
              </w:rPr>
            </w:pPr>
            <w:r w:rsidRPr="00564AC5">
              <w:rPr>
                <w:rFonts w:ascii="Times New Roman" w:eastAsia="Calibri" w:hAnsi="Times New Roman" w:cs="Times New Roman"/>
                <w:b/>
              </w:rPr>
              <w:lastRenderedPageBreak/>
              <w:t>Глава 6. Федеральное законодательство</w:t>
            </w:r>
          </w:p>
          <w:p w14:paraId="25544142"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Calibri" w:hAnsi="Times New Roman" w:cs="Times New Roman"/>
                <w:b/>
              </w:rPr>
              <w:t>в области ветеринарии</w:t>
            </w:r>
            <w:r w:rsidRPr="00564AC5">
              <w:rPr>
                <w:rFonts w:ascii="Times New Roman" w:eastAsia="Times New Roman" w:hAnsi="Times New Roman" w:cs="Times New Roman"/>
                <w:b/>
                <w:bCs/>
              </w:rPr>
              <w:t xml:space="preserve"> </w:t>
            </w:r>
          </w:p>
          <w:p w14:paraId="2C585160"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5336A5E4"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t>Содержание учебного материала</w:t>
            </w:r>
          </w:p>
        </w:tc>
        <w:tc>
          <w:tcPr>
            <w:tcW w:w="873" w:type="dxa"/>
          </w:tcPr>
          <w:p w14:paraId="728709BF" w14:textId="3602995A"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6</w:t>
            </w:r>
          </w:p>
        </w:tc>
        <w:tc>
          <w:tcPr>
            <w:tcW w:w="2194" w:type="dxa"/>
            <w:vMerge w:val="restart"/>
            <w:shd w:val="clear" w:color="auto" w:fill="auto"/>
            <w:vAlign w:val="center"/>
          </w:tcPr>
          <w:p w14:paraId="418DD022"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ПК 1.1., ПК 1.2., ПК 1.3., ПК 2.1, ПК 2.2., ПК 2.3.</w:t>
            </w:r>
          </w:p>
          <w:p w14:paraId="787689FB"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ОК 01-06,09-11</w:t>
            </w:r>
          </w:p>
        </w:tc>
        <w:tc>
          <w:tcPr>
            <w:tcW w:w="1106" w:type="dxa"/>
            <w:vMerge w:val="restart"/>
          </w:tcPr>
          <w:p w14:paraId="7698560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4D28F72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379D637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2BFD81B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3766B0E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799E9E0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5521979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04C21B8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25A609E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6DD73EF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75980F6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6592E12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4ED4FBD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5BCF7E4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 2.2.01</w:t>
            </w:r>
          </w:p>
          <w:p w14:paraId="422BD1E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261FF3D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32DA5B0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7DE389F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1D30A1D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6DBCCE1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7F3AB87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0AC3C05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12B5AC7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5EA6C85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3F60B3C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7BDCE08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639DBC8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355791F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7B88812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3ECFCB1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44AF69C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1878EBA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71F4432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42C0E37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7CE3445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35C19DF7"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740B0C60" w14:textId="77777777" w:rsidTr="000A2A9F">
        <w:trPr>
          <w:trHeight w:val="1251"/>
        </w:trPr>
        <w:tc>
          <w:tcPr>
            <w:tcW w:w="2797" w:type="dxa"/>
            <w:vMerge/>
          </w:tcPr>
          <w:p w14:paraId="29A55B9D"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47B85640"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Специалисты в области ветеринарии.</w:t>
            </w:r>
          </w:p>
        </w:tc>
        <w:tc>
          <w:tcPr>
            <w:tcW w:w="873" w:type="dxa"/>
          </w:tcPr>
          <w:p w14:paraId="05D1A248" w14:textId="77777777" w:rsidR="00C14A5A" w:rsidRPr="00564AC5" w:rsidRDefault="00BE34B2" w:rsidP="00564AC5">
            <w:pPr>
              <w:spacing w:after="0" w:line="240" w:lineRule="auto"/>
              <w:rPr>
                <w:rFonts w:ascii="Times New Roman" w:eastAsia="Times New Roman" w:hAnsi="Times New Roman" w:cs="Times New Roman"/>
                <w:bCs/>
              </w:rPr>
            </w:pPr>
          </w:p>
        </w:tc>
        <w:tc>
          <w:tcPr>
            <w:tcW w:w="2194" w:type="dxa"/>
            <w:vMerge/>
            <w:shd w:val="clear" w:color="auto" w:fill="auto"/>
            <w:vAlign w:val="center"/>
          </w:tcPr>
          <w:p w14:paraId="564B4D24"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21DB45A2"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07E1E59D" w14:textId="77777777" w:rsidTr="000A2A9F">
        <w:trPr>
          <w:trHeight w:val="472"/>
        </w:trPr>
        <w:tc>
          <w:tcPr>
            <w:tcW w:w="2797" w:type="dxa"/>
          </w:tcPr>
          <w:p w14:paraId="66E6A560"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3963404C"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sz w:val="24"/>
                <w:szCs w:val="24"/>
              </w:rPr>
              <w:t>Самостоятельная работа</w:t>
            </w:r>
            <w:r w:rsidRPr="00564AC5">
              <w:rPr>
                <w:rFonts w:ascii="Times New Roman" w:eastAsia="Times New Roman" w:hAnsi="Times New Roman" w:cs="Times New Roman"/>
              </w:rPr>
              <w:t xml:space="preserve"> Разобрать и охарактеризовать законодательство В области ветеринарии в Волгоградской области.</w:t>
            </w:r>
          </w:p>
        </w:tc>
        <w:tc>
          <w:tcPr>
            <w:tcW w:w="873" w:type="dxa"/>
          </w:tcPr>
          <w:p w14:paraId="2FA67715"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 xml:space="preserve">     4</w:t>
            </w:r>
          </w:p>
        </w:tc>
        <w:tc>
          <w:tcPr>
            <w:tcW w:w="2194" w:type="dxa"/>
            <w:shd w:val="clear" w:color="auto" w:fill="auto"/>
            <w:vAlign w:val="center"/>
          </w:tcPr>
          <w:p w14:paraId="20332172"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tcPr>
          <w:p w14:paraId="6496CA75"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58EE30FA" w14:textId="77777777" w:rsidTr="000A2A9F">
        <w:trPr>
          <w:trHeight w:val="375"/>
        </w:trPr>
        <w:tc>
          <w:tcPr>
            <w:tcW w:w="2797" w:type="dxa"/>
            <w:vMerge w:val="restart"/>
          </w:tcPr>
          <w:p w14:paraId="00327C39"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7.</w:t>
            </w:r>
            <w:r w:rsidRPr="00564AC5">
              <w:rPr>
                <w:rFonts w:ascii="Times New Roman" w:eastAsia="Calibri" w:hAnsi="Times New Roman" w:cs="Times New Roman"/>
              </w:rPr>
              <w:t xml:space="preserve"> </w:t>
            </w:r>
            <w:r w:rsidRPr="00564AC5">
              <w:rPr>
                <w:rFonts w:ascii="Times New Roman" w:eastAsia="Times New Roman" w:hAnsi="Times New Roman" w:cs="Times New Roman"/>
                <w:b/>
                <w:bCs/>
              </w:rPr>
              <w:t xml:space="preserve">Организация </w:t>
            </w:r>
            <w:r w:rsidRPr="00564AC5">
              <w:rPr>
                <w:rFonts w:ascii="Times New Roman" w:eastAsia="Times New Roman" w:hAnsi="Times New Roman" w:cs="Times New Roman"/>
                <w:b/>
                <w:bCs/>
              </w:rPr>
              <w:lastRenderedPageBreak/>
              <w:t>государственной ветеринарной службы РФ</w:t>
            </w:r>
          </w:p>
        </w:tc>
        <w:tc>
          <w:tcPr>
            <w:tcW w:w="7809" w:type="dxa"/>
            <w:gridSpan w:val="4"/>
          </w:tcPr>
          <w:p w14:paraId="2BD4556C" w14:textId="77777777" w:rsidR="00C14A5A" w:rsidRPr="00564AC5" w:rsidRDefault="000C7533" w:rsidP="00564AC5">
            <w:pPr>
              <w:spacing w:after="0" w:line="240" w:lineRule="auto"/>
              <w:jc w:val="both"/>
              <w:rPr>
                <w:rFonts w:ascii="Times New Roman" w:eastAsia="Times New Roman" w:hAnsi="Times New Roman" w:cs="Times New Roman"/>
                <w:b/>
              </w:rPr>
            </w:pPr>
            <w:r w:rsidRPr="00564AC5">
              <w:rPr>
                <w:rFonts w:ascii="Times New Roman" w:eastAsia="Times New Roman" w:hAnsi="Times New Roman" w:cs="Times New Roman"/>
                <w:b/>
              </w:rPr>
              <w:lastRenderedPageBreak/>
              <w:t xml:space="preserve"> Содержание учебного материала</w:t>
            </w:r>
          </w:p>
        </w:tc>
        <w:tc>
          <w:tcPr>
            <w:tcW w:w="873" w:type="dxa"/>
          </w:tcPr>
          <w:p w14:paraId="0BDDEB5A" w14:textId="1CC1D0DD" w:rsidR="00C14A5A" w:rsidRPr="00564AC5" w:rsidRDefault="00BE34B2" w:rsidP="00564AC5">
            <w:pPr>
              <w:spacing w:after="0" w:line="240" w:lineRule="auto"/>
              <w:jc w:val="center"/>
              <w:rPr>
                <w:rFonts w:ascii="Times New Roman" w:eastAsia="Times New Roman" w:hAnsi="Times New Roman" w:cs="Times New Roman"/>
                <w:b/>
                <w:bCs/>
              </w:rPr>
            </w:pPr>
          </w:p>
        </w:tc>
        <w:tc>
          <w:tcPr>
            <w:tcW w:w="2194" w:type="dxa"/>
            <w:vMerge w:val="restart"/>
            <w:shd w:val="clear" w:color="auto" w:fill="auto"/>
            <w:vAlign w:val="center"/>
          </w:tcPr>
          <w:p w14:paraId="5B9A98C3"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w:t>
            </w:r>
            <w:r w:rsidRPr="00564AC5">
              <w:rPr>
                <w:rFonts w:ascii="Times New Roman" w:eastAsia="Times New Roman" w:hAnsi="Times New Roman" w:cs="Times New Roman"/>
                <w:bCs/>
              </w:rPr>
              <w:lastRenderedPageBreak/>
              <w:t>1.3., ПК 2.1, ПК 2.2., ПК 2.3</w:t>
            </w:r>
          </w:p>
          <w:p w14:paraId="54E34C1A"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ОК 01-06,09-11</w:t>
            </w:r>
          </w:p>
          <w:p w14:paraId="2EEB646D" w14:textId="77777777" w:rsidR="00C14A5A" w:rsidRPr="00564AC5" w:rsidRDefault="00BE34B2" w:rsidP="00564AC5">
            <w:pPr>
              <w:spacing w:after="0" w:line="240" w:lineRule="auto"/>
              <w:rPr>
                <w:rFonts w:ascii="Times New Roman" w:eastAsia="Times New Roman" w:hAnsi="Times New Roman" w:cs="Times New Roman"/>
                <w:bCs/>
              </w:rPr>
            </w:pPr>
          </w:p>
          <w:p w14:paraId="1778816B" w14:textId="77777777" w:rsidR="00C14A5A" w:rsidRPr="00564AC5" w:rsidRDefault="00BE34B2" w:rsidP="00564AC5">
            <w:pPr>
              <w:spacing w:after="0" w:line="240" w:lineRule="auto"/>
              <w:rPr>
                <w:rFonts w:ascii="Times New Roman" w:eastAsia="Times New Roman" w:hAnsi="Times New Roman" w:cs="Times New Roman"/>
                <w:bCs/>
              </w:rPr>
            </w:pPr>
          </w:p>
          <w:p w14:paraId="050994DB" w14:textId="77777777" w:rsidR="00C14A5A" w:rsidRPr="00564AC5" w:rsidRDefault="00BE34B2" w:rsidP="00564AC5">
            <w:pPr>
              <w:spacing w:after="0" w:line="240" w:lineRule="auto"/>
              <w:rPr>
                <w:rFonts w:ascii="Times New Roman" w:eastAsia="Times New Roman" w:hAnsi="Times New Roman" w:cs="Times New Roman"/>
                <w:bCs/>
              </w:rPr>
            </w:pPr>
          </w:p>
          <w:p w14:paraId="5BA044C3" w14:textId="77777777" w:rsidR="00C14A5A" w:rsidRPr="00564AC5" w:rsidRDefault="00BE34B2" w:rsidP="00564AC5">
            <w:pPr>
              <w:spacing w:after="0" w:line="240" w:lineRule="auto"/>
              <w:rPr>
                <w:rFonts w:ascii="Times New Roman" w:eastAsia="Times New Roman" w:hAnsi="Times New Roman" w:cs="Times New Roman"/>
                <w:bCs/>
              </w:rPr>
            </w:pPr>
          </w:p>
        </w:tc>
        <w:tc>
          <w:tcPr>
            <w:tcW w:w="1106" w:type="dxa"/>
            <w:vMerge w:val="restart"/>
          </w:tcPr>
          <w:p w14:paraId="2E7AD75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Н 1.1.01</w:t>
            </w:r>
          </w:p>
          <w:p w14:paraId="39A2F62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 1.1.01</w:t>
            </w:r>
          </w:p>
          <w:p w14:paraId="3BCAD53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6F629A0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34BB48A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0FDFB16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13A5516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48308A8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093E1F2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2F3ED08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17D3647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23C2591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71E086B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4D9E1A7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456B03C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357DB9D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3350772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30F7F68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33B946F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65E4A58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0FB0366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7623733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490708F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2DF0212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7033E5A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11FEECE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7BD2FF4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689945A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5B12DEE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7DFD403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77948B9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Уо.09.01</w:t>
            </w:r>
          </w:p>
          <w:p w14:paraId="18BB059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59D1D8C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627543B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47B3E15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5AD92F08"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784BC934" w14:textId="77777777" w:rsidTr="000A2A9F">
        <w:trPr>
          <w:trHeight w:val="2361"/>
        </w:trPr>
        <w:tc>
          <w:tcPr>
            <w:tcW w:w="2797" w:type="dxa"/>
            <w:vMerge/>
          </w:tcPr>
          <w:p w14:paraId="44D9D650"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73FF9FB0" w14:textId="77777777" w:rsidR="00C14A5A"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873" w:type="dxa"/>
          </w:tcPr>
          <w:p w14:paraId="309E20F8" w14:textId="5276667B"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4</w:t>
            </w:r>
          </w:p>
        </w:tc>
        <w:tc>
          <w:tcPr>
            <w:tcW w:w="2194" w:type="dxa"/>
            <w:vMerge/>
            <w:shd w:val="clear" w:color="auto" w:fill="auto"/>
            <w:vAlign w:val="center"/>
          </w:tcPr>
          <w:p w14:paraId="3D6391A7"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2FD7790E"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57F05EF0" w14:textId="77777777" w:rsidTr="000A2A9F">
        <w:trPr>
          <w:trHeight w:val="351"/>
        </w:trPr>
        <w:tc>
          <w:tcPr>
            <w:tcW w:w="2797" w:type="dxa"/>
            <w:vMerge w:val="restart"/>
          </w:tcPr>
          <w:p w14:paraId="0E72B5CC"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lastRenderedPageBreak/>
              <w:t>Тема 8. Организация производственной ветеринарной службы предприятий и организаций агропромышленного комплекса</w:t>
            </w:r>
          </w:p>
          <w:p w14:paraId="61B507C8"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78F87817"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t>Содержание учебного материала</w:t>
            </w:r>
          </w:p>
        </w:tc>
        <w:tc>
          <w:tcPr>
            <w:tcW w:w="873" w:type="dxa"/>
          </w:tcPr>
          <w:p w14:paraId="6F2414E5" w14:textId="17C49426"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10</w:t>
            </w:r>
          </w:p>
        </w:tc>
        <w:tc>
          <w:tcPr>
            <w:tcW w:w="2194" w:type="dxa"/>
            <w:vMerge w:val="restart"/>
            <w:shd w:val="clear" w:color="auto" w:fill="auto"/>
            <w:vAlign w:val="center"/>
          </w:tcPr>
          <w:p w14:paraId="56428FD9"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ПК 1.1., ПК 1.2., ПК 1.3., ПК 2.1, ПК 2.2., ПК 2.3.</w:t>
            </w:r>
          </w:p>
          <w:p w14:paraId="52955F02"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 ОК 01-06,09-11</w:t>
            </w:r>
          </w:p>
          <w:p w14:paraId="476AAE23" w14:textId="77777777" w:rsidR="00C14A5A" w:rsidRPr="00564AC5" w:rsidRDefault="00BE34B2" w:rsidP="00564AC5">
            <w:pPr>
              <w:spacing w:after="0" w:line="240" w:lineRule="auto"/>
              <w:rPr>
                <w:rFonts w:ascii="Times New Roman" w:eastAsia="Times New Roman" w:hAnsi="Times New Roman" w:cs="Times New Roman"/>
                <w:bCs/>
              </w:rPr>
            </w:pPr>
          </w:p>
          <w:p w14:paraId="62A74975" w14:textId="77777777" w:rsidR="00C14A5A" w:rsidRPr="00564AC5" w:rsidRDefault="00BE34B2" w:rsidP="00564AC5">
            <w:pPr>
              <w:spacing w:after="0" w:line="240" w:lineRule="auto"/>
              <w:rPr>
                <w:rFonts w:ascii="Times New Roman" w:eastAsia="Times New Roman" w:hAnsi="Times New Roman" w:cs="Times New Roman"/>
                <w:bCs/>
              </w:rPr>
            </w:pPr>
          </w:p>
          <w:p w14:paraId="46B9F80D" w14:textId="77777777" w:rsidR="00C14A5A" w:rsidRPr="00564AC5" w:rsidRDefault="00BE34B2" w:rsidP="00564AC5">
            <w:pPr>
              <w:spacing w:after="0" w:line="240" w:lineRule="auto"/>
              <w:rPr>
                <w:rFonts w:ascii="Times New Roman" w:eastAsia="Times New Roman" w:hAnsi="Times New Roman" w:cs="Times New Roman"/>
                <w:bCs/>
              </w:rPr>
            </w:pPr>
          </w:p>
          <w:p w14:paraId="676DEFCD" w14:textId="77777777" w:rsidR="00C14A5A" w:rsidRPr="00564AC5" w:rsidRDefault="00BE34B2" w:rsidP="00564AC5">
            <w:pPr>
              <w:spacing w:after="0" w:line="240" w:lineRule="auto"/>
              <w:rPr>
                <w:rFonts w:ascii="Times New Roman" w:eastAsia="Times New Roman" w:hAnsi="Times New Roman" w:cs="Times New Roman"/>
                <w:bCs/>
              </w:rPr>
            </w:pPr>
          </w:p>
        </w:tc>
        <w:tc>
          <w:tcPr>
            <w:tcW w:w="1106" w:type="dxa"/>
            <w:vMerge w:val="restart"/>
          </w:tcPr>
          <w:p w14:paraId="7F95669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218D5D8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474A30E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0442E97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1603EC2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2F8841A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194C870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27E5EB9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3A8AFE7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01508DB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0A5A978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5074DAC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2DFA18D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6E97BAB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4DE394D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2ED1CE2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41DE840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107C2D4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06E0E43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7CA0D8E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41AD8FC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3A717CF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2ED3E7F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Уо.03.01</w:t>
            </w:r>
          </w:p>
          <w:p w14:paraId="1277FA6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1FCF0AC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64DE473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3E5E122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39EAEC2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0471B44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191D350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1086FF7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26044AF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0DBD609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352F5FC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757AA78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7D7A4D31"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1B2060B9" w14:textId="77777777" w:rsidTr="000A2A9F">
        <w:trPr>
          <w:trHeight w:val="375"/>
        </w:trPr>
        <w:tc>
          <w:tcPr>
            <w:tcW w:w="2797" w:type="dxa"/>
            <w:vMerge/>
          </w:tcPr>
          <w:p w14:paraId="3B770D0E"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613CB331" w14:textId="77777777" w:rsidR="00C14A5A"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c>
          <w:tcPr>
            <w:tcW w:w="873" w:type="dxa"/>
          </w:tcPr>
          <w:p w14:paraId="70B34839"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2194" w:type="dxa"/>
            <w:vMerge/>
            <w:shd w:val="clear" w:color="auto" w:fill="auto"/>
            <w:vAlign w:val="center"/>
          </w:tcPr>
          <w:p w14:paraId="28E6A25A"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32EF230C"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4609993A" w14:textId="77777777" w:rsidTr="000A2A9F">
        <w:trPr>
          <w:trHeight w:val="339"/>
        </w:trPr>
        <w:tc>
          <w:tcPr>
            <w:tcW w:w="2797" w:type="dxa"/>
            <w:vMerge/>
          </w:tcPr>
          <w:p w14:paraId="442B591F"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4E06D1C7"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В том числе практических занятий</w:t>
            </w:r>
          </w:p>
        </w:tc>
        <w:tc>
          <w:tcPr>
            <w:tcW w:w="873" w:type="dxa"/>
            <w:vMerge w:val="restart"/>
          </w:tcPr>
          <w:p w14:paraId="76AA9F20" w14:textId="61410DC2"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2194" w:type="dxa"/>
            <w:vMerge/>
            <w:shd w:val="clear" w:color="auto" w:fill="auto"/>
            <w:vAlign w:val="center"/>
          </w:tcPr>
          <w:p w14:paraId="0AA774AE"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val="restart"/>
            <w:tcBorders>
              <w:top w:val="nil"/>
            </w:tcBorders>
          </w:tcPr>
          <w:p w14:paraId="5533F9F9"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22ECFBDF" w14:textId="77777777" w:rsidTr="000A2A9F">
        <w:trPr>
          <w:trHeight w:val="540"/>
        </w:trPr>
        <w:tc>
          <w:tcPr>
            <w:tcW w:w="2797" w:type="dxa"/>
            <w:vMerge/>
          </w:tcPr>
          <w:p w14:paraId="794822C1" w14:textId="77777777" w:rsidR="00C14A5A" w:rsidRPr="00564AC5" w:rsidRDefault="00BE34B2" w:rsidP="00564AC5">
            <w:pPr>
              <w:spacing w:after="0" w:line="240" w:lineRule="auto"/>
              <w:rPr>
                <w:rFonts w:ascii="Times New Roman" w:eastAsia="Times New Roman" w:hAnsi="Times New Roman" w:cs="Times New Roman"/>
                <w:b/>
                <w:bCs/>
              </w:rPr>
            </w:pPr>
          </w:p>
        </w:tc>
        <w:tc>
          <w:tcPr>
            <w:tcW w:w="424" w:type="dxa"/>
            <w:gridSpan w:val="2"/>
          </w:tcPr>
          <w:p w14:paraId="5F6A3A67" w14:textId="77777777" w:rsidR="00C14A5A" w:rsidRPr="00564AC5" w:rsidRDefault="00BE34B2" w:rsidP="00564AC5">
            <w:pPr>
              <w:spacing w:after="0" w:line="240" w:lineRule="auto"/>
              <w:rPr>
                <w:rFonts w:ascii="Times New Roman" w:eastAsia="Times New Roman" w:hAnsi="Times New Roman" w:cs="Times New Roman"/>
              </w:rPr>
            </w:pPr>
          </w:p>
        </w:tc>
        <w:tc>
          <w:tcPr>
            <w:tcW w:w="7385" w:type="dxa"/>
            <w:gridSpan w:val="2"/>
          </w:tcPr>
          <w:p w14:paraId="094F57AA"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Практическое  занятие №5 «Расчет штатной численности ветеринарных специалистов сельскохозяйственного предприятия»</w:t>
            </w:r>
          </w:p>
        </w:tc>
        <w:tc>
          <w:tcPr>
            <w:tcW w:w="873" w:type="dxa"/>
            <w:vMerge/>
          </w:tcPr>
          <w:p w14:paraId="43E2CADB" w14:textId="77777777" w:rsidR="00C14A5A" w:rsidRPr="00564AC5" w:rsidRDefault="00BE34B2" w:rsidP="00564AC5">
            <w:pPr>
              <w:spacing w:after="0" w:line="240" w:lineRule="auto"/>
              <w:jc w:val="center"/>
              <w:rPr>
                <w:rFonts w:ascii="Times New Roman" w:eastAsia="Times New Roman" w:hAnsi="Times New Roman" w:cs="Times New Roman"/>
                <w:b/>
                <w:bCs/>
              </w:rPr>
            </w:pPr>
          </w:p>
        </w:tc>
        <w:tc>
          <w:tcPr>
            <w:tcW w:w="2194" w:type="dxa"/>
            <w:vMerge/>
            <w:shd w:val="clear" w:color="auto" w:fill="auto"/>
            <w:vAlign w:val="center"/>
          </w:tcPr>
          <w:p w14:paraId="6E8D12F1"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Borders>
              <w:top w:val="nil"/>
            </w:tcBorders>
          </w:tcPr>
          <w:p w14:paraId="351C8A28"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6EACAD85" w14:textId="77777777" w:rsidTr="000A2A9F">
        <w:trPr>
          <w:trHeight w:val="983"/>
        </w:trPr>
        <w:tc>
          <w:tcPr>
            <w:tcW w:w="2797" w:type="dxa"/>
            <w:vMerge w:val="restart"/>
          </w:tcPr>
          <w:p w14:paraId="78875D98"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9. Организация предпринимательской</w:t>
            </w:r>
          </w:p>
          <w:p w14:paraId="7C1E8A46"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ветеринарной деятельности</w:t>
            </w:r>
          </w:p>
          <w:p w14:paraId="3AAB9B96"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647CA294"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t>Содержание учебного материала</w:t>
            </w:r>
          </w:p>
        </w:tc>
        <w:tc>
          <w:tcPr>
            <w:tcW w:w="873" w:type="dxa"/>
          </w:tcPr>
          <w:p w14:paraId="1C7606D9" w14:textId="4C40B578"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2194" w:type="dxa"/>
            <w:vMerge w:val="restart"/>
            <w:tcBorders>
              <w:top w:val="single" w:sz="4" w:space="0" w:color="auto"/>
            </w:tcBorders>
            <w:shd w:val="clear" w:color="auto" w:fill="auto"/>
            <w:vAlign w:val="center"/>
          </w:tcPr>
          <w:p w14:paraId="76F168B4"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ПК 1.1., ПК 1.2., ПК 1.3., ПК 2.1, ПК 2.2., ПК 2.3. ОК 01-06,09-11</w:t>
            </w:r>
          </w:p>
          <w:p w14:paraId="264AB23C" w14:textId="77777777" w:rsidR="00C14A5A" w:rsidRPr="00564AC5" w:rsidRDefault="00BE34B2" w:rsidP="00564AC5">
            <w:pPr>
              <w:spacing w:after="0" w:line="240" w:lineRule="auto"/>
              <w:jc w:val="center"/>
              <w:rPr>
                <w:rFonts w:ascii="Times New Roman" w:eastAsia="Times New Roman" w:hAnsi="Times New Roman" w:cs="Times New Roman"/>
                <w:bCs/>
              </w:rPr>
            </w:pPr>
          </w:p>
          <w:p w14:paraId="1AA4708E" w14:textId="77777777" w:rsidR="00C14A5A" w:rsidRPr="00564AC5" w:rsidRDefault="00BE34B2" w:rsidP="00564AC5">
            <w:pPr>
              <w:spacing w:after="0" w:line="240" w:lineRule="auto"/>
              <w:rPr>
                <w:rFonts w:ascii="Times New Roman" w:eastAsia="Times New Roman" w:hAnsi="Times New Roman" w:cs="Times New Roman"/>
                <w:bCs/>
              </w:rPr>
            </w:pPr>
          </w:p>
        </w:tc>
        <w:tc>
          <w:tcPr>
            <w:tcW w:w="1106" w:type="dxa"/>
            <w:vMerge w:val="restart"/>
          </w:tcPr>
          <w:p w14:paraId="317EB96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659A5DC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6E0CAD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776AE9A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5B92165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0E6EDDE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4E43641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0A62E42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0ED6747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543E049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6A420FA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035E955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5E93FC2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Н 2.2.01</w:t>
            </w:r>
          </w:p>
          <w:p w14:paraId="6E3C497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19DA4A8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66699B7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7C7E2B8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0F599BB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7BB766B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45EC4CE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154F0C4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1496581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66BDED2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1F3EDA1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49425D2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11FD94F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484886B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21661E0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659A1DA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64704AD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42F4C6C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437B30A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6806B83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64D5A9E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73E4359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14E9F6C5"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0703D84C" w14:textId="77777777" w:rsidTr="000A2A9F">
        <w:trPr>
          <w:trHeight w:val="2125"/>
        </w:trPr>
        <w:tc>
          <w:tcPr>
            <w:tcW w:w="2797" w:type="dxa"/>
            <w:vMerge/>
          </w:tcPr>
          <w:p w14:paraId="7189ABDE"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49935ADC" w14:textId="77777777" w:rsidR="00C14A5A" w:rsidRPr="00564AC5" w:rsidRDefault="000C7533" w:rsidP="00564AC5">
            <w:pPr>
              <w:spacing w:after="0" w:line="240" w:lineRule="auto"/>
              <w:jc w:val="both"/>
              <w:rPr>
                <w:rFonts w:ascii="Times New Roman" w:eastAsia="Times New Roman" w:hAnsi="Times New Roman" w:cs="Times New Roman"/>
              </w:rPr>
            </w:pPr>
            <w:r w:rsidRPr="00564AC5">
              <w:rPr>
                <w:rFonts w:ascii="Times New Roman" w:eastAsia="Times New Roman" w:hAnsi="Times New Roman" w:cs="Times New Roman"/>
              </w:rPr>
              <w:t xml:space="preserve">Понятие, принципы и основные виды ветеринарного предпринимательства. Права и обязанности предпринимателей в области ветеринарии. Индивидуальная трудовая деятельность ветеринарных специалистов. Ветеринарное товарищество. Ветеринарное общество. Ветеринарный кооператив. Малое предприятие по производству ветеринарных препаратов и оказанию ветеринарных услуг.  Ветеринарная клиника. Ветеринарная аптека. Ценообразование в сфере ветеринарного предпринимательства. Маркетинг в сфере ветеринарного предпринимательства. Ветеринарный менеджмент. Права потребителей ветеринарных услуг. Государственное регулирование и контроль ветеринарного предпринимательства. </w:t>
            </w:r>
          </w:p>
        </w:tc>
        <w:tc>
          <w:tcPr>
            <w:tcW w:w="873" w:type="dxa"/>
          </w:tcPr>
          <w:p w14:paraId="35118376" w14:textId="77777777" w:rsidR="00C14A5A" w:rsidRPr="00564AC5" w:rsidRDefault="00BE34B2" w:rsidP="00564AC5">
            <w:pPr>
              <w:spacing w:after="0" w:line="240" w:lineRule="auto"/>
              <w:rPr>
                <w:rFonts w:ascii="Times New Roman" w:eastAsia="Times New Roman" w:hAnsi="Times New Roman" w:cs="Times New Roman"/>
                <w:bCs/>
              </w:rPr>
            </w:pPr>
          </w:p>
          <w:p w14:paraId="7BED2207" w14:textId="77777777" w:rsidR="00C14A5A" w:rsidRPr="00564AC5" w:rsidRDefault="00BE34B2" w:rsidP="00564AC5">
            <w:pPr>
              <w:spacing w:after="0" w:line="240" w:lineRule="auto"/>
              <w:rPr>
                <w:rFonts w:ascii="Times New Roman" w:eastAsia="Times New Roman" w:hAnsi="Times New Roman" w:cs="Times New Roman"/>
                <w:b/>
                <w:bCs/>
              </w:rPr>
            </w:pPr>
          </w:p>
        </w:tc>
        <w:tc>
          <w:tcPr>
            <w:tcW w:w="2194" w:type="dxa"/>
            <w:vMerge/>
            <w:tcBorders>
              <w:top w:val="nil"/>
            </w:tcBorders>
            <w:shd w:val="clear" w:color="auto" w:fill="auto"/>
            <w:vAlign w:val="center"/>
          </w:tcPr>
          <w:p w14:paraId="533F506A"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3EFCE5AC"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40C13A37" w14:textId="77777777" w:rsidTr="000A2A9F">
        <w:trPr>
          <w:trHeight w:val="267"/>
        </w:trPr>
        <w:tc>
          <w:tcPr>
            <w:tcW w:w="2797" w:type="dxa"/>
            <w:vMerge w:val="restart"/>
          </w:tcPr>
          <w:p w14:paraId="398D82CC"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lastRenderedPageBreak/>
              <w:t xml:space="preserve">Тема 10. Организация </w:t>
            </w:r>
            <w:r w:rsidRPr="00564AC5">
              <w:rPr>
                <w:rFonts w:ascii="Times New Roman" w:eastAsia="Times New Roman" w:hAnsi="Times New Roman" w:cs="Times New Roman"/>
                <w:b/>
                <w:bCs/>
              </w:rPr>
              <w:lastRenderedPageBreak/>
              <w:t>государственного ветеринарного надзора</w:t>
            </w:r>
          </w:p>
        </w:tc>
        <w:tc>
          <w:tcPr>
            <w:tcW w:w="7809" w:type="dxa"/>
            <w:gridSpan w:val="4"/>
          </w:tcPr>
          <w:p w14:paraId="04DFA5E1"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lastRenderedPageBreak/>
              <w:t>Содержание учебного материала</w:t>
            </w:r>
          </w:p>
        </w:tc>
        <w:tc>
          <w:tcPr>
            <w:tcW w:w="873" w:type="dxa"/>
          </w:tcPr>
          <w:p w14:paraId="12EB4D15" w14:textId="3BCD8A6C"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2194" w:type="dxa"/>
            <w:vMerge w:val="restart"/>
            <w:tcBorders>
              <w:top w:val="single" w:sz="4" w:space="0" w:color="auto"/>
            </w:tcBorders>
            <w:shd w:val="clear" w:color="auto" w:fill="auto"/>
            <w:vAlign w:val="center"/>
          </w:tcPr>
          <w:p w14:paraId="67F8D5C6"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w:t>
            </w:r>
            <w:r w:rsidRPr="00564AC5">
              <w:rPr>
                <w:rFonts w:ascii="Times New Roman" w:eastAsia="Times New Roman" w:hAnsi="Times New Roman" w:cs="Times New Roman"/>
                <w:bCs/>
              </w:rPr>
              <w:lastRenderedPageBreak/>
              <w:t>1.3., ПК 2.1, ПК 2.2., ПК 2.3. ОК 01-06,09-11</w:t>
            </w:r>
          </w:p>
          <w:p w14:paraId="502E0125" w14:textId="77777777" w:rsidR="00C14A5A" w:rsidRPr="00564AC5" w:rsidRDefault="00BE34B2" w:rsidP="00564AC5">
            <w:pPr>
              <w:spacing w:after="0" w:line="240" w:lineRule="auto"/>
              <w:rPr>
                <w:rFonts w:ascii="Times New Roman" w:eastAsia="Times New Roman" w:hAnsi="Times New Roman" w:cs="Times New Roman"/>
                <w:bCs/>
              </w:rPr>
            </w:pPr>
          </w:p>
          <w:p w14:paraId="0FEEB7B8" w14:textId="77777777" w:rsidR="00C14A5A" w:rsidRPr="00564AC5" w:rsidRDefault="00BE34B2" w:rsidP="00564AC5">
            <w:pPr>
              <w:spacing w:after="0" w:line="240" w:lineRule="auto"/>
              <w:rPr>
                <w:rFonts w:ascii="Times New Roman" w:eastAsia="Times New Roman" w:hAnsi="Times New Roman" w:cs="Times New Roman"/>
                <w:bCs/>
              </w:rPr>
            </w:pPr>
          </w:p>
          <w:p w14:paraId="540AC810" w14:textId="77777777" w:rsidR="00C14A5A" w:rsidRPr="00564AC5" w:rsidRDefault="00BE34B2" w:rsidP="00564AC5">
            <w:pPr>
              <w:spacing w:after="0" w:line="240" w:lineRule="auto"/>
              <w:rPr>
                <w:rFonts w:ascii="Times New Roman" w:eastAsia="Times New Roman" w:hAnsi="Times New Roman" w:cs="Times New Roman"/>
                <w:bCs/>
              </w:rPr>
            </w:pPr>
          </w:p>
          <w:p w14:paraId="3CA9ECD2" w14:textId="77777777" w:rsidR="00C14A5A" w:rsidRPr="00564AC5" w:rsidRDefault="00BE34B2" w:rsidP="00564AC5">
            <w:pPr>
              <w:spacing w:after="0" w:line="240" w:lineRule="auto"/>
              <w:rPr>
                <w:rFonts w:ascii="Times New Roman" w:eastAsia="Times New Roman" w:hAnsi="Times New Roman" w:cs="Times New Roman"/>
                <w:bCs/>
              </w:rPr>
            </w:pPr>
          </w:p>
          <w:p w14:paraId="5DEF1A6A" w14:textId="77777777" w:rsidR="00C14A5A" w:rsidRPr="00564AC5" w:rsidRDefault="00BE34B2" w:rsidP="00564AC5">
            <w:pPr>
              <w:spacing w:after="0" w:line="240" w:lineRule="auto"/>
              <w:rPr>
                <w:rFonts w:ascii="Times New Roman" w:eastAsia="Times New Roman" w:hAnsi="Times New Roman" w:cs="Times New Roman"/>
                <w:bCs/>
              </w:rPr>
            </w:pPr>
          </w:p>
          <w:p w14:paraId="38D54474" w14:textId="77777777" w:rsidR="00C14A5A" w:rsidRPr="00564AC5" w:rsidRDefault="00BE34B2" w:rsidP="00564AC5">
            <w:pPr>
              <w:spacing w:after="0" w:line="240" w:lineRule="auto"/>
              <w:rPr>
                <w:rFonts w:ascii="Times New Roman" w:eastAsia="Times New Roman" w:hAnsi="Times New Roman" w:cs="Times New Roman"/>
                <w:bCs/>
              </w:rPr>
            </w:pPr>
          </w:p>
          <w:p w14:paraId="68AFD7DA" w14:textId="77777777" w:rsidR="00C14A5A" w:rsidRPr="00564AC5" w:rsidRDefault="00BE34B2" w:rsidP="00564AC5">
            <w:pPr>
              <w:spacing w:after="0" w:line="240" w:lineRule="auto"/>
              <w:rPr>
                <w:rFonts w:ascii="Times New Roman" w:eastAsia="Times New Roman" w:hAnsi="Times New Roman" w:cs="Times New Roman"/>
                <w:bCs/>
              </w:rPr>
            </w:pPr>
          </w:p>
          <w:p w14:paraId="3CF8AB80" w14:textId="77777777" w:rsidR="00C14A5A" w:rsidRPr="00564AC5" w:rsidRDefault="00BE34B2" w:rsidP="00564AC5">
            <w:pPr>
              <w:spacing w:after="0" w:line="240" w:lineRule="auto"/>
              <w:rPr>
                <w:rFonts w:ascii="Times New Roman" w:eastAsia="Times New Roman" w:hAnsi="Times New Roman" w:cs="Times New Roman"/>
                <w:bCs/>
              </w:rPr>
            </w:pPr>
          </w:p>
          <w:p w14:paraId="2AD81728" w14:textId="77777777" w:rsidR="00C14A5A" w:rsidRPr="00564AC5" w:rsidRDefault="00BE34B2" w:rsidP="00564AC5">
            <w:pPr>
              <w:spacing w:after="0" w:line="240" w:lineRule="auto"/>
              <w:rPr>
                <w:rFonts w:ascii="Times New Roman" w:eastAsia="Times New Roman" w:hAnsi="Times New Roman" w:cs="Times New Roman"/>
                <w:bCs/>
              </w:rPr>
            </w:pPr>
          </w:p>
        </w:tc>
        <w:tc>
          <w:tcPr>
            <w:tcW w:w="1106" w:type="dxa"/>
            <w:vMerge w:val="restart"/>
          </w:tcPr>
          <w:p w14:paraId="3EFD223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Н 1.1.01</w:t>
            </w:r>
          </w:p>
          <w:p w14:paraId="101652C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 1.1.01</w:t>
            </w:r>
          </w:p>
          <w:p w14:paraId="43734C8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394AB60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0235D0C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65966E6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5715592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690A1CC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440023C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5468E5A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573E19A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046AA5B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0A63F7A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381FC46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35BDEF3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528E13D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2F9C5F0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1CF53D7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07430BF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322EDC7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4ACDBED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521F1B9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0E734A4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77F4488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718F1D4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1A62726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4DCC866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3A4D103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3973A59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24A4274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4883F36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Уо.09.01</w:t>
            </w:r>
          </w:p>
          <w:p w14:paraId="091DDF7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5A125CF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0D84C12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38F1C33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2DDADF9C"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322A733E" w14:textId="77777777" w:rsidTr="000A2A9F">
        <w:trPr>
          <w:trHeight w:val="2399"/>
        </w:trPr>
        <w:tc>
          <w:tcPr>
            <w:tcW w:w="2797" w:type="dxa"/>
            <w:vMerge/>
          </w:tcPr>
          <w:p w14:paraId="4FE321F4"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579A5C8A"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 работы по оформлению ветеринарных сопроводительных документов</w:t>
            </w:r>
          </w:p>
        </w:tc>
        <w:tc>
          <w:tcPr>
            <w:tcW w:w="873" w:type="dxa"/>
          </w:tcPr>
          <w:p w14:paraId="57DCFE3C"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2194" w:type="dxa"/>
            <w:vMerge/>
            <w:tcBorders>
              <w:top w:val="nil"/>
            </w:tcBorders>
            <w:shd w:val="clear" w:color="auto" w:fill="auto"/>
            <w:vAlign w:val="center"/>
          </w:tcPr>
          <w:p w14:paraId="54123769"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59E49B66"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5DF0BA63" w14:textId="77777777" w:rsidTr="000A2A9F">
        <w:trPr>
          <w:trHeight w:val="339"/>
        </w:trPr>
        <w:tc>
          <w:tcPr>
            <w:tcW w:w="2797" w:type="dxa"/>
            <w:vMerge/>
          </w:tcPr>
          <w:p w14:paraId="2193ED8A"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430C7CB5"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bCs/>
              </w:rPr>
              <w:t>В том числе практических занятий</w:t>
            </w:r>
          </w:p>
        </w:tc>
        <w:tc>
          <w:tcPr>
            <w:tcW w:w="873" w:type="dxa"/>
          </w:tcPr>
          <w:p w14:paraId="511900B9" w14:textId="6DE1C1D0"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2194" w:type="dxa"/>
            <w:vMerge/>
            <w:tcBorders>
              <w:top w:val="nil"/>
            </w:tcBorders>
            <w:shd w:val="clear" w:color="auto" w:fill="auto"/>
            <w:vAlign w:val="center"/>
          </w:tcPr>
          <w:p w14:paraId="473D924C"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20224654"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6D0D1C26" w14:textId="77777777" w:rsidTr="000A2A9F">
        <w:trPr>
          <w:trHeight w:val="638"/>
        </w:trPr>
        <w:tc>
          <w:tcPr>
            <w:tcW w:w="2797" w:type="dxa"/>
            <w:vMerge/>
          </w:tcPr>
          <w:p w14:paraId="772B58CE" w14:textId="77777777" w:rsidR="00C14A5A" w:rsidRPr="00564AC5" w:rsidRDefault="00BE34B2" w:rsidP="00564AC5">
            <w:pPr>
              <w:spacing w:after="0" w:line="240" w:lineRule="auto"/>
              <w:rPr>
                <w:rFonts w:ascii="Times New Roman" w:eastAsia="Times New Roman" w:hAnsi="Times New Roman" w:cs="Times New Roman"/>
                <w:b/>
                <w:bCs/>
              </w:rPr>
            </w:pPr>
          </w:p>
        </w:tc>
        <w:tc>
          <w:tcPr>
            <w:tcW w:w="424" w:type="dxa"/>
            <w:gridSpan w:val="2"/>
          </w:tcPr>
          <w:p w14:paraId="54FAC5CE"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1</w:t>
            </w:r>
          </w:p>
        </w:tc>
        <w:tc>
          <w:tcPr>
            <w:tcW w:w="7385" w:type="dxa"/>
            <w:gridSpan w:val="2"/>
          </w:tcPr>
          <w:p w14:paraId="33834A20"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Cs/>
              </w:rPr>
              <w:t>Практическое занятие № 6 «</w:t>
            </w:r>
            <w:r w:rsidRPr="00564AC5">
              <w:rPr>
                <w:rFonts w:ascii="Times New Roman" w:eastAsia="Times New Roman" w:hAnsi="Times New Roman" w:cs="Times New Roman"/>
              </w:rPr>
              <w:t>Оформление ветеринарных сопроводительных документов»</w:t>
            </w:r>
          </w:p>
        </w:tc>
        <w:tc>
          <w:tcPr>
            <w:tcW w:w="873" w:type="dxa"/>
          </w:tcPr>
          <w:p w14:paraId="4EBF82BE" w14:textId="76B4B736"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2194" w:type="dxa"/>
            <w:vMerge/>
            <w:tcBorders>
              <w:top w:val="nil"/>
            </w:tcBorders>
            <w:shd w:val="clear" w:color="auto" w:fill="auto"/>
            <w:vAlign w:val="center"/>
          </w:tcPr>
          <w:p w14:paraId="24079A0D"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tcBorders>
              <w:top w:val="nil"/>
            </w:tcBorders>
          </w:tcPr>
          <w:p w14:paraId="52ADB532"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15320E64" w14:textId="77777777" w:rsidTr="000A2A9F">
        <w:trPr>
          <w:trHeight w:val="281"/>
        </w:trPr>
        <w:tc>
          <w:tcPr>
            <w:tcW w:w="2797" w:type="dxa"/>
            <w:vMerge w:val="restart"/>
          </w:tcPr>
          <w:p w14:paraId="2AFDC79B"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11. Федеральная</w:t>
            </w:r>
          </w:p>
          <w:p w14:paraId="64DF4B11"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lastRenderedPageBreak/>
              <w:t>Государственная информационная система</w:t>
            </w:r>
          </w:p>
          <w:p w14:paraId="654FA922"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в области ветеринарии</w:t>
            </w:r>
          </w:p>
        </w:tc>
        <w:tc>
          <w:tcPr>
            <w:tcW w:w="7809" w:type="dxa"/>
            <w:gridSpan w:val="4"/>
          </w:tcPr>
          <w:p w14:paraId="3C187503"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lastRenderedPageBreak/>
              <w:t>Содержание учебного материала</w:t>
            </w:r>
          </w:p>
        </w:tc>
        <w:tc>
          <w:tcPr>
            <w:tcW w:w="873" w:type="dxa"/>
          </w:tcPr>
          <w:p w14:paraId="114DD101" w14:textId="3741E1DF"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2194" w:type="dxa"/>
            <w:vMerge w:val="restart"/>
            <w:tcBorders>
              <w:top w:val="single" w:sz="4" w:space="0" w:color="auto"/>
            </w:tcBorders>
            <w:shd w:val="clear" w:color="auto" w:fill="auto"/>
            <w:vAlign w:val="center"/>
          </w:tcPr>
          <w:p w14:paraId="7157CFD4"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w:t>
            </w:r>
            <w:r w:rsidRPr="00564AC5">
              <w:rPr>
                <w:rFonts w:ascii="Times New Roman" w:eastAsia="Times New Roman" w:hAnsi="Times New Roman" w:cs="Times New Roman"/>
                <w:bCs/>
              </w:rPr>
              <w:lastRenderedPageBreak/>
              <w:t xml:space="preserve">1.3., ПК 2.1, ПК 2.2., ПК 2.3. ОК 01-06,09-11 </w:t>
            </w:r>
          </w:p>
          <w:p w14:paraId="50CCE842" w14:textId="77777777" w:rsidR="00C14A5A" w:rsidRPr="00564AC5" w:rsidRDefault="00BE34B2" w:rsidP="00564AC5">
            <w:pPr>
              <w:spacing w:after="0" w:line="240" w:lineRule="auto"/>
              <w:rPr>
                <w:rFonts w:ascii="Times New Roman" w:eastAsia="Times New Roman" w:hAnsi="Times New Roman" w:cs="Times New Roman"/>
                <w:bCs/>
              </w:rPr>
            </w:pPr>
          </w:p>
          <w:p w14:paraId="5FF709B6" w14:textId="77777777" w:rsidR="00C14A5A" w:rsidRPr="00564AC5" w:rsidRDefault="00BE34B2" w:rsidP="00564AC5">
            <w:pPr>
              <w:spacing w:after="0" w:line="240" w:lineRule="auto"/>
              <w:rPr>
                <w:rFonts w:ascii="Times New Roman" w:eastAsia="Times New Roman" w:hAnsi="Times New Roman" w:cs="Times New Roman"/>
                <w:bCs/>
              </w:rPr>
            </w:pPr>
          </w:p>
        </w:tc>
        <w:tc>
          <w:tcPr>
            <w:tcW w:w="1106" w:type="dxa"/>
            <w:vMerge w:val="restart"/>
          </w:tcPr>
          <w:p w14:paraId="233C6DE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Н 1.1.01</w:t>
            </w:r>
          </w:p>
          <w:p w14:paraId="604FED4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 1.1.01</w:t>
            </w:r>
          </w:p>
          <w:p w14:paraId="754EEB3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6FA2E48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57256AB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517B51A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02F7905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6E682C7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2D7DF40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5407563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3883FD4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3A98A9E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0DBB726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6B202DE2"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4C8D22D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5D7EC07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62AA62B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3D998C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46B1CC0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2DEDC57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15BE6A8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p w14:paraId="4508E11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00B0A78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1417639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6053B21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05E4818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2A49CD6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6C595BC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3B21E09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Уо.06.01</w:t>
            </w:r>
          </w:p>
          <w:p w14:paraId="1DB0F26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2850C13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3D12679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061C5C81"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09157C2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1847F1D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1B1524D0"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0BF3DC9A" w14:textId="77777777" w:rsidTr="000A2A9F">
        <w:trPr>
          <w:trHeight w:val="8352"/>
        </w:trPr>
        <w:tc>
          <w:tcPr>
            <w:tcW w:w="2797" w:type="dxa"/>
            <w:vMerge/>
          </w:tcPr>
          <w:p w14:paraId="3C5EC91A"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1B55BBD2"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c>
          <w:tcPr>
            <w:tcW w:w="873" w:type="dxa"/>
          </w:tcPr>
          <w:p w14:paraId="431324CE"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2194" w:type="dxa"/>
            <w:vMerge/>
            <w:shd w:val="clear" w:color="auto" w:fill="auto"/>
            <w:vAlign w:val="center"/>
          </w:tcPr>
          <w:p w14:paraId="5077D18B"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1FAEB21E"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68CFCE15" w14:textId="77777777" w:rsidTr="000A2A9F">
        <w:trPr>
          <w:trHeight w:val="456"/>
        </w:trPr>
        <w:tc>
          <w:tcPr>
            <w:tcW w:w="2797" w:type="dxa"/>
            <w:vMerge/>
          </w:tcPr>
          <w:p w14:paraId="2562C029"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5872B1EB" w14:textId="77777777" w:rsidR="00C14A5A"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Самостоятельная работа</w:t>
            </w:r>
          </w:p>
        </w:tc>
        <w:tc>
          <w:tcPr>
            <w:tcW w:w="873" w:type="dxa"/>
          </w:tcPr>
          <w:p w14:paraId="43207A15"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2194" w:type="dxa"/>
            <w:vMerge/>
            <w:shd w:val="clear" w:color="auto" w:fill="auto"/>
            <w:vAlign w:val="center"/>
          </w:tcPr>
          <w:p w14:paraId="4FF85F2E"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0668429A"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031385E6" w14:textId="77777777" w:rsidTr="000A2A9F">
        <w:trPr>
          <w:trHeight w:val="1332"/>
        </w:trPr>
        <w:tc>
          <w:tcPr>
            <w:tcW w:w="2797" w:type="dxa"/>
            <w:vMerge/>
          </w:tcPr>
          <w:p w14:paraId="0721E80E"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Pr>
          <w:p w14:paraId="3AD00E32"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Изучить документацию отчётности по форме 1-Вет</w:t>
            </w:r>
          </w:p>
        </w:tc>
        <w:tc>
          <w:tcPr>
            <w:tcW w:w="873" w:type="dxa"/>
          </w:tcPr>
          <w:p w14:paraId="5ABD54FA" w14:textId="77777777" w:rsidR="00C14A5A"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2194" w:type="dxa"/>
            <w:vMerge/>
            <w:shd w:val="clear" w:color="auto" w:fill="auto"/>
            <w:vAlign w:val="center"/>
          </w:tcPr>
          <w:p w14:paraId="2C71D93B"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Pr>
          <w:p w14:paraId="26A7812E"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564AC5" w:rsidRPr="00564AC5" w14:paraId="0BC63D2F" w14:textId="77777777" w:rsidTr="000A2A9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2"/>
          <w:gridAfter w:val="4"/>
          <w:wBefore w:w="2819" w:type="dxa"/>
          <w:wAfter w:w="4304" w:type="dxa"/>
          <w:trHeight w:val="100"/>
        </w:trPr>
        <w:tc>
          <w:tcPr>
            <w:tcW w:w="7656" w:type="dxa"/>
            <w:gridSpan w:val="2"/>
          </w:tcPr>
          <w:p w14:paraId="1F048746" w14:textId="77777777" w:rsidR="00C14A5A" w:rsidRPr="00564AC5" w:rsidRDefault="00BE34B2" w:rsidP="00564AC5">
            <w:pPr>
              <w:spacing w:after="0" w:line="240" w:lineRule="auto"/>
              <w:rPr>
                <w:rFonts w:ascii="Times New Roman" w:eastAsia="Times New Roman" w:hAnsi="Times New Roman" w:cs="Times New Roman"/>
                <w:b/>
                <w:bCs/>
              </w:rPr>
            </w:pPr>
          </w:p>
        </w:tc>
      </w:tr>
      <w:tr w:rsidR="00564AC5" w:rsidRPr="00564AC5" w14:paraId="74698DD4" w14:textId="77777777" w:rsidTr="000A2A9F">
        <w:trPr>
          <w:trHeight w:val="271"/>
        </w:trPr>
        <w:tc>
          <w:tcPr>
            <w:tcW w:w="2797" w:type="dxa"/>
            <w:vMerge w:val="restart"/>
          </w:tcPr>
          <w:p w14:paraId="4F25F9C2" w14:textId="77777777" w:rsidR="00C14A5A"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Тема 12. Ветеринарное делопроизводство</w:t>
            </w:r>
          </w:p>
        </w:tc>
        <w:tc>
          <w:tcPr>
            <w:tcW w:w="7809" w:type="dxa"/>
            <w:gridSpan w:val="4"/>
          </w:tcPr>
          <w:p w14:paraId="7EEB5E77"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b/>
              </w:rPr>
              <w:t>Содержание учебного материала</w:t>
            </w:r>
          </w:p>
        </w:tc>
        <w:tc>
          <w:tcPr>
            <w:tcW w:w="873" w:type="dxa"/>
          </w:tcPr>
          <w:p w14:paraId="2693F704" w14:textId="77777777"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2194" w:type="dxa"/>
            <w:vMerge w:val="restart"/>
            <w:tcBorders>
              <w:top w:val="nil"/>
            </w:tcBorders>
            <w:shd w:val="clear" w:color="auto" w:fill="auto"/>
            <w:vAlign w:val="center"/>
          </w:tcPr>
          <w:p w14:paraId="15780AA1" w14:textId="77777777" w:rsidR="00C14A5A" w:rsidRPr="00564AC5" w:rsidRDefault="000C7533" w:rsidP="00564AC5">
            <w:pPr>
              <w:spacing w:after="0" w:line="240" w:lineRule="auto"/>
              <w:rPr>
                <w:rFonts w:ascii="Times New Roman" w:eastAsia="Times New Roman" w:hAnsi="Times New Roman" w:cs="Times New Roman"/>
                <w:bCs/>
              </w:rPr>
            </w:pPr>
            <w:r w:rsidRPr="00564AC5">
              <w:rPr>
                <w:rFonts w:ascii="Times New Roman" w:eastAsia="Times New Roman" w:hAnsi="Times New Roman" w:cs="Times New Roman"/>
                <w:bCs/>
              </w:rPr>
              <w:t xml:space="preserve">ПК 1.1., ПК 1.2., ПК 1.3., ПК 2.1, ПК 2.2., ПК 2.3. ОК 01-06,09-11 </w:t>
            </w:r>
          </w:p>
        </w:tc>
        <w:tc>
          <w:tcPr>
            <w:tcW w:w="1106" w:type="dxa"/>
            <w:vMerge w:val="restart"/>
          </w:tcPr>
          <w:p w14:paraId="393C827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1.1.01</w:t>
            </w:r>
          </w:p>
          <w:p w14:paraId="616660C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1.1.01</w:t>
            </w:r>
          </w:p>
          <w:p w14:paraId="2F9C9A8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1.1.01</w:t>
            </w:r>
          </w:p>
          <w:p w14:paraId="25E1D34A"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1.2.01</w:t>
            </w:r>
          </w:p>
          <w:p w14:paraId="63737CF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1.2.01</w:t>
            </w:r>
          </w:p>
          <w:p w14:paraId="608E340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1.2.01</w:t>
            </w:r>
          </w:p>
          <w:p w14:paraId="4A6F972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1.3.01</w:t>
            </w:r>
          </w:p>
          <w:p w14:paraId="3606E1D4"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1.3.01</w:t>
            </w:r>
          </w:p>
          <w:p w14:paraId="4112450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1.3.01</w:t>
            </w:r>
          </w:p>
          <w:p w14:paraId="74EDF9A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2.1.01</w:t>
            </w:r>
          </w:p>
          <w:p w14:paraId="6890322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2.1.01</w:t>
            </w:r>
          </w:p>
          <w:p w14:paraId="7EE1910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2.1.01</w:t>
            </w:r>
          </w:p>
          <w:p w14:paraId="2E85D1F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2.2.01</w:t>
            </w:r>
          </w:p>
          <w:p w14:paraId="5ED41C6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2.2.01</w:t>
            </w:r>
          </w:p>
          <w:p w14:paraId="0A53C14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2.2.01</w:t>
            </w:r>
          </w:p>
          <w:p w14:paraId="4A2A199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Н 2.3.01</w:t>
            </w:r>
          </w:p>
          <w:p w14:paraId="4C25293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 2.3.01</w:t>
            </w:r>
          </w:p>
          <w:p w14:paraId="48AB485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 2.3.01</w:t>
            </w:r>
          </w:p>
          <w:p w14:paraId="6E03539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p w14:paraId="10AB098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p w14:paraId="0C9A082B"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Уо.02.01</w:t>
            </w:r>
          </w:p>
          <w:p w14:paraId="0C3817F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p w14:paraId="5EFC170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p w14:paraId="080B44A7"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p w14:paraId="3355727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p w14:paraId="70160B9C"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p w14:paraId="18C85696"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p w14:paraId="58AE7628"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p w14:paraId="37F7C92E"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p w14:paraId="37EDABB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p w14:paraId="33E1B305"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p w14:paraId="749DA65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p w14:paraId="5F0394D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Уо.10.01</w:t>
            </w:r>
          </w:p>
          <w:p w14:paraId="2773289F"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Зо.10.01</w:t>
            </w:r>
          </w:p>
          <w:p w14:paraId="07EA2E09"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Уо.11.01</w:t>
            </w:r>
          </w:p>
          <w:p w14:paraId="3DF4D3AE" w14:textId="77777777" w:rsidR="00C14A5A"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sz w:val="24"/>
                <w:szCs w:val="24"/>
              </w:rPr>
              <w:t>Зо.11.01</w:t>
            </w:r>
          </w:p>
        </w:tc>
      </w:tr>
      <w:tr w:rsidR="00564AC5" w:rsidRPr="00564AC5" w14:paraId="38149811" w14:textId="77777777" w:rsidTr="000A2A9F">
        <w:trPr>
          <w:trHeight w:val="888"/>
        </w:trPr>
        <w:tc>
          <w:tcPr>
            <w:tcW w:w="2797" w:type="dxa"/>
            <w:vMerge/>
            <w:tcBorders>
              <w:bottom w:val="single" w:sz="4" w:space="0" w:color="auto"/>
            </w:tcBorders>
          </w:tcPr>
          <w:p w14:paraId="1072F322" w14:textId="77777777" w:rsidR="00C14A5A" w:rsidRPr="00564AC5" w:rsidRDefault="00BE34B2" w:rsidP="00564AC5">
            <w:pPr>
              <w:spacing w:after="0" w:line="240" w:lineRule="auto"/>
              <w:rPr>
                <w:rFonts w:ascii="Times New Roman" w:eastAsia="Times New Roman" w:hAnsi="Times New Roman" w:cs="Times New Roman"/>
                <w:b/>
                <w:bCs/>
              </w:rPr>
            </w:pPr>
          </w:p>
        </w:tc>
        <w:tc>
          <w:tcPr>
            <w:tcW w:w="7809" w:type="dxa"/>
            <w:gridSpan w:val="4"/>
            <w:tcBorders>
              <w:bottom w:val="single" w:sz="4" w:space="0" w:color="auto"/>
            </w:tcBorders>
          </w:tcPr>
          <w:p w14:paraId="24E60F3C" w14:textId="77777777" w:rsidR="00C14A5A"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rPr>
              <w:t>Делопроизводство и номенклатура дел в ветеринарных учреждениях. Ветеринарный учет</w:t>
            </w:r>
          </w:p>
        </w:tc>
        <w:tc>
          <w:tcPr>
            <w:tcW w:w="873" w:type="dxa"/>
            <w:tcBorders>
              <w:bottom w:val="single" w:sz="4" w:space="0" w:color="auto"/>
            </w:tcBorders>
          </w:tcPr>
          <w:p w14:paraId="28E326E6" w14:textId="77777777" w:rsidR="00C14A5A" w:rsidRPr="00564AC5" w:rsidRDefault="00BE34B2" w:rsidP="00564AC5">
            <w:pPr>
              <w:spacing w:after="0" w:line="240" w:lineRule="auto"/>
              <w:rPr>
                <w:rFonts w:ascii="Times New Roman" w:eastAsia="Times New Roman" w:hAnsi="Times New Roman" w:cs="Times New Roman"/>
                <w:b/>
                <w:bCs/>
              </w:rPr>
            </w:pPr>
          </w:p>
        </w:tc>
        <w:tc>
          <w:tcPr>
            <w:tcW w:w="2194" w:type="dxa"/>
            <w:vMerge/>
            <w:tcBorders>
              <w:top w:val="nil"/>
              <w:bottom w:val="single" w:sz="4" w:space="0" w:color="auto"/>
            </w:tcBorders>
            <w:shd w:val="clear" w:color="auto" w:fill="auto"/>
            <w:vAlign w:val="center"/>
          </w:tcPr>
          <w:p w14:paraId="2D57FE94"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vMerge/>
            <w:tcBorders>
              <w:bottom w:val="single" w:sz="4" w:space="0" w:color="auto"/>
            </w:tcBorders>
          </w:tcPr>
          <w:p w14:paraId="23CE3003" w14:textId="77777777" w:rsidR="00C14A5A" w:rsidRPr="00564AC5" w:rsidRDefault="00BE34B2" w:rsidP="00564AC5">
            <w:pPr>
              <w:spacing w:after="0" w:line="240" w:lineRule="auto"/>
              <w:jc w:val="center"/>
              <w:rPr>
                <w:rFonts w:ascii="Times New Roman" w:eastAsia="Times New Roman" w:hAnsi="Times New Roman" w:cs="Times New Roman"/>
                <w:bCs/>
              </w:rPr>
            </w:pPr>
          </w:p>
        </w:tc>
      </w:tr>
      <w:tr w:rsidR="00C14A5A" w:rsidRPr="00564AC5" w14:paraId="431F8F7F" w14:textId="77777777" w:rsidTr="000A2A9F">
        <w:trPr>
          <w:trHeight w:val="278"/>
        </w:trPr>
        <w:tc>
          <w:tcPr>
            <w:tcW w:w="10606" w:type="dxa"/>
            <w:gridSpan w:val="5"/>
            <w:tcBorders>
              <w:top w:val="single" w:sz="4" w:space="0" w:color="auto"/>
            </w:tcBorders>
          </w:tcPr>
          <w:p w14:paraId="091A87C4" w14:textId="77777777" w:rsidR="00C14A5A" w:rsidRPr="00564AC5" w:rsidRDefault="00BE34B2" w:rsidP="00564AC5">
            <w:pPr>
              <w:spacing w:after="0" w:line="240" w:lineRule="auto"/>
              <w:rPr>
                <w:rFonts w:ascii="Times New Roman" w:eastAsia="Times New Roman" w:hAnsi="Times New Roman" w:cs="Times New Roman"/>
                <w:b/>
                <w:bCs/>
              </w:rPr>
            </w:pPr>
          </w:p>
          <w:p w14:paraId="59D71789" w14:textId="77777777" w:rsidR="00C14A5A"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t>Всего:</w:t>
            </w:r>
          </w:p>
        </w:tc>
        <w:tc>
          <w:tcPr>
            <w:tcW w:w="873" w:type="dxa"/>
            <w:tcBorders>
              <w:top w:val="single" w:sz="4" w:space="0" w:color="auto"/>
            </w:tcBorders>
          </w:tcPr>
          <w:p w14:paraId="2BAEB87D" w14:textId="65856B90" w:rsidR="00C14A5A"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59</w:t>
            </w:r>
          </w:p>
        </w:tc>
        <w:tc>
          <w:tcPr>
            <w:tcW w:w="2194" w:type="dxa"/>
            <w:tcBorders>
              <w:top w:val="single" w:sz="4" w:space="0" w:color="auto"/>
            </w:tcBorders>
            <w:shd w:val="clear" w:color="auto" w:fill="auto"/>
            <w:vAlign w:val="center"/>
          </w:tcPr>
          <w:p w14:paraId="68E86574" w14:textId="77777777" w:rsidR="00C14A5A" w:rsidRPr="00564AC5" w:rsidRDefault="00BE34B2" w:rsidP="00564AC5">
            <w:pPr>
              <w:spacing w:after="0" w:line="240" w:lineRule="auto"/>
              <w:jc w:val="center"/>
              <w:rPr>
                <w:rFonts w:ascii="Times New Roman" w:eastAsia="Times New Roman" w:hAnsi="Times New Roman" w:cs="Times New Roman"/>
                <w:bCs/>
              </w:rPr>
            </w:pPr>
          </w:p>
        </w:tc>
        <w:tc>
          <w:tcPr>
            <w:tcW w:w="1106" w:type="dxa"/>
            <w:tcBorders>
              <w:top w:val="single" w:sz="4" w:space="0" w:color="auto"/>
            </w:tcBorders>
          </w:tcPr>
          <w:p w14:paraId="36890F5F" w14:textId="77777777" w:rsidR="00C14A5A" w:rsidRPr="00564AC5" w:rsidRDefault="00BE34B2" w:rsidP="00564AC5">
            <w:pPr>
              <w:spacing w:after="0" w:line="240" w:lineRule="auto"/>
              <w:jc w:val="center"/>
              <w:rPr>
                <w:rFonts w:ascii="Times New Roman" w:eastAsia="Times New Roman" w:hAnsi="Times New Roman" w:cs="Times New Roman"/>
                <w:bCs/>
              </w:rPr>
            </w:pPr>
          </w:p>
        </w:tc>
      </w:tr>
    </w:tbl>
    <w:p w14:paraId="2CD0C8C4" w14:textId="77777777" w:rsidR="00C14A5A" w:rsidRPr="00564AC5" w:rsidRDefault="00BE34B2" w:rsidP="00564AC5">
      <w:pPr>
        <w:spacing w:after="0"/>
        <w:ind w:firstLine="709"/>
        <w:rPr>
          <w:rFonts w:ascii="Times New Roman" w:eastAsia="Times New Roman" w:hAnsi="Times New Roman" w:cs="Times New Roman"/>
          <w:b/>
        </w:rPr>
      </w:pPr>
    </w:p>
    <w:p w14:paraId="60B2C192" w14:textId="77777777" w:rsidR="00C14A5A" w:rsidRPr="00564AC5" w:rsidRDefault="00BE34B2" w:rsidP="00564AC5">
      <w:pPr>
        <w:spacing w:after="0"/>
        <w:ind w:firstLine="709"/>
        <w:rPr>
          <w:rFonts w:ascii="Times New Roman" w:eastAsia="Times New Roman" w:hAnsi="Times New Roman" w:cs="Times New Roman"/>
          <w:b/>
        </w:rPr>
      </w:pPr>
    </w:p>
    <w:p w14:paraId="44B8EAFC" w14:textId="77777777" w:rsidR="00C14A5A" w:rsidRPr="00564AC5" w:rsidRDefault="00BE34B2" w:rsidP="00564AC5">
      <w:pPr>
        <w:spacing w:after="0"/>
        <w:ind w:firstLine="709"/>
        <w:rPr>
          <w:rFonts w:ascii="Times New Roman" w:eastAsia="Times New Roman" w:hAnsi="Times New Roman" w:cs="Times New Roman"/>
          <w:b/>
        </w:rPr>
      </w:pPr>
    </w:p>
    <w:p w14:paraId="051BA370" w14:textId="77777777" w:rsidR="00C14A5A" w:rsidRPr="00564AC5" w:rsidRDefault="00BE34B2" w:rsidP="00564AC5">
      <w:pPr>
        <w:spacing w:after="0"/>
        <w:ind w:firstLine="709"/>
        <w:rPr>
          <w:rFonts w:ascii="Times New Roman" w:eastAsia="Times New Roman" w:hAnsi="Times New Roman" w:cs="Times New Roman"/>
          <w:b/>
        </w:rPr>
      </w:pPr>
    </w:p>
    <w:p w14:paraId="1059A3A8" w14:textId="77777777" w:rsidR="00C14A5A" w:rsidRPr="00564AC5" w:rsidRDefault="00BE34B2" w:rsidP="00564AC5">
      <w:pPr>
        <w:spacing w:after="0"/>
        <w:ind w:firstLine="709"/>
        <w:rPr>
          <w:rFonts w:ascii="Times New Roman" w:eastAsia="Times New Roman" w:hAnsi="Times New Roman" w:cs="Times New Roman"/>
          <w:b/>
        </w:rPr>
      </w:pPr>
    </w:p>
    <w:p w14:paraId="59E81EB3" w14:textId="77777777" w:rsidR="00C14A5A" w:rsidRPr="00564AC5" w:rsidRDefault="00BE34B2" w:rsidP="00564AC5">
      <w:pPr>
        <w:spacing w:after="0"/>
        <w:ind w:firstLine="709"/>
        <w:rPr>
          <w:rFonts w:ascii="Times New Roman" w:eastAsia="Times New Roman" w:hAnsi="Times New Roman" w:cs="Times New Roman"/>
          <w:b/>
        </w:rPr>
      </w:pPr>
    </w:p>
    <w:p w14:paraId="38EE9B7C" w14:textId="77777777" w:rsidR="00C14A5A" w:rsidRPr="00564AC5" w:rsidRDefault="00BE34B2" w:rsidP="00564AC5">
      <w:pPr>
        <w:spacing w:after="0"/>
        <w:ind w:firstLine="709"/>
        <w:rPr>
          <w:rFonts w:ascii="Times New Roman" w:eastAsia="Times New Roman" w:hAnsi="Times New Roman" w:cs="Times New Roman"/>
          <w:b/>
        </w:rPr>
      </w:pPr>
    </w:p>
    <w:p w14:paraId="34CFB173" w14:textId="77777777" w:rsidR="00C14A5A" w:rsidRPr="00564AC5" w:rsidRDefault="00BE34B2" w:rsidP="00564AC5">
      <w:pPr>
        <w:spacing w:after="0"/>
        <w:ind w:firstLine="709"/>
        <w:rPr>
          <w:rFonts w:ascii="Times New Roman" w:eastAsia="Times New Roman" w:hAnsi="Times New Roman" w:cs="Times New Roman"/>
          <w:b/>
        </w:rPr>
      </w:pPr>
    </w:p>
    <w:p w14:paraId="1ED7549B" w14:textId="77777777" w:rsidR="00C14A5A" w:rsidRPr="00564AC5" w:rsidRDefault="00BE34B2" w:rsidP="00564AC5">
      <w:pPr>
        <w:spacing w:after="0"/>
        <w:ind w:firstLine="709"/>
        <w:rPr>
          <w:rFonts w:ascii="Times New Roman" w:eastAsia="Times New Roman" w:hAnsi="Times New Roman" w:cs="Times New Roman"/>
          <w:b/>
        </w:rPr>
      </w:pPr>
    </w:p>
    <w:p w14:paraId="2D8EE106" w14:textId="77777777" w:rsidR="00C14A5A" w:rsidRPr="00564AC5" w:rsidRDefault="00BE34B2" w:rsidP="00564AC5">
      <w:pPr>
        <w:spacing w:after="0"/>
        <w:rPr>
          <w:rFonts w:ascii="Times New Roman" w:eastAsia="Times New Roman" w:hAnsi="Times New Roman" w:cs="Times New Roman"/>
          <w:i/>
        </w:rPr>
        <w:sectPr w:rsidR="00C14A5A" w:rsidRPr="00564AC5" w:rsidSect="000A2A9F">
          <w:pgSz w:w="16840" w:h="11907" w:orient="landscape"/>
          <w:pgMar w:top="851" w:right="1134" w:bottom="851" w:left="992" w:header="709" w:footer="709" w:gutter="0"/>
          <w:cols w:space="720"/>
        </w:sectPr>
      </w:pPr>
    </w:p>
    <w:p w14:paraId="5D5B7A65" w14:textId="77777777" w:rsidR="00C14A5A" w:rsidRPr="00564AC5" w:rsidRDefault="000C7533" w:rsidP="00564AC5">
      <w:pPr>
        <w:spacing w:after="0"/>
        <w:rPr>
          <w:rFonts w:ascii="Times New Roman" w:eastAsia="Times New Roman" w:hAnsi="Times New Roman" w:cs="Times New Roman"/>
          <w:b/>
          <w:bCs/>
        </w:rPr>
      </w:pPr>
      <w:r w:rsidRPr="00564AC5">
        <w:rPr>
          <w:rFonts w:ascii="Times New Roman" w:eastAsia="Times New Roman" w:hAnsi="Times New Roman" w:cs="Times New Roman"/>
          <w:b/>
          <w:bCs/>
        </w:rPr>
        <w:lastRenderedPageBreak/>
        <w:t>3. УСЛОВИЯ РЕАЛИЗАЦИИ УЧЕБНОЙ ДИСЦИПЛИНЫ</w:t>
      </w:r>
    </w:p>
    <w:p w14:paraId="19735F04" w14:textId="77777777" w:rsidR="00C14A5A" w:rsidRPr="00564AC5" w:rsidRDefault="000C7533" w:rsidP="00564AC5">
      <w:pPr>
        <w:suppressAutoHyphens/>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Реализация программы дисциплины требует наличия учебного кабинета социально-экономических дисциплин, или кабинета, оборудованного ТСО.</w:t>
      </w:r>
    </w:p>
    <w:p w14:paraId="7A10ECA0" w14:textId="77777777" w:rsidR="00C14A5A"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Оборудование учебного кабинета:</w:t>
      </w:r>
    </w:p>
    <w:p w14:paraId="76529D99" w14:textId="77777777" w:rsidR="00C14A5A"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посадочные места по количеству обучающихся;</w:t>
      </w:r>
    </w:p>
    <w:p w14:paraId="5A74F0F0" w14:textId="77777777" w:rsidR="00C14A5A"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рабочее место преподавателя;</w:t>
      </w:r>
    </w:p>
    <w:p w14:paraId="534C18DA" w14:textId="77777777" w:rsidR="00C14A5A"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учебная доска;</w:t>
      </w:r>
    </w:p>
    <w:p w14:paraId="29625217" w14:textId="77777777" w:rsidR="00C14A5A"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комплект дидактических материалов по дисциплине (опорно-логические схемы, нормативно-правовой материал, тесты и пр.).</w:t>
      </w:r>
    </w:p>
    <w:p w14:paraId="3BF40F9A" w14:textId="77777777" w:rsidR="00C14A5A" w:rsidRPr="00564AC5" w:rsidRDefault="000C7533"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Технические средства обучения: компьютер, проектор, справочно-правовые системы.</w:t>
      </w:r>
    </w:p>
    <w:p w14:paraId="1D075938" w14:textId="77777777" w:rsidR="00C14A5A" w:rsidRPr="00564AC5" w:rsidRDefault="00BE34B2" w:rsidP="00564AC5">
      <w:pPr>
        <w:suppressAutoHyphens/>
        <w:autoSpaceDE w:val="0"/>
        <w:autoSpaceDN w:val="0"/>
        <w:adjustRightInd w:val="0"/>
        <w:spacing w:after="0"/>
        <w:ind w:firstLine="709"/>
        <w:jc w:val="both"/>
        <w:rPr>
          <w:rFonts w:ascii="Times New Roman" w:eastAsia="Times New Roman" w:hAnsi="Times New Roman" w:cs="Times New Roman"/>
          <w:bCs/>
          <w:sz w:val="24"/>
          <w:szCs w:val="24"/>
        </w:rPr>
      </w:pPr>
    </w:p>
    <w:p w14:paraId="3DF67DC1" w14:textId="77777777" w:rsidR="00C14A5A" w:rsidRPr="00564AC5" w:rsidRDefault="000C7533" w:rsidP="00564AC5">
      <w:pPr>
        <w:suppressAutoHyphens/>
        <w:spacing w:after="0"/>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344328BC" w14:textId="77777777" w:rsidR="00C14A5A" w:rsidRPr="00564AC5" w:rsidRDefault="000C7533" w:rsidP="00564AC5">
      <w:pPr>
        <w:suppressAutoHyphens/>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0F7E830D" w14:textId="77777777" w:rsidR="00C14A5A" w:rsidRPr="00564AC5" w:rsidRDefault="000C7533" w:rsidP="00564AC5">
      <w:pPr>
        <w:spacing w:after="0" w:line="240" w:lineRule="auto"/>
        <w:ind w:firstLine="269"/>
        <w:rPr>
          <w:rFonts w:ascii="Times New Roman" w:eastAsia="Times New Roman" w:hAnsi="Times New Roman" w:cs="Times New Roman"/>
          <w:b/>
          <w:sz w:val="24"/>
          <w:szCs w:val="24"/>
          <w:lang w:val="ru"/>
        </w:rPr>
      </w:pPr>
      <w:r w:rsidRPr="00564AC5">
        <w:rPr>
          <w:rFonts w:ascii="Times New Roman" w:eastAsia="Times New Roman" w:hAnsi="Times New Roman" w:cs="Times New Roman"/>
          <w:b/>
          <w:sz w:val="24"/>
          <w:szCs w:val="24"/>
          <w:lang w:val="ru"/>
        </w:rPr>
        <w:t>3.2.1. Основные печатные издания</w:t>
      </w:r>
    </w:p>
    <w:p w14:paraId="0376398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lang w:val="ru"/>
        </w:rPr>
        <w:t xml:space="preserve">1. </w:t>
      </w:r>
      <w:r w:rsidRPr="00564AC5">
        <w:rPr>
          <w:rFonts w:ascii="Times New Roman" w:eastAsia="Times New Roman" w:hAnsi="Times New Roman" w:cs="Times New Roman"/>
          <w:bCs/>
          <w:sz w:val="24"/>
          <w:szCs w:val="24"/>
        </w:rPr>
        <w:t xml:space="preserve">Никитин, И. Н. Правовое обеспечение ветеринарной деятельности: учебник для СПО / И. Н. Никитин. — 2-е изд., стер. — Санкт-Петербург: Лань, 2021. — 212 с. — ISBN 978-5-8114-7125-6. — Текст: электронный // Лань: электронно-библиотечная система. — URL: </w:t>
      </w:r>
      <w:hyperlink r:id="rId225" w:history="1">
        <w:r w:rsidRPr="00564AC5">
          <w:rPr>
            <w:rFonts w:ascii="Times New Roman" w:eastAsia="Times New Roman" w:hAnsi="Times New Roman" w:cs="Times New Roman"/>
            <w:bCs/>
            <w:sz w:val="24"/>
            <w:szCs w:val="24"/>
            <w:u w:val="single"/>
          </w:rPr>
          <w:t>https://e.lanbook.com/book/155692</w:t>
        </w:r>
      </w:hyperlink>
    </w:p>
    <w:p w14:paraId="6989C589" w14:textId="77777777" w:rsidR="00C14A5A" w:rsidRPr="00564AC5" w:rsidRDefault="00BE34B2" w:rsidP="00564AC5">
      <w:pPr>
        <w:spacing w:after="0" w:line="240" w:lineRule="auto"/>
        <w:rPr>
          <w:rFonts w:ascii="Times New Roman" w:eastAsia="Times New Roman" w:hAnsi="Times New Roman" w:cs="Times New Roman"/>
          <w:b/>
          <w:sz w:val="24"/>
          <w:szCs w:val="24"/>
        </w:rPr>
      </w:pPr>
    </w:p>
    <w:p w14:paraId="656BFC46" w14:textId="77777777" w:rsidR="00C14A5A"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3.2.2. Основные электронные издания</w:t>
      </w:r>
    </w:p>
    <w:p w14:paraId="7AB9EBA8" w14:textId="77777777" w:rsidR="00C14A5A" w:rsidRPr="00564AC5" w:rsidRDefault="000C7533" w:rsidP="00564AC5">
      <w:pPr>
        <w:numPr>
          <w:ilvl w:val="0"/>
          <w:numId w:val="170"/>
        </w:numPr>
        <w:spacing w:after="0" w:line="240" w:lineRule="auto"/>
        <w:ind w:left="0" w:firstLine="0"/>
        <w:jc w:val="both"/>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Никитин, И. Н. Организация государственного ветеринарного надзора: учебник / И. Н. Никитин, А. И. Никитин. — 2-е изд., перераб. и доп. — Санкт-Петербург : Лань, 2019. — 460 с. — ISBN 978-5-8114-3437-4. — Текст: электронный // Лань: электронно-библиотечная система. — URL: </w:t>
      </w:r>
      <w:hyperlink r:id="rId226" w:history="1">
        <w:r w:rsidRPr="00564AC5">
          <w:rPr>
            <w:rFonts w:ascii="Times New Roman" w:eastAsia="Times New Roman" w:hAnsi="Times New Roman" w:cs="Times New Roman"/>
            <w:bCs/>
            <w:iCs/>
            <w:sz w:val="24"/>
            <w:szCs w:val="24"/>
            <w:u w:val="single"/>
          </w:rPr>
          <w:t>https://e.lanbook.com/book/113922</w:t>
        </w:r>
      </w:hyperlink>
    </w:p>
    <w:p w14:paraId="49929141" w14:textId="77777777" w:rsidR="00C14A5A" w:rsidRPr="00564AC5" w:rsidRDefault="000C7533" w:rsidP="00564AC5">
      <w:pPr>
        <w:spacing w:after="0" w:line="240" w:lineRule="auto"/>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 Никитин, И. Н. Правовое обеспечение ветеринарной деятельности: учебник / И. Н. Никитин. — Санкт-Петербург: Лань, 2020. — 212 с. — ISBN 978-5-8114-4260-7. — Текст: электронный // Лань: электронно-библиотечная система. — URL: </w:t>
      </w:r>
      <w:hyperlink r:id="rId227" w:history="1">
        <w:r w:rsidRPr="00564AC5">
          <w:rPr>
            <w:rFonts w:ascii="Times New Roman" w:eastAsia="Times New Roman" w:hAnsi="Times New Roman" w:cs="Times New Roman"/>
            <w:bCs/>
            <w:iCs/>
            <w:sz w:val="24"/>
            <w:szCs w:val="24"/>
            <w:u w:val="single"/>
          </w:rPr>
          <w:t>https://e.lanbook.com/book/148292</w:t>
        </w:r>
      </w:hyperlink>
    </w:p>
    <w:p w14:paraId="16DB42F5" w14:textId="77777777" w:rsidR="00C14A5A" w:rsidRPr="00564AC5" w:rsidRDefault="000C7533" w:rsidP="00564AC5">
      <w:pPr>
        <w:numPr>
          <w:ilvl w:val="0"/>
          <w:numId w:val="170"/>
        </w:numPr>
        <w:spacing w:after="0" w:line="240" w:lineRule="auto"/>
        <w:ind w:left="0" w:firstLine="0"/>
        <w:jc w:val="both"/>
        <w:rPr>
          <w:rFonts w:ascii="Times New Roman" w:eastAsia="Times New Roman" w:hAnsi="Times New Roman" w:cs="Times New Roman"/>
          <w:bCs/>
          <w:iCs/>
          <w:sz w:val="24"/>
          <w:szCs w:val="24"/>
        </w:rPr>
      </w:pPr>
      <w:r w:rsidRPr="00564AC5">
        <w:rPr>
          <w:rFonts w:ascii="Times New Roman" w:eastAsia="Times New Roman" w:hAnsi="Times New Roman" w:cs="Times New Roman"/>
          <w:bCs/>
          <w:iCs/>
          <w:sz w:val="24"/>
          <w:szCs w:val="24"/>
        </w:rPr>
        <w:t xml:space="preserve"> Латыпов, Д. Г. Основы судебно-ветеринарной экспертизы: учебное пособие для спо / Д. Г. Латыпов, И. Н. Залялов. — Санкт-Петербург: Лань, 2020. — 576 с. — ISBN 978-5-8114-6575-0. — Текст: электронный // Лань: электронно-библиотечная система. — URL: </w:t>
      </w:r>
      <w:hyperlink r:id="rId228" w:history="1">
        <w:r w:rsidRPr="00564AC5">
          <w:rPr>
            <w:rFonts w:ascii="Times New Roman" w:eastAsia="Times New Roman" w:hAnsi="Times New Roman" w:cs="Times New Roman"/>
            <w:bCs/>
            <w:iCs/>
            <w:sz w:val="24"/>
            <w:szCs w:val="24"/>
            <w:u w:val="single"/>
          </w:rPr>
          <w:t>https://e.lanbook.com/book/148961</w:t>
        </w:r>
      </w:hyperlink>
    </w:p>
    <w:p w14:paraId="74A46A65" w14:textId="77777777" w:rsidR="00C14A5A" w:rsidRPr="00564AC5" w:rsidRDefault="00BE34B2" w:rsidP="00564AC5">
      <w:pPr>
        <w:spacing w:after="0" w:line="240" w:lineRule="auto"/>
        <w:ind w:hanging="720"/>
        <w:jc w:val="both"/>
        <w:rPr>
          <w:rFonts w:ascii="Times New Roman" w:eastAsia="Times New Roman" w:hAnsi="Times New Roman" w:cs="Times New Roman"/>
          <w:bCs/>
          <w:iCs/>
          <w:sz w:val="24"/>
          <w:szCs w:val="24"/>
        </w:rPr>
      </w:pPr>
    </w:p>
    <w:p w14:paraId="6292AA23" w14:textId="77777777" w:rsidR="00C14A5A" w:rsidRPr="00564AC5" w:rsidRDefault="000C7533" w:rsidP="00564AC5">
      <w:pPr>
        <w:spacing w:after="0" w:line="240" w:lineRule="auto"/>
        <w:ind w:hanging="720"/>
        <w:jc w:val="both"/>
        <w:rPr>
          <w:rFonts w:ascii="Times New Roman" w:eastAsia="Times New Roman" w:hAnsi="Times New Roman" w:cs="Times New Roman"/>
          <w:sz w:val="24"/>
          <w:szCs w:val="24"/>
          <w:lang w:val="ru"/>
        </w:rPr>
      </w:pPr>
      <w:r w:rsidRPr="00564AC5">
        <w:rPr>
          <w:rFonts w:ascii="Times New Roman" w:eastAsia="Times New Roman" w:hAnsi="Times New Roman" w:cs="Times New Roman"/>
          <w:b/>
          <w:sz w:val="24"/>
          <w:szCs w:val="24"/>
          <w:lang w:val="ru"/>
        </w:rPr>
        <w:t>Дополнительные источники:</w:t>
      </w:r>
    </w:p>
    <w:p w14:paraId="2F95EDE3" w14:textId="77777777" w:rsidR="00C14A5A" w:rsidRPr="00564AC5" w:rsidRDefault="000C7533" w:rsidP="00564AC5">
      <w:pPr>
        <w:numPr>
          <w:ilvl w:val="0"/>
          <w:numId w:val="171"/>
        </w:numPr>
        <w:spacing w:after="0" w:line="240" w:lineRule="auto"/>
        <w:ind w:left="0" w:firstLine="0"/>
        <w:jc w:val="both"/>
        <w:rPr>
          <w:rFonts w:ascii="Times New Roman" w:eastAsia="Times New Roman" w:hAnsi="Times New Roman" w:cs="Times New Roman"/>
          <w:sz w:val="24"/>
          <w:szCs w:val="24"/>
          <w:lang w:val="ru"/>
        </w:rPr>
      </w:pPr>
      <w:r w:rsidRPr="00564AC5">
        <w:rPr>
          <w:rFonts w:ascii="Times New Roman" w:eastAsia="Times New Roman" w:hAnsi="Times New Roman" w:cs="Times New Roman"/>
          <w:sz w:val="24"/>
          <w:szCs w:val="24"/>
          <w:lang w:val="ru"/>
        </w:rPr>
        <w:t xml:space="preserve">Никитин, И. Н. Ветеринарное предпринимательство: учебник / И. Н. Никитин. — 4-е изд., перераб. и доп. — Санкт-Петербург: Лань, 2018. — 372 с. — ISBN 978-5-8114-3160-1. — Текст: электронный // Лань: электронно-библиотечная система. — URL: </w:t>
      </w:r>
      <w:hyperlink r:id="rId229" w:history="1">
        <w:r w:rsidRPr="00564AC5">
          <w:rPr>
            <w:rFonts w:ascii="Times New Roman" w:eastAsia="Times New Roman" w:hAnsi="Times New Roman" w:cs="Times New Roman"/>
            <w:sz w:val="24"/>
            <w:szCs w:val="24"/>
            <w:u w:val="single"/>
            <w:lang w:val="ru"/>
          </w:rPr>
          <w:t>https://e.lanbook.com/book/108461</w:t>
        </w:r>
      </w:hyperlink>
    </w:p>
    <w:p w14:paraId="25D3E9E5" w14:textId="77777777" w:rsidR="00C14A5A" w:rsidRPr="00564AC5" w:rsidRDefault="000C7533" w:rsidP="00564AC5">
      <w:pPr>
        <w:spacing w:after="0" w:line="240" w:lineRule="auto"/>
        <w:ind w:hanging="720"/>
        <w:rPr>
          <w:rFonts w:ascii="Times New Roman" w:eastAsia="Times New Roman" w:hAnsi="Times New Roman" w:cs="Times New Roman"/>
          <w:sz w:val="24"/>
          <w:szCs w:val="24"/>
          <w:lang w:val="ru"/>
        </w:rPr>
      </w:pPr>
      <w:r w:rsidRPr="00564AC5">
        <w:rPr>
          <w:rFonts w:ascii="Times New Roman" w:eastAsia="Times New Roman" w:hAnsi="Times New Roman" w:cs="Times New Roman"/>
          <w:sz w:val="24"/>
          <w:szCs w:val="24"/>
          <w:lang w:val="ru"/>
        </w:rPr>
        <w:t xml:space="preserve"> </w:t>
      </w:r>
    </w:p>
    <w:p w14:paraId="4DC0B428" w14:textId="77777777" w:rsidR="00C14A5A" w:rsidRPr="00564AC5" w:rsidRDefault="00BE34B2" w:rsidP="00564AC5">
      <w:pPr>
        <w:spacing w:after="0" w:line="240" w:lineRule="auto"/>
        <w:ind w:hanging="720"/>
        <w:rPr>
          <w:rFonts w:ascii="Times New Roman" w:eastAsia="Times New Roman" w:hAnsi="Times New Roman" w:cs="Times New Roman"/>
          <w:sz w:val="24"/>
          <w:szCs w:val="24"/>
          <w:lang w:val="ru"/>
        </w:rPr>
      </w:pPr>
    </w:p>
    <w:p w14:paraId="74CC44AF" w14:textId="77777777" w:rsidR="00C14A5A" w:rsidRPr="00564AC5" w:rsidRDefault="000C7533" w:rsidP="00564AC5">
      <w:pPr>
        <w:spacing w:after="0" w:line="240" w:lineRule="auto"/>
        <w:ind w:hanging="72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lang w:val="ru"/>
        </w:rPr>
        <w:t>2.Интернет ресурсы:</w:t>
      </w:r>
    </w:p>
    <w:p w14:paraId="5B73EBD4"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 http://www.pravo.gov.ru (Официальный интернет-портал правовой информации). </w:t>
      </w:r>
    </w:p>
    <w:p w14:paraId="092B0068"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2. Справочная правовая система «Консультант Плюс» – www.consultant.ru. </w:t>
      </w:r>
    </w:p>
    <w:p w14:paraId="51BB47D5"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lang w:val="en-US"/>
        </w:rPr>
      </w:pPr>
      <w:r w:rsidRPr="00564AC5">
        <w:rPr>
          <w:rFonts w:ascii="Times New Roman" w:eastAsia="Calibri" w:hAnsi="Times New Roman" w:cs="Times New Roman"/>
          <w:sz w:val="24"/>
          <w:szCs w:val="24"/>
          <w:lang w:val="en-US"/>
        </w:rPr>
        <w:t>3. http://www. constitution. ru (</w:t>
      </w:r>
      <w:r w:rsidRPr="00564AC5">
        <w:rPr>
          <w:rFonts w:ascii="Times New Roman" w:eastAsia="Calibri" w:hAnsi="Times New Roman" w:cs="Times New Roman"/>
          <w:sz w:val="24"/>
          <w:szCs w:val="24"/>
        </w:rPr>
        <w:t>Конституция</w:t>
      </w:r>
      <w:r w:rsidRPr="00564AC5">
        <w:rPr>
          <w:rFonts w:ascii="Times New Roman" w:eastAsia="Calibri" w:hAnsi="Times New Roman" w:cs="Times New Roman"/>
          <w:sz w:val="24"/>
          <w:szCs w:val="24"/>
          <w:lang w:val="en-US"/>
        </w:rPr>
        <w:t xml:space="preserve"> </w:t>
      </w:r>
      <w:r w:rsidRPr="00564AC5">
        <w:rPr>
          <w:rFonts w:ascii="Times New Roman" w:eastAsia="Calibri" w:hAnsi="Times New Roman" w:cs="Times New Roman"/>
          <w:sz w:val="24"/>
          <w:szCs w:val="24"/>
        </w:rPr>
        <w:t>РФ</w:t>
      </w:r>
      <w:r w:rsidRPr="00564AC5">
        <w:rPr>
          <w:rFonts w:ascii="Times New Roman" w:eastAsia="Calibri" w:hAnsi="Times New Roman" w:cs="Times New Roman"/>
          <w:sz w:val="24"/>
          <w:szCs w:val="24"/>
          <w:lang w:val="en-US"/>
        </w:rPr>
        <w:t xml:space="preserve">). </w:t>
      </w:r>
    </w:p>
    <w:p w14:paraId="18BF9D1C"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4. http://www. law. edu. ru (Юридическая Россия: федеральный правовой портал). </w:t>
      </w:r>
    </w:p>
    <w:p w14:paraId="09FAEFC6"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5. http://www. acadprava. ru (Открытая академия правовой культуры детей и молодежи). </w:t>
      </w:r>
    </w:p>
    <w:p w14:paraId="7ACD4609"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 xml:space="preserve">6. Справочная правовая система «ГАРАНТ» – www.garant.ru. </w:t>
      </w:r>
    </w:p>
    <w:p w14:paraId="3004AF92"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7. http://www.uznay-prezidenta.ru (Президент России гражданам школьного возраста). </w:t>
      </w:r>
    </w:p>
    <w:p w14:paraId="3ED047E2"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8. http://www.council.gov.ru (Совет Федерации Федерального Собрания РФ). </w:t>
      </w:r>
    </w:p>
    <w:p w14:paraId="57628CC1"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9. http://www.duma.gov.ru (Государственная Дума Федерального Собрания РФ). </w:t>
      </w:r>
    </w:p>
    <w:p w14:paraId="7ABEB847"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10. http://www.ksrf.ru (Конституционный суд РФ). </w:t>
      </w:r>
    </w:p>
    <w:p w14:paraId="01B078C7"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11. http://www.vsrf.ru (Верховный суд РФ). </w:t>
      </w:r>
    </w:p>
    <w:p w14:paraId="6A161CDE"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12. http://www.arbitr.ru (Высший Арбитражный суд РФ). </w:t>
      </w:r>
    </w:p>
    <w:p w14:paraId="6D5E61CA"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13. http://www.genproc.gov.ru (Генеральная прокуратура РФ). </w:t>
      </w:r>
    </w:p>
    <w:p w14:paraId="58DA7DDD" w14:textId="77777777" w:rsidR="00C14A5A" w:rsidRPr="00564AC5" w:rsidRDefault="000C7533" w:rsidP="00564AC5">
      <w:pPr>
        <w:autoSpaceDE w:val="0"/>
        <w:autoSpaceDN w:val="0"/>
        <w:adjustRightInd w:val="0"/>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 xml:space="preserve">14. http://www.sledcom.ru (Следственный комитет РФ). </w:t>
      </w:r>
    </w:p>
    <w:p w14:paraId="511B6E50" w14:textId="77777777" w:rsidR="00C14A5A" w:rsidRPr="00564AC5" w:rsidRDefault="000C7533" w:rsidP="00564AC5">
      <w:pPr>
        <w:spacing w:after="0" w:line="240" w:lineRule="auto"/>
        <w:ind w:hanging="720"/>
        <w:rPr>
          <w:rFonts w:ascii="Times New Roman" w:eastAsia="Calibri" w:hAnsi="Times New Roman" w:cs="Times New Roman"/>
          <w:sz w:val="24"/>
          <w:szCs w:val="24"/>
        </w:rPr>
      </w:pPr>
      <w:r w:rsidRPr="00564AC5">
        <w:rPr>
          <w:rFonts w:ascii="Times New Roman" w:eastAsia="Calibri" w:hAnsi="Times New Roman" w:cs="Times New Roman"/>
          <w:sz w:val="24"/>
          <w:szCs w:val="24"/>
        </w:rPr>
        <w:t>15. http://www.pfrf.ru (Пенсионный фонд РФ).</w:t>
      </w:r>
    </w:p>
    <w:p w14:paraId="2463C38A" w14:textId="77777777" w:rsidR="00C14A5A" w:rsidRPr="00564AC5" w:rsidRDefault="00BE34B2" w:rsidP="00564AC5">
      <w:pPr>
        <w:spacing w:after="0"/>
        <w:ind w:firstLine="709"/>
        <w:contextualSpacing/>
        <w:jc w:val="both"/>
        <w:rPr>
          <w:rFonts w:ascii="Times New Roman" w:eastAsia="Times New Roman" w:hAnsi="Times New Roman" w:cs="Times New Roman"/>
          <w:bCs/>
          <w:i/>
          <w:sz w:val="24"/>
          <w:szCs w:val="24"/>
        </w:rPr>
      </w:pPr>
    </w:p>
    <w:p w14:paraId="22513BC2" w14:textId="69F6004B" w:rsidR="00C14A5A" w:rsidRPr="00564AC5" w:rsidRDefault="000C7533" w:rsidP="00564AC5">
      <w:pPr>
        <w:spacing w:after="0"/>
        <w:ind w:firstLine="709"/>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4. КОНТРОЛЬ И ОЦЕНКА РЕЗУЛЬТАТОВ ОСВОЕНИЯ</w:t>
      </w:r>
    </w:p>
    <w:p w14:paraId="216E44EA" w14:textId="77777777" w:rsidR="00C14A5A"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1E568AC5"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tbl>
      <w:tblPr>
        <w:tblW w:w="9754" w:type="dxa"/>
        <w:tblInd w:w="-274" w:type="dxa"/>
        <w:tblLayout w:type="fixed"/>
        <w:tblCellMar>
          <w:left w:w="10" w:type="dxa"/>
          <w:right w:w="10" w:type="dxa"/>
        </w:tblCellMar>
        <w:tblLook w:val="0000" w:firstRow="0" w:lastRow="0" w:firstColumn="0" w:lastColumn="0" w:noHBand="0" w:noVBand="0"/>
      </w:tblPr>
      <w:tblGrid>
        <w:gridCol w:w="3261"/>
        <w:gridCol w:w="3686"/>
        <w:gridCol w:w="2807"/>
      </w:tblGrid>
      <w:tr w:rsidR="00564AC5" w:rsidRPr="00564AC5" w14:paraId="6E36B5D6" w14:textId="77777777" w:rsidTr="000A2A9F">
        <w:trPr>
          <w:trHeight w:val="605"/>
        </w:trPr>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79165F29" w14:textId="2ED985FD" w:rsidR="00C14A5A"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MS Mincho" w:hAnsi="Times New Roman" w:cs="Times New Roman"/>
                <w:b/>
                <w:lang w:val="ru"/>
              </w:rPr>
              <w:t xml:space="preserve">Результаты обучения </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A4D9F8E" w14:textId="77777777" w:rsidR="00C14A5A" w:rsidRPr="00564AC5" w:rsidRDefault="000C7533" w:rsidP="00564AC5">
            <w:pPr>
              <w:spacing w:after="0" w:line="240" w:lineRule="auto"/>
              <w:jc w:val="center"/>
              <w:rPr>
                <w:rFonts w:ascii="Times New Roman" w:eastAsia="MS Mincho" w:hAnsi="Times New Roman" w:cs="Times New Roman"/>
                <w:b/>
                <w:lang w:val="ru"/>
              </w:rPr>
            </w:pPr>
            <w:r w:rsidRPr="00564AC5">
              <w:rPr>
                <w:rFonts w:ascii="Times New Roman" w:eastAsia="MS Mincho" w:hAnsi="Times New Roman" w:cs="Times New Roman"/>
                <w:b/>
                <w:lang w:val="ru"/>
              </w:rPr>
              <w:t>Критерии оценки</w:t>
            </w:r>
          </w:p>
        </w:tc>
        <w:tc>
          <w:tcPr>
            <w:tcW w:w="2807" w:type="dxa"/>
            <w:tcBorders>
              <w:top w:val="single" w:sz="4" w:space="0" w:color="auto"/>
              <w:left w:val="single" w:sz="4" w:space="0" w:color="auto"/>
              <w:bottom w:val="single" w:sz="4" w:space="0" w:color="auto"/>
              <w:right w:val="single" w:sz="4" w:space="0" w:color="auto"/>
            </w:tcBorders>
            <w:shd w:val="clear" w:color="auto" w:fill="FFFFFF"/>
            <w:vAlign w:val="center"/>
          </w:tcPr>
          <w:p w14:paraId="3EEEE793" w14:textId="77777777" w:rsidR="00C14A5A" w:rsidRPr="00564AC5" w:rsidRDefault="000C7533" w:rsidP="00564AC5">
            <w:pPr>
              <w:spacing w:after="0" w:line="240" w:lineRule="auto"/>
              <w:rPr>
                <w:rFonts w:ascii="Times New Roman" w:eastAsia="MS Mincho" w:hAnsi="Times New Roman" w:cs="Times New Roman"/>
                <w:b/>
                <w:lang w:val="ru"/>
              </w:rPr>
            </w:pPr>
            <w:r w:rsidRPr="00564AC5">
              <w:rPr>
                <w:rFonts w:ascii="Times New Roman" w:eastAsia="MS Mincho" w:hAnsi="Times New Roman" w:cs="Times New Roman"/>
                <w:b/>
                <w:lang w:val="ru"/>
              </w:rPr>
              <w:t>Методы оценки</w:t>
            </w:r>
          </w:p>
        </w:tc>
      </w:tr>
      <w:tr w:rsidR="00564AC5" w:rsidRPr="00564AC5" w14:paraId="4ECDA22B" w14:textId="77777777" w:rsidTr="000A2A9F">
        <w:trPr>
          <w:trHeight w:val="856"/>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43EABEDD"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использовать в профессиональной деятельности необходимые нормативно - правовые документы</w:t>
            </w:r>
          </w:p>
        </w:tc>
        <w:tc>
          <w:tcPr>
            <w:tcW w:w="3686" w:type="dxa"/>
            <w:vMerge w:val="restart"/>
            <w:tcBorders>
              <w:top w:val="single" w:sz="4" w:space="0" w:color="auto"/>
              <w:left w:val="single" w:sz="4" w:space="0" w:color="auto"/>
              <w:right w:val="single" w:sz="4" w:space="0" w:color="auto"/>
            </w:tcBorders>
            <w:shd w:val="clear" w:color="auto" w:fill="FFFFFF"/>
          </w:tcPr>
          <w:p w14:paraId="1FA90253"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анализировать источники информации и их</w:t>
            </w:r>
          </w:p>
          <w:p w14:paraId="31CADC0E"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интерпретировать</w:t>
            </w:r>
          </w:p>
          <w:p w14:paraId="4E68DDE0"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сбор и обработка данных</w:t>
            </w:r>
          </w:p>
          <w:p w14:paraId="2814BD95"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выдвигать новые проблемы, гипотезы, находить</w:t>
            </w:r>
          </w:p>
          <w:p w14:paraId="3EB9C37D"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методы их решения</w:t>
            </w:r>
          </w:p>
          <w:p w14:paraId="778D5B63"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владение компьютерными технологиями</w:t>
            </w:r>
          </w:p>
          <w:p w14:paraId="04F7E206"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умение работать в автоматизированной информационной системе «Меркурий»</w:t>
            </w:r>
          </w:p>
          <w:p w14:paraId="34A6B9CD"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sz w:val="23"/>
                <w:szCs w:val="23"/>
              </w:rPr>
              <w:t>- знание закона «О ветеринарии»</w:t>
            </w:r>
          </w:p>
          <w:p w14:paraId="7B32BB18"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2807" w:type="dxa"/>
            <w:vMerge w:val="restart"/>
            <w:tcBorders>
              <w:top w:val="single" w:sz="4" w:space="0" w:color="auto"/>
              <w:left w:val="single" w:sz="4" w:space="0" w:color="auto"/>
              <w:right w:val="single" w:sz="4" w:space="0" w:color="auto"/>
            </w:tcBorders>
            <w:shd w:val="clear" w:color="auto" w:fill="FFFFFF"/>
          </w:tcPr>
          <w:p w14:paraId="64408ED0"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Наблюдение за деятельностью в процессе освоения программы дисциплины студента и оценка достижения результата через: </w:t>
            </w:r>
          </w:p>
          <w:p w14:paraId="1BB3AE96"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активное участие в ходе занятия; </w:t>
            </w:r>
          </w:p>
          <w:p w14:paraId="573D6EFB"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устный и письменный опрос; </w:t>
            </w:r>
          </w:p>
          <w:p w14:paraId="6AD77FC1"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задания для самостоятельной работы; </w:t>
            </w:r>
          </w:p>
          <w:p w14:paraId="684CF085"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 оценка результатов выполнения практической работы;</w:t>
            </w:r>
          </w:p>
          <w:p w14:paraId="6AB3FD40"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выполнение творческой работы</w:t>
            </w:r>
          </w:p>
          <w:p w14:paraId="16075F6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w:t>
            </w:r>
          </w:p>
          <w:p w14:paraId="33E40CD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w:t>
            </w:r>
          </w:p>
        </w:tc>
      </w:tr>
      <w:tr w:rsidR="00564AC5" w:rsidRPr="00564AC5" w14:paraId="1071CF76" w14:textId="77777777" w:rsidTr="000A2A9F">
        <w:trPr>
          <w:trHeight w:val="526"/>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41D33472"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вести ветеринарную документацию установленного образца</w:t>
            </w:r>
          </w:p>
        </w:tc>
        <w:tc>
          <w:tcPr>
            <w:tcW w:w="3686" w:type="dxa"/>
            <w:vMerge/>
            <w:tcBorders>
              <w:left w:val="single" w:sz="4" w:space="0" w:color="auto"/>
              <w:right w:val="single" w:sz="4" w:space="0" w:color="auto"/>
            </w:tcBorders>
            <w:shd w:val="clear" w:color="auto" w:fill="FFFFFF"/>
          </w:tcPr>
          <w:p w14:paraId="5E8FD7AC"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2807" w:type="dxa"/>
            <w:vMerge/>
            <w:tcBorders>
              <w:left w:val="single" w:sz="4" w:space="0" w:color="auto"/>
              <w:right w:val="single" w:sz="4" w:space="0" w:color="auto"/>
            </w:tcBorders>
            <w:shd w:val="clear" w:color="auto" w:fill="FFFFFF"/>
          </w:tcPr>
          <w:p w14:paraId="4F51CEA7"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r>
      <w:tr w:rsidR="00564AC5" w:rsidRPr="00564AC5" w14:paraId="2E168273" w14:textId="77777777" w:rsidTr="000A2A9F">
        <w:trPr>
          <w:trHeight w:val="856"/>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79309FD4"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защищать свои права в соответствии с гражданским, гражданско - процессуальным и трудовым  законодательством</w:t>
            </w:r>
          </w:p>
        </w:tc>
        <w:tc>
          <w:tcPr>
            <w:tcW w:w="3686" w:type="dxa"/>
            <w:vMerge/>
            <w:tcBorders>
              <w:left w:val="single" w:sz="4" w:space="0" w:color="auto"/>
              <w:right w:val="single" w:sz="4" w:space="0" w:color="auto"/>
            </w:tcBorders>
            <w:shd w:val="clear" w:color="auto" w:fill="FFFFFF"/>
          </w:tcPr>
          <w:p w14:paraId="59709089"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2807" w:type="dxa"/>
            <w:vMerge/>
            <w:tcBorders>
              <w:left w:val="single" w:sz="4" w:space="0" w:color="auto"/>
              <w:right w:val="single" w:sz="4" w:space="0" w:color="auto"/>
            </w:tcBorders>
            <w:shd w:val="clear" w:color="auto" w:fill="FFFFFF"/>
          </w:tcPr>
          <w:p w14:paraId="4E65AFCF"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r>
      <w:tr w:rsidR="00564AC5" w:rsidRPr="00564AC5" w14:paraId="2A61ACAC" w14:textId="77777777" w:rsidTr="000A2A9F">
        <w:trPr>
          <w:trHeight w:val="856"/>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30973EFC"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анализировать и оценивать результаты и последствия деятельности (бездействия) с правовой точки зрения</w:t>
            </w:r>
          </w:p>
        </w:tc>
        <w:tc>
          <w:tcPr>
            <w:tcW w:w="3686" w:type="dxa"/>
            <w:vMerge/>
            <w:tcBorders>
              <w:left w:val="single" w:sz="4" w:space="0" w:color="auto"/>
              <w:bottom w:val="single" w:sz="4" w:space="0" w:color="auto"/>
              <w:right w:val="single" w:sz="4" w:space="0" w:color="auto"/>
            </w:tcBorders>
            <w:shd w:val="clear" w:color="auto" w:fill="FFFFFF"/>
          </w:tcPr>
          <w:p w14:paraId="35580EC8"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2807" w:type="dxa"/>
            <w:vMerge/>
            <w:tcBorders>
              <w:left w:val="single" w:sz="4" w:space="0" w:color="auto"/>
              <w:bottom w:val="single" w:sz="4" w:space="0" w:color="auto"/>
              <w:right w:val="single" w:sz="4" w:space="0" w:color="auto"/>
            </w:tcBorders>
            <w:shd w:val="clear" w:color="auto" w:fill="FFFFFF"/>
          </w:tcPr>
          <w:p w14:paraId="0E3BE234"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r>
      <w:tr w:rsidR="00564AC5" w:rsidRPr="00564AC5" w14:paraId="21425441" w14:textId="77777777" w:rsidTr="000A2A9F">
        <w:trPr>
          <w:trHeight w:val="532"/>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002A1CC7"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понятие правового регулирования в сфере профессиональной деятельности;</w:t>
            </w:r>
          </w:p>
        </w:tc>
        <w:tc>
          <w:tcPr>
            <w:tcW w:w="3686" w:type="dxa"/>
            <w:vMerge w:val="restart"/>
            <w:tcBorders>
              <w:top w:val="single" w:sz="4" w:space="0" w:color="auto"/>
              <w:left w:val="single" w:sz="4" w:space="0" w:color="auto"/>
              <w:right w:val="single" w:sz="4" w:space="0" w:color="auto"/>
            </w:tcBorders>
            <w:shd w:val="clear" w:color="auto" w:fill="FFFFFF"/>
          </w:tcPr>
          <w:p w14:paraId="6A9EAD0C"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rPr>
              <w:t xml:space="preserve"> </w:t>
            </w:r>
            <w:r w:rsidRPr="00564AC5">
              <w:rPr>
                <w:rFonts w:ascii="Times New Roman" w:eastAsia="Calibri" w:hAnsi="Times New Roman" w:cs="Times New Roman"/>
                <w:sz w:val="23"/>
                <w:szCs w:val="23"/>
              </w:rPr>
              <w:t>законодательство РФ в сфере ветеринарии</w:t>
            </w:r>
          </w:p>
          <w:p w14:paraId="64618C63"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знание законодательной базы РФ в области ветеринарии</w:t>
            </w:r>
          </w:p>
          <w:p w14:paraId="0D5390D4"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полномочия и функции ветеринарных служб</w:t>
            </w:r>
          </w:p>
          <w:p w14:paraId="59E7C6D7"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sz w:val="23"/>
                <w:szCs w:val="23"/>
              </w:rPr>
            </w:pPr>
            <w:r w:rsidRPr="00564AC5">
              <w:rPr>
                <w:rFonts w:ascii="Times New Roman" w:eastAsia="Calibri" w:hAnsi="Times New Roman" w:cs="Times New Roman"/>
                <w:sz w:val="23"/>
                <w:szCs w:val="23"/>
              </w:rPr>
              <w:t>- ветеринарное обслуживание животноводства</w:t>
            </w:r>
          </w:p>
          <w:p w14:paraId="2BC41E4B"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Cs/>
                <w:sz w:val="23"/>
                <w:szCs w:val="23"/>
              </w:rPr>
            </w:pPr>
            <w:r w:rsidRPr="00564AC5">
              <w:rPr>
                <w:rFonts w:ascii="Times New Roman" w:eastAsia="Calibri" w:hAnsi="Times New Roman" w:cs="Times New Roman"/>
                <w:sz w:val="23"/>
                <w:szCs w:val="23"/>
              </w:rPr>
              <w:t xml:space="preserve">- </w:t>
            </w:r>
            <w:r w:rsidRPr="00564AC5">
              <w:rPr>
                <w:rFonts w:ascii="Times New Roman" w:eastAsia="Calibri" w:hAnsi="Times New Roman" w:cs="Times New Roman"/>
                <w:bCs/>
                <w:sz w:val="23"/>
                <w:szCs w:val="23"/>
              </w:rPr>
              <w:t>организация предпринимательской</w:t>
            </w:r>
          </w:p>
          <w:p w14:paraId="1DCAE436"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
                <w:bCs/>
                <w:sz w:val="23"/>
                <w:szCs w:val="23"/>
              </w:rPr>
            </w:pPr>
            <w:r w:rsidRPr="00564AC5">
              <w:rPr>
                <w:rFonts w:ascii="Times New Roman" w:eastAsia="Calibri" w:hAnsi="Times New Roman" w:cs="Times New Roman"/>
                <w:bCs/>
                <w:sz w:val="23"/>
                <w:szCs w:val="23"/>
              </w:rPr>
              <w:t>ветеринарной деятельности</w:t>
            </w:r>
          </w:p>
          <w:p w14:paraId="0BA1B19B"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Cs/>
                <w:sz w:val="23"/>
                <w:szCs w:val="23"/>
              </w:rPr>
            </w:pPr>
            <w:r w:rsidRPr="00564AC5">
              <w:rPr>
                <w:rFonts w:ascii="Times New Roman" w:eastAsia="Calibri" w:hAnsi="Times New Roman" w:cs="Times New Roman"/>
                <w:sz w:val="23"/>
                <w:szCs w:val="23"/>
              </w:rPr>
              <w:t xml:space="preserve">- </w:t>
            </w:r>
            <w:r w:rsidRPr="00564AC5">
              <w:rPr>
                <w:rFonts w:ascii="Times New Roman" w:eastAsia="Calibri" w:hAnsi="Times New Roman" w:cs="Times New Roman"/>
                <w:bCs/>
                <w:sz w:val="23"/>
                <w:szCs w:val="23"/>
              </w:rPr>
              <w:t>организация государственного ветеринарного надзора</w:t>
            </w:r>
          </w:p>
          <w:p w14:paraId="55272D72"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Cs/>
                <w:sz w:val="23"/>
                <w:szCs w:val="23"/>
              </w:rPr>
            </w:pPr>
            <w:r w:rsidRPr="00564AC5">
              <w:rPr>
                <w:rFonts w:ascii="Times New Roman" w:eastAsia="Calibri" w:hAnsi="Times New Roman" w:cs="Times New Roman"/>
                <w:bCs/>
                <w:sz w:val="23"/>
                <w:szCs w:val="23"/>
              </w:rPr>
              <w:t>- Федеральная</w:t>
            </w:r>
          </w:p>
          <w:p w14:paraId="5B0759B6"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Cs/>
                <w:sz w:val="23"/>
                <w:szCs w:val="23"/>
              </w:rPr>
            </w:pPr>
            <w:r w:rsidRPr="00564AC5">
              <w:rPr>
                <w:rFonts w:ascii="Times New Roman" w:eastAsia="Calibri" w:hAnsi="Times New Roman" w:cs="Times New Roman"/>
                <w:bCs/>
                <w:sz w:val="23"/>
                <w:szCs w:val="23"/>
              </w:rPr>
              <w:t>Государственная информационная система в области ветеринарии</w:t>
            </w:r>
          </w:p>
          <w:p w14:paraId="44097927"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bCs/>
                <w:sz w:val="23"/>
                <w:szCs w:val="23"/>
              </w:rPr>
            </w:pPr>
            <w:r w:rsidRPr="00564AC5">
              <w:rPr>
                <w:rFonts w:ascii="Times New Roman" w:eastAsia="Calibri" w:hAnsi="Times New Roman" w:cs="Times New Roman"/>
                <w:bCs/>
                <w:sz w:val="23"/>
                <w:szCs w:val="23"/>
              </w:rPr>
              <w:t>- ветеринарное делопроизводство</w:t>
            </w:r>
          </w:p>
          <w:p w14:paraId="3A79A56F" w14:textId="77777777" w:rsidR="00C14A5A" w:rsidRPr="00564AC5" w:rsidRDefault="00BE34B2" w:rsidP="00564AC5">
            <w:pPr>
              <w:autoSpaceDE w:val="0"/>
              <w:autoSpaceDN w:val="0"/>
              <w:adjustRightInd w:val="0"/>
              <w:spacing w:after="0" w:line="240" w:lineRule="auto"/>
              <w:rPr>
                <w:rFonts w:ascii="Times New Roman" w:eastAsia="Calibri" w:hAnsi="Times New Roman" w:cs="Times New Roman"/>
              </w:rPr>
            </w:pPr>
          </w:p>
        </w:tc>
        <w:tc>
          <w:tcPr>
            <w:tcW w:w="2807" w:type="dxa"/>
            <w:vMerge w:val="restart"/>
            <w:tcBorders>
              <w:top w:val="single" w:sz="4" w:space="0" w:color="auto"/>
              <w:left w:val="single" w:sz="4" w:space="0" w:color="auto"/>
              <w:right w:val="single" w:sz="4" w:space="0" w:color="auto"/>
            </w:tcBorders>
            <w:shd w:val="clear" w:color="auto" w:fill="FFFFFF"/>
          </w:tcPr>
          <w:p w14:paraId="67CC6C1D"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Наблюдение за деятельностью в процессе освоения программы дисциплины студента и оценка достижения результата через: </w:t>
            </w:r>
          </w:p>
          <w:p w14:paraId="285C77BE"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активное участие в ходе занятия; </w:t>
            </w:r>
          </w:p>
          <w:p w14:paraId="7E6A7A61"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устный и письменный опрос; </w:t>
            </w:r>
          </w:p>
          <w:p w14:paraId="55E5CA95"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задания для самостоятельной работы; </w:t>
            </w:r>
          </w:p>
          <w:p w14:paraId="6B998CF8"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выполнение творческой работы;</w:t>
            </w:r>
          </w:p>
          <w:p w14:paraId="7CC1F3EF"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оценка результатов выполнения практической работы.</w:t>
            </w:r>
          </w:p>
          <w:p w14:paraId="37B8231E" w14:textId="77777777" w:rsidR="00C14A5A" w:rsidRPr="00564AC5" w:rsidRDefault="00BE34B2" w:rsidP="00564AC5">
            <w:pPr>
              <w:spacing w:after="0" w:line="240" w:lineRule="auto"/>
              <w:rPr>
                <w:rFonts w:ascii="Times New Roman" w:eastAsia="MS Mincho" w:hAnsi="Times New Roman" w:cs="Times New Roman"/>
              </w:rPr>
            </w:pPr>
          </w:p>
          <w:p w14:paraId="2E280327" w14:textId="77777777" w:rsidR="00C14A5A" w:rsidRPr="00564AC5" w:rsidRDefault="00BE34B2" w:rsidP="00564AC5">
            <w:pPr>
              <w:spacing w:after="0" w:line="240" w:lineRule="auto"/>
              <w:rPr>
                <w:rFonts w:ascii="Times New Roman" w:eastAsia="MS Mincho" w:hAnsi="Times New Roman" w:cs="Times New Roman"/>
              </w:rPr>
            </w:pPr>
          </w:p>
          <w:p w14:paraId="500DAD0F" w14:textId="77777777" w:rsidR="00C14A5A" w:rsidRPr="00564AC5" w:rsidRDefault="00BE34B2" w:rsidP="00564AC5">
            <w:pPr>
              <w:spacing w:after="0" w:line="240" w:lineRule="auto"/>
              <w:rPr>
                <w:rFonts w:ascii="Times New Roman" w:eastAsia="MS Mincho" w:hAnsi="Times New Roman" w:cs="Times New Roman"/>
                <w:lang w:val="ru"/>
              </w:rPr>
            </w:pPr>
          </w:p>
          <w:p w14:paraId="37B4F3A3" w14:textId="77777777" w:rsidR="00C14A5A" w:rsidRPr="00564AC5" w:rsidRDefault="00BE34B2" w:rsidP="00564AC5">
            <w:pPr>
              <w:spacing w:after="0" w:line="240" w:lineRule="auto"/>
              <w:rPr>
                <w:rFonts w:ascii="Times New Roman" w:eastAsia="MS Mincho" w:hAnsi="Times New Roman" w:cs="Times New Roman"/>
                <w:lang w:val="ru"/>
              </w:rPr>
            </w:pPr>
          </w:p>
          <w:p w14:paraId="33F3903A" w14:textId="77777777" w:rsidR="00C14A5A" w:rsidRPr="00564AC5" w:rsidRDefault="00BE34B2" w:rsidP="00564AC5">
            <w:pPr>
              <w:spacing w:after="0" w:line="240" w:lineRule="auto"/>
              <w:rPr>
                <w:rFonts w:ascii="Times New Roman" w:eastAsia="MS Mincho" w:hAnsi="Times New Roman" w:cs="Times New Roman"/>
                <w:lang w:val="ru"/>
              </w:rPr>
            </w:pPr>
          </w:p>
          <w:p w14:paraId="21F0DD02" w14:textId="77777777" w:rsidR="00C14A5A" w:rsidRPr="00564AC5" w:rsidRDefault="00BE34B2" w:rsidP="00564AC5">
            <w:pPr>
              <w:spacing w:after="0" w:line="240" w:lineRule="auto"/>
              <w:rPr>
                <w:rFonts w:ascii="Times New Roman" w:eastAsia="MS Mincho" w:hAnsi="Times New Roman" w:cs="Times New Roman"/>
                <w:lang w:val="ru"/>
              </w:rPr>
            </w:pPr>
          </w:p>
          <w:p w14:paraId="305B6AB2" w14:textId="77777777" w:rsidR="00C14A5A" w:rsidRPr="00564AC5" w:rsidRDefault="00BE34B2" w:rsidP="00564AC5">
            <w:pPr>
              <w:spacing w:after="0" w:line="240" w:lineRule="auto"/>
              <w:rPr>
                <w:rFonts w:ascii="Times New Roman" w:eastAsia="MS Mincho" w:hAnsi="Times New Roman" w:cs="Times New Roman"/>
                <w:lang w:val="ru"/>
              </w:rPr>
            </w:pPr>
          </w:p>
          <w:p w14:paraId="3E1907C1" w14:textId="77777777" w:rsidR="00C14A5A" w:rsidRPr="00564AC5" w:rsidRDefault="00BE34B2" w:rsidP="00564AC5">
            <w:pPr>
              <w:spacing w:after="0" w:line="240" w:lineRule="auto"/>
              <w:rPr>
                <w:rFonts w:ascii="Times New Roman" w:eastAsia="MS Mincho" w:hAnsi="Times New Roman" w:cs="Times New Roman"/>
                <w:lang w:val="ru"/>
              </w:rPr>
            </w:pPr>
          </w:p>
          <w:p w14:paraId="614B4FD4" w14:textId="77777777" w:rsidR="00C14A5A" w:rsidRPr="00564AC5" w:rsidRDefault="00BE34B2" w:rsidP="00564AC5">
            <w:pPr>
              <w:spacing w:after="0" w:line="240" w:lineRule="auto"/>
              <w:rPr>
                <w:rFonts w:ascii="Times New Roman" w:eastAsia="Times New Roman" w:hAnsi="Times New Roman" w:cs="Times New Roman"/>
              </w:rPr>
            </w:pPr>
          </w:p>
        </w:tc>
      </w:tr>
      <w:tr w:rsidR="00564AC5" w:rsidRPr="00564AC5" w14:paraId="7B632B4C" w14:textId="77777777" w:rsidTr="000A2A9F">
        <w:trPr>
          <w:trHeight w:val="558"/>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08A70C1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основные законодательные акты Российской Федерации в области ветеринарии</w:t>
            </w:r>
          </w:p>
        </w:tc>
        <w:tc>
          <w:tcPr>
            <w:tcW w:w="3686" w:type="dxa"/>
            <w:vMerge/>
            <w:tcBorders>
              <w:left w:val="single" w:sz="4" w:space="0" w:color="auto"/>
              <w:right w:val="single" w:sz="4" w:space="0" w:color="auto"/>
            </w:tcBorders>
            <w:shd w:val="clear" w:color="auto" w:fill="FFFFFF"/>
          </w:tcPr>
          <w:p w14:paraId="0B87BD54"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7176F35D"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45237AC7"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2680EDD5"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систему организации ветеринарной службы</w:t>
            </w:r>
          </w:p>
        </w:tc>
        <w:tc>
          <w:tcPr>
            <w:tcW w:w="3686" w:type="dxa"/>
            <w:vMerge/>
            <w:tcBorders>
              <w:left w:val="single" w:sz="4" w:space="0" w:color="auto"/>
              <w:right w:val="single" w:sz="4" w:space="0" w:color="auto"/>
            </w:tcBorders>
            <w:shd w:val="clear" w:color="auto" w:fill="FFFFFF"/>
          </w:tcPr>
          <w:p w14:paraId="3B30DB85"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5C6260AB"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6C561606"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7D2A0B64"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нормы материально-технического обеспечения ветеринарной службы</w:t>
            </w:r>
          </w:p>
        </w:tc>
        <w:tc>
          <w:tcPr>
            <w:tcW w:w="3686" w:type="dxa"/>
            <w:vMerge/>
            <w:tcBorders>
              <w:left w:val="single" w:sz="4" w:space="0" w:color="auto"/>
              <w:right w:val="single" w:sz="4" w:space="0" w:color="auto"/>
            </w:tcBorders>
            <w:shd w:val="clear" w:color="auto" w:fill="FFFFFF"/>
          </w:tcPr>
          <w:p w14:paraId="5103F922" w14:textId="77777777" w:rsidR="00C14A5A" w:rsidRPr="00564AC5" w:rsidRDefault="00BE34B2" w:rsidP="00564AC5">
            <w:pPr>
              <w:spacing w:after="0" w:line="240" w:lineRule="auto"/>
              <w:jc w:val="both"/>
              <w:rPr>
                <w:rFonts w:ascii="Times New Roman" w:eastAsia="MS Mincho" w:hAnsi="Times New Roman" w:cs="Times New Roman"/>
                <w:bCs/>
              </w:rPr>
            </w:pPr>
          </w:p>
        </w:tc>
        <w:tc>
          <w:tcPr>
            <w:tcW w:w="2807" w:type="dxa"/>
            <w:vMerge/>
            <w:tcBorders>
              <w:left w:val="single" w:sz="4" w:space="0" w:color="auto"/>
              <w:right w:val="single" w:sz="4" w:space="0" w:color="auto"/>
            </w:tcBorders>
            <w:shd w:val="clear" w:color="auto" w:fill="FFFFFF"/>
          </w:tcPr>
          <w:p w14:paraId="2079664B" w14:textId="77777777" w:rsidR="00C14A5A" w:rsidRPr="00564AC5" w:rsidRDefault="00BE34B2" w:rsidP="00564AC5">
            <w:pPr>
              <w:spacing w:after="0" w:line="240" w:lineRule="auto"/>
              <w:rPr>
                <w:rFonts w:ascii="Times New Roman" w:eastAsia="MS Mincho" w:hAnsi="Times New Roman" w:cs="Times New Roman"/>
                <w:bCs/>
                <w:lang w:val="ru"/>
              </w:rPr>
            </w:pPr>
          </w:p>
        </w:tc>
      </w:tr>
      <w:tr w:rsidR="00564AC5" w:rsidRPr="00564AC5" w14:paraId="3351C062"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3D97C8A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порядок регистрации ветеринарных препаратов и средств по уходу за животными</w:t>
            </w:r>
          </w:p>
        </w:tc>
        <w:tc>
          <w:tcPr>
            <w:tcW w:w="3686" w:type="dxa"/>
            <w:vMerge/>
            <w:tcBorders>
              <w:left w:val="single" w:sz="4" w:space="0" w:color="auto"/>
              <w:right w:val="single" w:sz="4" w:space="0" w:color="auto"/>
            </w:tcBorders>
            <w:shd w:val="clear" w:color="auto" w:fill="FFFFFF"/>
          </w:tcPr>
          <w:p w14:paraId="02F9C534" w14:textId="77777777" w:rsidR="00C14A5A" w:rsidRPr="00564AC5" w:rsidRDefault="00BE34B2" w:rsidP="00564AC5">
            <w:pPr>
              <w:spacing w:after="0" w:line="240" w:lineRule="auto"/>
              <w:rPr>
                <w:rFonts w:ascii="Times New Roman" w:eastAsia="MS Mincho" w:hAnsi="Times New Roman" w:cs="Times New Roman"/>
              </w:rPr>
            </w:pPr>
          </w:p>
        </w:tc>
        <w:tc>
          <w:tcPr>
            <w:tcW w:w="2807" w:type="dxa"/>
            <w:vMerge/>
            <w:tcBorders>
              <w:left w:val="single" w:sz="4" w:space="0" w:color="auto"/>
              <w:right w:val="single" w:sz="4" w:space="0" w:color="auto"/>
            </w:tcBorders>
            <w:shd w:val="clear" w:color="auto" w:fill="FFFFFF"/>
          </w:tcPr>
          <w:p w14:paraId="430F0C25"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1CD12861"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624E5162"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правила учета, отчетности и делопроизводства в ветеринарии</w:t>
            </w:r>
          </w:p>
        </w:tc>
        <w:tc>
          <w:tcPr>
            <w:tcW w:w="3686" w:type="dxa"/>
            <w:vMerge/>
            <w:tcBorders>
              <w:left w:val="single" w:sz="4" w:space="0" w:color="auto"/>
              <w:right w:val="single" w:sz="4" w:space="0" w:color="auto"/>
            </w:tcBorders>
            <w:shd w:val="clear" w:color="auto" w:fill="FFFFFF"/>
          </w:tcPr>
          <w:p w14:paraId="7194F803" w14:textId="77777777" w:rsidR="00C14A5A" w:rsidRPr="00564AC5" w:rsidRDefault="00BE34B2" w:rsidP="00564AC5">
            <w:pPr>
              <w:spacing w:after="0" w:line="240" w:lineRule="auto"/>
              <w:rPr>
                <w:rFonts w:ascii="Times New Roman" w:eastAsia="MS Mincho" w:hAnsi="Times New Roman" w:cs="Times New Roman"/>
              </w:rPr>
            </w:pPr>
          </w:p>
        </w:tc>
        <w:tc>
          <w:tcPr>
            <w:tcW w:w="2807" w:type="dxa"/>
            <w:vMerge/>
            <w:tcBorders>
              <w:left w:val="single" w:sz="4" w:space="0" w:color="auto"/>
              <w:right w:val="single" w:sz="4" w:space="0" w:color="auto"/>
            </w:tcBorders>
            <w:shd w:val="clear" w:color="auto" w:fill="FFFFFF"/>
          </w:tcPr>
          <w:p w14:paraId="7AFB7C01"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02F0D41A"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1F06C803"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обязанности ветеринарного фельдшера</w:t>
            </w:r>
          </w:p>
        </w:tc>
        <w:tc>
          <w:tcPr>
            <w:tcW w:w="3686" w:type="dxa"/>
            <w:vMerge/>
            <w:tcBorders>
              <w:left w:val="single" w:sz="4" w:space="0" w:color="auto"/>
              <w:right w:val="single" w:sz="4" w:space="0" w:color="auto"/>
            </w:tcBorders>
            <w:shd w:val="clear" w:color="auto" w:fill="FFFFFF"/>
          </w:tcPr>
          <w:p w14:paraId="6233EC76"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7D034EBE"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10D9DA34"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6C058D55"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xml:space="preserve">- организационно-правовые </w:t>
            </w:r>
            <w:r w:rsidRPr="00564AC5">
              <w:rPr>
                <w:rFonts w:ascii="Times New Roman" w:eastAsia="Calibri" w:hAnsi="Times New Roman" w:cs="Times New Roman"/>
              </w:rPr>
              <w:lastRenderedPageBreak/>
              <w:t>формы юридических лиц</w:t>
            </w:r>
          </w:p>
        </w:tc>
        <w:tc>
          <w:tcPr>
            <w:tcW w:w="3686" w:type="dxa"/>
            <w:vMerge/>
            <w:tcBorders>
              <w:left w:val="single" w:sz="4" w:space="0" w:color="auto"/>
              <w:right w:val="single" w:sz="4" w:space="0" w:color="auto"/>
            </w:tcBorders>
            <w:shd w:val="clear" w:color="auto" w:fill="FFFFFF"/>
          </w:tcPr>
          <w:p w14:paraId="2C0BF64F"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61F50BFD"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521EDFF1"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1094C8F2"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lastRenderedPageBreak/>
              <w:t>- правовое положение субъектов предпринимательской деятельности</w:t>
            </w:r>
          </w:p>
        </w:tc>
        <w:tc>
          <w:tcPr>
            <w:tcW w:w="3686" w:type="dxa"/>
            <w:vMerge/>
            <w:tcBorders>
              <w:left w:val="single" w:sz="4" w:space="0" w:color="auto"/>
              <w:right w:val="single" w:sz="4" w:space="0" w:color="auto"/>
            </w:tcBorders>
            <w:shd w:val="clear" w:color="auto" w:fill="FFFFFF"/>
          </w:tcPr>
          <w:p w14:paraId="36EDAD67" w14:textId="77777777" w:rsidR="00C14A5A" w:rsidRPr="00564AC5" w:rsidRDefault="00BE34B2" w:rsidP="00564AC5">
            <w:pPr>
              <w:spacing w:after="0" w:line="240" w:lineRule="auto"/>
              <w:rPr>
                <w:rFonts w:ascii="Times New Roman" w:eastAsia="MS Mincho" w:hAnsi="Times New Roman" w:cs="Times New Roman"/>
              </w:rPr>
            </w:pPr>
          </w:p>
        </w:tc>
        <w:tc>
          <w:tcPr>
            <w:tcW w:w="2807" w:type="dxa"/>
            <w:vMerge/>
            <w:tcBorders>
              <w:left w:val="single" w:sz="4" w:space="0" w:color="auto"/>
              <w:right w:val="single" w:sz="4" w:space="0" w:color="auto"/>
            </w:tcBorders>
            <w:shd w:val="clear" w:color="auto" w:fill="FFFFFF"/>
          </w:tcPr>
          <w:p w14:paraId="572218D1"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01A535E6"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05820E7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порядок заключения трудового договора и основания его прекращения</w:t>
            </w:r>
          </w:p>
        </w:tc>
        <w:tc>
          <w:tcPr>
            <w:tcW w:w="3686" w:type="dxa"/>
            <w:vMerge/>
            <w:tcBorders>
              <w:left w:val="single" w:sz="4" w:space="0" w:color="auto"/>
              <w:right w:val="single" w:sz="4" w:space="0" w:color="auto"/>
            </w:tcBorders>
            <w:shd w:val="clear" w:color="auto" w:fill="FFFFFF"/>
          </w:tcPr>
          <w:p w14:paraId="6971FD57"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5510D416"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35FF6737"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3A116D3B"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правила оплаты труда</w:t>
            </w:r>
          </w:p>
        </w:tc>
        <w:tc>
          <w:tcPr>
            <w:tcW w:w="3686" w:type="dxa"/>
            <w:vMerge/>
            <w:tcBorders>
              <w:left w:val="single" w:sz="4" w:space="0" w:color="auto"/>
              <w:right w:val="single" w:sz="4" w:space="0" w:color="auto"/>
            </w:tcBorders>
            <w:shd w:val="clear" w:color="auto" w:fill="FFFFFF"/>
          </w:tcPr>
          <w:p w14:paraId="49983E83"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70A2F0DE"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43199DB8"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2227787B"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роль государственного регулирования в обеспечении занятости населения</w:t>
            </w:r>
          </w:p>
        </w:tc>
        <w:tc>
          <w:tcPr>
            <w:tcW w:w="3686" w:type="dxa"/>
            <w:vMerge/>
            <w:tcBorders>
              <w:left w:val="single" w:sz="4" w:space="0" w:color="auto"/>
              <w:right w:val="single" w:sz="4" w:space="0" w:color="auto"/>
            </w:tcBorders>
            <w:shd w:val="clear" w:color="auto" w:fill="FFFFFF"/>
          </w:tcPr>
          <w:p w14:paraId="5F45D5CE" w14:textId="77777777" w:rsidR="00C14A5A" w:rsidRPr="00564AC5" w:rsidRDefault="00BE34B2" w:rsidP="00564AC5">
            <w:pPr>
              <w:spacing w:after="0" w:line="240" w:lineRule="auto"/>
              <w:rPr>
                <w:rFonts w:ascii="Times New Roman" w:eastAsia="MS Mincho" w:hAnsi="Times New Roman" w:cs="Times New Roman"/>
              </w:rPr>
            </w:pPr>
          </w:p>
        </w:tc>
        <w:tc>
          <w:tcPr>
            <w:tcW w:w="2807" w:type="dxa"/>
            <w:vMerge/>
            <w:tcBorders>
              <w:left w:val="single" w:sz="4" w:space="0" w:color="auto"/>
              <w:right w:val="single" w:sz="4" w:space="0" w:color="auto"/>
            </w:tcBorders>
            <w:shd w:val="clear" w:color="auto" w:fill="FFFFFF"/>
          </w:tcPr>
          <w:p w14:paraId="152838D9"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6D197F3E"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48C48139"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право социальной защиты  граждан</w:t>
            </w:r>
          </w:p>
        </w:tc>
        <w:tc>
          <w:tcPr>
            <w:tcW w:w="3686" w:type="dxa"/>
            <w:vMerge/>
            <w:tcBorders>
              <w:left w:val="single" w:sz="4" w:space="0" w:color="auto"/>
              <w:right w:val="single" w:sz="4" w:space="0" w:color="auto"/>
            </w:tcBorders>
            <w:shd w:val="clear" w:color="auto" w:fill="FFFFFF"/>
          </w:tcPr>
          <w:p w14:paraId="359E3855"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11E3D971"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669345CF"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06335A66"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понятие дисциплинарной и материальной ответственности работника</w:t>
            </w:r>
          </w:p>
        </w:tc>
        <w:tc>
          <w:tcPr>
            <w:tcW w:w="3686" w:type="dxa"/>
            <w:vMerge/>
            <w:tcBorders>
              <w:left w:val="single" w:sz="4" w:space="0" w:color="auto"/>
              <w:right w:val="single" w:sz="4" w:space="0" w:color="auto"/>
            </w:tcBorders>
            <w:shd w:val="clear" w:color="auto" w:fill="FFFFFF"/>
          </w:tcPr>
          <w:p w14:paraId="7B1FABAE" w14:textId="77777777" w:rsidR="00C14A5A" w:rsidRPr="00564AC5" w:rsidRDefault="00BE34B2" w:rsidP="00564AC5">
            <w:pPr>
              <w:spacing w:after="0" w:line="240" w:lineRule="auto"/>
              <w:rPr>
                <w:rFonts w:ascii="Times New Roman" w:eastAsia="MS Mincho" w:hAnsi="Times New Roman" w:cs="Times New Roman"/>
              </w:rPr>
            </w:pPr>
          </w:p>
        </w:tc>
        <w:tc>
          <w:tcPr>
            <w:tcW w:w="2807" w:type="dxa"/>
            <w:vMerge/>
            <w:tcBorders>
              <w:left w:val="single" w:sz="4" w:space="0" w:color="auto"/>
              <w:right w:val="single" w:sz="4" w:space="0" w:color="auto"/>
            </w:tcBorders>
            <w:shd w:val="clear" w:color="auto" w:fill="FFFFFF"/>
          </w:tcPr>
          <w:p w14:paraId="090A2DFF"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374D0DA9"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3AE9FC8D"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виды административных правонарушений и административной ответственности</w:t>
            </w:r>
          </w:p>
        </w:tc>
        <w:tc>
          <w:tcPr>
            <w:tcW w:w="3686" w:type="dxa"/>
            <w:vMerge/>
            <w:tcBorders>
              <w:left w:val="single" w:sz="4" w:space="0" w:color="auto"/>
              <w:right w:val="single" w:sz="4" w:space="0" w:color="auto"/>
            </w:tcBorders>
            <w:shd w:val="clear" w:color="auto" w:fill="FFFFFF"/>
          </w:tcPr>
          <w:p w14:paraId="3D8A8BB5"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right w:val="single" w:sz="4" w:space="0" w:color="auto"/>
            </w:tcBorders>
            <w:shd w:val="clear" w:color="auto" w:fill="FFFFFF"/>
          </w:tcPr>
          <w:p w14:paraId="071E7A78" w14:textId="77777777" w:rsidR="00C14A5A" w:rsidRPr="00564AC5" w:rsidRDefault="00BE34B2" w:rsidP="00564AC5">
            <w:pPr>
              <w:spacing w:after="0" w:line="240" w:lineRule="auto"/>
              <w:rPr>
                <w:rFonts w:ascii="Times New Roman" w:eastAsia="MS Mincho" w:hAnsi="Times New Roman" w:cs="Times New Roman"/>
                <w:lang w:val="ru"/>
              </w:rPr>
            </w:pPr>
          </w:p>
        </w:tc>
      </w:tr>
      <w:tr w:rsidR="00564AC5" w:rsidRPr="00564AC5" w14:paraId="766DC262" w14:textId="77777777" w:rsidTr="000A2A9F">
        <w:trPr>
          <w:trHeight w:val="255"/>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2211CB7C" w14:textId="77777777" w:rsidR="00C14A5A" w:rsidRPr="00564AC5" w:rsidRDefault="000C7533" w:rsidP="00564AC5">
            <w:pPr>
              <w:autoSpaceDE w:val="0"/>
              <w:autoSpaceDN w:val="0"/>
              <w:adjustRightInd w:val="0"/>
              <w:spacing w:after="0" w:line="240" w:lineRule="auto"/>
              <w:rPr>
                <w:rFonts w:ascii="Times New Roman" w:eastAsia="Calibri" w:hAnsi="Times New Roman" w:cs="Times New Roman"/>
              </w:rPr>
            </w:pPr>
            <w:r w:rsidRPr="00564AC5">
              <w:rPr>
                <w:rFonts w:ascii="Times New Roman" w:eastAsia="Calibri" w:hAnsi="Times New Roman" w:cs="Times New Roman"/>
              </w:rPr>
              <w:t>- нормы защиты нарушенных прав и судебный порядок разрешения споров</w:t>
            </w:r>
          </w:p>
        </w:tc>
        <w:tc>
          <w:tcPr>
            <w:tcW w:w="3686" w:type="dxa"/>
            <w:vMerge/>
            <w:tcBorders>
              <w:left w:val="single" w:sz="4" w:space="0" w:color="auto"/>
              <w:bottom w:val="single" w:sz="4" w:space="0" w:color="auto"/>
              <w:right w:val="single" w:sz="4" w:space="0" w:color="auto"/>
            </w:tcBorders>
            <w:shd w:val="clear" w:color="auto" w:fill="FFFFFF"/>
          </w:tcPr>
          <w:p w14:paraId="1FB82BA4" w14:textId="77777777" w:rsidR="00C14A5A" w:rsidRPr="00564AC5" w:rsidRDefault="00BE34B2" w:rsidP="00564AC5">
            <w:pPr>
              <w:spacing w:after="0" w:line="240" w:lineRule="auto"/>
              <w:rPr>
                <w:rFonts w:ascii="Times New Roman" w:eastAsia="MS Mincho" w:hAnsi="Times New Roman" w:cs="Times New Roman"/>
                <w:lang w:val="ru"/>
              </w:rPr>
            </w:pPr>
          </w:p>
        </w:tc>
        <w:tc>
          <w:tcPr>
            <w:tcW w:w="2807" w:type="dxa"/>
            <w:vMerge/>
            <w:tcBorders>
              <w:left w:val="single" w:sz="4" w:space="0" w:color="auto"/>
              <w:bottom w:val="single" w:sz="4" w:space="0" w:color="auto"/>
              <w:right w:val="single" w:sz="4" w:space="0" w:color="auto"/>
            </w:tcBorders>
            <w:shd w:val="clear" w:color="auto" w:fill="FFFFFF"/>
          </w:tcPr>
          <w:p w14:paraId="776EF303" w14:textId="77777777" w:rsidR="00C14A5A" w:rsidRPr="00564AC5" w:rsidRDefault="00BE34B2" w:rsidP="00564AC5">
            <w:pPr>
              <w:spacing w:after="0" w:line="240" w:lineRule="auto"/>
              <w:rPr>
                <w:rFonts w:ascii="Times New Roman" w:eastAsia="MS Mincho" w:hAnsi="Times New Roman" w:cs="Times New Roman"/>
                <w:lang w:val="ru"/>
              </w:rPr>
            </w:pPr>
          </w:p>
        </w:tc>
      </w:tr>
    </w:tbl>
    <w:p w14:paraId="6BC71306"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4F31BCE6"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422896CD"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2A2E08BF"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43124BCC"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2FF2A4BB"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0AA668B0"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2D0AD7BE"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14036985"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61F3D075"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6190FABC"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11EFDD29"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3A041FB9" w14:textId="77777777" w:rsidR="00C14A5A" w:rsidRPr="00564AC5" w:rsidRDefault="00BE34B2" w:rsidP="00564AC5">
      <w:pPr>
        <w:spacing w:after="0"/>
        <w:contextualSpacing/>
        <w:jc w:val="center"/>
        <w:rPr>
          <w:rFonts w:ascii="Times New Roman" w:eastAsia="Times New Roman" w:hAnsi="Times New Roman" w:cs="Times New Roman"/>
          <w:b/>
          <w:sz w:val="24"/>
          <w:szCs w:val="24"/>
        </w:rPr>
      </w:pPr>
    </w:p>
    <w:p w14:paraId="4B41CE07" w14:textId="77777777" w:rsidR="00C14A5A" w:rsidRPr="00564AC5" w:rsidRDefault="00BE34B2" w:rsidP="00564AC5">
      <w:pPr>
        <w:spacing w:after="0"/>
        <w:jc w:val="both"/>
        <w:rPr>
          <w:rFonts w:ascii="Times New Roman" w:eastAsia="Times New Roman" w:hAnsi="Times New Roman" w:cs="Times New Roman"/>
          <w:b/>
          <w:szCs w:val="52"/>
        </w:rPr>
      </w:pPr>
    </w:p>
    <w:p w14:paraId="3689C9DF" w14:textId="77777777" w:rsidR="00C14A5A" w:rsidRPr="00564AC5" w:rsidRDefault="00BE34B2" w:rsidP="00564AC5">
      <w:pPr>
        <w:spacing w:after="0"/>
        <w:jc w:val="both"/>
        <w:rPr>
          <w:rFonts w:ascii="Times New Roman" w:eastAsia="Times New Roman" w:hAnsi="Times New Roman" w:cs="Times New Roman"/>
          <w:b/>
          <w:szCs w:val="52"/>
        </w:rPr>
        <w:sectPr w:rsidR="00C14A5A" w:rsidRPr="00564AC5" w:rsidSect="000A2A9F">
          <w:footerReference w:type="even" r:id="rId230"/>
          <w:footerReference w:type="default" r:id="rId231"/>
          <w:pgSz w:w="11906" w:h="16838"/>
          <w:pgMar w:top="1134" w:right="851" w:bottom="1134" w:left="1701" w:header="709" w:footer="709" w:gutter="0"/>
          <w:cols w:space="708"/>
          <w:docGrid w:linePitch="360"/>
        </w:sectPr>
      </w:pPr>
    </w:p>
    <w:p w14:paraId="5F1235FE" w14:textId="77777777" w:rsidR="00C14A5A" w:rsidRPr="00564AC5" w:rsidRDefault="00BE34B2" w:rsidP="00564AC5">
      <w:pPr>
        <w:spacing w:after="0"/>
        <w:jc w:val="both"/>
        <w:rPr>
          <w:rFonts w:ascii="Times New Roman" w:eastAsia="Times New Roman" w:hAnsi="Times New Roman" w:cs="Times New Roman"/>
          <w:b/>
          <w:szCs w:val="52"/>
        </w:rPr>
      </w:pPr>
    </w:p>
    <w:p w14:paraId="58AE4423"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*Для сведения</w:t>
      </w:r>
    </w:p>
    <w:p w14:paraId="3078DE03" w14:textId="77777777" w:rsidR="00C14A5A" w:rsidRPr="00564AC5" w:rsidRDefault="000C7533" w:rsidP="00564AC5">
      <w:pPr>
        <w:spacing w:after="0" w:line="256"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7E9F720"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3"/>
        <w:gridCol w:w="2575"/>
        <w:gridCol w:w="2336"/>
        <w:gridCol w:w="2337"/>
      </w:tblGrid>
      <w:tr w:rsidR="00564AC5" w:rsidRPr="00564AC5" w14:paraId="017B462E" w14:textId="77777777" w:rsidTr="000A2A9F">
        <w:tc>
          <w:tcPr>
            <w:tcW w:w="2353" w:type="dxa"/>
            <w:shd w:val="clear" w:color="auto" w:fill="auto"/>
          </w:tcPr>
          <w:p w14:paraId="55BA5EE4" w14:textId="77777777" w:rsidR="00C14A5A"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9D7299E" w14:textId="77777777" w:rsidR="00C14A5A"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7E64759A" w14:textId="77777777" w:rsidR="00C14A5A"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Умения (У)</w:t>
            </w:r>
          </w:p>
        </w:tc>
        <w:tc>
          <w:tcPr>
            <w:tcW w:w="2337" w:type="dxa"/>
            <w:shd w:val="clear" w:color="auto" w:fill="auto"/>
          </w:tcPr>
          <w:p w14:paraId="6F0081AA" w14:textId="77777777" w:rsidR="00C14A5A"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Знания (З)</w:t>
            </w:r>
          </w:p>
        </w:tc>
      </w:tr>
      <w:tr w:rsidR="00564AC5" w:rsidRPr="00564AC5" w14:paraId="651E1E62" w14:textId="77777777" w:rsidTr="000A2A9F">
        <w:tc>
          <w:tcPr>
            <w:tcW w:w="2353" w:type="dxa"/>
            <w:vMerge w:val="restart"/>
            <w:shd w:val="clear" w:color="auto" w:fill="auto"/>
          </w:tcPr>
          <w:p w14:paraId="71400A15"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1.1</w:t>
            </w:r>
          </w:p>
        </w:tc>
        <w:tc>
          <w:tcPr>
            <w:tcW w:w="2575" w:type="dxa"/>
            <w:shd w:val="clear" w:color="auto" w:fill="auto"/>
          </w:tcPr>
          <w:p w14:paraId="40CFAA63"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1.1.01/ ПО 1.1.01</w:t>
            </w:r>
          </w:p>
        </w:tc>
        <w:tc>
          <w:tcPr>
            <w:tcW w:w="2336" w:type="dxa"/>
            <w:shd w:val="clear" w:color="auto" w:fill="auto"/>
          </w:tcPr>
          <w:p w14:paraId="79C86669"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tc>
        <w:tc>
          <w:tcPr>
            <w:tcW w:w="2337" w:type="dxa"/>
            <w:shd w:val="clear" w:color="auto" w:fill="auto"/>
          </w:tcPr>
          <w:p w14:paraId="180DD12B"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tc>
      </w:tr>
      <w:tr w:rsidR="00564AC5" w:rsidRPr="00564AC5" w14:paraId="16FDEECF" w14:textId="77777777" w:rsidTr="000A2A9F">
        <w:tc>
          <w:tcPr>
            <w:tcW w:w="2353" w:type="dxa"/>
            <w:vMerge/>
            <w:shd w:val="clear" w:color="auto" w:fill="auto"/>
          </w:tcPr>
          <w:p w14:paraId="4F80858B"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0900D93"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1.1.02/ ПО 1.1.02</w:t>
            </w:r>
          </w:p>
        </w:tc>
        <w:tc>
          <w:tcPr>
            <w:tcW w:w="2336" w:type="dxa"/>
            <w:shd w:val="clear" w:color="auto" w:fill="auto"/>
          </w:tcPr>
          <w:p w14:paraId="01657F59"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1.1.02</w:t>
            </w:r>
          </w:p>
        </w:tc>
        <w:tc>
          <w:tcPr>
            <w:tcW w:w="2337" w:type="dxa"/>
            <w:shd w:val="clear" w:color="auto" w:fill="auto"/>
          </w:tcPr>
          <w:p w14:paraId="2DD31CA0"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tc>
      </w:tr>
      <w:tr w:rsidR="00564AC5" w:rsidRPr="00564AC5" w14:paraId="15549A47" w14:textId="77777777" w:rsidTr="000A2A9F">
        <w:tc>
          <w:tcPr>
            <w:tcW w:w="2353" w:type="dxa"/>
            <w:vMerge/>
            <w:shd w:val="clear" w:color="auto" w:fill="auto"/>
          </w:tcPr>
          <w:p w14:paraId="26BF4185"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24163FF"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1.1.</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1.1.Х</w:t>
            </w:r>
          </w:p>
        </w:tc>
        <w:tc>
          <w:tcPr>
            <w:tcW w:w="2336" w:type="dxa"/>
            <w:shd w:val="clear" w:color="auto" w:fill="auto"/>
          </w:tcPr>
          <w:p w14:paraId="71A5F334"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1.1.</w:t>
            </w:r>
            <w:r w:rsidRPr="00564AC5">
              <w:rPr>
                <w:rFonts w:ascii="Times New Roman" w:eastAsia="Calibri" w:hAnsi="Times New Roman" w:cs="Times New Roman"/>
                <w:sz w:val="24"/>
                <w:szCs w:val="24"/>
                <w:lang w:val="en-US"/>
              </w:rPr>
              <w:t>X</w:t>
            </w:r>
          </w:p>
        </w:tc>
        <w:tc>
          <w:tcPr>
            <w:tcW w:w="2337" w:type="dxa"/>
            <w:shd w:val="clear" w:color="auto" w:fill="auto"/>
          </w:tcPr>
          <w:p w14:paraId="067017FB"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1.1.</w:t>
            </w:r>
            <w:r w:rsidRPr="00564AC5">
              <w:rPr>
                <w:rFonts w:ascii="Times New Roman" w:eastAsia="Calibri" w:hAnsi="Times New Roman" w:cs="Times New Roman"/>
                <w:sz w:val="24"/>
                <w:szCs w:val="24"/>
                <w:lang w:val="en-US"/>
              </w:rPr>
              <w:t>X</w:t>
            </w:r>
          </w:p>
        </w:tc>
      </w:tr>
      <w:tr w:rsidR="00564AC5" w:rsidRPr="00564AC5" w14:paraId="44005A2B" w14:textId="77777777" w:rsidTr="000A2A9F">
        <w:tc>
          <w:tcPr>
            <w:tcW w:w="2353" w:type="dxa"/>
            <w:vMerge w:val="restart"/>
            <w:shd w:val="clear" w:color="auto" w:fill="auto"/>
          </w:tcPr>
          <w:p w14:paraId="69AF6211"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1.2</w:t>
            </w:r>
          </w:p>
        </w:tc>
        <w:tc>
          <w:tcPr>
            <w:tcW w:w="2575" w:type="dxa"/>
            <w:shd w:val="clear" w:color="auto" w:fill="auto"/>
          </w:tcPr>
          <w:p w14:paraId="085222EF"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1.2.01/ ПО 1.2.01</w:t>
            </w:r>
          </w:p>
        </w:tc>
        <w:tc>
          <w:tcPr>
            <w:tcW w:w="2336" w:type="dxa"/>
            <w:shd w:val="clear" w:color="auto" w:fill="auto"/>
          </w:tcPr>
          <w:p w14:paraId="5212EEDC"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1.2.01</w:t>
            </w:r>
          </w:p>
        </w:tc>
        <w:tc>
          <w:tcPr>
            <w:tcW w:w="2337" w:type="dxa"/>
            <w:shd w:val="clear" w:color="auto" w:fill="auto"/>
          </w:tcPr>
          <w:p w14:paraId="3B624510"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1.2.01</w:t>
            </w:r>
          </w:p>
        </w:tc>
      </w:tr>
      <w:tr w:rsidR="00564AC5" w:rsidRPr="00564AC5" w14:paraId="301E74BB" w14:textId="77777777" w:rsidTr="000A2A9F">
        <w:tc>
          <w:tcPr>
            <w:tcW w:w="2353" w:type="dxa"/>
            <w:vMerge/>
            <w:shd w:val="clear" w:color="auto" w:fill="auto"/>
          </w:tcPr>
          <w:p w14:paraId="5C8FF7EA"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A26B31D"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1.2.02/ ПО 1.2.01</w:t>
            </w:r>
          </w:p>
        </w:tc>
        <w:tc>
          <w:tcPr>
            <w:tcW w:w="2336" w:type="dxa"/>
            <w:shd w:val="clear" w:color="auto" w:fill="auto"/>
          </w:tcPr>
          <w:p w14:paraId="59B2109D"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1.2.02</w:t>
            </w:r>
          </w:p>
        </w:tc>
        <w:tc>
          <w:tcPr>
            <w:tcW w:w="2337" w:type="dxa"/>
            <w:shd w:val="clear" w:color="auto" w:fill="auto"/>
          </w:tcPr>
          <w:p w14:paraId="1F342FE7"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12.02</w:t>
            </w:r>
          </w:p>
        </w:tc>
      </w:tr>
      <w:tr w:rsidR="00564AC5" w:rsidRPr="00564AC5" w14:paraId="43F40C1D" w14:textId="77777777" w:rsidTr="000A2A9F">
        <w:tc>
          <w:tcPr>
            <w:tcW w:w="2353" w:type="dxa"/>
            <w:vMerge/>
            <w:shd w:val="clear" w:color="auto" w:fill="auto"/>
          </w:tcPr>
          <w:p w14:paraId="1B70EC2C"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56211D57"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1.2.</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1.2.Х</w:t>
            </w:r>
          </w:p>
        </w:tc>
        <w:tc>
          <w:tcPr>
            <w:tcW w:w="2336" w:type="dxa"/>
            <w:shd w:val="clear" w:color="auto" w:fill="auto"/>
          </w:tcPr>
          <w:p w14:paraId="4F6F65C6"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1.2.</w:t>
            </w:r>
            <w:r w:rsidRPr="00564AC5">
              <w:rPr>
                <w:rFonts w:ascii="Times New Roman" w:eastAsia="Calibri" w:hAnsi="Times New Roman" w:cs="Times New Roman"/>
                <w:sz w:val="24"/>
                <w:szCs w:val="24"/>
                <w:lang w:val="en-US"/>
              </w:rPr>
              <w:t>X</w:t>
            </w:r>
          </w:p>
        </w:tc>
        <w:tc>
          <w:tcPr>
            <w:tcW w:w="2337" w:type="dxa"/>
            <w:shd w:val="clear" w:color="auto" w:fill="auto"/>
          </w:tcPr>
          <w:p w14:paraId="7FA04E98"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1.2.</w:t>
            </w:r>
            <w:r w:rsidRPr="00564AC5">
              <w:rPr>
                <w:rFonts w:ascii="Times New Roman" w:eastAsia="Calibri" w:hAnsi="Times New Roman" w:cs="Times New Roman"/>
                <w:sz w:val="24"/>
                <w:szCs w:val="24"/>
                <w:lang w:val="en-US"/>
              </w:rPr>
              <w:t>X</w:t>
            </w:r>
          </w:p>
        </w:tc>
      </w:tr>
      <w:tr w:rsidR="00564AC5" w:rsidRPr="00564AC5" w14:paraId="231B0279" w14:textId="77777777" w:rsidTr="000A2A9F">
        <w:tc>
          <w:tcPr>
            <w:tcW w:w="2353" w:type="dxa"/>
            <w:vMerge w:val="restart"/>
            <w:shd w:val="clear" w:color="auto" w:fill="auto"/>
          </w:tcPr>
          <w:p w14:paraId="048187C9"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2.1</w:t>
            </w:r>
          </w:p>
        </w:tc>
        <w:tc>
          <w:tcPr>
            <w:tcW w:w="2575" w:type="dxa"/>
            <w:shd w:val="clear" w:color="auto" w:fill="auto"/>
          </w:tcPr>
          <w:p w14:paraId="7842D5ED"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2.1.01/ ПО 2.1.01</w:t>
            </w:r>
          </w:p>
        </w:tc>
        <w:tc>
          <w:tcPr>
            <w:tcW w:w="2336" w:type="dxa"/>
            <w:shd w:val="clear" w:color="auto" w:fill="auto"/>
          </w:tcPr>
          <w:p w14:paraId="3715CFDF"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2.1.01</w:t>
            </w:r>
          </w:p>
        </w:tc>
        <w:tc>
          <w:tcPr>
            <w:tcW w:w="2337" w:type="dxa"/>
            <w:shd w:val="clear" w:color="auto" w:fill="auto"/>
          </w:tcPr>
          <w:p w14:paraId="5AD471B5"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2.1.01</w:t>
            </w:r>
          </w:p>
        </w:tc>
      </w:tr>
      <w:tr w:rsidR="00564AC5" w:rsidRPr="00564AC5" w14:paraId="3B904FDF" w14:textId="77777777" w:rsidTr="000A2A9F">
        <w:tc>
          <w:tcPr>
            <w:tcW w:w="2353" w:type="dxa"/>
            <w:vMerge/>
            <w:shd w:val="clear" w:color="auto" w:fill="auto"/>
          </w:tcPr>
          <w:p w14:paraId="5E3AAE01"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0C32323C"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2.1.02/ ПО 2.1.01</w:t>
            </w:r>
          </w:p>
        </w:tc>
        <w:tc>
          <w:tcPr>
            <w:tcW w:w="2336" w:type="dxa"/>
            <w:shd w:val="clear" w:color="auto" w:fill="auto"/>
          </w:tcPr>
          <w:p w14:paraId="7CBDE16A"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2.1.02</w:t>
            </w:r>
          </w:p>
        </w:tc>
        <w:tc>
          <w:tcPr>
            <w:tcW w:w="2337" w:type="dxa"/>
            <w:shd w:val="clear" w:color="auto" w:fill="auto"/>
          </w:tcPr>
          <w:p w14:paraId="1B7D9380"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2.1.02</w:t>
            </w:r>
          </w:p>
        </w:tc>
      </w:tr>
      <w:tr w:rsidR="00564AC5" w:rsidRPr="00564AC5" w14:paraId="103327D9" w14:textId="77777777" w:rsidTr="000A2A9F">
        <w:tc>
          <w:tcPr>
            <w:tcW w:w="2353" w:type="dxa"/>
            <w:vMerge/>
            <w:shd w:val="clear" w:color="auto" w:fill="auto"/>
          </w:tcPr>
          <w:p w14:paraId="2A54E499"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5D2791B"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2.1.</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2.1.Х</w:t>
            </w:r>
          </w:p>
        </w:tc>
        <w:tc>
          <w:tcPr>
            <w:tcW w:w="2336" w:type="dxa"/>
            <w:shd w:val="clear" w:color="auto" w:fill="auto"/>
          </w:tcPr>
          <w:p w14:paraId="467CCB23"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2.1.</w:t>
            </w:r>
            <w:r w:rsidRPr="00564AC5">
              <w:rPr>
                <w:rFonts w:ascii="Times New Roman" w:eastAsia="Calibri" w:hAnsi="Times New Roman" w:cs="Times New Roman"/>
                <w:sz w:val="24"/>
                <w:szCs w:val="24"/>
                <w:lang w:val="en-US"/>
              </w:rPr>
              <w:t>X</w:t>
            </w:r>
          </w:p>
        </w:tc>
        <w:tc>
          <w:tcPr>
            <w:tcW w:w="2337" w:type="dxa"/>
            <w:shd w:val="clear" w:color="auto" w:fill="auto"/>
          </w:tcPr>
          <w:p w14:paraId="3C89DEBF"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2.1.</w:t>
            </w:r>
            <w:r w:rsidRPr="00564AC5">
              <w:rPr>
                <w:rFonts w:ascii="Times New Roman" w:eastAsia="Calibri" w:hAnsi="Times New Roman" w:cs="Times New Roman"/>
                <w:sz w:val="24"/>
                <w:szCs w:val="24"/>
                <w:lang w:val="en-US"/>
              </w:rPr>
              <w:t>X</w:t>
            </w:r>
          </w:p>
        </w:tc>
      </w:tr>
      <w:tr w:rsidR="00564AC5" w:rsidRPr="00564AC5" w14:paraId="60FA83F0" w14:textId="77777777" w:rsidTr="000A2A9F">
        <w:tc>
          <w:tcPr>
            <w:tcW w:w="2353" w:type="dxa"/>
            <w:vMerge w:val="restart"/>
            <w:shd w:val="clear" w:color="auto" w:fill="auto"/>
          </w:tcPr>
          <w:p w14:paraId="158C56DF"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ПК Х.Х</w:t>
            </w:r>
          </w:p>
        </w:tc>
        <w:tc>
          <w:tcPr>
            <w:tcW w:w="2575" w:type="dxa"/>
            <w:shd w:val="clear" w:color="auto" w:fill="auto"/>
          </w:tcPr>
          <w:p w14:paraId="43ED74D7"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Х.Х.01/ ПО Х.Х.01</w:t>
            </w:r>
          </w:p>
        </w:tc>
        <w:tc>
          <w:tcPr>
            <w:tcW w:w="2336" w:type="dxa"/>
            <w:shd w:val="clear" w:color="auto" w:fill="auto"/>
          </w:tcPr>
          <w:p w14:paraId="07A82F0E"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Х.Х.01</w:t>
            </w:r>
          </w:p>
        </w:tc>
        <w:tc>
          <w:tcPr>
            <w:tcW w:w="2337" w:type="dxa"/>
            <w:shd w:val="clear" w:color="auto" w:fill="auto"/>
          </w:tcPr>
          <w:p w14:paraId="5A21E27C"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Х.Х.01</w:t>
            </w:r>
          </w:p>
        </w:tc>
      </w:tr>
      <w:tr w:rsidR="00564AC5" w:rsidRPr="00564AC5" w14:paraId="24C02355" w14:textId="77777777" w:rsidTr="000A2A9F">
        <w:tc>
          <w:tcPr>
            <w:tcW w:w="2353" w:type="dxa"/>
            <w:vMerge/>
            <w:shd w:val="clear" w:color="auto" w:fill="auto"/>
          </w:tcPr>
          <w:p w14:paraId="05A486AD"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3CF5153"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Х.Х.02/ ПО Х.Х.02</w:t>
            </w:r>
          </w:p>
        </w:tc>
        <w:tc>
          <w:tcPr>
            <w:tcW w:w="2336" w:type="dxa"/>
            <w:shd w:val="clear" w:color="auto" w:fill="auto"/>
          </w:tcPr>
          <w:p w14:paraId="136F92A7"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Х.Х.02</w:t>
            </w:r>
          </w:p>
        </w:tc>
        <w:tc>
          <w:tcPr>
            <w:tcW w:w="2337" w:type="dxa"/>
            <w:shd w:val="clear" w:color="auto" w:fill="auto"/>
          </w:tcPr>
          <w:p w14:paraId="3A59DEAB"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Х.Х.02</w:t>
            </w:r>
          </w:p>
        </w:tc>
      </w:tr>
      <w:tr w:rsidR="00C14A5A" w:rsidRPr="00564AC5" w14:paraId="406CCA51" w14:textId="77777777" w:rsidTr="000A2A9F">
        <w:tc>
          <w:tcPr>
            <w:tcW w:w="2353" w:type="dxa"/>
            <w:vMerge/>
            <w:shd w:val="clear" w:color="auto" w:fill="auto"/>
          </w:tcPr>
          <w:p w14:paraId="7A184C37" w14:textId="77777777" w:rsidR="00C14A5A" w:rsidRPr="00564AC5" w:rsidRDefault="00BE34B2" w:rsidP="00564AC5">
            <w:pPr>
              <w:spacing w:after="0" w:line="240" w:lineRule="auto"/>
              <w:rPr>
                <w:rFonts w:ascii="Times New Roman" w:eastAsia="Calibri" w:hAnsi="Times New Roman" w:cs="Times New Roman"/>
                <w:sz w:val="24"/>
                <w:szCs w:val="24"/>
              </w:rPr>
            </w:pPr>
          </w:p>
        </w:tc>
        <w:tc>
          <w:tcPr>
            <w:tcW w:w="2575" w:type="dxa"/>
            <w:shd w:val="clear" w:color="auto" w:fill="auto"/>
          </w:tcPr>
          <w:p w14:paraId="1130E01B"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Н Х.Х.</w:t>
            </w:r>
            <w:r w:rsidRPr="00564AC5">
              <w:rPr>
                <w:rFonts w:ascii="Times New Roman" w:eastAsia="Calibri" w:hAnsi="Times New Roman" w:cs="Times New Roman"/>
                <w:sz w:val="24"/>
                <w:szCs w:val="24"/>
                <w:lang w:val="en-US"/>
              </w:rPr>
              <w:t>X</w:t>
            </w:r>
            <w:r w:rsidRPr="00564AC5">
              <w:rPr>
                <w:rFonts w:ascii="Times New Roman" w:eastAsia="Calibri" w:hAnsi="Times New Roman" w:cs="Times New Roman"/>
                <w:sz w:val="24"/>
                <w:szCs w:val="24"/>
              </w:rPr>
              <w:t>/ ПО Х.Х.Х</w:t>
            </w:r>
          </w:p>
        </w:tc>
        <w:tc>
          <w:tcPr>
            <w:tcW w:w="2336" w:type="dxa"/>
            <w:shd w:val="clear" w:color="auto" w:fill="auto"/>
          </w:tcPr>
          <w:p w14:paraId="1B1224AF"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У Х.Х.</w:t>
            </w:r>
            <w:r w:rsidRPr="00564AC5">
              <w:rPr>
                <w:rFonts w:ascii="Times New Roman" w:eastAsia="Calibri" w:hAnsi="Times New Roman" w:cs="Times New Roman"/>
                <w:sz w:val="24"/>
                <w:szCs w:val="24"/>
                <w:lang w:val="en-US"/>
              </w:rPr>
              <w:t>X</w:t>
            </w:r>
          </w:p>
        </w:tc>
        <w:tc>
          <w:tcPr>
            <w:tcW w:w="2337" w:type="dxa"/>
            <w:shd w:val="clear" w:color="auto" w:fill="auto"/>
          </w:tcPr>
          <w:p w14:paraId="2215FBE2" w14:textId="77777777" w:rsidR="00C14A5A" w:rsidRPr="00564AC5" w:rsidRDefault="000C7533" w:rsidP="00564AC5">
            <w:pPr>
              <w:spacing w:after="0" w:line="24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З Х.Х.</w:t>
            </w:r>
            <w:r w:rsidRPr="00564AC5">
              <w:rPr>
                <w:rFonts w:ascii="Times New Roman" w:eastAsia="Calibri" w:hAnsi="Times New Roman" w:cs="Times New Roman"/>
                <w:sz w:val="24"/>
                <w:szCs w:val="24"/>
                <w:lang w:val="en-US"/>
              </w:rPr>
              <w:t>X</w:t>
            </w:r>
          </w:p>
        </w:tc>
      </w:tr>
    </w:tbl>
    <w:p w14:paraId="289A6EA0" w14:textId="77777777" w:rsidR="00C14A5A" w:rsidRPr="00564AC5" w:rsidRDefault="00BE34B2" w:rsidP="00564AC5">
      <w:pPr>
        <w:spacing w:after="0"/>
        <w:rPr>
          <w:rFonts w:ascii="Times New Roman" w:eastAsia="Times New Roman" w:hAnsi="Times New Roman" w:cs="Times New Roman"/>
          <w:sz w:val="24"/>
          <w:szCs w:val="24"/>
        </w:rPr>
      </w:pPr>
    </w:p>
    <w:p w14:paraId="4792CADD" w14:textId="77777777" w:rsidR="00C14A5A" w:rsidRPr="00564AC5" w:rsidRDefault="000C7533" w:rsidP="00564AC5">
      <w:pPr>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5"/>
        <w:gridCol w:w="3115"/>
        <w:gridCol w:w="3115"/>
      </w:tblGrid>
      <w:tr w:rsidR="00564AC5" w:rsidRPr="00564AC5" w14:paraId="5057AAC7" w14:textId="77777777" w:rsidTr="000A2A9F">
        <w:tc>
          <w:tcPr>
            <w:tcW w:w="3115" w:type="dxa"/>
            <w:shd w:val="clear" w:color="auto" w:fill="auto"/>
          </w:tcPr>
          <w:p w14:paraId="657D58D9" w14:textId="77777777" w:rsidR="00C14A5A"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Общие компетенции (ОК)</w:t>
            </w:r>
          </w:p>
        </w:tc>
        <w:tc>
          <w:tcPr>
            <w:tcW w:w="3115" w:type="dxa"/>
            <w:shd w:val="clear" w:color="auto" w:fill="auto"/>
          </w:tcPr>
          <w:p w14:paraId="14C67180" w14:textId="77777777" w:rsidR="00C14A5A"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Умения общие (Уо)</w:t>
            </w:r>
          </w:p>
        </w:tc>
        <w:tc>
          <w:tcPr>
            <w:tcW w:w="3115" w:type="dxa"/>
            <w:shd w:val="clear" w:color="auto" w:fill="auto"/>
          </w:tcPr>
          <w:p w14:paraId="1BFCE7DC" w14:textId="77777777" w:rsidR="00C14A5A"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Знания общие (Зо)</w:t>
            </w:r>
          </w:p>
        </w:tc>
      </w:tr>
      <w:tr w:rsidR="00564AC5" w:rsidRPr="00564AC5" w14:paraId="0FFDF657" w14:textId="77777777" w:rsidTr="000A2A9F">
        <w:tc>
          <w:tcPr>
            <w:tcW w:w="3115" w:type="dxa"/>
            <w:shd w:val="clear" w:color="auto" w:fill="auto"/>
          </w:tcPr>
          <w:p w14:paraId="4E3F758D"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01</w:t>
            </w:r>
          </w:p>
        </w:tc>
        <w:tc>
          <w:tcPr>
            <w:tcW w:w="3115" w:type="dxa"/>
            <w:shd w:val="clear" w:color="auto" w:fill="auto"/>
          </w:tcPr>
          <w:p w14:paraId="738D733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Уо.01.01</w:t>
            </w:r>
          </w:p>
        </w:tc>
        <w:tc>
          <w:tcPr>
            <w:tcW w:w="3115" w:type="dxa"/>
            <w:shd w:val="clear" w:color="auto" w:fill="auto"/>
          </w:tcPr>
          <w:p w14:paraId="148A12BF"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Зо.01.01</w:t>
            </w:r>
          </w:p>
        </w:tc>
      </w:tr>
      <w:tr w:rsidR="00564AC5" w:rsidRPr="00564AC5" w14:paraId="62309395" w14:textId="77777777" w:rsidTr="000A2A9F">
        <w:tc>
          <w:tcPr>
            <w:tcW w:w="3115" w:type="dxa"/>
            <w:shd w:val="clear" w:color="auto" w:fill="auto"/>
          </w:tcPr>
          <w:p w14:paraId="1CE02FFD"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5F9DC23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Уо.01.02</w:t>
            </w:r>
          </w:p>
        </w:tc>
        <w:tc>
          <w:tcPr>
            <w:tcW w:w="3115" w:type="dxa"/>
            <w:shd w:val="clear" w:color="auto" w:fill="auto"/>
          </w:tcPr>
          <w:p w14:paraId="4230B8DB"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Зо.01.02</w:t>
            </w:r>
          </w:p>
        </w:tc>
      </w:tr>
      <w:tr w:rsidR="00564AC5" w:rsidRPr="00564AC5" w14:paraId="1646368C" w14:textId="77777777" w:rsidTr="000A2A9F">
        <w:tc>
          <w:tcPr>
            <w:tcW w:w="3115" w:type="dxa"/>
            <w:shd w:val="clear" w:color="auto" w:fill="auto"/>
          </w:tcPr>
          <w:p w14:paraId="7C9A95CA"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02</w:t>
            </w:r>
          </w:p>
        </w:tc>
        <w:tc>
          <w:tcPr>
            <w:tcW w:w="3115" w:type="dxa"/>
            <w:shd w:val="clear" w:color="auto" w:fill="auto"/>
          </w:tcPr>
          <w:p w14:paraId="51715E5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Уо.02.01</w:t>
            </w:r>
          </w:p>
        </w:tc>
        <w:tc>
          <w:tcPr>
            <w:tcW w:w="3115" w:type="dxa"/>
            <w:shd w:val="clear" w:color="auto" w:fill="auto"/>
          </w:tcPr>
          <w:p w14:paraId="053D287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Зо.02.01</w:t>
            </w:r>
          </w:p>
        </w:tc>
      </w:tr>
      <w:tr w:rsidR="00564AC5" w:rsidRPr="00564AC5" w14:paraId="7CA99ECF" w14:textId="77777777" w:rsidTr="000A2A9F">
        <w:tc>
          <w:tcPr>
            <w:tcW w:w="3115" w:type="dxa"/>
            <w:shd w:val="clear" w:color="auto" w:fill="auto"/>
          </w:tcPr>
          <w:p w14:paraId="1EA7601E"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161F2EC6"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Уо.02.02</w:t>
            </w:r>
          </w:p>
        </w:tc>
        <w:tc>
          <w:tcPr>
            <w:tcW w:w="3115" w:type="dxa"/>
            <w:shd w:val="clear" w:color="auto" w:fill="auto"/>
          </w:tcPr>
          <w:p w14:paraId="45522D8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Зо.02.02</w:t>
            </w:r>
          </w:p>
        </w:tc>
      </w:tr>
      <w:tr w:rsidR="00564AC5" w:rsidRPr="00564AC5" w14:paraId="45A8B833" w14:textId="77777777" w:rsidTr="000A2A9F">
        <w:tc>
          <w:tcPr>
            <w:tcW w:w="3115" w:type="dxa"/>
            <w:shd w:val="clear" w:color="auto" w:fill="auto"/>
          </w:tcPr>
          <w:p w14:paraId="123E5454"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03</w:t>
            </w:r>
          </w:p>
        </w:tc>
        <w:tc>
          <w:tcPr>
            <w:tcW w:w="3115" w:type="dxa"/>
            <w:shd w:val="clear" w:color="auto" w:fill="auto"/>
          </w:tcPr>
          <w:p w14:paraId="7C35C7FE"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Уо.03.01</w:t>
            </w:r>
          </w:p>
        </w:tc>
        <w:tc>
          <w:tcPr>
            <w:tcW w:w="3115" w:type="dxa"/>
            <w:shd w:val="clear" w:color="auto" w:fill="auto"/>
          </w:tcPr>
          <w:p w14:paraId="3646654B"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Зо.03.01</w:t>
            </w:r>
          </w:p>
        </w:tc>
      </w:tr>
      <w:tr w:rsidR="00564AC5" w:rsidRPr="00564AC5" w14:paraId="0831084E" w14:textId="77777777" w:rsidTr="000A2A9F">
        <w:tc>
          <w:tcPr>
            <w:tcW w:w="3115" w:type="dxa"/>
            <w:shd w:val="clear" w:color="auto" w:fill="auto"/>
          </w:tcPr>
          <w:p w14:paraId="74AF6114"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072C3355"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Уо.03.02</w:t>
            </w:r>
          </w:p>
        </w:tc>
        <w:tc>
          <w:tcPr>
            <w:tcW w:w="3115" w:type="dxa"/>
            <w:shd w:val="clear" w:color="auto" w:fill="auto"/>
          </w:tcPr>
          <w:p w14:paraId="45B9E91E"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Зо.03.02</w:t>
            </w:r>
          </w:p>
        </w:tc>
      </w:tr>
      <w:tr w:rsidR="00564AC5" w:rsidRPr="00564AC5" w14:paraId="7B212006" w14:textId="77777777" w:rsidTr="000A2A9F">
        <w:tc>
          <w:tcPr>
            <w:tcW w:w="3115" w:type="dxa"/>
            <w:shd w:val="clear" w:color="auto" w:fill="auto"/>
          </w:tcPr>
          <w:p w14:paraId="5C185B1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04</w:t>
            </w:r>
          </w:p>
        </w:tc>
        <w:tc>
          <w:tcPr>
            <w:tcW w:w="3115" w:type="dxa"/>
            <w:shd w:val="clear" w:color="auto" w:fill="auto"/>
          </w:tcPr>
          <w:p w14:paraId="2D6BA1DA"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Уо.04.01</w:t>
            </w:r>
          </w:p>
        </w:tc>
        <w:tc>
          <w:tcPr>
            <w:tcW w:w="3115" w:type="dxa"/>
            <w:shd w:val="clear" w:color="auto" w:fill="auto"/>
          </w:tcPr>
          <w:p w14:paraId="152D04E2"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Зо.04.01</w:t>
            </w:r>
          </w:p>
        </w:tc>
      </w:tr>
      <w:tr w:rsidR="00564AC5" w:rsidRPr="00564AC5" w14:paraId="5E17CBAC" w14:textId="77777777" w:rsidTr="000A2A9F">
        <w:tc>
          <w:tcPr>
            <w:tcW w:w="3115" w:type="dxa"/>
            <w:shd w:val="clear" w:color="auto" w:fill="auto"/>
          </w:tcPr>
          <w:p w14:paraId="40D682C9"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0064358F"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Уо.04.02</w:t>
            </w:r>
          </w:p>
        </w:tc>
        <w:tc>
          <w:tcPr>
            <w:tcW w:w="3115" w:type="dxa"/>
            <w:shd w:val="clear" w:color="auto" w:fill="auto"/>
          </w:tcPr>
          <w:p w14:paraId="1F676EF1"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Зо.04.02</w:t>
            </w:r>
          </w:p>
        </w:tc>
      </w:tr>
      <w:tr w:rsidR="00564AC5" w:rsidRPr="00564AC5" w14:paraId="2361EC39" w14:textId="77777777" w:rsidTr="000A2A9F">
        <w:tc>
          <w:tcPr>
            <w:tcW w:w="3115" w:type="dxa"/>
            <w:shd w:val="clear" w:color="auto" w:fill="auto"/>
          </w:tcPr>
          <w:p w14:paraId="51ED6F95"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05</w:t>
            </w:r>
          </w:p>
        </w:tc>
        <w:tc>
          <w:tcPr>
            <w:tcW w:w="3115" w:type="dxa"/>
            <w:shd w:val="clear" w:color="auto" w:fill="auto"/>
          </w:tcPr>
          <w:p w14:paraId="1CDE88C3"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Уо.05.01</w:t>
            </w:r>
          </w:p>
        </w:tc>
        <w:tc>
          <w:tcPr>
            <w:tcW w:w="3115" w:type="dxa"/>
            <w:shd w:val="clear" w:color="auto" w:fill="auto"/>
          </w:tcPr>
          <w:p w14:paraId="20316E51"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Зо.05.01</w:t>
            </w:r>
          </w:p>
        </w:tc>
      </w:tr>
      <w:tr w:rsidR="00564AC5" w:rsidRPr="00564AC5" w14:paraId="67A01065" w14:textId="77777777" w:rsidTr="000A2A9F">
        <w:tc>
          <w:tcPr>
            <w:tcW w:w="3115" w:type="dxa"/>
            <w:shd w:val="clear" w:color="auto" w:fill="auto"/>
          </w:tcPr>
          <w:p w14:paraId="7EB01587"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4436DF8B"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Уо.05.02</w:t>
            </w:r>
          </w:p>
        </w:tc>
        <w:tc>
          <w:tcPr>
            <w:tcW w:w="3115" w:type="dxa"/>
            <w:shd w:val="clear" w:color="auto" w:fill="auto"/>
          </w:tcPr>
          <w:p w14:paraId="082AA8F2"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Зо.05.02</w:t>
            </w:r>
          </w:p>
        </w:tc>
      </w:tr>
      <w:tr w:rsidR="00564AC5" w:rsidRPr="00564AC5" w14:paraId="78D41B1A" w14:textId="77777777" w:rsidTr="000A2A9F">
        <w:tc>
          <w:tcPr>
            <w:tcW w:w="3115" w:type="dxa"/>
            <w:shd w:val="clear" w:color="auto" w:fill="auto"/>
          </w:tcPr>
          <w:p w14:paraId="02A1F3A6"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06</w:t>
            </w:r>
          </w:p>
        </w:tc>
        <w:tc>
          <w:tcPr>
            <w:tcW w:w="3115" w:type="dxa"/>
            <w:shd w:val="clear" w:color="auto" w:fill="auto"/>
          </w:tcPr>
          <w:p w14:paraId="1A0CCB93"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Уо.06.01</w:t>
            </w:r>
          </w:p>
        </w:tc>
        <w:tc>
          <w:tcPr>
            <w:tcW w:w="3115" w:type="dxa"/>
            <w:shd w:val="clear" w:color="auto" w:fill="auto"/>
          </w:tcPr>
          <w:p w14:paraId="77EA7695"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Зо.06.01</w:t>
            </w:r>
          </w:p>
        </w:tc>
      </w:tr>
      <w:tr w:rsidR="00564AC5" w:rsidRPr="00564AC5" w14:paraId="7DC266AA" w14:textId="77777777" w:rsidTr="000A2A9F">
        <w:tc>
          <w:tcPr>
            <w:tcW w:w="3115" w:type="dxa"/>
            <w:shd w:val="clear" w:color="auto" w:fill="auto"/>
          </w:tcPr>
          <w:p w14:paraId="7C20A0B7"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0AC27875"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Уо.06.02</w:t>
            </w:r>
          </w:p>
        </w:tc>
        <w:tc>
          <w:tcPr>
            <w:tcW w:w="3115" w:type="dxa"/>
            <w:shd w:val="clear" w:color="auto" w:fill="auto"/>
          </w:tcPr>
          <w:p w14:paraId="6193CA3D"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Зо.06.02</w:t>
            </w:r>
          </w:p>
        </w:tc>
      </w:tr>
      <w:tr w:rsidR="00564AC5" w:rsidRPr="00564AC5" w14:paraId="3CD5F86E" w14:textId="77777777" w:rsidTr="000A2A9F">
        <w:tc>
          <w:tcPr>
            <w:tcW w:w="3115" w:type="dxa"/>
            <w:shd w:val="clear" w:color="auto" w:fill="auto"/>
          </w:tcPr>
          <w:p w14:paraId="25E9862A"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tc>
        <w:tc>
          <w:tcPr>
            <w:tcW w:w="3115" w:type="dxa"/>
            <w:shd w:val="clear" w:color="auto" w:fill="auto"/>
          </w:tcPr>
          <w:p w14:paraId="0ACCBD39"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tc>
        <w:tc>
          <w:tcPr>
            <w:tcW w:w="3115" w:type="dxa"/>
            <w:shd w:val="clear" w:color="auto" w:fill="auto"/>
          </w:tcPr>
          <w:p w14:paraId="6B83DD84"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tc>
      </w:tr>
      <w:tr w:rsidR="00564AC5" w:rsidRPr="00564AC5" w14:paraId="5CF618C9" w14:textId="77777777" w:rsidTr="000A2A9F">
        <w:tc>
          <w:tcPr>
            <w:tcW w:w="3115" w:type="dxa"/>
            <w:shd w:val="clear" w:color="auto" w:fill="auto"/>
          </w:tcPr>
          <w:p w14:paraId="77A867F4"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12A8ED3C"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tc>
        <w:tc>
          <w:tcPr>
            <w:tcW w:w="3115" w:type="dxa"/>
            <w:shd w:val="clear" w:color="auto" w:fill="auto"/>
          </w:tcPr>
          <w:p w14:paraId="75A1D85B"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tc>
      </w:tr>
      <w:tr w:rsidR="00564AC5" w:rsidRPr="00564AC5" w14:paraId="07F562B4" w14:textId="77777777" w:rsidTr="000A2A9F">
        <w:tc>
          <w:tcPr>
            <w:tcW w:w="3115" w:type="dxa"/>
            <w:shd w:val="clear" w:color="auto" w:fill="auto"/>
          </w:tcPr>
          <w:p w14:paraId="6821CF6D"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08</w:t>
            </w:r>
          </w:p>
        </w:tc>
        <w:tc>
          <w:tcPr>
            <w:tcW w:w="3115" w:type="dxa"/>
            <w:shd w:val="clear" w:color="auto" w:fill="auto"/>
          </w:tcPr>
          <w:p w14:paraId="741F84D3"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Уо.08.01</w:t>
            </w:r>
          </w:p>
        </w:tc>
        <w:tc>
          <w:tcPr>
            <w:tcW w:w="3115" w:type="dxa"/>
            <w:shd w:val="clear" w:color="auto" w:fill="auto"/>
          </w:tcPr>
          <w:p w14:paraId="783798FF"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Зо.08.01</w:t>
            </w:r>
          </w:p>
        </w:tc>
      </w:tr>
      <w:tr w:rsidR="00564AC5" w:rsidRPr="00564AC5" w14:paraId="1F3053A7" w14:textId="77777777" w:rsidTr="000A2A9F">
        <w:tc>
          <w:tcPr>
            <w:tcW w:w="3115" w:type="dxa"/>
            <w:shd w:val="clear" w:color="auto" w:fill="auto"/>
          </w:tcPr>
          <w:p w14:paraId="6BD854CD"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653A2C44"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Уо.08.02</w:t>
            </w:r>
          </w:p>
        </w:tc>
        <w:tc>
          <w:tcPr>
            <w:tcW w:w="3115" w:type="dxa"/>
            <w:shd w:val="clear" w:color="auto" w:fill="auto"/>
          </w:tcPr>
          <w:p w14:paraId="03C106D9"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Зо.08.02</w:t>
            </w:r>
          </w:p>
        </w:tc>
      </w:tr>
      <w:tr w:rsidR="00564AC5" w:rsidRPr="00564AC5" w14:paraId="76F02350" w14:textId="77777777" w:rsidTr="000A2A9F">
        <w:tc>
          <w:tcPr>
            <w:tcW w:w="3115" w:type="dxa"/>
            <w:shd w:val="clear" w:color="auto" w:fill="auto"/>
          </w:tcPr>
          <w:p w14:paraId="1C05F693"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09</w:t>
            </w:r>
          </w:p>
        </w:tc>
        <w:tc>
          <w:tcPr>
            <w:tcW w:w="3115" w:type="dxa"/>
            <w:shd w:val="clear" w:color="auto" w:fill="auto"/>
          </w:tcPr>
          <w:p w14:paraId="2BD13521"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Уо.09.01</w:t>
            </w:r>
          </w:p>
        </w:tc>
        <w:tc>
          <w:tcPr>
            <w:tcW w:w="3115" w:type="dxa"/>
            <w:shd w:val="clear" w:color="auto" w:fill="auto"/>
          </w:tcPr>
          <w:p w14:paraId="13EFF0A8"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Зо.09.01</w:t>
            </w:r>
          </w:p>
        </w:tc>
      </w:tr>
      <w:tr w:rsidR="00C14A5A" w:rsidRPr="00564AC5" w14:paraId="40328A49" w14:textId="77777777" w:rsidTr="000A2A9F">
        <w:tc>
          <w:tcPr>
            <w:tcW w:w="3115" w:type="dxa"/>
            <w:shd w:val="clear" w:color="auto" w:fill="auto"/>
          </w:tcPr>
          <w:p w14:paraId="75879C6F" w14:textId="77777777" w:rsidR="00C14A5A" w:rsidRPr="00564AC5" w:rsidRDefault="00BE34B2" w:rsidP="00564AC5">
            <w:pPr>
              <w:spacing w:after="0" w:line="240" w:lineRule="auto"/>
              <w:rPr>
                <w:rFonts w:ascii="Times New Roman" w:eastAsia="Times New Roman" w:hAnsi="Times New Roman" w:cs="Times New Roman"/>
                <w:sz w:val="24"/>
                <w:szCs w:val="24"/>
              </w:rPr>
            </w:pPr>
          </w:p>
        </w:tc>
        <w:tc>
          <w:tcPr>
            <w:tcW w:w="3115" w:type="dxa"/>
            <w:shd w:val="clear" w:color="auto" w:fill="auto"/>
          </w:tcPr>
          <w:p w14:paraId="6E894F93"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Уо.09.02</w:t>
            </w:r>
          </w:p>
        </w:tc>
        <w:tc>
          <w:tcPr>
            <w:tcW w:w="3115" w:type="dxa"/>
            <w:shd w:val="clear" w:color="auto" w:fill="auto"/>
          </w:tcPr>
          <w:p w14:paraId="24BEA0FB" w14:textId="77777777" w:rsidR="00C14A5A"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Зо.09.02</w:t>
            </w:r>
          </w:p>
        </w:tc>
      </w:tr>
    </w:tbl>
    <w:p w14:paraId="6DEFE8D6" w14:textId="77777777" w:rsidR="00C14A5A" w:rsidRPr="00564AC5" w:rsidRDefault="00BE34B2" w:rsidP="00564AC5">
      <w:pPr>
        <w:spacing w:after="0"/>
        <w:jc w:val="center"/>
        <w:rPr>
          <w:rFonts w:ascii="Times New Roman" w:eastAsia="Times New Roman" w:hAnsi="Times New Roman" w:cs="Times New Roman"/>
          <w:b/>
          <w:i/>
          <w:sz w:val="24"/>
          <w:szCs w:val="24"/>
          <w:vertAlign w:val="superscript"/>
        </w:rPr>
      </w:pPr>
    </w:p>
    <w:p w14:paraId="27C43D2D" w14:textId="77777777" w:rsidR="00C14A5A" w:rsidRPr="00564AC5" w:rsidRDefault="00BE34B2" w:rsidP="00564AC5">
      <w:pPr>
        <w:spacing w:after="0"/>
        <w:jc w:val="right"/>
        <w:rPr>
          <w:rFonts w:ascii="Times New Roman" w:eastAsia="Times New Roman" w:hAnsi="Times New Roman" w:cs="Times New Roman"/>
          <w:b/>
          <w:sz w:val="20"/>
          <w:szCs w:val="48"/>
        </w:rPr>
      </w:pPr>
    </w:p>
    <w:p w14:paraId="756DF613" w14:textId="1D761EBB" w:rsidR="00C14A5A" w:rsidRPr="00564AC5" w:rsidRDefault="000C7533" w:rsidP="00564AC5">
      <w:pPr>
        <w:spacing w:after="0"/>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br w:type="page"/>
      </w:r>
    </w:p>
    <w:p w14:paraId="3B7E7F39" w14:textId="77777777" w:rsidR="00554A9E"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Приложение 3 Программы учебных дисциплин</w:t>
      </w:r>
    </w:p>
    <w:p w14:paraId="782195D8" w14:textId="77777777" w:rsidR="00554A9E" w:rsidRPr="00564AC5" w:rsidRDefault="00BE34B2" w:rsidP="00564AC5">
      <w:pPr>
        <w:spacing w:after="0"/>
        <w:outlineLvl w:val="1"/>
        <w:rPr>
          <w:rFonts w:ascii="Times New Roman" w:eastAsia="Times New Roman" w:hAnsi="Times New Roman" w:cs="Times New Roman"/>
          <w:b/>
          <w:bCs/>
          <w:sz w:val="24"/>
          <w:szCs w:val="24"/>
        </w:rPr>
      </w:pPr>
    </w:p>
    <w:p w14:paraId="554C2D59" w14:textId="5EC09D01" w:rsidR="00554A9E"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3.8</w:t>
      </w:r>
    </w:p>
    <w:p w14:paraId="7C4B27AC" w14:textId="77777777" w:rsidR="002C3C40" w:rsidRDefault="000C7533" w:rsidP="00564AC5">
      <w:pPr>
        <w:spacing w:after="0"/>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к ПООП-П по </w:t>
      </w:r>
      <w:r>
        <w:rPr>
          <w:rFonts w:ascii="Times New Roman" w:eastAsia="Times New Roman" w:hAnsi="Times New Roman" w:cs="Times New Roman"/>
          <w:bCs/>
          <w:sz w:val="24"/>
          <w:szCs w:val="24"/>
        </w:rPr>
        <w:t>специальности</w:t>
      </w:r>
    </w:p>
    <w:p w14:paraId="6674A44B" w14:textId="2D7F00B7" w:rsidR="00554A9E" w:rsidRPr="00564AC5" w:rsidRDefault="000C7533" w:rsidP="00564AC5">
      <w:pPr>
        <w:spacing w:after="0"/>
        <w:jc w:val="right"/>
        <w:rPr>
          <w:rFonts w:ascii="Times New Roman" w:eastAsia="Times New Roman" w:hAnsi="Times New Roman" w:cs="Times New Roman"/>
          <w:b/>
          <w:i/>
        </w:rPr>
      </w:pPr>
      <w:r w:rsidRPr="00564AC5">
        <w:rPr>
          <w:rFonts w:ascii="Times New Roman" w:eastAsia="Times New Roman" w:hAnsi="Times New Roman" w:cs="Times New Roman"/>
          <w:bCs/>
          <w:iCs/>
          <w:sz w:val="24"/>
          <w:szCs w:val="24"/>
        </w:rPr>
        <w:t>36.02.01 «Ветеринария»</w:t>
      </w:r>
    </w:p>
    <w:p w14:paraId="23CFBFD8" w14:textId="77777777" w:rsidR="00554A9E" w:rsidRPr="00564AC5" w:rsidRDefault="00BE34B2" w:rsidP="00564AC5">
      <w:pPr>
        <w:spacing w:after="0"/>
        <w:jc w:val="center"/>
        <w:rPr>
          <w:rFonts w:ascii="Times New Roman" w:eastAsia="Times New Roman" w:hAnsi="Times New Roman" w:cs="Times New Roman"/>
          <w:b/>
          <w:i/>
        </w:rPr>
      </w:pPr>
    </w:p>
    <w:p w14:paraId="73FF78D7" w14:textId="77777777" w:rsidR="00554A9E" w:rsidRPr="00564AC5" w:rsidRDefault="00BE34B2" w:rsidP="00564AC5">
      <w:pPr>
        <w:spacing w:after="0"/>
        <w:jc w:val="center"/>
        <w:rPr>
          <w:rFonts w:ascii="Times New Roman" w:eastAsia="Times New Roman" w:hAnsi="Times New Roman" w:cs="Times New Roman"/>
          <w:b/>
          <w:i/>
        </w:rPr>
      </w:pPr>
    </w:p>
    <w:p w14:paraId="2ACBB2DD" w14:textId="77777777" w:rsidR="00554A9E" w:rsidRPr="00564AC5" w:rsidRDefault="00BE34B2" w:rsidP="00564AC5">
      <w:pPr>
        <w:spacing w:after="0"/>
        <w:jc w:val="center"/>
        <w:rPr>
          <w:rFonts w:ascii="Times New Roman" w:eastAsia="Times New Roman" w:hAnsi="Times New Roman" w:cs="Times New Roman"/>
          <w:b/>
          <w:i/>
        </w:rPr>
      </w:pPr>
    </w:p>
    <w:p w14:paraId="63998B58" w14:textId="77777777" w:rsidR="00554A9E" w:rsidRPr="00564AC5" w:rsidRDefault="00BE34B2" w:rsidP="00564AC5">
      <w:pPr>
        <w:spacing w:after="0"/>
        <w:jc w:val="center"/>
        <w:rPr>
          <w:rFonts w:ascii="Times New Roman" w:eastAsia="Times New Roman" w:hAnsi="Times New Roman" w:cs="Times New Roman"/>
          <w:b/>
          <w:i/>
        </w:rPr>
      </w:pPr>
    </w:p>
    <w:p w14:paraId="14839E9D" w14:textId="77777777" w:rsidR="00554A9E" w:rsidRPr="00564AC5" w:rsidRDefault="00BE34B2" w:rsidP="00564AC5">
      <w:pPr>
        <w:spacing w:after="0"/>
        <w:jc w:val="center"/>
        <w:rPr>
          <w:rFonts w:ascii="Times New Roman" w:eastAsia="Times New Roman" w:hAnsi="Times New Roman" w:cs="Times New Roman"/>
          <w:b/>
          <w:i/>
        </w:rPr>
      </w:pPr>
    </w:p>
    <w:p w14:paraId="1868B93D" w14:textId="77777777" w:rsidR="00554A9E" w:rsidRPr="00564AC5" w:rsidRDefault="000C7533" w:rsidP="00564AC5">
      <w:pPr>
        <w:spacing w:after="0"/>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РАБОЧАЯ ПРОГРАММА УЧЕБНОЙ ДИСЦИПЛИНЫ</w:t>
      </w:r>
    </w:p>
    <w:p w14:paraId="04972897" w14:textId="77777777" w:rsidR="00554A9E" w:rsidRPr="00564AC5" w:rsidRDefault="00BE34B2" w:rsidP="00564AC5">
      <w:pPr>
        <w:spacing w:after="0" w:line="240" w:lineRule="auto"/>
        <w:rPr>
          <w:rFonts w:ascii="Times New Roman" w:eastAsia="Calibri" w:hAnsi="Times New Roman" w:cs="Times New Roman"/>
          <w:sz w:val="28"/>
          <w:szCs w:val="28"/>
        </w:rPr>
      </w:pPr>
    </w:p>
    <w:p w14:paraId="35FCCAA6" w14:textId="7B784BC8" w:rsidR="00554A9E" w:rsidRPr="00564AC5" w:rsidRDefault="000C7533" w:rsidP="00564AC5">
      <w:pPr>
        <w:spacing w:after="0"/>
        <w:jc w:val="center"/>
        <w:rPr>
          <w:rFonts w:ascii="Times New Roman" w:eastAsia="Times New Roman" w:hAnsi="Times New Roman" w:cs="Times New Roman"/>
          <w:b/>
          <w:iCs/>
          <w:sz w:val="28"/>
          <w:szCs w:val="28"/>
        </w:rPr>
      </w:pPr>
      <w:r w:rsidRPr="00564AC5">
        <w:rPr>
          <w:rFonts w:ascii="Times New Roman" w:eastAsia="Times New Roman" w:hAnsi="Times New Roman" w:cs="Times New Roman"/>
          <w:b/>
          <w:iCs/>
          <w:sz w:val="28"/>
          <w:szCs w:val="28"/>
        </w:rPr>
        <w:t>«ОП.08 Основы экономики, менеджмента и маркетинга»</w:t>
      </w:r>
    </w:p>
    <w:p w14:paraId="3DF71912" w14:textId="77777777" w:rsidR="00554A9E" w:rsidRPr="00564AC5" w:rsidRDefault="00BE34B2" w:rsidP="00564AC5">
      <w:pPr>
        <w:spacing w:after="0"/>
        <w:jc w:val="center"/>
        <w:rPr>
          <w:rFonts w:ascii="Times New Roman" w:eastAsia="Times New Roman" w:hAnsi="Times New Roman" w:cs="Times New Roman"/>
          <w:b/>
          <w:sz w:val="28"/>
          <w:szCs w:val="28"/>
        </w:rPr>
      </w:pPr>
    </w:p>
    <w:p w14:paraId="4B89AE6A" w14:textId="77777777" w:rsidR="00554A9E" w:rsidRPr="00564AC5" w:rsidRDefault="000C7533" w:rsidP="00564AC5">
      <w:pPr>
        <w:spacing w:after="0"/>
        <w:rPr>
          <w:rFonts w:ascii="Times New Roman" w:eastAsia="Times New Roman" w:hAnsi="Times New Roman" w:cs="Times New Roman"/>
          <w:b/>
          <w:i/>
        </w:rPr>
      </w:pPr>
      <w:r w:rsidRPr="00564AC5">
        <w:rPr>
          <w:rFonts w:ascii="Times New Roman" w:eastAsia="Times New Roman" w:hAnsi="Times New Roman" w:cs="Times New Roman"/>
          <w:b/>
          <w:i/>
        </w:rPr>
        <w:tab/>
      </w:r>
    </w:p>
    <w:p w14:paraId="7BF50167" w14:textId="77777777" w:rsidR="00554A9E" w:rsidRPr="00564AC5" w:rsidRDefault="00BE34B2" w:rsidP="00564AC5">
      <w:pPr>
        <w:spacing w:after="0"/>
        <w:rPr>
          <w:rFonts w:ascii="Times New Roman" w:eastAsia="Times New Roman" w:hAnsi="Times New Roman" w:cs="Times New Roman"/>
          <w:b/>
          <w:i/>
        </w:rPr>
      </w:pPr>
    </w:p>
    <w:p w14:paraId="0143D803" w14:textId="77777777" w:rsidR="00554A9E" w:rsidRPr="00564AC5" w:rsidRDefault="00BE34B2" w:rsidP="00564AC5">
      <w:pPr>
        <w:spacing w:after="0"/>
        <w:rPr>
          <w:rFonts w:ascii="Times New Roman" w:eastAsia="Times New Roman" w:hAnsi="Times New Roman" w:cs="Times New Roman"/>
          <w:b/>
          <w:i/>
        </w:rPr>
      </w:pPr>
    </w:p>
    <w:p w14:paraId="22C2ADDA" w14:textId="77777777" w:rsidR="00554A9E" w:rsidRPr="00564AC5" w:rsidRDefault="00BE34B2" w:rsidP="00564AC5">
      <w:pPr>
        <w:spacing w:after="0"/>
        <w:rPr>
          <w:rFonts w:ascii="Times New Roman" w:eastAsia="Times New Roman" w:hAnsi="Times New Roman" w:cs="Times New Roman"/>
          <w:b/>
          <w:i/>
        </w:rPr>
      </w:pPr>
    </w:p>
    <w:p w14:paraId="219457F8" w14:textId="77777777" w:rsidR="00554A9E" w:rsidRPr="00564AC5" w:rsidRDefault="00BE34B2" w:rsidP="00564AC5">
      <w:pPr>
        <w:spacing w:after="0"/>
        <w:rPr>
          <w:rFonts w:ascii="Times New Roman" w:eastAsia="Times New Roman" w:hAnsi="Times New Roman" w:cs="Times New Roman"/>
          <w:b/>
          <w:i/>
        </w:rPr>
      </w:pPr>
    </w:p>
    <w:p w14:paraId="52FF86EB" w14:textId="77777777" w:rsidR="00554A9E" w:rsidRPr="00564AC5" w:rsidRDefault="00BE34B2" w:rsidP="00564AC5">
      <w:pPr>
        <w:spacing w:after="0"/>
        <w:rPr>
          <w:rFonts w:ascii="Times New Roman" w:eastAsia="Times New Roman" w:hAnsi="Times New Roman" w:cs="Times New Roman"/>
          <w:b/>
          <w:i/>
        </w:rPr>
      </w:pPr>
    </w:p>
    <w:p w14:paraId="2FE7C1F2" w14:textId="77777777" w:rsidR="00554A9E" w:rsidRPr="00564AC5" w:rsidRDefault="00BE34B2" w:rsidP="00564AC5">
      <w:pPr>
        <w:spacing w:after="0"/>
        <w:rPr>
          <w:rFonts w:ascii="Times New Roman" w:eastAsia="Times New Roman" w:hAnsi="Times New Roman" w:cs="Times New Roman"/>
          <w:b/>
          <w:i/>
        </w:rPr>
      </w:pPr>
    </w:p>
    <w:p w14:paraId="69083787" w14:textId="77777777" w:rsidR="00554A9E" w:rsidRPr="00564AC5" w:rsidRDefault="00BE34B2" w:rsidP="00564AC5">
      <w:pPr>
        <w:spacing w:after="0"/>
        <w:rPr>
          <w:rFonts w:ascii="Times New Roman" w:eastAsia="Times New Roman" w:hAnsi="Times New Roman" w:cs="Times New Roman"/>
          <w:b/>
          <w:i/>
        </w:rPr>
      </w:pPr>
    </w:p>
    <w:p w14:paraId="7B473558" w14:textId="77777777" w:rsidR="00554A9E" w:rsidRPr="00564AC5" w:rsidRDefault="00BE34B2" w:rsidP="00564AC5">
      <w:pPr>
        <w:spacing w:after="0"/>
        <w:rPr>
          <w:rFonts w:ascii="Times New Roman" w:eastAsia="Times New Roman" w:hAnsi="Times New Roman" w:cs="Times New Roman"/>
          <w:b/>
          <w:i/>
        </w:rPr>
      </w:pPr>
    </w:p>
    <w:p w14:paraId="75D6621C" w14:textId="77777777" w:rsidR="00554A9E" w:rsidRPr="00564AC5" w:rsidRDefault="00BE34B2" w:rsidP="00564AC5">
      <w:pPr>
        <w:spacing w:after="0"/>
        <w:rPr>
          <w:rFonts w:ascii="Times New Roman" w:eastAsia="Times New Roman" w:hAnsi="Times New Roman" w:cs="Times New Roman"/>
          <w:b/>
          <w:i/>
        </w:rPr>
      </w:pPr>
    </w:p>
    <w:p w14:paraId="3C7EB0CD" w14:textId="77777777" w:rsidR="00554A9E" w:rsidRPr="00564AC5" w:rsidRDefault="00BE34B2" w:rsidP="00564AC5">
      <w:pPr>
        <w:spacing w:after="0"/>
        <w:rPr>
          <w:rFonts w:ascii="Times New Roman" w:eastAsia="Times New Roman" w:hAnsi="Times New Roman" w:cs="Times New Roman"/>
          <w:b/>
          <w:i/>
        </w:rPr>
      </w:pPr>
    </w:p>
    <w:p w14:paraId="63518036" w14:textId="77777777" w:rsidR="00554A9E" w:rsidRPr="00564AC5" w:rsidRDefault="00BE34B2" w:rsidP="00564AC5">
      <w:pPr>
        <w:spacing w:after="0"/>
        <w:rPr>
          <w:rFonts w:ascii="Times New Roman" w:eastAsia="Times New Roman" w:hAnsi="Times New Roman" w:cs="Times New Roman"/>
          <w:b/>
          <w:i/>
        </w:rPr>
      </w:pPr>
    </w:p>
    <w:p w14:paraId="48B08C5B" w14:textId="017D6459" w:rsidR="00554A9E" w:rsidRDefault="00BE34B2" w:rsidP="00564AC5">
      <w:pPr>
        <w:spacing w:after="0"/>
        <w:rPr>
          <w:rFonts w:ascii="Times New Roman" w:eastAsia="Times New Roman" w:hAnsi="Times New Roman" w:cs="Times New Roman"/>
          <w:b/>
          <w:i/>
        </w:rPr>
      </w:pPr>
    </w:p>
    <w:p w14:paraId="427F57F7" w14:textId="2A5E80F5" w:rsidR="009101BB" w:rsidRDefault="00BE34B2" w:rsidP="00564AC5">
      <w:pPr>
        <w:spacing w:after="0"/>
        <w:rPr>
          <w:rFonts w:ascii="Times New Roman" w:eastAsia="Times New Roman" w:hAnsi="Times New Roman" w:cs="Times New Roman"/>
          <w:b/>
          <w:i/>
        </w:rPr>
      </w:pPr>
    </w:p>
    <w:p w14:paraId="068602C3" w14:textId="5E249874" w:rsidR="009101BB" w:rsidRDefault="00BE34B2" w:rsidP="00564AC5">
      <w:pPr>
        <w:spacing w:after="0"/>
        <w:rPr>
          <w:rFonts w:ascii="Times New Roman" w:eastAsia="Times New Roman" w:hAnsi="Times New Roman" w:cs="Times New Roman"/>
          <w:b/>
          <w:i/>
        </w:rPr>
      </w:pPr>
    </w:p>
    <w:p w14:paraId="3CF97B06" w14:textId="49F169B3" w:rsidR="009101BB" w:rsidRDefault="00BE34B2" w:rsidP="00564AC5">
      <w:pPr>
        <w:spacing w:after="0"/>
        <w:rPr>
          <w:rFonts w:ascii="Times New Roman" w:eastAsia="Times New Roman" w:hAnsi="Times New Roman" w:cs="Times New Roman"/>
          <w:b/>
          <w:i/>
        </w:rPr>
      </w:pPr>
    </w:p>
    <w:p w14:paraId="4D70CDAB" w14:textId="7B8F0A8F" w:rsidR="009101BB" w:rsidRDefault="00BE34B2" w:rsidP="00564AC5">
      <w:pPr>
        <w:spacing w:after="0"/>
        <w:rPr>
          <w:rFonts w:ascii="Times New Roman" w:eastAsia="Times New Roman" w:hAnsi="Times New Roman" w:cs="Times New Roman"/>
          <w:b/>
          <w:i/>
        </w:rPr>
      </w:pPr>
    </w:p>
    <w:p w14:paraId="3995104D" w14:textId="269F39A8" w:rsidR="009101BB" w:rsidRDefault="00BE34B2" w:rsidP="00564AC5">
      <w:pPr>
        <w:spacing w:after="0"/>
        <w:rPr>
          <w:rFonts w:ascii="Times New Roman" w:eastAsia="Times New Roman" w:hAnsi="Times New Roman" w:cs="Times New Roman"/>
          <w:b/>
          <w:i/>
        </w:rPr>
      </w:pPr>
    </w:p>
    <w:p w14:paraId="4573BA26" w14:textId="03B90EA9" w:rsidR="009101BB" w:rsidRDefault="00BE34B2" w:rsidP="00564AC5">
      <w:pPr>
        <w:spacing w:after="0"/>
        <w:rPr>
          <w:rFonts w:ascii="Times New Roman" w:eastAsia="Times New Roman" w:hAnsi="Times New Roman" w:cs="Times New Roman"/>
          <w:b/>
          <w:i/>
        </w:rPr>
      </w:pPr>
    </w:p>
    <w:p w14:paraId="6D742E7A" w14:textId="1D27EA4B" w:rsidR="009101BB" w:rsidRDefault="00BE34B2" w:rsidP="00564AC5">
      <w:pPr>
        <w:spacing w:after="0"/>
        <w:rPr>
          <w:rFonts w:ascii="Times New Roman" w:eastAsia="Times New Roman" w:hAnsi="Times New Roman" w:cs="Times New Roman"/>
          <w:b/>
          <w:i/>
        </w:rPr>
      </w:pPr>
    </w:p>
    <w:p w14:paraId="1F540F59" w14:textId="76DD8379" w:rsidR="009101BB" w:rsidRDefault="00BE34B2" w:rsidP="00564AC5">
      <w:pPr>
        <w:spacing w:after="0"/>
        <w:rPr>
          <w:rFonts w:ascii="Times New Roman" w:eastAsia="Times New Roman" w:hAnsi="Times New Roman" w:cs="Times New Roman"/>
          <w:b/>
          <w:i/>
        </w:rPr>
      </w:pPr>
    </w:p>
    <w:p w14:paraId="2B09B75D" w14:textId="2ECC2EBF" w:rsidR="009101BB" w:rsidRDefault="00BE34B2" w:rsidP="00564AC5">
      <w:pPr>
        <w:spacing w:after="0"/>
        <w:rPr>
          <w:rFonts w:ascii="Times New Roman" w:eastAsia="Times New Roman" w:hAnsi="Times New Roman" w:cs="Times New Roman"/>
          <w:b/>
          <w:i/>
        </w:rPr>
      </w:pPr>
    </w:p>
    <w:p w14:paraId="6A2A258F" w14:textId="6DEFC66C" w:rsidR="009101BB" w:rsidRDefault="00BE34B2" w:rsidP="00564AC5">
      <w:pPr>
        <w:spacing w:after="0"/>
        <w:rPr>
          <w:rFonts w:ascii="Times New Roman" w:eastAsia="Times New Roman" w:hAnsi="Times New Roman" w:cs="Times New Roman"/>
          <w:b/>
          <w:i/>
        </w:rPr>
      </w:pPr>
    </w:p>
    <w:p w14:paraId="229C1785" w14:textId="593F0D93" w:rsidR="009101BB" w:rsidRDefault="00BE34B2" w:rsidP="00564AC5">
      <w:pPr>
        <w:spacing w:after="0"/>
        <w:rPr>
          <w:rFonts w:ascii="Times New Roman" w:eastAsia="Times New Roman" w:hAnsi="Times New Roman" w:cs="Times New Roman"/>
          <w:b/>
          <w:i/>
        </w:rPr>
      </w:pPr>
    </w:p>
    <w:p w14:paraId="62F8AC72" w14:textId="78FC8EC4" w:rsidR="009101BB" w:rsidRDefault="00BE34B2" w:rsidP="00564AC5">
      <w:pPr>
        <w:spacing w:after="0"/>
        <w:rPr>
          <w:rFonts w:ascii="Times New Roman" w:eastAsia="Times New Roman" w:hAnsi="Times New Roman" w:cs="Times New Roman"/>
          <w:b/>
          <w:i/>
        </w:rPr>
      </w:pPr>
    </w:p>
    <w:p w14:paraId="0BFDF0FD" w14:textId="2812D016" w:rsidR="009101BB" w:rsidRDefault="00BE34B2" w:rsidP="00564AC5">
      <w:pPr>
        <w:spacing w:after="0"/>
        <w:rPr>
          <w:rFonts w:ascii="Times New Roman" w:eastAsia="Times New Roman" w:hAnsi="Times New Roman" w:cs="Times New Roman"/>
          <w:b/>
          <w:i/>
        </w:rPr>
      </w:pPr>
    </w:p>
    <w:p w14:paraId="74C59BFA" w14:textId="5BFDCAAB" w:rsidR="009101BB" w:rsidRDefault="00BE34B2" w:rsidP="00564AC5">
      <w:pPr>
        <w:spacing w:after="0"/>
        <w:rPr>
          <w:rFonts w:ascii="Times New Roman" w:eastAsia="Times New Roman" w:hAnsi="Times New Roman" w:cs="Times New Roman"/>
          <w:b/>
          <w:i/>
        </w:rPr>
      </w:pPr>
    </w:p>
    <w:p w14:paraId="3254DDE9" w14:textId="7CD1FAAC" w:rsidR="009101BB" w:rsidRDefault="00BE34B2" w:rsidP="00564AC5">
      <w:pPr>
        <w:spacing w:after="0"/>
        <w:rPr>
          <w:rFonts w:ascii="Times New Roman" w:eastAsia="Times New Roman" w:hAnsi="Times New Roman" w:cs="Times New Roman"/>
          <w:b/>
          <w:i/>
        </w:rPr>
      </w:pPr>
    </w:p>
    <w:p w14:paraId="1E8AA02F" w14:textId="472FDCC0" w:rsidR="009101BB" w:rsidRDefault="00BE34B2" w:rsidP="00564AC5">
      <w:pPr>
        <w:spacing w:after="0"/>
        <w:rPr>
          <w:rFonts w:ascii="Times New Roman" w:eastAsia="Times New Roman" w:hAnsi="Times New Roman" w:cs="Times New Roman"/>
          <w:b/>
          <w:i/>
        </w:rPr>
      </w:pPr>
    </w:p>
    <w:p w14:paraId="12349C00" w14:textId="07517535" w:rsidR="009101BB" w:rsidRDefault="00BE34B2" w:rsidP="00564AC5">
      <w:pPr>
        <w:spacing w:after="0"/>
        <w:rPr>
          <w:rFonts w:ascii="Times New Roman" w:eastAsia="Times New Roman" w:hAnsi="Times New Roman" w:cs="Times New Roman"/>
          <w:b/>
          <w:i/>
        </w:rPr>
      </w:pPr>
    </w:p>
    <w:p w14:paraId="5B0A377C" w14:textId="31FF89F5" w:rsidR="009101BB" w:rsidRDefault="00BE34B2" w:rsidP="00564AC5">
      <w:pPr>
        <w:spacing w:after="0"/>
        <w:rPr>
          <w:rFonts w:ascii="Times New Roman" w:eastAsia="Times New Roman" w:hAnsi="Times New Roman" w:cs="Times New Roman"/>
          <w:b/>
          <w:i/>
        </w:rPr>
      </w:pPr>
    </w:p>
    <w:p w14:paraId="335C43C9" w14:textId="77777777" w:rsidR="009101BB" w:rsidRPr="00564AC5" w:rsidRDefault="00BE34B2" w:rsidP="00564AC5">
      <w:pPr>
        <w:spacing w:after="0"/>
        <w:rPr>
          <w:rFonts w:ascii="Times New Roman" w:eastAsia="Times New Roman" w:hAnsi="Times New Roman" w:cs="Times New Roman"/>
          <w:b/>
          <w:i/>
        </w:rPr>
      </w:pPr>
    </w:p>
    <w:p w14:paraId="380558C0" w14:textId="77777777" w:rsidR="00554A9E" w:rsidRPr="00564AC5" w:rsidRDefault="00BE34B2" w:rsidP="00564AC5">
      <w:pPr>
        <w:spacing w:after="0"/>
        <w:rPr>
          <w:rFonts w:ascii="Times New Roman" w:eastAsia="Times New Roman" w:hAnsi="Times New Roman" w:cs="Times New Roman"/>
          <w:b/>
          <w:i/>
        </w:rPr>
      </w:pPr>
    </w:p>
    <w:p w14:paraId="15F4BDBC" w14:textId="77777777" w:rsidR="00554A9E" w:rsidRPr="00564AC5" w:rsidRDefault="000C7533" w:rsidP="00564AC5">
      <w:pPr>
        <w:suppressAutoHyphens/>
        <w:spacing w:after="0" w:line="240" w:lineRule="auto"/>
        <w:jc w:val="center"/>
        <w:rPr>
          <w:rFonts w:ascii="Times New Roman" w:eastAsia="Times New Roman" w:hAnsi="Times New Roman" w:cs="Times New Roman"/>
          <w:b/>
          <w:spacing w:val="-2"/>
          <w:sz w:val="24"/>
          <w:szCs w:val="24"/>
          <w:lang w:eastAsia="zh-CN"/>
        </w:rPr>
      </w:pPr>
      <w:r w:rsidRPr="00564AC5">
        <w:rPr>
          <w:rFonts w:ascii="Times New Roman" w:eastAsia="Times New Roman" w:hAnsi="Times New Roman" w:cs="Times New Roman"/>
          <w:b/>
          <w:bCs/>
          <w:iCs/>
          <w:sz w:val="24"/>
          <w:szCs w:val="24"/>
        </w:rPr>
        <w:t>2022 г.</w:t>
      </w:r>
    </w:p>
    <w:p w14:paraId="691FA41F" w14:textId="77777777" w:rsidR="00554A9E" w:rsidRPr="00564AC5" w:rsidRDefault="00BE34B2" w:rsidP="00564AC5">
      <w:pPr>
        <w:suppressAutoHyphens/>
        <w:spacing w:after="0" w:line="240" w:lineRule="auto"/>
        <w:jc w:val="right"/>
        <w:rPr>
          <w:rFonts w:ascii="Times New Roman" w:eastAsia="Times New Roman" w:hAnsi="Times New Roman" w:cs="Times New Roman"/>
          <w:b/>
          <w:spacing w:val="-2"/>
          <w:sz w:val="24"/>
          <w:szCs w:val="24"/>
          <w:lang w:eastAsia="zh-CN"/>
        </w:rPr>
      </w:pPr>
    </w:p>
    <w:p w14:paraId="7DE81665" w14:textId="77777777" w:rsidR="00554A9E" w:rsidRPr="00564AC5" w:rsidRDefault="000C7533" w:rsidP="00564AC5">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564AC5">
        <w:rPr>
          <w:rFonts w:ascii="Times New Roman" w:eastAsia="Calibri" w:hAnsi="Times New Roman" w:cs="Times New Roman"/>
          <w:b/>
          <w:sz w:val="24"/>
          <w:szCs w:val="24"/>
        </w:rPr>
        <w:t>СОДЕРЖАНИЕ</w:t>
      </w:r>
    </w:p>
    <w:p w14:paraId="4BB0186D" w14:textId="77777777" w:rsidR="00554A9E" w:rsidRPr="00564AC5" w:rsidRDefault="00BE34B2" w:rsidP="00564AC5">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3DA5F1A1" w14:textId="77777777" w:rsidR="00554A9E" w:rsidRPr="00564AC5" w:rsidRDefault="000C7533" w:rsidP="00564AC5">
      <w:pPr>
        <w:widowControl w:val="0"/>
        <w:autoSpaceDE w:val="0"/>
        <w:autoSpaceDN w:val="0"/>
        <w:adjustRightInd w:val="0"/>
        <w:spacing w:after="0" w:line="240" w:lineRule="auto"/>
        <w:rPr>
          <w:rFonts w:ascii="Times New Roman" w:eastAsia="Calibri" w:hAnsi="Times New Roman" w:cs="Times New Roman"/>
          <w:b/>
          <w:sz w:val="24"/>
          <w:szCs w:val="24"/>
        </w:rPr>
      </w:pPr>
      <w:r w:rsidRPr="00564AC5">
        <w:rPr>
          <w:rFonts w:ascii="Times New Roman" w:eastAsia="Calibri" w:hAnsi="Times New Roman" w:cs="Times New Roman"/>
          <w:b/>
          <w:sz w:val="24"/>
          <w:szCs w:val="24"/>
        </w:rPr>
        <w:t xml:space="preserve"> </w:t>
      </w: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5461CB52" w14:textId="77777777" w:rsidTr="000A2A9F">
        <w:trPr>
          <w:trHeight w:val="2661"/>
        </w:trPr>
        <w:tc>
          <w:tcPr>
            <w:tcW w:w="8779" w:type="dxa"/>
          </w:tcPr>
          <w:p w14:paraId="79B1BA5F" w14:textId="77777777" w:rsidR="00554A9E" w:rsidRPr="00564AC5" w:rsidRDefault="00BE34B2" w:rsidP="00564AC5">
            <w:pPr>
              <w:spacing w:after="0" w:line="240" w:lineRule="auto"/>
              <w:rPr>
                <w:rFonts w:ascii="Times New Roman" w:eastAsia="Times New Roman" w:hAnsi="Times New Roman" w:cs="Times New Roman"/>
                <w:b/>
                <w:sz w:val="24"/>
                <w:szCs w:val="24"/>
              </w:rPr>
            </w:pPr>
          </w:p>
          <w:p w14:paraId="3247D024" w14:textId="77777777" w:rsidR="00554A9E" w:rsidRPr="00564AC5" w:rsidRDefault="000C7533" w:rsidP="00564AC5">
            <w:pPr>
              <w:numPr>
                <w:ilvl w:val="0"/>
                <w:numId w:val="172"/>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0808B1D9" w14:textId="77777777" w:rsidR="00554A9E" w:rsidRPr="00564AC5" w:rsidRDefault="00BE34B2" w:rsidP="00564AC5">
            <w:pPr>
              <w:spacing w:after="0" w:line="240" w:lineRule="auto"/>
              <w:rPr>
                <w:rFonts w:ascii="Times New Roman" w:eastAsia="Times New Roman" w:hAnsi="Times New Roman" w:cs="Times New Roman"/>
                <w:b/>
                <w:sz w:val="24"/>
                <w:szCs w:val="24"/>
              </w:rPr>
            </w:pPr>
          </w:p>
          <w:p w14:paraId="509B9138" w14:textId="77777777" w:rsidR="00554A9E" w:rsidRPr="00564AC5" w:rsidRDefault="000C7533" w:rsidP="00564AC5">
            <w:pPr>
              <w:numPr>
                <w:ilvl w:val="0"/>
                <w:numId w:val="172"/>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7B1F04CE" w14:textId="77777777" w:rsidR="00554A9E" w:rsidRPr="00564AC5" w:rsidRDefault="00BE34B2" w:rsidP="00564AC5">
            <w:pPr>
              <w:spacing w:after="0" w:line="240" w:lineRule="auto"/>
              <w:rPr>
                <w:rFonts w:ascii="Times New Roman" w:eastAsia="Times New Roman" w:hAnsi="Times New Roman" w:cs="Times New Roman"/>
                <w:b/>
                <w:sz w:val="24"/>
                <w:szCs w:val="24"/>
              </w:rPr>
            </w:pPr>
          </w:p>
          <w:p w14:paraId="70084F84" w14:textId="77777777" w:rsidR="00554A9E" w:rsidRPr="00564AC5" w:rsidRDefault="000C7533" w:rsidP="00564AC5">
            <w:pPr>
              <w:numPr>
                <w:ilvl w:val="0"/>
                <w:numId w:val="172"/>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09DF5E63" w14:textId="77777777" w:rsidR="00554A9E" w:rsidRPr="00564AC5" w:rsidRDefault="00BE34B2" w:rsidP="00564AC5">
            <w:pPr>
              <w:spacing w:after="0" w:line="240" w:lineRule="auto"/>
              <w:rPr>
                <w:rFonts w:ascii="Times New Roman" w:eastAsia="Times New Roman" w:hAnsi="Times New Roman" w:cs="Times New Roman"/>
                <w:b/>
                <w:sz w:val="24"/>
                <w:szCs w:val="24"/>
              </w:rPr>
            </w:pPr>
          </w:p>
          <w:p w14:paraId="5934B0F0" w14:textId="77777777" w:rsidR="00554A9E" w:rsidRPr="00564AC5" w:rsidRDefault="000C7533" w:rsidP="00564AC5">
            <w:pPr>
              <w:numPr>
                <w:ilvl w:val="0"/>
                <w:numId w:val="172"/>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5574D123" w14:textId="77777777" w:rsidR="00554A9E" w:rsidRPr="00564AC5" w:rsidRDefault="00BE34B2" w:rsidP="00564AC5">
            <w:pPr>
              <w:spacing w:after="0" w:line="240" w:lineRule="auto"/>
              <w:rPr>
                <w:rFonts w:ascii="Times New Roman" w:eastAsia="Times New Roman" w:hAnsi="Times New Roman" w:cs="Times New Roman"/>
                <w:b/>
                <w:sz w:val="28"/>
                <w:szCs w:val="28"/>
              </w:rPr>
            </w:pPr>
          </w:p>
          <w:p w14:paraId="7D87FF68" w14:textId="77777777" w:rsidR="00554A9E" w:rsidRPr="00564AC5" w:rsidRDefault="00BE34B2" w:rsidP="00564AC5">
            <w:pPr>
              <w:spacing w:after="0" w:line="240" w:lineRule="auto"/>
              <w:jc w:val="both"/>
              <w:rPr>
                <w:rFonts w:ascii="Times New Roman" w:eastAsia="Times New Roman" w:hAnsi="Times New Roman" w:cs="Times New Roman"/>
                <w:b/>
                <w:caps/>
                <w:sz w:val="24"/>
                <w:szCs w:val="24"/>
              </w:rPr>
            </w:pPr>
          </w:p>
        </w:tc>
        <w:tc>
          <w:tcPr>
            <w:tcW w:w="846" w:type="dxa"/>
          </w:tcPr>
          <w:p w14:paraId="655E34DC"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6A1ED454"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3BC496BF"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7FD7FD5E"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1C1FF324" w14:textId="77777777" w:rsidR="00554A9E" w:rsidRPr="00564AC5" w:rsidRDefault="00BE34B2" w:rsidP="00564AC5">
            <w:pPr>
              <w:spacing w:after="0" w:line="240" w:lineRule="auto"/>
              <w:rPr>
                <w:rFonts w:ascii="Times New Roman" w:eastAsia="Times New Roman" w:hAnsi="Times New Roman" w:cs="Times New Roman"/>
                <w:sz w:val="28"/>
                <w:szCs w:val="28"/>
              </w:rPr>
            </w:pPr>
          </w:p>
          <w:p w14:paraId="10BF6673"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19CA105D"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77E2774E" w14:textId="77777777" w:rsidR="00554A9E" w:rsidRPr="00564AC5" w:rsidRDefault="000C7533" w:rsidP="00564AC5">
            <w:pPr>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4607DC07"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3690D993" w14:textId="77777777" w:rsidR="00554A9E" w:rsidRPr="00564AC5" w:rsidRDefault="00BE34B2" w:rsidP="00564AC5">
            <w:pPr>
              <w:spacing w:after="0" w:line="240" w:lineRule="auto"/>
              <w:jc w:val="center"/>
              <w:rPr>
                <w:rFonts w:ascii="Times New Roman" w:eastAsia="Times New Roman" w:hAnsi="Times New Roman" w:cs="Times New Roman"/>
                <w:sz w:val="28"/>
                <w:szCs w:val="28"/>
              </w:rPr>
            </w:pPr>
          </w:p>
          <w:p w14:paraId="6DF7BEDB" w14:textId="77777777" w:rsidR="00554A9E"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331E46FB" w14:textId="75A1504E" w:rsidR="00554A9E"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4892BBD1" w14:textId="403C27F4"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5ED58C1D" w14:textId="416D1185"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1046051E" w14:textId="693F15A8"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342EABFE" w14:textId="7D890091"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BE7BDF4" w14:textId="546EF61B"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3FE45A0D" w14:textId="365F824F"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916E586" w14:textId="4E6FEA78"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3682DE8D" w14:textId="55A0A2B6"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E8EF1A4" w14:textId="1CD8EC09"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48E3C560" w14:textId="6517BEE0"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5B0290C2" w14:textId="0C784636"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7D2A3006" w14:textId="56814F0A"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39C20C06" w14:textId="64541067"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806318A" w14:textId="70A720BF"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56A02045" w14:textId="5802CBA9"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7E4BEF01" w14:textId="421CE6AF"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69CAA203" w14:textId="1DB63026"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7161DA39" w14:textId="51FDB44B"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CFA7731" w14:textId="7FBB5363"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507AECD5" w14:textId="16DC8890"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256FC658" w14:textId="4C18E321"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71CE3590" w14:textId="0EE9C795"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399A52C1" w14:textId="706595B8"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42DAB5C" w14:textId="6713911B"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74B2AAD9" w14:textId="05513235"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16FFD9F9" w14:textId="7059DA34"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4214F84C" w14:textId="39865BBE"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727A6395" w14:textId="5C4B49FB"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4F620FF4" w14:textId="000AE174"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3C77E280" w14:textId="5E392DA7"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52994F63" w14:textId="5E875C22"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09E67605" w14:textId="694A6658" w:rsidR="009101BB"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66453793" w14:textId="77777777" w:rsidR="009101BB" w:rsidRPr="00564AC5" w:rsidRDefault="00BE34B2" w:rsidP="00564AC5">
      <w:pPr>
        <w:suppressAutoHyphens/>
        <w:spacing w:after="0" w:line="240" w:lineRule="auto"/>
        <w:jc w:val="center"/>
        <w:rPr>
          <w:rFonts w:ascii="Times New Roman" w:eastAsia="Times New Roman" w:hAnsi="Times New Roman" w:cs="Times New Roman"/>
          <w:b/>
          <w:spacing w:val="-2"/>
          <w:sz w:val="24"/>
          <w:szCs w:val="24"/>
          <w:lang w:eastAsia="zh-CN"/>
        </w:rPr>
      </w:pPr>
    </w:p>
    <w:p w14:paraId="2B95DA62" w14:textId="77777777" w:rsidR="00554A9E" w:rsidRPr="00564AC5" w:rsidRDefault="00BE34B2" w:rsidP="00564AC5">
      <w:pPr>
        <w:spacing w:after="0" w:line="360" w:lineRule="auto"/>
        <w:rPr>
          <w:rFonts w:ascii="Times New Roman" w:eastAsia="Calibri" w:hAnsi="Times New Roman" w:cs="Times New Roman"/>
        </w:rPr>
      </w:pPr>
    </w:p>
    <w:p w14:paraId="22500A78" w14:textId="77777777" w:rsidR="00554A9E" w:rsidRPr="00564AC5" w:rsidRDefault="00BE34B2" w:rsidP="00564AC5">
      <w:pPr>
        <w:spacing w:after="0" w:line="360" w:lineRule="auto"/>
        <w:rPr>
          <w:rFonts w:ascii="Times New Roman" w:eastAsia="Calibri" w:hAnsi="Times New Roman" w:cs="Times New Roman"/>
        </w:rPr>
      </w:pPr>
    </w:p>
    <w:p w14:paraId="73AE5257" w14:textId="77777777" w:rsidR="00554A9E" w:rsidRPr="00564AC5" w:rsidRDefault="000C7533" w:rsidP="00564AC5">
      <w:pPr>
        <w:spacing w:after="0" w:line="240" w:lineRule="auto"/>
        <w:jc w:val="center"/>
        <w:rPr>
          <w:rFonts w:ascii="Times New Roman" w:eastAsia="Calibri" w:hAnsi="Times New Roman" w:cs="Times New Roman"/>
          <w:b/>
          <w:bCs/>
          <w:sz w:val="28"/>
          <w:szCs w:val="28"/>
        </w:rPr>
      </w:pPr>
      <w:r w:rsidRPr="00564AC5">
        <w:rPr>
          <w:rFonts w:ascii="Times New Roman" w:eastAsia="Calibri" w:hAnsi="Times New Roman" w:cs="Times New Roman"/>
          <w:b/>
          <w:bCs/>
          <w:sz w:val="28"/>
          <w:szCs w:val="28"/>
        </w:rPr>
        <w:t>1. ОБЩАЯ ХАРАКТЕРИСТИКА РАБОЧЕЙ ПРОГРАММЫ УЧЕБНОЙ ДИСЦИПЛИНЫ «</w:t>
      </w:r>
      <w:r w:rsidRPr="00564AC5">
        <w:rPr>
          <w:rFonts w:ascii="Times New Roman" w:eastAsia="Calibri" w:hAnsi="Times New Roman" w:cs="Times New Roman"/>
          <w:b/>
          <w:bCs/>
          <w:sz w:val="24"/>
          <w:szCs w:val="24"/>
        </w:rPr>
        <w:t>ОП.08 Основы экономики, менеджмента и маркетинга</w:t>
      </w:r>
      <w:r w:rsidRPr="00564AC5">
        <w:rPr>
          <w:rFonts w:ascii="Times New Roman" w:eastAsia="Calibri" w:hAnsi="Times New Roman" w:cs="Times New Roman"/>
          <w:b/>
          <w:bCs/>
          <w:sz w:val="28"/>
          <w:szCs w:val="28"/>
        </w:rPr>
        <w:t>»</w:t>
      </w:r>
    </w:p>
    <w:p w14:paraId="0199CF04" w14:textId="77777777" w:rsidR="00554A9E" w:rsidRPr="00564AC5" w:rsidRDefault="00BE34B2" w:rsidP="00564AC5">
      <w:pPr>
        <w:spacing w:after="0" w:line="240" w:lineRule="auto"/>
        <w:rPr>
          <w:rFonts w:ascii="Times New Roman" w:eastAsia="Calibri" w:hAnsi="Times New Roman" w:cs="Times New Roman"/>
          <w:b/>
          <w:bCs/>
          <w:sz w:val="28"/>
          <w:szCs w:val="28"/>
        </w:rPr>
      </w:pPr>
    </w:p>
    <w:p w14:paraId="04A7863A"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1.1. Место дисциплины в структуре основной образовательной программы:</w:t>
      </w:r>
    </w:p>
    <w:p w14:paraId="29D51446" w14:textId="475FE809"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Учебная дисциплина</w:t>
      </w:r>
      <w:r>
        <w:rPr>
          <w:rFonts w:ascii="Times New Roman" w:eastAsia="Times New Roman" w:hAnsi="Times New Roman" w:cs="Times New Roman"/>
          <w:bCs/>
          <w:sz w:val="24"/>
          <w:szCs w:val="24"/>
        </w:rPr>
        <w:t xml:space="preserve"> «</w:t>
      </w:r>
      <w:r w:rsidRPr="00564AC5">
        <w:rPr>
          <w:rFonts w:ascii="Times New Roman" w:eastAsia="Times New Roman" w:hAnsi="Times New Roman" w:cs="Times New Roman"/>
          <w:bCs/>
          <w:sz w:val="24"/>
          <w:szCs w:val="24"/>
        </w:rPr>
        <w:t>Основы экономики, менеджмента и маркетинга</w:t>
      </w:r>
      <w:r>
        <w:rPr>
          <w:rFonts w:ascii="Times New Roman" w:eastAsia="Times New Roman" w:hAnsi="Times New Roman" w:cs="Times New Roman"/>
          <w:bCs/>
          <w:sz w:val="24"/>
          <w:szCs w:val="24"/>
        </w:rPr>
        <w:t>»</w:t>
      </w:r>
      <w:r w:rsidRPr="00564AC5">
        <w:rPr>
          <w:rFonts w:ascii="Times New Roman" w:eastAsia="Times New Roman" w:hAnsi="Times New Roman" w:cs="Times New Roman"/>
          <w:bCs/>
          <w:sz w:val="24"/>
          <w:szCs w:val="24"/>
        </w:rPr>
        <w:t xml:space="preserve"> является обязательной частью общепрофессионального цикла основной образовательной программы в соответствии с ФГОС 36.02.01 «Ветеринария» по специальности ветеринарный фельдшер.</w:t>
      </w:r>
    </w:p>
    <w:p w14:paraId="6E777F0D"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Учебная дисциплина ОП.08 Основы экономики, менеджмента и маркетинга обеспечивает формирование профессиональных и общих компетенций по всем видам деятельности ФГОС по специальности 36.02.01 «Ветеринария». </w:t>
      </w:r>
      <w:r w:rsidRPr="003E78D0">
        <w:rPr>
          <w:rFonts w:ascii="Times New Roman" w:eastAsia="Times New Roman" w:hAnsi="Times New Roman" w:cs="Times New Roman"/>
          <w:bCs/>
          <w:sz w:val="24"/>
          <w:szCs w:val="24"/>
        </w:rPr>
        <w:t>Особое значение дисциплина имеет при формировании и развитии ОК 11, ПК 1.1.</w:t>
      </w:r>
    </w:p>
    <w:p w14:paraId="79520A6C" w14:textId="77777777" w:rsidR="00554A9E" w:rsidRPr="00564AC5" w:rsidRDefault="00BE34B2" w:rsidP="00564AC5">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rPr>
      </w:pPr>
    </w:p>
    <w:p w14:paraId="5B66BAA8"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564AC5">
        <w:rPr>
          <w:rFonts w:ascii="Times New Roman" w:eastAsia="Times New Roman" w:hAnsi="Times New Roman" w:cs="Times New Roman"/>
          <w:b/>
          <w:spacing w:val="-2"/>
          <w:sz w:val="28"/>
          <w:szCs w:val="28"/>
        </w:rPr>
        <w:t xml:space="preserve">1.2. </w:t>
      </w:r>
      <w:r w:rsidRPr="00564AC5">
        <w:rPr>
          <w:rFonts w:ascii="Times New Roman" w:eastAsia="Calibri" w:hAnsi="Times New Roman" w:cs="Times New Roman"/>
          <w:b/>
          <w:sz w:val="28"/>
          <w:szCs w:val="28"/>
        </w:rPr>
        <w:t>Цель и планируемые результаты освоения дисциплины:</w:t>
      </w:r>
    </w:p>
    <w:p w14:paraId="0F13AEC1"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bCs/>
          <w:spacing w:val="-2"/>
          <w:sz w:val="28"/>
          <w:szCs w:val="28"/>
        </w:rPr>
      </w:pPr>
      <w:r w:rsidRPr="00564AC5">
        <w:rPr>
          <w:rFonts w:ascii="Times New Roman" w:eastAsia="Times New Roman" w:hAnsi="Times New Roman" w:cs="Times New Roman"/>
          <w:bCs/>
          <w:spacing w:val="-2"/>
          <w:sz w:val="28"/>
          <w:szCs w:val="28"/>
        </w:rPr>
        <w:t>В рамках программы учебной дисциплины обучающимися осваиваются умения и знания.</w:t>
      </w:r>
    </w:p>
    <w:tbl>
      <w:tblPr>
        <w:tblW w:w="0" w:type="auto"/>
        <w:tblCellMar>
          <w:left w:w="10" w:type="dxa"/>
          <w:right w:w="10" w:type="dxa"/>
        </w:tblCellMar>
        <w:tblLook w:val="04A0" w:firstRow="1" w:lastRow="0" w:firstColumn="1" w:lastColumn="0" w:noHBand="0" w:noVBand="1"/>
      </w:tblPr>
      <w:tblGrid>
        <w:gridCol w:w="2946"/>
        <w:gridCol w:w="3188"/>
        <w:gridCol w:w="3241"/>
      </w:tblGrid>
      <w:tr w:rsidR="00564AC5" w:rsidRPr="00564AC5" w14:paraId="54AB88F7" w14:textId="77777777" w:rsidTr="000A2A9F">
        <w:tc>
          <w:tcPr>
            <w:tcW w:w="3426" w:type="dxa"/>
            <w:tcBorders>
              <w:top w:val="single" w:sz="4" w:space="0" w:color="auto"/>
              <w:left w:val="single" w:sz="4" w:space="0" w:color="auto"/>
              <w:bottom w:val="nil"/>
              <w:right w:val="nil"/>
            </w:tcBorders>
            <w:shd w:val="clear" w:color="auto" w:fill="FFFFFF"/>
          </w:tcPr>
          <w:p w14:paraId="0123CEED" w14:textId="77777777" w:rsidR="00554A9E" w:rsidRPr="00564AC5" w:rsidRDefault="000C7533" w:rsidP="00564AC5">
            <w:pPr>
              <w:widowControl w:val="0"/>
              <w:autoSpaceDE w:val="0"/>
              <w:autoSpaceDN w:val="0"/>
              <w:adjustRightInd w:val="0"/>
              <w:jc w:val="center"/>
              <w:rPr>
                <w:rFonts w:ascii="Times New Roman" w:eastAsia="Times New Roman" w:hAnsi="Times New Roman"/>
                <w:bCs/>
                <w:spacing w:val="-2"/>
                <w:sz w:val="24"/>
                <w:szCs w:val="24"/>
              </w:rPr>
            </w:pPr>
            <w:r w:rsidRPr="00564AC5">
              <w:rPr>
                <w:rFonts w:ascii="Times New Roman" w:hAnsi="Times New Roman"/>
                <w:sz w:val="24"/>
                <w:szCs w:val="24"/>
              </w:rPr>
              <w:t>Код ПК, ОК</w:t>
            </w:r>
          </w:p>
        </w:tc>
        <w:tc>
          <w:tcPr>
            <w:tcW w:w="3426" w:type="dxa"/>
            <w:tcBorders>
              <w:top w:val="single" w:sz="4" w:space="0" w:color="auto"/>
              <w:left w:val="single" w:sz="4" w:space="0" w:color="auto"/>
              <w:bottom w:val="nil"/>
              <w:right w:val="nil"/>
            </w:tcBorders>
            <w:shd w:val="clear" w:color="auto" w:fill="FFFFFF"/>
          </w:tcPr>
          <w:p w14:paraId="55C5FF09" w14:textId="77777777" w:rsidR="00554A9E" w:rsidRPr="00564AC5" w:rsidRDefault="000C7533" w:rsidP="00564AC5">
            <w:pPr>
              <w:widowControl w:val="0"/>
              <w:autoSpaceDE w:val="0"/>
              <w:autoSpaceDN w:val="0"/>
              <w:adjustRightInd w:val="0"/>
              <w:jc w:val="center"/>
              <w:rPr>
                <w:rFonts w:ascii="Times New Roman" w:eastAsia="Times New Roman" w:hAnsi="Times New Roman"/>
                <w:bCs/>
                <w:spacing w:val="-2"/>
                <w:sz w:val="24"/>
                <w:szCs w:val="24"/>
              </w:rPr>
            </w:pPr>
            <w:r w:rsidRPr="00564AC5">
              <w:rPr>
                <w:rFonts w:ascii="Times New Roman" w:hAnsi="Times New Roman"/>
                <w:sz w:val="24"/>
                <w:szCs w:val="24"/>
              </w:rPr>
              <w:t>Умения</w:t>
            </w:r>
          </w:p>
        </w:tc>
        <w:tc>
          <w:tcPr>
            <w:tcW w:w="3427" w:type="dxa"/>
            <w:tcBorders>
              <w:top w:val="single" w:sz="4" w:space="0" w:color="auto"/>
              <w:left w:val="single" w:sz="4" w:space="0" w:color="auto"/>
              <w:bottom w:val="nil"/>
              <w:right w:val="single" w:sz="4" w:space="0" w:color="auto"/>
            </w:tcBorders>
            <w:shd w:val="clear" w:color="auto" w:fill="FFFFFF"/>
          </w:tcPr>
          <w:p w14:paraId="27D5EB2B" w14:textId="77777777" w:rsidR="00554A9E" w:rsidRPr="00564AC5" w:rsidRDefault="000C7533" w:rsidP="00564AC5">
            <w:pPr>
              <w:widowControl w:val="0"/>
              <w:autoSpaceDE w:val="0"/>
              <w:autoSpaceDN w:val="0"/>
              <w:adjustRightInd w:val="0"/>
              <w:jc w:val="center"/>
              <w:rPr>
                <w:rFonts w:ascii="Times New Roman" w:eastAsia="Times New Roman" w:hAnsi="Times New Roman"/>
                <w:bCs/>
                <w:spacing w:val="-2"/>
                <w:sz w:val="24"/>
                <w:szCs w:val="24"/>
              </w:rPr>
            </w:pPr>
            <w:r w:rsidRPr="00564AC5">
              <w:rPr>
                <w:rFonts w:ascii="Times New Roman" w:hAnsi="Times New Roman"/>
                <w:sz w:val="24"/>
                <w:szCs w:val="24"/>
              </w:rPr>
              <w:t>Знания</w:t>
            </w:r>
          </w:p>
        </w:tc>
      </w:tr>
      <w:tr w:rsidR="00564AC5" w:rsidRPr="00564AC5" w14:paraId="269E7FD2" w14:textId="77777777" w:rsidTr="000A2A9F">
        <w:tc>
          <w:tcPr>
            <w:tcW w:w="3426" w:type="dxa"/>
            <w:tcBorders>
              <w:top w:val="single" w:sz="4" w:space="0" w:color="auto"/>
              <w:left w:val="single" w:sz="4" w:space="0" w:color="auto"/>
              <w:bottom w:val="single" w:sz="4" w:space="0" w:color="auto"/>
              <w:right w:val="nil"/>
            </w:tcBorders>
            <w:shd w:val="clear" w:color="auto" w:fill="FFFFFF"/>
          </w:tcPr>
          <w:p w14:paraId="53B25C59" w14:textId="77777777" w:rsidR="00554A9E" w:rsidRPr="00564AC5" w:rsidRDefault="000C7533" w:rsidP="00564AC5">
            <w:pPr>
              <w:widowControl w:val="0"/>
              <w:shd w:val="clear" w:color="auto" w:fill="FFFFFF"/>
              <w:rPr>
                <w:rFonts w:ascii="Times New Roman" w:hAnsi="Times New Roman"/>
                <w:sz w:val="24"/>
                <w:szCs w:val="24"/>
              </w:rPr>
            </w:pPr>
            <w:r w:rsidRPr="00564AC5">
              <w:rPr>
                <w:rFonts w:ascii="Times New Roman" w:hAnsi="Times New Roman"/>
                <w:sz w:val="24"/>
                <w:szCs w:val="24"/>
              </w:rPr>
              <w:t xml:space="preserve">ПК 1.1.  </w:t>
            </w:r>
          </w:p>
          <w:p w14:paraId="7C8D9C64" w14:textId="77777777" w:rsidR="00554A9E" w:rsidRPr="00564AC5" w:rsidRDefault="00BE34B2" w:rsidP="00564AC5">
            <w:pPr>
              <w:widowControl w:val="0"/>
              <w:autoSpaceDE w:val="0"/>
              <w:autoSpaceDN w:val="0"/>
              <w:adjustRightInd w:val="0"/>
              <w:rPr>
                <w:rFonts w:ascii="Times New Roman" w:eastAsia="Times New Roman" w:hAnsi="Times New Roman"/>
                <w:bCs/>
                <w:spacing w:val="-2"/>
                <w:sz w:val="24"/>
                <w:szCs w:val="24"/>
              </w:rPr>
            </w:pPr>
          </w:p>
        </w:tc>
        <w:tc>
          <w:tcPr>
            <w:tcW w:w="3426" w:type="dxa"/>
            <w:tcBorders>
              <w:top w:val="single" w:sz="4" w:space="0" w:color="auto"/>
              <w:left w:val="single" w:sz="4" w:space="0" w:color="auto"/>
              <w:bottom w:val="single" w:sz="4" w:space="0" w:color="auto"/>
              <w:right w:val="nil"/>
            </w:tcBorders>
            <w:shd w:val="clear" w:color="auto" w:fill="FFFFFF"/>
          </w:tcPr>
          <w:p w14:paraId="5FB5B544" w14:textId="77777777" w:rsidR="00554A9E" w:rsidRPr="00564AC5" w:rsidRDefault="000C7533" w:rsidP="00564AC5">
            <w:pPr>
              <w:widowControl w:val="0"/>
              <w:autoSpaceDE w:val="0"/>
              <w:autoSpaceDN w:val="0"/>
              <w:adjustRightInd w:val="0"/>
              <w:rPr>
                <w:rFonts w:ascii="Times New Roman" w:eastAsia="Times New Roman" w:hAnsi="Times New Roman"/>
                <w:bCs/>
                <w:spacing w:val="-2"/>
                <w:sz w:val="24"/>
                <w:szCs w:val="24"/>
              </w:rPr>
            </w:pPr>
            <w:r w:rsidRPr="00564AC5">
              <w:rPr>
                <w:rFonts w:ascii="Times New Roman" w:eastAsia="Times New Roman" w:hAnsi="Times New Roman"/>
                <w:sz w:val="24"/>
                <w:szCs w:val="24"/>
              </w:rPr>
              <w:t>У 1.1.01 рассчитывать основные технико-экономические показатели деятельности организации</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58F7E52B"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 xml:space="preserve">З 1.1.01 основные положения экономической теории; </w:t>
            </w:r>
          </w:p>
          <w:p w14:paraId="391F78F0"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З 1.1.02 принципы рыночной экономики;</w:t>
            </w:r>
          </w:p>
          <w:p w14:paraId="076F729F"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З 1.1.03 современное состояние и перспективы развития отрасли;</w:t>
            </w:r>
          </w:p>
          <w:p w14:paraId="598CF2A9"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 xml:space="preserve">З 1.1.04  роли и организацию хозяйствующих субъектов в рыночной экономике; </w:t>
            </w:r>
          </w:p>
          <w:p w14:paraId="0F462061"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З 1.1.05 механизмы ценообразования на продукцию (услуги);</w:t>
            </w:r>
          </w:p>
          <w:p w14:paraId="1054DAB2"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З 1.1.06  формы оплаты труда; З 1.1.07 стили управления, виды коммуникации;</w:t>
            </w:r>
          </w:p>
          <w:p w14:paraId="22568DA5"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З 1.1.08 принципы делового общения в коллективе;</w:t>
            </w:r>
          </w:p>
          <w:p w14:paraId="6D84C882"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 xml:space="preserve">З 1.1.09 управленческий цикл; З 1.1.10 особенности менеджмента в области </w:t>
            </w:r>
            <w:r w:rsidRPr="00564AC5">
              <w:rPr>
                <w:rFonts w:ascii="Times New Roman" w:hAnsi="Times New Roman"/>
                <w:sz w:val="24"/>
                <w:szCs w:val="24"/>
              </w:rPr>
              <w:lastRenderedPageBreak/>
              <w:t xml:space="preserve">ветеринарии; </w:t>
            </w:r>
          </w:p>
          <w:p w14:paraId="1A0D0DB4" w14:textId="77777777" w:rsidR="00554A9E" w:rsidRPr="00564AC5" w:rsidRDefault="000C7533" w:rsidP="00564AC5">
            <w:pPr>
              <w:widowControl w:val="0"/>
              <w:autoSpaceDE w:val="0"/>
              <w:autoSpaceDN w:val="0"/>
              <w:adjustRightInd w:val="0"/>
              <w:rPr>
                <w:rFonts w:ascii="Times New Roman" w:hAnsi="Times New Roman"/>
                <w:sz w:val="24"/>
                <w:szCs w:val="24"/>
              </w:rPr>
            </w:pPr>
            <w:r w:rsidRPr="00564AC5">
              <w:rPr>
                <w:rFonts w:ascii="Times New Roman" w:hAnsi="Times New Roman"/>
                <w:sz w:val="24"/>
                <w:szCs w:val="24"/>
              </w:rPr>
              <w:t>З 1.1.11 сущность, цели, основные принципы и функции маркетинга, его связь с менеджментом;</w:t>
            </w:r>
          </w:p>
          <w:p w14:paraId="01D36A37" w14:textId="77777777" w:rsidR="00554A9E" w:rsidRPr="00564AC5" w:rsidRDefault="000C7533" w:rsidP="00564AC5">
            <w:pPr>
              <w:widowControl w:val="0"/>
              <w:autoSpaceDE w:val="0"/>
              <w:autoSpaceDN w:val="0"/>
              <w:adjustRightInd w:val="0"/>
              <w:rPr>
                <w:rFonts w:ascii="Times New Roman" w:eastAsia="Times New Roman" w:hAnsi="Times New Roman"/>
                <w:bCs/>
                <w:spacing w:val="-2"/>
                <w:sz w:val="24"/>
                <w:szCs w:val="24"/>
              </w:rPr>
            </w:pPr>
            <w:r w:rsidRPr="00564AC5">
              <w:rPr>
                <w:rFonts w:ascii="Times New Roman" w:hAnsi="Times New Roman"/>
                <w:sz w:val="24"/>
                <w:szCs w:val="24"/>
              </w:rPr>
              <w:t xml:space="preserve"> З 1.1.12 формы адаптации производства и сбыта к рыночной ситуации.</w:t>
            </w:r>
          </w:p>
        </w:tc>
      </w:tr>
      <w:tr w:rsidR="00564AC5" w:rsidRPr="00564AC5" w14:paraId="40C1C01E" w14:textId="77777777" w:rsidTr="000A2A9F">
        <w:tc>
          <w:tcPr>
            <w:tcW w:w="3426" w:type="dxa"/>
            <w:tcBorders>
              <w:top w:val="single" w:sz="4" w:space="0" w:color="auto"/>
              <w:left w:val="single" w:sz="4" w:space="0" w:color="auto"/>
              <w:bottom w:val="single" w:sz="4" w:space="0" w:color="auto"/>
              <w:right w:val="nil"/>
            </w:tcBorders>
            <w:shd w:val="clear" w:color="auto" w:fill="FFFFFF"/>
          </w:tcPr>
          <w:p w14:paraId="299A6BD7"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lastRenderedPageBreak/>
              <w:t>ОК 11</w:t>
            </w:r>
          </w:p>
          <w:p w14:paraId="2427EBB4" w14:textId="77777777" w:rsidR="00554A9E" w:rsidRPr="00564AC5" w:rsidRDefault="00BE34B2" w:rsidP="00564AC5">
            <w:pPr>
              <w:widowControl w:val="0"/>
              <w:autoSpaceDE w:val="0"/>
              <w:autoSpaceDN w:val="0"/>
              <w:adjustRightInd w:val="0"/>
              <w:rPr>
                <w:rFonts w:ascii="Times New Roman" w:eastAsia="Times New Roman" w:hAnsi="Times New Roman"/>
                <w:bCs/>
                <w:spacing w:val="-2"/>
                <w:sz w:val="24"/>
                <w:szCs w:val="24"/>
              </w:rPr>
            </w:pPr>
          </w:p>
        </w:tc>
        <w:tc>
          <w:tcPr>
            <w:tcW w:w="3426" w:type="dxa"/>
            <w:tcBorders>
              <w:top w:val="single" w:sz="4" w:space="0" w:color="auto"/>
              <w:left w:val="single" w:sz="4" w:space="0" w:color="auto"/>
              <w:bottom w:val="single" w:sz="4" w:space="0" w:color="auto"/>
              <w:right w:val="nil"/>
            </w:tcBorders>
            <w:shd w:val="clear" w:color="auto" w:fill="FFFFFF"/>
          </w:tcPr>
          <w:p w14:paraId="2A8A0EA4"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Уо 11.01</w:t>
            </w:r>
            <w:r w:rsidRPr="00564AC5">
              <w:rPr>
                <w:rFonts w:ascii="Times New Roman" w:eastAsia="Times New Roman" w:hAnsi="Times New Roman"/>
                <w:spacing w:val="-2"/>
                <w:sz w:val="24"/>
                <w:szCs w:val="24"/>
              </w:rPr>
              <w:tab/>
              <w:t>выявлять достоинства и недостатки коммерческой идеи;</w:t>
            </w:r>
          </w:p>
          <w:p w14:paraId="0D60708A"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Уо 11.02</w:t>
            </w:r>
            <w:r w:rsidRPr="00564AC5">
              <w:rPr>
                <w:rFonts w:ascii="Times New Roman" w:eastAsia="Times New Roman" w:hAnsi="Times New Roman"/>
                <w:spacing w:val="-2"/>
                <w:sz w:val="24"/>
                <w:szCs w:val="24"/>
              </w:rPr>
              <w:tab/>
              <w:t>презентовать идеи открытия собственного дела в профессиональной деятельности;</w:t>
            </w:r>
          </w:p>
          <w:p w14:paraId="47CA1222"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Уо 11.03</w:t>
            </w:r>
            <w:r w:rsidRPr="00564AC5">
              <w:rPr>
                <w:rFonts w:ascii="Times New Roman" w:eastAsia="Times New Roman" w:hAnsi="Times New Roman"/>
                <w:spacing w:val="-2"/>
                <w:sz w:val="24"/>
                <w:szCs w:val="24"/>
              </w:rPr>
              <w:tab/>
              <w:t>оформлять бизнес-план;</w:t>
            </w:r>
          </w:p>
          <w:p w14:paraId="2E267E71"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Уо 11.04</w:t>
            </w:r>
            <w:r w:rsidRPr="00564AC5">
              <w:rPr>
                <w:rFonts w:ascii="Times New Roman" w:eastAsia="Times New Roman" w:hAnsi="Times New Roman"/>
                <w:spacing w:val="-2"/>
                <w:sz w:val="24"/>
                <w:szCs w:val="24"/>
              </w:rPr>
              <w:tab/>
              <w:t>определять инвестиционную привлекательность коммерческих идей в рамках профессиональной деятельности;</w:t>
            </w:r>
          </w:p>
          <w:p w14:paraId="15CD7199"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Уо 11.05</w:t>
            </w:r>
            <w:r w:rsidRPr="00564AC5">
              <w:rPr>
                <w:rFonts w:ascii="Times New Roman" w:eastAsia="Times New Roman" w:hAnsi="Times New Roman"/>
                <w:spacing w:val="-2"/>
                <w:sz w:val="24"/>
                <w:szCs w:val="24"/>
              </w:rPr>
              <w:tab/>
              <w:t>презентовать бизнес-идею;</w:t>
            </w:r>
          </w:p>
          <w:p w14:paraId="058BA512" w14:textId="77777777" w:rsidR="00554A9E" w:rsidRPr="00564AC5" w:rsidRDefault="000C7533" w:rsidP="00564AC5">
            <w:pPr>
              <w:widowControl w:val="0"/>
              <w:autoSpaceDE w:val="0"/>
              <w:autoSpaceDN w:val="0"/>
              <w:adjustRightInd w:val="0"/>
              <w:rPr>
                <w:rFonts w:ascii="Times New Roman" w:eastAsia="Times New Roman" w:hAnsi="Times New Roman"/>
                <w:bCs/>
                <w:spacing w:val="-2"/>
                <w:sz w:val="24"/>
                <w:szCs w:val="24"/>
              </w:rPr>
            </w:pPr>
            <w:r w:rsidRPr="00564AC5">
              <w:rPr>
                <w:rFonts w:ascii="Times New Roman" w:eastAsia="Times New Roman" w:hAnsi="Times New Roman"/>
                <w:spacing w:val="-2"/>
                <w:sz w:val="24"/>
                <w:szCs w:val="24"/>
              </w:rPr>
              <w:t>Уо 11.06 определять источники финансирования.</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594856A4"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Зо 11.01</w:t>
            </w:r>
            <w:r w:rsidRPr="00564AC5">
              <w:rPr>
                <w:rFonts w:ascii="Times New Roman" w:eastAsia="Times New Roman" w:hAnsi="Times New Roman"/>
                <w:spacing w:val="-2"/>
                <w:sz w:val="24"/>
                <w:szCs w:val="24"/>
              </w:rPr>
              <w:tab/>
              <w:t>основы предпринимательской    деятельности;</w:t>
            </w:r>
          </w:p>
          <w:p w14:paraId="4730A6C5"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Зо 11.02</w:t>
            </w:r>
            <w:r w:rsidRPr="00564AC5">
              <w:rPr>
                <w:rFonts w:ascii="Times New Roman" w:eastAsia="Times New Roman" w:hAnsi="Times New Roman"/>
                <w:spacing w:val="-2"/>
                <w:sz w:val="24"/>
                <w:szCs w:val="24"/>
              </w:rPr>
              <w:tab/>
              <w:t>основы финансовой грамотности;</w:t>
            </w:r>
          </w:p>
          <w:p w14:paraId="307AC190" w14:textId="77777777" w:rsidR="00554A9E" w:rsidRPr="00564AC5" w:rsidRDefault="000C7533" w:rsidP="00564AC5">
            <w:pPr>
              <w:widowControl w:val="0"/>
              <w:autoSpaceDE w:val="0"/>
              <w:autoSpaceDN w:val="0"/>
              <w:adjustRightInd w:val="0"/>
              <w:rPr>
                <w:rFonts w:ascii="Times New Roman" w:eastAsia="Times New Roman" w:hAnsi="Times New Roman"/>
                <w:spacing w:val="-2"/>
                <w:sz w:val="24"/>
                <w:szCs w:val="24"/>
              </w:rPr>
            </w:pPr>
            <w:r w:rsidRPr="00564AC5">
              <w:rPr>
                <w:rFonts w:ascii="Times New Roman" w:eastAsia="Times New Roman" w:hAnsi="Times New Roman"/>
                <w:spacing w:val="-2"/>
                <w:sz w:val="24"/>
                <w:szCs w:val="24"/>
              </w:rPr>
              <w:t>Зо 11.03</w:t>
            </w:r>
            <w:r w:rsidRPr="00564AC5">
              <w:rPr>
                <w:rFonts w:ascii="Times New Roman" w:eastAsia="Times New Roman" w:hAnsi="Times New Roman"/>
                <w:spacing w:val="-2"/>
                <w:sz w:val="24"/>
                <w:szCs w:val="24"/>
              </w:rPr>
              <w:tab/>
              <w:t>правила разработки бизнес-планов;</w:t>
            </w:r>
          </w:p>
          <w:p w14:paraId="70607DA9" w14:textId="77777777" w:rsidR="00554A9E" w:rsidRPr="00564AC5" w:rsidRDefault="00BE34B2" w:rsidP="00564AC5">
            <w:pPr>
              <w:widowControl w:val="0"/>
              <w:autoSpaceDE w:val="0"/>
              <w:autoSpaceDN w:val="0"/>
              <w:adjustRightInd w:val="0"/>
              <w:rPr>
                <w:rFonts w:ascii="Times New Roman" w:eastAsia="Times New Roman" w:hAnsi="Times New Roman"/>
                <w:bCs/>
                <w:spacing w:val="-2"/>
                <w:sz w:val="24"/>
                <w:szCs w:val="24"/>
              </w:rPr>
            </w:pPr>
          </w:p>
        </w:tc>
      </w:tr>
    </w:tbl>
    <w:p w14:paraId="63F42553" w14:textId="77777777" w:rsidR="00554A9E" w:rsidRPr="00564AC5" w:rsidRDefault="00BE34B2" w:rsidP="00564AC5">
      <w:pPr>
        <w:widowControl w:val="0"/>
        <w:autoSpaceDE w:val="0"/>
        <w:autoSpaceDN w:val="0"/>
        <w:adjustRightInd w:val="0"/>
        <w:spacing w:after="0" w:line="240" w:lineRule="auto"/>
        <w:ind w:firstLine="709"/>
        <w:jc w:val="both"/>
        <w:rPr>
          <w:rFonts w:ascii="Times New Roman" w:eastAsia="Times New Roman" w:hAnsi="Times New Roman" w:cs="Times New Roman"/>
          <w:bCs/>
          <w:spacing w:val="-2"/>
          <w:sz w:val="28"/>
          <w:szCs w:val="28"/>
        </w:rPr>
      </w:pPr>
    </w:p>
    <w:p w14:paraId="2848C69B" w14:textId="77777777" w:rsidR="00554A9E"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14:paraId="0AF7FFE7" w14:textId="77777777" w:rsidR="00554A9E" w:rsidRPr="00564AC5" w:rsidRDefault="000C7533"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 СТРУКТУРА И СОДЕРЖАНИЕ УЧЕБНОЙ ДИСЦИПЛИНЫ</w:t>
      </w:r>
    </w:p>
    <w:p w14:paraId="6721015B" w14:textId="77777777" w:rsidR="00554A9E" w:rsidRPr="00564AC5" w:rsidRDefault="00BE34B2" w:rsidP="00564A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14:paraId="783DE1FD" w14:textId="77777777" w:rsidR="00554A9E"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564AC5">
        <w:rPr>
          <w:rFonts w:ascii="Times New Roman" w:eastAsia="Times New Roman" w:hAnsi="Times New Roman" w:cs="Times New Roman"/>
          <w:b/>
          <w:sz w:val="28"/>
          <w:szCs w:val="28"/>
        </w:rPr>
        <w:t>2.1.  Объем учебной дисциплины и виды учебной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248"/>
        <w:gridCol w:w="2127"/>
      </w:tblGrid>
      <w:tr w:rsidR="00564AC5" w:rsidRPr="00564AC5" w14:paraId="4667C2CF" w14:textId="77777777" w:rsidTr="000A2A9F">
        <w:trPr>
          <w:jc w:val="center"/>
        </w:trPr>
        <w:tc>
          <w:tcPr>
            <w:tcW w:w="7947" w:type="dxa"/>
          </w:tcPr>
          <w:p w14:paraId="79139042" w14:textId="77777777" w:rsidR="00554A9E" w:rsidRPr="00564AC5" w:rsidRDefault="000C7533" w:rsidP="00564AC5">
            <w:pPr>
              <w:widowControl w:val="0"/>
              <w:autoSpaceDE w:val="0"/>
              <w:autoSpaceDN w:val="0"/>
              <w:adjustRightInd w:val="0"/>
              <w:spacing w:after="0" w:line="240" w:lineRule="auto"/>
              <w:ind w:firstLine="34"/>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Вид учебной работы</w:t>
            </w:r>
          </w:p>
        </w:tc>
        <w:tc>
          <w:tcPr>
            <w:tcW w:w="2332" w:type="dxa"/>
          </w:tcPr>
          <w:p w14:paraId="7E921CCC" w14:textId="77777777" w:rsidR="00554A9E" w:rsidRPr="00564AC5" w:rsidRDefault="000C7533" w:rsidP="00564AC5">
            <w:pPr>
              <w:widowControl w:val="0"/>
              <w:autoSpaceDE w:val="0"/>
              <w:autoSpaceDN w:val="0"/>
              <w:adjustRightInd w:val="0"/>
              <w:spacing w:after="0" w:line="240" w:lineRule="auto"/>
              <w:ind w:firstLine="34"/>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в</w:t>
            </w:r>
            <w:r w:rsidRPr="00564AC5">
              <w:rPr>
                <w:rFonts w:ascii="Times New Roman" w:eastAsia="Times New Roman" w:hAnsi="Times New Roman" w:cs="Times New Roman"/>
                <w:b/>
              </w:rPr>
              <w:t xml:space="preserve"> </w:t>
            </w:r>
            <w:r w:rsidRPr="00564AC5">
              <w:rPr>
                <w:rFonts w:ascii="Times New Roman" w:eastAsia="Times New Roman" w:hAnsi="Times New Roman" w:cs="Times New Roman"/>
                <w:b/>
                <w:sz w:val="24"/>
                <w:szCs w:val="24"/>
              </w:rPr>
              <w:t>часах</w:t>
            </w:r>
          </w:p>
        </w:tc>
      </w:tr>
      <w:tr w:rsidR="00564AC5" w:rsidRPr="00564AC5" w14:paraId="12FBA939" w14:textId="77777777" w:rsidTr="000A2A9F">
        <w:trPr>
          <w:jc w:val="center"/>
        </w:trPr>
        <w:tc>
          <w:tcPr>
            <w:tcW w:w="7947" w:type="dxa"/>
            <w:tcBorders>
              <w:top w:val="single" w:sz="4" w:space="0" w:color="auto"/>
              <w:left w:val="single" w:sz="4" w:space="0" w:color="auto"/>
              <w:bottom w:val="nil"/>
              <w:right w:val="nil"/>
            </w:tcBorders>
            <w:shd w:val="clear" w:color="auto" w:fill="FFFFFF"/>
            <w:vAlign w:val="center"/>
          </w:tcPr>
          <w:p w14:paraId="15A94D0D" w14:textId="77777777" w:rsidR="00554A9E" w:rsidRPr="00564AC5" w:rsidRDefault="000C7533" w:rsidP="00564AC5">
            <w:pPr>
              <w:spacing w:after="0" w:line="36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Объем образовательной программы учебной дисциплины</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1AFDBB00"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50</w:t>
            </w:r>
          </w:p>
        </w:tc>
      </w:tr>
      <w:tr w:rsidR="00564AC5" w:rsidRPr="00564AC5" w14:paraId="1768EA3C" w14:textId="77777777" w:rsidTr="000A2A9F">
        <w:trPr>
          <w:jc w:val="center"/>
        </w:trPr>
        <w:tc>
          <w:tcPr>
            <w:tcW w:w="7947" w:type="dxa"/>
            <w:tcBorders>
              <w:top w:val="single" w:sz="4" w:space="0" w:color="auto"/>
              <w:left w:val="single" w:sz="4" w:space="0" w:color="auto"/>
              <w:bottom w:val="nil"/>
              <w:right w:val="nil"/>
            </w:tcBorders>
            <w:shd w:val="clear" w:color="auto" w:fill="FFFFFF"/>
            <w:vAlign w:val="center"/>
          </w:tcPr>
          <w:p w14:paraId="5B97A85A" w14:textId="77777777" w:rsidR="00554A9E" w:rsidRPr="00564AC5" w:rsidRDefault="000C7533" w:rsidP="00564AC5">
            <w:pPr>
              <w:spacing w:after="0" w:line="36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в т.ч. в форме практической подготовки</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64226AD2"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40</w:t>
            </w:r>
          </w:p>
        </w:tc>
      </w:tr>
      <w:tr w:rsidR="00564AC5" w:rsidRPr="00564AC5" w14:paraId="18827D88" w14:textId="77777777" w:rsidTr="000A2A9F">
        <w:trPr>
          <w:jc w:val="center"/>
        </w:trPr>
        <w:tc>
          <w:tcPr>
            <w:tcW w:w="10279" w:type="dxa"/>
            <w:gridSpan w:val="2"/>
            <w:tcBorders>
              <w:top w:val="single" w:sz="4" w:space="0" w:color="auto"/>
              <w:left w:val="single" w:sz="4" w:space="0" w:color="auto"/>
              <w:bottom w:val="nil"/>
            </w:tcBorders>
            <w:shd w:val="clear" w:color="auto" w:fill="FFFFFF"/>
            <w:vAlign w:val="center"/>
          </w:tcPr>
          <w:p w14:paraId="2EEEC183" w14:textId="77777777" w:rsidR="00554A9E" w:rsidRPr="00564AC5" w:rsidRDefault="000C7533" w:rsidP="00564AC5">
            <w:pPr>
              <w:spacing w:after="0" w:line="36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в том числе:</w:t>
            </w:r>
          </w:p>
        </w:tc>
      </w:tr>
      <w:tr w:rsidR="00564AC5" w:rsidRPr="00564AC5" w14:paraId="0275ACF6" w14:textId="77777777" w:rsidTr="000A2A9F">
        <w:trPr>
          <w:jc w:val="center"/>
        </w:trPr>
        <w:tc>
          <w:tcPr>
            <w:tcW w:w="7947" w:type="dxa"/>
            <w:tcBorders>
              <w:top w:val="single" w:sz="4" w:space="0" w:color="auto"/>
              <w:left w:val="single" w:sz="4" w:space="0" w:color="auto"/>
              <w:bottom w:val="nil"/>
              <w:right w:val="nil"/>
            </w:tcBorders>
            <w:shd w:val="clear" w:color="auto" w:fill="FFFFFF"/>
            <w:vAlign w:val="center"/>
          </w:tcPr>
          <w:p w14:paraId="6116940F" w14:textId="77777777" w:rsidR="00554A9E" w:rsidRPr="00564AC5" w:rsidRDefault="000C7533" w:rsidP="00564AC5">
            <w:pPr>
              <w:spacing w:after="0" w:line="36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теоретическое обучение</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3A3AF27E"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10</w:t>
            </w:r>
          </w:p>
        </w:tc>
      </w:tr>
      <w:tr w:rsidR="00564AC5" w:rsidRPr="00564AC5" w14:paraId="6B79EA8A" w14:textId="77777777" w:rsidTr="000A2A9F">
        <w:trPr>
          <w:jc w:val="center"/>
        </w:trPr>
        <w:tc>
          <w:tcPr>
            <w:tcW w:w="7947" w:type="dxa"/>
            <w:tcBorders>
              <w:top w:val="single" w:sz="4" w:space="0" w:color="auto"/>
              <w:left w:val="single" w:sz="4" w:space="0" w:color="auto"/>
              <w:bottom w:val="nil"/>
              <w:right w:val="nil"/>
            </w:tcBorders>
            <w:shd w:val="clear" w:color="auto" w:fill="FFFFFF"/>
            <w:vAlign w:val="center"/>
          </w:tcPr>
          <w:p w14:paraId="7778FD08" w14:textId="77777777" w:rsidR="00554A9E" w:rsidRPr="00564AC5" w:rsidRDefault="000C7533" w:rsidP="00564AC5">
            <w:pPr>
              <w:spacing w:after="0" w:line="36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практические занятия</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7790076D"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30</w:t>
            </w:r>
          </w:p>
        </w:tc>
      </w:tr>
      <w:tr w:rsidR="00564AC5" w:rsidRPr="00564AC5" w14:paraId="272FCBBA" w14:textId="77777777" w:rsidTr="000A2A9F">
        <w:trPr>
          <w:jc w:val="center"/>
        </w:trPr>
        <w:tc>
          <w:tcPr>
            <w:tcW w:w="7947" w:type="dxa"/>
            <w:tcBorders>
              <w:top w:val="single" w:sz="4" w:space="0" w:color="auto"/>
              <w:left w:val="single" w:sz="4" w:space="0" w:color="auto"/>
              <w:bottom w:val="nil"/>
              <w:right w:val="nil"/>
            </w:tcBorders>
            <w:shd w:val="clear" w:color="auto" w:fill="FFFFFF"/>
            <w:vAlign w:val="center"/>
          </w:tcPr>
          <w:p w14:paraId="3F279968" w14:textId="77777777" w:rsidR="00554A9E" w:rsidRPr="00564AC5" w:rsidRDefault="000C7533" w:rsidP="00564AC5">
            <w:pPr>
              <w:spacing w:after="0" w:line="360" w:lineRule="auto"/>
              <w:rPr>
                <w:rFonts w:ascii="Times New Roman" w:eastAsia="Calibri" w:hAnsi="Times New Roman" w:cs="Times New Roman"/>
                <w:sz w:val="24"/>
                <w:szCs w:val="24"/>
              </w:rPr>
            </w:pPr>
            <w:r w:rsidRPr="00564AC5">
              <w:rPr>
                <w:rFonts w:ascii="Times New Roman" w:eastAsia="Calibri" w:hAnsi="Times New Roman" w:cs="Times New Roman"/>
                <w:sz w:val="24"/>
                <w:szCs w:val="24"/>
              </w:rPr>
              <w:t>лабораторные занятия</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6D350C8F"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10</w:t>
            </w:r>
          </w:p>
        </w:tc>
      </w:tr>
      <w:tr w:rsidR="00564AC5" w:rsidRPr="00564AC5" w14:paraId="27723AC6" w14:textId="77777777" w:rsidTr="000A2A9F">
        <w:trPr>
          <w:jc w:val="center"/>
        </w:trPr>
        <w:tc>
          <w:tcPr>
            <w:tcW w:w="7947" w:type="dxa"/>
            <w:tcBorders>
              <w:top w:val="single" w:sz="4" w:space="0" w:color="auto"/>
              <w:left w:val="single" w:sz="4" w:space="0" w:color="auto"/>
              <w:bottom w:val="nil"/>
              <w:right w:val="nil"/>
            </w:tcBorders>
            <w:shd w:val="clear" w:color="auto" w:fill="FFFFFF"/>
            <w:vAlign w:val="center"/>
          </w:tcPr>
          <w:p w14:paraId="6FA7691F" w14:textId="77777777" w:rsidR="00554A9E" w:rsidRPr="00564AC5" w:rsidRDefault="000C7533" w:rsidP="00564AC5">
            <w:pPr>
              <w:spacing w:after="0" w:line="360" w:lineRule="auto"/>
              <w:rPr>
                <w:rFonts w:ascii="Times New Roman" w:eastAsia="Calibri" w:hAnsi="Times New Roman" w:cs="Times New Roman"/>
                <w:i/>
                <w:iCs/>
                <w:sz w:val="24"/>
                <w:szCs w:val="24"/>
              </w:rPr>
            </w:pPr>
            <w:r w:rsidRPr="00564AC5">
              <w:rPr>
                <w:rFonts w:ascii="Times New Roman" w:eastAsia="Calibri" w:hAnsi="Times New Roman" w:cs="Times New Roman"/>
                <w:i/>
                <w:iCs/>
                <w:sz w:val="24"/>
                <w:szCs w:val="24"/>
              </w:rPr>
              <w:t xml:space="preserve">Самостоятельная работа </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0478C034"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w:t>
            </w:r>
          </w:p>
        </w:tc>
      </w:tr>
      <w:tr w:rsidR="00564AC5" w:rsidRPr="00564AC5" w14:paraId="0D4CD9B5" w14:textId="77777777" w:rsidTr="000A2A9F">
        <w:trPr>
          <w:jc w:val="center"/>
        </w:trPr>
        <w:tc>
          <w:tcPr>
            <w:tcW w:w="7947" w:type="dxa"/>
            <w:tcBorders>
              <w:top w:val="single" w:sz="4" w:space="0" w:color="auto"/>
              <w:left w:val="single" w:sz="4" w:space="0" w:color="auto"/>
              <w:bottom w:val="single" w:sz="4" w:space="0" w:color="auto"/>
              <w:right w:val="nil"/>
            </w:tcBorders>
            <w:shd w:val="clear" w:color="auto" w:fill="FFFFFF"/>
            <w:vAlign w:val="center"/>
          </w:tcPr>
          <w:p w14:paraId="64457407" w14:textId="77777777" w:rsidR="00554A9E" w:rsidRPr="00564AC5" w:rsidRDefault="000C7533" w:rsidP="00564AC5">
            <w:pPr>
              <w:spacing w:after="0" w:line="36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Промежуточная аттестация в форме дифференцированного зачета</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14:paraId="57810FED" w14:textId="77777777" w:rsidR="00554A9E" w:rsidRPr="00564AC5" w:rsidRDefault="000C7533" w:rsidP="00564AC5">
            <w:pPr>
              <w:spacing w:after="0" w:line="36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w:t>
            </w:r>
          </w:p>
        </w:tc>
      </w:tr>
    </w:tbl>
    <w:p w14:paraId="5848A9BA" w14:textId="77777777" w:rsidR="00554A9E" w:rsidRPr="00564AC5" w:rsidRDefault="00BE34B2" w:rsidP="00564AC5">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p w14:paraId="4E3506C7" w14:textId="77777777" w:rsidR="00D76BD1" w:rsidRPr="00564AC5" w:rsidRDefault="00BE34B2" w:rsidP="00564AC5">
      <w:pPr>
        <w:spacing w:after="0" w:line="240" w:lineRule="auto"/>
        <w:rPr>
          <w:rFonts w:ascii="Times New Roman" w:eastAsia="Times New Roman" w:hAnsi="Times New Roman" w:cs="Times New Roman"/>
          <w:b/>
          <w:bCs/>
          <w:kern w:val="36"/>
          <w:sz w:val="28"/>
          <w:szCs w:val="28"/>
        </w:rPr>
      </w:pPr>
    </w:p>
    <w:p w14:paraId="76A42E84" w14:textId="77777777" w:rsidR="00554A9E" w:rsidRPr="00564AC5" w:rsidRDefault="000C7533" w:rsidP="00564AC5">
      <w:pPr>
        <w:spacing w:after="0" w:line="240" w:lineRule="auto"/>
        <w:rPr>
          <w:rFonts w:ascii="Times New Roman" w:eastAsia="Times New Roman" w:hAnsi="Times New Roman" w:cs="Times New Roman"/>
          <w:bCs/>
          <w:kern w:val="36"/>
          <w:sz w:val="24"/>
          <w:szCs w:val="24"/>
        </w:rPr>
      </w:pPr>
      <w:r w:rsidRPr="00564AC5">
        <w:rPr>
          <w:rFonts w:ascii="Times New Roman" w:eastAsia="Times New Roman" w:hAnsi="Times New Roman" w:cs="Times New Roman"/>
          <w:b/>
          <w:bCs/>
          <w:kern w:val="36"/>
          <w:sz w:val="24"/>
          <w:szCs w:val="24"/>
        </w:rPr>
        <w:t>2.2. Тематический план и содержание учебной дисциплины «</w:t>
      </w:r>
      <w:r w:rsidRPr="00564AC5">
        <w:rPr>
          <w:rFonts w:ascii="Times New Roman" w:eastAsia="Calibri" w:hAnsi="Times New Roman" w:cs="Times New Roman"/>
          <w:sz w:val="24"/>
          <w:szCs w:val="24"/>
        </w:rPr>
        <w:t>Основы экономики, менеджмента и маркетинга</w:t>
      </w:r>
      <w:r w:rsidRPr="00564AC5">
        <w:rPr>
          <w:rFonts w:ascii="Times New Roman" w:eastAsia="Times New Roman" w:hAnsi="Times New Roman" w:cs="Times New Roman"/>
          <w:bCs/>
          <w:kern w:val="36"/>
          <w:sz w:val="24"/>
          <w:szCs w:val="24"/>
        </w:rPr>
        <w:t>»</w:t>
      </w:r>
    </w:p>
    <w:p w14:paraId="13997804" w14:textId="77777777" w:rsidR="00554A9E" w:rsidRPr="00564AC5" w:rsidRDefault="00BE34B2" w:rsidP="00564AC5">
      <w:pPr>
        <w:spacing w:after="0" w:line="240" w:lineRule="auto"/>
        <w:rPr>
          <w:rFonts w:ascii="Times New Roman" w:eastAsia="Times New Roman" w:hAnsi="Times New Roman" w:cs="Times New Roman"/>
          <w:b/>
          <w:bCs/>
          <w:kern w:val="36"/>
          <w:sz w:val="28"/>
          <w:szCs w:val="28"/>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602"/>
        <w:gridCol w:w="3704"/>
        <w:gridCol w:w="1620"/>
        <w:gridCol w:w="971"/>
        <w:gridCol w:w="1309"/>
      </w:tblGrid>
      <w:tr w:rsidR="00564AC5" w:rsidRPr="00564AC5" w14:paraId="2D08C7FE" w14:textId="77777777" w:rsidTr="000A2A9F">
        <w:trPr>
          <w:trHeight w:val="20"/>
        </w:trPr>
        <w:tc>
          <w:tcPr>
            <w:tcW w:w="2602" w:type="dxa"/>
            <w:vAlign w:val="center"/>
          </w:tcPr>
          <w:p w14:paraId="019DE0E3"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Наименование разделов и тем</w:t>
            </w:r>
          </w:p>
        </w:tc>
        <w:tc>
          <w:tcPr>
            <w:tcW w:w="3704" w:type="dxa"/>
            <w:vAlign w:val="center"/>
          </w:tcPr>
          <w:p w14:paraId="20C9171E"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1620" w:type="dxa"/>
            <w:shd w:val="clear" w:color="auto" w:fill="auto"/>
            <w:vAlign w:val="center"/>
          </w:tcPr>
          <w:p w14:paraId="5D88ABA5"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Calibri" w:hAnsi="Times New Roman" w:cs="Times New Roman"/>
                <w:b/>
                <w:bCs/>
              </w:rPr>
              <w:t>Объем, акад. ч. / в том числе в форме практической подготовки, акад. ч.</w:t>
            </w:r>
          </w:p>
        </w:tc>
        <w:tc>
          <w:tcPr>
            <w:tcW w:w="971" w:type="dxa"/>
            <w:shd w:val="clear" w:color="auto" w:fill="auto"/>
            <w:vAlign w:val="center"/>
          </w:tcPr>
          <w:p w14:paraId="5F2DC4CD" w14:textId="77777777" w:rsidR="00554A9E"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Код ПК,</w:t>
            </w:r>
          </w:p>
          <w:p w14:paraId="79E3C52F"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Calibri" w:hAnsi="Times New Roman" w:cs="Times New Roman"/>
                <w:b/>
                <w:bCs/>
                <w:sz w:val="24"/>
                <w:szCs w:val="24"/>
              </w:rPr>
              <w:t>ОК</w:t>
            </w:r>
          </w:p>
        </w:tc>
        <w:tc>
          <w:tcPr>
            <w:tcW w:w="1309" w:type="dxa"/>
            <w:vAlign w:val="center"/>
          </w:tcPr>
          <w:p w14:paraId="32109EAD" w14:textId="77777777" w:rsidR="00554A9E"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Код</w:t>
            </w:r>
          </w:p>
          <w:p w14:paraId="42A41D67" w14:textId="77777777" w:rsidR="00554A9E" w:rsidRPr="00564AC5" w:rsidRDefault="000C7533" w:rsidP="00564AC5">
            <w:pPr>
              <w:spacing w:after="0" w:line="24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Н/У/З</w:t>
            </w:r>
          </w:p>
        </w:tc>
      </w:tr>
      <w:tr w:rsidR="00564AC5" w:rsidRPr="00564AC5" w14:paraId="32B45B9B" w14:textId="77777777" w:rsidTr="000A2A9F">
        <w:trPr>
          <w:trHeight w:val="20"/>
        </w:trPr>
        <w:tc>
          <w:tcPr>
            <w:tcW w:w="2602" w:type="dxa"/>
          </w:tcPr>
          <w:p w14:paraId="44ED315E" w14:textId="77777777" w:rsidR="00554A9E"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3704" w:type="dxa"/>
          </w:tcPr>
          <w:p w14:paraId="5A8BB1AC" w14:textId="77777777" w:rsidR="00554A9E"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w:t>
            </w:r>
          </w:p>
        </w:tc>
        <w:tc>
          <w:tcPr>
            <w:tcW w:w="1620" w:type="dxa"/>
            <w:shd w:val="clear" w:color="auto" w:fill="auto"/>
          </w:tcPr>
          <w:p w14:paraId="3C2BFB1C" w14:textId="77777777" w:rsidR="00554A9E"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3</w:t>
            </w:r>
          </w:p>
        </w:tc>
        <w:tc>
          <w:tcPr>
            <w:tcW w:w="971" w:type="dxa"/>
          </w:tcPr>
          <w:p w14:paraId="7E4D4306" w14:textId="77777777" w:rsidR="00554A9E"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4</w:t>
            </w:r>
          </w:p>
        </w:tc>
        <w:tc>
          <w:tcPr>
            <w:tcW w:w="1309" w:type="dxa"/>
          </w:tcPr>
          <w:p w14:paraId="751145EC" w14:textId="77777777" w:rsidR="00554A9E"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6E41D116" w14:textId="77777777" w:rsidTr="000A2A9F">
        <w:trPr>
          <w:trHeight w:val="20"/>
        </w:trPr>
        <w:tc>
          <w:tcPr>
            <w:tcW w:w="2602" w:type="dxa"/>
          </w:tcPr>
          <w:p w14:paraId="4C2B204D"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 xml:space="preserve">Раздел 1. </w:t>
            </w:r>
          </w:p>
          <w:p w14:paraId="2D82FF64"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Основы экономики </w:t>
            </w:r>
          </w:p>
        </w:tc>
        <w:tc>
          <w:tcPr>
            <w:tcW w:w="3704" w:type="dxa"/>
          </w:tcPr>
          <w:p w14:paraId="158C7BDE" w14:textId="77777777" w:rsidR="00554A9E" w:rsidRPr="00564AC5" w:rsidRDefault="00BE34B2" w:rsidP="00564AC5">
            <w:pPr>
              <w:spacing w:after="0" w:line="240" w:lineRule="auto"/>
              <w:rPr>
                <w:rFonts w:ascii="Times New Roman" w:eastAsia="Times New Roman" w:hAnsi="Times New Roman" w:cs="Times New Roman"/>
                <w:bCs/>
                <w:sz w:val="24"/>
                <w:szCs w:val="24"/>
              </w:rPr>
            </w:pPr>
          </w:p>
        </w:tc>
        <w:tc>
          <w:tcPr>
            <w:tcW w:w="1620" w:type="dxa"/>
            <w:shd w:val="clear" w:color="auto" w:fill="auto"/>
            <w:vAlign w:val="center"/>
          </w:tcPr>
          <w:p w14:paraId="4978B3A3"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21</w:t>
            </w:r>
          </w:p>
        </w:tc>
        <w:tc>
          <w:tcPr>
            <w:tcW w:w="971" w:type="dxa"/>
            <w:shd w:val="clear" w:color="auto" w:fill="auto"/>
            <w:vAlign w:val="center"/>
          </w:tcPr>
          <w:p w14:paraId="369052B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tcPr>
          <w:p w14:paraId="59C178B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4100AC12" w14:textId="77777777" w:rsidTr="000A2A9F">
        <w:trPr>
          <w:trHeight w:val="20"/>
        </w:trPr>
        <w:tc>
          <w:tcPr>
            <w:tcW w:w="2602" w:type="dxa"/>
            <w:vMerge w:val="restart"/>
          </w:tcPr>
          <w:p w14:paraId="6DFF1E71"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Тема 1.1. Сущность экономики и история ее развития</w:t>
            </w:r>
          </w:p>
        </w:tc>
        <w:tc>
          <w:tcPr>
            <w:tcW w:w="3704" w:type="dxa"/>
          </w:tcPr>
          <w:p w14:paraId="6F3FD327"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7E9473FA"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Понятие об экономике и экономической деятельности людей. Основные положения экономической теории. Методы и функции экономической теории. Составная часть экономики: микро- и макроэкономика. </w:t>
            </w:r>
          </w:p>
        </w:tc>
        <w:tc>
          <w:tcPr>
            <w:tcW w:w="1620" w:type="dxa"/>
            <w:shd w:val="clear" w:color="auto" w:fill="auto"/>
            <w:vAlign w:val="center"/>
          </w:tcPr>
          <w:p w14:paraId="203244EB"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4/3</w:t>
            </w:r>
          </w:p>
        </w:tc>
        <w:tc>
          <w:tcPr>
            <w:tcW w:w="971" w:type="dxa"/>
            <w:vMerge w:val="restart"/>
            <w:shd w:val="clear" w:color="auto" w:fill="auto"/>
          </w:tcPr>
          <w:p w14:paraId="438AB207"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3ADC9B6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C425E4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92711B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AE0AB5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81947F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CEA02F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881188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B968F2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9FE365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8776E6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8D3A4F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A6B492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0E23F53"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62A42B0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4F14214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524EA52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2E22674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78E15C7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78A5589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7A44490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28B2B05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6A22E95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585FA21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67DA88F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45C4B36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2622A00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1961F5D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5E206BD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1CD67FF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6BF8AEB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3E53062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1220139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739B256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21F77D3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2E8BB73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36EDA9B8" w14:textId="77777777" w:rsidTr="000A2A9F">
        <w:trPr>
          <w:trHeight w:val="20"/>
        </w:trPr>
        <w:tc>
          <w:tcPr>
            <w:tcW w:w="2602" w:type="dxa"/>
            <w:vMerge/>
          </w:tcPr>
          <w:p w14:paraId="51D60861"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1B0C42EA" w14:textId="77777777" w:rsidR="00554A9E"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p w14:paraId="406FBE09" w14:textId="77777777" w:rsidR="00554A9E"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Рассмотрение истории развития экономики.</w:t>
            </w:r>
          </w:p>
        </w:tc>
        <w:tc>
          <w:tcPr>
            <w:tcW w:w="1620" w:type="dxa"/>
            <w:shd w:val="clear" w:color="auto" w:fill="auto"/>
            <w:vAlign w:val="center"/>
          </w:tcPr>
          <w:p w14:paraId="19DA2D7F"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p>
        </w:tc>
        <w:tc>
          <w:tcPr>
            <w:tcW w:w="971" w:type="dxa"/>
            <w:vMerge/>
            <w:shd w:val="clear" w:color="auto" w:fill="auto"/>
          </w:tcPr>
          <w:p w14:paraId="62102CE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2196F2C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51840D52" w14:textId="77777777" w:rsidTr="000A2A9F">
        <w:trPr>
          <w:trHeight w:val="395"/>
        </w:trPr>
        <w:tc>
          <w:tcPr>
            <w:tcW w:w="2602" w:type="dxa"/>
            <w:vMerge w:val="restart"/>
            <w:vAlign w:val="center"/>
          </w:tcPr>
          <w:p w14:paraId="5694CC5D"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1.2. Производство и экономика </w:t>
            </w:r>
          </w:p>
        </w:tc>
        <w:tc>
          <w:tcPr>
            <w:tcW w:w="3704" w:type="dxa"/>
          </w:tcPr>
          <w:p w14:paraId="2570E16E"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76850409"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w:t>
            </w:r>
          </w:p>
        </w:tc>
        <w:tc>
          <w:tcPr>
            <w:tcW w:w="1620" w:type="dxa"/>
            <w:vMerge w:val="restart"/>
            <w:shd w:val="clear" w:color="auto" w:fill="auto"/>
            <w:vAlign w:val="center"/>
          </w:tcPr>
          <w:p w14:paraId="67F8CD9F"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5/4</w:t>
            </w:r>
          </w:p>
        </w:tc>
        <w:tc>
          <w:tcPr>
            <w:tcW w:w="971" w:type="dxa"/>
            <w:vMerge w:val="restart"/>
            <w:shd w:val="clear" w:color="auto" w:fill="auto"/>
          </w:tcPr>
          <w:p w14:paraId="4EF52C72"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2EB6E988"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A29D14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14DBC6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E42673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47E2C5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778593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F02F7E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FEE4FB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474C25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E4FAF7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20B1C6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F4C9F4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986A800"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3DE7FFF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У 1.1.01</w:t>
            </w:r>
          </w:p>
          <w:p w14:paraId="085352D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7F9EC19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0875F83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30BFB2D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453CB4A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44EC312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3425A87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23BD93A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З 1.1.08</w:t>
            </w:r>
          </w:p>
          <w:p w14:paraId="3AD6827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5258521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215333E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0FFAC0B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21C0153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60FB4FB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242E5D8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21C5C38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3AEBE01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0600094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4A71A4F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04D36BD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3DDC8FC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0BFF85FF" w14:textId="77777777" w:rsidTr="000A2A9F">
        <w:trPr>
          <w:trHeight w:val="394"/>
        </w:trPr>
        <w:tc>
          <w:tcPr>
            <w:tcW w:w="2602" w:type="dxa"/>
            <w:vMerge/>
          </w:tcPr>
          <w:p w14:paraId="51FFE8B1"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618EA956"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Натуральное и товарное производство. История товарного производства. Нетоварный сектор экономики. Товарное обращение. Товар как экономическая категория. </w:t>
            </w:r>
          </w:p>
        </w:tc>
        <w:tc>
          <w:tcPr>
            <w:tcW w:w="1620" w:type="dxa"/>
            <w:vMerge/>
            <w:shd w:val="clear" w:color="auto" w:fill="auto"/>
            <w:vAlign w:val="center"/>
          </w:tcPr>
          <w:p w14:paraId="39033CAE" w14:textId="77777777" w:rsidR="00554A9E" w:rsidRPr="00564AC5" w:rsidRDefault="00BE34B2" w:rsidP="00564AC5">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4C3BC36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2BC3A78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53F8615F" w14:textId="77777777" w:rsidTr="000A2A9F">
        <w:trPr>
          <w:trHeight w:val="170"/>
        </w:trPr>
        <w:tc>
          <w:tcPr>
            <w:tcW w:w="2602" w:type="dxa"/>
            <w:vMerge/>
          </w:tcPr>
          <w:p w14:paraId="64C43CD5"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575EB63B" w14:textId="77777777" w:rsidR="00554A9E" w:rsidRPr="00564AC5" w:rsidRDefault="000C7533" w:rsidP="00564AC5">
            <w:pPr>
              <w:spacing w:after="0" w:line="240" w:lineRule="auto"/>
              <w:contextualSpacing/>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p w14:paraId="6781E320" w14:textId="77777777" w:rsidR="00554A9E" w:rsidRPr="00564AC5" w:rsidRDefault="000C7533" w:rsidP="00564AC5">
            <w:pPr>
              <w:spacing w:after="0" w:line="240" w:lineRule="auto"/>
              <w:contextualSpacing/>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Определение показателей фондоотдача, </w:t>
            </w:r>
            <w:r w:rsidRPr="00564AC5">
              <w:rPr>
                <w:rFonts w:ascii="Times New Roman" w:eastAsia="Times New Roman" w:hAnsi="Times New Roman" w:cs="Times New Roman"/>
                <w:bCs/>
                <w:sz w:val="24"/>
                <w:szCs w:val="24"/>
              </w:rPr>
              <w:t>фондоемкость, коэффициент сменности работы оборудования</w:t>
            </w:r>
          </w:p>
        </w:tc>
        <w:tc>
          <w:tcPr>
            <w:tcW w:w="1620" w:type="dxa"/>
            <w:shd w:val="clear" w:color="auto" w:fill="auto"/>
            <w:vAlign w:val="center"/>
          </w:tcPr>
          <w:p w14:paraId="7CF33FD4"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971" w:type="dxa"/>
            <w:vMerge/>
            <w:shd w:val="clear" w:color="auto" w:fill="auto"/>
          </w:tcPr>
          <w:p w14:paraId="1AE495D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4E55FDD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229EF72B" w14:textId="77777777" w:rsidTr="000A2A9F">
        <w:trPr>
          <w:trHeight w:val="394"/>
        </w:trPr>
        <w:tc>
          <w:tcPr>
            <w:tcW w:w="2602" w:type="dxa"/>
            <w:vMerge w:val="restart"/>
            <w:vAlign w:val="center"/>
          </w:tcPr>
          <w:p w14:paraId="7ABC56CB"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1.3. Принципы рыночной экономики </w:t>
            </w:r>
          </w:p>
        </w:tc>
        <w:tc>
          <w:tcPr>
            <w:tcW w:w="3704" w:type="dxa"/>
          </w:tcPr>
          <w:p w14:paraId="265AAF6C"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00087783"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Понятие рынка, условия его возникновения. Виды рынков. Основные функции рынка. Механизм рыночного саморегулирования и его основные элементы </w:t>
            </w:r>
          </w:p>
          <w:p w14:paraId="5FDD95AF"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Законы спроса и неценовые факторы рыночного спроса. Закон предложения и неценовые рыночные предложения. Кривая спроса и предложения. </w:t>
            </w:r>
          </w:p>
        </w:tc>
        <w:tc>
          <w:tcPr>
            <w:tcW w:w="1620" w:type="dxa"/>
            <w:shd w:val="clear" w:color="auto" w:fill="auto"/>
            <w:vAlign w:val="center"/>
          </w:tcPr>
          <w:p w14:paraId="52C44426"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4/3</w:t>
            </w:r>
          </w:p>
        </w:tc>
        <w:tc>
          <w:tcPr>
            <w:tcW w:w="971" w:type="dxa"/>
            <w:vMerge w:val="restart"/>
            <w:shd w:val="clear" w:color="auto" w:fill="auto"/>
          </w:tcPr>
          <w:p w14:paraId="4E774AA8"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5177FB9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2FC245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E0B6FA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7C652A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E5D8F0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6441E5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E4D991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1F625D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B17D02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B9930A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EEB366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092E3D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E3A6698"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517ED2B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0966E6A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4BAAD67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73F2E94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48ED06C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482A48B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1934DD2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1C14723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576D798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1DDCCF1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3B01A06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4872D98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791092B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0BD8916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0E4EF51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061C15B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7E7A027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29BC97A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431272A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35C6399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109CB23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666DF00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1388A731" w14:textId="77777777" w:rsidTr="000A2A9F">
        <w:trPr>
          <w:trHeight w:val="227"/>
        </w:trPr>
        <w:tc>
          <w:tcPr>
            <w:tcW w:w="2602" w:type="dxa"/>
            <w:vMerge/>
            <w:vAlign w:val="center"/>
          </w:tcPr>
          <w:p w14:paraId="477CFB4C"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20C161D0" w14:textId="77777777" w:rsidR="00554A9E"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r w:rsidRPr="00564AC5">
              <w:rPr>
                <w:rFonts w:ascii="Times New Roman" w:eastAsia="Times New Roman" w:hAnsi="Times New Roman" w:cs="Times New Roman"/>
                <w:b/>
                <w:sz w:val="24"/>
                <w:szCs w:val="24"/>
              </w:rPr>
              <w:br/>
            </w:r>
            <w:r w:rsidRPr="00564AC5">
              <w:rPr>
                <w:rFonts w:ascii="Times New Roman" w:eastAsia="Times New Roman" w:hAnsi="Times New Roman" w:cs="Times New Roman"/>
                <w:sz w:val="24"/>
                <w:szCs w:val="24"/>
              </w:rPr>
              <w:t>Построение кривых спроса и предложения, как результат решения экономических ситуаций</w:t>
            </w:r>
            <w:r w:rsidRPr="00564AC5">
              <w:rPr>
                <w:rFonts w:ascii="Times New Roman" w:eastAsia="Times New Roman" w:hAnsi="Times New Roman" w:cs="Times New Roman"/>
                <w:b/>
                <w:sz w:val="24"/>
                <w:szCs w:val="24"/>
              </w:rPr>
              <w:t xml:space="preserve"> </w:t>
            </w:r>
          </w:p>
        </w:tc>
        <w:tc>
          <w:tcPr>
            <w:tcW w:w="1620" w:type="dxa"/>
            <w:shd w:val="clear" w:color="auto" w:fill="auto"/>
            <w:vAlign w:val="center"/>
          </w:tcPr>
          <w:p w14:paraId="35D21BD0"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p>
        </w:tc>
        <w:tc>
          <w:tcPr>
            <w:tcW w:w="971" w:type="dxa"/>
            <w:vMerge/>
            <w:shd w:val="clear" w:color="auto" w:fill="auto"/>
          </w:tcPr>
          <w:p w14:paraId="5881DDB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0922B50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4708EE78" w14:textId="77777777" w:rsidTr="000A2A9F">
        <w:trPr>
          <w:trHeight w:val="394"/>
        </w:trPr>
        <w:tc>
          <w:tcPr>
            <w:tcW w:w="2602" w:type="dxa"/>
            <w:vMerge w:val="restart"/>
            <w:vAlign w:val="center"/>
          </w:tcPr>
          <w:p w14:paraId="7C82B2C0"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1.4. </w:t>
            </w:r>
          </w:p>
          <w:p w14:paraId="3D10798B"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Макроэкономические показатели </w:t>
            </w:r>
          </w:p>
        </w:tc>
        <w:tc>
          <w:tcPr>
            <w:tcW w:w="3704" w:type="dxa"/>
          </w:tcPr>
          <w:p w14:paraId="3C13A4D6"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58A76954"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Основные черты макроэкономики. Система показателей макроэкономики. Номинальный и реальный ВНП. Экономический рост в обществе. Пути и факторы экономического роста. </w:t>
            </w:r>
          </w:p>
        </w:tc>
        <w:tc>
          <w:tcPr>
            <w:tcW w:w="1620" w:type="dxa"/>
            <w:shd w:val="clear" w:color="auto" w:fill="auto"/>
            <w:vAlign w:val="center"/>
          </w:tcPr>
          <w:p w14:paraId="29808F36"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4/3</w:t>
            </w:r>
          </w:p>
        </w:tc>
        <w:tc>
          <w:tcPr>
            <w:tcW w:w="971" w:type="dxa"/>
            <w:vMerge w:val="restart"/>
            <w:shd w:val="clear" w:color="auto" w:fill="auto"/>
          </w:tcPr>
          <w:p w14:paraId="4402E056"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3D65154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9EE8DC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FC0DEB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52D9FE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25D017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50E1F2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9CEDF3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056CB2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CBB6BA9"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D1DEE7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0530D3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D2E248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E3D6349"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3416993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61FFFD6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34A994B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68BAF5B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6771410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7ED8715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5080577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66A75F3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3DFDBB8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4A0FA9A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55ECE27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7BB96EF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13E2AAE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79C27FE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35B2D9E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295D4F8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7BBFB54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Уо 11.04</w:t>
            </w:r>
          </w:p>
          <w:p w14:paraId="0499F4C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214F5E1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7CDA5BB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5FFE86B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42836D6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6CC49C7D" w14:textId="77777777" w:rsidTr="000A2A9F">
        <w:trPr>
          <w:trHeight w:val="170"/>
        </w:trPr>
        <w:tc>
          <w:tcPr>
            <w:tcW w:w="2602" w:type="dxa"/>
            <w:vMerge/>
            <w:vAlign w:val="center"/>
          </w:tcPr>
          <w:p w14:paraId="3CB15A92"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7AEC58DE" w14:textId="77777777" w:rsidR="00554A9E"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p w14:paraId="581A47F0" w14:textId="77777777" w:rsidR="00554A9E"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Рассмотрение основных макроэкономических показателей на конкретных примерах </w:t>
            </w:r>
          </w:p>
        </w:tc>
        <w:tc>
          <w:tcPr>
            <w:tcW w:w="1620" w:type="dxa"/>
            <w:shd w:val="clear" w:color="auto" w:fill="auto"/>
            <w:vAlign w:val="center"/>
          </w:tcPr>
          <w:p w14:paraId="0346B5CE"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p>
        </w:tc>
        <w:tc>
          <w:tcPr>
            <w:tcW w:w="971" w:type="dxa"/>
            <w:vMerge/>
            <w:shd w:val="clear" w:color="auto" w:fill="auto"/>
          </w:tcPr>
          <w:p w14:paraId="4AB95DB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444D83C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2B28C744" w14:textId="77777777" w:rsidTr="000A2A9F">
        <w:trPr>
          <w:trHeight w:val="395"/>
        </w:trPr>
        <w:tc>
          <w:tcPr>
            <w:tcW w:w="2602" w:type="dxa"/>
            <w:vMerge w:val="restart"/>
            <w:vAlign w:val="center"/>
          </w:tcPr>
          <w:p w14:paraId="4DB460A5"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Тема. 1.5. Макроэкономическая нестабильность </w:t>
            </w:r>
          </w:p>
        </w:tc>
        <w:tc>
          <w:tcPr>
            <w:tcW w:w="3704" w:type="dxa"/>
          </w:tcPr>
          <w:p w14:paraId="1BEC6FE3"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588D180D"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Макроэкономическое равновесие. Цикличность развития рыночной экономики. Экономический цикл и его фазы. Две стороны экономического кризиса. Последствия неравновесия. </w:t>
            </w:r>
          </w:p>
        </w:tc>
        <w:tc>
          <w:tcPr>
            <w:tcW w:w="1620" w:type="dxa"/>
            <w:vMerge w:val="restart"/>
            <w:shd w:val="clear" w:color="auto" w:fill="auto"/>
            <w:vAlign w:val="center"/>
          </w:tcPr>
          <w:p w14:paraId="37E09A97"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4/3</w:t>
            </w:r>
          </w:p>
        </w:tc>
        <w:tc>
          <w:tcPr>
            <w:tcW w:w="971" w:type="dxa"/>
            <w:vMerge w:val="restart"/>
            <w:shd w:val="clear" w:color="auto" w:fill="auto"/>
          </w:tcPr>
          <w:p w14:paraId="3E9773F7"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53488DC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1746E0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AADCEC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8E144C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519A7B9"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444149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2D78B8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21162C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00691B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710A67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4CE272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3C0BE6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4569C2A"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49B1CA3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44A709A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572A209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0630067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7B73AD2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1FC6D9C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2A9CB5A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58F0A64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23279B8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41866A8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5CB27B4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462FA39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2CA3A11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1C66A80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2949A7E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09BB371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6E3C3B1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17B4299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75AB605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4A9BBA1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533E6E6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1D1E36C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24056783" w14:textId="77777777" w:rsidTr="000A2A9F">
        <w:trPr>
          <w:trHeight w:val="394"/>
        </w:trPr>
        <w:tc>
          <w:tcPr>
            <w:tcW w:w="2602" w:type="dxa"/>
            <w:vMerge/>
            <w:vAlign w:val="center"/>
          </w:tcPr>
          <w:p w14:paraId="5671340C"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4FE6A0FA"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Безработица, ее типы и последствия. Сущность и виды инфляции. Причина и последствия инфляции. Взаимосвязь безработицы и инфляции. </w:t>
            </w:r>
          </w:p>
        </w:tc>
        <w:tc>
          <w:tcPr>
            <w:tcW w:w="1620" w:type="dxa"/>
            <w:vMerge/>
            <w:shd w:val="clear" w:color="auto" w:fill="auto"/>
            <w:vAlign w:val="center"/>
          </w:tcPr>
          <w:p w14:paraId="5DBA70E2" w14:textId="77777777" w:rsidR="00554A9E" w:rsidRPr="00564AC5" w:rsidRDefault="00BE34B2" w:rsidP="00564AC5">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548974A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384E043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769ECD8A" w14:textId="77777777" w:rsidTr="000A2A9F">
        <w:trPr>
          <w:trHeight w:val="227"/>
        </w:trPr>
        <w:tc>
          <w:tcPr>
            <w:tcW w:w="2602" w:type="dxa"/>
            <w:vMerge/>
            <w:vAlign w:val="center"/>
          </w:tcPr>
          <w:p w14:paraId="7E60CDC6"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62C3262E" w14:textId="77777777" w:rsidR="00554A9E"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p w14:paraId="739C9949" w14:textId="77777777" w:rsidR="00554A9E"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Изучение инфляции с помощью построения кривой Филлипса.</w:t>
            </w:r>
          </w:p>
        </w:tc>
        <w:tc>
          <w:tcPr>
            <w:tcW w:w="1620" w:type="dxa"/>
            <w:shd w:val="clear" w:color="auto" w:fill="auto"/>
            <w:vAlign w:val="center"/>
          </w:tcPr>
          <w:p w14:paraId="59B178E8"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p>
        </w:tc>
        <w:tc>
          <w:tcPr>
            <w:tcW w:w="971" w:type="dxa"/>
            <w:vMerge/>
            <w:shd w:val="clear" w:color="auto" w:fill="auto"/>
          </w:tcPr>
          <w:p w14:paraId="087851F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0AEE64D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2813E2B7" w14:textId="77777777" w:rsidTr="000A2A9F">
        <w:trPr>
          <w:trHeight w:val="394"/>
        </w:trPr>
        <w:tc>
          <w:tcPr>
            <w:tcW w:w="2602" w:type="dxa"/>
            <w:vAlign w:val="center"/>
          </w:tcPr>
          <w:p w14:paraId="45400DA2"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Раздел. 2. Экономика сельского хозяйства</w:t>
            </w:r>
          </w:p>
        </w:tc>
        <w:tc>
          <w:tcPr>
            <w:tcW w:w="3704" w:type="dxa"/>
          </w:tcPr>
          <w:p w14:paraId="4557EC46"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b/>
                <w:bCs/>
                <w:sz w:val="24"/>
                <w:szCs w:val="24"/>
              </w:rPr>
            </w:pPr>
          </w:p>
        </w:tc>
        <w:tc>
          <w:tcPr>
            <w:tcW w:w="1620" w:type="dxa"/>
            <w:shd w:val="clear" w:color="auto" w:fill="auto"/>
            <w:vAlign w:val="center"/>
          </w:tcPr>
          <w:p w14:paraId="59100CE6"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21</w:t>
            </w:r>
          </w:p>
        </w:tc>
        <w:tc>
          <w:tcPr>
            <w:tcW w:w="971" w:type="dxa"/>
            <w:shd w:val="clear" w:color="auto" w:fill="auto"/>
          </w:tcPr>
          <w:p w14:paraId="57CBBAB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tcPr>
          <w:p w14:paraId="3DC77658"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2980F3B8" w14:textId="77777777" w:rsidTr="000A2A9F">
        <w:trPr>
          <w:trHeight w:val="394"/>
        </w:trPr>
        <w:tc>
          <w:tcPr>
            <w:tcW w:w="2602" w:type="dxa"/>
            <w:vMerge w:val="restart"/>
          </w:tcPr>
          <w:p w14:paraId="1DED4AAB"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2.1. Место сельского хозяйства в АПК </w:t>
            </w:r>
          </w:p>
        </w:tc>
        <w:tc>
          <w:tcPr>
            <w:tcW w:w="3704" w:type="dxa"/>
          </w:tcPr>
          <w:p w14:paraId="335640D6"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0F022CDC"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Значение, современное состояние и перспективы развития сельского хозяйства и его механизации. Агропромышленный комплекс как производственно-экономическая система. </w:t>
            </w:r>
          </w:p>
        </w:tc>
        <w:tc>
          <w:tcPr>
            <w:tcW w:w="1620" w:type="dxa"/>
            <w:shd w:val="clear" w:color="auto" w:fill="auto"/>
            <w:vAlign w:val="center"/>
          </w:tcPr>
          <w:p w14:paraId="617FA29A"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5/4</w:t>
            </w:r>
          </w:p>
        </w:tc>
        <w:tc>
          <w:tcPr>
            <w:tcW w:w="971" w:type="dxa"/>
            <w:vMerge w:val="restart"/>
            <w:shd w:val="clear" w:color="auto" w:fill="auto"/>
          </w:tcPr>
          <w:p w14:paraId="788DCE00"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7324D0F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67123B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D730B4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185662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5ADF16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D134F4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8D4C2C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541861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DC2F25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AD8758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D20DE0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0F1CE2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77E05A1"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38AAE76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0F7D16D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4CE2129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17EF241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4C47360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62F1926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688B232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3CD195C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4F6B7C4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698BCE9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3380668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5FEAC27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4C33B64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76E5D56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6A39C9E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4603A75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1536A6B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6CA5AD1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2AEE2E9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0E7D10A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6EF55F7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565C2EE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6A596B3B" w14:textId="77777777" w:rsidTr="000A2A9F">
        <w:trPr>
          <w:trHeight w:val="170"/>
        </w:trPr>
        <w:tc>
          <w:tcPr>
            <w:tcW w:w="2602" w:type="dxa"/>
            <w:vMerge/>
          </w:tcPr>
          <w:p w14:paraId="5312A778"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0DAF8754" w14:textId="77777777" w:rsidR="00554A9E"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Практические занятия</w:t>
            </w:r>
          </w:p>
          <w:p w14:paraId="21E7681A" w14:textId="77777777" w:rsidR="00554A9E"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Рассмотрение отраслей сельского хозяйства Российской Федерации</w:t>
            </w:r>
          </w:p>
        </w:tc>
        <w:tc>
          <w:tcPr>
            <w:tcW w:w="1620" w:type="dxa"/>
            <w:shd w:val="clear" w:color="auto" w:fill="auto"/>
            <w:vAlign w:val="center"/>
          </w:tcPr>
          <w:p w14:paraId="459164F8"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971" w:type="dxa"/>
            <w:vMerge/>
            <w:shd w:val="clear" w:color="auto" w:fill="auto"/>
          </w:tcPr>
          <w:p w14:paraId="75DB486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7876384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3880391B" w14:textId="77777777" w:rsidTr="000A2A9F">
        <w:trPr>
          <w:trHeight w:val="129"/>
        </w:trPr>
        <w:tc>
          <w:tcPr>
            <w:tcW w:w="2602" w:type="dxa"/>
            <w:vMerge w:val="restart"/>
          </w:tcPr>
          <w:p w14:paraId="0373B13F"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Тема 2.2. Факторы сельскохозяйственного производства </w:t>
            </w:r>
          </w:p>
          <w:p w14:paraId="08636634"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685481B9"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0D019630"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Особая роль земли в сельском хозяйстве. Земля как предмет и средство труда. Экономические показатели использования земли. </w:t>
            </w:r>
          </w:p>
        </w:tc>
        <w:tc>
          <w:tcPr>
            <w:tcW w:w="1620" w:type="dxa"/>
            <w:vMerge w:val="restart"/>
            <w:shd w:val="clear" w:color="auto" w:fill="auto"/>
            <w:vAlign w:val="center"/>
          </w:tcPr>
          <w:p w14:paraId="10EB6C35"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5/4</w:t>
            </w:r>
          </w:p>
        </w:tc>
        <w:tc>
          <w:tcPr>
            <w:tcW w:w="971" w:type="dxa"/>
            <w:vMerge w:val="restart"/>
            <w:shd w:val="clear" w:color="auto" w:fill="auto"/>
          </w:tcPr>
          <w:p w14:paraId="32A2ECA5"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2F5D430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7E1D35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D74877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A7EC80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CCCE44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B5D431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3E2B88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BCD9BE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9E2179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1AF408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B4AC0D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DD4335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0C1B45F"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2231636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5BC007F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70FD887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496A4D7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0E2BE79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455F64C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77A98AC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3E3E748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7D0A00C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03CD2EB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7186A4C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556B84B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18D00D9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00A740C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2B6C54E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7602EB0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68FE61B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01F76B5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0BDDDBD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5947D53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33CCB25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4EE168D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199C08F9" w14:textId="77777777" w:rsidTr="000A2A9F">
        <w:trPr>
          <w:trHeight w:val="128"/>
        </w:trPr>
        <w:tc>
          <w:tcPr>
            <w:tcW w:w="2602" w:type="dxa"/>
            <w:vMerge/>
          </w:tcPr>
          <w:p w14:paraId="2A1B8658"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7CFDA705"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Классификация, состав основных фондов сельскохозяйственных предприятий и их оценка. Физический и моральный износ. Амортизация и амортизационные отчисления. Организация материально-технического обеспечения. Лизинг как современный способ технического обеспечения предприятия. </w:t>
            </w:r>
          </w:p>
        </w:tc>
        <w:tc>
          <w:tcPr>
            <w:tcW w:w="1620" w:type="dxa"/>
            <w:vMerge/>
            <w:shd w:val="clear" w:color="auto" w:fill="auto"/>
            <w:vAlign w:val="center"/>
          </w:tcPr>
          <w:p w14:paraId="29FD6ED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7A920A0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4F981CF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6C0A9644" w14:textId="77777777" w:rsidTr="000A2A9F">
        <w:trPr>
          <w:trHeight w:val="79"/>
        </w:trPr>
        <w:tc>
          <w:tcPr>
            <w:tcW w:w="2602" w:type="dxa"/>
            <w:vMerge/>
          </w:tcPr>
          <w:p w14:paraId="1210F8C0"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30238B62"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Понятие о труде и трудовых ресурсах, особенности сельскохозяйственного труда. Понятие производительности труда. Пути повышения производительности труда в сельском хозяйстве. Современные факторы производства: организация и технология, информация и наука, энергия и экология. </w:t>
            </w:r>
          </w:p>
        </w:tc>
        <w:tc>
          <w:tcPr>
            <w:tcW w:w="1620" w:type="dxa"/>
            <w:vMerge/>
            <w:shd w:val="clear" w:color="auto" w:fill="auto"/>
            <w:vAlign w:val="center"/>
          </w:tcPr>
          <w:p w14:paraId="5EA6F9D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46CB21F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79E1F1E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5D789F84" w14:textId="77777777" w:rsidTr="000A2A9F">
        <w:trPr>
          <w:trHeight w:val="223"/>
        </w:trPr>
        <w:tc>
          <w:tcPr>
            <w:tcW w:w="2602" w:type="dxa"/>
            <w:vMerge/>
          </w:tcPr>
          <w:p w14:paraId="6D339D12"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701DAACE"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Практические занятия</w:t>
            </w:r>
          </w:p>
        </w:tc>
        <w:tc>
          <w:tcPr>
            <w:tcW w:w="1620" w:type="dxa"/>
            <w:vMerge w:val="restart"/>
            <w:shd w:val="clear" w:color="auto" w:fill="auto"/>
            <w:vAlign w:val="center"/>
          </w:tcPr>
          <w:p w14:paraId="3D2E9700"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w:t>
            </w:r>
          </w:p>
        </w:tc>
        <w:tc>
          <w:tcPr>
            <w:tcW w:w="971" w:type="dxa"/>
            <w:vMerge/>
            <w:shd w:val="clear" w:color="auto" w:fill="auto"/>
          </w:tcPr>
          <w:p w14:paraId="3F639FB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6BF2D23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4CC367B4" w14:textId="77777777" w:rsidTr="000A2A9F">
        <w:trPr>
          <w:trHeight w:val="129"/>
        </w:trPr>
        <w:tc>
          <w:tcPr>
            <w:tcW w:w="2602" w:type="dxa"/>
            <w:vMerge/>
          </w:tcPr>
          <w:p w14:paraId="778C62B1"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5FB3150A"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Определение показателей экономической эффективности использования земли. </w:t>
            </w:r>
          </w:p>
        </w:tc>
        <w:tc>
          <w:tcPr>
            <w:tcW w:w="1620" w:type="dxa"/>
            <w:vMerge/>
            <w:shd w:val="clear" w:color="auto" w:fill="auto"/>
            <w:vAlign w:val="center"/>
          </w:tcPr>
          <w:p w14:paraId="743AFA78"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15A7C5A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60558B0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18B4D39B" w14:textId="77777777" w:rsidTr="000A2A9F">
        <w:trPr>
          <w:trHeight w:val="128"/>
        </w:trPr>
        <w:tc>
          <w:tcPr>
            <w:tcW w:w="2602" w:type="dxa"/>
            <w:vMerge/>
          </w:tcPr>
          <w:p w14:paraId="7F6E4E43"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45BD536E"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Определение показателей оснащенности основными средствами и эффективности их использования. Расчет амортизационных отчислений. </w:t>
            </w:r>
          </w:p>
        </w:tc>
        <w:tc>
          <w:tcPr>
            <w:tcW w:w="1620" w:type="dxa"/>
            <w:vMerge/>
            <w:shd w:val="clear" w:color="auto" w:fill="auto"/>
            <w:vAlign w:val="center"/>
          </w:tcPr>
          <w:p w14:paraId="0B367CC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445E962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7BB2E2D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23FA9D2E" w14:textId="77777777" w:rsidTr="000A2A9F">
        <w:trPr>
          <w:trHeight w:val="223"/>
        </w:trPr>
        <w:tc>
          <w:tcPr>
            <w:tcW w:w="2602" w:type="dxa"/>
            <w:vMerge/>
          </w:tcPr>
          <w:p w14:paraId="6C26AD0F"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22CA0ACB"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Расчет показателей уровня производительности труда. </w:t>
            </w:r>
          </w:p>
        </w:tc>
        <w:tc>
          <w:tcPr>
            <w:tcW w:w="1620" w:type="dxa"/>
            <w:vMerge/>
            <w:shd w:val="clear" w:color="auto" w:fill="auto"/>
            <w:vAlign w:val="center"/>
          </w:tcPr>
          <w:p w14:paraId="3C0CC86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51716CF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076E0D2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310D706E" w14:textId="77777777" w:rsidTr="000A2A9F">
        <w:trPr>
          <w:trHeight w:val="223"/>
        </w:trPr>
        <w:tc>
          <w:tcPr>
            <w:tcW w:w="2602" w:type="dxa"/>
            <w:vMerge w:val="restart"/>
          </w:tcPr>
          <w:p w14:paraId="606CC0A8"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2.3. Технико-экономические показатели </w:t>
            </w:r>
          </w:p>
        </w:tc>
        <w:tc>
          <w:tcPr>
            <w:tcW w:w="3704" w:type="dxa"/>
          </w:tcPr>
          <w:p w14:paraId="4727C9CB"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5C7545A3"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Понятие о размещении и специализации сельскохозяйственного производства как формы общественного разделения труда. Валовая и товарная продукция как основные показатели специализации производства. </w:t>
            </w:r>
          </w:p>
        </w:tc>
        <w:tc>
          <w:tcPr>
            <w:tcW w:w="1620" w:type="dxa"/>
            <w:vMerge w:val="restart"/>
            <w:shd w:val="clear" w:color="auto" w:fill="auto"/>
            <w:vAlign w:val="center"/>
          </w:tcPr>
          <w:p w14:paraId="19FD76B4"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11/10</w:t>
            </w:r>
          </w:p>
        </w:tc>
        <w:tc>
          <w:tcPr>
            <w:tcW w:w="971" w:type="dxa"/>
            <w:vMerge w:val="restart"/>
            <w:shd w:val="clear" w:color="auto" w:fill="auto"/>
          </w:tcPr>
          <w:p w14:paraId="2BBF8DDD"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6EB2332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56106C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64EEA1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C78869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6CF6AA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E3C4E4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A94EFE9"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EC494D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68FA63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FE98F10"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E2219E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D496D0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4E81D14"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47B04E0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51AE1A2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1F2DA86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35A147C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074BCCD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01FE911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1E10637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75C5873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35E1C49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313FACE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72D8B770"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7F02334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1275304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34CA3B1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4D4A6BC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Уо 11.02</w:t>
            </w:r>
          </w:p>
          <w:p w14:paraId="3B166E0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6687616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72B1617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19F6293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1398FCC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6F261C2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2414124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3548FF93" w14:textId="77777777" w:rsidTr="000A2A9F">
        <w:trPr>
          <w:trHeight w:val="223"/>
        </w:trPr>
        <w:tc>
          <w:tcPr>
            <w:tcW w:w="2602" w:type="dxa"/>
            <w:vMerge/>
          </w:tcPr>
          <w:p w14:paraId="6B9EE880"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4A4A6DB6"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Понятие об издержках производства и себестоимости продукции. Сущность экономической эффективности производства и ее основные </w:t>
            </w:r>
            <w:r w:rsidRPr="00564AC5">
              <w:rPr>
                <w:rFonts w:ascii="Times New Roman" w:eastAsia="Times New Roman" w:hAnsi="Times New Roman" w:cs="Times New Roman"/>
                <w:sz w:val="24"/>
                <w:szCs w:val="24"/>
              </w:rPr>
              <w:lastRenderedPageBreak/>
              <w:t xml:space="preserve">показатели. </w:t>
            </w:r>
          </w:p>
        </w:tc>
        <w:tc>
          <w:tcPr>
            <w:tcW w:w="1620" w:type="dxa"/>
            <w:vMerge/>
            <w:shd w:val="clear" w:color="auto" w:fill="auto"/>
            <w:vAlign w:val="center"/>
          </w:tcPr>
          <w:p w14:paraId="245FB8A9"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073BE13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1F3AFEA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6E84EA7A" w14:textId="77777777" w:rsidTr="000A2A9F">
        <w:trPr>
          <w:trHeight w:val="223"/>
        </w:trPr>
        <w:tc>
          <w:tcPr>
            <w:tcW w:w="2602" w:type="dxa"/>
            <w:vMerge/>
          </w:tcPr>
          <w:p w14:paraId="4C81843E"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1FBB1033"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Лабораторное занятия</w:t>
            </w:r>
          </w:p>
        </w:tc>
        <w:tc>
          <w:tcPr>
            <w:tcW w:w="1620" w:type="dxa"/>
            <w:vMerge w:val="restart"/>
            <w:shd w:val="clear" w:color="auto" w:fill="auto"/>
            <w:vAlign w:val="center"/>
          </w:tcPr>
          <w:p w14:paraId="6669278D"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10</w:t>
            </w:r>
          </w:p>
        </w:tc>
        <w:tc>
          <w:tcPr>
            <w:tcW w:w="971" w:type="dxa"/>
            <w:vMerge/>
            <w:shd w:val="clear" w:color="auto" w:fill="auto"/>
          </w:tcPr>
          <w:p w14:paraId="6B1F40C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2906375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457E697B" w14:textId="77777777" w:rsidTr="000A2A9F">
        <w:trPr>
          <w:trHeight w:val="129"/>
        </w:trPr>
        <w:tc>
          <w:tcPr>
            <w:tcW w:w="2602" w:type="dxa"/>
            <w:vMerge/>
          </w:tcPr>
          <w:p w14:paraId="7C24322B"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13A59289"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Определение специализации сельскохозяйственного производства. </w:t>
            </w:r>
          </w:p>
        </w:tc>
        <w:tc>
          <w:tcPr>
            <w:tcW w:w="1620" w:type="dxa"/>
            <w:vMerge/>
            <w:shd w:val="clear" w:color="auto" w:fill="auto"/>
            <w:vAlign w:val="center"/>
          </w:tcPr>
          <w:p w14:paraId="51F34F6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7E3B41F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425EAF78"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1AD2ED40" w14:textId="77777777" w:rsidTr="000A2A9F">
        <w:trPr>
          <w:trHeight w:val="129"/>
        </w:trPr>
        <w:tc>
          <w:tcPr>
            <w:tcW w:w="2602" w:type="dxa"/>
            <w:vMerge/>
          </w:tcPr>
          <w:p w14:paraId="1DA17A30"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56D9497F"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Расчет себестоимости единицы продукции. </w:t>
            </w:r>
          </w:p>
        </w:tc>
        <w:tc>
          <w:tcPr>
            <w:tcW w:w="1620" w:type="dxa"/>
            <w:vMerge/>
            <w:shd w:val="clear" w:color="auto" w:fill="auto"/>
            <w:vAlign w:val="center"/>
          </w:tcPr>
          <w:p w14:paraId="68E5609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42B8017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281DD07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05892857" w14:textId="77777777" w:rsidTr="000A2A9F">
        <w:trPr>
          <w:trHeight w:val="128"/>
        </w:trPr>
        <w:tc>
          <w:tcPr>
            <w:tcW w:w="2602" w:type="dxa"/>
            <w:vMerge/>
          </w:tcPr>
          <w:p w14:paraId="28E47470"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5F53AB67"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Определение показателей экономической эффективности сельскохозяйственного производства. </w:t>
            </w:r>
          </w:p>
        </w:tc>
        <w:tc>
          <w:tcPr>
            <w:tcW w:w="1620" w:type="dxa"/>
            <w:vMerge/>
            <w:shd w:val="clear" w:color="auto" w:fill="auto"/>
            <w:vAlign w:val="center"/>
          </w:tcPr>
          <w:p w14:paraId="27E36988"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971" w:type="dxa"/>
            <w:vMerge/>
            <w:shd w:val="clear" w:color="auto" w:fill="auto"/>
          </w:tcPr>
          <w:p w14:paraId="5A545B7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71452AD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3F903D09" w14:textId="77777777" w:rsidTr="000A2A9F">
        <w:trPr>
          <w:trHeight w:val="154"/>
        </w:trPr>
        <w:tc>
          <w:tcPr>
            <w:tcW w:w="2602" w:type="dxa"/>
          </w:tcPr>
          <w:p w14:paraId="79DD47ED"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Раздел 3.</w:t>
            </w:r>
          </w:p>
          <w:p w14:paraId="391D4363"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Основы менеджмента</w:t>
            </w:r>
          </w:p>
        </w:tc>
        <w:tc>
          <w:tcPr>
            <w:tcW w:w="3704" w:type="dxa"/>
          </w:tcPr>
          <w:p w14:paraId="32AF0335" w14:textId="77777777" w:rsidR="00554A9E" w:rsidRPr="00564AC5" w:rsidRDefault="00BE34B2" w:rsidP="00564AC5">
            <w:pPr>
              <w:autoSpaceDE w:val="0"/>
              <w:autoSpaceDN w:val="0"/>
              <w:adjustRightInd w:val="0"/>
              <w:spacing w:after="0" w:line="240" w:lineRule="auto"/>
              <w:jc w:val="both"/>
              <w:rPr>
                <w:rFonts w:ascii="Times New Roman" w:eastAsia="Times New Roman" w:hAnsi="Times New Roman" w:cs="Times New Roman"/>
                <w:b/>
                <w:bCs/>
                <w:sz w:val="24"/>
                <w:szCs w:val="24"/>
              </w:rPr>
            </w:pPr>
          </w:p>
        </w:tc>
        <w:tc>
          <w:tcPr>
            <w:tcW w:w="1620" w:type="dxa"/>
            <w:shd w:val="clear" w:color="auto" w:fill="auto"/>
            <w:vAlign w:val="center"/>
          </w:tcPr>
          <w:p w14:paraId="7F1AE4B6"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4</w:t>
            </w:r>
          </w:p>
        </w:tc>
        <w:tc>
          <w:tcPr>
            <w:tcW w:w="971" w:type="dxa"/>
            <w:shd w:val="clear" w:color="auto" w:fill="auto"/>
          </w:tcPr>
          <w:p w14:paraId="45C51FD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tcPr>
          <w:p w14:paraId="366443F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058EB5F4" w14:textId="77777777" w:rsidTr="000A2A9F">
        <w:trPr>
          <w:trHeight w:val="154"/>
        </w:trPr>
        <w:tc>
          <w:tcPr>
            <w:tcW w:w="2602" w:type="dxa"/>
            <w:vMerge w:val="restart"/>
          </w:tcPr>
          <w:p w14:paraId="1B82681A"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3.1. Сущность современного менеджмента </w:t>
            </w:r>
          </w:p>
        </w:tc>
        <w:tc>
          <w:tcPr>
            <w:tcW w:w="3704" w:type="dxa"/>
          </w:tcPr>
          <w:p w14:paraId="74E05B26"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5E15B95D" w14:textId="77777777" w:rsidR="00554A9E"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Сущность и характерные черты современного менеджмента. Цели и задачи менеджмента. Принципы управления. Объекты и субъекты управления. История развития менеджмента. Школы менеджмента. Особенности менеджмента в области профессиональной деятельности (по отраслям). Организация, </w:t>
            </w:r>
          </w:p>
          <w:p w14:paraId="027508AB" w14:textId="77777777" w:rsidR="00554A9E"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как форма существования людей. Организация как открытая система. </w:t>
            </w:r>
          </w:p>
        </w:tc>
        <w:tc>
          <w:tcPr>
            <w:tcW w:w="1620" w:type="dxa"/>
            <w:shd w:val="clear" w:color="auto" w:fill="auto"/>
            <w:vAlign w:val="center"/>
          </w:tcPr>
          <w:p w14:paraId="5EDA4077"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4/3</w:t>
            </w:r>
          </w:p>
        </w:tc>
        <w:tc>
          <w:tcPr>
            <w:tcW w:w="971" w:type="dxa"/>
            <w:vMerge w:val="restart"/>
            <w:shd w:val="clear" w:color="auto" w:fill="auto"/>
          </w:tcPr>
          <w:p w14:paraId="75E805D9"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613546E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3EDC32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36410E5"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0E912B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87F8AB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FF9439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8A362D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F1350D4"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2310D1D9"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74F3CF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5E3708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15FE05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62EAE37"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27DE65C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19F4199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44860DC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65CB119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3A6E8B3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3DDFDA7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4FCD732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17C88507"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02A424C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6E249C58"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0D8ECDF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3A7F453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3F8FC87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0A0B5E5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713018C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11.02</w:t>
            </w:r>
          </w:p>
          <w:p w14:paraId="5D32B7C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7DC1E78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12DCC8E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3B1497F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2015D7B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01012ED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256DEFA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532AD4AE" w14:textId="77777777" w:rsidTr="000A2A9F">
        <w:trPr>
          <w:trHeight w:val="154"/>
        </w:trPr>
        <w:tc>
          <w:tcPr>
            <w:tcW w:w="2602" w:type="dxa"/>
            <w:vMerge/>
          </w:tcPr>
          <w:p w14:paraId="4EE7150A"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121EF617"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Практическое занятие</w:t>
            </w:r>
          </w:p>
          <w:p w14:paraId="48D39D3B"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Систематизация школ менеджмента.</w:t>
            </w:r>
          </w:p>
        </w:tc>
        <w:tc>
          <w:tcPr>
            <w:tcW w:w="1620" w:type="dxa"/>
            <w:shd w:val="clear" w:color="auto" w:fill="auto"/>
            <w:vAlign w:val="center"/>
          </w:tcPr>
          <w:p w14:paraId="7943C835"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w:t>
            </w:r>
          </w:p>
        </w:tc>
        <w:tc>
          <w:tcPr>
            <w:tcW w:w="971" w:type="dxa"/>
            <w:vMerge/>
            <w:shd w:val="clear" w:color="auto" w:fill="auto"/>
          </w:tcPr>
          <w:p w14:paraId="3864890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03EA6B8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0219CEB2" w14:textId="77777777" w:rsidTr="000A2A9F">
        <w:trPr>
          <w:trHeight w:val="75"/>
        </w:trPr>
        <w:tc>
          <w:tcPr>
            <w:tcW w:w="2602" w:type="dxa"/>
            <w:vAlign w:val="center"/>
          </w:tcPr>
          <w:p w14:paraId="2D2E067B"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Раздел 4</w:t>
            </w:r>
          </w:p>
          <w:p w14:paraId="59BB6C68" w14:textId="77777777" w:rsidR="00554A9E" w:rsidRPr="00564AC5" w:rsidRDefault="000C7533" w:rsidP="00564AC5">
            <w:pPr>
              <w:autoSpaceDE w:val="0"/>
              <w:autoSpaceDN w:val="0"/>
              <w:adjustRightInd w:val="0"/>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Основы маркетинга</w:t>
            </w:r>
          </w:p>
        </w:tc>
        <w:tc>
          <w:tcPr>
            <w:tcW w:w="3704" w:type="dxa"/>
          </w:tcPr>
          <w:p w14:paraId="063AB5D0" w14:textId="77777777" w:rsidR="00554A9E" w:rsidRPr="00564AC5" w:rsidRDefault="00BE34B2" w:rsidP="00564AC5">
            <w:pPr>
              <w:autoSpaceDE w:val="0"/>
              <w:autoSpaceDN w:val="0"/>
              <w:adjustRightInd w:val="0"/>
              <w:spacing w:after="0" w:line="240" w:lineRule="auto"/>
              <w:jc w:val="both"/>
              <w:rPr>
                <w:rFonts w:ascii="Times New Roman" w:eastAsia="Times New Roman" w:hAnsi="Times New Roman" w:cs="Times New Roman"/>
                <w:b/>
                <w:bCs/>
                <w:sz w:val="24"/>
                <w:szCs w:val="24"/>
              </w:rPr>
            </w:pPr>
          </w:p>
        </w:tc>
        <w:tc>
          <w:tcPr>
            <w:tcW w:w="1620" w:type="dxa"/>
            <w:shd w:val="clear" w:color="auto" w:fill="auto"/>
            <w:vAlign w:val="center"/>
          </w:tcPr>
          <w:p w14:paraId="155DB2D9" w14:textId="77777777" w:rsidR="00554A9E"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4</w:t>
            </w:r>
          </w:p>
        </w:tc>
        <w:tc>
          <w:tcPr>
            <w:tcW w:w="971" w:type="dxa"/>
            <w:shd w:val="clear" w:color="auto" w:fill="auto"/>
          </w:tcPr>
          <w:p w14:paraId="46A2F0D8"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tcPr>
          <w:p w14:paraId="73FE6947"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28520051" w14:textId="77777777" w:rsidTr="000A2A9F">
        <w:trPr>
          <w:trHeight w:val="75"/>
        </w:trPr>
        <w:tc>
          <w:tcPr>
            <w:tcW w:w="2602" w:type="dxa"/>
            <w:vMerge w:val="restart"/>
            <w:vAlign w:val="center"/>
          </w:tcPr>
          <w:p w14:paraId="331B268E"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Тема 4.1. Сущность маркетинга </w:t>
            </w:r>
          </w:p>
        </w:tc>
        <w:tc>
          <w:tcPr>
            <w:tcW w:w="3704" w:type="dxa"/>
          </w:tcPr>
          <w:p w14:paraId="33A2EFA7" w14:textId="77777777" w:rsidR="00554A9E" w:rsidRPr="00564AC5" w:rsidRDefault="000C7533" w:rsidP="00564AC5">
            <w:pPr>
              <w:autoSpaceDE w:val="0"/>
              <w:autoSpaceDN w:val="0"/>
              <w:adjustRightInd w:val="0"/>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 учебного материала</w:t>
            </w:r>
            <w:r w:rsidRPr="00564AC5">
              <w:rPr>
                <w:rFonts w:ascii="Times New Roman" w:eastAsia="Times New Roman" w:hAnsi="Times New Roman" w:cs="Times New Roman"/>
                <w:sz w:val="24"/>
                <w:szCs w:val="24"/>
              </w:rPr>
              <w:t xml:space="preserve"> </w:t>
            </w:r>
          </w:p>
          <w:p w14:paraId="0CD0B0E3" w14:textId="77777777" w:rsidR="00554A9E"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Маркетинг как экономическая категория. Сущность и цели маркетинга. История развития маркетинга и концепции рыночной экономики. Основные принципы и функции маркетинга и его связь с менеджментом. Управление и комплекс маркетинга. Особенности маркетинга в профессиональной деятельности (по отраслям). Формы адаптации производства и сбыта к рыночной ситуации. </w:t>
            </w:r>
          </w:p>
        </w:tc>
        <w:tc>
          <w:tcPr>
            <w:tcW w:w="1620" w:type="dxa"/>
            <w:shd w:val="clear" w:color="auto" w:fill="auto"/>
            <w:vAlign w:val="center"/>
          </w:tcPr>
          <w:p w14:paraId="3D1EB86D"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4/3</w:t>
            </w:r>
          </w:p>
        </w:tc>
        <w:tc>
          <w:tcPr>
            <w:tcW w:w="971" w:type="dxa"/>
            <w:vMerge w:val="restart"/>
            <w:shd w:val="clear" w:color="auto" w:fill="auto"/>
          </w:tcPr>
          <w:p w14:paraId="5E95FDC5"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ПК 1.1.</w:t>
            </w:r>
          </w:p>
          <w:p w14:paraId="3B35560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832B7E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CC676A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04C1EA8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1E4F60C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63FEE4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DA43683"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5FCC25F1"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35D86D09"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4ADBCDFB"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D79FC9C"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7BDCD21F"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p w14:paraId="6175ED5D"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ОК 11</w:t>
            </w:r>
          </w:p>
        </w:tc>
        <w:tc>
          <w:tcPr>
            <w:tcW w:w="1309" w:type="dxa"/>
            <w:vMerge w:val="restart"/>
          </w:tcPr>
          <w:p w14:paraId="041FFD9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 1.1.01</w:t>
            </w:r>
          </w:p>
          <w:p w14:paraId="5A50B73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1.1.01</w:t>
            </w:r>
          </w:p>
          <w:p w14:paraId="6592852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1.1.02</w:t>
            </w:r>
          </w:p>
          <w:p w14:paraId="410A71B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1.1.03</w:t>
            </w:r>
          </w:p>
          <w:p w14:paraId="48B99029"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1.1.04</w:t>
            </w:r>
          </w:p>
          <w:p w14:paraId="11DC597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1.1.05</w:t>
            </w:r>
          </w:p>
          <w:p w14:paraId="4D60617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1.1.06</w:t>
            </w:r>
          </w:p>
          <w:p w14:paraId="058850DA"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1.1.07</w:t>
            </w:r>
          </w:p>
          <w:p w14:paraId="59927244"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1.1.08</w:t>
            </w:r>
          </w:p>
          <w:p w14:paraId="623687F2"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1.1.09</w:t>
            </w:r>
          </w:p>
          <w:p w14:paraId="610A48AC"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1.1.10</w:t>
            </w:r>
          </w:p>
          <w:p w14:paraId="6292CEB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1.1.11</w:t>
            </w:r>
          </w:p>
          <w:p w14:paraId="35103ED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 1.1.12</w:t>
            </w:r>
          </w:p>
          <w:p w14:paraId="4B4745BF"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11.01</w:t>
            </w:r>
          </w:p>
          <w:p w14:paraId="084B9E7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lastRenderedPageBreak/>
              <w:t>Уо 11.02</w:t>
            </w:r>
          </w:p>
          <w:p w14:paraId="580AC1D3"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11.03</w:t>
            </w:r>
          </w:p>
          <w:p w14:paraId="2FBA94E5"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11.04</w:t>
            </w:r>
          </w:p>
          <w:p w14:paraId="23EED57B"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11.05</w:t>
            </w:r>
          </w:p>
          <w:p w14:paraId="1C80A3AE"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Уо 11.06</w:t>
            </w:r>
          </w:p>
          <w:p w14:paraId="0E141571"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11.01</w:t>
            </w:r>
          </w:p>
          <w:p w14:paraId="3387519D"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11.02</w:t>
            </w:r>
          </w:p>
          <w:p w14:paraId="6952CB66" w14:textId="77777777" w:rsidR="00554A9E" w:rsidRPr="00564AC5" w:rsidRDefault="000C7533" w:rsidP="00564AC5">
            <w:pPr>
              <w:spacing w:after="0" w:line="240" w:lineRule="auto"/>
              <w:jc w:val="center"/>
              <w:rPr>
                <w:rFonts w:ascii="Times New Roman" w:eastAsia="Calibri" w:hAnsi="Times New Roman" w:cs="Times New Roman"/>
                <w:sz w:val="24"/>
                <w:szCs w:val="24"/>
              </w:rPr>
            </w:pPr>
            <w:r w:rsidRPr="00564AC5">
              <w:rPr>
                <w:rFonts w:ascii="Times New Roman" w:eastAsia="Calibri" w:hAnsi="Times New Roman" w:cs="Times New Roman"/>
                <w:sz w:val="24"/>
                <w:szCs w:val="24"/>
              </w:rPr>
              <w:t>Зо 11.03</w:t>
            </w:r>
          </w:p>
        </w:tc>
      </w:tr>
      <w:tr w:rsidR="00564AC5" w:rsidRPr="00564AC5" w14:paraId="1E5A7658" w14:textId="77777777" w:rsidTr="000A2A9F">
        <w:trPr>
          <w:trHeight w:val="75"/>
        </w:trPr>
        <w:tc>
          <w:tcPr>
            <w:tcW w:w="2602" w:type="dxa"/>
            <w:vMerge/>
            <w:vAlign w:val="center"/>
          </w:tcPr>
          <w:p w14:paraId="6CE2EB5B" w14:textId="77777777" w:rsidR="00554A9E" w:rsidRPr="00564AC5" w:rsidRDefault="00BE34B2" w:rsidP="00564AC5">
            <w:pPr>
              <w:autoSpaceDE w:val="0"/>
              <w:autoSpaceDN w:val="0"/>
              <w:adjustRightInd w:val="0"/>
              <w:spacing w:after="0" w:line="240" w:lineRule="auto"/>
              <w:rPr>
                <w:rFonts w:ascii="Times New Roman" w:eastAsia="Times New Roman" w:hAnsi="Times New Roman" w:cs="Times New Roman"/>
                <w:sz w:val="24"/>
                <w:szCs w:val="24"/>
              </w:rPr>
            </w:pPr>
          </w:p>
        </w:tc>
        <w:tc>
          <w:tcPr>
            <w:tcW w:w="3704" w:type="dxa"/>
          </w:tcPr>
          <w:p w14:paraId="586BEA48" w14:textId="77777777" w:rsidR="00554A9E" w:rsidRPr="00564AC5" w:rsidRDefault="000C7533" w:rsidP="00564AC5">
            <w:pPr>
              <w:autoSpaceDE w:val="0"/>
              <w:autoSpaceDN w:val="0"/>
              <w:adjustRightInd w:val="0"/>
              <w:spacing w:after="0" w:line="240" w:lineRule="auto"/>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Практические занятия</w:t>
            </w:r>
          </w:p>
          <w:p w14:paraId="3F07BF79" w14:textId="77777777" w:rsidR="00554A9E" w:rsidRPr="00564AC5" w:rsidRDefault="000C7533" w:rsidP="00564AC5">
            <w:pPr>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Особенности маркетинга в профессиональной деятельности (по отраслям).</w:t>
            </w:r>
          </w:p>
        </w:tc>
        <w:tc>
          <w:tcPr>
            <w:tcW w:w="1620" w:type="dxa"/>
            <w:shd w:val="clear" w:color="auto" w:fill="auto"/>
            <w:vAlign w:val="center"/>
          </w:tcPr>
          <w:p w14:paraId="27494D57" w14:textId="77777777" w:rsidR="00554A9E"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lastRenderedPageBreak/>
              <w:t>3</w:t>
            </w:r>
          </w:p>
        </w:tc>
        <w:tc>
          <w:tcPr>
            <w:tcW w:w="971" w:type="dxa"/>
            <w:vMerge/>
            <w:shd w:val="clear" w:color="auto" w:fill="auto"/>
            <w:vAlign w:val="center"/>
          </w:tcPr>
          <w:p w14:paraId="4228C7EA"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vMerge/>
          </w:tcPr>
          <w:p w14:paraId="318A3686"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078A5BD5" w14:textId="77777777" w:rsidTr="000A2A9F">
        <w:trPr>
          <w:trHeight w:val="190"/>
        </w:trPr>
        <w:tc>
          <w:tcPr>
            <w:tcW w:w="6306" w:type="dxa"/>
            <w:gridSpan w:val="2"/>
            <w:shd w:val="clear" w:color="auto" w:fill="FFFFFF"/>
          </w:tcPr>
          <w:p w14:paraId="0F7AC246" w14:textId="77777777" w:rsidR="00554A9E"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lastRenderedPageBreak/>
              <w:t>Промежуточная аттестация</w:t>
            </w:r>
          </w:p>
        </w:tc>
        <w:tc>
          <w:tcPr>
            <w:tcW w:w="1620" w:type="dxa"/>
            <w:shd w:val="clear" w:color="auto" w:fill="FFFFFF"/>
            <w:vAlign w:val="center"/>
          </w:tcPr>
          <w:p w14:paraId="737BA2A9" w14:textId="77777777" w:rsidR="00554A9E"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w:t>
            </w:r>
          </w:p>
        </w:tc>
        <w:tc>
          <w:tcPr>
            <w:tcW w:w="971" w:type="dxa"/>
            <w:shd w:val="clear" w:color="auto" w:fill="auto"/>
          </w:tcPr>
          <w:p w14:paraId="691C262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tcPr>
          <w:p w14:paraId="77F1850E"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r w:rsidR="00564AC5" w:rsidRPr="00564AC5" w14:paraId="7F03F14E" w14:textId="77777777" w:rsidTr="000A2A9F">
        <w:trPr>
          <w:trHeight w:val="190"/>
        </w:trPr>
        <w:tc>
          <w:tcPr>
            <w:tcW w:w="6306" w:type="dxa"/>
            <w:gridSpan w:val="2"/>
            <w:shd w:val="clear" w:color="auto" w:fill="FFFFFF"/>
          </w:tcPr>
          <w:p w14:paraId="61F1A3AA" w14:textId="77777777" w:rsidR="00554A9E" w:rsidRPr="00564AC5" w:rsidRDefault="000C7533" w:rsidP="00564AC5">
            <w:pPr>
              <w:spacing w:after="0" w:line="240" w:lineRule="auto"/>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Всего:</w:t>
            </w:r>
          </w:p>
        </w:tc>
        <w:tc>
          <w:tcPr>
            <w:tcW w:w="1620" w:type="dxa"/>
            <w:shd w:val="clear" w:color="auto" w:fill="FFFFFF"/>
            <w:vAlign w:val="center"/>
          </w:tcPr>
          <w:p w14:paraId="0E208DD2" w14:textId="77777777" w:rsidR="00554A9E"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50</w:t>
            </w:r>
          </w:p>
        </w:tc>
        <w:tc>
          <w:tcPr>
            <w:tcW w:w="971" w:type="dxa"/>
            <w:shd w:val="clear" w:color="auto" w:fill="auto"/>
          </w:tcPr>
          <w:p w14:paraId="11ED7BB2"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309" w:type="dxa"/>
          </w:tcPr>
          <w:p w14:paraId="5EAF1D4D" w14:textId="77777777" w:rsidR="00554A9E" w:rsidRPr="00564AC5" w:rsidRDefault="00BE34B2" w:rsidP="00564AC5">
            <w:pPr>
              <w:spacing w:after="0" w:line="240" w:lineRule="auto"/>
              <w:jc w:val="center"/>
              <w:rPr>
                <w:rFonts w:ascii="Times New Roman" w:eastAsia="Times New Roman" w:hAnsi="Times New Roman" w:cs="Times New Roman"/>
                <w:bCs/>
                <w:sz w:val="24"/>
                <w:szCs w:val="24"/>
              </w:rPr>
            </w:pPr>
          </w:p>
        </w:tc>
      </w:tr>
    </w:tbl>
    <w:p w14:paraId="554D3179" w14:textId="77777777" w:rsidR="00554A9E" w:rsidRPr="00564AC5" w:rsidRDefault="00BE34B2" w:rsidP="00564AC5">
      <w:pPr>
        <w:spacing w:after="0" w:line="240" w:lineRule="auto"/>
        <w:rPr>
          <w:rFonts w:ascii="Times New Roman" w:eastAsia="Times New Roman" w:hAnsi="Times New Roman" w:cs="Times New Roman"/>
          <w:b/>
          <w:bCs/>
          <w:kern w:val="36"/>
          <w:sz w:val="28"/>
          <w:szCs w:val="28"/>
        </w:rPr>
      </w:pPr>
    </w:p>
    <w:p w14:paraId="0D6FDDC8" w14:textId="77777777" w:rsidR="00554A9E" w:rsidRPr="00564AC5" w:rsidRDefault="000C7533" w:rsidP="00564AC5">
      <w:pPr>
        <w:spacing w:after="0" w:line="36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8"/>
          <w:szCs w:val="28"/>
        </w:rPr>
        <w:t xml:space="preserve">3. </w:t>
      </w:r>
      <w:r w:rsidRPr="00564AC5">
        <w:rPr>
          <w:rFonts w:ascii="Times New Roman" w:eastAsia="Calibri" w:hAnsi="Times New Roman" w:cs="Times New Roman"/>
          <w:b/>
          <w:bCs/>
          <w:sz w:val="24"/>
          <w:szCs w:val="24"/>
        </w:rPr>
        <w:t>УСЛОВИЯ РЕАЛИЗАЦИИ УЧЕБНОЙ ДИСЦИПЛИНЫ</w:t>
      </w:r>
    </w:p>
    <w:p w14:paraId="179BE793" w14:textId="77777777" w:rsidR="00554A9E" w:rsidRPr="00564AC5" w:rsidRDefault="000C7533" w:rsidP="00564AC5">
      <w:pPr>
        <w:spacing w:after="0" w:line="360" w:lineRule="auto"/>
        <w:jc w:val="center"/>
        <w:rPr>
          <w:rFonts w:ascii="Times New Roman" w:eastAsia="Calibri" w:hAnsi="Times New Roman" w:cs="Times New Roman"/>
          <w:b/>
          <w:bCs/>
          <w:sz w:val="24"/>
          <w:szCs w:val="24"/>
        </w:rPr>
      </w:pPr>
      <w:r w:rsidRPr="00564AC5">
        <w:rPr>
          <w:rFonts w:ascii="Times New Roman" w:eastAsia="Calibri"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530FA26E"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Кабинет «Основы экономики, менеджмента и маркетинга», оснащенный в соответствии с п. 6.1.2.1 образовательной программы по специальности 36.02.01 «Ветеринария».</w:t>
      </w:r>
    </w:p>
    <w:p w14:paraId="19D7405D"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w:t>
      </w:r>
      <w:r w:rsidRPr="00564AC5">
        <w:rPr>
          <w:rFonts w:ascii="Times New Roman" w:eastAsia="Times New Roman" w:hAnsi="Times New Roman" w:cs="Times New Roman"/>
          <w:sz w:val="28"/>
          <w:szCs w:val="28"/>
        </w:rPr>
        <w:tab/>
        <w:t>оборудованные учебные посадочные места для обучающихся и преподавателя - классная доска (стандартная или интерактивная);</w:t>
      </w:r>
    </w:p>
    <w:p w14:paraId="71CCE090"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w:t>
      </w:r>
      <w:r w:rsidRPr="00564AC5">
        <w:rPr>
          <w:rFonts w:ascii="Times New Roman" w:eastAsia="Times New Roman" w:hAnsi="Times New Roman" w:cs="Times New Roman"/>
          <w:sz w:val="28"/>
          <w:szCs w:val="28"/>
        </w:rPr>
        <w:tab/>
        <w:t>наглядные материалы, техническими средствами обучения:</w:t>
      </w:r>
    </w:p>
    <w:p w14:paraId="5BCFD7AB"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w:t>
      </w:r>
      <w:r w:rsidRPr="00564AC5">
        <w:rPr>
          <w:rFonts w:ascii="Times New Roman" w:eastAsia="Times New Roman" w:hAnsi="Times New Roman" w:cs="Times New Roman"/>
          <w:sz w:val="28"/>
          <w:szCs w:val="28"/>
        </w:rPr>
        <w:tab/>
        <w:t>компьютер (оснащенный набором стандартных лицензионных компьютерных программ) с доступом к интернет-ресурсам;</w:t>
      </w:r>
    </w:p>
    <w:p w14:paraId="4F918F91"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w:t>
      </w:r>
      <w:r w:rsidRPr="00564AC5">
        <w:rPr>
          <w:rFonts w:ascii="Times New Roman" w:eastAsia="Times New Roman" w:hAnsi="Times New Roman" w:cs="Times New Roman"/>
          <w:sz w:val="28"/>
          <w:szCs w:val="28"/>
        </w:rPr>
        <w:tab/>
        <w:t>мультимедийный проектор, интерактивная доска или экран.</w:t>
      </w:r>
    </w:p>
    <w:p w14:paraId="1E3D7C5A" w14:textId="77777777" w:rsidR="00554A9E" w:rsidRPr="00564AC5" w:rsidRDefault="000C7533" w:rsidP="00564A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Перечень оборудования не является окончательным и может изменяться в соответствии с особенностями учебного заведения. Например, возможно дополнительное оснащение принтером или иным техническим средством.</w:t>
      </w:r>
    </w:p>
    <w:p w14:paraId="37D857E5" w14:textId="77777777" w:rsidR="00554A9E" w:rsidRPr="00564AC5" w:rsidRDefault="00BE34B2" w:rsidP="00564AC5">
      <w:pPr>
        <w:widowControl w:val="0"/>
        <w:autoSpaceDE w:val="0"/>
        <w:autoSpaceDN w:val="0"/>
        <w:adjustRightInd w:val="0"/>
        <w:spacing w:after="0" w:line="240" w:lineRule="auto"/>
        <w:ind w:firstLine="709"/>
        <w:jc w:val="both"/>
        <w:rPr>
          <w:rFonts w:ascii="Times New Roman" w:eastAsia="Times New Roman" w:hAnsi="Times New Roman" w:cs="Times New Roman"/>
          <w:bCs/>
          <w:iCs/>
          <w:sz w:val="28"/>
          <w:szCs w:val="28"/>
        </w:rPr>
      </w:pPr>
    </w:p>
    <w:p w14:paraId="01B0C5CF" w14:textId="77777777" w:rsidR="00554A9E" w:rsidRPr="00564AC5" w:rsidRDefault="000C7533" w:rsidP="00564AC5">
      <w:pPr>
        <w:spacing w:after="0" w:line="360" w:lineRule="auto"/>
        <w:ind w:firstLine="709"/>
        <w:rPr>
          <w:rFonts w:ascii="Times New Roman" w:eastAsia="Calibri" w:hAnsi="Times New Roman" w:cs="Times New Roman"/>
          <w:b/>
          <w:bCs/>
          <w:sz w:val="28"/>
          <w:szCs w:val="28"/>
        </w:rPr>
      </w:pPr>
      <w:bookmarkStart w:id="80" w:name="bookmark142"/>
      <w:r w:rsidRPr="00564AC5">
        <w:rPr>
          <w:rFonts w:ascii="Times New Roman" w:eastAsia="Calibri" w:hAnsi="Times New Roman" w:cs="Times New Roman"/>
          <w:b/>
          <w:bCs/>
          <w:sz w:val="28"/>
          <w:szCs w:val="28"/>
        </w:rPr>
        <w:t>3.2. Информационное обеспечение реализации программы</w:t>
      </w:r>
      <w:bookmarkEnd w:id="80"/>
    </w:p>
    <w:p w14:paraId="75A152F7" w14:textId="77777777" w:rsidR="00554A9E" w:rsidRPr="00564AC5" w:rsidRDefault="000C7533" w:rsidP="00564AC5">
      <w:pPr>
        <w:suppressAutoHyphens/>
        <w:spacing w:after="0"/>
        <w:ind w:firstLine="709"/>
        <w:jc w:val="both"/>
        <w:rPr>
          <w:rFonts w:ascii="Times New Roman" w:eastAsia="Times New Roman" w:hAnsi="Times New Roman" w:cs="Times New Roman"/>
          <w:bCs/>
          <w:sz w:val="28"/>
          <w:szCs w:val="28"/>
        </w:rPr>
      </w:pPr>
      <w:r w:rsidRPr="00564AC5">
        <w:rPr>
          <w:rFonts w:ascii="Times New Roman" w:eastAsia="Times New Roman" w:hAnsi="Times New Roman" w:cs="Times New Roman"/>
          <w:bCs/>
          <w:sz w:val="28"/>
          <w:szCs w:val="28"/>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4AC5">
        <w:rPr>
          <w:rFonts w:ascii="Times New Roman" w:eastAsia="Times New Roman" w:hAnsi="Times New Roman" w:cs="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F8B37C" w14:textId="77777777" w:rsidR="00554A9E" w:rsidRPr="00564AC5" w:rsidRDefault="00BE34B2" w:rsidP="00564AC5">
      <w:pPr>
        <w:widowControl w:val="0"/>
        <w:spacing w:after="0" w:line="240" w:lineRule="auto"/>
        <w:ind w:firstLine="709"/>
        <w:jc w:val="both"/>
        <w:rPr>
          <w:rFonts w:ascii="Times New Roman" w:eastAsia="Times New Roman" w:hAnsi="Times New Roman" w:cs="Times New Roman"/>
          <w:sz w:val="28"/>
          <w:szCs w:val="28"/>
        </w:rPr>
      </w:pPr>
    </w:p>
    <w:p w14:paraId="080A803B" w14:textId="77777777" w:rsidR="00554A9E" w:rsidRPr="00564AC5" w:rsidRDefault="000C7533" w:rsidP="00564AC5">
      <w:pPr>
        <w:spacing w:after="0" w:line="240" w:lineRule="auto"/>
        <w:ind w:firstLine="709"/>
        <w:jc w:val="both"/>
        <w:rPr>
          <w:rFonts w:ascii="Times New Roman" w:eastAsia="Calibri" w:hAnsi="Times New Roman" w:cs="Times New Roman"/>
          <w:b/>
          <w:bCs/>
          <w:sz w:val="28"/>
          <w:szCs w:val="28"/>
        </w:rPr>
      </w:pPr>
      <w:bookmarkStart w:id="81" w:name="bookmark143"/>
      <w:r w:rsidRPr="00564AC5">
        <w:rPr>
          <w:rFonts w:ascii="Times New Roman" w:eastAsia="Calibri" w:hAnsi="Times New Roman" w:cs="Times New Roman"/>
          <w:b/>
          <w:bCs/>
          <w:sz w:val="28"/>
          <w:szCs w:val="28"/>
        </w:rPr>
        <w:t>3.2.1. Основные печатные и электронные издания</w:t>
      </w:r>
      <w:bookmarkEnd w:id="81"/>
    </w:p>
    <w:p w14:paraId="15E6054B" w14:textId="77777777" w:rsidR="00554A9E" w:rsidRPr="00564AC5" w:rsidRDefault="000C7533" w:rsidP="00564AC5">
      <w:pPr>
        <w:numPr>
          <w:ilvl w:val="0"/>
          <w:numId w:val="173"/>
        </w:numPr>
        <w:shd w:val="clear" w:color="auto" w:fill="FFFFFF"/>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Бардовский, В. П. Экономическая теория: учебник / В. П. Бардовский, О. В. Рудакова, Е. М. Самородова. — Москва: ФОРУМ: ИНФРА-М, 2021. — 399 с. — (Среднее профессиональное образование). - ISBN 978-5-8199-0879-2. - Текст: электронный. - URL: https://znanium.com/catalog/product/1215346</w:t>
      </w:r>
    </w:p>
    <w:p w14:paraId="3465C804" w14:textId="77777777" w:rsidR="00554A9E" w:rsidRPr="00564AC5" w:rsidRDefault="000C7533" w:rsidP="00564AC5">
      <w:pPr>
        <w:numPr>
          <w:ilvl w:val="0"/>
          <w:numId w:val="173"/>
        </w:numPr>
        <w:shd w:val="clear" w:color="auto" w:fill="FFFFFF"/>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lastRenderedPageBreak/>
        <w:t>Гуськов, Ю. В. Основы менеджмента: учебник / Ю.В. Гуськов. — Москва: ИНФРА-М, 2020. — 263 с. — (Высшее образование: Бакалавриат). —  ISBN 978-5-16-011468-2. - Текст: электронный. - URL: https://znanium.com/catalog/product/1063629</w:t>
      </w:r>
    </w:p>
    <w:p w14:paraId="3FB71D04" w14:textId="77777777" w:rsidR="00554A9E" w:rsidRPr="00564AC5" w:rsidRDefault="000C7533" w:rsidP="00564AC5">
      <w:pPr>
        <w:numPr>
          <w:ilvl w:val="0"/>
          <w:numId w:val="173"/>
        </w:numPr>
        <w:shd w:val="clear" w:color="auto" w:fill="FFFFFF"/>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Егоров, Ю. Н. Основы маркетинга: учебник / Ю.Н. Егоров. — 2-е изд., перераб. и доп. — Москва: ИНФРА-М, 2020. — 292 с. — (Высшее образование: Бакалавриат). —  ISBN 978-5-16-010404-1. - Текст: электронный. - URL: https://znanium.com/catalog/product/1069190</w:t>
      </w:r>
    </w:p>
    <w:p w14:paraId="6EE0FAF1" w14:textId="77777777" w:rsidR="00554A9E" w:rsidRPr="00564AC5" w:rsidRDefault="000C7533" w:rsidP="00564AC5">
      <w:pPr>
        <w:widowControl w:val="0"/>
        <w:numPr>
          <w:ilvl w:val="0"/>
          <w:numId w:val="173"/>
        </w:numPr>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Кнышова, Е. Н. Экономика организации: учебник / Е.Н. Кнышова, Е.Е. Панфилова. — Москва: ИД «ФОРУМ»: ИНФРА-М, 2020. — 335 с. — (Среднее профессиональное образование). - ISBN 978-5-8199-0696-5. - Текст: электронный. - URL: https://znanium.com/catalog/product/1091356 </w:t>
      </w:r>
    </w:p>
    <w:p w14:paraId="4807DD3F" w14:textId="77777777" w:rsidR="00554A9E" w:rsidRPr="00564AC5" w:rsidRDefault="000C7533" w:rsidP="00564AC5">
      <w:pPr>
        <w:numPr>
          <w:ilvl w:val="0"/>
          <w:numId w:val="17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Овчаренко, Н. А. Основы экономики, менеджмента и маркетинга: учебник для бакалавров / Н. А. Овчаренко. - 2-е изд. - Москва: Дашков и К, 2021. - 162 с. - ISBN 978-5-394-04333-8. - Текст: электронный. - URL: </w:t>
      </w:r>
      <w:hyperlink r:id="rId232" w:history="1">
        <w:r w:rsidRPr="00564AC5">
          <w:rPr>
            <w:rFonts w:ascii="Times New Roman" w:eastAsia="Times New Roman" w:hAnsi="Times New Roman" w:cs="Times New Roman"/>
            <w:sz w:val="28"/>
            <w:szCs w:val="28"/>
          </w:rPr>
          <w:t>https://znanium.com/catalog/product/1232442</w:t>
        </w:r>
      </w:hyperlink>
    </w:p>
    <w:p w14:paraId="70BF90BA" w14:textId="77777777" w:rsidR="00554A9E" w:rsidRPr="00564AC5" w:rsidRDefault="000C7533" w:rsidP="00564AC5">
      <w:pPr>
        <w:numPr>
          <w:ilvl w:val="0"/>
          <w:numId w:val="17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Океанова, З. К. Основы экономики: учебное пособие / З. К. Океанова. — 5-е изд., перераб. и доп. — Москва: ФОРУМ: ИНФРА-М, 2021. — 287 с. — (Среднее профессиональное образование). - ISBN 978-5-8199-0728-3. - Текст: электронный. - URL: https://znanium.com/catalog/product/1221082</w:t>
      </w:r>
    </w:p>
    <w:p w14:paraId="00201D6B" w14:textId="77777777" w:rsidR="00554A9E" w:rsidRPr="00564AC5" w:rsidRDefault="000C7533" w:rsidP="00564AC5">
      <w:pPr>
        <w:widowControl w:val="0"/>
        <w:numPr>
          <w:ilvl w:val="0"/>
          <w:numId w:val="173"/>
        </w:numPr>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Сафронов, Н. А. Экономика организации (предприятия): учебник для ср. спец. учебное заведений. — 2-е изд., с изм. / Н. А. Сафронов. — Москва: Магистр: ИНФРА-М, 2020. — 256 с. - ISBN 978-5-9776-0059-0. - Текст: электронный. - URL: https://znanium.com/catalog/product/1098802</w:t>
      </w:r>
    </w:p>
    <w:p w14:paraId="6B15506F" w14:textId="77777777" w:rsidR="00554A9E" w:rsidRPr="00564AC5" w:rsidRDefault="000C7533" w:rsidP="00564AC5">
      <w:pPr>
        <w:numPr>
          <w:ilvl w:val="0"/>
          <w:numId w:val="173"/>
        </w:numPr>
        <w:shd w:val="clear" w:color="auto" w:fill="FFFFFF"/>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Слагода, В. Г. Экономическая теория: Рабочая тетрадь / Слагода В.Г., - 5-е изд., испр. и доп. - Москва: Форум, НИЦ ИНФРА-М, 2019. - 176 с. — (СПО).  — ISBN 978-5-91134-834-2. - Текст: электронный. - URL: </w:t>
      </w:r>
      <w:hyperlink r:id="rId233" w:history="1">
        <w:r w:rsidRPr="00564AC5">
          <w:rPr>
            <w:rFonts w:ascii="Times New Roman" w:eastAsia="Times New Roman" w:hAnsi="Times New Roman" w:cs="Times New Roman"/>
            <w:sz w:val="28"/>
            <w:szCs w:val="28"/>
          </w:rPr>
          <w:t>https://znanium.com/catalog/product/1030234</w:t>
        </w:r>
      </w:hyperlink>
    </w:p>
    <w:p w14:paraId="2BBBA5DE" w14:textId="77777777" w:rsidR="00554A9E" w:rsidRPr="00564AC5" w:rsidRDefault="000C7533" w:rsidP="00564AC5">
      <w:pPr>
        <w:widowControl w:val="0"/>
        <w:numPr>
          <w:ilvl w:val="0"/>
          <w:numId w:val="173"/>
        </w:numPr>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Фридман, А. М. Экономика организации. Практикум: учебное пособие / A.M. Фридман. - Москва: РИОР: ИНФРА-М. 2020. - 180 с. - (Среднее профессиональное образование). - DOI: https://doi.org/l0.29039/0l830-9. - ISBN 978-5-369-01830-9. - Текст: электронный. - URL: https://znanium.com/catalog/product/1048897</w:t>
      </w:r>
    </w:p>
    <w:p w14:paraId="58D6FAF5" w14:textId="77777777" w:rsidR="00554A9E" w:rsidRPr="00564AC5" w:rsidRDefault="000C7533" w:rsidP="00564AC5">
      <w:pPr>
        <w:widowControl w:val="0"/>
        <w:numPr>
          <w:ilvl w:val="0"/>
          <w:numId w:val="173"/>
        </w:numPr>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Фридман, А. М. Экономика организации: учебник / А.М. Фридман. — Москва: РИОР: ИНФРА-М, 2020. — 239.с. — (Среднее профессиональное образование). — DOI: https://doi.org/10.12737/1705-0. - ISBN 978-5-369-01729-6. - Текст: электронный. - URL: </w:t>
      </w:r>
      <w:hyperlink r:id="rId234" w:history="1">
        <w:r w:rsidRPr="00564AC5">
          <w:rPr>
            <w:rFonts w:ascii="Times New Roman" w:eastAsia="Times New Roman" w:hAnsi="Times New Roman" w:cs="Times New Roman"/>
            <w:sz w:val="28"/>
            <w:szCs w:val="28"/>
          </w:rPr>
          <w:t>https://znanium.com/catalog/product/1085241</w:t>
        </w:r>
      </w:hyperlink>
    </w:p>
    <w:p w14:paraId="4A666384" w14:textId="77777777" w:rsidR="00554A9E" w:rsidRPr="00564AC5" w:rsidRDefault="000C7533" w:rsidP="00564AC5">
      <w:pPr>
        <w:numPr>
          <w:ilvl w:val="0"/>
          <w:numId w:val="173"/>
        </w:numPr>
        <w:shd w:val="clear" w:color="auto" w:fill="FFFFFF"/>
        <w:spacing w:after="0" w:line="240" w:lineRule="auto"/>
        <w:ind w:left="0" w:firstLine="709"/>
        <w:contextualSpacing/>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Экономическая теория: учебно-методическое пособие / под ред. В.Н. Щербакова. - Москва: Дашков и К, 2019. - 298 с. - ISBN 978-5-394-03649-1. - Текст: электронный. - URL: </w:t>
      </w:r>
      <w:hyperlink r:id="rId235" w:history="1">
        <w:r w:rsidRPr="00564AC5">
          <w:rPr>
            <w:rFonts w:ascii="Times New Roman" w:eastAsia="Times New Roman" w:hAnsi="Times New Roman" w:cs="Times New Roman"/>
            <w:sz w:val="28"/>
            <w:szCs w:val="28"/>
          </w:rPr>
          <w:t>https://znanium.com/catalog/product/1232791</w:t>
        </w:r>
      </w:hyperlink>
    </w:p>
    <w:p w14:paraId="5504A8FA" w14:textId="77777777" w:rsidR="00554A9E" w:rsidRPr="00564AC5" w:rsidRDefault="00BE34B2" w:rsidP="00564AC5">
      <w:pPr>
        <w:widowControl w:val="0"/>
        <w:spacing w:after="0" w:line="240" w:lineRule="auto"/>
        <w:ind w:firstLine="709"/>
        <w:jc w:val="both"/>
        <w:rPr>
          <w:rFonts w:ascii="Times New Roman" w:eastAsia="Times New Roman" w:hAnsi="Times New Roman" w:cs="Times New Roman"/>
          <w:sz w:val="28"/>
          <w:szCs w:val="28"/>
        </w:rPr>
      </w:pPr>
    </w:p>
    <w:p w14:paraId="2ED3597C" w14:textId="77777777" w:rsidR="00554A9E" w:rsidRPr="00564AC5" w:rsidRDefault="000C7533" w:rsidP="00564AC5">
      <w:pPr>
        <w:spacing w:after="0" w:line="240" w:lineRule="auto"/>
        <w:contextualSpacing/>
        <w:rPr>
          <w:rFonts w:ascii="Times New Roman" w:eastAsia="MS Mincho" w:hAnsi="Times New Roman" w:cs="Times New Roman"/>
          <w:b/>
          <w:bCs/>
          <w:sz w:val="28"/>
          <w:szCs w:val="28"/>
        </w:rPr>
      </w:pPr>
      <w:bookmarkStart w:id="82" w:name="bookmark145"/>
      <w:r w:rsidRPr="00564AC5">
        <w:rPr>
          <w:rFonts w:ascii="Times New Roman" w:eastAsia="MS Mincho" w:hAnsi="Times New Roman" w:cs="Times New Roman"/>
          <w:b/>
          <w:bCs/>
          <w:sz w:val="28"/>
          <w:szCs w:val="28"/>
        </w:rPr>
        <w:lastRenderedPageBreak/>
        <w:t>3.2.2. Дополнительные источники</w:t>
      </w:r>
      <w:bookmarkEnd w:id="82"/>
    </w:p>
    <w:p w14:paraId="7D1CBBA4"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1. Информационно-правовой портал http://konsultant.ru/</w:t>
      </w:r>
    </w:p>
    <w:p w14:paraId="52577B5D"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2. Информационно-правовой портал http://www.garant.ru/</w:t>
      </w:r>
    </w:p>
    <w:p w14:paraId="01247123"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3. Официальный</w:t>
      </w:r>
      <w:r w:rsidRPr="00564AC5">
        <w:rPr>
          <w:rFonts w:ascii="Times New Roman" w:eastAsia="Times New Roman" w:hAnsi="Times New Roman" w:cs="Times New Roman"/>
          <w:sz w:val="28"/>
          <w:szCs w:val="28"/>
        </w:rPr>
        <w:tab/>
        <w:t>сайт Министерства Финансов Российской Федерации https://www.minfin.ru/</w:t>
      </w:r>
    </w:p>
    <w:p w14:paraId="6E14F0BA"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4. Официальный сайт Федеральной налоговой службы Российской Федерации https://www.nalog.ru/</w:t>
      </w:r>
    </w:p>
    <w:p w14:paraId="3464056F"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5. Официальный сайт Пенсионного фонда России http://www.pfrf.ru/</w:t>
      </w:r>
    </w:p>
    <w:p w14:paraId="7C314E0F"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6. Официальный сайт Фонда социального страхования http://fss.ru/</w:t>
      </w:r>
    </w:p>
    <w:p w14:paraId="0A8C9462"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7. Официальный</w:t>
      </w:r>
      <w:r w:rsidRPr="00564AC5">
        <w:rPr>
          <w:rFonts w:ascii="Times New Roman" w:eastAsia="Times New Roman" w:hAnsi="Times New Roman" w:cs="Times New Roman"/>
          <w:sz w:val="28"/>
          <w:szCs w:val="28"/>
        </w:rPr>
        <w:tab/>
        <w:t>сайт</w:t>
      </w:r>
      <w:r w:rsidRPr="00564AC5">
        <w:rPr>
          <w:rFonts w:ascii="Times New Roman" w:eastAsia="Times New Roman" w:hAnsi="Times New Roman" w:cs="Times New Roman"/>
          <w:sz w:val="28"/>
          <w:szCs w:val="28"/>
        </w:rPr>
        <w:tab/>
        <w:t>Фонда обязательного медицинского страхования http://www.ffoms.ru/</w:t>
      </w:r>
    </w:p>
    <w:p w14:paraId="4E251BB0"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8. Официальный сайт Центрального Банка Российской Федерации http://www.cbr.ru/</w:t>
      </w:r>
    </w:p>
    <w:p w14:paraId="00A40F99" w14:textId="77777777" w:rsidR="00554A9E" w:rsidRPr="00564AC5" w:rsidRDefault="000C7533" w:rsidP="00564AC5">
      <w:pPr>
        <w:widowControl w:val="0"/>
        <w:spacing w:after="0" w:line="240" w:lineRule="auto"/>
        <w:ind w:firstLine="709"/>
        <w:jc w:val="both"/>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9. Официальный сайт Президента России - http://www.kremlin.ru</w:t>
      </w:r>
    </w:p>
    <w:p w14:paraId="3018EF63" w14:textId="77777777" w:rsidR="008F01E4" w:rsidRPr="00564AC5" w:rsidRDefault="00BE34B2" w:rsidP="003E78D0">
      <w:pPr>
        <w:spacing w:after="0" w:line="240" w:lineRule="auto"/>
        <w:contextualSpacing/>
        <w:rPr>
          <w:rFonts w:ascii="Times New Roman" w:eastAsia="MS Mincho" w:hAnsi="Times New Roman" w:cs="Times New Roman"/>
          <w:b/>
          <w:bCs/>
          <w:sz w:val="28"/>
          <w:szCs w:val="28"/>
        </w:rPr>
      </w:pPr>
    </w:p>
    <w:p w14:paraId="47A46D86" w14:textId="77777777" w:rsidR="008F01E4" w:rsidRPr="00564AC5" w:rsidRDefault="00BE34B2" w:rsidP="00564AC5">
      <w:pPr>
        <w:spacing w:after="0" w:line="240" w:lineRule="auto"/>
        <w:contextualSpacing/>
        <w:jc w:val="center"/>
        <w:rPr>
          <w:rFonts w:ascii="Times New Roman" w:eastAsia="MS Mincho" w:hAnsi="Times New Roman" w:cs="Times New Roman"/>
          <w:b/>
          <w:bCs/>
          <w:sz w:val="28"/>
          <w:szCs w:val="28"/>
        </w:rPr>
      </w:pPr>
    </w:p>
    <w:p w14:paraId="0A0A8F3D" w14:textId="77777777" w:rsidR="008F01E4" w:rsidRPr="00564AC5" w:rsidRDefault="00BE34B2" w:rsidP="00564AC5">
      <w:pPr>
        <w:spacing w:after="0" w:line="240" w:lineRule="auto"/>
        <w:contextualSpacing/>
        <w:jc w:val="center"/>
        <w:rPr>
          <w:rFonts w:ascii="Times New Roman" w:eastAsia="MS Mincho" w:hAnsi="Times New Roman" w:cs="Times New Roman"/>
          <w:b/>
          <w:bCs/>
          <w:sz w:val="28"/>
          <w:szCs w:val="28"/>
        </w:rPr>
      </w:pPr>
    </w:p>
    <w:p w14:paraId="5225DDAB" w14:textId="77777777" w:rsidR="008F01E4" w:rsidRPr="00564AC5" w:rsidRDefault="00BE34B2" w:rsidP="00564AC5">
      <w:pPr>
        <w:spacing w:after="0" w:line="240" w:lineRule="auto"/>
        <w:contextualSpacing/>
        <w:jc w:val="center"/>
        <w:rPr>
          <w:rFonts w:ascii="Times New Roman" w:eastAsia="MS Mincho" w:hAnsi="Times New Roman" w:cs="Times New Roman"/>
          <w:b/>
          <w:bCs/>
          <w:sz w:val="28"/>
          <w:szCs w:val="28"/>
        </w:rPr>
      </w:pPr>
    </w:p>
    <w:p w14:paraId="337BD738" w14:textId="77777777" w:rsidR="00554A9E" w:rsidRPr="00564AC5" w:rsidRDefault="000C7533" w:rsidP="00564AC5">
      <w:pPr>
        <w:spacing w:after="0" w:line="240" w:lineRule="auto"/>
        <w:contextualSpacing/>
        <w:jc w:val="center"/>
        <w:rPr>
          <w:rFonts w:ascii="Times New Roman" w:eastAsia="MS Mincho" w:hAnsi="Times New Roman" w:cs="Times New Roman"/>
          <w:b/>
          <w:bCs/>
          <w:sz w:val="28"/>
          <w:szCs w:val="28"/>
        </w:rPr>
      </w:pPr>
      <w:r w:rsidRPr="00564AC5">
        <w:rPr>
          <w:rFonts w:ascii="Times New Roman" w:eastAsia="MS Mincho" w:hAnsi="Times New Roman" w:cs="Times New Roman"/>
          <w:b/>
          <w:bCs/>
          <w:sz w:val="28"/>
          <w:szCs w:val="28"/>
        </w:rPr>
        <w:t>4. КОНТРОЛЬ И ОЦЕНКА РЕЗУЛЬТАТОВ ОСВОЕНИЯ УЧЕБНОЙ ДИСЦИПЛИНЫ</w:t>
      </w:r>
    </w:p>
    <w:p w14:paraId="30FC4122" w14:textId="77777777" w:rsidR="00554A9E" w:rsidRPr="00564AC5" w:rsidRDefault="00BE34B2" w:rsidP="00564AC5">
      <w:pPr>
        <w:spacing w:after="0" w:line="360" w:lineRule="auto"/>
        <w:rPr>
          <w:rFonts w:ascii="Times New Roman" w:eastAsia="Calibri" w:hAnsi="Times New Roman" w:cs="Times New Roman"/>
        </w:rPr>
      </w:pPr>
    </w:p>
    <w:tbl>
      <w:tblPr>
        <w:tblW w:w="0" w:type="auto"/>
        <w:tblCellMar>
          <w:left w:w="10" w:type="dxa"/>
          <w:right w:w="10" w:type="dxa"/>
        </w:tblCellMar>
        <w:tblLook w:val="04A0" w:firstRow="1" w:lastRow="0" w:firstColumn="1" w:lastColumn="0" w:noHBand="0" w:noVBand="1"/>
      </w:tblPr>
      <w:tblGrid>
        <w:gridCol w:w="3170"/>
        <w:gridCol w:w="3190"/>
        <w:gridCol w:w="3015"/>
      </w:tblGrid>
      <w:tr w:rsidR="00564AC5" w:rsidRPr="00564AC5" w14:paraId="7BECF99E" w14:textId="77777777" w:rsidTr="000A2A9F">
        <w:tc>
          <w:tcPr>
            <w:tcW w:w="3426" w:type="dxa"/>
            <w:tcBorders>
              <w:top w:val="single" w:sz="4" w:space="0" w:color="auto"/>
              <w:left w:val="single" w:sz="4" w:space="0" w:color="auto"/>
              <w:bottom w:val="nil"/>
              <w:right w:val="nil"/>
            </w:tcBorders>
            <w:shd w:val="clear" w:color="auto" w:fill="FFFFFF"/>
            <w:vAlign w:val="center"/>
          </w:tcPr>
          <w:p w14:paraId="585B7B42" w14:textId="77777777" w:rsidR="00554A9E" w:rsidRPr="00564AC5" w:rsidRDefault="000C7533" w:rsidP="00564AC5">
            <w:pPr>
              <w:jc w:val="center"/>
              <w:rPr>
                <w:rFonts w:ascii="Times New Roman" w:hAnsi="Times New Roman"/>
                <w:b/>
                <w:bCs/>
                <w:sz w:val="24"/>
                <w:szCs w:val="24"/>
              </w:rPr>
            </w:pPr>
            <w:r w:rsidRPr="00564AC5">
              <w:rPr>
                <w:rFonts w:ascii="Times New Roman" w:hAnsi="Times New Roman"/>
                <w:b/>
                <w:bCs/>
                <w:sz w:val="24"/>
                <w:szCs w:val="24"/>
              </w:rPr>
              <w:t>Результаты обучения</w:t>
            </w:r>
          </w:p>
        </w:tc>
        <w:tc>
          <w:tcPr>
            <w:tcW w:w="3426" w:type="dxa"/>
            <w:tcBorders>
              <w:top w:val="single" w:sz="4" w:space="0" w:color="auto"/>
              <w:left w:val="single" w:sz="4" w:space="0" w:color="auto"/>
              <w:bottom w:val="nil"/>
              <w:right w:val="nil"/>
            </w:tcBorders>
            <w:shd w:val="clear" w:color="auto" w:fill="FFFFFF"/>
            <w:vAlign w:val="center"/>
          </w:tcPr>
          <w:p w14:paraId="48947EE0" w14:textId="77777777" w:rsidR="00554A9E" w:rsidRPr="00564AC5" w:rsidRDefault="000C7533" w:rsidP="00564AC5">
            <w:pPr>
              <w:jc w:val="center"/>
              <w:rPr>
                <w:rFonts w:ascii="Times New Roman" w:hAnsi="Times New Roman"/>
                <w:b/>
                <w:bCs/>
                <w:sz w:val="24"/>
                <w:szCs w:val="24"/>
              </w:rPr>
            </w:pPr>
            <w:r w:rsidRPr="00564AC5">
              <w:rPr>
                <w:rFonts w:ascii="Times New Roman" w:hAnsi="Times New Roman"/>
                <w:b/>
                <w:bCs/>
                <w:sz w:val="24"/>
                <w:szCs w:val="24"/>
              </w:rPr>
              <w:t>Критерии оценки</w:t>
            </w:r>
          </w:p>
        </w:tc>
        <w:tc>
          <w:tcPr>
            <w:tcW w:w="3427" w:type="dxa"/>
            <w:tcBorders>
              <w:top w:val="single" w:sz="4" w:space="0" w:color="auto"/>
              <w:left w:val="single" w:sz="4" w:space="0" w:color="auto"/>
              <w:bottom w:val="nil"/>
              <w:right w:val="single" w:sz="4" w:space="0" w:color="auto"/>
            </w:tcBorders>
            <w:shd w:val="clear" w:color="auto" w:fill="FFFFFF"/>
            <w:vAlign w:val="center"/>
          </w:tcPr>
          <w:p w14:paraId="03D4206F" w14:textId="77777777" w:rsidR="00554A9E" w:rsidRPr="00564AC5" w:rsidRDefault="000C7533" w:rsidP="00564AC5">
            <w:pPr>
              <w:jc w:val="center"/>
              <w:rPr>
                <w:rFonts w:ascii="Times New Roman" w:hAnsi="Times New Roman"/>
                <w:b/>
                <w:bCs/>
                <w:sz w:val="24"/>
                <w:szCs w:val="24"/>
              </w:rPr>
            </w:pPr>
            <w:r w:rsidRPr="00564AC5">
              <w:rPr>
                <w:rFonts w:ascii="Times New Roman" w:hAnsi="Times New Roman"/>
                <w:b/>
                <w:bCs/>
                <w:sz w:val="24"/>
                <w:szCs w:val="24"/>
              </w:rPr>
              <w:t>Методы оценки</w:t>
            </w:r>
          </w:p>
        </w:tc>
      </w:tr>
      <w:tr w:rsidR="00564AC5" w:rsidRPr="00564AC5" w14:paraId="76FFC7FF" w14:textId="77777777" w:rsidTr="000A2A9F">
        <w:tc>
          <w:tcPr>
            <w:tcW w:w="3426" w:type="dxa"/>
            <w:tcBorders>
              <w:top w:val="single" w:sz="4" w:space="0" w:color="auto"/>
              <w:left w:val="single" w:sz="4" w:space="0" w:color="auto"/>
              <w:bottom w:val="single" w:sz="4" w:space="0" w:color="auto"/>
              <w:right w:val="nil"/>
            </w:tcBorders>
            <w:shd w:val="clear" w:color="auto" w:fill="FFFFFF"/>
          </w:tcPr>
          <w:p w14:paraId="4D31248C"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Умения:</w:t>
            </w:r>
          </w:p>
          <w:p w14:paraId="7153FC54"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рассчитывать основные технико-экономические показатели деятельности организации;</w:t>
            </w:r>
          </w:p>
          <w:p w14:paraId="3E040AD1"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применять в профессиональной деятельности приемы делового и управленческого общения;</w:t>
            </w:r>
          </w:p>
          <w:p w14:paraId="3C1FC7C5"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анализировать ситуацию на рынке товаров и услуг.</w:t>
            </w:r>
          </w:p>
          <w:p w14:paraId="2A3FB439"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Знания:</w:t>
            </w:r>
          </w:p>
          <w:p w14:paraId="68F1B882"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основные положения экономической теории;</w:t>
            </w:r>
          </w:p>
          <w:p w14:paraId="1C405036"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 xml:space="preserve">принципы рыночной </w:t>
            </w:r>
            <w:r w:rsidRPr="00564AC5">
              <w:rPr>
                <w:rFonts w:ascii="Times New Roman" w:hAnsi="Times New Roman"/>
                <w:sz w:val="24"/>
                <w:szCs w:val="24"/>
              </w:rPr>
              <w:lastRenderedPageBreak/>
              <w:t>экономики;</w:t>
            </w:r>
          </w:p>
          <w:p w14:paraId="6A51DA31"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современное состояние и перспективы развития отрасли;</w:t>
            </w:r>
          </w:p>
          <w:p w14:paraId="612C7AF1"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роли и организацию хозяйствующих субъектов в рыночной экономике;</w:t>
            </w:r>
          </w:p>
          <w:p w14:paraId="02755409"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механизмы ценообразования на продукцию (услуги);</w:t>
            </w:r>
          </w:p>
          <w:p w14:paraId="6A2580A2"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формы оплаты труда;</w:t>
            </w:r>
          </w:p>
          <w:p w14:paraId="3BC4BCDE"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стили управления, виды коммуникации;</w:t>
            </w:r>
          </w:p>
          <w:p w14:paraId="058E5E5A"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принципы делового общения в коллективе;</w:t>
            </w:r>
          </w:p>
          <w:p w14:paraId="41C66408"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управленческий цикл;</w:t>
            </w:r>
          </w:p>
          <w:p w14:paraId="72F86FBA"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особенности менеджмента в области ветеринарии;</w:t>
            </w:r>
          </w:p>
          <w:p w14:paraId="3FE33732" w14:textId="77777777" w:rsidR="00554A9E" w:rsidRPr="00564AC5" w:rsidRDefault="000C7533" w:rsidP="00564AC5">
            <w:pPr>
              <w:numPr>
                <w:ilvl w:val="0"/>
                <w:numId w:val="174"/>
              </w:numPr>
              <w:ind w:left="0" w:firstLine="0"/>
              <w:jc w:val="both"/>
              <w:rPr>
                <w:rFonts w:ascii="Times New Roman" w:hAnsi="Times New Roman"/>
                <w:sz w:val="24"/>
                <w:szCs w:val="24"/>
              </w:rPr>
            </w:pPr>
            <w:r w:rsidRPr="00564AC5">
              <w:rPr>
                <w:rFonts w:ascii="Times New Roman" w:hAnsi="Times New Roman"/>
                <w:sz w:val="24"/>
                <w:szCs w:val="24"/>
              </w:rPr>
              <w:t>сущность, цели, основные принципы и функции маркетинга, его связь с менеджментом;</w:t>
            </w:r>
          </w:p>
          <w:p w14:paraId="0AC94020"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формы адаптации производства и сбыта к рыночной ситуации.</w:t>
            </w:r>
          </w:p>
        </w:tc>
        <w:tc>
          <w:tcPr>
            <w:tcW w:w="3426" w:type="dxa"/>
            <w:tcBorders>
              <w:top w:val="single" w:sz="4" w:space="0" w:color="auto"/>
              <w:left w:val="single" w:sz="4" w:space="0" w:color="auto"/>
              <w:bottom w:val="single" w:sz="4" w:space="0" w:color="auto"/>
              <w:right w:val="nil"/>
            </w:tcBorders>
            <w:shd w:val="clear" w:color="auto" w:fill="FFFFFF"/>
          </w:tcPr>
          <w:p w14:paraId="65ADBFA0"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559D3936"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lastRenderedPageBreak/>
              <w:t>оценка «хорошо»</w:t>
            </w:r>
          </w:p>
          <w:p w14:paraId="0BA8AF87"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w:t>
            </w:r>
            <w:r w:rsidRPr="00564AC5">
              <w:rPr>
                <w:rFonts w:ascii="Times New Roman" w:hAnsi="Times New Roman"/>
                <w:sz w:val="24"/>
                <w:szCs w:val="24"/>
              </w:rPr>
              <w:tab/>
              <w:t>правильно</w:t>
            </w:r>
          </w:p>
          <w:p w14:paraId="61627887"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применяет теоретические положения при решении практических вопросов и задач,</w:t>
            </w:r>
            <w:r w:rsidRPr="00564AC5">
              <w:rPr>
                <w:rFonts w:ascii="Times New Roman" w:hAnsi="Times New Roman"/>
                <w:sz w:val="24"/>
                <w:szCs w:val="24"/>
              </w:rPr>
              <w:tab/>
              <w:t>владеет необходимыми навыками и приемами их выполнения; 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w:t>
            </w:r>
            <w:r w:rsidRPr="00564AC5">
              <w:rPr>
                <w:rFonts w:ascii="Times New Roman" w:hAnsi="Times New Roman"/>
                <w:sz w:val="24"/>
                <w:szCs w:val="24"/>
              </w:rPr>
              <w:tab/>
              <w:t>при</w:t>
            </w:r>
          </w:p>
          <w:p w14:paraId="19B6AC83"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 xml:space="preserve">выполнении практических задач; </w:t>
            </w:r>
          </w:p>
          <w:p w14:paraId="1004CC6C"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232312DE"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lastRenderedPageBreak/>
              <w:t>Экспертная оценка деятельности обучающихся</w:t>
            </w:r>
          </w:p>
          <w:p w14:paraId="13979B01"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при выполнении и защите</w:t>
            </w:r>
          </w:p>
          <w:p w14:paraId="3A222C5D"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результатов практических</w:t>
            </w:r>
          </w:p>
          <w:p w14:paraId="4C0CABB3"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занятий, выполнении</w:t>
            </w:r>
          </w:p>
          <w:p w14:paraId="1D23C98C"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домашних работ, опроса,</w:t>
            </w:r>
          </w:p>
          <w:p w14:paraId="00F7B955"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результатов внеаудиторной</w:t>
            </w:r>
          </w:p>
          <w:p w14:paraId="3A8DB192"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самостоятельной работы</w:t>
            </w:r>
          </w:p>
          <w:p w14:paraId="68E1F0A6"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обучающихся, контрольных</w:t>
            </w:r>
          </w:p>
          <w:p w14:paraId="3EDA07F7" w14:textId="77777777" w:rsidR="00554A9E" w:rsidRPr="00564AC5" w:rsidRDefault="000C7533" w:rsidP="00564AC5">
            <w:pPr>
              <w:widowControl w:val="0"/>
              <w:rPr>
                <w:rFonts w:ascii="Times New Roman" w:hAnsi="Times New Roman"/>
                <w:sz w:val="24"/>
                <w:szCs w:val="24"/>
              </w:rPr>
            </w:pPr>
            <w:r w:rsidRPr="00564AC5">
              <w:rPr>
                <w:rFonts w:ascii="Times New Roman" w:hAnsi="Times New Roman"/>
                <w:sz w:val="24"/>
                <w:szCs w:val="24"/>
              </w:rPr>
              <w:t>работ и других видов текущего</w:t>
            </w:r>
          </w:p>
          <w:p w14:paraId="4D706BA4"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контроля.</w:t>
            </w:r>
          </w:p>
          <w:p w14:paraId="6CDE5568"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Экспертная оценка деятельности обучающихся</w:t>
            </w:r>
          </w:p>
          <w:p w14:paraId="287F6707"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lastRenderedPageBreak/>
              <w:t>при выполнении и</w:t>
            </w:r>
            <w:r w:rsidRPr="00564AC5">
              <w:rPr>
                <w:rFonts w:ascii="Times New Roman" w:hAnsi="Times New Roman"/>
                <w:sz w:val="24"/>
                <w:szCs w:val="24"/>
              </w:rPr>
              <w:tab/>
              <w:t>защите</w:t>
            </w:r>
          </w:p>
          <w:p w14:paraId="3AA02EEA"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результатов практических</w:t>
            </w:r>
          </w:p>
          <w:p w14:paraId="2E34A9C4"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занятий, выполнении</w:t>
            </w:r>
          </w:p>
          <w:p w14:paraId="3561871D"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домашних работ,</w:t>
            </w:r>
            <w:r w:rsidRPr="00564AC5">
              <w:rPr>
                <w:rFonts w:ascii="Times New Roman" w:hAnsi="Times New Roman"/>
                <w:sz w:val="24"/>
                <w:szCs w:val="24"/>
              </w:rPr>
              <w:tab/>
              <w:t>опроса,</w:t>
            </w:r>
          </w:p>
          <w:p w14:paraId="7989453D"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результатов внеаудиторной</w:t>
            </w:r>
          </w:p>
          <w:p w14:paraId="22322FF8"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самостоятельной работы</w:t>
            </w:r>
          </w:p>
          <w:p w14:paraId="7A670BD7"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обучающихся, контрольных</w:t>
            </w:r>
          </w:p>
          <w:p w14:paraId="5E3E33A3"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работ и других видов текущего</w:t>
            </w:r>
          </w:p>
          <w:p w14:paraId="134FC9DC" w14:textId="77777777" w:rsidR="00554A9E" w:rsidRPr="00564AC5" w:rsidRDefault="000C7533" w:rsidP="00564AC5">
            <w:pPr>
              <w:rPr>
                <w:rFonts w:ascii="Times New Roman" w:hAnsi="Times New Roman"/>
                <w:sz w:val="24"/>
                <w:szCs w:val="24"/>
              </w:rPr>
            </w:pPr>
            <w:r w:rsidRPr="00564AC5">
              <w:rPr>
                <w:rFonts w:ascii="Times New Roman" w:hAnsi="Times New Roman"/>
                <w:sz w:val="24"/>
                <w:szCs w:val="24"/>
              </w:rPr>
              <w:t>контроля.</w:t>
            </w:r>
          </w:p>
        </w:tc>
      </w:tr>
    </w:tbl>
    <w:p w14:paraId="4DA881FD" w14:textId="77777777" w:rsidR="00554A9E" w:rsidRPr="00564AC5" w:rsidRDefault="00BE34B2" w:rsidP="00564AC5">
      <w:pPr>
        <w:spacing w:after="0" w:line="360" w:lineRule="auto"/>
        <w:rPr>
          <w:rFonts w:ascii="Times New Roman" w:eastAsia="Calibri" w:hAnsi="Times New Roman" w:cs="Times New Roman"/>
        </w:rPr>
      </w:pPr>
    </w:p>
    <w:p w14:paraId="548FA698" w14:textId="77777777" w:rsidR="00554A9E" w:rsidRPr="00564AC5" w:rsidRDefault="00BE34B2" w:rsidP="00564AC5">
      <w:pPr>
        <w:spacing w:after="0" w:line="240" w:lineRule="auto"/>
        <w:jc w:val="right"/>
        <w:rPr>
          <w:rFonts w:ascii="Times New Roman" w:eastAsia="Times New Roman" w:hAnsi="Times New Roman" w:cs="Times New Roman"/>
          <w:sz w:val="24"/>
          <w:szCs w:val="24"/>
        </w:rPr>
      </w:pPr>
    </w:p>
    <w:p w14:paraId="5785AB79" w14:textId="7F2B8DC6" w:rsidR="008F01E4" w:rsidRPr="00564AC5" w:rsidRDefault="00BE34B2" w:rsidP="00564AC5">
      <w:pPr>
        <w:spacing w:after="0"/>
        <w:rPr>
          <w:rFonts w:ascii="Times New Roman" w:eastAsia="Times New Roman" w:hAnsi="Times New Roman" w:cs="Times New Roman"/>
          <w:sz w:val="28"/>
          <w:szCs w:val="28"/>
        </w:rPr>
      </w:pPr>
    </w:p>
    <w:p w14:paraId="1E55602F" w14:textId="77777777" w:rsidR="008F01E4"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Приложение 3 Программы учебных дисциплин</w:t>
      </w:r>
    </w:p>
    <w:p w14:paraId="593AA4E0" w14:textId="77777777" w:rsidR="008F01E4" w:rsidRPr="00564AC5" w:rsidRDefault="00BE34B2" w:rsidP="00564AC5">
      <w:pPr>
        <w:spacing w:after="0"/>
        <w:jc w:val="right"/>
        <w:outlineLvl w:val="1"/>
        <w:rPr>
          <w:rFonts w:ascii="Times New Roman" w:eastAsia="Times New Roman" w:hAnsi="Times New Roman" w:cs="Times New Roman"/>
          <w:b/>
          <w:bCs/>
          <w:sz w:val="24"/>
          <w:szCs w:val="24"/>
        </w:rPr>
      </w:pPr>
    </w:p>
    <w:p w14:paraId="3420A020" w14:textId="1D728DB5" w:rsidR="008F01E4"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3.9</w:t>
      </w:r>
    </w:p>
    <w:p w14:paraId="6288200C" w14:textId="77777777" w:rsidR="002C3C40" w:rsidRDefault="000C7533" w:rsidP="00564AC5">
      <w:pPr>
        <w:spacing w:after="0"/>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к ПООП-П по </w:t>
      </w:r>
      <w:r>
        <w:rPr>
          <w:rFonts w:ascii="Times New Roman" w:eastAsia="Times New Roman" w:hAnsi="Times New Roman" w:cs="Times New Roman"/>
          <w:bCs/>
          <w:sz w:val="24"/>
          <w:szCs w:val="24"/>
        </w:rPr>
        <w:t>специальности</w:t>
      </w:r>
    </w:p>
    <w:p w14:paraId="62ABCE3B" w14:textId="6A3DDE5A" w:rsidR="008F01E4" w:rsidRPr="00564AC5" w:rsidRDefault="000C7533" w:rsidP="00564AC5">
      <w:pPr>
        <w:spacing w:after="0"/>
        <w:jc w:val="right"/>
        <w:rPr>
          <w:rFonts w:ascii="Times New Roman" w:eastAsia="Times New Roman" w:hAnsi="Times New Roman" w:cs="Times New Roman"/>
          <w:i/>
          <w:sz w:val="18"/>
          <w:szCs w:val="18"/>
        </w:rPr>
      </w:pPr>
      <w:r w:rsidRPr="00564AC5">
        <w:rPr>
          <w:rFonts w:ascii="Times New Roman" w:eastAsia="Times New Roman" w:hAnsi="Times New Roman" w:cs="Times New Roman"/>
          <w:sz w:val="24"/>
          <w:szCs w:val="24"/>
        </w:rPr>
        <w:t>36.02.01 Ветеринария</w:t>
      </w:r>
    </w:p>
    <w:p w14:paraId="741388C5" w14:textId="77777777" w:rsidR="008F01E4" w:rsidRPr="00564AC5" w:rsidRDefault="00BE34B2" w:rsidP="00564AC5">
      <w:pPr>
        <w:spacing w:after="0"/>
        <w:jc w:val="center"/>
        <w:rPr>
          <w:rFonts w:ascii="Times New Roman" w:eastAsia="Times New Roman" w:hAnsi="Times New Roman" w:cs="Times New Roman"/>
          <w:b/>
          <w:i/>
        </w:rPr>
      </w:pPr>
    </w:p>
    <w:p w14:paraId="2C72D784" w14:textId="77777777" w:rsidR="008F01E4" w:rsidRPr="00564AC5" w:rsidRDefault="00BE34B2" w:rsidP="00564AC5">
      <w:pPr>
        <w:spacing w:after="0"/>
        <w:jc w:val="center"/>
        <w:rPr>
          <w:rFonts w:ascii="Times New Roman" w:eastAsia="Times New Roman" w:hAnsi="Times New Roman" w:cs="Times New Roman"/>
          <w:b/>
          <w:i/>
        </w:rPr>
      </w:pPr>
    </w:p>
    <w:p w14:paraId="4CC2B6CC" w14:textId="77777777" w:rsidR="008F01E4" w:rsidRPr="00564AC5" w:rsidRDefault="00BE34B2" w:rsidP="00564AC5">
      <w:pPr>
        <w:spacing w:after="0"/>
        <w:jc w:val="center"/>
        <w:rPr>
          <w:rFonts w:ascii="Times New Roman" w:eastAsia="Times New Roman" w:hAnsi="Times New Roman" w:cs="Times New Roman"/>
          <w:b/>
          <w:i/>
        </w:rPr>
      </w:pPr>
    </w:p>
    <w:p w14:paraId="64EB93C3" w14:textId="77777777" w:rsidR="008F01E4" w:rsidRPr="00564AC5" w:rsidRDefault="00BE34B2" w:rsidP="00564AC5">
      <w:pPr>
        <w:spacing w:after="0"/>
        <w:jc w:val="center"/>
        <w:rPr>
          <w:rFonts w:ascii="Times New Roman" w:eastAsia="Times New Roman" w:hAnsi="Times New Roman" w:cs="Times New Roman"/>
          <w:b/>
          <w:i/>
        </w:rPr>
      </w:pPr>
    </w:p>
    <w:p w14:paraId="3C909002" w14:textId="77777777" w:rsidR="008F01E4" w:rsidRPr="00564AC5" w:rsidRDefault="00BE34B2" w:rsidP="00564AC5">
      <w:pPr>
        <w:spacing w:after="0"/>
        <w:jc w:val="center"/>
        <w:rPr>
          <w:rFonts w:ascii="Times New Roman" w:eastAsia="Times New Roman" w:hAnsi="Times New Roman" w:cs="Times New Roman"/>
          <w:b/>
          <w:i/>
        </w:rPr>
      </w:pPr>
    </w:p>
    <w:p w14:paraId="10F17359" w14:textId="77777777" w:rsidR="008F01E4" w:rsidRPr="00564AC5" w:rsidRDefault="00BE34B2" w:rsidP="00564AC5">
      <w:pPr>
        <w:spacing w:after="0"/>
        <w:jc w:val="center"/>
        <w:rPr>
          <w:rFonts w:ascii="Times New Roman" w:eastAsia="Times New Roman" w:hAnsi="Times New Roman" w:cs="Times New Roman"/>
          <w:b/>
          <w:i/>
        </w:rPr>
      </w:pPr>
    </w:p>
    <w:p w14:paraId="19E2CFE9" w14:textId="77777777" w:rsidR="008F01E4"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w:t>
      </w:r>
    </w:p>
    <w:p w14:paraId="2D4EE86D" w14:textId="166E98E9" w:rsidR="008F01E4" w:rsidRPr="00564AC5" w:rsidRDefault="000C7533" w:rsidP="00564AC5">
      <w:pPr>
        <w:keepNext/>
        <w:spacing w:after="0" w:line="240" w:lineRule="auto"/>
        <w:jc w:val="center"/>
        <w:outlineLvl w:val="0"/>
        <w:rPr>
          <w:rFonts w:ascii="Times New Roman" w:eastAsia="Times New Roman" w:hAnsi="Times New Roman" w:cs="Times New Roman"/>
          <w:b/>
          <w:iCs/>
          <w:kern w:val="32"/>
          <w:sz w:val="24"/>
          <w:szCs w:val="24"/>
        </w:rPr>
      </w:pPr>
      <w:bookmarkStart w:id="83" w:name="_Toc103587505"/>
      <w:r w:rsidRPr="00564AC5">
        <w:rPr>
          <w:rFonts w:ascii="Times New Roman" w:eastAsia="Times New Roman" w:hAnsi="Times New Roman" w:cs="Times New Roman"/>
          <w:b/>
          <w:iCs/>
          <w:kern w:val="32"/>
          <w:sz w:val="24"/>
          <w:szCs w:val="24"/>
        </w:rPr>
        <w:t>«ОП.09 Охрана труда»</w:t>
      </w:r>
      <w:bookmarkEnd w:id="83"/>
    </w:p>
    <w:p w14:paraId="47375BB7" w14:textId="77777777" w:rsidR="008F01E4" w:rsidRPr="00564AC5" w:rsidRDefault="00BE34B2" w:rsidP="00564AC5">
      <w:pPr>
        <w:spacing w:after="0"/>
        <w:jc w:val="center"/>
        <w:rPr>
          <w:rFonts w:ascii="Times New Roman" w:eastAsia="Times New Roman" w:hAnsi="Times New Roman" w:cs="Times New Roman"/>
          <w:b/>
          <w:i/>
        </w:rPr>
      </w:pPr>
    </w:p>
    <w:p w14:paraId="31C64536" w14:textId="77777777" w:rsidR="008F01E4" w:rsidRPr="00564AC5" w:rsidRDefault="00BE34B2" w:rsidP="00564AC5">
      <w:pPr>
        <w:spacing w:after="0"/>
        <w:rPr>
          <w:rFonts w:ascii="Times New Roman" w:eastAsia="Times New Roman" w:hAnsi="Times New Roman" w:cs="Times New Roman"/>
          <w:b/>
          <w:i/>
        </w:rPr>
      </w:pPr>
    </w:p>
    <w:p w14:paraId="1E59F845" w14:textId="77777777" w:rsidR="008F01E4" w:rsidRPr="00564AC5" w:rsidRDefault="00BE34B2" w:rsidP="00564AC5">
      <w:pPr>
        <w:spacing w:after="0"/>
        <w:rPr>
          <w:rFonts w:ascii="Times New Roman" w:eastAsia="Times New Roman" w:hAnsi="Times New Roman" w:cs="Times New Roman"/>
          <w:b/>
          <w:i/>
        </w:rPr>
      </w:pPr>
    </w:p>
    <w:p w14:paraId="7C9625C3" w14:textId="77777777" w:rsidR="008F01E4" w:rsidRPr="00564AC5" w:rsidRDefault="00BE34B2" w:rsidP="00564AC5">
      <w:pPr>
        <w:spacing w:after="0"/>
        <w:rPr>
          <w:rFonts w:ascii="Times New Roman" w:eastAsia="Times New Roman" w:hAnsi="Times New Roman" w:cs="Times New Roman"/>
          <w:b/>
          <w:i/>
        </w:rPr>
      </w:pPr>
    </w:p>
    <w:p w14:paraId="27339A9C" w14:textId="77777777" w:rsidR="008F01E4" w:rsidRPr="00564AC5" w:rsidRDefault="00BE34B2" w:rsidP="00564AC5">
      <w:pPr>
        <w:spacing w:after="0"/>
        <w:rPr>
          <w:rFonts w:ascii="Times New Roman" w:eastAsia="Times New Roman" w:hAnsi="Times New Roman" w:cs="Times New Roman"/>
          <w:b/>
          <w:i/>
        </w:rPr>
      </w:pPr>
    </w:p>
    <w:p w14:paraId="01BF1463" w14:textId="77777777" w:rsidR="008F01E4" w:rsidRPr="00564AC5" w:rsidRDefault="00BE34B2" w:rsidP="00564AC5">
      <w:pPr>
        <w:spacing w:after="0"/>
        <w:rPr>
          <w:rFonts w:ascii="Times New Roman" w:eastAsia="Times New Roman" w:hAnsi="Times New Roman" w:cs="Times New Roman"/>
          <w:b/>
          <w:i/>
        </w:rPr>
      </w:pPr>
    </w:p>
    <w:p w14:paraId="1A7DD8E8" w14:textId="77777777" w:rsidR="008F01E4" w:rsidRPr="00564AC5" w:rsidRDefault="00BE34B2" w:rsidP="00564AC5">
      <w:pPr>
        <w:spacing w:after="0"/>
        <w:rPr>
          <w:rFonts w:ascii="Times New Roman" w:eastAsia="Times New Roman" w:hAnsi="Times New Roman" w:cs="Times New Roman"/>
          <w:b/>
          <w:i/>
        </w:rPr>
      </w:pPr>
    </w:p>
    <w:p w14:paraId="68F705F0" w14:textId="77777777" w:rsidR="008F01E4" w:rsidRPr="00564AC5" w:rsidRDefault="00BE34B2" w:rsidP="00564AC5">
      <w:pPr>
        <w:spacing w:after="0"/>
        <w:rPr>
          <w:rFonts w:ascii="Times New Roman" w:eastAsia="Times New Roman" w:hAnsi="Times New Roman" w:cs="Times New Roman"/>
          <w:b/>
          <w:i/>
        </w:rPr>
      </w:pPr>
    </w:p>
    <w:p w14:paraId="67ABA7DE" w14:textId="77777777" w:rsidR="008F01E4" w:rsidRPr="00564AC5" w:rsidRDefault="00BE34B2" w:rsidP="00564AC5">
      <w:pPr>
        <w:spacing w:after="0"/>
        <w:rPr>
          <w:rFonts w:ascii="Times New Roman" w:eastAsia="Times New Roman" w:hAnsi="Times New Roman" w:cs="Times New Roman"/>
          <w:b/>
          <w:i/>
        </w:rPr>
      </w:pPr>
    </w:p>
    <w:p w14:paraId="3F53EE21" w14:textId="77777777" w:rsidR="008F01E4" w:rsidRPr="00564AC5" w:rsidRDefault="00BE34B2" w:rsidP="00564AC5">
      <w:pPr>
        <w:spacing w:after="0"/>
        <w:rPr>
          <w:rFonts w:ascii="Times New Roman" w:eastAsia="Times New Roman" w:hAnsi="Times New Roman" w:cs="Times New Roman"/>
          <w:b/>
          <w:i/>
        </w:rPr>
      </w:pPr>
    </w:p>
    <w:p w14:paraId="11E332D8" w14:textId="77777777" w:rsidR="008F01E4" w:rsidRPr="00564AC5" w:rsidRDefault="00BE34B2" w:rsidP="00564AC5">
      <w:pPr>
        <w:spacing w:after="0"/>
        <w:rPr>
          <w:rFonts w:ascii="Times New Roman" w:eastAsia="Times New Roman" w:hAnsi="Times New Roman" w:cs="Times New Roman"/>
          <w:b/>
          <w:i/>
        </w:rPr>
      </w:pPr>
    </w:p>
    <w:p w14:paraId="54224D8D" w14:textId="77777777" w:rsidR="008F01E4" w:rsidRPr="00564AC5" w:rsidRDefault="00BE34B2" w:rsidP="00564AC5">
      <w:pPr>
        <w:spacing w:after="0"/>
        <w:rPr>
          <w:rFonts w:ascii="Times New Roman" w:eastAsia="Times New Roman" w:hAnsi="Times New Roman" w:cs="Times New Roman"/>
          <w:b/>
          <w:i/>
        </w:rPr>
      </w:pPr>
    </w:p>
    <w:p w14:paraId="43060632" w14:textId="77777777" w:rsidR="008F01E4" w:rsidRPr="00564AC5" w:rsidRDefault="00BE34B2" w:rsidP="00564AC5">
      <w:pPr>
        <w:spacing w:after="0"/>
        <w:rPr>
          <w:rFonts w:ascii="Times New Roman" w:eastAsia="Times New Roman" w:hAnsi="Times New Roman" w:cs="Times New Roman"/>
          <w:b/>
          <w:i/>
        </w:rPr>
      </w:pPr>
    </w:p>
    <w:p w14:paraId="59287C30" w14:textId="77777777" w:rsidR="008F01E4" w:rsidRPr="00564AC5" w:rsidRDefault="000C7533" w:rsidP="00564AC5">
      <w:pPr>
        <w:spacing w:after="0"/>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 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p w14:paraId="013116FB" w14:textId="77777777" w:rsidR="008F01E4" w:rsidRPr="00564AC5" w:rsidRDefault="00BE34B2" w:rsidP="00564AC5">
      <w:pPr>
        <w:spacing w:after="0"/>
        <w:rPr>
          <w:rFonts w:ascii="Times New Roman" w:eastAsia="Times New Roman" w:hAnsi="Times New Roman" w:cs="Times New Roman"/>
          <w:b/>
          <w:i/>
          <w:sz w:val="24"/>
          <w:szCs w:val="24"/>
        </w:rPr>
      </w:pP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70834C15" w14:textId="77777777" w:rsidTr="000A2A9F">
        <w:trPr>
          <w:trHeight w:val="2661"/>
        </w:trPr>
        <w:tc>
          <w:tcPr>
            <w:tcW w:w="8779" w:type="dxa"/>
          </w:tcPr>
          <w:p w14:paraId="28D36787" w14:textId="77777777" w:rsidR="008F01E4" w:rsidRPr="00564AC5" w:rsidRDefault="00BE34B2" w:rsidP="00564AC5">
            <w:pPr>
              <w:spacing w:after="0" w:line="240" w:lineRule="auto"/>
              <w:rPr>
                <w:rFonts w:ascii="Times New Roman" w:eastAsia="Times New Roman" w:hAnsi="Times New Roman" w:cs="Times New Roman"/>
                <w:b/>
                <w:sz w:val="24"/>
                <w:szCs w:val="24"/>
              </w:rPr>
            </w:pPr>
          </w:p>
          <w:p w14:paraId="513771A5" w14:textId="77777777" w:rsidR="008F01E4" w:rsidRPr="00564AC5" w:rsidRDefault="000C7533" w:rsidP="00564AC5">
            <w:pPr>
              <w:numPr>
                <w:ilvl w:val="0"/>
                <w:numId w:val="175"/>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570FAB58" w14:textId="77777777" w:rsidR="008F01E4" w:rsidRPr="00564AC5" w:rsidRDefault="00BE34B2" w:rsidP="00564AC5">
            <w:pPr>
              <w:spacing w:after="0" w:line="240" w:lineRule="auto"/>
              <w:rPr>
                <w:rFonts w:ascii="Times New Roman" w:eastAsia="Times New Roman" w:hAnsi="Times New Roman" w:cs="Times New Roman"/>
                <w:b/>
                <w:sz w:val="24"/>
                <w:szCs w:val="24"/>
              </w:rPr>
            </w:pPr>
          </w:p>
          <w:p w14:paraId="0F2D3819" w14:textId="77777777" w:rsidR="008F01E4" w:rsidRPr="00564AC5" w:rsidRDefault="000C7533" w:rsidP="00564AC5">
            <w:pPr>
              <w:numPr>
                <w:ilvl w:val="0"/>
                <w:numId w:val="175"/>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54CDC47D" w14:textId="77777777" w:rsidR="008F01E4" w:rsidRPr="00564AC5" w:rsidRDefault="00BE34B2" w:rsidP="00564AC5">
            <w:pPr>
              <w:spacing w:after="0" w:line="240" w:lineRule="auto"/>
              <w:rPr>
                <w:rFonts w:ascii="Times New Roman" w:eastAsia="Times New Roman" w:hAnsi="Times New Roman" w:cs="Times New Roman"/>
                <w:b/>
                <w:sz w:val="24"/>
                <w:szCs w:val="24"/>
              </w:rPr>
            </w:pPr>
          </w:p>
          <w:p w14:paraId="74F7CC18" w14:textId="77777777" w:rsidR="008F01E4" w:rsidRPr="00564AC5" w:rsidRDefault="000C7533" w:rsidP="00564AC5">
            <w:pPr>
              <w:numPr>
                <w:ilvl w:val="0"/>
                <w:numId w:val="175"/>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615DA901" w14:textId="77777777" w:rsidR="008F01E4" w:rsidRPr="00564AC5" w:rsidRDefault="00BE34B2" w:rsidP="00564AC5">
            <w:pPr>
              <w:spacing w:after="0" w:line="240" w:lineRule="auto"/>
              <w:rPr>
                <w:rFonts w:ascii="Times New Roman" w:eastAsia="Times New Roman" w:hAnsi="Times New Roman" w:cs="Times New Roman"/>
                <w:b/>
                <w:sz w:val="24"/>
                <w:szCs w:val="24"/>
              </w:rPr>
            </w:pPr>
          </w:p>
          <w:p w14:paraId="612987F8" w14:textId="77777777" w:rsidR="008F01E4" w:rsidRPr="00564AC5" w:rsidRDefault="000C7533" w:rsidP="00564AC5">
            <w:pPr>
              <w:numPr>
                <w:ilvl w:val="0"/>
                <w:numId w:val="175"/>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1152118F" w14:textId="77777777" w:rsidR="008F01E4" w:rsidRPr="00564AC5" w:rsidRDefault="00BE34B2" w:rsidP="00564AC5">
            <w:pPr>
              <w:spacing w:after="0" w:line="240" w:lineRule="auto"/>
              <w:rPr>
                <w:rFonts w:ascii="Times New Roman" w:eastAsia="Times New Roman" w:hAnsi="Times New Roman" w:cs="Times New Roman"/>
                <w:b/>
                <w:sz w:val="28"/>
                <w:szCs w:val="28"/>
              </w:rPr>
            </w:pPr>
          </w:p>
          <w:p w14:paraId="147853F9" w14:textId="77777777" w:rsidR="008F01E4" w:rsidRPr="00564AC5" w:rsidRDefault="00BE34B2" w:rsidP="00564AC5">
            <w:pPr>
              <w:spacing w:after="0" w:line="240" w:lineRule="auto"/>
              <w:jc w:val="both"/>
              <w:rPr>
                <w:rFonts w:ascii="Times New Roman" w:eastAsia="Times New Roman" w:hAnsi="Times New Roman" w:cs="Times New Roman"/>
                <w:b/>
                <w:caps/>
                <w:sz w:val="24"/>
                <w:szCs w:val="24"/>
              </w:rPr>
            </w:pPr>
          </w:p>
        </w:tc>
        <w:tc>
          <w:tcPr>
            <w:tcW w:w="846" w:type="dxa"/>
          </w:tcPr>
          <w:p w14:paraId="673A33B3"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3EDE355E"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6DB21ABB"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64B871FD"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12F9F312" w14:textId="77777777" w:rsidR="008F01E4" w:rsidRPr="00564AC5" w:rsidRDefault="00BE34B2" w:rsidP="00564AC5">
            <w:pPr>
              <w:spacing w:after="0" w:line="240" w:lineRule="auto"/>
              <w:rPr>
                <w:rFonts w:ascii="Times New Roman" w:eastAsia="Times New Roman" w:hAnsi="Times New Roman" w:cs="Times New Roman"/>
                <w:sz w:val="28"/>
                <w:szCs w:val="28"/>
              </w:rPr>
            </w:pPr>
          </w:p>
          <w:p w14:paraId="19EEAC31"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7450A58B"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54EBCC37" w14:textId="77777777" w:rsidR="008F01E4" w:rsidRPr="00564AC5" w:rsidRDefault="000C7533" w:rsidP="00564AC5">
            <w:pPr>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75064A98"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0D68A9A6" w14:textId="77777777" w:rsidR="008F01E4" w:rsidRPr="00564AC5" w:rsidRDefault="00BE34B2" w:rsidP="00564AC5">
            <w:pPr>
              <w:spacing w:after="0" w:line="240" w:lineRule="auto"/>
              <w:jc w:val="center"/>
              <w:rPr>
                <w:rFonts w:ascii="Times New Roman" w:eastAsia="Times New Roman" w:hAnsi="Times New Roman" w:cs="Times New Roman"/>
                <w:sz w:val="28"/>
                <w:szCs w:val="28"/>
              </w:rPr>
            </w:pPr>
          </w:p>
          <w:p w14:paraId="034105AC" w14:textId="77777777" w:rsidR="008F01E4"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1B11BA82" w14:textId="77777777" w:rsidR="008F01E4" w:rsidRPr="00564AC5" w:rsidRDefault="000C7533" w:rsidP="00564AC5">
      <w:pPr>
        <w:suppressAutoHyphens/>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5A1A68DD" w14:textId="20EA4995" w:rsidR="008F01E4"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b/>
          <w:iCs/>
          <w:kern w:val="32"/>
          <w:sz w:val="24"/>
          <w:szCs w:val="24"/>
        </w:rPr>
        <w:t>Охрана труда</w:t>
      </w:r>
      <w:r w:rsidRPr="00564AC5">
        <w:rPr>
          <w:rFonts w:ascii="Times New Roman" w:eastAsia="Times New Roman" w:hAnsi="Times New Roman" w:cs="Times New Roman"/>
          <w:b/>
          <w:sz w:val="24"/>
          <w:szCs w:val="24"/>
        </w:rPr>
        <w:t>»</w:t>
      </w:r>
    </w:p>
    <w:p w14:paraId="4235C658" w14:textId="77777777" w:rsidR="008F01E4"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2406F291" w14:textId="2BB68A3F" w:rsidR="008F01E4"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w:t>
      </w:r>
      <w:r w:rsidRPr="00564AC5">
        <w:rPr>
          <w:rFonts w:ascii="Times New Roman" w:eastAsia="Times New Roman" w:hAnsi="Times New Roman" w:cs="Times New Roman"/>
          <w:iCs/>
          <w:kern w:val="32"/>
          <w:sz w:val="24"/>
          <w:szCs w:val="24"/>
        </w:rPr>
        <w:t>Охрана труда</w:t>
      </w:r>
      <w:r w:rsidRPr="00564AC5">
        <w:rPr>
          <w:rFonts w:ascii="Times New Roman" w:eastAsia="Times New Roman" w:hAnsi="Times New Roman" w:cs="Times New Roman"/>
          <w:sz w:val="24"/>
          <w:szCs w:val="24"/>
        </w:rPr>
        <w:t>» является обязательной частью социально-гуманитарного цикла ПООП-П в соответствии с ФГОС СПО по специальности 36.02.01 Ветеринария.</w:t>
      </w:r>
    </w:p>
    <w:p w14:paraId="0B70FD0F" w14:textId="5715AD1F" w:rsidR="008F01E4"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 07.</w:t>
      </w:r>
    </w:p>
    <w:p w14:paraId="08A8DC74" w14:textId="77777777" w:rsidR="008F01E4"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511E03DD" w14:textId="77777777" w:rsidR="008F01E4"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1"/>
        <w:gridCol w:w="4536"/>
        <w:gridCol w:w="3611"/>
      </w:tblGrid>
      <w:tr w:rsidR="00564AC5" w:rsidRPr="00564AC5" w14:paraId="32B3538C" w14:textId="77777777" w:rsidTr="000A2A9F">
        <w:trPr>
          <w:trHeight w:val="649"/>
        </w:trPr>
        <w:tc>
          <w:tcPr>
            <w:tcW w:w="1101" w:type="dxa"/>
            <w:hideMark/>
          </w:tcPr>
          <w:p w14:paraId="07871832" w14:textId="77777777" w:rsidR="008F01E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64B7E0A6" w14:textId="77777777" w:rsidR="008F01E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4536" w:type="dxa"/>
            <w:hideMark/>
          </w:tcPr>
          <w:p w14:paraId="7D3219C4" w14:textId="77777777" w:rsidR="008F01E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3611" w:type="dxa"/>
            <w:hideMark/>
          </w:tcPr>
          <w:p w14:paraId="06136FC4" w14:textId="77777777" w:rsidR="008F01E4"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8F01E4" w:rsidRPr="00564AC5" w14:paraId="42004524" w14:textId="77777777" w:rsidTr="000A2A9F">
        <w:trPr>
          <w:trHeight w:val="212"/>
        </w:trPr>
        <w:tc>
          <w:tcPr>
            <w:tcW w:w="1101" w:type="dxa"/>
          </w:tcPr>
          <w:p w14:paraId="2498F52E" w14:textId="77777777" w:rsidR="008F01E4" w:rsidRPr="00564AC5" w:rsidRDefault="000C7533" w:rsidP="00564AC5">
            <w:pPr>
              <w:suppressAutoHyphens/>
              <w:spacing w:after="0" w:line="240" w:lineRule="auto"/>
              <w:jc w:val="center"/>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ОК 07</w:t>
            </w:r>
          </w:p>
        </w:tc>
        <w:tc>
          <w:tcPr>
            <w:tcW w:w="4536" w:type="dxa"/>
          </w:tcPr>
          <w:p w14:paraId="1B02BEF4" w14:textId="77777777" w:rsidR="008F01E4"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требования охраны труда.</w:t>
            </w:r>
          </w:p>
          <w:p w14:paraId="536456EE"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i/>
                <w:iCs/>
                <w:sz w:val="24"/>
                <w:szCs w:val="24"/>
              </w:rPr>
            </w:pPr>
            <w:r w:rsidRPr="00564AC5">
              <w:rPr>
                <w:rFonts w:ascii="Times New Roman" w:eastAsia="Times New Roman" w:hAnsi="Times New Roman" w:cs="Times New Roman"/>
                <w:spacing w:val="-5"/>
                <w:sz w:val="24"/>
                <w:szCs w:val="24"/>
              </w:rPr>
              <w:t>основные понятия и термины безопасности труда;</w:t>
            </w:r>
          </w:p>
          <w:p w14:paraId="4B67BC75"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4"/>
                <w:sz w:val="24"/>
                <w:szCs w:val="24"/>
              </w:rPr>
              <w:t>классификацию и номенклатуру негативных факторов производствен</w:t>
            </w:r>
            <w:r w:rsidRPr="00564AC5">
              <w:rPr>
                <w:rFonts w:ascii="Times New Roman" w:eastAsia="Times New Roman" w:hAnsi="Times New Roman" w:cs="Times New Roman"/>
                <w:spacing w:val="-6"/>
                <w:sz w:val="24"/>
                <w:szCs w:val="24"/>
              </w:rPr>
              <w:t>ной среды;</w:t>
            </w:r>
          </w:p>
          <w:p w14:paraId="65B59FBB"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4"/>
                <w:sz w:val="24"/>
                <w:szCs w:val="24"/>
              </w:rPr>
              <w:t>действие негативных факторов на человека и их нормирование;</w:t>
            </w:r>
          </w:p>
          <w:p w14:paraId="03BDB0DD"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5"/>
                <w:sz w:val="24"/>
                <w:szCs w:val="24"/>
              </w:rPr>
              <w:t>источники негативных факторов и причины их проявления в производ</w:t>
            </w:r>
            <w:r w:rsidRPr="00564AC5">
              <w:rPr>
                <w:rFonts w:ascii="Times New Roman" w:eastAsia="Times New Roman" w:hAnsi="Times New Roman" w:cs="Times New Roman"/>
                <w:spacing w:val="-6"/>
                <w:sz w:val="24"/>
                <w:szCs w:val="24"/>
              </w:rPr>
              <w:t>ственной среде;</w:t>
            </w:r>
          </w:p>
          <w:p w14:paraId="1F36BF4A"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2"/>
                <w:sz w:val="24"/>
                <w:szCs w:val="24"/>
              </w:rPr>
              <w:t xml:space="preserve">методы и средства защиты от опасных и вредных производственных </w:t>
            </w:r>
            <w:r w:rsidRPr="00564AC5">
              <w:rPr>
                <w:rFonts w:ascii="Times New Roman" w:eastAsia="Times New Roman" w:hAnsi="Times New Roman" w:cs="Times New Roman"/>
                <w:spacing w:val="-5"/>
                <w:sz w:val="24"/>
                <w:szCs w:val="24"/>
              </w:rPr>
              <w:t>факторов, а именно:</w:t>
            </w:r>
          </w:p>
          <w:p w14:paraId="12554BC8"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3"/>
                <w:sz w:val="24"/>
                <w:szCs w:val="24"/>
              </w:rPr>
              <w:t>физических (вибрации, шума, инфра- и ультразвука, электромагнит</w:t>
            </w:r>
            <w:r w:rsidRPr="00564AC5">
              <w:rPr>
                <w:rFonts w:ascii="Times New Roman" w:eastAsia="Times New Roman" w:hAnsi="Times New Roman" w:cs="Times New Roman"/>
                <w:spacing w:val="-5"/>
                <w:sz w:val="24"/>
                <w:szCs w:val="24"/>
              </w:rPr>
              <w:t>ных и ионизирующих излучений, механического силового воздействия);</w:t>
            </w:r>
          </w:p>
          <w:p w14:paraId="6D48FF96"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5"/>
                <w:sz w:val="24"/>
                <w:szCs w:val="24"/>
              </w:rPr>
              <w:t>химических и биологических;</w:t>
            </w:r>
          </w:p>
          <w:p w14:paraId="248205B8" w14:textId="77777777" w:rsidR="008F01E4" w:rsidRPr="00564AC5" w:rsidRDefault="000C7533" w:rsidP="00564AC5">
            <w:pPr>
              <w:widowControl w:val="0"/>
              <w:numPr>
                <w:ilvl w:val="0"/>
                <w:numId w:val="176"/>
              </w:numPr>
              <w:shd w:val="clear" w:color="auto" w:fill="FFFFFF"/>
              <w:autoSpaceDE w:val="0"/>
              <w:autoSpaceDN w:val="0"/>
              <w:adjustRightInd w:val="0"/>
              <w:spacing w:after="0" w:line="240" w:lineRule="auto"/>
              <w:ind w:left="0" w:firstLine="4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5"/>
                <w:sz w:val="24"/>
                <w:szCs w:val="24"/>
              </w:rPr>
              <w:t>факторов комплексного характера.</w:t>
            </w:r>
          </w:p>
        </w:tc>
        <w:tc>
          <w:tcPr>
            <w:tcW w:w="3611" w:type="dxa"/>
          </w:tcPr>
          <w:p w14:paraId="2B2230CC" w14:textId="77777777" w:rsidR="008F01E4" w:rsidRPr="00564AC5" w:rsidRDefault="000C7533" w:rsidP="00564AC5">
            <w:pPr>
              <w:numPr>
                <w:ilvl w:val="0"/>
                <w:numId w:val="176"/>
              </w:numPr>
              <w:shd w:val="clear" w:color="auto" w:fill="FFFFFF"/>
              <w:spacing w:after="0" w:line="240" w:lineRule="auto"/>
              <w:ind w:left="0" w:firstLine="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4"/>
                <w:sz w:val="24"/>
                <w:szCs w:val="24"/>
              </w:rPr>
              <w:t>проводить анализ травмоопасных и вредных факторов в сфере сво</w:t>
            </w:r>
            <w:r w:rsidRPr="00564AC5">
              <w:rPr>
                <w:rFonts w:ascii="Times New Roman" w:eastAsia="Times New Roman" w:hAnsi="Times New Roman" w:cs="Times New Roman"/>
                <w:spacing w:val="-5"/>
                <w:sz w:val="24"/>
                <w:szCs w:val="24"/>
              </w:rPr>
              <w:t>ей будущей профессиональной деятельности;</w:t>
            </w:r>
          </w:p>
          <w:p w14:paraId="59B6CA7D" w14:textId="77777777" w:rsidR="008F01E4" w:rsidRPr="00564AC5" w:rsidRDefault="000C7533" w:rsidP="00564AC5">
            <w:pPr>
              <w:numPr>
                <w:ilvl w:val="0"/>
                <w:numId w:val="176"/>
              </w:numPr>
              <w:shd w:val="clear" w:color="auto" w:fill="FFFFFF"/>
              <w:spacing w:after="0" w:line="240" w:lineRule="auto"/>
              <w:ind w:left="0" w:firstLine="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1"/>
                <w:sz w:val="24"/>
                <w:szCs w:val="24"/>
              </w:rPr>
              <w:t>разрабатывать мероприятия, обеспечивающие безопасные и без</w:t>
            </w:r>
            <w:r w:rsidRPr="00564AC5">
              <w:rPr>
                <w:rFonts w:ascii="Times New Roman" w:eastAsia="Times New Roman" w:hAnsi="Times New Roman" w:cs="Times New Roman"/>
                <w:spacing w:val="-5"/>
                <w:sz w:val="24"/>
                <w:szCs w:val="24"/>
              </w:rPr>
              <w:t>вредные условия труда.</w:t>
            </w:r>
          </w:p>
          <w:p w14:paraId="54830915" w14:textId="77777777" w:rsidR="008F01E4" w:rsidRPr="00564AC5" w:rsidRDefault="00BE34B2" w:rsidP="00564AC5">
            <w:pPr>
              <w:shd w:val="clear" w:color="auto" w:fill="FFFFFF"/>
              <w:spacing w:after="0" w:line="240" w:lineRule="auto"/>
              <w:jc w:val="both"/>
              <w:rPr>
                <w:rFonts w:ascii="Times New Roman" w:eastAsia="Times New Roman" w:hAnsi="Times New Roman" w:cs="Times New Roman"/>
                <w:sz w:val="24"/>
                <w:szCs w:val="24"/>
              </w:rPr>
            </w:pPr>
          </w:p>
        </w:tc>
      </w:tr>
    </w:tbl>
    <w:p w14:paraId="1F69601B" w14:textId="77777777" w:rsidR="008F01E4"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2898A01C" w14:textId="77777777" w:rsidR="008F01E4"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024323C6" w14:textId="77777777" w:rsidR="008F01E4"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5B8E105B" w14:textId="77777777" w:rsidTr="000A2A9F">
        <w:trPr>
          <w:trHeight w:val="490"/>
        </w:trPr>
        <w:tc>
          <w:tcPr>
            <w:tcW w:w="3685" w:type="pct"/>
            <w:vAlign w:val="center"/>
          </w:tcPr>
          <w:p w14:paraId="64C00EFC" w14:textId="77777777" w:rsidR="008F01E4" w:rsidRPr="00564AC5" w:rsidRDefault="000C7533" w:rsidP="00564AC5">
            <w:pPr>
              <w:suppressAutoHyphens/>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Вид учебной работы</w:t>
            </w:r>
          </w:p>
        </w:tc>
        <w:tc>
          <w:tcPr>
            <w:tcW w:w="1315" w:type="pct"/>
            <w:vAlign w:val="center"/>
          </w:tcPr>
          <w:p w14:paraId="370BD242" w14:textId="77777777" w:rsidR="008F01E4" w:rsidRPr="00564AC5" w:rsidRDefault="000C7533" w:rsidP="00564AC5">
            <w:pPr>
              <w:suppressAutoHyphens/>
              <w:spacing w:after="0"/>
              <w:jc w:val="center"/>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Объем в часах</w:t>
            </w:r>
          </w:p>
        </w:tc>
      </w:tr>
      <w:tr w:rsidR="00564AC5" w:rsidRPr="00564AC5" w14:paraId="4B4D61DF" w14:textId="77777777" w:rsidTr="000A2A9F">
        <w:trPr>
          <w:trHeight w:val="490"/>
        </w:trPr>
        <w:tc>
          <w:tcPr>
            <w:tcW w:w="3685" w:type="pct"/>
            <w:vAlign w:val="center"/>
          </w:tcPr>
          <w:p w14:paraId="74165FDA" w14:textId="77777777" w:rsidR="008F01E4" w:rsidRPr="00564AC5" w:rsidRDefault="000C7533" w:rsidP="00564AC5">
            <w:pPr>
              <w:suppressAutoHyphens/>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19682483" w14:textId="3E9FF1B8" w:rsidR="008F01E4"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40</w:t>
            </w:r>
          </w:p>
        </w:tc>
      </w:tr>
      <w:tr w:rsidR="00564AC5" w:rsidRPr="00564AC5" w14:paraId="712A7D8A" w14:textId="77777777" w:rsidTr="000A2A9F">
        <w:trPr>
          <w:trHeight w:val="490"/>
        </w:trPr>
        <w:tc>
          <w:tcPr>
            <w:tcW w:w="3685" w:type="pct"/>
            <w:shd w:val="clear" w:color="auto" w:fill="auto"/>
            <w:vAlign w:val="center"/>
          </w:tcPr>
          <w:p w14:paraId="72B08F43" w14:textId="77777777" w:rsidR="008F01E4" w:rsidRPr="00564AC5" w:rsidRDefault="000C7533" w:rsidP="00564AC5">
            <w:pPr>
              <w:suppressAutoHyphens/>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7A74E2B7" w14:textId="77777777" w:rsidR="008F01E4" w:rsidRPr="00564AC5" w:rsidRDefault="00BE34B2" w:rsidP="00564AC5">
            <w:pPr>
              <w:suppressAutoHyphens/>
              <w:spacing w:after="0"/>
              <w:rPr>
                <w:rFonts w:ascii="Times New Roman" w:eastAsia="Times New Roman" w:hAnsi="Times New Roman" w:cs="Times New Roman"/>
                <w:iCs/>
                <w:sz w:val="24"/>
                <w:szCs w:val="24"/>
              </w:rPr>
            </w:pPr>
          </w:p>
        </w:tc>
      </w:tr>
      <w:tr w:rsidR="00564AC5" w:rsidRPr="00564AC5" w14:paraId="6FACE88F" w14:textId="77777777" w:rsidTr="000A2A9F">
        <w:trPr>
          <w:trHeight w:val="336"/>
        </w:trPr>
        <w:tc>
          <w:tcPr>
            <w:tcW w:w="5000" w:type="pct"/>
            <w:gridSpan w:val="2"/>
            <w:vAlign w:val="center"/>
          </w:tcPr>
          <w:p w14:paraId="061F091A" w14:textId="77777777" w:rsidR="008F01E4" w:rsidRPr="00564AC5" w:rsidRDefault="000C7533" w:rsidP="00564AC5">
            <w:pPr>
              <w:suppressAutoHyphens/>
              <w:spacing w:after="0"/>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в т. ч.:</w:t>
            </w:r>
          </w:p>
        </w:tc>
      </w:tr>
      <w:tr w:rsidR="00564AC5" w:rsidRPr="00564AC5" w14:paraId="5FC66E00" w14:textId="77777777" w:rsidTr="000A2A9F">
        <w:trPr>
          <w:trHeight w:val="490"/>
        </w:trPr>
        <w:tc>
          <w:tcPr>
            <w:tcW w:w="3685" w:type="pct"/>
            <w:vAlign w:val="center"/>
          </w:tcPr>
          <w:p w14:paraId="5762A60A" w14:textId="77777777" w:rsidR="008F01E4" w:rsidRPr="00564AC5" w:rsidRDefault="000C7533" w:rsidP="00564AC5">
            <w:pPr>
              <w:suppressAutoHyphens/>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теоретическое обучение</w:t>
            </w:r>
          </w:p>
        </w:tc>
        <w:tc>
          <w:tcPr>
            <w:tcW w:w="1315" w:type="pct"/>
            <w:vAlign w:val="center"/>
          </w:tcPr>
          <w:p w14:paraId="7E88C3A4" w14:textId="09A73182" w:rsidR="008F01E4"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20</w:t>
            </w:r>
          </w:p>
        </w:tc>
      </w:tr>
      <w:tr w:rsidR="00564AC5" w:rsidRPr="00564AC5" w14:paraId="05AFDE03" w14:textId="77777777" w:rsidTr="000A2A9F">
        <w:trPr>
          <w:trHeight w:val="490"/>
        </w:trPr>
        <w:tc>
          <w:tcPr>
            <w:tcW w:w="3685" w:type="pct"/>
            <w:vAlign w:val="center"/>
          </w:tcPr>
          <w:p w14:paraId="5A76E6EA" w14:textId="77777777" w:rsidR="008F01E4" w:rsidRPr="00564AC5" w:rsidRDefault="000C7533" w:rsidP="00564AC5">
            <w:pPr>
              <w:suppressAutoHyphens/>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практические занятия</w:t>
            </w:r>
          </w:p>
        </w:tc>
        <w:tc>
          <w:tcPr>
            <w:tcW w:w="1315" w:type="pct"/>
            <w:vAlign w:val="center"/>
          </w:tcPr>
          <w:p w14:paraId="1E8594F3" w14:textId="77777777" w:rsidR="008F01E4"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20</w:t>
            </w:r>
          </w:p>
        </w:tc>
      </w:tr>
      <w:tr w:rsidR="00564AC5" w:rsidRPr="00564AC5" w14:paraId="5426C23B" w14:textId="77777777" w:rsidTr="000A2A9F">
        <w:trPr>
          <w:trHeight w:val="267"/>
        </w:trPr>
        <w:tc>
          <w:tcPr>
            <w:tcW w:w="3685" w:type="pct"/>
            <w:vAlign w:val="center"/>
          </w:tcPr>
          <w:p w14:paraId="46E4C140" w14:textId="77777777" w:rsidR="008F01E4" w:rsidRPr="00564AC5" w:rsidRDefault="000C7533" w:rsidP="00564AC5">
            <w:pPr>
              <w:suppressAutoHyphens/>
              <w:spacing w:after="0"/>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 xml:space="preserve">Самостоятельная работа </w:t>
            </w:r>
          </w:p>
        </w:tc>
        <w:tc>
          <w:tcPr>
            <w:tcW w:w="1315" w:type="pct"/>
            <w:vAlign w:val="center"/>
          </w:tcPr>
          <w:p w14:paraId="50D69BE0" w14:textId="77777777" w:rsidR="008F01E4"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p>
        </w:tc>
      </w:tr>
      <w:tr w:rsidR="00564AC5" w:rsidRPr="00564AC5" w14:paraId="2CA45C5F" w14:textId="77777777" w:rsidTr="000A2A9F">
        <w:trPr>
          <w:trHeight w:val="331"/>
        </w:trPr>
        <w:tc>
          <w:tcPr>
            <w:tcW w:w="3685" w:type="pct"/>
            <w:vAlign w:val="center"/>
          </w:tcPr>
          <w:p w14:paraId="6DF633D0" w14:textId="77777777" w:rsidR="008F01E4" w:rsidRPr="00564AC5" w:rsidRDefault="000C7533" w:rsidP="00564AC5">
            <w:pPr>
              <w:suppressAutoHyphens/>
              <w:spacing w:after="0"/>
              <w:rPr>
                <w:rFonts w:ascii="Times New Roman" w:eastAsia="Times New Roman" w:hAnsi="Times New Roman" w:cs="Times New Roman"/>
                <w:i/>
                <w:sz w:val="24"/>
                <w:szCs w:val="24"/>
              </w:rPr>
            </w:pPr>
            <w:r w:rsidRPr="00564AC5">
              <w:rPr>
                <w:rFonts w:ascii="Times New Roman" w:eastAsia="Times New Roman" w:hAnsi="Times New Roman" w:cs="Times New Roman"/>
                <w:b/>
                <w:iCs/>
                <w:sz w:val="24"/>
                <w:szCs w:val="24"/>
              </w:rPr>
              <w:t>Промежуточная аттестация</w:t>
            </w:r>
          </w:p>
        </w:tc>
        <w:tc>
          <w:tcPr>
            <w:tcW w:w="1315" w:type="pct"/>
            <w:vAlign w:val="center"/>
          </w:tcPr>
          <w:p w14:paraId="192E9F5C" w14:textId="77777777" w:rsidR="008F01E4"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p>
        </w:tc>
      </w:tr>
    </w:tbl>
    <w:p w14:paraId="38787B15" w14:textId="77777777" w:rsidR="008F01E4" w:rsidRPr="00564AC5" w:rsidRDefault="00BE34B2" w:rsidP="00564AC5">
      <w:pPr>
        <w:spacing w:after="0"/>
        <w:rPr>
          <w:rFonts w:ascii="Times New Roman" w:eastAsia="Times New Roman" w:hAnsi="Times New Roman" w:cs="Times New Roman"/>
          <w:b/>
          <w:i/>
        </w:rPr>
        <w:sectPr w:rsidR="008F01E4" w:rsidRPr="00564AC5" w:rsidSect="000A2A9F">
          <w:pgSz w:w="11906" w:h="16838"/>
          <w:pgMar w:top="1134" w:right="850" w:bottom="284" w:left="1701" w:header="708" w:footer="708" w:gutter="0"/>
          <w:cols w:space="720"/>
          <w:docGrid w:linePitch="299"/>
        </w:sectPr>
      </w:pPr>
    </w:p>
    <w:p w14:paraId="0116B4EA" w14:textId="090C590B" w:rsidR="008F01E4"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 xml:space="preserve">2.2. Тематический план и содержание учебной дисциплины </w:t>
      </w:r>
      <w:r w:rsidRPr="00564AC5">
        <w:rPr>
          <w:rFonts w:ascii="Times New Roman" w:eastAsia="Times New Roman" w:hAnsi="Times New Roman" w:cs="Times New Roman"/>
          <w:b/>
          <w:iCs/>
          <w:kern w:val="32"/>
          <w:sz w:val="24"/>
          <w:szCs w:val="24"/>
        </w:rPr>
        <w:t xml:space="preserve"> «</w:t>
      </w:r>
      <w:r w:rsidRPr="00564AC5">
        <w:rPr>
          <w:rFonts w:ascii="Times New Roman" w:eastAsia="Times New Roman" w:hAnsi="Times New Roman" w:cs="Times New Roman"/>
          <w:iCs/>
          <w:kern w:val="32"/>
          <w:sz w:val="24"/>
          <w:szCs w:val="24"/>
        </w:rPr>
        <w:t>Охрана труда»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335"/>
        <w:gridCol w:w="7699"/>
        <w:gridCol w:w="2226"/>
        <w:gridCol w:w="1247"/>
        <w:gridCol w:w="1197"/>
      </w:tblGrid>
      <w:tr w:rsidR="00564AC5" w:rsidRPr="00564AC5" w14:paraId="38FE782A" w14:textId="77777777" w:rsidTr="000A2A9F">
        <w:trPr>
          <w:trHeight w:val="20"/>
        </w:trPr>
        <w:tc>
          <w:tcPr>
            <w:tcW w:w="2335" w:type="dxa"/>
            <w:vAlign w:val="center"/>
          </w:tcPr>
          <w:p w14:paraId="5F273824" w14:textId="77777777" w:rsidR="008F01E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7699" w:type="dxa"/>
            <w:vAlign w:val="center"/>
          </w:tcPr>
          <w:p w14:paraId="7EA1B3B0" w14:textId="77777777" w:rsidR="008F01E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2226" w:type="dxa"/>
            <w:vAlign w:val="center"/>
          </w:tcPr>
          <w:p w14:paraId="1C7760D9" w14:textId="77777777" w:rsidR="008F01E4" w:rsidRPr="00564AC5" w:rsidRDefault="000C7533" w:rsidP="00564AC5">
            <w:pPr>
              <w:suppressAutoHyphens/>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1247" w:type="dxa"/>
          </w:tcPr>
          <w:p w14:paraId="2ACB2CB1" w14:textId="77777777" w:rsidR="008F01E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ПК, ОК</w:t>
            </w:r>
          </w:p>
        </w:tc>
        <w:tc>
          <w:tcPr>
            <w:tcW w:w="1197" w:type="dxa"/>
          </w:tcPr>
          <w:p w14:paraId="4F7E3D32" w14:textId="77777777" w:rsidR="008F01E4"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Н/У/З</w:t>
            </w:r>
          </w:p>
        </w:tc>
      </w:tr>
      <w:tr w:rsidR="00564AC5" w:rsidRPr="00564AC5" w14:paraId="77FFB2E5" w14:textId="77777777" w:rsidTr="000A2A9F">
        <w:trPr>
          <w:trHeight w:val="20"/>
        </w:trPr>
        <w:tc>
          <w:tcPr>
            <w:tcW w:w="2335" w:type="dxa"/>
          </w:tcPr>
          <w:p w14:paraId="1554A44C" w14:textId="77777777" w:rsidR="008F01E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1</w:t>
            </w:r>
          </w:p>
        </w:tc>
        <w:tc>
          <w:tcPr>
            <w:tcW w:w="7699" w:type="dxa"/>
          </w:tcPr>
          <w:p w14:paraId="6B2FC48F" w14:textId="77777777" w:rsidR="008F01E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2</w:t>
            </w:r>
          </w:p>
        </w:tc>
        <w:tc>
          <w:tcPr>
            <w:tcW w:w="2226" w:type="dxa"/>
          </w:tcPr>
          <w:p w14:paraId="229490B2" w14:textId="77777777" w:rsidR="008F01E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3</w:t>
            </w:r>
          </w:p>
        </w:tc>
        <w:tc>
          <w:tcPr>
            <w:tcW w:w="1247" w:type="dxa"/>
          </w:tcPr>
          <w:p w14:paraId="387FC220" w14:textId="77777777" w:rsidR="008F01E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w:t>
            </w:r>
          </w:p>
        </w:tc>
        <w:tc>
          <w:tcPr>
            <w:tcW w:w="1197" w:type="dxa"/>
          </w:tcPr>
          <w:p w14:paraId="184707B7" w14:textId="77777777" w:rsidR="008F01E4"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5</w:t>
            </w:r>
          </w:p>
        </w:tc>
      </w:tr>
      <w:tr w:rsidR="00564AC5" w:rsidRPr="00564AC5" w14:paraId="1876D9E8" w14:textId="77777777" w:rsidTr="000A2A9F">
        <w:trPr>
          <w:trHeight w:val="20"/>
        </w:trPr>
        <w:tc>
          <w:tcPr>
            <w:tcW w:w="10034" w:type="dxa"/>
            <w:gridSpan w:val="2"/>
          </w:tcPr>
          <w:p w14:paraId="277EFCF8"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Раздел 1. </w:t>
            </w:r>
            <w:r w:rsidRPr="00564AC5">
              <w:rPr>
                <w:rFonts w:ascii="Times New Roman" w:eastAsia="Times New Roman" w:hAnsi="Times New Roman" w:cs="Times New Roman"/>
                <w:bCs/>
                <w:sz w:val="24"/>
                <w:szCs w:val="24"/>
              </w:rPr>
              <w:t xml:space="preserve"> </w:t>
            </w:r>
            <w:r w:rsidRPr="00564AC5">
              <w:rPr>
                <w:rFonts w:ascii="Times New Roman" w:eastAsia="Times New Roman" w:hAnsi="Times New Roman" w:cs="Times New Roman"/>
                <w:b/>
                <w:sz w:val="24"/>
                <w:szCs w:val="24"/>
              </w:rPr>
              <w:t>Правовые, нормативно-технические основы охраны труда</w:t>
            </w:r>
          </w:p>
        </w:tc>
        <w:tc>
          <w:tcPr>
            <w:tcW w:w="2226" w:type="dxa"/>
          </w:tcPr>
          <w:p w14:paraId="4DBB80A6" w14:textId="77777777" w:rsidR="008F01E4" w:rsidRPr="00564AC5" w:rsidRDefault="000C7533" w:rsidP="00564AC5">
            <w:pPr>
              <w:spacing w:after="0" w:line="240" w:lineRule="auto"/>
              <w:jc w:val="center"/>
              <w:rPr>
                <w:rFonts w:ascii="Times New Roman" w:eastAsia="Times New Roman" w:hAnsi="Times New Roman" w:cs="Times New Roman"/>
                <w:b/>
                <w:bCs/>
                <w:iCs/>
                <w:sz w:val="24"/>
                <w:szCs w:val="24"/>
              </w:rPr>
            </w:pPr>
            <w:r w:rsidRPr="00564AC5">
              <w:rPr>
                <w:rFonts w:ascii="Times New Roman" w:eastAsia="Times New Roman" w:hAnsi="Times New Roman" w:cs="Times New Roman"/>
                <w:b/>
                <w:bCs/>
                <w:iCs/>
                <w:sz w:val="24"/>
                <w:szCs w:val="24"/>
              </w:rPr>
              <w:t>8</w:t>
            </w:r>
          </w:p>
        </w:tc>
        <w:tc>
          <w:tcPr>
            <w:tcW w:w="1247" w:type="dxa"/>
          </w:tcPr>
          <w:p w14:paraId="2D432FE1" w14:textId="77777777" w:rsidR="008F01E4" w:rsidRPr="00564AC5" w:rsidRDefault="00BE34B2" w:rsidP="00564AC5">
            <w:pPr>
              <w:spacing w:after="0" w:line="240" w:lineRule="auto"/>
              <w:jc w:val="center"/>
              <w:rPr>
                <w:rFonts w:ascii="Times New Roman" w:eastAsia="Times New Roman" w:hAnsi="Times New Roman" w:cs="Times New Roman"/>
                <w:b/>
                <w:bCs/>
                <w:i/>
                <w:iCs/>
                <w:sz w:val="24"/>
                <w:szCs w:val="24"/>
              </w:rPr>
            </w:pPr>
          </w:p>
        </w:tc>
        <w:tc>
          <w:tcPr>
            <w:tcW w:w="1197" w:type="dxa"/>
          </w:tcPr>
          <w:p w14:paraId="0590A0D6" w14:textId="77777777" w:rsidR="008F01E4" w:rsidRPr="00564AC5" w:rsidRDefault="00BE34B2" w:rsidP="00564AC5">
            <w:pPr>
              <w:spacing w:after="0" w:line="240" w:lineRule="auto"/>
              <w:jc w:val="center"/>
              <w:rPr>
                <w:rFonts w:ascii="Times New Roman" w:eastAsia="Times New Roman" w:hAnsi="Times New Roman" w:cs="Times New Roman"/>
                <w:b/>
                <w:bCs/>
                <w:i/>
                <w:iCs/>
                <w:sz w:val="24"/>
                <w:szCs w:val="24"/>
              </w:rPr>
            </w:pPr>
          </w:p>
        </w:tc>
      </w:tr>
      <w:tr w:rsidR="00564AC5" w:rsidRPr="00564AC5" w14:paraId="5A2E439C" w14:textId="77777777" w:rsidTr="000A2A9F">
        <w:trPr>
          <w:trHeight w:val="228"/>
        </w:trPr>
        <w:tc>
          <w:tcPr>
            <w:tcW w:w="2335" w:type="dxa"/>
            <w:vMerge w:val="restart"/>
          </w:tcPr>
          <w:p w14:paraId="22925A8C"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1.1.</w:t>
            </w:r>
          </w:p>
          <w:p w14:paraId="63A8685A"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Организационно- п</w:t>
            </w:r>
            <w:r w:rsidRPr="00564AC5">
              <w:rPr>
                <w:rFonts w:ascii="Times New Roman" w:eastAsia="Times New Roman" w:hAnsi="Times New Roman" w:cs="Times New Roman"/>
                <w:b/>
                <w:sz w:val="24"/>
                <w:szCs w:val="24"/>
              </w:rPr>
              <w:t>равовые основы охраны труда</w:t>
            </w:r>
          </w:p>
        </w:tc>
        <w:tc>
          <w:tcPr>
            <w:tcW w:w="7699" w:type="dxa"/>
          </w:tcPr>
          <w:p w14:paraId="4EB82713"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Содержание</w:t>
            </w:r>
          </w:p>
        </w:tc>
        <w:tc>
          <w:tcPr>
            <w:tcW w:w="2226" w:type="dxa"/>
            <w:vAlign w:val="center"/>
          </w:tcPr>
          <w:p w14:paraId="09BFF0B4" w14:textId="77777777" w:rsidR="008F01E4"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5</w:t>
            </w:r>
          </w:p>
        </w:tc>
        <w:tc>
          <w:tcPr>
            <w:tcW w:w="1247" w:type="dxa"/>
          </w:tcPr>
          <w:p w14:paraId="2381D2FA" w14:textId="77777777" w:rsidR="008F01E4" w:rsidRPr="00564AC5" w:rsidRDefault="00BE34B2" w:rsidP="00564AC5">
            <w:pPr>
              <w:spacing w:after="0" w:line="240" w:lineRule="auto"/>
              <w:rPr>
                <w:rFonts w:ascii="Times New Roman" w:eastAsia="Times New Roman" w:hAnsi="Times New Roman" w:cs="Times New Roman"/>
                <w:b/>
                <w:sz w:val="24"/>
                <w:szCs w:val="24"/>
              </w:rPr>
            </w:pPr>
          </w:p>
        </w:tc>
        <w:tc>
          <w:tcPr>
            <w:tcW w:w="1197" w:type="dxa"/>
          </w:tcPr>
          <w:p w14:paraId="46879364" w14:textId="77777777" w:rsidR="008F01E4" w:rsidRPr="00564AC5" w:rsidRDefault="00BE34B2" w:rsidP="00564AC5">
            <w:pPr>
              <w:spacing w:after="0" w:line="240" w:lineRule="auto"/>
              <w:rPr>
                <w:rFonts w:ascii="Times New Roman" w:eastAsia="Times New Roman" w:hAnsi="Times New Roman" w:cs="Times New Roman"/>
                <w:b/>
                <w:sz w:val="24"/>
                <w:szCs w:val="24"/>
              </w:rPr>
            </w:pPr>
          </w:p>
        </w:tc>
      </w:tr>
      <w:tr w:rsidR="00564AC5" w:rsidRPr="00564AC5" w14:paraId="53FEECC8" w14:textId="77777777" w:rsidTr="000A2A9F">
        <w:trPr>
          <w:trHeight w:val="228"/>
        </w:trPr>
        <w:tc>
          <w:tcPr>
            <w:tcW w:w="2335" w:type="dxa"/>
            <w:vMerge/>
          </w:tcPr>
          <w:p w14:paraId="3BE4A12C"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4D07E53B" w14:textId="77777777" w:rsidR="008F01E4"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Введение. Основы охраны труда, основные понятия, термины и определения. Правовые, нормативно-технические и организационные основы управления охраной труда. Управление охраной труда. Цель и содержание дисциплины охрана труда, ее основные задачи, место и роль в подготовке специалиста.  Законодательство о труде. Санитарные нормы и правила. Инструкция по охране труда. </w:t>
            </w:r>
          </w:p>
        </w:tc>
        <w:tc>
          <w:tcPr>
            <w:tcW w:w="2226" w:type="dxa"/>
            <w:vAlign w:val="center"/>
          </w:tcPr>
          <w:p w14:paraId="42F1F6E1" w14:textId="77777777" w:rsidR="008F01E4" w:rsidRPr="00564AC5" w:rsidRDefault="000C7533" w:rsidP="00564AC5">
            <w:pPr>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w:t>
            </w:r>
          </w:p>
        </w:tc>
        <w:tc>
          <w:tcPr>
            <w:tcW w:w="1247" w:type="dxa"/>
          </w:tcPr>
          <w:p w14:paraId="5798E589"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1FAAA3C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70597EBA"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345F8E52"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p w14:paraId="50E3B73B"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4AF92B4C"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r>
      <w:tr w:rsidR="00564AC5" w:rsidRPr="00564AC5" w14:paraId="7190B12A" w14:textId="77777777" w:rsidTr="000A2A9F">
        <w:trPr>
          <w:trHeight w:val="20"/>
        </w:trPr>
        <w:tc>
          <w:tcPr>
            <w:tcW w:w="2335" w:type="dxa"/>
            <w:vMerge/>
          </w:tcPr>
          <w:p w14:paraId="75CE9D4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1273B656" w14:textId="77777777" w:rsidR="008F01E4"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7C26AE1F"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w:t>
            </w:r>
          </w:p>
        </w:tc>
        <w:tc>
          <w:tcPr>
            <w:tcW w:w="1247" w:type="dxa"/>
          </w:tcPr>
          <w:p w14:paraId="72F2D3E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68B7E31D"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r>
      <w:tr w:rsidR="00564AC5" w:rsidRPr="00564AC5" w14:paraId="5921516C" w14:textId="77777777" w:rsidTr="000A2A9F">
        <w:trPr>
          <w:trHeight w:val="20"/>
        </w:trPr>
        <w:tc>
          <w:tcPr>
            <w:tcW w:w="2335" w:type="dxa"/>
            <w:vMerge/>
          </w:tcPr>
          <w:p w14:paraId="56E98C19"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58B06E07"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Разработка инструкции по охране труда</w:t>
            </w:r>
          </w:p>
        </w:tc>
        <w:tc>
          <w:tcPr>
            <w:tcW w:w="2226" w:type="dxa"/>
            <w:vAlign w:val="center"/>
          </w:tcPr>
          <w:p w14:paraId="0379DF4F"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7578883A"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2C0F118E"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8F79745" w14:textId="77777777" w:rsidTr="000A2A9F">
        <w:trPr>
          <w:trHeight w:val="20"/>
        </w:trPr>
        <w:tc>
          <w:tcPr>
            <w:tcW w:w="2335" w:type="dxa"/>
            <w:vMerge/>
          </w:tcPr>
          <w:p w14:paraId="6E3D7818"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47352515"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Изучение инструктажей по охране труда</w:t>
            </w:r>
          </w:p>
        </w:tc>
        <w:tc>
          <w:tcPr>
            <w:tcW w:w="2226" w:type="dxa"/>
            <w:vAlign w:val="center"/>
          </w:tcPr>
          <w:p w14:paraId="5CDC73EA"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1</w:t>
            </w:r>
          </w:p>
        </w:tc>
        <w:tc>
          <w:tcPr>
            <w:tcW w:w="1247" w:type="dxa"/>
          </w:tcPr>
          <w:p w14:paraId="1057B75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10207A1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12F3D37" w14:textId="77777777" w:rsidTr="000A2A9F">
        <w:trPr>
          <w:trHeight w:val="20"/>
        </w:trPr>
        <w:tc>
          <w:tcPr>
            <w:tcW w:w="2335" w:type="dxa"/>
            <w:vMerge/>
          </w:tcPr>
          <w:p w14:paraId="5D731BA4"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23F839CC" w14:textId="77777777" w:rsidR="008F01E4" w:rsidRPr="00564AC5" w:rsidRDefault="00BE34B2" w:rsidP="00564AC5">
            <w:pPr>
              <w:spacing w:after="0" w:line="240" w:lineRule="auto"/>
              <w:rPr>
                <w:rFonts w:ascii="Times New Roman" w:eastAsia="Times New Roman" w:hAnsi="Times New Roman" w:cs="Times New Roman"/>
                <w:sz w:val="24"/>
                <w:szCs w:val="24"/>
              </w:rPr>
            </w:pPr>
          </w:p>
        </w:tc>
        <w:tc>
          <w:tcPr>
            <w:tcW w:w="2226" w:type="dxa"/>
            <w:vAlign w:val="center"/>
          </w:tcPr>
          <w:p w14:paraId="04CE0B13" w14:textId="77777777" w:rsidR="008F01E4"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247" w:type="dxa"/>
          </w:tcPr>
          <w:p w14:paraId="6F8B81B6"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55FC0A98"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A65442A" w14:textId="77777777" w:rsidTr="000A2A9F">
        <w:trPr>
          <w:trHeight w:val="20"/>
        </w:trPr>
        <w:tc>
          <w:tcPr>
            <w:tcW w:w="2335" w:type="dxa"/>
            <w:vMerge/>
          </w:tcPr>
          <w:p w14:paraId="4C4C323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222F032E" w14:textId="77777777" w:rsidR="008F01E4" w:rsidRPr="00564AC5" w:rsidRDefault="00BE34B2" w:rsidP="00564AC5">
            <w:pPr>
              <w:spacing w:after="0" w:line="240" w:lineRule="auto"/>
              <w:rPr>
                <w:rFonts w:ascii="Times New Roman" w:eastAsia="Times New Roman" w:hAnsi="Times New Roman" w:cs="Times New Roman"/>
                <w:sz w:val="24"/>
                <w:szCs w:val="24"/>
              </w:rPr>
            </w:pPr>
          </w:p>
        </w:tc>
        <w:tc>
          <w:tcPr>
            <w:tcW w:w="2226" w:type="dxa"/>
            <w:vAlign w:val="center"/>
          </w:tcPr>
          <w:p w14:paraId="0099D315" w14:textId="77777777" w:rsidR="008F01E4"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247" w:type="dxa"/>
          </w:tcPr>
          <w:p w14:paraId="2843782A"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3F65AB3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5DA54FFF" w14:textId="77777777" w:rsidTr="000A2A9F">
        <w:trPr>
          <w:trHeight w:val="20"/>
        </w:trPr>
        <w:tc>
          <w:tcPr>
            <w:tcW w:w="2335" w:type="dxa"/>
            <w:vMerge w:val="restart"/>
          </w:tcPr>
          <w:p w14:paraId="59F4DAD2"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1.2. Расследование и учет несчастных случаев на производстве и профессиональных заболеваний</w:t>
            </w:r>
          </w:p>
        </w:tc>
        <w:tc>
          <w:tcPr>
            <w:tcW w:w="7699" w:type="dxa"/>
          </w:tcPr>
          <w:p w14:paraId="217B82C8"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1A54F9FE"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w:t>
            </w:r>
          </w:p>
        </w:tc>
        <w:tc>
          <w:tcPr>
            <w:tcW w:w="1247" w:type="dxa"/>
          </w:tcPr>
          <w:p w14:paraId="490735C0"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34A5F499"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E76EE2A" w14:textId="77777777" w:rsidTr="000A2A9F">
        <w:trPr>
          <w:trHeight w:val="20"/>
        </w:trPr>
        <w:tc>
          <w:tcPr>
            <w:tcW w:w="2335" w:type="dxa"/>
            <w:vMerge/>
          </w:tcPr>
          <w:p w14:paraId="29FACF3E"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15ED3CB1" w14:textId="77777777" w:rsidR="008F01E4"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Cs/>
                <w:sz w:val="24"/>
                <w:szCs w:val="24"/>
              </w:rPr>
              <w:t>Расследование и учет несчастных случаев на производстве и профессиональных заболеваний.</w:t>
            </w:r>
            <w:r w:rsidRPr="00564AC5">
              <w:rPr>
                <w:rFonts w:ascii="Times New Roman" w:eastAsia="Times New Roman" w:hAnsi="Times New Roman" w:cs="Times New Roman"/>
                <w:sz w:val="24"/>
                <w:szCs w:val="24"/>
              </w:rPr>
              <w:t xml:space="preserve"> Экономические последствия и материальные затраты на обеспечение безопасности жизнедеятельности. Международное сотрудничество в области охраны труда.</w:t>
            </w:r>
          </w:p>
        </w:tc>
        <w:tc>
          <w:tcPr>
            <w:tcW w:w="2226" w:type="dxa"/>
            <w:vAlign w:val="center"/>
          </w:tcPr>
          <w:p w14:paraId="493E0A7F"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1247" w:type="dxa"/>
          </w:tcPr>
          <w:p w14:paraId="6C258CD1"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7798103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1FB38D43"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463F177C"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Уо.07.03</w:t>
            </w:r>
          </w:p>
          <w:p w14:paraId="7D74C935"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0457FC4E"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r>
      <w:tr w:rsidR="00564AC5" w:rsidRPr="00564AC5" w14:paraId="2EDD405D" w14:textId="77777777" w:rsidTr="000A2A9F">
        <w:trPr>
          <w:trHeight w:val="20"/>
        </w:trPr>
        <w:tc>
          <w:tcPr>
            <w:tcW w:w="2335" w:type="dxa"/>
            <w:vMerge/>
          </w:tcPr>
          <w:p w14:paraId="739B9314"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32664D98"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19BB8648"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1247" w:type="dxa"/>
          </w:tcPr>
          <w:p w14:paraId="4A1B2543"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0E716285"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r>
      <w:tr w:rsidR="00564AC5" w:rsidRPr="00564AC5" w14:paraId="2F0438E6" w14:textId="77777777" w:rsidTr="000A2A9F">
        <w:trPr>
          <w:trHeight w:val="20"/>
        </w:trPr>
        <w:tc>
          <w:tcPr>
            <w:tcW w:w="2335" w:type="dxa"/>
            <w:vMerge/>
          </w:tcPr>
          <w:p w14:paraId="78FB0487"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50E99997" w14:textId="77777777" w:rsidR="008F01E4" w:rsidRPr="00564AC5" w:rsidRDefault="000C7533" w:rsidP="00564AC5">
            <w:pPr>
              <w:spacing w:after="0" w:line="240" w:lineRule="auto"/>
              <w:jc w:val="both"/>
              <w:rPr>
                <w:rFonts w:ascii="Times New Roman" w:eastAsia="Times New Roman" w:hAnsi="Times New Roman" w:cs="Times New Roman"/>
                <w:b/>
                <w:bCs/>
                <w:sz w:val="24"/>
                <w:szCs w:val="24"/>
              </w:rPr>
            </w:pPr>
            <w:r w:rsidRPr="00564AC5">
              <w:rPr>
                <w:rFonts w:ascii="Times New Roman" w:eastAsia="Times New Roman" w:hAnsi="Times New Roman" w:cs="Times New Roman"/>
                <w:sz w:val="24"/>
                <w:szCs w:val="24"/>
              </w:rPr>
              <w:t>Классификация, расследование, оформление и учет несчастных случаев</w:t>
            </w:r>
          </w:p>
        </w:tc>
        <w:tc>
          <w:tcPr>
            <w:tcW w:w="2226" w:type="dxa"/>
            <w:vAlign w:val="center"/>
          </w:tcPr>
          <w:p w14:paraId="2CB61B16"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p>
        </w:tc>
        <w:tc>
          <w:tcPr>
            <w:tcW w:w="1247" w:type="dxa"/>
          </w:tcPr>
          <w:p w14:paraId="6139DDAD"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03FA2904"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7AFD16D9" w14:textId="77777777" w:rsidTr="000A2A9F">
        <w:trPr>
          <w:trHeight w:val="20"/>
        </w:trPr>
        <w:tc>
          <w:tcPr>
            <w:tcW w:w="2335" w:type="dxa"/>
            <w:vMerge/>
          </w:tcPr>
          <w:p w14:paraId="50079D1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4F22EE92" w14:textId="77777777" w:rsidR="008F01E4" w:rsidRPr="00564AC5" w:rsidRDefault="000C7533" w:rsidP="00564AC5">
            <w:pPr>
              <w:spacing w:after="0" w:line="240" w:lineRule="auto"/>
              <w:rPr>
                <w:rFonts w:ascii="Times New Roman" w:eastAsia="Times New Roman" w:hAnsi="Times New Roman" w:cs="Times New Roman"/>
                <w:spacing w:val="-2"/>
                <w:sz w:val="24"/>
                <w:szCs w:val="24"/>
              </w:rPr>
            </w:pPr>
            <w:r w:rsidRPr="00564AC5">
              <w:rPr>
                <w:rFonts w:ascii="Times New Roman" w:eastAsia="Times New Roman" w:hAnsi="Times New Roman" w:cs="Times New Roman"/>
                <w:sz w:val="24"/>
                <w:szCs w:val="24"/>
              </w:rPr>
              <w:t>Расследование и учет несчастных случаев (заполнение акта Н-1)</w:t>
            </w:r>
          </w:p>
        </w:tc>
        <w:tc>
          <w:tcPr>
            <w:tcW w:w="2226" w:type="dxa"/>
            <w:vAlign w:val="center"/>
          </w:tcPr>
          <w:p w14:paraId="0A27481C"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p>
        </w:tc>
        <w:tc>
          <w:tcPr>
            <w:tcW w:w="1247" w:type="dxa"/>
          </w:tcPr>
          <w:p w14:paraId="2006115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23D344A4"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67C3D49" w14:textId="77777777" w:rsidTr="000A2A9F">
        <w:trPr>
          <w:trHeight w:val="20"/>
        </w:trPr>
        <w:tc>
          <w:tcPr>
            <w:tcW w:w="2335" w:type="dxa"/>
            <w:vMerge/>
          </w:tcPr>
          <w:p w14:paraId="5A6289C7"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114C7661" w14:textId="77777777" w:rsidR="008F01E4" w:rsidRPr="00564AC5" w:rsidRDefault="00BE34B2" w:rsidP="00564AC5">
            <w:pPr>
              <w:spacing w:after="0" w:line="240" w:lineRule="auto"/>
              <w:rPr>
                <w:rFonts w:ascii="Times New Roman" w:eastAsia="Times New Roman" w:hAnsi="Times New Roman" w:cs="Times New Roman"/>
                <w:sz w:val="24"/>
                <w:szCs w:val="24"/>
              </w:rPr>
            </w:pPr>
          </w:p>
        </w:tc>
        <w:tc>
          <w:tcPr>
            <w:tcW w:w="2226" w:type="dxa"/>
            <w:vAlign w:val="center"/>
          </w:tcPr>
          <w:p w14:paraId="3D662DF9" w14:textId="77777777" w:rsidR="008F01E4" w:rsidRPr="00564AC5" w:rsidRDefault="00BE34B2" w:rsidP="00564AC5">
            <w:pPr>
              <w:spacing w:after="0" w:line="240" w:lineRule="auto"/>
              <w:jc w:val="center"/>
              <w:rPr>
                <w:rFonts w:ascii="Times New Roman" w:eastAsia="Times New Roman" w:hAnsi="Times New Roman" w:cs="Times New Roman"/>
                <w:bCs/>
                <w:sz w:val="24"/>
                <w:szCs w:val="24"/>
              </w:rPr>
            </w:pPr>
          </w:p>
        </w:tc>
        <w:tc>
          <w:tcPr>
            <w:tcW w:w="1247" w:type="dxa"/>
          </w:tcPr>
          <w:p w14:paraId="13FE6EE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22F1EF76"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9B36B4D" w14:textId="77777777" w:rsidTr="000A2A9F">
        <w:trPr>
          <w:trHeight w:val="20"/>
        </w:trPr>
        <w:tc>
          <w:tcPr>
            <w:tcW w:w="10034" w:type="dxa"/>
            <w:gridSpan w:val="2"/>
          </w:tcPr>
          <w:p w14:paraId="5747F4EE"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Раздел 2. </w:t>
            </w:r>
            <w:r w:rsidRPr="00564AC5">
              <w:rPr>
                <w:rFonts w:ascii="Times New Roman" w:eastAsia="Times New Roman" w:hAnsi="Times New Roman" w:cs="Times New Roman"/>
                <w:b/>
                <w:sz w:val="24"/>
                <w:szCs w:val="24"/>
              </w:rPr>
              <w:t>Производственная санитария и гигиена труда</w:t>
            </w:r>
          </w:p>
        </w:tc>
        <w:tc>
          <w:tcPr>
            <w:tcW w:w="2226" w:type="dxa"/>
            <w:vAlign w:val="center"/>
          </w:tcPr>
          <w:p w14:paraId="7E8C3F60"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15</w:t>
            </w:r>
          </w:p>
        </w:tc>
        <w:tc>
          <w:tcPr>
            <w:tcW w:w="1247" w:type="dxa"/>
          </w:tcPr>
          <w:p w14:paraId="65683BCF"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6ACB70CD"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7C34B5E" w14:textId="77777777" w:rsidTr="000A2A9F">
        <w:trPr>
          <w:trHeight w:val="20"/>
        </w:trPr>
        <w:tc>
          <w:tcPr>
            <w:tcW w:w="2335" w:type="dxa"/>
            <w:vMerge w:val="restart"/>
          </w:tcPr>
          <w:p w14:paraId="13282225"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2.1.</w:t>
            </w:r>
          </w:p>
          <w:p w14:paraId="05B2AFA0"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Гигиена труда</w:t>
            </w:r>
          </w:p>
        </w:tc>
        <w:tc>
          <w:tcPr>
            <w:tcW w:w="7699" w:type="dxa"/>
          </w:tcPr>
          <w:p w14:paraId="330839DC"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5DA07141"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1247" w:type="dxa"/>
          </w:tcPr>
          <w:p w14:paraId="6F25BDA0"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15E89C5D"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787D8BE7" w14:textId="77777777" w:rsidTr="000A2A9F">
        <w:trPr>
          <w:trHeight w:val="20"/>
        </w:trPr>
        <w:tc>
          <w:tcPr>
            <w:tcW w:w="2335" w:type="dxa"/>
            <w:vMerge/>
          </w:tcPr>
          <w:p w14:paraId="3A2F15BD"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3B61BD2A" w14:textId="77777777" w:rsidR="008F01E4"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bCs/>
                <w:sz w:val="24"/>
                <w:szCs w:val="24"/>
              </w:rPr>
              <w:t>Гигиена труда.</w:t>
            </w:r>
            <w:r w:rsidRPr="00564AC5">
              <w:rPr>
                <w:rFonts w:ascii="Times New Roman" w:eastAsia="Times New Roman" w:hAnsi="Times New Roman" w:cs="Times New Roman"/>
                <w:sz w:val="24"/>
                <w:szCs w:val="24"/>
              </w:rPr>
              <w:t>. Классификация опасных и вредных производственных факторов.</w:t>
            </w:r>
          </w:p>
        </w:tc>
        <w:tc>
          <w:tcPr>
            <w:tcW w:w="2226" w:type="dxa"/>
            <w:vAlign w:val="center"/>
          </w:tcPr>
          <w:p w14:paraId="2FA2D55E"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1247" w:type="dxa"/>
          </w:tcPr>
          <w:p w14:paraId="14E03A36"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7925F2E5"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3FE42DC2"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2FBC3AFA"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Уо.07.04</w:t>
            </w:r>
          </w:p>
          <w:p w14:paraId="632F57F1"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Уо.07.05</w:t>
            </w:r>
          </w:p>
          <w:p w14:paraId="2A4DB190"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Уо.07.08</w:t>
            </w:r>
          </w:p>
          <w:p w14:paraId="01A1A234"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Уо.07.09</w:t>
            </w:r>
          </w:p>
          <w:p w14:paraId="30D863E8"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tc>
      </w:tr>
      <w:tr w:rsidR="00564AC5" w:rsidRPr="00564AC5" w14:paraId="76A4D677" w14:textId="77777777" w:rsidTr="000A2A9F">
        <w:trPr>
          <w:trHeight w:val="20"/>
        </w:trPr>
        <w:tc>
          <w:tcPr>
            <w:tcW w:w="2335" w:type="dxa"/>
            <w:vMerge/>
          </w:tcPr>
          <w:p w14:paraId="036D1359"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0A8BE0ED"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3340A24A"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1247" w:type="dxa"/>
          </w:tcPr>
          <w:p w14:paraId="519EC194"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52753CA8" w14:textId="77777777" w:rsidR="008F01E4"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1041862E" w14:textId="77777777" w:rsidTr="000A2A9F">
        <w:trPr>
          <w:trHeight w:val="20"/>
        </w:trPr>
        <w:tc>
          <w:tcPr>
            <w:tcW w:w="2335" w:type="dxa"/>
            <w:vMerge/>
          </w:tcPr>
          <w:p w14:paraId="2CC4807A"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09819BDE"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Определение класса опасности рабочего места по вредности</w:t>
            </w:r>
          </w:p>
        </w:tc>
        <w:tc>
          <w:tcPr>
            <w:tcW w:w="2226" w:type="dxa"/>
            <w:vAlign w:val="center"/>
          </w:tcPr>
          <w:p w14:paraId="4C455B6E"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p>
        </w:tc>
        <w:tc>
          <w:tcPr>
            <w:tcW w:w="1247" w:type="dxa"/>
          </w:tcPr>
          <w:p w14:paraId="1BD1654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4B261D5E"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0A3A8424" w14:textId="77777777" w:rsidTr="000A2A9F">
        <w:trPr>
          <w:trHeight w:val="20"/>
        </w:trPr>
        <w:tc>
          <w:tcPr>
            <w:tcW w:w="2335" w:type="dxa"/>
            <w:vMerge w:val="restart"/>
          </w:tcPr>
          <w:p w14:paraId="3CC53CD2"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2.2. Микроклимат  и вентиляция производственных помещений</w:t>
            </w:r>
          </w:p>
        </w:tc>
        <w:tc>
          <w:tcPr>
            <w:tcW w:w="7699" w:type="dxa"/>
          </w:tcPr>
          <w:p w14:paraId="75BB2146"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26F8643B"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9</w:t>
            </w:r>
          </w:p>
        </w:tc>
        <w:tc>
          <w:tcPr>
            <w:tcW w:w="1247" w:type="dxa"/>
          </w:tcPr>
          <w:p w14:paraId="2229F13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3E16C2C3"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7A4B4F62" w14:textId="77777777" w:rsidTr="000A2A9F">
        <w:trPr>
          <w:trHeight w:val="20"/>
        </w:trPr>
        <w:tc>
          <w:tcPr>
            <w:tcW w:w="2335" w:type="dxa"/>
            <w:vMerge/>
          </w:tcPr>
          <w:p w14:paraId="01EC0FA1"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58204FF4" w14:textId="77777777" w:rsidR="008F01E4"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 xml:space="preserve">Системы обеспечения параметров микроклимата Контроль параметров микроклимата. Системы обеспечения состава воздуха: отопление, вентиляция, кондиционирование; их устройство и требования к ним. </w:t>
            </w:r>
          </w:p>
        </w:tc>
        <w:tc>
          <w:tcPr>
            <w:tcW w:w="2226" w:type="dxa"/>
            <w:vAlign w:val="center"/>
          </w:tcPr>
          <w:p w14:paraId="6AA833E2"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1247" w:type="dxa"/>
          </w:tcPr>
          <w:p w14:paraId="51DB59B0"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670CA70D"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6B719010"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7EB096B1"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p w14:paraId="5791FF42"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Уо.07.04</w:t>
            </w:r>
          </w:p>
          <w:p w14:paraId="16FA63AA"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Уо.07.06</w:t>
            </w:r>
          </w:p>
          <w:p w14:paraId="1ECE3EB0"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694795D1"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tc>
      </w:tr>
      <w:tr w:rsidR="00564AC5" w:rsidRPr="00564AC5" w14:paraId="37DAC41C" w14:textId="77777777" w:rsidTr="000A2A9F">
        <w:trPr>
          <w:trHeight w:val="20"/>
        </w:trPr>
        <w:tc>
          <w:tcPr>
            <w:tcW w:w="2335" w:type="dxa"/>
            <w:vMerge/>
          </w:tcPr>
          <w:p w14:paraId="36316859"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207D0104"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769CB265"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8</w:t>
            </w:r>
          </w:p>
        </w:tc>
        <w:tc>
          <w:tcPr>
            <w:tcW w:w="1247" w:type="dxa"/>
          </w:tcPr>
          <w:p w14:paraId="7474B284"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3BF16C76" w14:textId="77777777" w:rsidR="008F01E4"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5664CD5" w14:textId="77777777" w:rsidTr="000A2A9F">
        <w:trPr>
          <w:trHeight w:val="20"/>
        </w:trPr>
        <w:tc>
          <w:tcPr>
            <w:tcW w:w="2335" w:type="dxa"/>
            <w:vMerge/>
          </w:tcPr>
          <w:p w14:paraId="5EA2267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0DAA50DD" w14:textId="77777777"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Определение загрязнения воздуха вредными газами и парами. </w:t>
            </w:r>
          </w:p>
        </w:tc>
        <w:tc>
          <w:tcPr>
            <w:tcW w:w="2226" w:type="dxa"/>
            <w:vAlign w:val="center"/>
          </w:tcPr>
          <w:p w14:paraId="59ECF983"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732CFE83"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202CE55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B590AD9" w14:textId="77777777" w:rsidTr="000A2A9F">
        <w:trPr>
          <w:trHeight w:val="20"/>
        </w:trPr>
        <w:tc>
          <w:tcPr>
            <w:tcW w:w="2335" w:type="dxa"/>
            <w:vMerge/>
          </w:tcPr>
          <w:p w14:paraId="709E839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0C2BD7CF" w14:textId="77777777"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Изучение средств индивидуальной защиты и освоение правил и методов их использования</w:t>
            </w:r>
          </w:p>
        </w:tc>
        <w:tc>
          <w:tcPr>
            <w:tcW w:w="2226" w:type="dxa"/>
            <w:vAlign w:val="center"/>
          </w:tcPr>
          <w:p w14:paraId="0902D57A"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4CC4626A"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2500661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7DF8938E" w14:textId="77777777" w:rsidTr="000A2A9F">
        <w:trPr>
          <w:trHeight w:val="20"/>
        </w:trPr>
        <w:tc>
          <w:tcPr>
            <w:tcW w:w="2335" w:type="dxa"/>
            <w:vMerge/>
          </w:tcPr>
          <w:p w14:paraId="4201EAC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5E993DEB" w14:textId="77777777"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Изучение параметров микроклимата в производственных помещениях.</w:t>
            </w:r>
          </w:p>
        </w:tc>
        <w:tc>
          <w:tcPr>
            <w:tcW w:w="2226" w:type="dxa"/>
            <w:vAlign w:val="center"/>
          </w:tcPr>
          <w:p w14:paraId="37E947D9"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0B7623C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4E46675F"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29460717" w14:textId="77777777" w:rsidTr="000A2A9F">
        <w:trPr>
          <w:trHeight w:val="20"/>
        </w:trPr>
        <w:tc>
          <w:tcPr>
            <w:tcW w:w="2335" w:type="dxa"/>
            <w:vMerge/>
          </w:tcPr>
          <w:p w14:paraId="4441ABF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266E120C" w14:textId="77777777"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Испытание вентиляционной установки вытяжного шкафа</w:t>
            </w:r>
          </w:p>
        </w:tc>
        <w:tc>
          <w:tcPr>
            <w:tcW w:w="2226" w:type="dxa"/>
            <w:vAlign w:val="center"/>
          </w:tcPr>
          <w:p w14:paraId="67B71380"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7573F7BA"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7CF39FCA"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9F19F31" w14:textId="77777777" w:rsidTr="000A2A9F">
        <w:trPr>
          <w:trHeight w:val="20"/>
        </w:trPr>
        <w:tc>
          <w:tcPr>
            <w:tcW w:w="2335" w:type="dxa"/>
            <w:vMerge w:val="restart"/>
          </w:tcPr>
          <w:p w14:paraId="7E8AB6D2"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Тема 2.3. Производственное освещение </w:t>
            </w:r>
          </w:p>
        </w:tc>
        <w:tc>
          <w:tcPr>
            <w:tcW w:w="7699" w:type="dxa"/>
          </w:tcPr>
          <w:p w14:paraId="2A94A2B5"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2332BC84"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w:t>
            </w:r>
          </w:p>
        </w:tc>
        <w:tc>
          <w:tcPr>
            <w:tcW w:w="1247" w:type="dxa"/>
          </w:tcPr>
          <w:p w14:paraId="6C76E7B8"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28A480E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0086F68A" w14:textId="77777777" w:rsidTr="000A2A9F">
        <w:trPr>
          <w:trHeight w:val="20"/>
        </w:trPr>
        <w:tc>
          <w:tcPr>
            <w:tcW w:w="2335" w:type="dxa"/>
            <w:vMerge/>
          </w:tcPr>
          <w:p w14:paraId="5574F803"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035B636F" w14:textId="77777777" w:rsidR="008F01E4" w:rsidRPr="00564AC5" w:rsidRDefault="000C7533" w:rsidP="00564AC5">
            <w:pPr>
              <w:spacing w:after="0" w:line="240" w:lineRule="auto"/>
              <w:jc w:val="both"/>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 xml:space="preserve">Освещение.  Светильники, источники света. Расчет освещения. Заболевания и травматизм при несоблюдении требования к освещению.  </w:t>
            </w:r>
          </w:p>
        </w:tc>
        <w:tc>
          <w:tcPr>
            <w:tcW w:w="2226" w:type="dxa"/>
            <w:vAlign w:val="center"/>
          </w:tcPr>
          <w:p w14:paraId="640252B8"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1247" w:type="dxa"/>
          </w:tcPr>
          <w:p w14:paraId="482C3BED"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6403E031"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03BCA3A0"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76DDF335"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p w14:paraId="3BC84066"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Уо.07.05</w:t>
            </w:r>
          </w:p>
          <w:p w14:paraId="0C5B648C"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Уо.07.06</w:t>
            </w:r>
          </w:p>
          <w:p w14:paraId="292CFA05"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3D805D45"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tc>
      </w:tr>
      <w:tr w:rsidR="00564AC5" w:rsidRPr="00564AC5" w14:paraId="7197F862" w14:textId="77777777" w:rsidTr="000A2A9F">
        <w:trPr>
          <w:trHeight w:val="20"/>
        </w:trPr>
        <w:tc>
          <w:tcPr>
            <w:tcW w:w="2335" w:type="dxa"/>
            <w:vMerge/>
          </w:tcPr>
          <w:p w14:paraId="54ACB0C6"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00066EF5"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11DB4F79"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1247" w:type="dxa"/>
          </w:tcPr>
          <w:p w14:paraId="25849DB7"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6BA344EC" w14:textId="77777777" w:rsidR="008F01E4" w:rsidRPr="00564AC5" w:rsidRDefault="00BE34B2" w:rsidP="00564AC5">
            <w:pPr>
              <w:spacing w:after="0" w:line="240" w:lineRule="auto"/>
              <w:jc w:val="center"/>
              <w:rPr>
                <w:rFonts w:ascii="Times New Roman" w:eastAsia="Times New Roman" w:hAnsi="Times New Roman" w:cs="Times New Roman"/>
                <w:sz w:val="24"/>
                <w:szCs w:val="24"/>
              </w:rPr>
            </w:pPr>
          </w:p>
        </w:tc>
      </w:tr>
      <w:tr w:rsidR="00564AC5" w:rsidRPr="00564AC5" w14:paraId="7A4BEB49" w14:textId="77777777" w:rsidTr="000A2A9F">
        <w:trPr>
          <w:trHeight w:val="20"/>
        </w:trPr>
        <w:tc>
          <w:tcPr>
            <w:tcW w:w="2335" w:type="dxa"/>
            <w:vMerge/>
          </w:tcPr>
          <w:p w14:paraId="6E20C21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79C38569"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sz w:val="24"/>
                <w:szCs w:val="24"/>
              </w:rPr>
              <w:t>Определение освещенности на рабочем месте</w:t>
            </w:r>
          </w:p>
        </w:tc>
        <w:tc>
          <w:tcPr>
            <w:tcW w:w="2226" w:type="dxa"/>
            <w:vAlign w:val="center"/>
          </w:tcPr>
          <w:p w14:paraId="5CE1F3DF"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63558D0C"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6410F9CC"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F70054B" w14:textId="77777777" w:rsidTr="000A2A9F">
        <w:trPr>
          <w:trHeight w:val="20"/>
        </w:trPr>
        <w:tc>
          <w:tcPr>
            <w:tcW w:w="2335" w:type="dxa"/>
            <w:vMerge w:val="restart"/>
          </w:tcPr>
          <w:p w14:paraId="4D8E4A1A"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2.4. Шум и вибрация, инфразвук и ультразвук</w:t>
            </w:r>
          </w:p>
        </w:tc>
        <w:tc>
          <w:tcPr>
            <w:tcW w:w="7699" w:type="dxa"/>
          </w:tcPr>
          <w:p w14:paraId="66BDA794"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14D2B455"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p>
        </w:tc>
        <w:tc>
          <w:tcPr>
            <w:tcW w:w="1247" w:type="dxa"/>
          </w:tcPr>
          <w:p w14:paraId="725CD301"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6E17BB0E"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ACD0568" w14:textId="77777777" w:rsidTr="000A2A9F">
        <w:trPr>
          <w:trHeight w:val="20"/>
        </w:trPr>
        <w:tc>
          <w:tcPr>
            <w:tcW w:w="2335" w:type="dxa"/>
            <w:vMerge/>
          </w:tcPr>
          <w:p w14:paraId="2787D5CE" w14:textId="77777777" w:rsidR="008F01E4" w:rsidRPr="00564AC5" w:rsidRDefault="00BE34B2" w:rsidP="00564AC5">
            <w:pPr>
              <w:spacing w:after="0" w:line="240" w:lineRule="auto"/>
              <w:rPr>
                <w:rFonts w:ascii="Times New Roman" w:eastAsia="Times New Roman" w:hAnsi="Times New Roman" w:cs="Times New Roman"/>
                <w:bCs/>
                <w:sz w:val="24"/>
                <w:szCs w:val="24"/>
              </w:rPr>
            </w:pPr>
          </w:p>
        </w:tc>
        <w:tc>
          <w:tcPr>
            <w:tcW w:w="7699" w:type="dxa"/>
          </w:tcPr>
          <w:p w14:paraId="21220539" w14:textId="77777777" w:rsidR="008F01E4"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sz w:val="24"/>
                <w:szCs w:val="24"/>
              </w:rPr>
              <w:t xml:space="preserve">Характерные состояния системы «человек-среда обитания. Вредные вещества, классификация, агрегатное состояние, пути поступления в организм человека, распределение и превращение вредного вещества, действие вредных веществ и чувствительность к ним.  Нормирование содержания вредных веществ: предельно допустимые, максимально </w:t>
            </w:r>
            <w:r w:rsidRPr="00564AC5">
              <w:rPr>
                <w:rFonts w:ascii="Times New Roman" w:eastAsia="Times New Roman" w:hAnsi="Times New Roman" w:cs="Times New Roman"/>
                <w:sz w:val="24"/>
                <w:szCs w:val="24"/>
              </w:rPr>
              <w:lastRenderedPageBreak/>
              <w:t>разовые, среднесменные, среднесуточные концентрации. Профессиональный отбор операторов технических систем. Механические колебания. Виды вибраций и шума  их воздействие на человека. Нормирование. Действие шума на человека. Нормирование акустического воздей</w:t>
            </w:r>
            <w:r w:rsidRPr="00564AC5">
              <w:rPr>
                <w:rFonts w:ascii="Times New Roman" w:eastAsia="Times New Roman" w:hAnsi="Times New Roman" w:cs="Times New Roman"/>
                <w:sz w:val="24"/>
                <w:szCs w:val="24"/>
              </w:rPr>
              <w:softHyphen/>
              <w:t>ствия.</w:t>
            </w:r>
          </w:p>
        </w:tc>
        <w:tc>
          <w:tcPr>
            <w:tcW w:w="2226" w:type="dxa"/>
            <w:vAlign w:val="center"/>
          </w:tcPr>
          <w:p w14:paraId="312F16D4"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lastRenderedPageBreak/>
              <w:t>1</w:t>
            </w:r>
          </w:p>
        </w:tc>
        <w:tc>
          <w:tcPr>
            <w:tcW w:w="1247" w:type="dxa"/>
          </w:tcPr>
          <w:p w14:paraId="768B828D"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611C5C9F"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181A3447"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40544C94"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Уо.07.03</w:t>
            </w:r>
          </w:p>
          <w:p w14:paraId="7D0A99DC"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Уо.07.04</w:t>
            </w:r>
          </w:p>
          <w:p w14:paraId="1ABD93CC"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Уо.07.06</w:t>
            </w:r>
          </w:p>
          <w:p w14:paraId="75DBAAC9"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Уо.07.07</w:t>
            </w:r>
          </w:p>
          <w:p w14:paraId="0733CB46"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Зо.07.01</w:t>
            </w:r>
          </w:p>
          <w:p w14:paraId="6909DF6B"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tc>
      </w:tr>
      <w:tr w:rsidR="00564AC5" w:rsidRPr="00564AC5" w14:paraId="11974240" w14:textId="77777777" w:rsidTr="000A2A9F">
        <w:trPr>
          <w:trHeight w:val="20"/>
        </w:trPr>
        <w:tc>
          <w:tcPr>
            <w:tcW w:w="2335" w:type="dxa"/>
            <w:vMerge/>
          </w:tcPr>
          <w:p w14:paraId="6655321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6D6F3E85"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5FBE6DEC"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w:t>
            </w:r>
          </w:p>
        </w:tc>
        <w:tc>
          <w:tcPr>
            <w:tcW w:w="1247" w:type="dxa"/>
          </w:tcPr>
          <w:p w14:paraId="278BEF7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3E6DB3C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3C2487AC" w14:textId="77777777" w:rsidTr="000A2A9F">
        <w:trPr>
          <w:trHeight w:val="20"/>
        </w:trPr>
        <w:tc>
          <w:tcPr>
            <w:tcW w:w="2335" w:type="dxa"/>
            <w:vMerge/>
          </w:tcPr>
          <w:p w14:paraId="72D53A0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791F57BC"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Исследование вибрации на рабочем месте</w:t>
            </w:r>
          </w:p>
        </w:tc>
        <w:tc>
          <w:tcPr>
            <w:tcW w:w="2226" w:type="dxa"/>
            <w:vAlign w:val="center"/>
          </w:tcPr>
          <w:p w14:paraId="4275AEA0"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w:t>
            </w:r>
          </w:p>
        </w:tc>
        <w:tc>
          <w:tcPr>
            <w:tcW w:w="1247" w:type="dxa"/>
          </w:tcPr>
          <w:p w14:paraId="37B8F62F"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4DC93C8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2886E3F8" w14:textId="77777777" w:rsidTr="000A2A9F">
        <w:trPr>
          <w:trHeight w:val="20"/>
        </w:trPr>
        <w:tc>
          <w:tcPr>
            <w:tcW w:w="10034" w:type="dxa"/>
            <w:gridSpan w:val="2"/>
          </w:tcPr>
          <w:p w14:paraId="6075AFE4"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Раздел 3. </w:t>
            </w:r>
            <w:r w:rsidRPr="00564AC5">
              <w:rPr>
                <w:rFonts w:ascii="Times New Roman" w:eastAsia="Times New Roman" w:hAnsi="Times New Roman" w:cs="Times New Roman"/>
                <w:b/>
                <w:sz w:val="24"/>
                <w:szCs w:val="24"/>
              </w:rPr>
              <w:t>Техника безопасности и пожарная безопасность</w:t>
            </w:r>
          </w:p>
        </w:tc>
        <w:tc>
          <w:tcPr>
            <w:tcW w:w="2226" w:type="dxa"/>
            <w:vAlign w:val="center"/>
          </w:tcPr>
          <w:p w14:paraId="1DE9B8F0"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7</w:t>
            </w:r>
          </w:p>
        </w:tc>
        <w:tc>
          <w:tcPr>
            <w:tcW w:w="1247" w:type="dxa"/>
          </w:tcPr>
          <w:p w14:paraId="2A689360"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08EA8898"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24002FB4" w14:textId="77777777" w:rsidTr="000A2A9F">
        <w:trPr>
          <w:trHeight w:val="20"/>
        </w:trPr>
        <w:tc>
          <w:tcPr>
            <w:tcW w:w="2335" w:type="dxa"/>
            <w:vMerge w:val="restart"/>
          </w:tcPr>
          <w:p w14:paraId="59E47623"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3.1.</w:t>
            </w:r>
          </w:p>
          <w:p w14:paraId="2C94FCC6"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Основы электробезопасности</w:t>
            </w:r>
          </w:p>
        </w:tc>
        <w:tc>
          <w:tcPr>
            <w:tcW w:w="7699" w:type="dxa"/>
          </w:tcPr>
          <w:p w14:paraId="6AB20C85"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4B974D4A"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w:t>
            </w:r>
          </w:p>
        </w:tc>
        <w:tc>
          <w:tcPr>
            <w:tcW w:w="1247" w:type="dxa"/>
          </w:tcPr>
          <w:p w14:paraId="067CFD3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040A8E4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59114ECE" w14:textId="77777777" w:rsidTr="000A2A9F">
        <w:trPr>
          <w:trHeight w:val="20"/>
        </w:trPr>
        <w:tc>
          <w:tcPr>
            <w:tcW w:w="2335" w:type="dxa"/>
            <w:vMerge/>
          </w:tcPr>
          <w:p w14:paraId="3632C8EF"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555349AC" w14:textId="77777777"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Безопасность функционирования автоматизированных и роботизированных производств. Системы контроля требований безопасности и экологичности.  </w:t>
            </w:r>
          </w:p>
          <w:p w14:paraId="773E24F2" w14:textId="77777777"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Основы электробезопасности. Действие электрического тока на организм  человека. Факторы, влияющие на исход поражения электрическим током. Схемы прикосновения к токоведущим частям. Напряжение прикосновения. Шаговое напряжение. Мероприятия по защите от поражения электрическим током. Классификация электроустановок. Защитное заземление. Зануление. Защитное отключение.  </w:t>
            </w:r>
          </w:p>
        </w:tc>
        <w:tc>
          <w:tcPr>
            <w:tcW w:w="2226" w:type="dxa"/>
            <w:vAlign w:val="center"/>
          </w:tcPr>
          <w:p w14:paraId="261C5379"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1</w:t>
            </w:r>
          </w:p>
        </w:tc>
        <w:tc>
          <w:tcPr>
            <w:tcW w:w="1247" w:type="dxa"/>
          </w:tcPr>
          <w:p w14:paraId="27BB10AA"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4E7B1D14"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64176181"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70047883"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p w14:paraId="769033F2"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Уо.07.04</w:t>
            </w:r>
          </w:p>
          <w:p w14:paraId="1525BC95"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Уо.07.05</w:t>
            </w:r>
          </w:p>
          <w:p w14:paraId="63C068BC"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Уо.07.06</w:t>
            </w:r>
          </w:p>
          <w:p w14:paraId="677ECE82"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06C545BE" w14:textId="77777777" w:rsidR="008F01E4"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sz w:val="24"/>
                <w:szCs w:val="24"/>
              </w:rPr>
              <w:t>Зо.07.02</w:t>
            </w:r>
          </w:p>
        </w:tc>
      </w:tr>
      <w:tr w:rsidR="00564AC5" w:rsidRPr="00564AC5" w14:paraId="63B36D6C" w14:textId="77777777" w:rsidTr="000A2A9F">
        <w:trPr>
          <w:trHeight w:val="20"/>
        </w:trPr>
        <w:tc>
          <w:tcPr>
            <w:tcW w:w="2335" w:type="dxa"/>
            <w:vMerge/>
          </w:tcPr>
          <w:p w14:paraId="08092B4D"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62CEE31D"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35EBCDF1"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1247" w:type="dxa"/>
          </w:tcPr>
          <w:p w14:paraId="32485A70"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1CC243E5" w14:textId="77777777" w:rsidR="008F01E4" w:rsidRPr="00564AC5" w:rsidRDefault="00BE34B2" w:rsidP="00564AC5">
            <w:pPr>
              <w:spacing w:after="0" w:line="240" w:lineRule="auto"/>
              <w:jc w:val="center"/>
              <w:rPr>
                <w:rFonts w:ascii="Times New Roman" w:eastAsia="Times New Roman" w:hAnsi="Times New Roman" w:cs="Times New Roman"/>
                <w:b/>
                <w:bCs/>
                <w:i/>
                <w:sz w:val="24"/>
                <w:szCs w:val="24"/>
              </w:rPr>
            </w:pPr>
          </w:p>
        </w:tc>
      </w:tr>
      <w:tr w:rsidR="00564AC5" w:rsidRPr="00564AC5" w14:paraId="7F7770F4" w14:textId="77777777" w:rsidTr="000A2A9F">
        <w:trPr>
          <w:trHeight w:val="20"/>
        </w:trPr>
        <w:tc>
          <w:tcPr>
            <w:tcW w:w="2335" w:type="dxa"/>
            <w:vMerge/>
          </w:tcPr>
          <w:p w14:paraId="7579C224"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5B19CD39"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Измерения сопротивления изоляции проводов. Экспериментальная проверка работоспособности зануления электроустановок</w:t>
            </w:r>
          </w:p>
        </w:tc>
        <w:tc>
          <w:tcPr>
            <w:tcW w:w="2226" w:type="dxa"/>
            <w:vAlign w:val="center"/>
          </w:tcPr>
          <w:p w14:paraId="07E2DE26"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25711480"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7E2C2AEB"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121D1838" w14:textId="77777777" w:rsidTr="000A2A9F">
        <w:trPr>
          <w:trHeight w:val="20"/>
        </w:trPr>
        <w:tc>
          <w:tcPr>
            <w:tcW w:w="2335" w:type="dxa"/>
            <w:vMerge w:val="restart"/>
          </w:tcPr>
          <w:p w14:paraId="24353CF3"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3.2.</w:t>
            </w:r>
          </w:p>
          <w:p w14:paraId="296FF6F1"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Основы пожаро и взрывобезопасности</w:t>
            </w:r>
          </w:p>
        </w:tc>
        <w:tc>
          <w:tcPr>
            <w:tcW w:w="7699" w:type="dxa"/>
          </w:tcPr>
          <w:p w14:paraId="47614C06"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7AAE5F2A"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4</w:t>
            </w:r>
          </w:p>
        </w:tc>
        <w:tc>
          <w:tcPr>
            <w:tcW w:w="1247" w:type="dxa"/>
          </w:tcPr>
          <w:p w14:paraId="0E85B80F"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3AF2DD35"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BB1A6ED" w14:textId="77777777" w:rsidTr="000A2A9F">
        <w:trPr>
          <w:trHeight w:val="20"/>
        </w:trPr>
        <w:tc>
          <w:tcPr>
            <w:tcW w:w="2335" w:type="dxa"/>
            <w:vMerge/>
          </w:tcPr>
          <w:p w14:paraId="0136C748"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c>
          <w:tcPr>
            <w:tcW w:w="7699" w:type="dxa"/>
          </w:tcPr>
          <w:p w14:paraId="2D87CBB5" w14:textId="77777777" w:rsidR="008F01E4" w:rsidRPr="00564AC5" w:rsidRDefault="000C7533" w:rsidP="00564AC5">
            <w:pPr>
              <w:spacing w:after="0" w:line="240" w:lineRule="auto"/>
              <w:ind w:firstLine="2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Основы пожаро-</w:t>
            </w:r>
            <w:r w:rsidRPr="00564AC5">
              <w:rPr>
                <w:rFonts w:ascii="Times New Roman" w:eastAsia="Times New Roman" w:hAnsi="Times New Roman" w:cs="Times New Roman"/>
                <w:sz w:val="24"/>
                <w:szCs w:val="24"/>
              </w:rPr>
              <w:softHyphen/>
              <w:t xml:space="preserve"> и взрывобезопасности. Общие сведения о процессе горения. Основные понятия и определения. Огнестойкость зданий и сооружений. </w:t>
            </w:r>
            <w:bookmarkStart w:id="84" w:name="i343102"/>
            <w:r w:rsidRPr="00564AC5">
              <w:rPr>
                <w:rFonts w:ascii="Times New Roman" w:eastAsia="Times New Roman" w:hAnsi="Times New Roman" w:cs="Times New Roman"/>
                <w:sz w:val="24"/>
                <w:szCs w:val="24"/>
              </w:rPr>
              <w:t>Классификация пожаров</w:t>
            </w:r>
            <w:bookmarkEnd w:id="84"/>
            <w:r w:rsidRPr="00564AC5">
              <w:rPr>
                <w:rFonts w:ascii="Times New Roman" w:eastAsia="Times New Roman" w:hAnsi="Times New Roman" w:cs="Times New Roman"/>
                <w:sz w:val="24"/>
                <w:szCs w:val="24"/>
              </w:rPr>
              <w:t xml:space="preserve">. </w:t>
            </w:r>
            <w:bookmarkStart w:id="85" w:name="i378369"/>
            <w:r w:rsidRPr="00564AC5">
              <w:rPr>
                <w:rFonts w:ascii="Times New Roman" w:eastAsia="Times New Roman" w:hAnsi="Times New Roman" w:cs="Times New Roman"/>
                <w:sz w:val="24"/>
                <w:szCs w:val="24"/>
              </w:rPr>
              <w:t>Опасные факторы пожара</w:t>
            </w:r>
            <w:bookmarkEnd w:id="85"/>
            <w:r w:rsidRPr="00564AC5">
              <w:rPr>
                <w:rFonts w:ascii="Times New Roman" w:eastAsia="Times New Roman" w:hAnsi="Times New Roman" w:cs="Times New Roman"/>
                <w:sz w:val="24"/>
                <w:szCs w:val="24"/>
              </w:rPr>
              <w:t xml:space="preserve">. Классификация зданий, сооружений, строений и помещений по пожарной и взрывопожарной опасности. Способы прекращения горения. Огнегасящие средства. Техника для тушения пожаров. Аавтоматическое обнаружение пожаров. </w:t>
            </w:r>
          </w:p>
        </w:tc>
        <w:tc>
          <w:tcPr>
            <w:tcW w:w="2226" w:type="dxa"/>
            <w:vAlign w:val="center"/>
          </w:tcPr>
          <w:p w14:paraId="4D9E9B39"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1247" w:type="dxa"/>
          </w:tcPr>
          <w:p w14:paraId="58B5AF16"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4D0ACB30"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3221D55E"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57034453"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p w14:paraId="33610170"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Уо.07.03</w:t>
            </w:r>
          </w:p>
          <w:p w14:paraId="2B8104FF"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Уо.07.06</w:t>
            </w:r>
          </w:p>
          <w:p w14:paraId="0FA98647"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Уо.07.09</w:t>
            </w:r>
          </w:p>
          <w:p w14:paraId="75910AE3"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585B900A" w14:textId="77777777" w:rsidR="008F01E4"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sz w:val="24"/>
                <w:szCs w:val="24"/>
              </w:rPr>
              <w:t>Зо.07.02</w:t>
            </w:r>
          </w:p>
        </w:tc>
      </w:tr>
      <w:tr w:rsidR="00564AC5" w:rsidRPr="00564AC5" w14:paraId="0C46B004" w14:textId="77777777" w:rsidTr="000A2A9F">
        <w:trPr>
          <w:trHeight w:val="20"/>
        </w:trPr>
        <w:tc>
          <w:tcPr>
            <w:tcW w:w="2335" w:type="dxa"/>
            <w:vMerge/>
          </w:tcPr>
          <w:p w14:paraId="795D9D06"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175DE199"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 том числе практических и лабораторных занятий</w:t>
            </w:r>
          </w:p>
        </w:tc>
        <w:tc>
          <w:tcPr>
            <w:tcW w:w="2226" w:type="dxa"/>
            <w:vAlign w:val="center"/>
          </w:tcPr>
          <w:p w14:paraId="07A46C26"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2</w:t>
            </w:r>
          </w:p>
        </w:tc>
        <w:tc>
          <w:tcPr>
            <w:tcW w:w="1247" w:type="dxa"/>
          </w:tcPr>
          <w:p w14:paraId="49D59ECF"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233A3D19" w14:textId="77777777" w:rsidR="008F01E4" w:rsidRPr="00564AC5" w:rsidRDefault="00BE34B2" w:rsidP="00564AC5">
            <w:pPr>
              <w:spacing w:after="0" w:line="240" w:lineRule="auto"/>
              <w:jc w:val="center"/>
              <w:rPr>
                <w:rFonts w:ascii="Times New Roman" w:eastAsia="Times New Roman" w:hAnsi="Times New Roman" w:cs="Times New Roman"/>
                <w:b/>
                <w:bCs/>
                <w:i/>
                <w:sz w:val="24"/>
                <w:szCs w:val="24"/>
              </w:rPr>
            </w:pPr>
          </w:p>
        </w:tc>
      </w:tr>
      <w:tr w:rsidR="00564AC5" w:rsidRPr="00564AC5" w14:paraId="43885361" w14:textId="77777777" w:rsidTr="000A2A9F">
        <w:trPr>
          <w:trHeight w:val="20"/>
        </w:trPr>
        <w:tc>
          <w:tcPr>
            <w:tcW w:w="2335" w:type="dxa"/>
            <w:vMerge/>
          </w:tcPr>
          <w:p w14:paraId="0EDB4B52"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7699" w:type="dxa"/>
          </w:tcPr>
          <w:p w14:paraId="0DE52F4E" w14:textId="77777777" w:rsidR="008F01E4"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sz w:val="24"/>
                <w:szCs w:val="24"/>
              </w:rPr>
              <w:t xml:space="preserve"> Определение средств обнаружения и тушения пожаров</w:t>
            </w:r>
          </w:p>
        </w:tc>
        <w:tc>
          <w:tcPr>
            <w:tcW w:w="2226" w:type="dxa"/>
            <w:vAlign w:val="center"/>
          </w:tcPr>
          <w:p w14:paraId="2C5484C0" w14:textId="77777777" w:rsidR="008F01E4" w:rsidRPr="00564AC5" w:rsidRDefault="000C7533" w:rsidP="00564AC5">
            <w:pPr>
              <w:spacing w:after="0" w:line="240" w:lineRule="auto"/>
              <w:jc w:val="center"/>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w:t>
            </w:r>
          </w:p>
        </w:tc>
        <w:tc>
          <w:tcPr>
            <w:tcW w:w="1247" w:type="dxa"/>
          </w:tcPr>
          <w:p w14:paraId="4175832E"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1197" w:type="dxa"/>
          </w:tcPr>
          <w:p w14:paraId="543655D9"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r>
      <w:tr w:rsidR="00564AC5" w:rsidRPr="00564AC5" w14:paraId="4537F3A2" w14:textId="77777777" w:rsidTr="000A2A9F">
        <w:trPr>
          <w:trHeight w:val="20"/>
        </w:trPr>
        <w:tc>
          <w:tcPr>
            <w:tcW w:w="10034" w:type="dxa"/>
            <w:gridSpan w:val="2"/>
          </w:tcPr>
          <w:p w14:paraId="5FF37924" w14:textId="77777777" w:rsidR="008F01E4" w:rsidRPr="00564AC5" w:rsidRDefault="000C7533" w:rsidP="00564AC5">
            <w:pPr>
              <w:suppressAutoHyphens/>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Промежуточная аттестация</w:t>
            </w:r>
          </w:p>
        </w:tc>
        <w:tc>
          <w:tcPr>
            <w:tcW w:w="2226" w:type="dxa"/>
            <w:vAlign w:val="center"/>
          </w:tcPr>
          <w:p w14:paraId="1A7B502B" w14:textId="77777777" w:rsidR="008F01E4" w:rsidRPr="00564AC5" w:rsidRDefault="000C7533" w:rsidP="00564AC5">
            <w:pPr>
              <w:spacing w:after="0" w:line="240" w:lineRule="auto"/>
              <w:jc w:val="center"/>
              <w:rPr>
                <w:rFonts w:ascii="Times New Roman" w:eastAsia="Times New Roman" w:hAnsi="Times New Roman" w:cs="Times New Roman"/>
                <w:b/>
                <w:i/>
                <w:sz w:val="24"/>
                <w:szCs w:val="24"/>
              </w:rPr>
            </w:pPr>
            <w:r w:rsidRPr="00564AC5">
              <w:rPr>
                <w:rFonts w:ascii="Times New Roman" w:eastAsia="Times New Roman" w:hAnsi="Times New Roman" w:cs="Times New Roman"/>
                <w:b/>
                <w:i/>
                <w:sz w:val="24"/>
                <w:szCs w:val="24"/>
              </w:rPr>
              <w:t>-</w:t>
            </w:r>
          </w:p>
        </w:tc>
        <w:tc>
          <w:tcPr>
            <w:tcW w:w="1247" w:type="dxa"/>
          </w:tcPr>
          <w:p w14:paraId="07BF3F4A" w14:textId="77777777" w:rsidR="008F01E4" w:rsidRPr="00564AC5" w:rsidRDefault="00BE34B2" w:rsidP="00564AC5">
            <w:pPr>
              <w:spacing w:after="0" w:line="240" w:lineRule="auto"/>
              <w:rPr>
                <w:rFonts w:ascii="Times New Roman" w:eastAsia="Times New Roman" w:hAnsi="Times New Roman" w:cs="Times New Roman"/>
                <w:b/>
                <w:i/>
                <w:sz w:val="24"/>
                <w:szCs w:val="24"/>
              </w:rPr>
            </w:pPr>
          </w:p>
        </w:tc>
        <w:tc>
          <w:tcPr>
            <w:tcW w:w="1197" w:type="dxa"/>
          </w:tcPr>
          <w:p w14:paraId="4EEBC02A" w14:textId="77777777" w:rsidR="008F01E4" w:rsidRPr="00564AC5" w:rsidRDefault="00BE34B2" w:rsidP="00564AC5">
            <w:pPr>
              <w:spacing w:after="0" w:line="240" w:lineRule="auto"/>
              <w:rPr>
                <w:rFonts w:ascii="Times New Roman" w:eastAsia="Times New Roman" w:hAnsi="Times New Roman" w:cs="Times New Roman"/>
                <w:b/>
                <w:i/>
                <w:sz w:val="24"/>
                <w:szCs w:val="24"/>
              </w:rPr>
            </w:pPr>
          </w:p>
        </w:tc>
      </w:tr>
      <w:tr w:rsidR="00564AC5" w:rsidRPr="00564AC5" w14:paraId="6BDBDCBD" w14:textId="77777777" w:rsidTr="000A2A9F">
        <w:trPr>
          <w:trHeight w:val="20"/>
        </w:trPr>
        <w:tc>
          <w:tcPr>
            <w:tcW w:w="10034" w:type="dxa"/>
            <w:gridSpan w:val="2"/>
          </w:tcPr>
          <w:p w14:paraId="0E8A68AB"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Всего:</w:t>
            </w:r>
          </w:p>
        </w:tc>
        <w:tc>
          <w:tcPr>
            <w:tcW w:w="2226" w:type="dxa"/>
            <w:vAlign w:val="center"/>
          </w:tcPr>
          <w:p w14:paraId="6EDE214A" w14:textId="4DA38B22" w:rsidR="008F01E4" w:rsidRPr="00564AC5" w:rsidRDefault="000C7533" w:rsidP="00564AC5">
            <w:pPr>
              <w:spacing w:after="0" w:line="240" w:lineRule="auto"/>
              <w:jc w:val="center"/>
              <w:rPr>
                <w:rFonts w:ascii="Times New Roman" w:eastAsia="Times New Roman" w:hAnsi="Times New Roman" w:cs="Times New Roman"/>
                <w:b/>
                <w:bCs/>
                <w:i/>
                <w:sz w:val="24"/>
                <w:szCs w:val="24"/>
              </w:rPr>
            </w:pPr>
            <w:r w:rsidRPr="00564AC5">
              <w:rPr>
                <w:rFonts w:ascii="Times New Roman" w:eastAsia="Times New Roman" w:hAnsi="Times New Roman" w:cs="Times New Roman"/>
                <w:b/>
                <w:bCs/>
                <w:i/>
                <w:sz w:val="24"/>
                <w:szCs w:val="24"/>
              </w:rPr>
              <w:t>40</w:t>
            </w:r>
          </w:p>
        </w:tc>
        <w:tc>
          <w:tcPr>
            <w:tcW w:w="1247" w:type="dxa"/>
          </w:tcPr>
          <w:p w14:paraId="5AB0046C"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c>
          <w:tcPr>
            <w:tcW w:w="1197" w:type="dxa"/>
          </w:tcPr>
          <w:p w14:paraId="2DA69CD8" w14:textId="77777777" w:rsidR="008F01E4" w:rsidRPr="00564AC5" w:rsidRDefault="00BE34B2" w:rsidP="00564AC5">
            <w:pPr>
              <w:spacing w:after="0" w:line="240" w:lineRule="auto"/>
              <w:rPr>
                <w:rFonts w:ascii="Times New Roman" w:eastAsia="Times New Roman" w:hAnsi="Times New Roman" w:cs="Times New Roman"/>
                <w:b/>
                <w:bCs/>
                <w:i/>
                <w:sz w:val="24"/>
                <w:szCs w:val="24"/>
              </w:rPr>
            </w:pPr>
          </w:p>
        </w:tc>
      </w:tr>
    </w:tbl>
    <w:p w14:paraId="6CB0296E" w14:textId="77777777" w:rsidR="008F01E4" w:rsidRPr="00564AC5" w:rsidRDefault="00BE34B2" w:rsidP="00564AC5">
      <w:pPr>
        <w:spacing w:after="0"/>
        <w:ind w:firstLine="709"/>
        <w:rPr>
          <w:rFonts w:ascii="Times New Roman" w:eastAsia="Times New Roman" w:hAnsi="Times New Roman" w:cs="Times New Roman"/>
          <w:i/>
        </w:rPr>
        <w:sectPr w:rsidR="008F01E4" w:rsidRPr="00564AC5" w:rsidSect="000A2A9F">
          <w:pgSz w:w="16840" w:h="11907" w:orient="landscape"/>
          <w:pgMar w:top="851" w:right="1134" w:bottom="851" w:left="992" w:header="709" w:footer="709" w:gutter="0"/>
          <w:cols w:space="720"/>
        </w:sectPr>
      </w:pPr>
    </w:p>
    <w:p w14:paraId="3D325B05"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lastRenderedPageBreak/>
        <w:t>3. УСЛОВИЯ РЕАЛИЗАЦИИ УЧЕБНОЙ ДИСЦИПЛИНЫ</w:t>
      </w:r>
    </w:p>
    <w:p w14:paraId="4FDAA49C" w14:textId="77777777" w:rsidR="008F01E4"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1E9CDB1" w14:textId="14E25C8C" w:rsidR="008F01E4" w:rsidRPr="00564AC5" w:rsidRDefault="000C7533" w:rsidP="00564AC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Кабинет</w:t>
      </w:r>
      <w:r w:rsidRPr="00564AC5">
        <w:rPr>
          <w:rFonts w:ascii="Times New Roman" w:eastAsia="Times New Roman" w:hAnsi="Times New Roman" w:cs="Times New Roman"/>
          <w:bCs/>
          <w:i/>
          <w:sz w:val="24"/>
          <w:szCs w:val="24"/>
        </w:rPr>
        <w:t xml:space="preserve"> «_</w:t>
      </w:r>
      <w:r w:rsidRPr="00564AC5">
        <w:rPr>
          <w:rFonts w:ascii="Times New Roman" w:eastAsia="Times New Roman" w:hAnsi="Times New Roman" w:cs="Times New Roman"/>
          <w:bCs/>
          <w:i/>
          <w:sz w:val="24"/>
          <w:szCs w:val="24"/>
          <w:u w:val="single"/>
        </w:rPr>
        <w:t>212 км</w:t>
      </w:r>
      <w:r w:rsidRPr="00564AC5">
        <w:rPr>
          <w:rFonts w:ascii="Times New Roman" w:eastAsia="Times New Roman" w:hAnsi="Times New Roman" w:cs="Times New Roman"/>
          <w:bCs/>
          <w:i/>
          <w:sz w:val="24"/>
          <w:szCs w:val="24"/>
        </w:rPr>
        <w:t>_</w:t>
      </w:r>
      <w:r w:rsidRPr="00564AC5">
        <w:rPr>
          <w:rFonts w:ascii="Times New Roman" w:eastAsia="Times New Roman" w:hAnsi="Times New Roman" w:cs="Times New Roman"/>
          <w:bCs/>
          <w:i/>
          <w:sz w:val="24"/>
          <w:szCs w:val="24"/>
          <w:u w:val="single"/>
        </w:rPr>
        <w:t>- безопасность жизнедеятельности и охрана труда</w:t>
      </w:r>
      <w:r w:rsidRPr="00564AC5">
        <w:rPr>
          <w:rFonts w:ascii="Times New Roman" w:eastAsia="Times New Roman" w:hAnsi="Times New Roman" w:cs="Times New Roman"/>
          <w:bCs/>
          <w:i/>
          <w:sz w:val="24"/>
          <w:szCs w:val="24"/>
        </w:rPr>
        <w:t>_»</w:t>
      </w:r>
      <w:r w:rsidRPr="00564AC5">
        <w:rPr>
          <w:rFonts w:ascii="Times New Roman" w:eastAsia="Times New Roman" w:hAnsi="Times New Roman" w:cs="Times New Roman"/>
          <w:sz w:val="24"/>
          <w:szCs w:val="24"/>
        </w:rPr>
        <w:t>, о</w:t>
      </w:r>
      <w:r w:rsidRPr="00564AC5">
        <w:rPr>
          <w:rFonts w:ascii="Times New Roman" w:eastAsia="Times New Roman" w:hAnsi="Times New Roman" w:cs="Times New Roman"/>
          <w:bCs/>
          <w:sz w:val="24"/>
          <w:szCs w:val="24"/>
        </w:rPr>
        <w:t xml:space="preserve">снащенный </w:t>
      </w:r>
      <w:r w:rsidRPr="00564AC5">
        <w:rPr>
          <w:rFonts w:ascii="Times New Roman" w:eastAsia="Times New Roman" w:hAnsi="Times New Roman" w:cs="Times New Roman"/>
          <w:sz w:val="24"/>
          <w:szCs w:val="24"/>
        </w:rPr>
        <w:t xml:space="preserve">оборудованием: Оборудование и технические средства обучения (рабочее место преподавателя, столы, стулья, трибуна, доска меловая, компьютерная техника (монитор, процессор, клавиатура, мышь), учебно-наглядные пособия (плакаты настенные). Анемометр, аспиратор проб воздуха, барограф, барометр, вытяжной шкаф, стенд исследования электробезопасности сети, стенд исследования защитного заземления, стенд электросхема: заземляющих устройств (зануления), стенд для испытания респираторов и противогазов, стенд для измерения сопротивления заземления, стенд первичные средства обнаружения и тушения пожара, газоанализатор УГ-2, гигрограф, измеритель заземления М-416 и  М-372, клещи У-90, люксметр Ю-16, мегомметр МС – 05, модель циркулярной пилы, мультиметр М-838, модель шасси автомобиля, микроклиматическая камера, пылевая камера, пирометр, пресс с фотоэлементной защитой, прибор ИШВ-1, психрометр, станок токарный (модель), термограф, электроустановка –стенд, метеоскоп-М </w:t>
      </w:r>
      <w:r w:rsidRPr="00564AC5">
        <w:rPr>
          <w:rFonts w:ascii="Times New Roman" w:eastAsia="Times New Roman" w:hAnsi="Times New Roman" w:cs="Times New Roman"/>
          <w:bCs/>
          <w:sz w:val="24"/>
          <w:szCs w:val="24"/>
        </w:rPr>
        <w:t xml:space="preserve">в соответствии с п. 6.1.2.1 образовательной программы по </w:t>
      </w:r>
      <w:r w:rsidRPr="00564AC5">
        <w:rPr>
          <w:rFonts w:ascii="Times New Roman" w:eastAsia="Times New Roman" w:hAnsi="Times New Roman" w:cs="Times New Roman"/>
          <w:bCs/>
          <w:i/>
          <w:sz w:val="24"/>
          <w:szCs w:val="24"/>
        </w:rPr>
        <w:t xml:space="preserve">профессии/специальности </w:t>
      </w:r>
      <w:r w:rsidRPr="00564AC5">
        <w:rPr>
          <w:rFonts w:ascii="Times New Roman" w:eastAsia="Times New Roman" w:hAnsi="Times New Roman" w:cs="Times New Roman"/>
          <w:sz w:val="24"/>
          <w:szCs w:val="24"/>
        </w:rPr>
        <w:t>36.02.01 Ветеринария.</w:t>
      </w:r>
    </w:p>
    <w:p w14:paraId="5184AAAF" w14:textId="4B0514AD" w:rsidR="008F01E4"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Лаборатория </w:t>
      </w:r>
      <w:r w:rsidRPr="00564AC5">
        <w:rPr>
          <w:rFonts w:ascii="Times New Roman" w:eastAsia="Times New Roman" w:hAnsi="Times New Roman" w:cs="Times New Roman"/>
          <w:bCs/>
          <w:i/>
          <w:sz w:val="24"/>
          <w:szCs w:val="24"/>
        </w:rPr>
        <w:t>__</w:t>
      </w:r>
      <w:r w:rsidRPr="00564AC5">
        <w:rPr>
          <w:rFonts w:ascii="Times New Roman" w:eastAsia="Times New Roman" w:hAnsi="Times New Roman" w:cs="Times New Roman"/>
          <w:bCs/>
          <w:i/>
          <w:sz w:val="24"/>
          <w:szCs w:val="24"/>
          <w:u w:val="single"/>
        </w:rPr>
        <w:t>209 км</w:t>
      </w:r>
      <w:r w:rsidRPr="00564AC5">
        <w:rPr>
          <w:rFonts w:ascii="Times New Roman" w:eastAsia="Times New Roman" w:hAnsi="Times New Roman" w:cs="Times New Roman"/>
          <w:bCs/>
          <w:i/>
          <w:sz w:val="24"/>
          <w:szCs w:val="24"/>
        </w:rPr>
        <w:t>_</w:t>
      </w:r>
      <w:r w:rsidRPr="00564AC5">
        <w:rPr>
          <w:rFonts w:ascii="Times New Roman" w:eastAsia="Times New Roman" w:hAnsi="Times New Roman" w:cs="Times New Roman"/>
          <w:bCs/>
          <w:i/>
          <w:sz w:val="24"/>
          <w:szCs w:val="24"/>
          <w:u w:val="single"/>
        </w:rPr>
        <w:t>- безопасность жизнедеятельности и охрана труда</w:t>
      </w:r>
      <w:r w:rsidRPr="00564AC5">
        <w:rPr>
          <w:rFonts w:ascii="Times New Roman" w:eastAsia="Times New Roman" w:hAnsi="Times New Roman" w:cs="Times New Roman"/>
          <w:bCs/>
          <w:iCs/>
          <w:sz w:val="24"/>
          <w:szCs w:val="24"/>
        </w:rPr>
        <w:t>,</w:t>
      </w:r>
      <w:r w:rsidRPr="00564AC5">
        <w:rPr>
          <w:rFonts w:ascii="Times New Roman" w:eastAsia="Times New Roman" w:hAnsi="Times New Roman" w:cs="Times New Roman"/>
          <w:bCs/>
          <w:i/>
          <w:sz w:val="24"/>
          <w:szCs w:val="24"/>
        </w:rPr>
        <w:t xml:space="preserve"> </w:t>
      </w:r>
      <w:r w:rsidRPr="00564AC5">
        <w:rPr>
          <w:rFonts w:ascii="Times New Roman" w:eastAsia="Times New Roman" w:hAnsi="Times New Roman" w:cs="Times New Roman"/>
          <w:bCs/>
          <w:sz w:val="24"/>
          <w:szCs w:val="24"/>
        </w:rPr>
        <w:t>оснащенная необходимым для реализации программы учебной дисциплины оборудованием, о</w:t>
      </w:r>
      <w:r w:rsidRPr="00564AC5">
        <w:rPr>
          <w:rFonts w:ascii="Times New Roman" w:eastAsia="Times New Roman" w:hAnsi="Times New Roman" w:cs="Times New Roman"/>
          <w:sz w:val="24"/>
          <w:szCs w:val="24"/>
        </w:rPr>
        <w:t>борудование и технические средства обучения (рабочее место преподавателя, столы, стулья, трибуна, доска меловая, компьютерная техника (монитор, процессор, клавиатура, мышь, мультимедийная доска, проектор), учебно-наглядные пособия (плакаты настенные).</w:t>
      </w:r>
    </w:p>
    <w:p w14:paraId="6994DBEE" w14:textId="77777777" w:rsidR="008F01E4"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Люксметр Ю-16, модель кран-балки, огнетушители: порошковый, углекислотный, газоанализатор УГ-2, ЗИП для УГ-2 (реактивы), учебные стенды, вытяжной шкаф, стенд для определения шума, барометр, анемометр, мегомметр, омметр М-416 и М-372, барограф.</w:t>
      </w:r>
    </w:p>
    <w:p w14:paraId="0EC629EE" w14:textId="77777777" w:rsidR="008F01E4" w:rsidRPr="00564AC5" w:rsidRDefault="00BE34B2" w:rsidP="00564AC5">
      <w:pPr>
        <w:spacing w:after="0" w:line="240" w:lineRule="auto"/>
        <w:ind w:firstLine="709"/>
        <w:jc w:val="both"/>
        <w:rPr>
          <w:rFonts w:ascii="Times New Roman" w:eastAsia="Times New Roman" w:hAnsi="Times New Roman" w:cs="Times New Roman"/>
          <w:bCs/>
          <w:sz w:val="24"/>
          <w:szCs w:val="24"/>
        </w:rPr>
      </w:pPr>
    </w:p>
    <w:p w14:paraId="63435B96" w14:textId="77777777" w:rsidR="008F01E4" w:rsidRPr="00564AC5" w:rsidRDefault="000C7533" w:rsidP="00564AC5">
      <w:pPr>
        <w:suppressAutoHyphens/>
        <w:spacing w:after="0" w:line="240" w:lineRule="auto"/>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2A1D7850" w14:textId="77777777" w:rsidR="008F01E4"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4AC5">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9D6157" w14:textId="77777777" w:rsidR="008F01E4"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7BAC1CFF" w14:textId="77777777" w:rsidR="008F01E4" w:rsidRPr="00564AC5" w:rsidRDefault="000C7533" w:rsidP="00564AC5">
      <w:pPr>
        <w:suppressAutoHyphens/>
        <w:spacing w:after="0" w:line="240" w:lineRule="auto"/>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14E14D0A" w14:textId="77777777" w:rsidR="008F01E4" w:rsidRPr="00564AC5" w:rsidRDefault="000C7533" w:rsidP="00564AC5">
      <w:pPr>
        <w:numPr>
          <w:ilvl w:val="0"/>
          <w:numId w:val="177"/>
        </w:numPr>
        <w:spacing w:after="0" w:line="240" w:lineRule="auto"/>
        <w:ind w:left="0" w:firstLine="426"/>
        <w:contextualSpacing/>
        <w:jc w:val="both"/>
        <w:rPr>
          <w:rFonts w:ascii="Times New Roman" w:eastAsia="Times New Roman" w:hAnsi="Times New Roman" w:cs="Times New Roman"/>
          <w:sz w:val="24"/>
          <w:szCs w:val="24"/>
          <w:shd w:val="clear" w:color="auto" w:fill="EFF2F5"/>
        </w:rPr>
      </w:pPr>
      <w:r w:rsidRPr="00564AC5">
        <w:rPr>
          <w:rFonts w:ascii="Times New Roman" w:eastAsia="Times New Roman" w:hAnsi="Times New Roman" w:cs="Times New Roman"/>
          <w:sz w:val="24"/>
          <w:szCs w:val="24"/>
        </w:rPr>
        <w:t>Охрана труда: учебно-методическое пособие [для студентов СПО всех специальностей] / Т. С. Иванова, Е. Ю. Гузенко, Ю. Л. Курганский [и др.]; Волгоградский государственный аграрный университет. - Волгоград: Волгоградский ГАУ, 2019. - 88 с.</w:t>
      </w:r>
    </w:p>
    <w:p w14:paraId="2255296A" w14:textId="77777777" w:rsidR="008F01E4" w:rsidRPr="00564AC5" w:rsidRDefault="000C7533" w:rsidP="00564AC5">
      <w:pPr>
        <w:numPr>
          <w:ilvl w:val="0"/>
          <w:numId w:val="177"/>
        </w:numPr>
        <w:spacing w:after="0" w:line="240" w:lineRule="auto"/>
        <w:ind w:left="0" w:firstLine="709"/>
        <w:contextualSpacing/>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Беляков, Г. И. Охрана труда и техника безопасности: учебник для среднего профессионального образования / Г. И. Беляков. — 3-е изд., перераб. и доп. — М.: Юрайт, 2020. — 404 с.</w:t>
      </w:r>
    </w:p>
    <w:p w14:paraId="38228480" w14:textId="77777777" w:rsidR="008F01E4"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1F41F6CC" w14:textId="77777777" w:rsidR="008F01E4" w:rsidRPr="00564AC5" w:rsidRDefault="000C7533" w:rsidP="00564AC5">
      <w:pPr>
        <w:spacing w:after="0" w:line="240" w:lineRule="auto"/>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40A5B0D9" w14:textId="77777777" w:rsidR="008F01E4" w:rsidRPr="00564AC5" w:rsidRDefault="00BE34B2" w:rsidP="00564AC5">
      <w:pPr>
        <w:numPr>
          <w:ilvl w:val="3"/>
          <w:numId w:val="177"/>
        </w:numPr>
        <w:autoSpaceDE w:val="0"/>
        <w:autoSpaceDN w:val="0"/>
        <w:adjustRightInd w:val="0"/>
        <w:spacing w:after="0" w:line="240" w:lineRule="auto"/>
        <w:ind w:left="0" w:firstLine="709"/>
        <w:jc w:val="both"/>
        <w:rPr>
          <w:rFonts w:ascii="Times New Roman" w:eastAsia="Times New Roman" w:hAnsi="Times New Roman" w:cs="Times New Roman"/>
          <w:sz w:val="24"/>
          <w:szCs w:val="24"/>
        </w:rPr>
      </w:pPr>
      <w:hyperlink r:id="rId236" w:history="1">
        <w:r w:rsidR="000C7533" w:rsidRPr="00564AC5">
          <w:rPr>
            <w:rFonts w:ascii="Times New Roman" w:eastAsia="Times New Roman" w:hAnsi="Times New Roman" w:cs="Times New Roman"/>
            <w:sz w:val="24"/>
            <w:szCs w:val="24"/>
          </w:rPr>
          <w:t>https://e.lanbook.com/</w:t>
        </w:r>
      </w:hyperlink>
    </w:p>
    <w:p w14:paraId="2F7E4C46" w14:textId="77777777" w:rsidR="008F01E4"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1B40F24C" w14:textId="77777777" w:rsidR="008F01E4" w:rsidRPr="00564AC5" w:rsidRDefault="000C7533" w:rsidP="00564AC5">
      <w:pPr>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
          <w:bCs/>
          <w:sz w:val="24"/>
          <w:szCs w:val="24"/>
        </w:rPr>
        <w:t xml:space="preserve">3.2.3. Дополнительные источники </w:t>
      </w:r>
      <w:r w:rsidRPr="00564AC5">
        <w:rPr>
          <w:rFonts w:ascii="Times New Roman" w:eastAsia="Times New Roman" w:hAnsi="Times New Roman" w:cs="Times New Roman"/>
          <w:bCs/>
          <w:i/>
          <w:sz w:val="24"/>
          <w:szCs w:val="24"/>
        </w:rPr>
        <w:t>(при необходимости)</w:t>
      </w:r>
    </w:p>
    <w:p w14:paraId="259C116C" w14:textId="77777777" w:rsidR="008F01E4" w:rsidRPr="00564AC5" w:rsidRDefault="00BE34B2" w:rsidP="00564AC5">
      <w:pPr>
        <w:spacing w:after="0" w:line="360" w:lineRule="auto"/>
        <w:contextualSpacing/>
        <w:jc w:val="both"/>
        <w:rPr>
          <w:rFonts w:ascii="Times New Roman" w:eastAsia="Times New Roman" w:hAnsi="Times New Roman" w:cs="Times New Roman"/>
          <w:sz w:val="28"/>
          <w:szCs w:val="28"/>
          <w:shd w:val="clear" w:color="auto" w:fill="EFF2F5"/>
        </w:rPr>
      </w:pPr>
    </w:p>
    <w:p w14:paraId="6F551E78" w14:textId="77777777" w:rsidR="008F01E4" w:rsidRPr="00564AC5" w:rsidRDefault="00BE34B2" w:rsidP="00564AC5">
      <w:pPr>
        <w:spacing w:after="0"/>
        <w:ind w:firstLine="709"/>
        <w:contextualSpacing/>
        <w:jc w:val="both"/>
        <w:rPr>
          <w:rFonts w:ascii="Times New Roman" w:eastAsia="Times New Roman" w:hAnsi="Times New Roman" w:cs="Times New Roman"/>
          <w:b/>
          <w:sz w:val="24"/>
          <w:szCs w:val="24"/>
        </w:rPr>
      </w:pPr>
    </w:p>
    <w:p w14:paraId="2F7ED150" w14:textId="77777777" w:rsidR="008F01E4"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2F30BD4F" w14:textId="77777777" w:rsidR="008F01E4"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7BDB51F8" w14:textId="77777777" w:rsidR="008F01E4" w:rsidRPr="00564AC5" w:rsidRDefault="00BE34B2" w:rsidP="00564AC5">
      <w:pPr>
        <w:spacing w:after="0"/>
        <w:contextualSpacing/>
        <w:jc w:val="center"/>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3350"/>
        <w:gridCol w:w="2884"/>
        <w:gridCol w:w="3336"/>
      </w:tblGrid>
      <w:tr w:rsidR="00564AC5" w:rsidRPr="00564AC5" w14:paraId="36805FFC" w14:textId="77777777" w:rsidTr="000A2A9F">
        <w:tc>
          <w:tcPr>
            <w:tcW w:w="3350" w:type="dxa"/>
          </w:tcPr>
          <w:p w14:paraId="27E481DE" w14:textId="77777777" w:rsidR="008F01E4"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Результаты обучения</w:t>
            </w:r>
          </w:p>
        </w:tc>
        <w:tc>
          <w:tcPr>
            <w:tcW w:w="2884" w:type="dxa"/>
          </w:tcPr>
          <w:p w14:paraId="0456F559"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Критерии оценки</w:t>
            </w:r>
          </w:p>
        </w:tc>
        <w:tc>
          <w:tcPr>
            <w:tcW w:w="3336" w:type="dxa"/>
          </w:tcPr>
          <w:p w14:paraId="170F06B1" w14:textId="77777777" w:rsidR="008F01E4"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Методы оценки</w:t>
            </w:r>
          </w:p>
        </w:tc>
      </w:tr>
      <w:tr w:rsidR="00564AC5" w:rsidRPr="00564AC5" w14:paraId="1BF57ABC" w14:textId="77777777" w:rsidTr="000A2A9F">
        <w:tc>
          <w:tcPr>
            <w:tcW w:w="3350" w:type="dxa"/>
          </w:tcPr>
          <w:p w14:paraId="75EF1C69" w14:textId="77777777" w:rsidR="008F01E4"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Знания:</w:t>
            </w:r>
          </w:p>
        </w:tc>
        <w:tc>
          <w:tcPr>
            <w:tcW w:w="2884" w:type="dxa"/>
          </w:tcPr>
          <w:p w14:paraId="7121EE7D" w14:textId="77777777" w:rsidR="008F01E4" w:rsidRPr="00564AC5" w:rsidRDefault="00BE34B2" w:rsidP="00564AC5">
            <w:pPr>
              <w:spacing w:after="0" w:line="240" w:lineRule="auto"/>
              <w:rPr>
                <w:rFonts w:ascii="Times New Roman" w:eastAsia="Times New Roman" w:hAnsi="Times New Roman" w:cs="Times New Roman"/>
                <w:b/>
                <w:bCs/>
                <w:sz w:val="24"/>
                <w:szCs w:val="24"/>
              </w:rPr>
            </w:pPr>
          </w:p>
        </w:tc>
        <w:tc>
          <w:tcPr>
            <w:tcW w:w="3336" w:type="dxa"/>
          </w:tcPr>
          <w:p w14:paraId="3DC72579" w14:textId="77777777" w:rsidR="008F01E4" w:rsidRPr="00564AC5" w:rsidRDefault="00BE34B2" w:rsidP="00564AC5">
            <w:pPr>
              <w:spacing w:after="0" w:line="240" w:lineRule="auto"/>
              <w:jc w:val="center"/>
              <w:rPr>
                <w:rFonts w:ascii="Times New Roman" w:eastAsia="Times New Roman" w:hAnsi="Times New Roman" w:cs="Times New Roman"/>
                <w:b/>
                <w:bCs/>
                <w:sz w:val="24"/>
                <w:szCs w:val="24"/>
              </w:rPr>
            </w:pPr>
          </w:p>
        </w:tc>
      </w:tr>
      <w:tr w:rsidR="00564AC5" w:rsidRPr="00564AC5" w14:paraId="546C1A76" w14:textId="77777777" w:rsidTr="000A2A9F">
        <w:tc>
          <w:tcPr>
            <w:tcW w:w="3350" w:type="dxa"/>
          </w:tcPr>
          <w:p w14:paraId="337247BA" w14:textId="77777777" w:rsidR="008F01E4" w:rsidRPr="00564AC5" w:rsidRDefault="000C7533" w:rsidP="00564AC5">
            <w:pPr>
              <w:numPr>
                <w:ilvl w:val="0"/>
                <w:numId w:val="176"/>
              </w:numPr>
              <w:shd w:val="clear" w:color="auto" w:fill="FFFFFF"/>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4"/>
                <w:sz w:val="24"/>
                <w:szCs w:val="24"/>
              </w:rPr>
              <w:t>проводить анализ травмоопасных и вредных факторов в сфере сво</w:t>
            </w:r>
            <w:r w:rsidRPr="00564AC5">
              <w:rPr>
                <w:rFonts w:ascii="Times New Roman" w:eastAsia="Times New Roman" w:hAnsi="Times New Roman" w:cs="Times New Roman"/>
                <w:spacing w:val="-5"/>
                <w:sz w:val="24"/>
                <w:szCs w:val="24"/>
              </w:rPr>
              <w:t>ей будущей профессиональной деятельности;</w:t>
            </w:r>
          </w:p>
        </w:tc>
        <w:tc>
          <w:tcPr>
            <w:tcW w:w="2884" w:type="dxa"/>
            <w:vAlign w:val="center"/>
          </w:tcPr>
          <w:p w14:paraId="423684B6" w14:textId="77777777" w:rsidR="008F01E4" w:rsidRPr="00564AC5" w:rsidRDefault="000C7533" w:rsidP="00564AC5">
            <w:pPr>
              <w:spacing w:after="0" w:line="240" w:lineRule="auto"/>
              <w:contextualSpacing/>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bCs/>
                <w:sz w:val="24"/>
                <w:szCs w:val="24"/>
              </w:rPr>
              <w:t xml:space="preserve">Демонстрирует знания </w:t>
            </w:r>
            <w:r w:rsidRPr="00564AC5">
              <w:rPr>
                <w:rFonts w:ascii="Times New Roman" w:eastAsia="Times New Roman" w:hAnsi="Times New Roman" w:cs="Times New Roman"/>
                <w:sz w:val="24"/>
                <w:szCs w:val="24"/>
              </w:rPr>
              <w:t>методов дезинфекции, дезинсекции и дератизации объектов животноводства</w:t>
            </w:r>
          </w:p>
        </w:tc>
        <w:tc>
          <w:tcPr>
            <w:tcW w:w="3336" w:type="dxa"/>
          </w:tcPr>
          <w:p w14:paraId="408E014D"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22D4AFE1"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w:t>
            </w:r>
          </w:p>
        </w:tc>
      </w:tr>
      <w:tr w:rsidR="00564AC5" w:rsidRPr="00564AC5" w14:paraId="33041986" w14:textId="77777777" w:rsidTr="000A2A9F">
        <w:tc>
          <w:tcPr>
            <w:tcW w:w="3350" w:type="dxa"/>
          </w:tcPr>
          <w:p w14:paraId="524004E5" w14:textId="77777777" w:rsidR="008F01E4" w:rsidRPr="00564AC5" w:rsidRDefault="000C7533" w:rsidP="00564AC5">
            <w:pPr>
              <w:numPr>
                <w:ilvl w:val="0"/>
                <w:numId w:val="176"/>
              </w:numPr>
              <w:shd w:val="clear" w:color="auto" w:fill="FFFFFF"/>
              <w:spacing w:after="0" w:line="240" w:lineRule="auto"/>
              <w:ind w:left="0"/>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1"/>
                <w:sz w:val="24"/>
                <w:szCs w:val="24"/>
              </w:rPr>
              <w:t>разрабатывать мероприятия, обеспечивающие безопасные и без</w:t>
            </w:r>
            <w:r w:rsidRPr="00564AC5">
              <w:rPr>
                <w:rFonts w:ascii="Times New Roman" w:eastAsia="Times New Roman" w:hAnsi="Times New Roman" w:cs="Times New Roman"/>
                <w:spacing w:val="-5"/>
                <w:sz w:val="24"/>
                <w:szCs w:val="24"/>
              </w:rPr>
              <w:t>вредные условия труда.</w:t>
            </w:r>
          </w:p>
        </w:tc>
        <w:tc>
          <w:tcPr>
            <w:tcW w:w="2884" w:type="dxa"/>
            <w:vAlign w:val="center"/>
          </w:tcPr>
          <w:p w14:paraId="7D08B1D6"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w:t>
            </w:r>
          </w:p>
          <w:p w14:paraId="519B471E" w14:textId="77777777" w:rsidR="008F01E4" w:rsidRPr="00564AC5" w:rsidRDefault="00BE34B2" w:rsidP="00564AC5">
            <w:pPr>
              <w:spacing w:after="0" w:line="240" w:lineRule="auto"/>
              <w:rPr>
                <w:rFonts w:ascii="Times New Roman" w:eastAsia="Times New Roman" w:hAnsi="Times New Roman" w:cs="Times New Roman"/>
                <w:bCs/>
                <w:sz w:val="24"/>
                <w:szCs w:val="24"/>
              </w:rPr>
            </w:pPr>
          </w:p>
        </w:tc>
        <w:tc>
          <w:tcPr>
            <w:tcW w:w="3336" w:type="dxa"/>
          </w:tcPr>
          <w:p w14:paraId="4D0424C9"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Экспертное наблюдение за ходом выполнения практической работы.</w:t>
            </w:r>
          </w:p>
        </w:tc>
      </w:tr>
      <w:tr w:rsidR="00564AC5" w:rsidRPr="00564AC5" w14:paraId="1220F922" w14:textId="77777777" w:rsidTr="000A2A9F">
        <w:tc>
          <w:tcPr>
            <w:tcW w:w="9570" w:type="dxa"/>
            <w:gridSpan w:val="3"/>
          </w:tcPr>
          <w:p w14:paraId="3F53EFBD" w14:textId="77777777" w:rsidR="008F01E4"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Умения:</w:t>
            </w:r>
          </w:p>
        </w:tc>
      </w:tr>
      <w:tr w:rsidR="00564AC5" w:rsidRPr="00564AC5" w14:paraId="00992768" w14:textId="77777777" w:rsidTr="000A2A9F">
        <w:trPr>
          <w:trHeight w:val="896"/>
        </w:trPr>
        <w:tc>
          <w:tcPr>
            <w:tcW w:w="3350" w:type="dxa"/>
          </w:tcPr>
          <w:p w14:paraId="16024E2B" w14:textId="77777777" w:rsidR="008F01E4" w:rsidRPr="00564AC5" w:rsidRDefault="000C7533" w:rsidP="00564AC5">
            <w:pPr>
              <w:autoSpaceDE w:val="0"/>
              <w:autoSpaceDN w:val="0"/>
              <w:adjustRightInd w:val="0"/>
              <w:spacing w:after="0" w:line="240" w:lineRule="auto"/>
              <w:rPr>
                <w:rFonts w:ascii="Times New Roman" w:eastAsia="Calibri" w:hAnsi="Times New Roman" w:cs="Times New Roman"/>
                <w:sz w:val="24"/>
                <w:szCs w:val="24"/>
                <w:u w:val="single"/>
              </w:rPr>
            </w:pPr>
            <w:r w:rsidRPr="00564AC5">
              <w:rPr>
                <w:rFonts w:ascii="Times New Roman" w:eastAsia="Calibri" w:hAnsi="Times New Roman" w:cs="Times New Roman"/>
                <w:sz w:val="24"/>
                <w:szCs w:val="24"/>
                <w:u w:val="single"/>
              </w:rPr>
              <w:t>В результате освоения дисциплины обучающийся должен уметь:</w:t>
            </w:r>
          </w:p>
          <w:p w14:paraId="717D7FAA" w14:textId="77777777" w:rsidR="008F01E4"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требования охраны труда.</w:t>
            </w:r>
          </w:p>
        </w:tc>
        <w:tc>
          <w:tcPr>
            <w:tcW w:w="2884" w:type="dxa"/>
          </w:tcPr>
          <w:p w14:paraId="769797DD"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Демонстрирует умения нормативных документов в </w:t>
            </w:r>
            <w:r w:rsidRPr="00564AC5">
              <w:rPr>
                <w:rFonts w:ascii="Times New Roman" w:eastAsia="Times New Roman" w:hAnsi="Times New Roman" w:cs="Times New Roman"/>
                <w:sz w:val="24"/>
                <w:szCs w:val="24"/>
              </w:rPr>
              <w:t>использования средств индивидуальной защиты и гигиенических норм работниками</w:t>
            </w:r>
          </w:p>
        </w:tc>
        <w:tc>
          <w:tcPr>
            <w:tcW w:w="3336" w:type="dxa"/>
          </w:tcPr>
          <w:p w14:paraId="30A9E3E9" w14:textId="77777777" w:rsidR="008F01E4" w:rsidRPr="00564AC5" w:rsidRDefault="000C7533" w:rsidP="00564AC5">
            <w:pPr>
              <w:spacing w:after="0" w:line="240" w:lineRule="auto"/>
              <w:contextualSpacing/>
              <w:jc w:val="center"/>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sz w:val="24"/>
                <w:szCs w:val="24"/>
              </w:rPr>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23348828" w14:textId="77777777" w:rsidTr="000A2A9F">
        <w:trPr>
          <w:trHeight w:val="896"/>
        </w:trPr>
        <w:tc>
          <w:tcPr>
            <w:tcW w:w="3350" w:type="dxa"/>
          </w:tcPr>
          <w:p w14:paraId="0E897862"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iCs/>
                <w:sz w:val="24"/>
                <w:szCs w:val="24"/>
              </w:rPr>
            </w:pPr>
            <w:r w:rsidRPr="00564AC5">
              <w:rPr>
                <w:rFonts w:ascii="Times New Roman" w:eastAsia="Times New Roman" w:hAnsi="Times New Roman" w:cs="Times New Roman"/>
                <w:spacing w:val="-5"/>
                <w:sz w:val="24"/>
                <w:szCs w:val="24"/>
              </w:rPr>
              <w:t>Основные понятия и термины безопасности труда;</w:t>
            </w:r>
          </w:p>
        </w:tc>
        <w:tc>
          <w:tcPr>
            <w:tcW w:w="2884" w:type="dxa"/>
          </w:tcPr>
          <w:p w14:paraId="4ADBF289" w14:textId="77777777" w:rsidR="008F01E4"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умения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w:t>
            </w:r>
          </w:p>
        </w:tc>
        <w:tc>
          <w:tcPr>
            <w:tcW w:w="3336" w:type="dxa"/>
          </w:tcPr>
          <w:p w14:paraId="72F45A2E" w14:textId="77777777" w:rsidR="008F01E4" w:rsidRPr="00564AC5" w:rsidRDefault="000C7533" w:rsidP="00564AC5">
            <w:pPr>
              <w:spacing w:after="0" w:line="240" w:lineRule="auto"/>
              <w:contextualSpacing/>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677BB5CE" w14:textId="77777777" w:rsidTr="000A2A9F">
        <w:trPr>
          <w:trHeight w:val="896"/>
        </w:trPr>
        <w:tc>
          <w:tcPr>
            <w:tcW w:w="3350" w:type="dxa"/>
          </w:tcPr>
          <w:p w14:paraId="31581A4F"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4"/>
                <w:sz w:val="24"/>
                <w:szCs w:val="24"/>
              </w:rPr>
              <w:t>Классификацию и номенклатуру негативных факторов производствен</w:t>
            </w:r>
            <w:r w:rsidRPr="00564AC5">
              <w:rPr>
                <w:rFonts w:ascii="Times New Roman" w:eastAsia="Times New Roman" w:hAnsi="Times New Roman" w:cs="Times New Roman"/>
                <w:spacing w:val="-6"/>
                <w:sz w:val="24"/>
                <w:szCs w:val="24"/>
              </w:rPr>
              <w:t>ной среды;</w:t>
            </w:r>
          </w:p>
        </w:tc>
        <w:tc>
          <w:tcPr>
            <w:tcW w:w="2884" w:type="dxa"/>
          </w:tcPr>
          <w:p w14:paraId="1BF60FE2"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Умеет охарактеризовать </w:t>
            </w:r>
            <w:r w:rsidRPr="00564AC5">
              <w:rPr>
                <w:rFonts w:ascii="Times New Roman" w:eastAsia="Times New Roman" w:hAnsi="Times New Roman" w:cs="Times New Roman"/>
                <w:spacing w:val="-4"/>
                <w:sz w:val="24"/>
                <w:szCs w:val="24"/>
              </w:rPr>
              <w:t>негативных факторов производствен</w:t>
            </w:r>
            <w:r w:rsidRPr="00564AC5">
              <w:rPr>
                <w:rFonts w:ascii="Times New Roman" w:eastAsia="Times New Roman" w:hAnsi="Times New Roman" w:cs="Times New Roman"/>
                <w:spacing w:val="-6"/>
                <w:sz w:val="24"/>
                <w:szCs w:val="24"/>
              </w:rPr>
              <w:t>ной среды</w:t>
            </w:r>
          </w:p>
        </w:tc>
        <w:tc>
          <w:tcPr>
            <w:tcW w:w="3336" w:type="dxa"/>
            <w:vAlign w:val="center"/>
          </w:tcPr>
          <w:p w14:paraId="49CC1A02"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360E8E74" w14:textId="77777777" w:rsidR="008F01E4" w:rsidRPr="00564AC5" w:rsidRDefault="000C7533" w:rsidP="00564AC5">
            <w:pPr>
              <w:spacing w:after="0" w:line="240" w:lineRule="auto"/>
              <w:contextualSpacing/>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sz w:val="24"/>
                <w:szCs w:val="24"/>
              </w:rPr>
              <w:t xml:space="preserve">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3699698E" w14:textId="77777777" w:rsidTr="000A2A9F">
        <w:trPr>
          <w:trHeight w:val="896"/>
        </w:trPr>
        <w:tc>
          <w:tcPr>
            <w:tcW w:w="3350" w:type="dxa"/>
          </w:tcPr>
          <w:p w14:paraId="0FFA8C7C"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4"/>
                <w:sz w:val="24"/>
                <w:szCs w:val="24"/>
              </w:rPr>
              <w:t>Действие негативных факторов на человека и их нормирование;</w:t>
            </w:r>
          </w:p>
        </w:tc>
        <w:tc>
          <w:tcPr>
            <w:tcW w:w="2884" w:type="dxa"/>
          </w:tcPr>
          <w:p w14:paraId="19EC3310"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умения в знании негативных факторов</w:t>
            </w:r>
          </w:p>
        </w:tc>
        <w:tc>
          <w:tcPr>
            <w:tcW w:w="3336" w:type="dxa"/>
            <w:vAlign w:val="center"/>
          </w:tcPr>
          <w:p w14:paraId="156FA144"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768A66DF"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7B0E31F5" w14:textId="77777777" w:rsidTr="000A2A9F">
        <w:trPr>
          <w:trHeight w:val="896"/>
        </w:trPr>
        <w:tc>
          <w:tcPr>
            <w:tcW w:w="3350" w:type="dxa"/>
          </w:tcPr>
          <w:p w14:paraId="36733FD5"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5"/>
                <w:sz w:val="24"/>
                <w:szCs w:val="24"/>
              </w:rPr>
              <w:lastRenderedPageBreak/>
              <w:t>Источники негативных факторов и причины их проявления в производ</w:t>
            </w:r>
            <w:r w:rsidRPr="00564AC5">
              <w:rPr>
                <w:rFonts w:ascii="Times New Roman" w:eastAsia="Times New Roman" w:hAnsi="Times New Roman" w:cs="Times New Roman"/>
                <w:spacing w:val="-6"/>
                <w:sz w:val="24"/>
                <w:szCs w:val="24"/>
              </w:rPr>
              <w:t>ственной среде;</w:t>
            </w:r>
          </w:p>
        </w:tc>
        <w:tc>
          <w:tcPr>
            <w:tcW w:w="2884" w:type="dxa"/>
          </w:tcPr>
          <w:p w14:paraId="7E64A0A6"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умения в знании негативных факторов</w:t>
            </w:r>
          </w:p>
        </w:tc>
        <w:tc>
          <w:tcPr>
            <w:tcW w:w="3336" w:type="dxa"/>
            <w:vAlign w:val="center"/>
          </w:tcPr>
          <w:p w14:paraId="7573EB13"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3A70B794" w14:textId="77777777" w:rsidTr="000A2A9F">
        <w:trPr>
          <w:trHeight w:val="896"/>
        </w:trPr>
        <w:tc>
          <w:tcPr>
            <w:tcW w:w="3350" w:type="dxa"/>
          </w:tcPr>
          <w:p w14:paraId="6A9F8028"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2"/>
                <w:sz w:val="24"/>
                <w:szCs w:val="24"/>
              </w:rPr>
              <w:t xml:space="preserve">Методы и средства защиты от опасных и вредных производственных </w:t>
            </w:r>
            <w:r w:rsidRPr="00564AC5">
              <w:rPr>
                <w:rFonts w:ascii="Times New Roman" w:eastAsia="Times New Roman" w:hAnsi="Times New Roman" w:cs="Times New Roman"/>
                <w:spacing w:val="-5"/>
                <w:sz w:val="24"/>
                <w:szCs w:val="24"/>
              </w:rPr>
              <w:t>факторов</w:t>
            </w:r>
          </w:p>
        </w:tc>
        <w:tc>
          <w:tcPr>
            <w:tcW w:w="2884" w:type="dxa"/>
          </w:tcPr>
          <w:p w14:paraId="04047DFD"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Демонстрирует умения </w:t>
            </w:r>
            <w:r w:rsidRPr="00564AC5">
              <w:rPr>
                <w:rFonts w:ascii="Times New Roman" w:eastAsia="Times New Roman" w:hAnsi="Times New Roman" w:cs="Times New Roman"/>
                <w:spacing w:val="-2"/>
                <w:sz w:val="24"/>
                <w:szCs w:val="24"/>
              </w:rPr>
              <w:t xml:space="preserve">методы и средства защиты от опасных и вредных производственных </w:t>
            </w:r>
            <w:r w:rsidRPr="00564AC5">
              <w:rPr>
                <w:rFonts w:ascii="Times New Roman" w:eastAsia="Times New Roman" w:hAnsi="Times New Roman" w:cs="Times New Roman"/>
                <w:spacing w:val="-5"/>
                <w:sz w:val="24"/>
                <w:szCs w:val="24"/>
              </w:rPr>
              <w:t>факторов</w:t>
            </w:r>
          </w:p>
        </w:tc>
        <w:tc>
          <w:tcPr>
            <w:tcW w:w="3336" w:type="dxa"/>
            <w:vAlign w:val="center"/>
          </w:tcPr>
          <w:p w14:paraId="3B620543"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1CCDD5AD" w14:textId="77777777" w:rsidTr="000A2A9F">
        <w:trPr>
          <w:trHeight w:val="896"/>
        </w:trPr>
        <w:tc>
          <w:tcPr>
            <w:tcW w:w="3350" w:type="dxa"/>
          </w:tcPr>
          <w:p w14:paraId="113F733F"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3"/>
                <w:sz w:val="24"/>
                <w:szCs w:val="24"/>
              </w:rPr>
              <w:t>Физических (вибрации, шума, инфра- и ультразвука, электромагнит</w:t>
            </w:r>
            <w:r w:rsidRPr="00564AC5">
              <w:rPr>
                <w:rFonts w:ascii="Times New Roman" w:eastAsia="Times New Roman" w:hAnsi="Times New Roman" w:cs="Times New Roman"/>
                <w:spacing w:val="-5"/>
                <w:sz w:val="24"/>
                <w:szCs w:val="24"/>
              </w:rPr>
              <w:t>ных и ионизирующих излучений, механического силового воздействия);</w:t>
            </w:r>
          </w:p>
        </w:tc>
        <w:tc>
          <w:tcPr>
            <w:tcW w:w="2884" w:type="dxa"/>
          </w:tcPr>
          <w:p w14:paraId="4A35007E"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Умеет дать определение и  понятие физических факторов </w:t>
            </w:r>
            <w:r w:rsidRPr="00564AC5">
              <w:rPr>
                <w:rFonts w:ascii="Times New Roman" w:eastAsia="Times New Roman" w:hAnsi="Times New Roman" w:cs="Times New Roman"/>
                <w:spacing w:val="-4"/>
                <w:sz w:val="24"/>
                <w:szCs w:val="24"/>
              </w:rPr>
              <w:t>производствен</w:t>
            </w:r>
            <w:r w:rsidRPr="00564AC5">
              <w:rPr>
                <w:rFonts w:ascii="Times New Roman" w:eastAsia="Times New Roman" w:hAnsi="Times New Roman" w:cs="Times New Roman"/>
                <w:spacing w:val="-6"/>
                <w:sz w:val="24"/>
                <w:szCs w:val="24"/>
              </w:rPr>
              <w:t>ной среды</w:t>
            </w:r>
          </w:p>
        </w:tc>
        <w:tc>
          <w:tcPr>
            <w:tcW w:w="3336" w:type="dxa"/>
            <w:vAlign w:val="center"/>
          </w:tcPr>
          <w:p w14:paraId="6E60BBFC"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1018A710"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74F9A7CE" w14:textId="77777777" w:rsidTr="000A2A9F">
        <w:trPr>
          <w:trHeight w:val="896"/>
        </w:trPr>
        <w:tc>
          <w:tcPr>
            <w:tcW w:w="3350" w:type="dxa"/>
          </w:tcPr>
          <w:p w14:paraId="1F8AFE8E" w14:textId="77777777" w:rsidR="008F01E4" w:rsidRPr="00564AC5" w:rsidRDefault="000C7533" w:rsidP="00564AC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pacing w:val="-5"/>
                <w:sz w:val="24"/>
                <w:szCs w:val="24"/>
              </w:rPr>
              <w:t>Химических и биологических;</w:t>
            </w:r>
          </w:p>
        </w:tc>
        <w:tc>
          <w:tcPr>
            <w:tcW w:w="2884" w:type="dxa"/>
          </w:tcPr>
          <w:p w14:paraId="3254439C"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Умеет дать определение и  понятие химических и биологических факторов </w:t>
            </w:r>
            <w:r w:rsidRPr="00564AC5">
              <w:rPr>
                <w:rFonts w:ascii="Times New Roman" w:eastAsia="Times New Roman" w:hAnsi="Times New Roman" w:cs="Times New Roman"/>
                <w:spacing w:val="-4"/>
                <w:sz w:val="24"/>
                <w:szCs w:val="24"/>
              </w:rPr>
              <w:t>производствен</w:t>
            </w:r>
            <w:r w:rsidRPr="00564AC5">
              <w:rPr>
                <w:rFonts w:ascii="Times New Roman" w:eastAsia="Times New Roman" w:hAnsi="Times New Roman" w:cs="Times New Roman"/>
                <w:spacing w:val="-6"/>
                <w:sz w:val="24"/>
                <w:szCs w:val="24"/>
              </w:rPr>
              <w:t>ной среды</w:t>
            </w:r>
          </w:p>
        </w:tc>
        <w:tc>
          <w:tcPr>
            <w:tcW w:w="3336" w:type="dxa"/>
            <w:vAlign w:val="center"/>
          </w:tcPr>
          <w:p w14:paraId="65B29016"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0E4E82B9"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8F01E4" w:rsidRPr="00564AC5" w14:paraId="7948D4FE" w14:textId="77777777" w:rsidTr="000A2A9F">
        <w:trPr>
          <w:trHeight w:val="896"/>
        </w:trPr>
        <w:tc>
          <w:tcPr>
            <w:tcW w:w="3350" w:type="dxa"/>
          </w:tcPr>
          <w:p w14:paraId="28A7774F" w14:textId="77777777" w:rsidR="008F01E4"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pacing w:val="-5"/>
                <w:sz w:val="24"/>
                <w:szCs w:val="24"/>
              </w:rPr>
              <w:t>Факторов комплексного характера.</w:t>
            </w:r>
          </w:p>
        </w:tc>
        <w:tc>
          <w:tcPr>
            <w:tcW w:w="2884" w:type="dxa"/>
          </w:tcPr>
          <w:p w14:paraId="3B98D3B6"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Умеет дать определение и  понятие факторов комплексного характера.</w:t>
            </w:r>
          </w:p>
        </w:tc>
        <w:tc>
          <w:tcPr>
            <w:tcW w:w="3336" w:type="dxa"/>
            <w:vAlign w:val="center"/>
          </w:tcPr>
          <w:p w14:paraId="70FEC7ED" w14:textId="77777777" w:rsidR="008F01E4"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bl>
    <w:p w14:paraId="7A2004E3" w14:textId="77777777" w:rsidR="008F01E4" w:rsidRPr="00564AC5" w:rsidRDefault="00BE34B2" w:rsidP="00564AC5">
      <w:pPr>
        <w:spacing w:after="0"/>
        <w:jc w:val="both"/>
        <w:rPr>
          <w:rFonts w:ascii="Times New Roman" w:eastAsia="Times New Roman" w:hAnsi="Times New Roman" w:cs="Times New Roman"/>
          <w:b/>
          <w:szCs w:val="52"/>
        </w:rPr>
      </w:pPr>
    </w:p>
    <w:p w14:paraId="2DCAF219" w14:textId="5DB67E0D" w:rsidR="008F01E4" w:rsidRPr="00564AC5" w:rsidRDefault="000C7533" w:rsidP="00564AC5">
      <w:pPr>
        <w:spacing w:after="0"/>
        <w:rPr>
          <w:rFonts w:ascii="Times New Roman" w:eastAsia="Times New Roman" w:hAnsi="Times New Roman" w:cs="Times New Roman"/>
          <w:b/>
          <w:szCs w:val="52"/>
        </w:rPr>
      </w:pPr>
      <w:r w:rsidRPr="00564AC5">
        <w:rPr>
          <w:rFonts w:ascii="Times New Roman" w:eastAsia="Times New Roman" w:hAnsi="Times New Roman" w:cs="Times New Roman"/>
          <w:b/>
          <w:szCs w:val="52"/>
        </w:rPr>
        <w:br w:type="page"/>
      </w:r>
    </w:p>
    <w:p w14:paraId="0DE4F4B9" w14:textId="77777777" w:rsidR="000A2A9F" w:rsidRPr="00564AC5" w:rsidRDefault="000C7533" w:rsidP="00564AC5">
      <w:pPr>
        <w:keepNext/>
        <w:autoSpaceDE w:val="0"/>
        <w:autoSpaceDN w:val="0"/>
        <w:spacing w:after="0" w:line="240" w:lineRule="auto"/>
        <w:outlineLvl w:val="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lastRenderedPageBreak/>
        <w:t>Приложение 3 Программы учебных дисциплин</w:t>
      </w:r>
    </w:p>
    <w:p w14:paraId="7B51D853" w14:textId="77777777" w:rsidR="000A2A9F" w:rsidRPr="00564AC5" w:rsidRDefault="00BE34B2" w:rsidP="00564AC5">
      <w:pPr>
        <w:spacing w:after="0"/>
        <w:jc w:val="right"/>
        <w:outlineLvl w:val="1"/>
        <w:rPr>
          <w:rFonts w:ascii="Times New Roman" w:eastAsia="Times New Roman" w:hAnsi="Times New Roman" w:cs="Times New Roman"/>
          <w:b/>
          <w:bCs/>
          <w:sz w:val="24"/>
          <w:szCs w:val="24"/>
        </w:rPr>
      </w:pPr>
    </w:p>
    <w:p w14:paraId="518CC2BC" w14:textId="4567AAED" w:rsidR="000A2A9F" w:rsidRPr="00564AC5" w:rsidRDefault="000C7533" w:rsidP="00564AC5">
      <w:pPr>
        <w:spacing w:after="0"/>
        <w:jc w:val="right"/>
        <w:outlineLvl w:val="1"/>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Приложение 3.10</w:t>
      </w:r>
    </w:p>
    <w:p w14:paraId="5DA2099D" w14:textId="77777777" w:rsidR="002C3C40" w:rsidRDefault="000C7533" w:rsidP="00564AC5">
      <w:pPr>
        <w:spacing w:after="0"/>
        <w:jc w:val="right"/>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к ПООП-П по </w:t>
      </w:r>
      <w:r>
        <w:rPr>
          <w:rFonts w:ascii="Times New Roman" w:eastAsia="Times New Roman" w:hAnsi="Times New Roman" w:cs="Times New Roman"/>
          <w:bCs/>
          <w:sz w:val="24"/>
          <w:szCs w:val="24"/>
        </w:rPr>
        <w:t>специальности</w:t>
      </w:r>
    </w:p>
    <w:p w14:paraId="201785E8" w14:textId="1B426825" w:rsidR="000A2A9F" w:rsidRPr="00564AC5" w:rsidRDefault="000C7533" w:rsidP="00564AC5">
      <w:pPr>
        <w:spacing w:after="0"/>
        <w:jc w:val="right"/>
        <w:rPr>
          <w:rFonts w:ascii="Times New Roman" w:eastAsia="Times New Roman" w:hAnsi="Times New Roman" w:cs="Times New Roman"/>
          <w:i/>
          <w:sz w:val="18"/>
          <w:szCs w:val="18"/>
        </w:rPr>
      </w:pPr>
      <w:r w:rsidRPr="00564AC5">
        <w:rPr>
          <w:rFonts w:ascii="Times New Roman" w:eastAsia="Times New Roman" w:hAnsi="Times New Roman" w:cs="Times New Roman"/>
          <w:sz w:val="24"/>
          <w:szCs w:val="24"/>
        </w:rPr>
        <w:t>36.02.01 Ветеринария</w:t>
      </w:r>
    </w:p>
    <w:p w14:paraId="4178E66E" w14:textId="77777777" w:rsidR="000A2A9F" w:rsidRPr="00564AC5" w:rsidRDefault="00BE34B2" w:rsidP="00564AC5">
      <w:pPr>
        <w:spacing w:after="0"/>
        <w:jc w:val="center"/>
        <w:rPr>
          <w:rFonts w:ascii="Times New Roman" w:eastAsia="Times New Roman" w:hAnsi="Times New Roman" w:cs="Times New Roman"/>
          <w:b/>
          <w:i/>
        </w:rPr>
      </w:pPr>
    </w:p>
    <w:p w14:paraId="562CD8EF" w14:textId="77777777" w:rsidR="000A2A9F" w:rsidRPr="00564AC5" w:rsidRDefault="00BE34B2" w:rsidP="00564AC5">
      <w:pPr>
        <w:spacing w:after="0"/>
        <w:jc w:val="center"/>
        <w:rPr>
          <w:rFonts w:ascii="Times New Roman" w:eastAsia="Times New Roman" w:hAnsi="Times New Roman" w:cs="Times New Roman"/>
          <w:b/>
          <w:i/>
        </w:rPr>
      </w:pPr>
    </w:p>
    <w:p w14:paraId="118B33E6" w14:textId="77777777" w:rsidR="000A2A9F" w:rsidRPr="00564AC5" w:rsidRDefault="00BE34B2" w:rsidP="00564AC5">
      <w:pPr>
        <w:spacing w:after="0"/>
        <w:jc w:val="center"/>
        <w:rPr>
          <w:rFonts w:ascii="Times New Roman" w:eastAsia="Times New Roman" w:hAnsi="Times New Roman" w:cs="Times New Roman"/>
          <w:b/>
          <w:i/>
        </w:rPr>
      </w:pPr>
    </w:p>
    <w:p w14:paraId="2452C7B0" w14:textId="77777777" w:rsidR="000A2A9F" w:rsidRPr="00564AC5" w:rsidRDefault="00BE34B2" w:rsidP="00564AC5">
      <w:pPr>
        <w:spacing w:after="0"/>
        <w:jc w:val="center"/>
        <w:rPr>
          <w:rFonts w:ascii="Times New Roman" w:eastAsia="Times New Roman" w:hAnsi="Times New Roman" w:cs="Times New Roman"/>
          <w:b/>
          <w:i/>
        </w:rPr>
      </w:pPr>
    </w:p>
    <w:p w14:paraId="16C36935" w14:textId="77777777" w:rsidR="000A2A9F" w:rsidRPr="00564AC5" w:rsidRDefault="00BE34B2" w:rsidP="00564AC5">
      <w:pPr>
        <w:spacing w:after="0"/>
        <w:jc w:val="center"/>
        <w:rPr>
          <w:rFonts w:ascii="Times New Roman" w:eastAsia="Times New Roman" w:hAnsi="Times New Roman" w:cs="Times New Roman"/>
          <w:b/>
          <w:i/>
        </w:rPr>
      </w:pPr>
    </w:p>
    <w:p w14:paraId="61A7C78E" w14:textId="77777777" w:rsidR="000A2A9F" w:rsidRPr="00564AC5" w:rsidRDefault="00BE34B2" w:rsidP="00564AC5">
      <w:pPr>
        <w:spacing w:after="0"/>
        <w:jc w:val="center"/>
        <w:rPr>
          <w:rFonts w:ascii="Times New Roman" w:eastAsia="Times New Roman" w:hAnsi="Times New Roman" w:cs="Times New Roman"/>
          <w:b/>
          <w:i/>
        </w:rPr>
      </w:pPr>
    </w:p>
    <w:p w14:paraId="7C9F805A" w14:textId="77777777" w:rsidR="000A2A9F" w:rsidRPr="00564AC5" w:rsidRDefault="000C7533" w:rsidP="00564AC5">
      <w:pPr>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РАБОЧАЯ ПРОГРАММА УЧЕБНОЙ ДИСЦИПЛИНЫ</w:t>
      </w:r>
    </w:p>
    <w:p w14:paraId="0E0C00DF" w14:textId="77777777" w:rsidR="000A2A9F" w:rsidRPr="00564AC5" w:rsidRDefault="000C7533" w:rsidP="00564AC5">
      <w:pPr>
        <w:keepNext/>
        <w:spacing w:after="0" w:line="240" w:lineRule="auto"/>
        <w:jc w:val="center"/>
        <w:outlineLvl w:val="0"/>
        <w:rPr>
          <w:rFonts w:ascii="Times New Roman" w:eastAsia="Times New Roman" w:hAnsi="Times New Roman" w:cs="Times New Roman"/>
          <w:b/>
          <w:iCs/>
          <w:kern w:val="32"/>
          <w:sz w:val="24"/>
          <w:szCs w:val="24"/>
        </w:rPr>
      </w:pPr>
      <w:r w:rsidRPr="00564AC5">
        <w:rPr>
          <w:rFonts w:ascii="Times New Roman" w:eastAsia="Times New Roman" w:hAnsi="Times New Roman" w:cs="Times New Roman"/>
          <w:b/>
          <w:iCs/>
          <w:kern w:val="32"/>
          <w:sz w:val="24"/>
          <w:szCs w:val="24"/>
        </w:rPr>
        <w:t>«ОП.10 Безопасность жизнедеятельности»</w:t>
      </w:r>
    </w:p>
    <w:p w14:paraId="7D8A2E5E" w14:textId="77777777" w:rsidR="000A2A9F" w:rsidRPr="00564AC5" w:rsidRDefault="00BE34B2" w:rsidP="00564AC5">
      <w:pPr>
        <w:spacing w:after="0"/>
        <w:jc w:val="center"/>
        <w:rPr>
          <w:rFonts w:ascii="Times New Roman" w:eastAsia="Times New Roman" w:hAnsi="Times New Roman" w:cs="Times New Roman"/>
          <w:b/>
          <w:i/>
        </w:rPr>
      </w:pPr>
    </w:p>
    <w:p w14:paraId="3921D7AA" w14:textId="77777777" w:rsidR="000A2A9F" w:rsidRPr="00564AC5" w:rsidRDefault="00BE34B2" w:rsidP="00564AC5">
      <w:pPr>
        <w:spacing w:after="0"/>
        <w:rPr>
          <w:rFonts w:ascii="Times New Roman" w:eastAsia="Times New Roman" w:hAnsi="Times New Roman" w:cs="Times New Roman"/>
          <w:b/>
          <w:i/>
        </w:rPr>
      </w:pPr>
    </w:p>
    <w:p w14:paraId="625B76FD" w14:textId="77777777" w:rsidR="000A2A9F" w:rsidRPr="00564AC5" w:rsidRDefault="00BE34B2" w:rsidP="00564AC5">
      <w:pPr>
        <w:spacing w:after="0"/>
        <w:rPr>
          <w:rFonts w:ascii="Times New Roman" w:eastAsia="Times New Roman" w:hAnsi="Times New Roman" w:cs="Times New Roman"/>
          <w:b/>
          <w:i/>
        </w:rPr>
      </w:pPr>
    </w:p>
    <w:p w14:paraId="69F0A6C4" w14:textId="77777777" w:rsidR="000A2A9F" w:rsidRPr="00564AC5" w:rsidRDefault="00BE34B2" w:rsidP="00564AC5">
      <w:pPr>
        <w:spacing w:after="0"/>
        <w:rPr>
          <w:rFonts w:ascii="Times New Roman" w:eastAsia="Times New Roman" w:hAnsi="Times New Roman" w:cs="Times New Roman"/>
          <w:b/>
          <w:i/>
        </w:rPr>
      </w:pPr>
    </w:p>
    <w:p w14:paraId="503AABC2" w14:textId="77777777" w:rsidR="000A2A9F" w:rsidRPr="00564AC5" w:rsidRDefault="00BE34B2" w:rsidP="00564AC5">
      <w:pPr>
        <w:spacing w:after="0"/>
        <w:rPr>
          <w:rFonts w:ascii="Times New Roman" w:eastAsia="Times New Roman" w:hAnsi="Times New Roman" w:cs="Times New Roman"/>
          <w:b/>
          <w:i/>
        </w:rPr>
      </w:pPr>
    </w:p>
    <w:p w14:paraId="75DC034C" w14:textId="77777777" w:rsidR="000A2A9F" w:rsidRPr="00564AC5" w:rsidRDefault="00BE34B2" w:rsidP="00564AC5">
      <w:pPr>
        <w:spacing w:after="0"/>
        <w:rPr>
          <w:rFonts w:ascii="Times New Roman" w:eastAsia="Times New Roman" w:hAnsi="Times New Roman" w:cs="Times New Roman"/>
          <w:b/>
          <w:i/>
        </w:rPr>
      </w:pPr>
    </w:p>
    <w:p w14:paraId="147761F0" w14:textId="77777777" w:rsidR="000A2A9F" w:rsidRPr="00564AC5" w:rsidRDefault="00BE34B2" w:rsidP="00564AC5">
      <w:pPr>
        <w:spacing w:after="0"/>
        <w:rPr>
          <w:rFonts w:ascii="Times New Roman" w:eastAsia="Times New Roman" w:hAnsi="Times New Roman" w:cs="Times New Roman"/>
          <w:b/>
          <w:i/>
        </w:rPr>
      </w:pPr>
    </w:p>
    <w:p w14:paraId="42F4FA3F" w14:textId="6D2D60C7" w:rsidR="000A2A9F" w:rsidRPr="00564AC5" w:rsidRDefault="000C7533" w:rsidP="00564AC5">
      <w:pPr>
        <w:spacing w:after="0"/>
        <w:rPr>
          <w:rFonts w:ascii="Times New Roman" w:eastAsia="Times New Roman" w:hAnsi="Times New Roman" w:cs="Times New Roman"/>
          <w:b/>
          <w:i/>
        </w:rPr>
      </w:pPr>
      <w:r>
        <w:rPr>
          <w:rFonts w:ascii="Times New Roman" w:eastAsia="Times New Roman" w:hAnsi="Times New Roman" w:cs="Times New Roman"/>
          <w:b/>
          <w:i/>
        </w:rPr>
        <w:t xml:space="preserve">        </w:t>
      </w:r>
    </w:p>
    <w:p w14:paraId="4B31165B" w14:textId="77777777" w:rsidR="000A2A9F" w:rsidRPr="00564AC5" w:rsidRDefault="00BE34B2" w:rsidP="00564AC5">
      <w:pPr>
        <w:spacing w:after="0"/>
        <w:rPr>
          <w:rFonts w:ascii="Times New Roman" w:eastAsia="Times New Roman" w:hAnsi="Times New Roman" w:cs="Times New Roman"/>
          <w:b/>
          <w:i/>
        </w:rPr>
      </w:pPr>
    </w:p>
    <w:p w14:paraId="3533883C" w14:textId="00E697D3" w:rsidR="000A2A9F" w:rsidRDefault="00BE34B2" w:rsidP="00564AC5">
      <w:pPr>
        <w:spacing w:after="0"/>
        <w:rPr>
          <w:rFonts w:ascii="Times New Roman" w:eastAsia="Times New Roman" w:hAnsi="Times New Roman" w:cs="Times New Roman"/>
          <w:b/>
          <w:i/>
        </w:rPr>
      </w:pPr>
    </w:p>
    <w:p w14:paraId="295B31ED" w14:textId="2A971463" w:rsidR="00510960" w:rsidRDefault="00BE34B2" w:rsidP="00564AC5">
      <w:pPr>
        <w:spacing w:after="0"/>
        <w:rPr>
          <w:rFonts w:ascii="Times New Roman" w:eastAsia="Times New Roman" w:hAnsi="Times New Roman" w:cs="Times New Roman"/>
          <w:b/>
          <w:i/>
        </w:rPr>
      </w:pPr>
    </w:p>
    <w:p w14:paraId="00F5DD4B" w14:textId="73372E5E" w:rsidR="00510960" w:rsidRDefault="00BE34B2" w:rsidP="00564AC5">
      <w:pPr>
        <w:spacing w:after="0"/>
        <w:rPr>
          <w:rFonts w:ascii="Times New Roman" w:eastAsia="Times New Roman" w:hAnsi="Times New Roman" w:cs="Times New Roman"/>
          <w:b/>
          <w:i/>
        </w:rPr>
      </w:pPr>
    </w:p>
    <w:p w14:paraId="26FAC37A" w14:textId="7D29D531" w:rsidR="00510960" w:rsidRDefault="00BE34B2" w:rsidP="00564AC5">
      <w:pPr>
        <w:spacing w:after="0"/>
        <w:rPr>
          <w:rFonts w:ascii="Times New Roman" w:eastAsia="Times New Roman" w:hAnsi="Times New Roman" w:cs="Times New Roman"/>
          <w:b/>
          <w:i/>
        </w:rPr>
      </w:pPr>
    </w:p>
    <w:p w14:paraId="48E4A9A5" w14:textId="074CE7B3" w:rsidR="00510960" w:rsidRDefault="00BE34B2" w:rsidP="00564AC5">
      <w:pPr>
        <w:spacing w:after="0"/>
        <w:rPr>
          <w:rFonts w:ascii="Times New Roman" w:eastAsia="Times New Roman" w:hAnsi="Times New Roman" w:cs="Times New Roman"/>
          <w:b/>
          <w:i/>
        </w:rPr>
      </w:pPr>
    </w:p>
    <w:p w14:paraId="2C617FD1" w14:textId="33713AD6" w:rsidR="00510960" w:rsidRDefault="00BE34B2" w:rsidP="00564AC5">
      <w:pPr>
        <w:spacing w:after="0"/>
        <w:rPr>
          <w:rFonts w:ascii="Times New Roman" w:eastAsia="Times New Roman" w:hAnsi="Times New Roman" w:cs="Times New Roman"/>
          <w:b/>
          <w:i/>
        </w:rPr>
      </w:pPr>
    </w:p>
    <w:p w14:paraId="19EAE947" w14:textId="640411D9" w:rsidR="00510960" w:rsidRDefault="00BE34B2" w:rsidP="00564AC5">
      <w:pPr>
        <w:spacing w:after="0"/>
        <w:rPr>
          <w:rFonts w:ascii="Times New Roman" w:eastAsia="Times New Roman" w:hAnsi="Times New Roman" w:cs="Times New Roman"/>
          <w:b/>
          <w:i/>
        </w:rPr>
      </w:pPr>
    </w:p>
    <w:p w14:paraId="0B2D8F7F" w14:textId="6DE6B08F" w:rsidR="00510960" w:rsidRDefault="00BE34B2" w:rsidP="00564AC5">
      <w:pPr>
        <w:spacing w:after="0"/>
        <w:rPr>
          <w:rFonts w:ascii="Times New Roman" w:eastAsia="Times New Roman" w:hAnsi="Times New Roman" w:cs="Times New Roman"/>
          <w:b/>
          <w:i/>
        </w:rPr>
      </w:pPr>
    </w:p>
    <w:p w14:paraId="46104B58" w14:textId="7A27504C" w:rsidR="00510960" w:rsidRDefault="00BE34B2" w:rsidP="00564AC5">
      <w:pPr>
        <w:spacing w:after="0"/>
        <w:rPr>
          <w:rFonts w:ascii="Times New Roman" w:eastAsia="Times New Roman" w:hAnsi="Times New Roman" w:cs="Times New Roman"/>
          <w:b/>
          <w:i/>
        </w:rPr>
      </w:pPr>
    </w:p>
    <w:p w14:paraId="514071F0" w14:textId="305FE79E" w:rsidR="00510960" w:rsidRDefault="00BE34B2" w:rsidP="00564AC5">
      <w:pPr>
        <w:spacing w:after="0"/>
        <w:rPr>
          <w:rFonts w:ascii="Times New Roman" w:eastAsia="Times New Roman" w:hAnsi="Times New Roman" w:cs="Times New Roman"/>
          <w:b/>
          <w:i/>
        </w:rPr>
      </w:pPr>
    </w:p>
    <w:p w14:paraId="6A4573A9" w14:textId="0572FD61" w:rsidR="00510960" w:rsidRDefault="00BE34B2" w:rsidP="00564AC5">
      <w:pPr>
        <w:spacing w:after="0"/>
        <w:rPr>
          <w:rFonts w:ascii="Times New Roman" w:eastAsia="Times New Roman" w:hAnsi="Times New Roman" w:cs="Times New Roman"/>
          <w:b/>
          <w:i/>
        </w:rPr>
      </w:pPr>
    </w:p>
    <w:p w14:paraId="276F23B1" w14:textId="6DB912A4" w:rsidR="00510960" w:rsidRDefault="00BE34B2" w:rsidP="00564AC5">
      <w:pPr>
        <w:spacing w:after="0"/>
        <w:rPr>
          <w:rFonts w:ascii="Times New Roman" w:eastAsia="Times New Roman" w:hAnsi="Times New Roman" w:cs="Times New Roman"/>
          <w:b/>
          <w:i/>
        </w:rPr>
      </w:pPr>
    </w:p>
    <w:p w14:paraId="700D1982" w14:textId="41987ADA" w:rsidR="00510960" w:rsidRDefault="00BE34B2" w:rsidP="00564AC5">
      <w:pPr>
        <w:spacing w:after="0"/>
        <w:rPr>
          <w:rFonts w:ascii="Times New Roman" w:eastAsia="Times New Roman" w:hAnsi="Times New Roman" w:cs="Times New Roman"/>
          <w:b/>
          <w:i/>
        </w:rPr>
      </w:pPr>
    </w:p>
    <w:p w14:paraId="11ADC2F5" w14:textId="521CE89A" w:rsidR="00510960" w:rsidRDefault="00BE34B2" w:rsidP="00564AC5">
      <w:pPr>
        <w:spacing w:after="0"/>
        <w:rPr>
          <w:rFonts w:ascii="Times New Roman" w:eastAsia="Times New Roman" w:hAnsi="Times New Roman" w:cs="Times New Roman"/>
          <w:b/>
          <w:i/>
        </w:rPr>
      </w:pPr>
    </w:p>
    <w:p w14:paraId="3A142D3E" w14:textId="33188070" w:rsidR="00510960" w:rsidRDefault="00BE34B2" w:rsidP="00564AC5">
      <w:pPr>
        <w:spacing w:after="0"/>
        <w:rPr>
          <w:rFonts w:ascii="Times New Roman" w:eastAsia="Times New Roman" w:hAnsi="Times New Roman" w:cs="Times New Roman"/>
          <w:b/>
          <w:i/>
        </w:rPr>
      </w:pPr>
    </w:p>
    <w:p w14:paraId="4E040527" w14:textId="0B46996A" w:rsidR="00510960" w:rsidRDefault="00BE34B2" w:rsidP="00564AC5">
      <w:pPr>
        <w:spacing w:after="0"/>
        <w:rPr>
          <w:rFonts w:ascii="Times New Roman" w:eastAsia="Times New Roman" w:hAnsi="Times New Roman" w:cs="Times New Roman"/>
          <w:b/>
          <w:i/>
        </w:rPr>
      </w:pPr>
    </w:p>
    <w:p w14:paraId="2E782EBB" w14:textId="53A590C0" w:rsidR="00510960" w:rsidRDefault="00BE34B2" w:rsidP="00564AC5">
      <w:pPr>
        <w:spacing w:after="0"/>
        <w:rPr>
          <w:rFonts w:ascii="Times New Roman" w:eastAsia="Times New Roman" w:hAnsi="Times New Roman" w:cs="Times New Roman"/>
          <w:b/>
          <w:i/>
        </w:rPr>
      </w:pPr>
    </w:p>
    <w:p w14:paraId="11AF0745" w14:textId="02B69CAA" w:rsidR="00510960" w:rsidRDefault="00BE34B2" w:rsidP="00564AC5">
      <w:pPr>
        <w:spacing w:after="0"/>
        <w:rPr>
          <w:rFonts w:ascii="Times New Roman" w:eastAsia="Times New Roman" w:hAnsi="Times New Roman" w:cs="Times New Roman"/>
          <w:b/>
          <w:i/>
        </w:rPr>
      </w:pPr>
    </w:p>
    <w:p w14:paraId="32A4DAE2" w14:textId="796DE19F" w:rsidR="00510960" w:rsidRDefault="00BE34B2" w:rsidP="00564AC5">
      <w:pPr>
        <w:spacing w:after="0"/>
        <w:rPr>
          <w:rFonts w:ascii="Times New Roman" w:eastAsia="Times New Roman" w:hAnsi="Times New Roman" w:cs="Times New Roman"/>
          <w:b/>
          <w:i/>
        </w:rPr>
      </w:pPr>
    </w:p>
    <w:p w14:paraId="07759996" w14:textId="4591B6AE" w:rsidR="00510960" w:rsidRDefault="00BE34B2" w:rsidP="00564AC5">
      <w:pPr>
        <w:spacing w:after="0"/>
        <w:rPr>
          <w:rFonts w:ascii="Times New Roman" w:eastAsia="Times New Roman" w:hAnsi="Times New Roman" w:cs="Times New Roman"/>
          <w:b/>
          <w:i/>
        </w:rPr>
      </w:pPr>
    </w:p>
    <w:p w14:paraId="021A0AFB" w14:textId="3C23E386" w:rsidR="00510960" w:rsidRDefault="00BE34B2" w:rsidP="00564AC5">
      <w:pPr>
        <w:spacing w:after="0"/>
        <w:rPr>
          <w:rFonts w:ascii="Times New Roman" w:eastAsia="Times New Roman" w:hAnsi="Times New Roman" w:cs="Times New Roman"/>
          <w:b/>
          <w:i/>
        </w:rPr>
      </w:pPr>
    </w:p>
    <w:p w14:paraId="47DC6931" w14:textId="6DBC61A7" w:rsidR="00510960" w:rsidRDefault="00BE34B2" w:rsidP="00564AC5">
      <w:pPr>
        <w:spacing w:after="0"/>
        <w:rPr>
          <w:rFonts w:ascii="Times New Roman" w:eastAsia="Times New Roman" w:hAnsi="Times New Roman" w:cs="Times New Roman"/>
          <w:b/>
          <w:i/>
        </w:rPr>
      </w:pPr>
    </w:p>
    <w:p w14:paraId="6EFB303D" w14:textId="357675A5" w:rsidR="00510960" w:rsidRDefault="00BE34B2" w:rsidP="00564AC5">
      <w:pPr>
        <w:spacing w:after="0"/>
        <w:rPr>
          <w:rFonts w:ascii="Times New Roman" w:eastAsia="Times New Roman" w:hAnsi="Times New Roman" w:cs="Times New Roman"/>
          <w:b/>
          <w:i/>
        </w:rPr>
      </w:pPr>
    </w:p>
    <w:p w14:paraId="501BC02C" w14:textId="77777777" w:rsidR="00510960" w:rsidRPr="00564AC5" w:rsidRDefault="00BE34B2" w:rsidP="00564AC5">
      <w:pPr>
        <w:spacing w:after="0"/>
        <w:rPr>
          <w:rFonts w:ascii="Times New Roman" w:eastAsia="Times New Roman" w:hAnsi="Times New Roman" w:cs="Times New Roman"/>
          <w:b/>
          <w:i/>
        </w:rPr>
      </w:pPr>
    </w:p>
    <w:p w14:paraId="14FE4436" w14:textId="77777777" w:rsidR="000A2A9F" w:rsidRPr="00564AC5" w:rsidRDefault="00BE34B2" w:rsidP="00564AC5">
      <w:pPr>
        <w:spacing w:after="0"/>
        <w:rPr>
          <w:rFonts w:ascii="Times New Roman" w:eastAsia="Times New Roman" w:hAnsi="Times New Roman" w:cs="Times New Roman"/>
          <w:b/>
          <w:i/>
        </w:rPr>
      </w:pPr>
    </w:p>
    <w:p w14:paraId="798B79FF" w14:textId="77777777" w:rsidR="000A2A9F" w:rsidRPr="00564AC5" w:rsidRDefault="00BE34B2" w:rsidP="00564AC5">
      <w:pPr>
        <w:spacing w:after="0"/>
        <w:rPr>
          <w:rFonts w:ascii="Times New Roman" w:eastAsia="Times New Roman" w:hAnsi="Times New Roman" w:cs="Times New Roman"/>
          <w:b/>
          <w:i/>
        </w:rPr>
      </w:pPr>
    </w:p>
    <w:p w14:paraId="4163EE4D" w14:textId="77777777" w:rsidR="000A2A9F" w:rsidRPr="00564AC5" w:rsidRDefault="000C7533" w:rsidP="003E78D0">
      <w:pPr>
        <w:spacing w:after="0"/>
        <w:rPr>
          <w:rFonts w:ascii="Times New Roman" w:eastAsia="Times New Roman" w:hAnsi="Times New Roman" w:cs="Times New Roman"/>
          <w:b/>
          <w:i/>
          <w:sz w:val="24"/>
          <w:szCs w:val="24"/>
        </w:rPr>
      </w:pPr>
      <w:r w:rsidRPr="00564AC5">
        <w:rPr>
          <w:rFonts w:ascii="Times New Roman" w:eastAsia="Times New Roman" w:hAnsi="Times New Roman" w:cs="Times New Roman"/>
          <w:b/>
          <w:bCs/>
          <w:iCs/>
          <w:sz w:val="24"/>
          <w:szCs w:val="24"/>
        </w:rPr>
        <w:t>2022 г.</w:t>
      </w:r>
      <w:r w:rsidRPr="00564AC5">
        <w:rPr>
          <w:rFonts w:ascii="Times New Roman" w:eastAsia="Times New Roman" w:hAnsi="Times New Roman" w:cs="Times New Roman"/>
          <w:b/>
          <w:bCs/>
          <w:iCs/>
        </w:rPr>
        <w:br w:type="page"/>
      </w:r>
      <w:r w:rsidRPr="00564AC5">
        <w:rPr>
          <w:rFonts w:ascii="Times New Roman" w:eastAsia="Times New Roman" w:hAnsi="Times New Roman" w:cs="Times New Roman"/>
          <w:b/>
          <w:i/>
          <w:sz w:val="24"/>
          <w:szCs w:val="24"/>
        </w:rPr>
        <w:lastRenderedPageBreak/>
        <w:t>СОДЕРЖАНИЕ</w:t>
      </w:r>
    </w:p>
    <w:p w14:paraId="31B9E919" w14:textId="77777777" w:rsidR="000A2A9F" w:rsidRPr="00564AC5" w:rsidRDefault="00BE34B2" w:rsidP="00564AC5">
      <w:pPr>
        <w:spacing w:after="0"/>
        <w:rPr>
          <w:rFonts w:ascii="Times New Roman" w:eastAsia="Times New Roman" w:hAnsi="Times New Roman" w:cs="Times New Roman"/>
          <w:b/>
          <w:i/>
          <w:sz w:val="24"/>
          <w:szCs w:val="24"/>
        </w:rPr>
      </w:pPr>
    </w:p>
    <w:tbl>
      <w:tblPr>
        <w:tblpPr w:leftFromText="180" w:rightFromText="180" w:vertAnchor="text" w:horzAnchor="margin" w:tblpXSpec="center" w:tblpY="182"/>
        <w:tblW w:w="9625" w:type="dxa"/>
        <w:tblCellMar>
          <w:left w:w="10" w:type="dxa"/>
          <w:right w:w="10" w:type="dxa"/>
        </w:tblCellMar>
        <w:tblLook w:val="04A0" w:firstRow="1" w:lastRow="0" w:firstColumn="1" w:lastColumn="0" w:noHBand="0" w:noVBand="1"/>
      </w:tblPr>
      <w:tblGrid>
        <w:gridCol w:w="8779"/>
        <w:gridCol w:w="846"/>
      </w:tblGrid>
      <w:tr w:rsidR="00564AC5" w:rsidRPr="00564AC5" w14:paraId="3471DC6F" w14:textId="77777777" w:rsidTr="000A2A9F">
        <w:trPr>
          <w:trHeight w:val="2661"/>
        </w:trPr>
        <w:tc>
          <w:tcPr>
            <w:tcW w:w="8779" w:type="dxa"/>
          </w:tcPr>
          <w:p w14:paraId="34270B7F" w14:textId="77777777" w:rsidR="000A2A9F" w:rsidRPr="00564AC5" w:rsidRDefault="00BE34B2" w:rsidP="00564AC5">
            <w:pPr>
              <w:spacing w:after="0" w:line="240" w:lineRule="auto"/>
              <w:rPr>
                <w:rFonts w:ascii="Times New Roman" w:eastAsia="Times New Roman" w:hAnsi="Times New Roman" w:cs="Times New Roman"/>
                <w:b/>
                <w:sz w:val="24"/>
                <w:szCs w:val="24"/>
              </w:rPr>
            </w:pPr>
          </w:p>
          <w:p w14:paraId="58F0E3E6" w14:textId="77777777" w:rsidR="000A2A9F" w:rsidRPr="00564AC5" w:rsidRDefault="000C7533" w:rsidP="00564AC5">
            <w:pPr>
              <w:numPr>
                <w:ilvl w:val="0"/>
                <w:numId w:val="17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ОБЩАЯ ХАРАКТЕРИСТИКА РАБОЧЕЙ ПРОГРАММЫ  УЧЕБНОЙ ДИСЦИПЛИНЫ</w:t>
            </w:r>
          </w:p>
          <w:p w14:paraId="2C63C373" w14:textId="77777777" w:rsidR="000A2A9F" w:rsidRPr="00564AC5" w:rsidRDefault="00BE34B2" w:rsidP="00564AC5">
            <w:pPr>
              <w:spacing w:after="0" w:line="240" w:lineRule="auto"/>
              <w:rPr>
                <w:rFonts w:ascii="Times New Roman" w:eastAsia="Times New Roman" w:hAnsi="Times New Roman" w:cs="Times New Roman"/>
                <w:b/>
                <w:sz w:val="24"/>
                <w:szCs w:val="24"/>
              </w:rPr>
            </w:pPr>
          </w:p>
          <w:p w14:paraId="0A4DE4E7" w14:textId="77777777" w:rsidR="000A2A9F" w:rsidRPr="00564AC5" w:rsidRDefault="000C7533" w:rsidP="00564AC5">
            <w:pPr>
              <w:numPr>
                <w:ilvl w:val="0"/>
                <w:numId w:val="17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СТРУКТУРА И СОДЕРЖАНИЕ   УЧЕБНОЙ ДИСЦИПЛИНЫ</w:t>
            </w:r>
          </w:p>
          <w:p w14:paraId="69532863" w14:textId="77777777" w:rsidR="000A2A9F" w:rsidRPr="00564AC5" w:rsidRDefault="00BE34B2" w:rsidP="00564AC5">
            <w:pPr>
              <w:spacing w:after="0" w:line="240" w:lineRule="auto"/>
              <w:rPr>
                <w:rFonts w:ascii="Times New Roman" w:eastAsia="Times New Roman" w:hAnsi="Times New Roman" w:cs="Times New Roman"/>
                <w:b/>
                <w:sz w:val="24"/>
                <w:szCs w:val="24"/>
              </w:rPr>
            </w:pPr>
          </w:p>
          <w:p w14:paraId="36416031" w14:textId="77777777" w:rsidR="000A2A9F" w:rsidRPr="00564AC5" w:rsidRDefault="000C7533" w:rsidP="00564AC5">
            <w:pPr>
              <w:numPr>
                <w:ilvl w:val="0"/>
                <w:numId w:val="17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УСЛОВИЯ РЕАЛИЗАЦИИ   УЧЕБНОЙ ДИСЦИПЛИНЫ</w:t>
            </w:r>
          </w:p>
          <w:p w14:paraId="051405CE" w14:textId="77777777" w:rsidR="000A2A9F" w:rsidRPr="00564AC5" w:rsidRDefault="00BE34B2" w:rsidP="00564AC5">
            <w:pPr>
              <w:spacing w:after="0" w:line="240" w:lineRule="auto"/>
              <w:rPr>
                <w:rFonts w:ascii="Times New Roman" w:eastAsia="Times New Roman" w:hAnsi="Times New Roman" w:cs="Times New Roman"/>
                <w:b/>
                <w:sz w:val="24"/>
                <w:szCs w:val="24"/>
              </w:rPr>
            </w:pPr>
          </w:p>
          <w:p w14:paraId="6C2F66AE" w14:textId="77777777" w:rsidR="000A2A9F" w:rsidRPr="00564AC5" w:rsidRDefault="000C7533" w:rsidP="00564AC5">
            <w:pPr>
              <w:numPr>
                <w:ilvl w:val="0"/>
                <w:numId w:val="178"/>
              </w:numPr>
              <w:tabs>
                <w:tab w:val="clear" w:pos="720"/>
              </w:tabs>
              <w:spacing w:after="0" w:line="240" w:lineRule="auto"/>
              <w:ind w:left="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КОНТРОЛЬ И ОЦЕНКА РЕЗУЛЬТАТОВ  ОСВОЕНИЯ   УЧЕБНОЙ ДИСЦИПЛИНЫ</w:t>
            </w:r>
          </w:p>
          <w:p w14:paraId="71831FE9" w14:textId="77777777" w:rsidR="000A2A9F" w:rsidRPr="00564AC5" w:rsidRDefault="00BE34B2" w:rsidP="00564AC5">
            <w:pPr>
              <w:spacing w:after="0" w:line="240" w:lineRule="auto"/>
              <w:rPr>
                <w:rFonts w:ascii="Times New Roman" w:eastAsia="Times New Roman" w:hAnsi="Times New Roman" w:cs="Times New Roman"/>
                <w:b/>
                <w:sz w:val="28"/>
                <w:szCs w:val="28"/>
              </w:rPr>
            </w:pPr>
          </w:p>
          <w:p w14:paraId="4E6C33D7" w14:textId="77777777" w:rsidR="000A2A9F" w:rsidRPr="00564AC5" w:rsidRDefault="00BE34B2" w:rsidP="00564AC5">
            <w:pPr>
              <w:spacing w:after="0" w:line="240" w:lineRule="auto"/>
              <w:jc w:val="both"/>
              <w:rPr>
                <w:rFonts w:ascii="Times New Roman" w:eastAsia="Times New Roman" w:hAnsi="Times New Roman" w:cs="Times New Roman"/>
                <w:b/>
                <w:caps/>
                <w:sz w:val="24"/>
                <w:szCs w:val="24"/>
              </w:rPr>
            </w:pPr>
          </w:p>
        </w:tc>
        <w:tc>
          <w:tcPr>
            <w:tcW w:w="846" w:type="dxa"/>
          </w:tcPr>
          <w:p w14:paraId="280DA53C"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2E88B861"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4E1622F3"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4247A995"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524182C8" w14:textId="77777777" w:rsidR="000A2A9F" w:rsidRPr="00564AC5" w:rsidRDefault="00BE34B2" w:rsidP="00564AC5">
            <w:pPr>
              <w:spacing w:after="0" w:line="240" w:lineRule="auto"/>
              <w:rPr>
                <w:rFonts w:ascii="Times New Roman" w:eastAsia="Times New Roman" w:hAnsi="Times New Roman" w:cs="Times New Roman"/>
                <w:sz w:val="28"/>
                <w:szCs w:val="28"/>
              </w:rPr>
            </w:pPr>
          </w:p>
          <w:p w14:paraId="364321B3"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4870B136"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264B2EA6" w14:textId="77777777" w:rsidR="000A2A9F" w:rsidRPr="00564AC5" w:rsidRDefault="000C7533" w:rsidP="00564AC5">
            <w:pPr>
              <w:spacing w:after="0" w:line="240" w:lineRule="auto"/>
              <w:jc w:val="center"/>
              <w:rPr>
                <w:rFonts w:ascii="Times New Roman" w:eastAsia="Times New Roman" w:hAnsi="Times New Roman" w:cs="Times New Roman"/>
                <w:sz w:val="28"/>
                <w:szCs w:val="28"/>
              </w:rPr>
            </w:pPr>
            <w:r w:rsidRPr="00564AC5">
              <w:rPr>
                <w:rFonts w:ascii="Times New Roman" w:eastAsia="Times New Roman" w:hAnsi="Times New Roman" w:cs="Times New Roman"/>
                <w:sz w:val="28"/>
                <w:szCs w:val="28"/>
              </w:rPr>
              <w:t xml:space="preserve"> </w:t>
            </w:r>
          </w:p>
          <w:p w14:paraId="2D495B77"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7246B0CE" w14:textId="77777777" w:rsidR="000A2A9F" w:rsidRPr="00564AC5" w:rsidRDefault="00BE34B2" w:rsidP="00564AC5">
            <w:pPr>
              <w:spacing w:after="0" w:line="240" w:lineRule="auto"/>
              <w:jc w:val="center"/>
              <w:rPr>
                <w:rFonts w:ascii="Times New Roman" w:eastAsia="Times New Roman" w:hAnsi="Times New Roman" w:cs="Times New Roman"/>
                <w:sz w:val="28"/>
                <w:szCs w:val="28"/>
              </w:rPr>
            </w:pPr>
          </w:p>
          <w:p w14:paraId="1CF9C11B" w14:textId="77777777" w:rsidR="000A2A9F" w:rsidRPr="00564AC5" w:rsidRDefault="00BE34B2" w:rsidP="00564AC5">
            <w:pPr>
              <w:spacing w:after="0" w:line="240" w:lineRule="auto"/>
              <w:jc w:val="center"/>
              <w:rPr>
                <w:rFonts w:ascii="Times New Roman" w:eastAsia="Times New Roman" w:hAnsi="Times New Roman" w:cs="Times New Roman"/>
                <w:b/>
                <w:sz w:val="24"/>
                <w:szCs w:val="24"/>
              </w:rPr>
            </w:pPr>
          </w:p>
        </w:tc>
      </w:tr>
    </w:tbl>
    <w:p w14:paraId="6790D2BE" w14:textId="77777777" w:rsidR="000A2A9F" w:rsidRPr="00564AC5" w:rsidRDefault="000C7533" w:rsidP="00564AC5">
      <w:pPr>
        <w:numPr>
          <w:ilvl w:val="0"/>
          <w:numId w:val="124"/>
        </w:numPr>
        <w:suppressAutoHyphens/>
        <w:spacing w:after="0"/>
        <w:ind w:left="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i/>
          <w:u w:val="single"/>
        </w:rPr>
        <w:br w:type="page"/>
      </w:r>
      <w:r w:rsidRPr="00564AC5">
        <w:rPr>
          <w:rFonts w:ascii="Times New Roman" w:eastAsia="Times New Roman" w:hAnsi="Times New Roman" w:cs="Times New Roman"/>
          <w:b/>
          <w:sz w:val="24"/>
          <w:szCs w:val="24"/>
        </w:rPr>
        <w:lastRenderedPageBreak/>
        <w:t>ОБЩАЯ ХАРАКТЕРИСТИКА РАБОЧЕЙ ПРОГРАММЫ УЧЕБНОЙ ДИСЦИПЛИНЫ</w:t>
      </w:r>
    </w:p>
    <w:p w14:paraId="05D6738E" w14:textId="5343316E" w:rsidR="000A2A9F"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 «Безопасность жизнедеятельности»</w:t>
      </w:r>
    </w:p>
    <w:p w14:paraId="0F1BC24A" w14:textId="77777777" w:rsidR="000A2A9F" w:rsidRPr="00564AC5" w:rsidRDefault="000C7533" w:rsidP="00564AC5">
      <w:pPr>
        <w:spacing w:after="0"/>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36F95119" w14:textId="345DEB4A"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Учебная дисциплина «Безопасность жизнедеятельности» является обязательной частью социально-гуманитарного цикла ПООП-П в соответствии с ФГОС СПО  по специальности 36.02.01 Ветеринария.</w:t>
      </w:r>
    </w:p>
    <w:p w14:paraId="15A8F91C" w14:textId="77777777"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3E78D0">
        <w:rPr>
          <w:rFonts w:ascii="Times New Roman" w:eastAsia="Times New Roman" w:hAnsi="Times New Roman" w:cs="Times New Roman"/>
          <w:sz w:val="24"/>
          <w:szCs w:val="24"/>
        </w:rPr>
        <w:t>Особое значение дисциплина имеет при формировании и развитии ОК 07.</w:t>
      </w:r>
    </w:p>
    <w:p w14:paraId="0E697686" w14:textId="77777777" w:rsidR="000A2A9F" w:rsidRPr="00564AC5" w:rsidRDefault="00BE34B2" w:rsidP="00564AC5">
      <w:pPr>
        <w:spacing w:after="0"/>
        <w:ind w:firstLine="709"/>
        <w:jc w:val="both"/>
        <w:rPr>
          <w:rFonts w:ascii="Times New Roman" w:eastAsia="Times New Roman" w:hAnsi="Times New Roman" w:cs="Times New Roman"/>
          <w:b/>
          <w:sz w:val="24"/>
          <w:szCs w:val="24"/>
        </w:rPr>
      </w:pPr>
    </w:p>
    <w:p w14:paraId="7EF4B3DD" w14:textId="77777777" w:rsidR="000A2A9F" w:rsidRPr="00564AC5" w:rsidRDefault="000C7533" w:rsidP="00564AC5">
      <w:pPr>
        <w:spacing w:after="0"/>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1.2. Цель и планируемые результаты освоения дисциплины:</w:t>
      </w:r>
    </w:p>
    <w:p w14:paraId="0CA5268A" w14:textId="77777777" w:rsidR="000A2A9F" w:rsidRPr="00564AC5" w:rsidRDefault="000C7533" w:rsidP="00564AC5">
      <w:pPr>
        <w:suppressAutoHyphens/>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1"/>
        <w:gridCol w:w="4110"/>
        <w:gridCol w:w="4037"/>
      </w:tblGrid>
      <w:tr w:rsidR="00564AC5" w:rsidRPr="00564AC5" w14:paraId="0DF5F5F1" w14:textId="77777777" w:rsidTr="000A2A9F">
        <w:trPr>
          <w:trHeight w:val="649"/>
        </w:trPr>
        <w:tc>
          <w:tcPr>
            <w:tcW w:w="1101" w:type="dxa"/>
            <w:hideMark/>
          </w:tcPr>
          <w:p w14:paraId="36C43C59" w14:textId="77777777" w:rsidR="000A2A9F"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Код </w:t>
            </w:r>
          </w:p>
          <w:p w14:paraId="214BEF5C" w14:textId="77777777" w:rsidR="000A2A9F"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ПК, ОК</w:t>
            </w:r>
          </w:p>
        </w:tc>
        <w:tc>
          <w:tcPr>
            <w:tcW w:w="4110" w:type="dxa"/>
            <w:hideMark/>
          </w:tcPr>
          <w:p w14:paraId="792A6BC5" w14:textId="77777777" w:rsidR="000A2A9F"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Умения</w:t>
            </w:r>
          </w:p>
        </w:tc>
        <w:tc>
          <w:tcPr>
            <w:tcW w:w="4037" w:type="dxa"/>
            <w:hideMark/>
          </w:tcPr>
          <w:p w14:paraId="6B754C1D" w14:textId="77777777" w:rsidR="000A2A9F" w:rsidRPr="00564AC5" w:rsidRDefault="000C7533" w:rsidP="00564AC5">
            <w:pPr>
              <w:suppressAutoHyphens/>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Знания</w:t>
            </w:r>
          </w:p>
        </w:tc>
      </w:tr>
      <w:tr w:rsidR="000A2A9F" w:rsidRPr="00564AC5" w14:paraId="72E516A8" w14:textId="77777777" w:rsidTr="000A2A9F">
        <w:trPr>
          <w:trHeight w:val="212"/>
        </w:trPr>
        <w:tc>
          <w:tcPr>
            <w:tcW w:w="1101" w:type="dxa"/>
          </w:tcPr>
          <w:p w14:paraId="2FE8C657" w14:textId="77777777" w:rsidR="000A2A9F" w:rsidRPr="00564AC5" w:rsidRDefault="000C7533" w:rsidP="00564AC5">
            <w:pPr>
              <w:suppressAutoHyphens/>
              <w:spacing w:after="0" w:line="240" w:lineRule="auto"/>
              <w:jc w:val="center"/>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ОК 07</w:t>
            </w:r>
          </w:p>
        </w:tc>
        <w:tc>
          <w:tcPr>
            <w:tcW w:w="4110" w:type="dxa"/>
          </w:tcPr>
          <w:p w14:paraId="100DBC65" w14:textId="47083ABF"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564AC5">
              <w:rPr>
                <w:rFonts w:ascii="Times New Roman" w:eastAsia="Times New Roman" w:hAnsi="Times New Roman" w:cs="Times New Roman"/>
                <w:sz w:val="24"/>
                <w:szCs w:val="24"/>
              </w:rPr>
              <w:t xml:space="preserve"> использовать средства индивидуальной защиты работниками животноводческих объектов;</w:t>
            </w:r>
          </w:p>
          <w:p w14:paraId="7A01186C"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осуществлять контроль соблюдения правил использования средств индивидуальной защиты и гигиенических норм работниками, занятыми в животноводстве;</w:t>
            </w:r>
          </w:p>
          <w:p w14:paraId="1712EE1C"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4C4559D9"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дезинсекции и дератизации животноводческих и птицеводческих объектов;</w:t>
            </w:r>
          </w:p>
          <w:p w14:paraId="1B94C415" w14:textId="77777777" w:rsidR="000A2A9F" w:rsidRPr="00564AC5" w:rsidRDefault="000C7533" w:rsidP="00564AC5">
            <w:pPr>
              <w:numPr>
                <w:ilvl w:val="0"/>
                <w:numId w:val="179"/>
              </w:numPr>
              <w:shd w:val="clear" w:color="auto" w:fill="FFFFFF"/>
              <w:spacing w:after="0" w:line="240" w:lineRule="auto"/>
              <w:ind w:left="0" w:firstLine="28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353322D6" w14:textId="77777777" w:rsidR="000A2A9F" w:rsidRPr="00564AC5" w:rsidRDefault="000C7533" w:rsidP="00564AC5">
            <w:pPr>
              <w:numPr>
                <w:ilvl w:val="0"/>
                <w:numId w:val="179"/>
              </w:numPr>
              <w:shd w:val="clear" w:color="auto" w:fill="FFFFFF"/>
              <w:spacing w:after="0" w:line="240" w:lineRule="auto"/>
              <w:ind w:left="0" w:firstLine="28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5CC30FB" w14:textId="77777777" w:rsidR="000A2A9F" w:rsidRPr="00564AC5" w:rsidRDefault="000C7533" w:rsidP="00564AC5">
            <w:pPr>
              <w:numPr>
                <w:ilvl w:val="0"/>
                <w:numId w:val="179"/>
              </w:numPr>
              <w:shd w:val="clear" w:color="auto" w:fill="FFFFFF"/>
              <w:spacing w:after="0" w:line="240" w:lineRule="auto"/>
              <w:ind w:left="0" w:firstLine="28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применять первичные средства пожаротушения;</w:t>
            </w:r>
          </w:p>
          <w:p w14:paraId="057FBA5F" w14:textId="77777777" w:rsidR="000A2A9F" w:rsidRPr="00564AC5" w:rsidRDefault="000C7533" w:rsidP="00564AC5">
            <w:pPr>
              <w:numPr>
                <w:ilvl w:val="0"/>
                <w:numId w:val="179"/>
              </w:numPr>
              <w:shd w:val="clear" w:color="auto" w:fill="FFFFFF"/>
              <w:spacing w:after="0" w:line="240" w:lineRule="auto"/>
              <w:ind w:left="0" w:firstLine="284"/>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01D6FEF" w14:textId="77777777" w:rsidR="000A2A9F" w:rsidRPr="00564AC5" w:rsidRDefault="000C7533" w:rsidP="00564AC5">
            <w:pPr>
              <w:numPr>
                <w:ilvl w:val="0"/>
                <w:numId w:val="179"/>
              </w:numPr>
              <w:shd w:val="clear" w:color="auto" w:fill="FFFFFF"/>
              <w:suppressAutoHyphens/>
              <w:spacing w:after="0" w:line="240" w:lineRule="auto"/>
              <w:ind w:left="0" w:firstLine="284"/>
              <w:jc w:val="both"/>
              <w:rPr>
                <w:rFonts w:ascii="Times New Roman" w:eastAsia="Times New Roman" w:hAnsi="Times New Roman" w:cs="Times New Roman"/>
                <w:i/>
                <w:sz w:val="24"/>
                <w:szCs w:val="24"/>
              </w:rPr>
            </w:pPr>
            <w:r w:rsidRPr="00564AC5">
              <w:rPr>
                <w:rFonts w:ascii="Times New Roman" w:eastAsia="Times New Roman" w:hAnsi="Times New Roman" w:cs="Times New Roman"/>
                <w:sz w:val="24"/>
                <w:szCs w:val="24"/>
              </w:rPr>
              <w:t>оказывать первую помощь пострадавшим.</w:t>
            </w:r>
          </w:p>
        </w:tc>
        <w:tc>
          <w:tcPr>
            <w:tcW w:w="4037" w:type="dxa"/>
          </w:tcPr>
          <w:p w14:paraId="545BD7C0"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методы дезинфекции, дезинсекции и дератизации объектов животноводства;</w:t>
            </w:r>
          </w:p>
          <w:p w14:paraId="6270B5DE"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8FDECAD"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06D7952"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основы военной службы и обороны государства;</w:t>
            </w:r>
          </w:p>
          <w:p w14:paraId="62D41BC6"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задачи и основные мероприятия гражданской обороны;</w:t>
            </w:r>
          </w:p>
          <w:p w14:paraId="7E3A64BA"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способы защиты населения от оружия массового поражения;</w:t>
            </w:r>
          </w:p>
          <w:p w14:paraId="21371FB2"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меры пожарной безопасности и правила безопасного поведения при пожарах;</w:t>
            </w:r>
          </w:p>
          <w:p w14:paraId="5AC7A756"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386B6682"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0B486205" w14:textId="77777777" w:rsidR="000A2A9F" w:rsidRPr="00564AC5" w:rsidRDefault="000C7533" w:rsidP="00564AC5">
            <w:pPr>
              <w:numPr>
                <w:ilvl w:val="0"/>
                <w:numId w:val="180"/>
              </w:numPr>
              <w:shd w:val="clear" w:color="auto" w:fill="FFFFFF"/>
              <w:spacing w:after="0" w:line="240" w:lineRule="auto"/>
              <w:ind w:left="0" w:firstLine="340"/>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порядок и правила оказания первой помощи пострадавшим.</w:t>
            </w:r>
          </w:p>
        </w:tc>
      </w:tr>
    </w:tbl>
    <w:p w14:paraId="59A317C0" w14:textId="77777777" w:rsidR="000A2A9F" w:rsidRPr="00564AC5" w:rsidRDefault="00BE34B2" w:rsidP="00564AC5">
      <w:pPr>
        <w:suppressAutoHyphens/>
        <w:spacing w:after="0" w:line="240" w:lineRule="auto"/>
        <w:jc w:val="center"/>
        <w:rPr>
          <w:rFonts w:ascii="Times New Roman" w:eastAsia="Times New Roman" w:hAnsi="Times New Roman" w:cs="Times New Roman"/>
          <w:b/>
          <w:sz w:val="24"/>
          <w:szCs w:val="24"/>
        </w:rPr>
      </w:pPr>
    </w:p>
    <w:p w14:paraId="60D3102B" w14:textId="77777777" w:rsidR="000A2A9F" w:rsidRPr="00564AC5" w:rsidRDefault="000C7533" w:rsidP="00564AC5">
      <w:pPr>
        <w:suppressAutoHyphens/>
        <w:spacing w:after="0" w:line="240" w:lineRule="auto"/>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 СТРУКТУРА И СОДЕРЖАНИЕ УЧЕБНОЙ ДИСЦИПЛИНЫ</w:t>
      </w:r>
    </w:p>
    <w:p w14:paraId="1C201F49" w14:textId="77777777" w:rsidR="000A2A9F" w:rsidRPr="00564AC5" w:rsidRDefault="000C7533" w:rsidP="00564AC5">
      <w:pPr>
        <w:suppressAutoHyphens/>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1E0" w:firstRow="1" w:lastRow="1" w:firstColumn="1" w:lastColumn="1" w:noHBand="0" w:noVBand="0"/>
      </w:tblPr>
      <w:tblGrid>
        <w:gridCol w:w="6909"/>
        <w:gridCol w:w="2466"/>
      </w:tblGrid>
      <w:tr w:rsidR="00564AC5" w:rsidRPr="00564AC5" w14:paraId="4AB7EF3F" w14:textId="77777777" w:rsidTr="000A2A9F">
        <w:trPr>
          <w:trHeight w:val="490"/>
        </w:trPr>
        <w:tc>
          <w:tcPr>
            <w:tcW w:w="3685" w:type="pct"/>
            <w:vAlign w:val="center"/>
          </w:tcPr>
          <w:p w14:paraId="175CE8F2" w14:textId="77777777" w:rsidR="000A2A9F" w:rsidRPr="00564AC5" w:rsidRDefault="000C7533" w:rsidP="00564AC5">
            <w:pPr>
              <w:suppressAutoHyphens/>
              <w:spacing w:after="0"/>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Вид учебной работы</w:t>
            </w:r>
          </w:p>
        </w:tc>
        <w:tc>
          <w:tcPr>
            <w:tcW w:w="1315" w:type="pct"/>
            <w:vAlign w:val="center"/>
          </w:tcPr>
          <w:p w14:paraId="626152F2" w14:textId="77777777" w:rsidR="000A2A9F" w:rsidRPr="00564AC5" w:rsidRDefault="000C7533" w:rsidP="00564AC5">
            <w:pPr>
              <w:suppressAutoHyphens/>
              <w:spacing w:after="0"/>
              <w:jc w:val="center"/>
              <w:rPr>
                <w:rFonts w:ascii="Times New Roman" w:eastAsia="Times New Roman" w:hAnsi="Times New Roman" w:cs="Times New Roman"/>
                <w:b/>
                <w:iCs/>
                <w:sz w:val="24"/>
                <w:szCs w:val="24"/>
              </w:rPr>
            </w:pPr>
            <w:r w:rsidRPr="00564AC5">
              <w:rPr>
                <w:rFonts w:ascii="Times New Roman" w:eastAsia="Times New Roman" w:hAnsi="Times New Roman" w:cs="Times New Roman"/>
                <w:b/>
                <w:iCs/>
                <w:sz w:val="24"/>
                <w:szCs w:val="24"/>
              </w:rPr>
              <w:t>Объем в часах</w:t>
            </w:r>
          </w:p>
        </w:tc>
      </w:tr>
      <w:tr w:rsidR="00564AC5" w:rsidRPr="00564AC5" w14:paraId="52B5DEA5" w14:textId="77777777" w:rsidTr="000A2A9F">
        <w:trPr>
          <w:trHeight w:val="490"/>
        </w:trPr>
        <w:tc>
          <w:tcPr>
            <w:tcW w:w="3685" w:type="pct"/>
            <w:vAlign w:val="center"/>
          </w:tcPr>
          <w:p w14:paraId="0D621BDB" w14:textId="77777777" w:rsidR="000A2A9F" w:rsidRPr="00564AC5" w:rsidRDefault="000C7533" w:rsidP="00564AC5">
            <w:pPr>
              <w:suppressAutoHyphens/>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07D35D7B" w14:textId="03892B19" w:rsidR="000A2A9F"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40</w:t>
            </w:r>
          </w:p>
        </w:tc>
      </w:tr>
      <w:tr w:rsidR="00564AC5" w:rsidRPr="00564AC5" w14:paraId="2B75898A" w14:textId="77777777" w:rsidTr="000A2A9F">
        <w:trPr>
          <w:trHeight w:val="490"/>
        </w:trPr>
        <w:tc>
          <w:tcPr>
            <w:tcW w:w="3685" w:type="pct"/>
            <w:shd w:val="clear" w:color="auto" w:fill="auto"/>
            <w:vAlign w:val="center"/>
          </w:tcPr>
          <w:p w14:paraId="262B4B2A" w14:textId="77777777" w:rsidR="000A2A9F" w:rsidRPr="00564AC5" w:rsidRDefault="000C7533" w:rsidP="00564AC5">
            <w:pPr>
              <w:suppressAutoHyphens/>
              <w:spacing w:after="0"/>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65EF6153" w14:textId="77777777" w:rsidR="000A2A9F" w:rsidRPr="00564AC5" w:rsidRDefault="00BE34B2" w:rsidP="00564AC5">
            <w:pPr>
              <w:suppressAutoHyphens/>
              <w:spacing w:after="0"/>
              <w:rPr>
                <w:rFonts w:ascii="Times New Roman" w:eastAsia="Times New Roman" w:hAnsi="Times New Roman" w:cs="Times New Roman"/>
                <w:iCs/>
                <w:sz w:val="24"/>
                <w:szCs w:val="24"/>
              </w:rPr>
            </w:pPr>
          </w:p>
        </w:tc>
      </w:tr>
      <w:tr w:rsidR="00564AC5" w:rsidRPr="00564AC5" w14:paraId="0CA12097" w14:textId="77777777" w:rsidTr="000A2A9F">
        <w:trPr>
          <w:trHeight w:val="336"/>
        </w:trPr>
        <w:tc>
          <w:tcPr>
            <w:tcW w:w="5000" w:type="pct"/>
            <w:gridSpan w:val="2"/>
            <w:vAlign w:val="center"/>
          </w:tcPr>
          <w:p w14:paraId="572A4B8C" w14:textId="77777777" w:rsidR="000A2A9F" w:rsidRPr="00564AC5" w:rsidRDefault="000C7533" w:rsidP="00564AC5">
            <w:pPr>
              <w:suppressAutoHyphens/>
              <w:spacing w:after="0"/>
              <w:rPr>
                <w:rFonts w:ascii="Times New Roman" w:eastAsia="Times New Roman" w:hAnsi="Times New Roman" w:cs="Times New Roman"/>
                <w:iCs/>
                <w:sz w:val="24"/>
                <w:szCs w:val="24"/>
              </w:rPr>
            </w:pPr>
            <w:r w:rsidRPr="00564AC5">
              <w:rPr>
                <w:rFonts w:ascii="Times New Roman" w:eastAsia="Times New Roman" w:hAnsi="Times New Roman" w:cs="Times New Roman"/>
                <w:sz w:val="24"/>
                <w:szCs w:val="24"/>
              </w:rPr>
              <w:t>в т. ч.:</w:t>
            </w:r>
          </w:p>
        </w:tc>
      </w:tr>
      <w:tr w:rsidR="00564AC5" w:rsidRPr="00564AC5" w14:paraId="448558F9" w14:textId="77777777" w:rsidTr="000A2A9F">
        <w:trPr>
          <w:trHeight w:val="490"/>
        </w:trPr>
        <w:tc>
          <w:tcPr>
            <w:tcW w:w="3685" w:type="pct"/>
            <w:vAlign w:val="center"/>
          </w:tcPr>
          <w:p w14:paraId="1C6BF575" w14:textId="77777777" w:rsidR="000A2A9F" w:rsidRPr="00564AC5" w:rsidRDefault="000C7533" w:rsidP="00564AC5">
            <w:pPr>
              <w:suppressAutoHyphens/>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теоретическое обучение</w:t>
            </w:r>
          </w:p>
        </w:tc>
        <w:tc>
          <w:tcPr>
            <w:tcW w:w="1315" w:type="pct"/>
            <w:vAlign w:val="center"/>
          </w:tcPr>
          <w:p w14:paraId="74B4509C" w14:textId="77777777" w:rsidR="000A2A9F"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p>
        </w:tc>
      </w:tr>
      <w:tr w:rsidR="00564AC5" w:rsidRPr="00564AC5" w14:paraId="597F7F4B" w14:textId="77777777" w:rsidTr="000A2A9F">
        <w:trPr>
          <w:trHeight w:val="490"/>
        </w:trPr>
        <w:tc>
          <w:tcPr>
            <w:tcW w:w="3685" w:type="pct"/>
            <w:vAlign w:val="center"/>
          </w:tcPr>
          <w:p w14:paraId="4AB31C4D" w14:textId="77777777" w:rsidR="000A2A9F" w:rsidRPr="00564AC5" w:rsidRDefault="000C7533" w:rsidP="00564AC5">
            <w:pPr>
              <w:suppressAutoHyphens/>
              <w:spacing w:after="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практические занятия</w:t>
            </w:r>
          </w:p>
        </w:tc>
        <w:tc>
          <w:tcPr>
            <w:tcW w:w="1315" w:type="pct"/>
            <w:vAlign w:val="center"/>
          </w:tcPr>
          <w:p w14:paraId="545199A0" w14:textId="7ECD4B66" w:rsidR="000A2A9F"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40</w:t>
            </w:r>
          </w:p>
        </w:tc>
      </w:tr>
      <w:tr w:rsidR="00564AC5" w:rsidRPr="00564AC5" w14:paraId="0E159CDA" w14:textId="77777777" w:rsidTr="000A2A9F">
        <w:trPr>
          <w:trHeight w:val="267"/>
        </w:trPr>
        <w:tc>
          <w:tcPr>
            <w:tcW w:w="3685" w:type="pct"/>
            <w:vAlign w:val="center"/>
          </w:tcPr>
          <w:p w14:paraId="0B4336DE" w14:textId="77777777" w:rsidR="000A2A9F" w:rsidRPr="00564AC5" w:rsidRDefault="000C7533" w:rsidP="00564AC5">
            <w:pPr>
              <w:suppressAutoHyphens/>
              <w:spacing w:after="0"/>
              <w:rPr>
                <w:rFonts w:ascii="Times New Roman" w:eastAsia="Times New Roman" w:hAnsi="Times New Roman" w:cs="Times New Roman"/>
                <w:i/>
                <w:sz w:val="24"/>
                <w:szCs w:val="24"/>
              </w:rPr>
            </w:pPr>
            <w:r w:rsidRPr="00564AC5">
              <w:rPr>
                <w:rFonts w:ascii="Times New Roman" w:eastAsia="Times New Roman" w:hAnsi="Times New Roman" w:cs="Times New Roman"/>
                <w:i/>
                <w:sz w:val="24"/>
                <w:szCs w:val="24"/>
              </w:rPr>
              <w:t xml:space="preserve">Самостоятельная работа </w:t>
            </w:r>
          </w:p>
        </w:tc>
        <w:tc>
          <w:tcPr>
            <w:tcW w:w="1315" w:type="pct"/>
            <w:vAlign w:val="center"/>
          </w:tcPr>
          <w:p w14:paraId="2C9C953A" w14:textId="77777777" w:rsidR="000A2A9F"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p>
        </w:tc>
      </w:tr>
      <w:tr w:rsidR="00564AC5" w:rsidRPr="00564AC5" w14:paraId="1107A666" w14:textId="77777777" w:rsidTr="000A2A9F">
        <w:trPr>
          <w:trHeight w:val="331"/>
        </w:trPr>
        <w:tc>
          <w:tcPr>
            <w:tcW w:w="3685" w:type="pct"/>
            <w:vAlign w:val="center"/>
          </w:tcPr>
          <w:p w14:paraId="6E2F154F" w14:textId="77777777" w:rsidR="000A2A9F" w:rsidRPr="00564AC5" w:rsidRDefault="000C7533" w:rsidP="00564AC5">
            <w:pPr>
              <w:suppressAutoHyphens/>
              <w:spacing w:after="0"/>
              <w:rPr>
                <w:rFonts w:ascii="Times New Roman" w:eastAsia="Times New Roman" w:hAnsi="Times New Roman" w:cs="Times New Roman"/>
                <w:i/>
                <w:sz w:val="24"/>
                <w:szCs w:val="24"/>
              </w:rPr>
            </w:pPr>
            <w:r w:rsidRPr="00564AC5">
              <w:rPr>
                <w:rFonts w:ascii="Times New Roman" w:eastAsia="Times New Roman" w:hAnsi="Times New Roman" w:cs="Times New Roman"/>
                <w:b/>
                <w:iCs/>
                <w:sz w:val="24"/>
                <w:szCs w:val="24"/>
              </w:rPr>
              <w:t>Промежуточная аттестация</w:t>
            </w:r>
          </w:p>
        </w:tc>
        <w:tc>
          <w:tcPr>
            <w:tcW w:w="1315" w:type="pct"/>
            <w:vAlign w:val="center"/>
          </w:tcPr>
          <w:p w14:paraId="1F5167CB" w14:textId="77777777" w:rsidR="000A2A9F" w:rsidRPr="00564AC5" w:rsidRDefault="000C7533" w:rsidP="00564AC5">
            <w:pPr>
              <w:suppressAutoHyphens/>
              <w:spacing w:after="0"/>
              <w:jc w:val="center"/>
              <w:rPr>
                <w:rFonts w:ascii="Times New Roman" w:eastAsia="Times New Roman" w:hAnsi="Times New Roman" w:cs="Times New Roman"/>
                <w:iCs/>
                <w:sz w:val="24"/>
                <w:szCs w:val="24"/>
              </w:rPr>
            </w:pPr>
            <w:r w:rsidRPr="00564AC5">
              <w:rPr>
                <w:rFonts w:ascii="Times New Roman" w:eastAsia="Times New Roman" w:hAnsi="Times New Roman" w:cs="Times New Roman"/>
                <w:iCs/>
                <w:sz w:val="24"/>
                <w:szCs w:val="24"/>
              </w:rPr>
              <w:t>-</w:t>
            </w:r>
          </w:p>
        </w:tc>
      </w:tr>
    </w:tbl>
    <w:p w14:paraId="6D874DC0" w14:textId="77777777" w:rsidR="000A2A9F" w:rsidRPr="00564AC5" w:rsidRDefault="00BE34B2" w:rsidP="00564AC5">
      <w:pPr>
        <w:spacing w:after="0"/>
        <w:rPr>
          <w:rFonts w:ascii="Times New Roman" w:eastAsia="Times New Roman" w:hAnsi="Times New Roman" w:cs="Times New Roman"/>
          <w:b/>
          <w:i/>
        </w:rPr>
        <w:sectPr w:rsidR="000A2A9F" w:rsidRPr="00564AC5" w:rsidSect="000A2A9F">
          <w:pgSz w:w="11906" w:h="16838"/>
          <w:pgMar w:top="1134" w:right="850" w:bottom="284" w:left="1701" w:header="708" w:footer="708" w:gutter="0"/>
          <w:cols w:space="720"/>
          <w:docGrid w:linePitch="299"/>
        </w:sectPr>
      </w:pPr>
    </w:p>
    <w:p w14:paraId="7ABEAF84" w14:textId="2E8514DA" w:rsidR="000A2A9F" w:rsidRPr="00564AC5" w:rsidRDefault="000C7533" w:rsidP="00564AC5">
      <w:pPr>
        <w:spacing w:after="0"/>
        <w:ind w:firstLine="709"/>
        <w:rPr>
          <w:rFonts w:ascii="Times New Roman" w:eastAsia="Times New Roman" w:hAnsi="Times New Roman" w:cs="Times New Roman"/>
          <w:b/>
          <w:bCs/>
        </w:rPr>
      </w:pPr>
      <w:r w:rsidRPr="00564AC5">
        <w:rPr>
          <w:rFonts w:ascii="Times New Roman" w:eastAsia="Times New Roman" w:hAnsi="Times New Roman" w:cs="Times New Roman"/>
          <w:b/>
        </w:rPr>
        <w:lastRenderedPageBreak/>
        <w:t>2.2. Тематический план и содержание учебной дисциплины «</w:t>
      </w:r>
      <w:r w:rsidRPr="00564AC5">
        <w:rPr>
          <w:rFonts w:ascii="Times New Roman" w:eastAsia="Times New Roman" w:hAnsi="Times New Roman" w:cs="Times New Roman"/>
          <w:sz w:val="24"/>
          <w:szCs w:val="24"/>
        </w:rPr>
        <w:t>Безопасность жизнедеятельности»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335"/>
        <w:gridCol w:w="7699"/>
        <w:gridCol w:w="2226"/>
        <w:gridCol w:w="1247"/>
        <w:gridCol w:w="1197"/>
      </w:tblGrid>
      <w:tr w:rsidR="00564AC5" w:rsidRPr="00564AC5" w14:paraId="33B7F25A" w14:textId="77777777" w:rsidTr="000A2A9F">
        <w:trPr>
          <w:trHeight w:val="20"/>
        </w:trPr>
        <w:tc>
          <w:tcPr>
            <w:tcW w:w="2335" w:type="dxa"/>
            <w:vAlign w:val="center"/>
          </w:tcPr>
          <w:p w14:paraId="00604308" w14:textId="77777777" w:rsidR="000A2A9F"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Наименование разделов и тем</w:t>
            </w:r>
          </w:p>
        </w:tc>
        <w:tc>
          <w:tcPr>
            <w:tcW w:w="7699" w:type="dxa"/>
            <w:vAlign w:val="center"/>
          </w:tcPr>
          <w:p w14:paraId="07F848ED" w14:textId="77777777" w:rsidR="000A2A9F"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2226" w:type="dxa"/>
            <w:vAlign w:val="center"/>
          </w:tcPr>
          <w:p w14:paraId="5B12565B" w14:textId="77777777" w:rsidR="000A2A9F" w:rsidRPr="00564AC5" w:rsidRDefault="000C7533" w:rsidP="00564AC5">
            <w:pPr>
              <w:suppressAutoHyphens/>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Объем, акад. ч / в том числе в форме практической подготовки, акад. ч</w:t>
            </w:r>
          </w:p>
        </w:tc>
        <w:tc>
          <w:tcPr>
            <w:tcW w:w="1247" w:type="dxa"/>
          </w:tcPr>
          <w:p w14:paraId="6987DA5B" w14:textId="77777777" w:rsidR="000A2A9F"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ПК, ОК</w:t>
            </w:r>
          </w:p>
        </w:tc>
        <w:tc>
          <w:tcPr>
            <w:tcW w:w="1197" w:type="dxa"/>
          </w:tcPr>
          <w:p w14:paraId="1BD0C8E6" w14:textId="77777777" w:rsidR="000A2A9F" w:rsidRPr="00564AC5" w:rsidRDefault="000C7533" w:rsidP="00564AC5">
            <w:pPr>
              <w:suppressAutoHyphens/>
              <w:spacing w:after="0"/>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Код Н/У/З</w:t>
            </w:r>
          </w:p>
        </w:tc>
      </w:tr>
      <w:tr w:rsidR="00564AC5" w:rsidRPr="00564AC5" w14:paraId="0F46E498" w14:textId="77777777" w:rsidTr="000A2A9F">
        <w:trPr>
          <w:trHeight w:val="20"/>
        </w:trPr>
        <w:tc>
          <w:tcPr>
            <w:tcW w:w="2335" w:type="dxa"/>
          </w:tcPr>
          <w:p w14:paraId="32D93585" w14:textId="77777777" w:rsidR="000A2A9F"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1</w:t>
            </w:r>
          </w:p>
        </w:tc>
        <w:tc>
          <w:tcPr>
            <w:tcW w:w="7699" w:type="dxa"/>
          </w:tcPr>
          <w:p w14:paraId="51E70C74" w14:textId="77777777" w:rsidR="000A2A9F"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2</w:t>
            </w:r>
          </w:p>
        </w:tc>
        <w:tc>
          <w:tcPr>
            <w:tcW w:w="2226" w:type="dxa"/>
          </w:tcPr>
          <w:p w14:paraId="27D58F84" w14:textId="77777777" w:rsidR="000A2A9F"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3</w:t>
            </w:r>
          </w:p>
        </w:tc>
        <w:tc>
          <w:tcPr>
            <w:tcW w:w="1247" w:type="dxa"/>
          </w:tcPr>
          <w:p w14:paraId="46EF7878" w14:textId="77777777" w:rsidR="000A2A9F"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4</w:t>
            </w:r>
          </w:p>
        </w:tc>
        <w:tc>
          <w:tcPr>
            <w:tcW w:w="1197" w:type="dxa"/>
          </w:tcPr>
          <w:p w14:paraId="6BED724D" w14:textId="77777777" w:rsidR="000A2A9F" w:rsidRPr="00564AC5" w:rsidRDefault="000C7533" w:rsidP="00564AC5">
            <w:pPr>
              <w:spacing w:after="0" w:line="240" w:lineRule="auto"/>
              <w:jc w:val="center"/>
              <w:rPr>
                <w:rFonts w:ascii="Times New Roman" w:eastAsia="Times New Roman" w:hAnsi="Times New Roman" w:cs="Times New Roman"/>
                <w:b/>
                <w:bCs/>
                <w:i/>
                <w:iCs/>
              </w:rPr>
            </w:pPr>
            <w:r w:rsidRPr="00564AC5">
              <w:rPr>
                <w:rFonts w:ascii="Times New Roman" w:eastAsia="Times New Roman" w:hAnsi="Times New Roman" w:cs="Times New Roman"/>
                <w:b/>
                <w:bCs/>
                <w:i/>
                <w:iCs/>
              </w:rPr>
              <w:t>5</w:t>
            </w:r>
          </w:p>
        </w:tc>
      </w:tr>
      <w:tr w:rsidR="00564AC5" w:rsidRPr="00564AC5" w14:paraId="347D897F" w14:textId="77777777" w:rsidTr="000A2A9F">
        <w:trPr>
          <w:trHeight w:val="20"/>
        </w:trPr>
        <w:tc>
          <w:tcPr>
            <w:tcW w:w="10034" w:type="dxa"/>
            <w:gridSpan w:val="2"/>
          </w:tcPr>
          <w:p w14:paraId="2DBC4EFF"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 xml:space="preserve">Раздел 1. </w:t>
            </w:r>
            <w:r w:rsidRPr="00564AC5">
              <w:rPr>
                <w:rFonts w:ascii="Times New Roman" w:eastAsia="Times New Roman" w:hAnsi="Times New Roman" w:cs="Times New Roman"/>
                <w:b/>
                <w:bCs/>
                <w:sz w:val="24"/>
                <w:szCs w:val="24"/>
              </w:rPr>
              <w:t>Чрезвычайные ситуации мирного и военного времени. Организация защиты населения и территорий в чрезвычайных ситуациях</w:t>
            </w:r>
          </w:p>
        </w:tc>
        <w:tc>
          <w:tcPr>
            <w:tcW w:w="2226" w:type="dxa"/>
          </w:tcPr>
          <w:p w14:paraId="2C2F53D2" w14:textId="77777777" w:rsidR="000A2A9F" w:rsidRPr="00564AC5" w:rsidRDefault="000C7533" w:rsidP="00564AC5">
            <w:pPr>
              <w:spacing w:after="0" w:line="240" w:lineRule="auto"/>
              <w:jc w:val="center"/>
              <w:rPr>
                <w:rFonts w:ascii="Times New Roman" w:eastAsia="Times New Roman" w:hAnsi="Times New Roman" w:cs="Times New Roman"/>
                <w:b/>
                <w:bCs/>
                <w:iCs/>
              </w:rPr>
            </w:pPr>
            <w:r w:rsidRPr="00564AC5">
              <w:rPr>
                <w:rFonts w:ascii="Times New Roman" w:eastAsia="Times New Roman" w:hAnsi="Times New Roman" w:cs="Times New Roman"/>
                <w:b/>
                <w:bCs/>
                <w:iCs/>
              </w:rPr>
              <w:t>10</w:t>
            </w:r>
          </w:p>
        </w:tc>
        <w:tc>
          <w:tcPr>
            <w:tcW w:w="1247" w:type="dxa"/>
          </w:tcPr>
          <w:p w14:paraId="2EAF6832" w14:textId="77777777" w:rsidR="000A2A9F" w:rsidRPr="00564AC5" w:rsidRDefault="00BE34B2" w:rsidP="00564AC5">
            <w:pPr>
              <w:spacing w:after="0" w:line="240" w:lineRule="auto"/>
              <w:jc w:val="center"/>
              <w:rPr>
                <w:rFonts w:ascii="Times New Roman" w:eastAsia="Times New Roman" w:hAnsi="Times New Roman" w:cs="Times New Roman"/>
                <w:b/>
                <w:bCs/>
                <w:i/>
                <w:iCs/>
              </w:rPr>
            </w:pPr>
          </w:p>
        </w:tc>
        <w:tc>
          <w:tcPr>
            <w:tcW w:w="1197" w:type="dxa"/>
          </w:tcPr>
          <w:p w14:paraId="1A3D15E4" w14:textId="77777777" w:rsidR="000A2A9F" w:rsidRPr="00564AC5" w:rsidRDefault="00BE34B2" w:rsidP="00564AC5">
            <w:pPr>
              <w:spacing w:after="0" w:line="240" w:lineRule="auto"/>
              <w:jc w:val="center"/>
              <w:rPr>
                <w:rFonts w:ascii="Times New Roman" w:eastAsia="Times New Roman" w:hAnsi="Times New Roman" w:cs="Times New Roman"/>
                <w:b/>
                <w:bCs/>
                <w:i/>
                <w:iCs/>
              </w:rPr>
            </w:pPr>
          </w:p>
        </w:tc>
      </w:tr>
      <w:tr w:rsidR="00564AC5" w:rsidRPr="00564AC5" w14:paraId="7C131683" w14:textId="77777777" w:rsidTr="000A2A9F">
        <w:trPr>
          <w:trHeight w:val="228"/>
        </w:trPr>
        <w:tc>
          <w:tcPr>
            <w:tcW w:w="2335" w:type="dxa"/>
            <w:vMerge w:val="restart"/>
          </w:tcPr>
          <w:p w14:paraId="4F10936B"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1.1.</w:t>
            </w:r>
          </w:p>
          <w:p w14:paraId="49F4583F"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Нормативно-</w:t>
            </w:r>
          </w:p>
          <w:p w14:paraId="3DEA43B3"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правовая база</w:t>
            </w:r>
          </w:p>
          <w:p w14:paraId="5F34098F"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безопасности</w:t>
            </w:r>
          </w:p>
          <w:p w14:paraId="6A5FA37D"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жизнедеятельности,</w:t>
            </w:r>
            <w:r w:rsidRPr="00564AC5">
              <w:rPr>
                <w:rFonts w:ascii="Times New Roman" w:eastAsia="Times New Roman" w:hAnsi="Times New Roman" w:cs="Times New Roman"/>
                <w:b/>
                <w:bCs/>
              </w:rPr>
              <w:t xml:space="preserve"> о</w:t>
            </w:r>
            <w:r w:rsidRPr="00564AC5">
              <w:rPr>
                <w:rFonts w:ascii="Times New Roman" w:eastAsia="Times New Roman" w:hAnsi="Times New Roman" w:cs="Times New Roman"/>
                <w:b/>
                <w:bCs/>
                <w:sz w:val="24"/>
                <w:szCs w:val="24"/>
              </w:rPr>
              <w:t>сновные виды потенциальных опасностей и их</w:t>
            </w:r>
          </w:p>
          <w:p w14:paraId="720FEBDE"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последствия</w:t>
            </w:r>
          </w:p>
        </w:tc>
        <w:tc>
          <w:tcPr>
            <w:tcW w:w="7699" w:type="dxa"/>
          </w:tcPr>
          <w:p w14:paraId="67D88E58"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sz w:val="24"/>
                <w:szCs w:val="24"/>
              </w:rPr>
              <w:t xml:space="preserve"> </w:t>
            </w:r>
            <w:r w:rsidRPr="00564AC5">
              <w:rPr>
                <w:rFonts w:ascii="Times New Roman" w:eastAsia="Times New Roman" w:hAnsi="Times New Roman" w:cs="Times New Roman"/>
                <w:b/>
                <w:sz w:val="24"/>
                <w:szCs w:val="24"/>
              </w:rPr>
              <w:t>Содержание</w:t>
            </w:r>
          </w:p>
        </w:tc>
        <w:tc>
          <w:tcPr>
            <w:tcW w:w="2226" w:type="dxa"/>
            <w:vAlign w:val="center"/>
          </w:tcPr>
          <w:p w14:paraId="79D9B8FB" w14:textId="77777777" w:rsidR="000A2A9F" w:rsidRPr="00564AC5" w:rsidRDefault="000C7533" w:rsidP="00564AC5">
            <w:pPr>
              <w:spacing w:after="0" w:line="240" w:lineRule="auto"/>
              <w:jc w:val="center"/>
              <w:rPr>
                <w:rFonts w:ascii="Times New Roman" w:eastAsia="Times New Roman" w:hAnsi="Times New Roman" w:cs="Times New Roman"/>
                <w:b/>
              </w:rPr>
            </w:pPr>
            <w:r w:rsidRPr="00564AC5">
              <w:rPr>
                <w:rFonts w:ascii="Times New Roman" w:eastAsia="Times New Roman" w:hAnsi="Times New Roman" w:cs="Times New Roman"/>
                <w:b/>
              </w:rPr>
              <w:t>6</w:t>
            </w:r>
          </w:p>
        </w:tc>
        <w:tc>
          <w:tcPr>
            <w:tcW w:w="1247" w:type="dxa"/>
          </w:tcPr>
          <w:p w14:paraId="309A6E6B" w14:textId="77777777" w:rsidR="000A2A9F" w:rsidRPr="00564AC5" w:rsidRDefault="00BE34B2" w:rsidP="00564AC5">
            <w:pPr>
              <w:spacing w:after="0" w:line="240" w:lineRule="auto"/>
              <w:rPr>
                <w:rFonts w:ascii="Times New Roman" w:eastAsia="Times New Roman" w:hAnsi="Times New Roman" w:cs="Times New Roman"/>
                <w:b/>
              </w:rPr>
            </w:pPr>
          </w:p>
        </w:tc>
        <w:tc>
          <w:tcPr>
            <w:tcW w:w="1197" w:type="dxa"/>
          </w:tcPr>
          <w:p w14:paraId="2F8AD4D1" w14:textId="77777777" w:rsidR="000A2A9F" w:rsidRPr="00564AC5" w:rsidRDefault="00BE34B2" w:rsidP="00564AC5">
            <w:pPr>
              <w:spacing w:after="0" w:line="240" w:lineRule="auto"/>
              <w:rPr>
                <w:rFonts w:ascii="Times New Roman" w:eastAsia="Times New Roman" w:hAnsi="Times New Roman" w:cs="Times New Roman"/>
                <w:b/>
              </w:rPr>
            </w:pPr>
          </w:p>
        </w:tc>
      </w:tr>
      <w:tr w:rsidR="00564AC5" w:rsidRPr="00564AC5" w14:paraId="5923F449" w14:textId="77777777" w:rsidTr="000A2A9F">
        <w:trPr>
          <w:trHeight w:val="20"/>
        </w:trPr>
        <w:tc>
          <w:tcPr>
            <w:tcW w:w="2335" w:type="dxa"/>
            <w:vMerge/>
          </w:tcPr>
          <w:p w14:paraId="03538F76"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37B35CB0" w14:textId="77777777" w:rsidR="000A2A9F" w:rsidRPr="00564AC5" w:rsidRDefault="000C7533" w:rsidP="00564AC5">
            <w:pPr>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76F795F7" w14:textId="77777777" w:rsidR="000A2A9F" w:rsidRPr="00564AC5" w:rsidRDefault="00BE34B2" w:rsidP="00564AC5">
            <w:pPr>
              <w:spacing w:after="0" w:line="240" w:lineRule="auto"/>
              <w:jc w:val="center"/>
              <w:rPr>
                <w:rFonts w:ascii="Times New Roman" w:eastAsia="Times New Roman" w:hAnsi="Times New Roman" w:cs="Times New Roman"/>
                <w:b/>
                <w:bCs/>
              </w:rPr>
            </w:pPr>
          </w:p>
        </w:tc>
        <w:tc>
          <w:tcPr>
            <w:tcW w:w="1247" w:type="dxa"/>
          </w:tcPr>
          <w:p w14:paraId="13412742"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458BD2A3"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201C91E1"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Уо.07.05</w:t>
            </w:r>
          </w:p>
          <w:p w14:paraId="03153657"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Уо.07.06</w:t>
            </w:r>
          </w:p>
          <w:p w14:paraId="5FD253A9"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Уо.07.07</w:t>
            </w:r>
          </w:p>
          <w:p w14:paraId="22E0731C"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p w14:paraId="17ACB531"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Зо.07.03</w:t>
            </w:r>
          </w:p>
          <w:p w14:paraId="57AFDF3B"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Зо.07.05</w:t>
            </w:r>
          </w:p>
          <w:p w14:paraId="1113D0C0"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Зо.07.06</w:t>
            </w:r>
          </w:p>
          <w:p w14:paraId="403C01F5"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Зо.07.07</w:t>
            </w:r>
          </w:p>
        </w:tc>
      </w:tr>
      <w:tr w:rsidR="00564AC5" w:rsidRPr="00564AC5" w14:paraId="1BC54FA0" w14:textId="77777777" w:rsidTr="000A2A9F">
        <w:trPr>
          <w:trHeight w:val="20"/>
        </w:trPr>
        <w:tc>
          <w:tcPr>
            <w:tcW w:w="2335" w:type="dxa"/>
            <w:vMerge/>
          </w:tcPr>
          <w:p w14:paraId="535F7E05"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11725611"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1.</w:t>
            </w:r>
            <w:r w:rsidRPr="00564AC5">
              <w:rPr>
                <w:rFonts w:ascii="Times New Roman" w:eastAsia="Times New Roman" w:hAnsi="Times New Roman" w:cs="Times New Roman"/>
                <w:sz w:val="24"/>
                <w:szCs w:val="24"/>
              </w:rPr>
              <w:t xml:space="preserve">Изучение огнегасящих веществ и отработка основных способов пожаротушения. </w:t>
            </w:r>
          </w:p>
        </w:tc>
        <w:tc>
          <w:tcPr>
            <w:tcW w:w="2226" w:type="dxa"/>
            <w:vAlign w:val="center"/>
          </w:tcPr>
          <w:p w14:paraId="6A5C9241"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1</w:t>
            </w:r>
          </w:p>
        </w:tc>
        <w:tc>
          <w:tcPr>
            <w:tcW w:w="1247" w:type="dxa"/>
          </w:tcPr>
          <w:p w14:paraId="7C63BDC6"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19743FEE"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62B8CE28" w14:textId="77777777" w:rsidTr="000A2A9F">
        <w:trPr>
          <w:trHeight w:val="20"/>
        </w:trPr>
        <w:tc>
          <w:tcPr>
            <w:tcW w:w="2335" w:type="dxa"/>
            <w:vMerge/>
          </w:tcPr>
          <w:p w14:paraId="7B8C6F82"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559ECBE1"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2.Изучение средств коллективной защиты населения</w:t>
            </w:r>
          </w:p>
        </w:tc>
        <w:tc>
          <w:tcPr>
            <w:tcW w:w="2226" w:type="dxa"/>
            <w:vAlign w:val="center"/>
          </w:tcPr>
          <w:p w14:paraId="4800681B" w14:textId="77777777" w:rsidR="000A2A9F" w:rsidRPr="00564AC5" w:rsidRDefault="000C7533" w:rsidP="00564AC5">
            <w:pPr>
              <w:spacing w:after="0" w:line="240" w:lineRule="auto"/>
              <w:jc w:val="center"/>
              <w:rPr>
                <w:rFonts w:ascii="Times New Roman" w:eastAsia="Times New Roman" w:hAnsi="Times New Roman" w:cs="Times New Roman"/>
              </w:rPr>
            </w:pPr>
            <w:r w:rsidRPr="00564AC5">
              <w:rPr>
                <w:rFonts w:ascii="Times New Roman" w:eastAsia="Times New Roman" w:hAnsi="Times New Roman" w:cs="Times New Roman"/>
              </w:rPr>
              <w:t>1</w:t>
            </w:r>
          </w:p>
        </w:tc>
        <w:tc>
          <w:tcPr>
            <w:tcW w:w="1247" w:type="dxa"/>
          </w:tcPr>
          <w:p w14:paraId="52A6A6D4"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5E5AF6BE"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5B125A38" w14:textId="77777777" w:rsidTr="000A2A9F">
        <w:trPr>
          <w:trHeight w:val="20"/>
        </w:trPr>
        <w:tc>
          <w:tcPr>
            <w:tcW w:w="2335" w:type="dxa"/>
            <w:vMerge/>
          </w:tcPr>
          <w:p w14:paraId="66C9CD63"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66D94EA4"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3.Прогноз и оценка радиационной обстановки при аварии. </w:t>
            </w:r>
          </w:p>
        </w:tc>
        <w:tc>
          <w:tcPr>
            <w:tcW w:w="2226" w:type="dxa"/>
            <w:vAlign w:val="center"/>
          </w:tcPr>
          <w:p w14:paraId="39AAD733"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6A0E8F66"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4BA02E05"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7E0B256D" w14:textId="77777777" w:rsidTr="000A2A9F">
        <w:trPr>
          <w:trHeight w:val="20"/>
        </w:trPr>
        <w:tc>
          <w:tcPr>
            <w:tcW w:w="2335" w:type="dxa"/>
            <w:vMerge/>
          </w:tcPr>
          <w:p w14:paraId="6A1BFF77"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4F24725D" w14:textId="77777777" w:rsidR="000A2A9F" w:rsidRPr="00564AC5" w:rsidRDefault="000C7533" w:rsidP="00564AC5">
            <w:pPr>
              <w:spacing w:after="0" w:line="240" w:lineRule="auto"/>
              <w:rPr>
                <w:rFonts w:ascii="Times New Roman" w:eastAsia="Times New Roman" w:hAnsi="Times New Roman" w:cs="Times New Roman"/>
              </w:rPr>
            </w:pPr>
            <w:r w:rsidRPr="00564AC5">
              <w:rPr>
                <w:rFonts w:ascii="Times New Roman" w:eastAsia="Times New Roman" w:hAnsi="Times New Roman" w:cs="Times New Roman"/>
                <w:sz w:val="24"/>
                <w:szCs w:val="24"/>
              </w:rPr>
              <w:t xml:space="preserve">4. Определение химической обстановки на объектах с выбросом АХОВ. </w:t>
            </w:r>
          </w:p>
        </w:tc>
        <w:tc>
          <w:tcPr>
            <w:tcW w:w="2226" w:type="dxa"/>
            <w:vAlign w:val="center"/>
          </w:tcPr>
          <w:p w14:paraId="44443679"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07EA8DE3"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4C51ED58"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6B33BB3C" w14:textId="77777777" w:rsidTr="000A2A9F">
        <w:trPr>
          <w:trHeight w:val="20"/>
        </w:trPr>
        <w:tc>
          <w:tcPr>
            <w:tcW w:w="2335" w:type="dxa"/>
            <w:vMerge w:val="restart"/>
          </w:tcPr>
          <w:p w14:paraId="0CA7CC59"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Тема 1.2.</w:t>
            </w:r>
            <w:r w:rsidRPr="00564AC5">
              <w:rPr>
                <w:rFonts w:ascii="Times New Roman" w:eastAsia="Times New Roman" w:hAnsi="Times New Roman" w:cs="Times New Roman"/>
                <w:bCs/>
                <w:sz w:val="24"/>
                <w:szCs w:val="24"/>
              </w:rPr>
              <w:t xml:space="preserve"> </w:t>
            </w:r>
            <w:r w:rsidRPr="00564AC5">
              <w:rPr>
                <w:rFonts w:ascii="Times New Roman" w:eastAsia="Times New Roman" w:hAnsi="Times New Roman" w:cs="Times New Roman"/>
                <w:b/>
                <w:bCs/>
                <w:sz w:val="24"/>
                <w:szCs w:val="24"/>
              </w:rPr>
              <w:t>Гражданская оборона. Единая государственная система предупреждения и ликвидации чрезвычайных ситуаций (РСЧС)</w:t>
            </w:r>
          </w:p>
        </w:tc>
        <w:tc>
          <w:tcPr>
            <w:tcW w:w="7699" w:type="dxa"/>
          </w:tcPr>
          <w:p w14:paraId="1C572EA7"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sz w:val="24"/>
                <w:szCs w:val="24"/>
              </w:rPr>
              <w:t>Содержание</w:t>
            </w:r>
          </w:p>
        </w:tc>
        <w:tc>
          <w:tcPr>
            <w:tcW w:w="2226" w:type="dxa"/>
            <w:vAlign w:val="center"/>
          </w:tcPr>
          <w:p w14:paraId="57A5789C"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247" w:type="dxa"/>
          </w:tcPr>
          <w:p w14:paraId="0210DE81"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5C34A891"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5F12F9F" w14:textId="77777777" w:rsidTr="000A2A9F">
        <w:trPr>
          <w:trHeight w:val="20"/>
        </w:trPr>
        <w:tc>
          <w:tcPr>
            <w:tcW w:w="2335" w:type="dxa"/>
            <w:vMerge/>
          </w:tcPr>
          <w:p w14:paraId="3AA2E79B"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169BF410"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77EEB99D"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247" w:type="dxa"/>
          </w:tcPr>
          <w:p w14:paraId="1C53B7E5"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52C28968"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0C1E43FC"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Уо.07.01</w:t>
            </w:r>
          </w:p>
          <w:p w14:paraId="0022CEED"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Уо.07.02</w:t>
            </w:r>
          </w:p>
          <w:p w14:paraId="52690C4C"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Уо.07.03</w:t>
            </w:r>
          </w:p>
          <w:p w14:paraId="2309B447"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Уо.07.04</w:t>
            </w:r>
          </w:p>
          <w:p w14:paraId="4655C289"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Зо.07.01</w:t>
            </w:r>
          </w:p>
          <w:p w14:paraId="6314EB31"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Зо.07.02</w:t>
            </w:r>
          </w:p>
          <w:p w14:paraId="348FA672"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sz w:val="24"/>
                <w:szCs w:val="24"/>
              </w:rPr>
              <w:t>Зо.07.03</w:t>
            </w:r>
          </w:p>
        </w:tc>
      </w:tr>
      <w:tr w:rsidR="00564AC5" w:rsidRPr="00564AC5" w14:paraId="602B377B" w14:textId="77777777" w:rsidTr="000A2A9F">
        <w:trPr>
          <w:trHeight w:val="20"/>
        </w:trPr>
        <w:tc>
          <w:tcPr>
            <w:tcW w:w="2335" w:type="dxa"/>
            <w:vMerge/>
          </w:tcPr>
          <w:p w14:paraId="10BC8FD3"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2CE659CF" w14:textId="77777777" w:rsidR="000A2A9F" w:rsidRPr="00564AC5" w:rsidRDefault="000C7533" w:rsidP="00564AC5">
            <w:pPr>
              <w:spacing w:after="0" w:line="240" w:lineRule="auto"/>
              <w:jc w:val="both"/>
              <w:rPr>
                <w:rFonts w:ascii="Times New Roman" w:eastAsia="Times New Roman" w:hAnsi="Times New Roman" w:cs="Times New Roman"/>
                <w:b/>
                <w:bCs/>
              </w:rPr>
            </w:pPr>
            <w:r w:rsidRPr="00564AC5">
              <w:rPr>
                <w:rFonts w:ascii="Times New Roman" w:eastAsia="Times New Roman" w:hAnsi="Times New Roman" w:cs="Times New Roman"/>
                <w:sz w:val="24"/>
                <w:szCs w:val="24"/>
              </w:rPr>
              <w:t xml:space="preserve">1.Отработка действий работающих и населения при эвакуации. </w:t>
            </w:r>
          </w:p>
        </w:tc>
        <w:tc>
          <w:tcPr>
            <w:tcW w:w="2226" w:type="dxa"/>
            <w:vAlign w:val="center"/>
          </w:tcPr>
          <w:p w14:paraId="1C1030F8"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1</w:t>
            </w:r>
          </w:p>
        </w:tc>
        <w:tc>
          <w:tcPr>
            <w:tcW w:w="1247" w:type="dxa"/>
          </w:tcPr>
          <w:p w14:paraId="34335A9C"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3127D536"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43F43E45" w14:textId="77777777" w:rsidTr="000A2A9F">
        <w:trPr>
          <w:trHeight w:val="20"/>
        </w:trPr>
        <w:tc>
          <w:tcPr>
            <w:tcW w:w="2335" w:type="dxa"/>
            <w:vMerge/>
          </w:tcPr>
          <w:p w14:paraId="74FC52BB"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0EFEC31A"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sz w:val="24"/>
                <w:szCs w:val="24"/>
              </w:rPr>
              <w:t>2. Отработка навыков применения средств индивидуальной защиты для населения</w:t>
            </w:r>
          </w:p>
        </w:tc>
        <w:tc>
          <w:tcPr>
            <w:tcW w:w="2226" w:type="dxa"/>
            <w:vAlign w:val="center"/>
          </w:tcPr>
          <w:p w14:paraId="5E8F76F6"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1</w:t>
            </w:r>
          </w:p>
        </w:tc>
        <w:tc>
          <w:tcPr>
            <w:tcW w:w="1247" w:type="dxa"/>
          </w:tcPr>
          <w:p w14:paraId="40D3B640"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15038AE5"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7B752F98" w14:textId="77777777" w:rsidTr="000A2A9F">
        <w:trPr>
          <w:trHeight w:val="20"/>
        </w:trPr>
        <w:tc>
          <w:tcPr>
            <w:tcW w:w="2335" w:type="dxa"/>
            <w:vMerge/>
          </w:tcPr>
          <w:p w14:paraId="0C05B70F"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524C73B2" w14:textId="77777777" w:rsidR="000A2A9F" w:rsidRPr="00564AC5" w:rsidRDefault="000C7533" w:rsidP="00564AC5">
            <w:pPr>
              <w:numPr>
                <w:ilvl w:val="0"/>
                <w:numId w:val="181"/>
              </w:numPr>
              <w:spacing w:after="0" w:line="240" w:lineRule="auto"/>
              <w:ind w:left="0" w:firstLine="0"/>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Дезинсекции и дератизации животноводческих и птицеводческих </w:t>
            </w:r>
            <w:r w:rsidRPr="00564AC5">
              <w:rPr>
                <w:rFonts w:ascii="Times New Roman" w:eastAsia="Times New Roman" w:hAnsi="Times New Roman" w:cs="Times New Roman"/>
                <w:sz w:val="24"/>
                <w:szCs w:val="24"/>
              </w:rPr>
              <w:lastRenderedPageBreak/>
              <w:t>объектов</w:t>
            </w:r>
          </w:p>
        </w:tc>
        <w:tc>
          <w:tcPr>
            <w:tcW w:w="2226" w:type="dxa"/>
            <w:vAlign w:val="center"/>
          </w:tcPr>
          <w:p w14:paraId="59FF44CF"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lastRenderedPageBreak/>
              <w:t>2</w:t>
            </w:r>
          </w:p>
        </w:tc>
        <w:tc>
          <w:tcPr>
            <w:tcW w:w="1247" w:type="dxa"/>
          </w:tcPr>
          <w:p w14:paraId="30FFAE8A"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5BD7A8D7"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7B0C8A34" w14:textId="77777777" w:rsidTr="000A2A9F">
        <w:trPr>
          <w:trHeight w:val="20"/>
        </w:trPr>
        <w:tc>
          <w:tcPr>
            <w:tcW w:w="10034" w:type="dxa"/>
            <w:gridSpan w:val="2"/>
          </w:tcPr>
          <w:p w14:paraId="59AFE536"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sz w:val="24"/>
                <w:szCs w:val="24"/>
              </w:rPr>
              <w:lastRenderedPageBreak/>
              <w:t>Раздел 2. Основы военной службы и обороны государства</w:t>
            </w:r>
          </w:p>
        </w:tc>
        <w:tc>
          <w:tcPr>
            <w:tcW w:w="2226" w:type="dxa"/>
            <w:vAlign w:val="center"/>
          </w:tcPr>
          <w:p w14:paraId="4BF9205C"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10</w:t>
            </w:r>
          </w:p>
        </w:tc>
        <w:tc>
          <w:tcPr>
            <w:tcW w:w="1247" w:type="dxa"/>
          </w:tcPr>
          <w:p w14:paraId="2F5B37CC"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597866CC"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2AAF286B" w14:textId="77777777" w:rsidTr="000A2A9F">
        <w:trPr>
          <w:trHeight w:val="20"/>
        </w:trPr>
        <w:tc>
          <w:tcPr>
            <w:tcW w:w="2335" w:type="dxa"/>
            <w:vMerge w:val="restart"/>
          </w:tcPr>
          <w:p w14:paraId="2B1EF4E3"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2.1.</w:t>
            </w:r>
          </w:p>
          <w:p w14:paraId="5DA57604"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Национальная</w:t>
            </w:r>
          </w:p>
          <w:p w14:paraId="2FAD5138"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безопасность РФ,</w:t>
            </w:r>
          </w:p>
          <w:p w14:paraId="27119C0D"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Функции и основные задачи, структура современных ВС РФ</w:t>
            </w:r>
          </w:p>
        </w:tc>
        <w:tc>
          <w:tcPr>
            <w:tcW w:w="7699" w:type="dxa"/>
          </w:tcPr>
          <w:p w14:paraId="699C55DE"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sz w:val="24"/>
                <w:szCs w:val="24"/>
              </w:rPr>
              <w:t>Содержание</w:t>
            </w:r>
          </w:p>
        </w:tc>
        <w:tc>
          <w:tcPr>
            <w:tcW w:w="2226" w:type="dxa"/>
            <w:vAlign w:val="center"/>
          </w:tcPr>
          <w:p w14:paraId="2D9719DD"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47" w:type="dxa"/>
          </w:tcPr>
          <w:p w14:paraId="18C80290"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4C170888"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2AC52A95" w14:textId="77777777" w:rsidTr="000A2A9F">
        <w:trPr>
          <w:trHeight w:val="20"/>
        </w:trPr>
        <w:tc>
          <w:tcPr>
            <w:tcW w:w="2335" w:type="dxa"/>
            <w:vMerge/>
          </w:tcPr>
          <w:p w14:paraId="1CAE50A3"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665846CB"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63A0C1D2"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47" w:type="dxa"/>
          </w:tcPr>
          <w:p w14:paraId="29387A98"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76C3E2DF" w14:textId="77777777" w:rsidR="000A2A9F" w:rsidRPr="00564AC5" w:rsidRDefault="00BE34B2" w:rsidP="00564AC5">
            <w:pPr>
              <w:spacing w:after="0" w:line="240" w:lineRule="auto"/>
              <w:rPr>
                <w:rFonts w:ascii="Times New Roman" w:eastAsia="Times New Roman" w:hAnsi="Times New Roman" w:cs="Times New Roman"/>
                <w:b/>
                <w:bCs/>
                <w:i/>
              </w:rPr>
            </w:pPr>
          </w:p>
        </w:tc>
        <w:tc>
          <w:tcPr>
            <w:tcW w:w="1197" w:type="dxa"/>
          </w:tcPr>
          <w:p w14:paraId="53E3740E"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Уо.07.08</w:t>
            </w:r>
          </w:p>
          <w:p w14:paraId="57E81E6B"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Зо.07.04</w:t>
            </w:r>
          </w:p>
          <w:p w14:paraId="7EE3C6D5"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Зо.07.08</w:t>
            </w:r>
          </w:p>
          <w:p w14:paraId="034FE307"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Зо.07.09</w:t>
            </w:r>
          </w:p>
        </w:tc>
      </w:tr>
      <w:tr w:rsidR="00564AC5" w:rsidRPr="00564AC5" w14:paraId="4AD02460" w14:textId="77777777" w:rsidTr="000A2A9F">
        <w:trPr>
          <w:trHeight w:val="20"/>
        </w:trPr>
        <w:tc>
          <w:tcPr>
            <w:tcW w:w="2335" w:type="dxa"/>
            <w:vMerge/>
          </w:tcPr>
          <w:p w14:paraId="68FF61F5"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285DDDF4"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sz w:val="24"/>
                <w:szCs w:val="24"/>
              </w:rPr>
              <w:t>Изучение Устава внутренней службы</w:t>
            </w:r>
          </w:p>
        </w:tc>
        <w:tc>
          <w:tcPr>
            <w:tcW w:w="2226" w:type="dxa"/>
            <w:vAlign w:val="center"/>
          </w:tcPr>
          <w:p w14:paraId="3418AD56"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31BE91F6"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76F25C69"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12E1A718" w14:textId="77777777" w:rsidTr="000A2A9F">
        <w:trPr>
          <w:trHeight w:val="20"/>
        </w:trPr>
        <w:tc>
          <w:tcPr>
            <w:tcW w:w="2335" w:type="dxa"/>
            <w:vMerge w:val="restart"/>
          </w:tcPr>
          <w:p w14:paraId="2E105702"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2.2. Порядок прохождения</w:t>
            </w:r>
          </w:p>
          <w:p w14:paraId="43E6C34A"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военной службы</w:t>
            </w:r>
          </w:p>
        </w:tc>
        <w:tc>
          <w:tcPr>
            <w:tcW w:w="7699" w:type="dxa"/>
          </w:tcPr>
          <w:p w14:paraId="06DEC660"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sz w:val="24"/>
                <w:szCs w:val="24"/>
              </w:rPr>
              <w:t>Содержание</w:t>
            </w:r>
          </w:p>
        </w:tc>
        <w:tc>
          <w:tcPr>
            <w:tcW w:w="2226" w:type="dxa"/>
            <w:vAlign w:val="center"/>
          </w:tcPr>
          <w:p w14:paraId="2B6D1835"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247" w:type="dxa"/>
          </w:tcPr>
          <w:p w14:paraId="13468019"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12AD0691"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0E5CBA8" w14:textId="77777777" w:rsidTr="000A2A9F">
        <w:trPr>
          <w:trHeight w:val="20"/>
        </w:trPr>
        <w:tc>
          <w:tcPr>
            <w:tcW w:w="2335" w:type="dxa"/>
            <w:vMerge/>
          </w:tcPr>
          <w:p w14:paraId="75D402F5"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61825688"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603E7E0A"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247" w:type="dxa"/>
          </w:tcPr>
          <w:p w14:paraId="58762F48"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4900BB57" w14:textId="77777777" w:rsidR="000A2A9F" w:rsidRPr="00564AC5" w:rsidRDefault="00BE34B2" w:rsidP="00564AC5">
            <w:pPr>
              <w:spacing w:after="0" w:line="240" w:lineRule="auto"/>
              <w:rPr>
                <w:rFonts w:ascii="Times New Roman" w:eastAsia="Times New Roman" w:hAnsi="Times New Roman" w:cs="Times New Roman"/>
                <w:b/>
                <w:bCs/>
                <w:i/>
              </w:rPr>
            </w:pPr>
          </w:p>
        </w:tc>
        <w:tc>
          <w:tcPr>
            <w:tcW w:w="1197" w:type="dxa"/>
          </w:tcPr>
          <w:p w14:paraId="3C1FDECF"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Уо.07.08</w:t>
            </w:r>
          </w:p>
          <w:p w14:paraId="2DB37BC0"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Зо.07.04</w:t>
            </w:r>
          </w:p>
          <w:p w14:paraId="599F3257"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Зо.07.08</w:t>
            </w:r>
          </w:p>
          <w:p w14:paraId="4B5B1948"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Зо.07.09</w:t>
            </w:r>
          </w:p>
        </w:tc>
      </w:tr>
      <w:tr w:rsidR="00564AC5" w:rsidRPr="00564AC5" w14:paraId="61A07BAD" w14:textId="77777777" w:rsidTr="000A2A9F">
        <w:trPr>
          <w:trHeight w:val="20"/>
        </w:trPr>
        <w:tc>
          <w:tcPr>
            <w:tcW w:w="2335" w:type="dxa"/>
            <w:vMerge/>
          </w:tcPr>
          <w:p w14:paraId="0AC2A01C"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67850EDD" w14:textId="77777777" w:rsidR="000A2A9F" w:rsidRPr="00564AC5" w:rsidRDefault="000C7533" w:rsidP="00564AC5">
            <w:pPr>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1.Отработка строевых приемов и движения без оружия. </w:t>
            </w:r>
          </w:p>
        </w:tc>
        <w:tc>
          <w:tcPr>
            <w:tcW w:w="2226" w:type="dxa"/>
            <w:vAlign w:val="center"/>
          </w:tcPr>
          <w:p w14:paraId="76981E91"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44D9A6F3"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6CE67EEF"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4E11055D" w14:textId="77777777" w:rsidTr="000A2A9F">
        <w:trPr>
          <w:trHeight w:val="20"/>
        </w:trPr>
        <w:tc>
          <w:tcPr>
            <w:tcW w:w="2335" w:type="dxa"/>
            <w:vMerge/>
          </w:tcPr>
          <w:p w14:paraId="64B58891"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23451205"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 Изучение устройства и боевых свойств образцов стрелкового оружия</w:t>
            </w:r>
          </w:p>
        </w:tc>
        <w:tc>
          <w:tcPr>
            <w:tcW w:w="2226" w:type="dxa"/>
            <w:vAlign w:val="center"/>
          </w:tcPr>
          <w:p w14:paraId="2BD12083"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10D8FB23"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6F27345F"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F91AB30" w14:textId="77777777" w:rsidTr="000A2A9F">
        <w:trPr>
          <w:trHeight w:val="20"/>
        </w:trPr>
        <w:tc>
          <w:tcPr>
            <w:tcW w:w="2335" w:type="dxa"/>
            <w:vMerge w:val="restart"/>
          </w:tcPr>
          <w:p w14:paraId="7E07AD81"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2.3.</w:t>
            </w:r>
            <w:r w:rsidRPr="00564AC5">
              <w:rPr>
                <w:rFonts w:ascii="Times New Roman" w:eastAsia="Times New Roman" w:hAnsi="Times New Roman" w:cs="Times New Roman"/>
                <w:bCs/>
                <w:sz w:val="24"/>
                <w:szCs w:val="24"/>
              </w:rPr>
              <w:t xml:space="preserve"> </w:t>
            </w:r>
            <w:r w:rsidRPr="00564AC5">
              <w:rPr>
                <w:rFonts w:ascii="Times New Roman" w:eastAsia="Times New Roman" w:hAnsi="Times New Roman" w:cs="Times New Roman"/>
                <w:b/>
                <w:bCs/>
                <w:sz w:val="24"/>
                <w:szCs w:val="24"/>
              </w:rPr>
              <w:t>Строевая и огневая подготовка</w:t>
            </w:r>
          </w:p>
          <w:p w14:paraId="07981D36" w14:textId="77777777" w:rsidR="000A2A9F" w:rsidRPr="00564AC5" w:rsidRDefault="00BE34B2" w:rsidP="00564AC5">
            <w:pPr>
              <w:spacing w:after="0" w:line="240" w:lineRule="auto"/>
              <w:jc w:val="center"/>
              <w:rPr>
                <w:rFonts w:ascii="Times New Roman" w:eastAsia="Times New Roman" w:hAnsi="Times New Roman" w:cs="Times New Roman"/>
                <w:b/>
                <w:bCs/>
              </w:rPr>
            </w:pPr>
          </w:p>
        </w:tc>
        <w:tc>
          <w:tcPr>
            <w:tcW w:w="7699" w:type="dxa"/>
          </w:tcPr>
          <w:p w14:paraId="71A55118"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sz w:val="24"/>
                <w:szCs w:val="24"/>
              </w:rPr>
              <w:t>Содержание</w:t>
            </w:r>
          </w:p>
        </w:tc>
        <w:tc>
          <w:tcPr>
            <w:tcW w:w="2226" w:type="dxa"/>
            <w:vAlign w:val="center"/>
          </w:tcPr>
          <w:p w14:paraId="6E24F390"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247" w:type="dxa"/>
          </w:tcPr>
          <w:p w14:paraId="1AA0C03E"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23FBD7C7"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233FEBAD" w14:textId="77777777" w:rsidTr="000A2A9F">
        <w:trPr>
          <w:trHeight w:val="20"/>
        </w:trPr>
        <w:tc>
          <w:tcPr>
            <w:tcW w:w="2335" w:type="dxa"/>
            <w:vMerge/>
          </w:tcPr>
          <w:p w14:paraId="62610543"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3F13B75A"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726DD3A1"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4</w:t>
            </w:r>
          </w:p>
        </w:tc>
        <w:tc>
          <w:tcPr>
            <w:tcW w:w="1247" w:type="dxa"/>
          </w:tcPr>
          <w:p w14:paraId="7A5CC2D1"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53AACB87" w14:textId="77777777" w:rsidR="000A2A9F" w:rsidRPr="00564AC5" w:rsidRDefault="00BE34B2" w:rsidP="00564AC5">
            <w:pPr>
              <w:spacing w:after="0" w:line="240" w:lineRule="auto"/>
              <w:rPr>
                <w:rFonts w:ascii="Times New Roman" w:eastAsia="Times New Roman" w:hAnsi="Times New Roman" w:cs="Times New Roman"/>
                <w:b/>
                <w:bCs/>
                <w:i/>
              </w:rPr>
            </w:pPr>
          </w:p>
        </w:tc>
        <w:tc>
          <w:tcPr>
            <w:tcW w:w="1197" w:type="dxa"/>
          </w:tcPr>
          <w:p w14:paraId="5A4EE0C5"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Уо.07.08</w:t>
            </w:r>
          </w:p>
          <w:p w14:paraId="1F11C088"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Зо.07.04</w:t>
            </w:r>
          </w:p>
          <w:p w14:paraId="0713E884"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Зо.07.08</w:t>
            </w:r>
          </w:p>
          <w:p w14:paraId="21CBD1E4"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Зо.07.09</w:t>
            </w:r>
          </w:p>
        </w:tc>
      </w:tr>
      <w:tr w:rsidR="00564AC5" w:rsidRPr="00564AC5" w14:paraId="6CC78596" w14:textId="77777777" w:rsidTr="000A2A9F">
        <w:trPr>
          <w:trHeight w:val="20"/>
        </w:trPr>
        <w:tc>
          <w:tcPr>
            <w:tcW w:w="2335" w:type="dxa"/>
            <w:vMerge/>
          </w:tcPr>
          <w:p w14:paraId="66410923"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680873E1"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Cs/>
                <w:sz w:val="24"/>
                <w:szCs w:val="24"/>
              </w:rPr>
              <w:t>1.Практическая работа №5 Отработка строевых приемов и движения без оружия.</w:t>
            </w:r>
          </w:p>
        </w:tc>
        <w:tc>
          <w:tcPr>
            <w:tcW w:w="2226" w:type="dxa"/>
            <w:vAlign w:val="center"/>
          </w:tcPr>
          <w:p w14:paraId="27527BB8"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22611AC9"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024D5BCD"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22782D90" w14:textId="77777777" w:rsidTr="000A2A9F">
        <w:trPr>
          <w:trHeight w:val="20"/>
        </w:trPr>
        <w:tc>
          <w:tcPr>
            <w:tcW w:w="2335" w:type="dxa"/>
            <w:vMerge/>
          </w:tcPr>
          <w:p w14:paraId="3D5CBB96"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29955038"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 Практическая работа №6 Отработка положений для стрельбы.</w:t>
            </w:r>
          </w:p>
        </w:tc>
        <w:tc>
          <w:tcPr>
            <w:tcW w:w="2226" w:type="dxa"/>
            <w:vAlign w:val="center"/>
          </w:tcPr>
          <w:p w14:paraId="60334F4E"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2B7650CF"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7506D722"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683F9A0B" w14:textId="77777777" w:rsidTr="000A2A9F">
        <w:trPr>
          <w:trHeight w:val="20"/>
        </w:trPr>
        <w:tc>
          <w:tcPr>
            <w:tcW w:w="10034" w:type="dxa"/>
            <w:gridSpan w:val="2"/>
          </w:tcPr>
          <w:p w14:paraId="7778AAAD"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Раздел 3. Основы медицинских знаний и здорового образа жизни</w:t>
            </w:r>
          </w:p>
        </w:tc>
        <w:tc>
          <w:tcPr>
            <w:tcW w:w="2226" w:type="dxa"/>
            <w:vAlign w:val="center"/>
          </w:tcPr>
          <w:p w14:paraId="6B38A5FB"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10</w:t>
            </w:r>
          </w:p>
        </w:tc>
        <w:tc>
          <w:tcPr>
            <w:tcW w:w="1247" w:type="dxa"/>
          </w:tcPr>
          <w:p w14:paraId="77448731"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1B034A21"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A445F78" w14:textId="77777777" w:rsidTr="000A2A9F">
        <w:trPr>
          <w:trHeight w:val="20"/>
        </w:trPr>
        <w:tc>
          <w:tcPr>
            <w:tcW w:w="2335" w:type="dxa"/>
            <w:vMerge w:val="restart"/>
          </w:tcPr>
          <w:p w14:paraId="6B0591D4"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3.1.</w:t>
            </w:r>
          </w:p>
          <w:p w14:paraId="4FB85931"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Общие правила оказания первой доврачебной помощи</w:t>
            </w:r>
          </w:p>
        </w:tc>
        <w:tc>
          <w:tcPr>
            <w:tcW w:w="7699" w:type="dxa"/>
          </w:tcPr>
          <w:p w14:paraId="6E428B48"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sz w:val="24"/>
                <w:szCs w:val="24"/>
              </w:rPr>
              <w:t>Содержание</w:t>
            </w:r>
          </w:p>
        </w:tc>
        <w:tc>
          <w:tcPr>
            <w:tcW w:w="2226" w:type="dxa"/>
            <w:vAlign w:val="center"/>
          </w:tcPr>
          <w:p w14:paraId="09E64B3C"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47" w:type="dxa"/>
          </w:tcPr>
          <w:p w14:paraId="62E0FCDC"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6C51695F"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A7821A9" w14:textId="77777777" w:rsidTr="000A2A9F">
        <w:trPr>
          <w:trHeight w:val="20"/>
        </w:trPr>
        <w:tc>
          <w:tcPr>
            <w:tcW w:w="2335" w:type="dxa"/>
            <w:vMerge/>
          </w:tcPr>
          <w:p w14:paraId="7C0F3F1B"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6FF4D7B5"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1F041FFC"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2</w:t>
            </w:r>
          </w:p>
        </w:tc>
        <w:tc>
          <w:tcPr>
            <w:tcW w:w="1247" w:type="dxa"/>
          </w:tcPr>
          <w:p w14:paraId="7C4BC94E"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0276AF79" w14:textId="77777777" w:rsidR="000A2A9F" w:rsidRPr="00564AC5" w:rsidRDefault="00BE34B2" w:rsidP="00564AC5">
            <w:pPr>
              <w:spacing w:after="0" w:line="240" w:lineRule="auto"/>
              <w:rPr>
                <w:rFonts w:ascii="Times New Roman" w:eastAsia="Times New Roman" w:hAnsi="Times New Roman" w:cs="Times New Roman"/>
                <w:b/>
                <w:bCs/>
                <w:i/>
              </w:rPr>
            </w:pPr>
          </w:p>
        </w:tc>
        <w:tc>
          <w:tcPr>
            <w:tcW w:w="1197" w:type="dxa"/>
          </w:tcPr>
          <w:p w14:paraId="1E366B6F"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Уо.07.09</w:t>
            </w:r>
          </w:p>
          <w:p w14:paraId="28C436D4" w14:textId="77777777" w:rsidR="000A2A9F"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sz w:val="24"/>
                <w:szCs w:val="24"/>
              </w:rPr>
              <w:t>Зо.07.10</w:t>
            </w:r>
          </w:p>
        </w:tc>
      </w:tr>
      <w:tr w:rsidR="00564AC5" w:rsidRPr="00564AC5" w14:paraId="7E5D7190" w14:textId="77777777" w:rsidTr="000A2A9F">
        <w:trPr>
          <w:trHeight w:val="20"/>
        </w:trPr>
        <w:tc>
          <w:tcPr>
            <w:tcW w:w="2335" w:type="dxa"/>
            <w:vMerge/>
          </w:tcPr>
          <w:p w14:paraId="3DAFFE2D"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23B6DD84"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Cs/>
                <w:sz w:val="24"/>
                <w:szCs w:val="24"/>
              </w:rPr>
              <w:t>1.Практическая работа №7 Приемы искусственной вентиляции легких и непрямого массажа сердца.</w:t>
            </w:r>
          </w:p>
        </w:tc>
        <w:tc>
          <w:tcPr>
            <w:tcW w:w="2226" w:type="dxa"/>
            <w:vAlign w:val="center"/>
          </w:tcPr>
          <w:p w14:paraId="395CCA46"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37C8B78C"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2A3640B7"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3FFAF71" w14:textId="77777777" w:rsidTr="000A2A9F">
        <w:trPr>
          <w:trHeight w:val="20"/>
        </w:trPr>
        <w:tc>
          <w:tcPr>
            <w:tcW w:w="2335" w:type="dxa"/>
            <w:vMerge w:val="restart"/>
          </w:tcPr>
          <w:p w14:paraId="61DA8D48"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Тема 3.2.</w:t>
            </w:r>
          </w:p>
          <w:p w14:paraId="186AF99F"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Первая медицинская</w:t>
            </w:r>
          </w:p>
          <w:p w14:paraId="5AF702E8"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 xml:space="preserve">помощь при </w:t>
            </w:r>
            <w:r w:rsidRPr="00564AC5">
              <w:rPr>
                <w:rFonts w:ascii="Times New Roman" w:eastAsia="Times New Roman" w:hAnsi="Times New Roman" w:cs="Times New Roman"/>
                <w:b/>
                <w:bCs/>
                <w:sz w:val="24"/>
                <w:szCs w:val="24"/>
              </w:rPr>
              <w:lastRenderedPageBreak/>
              <w:t>ранениях,</w:t>
            </w:r>
          </w:p>
          <w:p w14:paraId="51375652"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несчастных случаях и</w:t>
            </w:r>
          </w:p>
          <w:p w14:paraId="52F77209"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sz w:val="24"/>
                <w:szCs w:val="24"/>
              </w:rPr>
              <w:t>заболеваниях</w:t>
            </w:r>
          </w:p>
        </w:tc>
        <w:tc>
          <w:tcPr>
            <w:tcW w:w="7699" w:type="dxa"/>
          </w:tcPr>
          <w:p w14:paraId="79DEB2D6"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sz w:val="24"/>
                <w:szCs w:val="24"/>
              </w:rPr>
              <w:lastRenderedPageBreak/>
              <w:t>Содержание</w:t>
            </w:r>
          </w:p>
        </w:tc>
        <w:tc>
          <w:tcPr>
            <w:tcW w:w="2226" w:type="dxa"/>
            <w:vAlign w:val="center"/>
          </w:tcPr>
          <w:p w14:paraId="6F7FA756"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8</w:t>
            </w:r>
          </w:p>
        </w:tc>
        <w:tc>
          <w:tcPr>
            <w:tcW w:w="1247" w:type="dxa"/>
          </w:tcPr>
          <w:p w14:paraId="0F438827"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2CCB0807"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0B23CBD7" w14:textId="77777777" w:rsidTr="000A2A9F">
        <w:trPr>
          <w:trHeight w:val="20"/>
        </w:trPr>
        <w:tc>
          <w:tcPr>
            <w:tcW w:w="2335" w:type="dxa"/>
            <w:vMerge/>
          </w:tcPr>
          <w:p w14:paraId="02FA2CB0"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52911CF9"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В том числе практических и лабораторных занятий</w:t>
            </w:r>
          </w:p>
        </w:tc>
        <w:tc>
          <w:tcPr>
            <w:tcW w:w="2226" w:type="dxa"/>
            <w:vAlign w:val="center"/>
          </w:tcPr>
          <w:p w14:paraId="24116FC7" w14:textId="77777777" w:rsidR="000A2A9F" w:rsidRPr="00564AC5" w:rsidRDefault="000C7533" w:rsidP="00564AC5">
            <w:pPr>
              <w:spacing w:after="0" w:line="240" w:lineRule="auto"/>
              <w:jc w:val="center"/>
              <w:rPr>
                <w:rFonts w:ascii="Times New Roman" w:eastAsia="Times New Roman" w:hAnsi="Times New Roman" w:cs="Times New Roman"/>
                <w:b/>
                <w:bCs/>
              </w:rPr>
            </w:pPr>
            <w:r w:rsidRPr="00564AC5">
              <w:rPr>
                <w:rFonts w:ascii="Times New Roman" w:eastAsia="Times New Roman" w:hAnsi="Times New Roman" w:cs="Times New Roman"/>
                <w:b/>
                <w:bCs/>
              </w:rPr>
              <w:t>8</w:t>
            </w:r>
          </w:p>
        </w:tc>
        <w:tc>
          <w:tcPr>
            <w:tcW w:w="1247" w:type="dxa"/>
          </w:tcPr>
          <w:p w14:paraId="4BF9DE50"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ОК 07</w:t>
            </w:r>
          </w:p>
          <w:p w14:paraId="4BD285AB" w14:textId="77777777" w:rsidR="000A2A9F" w:rsidRPr="00564AC5" w:rsidRDefault="00BE34B2" w:rsidP="00564AC5">
            <w:pPr>
              <w:spacing w:after="0" w:line="240" w:lineRule="auto"/>
              <w:rPr>
                <w:rFonts w:ascii="Times New Roman" w:eastAsia="Times New Roman" w:hAnsi="Times New Roman" w:cs="Times New Roman"/>
                <w:b/>
                <w:bCs/>
                <w:i/>
              </w:rPr>
            </w:pPr>
          </w:p>
        </w:tc>
        <w:tc>
          <w:tcPr>
            <w:tcW w:w="1197" w:type="dxa"/>
          </w:tcPr>
          <w:p w14:paraId="665ECC75"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Уо.07.09</w:t>
            </w:r>
          </w:p>
          <w:p w14:paraId="5DD68E73" w14:textId="77777777" w:rsidR="000A2A9F"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sz w:val="24"/>
                <w:szCs w:val="24"/>
              </w:rPr>
              <w:t>Зо.07.10</w:t>
            </w:r>
          </w:p>
        </w:tc>
      </w:tr>
      <w:tr w:rsidR="00564AC5" w:rsidRPr="00564AC5" w14:paraId="0EFC3D4C" w14:textId="77777777" w:rsidTr="000A2A9F">
        <w:trPr>
          <w:trHeight w:val="20"/>
        </w:trPr>
        <w:tc>
          <w:tcPr>
            <w:tcW w:w="2335" w:type="dxa"/>
            <w:vMerge/>
          </w:tcPr>
          <w:p w14:paraId="774FA675"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45B1CEEA"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1.Практическая работа №8 Правила наложения повязок на голову, верхние и нижние конечности.</w:t>
            </w:r>
          </w:p>
        </w:tc>
        <w:tc>
          <w:tcPr>
            <w:tcW w:w="2226" w:type="dxa"/>
            <w:vAlign w:val="center"/>
          </w:tcPr>
          <w:p w14:paraId="515BBCF3"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476C9D3B"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2CD8A9F1"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5D726E51" w14:textId="77777777" w:rsidTr="000A2A9F">
        <w:trPr>
          <w:trHeight w:val="20"/>
        </w:trPr>
        <w:tc>
          <w:tcPr>
            <w:tcW w:w="2335" w:type="dxa"/>
            <w:vMerge/>
          </w:tcPr>
          <w:p w14:paraId="7DC84FAB"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08A542C5"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2.Практическая работа №9 Правила наложения кровоостанавливающего жгута.</w:t>
            </w:r>
          </w:p>
        </w:tc>
        <w:tc>
          <w:tcPr>
            <w:tcW w:w="2226" w:type="dxa"/>
            <w:vAlign w:val="center"/>
          </w:tcPr>
          <w:p w14:paraId="46FF258E"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455095F2"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3F954B31"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1536038D" w14:textId="77777777" w:rsidTr="000A2A9F">
        <w:trPr>
          <w:trHeight w:val="20"/>
        </w:trPr>
        <w:tc>
          <w:tcPr>
            <w:tcW w:w="2335" w:type="dxa"/>
            <w:vMerge/>
          </w:tcPr>
          <w:p w14:paraId="09FEF943"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15AD3F08"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 Практическая работа №10 Правила проведения непрямого массажа сердца и искусственной вентиляции легких.</w:t>
            </w:r>
          </w:p>
        </w:tc>
        <w:tc>
          <w:tcPr>
            <w:tcW w:w="2226" w:type="dxa"/>
            <w:vAlign w:val="center"/>
          </w:tcPr>
          <w:p w14:paraId="3257D885"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6F1A2C26"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5A1C92BB"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2BC7F1B7" w14:textId="77777777" w:rsidTr="000A2A9F">
        <w:trPr>
          <w:trHeight w:val="20"/>
        </w:trPr>
        <w:tc>
          <w:tcPr>
            <w:tcW w:w="2335" w:type="dxa"/>
            <w:vMerge/>
          </w:tcPr>
          <w:p w14:paraId="5432F61D" w14:textId="77777777" w:rsidR="000A2A9F" w:rsidRPr="00564AC5" w:rsidRDefault="00BE34B2" w:rsidP="00564AC5">
            <w:pPr>
              <w:spacing w:after="0" w:line="240" w:lineRule="auto"/>
              <w:rPr>
                <w:rFonts w:ascii="Times New Roman" w:eastAsia="Times New Roman" w:hAnsi="Times New Roman" w:cs="Times New Roman"/>
                <w:b/>
                <w:bCs/>
              </w:rPr>
            </w:pPr>
          </w:p>
        </w:tc>
        <w:tc>
          <w:tcPr>
            <w:tcW w:w="7699" w:type="dxa"/>
          </w:tcPr>
          <w:p w14:paraId="421891B9"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4. 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2226" w:type="dxa"/>
            <w:vAlign w:val="center"/>
          </w:tcPr>
          <w:p w14:paraId="439B4238" w14:textId="77777777" w:rsidR="000A2A9F" w:rsidRPr="00564AC5" w:rsidRDefault="000C7533" w:rsidP="00564AC5">
            <w:pPr>
              <w:spacing w:after="0" w:line="240" w:lineRule="auto"/>
              <w:jc w:val="center"/>
              <w:rPr>
                <w:rFonts w:ascii="Times New Roman" w:eastAsia="Times New Roman" w:hAnsi="Times New Roman" w:cs="Times New Roman"/>
                <w:bCs/>
              </w:rPr>
            </w:pPr>
            <w:r w:rsidRPr="00564AC5">
              <w:rPr>
                <w:rFonts w:ascii="Times New Roman" w:eastAsia="Times New Roman" w:hAnsi="Times New Roman" w:cs="Times New Roman"/>
                <w:bCs/>
              </w:rPr>
              <w:t>2</w:t>
            </w:r>
          </w:p>
        </w:tc>
        <w:tc>
          <w:tcPr>
            <w:tcW w:w="1247" w:type="dxa"/>
          </w:tcPr>
          <w:p w14:paraId="36483A48" w14:textId="77777777" w:rsidR="000A2A9F" w:rsidRPr="00564AC5" w:rsidRDefault="00BE34B2" w:rsidP="00564AC5">
            <w:pPr>
              <w:spacing w:after="0" w:line="240" w:lineRule="auto"/>
              <w:rPr>
                <w:rFonts w:ascii="Times New Roman" w:eastAsia="Times New Roman" w:hAnsi="Times New Roman" w:cs="Times New Roman"/>
                <w:b/>
                <w:bCs/>
              </w:rPr>
            </w:pPr>
          </w:p>
        </w:tc>
        <w:tc>
          <w:tcPr>
            <w:tcW w:w="1197" w:type="dxa"/>
          </w:tcPr>
          <w:p w14:paraId="0BF0B121" w14:textId="77777777" w:rsidR="000A2A9F" w:rsidRPr="00564AC5" w:rsidRDefault="00BE34B2" w:rsidP="00564AC5">
            <w:pPr>
              <w:spacing w:after="0" w:line="240" w:lineRule="auto"/>
              <w:rPr>
                <w:rFonts w:ascii="Times New Roman" w:eastAsia="Times New Roman" w:hAnsi="Times New Roman" w:cs="Times New Roman"/>
                <w:b/>
                <w:bCs/>
              </w:rPr>
            </w:pPr>
          </w:p>
        </w:tc>
      </w:tr>
      <w:tr w:rsidR="00564AC5" w:rsidRPr="00564AC5" w14:paraId="6B6A341B" w14:textId="77777777" w:rsidTr="000A2A9F">
        <w:trPr>
          <w:trHeight w:val="20"/>
        </w:trPr>
        <w:tc>
          <w:tcPr>
            <w:tcW w:w="10034" w:type="dxa"/>
            <w:gridSpan w:val="2"/>
          </w:tcPr>
          <w:p w14:paraId="3090D232" w14:textId="77777777" w:rsidR="000A2A9F" w:rsidRPr="00564AC5" w:rsidRDefault="000C7533" w:rsidP="00564AC5">
            <w:pPr>
              <w:suppressAutoHyphens/>
              <w:spacing w:after="0" w:line="240" w:lineRule="auto"/>
              <w:rPr>
                <w:rFonts w:ascii="Times New Roman" w:eastAsia="Times New Roman" w:hAnsi="Times New Roman" w:cs="Times New Roman"/>
                <w:b/>
              </w:rPr>
            </w:pPr>
            <w:r w:rsidRPr="00564AC5">
              <w:rPr>
                <w:rFonts w:ascii="Times New Roman" w:eastAsia="Times New Roman" w:hAnsi="Times New Roman" w:cs="Times New Roman"/>
                <w:b/>
              </w:rPr>
              <w:t>Промежуточная аттестация</w:t>
            </w:r>
          </w:p>
        </w:tc>
        <w:tc>
          <w:tcPr>
            <w:tcW w:w="2226" w:type="dxa"/>
            <w:vAlign w:val="center"/>
          </w:tcPr>
          <w:p w14:paraId="3EDCA467" w14:textId="77777777" w:rsidR="000A2A9F" w:rsidRPr="00564AC5" w:rsidRDefault="000C7533" w:rsidP="00564AC5">
            <w:pPr>
              <w:spacing w:after="0" w:line="240" w:lineRule="auto"/>
              <w:jc w:val="center"/>
              <w:rPr>
                <w:rFonts w:ascii="Times New Roman" w:eastAsia="Times New Roman" w:hAnsi="Times New Roman" w:cs="Times New Roman"/>
                <w:b/>
                <w:i/>
              </w:rPr>
            </w:pPr>
            <w:r w:rsidRPr="00564AC5">
              <w:rPr>
                <w:rFonts w:ascii="Times New Roman" w:eastAsia="Times New Roman" w:hAnsi="Times New Roman" w:cs="Times New Roman"/>
                <w:b/>
                <w:i/>
              </w:rPr>
              <w:t>-</w:t>
            </w:r>
          </w:p>
        </w:tc>
        <w:tc>
          <w:tcPr>
            <w:tcW w:w="1247" w:type="dxa"/>
          </w:tcPr>
          <w:p w14:paraId="319BCDE6" w14:textId="77777777" w:rsidR="000A2A9F" w:rsidRPr="00564AC5" w:rsidRDefault="00BE34B2" w:rsidP="00564AC5">
            <w:pPr>
              <w:spacing w:after="0" w:line="240" w:lineRule="auto"/>
              <w:rPr>
                <w:rFonts w:ascii="Times New Roman" w:eastAsia="Times New Roman" w:hAnsi="Times New Roman" w:cs="Times New Roman"/>
                <w:b/>
                <w:i/>
              </w:rPr>
            </w:pPr>
          </w:p>
        </w:tc>
        <w:tc>
          <w:tcPr>
            <w:tcW w:w="1197" w:type="dxa"/>
          </w:tcPr>
          <w:p w14:paraId="4136B929" w14:textId="77777777" w:rsidR="000A2A9F" w:rsidRPr="00564AC5" w:rsidRDefault="00BE34B2" w:rsidP="00564AC5">
            <w:pPr>
              <w:spacing w:after="0" w:line="240" w:lineRule="auto"/>
              <w:rPr>
                <w:rFonts w:ascii="Times New Roman" w:eastAsia="Times New Roman" w:hAnsi="Times New Roman" w:cs="Times New Roman"/>
                <w:b/>
                <w:i/>
              </w:rPr>
            </w:pPr>
          </w:p>
        </w:tc>
      </w:tr>
      <w:tr w:rsidR="00564AC5" w:rsidRPr="00564AC5" w14:paraId="1FBF9467" w14:textId="77777777" w:rsidTr="000A2A9F">
        <w:trPr>
          <w:trHeight w:val="20"/>
        </w:trPr>
        <w:tc>
          <w:tcPr>
            <w:tcW w:w="10034" w:type="dxa"/>
            <w:gridSpan w:val="2"/>
          </w:tcPr>
          <w:p w14:paraId="645DE452" w14:textId="77777777" w:rsidR="000A2A9F" w:rsidRPr="00564AC5" w:rsidRDefault="000C7533" w:rsidP="00564AC5">
            <w:pPr>
              <w:spacing w:after="0" w:line="240" w:lineRule="auto"/>
              <w:rPr>
                <w:rFonts w:ascii="Times New Roman" w:eastAsia="Times New Roman" w:hAnsi="Times New Roman" w:cs="Times New Roman"/>
                <w:b/>
                <w:bCs/>
              </w:rPr>
            </w:pPr>
            <w:r w:rsidRPr="00564AC5">
              <w:rPr>
                <w:rFonts w:ascii="Times New Roman" w:eastAsia="Times New Roman" w:hAnsi="Times New Roman" w:cs="Times New Roman"/>
                <w:b/>
                <w:bCs/>
              </w:rPr>
              <w:t>Всего:</w:t>
            </w:r>
          </w:p>
        </w:tc>
        <w:tc>
          <w:tcPr>
            <w:tcW w:w="2226" w:type="dxa"/>
            <w:vAlign w:val="center"/>
          </w:tcPr>
          <w:p w14:paraId="010D0904" w14:textId="3932BB36" w:rsidR="000A2A9F" w:rsidRPr="00564AC5" w:rsidRDefault="000C7533" w:rsidP="00564AC5">
            <w:pPr>
              <w:spacing w:after="0" w:line="240" w:lineRule="auto"/>
              <w:jc w:val="center"/>
              <w:rPr>
                <w:rFonts w:ascii="Times New Roman" w:eastAsia="Times New Roman" w:hAnsi="Times New Roman" w:cs="Times New Roman"/>
                <w:b/>
                <w:bCs/>
                <w:i/>
              </w:rPr>
            </w:pPr>
            <w:r w:rsidRPr="00564AC5">
              <w:rPr>
                <w:rFonts w:ascii="Times New Roman" w:eastAsia="Times New Roman" w:hAnsi="Times New Roman" w:cs="Times New Roman"/>
                <w:b/>
                <w:bCs/>
                <w:i/>
              </w:rPr>
              <w:t>40</w:t>
            </w:r>
          </w:p>
        </w:tc>
        <w:tc>
          <w:tcPr>
            <w:tcW w:w="1247" w:type="dxa"/>
          </w:tcPr>
          <w:p w14:paraId="6C1F8F27" w14:textId="77777777" w:rsidR="000A2A9F" w:rsidRPr="00564AC5" w:rsidRDefault="00BE34B2" w:rsidP="00564AC5">
            <w:pPr>
              <w:spacing w:after="0" w:line="240" w:lineRule="auto"/>
              <w:rPr>
                <w:rFonts w:ascii="Times New Roman" w:eastAsia="Times New Roman" w:hAnsi="Times New Roman" w:cs="Times New Roman"/>
                <w:b/>
                <w:bCs/>
                <w:i/>
              </w:rPr>
            </w:pPr>
          </w:p>
        </w:tc>
        <w:tc>
          <w:tcPr>
            <w:tcW w:w="1197" w:type="dxa"/>
          </w:tcPr>
          <w:p w14:paraId="11C3CDEC" w14:textId="77777777" w:rsidR="000A2A9F" w:rsidRPr="00564AC5" w:rsidRDefault="00BE34B2" w:rsidP="00564AC5">
            <w:pPr>
              <w:spacing w:after="0" w:line="240" w:lineRule="auto"/>
              <w:rPr>
                <w:rFonts w:ascii="Times New Roman" w:eastAsia="Times New Roman" w:hAnsi="Times New Roman" w:cs="Times New Roman"/>
                <w:b/>
                <w:bCs/>
                <w:i/>
              </w:rPr>
            </w:pPr>
          </w:p>
        </w:tc>
      </w:tr>
    </w:tbl>
    <w:p w14:paraId="13ACF9B4" w14:textId="77777777" w:rsidR="000A2A9F" w:rsidRPr="00564AC5" w:rsidRDefault="00BE34B2" w:rsidP="00564AC5">
      <w:pPr>
        <w:spacing w:after="0"/>
        <w:ind w:firstLine="709"/>
        <w:rPr>
          <w:rFonts w:ascii="Times New Roman" w:eastAsia="Times New Roman" w:hAnsi="Times New Roman" w:cs="Times New Roman"/>
          <w:i/>
        </w:rPr>
        <w:sectPr w:rsidR="000A2A9F" w:rsidRPr="00564AC5" w:rsidSect="000A2A9F">
          <w:pgSz w:w="16840" w:h="11907" w:orient="landscape"/>
          <w:pgMar w:top="851" w:right="1134" w:bottom="851" w:left="992" w:header="709" w:footer="709" w:gutter="0"/>
          <w:cols w:space="720"/>
        </w:sectPr>
      </w:pPr>
    </w:p>
    <w:p w14:paraId="6DF43066"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lastRenderedPageBreak/>
        <w:t>3. УСЛОВИЯ РЕАЛИЗАЦИИ УЧЕБНОЙ ДИСЦИПЛИНЫ</w:t>
      </w:r>
    </w:p>
    <w:p w14:paraId="4BF1BA3B" w14:textId="77777777" w:rsidR="000A2A9F"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38248F8" w14:textId="2D4048FB" w:rsidR="000A2A9F" w:rsidRPr="00564AC5" w:rsidRDefault="000C7533" w:rsidP="00564AC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Кабинет</w:t>
      </w:r>
      <w:r w:rsidRPr="00564AC5">
        <w:rPr>
          <w:rFonts w:ascii="Times New Roman" w:eastAsia="Times New Roman" w:hAnsi="Times New Roman" w:cs="Times New Roman"/>
          <w:bCs/>
          <w:i/>
          <w:sz w:val="24"/>
          <w:szCs w:val="24"/>
        </w:rPr>
        <w:t xml:space="preserve"> «_</w:t>
      </w:r>
      <w:r w:rsidRPr="00564AC5">
        <w:rPr>
          <w:rFonts w:ascii="Times New Roman" w:eastAsia="Times New Roman" w:hAnsi="Times New Roman" w:cs="Times New Roman"/>
          <w:bCs/>
          <w:i/>
          <w:sz w:val="24"/>
          <w:szCs w:val="24"/>
          <w:u w:val="single"/>
        </w:rPr>
        <w:t>212 км</w:t>
      </w:r>
      <w:r w:rsidRPr="00564AC5">
        <w:rPr>
          <w:rFonts w:ascii="Times New Roman" w:eastAsia="Times New Roman" w:hAnsi="Times New Roman" w:cs="Times New Roman"/>
          <w:bCs/>
          <w:i/>
          <w:sz w:val="24"/>
          <w:szCs w:val="24"/>
        </w:rPr>
        <w:t>_</w:t>
      </w:r>
      <w:r w:rsidRPr="00564AC5">
        <w:rPr>
          <w:rFonts w:ascii="Times New Roman" w:eastAsia="Times New Roman" w:hAnsi="Times New Roman" w:cs="Times New Roman"/>
          <w:bCs/>
          <w:i/>
          <w:sz w:val="24"/>
          <w:szCs w:val="24"/>
          <w:u w:val="single"/>
        </w:rPr>
        <w:t>- безопасность жизнедеятельности</w:t>
      </w:r>
      <w:r>
        <w:rPr>
          <w:rFonts w:ascii="Times New Roman" w:eastAsia="Times New Roman" w:hAnsi="Times New Roman" w:cs="Times New Roman"/>
          <w:bCs/>
          <w:i/>
          <w:sz w:val="24"/>
          <w:szCs w:val="24"/>
          <w:u w:val="single"/>
        </w:rPr>
        <w:t xml:space="preserve"> </w:t>
      </w:r>
      <w:r w:rsidRPr="00564AC5">
        <w:rPr>
          <w:rFonts w:ascii="Times New Roman" w:eastAsia="Times New Roman" w:hAnsi="Times New Roman" w:cs="Times New Roman"/>
          <w:bCs/>
          <w:i/>
          <w:sz w:val="24"/>
          <w:szCs w:val="24"/>
          <w:u w:val="single"/>
        </w:rPr>
        <w:t>и охрана труда</w:t>
      </w:r>
      <w:r w:rsidRPr="00564AC5">
        <w:rPr>
          <w:rFonts w:ascii="Times New Roman" w:eastAsia="Times New Roman" w:hAnsi="Times New Roman" w:cs="Times New Roman"/>
          <w:bCs/>
          <w:i/>
          <w:sz w:val="24"/>
          <w:szCs w:val="24"/>
        </w:rPr>
        <w:t>_»</w:t>
      </w:r>
      <w:r w:rsidRPr="00564AC5">
        <w:rPr>
          <w:rFonts w:ascii="Times New Roman" w:eastAsia="Times New Roman" w:hAnsi="Times New Roman" w:cs="Times New Roman"/>
          <w:sz w:val="24"/>
          <w:szCs w:val="24"/>
        </w:rPr>
        <w:t>, о</w:t>
      </w:r>
      <w:r w:rsidRPr="00564AC5">
        <w:rPr>
          <w:rFonts w:ascii="Times New Roman" w:eastAsia="Times New Roman" w:hAnsi="Times New Roman" w:cs="Times New Roman"/>
          <w:bCs/>
          <w:sz w:val="24"/>
          <w:szCs w:val="24"/>
        </w:rPr>
        <w:t xml:space="preserve">снащенный </w:t>
      </w:r>
      <w:r w:rsidRPr="00564AC5">
        <w:rPr>
          <w:rFonts w:ascii="Times New Roman" w:eastAsia="Times New Roman" w:hAnsi="Times New Roman" w:cs="Times New Roman"/>
          <w:sz w:val="24"/>
          <w:szCs w:val="24"/>
        </w:rPr>
        <w:t xml:space="preserve">оборудованием: Оборудование и технические средства обучения (рабочее место преподавателя, столы, стулья, трибуна, доска меловая, компьютерная техника (монитор, процессор, клавиатура, мышь), учебно-наглядные пособия (плакаты настенные). Анемометр, аспиратор проб воздуха, барограф, барометр, вытяжной шкаф, стенд исследования электробезопасности сети, стенд исследования защитного заземления, стенд электросхема: заземляющих устройств (зануления), стенд для испытания респираторов и противогазов, стенд для измерения сопротивления заземления, стенд первичные средства обнаружения и тушения пожара, газоанализатор УГ-2, гигрограф, измеритель заземления М-416 и  М-372, клещи У-90, люксметр Ю-16, мегомметр МС – 05, модель циркулярной пилы, мультиметр М-838, модель шасси автомобиля, микроклиматическая камера, пылевая камера, пирометр, пресс с фотоэлементной защитой, прибор ИШВ-1, психрометр, станок токарный (модель), термограф, электроустановка –стенд, метеоскоп-М </w:t>
      </w:r>
      <w:r w:rsidRPr="00564AC5">
        <w:rPr>
          <w:rFonts w:ascii="Times New Roman" w:eastAsia="Times New Roman" w:hAnsi="Times New Roman" w:cs="Times New Roman"/>
          <w:bCs/>
          <w:sz w:val="24"/>
          <w:szCs w:val="24"/>
        </w:rPr>
        <w:t xml:space="preserve">в соответствии с п. 6.1.2.1 образовательной программы по </w:t>
      </w:r>
      <w:r w:rsidRPr="00564AC5">
        <w:rPr>
          <w:rFonts w:ascii="Times New Roman" w:eastAsia="Times New Roman" w:hAnsi="Times New Roman" w:cs="Times New Roman"/>
          <w:bCs/>
          <w:i/>
          <w:sz w:val="24"/>
          <w:szCs w:val="24"/>
        </w:rPr>
        <w:t xml:space="preserve">профессии/специальности </w:t>
      </w:r>
      <w:r w:rsidRPr="00564AC5">
        <w:rPr>
          <w:rFonts w:ascii="Times New Roman" w:eastAsia="Times New Roman" w:hAnsi="Times New Roman" w:cs="Times New Roman"/>
          <w:sz w:val="24"/>
          <w:szCs w:val="24"/>
        </w:rPr>
        <w:t>36.02.01 Ветеринария.</w:t>
      </w:r>
    </w:p>
    <w:p w14:paraId="08361C47" w14:textId="3551065F"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Лаборатория </w:t>
      </w:r>
      <w:r w:rsidRPr="00564AC5">
        <w:rPr>
          <w:rFonts w:ascii="Times New Roman" w:eastAsia="Times New Roman" w:hAnsi="Times New Roman" w:cs="Times New Roman"/>
          <w:bCs/>
          <w:i/>
          <w:sz w:val="24"/>
          <w:szCs w:val="24"/>
        </w:rPr>
        <w:t>__</w:t>
      </w:r>
      <w:r w:rsidRPr="00564AC5">
        <w:rPr>
          <w:rFonts w:ascii="Times New Roman" w:eastAsia="Times New Roman" w:hAnsi="Times New Roman" w:cs="Times New Roman"/>
          <w:bCs/>
          <w:i/>
          <w:sz w:val="24"/>
          <w:szCs w:val="24"/>
          <w:u w:val="single"/>
        </w:rPr>
        <w:t>105 а км</w:t>
      </w:r>
      <w:r w:rsidRPr="00564AC5">
        <w:rPr>
          <w:rFonts w:ascii="Times New Roman" w:eastAsia="Times New Roman" w:hAnsi="Times New Roman" w:cs="Times New Roman"/>
          <w:bCs/>
          <w:i/>
          <w:sz w:val="24"/>
          <w:szCs w:val="24"/>
        </w:rPr>
        <w:t>_</w:t>
      </w:r>
      <w:r w:rsidRPr="00564AC5">
        <w:rPr>
          <w:rFonts w:ascii="Times New Roman" w:eastAsia="Times New Roman" w:hAnsi="Times New Roman" w:cs="Times New Roman"/>
          <w:bCs/>
          <w:i/>
          <w:sz w:val="24"/>
          <w:szCs w:val="24"/>
          <w:u w:val="single"/>
        </w:rPr>
        <w:t>- безопасность жизнедеятельности и охрана труда</w:t>
      </w:r>
      <w:r w:rsidRPr="00564AC5">
        <w:rPr>
          <w:rFonts w:ascii="Times New Roman" w:eastAsia="Times New Roman" w:hAnsi="Times New Roman" w:cs="Times New Roman"/>
          <w:bCs/>
          <w:iCs/>
          <w:sz w:val="24"/>
          <w:szCs w:val="24"/>
        </w:rPr>
        <w:t>,</w:t>
      </w:r>
      <w:r w:rsidRPr="00564AC5">
        <w:rPr>
          <w:rFonts w:ascii="Times New Roman" w:eastAsia="Times New Roman" w:hAnsi="Times New Roman" w:cs="Times New Roman"/>
          <w:bCs/>
          <w:i/>
          <w:sz w:val="24"/>
          <w:szCs w:val="24"/>
        </w:rPr>
        <w:t xml:space="preserve"> </w:t>
      </w:r>
      <w:r w:rsidRPr="00564AC5">
        <w:rPr>
          <w:rFonts w:ascii="Times New Roman" w:eastAsia="Times New Roman" w:hAnsi="Times New Roman" w:cs="Times New Roman"/>
          <w:bCs/>
          <w:sz w:val="24"/>
          <w:szCs w:val="24"/>
        </w:rPr>
        <w:t xml:space="preserve">оснащенная необходимым для реализации программы учебной дисциплины оборудованием, </w:t>
      </w:r>
      <w:r w:rsidRPr="00564AC5">
        <w:rPr>
          <w:rFonts w:ascii="Times New Roman" w:eastAsia="Times New Roman" w:hAnsi="Times New Roman" w:cs="Times New Roman"/>
          <w:sz w:val="24"/>
          <w:szCs w:val="24"/>
        </w:rPr>
        <w:t>Оборудование и технические средства обучения (рабочее место преподавателя, столы, стулья, трибуна, доска меловая, компьютерная техника (монитор, процессор, клавиатура, мышь, проектор, экран), учебно-наглядные пособия (плакаты настенные). Приборы для радиационного контроля: ДП-64, ДП-5, ДП-22,  ИД-1,  дозиметр-радиометр МКС-15Д, ДКГ-РМ1604, приборы для контроля химического заражения: ВПХР,УГ-2; противогаз ГП-5, тренажер сердечно-легочной реанимации «Антон».</w:t>
      </w:r>
    </w:p>
    <w:p w14:paraId="1EE77C87" w14:textId="77777777" w:rsidR="000A2A9F" w:rsidRPr="00564AC5" w:rsidRDefault="00BE34B2" w:rsidP="00564AC5">
      <w:pPr>
        <w:suppressAutoHyphens/>
        <w:spacing w:after="0" w:line="240" w:lineRule="auto"/>
        <w:ind w:firstLine="709"/>
        <w:jc w:val="both"/>
        <w:rPr>
          <w:rFonts w:ascii="Times New Roman" w:eastAsia="Times New Roman" w:hAnsi="Times New Roman" w:cs="Times New Roman"/>
          <w:bCs/>
          <w:sz w:val="24"/>
          <w:szCs w:val="24"/>
        </w:rPr>
      </w:pPr>
    </w:p>
    <w:p w14:paraId="31A10B61" w14:textId="77777777" w:rsidR="000A2A9F" w:rsidRPr="00564AC5" w:rsidRDefault="000C7533" w:rsidP="00564AC5">
      <w:pPr>
        <w:suppressAutoHyphens/>
        <w:spacing w:after="0" w:line="240" w:lineRule="auto"/>
        <w:ind w:firstLine="709"/>
        <w:jc w:val="both"/>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3.2. Информационное обеспечение реализации программы</w:t>
      </w:r>
    </w:p>
    <w:p w14:paraId="0A3E54E5" w14:textId="77777777" w:rsidR="000A2A9F" w:rsidRPr="00564AC5" w:rsidRDefault="000C7533" w:rsidP="00564AC5">
      <w:pPr>
        <w:suppressAutoHyphens/>
        <w:spacing w:after="0" w:line="240" w:lineRule="auto"/>
        <w:ind w:firstLine="709"/>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64AC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4AC5">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4B81B4" w14:textId="77777777" w:rsidR="000A2A9F" w:rsidRPr="00564AC5" w:rsidRDefault="00BE34B2" w:rsidP="00564AC5">
      <w:pPr>
        <w:suppressAutoHyphens/>
        <w:spacing w:after="0" w:line="240" w:lineRule="auto"/>
        <w:ind w:firstLine="709"/>
        <w:jc w:val="both"/>
        <w:rPr>
          <w:rFonts w:ascii="Times New Roman" w:eastAsia="Times New Roman" w:hAnsi="Times New Roman" w:cs="Times New Roman"/>
          <w:sz w:val="24"/>
          <w:szCs w:val="24"/>
        </w:rPr>
      </w:pPr>
    </w:p>
    <w:p w14:paraId="2FBB85D2" w14:textId="77777777" w:rsidR="000A2A9F" w:rsidRPr="00564AC5" w:rsidRDefault="000C7533" w:rsidP="00564AC5">
      <w:pPr>
        <w:suppressAutoHyphens/>
        <w:spacing w:after="0" w:line="240" w:lineRule="auto"/>
        <w:ind w:firstLine="709"/>
        <w:jc w:val="both"/>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3.2.1. Основные печатные издания</w:t>
      </w:r>
    </w:p>
    <w:p w14:paraId="4809A24E" w14:textId="77777777" w:rsidR="000A2A9F" w:rsidRPr="00564AC5" w:rsidRDefault="000C7533" w:rsidP="00564AC5">
      <w:pPr>
        <w:numPr>
          <w:ilvl w:val="0"/>
          <w:numId w:val="177"/>
        </w:numPr>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64AC5">
        <w:rPr>
          <w:rFonts w:ascii="Times New Roman" w:eastAsia="Calibri" w:hAnsi="Times New Roman" w:cs="Times New Roman"/>
          <w:sz w:val="24"/>
          <w:szCs w:val="24"/>
        </w:rPr>
        <w:t>Косолапова Н.В., Прокопенко Н.А.  Безопасность жизнедеятельности (СПО). Учебник / Н.В. Косолапова, Н.А. Прокопенко. — Москва :КноРус, 2019. — 192 с</w:t>
      </w:r>
    </w:p>
    <w:p w14:paraId="34A45C15" w14:textId="77777777" w:rsidR="000A2A9F" w:rsidRPr="00564AC5" w:rsidRDefault="000C7533" w:rsidP="00564AC5">
      <w:pPr>
        <w:numPr>
          <w:ilvl w:val="0"/>
          <w:numId w:val="177"/>
        </w:numPr>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64AC5">
        <w:rPr>
          <w:rFonts w:ascii="Times New Roman" w:eastAsia="Calibri" w:hAnsi="Times New Roman" w:cs="Times New Roman"/>
          <w:sz w:val="24"/>
          <w:szCs w:val="24"/>
        </w:rPr>
        <w:t xml:space="preserve">Микрюков В.Ю. Основы военной службы: учебник (Среднее профессиональное образование) / В.Ю. Микрюков. — 2-е изд., испр. и доп. — М. : ФОРУМ : ИНФРА-М, 2018. — 384 с. </w:t>
      </w:r>
    </w:p>
    <w:p w14:paraId="206D71FD" w14:textId="77777777" w:rsidR="000A2A9F"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21BAC104" w14:textId="77777777" w:rsidR="000A2A9F" w:rsidRPr="00564AC5" w:rsidRDefault="000C7533" w:rsidP="00564AC5">
      <w:pPr>
        <w:spacing w:after="0" w:line="240" w:lineRule="auto"/>
        <w:ind w:firstLine="709"/>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 xml:space="preserve">3.2.2. Основные электронные издания </w:t>
      </w:r>
    </w:p>
    <w:p w14:paraId="148B8295" w14:textId="77777777" w:rsidR="000A2A9F" w:rsidRPr="00564AC5" w:rsidRDefault="00BE34B2" w:rsidP="00564AC5">
      <w:pPr>
        <w:numPr>
          <w:ilvl w:val="3"/>
          <w:numId w:val="177"/>
        </w:numPr>
        <w:autoSpaceDE w:val="0"/>
        <w:autoSpaceDN w:val="0"/>
        <w:adjustRightInd w:val="0"/>
        <w:spacing w:after="0" w:line="240" w:lineRule="auto"/>
        <w:ind w:left="0" w:firstLine="709"/>
        <w:jc w:val="both"/>
        <w:rPr>
          <w:rFonts w:ascii="Times New Roman" w:eastAsia="Times New Roman" w:hAnsi="Times New Roman" w:cs="Times New Roman"/>
          <w:sz w:val="24"/>
          <w:szCs w:val="24"/>
        </w:rPr>
      </w:pPr>
      <w:hyperlink r:id="rId237" w:history="1">
        <w:r w:rsidR="000C7533" w:rsidRPr="00564AC5">
          <w:rPr>
            <w:rFonts w:ascii="Times New Roman" w:eastAsia="Times New Roman" w:hAnsi="Times New Roman" w:cs="Times New Roman"/>
            <w:sz w:val="24"/>
            <w:szCs w:val="24"/>
          </w:rPr>
          <w:t>https://e.lanbook.com/</w:t>
        </w:r>
      </w:hyperlink>
    </w:p>
    <w:p w14:paraId="471D5696" w14:textId="77777777" w:rsidR="000A2A9F" w:rsidRPr="00564AC5" w:rsidRDefault="00BE34B2" w:rsidP="00564AC5">
      <w:pPr>
        <w:autoSpaceDE w:val="0"/>
        <w:autoSpaceDN w:val="0"/>
        <w:adjustRightInd w:val="0"/>
        <w:spacing w:after="0" w:line="240" w:lineRule="auto"/>
        <w:jc w:val="both"/>
        <w:rPr>
          <w:rFonts w:ascii="Times New Roman" w:eastAsia="Times New Roman" w:hAnsi="Times New Roman" w:cs="Times New Roman"/>
          <w:sz w:val="24"/>
          <w:szCs w:val="24"/>
        </w:rPr>
      </w:pPr>
    </w:p>
    <w:p w14:paraId="4B8F84C5" w14:textId="77777777" w:rsidR="000A2A9F" w:rsidRPr="00564AC5" w:rsidRDefault="000C7533" w:rsidP="00564AC5">
      <w:pPr>
        <w:spacing w:after="0" w:line="240" w:lineRule="auto"/>
        <w:ind w:firstLine="709"/>
        <w:jc w:val="both"/>
        <w:rPr>
          <w:rFonts w:ascii="Times New Roman" w:eastAsia="Times New Roman" w:hAnsi="Times New Roman" w:cs="Times New Roman"/>
          <w:bCs/>
          <w:i/>
          <w:sz w:val="24"/>
          <w:szCs w:val="24"/>
        </w:rPr>
      </w:pPr>
      <w:r w:rsidRPr="00564AC5">
        <w:rPr>
          <w:rFonts w:ascii="Times New Roman" w:eastAsia="Times New Roman" w:hAnsi="Times New Roman" w:cs="Times New Roman"/>
          <w:b/>
          <w:bCs/>
          <w:sz w:val="24"/>
          <w:szCs w:val="24"/>
        </w:rPr>
        <w:lastRenderedPageBreak/>
        <w:t xml:space="preserve">3.2.3. Дополнительные источники </w:t>
      </w:r>
      <w:r w:rsidRPr="00564AC5">
        <w:rPr>
          <w:rFonts w:ascii="Times New Roman" w:eastAsia="Times New Roman" w:hAnsi="Times New Roman" w:cs="Times New Roman"/>
          <w:bCs/>
          <w:i/>
          <w:sz w:val="24"/>
          <w:szCs w:val="24"/>
        </w:rPr>
        <w:t>(при необходимости)</w:t>
      </w:r>
    </w:p>
    <w:p w14:paraId="5BE54FF5" w14:textId="77777777" w:rsidR="000A2A9F" w:rsidRPr="00564AC5" w:rsidRDefault="000C7533" w:rsidP="00564AC5">
      <w:pPr>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564AC5">
        <w:rPr>
          <w:rFonts w:ascii="Times New Roman" w:eastAsia="Times New Roman" w:hAnsi="Times New Roman" w:cs="Times New Roman"/>
          <w:sz w:val="24"/>
          <w:szCs w:val="24"/>
        </w:rPr>
        <w:t>1</w:t>
      </w:r>
      <w:r w:rsidRPr="00564AC5">
        <w:rPr>
          <w:rFonts w:ascii="Times New Roman" w:eastAsia="Times New Roman" w:hAnsi="Times New Roman" w:cs="Times New Roman"/>
          <w:b/>
          <w:sz w:val="24"/>
          <w:szCs w:val="24"/>
        </w:rPr>
        <w:t xml:space="preserve">. </w:t>
      </w:r>
      <w:r w:rsidRPr="00564AC5">
        <w:rPr>
          <w:rFonts w:ascii="Times New Roman" w:eastAsia="Times New Roman" w:hAnsi="Times New Roman" w:cs="Times New Roman"/>
          <w:sz w:val="24"/>
          <w:szCs w:val="24"/>
          <w:bdr w:val="none" w:sz="0" w:space="0" w:color="auto" w:frame="1"/>
        </w:rPr>
        <w:t>Безопасность</w:t>
      </w:r>
      <w:r w:rsidRPr="00564AC5">
        <w:rPr>
          <w:rFonts w:ascii="Times New Roman" w:eastAsia="Times New Roman" w:hAnsi="Times New Roman" w:cs="Times New Roman"/>
          <w:sz w:val="24"/>
          <w:szCs w:val="24"/>
        </w:rPr>
        <w:t> </w:t>
      </w:r>
      <w:r w:rsidRPr="00564AC5">
        <w:rPr>
          <w:rFonts w:ascii="Times New Roman" w:eastAsia="Times New Roman" w:hAnsi="Times New Roman" w:cs="Times New Roman"/>
          <w:sz w:val="24"/>
          <w:szCs w:val="24"/>
          <w:bdr w:val="none" w:sz="0" w:space="0" w:color="auto" w:frame="1"/>
        </w:rPr>
        <w:t>жизнедеятельности</w:t>
      </w:r>
      <w:r w:rsidRPr="00564AC5">
        <w:rPr>
          <w:rFonts w:ascii="Times New Roman" w:eastAsia="Times New Roman" w:hAnsi="Times New Roman" w:cs="Times New Roman"/>
          <w:sz w:val="24"/>
          <w:szCs w:val="24"/>
        </w:rPr>
        <w:t> в условиях опасностей техносферы: учебное пособие к практическим занятиям по дисциплине "</w:t>
      </w:r>
      <w:r w:rsidRPr="00564AC5">
        <w:rPr>
          <w:rFonts w:ascii="Times New Roman" w:eastAsia="Times New Roman" w:hAnsi="Times New Roman" w:cs="Times New Roman"/>
          <w:sz w:val="24"/>
          <w:szCs w:val="24"/>
          <w:bdr w:val="none" w:sz="0" w:space="0" w:color="auto" w:frame="1"/>
        </w:rPr>
        <w:t>Безопасность</w:t>
      </w:r>
      <w:r w:rsidRPr="00564AC5">
        <w:rPr>
          <w:rFonts w:ascii="Times New Roman" w:eastAsia="Times New Roman" w:hAnsi="Times New Roman" w:cs="Times New Roman"/>
          <w:sz w:val="24"/>
          <w:szCs w:val="24"/>
        </w:rPr>
        <w:t> </w:t>
      </w:r>
      <w:r w:rsidRPr="00564AC5">
        <w:rPr>
          <w:rFonts w:ascii="Times New Roman" w:eastAsia="Times New Roman" w:hAnsi="Times New Roman" w:cs="Times New Roman"/>
          <w:sz w:val="24"/>
          <w:szCs w:val="24"/>
          <w:bdr w:val="none" w:sz="0" w:space="0" w:color="auto" w:frame="1"/>
        </w:rPr>
        <w:t>жизнедеятельности</w:t>
      </w:r>
      <w:r w:rsidRPr="00564AC5">
        <w:rPr>
          <w:rFonts w:ascii="Times New Roman" w:eastAsia="Times New Roman" w:hAnsi="Times New Roman" w:cs="Times New Roman"/>
          <w:sz w:val="24"/>
          <w:szCs w:val="24"/>
        </w:rPr>
        <w:t xml:space="preserve">" для всех специальностей СПО / М. В. Мезникова, М. А. Садовников, И. Б. Борисенко [и др.]; Волгоградский государственный аграрный университет. - Волгоград: Волгоградский ГАУ, 2019. - 80 с. </w:t>
      </w:r>
    </w:p>
    <w:p w14:paraId="07395468" w14:textId="77777777"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2. Казаков, Г. В. Методические указания по дисциплине "Основы безопасности </w:t>
      </w:r>
      <w:r w:rsidRPr="00564AC5">
        <w:rPr>
          <w:rFonts w:ascii="Times New Roman" w:eastAsia="Times New Roman" w:hAnsi="Times New Roman" w:cs="Times New Roman"/>
          <w:sz w:val="24"/>
          <w:szCs w:val="24"/>
          <w:bdr w:val="none" w:sz="0" w:space="0" w:color="auto" w:frame="1"/>
        </w:rPr>
        <w:t>жизнедеятельности</w:t>
      </w:r>
      <w:r w:rsidRPr="00564AC5">
        <w:rPr>
          <w:rFonts w:ascii="Times New Roman" w:eastAsia="Times New Roman" w:hAnsi="Times New Roman" w:cs="Times New Roman"/>
          <w:sz w:val="24"/>
          <w:szCs w:val="24"/>
        </w:rPr>
        <w:t>": для студ. СПО, обуч. на базе основного общего образования (технический, естественно-научный и социально-экономический профиль обучения) / Г. В. Казаков; ФГБОУ ВО Волгогр. ГАУ, Ин-т непрерывного образования. - Волгоград: Волгоградский ГАУ, 2018. - 40 с.</w:t>
      </w:r>
    </w:p>
    <w:p w14:paraId="3D67CA8F" w14:textId="77777777"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3. Методические указания по дисциплине </w:t>
      </w:r>
      <w:r w:rsidRPr="00564AC5">
        <w:rPr>
          <w:rFonts w:ascii="Times New Roman" w:eastAsia="Times New Roman" w:hAnsi="Times New Roman" w:cs="Times New Roman"/>
          <w:b/>
          <w:bCs/>
          <w:sz w:val="24"/>
          <w:szCs w:val="24"/>
        </w:rPr>
        <w:t>"</w:t>
      </w:r>
      <w:r w:rsidRPr="00564AC5">
        <w:rPr>
          <w:rFonts w:ascii="Times New Roman" w:eastAsia="Times New Roman" w:hAnsi="Times New Roman" w:cs="Times New Roman"/>
          <w:sz w:val="24"/>
          <w:szCs w:val="24"/>
          <w:bdr w:val="none" w:sz="0" w:space="0" w:color="auto" w:frame="1"/>
        </w:rPr>
        <w:t>Безопасность</w:t>
      </w:r>
      <w:r w:rsidRPr="00564AC5">
        <w:rPr>
          <w:rFonts w:ascii="Times New Roman" w:eastAsia="Times New Roman" w:hAnsi="Times New Roman" w:cs="Times New Roman"/>
          <w:b/>
          <w:bCs/>
          <w:sz w:val="24"/>
          <w:szCs w:val="24"/>
        </w:rPr>
        <w:t> </w:t>
      </w:r>
      <w:r w:rsidRPr="00564AC5">
        <w:rPr>
          <w:rFonts w:ascii="Times New Roman" w:eastAsia="Times New Roman" w:hAnsi="Times New Roman" w:cs="Times New Roman"/>
          <w:sz w:val="24"/>
          <w:szCs w:val="24"/>
          <w:bdr w:val="none" w:sz="0" w:space="0" w:color="auto" w:frame="1"/>
        </w:rPr>
        <w:t>жизнедеятельности</w:t>
      </w:r>
      <w:r w:rsidRPr="00564AC5">
        <w:rPr>
          <w:rFonts w:ascii="Times New Roman" w:eastAsia="Times New Roman" w:hAnsi="Times New Roman" w:cs="Times New Roman"/>
          <w:b/>
          <w:bCs/>
          <w:sz w:val="24"/>
          <w:szCs w:val="24"/>
        </w:rPr>
        <w:t xml:space="preserve">" </w:t>
      </w:r>
      <w:r w:rsidRPr="00564AC5">
        <w:rPr>
          <w:rFonts w:ascii="Times New Roman" w:eastAsia="Times New Roman" w:hAnsi="Times New Roman" w:cs="Times New Roman"/>
          <w:sz w:val="24"/>
          <w:szCs w:val="24"/>
        </w:rPr>
        <w:t>по выполнению практической работы по теме: "Расчет зоны ЧС при пожарах" для обучающихся по всем направлениям СПО / Е. Ю. Гузенко, Т. С. Иванова, И. С. Мартынов, Ю. Л. Курганский. - Волгоград: Волгоградский ГАУ, 2021. - 24 с.</w:t>
      </w:r>
    </w:p>
    <w:p w14:paraId="51D2B34E" w14:textId="77777777"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4. Методические указания по дисциплине </w:t>
      </w:r>
      <w:r w:rsidRPr="00564AC5">
        <w:rPr>
          <w:rFonts w:ascii="Times New Roman" w:eastAsia="Times New Roman" w:hAnsi="Times New Roman" w:cs="Times New Roman"/>
          <w:b/>
          <w:bCs/>
          <w:sz w:val="24"/>
          <w:szCs w:val="24"/>
        </w:rPr>
        <w:t>"</w:t>
      </w:r>
      <w:r w:rsidRPr="00564AC5">
        <w:rPr>
          <w:rFonts w:ascii="Times New Roman" w:eastAsia="Times New Roman" w:hAnsi="Times New Roman" w:cs="Times New Roman"/>
          <w:sz w:val="24"/>
          <w:szCs w:val="24"/>
          <w:bdr w:val="none" w:sz="0" w:space="0" w:color="auto" w:frame="1"/>
        </w:rPr>
        <w:t>Безопасность</w:t>
      </w:r>
      <w:r w:rsidRPr="00564AC5">
        <w:rPr>
          <w:rFonts w:ascii="Times New Roman" w:eastAsia="Times New Roman" w:hAnsi="Times New Roman" w:cs="Times New Roman"/>
          <w:b/>
          <w:bCs/>
          <w:sz w:val="24"/>
          <w:szCs w:val="24"/>
        </w:rPr>
        <w:t> </w:t>
      </w:r>
      <w:r w:rsidRPr="00564AC5">
        <w:rPr>
          <w:rFonts w:ascii="Times New Roman" w:eastAsia="Times New Roman" w:hAnsi="Times New Roman" w:cs="Times New Roman"/>
          <w:sz w:val="24"/>
          <w:szCs w:val="24"/>
          <w:bdr w:val="none" w:sz="0" w:space="0" w:color="auto" w:frame="1"/>
        </w:rPr>
        <w:t>жизнедеятельности</w:t>
      </w:r>
      <w:r w:rsidRPr="00564AC5">
        <w:rPr>
          <w:rFonts w:ascii="Times New Roman" w:eastAsia="Times New Roman" w:hAnsi="Times New Roman" w:cs="Times New Roman"/>
          <w:b/>
          <w:bCs/>
          <w:sz w:val="24"/>
          <w:szCs w:val="24"/>
        </w:rPr>
        <w:t>"</w:t>
      </w:r>
      <w:r w:rsidRPr="00564AC5">
        <w:rPr>
          <w:rFonts w:ascii="Times New Roman" w:eastAsia="Times New Roman" w:hAnsi="Times New Roman" w:cs="Times New Roman"/>
          <w:sz w:val="24"/>
          <w:szCs w:val="24"/>
        </w:rPr>
        <w:t xml:space="preserve"> по выполнению практической работы по теме: "Расчет зоны ЧС природного характера" для обучающихся по всем направлениям СПО / Е. Ю. Гузенко, Т. С. Иванова, И. С. Мартынов, Д. В. Семин. - Волгоград: Волгоградский ГАУ, 2021. - 24с.</w:t>
      </w:r>
    </w:p>
    <w:p w14:paraId="1B358BA2" w14:textId="77777777" w:rsidR="000A2A9F" w:rsidRPr="00564AC5" w:rsidRDefault="000C7533" w:rsidP="00564AC5">
      <w:pPr>
        <w:spacing w:after="0" w:line="240" w:lineRule="auto"/>
        <w:ind w:firstLine="709"/>
        <w:jc w:val="both"/>
        <w:rPr>
          <w:rFonts w:ascii="Times New Roman" w:eastAsia="Times New Roman" w:hAnsi="Times New Roman" w:cs="Times New Roman"/>
          <w:sz w:val="24"/>
          <w:szCs w:val="24"/>
          <w:shd w:val="clear" w:color="auto" w:fill="EFF2F5"/>
        </w:rPr>
      </w:pPr>
      <w:r w:rsidRPr="00564AC5">
        <w:rPr>
          <w:rFonts w:ascii="Times New Roman" w:eastAsia="Times New Roman" w:hAnsi="Times New Roman" w:cs="Times New Roman"/>
          <w:sz w:val="24"/>
          <w:szCs w:val="24"/>
        </w:rPr>
        <w:t>5. Охрана труда: учебно-методическое пособие [для студентов СПО всех специальностей] / Т. С. Иванова, Е. Ю. Гузенко, Ю. Л. Курганский [и др.]; Волгоградский государственный аграрный университет. - Волгоград: Волгоградский ГАУ, 2019. - 88 с.</w:t>
      </w:r>
    </w:p>
    <w:p w14:paraId="703A8696" w14:textId="77777777" w:rsidR="000A2A9F" w:rsidRPr="00564AC5" w:rsidRDefault="000C7533" w:rsidP="00564AC5">
      <w:pPr>
        <w:spacing w:after="0" w:line="240" w:lineRule="auto"/>
        <w:ind w:firstLine="709"/>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6.  Учебно-методическое пособие для практических занятий по дисциплине </w:t>
      </w:r>
      <w:r w:rsidRPr="00564AC5">
        <w:rPr>
          <w:rFonts w:ascii="Times New Roman" w:eastAsia="Times New Roman" w:hAnsi="Times New Roman" w:cs="Times New Roman"/>
          <w:b/>
          <w:bCs/>
          <w:sz w:val="24"/>
          <w:szCs w:val="24"/>
        </w:rPr>
        <w:t>"</w:t>
      </w:r>
      <w:r w:rsidRPr="00564AC5">
        <w:rPr>
          <w:rFonts w:ascii="Times New Roman" w:eastAsia="Times New Roman" w:hAnsi="Times New Roman" w:cs="Times New Roman"/>
          <w:sz w:val="24"/>
          <w:szCs w:val="24"/>
          <w:bdr w:val="none" w:sz="0" w:space="0" w:color="auto" w:frame="1"/>
        </w:rPr>
        <w:t>Безопасность</w:t>
      </w:r>
      <w:r w:rsidRPr="00564AC5">
        <w:rPr>
          <w:rFonts w:ascii="Times New Roman" w:eastAsia="Times New Roman" w:hAnsi="Times New Roman" w:cs="Times New Roman"/>
          <w:b/>
          <w:bCs/>
          <w:sz w:val="24"/>
          <w:szCs w:val="24"/>
        </w:rPr>
        <w:t> </w:t>
      </w:r>
      <w:r w:rsidRPr="00564AC5">
        <w:rPr>
          <w:rFonts w:ascii="Times New Roman" w:eastAsia="Times New Roman" w:hAnsi="Times New Roman" w:cs="Times New Roman"/>
          <w:sz w:val="24"/>
          <w:szCs w:val="24"/>
          <w:bdr w:val="none" w:sz="0" w:space="0" w:color="auto" w:frame="1"/>
        </w:rPr>
        <w:t>жизнедеятельности</w:t>
      </w:r>
      <w:r w:rsidRPr="00564AC5">
        <w:rPr>
          <w:rFonts w:ascii="Times New Roman" w:eastAsia="Times New Roman" w:hAnsi="Times New Roman" w:cs="Times New Roman"/>
          <w:b/>
          <w:bCs/>
          <w:sz w:val="24"/>
          <w:szCs w:val="24"/>
        </w:rPr>
        <w:t>"</w:t>
      </w:r>
      <w:r w:rsidRPr="00564AC5">
        <w:rPr>
          <w:rFonts w:ascii="Times New Roman" w:eastAsia="Times New Roman" w:hAnsi="Times New Roman" w:cs="Times New Roman"/>
          <w:sz w:val="24"/>
          <w:szCs w:val="24"/>
        </w:rPr>
        <w:t xml:space="preserve"> для обучающихся всех специальностей СПО / Т. С. Иванова, Е. Ю. Гузенко, И. С. Мартынов [и др.];. - Волгоград: Волгоградский ГАУ, 2021. - 96 с.</w:t>
      </w:r>
    </w:p>
    <w:p w14:paraId="104A264D" w14:textId="77777777" w:rsidR="000A2A9F" w:rsidRPr="00564AC5" w:rsidRDefault="00BE34B2" w:rsidP="00564AC5">
      <w:pPr>
        <w:spacing w:after="0" w:line="240" w:lineRule="auto"/>
        <w:ind w:firstLine="709"/>
        <w:jc w:val="both"/>
        <w:rPr>
          <w:rFonts w:ascii="Times New Roman" w:eastAsia="Times New Roman" w:hAnsi="Times New Roman" w:cs="Times New Roman"/>
          <w:bCs/>
          <w:sz w:val="24"/>
          <w:szCs w:val="24"/>
        </w:rPr>
      </w:pPr>
    </w:p>
    <w:p w14:paraId="07AC0A8E" w14:textId="77777777" w:rsidR="000A2A9F" w:rsidRPr="00564AC5" w:rsidRDefault="00BE34B2" w:rsidP="00564AC5">
      <w:pPr>
        <w:spacing w:after="0" w:line="360" w:lineRule="auto"/>
        <w:contextualSpacing/>
        <w:jc w:val="both"/>
        <w:rPr>
          <w:rFonts w:ascii="Times New Roman" w:eastAsia="Times New Roman" w:hAnsi="Times New Roman" w:cs="Times New Roman"/>
          <w:sz w:val="28"/>
          <w:szCs w:val="28"/>
          <w:shd w:val="clear" w:color="auto" w:fill="EFF2F5"/>
        </w:rPr>
      </w:pPr>
    </w:p>
    <w:p w14:paraId="6E1D8E00" w14:textId="77777777" w:rsidR="000A2A9F" w:rsidRPr="00564AC5" w:rsidRDefault="00BE34B2" w:rsidP="00564AC5">
      <w:pPr>
        <w:spacing w:after="0"/>
        <w:ind w:firstLine="709"/>
        <w:contextualSpacing/>
        <w:jc w:val="both"/>
        <w:rPr>
          <w:rFonts w:ascii="Times New Roman" w:eastAsia="Times New Roman" w:hAnsi="Times New Roman" w:cs="Times New Roman"/>
          <w:b/>
          <w:sz w:val="24"/>
          <w:szCs w:val="24"/>
        </w:rPr>
      </w:pPr>
    </w:p>
    <w:p w14:paraId="7EDD7A7A" w14:textId="77777777" w:rsidR="000A2A9F"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br w:type="page"/>
      </w:r>
      <w:r w:rsidRPr="00564AC5">
        <w:rPr>
          <w:rFonts w:ascii="Times New Roman" w:eastAsia="Times New Roman" w:hAnsi="Times New Roman" w:cs="Times New Roman"/>
          <w:b/>
          <w:sz w:val="24"/>
          <w:szCs w:val="24"/>
        </w:rPr>
        <w:lastRenderedPageBreak/>
        <w:t xml:space="preserve">4. КОНТРОЛЬ И ОЦЕНКА РЕЗУЛЬТАТОВ ОСВОЕНИЯ  </w:t>
      </w:r>
    </w:p>
    <w:p w14:paraId="11B08A7E" w14:textId="77777777" w:rsidR="000A2A9F" w:rsidRPr="00564AC5" w:rsidRDefault="000C7533" w:rsidP="00564AC5">
      <w:pPr>
        <w:spacing w:after="0"/>
        <w:contextualSpacing/>
        <w:jc w:val="center"/>
        <w:rPr>
          <w:rFonts w:ascii="Times New Roman" w:eastAsia="Times New Roman" w:hAnsi="Times New Roman" w:cs="Times New Roman"/>
          <w:b/>
          <w:sz w:val="24"/>
          <w:szCs w:val="24"/>
        </w:rPr>
      </w:pPr>
      <w:r w:rsidRPr="00564AC5">
        <w:rPr>
          <w:rFonts w:ascii="Times New Roman" w:eastAsia="Times New Roman" w:hAnsi="Times New Roman" w:cs="Times New Roman"/>
          <w:b/>
          <w:sz w:val="24"/>
          <w:szCs w:val="24"/>
        </w:rPr>
        <w:t>УЧЕБНОЙ ДИСЦИПЛИНЫ</w:t>
      </w:r>
    </w:p>
    <w:p w14:paraId="3CBDB41A" w14:textId="77777777" w:rsidR="000A2A9F" w:rsidRPr="00564AC5" w:rsidRDefault="00BE34B2" w:rsidP="00564AC5">
      <w:pPr>
        <w:spacing w:after="0"/>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281"/>
        <w:gridCol w:w="2826"/>
        <w:gridCol w:w="3268"/>
      </w:tblGrid>
      <w:tr w:rsidR="00564AC5" w:rsidRPr="00564AC5" w14:paraId="7D8E5499" w14:textId="77777777" w:rsidTr="000A2A9F">
        <w:tc>
          <w:tcPr>
            <w:tcW w:w="1750" w:type="pct"/>
          </w:tcPr>
          <w:p w14:paraId="54B3295A" w14:textId="77777777" w:rsidR="000A2A9F" w:rsidRPr="00564AC5" w:rsidRDefault="000C7533" w:rsidP="00564AC5">
            <w:pPr>
              <w:spacing w:after="0" w:line="240" w:lineRule="auto"/>
              <w:jc w:val="center"/>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Результаты обучения</w:t>
            </w:r>
          </w:p>
        </w:tc>
        <w:tc>
          <w:tcPr>
            <w:tcW w:w="1507" w:type="pct"/>
          </w:tcPr>
          <w:p w14:paraId="78464EB6" w14:textId="77777777" w:rsidR="000A2A9F"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Критерии оценки</w:t>
            </w:r>
          </w:p>
        </w:tc>
        <w:tc>
          <w:tcPr>
            <w:tcW w:w="1743" w:type="pct"/>
          </w:tcPr>
          <w:p w14:paraId="3C46A756" w14:textId="77777777" w:rsidR="000A2A9F" w:rsidRPr="00564AC5" w:rsidRDefault="000C7533" w:rsidP="00564AC5">
            <w:pPr>
              <w:spacing w:after="0" w:line="240" w:lineRule="auto"/>
              <w:jc w:val="center"/>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Методы оценки</w:t>
            </w:r>
          </w:p>
        </w:tc>
      </w:tr>
      <w:tr w:rsidR="00564AC5" w:rsidRPr="00564AC5" w14:paraId="13C9D2B0" w14:textId="77777777" w:rsidTr="000A2A9F">
        <w:tc>
          <w:tcPr>
            <w:tcW w:w="1750" w:type="pct"/>
          </w:tcPr>
          <w:p w14:paraId="585060ED" w14:textId="77777777" w:rsidR="000A2A9F" w:rsidRPr="00564AC5" w:rsidRDefault="000C7533" w:rsidP="00564AC5">
            <w:pPr>
              <w:spacing w:after="0" w:line="240" w:lineRule="auto"/>
              <w:rPr>
                <w:rFonts w:ascii="Times New Roman" w:eastAsia="Times New Roman" w:hAnsi="Times New Roman" w:cs="Times New Roman"/>
                <w:b/>
                <w:bCs/>
                <w:sz w:val="24"/>
                <w:szCs w:val="24"/>
              </w:rPr>
            </w:pPr>
            <w:r w:rsidRPr="00564AC5">
              <w:rPr>
                <w:rFonts w:ascii="Times New Roman" w:eastAsia="Times New Roman" w:hAnsi="Times New Roman" w:cs="Times New Roman"/>
                <w:b/>
                <w:bCs/>
                <w:sz w:val="24"/>
                <w:szCs w:val="24"/>
              </w:rPr>
              <w:t>Знания:</w:t>
            </w:r>
          </w:p>
        </w:tc>
        <w:tc>
          <w:tcPr>
            <w:tcW w:w="1507" w:type="pct"/>
          </w:tcPr>
          <w:p w14:paraId="1EA33AF1" w14:textId="77777777" w:rsidR="000A2A9F" w:rsidRPr="00564AC5" w:rsidRDefault="00BE34B2" w:rsidP="00564AC5">
            <w:pPr>
              <w:spacing w:after="0" w:line="240" w:lineRule="auto"/>
              <w:rPr>
                <w:rFonts w:ascii="Times New Roman" w:eastAsia="Times New Roman" w:hAnsi="Times New Roman" w:cs="Times New Roman"/>
                <w:b/>
                <w:bCs/>
                <w:sz w:val="24"/>
                <w:szCs w:val="24"/>
              </w:rPr>
            </w:pPr>
          </w:p>
        </w:tc>
        <w:tc>
          <w:tcPr>
            <w:tcW w:w="1743" w:type="pct"/>
          </w:tcPr>
          <w:p w14:paraId="7718F708" w14:textId="77777777" w:rsidR="000A2A9F" w:rsidRPr="00564AC5" w:rsidRDefault="00BE34B2" w:rsidP="00564AC5">
            <w:pPr>
              <w:spacing w:after="0" w:line="240" w:lineRule="auto"/>
              <w:jc w:val="center"/>
              <w:rPr>
                <w:rFonts w:ascii="Times New Roman" w:eastAsia="Times New Roman" w:hAnsi="Times New Roman" w:cs="Times New Roman"/>
                <w:b/>
                <w:bCs/>
                <w:sz w:val="24"/>
                <w:szCs w:val="24"/>
              </w:rPr>
            </w:pPr>
          </w:p>
        </w:tc>
      </w:tr>
      <w:tr w:rsidR="00564AC5" w:rsidRPr="00564AC5" w14:paraId="01D55EC9" w14:textId="77777777" w:rsidTr="000A2A9F">
        <w:tc>
          <w:tcPr>
            <w:tcW w:w="1750" w:type="pct"/>
          </w:tcPr>
          <w:p w14:paraId="40A46941"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Методов дезинфекции, дезинсекции и дератизации объектов животноводства;</w:t>
            </w:r>
          </w:p>
        </w:tc>
        <w:tc>
          <w:tcPr>
            <w:tcW w:w="1507" w:type="pct"/>
            <w:vAlign w:val="center"/>
          </w:tcPr>
          <w:p w14:paraId="7E66A8BE" w14:textId="77777777" w:rsidR="000A2A9F" w:rsidRPr="00564AC5" w:rsidRDefault="000C7533" w:rsidP="00564AC5">
            <w:pPr>
              <w:spacing w:after="0" w:line="240" w:lineRule="auto"/>
              <w:contextualSpacing/>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bCs/>
                <w:sz w:val="24"/>
                <w:szCs w:val="24"/>
              </w:rPr>
              <w:t xml:space="preserve">Демонстрирует знания </w:t>
            </w:r>
            <w:r w:rsidRPr="00564AC5">
              <w:rPr>
                <w:rFonts w:ascii="Times New Roman" w:eastAsia="Times New Roman" w:hAnsi="Times New Roman" w:cs="Times New Roman"/>
                <w:sz w:val="24"/>
                <w:szCs w:val="24"/>
              </w:rPr>
              <w:t>методов дезинфекции, дезинсекции и дератизации объектов животноводства</w:t>
            </w:r>
          </w:p>
        </w:tc>
        <w:tc>
          <w:tcPr>
            <w:tcW w:w="1743" w:type="pct"/>
          </w:tcPr>
          <w:p w14:paraId="436481D3"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w:t>
            </w:r>
          </w:p>
        </w:tc>
      </w:tr>
      <w:tr w:rsidR="00564AC5" w:rsidRPr="00564AC5" w14:paraId="2444E75C" w14:textId="77777777" w:rsidTr="000A2A9F">
        <w:tc>
          <w:tcPr>
            <w:tcW w:w="1750" w:type="pct"/>
          </w:tcPr>
          <w:p w14:paraId="71A20468"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507" w:type="pct"/>
            <w:vAlign w:val="center"/>
          </w:tcPr>
          <w:p w14:paraId="6F8FFD3F"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01F34736"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Владеет информацией об государственных системах защиты национальной безопасности России.</w:t>
            </w:r>
          </w:p>
        </w:tc>
        <w:tc>
          <w:tcPr>
            <w:tcW w:w="1743" w:type="pct"/>
          </w:tcPr>
          <w:p w14:paraId="6CFF96B1"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Устный опрос.</w:t>
            </w:r>
          </w:p>
        </w:tc>
      </w:tr>
      <w:tr w:rsidR="00564AC5" w:rsidRPr="00564AC5" w14:paraId="6ACFC7C5" w14:textId="77777777" w:rsidTr="000A2A9F">
        <w:tc>
          <w:tcPr>
            <w:tcW w:w="1750" w:type="pct"/>
          </w:tcPr>
          <w:p w14:paraId="026C83ED"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180DC3DD"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Дает характеристику различным видам потенциальных опасностей и перечислять их последствия</w:t>
            </w:r>
          </w:p>
        </w:tc>
        <w:tc>
          <w:tcPr>
            <w:tcW w:w="1743" w:type="pct"/>
          </w:tcPr>
          <w:p w14:paraId="631FA191"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4F8635EE"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 Работа с Интернет-ресурсами.</w:t>
            </w:r>
          </w:p>
        </w:tc>
      </w:tr>
      <w:tr w:rsidR="00564AC5" w:rsidRPr="00564AC5" w14:paraId="3D788AA1" w14:textId="77777777" w:rsidTr="000A2A9F">
        <w:tc>
          <w:tcPr>
            <w:tcW w:w="1750" w:type="pct"/>
          </w:tcPr>
          <w:p w14:paraId="402FC861"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Основы военной службы и обороны государства;</w:t>
            </w:r>
          </w:p>
        </w:tc>
        <w:tc>
          <w:tcPr>
            <w:tcW w:w="1507" w:type="pct"/>
          </w:tcPr>
          <w:p w14:paraId="0426F5CD"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знания основ военной службы т оборон государства</w:t>
            </w:r>
          </w:p>
        </w:tc>
        <w:tc>
          <w:tcPr>
            <w:tcW w:w="1743" w:type="pct"/>
          </w:tcPr>
          <w:p w14:paraId="65B074AA"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w:t>
            </w:r>
          </w:p>
        </w:tc>
      </w:tr>
      <w:tr w:rsidR="00564AC5" w:rsidRPr="00564AC5" w14:paraId="362B6BE3" w14:textId="77777777" w:rsidTr="000A2A9F">
        <w:tc>
          <w:tcPr>
            <w:tcW w:w="1750" w:type="pct"/>
          </w:tcPr>
          <w:p w14:paraId="546B1967"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Задачи и основные мероприятия гражданской обороны; </w:t>
            </w:r>
          </w:p>
        </w:tc>
        <w:tc>
          <w:tcPr>
            <w:tcW w:w="1507" w:type="pct"/>
            <w:vAlign w:val="center"/>
          </w:tcPr>
          <w:p w14:paraId="2BBA793C" w14:textId="77777777" w:rsidR="000A2A9F" w:rsidRPr="00564AC5" w:rsidRDefault="000C7533" w:rsidP="00564AC5">
            <w:pPr>
              <w:spacing w:after="0" w:line="240" w:lineRule="auto"/>
              <w:contextualSpacing/>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bCs/>
                <w:sz w:val="24"/>
                <w:szCs w:val="24"/>
              </w:rPr>
              <w:t>Формулирует задачи и основные мероприятия ГО, перечислять способы защиты населения от ОМП.</w:t>
            </w:r>
          </w:p>
        </w:tc>
        <w:tc>
          <w:tcPr>
            <w:tcW w:w="1743" w:type="pct"/>
          </w:tcPr>
          <w:p w14:paraId="2BC9AD18"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73023155"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w:t>
            </w:r>
            <w:r w:rsidRPr="00564AC5">
              <w:rPr>
                <w:rFonts w:ascii="Times New Roman" w:eastAsia="Times New Roman" w:hAnsi="Times New Roman" w:cs="Times New Roman"/>
                <w:snapToGrid w:val="0"/>
                <w:sz w:val="24"/>
                <w:szCs w:val="24"/>
              </w:rPr>
              <w:t xml:space="preserve"> оценка решения ситуационных задач. </w:t>
            </w:r>
          </w:p>
        </w:tc>
      </w:tr>
      <w:tr w:rsidR="00564AC5" w:rsidRPr="00564AC5" w14:paraId="335CE327" w14:textId="77777777" w:rsidTr="000A2A9F">
        <w:tc>
          <w:tcPr>
            <w:tcW w:w="1750" w:type="pct"/>
          </w:tcPr>
          <w:p w14:paraId="3AD6AD6B"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Способы защиты населения от оружия массового поражения;</w:t>
            </w:r>
          </w:p>
        </w:tc>
        <w:tc>
          <w:tcPr>
            <w:tcW w:w="1507" w:type="pct"/>
            <w:vAlign w:val="center"/>
          </w:tcPr>
          <w:p w14:paraId="58C7C66C" w14:textId="77777777" w:rsidR="000A2A9F" w:rsidRPr="00564AC5" w:rsidRDefault="000C7533" w:rsidP="00564AC5">
            <w:pPr>
              <w:spacing w:after="0" w:line="240" w:lineRule="auto"/>
              <w:contextualSpacing/>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bCs/>
                <w:sz w:val="24"/>
                <w:szCs w:val="24"/>
              </w:rPr>
              <w:t xml:space="preserve">Формулирует задачи и основные мероприятия ГО, перечисляет способы защиты населения от </w:t>
            </w:r>
            <w:r w:rsidRPr="00564AC5">
              <w:rPr>
                <w:rFonts w:ascii="Times New Roman" w:eastAsia="Times New Roman" w:hAnsi="Times New Roman" w:cs="Times New Roman"/>
                <w:bCs/>
                <w:sz w:val="24"/>
                <w:szCs w:val="24"/>
              </w:rPr>
              <w:lastRenderedPageBreak/>
              <w:t>ОМП.</w:t>
            </w:r>
          </w:p>
        </w:tc>
        <w:tc>
          <w:tcPr>
            <w:tcW w:w="1743" w:type="pct"/>
          </w:tcPr>
          <w:p w14:paraId="0314144D"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lastRenderedPageBreak/>
              <w:t>Оценка результатов выполнения практической работы</w:t>
            </w:r>
          </w:p>
          <w:p w14:paraId="345B7323"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 xml:space="preserve">Устный фронтальный и </w:t>
            </w:r>
            <w:r w:rsidRPr="00564AC5">
              <w:rPr>
                <w:rFonts w:ascii="Times New Roman" w:eastAsia="Times New Roman" w:hAnsi="Times New Roman" w:cs="Times New Roman"/>
                <w:sz w:val="24"/>
                <w:szCs w:val="24"/>
              </w:rPr>
              <w:lastRenderedPageBreak/>
              <w:t>комбинированный опрос. Работа с Интернет-ресурсами.</w:t>
            </w:r>
          </w:p>
        </w:tc>
      </w:tr>
      <w:tr w:rsidR="00564AC5" w:rsidRPr="00564AC5" w14:paraId="471AEAB2" w14:textId="77777777" w:rsidTr="000A2A9F">
        <w:tc>
          <w:tcPr>
            <w:tcW w:w="1750" w:type="pct"/>
          </w:tcPr>
          <w:p w14:paraId="0D832D0E"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lastRenderedPageBreak/>
              <w:t>Меры пожарной безопасности и правила безопасного поведения при пожарах;</w:t>
            </w:r>
          </w:p>
        </w:tc>
        <w:tc>
          <w:tcPr>
            <w:tcW w:w="1507" w:type="pct"/>
            <w:vAlign w:val="center"/>
          </w:tcPr>
          <w:p w14:paraId="7C643C69"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знания эффективных превентивных мер для предотвращения пожароопасных ситуаций;</w:t>
            </w:r>
          </w:p>
          <w:p w14:paraId="2C6E8F8B" w14:textId="77777777" w:rsidR="000A2A9F" w:rsidRPr="00564AC5" w:rsidRDefault="000C7533" w:rsidP="00564AC5">
            <w:pPr>
              <w:spacing w:after="0" w:line="240" w:lineRule="auto"/>
              <w:contextualSpacing/>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Умеет определять пожаро- и взрыво- опасность различных материалов.</w:t>
            </w:r>
          </w:p>
        </w:tc>
        <w:tc>
          <w:tcPr>
            <w:tcW w:w="1743" w:type="pct"/>
          </w:tcPr>
          <w:p w14:paraId="288583AA"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2518E521"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w:t>
            </w:r>
            <w:r w:rsidRPr="00564AC5">
              <w:rPr>
                <w:rFonts w:ascii="Times New Roman" w:eastAsia="Times New Roman" w:hAnsi="Times New Roman" w:cs="Times New Roman"/>
                <w:snapToGrid w:val="0"/>
                <w:sz w:val="24"/>
                <w:szCs w:val="24"/>
              </w:rPr>
              <w:t xml:space="preserve"> оценка решения ситуационных задач. </w:t>
            </w:r>
          </w:p>
        </w:tc>
      </w:tr>
      <w:tr w:rsidR="00564AC5" w:rsidRPr="00564AC5" w14:paraId="298D4C5A" w14:textId="77777777" w:rsidTr="000A2A9F">
        <w:tc>
          <w:tcPr>
            <w:tcW w:w="1750" w:type="pct"/>
          </w:tcPr>
          <w:p w14:paraId="6EAA81FB"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Область применения получаемых профессиональных знаний при исполнении обязанностей военной службы</w:t>
            </w:r>
            <w:r w:rsidRPr="00564AC5">
              <w:rPr>
                <w:rFonts w:ascii="Times New Roman" w:eastAsia="Times New Roman" w:hAnsi="Times New Roman" w:cs="Times New Roman"/>
                <w:bCs/>
                <w:sz w:val="24"/>
                <w:szCs w:val="24"/>
              </w:rPr>
              <w:t>;</w:t>
            </w:r>
          </w:p>
        </w:tc>
        <w:tc>
          <w:tcPr>
            <w:tcW w:w="1507" w:type="pct"/>
          </w:tcPr>
          <w:p w14:paraId="1E4979CA" w14:textId="77777777" w:rsidR="000A2A9F" w:rsidRPr="00564AC5" w:rsidRDefault="000C7533" w:rsidP="00564AC5">
            <w:pPr>
              <w:spacing w:after="0" w:line="240" w:lineRule="auto"/>
              <w:contextualSpacing/>
              <w:jc w:val="center"/>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Демонстрирует знания основ военной службы т оборон государства</w:t>
            </w:r>
          </w:p>
        </w:tc>
        <w:tc>
          <w:tcPr>
            <w:tcW w:w="1743" w:type="pct"/>
          </w:tcPr>
          <w:p w14:paraId="03D1FAC0"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sz w:val="24"/>
                <w:szCs w:val="24"/>
              </w:rPr>
              <w:t>Устный опрос. Работа с Интернет-ресурсами.</w:t>
            </w:r>
          </w:p>
        </w:tc>
      </w:tr>
      <w:tr w:rsidR="00564AC5" w:rsidRPr="00564AC5" w14:paraId="3D9FADA9" w14:textId="77777777" w:rsidTr="000A2A9F">
        <w:tc>
          <w:tcPr>
            <w:tcW w:w="1750" w:type="pct"/>
          </w:tcPr>
          <w:p w14:paraId="2CB6DFCE"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Порядок и правила оказания первой помощи пострадавшим.</w:t>
            </w:r>
          </w:p>
        </w:tc>
        <w:tc>
          <w:tcPr>
            <w:tcW w:w="1507" w:type="pct"/>
          </w:tcPr>
          <w:p w14:paraId="7EB4A3C5" w14:textId="77777777" w:rsidR="000A2A9F" w:rsidRPr="00564AC5" w:rsidRDefault="000C7533" w:rsidP="00564AC5">
            <w:pPr>
              <w:spacing w:after="0" w:line="240" w:lineRule="auto"/>
              <w:contextualSpacing/>
              <w:jc w:val="center"/>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Формулирует задачи и основные мероприятия ГО, перечислять способы защиты населения от ОМП, оказывает первую помощь пострадавшим.</w:t>
            </w:r>
          </w:p>
        </w:tc>
        <w:tc>
          <w:tcPr>
            <w:tcW w:w="1743" w:type="pct"/>
          </w:tcPr>
          <w:p w14:paraId="72FBB6C6"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Экспертное наблюдение за ходом выполнения практической работы. Демонстрация умения оказывать первую помощь пострадавшим, оценка правильности выполнения алгоритма оказания первой помощи; оценка решения ситуационных задач; тестирование, устный опрос.</w:t>
            </w:r>
          </w:p>
        </w:tc>
      </w:tr>
      <w:tr w:rsidR="00564AC5" w:rsidRPr="00564AC5" w14:paraId="79610CFC" w14:textId="77777777" w:rsidTr="000A2A9F">
        <w:tc>
          <w:tcPr>
            <w:tcW w:w="5000" w:type="pct"/>
            <w:gridSpan w:val="3"/>
          </w:tcPr>
          <w:p w14:paraId="31D5FD3E"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b/>
                <w:bCs/>
                <w:sz w:val="24"/>
                <w:szCs w:val="24"/>
              </w:rPr>
              <w:t>Умения:</w:t>
            </w:r>
            <w:r w:rsidRPr="00564AC5">
              <w:rPr>
                <w:rFonts w:ascii="Times New Roman" w:eastAsia="Times New Roman" w:hAnsi="Times New Roman" w:cs="Times New Roman"/>
                <w:sz w:val="24"/>
                <w:szCs w:val="24"/>
              </w:rPr>
              <w:t xml:space="preserve"> </w:t>
            </w:r>
          </w:p>
        </w:tc>
      </w:tr>
      <w:tr w:rsidR="00564AC5" w:rsidRPr="00564AC5" w14:paraId="4D88A1C6" w14:textId="77777777" w:rsidTr="000A2A9F">
        <w:trPr>
          <w:trHeight w:val="896"/>
        </w:trPr>
        <w:tc>
          <w:tcPr>
            <w:tcW w:w="1750" w:type="pct"/>
          </w:tcPr>
          <w:p w14:paraId="1B3C1B1B" w14:textId="77777777" w:rsidR="000A2A9F" w:rsidRPr="00564AC5" w:rsidRDefault="000C7533" w:rsidP="00564AC5">
            <w:pPr>
              <w:autoSpaceDE w:val="0"/>
              <w:autoSpaceDN w:val="0"/>
              <w:adjustRightInd w:val="0"/>
              <w:spacing w:after="0" w:line="240" w:lineRule="auto"/>
              <w:rPr>
                <w:rFonts w:ascii="Times New Roman" w:eastAsia="Calibri" w:hAnsi="Times New Roman" w:cs="Times New Roman"/>
                <w:sz w:val="24"/>
                <w:szCs w:val="24"/>
                <w:u w:val="single"/>
              </w:rPr>
            </w:pPr>
            <w:r w:rsidRPr="00564AC5">
              <w:rPr>
                <w:rFonts w:ascii="Times New Roman" w:eastAsia="Calibri" w:hAnsi="Times New Roman" w:cs="Times New Roman"/>
                <w:sz w:val="24"/>
                <w:szCs w:val="24"/>
                <w:u w:val="single"/>
              </w:rPr>
              <w:t>В результате освоения дисциплины обучающийся должен уметь:</w:t>
            </w:r>
          </w:p>
          <w:p w14:paraId="6BE8A283"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Осуществлять контроль соблюдения правил использования средств индивидуальной защиты и гигиенических норм работниками, занятыми в животноводстве</w:t>
            </w:r>
          </w:p>
        </w:tc>
        <w:tc>
          <w:tcPr>
            <w:tcW w:w="1507" w:type="pct"/>
          </w:tcPr>
          <w:p w14:paraId="56AF7546"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Демонстрирует умения нормативных документов в </w:t>
            </w:r>
            <w:r w:rsidRPr="00564AC5">
              <w:rPr>
                <w:rFonts w:ascii="Times New Roman" w:eastAsia="Times New Roman" w:hAnsi="Times New Roman" w:cs="Times New Roman"/>
                <w:sz w:val="24"/>
                <w:szCs w:val="24"/>
              </w:rPr>
              <w:t>использования средств индивидуальной защиты и гигиенических норм работниками</w:t>
            </w:r>
          </w:p>
        </w:tc>
        <w:tc>
          <w:tcPr>
            <w:tcW w:w="1743" w:type="pct"/>
          </w:tcPr>
          <w:p w14:paraId="2432D7AC" w14:textId="77777777" w:rsidR="000A2A9F" w:rsidRPr="00564AC5" w:rsidRDefault="000C7533" w:rsidP="00564AC5">
            <w:pPr>
              <w:spacing w:after="0" w:line="240" w:lineRule="auto"/>
              <w:contextualSpacing/>
              <w:jc w:val="center"/>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sz w:val="24"/>
                <w:szCs w:val="24"/>
              </w:rPr>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03B535C1" w14:textId="77777777" w:rsidTr="000A2A9F">
        <w:trPr>
          <w:trHeight w:val="896"/>
        </w:trPr>
        <w:tc>
          <w:tcPr>
            <w:tcW w:w="1750" w:type="pct"/>
          </w:tcPr>
          <w:p w14:paraId="0DB2FCED" w14:textId="77777777" w:rsidR="000A2A9F" w:rsidRPr="00564AC5" w:rsidRDefault="000C7533" w:rsidP="00564AC5">
            <w:pPr>
              <w:autoSpaceDE w:val="0"/>
              <w:autoSpaceDN w:val="0"/>
              <w:adjustRightInd w:val="0"/>
              <w:spacing w:after="0" w:line="240" w:lineRule="auto"/>
              <w:rPr>
                <w:rFonts w:ascii="Times New Roman" w:eastAsia="Calibri" w:hAnsi="Times New Roman" w:cs="Times New Roman"/>
                <w:sz w:val="24"/>
                <w:szCs w:val="24"/>
                <w:u w:val="single"/>
              </w:rPr>
            </w:pPr>
            <w:r w:rsidRPr="00564AC5">
              <w:rPr>
                <w:rFonts w:ascii="Times New Roman" w:eastAsia="Times New Roman" w:hAnsi="Times New Roman" w:cs="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507" w:type="pct"/>
          </w:tcPr>
          <w:p w14:paraId="269DDB54"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Демонстрирует умения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w:t>
            </w:r>
            <w:r w:rsidRPr="00564AC5">
              <w:rPr>
                <w:rFonts w:ascii="Times New Roman" w:eastAsia="Times New Roman" w:hAnsi="Times New Roman" w:cs="Times New Roman"/>
                <w:bCs/>
                <w:sz w:val="24"/>
                <w:szCs w:val="24"/>
              </w:rPr>
              <w:lastRenderedPageBreak/>
              <w:t>документов, в том числе условиях противодействия терроризму;</w:t>
            </w:r>
          </w:p>
          <w:p w14:paraId="10F3E715" w14:textId="77777777" w:rsidR="000A2A9F" w:rsidRPr="00564AC5" w:rsidRDefault="000C7533" w:rsidP="00564AC5">
            <w:pPr>
              <w:spacing w:after="0" w:line="240" w:lineRule="auto"/>
              <w:jc w:val="both"/>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Владеет информацией об государственных системах защиты национальной безопасности России.</w:t>
            </w:r>
          </w:p>
        </w:tc>
        <w:tc>
          <w:tcPr>
            <w:tcW w:w="1743" w:type="pct"/>
          </w:tcPr>
          <w:p w14:paraId="77F4C1A1" w14:textId="77777777" w:rsidR="000A2A9F" w:rsidRPr="00564AC5" w:rsidRDefault="000C7533" w:rsidP="00564AC5">
            <w:pPr>
              <w:spacing w:after="0" w:line="240" w:lineRule="auto"/>
              <w:contextualSpacing/>
              <w:jc w:val="center"/>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lastRenderedPageBreak/>
              <w:t xml:space="preserve">Выполнение практических работ.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510B3127" w14:textId="77777777" w:rsidTr="000A2A9F">
        <w:trPr>
          <w:trHeight w:val="896"/>
        </w:trPr>
        <w:tc>
          <w:tcPr>
            <w:tcW w:w="1750" w:type="pct"/>
          </w:tcPr>
          <w:p w14:paraId="59DBCEC1"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lastRenderedPageBreak/>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tcPr>
          <w:p w14:paraId="6097B14E"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Умеет характеризовать различным видам потенциальных опасностей и перечислять их последствия</w:t>
            </w:r>
          </w:p>
        </w:tc>
        <w:tc>
          <w:tcPr>
            <w:tcW w:w="1743" w:type="pct"/>
            <w:vAlign w:val="center"/>
          </w:tcPr>
          <w:p w14:paraId="3679EC75"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p>
          <w:p w14:paraId="7E71064A" w14:textId="77777777" w:rsidR="000A2A9F" w:rsidRPr="00564AC5" w:rsidRDefault="000C7533" w:rsidP="00564AC5">
            <w:pPr>
              <w:spacing w:after="0" w:line="240" w:lineRule="auto"/>
              <w:contextualSpacing/>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sz w:val="24"/>
                <w:szCs w:val="24"/>
              </w:rPr>
              <w:t xml:space="preserve">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314017B6" w14:textId="77777777" w:rsidTr="000A2A9F">
        <w:trPr>
          <w:trHeight w:val="896"/>
        </w:trPr>
        <w:tc>
          <w:tcPr>
            <w:tcW w:w="1750" w:type="pct"/>
          </w:tcPr>
          <w:p w14:paraId="35699124"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rPr>
              <w:t>Использовать средства индивидуальной защиты работниками животноводческих объектов.</w:t>
            </w:r>
          </w:p>
        </w:tc>
        <w:tc>
          <w:tcPr>
            <w:tcW w:w="1507" w:type="pct"/>
          </w:tcPr>
          <w:p w14:paraId="2DF1E21A"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Перечисляет способы и средства индивидуальной защиты</w:t>
            </w:r>
          </w:p>
        </w:tc>
        <w:tc>
          <w:tcPr>
            <w:tcW w:w="1743" w:type="pct"/>
            <w:vAlign w:val="center"/>
          </w:tcPr>
          <w:p w14:paraId="337BD8FC" w14:textId="77777777" w:rsidR="000A2A9F" w:rsidRPr="00564AC5" w:rsidRDefault="000C7533" w:rsidP="00564AC5">
            <w:pPr>
              <w:spacing w:after="0" w:line="240" w:lineRule="auto"/>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bCs/>
                <w:sz w:val="24"/>
                <w:szCs w:val="24"/>
              </w:rPr>
              <w:t>Оценка результатов выполнения практической работы.  Демонстрация умения использовать средства индивидуальной защиты и оценка правильности их применения</w:t>
            </w:r>
          </w:p>
        </w:tc>
      </w:tr>
      <w:tr w:rsidR="00564AC5" w:rsidRPr="00564AC5" w14:paraId="7983080D" w14:textId="77777777" w:rsidTr="000A2A9F">
        <w:trPr>
          <w:trHeight w:val="896"/>
        </w:trPr>
        <w:tc>
          <w:tcPr>
            <w:tcW w:w="1750" w:type="pct"/>
          </w:tcPr>
          <w:p w14:paraId="02DA64A2"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t>Применять первичные средства пожаротушения</w:t>
            </w:r>
          </w:p>
        </w:tc>
        <w:tc>
          <w:tcPr>
            <w:tcW w:w="1507" w:type="pct"/>
          </w:tcPr>
          <w:p w14:paraId="0F534138"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Демонстрирует умения эффективных превентивных мер для предотвращения пожароопасных ситуаций;</w:t>
            </w:r>
          </w:p>
          <w:p w14:paraId="07F9B4D3"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Умеет определять пожаро- и взрыво- опасность различных материалов.</w:t>
            </w:r>
          </w:p>
        </w:tc>
        <w:tc>
          <w:tcPr>
            <w:tcW w:w="1743" w:type="pct"/>
          </w:tcPr>
          <w:p w14:paraId="119AC4F8" w14:textId="77777777" w:rsidR="000A2A9F" w:rsidRPr="00564AC5" w:rsidRDefault="000C7533" w:rsidP="00564AC5">
            <w:pPr>
              <w:spacing w:after="0" w:line="240" w:lineRule="auto"/>
              <w:contextualSpacing/>
              <w:jc w:val="center"/>
              <w:rPr>
                <w:rFonts w:ascii="Times New Roman" w:eastAsia="Times New Roman" w:hAnsi="Times New Roman" w:cs="Times New Roman"/>
                <w:b/>
                <w:sz w:val="24"/>
                <w:szCs w:val="24"/>
                <w:highlight w:val="yellow"/>
              </w:rPr>
            </w:pPr>
            <w:r w:rsidRPr="00564AC5">
              <w:rPr>
                <w:rFonts w:ascii="Times New Roman" w:eastAsia="Times New Roman" w:hAnsi="Times New Roman" w:cs="Times New Roman"/>
                <w:sz w:val="24"/>
                <w:szCs w:val="24"/>
              </w:rPr>
              <w:t xml:space="preserve">Устный фронтальный и комбинированный опрос, </w:t>
            </w:r>
            <w:r w:rsidRPr="00564AC5">
              <w:rPr>
                <w:rFonts w:ascii="Times New Roman" w:eastAsia="Times New Roman" w:hAnsi="Times New Roman" w:cs="Times New Roman"/>
                <w:snapToGrid w:val="0"/>
                <w:sz w:val="24"/>
                <w:szCs w:val="24"/>
              </w:rPr>
              <w:t xml:space="preserve">оценка решения ситуационных задач. </w:t>
            </w:r>
            <w:r w:rsidRPr="00564AC5">
              <w:rPr>
                <w:rFonts w:ascii="Times New Roman" w:eastAsia="Times New Roman" w:hAnsi="Times New Roman" w:cs="Times New Roman"/>
                <w:bCs/>
                <w:sz w:val="24"/>
                <w:szCs w:val="24"/>
              </w:rPr>
              <w:t>Экспертное наблюдение за ходом выполнения практической работы</w:t>
            </w:r>
          </w:p>
        </w:tc>
      </w:tr>
      <w:tr w:rsidR="00564AC5" w:rsidRPr="00564AC5" w14:paraId="6022F6EB" w14:textId="77777777" w:rsidTr="000A2A9F">
        <w:trPr>
          <w:trHeight w:val="896"/>
        </w:trPr>
        <w:tc>
          <w:tcPr>
            <w:tcW w:w="1750" w:type="pct"/>
          </w:tcPr>
          <w:p w14:paraId="32D8D023" w14:textId="77777777" w:rsidR="000A2A9F" w:rsidRPr="00564AC5" w:rsidRDefault="000C7533" w:rsidP="00564AC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Проводить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 дезинсекции и дератизации животноводческих и птицеводческих объектов</w:t>
            </w:r>
          </w:p>
        </w:tc>
        <w:tc>
          <w:tcPr>
            <w:tcW w:w="1507" w:type="pct"/>
          </w:tcPr>
          <w:p w14:paraId="42B59A78"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 xml:space="preserve">Демонстрирует умения проведения </w:t>
            </w:r>
            <w:r w:rsidRPr="00564AC5">
              <w:rPr>
                <w:rFonts w:ascii="Times New Roman" w:eastAsia="Times New Roman" w:hAnsi="Times New Roman" w:cs="Times New Roman"/>
                <w:sz w:val="24"/>
                <w:szCs w:val="24"/>
              </w:rPr>
              <w:t>дезинсекции и дератизации животноводческих и птицеводческих объектов</w:t>
            </w:r>
          </w:p>
        </w:tc>
        <w:tc>
          <w:tcPr>
            <w:tcW w:w="1743" w:type="pct"/>
          </w:tcPr>
          <w:p w14:paraId="4BF3B992"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r w:rsidRPr="00564AC5">
              <w:rPr>
                <w:rFonts w:ascii="Times New Roman" w:eastAsia="Times New Roman" w:hAnsi="Times New Roman" w:cs="Times New Roman"/>
                <w:sz w:val="24"/>
                <w:szCs w:val="24"/>
              </w:rPr>
              <w:t xml:space="preserve"> Устный фронтальный и комбинированный опрос, </w:t>
            </w:r>
            <w:r w:rsidRPr="00564AC5">
              <w:rPr>
                <w:rFonts w:ascii="Times New Roman" w:eastAsia="Times New Roman" w:hAnsi="Times New Roman" w:cs="Times New Roman"/>
                <w:snapToGrid w:val="0"/>
                <w:sz w:val="24"/>
                <w:szCs w:val="24"/>
              </w:rPr>
              <w:t>оценка решения ситуационных задач</w:t>
            </w:r>
          </w:p>
        </w:tc>
      </w:tr>
      <w:tr w:rsidR="00564AC5" w:rsidRPr="00564AC5" w14:paraId="475D9554" w14:textId="77777777" w:rsidTr="000A2A9F">
        <w:trPr>
          <w:trHeight w:val="896"/>
        </w:trPr>
        <w:tc>
          <w:tcPr>
            <w:tcW w:w="1750" w:type="pct"/>
          </w:tcPr>
          <w:p w14:paraId="38679041" w14:textId="77777777" w:rsidR="000A2A9F" w:rsidRPr="00564AC5" w:rsidRDefault="000C7533" w:rsidP="00564AC5">
            <w:pPr>
              <w:shd w:val="clear" w:color="auto" w:fill="FFFFFF"/>
              <w:spacing w:after="0" w:line="240" w:lineRule="auto"/>
              <w:jc w:val="both"/>
              <w:rPr>
                <w:rFonts w:ascii="Times New Roman" w:eastAsia="Times New Roman" w:hAnsi="Times New Roman" w:cs="Times New Roman"/>
                <w:sz w:val="24"/>
                <w:szCs w:val="24"/>
              </w:rPr>
            </w:pPr>
            <w:r w:rsidRPr="00564AC5">
              <w:rPr>
                <w:rFonts w:ascii="Times New Roman" w:eastAsia="Times New Roman" w:hAnsi="Times New Roman" w:cs="Times New Roman"/>
                <w:sz w:val="24"/>
                <w:szCs w:val="24"/>
              </w:rPr>
              <w:t xml:space="preserve">Применяет профессиональные знания в ходе исполнения обязанностей военной службы на воинских должностях в соответствии с полученной </w:t>
            </w:r>
            <w:r w:rsidRPr="00564AC5">
              <w:rPr>
                <w:rFonts w:ascii="Times New Roman" w:eastAsia="Times New Roman" w:hAnsi="Times New Roman" w:cs="Times New Roman"/>
                <w:sz w:val="24"/>
                <w:szCs w:val="24"/>
              </w:rPr>
              <w:lastRenderedPageBreak/>
              <w:t>специальностью</w:t>
            </w:r>
          </w:p>
          <w:p w14:paraId="7815E341" w14:textId="77777777" w:rsidR="000A2A9F" w:rsidRPr="00564AC5" w:rsidRDefault="00BE34B2" w:rsidP="00564AC5">
            <w:pPr>
              <w:spacing w:after="0" w:line="240" w:lineRule="auto"/>
              <w:contextualSpacing/>
              <w:rPr>
                <w:rFonts w:ascii="Times New Roman" w:eastAsia="Times New Roman" w:hAnsi="Times New Roman" w:cs="Times New Roman"/>
                <w:sz w:val="24"/>
                <w:szCs w:val="24"/>
              </w:rPr>
            </w:pPr>
          </w:p>
        </w:tc>
        <w:tc>
          <w:tcPr>
            <w:tcW w:w="1507" w:type="pct"/>
          </w:tcPr>
          <w:p w14:paraId="7ABC260D"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lastRenderedPageBreak/>
              <w:t>Владеет информацией об государственных системах защиты национальной безопасности России.</w:t>
            </w:r>
          </w:p>
        </w:tc>
        <w:tc>
          <w:tcPr>
            <w:tcW w:w="1743" w:type="pct"/>
          </w:tcPr>
          <w:p w14:paraId="1F0CC13A"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 xml:space="preserve">Оценка результатов выполнения практической работы. </w:t>
            </w:r>
            <w:r w:rsidRPr="00564AC5">
              <w:rPr>
                <w:rFonts w:ascii="Times New Roman" w:eastAsia="Times New Roman" w:hAnsi="Times New Roman" w:cs="Times New Roman"/>
                <w:sz w:val="24"/>
                <w:szCs w:val="24"/>
              </w:rPr>
              <w:t xml:space="preserve"> Устный фронтальный и комбинированный опрос. Устный фронтальный и </w:t>
            </w:r>
            <w:r w:rsidRPr="00564AC5">
              <w:rPr>
                <w:rFonts w:ascii="Times New Roman" w:eastAsia="Times New Roman" w:hAnsi="Times New Roman" w:cs="Times New Roman"/>
                <w:sz w:val="24"/>
                <w:szCs w:val="24"/>
              </w:rPr>
              <w:lastRenderedPageBreak/>
              <w:t>комбинированный опрос</w:t>
            </w:r>
          </w:p>
        </w:tc>
      </w:tr>
      <w:tr w:rsidR="000A2A9F" w:rsidRPr="00564AC5" w14:paraId="702B5F48" w14:textId="77777777" w:rsidTr="000A2A9F">
        <w:trPr>
          <w:trHeight w:val="896"/>
        </w:trPr>
        <w:tc>
          <w:tcPr>
            <w:tcW w:w="1750" w:type="pct"/>
          </w:tcPr>
          <w:p w14:paraId="6C368763"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iCs/>
                <w:sz w:val="24"/>
                <w:szCs w:val="24"/>
              </w:rPr>
              <w:lastRenderedPageBreak/>
              <w:t>Оказывать первую помощь пострадавшим.</w:t>
            </w:r>
          </w:p>
        </w:tc>
        <w:tc>
          <w:tcPr>
            <w:tcW w:w="1507" w:type="pct"/>
          </w:tcPr>
          <w:p w14:paraId="02F4D2EF" w14:textId="77777777" w:rsidR="000A2A9F" w:rsidRPr="00564AC5" w:rsidRDefault="000C7533" w:rsidP="00564AC5">
            <w:pPr>
              <w:spacing w:after="0" w:line="240" w:lineRule="auto"/>
              <w:rPr>
                <w:rFonts w:ascii="Times New Roman" w:eastAsia="Times New Roman" w:hAnsi="Times New Roman" w:cs="Times New Roman"/>
                <w:bCs/>
                <w:sz w:val="24"/>
                <w:szCs w:val="24"/>
              </w:rPr>
            </w:pPr>
            <w:r w:rsidRPr="00564AC5">
              <w:rPr>
                <w:rFonts w:ascii="Times New Roman" w:eastAsia="Times New Roman" w:hAnsi="Times New Roman" w:cs="Times New Roman"/>
                <w:bCs/>
                <w:sz w:val="24"/>
                <w:szCs w:val="24"/>
              </w:rPr>
              <w:t>Умеет формулировать задачи и основные мероприятия ГО, оказывает первую помощь пострадавшим.</w:t>
            </w:r>
          </w:p>
        </w:tc>
        <w:tc>
          <w:tcPr>
            <w:tcW w:w="1743" w:type="pct"/>
          </w:tcPr>
          <w:p w14:paraId="054CD8F2" w14:textId="77777777" w:rsidR="000A2A9F" w:rsidRPr="00564AC5" w:rsidRDefault="000C7533" w:rsidP="00564AC5">
            <w:pPr>
              <w:spacing w:after="0" w:line="240" w:lineRule="auto"/>
              <w:rPr>
                <w:rFonts w:ascii="Times New Roman" w:eastAsia="Times New Roman" w:hAnsi="Times New Roman" w:cs="Times New Roman"/>
                <w:sz w:val="24"/>
                <w:szCs w:val="24"/>
              </w:rPr>
            </w:pPr>
            <w:r w:rsidRPr="00564AC5">
              <w:rPr>
                <w:rFonts w:ascii="Times New Roman" w:eastAsia="Times New Roman" w:hAnsi="Times New Roman" w:cs="Times New Roman"/>
                <w:bCs/>
                <w:sz w:val="24"/>
                <w:szCs w:val="24"/>
              </w:rPr>
              <w:t>Оценка результатов выполнения практической работы.</w:t>
            </w:r>
            <w:r w:rsidRPr="00564AC5">
              <w:rPr>
                <w:rFonts w:ascii="Times New Roman" w:eastAsia="Times New Roman" w:hAnsi="Times New Roman" w:cs="Times New Roman"/>
                <w:sz w:val="24"/>
                <w:szCs w:val="24"/>
              </w:rPr>
              <w:t xml:space="preserve"> Устный фронтальный и комбинированный опрос. Работа с Интернет-ресурсами.</w:t>
            </w:r>
          </w:p>
        </w:tc>
      </w:tr>
    </w:tbl>
    <w:p w14:paraId="4AF333CC" w14:textId="77777777" w:rsidR="000A2A9F" w:rsidRPr="00564AC5" w:rsidRDefault="00BE34B2" w:rsidP="00564AC5">
      <w:pPr>
        <w:spacing w:after="0"/>
        <w:jc w:val="both"/>
        <w:rPr>
          <w:rFonts w:ascii="Times New Roman" w:eastAsia="Times New Roman" w:hAnsi="Times New Roman" w:cs="Times New Roman"/>
          <w:b/>
          <w:szCs w:val="52"/>
        </w:rPr>
      </w:pPr>
    </w:p>
    <w:p w14:paraId="6F170454" w14:textId="77777777" w:rsidR="000A2A9F" w:rsidRPr="00564AC5" w:rsidRDefault="00BE34B2" w:rsidP="00564AC5">
      <w:pPr>
        <w:spacing w:after="0"/>
        <w:jc w:val="both"/>
        <w:rPr>
          <w:rFonts w:ascii="Times New Roman" w:eastAsia="Times New Roman" w:hAnsi="Times New Roman" w:cs="Times New Roman"/>
          <w:b/>
          <w:szCs w:val="52"/>
        </w:rPr>
      </w:pPr>
    </w:p>
    <w:p w14:paraId="04950E16" w14:textId="02371D2C" w:rsidR="00893B0F" w:rsidRPr="003E78D0" w:rsidRDefault="00BE34B2" w:rsidP="003E78D0">
      <w:pPr>
        <w:spacing w:after="0"/>
        <w:rPr>
          <w:rFonts w:ascii="Times New Roman" w:eastAsia="Times New Roman" w:hAnsi="Times New Roman" w:cs="Times New Roman"/>
          <w:b/>
          <w:szCs w:val="52"/>
        </w:rPr>
      </w:pPr>
    </w:p>
    <w:sectPr w:rsidR="00893B0F" w:rsidRPr="003E78D0">
      <w:footerReference w:type="default" r:id="rId2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110E9" w14:textId="77777777" w:rsidR="00BE34B2" w:rsidRDefault="00BE34B2">
      <w:pPr>
        <w:spacing w:after="0" w:line="240" w:lineRule="auto"/>
      </w:pPr>
      <w:r>
        <w:separator/>
      </w:r>
    </w:p>
  </w:endnote>
  <w:endnote w:type="continuationSeparator" w:id="0">
    <w:p w14:paraId="11304CDD" w14:textId="77777777" w:rsidR="00BE34B2" w:rsidRDefault="00BE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MT">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DejaVu San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FD922" w14:textId="77777777" w:rsidR="00996CC4" w:rsidRDefault="000C7533" w:rsidP="003F409D">
    <w:pPr>
      <w:framePr w:wrap="around" w:vAnchor="text" w:hAnchor="margin" w:xAlign="right" w:y="1"/>
    </w:pPr>
    <w:r>
      <w:fldChar w:fldCharType="begin"/>
    </w:r>
    <w:r>
      <w:instrText xml:space="preserve">PAGE  </w:instrText>
    </w:r>
    <w:r>
      <w:fldChar w:fldCharType="end"/>
    </w:r>
  </w:p>
  <w:p w14:paraId="0169DE75" w14:textId="77777777" w:rsidR="00996CC4" w:rsidRDefault="00BE34B2" w:rsidP="003F409D">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75C63" w14:textId="77777777" w:rsidR="00996CC4" w:rsidRPr="00CC50EA" w:rsidRDefault="00BE34B2" w:rsidP="003F409D">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D08B2" w14:textId="77777777" w:rsidR="00996CC4" w:rsidRDefault="000C7533" w:rsidP="003F409D">
    <w:pPr>
      <w:framePr w:wrap="around" w:vAnchor="text" w:hAnchor="margin" w:xAlign="right" w:y="1"/>
    </w:pPr>
    <w:r>
      <w:fldChar w:fldCharType="begin"/>
    </w:r>
    <w:r>
      <w:instrText xml:space="preserve">PAGE  </w:instrText>
    </w:r>
    <w:r>
      <w:fldChar w:fldCharType="end"/>
    </w:r>
  </w:p>
  <w:p w14:paraId="29237EFD" w14:textId="77777777" w:rsidR="00996CC4" w:rsidRDefault="00BE34B2" w:rsidP="003F409D">
    <w:pP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D8D1C" w14:textId="178348BE" w:rsidR="00996CC4" w:rsidRDefault="000C7533" w:rsidP="003F409D">
    <w:pPr>
      <w:framePr w:wrap="around" w:vAnchor="text" w:hAnchor="margin" w:xAlign="right" w:y="1"/>
    </w:pPr>
    <w:r>
      <w:fldChar w:fldCharType="begin"/>
    </w:r>
    <w:r>
      <w:instrText xml:space="preserve">PAGE  </w:instrText>
    </w:r>
    <w:r>
      <w:fldChar w:fldCharType="separate"/>
    </w:r>
    <w:r w:rsidR="006B1CEC">
      <w:rPr>
        <w:noProof/>
      </w:rPr>
      <w:t>52</w:t>
    </w:r>
    <w:r>
      <w:fldChar w:fldCharType="end"/>
    </w:r>
  </w:p>
  <w:p w14:paraId="481B18BA" w14:textId="77777777" w:rsidR="00996CC4" w:rsidRPr="00CC50EA" w:rsidRDefault="00BE34B2" w:rsidP="003F409D">
    <w:pP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47779" w14:textId="77777777" w:rsidR="00996CC4" w:rsidRDefault="000C7533" w:rsidP="003118C7">
    <w:pPr>
      <w:framePr w:wrap="around" w:vAnchor="text" w:hAnchor="margin" w:xAlign="right" w:y="1"/>
    </w:pPr>
    <w:r>
      <w:fldChar w:fldCharType="begin"/>
    </w:r>
    <w:r>
      <w:instrText xml:space="preserve">PAGE  </w:instrText>
    </w:r>
    <w:r>
      <w:fldChar w:fldCharType="end"/>
    </w:r>
  </w:p>
  <w:p w14:paraId="28D85BD0" w14:textId="77777777" w:rsidR="00996CC4" w:rsidRDefault="00BE34B2" w:rsidP="003118C7">
    <w:pP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08509" w14:textId="65F92515" w:rsidR="00996CC4" w:rsidRDefault="000C7533" w:rsidP="003118C7">
    <w:pPr>
      <w:framePr w:wrap="around" w:vAnchor="text" w:hAnchor="margin" w:xAlign="right" w:y="1"/>
    </w:pPr>
    <w:r>
      <w:fldChar w:fldCharType="begin"/>
    </w:r>
    <w:r>
      <w:instrText xml:space="preserve">PAGE  </w:instrText>
    </w:r>
    <w:r>
      <w:fldChar w:fldCharType="separate"/>
    </w:r>
    <w:r w:rsidR="006B1CEC">
      <w:rPr>
        <w:noProof/>
      </w:rPr>
      <w:t>77</w:t>
    </w:r>
    <w:r>
      <w:fldChar w:fldCharType="end"/>
    </w:r>
  </w:p>
  <w:p w14:paraId="249C71C1" w14:textId="77777777" w:rsidR="00996CC4" w:rsidRPr="00CC50EA" w:rsidRDefault="00BE34B2" w:rsidP="003118C7">
    <w:pP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E0F78" w14:textId="77777777" w:rsidR="00996CC4" w:rsidRDefault="00BE34B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6255"/>
      <w:docPartObj>
        <w:docPartGallery w:val="Page Numbers (Bottom of Page)"/>
        <w:docPartUnique/>
      </w:docPartObj>
    </w:sdtPr>
    <w:sdtEndPr/>
    <w:sdtContent>
      <w:p w14:paraId="74F7C35D" w14:textId="77777777" w:rsidR="00996CC4" w:rsidRDefault="00BE34B2" w:rsidP="00B750C7">
        <w:pPr>
          <w:jc w:val="center"/>
        </w:pP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B8002" w14:textId="77777777" w:rsidR="00996CC4" w:rsidRDefault="00BE34B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EE071" w14:textId="457C76FA" w:rsidR="00996CC4" w:rsidRPr="008A1FD3" w:rsidRDefault="000C7533">
    <w:pPr>
      <w:jc w:val="right"/>
    </w:pPr>
    <w:r>
      <w:fldChar w:fldCharType="begin"/>
    </w:r>
    <w:r>
      <w:instrText xml:space="preserve"> PAGE   \* MERGEFORMAT </w:instrText>
    </w:r>
    <w:r>
      <w:fldChar w:fldCharType="separate"/>
    </w:r>
    <w:r w:rsidR="006B1CEC">
      <w:rPr>
        <w:noProof/>
      </w:rPr>
      <w:t>99</w:t>
    </w:r>
    <w:r>
      <w:rPr>
        <w:noProof/>
      </w:rPr>
      <w:fldChar w:fldCharType="end"/>
    </w:r>
  </w:p>
  <w:p w14:paraId="1AD530FC" w14:textId="77777777" w:rsidR="00996CC4" w:rsidRDefault="00BE34B2"/>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4002"/>
      <w:docPartObj>
        <w:docPartGallery w:val="Page Numbers (Bottom of Page)"/>
        <w:docPartUnique/>
      </w:docPartObj>
    </w:sdtPr>
    <w:sdtEndPr/>
    <w:sdtContent>
      <w:p w14:paraId="4232A815" w14:textId="4904C234" w:rsidR="00996CC4" w:rsidRDefault="000C7533">
        <w:pPr>
          <w:jc w:val="right"/>
        </w:pPr>
        <w:r>
          <w:fldChar w:fldCharType="begin"/>
        </w:r>
        <w:r>
          <w:instrText xml:space="preserve"> PAGE   \* MERGEFORMAT </w:instrText>
        </w:r>
        <w:r>
          <w:fldChar w:fldCharType="separate"/>
        </w:r>
        <w:r w:rsidR="006B1CEC">
          <w:rPr>
            <w:noProof/>
          </w:rPr>
          <w:t>126</w:t>
        </w:r>
        <w:r>
          <w:rPr>
            <w:noProof/>
          </w:rPr>
          <w:fldChar w:fldCharType="end"/>
        </w:r>
      </w:p>
    </w:sdtContent>
  </w:sdt>
  <w:p w14:paraId="2C66FE07" w14:textId="77777777" w:rsidR="00996CC4" w:rsidRDefault="00BE34B2"/>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CE3DE" w14:textId="704A095C" w:rsidR="00996CC4" w:rsidRPr="008A1FD3" w:rsidRDefault="000C7533">
    <w:pPr>
      <w:jc w:val="right"/>
    </w:pPr>
    <w:r>
      <w:fldChar w:fldCharType="begin"/>
    </w:r>
    <w:r>
      <w:instrText xml:space="preserve"> PAGE   \* MERGEFORMAT </w:instrText>
    </w:r>
    <w:r>
      <w:fldChar w:fldCharType="separate"/>
    </w:r>
    <w:r w:rsidR="006B1CEC">
      <w:rPr>
        <w:noProof/>
      </w:rPr>
      <w:t>114</w:t>
    </w:r>
    <w:r>
      <w:rPr>
        <w:noProof/>
      </w:rPr>
      <w:fldChar w:fldCharType="end"/>
    </w:r>
  </w:p>
  <w:p w14:paraId="5A5EA765" w14:textId="77777777" w:rsidR="00996CC4" w:rsidRDefault="00BE34B2"/>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13DE4" w14:textId="77777777" w:rsidR="00996CC4" w:rsidRDefault="00BE34B2"/>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CF9B9" w14:textId="77777777" w:rsidR="00996CC4" w:rsidRPr="002C3C40" w:rsidRDefault="00BE34B2" w:rsidP="002C3C40"/>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233F3" w14:textId="77777777" w:rsidR="00996CC4" w:rsidRDefault="00BE34B2"/>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52C6E4" w14:textId="77777777" w:rsidR="00996CC4" w:rsidRDefault="00BE34B2"/>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0F719" w14:textId="77777777" w:rsidR="00996CC4" w:rsidRDefault="000C7533">
    <w:pPr>
      <w:rPr>
        <w:sz w:val="2"/>
        <w:szCs w:val="2"/>
      </w:rPr>
    </w:pPr>
    <w:r>
      <w:rPr>
        <w:noProof/>
      </w:rPr>
      <mc:AlternateContent>
        <mc:Choice Requires="wps">
          <w:drawing>
            <wp:anchor distT="0" distB="0" distL="63500" distR="63500" simplePos="0" relativeHeight="251659776" behindDoc="1" locked="0" layoutInCell="1" allowOverlap="1" wp14:anchorId="55B42B95" wp14:editId="18E552E0">
              <wp:simplePos x="0" y="0"/>
              <wp:positionH relativeFrom="page">
                <wp:posOffset>10121900</wp:posOffset>
              </wp:positionH>
              <wp:positionV relativeFrom="page">
                <wp:posOffset>10676255</wp:posOffset>
              </wp:positionV>
              <wp:extent cx="67310" cy="153035"/>
              <wp:effectExtent l="0" t="0" r="8890" b="1841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C9098" w14:textId="6BE98E03" w:rsidR="00996CC4" w:rsidRDefault="000C7533">
                          <w:pPr>
                            <w:spacing w:line="240" w:lineRule="auto"/>
                          </w:pPr>
                          <w:r>
                            <w:fldChar w:fldCharType="begin"/>
                          </w:r>
                          <w:r>
                            <w:instrText xml:space="preserve"> PAGE \* MERGEFORMAT </w:instrText>
                          </w:r>
                          <w:r>
                            <w:fldChar w:fldCharType="separate"/>
                          </w:r>
                          <w:r w:rsidR="006B1CEC" w:rsidRPr="006B1CEC">
                            <w:rPr>
                              <w:b/>
                              <w:bCs/>
                              <w:noProof/>
                              <w:color w:val="000000"/>
                            </w:rPr>
                            <w:t>242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97pt;margin-top:840.65pt;width:5.3pt;height:12.05pt;z-index:-2516567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" filled="f" stroked="f">
              <v:textbox style="mso-fit-shape-to-text:t" inset="0,0,0,0">
                <w:txbxContent>
                  <w:p w14:paraId="5D9C9098" w14:textId="6BE98E03" w:rsidR="00996CC4" w:rsidRDefault="000C7533">
                    <w:pPr>
                      <w:spacing w:line="240" w:lineRule="auto"/>
                    </w:pPr>
                    <w:r>
                      <w:fldChar w:fldCharType="begin"/>
                    </w:r>
                    <w:r>
                      <w:instrText xml:space="preserve"> PAGE \* MERGEFORMAT </w:instrText>
                    </w:r>
                    <w:r>
                      <w:fldChar w:fldCharType="separate"/>
                    </w:r>
                    <w:r w:rsidR="006B1CEC" w:rsidRPr="006B1CEC">
                      <w:rPr>
                        <w:b/>
                        <w:bCs/>
                        <w:noProof/>
                        <w:color w:val="000000"/>
                      </w:rPr>
                      <w:t>242</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776D4A" w14:textId="77777777" w:rsidR="00996CC4" w:rsidRDefault="000C7533">
    <w:pPr>
      <w:rPr>
        <w:sz w:val="2"/>
        <w:szCs w:val="2"/>
      </w:rPr>
    </w:pPr>
    <w:r>
      <w:rPr>
        <w:noProof/>
      </w:rPr>
      <mc:AlternateContent>
        <mc:Choice Requires="wps">
          <w:drawing>
            <wp:anchor distT="0" distB="0" distL="63500" distR="63500" simplePos="0" relativeHeight="251653632" behindDoc="1" locked="0" layoutInCell="1" allowOverlap="1" wp14:anchorId="140FA9EE" wp14:editId="569B24F3">
              <wp:simplePos x="0" y="0"/>
              <wp:positionH relativeFrom="page">
                <wp:posOffset>10121900</wp:posOffset>
              </wp:positionH>
              <wp:positionV relativeFrom="page">
                <wp:posOffset>10676255</wp:posOffset>
              </wp:positionV>
              <wp:extent cx="133985" cy="153035"/>
              <wp:effectExtent l="0" t="0" r="18415" b="1841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7A242" w14:textId="088B9609" w:rsidR="00996CC4" w:rsidRDefault="000C7533">
                          <w:pPr>
                            <w:spacing w:line="240" w:lineRule="auto"/>
                          </w:pPr>
                          <w:r>
                            <w:fldChar w:fldCharType="begin"/>
                          </w:r>
                          <w:r>
                            <w:instrText xml:space="preserve"> PAGE \* MERGEFORMAT </w:instrText>
                          </w:r>
                          <w:r>
                            <w:fldChar w:fldCharType="separate"/>
                          </w:r>
                          <w:r w:rsidR="006B1CEC" w:rsidRPr="006B1CEC">
                            <w:rPr>
                              <w:b/>
                              <w:bCs/>
                              <w:noProof/>
                              <w:color w:val="000000"/>
                            </w:rPr>
                            <w:t>243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97pt;margin-top:840.65pt;width:10.55pt;height:12.05pt;z-index:-2516628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" filled="f" stroked="f">
              <v:textbox style="mso-fit-shape-to-text:t" inset="0,0,0,0">
                <w:txbxContent>
                  <w:p w14:paraId="46C7A242" w14:textId="088B9609" w:rsidR="00996CC4" w:rsidRDefault="000C7533">
                    <w:pPr>
                      <w:spacing w:line="240" w:lineRule="auto"/>
                    </w:pPr>
                    <w:r>
                      <w:fldChar w:fldCharType="begin"/>
                    </w:r>
                    <w:r>
                      <w:instrText xml:space="preserve"> PAGE \* MERGEFORMAT </w:instrText>
                    </w:r>
                    <w:r>
                      <w:fldChar w:fldCharType="separate"/>
                    </w:r>
                    <w:r w:rsidR="006B1CEC" w:rsidRPr="006B1CEC">
                      <w:rPr>
                        <w:b/>
                        <w:bCs/>
                        <w:noProof/>
                        <w:color w:val="000000"/>
                      </w:rPr>
                      <w:t>243</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1E8AC" w14:textId="77777777" w:rsidR="00996CC4" w:rsidRDefault="00BE34B2"/>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7F310" w14:textId="77777777" w:rsidR="00996CC4" w:rsidRDefault="000C7533" w:rsidP="00564AC5">
    <w:pPr>
      <w:framePr w:wrap="around" w:vAnchor="text" w:hAnchor="margin" w:xAlign="right" w:y="1"/>
    </w:pPr>
    <w:r>
      <w:fldChar w:fldCharType="begin"/>
    </w:r>
    <w:r>
      <w:instrText xml:space="preserve">PAGE  </w:instrText>
    </w:r>
    <w:r>
      <w:fldChar w:fldCharType="end"/>
    </w:r>
  </w:p>
  <w:p w14:paraId="72048BBE" w14:textId="77777777" w:rsidR="00996CC4" w:rsidRDefault="00BE34B2" w:rsidP="00564AC5">
    <w:pPr>
      <w:ind w:right="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8B1B6" w14:textId="77777777" w:rsidR="00996CC4" w:rsidRPr="00CC50EA" w:rsidRDefault="00BE34B2" w:rsidP="00564AC5">
    <w:pPr>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241A5" w14:textId="77777777" w:rsidR="00996CC4" w:rsidRDefault="00BE34B2"/>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CDCFD" w14:textId="77777777" w:rsidR="00996CC4" w:rsidRDefault="00BE34B2"/>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97F7B" w14:textId="489305E1" w:rsidR="00996CC4" w:rsidRDefault="000C7533">
    <w:pPr>
      <w:jc w:val="right"/>
    </w:pPr>
    <w:r>
      <w:fldChar w:fldCharType="begin"/>
    </w:r>
    <w:r>
      <w:instrText xml:space="preserve"> PAGE   \* MERGEFORMAT </w:instrText>
    </w:r>
    <w:r>
      <w:fldChar w:fldCharType="separate"/>
    </w:r>
    <w:r w:rsidR="006B1CEC">
      <w:rPr>
        <w:noProof/>
      </w:rPr>
      <w:t>7</w:t>
    </w:r>
    <w:r>
      <w:fldChar w:fldCharType="end"/>
    </w:r>
  </w:p>
  <w:p w14:paraId="534C9F99" w14:textId="77777777" w:rsidR="00996CC4" w:rsidRDefault="00BE34B2">
    <w:pPr>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6997E" w14:textId="77777777" w:rsidR="00996CC4" w:rsidRDefault="00BE34B2"/>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CAB09" w14:textId="03EF08A2" w:rsidR="00996CC4" w:rsidRDefault="000C7533">
    <w:pPr>
      <w:jc w:val="center"/>
    </w:pPr>
    <w:r>
      <w:fldChar w:fldCharType="begin"/>
    </w:r>
    <w:r>
      <w:instrText xml:space="preserve"> PAGE </w:instrText>
    </w:r>
    <w:r>
      <w:fldChar w:fldCharType="separate"/>
    </w:r>
    <w:r w:rsidR="006B1CEC">
      <w:rPr>
        <w:noProof/>
      </w:rPr>
      <w:t>50</w:t>
    </w:r>
    <w:r>
      <w:fldChar w:fldCharType="end"/>
    </w:r>
  </w:p>
  <w:p w14:paraId="5DFA4F1C" w14:textId="77777777" w:rsidR="00996CC4" w:rsidRDefault="00BE34B2">
    <w:pPr>
      <w:ind w:right="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18F4CC" w14:textId="77777777" w:rsidR="00996CC4" w:rsidRDefault="00BE34B2"/>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B857B" w14:textId="77777777" w:rsidR="00996CC4" w:rsidRDefault="00BE34B2"/>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97261" w14:textId="77777777" w:rsidR="00996CC4" w:rsidRDefault="00BE34B2"/>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357FE" w14:textId="77777777" w:rsidR="00996CC4" w:rsidRDefault="000C7533" w:rsidP="00564AC5">
    <w:pPr>
      <w:framePr w:wrap="around" w:vAnchor="text" w:hAnchor="margin" w:xAlign="right" w:y="1"/>
    </w:pPr>
    <w:r>
      <w:fldChar w:fldCharType="begin"/>
    </w:r>
    <w:r>
      <w:instrText xml:space="preserve">PAGE  </w:instrText>
    </w:r>
    <w:r>
      <w:fldChar w:fldCharType="separate"/>
    </w:r>
    <w:r>
      <w:rPr>
        <w:noProof/>
      </w:rPr>
      <w:t>1</w:t>
    </w:r>
    <w:r>
      <w:fldChar w:fldCharType="end"/>
    </w:r>
  </w:p>
  <w:p w14:paraId="38236E09" w14:textId="77777777" w:rsidR="00996CC4" w:rsidRDefault="00BE34B2" w:rsidP="00564AC5">
    <w:pPr>
      <w:ind w:right="360"/>
    </w:pPr>
  </w:p>
  <w:p w14:paraId="4241230A" w14:textId="77777777" w:rsidR="00996CC4" w:rsidRDefault="00BE34B2"/>
  <w:p w14:paraId="57EA1351" w14:textId="77777777" w:rsidR="00996CC4" w:rsidRDefault="00BE34B2"/>
  <w:p w14:paraId="49F3FEB7" w14:textId="77777777" w:rsidR="00996CC4" w:rsidRDefault="00BE34B2"/>
  <w:p w14:paraId="307F88B9" w14:textId="77777777" w:rsidR="00996CC4" w:rsidRDefault="00BE34B2"/>
  <w:p w14:paraId="27ACFDAC" w14:textId="77777777" w:rsidR="00996CC4" w:rsidRDefault="00BE34B2"/>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1FF78" w14:textId="77777777" w:rsidR="00996CC4" w:rsidRDefault="00BE34B2" w:rsidP="00564AC5">
    <w:pPr>
      <w:jc w:val="right"/>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C896A" w14:textId="77777777" w:rsidR="00996CC4" w:rsidRDefault="000C7533">
    <w:pPr>
      <w:spacing w:line="14" w:lineRule="auto"/>
      <w:rPr>
        <w:sz w:val="20"/>
      </w:rPr>
    </w:pPr>
    <w:r>
      <w:rPr>
        <w:noProof/>
      </w:rPr>
      <mc:AlternateContent>
        <mc:Choice Requires="wps">
          <w:drawing>
            <wp:anchor distT="0" distB="0" distL="114300" distR="114300" simplePos="0" relativeHeight="251666944" behindDoc="1" locked="0" layoutInCell="1" allowOverlap="1" wp14:anchorId="75FFAF90" wp14:editId="30A911A0">
              <wp:simplePos x="0" y="0"/>
              <wp:positionH relativeFrom="page">
                <wp:posOffset>10245725</wp:posOffset>
              </wp:positionH>
              <wp:positionV relativeFrom="page">
                <wp:posOffset>6602730</wp:posOffset>
              </wp:positionV>
              <wp:extent cx="304800" cy="194310"/>
              <wp:effectExtent l="0" t="0" r="0" b="0"/>
              <wp:wrapNone/>
              <wp:docPr id="20"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A1D84" w14:textId="7283CB23" w:rsidR="00996CC4" w:rsidRDefault="000C7533">
                          <w:pPr>
                            <w:spacing w:before="10"/>
                            <w:ind w:left="60"/>
                          </w:pPr>
                          <w:r>
                            <w:fldChar w:fldCharType="begin"/>
                          </w:r>
                          <w:r>
                            <w:instrText xml:space="preserve"> PAGE </w:instrText>
                          </w:r>
                          <w:r>
                            <w:fldChar w:fldCharType="separate"/>
                          </w:r>
                          <w:r w:rsidR="006B1CEC">
                            <w:rPr>
                              <w:noProof/>
                            </w:rPr>
                            <w:t>147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8" type="#_x0000_t202" style="position:absolute;margin-left:806.75pt;margin-top:519.9pt;width:24pt;height:15.3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" filled="f" stroked="f">
              <v:textbox inset="0,0,0,0">
                <w:txbxContent>
                  <w:p w14:paraId="457A1D84" w14:textId="7283CB23" w:rsidR="00996CC4" w:rsidRDefault="000C7533">
                    <w:pPr>
                      <w:spacing w:before="10"/>
                      <w:ind w:left="60"/>
                    </w:pPr>
                    <w:r>
                      <w:fldChar w:fldCharType="begin"/>
                    </w:r>
                    <w:r>
                      <w:instrText xml:space="preserve"> PAGE </w:instrText>
                    </w:r>
                    <w:r>
                      <w:fldChar w:fldCharType="separate"/>
                    </w:r>
                    <w:r w:rsidR="006B1CEC">
                      <w:rPr>
                        <w:noProof/>
                      </w:rPr>
                      <w:t>147</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7D1F9" w14:textId="77777777" w:rsidR="00996CC4" w:rsidRDefault="00BE34B2"/>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60463" w14:textId="77777777" w:rsidR="00996CC4" w:rsidRDefault="00BE34B2"/>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861C2" w14:textId="77777777" w:rsidR="00996CC4" w:rsidRDefault="00BE34B2"/>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854D3" w14:textId="77777777" w:rsidR="00996CC4" w:rsidRDefault="000C7533" w:rsidP="00241112">
    <w:pPr>
      <w:framePr w:wrap="around" w:vAnchor="text" w:hAnchor="margin" w:xAlign="right" w:y="1"/>
    </w:pPr>
    <w:r>
      <w:fldChar w:fldCharType="begin"/>
    </w:r>
    <w:r>
      <w:instrText xml:space="preserve">PAGE  </w:instrText>
    </w:r>
    <w:r>
      <w:fldChar w:fldCharType="separate"/>
    </w:r>
    <w:r>
      <w:rPr>
        <w:noProof/>
      </w:rPr>
      <w:t>12</w:t>
    </w:r>
    <w:r>
      <w:fldChar w:fldCharType="end"/>
    </w:r>
  </w:p>
  <w:p w14:paraId="67CB0136" w14:textId="77777777" w:rsidR="00996CC4" w:rsidRDefault="00BE34B2" w:rsidP="00241112">
    <w:pPr>
      <w:ind w:right="360"/>
    </w:pPr>
  </w:p>
  <w:p w14:paraId="41B9E56B" w14:textId="77777777" w:rsidR="00996CC4" w:rsidRDefault="00BE34B2"/>
  <w:p w14:paraId="5C1D2219" w14:textId="77777777" w:rsidR="00996CC4" w:rsidRDefault="00BE34B2"/>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3CA180" w14:textId="77777777" w:rsidR="00996CC4" w:rsidRDefault="00BE34B2"/>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870B5" w14:textId="77777777" w:rsidR="00996CC4" w:rsidRDefault="000C7533" w:rsidP="00241112">
    <w:pPr>
      <w:framePr w:wrap="around" w:vAnchor="text" w:hAnchor="margin" w:xAlign="right" w:y="1"/>
    </w:pPr>
    <w:r>
      <w:fldChar w:fldCharType="begin"/>
    </w:r>
    <w:r>
      <w:instrText xml:space="preserve">PAGE  </w:instrText>
    </w:r>
    <w:r>
      <w:fldChar w:fldCharType="end"/>
    </w:r>
  </w:p>
  <w:p w14:paraId="1C88D6A1" w14:textId="77777777" w:rsidR="00996CC4" w:rsidRDefault="00BE34B2" w:rsidP="00241112">
    <w:pPr>
      <w:ind w:right="360"/>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D8583" w14:textId="7CBB5327" w:rsidR="00996CC4" w:rsidRDefault="00BE34B2" w:rsidP="00241112">
    <w:pPr>
      <w:jc w:val="right"/>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CBCF5" w14:textId="77777777" w:rsidR="00996CC4" w:rsidRDefault="000C7533" w:rsidP="00241112">
    <w:pPr>
      <w:framePr w:wrap="around" w:vAnchor="text" w:hAnchor="margin" w:xAlign="right" w:y="1"/>
    </w:pPr>
    <w:r>
      <w:fldChar w:fldCharType="begin"/>
    </w:r>
    <w:r>
      <w:instrText xml:space="preserve">PAGE  </w:instrText>
    </w:r>
    <w:r>
      <w:fldChar w:fldCharType="end"/>
    </w:r>
  </w:p>
  <w:p w14:paraId="126A07C8" w14:textId="77777777" w:rsidR="00996CC4" w:rsidRDefault="00BE34B2" w:rsidP="00241112">
    <w:pPr>
      <w:ind w:right="360"/>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16DD1" w14:textId="3843CB36" w:rsidR="00996CC4" w:rsidRDefault="000C7533" w:rsidP="00241112">
    <w:pPr>
      <w:jc w:val="right"/>
    </w:pPr>
    <w:r>
      <w:fldChar w:fldCharType="begin"/>
    </w:r>
    <w:r>
      <w:instrText>PAGE   \* MERGEFORMAT</w:instrText>
    </w:r>
    <w:r>
      <w:fldChar w:fldCharType="separate"/>
    </w:r>
    <w:r w:rsidR="006B1CEC">
      <w:rPr>
        <w:noProof/>
      </w:rPr>
      <w:t>212</w:t>
    </w:r>
    <w: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7D230" w14:textId="77777777" w:rsidR="00996CC4" w:rsidRPr="00564AC5" w:rsidRDefault="00BE34B2" w:rsidP="00564AC5"/>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B5DDB" w14:textId="77777777" w:rsidR="00996CC4" w:rsidRDefault="000C7533" w:rsidP="000A2A9F">
    <w:pPr>
      <w:framePr w:wrap="around" w:vAnchor="text" w:hAnchor="margin" w:xAlign="right" w:y="1"/>
    </w:pPr>
    <w:r>
      <w:fldChar w:fldCharType="begin"/>
    </w:r>
    <w:r>
      <w:instrText xml:space="preserve">PAGE  </w:instrText>
    </w:r>
    <w:r>
      <w:fldChar w:fldCharType="end"/>
    </w:r>
  </w:p>
  <w:p w14:paraId="61EC4D49" w14:textId="77777777" w:rsidR="00996CC4" w:rsidRDefault="00BE34B2" w:rsidP="000A2A9F">
    <w:pPr>
      <w:ind w:right="360"/>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15409" w14:textId="3CA7FEC1" w:rsidR="00996CC4" w:rsidRDefault="000C7533" w:rsidP="000A2A9F">
    <w:pPr>
      <w:jc w:val="right"/>
    </w:pPr>
    <w:r>
      <w:fldChar w:fldCharType="begin"/>
    </w:r>
    <w:r>
      <w:instrText>PAGE   \* MERGEFORMAT</w:instrText>
    </w:r>
    <w:r>
      <w:fldChar w:fldCharType="separate"/>
    </w:r>
    <w:r w:rsidR="006B1CEC">
      <w:rPr>
        <w:noProof/>
      </w:rPr>
      <w:t>297</w:t>
    </w:r>
    <w:r>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450873"/>
      <w:docPartObj>
        <w:docPartGallery w:val="Page Numbers (Bottom of Page)"/>
        <w:docPartUnique/>
      </w:docPartObj>
    </w:sdtPr>
    <w:sdtEndPr>
      <w:rPr>
        <w:rFonts w:ascii="Times New Roman" w:hAnsi="Times New Roman" w:cs="Times New Roman"/>
        <w:sz w:val="24"/>
      </w:rPr>
    </w:sdtEndPr>
    <w:sdtContent>
      <w:p w14:paraId="45FB61E3" w14:textId="6AA73487" w:rsidR="00996CC4" w:rsidRPr="00E5756E" w:rsidRDefault="000C7533" w:rsidP="00E5756E">
        <w:pPr>
          <w:jc w:val="center"/>
          <w:rPr>
            <w:rFonts w:ascii="Times New Roman" w:hAnsi="Times New Roman" w:cs="Times New Roman"/>
            <w:sz w:val="24"/>
          </w:rPr>
        </w:pPr>
        <w:r w:rsidRPr="00E5756E">
          <w:rPr>
            <w:rFonts w:ascii="Times New Roman" w:hAnsi="Times New Roman" w:cs="Times New Roman"/>
            <w:sz w:val="24"/>
          </w:rPr>
          <w:fldChar w:fldCharType="begin"/>
        </w:r>
        <w:r w:rsidRPr="00E5756E">
          <w:rPr>
            <w:rFonts w:ascii="Times New Roman" w:hAnsi="Times New Roman" w:cs="Times New Roman"/>
            <w:sz w:val="24"/>
          </w:rPr>
          <w:instrText>PAGE   \* MERGEFORMAT</w:instrText>
        </w:r>
        <w:r w:rsidRPr="00E5756E">
          <w:rPr>
            <w:rFonts w:ascii="Times New Roman" w:hAnsi="Times New Roman" w:cs="Times New Roman"/>
            <w:sz w:val="24"/>
          </w:rPr>
          <w:fldChar w:fldCharType="separate"/>
        </w:r>
        <w:r w:rsidR="006B1CEC">
          <w:rPr>
            <w:rFonts w:ascii="Times New Roman" w:hAnsi="Times New Roman" w:cs="Times New Roman"/>
            <w:noProof/>
            <w:sz w:val="24"/>
          </w:rPr>
          <w:t>303</w:t>
        </w:r>
        <w:r w:rsidRPr="00E5756E">
          <w:rPr>
            <w:rFonts w:ascii="Times New Roman" w:hAnsi="Times New Roman" w:cs="Times New Roman"/>
            <w:sz w:val="24"/>
          </w:rPr>
          <w:fldChar w:fldCharType="end"/>
        </w:r>
      </w:p>
    </w:sdtContent>
  </w:sdt>
  <w:p w14:paraId="4A6CB406" w14:textId="77777777" w:rsidR="00996CC4" w:rsidRDefault="00BE34B2"/>
  <w:p w14:paraId="6E342FFE" w14:textId="77777777" w:rsidR="00996CC4" w:rsidRDefault="00BE34B2"/>
  <w:p w14:paraId="5A3A7819" w14:textId="77777777" w:rsidR="00996CC4" w:rsidRDefault="00BE34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E3F4F" w14:textId="77777777" w:rsidR="00BE34B2" w:rsidRDefault="00BE34B2">
      <w:pPr>
        <w:spacing w:after="0" w:line="240" w:lineRule="auto"/>
      </w:pPr>
      <w:r>
        <w:separator/>
      </w:r>
    </w:p>
  </w:footnote>
  <w:footnote w:type="continuationSeparator" w:id="0">
    <w:p w14:paraId="333978E9" w14:textId="77777777" w:rsidR="00BE34B2" w:rsidRDefault="00BE34B2">
      <w:pPr>
        <w:spacing w:after="0" w:line="240" w:lineRule="auto"/>
      </w:pPr>
      <w:r>
        <w:continuationSeparator/>
      </w:r>
    </w:p>
  </w:footnote>
  <w:footnote w:id="1">
    <w:p w14:paraId="2A91839A" w14:textId="77777777" w:rsidR="003E78D0" w:rsidRDefault="003E78D0"/>
    <w:p w14:paraId="29E1FC8B" w14:textId="77777777" w:rsidR="00996CC4" w:rsidRPr="00BC3366" w:rsidRDefault="00BE34B2" w:rsidP="004065CB">
      <w:pPr>
        <w:jc w:val="both"/>
        <w:rPr>
          <w:i/>
        </w:rPr>
      </w:pPr>
    </w:p>
  </w:footnote>
  <w:footnote w:id="2">
    <w:p w14:paraId="2B72847C" w14:textId="77777777" w:rsidR="003E78D0" w:rsidRDefault="003E78D0"/>
    <w:p w14:paraId="5DA21FBC" w14:textId="77777777" w:rsidR="00996CC4" w:rsidRPr="006931D1" w:rsidRDefault="00BE34B2" w:rsidP="004065CB">
      <w:pPr>
        <w:suppressAutoHyphens/>
        <w:jc w:val="both"/>
        <w:rPr>
          <w:i/>
        </w:rPr>
      </w:pPr>
    </w:p>
  </w:footnote>
  <w:footnote w:id="3">
    <w:p w14:paraId="63516535" w14:textId="77777777" w:rsidR="003E78D0" w:rsidRDefault="003E78D0"/>
    <w:p w14:paraId="09413C07" w14:textId="77777777" w:rsidR="00996CC4" w:rsidRPr="005062EF" w:rsidRDefault="00BE34B2" w:rsidP="00016284">
      <w:pPr>
        <w:jc w:val="both"/>
        <w:rPr>
          <w:i/>
        </w:rPr>
      </w:pPr>
    </w:p>
  </w:footnote>
  <w:footnote w:id="4">
    <w:p w14:paraId="44A48C21" w14:textId="77777777" w:rsidR="003E78D0" w:rsidRDefault="003E78D0"/>
    <w:p w14:paraId="26A88C65" w14:textId="77777777" w:rsidR="00996CC4" w:rsidRPr="00C67AC0" w:rsidRDefault="00BE34B2" w:rsidP="00016284">
      <w:pPr>
        <w:suppressAutoHyphens/>
        <w:jc w:val="both"/>
        <w:rPr>
          <w:i/>
        </w:rPr>
      </w:pPr>
    </w:p>
  </w:footnote>
  <w:footnote w:id="5">
    <w:p w14:paraId="77A09AB6" w14:textId="77777777" w:rsidR="003E78D0" w:rsidRDefault="003E78D0"/>
    <w:p w14:paraId="2B1ECCD8" w14:textId="77777777" w:rsidR="00996CC4" w:rsidRPr="00E4586F" w:rsidRDefault="00BE34B2" w:rsidP="00016284"/>
  </w:footnote>
  <w:footnote w:id="6">
    <w:p w14:paraId="675C3851" w14:textId="77777777" w:rsidR="003E78D0" w:rsidRDefault="003E78D0"/>
    <w:p w14:paraId="57A53F40" w14:textId="77777777" w:rsidR="00996CC4" w:rsidRPr="000123E8" w:rsidRDefault="00BE34B2" w:rsidP="00016284"/>
  </w:footnote>
  <w:footnote w:id="7">
    <w:p w14:paraId="57E97389" w14:textId="77777777" w:rsidR="003E78D0" w:rsidRDefault="003E78D0"/>
    <w:p w14:paraId="7AB151BE" w14:textId="77777777" w:rsidR="00996CC4" w:rsidRPr="00475FC2" w:rsidRDefault="00BE34B2" w:rsidP="00F46C08"/>
  </w:footnote>
  <w:footnote w:id="8">
    <w:p w14:paraId="32022F21" w14:textId="77777777" w:rsidR="003E78D0" w:rsidRDefault="003E78D0"/>
    <w:p w14:paraId="7F99E65F" w14:textId="77777777" w:rsidR="00996CC4" w:rsidRPr="00DF6032" w:rsidRDefault="00BE34B2" w:rsidP="00F46C08">
      <w:pPr>
        <w:suppressAutoHyphens/>
        <w:jc w:val="both"/>
        <w:rPr>
          <w:i/>
        </w:rPr>
      </w:pPr>
    </w:p>
  </w:footnote>
  <w:footnote w:id="9">
    <w:p w14:paraId="18D6CF18" w14:textId="77777777" w:rsidR="003E78D0" w:rsidRDefault="003E78D0"/>
    <w:p w14:paraId="4E27D08F" w14:textId="77777777" w:rsidR="00996CC4" w:rsidRPr="00DF6032" w:rsidRDefault="00BE34B2" w:rsidP="00F46C08">
      <w:pPr>
        <w:suppressAutoHyphens/>
        <w:jc w:val="both"/>
        <w:rPr>
          <w:i/>
        </w:rPr>
      </w:pPr>
    </w:p>
  </w:footnote>
  <w:footnote w:id="10">
    <w:p w14:paraId="03D397DA" w14:textId="77777777" w:rsidR="003E78D0" w:rsidRDefault="003E78D0"/>
    <w:p w14:paraId="6878D623" w14:textId="77777777" w:rsidR="00996CC4" w:rsidRPr="00DF6032" w:rsidRDefault="00BE34B2" w:rsidP="00F46C08">
      <w:pPr>
        <w:suppressAutoHyphens/>
        <w:jc w:val="both"/>
        <w:rPr>
          <w:i/>
        </w:rPr>
      </w:pPr>
    </w:p>
  </w:footnote>
  <w:footnote w:id="11">
    <w:p w14:paraId="67752849" w14:textId="77777777" w:rsidR="003E78D0" w:rsidRDefault="003E78D0"/>
    <w:p w14:paraId="7EBBF4E5" w14:textId="77777777" w:rsidR="00996CC4" w:rsidRPr="00DF6032" w:rsidRDefault="00BE34B2" w:rsidP="00F46C08">
      <w:pPr>
        <w:suppressAutoHyphens/>
        <w:jc w:val="both"/>
        <w:rPr>
          <w:i/>
        </w:rPr>
      </w:pPr>
    </w:p>
  </w:footnote>
  <w:footnote w:id="12">
    <w:p w14:paraId="14976B2A" w14:textId="77777777" w:rsidR="003E78D0" w:rsidRDefault="003E78D0"/>
    <w:p w14:paraId="0BAF02E2" w14:textId="77777777" w:rsidR="00996CC4" w:rsidRPr="00DF6032" w:rsidRDefault="00BE34B2" w:rsidP="00F46C08">
      <w:pPr>
        <w:suppressAutoHyphens/>
        <w:jc w:val="both"/>
        <w:rPr>
          <w:i/>
        </w:rPr>
      </w:pPr>
    </w:p>
  </w:footnote>
  <w:footnote w:id="13">
    <w:p w14:paraId="0FF6DA4A" w14:textId="77777777" w:rsidR="003E78D0" w:rsidRDefault="003E78D0"/>
    <w:p w14:paraId="540E5E29" w14:textId="77777777" w:rsidR="00996CC4" w:rsidRPr="00DF6032" w:rsidRDefault="00BE34B2" w:rsidP="00F46C08">
      <w:pPr>
        <w:suppressAutoHyphens/>
        <w:jc w:val="both"/>
        <w:rPr>
          <w:i/>
        </w:rPr>
      </w:pPr>
    </w:p>
  </w:footnote>
  <w:footnote w:id="14">
    <w:p w14:paraId="0C210CEC" w14:textId="77777777" w:rsidR="003E78D0" w:rsidRDefault="003E78D0"/>
    <w:p w14:paraId="463F1E5D" w14:textId="77777777" w:rsidR="00996CC4" w:rsidRPr="00DF6032" w:rsidRDefault="00BE34B2" w:rsidP="00F46C08">
      <w:pPr>
        <w:suppressAutoHyphens/>
        <w:jc w:val="both"/>
        <w:rPr>
          <w:i/>
        </w:rPr>
      </w:pPr>
    </w:p>
  </w:footnote>
  <w:footnote w:id="15">
    <w:p w14:paraId="6AF96A83" w14:textId="77777777" w:rsidR="003E78D0" w:rsidRDefault="003E78D0"/>
    <w:p w14:paraId="284DDA71" w14:textId="764136BF" w:rsidR="00996CC4" w:rsidRPr="00BC3366" w:rsidRDefault="00BE34B2" w:rsidP="00B45E3C">
      <w:pPr>
        <w:jc w:val="both"/>
        <w:rPr>
          <w:i/>
        </w:rPr>
      </w:pPr>
    </w:p>
  </w:footnote>
  <w:footnote w:id="16">
    <w:p w14:paraId="7D7806F1" w14:textId="77777777" w:rsidR="003E78D0" w:rsidRDefault="003E78D0"/>
    <w:p w14:paraId="4DC1F62B" w14:textId="77777777" w:rsidR="00996CC4" w:rsidRPr="006931D1" w:rsidRDefault="00BE34B2" w:rsidP="00B45E3C">
      <w:pPr>
        <w:suppressAutoHyphens/>
        <w:jc w:val="both"/>
        <w:rPr>
          <w:i/>
        </w:rPr>
      </w:pPr>
    </w:p>
  </w:footnote>
  <w:footnote w:id="17">
    <w:p w14:paraId="00AF4636" w14:textId="77777777" w:rsidR="003E78D0" w:rsidRDefault="003E78D0"/>
    <w:p w14:paraId="38393285" w14:textId="77777777" w:rsidR="00996CC4" w:rsidRPr="009F4B6C" w:rsidRDefault="00BE34B2" w:rsidP="00241112">
      <w:pPr>
        <w:jc w:val="both"/>
        <w:rPr>
          <w:i/>
        </w:rPr>
      </w:pPr>
    </w:p>
  </w:footnote>
  <w:footnote w:id="18">
    <w:p w14:paraId="5F25466E" w14:textId="77777777" w:rsidR="003E78D0" w:rsidRDefault="003E78D0"/>
    <w:p w14:paraId="0553F7B4" w14:textId="77777777" w:rsidR="00996CC4" w:rsidRPr="006931D1" w:rsidRDefault="00BE34B2" w:rsidP="00241112">
      <w:pPr>
        <w:suppressAutoHyphens/>
        <w:jc w:val="both"/>
        <w:rPr>
          <w:i/>
        </w:rPr>
      </w:pPr>
    </w:p>
  </w:footnote>
  <w:footnote w:id="19">
    <w:p w14:paraId="340BC85F" w14:textId="77777777" w:rsidR="003E78D0" w:rsidRDefault="003E78D0"/>
    <w:p w14:paraId="32BD07FC" w14:textId="77777777" w:rsidR="00996CC4" w:rsidRPr="006931D1" w:rsidRDefault="00BE34B2" w:rsidP="00BD5C5C">
      <w:pPr>
        <w:suppressAutoHyphens/>
        <w:jc w:val="both"/>
        <w:rPr>
          <w:i/>
        </w:rPr>
      </w:pPr>
    </w:p>
  </w:footnote>
  <w:footnote w:id="20">
    <w:p w14:paraId="4312C4B8" w14:textId="77777777" w:rsidR="003E78D0" w:rsidRDefault="003E78D0"/>
    <w:p w14:paraId="2E6B9C53" w14:textId="6136572E" w:rsidR="00996CC4" w:rsidRPr="00BC3366" w:rsidRDefault="00BE34B2" w:rsidP="00C14A5A">
      <w:pPr>
        <w:jc w:val="both"/>
        <w:rPr>
          <w:i/>
        </w:rPr>
      </w:pPr>
    </w:p>
  </w:footnote>
  <w:footnote w:id="21">
    <w:p w14:paraId="4211A960" w14:textId="77777777" w:rsidR="003E78D0" w:rsidRDefault="003E78D0"/>
    <w:p w14:paraId="7158DFBC" w14:textId="72A93A81" w:rsidR="00996CC4" w:rsidRPr="006931D1" w:rsidRDefault="00BE34B2" w:rsidP="00C14A5A">
      <w:pPr>
        <w:suppressAutoHyphens/>
        <w:jc w:val="both"/>
        <w:rPr>
          <w: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3019A" w14:textId="5CF343BD" w:rsidR="00996CC4" w:rsidRPr="00C45DA8" w:rsidRDefault="00BE34B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020D6" w14:textId="77777777" w:rsidR="00996CC4" w:rsidRDefault="00BE34B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C52F5" w14:textId="77777777" w:rsidR="00996CC4" w:rsidRDefault="00BE34B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1253C" w14:textId="77777777" w:rsidR="00996CC4" w:rsidRDefault="00BE34B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391D2" w14:textId="77777777" w:rsidR="00996CC4" w:rsidRDefault="00BE34B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631E5" w14:textId="77777777" w:rsidR="00996CC4" w:rsidRDefault="00BE34B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CE2BE" w14:textId="77777777" w:rsidR="00996CC4" w:rsidRDefault="00BE34B2"/>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2B4C2" w14:textId="77777777" w:rsidR="00996CC4" w:rsidRDefault="00BE34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662EC"/>
    <w:multiLevelType w:val="multilevel"/>
    <w:tmpl w:val="686A38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8D0"/>
    <w:rsid w:val="000C7533"/>
    <w:rsid w:val="003E78D0"/>
    <w:rsid w:val="006B1CEC"/>
    <w:rsid w:val="00B74E79"/>
    <w:rsid w:val="00BE3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B1CE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CEC"/>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B1CE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CE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12.png"/><Relationship Id="rId21" Type="http://schemas.openxmlformats.org/officeDocument/2006/relationships/hyperlink" Target="http://window.edu.ru/" TargetMode="External"/><Relationship Id="rId42" Type="http://schemas.openxmlformats.org/officeDocument/2006/relationships/footer" Target="footer7.xml"/><Relationship Id="rId63" Type="http://schemas.openxmlformats.org/officeDocument/2006/relationships/image" Target="media/image1.jpeg"/><Relationship Id="rId84" Type="http://schemas.openxmlformats.org/officeDocument/2006/relationships/hyperlink" Target="http://www.myastronomy.ru" TargetMode="External"/><Relationship Id="rId138" Type="http://schemas.openxmlformats.org/officeDocument/2006/relationships/hyperlink" Target="https://znanium.com/catalog/document?id=365326" TargetMode="External"/><Relationship Id="rId159" Type="http://schemas.openxmlformats.org/officeDocument/2006/relationships/footer" Target="footer26.xml"/><Relationship Id="rId170" Type="http://schemas.openxmlformats.org/officeDocument/2006/relationships/hyperlink" Target="http://www.macmillandictionary.com/dictionary/british/enjoy" TargetMode="External"/><Relationship Id="rId191" Type="http://schemas.openxmlformats.org/officeDocument/2006/relationships/hyperlink" Target="https://znanium.com/catalog/document?id=37750" TargetMode="External"/><Relationship Id="rId205" Type="http://schemas.openxmlformats.org/officeDocument/2006/relationships/hyperlink" Target="https://e.lanbook.com/book/169500" TargetMode="External"/><Relationship Id="rId226" Type="http://schemas.openxmlformats.org/officeDocument/2006/relationships/hyperlink" Target="https://e.lanbook.com/book/113922" TargetMode="External"/><Relationship Id="rId107" Type="http://schemas.openxmlformats.org/officeDocument/2006/relationships/hyperlink" Target="https://znanium.com/catalog/%20product" TargetMode="External"/><Relationship Id="rId11" Type="http://schemas.openxmlformats.org/officeDocument/2006/relationships/footer" Target="footer4.xml"/><Relationship Id="rId32" Type="http://schemas.openxmlformats.org/officeDocument/2006/relationships/header" Target="header1.xml"/><Relationship Id="rId53" Type="http://schemas.openxmlformats.org/officeDocument/2006/relationships/hyperlink" Target="https://www.britishcouncil.ru/" TargetMode="External"/><Relationship Id="rId74" Type="http://schemas.openxmlformats.org/officeDocument/2006/relationships/hyperlink" Target="https://e.lanbook.com/book/133903" TargetMode="External"/><Relationship Id="rId128" Type="http://schemas.openxmlformats.org/officeDocument/2006/relationships/hyperlink" Target="http://window.edu.ru/resource/982/47982" TargetMode="External"/><Relationship Id="rId149" Type="http://schemas.openxmlformats.org/officeDocument/2006/relationships/hyperlink" Target="https://znanium.com/catalog/product/1362442" TargetMode="External"/><Relationship Id="rId5" Type="http://schemas.openxmlformats.org/officeDocument/2006/relationships/webSettings" Target="webSettings.xml"/><Relationship Id="rId95" Type="http://schemas.openxmlformats.org/officeDocument/2006/relationships/hyperlink" Target="https://www.gumer.info/" TargetMode="External"/><Relationship Id="rId160" Type="http://schemas.openxmlformats.org/officeDocument/2006/relationships/header" Target="header4.xml"/><Relationship Id="rId181" Type="http://schemas.openxmlformats.org/officeDocument/2006/relationships/hyperlink" Target="https://znanium.com/catalog/product/987725" TargetMode="External"/><Relationship Id="rId216" Type="http://schemas.openxmlformats.org/officeDocument/2006/relationships/hyperlink" Target="https://urait.ru/bcode/467541" TargetMode="External"/><Relationship Id="rId237" Type="http://schemas.openxmlformats.org/officeDocument/2006/relationships/hyperlink" Target="https://e.lanbook.com/" TargetMode="External"/><Relationship Id="rId22" Type="http://schemas.openxmlformats.org/officeDocument/2006/relationships/hyperlink" Target="http://school-collection.edu.ru/" TargetMode="External"/><Relationship Id="rId43" Type="http://schemas.openxmlformats.org/officeDocument/2006/relationships/footer" Target="footer8.xml"/><Relationship Id="rId64" Type="http://schemas.openxmlformats.org/officeDocument/2006/relationships/image" Target="media/image2.jpeg"/><Relationship Id="rId118" Type="http://schemas.openxmlformats.org/officeDocument/2006/relationships/hyperlink" Target="http://soc.reshuege.ru/" TargetMode="External"/><Relationship Id="rId139" Type="http://schemas.openxmlformats.org/officeDocument/2006/relationships/hyperlink" Target="https://znanium.com/catalog/product/1209811" TargetMode="External"/><Relationship Id="rId80" Type="http://schemas.openxmlformats.org/officeDocument/2006/relationships/hyperlink" Target="https://znanium.com/catalog/product/1843983" TargetMode="External"/><Relationship Id="rId85" Type="http://schemas.openxmlformats.org/officeDocument/2006/relationships/hyperlink" Target="https://sites.google.com/site/astronomlevitan/plakaty" TargetMode="External"/><Relationship Id="rId150" Type="http://schemas.openxmlformats.org/officeDocument/2006/relationships/hyperlink" Target="https://e.lanbook.com/book/146667" TargetMode="External"/><Relationship Id="rId155" Type="http://schemas.openxmlformats.org/officeDocument/2006/relationships/footer" Target="footer24.xml"/><Relationship Id="rId171" Type="http://schemas.openxmlformats.org/officeDocument/2006/relationships/hyperlink" Target="https://znanium.com/catalog/product/910330" TargetMode="External"/><Relationship Id="rId176" Type="http://schemas.openxmlformats.org/officeDocument/2006/relationships/hyperlink" Target="http://lib.volgau.com/MegaPro/Web/SearchResult/MarcFormat/18277" TargetMode="External"/><Relationship Id="rId192" Type="http://schemas.openxmlformats.org/officeDocument/2006/relationships/header" Target="header5.xml"/><Relationship Id="rId197" Type="http://schemas.openxmlformats.org/officeDocument/2006/relationships/footer" Target="footer35.xml"/><Relationship Id="rId206" Type="http://schemas.openxmlformats.org/officeDocument/2006/relationships/hyperlink" Target="https://e.lanbook.com/book/148104" TargetMode="External"/><Relationship Id="rId227" Type="http://schemas.openxmlformats.org/officeDocument/2006/relationships/hyperlink" Target="https://e.lanbook.com/book/148292" TargetMode="External"/><Relationship Id="rId201" Type="http://schemas.openxmlformats.org/officeDocument/2006/relationships/hyperlink" Target="http://krugosvet.ru/enc/nauka_i_tehnika/biologiya/EKOLOGIYA.html" TargetMode="External"/><Relationship Id="rId222" Type="http://schemas.openxmlformats.org/officeDocument/2006/relationships/hyperlink" Target="http://e.lanbook.com/books/element.php?pl1_id=5703" TargetMode="External"/><Relationship Id="rId12" Type="http://schemas.openxmlformats.org/officeDocument/2006/relationships/hyperlink" Target="https://urait.ru/bcode/433733" TargetMode="External"/><Relationship Id="rId17" Type="http://schemas.openxmlformats.org/officeDocument/2006/relationships/hyperlink" Target="https://urait.ru/bcode/453653" TargetMode="External"/><Relationship Id="rId33" Type="http://schemas.openxmlformats.org/officeDocument/2006/relationships/footer" Target="footer5.xml"/><Relationship Id="rId38" Type="http://schemas.openxmlformats.org/officeDocument/2006/relationships/hyperlink" Target="http://edu.km.ru/" TargetMode="External"/><Relationship Id="rId59" Type="http://schemas.openxmlformats.org/officeDocument/2006/relationships/hyperlink" Target="https://urait.ru/bcode/449047" TargetMode="External"/><Relationship Id="rId103" Type="http://schemas.openxmlformats.org/officeDocument/2006/relationships/hyperlink" Target="https://obrnadzor.gov.ru/gia/gia-11/" TargetMode="External"/><Relationship Id="rId108" Type="http://schemas.openxmlformats.org/officeDocument/2006/relationships/image" Target="media/image3.png"/><Relationship Id="rId124" Type="http://schemas.openxmlformats.org/officeDocument/2006/relationships/hyperlink" Target="https://pdf.11klasov.net/786-fizika-zadachnik-10-11-klassy-rymkevich-ap.html" TargetMode="External"/><Relationship Id="rId129" Type="http://schemas.openxmlformats.org/officeDocument/2006/relationships/hyperlink" Target="http://www.virtulab.net/" TargetMode="External"/><Relationship Id="rId54" Type="http://schemas.openxmlformats.org/officeDocument/2006/relationships/footer" Target="footer9.xml"/><Relationship Id="rId70" Type="http://schemas.openxmlformats.org/officeDocument/2006/relationships/hyperlink" Target="http://lib.volgau.com/MegaPro/Web/SearchResult/MarcFormat/100326" TargetMode="External"/><Relationship Id="rId75" Type="http://schemas.openxmlformats.org/officeDocument/2006/relationships/hyperlink" Target="https://urait.ru/bcode/454510" TargetMode="External"/><Relationship Id="rId91" Type="http://schemas.openxmlformats.org/officeDocument/2006/relationships/hyperlink" Target="http://www.myastronomy.ru" TargetMode="External"/><Relationship Id="rId96" Type="http://schemas.openxmlformats.org/officeDocument/2006/relationships/hyperlink" Target="https://ru.wikipedia.org/" TargetMode="External"/><Relationship Id="rId140" Type="http://schemas.openxmlformats.org/officeDocument/2006/relationships/image" Target="media/image13.png"/><Relationship Id="rId145" Type="http://schemas.openxmlformats.org/officeDocument/2006/relationships/footer" Target="footer23.xml"/><Relationship Id="rId161" Type="http://schemas.openxmlformats.org/officeDocument/2006/relationships/footer" Target="footer27.xml"/><Relationship Id="rId166" Type="http://schemas.openxmlformats.org/officeDocument/2006/relationships/hyperlink" Target="http://enc-dic.com" TargetMode="External"/><Relationship Id="rId182" Type="http://schemas.openxmlformats.org/officeDocument/2006/relationships/hyperlink" Target="https://znanium.com/catalog/product/1192174" TargetMode="External"/><Relationship Id="rId187" Type="http://schemas.openxmlformats.org/officeDocument/2006/relationships/hyperlink" Target="https://e.lanbook.com/book/196096" TargetMode="External"/><Relationship Id="rId217" Type="http://schemas.openxmlformats.org/officeDocument/2006/relationships/footer" Target="footer40.xml"/><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footer" Target="footer39.xml"/><Relationship Id="rId233" Type="http://schemas.openxmlformats.org/officeDocument/2006/relationships/hyperlink" Target="https://znanium.com/catalog/product/1030234" TargetMode="External"/><Relationship Id="rId238" Type="http://schemas.openxmlformats.org/officeDocument/2006/relationships/footer" Target="footer45.xml"/><Relationship Id="rId23" Type="http://schemas.openxmlformats.org/officeDocument/2006/relationships/hyperlink" Target="http://fcior.edu.ru/" TargetMode="External"/><Relationship Id="rId28" Type="http://schemas.openxmlformats.org/officeDocument/2006/relationships/hyperlink" Target="http://cyberleninka.ru/" TargetMode="External"/><Relationship Id="rId49" Type="http://schemas.openxmlformats.org/officeDocument/2006/relationships/hyperlink" Target="https://e.lanbook.com/book/148964" TargetMode="External"/><Relationship Id="rId114" Type="http://schemas.openxmlformats.org/officeDocument/2006/relationships/image" Target="media/image9.png"/><Relationship Id="rId119" Type="http://schemas.openxmlformats.org/officeDocument/2006/relationships/footer" Target="footer20.xml"/><Relationship Id="rId44" Type="http://schemas.openxmlformats.org/officeDocument/2006/relationships/hyperlink" Target="https://znanium.com/catalog/product/1222622" TargetMode="External"/><Relationship Id="rId60" Type="http://schemas.openxmlformats.org/officeDocument/2006/relationships/hyperlink" Target="https://urait.ru/bcode/449051" TargetMode="External"/><Relationship Id="rId65" Type="http://schemas.openxmlformats.org/officeDocument/2006/relationships/footer" Target="footer13.xml"/><Relationship Id="rId81" Type="http://schemas.openxmlformats.org/officeDocument/2006/relationships/hyperlink" Target="https://znanium.com/catalog/product/1014497" TargetMode="External"/><Relationship Id="rId86" Type="http://schemas.openxmlformats.org/officeDocument/2006/relationships/hyperlink" Target="http://earth-and-universe.narod.ru/index.html" TargetMode="External"/><Relationship Id="rId130" Type="http://schemas.openxmlformats.org/officeDocument/2006/relationships/hyperlink" Target="http://www.window.edu.ru" TargetMode="External"/><Relationship Id="rId135" Type="http://schemas.openxmlformats.org/officeDocument/2006/relationships/oleObject" Target="embeddings/oleObject4.bin"/><Relationship Id="rId151" Type="http://schemas.openxmlformats.org/officeDocument/2006/relationships/hyperlink" Target="http://znanium.com" TargetMode="External"/><Relationship Id="rId156" Type="http://schemas.openxmlformats.org/officeDocument/2006/relationships/header" Target="header2.xml"/><Relationship Id="rId177" Type="http://schemas.openxmlformats.org/officeDocument/2006/relationships/hyperlink" Target="http://www.znanium.com" TargetMode="External"/><Relationship Id="rId198" Type="http://schemas.openxmlformats.org/officeDocument/2006/relationships/hyperlink" Target="http://elibrary.ru/defaultx.asp" TargetMode="External"/><Relationship Id="rId172" Type="http://schemas.openxmlformats.org/officeDocument/2006/relationships/hyperlink" Target="https://znanium.com/catalog/authors/books?ref=9b89e8ec-3afe-11ec-b720-90b11c31de4c" TargetMode="External"/><Relationship Id="rId193" Type="http://schemas.openxmlformats.org/officeDocument/2006/relationships/header" Target="header6.xml"/><Relationship Id="rId202" Type="http://schemas.openxmlformats.org/officeDocument/2006/relationships/footer" Target="footer36.xml"/><Relationship Id="rId207" Type="http://schemas.openxmlformats.org/officeDocument/2006/relationships/hyperlink" Target="https://e.lanbook.com/book/166351" TargetMode="External"/><Relationship Id="rId223" Type="http://schemas.openxmlformats.org/officeDocument/2006/relationships/hyperlink" Target="http://e.lanbook.com/books/element.php?pl1_id=3819" TargetMode="External"/><Relationship Id="rId228" Type="http://schemas.openxmlformats.org/officeDocument/2006/relationships/hyperlink" Target="https://e.lanbook.com/book/148961" TargetMode="External"/><Relationship Id="rId13" Type="http://schemas.openxmlformats.org/officeDocument/2006/relationships/hyperlink" Target="https://urait.ru/bcode/433732" TargetMode="External"/><Relationship Id="rId18" Type="http://schemas.openxmlformats.org/officeDocument/2006/relationships/hyperlink" Target="http://&#1084;&#1080;&#1085;&#1086;&#1073;&#1088;&#1085;&#1072;&#1091;&#1082;&#1080;.&#1088;&#1092;/" TargetMode="External"/><Relationship Id="rId39" Type="http://schemas.openxmlformats.org/officeDocument/2006/relationships/hyperlink" Target="http://www.alleng" TargetMode="External"/><Relationship Id="rId109" Type="http://schemas.openxmlformats.org/officeDocument/2006/relationships/image" Target="media/image4.png"/><Relationship Id="rId34" Type="http://schemas.openxmlformats.org/officeDocument/2006/relationships/footer" Target="footer6.xml"/><Relationship Id="rId50" Type="http://schemas.openxmlformats.org/officeDocument/2006/relationships/hyperlink" Target="https://e.lanbook.com/book/153549" TargetMode="External"/><Relationship Id="rId55" Type="http://schemas.openxmlformats.org/officeDocument/2006/relationships/footer" Target="footer10.xml"/><Relationship Id="rId76" Type="http://schemas.openxmlformats.org/officeDocument/2006/relationships/hyperlink" Target="https://urait.ru/bcode/45078" TargetMode="External"/><Relationship Id="rId97" Type="http://schemas.openxmlformats.org/officeDocument/2006/relationships/hyperlink" Target="https://wciom.ru/" TargetMode="External"/><Relationship Id="rId104" Type="http://schemas.openxmlformats.org/officeDocument/2006/relationships/hyperlink" Target="https://ege.sdamgia.ru/" TargetMode="External"/><Relationship Id="rId120" Type="http://schemas.openxmlformats.org/officeDocument/2006/relationships/footer" Target="footer21.xml"/><Relationship Id="rId125" Type="http://schemas.openxmlformats.org/officeDocument/2006/relationships/hyperlink" Target="https://pdf.11klasov.net/7118-illjustrirovannyj-atlas-po-fizike-10-klass-kasjanov-va.html" TargetMode="External"/><Relationship Id="rId141" Type="http://schemas.openxmlformats.org/officeDocument/2006/relationships/image" Target="media/image14.jpeg"/><Relationship Id="rId146" Type="http://schemas.openxmlformats.org/officeDocument/2006/relationships/hyperlink" Target="https://e.lanbook.com/book/147097" TargetMode="External"/><Relationship Id="rId167" Type="http://schemas.openxmlformats.org/officeDocument/2006/relationships/hyperlink" Target="https://znanium.com/catalog/product/1141789" TargetMode="External"/><Relationship Id="rId188" Type="http://schemas.openxmlformats.org/officeDocument/2006/relationships/hyperlink" Target="https://e.lanbook.com/book/146822" TargetMode="External"/><Relationship Id="rId7" Type="http://schemas.openxmlformats.org/officeDocument/2006/relationships/endnotes" Target="endnotes.xml"/><Relationship Id="rId71" Type="http://schemas.openxmlformats.org/officeDocument/2006/relationships/hyperlink" Target="http://lib.volgau.com/MegaPro/Web/SearchResult/MarcFormat/18277" TargetMode="External"/><Relationship Id="rId92" Type="http://schemas.openxmlformats.org/officeDocument/2006/relationships/footer" Target="footer18.xml"/><Relationship Id="rId162" Type="http://schemas.openxmlformats.org/officeDocument/2006/relationships/hyperlink" Target="https://www.fao.org/" TargetMode="External"/><Relationship Id="rId183" Type="http://schemas.openxmlformats.org/officeDocument/2006/relationships/hyperlink" Target="http://biblioclub.ru/index.php?page=book&amp;id=260771" TargetMode="External"/><Relationship Id="rId213" Type="http://schemas.openxmlformats.org/officeDocument/2006/relationships/hyperlink" Target="https://e.lanbook.com/book/155677" TargetMode="External"/><Relationship Id="rId218" Type="http://schemas.openxmlformats.org/officeDocument/2006/relationships/footer" Target="footer41.xml"/><Relationship Id="rId234" Type="http://schemas.openxmlformats.org/officeDocument/2006/relationships/hyperlink" Target="https://znanium.com/catalog/product/1085241" TargetMode="External"/><Relationship Id="rId239"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gramota.ru/" TargetMode="External"/><Relationship Id="rId24" Type="http://schemas.openxmlformats.org/officeDocument/2006/relationships/hyperlink" Target="http://www.ucheba.com/" TargetMode="External"/><Relationship Id="rId40" Type="http://schemas.openxmlformats.org/officeDocument/2006/relationships/hyperlink" Target="http://www.gramma" TargetMode="External"/><Relationship Id="rId45" Type="http://schemas.openxmlformats.org/officeDocument/2006/relationships/hyperlink" Target="https://znanium.com/catalog/product/1853118" TargetMode="External"/><Relationship Id="rId66" Type="http://schemas.openxmlformats.org/officeDocument/2006/relationships/footer" Target="footer14.xml"/><Relationship Id="rId87" Type="http://schemas.openxmlformats.org/officeDocument/2006/relationships/hyperlink" Target="http://catalog.prosv.ru/item/28633" TargetMode="External"/><Relationship Id="rId110" Type="http://schemas.openxmlformats.org/officeDocument/2006/relationships/image" Target="media/image5.png"/><Relationship Id="rId115" Type="http://schemas.openxmlformats.org/officeDocument/2006/relationships/image" Target="media/image10.jpeg"/><Relationship Id="rId131" Type="http://schemas.openxmlformats.org/officeDocument/2006/relationships/hyperlink" Target="http://school-collection.edu.ru/" TargetMode="External"/><Relationship Id="rId136" Type="http://schemas.openxmlformats.org/officeDocument/2006/relationships/footer" Target="footer22.xml"/><Relationship Id="rId157" Type="http://schemas.openxmlformats.org/officeDocument/2006/relationships/header" Target="header3.xml"/><Relationship Id="rId178" Type="http://schemas.openxmlformats.org/officeDocument/2006/relationships/footer" Target="footer30.xml"/><Relationship Id="rId61" Type="http://schemas.openxmlformats.org/officeDocument/2006/relationships/hyperlink" Target="https://urait.ru/bcode/433902" TargetMode="External"/><Relationship Id="rId82" Type="http://schemas.openxmlformats.org/officeDocument/2006/relationships/hyperlink" Target="https://znanium.com/catalog/product/1870671" TargetMode="External"/><Relationship Id="rId152" Type="http://schemas.openxmlformats.org/officeDocument/2006/relationships/hyperlink" Target="http://e.lanbook.com" TargetMode="External"/><Relationship Id="rId173" Type="http://schemas.openxmlformats.org/officeDocument/2006/relationships/hyperlink" Target="https://znanium.com/catalog/authors/books?ref=ee5b10bd-3afe-11ec-b720-90b11c31de4c" TargetMode="External"/><Relationship Id="rId194" Type="http://schemas.openxmlformats.org/officeDocument/2006/relationships/footer" Target="footer33.xml"/><Relationship Id="rId199" Type="http://schemas.openxmlformats.org/officeDocument/2006/relationships/hyperlink" Target="http://uisrussia.msu.ru/is4/main.jsp" TargetMode="External"/><Relationship Id="rId203" Type="http://schemas.openxmlformats.org/officeDocument/2006/relationships/footer" Target="footer37.xml"/><Relationship Id="rId208" Type="http://schemas.openxmlformats.org/officeDocument/2006/relationships/hyperlink" Target="https://cribs.me/latinskii-yazyk/diftongi-i-osobennosti-chteniya-soglasnykh" TargetMode="External"/><Relationship Id="rId229" Type="http://schemas.openxmlformats.org/officeDocument/2006/relationships/hyperlink" Target="https://e.lanbook.com/book/108461" TargetMode="External"/><Relationship Id="rId19" Type="http://schemas.openxmlformats.org/officeDocument/2006/relationships/hyperlink" Target="https://minobrnauki.gov.ru" TargetMode="External"/><Relationship Id="rId224" Type="http://schemas.openxmlformats.org/officeDocument/2006/relationships/hyperlink" Target="https://znanium.com/catalog/document?id=37750" TargetMode="External"/><Relationship Id="rId240" Type="http://schemas.openxmlformats.org/officeDocument/2006/relationships/theme" Target="theme/theme1.xml"/><Relationship Id="rId14" Type="http://schemas.openxmlformats.org/officeDocument/2006/relationships/hyperlink" Target="https://urait.ru/bcode/431053" TargetMode="External"/><Relationship Id="rId30" Type="http://schemas.openxmlformats.org/officeDocument/2006/relationships/hyperlink" Target="http://www.glossary.ru/" TargetMode="External"/><Relationship Id="rId35" Type="http://schemas.openxmlformats.org/officeDocument/2006/relationships/hyperlink" Target="https://urait.ru/bcode/433733" TargetMode="External"/><Relationship Id="rId56" Type="http://schemas.openxmlformats.org/officeDocument/2006/relationships/footer" Target="footer11.xml"/><Relationship Id="rId77" Type="http://schemas.openxmlformats.org/officeDocument/2006/relationships/hyperlink" Target="https://znanium.com/catalog/product/995045" TargetMode="External"/><Relationship Id="rId100" Type="http://schemas.openxmlformats.org/officeDocument/2006/relationships/hyperlink" Target="http://lawfilter.ertelecom.ru/" TargetMode="External"/><Relationship Id="rId105" Type="http://schemas.openxmlformats.org/officeDocument/2006/relationships/hyperlink" Target="https://fipi.ru/" TargetMode="External"/><Relationship Id="rId126" Type="http://schemas.openxmlformats.org/officeDocument/2006/relationships/hyperlink" Target="https://pdf.11klasov.net/7130-illjustrirovannyj-atlas-po-fizike-11-klass-kasjanov-va.html" TargetMode="External"/><Relationship Id="rId147" Type="http://schemas.openxmlformats.org/officeDocument/2006/relationships/hyperlink" Target="https://e.lanbook.com/book/196096" TargetMode="External"/><Relationship Id="rId168" Type="http://schemas.openxmlformats.org/officeDocument/2006/relationships/hyperlink" Target="https://urait.ru/bcode/491219" TargetMode="External"/><Relationship Id="rId8" Type="http://schemas.openxmlformats.org/officeDocument/2006/relationships/footer" Target="footer1.xml"/><Relationship Id="rId51" Type="http://schemas.openxmlformats.org/officeDocument/2006/relationships/hyperlink" Target="https://znanium.com/catalog/product/1853334" TargetMode="External"/><Relationship Id="rId72" Type="http://schemas.openxmlformats.org/officeDocument/2006/relationships/hyperlink" Target="http://www.znanium.com" TargetMode="External"/><Relationship Id="rId93" Type="http://schemas.openxmlformats.org/officeDocument/2006/relationships/footer" Target="footer19.xml"/><Relationship Id="rId98" Type="http://schemas.openxmlformats.org/officeDocument/2006/relationships/hyperlink" Target="https://base.garant.ru/" TargetMode="External"/><Relationship Id="rId121" Type="http://schemas.openxmlformats.org/officeDocument/2006/relationships/hyperlink" Target="https://pdf.11klasov.net/16002-fizika-10-klass-bazovyj-uroven-uchebnik-kasjanov-va.html" TargetMode="External"/><Relationship Id="rId142" Type="http://schemas.openxmlformats.org/officeDocument/2006/relationships/image" Target="media/image15.png"/><Relationship Id="rId163" Type="http://schemas.openxmlformats.org/officeDocument/2006/relationships/hyperlink" Target="http://www.school-collection.edu.ru" TargetMode="External"/><Relationship Id="rId184" Type="http://schemas.openxmlformats.org/officeDocument/2006/relationships/hyperlink" Target="http://e.lanbook.com/" TargetMode="External"/><Relationship Id="rId189" Type="http://schemas.openxmlformats.org/officeDocument/2006/relationships/hyperlink" Target="https://znanium.com/catalog/product/1362442" TargetMode="External"/><Relationship Id="rId219" Type="http://schemas.openxmlformats.org/officeDocument/2006/relationships/footer" Target="footer42.xml"/><Relationship Id="rId3" Type="http://schemas.microsoft.com/office/2007/relationships/stylesWithEffects" Target="stylesWithEffects.xml"/><Relationship Id="rId214" Type="http://schemas.openxmlformats.org/officeDocument/2006/relationships/hyperlink" Target="https://e.lanbook.com/book/154401" TargetMode="External"/><Relationship Id="rId230" Type="http://schemas.openxmlformats.org/officeDocument/2006/relationships/footer" Target="footer43.xml"/><Relationship Id="rId235" Type="http://schemas.openxmlformats.org/officeDocument/2006/relationships/hyperlink" Target="https://znanium.com/catalog/product/1232791" TargetMode="External"/><Relationship Id="rId25" Type="http://schemas.openxmlformats.org/officeDocument/2006/relationships/hyperlink" Target="https://pushkininstitute.ru/" TargetMode="External"/><Relationship Id="rId46" Type="http://schemas.openxmlformats.org/officeDocument/2006/relationships/hyperlink" Target="https://znanium.com/catalog/product/1209237" TargetMode="External"/><Relationship Id="rId67" Type="http://schemas.openxmlformats.org/officeDocument/2006/relationships/hyperlink" Target="https://znanium.com/catalog/authors/books?ref=9b89e8ec-3afe-11ec-b720-90b11c31de4c" TargetMode="External"/><Relationship Id="rId116" Type="http://schemas.openxmlformats.org/officeDocument/2006/relationships/image" Target="media/image11.png"/><Relationship Id="rId137" Type="http://schemas.openxmlformats.org/officeDocument/2006/relationships/hyperlink" Target="https://znanium.com/catalog/document?id=357118" TargetMode="External"/><Relationship Id="rId158" Type="http://schemas.openxmlformats.org/officeDocument/2006/relationships/footer" Target="footer25.xml"/><Relationship Id="rId20" Type="http://schemas.openxmlformats.org/officeDocument/2006/relationships/hyperlink" Target="http://www.edu.ru/" TargetMode="External"/><Relationship Id="rId41" Type="http://schemas.openxmlformats.org/officeDocument/2006/relationships/hyperlink" Target="http://www.slovari.ru" TargetMode="External"/><Relationship Id="rId62" Type="http://schemas.openxmlformats.org/officeDocument/2006/relationships/hyperlink" Target="https://urait.ru/bcode/459024" TargetMode="External"/><Relationship Id="rId83" Type="http://schemas.openxmlformats.org/officeDocument/2006/relationships/hyperlink" Target="http://www.astro.websib.ru/" TargetMode="External"/><Relationship Id="rId88" Type="http://schemas.openxmlformats.org/officeDocument/2006/relationships/hyperlink" Target="http://www.planetarium-moscow.ru/" TargetMode="External"/><Relationship Id="rId111" Type="http://schemas.openxmlformats.org/officeDocument/2006/relationships/image" Target="media/image6.png"/><Relationship Id="rId132" Type="http://schemas.openxmlformats.org/officeDocument/2006/relationships/oleObject" Target="embeddings/oleObject1.bin"/><Relationship Id="rId153" Type="http://schemas.openxmlformats.org/officeDocument/2006/relationships/hyperlink" Target="http://www.library.timacad.ru" TargetMode="External"/><Relationship Id="rId174" Type="http://schemas.openxmlformats.org/officeDocument/2006/relationships/hyperlink" Target="https://znanium.com/catalog/document?id=389945" TargetMode="External"/><Relationship Id="rId179" Type="http://schemas.openxmlformats.org/officeDocument/2006/relationships/footer" Target="footer31.xml"/><Relationship Id="rId195" Type="http://schemas.openxmlformats.org/officeDocument/2006/relationships/footer" Target="footer34.xml"/><Relationship Id="rId209" Type="http://schemas.openxmlformats.org/officeDocument/2006/relationships/hyperlink" Target="https://www.google.com/url?q=https://ru.wikipedia.org/wiki/%25D0%2591%25D0%25B8%25D0%25BE%25D0%25BB%25D0%25BE%25D0%25B3%25D0%25B8%25D1%2587%25D0%25B5%25D1%2581%25D0%25BA%25D0%25B0%25D1%258F_%25D0%25BD%25D0%25BE%25D0%25BC%25D0%25B5%25D0%25BD%25D0%25BA%25D0%25BB%25D0%25B0%25D1%2582%25D1%2583%25D1%2580%25D0%25B0&amp;sa=D&amp;ust=1572196161427000" TargetMode="External"/><Relationship Id="rId190" Type="http://schemas.openxmlformats.org/officeDocument/2006/relationships/hyperlink" Target="https://e.lanbook.com/book/146667" TargetMode="External"/><Relationship Id="rId204" Type="http://schemas.openxmlformats.org/officeDocument/2006/relationships/header" Target="header8.xml"/><Relationship Id="rId220" Type="http://schemas.openxmlformats.org/officeDocument/2006/relationships/hyperlink" Target="http://e.lanbook.com/books/element.php?pl1_id=71771" TargetMode="External"/><Relationship Id="rId225" Type="http://schemas.openxmlformats.org/officeDocument/2006/relationships/hyperlink" Target="https://e.lanbook.com/book/155692" TargetMode="External"/><Relationship Id="rId15" Type="http://schemas.openxmlformats.org/officeDocument/2006/relationships/hyperlink" Target="https://urait.ru/bcode/450436" TargetMode="External"/><Relationship Id="rId36" Type="http://schemas.openxmlformats.org/officeDocument/2006/relationships/hyperlink" Target="https://urait.ru/bcode/433732" TargetMode="External"/><Relationship Id="rId57" Type="http://schemas.openxmlformats.org/officeDocument/2006/relationships/footer" Target="footer12.xml"/><Relationship Id="rId106" Type="http://schemas.openxmlformats.org/officeDocument/2006/relationships/hyperlink" Target="http://czn.volgadmin.ru/" TargetMode="External"/><Relationship Id="rId127" Type="http://schemas.openxmlformats.org/officeDocument/2006/relationships/hyperlink" Target="https://infourok.ru/" TargetMode="External"/><Relationship Id="rId10" Type="http://schemas.openxmlformats.org/officeDocument/2006/relationships/footer" Target="footer3.xml"/><Relationship Id="rId31" Type="http://schemas.openxmlformats.org/officeDocument/2006/relationships/hyperlink" Target="http://dic.academic.ru/" TargetMode="External"/><Relationship Id="rId52" Type="http://schemas.openxmlformats.org/officeDocument/2006/relationships/hyperlink" Target="http://www.macmillandictionary.com" TargetMode="External"/><Relationship Id="rId73" Type="http://schemas.openxmlformats.org/officeDocument/2006/relationships/footer" Target="footer15.xml"/><Relationship Id="rId78" Type="http://schemas.openxmlformats.org/officeDocument/2006/relationships/footer" Target="footer16.xml"/><Relationship Id="rId94" Type="http://schemas.openxmlformats.org/officeDocument/2006/relationships/hyperlink" Target="https://znanium.com/catalog/%20product" TargetMode="External"/><Relationship Id="rId99" Type="http://schemas.openxmlformats.org/officeDocument/2006/relationships/hyperlink" Target="http://school-collection.edu.ru./" TargetMode="External"/><Relationship Id="rId101" Type="http://schemas.openxmlformats.org/officeDocument/2006/relationships/hyperlink" Target="http://www.consultant.ru/" TargetMode="External"/><Relationship Id="rId122" Type="http://schemas.openxmlformats.org/officeDocument/2006/relationships/hyperlink" Target="https://pdf.11klasov.net/16004-fizika-11-klass-bazovyj-uroven-uchebnik-kasjanov-va.html" TargetMode="External"/><Relationship Id="rId143" Type="http://schemas.microsoft.com/office/2007/relationships/hdphoto" Target="media/hdphoto1.wdp"/><Relationship Id="rId148" Type="http://schemas.openxmlformats.org/officeDocument/2006/relationships/hyperlink" Target="https://e.lanbook.com/book/146822" TargetMode="External"/><Relationship Id="rId164" Type="http://schemas.openxmlformats.org/officeDocument/2006/relationships/footer" Target="footer28.xml"/><Relationship Id="rId169" Type="http://schemas.openxmlformats.org/officeDocument/2006/relationships/hyperlink" Target="https://znanium.com/catalog/product/960100" TargetMode="External"/><Relationship Id="rId185" Type="http://schemas.openxmlformats.org/officeDocument/2006/relationships/hyperlink" Target="http://biblioclub.ru/"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footer" Target="footer32.xml"/><Relationship Id="rId210" Type="http://schemas.openxmlformats.org/officeDocument/2006/relationships/hyperlink" Target="http://gaz-tehnik.ru/po-na-latinskom-recept" TargetMode="External"/><Relationship Id="rId215" Type="http://schemas.openxmlformats.org/officeDocument/2006/relationships/hyperlink" Target="https://e.lanbook.com/book/131026" TargetMode="External"/><Relationship Id="rId236" Type="http://schemas.openxmlformats.org/officeDocument/2006/relationships/hyperlink" Target="https://e.lanbook.com/" TargetMode="External"/><Relationship Id="rId26" Type="http://schemas.openxmlformats.org/officeDocument/2006/relationships/hyperlink" Target="http://www.elibrary.ru" TargetMode="External"/><Relationship Id="rId231" Type="http://schemas.openxmlformats.org/officeDocument/2006/relationships/footer" Target="footer44.xml"/><Relationship Id="rId47" Type="http://schemas.openxmlformats.org/officeDocument/2006/relationships/hyperlink" Target="https://znanium.com/catalog/product/1684036" TargetMode="External"/><Relationship Id="rId68" Type="http://schemas.openxmlformats.org/officeDocument/2006/relationships/hyperlink" Target="https://znanium.com/catalog/authors/books?ref=ee5b10bd-3afe-11ec-b720-90b11c31de4c" TargetMode="External"/><Relationship Id="rId89" Type="http://schemas.openxmlformats.org/officeDocument/2006/relationships/hyperlink" Target="https://sites.google.com/site/auastro2/levitan" TargetMode="External"/><Relationship Id="rId112" Type="http://schemas.openxmlformats.org/officeDocument/2006/relationships/image" Target="media/image7.png"/><Relationship Id="rId133" Type="http://schemas.openxmlformats.org/officeDocument/2006/relationships/oleObject" Target="embeddings/oleObject2.bin"/><Relationship Id="rId154" Type="http://schemas.openxmlformats.org/officeDocument/2006/relationships/hyperlink" Target="http://sdo.volgau.com" TargetMode="External"/><Relationship Id="rId175" Type="http://schemas.openxmlformats.org/officeDocument/2006/relationships/hyperlink" Target="http://lib.volgau.com/MegaPro/Web/SearchResult/MarcFormat/100326" TargetMode="External"/><Relationship Id="rId196" Type="http://schemas.openxmlformats.org/officeDocument/2006/relationships/header" Target="header7.xml"/><Relationship Id="rId200" Type="http://schemas.openxmlformats.org/officeDocument/2006/relationships/hyperlink" Target="http://diss.rsl.ru" TargetMode="External"/><Relationship Id="rId16" Type="http://schemas.openxmlformats.org/officeDocument/2006/relationships/hyperlink" Target="https://urait.ru/bcode/453510" TargetMode="External"/><Relationship Id="rId221" Type="http://schemas.openxmlformats.org/officeDocument/2006/relationships/hyperlink" Target="http://znanium.com/bookread2.php?book=460795" TargetMode="External"/><Relationship Id="rId37" Type="http://schemas.openxmlformats.org/officeDocument/2006/relationships/hyperlink" Target="https://urait.ru/bcode/431053" TargetMode="External"/><Relationship Id="rId58" Type="http://schemas.openxmlformats.org/officeDocument/2006/relationships/hyperlink" Target="https://urait.ru/bcode/449007" TargetMode="External"/><Relationship Id="rId79" Type="http://schemas.openxmlformats.org/officeDocument/2006/relationships/footer" Target="footer17.xml"/><Relationship Id="rId102" Type="http://schemas.openxmlformats.org/officeDocument/2006/relationships/hyperlink" Target="http://ktzn.volgograd.ru/" TargetMode="External"/><Relationship Id="rId123" Type="http://schemas.openxmlformats.org/officeDocument/2006/relationships/hyperlink" Target="https://www.fizika-express.ru/sbornik-zadach-po-fizike-10-11-klass-parfenteva-skachat-besplatno/" TargetMode="External"/><Relationship Id="rId144" Type="http://schemas.openxmlformats.org/officeDocument/2006/relationships/image" Target="media/image16.png"/><Relationship Id="rId90" Type="http://schemas.openxmlformats.org/officeDocument/2006/relationships/hyperlink" Target="http://www.gomulina.orc.ru/" TargetMode="External"/><Relationship Id="rId165" Type="http://schemas.openxmlformats.org/officeDocument/2006/relationships/footer" Target="footer29.xml"/><Relationship Id="rId186" Type="http://schemas.openxmlformats.org/officeDocument/2006/relationships/hyperlink" Target="https://e.lanbook.com/book/147097" TargetMode="External"/><Relationship Id="rId211" Type="http://schemas.openxmlformats.org/officeDocument/2006/relationships/footer" Target="footer38.xml"/><Relationship Id="rId232" Type="http://schemas.openxmlformats.org/officeDocument/2006/relationships/hyperlink" Target="https://znanium.com/catalog/product/1232442" TargetMode="External"/><Relationship Id="rId27" Type="http://schemas.openxmlformats.org/officeDocument/2006/relationships/hyperlink" Target="http://&#1085;&#1101;&#1073;.&#1088;&#1092;/" TargetMode="External"/><Relationship Id="rId48" Type="http://schemas.openxmlformats.org/officeDocument/2006/relationships/hyperlink" Target="https://znanium.com/catalog/product/1046567" TargetMode="External"/><Relationship Id="rId69" Type="http://schemas.openxmlformats.org/officeDocument/2006/relationships/hyperlink" Target="https://znanium.com/catalog/document?id=389945" TargetMode="External"/><Relationship Id="rId113" Type="http://schemas.openxmlformats.org/officeDocument/2006/relationships/image" Target="media/image8.png"/><Relationship Id="rId13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679</Pages>
  <Words>138889</Words>
  <Characters>791669</Characters>
  <Application>Microsoft Office Word</Application>
  <DocSecurity>0</DocSecurity>
  <Lines>6597</Lines>
  <Paragraphs>1857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Kafedra</cp:lastModifiedBy>
  <cp:revision>2</cp:revision>
  <dcterms:created xsi:type="dcterms:W3CDTF">2022-09-05T13:33:00Z</dcterms:created>
  <dcterms:modified xsi:type="dcterms:W3CDTF">2022-09-05T13:33:00Z</dcterms:modified>
</cp:coreProperties>
</file>